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1AE64" w14:textId="68C67BBB" w:rsidR="006F175C" w:rsidRPr="00A15798" w:rsidRDefault="006F175C" w:rsidP="005B0261">
      <w:pPr>
        <w:pStyle w:val="BodyText3"/>
        <w:spacing w:before="480" w:after="240"/>
        <w:ind w:right="-170"/>
        <w:rPr>
          <w:rFonts w:asciiTheme="minorHAnsi" w:hAnsiTheme="minorHAnsi" w:cs="Arial"/>
          <w:szCs w:val="22"/>
        </w:rPr>
      </w:pPr>
      <w:r w:rsidRPr="00A15798">
        <w:rPr>
          <w:rFonts w:asciiTheme="minorHAnsi" w:hAnsiTheme="minorHAnsi" w:cs="Arial"/>
          <w:szCs w:val="22"/>
        </w:rPr>
        <w:t xml:space="preserve">Questions &amp; Answers on licence application </w:t>
      </w:r>
      <w:r w:rsidRPr="00C05413">
        <w:rPr>
          <w:rFonts w:asciiTheme="minorHAnsi" w:hAnsiTheme="minorHAnsi" w:cs="Arial"/>
          <w:szCs w:val="22"/>
        </w:rPr>
        <w:t xml:space="preserve">DIR </w:t>
      </w:r>
      <w:r w:rsidR="00C05413" w:rsidRPr="00C05413">
        <w:rPr>
          <w:rFonts w:asciiTheme="minorHAnsi" w:hAnsiTheme="minorHAnsi" w:cs="Arial"/>
          <w:szCs w:val="22"/>
        </w:rPr>
        <w:t>230</w:t>
      </w:r>
      <w:r w:rsidR="001D3903" w:rsidRPr="00C05413">
        <w:rPr>
          <w:rFonts w:asciiTheme="minorHAnsi" w:hAnsiTheme="minorHAnsi" w:cs="Arial"/>
          <w:szCs w:val="22"/>
        </w:rPr>
        <w:t xml:space="preserve"> </w:t>
      </w:r>
      <w:r w:rsidRPr="00A15798">
        <w:rPr>
          <w:rFonts w:asciiTheme="minorHAnsi" w:hAnsiTheme="minorHAnsi" w:cs="Arial"/>
          <w:szCs w:val="22"/>
        </w:rPr>
        <w:t>–</w:t>
      </w:r>
      <w:r w:rsidRPr="00A15798">
        <w:rPr>
          <w:rFonts w:asciiTheme="minorHAnsi" w:hAnsiTheme="minorHAnsi" w:cs="Arial"/>
          <w:szCs w:val="22"/>
        </w:rPr>
        <w:br/>
      </w:r>
      <w:r w:rsidR="00B62479">
        <w:rPr>
          <w:rFonts w:asciiTheme="minorHAnsi" w:hAnsiTheme="minorHAnsi" w:cs="Arial"/>
          <w:szCs w:val="22"/>
        </w:rPr>
        <w:t>F</w:t>
      </w:r>
      <w:r w:rsidR="009D0BA5">
        <w:rPr>
          <w:rFonts w:asciiTheme="minorHAnsi" w:hAnsiTheme="minorHAnsi" w:cs="Arial"/>
          <w:szCs w:val="22"/>
        </w:rPr>
        <w:t xml:space="preserve">ermentation of </w:t>
      </w:r>
      <w:r w:rsidR="00B62479">
        <w:rPr>
          <w:rFonts w:asciiTheme="minorHAnsi" w:hAnsiTheme="minorHAnsi" w:cs="Arial"/>
          <w:szCs w:val="22"/>
        </w:rPr>
        <w:t xml:space="preserve">straw-derived </w:t>
      </w:r>
      <w:r w:rsidR="009D0BA5">
        <w:rPr>
          <w:rFonts w:asciiTheme="minorHAnsi" w:hAnsiTheme="minorHAnsi" w:cs="Arial"/>
          <w:szCs w:val="22"/>
        </w:rPr>
        <w:t>sugars using</w:t>
      </w:r>
      <w:r w:rsidRPr="00A15798">
        <w:rPr>
          <w:rFonts w:asciiTheme="minorHAnsi" w:hAnsiTheme="minorHAnsi" w:cs="Arial"/>
          <w:szCs w:val="22"/>
        </w:rPr>
        <w:t xml:space="preserve"> </w:t>
      </w:r>
      <w:r w:rsidR="0072399F">
        <w:rPr>
          <w:rFonts w:asciiTheme="minorHAnsi" w:hAnsiTheme="minorHAnsi" w:cs="Arial"/>
          <w:szCs w:val="22"/>
        </w:rPr>
        <w:t xml:space="preserve">a </w:t>
      </w:r>
      <w:r w:rsidRPr="00A15798">
        <w:rPr>
          <w:rFonts w:asciiTheme="minorHAnsi" w:hAnsiTheme="minorHAnsi" w:cs="Arial"/>
          <w:szCs w:val="22"/>
        </w:rPr>
        <w:t>genetically modified (GM)</w:t>
      </w:r>
      <w:r w:rsidR="0033318E">
        <w:rPr>
          <w:rFonts w:asciiTheme="minorHAnsi" w:hAnsiTheme="minorHAnsi" w:cs="Arial"/>
          <w:szCs w:val="22"/>
        </w:rPr>
        <w:t xml:space="preserve"> </w:t>
      </w:r>
      <w:r w:rsidR="009D0BA5">
        <w:rPr>
          <w:rFonts w:asciiTheme="minorHAnsi" w:hAnsiTheme="minorHAnsi" w:cs="Arial"/>
          <w:szCs w:val="22"/>
        </w:rPr>
        <w:t>bacterium (</w:t>
      </w:r>
      <w:r w:rsidR="00C05413" w:rsidRPr="00B62479">
        <w:rPr>
          <w:rFonts w:asciiTheme="minorHAnsi" w:hAnsiTheme="minorHAnsi" w:cs="Arial"/>
          <w:i/>
          <w:iCs/>
          <w:szCs w:val="22"/>
        </w:rPr>
        <w:t>E. coli</w:t>
      </w:r>
      <w:r w:rsidR="009D0BA5" w:rsidRPr="009D0BA5">
        <w:rPr>
          <w:rFonts w:asciiTheme="minorHAnsi" w:hAnsiTheme="minorHAnsi" w:cs="Arial"/>
          <w:szCs w:val="22"/>
        </w:rPr>
        <w:t>)</w:t>
      </w:r>
      <w:r w:rsidR="00C05413" w:rsidRPr="009D0BA5">
        <w:rPr>
          <w:rFonts w:asciiTheme="minorHAnsi" w:hAnsiTheme="minorHAnsi" w:cs="Arial"/>
          <w:szCs w:val="22"/>
        </w:rPr>
        <w:t xml:space="preserve"> </w:t>
      </w:r>
      <w:r w:rsidR="00B62479">
        <w:rPr>
          <w:rFonts w:asciiTheme="minorHAnsi" w:hAnsiTheme="minorHAnsi" w:cs="Arial"/>
          <w:szCs w:val="22"/>
        </w:rPr>
        <w:t>for hydrogen production</w:t>
      </w:r>
    </w:p>
    <w:p w14:paraId="25CC23FF" w14:textId="1B506230" w:rsidR="006F175C" w:rsidRPr="00A15798" w:rsidRDefault="006F175C" w:rsidP="0066269D">
      <w:pPr>
        <w:keepNext/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A15798">
        <w:rPr>
          <w:rFonts w:asciiTheme="minorHAnsi" w:hAnsiTheme="minorHAnsi" w:cs="Arial"/>
          <w:b/>
          <w:sz w:val="22"/>
          <w:szCs w:val="22"/>
        </w:rPr>
        <w:t xml:space="preserve">What </w:t>
      </w:r>
      <w:r w:rsidR="00CD43F0">
        <w:rPr>
          <w:rFonts w:asciiTheme="minorHAnsi" w:hAnsiTheme="minorHAnsi" w:cs="Arial"/>
          <w:b/>
          <w:sz w:val="22"/>
          <w:szCs w:val="22"/>
        </w:rPr>
        <w:t>is this application for</w:t>
      </w:r>
      <w:r w:rsidRPr="00A15798">
        <w:rPr>
          <w:rFonts w:asciiTheme="minorHAnsi" w:hAnsiTheme="minorHAnsi" w:cs="Arial"/>
          <w:b/>
          <w:sz w:val="22"/>
          <w:szCs w:val="22"/>
        </w:rPr>
        <w:t>?</w:t>
      </w:r>
    </w:p>
    <w:p w14:paraId="21B9DA26" w14:textId="5CE3EE34" w:rsidR="00CD43F0" w:rsidRDefault="00C05413" w:rsidP="0066269D">
      <w:pPr>
        <w:pStyle w:val="Arrow"/>
        <w:numPr>
          <w:ilvl w:val="0"/>
          <w:numId w:val="0"/>
        </w:numPr>
        <w:spacing w:before="120" w:after="120"/>
        <w:rPr>
          <w:rFonts w:asciiTheme="minorHAnsi" w:hAnsiTheme="minorHAnsi"/>
          <w:color w:val="00B0F0"/>
          <w:sz w:val="22"/>
          <w:szCs w:val="22"/>
        </w:rPr>
      </w:pPr>
      <w:proofErr w:type="spellStart"/>
      <w:r w:rsidRPr="004F4EC2">
        <w:rPr>
          <w:rFonts w:asciiTheme="minorHAnsi" w:hAnsiTheme="minorHAnsi"/>
          <w:sz w:val="22"/>
          <w:szCs w:val="22"/>
        </w:rPr>
        <w:t>Hydgene</w:t>
      </w:r>
      <w:proofErr w:type="spellEnd"/>
      <w:r w:rsidRPr="004F4EC2">
        <w:rPr>
          <w:rFonts w:asciiTheme="minorHAnsi" w:hAnsiTheme="minorHAnsi"/>
          <w:sz w:val="22"/>
          <w:szCs w:val="22"/>
        </w:rPr>
        <w:t xml:space="preserve"> Renewables Pty Ltd</w:t>
      </w:r>
      <w:r w:rsidRPr="004F4EC2" w:rsidDel="00C05413">
        <w:rPr>
          <w:rFonts w:asciiTheme="minorHAnsi" w:hAnsiTheme="minorHAnsi"/>
          <w:sz w:val="22"/>
          <w:szCs w:val="22"/>
        </w:rPr>
        <w:t xml:space="preserve"> </w:t>
      </w:r>
      <w:r w:rsidR="00CD43F0" w:rsidRPr="004F4EC2">
        <w:rPr>
          <w:rFonts w:asciiTheme="minorHAnsi" w:hAnsiTheme="minorHAnsi"/>
          <w:sz w:val="22"/>
          <w:szCs w:val="22"/>
        </w:rPr>
        <w:t xml:space="preserve">is requesting a licence </w:t>
      </w:r>
      <w:r w:rsidR="00D650F4">
        <w:rPr>
          <w:rFonts w:asciiTheme="minorHAnsi" w:hAnsiTheme="minorHAnsi"/>
          <w:sz w:val="22"/>
          <w:szCs w:val="22"/>
        </w:rPr>
        <w:t xml:space="preserve">to optimise </w:t>
      </w:r>
      <w:r w:rsidR="00BB091E">
        <w:rPr>
          <w:rFonts w:asciiTheme="minorHAnsi" w:hAnsiTheme="minorHAnsi"/>
          <w:sz w:val="22"/>
          <w:szCs w:val="22"/>
        </w:rPr>
        <w:t xml:space="preserve">the </w:t>
      </w:r>
      <w:r w:rsidR="00D650F4">
        <w:rPr>
          <w:rFonts w:asciiTheme="minorHAnsi" w:hAnsiTheme="minorHAnsi"/>
          <w:sz w:val="22"/>
          <w:szCs w:val="22"/>
        </w:rPr>
        <w:t xml:space="preserve">fermentation process of straw-derived sugars for hydrogen production </w:t>
      </w:r>
      <w:r w:rsidR="00034BC5">
        <w:rPr>
          <w:rFonts w:asciiTheme="minorHAnsi" w:hAnsiTheme="minorHAnsi"/>
          <w:sz w:val="22"/>
          <w:szCs w:val="22"/>
        </w:rPr>
        <w:t xml:space="preserve">by </w:t>
      </w:r>
      <w:r w:rsidR="0072399F">
        <w:rPr>
          <w:rFonts w:asciiTheme="minorHAnsi" w:hAnsiTheme="minorHAnsi"/>
          <w:sz w:val="22"/>
          <w:szCs w:val="22"/>
        </w:rPr>
        <w:t xml:space="preserve">a </w:t>
      </w:r>
      <w:r w:rsidR="00CD43F0" w:rsidRPr="004F4EC2">
        <w:rPr>
          <w:rFonts w:asciiTheme="minorHAnsi" w:hAnsiTheme="minorHAnsi"/>
          <w:sz w:val="22"/>
          <w:szCs w:val="22"/>
        </w:rPr>
        <w:t xml:space="preserve">GM </w:t>
      </w:r>
      <w:r w:rsidR="00D650F4" w:rsidRPr="00F66891">
        <w:rPr>
          <w:rFonts w:asciiTheme="minorHAnsi" w:hAnsiTheme="minorHAnsi" w:cstheme="minorHAnsi"/>
          <w:sz w:val="22"/>
          <w:szCs w:val="22"/>
        </w:rPr>
        <w:t>bacterium (</w:t>
      </w:r>
      <w:r w:rsidR="00F66891" w:rsidRPr="00F66891">
        <w:rPr>
          <w:rFonts w:asciiTheme="minorHAnsi" w:hAnsiTheme="minorHAnsi" w:cstheme="minorHAnsi"/>
          <w:i/>
          <w:iCs/>
          <w:sz w:val="22"/>
          <w:szCs w:val="22"/>
        </w:rPr>
        <w:t>Escherichia</w:t>
      </w:r>
      <w:r w:rsidRPr="00F66891">
        <w:rPr>
          <w:rFonts w:asciiTheme="minorHAnsi" w:hAnsiTheme="minorHAnsi" w:cstheme="minorHAnsi"/>
          <w:i/>
          <w:iCs/>
          <w:sz w:val="22"/>
          <w:szCs w:val="22"/>
        </w:rPr>
        <w:t xml:space="preserve"> coli</w:t>
      </w:r>
      <w:r w:rsidR="00D650F4" w:rsidRPr="009D0BA5">
        <w:rPr>
          <w:rFonts w:asciiTheme="minorHAnsi" w:hAnsiTheme="minorHAnsi"/>
          <w:sz w:val="22"/>
          <w:szCs w:val="22"/>
        </w:rPr>
        <w:t>)</w:t>
      </w:r>
      <w:r w:rsidR="00CD43F0" w:rsidRPr="004F4EC2">
        <w:rPr>
          <w:rFonts w:asciiTheme="minorHAnsi" w:hAnsiTheme="minorHAnsi"/>
          <w:sz w:val="22"/>
          <w:szCs w:val="22"/>
        </w:rPr>
        <w:t xml:space="preserve">. The </w:t>
      </w:r>
      <w:r w:rsidR="00D650F4">
        <w:rPr>
          <w:rFonts w:ascii="Calibri" w:hAnsi="Calibri" w:cs="Arial"/>
          <w:sz w:val="22"/>
          <w:szCs w:val="22"/>
        </w:rPr>
        <w:t>trial</w:t>
      </w:r>
      <w:r w:rsidR="008438CB">
        <w:rPr>
          <w:rFonts w:ascii="Calibri" w:hAnsi="Calibri" w:cs="Arial"/>
          <w:sz w:val="22"/>
          <w:szCs w:val="22"/>
        </w:rPr>
        <w:t xml:space="preserve"> </w:t>
      </w:r>
      <w:r w:rsidR="00CD43F0" w:rsidRPr="004F4EC2">
        <w:rPr>
          <w:rFonts w:asciiTheme="minorHAnsi" w:hAnsiTheme="minorHAnsi"/>
          <w:sz w:val="22"/>
          <w:szCs w:val="22"/>
        </w:rPr>
        <w:t xml:space="preserve">would be conducted at </w:t>
      </w:r>
      <w:r w:rsidR="00A6505B" w:rsidRPr="004F4EC2">
        <w:rPr>
          <w:rFonts w:ascii="Calibri" w:hAnsi="Calibri" w:cs="Calibri"/>
          <w:sz w:val="22"/>
          <w:szCs w:val="22"/>
        </w:rPr>
        <w:t>Lyndhurst</w:t>
      </w:r>
      <w:r w:rsidR="00A6505B">
        <w:rPr>
          <w:rFonts w:ascii="Calibri" w:hAnsi="Calibri" w:cs="Calibri"/>
          <w:sz w:val="22"/>
          <w:szCs w:val="22"/>
        </w:rPr>
        <w:t>,</w:t>
      </w:r>
      <w:r w:rsidR="00A6505B" w:rsidRPr="004F4EC2">
        <w:rPr>
          <w:rFonts w:asciiTheme="minorHAnsi" w:hAnsiTheme="minorHAnsi"/>
          <w:sz w:val="20"/>
        </w:rPr>
        <w:t xml:space="preserve"> </w:t>
      </w:r>
      <w:r w:rsidRPr="004F4EC2">
        <w:rPr>
          <w:rFonts w:ascii="Calibri" w:hAnsi="Calibri" w:cs="Calibri"/>
          <w:sz w:val="22"/>
          <w:szCs w:val="22"/>
        </w:rPr>
        <w:t>Blayney Shire Council</w:t>
      </w:r>
      <w:r w:rsidR="00A6505B">
        <w:rPr>
          <w:rFonts w:ascii="Calibri" w:hAnsi="Calibri" w:cs="Calibri"/>
          <w:sz w:val="22"/>
          <w:szCs w:val="22"/>
        </w:rPr>
        <w:t>,</w:t>
      </w:r>
      <w:r w:rsidRPr="00C05413">
        <w:rPr>
          <w:rFonts w:asciiTheme="minorHAnsi" w:hAnsiTheme="minorHAnsi"/>
          <w:sz w:val="22"/>
          <w:szCs w:val="22"/>
        </w:rPr>
        <w:t xml:space="preserve"> New</w:t>
      </w:r>
      <w:r>
        <w:rPr>
          <w:rFonts w:asciiTheme="minorHAnsi" w:hAnsiTheme="minorHAnsi"/>
          <w:sz w:val="22"/>
          <w:szCs w:val="22"/>
        </w:rPr>
        <w:t xml:space="preserve"> South Wales. </w:t>
      </w:r>
      <w:r w:rsidR="00DB047D">
        <w:rPr>
          <w:rFonts w:asciiTheme="minorHAnsi" w:hAnsiTheme="minorHAnsi"/>
          <w:sz w:val="22"/>
          <w:szCs w:val="22"/>
        </w:rPr>
        <w:t xml:space="preserve">The </w:t>
      </w:r>
      <w:r>
        <w:rPr>
          <w:rFonts w:asciiTheme="minorHAnsi" w:hAnsiTheme="minorHAnsi"/>
          <w:sz w:val="22"/>
          <w:szCs w:val="22"/>
        </w:rPr>
        <w:t xml:space="preserve">GM </w:t>
      </w:r>
      <w:r w:rsidRPr="004F4EC2">
        <w:rPr>
          <w:rFonts w:asciiTheme="minorHAnsi" w:hAnsiTheme="minorHAnsi"/>
          <w:i/>
          <w:iCs/>
          <w:sz w:val="22"/>
          <w:szCs w:val="22"/>
        </w:rPr>
        <w:t>E. coli</w:t>
      </w:r>
      <w:r>
        <w:rPr>
          <w:rFonts w:asciiTheme="minorHAnsi" w:hAnsiTheme="minorHAnsi"/>
          <w:sz w:val="22"/>
          <w:szCs w:val="22"/>
        </w:rPr>
        <w:t xml:space="preserve"> would be cultured in a closed cartridge </w:t>
      </w:r>
      <w:proofErr w:type="gramStart"/>
      <w:r>
        <w:rPr>
          <w:rFonts w:asciiTheme="minorHAnsi" w:hAnsiTheme="minorHAnsi"/>
          <w:sz w:val="22"/>
          <w:szCs w:val="22"/>
        </w:rPr>
        <w:t>system</w:t>
      </w:r>
      <w:proofErr w:type="gramEnd"/>
      <w:r w:rsidR="008438CB">
        <w:rPr>
          <w:rFonts w:asciiTheme="minorHAnsi" w:hAnsiTheme="minorHAnsi"/>
          <w:sz w:val="22"/>
          <w:szCs w:val="22"/>
        </w:rPr>
        <w:t xml:space="preserve"> </w:t>
      </w:r>
      <w:r w:rsidR="00034BC5">
        <w:rPr>
          <w:rFonts w:asciiTheme="minorHAnsi" w:hAnsiTheme="minorHAnsi"/>
          <w:sz w:val="22"/>
          <w:szCs w:val="22"/>
        </w:rPr>
        <w:t>and this licence would be authorised f</w:t>
      </w:r>
      <w:r w:rsidR="0072399F">
        <w:rPr>
          <w:rFonts w:asciiTheme="minorHAnsi" w:hAnsiTheme="minorHAnsi"/>
          <w:sz w:val="22"/>
          <w:szCs w:val="22"/>
        </w:rPr>
        <w:t>o</w:t>
      </w:r>
      <w:r w:rsidR="00034BC5">
        <w:rPr>
          <w:rFonts w:asciiTheme="minorHAnsi" w:hAnsiTheme="minorHAnsi"/>
          <w:sz w:val="22"/>
          <w:szCs w:val="22"/>
        </w:rPr>
        <w:t>r a period of</w:t>
      </w:r>
      <w:r>
        <w:rPr>
          <w:rFonts w:asciiTheme="minorHAnsi" w:hAnsiTheme="minorHAnsi"/>
          <w:sz w:val="22"/>
          <w:szCs w:val="22"/>
        </w:rPr>
        <w:t xml:space="preserve"> 5 years.</w:t>
      </w:r>
      <w:r>
        <w:rPr>
          <w:rFonts w:asciiTheme="minorHAnsi" w:hAnsiTheme="minorHAnsi"/>
          <w:color w:val="00B0F0"/>
          <w:sz w:val="22"/>
          <w:szCs w:val="22"/>
        </w:rPr>
        <w:t xml:space="preserve"> </w:t>
      </w:r>
    </w:p>
    <w:p w14:paraId="737B1224" w14:textId="6B9FF128" w:rsidR="006F175C" w:rsidRPr="001D3903" w:rsidRDefault="006F175C" w:rsidP="0066269D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D3903">
        <w:rPr>
          <w:rFonts w:asciiTheme="minorHAnsi" w:hAnsiTheme="minorHAnsi" w:cs="Arial"/>
          <w:b/>
          <w:sz w:val="22"/>
          <w:szCs w:val="22"/>
        </w:rPr>
        <w:t xml:space="preserve">How </w:t>
      </w:r>
      <w:r w:rsidR="005A761A">
        <w:rPr>
          <w:rFonts w:asciiTheme="minorHAnsi" w:hAnsiTheme="minorHAnsi" w:cs="Arial"/>
          <w:b/>
          <w:sz w:val="22"/>
          <w:szCs w:val="22"/>
        </w:rPr>
        <w:t>has</w:t>
      </w:r>
      <w:r w:rsidR="003C1AA1" w:rsidRPr="001D3903">
        <w:rPr>
          <w:rFonts w:asciiTheme="minorHAnsi" w:hAnsiTheme="minorHAnsi" w:cs="Arial"/>
          <w:b/>
          <w:sz w:val="22"/>
          <w:szCs w:val="22"/>
        </w:rPr>
        <w:t xml:space="preserve"> the GM </w:t>
      </w:r>
      <w:r w:rsidR="0091230B">
        <w:rPr>
          <w:rFonts w:asciiTheme="minorHAnsi" w:hAnsiTheme="minorHAnsi" w:cs="Arial"/>
          <w:b/>
          <w:sz w:val="22"/>
          <w:szCs w:val="22"/>
        </w:rPr>
        <w:t>bacterium</w:t>
      </w:r>
      <w:r w:rsidR="00425E9F">
        <w:rPr>
          <w:rFonts w:asciiTheme="minorHAnsi" w:hAnsiTheme="minorHAnsi" w:cs="Arial"/>
          <w:b/>
          <w:sz w:val="22"/>
          <w:szCs w:val="22"/>
        </w:rPr>
        <w:t xml:space="preserve"> </w:t>
      </w:r>
      <w:r w:rsidR="003C1AA1" w:rsidRPr="001D3903">
        <w:rPr>
          <w:rFonts w:asciiTheme="minorHAnsi" w:hAnsiTheme="minorHAnsi" w:cs="Arial"/>
          <w:b/>
          <w:sz w:val="22"/>
          <w:szCs w:val="22"/>
        </w:rPr>
        <w:t>be</w:t>
      </w:r>
      <w:r w:rsidR="005A761A">
        <w:rPr>
          <w:rFonts w:asciiTheme="minorHAnsi" w:hAnsiTheme="minorHAnsi" w:cs="Arial"/>
          <w:b/>
          <w:sz w:val="22"/>
          <w:szCs w:val="22"/>
        </w:rPr>
        <w:t>en</w:t>
      </w:r>
      <w:r w:rsidRPr="001D3903">
        <w:rPr>
          <w:rFonts w:asciiTheme="minorHAnsi" w:hAnsiTheme="minorHAnsi" w:cs="Arial"/>
          <w:b/>
          <w:sz w:val="22"/>
          <w:szCs w:val="22"/>
        </w:rPr>
        <w:t xml:space="preserve"> modified</w:t>
      </w:r>
      <w:r w:rsidR="00553E52">
        <w:rPr>
          <w:rFonts w:asciiTheme="minorHAnsi" w:hAnsiTheme="minorHAnsi" w:cs="Arial"/>
          <w:b/>
          <w:sz w:val="22"/>
          <w:szCs w:val="22"/>
        </w:rPr>
        <w:t>?</w:t>
      </w:r>
      <w:r w:rsidR="00C05413">
        <w:rPr>
          <w:rFonts w:asciiTheme="minorHAnsi" w:hAnsiTheme="minorHAnsi" w:cs="Arial"/>
          <w:b/>
          <w:color w:val="FF0000"/>
          <w:sz w:val="22"/>
          <w:szCs w:val="22"/>
        </w:rPr>
        <w:t xml:space="preserve"> </w:t>
      </w:r>
    </w:p>
    <w:p w14:paraId="1F46F1C4" w14:textId="2F362B5D" w:rsidR="0066269D" w:rsidRDefault="0066269D" w:rsidP="0066269D">
      <w:pPr>
        <w:keepNext/>
        <w:spacing w:before="120" w:after="120"/>
        <w:rPr>
          <w:rFonts w:asciiTheme="minorHAnsi" w:hAnsiTheme="minorHAnsi"/>
          <w:color w:val="00B0F0"/>
          <w:sz w:val="22"/>
          <w:szCs w:val="22"/>
        </w:rPr>
      </w:pPr>
      <w:r w:rsidRPr="004F4EC2">
        <w:rPr>
          <w:rFonts w:asciiTheme="minorHAnsi" w:hAnsiTheme="minorHAnsi"/>
          <w:sz w:val="22"/>
          <w:szCs w:val="22"/>
        </w:rPr>
        <w:t xml:space="preserve">The GM </w:t>
      </w:r>
      <w:r w:rsidR="001109C1" w:rsidRPr="001109C1">
        <w:rPr>
          <w:rFonts w:asciiTheme="minorHAnsi" w:hAnsiTheme="minorHAnsi"/>
          <w:i/>
          <w:iCs/>
          <w:sz w:val="22"/>
          <w:szCs w:val="22"/>
        </w:rPr>
        <w:t>E. coli</w:t>
      </w:r>
      <w:r w:rsidRPr="004F4EC2">
        <w:rPr>
          <w:rFonts w:asciiTheme="minorHAnsi" w:hAnsiTheme="minorHAnsi"/>
          <w:sz w:val="22"/>
          <w:szCs w:val="22"/>
        </w:rPr>
        <w:t xml:space="preserve"> </w:t>
      </w:r>
      <w:r w:rsidR="00034BC5">
        <w:rPr>
          <w:rFonts w:asciiTheme="minorHAnsi" w:hAnsiTheme="minorHAnsi"/>
          <w:sz w:val="22"/>
          <w:szCs w:val="22"/>
        </w:rPr>
        <w:t xml:space="preserve">is </w:t>
      </w:r>
      <w:r w:rsidR="00AB6E40">
        <w:rPr>
          <w:rFonts w:asciiTheme="minorHAnsi" w:hAnsiTheme="minorHAnsi"/>
          <w:sz w:val="22"/>
          <w:szCs w:val="22"/>
        </w:rPr>
        <w:t xml:space="preserve">derived from </w:t>
      </w:r>
      <w:r w:rsidR="00034BC5">
        <w:rPr>
          <w:rFonts w:asciiTheme="minorHAnsi" w:hAnsiTheme="minorHAnsi"/>
          <w:sz w:val="22"/>
          <w:szCs w:val="22"/>
        </w:rPr>
        <w:t>a common laboratory strain that has been extensively used in research setting</w:t>
      </w:r>
      <w:r w:rsidR="0072399F">
        <w:rPr>
          <w:rFonts w:asciiTheme="minorHAnsi" w:hAnsiTheme="minorHAnsi"/>
          <w:sz w:val="22"/>
          <w:szCs w:val="22"/>
        </w:rPr>
        <w:t>s</w:t>
      </w:r>
      <w:r w:rsidR="00034BC5">
        <w:rPr>
          <w:rFonts w:asciiTheme="minorHAnsi" w:hAnsiTheme="minorHAnsi"/>
          <w:sz w:val="22"/>
          <w:szCs w:val="22"/>
        </w:rPr>
        <w:t xml:space="preserve"> and has been shown to be safe. It has been modified to </w:t>
      </w:r>
      <w:r w:rsidR="00034BC5" w:rsidRPr="00B8238C">
        <w:rPr>
          <w:rFonts w:asciiTheme="minorHAnsi" w:hAnsiTheme="minorHAnsi"/>
          <w:sz w:val="22"/>
          <w:szCs w:val="22"/>
        </w:rPr>
        <w:t>improve the ability of the bacteria to produce hydrogen and use a broader source of sugars</w:t>
      </w:r>
      <w:r w:rsidR="00AB6E40">
        <w:rPr>
          <w:rFonts w:asciiTheme="minorHAnsi" w:hAnsiTheme="minorHAnsi"/>
          <w:sz w:val="22"/>
          <w:szCs w:val="22"/>
        </w:rPr>
        <w:t>.</w:t>
      </w:r>
      <w:r w:rsidR="00D650F4">
        <w:rPr>
          <w:rFonts w:asciiTheme="minorHAnsi" w:hAnsiTheme="minorHAnsi"/>
          <w:sz w:val="22"/>
          <w:szCs w:val="22"/>
        </w:rPr>
        <w:t xml:space="preserve"> </w:t>
      </w:r>
      <w:r w:rsidR="001109C1">
        <w:rPr>
          <w:rFonts w:asciiTheme="minorHAnsi" w:hAnsiTheme="minorHAnsi"/>
          <w:sz w:val="22"/>
          <w:szCs w:val="22"/>
        </w:rPr>
        <w:t xml:space="preserve">Some of these genes are native </w:t>
      </w:r>
      <w:r w:rsidR="001109C1" w:rsidRPr="004F4EC2">
        <w:rPr>
          <w:rFonts w:asciiTheme="minorHAnsi" w:hAnsiTheme="minorHAnsi"/>
          <w:i/>
          <w:iCs/>
          <w:sz w:val="22"/>
          <w:szCs w:val="22"/>
        </w:rPr>
        <w:t>E. coli</w:t>
      </w:r>
      <w:r w:rsidR="001109C1">
        <w:rPr>
          <w:rFonts w:asciiTheme="minorHAnsi" w:hAnsiTheme="minorHAnsi"/>
          <w:sz w:val="22"/>
          <w:szCs w:val="22"/>
        </w:rPr>
        <w:t xml:space="preserve"> genes</w:t>
      </w:r>
      <w:r w:rsidR="00D650F4">
        <w:rPr>
          <w:rFonts w:asciiTheme="minorHAnsi" w:hAnsiTheme="minorHAnsi"/>
          <w:sz w:val="22"/>
          <w:szCs w:val="22"/>
        </w:rPr>
        <w:t xml:space="preserve"> introduced </w:t>
      </w:r>
      <w:r w:rsidR="002A589B">
        <w:rPr>
          <w:rFonts w:asciiTheme="minorHAnsi" w:hAnsiTheme="minorHAnsi"/>
          <w:sz w:val="22"/>
          <w:szCs w:val="22"/>
        </w:rPr>
        <w:t xml:space="preserve">or modified </w:t>
      </w:r>
      <w:r w:rsidR="00D650F4">
        <w:rPr>
          <w:rFonts w:asciiTheme="minorHAnsi" w:hAnsiTheme="minorHAnsi"/>
          <w:sz w:val="22"/>
          <w:szCs w:val="22"/>
        </w:rPr>
        <w:t xml:space="preserve">to </w:t>
      </w:r>
      <w:r w:rsidR="00DB047D">
        <w:rPr>
          <w:rFonts w:asciiTheme="minorHAnsi" w:hAnsiTheme="minorHAnsi"/>
          <w:sz w:val="22"/>
          <w:szCs w:val="22"/>
        </w:rPr>
        <w:t xml:space="preserve">increase </w:t>
      </w:r>
      <w:r w:rsidR="00A53456">
        <w:rPr>
          <w:rFonts w:asciiTheme="minorHAnsi" w:hAnsiTheme="minorHAnsi"/>
          <w:sz w:val="22"/>
          <w:szCs w:val="22"/>
        </w:rPr>
        <w:t>their</w:t>
      </w:r>
      <w:r w:rsidR="00D650F4">
        <w:rPr>
          <w:rFonts w:asciiTheme="minorHAnsi" w:hAnsiTheme="minorHAnsi"/>
          <w:sz w:val="22"/>
          <w:szCs w:val="22"/>
        </w:rPr>
        <w:t xml:space="preserve"> expression</w:t>
      </w:r>
      <w:r w:rsidR="001109C1">
        <w:rPr>
          <w:rFonts w:asciiTheme="minorHAnsi" w:hAnsiTheme="minorHAnsi"/>
          <w:sz w:val="22"/>
          <w:szCs w:val="22"/>
        </w:rPr>
        <w:t xml:space="preserve">, and others are derived from the microalgae </w:t>
      </w:r>
      <w:r w:rsidR="001109C1" w:rsidRPr="00323E34">
        <w:rPr>
          <w:rFonts w:asciiTheme="minorHAnsi" w:hAnsiTheme="minorHAnsi"/>
          <w:i/>
          <w:iCs/>
          <w:sz w:val="22"/>
          <w:szCs w:val="22"/>
        </w:rPr>
        <w:t>Chlamydomonas</w:t>
      </w:r>
      <w:r w:rsidR="001109C1">
        <w:rPr>
          <w:rFonts w:asciiTheme="minorHAnsi" w:hAnsiTheme="minorHAnsi"/>
          <w:sz w:val="22"/>
          <w:szCs w:val="22"/>
        </w:rPr>
        <w:t xml:space="preserve">. </w:t>
      </w:r>
      <w:r w:rsidR="001109C1" w:rsidRPr="004F4EC2">
        <w:rPr>
          <w:rFonts w:asciiTheme="minorHAnsi" w:hAnsiTheme="minorHAnsi"/>
          <w:sz w:val="22"/>
          <w:szCs w:val="22"/>
        </w:rPr>
        <w:t xml:space="preserve">Some genes have also been deleted to </w:t>
      </w:r>
      <w:r w:rsidR="00034BC5">
        <w:rPr>
          <w:rFonts w:asciiTheme="minorHAnsi" w:hAnsiTheme="minorHAnsi"/>
          <w:sz w:val="22"/>
          <w:szCs w:val="22"/>
        </w:rPr>
        <w:t>promote</w:t>
      </w:r>
      <w:r w:rsidR="001109C1" w:rsidRPr="004F4EC2">
        <w:rPr>
          <w:rFonts w:asciiTheme="minorHAnsi" w:hAnsiTheme="minorHAnsi"/>
          <w:sz w:val="22"/>
          <w:szCs w:val="22"/>
        </w:rPr>
        <w:t xml:space="preserve"> hydrogen </w:t>
      </w:r>
      <w:r w:rsidR="00034BC5">
        <w:rPr>
          <w:rFonts w:asciiTheme="minorHAnsi" w:hAnsiTheme="minorHAnsi"/>
          <w:sz w:val="22"/>
          <w:szCs w:val="22"/>
        </w:rPr>
        <w:t>production</w:t>
      </w:r>
      <w:r w:rsidR="001109C1" w:rsidRPr="004F4EC2">
        <w:rPr>
          <w:rFonts w:asciiTheme="minorHAnsi" w:hAnsiTheme="minorHAnsi"/>
          <w:sz w:val="22"/>
          <w:szCs w:val="22"/>
        </w:rPr>
        <w:t>.</w:t>
      </w:r>
      <w:r w:rsidRPr="004F4EC2">
        <w:rPr>
          <w:rFonts w:asciiTheme="minorHAnsi" w:hAnsiTheme="minorHAnsi"/>
          <w:sz w:val="22"/>
          <w:szCs w:val="22"/>
        </w:rPr>
        <w:t xml:space="preserve"> </w:t>
      </w:r>
    </w:p>
    <w:p w14:paraId="258B0E2F" w14:textId="5ED63D9B" w:rsidR="0066269D" w:rsidRPr="004F4EC2" w:rsidRDefault="0066269D" w:rsidP="0066269D">
      <w:pPr>
        <w:keepNext/>
        <w:spacing w:before="120" w:after="120"/>
        <w:rPr>
          <w:rFonts w:ascii="Calibri" w:hAnsi="Calibri" w:cs="Arial"/>
          <w:sz w:val="22"/>
          <w:szCs w:val="22"/>
        </w:rPr>
      </w:pPr>
      <w:r w:rsidRPr="004F4EC2">
        <w:rPr>
          <w:rFonts w:asciiTheme="minorHAnsi" w:hAnsiTheme="minorHAnsi"/>
          <w:sz w:val="22"/>
          <w:szCs w:val="22"/>
        </w:rPr>
        <w:t xml:space="preserve">The GM </w:t>
      </w:r>
      <w:r w:rsidR="001109C1" w:rsidRPr="001109C1">
        <w:rPr>
          <w:rFonts w:asciiTheme="minorHAnsi" w:hAnsiTheme="minorHAnsi"/>
          <w:i/>
          <w:iCs/>
          <w:sz w:val="22"/>
          <w:szCs w:val="22"/>
        </w:rPr>
        <w:t>E. coli</w:t>
      </w:r>
      <w:r w:rsidR="001109C1" w:rsidRPr="001109C1">
        <w:rPr>
          <w:rFonts w:asciiTheme="minorHAnsi" w:hAnsiTheme="minorHAnsi"/>
          <w:sz w:val="22"/>
          <w:szCs w:val="22"/>
        </w:rPr>
        <w:t xml:space="preserve"> </w:t>
      </w:r>
      <w:r w:rsidRPr="004F4EC2">
        <w:rPr>
          <w:rFonts w:asciiTheme="minorHAnsi" w:hAnsiTheme="minorHAnsi"/>
          <w:sz w:val="22"/>
          <w:szCs w:val="22"/>
        </w:rPr>
        <w:t>also contains selectable marker gene</w:t>
      </w:r>
      <w:r w:rsidR="001109C1" w:rsidRPr="004F4EC2">
        <w:rPr>
          <w:rFonts w:asciiTheme="minorHAnsi" w:hAnsiTheme="minorHAnsi"/>
          <w:sz w:val="22"/>
          <w:szCs w:val="22"/>
        </w:rPr>
        <w:t>s</w:t>
      </w:r>
      <w:r w:rsidR="008438CB">
        <w:rPr>
          <w:rFonts w:asciiTheme="minorHAnsi" w:hAnsiTheme="minorHAnsi"/>
          <w:color w:val="00B0F0"/>
          <w:sz w:val="22"/>
          <w:szCs w:val="22"/>
        </w:rPr>
        <w:t>.</w:t>
      </w:r>
      <w:r w:rsidRPr="0066269D">
        <w:rPr>
          <w:rFonts w:asciiTheme="minorHAnsi" w:hAnsiTheme="minorHAnsi"/>
          <w:color w:val="00B0F0"/>
          <w:sz w:val="22"/>
          <w:szCs w:val="22"/>
        </w:rPr>
        <w:t xml:space="preserve"> </w:t>
      </w:r>
      <w:r w:rsidRPr="004F4EC2">
        <w:rPr>
          <w:rFonts w:asciiTheme="minorHAnsi" w:hAnsiTheme="minorHAnsi"/>
          <w:sz w:val="22"/>
          <w:szCs w:val="22"/>
        </w:rPr>
        <w:t>Th</w:t>
      </w:r>
      <w:r w:rsidR="008438CB">
        <w:rPr>
          <w:rFonts w:asciiTheme="minorHAnsi" w:hAnsiTheme="minorHAnsi"/>
          <w:sz w:val="22"/>
          <w:szCs w:val="22"/>
        </w:rPr>
        <w:t>ese</w:t>
      </w:r>
      <w:r w:rsidRPr="004F4EC2">
        <w:rPr>
          <w:rFonts w:asciiTheme="minorHAnsi" w:hAnsiTheme="minorHAnsi"/>
          <w:sz w:val="22"/>
          <w:szCs w:val="22"/>
        </w:rPr>
        <w:t xml:space="preserve"> gene</w:t>
      </w:r>
      <w:r w:rsidR="008438CB">
        <w:rPr>
          <w:rFonts w:asciiTheme="minorHAnsi" w:hAnsiTheme="minorHAnsi"/>
          <w:sz w:val="22"/>
          <w:szCs w:val="22"/>
        </w:rPr>
        <w:t>s</w:t>
      </w:r>
      <w:r w:rsidRPr="004F4EC2">
        <w:rPr>
          <w:rFonts w:asciiTheme="minorHAnsi" w:hAnsiTheme="minorHAnsi"/>
          <w:sz w:val="22"/>
          <w:szCs w:val="22"/>
        </w:rPr>
        <w:t xml:space="preserve"> confer antibiotic resistance. </w:t>
      </w:r>
      <w:r w:rsidR="00A53456">
        <w:rPr>
          <w:rFonts w:asciiTheme="minorHAnsi" w:hAnsiTheme="minorHAnsi"/>
          <w:sz w:val="22"/>
          <w:szCs w:val="22"/>
        </w:rPr>
        <w:t>They</w:t>
      </w:r>
      <w:r w:rsidRPr="004F4EC2">
        <w:rPr>
          <w:rFonts w:asciiTheme="minorHAnsi" w:hAnsiTheme="minorHAnsi"/>
          <w:sz w:val="22"/>
          <w:szCs w:val="22"/>
        </w:rPr>
        <w:t xml:space="preserve"> w</w:t>
      </w:r>
      <w:r w:rsidR="00A53456">
        <w:rPr>
          <w:rFonts w:asciiTheme="minorHAnsi" w:hAnsiTheme="minorHAnsi"/>
          <w:sz w:val="22"/>
          <w:szCs w:val="22"/>
        </w:rPr>
        <w:t>ere</w:t>
      </w:r>
      <w:r w:rsidRPr="004F4EC2">
        <w:rPr>
          <w:rFonts w:asciiTheme="minorHAnsi" w:hAnsiTheme="minorHAnsi"/>
          <w:sz w:val="22"/>
          <w:szCs w:val="22"/>
        </w:rPr>
        <w:t xml:space="preserve"> used to select </w:t>
      </w:r>
      <w:r w:rsidR="001109C1" w:rsidRPr="001109C1">
        <w:rPr>
          <w:rFonts w:asciiTheme="minorHAnsi" w:hAnsiTheme="minorHAnsi"/>
          <w:i/>
          <w:iCs/>
          <w:sz w:val="22"/>
          <w:szCs w:val="22"/>
        </w:rPr>
        <w:t>E. coli</w:t>
      </w:r>
      <w:r w:rsidR="001109C1" w:rsidRPr="001109C1">
        <w:rPr>
          <w:rFonts w:asciiTheme="minorHAnsi" w:hAnsiTheme="minorHAnsi"/>
          <w:sz w:val="22"/>
          <w:szCs w:val="22"/>
        </w:rPr>
        <w:t xml:space="preserve"> </w:t>
      </w:r>
      <w:r w:rsidRPr="004F4EC2">
        <w:rPr>
          <w:rFonts w:asciiTheme="minorHAnsi" w:hAnsiTheme="minorHAnsi"/>
          <w:sz w:val="22"/>
          <w:szCs w:val="22"/>
        </w:rPr>
        <w:t xml:space="preserve">during laboratory development and do not have any function </w:t>
      </w:r>
      <w:r w:rsidR="001109C1" w:rsidRPr="004F4EC2">
        <w:rPr>
          <w:rFonts w:asciiTheme="minorHAnsi" w:hAnsiTheme="minorHAnsi"/>
          <w:sz w:val="22"/>
          <w:szCs w:val="22"/>
        </w:rPr>
        <w:t>beyond the initial selection process.</w:t>
      </w:r>
    </w:p>
    <w:p w14:paraId="21673F7B" w14:textId="17278E84" w:rsidR="006F175C" w:rsidRPr="001D3903" w:rsidRDefault="008865D2" w:rsidP="004F4EC2">
      <w:pPr>
        <w:keepNext/>
        <w:spacing w:before="120" w:after="60"/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="Calibri" w:hAnsi="Calibri" w:cs="Arial"/>
          <w:color w:val="FF0000"/>
          <w:sz w:val="22"/>
          <w:szCs w:val="22"/>
        </w:rPr>
        <w:t xml:space="preserve"> </w:t>
      </w:r>
      <w:r w:rsidR="006F175C" w:rsidRPr="001D3903">
        <w:rPr>
          <w:rFonts w:asciiTheme="minorHAnsi" w:hAnsiTheme="minorHAnsi" w:cs="Arial"/>
          <w:b/>
          <w:sz w:val="22"/>
          <w:szCs w:val="22"/>
        </w:rPr>
        <w:t>What</w:t>
      </w:r>
      <w:r w:rsidR="006F175C" w:rsidRPr="001D3903">
        <w:rPr>
          <w:rFonts w:asciiTheme="minorHAnsi" w:hAnsiTheme="minorHAnsi" w:cs="Arial"/>
          <w:b/>
          <w:bCs/>
          <w:sz w:val="22"/>
          <w:szCs w:val="22"/>
        </w:rPr>
        <w:t xml:space="preserve"> is the purpose of the </w:t>
      </w:r>
      <w:r w:rsidR="006F175C" w:rsidRPr="004F4EC2">
        <w:rPr>
          <w:rFonts w:asciiTheme="minorHAnsi" w:hAnsiTheme="minorHAnsi" w:cs="Arial"/>
          <w:b/>
          <w:bCs/>
          <w:sz w:val="22"/>
          <w:szCs w:val="22"/>
        </w:rPr>
        <w:t>trial</w:t>
      </w:r>
      <w:r w:rsidR="006F175C" w:rsidRPr="008865D2">
        <w:rPr>
          <w:rFonts w:asciiTheme="minorHAnsi" w:hAnsiTheme="minorHAnsi" w:cs="Arial"/>
          <w:b/>
          <w:bCs/>
          <w:sz w:val="22"/>
          <w:szCs w:val="22"/>
        </w:rPr>
        <w:t>?</w:t>
      </w:r>
    </w:p>
    <w:p w14:paraId="4C9AC059" w14:textId="7ADBC181" w:rsidR="000217ED" w:rsidRPr="00713F57" w:rsidRDefault="006F175C" w:rsidP="004F4EC2">
      <w:pPr>
        <w:spacing w:before="120" w:after="120"/>
        <w:rPr>
          <w:rFonts w:asciiTheme="minorHAnsi" w:hAnsiTheme="minorHAnsi" w:cs="Arial"/>
          <w:color w:val="FF0000"/>
          <w:sz w:val="22"/>
          <w:szCs w:val="22"/>
        </w:rPr>
      </w:pPr>
      <w:r w:rsidRPr="00EA1F00">
        <w:rPr>
          <w:rFonts w:asciiTheme="minorHAnsi" w:hAnsiTheme="minorHAnsi"/>
          <w:sz w:val="22"/>
          <w:szCs w:val="22"/>
        </w:rPr>
        <w:t xml:space="preserve">The </w:t>
      </w:r>
      <w:r w:rsidR="00A53456">
        <w:rPr>
          <w:rFonts w:asciiTheme="minorHAnsi" w:hAnsiTheme="minorHAnsi"/>
          <w:sz w:val="22"/>
          <w:szCs w:val="22"/>
        </w:rPr>
        <w:t>fermentation trial</w:t>
      </w:r>
      <w:r w:rsidR="00874780">
        <w:rPr>
          <w:rFonts w:asciiTheme="minorHAnsi" w:hAnsiTheme="minorHAnsi"/>
          <w:sz w:val="22"/>
          <w:szCs w:val="22"/>
        </w:rPr>
        <w:t xml:space="preserve"> will be </w:t>
      </w:r>
      <w:r w:rsidR="008438CB">
        <w:rPr>
          <w:rFonts w:asciiTheme="minorHAnsi" w:hAnsiTheme="minorHAnsi"/>
          <w:sz w:val="22"/>
          <w:szCs w:val="22"/>
        </w:rPr>
        <w:t>undertaken</w:t>
      </w:r>
      <w:r w:rsidR="00874780">
        <w:rPr>
          <w:rFonts w:asciiTheme="minorHAnsi" w:hAnsiTheme="minorHAnsi"/>
          <w:sz w:val="22"/>
          <w:szCs w:val="22"/>
        </w:rPr>
        <w:t xml:space="preserve"> to evaluate</w:t>
      </w:r>
      <w:r w:rsidR="00DD49B6" w:rsidRPr="00D05409">
        <w:rPr>
          <w:rFonts w:asciiTheme="minorHAnsi" w:hAnsiTheme="minorHAnsi"/>
          <w:sz w:val="22"/>
          <w:szCs w:val="22"/>
        </w:rPr>
        <w:t xml:space="preserve"> </w:t>
      </w:r>
      <w:r w:rsidR="00E1688F" w:rsidRPr="00D05409">
        <w:rPr>
          <w:rFonts w:asciiTheme="minorHAnsi" w:hAnsiTheme="minorHAnsi"/>
          <w:sz w:val="22"/>
          <w:szCs w:val="22"/>
        </w:rPr>
        <w:t xml:space="preserve">the </w:t>
      </w:r>
      <w:r w:rsidR="00DD49B6" w:rsidRPr="00D05409">
        <w:rPr>
          <w:rFonts w:asciiTheme="minorHAnsi" w:hAnsiTheme="minorHAnsi"/>
          <w:sz w:val="22"/>
          <w:szCs w:val="22"/>
        </w:rPr>
        <w:t xml:space="preserve">performance of the GM </w:t>
      </w:r>
      <w:r w:rsidR="008865D2" w:rsidRPr="00172529">
        <w:rPr>
          <w:rFonts w:asciiTheme="minorHAnsi" w:hAnsiTheme="minorHAnsi"/>
          <w:i/>
          <w:iCs/>
          <w:sz w:val="22"/>
          <w:szCs w:val="22"/>
        </w:rPr>
        <w:t>E. coli</w:t>
      </w:r>
      <w:r w:rsidR="008865D2" w:rsidRPr="00172529">
        <w:rPr>
          <w:rFonts w:asciiTheme="minorHAnsi" w:hAnsiTheme="minorHAnsi"/>
          <w:sz w:val="22"/>
          <w:szCs w:val="22"/>
        </w:rPr>
        <w:t xml:space="preserve"> </w:t>
      </w:r>
      <w:r w:rsidR="008865D2">
        <w:rPr>
          <w:rFonts w:asciiTheme="minorHAnsi" w:hAnsiTheme="minorHAnsi"/>
          <w:sz w:val="22"/>
          <w:szCs w:val="22"/>
        </w:rPr>
        <w:t>in hydrogen production</w:t>
      </w:r>
      <w:r w:rsidR="00DD49B6" w:rsidRPr="00BE36BC">
        <w:rPr>
          <w:rFonts w:asciiTheme="minorHAnsi" w:hAnsiTheme="minorHAnsi"/>
          <w:color w:val="00B0F0"/>
          <w:sz w:val="22"/>
          <w:szCs w:val="22"/>
        </w:rPr>
        <w:t xml:space="preserve"> </w:t>
      </w:r>
      <w:r w:rsidR="00DB047D">
        <w:rPr>
          <w:rFonts w:asciiTheme="minorHAnsi" w:hAnsiTheme="minorHAnsi"/>
          <w:sz w:val="22"/>
          <w:szCs w:val="22"/>
        </w:rPr>
        <w:t>on a large scale</w:t>
      </w:r>
      <w:r w:rsidR="00EA1F00" w:rsidRPr="00EA1F00">
        <w:rPr>
          <w:rFonts w:asciiTheme="minorHAnsi" w:hAnsiTheme="minorHAnsi"/>
          <w:sz w:val="22"/>
          <w:szCs w:val="22"/>
        </w:rPr>
        <w:t>.</w:t>
      </w:r>
      <w:r w:rsidR="003C3512">
        <w:rPr>
          <w:rFonts w:asciiTheme="minorHAnsi" w:hAnsiTheme="minorHAnsi"/>
          <w:sz w:val="22"/>
          <w:szCs w:val="22"/>
        </w:rPr>
        <w:t xml:space="preserve"> </w:t>
      </w:r>
      <w:r w:rsidR="00323E34">
        <w:rPr>
          <w:rFonts w:asciiTheme="minorHAnsi" w:hAnsiTheme="minorHAnsi"/>
          <w:sz w:val="22"/>
          <w:szCs w:val="22"/>
        </w:rPr>
        <w:t xml:space="preserve">The aim is to determine </w:t>
      </w:r>
      <w:r w:rsidR="00034BC5">
        <w:rPr>
          <w:rFonts w:asciiTheme="minorHAnsi" w:hAnsiTheme="minorHAnsi"/>
          <w:sz w:val="22"/>
          <w:szCs w:val="22"/>
        </w:rPr>
        <w:t xml:space="preserve">whether </w:t>
      </w:r>
      <w:r w:rsidR="00323E34">
        <w:rPr>
          <w:rFonts w:asciiTheme="minorHAnsi" w:hAnsiTheme="minorHAnsi"/>
          <w:sz w:val="22"/>
          <w:szCs w:val="22"/>
        </w:rPr>
        <w:t xml:space="preserve">this system </w:t>
      </w:r>
      <w:r w:rsidR="00034BC5">
        <w:rPr>
          <w:rFonts w:asciiTheme="minorHAnsi" w:hAnsiTheme="minorHAnsi"/>
          <w:sz w:val="22"/>
          <w:szCs w:val="22"/>
        </w:rPr>
        <w:t>can be used in the future</w:t>
      </w:r>
      <w:r w:rsidR="00323E34">
        <w:rPr>
          <w:rFonts w:asciiTheme="minorHAnsi" w:hAnsiTheme="minorHAnsi"/>
          <w:sz w:val="22"/>
          <w:szCs w:val="22"/>
        </w:rPr>
        <w:t xml:space="preserve"> as a clean energy source. </w:t>
      </w:r>
      <w:r w:rsidR="008865D2">
        <w:rPr>
          <w:rFonts w:asciiTheme="minorHAnsi" w:hAnsiTheme="minorHAnsi"/>
          <w:sz w:val="22"/>
          <w:szCs w:val="22"/>
        </w:rPr>
        <w:t xml:space="preserve">The GM </w:t>
      </w:r>
      <w:r w:rsidR="008865D2" w:rsidRPr="00172529">
        <w:rPr>
          <w:rFonts w:asciiTheme="minorHAnsi" w:hAnsiTheme="minorHAnsi"/>
          <w:i/>
          <w:iCs/>
          <w:sz w:val="22"/>
          <w:szCs w:val="22"/>
        </w:rPr>
        <w:t>E. coli</w:t>
      </w:r>
      <w:r w:rsidR="008865D2" w:rsidRPr="00172529">
        <w:rPr>
          <w:rFonts w:asciiTheme="minorHAnsi" w:hAnsiTheme="minorHAnsi"/>
          <w:sz w:val="22"/>
          <w:szCs w:val="22"/>
        </w:rPr>
        <w:t xml:space="preserve"> </w:t>
      </w:r>
      <w:r w:rsidR="008865D2">
        <w:rPr>
          <w:rFonts w:asciiTheme="minorHAnsi" w:hAnsiTheme="minorHAnsi"/>
          <w:sz w:val="22"/>
          <w:szCs w:val="22"/>
        </w:rPr>
        <w:t xml:space="preserve">would be contained in a closed </w:t>
      </w:r>
      <w:r w:rsidR="00A53456">
        <w:rPr>
          <w:rFonts w:asciiTheme="minorHAnsi" w:hAnsiTheme="minorHAnsi"/>
          <w:sz w:val="22"/>
          <w:szCs w:val="22"/>
        </w:rPr>
        <w:t>system and</w:t>
      </w:r>
      <w:r w:rsidR="008865D2">
        <w:rPr>
          <w:rFonts w:asciiTheme="minorHAnsi" w:hAnsiTheme="minorHAnsi"/>
          <w:sz w:val="22"/>
          <w:szCs w:val="22"/>
        </w:rPr>
        <w:t xml:space="preserve"> would not be purposefully released into the environment. </w:t>
      </w:r>
    </w:p>
    <w:p w14:paraId="4F34F5B2" w14:textId="77777777" w:rsidR="006F175C" w:rsidRPr="00EC014C" w:rsidRDefault="006F175C" w:rsidP="0066269D">
      <w:pPr>
        <w:keepNext/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EC014C">
        <w:rPr>
          <w:rFonts w:asciiTheme="minorHAnsi" w:hAnsiTheme="minorHAnsi" w:cs="Arial"/>
          <w:b/>
          <w:sz w:val="22"/>
          <w:szCs w:val="22"/>
        </w:rPr>
        <w:t>What controls are proposed for this release?</w:t>
      </w:r>
    </w:p>
    <w:p w14:paraId="5E87CFDB" w14:textId="42C697DE" w:rsidR="00240C90" w:rsidRPr="009F11AF" w:rsidRDefault="00BB487E" w:rsidP="0066269D">
      <w:pPr>
        <w:spacing w:before="120"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</w:t>
      </w:r>
      <w:r w:rsidR="00244B6A">
        <w:rPr>
          <w:rFonts w:asciiTheme="minorHAnsi" w:hAnsiTheme="minorHAnsi"/>
          <w:sz w:val="22"/>
          <w:szCs w:val="22"/>
        </w:rPr>
        <w:t xml:space="preserve"> consultation </w:t>
      </w:r>
      <w:r w:rsidR="00244B6A" w:rsidRPr="00EC014C">
        <w:rPr>
          <w:rFonts w:asciiTheme="minorHAnsi" w:hAnsiTheme="minorHAnsi"/>
          <w:sz w:val="22"/>
          <w:szCs w:val="22"/>
        </w:rPr>
        <w:t xml:space="preserve">Risk Assessment and Risk Management Plan (RARMP) </w:t>
      </w:r>
      <w:r>
        <w:rPr>
          <w:rFonts w:asciiTheme="minorHAnsi" w:hAnsiTheme="minorHAnsi"/>
          <w:sz w:val="22"/>
          <w:szCs w:val="22"/>
        </w:rPr>
        <w:t xml:space="preserve">prepared for this application </w:t>
      </w:r>
      <w:r w:rsidR="00B87FB9" w:rsidRPr="004F4EC2">
        <w:rPr>
          <w:rFonts w:asciiTheme="minorHAnsi" w:hAnsiTheme="minorHAnsi"/>
          <w:sz w:val="22"/>
          <w:szCs w:val="22"/>
        </w:rPr>
        <w:t>conclude</w:t>
      </w:r>
      <w:r w:rsidR="00244B6A" w:rsidRPr="004F4EC2">
        <w:rPr>
          <w:rFonts w:asciiTheme="minorHAnsi" w:hAnsiTheme="minorHAnsi"/>
          <w:sz w:val="22"/>
          <w:szCs w:val="22"/>
        </w:rPr>
        <w:t>d</w:t>
      </w:r>
      <w:r w:rsidR="00B87FB9" w:rsidRPr="004F4EC2">
        <w:rPr>
          <w:rFonts w:asciiTheme="minorHAnsi" w:hAnsiTheme="minorHAnsi"/>
          <w:sz w:val="22"/>
          <w:szCs w:val="22"/>
        </w:rPr>
        <w:t xml:space="preserve"> that the</w:t>
      </w:r>
      <w:r w:rsidR="00583C62" w:rsidRPr="004F4EC2">
        <w:rPr>
          <w:rFonts w:asciiTheme="minorHAnsi" w:hAnsiTheme="minorHAnsi"/>
          <w:sz w:val="22"/>
          <w:szCs w:val="22"/>
        </w:rPr>
        <w:t xml:space="preserve"> trial</w:t>
      </w:r>
      <w:r w:rsidRPr="004F4EC2">
        <w:rPr>
          <w:rFonts w:asciiTheme="minorHAnsi" w:hAnsiTheme="minorHAnsi"/>
          <w:sz w:val="22"/>
          <w:szCs w:val="22"/>
        </w:rPr>
        <w:t xml:space="preserve"> </w:t>
      </w:r>
      <w:r w:rsidR="00B87FB9" w:rsidRPr="004F4EC2">
        <w:rPr>
          <w:rFonts w:asciiTheme="minorHAnsi" w:hAnsiTheme="minorHAnsi"/>
          <w:sz w:val="22"/>
          <w:szCs w:val="22"/>
        </w:rPr>
        <w:t xml:space="preserve">poses negligible risks to people or the environment. </w:t>
      </w:r>
      <w:r w:rsidR="00565B38" w:rsidRPr="004F4EC2">
        <w:rPr>
          <w:rFonts w:asciiTheme="minorHAnsi" w:hAnsiTheme="minorHAnsi"/>
          <w:sz w:val="22"/>
          <w:szCs w:val="22"/>
        </w:rPr>
        <w:t>However, as this is a trial</w:t>
      </w:r>
      <w:r w:rsidR="000217ED" w:rsidRPr="004F4EC2">
        <w:rPr>
          <w:rFonts w:asciiTheme="minorHAnsi" w:hAnsiTheme="minorHAnsi"/>
          <w:sz w:val="22"/>
          <w:szCs w:val="22"/>
        </w:rPr>
        <w:t xml:space="preserve"> under limited and controlled conditions</w:t>
      </w:r>
      <w:r w:rsidR="00565B38" w:rsidRPr="004F4EC2">
        <w:rPr>
          <w:rFonts w:asciiTheme="minorHAnsi" w:hAnsiTheme="minorHAnsi"/>
          <w:sz w:val="22"/>
          <w:szCs w:val="22"/>
        </w:rPr>
        <w:t xml:space="preserve">, </w:t>
      </w:r>
      <w:proofErr w:type="gramStart"/>
      <w:r w:rsidR="00565B38" w:rsidRPr="004F4EC2">
        <w:rPr>
          <w:rFonts w:asciiTheme="minorHAnsi" w:hAnsiTheme="minorHAnsi"/>
          <w:sz w:val="22"/>
          <w:szCs w:val="22"/>
        </w:rPr>
        <w:t xml:space="preserve">a </w:t>
      </w:r>
      <w:r w:rsidR="000217ED" w:rsidRPr="004F4EC2">
        <w:rPr>
          <w:rFonts w:asciiTheme="minorHAnsi" w:hAnsiTheme="minorHAnsi"/>
          <w:sz w:val="22"/>
          <w:szCs w:val="22"/>
        </w:rPr>
        <w:t xml:space="preserve">number </w:t>
      </w:r>
      <w:r w:rsidR="00565B38" w:rsidRPr="004F4EC2">
        <w:rPr>
          <w:rFonts w:asciiTheme="minorHAnsi" w:hAnsiTheme="minorHAnsi"/>
          <w:sz w:val="22"/>
          <w:szCs w:val="22"/>
        </w:rPr>
        <w:t>of</w:t>
      </w:r>
      <w:proofErr w:type="gramEnd"/>
      <w:r w:rsidR="00565B38" w:rsidRPr="004F4EC2">
        <w:rPr>
          <w:rFonts w:asciiTheme="minorHAnsi" w:hAnsiTheme="minorHAnsi"/>
          <w:sz w:val="22"/>
          <w:szCs w:val="22"/>
        </w:rPr>
        <w:t xml:space="preserve"> licence conditions have been drafted to restrict when and where the trial can take place, limit the size of the trial, and</w:t>
      </w:r>
      <w:r w:rsidR="004157FA">
        <w:rPr>
          <w:rFonts w:asciiTheme="minorHAnsi" w:hAnsiTheme="minorHAnsi"/>
          <w:color w:val="00B050"/>
          <w:sz w:val="22"/>
          <w:szCs w:val="22"/>
        </w:rPr>
        <w:t xml:space="preserve"> </w:t>
      </w:r>
      <w:r w:rsidR="004157FA" w:rsidRPr="004F4EC2">
        <w:rPr>
          <w:rFonts w:asciiTheme="minorHAnsi" w:hAnsiTheme="minorHAnsi"/>
          <w:sz w:val="22"/>
          <w:szCs w:val="22"/>
        </w:rPr>
        <w:t>restrict the GMO</w:t>
      </w:r>
      <w:r w:rsidR="009F11AF">
        <w:rPr>
          <w:rFonts w:asciiTheme="minorHAnsi" w:hAnsiTheme="minorHAnsi"/>
          <w:sz w:val="22"/>
          <w:szCs w:val="22"/>
        </w:rPr>
        <w:t>s</w:t>
      </w:r>
      <w:r w:rsidR="004157FA" w:rsidRPr="004F4EC2">
        <w:rPr>
          <w:rFonts w:asciiTheme="minorHAnsi" w:hAnsiTheme="minorHAnsi"/>
          <w:sz w:val="22"/>
          <w:szCs w:val="22"/>
        </w:rPr>
        <w:t xml:space="preserve"> to the </w:t>
      </w:r>
      <w:r w:rsidR="00874780">
        <w:rPr>
          <w:rFonts w:asciiTheme="minorHAnsi" w:hAnsiTheme="minorHAnsi"/>
          <w:sz w:val="22"/>
          <w:szCs w:val="22"/>
        </w:rPr>
        <w:t xml:space="preserve">deployment </w:t>
      </w:r>
      <w:r w:rsidR="008438CB">
        <w:rPr>
          <w:rFonts w:asciiTheme="minorHAnsi" w:hAnsiTheme="minorHAnsi"/>
          <w:sz w:val="22"/>
          <w:szCs w:val="22"/>
        </w:rPr>
        <w:t>location</w:t>
      </w:r>
      <w:r w:rsidR="0072399F">
        <w:rPr>
          <w:rFonts w:asciiTheme="minorHAnsi" w:hAnsiTheme="minorHAnsi"/>
          <w:sz w:val="22"/>
          <w:szCs w:val="22"/>
        </w:rPr>
        <w:t xml:space="preserve"> only</w:t>
      </w:r>
      <w:r w:rsidR="004157FA" w:rsidRPr="004F4EC2">
        <w:rPr>
          <w:rFonts w:asciiTheme="minorHAnsi" w:hAnsiTheme="minorHAnsi"/>
          <w:sz w:val="22"/>
          <w:szCs w:val="22"/>
        </w:rPr>
        <w:t xml:space="preserve">. </w:t>
      </w:r>
      <w:r w:rsidR="00565B38" w:rsidRPr="004F4EC2">
        <w:rPr>
          <w:rFonts w:asciiTheme="minorHAnsi" w:hAnsiTheme="minorHAnsi"/>
          <w:sz w:val="22"/>
          <w:szCs w:val="22"/>
        </w:rPr>
        <w:t xml:space="preserve"> </w:t>
      </w:r>
      <w:r w:rsidR="00E1688F" w:rsidRPr="009F11AF">
        <w:rPr>
          <w:rFonts w:asciiTheme="minorHAnsi" w:hAnsiTheme="minorHAnsi"/>
          <w:sz w:val="22"/>
          <w:szCs w:val="22"/>
        </w:rPr>
        <w:t>For example, there are</w:t>
      </w:r>
      <w:r w:rsidR="00F94B1B" w:rsidRPr="009F11AF">
        <w:rPr>
          <w:rFonts w:asciiTheme="minorHAnsi" w:hAnsiTheme="minorHAnsi"/>
          <w:sz w:val="22"/>
          <w:szCs w:val="22"/>
        </w:rPr>
        <w:t xml:space="preserve"> conditions to isolate </w:t>
      </w:r>
      <w:r w:rsidR="009F11AF" w:rsidRPr="009F11AF">
        <w:rPr>
          <w:rFonts w:asciiTheme="minorHAnsi" w:hAnsiTheme="minorHAnsi"/>
          <w:sz w:val="22"/>
          <w:szCs w:val="22"/>
        </w:rPr>
        <w:t>the GM bacteri</w:t>
      </w:r>
      <w:r w:rsidR="0072399F">
        <w:rPr>
          <w:rFonts w:asciiTheme="minorHAnsi" w:hAnsiTheme="minorHAnsi"/>
          <w:sz w:val="22"/>
          <w:szCs w:val="22"/>
        </w:rPr>
        <w:t>a</w:t>
      </w:r>
      <w:r w:rsidR="009F11AF" w:rsidRPr="009F11AF">
        <w:rPr>
          <w:rFonts w:asciiTheme="minorHAnsi" w:hAnsiTheme="minorHAnsi"/>
          <w:sz w:val="22"/>
          <w:szCs w:val="22"/>
        </w:rPr>
        <w:t xml:space="preserve"> </w:t>
      </w:r>
      <w:r w:rsidR="009F11AF">
        <w:rPr>
          <w:rFonts w:asciiTheme="minorHAnsi" w:hAnsiTheme="minorHAnsi"/>
          <w:sz w:val="22"/>
          <w:szCs w:val="22"/>
        </w:rPr>
        <w:t xml:space="preserve">by immobilising </w:t>
      </w:r>
      <w:r w:rsidR="0072399F">
        <w:rPr>
          <w:rFonts w:asciiTheme="minorHAnsi" w:hAnsiTheme="minorHAnsi"/>
          <w:sz w:val="22"/>
          <w:szCs w:val="22"/>
        </w:rPr>
        <w:t>them</w:t>
      </w:r>
      <w:r w:rsidR="008438CB">
        <w:rPr>
          <w:rFonts w:asciiTheme="minorHAnsi" w:hAnsiTheme="minorHAnsi"/>
          <w:sz w:val="22"/>
          <w:szCs w:val="22"/>
        </w:rPr>
        <w:t xml:space="preserve"> </w:t>
      </w:r>
      <w:r w:rsidR="009F11AF">
        <w:rPr>
          <w:rFonts w:asciiTheme="minorHAnsi" w:hAnsiTheme="minorHAnsi"/>
          <w:sz w:val="22"/>
          <w:szCs w:val="22"/>
        </w:rPr>
        <w:t xml:space="preserve">in hydrogel beads within </w:t>
      </w:r>
      <w:r w:rsidR="009F11AF" w:rsidRPr="009F11AF">
        <w:rPr>
          <w:rFonts w:asciiTheme="minorHAnsi" w:hAnsiTheme="minorHAnsi"/>
          <w:sz w:val="22"/>
          <w:szCs w:val="22"/>
        </w:rPr>
        <w:t xml:space="preserve">sealed canisters, </w:t>
      </w:r>
      <w:r w:rsidR="00E1688F" w:rsidRPr="009F11AF">
        <w:rPr>
          <w:rFonts w:asciiTheme="minorHAnsi" w:hAnsiTheme="minorHAnsi"/>
          <w:sz w:val="22"/>
          <w:szCs w:val="22"/>
        </w:rPr>
        <w:t xml:space="preserve">to </w:t>
      </w:r>
      <w:r w:rsidR="00F94B1B" w:rsidRPr="009F11AF">
        <w:rPr>
          <w:rFonts w:asciiTheme="minorHAnsi" w:hAnsiTheme="minorHAnsi"/>
          <w:sz w:val="22"/>
          <w:szCs w:val="22"/>
        </w:rPr>
        <w:t>secure</w:t>
      </w:r>
      <w:r w:rsidR="00E1688F" w:rsidRPr="009F11AF">
        <w:rPr>
          <w:rFonts w:asciiTheme="minorHAnsi" w:hAnsiTheme="minorHAnsi"/>
          <w:sz w:val="22"/>
          <w:szCs w:val="22"/>
        </w:rPr>
        <w:t>ly</w:t>
      </w:r>
      <w:r w:rsidR="00F94B1B" w:rsidRPr="009F11AF">
        <w:rPr>
          <w:rFonts w:asciiTheme="minorHAnsi" w:hAnsiTheme="minorHAnsi"/>
          <w:sz w:val="22"/>
          <w:szCs w:val="22"/>
        </w:rPr>
        <w:t xml:space="preserve"> transport and </w:t>
      </w:r>
      <w:r w:rsidR="00E1688F" w:rsidRPr="009F11AF">
        <w:rPr>
          <w:rFonts w:asciiTheme="minorHAnsi" w:hAnsiTheme="minorHAnsi"/>
          <w:sz w:val="22"/>
          <w:szCs w:val="22"/>
        </w:rPr>
        <w:t xml:space="preserve">store the GMOs, and to inspect the </w:t>
      </w:r>
      <w:r w:rsidR="009F11AF" w:rsidRPr="009F11AF">
        <w:rPr>
          <w:rFonts w:asciiTheme="minorHAnsi" w:hAnsiTheme="minorHAnsi"/>
          <w:sz w:val="22"/>
          <w:szCs w:val="22"/>
        </w:rPr>
        <w:t>system culturing the GMOs regularly for leaks.</w:t>
      </w:r>
      <w:r w:rsidR="000217ED" w:rsidRPr="009F11AF">
        <w:rPr>
          <w:rFonts w:asciiTheme="minorHAnsi" w:hAnsiTheme="minorHAnsi"/>
          <w:sz w:val="22"/>
          <w:szCs w:val="22"/>
        </w:rPr>
        <w:t xml:space="preserve"> </w:t>
      </w:r>
      <w:r w:rsidR="006F175C" w:rsidRPr="009F11AF">
        <w:rPr>
          <w:rFonts w:asciiTheme="minorHAnsi" w:hAnsiTheme="minorHAnsi"/>
          <w:sz w:val="22"/>
          <w:szCs w:val="22"/>
        </w:rPr>
        <w:t xml:space="preserve">Full details of the draft licence conditions are </w:t>
      </w:r>
      <w:r w:rsidR="00C87EA7" w:rsidRPr="009F11AF">
        <w:rPr>
          <w:rFonts w:asciiTheme="minorHAnsi" w:hAnsiTheme="minorHAnsi"/>
          <w:sz w:val="22"/>
          <w:szCs w:val="22"/>
        </w:rPr>
        <w:t>available</w:t>
      </w:r>
      <w:r w:rsidR="006F175C" w:rsidRPr="009F11AF">
        <w:rPr>
          <w:rFonts w:asciiTheme="minorHAnsi" w:hAnsiTheme="minorHAnsi"/>
          <w:sz w:val="22"/>
          <w:szCs w:val="22"/>
        </w:rPr>
        <w:t xml:space="preserve"> in the </w:t>
      </w:r>
      <w:r w:rsidR="00244B6A" w:rsidRPr="009F11AF">
        <w:rPr>
          <w:rFonts w:asciiTheme="minorHAnsi" w:hAnsiTheme="minorHAnsi"/>
          <w:sz w:val="22"/>
          <w:szCs w:val="22"/>
        </w:rPr>
        <w:t xml:space="preserve">consultation </w:t>
      </w:r>
      <w:r w:rsidR="006F175C" w:rsidRPr="009F11AF">
        <w:rPr>
          <w:rFonts w:asciiTheme="minorHAnsi" w:hAnsiTheme="minorHAnsi"/>
          <w:sz w:val="22"/>
          <w:szCs w:val="22"/>
        </w:rPr>
        <w:t>RARMP</w:t>
      </w:r>
      <w:r w:rsidR="00C87EA7" w:rsidRPr="009F11AF">
        <w:rPr>
          <w:rFonts w:asciiTheme="minorHAnsi" w:hAnsiTheme="minorHAnsi"/>
          <w:sz w:val="22"/>
          <w:szCs w:val="22"/>
        </w:rPr>
        <w:t>.</w:t>
      </w:r>
      <w:r w:rsidR="00C553EF" w:rsidRPr="009F11AF" w:rsidDel="00C553EF">
        <w:rPr>
          <w:rFonts w:asciiTheme="minorHAnsi" w:hAnsiTheme="minorHAnsi"/>
          <w:sz w:val="22"/>
          <w:szCs w:val="22"/>
        </w:rPr>
        <w:t xml:space="preserve"> </w:t>
      </w:r>
    </w:p>
    <w:p w14:paraId="69A19F5F" w14:textId="77777777" w:rsidR="006F175C" w:rsidRPr="00EC014C" w:rsidRDefault="006F175C" w:rsidP="0066269D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EC014C">
        <w:rPr>
          <w:rFonts w:asciiTheme="minorHAnsi" w:hAnsiTheme="minorHAnsi" w:cs="Arial"/>
          <w:b/>
          <w:sz w:val="22"/>
          <w:szCs w:val="22"/>
        </w:rPr>
        <w:t>How can I comment on this application?</w:t>
      </w:r>
    </w:p>
    <w:p w14:paraId="786BEBDB" w14:textId="784D759C" w:rsidR="006F175C" w:rsidRPr="00EC014C" w:rsidRDefault="006F175C" w:rsidP="0066269D">
      <w:pPr>
        <w:spacing w:before="120" w:after="120"/>
        <w:rPr>
          <w:rFonts w:asciiTheme="minorHAnsi" w:hAnsiTheme="minorHAnsi"/>
          <w:sz w:val="22"/>
          <w:szCs w:val="22"/>
        </w:rPr>
      </w:pPr>
      <w:r w:rsidRPr="00D05409">
        <w:rPr>
          <w:rFonts w:asciiTheme="minorHAnsi" w:hAnsiTheme="minorHAnsi"/>
          <w:sz w:val="22"/>
          <w:szCs w:val="22"/>
        </w:rPr>
        <w:t xml:space="preserve">The full consultation RARMP and a </w:t>
      </w:r>
      <w:r w:rsidR="00444B0D" w:rsidRPr="00D05409">
        <w:rPr>
          <w:rFonts w:asciiTheme="minorHAnsi" w:hAnsiTheme="minorHAnsi"/>
          <w:sz w:val="22"/>
          <w:szCs w:val="22"/>
        </w:rPr>
        <w:t>s</w:t>
      </w:r>
      <w:r w:rsidRPr="00D05409">
        <w:rPr>
          <w:rFonts w:asciiTheme="minorHAnsi" w:hAnsiTheme="minorHAnsi"/>
          <w:sz w:val="22"/>
          <w:szCs w:val="22"/>
        </w:rPr>
        <w:t xml:space="preserve">ummary </w:t>
      </w:r>
      <w:r w:rsidR="0034427E">
        <w:rPr>
          <w:rFonts w:asciiTheme="minorHAnsi" w:hAnsiTheme="minorHAnsi"/>
          <w:sz w:val="22"/>
          <w:szCs w:val="22"/>
        </w:rPr>
        <w:t xml:space="preserve">of the RARMP </w:t>
      </w:r>
      <w:r w:rsidR="00BB487E" w:rsidRPr="00EC014C">
        <w:rPr>
          <w:rFonts w:asciiTheme="minorHAnsi" w:hAnsiTheme="minorHAnsi"/>
          <w:sz w:val="22"/>
          <w:szCs w:val="22"/>
        </w:rPr>
        <w:t>for application DIR </w:t>
      </w:r>
      <w:r w:rsidR="00645690" w:rsidRPr="004F4EC2">
        <w:rPr>
          <w:rFonts w:asciiTheme="minorHAnsi" w:hAnsiTheme="minorHAnsi"/>
          <w:sz w:val="22"/>
          <w:szCs w:val="22"/>
        </w:rPr>
        <w:t>230</w:t>
      </w:r>
      <w:r w:rsidR="00645690" w:rsidRPr="00645690">
        <w:rPr>
          <w:rFonts w:asciiTheme="minorHAnsi" w:hAnsiTheme="minorHAnsi"/>
          <w:sz w:val="22"/>
          <w:szCs w:val="22"/>
        </w:rPr>
        <w:t xml:space="preserve"> </w:t>
      </w:r>
      <w:r w:rsidRPr="00D05409">
        <w:rPr>
          <w:rFonts w:asciiTheme="minorHAnsi" w:hAnsiTheme="minorHAnsi"/>
          <w:sz w:val="22"/>
          <w:szCs w:val="22"/>
        </w:rPr>
        <w:t xml:space="preserve">are available on the </w:t>
      </w:r>
      <w:hyperlink r:id="rId8" w:history="1">
        <w:r w:rsidR="00CD6FEB" w:rsidRPr="0034427E">
          <w:rPr>
            <w:rStyle w:val="Hyperlink"/>
            <w:rFonts w:asciiTheme="minorHAnsi" w:hAnsiTheme="minorHAnsi"/>
            <w:color w:val="auto"/>
            <w:sz w:val="22"/>
            <w:szCs w:val="22"/>
          </w:rPr>
          <w:t>OGTR website</w:t>
        </w:r>
      </w:hyperlink>
      <w:r w:rsidR="008F07DB">
        <w:t xml:space="preserve"> </w:t>
      </w:r>
      <w:r w:rsidR="008F07DB" w:rsidRPr="004F4EC2">
        <w:rPr>
          <w:rStyle w:val="Hyperlink"/>
          <w:rFonts w:asciiTheme="minorHAnsi" w:hAnsiTheme="minorHAnsi" w:cs="Arial"/>
          <w:color w:val="7030A0"/>
          <w:sz w:val="22"/>
          <w:u w:val="none"/>
        </w:rPr>
        <w:t>(</w:t>
      </w:r>
      <w:r w:rsidR="008F07DB" w:rsidRPr="004F4EC2">
        <w:rPr>
          <w:rStyle w:val="Hyperlink"/>
          <w:rFonts w:asciiTheme="minorHAnsi" w:hAnsiTheme="minorHAnsi" w:cs="Arial"/>
          <w:color w:val="auto"/>
          <w:sz w:val="22"/>
          <w:u w:val="none"/>
        </w:rPr>
        <w:t xml:space="preserve">search DIR </w:t>
      </w:r>
      <w:r w:rsidR="00645690" w:rsidRPr="004F4EC2">
        <w:rPr>
          <w:rStyle w:val="Hyperlink"/>
          <w:rFonts w:asciiTheme="minorHAnsi" w:hAnsiTheme="minorHAnsi" w:cs="Arial"/>
          <w:color w:val="auto"/>
          <w:sz w:val="22"/>
          <w:u w:val="none"/>
        </w:rPr>
        <w:t>230</w:t>
      </w:r>
      <w:r w:rsidR="008F07DB" w:rsidRPr="004F4EC2">
        <w:rPr>
          <w:rStyle w:val="Hyperlink"/>
          <w:rFonts w:asciiTheme="minorHAnsi" w:hAnsiTheme="minorHAnsi" w:cs="Arial"/>
          <w:color w:val="7030A0"/>
          <w:sz w:val="22"/>
          <w:u w:val="none"/>
        </w:rPr>
        <w:t>)</w:t>
      </w:r>
      <w:r w:rsidR="009E4BB8" w:rsidRPr="00645690">
        <w:rPr>
          <w:sz w:val="22"/>
          <w:szCs w:val="22"/>
        </w:rPr>
        <w:t>,</w:t>
      </w:r>
      <w:r w:rsidR="009E4BB8" w:rsidRPr="0011159F">
        <w:rPr>
          <w:sz w:val="22"/>
          <w:szCs w:val="22"/>
        </w:rPr>
        <w:t xml:space="preserve"> </w:t>
      </w:r>
      <w:r w:rsidR="009E4BB8" w:rsidRPr="00B12EEF">
        <w:rPr>
          <w:rFonts w:asciiTheme="minorHAnsi" w:hAnsiTheme="minorHAnsi" w:cs="Arial"/>
          <w:sz w:val="22"/>
          <w:szCs w:val="22"/>
        </w:rPr>
        <w:t xml:space="preserve">the </w:t>
      </w:r>
      <w:hyperlink r:id="rId9" w:history="1">
        <w:r w:rsidR="009E4BB8" w:rsidRPr="00B12EEF">
          <w:rPr>
            <w:rStyle w:val="Hyperlink"/>
            <w:rFonts w:asciiTheme="minorHAnsi" w:hAnsiTheme="minorHAnsi" w:cs="Arial"/>
            <w:color w:val="auto"/>
            <w:sz w:val="22"/>
            <w:szCs w:val="22"/>
          </w:rPr>
          <w:t>consultation hub</w:t>
        </w:r>
      </w:hyperlink>
      <w:r w:rsidR="00CD6FEB" w:rsidRPr="00B12EEF">
        <w:rPr>
          <w:rFonts w:asciiTheme="minorHAnsi" w:hAnsiTheme="minorHAnsi"/>
          <w:sz w:val="22"/>
          <w:szCs w:val="22"/>
        </w:rPr>
        <w:t xml:space="preserve"> </w:t>
      </w:r>
      <w:r w:rsidRPr="00B12EEF">
        <w:rPr>
          <w:rFonts w:asciiTheme="minorHAnsi" w:hAnsiTheme="minorHAnsi"/>
          <w:sz w:val="22"/>
          <w:szCs w:val="22"/>
        </w:rPr>
        <w:t xml:space="preserve">or </w:t>
      </w:r>
      <w:r w:rsidR="00BB487E" w:rsidRPr="00B12EEF">
        <w:rPr>
          <w:rFonts w:asciiTheme="minorHAnsi" w:hAnsiTheme="minorHAnsi"/>
          <w:sz w:val="22"/>
          <w:szCs w:val="22"/>
        </w:rPr>
        <w:t>via the contacts listed</w:t>
      </w:r>
      <w:r w:rsidRPr="00B12EEF">
        <w:rPr>
          <w:rFonts w:asciiTheme="minorHAnsi" w:hAnsiTheme="minorHAnsi"/>
          <w:sz w:val="22"/>
          <w:szCs w:val="22"/>
        </w:rPr>
        <w:t xml:space="preserve"> below.</w:t>
      </w:r>
      <w:r w:rsidR="00BB487E" w:rsidRPr="00B12EEF">
        <w:rPr>
          <w:rFonts w:asciiTheme="minorHAnsi" w:hAnsiTheme="minorHAnsi"/>
          <w:sz w:val="22"/>
          <w:szCs w:val="22"/>
        </w:rPr>
        <w:t xml:space="preserve"> You are invited to submit your written comments</w:t>
      </w:r>
      <w:r w:rsidR="00D23FEE" w:rsidRPr="00B12EEF">
        <w:rPr>
          <w:rFonts w:asciiTheme="minorHAnsi" w:hAnsiTheme="minorHAnsi"/>
          <w:sz w:val="22"/>
          <w:szCs w:val="22"/>
        </w:rPr>
        <w:t xml:space="preserve"> (</w:t>
      </w:r>
      <w:r w:rsidR="009E4BB8" w:rsidRPr="00B12EEF">
        <w:rPr>
          <w:rFonts w:asciiTheme="minorHAnsi" w:hAnsiTheme="minorHAnsi"/>
          <w:sz w:val="22"/>
          <w:szCs w:val="22"/>
        </w:rPr>
        <w:t xml:space="preserve">via </w:t>
      </w:r>
      <w:r w:rsidR="009E4BB8" w:rsidRPr="00B12EEF">
        <w:rPr>
          <w:rFonts w:asciiTheme="minorHAnsi" w:hAnsiTheme="minorHAnsi" w:cs="Arial"/>
          <w:sz w:val="22"/>
          <w:szCs w:val="22"/>
        </w:rPr>
        <w:t xml:space="preserve">the </w:t>
      </w:r>
      <w:hyperlink r:id="rId10" w:history="1">
        <w:r w:rsidR="009E4BB8" w:rsidRPr="00B12EEF">
          <w:rPr>
            <w:rStyle w:val="Hyperlink"/>
            <w:rFonts w:asciiTheme="minorHAnsi" w:hAnsiTheme="minorHAnsi" w:cs="Arial"/>
            <w:color w:val="auto"/>
            <w:sz w:val="22"/>
            <w:szCs w:val="22"/>
          </w:rPr>
          <w:t>consultation hub</w:t>
        </w:r>
      </w:hyperlink>
      <w:r w:rsidR="009E4BB8" w:rsidRPr="00B12EEF">
        <w:rPr>
          <w:rFonts w:asciiTheme="minorHAnsi" w:hAnsiTheme="minorHAnsi"/>
          <w:sz w:val="22"/>
          <w:szCs w:val="22"/>
        </w:rPr>
        <w:t xml:space="preserve"> or by </w:t>
      </w:r>
      <w:r w:rsidR="00D23FEE" w:rsidRPr="00B12EEF">
        <w:rPr>
          <w:rFonts w:asciiTheme="minorHAnsi" w:hAnsiTheme="minorHAnsi"/>
          <w:sz w:val="22"/>
          <w:szCs w:val="22"/>
        </w:rPr>
        <w:t>email)</w:t>
      </w:r>
      <w:r w:rsidR="00BB487E" w:rsidRPr="00B12EEF">
        <w:rPr>
          <w:rFonts w:asciiTheme="minorHAnsi" w:hAnsiTheme="minorHAnsi"/>
          <w:sz w:val="22"/>
          <w:szCs w:val="22"/>
        </w:rPr>
        <w:t xml:space="preserve"> on the consultation version of the RARMP</w:t>
      </w:r>
      <w:r w:rsidR="0034427E" w:rsidRPr="00B12EEF">
        <w:rPr>
          <w:rFonts w:asciiTheme="minorHAnsi" w:hAnsiTheme="minorHAnsi"/>
          <w:sz w:val="22"/>
          <w:szCs w:val="22"/>
        </w:rPr>
        <w:t xml:space="preserve">, </w:t>
      </w:r>
      <w:r w:rsidR="00BB487E" w:rsidRPr="00B12EEF">
        <w:rPr>
          <w:rFonts w:asciiTheme="minorHAnsi" w:hAnsiTheme="minorHAnsi"/>
          <w:sz w:val="22"/>
          <w:szCs w:val="22"/>
        </w:rPr>
        <w:t>related to</w:t>
      </w:r>
      <w:r w:rsidRPr="00B12EEF">
        <w:rPr>
          <w:rFonts w:asciiTheme="minorHAnsi" w:hAnsiTheme="minorHAnsi"/>
          <w:sz w:val="22"/>
          <w:szCs w:val="22"/>
        </w:rPr>
        <w:t xml:space="preserve"> any risks to the health and safety of people</w:t>
      </w:r>
      <w:r w:rsidRPr="002736AA">
        <w:rPr>
          <w:rFonts w:asciiTheme="minorHAnsi" w:hAnsiTheme="minorHAnsi"/>
          <w:sz w:val="22"/>
          <w:szCs w:val="22"/>
        </w:rPr>
        <w:t xml:space="preserve"> or to the environment </w:t>
      </w:r>
      <w:r w:rsidR="005779B3" w:rsidRPr="002736AA">
        <w:rPr>
          <w:rFonts w:asciiTheme="minorHAnsi" w:hAnsiTheme="minorHAnsi"/>
          <w:sz w:val="22"/>
          <w:szCs w:val="22"/>
        </w:rPr>
        <w:t>from</w:t>
      </w:r>
      <w:r w:rsidRPr="002736AA">
        <w:rPr>
          <w:rFonts w:asciiTheme="minorHAnsi" w:hAnsiTheme="minorHAnsi"/>
          <w:sz w:val="22"/>
          <w:szCs w:val="22"/>
        </w:rPr>
        <w:t xml:space="preserve"> the proposed </w:t>
      </w:r>
      <w:r w:rsidR="00645690">
        <w:rPr>
          <w:rFonts w:asciiTheme="minorHAnsi" w:hAnsiTheme="minorHAnsi"/>
          <w:sz w:val="22"/>
          <w:szCs w:val="22"/>
        </w:rPr>
        <w:t>trial</w:t>
      </w:r>
      <w:r w:rsidR="0034427E" w:rsidRPr="009C4391">
        <w:rPr>
          <w:rFonts w:asciiTheme="minorHAnsi" w:hAnsiTheme="minorHAnsi"/>
          <w:sz w:val="22"/>
          <w:szCs w:val="22"/>
        </w:rPr>
        <w:t>.</w:t>
      </w:r>
      <w:r w:rsidR="0034427E">
        <w:rPr>
          <w:rFonts w:asciiTheme="minorHAnsi" w:hAnsiTheme="minorHAnsi"/>
          <w:sz w:val="22"/>
          <w:szCs w:val="22"/>
        </w:rPr>
        <w:t xml:space="preserve"> Comments</w:t>
      </w:r>
      <w:r w:rsidR="00BB487E">
        <w:rPr>
          <w:rFonts w:asciiTheme="minorHAnsi" w:hAnsiTheme="minorHAnsi"/>
          <w:sz w:val="22"/>
          <w:szCs w:val="22"/>
        </w:rPr>
        <w:t xml:space="preserve"> must be received by the close of t</w:t>
      </w:r>
      <w:r w:rsidR="00BE3523">
        <w:rPr>
          <w:rFonts w:asciiTheme="minorHAnsi" w:hAnsiTheme="minorHAnsi"/>
          <w:sz w:val="22"/>
          <w:szCs w:val="22"/>
        </w:rPr>
        <w:t xml:space="preserve">he consultation period </w:t>
      </w:r>
      <w:r w:rsidRPr="00645690">
        <w:rPr>
          <w:rFonts w:asciiTheme="minorHAnsi" w:hAnsiTheme="minorHAnsi"/>
          <w:sz w:val="22"/>
          <w:szCs w:val="22"/>
        </w:rPr>
        <w:t xml:space="preserve">on </w:t>
      </w:r>
      <w:r w:rsidR="00714E27">
        <w:rPr>
          <w:rFonts w:asciiTheme="minorHAnsi" w:hAnsiTheme="minorHAnsi"/>
          <w:b/>
          <w:sz w:val="22"/>
          <w:szCs w:val="22"/>
        </w:rPr>
        <w:t>7</w:t>
      </w:r>
      <w:r w:rsidR="00645690" w:rsidRPr="004F4EC2">
        <w:rPr>
          <w:rFonts w:asciiTheme="minorHAnsi" w:hAnsiTheme="minorHAnsi"/>
          <w:b/>
          <w:sz w:val="22"/>
          <w:szCs w:val="22"/>
        </w:rPr>
        <w:t xml:space="preserve"> December </w:t>
      </w:r>
      <w:r w:rsidR="00BE3523" w:rsidRPr="004F4EC2">
        <w:rPr>
          <w:rFonts w:asciiTheme="minorHAnsi" w:hAnsiTheme="minorHAnsi"/>
          <w:b/>
          <w:sz w:val="22"/>
          <w:szCs w:val="22"/>
        </w:rPr>
        <w:t>20</w:t>
      </w:r>
      <w:r w:rsidR="00645690" w:rsidRPr="004F4EC2">
        <w:rPr>
          <w:rFonts w:asciiTheme="minorHAnsi" w:hAnsiTheme="minorHAnsi"/>
          <w:b/>
          <w:sz w:val="22"/>
          <w:szCs w:val="22"/>
        </w:rPr>
        <w:t>26</w:t>
      </w:r>
      <w:r w:rsidRPr="00EC014C">
        <w:rPr>
          <w:rFonts w:asciiTheme="minorHAnsi" w:hAnsiTheme="minorHAnsi"/>
          <w:sz w:val="22"/>
          <w:szCs w:val="22"/>
        </w:rPr>
        <w:t>.</w:t>
      </w:r>
      <w:r w:rsidR="005E70E9" w:rsidRPr="005E70E9">
        <w:rPr>
          <w:rFonts w:asciiTheme="minorHAnsi" w:hAnsiTheme="minorHAnsi"/>
          <w:sz w:val="22"/>
          <w:szCs w:val="22"/>
        </w:rPr>
        <w:t xml:space="preserve"> </w:t>
      </w:r>
      <w:r w:rsidR="005E70E9">
        <w:rPr>
          <w:rFonts w:asciiTheme="minorHAnsi" w:hAnsiTheme="minorHAnsi"/>
          <w:sz w:val="22"/>
          <w:szCs w:val="22"/>
        </w:rPr>
        <w:t xml:space="preserve"> </w:t>
      </w:r>
    </w:p>
    <w:p w14:paraId="5F44236C" w14:textId="77777777" w:rsidR="006F175C" w:rsidRPr="001D3903" w:rsidRDefault="006F175C" w:rsidP="0066269D">
      <w:pPr>
        <w:keepNext/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1D3903">
        <w:rPr>
          <w:rFonts w:asciiTheme="minorHAnsi" w:hAnsiTheme="minorHAnsi" w:cs="Arial"/>
          <w:b/>
          <w:sz w:val="22"/>
          <w:szCs w:val="22"/>
        </w:rPr>
        <w:t>What are the next steps in the evaluation process?</w:t>
      </w:r>
    </w:p>
    <w:p w14:paraId="540FD19B" w14:textId="5D583111" w:rsidR="006F175C" w:rsidRPr="001D3903" w:rsidRDefault="00583C62" w:rsidP="0066269D">
      <w:pPr>
        <w:tabs>
          <w:tab w:val="left" w:pos="8647"/>
        </w:tabs>
        <w:spacing w:before="120"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RARMP will be finalised</w:t>
      </w:r>
      <w:r w:rsidR="00D81B7C">
        <w:rPr>
          <w:rFonts w:asciiTheme="minorHAnsi" w:hAnsiTheme="minorHAnsi"/>
          <w:sz w:val="22"/>
          <w:szCs w:val="22"/>
        </w:rPr>
        <w:t xml:space="preserve">, </w:t>
      </w:r>
      <w:proofErr w:type="gramStart"/>
      <w:r w:rsidR="00D81B7C">
        <w:rPr>
          <w:rFonts w:asciiTheme="minorHAnsi" w:hAnsiTheme="minorHAnsi"/>
          <w:sz w:val="22"/>
          <w:szCs w:val="22"/>
        </w:rPr>
        <w:t>taking into account</w:t>
      </w:r>
      <w:proofErr w:type="gramEnd"/>
      <w:r w:rsidR="00D81B7C">
        <w:rPr>
          <w:rFonts w:asciiTheme="minorHAnsi" w:hAnsiTheme="minorHAnsi"/>
          <w:sz w:val="22"/>
          <w:szCs w:val="22"/>
        </w:rPr>
        <w:t xml:space="preserve"> submissions </w:t>
      </w:r>
      <w:r w:rsidR="00C553EF">
        <w:rPr>
          <w:rFonts w:asciiTheme="minorHAnsi" w:hAnsiTheme="minorHAnsi"/>
          <w:sz w:val="22"/>
          <w:szCs w:val="22"/>
        </w:rPr>
        <w:t>related to</w:t>
      </w:r>
      <w:r w:rsidR="00C553EF" w:rsidRPr="001D3903">
        <w:rPr>
          <w:rFonts w:asciiTheme="minorHAnsi" w:hAnsiTheme="minorHAnsi"/>
          <w:sz w:val="22"/>
          <w:szCs w:val="22"/>
        </w:rPr>
        <w:t xml:space="preserve"> the protection of people or the environment</w:t>
      </w:r>
      <w:r w:rsidR="00C553EF">
        <w:rPr>
          <w:rFonts w:asciiTheme="minorHAnsi" w:hAnsiTheme="minorHAnsi"/>
          <w:sz w:val="22"/>
          <w:szCs w:val="22"/>
        </w:rPr>
        <w:t xml:space="preserve">. A de-identified summary of all comments </w:t>
      </w:r>
      <w:proofErr w:type="gramStart"/>
      <w:r w:rsidR="00C553EF">
        <w:rPr>
          <w:rFonts w:asciiTheme="minorHAnsi" w:hAnsiTheme="minorHAnsi"/>
          <w:sz w:val="22"/>
          <w:szCs w:val="22"/>
        </w:rPr>
        <w:t>received</w:t>
      </w:r>
      <w:proofErr w:type="gramEnd"/>
      <w:r w:rsidR="00C553EF">
        <w:rPr>
          <w:rFonts w:asciiTheme="minorHAnsi" w:hAnsiTheme="minorHAnsi"/>
          <w:sz w:val="22"/>
          <w:szCs w:val="22"/>
        </w:rPr>
        <w:t xml:space="preserve"> and consideration of those comments is included in the Appendices to the final RARMP. </w:t>
      </w:r>
      <w:r w:rsidR="00D81B7C">
        <w:rPr>
          <w:rFonts w:asciiTheme="minorHAnsi" w:hAnsiTheme="minorHAnsi"/>
          <w:sz w:val="22"/>
          <w:szCs w:val="22"/>
        </w:rPr>
        <w:t>T</w:t>
      </w:r>
      <w:r w:rsidR="005E70E9">
        <w:rPr>
          <w:rFonts w:asciiTheme="minorHAnsi" w:hAnsiTheme="minorHAnsi"/>
          <w:sz w:val="22"/>
          <w:szCs w:val="22"/>
        </w:rPr>
        <w:t>he finalised RARMP</w:t>
      </w:r>
      <w:r w:rsidR="005E70E9" w:rsidRPr="001D3903">
        <w:rPr>
          <w:rFonts w:asciiTheme="minorHAnsi" w:hAnsiTheme="minorHAnsi"/>
          <w:sz w:val="22"/>
          <w:szCs w:val="22"/>
        </w:rPr>
        <w:t xml:space="preserve"> will </w:t>
      </w:r>
      <w:r w:rsidR="005E70E9">
        <w:rPr>
          <w:rFonts w:asciiTheme="minorHAnsi" w:hAnsiTheme="minorHAnsi"/>
          <w:sz w:val="22"/>
          <w:szCs w:val="22"/>
        </w:rPr>
        <w:t xml:space="preserve">inform the </w:t>
      </w:r>
      <w:r w:rsidR="005E70E9" w:rsidRPr="001D3903">
        <w:rPr>
          <w:rFonts w:asciiTheme="minorHAnsi" w:hAnsiTheme="minorHAnsi"/>
          <w:sz w:val="22"/>
          <w:szCs w:val="22"/>
        </w:rPr>
        <w:t>Regulator</w:t>
      </w:r>
      <w:r w:rsidR="005E70E9">
        <w:rPr>
          <w:rFonts w:asciiTheme="minorHAnsi" w:hAnsiTheme="minorHAnsi"/>
          <w:sz w:val="22"/>
          <w:szCs w:val="22"/>
        </w:rPr>
        <w:t xml:space="preserve">’s decision on </w:t>
      </w:r>
      <w:proofErr w:type="gramStart"/>
      <w:r w:rsidR="005E70E9" w:rsidRPr="001D3903">
        <w:rPr>
          <w:rFonts w:asciiTheme="minorHAnsi" w:hAnsiTheme="minorHAnsi"/>
          <w:sz w:val="22"/>
          <w:szCs w:val="22"/>
        </w:rPr>
        <w:t>w</w:t>
      </w:r>
      <w:r w:rsidR="005E70E9">
        <w:rPr>
          <w:rFonts w:asciiTheme="minorHAnsi" w:hAnsiTheme="minorHAnsi"/>
          <w:sz w:val="22"/>
          <w:szCs w:val="22"/>
        </w:rPr>
        <w:t>hether or not</w:t>
      </w:r>
      <w:proofErr w:type="gramEnd"/>
      <w:r w:rsidR="005E70E9">
        <w:rPr>
          <w:rFonts w:asciiTheme="minorHAnsi" w:hAnsiTheme="minorHAnsi"/>
          <w:sz w:val="22"/>
          <w:szCs w:val="22"/>
        </w:rPr>
        <w:t xml:space="preserve"> to issue a licence.</w:t>
      </w:r>
    </w:p>
    <w:p w14:paraId="7DE90C4F" w14:textId="79BC080E" w:rsidR="006F175C" w:rsidRDefault="006F175C" w:rsidP="006F175C">
      <w:pPr>
        <w:spacing w:before="240" w:after="60"/>
        <w:jc w:val="center"/>
        <w:rPr>
          <w:rFonts w:asciiTheme="minorHAnsi" w:hAnsiTheme="minorHAnsi"/>
          <w:b/>
          <w:szCs w:val="24"/>
        </w:rPr>
      </w:pPr>
      <w:r w:rsidRPr="001D3903">
        <w:rPr>
          <w:rFonts w:asciiTheme="minorHAnsi" w:hAnsiTheme="minorHAnsi"/>
          <w:b/>
          <w:szCs w:val="24"/>
        </w:rPr>
        <w:t>The Office of the Gene Technology Regulator</w:t>
      </w:r>
    </w:p>
    <w:p w14:paraId="3D8E02F0" w14:textId="65B92C24" w:rsidR="00C553EF" w:rsidRPr="00CD43F0" w:rsidRDefault="00CD43F0" w:rsidP="00D46D9A">
      <w:pPr>
        <w:spacing w:after="60"/>
        <w:jc w:val="center"/>
        <w:rPr>
          <w:rStyle w:val="Hyperlink"/>
          <w:rFonts w:asciiTheme="minorHAnsi" w:hAnsiTheme="minorHAnsi"/>
          <w:b/>
          <w:color w:val="auto"/>
          <w:szCs w:val="24"/>
        </w:rPr>
      </w:pPr>
      <w:r w:rsidRPr="00CD43F0">
        <w:rPr>
          <w:rFonts w:asciiTheme="minorHAnsi" w:hAnsiTheme="minorHAnsi"/>
          <w:b/>
          <w:sz w:val="22"/>
          <w:szCs w:val="22"/>
        </w:rPr>
        <w:fldChar w:fldCharType="begin"/>
      </w:r>
      <w:r w:rsidRPr="00CD43F0">
        <w:rPr>
          <w:rFonts w:asciiTheme="minorHAnsi" w:hAnsiTheme="minorHAnsi"/>
          <w:b/>
          <w:sz w:val="22"/>
          <w:szCs w:val="22"/>
        </w:rPr>
        <w:instrText xml:space="preserve"> HYPERLINK "http://www.ogtr.gov.au/" </w:instrText>
      </w:r>
      <w:r w:rsidRPr="00CD43F0">
        <w:rPr>
          <w:rFonts w:asciiTheme="minorHAnsi" w:hAnsiTheme="minorHAnsi"/>
          <w:b/>
          <w:sz w:val="22"/>
          <w:szCs w:val="22"/>
        </w:rPr>
      </w:r>
      <w:r w:rsidRPr="00CD43F0">
        <w:rPr>
          <w:rFonts w:asciiTheme="minorHAnsi" w:hAnsiTheme="minorHAnsi"/>
          <w:b/>
          <w:sz w:val="22"/>
          <w:szCs w:val="22"/>
        </w:rPr>
        <w:fldChar w:fldCharType="separate"/>
      </w:r>
      <w:r w:rsidR="00D46D9A" w:rsidRPr="00CD43F0">
        <w:rPr>
          <w:rStyle w:val="Hyperlink"/>
          <w:rFonts w:asciiTheme="minorHAnsi" w:hAnsiTheme="minorHAnsi"/>
          <w:b/>
          <w:color w:val="auto"/>
          <w:sz w:val="22"/>
          <w:szCs w:val="22"/>
        </w:rPr>
        <w:t>www.ogtr.gov.au</w:t>
      </w:r>
    </w:p>
    <w:p w14:paraId="708A2D34" w14:textId="12AD8869" w:rsidR="006F175C" w:rsidRPr="001D3903" w:rsidRDefault="00CD43F0" w:rsidP="006F175C">
      <w:pPr>
        <w:spacing w:before="60" w:after="60"/>
        <w:jc w:val="center"/>
        <w:rPr>
          <w:rFonts w:asciiTheme="minorHAnsi" w:hAnsiTheme="minorHAnsi"/>
          <w:b/>
          <w:szCs w:val="24"/>
          <w:lang w:val="de-AT"/>
        </w:rPr>
      </w:pPr>
      <w:r w:rsidRPr="00CD43F0">
        <w:rPr>
          <w:rFonts w:asciiTheme="minorHAnsi" w:hAnsiTheme="minorHAnsi"/>
          <w:b/>
          <w:sz w:val="22"/>
          <w:szCs w:val="22"/>
        </w:rPr>
        <w:fldChar w:fldCharType="end"/>
      </w:r>
      <w:r w:rsidR="006F175C" w:rsidRPr="001D3903">
        <w:rPr>
          <w:rFonts w:asciiTheme="minorHAnsi" w:hAnsiTheme="minorHAnsi"/>
          <w:b/>
          <w:szCs w:val="24"/>
          <w:lang w:val="de-AT"/>
        </w:rPr>
        <w:t>Tel: 1800 181 030</w:t>
      </w:r>
      <w:r w:rsidR="006F175C" w:rsidRPr="001D3903">
        <w:rPr>
          <w:rFonts w:asciiTheme="minorHAnsi" w:hAnsiTheme="minorHAnsi"/>
          <w:b/>
          <w:szCs w:val="24"/>
          <w:lang w:val="de-AT"/>
        </w:rPr>
        <w:tab/>
        <w:t>E-mail: ogtr@health.gov.au</w:t>
      </w:r>
    </w:p>
    <w:sectPr w:rsidR="006F175C" w:rsidRPr="001D3903" w:rsidSect="00BD5C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851" w:right="1077" w:bottom="567" w:left="1077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89991" w14:textId="77777777" w:rsidR="00C700CE" w:rsidRDefault="00C700CE">
      <w:r>
        <w:separator/>
      </w:r>
    </w:p>
  </w:endnote>
  <w:endnote w:type="continuationSeparator" w:id="0">
    <w:p w14:paraId="0FCFE21F" w14:textId="77777777" w:rsidR="00C700CE" w:rsidRDefault="00C70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94622" w14:textId="76733FCC" w:rsidR="009D017F" w:rsidRDefault="00F446FF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3E637B9B" wp14:editId="41D1CE1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314143400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555760" w14:textId="3605C116" w:rsidR="00F446FF" w:rsidRPr="00F446FF" w:rsidRDefault="00F446FF" w:rsidP="00F446F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446F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637B9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margin-left:0;margin-top:0;width:49pt;height:29.6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05555760" w14:textId="3605C116" w:rsidR="00F446FF" w:rsidRPr="00F446FF" w:rsidRDefault="00F446FF" w:rsidP="00F446FF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446FF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175C">
      <w:rPr>
        <w:rStyle w:val="PageNumber"/>
        <w:sz w:val="22"/>
        <w:szCs w:val="22"/>
      </w:rPr>
      <w:fldChar w:fldCharType="begin"/>
    </w:r>
    <w:r w:rsidR="006F175C">
      <w:rPr>
        <w:rStyle w:val="PageNumber"/>
        <w:sz w:val="22"/>
        <w:szCs w:val="22"/>
      </w:rPr>
      <w:instrText xml:space="preserve">PAGE  </w:instrText>
    </w:r>
    <w:r w:rsidR="006F175C">
      <w:rPr>
        <w:rStyle w:val="PageNumber"/>
        <w:sz w:val="22"/>
        <w:szCs w:val="22"/>
      </w:rPr>
      <w:fldChar w:fldCharType="end"/>
    </w:r>
  </w:p>
  <w:p w14:paraId="1E944598" w14:textId="77777777" w:rsidR="009D017F" w:rsidRDefault="009D017F">
    <w:pPr>
      <w:pStyle w:val="Footer"/>
      <w:ind w:right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692A" w14:textId="504FBE83" w:rsidR="009D017F" w:rsidRDefault="00F446FF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E4C76A4" wp14:editId="10A3D0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52871401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8695A0" w14:textId="1F26F63D" w:rsidR="00F446FF" w:rsidRPr="00F446FF" w:rsidRDefault="00F446FF" w:rsidP="00F446F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446F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4C76A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OFFICIAL" style="position:absolute;margin-left:0;margin-top:0;width:49pt;height:29.6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2D8695A0" w14:textId="1F26F63D" w:rsidR="00F446FF" w:rsidRPr="00F446FF" w:rsidRDefault="00F446FF" w:rsidP="00F446FF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446FF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175C">
      <w:rPr>
        <w:rStyle w:val="PageNumber"/>
        <w:sz w:val="22"/>
        <w:szCs w:val="22"/>
      </w:rPr>
      <w:fldChar w:fldCharType="begin"/>
    </w:r>
    <w:r w:rsidR="006F175C">
      <w:rPr>
        <w:rStyle w:val="PageNumber"/>
        <w:sz w:val="22"/>
        <w:szCs w:val="22"/>
      </w:rPr>
      <w:instrText xml:space="preserve">PAGE  </w:instrText>
    </w:r>
    <w:r w:rsidR="006F175C">
      <w:rPr>
        <w:rStyle w:val="PageNumber"/>
        <w:sz w:val="22"/>
        <w:szCs w:val="22"/>
      </w:rPr>
      <w:fldChar w:fldCharType="separate"/>
    </w:r>
    <w:r w:rsidR="009C4391">
      <w:rPr>
        <w:rStyle w:val="PageNumber"/>
        <w:noProof/>
        <w:sz w:val="22"/>
        <w:szCs w:val="22"/>
      </w:rPr>
      <w:t>2</w:t>
    </w:r>
    <w:r w:rsidR="006F175C">
      <w:rPr>
        <w:rStyle w:val="PageNumber"/>
        <w:sz w:val="22"/>
        <w:szCs w:val="22"/>
      </w:rPr>
      <w:fldChar w:fldCharType="end"/>
    </w:r>
  </w:p>
  <w:p w14:paraId="5BC92C93" w14:textId="77777777" w:rsidR="009D017F" w:rsidRDefault="006F175C">
    <w:pPr>
      <w:pStyle w:val="Footer"/>
      <w:ind w:right="360"/>
      <w:jc w:val="center"/>
      <w:rPr>
        <w:sz w:val="18"/>
        <w:szCs w:val="18"/>
      </w:rPr>
    </w:pPr>
    <w:r>
      <w:rPr>
        <w:sz w:val="18"/>
        <w:szCs w:val="18"/>
      </w:rPr>
      <w:t>Office of the Gene Technology Regulator – Q&amp;A</w:t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A8C8" w14:textId="77777777" w:rsidR="00C700CE" w:rsidRDefault="00C700CE">
      <w:r>
        <w:separator/>
      </w:r>
    </w:p>
  </w:footnote>
  <w:footnote w:type="continuationSeparator" w:id="0">
    <w:p w14:paraId="55CDE6C7" w14:textId="77777777" w:rsidR="00C700CE" w:rsidRDefault="00C70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40D8" w14:textId="688CBA72" w:rsidR="004971B5" w:rsidRDefault="00F446F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79D99C86" wp14:editId="6FDE5B5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539334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82536A" w14:textId="47C709DC" w:rsidR="00F446FF" w:rsidRPr="00F446FF" w:rsidRDefault="00F446FF" w:rsidP="00F446F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446F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99C8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OFFICIAL" style="position:absolute;margin-left:0;margin-top:0;width:49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6982536A" w14:textId="47C709DC" w:rsidR="00F446FF" w:rsidRPr="00F446FF" w:rsidRDefault="00F446FF" w:rsidP="00F446FF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446FF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17517" w14:textId="1D693BA2" w:rsidR="00F446FF" w:rsidRDefault="00F446F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9217B3C" wp14:editId="6128127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3496345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98CAB3" w14:textId="4AA52977" w:rsidR="00F446FF" w:rsidRPr="00F446FF" w:rsidRDefault="00F446FF" w:rsidP="00F446F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446F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217B3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29.6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5298CAB3" w14:textId="4AA52977" w:rsidR="00F446FF" w:rsidRPr="00F446FF" w:rsidRDefault="00F446FF" w:rsidP="00F446FF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446FF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C3696" w14:textId="5D04E63E" w:rsidR="009D017F" w:rsidRPr="00A15798" w:rsidRDefault="006F175C" w:rsidP="002A6E14">
    <w:pPr>
      <w:pBdr>
        <w:bottom w:val="single" w:sz="4" w:space="1" w:color="auto"/>
      </w:pBdr>
      <w:tabs>
        <w:tab w:val="right" w:pos="9639"/>
      </w:tabs>
      <w:rPr>
        <w:rFonts w:asciiTheme="minorHAnsi" w:hAnsiTheme="minorHAnsi" w:cs="Arial (W1)"/>
        <w:sz w:val="18"/>
        <w:szCs w:val="18"/>
      </w:rPr>
    </w:pPr>
    <w:r w:rsidRPr="00A15798">
      <w:rPr>
        <w:rFonts w:asciiTheme="minorHAnsi" w:hAnsiTheme="minorHAnsi" w:cs="Arial (W1)"/>
        <w:sz w:val="18"/>
        <w:szCs w:val="18"/>
      </w:rPr>
      <w:t xml:space="preserve">Office of the Gene Technology Regulator </w:t>
    </w:r>
    <w:r w:rsidRPr="00A15798">
      <w:rPr>
        <w:rFonts w:asciiTheme="minorHAnsi" w:hAnsiTheme="minorHAnsi" w:cs="Arial (W1)"/>
        <w:sz w:val="18"/>
        <w:szCs w:val="18"/>
      </w:rPr>
      <w:tab/>
    </w:r>
    <w:r w:rsidR="00C05413" w:rsidRPr="00C05413">
      <w:rPr>
        <w:rFonts w:asciiTheme="minorHAnsi" w:hAnsiTheme="minorHAnsi" w:cs="Arial (W1)"/>
        <w:sz w:val="18"/>
        <w:szCs w:val="18"/>
      </w:rPr>
      <w:t>October</w:t>
    </w:r>
    <w:r w:rsidR="00D03AEC" w:rsidRPr="00C05413">
      <w:rPr>
        <w:rFonts w:asciiTheme="minorHAnsi" w:hAnsiTheme="minorHAnsi" w:cs="Arial (W1)"/>
        <w:sz w:val="18"/>
        <w:szCs w:val="18"/>
      </w:rPr>
      <w:t xml:space="preserve"> 20</w:t>
    </w:r>
    <w:r w:rsidR="00C05413" w:rsidRPr="00C05413">
      <w:rPr>
        <w:rFonts w:asciiTheme="minorHAnsi" w:hAnsiTheme="minorHAnsi" w:cs="Arial (W1)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A6893"/>
    <w:multiLevelType w:val="singleLevel"/>
    <w:tmpl w:val="9F0C3552"/>
    <w:lvl w:ilvl="0">
      <w:start w:val="1"/>
      <w:numFmt w:val="bullet"/>
      <w:pStyle w:val="Arrow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" w15:restartNumberingAfterBreak="0">
    <w:nsid w:val="781810AD"/>
    <w:multiLevelType w:val="hybridMultilevel"/>
    <w:tmpl w:val="B31A9616"/>
    <w:lvl w:ilvl="0" w:tplc="BCD2507A">
      <w:start w:val="1"/>
      <w:numFmt w:val="decimal"/>
      <w:pStyle w:val="1Para"/>
      <w:lvlText w:val="%1."/>
      <w:lvlJc w:val="left"/>
      <w:pPr>
        <w:tabs>
          <w:tab w:val="num" w:pos="567"/>
        </w:tabs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03">
      <w:start w:val="1"/>
      <w:numFmt w:val="lowerLetter"/>
      <w:lvlText w:val="(%2)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802081">
    <w:abstractNumId w:val="0"/>
  </w:num>
  <w:num w:numId="2" w16cid:durableId="1467773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330"/>
    <w:rsid w:val="00007B72"/>
    <w:rsid w:val="00010339"/>
    <w:rsid w:val="00013442"/>
    <w:rsid w:val="000217ED"/>
    <w:rsid w:val="000324FA"/>
    <w:rsid w:val="000336FB"/>
    <w:rsid w:val="00034BC5"/>
    <w:rsid w:val="00040F4A"/>
    <w:rsid w:val="00041352"/>
    <w:rsid w:val="00042D68"/>
    <w:rsid w:val="000506CE"/>
    <w:rsid w:val="00057FDC"/>
    <w:rsid w:val="00064F03"/>
    <w:rsid w:val="000668A6"/>
    <w:rsid w:val="00082615"/>
    <w:rsid w:val="00090BC0"/>
    <w:rsid w:val="00093E3F"/>
    <w:rsid w:val="000A76D9"/>
    <w:rsid w:val="000B6DC4"/>
    <w:rsid w:val="000D02C2"/>
    <w:rsid w:val="000D222B"/>
    <w:rsid w:val="000D306D"/>
    <w:rsid w:val="000D69D6"/>
    <w:rsid w:val="000E3C6B"/>
    <w:rsid w:val="000E6EA2"/>
    <w:rsid w:val="000F3AC1"/>
    <w:rsid w:val="001057FE"/>
    <w:rsid w:val="00105FDF"/>
    <w:rsid w:val="001078B3"/>
    <w:rsid w:val="001109C1"/>
    <w:rsid w:val="001111C7"/>
    <w:rsid w:val="0011159F"/>
    <w:rsid w:val="00126445"/>
    <w:rsid w:val="0012712E"/>
    <w:rsid w:val="00132658"/>
    <w:rsid w:val="001564D8"/>
    <w:rsid w:val="0017627F"/>
    <w:rsid w:val="00177770"/>
    <w:rsid w:val="001A621F"/>
    <w:rsid w:val="001C7625"/>
    <w:rsid w:val="001D2D29"/>
    <w:rsid w:val="001D3903"/>
    <w:rsid w:val="001D5060"/>
    <w:rsid w:val="001D6B5E"/>
    <w:rsid w:val="001E30D9"/>
    <w:rsid w:val="001E7C07"/>
    <w:rsid w:val="0020040F"/>
    <w:rsid w:val="002042D1"/>
    <w:rsid w:val="00207F1C"/>
    <w:rsid w:val="0021112C"/>
    <w:rsid w:val="0021365A"/>
    <w:rsid w:val="0022466F"/>
    <w:rsid w:val="00234B18"/>
    <w:rsid w:val="00236998"/>
    <w:rsid w:val="00240C90"/>
    <w:rsid w:val="00244B6A"/>
    <w:rsid w:val="00252EE1"/>
    <w:rsid w:val="002665D8"/>
    <w:rsid w:val="002736AA"/>
    <w:rsid w:val="0028500E"/>
    <w:rsid w:val="00285AAA"/>
    <w:rsid w:val="0028698E"/>
    <w:rsid w:val="00292330"/>
    <w:rsid w:val="002A1BF5"/>
    <w:rsid w:val="002A589B"/>
    <w:rsid w:val="002B368A"/>
    <w:rsid w:val="002B3EC8"/>
    <w:rsid w:val="002B4670"/>
    <w:rsid w:val="002D43E0"/>
    <w:rsid w:val="002D736D"/>
    <w:rsid w:val="002E0C3C"/>
    <w:rsid w:val="002E3655"/>
    <w:rsid w:val="002F0657"/>
    <w:rsid w:val="002F0677"/>
    <w:rsid w:val="00306A47"/>
    <w:rsid w:val="0031412A"/>
    <w:rsid w:val="00323E34"/>
    <w:rsid w:val="00326C01"/>
    <w:rsid w:val="0033318E"/>
    <w:rsid w:val="00334006"/>
    <w:rsid w:val="0034427E"/>
    <w:rsid w:val="00357C8A"/>
    <w:rsid w:val="00375524"/>
    <w:rsid w:val="00384789"/>
    <w:rsid w:val="0038710E"/>
    <w:rsid w:val="00394309"/>
    <w:rsid w:val="003977B7"/>
    <w:rsid w:val="003A0298"/>
    <w:rsid w:val="003A1B10"/>
    <w:rsid w:val="003A649E"/>
    <w:rsid w:val="003B4298"/>
    <w:rsid w:val="003B5452"/>
    <w:rsid w:val="003B57B0"/>
    <w:rsid w:val="003C0880"/>
    <w:rsid w:val="003C0DFE"/>
    <w:rsid w:val="003C1AA1"/>
    <w:rsid w:val="003C3512"/>
    <w:rsid w:val="003D1743"/>
    <w:rsid w:val="003D4D48"/>
    <w:rsid w:val="003E3923"/>
    <w:rsid w:val="003E6690"/>
    <w:rsid w:val="003F062C"/>
    <w:rsid w:val="003F085A"/>
    <w:rsid w:val="003F2B1A"/>
    <w:rsid w:val="00404E7C"/>
    <w:rsid w:val="00405159"/>
    <w:rsid w:val="00405586"/>
    <w:rsid w:val="00414335"/>
    <w:rsid w:val="004157FA"/>
    <w:rsid w:val="00417FA2"/>
    <w:rsid w:val="00420A5D"/>
    <w:rsid w:val="00425E9F"/>
    <w:rsid w:val="00431D84"/>
    <w:rsid w:val="004404C0"/>
    <w:rsid w:val="00444B0D"/>
    <w:rsid w:val="0045054F"/>
    <w:rsid w:val="00455BB4"/>
    <w:rsid w:val="0045693C"/>
    <w:rsid w:val="00470CD8"/>
    <w:rsid w:val="00473E5B"/>
    <w:rsid w:val="00482102"/>
    <w:rsid w:val="004877B5"/>
    <w:rsid w:val="00496FF5"/>
    <w:rsid w:val="004971B5"/>
    <w:rsid w:val="004A6C2F"/>
    <w:rsid w:val="004C0276"/>
    <w:rsid w:val="004C0831"/>
    <w:rsid w:val="004C76D2"/>
    <w:rsid w:val="004E00F0"/>
    <w:rsid w:val="004F4EC2"/>
    <w:rsid w:val="005010B2"/>
    <w:rsid w:val="0051167D"/>
    <w:rsid w:val="00516D2F"/>
    <w:rsid w:val="005214DA"/>
    <w:rsid w:val="0053350A"/>
    <w:rsid w:val="005446D7"/>
    <w:rsid w:val="00547530"/>
    <w:rsid w:val="0055050A"/>
    <w:rsid w:val="00553E52"/>
    <w:rsid w:val="005657F7"/>
    <w:rsid w:val="00565B38"/>
    <w:rsid w:val="00566D27"/>
    <w:rsid w:val="005722D3"/>
    <w:rsid w:val="005750F5"/>
    <w:rsid w:val="005779B3"/>
    <w:rsid w:val="00583C62"/>
    <w:rsid w:val="005862FF"/>
    <w:rsid w:val="00593ECD"/>
    <w:rsid w:val="005A126F"/>
    <w:rsid w:val="005A761A"/>
    <w:rsid w:val="005B0261"/>
    <w:rsid w:val="005B643B"/>
    <w:rsid w:val="005C4078"/>
    <w:rsid w:val="005C6574"/>
    <w:rsid w:val="005C79C1"/>
    <w:rsid w:val="005D1DA3"/>
    <w:rsid w:val="005D5A4B"/>
    <w:rsid w:val="005E70E9"/>
    <w:rsid w:val="00601963"/>
    <w:rsid w:val="0060459D"/>
    <w:rsid w:val="00607C3D"/>
    <w:rsid w:val="006121FD"/>
    <w:rsid w:val="006239FB"/>
    <w:rsid w:val="006345A1"/>
    <w:rsid w:val="00644F55"/>
    <w:rsid w:val="00645690"/>
    <w:rsid w:val="00645D95"/>
    <w:rsid w:val="00650A0F"/>
    <w:rsid w:val="006600D2"/>
    <w:rsid w:val="0066269D"/>
    <w:rsid w:val="00672BDB"/>
    <w:rsid w:val="00677C4A"/>
    <w:rsid w:val="00681864"/>
    <w:rsid w:val="006822B2"/>
    <w:rsid w:val="006A2366"/>
    <w:rsid w:val="006B0C81"/>
    <w:rsid w:val="006C03F5"/>
    <w:rsid w:val="006C35B9"/>
    <w:rsid w:val="006E5ACB"/>
    <w:rsid w:val="006E6BD2"/>
    <w:rsid w:val="006F175C"/>
    <w:rsid w:val="006F3DAC"/>
    <w:rsid w:val="0070504D"/>
    <w:rsid w:val="00707DE8"/>
    <w:rsid w:val="007128C5"/>
    <w:rsid w:val="007136EB"/>
    <w:rsid w:val="00714A4E"/>
    <w:rsid w:val="00714E27"/>
    <w:rsid w:val="007205D4"/>
    <w:rsid w:val="00723827"/>
    <w:rsid w:val="0072399F"/>
    <w:rsid w:val="00724F03"/>
    <w:rsid w:val="00735A6C"/>
    <w:rsid w:val="007431B7"/>
    <w:rsid w:val="0075343C"/>
    <w:rsid w:val="00764A99"/>
    <w:rsid w:val="007659AC"/>
    <w:rsid w:val="00772AA1"/>
    <w:rsid w:val="00774B17"/>
    <w:rsid w:val="00781185"/>
    <w:rsid w:val="007A6342"/>
    <w:rsid w:val="007B749B"/>
    <w:rsid w:val="007B7EE5"/>
    <w:rsid w:val="007D5030"/>
    <w:rsid w:val="007D6832"/>
    <w:rsid w:val="007D6E24"/>
    <w:rsid w:val="007E24AA"/>
    <w:rsid w:val="007F3ABB"/>
    <w:rsid w:val="0080031E"/>
    <w:rsid w:val="00815B15"/>
    <w:rsid w:val="00827BE2"/>
    <w:rsid w:val="0084110A"/>
    <w:rsid w:val="008438CB"/>
    <w:rsid w:val="008615BD"/>
    <w:rsid w:val="00874780"/>
    <w:rsid w:val="00885A05"/>
    <w:rsid w:val="008865D2"/>
    <w:rsid w:val="008C2793"/>
    <w:rsid w:val="008C5202"/>
    <w:rsid w:val="008C5BAA"/>
    <w:rsid w:val="008D3A69"/>
    <w:rsid w:val="008E1052"/>
    <w:rsid w:val="008F07DB"/>
    <w:rsid w:val="0091230B"/>
    <w:rsid w:val="009241B9"/>
    <w:rsid w:val="009452DF"/>
    <w:rsid w:val="00967B07"/>
    <w:rsid w:val="00973055"/>
    <w:rsid w:val="0097681E"/>
    <w:rsid w:val="0098602D"/>
    <w:rsid w:val="009873AD"/>
    <w:rsid w:val="0099229E"/>
    <w:rsid w:val="009C4391"/>
    <w:rsid w:val="009D017F"/>
    <w:rsid w:val="009D0BA5"/>
    <w:rsid w:val="009D1698"/>
    <w:rsid w:val="009E4BB8"/>
    <w:rsid w:val="009E614B"/>
    <w:rsid w:val="009F11AF"/>
    <w:rsid w:val="009F1C88"/>
    <w:rsid w:val="009F61C9"/>
    <w:rsid w:val="00A022EA"/>
    <w:rsid w:val="00A15798"/>
    <w:rsid w:val="00A16D20"/>
    <w:rsid w:val="00A16E2C"/>
    <w:rsid w:val="00A172B7"/>
    <w:rsid w:val="00A258D8"/>
    <w:rsid w:val="00A35004"/>
    <w:rsid w:val="00A35EBD"/>
    <w:rsid w:val="00A42B83"/>
    <w:rsid w:val="00A47BAE"/>
    <w:rsid w:val="00A53456"/>
    <w:rsid w:val="00A553E9"/>
    <w:rsid w:val="00A5746A"/>
    <w:rsid w:val="00A62445"/>
    <w:rsid w:val="00A6505B"/>
    <w:rsid w:val="00AA21C8"/>
    <w:rsid w:val="00AA253B"/>
    <w:rsid w:val="00AB3A1C"/>
    <w:rsid w:val="00AB504C"/>
    <w:rsid w:val="00AB6E40"/>
    <w:rsid w:val="00AC41D2"/>
    <w:rsid w:val="00AD4EE3"/>
    <w:rsid w:val="00AD5ECA"/>
    <w:rsid w:val="00AE7741"/>
    <w:rsid w:val="00B03973"/>
    <w:rsid w:val="00B0451F"/>
    <w:rsid w:val="00B04978"/>
    <w:rsid w:val="00B12EEF"/>
    <w:rsid w:val="00B15190"/>
    <w:rsid w:val="00B21A7B"/>
    <w:rsid w:val="00B37090"/>
    <w:rsid w:val="00B41006"/>
    <w:rsid w:val="00B41B42"/>
    <w:rsid w:val="00B62479"/>
    <w:rsid w:val="00B8238C"/>
    <w:rsid w:val="00B87FB9"/>
    <w:rsid w:val="00B9203C"/>
    <w:rsid w:val="00BB091E"/>
    <w:rsid w:val="00BB487E"/>
    <w:rsid w:val="00BD4847"/>
    <w:rsid w:val="00BD579A"/>
    <w:rsid w:val="00BE1669"/>
    <w:rsid w:val="00BE3523"/>
    <w:rsid w:val="00BE36BC"/>
    <w:rsid w:val="00C024EF"/>
    <w:rsid w:val="00C03A4A"/>
    <w:rsid w:val="00C05413"/>
    <w:rsid w:val="00C14D4A"/>
    <w:rsid w:val="00C17DBC"/>
    <w:rsid w:val="00C34670"/>
    <w:rsid w:val="00C5105A"/>
    <w:rsid w:val="00C553EF"/>
    <w:rsid w:val="00C626BD"/>
    <w:rsid w:val="00C64A7C"/>
    <w:rsid w:val="00C700CE"/>
    <w:rsid w:val="00C81D28"/>
    <w:rsid w:val="00C85016"/>
    <w:rsid w:val="00C87EA7"/>
    <w:rsid w:val="00C90371"/>
    <w:rsid w:val="00CA0840"/>
    <w:rsid w:val="00CA785F"/>
    <w:rsid w:val="00CC2AAD"/>
    <w:rsid w:val="00CC2FED"/>
    <w:rsid w:val="00CC52B8"/>
    <w:rsid w:val="00CC55D4"/>
    <w:rsid w:val="00CD43F0"/>
    <w:rsid w:val="00CD516D"/>
    <w:rsid w:val="00CD6FEB"/>
    <w:rsid w:val="00CE4FF3"/>
    <w:rsid w:val="00D03AEC"/>
    <w:rsid w:val="00D05409"/>
    <w:rsid w:val="00D23FEE"/>
    <w:rsid w:val="00D2524C"/>
    <w:rsid w:val="00D37EEE"/>
    <w:rsid w:val="00D40CF3"/>
    <w:rsid w:val="00D46CE5"/>
    <w:rsid w:val="00D46D9A"/>
    <w:rsid w:val="00D47306"/>
    <w:rsid w:val="00D50262"/>
    <w:rsid w:val="00D5716F"/>
    <w:rsid w:val="00D613C2"/>
    <w:rsid w:val="00D61A01"/>
    <w:rsid w:val="00D650F4"/>
    <w:rsid w:val="00D669EE"/>
    <w:rsid w:val="00D77386"/>
    <w:rsid w:val="00D81B7C"/>
    <w:rsid w:val="00D878A8"/>
    <w:rsid w:val="00D91189"/>
    <w:rsid w:val="00DA0699"/>
    <w:rsid w:val="00DB047D"/>
    <w:rsid w:val="00DB04C0"/>
    <w:rsid w:val="00DC101D"/>
    <w:rsid w:val="00DC7900"/>
    <w:rsid w:val="00DD49B6"/>
    <w:rsid w:val="00DD4DE3"/>
    <w:rsid w:val="00DD4F80"/>
    <w:rsid w:val="00DE3A63"/>
    <w:rsid w:val="00DE3B81"/>
    <w:rsid w:val="00DE7879"/>
    <w:rsid w:val="00DF5342"/>
    <w:rsid w:val="00DF56C6"/>
    <w:rsid w:val="00DF688F"/>
    <w:rsid w:val="00DF74A4"/>
    <w:rsid w:val="00E0012A"/>
    <w:rsid w:val="00E042CB"/>
    <w:rsid w:val="00E077E7"/>
    <w:rsid w:val="00E12D1B"/>
    <w:rsid w:val="00E13D98"/>
    <w:rsid w:val="00E1688F"/>
    <w:rsid w:val="00E218E5"/>
    <w:rsid w:val="00E251F7"/>
    <w:rsid w:val="00E25954"/>
    <w:rsid w:val="00E33D83"/>
    <w:rsid w:val="00E37526"/>
    <w:rsid w:val="00E434BC"/>
    <w:rsid w:val="00E51221"/>
    <w:rsid w:val="00E604C5"/>
    <w:rsid w:val="00E63182"/>
    <w:rsid w:val="00E7019D"/>
    <w:rsid w:val="00E7374D"/>
    <w:rsid w:val="00E76441"/>
    <w:rsid w:val="00E77C85"/>
    <w:rsid w:val="00E91AD9"/>
    <w:rsid w:val="00EA081F"/>
    <w:rsid w:val="00EA1F00"/>
    <w:rsid w:val="00EA2420"/>
    <w:rsid w:val="00EC014C"/>
    <w:rsid w:val="00EC2011"/>
    <w:rsid w:val="00EC4A1D"/>
    <w:rsid w:val="00EC7E25"/>
    <w:rsid w:val="00ED5961"/>
    <w:rsid w:val="00EE245E"/>
    <w:rsid w:val="00EE3121"/>
    <w:rsid w:val="00EE4755"/>
    <w:rsid w:val="00EF1725"/>
    <w:rsid w:val="00EF4338"/>
    <w:rsid w:val="00F119BA"/>
    <w:rsid w:val="00F13FA8"/>
    <w:rsid w:val="00F42720"/>
    <w:rsid w:val="00F43AE6"/>
    <w:rsid w:val="00F446FF"/>
    <w:rsid w:val="00F537E8"/>
    <w:rsid w:val="00F549CD"/>
    <w:rsid w:val="00F555A7"/>
    <w:rsid w:val="00F64537"/>
    <w:rsid w:val="00F66891"/>
    <w:rsid w:val="00F72B39"/>
    <w:rsid w:val="00F814E5"/>
    <w:rsid w:val="00F905E8"/>
    <w:rsid w:val="00F94B1B"/>
    <w:rsid w:val="00FA754F"/>
    <w:rsid w:val="00FB0557"/>
    <w:rsid w:val="00FB34C1"/>
    <w:rsid w:val="00FB387E"/>
    <w:rsid w:val="00FC3685"/>
    <w:rsid w:val="00FC71BD"/>
    <w:rsid w:val="00FD645D"/>
    <w:rsid w:val="00FE67C4"/>
    <w:rsid w:val="00FE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CD7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7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Heading3">
    <w:name w:val="heading 3"/>
    <w:basedOn w:val="Normal"/>
    <w:next w:val="Normal"/>
    <w:link w:val="Heading3Char"/>
    <w:autoRedefine/>
    <w:qFormat/>
    <w:rsid w:val="006F175C"/>
    <w:pPr>
      <w:spacing w:beforeLines="30" w:before="72"/>
      <w:outlineLvl w:val="2"/>
    </w:pPr>
    <w:rPr>
      <w:rFonts w:cs="Arial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F175C"/>
    <w:rPr>
      <w:rFonts w:ascii="Times New Roman" w:eastAsia="Times New Roman" w:hAnsi="Times New Roman" w:cs="Arial"/>
      <w:b/>
      <w:bCs/>
      <w:sz w:val="24"/>
      <w:szCs w:val="24"/>
      <w:lang w:eastAsia="en-AU"/>
    </w:rPr>
  </w:style>
  <w:style w:type="character" w:styleId="Hyperlink">
    <w:name w:val="Hyperlink"/>
    <w:basedOn w:val="DefaultParagraphFont"/>
    <w:rsid w:val="006F175C"/>
    <w:rPr>
      <w:color w:val="0000FF"/>
      <w:u w:val="single"/>
    </w:rPr>
  </w:style>
  <w:style w:type="paragraph" w:styleId="BodyText3">
    <w:name w:val="Body Text 3"/>
    <w:basedOn w:val="Normal"/>
    <w:link w:val="BodyText3Char"/>
    <w:rsid w:val="006F175C"/>
    <w:pPr>
      <w:spacing w:after="120"/>
      <w:ind w:right="-172"/>
      <w:jc w:val="center"/>
    </w:pPr>
    <w:rPr>
      <w:b/>
      <w:sz w:val="28"/>
    </w:rPr>
  </w:style>
  <w:style w:type="character" w:customStyle="1" w:styleId="BodyText3Char">
    <w:name w:val="Body Text 3 Char"/>
    <w:basedOn w:val="DefaultParagraphFont"/>
    <w:link w:val="BodyText3"/>
    <w:rsid w:val="006F175C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Footer">
    <w:name w:val="footer"/>
    <w:basedOn w:val="Normal"/>
    <w:link w:val="FooterChar"/>
    <w:rsid w:val="006F175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6F175C"/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styleId="PageNumber">
    <w:name w:val="page number"/>
    <w:basedOn w:val="DefaultParagraphFont"/>
    <w:rsid w:val="006F175C"/>
  </w:style>
  <w:style w:type="paragraph" w:styleId="Header">
    <w:name w:val="header"/>
    <w:basedOn w:val="Normal"/>
    <w:link w:val="HeaderChar"/>
    <w:uiPriority w:val="99"/>
    <w:unhideWhenUsed/>
    <w:rsid w:val="00FE6C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C52"/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0A76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6D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6D9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6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6D9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6D9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Arrow">
    <w:name w:val="Arrow"/>
    <w:basedOn w:val="Normal"/>
    <w:rsid w:val="00D46CE5"/>
    <w:pPr>
      <w:numPr>
        <w:numId w:val="1"/>
      </w:numPr>
    </w:pPr>
  </w:style>
  <w:style w:type="paragraph" w:customStyle="1" w:styleId="1Para">
    <w:name w:val="1 Para"/>
    <w:basedOn w:val="Normal"/>
    <w:link w:val="1ParaChar"/>
    <w:rsid w:val="00677C4A"/>
    <w:pPr>
      <w:numPr>
        <w:numId w:val="2"/>
      </w:numPr>
      <w:tabs>
        <w:tab w:val="left" w:pos="540"/>
      </w:tabs>
      <w:spacing w:before="120" w:after="120"/>
    </w:pPr>
    <w:rPr>
      <w:rFonts w:ascii="Calibri" w:eastAsiaTheme="minorEastAsia" w:hAnsi="Calibri"/>
      <w:sz w:val="22"/>
      <w:szCs w:val="24"/>
    </w:rPr>
  </w:style>
  <w:style w:type="character" w:customStyle="1" w:styleId="1ParaChar">
    <w:name w:val="1 Para Char"/>
    <w:link w:val="1Para"/>
    <w:rsid w:val="00677C4A"/>
    <w:rPr>
      <w:rFonts w:ascii="Calibri" w:eastAsiaTheme="minorEastAsia" w:hAnsi="Calibri" w:cs="Times New Roman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EC014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25E9F"/>
    <w:pPr>
      <w:ind w:left="720"/>
      <w:contextualSpacing/>
    </w:pPr>
  </w:style>
  <w:style w:type="paragraph" w:styleId="Title">
    <w:name w:val="Title"/>
    <w:basedOn w:val="Normal"/>
    <w:link w:val="TitleChar"/>
    <w:qFormat/>
    <w:rsid w:val="00405159"/>
    <w:pPr>
      <w:spacing w:line="240" w:lineRule="atLeast"/>
      <w:jc w:val="center"/>
    </w:pPr>
    <w:rPr>
      <w:rFonts w:ascii="Tms Rmn" w:hAnsi="Tms Rmn"/>
      <w:b/>
      <w:snapToGrid w:val="0"/>
      <w:color w:val="000000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405159"/>
    <w:rPr>
      <w:rFonts w:ascii="Tms Rmn" w:eastAsia="Times New Roman" w:hAnsi="Tms Rmn" w:cs="Times New Roman"/>
      <w:b/>
      <w:snapToGrid w:val="0"/>
      <w:color w:val="000000"/>
      <w:sz w:val="36"/>
      <w:szCs w:val="20"/>
    </w:rPr>
  </w:style>
  <w:style w:type="paragraph" w:styleId="Revision">
    <w:name w:val="Revision"/>
    <w:hidden/>
    <w:uiPriority w:val="99"/>
    <w:semiHidden/>
    <w:rsid w:val="009E4B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tr.gov.a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consultations.health.gov.au/ogtr/dir-230-consult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sultations.health.gov.au/ogtr/dir-230-consultati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780F3-CBAC-481E-B24C-FA139646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 230 - Questions &amp; Answers</dc:title>
  <dc:creator/>
  <cp:lastModifiedBy/>
  <cp:revision>1</cp:revision>
  <dcterms:created xsi:type="dcterms:W3CDTF">2026-10-16T06:23:00Z</dcterms:created>
  <dcterms:modified xsi:type="dcterms:W3CDTF">2026-10-19T03:55:00Z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182bb098,50b362a3,2bcea6ff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46d686a0,4e543ca8,91ca1e9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2026-10-16T03:33:10Z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8087d347-4695-4202-8411-d2c901ede019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