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A710" w14:textId="2303FF6B" w:rsidR="00766627" w:rsidRDefault="0054313B" w:rsidP="00377602">
      <w:pPr>
        <w:pStyle w:val="Heading3"/>
        <w:rPr>
          <w:rFonts w:ascii="Arial" w:hAnsi="Arial" w:cs="Arial"/>
          <w:b/>
          <w:bCs/>
        </w:rPr>
      </w:pPr>
      <w:r w:rsidRPr="00114087">
        <w:rPr>
          <w:rFonts w:ascii="Arial" w:hAnsi="Arial" w:cs="Arial"/>
          <w:b/>
          <w:bCs/>
        </w:rPr>
        <w:t xml:space="preserve">Communicating </w:t>
      </w:r>
      <w:r w:rsidR="00BC1DB4" w:rsidRPr="00114087">
        <w:rPr>
          <w:rFonts w:ascii="Arial" w:hAnsi="Arial" w:cs="Arial"/>
          <w:b/>
          <w:bCs/>
        </w:rPr>
        <w:t>about a</w:t>
      </w:r>
      <w:r w:rsidR="00AF7425" w:rsidRPr="00114087">
        <w:rPr>
          <w:rFonts w:ascii="Arial" w:hAnsi="Arial" w:cs="Arial"/>
          <w:b/>
          <w:bCs/>
        </w:rPr>
        <w:t xml:space="preserve">n unexpected </w:t>
      </w:r>
      <w:r w:rsidR="006A3000" w:rsidRPr="00114087">
        <w:rPr>
          <w:rFonts w:ascii="Arial" w:hAnsi="Arial" w:cs="Arial"/>
          <w:b/>
          <w:bCs/>
        </w:rPr>
        <w:t>immune response in a</w:t>
      </w:r>
      <w:r w:rsidR="00BC1DB4" w:rsidRPr="00114087">
        <w:rPr>
          <w:rFonts w:ascii="Arial" w:hAnsi="Arial" w:cs="Arial"/>
          <w:b/>
          <w:bCs/>
        </w:rPr>
        <w:t xml:space="preserve"> clinical trial </w:t>
      </w:r>
      <w:r w:rsidR="00A96535" w:rsidRPr="00114087">
        <w:rPr>
          <w:rFonts w:ascii="Arial" w:hAnsi="Arial" w:cs="Arial"/>
          <w:b/>
          <w:bCs/>
        </w:rPr>
        <w:t>involving</w:t>
      </w:r>
      <w:r w:rsidR="00BC1DB4" w:rsidRPr="00114087">
        <w:rPr>
          <w:rFonts w:ascii="Arial" w:hAnsi="Arial" w:cs="Arial"/>
          <w:b/>
          <w:bCs/>
        </w:rPr>
        <w:t xml:space="preserve"> gene </w:t>
      </w:r>
      <w:r w:rsidR="001E6E4D" w:rsidRPr="00114087">
        <w:rPr>
          <w:rFonts w:ascii="Arial" w:hAnsi="Arial" w:cs="Arial"/>
          <w:b/>
          <w:bCs/>
        </w:rPr>
        <w:t>editing</w:t>
      </w:r>
      <w:r w:rsidR="00BC1DB4" w:rsidRPr="00114087">
        <w:rPr>
          <w:rFonts w:ascii="Arial" w:hAnsi="Arial" w:cs="Arial"/>
          <w:b/>
          <w:bCs/>
        </w:rPr>
        <w:t xml:space="preserve"> </w:t>
      </w:r>
      <w:r w:rsidR="006A3000" w:rsidRPr="00114087">
        <w:rPr>
          <w:rFonts w:ascii="Arial" w:hAnsi="Arial" w:cs="Arial"/>
          <w:b/>
          <w:bCs/>
        </w:rPr>
        <w:t>with</w:t>
      </w:r>
      <w:r w:rsidR="00BC1DB4" w:rsidRPr="00114087">
        <w:rPr>
          <w:rFonts w:ascii="Arial" w:hAnsi="Arial" w:cs="Arial"/>
          <w:b/>
          <w:bCs/>
        </w:rPr>
        <w:t>in a hospital setting</w:t>
      </w:r>
      <w:r w:rsidR="003C1576" w:rsidRPr="00114087">
        <w:rPr>
          <w:rFonts w:ascii="Arial" w:hAnsi="Arial" w:cs="Arial"/>
          <w:b/>
          <w:bCs/>
        </w:rPr>
        <w:t xml:space="preserve"> </w:t>
      </w:r>
      <w:r w:rsidR="005A48CB">
        <w:rPr>
          <w:rFonts w:ascii="Arial" w:hAnsi="Arial" w:cs="Arial"/>
          <w:b/>
          <w:bCs/>
        </w:rPr>
        <w:t xml:space="preserve">– </w:t>
      </w:r>
      <w:r w:rsidR="003C1576" w:rsidRPr="00114087">
        <w:rPr>
          <w:rFonts w:ascii="Arial" w:hAnsi="Arial" w:cs="Arial"/>
          <w:b/>
          <w:bCs/>
        </w:rPr>
        <w:t xml:space="preserve">Scenario </w:t>
      </w:r>
      <w:r w:rsidR="00DD787A">
        <w:rPr>
          <w:rFonts w:ascii="Arial" w:hAnsi="Arial" w:cs="Arial"/>
          <w:b/>
          <w:bCs/>
        </w:rPr>
        <w:t>F</w:t>
      </w:r>
    </w:p>
    <w:p w14:paraId="0364346C" w14:textId="1F844C24" w:rsidR="00B77D52" w:rsidRPr="00B77D52" w:rsidRDefault="00052DCD" w:rsidP="00B77D52">
      <w:r w:rsidRPr="004F7931">
        <w:rPr>
          <w:rFonts w:eastAsiaTheme="majorEastAsia" w:cstheme="majorBidi"/>
          <w:color w:val="2E74B5" w:themeColor="accent1" w:themeShade="BF"/>
          <w:sz w:val="28"/>
          <w:szCs w:val="28"/>
        </w:rPr>
        <w:t>Case Study to Guidance for Communicating on Gene Technology 202</w:t>
      </w:r>
      <w:r>
        <w:rPr>
          <w:rFonts w:eastAsiaTheme="majorEastAsia" w:cstheme="majorBidi"/>
          <w:color w:val="2E74B5" w:themeColor="accent1" w:themeShade="BF"/>
          <w:sz w:val="28"/>
          <w:szCs w:val="28"/>
        </w:rPr>
        <w:t>5</w:t>
      </w:r>
      <w:r>
        <w:rPr>
          <w:rStyle w:val="FootnoteReference"/>
          <w:rFonts w:eastAsiaTheme="majorEastAsia" w:cstheme="majorBidi"/>
          <w:color w:val="2E74B5" w:themeColor="accent1" w:themeShade="BF"/>
          <w:sz w:val="28"/>
          <w:szCs w:val="28"/>
        </w:rPr>
        <w:footnoteReference w:id="1"/>
      </w:r>
    </w:p>
    <w:p w14:paraId="41BB0B64" w14:textId="636A2E40" w:rsidR="00684836" w:rsidRDefault="00E26FAE" w:rsidP="00953274">
      <w:pPr>
        <w:pStyle w:val="ListParagraph"/>
        <w:keepNext/>
        <w:keepLines/>
        <w:pBdr>
          <w:top w:val="single" w:sz="18" w:space="1" w:color="20639B"/>
          <w:left w:val="single" w:sz="18" w:space="4" w:color="20639B"/>
          <w:bottom w:val="single" w:sz="18" w:space="1" w:color="20639B"/>
          <w:right w:val="single" w:sz="18" w:space="4" w:color="20639B"/>
        </w:pBdr>
        <w:spacing w:after="60"/>
        <w:ind w:left="0"/>
        <w:jc w:val="both"/>
        <w:rPr>
          <w:color w:val="1F4E79" w:themeColor="accent1" w:themeShade="80"/>
          <w:sz w:val="24"/>
          <w:szCs w:val="24"/>
        </w:rPr>
      </w:pPr>
      <w:r w:rsidRPr="00E26FAE">
        <w:rPr>
          <w:color w:val="1F4E79" w:themeColor="accent1" w:themeShade="80"/>
          <w:sz w:val="24"/>
          <w:szCs w:val="24"/>
        </w:rPr>
        <w:t>A major hospital is</w:t>
      </w:r>
      <w:r w:rsidR="008F065F">
        <w:rPr>
          <w:color w:val="1F4E79" w:themeColor="accent1" w:themeShade="80"/>
          <w:sz w:val="24"/>
          <w:szCs w:val="24"/>
        </w:rPr>
        <w:t xml:space="preserve"> runni</w:t>
      </w:r>
      <w:r w:rsidR="001742A4">
        <w:rPr>
          <w:color w:val="1F4E79" w:themeColor="accent1" w:themeShade="80"/>
          <w:sz w:val="24"/>
          <w:szCs w:val="24"/>
        </w:rPr>
        <w:t>n</w:t>
      </w:r>
      <w:r w:rsidR="008F065F">
        <w:rPr>
          <w:color w:val="1F4E79" w:themeColor="accent1" w:themeShade="80"/>
          <w:sz w:val="24"/>
          <w:szCs w:val="24"/>
        </w:rPr>
        <w:t>g</w:t>
      </w:r>
      <w:r w:rsidRPr="00E26FAE">
        <w:rPr>
          <w:color w:val="1F4E79" w:themeColor="accent1" w:themeShade="80"/>
          <w:sz w:val="24"/>
          <w:szCs w:val="24"/>
        </w:rPr>
        <w:t xml:space="preserve"> </w:t>
      </w:r>
      <w:r w:rsidR="008F065F">
        <w:rPr>
          <w:color w:val="1F4E79" w:themeColor="accent1" w:themeShade="80"/>
          <w:sz w:val="24"/>
          <w:szCs w:val="24"/>
        </w:rPr>
        <w:t>Australia</w:t>
      </w:r>
      <w:r w:rsidRPr="00E26FAE">
        <w:rPr>
          <w:color w:val="1F4E79" w:themeColor="accent1" w:themeShade="80"/>
          <w:sz w:val="24"/>
          <w:szCs w:val="24"/>
        </w:rPr>
        <w:t xml:space="preserve">’s first clinical trial of a gene editing therapy for </w:t>
      </w:r>
      <w:r w:rsidR="008F4DE0">
        <w:rPr>
          <w:color w:val="1F4E79" w:themeColor="accent1" w:themeShade="80"/>
          <w:sz w:val="24"/>
          <w:szCs w:val="24"/>
        </w:rPr>
        <w:t xml:space="preserve">an </w:t>
      </w:r>
      <w:r w:rsidRPr="00E26FAE">
        <w:rPr>
          <w:color w:val="1F4E79" w:themeColor="accent1" w:themeShade="80"/>
          <w:sz w:val="24"/>
          <w:szCs w:val="24"/>
        </w:rPr>
        <w:t xml:space="preserve">inherited cardiomyopathy. Initial results show promising efficacy but reveal an unexpected immune response in 30% of participants. </w:t>
      </w:r>
      <w:r w:rsidR="00C64C2E">
        <w:rPr>
          <w:color w:val="1F4E79" w:themeColor="accent1" w:themeShade="80"/>
          <w:sz w:val="24"/>
          <w:szCs w:val="24"/>
        </w:rPr>
        <w:t>T</w:t>
      </w:r>
      <w:r w:rsidR="00E541BA">
        <w:rPr>
          <w:color w:val="1F4E79" w:themeColor="accent1" w:themeShade="80"/>
          <w:sz w:val="24"/>
          <w:szCs w:val="24"/>
        </w:rPr>
        <w:t xml:space="preserve">he immune response </w:t>
      </w:r>
      <w:r w:rsidR="00C64C2E">
        <w:rPr>
          <w:color w:val="1F4E79" w:themeColor="accent1" w:themeShade="80"/>
          <w:sz w:val="24"/>
          <w:szCs w:val="24"/>
        </w:rPr>
        <w:t>indicates</w:t>
      </w:r>
      <w:r w:rsidR="00E541BA">
        <w:rPr>
          <w:color w:val="1F4E79" w:themeColor="accent1" w:themeShade="80"/>
          <w:sz w:val="24"/>
          <w:szCs w:val="24"/>
        </w:rPr>
        <w:t xml:space="preserve"> a previously unidentified risk, </w:t>
      </w:r>
      <w:r w:rsidR="00C64C2E">
        <w:rPr>
          <w:color w:val="1F4E79" w:themeColor="accent1" w:themeShade="80"/>
          <w:sz w:val="24"/>
          <w:szCs w:val="24"/>
        </w:rPr>
        <w:t xml:space="preserve">but </w:t>
      </w:r>
      <w:r w:rsidR="00E541BA">
        <w:rPr>
          <w:color w:val="1F4E79" w:themeColor="accent1" w:themeShade="80"/>
          <w:sz w:val="24"/>
          <w:szCs w:val="24"/>
        </w:rPr>
        <w:t xml:space="preserve">it is </w:t>
      </w:r>
      <w:r w:rsidR="008F065F" w:rsidRPr="00E26FAE">
        <w:rPr>
          <w:color w:val="1F4E79" w:themeColor="accent1" w:themeShade="80"/>
          <w:sz w:val="24"/>
          <w:szCs w:val="24"/>
        </w:rPr>
        <w:t xml:space="preserve">manageable with current treatments, </w:t>
      </w:r>
      <w:r w:rsidR="00E541BA">
        <w:rPr>
          <w:color w:val="1F4E79" w:themeColor="accent1" w:themeShade="80"/>
          <w:sz w:val="24"/>
          <w:szCs w:val="24"/>
        </w:rPr>
        <w:t>and the clinical trial will continue</w:t>
      </w:r>
      <w:r w:rsidR="008F065F">
        <w:rPr>
          <w:color w:val="1F4E79" w:themeColor="accent1" w:themeShade="80"/>
          <w:sz w:val="24"/>
          <w:szCs w:val="24"/>
        </w:rPr>
        <w:t>.</w:t>
      </w:r>
      <w:r w:rsidR="008F065F" w:rsidRPr="00E26FAE">
        <w:rPr>
          <w:color w:val="1F4E79" w:themeColor="accent1" w:themeShade="80"/>
          <w:sz w:val="24"/>
          <w:szCs w:val="24"/>
        </w:rPr>
        <w:t xml:space="preserve"> </w:t>
      </w:r>
    </w:p>
    <w:p w14:paraId="636CFBC8" w14:textId="58602621" w:rsidR="00E26FAE" w:rsidRPr="00E26FAE" w:rsidRDefault="00E26FAE" w:rsidP="00953274">
      <w:pPr>
        <w:pStyle w:val="ListParagraph"/>
        <w:keepNext/>
        <w:keepLines/>
        <w:pBdr>
          <w:top w:val="single" w:sz="18" w:space="1" w:color="20639B"/>
          <w:left w:val="single" w:sz="18" w:space="4" w:color="20639B"/>
          <w:bottom w:val="single" w:sz="18" w:space="1" w:color="20639B"/>
          <w:right w:val="single" w:sz="18" w:space="4" w:color="20639B"/>
        </w:pBdr>
        <w:spacing w:after="60"/>
        <w:ind w:left="0"/>
        <w:jc w:val="both"/>
        <w:rPr>
          <w:color w:val="1F4E79" w:themeColor="accent1" w:themeShade="80"/>
          <w:sz w:val="24"/>
          <w:szCs w:val="24"/>
        </w:rPr>
      </w:pPr>
      <w:r w:rsidRPr="00E26FAE">
        <w:rPr>
          <w:color w:val="1F4E79" w:themeColor="accent1" w:themeShade="80"/>
          <w:sz w:val="24"/>
          <w:szCs w:val="24"/>
        </w:rPr>
        <w:t>The principal investigator</w:t>
      </w:r>
      <w:r w:rsidR="00FD5A5C">
        <w:rPr>
          <w:color w:val="1F4E79" w:themeColor="accent1" w:themeShade="80"/>
          <w:sz w:val="24"/>
          <w:szCs w:val="24"/>
        </w:rPr>
        <w:t xml:space="preserve"> (PI)</w:t>
      </w:r>
      <w:r w:rsidR="00A60987">
        <w:rPr>
          <w:color w:val="1F4E79" w:themeColor="accent1" w:themeShade="80"/>
          <w:sz w:val="24"/>
          <w:szCs w:val="24"/>
        </w:rPr>
        <w:t>, clinical team, hospital management and trial sponsor</w:t>
      </w:r>
      <w:r w:rsidRPr="00E26FAE">
        <w:rPr>
          <w:color w:val="1F4E79" w:themeColor="accent1" w:themeShade="80"/>
          <w:sz w:val="24"/>
          <w:szCs w:val="24"/>
        </w:rPr>
        <w:t xml:space="preserve"> must </w:t>
      </w:r>
      <w:r w:rsidR="008F065F">
        <w:rPr>
          <w:color w:val="1F4E79" w:themeColor="accent1" w:themeShade="80"/>
          <w:sz w:val="24"/>
          <w:szCs w:val="24"/>
        </w:rPr>
        <w:t xml:space="preserve">quickly </w:t>
      </w:r>
      <w:r w:rsidRPr="00E26FAE">
        <w:rPr>
          <w:color w:val="1F4E79" w:themeColor="accent1" w:themeShade="80"/>
          <w:sz w:val="24"/>
          <w:szCs w:val="24"/>
        </w:rPr>
        <w:t>communicat</w:t>
      </w:r>
      <w:r w:rsidR="008F065F">
        <w:rPr>
          <w:color w:val="1F4E79" w:themeColor="accent1" w:themeShade="80"/>
          <w:sz w:val="24"/>
          <w:szCs w:val="24"/>
        </w:rPr>
        <w:t>e</w:t>
      </w:r>
      <w:r w:rsidRPr="00E26FAE">
        <w:rPr>
          <w:color w:val="1F4E79" w:themeColor="accent1" w:themeShade="80"/>
          <w:sz w:val="24"/>
          <w:szCs w:val="24"/>
        </w:rPr>
        <w:t xml:space="preserve"> with </w:t>
      </w:r>
      <w:r w:rsidR="008F065F" w:rsidRPr="00294B46">
        <w:rPr>
          <w:color w:val="1F4E79" w:themeColor="accent1" w:themeShade="80"/>
          <w:sz w:val="24"/>
          <w:szCs w:val="24"/>
        </w:rPr>
        <w:t>the participants</w:t>
      </w:r>
      <w:r w:rsidR="00C64C2E">
        <w:rPr>
          <w:color w:val="1F4E79" w:themeColor="accent1" w:themeShade="80"/>
          <w:sz w:val="24"/>
          <w:szCs w:val="24"/>
        </w:rPr>
        <w:t xml:space="preserve"> and</w:t>
      </w:r>
      <w:r w:rsidR="008F065F">
        <w:rPr>
          <w:color w:val="1F4E79" w:themeColor="accent1" w:themeShade="80"/>
          <w:sz w:val="24"/>
          <w:szCs w:val="24"/>
        </w:rPr>
        <w:t xml:space="preserve"> </w:t>
      </w:r>
      <w:r w:rsidR="001742A4">
        <w:rPr>
          <w:color w:val="1F4E79" w:themeColor="accent1" w:themeShade="80"/>
          <w:sz w:val="24"/>
          <w:szCs w:val="24"/>
        </w:rPr>
        <w:t xml:space="preserve">prospective </w:t>
      </w:r>
      <w:r w:rsidR="00684836">
        <w:rPr>
          <w:color w:val="1F4E79" w:themeColor="accent1" w:themeShade="80"/>
          <w:sz w:val="24"/>
          <w:szCs w:val="24"/>
        </w:rPr>
        <w:t>participants</w:t>
      </w:r>
      <w:r w:rsidR="001742A4">
        <w:rPr>
          <w:color w:val="1F4E79" w:themeColor="accent1" w:themeShade="80"/>
          <w:sz w:val="24"/>
          <w:szCs w:val="24"/>
        </w:rPr>
        <w:t xml:space="preserve">, </w:t>
      </w:r>
      <w:r w:rsidR="008F065F">
        <w:rPr>
          <w:color w:val="1F4E79" w:themeColor="accent1" w:themeShade="80"/>
          <w:sz w:val="24"/>
          <w:szCs w:val="24"/>
        </w:rPr>
        <w:t xml:space="preserve">as well as </w:t>
      </w:r>
      <w:r w:rsidRPr="00E26FAE">
        <w:rPr>
          <w:color w:val="1F4E79" w:themeColor="accent1" w:themeShade="80"/>
          <w:sz w:val="24"/>
          <w:szCs w:val="24"/>
        </w:rPr>
        <w:t>hospital administrators, regulators, and media.</w:t>
      </w:r>
    </w:p>
    <w:p w14:paraId="670406F7" w14:textId="2DF4C0AB" w:rsidR="00E26FAE" w:rsidRPr="00E26FAE" w:rsidRDefault="008F065F" w:rsidP="00953274">
      <w:pPr>
        <w:pStyle w:val="ListParagraph"/>
        <w:keepNext/>
        <w:keepLines/>
        <w:pBdr>
          <w:top w:val="single" w:sz="18" w:space="1" w:color="20639B"/>
          <w:left w:val="single" w:sz="18" w:space="4" w:color="20639B"/>
          <w:bottom w:val="single" w:sz="18" w:space="1" w:color="20639B"/>
          <w:right w:val="single" w:sz="18" w:space="4" w:color="20639B"/>
        </w:pBdr>
        <w:spacing w:after="60"/>
        <w:ind w:left="0"/>
        <w:jc w:val="both"/>
        <w:rPr>
          <w:color w:val="1F4E79" w:themeColor="accent1" w:themeShade="80"/>
          <w:sz w:val="24"/>
          <w:szCs w:val="24"/>
        </w:rPr>
      </w:pPr>
      <w:r>
        <w:rPr>
          <w:color w:val="1F4E79" w:themeColor="accent1" w:themeShade="80"/>
          <w:sz w:val="24"/>
          <w:szCs w:val="24"/>
        </w:rPr>
        <w:t>Previously, t</w:t>
      </w:r>
      <w:r w:rsidR="00E26FAE" w:rsidRPr="00E26FAE">
        <w:rPr>
          <w:color w:val="1F4E79" w:themeColor="accent1" w:themeShade="80"/>
          <w:sz w:val="24"/>
          <w:szCs w:val="24"/>
        </w:rPr>
        <w:t>he hospital’s communications department ha</w:t>
      </w:r>
      <w:r>
        <w:rPr>
          <w:color w:val="1F4E79" w:themeColor="accent1" w:themeShade="80"/>
          <w:sz w:val="24"/>
          <w:szCs w:val="24"/>
        </w:rPr>
        <w:t>d</w:t>
      </w:r>
      <w:r w:rsidR="00684836">
        <w:rPr>
          <w:color w:val="1F4E79" w:themeColor="accent1" w:themeShade="80"/>
          <w:sz w:val="24"/>
          <w:szCs w:val="24"/>
        </w:rPr>
        <w:t xml:space="preserve"> </w:t>
      </w:r>
      <w:r w:rsidR="00E26FAE" w:rsidRPr="00E26FAE">
        <w:rPr>
          <w:color w:val="1F4E79" w:themeColor="accent1" w:themeShade="80"/>
          <w:sz w:val="24"/>
          <w:szCs w:val="24"/>
        </w:rPr>
        <w:t xml:space="preserve">promoted this research as </w:t>
      </w:r>
      <w:r>
        <w:rPr>
          <w:color w:val="1F4E79" w:themeColor="accent1" w:themeShade="80"/>
          <w:sz w:val="24"/>
          <w:szCs w:val="24"/>
        </w:rPr>
        <w:t>“</w:t>
      </w:r>
      <w:r w:rsidR="00E26FAE" w:rsidRPr="00E26FAE">
        <w:rPr>
          <w:color w:val="1F4E79" w:themeColor="accent1" w:themeShade="80"/>
          <w:sz w:val="24"/>
          <w:szCs w:val="24"/>
        </w:rPr>
        <w:t>groundbreaking</w:t>
      </w:r>
      <w:r>
        <w:rPr>
          <w:color w:val="1F4E79" w:themeColor="accent1" w:themeShade="80"/>
          <w:sz w:val="24"/>
          <w:szCs w:val="24"/>
        </w:rPr>
        <w:t>”</w:t>
      </w:r>
      <w:r w:rsidR="00E26FAE" w:rsidRPr="00E26FAE">
        <w:rPr>
          <w:color w:val="1F4E79" w:themeColor="accent1" w:themeShade="80"/>
          <w:sz w:val="24"/>
          <w:szCs w:val="24"/>
        </w:rPr>
        <w:t xml:space="preserve">, and several trial participants </w:t>
      </w:r>
      <w:r>
        <w:rPr>
          <w:color w:val="1F4E79" w:themeColor="accent1" w:themeShade="80"/>
          <w:sz w:val="24"/>
          <w:szCs w:val="24"/>
        </w:rPr>
        <w:t xml:space="preserve">have </w:t>
      </w:r>
      <w:r w:rsidR="00E26FAE" w:rsidRPr="00E26FAE">
        <w:rPr>
          <w:color w:val="1F4E79" w:themeColor="accent1" w:themeShade="80"/>
          <w:sz w:val="24"/>
          <w:szCs w:val="24"/>
        </w:rPr>
        <w:t>share</w:t>
      </w:r>
      <w:r>
        <w:rPr>
          <w:color w:val="1F4E79" w:themeColor="accent1" w:themeShade="80"/>
          <w:sz w:val="24"/>
          <w:szCs w:val="24"/>
        </w:rPr>
        <w:t>d</w:t>
      </w:r>
      <w:r w:rsidR="00E26FAE" w:rsidRPr="00E26FAE">
        <w:rPr>
          <w:color w:val="1F4E79" w:themeColor="accent1" w:themeShade="80"/>
          <w:sz w:val="24"/>
          <w:szCs w:val="24"/>
        </w:rPr>
        <w:t xml:space="preserve"> their experiences on social media. </w:t>
      </w:r>
    </w:p>
    <w:p w14:paraId="6399611C" w14:textId="35EAA288" w:rsidR="00642F49" w:rsidRPr="00642F49" w:rsidRDefault="0009708B" w:rsidP="00953274">
      <w:pPr>
        <w:pStyle w:val="ListParagraph"/>
        <w:keepNext/>
        <w:keepLines/>
        <w:pBdr>
          <w:top w:val="single" w:sz="18" w:space="1" w:color="20639B"/>
          <w:left w:val="single" w:sz="18" w:space="4" w:color="20639B"/>
          <w:bottom w:val="single" w:sz="18" w:space="1" w:color="20639B"/>
          <w:right w:val="single" w:sz="18" w:space="4" w:color="20639B"/>
        </w:pBdr>
        <w:spacing w:after="60"/>
        <w:ind w:left="0"/>
        <w:jc w:val="both"/>
        <w:rPr>
          <w:color w:val="1F4E79" w:themeColor="accent1" w:themeShade="80"/>
          <w:sz w:val="24"/>
          <w:szCs w:val="24"/>
        </w:rPr>
      </w:pPr>
      <w:r w:rsidRPr="0009708B">
        <w:rPr>
          <w:color w:val="1F4E79" w:themeColor="accent1" w:themeShade="80"/>
          <w:sz w:val="24"/>
          <w:szCs w:val="24"/>
        </w:rPr>
        <w:t xml:space="preserve">How should the hospital team — and </w:t>
      </w:r>
      <w:proofErr w:type="gramStart"/>
      <w:r w:rsidRPr="0009708B">
        <w:rPr>
          <w:color w:val="1F4E79" w:themeColor="accent1" w:themeShade="80"/>
          <w:sz w:val="24"/>
          <w:szCs w:val="24"/>
        </w:rPr>
        <w:t>in particular the</w:t>
      </w:r>
      <w:proofErr w:type="gramEnd"/>
      <w:r w:rsidRPr="0009708B">
        <w:rPr>
          <w:color w:val="1F4E79" w:themeColor="accent1" w:themeShade="80"/>
          <w:sz w:val="24"/>
          <w:szCs w:val="24"/>
        </w:rPr>
        <w:t xml:space="preserve"> Principal Investigator (PI), who is a gene-editing expert, and a sponsor — communicate the unexpected finding? How can they communicate in a way that upholds scientific integrity, aligns with research ethics committee requirements, and continues to earn participant trust, and public confidence in gene therapy research?</w:t>
      </w:r>
    </w:p>
    <w:p w14:paraId="0556EB4A" w14:textId="1646C103" w:rsidR="004F48D0" w:rsidRPr="00077A50" w:rsidRDefault="00E46E41" w:rsidP="00077A50">
      <w:pPr>
        <w:pStyle w:val="Heading3"/>
      </w:pPr>
      <w:bookmarkStart w:id="0" w:name="_Hlk198719660"/>
      <w:r>
        <w:t>Hypothetical Responses</w:t>
      </w:r>
      <w:r w:rsidR="003A1866">
        <w:t xml:space="preserve"> to</w:t>
      </w:r>
      <w:r w:rsidR="00077A50">
        <w:t xml:space="preserve"> the</w:t>
      </w:r>
      <w:r w:rsidR="003A1866">
        <w:t xml:space="preserve"> Guiding Questions</w:t>
      </w:r>
    </w:p>
    <w:p w14:paraId="2D41B70B" w14:textId="4BD65A13" w:rsidR="004F48D0" w:rsidRPr="00D23010" w:rsidRDefault="00E46E41" w:rsidP="004F48D0">
      <w:pPr>
        <w:pStyle w:val="ListParagraph"/>
        <w:numPr>
          <w:ilvl w:val="0"/>
          <w:numId w:val="8"/>
        </w:numPr>
        <w:rPr>
          <w:b/>
          <w:bCs/>
          <w:color w:val="1F4E79" w:themeColor="accent1" w:themeShade="80"/>
        </w:rPr>
      </w:pPr>
      <w:r w:rsidRPr="006F6012">
        <w:rPr>
          <w:b/>
          <w:bCs/>
          <w:color w:val="1F4E79" w:themeColor="accent1" w:themeShade="80"/>
          <w:lang w:val="en-GB"/>
        </w:rPr>
        <w:t>What is your purpose or goal (i.e., why do you want to communicate) and on what time scale do you hope to achieve that goal?</w:t>
      </w:r>
    </w:p>
    <w:p w14:paraId="1918896B" w14:textId="612C59B2" w:rsidR="000F7E1E" w:rsidRPr="008263C3" w:rsidRDefault="000F7E1E" w:rsidP="000F7E1E">
      <w:pPr>
        <w:rPr>
          <w:lang w:val="en-US"/>
        </w:rPr>
      </w:pPr>
      <w:r>
        <w:rPr>
          <w:lang w:val="en-US"/>
        </w:rPr>
        <w:t xml:space="preserve">The </w:t>
      </w:r>
      <w:r w:rsidR="00A60987">
        <w:rPr>
          <w:lang w:val="en-US"/>
        </w:rPr>
        <w:t xml:space="preserve">hospital team </w:t>
      </w:r>
      <w:r w:rsidRPr="008263C3">
        <w:rPr>
          <w:lang w:val="en-US"/>
        </w:rPr>
        <w:t>seek to:</w:t>
      </w:r>
    </w:p>
    <w:p w14:paraId="5D5C8F6F" w14:textId="6F476CA3" w:rsidR="000F7E1E" w:rsidRPr="008263C3" w:rsidRDefault="008F065F" w:rsidP="000F7E1E">
      <w:pPr>
        <w:numPr>
          <w:ilvl w:val="0"/>
          <w:numId w:val="2"/>
        </w:numPr>
        <w:rPr>
          <w:lang w:val="en-US"/>
        </w:rPr>
      </w:pPr>
      <w:r>
        <w:rPr>
          <w:lang w:val="en-US"/>
        </w:rPr>
        <w:t xml:space="preserve">Ensure </w:t>
      </w:r>
      <w:r w:rsidR="00D96A33">
        <w:rPr>
          <w:lang w:val="en-US"/>
        </w:rPr>
        <w:t xml:space="preserve">that </w:t>
      </w:r>
      <w:r w:rsidR="00D96A33" w:rsidRPr="008263C3">
        <w:rPr>
          <w:lang w:val="en-US"/>
        </w:rPr>
        <w:t>participants</w:t>
      </w:r>
      <w:r w:rsidR="000F7E1E" w:rsidRPr="008263C3">
        <w:rPr>
          <w:lang w:val="en-US"/>
        </w:rPr>
        <w:t xml:space="preserve">, </w:t>
      </w:r>
      <w:r w:rsidR="001742A4" w:rsidRPr="001742A4">
        <w:rPr>
          <w:lang w:val="en-US"/>
        </w:rPr>
        <w:t>prospective participants,</w:t>
      </w:r>
      <w:r w:rsidR="001742A4">
        <w:rPr>
          <w:lang w:val="en-US"/>
        </w:rPr>
        <w:t xml:space="preserve"> </w:t>
      </w:r>
      <w:r w:rsidR="000F7E1E" w:rsidRPr="008263C3">
        <w:rPr>
          <w:lang w:val="en-US"/>
        </w:rPr>
        <w:t xml:space="preserve">regulators, governance bodies </w:t>
      </w:r>
      <w:r w:rsidR="00E541BA">
        <w:rPr>
          <w:lang w:val="en-US"/>
        </w:rPr>
        <w:t xml:space="preserve">and other researchers </w:t>
      </w:r>
      <w:r>
        <w:rPr>
          <w:lang w:val="en-US"/>
        </w:rPr>
        <w:t xml:space="preserve">are aware </w:t>
      </w:r>
      <w:r w:rsidR="000F7E1E" w:rsidRPr="008263C3">
        <w:rPr>
          <w:lang w:val="en-US"/>
        </w:rPr>
        <w:t xml:space="preserve">of the </w:t>
      </w:r>
      <w:r>
        <w:rPr>
          <w:lang w:val="en-US"/>
        </w:rPr>
        <w:t>unexpected immune response</w:t>
      </w:r>
      <w:r w:rsidR="001742A4">
        <w:rPr>
          <w:lang w:val="en-US"/>
        </w:rPr>
        <w:t xml:space="preserve">, </w:t>
      </w:r>
      <w:r>
        <w:rPr>
          <w:lang w:val="en-US"/>
        </w:rPr>
        <w:t xml:space="preserve">what it means for </w:t>
      </w:r>
      <w:r w:rsidR="001742A4">
        <w:rPr>
          <w:lang w:val="en-US"/>
        </w:rPr>
        <w:t>the health of the participants, and how it will be monitored and managed going forward</w:t>
      </w:r>
      <w:r w:rsidR="00E541BA">
        <w:rPr>
          <w:lang w:val="en-US"/>
        </w:rPr>
        <w:t xml:space="preserve">. The PI understands that sharing this information widely is essential for patient safety, participant informed consent, and for </w:t>
      </w:r>
      <w:r w:rsidR="00684836">
        <w:rPr>
          <w:lang w:val="en-US"/>
        </w:rPr>
        <w:t xml:space="preserve">the future </w:t>
      </w:r>
      <w:r w:rsidR="00E541BA">
        <w:rPr>
          <w:lang w:val="en-US"/>
        </w:rPr>
        <w:t>develop</w:t>
      </w:r>
      <w:r w:rsidR="00684836">
        <w:rPr>
          <w:lang w:val="en-US"/>
        </w:rPr>
        <w:t>ment of</w:t>
      </w:r>
      <w:r w:rsidR="00E541BA">
        <w:rPr>
          <w:lang w:val="en-US"/>
        </w:rPr>
        <w:t xml:space="preserve"> gene editing therapies.</w:t>
      </w:r>
    </w:p>
    <w:p w14:paraId="29119433" w14:textId="09F0B850" w:rsidR="000F7E1E" w:rsidRDefault="001742A4" w:rsidP="00E541BA">
      <w:pPr>
        <w:numPr>
          <w:ilvl w:val="0"/>
          <w:numId w:val="2"/>
        </w:numPr>
        <w:rPr>
          <w:lang w:val="en-US"/>
        </w:rPr>
      </w:pPr>
      <w:r>
        <w:rPr>
          <w:lang w:val="en-US"/>
        </w:rPr>
        <w:t>E</w:t>
      </w:r>
      <w:r w:rsidR="000F7E1E" w:rsidRPr="008263C3">
        <w:rPr>
          <w:lang w:val="en-US"/>
        </w:rPr>
        <w:t xml:space="preserve">xplain </w:t>
      </w:r>
      <w:r>
        <w:rPr>
          <w:lang w:val="en-US"/>
        </w:rPr>
        <w:t>how</w:t>
      </w:r>
      <w:r w:rsidR="000F7E1E" w:rsidRPr="008263C3">
        <w:rPr>
          <w:lang w:val="en-US"/>
        </w:rPr>
        <w:t xml:space="preserve"> the decision to continue </w:t>
      </w:r>
      <w:r>
        <w:rPr>
          <w:lang w:val="en-US"/>
        </w:rPr>
        <w:t>the trial was made</w:t>
      </w:r>
      <w:r w:rsidR="00E541BA">
        <w:rPr>
          <w:lang w:val="en-US"/>
        </w:rPr>
        <w:t xml:space="preserve"> — the PI believes that transparency will help</w:t>
      </w:r>
      <w:r>
        <w:rPr>
          <w:lang w:val="en-US"/>
        </w:rPr>
        <w:t xml:space="preserve"> </w:t>
      </w:r>
      <w:r w:rsidR="0037727B">
        <w:rPr>
          <w:lang w:val="en-US"/>
        </w:rPr>
        <w:t>p</w:t>
      </w:r>
      <w:r w:rsidR="000F7E1E" w:rsidRPr="00E541BA">
        <w:rPr>
          <w:lang w:val="en-US"/>
        </w:rPr>
        <w:t>reserve trust in the trial and future gene</w:t>
      </w:r>
      <w:r w:rsidR="000F7E1E" w:rsidRPr="00E541BA">
        <w:rPr>
          <w:rFonts w:ascii="Cambria Math" w:hAnsi="Cambria Math" w:cs="Cambria Math"/>
          <w:lang w:val="en-US"/>
        </w:rPr>
        <w:t>‑</w:t>
      </w:r>
      <w:r w:rsidR="000F7E1E" w:rsidRPr="00E541BA">
        <w:rPr>
          <w:lang w:val="en-US"/>
        </w:rPr>
        <w:t>editing research</w:t>
      </w:r>
      <w:r w:rsidR="00E541BA" w:rsidRPr="00E541BA">
        <w:rPr>
          <w:lang w:val="en-US"/>
        </w:rPr>
        <w:t>.</w:t>
      </w:r>
    </w:p>
    <w:p w14:paraId="308BBDD9" w14:textId="6CC55980" w:rsidR="00951AE3" w:rsidRPr="00E541BA" w:rsidRDefault="00951AE3" w:rsidP="00E541BA">
      <w:pPr>
        <w:numPr>
          <w:ilvl w:val="0"/>
          <w:numId w:val="2"/>
        </w:numPr>
        <w:rPr>
          <w:lang w:val="en-US"/>
        </w:rPr>
      </w:pPr>
      <w:r>
        <w:rPr>
          <w:lang w:val="en-US"/>
        </w:rPr>
        <w:t>Moderate previous communications from the hospital that may have portrayed experimental gene editing therapies as more fully developed than they are.</w:t>
      </w:r>
    </w:p>
    <w:p w14:paraId="566FBA45" w14:textId="6AD0C32C" w:rsidR="0037727B" w:rsidRPr="008263C3" w:rsidRDefault="000F7E1E" w:rsidP="00D96A33">
      <w:pPr>
        <w:rPr>
          <w:lang w:val="en-US"/>
        </w:rPr>
      </w:pPr>
      <w:r w:rsidRPr="008263C3">
        <w:rPr>
          <w:lang w:val="en-US"/>
        </w:rPr>
        <w:t>The</w:t>
      </w:r>
      <w:r w:rsidR="00A60987">
        <w:rPr>
          <w:lang w:val="en-US"/>
        </w:rPr>
        <w:t xml:space="preserve"> hospital team</w:t>
      </w:r>
      <w:r w:rsidR="00F16EAA">
        <w:rPr>
          <w:lang w:val="en-US"/>
        </w:rPr>
        <w:t xml:space="preserve"> </w:t>
      </w:r>
      <w:r w:rsidR="00951AE3">
        <w:rPr>
          <w:lang w:val="en-US"/>
        </w:rPr>
        <w:t xml:space="preserve">agree they need to communicate immediately, prioritizing trial participants and </w:t>
      </w:r>
      <w:r w:rsidR="000D5B65">
        <w:rPr>
          <w:lang w:val="en-US"/>
        </w:rPr>
        <w:t>regulatory authorities</w:t>
      </w:r>
      <w:r w:rsidR="002A3FE1">
        <w:rPr>
          <w:lang w:val="en-US"/>
        </w:rPr>
        <w:t>…</w:t>
      </w:r>
      <w:r w:rsidR="00C77DF4">
        <w:rPr>
          <w:lang w:val="en-US"/>
        </w:rPr>
        <w:t xml:space="preserve"> </w:t>
      </w:r>
      <w:bookmarkStart w:id="1" w:name="_Hlk221549491"/>
      <w:r w:rsidR="00C77DF4">
        <w:rPr>
          <w:lang w:val="en-GB"/>
        </w:rPr>
        <w:t>(</w:t>
      </w:r>
      <w:r w:rsidR="00C77DF4" w:rsidRPr="00001EE2">
        <w:rPr>
          <w:i/>
          <w:iCs/>
          <w:lang w:val="en-GB"/>
        </w:rPr>
        <w:t>the reader</w:t>
      </w:r>
      <w:r w:rsidR="00DD787A">
        <w:rPr>
          <w:i/>
          <w:iCs/>
          <w:lang w:val="en-GB"/>
        </w:rPr>
        <w:t>,</w:t>
      </w:r>
      <w:r w:rsidR="00C77DF4" w:rsidRPr="00001EE2">
        <w:rPr>
          <w:i/>
          <w:iCs/>
          <w:lang w:val="en-GB"/>
        </w:rPr>
        <w:t xml:space="preserve"> on further reflection</w:t>
      </w:r>
      <w:r w:rsidR="00DD787A">
        <w:rPr>
          <w:i/>
          <w:iCs/>
          <w:lang w:val="en-GB"/>
        </w:rPr>
        <w:t>,</w:t>
      </w:r>
      <w:r w:rsidR="00C77DF4" w:rsidRPr="00001EE2">
        <w:rPr>
          <w:i/>
          <w:iCs/>
          <w:lang w:val="en-GB"/>
        </w:rPr>
        <w:t xml:space="preserve"> may have additional responses</w:t>
      </w:r>
      <w:r w:rsidR="00C77DF4">
        <w:rPr>
          <w:i/>
          <w:iCs/>
          <w:lang w:val="en-GB"/>
        </w:rPr>
        <w:t>)</w:t>
      </w:r>
      <w:bookmarkEnd w:id="1"/>
    </w:p>
    <w:p w14:paraId="2E6BEDA4" w14:textId="6607478C" w:rsidR="00E46E41" w:rsidRPr="00725E9A" w:rsidRDefault="00D60347" w:rsidP="00D60347">
      <w:pPr>
        <w:pStyle w:val="ListParagraph"/>
        <w:numPr>
          <w:ilvl w:val="0"/>
          <w:numId w:val="8"/>
        </w:numPr>
        <w:rPr>
          <w:b/>
          <w:bCs/>
          <w:color w:val="1F4E79" w:themeColor="accent1" w:themeShade="80"/>
        </w:rPr>
      </w:pPr>
      <w:r w:rsidRPr="006F6012">
        <w:rPr>
          <w:b/>
          <w:bCs/>
          <w:color w:val="1F4E79" w:themeColor="accent1" w:themeShade="80"/>
          <w:lang w:val="en-GB"/>
        </w:rPr>
        <w:t>With whom do you wish to engage—that is, who is your audience or target?</w:t>
      </w:r>
    </w:p>
    <w:p w14:paraId="63BCF890" w14:textId="470F3D7E" w:rsidR="008F389B" w:rsidRDefault="00951AE3" w:rsidP="008F389B">
      <w:pPr>
        <w:rPr>
          <w:lang w:val="en-US"/>
        </w:rPr>
      </w:pPr>
      <w:r>
        <w:rPr>
          <w:lang w:val="en-US"/>
        </w:rPr>
        <w:lastRenderedPageBreak/>
        <w:t>The</w:t>
      </w:r>
      <w:r w:rsidR="00A60987">
        <w:rPr>
          <w:lang w:val="en-US"/>
        </w:rPr>
        <w:t xml:space="preserve"> hospital team </w:t>
      </w:r>
      <w:r>
        <w:rPr>
          <w:lang w:val="en-US"/>
        </w:rPr>
        <w:t>intend</w:t>
      </w:r>
      <w:r w:rsidR="00384A27">
        <w:rPr>
          <w:lang w:val="en-US"/>
        </w:rPr>
        <w:t>s</w:t>
      </w:r>
      <w:r>
        <w:rPr>
          <w:lang w:val="en-US"/>
        </w:rPr>
        <w:t xml:space="preserve"> to reach a broad</w:t>
      </w:r>
      <w:r w:rsidR="008F389B">
        <w:rPr>
          <w:lang w:val="en-US"/>
        </w:rPr>
        <w:t xml:space="preserve"> audience</w:t>
      </w:r>
      <w:r>
        <w:rPr>
          <w:lang w:val="en-US"/>
        </w:rPr>
        <w:t>,</w:t>
      </w:r>
      <w:r w:rsidR="008F389B">
        <w:rPr>
          <w:lang w:val="en-US"/>
        </w:rPr>
        <w:t xml:space="preserve"> </w:t>
      </w:r>
      <w:r w:rsidR="00C95BCB">
        <w:rPr>
          <w:lang w:val="en-US"/>
        </w:rPr>
        <w:t>including</w:t>
      </w:r>
      <w:r w:rsidR="008F389B">
        <w:rPr>
          <w:lang w:val="en-US"/>
        </w:rPr>
        <w:t>:</w:t>
      </w:r>
    </w:p>
    <w:p w14:paraId="595A2C83" w14:textId="4A81377B" w:rsidR="002966CA" w:rsidRPr="00C429F4" w:rsidRDefault="002966CA" w:rsidP="002966CA">
      <w:pPr>
        <w:numPr>
          <w:ilvl w:val="0"/>
          <w:numId w:val="2"/>
        </w:numPr>
        <w:rPr>
          <w:lang w:val="en-US"/>
        </w:rPr>
      </w:pPr>
      <w:r w:rsidRPr="00C429F4">
        <w:rPr>
          <w:lang w:val="en-US"/>
        </w:rPr>
        <w:t>Trial participants and their families (</w:t>
      </w:r>
      <w:proofErr w:type="gramStart"/>
      <w:r w:rsidRPr="00C429F4">
        <w:rPr>
          <w:lang w:val="en-US"/>
        </w:rPr>
        <w:t>first priority</w:t>
      </w:r>
      <w:proofErr w:type="gramEnd"/>
      <w:r w:rsidRPr="00C429F4">
        <w:rPr>
          <w:lang w:val="en-US"/>
        </w:rPr>
        <w:t>)</w:t>
      </w:r>
      <w:r w:rsidR="00951AE3">
        <w:rPr>
          <w:lang w:val="en-US"/>
        </w:rPr>
        <w:t>.</w:t>
      </w:r>
    </w:p>
    <w:p w14:paraId="5AB8D77D" w14:textId="05F56D56" w:rsidR="002966CA" w:rsidRDefault="008F4DE0" w:rsidP="002966CA">
      <w:pPr>
        <w:numPr>
          <w:ilvl w:val="0"/>
          <w:numId w:val="2"/>
        </w:numPr>
        <w:rPr>
          <w:lang w:val="en-US"/>
        </w:rPr>
      </w:pPr>
      <w:r>
        <w:rPr>
          <w:lang w:val="en-US"/>
        </w:rPr>
        <w:t>R</w:t>
      </w:r>
      <w:r w:rsidR="00C95BCB">
        <w:rPr>
          <w:lang w:val="en-US"/>
        </w:rPr>
        <w:t>egulatory authorities</w:t>
      </w:r>
      <w:r w:rsidR="00951AE3">
        <w:rPr>
          <w:lang w:val="en-US"/>
        </w:rPr>
        <w:t>.</w:t>
      </w:r>
    </w:p>
    <w:p w14:paraId="54508066" w14:textId="74B89B35" w:rsidR="00DF3A95" w:rsidRPr="00C429F4" w:rsidRDefault="00DF3A95" w:rsidP="002966CA">
      <w:pPr>
        <w:numPr>
          <w:ilvl w:val="0"/>
          <w:numId w:val="2"/>
        </w:numPr>
        <w:rPr>
          <w:lang w:val="en-US"/>
        </w:rPr>
      </w:pPr>
      <w:r>
        <w:rPr>
          <w:lang w:val="en-US"/>
        </w:rPr>
        <w:t xml:space="preserve">Cardiomyopathy patient advocacy groups. </w:t>
      </w:r>
    </w:p>
    <w:p w14:paraId="002FB6D9" w14:textId="4A882473" w:rsidR="002966CA" w:rsidRPr="00C429F4" w:rsidRDefault="002966CA" w:rsidP="002966CA">
      <w:pPr>
        <w:numPr>
          <w:ilvl w:val="0"/>
          <w:numId w:val="2"/>
        </w:numPr>
        <w:rPr>
          <w:lang w:val="en-US"/>
        </w:rPr>
      </w:pPr>
      <w:r w:rsidRPr="00C429F4">
        <w:rPr>
          <w:lang w:val="en-US"/>
        </w:rPr>
        <w:t>Funding agencies and philanthropic and commercial partners</w:t>
      </w:r>
      <w:r w:rsidR="00951AE3">
        <w:rPr>
          <w:lang w:val="en-US"/>
        </w:rPr>
        <w:t>.</w:t>
      </w:r>
    </w:p>
    <w:p w14:paraId="41864D8B" w14:textId="2D7D04D6" w:rsidR="002966CA" w:rsidRPr="00C429F4" w:rsidRDefault="002966CA" w:rsidP="002966CA">
      <w:pPr>
        <w:numPr>
          <w:ilvl w:val="0"/>
          <w:numId w:val="2"/>
        </w:numPr>
        <w:rPr>
          <w:lang w:val="en-US"/>
        </w:rPr>
      </w:pPr>
      <w:r w:rsidRPr="00C429F4">
        <w:rPr>
          <w:lang w:val="en-US"/>
        </w:rPr>
        <w:t>Scientific peers and medical media</w:t>
      </w:r>
      <w:r w:rsidR="00951AE3">
        <w:rPr>
          <w:lang w:val="en-US"/>
        </w:rPr>
        <w:t>.</w:t>
      </w:r>
    </w:p>
    <w:p w14:paraId="58599581" w14:textId="77777777" w:rsidR="002966CA" w:rsidRPr="00C429F4" w:rsidRDefault="002966CA" w:rsidP="002966CA">
      <w:pPr>
        <w:numPr>
          <w:ilvl w:val="0"/>
          <w:numId w:val="2"/>
        </w:numPr>
        <w:rPr>
          <w:lang w:val="en-US"/>
        </w:rPr>
      </w:pPr>
      <w:r w:rsidRPr="00C429F4">
        <w:rPr>
          <w:lang w:val="en-US"/>
        </w:rPr>
        <w:t>General media and the broader public who have followed earlier promotional stories.</w:t>
      </w:r>
    </w:p>
    <w:p w14:paraId="76013439" w14:textId="13246A91" w:rsidR="00725E9A" w:rsidRPr="00582CE3" w:rsidRDefault="00951AE3" w:rsidP="005B73B6">
      <w:pPr>
        <w:rPr>
          <w:lang w:val="en-US"/>
        </w:rPr>
      </w:pPr>
      <w:r>
        <w:rPr>
          <w:lang w:val="en-US"/>
        </w:rPr>
        <w:t xml:space="preserve">They understand that they will need to tailor </w:t>
      </w:r>
      <w:r w:rsidR="00101578">
        <w:rPr>
          <w:lang w:val="en-US"/>
        </w:rPr>
        <w:t>communication to the different audiences</w:t>
      </w:r>
      <w:r w:rsidR="002A3FE1">
        <w:rPr>
          <w:lang w:val="en-US"/>
        </w:rPr>
        <w:t>…</w:t>
      </w:r>
    </w:p>
    <w:p w14:paraId="032DF07D" w14:textId="717A8194" w:rsidR="00E46E41" w:rsidRPr="006F6012" w:rsidRDefault="00D60347" w:rsidP="00D60347">
      <w:pPr>
        <w:pStyle w:val="ListParagraph"/>
        <w:numPr>
          <w:ilvl w:val="0"/>
          <w:numId w:val="8"/>
        </w:numPr>
        <w:rPr>
          <w:b/>
          <w:bCs/>
          <w:color w:val="1F4E79" w:themeColor="accent1" w:themeShade="80"/>
        </w:rPr>
      </w:pPr>
      <w:r w:rsidRPr="006F6012">
        <w:rPr>
          <w:b/>
          <w:bCs/>
          <w:color w:val="1F4E79" w:themeColor="accent1" w:themeShade="80"/>
          <w:lang w:val="en-GB"/>
        </w:rPr>
        <w:t>How can you ensure that your communication is transparent and that you are open about assumptions and uncertainties, benefits and risks?</w:t>
      </w:r>
    </w:p>
    <w:p w14:paraId="514E21B7" w14:textId="168E0775" w:rsidR="008E6DAB" w:rsidRDefault="008E6DAB" w:rsidP="0087204E">
      <w:r>
        <w:t xml:space="preserve">The </w:t>
      </w:r>
      <w:r w:rsidR="00A60987">
        <w:t>hospital team</w:t>
      </w:r>
      <w:r w:rsidR="00F16EAA">
        <w:t xml:space="preserve"> </w:t>
      </w:r>
      <w:r w:rsidR="00101578">
        <w:t xml:space="preserve">plan </w:t>
      </w:r>
      <w:r>
        <w:t>to:</w:t>
      </w:r>
    </w:p>
    <w:p w14:paraId="5DEDB288" w14:textId="495AD891" w:rsidR="00E94E10" w:rsidRDefault="00101578" w:rsidP="00E94E10">
      <w:pPr>
        <w:numPr>
          <w:ilvl w:val="0"/>
          <w:numId w:val="2"/>
        </w:numPr>
        <w:rPr>
          <w:lang w:val="en-US"/>
        </w:rPr>
      </w:pPr>
      <w:proofErr w:type="gramStart"/>
      <w:r>
        <w:rPr>
          <w:lang w:val="en-US"/>
        </w:rPr>
        <w:t>Give</w:t>
      </w:r>
      <w:r w:rsidR="008E6DAB" w:rsidRPr="00194BC8">
        <w:rPr>
          <w:lang w:val="en-US"/>
        </w:rPr>
        <w:t xml:space="preserve"> a</w:t>
      </w:r>
      <w:r w:rsidR="0037727B">
        <w:rPr>
          <w:lang w:val="en-US"/>
        </w:rPr>
        <w:t>n</w:t>
      </w:r>
      <w:r w:rsidR="008E6DAB" w:rsidRPr="00194BC8">
        <w:rPr>
          <w:lang w:val="en-US"/>
        </w:rPr>
        <w:t xml:space="preserve"> </w:t>
      </w:r>
      <w:r>
        <w:rPr>
          <w:lang w:val="en-US"/>
        </w:rPr>
        <w:t>explanation of</w:t>
      </w:r>
      <w:proofErr w:type="gramEnd"/>
      <w:r>
        <w:rPr>
          <w:lang w:val="en-US"/>
        </w:rPr>
        <w:t xml:space="preserve"> the risks, using real numbers. For example, </w:t>
      </w:r>
      <w:r w:rsidR="008E6DAB" w:rsidRPr="00194BC8">
        <w:rPr>
          <w:lang w:val="en-US"/>
        </w:rPr>
        <w:t xml:space="preserve">3 of 10 participants to date </w:t>
      </w:r>
      <w:r>
        <w:rPr>
          <w:lang w:val="en-US"/>
        </w:rPr>
        <w:t xml:space="preserve">had a moderate immune response, and all of them improved after receiving </w:t>
      </w:r>
      <w:r w:rsidR="008E6DAB" w:rsidRPr="00194BC8">
        <w:rPr>
          <w:lang w:val="en-US"/>
        </w:rPr>
        <w:t>steroid therapy</w:t>
      </w:r>
      <w:r>
        <w:rPr>
          <w:lang w:val="en-US"/>
        </w:rPr>
        <w:t>. The team intend to provide a formal risk-balance statement to the regulatory authorities</w:t>
      </w:r>
      <w:r w:rsidR="00E409AD">
        <w:rPr>
          <w:lang w:val="en-US"/>
        </w:rPr>
        <w:t>.</w:t>
      </w:r>
    </w:p>
    <w:p w14:paraId="2A1EC459" w14:textId="005B3CFE" w:rsidR="008E6DAB" w:rsidRPr="00E94E10" w:rsidRDefault="008E6DAB" w:rsidP="00E94E10">
      <w:pPr>
        <w:numPr>
          <w:ilvl w:val="0"/>
          <w:numId w:val="2"/>
        </w:numPr>
        <w:rPr>
          <w:lang w:val="en-US"/>
        </w:rPr>
      </w:pPr>
      <w:r w:rsidRPr="00E94E10">
        <w:rPr>
          <w:lang w:val="en-US"/>
        </w:rPr>
        <w:t xml:space="preserve">Explain remaining uncertainties and outline the </w:t>
      </w:r>
      <w:r w:rsidR="00101578">
        <w:rPr>
          <w:lang w:val="en-US"/>
        </w:rPr>
        <w:t>plan to monitor future related risks</w:t>
      </w:r>
      <w:r w:rsidR="00E409AD">
        <w:rPr>
          <w:lang w:val="en-US"/>
        </w:rPr>
        <w:t xml:space="preserve"> in lay terms</w:t>
      </w:r>
      <w:r w:rsidR="002A3FE1">
        <w:rPr>
          <w:lang w:val="en-US"/>
        </w:rPr>
        <w:t>…</w:t>
      </w:r>
    </w:p>
    <w:p w14:paraId="32E1F3CA" w14:textId="3ABD884D" w:rsidR="00133236" w:rsidRPr="00E012CB" w:rsidRDefault="00133236" w:rsidP="00133236">
      <w:pPr>
        <w:pStyle w:val="ListParagraph"/>
        <w:numPr>
          <w:ilvl w:val="0"/>
          <w:numId w:val="8"/>
        </w:numPr>
        <w:rPr>
          <w:b/>
          <w:bCs/>
          <w:color w:val="1F4E79" w:themeColor="accent1" w:themeShade="80"/>
        </w:rPr>
      </w:pPr>
      <w:r w:rsidRPr="00D04E2C">
        <w:rPr>
          <w:b/>
          <w:bCs/>
          <w:color w:val="1F4E79" w:themeColor="accent1" w:themeShade="80"/>
          <w:lang w:val="en-GB"/>
        </w:rPr>
        <w:t>Are you communicating based on your specific expertise, and what evidence will you use to ensure that your claims are accurate and can be externally fact checked?</w:t>
      </w:r>
    </w:p>
    <w:p w14:paraId="3CE2CAD6" w14:textId="750BFBAF" w:rsidR="00E94E10" w:rsidRDefault="00E409AD" w:rsidP="006A3000">
      <w:pPr>
        <w:rPr>
          <w:lang w:val="en-US"/>
        </w:rPr>
      </w:pPr>
      <w:r>
        <w:rPr>
          <w:lang w:val="en-US"/>
        </w:rPr>
        <w:t xml:space="preserve">The </w:t>
      </w:r>
      <w:r w:rsidR="00A60987">
        <w:rPr>
          <w:lang w:val="en-US"/>
        </w:rPr>
        <w:t xml:space="preserve">hospital team </w:t>
      </w:r>
      <w:r>
        <w:rPr>
          <w:lang w:val="en-US"/>
        </w:rPr>
        <w:t>understands that running a clinical trial of gene editing therapy for cardiomyopathy relies on different types of expertise. They plan to consult with these different experts when developing their communication to ensure its accuracy. The experts who will be consulted include:</w:t>
      </w:r>
    </w:p>
    <w:p w14:paraId="638C52AD" w14:textId="37494232" w:rsidR="00E94E10" w:rsidRPr="00514FD6" w:rsidRDefault="00E94E10" w:rsidP="00804CD2">
      <w:pPr>
        <w:numPr>
          <w:ilvl w:val="0"/>
          <w:numId w:val="2"/>
        </w:numPr>
        <w:rPr>
          <w:lang w:val="en-US"/>
        </w:rPr>
      </w:pPr>
      <w:r>
        <w:rPr>
          <w:lang w:val="en-US"/>
        </w:rPr>
        <w:t xml:space="preserve">The </w:t>
      </w:r>
      <w:r w:rsidRPr="00514FD6">
        <w:rPr>
          <w:lang w:val="en-US"/>
        </w:rPr>
        <w:t>lead immunologist</w:t>
      </w:r>
      <w:r w:rsidR="00E409AD">
        <w:rPr>
          <w:lang w:val="en-US"/>
        </w:rPr>
        <w:t xml:space="preserve"> for</w:t>
      </w:r>
      <w:r w:rsidRPr="00514FD6">
        <w:rPr>
          <w:lang w:val="en-US"/>
        </w:rPr>
        <w:t xml:space="preserve"> safety data and </w:t>
      </w:r>
      <w:r w:rsidR="00E409AD">
        <w:rPr>
          <w:lang w:val="en-US"/>
        </w:rPr>
        <w:t xml:space="preserve">information </w:t>
      </w:r>
      <w:r w:rsidR="00114087">
        <w:rPr>
          <w:lang w:val="en-US"/>
        </w:rPr>
        <w:t xml:space="preserve">on </w:t>
      </w:r>
      <w:r w:rsidR="00114087" w:rsidRPr="00514FD6">
        <w:rPr>
          <w:lang w:val="en-US"/>
        </w:rPr>
        <w:t>the</w:t>
      </w:r>
      <w:r w:rsidR="00E409AD">
        <w:rPr>
          <w:lang w:val="en-US"/>
        </w:rPr>
        <w:t xml:space="preserve"> outcomes of similar </w:t>
      </w:r>
      <w:r w:rsidRPr="00514FD6">
        <w:rPr>
          <w:lang w:val="en-US"/>
        </w:rPr>
        <w:t>trials</w:t>
      </w:r>
      <w:r w:rsidR="00E409AD">
        <w:rPr>
          <w:lang w:val="en-US"/>
        </w:rPr>
        <w:t>.</w:t>
      </w:r>
    </w:p>
    <w:p w14:paraId="194C9602" w14:textId="376C864B" w:rsidR="00E94E10" w:rsidRPr="00514FD6" w:rsidRDefault="00E94E10" w:rsidP="00804CD2">
      <w:pPr>
        <w:numPr>
          <w:ilvl w:val="0"/>
          <w:numId w:val="2"/>
        </w:numPr>
        <w:rPr>
          <w:lang w:val="en-US"/>
        </w:rPr>
      </w:pPr>
      <w:r>
        <w:rPr>
          <w:lang w:val="en-US"/>
        </w:rPr>
        <w:t xml:space="preserve">The </w:t>
      </w:r>
      <w:r w:rsidRPr="00514FD6">
        <w:rPr>
          <w:lang w:val="en-US"/>
        </w:rPr>
        <w:t xml:space="preserve">Hospital Chief Medical Officer </w:t>
      </w:r>
      <w:r w:rsidR="00E409AD">
        <w:rPr>
          <w:lang w:val="en-US"/>
        </w:rPr>
        <w:t xml:space="preserve">for </w:t>
      </w:r>
      <w:r w:rsidRPr="00514FD6">
        <w:rPr>
          <w:lang w:val="en-US"/>
        </w:rPr>
        <w:t>institutional risk controls</w:t>
      </w:r>
      <w:r w:rsidR="00E409AD">
        <w:rPr>
          <w:lang w:val="en-US"/>
        </w:rPr>
        <w:t>.</w:t>
      </w:r>
    </w:p>
    <w:p w14:paraId="6AB7C7C9" w14:textId="14F9BE28" w:rsidR="0037727B" w:rsidRPr="00514FD6" w:rsidRDefault="00E409AD" w:rsidP="00804CD2">
      <w:pPr>
        <w:numPr>
          <w:ilvl w:val="0"/>
          <w:numId w:val="2"/>
        </w:numPr>
        <w:rPr>
          <w:lang w:val="en-US"/>
        </w:rPr>
      </w:pPr>
      <w:r>
        <w:rPr>
          <w:lang w:val="en-US"/>
        </w:rPr>
        <w:t xml:space="preserve">The </w:t>
      </w:r>
      <w:r w:rsidR="00E94E10" w:rsidRPr="00514FD6">
        <w:rPr>
          <w:lang w:val="en-US"/>
        </w:rPr>
        <w:t>cardiologist</w:t>
      </w:r>
      <w:r>
        <w:rPr>
          <w:lang w:val="en-US"/>
        </w:rPr>
        <w:t xml:space="preserve">. </w:t>
      </w:r>
      <w:r w:rsidR="00E94E10" w:rsidRPr="00514FD6">
        <w:rPr>
          <w:lang w:val="en-US"/>
        </w:rPr>
        <w:t xml:space="preserve"> </w:t>
      </w:r>
    </w:p>
    <w:p w14:paraId="24CE2601" w14:textId="056A072A" w:rsidR="00E94E10" w:rsidRPr="004B599F" w:rsidRDefault="004B599F" w:rsidP="00D96A33">
      <w:pPr>
        <w:rPr>
          <w:lang w:val="en-US"/>
        </w:rPr>
      </w:pPr>
      <w:r>
        <w:rPr>
          <w:lang w:val="en-US"/>
        </w:rPr>
        <w:t>The</w:t>
      </w:r>
      <w:r w:rsidR="0037727B">
        <w:rPr>
          <w:lang w:val="en-US"/>
        </w:rPr>
        <w:t>y pla</w:t>
      </w:r>
      <w:r w:rsidR="00C64C2E">
        <w:rPr>
          <w:lang w:val="en-US"/>
        </w:rPr>
        <w:t xml:space="preserve">n </w:t>
      </w:r>
      <w:r w:rsidR="0020255E">
        <w:rPr>
          <w:lang w:val="en-US"/>
        </w:rPr>
        <w:t xml:space="preserve">to </w:t>
      </w:r>
      <w:r>
        <w:rPr>
          <w:lang w:val="en-US"/>
        </w:rPr>
        <w:t xml:space="preserve">use reliable </w:t>
      </w:r>
      <w:r w:rsidR="00C64C2E">
        <w:rPr>
          <w:lang w:val="en-US"/>
        </w:rPr>
        <w:t xml:space="preserve">data </w:t>
      </w:r>
      <w:r>
        <w:rPr>
          <w:lang w:val="en-US"/>
        </w:rPr>
        <w:t>sources</w:t>
      </w:r>
      <w:r w:rsidR="00C64C2E">
        <w:rPr>
          <w:lang w:val="en-US"/>
        </w:rPr>
        <w:t xml:space="preserve"> —</w:t>
      </w:r>
      <w:r>
        <w:rPr>
          <w:lang w:val="en-US"/>
        </w:rPr>
        <w:t xml:space="preserve"> either formal trial records </w:t>
      </w:r>
      <w:r w:rsidR="0037727B">
        <w:rPr>
          <w:lang w:val="en-US"/>
        </w:rPr>
        <w:t xml:space="preserve">or </w:t>
      </w:r>
      <w:r>
        <w:rPr>
          <w:lang w:val="en-US"/>
        </w:rPr>
        <w:t>scientific publications</w:t>
      </w:r>
      <w:r w:rsidR="002A3FE1">
        <w:rPr>
          <w:lang w:val="en-US"/>
        </w:rPr>
        <w:t>..</w:t>
      </w:r>
      <w:r w:rsidR="00D96A33">
        <w:rPr>
          <w:lang w:val="en-US"/>
        </w:rPr>
        <w:t>.</w:t>
      </w:r>
    </w:p>
    <w:p w14:paraId="0EA411AE" w14:textId="344A633F" w:rsidR="00133236" w:rsidRDefault="00D04E2C" w:rsidP="00E94E10">
      <w:pPr>
        <w:pStyle w:val="ListParagraph"/>
        <w:numPr>
          <w:ilvl w:val="0"/>
          <w:numId w:val="8"/>
        </w:numPr>
        <w:rPr>
          <w:b/>
          <w:bCs/>
          <w:color w:val="1F4E79" w:themeColor="accent1" w:themeShade="80"/>
        </w:rPr>
      </w:pPr>
      <w:r w:rsidRPr="00D04E2C">
        <w:rPr>
          <w:b/>
          <w:bCs/>
          <w:color w:val="1F4E79" w:themeColor="accent1" w:themeShade="80"/>
          <w:lang w:val="en-GB"/>
        </w:rPr>
        <w:t xml:space="preserve">How can you move away from </w:t>
      </w:r>
      <w:r w:rsidRPr="00D04E2C">
        <w:rPr>
          <w:b/>
          <w:bCs/>
          <w:color w:val="1F4E79" w:themeColor="accent1" w:themeShade="80"/>
        </w:rPr>
        <w:t>simply giving people information — which assumes that the problem is their lack of knowledge and has been shown to rarely work — and instead, have two-way conversations and shared reflection between you and the target audience?</w:t>
      </w:r>
    </w:p>
    <w:p w14:paraId="053E85EE" w14:textId="0C5C0F4E" w:rsidR="004E1FCD" w:rsidRPr="004E1FCD" w:rsidRDefault="004E1FCD" w:rsidP="004E1FCD">
      <w:pPr>
        <w:rPr>
          <w:b/>
          <w:bCs/>
          <w:color w:val="1F4E79" w:themeColor="accent1" w:themeShade="80"/>
        </w:rPr>
      </w:pPr>
      <w:r>
        <w:rPr>
          <w:lang w:val="en-US"/>
        </w:rPr>
        <w:t xml:space="preserve">The </w:t>
      </w:r>
      <w:r w:rsidR="00A60987">
        <w:rPr>
          <w:lang w:val="en-US"/>
        </w:rPr>
        <w:t xml:space="preserve">hospital </w:t>
      </w:r>
      <w:r w:rsidR="00D96A33">
        <w:rPr>
          <w:lang w:val="en-US"/>
        </w:rPr>
        <w:t>team are</w:t>
      </w:r>
      <w:r w:rsidR="00583CBE">
        <w:rPr>
          <w:lang w:val="en-US"/>
        </w:rPr>
        <w:t xml:space="preserve"> considering the following ways to </w:t>
      </w:r>
      <w:r w:rsidR="00085BE6">
        <w:rPr>
          <w:lang w:val="en-US"/>
        </w:rPr>
        <w:t>facilitate</w:t>
      </w:r>
      <w:r>
        <w:rPr>
          <w:lang w:val="en-US"/>
        </w:rPr>
        <w:t xml:space="preserve"> </w:t>
      </w:r>
      <w:r w:rsidR="00583CBE">
        <w:rPr>
          <w:lang w:val="en-US"/>
        </w:rPr>
        <w:t xml:space="preserve">conversations with the target </w:t>
      </w:r>
      <w:proofErr w:type="gramStart"/>
      <w:r w:rsidR="00583CBE">
        <w:rPr>
          <w:lang w:val="en-US"/>
        </w:rPr>
        <w:t>audiences</w:t>
      </w:r>
      <w:proofErr w:type="gramEnd"/>
      <w:r w:rsidR="00550B55">
        <w:rPr>
          <w:lang w:val="en-US"/>
        </w:rPr>
        <w:t>:</w:t>
      </w:r>
    </w:p>
    <w:p w14:paraId="5575528E" w14:textId="6DC8940F" w:rsidR="00E07BCD" w:rsidRPr="0037727B" w:rsidRDefault="00DF3A95" w:rsidP="0037727B">
      <w:pPr>
        <w:numPr>
          <w:ilvl w:val="0"/>
          <w:numId w:val="2"/>
        </w:numPr>
        <w:rPr>
          <w:lang w:val="en-US"/>
        </w:rPr>
      </w:pPr>
      <w:r>
        <w:rPr>
          <w:lang w:val="en-US"/>
        </w:rPr>
        <w:t xml:space="preserve">A </w:t>
      </w:r>
      <w:r w:rsidR="00E07BCD" w:rsidRPr="00397842">
        <w:rPr>
          <w:lang w:val="en-US"/>
        </w:rPr>
        <w:t>virtual town</w:t>
      </w:r>
      <w:r w:rsidR="00E07BCD" w:rsidRPr="00397842">
        <w:rPr>
          <w:rFonts w:ascii="Cambria Math" w:hAnsi="Cambria Math" w:cs="Cambria Math"/>
          <w:lang w:val="en-US"/>
        </w:rPr>
        <w:t>‑</w:t>
      </w:r>
      <w:r w:rsidR="00E07BCD" w:rsidRPr="00397842">
        <w:rPr>
          <w:lang w:val="en-US"/>
        </w:rPr>
        <w:t>hall for participants</w:t>
      </w:r>
      <w:r>
        <w:rPr>
          <w:lang w:val="en-US"/>
        </w:rPr>
        <w:t>,</w:t>
      </w:r>
      <w:r w:rsidR="00E07BCD" w:rsidRPr="00397842">
        <w:rPr>
          <w:lang w:val="en-US"/>
        </w:rPr>
        <w:t xml:space="preserve"> support </w:t>
      </w:r>
      <w:proofErr w:type="gramStart"/>
      <w:r w:rsidR="00E07BCD" w:rsidRPr="00397842">
        <w:rPr>
          <w:lang w:val="en-US"/>
        </w:rPr>
        <w:t>persons</w:t>
      </w:r>
      <w:proofErr w:type="gramEnd"/>
      <w:r w:rsidR="001E2D3F">
        <w:rPr>
          <w:lang w:val="en-US"/>
        </w:rPr>
        <w:t xml:space="preserve"> </w:t>
      </w:r>
      <w:r>
        <w:rPr>
          <w:lang w:val="en-US"/>
        </w:rPr>
        <w:t xml:space="preserve">and patient advocates with </w:t>
      </w:r>
      <w:r w:rsidR="00E07BCD" w:rsidRPr="0037727B">
        <w:rPr>
          <w:lang w:val="en-US"/>
        </w:rPr>
        <w:t>live polling to set discussion priorities</w:t>
      </w:r>
      <w:r w:rsidR="0037727B">
        <w:rPr>
          <w:lang w:val="en-US"/>
        </w:rPr>
        <w:t>,</w:t>
      </w:r>
      <w:r w:rsidRPr="0037727B">
        <w:rPr>
          <w:lang w:val="en-US"/>
        </w:rPr>
        <w:t xml:space="preserve"> and anonymous questions.</w:t>
      </w:r>
    </w:p>
    <w:p w14:paraId="10ECE73B" w14:textId="38A7E208" w:rsidR="00E07BCD" w:rsidRPr="00397842" w:rsidRDefault="00E07BCD" w:rsidP="00E07BCD">
      <w:pPr>
        <w:numPr>
          <w:ilvl w:val="0"/>
          <w:numId w:val="2"/>
        </w:numPr>
        <w:rPr>
          <w:lang w:val="en-US"/>
        </w:rPr>
      </w:pPr>
      <w:r w:rsidRPr="00397842">
        <w:rPr>
          <w:lang w:val="en-US"/>
        </w:rPr>
        <w:lastRenderedPageBreak/>
        <w:t>Assign</w:t>
      </w:r>
      <w:r w:rsidR="00550B55">
        <w:rPr>
          <w:lang w:val="en-US"/>
        </w:rPr>
        <w:t>ing</w:t>
      </w:r>
      <w:r w:rsidRPr="00397842">
        <w:rPr>
          <w:lang w:val="en-US"/>
        </w:rPr>
        <w:t xml:space="preserve"> a response coordinator</w:t>
      </w:r>
      <w:r w:rsidR="008F4DE0">
        <w:rPr>
          <w:lang w:val="en-US"/>
        </w:rPr>
        <w:t>.</w:t>
      </w:r>
    </w:p>
    <w:p w14:paraId="6B6F8D82" w14:textId="59C52B12" w:rsidR="00E07BCD" w:rsidRPr="00052DCD" w:rsidRDefault="00E07BCD" w:rsidP="00D96A33">
      <w:pPr>
        <w:numPr>
          <w:ilvl w:val="0"/>
          <w:numId w:val="2"/>
        </w:numPr>
        <w:rPr>
          <w:lang w:val="en-US"/>
        </w:rPr>
      </w:pPr>
      <w:r w:rsidRPr="00397842">
        <w:rPr>
          <w:lang w:val="en-US"/>
        </w:rPr>
        <w:t>Establish</w:t>
      </w:r>
      <w:r w:rsidR="00550B55">
        <w:rPr>
          <w:lang w:val="en-US"/>
        </w:rPr>
        <w:t>ing</w:t>
      </w:r>
      <w:r w:rsidRPr="00397842">
        <w:rPr>
          <w:lang w:val="en-US"/>
        </w:rPr>
        <w:t xml:space="preserve"> a phone line and dedicated email </w:t>
      </w:r>
      <w:r w:rsidR="00304F2B">
        <w:rPr>
          <w:lang w:val="en-US"/>
        </w:rPr>
        <w:t xml:space="preserve">address </w:t>
      </w:r>
      <w:r w:rsidRPr="00397842">
        <w:rPr>
          <w:lang w:val="en-US"/>
        </w:rPr>
        <w:t>for</w:t>
      </w:r>
      <w:r w:rsidR="0037727B">
        <w:rPr>
          <w:lang w:val="en-US"/>
        </w:rPr>
        <w:t xml:space="preserve"> </w:t>
      </w:r>
      <w:r w:rsidRPr="00397842">
        <w:rPr>
          <w:lang w:val="en-US"/>
        </w:rPr>
        <w:t>queries</w:t>
      </w:r>
      <w:r w:rsidR="00304F2B">
        <w:rPr>
          <w:lang w:val="en-US"/>
        </w:rPr>
        <w:t>,</w:t>
      </w:r>
      <w:r w:rsidR="0037727B">
        <w:rPr>
          <w:lang w:val="en-US"/>
        </w:rPr>
        <w:t xml:space="preserve"> managed by experts drawn from the clinical trials team</w:t>
      </w:r>
      <w:r w:rsidR="002A3FE1">
        <w:rPr>
          <w:lang w:val="en-US"/>
        </w:rPr>
        <w:t>…</w:t>
      </w:r>
    </w:p>
    <w:p w14:paraId="0B2FD3E2" w14:textId="3974A941" w:rsidR="00133236" w:rsidRPr="00273F07" w:rsidRDefault="00273F07" w:rsidP="00273F07">
      <w:pPr>
        <w:pStyle w:val="ListParagraph"/>
        <w:numPr>
          <w:ilvl w:val="0"/>
          <w:numId w:val="8"/>
        </w:numPr>
        <w:rPr>
          <w:b/>
          <w:bCs/>
          <w:color w:val="1F4E79" w:themeColor="accent1" w:themeShade="80"/>
        </w:rPr>
      </w:pPr>
      <w:r w:rsidRPr="00273F07">
        <w:rPr>
          <w:b/>
          <w:bCs/>
          <w:color w:val="1F4E79" w:themeColor="accent1" w:themeShade="80"/>
          <w:lang w:val="en-GB"/>
        </w:rPr>
        <w:t>What forms of media and forums are the best for communicating your message and why?</w:t>
      </w:r>
    </w:p>
    <w:p w14:paraId="0BF758D5" w14:textId="07E2322C" w:rsidR="009F4D1E" w:rsidRDefault="009F4D1E" w:rsidP="00D96A33">
      <w:pPr>
        <w:rPr>
          <w:lang w:val="en-US"/>
        </w:rPr>
      </w:pPr>
      <w:r>
        <w:rPr>
          <w:lang w:val="en-US"/>
        </w:rPr>
        <w:t xml:space="preserve">The </w:t>
      </w:r>
      <w:r w:rsidR="00A60987">
        <w:rPr>
          <w:lang w:val="en-US"/>
        </w:rPr>
        <w:t>hospital team</w:t>
      </w:r>
      <w:r w:rsidR="00B50E2D">
        <w:rPr>
          <w:lang w:val="en-US"/>
        </w:rPr>
        <w:t xml:space="preserve"> know</w:t>
      </w:r>
      <w:r w:rsidR="00A60987">
        <w:rPr>
          <w:lang w:val="en-US"/>
        </w:rPr>
        <w:t>s</w:t>
      </w:r>
      <w:r w:rsidR="00B50E2D">
        <w:rPr>
          <w:lang w:val="en-US"/>
        </w:rPr>
        <w:t xml:space="preserve"> that they will need different media and </w:t>
      </w:r>
      <w:proofErr w:type="gramStart"/>
      <w:r w:rsidR="00B50E2D">
        <w:rPr>
          <w:lang w:val="en-US"/>
        </w:rPr>
        <w:t>forum</w:t>
      </w:r>
      <w:proofErr w:type="gramEnd"/>
      <w:r w:rsidR="00B50E2D">
        <w:rPr>
          <w:lang w:val="en-US"/>
        </w:rPr>
        <w:t xml:space="preserve"> for different audiences. </w:t>
      </w:r>
      <w:r>
        <w:rPr>
          <w:lang w:val="en-US"/>
        </w:rPr>
        <w:t xml:space="preserve">They </w:t>
      </w:r>
      <w:r w:rsidR="00B50E2D">
        <w:rPr>
          <w:lang w:val="en-US"/>
        </w:rPr>
        <w:t>consider</w:t>
      </w:r>
      <w:r>
        <w:rPr>
          <w:lang w:val="en-US"/>
        </w:rPr>
        <w:t>:</w:t>
      </w:r>
    </w:p>
    <w:p w14:paraId="2B179BE0" w14:textId="366F49C7" w:rsidR="009F4D1E" w:rsidRPr="003041E6" w:rsidRDefault="00B50E2D" w:rsidP="009F4D1E">
      <w:pPr>
        <w:numPr>
          <w:ilvl w:val="0"/>
          <w:numId w:val="2"/>
        </w:numPr>
        <w:rPr>
          <w:lang w:val="en-US"/>
        </w:rPr>
      </w:pPr>
      <w:r>
        <w:rPr>
          <w:lang w:val="en-US"/>
        </w:rPr>
        <w:t xml:space="preserve">Virtual town halls, </w:t>
      </w:r>
      <w:r w:rsidR="009F4D1E" w:rsidRPr="003041E6">
        <w:rPr>
          <w:lang w:val="en-US"/>
        </w:rPr>
        <w:t>e</w:t>
      </w:r>
      <w:r w:rsidR="009F4D1E" w:rsidRPr="009F4D1E">
        <w:rPr>
          <w:rFonts w:ascii="Cambria Math" w:hAnsi="Cambria Math" w:cs="Cambria Math"/>
          <w:lang w:val="en-US"/>
        </w:rPr>
        <w:t>‑</w:t>
      </w:r>
      <w:r w:rsidR="009F4D1E" w:rsidRPr="003041E6">
        <w:rPr>
          <w:lang w:val="en-US"/>
        </w:rPr>
        <w:t>mails and webinar</w:t>
      </w:r>
      <w:r>
        <w:rPr>
          <w:lang w:val="en-US"/>
        </w:rPr>
        <w:t>s</w:t>
      </w:r>
      <w:r w:rsidR="009F4D1E" w:rsidRPr="003041E6">
        <w:rPr>
          <w:lang w:val="en-US"/>
        </w:rPr>
        <w:t xml:space="preserve"> for </w:t>
      </w:r>
      <w:r w:rsidR="009F4D1E">
        <w:rPr>
          <w:lang w:val="en-US"/>
        </w:rPr>
        <w:t xml:space="preserve">initial disclosures to </w:t>
      </w:r>
      <w:r w:rsidR="009F4D1E" w:rsidRPr="003041E6">
        <w:rPr>
          <w:lang w:val="en-US"/>
        </w:rPr>
        <w:t>participants</w:t>
      </w:r>
      <w:r w:rsidR="009F4D1E">
        <w:rPr>
          <w:lang w:val="en-US"/>
        </w:rPr>
        <w:t xml:space="preserve"> </w:t>
      </w:r>
      <w:r>
        <w:rPr>
          <w:lang w:val="en-US"/>
        </w:rPr>
        <w:t xml:space="preserve">for </w:t>
      </w:r>
      <w:r w:rsidR="009F4D1E" w:rsidRPr="003041E6">
        <w:rPr>
          <w:lang w:val="en-US"/>
        </w:rPr>
        <w:t xml:space="preserve">privacy and </w:t>
      </w:r>
      <w:r>
        <w:rPr>
          <w:lang w:val="en-US"/>
        </w:rPr>
        <w:t xml:space="preserve">to </w:t>
      </w:r>
      <w:r w:rsidR="0099178A">
        <w:rPr>
          <w:lang w:val="en-US"/>
        </w:rPr>
        <w:t xml:space="preserve">allow </w:t>
      </w:r>
      <w:r w:rsidR="009F4D1E" w:rsidRPr="003041E6">
        <w:rPr>
          <w:lang w:val="en-US"/>
        </w:rPr>
        <w:t>nuance</w:t>
      </w:r>
      <w:r>
        <w:rPr>
          <w:lang w:val="en-US"/>
        </w:rPr>
        <w:t>d</w:t>
      </w:r>
      <w:r w:rsidR="0099178A">
        <w:rPr>
          <w:lang w:val="en-US"/>
        </w:rPr>
        <w:t xml:space="preserve"> communication</w:t>
      </w:r>
      <w:r w:rsidR="009F4D1E" w:rsidRPr="003041E6">
        <w:rPr>
          <w:lang w:val="en-US"/>
        </w:rPr>
        <w:t>.</w:t>
      </w:r>
    </w:p>
    <w:p w14:paraId="43C3B891" w14:textId="3CFD3D5B" w:rsidR="009F4D1E" w:rsidRPr="003041E6" w:rsidRDefault="00B50E2D" w:rsidP="009F4D1E">
      <w:pPr>
        <w:numPr>
          <w:ilvl w:val="0"/>
          <w:numId w:val="2"/>
        </w:numPr>
        <w:rPr>
          <w:lang w:val="en-US"/>
        </w:rPr>
      </w:pPr>
      <w:r>
        <w:rPr>
          <w:lang w:val="en-US"/>
        </w:rPr>
        <w:t>P</w:t>
      </w:r>
      <w:r w:rsidR="009F4D1E" w:rsidRPr="003041E6">
        <w:rPr>
          <w:lang w:val="en-US"/>
        </w:rPr>
        <w:t>re</w:t>
      </w:r>
      <w:r w:rsidR="009F4D1E" w:rsidRPr="009F4D1E">
        <w:rPr>
          <w:rFonts w:ascii="Cambria Math" w:hAnsi="Cambria Math" w:cs="Cambria Math"/>
          <w:lang w:val="en-US"/>
        </w:rPr>
        <w:t>‑</w:t>
      </w:r>
      <w:r w:rsidR="009F4D1E" w:rsidRPr="003041E6">
        <w:rPr>
          <w:lang w:val="en-US"/>
        </w:rPr>
        <w:t>print</w:t>
      </w:r>
      <w:r>
        <w:rPr>
          <w:lang w:val="en-US"/>
        </w:rPr>
        <w:t>s</w:t>
      </w:r>
      <w:r w:rsidR="00051578">
        <w:rPr>
          <w:lang w:val="en-US"/>
        </w:rPr>
        <w:t xml:space="preserve"> </w:t>
      </w:r>
      <w:r w:rsidR="009F4D1E" w:rsidRPr="003041E6">
        <w:rPr>
          <w:lang w:val="en-US"/>
        </w:rPr>
        <w:t xml:space="preserve">and </w:t>
      </w:r>
      <w:r w:rsidR="00051578">
        <w:rPr>
          <w:lang w:val="en-US"/>
        </w:rPr>
        <w:t xml:space="preserve">a </w:t>
      </w:r>
      <w:r w:rsidR="009F4D1E" w:rsidRPr="003041E6">
        <w:rPr>
          <w:lang w:val="en-US"/>
        </w:rPr>
        <w:t xml:space="preserve">webinar hosted by </w:t>
      </w:r>
      <w:r w:rsidR="00D96A33">
        <w:rPr>
          <w:lang w:val="en-US"/>
        </w:rPr>
        <w:t>a professional</w:t>
      </w:r>
      <w:r w:rsidR="00EF0DFB">
        <w:rPr>
          <w:lang w:val="en-US"/>
        </w:rPr>
        <w:t xml:space="preserve"> s</w:t>
      </w:r>
      <w:r w:rsidR="009F4D1E" w:rsidRPr="003041E6">
        <w:rPr>
          <w:lang w:val="en-US"/>
        </w:rPr>
        <w:t xml:space="preserve">ociety </w:t>
      </w:r>
      <w:r>
        <w:rPr>
          <w:lang w:val="en-US"/>
        </w:rPr>
        <w:t>for the clinical research community.</w:t>
      </w:r>
    </w:p>
    <w:p w14:paraId="468C647F" w14:textId="0C6A49D0" w:rsidR="009F4D1E" w:rsidRDefault="00B50E2D" w:rsidP="009F4D1E">
      <w:pPr>
        <w:numPr>
          <w:ilvl w:val="0"/>
          <w:numId w:val="2"/>
        </w:numPr>
        <w:rPr>
          <w:lang w:val="en-US"/>
        </w:rPr>
      </w:pPr>
      <w:r>
        <w:rPr>
          <w:lang w:val="en-US"/>
        </w:rPr>
        <w:t xml:space="preserve">A </w:t>
      </w:r>
      <w:r w:rsidR="009F4D1E" w:rsidRPr="003041E6">
        <w:rPr>
          <w:lang w:val="en-US"/>
        </w:rPr>
        <w:t>press release</w:t>
      </w:r>
      <w:r>
        <w:rPr>
          <w:lang w:val="en-US"/>
        </w:rPr>
        <w:t>, including an</w:t>
      </w:r>
      <w:r w:rsidR="009F4D1E" w:rsidRPr="003041E6">
        <w:rPr>
          <w:lang w:val="en-US"/>
        </w:rPr>
        <w:t xml:space="preserve"> infographic explaining immune responses and mitigation</w:t>
      </w:r>
      <w:r>
        <w:rPr>
          <w:lang w:val="en-US"/>
        </w:rPr>
        <w:t xml:space="preserve">, for the media and </w:t>
      </w:r>
      <w:proofErr w:type="gramStart"/>
      <w:r>
        <w:rPr>
          <w:lang w:val="en-US"/>
        </w:rPr>
        <w:t>publics</w:t>
      </w:r>
      <w:proofErr w:type="gramEnd"/>
      <w:r>
        <w:rPr>
          <w:lang w:val="en-US"/>
        </w:rPr>
        <w:t xml:space="preserve">. </w:t>
      </w:r>
      <w:r w:rsidR="009F4D1E">
        <w:rPr>
          <w:lang w:val="en-US"/>
        </w:rPr>
        <w:t xml:space="preserve"> </w:t>
      </w:r>
    </w:p>
    <w:p w14:paraId="59629A1A" w14:textId="6729E8A3" w:rsidR="00B50E2D" w:rsidRPr="003041E6" w:rsidRDefault="00B50E2D" w:rsidP="009F4D1E">
      <w:pPr>
        <w:numPr>
          <w:ilvl w:val="0"/>
          <w:numId w:val="2"/>
        </w:numPr>
        <w:rPr>
          <w:lang w:val="en-US"/>
        </w:rPr>
      </w:pPr>
      <w:r>
        <w:rPr>
          <w:lang w:val="en-US"/>
        </w:rPr>
        <w:t>The PI will also be available for media interviews</w:t>
      </w:r>
      <w:r w:rsidR="002A3FE1">
        <w:rPr>
          <w:lang w:val="en-US"/>
        </w:rPr>
        <w:t>..</w:t>
      </w:r>
      <w:r w:rsidR="00D96A33">
        <w:rPr>
          <w:lang w:val="en-US"/>
        </w:rPr>
        <w:t>.</w:t>
      </w:r>
    </w:p>
    <w:p w14:paraId="47C00870" w14:textId="05669FF7" w:rsidR="00273F07" w:rsidRDefault="00CB39D7" w:rsidP="00CB39D7">
      <w:pPr>
        <w:pStyle w:val="ListParagraph"/>
        <w:numPr>
          <w:ilvl w:val="0"/>
          <w:numId w:val="8"/>
        </w:numPr>
        <w:rPr>
          <w:b/>
          <w:bCs/>
          <w:color w:val="1F4E79" w:themeColor="accent1" w:themeShade="80"/>
          <w:lang w:val="en-GB"/>
        </w:rPr>
      </w:pPr>
      <w:r w:rsidRPr="00CB39D7">
        <w:rPr>
          <w:b/>
          <w:bCs/>
          <w:color w:val="1F4E79" w:themeColor="accent1" w:themeShade="80"/>
          <w:lang w:val="en-GB"/>
        </w:rPr>
        <w:t>What values, meanings, attitudes, beliefs, or other underlying considerations should be articulated when crafting your communication plan and the language used within it?</w:t>
      </w:r>
    </w:p>
    <w:p w14:paraId="644E8BB1" w14:textId="4D1374D0" w:rsidR="006518F2" w:rsidRDefault="00B50E2D" w:rsidP="00186B0E">
      <w:pPr>
        <w:rPr>
          <w:lang w:val="en-US"/>
        </w:rPr>
      </w:pPr>
      <w:r>
        <w:rPr>
          <w:lang w:val="en-US"/>
        </w:rPr>
        <w:t xml:space="preserve">The </w:t>
      </w:r>
      <w:r w:rsidR="00A60987">
        <w:rPr>
          <w:lang w:val="en-US"/>
        </w:rPr>
        <w:t>hospital team</w:t>
      </w:r>
      <w:r w:rsidR="0019246E">
        <w:rPr>
          <w:lang w:val="en-US"/>
        </w:rPr>
        <w:t>:</w:t>
      </w:r>
    </w:p>
    <w:p w14:paraId="5D9769F9" w14:textId="66FAE937" w:rsidR="00B31F3E" w:rsidRPr="00B31F3E" w:rsidRDefault="00493287" w:rsidP="00B31F3E">
      <w:pPr>
        <w:numPr>
          <w:ilvl w:val="0"/>
          <w:numId w:val="2"/>
        </w:numPr>
        <w:rPr>
          <w:lang w:val="en-US"/>
        </w:rPr>
      </w:pPr>
      <w:r>
        <w:rPr>
          <w:lang w:val="en-US"/>
        </w:rPr>
        <w:t>Are</w:t>
      </w:r>
      <w:r w:rsidR="00B31F3E">
        <w:rPr>
          <w:lang w:val="en-US"/>
        </w:rPr>
        <w:t xml:space="preserve"> aware that different audiences have different</w:t>
      </w:r>
      <w:r w:rsidR="008F4DE0">
        <w:rPr>
          <w:lang w:val="en-US"/>
        </w:rPr>
        <w:t xml:space="preserve"> interests and</w:t>
      </w:r>
      <w:r w:rsidR="00B31F3E">
        <w:rPr>
          <w:lang w:val="en-US"/>
        </w:rPr>
        <w:t xml:space="preserve"> </w:t>
      </w:r>
      <w:r>
        <w:rPr>
          <w:lang w:val="en-US"/>
        </w:rPr>
        <w:t xml:space="preserve">adjust communication accordingly. </w:t>
      </w:r>
      <w:r w:rsidR="00B31F3E">
        <w:rPr>
          <w:lang w:val="en-US"/>
        </w:rPr>
        <w:t xml:space="preserve">For </w:t>
      </w:r>
      <w:r>
        <w:rPr>
          <w:lang w:val="en-US"/>
        </w:rPr>
        <w:t>example</w:t>
      </w:r>
      <w:r w:rsidR="00B31F3E">
        <w:rPr>
          <w:lang w:val="en-US"/>
        </w:rPr>
        <w:t xml:space="preserve">, </w:t>
      </w:r>
      <w:r w:rsidR="00B31F3E" w:rsidRPr="00B31F3E">
        <w:rPr>
          <w:lang w:val="en-US"/>
        </w:rPr>
        <w:t>participants and their families</w:t>
      </w:r>
      <w:r>
        <w:rPr>
          <w:lang w:val="en-US"/>
        </w:rPr>
        <w:t xml:space="preserve"> — who</w:t>
      </w:r>
      <w:r w:rsidR="00B31F3E" w:rsidRPr="00B31F3E">
        <w:rPr>
          <w:lang w:val="en-US"/>
        </w:rPr>
        <w:t xml:space="preserve"> may be hoping for a cure for inherited cardiomyopath</w:t>
      </w:r>
      <w:r w:rsidR="008F4DE0">
        <w:rPr>
          <w:lang w:val="en-US"/>
        </w:rPr>
        <w:t>y</w:t>
      </w:r>
      <w:r>
        <w:rPr>
          <w:lang w:val="en-US"/>
        </w:rPr>
        <w:t xml:space="preserve"> — will react very differently to news of the unexpected immune response than</w:t>
      </w:r>
      <w:r w:rsidR="00B31F3E">
        <w:rPr>
          <w:lang w:val="en-US"/>
        </w:rPr>
        <w:t xml:space="preserve"> scientific </w:t>
      </w:r>
      <w:r>
        <w:rPr>
          <w:lang w:val="en-US"/>
        </w:rPr>
        <w:t>colleagues, who are</w:t>
      </w:r>
      <w:r w:rsidR="00B31F3E">
        <w:rPr>
          <w:lang w:val="en-US"/>
        </w:rPr>
        <w:t xml:space="preserve"> focused on </w:t>
      </w:r>
      <w:r>
        <w:rPr>
          <w:lang w:val="en-US"/>
        </w:rPr>
        <w:t xml:space="preserve">advancing the technology. </w:t>
      </w:r>
    </w:p>
    <w:p w14:paraId="4C02DB17" w14:textId="5F4CB458" w:rsidR="005400F9" w:rsidRPr="003C46E2" w:rsidRDefault="00493287" w:rsidP="005400F9">
      <w:pPr>
        <w:numPr>
          <w:ilvl w:val="0"/>
          <w:numId w:val="2"/>
        </w:numPr>
        <w:rPr>
          <w:lang w:val="en-US"/>
        </w:rPr>
      </w:pPr>
      <w:r>
        <w:rPr>
          <w:lang w:val="en-US"/>
        </w:rPr>
        <w:t xml:space="preserve">Will </w:t>
      </w:r>
      <w:r w:rsidR="003F36E5">
        <w:rPr>
          <w:lang w:val="en-US"/>
        </w:rPr>
        <w:t xml:space="preserve">explicitly talk about </w:t>
      </w:r>
      <w:r w:rsidR="005400F9" w:rsidRPr="003C46E2">
        <w:rPr>
          <w:lang w:val="en-US"/>
        </w:rPr>
        <w:t>the</w:t>
      </w:r>
      <w:r w:rsidR="00B31F3E">
        <w:rPr>
          <w:lang w:val="en-US"/>
        </w:rPr>
        <w:t>ir</w:t>
      </w:r>
      <w:r w:rsidR="005400F9" w:rsidRPr="003C46E2">
        <w:rPr>
          <w:lang w:val="en-US"/>
        </w:rPr>
        <w:t xml:space="preserve"> commitment to </w:t>
      </w:r>
      <w:r w:rsidR="00B31F3E">
        <w:rPr>
          <w:lang w:val="en-US"/>
        </w:rPr>
        <w:t xml:space="preserve">patient safety, </w:t>
      </w:r>
      <w:r w:rsidR="005400F9" w:rsidRPr="003C46E2">
        <w:rPr>
          <w:lang w:val="en-US"/>
        </w:rPr>
        <w:t>transparency, learning from setbacks, and ethical stewardship.</w:t>
      </w:r>
    </w:p>
    <w:p w14:paraId="0C7984B7" w14:textId="0C3850E3" w:rsidR="005400F9" w:rsidRPr="003C46E2" w:rsidRDefault="005400F9" w:rsidP="005400F9">
      <w:pPr>
        <w:numPr>
          <w:ilvl w:val="0"/>
          <w:numId w:val="2"/>
        </w:numPr>
        <w:rPr>
          <w:lang w:val="en-US"/>
        </w:rPr>
      </w:pPr>
      <w:r w:rsidRPr="003C46E2">
        <w:rPr>
          <w:lang w:val="en-US"/>
        </w:rPr>
        <w:t xml:space="preserve">Avoid terms such as </w:t>
      </w:r>
      <w:r>
        <w:rPr>
          <w:lang w:val="en-US"/>
        </w:rPr>
        <w:t>‘</w:t>
      </w:r>
      <w:r w:rsidRPr="003C46E2">
        <w:rPr>
          <w:lang w:val="en-US"/>
        </w:rPr>
        <w:t>breakthrough</w:t>
      </w:r>
      <w:r>
        <w:rPr>
          <w:lang w:val="en-US"/>
        </w:rPr>
        <w:t>’</w:t>
      </w:r>
      <w:r w:rsidRPr="003C46E2">
        <w:rPr>
          <w:lang w:val="en-US"/>
        </w:rPr>
        <w:t xml:space="preserve"> </w:t>
      </w:r>
      <w:r w:rsidR="00014AAF">
        <w:rPr>
          <w:lang w:val="en-US"/>
        </w:rPr>
        <w:t xml:space="preserve">that may create a false picture of an experimental therapy’s safety and </w:t>
      </w:r>
      <w:r w:rsidRPr="003C46E2">
        <w:rPr>
          <w:lang w:val="en-US"/>
        </w:rPr>
        <w:t>efficacy</w:t>
      </w:r>
      <w:r w:rsidR="00014AAF">
        <w:rPr>
          <w:lang w:val="en-US"/>
        </w:rPr>
        <w:t xml:space="preserve">. Instead, they will use </w:t>
      </w:r>
      <w:proofErr w:type="gramStart"/>
      <w:r w:rsidRPr="003C46E2">
        <w:rPr>
          <w:lang w:val="en-US"/>
        </w:rPr>
        <w:t>precise</w:t>
      </w:r>
      <w:proofErr w:type="gramEnd"/>
      <w:r w:rsidR="0037727B">
        <w:rPr>
          <w:lang w:val="en-US"/>
        </w:rPr>
        <w:t>,</w:t>
      </w:r>
      <w:r w:rsidR="00014AAF">
        <w:rPr>
          <w:lang w:val="en-US"/>
        </w:rPr>
        <w:t xml:space="preserve"> lay</w:t>
      </w:r>
      <w:r w:rsidRPr="003C46E2">
        <w:rPr>
          <w:lang w:val="en-US"/>
        </w:rPr>
        <w:t xml:space="preserve"> descript</w:t>
      </w:r>
      <w:r w:rsidR="00014AAF">
        <w:rPr>
          <w:lang w:val="en-US"/>
        </w:rPr>
        <w:t>ions of the purpose of the clinical trial and the therapy it is testing</w:t>
      </w:r>
      <w:r w:rsidR="003F36E5">
        <w:rPr>
          <w:lang w:val="en-US"/>
        </w:rPr>
        <w:t>, and outcomes to date</w:t>
      </w:r>
      <w:r w:rsidR="002A3FE1">
        <w:rPr>
          <w:lang w:val="en-US"/>
        </w:rPr>
        <w:t>..</w:t>
      </w:r>
      <w:r w:rsidR="00D96A33">
        <w:rPr>
          <w:lang w:val="en-US"/>
        </w:rPr>
        <w:t>.</w:t>
      </w:r>
      <w:r w:rsidR="00014AAF">
        <w:rPr>
          <w:lang w:val="en-US"/>
        </w:rPr>
        <w:t xml:space="preserve"> </w:t>
      </w:r>
    </w:p>
    <w:p w14:paraId="6F016DB2" w14:textId="30BE6E9A" w:rsidR="00CB39D7" w:rsidRPr="00077A50" w:rsidRDefault="00CB39D7" w:rsidP="006518F2">
      <w:pPr>
        <w:pStyle w:val="ListParagraph"/>
        <w:numPr>
          <w:ilvl w:val="0"/>
          <w:numId w:val="8"/>
        </w:numPr>
        <w:rPr>
          <w:b/>
          <w:bCs/>
          <w:color w:val="1F4E79" w:themeColor="accent1" w:themeShade="80"/>
        </w:rPr>
      </w:pPr>
      <w:r w:rsidRPr="00CB39D7">
        <w:rPr>
          <w:b/>
          <w:bCs/>
          <w:color w:val="1F4E79" w:themeColor="accent1" w:themeShade="80"/>
          <w:lang w:val="en-GB"/>
        </w:rPr>
        <w:t>Given the rapid pace of developments in gene technology research, how can your communication strategy be designed to remain relevant and valid for as long as possible?</w:t>
      </w:r>
    </w:p>
    <w:p w14:paraId="514A42CF" w14:textId="3F3CA1FE" w:rsidR="00A4528B" w:rsidRDefault="0082433E" w:rsidP="0082433E">
      <w:pPr>
        <w:jc w:val="both"/>
      </w:pPr>
      <w:r>
        <w:t>The</w:t>
      </w:r>
      <w:r w:rsidR="00A60987">
        <w:t xml:space="preserve"> </w:t>
      </w:r>
      <w:r>
        <w:t xml:space="preserve">hospital </w:t>
      </w:r>
      <w:r w:rsidR="00A60987">
        <w:t>team</w:t>
      </w:r>
      <w:r w:rsidR="001606AE">
        <w:t xml:space="preserve"> </w:t>
      </w:r>
      <w:r>
        <w:t>will keep the</w:t>
      </w:r>
      <w:r w:rsidR="001606AE">
        <w:t>ir</w:t>
      </w:r>
      <w:r>
        <w:t xml:space="preserve"> communication</w:t>
      </w:r>
      <w:r w:rsidR="001606AE">
        <w:t>s</w:t>
      </w:r>
      <w:r>
        <w:t xml:space="preserve"> </w:t>
      </w:r>
      <w:r w:rsidR="001606AE">
        <w:t>relevant and valid</w:t>
      </w:r>
      <w:r w:rsidR="0037727B">
        <w:t xml:space="preserve"> </w:t>
      </w:r>
      <w:r>
        <w:t>by:</w:t>
      </w:r>
    </w:p>
    <w:p w14:paraId="00C68523" w14:textId="11DAEB32" w:rsidR="00F6156E" w:rsidRPr="002820AF" w:rsidRDefault="00F6156E" w:rsidP="00F6156E">
      <w:pPr>
        <w:numPr>
          <w:ilvl w:val="0"/>
          <w:numId w:val="2"/>
        </w:numPr>
        <w:rPr>
          <w:lang w:val="en-US"/>
        </w:rPr>
      </w:pPr>
      <w:r w:rsidRPr="002820AF">
        <w:rPr>
          <w:lang w:val="en-US"/>
        </w:rPr>
        <w:t>Schedul</w:t>
      </w:r>
      <w:r>
        <w:rPr>
          <w:lang w:val="en-US"/>
        </w:rPr>
        <w:t>ing</w:t>
      </w:r>
      <w:r w:rsidRPr="002820AF">
        <w:rPr>
          <w:lang w:val="en-US"/>
        </w:rPr>
        <w:t xml:space="preserve"> weekly safety reviews </w:t>
      </w:r>
      <w:r w:rsidR="001606AE">
        <w:rPr>
          <w:lang w:val="en-US"/>
        </w:rPr>
        <w:t xml:space="preserve">and </w:t>
      </w:r>
      <w:proofErr w:type="gramStart"/>
      <w:r w:rsidRPr="002820AF">
        <w:rPr>
          <w:lang w:val="en-US"/>
        </w:rPr>
        <w:t>update</w:t>
      </w:r>
      <w:proofErr w:type="gramEnd"/>
      <w:r w:rsidRPr="002820AF">
        <w:rPr>
          <w:lang w:val="en-US"/>
        </w:rPr>
        <w:t xml:space="preserve"> all stakeholders immediately.</w:t>
      </w:r>
    </w:p>
    <w:p w14:paraId="0F17A09C" w14:textId="02C55D81" w:rsidR="0082433E" w:rsidRDefault="00F6156E" w:rsidP="00A4528B">
      <w:pPr>
        <w:numPr>
          <w:ilvl w:val="0"/>
          <w:numId w:val="2"/>
        </w:numPr>
        <w:jc w:val="both"/>
      </w:pPr>
      <w:r w:rsidRPr="00D96A33">
        <w:rPr>
          <w:lang w:val="en-US"/>
        </w:rPr>
        <w:t xml:space="preserve">Nominating a </w:t>
      </w:r>
      <w:r w:rsidR="001606AE" w:rsidRPr="00D96A33">
        <w:rPr>
          <w:lang w:val="en-US"/>
        </w:rPr>
        <w:t xml:space="preserve">team member </w:t>
      </w:r>
      <w:r w:rsidRPr="00D96A33">
        <w:rPr>
          <w:lang w:val="en-US"/>
        </w:rPr>
        <w:t xml:space="preserve">to track related international trials and integrate </w:t>
      </w:r>
      <w:r w:rsidR="001606AE" w:rsidRPr="00D96A33">
        <w:rPr>
          <w:lang w:val="en-US"/>
        </w:rPr>
        <w:t xml:space="preserve">new </w:t>
      </w:r>
      <w:r w:rsidRPr="00D96A33">
        <w:rPr>
          <w:lang w:val="en-US"/>
        </w:rPr>
        <w:t>findings into future briefings</w:t>
      </w:r>
      <w:r w:rsidR="002A3FE1">
        <w:rPr>
          <w:lang w:val="en-US"/>
        </w:rPr>
        <w:t>…</w:t>
      </w:r>
    </w:p>
    <w:p w14:paraId="74700CA2" w14:textId="0F818282" w:rsidR="00CB39D7" w:rsidRPr="00232848" w:rsidRDefault="00CB39D7" w:rsidP="00CB39D7">
      <w:pPr>
        <w:pStyle w:val="ListParagraph"/>
        <w:numPr>
          <w:ilvl w:val="0"/>
          <w:numId w:val="8"/>
        </w:numPr>
        <w:rPr>
          <w:b/>
          <w:bCs/>
          <w:color w:val="1F4E79" w:themeColor="accent1" w:themeShade="80"/>
        </w:rPr>
      </w:pPr>
      <w:r w:rsidRPr="00232848">
        <w:rPr>
          <w:b/>
          <w:bCs/>
          <w:color w:val="1F4E79" w:themeColor="accent1" w:themeShade="80"/>
          <w:lang w:val="en-GB"/>
        </w:rPr>
        <w:t>What are likely to be the most effective and ethical strategies for communicating about gene technology in the face of mis/disinformation and fake news?</w:t>
      </w:r>
    </w:p>
    <w:bookmarkEnd w:id="0"/>
    <w:p w14:paraId="332B5787" w14:textId="1EE94A9F" w:rsidR="00B558A5" w:rsidRDefault="001606AE" w:rsidP="00B558A5">
      <w:pPr>
        <w:rPr>
          <w:lang w:val="en-US"/>
        </w:rPr>
      </w:pPr>
      <w:r>
        <w:t xml:space="preserve">The hospital </w:t>
      </w:r>
      <w:r w:rsidR="00A60987">
        <w:t>team</w:t>
      </w:r>
      <w:r>
        <w:t xml:space="preserve"> may</w:t>
      </w:r>
      <w:r w:rsidR="00B558A5">
        <w:rPr>
          <w:lang w:val="en-US"/>
        </w:rPr>
        <w:t>:</w:t>
      </w:r>
    </w:p>
    <w:p w14:paraId="20C9B162" w14:textId="1A46C37C" w:rsidR="00B558A5" w:rsidRPr="004731DB" w:rsidRDefault="00275140" w:rsidP="00B558A5">
      <w:pPr>
        <w:numPr>
          <w:ilvl w:val="0"/>
          <w:numId w:val="2"/>
        </w:numPr>
        <w:rPr>
          <w:lang w:val="en-US"/>
        </w:rPr>
      </w:pPr>
      <w:r>
        <w:rPr>
          <w:lang w:val="en-US"/>
        </w:rPr>
        <w:lastRenderedPageBreak/>
        <w:t xml:space="preserve">Acknowledge </w:t>
      </w:r>
      <w:r w:rsidR="00B558A5" w:rsidRPr="004731DB">
        <w:rPr>
          <w:lang w:val="en-US"/>
        </w:rPr>
        <w:t xml:space="preserve">that earlier communications framed the </w:t>
      </w:r>
      <w:r w:rsidR="001606AE">
        <w:rPr>
          <w:lang w:val="en-US"/>
        </w:rPr>
        <w:t xml:space="preserve">gene editing </w:t>
      </w:r>
      <w:r w:rsidR="00B558A5" w:rsidRPr="004731DB">
        <w:rPr>
          <w:lang w:val="en-US"/>
        </w:rPr>
        <w:t xml:space="preserve">therapy as a </w:t>
      </w:r>
      <w:r w:rsidR="0037727B" w:rsidRPr="004731DB">
        <w:rPr>
          <w:lang w:val="en-US"/>
        </w:rPr>
        <w:t>breakthrough and</w:t>
      </w:r>
      <w:r w:rsidR="00B558A5" w:rsidRPr="004731DB">
        <w:rPr>
          <w:lang w:val="en-US"/>
        </w:rPr>
        <w:t xml:space="preserve"> explain the</w:t>
      </w:r>
      <w:r w:rsidR="00294B46">
        <w:rPr>
          <w:lang w:val="en-US"/>
        </w:rPr>
        <w:t>ir preference for</w:t>
      </w:r>
      <w:r w:rsidR="003F36E5">
        <w:rPr>
          <w:lang w:val="en-US"/>
        </w:rPr>
        <w:t xml:space="preserve"> more matter-of-fact descriptions of what they know about </w:t>
      </w:r>
      <w:proofErr w:type="gramStart"/>
      <w:r w:rsidR="003F36E5">
        <w:rPr>
          <w:lang w:val="en-US"/>
        </w:rPr>
        <w:t>the experimental</w:t>
      </w:r>
      <w:proofErr w:type="gramEnd"/>
      <w:r w:rsidR="003F36E5">
        <w:rPr>
          <w:lang w:val="en-US"/>
        </w:rPr>
        <w:t xml:space="preserve"> therapy. </w:t>
      </w:r>
    </w:p>
    <w:p w14:paraId="74A6C02F" w14:textId="1E08FD33" w:rsidR="00B558A5" w:rsidRPr="004731DB" w:rsidRDefault="00D96A33" w:rsidP="00B558A5">
      <w:pPr>
        <w:numPr>
          <w:ilvl w:val="0"/>
          <w:numId w:val="2"/>
        </w:numPr>
        <w:rPr>
          <w:lang w:val="en-US"/>
        </w:rPr>
      </w:pPr>
      <w:r w:rsidRPr="004731DB">
        <w:rPr>
          <w:lang w:val="en-US"/>
        </w:rPr>
        <w:t>Release data</w:t>
      </w:r>
      <w:r w:rsidR="00B558A5" w:rsidRPr="004731DB">
        <w:rPr>
          <w:lang w:val="en-US"/>
        </w:rPr>
        <w:t xml:space="preserve"> </w:t>
      </w:r>
      <w:r w:rsidR="00294B46">
        <w:rPr>
          <w:lang w:val="en-US"/>
        </w:rPr>
        <w:t xml:space="preserve">about the unexpected immune response with </w:t>
      </w:r>
      <w:r w:rsidR="00B558A5" w:rsidRPr="004731DB">
        <w:rPr>
          <w:lang w:val="en-US"/>
        </w:rPr>
        <w:t xml:space="preserve">plain English </w:t>
      </w:r>
      <w:r w:rsidR="00294B46">
        <w:rPr>
          <w:lang w:val="en-US"/>
        </w:rPr>
        <w:t xml:space="preserve">explanations </w:t>
      </w:r>
      <w:r w:rsidR="00B558A5" w:rsidRPr="004731DB">
        <w:rPr>
          <w:lang w:val="en-US"/>
        </w:rPr>
        <w:t>and supporting figures</w:t>
      </w:r>
      <w:r w:rsidR="0037727B">
        <w:rPr>
          <w:lang w:val="en-US"/>
        </w:rPr>
        <w:t xml:space="preserve"> </w:t>
      </w:r>
      <w:r w:rsidR="00B558A5" w:rsidRPr="004731DB">
        <w:rPr>
          <w:lang w:val="en-US"/>
        </w:rPr>
        <w:t>in accordance with established protocols for conveying adverse event information.</w:t>
      </w:r>
    </w:p>
    <w:p w14:paraId="5CC27F25" w14:textId="13B20C5C" w:rsidR="00B558A5" w:rsidRPr="004731DB" w:rsidRDefault="00B558A5" w:rsidP="00B558A5">
      <w:pPr>
        <w:numPr>
          <w:ilvl w:val="0"/>
          <w:numId w:val="2"/>
        </w:numPr>
        <w:rPr>
          <w:lang w:val="en-US"/>
        </w:rPr>
      </w:pPr>
      <w:r w:rsidRPr="004731DB">
        <w:rPr>
          <w:lang w:val="en-US"/>
        </w:rPr>
        <w:t xml:space="preserve">Monitor social media for </w:t>
      </w:r>
      <w:r w:rsidR="00294B46">
        <w:rPr>
          <w:lang w:val="en-US"/>
        </w:rPr>
        <w:t xml:space="preserve">mis/disinformation and </w:t>
      </w:r>
      <w:r w:rsidRPr="004731DB">
        <w:rPr>
          <w:lang w:val="en-US"/>
        </w:rPr>
        <w:t>provide clarifications</w:t>
      </w:r>
      <w:r w:rsidR="003F36E5">
        <w:rPr>
          <w:lang w:val="en-US"/>
        </w:rPr>
        <w:t xml:space="preserve"> if needed</w:t>
      </w:r>
      <w:r w:rsidRPr="004731DB">
        <w:rPr>
          <w:lang w:val="en-US"/>
        </w:rPr>
        <w:t>.</w:t>
      </w:r>
    </w:p>
    <w:p w14:paraId="5D3380EA" w14:textId="5C607C5B" w:rsidR="00E6391A" w:rsidRDefault="00B558A5" w:rsidP="00B558A5">
      <w:pPr>
        <w:numPr>
          <w:ilvl w:val="0"/>
          <w:numId w:val="2"/>
        </w:numPr>
        <w:rPr>
          <w:lang w:val="en-US"/>
        </w:rPr>
      </w:pPr>
      <w:r w:rsidRPr="004731DB">
        <w:rPr>
          <w:lang w:val="en-US"/>
        </w:rPr>
        <w:t xml:space="preserve">Coordinate with national cardiovascular and genetics advanced therapy societies to </w:t>
      </w:r>
      <w:r w:rsidR="00294B46">
        <w:rPr>
          <w:lang w:val="en-US"/>
        </w:rPr>
        <w:t>provide accurate information</w:t>
      </w:r>
      <w:r w:rsidRPr="004731DB">
        <w:rPr>
          <w:lang w:val="en-US"/>
        </w:rPr>
        <w:t>.</w:t>
      </w:r>
    </w:p>
    <w:p w14:paraId="6C1F1B83" w14:textId="00B17022" w:rsidR="00294B46" w:rsidRDefault="003F36E5" w:rsidP="00B558A5">
      <w:pPr>
        <w:numPr>
          <w:ilvl w:val="0"/>
          <w:numId w:val="2"/>
        </w:numPr>
        <w:rPr>
          <w:lang w:val="en-US"/>
        </w:rPr>
      </w:pPr>
      <w:r>
        <w:rPr>
          <w:lang w:val="en-US"/>
        </w:rPr>
        <w:t xml:space="preserve">Provide </w:t>
      </w:r>
      <w:r w:rsidR="00DE4E52">
        <w:rPr>
          <w:lang w:val="en-US"/>
        </w:rPr>
        <w:t>access to an expert, which may be a patient advocate, to answer questions from</w:t>
      </w:r>
      <w:r w:rsidR="00294B46">
        <w:rPr>
          <w:lang w:val="en-US"/>
        </w:rPr>
        <w:t xml:space="preserve"> journalists and prospective </w:t>
      </w:r>
      <w:r w:rsidR="00DE4E52">
        <w:rPr>
          <w:lang w:val="en-US"/>
        </w:rPr>
        <w:t>participants</w:t>
      </w:r>
      <w:r w:rsidR="00294B46">
        <w:rPr>
          <w:lang w:val="en-US"/>
        </w:rPr>
        <w:t xml:space="preserve"> about the gene editing therapy and related technologies</w:t>
      </w:r>
      <w:r w:rsidR="002A3FE1">
        <w:rPr>
          <w:lang w:val="en-US"/>
        </w:rPr>
        <w:t>…</w:t>
      </w:r>
    </w:p>
    <w:p w14:paraId="403A2689" w14:textId="77777777" w:rsidR="00BC19B1" w:rsidRPr="00BC19B1" w:rsidRDefault="00BC19B1" w:rsidP="00114087">
      <w:pPr>
        <w:rPr>
          <w:lang w:val="en-US"/>
        </w:rPr>
      </w:pPr>
    </w:p>
    <w:p w14:paraId="1DB42420" w14:textId="77777777" w:rsidR="00BC19B1" w:rsidRPr="00BC19B1" w:rsidRDefault="00BC19B1" w:rsidP="00114087">
      <w:pPr>
        <w:rPr>
          <w:lang w:val="en-US"/>
        </w:rPr>
      </w:pPr>
    </w:p>
    <w:p w14:paraId="397A7964" w14:textId="77777777" w:rsidR="00BC19B1" w:rsidRPr="00BC19B1" w:rsidRDefault="00BC19B1" w:rsidP="00114087">
      <w:pPr>
        <w:rPr>
          <w:lang w:val="en-US"/>
        </w:rPr>
      </w:pPr>
    </w:p>
    <w:p w14:paraId="667564B1" w14:textId="77777777" w:rsidR="00BC19B1" w:rsidRPr="00BC19B1" w:rsidRDefault="00BC19B1" w:rsidP="00114087">
      <w:pPr>
        <w:rPr>
          <w:lang w:val="en-US"/>
        </w:rPr>
      </w:pPr>
    </w:p>
    <w:p w14:paraId="0CDB7582" w14:textId="77777777" w:rsidR="00BC19B1" w:rsidRPr="00BC19B1" w:rsidRDefault="00BC19B1" w:rsidP="00114087">
      <w:pPr>
        <w:rPr>
          <w:lang w:val="en-US"/>
        </w:rPr>
      </w:pPr>
    </w:p>
    <w:p w14:paraId="25A71AB4" w14:textId="77777777" w:rsidR="00BC19B1" w:rsidRPr="00BC19B1" w:rsidRDefault="00BC19B1" w:rsidP="00114087">
      <w:pPr>
        <w:rPr>
          <w:lang w:val="en-US"/>
        </w:rPr>
      </w:pPr>
    </w:p>
    <w:p w14:paraId="31A46F64" w14:textId="77777777" w:rsidR="00BC19B1" w:rsidRPr="00BC19B1" w:rsidRDefault="00BC19B1" w:rsidP="00114087">
      <w:pPr>
        <w:rPr>
          <w:lang w:val="en-US"/>
        </w:rPr>
      </w:pPr>
    </w:p>
    <w:p w14:paraId="42AC9A36" w14:textId="77777777" w:rsidR="00BC19B1" w:rsidRPr="00BC19B1" w:rsidRDefault="00BC19B1" w:rsidP="00114087">
      <w:pPr>
        <w:rPr>
          <w:lang w:val="en-US"/>
        </w:rPr>
      </w:pPr>
    </w:p>
    <w:p w14:paraId="3D51B32C" w14:textId="77777777" w:rsidR="00BC19B1" w:rsidRPr="00BC19B1" w:rsidRDefault="00BC19B1" w:rsidP="00114087">
      <w:pPr>
        <w:rPr>
          <w:lang w:val="en-US"/>
        </w:rPr>
      </w:pPr>
    </w:p>
    <w:p w14:paraId="57B683AB" w14:textId="77777777" w:rsidR="00BC19B1" w:rsidRPr="00BC19B1" w:rsidRDefault="00BC19B1" w:rsidP="00114087">
      <w:pPr>
        <w:rPr>
          <w:lang w:val="en-US"/>
        </w:rPr>
      </w:pPr>
    </w:p>
    <w:p w14:paraId="08D7CE07" w14:textId="77777777" w:rsidR="00BC19B1" w:rsidRPr="00BC19B1" w:rsidRDefault="00BC19B1" w:rsidP="00114087">
      <w:pPr>
        <w:rPr>
          <w:lang w:val="en-US"/>
        </w:rPr>
      </w:pPr>
    </w:p>
    <w:p w14:paraId="709A2968" w14:textId="77777777" w:rsidR="00BC19B1" w:rsidRPr="00BC19B1" w:rsidRDefault="00BC19B1" w:rsidP="00114087">
      <w:pPr>
        <w:rPr>
          <w:lang w:val="en-US"/>
        </w:rPr>
      </w:pPr>
    </w:p>
    <w:p w14:paraId="02A8CB3B" w14:textId="77777777" w:rsidR="00BC19B1" w:rsidRPr="00BC19B1" w:rsidRDefault="00BC19B1" w:rsidP="00114087">
      <w:pPr>
        <w:rPr>
          <w:lang w:val="en-US"/>
        </w:rPr>
      </w:pPr>
    </w:p>
    <w:p w14:paraId="4FB9CC3D" w14:textId="77777777" w:rsidR="00BC19B1" w:rsidRPr="00BC19B1" w:rsidRDefault="00BC19B1" w:rsidP="00114087">
      <w:pPr>
        <w:rPr>
          <w:lang w:val="en-US"/>
        </w:rPr>
      </w:pPr>
    </w:p>
    <w:p w14:paraId="2EAE3E80" w14:textId="77777777" w:rsidR="00BC19B1" w:rsidRPr="00BC19B1" w:rsidRDefault="00BC19B1" w:rsidP="00114087">
      <w:pPr>
        <w:rPr>
          <w:lang w:val="en-US"/>
        </w:rPr>
      </w:pPr>
    </w:p>
    <w:p w14:paraId="41BB45B6" w14:textId="77777777" w:rsidR="00BC19B1" w:rsidRPr="00BC19B1" w:rsidRDefault="00BC19B1" w:rsidP="00114087">
      <w:pPr>
        <w:rPr>
          <w:lang w:val="en-US"/>
        </w:rPr>
      </w:pPr>
    </w:p>
    <w:p w14:paraId="461F7B43" w14:textId="77777777" w:rsidR="00BC19B1" w:rsidRPr="00BC19B1" w:rsidRDefault="00BC19B1" w:rsidP="00114087">
      <w:pPr>
        <w:rPr>
          <w:lang w:val="en-US"/>
        </w:rPr>
      </w:pPr>
    </w:p>
    <w:p w14:paraId="6A8C5454" w14:textId="77777777" w:rsidR="00BC19B1" w:rsidRPr="00BC19B1" w:rsidRDefault="00BC19B1" w:rsidP="00114087">
      <w:pPr>
        <w:rPr>
          <w:lang w:val="en-US"/>
        </w:rPr>
      </w:pPr>
    </w:p>
    <w:p w14:paraId="2ADBF9B2" w14:textId="77777777" w:rsidR="00BC19B1" w:rsidRDefault="00BC19B1" w:rsidP="00BC19B1">
      <w:pPr>
        <w:rPr>
          <w:lang w:val="en-US"/>
        </w:rPr>
      </w:pPr>
      <w:bookmarkStart w:id="2" w:name="_Hlk221549523"/>
    </w:p>
    <w:p w14:paraId="424D4BE4" w14:textId="77777777" w:rsidR="00052DCD" w:rsidRDefault="00052DCD" w:rsidP="00BC19B1">
      <w:pPr>
        <w:rPr>
          <w:lang w:val="en-US"/>
        </w:rPr>
      </w:pPr>
    </w:p>
    <w:p w14:paraId="0929D113" w14:textId="77777777" w:rsidR="00052DCD" w:rsidRDefault="00052DCD" w:rsidP="00BC19B1">
      <w:pPr>
        <w:rPr>
          <w:lang w:val="en-US"/>
        </w:rPr>
      </w:pPr>
    </w:p>
    <w:p w14:paraId="0122F9F4" w14:textId="77777777" w:rsidR="00BC19B1" w:rsidRPr="006A16CF" w:rsidRDefault="00BC19B1" w:rsidP="00BC19B1">
      <w:pPr>
        <w:rPr>
          <w:b/>
          <w:bCs/>
        </w:rPr>
      </w:pPr>
      <w:r w:rsidRPr="006A16CF">
        <w:rPr>
          <w:b/>
          <w:bCs/>
        </w:rPr>
        <w:lastRenderedPageBreak/>
        <w:t>Version Control Table:</w:t>
      </w:r>
    </w:p>
    <w:tbl>
      <w:tblPr>
        <w:tblStyle w:val="DepartmentofHealthtable"/>
        <w:tblW w:w="0" w:type="auto"/>
        <w:tblLook w:val="04A0" w:firstRow="1" w:lastRow="0" w:firstColumn="1" w:lastColumn="0" w:noHBand="0" w:noVBand="1"/>
      </w:tblPr>
      <w:tblGrid>
        <w:gridCol w:w="1130"/>
        <w:gridCol w:w="1818"/>
        <w:gridCol w:w="1268"/>
        <w:gridCol w:w="4810"/>
      </w:tblGrid>
      <w:tr w:rsidR="00BC19B1" w:rsidRPr="009040E9" w14:paraId="6045EC43" w14:textId="77777777" w:rsidTr="000321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3" w:type="dxa"/>
          </w:tcPr>
          <w:p w14:paraId="35DBBBE4" w14:textId="77777777" w:rsidR="00BC19B1" w:rsidRPr="009040E9" w:rsidRDefault="00BC19B1" w:rsidP="00032175">
            <w:pPr>
              <w:pStyle w:val="Tableheader"/>
              <w:rPr>
                <w:rFonts w:eastAsia="Cambria"/>
                <w:lang w:val="en-US"/>
              </w:rPr>
            </w:pPr>
            <w:bookmarkStart w:id="3" w:name="_Hlk219372609"/>
            <w:r>
              <w:rPr>
                <w:rFonts w:eastAsia="Cambria"/>
                <w:lang w:val="en-US"/>
              </w:rPr>
              <w:t>Version</w:t>
            </w:r>
            <w:r w:rsidRPr="009040E9">
              <w:rPr>
                <w:rFonts w:eastAsia="Cambria"/>
                <w:lang w:val="en-US"/>
              </w:rPr>
              <w:t xml:space="preserve"> </w:t>
            </w:r>
          </w:p>
        </w:tc>
        <w:tc>
          <w:tcPr>
            <w:tcW w:w="1836" w:type="dxa"/>
          </w:tcPr>
          <w:p w14:paraId="49C3E0C9" w14:textId="77777777" w:rsidR="00BC19B1" w:rsidRPr="009040E9" w:rsidRDefault="00BC19B1" w:rsidP="00032175">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Author</w:t>
            </w:r>
          </w:p>
        </w:tc>
        <w:tc>
          <w:tcPr>
            <w:tcW w:w="1154" w:type="dxa"/>
          </w:tcPr>
          <w:p w14:paraId="7A9364D8" w14:textId="77777777" w:rsidR="00BC19B1" w:rsidRPr="009040E9" w:rsidRDefault="00BC19B1" w:rsidP="00032175">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Date</w:t>
            </w:r>
          </w:p>
        </w:tc>
        <w:tc>
          <w:tcPr>
            <w:tcW w:w="4903" w:type="dxa"/>
          </w:tcPr>
          <w:p w14:paraId="0390ACE8" w14:textId="77777777" w:rsidR="00BC19B1" w:rsidRPr="009040E9" w:rsidRDefault="00BC19B1" w:rsidP="00032175">
            <w:pPr>
              <w:pStyle w:val="Tableheader"/>
              <w:jc w:val="right"/>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Changes</w:t>
            </w:r>
          </w:p>
        </w:tc>
      </w:tr>
      <w:tr w:rsidR="00BC19B1" w:rsidRPr="009040E9" w14:paraId="73515EDA" w14:textId="77777777" w:rsidTr="00032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7585B814" w14:textId="77777777" w:rsidR="00BC19B1" w:rsidRPr="009040E9" w:rsidRDefault="00BC19B1" w:rsidP="00032175">
            <w:pPr>
              <w:pStyle w:val="Tabletextleft"/>
            </w:pPr>
            <w:r>
              <w:t>1.0</w:t>
            </w:r>
          </w:p>
        </w:tc>
        <w:tc>
          <w:tcPr>
            <w:tcW w:w="1836" w:type="dxa"/>
          </w:tcPr>
          <w:p w14:paraId="25F3CD21" w14:textId="77777777" w:rsidR="00BC19B1" w:rsidRPr="009040E9" w:rsidRDefault="00BC19B1" w:rsidP="00032175">
            <w:pPr>
              <w:pStyle w:val="Tabletextleft"/>
              <w:cnfStyle w:val="000000100000" w:firstRow="0" w:lastRow="0" w:firstColumn="0" w:lastColumn="0" w:oddVBand="0" w:evenVBand="0" w:oddHBand="1" w:evenHBand="0" w:firstRowFirstColumn="0" w:firstRowLastColumn="0" w:lastRowFirstColumn="0" w:lastRowLastColumn="0"/>
            </w:pPr>
            <w:r>
              <w:t>GTECCC</w:t>
            </w:r>
          </w:p>
        </w:tc>
        <w:tc>
          <w:tcPr>
            <w:tcW w:w="1154" w:type="dxa"/>
          </w:tcPr>
          <w:p w14:paraId="15113A31" w14:textId="77777777" w:rsidR="00BC19B1" w:rsidRPr="009040E9" w:rsidRDefault="00BC19B1" w:rsidP="00032175">
            <w:pPr>
              <w:pStyle w:val="Tabletextright"/>
              <w:cnfStyle w:val="000000100000" w:firstRow="0" w:lastRow="0" w:firstColumn="0" w:lastColumn="0" w:oddVBand="0" w:evenVBand="0" w:oddHBand="1" w:evenHBand="0" w:firstRowFirstColumn="0" w:firstRowLastColumn="0" w:lastRowFirstColumn="0" w:lastRowLastColumn="0"/>
            </w:pPr>
            <w:r>
              <w:t>15/12/2025</w:t>
            </w:r>
          </w:p>
        </w:tc>
        <w:tc>
          <w:tcPr>
            <w:tcW w:w="4903" w:type="dxa"/>
          </w:tcPr>
          <w:p w14:paraId="50F21D0D" w14:textId="77777777" w:rsidR="00BC19B1" w:rsidRPr="009040E9" w:rsidRDefault="00BC19B1" w:rsidP="00032175">
            <w:pPr>
              <w:pStyle w:val="Tabletextright"/>
              <w:cnfStyle w:val="000000100000" w:firstRow="0" w:lastRow="0" w:firstColumn="0" w:lastColumn="0" w:oddVBand="0" w:evenVBand="0" w:oddHBand="1" w:evenHBand="0" w:firstRowFirstColumn="0" w:firstRowLastColumn="0" w:lastRowFirstColumn="0" w:lastRowLastColumn="0"/>
            </w:pPr>
            <w:r>
              <w:t>Version 1.0 Final</w:t>
            </w:r>
          </w:p>
        </w:tc>
      </w:tr>
      <w:bookmarkEnd w:id="3"/>
    </w:tbl>
    <w:p w14:paraId="13B0B6F3" w14:textId="77777777" w:rsidR="00BC19B1" w:rsidRPr="000729BB" w:rsidRDefault="00BC19B1" w:rsidP="00BC19B1">
      <w:pPr>
        <w:rPr>
          <w:lang w:val="en-US"/>
        </w:rPr>
      </w:pPr>
    </w:p>
    <w:bookmarkEnd w:id="2"/>
    <w:p w14:paraId="265C4A0B" w14:textId="77777777" w:rsidR="00BC19B1" w:rsidRPr="00BC19B1" w:rsidRDefault="00BC19B1" w:rsidP="00114087">
      <w:pPr>
        <w:rPr>
          <w:lang w:val="en-US"/>
        </w:rPr>
      </w:pPr>
    </w:p>
    <w:sectPr w:rsidR="00BC19B1" w:rsidRPr="00BC19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F981" w14:textId="77777777" w:rsidR="00453CAC" w:rsidRDefault="00453CAC">
      <w:pPr>
        <w:spacing w:after="0" w:line="240" w:lineRule="auto"/>
      </w:pPr>
      <w:r>
        <w:separator/>
      </w:r>
    </w:p>
  </w:endnote>
  <w:endnote w:type="continuationSeparator" w:id="0">
    <w:p w14:paraId="3C57CF41" w14:textId="77777777" w:rsidR="00453CAC" w:rsidRDefault="0045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3B41" w14:textId="68C0C729" w:rsidR="00F16EAA" w:rsidRDefault="00F16EAA">
    <w:pPr>
      <w:pStyle w:val="Footer"/>
    </w:pPr>
    <w:r>
      <w:rPr>
        <w:noProof/>
      </w:rPr>
      <mc:AlternateContent>
        <mc:Choice Requires="wps">
          <w:drawing>
            <wp:anchor distT="0" distB="0" distL="0" distR="0" simplePos="0" relativeHeight="251662336" behindDoc="0" locked="0" layoutInCell="1" allowOverlap="1" wp14:anchorId="46A561DC" wp14:editId="35A1F0ED">
              <wp:simplePos x="635" y="635"/>
              <wp:positionH relativeFrom="page">
                <wp:align>center</wp:align>
              </wp:positionH>
              <wp:positionV relativeFrom="page">
                <wp:align>bottom</wp:align>
              </wp:positionV>
              <wp:extent cx="622300" cy="391160"/>
              <wp:effectExtent l="0" t="0" r="6350" b="0"/>
              <wp:wrapNone/>
              <wp:docPr id="6878598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4F36D91" w14:textId="59BF09FF" w:rsidR="00F16EAA" w:rsidRPr="00F16EAA" w:rsidRDefault="00F16EAA" w:rsidP="00F16EAA">
                          <w:pPr>
                            <w:spacing w:after="0"/>
                            <w:rPr>
                              <w:rFonts w:ascii="Aptos" w:eastAsia="Aptos" w:hAnsi="Aptos" w:cs="Aptos"/>
                              <w:noProof/>
                              <w:color w:val="FF0000"/>
                              <w:sz w:val="24"/>
                              <w:szCs w:val="24"/>
                            </w:rPr>
                          </w:pPr>
                          <w:r w:rsidRPr="00F16E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561DC"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14F36D91" w14:textId="59BF09FF" w:rsidR="00F16EAA" w:rsidRPr="00F16EAA" w:rsidRDefault="00F16EAA" w:rsidP="00F16EAA">
                    <w:pPr>
                      <w:spacing w:after="0"/>
                      <w:rPr>
                        <w:rFonts w:ascii="Aptos" w:eastAsia="Aptos" w:hAnsi="Aptos" w:cs="Aptos"/>
                        <w:noProof/>
                        <w:color w:val="FF0000"/>
                        <w:sz w:val="24"/>
                        <w:szCs w:val="24"/>
                      </w:rPr>
                    </w:pPr>
                    <w:r w:rsidRPr="00F16EA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1230" w14:textId="46B1D37D" w:rsidR="00766627" w:rsidRDefault="00453CAC">
    <w:pPr>
      <w:pStyle w:val="Footer"/>
      <w:jc w:val="center"/>
    </w:pPr>
    <w:sdt>
      <w:sdtPr>
        <w:id w:val="781301487"/>
        <w:docPartObj>
          <w:docPartGallery w:val="Page Numbers (Bottom of Page)"/>
          <w:docPartUnique/>
        </w:docPartObj>
      </w:sdtPr>
      <w:sdtEndPr>
        <w:rPr>
          <w:noProof/>
        </w:rPr>
      </w:sdtEndPr>
      <w:sdtContent>
        <w:r w:rsidR="00766627">
          <w:fldChar w:fldCharType="begin"/>
        </w:r>
        <w:r w:rsidR="00766627">
          <w:instrText xml:space="preserve"> PAGE   \* MERGEFORMAT </w:instrText>
        </w:r>
        <w:r w:rsidR="00766627">
          <w:fldChar w:fldCharType="separate"/>
        </w:r>
        <w:r w:rsidR="00766627">
          <w:rPr>
            <w:noProof/>
          </w:rPr>
          <w:t>2</w:t>
        </w:r>
        <w:r w:rsidR="00766627">
          <w:rPr>
            <w:noProof/>
          </w:rPr>
          <w:fldChar w:fldCharType="end"/>
        </w:r>
      </w:sdtContent>
    </w:sdt>
  </w:p>
  <w:p w14:paraId="6E8EC2E8" w14:textId="77777777" w:rsidR="00766627" w:rsidRDefault="0076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CD4F" w14:textId="62A66E3A" w:rsidR="00F16EAA" w:rsidRDefault="00F16EAA">
    <w:pPr>
      <w:pStyle w:val="Footer"/>
    </w:pPr>
    <w:r>
      <w:rPr>
        <w:noProof/>
      </w:rPr>
      <mc:AlternateContent>
        <mc:Choice Requires="wps">
          <w:drawing>
            <wp:anchor distT="0" distB="0" distL="0" distR="0" simplePos="0" relativeHeight="251661312" behindDoc="0" locked="0" layoutInCell="1" allowOverlap="1" wp14:anchorId="25DF8C73" wp14:editId="3AE7E059">
              <wp:simplePos x="635" y="635"/>
              <wp:positionH relativeFrom="page">
                <wp:align>center</wp:align>
              </wp:positionH>
              <wp:positionV relativeFrom="page">
                <wp:align>bottom</wp:align>
              </wp:positionV>
              <wp:extent cx="622300" cy="391160"/>
              <wp:effectExtent l="0" t="0" r="6350" b="0"/>
              <wp:wrapNone/>
              <wp:docPr id="8161852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340760" w14:textId="5F0BDABF" w:rsidR="00F16EAA" w:rsidRPr="00F16EAA" w:rsidRDefault="00F16EAA" w:rsidP="00F16EAA">
                          <w:pPr>
                            <w:spacing w:after="0"/>
                            <w:rPr>
                              <w:rFonts w:ascii="Aptos" w:eastAsia="Aptos" w:hAnsi="Aptos" w:cs="Aptos"/>
                              <w:noProof/>
                              <w:color w:val="FF0000"/>
                              <w:sz w:val="24"/>
                              <w:szCs w:val="24"/>
                            </w:rPr>
                          </w:pPr>
                          <w:r w:rsidRPr="00F16E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DF8C73" id="_x0000_t202" coordsize="21600,21600" o:spt="202" path="m,l,21600r21600,l21600,xe">
              <v:stroke joinstyle="miter"/>
              <v:path gradientshapeok="t" o:connecttype="rect"/>
            </v:shapetype>
            <v:shape id="Text Box 4" o:spid="_x0000_s1030"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textbox style="mso-fit-shape-to-text:t" inset="0,0,0,15pt">
                <w:txbxContent>
                  <w:p w14:paraId="58340760" w14:textId="5F0BDABF" w:rsidR="00F16EAA" w:rsidRPr="00F16EAA" w:rsidRDefault="00F16EAA" w:rsidP="00F16EAA">
                    <w:pPr>
                      <w:spacing w:after="0"/>
                      <w:rPr>
                        <w:rFonts w:ascii="Aptos" w:eastAsia="Aptos" w:hAnsi="Aptos" w:cs="Aptos"/>
                        <w:noProof/>
                        <w:color w:val="FF0000"/>
                        <w:sz w:val="24"/>
                        <w:szCs w:val="24"/>
                      </w:rPr>
                    </w:pPr>
                    <w:r w:rsidRPr="00F16EA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E917" w14:textId="77777777" w:rsidR="00453CAC" w:rsidRDefault="00453CAC">
      <w:pPr>
        <w:spacing w:after="0" w:line="240" w:lineRule="auto"/>
      </w:pPr>
      <w:r>
        <w:separator/>
      </w:r>
    </w:p>
  </w:footnote>
  <w:footnote w:type="continuationSeparator" w:id="0">
    <w:p w14:paraId="12D20D94" w14:textId="77777777" w:rsidR="00453CAC" w:rsidRDefault="00453CAC">
      <w:pPr>
        <w:spacing w:after="0" w:line="240" w:lineRule="auto"/>
      </w:pPr>
      <w:r>
        <w:continuationSeparator/>
      </w:r>
    </w:p>
  </w:footnote>
  <w:footnote w:id="1">
    <w:p w14:paraId="3169D35A" w14:textId="77777777" w:rsidR="00052DCD" w:rsidRDefault="00052DCD" w:rsidP="00052DCD">
      <w:pPr>
        <w:pStyle w:val="FootnoteText"/>
      </w:pPr>
      <w:r>
        <w:rPr>
          <w:rStyle w:val="FootnoteReference"/>
        </w:rPr>
        <w:footnoteRef/>
      </w:r>
      <w:r>
        <w:t xml:space="preserve"> Gene Technology Ethics &amp; Community Consultative Committee </w:t>
      </w:r>
      <w:hyperlink r:id="rId1" w:anchor="-guidance-for-communicating-on-gene-technology-2025-" w:history="1">
        <w:r w:rsidRPr="004F7931">
          <w:rPr>
            <w:rStyle w:val="Hyperlink"/>
          </w:rPr>
          <w:t>Guidance for Communicating on Gene Technology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86B9" w14:textId="5376BFEE" w:rsidR="00F16EAA" w:rsidRDefault="00F16EAA">
    <w:pPr>
      <w:pStyle w:val="Header"/>
    </w:pPr>
    <w:r>
      <w:rPr>
        <w:noProof/>
      </w:rPr>
      <mc:AlternateContent>
        <mc:Choice Requires="wps">
          <w:drawing>
            <wp:anchor distT="0" distB="0" distL="0" distR="0" simplePos="0" relativeHeight="251659264" behindDoc="0" locked="0" layoutInCell="1" allowOverlap="1" wp14:anchorId="0DADF697" wp14:editId="292B0D8B">
              <wp:simplePos x="635" y="635"/>
              <wp:positionH relativeFrom="page">
                <wp:align>center</wp:align>
              </wp:positionH>
              <wp:positionV relativeFrom="page">
                <wp:align>top</wp:align>
              </wp:positionV>
              <wp:extent cx="622300" cy="391160"/>
              <wp:effectExtent l="0" t="0" r="6350" b="8890"/>
              <wp:wrapNone/>
              <wp:docPr id="1705581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8DD178" w14:textId="53A9BED6" w:rsidR="00F16EAA" w:rsidRPr="00F16EAA" w:rsidRDefault="00F16EAA" w:rsidP="00F16EAA">
                          <w:pPr>
                            <w:spacing w:after="0"/>
                            <w:rPr>
                              <w:rFonts w:ascii="Aptos" w:eastAsia="Aptos" w:hAnsi="Aptos" w:cs="Aptos"/>
                              <w:noProof/>
                              <w:color w:val="FF0000"/>
                              <w:sz w:val="24"/>
                              <w:szCs w:val="24"/>
                            </w:rPr>
                          </w:pPr>
                          <w:r w:rsidRPr="00F16E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DF697"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88DD178" w14:textId="53A9BED6" w:rsidR="00F16EAA" w:rsidRPr="00F16EAA" w:rsidRDefault="00F16EAA" w:rsidP="00F16EAA">
                    <w:pPr>
                      <w:spacing w:after="0"/>
                      <w:rPr>
                        <w:rFonts w:ascii="Aptos" w:eastAsia="Aptos" w:hAnsi="Aptos" w:cs="Aptos"/>
                        <w:noProof/>
                        <w:color w:val="FF0000"/>
                        <w:sz w:val="24"/>
                        <w:szCs w:val="24"/>
                      </w:rPr>
                    </w:pPr>
                    <w:r w:rsidRPr="00F16EA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34D3" w14:textId="4353EE24" w:rsidR="00F16EAA" w:rsidRDefault="00F16EAA">
    <w:pPr>
      <w:pStyle w:val="Header"/>
    </w:pPr>
    <w:r>
      <w:rPr>
        <w:noProof/>
      </w:rPr>
      <mc:AlternateContent>
        <mc:Choice Requires="wps">
          <w:drawing>
            <wp:anchor distT="0" distB="0" distL="0" distR="0" simplePos="0" relativeHeight="251660288" behindDoc="0" locked="0" layoutInCell="1" allowOverlap="1" wp14:anchorId="05E3AD6E" wp14:editId="043CCB9D">
              <wp:simplePos x="914400" y="449580"/>
              <wp:positionH relativeFrom="page">
                <wp:align>center</wp:align>
              </wp:positionH>
              <wp:positionV relativeFrom="page">
                <wp:align>top</wp:align>
              </wp:positionV>
              <wp:extent cx="622300" cy="391160"/>
              <wp:effectExtent l="0" t="0" r="6350" b="8890"/>
              <wp:wrapNone/>
              <wp:docPr id="4054187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D907EA" w14:textId="7E39FCE6" w:rsidR="00F16EAA" w:rsidRPr="00F16EAA" w:rsidRDefault="00F16EAA" w:rsidP="00F16EAA">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E3AD6E"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0D907EA" w14:textId="7E39FCE6" w:rsidR="00F16EAA" w:rsidRPr="00F16EAA" w:rsidRDefault="00F16EAA" w:rsidP="00F16EAA">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5053" w14:textId="7AAC9F34" w:rsidR="00F16EAA" w:rsidRDefault="00F16EAA">
    <w:pPr>
      <w:pStyle w:val="Header"/>
    </w:pPr>
    <w:r>
      <w:rPr>
        <w:noProof/>
      </w:rPr>
      <mc:AlternateContent>
        <mc:Choice Requires="wps">
          <w:drawing>
            <wp:anchor distT="0" distB="0" distL="0" distR="0" simplePos="0" relativeHeight="251658240" behindDoc="0" locked="0" layoutInCell="1" allowOverlap="1" wp14:anchorId="4B64889F" wp14:editId="7234EC07">
              <wp:simplePos x="635" y="635"/>
              <wp:positionH relativeFrom="page">
                <wp:align>center</wp:align>
              </wp:positionH>
              <wp:positionV relativeFrom="page">
                <wp:align>top</wp:align>
              </wp:positionV>
              <wp:extent cx="622300" cy="391160"/>
              <wp:effectExtent l="0" t="0" r="6350" b="8890"/>
              <wp:wrapNone/>
              <wp:docPr id="19128392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B8B734" w14:textId="5458EE80" w:rsidR="00F16EAA" w:rsidRPr="00F16EAA" w:rsidRDefault="00F16EAA" w:rsidP="00F16EAA">
                          <w:pPr>
                            <w:spacing w:after="0"/>
                            <w:rPr>
                              <w:rFonts w:ascii="Aptos" w:eastAsia="Aptos" w:hAnsi="Aptos" w:cs="Aptos"/>
                              <w:noProof/>
                              <w:color w:val="FF0000"/>
                              <w:sz w:val="24"/>
                              <w:szCs w:val="24"/>
                            </w:rPr>
                          </w:pPr>
                          <w:r w:rsidRPr="00F16E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64889F" id="_x0000_t202" coordsize="21600,21600" o:spt="202" path="m,l,21600r21600,l21600,xe">
              <v:stroke joinstyle="miter"/>
              <v:path gradientshapeok="t" o:connecttype="rect"/>
            </v:shapetype>
            <v:shape id="Text Box 1" o:spid="_x0000_s1029"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07B8B734" w14:textId="5458EE80" w:rsidR="00F16EAA" w:rsidRPr="00F16EAA" w:rsidRDefault="00F16EAA" w:rsidP="00F16EAA">
                    <w:pPr>
                      <w:spacing w:after="0"/>
                      <w:rPr>
                        <w:rFonts w:ascii="Aptos" w:eastAsia="Aptos" w:hAnsi="Aptos" w:cs="Aptos"/>
                        <w:noProof/>
                        <w:color w:val="FF0000"/>
                        <w:sz w:val="24"/>
                        <w:szCs w:val="24"/>
                      </w:rPr>
                    </w:pPr>
                    <w:r w:rsidRPr="00F16EA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93E"/>
    <w:multiLevelType w:val="hybridMultilevel"/>
    <w:tmpl w:val="6DE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B3AC1"/>
    <w:multiLevelType w:val="hybridMultilevel"/>
    <w:tmpl w:val="CD0CF78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870F8"/>
    <w:multiLevelType w:val="hybridMultilevel"/>
    <w:tmpl w:val="5AD28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B0746A6"/>
    <w:multiLevelType w:val="hybridMultilevel"/>
    <w:tmpl w:val="077A274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B2EE0"/>
    <w:multiLevelType w:val="hybridMultilevel"/>
    <w:tmpl w:val="7250FD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8F599E"/>
    <w:multiLevelType w:val="hybridMultilevel"/>
    <w:tmpl w:val="92DCA45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CB032E"/>
    <w:multiLevelType w:val="hybridMultilevel"/>
    <w:tmpl w:val="5BA4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D3866"/>
    <w:multiLevelType w:val="hybridMultilevel"/>
    <w:tmpl w:val="929866D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C547D1"/>
    <w:multiLevelType w:val="hybridMultilevel"/>
    <w:tmpl w:val="D76E49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C2A694E"/>
    <w:multiLevelType w:val="hybridMultilevel"/>
    <w:tmpl w:val="69B82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930F5F"/>
    <w:multiLevelType w:val="hybridMultilevel"/>
    <w:tmpl w:val="C4AC70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EB43ED2"/>
    <w:multiLevelType w:val="hybridMultilevel"/>
    <w:tmpl w:val="B516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A43668"/>
    <w:multiLevelType w:val="hybridMultilevel"/>
    <w:tmpl w:val="DC36A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6273F5"/>
    <w:multiLevelType w:val="hybridMultilevel"/>
    <w:tmpl w:val="D58ACAE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E77850"/>
    <w:multiLevelType w:val="hybridMultilevel"/>
    <w:tmpl w:val="5666EA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993B1B"/>
    <w:multiLevelType w:val="hybridMultilevel"/>
    <w:tmpl w:val="959C0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7155CA3"/>
    <w:multiLevelType w:val="hybridMultilevel"/>
    <w:tmpl w:val="4B9AA0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531F59"/>
    <w:multiLevelType w:val="hybridMultilevel"/>
    <w:tmpl w:val="9E3600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87660A"/>
    <w:multiLevelType w:val="hybridMultilevel"/>
    <w:tmpl w:val="C9A8B8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7C1A5758"/>
    <w:multiLevelType w:val="hybridMultilevel"/>
    <w:tmpl w:val="6792B570"/>
    <w:lvl w:ilvl="0" w:tplc="839C7658">
      <w:start w:val="9"/>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FF068E"/>
    <w:multiLevelType w:val="hybridMultilevel"/>
    <w:tmpl w:val="E7D6AF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7F4260AD"/>
    <w:multiLevelType w:val="hybridMultilevel"/>
    <w:tmpl w:val="8A7AFA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53743A"/>
    <w:multiLevelType w:val="hybridMultilevel"/>
    <w:tmpl w:val="40C09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403843007">
    <w:abstractNumId w:val="18"/>
  </w:num>
  <w:num w:numId="2" w16cid:durableId="1496844438">
    <w:abstractNumId w:val="22"/>
  </w:num>
  <w:num w:numId="3" w16cid:durableId="1022517611">
    <w:abstractNumId w:val="8"/>
  </w:num>
  <w:num w:numId="4" w16cid:durableId="1217623938">
    <w:abstractNumId w:val="20"/>
  </w:num>
  <w:num w:numId="5" w16cid:durableId="1870751493">
    <w:abstractNumId w:val="10"/>
  </w:num>
  <w:num w:numId="6" w16cid:durableId="2081973815">
    <w:abstractNumId w:val="2"/>
  </w:num>
  <w:num w:numId="7" w16cid:durableId="468329127">
    <w:abstractNumId w:val="15"/>
  </w:num>
  <w:num w:numId="8" w16cid:durableId="961693555">
    <w:abstractNumId w:val="21"/>
  </w:num>
  <w:num w:numId="9" w16cid:durableId="232812289">
    <w:abstractNumId w:val="9"/>
  </w:num>
  <w:num w:numId="10" w16cid:durableId="802116531">
    <w:abstractNumId w:val="12"/>
  </w:num>
  <w:num w:numId="11" w16cid:durableId="223610887">
    <w:abstractNumId w:val="6"/>
  </w:num>
  <w:num w:numId="12" w16cid:durableId="705102840">
    <w:abstractNumId w:val="0"/>
  </w:num>
  <w:num w:numId="13" w16cid:durableId="1650400469">
    <w:abstractNumId w:val="19"/>
  </w:num>
  <w:num w:numId="14" w16cid:durableId="1081949780">
    <w:abstractNumId w:val="1"/>
  </w:num>
  <w:num w:numId="15" w16cid:durableId="157160478">
    <w:abstractNumId w:val="3"/>
  </w:num>
  <w:num w:numId="16" w16cid:durableId="615599249">
    <w:abstractNumId w:val="16"/>
  </w:num>
  <w:num w:numId="17" w16cid:durableId="1474181764">
    <w:abstractNumId w:val="14"/>
  </w:num>
  <w:num w:numId="18" w16cid:durableId="30544357">
    <w:abstractNumId w:val="4"/>
  </w:num>
  <w:num w:numId="19" w16cid:durableId="1432967162">
    <w:abstractNumId w:val="17"/>
  </w:num>
  <w:num w:numId="20" w16cid:durableId="743571710">
    <w:abstractNumId w:val="11"/>
  </w:num>
  <w:num w:numId="21" w16cid:durableId="1031883956">
    <w:abstractNumId w:val="13"/>
  </w:num>
  <w:num w:numId="22" w16cid:durableId="1269579955">
    <w:abstractNumId w:val="5"/>
  </w:num>
  <w:num w:numId="23" w16cid:durableId="1830706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27"/>
    <w:rsid w:val="00014AAF"/>
    <w:rsid w:val="00024B33"/>
    <w:rsid w:val="00033F3C"/>
    <w:rsid w:val="00036164"/>
    <w:rsid w:val="000404E9"/>
    <w:rsid w:val="00045870"/>
    <w:rsid w:val="0004674B"/>
    <w:rsid w:val="00051578"/>
    <w:rsid w:val="00052DCD"/>
    <w:rsid w:val="00065F65"/>
    <w:rsid w:val="00073BDC"/>
    <w:rsid w:val="00077A50"/>
    <w:rsid w:val="00084AFA"/>
    <w:rsid w:val="00085BE6"/>
    <w:rsid w:val="000962BA"/>
    <w:rsid w:val="0009708B"/>
    <w:rsid w:val="000B369D"/>
    <w:rsid w:val="000B6D8E"/>
    <w:rsid w:val="000D5B65"/>
    <w:rsid w:val="000E39B7"/>
    <w:rsid w:val="000E5298"/>
    <w:rsid w:val="000E533C"/>
    <w:rsid w:val="000F7E1E"/>
    <w:rsid w:val="00101578"/>
    <w:rsid w:val="00114087"/>
    <w:rsid w:val="00122849"/>
    <w:rsid w:val="00133236"/>
    <w:rsid w:val="0014098D"/>
    <w:rsid w:val="00155AAE"/>
    <w:rsid w:val="00155C35"/>
    <w:rsid w:val="001606AE"/>
    <w:rsid w:val="001742A4"/>
    <w:rsid w:val="001762D7"/>
    <w:rsid w:val="00176785"/>
    <w:rsid w:val="00184F21"/>
    <w:rsid w:val="00185232"/>
    <w:rsid w:val="00186B0E"/>
    <w:rsid w:val="0019246E"/>
    <w:rsid w:val="001A428E"/>
    <w:rsid w:val="001A7B30"/>
    <w:rsid w:val="001B12DE"/>
    <w:rsid w:val="001C4EEA"/>
    <w:rsid w:val="001D5FB7"/>
    <w:rsid w:val="001D7162"/>
    <w:rsid w:val="001E2D3F"/>
    <w:rsid w:val="001E3103"/>
    <w:rsid w:val="001E6E4D"/>
    <w:rsid w:val="001F2995"/>
    <w:rsid w:val="0020255E"/>
    <w:rsid w:val="002101D7"/>
    <w:rsid w:val="002151B7"/>
    <w:rsid w:val="00221C20"/>
    <w:rsid w:val="002268FC"/>
    <w:rsid w:val="00232848"/>
    <w:rsid w:val="002423B1"/>
    <w:rsid w:val="00273F07"/>
    <w:rsid w:val="00274599"/>
    <w:rsid w:val="00275140"/>
    <w:rsid w:val="002809CD"/>
    <w:rsid w:val="00285696"/>
    <w:rsid w:val="00294B46"/>
    <w:rsid w:val="002966CA"/>
    <w:rsid w:val="002A3FE1"/>
    <w:rsid w:val="002A7F1F"/>
    <w:rsid w:val="002B28C2"/>
    <w:rsid w:val="002D58BD"/>
    <w:rsid w:val="002E240C"/>
    <w:rsid w:val="00303931"/>
    <w:rsid w:val="00304F2B"/>
    <w:rsid w:val="00307999"/>
    <w:rsid w:val="00310743"/>
    <w:rsid w:val="003234C5"/>
    <w:rsid w:val="00324FC1"/>
    <w:rsid w:val="0032666E"/>
    <w:rsid w:val="00340EA1"/>
    <w:rsid w:val="00351BED"/>
    <w:rsid w:val="0035612D"/>
    <w:rsid w:val="003653DC"/>
    <w:rsid w:val="00371162"/>
    <w:rsid w:val="0037727B"/>
    <w:rsid w:val="00377602"/>
    <w:rsid w:val="0038443A"/>
    <w:rsid w:val="00384A27"/>
    <w:rsid w:val="003961B6"/>
    <w:rsid w:val="003A1866"/>
    <w:rsid w:val="003A59A9"/>
    <w:rsid w:val="003A7111"/>
    <w:rsid w:val="003B030A"/>
    <w:rsid w:val="003C1576"/>
    <w:rsid w:val="003C3814"/>
    <w:rsid w:val="003D2519"/>
    <w:rsid w:val="003D2766"/>
    <w:rsid w:val="003E0BDB"/>
    <w:rsid w:val="003E3534"/>
    <w:rsid w:val="003E6EE7"/>
    <w:rsid w:val="003F36E5"/>
    <w:rsid w:val="003F426D"/>
    <w:rsid w:val="004005F0"/>
    <w:rsid w:val="00400980"/>
    <w:rsid w:val="00403DC8"/>
    <w:rsid w:val="00405E04"/>
    <w:rsid w:val="00421421"/>
    <w:rsid w:val="00453CAC"/>
    <w:rsid w:val="00456D73"/>
    <w:rsid w:val="00474801"/>
    <w:rsid w:val="00477A8A"/>
    <w:rsid w:val="0048097A"/>
    <w:rsid w:val="00493287"/>
    <w:rsid w:val="004B599F"/>
    <w:rsid w:val="004C1153"/>
    <w:rsid w:val="004E1FCD"/>
    <w:rsid w:val="004E201E"/>
    <w:rsid w:val="004F48D0"/>
    <w:rsid w:val="00525339"/>
    <w:rsid w:val="005312C8"/>
    <w:rsid w:val="00537B48"/>
    <w:rsid w:val="005400F9"/>
    <w:rsid w:val="0054105F"/>
    <w:rsid w:val="0054313B"/>
    <w:rsid w:val="00550B55"/>
    <w:rsid w:val="00556E3A"/>
    <w:rsid w:val="005777DA"/>
    <w:rsid w:val="00582CE3"/>
    <w:rsid w:val="00583CBE"/>
    <w:rsid w:val="00584E1A"/>
    <w:rsid w:val="005A48CB"/>
    <w:rsid w:val="005B73B6"/>
    <w:rsid w:val="005D3112"/>
    <w:rsid w:val="005D3385"/>
    <w:rsid w:val="005D4D9A"/>
    <w:rsid w:val="005F3DBE"/>
    <w:rsid w:val="0061256A"/>
    <w:rsid w:val="00612B57"/>
    <w:rsid w:val="00612CEF"/>
    <w:rsid w:val="00613C95"/>
    <w:rsid w:val="00631C19"/>
    <w:rsid w:val="00632AF2"/>
    <w:rsid w:val="00634D8A"/>
    <w:rsid w:val="00642F49"/>
    <w:rsid w:val="006518F2"/>
    <w:rsid w:val="00651FD4"/>
    <w:rsid w:val="00653197"/>
    <w:rsid w:val="00661B57"/>
    <w:rsid w:val="006657D0"/>
    <w:rsid w:val="00684836"/>
    <w:rsid w:val="00696DDB"/>
    <w:rsid w:val="006A26BF"/>
    <w:rsid w:val="006A3000"/>
    <w:rsid w:val="006A682B"/>
    <w:rsid w:val="006B0934"/>
    <w:rsid w:val="006B1AE1"/>
    <w:rsid w:val="006C058F"/>
    <w:rsid w:val="006C62BD"/>
    <w:rsid w:val="006D3E6B"/>
    <w:rsid w:val="006D5892"/>
    <w:rsid w:val="006E5B70"/>
    <w:rsid w:val="006E6646"/>
    <w:rsid w:val="006F3954"/>
    <w:rsid w:val="006F6012"/>
    <w:rsid w:val="00714083"/>
    <w:rsid w:val="007234BF"/>
    <w:rsid w:val="00725E9A"/>
    <w:rsid w:val="00745CCD"/>
    <w:rsid w:val="00747E32"/>
    <w:rsid w:val="00755465"/>
    <w:rsid w:val="00757170"/>
    <w:rsid w:val="00761D8C"/>
    <w:rsid w:val="00766627"/>
    <w:rsid w:val="00766BC2"/>
    <w:rsid w:val="00767BEE"/>
    <w:rsid w:val="00787D60"/>
    <w:rsid w:val="007A6E3B"/>
    <w:rsid w:val="007F0032"/>
    <w:rsid w:val="00804CD2"/>
    <w:rsid w:val="00807D78"/>
    <w:rsid w:val="0082433E"/>
    <w:rsid w:val="008504B0"/>
    <w:rsid w:val="008514A4"/>
    <w:rsid w:val="00851EC9"/>
    <w:rsid w:val="008629EB"/>
    <w:rsid w:val="0087082E"/>
    <w:rsid w:val="0087204E"/>
    <w:rsid w:val="00876242"/>
    <w:rsid w:val="00887916"/>
    <w:rsid w:val="008E110B"/>
    <w:rsid w:val="008E6DAB"/>
    <w:rsid w:val="008F065F"/>
    <w:rsid w:val="008F389B"/>
    <w:rsid w:val="008F4DE0"/>
    <w:rsid w:val="009046FE"/>
    <w:rsid w:val="00904908"/>
    <w:rsid w:val="0092264E"/>
    <w:rsid w:val="00930ADF"/>
    <w:rsid w:val="00936263"/>
    <w:rsid w:val="00937837"/>
    <w:rsid w:val="00940967"/>
    <w:rsid w:val="00951AE3"/>
    <w:rsid w:val="00953274"/>
    <w:rsid w:val="00973159"/>
    <w:rsid w:val="009836A0"/>
    <w:rsid w:val="0099178A"/>
    <w:rsid w:val="0099750A"/>
    <w:rsid w:val="009B700B"/>
    <w:rsid w:val="009B7260"/>
    <w:rsid w:val="009E0259"/>
    <w:rsid w:val="009E1326"/>
    <w:rsid w:val="009F4D1E"/>
    <w:rsid w:val="00A10181"/>
    <w:rsid w:val="00A25431"/>
    <w:rsid w:val="00A372E3"/>
    <w:rsid w:val="00A40674"/>
    <w:rsid w:val="00A4528B"/>
    <w:rsid w:val="00A45C5A"/>
    <w:rsid w:val="00A51960"/>
    <w:rsid w:val="00A52587"/>
    <w:rsid w:val="00A60987"/>
    <w:rsid w:val="00A705F0"/>
    <w:rsid w:val="00A81123"/>
    <w:rsid w:val="00A81ADE"/>
    <w:rsid w:val="00A8365E"/>
    <w:rsid w:val="00A96535"/>
    <w:rsid w:val="00AA053A"/>
    <w:rsid w:val="00AA3A3A"/>
    <w:rsid w:val="00AC63F4"/>
    <w:rsid w:val="00AD0C05"/>
    <w:rsid w:val="00AD4012"/>
    <w:rsid w:val="00AE1F90"/>
    <w:rsid w:val="00AF003F"/>
    <w:rsid w:val="00AF1A4D"/>
    <w:rsid w:val="00AF7425"/>
    <w:rsid w:val="00B31F3E"/>
    <w:rsid w:val="00B328C6"/>
    <w:rsid w:val="00B50B11"/>
    <w:rsid w:val="00B50E2D"/>
    <w:rsid w:val="00B558A5"/>
    <w:rsid w:val="00B77D52"/>
    <w:rsid w:val="00B82CE3"/>
    <w:rsid w:val="00B921BE"/>
    <w:rsid w:val="00BC19B1"/>
    <w:rsid w:val="00BC1DB4"/>
    <w:rsid w:val="00BC4D4C"/>
    <w:rsid w:val="00BD3B2F"/>
    <w:rsid w:val="00BD6A9B"/>
    <w:rsid w:val="00BF4695"/>
    <w:rsid w:val="00BF74E9"/>
    <w:rsid w:val="00C06EEF"/>
    <w:rsid w:val="00C225D2"/>
    <w:rsid w:val="00C266BA"/>
    <w:rsid w:val="00C30E08"/>
    <w:rsid w:val="00C44669"/>
    <w:rsid w:val="00C47ABA"/>
    <w:rsid w:val="00C64C2E"/>
    <w:rsid w:val="00C77DF4"/>
    <w:rsid w:val="00C8042A"/>
    <w:rsid w:val="00C901DB"/>
    <w:rsid w:val="00C95BCB"/>
    <w:rsid w:val="00CB39D7"/>
    <w:rsid w:val="00CC193D"/>
    <w:rsid w:val="00CC7036"/>
    <w:rsid w:val="00CD3850"/>
    <w:rsid w:val="00D04E2C"/>
    <w:rsid w:val="00D23010"/>
    <w:rsid w:val="00D424BF"/>
    <w:rsid w:val="00D60347"/>
    <w:rsid w:val="00D61907"/>
    <w:rsid w:val="00D92A86"/>
    <w:rsid w:val="00D96A33"/>
    <w:rsid w:val="00DA2DF8"/>
    <w:rsid w:val="00DA3FA2"/>
    <w:rsid w:val="00DB3835"/>
    <w:rsid w:val="00DD431F"/>
    <w:rsid w:val="00DD787A"/>
    <w:rsid w:val="00DE4E52"/>
    <w:rsid w:val="00DF3A95"/>
    <w:rsid w:val="00E012CB"/>
    <w:rsid w:val="00E07BCD"/>
    <w:rsid w:val="00E1355D"/>
    <w:rsid w:val="00E17E5A"/>
    <w:rsid w:val="00E24875"/>
    <w:rsid w:val="00E26FAE"/>
    <w:rsid w:val="00E409AD"/>
    <w:rsid w:val="00E40FD0"/>
    <w:rsid w:val="00E46E41"/>
    <w:rsid w:val="00E541BA"/>
    <w:rsid w:val="00E61E1A"/>
    <w:rsid w:val="00E6391A"/>
    <w:rsid w:val="00E65851"/>
    <w:rsid w:val="00E711A2"/>
    <w:rsid w:val="00E713C5"/>
    <w:rsid w:val="00E71FC4"/>
    <w:rsid w:val="00E77651"/>
    <w:rsid w:val="00E8401F"/>
    <w:rsid w:val="00E92369"/>
    <w:rsid w:val="00E94E10"/>
    <w:rsid w:val="00EA02D9"/>
    <w:rsid w:val="00EB63BD"/>
    <w:rsid w:val="00EC2702"/>
    <w:rsid w:val="00ED2BFF"/>
    <w:rsid w:val="00EF0DFB"/>
    <w:rsid w:val="00F01E81"/>
    <w:rsid w:val="00F03906"/>
    <w:rsid w:val="00F16EAA"/>
    <w:rsid w:val="00F24EAA"/>
    <w:rsid w:val="00F30916"/>
    <w:rsid w:val="00F3146D"/>
    <w:rsid w:val="00F3629C"/>
    <w:rsid w:val="00F53D29"/>
    <w:rsid w:val="00F6156E"/>
    <w:rsid w:val="00F623ED"/>
    <w:rsid w:val="00F706FF"/>
    <w:rsid w:val="00F722B3"/>
    <w:rsid w:val="00F7428B"/>
    <w:rsid w:val="00F833C7"/>
    <w:rsid w:val="00F835E1"/>
    <w:rsid w:val="00FA0E07"/>
    <w:rsid w:val="00FA5989"/>
    <w:rsid w:val="00FD5A5C"/>
    <w:rsid w:val="00FE2233"/>
    <w:rsid w:val="00FF7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7713"/>
  <w15:chartTrackingRefBased/>
  <w15:docId w15:val="{D5EB92CE-E31B-44FE-A78C-3579E0A7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27"/>
  </w:style>
  <w:style w:type="paragraph" w:styleId="Heading1">
    <w:name w:val="heading 1"/>
    <w:basedOn w:val="Normal"/>
    <w:next w:val="Normal"/>
    <w:link w:val="Heading1Char"/>
    <w:uiPriority w:val="9"/>
    <w:qFormat/>
    <w:rsid w:val="007666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666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6662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6662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76662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6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2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66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6662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76662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76662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6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627"/>
    <w:rPr>
      <w:rFonts w:eastAsiaTheme="majorEastAsia" w:cstheme="majorBidi"/>
      <w:color w:val="272727" w:themeColor="text1" w:themeTint="D8"/>
    </w:rPr>
  </w:style>
  <w:style w:type="paragraph" w:styleId="Title">
    <w:name w:val="Title"/>
    <w:basedOn w:val="Normal"/>
    <w:next w:val="Normal"/>
    <w:link w:val="TitleChar"/>
    <w:uiPriority w:val="10"/>
    <w:qFormat/>
    <w:rsid w:val="00766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627"/>
    <w:pPr>
      <w:spacing w:before="160"/>
      <w:jc w:val="center"/>
    </w:pPr>
    <w:rPr>
      <w:i/>
      <w:iCs/>
      <w:color w:val="404040" w:themeColor="text1" w:themeTint="BF"/>
    </w:rPr>
  </w:style>
  <w:style w:type="character" w:customStyle="1" w:styleId="QuoteChar">
    <w:name w:val="Quote Char"/>
    <w:basedOn w:val="DefaultParagraphFont"/>
    <w:link w:val="Quote"/>
    <w:uiPriority w:val="29"/>
    <w:rsid w:val="00766627"/>
    <w:rPr>
      <w:i/>
      <w:iCs/>
      <w:color w:val="404040" w:themeColor="text1" w:themeTint="BF"/>
    </w:rPr>
  </w:style>
  <w:style w:type="paragraph" w:styleId="ListParagraph">
    <w:name w:val="List Paragraph"/>
    <w:basedOn w:val="Normal"/>
    <w:uiPriority w:val="34"/>
    <w:qFormat/>
    <w:rsid w:val="00766627"/>
    <w:pPr>
      <w:ind w:left="720"/>
      <w:contextualSpacing/>
    </w:pPr>
  </w:style>
  <w:style w:type="character" w:styleId="IntenseEmphasis">
    <w:name w:val="Intense Emphasis"/>
    <w:basedOn w:val="DefaultParagraphFont"/>
    <w:uiPriority w:val="21"/>
    <w:qFormat/>
    <w:rsid w:val="00766627"/>
    <w:rPr>
      <w:i/>
      <w:iCs/>
      <w:color w:val="2E74B5" w:themeColor="accent1" w:themeShade="BF"/>
    </w:rPr>
  </w:style>
  <w:style w:type="paragraph" w:styleId="IntenseQuote">
    <w:name w:val="Intense Quote"/>
    <w:basedOn w:val="Normal"/>
    <w:next w:val="Normal"/>
    <w:link w:val="IntenseQuoteChar"/>
    <w:uiPriority w:val="30"/>
    <w:qFormat/>
    <w:rsid w:val="007666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6627"/>
    <w:rPr>
      <w:i/>
      <w:iCs/>
      <w:color w:val="2E74B5" w:themeColor="accent1" w:themeShade="BF"/>
    </w:rPr>
  </w:style>
  <w:style w:type="character" w:styleId="IntenseReference">
    <w:name w:val="Intense Reference"/>
    <w:basedOn w:val="DefaultParagraphFont"/>
    <w:uiPriority w:val="32"/>
    <w:qFormat/>
    <w:rsid w:val="00766627"/>
    <w:rPr>
      <w:b/>
      <w:bCs/>
      <w:smallCaps/>
      <w:color w:val="2E74B5" w:themeColor="accent1" w:themeShade="BF"/>
      <w:spacing w:val="5"/>
    </w:rPr>
  </w:style>
  <w:style w:type="character" w:styleId="CommentReference">
    <w:name w:val="annotation reference"/>
    <w:basedOn w:val="DefaultParagraphFont"/>
    <w:uiPriority w:val="99"/>
    <w:semiHidden/>
    <w:unhideWhenUsed/>
    <w:rsid w:val="00766627"/>
    <w:rPr>
      <w:sz w:val="16"/>
      <w:szCs w:val="16"/>
    </w:rPr>
  </w:style>
  <w:style w:type="paragraph" w:styleId="CommentText">
    <w:name w:val="annotation text"/>
    <w:basedOn w:val="Normal"/>
    <w:link w:val="CommentTextChar"/>
    <w:uiPriority w:val="99"/>
    <w:unhideWhenUsed/>
    <w:rsid w:val="00766627"/>
    <w:pPr>
      <w:spacing w:line="240" w:lineRule="auto"/>
    </w:pPr>
    <w:rPr>
      <w:sz w:val="20"/>
      <w:szCs w:val="20"/>
    </w:rPr>
  </w:style>
  <w:style w:type="character" w:customStyle="1" w:styleId="CommentTextChar">
    <w:name w:val="Comment Text Char"/>
    <w:basedOn w:val="DefaultParagraphFont"/>
    <w:link w:val="CommentText"/>
    <w:uiPriority w:val="99"/>
    <w:rsid w:val="00766627"/>
    <w:rPr>
      <w:sz w:val="20"/>
      <w:szCs w:val="20"/>
    </w:rPr>
  </w:style>
  <w:style w:type="table" w:styleId="TableGrid">
    <w:name w:val="Table Grid"/>
    <w:basedOn w:val="TableNormal"/>
    <w:uiPriority w:val="39"/>
    <w:rsid w:val="00766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6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627"/>
  </w:style>
  <w:style w:type="paragraph" w:styleId="CommentSubject">
    <w:name w:val="annotation subject"/>
    <w:basedOn w:val="CommentText"/>
    <w:next w:val="CommentText"/>
    <w:link w:val="CommentSubjectChar"/>
    <w:uiPriority w:val="99"/>
    <w:semiHidden/>
    <w:unhideWhenUsed/>
    <w:rsid w:val="00766627"/>
    <w:rPr>
      <w:b/>
      <w:bCs/>
    </w:rPr>
  </w:style>
  <w:style w:type="character" w:customStyle="1" w:styleId="CommentSubjectChar">
    <w:name w:val="Comment Subject Char"/>
    <w:basedOn w:val="CommentTextChar"/>
    <w:link w:val="CommentSubject"/>
    <w:uiPriority w:val="99"/>
    <w:semiHidden/>
    <w:rsid w:val="00766627"/>
    <w:rPr>
      <w:b/>
      <w:bCs/>
      <w:sz w:val="20"/>
      <w:szCs w:val="20"/>
    </w:rPr>
  </w:style>
  <w:style w:type="paragraph" w:styleId="Revision">
    <w:name w:val="Revision"/>
    <w:hidden/>
    <w:uiPriority w:val="99"/>
    <w:semiHidden/>
    <w:rsid w:val="00747E32"/>
    <w:pPr>
      <w:spacing w:after="0" w:line="240" w:lineRule="auto"/>
    </w:pPr>
  </w:style>
  <w:style w:type="paragraph" w:styleId="Header">
    <w:name w:val="header"/>
    <w:basedOn w:val="Normal"/>
    <w:link w:val="HeaderChar"/>
    <w:uiPriority w:val="99"/>
    <w:unhideWhenUsed/>
    <w:rsid w:val="00F16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EAA"/>
  </w:style>
  <w:style w:type="table" w:customStyle="1" w:styleId="DepartmentofHealthtable">
    <w:name w:val="Department of Health table"/>
    <w:basedOn w:val="TableNormal"/>
    <w:uiPriority w:val="99"/>
    <w:rsid w:val="00BC19B1"/>
    <w:pPr>
      <w:spacing w:after="0" w:line="240" w:lineRule="auto"/>
    </w:pPr>
    <w:rPr>
      <w:rFonts w:ascii="Arial" w:eastAsia="Times New Roman" w:hAnsi="Arial" w:cs="Times New Roman"/>
      <w:color w:val="000000" w:themeColor="text1"/>
      <w:kern w:val="0"/>
      <w:sz w:val="21"/>
      <w:szCs w:val="20"/>
      <w:lang w:eastAsia="en-AU"/>
      <w14:ligatures w14:val="none"/>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BC19B1"/>
    <w:pPr>
      <w:spacing w:before="80" w:after="80" w:line="240" w:lineRule="auto"/>
    </w:pPr>
    <w:rPr>
      <w:rFonts w:ascii="Arial" w:eastAsia="Times New Roman" w:hAnsi="Arial" w:cs="Times New Roman"/>
      <w:b/>
      <w:bCs/>
      <w:color w:val="FFFFFF" w:themeColor="background1"/>
      <w:kern w:val="0"/>
      <w:szCs w:val="20"/>
      <w14:ligatures w14:val="none"/>
    </w:rPr>
  </w:style>
  <w:style w:type="paragraph" w:customStyle="1" w:styleId="Tabletextleft">
    <w:name w:val="Table text left"/>
    <w:basedOn w:val="Normal"/>
    <w:rsid w:val="00BC19B1"/>
    <w:pPr>
      <w:spacing w:before="60" w:after="60" w:line="240" w:lineRule="auto"/>
    </w:pPr>
    <w:rPr>
      <w:rFonts w:ascii="Arial" w:eastAsia="Times New Roman" w:hAnsi="Arial" w:cs="Times New Roman"/>
      <w:color w:val="000000" w:themeColor="text1"/>
      <w:kern w:val="0"/>
      <w:sz w:val="21"/>
      <w:szCs w:val="20"/>
      <w14:ligatures w14:val="none"/>
    </w:rPr>
  </w:style>
  <w:style w:type="paragraph" w:customStyle="1" w:styleId="Tabletextright">
    <w:name w:val="Table text right"/>
    <w:basedOn w:val="Tabletextleft"/>
    <w:rsid w:val="00BC19B1"/>
    <w:pPr>
      <w:jc w:val="right"/>
    </w:pPr>
  </w:style>
  <w:style w:type="paragraph" w:styleId="FootnoteText">
    <w:name w:val="footnote text"/>
    <w:basedOn w:val="Normal"/>
    <w:link w:val="FootnoteTextChar"/>
    <w:uiPriority w:val="99"/>
    <w:semiHidden/>
    <w:unhideWhenUsed/>
    <w:rsid w:val="0005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DCD"/>
    <w:rPr>
      <w:sz w:val="20"/>
      <w:szCs w:val="20"/>
    </w:rPr>
  </w:style>
  <w:style w:type="character" w:styleId="FootnoteReference">
    <w:name w:val="footnote reference"/>
    <w:basedOn w:val="DefaultParagraphFont"/>
    <w:uiPriority w:val="99"/>
    <w:semiHidden/>
    <w:unhideWhenUsed/>
    <w:rsid w:val="00052DCD"/>
    <w:rPr>
      <w:vertAlign w:val="superscript"/>
    </w:rPr>
  </w:style>
  <w:style w:type="character" w:styleId="Hyperlink">
    <w:name w:val="Hyperlink"/>
    <w:basedOn w:val="DefaultParagraphFont"/>
    <w:uiPriority w:val="99"/>
    <w:unhideWhenUsed/>
    <w:rsid w:val="00052DCD"/>
    <w:rPr>
      <w:color w:val="0563C1" w:themeColor="hyperlink"/>
      <w:u w:val="single"/>
    </w:rPr>
  </w:style>
  <w:style w:type="character" w:styleId="FollowedHyperlink">
    <w:name w:val="FollowedHyperlink"/>
    <w:basedOn w:val="DefaultParagraphFont"/>
    <w:uiPriority w:val="99"/>
    <w:semiHidden/>
    <w:unhideWhenUsed/>
    <w:rsid w:val="00052D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gtr.gov.au/committees/gte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about an unexpected immune response in a clinical trial involving gene editing within a hospital setting – Scenario F</dc:title>
  <dc:subject/>
  <dc:creator>OGTR.Voicemail@health.gov.au</dc:creator>
  <cp:keywords/>
  <dc:description/>
  <cp:lastModifiedBy>BLANTOCAS, Charlene</cp:lastModifiedBy>
  <cp:revision>3</cp:revision>
  <dcterms:created xsi:type="dcterms:W3CDTF">2026-07-09T05:11:00Z</dcterms:created>
  <dcterms:modified xsi:type="dcterms:W3CDTF">2026-07-09T05:19:00Z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2025-10-27T00:29:05Z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4c6087df-f240-4ea5-bf85-55b816065965</vt:lpwstr>
  </property>
  <property fmtid="{D5CDD505-2E9C-101B-9397-08002B2CF9AE}" pid="8" name="MSIP_Label_00f30421-7766-42c6-b167-b4a273574e25_ContentBits">
    <vt:lpwstr>0</vt:lpwstr>
  </property>
  <property fmtid="{D5CDD505-2E9C-101B-9397-08002B2CF9AE}" pid="9" name="MSIP_Label_00f30421-7766-42c6-b167-b4a273574e25_Tag">
    <vt:lpwstr>10, 0, 1, 1</vt:lpwstr>
  </property>
  <property fmtid="{D5CDD505-2E9C-101B-9397-08002B2CF9AE}" pid="10" name="ClassificationContentMarkingHeaderShapeIds">
    <vt:lpwstr>72039c37,65a91c1d,182a332e</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30a5ffce,28ffe864,408d40c</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2025-11-26T03:42:53Z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37bd0299-696c-4a7a-85dc-7ee5522d9dd1</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