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A710" w14:textId="679EFA74" w:rsidR="00766627" w:rsidRPr="004C426B" w:rsidRDefault="00672F9E" w:rsidP="00EF209C">
      <w:pPr>
        <w:pStyle w:val="Heading3"/>
        <w:rPr>
          <w:rFonts w:ascii="Arial" w:hAnsi="Arial" w:cs="Arial"/>
          <w:b/>
          <w:bCs/>
        </w:rPr>
      </w:pPr>
      <w:r w:rsidRPr="004C426B">
        <w:rPr>
          <w:rFonts w:ascii="Arial" w:hAnsi="Arial" w:cs="Arial"/>
          <w:b/>
          <w:bCs/>
        </w:rPr>
        <w:t>Communicating with j</w:t>
      </w:r>
      <w:r w:rsidR="001C090A" w:rsidRPr="004C426B">
        <w:rPr>
          <w:rFonts w:ascii="Arial" w:hAnsi="Arial" w:cs="Arial"/>
          <w:b/>
          <w:bCs/>
        </w:rPr>
        <w:t xml:space="preserve">ournalists </w:t>
      </w:r>
      <w:r w:rsidRPr="004C426B">
        <w:rPr>
          <w:rFonts w:ascii="Arial" w:hAnsi="Arial" w:cs="Arial"/>
          <w:b/>
          <w:bCs/>
        </w:rPr>
        <w:t xml:space="preserve">seeking comment about wrongful claims that Australian </w:t>
      </w:r>
      <w:proofErr w:type="spellStart"/>
      <w:r w:rsidR="001C090A" w:rsidRPr="004C426B">
        <w:rPr>
          <w:rFonts w:ascii="Arial" w:hAnsi="Arial" w:cs="Arial"/>
          <w:b/>
          <w:bCs/>
        </w:rPr>
        <w:t>DIYBio</w:t>
      </w:r>
      <w:proofErr w:type="spellEnd"/>
      <w:r w:rsidR="001C090A" w:rsidRPr="004C426B">
        <w:rPr>
          <w:rFonts w:ascii="Arial" w:hAnsi="Arial" w:cs="Arial"/>
          <w:b/>
          <w:bCs/>
        </w:rPr>
        <w:t xml:space="preserve"> </w:t>
      </w:r>
      <w:r w:rsidR="00F62845">
        <w:rPr>
          <w:rFonts w:ascii="Arial" w:hAnsi="Arial" w:cs="Arial"/>
          <w:b/>
          <w:bCs/>
        </w:rPr>
        <w:t>c</w:t>
      </w:r>
      <w:r w:rsidR="001C090A" w:rsidRPr="004C426B">
        <w:rPr>
          <w:rFonts w:ascii="Arial" w:hAnsi="Arial" w:cs="Arial"/>
          <w:b/>
          <w:bCs/>
        </w:rPr>
        <w:t xml:space="preserve">ommunity </w:t>
      </w:r>
      <w:r w:rsidR="00F62845">
        <w:rPr>
          <w:rFonts w:ascii="Arial" w:hAnsi="Arial" w:cs="Arial"/>
          <w:b/>
          <w:bCs/>
        </w:rPr>
        <w:t>l</w:t>
      </w:r>
      <w:r w:rsidR="001C090A" w:rsidRPr="004C426B">
        <w:rPr>
          <w:rFonts w:ascii="Arial" w:hAnsi="Arial" w:cs="Arial"/>
          <w:b/>
          <w:bCs/>
        </w:rPr>
        <w:t>abs</w:t>
      </w:r>
      <w:r w:rsidR="003C1576" w:rsidRPr="004C426B">
        <w:rPr>
          <w:rFonts w:ascii="Arial" w:hAnsi="Arial" w:cs="Arial"/>
          <w:b/>
          <w:bCs/>
        </w:rPr>
        <w:t xml:space="preserve"> </w:t>
      </w:r>
      <w:r w:rsidRPr="004C426B">
        <w:rPr>
          <w:rFonts w:ascii="Arial" w:hAnsi="Arial" w:cs="Arial"/>
          <w:b/>
          <w:bCs/>
        </w:rPr>
        <w:t xml:space="preserve">have violated gene technology regulations </w:t>
      </w:r>
      <w:r w:rsidR="00081DB7">
        <w:rPr>
          <w:rFonts w:ascii="Arial" w:hAnsi="Arial" w:cs="Arial"/>
          <w:b/>
          <w:bCs/>
        </w:rPr>
        <w:t>–</w:t>
      </w:r>
      <w:r w:rsidR="004C426B">
        <w:rPr>
          <w:rFonts w:ascii="Arial" w:hAnsi="Arial" w:cs="Arial"/>
          <w:b/>
          <w:bCs/>
        </w:rPr>
        <w:t xml:space="preserve"> </w:t>
      </w:r>
      <w:r w:rsidR="003C1576" w:rsidRPr="004C426B">
        <w:rPr>
          <w:rFonts w:ascii="Arial" w:hAnsi="Arial" w:cs="Arial"/>
          <w:b/>
          <w:bCs/>
        </w:rPr>
        <w:t xml:space="preserve">Scenario </w:t>
      </w:r>
      <w:r w:rsidR="00CD4EE2" w:rsidRPr="004C426B">
        <w:rPr>
          <w:rFonts w:ascii="Arial" w:hAnsi="Arial" w:cs="Arial"/>
          <w:b/>
          <w:bCs/>
        </w:rPr>
        <w:t>D</w:t>
      </w:r>
    </w:p>
    <w:p w14:paraId="3748959B" w14:textId="5B6206D5" w:rsidR="004C426B" w:rsidRPr="004C426B" w:rsidRDefault="004C426B" w:rsidP="004C426B">
      <w:pPr>
        <w:rPr>
          <w:rFonts w:eastAsiaTheme="majorEastAsia" w:cstheme="majorBidi"/>
          <w:color w:val="2E74B5" w:themeColor="accent1" w:themeShade="BF"/>
          <w:sz w:val="28"/>
          <w:szCs w:val="28"/>
        </w:rPr>
      </w:pPr>
      <w:r w:rsidRPr="004F7931">
        <w:rPr>
          <w:rFonts w:eastAsiaTheme="majorEastAsia" w:cstheme="majorBidi"/>
          <w:color w:val="2E74B5" w:themeColor="accent1" w:themeShade="BF"/>
          <w:sz w:val="28"/>
          <w:szCs w:val="28"/>
        </w:rPr>
        <w:t>Case Study to Guidance for Communicating on Gene Technology 202</w:t>
      </w:r>
      <w:r>
        <w:rPr>
          <w:rFonts w:eastAsiaTheme="majorEastAsia" w:cstheme="majorBidi"/>
          <w:color w:val="2E74B5" w:themeColor="accent1" w:themeShade="BF"/>
          <w:sz w:val="28"/>
          <w:szCs w:val="28"/>
        </w:rPr>
        <w:t>5</w:t>
      </w:r>
      <w:r>
        <w:rPr>
          <w:rStyle w:val="FootnoteReference"/>
          <w:rFonts w:eastAsiaTheme="majorEastAsia" w:cstheme="majorBidi"/>
          <w:color w:val="2E74B5" w:themeColor="accent1" w:themeShade="BF"/>
          <w:sz w:val="28"/>
          <w:szCs w:val="28"/>
        </w:rPr>
        <w:footnoteReference w:id="1"/>
      </w:r>
    </w:p>
    <w:p w14:paraId="23D13DE3" w14:textId="6DFF4088" w:rsidR="00960E3E" w:rsidRPr="00960E3E" w:rsidRDefault="00960E3E" w:rsidP="00EF209C">
      <w:pPr>
        <w:pStyle w:val="ListParagraph"/>
        <w:keepNext/>
        <w:keepLines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 w:rsidRPr="00960E3E">
        <w:rPr>
          <w:color w:val="1F4E79" w:themeColor="accent1" w:themeShade="80"/>
          <w:sz w:val="24"/>
          <w:szCs w:val="24"/>
        </w:rPr>
        <w:t xml:space="preserve">Journalists contact members of community lab spaces in the Australian </w:t>
      </w:r>
      <w:proofErr w:type="spellStart"/>
      <w:r w:rsidRPr="00960E3E">
        <w:rPr>
          <w:color w:val="1F4E79" w:themeColor="accent1" w:themeShade="80"/>
          <w:sz w:val="24"/>
          <w:szCs w:val="24"/>
        </w:rPr>
        <w:t>DIYBio</w:t>
      </w:r>
      <w:proofErr w:type="spellEnd"/>
      <w:r w:rsidR="00F62845">
        <w:rPr>
          <w:rStyle w:val="FootnoteReference"/>
          <w:color w:val="1F4E79" w:themeColor="accent1" w:themeShade="80"/>
          <w:sz w:val="24"/>
          <w:szCs w:val="24"/>
        </w:rPr>
        <w:footnoteReference w:id="2"/>
      </w:r>
      <w:r w:rsidRPr="00960E3E">
        <w:rPr>
          <w:color w:val="1F4E79" w:themeColor="accent1" w:themeShade="80"/>
          <w:sz w:val="24"/>
          <w:szCs w:val="24"/>
        </w:rPr>
        <w:t xml:space="preserve"> community</w:t>
      </w:r>
      <w:r w:rsidR="004A1033">
        <w:rPr>
          <w:color w:val="1F4E79" w:themeColor="accent1" w:themeShade="80"/>
          <w:sz w:val="24"/>
          <w:szCs w:val="24"/>
        </w:rPr>
        <w:t xml:space="preserve">. The journalists are </w:t>
      </w:r>
      <w:r w:rsidRPr="00960E3E">
        <w:rPr>
          <w:color w:val="1F4E79" w:themeColor="accent1" w:themeShade="80"/>
          <w:sz w:val="24"/>
          <w:szCs w:val="24"/>
        </w:rPr>
        <w:t xml:space="preserve">seeking comments on claims made by </w:t>
      </w:r>
      <w:r w:rsidR="004A1033">
        <w:rPr>
          <w:color w:val="1F4E79" w:themeColor="accent1" w:themeShade="80"/>
          <w:sz w:val="24"/>
          <w:szCs w:val="24"/>
        </w:rPr>
        <w:t xml:space="preserve">people </w:t>
      </w:r>
      <w:r w:rsidRPr="00960E3E">
        <w:rPr>
          <w:color w:val="1F4E79" w:themeColor="accent1" w:themeShade="80"/>
          <w:sz w:val="24"/>
          <w:szCs w:val="24"/>
        </w:rPr>
        <w:t xml:space="preserve">overseas </w:t>
      </w:r>
      <w:r w:rsidR="004A1033">
        <w:rPr>
          <w:color w:val="1F4E79" w:themeColor="accent1" w:themeShade="80"/>
          <w:sz w:val="24"/>
          <w:szCs w:val="24"/>
        </w:rPr>
        <w:t xml:space="preserve">that they have </w:t>
      </w:r>
      <w:r w:rsidRPr="00960E3E">
        <w:rPr>
          <w:color w:val="1F4E79" w:themeColor="accent1" w:themeShade="80"/>
          <w:sz w:val="24"/>
          <w:szCs w:val="24"/>
        </w:rPr>
        <w:t>conducted genetic self-modification experiments. The Australian community labs operate PC-1 certified facilities, adhere to strict regulatory guidelines, and foster collaborative relationships with the OGTR. Their work focuses on legitimate projects such as biodiversity monitoring and public science education.</w:t>
      </w:r>
    </w:p>
    <w:p w14:paraId="2D3FFDF0" w14:textId="5F7D44DC" w:rsidR="00960E3E" w:rsidRDefault="004A1033" w:rsidP="00EF209C">
      <w:pPr>
        <w:pStyle w:val="ListParagraph"/>
        <w:keepNext/>
        <w:keepLines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Most members of th</w:t>
      </w:r>
      <w:r w:rsidR="00960E3E" w:rsidRPr="00960E3E">
        <w:rPr>
          <w:color w:val="1F4E79" w:themeColor="accent1" w:themeShade="80"/>
          <w:sz w:val="24"/>
          <w:szCs w:val="24"/>
        </w:rPr>
        <w:t xml:space="preserve">e volunteer-led </w:t>
      </w:r>
      <w:r w:rsidRPr="00960E3E">
        <w:rPr>
          <w:color w:val="1F4E79" w:themeColor="accent1" w:themeShade="80"/>
          <w:sz w:val="24"/>
          <w:szCs w:val="24"/>
        </w:rPr>
        <w:t xml:space="preserve">Australian </w:t>
      </w:r>
      <w:proofErr w:type="spellStart"/>
      <w:r w:rsidRPr="00960E3E">
        <w:rPr>
          <w:color w:val="1F4E79" w:themeColor="accent1" w:themeShade="80"/>
          <w:sz w:val="24"/>
          <w:szCs w:val="24"/>
        </w:rPr>
        <w:t>DIYBio</w:t>
      </w:r>
      <w:proofErr w:type="spellEnd"/>
      <w:r w:rsidRPr="00960E3E">
        <w:rPr>
          <w:color w:val="1F4E79" w:themeColor="accent1" w:themeShade="80"/>
          <w:sz w:val="24"/>
          <w:szCs w:val="24"/>
        </w:rPr>
        <w:t xml:space="preserve"> </w:t>
      </w:r>
      <w:r w:rsidR="00960E3E" w:rsidRPr="00960E3E">
        <w:rPr>
          <w:color w:val="1F4E79" w:themeColor="accent1" w:themeShade="80"/>
          <w:sz w:val="24"/>
          <w:szCs w:val="24"/>
        </w:rPr>
        <w:t xml:space="preserve">community </w:t>
      </w:r>
      <w:r w:rsidR="00672F9E">
        <w:rPr>
          <w:color w:val="1F4E79" w:themeColor="accent1" w:themeShade="80"/>
          <w:sz w:val="24"/>
          <w:szCs w:val="24"/>
        </w:rPr>
        <w:t>are not used to dealing with journalists</w:t>
      </w:r>
      <w:r w:rsidR="00960E3E" w:rsidRPr="00960E3E">
        <w:rPr>
          <w:color w:val="1F4E79" w:themeColor="accent1" w:themeShade="80"/>
          <w:sz w:val="24"/>
          <w:szCs w:val="24"/>
        </w:rPr>
        <w:t>. Complicating matters, a member of parliament has publicly called for "greater scrutiny of unregulated genetic experimentation,"</w:t>
      </w:r>
      <w:r>
        <w:rPr>
          <w:color w:val="1F4E79" w:themeColor="accent1" w:themeShade="80"/>
          <w:sz w:val="24"/>
          <w:szCs w:val="24"/>
        </w:rPr>
        <w:t xml:space="preserve"> mistakenly</w:t>
      </w:r>
      <w:r w:rsidR="00960E3E" w:rsidRPr="00960E3E">
        <w:rPr>
          <w:color w:val="1F4E79" w:themeColor="accent1" w:themeShade="80"/>
          <w:sz w:val="24"/>
          <w:szCs w:val="24"/>
        </w:rPr>
        <w:t xml:space="preserve"> </w:t>
      </w:r>
      <w:r>
        <w:rPr>
          <w:color w:val="1F4E79" w:themeColor="accent1" w:themeShade="80"/>
          <w:sz w:val="24"/>
          <w:szCs w:val="24"/>
        </w:rPr>
        <w:t xml:space="preserve">believing that the </w:t>
      </w:r>
      <w:r w:rsidR="00311681">
        <w:rPr>
          <w:color w:val="1F4E79" w:themeColor="accent1" w:themeShade="80"/>
          <w:sz w:val="24"/>
          <w:szCs w:val="24"/>
        </w:rPr>
        <w:t xml:space="preserve">Australian </w:t>
      </w:r>
      <w:proofErr w:type="spellStart"/>
      <w:r>
        <w:rPr>
          <w:color w:val="1F4E79" w:themeColor="accent1" w:themeShade="80"/>
          <w:sz w:val="24"/>
          <w:szCs w:val="24"/>
        </w:rPr>
        <w:t>DIYBio</w:t>
      </w:r>
      <w:proofErr w:type="spellEnd"/>
      <w:r>
        <w:rPr>
          <w:color w:val="1F4E79" w:themeColor="accent1" w:themeShade="80"/>
          <w:sz w:val="24"/>
          <w:szCs w:val="24"/>
        </w:rPr>
        <w:t xml:space="preserve"> labs are unregulated. </w:t>
      </w:r>
    </w:p>
    <w:p w14:paraId="26B50C83" w14:textId="3037807B" w:rsidR="00007ACD" w:rsidRPr="00960E3E" w:rsidRDefault="00007ACD" w:rsidP="00EF209C">
      <w:pPr>
        <w:pStyle w:val="ListParagraph"/>
        <w:keepNext/>
        <w:keepLines/>
        <w:pBdr>
          <w:top w:val="single" w:sz="18" w:space="1" w:color="20639B"/>
          <w:left w:val="single" w:sz="18" w:space="4" w:color="20639B"/>
          <w:bottom w:val="single" w:sz="18" w:space="1" w:color="20639B"/>
          <w:right w:val="single" w:sz="18" w:space="4" w:color="20639B"/>
        </w:pBdr>
        <w:spacing w:after="60"/>
        <w:ind w:left="0"/>
        <w:rPr>
          <w:color w:val="1F4E79" w:themeColor="accent1" w:themeShade="80"/>
          <w:sz w:val="24"/>
          <w:szCs w:val="24"/>
        </w:rPr>
      </w:pPr>
      <w:r w:rsidRPr="00007ACD">
        <w:rPr>
          <w:color w:val="1F4E79" w:themeColor="accent1" w:themeShade="80"/>
          <w:sz w:val="24"/>
          <w:szCs w:val="24"/>
        </w:rPr>
        <w:t xml:space="preserve">How should the Australian </w:t>
      </w:r>
      <w:proofErr w:type="spellStart"/>
      <w:r w:rsidRPr="00007ACD">
        <w:rPr>
          <w:color w:val="1F4E79" w:themeColor="accent1" w:themeShade="80"/>
          <w:sz w:val="24"/>
          <w:szCs w:val="24"/>
        </w:rPr>
        <w:t>DIYBio</w:t>
      </w:r>
      <w:proofErr w:type="spellEnd"/>
      <w:r w:rsidRPr="00007ACD">
        <w:rPr>
          <w:color w:val="1F4E79" w:themeColor="accent1" w:themeShade="80"/>
          <w:sz w:val="24"/>
          <w:szCs w:val="24"/>
        </w:rPr>
        <w:t xml:space="preserve"> community respond to media enquiries</w:t>
      </w:r>
      <w:r w:rsidR="004A1033">
        <w:rPr>
          <w:color w:val="1F4E79" w:themeColor="accent1" w:themeShade="80"/>
          <w:sz w:val="24"/>
          <w:szCs w:val="24"/>
        </w:rPr>
        <w:t xml:space="preserve">? How can they protect </w:t>
      </w:r>
      <w:r w:rsidRPr="00007ACD">
        <w:rPr>
          <w:color w:val="1F4E79" w:themeColor="accent1" w:themeShade="80"/>
          <w:sz w:val="24"/>
          <w:szCs w:val="24"/>
        </w:rPr>
        <w:t xml:space="preserve">their reputation for responsible practice, </w:t>
      </w:r>
      <w:r w:rsidR="004A1033">
        <w:rPr>
          <w:color w:val="1F4E79" w:themeColor="accent1" w:themeShade="80"/>
          <w:sz w:val="24"/>
          <w:szCs w:val="24"/>
        </w:rPr>
        <w:t xml:space="preserve">and their continuing </w:t>
      </w:r>
      <w:r w:rsidRPr="00007ACD">
        <w:rPr>
          <w:color w:val="1F4E79" w:themeColor="accent1" w:themeShade="80"/>
          <w:sz w:val="24"/>
          <w:szCs w:val="24"/>
        </w:rPr>
        <w:t>contributi</w:t>
      </w:r>
      <w:r w:rsidR="004A1033">
        <w:rPr>
          <w:color w:val="1F4E79" w:themeColor="accent1" w:themeShade="80"/>
          <w:sz w:val="24"/>
          <w:szCs w:val="24"/>
        </w:rPr>
        <w:t>ons</w:t>
      </w:r>
      <w:r w:rsidRPr="00007ACD">
        <w:rPr>
          <w:color w:val="1F4E79" w:themeColor="accent1" w:themeShade="80"/>
          <w:sz w:val="24"/>
          <w:szCs w:val="24"/>
        </w:rPr>
        <w:t xml:space="preserve"> to </w:t>
      </w:r>
      <w:r w:rsidR="004A1033">
        <w:rPr>
          <w:color w:val="1F4E79" w:themeColor="accent1" w:themeShade="80"/>
          <w:sz w:val="24"/>
          <w:szCs w:val="24"/>
        </w:rPr>
        <w:t xml:space="preserve">society </w:t>
      </w:r>
      <w:r w:rsidRPr="00007ACD">
        <w:rPr>
          <w:color w:val="1F4E79" w:themeColor="accent1" w:themeShade="80"/>
          <w:sz w:val="24"/>
          <w:szCs w:val="24"/>
        </w:rPr>
        <w:t>and science, and preserv</w:t>
      </w:r>
      <w:r w:rsidR="00311681">
        <w:rPr>
          <w:color w:val="1F4E79" w:themeColor="accent1" w:themeShade="80"/>
          <w:sz w:val="24"/>
          <w:szCs w:val="24"/>
        </w:rPr>
        <w:t>e</w:t>
      </w:r>
      <w:r w:rsidRPr="00007ACD">
        <w:rPr>
          <w:color w:val="1F4E79" w:themeColor="accent1" w:themeShade="80"/>
          <w:sz w:val="24"/>
          <w:szCs w:val="24"/>
        </w:rPr>
        <w:t xml:space="preserve"> their relationships with regulatory authorities?</w:t>
      </w:r>
    </w:p>
    <w:p w14:paraId="238B91F5" w14:textId="77777777" w:rsidR="00077A50" w:rsidRDefault="00077A50" w:rsidP="00EF209C">
      <w:bookmarkStart w:id="0" w:name="_Hlk198719660"/>
    </w:p>
    <w:p w14:paraId="0556EB4A" w14:textId="1646C103" w:rsidR="004F48D0" w:rsidRPr="00077A50" w:rsidRDefault="00E46E41" w:rsidP="00EF209C">
      <w:pPr>
        <w:pStyle w:val="Heading3"/>
      </w:pPr>
      <w:r>
        <w:t>Hypothetical Responses</w:t>
      </w:r>
      <w:r w:rsidR="003A1866">
        <w:t xml:space="preserve"> to</w:t>
      </w:r>
      <w:r w:rsidR="00077A50">
        <w:t xml:space="preserve"> the</w:t>
      </w:r>
      <w:r w:rsidR="003A1866">
        <w:t xml:space="preserve"> Guiding Questions</w:t>
      </w:r>
    </w:p>
    <w:p w14:paraId="2D41B70B" w14:textId="7F2B2124" w:rsidR="004F48D0" w:rsidRPr="00AE04B6" w:rsidRDefault="00AE04B6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  <w:lang w:val="en-GB"/>
        </w:rPr>
      </w:pPr>
      <w:r w:rsidRPr="00AE04B6">
        <w:rPr>
          <w:b/>
          <w:bCs/>
          <w:color w:val="1F4E79" w:themeColor="accent1" w:themeShade="80"/>
          <w:lang w:val="en-GB"/>
        </w:rPr>
        <w:t xml:space="preserve">What is </w:t>
      </w:r>
      <w:r w:rsidR="007D18A3">
        <w:rPr>
          <w:b/>
          <w:bCs/>
          <w:color w:val="1F4E79" w:themeColor="accent1" w:themeShade="80"/>
          <w:lang w:val="en-GB"/>
        </w:rPr>
        <w:t xml:space="preserve">your </w:t>
      </w:r>
      <w:r w:rsidRPr="00AE04B6">
        <w:rPr>
          <w:b/>
          <w:bCs/>
          <w:color w:val="1F4E79" w:themeColor="accent1" w:themeShade="80"/>
          <w:lang w:val="en-GB"/>
        </w:rPr>
        <w:t>purpose or goal (i.e., why do they want to communicate) and on what time scale do they hope to achieve that goal?</w:t>
      </w:r>
    </w:p>
    <w:p w14:paraId="5830B26D" w14:textId="38B7BDCC" w:rsidR="00A66840" w:rsidRPr="00E80E79" w:rsidRDefault="00672F9E" w:rsidP="00EF209C">
      <w:pPr>
        <w:rPr>
          <w:lang w:val="en-GB"/>
        </w:rPr>
      </w:pPr>
      <w:r>
        <w:rPr>
          <w:lang w:val="en-GB"/>
        </w:rPr>
        <w:t>T</w:t>
      </w:r>
      <w:r w:rsidR="00A66840">
        <w:rPr>
          <w:lang w:val="en-GB"/>
        </w:rPr>
        <w:t>he objectives of</w:t>
      </w:r>
      <w:r w:rsidR="004D40A6">
        <w:rPr>
          <w:lang w:val="en-GB"/>
        </w:rPr>
        <w:t xml:space="preserve"> different</w:t>
      </w:r>
      <w:r w:rsidR="00A66840">
        <w:rPr>
          <w:lang w:val="en-GB"/>
        </w:rPr>
        <w:t xml:space="preserve"> individuals and labs may differ slightly</w:t>
      </w:r>
      <w:r w:rsidR="00C5475C">
        <w:rPr>
          <w:lang w:val="en-GB"/>
        </w:rPr>
        <w:t xml:space="preserve">. </w:t>
      </w:r>
      <w:r w:rsidR="00A66840">
        <w:rPr>
          <w:lang w:val="en-GB"/>
        </w:rPr>
        <w:t xml:space="preserve">However, the </w:t>
      </w:r>
      <w:proofErr w:type="spellStart"/>
      <w:r w:rsidR="00A66840">
        <w:rPr>
          <w:lang w:val="en-GB"/>
        </w:rPr>
        <w:t>DIY</w:t>
      </w:r>
      <w:r w:rsidR="006643FC">
        <w:rPr>
          <w:lang w:val="en-GB"/>
        </w:rPr>
        <w:t>B</w:t>
      </w:r>
      <w:r w:rsidR="00A66840">
        <w:rPr>
          <w:lang w:val="en-GB"/>
        </w:rPr>
        <w:t>io</w:t>
      </w:r>
      <w:proofErr w:type="spellEnd"/>
      <w:r w:rsidR="00A66840" w:rsidRPr="00E80E79">
        <w:rPr>
          <w:lang w:val="en-GB"/>
        </w:rPr>
        <w:t xml:space="preserve"> community </w:t>
      </w:r>
      <w:r w:rsidR="00A66840">
        <w:rPr>
          <w:lang w:val="en-GB"/>
        </w:rPr>
        <w:t>has previously identified</w:t>
      </w:r>
      <w:r w:rsidR="00F93562">
        <w:rPr>
          <w:lang w:val="en-GB"/>
        </w:rPr>
        <w:t xml:space="preserve"> common communication </w:t>
      </w:r>
      <w:r w:rsidR="00FF0AE3">
        <w:rPr>
          <w:lang w:val="en-GB"/>
        </w:rPr>
        <w:t>goals</w:t>
      </w:r>
      <w:r w:rsidR="00F93562">
        <w:rPr>
          <w:lang w:val="en-GB"/>
        </w:rPr>
        <w:t xml:space="preserve"> that </w:t>
      </w:r>
      <w:r w:rsidR="00E676F0">
        <w:rPr>
          <w:lang w:val="en-GB"/>
        </w:rPr>
        <w:t>include</w:t>
      </w:r>
      <w:r w:rsidR="00A66840" w:rsidRPr="00E80E79">
        <w:rPr>
          <w:lang w:val="en-GB"/>
        </w:rPr>
        <w:t>:</w:t>
      </w:r>
    </w:p>
    <w:p w14:paraId="489F77A3" w14:textId="7A81F244" w:rsidR="00A66840" w:rsidRDefault="00E676F0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R</w:t>
      </w:r>
      <w:r w:rsidR="00A66840" w:rsidRPr="00625DBA">
        <w:rPr>
          <w:lang w:val="en-GB"/>
        </w:rPr>
        <w:t>eassur</w:t>
      </w:r>
      <w:r>
        <w:rPr>
          <w:lang w:val="en-GB"/>
        </w:rPr>
        <w:t>ing</w:t>
      </w:r>
      <w:r w:rsidR="00A66840" w:rsidRPr="00625DBA">
        <w:rPr>
          <w:lang w:val="en-GB"/>
        </w:rPr>
        <w:t xml:space="preserve"> regulators, the public, and community lab partners that their activities are</w:t>
      </w:r>
      <w:r w:rsidR="00A66840">
        <w:rPr>
          <w:lang w:val="en-GB"/>
        </w:rPr>
        <w:t xml:space="preserve"> safely conducted </w:t>
      </w:r>
      <w:r w:rsidR="004D40A6">
        <w:rPr>
          <w:lang w:val="en-GB"/>
        </w:rPr>
        <w:t xml:space="preserve">and </w:t>
      </w:r>
      <w:r w:rsidR="00A66840">
        <w:rPr>
          <w:lang w:val="en-GB"/>
        </w:rPr>
        <w:t>legally</w:t>
      </w:r>
      <w:r w:rsidR="00A66840" w:rsidRPr="00625DBA">
        <w:rPr>
          <w:lang w:val="en-GB"/>
        </w:rPr>
        <w:t xml:space="preserve"> compliant</w:t>
      </w:r>
      <w:r w:rsidR="002A25C3">
        <w:rPr>
          <w:lang w:val="en-GB"/>
        </w:rPr>
        <w:t>.</w:t>
      </w:r>
    </w:p>
    <w:p w14:paraId="28BD7CD0" w14:textId="6CF92BA1" w:rsidR="00A66840" w:rsidRDefault="00E676F0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C</w:t>
      </w:r>
      <w:r w:rsidR="00A66840" w:rsidRPr="00625DBA">
        <w:rPr>
          <w:lang w:val="en-GB"/>
        </w:rPr>
        <w:t>ounter</w:t>
      </w:r>
      <w:r>
        <w:rPr>
          <w:lang w:val="en-GB"/>
        </w:rPr>
        <w:t>ing</w:t>
      </w:r>
      <w:r w:rsidR="00A66840" w:rsidRPr="00625DBA">
        <w:rPr>
          <w:lang w:val="en-GB"/>
        </w:rPr>
        <w:t xml:space="preserve"> misinformation</w:t>
      </w:r>
      <w:r w:rsidR="00A66840">
        <w:rPr>
          <w:lang w:val="en-GB"/>
        </w:rPr>
        <w:t xml:space="preserve"> about </w:t>
      </w:r>
      <w:proofErr w:type="spellStart"/>
      <w:r w:rsidR="00A66840">
        <w:rPr>
          <w:lang w:val="en-GB"/>
        </w:rPr>
        <w:t>DIY</w:t>
      </w:r>
      <w:r w:rsidR="006D06D5">
        <w:rPr>
          <w:lang w:val="en-GB"/>
        </w:rPr>
        <w:t>B</w:t>
      </w:r>
      <w:r w:rsidR="00A66840">
        <w:rPr>
          <w:lang w:val="en-GB"/>
        </w:rPr>
        <w:t>io</w:t>
      </w:r>
      <w:proofErr w:type="spellEnd"/>
      <w:r w:rsidR="00A66840">
        <w:rPr>
          <w:lang w:val="en-GB"/>
        </w:rPr>
        <w:t xml:space="preserve"> activities</w:t>
      </w:r>
      <w:r w:rsidR="00A66840" w:rsidRPr="00625DBA">
        <w:rPr>
          <w:lang w:val="en-GB"/>
        </w:rPr>
        <w:t xml:space="preserve"> before it</w:t>
      </w:r>
      <w:r w:rsidR="00A66840">
        <w:rPr>
          <w:lang w:val="en-GB"/>
        </w:rPr>
        <w:t xml:space="preserve"> </w:t>
      </w:r>
      <w:r w:rsidR="00A66840" w:rsidRPr="00625DBA">
        <w:rPr>
          <w:lang w:val="en-GB"/>
        </w:rPr>
        <w:t>undermine</w:t>
      </w:r>
      <w:r w:rsidR="004D40A6">
        <w:rPr>
          <w:lang w:val="en-GB"/>
        </w:rPr>
        <w:t>s</w:t>
      </w:r>
      <w:r w:rsidR="00A66840" w:rsidRPr="00625DBA">
        <w:rPr>
          <w:lang w:val="en-GB"/>
        </w:rPr>
        <w:t xml:space="preserve"> public trust</w:t>
      </w:r>
      <w:r w:rsidR="006643FC">
        <w:rPr>
          <w:lang w:val="en-GB"/>
        </w:rPr>
        <w:t>, and</w:t>
      </w:r>
    </w:p>
    <w:p w14:paraId="0869EDD0" w14:textId="11F1300E" w:rsidR="00A66840" w:rsidRPr="00625DBA" w:rsidRDefault="00E676F0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R</w:t>
      </w:r>
      <w:r w:rsidR="00A66840">
        <w:rPr>
          <w:lang w:val="en-GB"/>
        </w:rPr>
        <w:t>efram</w:t>
      </w:r>
      <w:r>
        <w:rPr>
          <w:lang w:val="en-GB"/>
        </w:rPr>
        <w:t>ing</w:t>
      </w:r>
      <w:r w:rsidR="00A66840">
        <w:rPr>
          <w:lang w:val="en-GB"/>
        </w:rPr>
        <w:t xml:space="preserve"> negative publicity about DIYbio </w:t>
      </w:r>
      <w:r w:rsidR="004D40A6">
        <w:rPr>
          <w:lang w:val="en-GB"/>
        </w:rPr>
        <w:t>to</w:t>
      </w:r>
      <w:r w:rsidR="00A66840">
        <w:rPr>
          <w:lang w:val="en-GB"/>
        </w:rPr>
        <w:t xml:space="preserve"> increase support for </w:t>
      </w:r>
      <w:proofErr w:type="spellStart"/>
      <w:r w:rsidR="00A66840">
        <w:rPr>
          <w:lang w:val="en-GB"/>
        </w:rPr>
        <w:t>DIY</w:t>
      </w:r>
      <w:r w:rsidR="006D06D5">
        <w:rPr>
          <w:lang w:val="en-GB"/>
        </w:rPr>
        <w:t>B</w:t>
      </w:r>
      <w:r w:rsidR="00A66840">
        <w:rPr>
          <w:lang w:val="en-GB"/>
        </w:rPr>
        <w:t>io</w:t>
      </w:r>
      <w:proofErr w:type="spellEnd"/>
      <w:r w:rsidR="002A25C3">
        <w:rPr>
          <w:lang w:val="en-GB"/>
        </w:rPr>
        <w:t>.</w:t>
      </w:r>
    </w:p>
    <w:p w14:paraId="27BAAA48" w14:textId="68794B25" w:rsidR="006B4D35" w:rsidRDefault="004D40A6" w:rsidP="00271A1A">
      <w:pPr>
        <w:rPr>
          <w:lang w:val="en-GB"/>
        </w:rPr>
      </w:pPr>
      <w:r>
        <w:rPr>
          <w:bCs/>
          <w:lang w:val="en-US"/>
        </w:rPr>
        <w:t xml:space="preserve">The </w:t>
      </w:r>
      <w:proofErr w:type="spellStart"/>
      <w:r w:rsidR="00B83D57">
        <w:rPr>
          <w:bCs/>
          <w:lang w:val="en-US"/>
        </w:rPr>
        <w:t>DIYBio</w:t>
      </w:r>
      <w:proofErr w:type="spellEnd"/>
      <w:r w:rsidR="00B83D57">
        <w:rPr>
          <w:bCs/>
          <w:lang w:val="en-US"/>
        </w:rPr>
        <w:t xml:space="preserve"> </w:t>
      </w:r>
      <w:r w:rsidR="00A66840">
        <w:rPr>
          <w:bCs/>
          <w:lang w:val="en-US"/>
        </w:rPr>
        <w:t xml:space="preserve">community </w:t>
      </w:r>
      <w:r w:rsidR="00672F9E">
        <w:rPr>
          <w:bCs/>
          <w:lang w:val="en-US"/>
        </w:rPr>
        <w:t>believes they need to respond promptly</w:t>
      </w:r>
      <w:r w:rsidR="00E676F0">
        <w:rPr>
          <w:bCs/>
          <w:lang w:val="en-US"/>
        </w:rPr>
        <w:t xml:space="preserve"> — within hours or days —</w:t>
      </w:r>
      <w:r w:rsidR="00672F9E">
        <w:rPr>
          <w:bCs/>
          <w:lang w:val="en-US"/>
        </w:rPr>
        <w:t xml:space="preserve"> to</w:t>
      </w:r>
      <w:r w:rsidR="00A42CFA">
        <w:rPr>
          <w:bCs/>
          <w:lang w:val="en-US"/>
        </w:rPr>
        <w:t xml:space="preserve"> correct the misinformation</w:t>
      </w:r>
      <w:r w:rsidR="00D87090">
        <w:rPr>
          <w:bCs/>
          <w:lang w:val="en-US"/>
        </w:rPr>
        <w:t>…</w:t>
      </w:r>
      <w:r w:rsidR="002D4358">
        <w:rPr>
          <w:bCs/>
          <w:lang w:val="en-US"/>
        </w:rPr>
        <w:t xml:space="preserve"> </w:t>
      </w:r>
      <w:r w:rsidR="00820245">
        <w:rPr>
          <w:lang w:val="en-GB"/>
        </w:rPr>
        <w:t>(</w:t>
      </w:r>
      <w:r w:rsidR="00820245" w:rsidRPr="00001EE2">
        <w:rPr>
          <w:i/>
          <w:iCs/>
          <w:lang w:val="en-GB"/>
        </w:rPr>
        <w:t>the reader</w:t>
      </w:r>
      <w:r w:rsidR="002D4358">
        <w:rPr>
          <w:i/>
          <w:iCs/>
          <w:lang w:val="en-GB"/>
        </w:rPr>
        <w:t>,</w:t>
      </w:r>
      <w:r w:rsidR="00820245" w:rsidRPr="00001EE2">
        <w:rPr>
          <w:i/>
          <w:iCs/>
          <w:lang w:val="en-GB"/>
        </w:rPr>
        <w:t xml:space="preserve"> on further reflection</w:t>
      </w:r>
      <w:r w:rsidR="002D4358">
        <w:rPr>
          <w:i/>
          <w:iCs/>
          <w:lang w:val="en-GB"/>
        </w:rPr>
        <w:t>,</w:t>
      </w:r>
      <w:r w:rsidR="00820245" w:rsidRPr="00001EE2">
        <w:rPr>
          <w:i/>
          <w:iCs/>
          <w:lang w:val="en-GB"/>
        </w:rPr>
        <w:t xml:space="preserve"> may have additional responses</w:t>
      </w:r>
      <w:r w:rsidR="00820245">
        <w:rPr>
          <w:i/>
          <w:iCs/>
          <w:lang w:val="en-GB"/>
        </w:rPr>
        <w:t>)</w:t>
      </w:r>
    </w:p>
    <w:p w14:paraId="2E6BEDA4" w14:textId="0F240D78" w:rsidR="00E46E41" w:rsidRPr="00DF09B5" w:rsidRDefault="00DF09B5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  <w:lang w:val="en-GB"/>
        </w:rPr>
      </w:pPr>
      <w:r w:rsidRPr="00DF09B5">
        <w:rPr>
          <w:b/>
          <w:bCs/>
          <w:color w:val="1F4E79" w:themeColor="accent1" w:themeShade="80"/>
          <w:lang w:val="en-GB"/>
        </w:rPr>
        <w:t xml:space="preserve">With whom </w:t>
      </w:r>
      <w:r w:rsidR="007D18A3">
        <w:rPr>
          <w:b/>
          <w:bCs/>
          <w:color w:val="1F4E79" w:themeColor="accent1" w:themeShade="80"/>
          <w:lang w:val="en-GB"/>
        </w:rPr>
        <w:t xml:space="preserve">do you </w:t>
      </w:r>
      <w:r w:rsidRPr="00DF09B5">
        <w:rPr>
          <w:b/>
          <w:bCs/>
          <w:color w:val="1F4E79" w:themeColor="accent1" w:themeShade="80"/>
          <w:lang w:val="en-GB"/>
        </w:rPr>
        <w:t xml:space="preserve">wish to engage—that is, who is </w:t>
      </w:r>
      <w:r w:rsidR="007D18A3">
        <w:rPr>
          <w:b/>
          <w:bCs/>
          <w:color w:val="1F4E79" w:themeColor="accent1" w:themeShade="80"/>
          <w:lang w:val="en-GB"/>
        </w:rPr>
        <w:t xml:space="preserve">your </w:t>
      </w:r>
      <w:r w:rsidRPr="00DF09B5">
        <w:rPr>
          <w:b/>
          <w:bCs/>
          <w:color w:val="1F4E79" w:themeColor="accent1" w:themeShade="80"/>
          <w:lang w:val="en-GB"/>
        </w:rPr>
        <w:t>audience or target?</w:t>
      </w:r>
    </w:p>
    <w:p w14:paraId="5D06CBA0" w14:textId="07C54A14" w:rsidR="00247C89" w:rsidRDefault="00247C89" w:rsidP="00EF209C">
      <w:pPr>
        <w:rPr>
          <w:lang w:val="en-GB"/>
        </w:rPr>
      </w:pPr>
      <w:r>
        <w:rPr>
          <w:lang w:val="en-GB"/>
        </w:rPr>
        <w:t xml:space="preserve">There are differences between members of the </w:t>
      </w:r>
      <w:proofErr w:type="spellStart"/>
      <w:r w:rsidR="002A25C3">
        <w:rPr>
          <w:lang w:val="en-GB"/>
        </w:rPr>
        <w:t>DIYBio</w:t>
      </w:r>
      <w:proofErr w:type="spellEnd"/>
      <w:r w:rsidR="002A25C3">
        <w:rPr>
          <w:lang w:val="en-GB"/>
        </w:rPr>
        <w:t xml:space="preserve"> </w:t>
      </w:r>
      <w:r>
        <w:rPr>
          <w:lang w:val="en-GB"/>
        </w:rPr>
        <w:t xml:space="preserve">community but </w:t>
      </w:r>
      <w:proofErr w:type="gramStart"/>
      <w:r>
        <w:rPr>
          <w:lang w:val="en-GB"/>
        </w:rPr>
        <w:t>overall</w:t>
      </w:r>
      <w:proofErr w:type="gramEnd"/>
      <w:r>
        <w:rPr>
          <w:lang w:val="en-GB"/>
        </w:rPr>
        <w:t xml:space="preserve"> the</w:t>
      </w:r>
      <w:r w:rsidR="00311681">
        <w:rPr>
          <w:lang w:val="en-GB"/>
        </w:rPr>
        <w:t>ir</w:t>
      </w:r>
      <w:r>
        <w:rPr>
          <w:lang w:val="en-GB"/>
        </w:rPr>
        <w:t xml:space="preserve"> intended audience is:</w:t>
      </w:r>
    </w:p>
    <w:p w14:paraId="1F12734E" w14:textId="3E5031FC" w:rsidR="002A250A" w:rsidRPr="00143963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M</w:t>
      </w:r>
      <w:r w:rsidR="002A250A" w:rsidRPr="00143963">
        <w:rPr>
          <w:lang w:val="en-GB"/>
        </w:rPr>
        <w:t>ainstream and specialist science journalists seeking comment</w:t>
      </w:r>
      <w:r>
        <w:rPr>
          <w:lang w:val="en-GB"/>
        </w:rPr>
        <w:t>.</w:t>
      </w:r>
    </w:p>
    <w:p w14:paraId="21DE4411" w14:textId="259A6FC8" w:rsidR="002A250A" w:rsidRPr="00143963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T</w:t>
      </w:r>
      <w:r w:rsidR="002A250A" w:rsidRPr="00143963">
        <w:rPr>
          <w:lang w:val="en-GB"/>
        </w:rPr>
        <w:t xml:space="preserve">he </w:t>
      </w:r>
      <w:r w:rsidR="002A250A">
        <w:rPr>
          <w:lang w:val="en-GB"/>
        </w:rPr>
        <w:t>m</w:t>
      </w:r>
      <w:r w:rsidR="002A250A" w:rsidRPr="00143963">
        <w:rPr>
          <w:lang w:val="en-GB"/>
        </w:rPr>
        <w:t xml:space="preserve">ember of </w:t>
      </w:r>
      <w:r w:rsidR="002A250A">
        <w:rPr>
          <w:lang w:val="en-GB"/>
        </w:rPr>
        <w:t>p</w:t>
      </w:r>
      <w:r w:rsidR="002A250A" w:rsidRPr="00143963">
        <w:rPr>
          <w:lang w:val="en-GB"/>
        </w:rPr>
        <w:t xml:space="preserve">arliament </w:t>
      </w:r>
      <w:r w:rsidR="00E94249">
        <w:rPr>
          <w:lang w:val="en-GB"/>
        </w:rPr>
        <w:t xml:space="preserve">who is </w:t>
      </w:r>
      <w:r w:rsidR="002A250A" w:rsidRPr="00143963">
        <w:rPr>
          <w:lang w:val="en-GB"/>
        </w:rPr>
        <w:t>calling for “greater scrutiny”</w:t>
      </w:r>
      <w:r>
        <w:rPr>
          <w:lang w:val="en-GB"/>
        </w:rPr>
        <w:t>.</w:t>
      </w:r>
    </w:p>
    <w:p w14:paraId="66E5F3A6" w14:textId="30BF2054" w:rsidR="002A250A" w:rsidRPr="00143963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E</w:t>
      </w:r>
      <w:r w:rsidR="002A250A" w:rsidRPr="00143963">
        <w:rPr>
          <w:lang w:val="en-GB"/>
        </w:rPr>
        <w:t xml:space="preserve">xisting supporters and </w:t>
      </w:r>
      <w:r w:rsidR="002A250A">
        <w:rPr>
          <w:lang w:val="en-GB"/>
        </w:rPr>
        <w:t xml:space="preserve">newly </w:t>
      </w:r>
      <w:r w:rsidR="002A250A" w:rsidRPr="00143963">
        <w:rPr>
          <w:lang w:val="en-GB"/>
        </w:rPr>
        <w:t xml:space="preserve">curious members of the public </w:t>
      </w:r>
      <w:r w:rsidR="002A250A">
        <w:rPr>
          <w:lang w:val="en-GB"/>
        </w:rPr>
        <w:t xml:space="preserve">who engage with </w:t>
      </w:r>
      <w:proofErr w:type="spellStart"/>
      <w:r w:rsidR="002A250A">
        <w:rPr>
          <w:lang w:val="en-GB"/>
        </w:rPr>
        <w:t>DIY</w:t>
      </w:r>
      <w:r w:rsidR="00E94249">
        <w:rPr>
          <w:lang w:val="en-GB"/>
        </w:rPr>
        <w:t>B</w:t>
      </w:r>
      <w:r w:rsidR="002A250A">
        <w:rPr>
          <w:lang w:val="en-GB"/>
        </w:rPr>
        <w:t>io</w:t>
      </w:r>
      <w:proofErr w:type="spellEnd"/>
      <w:r w:rsidR="002A250A">
        <w:rPr>
          <w:lang w:val="en-GB"/>
        </w:rPr>
        <w:t xml:space="preserve"> </w:t>
      </w:r>
      <w:r w:rsidR="002A250A" w:rsidRPr="00143963">
        <w:rPr>
          <w:lang w:val="en-GB"/>
        </w:rPr>
        <w:t>on social media</w:t>
      </w:r>
      <w:r>
        <w:rPr>
          <w:lang w:val="en-GB"/>
        </w:rPr>
        <w:t>.</w:t>
      </w:r>
    </w:p>
    <w:p w14:paraId="41DA36FC" w14:textId="06101108" w:rsidR="002A250A" w:rsidRPr="002A250A" w:rsidRDefault="002A250A" w:rsidP="00EF209C">
      <w:pPr>
        <w:numPr>
          <w:ilvl w:val="0"/>
          <w:numId w:val="2"/>
        </w:numPr>
        <w:rPr>
          <w:lang w:val="en-GB"/>
        </w:rPr>
      </w:pPr>
      <w:r w:rsidRPr="002A250A">
        <w:rPr>
          <w:lang w:val="en-GB"/>
        </w:rPr>
        <w:t>OGTR officers and state health departments who are monitoring</w:t>
      </w:r>
      <w:r w:rsidR="00E94249">
        <w:rPr>
          <w:lang w:val="en-GB"/>
        </w:rPr>
        <w:t xml:space="preserve"> regulatory</w:t>
      </w:r>
      <w:r w:rsidRPr="002A250A">
        <w:rPr>
          <w:lang w:val="en-GB"/>
        </w:rPr>
        <w:t xml:space="preserve"> compliance</w:t>
      </w:r>
      <w:r w:rsidR="00D87090">
        <w:rPr>
          <w:lang w:val="en-GB"/>
        </w:rPr>
        <w:t>…</w:t>
      </w:r>
    </w:p>
    <w:p w14:paraId="032DF07D" w14:textId="311E8464" w:rsidR="00E46E41" w:rsidRPr="006F6012" w:rsidRDefault="00D60347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6F6012">
        <w:rPr>
          <w:b/>
          <w:bCs/>
          <w:color w:val="1F4E79" w:themeColor="accent1" w:themeShade="80"/>
          <w:lang w:val="en-GB"/>
        </w:rPr>
        <w:t xml:space="preserve">How can </w:t>
      </w:r>
      <w:r w:rsidR="007D18A3">
        <w:rPr>
          <w:b/>
          <w:bCs/>
          <w:color w:val="1F4E79" w:themeColor="accent1" w:themeShade="80"/>
          <w:lang w:val="en-GB"/>
        </w:rPr>
        <w:t xml:space="preserve">you </w:t>
      </w:r>
      <w:r w:rsidRPr="006F6012">
        <w:rPr>
          <w:b/>
          <w:bCs/>
          <w:color w:val="1F4E79" w:themeColor="accent1" w:themeShade="80"/>
          <w:lang w:val="en-GB"/>
        </w:rPr>
        <w:t xml:space="preserve">ensure that </w:t>
      </w:r>
      <w:r w:rsidR="007D18A3">
        <w:rPr>
          <w:b/>
          <w:bCs/>
          <w:color w:val="1F4E79" w:themeColor="accent1" w:themeShade="80"/>
          <w:lang w:val="en-GB"/>
        </w:rPr>
        <w:t>your</w:t>
      </w:r>
      <w:r w:rsidR="00E92D02">
        <w:rPr>
          <w:b/>
          <w:bCs/>
          <w:color w:val="1F4E79" w:themeColor="accent1" w:themeShade="80"/>
          <w:lang w:val="en-GB"/>
        </w:rPr>
        <w:t xml:space="preserve"> </w:t>
      </w:r>
      <w:r w:rsidRPr="006F6012">
        <w:rPr>
          <w:b/>
          <w:bCs/>
          <w:color w:val="1F4E79" w:themeColor="accent1" w:themeShade="80"/>
          <w:lang w:val="en-GB"/>
        </w:rPr>
        <w:t xml:space="preserve">communication </w:t>
      </w:r>
      <w:r w:rsidR="007D18A3">
        <w:rPr>
          <w:b/>
          <w:bCs/>
          <w:color w:val="1F4E79" w:themeColor="accent1" w:themeShade="80"/>
          <w:lang w:val="en-GB"/>
        </w:rPr>
        <w:t>is</w:t>
      </w:r>
      <w:r w:rsidRPr="006F6012">
        <w:rPr>
          <w:b/>
          <w:bCs/>
          <w:color w:val="1F4E79" w:themeColor="accent1" w:themeShade="80"/>
          <w:lang w:val="en-GB"/>
        </w:rPr>
        <w:t xml:space="preserve"> transparent and that </w:t>
      </w:r>
      <w:r w:rsidR="007D18A3">
        <w:rPr>
          <w:b/>
          <w:bCs/>
          <w:color w:val="1F4E79" w:themeColor="accent1" w:themeShade="80"/>
          <w:lang w:val="en-GB"/>
        </w:rPr>
        <w:t>you</w:t>
      </w:r>
      <w:r w:rsidRPr="006F6012">
        <w:rPr>
          <w:b/>
          <w:bCs/>
          <w:color w:val="1F4E79" w:themeColor="accent1" w:themeShade="80"/>
          <w:lang w:val="en-GB"/>
        </w:rPr>
        <w:t xml:space="preserve"> are open about assumptions and uncertainties, benefits and risks?</w:t>
      </w:r>
    </w:p>
    <w:p w14:paraId="5B14C405" w14:textId="2D9E80E2" w:rsidR="00A217D9" w:rsidRDefault="0065284C" w:rsidP="00EF209C">
      <w:pPr>
        <w:rPr>
          <w:lang w:val="en-GB"/>
        </w:rPr>
      </w:pPr>
      <w:proofErr w:type="spellStart"/>
      <w:r>
        <w:rPr>
          <w:lang w:val="en-GB"/>
        </w:rPr>
        <w:t>DIYBio</w:t>
      </w:r>
      <w:proofErr w:type="spellEnd"/>
      <w:r w:rsidR="00311681">
        <w:rPr>
          <w:lang w:val="en-GB"/>
        </w:rPr>
        <w:t xml:space="preserve"> organisations can</w:t>
      </w:r>
      <w:r w:rsidR="00A217D9">
        <w:rPr>
          <w:lang w:val="en-GB"/>
        </w:rPr>
        <w:t>:</w:t>
      </w:r>
    </w:p>
    <w:p w14:paraId="08BB47EF" w14:textId="46AABC43" w:rsidR="00313B67" w:rsidRPr="00270A11" w:rsidRDefault="002A25C3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P</w:t>
      </w:r>
      <w:r w:rsidR="00313B67" w:rsidRPr="00270A11">
        <w:rPr>
          <w:lang w:val="en-GB"/>
        </w:rPr>
        <w:t xml:space="preserve">ublish </w:t>
      </w:r>
      <w:r w:rsidR="00313B67">
        <w:rPr>
          <w:lang w:val="en-GB"/>
        </w:rPr>
        <w:t xml:space="preserve">safety </w:t>
      </w:r>
      <w:proofErr w:type="gramStart"/>
      <w:r w:rsidR="00313B67">
        <w:rPr>
          <w:lang w:val="en-GB"/>
        </w:rPr>
        <w:t>protocols</w:t>
      </w:r>
      <w:r>
        <w:rPr>
          <w:lang w:val="en-GB"/>
        </w:rPr>
        <w:t>,</w:t>
      </w:r>
      <w:r w:rsidR="00313B67">
        <w:rPr>
          <w:lang w:val="en-GB"/>
        </w:rPr>
        <w:t xml:space="preserve"> and</w:t>
      </w:r>
      <w:proofErr w:type="gramEnd"/>
      <w:r w:rsidR="00313B67">
        <w:rPr>
          <w:lang w:val="en-GB"/>
        </w:rPr>
        <w:t xml:space="preserve"> review activities </w:t>
      </w:r>
      <w:r w:rsidR="00313B67" w:rsidRPr="00270A11">
        <w:rPr>
          <w:lang w:val="en-GB"/>
        </w:rPr>
        <w:t>on the</w:t>
      </w:r>
      <w:r w:rsidR="00313B67">
        <w:rPr>
          <w:lang w:val="en-GB"/>
        </w:rPr>
        <w:t>ir</w:t>
      </w:r>
      <w:r w:rsidR="00313B67" w:rsidRPr="00270A11">
        <w:rPr>
          <w:lang w:val="en-GB"/>
        </w:rPr>
        <w:t xml:space="preserve"> website</w:t>
      </w:r>
      <w:r w:rsidR="00A42CFA">
        <w:rPr>
          <w:lang w:val="en-GB"/>
        </w:rPr>
        <w:t>.</w:t>
      </w:r>
    </w:p>
    <w:p w14:paraId="13C34CE8" w14:textId="3C7A3261" w:rsidR="00313B67" w:rsidRPr="00270A11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S</w:t>
      </w:r>
      <w:r w:rsidR="00313B67" w:rsidRPr="00270A11">
        <w:rPr>
          <w:lang w:val="en-GB"/>
        </w:rPr>
        <w:t>hare examples of real projects that are</w:t>
      </w:r>
      <w:r w:rsidR="00313B67">
        <w:rPr>
          <w:lang w:val="en-GB"/>
        </w:rPr>
        <w:t xml:space="preserve"> </w:t>
      </w:r>
      <w:r w:rsidR="00313B67" w:rsidRPr="00270A11">
        <w:rPr>
          <w:lang w:val="en-GB"/>
        </w:rPr>
        <w:t>in progress in the</w:t>
      </w:r>
      <w:r w:rsidR="00313B67">
        <w:rPr>
          <w:lang w:val="en-GB"/>
        </w:rPr>
        <w:t>ir own</w:t>
      </w:r>
      <w:r w:rsidR="00313B67" w:rsidRPr="00270A11">
        <w:rPr>
          <w:lang w:val="en-GB"/>
        </w:rPr>
        <w:t xml:space="preserve"> lab or group</w:t>
      </w:r>
      <w:r w:rsidR="00A42CFA">
        <w:rPr>
          <w:lang w:val="en-GB"/>
        </w:rPr>
        <w:t>.</w:t>
      </w:r>
      <w:r w:rsidR="00313B67" w:rsidRPr="00270A11">
        <w:rPr>
          <w:lang w:val="en-GB"/>
        </w:rPr>
        <w:t xml:space="preserve"> </w:t>
      </w:r>
    </w:p>
    <w:p w14:paraId="466A12C8" w14:textId="6AA254EC" w:rsidR="00313B67" w:rsidRPr="00270A11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A</w:t>
      </w:r>
      <w:r w:rsidR="00313B67" w:rsidRPr="00270A11">
        <w:rPr>
          <w:lang w:val="en-GB"/>
        </w:rPr>
        <w:t xml:space="preserve">cknowledge that </w:t>
      </w:r>
      <w:r w:rsidR="00313B67">
        <w:rPr>
          <w:lang w:val="en-GB"/>
        </w:rPr>
        <w:t>‘</w:t>
      </w:r>
      <w:r w:rsidR="00313B67" w:rsidRPr="00270A11">
        <w:rPr>
          <w:lang w:val="en-GB"/>
        </w:rPr>
        <w:t>rogue</w:t>
      </w:r>
      <w:r w:rsidR="00313B67">
        <w:rPr>
          <w:lang w:val="en-GB"/>
        </w:rPr>
        <w:t>’</w:t>
      </w:r>
      <w:r w:rsidR="00313B67" w:rsidRPr="00270A11">
        <w:rPr>
          <w:lang w:val="en-GB"/>
        </w:rPr>
        <w:t xml:space="preserve"> </w:t>
      </w:r>
      <w:r w:rsidR="00E57730">
        <w:rPr>
          <w:lang w:val="en-GB"/>
        </w:rPr>
        <w:t>(</w:t>
      </w:r>
      <w:r w:rsidR="00313B67">
        <w:rPr>
          <w:lang w:val="en-GB"/>
        </w:rPr>
        <w:t>or unregulated</w:t>
      </w:r>
      <w:r w:rsidR="00E57730">
        <w:rPr>
          <w:lang w:val="en-GB"/>
        </w:rPr>
        <w:t>)</w:t>
      </w:r>
      <w:r w:rsidR="00313B67">
        <w:rPr>
          <w:lang w:val="en-GB"/>
        </w:rPr>
        <w:t xml:space="preserve"> </w:t>
      </w:r>
      <w:r w:rsidR="00313B67" w:rsidRPr="00270A11">
        <w:rPr>
          <w:lang w:val="en-GB"/>
        </w:rPr>
        <w:t>experimentation can</w:t>
      </w:r>
      <w:r>
        <w:rPr>
          <w:lang w:val="en-GB"/>
        </w:rPr>
        <w:t>’t</w:t>
      </w:r>
      <w:r w:rsidR="00313B67" w:rsidRPr="00270A11">
        <w:rPr>
          <w:lang w:val="en-GB"/>
        </w:rPr>
        <w:t xml:space="preserve"> be ruled out globally while clarifying how </w:t>
      </w:r>
      <w:r w:rsidR="0064661A">
        <w:rPr>
          <w:lang w:val="en-GB"/>
        </w:rPr>
        <w:t xml:space="preserve">the </w:t>
      </w:r>
      <w:r w:rsidR="00313B67" w:rsidRPr="00270A11">
        <w:rPr>
          <w:lang w:val="en-GB"/>
        </w:rPr>
        <w:t xml:space="preserve">Australian </w:t>
      </w:r>
      <w:r w:rsidR="00313B67">
        <w:rPr>
          <w:lang w:val="en-GB"/>
        </w:rPr>
        <w:t xml:space="preserve">regulatory </w:t>
      </w:r>
      <w:r w:rsidR="00313B67" w:rsidRPr="00270A11">
        <w:rPr>
          <w:lang w:val="en-GB"/>
        </w:rPr>
        <w:t xml:space="preserve">setting, and </w:t>
      </w:r>
      <w:r w:rsidR="00313B67">
        <w:rPr>
          <w:lang w:val="en-GB"/>
        </w:rPr>
        <w:t>their own</w:t>
      </w:r>
      <w:r w:rsidR="00313B67" w:rsidRPr="00270A11">
        <w:rPr>
          <w:lang w:val="en-GB"/>
        </w:rPr>
        <w:t xml:space="preserve"> community lab or group, reduce</w:t>
      </w:r>
      <w:r w:rsidR="00313B67">
        <w:rPr>
          <w:lang w:val="en-GB"/>
        </w:rPr>
        <w:t>s</w:t>
      </w:r>
      <w:r w:rsidR="00313B67" w:rsidRPr="00270A11">
        <w:rPr>
          <w:lang w:val="en-GB"/>
        </w:rPr>
        <w:t xml:space="preserve"> that risk</w:t>
      </w:r>
      <w:r w:rsidR="00313B67">
        <w:rPr>
          <w:lang w:val="en-GB"/>
        </w:rPr>
        <w:t xml:space="preserve"> in Australia</w:t>
      </w:r>
      <w:r w:rsidR="00313B67" w:rsidRPr="00270A11">
        <w:rPr>
          <w:lang w:val="en-GB"/>
        </w:rPr>
        <w:t>.</w:t>
      </w:r>
    </w:p>
    <w:p w14:paraId="6E5F6CD4" w14:textId="4241ED4A" w:rsidR="00313B67" w:rsidRDefault="0031168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E</w:t>
      </w:r>
      <w:r w:rsidR="00313B67" w:rsidRPr="00270A11">
        <w:rPr>
          <w:lang w:val="en-GB"/>
        </w:rPr>
        <w:t>ncourage more members of the public to come to open days or workshops</w:t>
      </w:r>
      <w:r>
        <w:rPr>
          <w:lang w:val="en-GB"/>
        </w:rPr>
        <w:t xml:space="preserve"> to see for themselves</w:t>
      </w:r>
      <w:r w:rsidR="00D87090">
        <w:rPr>
          <w:lang w:val="en-GB"/>
        </w:rPr>
        <w:t>…</w:t>
      </w:r>
    </w:p>
    <w:p w14:paraId="32E1F3CA" w14:textId="6B7B36AA" w:rsidR="00133236" w:rsidRPr="00D04E2C" w:rsidRDefault="00133236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D04E2C">
        <w:rPr>
          <w:b/>
          <w:bCs/>
          <w:color w:val="1F4E79" w:themeColor="accent1" w:themeShade="80"/>
          <w:lang w:val="en-GB"/>
        </w:rPr>
        <w:t>Are you communicating based on your specific expertise, and what evidence will you use to ensure that your claims are accurate and can be externally fact checked?</w:t>
      </w:r>
    </w:p>
    <w:p w14:paraId="75A32BD3" w14:textId="49C81DC0" w:rsidR="00723FFA" w:rsidRDefault="0064661A" w:rsidP="00271A1A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DIYBio</w:t>
      </w:r>
      <w:proofErr w:type="spellEnd"/>
      <w:r>
        <w:rPr>
          <w:lang w:val="en-GB"/>
        </w:rPr>
        <w:t xml:space="preserve"> organisations and individuals may consider</w:t>
      </w:r>
      <w:r w:rsidR="0049624C">
        <w:rPr>
          <w:lang w:val="en-GB"/>
        </w:rPr>
        <w:t>:</w:t>
      </w:r>
    </w:p>
    <w:p w14:paraId="7E885C35" w14:textId="77777777" w:rsidR="00723FFA" w:rsidRDefault="00723FFA" w:rsidP="00271A1A">
      <w:pPr>
        <w:spacing w:after="0" w:line="240" w:lineRule="auto"/>
        <w:ind w:left="360"/>
        <w:rPr>
          <w:lang w:val="en-GB"/>
        </w:rPr>
      </w:pPr>
    </w:p>
    <w:p w14:paraId="2F09469F" w14:textId="7648536B" w:rsidR="00582CBD" w:rsidRPr="00271A1A" w:rsidRDefault="00311681" w:rsidP="00271A1A">
      <w:pPr>
        <w:pStyle w:val="ListParagraph"/>
        <w:numPr>
          <w:ilvl w:val="0"/>
          <w:numId w:val="24"/>
        </w:numPr>
        <w:spacing w:after="0" w:line="240" w:lineRule="auto"/>
        <w:rPr>
          <w:lang w:val="en-GB"/>
        </w:rPr>
      </w:pPr>
      <w:r w:rsidRPr="00271A1A">
        <w:rPr>
          <w:lang w:val="en-GB"/>
        </w:rPr>
        <w:t>N</w:t>
      </w:r>
      <w:r w:rsidR="00582CBD" w:rsidRPr="00271A1A">
        <w:rPr>
          <w:lang w:val="en-GB"/>
        </w:rPr>
        <w:t>ominat</w:t>
      </w:r>
      <w:r w:rsidRPr="00271A1A">
        <w:rPr>
          <w:lang w:val="en-GB"/>
        </w:rPr>
        <w:t>ing</w:t>
      </w:r>
      <w:r w:rsidR="00FB2716" w:rsidRPr="00271A1A">
        <w:rPr>
          <w:lang w:val="en-GB"/>
        </w:rPr>
        <w:t xml:space="preserve"> as media spokespeople </w:t>
      </w:r>
      <w:proofErr w:type="spellStart"/>
      <w:r w:rsidR="00FB2716" w:rsidRPr="00271A1A">
        <w:rPr>
          <w:lang w:val="en-GB"/>
        </w:rPr>
        <w:t>BioLab</w:t>
      </w:r>
      <w:proofErr w:type="spellEnd"/>
      <w:r w:rsidR="00FB2716" w:rsidRPr="00271A1A">
        <w:rPr>
          <w:lang w:val="en-GB"/>
        </w:rPr>
        <w:t xml:space="preserve"> representatives who are expert in </w:t>
      </w:r>
      <w:r w:rsidR="00582CBD" w:rsidRPr="00271A1A">
        <w:rPr>
          <w:lang w:val="en-GB"/>
        </w:rPr>
        <w:t xml:space="preserve">current gene technology </w:t>
      </w:r>
      <w:r w:rsidR="00FB2716" w:rsidRPr="00271A1A">
        <w:rPr>
          <w:lang w:val="en-GB"/>
        </w:rPr>
        <w:t xml:space="preserve">(and can explain it </w:t>
      </w:r>
      <w:r w:rsidR="00582CBD" w:rsidRPr="00271A1A">
        <w:rPr>
          <w:lang w:val="en-GB"/>
        </w:rPr>
        <w:t>to a lay audience</w:t>
      </w:r>
      <w:r w:rsidR="00FB2716" w:rsidRPr="00271A1A">
        <w:rPr>
          <w:lang w:val="en-GB"/>
        </w:rPr>
        <w:t>)</w:t>
      </w:r>
      <w:r w:rsidR="00E676F0" w:rsidRPr="00271A1A">
        <w:rPr>
          <w:lang w:val="en-GB"/>
        </w:rPr>
        <w:t>,</w:t>
      </w:r>
      <w:r w:rsidR="00FB2716" w:rsidRPr="00271A1A">
        <w:rPr>
          <w:lang w:val="en-GB"/>
        </w:rPr>
        <w:t xml:space="preserve"> </w:t>
      </w:r>
      <w:r w:rsidR="00582CBD" w:rsidRPr="00271A1A">
        <w:rPr>
          <w:lang w:val="en-GB"/>
        </w:rPr>
        <w:t>PC-1 regulatory requirements</w:t>
      </w:r>
      <w:r w:rsidR="00FB2716" w:rsidRPr="00271A1A">
        <w:rPr>
          <w:lang w:val="en-GB"/>
        </w:rPr>
        <w:t xml:space="preserve">, and aspects of </w:t>
      </w:r>
      <w:r w:rsidR="00582CBD" w:rsidRPr="00271A1A">
        <w:rPr>
          <w:lang w:val="en-GB"/>
        </w:rPr>
        <w:t xml:space="preserve">biosafety and biosecurity </w:t>
      </w:r>
      <w:r w:rsidR="00FB2716" w:rsidRPr="00271A1A">
        <w:rPr>
          <w:lang w:val="en-GB"/>
        </w:rPr>
        <w:t xml:space="preserve">relevant to </w:t>
      </w:r>
      <w:r w:rsidR="00582CBD" w:rsidRPr="00271A1A">
        <w:rPr>
          <w:lang w:val="en-GB"/>
        </w:rPr>
        <w:t>community group</w:t>
      </w:r>
      <w:r w:rsidR="00FB2716" w:rsidRPr="00271A1A">
        <w:rPr>
          <w:lang w:val="en-GB"/>
        </w:rPr>
        <w:t>s</w:t>
      </w:r>
      <w:r w:rsidR="00582CBD" w:rsidRPr="00271A1A">
        <w:rPr>
          <w:lang w:val="en-GB"/>
        </w:rPr>
        <w:t xml:space="preserve"> or lab</w:t>
      </w:r>
      <w:r w:rsidR="00FB2716" w:rsidRPr="00271A1A">
        <w:rPr>
          <w:lang w:val="en-GB"/>
        </w:rPr>
        <w:t>s in Australia.</w:t>
      </w:r>
      <w:r w:rsidR="00582CBD" w:rsidRPr="00271A1A">
        <w:rPr>
          <w:lang w:val="en-GB"/>
        </w:rPr>
        <w:t xml:space="preserve"> </w:t>
      </w:r>
    </w:p>
    <w:p w14:paraId="388BA584" w14:textId="77777777" w:rsidR="00FB2716" w:rsidRDefault="00FB2716" w:rsidP="00271A1A">
      <w:pPr>
        <w:spacing w:after="0" w:line="240" w:lineRule="auto"/>
        <w:ind w:left="1080"/>
        <w:rPr>
          <w:lang w:val="en-GB"/>
        </w:rPr>
      </w:pPr>
    </w:p>
    <w:p w14:paraId="11E70A38" w14:textId="4A860690" w:rsidR="00582CBD" w:rsidRDefault="00E676F0" w:rsidP="00271A1A">
      <w:pPr>
        <w:numPr>
          <w:ilvl w:val="0"/>
          <w:numId w:val="2"/>
        </w:numPr>
        <w:spacing w:after="0" w:line="240" w:lineRule="auto"/>
        <w:rPr>
          <w:lang w:val="en-GB"/>
        </w:rPr>
      </w:pPr>
      <w:r>
        <w:rPr>
          <w:lang w:val="en-GB"/>
        </w:rPr>
        <w:t>R</w:t>
      </w:r>
      <w:r w:rsidR="00FB2716">
        <w:rPr>
          <w:lang w:val="en-GB"/>
        </w:rPr>
        <w:t xml:space="preserve">edirecting journalists to </w:t>
      </w:r>
      <w:r w:rsidR="00582CBD" w:rsidRPr="00F647C1">
        <w:rPr>
          <w:lang w:val="en-GB"/>
        </w:rPr>
        <w:t xml:space="preserve">the OGTR, </w:t>
      </w:r>
      <w:r w:rsidR="00FB2716">
        <w:rPr>
          <w:lang w:val="en-GB"/>
        </w:rPr>
        <w:t xml:space="preserve">for specific questions about regulations. </w:t>
      </w:r>
    </w:p>
    <w:p w14:paraId="2553D2BE" w14:textId="77777777" w:rsidR="00C91C27" w:rsidRPr="00F647C1" w:rsidRDefault="00C91C27" w:rsidP="00271A1A">
      <w:pPr>
        <w:spacing w:after="0" w:line="240" w:lineRule="auto"/>
        <w:ind w:left="360"/>
        <w:rPr>
          <w:lang w:val="en-GB"/>
        </w:rPr>
      </w:pPr>
    </w:p>
    <w:p w14:paraId="530C56A6" w14:textId="65CF5C6F" w:rsidR="00133236" w:rsidRPr="00023FF0" w:rsidRDefault="00C91C27" w:rsidP="00271A1A">
      <w:pPr>
        <w:numPr>
          <w:ilvl w:val="0"/>
          <w:numId w:val="2"/>
        </w:numPr>
        <w:rPr>
          <w:b/>
          <w:bCs/>
        </w:rPr>
      </w:pPr>
      <w:r>
        <w:rPr>
          <w:lang w:val="en-US"/>
        </w:rPr>
        <w:t>I</w:t>
      </w:r>
      <w:r w:rsidR="0049624C">
        <w:rPr>
          <w:lang w:val="en-US"/>
        </w:rPr>
        <w:t>nclud</w:t>
      </w:r>
      <w:r>
        <w:rPr>
          <w:lang w:val="en-US"/>
        </w:rPr>
        <w:t>ing</w:t>
      </w:r>
      <w:r w:rsidR="0049624C">
        <w:rPr>
          <w:lang w:val="en-US"/>
        </w:rPr>
        <w:t xml:space="preserve"> in</w:t>
      </w:r>
      <w:r w:rsidR="003619AE">
        <w:rPr>
          <w:lang w:val="en-US"/>
        </w:rPr>
        <w:t xml:space="preserve"> </w:t>
      </w:r>
      <w:r w:rsidR="0049624C">
        <w:rPr>
          <w:lang w:val="en-US"/>
        </w:rPr>
        <w:t xml:space="preserve">communications </w:t>
      </w:r>
      <w:r w:rsidR="00582CBD" w:rsidRPr="00023FF0">
        <w:rPr>
          <w:lang w:val="en-US"/>
        </w:rPr>
        <w:t>references and links to authoritative sources that can be shared and verified such as the OGTR guidelines, relevant sections of the Gene Technology Act</w:t>
      </w:r>
      <w:r w:rsidR="00FB2716">
        <w:rPr>
          <w:lang w:val="en-US"/>
        </w:rPr>
        <w:t>,</w:t>
      </w:r>
      <w:r w:rsidR="00582CBD" w:rsidRPr="00023FF0">
        <w:rPr>
          <w:lang w:val="en-US"/>
        </w:rPr>
        <w:t xml:space="preserve"> and recent formal inspection reports</w:t>
      </w:r>
      <w:r w:rsidR="00D87090">
        <w:rPr>
          <w:lang w:val="en-US"/>
        </w:rPr>
        <w:t>…</w:t>
      </w:r>
    </w:p>
    <w:p w14:paraId="0EA411AE" w14:textId="7717324B" w:rsidR="00133236" w:rsidRPr="00D04E2C" w:rsidRDefault="00D04E2C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D04E2C">
        <w:rPr>
          <w:b/>
          <w:bCs/>
          <w:color w:val="1F4E79" w:themeColor="accent1" w:themeShade="80"/>
          <w:lang w:val="en-GB"/>
        </w:rPr>
        <w:t xml:space="preserve">How can you move away from </w:t>
      </w:r>
      <w:r w:rsidRPr="00D04E2C">
        <w:rPr>
          <w:b/>
          <w:bCs/>
          <w:color w:val="1F4E79" w:themeColor="accent1" w:themeShade="80"/>
        </w:rPr>
        <w:t>simply giving people information — which assumes that the problem is their lack of knowledge and has been shown to rarely work — and instead, have two-way conversations and shared reflection between you and the target audience?</w:t>
      </w:r>
    </w:p>
    <w:p w14:paraId="09A1287A" w14:textId="41627235" w:rsidR="000016BD" w:rsidRDefault="004821CD" w:rsidP="00271A1A">
      <w:pPr>
        <w:rPr>
          <w:lang w:val="en-US"/>
        </w:rPr>
      </w:pPr>
      <w:r>
        <w:rPr>
          <w:lang w:val="en-US"/>
        </w:rPr>
        <w:t>Two-way</w:t>
      </w:r>
      <w:r w:rsidR="000016BD">
        <w:rPr>
          <w:lang w:val="en-US"/>
        </w:rPr>
        <w:t xml:space="preserve"> conversations and shared reflections can be encouraged</w:t>
      </w:r>
      <w:r>
        <w:rPr>
          <w:lang w:val="en-US"/>
        </w:rPr>
        <w:t xml:space="preserve"> in the </w:t>
      </w:r>
      <w:proofErr w:type="spellStart"/>
      <w:r>
        <w:rPr>
          <w:lang w:val="en-US"/>
        </w:rPr>
        <w:t>DI</w:t>
      </w:r>
      <w:r w:rsidR="008A7718">
        <w:rPr>
          <w:lang w:val="en-US"/>
        </w:rPr>
        <w:t>YBio</w:t>
      </w:r>
      <w:proofErr w:type="spellEnd"/>
      <w:r w:rsidR="008A7718">
        <w:rPr>
          <w:lang w:val="en-US"/>
        </w:rPr>
        <w:t xml:space="preserve"> community</w:t>
      </w:r>
      <w:r w:rsidR="00C91C27">
        <w:rPr>
          <w:lang w:val="en-US"/>
        </w:rPr>
        <w:t xml:space="preserve"> by</w:t>
      </w:r>
      <w:r w:rsidR="003619AE">
        <w:rPr>
          <w:lang w:val="en-US"/>
        </w:rPr>
        <w:t>:</w:t>
      </w:r>
    </w:p>
    <w:p w14:paraId="15EC36C6" w14:textId="79CAAEBF" w:rsidR="00634128" w:rsidRPr="00034179" w:rsidRDefault="00C91C27" w:rsidP="00271A1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H</w:t>
      </w:r>
      <w:r w:rsidR="00634128" w:rsidRPr="00034179">
        <w:rPr>
          <w:lang w:val="en-US"/>
        </w:rPr>
        <w:t>ost</w:t>
      </w:r>
      <w:r w:rsidR="00634128">
        <w:rPr>
          <w:lang w:val="en-US"/>
        </w:rPr>
        <w:t xml:space="preserve">ing </w:t>
      </w:r>
      <w:r w:rsidR="00615734">
        <w:rPr>
          <w:lang w:val="en-US"/>
        </w:rPr>
        <w:t>community-wide</w:t>
      </w:r>
      <w:r w:rsidR="004821CD">
        <w:rPr>
          <w:lang w:val="en-US"/>
        </w:rPr>
        <w:t xml:space="preserve"> </w:t>
      </w:r>
      <w:r w:rsidR="00634128" w:rsidRPr="00034179">
        <w:rPr>
          <w:lang w:val="en-US"/>
        </w:rPr>
        <w:t xml:space="preserve">online Q&amp;A </w:t>
      </w:r>
      <w:proofErr w:type="gramStart"/>
      <w:r w:rsidR="00634128" w:rsidRPr="00034179">
        <w:rPr>
          <w:lang w:val="en-US"/>
        </w:rPr>
        <w:t>session</w:t>
      </w:r>
      <w:proofErr w:type="gramEnd"/>
      <w:r w:rsidR="00634128" w:rsidRPr="00034179">
        <w:rPr>
          <w:lang w:val="en-US"/>
        </w:rPr>
        <w:t xml:space="preserve"> (e.g. Facebook Live or Zoom webinar) where journalists and the public can pose questions </w:t>
      </w:r>
      <w:r w:rsidR="008A7718">
        <w:rPr>
          <w:lang w:val="en-US"/>
        </w:rPr>
        <w:t>to community members</w:t>
      </w:r>
      <w:r>
        <w:rPr>
          <w:lang w:val="en-US"/>
        </w:rPr>
        <w:t>.</w:t>
      </w:r>
    </w:p>
    <w:p w14:paraId="347FE717" w14:textId="5B2DA495" w:rsidR="00C52D10" w:rsidRDefault="002A25C3" w:rsidP="00271A1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I</w:t>
      </w:r>
      <w:r w:rsidR="004821CD">
        <w:rPr>
          <w:lang w:val="en-US"/>
        </w:rPr>
        <w:t>nviting</w:t>
      </w:r>
      <w:r w:rsidR="00634128" w:rsidRPr="00034179">
        <w:rPr>
          <w:lang w:val="en-US"/>
        </w:rPr>
        <w:t xml:space="preserve"> members</w:t>
      </w:r>
      <w:r w:rsidR="00634128">
        <w:rPr>
          <w:lang w:val="en-US"/>
        </w:rPr>
        <w:t xml:space="preserve"> of parliament</w:t>
      </w:r>
      <w:r w:rsidR="00634128" w:rsidRPr="00034179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="00634128" w:rsidRPr="00034179">
        <w:rPr>
          <w:lang w:val="en-US"/>
        </w:rPr>
        <w:t>local community to tour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DIYBio</w:t>
      </w:r>
      <w:proofErr w:type="spellEnd"/>
      <w:r w:rsidR="00634128" w:rsidRPr="00034179">
        <w:rPr>
          <w:lang w:val="en-US"/>
        </w:rPr>
        <w:t xml:space="preserve"> lab</w:t>
      </w:r>
      <w:r w:rsidR="00634128">
        <w:rPr>
          <w:lang w:val="en-US"/>
        </w:rPr>
        <w:t xml:space="preserve">s, to ask questions and to </w:t>
      </w:r>
      <w:r w:rsidR="00634128" w:rsidRPr="00034179">
        <w:rPr>
          <w:lang w:val="en-US"/>
        </w:rPr>
        <w:t>observe safety practices</w:t>
      </w:r>
      <w:r w:rsidR="00C91C27">
        <w:rPr>
          <w:lang w:val="en-US"/>
        </w:rPr>
        <w:t>.</w:t>
      </w:r>
    </w:p>
    <w:p w14:paraId="15270B61" w14:textId="31D03B51" w:rsidR="00634128" w:rsidRPr="00C52D10" w:rsidRDefault="00C91C27" w:rsidP="00271A1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D</w:t>
      </w:r>
      <w:r w:rsidR="006500B2">
        <w:rPr>
          <w:lang w:val="en-US"/>
        </w:rPr>
        <w:t>evelop</w:t>
      </w:r>
      <w:r w:rsidR="00451956">
        <w:rPr>
          <w:lang w:val="en-US"/>
        </w:rPr>
        <w:t>ing FAQs based on</w:t>
      </w:r>
      <w:r>
        <w:rPr>
          <w:lang w:val="en-US"/>
        </w:rPr>
        <w:t xml:space="preserve"> </w:t>
      </w:r>
      <w:r w:rsidR="00634128" w:rsidRPr="00C52D10">
        <w:rPr>
          <w:lang w:val="en-US"/>
        </w:rPr>
        <w:t xml:space="preserve">recurring questions </w:t>
      </w:r>
      <w:r w:rsidR="00451956">
        <w:rPr>
          <w:lang w:val="en-US"/>
        </w:rPr>
        <w:t>and publishing them on websites</w:t>
      </w:r>
      <w:r w:rsidR="00D87090">
        <w:rPr>
          <w:lang w:val="en-US"/>
        </w:rPr>
        <w:t>…</w:t>
      </w:r>
    </w:p>
    <w:p w14:paraId="011DC2DA" w14:textId="77777777" w:rsidR="00C91C27" w:rsidRPr="00271A1A" w:rsidRDefault="00273F07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273F07">
        <w:rPr>
          <w:b/>
          <w:bCs/>
          <w:color w:val="1F4E79" w:themeColor="accent1" w:themeShade="80"/>
          <w:lang w:val="en-GB"/>
        </w:rPr>
        <w:lastRenderedPageBreak/>
        <w:t>What forms of media and forums are the best for communicating your message and why?</w:t>
      </w:r>
    </w:p>
    <w:p w14:paraId="0469DE85" w14:textId="77777777" w:rsidR="00C91C27" w:rsidRDefault="00C91C27" w:rsidP="00EF209C">
      <w:pPr>
        <w:pStyle w:val="ListParagraph"/>
        <w:rPr>
          <w:lang w:val="en-US"/>
        </w:rPr>
      </w:pPr>
    </w:p>
    <w:p w14:paraId="5C703A0D" w14:textId="5AD076DC" w:rsidR="00C91C27" w:rsidRPr="00271A1A" w:rsidRDefault="00C91C27" w:rsidP="00D87090">
      <w:pPr>
        <w:pStyle w:val="ListParagraph"/>
        <w:ind w:left="0"/>
        <w:rPr>
          <w:b/>
          <w:bCs/>
          <w:color w:val="1F4E79" w:themeColor="accent1" w:themeShade="80"/>
        </w:rPr>
      </w:pPr>
      <w:r>
        <w:rPr>
          <w:lang w:val="en-US"/>
        </w:rPr>
        <w:t>T</w:t>
      </w:r>
      <w:r w:rsidRPr="00C91C27">
        <w:rPr>
          <w:lang w:val="en-US"/>
        </w:rPr>
        <w:t xml:space="preserve">he </w:t>
      </w:r>
      <w:proofErr w:type="spellStart"/>
      <w:r w:rsidRPr="00C91C27">
        <w:rPr>
          <w:lang w:val="en-US"/>
        </w:rPr>
        <w:t>DIYBio</w:t>
      </w:r>
      <w:proofErr w:type="spellEnd"/>
      <w:r w:rsidRPr="00C91C27">
        <w:rPr>
          <w:lang w:val="en-US"/>
        </w:rPr>
        <w:t xml:space="preserve"> community </w:t>
      </w:r>
      <w:r>
        <w:rPr>
          <w:lang w:val="en-US"/>
        </w:rPr>
        <w:t>consider</w:t>
      </w:r>
      <w:r w:rsidRPr="00C91C27">
        <w:rPr>
          <w:lang w:val="en-US"/>
        </w:rPr>
        <w:t>:</w:t>
      </w:r>
    </w:p>
    <w:p w14:paraId="52F64E60" w14:textId="5AF811A9" w:rsidR="00B349FD" w:rsidRDefault="00C91C27" w:rsidP="00271A1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Using </w:t>
      </w:r>
      <w:r w:rsidR="00B349FD" w:rsidRPr="00271A1A">
        <w:rPr>
          <w:lang w:val="en-US"/>
        </w:rPr>
        <w:t>a written statement</w:t>
      </w:r>
      <w:r w:rsidR="003F3851" w:rsidRPr="00271A1A">
        <w:rPr>
          <w:lang w:val="en-US"/>
        </w:rPr>
        <w:t xml:space="preserve"> or fact sheet</w:t>
      </w:r>
      <w:r w:rsidR="00B349FD" w:rsidRPr="009F7893">
        <w:rPr>
          <w:lang w:val="en-US"/>
        </w:rPr>
        <w:t xml:space="preserve"> emailed to media outlets and posted on lab websites</w:t>
      </w:r>
      <w:r>
        <w:rPr>
          <w:lang w:val="en-US"/>
        </w:rPr>
        <w:t xml:space="preserve"> as a first response</w:t>
      </w:r>
      <w:r w:rsidR="00B349FD" w:rsidRPr="009F7893">
        <w:rPr>
          <w:lang w:val="en-US"/>
        </w:rPr>
        <w:t>.</w:t>
      </w:r>
    </w:p>
    <w:p w14:paraId="66709B9F" w14:textId="555AB434" w:rsidR="001C1D63" w:rsidRPr="001C1D63" w:rsidRDefault="00C91C27" w:rsidP="00271A1A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V</w:t>
      </w:r>
      <w:r w:rsidR="001C1D63" w:rsidRPr="00271A1A">
        <w:rPr>
          <w:lang w:val="en-US"/>
        </w:rPr>
        <w:t>isual aids</w:t>
      </w:r>
      <w:r w:rsidR="001C1D63">
        <w:rPr>
          <w:b/>
          <w:bCs/>
          <w:lang w:val="en-US"/>
        </w:rPr>
        <w:t xml:space="preserve"> </w:t>
      </w:r>
      <w:r w:rsidR="00451956" w:rsidRPr="00271A1A">
        <w:rPr>
          <w:lang w:val="en-US"/>
        </w:rPr>
        <w:t xml:space="preserve">such as </w:t>
      </w:r>
      <w:r w:rsidR="001C1D63" w:rsidRPr="009F7893">
        <w:rPr>
          <w:lang w:val="en-US"/>
        </w:rPr>
        <w:t>infographic</w:t>
      </w:r>
      <w:r w:rsidR="001C1D63">
        <w:rPr>
          <w:lang w:val="en-US"/>
        </w:rPr>
        <w:t>s</w:t>
      </w:r>
      <w:r w:rsidR="001C1D63" w:rsidRPr="009F7893">
        <w:rPr>
          <w:lang w:val="en-US"/>
        </w:rPr>
        <w:t xml:space="preserve"> of the PC-1 laboratory layou</w:t>
      </w:r>
      <w:r w:rsidR="002A25C3">
        <w:rPr>
          <w:lang w:val="en-US"/>
        </w:rPr>
        <w:t>t</w:t>
      </w:r>
      <w:r w:rsidR="001C1D63" w:rsidRPr="009F7893">
        <w:rPr>
          <w:lang w:val="en-US"/>
        </w:rPr>
        <w:t xml:space="preserve"> t</w:t>
      </w:r>
      <w:r w:rsidR="001C1D63">
        <w:rPr>
          <w:lang w:val="en-US"/>
        </w:rPr>
        <w:t xml:space="preserve">o explain the </w:t>
      </w:r>
      <w:r w:rsidR="001C1D63" w:rsidRPr="009F7893">
        <w:rPr>
          <w:lang w:val="en-US"/>
        </w:rPr>
        <w:t>containment practices</w:t>
      </w:r>
      <w:r w:rsidR="001C1D63">
        <w:rPr>
          <w:lang w:val="en-US"/>
        </w:rPr>
        <w:t xml:space="preserve"> </w:t>
      </w:r>
      <w:r w:rsidR="00451956">
        <w:rPr>
          <w:lang w:val="en-US"/>
        </w:rPr>
        <w:t xml:space="preserve">and </w:t>
      </w:r>
      <w:r w:rsidR="001C1D63" w:rsidRPr="009F7893">
        <w:rPr>
          <w:lang w:val="en-US"/>
        </w:rPr>
        <w:t xml:space="preserve">protocols </w:t>
      </w:r>
      <w:r w:rsidR="001C1D63">
        <w:rPr>
          <w:lang w:val="en-US"/>
        </w:rPr>
        <w:t xml:space="preserve">for </w:t>
      </w:r>
      <w:r w:rsidR="001C1D63" w:rsidRPr="009F7893">
        <w:rPr>
          <w:lang w:val="en-US"/>
        </w:rPr>
        <w:t>best</w:t>
      </w:r>
      <w:r w:rsidR="001C1D63">
        <w:rPr>
          <w:lang w:val="en-US"/>
        </w:rPr>
        <w:t xml:space="preserve"> practice</w:t>
      </w:r>
      <w:r w:rsidR="001C1D63" w:rsidRPr="009F7893">
        <w:rPr>
          <w:lang w:val="en-US"/>
        </w:rPr>
        <w:t xml:space="preserve"> biosafety.</w:t>
      </w:r>
    </w:p>
    <w:p w14:paraId="559948CD" w14:textId="7CF005B6" w:rsidR="00E676F0" w:rsidRPr="009F7893" w:rsidRDefault="001C1D63" w:rsidP="00271A1A">
      <w:pPr>
        <w:numPr>
          <w:ilvl w:val="0"/>
          <w:numId w:val="2"/>
        </w:numPr>
        <w:rPr>
          <w:lang w:val="en-US"/>
        </w:rPr>
      </w:pPr>
      <w:r w:rsidRPr="00271A1A">
        <w:rPr>
          <w:lang w:val="en-US"/>
        </w:rPr>
        <w:t xml:space="preserve">Social </w:t>
      </w:r>
      <w:r w:rsidR="00E676F0" w:rsidRPr="00271A1A">
        <w:rPr>
          <w:lang w:val="en-US"/>
        </w:rPr>
        <w:t xml:space="preserve">media </w:t>
      </w:r>
      <w:r w:rsidRPr="00271A1A">
        <w:rPr>
          <w:lang w:val="en-US"/>
        </w:rPr>
        <w:t>channels</w:t>
      </w:r>
      <w:r w:rsidR="00E676F0">
        <w:rPr>
          <w:lang w:val="en-US"/>
        </w:rPr>
        <w:t xml:space="preserve"> that are used by journalists, parliamentarians and people interested in </w:t>
      </w:r>
      <w:proofErr w:type="spellStart"/>
      <w:r w:rsidR="00E676F0">
        <w:rPr>
          <w:lang w:val="en-US"/>
        </w:rPr>
        <w:t>DIYB</w:t>
      </w:r>
      <w:r w:rsidR="00542254">
        <w:rPr>
          <w:lang w:val="en-US"/>
        </w:rPr>
        <w:t>io</w:t>
      </w:r>
      <w:proofErr w:type="spellEnd"/>
      <w:r w:rsidR="00E676F0">
        <w:rPr>
          <w:lang w:val="en-US"/>
        </w:rPr>
        <w:t>.</w:t>
      </w:r>
    </w:p>
    <w:p w14:paraId="7F1C1243" w14:textId="66064D2A" w:rsidR="00E676F0" w:rsidRPr="00B349FD" w:rsidRDefault="00E676F0" w:rsidP="00271A1A">
      <w:pPr>
        <w:numPr>
          <w:ilvl w:val="0"/>
          <w:numId w:val="2"/>
        </w:numPr>
        <w:rPr>
          <w:lang w:val="en-US"/>
        </w:rPr>
      </w:pPr>
      <w:r w:rsidRPr="00E676F0">
        <w:rPr>
          <w:lang w:val="en-US"/>
        </w:rPr>
        <w:t>S</w:t>
      </w:r>
      <w:r w:rsidR="00B349FD" w:rsidRPr="00271A1A">
        <w:rPr>
          <w:lang w:val="en-US"/>
        </w:rPr>
        <w:t xml:space="preserve">takeholder </w:t>
      </w:r>
      <w:r w:rsidRPr="00E676F0">
        <w:rPr>
          <w:lang w:val="en-US"/>
        </w:rPr>
        <w:t xml:space="preserve">or press </w:t>
      </w:r>
      <w:r w:rsidR="00B349FD" w:rsidRPr="00271A1A">
        <w:rPr>
          <w:lang w:val="en-US"/>
        </w:rPr>
        <w:t>briefings</w:t>
      </w:r>
      <w:r w:rsidR="00D87090">
        <w:rPr>
          <w:lang w:val="en-US"/>
        </w:rPr>
        <w:t>…</w:t>
      </w:r>
    </w:p>
    <w:p w14:paraId="47C00870" w14:textId="6777CF2A" w:rsidR="00273F07" w:rsidRDefault="00CB39D7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  <w:lang w:val="en-GB"/>
        </w:rPr>
      </w:pPr>
      <w:r w:rsidRPr="00E676F0">
        <w:rPr>
          <w:b/>
          <w:bCs/>
          <w:color w:val="1F4E79" w:themeColor="accent1" w:themeShade="80"/>
          <w:lang w:val="en-GB"/>
        </w:rPr>
        <w:t>What values, meanings, attitudes, beliefs, or other underlying considerations should be articulated when crafting your communication plan and the language used within it?</w:t>
      </w:r>
    </w:p>
    <w:p w14:paraId="4845A965" w14:textId="0866798F" w:rsidR="002A25C3" w:rsidRPr="00271A1A" w:rsidRDefault="002A25C3" w:rsidP="00D87090">
      <w:pPr>
        <w:rPr>
          <w:b/>
          <w:bCs/>
          <w:color w:val="1F4E79" w:themeColor="accent1" w:themeShade="80"/>
          <w:lang w:val="en-GB"/>
        </w:rPr>
      </w:pPr>
      <w:proofErr w:type="spellStart"/>
      <w:r w:rsidRPr="00607E31">
        <w:rPr>
          <w:lang w:val="en-US"/>
        </w:rPr>
        <w:t>DIYBio</w:t>
      </w:r>
      <w:proofErr w:type="spellEnd"/>
      <w:r w:rsidRPr="00607E31">
        <w:rPr>
          <w:lang w:val="en-US"/>
        </w:rPr>
        <w:t xml:space="preserve"> communicators</w:t>
      </w:r>
      <w:r>
        <w:rPr>
          <w:lang w:val="en-US"/>
        </w:rPr>
        <w:t xml:space="preserve"> may</w:t>
      </w:r>
    </w:p>
    <w:p w14:paraId="6F333D51" w14:textId="476FEC51" w:rsidR="007B184C" w:rsidRPr="00913532" w:rsidRDefault="002A25C3" w:rsidP="00913532">
      <w:pPr>
        <w:numPr>
          <w:ilvl w:val="0"/>
          <w:numId w:val="2"/>
        </w:numPr>
        <w:rPr>
          <w:lang w:val="en-GB"/>
        </w:rPr>
      </w:pPr>
      <w:proofErr w:type="spellStart"/>
      <w:r>
        <w:rPr>
          <w:lang w:val="en-US"/>
        </w:rPr>
        <w:t>E</w:t>
      </w:r>
      <w:r w:rsidR="007B184C" w:rsidRPr="00607E31">
        <w:rPr>
          <w:lang w:val="en-US"/>
        </w:rPr>
        <w:t>mphasise</w:t>
      </w:r>
      <w:proofErr w:type="spellEnd"/>
      <w:r w:rsidR="007B184C" w:rsidRPr="00607E31">
        <w:rPr>
          <w:lang w:val="en-US"/>
        </w:rPr>
        <w:t xml:space="preserve"> that while community labs value transparency and open science, they also </w:t>
      </w:r>
      <w:r w:rsidR="007B184C" w:rsidRPr="00913532">
        <w:rPr>
          <w:lang w:val="en-GB"/>
        </w:rPr>
        <w:t xml:space="preserve">value </w:t>
      </w:r>
      <w:r w:rsidR="00FA33BA" w:rsidRPr="00913532">
        <w:rPr>
          <w:lang w:val="en-GB"/>
        </w:rPr>
        <w:t>scientific merit, integrity and safety.</w:t>
      </w:r>
    </w:p>
    <w:p w14:paraId="1BC4315B" w14:textId="034C2D57" w:rsidR="007B184C" w:rsidRPr="00913532" w:rsidRDefault="002A25C3" w:rsidP="00913532">
      <w:pPr>
        <w:numPr>
          <w:ilvl w:val="0"/>
          <w:numId w:val="2"/>
        </w:numPr>
        <w:rPr>
          <w:lang w:val="en-GB"/>
        </w:rPr>
      </w:pPr>
      <w:r w:rsidRPr="00913532">
        <w:rPr>
          <w:lang w:val="en-GB"/>
        </w:rPr>
        <w:t>A</w:t>
      </w:r>
      <w:r w:rsidR="007B184C" w:rsidRPr="00913532">
        <w:rPr>
          <w:lang w:val="en-GB"/>
        </w:rPr>
        <w:t xml:space="preserve">void hyperbole or superlatives such as “revolutionary” or “miracle cure” and can encourage all communicators about </w:t>
      </w:r>
      <w:proofErr w:type="spellStart"/>
      <w:r w:rsidR="007B184C" w:rsidRPr="00913532">
        <w:rPr>
          <w:lang w:val="en-GB"/>
        </w:rPr>
        <w:t>DIYBio</w:t>
      </w:r>
      <w:proofErr w:type="spellEnd"/>
      <w:r w:rsidR="007B184C" w:rsidRPr="00913532">
        <w:rPr>
          <w:lang w:val="en-GB"/>
        </w:rPr>
        <w:t xml:space="preserve"> to do the same. </w:t>
      </w:r>
    </w:p>
    <w:p w14:paraId="63DB2E85" w14:textId="2F2E3D5B" w:rsidR="00607E31" w:rsidRPr="00913532" w:rsidRDefault="002A25C3" w:rsidP="00913532">
      <w:pPr>
        <w:numPr>
          <w:ilvl w:val="0"/>
          <w:numId w:val="2"/>
        </w:numPr>
        <w:rPr>
          <w:lang w:val="en-GB"/>
        </w:rPr>
      </w:pPr>
      <w:r w:rsidRPr="00913532">
        <w:rPr>
          <w:lang w:val="en-GB"/>
        </w:rPr>
        <w:t>R</w:t>
      </w:r>
      <w:r w:rsidR="00D42D0C" w:rsidRPr="00913532">
        <w:rPr>
          <w:lang w:val="en-GB"/>
        </w:rPr>
        <w:t xml:space="preserve">ecognise that not all members of the local or global biology community may share </w:t>
      </w:r>
      <w:r w:rsidR="00607E31" w:rsidRPr="00913532">
        <w:rPr>
          <w:lang w:val="en-GB"/>
        </w:rPr>
        <w:t xml:space="preserve">the same </w:t>
      </w:r>
      <w:r w:rsidR="00D42D0C" w:rsidRPr="00913532">
        <w:rPr>
          <w:lang w:val="en-GB"/>
        </w:rPr>
        <w:t>views about novel gene technologies</w:t>
      </w:r>
      <w:r w:rsidR="00646883" w:rsidRPr="00913532">
        <w:rPr>
          <w:lang w:val="en-GB"/>
        </w:rPr>
        <w:t xml:space="preserve">. </w:t>
      </w:r>
    </w:p>
    <w:p w14:paraId="559745E0" w14:textId="6776FCD1" w:rsidR="00D42D0C" w:rsidRPr="00607E31" w:rsidRDefault="002A25C3" w:rsidP="00913532">
      <w:pPr>
        <w:numPr>
          <w:ilvl w:val="0"/>
          <w:numId w:val="2"/>
        </w:numPr>
        <w:rPr>
          <w:lang w:val="en-US"/>
        </w:rPr>
      </w:pPr>
      <w:r w:rsidRPr="00913532">
        <w:rPr>
          <w:lang w:val="en-GB"/>
        </w:rPr>
        <w:t>A</w:t>
      </w:r>
      <w:r w:rsidR="00D42D0C" w:rsidRPr="00913532">
        <w:rPr>
          <w:lang w:val="en-GB"/>
        </w:rPr>
        <w:t>rticulat</w:t>
      </w:r>
      <w:r w:rsidR="00B2522D" w:rsidRPr="00913532">
        <w:rPr>
          <w:lang w:val="en-GB"/>
        </w:rPr>
        <w:t>e</w:t>
      </w:r>
      <w:r w:rsidR="00D42D0C" w:rsidRPr="00913532">
        <w:rPr>
          <w:lang w:val="en-GB"/>
        </w:rPr>
        <w:t xml:space="preserve"> that they are representing </w:t>
      </w:r>
      <w:r w:rsidR="00FA33BA" w:rsidRPr="00913532">
        <w:rPr>
          <w:lang w:val="en-GB"/>
        </w:rPr>
        <w:t xml:space="preserve">only </w:t>
      </w:r>
      <w:r w:rsidR="00D42D0C" w:rsidRPr="00913532">
        <w:rPr>
          <w:lang w:val="en-GB"/>
        </w:rPr>
        <w:t>the values and work of</w:t>
      </w:r>
      <w:r w:rsidR="00706C36" w:rsidRPr="00913532">
        <w:rPr>
          <w:lang w:val="en-GB"/>
        </w:rPr>
        <w:t xml:space="preserve"> </w:t>
      </w:r>
      <w:r w:rsidR="00D42D0C" w:rsidRPr="00913532">
        <w:rPr>
          <w:lang w:val="en-GB"/>
        </w:rPr>
        <w:t>their group</w:t>
      </w:r>
      <w:r w:rsidR="002218F3" w:rsidRPr="00913532">
        <w:rPr>
          <w:lang w:val="en-GB"/>
        </w:rPr>
        <w:t>,</w:t>
      </w:r>
      <w:r w:rsidR="00D42D0C" w:rsidRPr="00913532">
        <w:rPr>
          <w:lang w:val="en-GB"/>
        </w:rPr>
        <w:t xml:space="preserve"> </w:t>
      </w:r>
      <w:r w:rsidR="002B5D5E" w:rsidRPr="00913532">
        <w:rPr>
          <w:lang w:val="en-GB"/>
        </w:rPr>
        <w:t xml:space="preserve">and </w:t>
      </w:r>
      <w:r w:rsidR="00D42D0C" w:rsidRPr="00913532">
        <w:rPr>
          <w:lang w:val="en-GB"/>
        </w:rPr>
        <w:t>be mindful</w:t>
      </w:r>
      <w:r w:rsidR="00D42D0C" w:rsidRPr="00607E31">
        <w:rPr>
          <w:lang w:val="en-US"/>
        </w:rPr>
        <w:t xml:space="preserve"> that their own work, and </w:t>
      </w:r>
      <w:r w:rsidR="002B5D5E" w:rsidRPr="00607E31">
        <w:rPr>
          <w:lang w:val="en-US"/>
        </w:rPr>
        <w:t xml:space="preserve">how they communicate it </w:t>
      </w:r>
      <w:r w:rsidR="00D42D0C" w:rsidRPr="00607E31">
        <w:rPr>
          <w:lang w:val="en-US"/>
        </w:rPr>
        <w:t>will impact other community labs across Australia</w:t>
      </w:r>
      <w:r w:rsidR="00D87090">
        <w:rPr>
          <w:lang w:val="en-US"/>
        </w:rPr>
        <w:t>…</w:t>
      </w:r>
    </w:p>
    <w:p w14:paraId="6F016DB2" w14:textId="689FE737" w:rsidR="00CB39D7" w:rsidRPr="007B184C" w:rsidRDefault="00CB39D7" w:rsidP="00271A1A">
      <w:pPr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7B184C">
        <w:rPr>
          <w:b/>
          <w:bCs/>
          <w:color w:val="1F4E79" w:themeColor="accent1" w:themeShade="80"/>
          <w:lang w:val="en-GB"/>
        </w:rPr>
        <w:t>Given the rapid pace of developments in gene technology research, how can your communication strategy be designed to remain relevant and valid for as long as possible?</w:t>
      </w:r>
    </w:p>
    <w:p w14:paraId="21DF4AF7" w14:textId="238AE514" w:rsidR="00690EA1" w:rsidRPr="00690EA1" w:rsidRDefault="004302B4" w:rsidP="00D87090">
      <w:pPr>
        <w:rPr>
          <w:lang w:val="en-GB"/>
        </w:rPr>
      </w:pPr>
      <w:r>
        <w:rPr>
          <w:lang w:val="en-GB"/>
        </w:rPr>
        <w:t>The</w:t>
      </w:r>
      <w:r w:rsidR="00914EE3">
        <w:rPr>
          <w:lang w:val="en-GB"/>
        </w:rPr>
        <w:t xml:space="preserve"> </w:t>
      </w:r>
      <w:proofErr w:type="spellStart"/>
      <w:r w:rsidR="00914EE3">
        <w:rPr>
          <w:lang w:val="en-GB"/>
        </w:rPr>
        <w:t>DIYBio</w:t>
      </w:r>
      <w:proofErr w:type="spellEnd"/>
      <w:r>
        <w:rPr>
          <w:lang w:val="en-GB"/>
        </w:rPr>
        <w:t xml:space="preserve"> community and/or individual </w:t>
      </w:r>
      <w:r w:rsidR="00914EE3">
        <w:rPr>
          <w:lang w:val="en-GB"/>
        </w:rPr>
        <w:t xml:space="preserve">community </w:t>
      </w:r>
      <w:r>
        <w:rPr>
          <w:lang w:val="en-GB"/>
        </w:rPr>
        <w:t xml:space="preserve">labs </w:t>
      </w:r>
      <w:r w:rsidR="00914EE3">
        <w:rPr>
          <w:lang w:val="en-GB"/>
        </w:rPr>
        <w:t>can a</w:t>
      </w:r>
      <w:r w:rsidR="00690EA1" w:rsidRPr="00690EA1">
        <w:rPr>
          <w:lang w:val="en-GB"/>
        </w:rPr>
        <w:t xml:space="preserve">ssign a </w:t>
      </w:r>
      <w:proofErr w:type="spellStart"/>
      <w:r w:rsidR="00690EA1" w:rsidRPr="00690EA1">
        <w:rPr>
          <w:lang w:val="en-GB"/>
        </w:rPr>
        <w:t>DIYBio</w:t>
      </w:r>
      <w:proofErr w:type="spellEnd"/>
      <w:r w:rsidR="00690EA1" w:rsidRPr="00690EA1">
        <w:rPr>
          <w:lang w:val="en-GB"/>
        </w:rPr>
        <w:t xml:space="preserve"> </w:t>
      </w:r>
      <w:r w:rsidR="007A0FFE">
        <w:rPr>
          <w:lang w:val="en-GB"/>
        </w:rPr>
        <w:t xml:space="preserve">member </w:t>
      </w:r>
      <w:r w:rsidR="002A25C3">
        <w:rPr>
          <w:lang w:val="en-GB"/>
        </w:rPr>
        <w:t>to</w:t>
      </w:r>
      <w:r w:rsidR="00690EA1" w:rsidRPr="00690EA1">
        <w:rPr>
          <w:lang w:val="en-GB"/>
        </w:rPr>
        <w:t>:</w:t>
      </w:r>
    </w:p>
    <w:p w14:paraId="0E4B9A8F" w14:textId="3BF24D08" w:rsidR="00690EA1" w:rsidRPr="00690EA1" w:rsidRDefault="00607E3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M</w:t>
      </w:r>
      <w:r w:rsidR="00690EA1" w:rsidRPr="00690EA1">
        <w:rPr>
          <w:lang w:val="en-GB"/>
        </w:rPr>
        <w:t>onitor media coverage</w:t>
      </w:r>
      <w:r>
        <w:rPr>
          <w:lang w:val="en-GB"/>
        </w:rPr>
        <w:t xml:space="preserve"> about self-modification experiments</w:t>
      </w:r>
      <w:r w:rsidR="00690EA1" w:rsidRPr="00690EA1">
        <w:rPr>
          <w:lang w:val="en-GB"/>
        </w:rPr>
        <w:t xml:space="preserve">, set up an RSS feed or other automatic notifications, and update </w:t>
      </w:r>
      <w:r w:rsidR="007A0FFE">
        <w:rPr>
          <w:lang w:val="en-GB"/>
        </w:rPr>
        <w:t xml:space="preserve">public-facing </w:t>
      </w:r>
      <w:r w:rsidR="00690EA1" w:rsidRPr="00690EA1">
        <w:rPr>
          <w:lang w:val="en-GB"/>
        </w:rPr>
        <w:t xml:space="preserve">resources </w:t>
      </w:r>
      <w:r w:rsidR="007A0FFE">
        <w:rPr>
          <w:lang w:val="en-GB"/>
        </w:rPr>
        <w:t xml:space="preserve">such as </w:t>
      </w:r>
      <w:r w:rsidR="00690EA1" w:rsidRPr="00690EA1">
        <w:rPr>
          <w:lang w:val="en-GB"/>
        </w:rPr>
        <w:t>website</w:t>
      </w:r>
      <w:r w:rsidR="007A0FFE">
        <w:rPr>
          <w:lang w:val="en-GB"/>
        </w:rPr>
        <w:t>s</w:t>
      </w:r>
      <w:r w:rsidR="00690EA1" w:rsidRPr="00690EA1">
        <w:rPr>
          <w:lang w:val="en-GB"/>
        </w:rPr>
        <w:t xml:space="preserve"> and</w:t>
      </w:r>
      <w:r>
        <w:rPr>
          <w:lang w:val="en-GB"/>
        </w:rPr>
        <w:t xml:space="preserve"> </w:t>
      </w:r>
      <w:r w:rsidR="00690EA1" w:rsidRPr="00690EA1">
        <w:rPr>
          <w:lang w:val="en-GB"/>
        </w:rPr>
        <w:t>social media</w:t>
      </w:r>
      <w:r>
        <w:rPr>
          <w:lang w:val="en-GB"/>
        </w:rPr>
        <w:t>.</w:t>
      </w:r>
    </w:p>
    <w:p w14:paraId="0575159A" w14:textId="35A22F14" w:rsidR="00690EA1" w:rsidRPr="00690EA1" w:rsidRDefault="00607E3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R</w:t>
      </w:r>
      <w:r w:rsidR="00690EA1" w:rsidRPr="00690EA1">
        <w:rPr>
          <w:lang w:val="en-GB"/>
        </w:rPr>
        <w:t>eview</w:t>
      </w:r>
      <w:r>
        <w:rPr>
          <w:lang w:val="en-GB"/>
        </w:rPr>
        <w:t xml:space="preserve"> </w:t>
      </w:r>
      <w:r w:rsidR="00690EA1" w:rsidRPr="00690EA1">
        <w:rPr>
          <w:lang w:val="en-GB"/>
        </w:rPr>
        <w:t>fact sheet</w:t>
      </w:r>
      <w:r w:rsidR="0035231A">
        <w:rPr>
          <w:lang w:val="en-GB"/>
        </w:rPr>
        <w:t>s</w:t>
      </w:r>
      <w:r w:rsidR="00690EA1" w:rsidRPr="00690EA1">
        <w:rPr>
          <w:lang w:val="en-GB"/>
        </w:rPr>
        <w:t xml:space="preserve"> and FAQs </w:t>
      </w:r>
      <w:r>
        <w:rPr>
          <w:lang w:val="en-GB"/>
        </w:rPr>
        <w:t xml:space="preserve">developed in response to the self-modification incident regularly. </w:t>
      </w:r>
    </w:p>
    <w:p w14:paraId="77CA6A84" w14:textId="3343A2CB" w:rsidR="00690EA1" w:rsidRPr="00690EA1" w:rsidRDefault="00607E3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S</w:t>
      </w:r>
      <w:r w:rsidR="00690EA1" w:rsidRPr="00690EA1">
        <w:rPr>
          <w:lang w:val="en-GB"/>
        </w:rPr>
        <w:t xml:space="preserve">eek advice and the support of the broader Australian scientific community </w:t>
      </w:r>
      <w:r>
        <w:rPr>
          <w:lang w:val="en-GB"/>
        </w:rPr>
        <w:t>and</w:t>
      </w:r>
      <w:r w:rsidR="00690EA1" w:rsidRPr="00690EA1">
        <w:rPr>
          <w:lang w:val="en-GB"/>
        </w:rPr>
        <w:t xml:space="preserve"> maintain a collegial rapport</w:t>
      </w:r>
      <w:r>
        <w:rPr>
          <w:lang w:val="en-GB"/>
        </w:rPr>
        <w:t>.</w:t>
      </w:r>
    </w:p>
    <w:p w14:paraId="61309000" w14:textId="68E88706" w:rsidR="00CB39D7" w:rsidRPr="00690EA1" w:rsidRDefault="00607E31" w:rsidP="00EF209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D</w:t>
      </w:r>
      <w:r w:rsidR="007A0FFE">
        <w:rPr>
          <w:lang w:val="en-GB"/>
        </w:rPr>
        <w:t xml:space="preserve">evelop mechanisms to keep the </w:t>
      </w:r>
      <w:proofErr w:type="spellStart"/>
      <w:r w:rsidR="007A0FFE">
        <w:rPr>
          <w:lang w:val="en-GB"/>
        </w:rPr>
        <w:t>DIYBio</w:t>
      </w:r>
      <w:proofErr w:type="spellEnd"/>
      <w:r w:rsidR="007A0FFE">
        <w:rPr>
          <w:lang w:val="en-GB"/>
        </w:rPr>
        <w:t xml:space="preserve"> </w:t>
      </w:r>
      <w:r w:rsidR="00690EA1" w:rsidRPr="00690EA1">
        <w:rPr>
          <w:lang w:val="en-GB"/>
        </w:rPr>
        <w:t>community</w:t>
      </w:r>
      <w:r w:rsidR="007A0FFE">
        <w:rPr>
          <w:lang w:val="en-GB"/>
        </w:rPr>
        <w:t xml:space="preserve"> up to date</w:t>
      </w:r>
      <w:r>
        <w:rPr>
          <w:lang w:val="en-GB"/>
        </w:rPr>
        <w:t xml:space="preserve"> with changes in gene technology and external commentary</w:t>
      </w:r>
      <w:r w:rsidR="00D87090">
        <w:rPr>
          <w:lang w:val="en-GB"/>
        </w:rPr>
        <w:t>…</w:t>
      </w:r>
    </w:p>
    <w:p w14:paraId="74700CA2" w14:textId="0F818282" w:rsidR="00CB39D7" w:rsidRPr="00232848" w:rsidRDefault="00CB39D7" w:rsidP="00EF209C">
      <w:pPr>
        <w:pStyle w:val="ListParagraph"/>
        <w:numPr>
          <w:ilvl w:val="0"/>
          <w:numId w:val="8"/>
        </w:numPr>
        <w:rPr>
          <w:b/>
          <w:bCs/>
          <w:color w:val="1F4E79" w:themeColor="accent1" w:themeShade="80"/>
        </w:rPr>
      </w:pPr>
      <w:r w:rsidRPr="00232848">
        <w:rPr>
          <w:b/>
          <w:bCs/>
          <w:color w:val="1F4E79" w:themeColor="accent1" w:themeShade="80"/>
          <w:lang w:val="en-GB"/>
        </w:rPr>
        <w:lastRenderedPageBreak/>
        <w:t>What are likely to be the most effective and ethical strategies for communicating about gene technology in the face of mis/disinformation and fake news?</w:t>
      </w:r>
    </w:p>
    <w:bookmarkEnd w:id="0"/>
    <w:p w14:paraId="7DC1631D" w14:textId="4D7D5197" w:rsidR="009E153E" w:rsidRPr="009E153E" w:rsidRDefault="00607E31" w:rsidP="009E153E">
      <w:pPr>
        <w:rPr>
          <w:lang w:val="en-US"/>
        </w:rPr>
      </w:pPr>
      <w:r w:rsidRPr="002A25C3">
        <w:rPr>
          <w:lang w:val="en-US"/>
        </w:rPr>
        <w:t>To prepare for future wrongful allegations, m</w:t>
      </w:r>
      <w:r w:rsidR="0035231A" w:rsidRPr="002A25C3">
        <w:rPr>
          <w:lang w:val="en-US"/>
        </w:rPr>
        <w:t xml:space="preserve">embers of the </w:t>
      </w:r>
      <w:proofErr w:type="spellStart"/>
      <w:r w:rsidR="0035231A" w:rsidRPr="002A25C3">
        <w:rPr>
          <w:lang w:val="en-US"/>
        </w:rPr>
        <w:t>DIYBio</w:t>
      </w:r>
      <w:proofErr w:type="spellEnd"/>
      <w:r w:rsidR="0035231A" w:rsidRPr="002A25C3">
        <w:rPr>
          <w:lang w:val="en-US"/>
        </w:rPr>
        <w:t xml:space="preserve"> community </w:t>
      </w:r>
      <w:r w:rsidRPr="002A25C3">
        <w:rPr>
          <w:lang w:val="en-US"/>
        </w:rPr>
        <w:t xml:space="preserve">consider: </w:t>
      </w:r>
    </w:p>
    <w:p w14:paraId="7552A268" w14:textId="64F74997" w:rsidR="00216210" w:rsidRPr="00271A1A" w:rsidRDefault="00607E31" w:rsidP="00271A1A">
      <w:pPr>
        <w:pStyle w:val="ListParagraph"/>
        <w:numPr>
          <w:ilvl w:val="0"/>
          <w:numId w:val="25"/>
        </w:numPr>
        <w:rPr>
          <w:lang w:val="en-US"/>
        </w:rPr>
      </w:pPr>
      <w:r w:rsidRPr="00271A1A">
        <w:rPr>
          <w:lang w:val="en-US"/>
        </w:rPr>
        <w:t>C</w:t>
      </w:r>
      <w:r w:rsidR="00216210" w:rsidRPr="00271A1A">
        <w:rPr>
          <w:lang w:val="en-US"/>
        </w:rPr>
        <w:t>odify</w:t>
      </w:r>
      <w:r w:rsidRPr="00271A1A">
        <w:rPr>
          <w:lang w:val="en-US"/>
        </w:rPr>
        <w:t>ing</w:t>
      </w:r>
      <w:r w:rsidR="00216210" w:rsidRPr="00271A1A">
        <w:rPr>
          <w:lang w:val="en-US"/>
        </w:rPr>
        <w:t xml:space="preserve"> a</w:t>
      </w:r>
      <w:r w:rsidR="007A0FFE" w:rsidRPr="00271A1A">
        <w:rPr>
          <w:lang w:val="en-US"/>
        </w:rPr>
        <w:t>n</w:t>
      </w:r>
      <w:r w:rsidR="002A25C3" w:rsidRPr="00271A1A">
        <w:rPr>
          <w:lang w:val="en-US"/>
        </w:rPr>
        <w:t xml:space="preserve"> </w:t>
      </w:r>
      <w:r w:rsidR="003A20F1" w:rsidRPr="00271A1A">
        <w:rPr>
          <w:lang w:val="en-US"/>
        </w:rPr>
        <w:t xml:space="preserve">agreed </w:t>
      </w:r>
      <w:r w:rsidR="00216210" w:rsidRPr="00271A1A">
        <w:rPr>
          <w:lang w:val="en-US"/>
        </w:rPr>
        <w:t>policy</w:t>
      </w:r>
      <w:r w:rsidR="009E153E" w:rsidRPr="00271A1A">
        <w:rPr>
          <w:lang w:val="en-US"/>
        </w:rPr>
        <w:t xml:space="preserve"> for </w:t>
      </w:r>
      <w:r w:rsidR="00AD715D" w:rsidRPr="00271A1A">
        <w:rPr>
          <w:lang w:val="en-US"/>
        </w:rPr>
        <w:t>each</w:t>
      </w:r>
      <w:r w:rsidR="00216210" w:rsidRPr="00271A1A">
        <w:rPr>
          <w:lang w:val="en-US"/>
        </w:rPr>
        <w:t xml:space="preserve"> group or community la</w:t>
      </w:r>
      <w:r w:rsidR="009E153E" w:rsidRPr="00271A1A">
        <w:rPr>
          <w:lang w:val="en-US"/>
        </w:rPr>
        <w:t xml:space="preserve">b about </w:t>
      </w:r>
      <w:r w:rsidR="00216210" w:rsidRPr="00271A1A">
        <w:rPr>
          <w:lang w:val="en-US"/>
        </w:rPr>
        <w:t xml:space="preserve">who </w:t>
      </w:r>
      <w:r w:rsidR="007A0FFE" w:rsidRPr="00271A1A">
        <w:rPr>
          <w:lang w:val="en-US"/>
        </w:rPr>
        <w:t>will</w:t>
      </w:r>
      <w:r w:rsidR="009E153E" w:rsidRPr="00271A1A">
        <w:rPr>
          <w:lang w:val="en-US"/>
        </w:rPr>
        <w:t xml:space="preserve"> </w:t>
      </w:r>
      <w:r w:rsidR="00216210" w:rsidRPr="00271A1A">
        <w:rPr>
          <w:lang w:val="en-US"/>
        </w:rPr>
        <w:t xml:space="preserve">speak publicly on behalf of the </w:t>
      </w:r>
      <w:r w:rsidR="00AD715D" w:rsidRPr="00271A1A">
        <w:rPr>
          <w:lang w:val="en-US"/>
        </w:rPr>
        <w:t>group or organization</w:t>
      </w:r>
      <w:r w:rsidR="009E153E" w:rsidRPr="00271A1A">
        <w:rPr>
          <w:lang w:val="en-US"/>
        </w:rPr>
        <w:t>, and</w:t>
      </w:r>
      <w:r w:rsidRPr="00271A1A">
        <w:rPr>
          <w:lang w:val="en-US"/>
        </w:rPr>
        <w:t xml:space="preserve"> </w:t>
      </w:r>
      <w:r w:rsidR="00216210" w:rsidRPr="00271A1A">
        <w:rPr>
          <w:lang w:val="en-US"/>
        </w:rPr>
        <w:t>when it is helpful to respond to media requests</w:t>
      </w:r>
      <w:r w:rsidRPr="00271A1A">
        <w:rPr>
          <w:lang w:val="en-US"/>
        </w:rPr>
        <w:t>.</w:t>
      </w:r>
    </w:p>
    <w:p w14:paraId="7E2D66EA" w14:textId="20ECEEF0" w:rsidR="00216210" w:rsidRPr="00A15F58" w:rsidRDefault="00607E31" w:rsidP="00EF209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P</w:t>
      </w:r>
      <w:r w:rsidR="00216210" w:rsidRPr="00A15F58">
        <w:rPr>
          <w:lang w:val="en-US"/>
        </w:rPr>
        <w:t>repar</w:t>
      </w:r>
      <w:r>
        <w:rPr>
          <w:lang w:val="en-US"/>
        </w:rPr>
        <w:t>ing</w:t>
      </w:r>
      <w:r w:rsidR="00216210" w:rsidRPr="00A15F58">
        <w:rPr>
          <w:lang w:val="en-US"/>
        </w:rPr>
        <w:t xml:space="preserve"> sample responses for </w:t>
      </w:r>
      <w:r w:rsidR="00216210">
        <w:rPr>
          <w:lang w:val="en-US"/>
        </w:rPr>
        <w:t xml:space="preserve">challenging </w:t>
      </w:r>
      <w:r w:rsidR="00216210" w:rsidRPr="00A15F58">
        <w:rPr>
          <w:lang w:val="en-US"/>
        </w:rPr>
        <w:t>questions</w:t>
      </w:r>
      <w:r w:rsidR="00DA75BE">
        <w:rPr>
          <w:lang w:val="en-US"/>
        </w:rPr>
        <w:t>.</w:t>
      </w:r>
    </w:p>
    <w:p w14:paraId="2ED21805" w14:textId="01123EFA" w:rsidR="00216210" w:rsidRPr="00A15F58" w:rsidRDefault="00607E31" w:rsidP="00EF209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S</w:t>
      </w:r>
      <w:r w:rsidR="00216210" w:rsidRPr="00A15F58">
        <w:rPr>
          <w:lang w:val="en-US"/>
        </w:rPr>
        <w:t>har</w:t>
      </w:r>
      <w:r>
        <w:rPr>
          <w:lang w:val="en-US"/>
        </w:rPr>
        <w:t xml:space="preserve">ing </w:t>
      </w:r>
      <w:r w:rsidR="00216210">
        <w:rPr>
          <w:lang w:val="en-US"/>
        </w:rPr>
        <w:t>resources and</w:t>
      </w:r>
      <w:r w:rsidR="00216210" w:rsidRPr="00A15F58">
        <w:rPr>
          <w:lang w:val="en-US"/>
        </w:rPr>
        <w:t xml:space="preserve"> toolkits</w:t>
      </w:r>
      <w:r w:rsidR="001A03C8">
        <w:rPr>
          <w:lang w:val="en-US"/>
        </w:rPr>
        <w:t>,</w:t>
      </w:r>
      <w:r w:rsidR="00216210" w:rsidRPr="00A15F58">
        <w:rPr>
          <w:lang w:val="en-US"/>
        </w:rPr>
        <w:t xml:space="preserve"> </w:t>
      </w:r>
      <w:r w:rsidR="001A03C8">
        <w:rPr>
          <w:lang w:val="en-US"/>
        </w:rPr>
        <w:t>and</w:t>
      </w:r>
      <w:r w:rsidR="00216210">
        <w:rPr>
          <w:lang w:val="en-US"/>
        </w:rPr>
        <w:t xml:space="preserve"> establishing </w:t>
      </w:r>
      <w:r w:rsidR="00216210" w:rsidRPr="00A15F58">
        <w:rPr>
          <w:lang w:val="en-US"/>
        </w:rPr>
        <w:t>peer-to-peer mentoring frameworks</w:t>
      </w:r>
      <w:r w:rsidR="001A03C8">
        <w:rPr>
          <w:lang w:val="en-US"/>
        </w:rPr>
        <w:t xml:space="preserve">, to </w:t>
      </w:r>
      <w:r w:rsidR="009E153E">
        <w:rPr>
          <w:lang w:val="en-US"/>
        </w:rPr>
        <w:t>help members take part</w:t>
      </w:r>
      <w:r w:rsidR="00CA20D1">
        <w:rPr>
          <w:lang w:val="en-US"/>
        </w:rPr>
        <w:t xml:space="preserve"> in the discourse</w:t>
      </w:r>
      <w:r w:rsidR="00EF209C">
        <w:rPr>
          <w:lang w:val="en-US"/>
        </w:rPr>
        <w:t>.</w:t>
      </w:r>
    </w:p>
    <w:p w14:paraId="4CF038C7" w14:textId="3E8FEB9F" w:rsidR="00216210" w:rsidRPr="00C84CA3" w:rsidRDefault="00EF209C" w:rsidP="00EF209C">
      <w:pPr>
        <w:numPr>
          <w:ilvl w:val="0"/>
          <w:numId w:val="2"/>
        </w:numPr>
        <w:rPr>
          <w:lang w:val="en-GB"/>
        </w:rPr>
      </w:pPr>
      <w:r>
        <w:rPr>
          <w:lang w:val="en-US"/>
        </w:rPr>
        <w:t>E</w:t>
      </w:r>
      <w:r w:rsidR="00216210">
        <w:rPr>
          <w:lang w:val="en-US"/>
        </w:rPr>
        <w:t xml:space="preserve">ncourage the </w:t>
      </w:r>
      <w:r w:rsidR="00216210" w:rsidRPr="00A15F58">
        <w:rPr>
          <w:lang w:val="en-US"/>
        </w:rPr>
        <w:t>post</w:t>
      </w:r>
      <w:r w:rsidR="00216210">
        <w:rPr>
          <w:lang w:val="en-US"/>
        </w:rPr>
        <w:t>ing of</w:t>
      </w:r>
      <w:r w:rsidR="00216210" w:rsidRPr="00A15F58">
        <w:rPr>
          <w:lang w:val="en-US"/>
        </w:rPr>
        <w:t xml:space="preserve"> a FAQ section</w:t>
      </w:r>
      <w:r w:rsidR="00216210">
        <w:rPr>
          <w:lang w:val="en-US"/>
        </w:rPr>
        <w:t xml:space="preserve"> </w:t>
      </w:r>
      <w:r w:rsidR="00216210" w:rsidRPr="00A15F58">
        <w:rPr>
          <w:lang w:val="en-US"/>
        </w:rPr>
        <w:t xml:space="preserve">on </w:t>
      </w:r>
      <w:r w:rsidR="00216210">
        <w:rPr>
          <w:lang w:val="en-US"/>
        </w:rPr>
        <w:t>each</w:t>
      </w:r>
      <w:r w:rsidR="00216210" w:rsidRPr="00A15F58">
        <w:rPr>
          <w:lang w:val="en-US"/>
        </w:rPr>
        <w:t xml:space="preserve"> </w:t>
      </w:r>
      <w:r w:rsidR="00216210">
        <w:rPr>
          <w:lang w:val="en-US"/>
        </w:rPr>
        <w:t xml:space="preserve">Australian </w:t>
      </w:r>
      <w:r w:rsidR="00216210" w:rsidRPr="00A15F58">
        <w:rPr>
          <w:lang w:val="en-US"/>
        </w:rPr>
        <w:t>community lab or group’s public website or pinned to the top of any social media account</w:t>
      </w:r>
      <w:r w:rsidR="00216210">
        <w:rPr>
          <w:lang w:val="en-US"/>
        </w:rPr>
        <w:t xml:space="preserve"> including, for </w:t>
      </w:r>
      <w:proofErr w:type="spellStart"/>
      <w:r w:rsidR="00216210">
        <w:rPr>
          <w:lang w:val="en-US"/>
        </w:rPr>
        <w:t>exampl</w:t>
      </w:r>
      <w:proofErr w:type="spellEnd"/>
      <w:r w:rsidR="009E153E">
        <w:rPr>
          <w:lang w:val="en-GB"/>
        </w:rPr>
        <w:t xml:space="preserve">e, </w:t>
      </w:r>
      <w:r w:rsidR="00216210" w:rsidRPr="00C84CA3">
        <w:rPr>
          <w:lang w:val="en-GB"/>
        </w:rPr>
        <w:t>how regulations differ in Australia from overseas</w:t>
      </w:r>
      <w:r w:rsidR="009E153E">
        <w:rPr>
          <w:lang w:val="en-GB"/>
        </w:rPr>
        <w:t>.</w:t>
      </w:r>
    </w:p>
    <w:p w14:paraId="36BF16A4" w14:textId="316EE5F9" w:rsidR="00216210" w:rsidRPr="00A15F58" w:rsidRDefault="00EF209C" w:rsidP="00EF209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D</w:t>
      </w:r>
      <w:r w:rsidR="00216210">
        <w:rPr>
          <w:lang w:val="en-US"/>
        </w:rPr>
        <w:t>iscourag</w:t>
      </w:r>
      <w:r>
        <w:rPr>
          <w:lang w:val="en-US"/>
        </w:rPr>
        <w:t xml:space="preserve">ing </w:t>
      </w:r>
      <w:proofErr w:type="spellStart"/>
      <w:r>
        <w:rPr>
          <w:lang w:val="en-US"/>
        </w:rPr>
        <w:t>DIYBio</w:t>
      </w:r>
      <w:proofErr w:type="spellEnd"/>
      <w:r>
        <w:rPr>
          <w:lang w:val="en-US"/>
        </w:rPr>
        <w:t xml:space="preserve"> community members f</w:t>
      </w:r>
      <w:r w:rsidR="00DA75BE">
        <w:rPr>
          <w:lang w:val="en-US"/>
        </w:rPr>
        <w:t>ro</w:t>
      </w:r>
      <w:r>
        <w:rPr>
          <w:lang w:val="en-US"/>
        </w:rPr>
        <w:t>m</w:t>
      </w:r>
      <w:r w:rsidR="00216210" w:rsidRPr="00A15F58">
        <w:rPr>
          <w:lang w:val="en-US"/>
        </w:rPr>
        <w:t xml:space="preserve"> </w:t>
      </w:r>
      <w:r w:rsidR="00216210">
        <w:rPr>
          <w:lang w:val="en-US"/>
        </w:rPr>
        <w:t xml:space="preserve">‘re-posting’ or repeating mis/disinformation </w:t>
      </w:r>
      <w:r>
        <w:rPr>
          <w:lang w:val="en-US"/>
        </w:rPr>
        <w:t>and helping them to identify potential mis/disinformation</w:t>
      </w:r>
      <w:r w:rsidR="00271A1A">
        <w:rPr>
          <w:lang w:val="en-US"/>
        </w:rPr>
        <w:t>.</w:t>
      </w:r>
    </w:p>
    <w:p w14:paraId="5BD45E14" w14:textId="66A00502" w:rsidR="00216210" w:rsidRPr="00A15F58" w:rsidRDefault="00DA75BE" w:rsidP="00EF209C">
      <w:pPr>
        <w:numPr>
          <w:ilvl w:val="0"/>
          <w:numId w:val="2"/>
        </w:numPr>
        <w:rPr>
          <w:lang w:val="en-US"/>
        </w:rPr>
      </w:pPr>
      <w:r>
        <w:rPr>
          <w:lang w:val="en-US"/>
        </w:rPr>
        <w:t>Nurturing</w:t>
      </w:r>
      <w:r w:rsidR="00EF209C">
        <w:rPr>
          <w:lang w:val="en-US"/>
        </w:rPr>
        <w:t xml:space="preserve"> </w:t>
      </w:r>
      <w:r w:rsidR="00216210" w:rsidRPr="00A15F58">
        <w:rPr>
          <w:lang w:val="en-US"/>
        </w:rPr>
        <w:t>allies in the Australian scientific community who can offer an outside perspective to help counter mis/disinformation</w:t>
      </w:r>
      <w:r w:rsidR="00271A1A">
        <w:rPr>
          <w:lang w:val="en-US"/>
        </w:rPr>
        <w:t>.</w:t>
      </w:r>
    </w:p>
    <w:p w14:paraId="5D3380EA" w14:textId="5654DD72" w:rsidR="00E6391A" w:rsidRPr="00820245" w:rsidRDefault="00EF209C" w:rsidP="00271A1A">
      <w:pPr>
        <w:numPr>
          <w:ilvl w:val="0"/>
          <w:numId w:val="6"/>
        </w:numPr>
        <w:rPr>
          <w:lang w:val="en-GB"/>
        </w:rPr>
      </w:pPr>
      <w:r>
        <w:rPr>
          <w:lang w:val="en-US"/>
        </w:rPr>
        <w:t>T</w:t>
      </w:r>
      <w:r w:rsidR="00216210" w:rsidRPr="00A15F58">
        <w:rPr>
          <w:lang w:val="en-US"/>
        </w:rPr>
        <w:t xml:space="preserve">elling </w:t>
      </w:r>
      <w:proofErr w:type="gramStart"/>
      <w:r>
        <w:rPr>
          <w:lang w:val="en-US"/>
        </w:rPr>
        <w:t>more</w:t>
      </w:r>
      <w:r w:rsidR="00216210" w:rsidRPr="00A15F58">
        <w:rPr>
          <w:lang w:val="en-US"/>
        </w:rPr>
        <w:t xml:space="preserve">  stor</w:t>
      </w:r>
      <w:r>
        <w:rPr>
          <w:lang w:val="en-US"/>
        </w:rPr>
        <w:t>ies</w:t>
      </w:r>
      <w:proofErr w:type="gramEnd"/>
      <w:r w:rsidR="00216210" w:rsidRPr="00A15F58">
        <w:rPr>
          <w:lang w:val="en-US"/>
        </w:rPr>
        <w:t xml:space="preserve"> about Australia’s community-science sector</w:t>
      </w:r>
      <w:r>
        <w:rPr>
          <w:lang w:val="en-US"/>
        </w:rPr>
        <w:t xml:space="preserve"> that are accurate to dilute out mis/disinformation</w:t>
      </w:r>
      <w:r w:rsidR="00D87090">
        <w:rPr>
          <w:lang w:val="en-US"/>
        </w:rPr>
        <w:t>…</w:t>
      </w:r>
    </w:p>
    <w:p w14:paraId="6AAA5B22" w14:textId="77777777" w:rsidR="00820245" w:rsidRPr="00820245" w:rsidRDefault="00820245" w:rsidP="00820245">
      <w:pPr>
        <w:rPr>
          <w:lang w:val="en-GB"/>
        </w:rPr>
      </w:pPr>
    </w:p>
    <w:p w14:paraId="08EAB322" w14:textId="77777777" w:rsidR="00820245" w:rsidRPr="00820245" w:rsidRDefault="00820245" w:rsidP="00820245">
      <w:pPr>
        <w:rPr>
          <w:lang w:val="en-GB"/>
        </w:rPr>
      </w:pPr>
    </w:p>
    <w:p w14:paraId="6A29EA0E" w14:textId="77777777" w:rsidR="00820245" w:rsidRPr="00820245" w:rsidRDefault="00820245" w:rsidP="00820245">
      <w:pPr>
        <w:rPr>
          <w:lang w:val="en-GB"/>
        </w:rPr>
      </w:pPr>
    </w:p>
    <w:p w14:paraId="0B4BCD3A" w14:textId="77777777" w:rsidR="00820245" w:rsidRPr="00820245" w:rsidRDefault="00820245" w:rsidP="00820245">
      <w:pPr>
        <w:rPr>
          <w:lang w:val="en-GB"/>
        </w:rPr>
      </w:pPr>
    </w:p>
    <w:p w14:paraId="69E08FE5" w14:textId="77777777" w:rsidR="00820245" w:rsidRPr="00820245" w:rsidRDefault="00820245" w:rsidP="00820245">
      <w:pPr>
        <w:rPr>
          <w:lang w:val="en-GB"/>
        </w:rPr>
      </w:pPr>
    </w:p>
    <w:p w14:paraId="1BA8FA36" w14:textId="77777777" w:rsidR="00820245" w:rsidRPr="00820245" w:rsidRDefault="00820245" w:rsidP="00820245">
      <w:pPr>
        <w:rPr>
          <w:lang w:val="en-GB"/>
        </w:rPr>
      </w:pPr>
    </w:p>
    <w:p w14:paraId="0AAA3D98" w14:textId="77777777" w:rsidR="00820245" w:rsidRPr="00820245" w:rsidRDefault="00820245" w:rsidP="00820245">
      <w:pPr>
        <w:rPr>
          <w:lang w:val="en-GB"/>
        </w:rPr>
      </w:pPr>
    </w:p>
    <w:p w14:paraId="4E94616B" w14:textId="77777777" w:rsidR="00820245" w:rsidRPr="00820245" w:rsidRDefault="00820245" w:rsidP="00820245">
      <w:pPr>
        <w:rPr>
          <w:lang w:val="en-GB"/>
        </w:rPr>
      </w:pPr>
    </w:p>
    <w:p w14:paraId="5DDEBD4D" w14:textId="77777777" w:rsidR="00820245" w:rsidRPr="00820245" w:rsidRDefault="00820245" w:rsidP="00820245">
      <w:pPr>
        <w:rPr>
          <w:lang w:val="en-GB"/>
        </w:rPr>
      </w:pPr>
    </w:p>
    <w:p w14:paraId="3CFF7863" w14:textId="77777777" w:rsidR="00820245" w:rsidRPr="00820245" w:rsidRDefault="00820245" w:rsidP="00820245">
      <w:pPr>
        <w:rPr>
          <w:lang w:val="en-GB"/>
        </w:rPr>
      </w:pPr>
    </w:p>
    <w:p w14:paraId="16AC8F2B" w14:textId="77777777" w:rsidR="00820245" w:rsidRPr="00820245" w:rsidRDefault="00820245" w:rsidP="00820245">
      <w:pPr>
        <w:rPr>
          <w:lang w:val="en-GB"/>
        </w:rPr>
      </w:pPr>
    </w:p>
    <w:p w14:paraId="2E63F3CE" w14:textId="77777777" w:rsidR="00820245" w:rsidRPr="00820245" w:rsidRDefault="00820245" w:rsidP="00820245">
      <w:pPr>
        <w:rPr>
          <w:lang w:val="en-GB"/>
        </w:rPr>
      </w:pPr>
    </w:p>
    <w:p w14:paraId="78D7FCEF" w14:textId="77777777" w:rsidR="00820245" w:rsidRPr="00820245" w:rsidRDefault="00820245" w:rsidP="00820245">
      <w:pPr>
        <w:rPr>
          <w:lang w:val="en-GB"/>
        </w:rPr>
      </w:pPr>
    </w:p>
    <w:p w14:paraId="1411F712" w14:textId="77777777" w:rsidR="00820245" w:rsidRPr="00820245" w:rsidRDefault="00820245" w:rsidP="00820245">
      <w:pPr>
        <w:rPr>
          <w:lang w:val="en-GB"/>
        </w:rPr>
      </w:pPr>
    </w:p>
    <w:p w14:paraId="08D4B5E5" w14:textId="77777777" w:rsidR="00820245" w:rsidRPr="00820245" w:rsidRDefault="00820245" w:rsidP="00820245">
      <w:pPr>
        <w:rPr>
          <w:lang w:val="en-GB"/>
        </w:rPr>
      </w:pPr>
    </w:p>
    <w:p w14:paraId="788D2D44" w14:textId="77777777" w:rsidR="00820245" w:rsidRPr="00820245" w:rsidRDefault="00820245" w:rsidP="00820245">
      <w:pPr>
        <w:rPr>
          <w:lang w:val="en-GB"/>
        </w:rPr>
      </w:pPr>
    </w:p>
    <w:p w14:paraId="56044F84" w14:textId="77777777" w:rsidR="00820245" w:rsidRDefault="00820245" w:rsidP="00820245">
      <w:pPr>
        <w:rPr>
          <w:lang w:val="en-US"/>
        </w:rPr>
      </w:pPr>
    </w:p>
    <w:p w14:paraId="0347529D" w14:textId="77777777" w:rsidR="00820245" w:rsidRPr="006A16CF" w:rsidRDefault="00820245" w:rsidP="00820245">
      <w:pPr>
        <w:rPr>
          <w:b/>
          <w:bCs/>
        </w:rPr>
      </w:pPr>
      <w:r w:rsidRPr="006A16CF">
        <w:rPr>
          <w:b/>
          <w:bCs/>
        </w:rPr>
        <w:lastRenderedPageBreak/>
        <w:t>Version Control Table: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</w:tblPr>
      <w:tblGrid>
        <w:gridCol w:w="1130"/>
        <w:gridCol w:w="1818"/>
        <w:gridCol w:w="1268"/>
        <w:gridCol w:w="4810"/>
      </w:tblGrid>
      <w:tr w:rsidR="00820245" w:rsidRPr="009040E9" w14:paraId="6548CA82" w14:textId="77777777" w:rsidTr="00C8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238F11A" w14:textId="77777777" w:rsidR="00820245" w:rsidRPr="009040E9" w:rsidRDefault="00820245" w:rsidP="00C8378D">
            <w:pPr>
              <w:pStyle w:val="Tableheader"/>
              <w:rPr>
                <w:rFonts w:eastAsia="Cambria"/>
                <w:lang w:val="en-US"/>
              </w:rPr>
            </w:pPr>
            <w:bookmarkStart w:id="1" w:name="_Hlk219372609"/>
            <w:r>
              <w:rPr>
                <w:rFonts w:eastAsia="Cambria"/>
                <w:lang w:val="en-US"/>
              </w:rPr>
              <w:t>Version</w:t>
            </w:r>
            <w:r w:rsidRPr="009040E9">
              <w:rPr>
                <w:rFonts w:eastAsia="Cambria"/>
                <w:lang w:val="en-US"/>
              </w:rPr>
              <w:t xml:space="preserve"> </w:t>
            </w:r>
          </w:p>
        </w:tc>
        <w:tc>
          <w:tcPr>
            <w:tcW w:w="1836" w:type="dxa"/>
          </w:tcPr>
          <w:p w14:paraId="3D8668C3" w14:textId="77777777" w:rsidR="00820245" w:rsidRPr="009040E9" w:rsidRDefault="00820245" w:rsidP="00C8378D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Author</w:t>
            </w:r>
          </w:p>
        </w:tc>
        <w:tc>
          <w:tcPr>
            <w:tcW w:w="1154" w:type="dxa"/>
          </w:tcPr>
          <w:p w14:paraId="686DC40C" w14:textId="77777777" w:rsidR="00820245" w:rsidRPr="009040E9" w:rsidRDefault="00820245" w:rsidP="00C8378D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Date</w:t>
            </w:r>
          </w:p>
        </w:tc>
        <w:tc>
          <w:tcPr>
            <w:tcW w:w="4903" w:type="dxa"/>
          </w:tcPr>
          <w:p w14:paraId="5606FDF0" w14:textId="77777777" w:rsidR="00820245" w:rsidRPr="009040E9" w:rsidRDefault="00820245" w:rsidP="00C8378D">
            <w:pPr>
              <w:pStyle w:val="Tablehead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lang w:val="en-US"/>
              </w:rPr>
            </w:pPr>
            <w:r>
              <w:rPr>
                <w:rFonts w:eastAsia="Cambria"/>
                <w:lang w:val="en-US"/>
              </w:rPr>
              <w:t>Changes</w:t>
            </w:r>
          </w:p>
        </w:tc>
      </w:tr>
      <w:tr w:rsidR="00820245" w:rsidRPr="009040E9" w14:paraId="79F0D0E6" w14:textId="77777777" w:rsidTr="00C8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8DD3C4" w14:textId="77777777" w:rsidR="00820245" w:rsidRPr="009040E9" w:rsidRDefault="00820245" w:rsidP="00C8378D">
            <w:pPr>
              <w:pStyle w:val="Tabletextleft"/>
            </w:pPr>
            <w:r>
              <w:t>1.0</w:t>
            </w:r>
          </w:p>
        </w:tc>
        <w:tc>
          <w:tcPr>
            <w:tcW w:w="1836" w:type="dxa"/>
          </w:tcPr>
          <w:p w14:paraId="4001C751" w14:textId="77777777" w:rsidR="00820245" w:rsidRPr="009040E9" w:rsidRDefault="00820245" w:rsidP="00C8378D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GTECCC</w:t>
            </w:r>
          </w:p>
        </w:tc>
        <w:tc>
          <w:tcPr>
            <w:tcW w:w="1154" w:type="dxa"/>
          </w:tcPr>
          <w:p w14:paraId="1F484259" w14:textId="77777777" w:rsidR="00820245" w:rsidRPr="009040E9" w:rsidRDefault="00820245" w:rsidP="00C8378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15/12/2025</w:t>
            </w:r>
          </w:p>
        </w:tc>
        <w:tc>
          <w:tcPr>
            <w:tcW w:w="4903" w:type="dxa"/>
          </w:tcPr>
          <w:p w14:paraId="32261498" w14:textId="77777777" w:rsidR="00820245" w:rsidRPr="009040E9" w:rsidRDefault="00820245" w:rsidP="00C8378D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Version 1.0 Final</w:t>
            </w:r>
          </w:p>
        </w:tc>
      </w:tr>
      <w:bookmarkEnd w:id="1"/>
    </w:tbl>
    <w:p w14:paraId="77055CE3" w14:textId="77777777" w:rsidR="00820245" w:rsidRPr="00820245" w:rsidRDefault="00820245" w:rsidP="00820245">
      <w:pPr>
        <w:rPr>
          <w:lang w:val="en-GB"/>
        </w:rPr>
      </w:pPr>
    </w:p>
    <w:sectPr w:rsidR="00820245" w:rsidRPr="0082024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CEB2" w14:textId="77777777" w:rsidR="00364A55" w:rsidRDefault="00364A55">
      <w:pPr>
        <w:spacing w:after="0" w:line="240" w:lineRule="auto"/>
      </w:pPr>
      <w:r>
        <w:separator/>
      </w:r>
    </w:p>
  </w:endnote>
  <w:endnote w:type="continuationSeparator" w:id="0">
    <w:p w14:paraId="583A8334" w14:textId="77777777" w:rsidR="00364A55" w:rsidRDefault="0036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B69E" w14:textId="61DDB150" w:rsidR="00542254" w:rsidRDefault="00542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E822DB" wp14:editId="4FD43F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0625175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0446" w14:textId="0FDFC820" w:rsidR="00542254" w:rsidRPr="00542254" w:rsidRDefault="00542254" w:rsidP="00542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22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822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43FB0446" w14:textId="0FDFC820" w:rsidR="00542254" w:rsidRPr="00542254" w:rsidRDefault="00542254" w:rsidP="00542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422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1230" w14:textId="5ECF403A" w:rsidR="00766627" w:rsidRDefault="00364A55">
    <w:pPr>
      <w:pStyle w:val="Footer"/>
      <w:jc w:val="center"/>
    </w:pPr>
    <w:sdt>
      <w:sdtPr>
        <w:id w:val="7813014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66627">
          <w:fldChar w:fldCharType="begin"/>
        </w:r>
        <w:r w:rsidR="00766627">
          <w:instrText xml:space="preserve"> PAGE   \* MERGEFORMAT </w:instrText>
        </w:r>
        <w:r w:rsidR="00766627">
          <w:fldChar w:fldCharType="separate"/>
        </w:r>
        <w:r w:rsidR="00766627">
          <w:rPr>
            <w:noProof/>
          </w:rPr>
          <w:t>2</w:t>
        </w:r>
        <w:r w:rsidR="00766627">
          <w:rPr>
            <w:noProof/>
          </w:rPr>
          <w:fldChar w:fldCharType="end"/>
        </w:r>
      </w:sdtContent>
    </w:sdt>
  </w:p>
  <w:p w14:paraId="6E8EC2E8" w14:textId="77777777" w:rsidR="00766627" w:rsidRDefault="007666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4D0C" w14:textId="016773A8" w:rsidR="00542254" w:rsidRDefault="00542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CCB6CA" wp14:editId="501E63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8895184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AA696" w14:textId="1695B045" w:rsidR="00542254" w:rsidRPr="00542254" w:rsidRDefault="00542254" w:rsidP="00542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22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B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5FBAA696" w14:textId="1695B045" w:rsidR="00542254" w:rsidRPr="00542254" w:rsidRDefault="00542254" w:rsidP="00542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422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65D9D" w14:textId="77777777" w:rsidR="00364A55" w:rsidRDefault="00364A55">
      <w:pPr>
        <w:spacing w:after="0" w:line="240" w:lineRule="auto"/>
      </w:pPr>
      <w:r>
        <w:separator/>
      </w:r>
    </w:p>
  </w:footnote>
  <w:footnote w:type="continuationSeparator" w:id="0">
    <w:p w14:paraId="45D6A46E" w14:textId="77777777" w:rsidR="00364A55" w:rsidRDefault="00364A55">
      <w:pPr>
        <w:spacing w:after="0" w:line="240" w:lineRule="auto"/>
      </w:pPr>
      <w:r>
        <w:continuationSeparator/>
      </w:r>
    </w:p>
  </w:footnote>
  <w:footnote w:id="1">
    <w:p w14:paraId="55736A34" w14:textId="77777777" w:rsidR="004C426B" w:rsidRDefault="004C426B" w:rsidP="004C426B">
      <w:pPr>
        <w:pStyle w:val="FootnoteText"/>
      </w:pPr>
      <w:r>
        <w:rPr>
          <w:rStyle w:val="FootnoteReference"/>
        </w:rPr>
        <w:footnoteRef/>
      </w:r>
      <w:r>
        <w:t xml:space="preserve"> Gene Technology Ethics &amp; Community Consultative Committee </w:t>
      </w:r>
      <w:hyperlink r:id="rId1" w:anchor="-guidance-for-communicating-on-gene-technology-2025-" w:history="1">
        <w:r w:rsidRPr="004F7931">
          <w:rPr>
            <w:rStyle w:val="Hyperlink"/>
          </w:rPr>
          <w:t>Guidance for Communicating on Gene Technology 2025</w:t>
        </w:r>
      </w:hyperlink>
    </w:p>
  </w:footnote>
  <w:footnote w:id="2">
    <w:p w14:paraId="745B885B" w14:textId="0B953258" w:rsidR="00F62845" w:rsidRDefault="00F62845">
      <w:pPr>
        <w:pStyle w:val="FootnoteText"/>
      </w:pPr>
      <w:r>
        <w:rPr>
          <w:rStyle w:val="FootnoteReference"/>
        </w:rPr>
        <w:footnoteRef/>
      </w:r>
      <w:r>
        <w:t xml:space="preserve"> Do-it-yourself biology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9EB8" w14:textId="4CEE8EB7" w:rsidR="00542254" w:rsidRDefault="005422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E5D9FE" wp14:editId="5237B4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323148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5C2DD" w14:textId="31B160F8" w:rsidR="00542254" w:rsidRPr="00542254" w:rsidRDefault="00542254" w:rsidP="00542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22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5D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4625C2DD" w14:textId="31B160F8" w:rsidR="00542254" w:rsidRPr="00542254" w:rsidRDefault="00542254" w:rsidP="00542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422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E65D" w14:textId="6B85BA4B" w:rsidR="00542254" w:rsidRDefault="005422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48C6C3" wp14:editId="660B97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986838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6335E" w14:textId="5D8D69BA" w:rsidR="00542254" w:rsidRPr="00542254" w:rsidRDefault="00542254" w:rsidP="00542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4225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8C6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D26335E" w14:textId="5D8D69BA" w:rsidR="00542254" w:rsidRPr="00542254" w:rsidRDefault="00542254" w:rsidP="00542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54225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93E"/>
    <w:multiLevelType w:val="hybridMultilevel"/>
    <w:tmpl w:val="6DEED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0F8"/>
    <w:multiLevelType w:val="hybridMultilevel"/>
    <w:tmpl w:val="5AD28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87AA6"/>
    <w:multiLevelType w:val="hybridMultilevel"/>
    <w:tmpl w:val="F688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2EE0"/>
    <w:multiLevelType w:val="hybridMultilevel"/>
    <w:tmpl w:val="7250FD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3733A"/>
    <w:multiLevelType w:val="hybridMultilevel"/>
    <w:tmpl w:val="B3E49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B032E"/>
    <w:multiLevelType w:val="hybridMultilevel"/>
    <w:tmpl w:val="5BA4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547D1"/>
    <w:multiLevelType w:val="hybridMultilevel"/>
    <w:tmpl w:val="D76E49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A694E"/>
    <w:multiLevelType w:val="hybridMultilevel"/>
    <w:tmpl w:val="69B82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30F5F"/>
    <w:multiLevelType w:val="hybridMultilevel"/>
    <w:tmpl w:val="C4AC7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6139A"/>
    <w:multiLevelType w:val="hybridMultilevel"/>
    <w:tmpl w:val="74E85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36051"/>
    <w:multiLevelType w:val="hybridMultilevel"/>
    <w:tmpl w:val="92E86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050"/>
    <w:multiLevelType w:val="hybridMultilevel"/>
    <w:tmpl w:val="8DB2886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416AE"/>
    <w:multiLevelType w:val="hybridMultilevel"/>
    <w:tmpl w:val="8F6A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43668"/>
    <w:multiLevelType w:val="hybridMultilevel"/>
    <w:tmpl w:val="DC36A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03663"/>
    <w:multiLevelType w:val="hybridMultilevel"/>
    <w:tmpl w:val="F8462D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3B1B"/>
    <w:multiLevelType w:val="hybridMultilevel"/>
    <w:tmpl w:val="959C0A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592365"/>
    <w:multiLevelType w:val="hybridMultilevel"/>
    <w:tmpl w:val="360E4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7660A"/>
    <w:multiLevelType w:val="hybridMultilevel"/>
    <w:tmpl w:val="C9A8B8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65C39"/>
    <w:multiLevelType w:val="hybridMultilevel"/>
    <w:tmpl w:val="A5C64B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564F2"/>
    <w:multiLevelType w:val="hybridMultilevel"/>
    <w:tmpl w:val="E24864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3E56AB"/>
    <w:multiLevelType w:val="hybridMultilevel"/>
    <w:tmpl w:val="52E0D2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1A5758"/>
    <w:multiLevelType w:val="hybridMultilevel"/>
    <w:tmpl w:val="6792B570"/>
    <w:lvl w:ilvl="0" w:tplc="839C7658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F068E"/>
    <w:multiLevelType w:val="hybridMultilevel"/>
    <w:tmpl w:val="E7D6A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4260AD"/>
    <w:multiLevelType w:val="hybridMultilevel"/>
    <w:tmpl w:val="8A7AFA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3743A"/>
    <w:multiLevelType w:val="hybridMultilevel"/>
    <w:tmpl w:val="40C09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3843007">
    <w:abstractNumId w:val="17"/>
  </w:num>
  <w:num w:numId="2" w16cid:durableId="1496844438">
    <w:abstractNumId w:val="24"/>
  </w:num>
  <w:num w:numId="3" w16cid:durableId="1022517611">
    <w:abstractNumId w:val="6"/>
  </w:num>
  <w:num w:numId="4" w16cid:durableId="1217623938">
    <w:abstractNumId w:val="22"/>
  </w:num>
  <w:num w:numId="5" w16cid:durableId="1870751493">
    <w:abstractNumId w:val="8"/>
  </w:num>
  <w:num w:numId="6" w16cid:durableId="2081973815">
    <w:abstractNumId w:val="1"/>
  </w:num>
  <w:num w:numId="7" w16cid:durableId="468329127">
    <w:abstractNumId w:val="15"/>
  </w:num>
  <w:num w:numId="8" w16cid:durableId="961693555">
    <w:abstractNumId w:val="23"/>
  </w:num>
  <w:num w:numId="9" w16cid:durableId="232812289">
    <w:abstractNumId w:val="7"/>
  </w:num>
  <w:num w:numId="10" w16cid:durableId="802116531">
    <w:abstractNumId w:val="13"/>
  </w:num>
  <w:num w:numId="11" w16cid:durableId="223610887">
    <w:abstractNumId w:val="5"/>
  </w:num>
  <w:num w:numId="12" w16cid:durableId="705102840">
    <w:abstractNumId w:val="0"/>
  </w:num>
  <w:num w:numId="13" w16cid:durableId="1650400469">
    <w:abstractNumId w:val="21"/>
  </w:num>
  <w:num w:numId="14" w16cid:durableId="600721380">
    <w:abstractNumId w:val="12"/>
  </w:num>
  <w:num w:numId="15" w16cid:durableId="1979332746">
    <w:abstractNumId w:val="9"/>
  </w:num>
  <w:num w:numId="16" w16cid:durableId="794450161">
    <w:abstractNumId w:val="18"/>
  </w:num>
  <w:num w:numId="17" w16cid:durableId="1684744681">
    <w:abstractNumId w:val="4"/>
  </w:num>
  <w:num w:numId="18" w16cid:durableId="891382532">
    <w:abstractNumId w:val="10"/>
  </w:num>
  <w:num w:numId="19" w16cid:durableId="30544357">
    <w:abstractNumId w:val="3"/>
  </w:num>
  <w:num w:numId="20" w16cid:durableId="1683245442">
    <w:abstractNumId w:val="11"/>
  </w:num>
  <w:num w:numId="21" w16cid:durableId="1319654137">
    <w:abstractNumId w:val="16"/>
  </w:num>
  <w:num w:numId="22" w16cid:durableId="106856421">
    <w:abstractNumId w:val="14"/>
  </w:num>
  <w:num w:numId="23" w16cid:durableId="1690254476">
    <w:abstractNumId w:val="2"/>
  </w:num>
  <w:num w:numId="24" w16cid:durableId="1205289874">
    <w:abstractNumId w:val="20"/>
  </w:num>
  <w:num w:numId="25" w16cid:durableId="18042758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27"/>
    <w:rsid w:val="000016BD"/>
    <w:rsid w:val="00007ACD"/>
    <w:rsid w:val="00015077"/>
    <w:rsid w:val="00023FF0"/>
    <w:rsid w:val="00027C46"/>
    <w:rsid w:val="00032414"/>
    <w:rsid w:val="00033F3C"/>
    <w:rsid w:val="00036164"/>
    <w:rsid w:val="00045870"/>
    <w:rsid w:val="0004608F"/>
    <w:rsid w:val="0004674B"/>
    <w:rsid w:val="00073BDC"/>
    <w:rsid w:val="0007466C"/>
    <w:rsid w:val="00077299"/>
    <w:rsid w:val="00077A50"/>
    <w:rsid w:val="00081DB7"/>
    <w:rsid w:val="000A2054"/>
    <w:rsid w:val="000B1ABF"/>
    <w:rsid w:val="000B6D8E"/>
    <w:rsid w:val="000E39B7"/>
    <w:rsid w:val="00102ADC"/>
    <w:rsid w:val="00103BB4"/>
    <w:rsid w:val="00122849"/>
    <w:rsid w:val="00133236"/>
    <w:rsid w:val="00155C35"/>
    <w:rsid w:val="00166D52"/>
    <w:rsid w:val="00184F21"/>
    <w:rsid w:val="001A03C8"/>
    <w:rsid w:val="001A428E"/>
    <w:rsid w:val="001C090A"/>
    <w:rsid w:val="001C1D63"/>
    <w:rsid w:val="001C4EEA"/>
    <w:rsid w:val="001C5806"/>
    <w:rsid w:val="001E3103"/>
    <w:rsid w:val="001F2995"/>
    <w:rsid w:val="002101D7"/>
    <w:rsid w:val="00216210"/>
    <w:rsid w:val="002218F3"/>
    <w:rsid w:val="00221C20"/>
    <w:rsid w:val="002268FC"/>
    <w:rsid w:val="00232848"/>
    <w:rsid w:val="00246429"/>
    <w:rsid w:val="00247C89"/>
    <w:rsid w:val="00271A1A"/>
    <w:rsid w:val="00273F07"/>
    <w:rsid w:val="002809CD"/>
    <w:rsid w:val="002A250A"/>
    <w:rsid w:val="002A25C3"/>
    <w:rsid w:val="002A7F1F"/>
    <w:rsid w:val="002B5D5E"/>
    <w:rsid w:val="002C119E"/>
    <w:rsid w:val="002D11B3"/>
    <w:rsid w:val="002D4358"/>
    <w:rsid w:val="002D58BD"/>
    <w:rsid w:val="002E240C"/>
    <w:rsid w:val="002F0DF7"/>
    <w:rsid w:val="00303931"/>
    <w:rsid w:val="00310DCF"/>
    <w:rsid w:val="00311681"/>
    <w:rsid w:val="00313B67"/>
    <w:rsid w:val="003145DB"/>
    <w:rsid w:val="00321BC0"/>
    <w:rsid w:val="003234C5"/>
    <w:rsid w:val="00324FC1"/>
    <w:rsid w:val="0032666E"/>
    <w:rsid w:val="00326A79"/>
    <w:rsid w:val="003330DF"/>
    <w:rsid w:val="00351BED"/>
    <w:rsid w:val="0035231A"/>
    <w:rsid w:val="003619AE"/>
    <w:rsid w:val="00364A55"/>
    <w:rsid w:val="003653DC"/>
    <w:rsid w:val="00371162"/>
    <w:rsid w:val="00377602"/>
    <w:rsid w:val="0039396B"/>
    <w:rsid w:val="003961B6"/>
    <w:rsid w:val="003A1866"/>
    <w:rsid w:val="003A20F1"/>
    <w:rsid w:val="003A59A9"/>
    <w:rsid w:val="003A7111"/>
    <w:rsid w:val="003B7B5E"/>
    <w:rsid w:val="003C1576"/>
    <w:rsid w:val="003D2519"/>
    <w:rsid w:val="003D2766"/>
    <w:rsid w:val="003E0B9D"/>
    <w:rsid w:val="003E3534"/>
    <w:rsid w:val="003F3851"/>
    <w:rsid w:val="0040275A"/>
    <w:rsid w:val="004161D2"/>
    <w:rsid w:val="004302B4"/>
    <w:rsid w:val="00434072"/>
    <w:rsid w:val="00451956"/>
    <w:rsid w:val="00456D73"/>
    <w:rsid w:val="004605A6"/>
    <w:rsid w:val="00474801"/>
    <w:rsid w:val="0048097A"/>
    <w:rsid w:val="004821CD"/>
    <w:rsid w:val="0049624C"/>
    <w:rsid w:val="004A1033"/>
    <w:rsid w:val="004C426B"/>
    <w:rsid w:val="004D40A6"/>
    <w:rsid w:val="004E201E"/>
    <w:rsid w:val="004F48D0"/>
    <w:rsid w:val="00505231"/>
    <w:rsid w:val="00525339"/>
    <w:rsid w:val="0054105F"/>
    <w:rsid w:val="00542254"/>
    <w:rsid w:val="0054313B"/>
    <w:rsid w:val="00556E3A"/>
    <w:rsid w:val="00560B80"/>
    <w:rsid w:val="00573811"/>
    <w:rsid w:val="00582CBD"/>
    <w:rsid w:val="005D4D9A"/>
    <w:rsid w:val="00607E31"/>
    <w:rsid w:val="0061256A"/>
    <w:rsid w:val="00612B57"/>
    <w:rsid w:val="00613C95"/>
    <w:rsid w:val="00615734"/>
    <w:rsid w:val="00634128"/>
    <w:rsid w:val="00634D8A"/>
    <w:rsid w:val="0064661A"/>
    <w:rsid w:val="00646883"/>
    <w:rsid w:val="006500B2"/>
    <w:rsid w:val="00651FD4"/>
    <w:rsid w:val="0065284C"/>
    <w:rsid w:val="006643FC"/>
    <w:rsid w:val="006657D0"/>
    <w:rsid w:val="00672F9E"/>
    <w:rsid w:val="006760A1"/>
    <w:rsid w:val="00690EA1"/>
    <w:rsid w:val="006A682B"/>
    <w:rsid w:val="006B1488"/>
    <w:rsid w:val="006B1AE1"/>
    <w:rsid w:val="006B4D35"/>
    <w:rsid w:val="006B6E66"/>
    <w:rsid w:val="006C058F"/>
    <w:rsid w:val="006D06D5"/>
    <w:rsid w:val="006E0ABD"/>
    <w:rsid w:val="006E5B70"/>
    <w:rsid w:val="006E6646"/>
    <w:rsid w:val="006F3954"/>
    <w:rsid w:val="006F3C74"/>
    <w:rsid w:val="006F6012"/>
    <w:rsid w:val="006F7F16"/>
    <w:rsid w:val="007056D0"/>
    <w:rsid w:val="00706C36"/>
    <w:rsid w:val="00716D1B"/>
    <w:rsid w:val="007234BF"/>
    <w:rsid w:val="00723FFA"/>
    <w:rsid w:val="00730D89"/>
    <w:rsid w:val="00755465"/>
    <w:rsid w:val="0075650A"/>
    <w:rsid w:val="00761D8C"/>
    <w:rsid w:val="00766627"/>
    <w:rsid w:val="00766BC2"/>
    <w:rsid w:val="00767BEE"/>
    <w:rsid w:val="00787D60"/>
    <w:rsid w:val="007A0FFE"/>
    <w:rsid w:val="007B184C"/>
    <w:rsid w:val="007B5620"/>
    <w:rsid w:val="007D0645"/>
    <w:rsid w:val="007D18A3"/>
    <w:rsid w:val="00820245"/>
    <w:rsid w:val="00822036"/>
    <w:rsid w:val="008504B0"/>
    <w:rsid w:val="008514A4"/>
    <w:rsid w:val="00851EC9"/>
    <w:rsid w:val="00854957"/>
    <w:rsid w:val="00861833"/>
    <w:rsid w:val="008629EB"/>
    <w:rsid w:val="0087082E"/>
    <w:rsid w:val="00885E40"/>
    <w:rsid w:val="00887916"/>
    <w:rsid w:val="008A7718"/>
    <w:rsid w:val="009018F8"/>
    <w:rsid w:val="00913532"/>
    <w:rsid w:val="00913E43"/>
    <w:rsid w:val="00914EE3"/>
    <w:rsid w:val="0092264E"/>
    <w:rsid w:val="00936263"/>
    <w:rsid w:val="00937837"/>
    <w:rsid w:val="00940967"/>
    <w:rsid w:val="00960E3E"/>
    <w:rsid w:val="00973159"/>
    <w:rsid w:val="009836A0"/>
    <w:rsid w:val="00986991"/>
    <w:rsid w:val="00996D80"/>
    <w:rsid w:val="009A497E"/>
    <w:rsid w:val="009B700B"/>
    <w:rsid w:val="009B7260"/>
    <w:rsid w:val="009E1326"/>
    <w:rsid w:val="009E153E"/>
    <w:rsid w:val="009F01D9"/>
    <w:rsid w:val="00A142A8"/>
    <w:rsid w:val="00A217D9"/>
    <w:rsid w:val="00A372E3"/>
    <w:rsid w:val="00A40674"/>
    <w:rsid w:val="00A42CFA"/>
    <w:rsid w:val="00A4528B"/>
    <w:rsid w:val="00A51960"/>
    <w:rsid w:val="00A52587"/>
    <w:rsid w:val="00A66840"/>
    <w:rsid w:val="00A81123"/>
    <w:rsid w:val="00A8365E"/>
    <w:rsid w:val="00AA053A"/>
    <w:rsid w:val="00AA3A3A"/>
    <w:rsid w:val="00AA5CE9"/>
    <w:rsid w:val="00AD0C05"/>
    <w:rsid w:val="00AD2377"/>
    <w:rsid w:val="00AD715D"/>
    <w:rsid w:val="00AE04B6"/>
    <w:rsid w:val="00AF003F"/>
    <w:rsid w:val="00B025A3"/>
    <w:rsid w:val="00B2522D"/>
    <w:rsid w:val="00B26CEA"/>
    <w:rsid w:val="00B349FD"/>
    <w:rsid w:val="00B37D6B"/>
    <w:rsid w:val="00B43019"/>
    <w:rsid w:val="00B50B11"/>
    <w:rsid w:val="00B54587"/>
    <w:rsid w:val="00B64130"/>
    <w:rsid w:val="00B82CE3"/>
    <w:rsid w:val="00B83D57"/>
    <w:rsid w:val="00BA7C52"/>
    <w:rsid w:val="00BC4D4C"/>
    <w:rsid w:val="00BD3B2F"/>
    <w:rsid w:val="00BD4B7A"/>
    <w:rsid w:val="00BD6A9B"/>
    <w:rsid w:val="00C06EEF"/>
    <w:rsid w:val="00C266BA"/>
    <w:rsid w:val="00C321C7"/>
    <w:rsid w:val="00C52D10"/>
    <w:rsid w:val="00C5475C"/>
    <w:rsid w:val="00C755E0"/>
    <w:rsid w:val="00C80BF4"/>
    <w:rsid w:val="00C84CA3"/>
    <w:rsid w:val="00C91C27"/>
    <w:rsid w:val="00CA0247"/>
    <w:rsid w:val="00CA20D1"/>
    <w:rsid w:val="00CA6090"/>
    <w:rsid w:val="00CB39D7"/>
    <w:rsid w:val="00CC193D"/>
    <w:rsid w:val="00CC7036"/>
    <w:rsid w:val="00CD4EE2"/>
    <w:rsid w:val="00CF1766"/>
    <w:rsid w:val="00D04E2C"/>
    <w:rsid w:val="00D424BF"/>
    <w:rsid w:val="00D42D0C"/>
    <w:rsid w:val="00D60347"/>
    <w:rsid w:val="00D613E8"/>
    <w:rsid w:val="00D61907"/>
    <w:rsid w:val="00D84CA9"/>
    <w:rsid w:val="00D87090"/>
    <w:rsid w:val="00D92A86"/>
    <w:rsid w:val="00D936F2"/>
    <w:rsid w:val="00DA2DF8"/>
    <w:rsid w:val="00DA31F8"/>
    <w:rsid w:val="00DA75BE"/>
    <w:rsid w:val="00DB3835"/>
    <w:rsid w:val="00DB3CAD"/>
    <w:rsid w:val="00DD431F"/>
    <w:rsid w:val="00DF09B5"/>
    <w:rsid w:val="00E1355D"/>
    <w:rsid w:val="00E17E5A"/>
    <w:rsid w:val="00E24875"/>
    <w:rsid w:val="00E42BD0"/>
    <w:rsid w:val="00E46E41"/>
    <w:rsid w:val="00E47637"/>
    <w:rsid w:val="00E57730"/>
    <w:rsid w:val="00E61E1A"/>
    <w:rsid w:val="00E62995"/>
    <w:rsid w:val="00E6391A"/>
    <w:rsid w:val="00E65851"/>
    <w:rsid w:val="00E676F0"/>
    <w:rsid w:val="00E713C5"/>
    <w:rsid w:val="00E8401F"/>
    <w:rsid w:val="00E92369"/>
    <w:rsid w:val="00E92D02"/>
    <w:rsid w:val="00E94249"/>
    <w:rsid w:val="00EA0764"/>
    <w:rsid w:val="00EB63BD"/>
    <w:rsid w:val="00ED2BFF"/>
    <w:rsid w:val="00EF209C"/>
    <w:rsid w:val="00F01E81"/>
    <w:rsid w:val="00F23BEE"/>
    <w:rsid w:val="00F30086"/>
    <w:rsid w:val="00F30916"/>
    <w:rsid w:val="00F506A1"/>
    <w:rsid w:val="00F53D29"/>
    <w:rsid w:val="00F623ED"/>
    <w:rsid w:val="00F62845"/>
    <w:rsid w:val="00F63F4E"/>
    <w:rsid w:val="00F706FF"/>
    <w:rsid w:val="00F722B3"/>
    <w:rsid w:val="00F835E1"/>
    <w:rsid w:val="00F93562"/>
    <w:rsid w:val="00FA0E07"/>
    <w:rsid w:val="00FA33BA"/>
    <w:rsid w:val="00FA5989"/>
    <w:rsid w:val="00FB2716"/>
    <w:rsid w:val="00FE2233"/>
    <w:rsid w:val="00FF0AE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37713"/>
  <w15:chartTrackingRefBased/>
  <w15:docId w15:val="{D5EB92CE-E31B-44FE-A78C-3579E0A7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27"/>
  </w:style>
  <w:style w:type="paragraph" w:styleId="Heading1">
    <w:name w:val="heading 1"/>
    <w:basedOn w:val="Normal"/>
    <w:next w:val="Normal"/>
    <w:link w:val="Heading1Char"/>
    <w:uiPriority w:val="9"/>
    <w:qFormat/>
    <w:rsid w:val="0076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6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6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6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66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662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6662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62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6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62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62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6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627"/>
    <w:rPr>
      <w:sz w:val="20"/>
      <w:szCs w:val="20"/>
    </w:rPr>
  </w:style>
  <w:style w:type="table" w:styleId="TableGrid">
    <w:name w:val="Table Grid"/>
    <w:basedOn w:val="TableNormal"/>
    <w:uiPriority w:val="39"/>
    <w:rsid w:val="0076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6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6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6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10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2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254"/>
  </w:style>
  <w:style w:type="table" w:customStyle="1" w:styleId="DepartmentofHealthtable">
    <w:name w:val="Department of Health table"/>
    <w:basedOn w:val="TableNormal"/>
    <w:uiPriority w:val="99"/>
    <w:rsid w:val="00820245"/>
    <w:pPr>
      <w:spacing w:after="0" w:line="240" w:lineRule="auto"/>
    </w:pPr>
    <w:rPr>
      <w:rFonts w:ascii="Arial" w:eastAsia="Times New Roman" w:hAnsi="Arial" w:cs="Times New Roman"/>
      <w:color w:val="000000" w:themeColor="text1"/>
      <w:kern w:val="0"/>
      <w:sz w:val="21"/>
      <w:szCs w:val="20"/>
      <w:lang w:eastAsia="en-AU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header">
    <w:name w:val="Table header"/>
    <w:basedOn w:val="Normal"/>
    <w:rsid w:val="00820245"/>
    <w:pPr>
      <w:spacing w:before="80" w:after="80" w:line="240" w:lineRule="auto"/>
    </w:pPr>
    <w:rPr>
      <w:rFonts w:ascii="Arial" w:eastAsia="Times New Roman" w:hAnsi="Arial" w:cs="Times New Roman"/>
      <w:b/>
      <w:bCs/>
      <w:color w:val="FFFFFF" w:themeColor="background1"/>
      <w:kern w:val="0"/>
      <w:szCs w:val="20"/>
      <w14:ligatures w14:val="none"/>
    </w:rPr>
  </w:style>
  <w:style w:type="paragraph" w:customStyle="1" w:styleId="Tabletextleft">
    <w:name w:val="Table text left"/>
    <w:basedOn w:val="Normal"/>
    <w:rsid w:val="00820245"/>
    <w:pPr>
      <w:spacing w:before="60" w:after="60" w:line="240" w:lineRule="auto"/>
    </w:pPr>
    <w:rPr>
      <w:rFonts w:ascii="Arial" w:eastAsia="Times New Roman" w:hAnsi="Arial" w:cs="Times New Roman"/>
      <w:color w:val="000000" w:themeColor="text1"/>
      <w:kern w:val="0"/>
      <w:sz w:val="21"/>
      <w:szCs w:val="20"/>
      <w14:ligatures w14:val="none"/>
    </w:rPr>
  </w:style>
  <w:style w:type="paragraph" w:customStyle="1" w:styleId="Tabletextright">
    <w:name w:val="Table text right"/>
    <w:basedOn w:val="Tabletextleft"/>
    <w:rsid w:val="00820245"/>
    <w:pPr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2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42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gtr.gov.au/committees/gtec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C72B-2018-41B2-A591-BA6D8E70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with journalists seeking comment about wrongful claims that Australian DIYBio community labs have violated gene technology regulations – Scenario D</dc:title>
  <dc:subject/>
  <dc:creator>OGTR.Voicemail@health.gov.au</dc:creator>
  <cp:keywords/>
  <dc:description/>
  <cp:lastModifiedBy>BLANTOCAS, Charlene</cp:lastModifiedBy>
  <cp:revision>3</cp:revision>
  <dcterms:created xsi:type="dcterms:W3CDTF">2026-07-09T05:09:00Z</dcterms:created>
  <dcterms:modified xsi:type="dcterms:W3CDTF">2026-07-09T05:17:00Z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1db94ffb,1fba7b12,58fdb296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709fc37a,3f54bb41,7fb4d469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2025-11-26T03:48:02Z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c2032b2e-6c27-4458-8de2-597d766c7e06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