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2EFF5" w14:textId="495D5109" w:rsidR="00817F9C" w:rsidRPr="008C6FEA" w:rsidRDefault="00817F9C">
      <w:pPr>
        <w:rPr>
          <w:b/>
          <w:bCs/>
        </w:rPr>
      </w:pPr>
      <w:r w:rsidRPr="008C6FEA">
        <w:rPr>
          <w:b/>
          <w:bCs/>
        </w:rPr>
        <w:t xml:space="preserve">Fire Ant </w:t>
      </w:r>
      <w:r w:rsidR="001F6C03">
        <w:rPr>
          <w:b/>
          <w:bCs/>
        </w:rPr>
        <w:t>baits</w:t>
      </w:r>
      <w:r w:rsidRPr="008C6FEA">
        <w:rPr>
          <w:b/>
          <w:bCs/>
        </w:rPr>
        <w:t xml:space="preserve"> are not GMOs</w:t>
      </w:r>
    </w:p>
    <w:p w14:paraId="3A86C831" w14:textId="3FF06211" w:rsidR="00817F9C" w:rsidRDefault="00817F9C">
      <w:r>
        <w:t xml:space="preserve">Confusion about a statement </w:t>
      </w:r>
      <w:r w:rsidR="000F7A4B">
        <w:t>on</w:t>
      </w:r>
      <w:r>
        <w:t xml:space="preserve"> the National Fire Ant Eradication Program website on 25 August 2025 has led people to believe that the eradication program has released Genetically Modified Organisms (GMOs) into the environment</w:t>
      </w:r>
      <w:r w:rsidR="008C6FEA">
        <w:t xml:space="preserve"> without approval of the Office of the Gene Technology Regulator (OGTR)</w:t>
      </w:r>
      <w:r>
        <w:t>.</w:t>
      </w:r>
    </w:p>
    <w:p w14:paraId="470AF1DE" w14:textId="4C211C70" w:rsidR="000F7A4B" w:rsidRDefault="000F7A4B">
      <w:r>
        <w:t>The baits do not contain GMOs. The ingredients in the baits are not live and viable, so they do not require approval by the OGTR for use in Australia.</w:t>
      </w:r>
      <w:r w:rsidRPr="000F7A4B">
        <w:t xml:space="preserve"> </w:t>
      </w:r>
    </w:p>
    <w:p w14:paraId="12BEFC8C" w14:textId="79EEBC6E" w:rsidR="00817F9C" w:rsidRDefault="00817F9C">
      <w:r>
        <w:t>The OGTR regulates live and viable GMOs, for example liv</w:t>
      </w:r>
      <w:r w:rsidR="00691BE3">
        <w:t>ing</w:t>
      </w:r>
      <w:r>
        <w:t xml:space="preserve"> GM plants</w:t>
      </w:r>
      <w:r w:rsidR="00691BE3">
        <w:t xml:space="preserve"> or viable GM seeds</w:t>
      </w:r>
      <w:r w:rsidR="00D2311A">
        <w:t xml:space="preserve"> (i</w:t>
      </w:r>
      <w:r w:rsidR="000F7A4B">
        <w:t>.</w:t>
      </w:r>
      <w:r w:rsidR="00D2311A">
        <w:t>e</w:t>
      </w:r>
      <w:r w:rsidR="000F7A4B">
        <w:t>.</w:t>
      </w:r>
      <w:r w:rsidR="00D2311A">
        <w:t xml:space="preserve"> </w:t>
      </w:r>
      <w:r w:rsidR="00765816">
        <w:t xml:space="preserve">GM </w:t>
      </w:r>
      <w:r w:rsidR="00D2311A">
        <w:t>seeds that can grow</w:t>
      </w:r>
      <w:r w:rsidR="004E46C0">
        <w:t xml:space="preserve"> into a </w:t>
      </w:r>
      <w:r w:rsidR="00765816">
        <w:t xml:space="preserve">GM </w:t>
      </w:r>
      <w:r w:rsidR="004E46C0">
        <w:t>plant)</w:t>
      </w:r>
      <w:r>
        <w:t xml:space="preserve">. </w:t>
      </w:r>
      <w:r w:rsidR="008C6FEA">
        <w:t>The</w:t>
      </w:r>
      <w:r>
        <w:t xml:space="preserve"> </w:t>
      </w:r>
      <w:r w:rsidRPr="00817F9C">
        <w:rPr>
          <w:i/>
          <w:iCs/>
        </w:rPr>
        <w:t>Gene Technology Act 2000</w:t>
      </w:r>
      <w:r>
        <w:t xml:space="preserve"> </w:t>
      </w:r>
      <w:r w:rsidR="008C6FEA">
        <w:t>requires</w:t>
      </w:r>
      <w:r>
        <w:t xml:space="preserve"> </w:t>
      </w:r>
      <w:r w:rsidR="00691BE3">
        <w:t xml:space="preserve">OGTR to approve the </w:t>
      </w:r>
      <w:r>
        <w:t xml:space="preserve">import and use </w:t>
      </w:r>
      <w:r w:rsidR="008C6FEA">
        <w:t xml:space="preserve">of </w:t>
      </w:r>
      <w:r>
        <w:t>live and viable GMOs in Australia.</w:t>
      </w:r>
    </w:p>
    <w:p w14:paraId="016F2A3C" w14:textId="31A9EC07" w:rsidR="00691BE3" w:rsidRDefault="00691BE3">
      <w:r>
        <w:t xml:space="preserve">Further information about the National Fire Ant Eradication Program is available from </w:t>
      </w:r>
      <w:r w:rsidR="00737276">
        <w:t xml:space="preserve">the </w:t>
      </w:r>
      <w:hyperlink r:id="rId6" w:history="1">
        <w:r w:rsidR="00737276" w:rsidRPr="00737276">
          <w:rPr>
            <w:rStyle w:val="Hyperlink"/>
          </w:rPr>
          <w:t xml:space="preserve">National Fire Ant Eradication Program </w:t>
        </w:r>
        <w:r w:rsidR="00737276" w:rsidRPr="00737276">
          <w:rPr>
            <w:rStyle w:val="Hyperlink"/>
          </w:rPr>
          <w:t>website</w:t>
        </w:r>
      </w:hyperlink>
      <w:r w:rsidR="00737276">
        <w:t xml:space="preserve">. </w:t>
      </w:r>
    </w:p>
    <w:p w14:paraId="3BF0B19B" w14:textId="719E6BF4" w:rsidR="00691BE3" w:rsidRDefault="00691BE3">
      <w:r>
        <w:t xml:space="preserve">Further information about registration of pesticides in Australia is available from </w:t>
      </w:r>
      <w:r w:rsidR="006A7EC6">
        <w:t xml:space="preserve">the </w:t>
      </w:r>
      <w:hyperlink r:id="rId7" w:history="1">
        <w:r w:rsidR="006A7EC6" w:rsidRPr="006A7EC6">
          <w:rPr>
            <w:rStyle w:val="Hyperlink"/>
          </w:rPr>
          <w:t>APVMA website</w:t>
        </w:r>
      </w:hyperlink>
      <w:r w:rsidR="006A7EC6">
        <w:t xml:space="preserve">. </w:t>
      </w:r>
    </w:p>
    <w:p w14:paraId="2F7A6468" w14:textId="7943DB3A" w:rsidR="006B7F54" w:rsidRDefault="006B7F54" w:rsidP="00045EE8">
      <w:pPr>
        <w:pBdr>
          <w:bottom w:val="single" w:sz="4" w:space="1" w:color="auto"/>
        </w:pBdr>
        <w:tabs>
          <w:tab w:val="left" w:pos="7560"/>
        </w:tabs>
      </w:pPr>
    </w:p>
    <w:p w14:paraId="030DA476" w14:textId="77777777" w:rsidR="00316468" w:rsidRPr="006B7F54" w:rsidRDefault="00316468" w:rsidP="00045EE8">
      <w:pPr>
        <w:pBdr>
          <w:bottom w:val="single" w:sz="4" w:space="1" w:color="auto"/>
        </w:pBdr>
        <w:tabs>
          <w:tab w:val="left" w:pos="7560"/>
        </w:tabs>
      </w:pPr>
    </w:p>
    <w:sectPr w:rsidR="00316468" w:rsidRPr="006B7F54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0BBD87" w14:textId="77777777" w:rsidR="008F4A87" w:rsidRDefault="008F4A87" w:rsidP="00F83F7F">
      <w:pPr>
        <w:spacing w:after="0" w:line="240" w:lineRule="auto"/>
      </w:pPr>
      <w:r>
        <w:separator/>
      </w:r>
    </w:p>
  </w:endnote>
  <w:endnote w:type="continuationSeparator" w:id="0">
    <w:p w14:paraId="53330A08" w14:textId="77777777" w:rsidR="008F4A87" w:rsidRDefault="008F4A87" w:rsidP="00F83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C0BA7E" w14:textId="77777777" w:rsidR="008F4A87" w:rsidRDefault="008F4A87" w:rsidP="00F83F7F">
      <w:pPr>
        <w:spacing w:after="0" w:line="240" w:lineRule="auto"/>
      </w:pPr>
      <w:r>
        <w:separator/>
      </w:r>
    </w:p>
  </w:footnote>
  <w:footnote w:type="continuationSeparator" w:id="0">
    <w:p w14:paraId="3381982D" w14:textId="77777777" w:rsidR="008F4A87" w:rsidRDefault="008F4A87" w:rsidP="00F83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38547" w14:textId="3B6DDAD6" w:rsidR="00F83F7F" w:rsidRDefault="00FC1798">
    <w:pPr>
      <w:pStyle w:val="Header"/>
    </w:pPr>
    <w:r>
      <w:rPr>
        <w:noProof/>
      </w:rPr>
      <w:drawing>
        <wp:inline distT="0" distB="0" distL="0" distR="0" wp14:anchorId="266B272E" wp14:editId="784D0EE8">
          <wp:extent cx="4407079" cy="904875"/>
          <wp:effectExtent l="0" t="0" r="0" b="0"/>
          <wp:docPr id="3" name="Picture 3" descr="Department of Health, Disability and Ageing Office of the Gene Technology Regulato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Department of Health, Disability and Ageing Office of the Gene Technology Regulator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428241" cy="909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D90E4A" w14:textId="77777777" w:rsidR="00045EE8" w:rsidRDefault="00045EE8">
    <w:pPr>
      <w:pStyle w:val="Header"/>
    </w:pPr>
  </w:p>
  <w:p w14:paraId="0019ABED" w14:textId="7FF029D6" w:rsidR="00FC1798" w:rsidRDefault="001F6C03" w:rsidP="00045EE8">
    <w:pPr>
      <w:pStyle w:val="Header"/>
      <w:jc w:val="right"/>
    </w:pPr>
    <w:r>
      <w:t>4</w:t>
    </w:r>
    <w:r w:rsidR="00045EE8">
      <w:t xml:space="preserve"> September 2025</w:t>
    </w:r>
  </w:p>
  <w:p w14:paraId="4020181C" w14:textId="77777777" w:rsidR="00FC1798" w:rsidRDefault="00FC179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F9C"/>
    <w:rsid w:val="00045EE8"/>
    <w:rsid w:val="0008509E"/>
    <w:rsid w:val="000F7A4B"/>
    <w:rsid w:val="001F6C03"/>
    <w:rsid w:val="00316468"/>
    <w:rsid w:val="003439FD"/>
    <w:rsid w:val="00365047"/>
    <w:rsid w:val="004224B1"/>
    <w:rsid w:val="004A0E02"/>
    <w:rsid w:val="004E46C0"/>
    <w:rsid w:val="00536F03"/>
    <w:rsid w:val="0054637B"/>
    <w:rsid w:val="00691BE3"/>
    <w:rsid w:val="006A7EC6"/>
    <w:rsid w:val="006B7F54"/>
    <w:rsid w:val="00737276"/>
    <w:rsid w:val="00765816"/>
    <w:rsid w:val="007E3FC7"/>
    <w:rsid w:val="00817F9C"/>
    <w:rsid w:val="00835294"/>
    <w:rsid w:val="008C6FEA"/>
    <w:rsid w:val="008F4A87"/>
    <w:rsid w:val="00937F5F"/>
    <w:rsid w:val="009409FC"/>
    <w:rsid w:val="00B35BB2"/>
    <w:rsid w:val="00B36311"/>
    <w:rsid w:val="00B4536F"/>
    <w:rsid w:val="00BA0CA5"/>
    <w:rsid w:val="00BC7E1E"/>
    <w:rsid w:val="00C62B0D"/>
    <w:rsid w:val="00D2311A"/>
    <w:rsid w:val="00D26CFC"/>
    <w:rsid w:val="00D44358"/>
    <w:rsid w:val="00D567AF"/>
    <w:rsid w:val="00EC6D8C"/>
    <w:rsid w:val="00F43E6A"/>
    <w:rsid w:val="00F83F7F"/>
    <w:rsid w:val="00FC1798"/>
    <w:rsid w:val="00FD0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3A119A"/>
  <w15:chartTrackingRefBased/>
  <w15:docId w15:val="{F70DDB67-5C9C-4911-B425-27DAC5175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7F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7F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7F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7F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7F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7F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7F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7F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7F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7F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7F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7F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7F9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7F9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7F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7F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7F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7F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7F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7F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7F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7F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7F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7F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7F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7F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7F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7F9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7F9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91BE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1BE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567A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A0C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A0C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A0C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0C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0CA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83F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3F7F"/>
  </w:style>
  <w:style w:type="paragraph" w:styleId="Footer">
    <w:name w:val="footer"/>
    <w:basedOn w:val="Normal"/>
    <w:link w:val="FooterChar"/>
    <w:uiPriority w:val="99"/>
    <w:unhideWhenUsed/>
    <w:rsid w:val="00F83F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3F7F"/>
  </w:style>
  <w:style w:type="character" w:styleId="FollowedHyperlink">
    <w:name w:val="FollowedHyperlink"/>
    <w:basedOn w:val="DefaultParagraphFont"/>
    <w:uiPriority w:val="99"/>
    <w:semiHidden/>
    <w:unhideWhenUsed/>
    <w:rsid w:val="006A7EC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apvma.gov.a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ireants.org.au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Fire Ant baits are not GMOs</dc:title>
  <dc:subject/>
  <dc:creator>OGTR.Voicemail@health.gov.au</dc:creator>
  <cp:keywords/>
  <dc:description/>
  <cp:lastModifiedBy>SMITH, Justine</cp:lastModifiedBy>
  <cp:revision>4</cp:revision>
  <dcterms:created xsi:type="dcterms:W3CDTF">2025-09-04T03:49:00Z</dcterms:created>
  <dcterms:modified xsi:type="dcterms:W3CDTF">2025-09-04T04:02:00Z</dcterms:modified>
</cp:coreProperties>
</file>