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AE64" w14:textId="41E8C436" w:rsidR="006F175C" w:rsidRPr="00367445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367445">
        <w:rPr>
          <w:rFonts w:asciiTheme="minorHAnsi" w:hAnsiTheme="minorHAnsi" w:cs="Arial"/>
          <w:szCs w:val="22"/>
        </w:rPr>
        <w:t xml:space="preserve">Questions &amp; Answers on licence application DIR </w:t>
      </w:r>
      <w:r w:rsidR="00367445" w:rsidRPr="00841EF7">
        <w:rPr>
          <w:rFonts w:asciiTheme="minorHAnsi" w:hAnsiTheme="minorHAnsi" w:cs="Arial"/>
          <w:szCs w:val="22"/>
        </w:rPr>
        <w:t>216</w:t>
      </w:r>
      <w:r w:rsidR="001D3903" w:rsidRPr="00841EF7">
        <w:rPr>
          <w:rFonts w:asciiTheme="minorHAnsi" w:hAnsiTheme="minorHAnsi" w:cs="Arial"/>
          <w:szCs w:val="22"/>
        </w:rPr>
        <w:t xml:space="preserve"> </w:t>
      </w:r>
      <w:r w:rsidRPr="00367445">
        <w:rPr>
          <w:rFonts w:asciiTheme="minorHAnsi" w:hAnsiTheme="minorHAnsi" w:cs="Arial"/>
          <w:szCs w:val="22"/>
        </w:rPr>
        <w:t>–</w:t>
      </w:r>
      <w:r w:rsidRPr="00367445">
        <w:rPr>
          <w:rFonts w:asciiTheme="minorHAnsi" w:hAnsiTheme="minorHAnsi" w:cs="Arial"/>
          <w:szCs w:val="22"/>
        </w:rPr>
        <w:br/>
      </w:r>
      <w:r w:rsidR="00D03AEC" w:rsidRPr="00841EF7">
        <w:rPr>
          <w:rFonts w:asciiTheme="minorHAnsi" w:hAnsiTheme="minorHAnsi" w:cs="Arial"/>
          <w:szCs w:val="22"/>
        </w:rPr>
        <w:t>commercial release</w:t>
      </w:r>
      <w:r w:rsidRPr="00367445">
        <w:rPr>
          <w:rFonts w:asciiTheme="minorHAnsi" w:hAnsiTheme="minorHAnsi" w:cs="Arial"/>
          <w:szCs w:val="22"/>
        </w:rPr>
        <w:t xml:space="preserve"> of genetically modified (GM)</w:t>
      </w:r>
      <w:r w:rsidR="0033318E" w:rsidRPr="00367445">
        <w:rPr>
          <w:rFonts w:asciiTheme="minorHAnsi" w:hAnsiTheme="minorHAnsi" w:cs="Arial"/>
          <w:szCs w:val="22"/>
        </w:rPr>
        <w:t xml:space="preserve"> </w:t>
      </w:r>
      <w:r w:rsidR="00367445" w:rsidRPr="00367445">
        <w:rPr>
          <w:rFonts w:asciiTheme="minorHAnsi" w:hAnsiTheme="minorHAnsi" w:cs="Arial"/>
          <w:szCs w:val="22"/>
        </w:rPr>
        <w:t>cotton</w:t>
      </w:r>
    </w:p>
    <w:p w14:paraId="25CC23FF" w14:textId="1B506230" w:rsidR="006F175C" w:rsidRPr="00A15798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CD43F0">
        <w:rPr>
          <w:rFonts w:asciiTheme="minorHAnsi" w:hAnsiTheme="minorHAnsi" w:cs="Arial"/>
          <w:b/>
          <w:sz w:val="22"/>
          <w:szCs w:val="22"/>
        </w:rPr>
        <w:t>is this application for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14:paraId="3D535B2F" w14:textId="0B9DED63" w:rsidR="008502E3" w:rsidRPr="008A19A0" w:rsidRDefault="008502E3" w:rsidP="008502E3">
      <w:pPr>
        <w:pStyle w:val="Arrow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8A19A0">
        <w:rPr>
          <w:rFonts w:asciiTheme="minorHAnsi" w:hAnsiTheme="minorHAnsi"/>
          <w:sz w:val="22"/>
          <w:szCs w:val="22"/>
        </w:rPr>
        <w:t>Bayer CropScience Pty Ltd (Bayer) is seeking approval for the commercial release of cotton genetically modified for insect resistance and herbicide tolerance</w:t>
      </w:r>
      <w:r>
        <w:rPr>
          <w:rFonts w:asciiTheme="minorHAnsi" w:hAnsiTheme="minorHAnsi"/>
          <w:sz w:val="22"/>
          <w:szCs w:val="22"/>
        </w:rPr>
        <w:t xml:space="preserve"> known as </w:t>
      </w:r>
      <w:r w:rsidRPr="00C82CCF">
        <w:rPr>
          <w:rFonts w:asciiTheme="minorHAnsi" w:hAnsiTheme="minorHAnsi"/>
          <w:sz w:val="22"/>
          <w:szCs w:val="22"/>
        </w:rPr>
        <w:t>Bollgard® 3 ThryvOn</w:t>
      </w:r>
      <w:r w:rsidR="006241ED" w:rsidRPr="00C82CCF">
        <w:rPr>
          <w:rFonts w:asciiTheme="minorHAnsi" w:hAnsiTheme="minorHAnsi"/>
          <w:sz w:val="22"/>
          <w:szCs w:val="22"/>
        </w:rPr>
        <w:t>®</w:t>
      </w:r>
      <w:r w:rsidRPr="00C82CCF">
        <w:rPr>
          <w:rFonts w:asciiTheme="minorHAnsi" w:hAnsiTheme="minorHAnsi"/>
          <w:sz w:val="22"/>
          <w:szCs w:val="22"/>
        </w:rPr>
        <w:t xml:space="preserve"> cotton with XtendFlex® Technology</w:t>
      </w:r>
      <w:r w:rsidRPr="008A19A0">
        <w:rPr>
          <w:rFonts w:asciiTheme="minorHAnsi" w:hAnsiTheme="minorHAnsi"/>
          <w:sz w:val="22"/>
          <w:szCs w:val="22"/>
        </w:rPr>
        <w:t xml:space="preserve">. </w:t>
      </w:r>
    </w:p>
    <w:p w14:paraId="737B1224" w14:textId="2B05E146" w:rsidR="006F175C" w:rsidRPr="001D3903" w:rsidRDefault="006F175C" w:rsidP="0066269D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5A761A">
        <w:rPr>
          <w:rFonts w:asciiTheme="minorHAnsi" w:hAnsiTheme="minorHAnsi" w:cs="Arial"/>
          <w:b/>
          <w:sz w:val="22"/>
          <w:szCs w:val="22"/>
        </w:rPr>
        <w:t>has</w:t>
      </w:r>
      <w:r w:rsidR="003C1AA1" w:rsidRPr="001D3903">
        <w:rPr>
          <w:rFonts w:asciiTheme="minorHAnsi" w:hAnsiTheme="minorHAnsi" w:cs="Arial"/>
          <w:b/>
          <w:sz w:val="22"/>
          <w:szCs w:val="22"/>
        </w:rPr>
        <w:t xml:space="preserve"> the GM </w:t>
      </w:r>
      <w:r w:rsidR="008A15F0">
        <w:rPr>
          <w:rFonts w:asciiTheme="minorHAnsi" w:hAnsiTheme="minorHAnsi" w:cs="Arial"/>
          <w:b/>
          <w:sz w:val="22"/>
          <w:szCs w:val="22"/>
        </w:rPr>
        <w:t>cotton</w:t>
      </w:r>
      <w:r w:rsidR="00425E9F">
        <w:rPr>
          <w:rFonts w:asciiTheme="minorHAnsi" w:hAnsiTheme="minorHAnsi" w:cs="Arial"/>
          <w:b/>
          <w:sz w:val="22"/>
          <w:szCs w:val="22"/>
        </w:rPr>
        <w:t xml:space="preserve"> </w:t>
      </w:r>
      <w:r w:rsidR="003C1AA1" w:rsidRPr="001D3903">
        <w:rPr>
          <w:rFonts w:asciiTheme="minorHAnsi" w:hAnsiTheme="minorHAnsi" w:cs="Arial"/>
          <w:b/>
          <w:sz w:val="22"/>
          <w:szCs w:val="22"/>
        </w:rPr>
        <w:t>be</w:t>
      </w:r>
      <w:r w:rsidR="005A761A">
        <w:rPr>
          <w:rFonts w:asciiTheme="minorHAnsi" w:hAnsiTheme="minorHAnsi" w:cs="Arial"/>
          <w:b/>
          <w:sz w:val="22"/>
          <w:szCs w:val="22"/>
        </w:rPr>
        <w:t>en</w:t>
      </w:r>
      <w:r w:rsidRPr="001D3903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14:paraId="200C1720" w14:textId="3E60B970" w:rsidR="005D2266" w:rsidRDefault="0066269D" w:rsidP="0066269D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E65315">
        <w:rPr>
          <w:rFonts w:asciiTheme="minorHAnsi" w:hAnsiTheme="minorHAnsi"/>
          <w:sz w:val="22"/>
          <w:szCs w:val="22"/>
        </w:rPr>
        <w:t xml:space="preserve">The GM </w:t>
      </w:r>
      <w:r w:rsidR="00323424" w:rsidRPr="00E65315">
        <w:rPr>
          <w:rFonts w:asciiTheme="minorHAnsi" w:hAnsiTheme="minorHAnsi"/>
          <w:sz w:val="22"/>
          <w:szCs w:val="22"/>
        </w:rPr>
        <w:t>cotton</w:t>
      </w:r>
      <w:r w:rsidRPr="00E65315">
        <w:rPr>
          <w:rFonts w:asciiTheme="minorHAnsi" w:hAnsiTheme="minorHAnsi"/>
          <w:sz w:val="22"/>
          <w:szCs w:val="22"/>
        </w:rPr>
        <w:t xml:space="preserve"> contain</w:t>
      </w:r>
      <w:r w:rsidR="00240C90" w:rsidRPr="00E65315">
        <w:rPr>
          <w:rFonts w:asciiTheme="minorHAnsi" w:hAnsiTheme="minorHAnsi"/>
          <w:sz w:val="22"/>
          <w:szCs w:val="22"/>
        </w:rPr>
        <w:t>s</w:t>
      </w:r>
      <w:r w:rsidRPr="00E65315">
        <w:rPr>
          <w:rFonts w:asciiTheme="minorHAnsi" w:hAnsiTheme="minorHAnsi"/>
          <w:sz w:val="22"/>
          <w:szCs w:val="22"/>
        </w:rPr>
        <w:t xml:space="preserve"> </w:t>
      </w:r>
      <w:r w:rsidR="003B49CA" w:rsidRPr="00E65315">
        <w:rPr>
          <w:rFonts w:asciiTheme="minorHAnsi" w:hAnsiTheme="minorHAnsi"/>
          <w:sz w:val="22"/>
          <w:szCs w:val="22"/>
        </w:rPr>
        <w:t xml:space="preserve">4 </w:t>
      </w:r>
      <w:r w:rsidRPr="00E65315">
        <w:rPr>
          <w:rFonts w:asciiTheme="minorHAnsi" w:hAnsiTheme="minorHAnsi"/>
          <w:sz w:val="22"/>
          <w:szCs w:val="22"/>
        </w:rPr>
        <w:t xml:space="preserve">introduced genes </w:t>
      </w:r>
      <w:r w:rsidR="008502E3">
        <w:rPr>
          <w:rFonts w:asciiTheme="minorHAnsi" w:hAnsiTheme="minorHAnsi"/>
          <w:sz w:val="22"/>
          <w:szCs w:val="22"/>
        </w:rPr>
        <w:t xml:space="preserve">from a common soil bacteria </w:t>
      </w:r>
      <w:r w:rsidR="00440C94" w:rsidRPr="00E65315">
        <w:rPr>
          <w:rFonts w:asciiTheme="minorHAnsi" w:hAnsiTheme="minorHAnsi"/>
          <w:sz w:val="22"/>
          <w:szCs w:val="22"/>
        </w:rPr>
        <w:t>that</w:t>
      </w:r>
      <w:r w:rsidR="008502E3">
        <w:rPr>
          <w:rFonts w:asciiTheme="minorHAnsi" w:hAnsiTheme="minorHAnsi"/>
          <w:sz w:val="22"/>
          <w:szCs w:val="22"/>
        </w:rPr>
        <w:t xml:space="preserve"> confer</w:t>
      </w:r>
      <w:r w:rsidR="005D2266">
        <w:rPr>
          <w:rFonts w:asciiTheme="minorHAnsi" w:hAnsiTheme="minorHAnsi"/>
          <w:sz w:val="22"/>
          <w:szCs w:val="22"/>
        </w:rPr>
        <w:t xml:space="preserve"> insect</w:t>
      </w:r>
      <w:r w:rsidR="008502E3">
        <w:rPr>
          <w:rFonts w:asciiTheme="minorHAnsi" w:hAnsiTheme="minorHAnsi"/>
          <w:sz w:val="22"/>
          <w:szCs w:val="22"/>
        </w:rPr>
        <w:t xml:space="preserve"> resistance to common pests of cotton.</w:t>
      </w:r>
      <w:r w:rsidR="00440C94" w:rsidRPr="00E65315">
        <w:rPr>
          <w:rFonts w:asciiTheme="minorHAnsi" w:hAnsiTheme="minorHAnsi"/>
          <w:sz w:val="22"/>
          <w:szCs w:val="22"/>
        </w:rPr>
        <w:t xml:space="preserve"> </w:t>
      </w:r>
      <w:r w:rsidR="008502E3">
        <w:rPr>
          <w:rFonts w:asciiTheme="minorHAnsi" w:hAnsiTheme="minorHAnsi"/>
          <w:sz w:val="22"/>
          <w:szCs w:val="22"/>
        </w:rPr>
        <w:t>Three genes provide protection against bollworms and on</w:t>
      </w:r>
      <w:r w:rsidR="005D2266">
        <w:rPr>
          <w:rFonts w:asciiTheme="minorHAnsi" w:hAnsiTheme="minorHAnsi"/>
          <w:sz w:val="22"/>
          <w:szCs w:val="22"/>
        </w:rPr>
        <w:t>e</w:t>
      </w:r>
      <w:r w:rsidR="008502E3">
        <w:rPr>
          <w:rFonts w:asciiTheme="minorHAnsi" w:hAnsiTheme="minorHAnsi"/>
          <w:sz w:val="22"/>
          <w:szCs w:val="22"/>
        </w:rPr>
        <w:t xml:space="preserve"> provides protection against certain bugs</w:t>
      </w:r>
      <w:r w:rsidR="005D2266">
        <w:rPr>
          <w:rFonts w:asciiTheme="minorHAnsi" w:hAnsiTheme="minorHAnsi"/>
          <w:sz w:val="22"/>
          <w:szCs w:val="22"/>
        </w:rPr>
        <w:t>,</w:t>
      </w:r>
      <w:r w:rsidR="008502E3">
        <w:rPr>
          <w:rFonts w:asciiTheme="minorHAnsi" w:hAnsiTheme="minorHAnsi"/>
          <w:sz w:val="22"/>
          <w:szCs w:val="22"/>
        </w:rPr>
        <w:t xml:space="preserve"> aphids and thrips. </w:t>
      </w:r>
    </w:p>
    <w:p w14:paraId="283C3FD1" w14:textId="25A0ACA6" w:rsidR="00650A0F" w:rsidRPr="00E65315" w:rsidRDefault="00650A0F" w:rsidP="0066269D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E65315">
        <w:rPr>
          <w:rFonts w:asciiTheme="minorHAnsi" w:hAnsiTheme="minorHAnsi"/>
          <w:sz w:val="22"/>
          <w:szCs w:val="22"/>
        </w:rPr>
        <w:t xml:space="preserve">The GM </w:t>
      </w:r>
      <w:r w:rsidR="003500A9" w:rsidRPr="00E65315">
        <w:rPr>
          <w:rFonts w:asciiTheme="minorHAnsi" w:hAnsiTheme="minorHAnsi"/>
          <w:sz w:val="22"/>
          <w:szCs w:val="22"/>
        </w:rPr>
        <w:t>cotton</w:t>
      </w:r>
      <w:r w:rsidRPr="00E65315">
        <w:rPr>
          <w:rFonts w:asciiTheme="minorHAnsi" w:hAnsiTheme="minorHAnsi"/>
          <w:sz w:val="22"/>
          <w:szCs w:val="22"/>
        </w:rPr>
        <w:t xml:space="preserve"> </w:t>
      </w:r>
      <w:r w:rsidR="00412F0B">
        <w:rPr>
          <w:rFonts w:asciiTheme="minorHAnsi" w:hAnsiTheme="minorHAnsi"/>
          <w:sz w:val="22"/>
          <w:szCs w:val="22"/>
        </w:rPr>
        <w:t xml:space="preserve">also </w:t>
      </w:r>
      <w:r w:rsidRPr="00E65315">
        <w:rPr>
          <w:rFonts w:asciiTheme="minorHAnsi" w:hAnsiTheme="minorHAnsi"/>
          <w:sz w:val="22"/>
          <w:szCs w:val="22"/>
        </w:rPr>
        <w:t xml:space="preserve">contains </w:t>
      </w:r>
      <w:r w:rsidR="003500A9" w:rsidRPr="00E65315">
        <w:rPr>
          <w:rFonts w:asciiTheme="minorHAnsi" w:hAnsiTheme="minorHAnsi"/>
          <w:sz w:val="22"/>
          <w:szCs w:val="22"/>
        </w:rPr>
        <w:t>3</w:t>
      </w:r>
      <w:r w:rsidRPr="00E65315">
        <w:rPr>
          <w:rFonts w:asciiTheme="minorHAnsi" w:hAnsiTheme="minorHAnsi"/>
          <w:sz w:val="22"/>
          <w:szCs w:val="22"/>
        </w:rPr>
        <w:t xml:space="preserve"> introduced genes for tolerance to</w:t>
      </w:r>
      <w:r w:rsidR="00876A9E">
        <w:rPr>
          <w:rFonts w:asciiTheme="minorHAnsi" w:hAnsiTheme="minorHAnsi"/>
          <w:sz w:val="22"/>
          <w:szCs w:val="22"/>
        </w:rPr>
        <w:t xml:space="preserve"> herbicides</w:t>
      </w:r>
      <w:r w:rsidRPr="00E65315">
        <w:rPr>
          <w:rFonts w:asciiTheme="minorHAnsi" w:hAnsiTheme="minorHAnsi"/>
          <w:sz w:val="22"/>
          <w:szCs w:val="22"/>
        </w:rPr>
        <w:t xml:space="preserve"> </w:t>
      </w:r>
      <w:r w:rsidR="009822B8" w:rsidRPr="00E65315">
        <w:rPr>
          <w:rFonts w:asciiTheme="minorHAnsi" w:hAnsiTheme="minorHAnsi"/>
          <w:sz w:val="22"/>
          <w:szCs w:val="22"/>
        </w:rPr>
        <w:t>glyphosate, glufosinate, and dicamb</w:t>
      </w:r>
      <w:r w:rsidR="0047403A" w:rsidRPr="00E65315">
        <w:rPr>
          <w:rFonts w:asciiTheme="minorHAnsi" w:hAnsiTheme="minorHAnsi"/>
          <w:sz w:val="22"/>
          <w:szCs w:val="22"/>
        </w:rPr>
        <w:t>a</w:t>
      </w:r>
      <w:r w:rsidRPr="00E65315">
        <w:rPr>
          <w:rFonts w:asciiTheme="minorHAnsi" w:hAnsiTheme="minorHAnsi"/>
          <w:sz w:val="22"/>
          <w:szCs w:val="22"/>
        </w:rPr>
        <w:t xml:space="preserve">. </w:t>
      </w:r>
      <w:r w:rsidR="00F555A7" w:rsidRPr="00E65315">
        <w:rPr>
          <w:rFonts w:asciiTheme="minorHAnsi" w:hAnsiTheme="minorHAnsi"/>
          <w:sz w:val="22"/>
          <w:szCs w:val="22"/>
        </w:rPr>
        <w:t>Th</w:t>
      </w:r>
      <w:r w:rsidR="00964886">
        <w:rPr>
          <w:rFonts w:asciiTheme="minorHAnsi" w:hAnsiTheme="minorHAnsi"/>
          <w:sz w:val="22"/>
          <w:szCs w:val="22"/>
        </w:rPr>
        <w:t xml:space="preserve">ese genes </w:t>
      </w:r>
      <w:r w:rsidR="00F555A7" w:rsidRPr="00E65315">
        <w:rPr>
          <w:rFonts w:asciiTheme="minorHAnsi" w:hAnsiTheme="minorHAnsi"/>
          <w:sz w:val="22"/>
          <w:szCs w:val="22"/>
        </w:rPr>
        <w:t xml:space="preserve">enable the GM </w:t>
      </w:r>
      <w:r w:rsidR="00964886">
        <w:rPr>
          <w:rFonts w:asciiTheme="minorHAnsi" w:hAnsiTheme="minorHAnsi"/>
          <w:sz w:val="22"/>
          <w:szCs w:val="22"/>
        </w:rPr>
        <w:t>cotton</w:t>
      </w:r>
      <w:r w:rsidR="00F555A7" w:rsidRPr="00E65315">
        <w:rPr>
          <w:rFonts w:asciiTheme="minorHAnsi" w:hAnsiTheme="minorHAnsi"/>
          <w:sz w:val="22"/>
          <w:szCs w:val="22"/>
        </w:rPr>
        <w:t xml:space="preserve"> plants to grow in the presence of th</w:t>
      </w:r>
      <w:r w:rsidR="0002488E" w:rsidRPr="00E65315">
        <w:rPr>
          <w:rFonts w:asciiTheme="minorHAnsi" w:hAnsiTheme="minorHAnsi"/>
          <w:sz w:val="22"/>
          <w:szCs w:val="22"/>
        </w:rPr>
        <w:t>ese</w:t>
      </w:r>
      <w:r w:rsidR="00F555A7" w:rsidRPr="00E65315">
        <w:rPr>
          <w:rFonts w:asciiTheme="minorHAnsi" w:hAnsiTheme="minorHAnsi"/>
          <w:sz w:val="22"/>
          <w:szCs w:val="22"/>
        </w:rPr>
        <w:t xml:space="preserve"> herbicide</w:t>
      </w:r>
      <w:r w:rsidR="00051263">
        <w:rPr>
          <w:rFonts w:asciiTheme="minorHAnsi" w:hAnsiTheme="minorHAnsi"/>
          <w:sz w:val="22"/>
          <w:szCs w:val="22"/>
        </w:rPr>
        <w:t>s</w:t>
      </w:r>
      <w:r w:rsidR="00F555A7" w:rsidRPr="00E65315">
        <w:rPr>
          <w:rFonts w:asciiTheme="minorHAnsi" w:hAnsiTheme="minorHAnsi"/>
          <w:sz w:val="22"/>
          <w:szCs w:val="22"/>
        </w:rPr>
        <w:t>, which can be used to control wee</w:t>
      </w:r>
      <w:r w:rsidR="009F1C88" w:rsidRPr="00E65315">
        <w:rPr>
          <w:rFonts w:asciiTheme="minorHAnsi" w:hAnsiTheme="minorHAnsi"/>
          <w:sz w:val="22"/>
          <w:szCs w:val="22"/>
        </w:rPr>
        <w:t>d</w:t>
      </w:r>
      <w:r w:rsidR="00F555A7" w:rsidRPr="00E65315">
        <w:rPr>
          <w:rFonts w:asciiTheme="minorHAnsi" w:hAnsiTheme="minorHAnsi"/>
          <w:sz w:val="22"/>
          <w:szCs w:val="22"/>
        </w:rPr>
        <w:t xml:space="preserve">s in the GM </w:t>
      </w:r>
      <w:r w:rsidR="0002488E" w:rsidRPr="00E65315">
        <w:rPr>
          <w:rFonts w:asciiTheme="minorHAnsi" w:hAnsiTheme="minorHAnsi"/>
          <w:sz w:val="22"/>
          <w:szCs w:val="22"/>
        </w:rPr>
        <w:t>cotton</w:t>
      </w:r>
      <w:r w:rsidR="00F555A7" w:rsidRPr="00E65315">
        <w:rPr>
          <w:rFonts w:asciiTheme="minorHAnsi" w:hAnsiTheme="minorHAnsi"/>
          <w:sz w:val="22"/>
          <w:szCs w:val="22"/>
        </w:rPr>
        <w:t xml:space="preserve"> crop. </w:t>
      </w:r>
    </w:p>
    <w:p w14:paraId="258B0E2F" w14:textId="64B4D2BF" w:rsidR="0066269D" w:rsidRPr="00E65315" w:rsidRDefault="00D44BFA" w:rsidP="0066269D">
      <w:pPr>
        <w:keepNext/>
        <w:spacing w:before="120" w:after="12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addition, t</w:t>
      </w:r>
      <w:r w:rsidR="0066269D" w:rsidRPr="00E65315">
        <w:rPr>
          <w:rFonts w:asciiTheme="minorHAnsi" w:hAnsiTheme="minorHAnsi"/>
          <w:sz w:val="22"/>
          <w:szCs w:val="22"/>
        </w:rPr>
        <w:t xml:space="preserve">he GM </w:t>
      </w:r>
      <w:r w:rsidR="00603106" w:rsidRPr="00E65315">
        <w:rPr>
          <w:rFonts w:asciiTheme="minorHAnsi" w:hAnsiTheme="minorHAnsi"/>
          <w:sz w:val="22"/>
          <w:szCs w:val="22"/>
        </w:rPr>
        <w:t>cotton</w:t>
      </w:r>
      <w:r w:rsidR="0066269D" w:rsidRPr="00E65315">
        <w:rPr>
          <w:rFonts w:asciiTheme="minorHAnsi" w:hAnsiTheme="minorHAnsi"/>
          <w:sz w:val="22"/>
          <w:szCs w:val="22"/>
        </w:rPr>
        <w:t xml:space="preserve"> contains selectable marker gene</w:t>
      </w:r>
      <w:r w:rsidR="00491A88" w:rsidRPr="00E65315">
        <w:rPr>
          <w:rFonts w:asciiTheme="minorHAnsi" w:hAnsiTheme="minorHAnsi"/>
          <w:sz w:val="22"/>
          <w:szCs w:val="22"/>
        </w:rPr>
        <w:t>s</w:t>
      </w:r>
      <w:r w:rsidR="005D2266">
        <w:rPr>
          <w:rFonts w:asciiTheme="minorHAnsi" w:hAnsiTheme="minorHAnsi"/>
          <w:sz w:val="22"/>
          <w:szCs w:val="22"/>
        </w:rPr>
        <w:t xml:space="preserve"> derived</w:t>
      </w:r>
      <w:r w:rsidR="0066269D" w:rsidRPr="00E65315">
        <w:rPr>
          <w:rFonts w:asciiTheme="minorHAnsi" w:hAnsiTheme="minorHAnsi"/>
          <w:sz w:val="22"/>
          <w:szCs w:val="22"/>
        </w:rPr>
        <w:t xml:space="preserve"> from a common gut bacterium. Th</w:t>
      </w:r>
      <w:r w:rsidR="00491A88" w:rsidRPr="00E65315">
        <w:rPr>
          <w:rFonts w:asciiTheme="minorHAnsi" w:hAnsiTheme="minorHAnsi"/>
          <w:sz w:val="22"/>
          <w:szCs w:val="22"/>
        </w:rPr>
        <w:t>ese</w:t>
      </w:r>
      <w:r w:rsidR="0066269D" w:rsidRPr="00E65315">
        <w:rPr>
          <w:rFonts w:asciiTheme="minorHAnsi" w:hAnsiTheme="minorHAnsi"/>
          <w:sz w:val="22"/>
          <w:szCs w:val="22"/>
        </w:rPr>
        <w:t xml:space="preserve"> gene</w:t>
      </w:r>
      <w:r w:rsidR="003403B8">
        <w:rPr>
          <w:rFonts w:asciiTheme="minorHAnsi" w:hAnsiTheme="minorHAnsi"/>
          <w:sz w:val="22"/>
          <w:szCs w:val="22"/>
        </w:rPr>
        <w:t>s</w:t>
      </w:r>
      <w:r w:rsidR="0066269D" w:rsidRPr="00E65315">
        <w:rPr>
          <w:rFonts w:asciiTheme="minorHAnsi" w:hAnsiTheme="minorHAnsi"/>
          <w:sz w:val="22"/>
          <w:szCs w:val="22"/>
        </w:rPr>
        <w:t xml:space="preserve"> confer</w:t>
      </w:r>
      <w:r w:rsidR="005D2266">
        <w:rPr>
          <w:rFonts w:asciiTheme="minorHAnsi" w:hAnsiTheme="minorHAnsi"/>
          <w:sz w:val="22"/>
          <w:szCs w:val="22"/>
        </w:rPr>
        <w:t xml:space="preserve"> selective</w:t>
      </w:r>
      <w:r w:rsidR="0066269D" w:rsidRPr="00E65315">
        <w:rPr>
          <w:rFonts w:asciiTheme="minorHAnsi" w:hAnsiTheme="minorHAnsi"/>
          <w:sz w:val="22"/>
          <w:szCs w:val="22"/>
        </w:rPr>
        <w:t xml:space="preserve"> antibiotic resistance</w:t>
      </w:r>
      <w:r w:rsidR="007D3B60" w:rsidRPr="00E65315">
        <w:rPr>
          <w:rFonts w:asciiTheme="minorHAnsi" w:hAnsiTheme="minorHAnsi"/>
          <w:sz w:val="22"/>
          <w:szCs w:val="22"/>
        </w:rPr>
        <w:t xml:space="preserve"> or </w:t>
      </w:r>
      <w:r w:rsidR="009968B2">
        <w:rPr>
          <w:rFonts w:asciiTheme="minorHAnsi" w:hAnsiTheme="minorHAnsi"/>
          <w:sz w:val="22"/>
          <w:szCs w:val="22"/>
        </w:rPr>
        <w:t xml:space="preserve">enable </w:t>
      </w:r>
      <w:r w:rsidR="007D3B60" w:rsidRPr="00E65315">
        <w:rPr>
          <w:rFonts w:asciiTheme="minorHAnsi" w:hAnsiTheme="minorHAnsi"/>
          <w:sz w:val="22"/>
          <w:szCs w:val="22"/>
        </w:rPr>
        <w:t>express</w:t>
      </w:r>
      <w:r w:rsidR="00187AB1">
        <w:rPr>
          <w:rFonts w:asciiTheme="minorHAnsi" w:hAnsiTheme="minorHAnsi"/>
          <w:sz w:val="22"/>
          <w:szCs w:val="22"/>
        </w:rPr>
        <w:t>ion</w:t>
      </w:r>
      <w:r w:rsidR="007D3B60" w:rsidRPr="00E65315">
        <w:rPr>
          <w:rFonts w:asciiTheme="minorHAnsi" w:hAnsiTheme="minorHAnsi"/>
          <w:sz w:val="22"/>
          <w:szCs w:val="22"/>
        </w:rPr>
        <w:t xml:space="preserve"> of a reporter gene</w:t>
      </w:r>
      <w:r w:rsidR="0066269D" w:rsidRPr="00E65315">
        <w:rPr>
          <w:rFonts w:asciiTheme="minorHAnsi" w:hAnsiTheme="minorHAnsi"/>
          <w:sz w:val="22"/>
          <w:szCs w:val="22"/>
        </w:rPr>
        <w:t xml:space="preserve">. </w:t>
      </w:r>
      <w:r w:rsidR="007D3B60" w:rsidRPr="00E65315">
        <w:rPr>
          <w:rFonts w:asciiTheme="minorHAnsi" w:hAnsiTheme="minorHAnsi"/>
          <w:sz w:val="22"/>
          <w:szCs w:val="22"/>
        </w:rPr>
        <w:t>They were</w:t>
      </w:r>
      <w:r w:rsidR="0066269D" w:rsidRPr="00E65315">
        <w:rPr>
          <w:rFonts w:asciiTheme="minorHAnsi" w:hAnsiTheme="minorHAnsi"/>
          <w:sz w:val="22"/>
          <w:szCs w:val="22"/>
        </w:rPr>
        <w:t xml:space="preserve"> used to select plants during laboratory development of the GM cotton and do not have any function when plants are grown in the field.</w:t>
      </w:r>
    </w:p>
    <w:p w14:paraId="21673F7B" w14:textId="295B8E41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 xml:space="preserve"> is the purpose of the </w:t>
      </w:r>
      <w:r w:rsidR="00425E9F" w:rsidRPr="00841EF7">
        <w:rPr>
          <w:rFonts w:asciiTheme="minorHAnsi" w:hAnsiTheme="minorHAnsi" w:cs="Arial"/>
          <w:b/>
          <w:bCs/>
          <w:sz w:val="22"/>
          <w:szCs w:val="22"/>
        </w:rPr>
        <w:t>release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>?</w:t>
      </w:r>
    </w:p>
    <w:p w14:paraId="0E1ACCDB" w14:textId="2C94BE7B" w:rsidR="00425E9F" w:rsidRPr="007659AC" w:rsidRDefault="00425E9F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B22D78">
        <w:rPr>
          <w:rFonts w:asciiTheme="minorHAnsi" w:hAnsiTheme="minorHAnsi"/>
          <w:sz w:val="22"/>
          <w:szCs w:val="22"/>
        </w:rPr>
        <w:t xml:space="preserve">The purpose of the proposed release is to allow commercial production of this GM </w:t>
      </w:r>
      <w:r w:rsidR="00675A94" w:rsidRPr="00B22D78">
        <w:rPr>
          <w:rFonts w:asciiTheme="minorHAnsi" w:hAnsiTheme="minorHAnsi"/>
          <w:sz w:val="22"/>
          <w:szCs w:val="22"/>
        </w:rPr>
        <w:t>cotton</w:t>
      </w:r>
      <w:r w:rsidRPr="00B22D78">
        <w:rPr>
          <w:rFonts w:asciiTheme="minorHAnsi" w:hAnsiTheme="minorHAnsi"/>
          <w:sz w:val="22"/>
          <w:szCs w:val="22"/>
        </w:rPr>
        <w:t xml:space="preserve"> </w:t>
      </w:r>
      <w:r w:rsidR="00240C90" w:rsidRPr="00B22D78">
        <w:rPr>
          <w:rFonts w:asciiTheme="minorHAnsi" w:hAnsiTheme="minorHAnsi"/>
          <w:sz w:val="22"/>
          <w:szCs w:val="22"/>
        </w:rPr>
        <w:t xml:space="preserve">in all </w:t>
      </w:r>
      <w:r w:rsidR="00B22D78" w:rsidRPr="00B22D78">
        <w:rPr>
          <w:rFonts w:asciiTheme="minorHAnsi" w:hAnsiTheme="minorHAnsi"/>
          <w:sz w:val="22"/>
          <w:szCs w:val="22"/>
        </w:rPr>
        <w:t xml:space="preserve">cotton </w:t>
      </w:r>
      <w:r w:rsidR="00240C90" w:rsidRPr="00B22D78">
        <w:rPr>
          <w:rFonts w:asciiTheme="minorHAnsi" w:hAnsiTheme="minorHAnsi"/>
          <w:sz w:val="22"/>
          <w:szCs w:val="22"/>
        </w:rPr>
        <w:t>growing areas of Australia</w:t>
      </w:r>
      <w:r w:rsidR="00D30E6E">
        <w:rPr>
          <w:rFonts w:asciiTheme="minorHAnsi" w:hAnsiTheme="minorHAnsi"/>
          <w:sz w:val="22"/>
          <w:szCs w:val="22"/>
        </w:rPr>
        <w:t xml:space="preserve">, </w:t>
      </w:r>
      <w:r w:rsidR="00D30E6E" w:rsidRPr="00D30E6E">
        <w:rPr>
          <w:rFonts w:asciiTheme="minorHAnsi" w:hAnsiTheme="minorHAnsi"/>
          <w:sz w:val="22"/>
          <w:szCs w:val="22"/>
        </w:rPr>
        <w:t>subject to restrictions in some Australian States and Territories for marketing reasons</w:t>
      </w:r>
      <w:r w:rsidRPr="00B22D78">
        <w:rPr>
          <w:rFonts w:asciiTheme="minorHAnsi" w:hAnsiTheme="minorHAnsi"/>
          <w:sz w:val="22"/>
          <w:szCs w:val="22"/>
        </w:rPr>
        <w:t>.</w:t>
      </w:r>
      <w:r w:rsidR="00240C90" w:rsidRPr="00B22D78">
        <w:rPr>
          <w:rFonts w:asciiTheme="minorHAnsi" w:hAnsiTheme="minorHAnsi"/>
          <w:sz w:val="22"/>
          <w:szCs w:val="22"/>
        </w:rPr>
        <w:t xml:space="preserve"> Commercial </w:t>
      </w:r>
      <w:r w:rsidR="00B22D78" w:rsidRPr="00B22D78">
        <w:rPr>
          <w:rFonts w:asciiTheme="minorHAnsi" w:hAnsiTheme="minorHAnsi"/>
          <w:sz w:val="22"/>
          <w:szCs w:val="22"/>
        </w:rPr>
        <w:t>cotton</w:t>
      </w:r>
      <w:r w:rsidR="007205D4" w:rsidRPr="00B22D78">
        <w:rPr>
          <w:rFonts w:asciiTheme="minorHAnsi" w:hAnsiTheme="minorHAnsi"/>
          <w:sz w:val="22"/>
          <w:szCs w:val="22"/>
        </w:rPr>
        <w:t xml:space="preserve"> </w:t>
      </w:r>
      <w:r w:rsidR="00240C90" w:rsidRPr="00B22D78">
        <w:rPr>
          <w:rFonts w:asciiTheme="minorHAnsi" w:hAnsiTheme="minorHAnsi"/>
          <w:sz w:val="22"/>
          <w:szCs w:val="22"/>
        </w:rPr>
        <w:t xml:space="preserve">production occurs </w:t>
      </w:r>
      <w:r w:rsidR="008502E3">
        <w:rPr>
          <w:rFonts w:asciiTheme="minorHAnsi" w:hAnsiTheme="minorHAnsi"/>
          <w:sz w:val="22"/>
          <w:szCs w:val="22"/>
        </w:rPr>
        <w:t xml:space="preserve">mainly </w:t>
      </w:r>
      <w:r w:rsidR="00240C90" w:rsidRPr="00B22D78">
        <w:rPr>
          <w:rFonts w:asciiTheme="minorHAnsi" w:hAnsiTheme="minorHAnsi"/>
          <w:sz w:val="22"/>
          <w:szCs w:val="22"/>
        </w:rPr>
        <w:t>in New South Wales</w:t>
      </w:r>
      <w:r w:rsidR="00B22D78">
        <w:rPr>
          <w:rFonts w:asciiTheme="minorHAnsi" w:hAnsiTheme="minorHAnsi"/>
          <w:sz w:val="22"/>
          <w:szCs w:val="22"/>
        </w:rPr>
        <w:t xml:space="preserve"> and</w:t>
      </w:r>
      <w:r w:rsidR="00B22D78" w:rsidRPr="00B22D78">
        <w:rPr>
          <w:rFonts w:asciiTheme="minorHAnsi" w:hAnsiTheme="minorHAnsi"/>
          <w:sz w:val="22"/>
          <w:szCs w:val="22"/>
        </w:rPr>
        <w:t xml:space="preserve"> Queensland,</w:t>
      </w:r>
      <w:r w:rsidR="0039246A">
        <w:rPr>
          <w:rFonts w:asciiTheme="minorHAnsi" w:hAnsiTheme="minorHAnsi"/>
          <w:sz w:val="22"/>
          <w:szCs w:val="22"/>
        </w:rPr>
        <w:t xml:space="preserve"> and has </w:t>
      </w:r>
      <w:r w:rsidR="00B2261C">
        <w:rPr>
          <w:rFonts w:asciiTheme="minorHAnsi" w:hAnsiTheme="minorHAnsi"/>
          <w:sz w:val="22"/>
          <w:szCs w:val="22"/>
        </w:rPr>
        <w:t xml:space="preserve">recently </w:t>
      </w:r>
      <w:r w:rsidR="006241ED">
        <w:rPr>
          <w:rFonts w:asciiTheme="minorHAnsi" w:hAnsiTheme="minorHAnsi"/>
          <w:sz w:val="22"/>
          <w:szCs w:val="22"/>
        </w:rPr>
        <w:t>expan</w:t>
      </w:r>
      <w:r w:rsidR="00B2261C">
        <w:rPr>
          <w:rFonts w:asciiTheme="minorHAnsi" w:hAnsiTheme="minorHAnsi"/>
          <w:sz w:val="22"/>
          <w:szCs w:val="22"/>
        </w:rPr>
        <w:t>ded</w:t>
      </w:r>
      <w:r w:rsidR="00B22D78" w:rsidRPr="00B22D78">
        <w:rPr>
          <w:rFonts w:asciiTheme="minorHAnsi" w:hAnsiTheme="minorHAnsi"/>
          <w:sz w:val="22"/>
          <w:szCs w:val="22"/>
        </w:rPr>
        <w:t xml:space="preserve"> in</w:t>
      </w:r>
      <w:r w:rsidR="00C8654B">
        <w:rPr>
          <w:rFonts w:asciiTheme="minorHAnsi" w:hAnsiTheme="minorHAnsi"/>
          <w:sz w:val="22"/>
          <w:szCs w:val="22"/>
        </w:rPr>
        <w:t>to</w:t>
      </w:r>
      <w:r w:rsidR="008502E3">
        <w:rPr>
          <w:rFonts w:asciiTheme="minorHAnsi" w:hAnsiTheme="minorHAnsi"/>
          <w:sz w:val="22"/>
          <w:szCs w:val="22"/>
        </w:rPr>
        <w:t xml:space="preserve"> </w:t>
      </w:r>
      <w:r w:rsidR="006241ED">
        <w:rPr>
          <w:rFonts w:asciiTheme="minorHAnsi" w:hAnsiTheme="minorHAnsi"/>
          <w:sz w:val="22"/>
          <w:szCs w:val="22"/>
        </w:rPr>
        <w:t xml:space="preserve">northern </w:t>
      </w:r>
      <w:r w:rsidR="008502E3">
        <w:rPr>
          <w:rFonts w:asciiTheme="minorHAnsi" w:hAnsiTheme="minorHAnsi"/>
          <w:sz w:val="22"/>
          <w:szCs w:val="22"/>
        </w:rPr>
        <w:t>Victoria</w:t>
      </w:r>
      <w:r w:rsidR="00B22D78" w:rsidRPr="00B22D78">
        <w:rPr>
          <w:rFonts w:asciiTheme="minorHAnsi" w:hAnsiTheme="minorHAnsi"/>
          <w:sz w:val="22"/>
          <w:szCs w:val="22"/>
        </w:rPr>
        <w:t>, Western Australia and the Northern Territory.</w:t>
      </w:r>
      <w:r w:rsidR="008502E3">
        <w:rPr>
          <w:rFonts w:asciiTheme="minorHAnsi" w:hAnsiTheme="minorHAnsi"/>
          <w:sz w:val="22"/>
          <w:szCs w:val="22"/>
        </w:rPr>
        <w:t xml:space="preserve"> </w:t>
      </w:r>
      <w:r w:rsidRPr="00C400F1">
        <w:rPr>
          <w:rFonts w:asciiTheme="minorHAnsi" w:hAnsiTheme="minorHAnsi"/>
          <w:sz w:val="22"/>
          <w:szCs w:val="22"/>
        </w:rPr>
        <w:t xml:space="preserve">The GM </w:t>
      </w:r>
      <w:r w:rsidR="008502E3">
        <w:rPr>
          <w:rFonts w:asciiTheme="minorHAnsi" w:hAnsiTheme="minorHAnsi"/>
          <w:sz w:val="22"/>
          <w:szCs w:val="22"/>
        </w:rPr>
        <w:t>cotton</w:t>
      </w:r>
      <w:r>
        <w:rPr>
          <w:rFonts w:asciiTheme="minorHAnsi" w:hAnsiTheme="minorHAnsi"/>
          <w:color w:val="00B0F0"/>
          <w:sz w:val="22"/>
          <w:szCs w:val="22"/>
        </w:rPr>
        <w:t xml:space="preserve"> </w:t>
      </w:r>
      <w:r w:rsidRPr="00C400F1">
        <w:rPr>
          <w:rFonts w:asciiTheme="minorHAnsi" w:hAnsiTheme="minorHAnsi"/>
          <w:sz w:val="22"/>
          <w:szCs w:val="22"/>
        </w:rPr>
        <w:t>and its products</w:t>
      </w:r>
      <w:r>
        <w:rPr>
          <w:rFonts w:asciiTheme="minorHAnsi" w:hAnsiTheme="minorHAnsi"/>
          <w:sz w:val="22"/>
          <w:szCs w:val="22"/>
        </w:rPr>
        <w:t xml:space="preserve"> would enter general commer</w:t>
      </w:r>
      <w:r w:rsidRPr="008502E3">
        <w:rPr>
          <w:rFonts w:asciiTheme="minorHAnsi" w:hAnsiTheme="minorHAnsi"/>
          <w:sz w:val="22"/>
          <w:szCs w:val="22"/>
        </w:rPr>
        <w:t xml:space="preserve">ce </w:t>
      </w:r>
      <w:r w:rsidR="007659AC" w:rsidRPr="008502E3">
        <w:rPr>
          <w:rFonts w:asciiTheme="minorHAnsi" w:hAnsiTheme="minorHAnsi"/>
          <w:sz w:val="22"/>
          <w:szCs w:val="22"/>
        </w:rPr>
        <w:t>including use in human food and animal feed.</w:t>
      </w:r>
    </w:p>
    <w:p w14:paraId="0D403B2F" w14:textId="12015ABD" w:rsidR="00D77801" w:rsidRDefault="007659AC" w:rsidP="0066269D">
      <w:pPr>
        <w:keepNext/>
        <w:spacing w:before="120" w:after="120"/>
        <w:rPr>
          <w:rFonts w:asciiTheme="minorHAnsi" w:hAnsiTheme="minorHAnsi" w:cs="Arial"/>
          <w:color w:val="00B0F0"/>
          <w:sz w:val="22"/>
          <w:szCs w:val="22"/>
        </w:rPr>
      </w:pPr>
      <w:r w:rsidRPr="007659AC">
        <w:rPr>
          <w:rFonts w:asciiTheme="minorHAnsi" w:hAnsiTheme="minorHAnsi" w:cs="Arial"/>
          <w:b/>
          <w:sz w:val="22"/>
          <w:szCs w:val="22"/>
        </w:rPr>
        <w:t xml:space="preserve">Has this GM </w:t>
      </w:r>
      <w:r w:rsidR="00D77801">
        <w:rPr>
          <w:rFonts w:asciiTheme="minorHAnsi" w:hAnsiTheme="minorHAnsi" w:cs="Arial"/>
          <w:b/>
          <w:sz w:val="22"/>
          <w:szCs w:val="22"/>
        </w:rPr>
        <w:t>cotton</w:t>
      </w:r>
      <w:r w:rsidRPr="007659AC">
        <w:rPr>
          <w:rFonts w:asciiTheme="minorHAnsi" w:hAnsiTheme="minorHAnsi" w:cs="Arial"/>
          <w:b/>
          <w:sz w:val="22"/>
          <w:szCs w:val="22"/>
        </w:rPr>
        <w:t xml:space="preserve"> received any other approvals in Australia?</w:t>
      </w:r>
      <w:r w:rsidR="0066269D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37D54BE5" w14:textId="2452C4E6" w:rsidR="00650A0F" w:rsidRPr="00841EF7" w:rsidRDefault="00240C90" w:rsidP="0066269D">
      <w:pPr>
        <w:keepNext/>
        <w:spacing w:before="120" w:after="120"/>
        <w:rPr>
          <w:rFonts w:asciiTheme="minorHAnsi" w:hAnsiTheme="minorHAnsi" w:cs="Arial"/>
          <w:sz w:val="22"/>
          <w:szCs w:val="22"/>
        </w:rPr>
      </w:pPr>
      <w:r w:rsidRPr="00841EF7">
        <w:rPr>
          <w:rFonts w:asciiTheme="minorHAnsi" w:hAnsiTheme="minorHAnsi" w:cs="Arial"/>
          <w:sz w:val="22"/>
          <w:szCs w:val="22"/>
        </w:rPr>
        <w:t xml:space="preserve">Food Standards Australia New Zealand (FSANZ) is responsible for food safety. FSANZ has approved the use of food derived from </w:t>
      </w:r>
      <w:r w:rsidR="00D30E6E">
        <w:rPr>
          <w:rFonts w:asciiTheme="minorHAnsi" w:hAnsiTheme="minorHAnsi" w:cs="Arial"/>
          <w:sz w:val="22"/>
          <w:szCs w:val="22"/>
        </w:rPr>
        <w:t xml:space="preserve">each parent of </w:t>
      </w:r>
      <w:r w:rsidRPr="00841EF7">
        <w:rPr>
          <w:rFonts w:asciiTheme="minorHAnsi" w:hAnsiTheme="minorHAnsi" w:cs="Arial"/>
          <w:sz w:val="22"/>
          <w:szCs w:val="22"/>
        </w:rPr>
        <w:t xml:space="preserve">this GM </w:t>
      </w:r>
      <w:r w:rsidR="00D77801" w:rsidRPr="00841EF7">
        <w:rPr>
          <w:rFonts w:asciiTheme="minorHAnsi" w:hAnsiTheme="minorHAnsi" w:cs="Arial"/>
          <w:sz w:val="22"/>
          <w:szCs w:val="22"/>
        </w:rPr>
        <w:t>cotton</w:t>
      </w:r>
      <w:r w:rsidR="00D30E6E">
        <w:rPr>
          <w:rFonts w:asciiTheme="minorHAnsi" w:hAnsiTheme="minorHAnsi" w:cs="Arial"/>
          <w:sz w:val="22"/>
          <w:szCs w:val="22"/>
        </w:rPr>
        <w:t xml:space="preserve">, </w:t>
      </w:r>
      <w:r w:rsidR="00D30E6E" w:rsidRPr="00D30E6E">
        <w:rPr>
          <w:rFonts w:asciiTheme="minorHAnsi" w:hAnsiTheme="minorHAnsi" w:cs="Arial"/>
          <w:sz w:val="22"/>
          <w:szCs w:val="22"/>
        </w:rPr>
        <w:t>including food made from any offspring produced through conventional breeding</w:t>
      </w:r>
      <w:r w:rsidR="0007653C">
        <w:rPr>
          <w:rFonts w:asciiTheme="minorHAnsi" w:hAnsiTheme="minorHAnsi" w:cs="Arial"/>
          <w:sz w:val="22"/>
          <w:szCs w:val="22"/>
        </w:rPr>
        <w:t>. This covers approval for t</w:t>
      </w:r>
      <w:r w:rsidR="00D30E6E">
        <w:rPr>
          <w:rFonts w:asciiTheme="minorHAnsi" w:hAnsiTheme="minorHAnsi" w:cs="Arial"/>
          <w:sz w:val="22"/>
          <w:szCs w:val="22"/>
        </w:rPr>
        <w:t>his GM cotton</w:t>
      </w:r>
      <w:r w:rsidR="0007653C">
        <w:rPr>
          <w:rFonts w:asciiTheme="minorHAnsi" w:hAnsiTheme="minorHAnsi" w:cs="Arial"/>
          <w:sz w:val="22"/>
          <w:szCs w:val="22"/>
        </w:rPr>
        <w:t>, n</w:t>
      </w:r>
      <w:r w:rsidR="00D30E6E" w:rsidRPr="00D30E6E">
        <w:rPr>
          <w:rFonts w:asciiTheme="minorHAnsi" w:hAnsiTheme="minorHAnsi" w:cs="Arial"/>
          <w:sz w:val="22"/>
          <w:szCs w:val="22"/>
        </w:rPr>
        <w:t>o further food approvals are required.</w:t>
      </w:r>
    </w:p>
    <w:p w14:paraId="4D3D9975" w14:textId="7458E94D" w:rsidR="007659AC" w:rsidRPr="00D77801" w:rsidRDefault="00650A0F" w:rsidP="00650A0F">
      <w:pPr>
        <w:keepNext/>
        <w:spacing w:before="120" w:after="120"/>
        <w:rPr>
          <w:rFonts w:asciiTheme="minorHAnsi" w:hAnsiTheme="minorHAnsi" w:cs="Arial"/>
          <w:sz w:val="22"/>
          <w:szCs w:val="22"/>
        </w:rPr>
      </w:pPr>
      <w:r w:rsidRPr="00841EF7">
        <w:rPr>
          <w:rFonts w:asciiTheme="minorHAnsi" w:hAnsiTheme="minorHAnsi" w:cs="Arial"/>
          <w:sz w:val="22"/>
          <w:szCs w:val="22"/>
        </w:rPr>
        <w:t xml:space="preserve">The Australian Pesticides and Veterinary Medicines Authority (APVMA) has regulatory responsibility for agricultural chemicals, including insecticidal </w:t>
      </w:r>
      <w:r w:rsidR="00132658" w:rsidRPr="00841EF7">
        <w:rPr>
          <w:rFonts w:asciiTheme="minorHAnsi" w:hAnsiTheme="minorHAnsi" w:cs="Arial"/>
          <w:sz w:val="22"/>
          <w:szCs w:val="22"/>
        </w:rPr>
        <w:t>substances</w:t>
      </w:r>
      <w:r w:rsidR="001B36F7">
        <w:rPr>
          <w:rFonts w:asciiTheme="minorHAnsi" w:hAnsiTheme="minorHAnsi" w:cs="Arial"/>
          <w:sz w:val="22"/>
          <w:szCs w:val="22"/>
        </w:rPr>
        <w:t xml:space="preserve"> and herbicide use</w:t>
      </w:r>
      <w:r w:rsidRPr="00841EF7">
        <w:rPr>
          <w:rFonts w:asciiTheme="minorHAnsi" w:hAnsiTheme="minorHAnsi" w:cs="Arial"/>
          <w:sz w:val="22"/>
          <w:szCs w:val="22"/>
        </w:rPr>
        <w:t>.</w:t>
      </w:r>
      <w:r w:rsidR="00132658" w:rsidRPr="00841EF7">
        <w:rPr>
          <w:rFonts w:asciiTheme="minorHAnsi" w:hAnsiTheme="minorHAnsi" w:cs="Arial"/>
          <w:sz w:val="22"/>
          <w:szCs w:val="22"/>
        </w:rPr>
        <w:t xml:space="preserve"> This GM </w:t>
      </w:r>
      <w:r w:rsidR="00D77801" w:rsidRPr="00841EF7">
        <w:rPr>
          <w:rFonts w:asciiTheme="minorHAnsi" w:hAnsiTheme="minorHAnsi" w:cs="Arial"/>
          <w:sz w:val="22"/>
          <w:szCs w:val="22"/>
        </w:rPr>
        <w:t>cotton</w:t>
      </w:r>
      <w:r w:rsidR="00132658" w:rsidRPr="00841EF7">
        <w:rPr>
          <w:rFonts w:asciiTheme="minorHAnsi" w:hAnsiTheme="minorHAnsi" w:cs="Arial"/>
          <w:sz w:val="22"/>
          <w:szCs w:val="22"/>
        </w:rPr>
        <w:t xml:space="preserve"> would require APVMA registration before it can be grown </w:t>
      </w:r>
      <w:r w:rsidR="000E3C6B" w:rsidRPr="00841EF7">
        <w:rPr>
          <w:rFonts w:asciiTheme="minorHAnsi" w:hAnsiTheme="minorHAnsi" w:cs="Arial"/>
          <w:sz w:val="22"/>
          <w:szCs w:val="22"/>
        </w:rPr>
        <w:t xml:space="preserve">commercially </w:t>
      </w:r>
      <w:r w:rsidR="00132658" w:rsidRPr="00841EF7">
        <w:rPr>
          <w:rFonts w:asciiTheme="minorHAnsi" w:hAnsiTheme="minorHAnsi" w:cs="Arial"/>
          <w:sz w:val="22"/>
          <w:szCs w:val="22"/>
        </w:rPr>
        <w:t>in Australia</w:t>
      </w:r>
      <w:r w:rsidR="00D77801" w:rsidRPr="00841EF7">
        <w:rPr>
          <w:rFonts w:asciiTheme="minorHAnsi" w:hAnsiTheme="minorHAnsi" w:cs="Arial"/>
          <w:sz w:val="22"/>
          <w:szCs w:val="22"/>
        </w:rPr>
        <w:t>.</w:t>
      </w:r>
    </w:p>
    <w:p w14:paraId="4F34F5B2" w14:textId="77777777" w:rsidR="006F175C" w:rsidRPr="00EC014C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What controls are proposed for this release?</w:t>
      </w:r>
    </w:p>
    <w:p w14:paraId="5E87CFDB" w14:textId="75D6B4F7" w:rsidR="00240C90" w:rsidRPr="00EC014C" w:rsidRDefault="00240C90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8C50B7">
        <w:rPr>
          <w:rFonts w:asciiTheme="minorHAnsi" w:hAnsiTheme="minorHAnsi"/>
          <w:sz w:val="22"/>
          <w:szCs w:val="22"/>
        </w:rPr>
        <w:t xml:space="preserve">The licence application proposes an ongoing commercial release, with no restrictions on how the GM </w:t>
      </w:r>
      <w:r w:rsidR="00D77801">
        <w:rPr>
          <w:rFonts w:asciiTheme="minorHAnsi" w:hAnsiTheme="minorHAnsi"/>
          <w:sz w:val="22"/>
          <w:szCs w:val="22"/>
        </w:rPr>
        <w:t>cotton</w:t>
      </w:r>
      <w:r>
        <w:rPr>
          <w:rFonts w:asciiTheme="minorHAnsi" w:hAnsiTheme="minorHAnsi"/>
          <w:color w:val="00B0F0"/>
          <w:sz w:val="22"/>
          <w:szCs w:val="22"/>
        </w:rPr>
        <w:t xml:space="preserve"> </w:t>
      </w:r>
      <w:r w:rsidRPr="008C50B7">
        <w:rPr>
          <w:rFonts w:asciiTheme="minorHAnsi" w:hAnsiTheme="minorHAnsi"/>
          <w:sz w:val="22"/>
          <w:szCs w:val="22"/>
        </w:rPr>
        <w:t xml:space="preserve">is grown or used. The Gene Technology Regulator has prepared a consultation Risk Assessment and Risk Management Plan (RARMP), which finds that the proposed commercial release of this GM </w:t>
      </w:r>
      <w:r w:rsidR="00D77801">
        <w:rPr>
          <w:rFonts w:asciiTheme="minorHAnsi" w:hAnsiTheme="minorHAnsi"/>
          <w:sz w:val="22"/>
          <w:szCs w:val="22"/>
        </w:rPr>
        <w:t>cotton</w:t>
      </w:r>
      <w:r>
        <w:rPr>
          <w:rFonts w:asciiTheme="minorHAnsi" w:hAnsiTheme="minorHAnsi"/>
          <w:color w:val="00B0F0"/>
          <w:sz w:val="22"/>
          <w:szCs w:val="22"/>
        </w:rPr>
        <w:t xml:space="preserve"> </w:t>
      </w:r>
      <w:r w:rsidRPr="008C50B7">
        <w:rPr>
          <w:rFonts w:asciiTheme="minorHAnsi" w:hAnsiTheme="minorHAnsi"/>
          <w:sz w:val="22"/>
          <w:szCs w:val="22"/>
        </w:rPr>
        <w:t>poses negligible risk to the health and safety of people or the environment</w:t>
      </w:r>
      <w:r>
        <w:rPr>
          <w:rFonts w:asciiTheme="minorHAnsi" w:hAnsiTheme="minorHAnsi"/>
          <w:sz w:val="22"/>
          <w:szCs w:val="22"/>
        </w:rPr>
        <w:t>.</w:t>
      </w:r>
      <w:r w:rsidRPr="008C50B7">
        <w:rPr>
          <w:rFonts w:asciiTheme="minorHAnsi" w:hAnsiTheme="minorHAnsi"/>
          <w:sz w:val="22"/>
          <w:szCs w:val="22"/>
        </w:rPr>
        <w:t xml:space="preserve">  However, licence conditions drafted </w:t>
      </w:r>
      <w:r>
        <w:rPr>
          <w:rFonts w:asciiTheme="minorHAnsi" w:hAnsiTheme="minorHAnsi"/>
          <w:sz w:val="22"/>
          <w:szCs w:val="22"/>
        </w:rPr>
        <w:t>in the consultation RARMP</w:t>
      </w:r>
      <w:r w:rsidRPr="008C50B7">
        <w:rPr>
          <w:rFonts w:asciiTheme="minorHAnsi" w:hAnsiTheme="minorHAnsi"/>
          <w:sz w:val="22"/>
          <w:szCs w:val="22"/>
        </w:rPr>
        <w:t xml:space="preserve"> ensure that there is ongoing oversight of the release.</w:t>
      </w:r>
      <w:r w:rsidDel="00C553EF">
        <w:rPr>
          <w:rFonts w:asciiTheme="minorHAnsi" w:hAnsiTheme="minorHAnsi"/>
          <w:sz w:val="22"/>
          <w:szCs w:val="22"/>
        </w:rPr>
        <w:t xml:space="preserve"> </w:t>
      </w:r>
    </w:p>
    <w:p w14:paraId="69A19F5F" w14:textId="77777777" w:rsidR="006F175C" w:rsidRPr="00EC014C" w:rsidRDefault="006F175C" w:rsidP="0066269D">
      <w:pPr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How can I comment on this application?</w:t>
      </w:r>
    </w:p>
    <w:p w14:paraId="786BEBDB" w14:textId="578E0FCF" w:rsidR="006F175C" w:rsidRPr="00EC014C" w:rsidRDefault="006F175C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D05409">
        <w:rPr>
          <w:rFonts w:asciiTheme="minorHAnsi" w:hAnsiTheme="minorHAnsi"/>
          <w:sz w:val="22"/>
          <w:szCs w:val="22"/>
        </w:rPr>
        <w:t xml:space="preserve">The full consultation RARMP and a </w:t>
      </w:r>
      <w:r w:rsidR="00444B0D" w:rsidRPr="00D05409">
        <w:rPr>
          <w:rFonts w:asciiTheme="minorHAnsi" w:hAnsiTheme="minorHAnsi"/>
          <w:sz w:val="22"/>
          <w:szCs w:val="22"/>
        </w:rPr>
        <w:t>s</w:t>
      </w:r>
      <w:r w:rsidRPr="00D05409">
        <w:rPr>
          <w:rFonts w:asciiTheme="minorHAnsi" w:hAnsiTheme="minorHAnsi"/>
          <w:sz w:val="22"/>
          <w:szCs w:val="22"/>
        </w:rPr>
        <w:t xml:space="preserve">ummary </w:t>
      </w:r>
      <w:r w:rsidR="0034427E">
        <w:rPr>
          <w:rFonts w:asciiTheme="minorHAnsi" w:hAnsiTheme="minorHAnsi"/>
          <w:sz w:val="22"/>
          <w:szCs w:val="22"/>
        </w:rPr>
        <w:t xml:space="preserve">of the RARMP </w:t>
      </w:r>
      <w:r w:rsidR="00BB487E" w:rsidRPr="00EC014C">
        <w:rPr>
          <w:rFonts w:asciiTheme="minorHAnsi" w:hAnsiTheme="minorHAnsi"/>
          <w:sz w:val="22"/>
          <w:szCs w:val="22"/>
        </w:rPr>
        <w:t>for application DIR </w:t>
      </w:r>
      <w:r w:rsidR="00D77801">
        <w:rPr>
          <w:rFonts w:asciiTheme="minorHAnsi" w:hAnsiTheme="minorHAnsi"/>
          <w:sz w:val="22"/>
          <w:szCs w:val="22"/>
        </w:rPr>
        <w:t>216</w:t>
      </w:r>
      <w:r w:rsidR="00BB487E" w:rsidRPr="00D05409">
        <w:rPr>
          <w:rFonts w:asciiTheme="minorHAnsi" w:hAnsiTheme="minorHAnsi"/>
          <w:sz w:val="22"/>
          <w:szCs w:val="22"/>
        </w:rPr>
        <w:t xml:space="preserve"> </w:t>
      </w:r>
      <w:r w:rsidRPr="00D05409">
        <w:rPr>
          <w:rFonts w:asciiTheme="minorHAnsi" w:hAnsiTheme="minorHAnsi"/>
          <w:sz w:val="22"/>
          <w:szCs w:val="22"/>
        </w:rPr>
        <w:t xml:space="preserve">are available on the </w:t>
      </w:r>
      <w:hyperlink r:id="rId8" w:history="1">
        <w:r w:rsidR="00CD6FEB" w:rsidRPr="0034427E">
          <w:rPr>
            <w:rStyle w:val="Hyperlink"/>
            <w:rFonts w:asciiTheme="minorHAnsi" w:hAnsiTheme="minorHAnsi"/>
            <w:color w:val="auto"/>
            <w:sz w:val="22"/>
            <w:szCs w:val="22"/>
          </w:rPr>
          <w:t>OGTR website</w:t>
        </w:r>
      </w:hyperlink>
      <w:r w:rsidR="009E4BB8" w:rsidRPr="00F873B3">
        <w:rPr>
          <w:sz w:val="22"/>
          <w:szCs w:val="22"/>
        </w:rPr>
        <w:t xml:space="preserve">, </w:t>
      </w:r>
      <w:r w:rsidR="009E4BB8" w:rsidRPr="00693223">
        <w:rPr>
          <w:rFonts w:asciiTheme="minorHAnsi" w:hAnsiTheme="minorHAnsi" w:cs="Arial"/>
          <w:sz w:val="22"/>
          <w:szCs w:val="22"/>
        </w:rPr>
        <w:t>the</w:t>
      </w:r>
      <w:r w:rsidR="009E4BB8" w:rsidRPr="00F873B3">
        <w:rPr>
          <w:rFonts w:asciiTheme="minorHAnsi" w:hAnsiTheme="minorHAnsi" w:cs="Arial"/>
          <w:color w:val="7030A0"/>
          <w:sz w:val="22"/>
          <w:szCs w:val="22"/>
        </w:rPr>
        <w:t xml:space="preserve"> </w:t>
      </w:r>
      <w:hyperlink r:id="rId9" w:history="1">
        <w:r w:rsidR="009E4BB8" w:rsidRPr="00693223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consultation hub</w:t>
        </w:r>
      </w:hyperlink>
      <w:r w:rsidR="009E4BB8" w:rsidRPr="00F873B3">
        <w:rPr>
          <w:rFonts w:asciiTheme="minorHAnsi" w:hAnsiTheme="minorHAnsi" w:cs="Arial"/>
          <w:sz w:val="22"/>
          <w:szCs w:val="22"/>
        </w:rPr>
        <w:t xml:space="preserve"> </w:t>
      </w:r>
      <w:r w:rsidRPr="00D05409">
        <w:rPr>
          <w:rFonts w:asciiTheme="minorHAnsi" w:hAnsiTheme="minorHAnsi"/>
          <w:sz w:val="22"/>
          <w:szCs w:val="22"/>
        </w:rPr>
        <w:t xml:space="preserve">or </w:t>
      </w:r>
      <w:r w:rsidR="00BB487E">
        <w:rPr>
          <w:rFonts w:asciiTheme="minorHAnsi" w:hAnsiTheme="minorHAnsi"/>
          <w:sz w:val="22"/>
          <w:szCs w:val="22"/>
        </w:rPr>
        <w:t>via the contacts listed</w:t>
      </w:r>
      <w:r w:rsidRPr="00D05409">
        <w:rPr>
          <w:rFonts w:asciiTheme="minorHAnsi" w:hAnsiTheme="minorHAnsi"/>
          <w:sz w:val="22"/>
          <w:szCs w:val="22"/>
        </w:rPr>
        <w:t xml:space="preserve"> below.</w:t>
      </w:r>
      <w:r w:rsidR="00BB487E">
        <w:rPr>
          <w:rFonts w:asciiTheme="minorHAnsi" w:hAnsiTheme="minorHAnsi"/>
          <w:sz w:val="22"/>
          <w:szCs w:val="22"/>
        </w:rPr>
        <w:t xml:space="preserve"> </w:t>
      </w:r>
      <w:r w:rsidR="00BB487E" w:rsidRPr="00EC014C">
        <w:rPr>
          <w:rFonts w:asciiTheme="minorHAnsi" w:hAnsiTheme="minorHAnsi"/>
          <w:sz w:val="22"/>
          <w:szCs w:val="22"/>
        </w:rPr>
        <w:t>You are</w:t>
      </w:r>
      <w:r w:rsidR="00BB487E">
        <w:rPr>
          <w:rFonts w:asciiTheme="minorHAnsi" w:hAnsiTheme="minorHAnsi"/>
          <w:sz w:val="22"/>
          <w:szCs w:val="22"/>
        </w:rPr>
        <w:t xml:space="preserve"> invited to submit your </w:t>
      </w:r>
      <w:r w:rsidR="00BB487E" w:rsidRPr="00064F03">
        <w:rPr>
          <w:rFonts w:asciiTheme="minorHAnsi" w:hAnsiTheme="minorHAnsi"/>
          <w:sz w:val="22"/>
          <w:szCs w:val="22"/>
        </w:rPr>
        <w:t>written comments</w:t>
      </w:r>
      <w:r w:rsidR="00D23FEE" w:rsidRPr="00064F03">
        <w:rPr>
          <w:rFonts w:asciiTheme="minorHAnsi" w:hAnsiTheme="minorHAnsi"/>
          <w:sz w:val="22"/>
          <w:szCs w:val="22"/>
        </w:rPr>
        <w:t xml:space="preserve"> (</w:t>
      </w:r>
      <w:r w:rsidR="00D30E6E">
        <w:rPr>
          <w:rFonts w:asciiTheme="minorHAnsi" w:hAnsiTheme="minorHAnsi"/>
          <w:sz w:val="22"/>
          <w:szCs w:val="22"/>
        </w:rPr>
        <w:t xml:space="preserve">including </w:t>
      </w:r>
      <w:r w:rsidR="009E4BB8">
        <w:rPr>
          <w:rFonts w:asciiTheme="minorHAnsi" w:hAnsiTheme="minorHAnsi"/>
          <w:sz w:val="22"/>
          <w:szCs w:val="22"/>
        </w:rPr>
        <w:t xml:space="preserve">via </w:t>
      </w:r>
      <w:r w:rsidR="009E4BB8" w:rsidRPr="00693223">
        <w:rPr>
          <w:rFonts w:asciiTheme="minorHAnsi" w:hAnsiTheme="minorHAnsi" w:cs="Arial"/>
          <w:sz w:val="22"/>
          <w:szCs w:val="22"/>
        </w:rPr>
        <w:t xml:space="preserve">the </w:t>
      </w:r>
      <w:r w:rsidR="00F873B3" w:rsidRPr="00F873B3">
        <w:rPr>
          <w:rFonts w:asciiTheme="minorHAnsi" w:hAnsiTheme="minorHAnsi" w:cs="Arial"/>
          <w:sz w:val="22"/>
          <w:szCs w:val="22"/>
        </w:rPr>
        <w:t>consultation hub</w:t>
      </w:r>
      <w:r w:rsidR="009E4BB8" w:rsidRPr="00F873B3">
        <w:rPr>
          <w:rFonts w:asciiTheme="minorHAnsi" w:hAnsiTheme="minorHAnsi" w:cs="Arial"/>
          <w:sz w:val="22"/>
          <w:szCs w:val="22"/>
        </w:rPr>
        <w:t xml:space="preserve"> </w:t>
      </w:r>
      <w:r w:rsidR="009E4BB8">
        <w:rPr>
          <w:rFonts w:asciiTheme="minorHAnsi" w:hAnsiTheme="minorHAnsi"/>
          <w:sz w:val="22"/>
          <w:szCs w:val="22"/>
        </w:rPr>
        <w:t xml:space="preserve">or by </w:t>
      </w:r>
      <w:r w:rsidR="00D23FEE" w:rsidRPr="00064F03">
        <w:rPr>
          <w:rFonts w:asciiTheme="minorHAnsi" w:hAnsiTheme="minorHAnsi"/>
          <w:sz w:val="22"/>
          <w:szCs w:val="22"/>
        </w:rPr>
        <w:t>email)</w:t>
      </w:r>
      <w:r w:rsidR="00BB487E" w:rsidRPr="00EC014C">
        <w:rPr>
          <w:rFonts w:asciiTheme="minorHAnsi" w:hAnsiTheme="minorHAnsi"/>
          <w:sz w:val="22"/>
          <w:szCs w:val="22"/>
        </w:rPr>
        <w:t xml:space="preserve"> on the consultation version of the RARMP</w:t>
      </w:r>
      <w:r w:rsidR="0034427E">
        <w:rPr>
          <w:rFonts w:asciiTheme="minorHAnsi" w:hAnsiTheme="minorHAnsi"/>
          <w:sz w:val="22"/>
          <w:szCs w:val="22"/>
        </w:rPr>
        <w:t xml:space="preserve">, </w:t>
      </w:r>
      <w:r w:rsidR="00BB487E" w:rsidRPr="002736AA">
        <w:rPr>
          <w:rFonts w:asciiTheme="minorHAnsi" w:hAnsiTheme="minorHAnsi"/>
          <w:sz w:val="22"/>
          <w:szCs w:val="22"/>
        </w:rPr>
        <w:t>related to</w:t>
      </w:r>
      <w:r w:rsidRPr="002736AA">
        <w:rPr>
          <w:rFonts w:asciiTheme="minorHAnsi" w:hAnsiTheme="minorHAnsi"/>
          <w:sz w:val="22"/>
          <w:szCs w:val="22"/>
        </w:rPr>
        <w:t xml:space="preserve"> any risks to the health and safety of people or to the environment </w:t>
      </w:r>
      <w:r w:rsidR="005779B3" w:rsidRPr="002736AA">
        <w:rPr>
          <w:rFonts w:asciiTheme="minorHAnsi" w:hAnsiTheme="minorHAnsi"/>
          <w:sz w:val="22"/>
          <w:szCs w:val="22"/>
        </w:rPr>
        <w:t>from</w:t>
      </w:r>
      <w:r w:rsidRPr="002736AA">
        <w:rPr>
          <w:rFonts w:asciiTheme="minorHAnsi" w:hAnsiTheme="minorHAnsi"/>
          <w:sz w:val="22"/>
          <w:szCs w:val="22"/>
        </w:rPr>
        <w:t xml:space="preserve"> the proposed release</w:t>
      </w:r>
      <w:r w:rsidR="00841EF7" w:rsidRPr="00F873B3">
        <w:rPr>
          <w:rFonts w:asciiTheme="minorHAnsi" w:hAnsiTheme="minorHAnsi"/>
          <w:sz w:val="22"/>
          <w:szCs w:val="22"/>
        </w:rPr>
        <w:t>.</w:t>
      </w:r>
      <w:r w:rsidR="00841EF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34427E">
        <w:rPr>
          <w:rFonts w:asciiTheme="minorHAnsi" w:hAnsiTheme="minorHAnsi"/>
          <w:sz w:val="22"/>
          <w:szCs w:val="22"/>
        </w:rPr>
        <w:t>Comments</w:t>
      </w:r>
      <w:r w:rsidR="00BB487E">
        <w:rPr>
          <w:rFonts w:asciiTheme="minorHAnsi" w:hAnsiTheme="minorHAnsi"/>
          <w:sz w:val="22"/>
          <w:szCs w:val="22"/>
        </w:rPr>
        <w:t xml:space="preserve"> must be received by the close of t</w:t>
      </w:r>
      <w:r w:rsidR="00BE3523">
        <w:rPr>
          <w:rFonts w:asciiTheme="minorHAnsi" w:hAnsiTheme="minorHAnsi"/>
          <w:sz w:val="22"/>
          <w:szCs w:val="22"/>
        </w:rPr>
        <w:t xml:space="preserve">he consultation period </w:t>
      </w:r>
      <w:r w:rsidRPr="00D05409">
        <w:rPr>
          <w:rFonts w:asciiTheme="minorHAnsi" w:hAnsiTheme="minorHAnsi"/>
          <w:sz w:val="22"/>
          <w:szCs w:val="22"/>
        </w:rPr>
        <w:t xml:space="preserve">on </w:t>
      </w:r>
      <w:r w:rsidR="00EC03A7" w:rsidRPr="009F407F">
        <w:rPr>
          <w:rFonts w:asciiTheme="minorHAnsi" w:hAnsiTheme="minorHAnsi"/>
          <w:b/>
          <w:sz w:val="22"/>
          <w:szCs w:val="22"/>
        </w:rPr>
        <w:t>9</w:t>
      </w:r>
      <w:r w:rsidR="00BE3523" w:rsidRPr="009F407F">
        <w:rPr>
          <w:rFonts w:asciiTheme="minorHAnsi" w:hAnsiTheme="minorHAnsi"/>
          <w:b/>
          <w:sz w:val="22"/>
          <w:szCs w:val="22"/>
        </w:rPr>
        <w:t xml:space="preserve"> </w:t>
      </w:r>
      <w:r w:rsidR="00841EF7" w:rsidRPr="009F407F">
        <w:rPr>
          <w:rFonts w:asciiTheme="minorHAnsi" w:hAnsiTheme="minorHAnsi"/>
          <w:b/>
          <w:sz w:val="22"/>
          <w:szCs w:val="22"/>
        </w:rPr>
        <w:t>September</w:t>
      </w:r>
      <w:r w:rsidR="00BE3523" w:rsidRPr="009F407F">
        <w:rPr>
          <w:rFonts w:asciiTheme="minorHAnsi" w:hAnsiTheme="minorHAnsi"/>
          <w:b/>
          <w:sz w:val="22"/>
          <w:szCs w:val="22"/>
        </w:rPr>
        <w:t xml:space="preserve"> 20</w:t>
      </w:r>
      <w:r w:rsidR="00841EF7" w:rsidRPr="009F407F">
        <w:rPr>
          <w:rFonts w:asciiTheme="minorHAnsi" w:hAnsiTheme="minorHAnsi"/>
          <w:b/>
          <w:sz w:val="22"/>
          <w:szCs w:val="22"/>
        </w:rPr>
        <w:t>25</w:t>
      </w:r>
      <w:r w:rsidRPr="00EC014C">
        <w:rPr>
          <w:rFonts w:asciiTheme="minorHAnsi" w:hAnsiTheme="minorHAnsi"/>
          <w:sz w:val="22"/>
          <w:szCs w:val="22"/>
        </w:rPr>
        <w:t>.</w:t>
      </w:r>
      <w:r w:rsidR="005E70E9" w:rsidRPr="005E70E9">
        <w:rPr>
          <w:rFonts w:asciiTheme="minorHAnsi" w:hAnsiTheme="minorHAnsi"/>
          <w:sz w:val="22"/>
          <w:szCs w:val="22"/>
        </w:rPr>
        <w:t xml:space="preserve"> </w:t>
      </w:r>
      <w:r w:rsidR="005E70E9">
        <w:rPr>
          <w:rFonts w:asciiTheme="minorHAnsi" w:hAnsiTheme="minorHAnsi"/>
          <w:sz w:val="22"/>
          <w:szCs w:val="22"/>
        </w:rPr>
        <w:t xml:space="preserve"> </w:t>
      </w:r>
    </w:p>
    <w:p w14:paraId="5F44236C" w14:textId="77777777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 are the next steps in the evaluation process?</w:t>
      </w:r>
    </w:p>
    <w:p w14:paraId="540FD19B" w14:textId="5D583111" w:rsidR="006F175C" w:rsidRPr="001D3903" w:rsidRDefault="00583C62" w:rsidP="0066269D">
      <w:pPr>
        <w:tabs>
          <w:tab w:val="left" w:pos="8647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RARMP will be finalised</w:t>
      </w:r>
      <w:r w:rsidR="00D81B7C">
        <w:rPr>
          <w:rFonts w:asciiTheme="minorHAnsi" w:hAnsiTheme="minorHAnsi"/>
          <w:sz w:val="22"/>
          <w:szCs w:val="22"/>
        </w:rPr>
        <w:t xml:space="preserve">, taking into account submissions </w:t>
      </w:r>
      <w:r w:rsidR="00C553EF">
        <w:rPr>
          <w:rFonts w:asciiTheme="minorHAnsi" w:hAnsiTheme="minorHAnsi"/>
          <w:sz w:val="22"/>
          <w:szCs w:val="22"/>
        </w:rPr>
        <w:t>related to</w:t>
      </w:r>
      <w:r w:rsidR="00C553EF" w:rsidRPr="001D3903">
        <w:rPr>
          <w:rFonts w:asciiTheme="minorHAnsi" w:hAnsiTheme="minorHAnsi"/>
          <w:sz w:val="22"/>
          <w:szCs w:val="22"/>
        </w:rPr>
        <w:t xml:space="preserve"> the protection of people or the environment</w:t>
      </w:r>
      <w:r w:rsidR="00C553EF">
        <w:rPr>
          <w:rFonts w:asciiTheme="minorHAnsi" w:hAnsiTheme="minorHAnsi"/>
          <w:sz w:val="22"/>
          <w:szCs w:val="22"/>
        </w:rPr>
        <w:t xml:space="preserve">. A de-identified summary of all comments received and consideration of those comments is </w:t>
      </w:r>
      <w:r w:rsidR="00C553EF">
        <w:rPr>
          <w:rFonts w:asciiTheme="minorHAnsi" w:hAnsiTheme="minorHAnsi"/>
          <w:sz w:val="22"/>
          <w:szCs w:val="22"/>
        </w:rPr>
        <w:lastRenderedPageBreak/>
        <w:t xml:space="preserve">included in the Appendices to the final RARMP. </w:t>
      </w:r>
      <w:r w:rsidR="00D81B7C">
        <w:rPr>
          <w:rFonts w:asciiTheme="minorHAnsi" w:hAnsiTheme="minorHAnsi"/>
          <w:sz w:val="22"/>
          <w:szCs w:val="22"/>
        </w:rPr>
        <w:t>T</w:t>
      </w:r>
      <w:r w:rsidR="005E70E9">
        <w:rPr>
          <w:rFonts w:asciiTheme="minorHAnsi" w:hAnsiTheme="minorHAnsi"/>
          <w:sz w:val="22"/>
          <w:szCs w:val="22"/>
        </w:rPr>
        <w:t>he finalised RARMP</w:t>
      </w:r>
      <w:r w:rsidR="005E70E9" w:rsidRPr="001D3903">
        <w:rPr>
          <w:rFonts w:asciiTheme="minorHAnsi" w:hAnsiTheme="minorHAnsi"/>
          <w:sz w:val="22"/>
          <w:szCs w:val="22"/>
        </w:rPr>
        <w:t xml:space="preserve"> will </w:t>
      </w:r>
      <w:r w:rsidR="005E70E9">
        <w:rPr>
          <w:rFonts w:asciiTheme="minorHAnsi" w:hAnsiTheme="minorHAnsi"/>
          <w:sz w:val="22"/>
          <w:szCs w:val="22"/>
        </w:rPr>
        <w:t xml:space="preserve">inform the </w:t>
      </w:r>
      <w:r w:rsidR="005E70E9" w:rsidRPr="001D3903">
        <w:rPr>
          <w:rFonts w:asciiTheme="minorHAnsi" w:hAnsiTheme="minorHAnsi"/>
          <w:sz w:val="22"/>
          <w:szCs w:val="22"/>
        </w:rPr>
        <w:t>Regulator</w:t>
      </w:r>
      <w:r w:rsidR="005E70E9">
        <w:rPr>
          <w:rFonts w:asciiTheme="minorHAnsi" w:hAnsiTheme="minorHAnsi"/>
          <w:sz w:val="22"/>
          <w:szCs w:val="22"/>
        </w:rPr>
        <w:t xml:space="preserve">’s decision on </w:t>
      </w:r>
      <w:r w:rsidR="005E70E9" w:rsidRPr="001D3903">
        <w:rPr>
          <w:rFonts w:asciiTheme="minorHAnsi" w:hAnsiTheme="minorHAnsi"/>
          <w:sz w:val="22"/>
          <w:szCs w:val="22"/>
        </w:rPr>
        <w:t>w</w:t>
      </w:r>
      <w:r w:rsidR="005E70E9">
        <w:rPr>
          <w:rFonts w:asciiTheme="minorHAnsi" w:hAnsiTheme="minorHAnsi"/>
          <w:sz w:val="22"/>
          <w:szCs w:val="22"/>
        </w:rPr>
        <w:t>hether or not to issue a licence.</w:t>
      </w:r>
    </w:p>
    <w:p w14:paraId="7DE90C4F" w14:textId="79BC080E" w:rsidR="006F175C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3D8E02F0" w14:textId="65B92C24" w:rsidR="00C553EF" w:rsidRPr="00CD43F0" w:rsidRDefault="00CD43F0" w:rsidP="00D46D9A">
      <w:pPr>
        <w:spacing w:after="60"/>
        <w:jc w:val="center"/>
        <w:rPr>
          <w:rStyle w:val="Hyperlink"/>
          <w:rFonts w:asciiTheme="minorHAnsi" w:hAnsiTheme="minorHAnsi"/>
          <w:b/>
          <w:color w:val="auto"/>
          <w:szCs w:val="24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Pr="00CD43F0">
        <w:rPr>
          <w:rFonts w:asciiTheme="minorHAnsi" w:hAnsiTheme="minorHAnsi"/>
          <w:b/>
          <w:sz w:val="22"/>
          <w:szCs w:val="22"/>
        </w:rPr>
        <w:instrText xml:space="preserve"> HYPERLINK "http://www.ogtr.gov.au/" </w:instrText>
      </w:r>
      <w:r w:rsidRPr="00CD43F0">
        <w:rPr>
          <w:rFonts w:asciiTheme="minorHAnsi" w:hAnsiTheme="minorHAnsi"/>
          <w:b/>
          <w:sz w:val="22"/>
          <w:szCs w:val="22"/>
        </w:rPr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D46D9A" w:rsidRPr="00CD43F0">
        <w:rPr>
          <w:rStyle w:val="Hyperlink"/>
          <w:rFonts w:asciiTheme="minorHAnsi" w:hAnsiTheme="minorHAnsi"/>
          <w:b/>
          <w:color w:val="auto"/>
          <w:sz w:val="22"/>
          <w:szCs w:val="22"/>
        </w:rPr>
        <w:t>www.ogtr.gov.au</w:t>
      </w:r>
    </w:p>
    <w:p w14:paraId="708A2D34" w14:textId="12AD8869" w:rsidR="006F175C" w:rsidRPr="001D3903" w:rsidRDefault="00CD43F0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6F175C"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="006F175C"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sectPr w:rsidR="006F175C" w:rsidRPr="001D3903" w:rsidSect="00BD5C41">
      <w:footerReference w:type="even" r:id="rId10"/>
      <w:footerReference w:type="default" r:id="rId11"/>
      <w:headerReference w:type="first" r:id="rId12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1C1AC" w14:textId="77777777" w:rsidR="00C03D31" w:rsidRDefault="00C03D31">
      <w:r>
        <w:separator/>
      </w:r>
    </w:p>
  </w:endnote>
  <w:endnote w:type="continuationSeparator" w:id="0">
    <w:p w14:paraId="3E4320A0" w14:textId="77777777" w:rsidR="00C03D31" w:rsidRDefault="00C0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4622" w14:textId="77777777" w:rsidR="0023623F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23623F" w:rsidRDefault="0023623F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692A" w14:textId="3AD403AC" w:rsidR="0023623F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9C4391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5BC92C93" w14:textId="77777777" w:rsidR="0023623F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C836" w14:textId="77777777" w:rsidR="00C03D31" w:rsidRDefault="00C03D31">
      <w:r>
        <w:separator/>
      </w:r>
    </w:p>
  </w:footnote>
  <w:footnote w:type="continuationSeparator" w:id="0">
    <w:p w14:paraId="0AABAFF5" w14:textId="77777777" w:rsidR="00C03D31" w:rsidRDefault="00C0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3696" w14:textId="02FD550B" w:rsidR="0023623F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841EF7" w:rsidRPr="00841EF7">
      <w:rPr>
        <w:rFonts w:asciiTheme="minorHAnsi" w:hAnsiTheme="minorHAnsi" w:cs="Arial (W1)"/>
        <w:sz w:val="18"/>
        <w:szCs w:val="18"/>
      </w:rPr>
      <w:t>July</w:t>
    </w:r>
    <w:r w:rsidR="00D03AEC" w:rsidRPr="00841EF7">
      <w:rPr>
        <w:rFonts w:asciiTheme="minorHAnsi" w:hAnsiTheme="minorHAnsi" w:cs="Arial (W1)"/>
        <w:sz w:val="18"/>
        <w:szCs w:val="18"/>
      </w:rPr>
      <w:t xml:space="preserve"> 20</w:t>
    </w:r>
    <w:r w:rsidR="00841EF7" w:rsidRPr="00841EF7">
      <w:rPr>
        <w:rFonts w:asciiTheme="minorHAnsi" w:hAnsiTheme="minorHAnsi" w:cs="Arial (W1)"/>
        <w:sz w:val="18"/>
        <w:szCs w:val="18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802081">
    <w:abstractNumId w:val="0"/>
  </w:num>
  <w:num w:numId="2" w16cid:durableId="1467773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7B72"/>
    <w:rsid w:val="00010339"/>
    <w:rsid w:val="00013442"/>
    <w:rsid w:val="0001368A"/>
    <w:rsid w:val="000217ED"/>
    <w:rsid w:val="0002488E"/>
    <w:rsid w:val="000324FA"/>
    <w:rsid w:val="00040F4A"/>
    <w:rsid w:val="00041352"/>
    <w:rsid w:val="00042D68"/>
    <w:rsid w:val="000506CE"/>
    <w:rsid w:val="00051263"/>
    <w:rsid w:val="00057FDC"/>
    <w:rsid w:val="00064F03"/>
    <w:rsid w:val="000668A6"/>
    <w:rsid w:val="0007653C"/>
    <w:rsid w:val="00082615"/>
    <w:rsid w:val="00090D5E"/>
    <w:rsid w:val="00091D8C"/>
    <w:rsid w:val="000A76D9"/>
    <w:rsid w:val="000B6DC4"/>
    <w:rsid w:val="000C301E"/>
    <w:rsid w:val="000D02C2"/>
    <w:rsid w:val="000D222B"/>
    <w:rsid w:val="000D69D6"/>
    <w:rsid w:val="000E3C6B"/>
    <w:rsid w:val="000F2891"/>
    <w:rsid w:val="001057FE"/>
    <w:rsid w:val="001065CB"/>
    <w:rsid w:val="001078B3"/>
    <w:rsid w:val="001111C7"/>
    <w:rsid w:val="00126445"/>
    <w:rsid w:val="0012712E"/>
    <w:rsid w:val="00132658"/>
    <w:rsid w:val="00136C4E"/>
    <w:rsid w:val="00154420"/>
    <w:rsid w:val="001564D8"/>
    <w:rsid w:val="0017627F"/>
    <w:rsid w:val="00177770"/>
    <w:rsid w:val="00184BA5"/>
    <w:rsid w:val="00187AB1"/>
    <w:rsid w:val="001A52C2"/>
    <w:rsid w:val="001A621F"/>
    <w:rsid w:val="001B36F7"/>
    <w:rsid w:val="001C3B7C"/>
    <w:rsid w:val="001D2D29"/>
    <w:rsid w:val="001D3903"/>
    <w:rsid w:val="001D5060"/>
    <w:rsid w:val="001D6B5E"/>
    <w:rsid w:val="001E30D9"/>
    <w:rsid w:val="001E7C07"/>
    <w:rsid w:val="0020040F"/>
    <w:rsid w:val="002042D1"/>
    <w:rsid w:val="00207F1C"/>
    <w:rsid w:val="0021112C"/>
    <w:rsid w:val="0021365A"/>
    <w:rsid w:val="0022466F"/>
    <w:rsid w:val="0023175C"/>
    <w:rsid w:val="00234B18"/>
    <w:rsid w:val="0023623F"/>
    <w:rsid w:val="00236998"/>
    <w:rsid w:val="00240C90"/>
    <w:rsid w:val="00244B6A"/>
    <w:rsid w:val="002665D8"/>
    <w:rsid w:val="00271EE4"/>
    <w:rsid w:val="002736AA"/>
    <w:rsid w:val="0028500E"/>
    <w:rsid w:val="00285AAA"/>
    <w:rsid w:val="0028698E"/>
    <w:rsid w:val="00292330"/>
    <w:rsid w:val="002B3EC8"/>
    <w:rsid w:val="002B4670"/>
    <w:rsid w:val="002B58CA"/>
    <w:rsid w:val="002D139A"/>
    <w:rsid w:val="002D736D"/>
    <w:rsid w:val="002E3655"/>
    <w:rsid w:val="002F0657"/>
    <w:rsid w:val="00306A47"/>
    <w:rsid w:val="0031412A"/>
    <w:rsid w:val="00323424"/>
    <w:rsid w:val="00325778"/>
    <w:rsid w:val="0033318E"/>
    <w:rsid w:val="00334006"/>
    <w:rsid w:val="003403B8"/>
    <w:rsid w:val="0034427E"/>
    <w:rsid w:val="003500A9"/>
    <w:rsid w:val="00356001"/>
    <w:rsid w:val="00367445"/>
    <w:rsid w:val="00367F72"/>
    <w:rsid w:val="00375524"/>
    <w:rsid w:val="0038710E"/>
    <w:rsid w:val="0039246A"/>
    <w:rsid w:val="003A0298"/>
    <w:rsid w:val="003A1B10"/>
    <w:rsid w:val="003A649E"/>
    <w:rsid w:val="003B4298"/>
    <w:rsid w:val="003B49CA"/>
    <w:rsid w:val="003B57B0"/>
    <w:rsid w:val="003C0DFE"/>
    <w:rsid w:val="003C1AA1"/>
    <w:rsid w:val="003C3512"/>
    <w:rsid w:val="003F062C"/>
    <w:rsid w:val="003F085A"/>
    <w:rsid w:val="003F2B1A"/>
    <w:rsid w:val="00404E7C"/>
    <w:rsid w:val="00405159"/>
    <w:rsid w:val="00405586"/>
    <w:rsid w:val="00412F0B"/>
    <w:rsid w:val="00414335"/>
    <w:rsid w:val="00417FA2"/>
    <w:rsid w:val="00420A5D"/>
    <w:rsid w:val="004245B7"/>
    <w:rsid w:val="00425E9F"/>
    <w:rsid w:val="00431D84"/>
    <w:rsid w:val="004404C0"/>
    <w:rsid w:val="00440C94"/>
    <w:rsid w:val="00444B0D"/>
    <w:rsid w:val="0045054F"/>
    <w:rsid w:val="00455BB4"/>
    <w:rsid w:val="0045693C"/>
    <w:rsid w:val="0045756E"/>
    <w:rsid w:val="00470CD8"/>
    <w:rsid w:val="00473E5B"/>
    <w:rsid w:val="0047403A"/>
    <w:rsid w:val="00482102"/>
    <w:rsid w:val="004877B5"/>
    <w:rsid w:val="00491A88"/>
    <w:rsid w:val="0049631D"/>
    <w:rsid w:val="00496FF5"/>
    <w:rsid w:val="004A6C2F"/>
    <w:rsid w:val="004C0276"/>
    <w:rsid w:val="004C0831"/>
    <w:rsid w:val="004D2006"/>
    <w:rsid w:val="004D6D38"/>
    <w:rsid w:val="004E00F0"/>
    <w:rsid w:val="005010B2"/>
    <w:rsid w:val="0051167D"/>
    <w:rsid w:val="00516D2F"/>
    <w:rsid w:val="005214DA"/>
    <w:rsid w:val="0053350A"/>
    <w:rsid w:val="005446D7"/>
    <w:rsid w:val="005657F7"/>
    <w:rsid w:val="00565B38"/>
    <w:rsid w:val="00566D27"/>
    <w:rsid w:val="005722D3"/>
    <w:rsid w:val="005750F5"/>
    <w:rsid w:val="005779B3"/>
    <w:rsid w:val="00583C62"/>
    <w:rsid w:val="005862FF"/>
    <w:rsid w:val="00593ECD"/>
    <w:rsid w:val="005A126F"/>
    <w:rsid w:val="005A761A"/>
    <w:rsid w:val="005B0261"/>
    <w:rsid w:val="005B643B"/>
    <w:rsid w:val="005C4078"/>
    <w:rsid w:val="005C6574"/>
    <w:rsid w:val="005C79C1"/>
    <w:rsid w:val="005D1DA3"/>
    <w:rsid w:val="005D2266"/>
    <w:rsid w:val="005D5A4B"/>
    <w:rsid w:val="005E1BCB"/>
    <w:rsid w:val="005E70E9"/>
    <w:rsid w:val="005F33C2"/>
    <w:rsid w:val="00601963"/>
    <w:rsid w:val="00603106"/>
    <w:rsid w:val="0060459D"/>
    <w:rsid w:val="00607C3D"/>
    <w:rsid w:val="006121FD"/>
    <w:rsid w:val="006239FB"/>
    <w:rsid w:val="006241ED"/>
    <w:rsid w:val="006345A1"/>
    <w:rsid w:val="00644F55"/>
    <w:rsid w:val="00644FD6"/>
    <w:rsid w:val="00645D95"/>
    <w:rsid w:val="00647568"/>
    <w:rsid w:val="00650A0F"/>
    <w:rsid w:val="0066269D"/>
    <w:rsid w:val="00666F23"/>
    <w:rsid w:val="00672BDB"/>
    <w:rsid w:val="00675A94"/>
    <w:rsid w:val="00677C4A"/>
    <w:rsid w:val="00681864"/>
    <w:rsid w:val="006822B2"/>
    <w:rsid w:val="00693223"/>
    <w:rsid w:val="006A2366"/>
    <w:rsid w:val="006B0C81"/>
    <w:rsid w:val="006C03F5"/>
    <w:rsid w:val="006C35B9"/>
    <w:rsid w:val="006E5ACB"/>
    <w:rsid w:val="006E6BD2"/>
    <w:rsid w:val="006F175C"/>
    <w:rsid w:val="006F3DAC"/>
    <w:rsid w:val="0070504D"/>
    <w:rsid w:val="00707DE8"/>
    <w:rsid w:val="007136EB"/>
    <w:rsid w:val="00714A4E"/>
    <w:rsid w:val="00717E32"/>
    <w:rsid w:val="007205D4"/>
    <w:rsid w:val="00723827"/>
    <w:rsid w:val="007267F5"/>
    <w:rsid w:val="007431B7"/>
    <w:rsid w:val="0075343C"/>
    <w:rsid w:val="00764A99"/>
    <w:rsid w:val="007659AC"/>
    <w:rsid w:val="00772AA1"/>
    <w:rsid w:val="00781185"/>
    <w:rsid w:val="007A6342"/>
    <w:rsid w:val="007B749B"/>
    <w:rsid w:val="007B7EE5"/>
    <w:rsid w:val="007D3B60"/>
    <w:rsid w:val="007D5030"/>
    <w:rsid w:val="007D6832"/>
    <w:rsid w:val="007D6E24"/>
    <w:rsid w:val="007E42EF"/>
    <w:rsid w:val="007E6EEF"/>
    <w:rsid w:val="007F3ABB"/>
    <w:rsid w:val="007F3E96"/>
    <w:rsid w:val="0080031E"/>
    <w:rsid w:val="00815B15"/>
    <w:rsid w:val="00827BE2"/>
    <w:rsid w:val="0084110A"/>
    <w:rsid w:val="00841EF7"/>
    <w:rsid w:val="008502E3"/>
    <w:rsid w:val="008615BD"/>
    <w:rsid w:val="00876A9E"/>
    <w:rsid w:val="008A15F0"/>
    <w:rsid w:val="008A4EE4"/>
    <w:rsid w:val="008C5202"/>
    <w:rsid w:val="008D3A69"/>
    <w:rsid w:val="008E2A6A"/>
    <w:rsid w:val="008E6166"/>
    <w:rsid w:val="009241B9"/>
    <w:rsid w:val="0093565A"/>
    <w:rsid w:val="00937B4E"/>
    <w:rsid w:val="00964886"/>
    <w:rsid w:val="00967B07"/>
    <w:rsid w:val="00973055"/>
    <w:rsid w:val="0097681E"/>
    <w:rsid w:val="009822B8"/>
    <w:rsid w:val="0098602D"/>
    <w:rsid w:val="0099229E"/>
    <w:rsid w:val="00993C01"/>
    <w:rsid w:val="009968B2"/>
    <w:rsid w:val="009A3B6E"/>
    <w:rsid w:val="009B15E8"/>
    <w:rsid w:val="009C4391"/>
    <w:rsid w:val="009D1A48"/>
    <w:rsid w:val="009E4BB8"/>
    <w:rsid w:val="009E614B"/>
    <w:rsid w:val="009F1C88"/>
    <w:rsid w:val="009F407F"/>
    <w:rsid w:val="009F61C9"/>
    <w:rsid w:val="00A022EA"/>
    <w:rsid w:val="00A15798"/>
    <w:rsid w:val="00A16D20"/>
    <w:rsid w:val="00A172B7"/>
    <w:rsid w:val="00A35004"/>
    <w:rsid w:val="00A35EBD"/>
    <w:rsid w:val="00A42B83"/>
    <w:rsid w:val="00A5746A"/>
    <w:rsid w:val="00A62445"/>
    <w:rsid w:val="00A92A2B"/>
    <w:rsid w:val="00AA21C8"/>
    <w:rsid w:val="00AA253B"/>
    <w:rsid w:val="00AB3A1C"/>
    <w:rsid w:val="00AB504C"/>
    <w:rsid w:val="00AC41D2"/>
    <w:rsid w:val="00AD42EC"/>
    <w:rsid w:val="00AD4EE3"/>
    <w:rsid w:val="00AD5ECA"/>
    <w:rsid w:val="00AE7741"/>
    <w:rsid w:val="00B0451F"/>
    <w:rsid w:val="00B04978"/>
    <w:rsid w:val="00B15190"/>
    <w:rsid w:val="00B16A1F"/>
    <w:rsid w:val="00B21A7B"/>
    <w:rsid w:val="00B2261C"/>
    <w:rsid w:val="00B22D78"/>
    <w:rsid w:val="00B3437C"/>
    <w:rsid w:val="00B37090"/>
    <w:rsid w:val="00B41006"/>
    <w:rsid w:val="00B41B42"/>
    <w:rsid w:val="00B61C3C"/>
    <w:rsid w:val="00B87FB9"/>
    <w:rsid w:val="00B9203C"/>
    <w:rsid w:val="00BB487E"/>
    <w:rsid w:val="00BD0B21"/>
    <w:rsid w:val="00BD4847"/>
    <w:rsid w:val="00BD579A"/>
    <w:rsid w:val="00BE1669"/>
    <w:rsid w:val="00BE3523"/>
    <w:rsid w:val="00BE36BC"/>
    <w:rsid w:val="00BE6A1E"/>
    <w:rsid w:val="00C024EF"/>
    <w:rsid w:val="00C03A4A"/>
    <w:rsid w:val="00C03D31"/>
    <w:rsid w:val="00C06A31"/>
    <w:rsid w:val="00C14D4A"/>
    <w:rsid w:val="00C17DBC"/>
    <w:rsid w:val="00C34670"/>
    <w:rsid w:val="00C5105A"/>
    <w:rsid w:val="00C553EF"/>
    <w:rsid w:val="00C56399"/>
    <w:rsid w:val="00C626BD"/>
    <w:rsid w:val="00C64A7C"/>
    <w:rsid w:val="00C81D28"/>
    <w:rsid w:val="00C85016"/>
    <w:rsid w:val="00C8654B"/>
    <w:rsid w:val="00C87EA7"/>
    <w:rsid w:val="00C90371"/>
    <w:rsid w:val="00CA0840"/>
    <w:rsid w:val="00CA774E"/>
    <w:rsid w:val="00CC2AAD"/>
    <w:rsid w:val="00CC2FED"/>
    <w:rsid w:val="00CC3808"/>
    <w:rsid w:val="00CC52B8"/>
    <w:rsid w:val="00CC55D4"/>
    <w:rsid w:val="00CD1AFC"/>
    <w:rsid w:val="00CD43F0"/>
    <w:rsid w:val="00CD516D"/>
    <w:rsid w:val="00CD6FEB"/>
    <w:rsid w:val="00CD7C10"/>
    <w:rsid w:val="00CE4FF3"/>
    <w:rsid w:val="00D03AEC"/>
    <w:rsid w:val="00D05409"/>
    <w:rsid w:val="00D23FEE"/>
    <w:rsid w:val="00D2524C"/>
    <w:rsid w:val="00D30E6E"/>
    <w:rsid w:val="00D37EEE"/>
    <w:rsid w:val="00D40CF3"/>
    <w:rsid w:val="00D44BFA"/>
    <w:rsid w:val="00D46CE5"/>
    <w:rsid w:val="00D46D9A"/>
    <w:rsid w:val="00D47306"/>
    <w:rsid w:val="00D50262"/>
    <w:rsid w:val="00D5716F"/>
    <w:rsid w:val="00D61A01"/>
    <w:rsid w:val="00D669EE"/>
    <w:rsid w:val="00D77386"/>
    <w:rsid w:val="00D77801"/>
    <w:rsid w:val="00D81B7C"/>
    <w:rsid w:val="00D83BCB"/>
    <w:rsid w:val="00D878A8"/>
    <w:rsid w:val="00D91189"/>
    <w:rsid w:val="00DA0699"/>
    <w:rsid w:val="00DB04C0"/>
    <w:rsid w:val="00DC0765"/>
    <w:rsid w:val="00DC101D"/>
    <w:rsid w:val="00DC1975"/>
    <w:rsid w:val="00DC7900"/>
    <w:rsid w:val="00DD49B6"/>
    <w:rsid w:val="00DD4DE3"/>
    <w:rsid w:val="00DD4F80"/>
    <w:rsid w:val="00DE1A21"/>
    <w:rsid w:val="00DE3B81"/>
    <w:rsid w:val="00DE7879"/>
    <w:rsid w:val="00DF15BC"/>
    <w:rsid w:val="00DF5342"/>
    <w:rsid w:val="00DF688F"/>
    <w:rsid w:val="00DF74A4"/>
    <w:rsid w:val="00E0012A"/>
    <w:rsid w:val="00E042CB"/>
    <w:rsid w:val="00E12D1B"/>
    <w:rsid w:val="00E13D98"/>
    <w:rsid w:val="00E1688F"/>
    <w:rsid w:val="00E179A9"/>
    <w:rsid w:val="00E218E5"/>
    <w:rsid w:val="00E251F7"/>
    <w:rsid w:val="00E25954"/>
    <w:rsid w:val="00E33D83"/>
    <w:rsid w:val="00E37526"/>
    <w:rsid w:val="00E434BC"/>
    <w:rsid w:val="00E51221"/>
    <w:rsid w:val="00E604C5"/>
    <w:rsid w:val="00E60682"/>
    <w:rsid w:val="00E63182"/>
    <w:rsid w:val="00E65315"/>
    <w:rsid w:val="00E7019D"/>
    <w:rsid w:val="00E7374D"/>
    <w:rsid w:val="00E76441"/>
    <w:rsid w:val="00E77C85"/>
    <w:rsid w:val="00E91AD9"/>
    <w:rsid w:val="00E940A0"/>
    <w:rsid w:val="00EA1F00"/>
    <w:rsid w:val="00EA2378"/>
    <w:rsid w:val="00EA2420"/>
    <w:rsid w:val="00EC014C"/>
    <w:rsid w:val="00EC03A7"/>
    <w:rsid w:val="00EC2011"/>
    <w:rsid w:val="00EC4A1D"/>
    <w:rsid w:val="00EC7E25"/>
    <w:rsid w:val="00ED3EB8"/>
    <w:rsid w:val="00ED5961"/>
    <w:rsid w:val="00EE245E"/>
    <w:rsid w:val="00EE4755"/>
    <w:rsid w:val="00EF1725"/>
    <w:rsid w:val="00F119BA"/>
    <w:rsid w:val="00F13FA8"/>
    <w:rsid w:val="00F42720"/>
    <w:rsid w:val="00F43AE6"/>
    <w:rsid w:val="00F51440"/>
    <w:rsid w:val="00F537E8"/>
    <w:rsid w:val="00F549CD"/>
    <w:rsid w:val="00F555A7"/>
    <w:rsid w:val="00F6401A"/>
    <w:rsid w:val="00F64537"/>
    <w:rsid w:val="00F66564"/>
    <w:rsid w:val="00F873B3"/>
    <w:rsid w:val="00F905E8"/>
    <w:rsid w:val="00F94B1B"/>
    <w:rsid w:val="00FA754F"/>
    <w:rsid w:val="00FB034B"/>
    <w:rsid w:val="00FB34C1"/>
    <w:rsid w:val="00FB387E"/>
    <w:rsid w:val="00FB390D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CD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  <w:style w:type="paragraph" w:styleId="Revision">
    <w:name w:val="Revision"/>
    <w:hidden/>
    <w:uiPriority w:val="99"/>
    <w:semiHidden/>
    <w:rsid w:val="009E4B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nsultations.health.gov.au/ogtr/dir-2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0F3-CBAC-481E-B24C-FA13964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Dir216 Question &amp; Answers</dc:title>
  <dc:creator/>
  <cp:lastModifiedBy/>
  <cp:revision>1</cp:revision>
  <dcterms:created xsi:type="dcterms:W3CDTF">2025-07-10T23:31:00Z</dcterms:created>
  <dcterms:modified xsi:type="dcterms:W3CDTF">2025-07-10T23:32:00Z</dcterms:modified>
</cp:coreProperties>
</file>