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30B" w14:textId="2113D9DB" w:rsidR="007A431B" w:rsidRPr="008C3846" w:rsidRDefault="009F7346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9F7346">
        <w:rPr>
          <w:rFonts w:ascii="Calibri" w:hAnsi="Calibri"/>
        </w:rPr>
        <w:t>12</w:t>
      </w:r>
      <w:r w:rsidR="00345F66" w:rsidRPr="009F7346">
        <w:rPr>
          <w:rFonts w:ascii="Calibri" w:hAnsi="Calibri"/>
        </w:rPr>
        <w:t xml:space="preserve"> </w:t>
      </w:r>
      <w:r w:rsidR="00FA3D90" w:rsidRPr="009F7346">
        <w:rPr>
          <w:rFonts w:ascii="Calibri" w:hAnsi="Calibri"/>
        </w:rPr>
        <w:t>M</w:t>
      </w:r>
      <w:r w:rsidR="00FA3D90">
        <w:rPr>
          <w:rFonts w:ascii="Calibri" w:hAnsi="Calibri"/>
        </w:rPr>
        <w:t>ay</w:t>
      </w:r>
      <w:r w:rsidR="00345F66" w:rsidRPr="00FA3D90">
        <w:rPr>
          <w:rFonts w:ascii="Calibri" w:hAnsi="Calibri"/>
        </w:rPr>
        <w:t xml:space="preserve"> </w:t>
      </w:r>
      <w:r w:rsidR="00871E11" w:rsidRPr="008C3846">
        <w:rPr>
          <w:rFonts w:ascii="Calibri" w:hAnsi="Calibri"/>
        </w:rPr>
        <w:t>2023</w:t>
      </w:r>
    </w:p>
    <w:p w14:paraId="18AD4DE2" w14:textId="633A109B" w:rsidR="00A011E8" w:rsidRPr="009332DA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8C3846">
        <w:rPr>
          <w:rFonts w:ascii="Calibri" w:hAnsi="Calibri"/>
        </w:rPr>
        <w:t xml:space="preserve">Summary of </w:t>
      </w:r>
      <w:r w:rsidR="00BB0147" w:rsidRPr="008C3846">
        <w:rPr>
          <w:rFonts w:ascii="Calibri" w:hAnsi="Calibri"/>
        </w:rPr>
        <w:t xml:space="preserve">Licence </w:t>
      </w:r>
      <w:r w:rsidR="005311EC" w:rsidRPr="008C3846">
        <w:rPr>
          <w:rFonts w:ascii="Calibri" w:hAnsi="Calibri"/>
        </w:rPr>
        <w:t xml:space="preserve">Application </w:t>
      </w:r>
      <w:r w:rsidR="00515F36" w:rsidRPr="008C3846">
        <w:rPr>
          <w:rFonts w:ascii="Calibri" w:hAnsi="Calibri"/>
        </w:rPr>
        <w:t xml:space="preserve">DIR </w:t>
      </w:r>
      <w:r w:rsidR="009332DA" w:rsidRPr="009332DA">
        <w:rPr>
          <w:rFonts w:ascii="Calibri" w:hAnsi="Calibri"/>
        </w:rPr>
        <w:t>199</w:t>
      </w:r>
    </w:p>
    <w:p w14:paraId="4B918542" w14:textId="5FDDC60A" w:rsidR="00B148C8" w:rsidRPr="008C3846" w:rsidRDefault="00871E11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98709D">
        <w:rPr>
          <w:rFonts w:ascii="Calibri" w:hAnsi="Calibri"/>
          <w:sz w:val="22"/>
          <w:szCs w:val="22"/>
        </w:rPr>
        <w:t>Queensland University of Technology (QUT)</w:t>
      </w:r>
      <w:r w:rsidR="00345F66" w:rsidRPr="0098709D">
        <w:rPr>
          <w:rFonts w:ascii="Calibri" w:hAnsi="Calibri"/>
          <w:sz w:val="22"/>
          <w:szCs w:val="22"/>
        </w:rPr>
        <w:t xml:space="preserve"> </w:t>
      </w:r>
      <w:r w:rsidR="00B148C8" w:rsidRPr="0098709D">
        <w:rPr>
          <w:rFonts w:ascii="Calibri" w:hAnsi="Calibri"/>
          <w:sz w:val="22"/>
          <w:szCs w:val="22"/>
        </w:rPr>
        <w:t>has made</w:t>
      </w:r>
      <w:r w:rsidR="001D4B38" w:rsidRPr="0098709D">
        <w:rPr>
          <w:rFonts w:ascii="Calibri" w:hAnsi="Calibri"/>
          <w:sz w:val="22"/>
          <w:szCs w:val="22"/>
        </w:rPr>
        <w:t xml:space="preserve"> an application</w:t>
      </w:r>
      <w:r w:rsidR="00B148C8" w:rsidRPr="0098709D">
        <w:rPr>
          <w:rFonts w:ascii="Calibri" w:hAnsi="Calibri"/>
          <w:sz w:val="22"/>
          <w:szCs w:val="22"/>
        </w:rPr>
        <w:t xml:space="preserve"> under the </w:t>
      </w:r>
      <w:r w:rsidR="00B148C8" w:rsidRPr="0098709D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98709D">
        <w:rPr>
          <w:rFonts w:ascii="Calibri" w:hAnsi="Calibri"/>
          <w:sz w:val="22"/>
          <w:szCs w:val="22"/>
        </w:rPr>
        <w:t xml:space="preserve"> (the Act) for Dealings involving the Intentional </w:t>
      </w:r>
      <w:r w:rsidR="00B148C8" w:rsidRPr="008C3846">
        <w:rPr>
          <w:rFonts w:ascii="Calibri" w:hAnsi="Calibri"/>
          <w:sz w:val="22"/>
          <w:szCs w:val="22"/>
        </w:rPr>
        <w:t xml:space="preserve">Release (DIR) of </w:t>
      </w:r>
      <w:r w:rsidR="00774321">
        <w:rPr>
          <w:rFonts w:ascii="Calibri" w:hAnsi="Calibri"/>
          <w:sz w:val="22"/>
          <w:szCs w:val="22"/>
        </w:rPr>
        <w:t xml:space="preserve">a </w:t>
      </w:r>
      <w:r w:rsidR="00B148C8" w:rsidRPr="008C3846">
        <w:rPr>
          <w:rFonts w:ascii="Calibri" w:hAnsi="Calibri"/>
          <w:sz w:val="22"/>
          <w:szCs w:val="22"/>
        </w:rPr>
        <w:t>genetically modified organism (GMO) into the Australian environment</w:t>
      </w:r>
      <w:r w:rsidR="00EE6EFC">
        <w:rPr>
          <w:rFonts w:ascii="Calibri" w:hAnsi="Calibri"/>
          <w:sz w:val="22"/>
          <w:szCs w:val="22"/>
        </w:rPr>
        <w:t xml:space="preserve">.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3107"/>
        <w:gridCol w:w="6953"/>
      </w:tblGrid>
      <w:tr w:rsidR="002C2B94" w:rsidRPr="008C3846" w14:paraId="06CC4255" w14:textId="77777777" w:rsidTr="0045274B">
        <w:trPr>
          <w:jc w:val="center"/>
        </w:trPr>
        <w:tc>
          <w:tcPr>
            <w:tcW w:w="3107" w:type="dxa"/>
          </w:tcPr>
          <w:p w14:paraId="28B20A9F" w14:textId="77777777" w:rsidR="00B148C8" w:rsidRPr="008C3846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8C3846">
              <w:rPr>
                <w:rFonts w:ascii="Calibri" w:hAnsi="Calibri"/>
                <w:i/>
              </w:rPr>
              <w:t xml:space="preserve">Project </w:t>
            </w:r>
            <w:r w:rsidR="004476BC" w:rsidRPr="008C3846">
              <w:rPr>
                <w:rFonts w:ascii="Calibri" w:hAnsi="Calibri"/>
                <w:i/>
              </w:rPr>
              <w:t>Title</w:t>
            </w:r>
          </w:p>
        </w:tc>
        <w:tc>
          <w:tcPr>
            <w:tcW w:w="6953" w:type="dxa"/>
          </w:tcPr>
          <w:p w14:paraId="421A5218" w14:textId="3F31C293" w:rsidR="00981821" w:rsidRPr="008C3846" w:rsidRDefault="00345F66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8C3846">
              <w:rPr>
                <w:rFonts w:ascii="Calibri" w:hAnsi="Calibri"/>
              </w:rPr>
              <w:t>Commercial release</w:t>
            </w:r>
            <w:r w:rsidR="00871E11" w:rsidRPr="008C3846">
              <w:rPr>
                <w:rFonts w:ascii="Calibri" w:hAnsi="Calibri"/>
              </w:rPr>
              <w:t xml:space="preserve"> </w:t>
            </w:r>
            <w:r w:rsidRPr="0098709D">
              <w:rPr>
                <w:rFonts w:ascii="Calibri" w:hAnsi="Calibri"/>
              </w:rPr>
              <w:t xml:space="preserve">of </w:t>
            </w:r>
            <w:r w:rsidR="00871E11" w:rsidRPr="0098709D">
              <w:rPr>
                <w:rFonts w:ascii="Calibri" w:hAnsi="Calibri"/>
              </w:rPr>
              <w:t>banana</w:t>
            </w:r>
            <w:r w:rsidRPr="0098709D">
              <w:rPr>
                <w:rFonts w:ascii="Calibri" w:hAnsi="Calibri"/>
              </w:rPr>
              <w:t xml:space="preserve"> genetically modified for </w:t>
            </w:r>
            <w:bookmarkStart w:id="0" w:name="_Ref63860401"/>
            <w:r w:rsidR="00871E11" w:rsidRPr="0098709D">
              <w:rPr>
                <w:rFonts w:ascii="Calibri" w:hAnsi="Calibri"/>
              </w:rPr>
              <w:t>resistance</w:t>
            </w:r>
            <w:r w:rsidR="003B75F0">
              <w:rPr>
                <w:rFonts w:ascii="Calibri" w:hAnsi="Calibri"/>
              </w:rPr>
              <w:t xml:space="preserve"> to </w:t>
            </w:r>
            <w:r w:rsidR="00FA3D90" w:rsidRPr="00FA3D90">
              <w:rPr>
                <w:rFonts w:ascii="Calibri" w:hAnsi="Calibri"/>
              </w:rPr>
              <w:t>Fusarium wilt Tropical Race 4 (TR4)</w:t>
            </w:r>
            <w:bookmarkEnd w:id="0"/>
          </w:p>
        </w:tc>
      </w:tr>
      <w:tr w:rsidR="002C2B94" w:rsidRPr="008C3846" w14:paraId="234B4202" w14:textId="77777777" w:rsidTr="0045274B">
        <w:trPr>
          <w:trHeight w:val="346"/>
          <w:jc w:val="center"/>
        </w:trPr>
        <w:tc>
          <w:tcPr>
            <w:tcW w:w="3107" w:type="dxa"/>
          </w:tcPr>
          <w:p w14:paraId="651961A9" w14:textId="77777777" w:rsidR="00B148C8" w:rsidRPr="008C3846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8C3846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6953" w:type="dxa"/>
          </w:tcPr>
          <w:p w14:paraId="19C485BC" w14:textId="01DA5853" w:rsidR="00B148C8" w:rsidRPr="00B25540" w:rsidRDefault="00871E11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B25540">
              <w:rPr>
                <w:rFonts w:ascii="Calibri" w:hAnsi="Calibri"/>
              </w:rPr>
              <w:t>Banana</w:t>
            </w:r>
            <w:r w:rsidR="00345F66" w:rsidRPr="00B25540">
              <w:rPr>
                <w:rFonts w:ascii="Calibri" w:hAnsi="Calibri"/>
              </w:rPr>
              <w:t xml:space="preserve"> (</w:t>
            </w:r>
            <w:r w:rsidR="00785564" w:rsidRPr="00B25540">
              <w:rPr>
                <w:rFonts w:ascii="Calibri" w:hAnsi="Calibri"/>
                <w:i/>
                <w:iCs/>
              </w:rPr>
              <w:t>Musa acuminat</w:t>
            </w:r>
            <w:r w:rsidR="006D2BEB" w:rsidRPr="00B25540">
              <w:rPr>
                <w:rFonts w:ascii="Calibri" w:hAnsi="Calibri"/>
                <w:i/>
                <w:iCs/>
              </w:rPr>
              <w:t xml:space="preserve">a </w:t>
            </w:r>
            <w:r w:rsidR="003B75F0">
              <w:rPr>
                <w:rFonts w:ascii="Calibri" w:hAnsi="Calibri"/>
              </w:rPr>
              <w:t xml:space="preserve">subgroup </w:t>
            </w:r>
            <w:r w:rsidR="006D2BEB" w:rsidRPr="00B25540">
              <w:rPr>
                <w:rFonts w:ascii="Calibri" w:hAnsi="Calibri"/>
              </w:rPr>
              <w:t>Cavendish cv Grand Nain</w:t>
            </w:r>
            <w:r w:rsidR="00345F66" w:rsidRPr="00B25540">
              <w:rPr>
                <w:rFonts w:ascii="Calibri" w:hAnsi="Calibri"/>
              </w:rPr>
              <w:t>)</w:t>
            </w:r>
          </w:p>
        </w:tc>
      </w:tr>
      <w:tr w:rsidR="006B2A71" w:rsidRPr="008C3846" w14:paraId="63DD292F" w14:textId="77777777" w:rsidTr="0045274B">
        <w:trPr>
          <w:jc w:val="center"/>
        </w:trPr>
        <w:tc>
          <w:tcPr>
            <w:tcW w:w="10060" w:type="dxa"/>
            <w:gridSpan w:val="2"/>
          </w:tcPr>
          <w:p w14:paraId="19300FDC" w14:textId="77777777" w:rsidR="006B2A71" w:rsidRPr="008C3846" w:rsidRDefault="006B2A71" w:rsidP="00422A6D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  <w:b/>
                <w:i/>
              </w:rPr>
            </w:pPr>
            <w:r w:rsidRPr="008C3846">
              <w:rPr>
                <w:rFonts w:ascii="Calibri" w:hAnsi="Calibri"/>
                <w:b/>
                <w:i/>
              </w:rPr>
              <w:t>Genetic modifications</w:t>
            </w:r>
          </w:p>
        </w:tc>
      </w:tr>
      <w:tr w:rsidR="002C2B94" w:rsidRPr="008C3846" w14:paraId="6D7B1554" w14:textId="77777777" w:rsidTr="003B75F0">
        <w:trPr>
          <w:trHeight w:val="708"/>
          <w:jc w:val="center"/>
        </w:trPr>
        <w:tc>
          <w:tcPr>
            <w:tcW w:w="3107" w:type="dxa"/>
          </w:tcPr>
          <w:p w14:paraId="3681EE1B" w14:textId="77777777" w:rsidR="00B148C8" w:rsidRPr="008C3846" w:rsidRDefault="004476BC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8C3846">
              <w:rPr>
                <w:rFonts w:ascii="Calibri" w:hAnsi="Calibri"/>
                <w:b w:val="0"/>
              </w:rPr>
              <w:t>Introduced genes</w:t>
            </w:r>
          </w:p>
        </w:tc>
        <w:tc>
          <w:tcPr>
            <w:tcW w:w="6953" w:type="dxa"/>
            <w:shd w:val="clear" w:color="auto" w:fill="auto"/>
          </w:tcPr>
          <w:p w14:paraId="31984937" w14:textId="4D84501B" w:rsidR="00313D7C" w:rsidRPr="003B75F0" w:rsidRDefault="00313D7C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3B75F0">
              <w:rPr>
                <w:rFonts w:ascii="Calibri" w:hAnsi="Calibri"/>
              </w:rPr>
              <w:t>Introduced</w:t>
            </w:r>
            <w:r w:rsidR="003755FE" w:rsidRPr="003B75F0">
              <w:rPr>
                <w:rFonts w:ascii="Calibri" w:hAnsi="Calibri"/>
              </w:rPr>
              <w:t xml:space="preserve"> </w:t>
            </w:r>
            <w:r w:rsidRPr="003B75F0">
              <w:rPr>
                <w:rFonts w:ascii="Calibri" w:hAnsi="Calibri"/>
              </w:rPr>
              <w:t xml:space="preserve">genes conferring </w:t>
            </w:r>
            <w:r w:rsidR="00871E11" w:rsidRPr="003B75F0">
              <w:rPr>
                <w:rFonts w:ascii="Calibri" w:hAnsi="Calibri"/>
              </w:rPr>
              <w:t>resistance</w:t>
            </w:r>
            <w:r w:rsidR="003B75F0" w:rsidRPr="003B75F0">
              <w:rPr>
                <w:rFonts w:ascii="Calibri" w:hAnsi="Calibri"/>
              </w:rPr>
              <w:t xml:space="preserve"> to </w:t>
            </w:r>
            <w:r w:rsidR="00630CCF">
              <w:rPr>
                <w:rFonts w:ascii="Calibri" w:hAnsi="Calibri"/>
              </w:rPr>
              <w:t>TR4 (</w:t>
            </w:r>
            <w:r w:rsidR="003B75F0" w:rsidRPr="003B75F0">
              <w:rPr>
                <w:rFonts w:ascii="Calibri" w:hAnsi="Calibri"/>
              </w:rPr>
              <w:t>Panama disease</w:t>
            </w:r>
            <w:r w:rsidR="00630CCF">
              <w:rPr>
                <w:rFonts w:ascii="Calibri" w:hAnsi="Calibri"/>
              </w:rPr>
              <w:t>)</w:t>
            </w:r>
            <w:r w:rsidR="00BF4F99" w:rsidRPr="003B75F0">
              <w:rPr>
                <w:rFonts w:ascii="Calibri" w:hAnsi="Calibri"/>
              </w:rPr>
              <w:t>:</w:t>
            </w:r>
          </w:p>
          <w:p w14:paraId="2FF9EAC4" w14:textId="27E80424" w:rsidR="00C70633" w:rsidRPr="003B75F0" w:rsidRDefault="00181C35" w:rsidP="005A3893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</w:rPr>
            </w:pPr>
            <w:r w:rsidRPr="003B75F0">
              <w:rPr>
                <w:rFonts w:ascii="Calibri" w:hAnsi="Calibri"/>
                <w:i/>
              </w:rPr>
              <w:t>Mam</w:t>
            </w:r>
            <w:r w:rsidR="0045274B" w:rsidRPr="003B75F0">
              <w:rPr>
                <w:rFonts w:ascii="Calibri" w:hAnsi="Calibri"/>
                <w:i/>
              </w:rPr>
              <w:t xml:space="preserve">RGA2 </w:t>
            </w:r>
            <w:r w:rsidR="009F6FEE" w:rsidRPr="003B75F0">
              <w:rPr>
                <w:rFonts w:ascii="Calibri" w:hAnsi="Calibri"/>
              </w:rPr>
              <w:t>–</w:t>
            </w:r>
            <w:r w:rsidR="009B14A1" w:rsidRPr="003B75F0">
              <w:rPr>
                <w:rFonts w:ascii="Calibri" w:hAnsi="Calibri"/>
              </w:rPr>
              <w:t xml:space="preserve"> </w:t>
            </w:r>
            <w:r w:rsidR="005A3893" w:rsidRPr="003B75F0">
              <w:rPr>
                <w:rFonts w:ascii="Calibri" w:hAnsi="Calibri"/>
                <w:i/>
                <w:iCs/>
              </w:rPr>
              <w:t xml:space="preserve">Fusarium </w:t>
            </w:r>
            <w:proofErr w:type="spellStart"/>
            <w:r w:rsidR="005A3893" w:rsidRPr="003B75F0">
              <w:rPr>
                <w:rFonts w:ascii="Calibri" w:hAnsi="Calibri"/>
                <w:i/>
                <w:iCs/>
              </w:rPr>
              <w:t>oxysporum</w:t>
            </w:r>
            <w:proofErr w:type="spellEnd"/>
            <w:r w:rsidR="005A3893" w:rsidRPr="003B75F0">
              <w:rPr>
                <w:rFonts w:ascii="Calibri" w:hAnsi="Calibri"/>
              </w:rPr>
              <w:t xml:space="preserve"> f. sp. </w:t>
            </w:r>
            <w:proofErr w:type="spellStart"/>
            <w:r w:rsidR="005A3893" w:rsidRPr="003B75F0">
              <w:rPr>
                <w:rFonts w:ascii="Calibri" w:hAnsi="Calibri"/>
                <w:i/>
                <w:iCs/>
              </w:rPr>
              <w:t>cubense</w:t>
            </w:r>
            <w:proofErr w:type="spellEnd"/>
            <w:r w:rsidR="005A3893" w:rsidRPr="003B75F0">
              <w:rPr>
                <w:rFonts w:ascii="Calibri" w:hAnsi="Calibri"/>
              </w:rPr>
              <w:t xml:space="preserve"> tropical race 4 (TR4) resistance </w:t>
            </w:r>
            <w:r w:rsidR="00D61565" w:rsidRPr="003B75F0">
              <w:rPr>
                <w:rFonts w:ascii="Calibri" w:hAnsi="Calibri"/>
              </w:rPr>
              <w:t xml:space="preserve">gene from </w:t>
            </w:r>
            <w:r w:rsidR="0045274B" w:rsidRPr="003B75F0">
              <w:rPr>
                <w:rFonts w:ascii="Calibri" w:hAnsi="Calibri"/>
                <w:i/>
              </w:rPr>
              <w:t xml:space="preserve">Musa acuminata </w:t>
            </w:r>
            <w:proofErr w:type="spellStart"/>
            <w:r w:rsidR="0045274B" w:rsidRPr="003B75F0">
              <w:rPr>
                <w:rFonts w:ascii="Calibri" w:hAnsi="Calibri"/>
                <w:i/>
              </w:rPr>
              <w:t>ssp</w:t>
            </w:r>
            <w:proofErr w:type="spellEnd"/>
            <w:r w:rsidR="0045274B" w:rsidRPr="003B75F0">
              <w:rPr>
                <w:rFonts w:ascii="Calibri" w:hAnsi="Calibri"/>
                <w:i/>
              </w:rPr>
              <w:t xml:space="preserve"> </w:t>
            </w:r>
            <w:proofErr w:type="spellStart"/>
            <w:r w:rsidR="0045274B" w:rsidRPr="003B75F0">
              <w:rPr>
                <w:rFonts w:ascii="Calibri" w:hAnsi="Calibri"/>
                <w:i/>
              </w:rPr>
              <w:t>malaccensis</w:t>
            </w:r>
            <w:proofErr w:type="spellEnd"/>
            <w:r w:rsidR="00C70633" w:rsidRPr="003B75F0">
              <w:rPr>
                <w:rFonts w:ascii="Calibri" w:hAnsi="Calibri"/>
                <w:i/>
              </w:rPr>
              <w:t xml:space="preserve"> </w:t>
            </w:r>
            <w:r w:rsidR="00C70633" w:rsidRPr="003B75F0">
              <w:rPr>
                <w:rFonts w:ascii="Calibri" w:hAnsi="Calibri"/>
                <w:iCs/>
              </w:rPr>
              <w:t>(wild banana</w:t>
            </w:r>
            <w:r w:rsidR="0045274B" w:rsidRPr="003B75F0">
              <w:rPr>
                <w:rFonts w:ascii="Calibri" w:hAnsi="Calibri"/>
                <w:iCs/>
              </w:rPr>
              <w:t>)</w:t>
            </w:r>
          </w:p>
          <w:p w14:paraId="7C3DA3F5" w14:textId="61D1280A" w:rsidR="00313D7C" w:rsidRPr="003B75F0" w:rsidRDefault="00313D7C" w:rsidP="00C7635B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</w:rPr>
            </w:pPr>
            <w:r w:rsidRPr="003B75F0">
              <w:rPr>
                <w:rFonts w:ascii="Calibri" w:hAnsi="Calibri"/>
              </w:rPr>
              <w:t xml:space="preserve">Introduced </w:t>
            </w:r>
            <w:r w:rsidR="00423872" w:rsidRPr="003B75F0">
              <w:rPr>
                <w:rFonts w:ascii="Calibri" w:hAnsi="Calibri"/>
              </w:rPr>
              <w:t xml:space="preserve">selectable </w:t>
            </w:r>
            <w:r w:rsidRPr="003B75F0">
              <w:rPr>
                <w:rFonts w:ascii="Calibri" w:hAnsi="Calibri"/>
              </w:rPr>
              <w:t>marker gene</w:t>
            </w:r>
            <w:r w:rsidR="00BF4F99" w:rsidRPr="003B75F0">
              <w:rPr>
                <w:rFonts w:ascii="Calibri" w:hAnsi="Calibri"/>
              </w:rPr>
              <w:t>:</w:t>
            </w:r>
          </w:p>
          <w:p w14:paraId="09466AC7" w14:textId="53258353" w:rsidR="00D75A92" w:rsidRPr="008C3846" w:rsidRDefault="00BD0C7F" w:rsidP="0045274B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proofErr w:type="spellStart"/>
            <w:r w:rsidRPr="003B75F0">
              <w:rPr>
                <w:rFonts w:ascii="Calibri" w:hAnsi="Calibri"/>
                <w:i/>
              </w:rPr>
              <w:t>nptII</w:t>
            </w:r>
            <w:proofErr w:type="spellEnd"/>
            <w:r w:rsidR="00423872" w:rsidRPr="003B75F0">
              <w:rPr>
                <w:rFonts w:ascii="Calibri" w:hAnsi="Calibri"/>
              </w:rPr>
              <w:t xml:space="preserve"> </w:t>
            </w:r>
            <w:r w:rsidR="00D75A92" w:rsidRPr="003B75F0">
              <w:rPr>
                <w:rFonts w:ascii="Calibri" w:hAnsi="Calibri"/>
              </w:rPr>
              <w:t>–</w:t>
            </w:r>
            <w:r w:rsidR="00422A6D" w:rsidRPr="003B75F0">
              <w:rPr>
                <w:rFonts w:ascii="Calibri" w:hAnsi="Calibri"/>
              </w:rPr>
              <w:t xml:space="preserve"> </w:t>
            </w:r>
            <w:r w:rsidR="0045274B" w:rsidRPr="003B75F0">
              <w:rPr>
                <w:rFonts w:ascii="Calibri" w:hAnsi="Calibri"/>
              </w:rPr>
              <w:t>antibiotic resistance</w:t>
            </w:r>
            <w:r w:rsidR="00011EC8" w:rsidRPr="003B75F0">
              <w:rPr>
                <w:rFonts w:ascii="Calibri" w:hAnsi="Calibri"/>
              </w:rPr>
              <w:t xml:space="preserve"> gene from </w:t>
            </w:r>
            <w:r w:rsidR="0045274B" w:rsidRPr="003B75F0">
              <w:rPr>
                <w:rFonts w:ascii="Calibri" w:hAnsi="Calibri"/>
                <w:i/>
              </w:rPr>
              <w:t>Escherichia coli</w:t>
            </w:r>
          </w:p>
        </w:tc>
      </w:tr>
      <w:tr w:rsidR="008928E4" w:rsidRPr="008C3846" w14:paraId="0FFCDF06" w14:textId="77777777" w:rsidTr="0045274B">
        <w:trPr>
          <w:jc w:val="center"/>
        </w:trPr>
        <w:tc>
          <w:tcPr>
            <w:tcW w:w="3107" w:type="dxa"/>
          </w:tcPr>
          <w:p w14:paraId="25EE2AD5" w14:textId="1954FB21" w:rsidR="008928E4" w:rsidRPr="008C3846" w:rsidRDefault="00C779A7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8C3846">
              <w:rPr>
                <w:rFonts w:ascii="Calibri" w:hAnsi="Calibri"/>
                <w:b w:val="0"/>
              </w:rPr>
              <w:t>G</w:t>
            </w:r>
            <w:r w:rsidR="008928E4" w:rsidRPr="008C3846">
              <w:rPr>
                <w:rFonts w:ascii="Calibri" w:hAnsi="Calibri"/>
                <w:b w:val="0"/>
              </w:rPr>
              <w:t>enetic modification</w:t>
            </w:r>
            <w:r w:rsidR="00C83027" w:rsidRPr="008C3846">
              <w:rPr>
                <w:rFonts w:ascii="Calibri" w:hAnsi="Calibri"/>
                <w:b w:val="0"/>
              </w:rPr>
              <w:t xml:space="preserve"> </w:t>
            </w:r>
            <w:r w:rsidRPr="008C3846">
              <w:rPr>
                <w:rFonts w:ascii="Calibri" w:hAnsi="Calibri"/>
                <w:b w:val="0"/>
              </w:rPr>
              <w:t>method</w:t>
            </w:r>
          </w:p>
        </w:tc>
        <w:tc>
          <w:tcPr>
            <w:tcW w:w="6953" w:type="dxa"/>
          </w:tcPr>
          <w:p w14:paraId="3CEDF5D6" w14:textId="4D947E80" w:rsidR="00C2026C" w:rsidRPr="00181C35" w:rsidRDefault="00C83027" w:rsidP="00BF4F99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181C35">
              <w:rPr>
                <w:rFonts w:ascii="Calibri" w:hAnsi="Calibri" w:cs="Calibri"/>
                <w:i/>
                <w:iCs/>
                <w:sz w:val="22"/>
                <w:szCs w:val="22"/>
              </w:rPr>
              <w:t>Agrobacterium</w:t>
            </w:r>
            <w:r w:rsidRPr="00181C35">
              <w:rPr>
                <w:rFonts w:ascii="Calibri" w:hAnsi="Calibri" w:cs="Calibri"/>
                <w:sz w:val="22"/>
                <w:szCs w:val="22"/>
              </w:rPr>
              <w:t>-mediated transformation</w:t>
            </w:r>
          </w:p>
        </w:tc>
      </w:tr>
      <w:tr w:rsidR="004476BC" w:rsidRPr="008C3846" w14:paraId="64CC8DCF" w14:textId="77777777" w:rsidTr="0045274B">
        <w:trPr>
          <w:jc w:val="center"/>
        </w:trPr>
        <w:tc>
          <w:tcPr>
            <w:tcW w:w="3107" w:type="dxa"/>
          </w:tcPr>
          <w:p w14:paraId="73049935" w14:textId="77777777" w:rsidR="004476BC" w:rsidRPr="008C3846" w:rsidRDefault="004476BC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8C3846">
              <w:rPr>
                <w:rFonts w:ascii="Calibri" w:hAnsi="Calibri"/>
                <w:b w:val="0"/>
              </w:rPr>
              <w:t>Number of lines</w:t>
            </w:r>
          </w:p>
        </w:tc>
        <w:tc>
          <w:tcPr>
            <w:tcW w:w="6953" w:type="dxa"/>
          </w:tcPr>
          <w:p w14:paraId="127670A8" w14:textId="7B9AD813" w:rsidR="004476BC" w:rsidRPr="00181C35" w:rsidRDefault="006D2BEB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181C35">
              <w:rPr>
                <w:rFonts w:ascii="Calibri" w:hAnsi="Calibri"/>
              </w:rPr>
              <w:t>One line</w:t>
            </w:r>
            <w:r w:rsidR="009E4A4B">
              <w:rPr>
                <w:rFonts w:ascii="Calibri" w:hAnsi="Calibri"/>
              </w:rPr>
              <w:t xml:space="preserve"> </w:t>
            </w:r>
            <w:r w:rsidR="00D8464E">
              <w:rPr>
                <w:rFonts w:ascii="Calibri" w:hAnsi="Calibri"/>
              </w:rPr>
              <w:t>(</w:t>
            </w:r>
            <w:r w:rsidR="009E4A4B">
              <w:rPr>
                <w:rFonts w:ascii="Calibri" w:hAnsi="Calibri"/>
              </w:rPr>
              <w:t>QCAV-4</w:t>
            </w:r>
            <w:r w:rsidR="00D8464E">
              <w:rPr>
                <w:rFonts w:ascii="Calibri" w:hAnsi="Calibri"/>
              </w:rPr>
              <w:t>)</w:t>
            </w:r>
          </w:p>
        </w:tc>
      </w:tr>
      <w:tr w:rsidR="00494BD3" w:rsidRPr="008C3846" w14:paraId="4C1C4D8C" w14:textId="77777777" w:rsidTr="0045274B">
        <w:trPr>
          <w:jc w:val="center"/>
        </w:trPr>
        <w:tc>
          <w:tcPr>
            <w:tcW w:w="3107" w:type="dxa"/>
          </w:tcPr>
          <w:p w14:paraId="1669218F" w14:textId="77777777" w:rsidR="00494BD3" w:rsidRPr="008C3846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8C3846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6953" w:type="dxa"/>
          </w:tcPr>
          <w:p w14:paraId="5B7C56D7" w14:textId="74E5EF4E" w:rsidR="00E31981" w:rsidRPr="008C3846" w:rsidRDefault="00D75A92" w:rsidP="00871E11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8C3846">
              <w:rPr>
                <w:rFonts w:ascii="Calibri" w:hAnsi="Calibri" w:cs="Calibri"/>
              </w:rPr>
              <w:t xml:space="preserve">Commercial </w:t>
            </w:r>
            <w:r w:rsidR="00E15C16">
              <w:rPr>
                <w:rFonts w:ascii="Calibri" w:hAnsi="Calibri" w:cs="Calibri"/>
              </w:rPr>
              <w:t xml:space="preserve">cultivation of the GM banana plants </w:t>
            </w:r>
            <w:r w:rsidR="00630CCF">
              <w:rPr>
                <w:rFonts w:ascii="Calibri" w:hAnsi="Calibri" w:cs="Calibri"/>
              </w:rPr>
              <w:t>(</w:t>
            </w:r>
            <w:r w:rsidR="00E15C16">
              <w:rPr>
                <w:rFonts w:ascii="Calibri" w:hAnsi="Calibri" w:cs="Calibri"/>
              </w:rPr>
              <w:t>if the Australian banana industry is heavily impacted by Panama disease</w:t>
            </w:r>
            <w:r w:rsidR="00630CCF">
              <w:rPr>
                <w:rFonts w:ascii="Calibri" w:hAnsi="Calibri" w:cs="Calibri"/>
              </w:rPr>
              <w:t>)</w:t>
            </w:r>
          </w:p>
        </w:tc>
      </w:tr>
      <w:tr w:rsidR="008D52ED" w:rsidRPr="008D52ED" w14:paraId="441BD4EA" w14:textId="77777777" w:rsidTr="0098709D">
        <w:trPr>
          <w:jc w:val="center"/>
        </w:trPr>
        <w:tc>
          <w:tcPr>
            <w:tcW w:w="3107" w:type="dxa"/>
          </w:tcPr>
          <w:p w14:paraId="74D7CCB9" w14:textId="085F0CDA" w:rsidR="00D75A92" w:rsidRPr="008C3846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 w:rsidRPr="008C3846">
              <w:rPr>
                <w:rFonts w:ascii="Calibri" w:hAnsi="Calibri" w:cs="Calibri"/>
                <w:i/>
              </w:rPr>
              <w:t>Previous releases</w:t>
            </w:r>
          </w:p>
        </w:tc>
        <w:tc>
          <w:tcPr>
            <w:tcW w:w="6953" w:type="dxa"/>
            <w:shd w:val="clear" w:color="auto" w:fill="auto"/>
          </w:tcPr>
          <w:p w14:paraId="15D5BF62" w14:textId="544CC4C8" w:rsidR="00D75A92" w:rsidRPr="008D52ED" w:rsidRDefault="00DE7D31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98709D">
              <w:rPr>
                <w:rFonts w:ascii="Calibri" w:hAnsi="Calibri" w:cs="Calibri"/>
              </w:rPr>
              <w:t>QCAV4</w:t>
            </w:r>
            <w:r w:rsidR="0007670D" w:rsidRPr="0098709D">
              <w:rPr>
                <w:rFonts w:ascii="Calibri" w:hAnsi="Calibri" w:cs="Calibri"/>
              </w:rPr>
              <w:t xml:space="preserve"> GM</w:t>
            </w:r>
            <w:r w:rsidRPr="0098709D">
              <w:rPr>
                <w:rFonts w:ascii="Calibri" w:hAnsi="Calibri" w:cs="Calibri"/>
              </w:rPr>
              <w:t xml:space="preserve"> </w:t>
            </w:r>
            <w:r w:rsidR="001A6C0A" w:rsidRPr="0098709D">
              <w:rPr>
                <w:rFonts w:ascii="Calibri" w:hAnsi="Calibri" w:cs="Calibri"/>
              </w:rPr>
              <w:t xml:space="preserve">banana </w:t>
            </w:r>
            <w:r w:rsidR="00F43BAB" w:rsidRPr="0098709D">
              <w:rPr>
                <w:rFonts w:ascii="Calibri" w:hAnsi="Calibri" w:cs="Calibri"/>
              </w:rPr>
              <w:t xml:space="preserve">plants </w:t>
            </w:r>
            <w:r w:rsidRPr="0098709D">
              <w:rPr>
                <w:rFonts w:ascii="Calibri" w:hAnsi="Calibri" w:cs="Calibri"/>
              </w:rPr>
              <w:t>ha</w:t>
            </w:r>
            <w:r w:rsidR="000952B0" w:rsidRPr="0098709D">
              <w:rPr>
                <w:rFonts w:ascii="Calibri" w:hAnsi="Calibri" w:cs="Calibri"/>
              </w:rPr>
              <w:t>ve</w:t>
            </w:r>
            <w:r w:rsidRPr="0098709D">
              <w:rPr>
                <w:rFonts w:ascii="Calibri" w:hAnsi="Calibri" w:cs="Calibri"/>
              </w:rPr>
              <w:t xml:space="preserve"> been previously approved for field trials in Australia</w:t>
            </w:r>
            <w:r w:rsidR="0098709D">
              <w:rPr>
                <w:rFonts w:ascii="Calibri" w:hAnsi="Calibri" w:cs="Calibri"/>
              </w:rPr>
              <w:t xml:space="preserve"> under DIR-</w:t>
            </w:r>
            <w:r w:rsidR="007C2DF2">
              <w:rPr>
                <w:rFonts w:ascii="Calibri" w:hAnsi="Calibri" w:cs="Calibri"/>
              </w:rPr>
              <w:t>107</w:t>
            </w:r>
            <w:r w:rsidR="0098709D">
              <w:rPr>
                <w:rFonts w:ascii="Calibri" w:hAnsi="Calibri" w:cs="Calibri"/>
              </w:rPr>
              <w:t xml:space="preserve"> and DIR-</w:t>
            </w:r>
            <w:r w:rsidR="007C2DF2">
              <w:rPr>
                <w:rFonts w:ascii="Calibri" w:hAnsi="Calibri" w:cs="Calibri"/>
              </w:rPr>
              <w:t>146</w:t>
            </w:r>
          </w:p>
        </w:tc>
      </w:tr>
      <w:tr w:rsidR="00D75A92" w:rsidRPr="002E4447" w14:paraId="1BD735F5" w14:textId="77777777" w:rsidTr="0045274B">
        <w:trPr>
          <w:jc w:val="center"/>
        </w:trPr>
        <w:tc>
          <w:tcPr>
            <w:tcW w:w="3107" w:type="dxa"/>
          </w:tcPr>
          <w:p w14:paraId="71368EFB" w14:textId="6EF61071" w:rsidR="00D75A9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557B34">
              <w:rPr>
                <w:rFonts w:ascii="Calibri" w:hAnsi="Calibri" w:cs="Calibri"/>
                <w:bCs w:val="0"/>
                <w:i/>
              </w:rPr>
              <w:t>Proposed</w:t>
            </w:r>
            <w:r w:rsidRPr="00B24C74">
              <w:rPr>
                <w:rFonts w:ascii="Calibri" w:hAnsi="Calibri" w:cs="Calibri"/>
                <w:b w:val="0"/>
              </w:rPr>
              <w:t xml:space="preserve"> </w:t>
            </w:r>
            <w:r w:rsidRPr="00557B34">
              <w:rPr>
                <w:rFonts w:ascii="Calibri" w:hAnsi="Calibri" w:cs="Calibri"/>
                <w:bCs w:val="0"/>
                <w:i/>
              </w:rPr>
              <w:t>locatio</w:t>
            </w:r>
            <w:r w:rsidR="00557B34">
              <w:rPr>
                <w:rFonts w:ascii="Calibri" w:hAnsi="Calibri" w:cs="Calibri"/>
                <w:bCs w:val="0"/>
                <w:i/>
              </w:rPr>
              <w:t>ns</w:t>
            </w:r>
          </w:p>
        </w:tc>
        <w:tc>
          <w:tcPr>
            <w:tcW w:w="6953" w:type="dxa"/>
          </w:tcPr>
          <w:p w14:paraId="55182F30" w14:textId="5D858548" w:rsidR="00D75A92" w:rsidRPr="00C83027" w:rsidRDefault="00D75A92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C83027">
              <w:rPr>
                <w:rFonts w:ascii="Calibri" w:hAnsi="Calibri" w:cs="Calibri"/>
              </w:rPr>
              <w:t>Australia-wide</w:t>
            </w:r>
            <w:r w:rsidRPr="00C83027">
              <w:rPr>
                <w:rFonts w:ascii="Calibri" w:hAnsi="Calibri"/>
              </w:rPr>
              <w:t xml:space="preserve"> </w:t>
            </w:r>
          </w:p>
        </w:tc>
      </w:tr>
      <w:tr w:rsidR="00D75A92" w:rsidRPr="002E4447" w14:paraId="68EEDDFC" w14:textId="77777777" w:rsidTr="0045274B">
        <w:trPr>
          <w:jc w:val="center"/>
        </w:trPr>
        <w:tc>
          <w:tcPr>
            <w:tcW w:w="3107" w:type="dxa"/>
          </w:tcPr>
          <w:p w14:paraId="2B0C7044" w14:textId="77777777" w:rsidR="00D75A92" w:rsidRPr="00557B34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Cs w:val="0"/>
                <w:i/>
                <w:iCs/>
              </w:rPr>
            </w:pPr>
            <w:r w:rsidRPr="00557B34">
              <w:rPr>
                <w:rFonts w:ascii="Calibri" w:hAnsi="Calibri" w:cs="Calibri"/>
                <w:bCs w:val="0"/>
                <w:i/>
                <w:iCs/>
              </w:rPr>
              <w:t>Proposed period of release</w:t>
            </w:r>
          </w:p>
        </w:tc>
        <w:tc>
          <w:tcPr>
            <w:tcW w:w="6953" w:type="dxa"/>
          </w:tcPr>
          <w:p w14:paraId="173BB72C" w14:textId="4C08E754" w:rsidR="00D75A92" w:rsidRPr="00C83027" w:rsidRDefault="00D75A92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C83027">
              <w:rPr>
                <w:rFonts w:ascii="Calibri" w:hAnsi="Calibri" w:cs="Calibri"/>
              </w:rPr>
              <w:t>From issue of licence</w:t>
            </w:r>
          </w:p>
        </w:tc>
      </w:tr>
    </w:tbl>
    <w:p w14:paraId="3D04EF44" w14:textId="77777777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Next steps </w:t>
      </w:r>
    </w:p>
    <w:p w14:paraId="015BD993" w14:textId="77777777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 xml:space="preserve">before deciding </w:t>
      </w:r>
      <w:proofErr w:type="gramStart"/>
      <w:r w:rsidRPr="00096E47">
        <w:rPr>
          <w:rFonts w:ascii="Calibri" w:hAnsi="Calibri"/>
          <w:sz w:val="22"/>
          <w:szCs w:val="22"/>
        </w:rPr>
        <w:t>whether or not</w:t>
      </w:r>
      <w:proofErr w:type="gramEnd"/>
      <w:r w:rsidRPr="00096E47">
        <w:rPr>
          <w:rFonts w:ascii="Calibri" w:hAnsi="Calibri"/>
          <w:sz w:val="22"/>
          <w:szCs w:val="22"/>
        </w:rPr>
        <w:t xml:space="preserve">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3BB69606" w14:textId="48623B47" w:rsidR="00B212BC" w:rsidRDefault="00712689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C7555A">
        <w:rPr>
          <w:rFonts w:ascii="Calibri" w:hAnsi="Calibri"/>
          <w:sz w:val="22"/>
          <w:szCs w:val="22"/>
        </w:rPr>
        <w:t xml:space="preserve">After </w:t>
      </w:r>
      <w:r w:rsidR="00472773">
        <w:rPr>
          <w:rFonts w:ascii="Calibri" w:hAnsi="Calibri"/>
          <w:sz w:val="22"/>
          <w:szCs w:val="22"/>
        </w:rPr>
        <w:t>seeking advice from</w:t>
      </w:r>
      <w:r w:rsidRPr="00C7555A">
        <w:rPr>
          <w:rFonts w:ascii="Calibri" w:hAnsi="Calibri"/>
          <w:sz w:val="22"/>
          <w:szCs w:val="22"/>
        </w:rPr>
        <w:t xml:space="preserve"> prescribed experts, agencies and authorities, the</w:t>
      </w:r>
      <w:r w:rsidR="00C7555A" w:rsidRPr="00C7555A">
        <w:rPr>
          <w:rFonts w:ascii="Calibri" w:hAnsi="Calibri"/>
          <w:sz w:val="22"/>
          <w:szCs w:val="22"/>
        </w:rPr>
        <w:t xml:space="preserve"> </w:t>
      </w:r>
      <w:r w:rsidR="00C779A7" w:rsidRPr="00C7555A">
        <w:rPr>
          <w:rFonts w:ascii="Calibri" w:hAnsi="Calibri"/>
          <w:sz w:val="22"/>
          <w:szCs w:val="22"/>
        </w:rPr>
        <w:t xml:space="preserve">Regulator’s </w:t>
      </w:r>
      <w:r w:rsidR="00C779A7" w:rsidRPr="007765FB">
        <w:rPr>
          <w:rFonts w:ascii="Calibri" w:hAnsi="Calibri"/>
          <w:sz w:val="22"/>
          <w:szCs w:val="22"/>
        </w:rPr>
        <w:t xml:space="preserve">staff will prepare a consultation version of the </w:t>
      </w:r>
      <w:r w:rsidR="00023FB6" w:rsidRPr="007765FB">
        <w:rPr>
          <w:rFonts w:ascii="Calibri" w:hAnsi="Calibri"/>
          <w:sz w:val="22"/>
          <w:szCs w:val="22"/>
        </w:rPr>
        <w:t>Risk Assessment and Risk Management Plan (RARMP)</w:t>
      </w:r>
      <w:r w:rsidR="001C455C"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 xml:space="preserve">considering aspects of the application </w:t>
      </w:r>
      <w:r w:rsidR="00B13407" w:rsidRPr="00774093">
        <w:rPr>
          <w:rFonts w:ascii="Calibri" w:hAnsi="Calibri"/>
          <w:sz w:val="22"/>
          <w:szCs w:val="22"/>
        </w:rPr>
        <w:t>in accordance with</w:t>
      </w:r>
      <w:r w:rsidR="001C455C" w:rsidRPr="00774093">
        <w:rPr>
          <w:rFonts w:ascii="Calibri" w:hAnsi="Calibri"/>
          <w:sz w:val="22"/>
          <w:szCs w:val="22"/>
        </w:rPr>
        <w:t xml:space="preserve"> the legislation</w:t>
      </w:r>
      <w:r w:rsidR="00B212BC" w:rsidRPr="00B212BC">
        <w:rPr>
          <w:rFonts w:ascii="Calibri" w:hAnsi="Calibri"/>
          <w:sz w:val="22"/>
          <w:szCs w:val="22"/>
        </w:rPr>
        <w:t xml:space="preserve">. </w:t>
      </w:r>
      <w:r w:rsidR="00555EE7">
        <w:rPr>
          <w:rFonts w:ascii="Calibri" w:hAnsi="Calibri"/>
          <w:sz w:val="22"/>
          <w:szCs w:val="22"/>
        </w:rPr>
        <w:t xml:space="preserve"> </w:t>
      </w:r>
    </w:p>
    <w:p w14:paraId="66A631CE" w14:textId="487A4129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</w:t>
      </w:r>
      <w:proofErr w:type="gramStart"/>
      <w:r w:rsidRPr="00096E47">
        <w:rPr>
          <w:rFonts w:ascii="Calibri" w:hAnsi="Calibri"/>
          <w:sz w:val="22"/>
          <w:szCs w:val="22"/>
        </w:rPr>
        <w:t>agencies</w:t>
      </w:r>
      <w:proofErr w:type="gramEnd"/>
      <w:r w:rsidRPr="00096E47">
        <w:rPr>
          <w:rFonts w:ascii="Calibri" w:hAnsi="Calibri"/>
          <w:sz w:val="22"/>
          <w:szCs w:val="22"/>
        </w:rPr>
        <w:t xml:space="preserve"> and authorities. </w:t>
      </w:r>
      <w:r w:rsidR="00555EE7" w:rsidRPr="00096E47">
        <w:rPr>
          <w:rFonts w:ascii="Calibri" w:hAnsi="Calibri"/>
          <w:sz w:val="22"/>
          <w:szCs w:val="22"/>
        </w:rPr>
        <w:t>The</w:t>
      </w:r>
      <w:r w:rsidR="00FF247B">
        <w:rPr>
          <w:rFonts w:ascii="Calibri" w:hAnsi="Calibri"/>
          <w:sz w:val="22"/>
          <w:szCs w:val="22"/>
        </w:rPr>
        <w:t xml:space="preserve">se stakeholders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release</w:t>
      </w:r>
      <w:r w:rsidR="00555EE7" w:rsidRPr="00096E47">
        <w:rPr>
          <w:rFonts w:ascii="Calibri" w:hAnsi="Calibri"/>
          <w:sz w:val="22"/>
          <w:szCs w:val="22"/>
        </w:rPr>
        <w:t xml:space="preserve">. </w:t>
      </w:r>
    </w:p>
    <w:p w14:paraId="10D19809" w14:textId="61AE9400" w:rsidR="00AA58DB" w:rsidRPr="009332DA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comment </w:t>
      </w:r>
      <w:r w:rsidRPr="009F7346">
        <w:rPr>
          <w:rFonts w:ascii="Calibri" w:hAnsi="Calibri"/>
          <w:sz w:val="22"/>
          <w:szCs w:val="22"/>
        </w:rPr>
        <w:t xml:space="preserve">in </w:t>
      </w:r>
      <w:r w:rsidR="00A90F85" w:rsidRPr="009F7346">
        <w:rPr>
          <w:rFonts w:ascii="Calibri" w:hAnsi="Calibri"/>
          <w:b/>
          <w:sz w:val="22"/>
          <w:szCs w:val="22"/>
        </w:rPr>
        <w:t xml:space="preserve">August </w:t>
      </w:r>
      <w:r w:rsidR="00726426" w:rsidRPr="009F7346">
        <w:rPr>
          <w:rFonts w:ascii="Calibri" w:hAnsi="Calibri"/>
          <w:b/>
          <w:sz w:val="22"/>
          <w:szCs w:val="22"/>
        </w:rPr>
        <w:t>20</w:t>
      </w:r>
      <w:r w:rsidR="00DE6407" w:rsidRPr="009F7346">
        <w:rPr>
          <w:rFonts w:ascii="Calibri" w:hAnsi="Calibri"/>
          <w:b/>
          <w:sz w:val="22"/>
          <w:szCs w:val="22"/>
        </w:rPr>
        <w:t>23</w:t>
      </w:r>
      <w:r w:rsidRPr="009332DA">
        <w:rPr>
          <w:rFonts w:ascii="Calibri" w:hAnsi="Calibri"/>
          <w:sz w:val="22"/>
          <w:szCs w:val="22"/>
        </w:rPr>
        <w:t xml:space="preserve">. </w:t>
      </w:r>
    </w:p>
    <w:p w14:paraId="53C24FD5" w14:textId="70AAC7C3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96E47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</w:t>
      </w:r>
      <w:proofErr w:type="gramStart"/>
      <w:r w:rsidR="00660C88" w:rsidRPr="00096E47">
        <w:rPr>
          <w:rFonts w:ascii="Calibri" w:hAnsi="Calibri"/>
          <w:sz w:val="22"/>
          <w:szCs w:val="22"/>
        </w:rPr>
        <w:t>whether or not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2BE73B5" w14:textId="03EC24FB" w:rsidR="00111B25" w:rsidRDefault="00111B25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Note that issues around food </w:t>
      </w:r>
      <w:r w:rsidR="000F7CA9">
        <w:rPr>
          <w:rFonts w:ascii="Calibri" w:hAnsi="Calibri"/>
          <w:sz w:val="22"/>
          <w:szCs w:val="22"/>
        </w:rPr>
        <w:t>safety</w:t>
      </w:r>
      <w:r>
        <w:rPr>
          <w:rFonts w:ascii="Calibri" w:hAnsi="Calibri"/>
          <w:sz w:val="22"/>
          <w:szCs w:val="22"/>
        </w:rPr>
        <w:t>, including food labelling, fall into the remit of Food Standards Australia New Zealand</w:t>
      </w:r>
      <w:r w:rsidR="00D425E6">
        <w:rPr>
          <w:rFonts w:ascii="Calibri" w:hAnsi="Calibri"/>
          <w:sz w:val="22"/>
          <w:szCs w:val="22"/>
        </w:rPr>
        <w:t xml:space="preserve"> (FSANZ</w:t>
      </w:r>
      <w:r w:rsidR="00D425E6" w:rsidRPr="0098709D">
        <w:rPr>
          <w:rFonts w:ascii="Calibri" w:hAnsi="Calibri"/>
          <w:sz w:val="22"/>
          <w:szCs w:val="22"/>
        </w:rPr>
        <w:t>)</w:t>
      </w:r>
      <w:r w:rsidRPr="0098709D">
        <w:rPr>
          <w:rFonts w:ascii="Calibri" w:hAnsi="Calibri"/>
          <w:sz w:val="22"/>
          <w:szCs w:val="22"/>
        </w:rPr>
        <w:t xml:space="preserve">. QUT has also applied to </w:t>
      </w:r>
      <w:r w:rsidR="00D425E6" w:rsidRPr="0098709D">
        <w:rPr>
          <w:rFonts w:ascii="Calibri" w:hAnsi="Calibri"/>
          <w:sz w:val="22"/>
          <w:szCs w:val="22"/>
        </w:rPr>
        <w:t>FSANZ</w:t>
      </w:r>
      <w:r w:rsidRPr="0098709D">
        <w:rPr>
          <w:rFonts w:ascii="Calibri" w:hAnsi="Calibri"/>
          <w:sz w:val="22"/>
          <w:szCs w:val="22"/>
        </w:rPr>
        <w:t xml:space="preserve"> for the fruit and other products of this GM banana to be permitted for sale as food.</w:t>
      </w:r>
      <w:r w:rsidR="0055454B">
        <w:rPr>
          <w:rFonts w:ascii="Calibri" w:hAnsi="Calibri"/>
          <w:sz w:val="22"/>
          <w:szCs w:val="22"/>
        </w:rPr>
        <w:t xml:space="preserve"> </w:t>
      </w:r>
      <w:r w:rsidR="0094345B" w:rsidRPr="0094345B">
        <w:rPr>
          <w:rFonts w:ascii="Calibri" w:hAnsi="Calibri"/>
          <w:sz w:val="22"/>
          <w:szCs w:val="22"/>
        </w:rPr>
        <w:t xml:space="preserve">This application was given the FSANZ identifier A1274. FSANZ will </w:t>
      </w:r>
      <w:proofErr w:type="gramStart"/>
      <w:r w:rsidR="0094345B" w:rsidRPr="0094345B">
        <w:rPr>
          <w:rFonts w:ascii="Calibri" w:hAnsi="Calibri"/>
          <w:sz w:val="22"/>
          <w:szCs w:val="22"/>
        </w:rPr>
        <w:t>make a decision</w:t>
      </w:r>
      <w:proofErr w:type="gramEnd"/>
      <w:r w:rsidR="0094345B" w:rsidRPr="0094345B">
        <w:rPr>
          <w:rFonts w:ascii="Calibri" w:hAnsi="Calibri"/>
          <w:sz w:val="22"/>
          <w:szCs w:val="22"/>
        </w:rPr>
        <w:t xml:space="preserve"> in accordance with </w:t>
      </w:r>
      <w:r w:rsidR="000F7CA9">
        <w:rPr>
          <w:rFonts w:ascii="Calibri" w:hAnsi="Calibri"/>
          <w:sz w:val="22"/>
          <w:szCs w:val="22"/>
        </w:rPr>
        <w:t>its</w:t>
      </w:r>
      <w:r w:rsidR="0094345B" w:rsidRPr="0094345B">
        <w:rPr>
          <w:rFonts w:ascii="Calibri" w:hAnsi="Calibri"/>
          <w:sz w:val="22"/>
          <w:szCs w:val="22"/>
        </w:rPr>
        <w:t xml:space="preserve"> legislation in a separate regulatory process. You can access information relating to this GM food application, including food labelling, on the </w:t>
      </w:r>
      <w:hyperlink r:id="rId9" w:history="1">
        <w:r w:rsidR="0094345B" w:rsidRPr="0094345B">
          <w:rPr>
            <w:rStyle w:val="Hyperlink"/>
            <w:rFonts w:ascii="Calibri" w:hAnsi="Calibri"/>
            <w:sz w:val="22"/>
            <w:szCs w:val="22"/>
          </w:rPr>
          <w:t>FSANZ</w:t>
        </w:r>
      </w:hyperlink>
      <w:r w:rsidR="0094345B" w:rsidRPr="0094345B">
        <w:rPr>
          <w:rFonts w:ascii="Calibri" w:hAnsi="Calibri"/>
          <w:sz w:val="22"/>
          <w:szCs w:val="22"/>
        </w:rPr>
        <w:t xml:space="preserve"> website.</w:t>
      </w:r>
    </w:p>
    <w:p w14:paraId="607D91EB" w14:textId="77777777" w:rsidR="00AA58DB" w:rsidRPr="00AA58DB" w:rsidRDefault="00390DED" w:rsidP="00FA3D90">
      <w:pPr>
        <w:pStyle w:val="Heading3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10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4C53C1A8" w14:textId="77777777" w:rsidR="00345F66" w:rsidRPr="00FF247B" w:rsidRDefault="00345F66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FF247B">
        <w:rPr>
          <w:rFonts w:ascii="Calibri" w:hAnsi="Calibri"/>
          <w:sz w:val="22"/>
          <w:szCs w:val="22"/>
        </w:rPr>
        <w:t>‘Questions and Answers’ document for this application</w:t>
      </w:r>
    </w:p>
    <w:p w14:paraId="44392957" w14:textId="77777777" w:rsidR="00561AA0" w:rsidRPr="00FF247B" w:rsidRDefault="00561A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FF247B">
        <w:rPr>
          <w:rFonts w:ascii="Calibri" w:hAnsi="Calibri"/>
          <w:sz w:val="22"/>
          <w:szCs w:val="22"/>
        </w:rPr>
        <w:t>documents on genetic modification methods and selectable marker genes</w:t>
      </w:r>
    </w:p>
    <w:p w14:paraId="5FF3CA3E" w14:textId="54C5C712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</w:p>
    <w:p w14:paraId="4DB96EBE" w14:textId="3C9BA77A" w:rsidR="003B09F3" w:rsidRPr="0098709D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98709D">
        <w:rPr>
          <w:rFonts w:ascii="Calibri" w:hAnsi="Calibri"/>
          <w:sz w:val="22"/>
          <w:szCs w:val="22"/>
        </w:rPr>
        <w:t>information on</w:t>
      </w:r>
      <w:r w:rsidR="00D4229A" w:rsidRPr="0098709D">
        <w:rPr>
          <w:rFonts w:ascii="Calibri" w:hAnsi="Calibri"/>
          <w:sz w:val="22"/>
          <w:szCs w:val="22"/>
        </w:rPr>
        <w:t xml:space="preserve"> the </w:t>
      </w:r>
      <w:r w:rsidRPr="0098709D">
        <w:rPr>
          <w:rFonts w:ascii="Calibri" w:hAnsi="Calibri"/>
          <w:sz w:val="22"/>
          <w:szCs w:val="22"/>
        </w:rPr>
        <w:t>DIR application</w:t>
      </w:r>
      <w:r w:rsidR="001C730E" w:rsidRPr="0098709D">
        <w:rPr>
          <w:rFonts w:ascii="Calibri" w:hAnsi="Calibri"/>
          <w:sz w:val="22"/>
          <w:szCs w:val="22"/>
        </w:rPr>
        <w:t xml:space="preserve"> </w:t>
      </w:r>
      <w:r w:rsidR="00D4229A" w:rsidRPr="0098709D">
        <w:rPr>
          <w:rFonts w:ascii="Calibri" w:hAnsi="Calibri"/>
          <w:sz w:val="22"/>
          <w:szCs w:val="22"/>
        </w:rPr>
        <w:t>process</w:t>
      </w:r>
      <w:r w:rsidR="0094345B">
        <w:rPr>
          <w:rFonts w:ascii="Calibri" w:hAnsi="Calibri"/>
          <w:sz w:val="22"/>
          <w:szCs w:val="22"/>
        </w:rPr>
        <w:t xml:space="preserve"> and</w:t>
      </w:r>
    </w:p>
    <w:p w14:paraId="2DBFC688" w14:textId="35204084" w:rsidR="009C5A71" w:rsidRPr="0098709D" w:rsidRDefault="003B09F3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98709D">
        <w:rPr>
          <w:rFonts w:ascii="Calibri" w:hAnsi="Calibri"/>
          <w:sz w:val="22"/>
          <w:szCs w:val="22"/>
        </w:rPr>
        <w:t>information on the regulatory scope of the Gene Technology Regulator and Food Standards Australia New Zealand, respectivel</w:t>
      </w:r>
      <w:r w:rsidR="0094345B">
        <w:rPr>
          <w:rFonts w:ascii="Calibri" w:hAnsi="Calibri"/>
          <w:sz w:val="22"/>
          <w:szCs w:val="22"/>
        </w:rPr>
        <w:t>y.</w:t>
      </w:r>
    </w:p>
    <w:p w14:paraId="44E105C2" w14:textId="77777777" w:rsidR="00D4229A" w:rsidRPr="0098709D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98709D">
        <w:rPr>
          <w:rFonts w:ascii="Calibri" w:hAnsi="Calibri"/>
          <w:sz w:val="22"/>
          <w:szCs w:val="22"/>
        </w:rPr>
        <w:t>Please</w:t>
      </w:r>
      <w:r w:rsidR="00D4229A" w:rsidRPr="0098709D">
        <w:rPr>
          <w:rFonts w:ascii="Calibri" w:hAnsi="Calibri"/>
          <w:sz w:val="22"/>
          <w:szCs w:val="22"/>
        </w:rPr>
        <w:t xml:space="preserve"> </w:t>
      </w:r>
      <w:r w:rsidRPr="0098709D">
        <w:rPr>
          <w:rFonts w:ascii="Calibri" w:hAnsi="Calibri"/>
          <w:sz w:val="22"/>
          <w:szCs w:val="22"/>
        </w:rPr>
        <w:t xml:space="preserve">use the contact details </w:t>
      </w:r>
      <w:proofErr w:type="gramStart"/>
      <w:r w:rsidRPr="0098709D">
        <w:rPr>
          <w:rFonts w:ascii="Calibri" w:hAnsi="Calibri"/>
          <w:sz w:val="22"/>
          <w:szCs w:val="22"/>
        </w:rPr>
        <w:t>below, if</w:t>
      </w:r>
      <w:proofErr w:type="gramEnd"/>
      <w:r w:rsidRPr="0098709D">
        <w:rPr>
          <w:rFonts w:ascii="Calibri" w:hAnsi="Calibri"/>
          <w:sz w:val="22"/>
          <w:szCs w:val="22"/>
        </w:rPr>
        <w:t xml:space="preserve"> you</w:t>
      </w:r>
    </w:p>
    <w:p w14:paraId="07A6BAB2" w14:textId="0EB22B8D" w:rsidR="005A2A52" w:rsidRPr="009332DA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5454B">
        <w:rPr>
          <w:rFonts w:ascii="Calibri" w:hAnsi="Calibri"/>
          <w:sz w:val="22"/>
          <w:szCs w:val="22"/>
        </w:rPr>
        <w:t xml:space="preserve"> to the Regulator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 xml:space="preserve">lease include the identifier </w:t>
      </w:r>
      <w:r w:rsidR="009D7D27" w:rsidRPr="009332DA">
        <w:rPr>
          <w:rFonts w:ascii="Calibri" w:hAnsi="Calibri"/>
          <w:sz w:val="22"/>
          <w:szCs w:val="22"/>
        </w:rPr>
        <w:t>DIR</w:t>
      </w:r>
      <w:r w:rsidR="0098709D" w:rsidRPr="009332DA">
        <w:rPr>
          <w:rFonts w:ascii="Calibri" w:hAnsi="Calibri"/>
          <w:sz w:val="22"/>
          <w:szCs w:val="22"/>
        </w:rPr>
        <w:t>-</w:t>
      </w:r>
      <w:r w:rsidR="009332DA" w:rsidRPr="009332DA">
        <w:rPr>
          <w:rFonts w:ascii="Calibri" w:hAnsi="Calibri"/>
          <w:sz w:val="22"/>
          <w:szCs w:val="22"/>
        </w:rPr>
        <w:t>199</w:t>
      </w:r>
      <w:r w:rsidR="005A2A52" w:rsidRPr="009332DA">
        <w:rPr>
          <w:rFonts w:ascii="Calibri" w:hAnsi="Calibri"/>
          <w:sz w:val="22"/>
          <w:szCs w:val="22"/>
        </w:rPr>
        <w:t>.</w:t>
      </w:r>
    </w:p>
    <w:p w14:paraId="225502A0" w14:textId="6D812ECF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 xml:space="preserve">the </w:t>
      </w:r>
      <w:r w:rsidR="005A0CA0" w:rsidRPr="0098709D">
        <w:rPr>
          <w:rFonts w:ascii="Calibri" w:hAnsi="Calibri"/>
          <w:sz w:val="22"/>
          <w:szCs w:val="22"/>
        </w:rPr>
        <w:t xml:space="preserve">legislated </w:t>
      </w:r>
      <w:r w:rsidR="00D42882" w:rsidRPr="0098709D">
        <w:rPr>
          <w:rFonts w:ascii="Calibri" w:hAnsi="Calibri"/>
          <w:sz w:val="22"/>
          <w:szCs w:val="22"/>
        </w:rPr>
        <w:t>decision-making</w:t>
      </w:r>
      <w:r w:rsidR="005A0CA0" w:rsidRPr="0098709D">
        <w:rPr>
          <w:rFonts w:ascii="Calibri" w:hAnsi="Calibri"/>
          <w:sz w:val="22"/>
          <w:szCs w:val="22"/>
        </w:rPr>
        <w:t xml:space="preserve"> process</w:t>
      </w:r>
      <w:r w:rsidRPr="0098709D">
        <w:rPr>
          <w:rFonts w:ascii="Calibri" w:hAnsi="Calibri"/>
          <w:sz w:val="22"/>
          <w:szCs w:val="22"/>
        </w:rPr>
        <w:t xml:space="preserve"> </w:t>
      </w:r>
      <w:r w:rsidRPr="00D84571">
        <w:rPr>
          <w:rFonts w:ascii="Calibri" w:hAnsi="Calibri"/>
          <w:sz w:val="22"/>
          <w:szCs w:val="22"/>
        </w:rPr>
        <w:t xml:space="preserve">or </w:t>
      </w:r>
    </w:p>
    <w:p w14:paraId="3252844D" w14:textId="341813A7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1AB6BC92" w14:textId="12361F71" w:rsidR="009C5A71" w:rsidRPr="00EB0F68" w:rsidRDefault="009C5A71" w:rsidP="009C5A71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FF247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FF247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FF247B">
        <w:rPr>
          <w:rFonts w:ascii="Calibri" w:hAnsi="Calibri"/>
          <w:b/>
          <w:sz w:val="22"/>
          <w:szCs w:val="22"/>
        </w:rPr>
        <w:t xml:space="preserve">Email: </w:t>
      </w:r>
      <w:hyperlink r:id="rId11" w:history="1">
        <w:r w:rsidRPr="00FF247B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FF247B" w:rsidSect="006248FC">
      <w:headerReference w:type="default" r:id="rId12"/>
      <w:footerReference w:type="default" r:id="rId13"/>
      <w:headerReference w:type="first" r:id="rId14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C9D2" w14:textId="77777777" w:rsidR="00805AFF" w:rsidRDefault="00805AFF">
      <w:r>
        <w:separator/>
      </w:r>
    </w:p>
    <w:p w14:paraId="09DC5077" w14:textId="77777777" w:rsidR="00805AFF" w:rsidRDefault="00805AFF"/>
  </w:endnote>
  <w:endnote w:type="continuationSeparator" w:id="0">
    <w:p w14:paraId="1257AAFB" w14:textId="77777777" w:rsidR="00805AFF" w:rsidRDefault="00805AFF">
      <w:r>
        <w:continuationSeparator/>
      </w:r>
    </w:p>
    <w:p w14:paraId="48471D4D" w14:textId="77777777" w:rsidR="00805AFF" w:rsidRDefault="00805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DB9E" w14:textId="77777777" w:rsidR="00805AFF" w:rsidRDefault="00805AFF">
      <w:r>
        <w:separator/>
      </w:r>
    </w:p>
    <w:p w14:paraId="234BFD23" w14:textId="77777777" w:rsidR="00805AFF" w:rsidRDefault="00805AFF"/>
  </w:footnote>
  <w:footnote w:type="continuationSeparator" w:id="0">
    <w:p w14:paraId="335B7A66" w14:textId="77777777" w:rsidR="00805AFF" w:rsidRDefault="00805AFF">
      <w:r>
        <w:continuationSeparator/>
      </w:r>
    </w:p>
    <w:p w14:paraId="57735EDD" w14:textId="77777777" w:rsidR="00805AFF" w:rsidRDefault="00805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15"/>
  </w:num>
  <w:num w:numId="5">
    <w:abstractNumId w:val="6"/>
  </w:num>
  <w:num w:numId="6">
    <w:abstractNumId w:val="7"/>
  </w:num>
  <w:num w:numId="7">
    <w:abstractNumId w:val="20"/>
  </w:num>
  <w:num w:numId="8">
    <w:abstractNumId w:val="26"/>
  </w:num>
  <w:num w:numId="9">
    <w:abstractNumId w:val="11"/>
  </w:num>
  <w:num w:numId="10">
    <w:abstractNumId w:val="14"/>
  </w:num>
  <w:num w:numId="11">
    <w:abstractNumId w:val="21"/>
  </w:num>
  <w:num w:numId="12">
    <w:abstractNumId w:val="17"/>
  </w:num>
  <w:num w:numId="13">
    <w:abstractNumId w:val="13"/>
  </w:num>
  <w:num w:numId="14">
    <w:abstractNumId w:val="0"/>
  </w:num>
  <w:num w:numId="15">
    <w:abstractNumId w:val="24"/>
  </w:num>
  <w:num w:numId="16">
    <w:abstractNumId w:val="24"/>
  </w:num>
  <w:num w:numId="17">
    <w:abstractNumId w:val="2"/>
  </w:num>
  <w:num w:numId="18">
    <w:abstractNumId w:val="24"/>
  </w:num>
  <w:num w:numId="19">
    <w:abstractNumId w:val="24"/>
  </w:num>
  <w:num w:numId="20">
    <w:abstractNumId w:val="10"/>
  </w:num>
  <w:num w:numId="21">
    <w:abstractNumId w:val="24"/>
  </w:num>
  <w:num w:numId="22">
    <w:abstractNumId w:val="28"/>
  </w:num>
  <w:num w:numId="23">
    <w:abstractNumId w:val="24"/>
  </w:num>
  <w:num w:numId="24">
    <w:abstractNumId w:val="16"/>
  </w:num>
  <w:num w:numId="25">
    <w:abstractNumId w:val="19"/>
  </w:num>
  <w:num w:numId="26">
    <w:abstractNumId w:val="24"/>
  </w:num>
  <w:num w:numId="27">
    <w:abstractNumId w:val="1"/>
  </w:num>
  <w:num w:numId="28">
    <w:abstractNumId w:val="24"/>
  </w:num>
  <w:num w:numId="29">
    <w:abstractNumId w:val="5"/>
  </w:num>
  <w:num w:numId="30">
    <w:abstractNumId w:val="12"/>
  </w:num>
  <w:num w:numId="31">
    <w:abstractNumId w:val="23"/>
  </w:num>
  <w:num w:numId="32">
    <w:abstractNumId w:val="8"/>
  </w:num>
  <w:num w:numId="33">
    <w:abstractNumId w:val="18"/>
  </w:num>
  <w:num w:numId="34">
    <w:abstractNumId w:val="22"/>
  </w:num>
  <w:num w:numId="35">
    <w:abstractNumId w:val="25"/>
  </w:num>
  <w:num w:numId="36">
    <w:abstractNumId w:val="4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4043"/>
    <w:rsid w:val="000145F5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5EE1"/>
    <w:rsid w:val="0007670D"/>
    <w:rsid w:val="00076B54"/>
    <w:rsid w:val="0007702C"/>
    <w:rsid w:val="00082D77"/>
    <w:rsid w:val="00084758"/>
    <w:rsid w:val="00085664"/>
    <w:rsid w:val="00085C6D"/>
    <w:rsid w:val="00086E21"/>
    <w:rsid w:val="00087420"/>
    <w:rsid w:val="000903F1"/>
    <w:rsid w:val="000941BF"/>
    <w:rsid w:val="000952B0"/>
    <w:rsid w:val="0009596D"/>
    <w:rsid w:val="00096E47"/>
    <w:rsid w:val="000976DB"/>
    <w:rsid w:val="00097833"/>
    <w:rsid w:val="000A3817"/>
    <w:rsid w:val="000A6B03"/>
    <w:rsid w:val="000B3A77"/>
    <w:rsid w:val="000B484F"/>
    <w:rsid w:val="000B48B6"/>
    <w:rsid w:val="000B7370"/>
    <w:rsid w:val="000B7E9A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64D"/>
    <w:rsid w:val="000F1BDF"/>
    <w:rsid w:val="000F28C4"/>
    <w:rsid w:val="000F2E10"/>
    <w:rsid w:val="000F40F0"/>
    <w:rsid w:val="000F7CA9"/>
    <w:rsid w:val="00100110"/>
    <w:rsid w:val="00101C51"/>
    <w:rsid w:val="00103B1D"/>
    <w:rsid w:val="001047B9"/>
    <w:rsid w:val="0010578F"/>
    <w:rsid w:val="00106393"/>
    <w:rsid w:val="00110831"/>
    <w:rsid w:val="00111B25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4B1"/>
    <w:rsid w:val="001666AA"/>
    <w:rsid w:val="001706A0"/>
    <w:rsid w:val="00174DF0"/>
    <w:rsid w:val="00174FC7"/>
    <w:rsid w:val="001758C3"/>
    <w:rsid w:val="00176613"/>
    <w:rsid w:val="00180D7E"/>
    <w:rsid w:val="00181435"/>
    <w:rsid w:val="00181C35"/>
    <w:rsid w:val="001846AD"/>
    <w:rsid w:val="00194AD7"/>
    <w:rsid w:val="00196D2C"/>
    <w:rsid w:val="001A15B8"/>
    <w:rsid w:val="001A2B9E"/>
    <w:rsid w:val="001A3D9D"/>
    <w:rsid w:val="001A4F13"/>
    <w:rsid w:val="001A5B8B"/>
    <w:rsid w:val="001A6C0A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5244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2F47"/>
    <w:rsid w:val="00233FD6"/>
    <w:rsid w:val="00234521"/>
    <w:rsid w:val="0023502D"/>
    <w:rsid w:val="0023613A"/>
    <w:rsid w:val="00236D6D"/>
    <w:rsid w:val="0023778C"/>
    <w:rsid w:val="00237876"/>
    <w:rsid w:val="00246495"/>
    <w:rsid w:val="00251FF9"/>
    <w:rsid w:val="0025285A"/>
    <w:rsid w:val="00252A01"/>
    <w:rsid w:val="00254889"/>
    <w:rsid w:val="00254DE5"/>
    <w:rsid w:val="00256E53"/>
    <w:rsid w:val="002603FB"/>
    <w:rsid w:val="002608C3"/>
    <w:rsid w:val="002609BC"/>
    <w:rsid w:val="002610CE"/>
    <w:rsid w:val="0026195E"/>
    <w:rsid w:val="00262CF7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31FB"/>
    <w:rsid w:val="002B3537"/>
    <w:rsid w:val="002B4B19"/>
    <w:rsid w:val="002B4D97"/>
    <w:rsid w:val="002B55BD"/>
    <w:rsid w:val="002B58F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051E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09F3"/>
    <w:rsid w:val="003B1C55"/>
    <w:rsid w:val="003B3213"/>
    <w:rsid w:val="003B5B6F"/>
    <w:rsid w:val="003B75F0"/>
    <w:rsid w:val="003C1C29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872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274B"/>
    <w:rsid w:val="004534C3"/>
    <w:rsid w:val="0045441B"/>
    <w:rsid w:val="00460C67"/>
    <w:rsid w:val="004613B0"/>
    <w:rsid w:val="004641C1"/>
    <w:rsid w:val="004651F5"/>
    <w:rsid w:val="00466A5D"/>
    <w:rsid w:val="004726AC"/>
    <w:rsid w:val="00472773"/>
    <w:rsid w:val="00472A20"/>
    <w:rsid w:val="004743F0"/>
    <w:rsid w:val="00477EDA"/>
    <w:rsid w:val="00482D0A"/>
    <w:rsid w:val="00483A2F"/>
    <w:rsid w:val="00487D55"/>
    <w:rsid w:val="0049046A"/>
    <w:rsid w:val="00490E1D"/>
    <w:rsid w:val="00492052"/>
    <w:rsid w:val="00493B4D"/>
    <w:rsid w:val="00494BD3"/>
    <w:rsid w:val="00495B63"/>
    <w:rsid w:val="00497CD6"/>
    <w:rsid w:val="004A121B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3C7E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311EC"/>
    <w:rsid w:val="00533E4D"/>
    <w:rsid w:val="00543408"/>
    <w:rsid w:val="00543B45"/>
    <w:rsid w:val="00543E41"/>
    <w:rsid w:val="005450D6"/>
    <w:rsid w:val="0054734F"/>
    <w:rsid w:val="00550858"/>
    <w:rsid w:val="00551687"/>
    <w:rsid w:val="0055454B"/>
    <w:rsid w:val="00555EE7"/>
    <w:rsid w:val="00556C19"/>
    <w:rsid w:val="00556DA6"/>
    <w:rsid w:val="00557B34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3893"/>
    <w:rsid w:val="005A44D0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40C6"/>
    <w:rsid w:val="006042D3"/>
    <w:rsid w:val="006049AA"/>
    <w:rsid w:val="0060578E"/>
    <w:rsid w:val="0060664E"/>
    <w:rsid w:val="006106FD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CCF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342B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2BEB"/>
    <w:rsid w:val="006D31AF"/>
    <w:rsid w:val="006D34FD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6426"/>
    <w:rsid w:val="007264FF"/>
    <w:rsid w:val="00730B81"/>
    <w:rsid w:val="00733AC3"/>
    <w:rsid w:val="0074108F"/>
    <w:rsid w:val="00741123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2FFB"/>
    <w:rsid w:val="007637F9"/>
    <w:rsid w:val="007651A0"/>
    <w:rsid w:val="00767149"/>
    <w:rsid w:val="0077022F"/>
    <w:rsid w:val="00773B33"/>
    <w:rsid w:val="00774093"/>
    <w:rsid w:val="00774321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5564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2DF2"/>
    <w:rsid w:val="007C30FE"/>
    <w:rsid w:val="007C3FE2"/>
    <w:rsid w:val="007C6762"/>
    <w:rsid w:val="007C6D42"/>
    <w:rsid w:val="007C7086"/>
    <w:rsid w:val="007D0381"/>
    <w:rsid w:val="007D0836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0CD9"/>
    <w:rsid w:val="007F3601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05AFF"/>
    <w:rsid w:val="00810847"/>
    <w:rsid w:val="0081137F"/>
    <w:rsid w:val="00812B04"/>
    <w:rsid w:val="00812E65"/>
    <w:rsid w:val="0081615E"/>
    <w:rsid w:val="00817FB1"/>
    <w:rsid w:val="00820E8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71E11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55D2"/>
    <w:rsid w:val="008B6DDE"/>
    <w:rsid w:val="008C0177"/>
    <w:rsid w:val="008C0F11"/>
    <w:rsid w:val="008C1845"/>
    <w:rsid w:val="008C1EA9"/>
    <w:rsid w:val="008C288D"/>
    <w:rsid w:val="008C37E8"/>
    <w:rsid w:val="008C3846"/>
    <w:rsid w:val="008C4B54"/>
    <w:rsid w:val="008C4BD8"/>
    <w:rsid w:val="008D1AFC"/>
    <w:rsid w:val="008D24CB"/>
    <w:rsid w:val="008D433D"/>
    <w:rsid w:val="008D52ED"/>
    <w:rsid w:val="008D52FF"/>
    <w:rsid w:val="008D58F7"/>
    <w:rsid w:val="008D700F"/>
    <w:rsid w:val="008D7A21"/>
    <w:rsid w:val="008E0930"/>
    <w:rsid w:val="008E188B"/>
    <w:rsid w:val="008E323B"/>
    <w:rsid w:val="008F0C10"/>
    <w:rsid w:val="008F192B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0BE0"/>
    <w:rsid w:val="009315D7"/>
    <w:rsid w:val="009316F4"/>
    <w:rsid w:val="009332DA"/>
    <w:rsid w:val="00933A6A"/>
    <w:rsid w:val="00933CC4"/>
    <w:rsid w:val="00934ACA"/>
    <w:rsid w:val="00935AC0"/>
    <w:rsid w:val="00937225"/>
    <w:rsid w:val="0094028F"/>
    <w:rsid w:val="0094321A"/>
    <w:rsid w:val="0094336F"/>
    <w:rsid w:val="0094345B"/>
    <w:rsid w:val="00943A01"/>
    <w:rsid w:val="009440A2"/>
    <w:rsid w:val="009448EB"/>
    <w:rsid w:val="00945608"/>
    <w:rsid w:val="009469BD"/>
    <w:rsid w:val="00946C40"/>
    <w:rsid w:val="00955101"/>
    <w:rsid w:val="009570F2"/>
    <w:rsid w:val="00960DE1"/>
    <w:rsid w:val="00962522"/>
    <w:rsid w:val="00962623"/>
    <w:rsid w:val="00962FCF"/>
    <w:rsid w:val="00963DBC"/>
    <w:rsid w:val="009648F3"/>
    <w:rsid w:val="00965DAE"/>
    <w:rsid w:val="00966696"/>
    <w:rsid w:val="00966F3E"/>
    <w:rsid w:val="00967B20"/>
    <w:rsid w:val="009701B0"/>
    <w:rsid w:val="009709D9"/>
    <w:rsid w:val="00971EBA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8709D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D09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F22"/>
    <w:rsid w:val="009C501C"/>
    <w:rsid w:val="009C5A71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4A4B"/>
    <w:rsid w:val="009E5D79"/>
    <w:rsid w:val="009F1F49"/>
    <w:rsid w:val="009F2006"/>
    <w:rsid w:val="009F4A39"/>
    <w:rsid w:val="009F51F3"/>
    <w:rsid w:val="009F56CF"/>
    <w:rsid w:val="009F6FEE"/>
    <w:rsid w:val="009F70A0"/>
    <w:rsid w:val="009F7346"/>
    <w:rsid w:val="00A002D6"/>
    <w:rsid w:val="00A00309"/>
    <w:rsid w:val="00A00653"/>
    <w:rsid w:val="00A011E8"/>
    <w:rsid w:val="00A0150E"/>
    <w:rsid w:val="00A020B0"/>
    <w:rsid w:val="00A02D94"/>
    <w:rsid w:val="00A04E43"/>
    <w:rsid w:val="00A110B3"/>
    <w:rsid w:val="00A1282C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28FD"/>
    <w:rsid w:val="00A3374E"/>
    <w:rsid w:val="00A33D4E"/>
    <w:rsid w:val="00A36254"/>
    <w:rsid w:val="00A36BA9"/>
    <w:rsid w:val="00A400F0"/>
    <w:rsid w:val="00A415F1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2DEF"/>
    <w:rsid w:val="00A74C51"/>
    <w:rsid w:val="00A766AE"/>
    <w:rsid w:val="00A7759E"/>
    <w:rsid w:val="00A804EE"/>
    <w:rsid w:val="00A821C5"/>
    <w:rsid w:val="00A837A7"/>
    <w:rsid w:val="00A83AB5"/>
    <w:rsid w:val="00A84586"/>
    <w:rsid w:val="00A859A6"/>
    <w:rsid w:val="00A86215"/>
    <w:rsid w:val="00A87296"/>
    <w:rsid w:val="00A90F85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25540"/>
    <w:rsid w:val="00B3147E"/>
    <w:rsid w:val="00B3150F"/>
    <w:rsid w:val="00B31818"/>
    <w:rsid w:val="00B3245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3EF8"/>
    <w:rsid w:val="00BB4CF8"/>
    <w:rsid w:val="00BB6F0B"/>
    <w:rsid w:val="00BB7638"/>
    <w:rsid w:val="00BC0B03"/>
    <w:rsid w:val="00BC0E12"/>
    <w:rsid w:val="00BC0FF6"/>
    <w:rsid w:val="00BC1802"/>
    <w:rsid w:val="00BC434B"/>
    <w:rsid w:val="00BC6770"/>
    <w:rsid w:val="00BD03CE"/>
    <w:rsid w:val="00BD0C7F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F9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2BD6"/>
    <w:rsid w:val="00C64E3F"/>
    <w:rsid w:val="00C67F68"/>
    <w:rsid w:val="00C70633"/>
    <w:rsid w:val="00C70FCB"/>
    <w:rsid w:val="00C73477"/>
    <w:rsid w:val="00C739D5"/>
    <w:rsid w:val="00C74939"/>
    <w:rsid w:val="00C7555A"/>
    <w:rsid w:val="00C7635B"/>
    <w:rsid w:val="00C77918"/>
    <w:rsid w:val="00C779A7"/>
    <w:rsid w:val="00C810F9"/>
    <w:rsid w:val="00C83027"/>
    <w:rsid w:val="00C839CE"/>
    <w:rsid w:val="00C84981"/>
    <w:rsid w:val="00C84E00"/>
    <w:rsid w:val="00C8550E"/>
    <w:rsid w:val="00C85537"/>
    <w:rsid w:val="00C87C4E"/>
    <w:rsid w:val="00C90DE4"/>
    <w:rsid w:val="00C9164D"/>
    <w:rsid w:val="00C92B44"/>
    <w:rsid w:val="00C9441B"/>
    <w:rsid w:val="00C9551F"/>
    <w:rsid w:val="00C95E85"/>
    <w:rsid w:val="00CA0849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E70F3"/>
    <w:rsid w:val="00CF025A"/>
    <w:rsid w:val="00CF0613"/>
    <w:rsid w:val="00CF095F"/>
    <w:rsid w:val="00CF122C"/>
    <w:rsid w:val="00CF1A82"/>
    <w:rsid w:val="00CF498E"/>
    <w:rsid w:val="00CF5D0C"/>
    <w:rsid w:val="00CF64F5"/>
    <w:rsid w:val="00CF74F9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725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25E6"/>
    <w:rsid w:val="00D42882"/>
    <w:rsid w:val="00D44BF5"/>
    <w:rsid w:val="00D45941"/>
    <w:rsid w:val="00D4642B"/>
    <w:rsid w:val="00D5124C"/>
    <w:rsid w:val="00D5303D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3CE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64E"/>
    <w:rsid w:val="00D84727"/>
    <w:rsid w:val="00D84FBD"/>
    <w:rsid w:val="00D87FDA"/>
    <w:rsid w:val="00D91BB3"/>
    <w:rsid w:val="00D9368D"/>
    <w:rsid w:val="00D93DA5"/>
    <w:rsid w:val="00D94701"/>
    <w:rsid w:val="00D94B0B"/>
    <w:rsid w:val="00D95686"/>
    <w:rsid w:val="00DA1E39"/>
    <w:rsid w:val="00DA2BFF"/>
    <w:rsid w:val="00DA5B3B"/>
    <w:rsid w:val="00DA6C2F"/>
    <w:rsid w:val="00DA6CF9"/>
    <w:rsid w:val="00DA7FBB"/>
    <w:rsid w:val="00DB1F38"/>
    <w:rsid w:val="00DB2C89"/>
    <w:rsid w:val="00DB5C6A"/>
    <w:rsid w:val="00DB6D3D"/>
    <w:rsid w:val="00DC0DA4"/>
    <w:rsid w:val="00DC11D8"/>
    <w:rsid w:val="00DC1269"/>
    <w:rsid w:val="00DC1D28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E5F8F"/>
    <w:rsid w:val="00DE6407"/>
    <w:rsid w:val="00DE7D31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5C16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375DB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32AD"/>
    <w:rsid w:val="00EA40FA"/>
    <w:rsid w:val="00EA44B4"/>
    <w:rsid w:val="00EB0223"/>
    <w:rsid w:val="00EB0F68"/>
    <w:rsid w:val="00EB17D0"/>
    <w:rsid w:val="00EB1C81"/>
    <w:rsid w:val="00EB1DAB"/>
    <w:rsid w:val="00EB25D8"/>
    <w:rsid w:val="00EB54BA"/>
    <w:rsid w:val="00EB7E7B"/>
    <w:rsid w:val="00EC342F"/>
    <w:rsid w:val="00EC35EC"/>
    <w:rsid w:val="00EC60E9"/>
    <w:rsid w:val="00ED2CA7"/>
    <w:rsid w:val="00ED2CB2"/>
    <w:rsid w:val="00ED40AF"/>
    <w:rsid w:val="00EE09C4"/>
    <w:rsid w:val="00EE0EE6"/>
    <w:rsid w:val="00EE32C5"/>
    <w:rsid w:val="00EE4076"/>
    <w:rsid w:val="00EE4236"/>
    <w:rsid w:val="00EE4442"/>
    <w:rsid w:val="00EE57E1"/>
    <w:rsid w:val="00EE6EFC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3BAB"/>
    <w:rsid w:val="00F44FE1"/>
    <w:rsid w:val="00F46D97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675CE"/>
    <w:rsid w:val="00F70481"/>
    <w:rsid w:val="00F73CAE"/>
    <w:rsid w:val="00F73CEA"/>
    <w:rsid w:val="00F7653B"/>
    <w:rsid w:val="00F768CE"/>
    <w:rsid w:val="00F768DD"/>
    <w:rsid w:val="00F77302"/>
    <w:rsid w:val="00F83A75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3D90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C1F3F"/>
    <w:rsid w:val="00FC24CC"/>
    <w:rsid w:val="00FC317E"/>
    <w:rsid w:val="00FC42A8"/>
    <w:rsid w:val="00FC63FC"/>
    <w:rsid w:val="00FC6935"/>
    <w:rsid w:val="00FD045C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232D"/>
    <w:rsid w:val="00FF247B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  <w15:docId w15:val="{8CC04505-9474-42E9-A18A-5B834C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tr@health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odstandards.gov.au/code/applications/Pages/default.asp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199 - Summary of licence application</dc:title>
  <dc:subject/>
  <dc:creator>Office of the Gene Technology Regulator</dc:creator>
  <cp:keywords/>
  <cp:lastModifiedBy>SMITH, Justine</cp:lastModifiedBy>
  <cp:revision>2</cp:revision>
  <cp:lastPrinted>2018-11-07T23:52:00Z</cp:lastPrinted>
  <dcterms:created xsi:type="dcterms:W3CDTF">2023-05-08T04:31:00Z</dcterms:created>
  <dcterms:modified xsi:type="dcterms:W3CDTF">2023-05-08T04:31:00Z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_DocHome">
    <vt:i4>588110140</vt:i4>
  </property>
</Properties>
</file>