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5116C91C" w14:textId="25D27C3F" w:rsidR="00673EFD" w:rsidRPr="00673EFD" w:rsidRDefault="007F1C50" w:rsidP="00673EFD">
      <w:pPr>
        <w:pStyle w:val="Heading2"/>
        <w:jc w:val="center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>Receipt of licence application from</w:t>
      </w:r>
      <w:r w:rsidR="00673EFD">
        <w:rPr>
          <w:rFonts w:asciiTheme="minorHAnsi" w:hAnsiTheme="minorHAnsi"/>
          <w:sz w:val="22"/>
          <w:szCs w:val="22"/>
        </w:rPr>
        <w:t xml:space="preserve"> the University of Tasmania </w:t>
      </w:r>
      <w:r w:rsidRPr="00695A0A">
        <w:rPr>
          <w:rFonts w:asciiTheme="minorHAnsi" w:hAnsiTheme="minorHAnsi"/>
          <w:sz w:val="22"/>
          <w:szCs w:val="22"/>
        </w:rPr>
        <w:t>for</w:t>
      </w:r>
      <w:r w:rsidR="00673EFD">
        <w:rPr>
          <w:rFonts w:asciiTheme="minorHAnsi" w:hAnsiTheme="minorHAnsi"/>
          <w:sz w:val="22"/>
          <w:szCs w:val="22"/>
        </w:rPr>
        <w:t xml:space="preserve"> a</w:t>
      </w:r>
      <w:r w:rsidR="00693841">
        <w:rPr>
          <w:rFonts w:asciiTheme="minorHAnsi" w:hAnsiTheme="minorHAnsi"/>
          <w:sz w:val="22"/>
          <w:szCs w:val="22"/>
        </w:rPr>
        <w:t xml:space="preserve"> </w:t>
      </w:r>
      <w:bookmarkStart w:id="0" w:name="_Hlk121401060"/>
      <w:r w:rsidR="00693841">
        <w:rPr>
          <w:rFonts w:asciiTheme="minorHAnsi" w:hAnsiTheme="minorHAnsi" w:cstheme="minorHAnsi"/>
          <w:sz w:val="22"/>
          <w:szCs w:val="22"/>
        </w:rPr>
        <w:t>t</w:t>
      </w:r>
      <w:r w:rsidR="00693841" w:rsidRPr="00C906B2">
        <w:rPr>
          <w:rFonts w:asciiTheme="minorHAnsi" w:hAnsiTheme="minorHAnsi" w:cstheme="minorHAnsi"/>
          <w:sz w:val="22"/>
          <w:szCs w:val="22"/>
        </w:rPr>
        <w:t xml:space="preserve">rial of a genetically modified vaccine against </w:t>
      </w:r>
      <w:r w:rsidR="00693841" w:rsidRPr="00C906B2">
        <w:rPr>
          <w:rFonts w:ascii="Calibri" w:hAnsi="Calibri" w:cs="Calibri"/>
          <w:sz w:val="22"/>
          <w:szCs w:val="22"/>
        </w:rPr>
        <w:t>devil facial tumour disease</w:t>
      </w:r>
      <w:r w:rsidR="00693841" w:rsidRPr="00C906B2">
        <w:rPr>
          <w:rFonts w:asciiTheme="minorHAnsi" w:hAnsiTheme="minorHAnsi" w:cstheme="minorHAnsi"/>
          <w:sz w:val="22"/>
          <w:szCs w:val="22"/>
        </w:rPr>
        <w:t xml:space="preserve"> in Tasmanian devils</w:t>
      </w:r>
      <w:bookmarkEnd w:id="0"/>
      <w:r w:rsidR="00693841">
        <w:rPr>
          <w:rFonts w:asciiTheme="minorHAnsi" w:hAnsiTheme="minorHAnsi"/>
          <w:sz w:val="22"/>
          <w:szCs w:val="22"/>
        </w:rPr>
        <w:t>.</w:t>
      </w:r>
    </w:p>
    <w:p w14:paraId="758F8E02" w14:textId="3C4B7D02" w:rsidR="007F1C50" w:rsidRPr="00673EFD" w:rsidRDefault="007F1C50" w:rsidP="007F1C50">
      <w:pPr>
        <w:pStyle w:val="Para"/>
        <w:rPr>
          <w:rFonts w:asciiTheme="minorHAnsi" w:hAnsiTheme="minorHAnsi"/>
          <w:i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 xml:space="preserve">The Office of the Gene Technology Regulator (OGTR) has received a licence </w:t>
      </w:r>
      <w:r w:rsidRPr="00673EFD">
        <w:rPr>
          <w:rFonts w:asciiTheme="minorHAnsi" w:hAnsiTheme="minorHAnsi"/>
          <w:sz w:val="22"/>
          <w:szCs w:val="22"/>
        </w:rPr>
        <w:t xml:space="preserve">application (DIR </w:t>
      </w:r>
      <w:r w:rsidR="00673EFD" w:rsidRPr="00673EFD">
        <w:rPr>
          <w:rFonts w:asciiTheme="minorHAnsi" w:hAnsiTheme="minorHAnsi"/>
          <w:sz w:val="22"/>
          <w:szCs w:val="22"/>
        </w:rPr>
        <w:t>195</w:t>
      </w:r>
      <w:r w:rsidRPr="00673EFD">
        <w:rPr>
          <w:rFonts w:asciiTheme="minorHAnsi" w:hAnsiTheme="minorHAnsi"/>
          <w:sz w:val="22"/>
          <w:szCs w:val="22"/>
        </w:rPr>
        <w:t>) fro</w:t>
      </w:r>
      <w:r w:rsidRPr="00695A0A">
        <w:rPr>
          <w:rFonts w:asciiTheme="minorHAnsi" w:hAnsiTheme="minorHAnsi"/>
          <w:sz w:val="22"/>
          <w:szCs w:val="22"/>
        </w:rPr>
        <w:t xml:space="preserve">m </w:t>
      </w:r>
      <w:r w:rsidR="00673EFD">
        <w:rPr>
          <w:rFonts w:asciiTheme="minorHAnsi" w:hAnsiTheme="minorHAnsi"/>
          <w:sz w:val="22"/>
          <w:szCs w:val="22"/>
        </w:rPr>
        <w:t>the University of Tasmania</w:t>
      </w:r>
      <w:r w:rsidRPr="00695A0A">
        <w:rPr>
          <w:rFonts w:asciiTheme="minorHAnsi" w:hAnsiTheme="minorHAnsi"/>
          <w:sz w:val="22"/>
          <w:szCs w:val="22"/>
        </w:rPr>
        <w:t xml:space="preserve"> </w:t>
      </w:r>
      <w:r w:rsidR="00673EFD" w:rsidRPr="00673EFD">
        <w:rPr>
          <w:rFonts w:asciiTheme="minorHAnsi" w:hAnsiTheme="minorHAnsi"/>
          <w:sz w:val="22"/>
          <w:szCs w:val="22"/>
        </w:rPr>
        <w:t xml:space="preserve">to conduct a trial </w:t>
      </w:r>
      <w:bookmarkStart w:id="1" w:name="_Hlk121133155"/>
      <w:r w:rsidR="00673EFD" w:rsidRPr="00673EFD">
        <w:rPr>
          <w:rFonts w:asciiTheme="minorHAnsi" w:hAnsiTheme="minorHAnsi"/>
          <w:sz w:val="22"/>
          <w:szCs w:val="22"/>
        </w:rPr>
        <w:t xml:space="preserve">with a genetically modified (GM) adenoviral vaccine </w:t>
      </w:r>
      <w:r w:rsidR="00491653">
        <w:rPr>
          <w:rFonts w:asciiTheme="minorHAnsi" w:hAnsiTheme="minorHAnsi"/>
          <w:sz w:val="22"/>
          <w:szCs w:val="22"/>
        </w:rPr>
        <w:t xml:space="preserve">to protect </w:t>
      </w:r>
      <w:r w:rsidR="00673EFD" w:rsidRPr="00673EFD">
        <w:rPr>
          <w:rFonts w:asciiTheme="minorHAnsi" w:hAnsiTheme="minorHAnsi"/>
          <w:sz w:val="22"/>
          <w:szCs w:val="22"/>
        </w:rPr>
        <w:t>Tasmanian devils</w:t>
      </w:r>
      <w:r w:rsidR="00491653">
        <w:rPr>
          <w:rFonts w:asciiTheme="minorHAnsi" w:hAnsiTheme="minorHAnsi"/>
          <w:sz w:val="22"/>
          <w:szCs w:val="22"/>
        </w:rPr>
        <w:t xml:space="preserve"> against devil facial tumour disease</w:t>
      </w:r>
      <w:r w:rsidR="00673EFD" w:rsidRPr="00673EFD">
        <w:rPr>
          <w:rFonts w:asciiTheme="minorHAnsi" w:hAnsiTheme="minorHAnsi"/>
          <w:sz w:val="22"/>
          <w:szCs w:val="22"/>
        </w:rPr>
        <w:t>.</w:t>
      </w:r>
      <w:bookmarkEnd w:id="1"/>
      <w:r w:rsidR="00673EFD">
        <w:rPr>
          <w:rFonts w:asciiTheme="minorHAnsi" w:hAnsiTheme="minorHAnsi"/>
          <w:i/>
          <w:sz w:val="22"/>
          <w:szCs w:val="22"/>
        </w:rPr>
        <w:t xml:space="preserve"> </w:t>
      </w:r>
      <w:r w:rsidRPr="00695A0A">
        <w:rPr>
          <w:rFonts w:asciiTheme="minorHAnsi" w:hAnsiTheme="minorHAnsi"/>
          <w:sz w:val="22"/>
          <w:szCs w:val="22"/>
        </w:rPr>
        <w:t xml:space="preserve">A summary of the application </w:t>
      </w:r>
      <w:r w:rsidRPr="00770E86">
        <w:rPr>
          <w:rFonts w:asciiTheme="minorHAnsi" w:hAnsiTheme="minorHAnsi"/>
          <w:sz w:val="22"/>
          <w:szCs w:val="22"/>
        </w:rPr>
        <w:t>is posted on our</w:t>
      </w:r>
      <w:r w:rsidR="00727757" w:rsidRPr="00727757">
        <w:t xml:space="preserve"> </w:t>
      </w:r>
      <w:hyperlink r:id="rId6" w:history="1">
        <w:r w:rsidR="00727757" w:rsidRPr="00C4283D">
          <w:rPr>
            <w:rStyle w:val="Hyperlink"/>
            <w:rFonts w:asciiTheme="minorHAnsi" w:hAnsiTheme="minorHAnsi"/>
            <w:sz w:val="22"/>
            <w:szCs w:val="22"/>
          </w:rPr>
          <w:t>website</w:t>
        </w:r>
      </w:hyperlink>
      <w:r w:rsidR="00727757" w:rsidRPr="00727757">
        <w:rPr>
          <w:rFonts w:asciiTheme="minorHAnsi" w:hAnsiTheme="minorHAnsi"/>
          <w:sz w:val="22"/>
          <w:szCs w:val="22"/>
        </w:rPr>
        <w:t xml:space="preserve"> (search </w:t>
      </w:r>
      <w:r w:rsidR="00727757" w:rsidRPr="00673EFD">
        <w:rPr>
          <w:rFonts w:asciiTheme="minorHAnsi" w:hAnsiTheme="minorHAnsi"/>
          <w:sz w:val="22"/>
          <w:szCs w:val="22"/>
        </w:rPr>
        <w:t xml:space="preserve">for </w:t>
      </w:r>
      <w:r w:rsidR="00727757" w:rsidRPr="00673EFD">
        <w:rPr>
          <w:rFonts w:asciiTheme="minorHAnsi" w:hAnsiTheme="minorHAnsi"/>
          <w:sz w:val="22"/>
          <w:szCs w:val="22"/>
          <w:u w:val="single"/>
        </w:rPr>
        <w:t xml:space="preserve">DIR </w:t>
      </w:r>
      <w:r w:rsidR="00673EFD" w:rsidRPr="00673EFD">
        <w:rPr>
          <w:rFonts w:asciiTheme="minorHAnsi" w:hAnsiTheme="minorHAnsi"/>
          <w:sz w:val="22"/>
          <w:szCs w:val="22"/>
          <w:u w:val="single"/>
        </w:rPr>
        <w:t>195</w:t>
      </w:r>
      <w:r w:rsidR="00727757" w:rsidRPr="00673EFD">
        <w:rPr>
          <w:rFonts w:asciiTheme="minorHAnsi" w:hAnsiTheme="minorHAnsi"/>
          <w:sz w:val="22"/>
          <w:szCs w:val="22"/>
        </w:rPr>
        <w:t>)</w:t>
      </w:r>
      <w:r w:rsidRPr="00673EFD">
        <w:rPr>
          <w:rFonts w:asciiTheme="minorHAnsi" w:hAnsiTheme="minorHAnsi"/>
          <w:sz w:val="22"/>
          <w:szCs w:val="22"/>
        </w:rPr>
        <w:t>.</w:t>
      </w:r>
    </w:p>
    <w:p w14:paraId="4F374601" w14:textId="4C0FE914" w:rsidR="00673EFD" w:rsidRPr="00673EFD" w:rsidRDefault="00673EFD" w:rsidP="00673EFD">
      <w:pPr>
        <w:pStyle w:val="Para"/>
        <w:widowControl w:val="0"/>
        <w:rPr>
          <w:rFonts w:asciiTheme="minorHAnsi" w:hAnsiTheme="minorHAnsi"/>
          <w:sz w:val="22"/>
          <w:szCs w:val="22"/>
        </w:rPr>
      </w:pPr>
      <w:r w:rsidRPr="00673EFD">
        <w:rPr>
          <w:rFonts w:asciiTheme="minorHAnsi" w:hAnsiTheme="minorHAnsi"/>
          <w:sz w:val="22"/>
          <w:szCs w:val="22"/>
        </w:rPr>
        <w:t xml:space="preserve">The </w:t>
      </w:r>
      <w:r w:rsidR="008A707D">
        <w:rPr>
          <w:rFonts w:asciiTheme="minorHAnsi" w:hAnsiTheme="minorHAnsi"/>
          <w:sz w:val="22"/>
          <w:szCs w:val="22"/>
        </w:rPr>
        <w:t xml:space="preserve">purpose of the </w:t>
      </w:r>
      <w:r w:rsidRPr="00673EFD">
        <w:rPr>
          <w:rFonts w:asciiTheme="minorHAnsi" w:hAnsiTheme="minorHAnsi"/>
          <w:sz w:val="22"/>
          <w:szCs w:val="22"/>
        </w:rPr>
        <w:t xml:space="preserve">trial </w:t>
      </w:r>
      <w:r w:rsidR="008A707D">
        <w:rPr>
          <w:rFonts w:asciiTheme="minorHAnsi" w:hAnsiTheme="minorHAnsi"/>
          <w:sz w:val="22"/>
          <w:szCs w:val="22"/>
        </w:rPr>
        <w:t>is</w:t>
      </w:r>
      <w:r w:rsidRPr="00673EFD">
        <w:rPr>
          <w:rFonts w:asciiTheme="minorHAnsi" w:hAnsiTheme="minorHAnsi"/>
          <w:sz w:val="22"/>
          <w:szCs w:val="22"/>
        </w:rPr>
        <w:t xml:space="preserve"> to evaluate the immunogenicity, safety and efficacy of the GM vaccine for </w:t>
      </w:r>
      <w:r w:rsidR="00D40241">
        <w:rPr>
          <w:rFonts w:asciiTheme="minorHAnsi" w:hAnsiTheme="minorHAnsi"/>
          <w:sz w:val="22"/>
          <w:szCs w:val="22"/>
        </w:rPr>
        <w:t xml:space="preserve">the </w:t>
      </w:r>
      <w:r w:rsidRPr="00673EFD">
        <w:rPr>
          <w:rFonts w:asciiTheme="minorHAnsi" w:hAnsiTheme="minorHAnsi"/>
          <w:sz w:val="22"/>
          <w:szCs w:val="22"/>
        </w:rPr>
        <w:t>prevention and/or treatment of devil facial tumour disease. The GM vaccine would be administered to Tasmanian devils</w:t>
      </w:r>
      <w:r w:rsidR="007A1409">
        <w:rPr>
          <w:rFonts w:asciiTheme="minorHAnsi" w:hAnsiTheme="minorHAnsi"/>
          <w:sz w:val="22"/>
          <w:szCs w:val="22"/>
        </w:rPr>
        <w:t xml:space="preserve"> kept in enclosures within </w:t>
      </w:r>
      <w:r w:rsidRPr="00673EFD">
        <w:rPr>
          <w:rFonts w:asciiTheme="minorHAnsi" w:hAnsiTheme="minorHAnsi"/>
          <w:sz w:val="22"/>
          <w:szCs w:val="22"/>
        </w:rPr>
        <w:t>trial sites in Tasmania.</w:t>
      </w:r>
    </w:p>
    <w:p w14:paraId="35B663BC" w14:textId="0348A922" w:rsidR="007F1C50" w:rsidRPr="00516C36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4502F6">
        <w:rPr>
          <w:rFonts w:ascii="Calibri" w:hAnsi="Calibri" w:cs="Calibri"/>
          <w:sz w:val="22"/>
          <w:szCs w:val="22"/>
        </w:rPr>
        <w:t xml:space="preserve">The OGTR is preparing a Risk Assessment and Risk Management Plan for </w:t>
      </w:r>
      <w:r w:rsidRPr="00516C36">
        <w:rPr>
          <w:rFonts w:ascii="Calibri" w:hAnsi="Calibri" w:cs="Calibri"/>
          <w:sz w:val="22"/>
          <w:szCs w:val="22"/>
        </w:rPr>
        <w:t>the application. This is</w:t>
      </w:r>
      <w:r w:rsidRPr="00516C36">
        <w:rPr>
          <w:rFonts w:asciiTheme="minorHAnsi" w:hAnsiTheme="minorHAnsi"/>
          <w:sz w:val="22"/>
          <w:szCs w:val="22"/>
        </w:rPr>
        <w:t xml:space="preserve"> expected to be released for public comment and advice from experts, agencies and authorities in </w:t>
      </w:r>
      <w:r w:rsidR="00516C36" w:rsidRPr="00516C36">
        <w:rPr>
          <w:rFonts w:asciiTheme="minorHAnsi" w:hAnsiTheme="minorHAnsi"/>
          <w:b/>
          <w:sz w:val="22"/>
          <w:szCs w:val="22"/>
        </w:rPr>
        <w:t xml:space="preserve">March 2023. </w:t>
      </w:r>
      <w:r w:rsidR="00516C36" w:rsidRPr="00516C36">
        <w:rPr>
          <w:rFonts w:asciiTheme="minorHAnsi" w:hAnsiTheme="minorHAnsi"/>
          <w:sz w:val="22"/>
          <w:szCs w:val="22"/>
        </w:rPr>
        <w:t>T</w:t>
      </w:r>
      <w:r w:rsidRPr="00516C36">
        <w:rPr>
          <w:rFonts w:asciiTheme="minorHAnsi" w:hAnsiTheme="minorHAnsi"/>
          <w:sz w:val="22"/>
          <w:szCs w:val="22"/>
        </w:rPr>
        <w:t>here will be at least 30 days for submission of comments.</w:t>
      </w:r>
    </w:p>
    <w:p w14:paraId="311CF678" w14:textId="3D42C494" w:rsidR="007F1C50" w:rsidRPr="00024304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>If you have any questions or would like to receive a copy of the full application or the summary, please contact the OGTR and quote the reference number</w:t>
      </w:r>
      <w:r w:rsidRPr="004502F6">
        <w:rPr>
          <w:rFonts w:ascii="Calibri" w:hAnsi="Calibri"/>
          <w:sz w:val="22"/>
          <w:szCs w:val="22"/>
        </w:rPr>
        <w:t xml:space="preserve"> </w:t>
      </w:r>
      <w:r w:rsidRPr="00024304">
        <w:rPr>
          <w:rFonts w:ascii="Calibri" w:hAnsi="Calibri"/>
          <w:sz w:val="22"/>
          <w:szCs w:val="22"/>
        </w:rPr>
        <w:t xml:space="preserve">DIR </w:t>
      </w:r>
      <w:r w:rsidR="00673EFD" w:rsidRPr="00024304">
        <w:rPr>
          <w:rFonts w:ascii="Calibri" w:hAnsi="Calibri"/>
          <w:sz w:val="22"/>
          <w:szCs w:val="22"/>
        </w:rPr>
        <w:t>195</w:t>
      </w:r>
      <w:r w:rsidRPr="00024304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0D02D9D8" w:rsidR="007F1C50" w:rsidRPr="004502F6" w:rsidRDefault="007F5EAB" w:rsidP="007F1C50">
      <w:pPr>
        <w:spacing w:before="60"/>
        <w:jc w:val="center"/>
        <w:rPr>
          <w:rFonts w:ascii="Calibri" w:hAnsi="Calibri"/>
          <w:b/>
          <w:color w:val="0000FF"/>
          <w:sz w:val="22"/>
          <w:szCs w:val="22"/>
        </w:rPr>
      </w:pPr>
      <w:hyperlink r:id="rId8" w:history="1">
        <w:r w:rsidR="007F1C50" w:rsidRPr="004502F6">
          <w:rPr>
            <w:rStyle w:val="Hyperlink"/>
            <w:rFonts w:ascii="Calibri" w:eastAsiaTheme="majorEastAsia" w:hAnsi="Calibri"/>
            <w:sz w:val="22"/>
            <w:szCs w:val="22"/>
          </w:rPr>
          <w:t>OGTR website</w:t>
        </w:r>
      </w:hyperlink>
      <w:r w:rsidR="007F1C50" w:rsidRPr="004502F6">
        <w:rPr>
          <w:rStyle w:val="Hyperlink"/>
          <w:rFonts w:ascii="Calibri" w:eastAsiaTheme="majorEastAsia" w:hAnsi="Calibri"/>
          <w:sz w:val="22"/>
          <w:szCs w:val="22"/>
        </w:rPr>
        <w:t xml:space="preserve"> </w:t>
      </w:r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2863164E" w:rsidR="007F1C50" w:rsidRPr="00E34F41" w:rsidRDefault="007F5EAB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>
        <w:rPr>
          <w:rFonts w:ascii="Calibri" w:hAnsi="Calibri" w:cs="Arial"/>
          <w:sz w:val="22"/>
          <w:szCs w:val="22"/>
        </w:rPr>
        <w:t>30</w:t>
      </w:r>
      <w:r w:rsidR="00E34F41" w:rsidRPr="00E34F41">
        <w:rPr>
          <w:rFonts w:ascii="Calibri" w:hAnsi="Calibri" w:cs="Arial"/>
          <w:sz w:val="22"/>
          <w:szCs w:val="22"/>
        </w:rPr>
        <w:t xml:space="preserve"> January 2023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9EEA" w14:textId="77777777" w:rsidR="00374F96" w:rsidRDefault="00374F96">
      <w:r>
        <w:separator/>
      </w:r>
    </w:p>
  </w:endnote>
  <w:endnote w:type="continuationSeparator" w:id="0">
    <w:p w14:paraId="12ECBABE" w14:textId="77777777" w:rsidR="00374F96" w:rsidRDefault="0037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BE1D" w14:textId="77777777" w:rsidR="007419EF" w:rsidRDefault="007F5E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C1F2" w14:textId="77777777" w:rsidR="00374F96" w:rsidRDefault="00374F96">
      <w:r>
        <w:separator/>
      </w:r>
    </w:p>
  </w:footnote>
  <w:footnote w:type="continuationSeparator" w:id="0">
    <w:p w14:paraId="6447C36D" w14:textId="77777777" w:rsidR="00374F96" w:rsidRDefault="0037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C050" w14:textId="77777777" w:rsidR="007419EF" w:rsidRDefault="007F5EA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55D" w14:textId="75FA3858" w:rsidR="007419EF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24304"/>
    <w:rsid w:val="000542A1"/>
    <w:rsid w:val="000609DD"/>
    <w:rsid w:val="00067456"/>
    <w:rsid w:val="00071EC8"/>
    <w:rsid w:val="000D24FE"/>
    <w:rsid w:val="00161682"/>
    <w:rsid w:val="00175B0B"/>
    <w:rsid w:val="00190B0D"/>
    <w:rsid w:val="001A291C"/>
    <w:rsid w:val="001A45D2"/>
    <w:rsid w:val="001B3443"/>
    <w:rsid w:val="002B1081"/>
    <w:rsid w:val="002B43D9"/>
    <w:rsid w:val="002E6585"/>
    <w:rsid w:val="002F3AE3"/>
    <w:rsid w:val="0030786C"/>
    <w:rsid w:val="003578E6"/>
    <w:rsid w:val="00374F96"/>
    <w:rsid w:val="00387111"/>
    <w:rsid w:val="00396E0F"/>
    <w:rsid w:val="003D163C"/>
    <w:rsid w:val="003D17F9"/>
    <w:rsid w:val="00430C88"/>
    <w:rsid w:val="004429D1"/>
    <w:rsid w:val="004502F6"/>
    <w:rsid w:val="004709F4"/>
    <w:rsid w:val="004867E2"/>
    <w:rsid w:val="00491653"/>
    <w:rsid w:val="004E6AC5"/>
    <w:rsid w:val="00516C36"/>
    <w:rsid w:val="00591335"/>
    <w:rsid w:val="005933E7"/>
    <w:rsid w:val="00673EFD"/>
    <w:rsid w:val="00693841"/>
    <w:rsid w:val="00725295"/>
    <w:rsid w:val="00727757"/>
    <w:rsid w:val="00770E86"/>
    <w:rsid w:val="007A1409"/>
    <w:rsid w:val="007F1C50"/>
    <w:rsid w:val="007F5EAB"/>
    <w:rsid w:val="008264EB"/>
    <w:rsid w:val="00851614"/>
    <w:rsid w:val="00880AC2"/>
    <w:rsid w:val="008A707D"/>
    <w:rsid w:val="00964DF2"/>
    <w:rsid w:val="009E4E5D"/>
    <w:rsid w:val="00A240B9"/>
    <w:rsid w:val="00A4512D"/>
    <w:rsid w:val="00A705AF"/>
    <w:rsid w:val="00A932EA"/>
    <w:rsid w:val="00B42851"/>
    <w:rsid w:val="00B622A1"/>
    <w:rsid w:val="00C11FAD"/>
    <w:rsid w:val="00C4283D"/>
    <w:rsid w:val="00C5167D"/>
    <w:rsid w:val="00C92AA3"/>
    <w:rsid w:val="00CB5B1A"/>
    <w:rsid w:val="00CF25C4"/>
    <w:rsid w:val="00D40241"/>
    <w:rsid w:val="00D66BC2"/>
    <w:rsid w:val="00D70034"/>
    <w:rsid w:val="00DE23C5"/>
    <w:rsid w:val="00E34F41"/>
    <w:rsid w:val="00E618EE"/>
    <w:rsid w:val="00E857C9"/>
    <w:rsid w:val="00EB7FC1"/>
    <w:rsid w:val="00F1238E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777AB1"/>
  <w15:docId w15:val="{79CAE9EE-3A4E-4CD1-B25A-1635AA8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73E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195 - Notification of application</dc:title>
  <dc:creator>OGTR.Voicemail@health.gov.au</dc:creator>
  <cp:lastModifiedBy>SMITH, Justine</cp:lastModifiedBy>
  <cp:revision>3</cp:revision>
  <dcterms:created xsi:type="dcterms:W3CDTF">2023-01-16T23:38:00Z</dcterms:created>
  <dcterms:modified xsi:type="dcterms:W3CDTF">2023-01-24T23:32:00Z</dcterms:modified>
</cp:coreProperties>
</file>