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C0C05" w14:textId="5773B3EF" w:rsidR="00A96B72" w:rsidRDefault="00A96B72" w:rsidP="00B3442C">
      <w:pPr>
        <w:pStyle w:val="Title"/>
      </w:pPr>
    </w:p>
    <w:p w14:paraId="0A48DB95" w14:textId="0EF8397D" w:rsidR="000F58F4" w:rsidRPr="00CB027E" w:rsidRDefault="00782518" w:rsidP="00372C27">
      <w:pPr>
        <w:pStyle w:val="Title"/>
        <w:jc w:val="center"/>
      </w:pPr>
      <w:r>
        <w:t xml:space="preserve">Guidance for </w:t>
      </w:r>
      <w:r w:rsidR="000F58F4">
        <w:t>certification of a PC3 facility</w:t>
      </w:r>
    </w:p>
    <w:p w14:paraId="7FB2B200" w14:textId="0CB17B0B" w:rsidR="000532C0" w:rsidRDefault="59848A6A" w:rsidP="7480AA0D">
      <w:r>
        <w:t xml:space="preserve">This document aims to guide applicants wishing to certify or re-certify a PC3 facility according to the </w:t>
      </w:r>
      <w:r w:rsidR="000532C0" w:rsidRPr="083710E8">
        <w:rPr>
          <w:i/>
          <w:iCs/>
        </w:rPr>
        <w:t>Guideline</w:t>
      </w:r>
      <w:r w:rsidR="00F95359" w:rsidRPr="083710E8">
        <w:rPr>
          <w:i/>
          <w:iCs/>
        </w:rPr>
        <w:t>s</w:t>
      </w:r>
      <w:r w:rsidRPr="7480AA0D">
        <w:rPr>
          <w:i/>
          <w:iCs/>
        </w:rPr>
        <w:t xml:space="preserve"> for </w:t>
      </w:r>
      <w:r w:rsidR="00F95391">
        <w:rPr>
          <w:i/>
          <w:iCs/>
        </w:rPr>
        <w:t>C</w:t>
      </w:r>
      <w:r w:rsidRPr="083710E8">
        <w:rPr>
          <w:i/>
          <w:iCs/>
        </w:rPr>
        <w:t>ertification</w:t>
      </w:r>
      <w:r w:rsidRPr="7480AA0D">
        <w:rPr>
          <w:i/>
          <w:iCs/>
        </w:rPr>
        <w:t xml:space="preserve"> of a Physical Containment </w:t>
      </w:r>
      <w:r w:rsidR="00F95359" w:rsidRPr="083710E8">
        <w:rPr>
          <w:i/>
          <w:iCs/>
        </w:rPr>
        <w:t>L</w:t>
      </w:r>
      <w:r w:rsidR="000532C0" w:rsidRPr="083710E8">
        <w:rPr>
          <w:i/>
          <w:iCs/>
        </w:rPr>
        <w:t>evel</w:t>
      </w:r>
      <w:r w:rsidRPr="7480AA0D">
        <w:rPr>
          <w:i/>
          <w:iCs/>
        </w:rPr>
        <w:t xml:space="preserve"> 3</w:t>
      </w:r>
      <w:r>
        <w:t xml:space="preserve"> </w:t>
      </w:r>
      <w:r w:rsidR="00F95359" w:rsidRPr="7480AA0D">
        <w:rPr>
          <w:i/>
          <w:iCs/>
        </w:rPr>
        <w:t>Facility</w:t>
      </w:r>
      <w:r w:rsidR="000532C0">
        <w:t xml:space="preserve"> </w:t>
      </w:r>
      <w:r>
        <w:t xml:space="preserve">(the Guidelines). The Guidelines consist of </w:t>
      </w:r>
      <w:r w:rsidR="00D06001">
        <w:t>r</w:t>
      </w:r>
      <w:r>
        <w:t>equirements that must be met before a facility can be certified</w:t>
      </w:r>
      <w:r w:rsidR="00500B56">
        <w:t>,</w:t>
      </w:r>
      <w:r>
        <w:t xml:space="preserve"> and </w:t>
      </w:r>
      <w:r w:rsidR="00711DF5">
        <w:t>c</w:t>
      </w:r>
      <w:r>
        <w:t xml:space="preserve">onditions that </w:t>
      </w:r>
      <w:r w:rsidR="00D06001">
        <w:t>are likely to be imposed</w:t>
      </w:r>
      <w:r>
        <w:t xml:space="preserve"> for the facility to remain certified.</w:t>
      </w:r>
      <w:r w:rsidR="004E7310">
        <w:t xml:space="preserve"> </w:t>
      </w:r>
      <w:r w:rsidDel="59848A6A">
        <w:t xml:space="preserve">In general, an applicant can expect that </w:t>
      </w:r>
      <w:r w:rsidR="7FAB8A85">
        <w:t xml:space="preserve">the conditions for their PC3 facility will be </w:t>
      </w:r>
      <w:proofErr w:type="gramStart"/>
      <w:r w:rsidR="7FAB8A85">
        <w:t>similar to</w:t>
      </w:r>
      <w:proofErr w:type="gramEnd"/>
      <w:r w:rsidR="7FAB8A85">
        <w:t xml:space="preserve"> the standard conditions</w:t>
      </w:r>
      <w:r w:rsidR="34259D83">
        <w:t xml:space="preserve">, with </w:t>
      </w:r>
      <w:r w:rsidR="662200F9">
        <w:t>minor</w:t>
      </w:r>
      <w:r w:rsidR="34259D83">
        <w:t xml:space="preserve"> variations to accommodate </w:t>
      </w:r>
      <w:r w:rsidR="16CD04E9">
        <w:t>particular</w:t>
      </w:r>
      <w:r w:rsidR="2EA46A00">
        <w:t xml:space="preserve"> facility features</w:t>
      </w:r>
      <w:r w:rsidR="000C67B8">
        <w:t xml:space="preserve"> or alternative procedures</w:t>
      </w:r>
      <w:r w:rsidR="005B75A2">
        <w:t xml:space="preserve"> </w:t>
      </w:r>
      <w:r w:rsidR="007C02AC">
        <w:t>than those required in the Guidelines</w:t>
      </w:r>
      <w:r w:rsidR="00F95391">
        <w:t>,</w:t>
      </w:r>
      <w:r w:rsidR="007C02AC">
        <w:t xml:space="preserve"> </w:t>
      </w:r>
      <w:r w:rsidR="005B75A2">
        <w:t xml:space="preserve">assessed as appropriate </w:t>
      </w:r>
      <w:r w:rsidR="007C02AC">
        <w:t xml:space="preserve">during the evaluation of the </w:t>
      </w:r>
      <w:r w:rsidR="003A370B">
        <w:t>certification</w:t>
      </w:r>
      <w:r w:rsidR="00A6657E">
        <w:t xml:space="preserve"> application</w:t>
      </w:r>
      <w:r>
        <w:t xml:space="preserve">. </w:t>
      </w:r>
    </w:p>
    <w:p w14:paraId="7C821AFF" w14:textId="248B6705" w:rsidR="00D36E79" w:rsidRDefault="367C2519" w:rsidP="00D36E79">
      <w:r>
        <w:t>Certified PC3 facilities are intended to be used for dealings involving GMOs that are not classified higher than Risk group 3</w:t>
      </w:r>
      <w:r w:rsidR="00ED219A">
        <w:t xml:space="preserve"> (AS/NZ 2243:3)</w:t>
      </w:r>
      <w:r>
        <w:t>. Depending on the certification issued, a facility can be used to conduct dealings with genetically modified (GM) micro-organisms, invertebrates or animals, or with invertebrates or animals</w:t>
      </w:r>
      <w:r w:rsidR="46C7028C">
        <w:t xml:space="preserve"> infected with GM micro-organisms</w:t>
      </w:r>
      <w:r>
        <w:t xml:space="preserve">. </w:t>
      </w:r>
    </w:p>
    <w:p w14:paraId="0563B1D9" w14:textId="2D53481B" w:rsidR="000532C0" w:rsidRDefault="000532C0" w:rsidP="000532C0">
      <w:r>
        <w:t>P</w:t>
      </w:r>
      <w:r w:rsidRPr="01482F9E">
        <w:t>rior to any decision on an application for a new certification</w:t>
      </w:r>
      <w:r w:rsidR="00F95391">
        <w:t>,</w:t>
      </w:r>
      <w:r w:rsidRPr="01482F9E">
        <w:t xml:space="preserve"> or renewal of an existing certification</w:t>
      </w:r>
      <w:r>
        <w:t>, t</w:t>
      </w:r>
      <w:r w:rsidRPr="01482F9E">
        <w:t>he Office of the Gene Technology Regulator (OGTR) will</w:t>
      </w:r>
      <w:r w:rsidR="00A26F5B" w:rsidRPr="00A26F5B">
        <w:t xml:space="preserve"> </w:t>
      </w:r>
      <w:r w:rsidR="00A26F5B">
        <w:t>typically</w:t>
      </w:r>
      <w:r w:rsidRPr="01482F9E">
        <w:t xml:space="preserve"> inspect</w:t>
      </w:r>
      <w:r w:rsidR="00A26F5B">
        <w:t xml:space="preserve"> </w:t>
      </w:r>
      <w:r>
        <w:t xml:space="preserve">the </w:t>
      </w:r>
      <w:r w:rsidRPr="01482F9E">
        <w:t xml:space="preserve">PC3 </w:t>
      </w:r>
      <w:r>
        <w:t>f</w:t>
      </w:r>
      <w:r w:rsidRPr="01482F9E">
        <w:t>acilit</w:t>
      </w:r>
      <w:r>
        <w:t>y</w:t>
      </w:r>
      <w:r w:rsidRPr="01482F9E">
        <w:t>.</w:t>
      </w:r>
    </w:p>
    <w:p w14:paraId="169AA46C" w14:textId="3C7741E5" w:rsidR="000532C0" w:rsidRDefault="0B8E74BF" w:rsidP="000532C0">
      <w:r>
        <w:t>T</w:t>
      </w:r>
      <w:r w:rsidR="59848A6A">
        <w:t xml:space="preserve">his guidance considers </w:t>
      </w:r>
      <w:r>
        <w:t xml:space="preserve">the Requirements and Conditions for PC3 certification </w:t>
      </w:r>
      <w:r w:rsidR="62DD4B1F">
        <w:t>together.</w:t>
      </w:r>
    </w:p>
    <w:p w14:paraId="45A28D30" w14:textId="77777777" w:rsidR="004B3ACB" w:rsidRDefault="004B3ACB">
      <w:pPr>
        <w:spacing w:before="0" w:after="160"/>
      </w:pPr>
      <w:r>
        <w:br w:type="page"/>
      </w:r>
    </w:p>
    <w:sdt>
      <w:sdtPr>
        <w:rPr>
          <w:rFonts w:eastAsiaTheme="minorHAnsi" w:cs="Times New Roman"/>
          <w:b w:val="0"/>
          <w:bCs w:val="0"/>
          <w:sz w:val="24"/>
          <w:lang w:val="en-AU"/>
        </w:rPr>
        <w:id w:val="400944348"/>
        <w:docPartObj>
          <w:docPartGallery w:val="Table of Contents"/>
          <w:docPartUnique/>
        </w:docPartObj>
      </w:sdtPr>
      <w:sdtEndPr/>
      <w:sdtContent>
        <w:p w14:paraId="4F56F79B" w14:textId="76C034A8" w:rsidR="00846901" w:rsidRDefault="00846901">
          <w:pPr>
            <w:pStyle w:val="TOCHeading"/>
          </w:pPr>
          <w:r>
            <w:t>Contents</w:t>
          </w:r>
        </w:p>
        <w:p w14:paraId="371C1955" w14:textId="1231FFA8" w:rsidR="0068384D" w:rsidRDefault="00846901">
          <w:pPr>
            <w:pStyle w:val="TOC1"/>
            <w:tabs>
              <w:tab w:val="right" w:leader="dot" w:pos="8494"/>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14134924" w:history="1">
            <w:r w:rsidR="0068384D" w:rsidRPr="00D735CE">
              <w:rPr>
                <w:rStyle w:val="Hyperlink"/>
                <w:noProof/>
              </w:rPr>
              <w:t>Overview</w:t>
            </w:r>
            <w:r w:rsidR="0068384D">
              <w:rPr>
                <w:noProof/>
                <w:webHidden/>
              </w:rPr>
              <w:tab/>
            </w:r>
            <w:r w:rsidR="0068384D">
              <w:rPr>
                <w:noProof/>
                <w:webHidden/>
              </w:rPr>
              <w:fldChar w:fldCharType="begin"/>
            </w:r>
            <w:r w:rsidR="0068384D">
              <w:rPr>
                <w:noProof/>
                <w:webHidden/>
              </w:rPr>
              <w:instrText xml:space="preserve"> PAGEREF _Toc114134924 \h </w:instrText>
            </w:r>
            <w:r w:rsidR="0068384D">
              <w:rPr>
                <w:noProof/>
                <w:webHidden/>
              </w:rPr>
            </w:r>
            <w:r w:rsidR="0068384D">
              <w:rPr>
                <w:noProof/>
                <w:webHidden/>
              </w:rPr>
              <w:fldChar w:fldCharType="separate"/>
            </w:r>
            <w:r w:rsidR="0068384D">
              <w:rPr>
                <w:noProof/>
                <w:webHidden/>
              </w:rPr>
              <w:t>4</w:t>
            </w:r>
            <w:r w:rsidR="0068384D">
              <w:rPr>
                <w:noProof/>
                <w:webHidden/>
              </w:rPr>
              <w:fldChar w:fldCharType="end"/>
            </w:r>
          </w:hyperlink>
        </w:p>
        <w:p w14:paraId="4C04AEF0" w14:textId="0CD890E2"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25" w:history="1">
            <w:r w:rsidR="0068384D" w:rsidRPr="00D735CE">
              <w:rPr>
                <w:rStyle w:val="Hyperlink"/>
                <w:noProof/>
              </w:rPr>
              <w:t>Section 1.  Facility construction</w:t>
            </w:r>
            <w:r w:rsidR="0068384D">
              <w:rPr>
                <w:noProof/>
                <w:webHidden/>
              </w:rPr>
              <w:tab/>
            </w:r>
            <w:r w:rsidR="0068384D">
              <w:rPr>
                <w:noProof/>
                <w:webHidden/>
              </w:rPr>
              <w:fldChar w:fldCharType="begin"/>
            </w:r>
            <w:r w:rsidR="0068384D">
              <w:rPr>
                <w:noProof/>
                <w:webHidden/>
              </w:rPr>
              <w:instrText xml:space="preserve"> PAGEREF _Toc114134925 \h </w:instrText>
            </w:r>
            <w:r w:rsidR="0068384D">
              <w:rPr>
                <w:noProof/>
                <w:webHidden/>
              </w:rPr>
            </w:r>
            <w:r w:rsidR="0068384D">
              <w:rPr>
                <w:noProof/>
                <w:webHidden/>
              </w:rPr>
              <w:fldChar w:fldCharType="separate"/>
            </w:r>
            <w:r w:rsidR="0068384D">
              <w:rPr>
                <w:noProof/>
                <w:webHidden/>
              </w:rPr>
              <w:t>4</w:t>
            </w:r>
            <w:r w:rsidR="0068384D">
              <w:rPr>
                <w:noProof/>
                <w:webHidden/>
              </w:rPr>
              <w:fldChar w:fldCharType="end"/>
            </w:r>
          </w:hyperlink>
        </w:p>
        <w:p w14:paraId="6AB81DF4" w14:textId="4C3EB440"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26" w:history="1">
            <w:r w:rsidR="0068384D" w:rsidRPr="00D735CE">
              <w:rPr>
                <w:rStyle w:val="Hyperlink"/>
                <w:noProof/>
              </w:rPr>
              <w:t>Representative layouts of PC3 facilities</w:t>
            </w:r>
            <w:r w:rsidR="0068384D">
              <w:rPr>
                <w:noProof/>
                <w:webHidden/>
              </w:rPr>
              <w:tab/>
            </w:r>
            <w:r w:rsidR="0068384D">
              <w:rPr>
                <w:noProof/>
                <w:webHidden/>
              </w:rPr>
              <w:fldChar w:fldCharType="begin"/>
            </w:r>
            <w:r w:rsidR="0068384D">
              <w:rPr>
                <w:noProof/>
                <w:webHidden/>
              </w:rPr>
              <w:instrText xml:space="preserve"> PAGEREF _Toc114134926 \h </w:instrText>
            </w:r>
            <w:r w:rsidR="0068384D">
              <w:rPr>
                <w:noProof/>
                <w:webHidden/>
              </w:rPr>
            </w:r>
            <w:r w:rsidR="0068384D">
              <w:rPr>
                <w:noProof/>
                <w:webHidden/>
              </w:rPr>
              <w:fldChar w:fldCharType="separate"/>
            </w:r>
            <w:r w:rsidR="0068384D">
              <w:rPr>
                <w:noProof/>
                <w:webHidden/>
              </w:rPr>
              <w:t>4</w:t>
            </w:r>
            <w:r w:rsidR="0068384D">
              <w:rPr>
                <w:noProof/>
                <w:webHidden/>
              </w:rPr>
              <w:fldChar w:fldCharType="end"/>
            </w:r>
          </w:hyperlink>
        </w:p>
        <w:p w14:paraId="346201A4" w14:textId="683F3AB2"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27" w:history="1">
            <w:r w:rsidR="0068384D" w:rsidRPr="00D735CE">
              <w:rPr>
                <w:rStyle w:val="Hyperlink"/>
                <w:noProof/>
              </w:rPr>
              <w:t>Structural considerations</w:t>
            </w:r>
            <w:r w:rsidR="0068384D">
              <w:rPr>
                <w:noProof/>
                <w:webHidden/>
              </w:rPr>
              <w:tab/>
            </w:r>
            <w:r w:rsidR="0068384D">
              <w:rPr>
                <w:noProof/>
                <w:webHidden/>
              </w:rPr>
              <w:fldChar w:fldCharType="begin"/>
            </w:r>
            <w:r w:rsidR="0068384D">
              <w:rPr>
                <w:noProof/>
                <w:webHidden/>
              </w:rPr>
              <w:instrText xml:space="preserve"> PAGEREF _Toc114134927 \h </w:instrText>
            </w:r>
            <w:r w:rsidR="0068384D">
              <w:rPr>
                <w:noProof/>
                <w:webHidden/>
              </w:rPr>
            </w:r>
            <w:r w:rsidR="0068384D">
              <w:rPr>
                <w:noProof/>
                <w:webHidden/>
              </w:rPr>
              <w:fldChar w:fldCharType="separate"/>
            </w:r>
            <w:r w:rsidR="0068384D">
              <w:rPr>
                <w:noProof/>
                <w:webHidden/>
              </w:rPr>
              <w:t>9</w:t>
            </w:r>
            <w:r w:rsidR="0068384D">
              <w:rPr>
                <w:noProof/>
                <w:webHidden/>
              </w:rPr>
              <w:fldChar w:fldCharType="end"/>
            </w:r>
          </w:hyperlink>
        </w:p>
        <w:p w14:paraId="2EE5CEEA" w14:textId="76A018B9"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28" w:history="1">
            <w:r w:rsidR="0068384D" w:rsidRPr="00D735CE">
              <w:rPr>
                <w:rStyle w:val="Hyperlink"/>
                <w:noProof/>
              </w:rPr>
              <w:t>Choice of site</w:t>
            </w:r>
            <w:r w:rsidR="0068384D">
              <w:rPr>
                <w:noProof/>
                <w:webHidden/>
              </w:rPr>
              <w:tab/>
            </w:r>
            <w:r w:rsidR="0068384D">
              <w:rPr>
                <w:noProof/>
                <w:webHidden/>
              </w:rPr>
              <w:fldChar w:fldCharType="begin"/>
            </w:r>
            <w:r w:rsidR="0068384D">
              <w:rPr>
                <w:noProof/>
                <w:webHidden/>
              </w:rPr>
              <w:instrText xml:space="preserve"> PAGEREF _Toc114134928 \h </w:instrText>
            </w:r>
            <w:r w:rsidR="0068384D">
              <w:rPr>
                <w:noProof/>
                <w:webHidden/>
              </w:rPr>
            </w:r>
            <w:r w:rsidR="0068384D">
              <w:rPr>
                <w:noProof/>
                <w:webHidden/>
              </w:rPr>
              <w:fldChar w:fldCharType="separate"/>
            </w:r>
            <w:r w:rsidR="0068384D">
              <w:rPr>
                <w:noProof/>
                <w:webHidden/>
              </w:rPr>
              <w:t>9</w:t>
            </w:r>
            <w:r w:rsidR="0068384D">
              <w:rPr>
                <w:noProof/>
                <w:webHidden/>
              </w:rPr>
              <w:fldChar w:fldCharType="end"/>
            </w:r>
          </w:hyperlink>
        </w:p>
        <w:p w14:paraId="413FB4C9" w14:textId="2DA4C4C8"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29" w:history="1">
            <w:r w:rsidR="0068384D" w:rsidRPr="00D735CE">
              <w:rPr>
                <w:rStyle w:val="Hyperlink"/>
                <w:noProof/>
              </w:rPr>
              <w:t>Facility boundary</w:t>
            </w:r>
            <w:r w:rsidR="0068384D">
              <w:rPr>
                <w:noProof/>
                <w:webHidden/>
              </w:rPr>
              <w:tab/>
            </w:r>
            <w:r w:rsidR="0068384D">
              <w:rPr>
                <w:noProof/>
                <w:webHidden/>
              </w:rPr>
              <w:fldChar w:fldCharType="begin"/>
            </w:r>
            <w:r w:rsidR="0068384D">
              <w:rPr>
                <w:noProof/>
                <w:webHidden/>
              </w:rPr>
              <w:instrText xml:space="preserve"> PAGEREF _Toc114134929 \h </w:instrText>
            </w:r>
            <w:r w:rsidR="0068384D">
              <w:rPr>
                <w:noProof/>
                <w:webHidden/>
              </w:rPr>
            </w:r>
            <w:r w:rsidR="0068384D">
              <w:rPr>
                <w:noProof/>
                <w:webHidden/>
              </w:rPr>
              <w:fldChar w:fldCharType="separate"/>
            </w:r>
            <w:r w:rsidR="0068384D">
              <w:rPr>
                <w:noProof/>
                <w:webHidden/>
              </w:rPr>
              <w:t>9</w:t>
            </w:r>
            <w:r w:rsidR="0068384D">
              <w:rPr>
                <w:noProof/>
                <w:webHidden/>
              </w:rPr>
              <w:fldChar w:fldCharType="end"/>
            </w:r>
          </w:hyperlink>
        </w:p>
        <w:p w14:paraId="44074B53" w14:textId="26E836C3"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30" w:history="1">
            <w:r w:rsidR="0068384D" w:rsidRPr="00D735CE">
              <w:rPr>
                <w:rStyle w:val="Hyperlink"/>
                <w:noProof/>
              </w:rPr>
              <w:t>Air leakage</w:t>
            </w:r>
            <w:r w:rsidR="0068384D">
              <w:rPr>
                <w:noProof/>
                <w:webHidden/>
              </w:rPr>
              <w:tab/>
            </w:r>
            <w:r w:rsidR="0068384D">
              <w:rPr>
                <w:noProof/>
                <w:webHidden/>
              </w:rPr>
              <w:fldChar w:fldCharType="begin"/>
            </w:r>
            <w:r w:rsidR="0068384D">
              <w:rPr>
                <w:noProof/>
                <w:webHidden/>
              </w:rPr>
              <w:instrText xml:space="preserve"> PAGEREF _Toc114134930 \h </w:instrText>
            </w:r>
            <w:r w:rsidR="0068384D">
              <w:rPr>
                <w:noProof/>
                <w:webHidden/>
              </w:rPr>
            </w:r>
            <w:r w:rsidR="0068384D">
              <w:rPr>
                <w:noProof/>
                <w:webHidden/>
              </w:rPr>
              <w:fldChar w:fldCharType="separate"/>
            </w:r>
            <w:r w:rsidR="0068384D">
              <w:rPr>
                <w:noProof/>
                <w:webHidden/>
              </w:rPr>
              <w:t>10</w:t>
            </w:r>
            <w:r w:rsidR="0068384D">
              <w:rPr>
                <w:noProof/>
                <w:webHidden/>
              </w:rPr>
              <w:fldChar w:fldCharType="end"/>
            </w:r>
          </w:hyperlink>
        </w:p>
        <w:p w14:paraId="66E193DB" w14:textId="2AF8652B"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31" w:history="1">
            <w:r w:rsidR="0068384D" w:rsidRPr="00D735CE">
              <w:rPr>
                <w:rStyle w:val="Hyperlink"/>
                <w:noProof/>
              </w:rPr>
              <w:t>Choice of materials</w:t>
            </w:r>
            <w:r w:rsidR="0068384D">
              <w:rPr>
                <w:noProof/>
                <w:webHidden/>
              </w:rPr>
              <w:tab/>
            </w:r>
            <w:r w:rsidR="0068384D">
              <w:rPr>
                <w:noProof/>
                <w:webHidden/>
              </w:rPr>
              <w:fldChar w:fldCharType="begin"/>
            </w:r>
            <w:r w:rsidR="0068384D">
              <w:rPr>
                <w:noProof/>
                <w:webHidden/>
              </w:rPr>
              <w:instrText xml:space="preserve"> PAGEREF _Toc114134931 \h </w:instrText>
            </w:r>
            <w:r w:rsidR="0068384D">
              <w:rPr>
                <w:noProof/>
                <w:webHidden/>
              </w:rPr>
            </w:r>
            <w:r w:rsidR="0068384D">
              <w:rPr>
                <w:noProof/>
                <w:webHidden/>
              </w:rPr>
              <w:fldChar w:fldCharType="separate"/>
            </w:r>
            <w:r w:rsidR="0068384D">
              <w:rPr>
                <w:noProof/>
                <w:webHidden/>
              </w:rPr>
              <w:t>10</w:t>
            </w:r>
            <w:r w:rsidR="0068384D">
              <w:rPr>
                <w:noProof/>
                <w:webHidden/>
              </w:rPr>
              <w:fldChar w:fldCharType="end"/>
            </w:r>
          </w:hyperlink>
        </w:p>
        <w:p w14:paraId="76F21731" w14:textId="46641827"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32" w:history="1">
            <w:r w:rsidR="0068384D" w:rsidRPr="00D735CE">
              <w:rPr>
                <w:rStyle w:val="Hyperlink"/>
                <w:noProof/>
              </w:rPr>
              <w:t>Section 2.  Equipment and services</w:t>
            </w:r>
            <w:r w:rsidR="0068384D">
              <w:rPr>
                <w:noProof/>
                <w:webHidden/>
              </w:rPr>
              <w:tab/>
            </w:r>
            <w:r w:rsidR="0068384D">
              <w:rPr>
                <w:noProof/>
                <w:webHidden/>
              </w:rPr>
              <w:fldChar w:fldCharType="begin"/>
            </w:r>
            <w:r w:rsidR="0068384D">
              <w:rPr>
                <w:noProof/>
                <w:webHidden/>
              </w:rPr>
              <w:instrText xml:space="preserve"> PAGEREF _Toc114134932 \h </w:instrText>
            </w:r>
            <w:r w:rsidR="0068384D">
              <w:rPr>
                <w:noProof/>
                <w:webHidden/>
              </w:rPr>
            </w:r>
            <w:r w:rsidR="0068384D">
              <w:rPr>
                <w:noProof/>
                <w:webHidden/>
              </w:rPr>
              <w:fldChar w:fldCharType="separate"/>
            </w:r>
            <w:r w:rsidR="0068384D">
              <w:rPr>
                <w:noProof/>
                <w:webHidden/>
              </w:rPr>
              <w:t>10</w:t>
            </w:r>
            <w:r w:rsidR="0068384D">
              <w:rPr>
                <w:noProof/>
                <w:webHidden/>
              </w:rPr>
              <w:fldChar w:fldCharType="end"/>
            </w:r>
          </w:hyperlink>
        </w:p>
        <w:p w14:paraId="40709C73" w14:textId="45526B04"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33" w:history="1">
            <w:r w:rsidR="0068384D" w:rsidRPr="00D735CE">
              <w:rPr>
                <w:rStyle w:val="Hyperlink"/>
                <w:noProof/>
              </w:rPr>
              <w:t>BSC or other aerosol containment equipment</w:t>
            </w:r>
            <w:r w:rsidR="0068384D">
              <w:rPr>
                <w:noProof/>
                <w:webHidden/>
              </w:rPr>
              <w:tab/>
            </w:r>
            <w:r w:rsidR="0068384D">
              <w:rPr>
                <w:noProof/>
                <w:webHidden/>
              </w:rPr>
              <w:fldChar w:fldCharType="begin"/>
            </w:r>
            <w:r w:rsidR="0068384D">
              <w:rPr>
                <w:noProof/>
                <w:webHidden/>
              </w:rPr>
              <w:instrText xml:space="preserve"> PAGEREF _Toc114134933 \h </w:instrText>
            </w:r>
            <w:r w:rsidR="0068384D">
              <w:rPr>
                <w:noProof/>
                <w:webHidden/>
              </w:rPr>
            </w:r>
            <w:r w:rsidR="0068384D">
              <w:rPr>
                <w:noProof/>
                <w:webHidden/>
              </w:rPr>
              <w:fldChar w:fldCharType="separate"/>
            </w:r>
            <w:r w:rsidR="0068384D">
              <w:rPr>
                <w:noProof/>
                <w:webHidden/>
              </w:rPr>
              <w:t>11</w:t>
            </w:r>
            <w:r w:rsidR="0068384D">
              <w:rPr>
                <w:noProof/>
                <w:webHidden/>
              </w:rPr>
              <w:fldChar w:fldCharType="end"/>
            </w:r>
          </w:hyperlink>
        </w:p>
        <w:p w14:paraId="3B2EC61D" w14:textId="3482FF97"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34" w:history="1">
            <w:r w:rsidR="0068384D" w:rsidRPr="00D735CE">
              <w:rPr>
                <w:rStyle w:val="Hyperlink"/>
                <w:noProof/>
              </w:rPr>
              <w:t>Autoclaves</w:t>
            </w:r>
            <w:r w:rsidR="0068384D">
              <w:rPr>
                <w:noProof/>
                <w:webHidden/>
              </w:rPr>
              <w:tab/>
            </w:r>
            <w:r w:rsidR="0068384D">
              <w:rPr>
                <w:noProof/>
                <w:webHidden/>
              </w:rPr>
              <w:fldChar w:fldCharType="begin"/>
            </w:r>
            <w:r w:rsidR="0068384D">
              <w:rPr>
                <w:noProof/>
                <w:webHidden/>
              </w:rPr>
              <w:instrText xml:space="preserve"> PAGEREF _Toc114134934 \h </w:instrText>
            </w:r>
            <w:r w:rsidR="0068384D">
              <w:rPr>
                <w:noProof/>
                <w:webHidden/>
              </w:rPr>
            </w:r>
            <w:r w:rsidR="0068384D">
              <w:rPr>
                <w:noProof/>
                <w:webHidden/>
              </w:rPr>
              <w:fldChar w:fldCharType="separate"/>
            </w:r>
            <w:r w:rsidR="0068384D">
              <w:rPr>
                <w:noProof/>
                <w:webHidden/>
              </w:rPr>
              <w:t>11</w:t>
            </w:r>
            <w:r w:rsidR="0068384D">
              <w:rPr>
                <w:noProof/>
                <w:webHidden/>
              </w:rPr>
              <w:fldChar w:fldCharType="end"/>
            </w:r>
          </w:hyperlink>
        </w:p>
        <w:p w14:paraId="0C731450" w14:textId="587AD546"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35" w:history="1">
            <w:r w:rsidR="0068384D" w:rsidRPr="00D735CE">
              <w:rPr>
                <w:rStyle w:val="Hyperlink"/>
                <w:noProof/>
              </w:rPr>
              <w:t>LWTS</w:t>
            </w:r>
            <w:r w:rsidR="0068384D">
              <w:rPr>
                <w:noProof/>
                <w:webHidden/>
              </w:rPr>
              <w:tab/>
            </w:r>
            <w:r w:rsidR="0068384D">
              <w:rPr>
                <w:noProof/>
                <w:webHidden/>
              </w:rPr>
              <w:fldChar w:fldCharType="begin"/>
            </w:r>
            <w:r w:rsidR="0068384D">
              <w:rPr>
                <w:noProof/>
                <w:webHidden/>
              </w:rPr>
              <w:instrText xml:space="preserve"> PAGEREF _Toc114134935 \h </w:instrText>
            </w:r>
            <w:r w:rsidR="0068384D">
              <w:rPr>
                <w:noProof/>
                <w:webHidden/>
              </w:rPr>
            </w:r>
            <w:r w:rsidR="0068384D">
              <w:rPr>
                <w:noProof/>
                <w:webHidden/>
              </w:rPr>
              <w:fldChar w:fldCharType="separate"/>
            </w:r>
            <w:r w:rsidR="0068384D">
              <w:rPr>
                <w:noProof/>
                <w:webHidden/>
              </w:rPr>
              <w:t>13</w:t>
            </w:r>
            <w:r w:rsidR="0068384D">
              <w:rPr>
                <w:noProof/>
                <w:webHidden/>
              </w:rPr>
              <w:fldChar w:fldCharType="end"/>
            </w:r>
          </w:hyperlink>
        </w:p>
        <w:p w14:paraId="35DF095F" w14:textId="0114868C"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36" w:history="1">
            <w:r w:rsidR="0068384D" w:rsidRPr="00D735CE">
              <w:rPr>
                <w:rStyle w:val="Hyperlink"/>
                <w:noProof/>
              </w:rPr>
              <w:t>Backflow prevention</w:t>
            </w:r>
            <w:r w:rsidR="0068384D">
              <w:rPr>
                <w:noProof/>
                <w:webHidden/>
              </w:rPr>
              <w:tab/>
            </w:r>
            <w:r w:rsidR="0068384D">
              <w:rPr>
                <w:noProof/>
                <w:webHidden/>
              </w:rPr>
              <w:fldChar w:fldCharType="begin"/>
            </w:r>
            <w:r w:rsidR="0068384D">
              <w:rPr>
                <w:noProof/>
                <w:webHidden/>
              </w:rPr>
              <w:instrText xml:space="preserve"> PAGEREF _Toc114134936 \h </w:instrText>
            </w:r>
            <w:r w:rsidR="0068384D">
              <w:rPr>
                <w:noProof/>
                <w:webHidden/>
              </w:rPr>
            </w:r>
            <w:r w:rsidR="0068384D">
              <w:rPr>
                <w:noProof/>
                <w:webHidden/>
              </w:rPr>
              <w:fldChar w:fldCharType="separate"/>
            </w:r>
            <w:r w:rsidR="0068384D">
              <w:rPr>
                <w:noProof/>
                <w:webHidden/>
              </w:rPr>
              <w:t>13</w:t>
            </w:r>
            <w:r w:rsidR="0068384D">
              <w:rPr>
                <w:noProof/>
                <w:webHidden/>
              </w:rPr>
              <w:fldChar w:fldCharType="end"/>
            </w:r>
          </w:hyperlink>
        </w:p>
        <w:p w14:paraId="48773FDA" w14:textId="4F62351A"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37" w:history="1">
            <w:r w:rsidR="0068384D" w:rsidRPr="00D735CE">
              <w:rPr>
                <w:rStyle w:val="Hyperlink"/>
                <w:noProof/>
              </w:rPr>
              <w:t>Hand washbasins/Eyewash equipment</w:t>
            </w:r>
            <w:r w:rsidR="0068384D">
              <w:rPr>
                <w:noProof/>
                <w:webHidden/>
              </w:rPr>
              <w:tab/>
            </w:r>
            <w:r w:rsidR="0068384D">
              <w:rPr>
                <w:noProof/>
                <w:webHidden/>
              </w:rPr>
              <w:fldChar w:fldCharType="begin"/>
            </w:r>
            <w:r w:rsidR="0068384D">
              <w:rPr>
                <w:noProof/>
                <w:webHidden/>
              </w:rPr>
              <w:instrText xml:space="preserve"> PAGEREF _Toc114134937 \h </w:instrText>
            </w:r>
            <w:r w:rsidR="0068384D">
              <w:rPr>
                <w:noProof/>
                <w:webHidden/>
              </w:rPr>
            </w:r>
            <w:r w:rsidR="0068384D">
              <w:rPr>
                <w:noProof/>
                <w:webHidden/>
              </w:rPr>
              <w:fldChar w:fldCharType="separate"/>
            </w:r>
            <w:r w:rsidR="0068384D">
              <w:rPr>
                <w:noProof/>
                <w:webHidden/>
              </w:rPr>
              <w:t>14</w:t>
            </w:r>
            <w:r w:rsidR="0068384D">
              <w:rPr>
                <w:noProof/>
                <w:webHidden/>
              </w:rPr>
              <w:fldChar w:fldCharType="end"/>
            </w:r>
          </w:hyperlink>
        </w:p>
        <w:p w14:paraId="21D96CD5" w14:textId="7A4DE177"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38" w:history="1">
            <w:r w:rsidR="0068384D" w:rsidRPr="00D735CE">
              <w:rPr>
                <w:rStyle w:val="Hyperlink"/>
                <w:noProof/>
              </w:rPr>
              <w:t>Ventilation system</w:t>
            </w:r>
            <w:r w:rsidR="0068384D">
              <w:rPr>
                <w:noProof/>
                <w:webHidden/>
              </w:rPr>
              <w:tab/>
            </w:r>
            <w:r w:rsidR="0068384D">
              <w:rPr>
                <w:noProof/>
                <w:webHidden/>
              </w:rPr>
              <w:fldChar w:fldCharType="begin"/>
            </w:r>
            <w:r w:rsidR="0068384D">
              <w:rPr>
                <w:noProof/>
                <w:webHidden/>
              </w:rPr>
              <w:instrText xml:space="preserve"> PAGEREF _Toc114134938 \h </w:instrText>
            </w:r>
            <w:r w:rsidR="0068384D">
              <w:rPr>
                <w:noProof/>
                <w:webHidden/>
              </w:rPr>
            </w:r>
            <w:r w:rsidR="0068384D">
              <w:rPr>
                <w:noProof/>
                <w:webHidden/>
              </w:rPr>
              <w:fldChar w:fldCharType="separate"/>
            </w:r>
            <w:r w:rsidR="0068384D">
              <w:rPr>
                <w:noProof/>
                <w:webHidden/>
              </w:rPr>
              <w:t>14</w:t>
            </w:r>
            <w:r w:rsidR="0068384D">
              <w:rPr>
                <w:noProof/>
                <w:webHidden/>
              </w:rPr>
              <w:fldChar w:fldCharType="end"/>
            </w:r>
          </w:hyperlink>
        </w:p>
        <w:p w14:paraId="2D30EAAA" w14:textId="73B89782"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39" w:history="1">
            <w:r w:rsidR="0068384D" w:rsidRPr="00D735CE">
              <w:rPr>
                <w:rStyle w:val="Hyperlink"/>
                <w:noProof/>
              </w:rPr>
              <w:t>HEPA filters</w:t>
            </w:r>
            <w:r w:rsidR="0068384D">
              <w:rPr>
                <w:noProof/>
                <w:webHidden/>
              </w:rPr>
              <w:tab/>
            </w:r>
            <w:r w:rsidR="0068384D">
              <w:rPr>
                <w:noProof/>
                <w:webHidden/>
              </w:rPr>
              <w:fldChar w:fldCharType="begin"/>
            </w:r>
            <w:r w:rsidR="0068384D">
              <w:rPr>
                <w:noProof/>
                <w:webHidden/>
              </w:rPr>
              <w:instrText xml:space="preserve"> PAGEREF _Toc114134939 \h </w:instrText>
            </w:r>
            <w:r w:rsidR="0068384D">
              <w:rPr>
                <w:noProof/>
                <w:webHidden/>
              </w:rPr>
            </w:r>
            <w:r w:rsidR="0068384D">
              <w:rPr>
                <w:noProof/>
                <w:webHidden/>
              </w:rPr>
              <w:fldChar w:fldCharType="separate"/>
            </w:r>
            <w:r w:rsidR="0068384D">
              <w:rPr>
                <w:noProof/>
                <w:webHidden/>
              </w:rPr>
              <w:t>15</w:t>
            </w:r>
            <w:r w:rsidR="0068384D">
              <w:rPr>
                <w:noProof/>
                <w:webHidden/>
              </w:rPr>
              <w:fldChar w:fldCharType="end"/>
            </w:r>
          </w:hyperlink>
        </w:p>
        <w:p w14:paraId="48A759F1" w14:textId="4EAC5060"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40" w:history="1">
            <w:r w:rsidR="0068384D" w:rsidRPr="00D735CE">
              <w:rPr>
                <w:rStyle w:val="Hyperlink"/>
                <w:noProof/>
              </w:rPr>
              <w:t>Pressure differential across the facility</w:t>
            </w:r>
            <w:r w:rsidR="0068384D">
              <w:rPr>
                <w:noProof/>
                <w:webHidden/>
              </w:rPr>
              <w:tab/>
            </w:r>
            <w:r w:rsidR="0068384D">
              <w:rPr>
                <w:noProof/>
                <w:webHidden/>
              </w:rPr>
              <w:fldChar w:fldCharType="begin"/>
            </w:r>
            <w:r w:rsidR="0068384D">
              <w:rPr>
                <w:noProof/>
                <w:webHidden/>
              </w:rPr>
              <w:instrText xml:space="preserve"> PAGEREF _Toc114134940 \h </w:instrText>
            </w:r>
            <w:r w:rsidR="0068384D">
              <w:rPr>
                <w:noProof/>
                <w:webHidden/>
              </w:rPr>
            </w:r>
            <w:r w:rsidR="0068384D">
              <w:rPr>
                <w:noProof/>
                <w:webHidden/>
              </w:rPr>
              <w:fldChar w:fldCharType="separate"/>
            </w:r>
            <w:r w:rsidR="0068384D">
              <w:rPr>
                <w:noProof/>
                <w:webHidden/>
              </w:rPr>
              <w:t>16</w:t>
            </w:r>
            <w:r w:rsidR="0068384D">
              <w:rPr>
                <w:noProof/>
                <w:webHidden/>
              </w:rPr>
              <w:fldChar w:fldCharType="end"/>
            </w:r>
          </w:hyperlink>
        </w:p>
        <w:p w14:paraId="573258C0" w14:textId="6F9EC573"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41" w:history="1">
            <w:r w:rsidR="0068384D" w:rsidRPr="00D735CE">
              <w:rPr>
                <w:rStyle w:val="Hyperlink"/>
                <w:noProof/>
              </w:rPr>
              <w:t>Alarm</w:t>
            </w:r>
            <w:r w:rsidR="0068384D">
              <w:rPr>
                <w:noProof/>
                <w:webHidden/>
              </w:rPr>
              <w:tab/>
            </w:r>
            <w:r w:rsidR="0068384D">
              <w:rPr>
                <w:noProof/>
                <w:webHidden/>
              </w:rPr>
              <w:fldChar w:fldCharType="begin"/>
            </w:r>
            <w:r w:rsidR="0068384D">
              <w:rPr>
                <w:noProof/>
                <w:webHidden/>
              </w:rPr>
              <w:instrText xml:space="preserve"> PAGEREF _Toc114134941 \h </w:instrText>
            </w:r>
            <w:r w:rsidR="0068384D">
              <w:rPr>
                <w:noProof/>
                <w:webHidden/>
              </w:rPr>
            </w:r>
            <w:r w:rsidR="0068384D">
              <w:rPr>
                <w:noProof/>
                <w:webHidden/>
              </w:rPr>
              <w:fldChar w:fldCharType="separate"/>
            </w:r>
            <w:r w:rsidR="0068384D">
              <w:rPr>
                <w:noProof/>
                <w:webHidden/>
              </w:rPr>
              <w:t>17</w:t>
            </w:r>
            <w:r w:rsidR="0068384D">
              <w:rPr>
                <w:noProof/>
                <w:webHidden/>
              </w:rPr>
              <w:fldChar w:fldCharType="end"/>
            </w:r>
          </w:hyperlink>
        </w:p>
        <w:p w14:paraId="4183B4A9" w14:textId="5F9A1CB5"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42" w:history="1">
            <w:r w:rsidR="0068384D" w:rsidRPr="00D735CE">
              <w:rPr>
                <w:rStyle w:val="Hyperlink"/>
                <w:noProof/>
              </w:rPr>
              <w:t>Airlock</w:t>
            </w:r>
            <w:r w:rsidR="0068384D">
              <w:rPr>
                <w:noProof/>
                <w:webHidden/>
              </w:rPr>
              <w:tab/>
            </w:r>
            <w:r w:rsidR="0068384D">
              <w:rPr>
                <w:noProof/>
                <w:webHidden/>
              </w:rPr>
              <w:fldChar w:fldCharType="begin"/>
            </w:r>
            <w:r w:rsidR="0068384D">
              <w:rPr>
                <w:noProof/>
                <w:webHidden/>
              </w:rPr>
              <w:instrText xml:space="preserve"> PAGEREF _Toc114134942 \h </w:instrText>
            </w:r>
            <w:r w:rsidR="0068384D">
              <w:rPr>
                <w:noProof/>
                <w:webHidden/>
              </w:rPr>
            </w:r>
            <w:r w:rsidR="0068384D">
              <w:rPr>
                <w:noProof/>
                <w:webHidden/>
              </w:rPr>
              <w:fldChar w:fldCharType="separate"/>
            </w:r>
            <w:r w:rsidR="0068384D">
              <w:rPr>
                <w:noProof/>
                <w:webHidden/>
              </w:rPr>
              <w:t>17</w:t>
            </w:r>
            <w:r w:rsidR="0068384D">
              <w:rPr>
                <w:noProof/>
                <w:webHidden/>
              </w:rPr>
              <w:fldChar w:fldCharType="end"/>
            </w:r>
          </w:hyperlink>
        </w:p>
        <w:p w14:paraId="74B69B59" w14:textId="42E096B4"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43" w:history="1">
            <w:r w:rsidR="0068384D" w:rsidRPr="00D735CE">
              <w:rPr>
                <w:rStyle w:val="Hyperlink"/>
                <w:noProof/>
              </w:rPr>
              <w:t>Section 3.  Facility management</w:t>
            </w:r>
            <w:r w:rsidR="0068384D">
              <w:rPr>
                <w:noProof/>
                <w:webHidden/>
              </w:rPr>
              <w:tab/>
            </w:r>
            <w:r w:rsidR="0068384D">
              <w:rPr>
                <w:noProof/>
                <w:webHidden/>
              </w:rPr>
              <w:fldChar w:fldCharType="begin"/>
            </w:r>
            <w:r w:rsidR="0068384D">
              <w:rPr>
                <w:noProof/>
                <w:webHidden/>
              </w:rPr>
              <w:instrText xml:space="preserve"> PAGEREF _Toc114134943 \h </w:instrText>
            </w:r>
            <w:r w:rsidR="0068384D">
              <w:rPr>
                <w:noProof/>
                <w:webHidden/>
              </w:rPr>
            </w:r>
            <w:r w:rsidR="0068384D">
              <w:rPr>
                <w:noProof/>
                <w:webHidden/>
              </w:rPr>
              <w:fldChar w:fldCharType="separate"/>
            </w:r>
            <w:r w:rsidR="0068384D">
              <w:rPr>
                <w:noProof/>
                <w:webHidden/>
              </w:rPr>
              <w:t>18</w:t>
            </w:r>
            <w:r w:rsidR="0068384D">
              <w:rPr>
                <w:noProof/>
                <w:webHidden/>
              </w:rPr>
              <w:fldChar w:fldCharType="end"/>
            </w:r>
          </w:hyperlink>
        </w:p>
        <w:p w14:paraId="1C728B03" w14:textId="728230BD"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44" w:history="1">
            <w:r w:rsidR="0068384D" w:rsidRPr="00D735CE">
              <w:rPr>
                <w:rStyle w:val="Hyperlink"/>
                <w:noProof/>
              </w:rPr>
              <w:t>Responsibilities of the certification holder</w:t>
            </w:r>
            <w:r w:rsidR="0068384D">
              <w:rPr>
                <w:noProof/>
                <w:webHidden/>
              </w:rPr>
              <w:tab/>
            </w:r>
            <w:r w:rsidR="0068384D">
              <w:rPr>
                <w:noProof/>
                <w:webHidden/>
              </w:rPr>
              <w:fldChar w:fldCharType="begin"/>
            </w:r>
            <w:r w:rsidR="0068384D">
              <w:rPr>
                <w:noProof/>
                <w:webHidden/>
              </w:rPr>
              <w:instrText xml:space="preserve"> PAGEREF _Toc114134944 \h </w:instrText>
            </w:r>
            <w:r w:rsidR="0068384D">
              <w:rPr>
                <w:noProof/>
                <w:webHidden/>
              </w:rPr>
            </w:r>
            <w:r w:rsidR="0068384D">
              <w:rPr>
                <w:noProof/>
                <w:webHidden/>
              </w:rPr>
              <w:fldChar w:fldCharType="separate"/>
            </w:r>
            <w:r w:rsidR="0068384D">
              <w:rPr>
                <w:noProof/>
                <w:webHidden/>
              </w:rPr>
              <w:t>18</w:t>
            </w:r>
            <w:r w:rsidR="0068384D">
              <w:rPr>
                <w:noProof/>
                <w:webHidden/>
              </w:rPr>
              <w:fldChar w:fldCharType="end"/>
            </w:r>
          </w:hyperlink>
        </w:p>
        <w:p w14:paraId="714BB84C" w14:textId="628BCB77"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45" w:history="1">
            <w:r w:rsidR="0068384D" w:rsidRPr="00D735CE">
              <w:rPr>
                <w:rStyle w:val="Hyperlink"/>
                <w:noProof/>
              </w:rPr>
              <w:t>Facility manager</w:t>
            </w:r>
            <w:r w:rsidR="0068384D">
              <w:rPr>
                <w:noProof/>
                <w:webHidden/>
              </w:rPr>
              <w:tab/>
            </w:r>
            <w:r w:rsidR="0068384D">
              <w:rPr>
                <w:noProof/>
                <w:webHidden/>
              </w:rPr>
              <w:fldChar w:fldCharType="begin"/>
            </w:r>
            <w:r w:rsidR="0068384D">
              <w:rPr>
                <w:noProof/>
                <w:webHidden/>
              </w:rPr>
              <w:instrText xml:space="preserve"> PAGEREF _Toc114134945 \h </w:instrText>
            </w:r>
            <w:r w:rsidR="0068384D">
              <w:rPr>
                <w:noProof/>
                <w:webHidden/>
              </w:rPr>
            </w:r>
            <w:r w:rsidR="0068384D">
              <w:rPr>
                <w:noProof/>
                <w:webHidden/>
              </w:rPr>
              <w:fldChar w:fldCharType="separate"/>
            </w:r>
            <w:r w:rsidR="0068384D">
              <w:rPr>
                <w:noProof/>
                <w:webHidden/>
              </w:rPr>
              <w:t>18</w:t>
            </w:r>
            <w:r w:rsidR="0068384D">
              <w:rPr>
                <w:noProof/>
                <w:webHidden/>
              </w:rPr>
              <w:fldChar w:fldCharType="end"/>
            </w:r>
          </w:hyperlink>
        </w:p>
        <w:p w14:paraId="00EA1D05" w14:textId="559A61E8"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46" w:history="1">
            <w:r w:rsidR="0068384D" w:rsidRPr="00D735CE">
              <w:rPr>
                <w:rStyle w:val="Hyperlink"/>
                <w:noProof/>
              </w:rPr>
              <w:t>Training</w:t>
            </w:r>
            <w:r w:rsidR="0068384D">
              <w:rPr>
                <w:noProof/>
                <w:webHidden/>
              </w:rPr>
              <w:tab/>
            </w:r>
            <w:r w:rsidR="0068384D">
              <w:rPr>
                <w:noProof/>
                <w:webHidden/>
              </w:rPr>
              <w:fldChar w:fldCharType="begin"/>
            </w:r>
            <w:r w:rsidR="0068384D">
              <w:rPr>
                <w:noProof/>
                <w:webHidden/>
              </w:rPr>
              <w:instrText xml:space="preserve"> PAGEREF _Toc114134946 \h </w:instrText>
            </w:r>
            <w:r w:rsidR="0068384D">
              <w:rPr>
                <w:noProof/>
                <w:webHidden/>
              </w:rPr>
            </w:r>
            <w:r w:rsidR="0068384D">
              <w:rPr>
                <w:noProof/>
                <w:webHidden/>
              </w:rPr>
              <w:fldChar w:fldCharType="separate"/>
            </w:r>
            <w:r w:rsidR="0068384D">
              <w:rPr>
                <w:noProof/>
                <w:webHidden/>
              </w:rPr>
              <w:t>19</w:t>
            </w:r>
            <w:r w:rsidR="0068384D">
              <w:rPr>
                <w:noProof/>
                <w:webHidden/>
              </w:rPr>
              <w:fldChar w:fldCharType="end"/>
            </w:r>
          </w:hyperlink>
        </w:p>
        <w:p w14:paraId="30680163" w14:textId="1728C16F"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47" w:history="1">
            <w:r w:rsidR="0068384D" w:rsidRPr="00D735CE">
              <w:rPr>
                <w:rStyle w:val="Hyperlink"/>
                <w:noProof/>
              </w:rPr>
              <w:t>Health monitoring</w:t>
            </w:r>
            <w:r w:rsidR="0068384D">
              <w:rPr>
                <w:noProof/>
                <w:webHidden/>
              </w:rPr>
              <w:tab/>
            </w:r>
            <w:r w:rsidR="0068384D">
              <w:rPr>
                <w:noProof/>
                <w:webHidden/>
              </w:rPr>
              <w:fldChar w:fldCharType="begin"/>
            </w:r>
            <w:r w:rsidR="0068384D">
              <w:rPr>
                <w:noProof/>
                <w:webHidden/>
              </w:rPr>
              <w:instrText xml:space="preserve"> PAGEREF _Toc114134947 \h </w:instrText>
            </w:r>
            <w:r w:rsidR="0068384D">
              <w:rPr>
                <w:noProof/>
                <w:webHidden/>
              </w:rPr>
            </w:r>
            <w:r w:rsidR="0068384D">
              <w:rPr>
                <w:noProof/>
                <w:webHidden/>
              </w:rPr>
              <w:fldChar w:fldCharType="separate"/>
            </w:r>
            <w:r w:rsidR="0068384D">
              <w:rPr>
                <w:noProof/>
                <w:webHidden/>
              </w:rPr>
              <w:t>20</w:t>
            </w:r>
            <w:r w:rsidR="0068384D">
              <w:rPr>
                <w:noProof/>
                <w:webHidden/>
              </w:rPr>
              <w:fldChar w:fldCharType="end"/>
            </w:r>
          </w:hyperlink>
        </w:p>
        <w:p w14:paraId="210A1221" w14:textId="6635C55A"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48" w:history="1">
            <w:r w:rsidR="0068384D" w:rsidRPr="00D735CE">
              <w:rPr>
                <w:rStyle w:val="Hyperlink"/>
                <w:noProof/>
              </w:rPr>
              <w:t>Safety considerations</w:t>
            </w:r>
            <w:r w:rsidR="0068384D">
              <w:rPr>
                <w:noProof/>
                <w:webHidden/>
              </w:rPr>
              <w:tab/>
            </w:r>
            <w:r w:rsidR="0068384D">
              <w:rPr>
                <w:noProof/>
                <w:webHidden/>
              </w:rPr>
              <w:fldChar w:fldCharType="begin"/>
            </w:r>
            <w:r w:rsidR="0068384D">
              <w:rPr>
                <w:noProof/>
                <w:webHidden/>
              </w:rPr>
              <w:instrText xml:space="preserve"> PAGEREF _Toc114134948 \h </w:instrText>
            </w:r>
            <w:r w:rsidR="0068384D">
              <w:rPr>
                <w:noProof/>
                <w:webHidden/>
              </w:rPr>
            </w:r>
            <w:r w:rsidR="0068384D">
              <w:rPr>
                <w:noProof/>
                <w:webHidden/>
              </w:rPr>
              <w:fldChar w:fldCharType="separate"/>
            </w:r>
            <w:r w:rsidR="0068384D">
              <w:rPr>
                <w:noProof/>
                <w:webHidden/>
              </w:rPr>
              <w:t>20</w:t>
            </w:r>
            <w:r w:rsidR="0068384D">
              <w:rPr>
                <w:noProof/>
                <w:webHidden/>
              </w:rPr>
              <w:fldChar w:fldCharType="end"/>
            </w:r>
          </w:hyperlink>
        </w:p>
        <w:p w14:paraId="1A662ED4" w14:textId="75C27DD4"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49" w:history="1">
            <w:r w:rsidR="0068384D" w:rsidRPr="00D735CE">
              <w:rPr>
                <w:rStyle w:val="Hyperlink"/>
                <w:noProof/>
              </w:rPr>
              <w:t>Power failure</w:t>
            </w:r>
            <w:r w:rsidR="0068384D">
              <w:rPr>
                <w:noProof/>
                <w:webHidden/>
              </w:rPr>
              <w:tab/>
            </w:r>
            <w:r w:rsidR="0068384D">
              <w:rPr>
                <w:noProof/>
                <w:webHidden/>
              </w:rPr>
              <w:fldChar w:fldCharType="begin"/>
            </w:r>
            <w:r w:rsidR="0068384D">
              <w:rPr>
                <w:noProof/>
                <w:webHidden/>
              </w:rPr>
              <w:instrText xml:space="preserve"> PAGEREF _Toc114134949 \h </w:instrText>
            </w:r>
            <w:r w:rsidR="0068384D">
              <w:rPr>
                <w:noProof/>
                <w:webHidden/>
              </w:rPr>
            </w:r>
            <w:r w:rsidR="0068384D">
              <w:rPr>
                <w:noProof/>
                <w:webHidden/>
              </w:rPr>
              <w:fldChar w:fldCharType="separate"/>
            </w:r>
            <w:r w:rsidR="0068384D">
              <w:rPr>
                <w:noProof/>
                <w:webHidden/>
              </w:rPr>
              <w:t>20</w:t>
            </w:r>
            <w:r w:rsidR="0068384D">
              <w:rPr>
                <w:noProof/>
                <w:webHidden/>
              </w:rPr>
              <w:fldChar w:fldCharType="end"/>
            </w:r>
          </w:hyperlink>
        </w:p>
        <w:p w14:paraId="5D1F4B00" w14:textId="3A3364BD"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50" w:history="1">
            <w:r w:rsidR="0068384D" w:rsidRPr="00D735CE">
              <w:rPr>
                <w:rStyle w:val="Hyperlink"/>
                <w:noProof/>
              </w:rPr>
              <w:t>Communication</w:t>
            </w:r>
            <w:r w:rsidR="0068384D">
              <w:rPr>
                <w:noProof/>
                <w:webHidden/>
              </w:rPr>
              <w:tab/>
            </w:r>
            <w:r w:rsidR="0068384D">
              <w:rPr>
                <w:noProof/>
                <w:webHidden/>
              </w:rPr>
              <w:fldChar w:fldCharType="begin"/>
            </w:r>
            <w:r w:rsidR="0068384D">
              <w:rPr>
                <w:noProof/>
                <w:webHidden/>
              </w:rPr>
              <w:instrText xml:space="preserve"> PAGEREF _Toc114134950 \h </w:instrText>
            </w:r>
            <w:r w:rsidR="0068384D">
              <w:rPr>
                <w:noProof/>
                <w:webHidden/>
              </w:rPr>
            </w:r>
            <w:r w:rsidR="0068384D">
              <w:rPr>
                <w:noProof/>
                <w:webHidden/>
              </w:rPr>
              <w:fldChar w:fldCharType="separate"/>
            </w:r>
            <w:r w:rsidR="0068384D">
              <w:rPr>
                <w:noProof/>
                <w:webHidden/>
              </w:rPr>
              <w:t>21</w:t>
            </w:r>
            <w:r w:rsidR="0068384D">
              <w:rPr>
                <w:noProof/>
                <w:webHidden/>
              </w:rPr>
              <w:fldChar w:fldCharType="end"/>
            </w:r>
          </w:hyperlink>
        </w:p>
        <w:p w14:paraId="148D283D" w14:textId="32289E47"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51" w:history="1">
            <w:r w:rsidR="0068384D" w:rsidRPr="00D735CE">
              <w:rPr>
                <w:rStyle w:val="Hyperlink"/>
                <w:noProof/>
              </w:rPr>
              <w:t>Signage</w:t>
            </w:r>
            <w:r w:rsidR="0068384D">
              <w:rPr>
                <w:noProof/>
                <w:webHidden/>
              </w:rPr>
              <w:tab/>
            </w:r>
            <w:r w:rsidR="0068384D">
              <w:rPr>
                <w:noProof/>
                <w:webHidden/>
              </w:rPr>
              <w:fldChar w:fldCharType="begin"/>
            </w:r>
            <w:r w:rsidR="0068384D">
              <w:rPr>
                <w:noProof/>
                <w:webHidden/>
              </w:rPr>
              <w:instrText xml:space="preserve"> PAGEREF _Toc114134951 \h </w:instrText>
            </w:r>
            <w:r w:rsidR="0068384D">
              <w:rPr>
                <w:noProof/>
                <w:webHidden/>
              </w:rPr>
            </w:r>
            <w:r w:rsidR="0068384D">
              <w:rPr>
                <w:noProof/>
                <w:webHidden/>
              </w:rPr>
              <w:fldChar w:fldCharType="separate"/>
            </w:r>
            <w:r w:rsidR="0068384D">
              <w:rPr>
                <w:noProof/>
                <w:webHidden/>
              </w:rPr>
              <w:t>21</w:t>
            </w:r>
            <w:r w:rsidR="0068384D">
              <w:rPr>
                <w:noProof/>
                <w:webHidden/>
              </w:rPr>
              <w:fldChar w:fldCharType="end"/>
            </w:r>
          </w:hyperlink>
        </w:p>
        <w:p w14:paraId="064D773E" w14:textId="5FA8D991"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52" w:history="1">
            <w:r w:rsidR="0068384D" w:rsidRPr="00D735CE">
              <w:rPr>
                <w:rStyle w:val="Hyperlink"/>
                <w:noProof/>
              </w:rPr>
              <w:t>Variations, suspensions and notifications</w:t>
            </w:r>
            <w:r w:rsidR="0068384D">
              <w:rPr>
                <w:noProof/>
                <w:webHidden/>
              </w:rPr>
              <w:tab/>
            </w:r>
            <w:r w:rsidR="0068384D">
              <w:rPr>
                <w:noProof/>
                <w:webHidden/>
              </w:rPr>
              <w:fldChar w:fldCharType="begin"/>
            </w:r>
            <w:r w:rsidR="0068384D">
              <w:rPr>
                <w:noProof/>
                <w:webHidden/>
              </w:rPr>
              <w:instrText xml:space="preserve"> PAGEREF _Toc114134952 \h </w:instrText>
            </w:r>
            <w:r w:rsidR="0068384D">
              <w:rPr>
                <w:noProof/>
                <w:webHidden/>
              </w:rPr>
            </w:r>
            <w:r w:rsidR="0068384D">
              <w:rPr>
                <w:noProof/>
                <w:webHidden/>
              </w:rPr>
              <w:fldChar w:fldCharType="separate"/>
            </w:r>
            <w:r w:rsidR="0068384D">
              <w:rPr>
                <w:noProof/>
                <w:webHidden/>
              </w:rPr>
              <w:t>21</w:t>
            </w:r>
            <w:r w:rsidR="0068384D">
              <w:rPr>
                <w:noProof/>
                <w:webHidden/>
              </w:rPr>
              <w:fldChar w:fldCharType="end"/>
            </w:r>
          </w:hyperlink>
        </w:p>
        <w:p w14:paraId="64E43926" w14:textId="1F394016"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53" w:history="1">
            <w:r w:rsidR="0068384D" w:rsidRPr="00D735CE">
              <w:rPr>
                <w:rStyle w:val="Hyperlink"/>
                <w:noProof/>
              </w:rPr>
              <w:t>Section 4.  Facility users and work practices</w:t>
            </w:r>
            <w:r w:rsidR="0068384D">
              <w:rPr>
                <w:noProof/>
                <w:webHidden/>
              </w:rPr>
              <w:tab/>
            </w:r>
            <w:r w:rsidR="0068384D">
              <w:rPr>
                <w:noProof/>
                <w:webHidden/>
              </w:rPr>
              <w:fldChar w:fldCharType="begin"/>
            </w:r>
            <w:r w:rsidR="0068384D">
              <w:rPr>
                <w:noProof/>
                <w:webHidden/>
              </w:rPr>
              <w:instrText xml:space="preserve"> PAGEREF _Toc114134953 \h </w:instrText>
            </w:r>
            <w:r w:rsidR="0068384D">
              <w:rPr>
                <w:noProof/>
                <w:webHidden/>
              </w:rPr>
            </w:r>
            <w:r w:rsidR="0068384D">
              <w:rPr>
                <w:noProof/>
                <w:webHidden/>
              </w:rPr>
              <w:fldChar w:fldCharType="separate"/>
            </w:r>
            <w:r w:rsidR="0068384D">
              <w:rPr>
                <w:noProof/>
                <w:webHidden/>
              </w:rPr>
              <w:t>22</w:t>
            </w:r>
            <w:r w:rsidR="0068384D">
              <w:rPr>
                <w:noProof/>
                <w:webHidden/>
              </w:rPr>
              <w:fldChar w:fldCharType="end"/>
            </w:r>
          </w:hyperlink>
        </w:p>
        <w:p w14:paraId="2271466A" w14:textId="6A948903"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54" w:history="1">
            <w:r w:rsidR="0068384D" w:rsidRPr="00D735CE">
              <w:rPr>
                <w:rStyle w:val="Hyperlink"/>
                <w:noProof/>
              </w:rPr>
              <w:t>PPE</w:t>
            </w:r>
            <w:r w:rsidR="0068384D">
              <w:rPr>
                <w:noProof/>
                <w:webHidden/>
              </w:rPr>
              <w:tab/>
            </w:r>
            <w:r w:rsidR="0068384D">
              <w:rPr>
                <w:noProof/>
                <w:webHidden/>
              </w:rPr>
              <w:fldChar w:fldCharType="begin"/>
            </w:r>
            <w:r w:rsidR="0068384D">
              <w:rPr>
                <w:noProof/>
                <w:webHidden/>
              </w:rPr>
              <w:instrText xml:space="preserve"> PAGEREF _Toc114134954 \h </w:instrText>
            </w:r>
            <w:r w:rsidR="0068384D">
              <w:rPr>
                <w:noProof/>
                <w:webHidden/>
              </w:rPr>
            </w:r>
            <w:r w:rsidR="0068384D">
              <w:rPr>
                <w:noProof/>
                <w:webHidden/>
              </w:rPr>
              <w:fldChar w:fldCharType="separate"/>
            </w:r>
            <w:r w:rsidR="0068384D">
              <w:rPr>
                <w:noProof/>
                <w:webHidden/>
              </w:rPr>
              <w:t>22</w:t>
            </w:r>
            <w:r w:rsidR="0068384D">
              <w:rPr>
                <w:noProof/>
                <w:webHidden/>
              </w:rPr>
              <w:fldChar w:fldCharType="end"/>
            </w:r>
          </w:hyperlink>
        </w:p>
        <w:p w14:paraId="6EA721A7" w14:textId="107333AD"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55" w:history="1">
            <w:r w:rsidR="0068384D" w:rsidRPr="00D735CE">
              <w:rPr>
                <w:rStyle w:val="Hyperlink"/>
                <w:noProof/>
              </w:rPr>
              <w:t>Aerosols</w:t>
            </w:r>
            <w:r w:rsidR="0068384D">
              <w:rPr>
                <w:noProof/>
                <w:webHidden/>
              </w:rPr>
              <w:tab/>
            </w:r>
            <w:r w:rsidR="0068384D">
              <w:rPr>
                <w:noProof/>
                <w:webHidden/>
              </w:rPr>
              <w:fldChar w:fldCharType="begin"/>
            </w:r>
            <w:r w:rsidR="0068384D">
              <w:rPr>
                <w:noProof/>
                <w:webHidden/>
              </w:rPr>
              <w:instrText xml:space="preserve"> PAGEREF _Toc114134955 \h </w:instrText>
            </w:r>
            <w:r w:rsidR="0068384D">
              <w:rPr>
                <w:noProof/>
                <w:webHidden/>
              </w:rPr>
            </w:r>
            <w:r w:rsidR="0068384D">
              <w:rPr>
                <w:noProof/>
                <w:webHidden/>
              </w:rPr>
              <w:fldChar w:fldCharType="separate"/>
            </w:r>
            <w:r w:rsidR="0068384D">
              <w:rPr>
                <w:noProof/>
                <w:webHidden/>
              </w:rPr>
              <w:t>22</w:t>
            </w:r>
            <w:r w:rsidR="0068384D">
              <w:rPr>
                <w:noProof/>
                <w:webHidden/>
              </w:rPr>
              <w:fldChar w:fldCharType="end"/>
            </w:r>
          </w:hyperlink>
        </w:p>
        <w:p w14:paraId="1CC2F902" w14:textId="0D1064EC"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56" w:history="1">
            <w:r w:rsidR="0068384D" w:rsidRPr="00D735CE">
              <w:rPr>
                <w:rStyle w:val="Hyperlink"/>
                <w:noProof/>
              </w:rPr>
              <w:t>Decontamination</w:t>
            </w:r>
            <w:r w:rsidR="0068384D">
              <w:rPr>
                <w:noProof/>
                <w:webHidden/>
              </w:rPr>
              <w:tab/>
            </w:r>
            <w:r w:rsidR="0068384D">
              <w:rPr>
                <w:noProof/>
                <w:webHidden/>
              </w:rPr>
              <w:fldChar w:fldCharType="begin"/>
            </w:r>
            <w:r w:rsidR="0068384D">
              <w:rPr>
                <w:noProof/>
                <w:webHidden/>
              </w:rPr>
              <w:instrText xml:space="preserve"> PAGEREF _Toc114134956 \h </w:instrText>
            </w:r>
            <w:r w:rsidR="0068384D">
              <w:rPr>
                <w:noProof/>
                <w:webHidden/>
              </w:rPr>
            </w:r>
            <w:r w:rsidR="0068384D">
              <w:rPr>
                <w:noProof/>
                <w:webHidden/>
              </w:rPr>
              <w:fldChar w:fldCharType="separate"/>
            </w:r>
            <w:r w:rsidR="0068384D">
              <w:rPr>
                <w:noProof/>
                <w:webHidden/>
              </w:rPr>
              <w:t>23</w:t>
            </w:r>
            <w:r w:rsidR="0068384D">
              <w:rPr>
                <w:noProof/>
                <w:webHidden/>
              </w:rPr>
              <w:fldChar w:fldCharType="end"/>
            </w:r>
          </w:hyperlink>
        </w:p>
        <w:p w14:paraId="7ED78695" w14:textId="06DC5944"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57" w:history="1">
            <w:r w:rsidR="0068384D" w:rsidRPr="00D735CE">
              <w:rPr>
                <w:rStyle w:val="Hyperlink"/>
                <w:noProof/>
              </w:rPr>
              <w:t>Heat/chemical decontamination</w:t>
            </w:r>
            <w:r w:rsidR="0068384D">
              <w:rPr>
                <w:noProof/>
                <w:webHidden/>
              </w:rPr>
              <w:tab/>
            </w:r>
            <w:r w:rsidR="0068384D">
              <w:rPr>
                <w:noProof/>
                <w:webHidden/>
              </w:rPr>
              <w:fldChar w:fldCharType="begin"/>
            </w:r>
            <w:r w:rsidR="0068384D">
              <w:rPr>
                <w:noProof/>
                <w:webHidden/>
              </w:rPr>
              <w:instrText xml:space="preserve"> PAGEREF _Toc114134957 \h </w:instrText>
            </w:r>
            <w:r w:rsidR="0068384D">
              <w:rPr>
                <w:noProof/>
                <w:webHidden/>
              </w:rPr>
            </w:r>
            <w:r w:rsidR="0068384D">
              <w:rPr>
                <w:noProof/>
                <w:webHidden/>
              </w:rPr>
              <w:fldChar w:fldCharType="separate"/>
            </w:r>
            <w:r w:rsidR="0068384D">
              <w:rPr>
                <w:noProof/>
                <w:webHidden/>
              </w:rPr>
              <w:t>23</w:t>
            </w:r>
            <w:r w:rsidR="0068384D">
              <w:rPr>
                <w:noProof/>
                <w:webHidden/>
              </w:rPr>
              <w:fldChar w:fldCharType="end"/>
            </w:r>
          </w:hyperlink>
        </w:p>
        <w:p w14:paraId="2D52FF8F" w14:textId="36435EFF"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58" w:history="1">
            <w:r w:rsidR="0068384D" w:rsidRPr="00D735CE">
              <w:rPr>
                <w:rStyle w:val="Hyperlink"/>
                <w:noProof/>
              </w:rPr>
              <w:t>Gaseous decontamination</w:t>
            </w:r>
            <w:r w:rsidR="0068384D">
              <w:rPr>
                <w:noProof/>
                <w:webHidden/>
              </w:rPr>
              <w:tab/>
            </w:r>
            <w:r w:rsidR="0068384D">
              <w:rPr>
                <w:noProof/>
                <w:webHidden/>
              </w:rPr>
              <w:fldChar w:fldCharType="begin"/>
            </w:r>
            <w:r w:rsidR="0068384D">
              <w:rPr>
                <w:noProof/>
                <w:webHidden/>
              </w:rPr>
              <w:instrText xml:space="preserve"> PAGEREF _Toc114134958 \h </w:instrText>
            </w:r>
            <w:r w:rsidR="0068384D">
              <w:rPr>
                <w:noProof/>
                <w:webHidden/>
              </w:rPr>
            </w:r>
            <w:r w:rsidR="0068384D">
              <w:rPr>
                <w:noProof/>
                <w:webHidden/>
              </w:rPr>
              <w:fldChar w:fldCharType="separate"/>
            </w:r>
            <w:r w:rsidR="0068384D">
              <w:rPr>
                <w:noProof/>
                <w:webHidden/>
              </w:rPr>
              <w:t>24</w:t>
            </w:r>
            <w:r w:rsidR="0068384D">
              <w:rPr>
                <w:noProof/>
                <w:webHidden/>
              </w:rPr>
              <w:fldChar w:fldCharType="end"/>
            </w:r>
          </w:hyperlink>
        </w:p>
        <w:p w14:paraId="6422ED7C" w14:textId="343BDA63"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59" w:history="1">
            <w:r w:rsidR="0068384D" w:rsidRPr="00D735CE">
              <w:rPr>
                <w:rStyle w:val="Hyperlink"/>
                <w:noProof/>
              </w:rPr>
              <w:t>Other decontamination methods</w:t>
            </w:r>
            <w:r w:rsidR="0068384D">
              <w:rPr>
                <w:noProof/>
                <w:webHidden/>
              </w:rPr>
              <w:tab/>
            </w:r>
            <w:r w:rsidR="0068384D">
              <w:rPr>
                <w:noProof/>
                <w:webHidden/>
              </w:rPr>
              <w:fldChar w:fldCharType="begin"/>
            </w:r>
            <w:r w:rsidR="0068384D">
              <w:rPr>
                <w:noProof/>
                <w:webHidden/>
              </w:rPr>
              <w:instrText xml:space="preserve"> PAGEREF _Toc114134959 \h </w:instrText>
            </w:r>
            <w:r w:rsidR="0068384D">
              <w:rPr>
                <w:noProof/>
                <w:webHidden/>
              </w:rPr>
            </w:r>
            <w:r w:rsidR="0068384D">
              <w:rPr>
                <w:noProof/>
                <w:webHidden/>
              </w:rPr>
              <w:fldChar w:fldCharType="separate"/>
            </w:r>
            <w:r w:rsidR="0068384D">
              <w:rPr>
                <w:noProof/>
                <w:webHidden/>
              </w:rPr>
              <w:t>24</w:t>
            </w:r>
            <w:r w:rsidR="0068384D">
              <w:rPr>
                <w:noProof/>
                <w:webHidden/>
              </w:rPr>
              <w:fldChar w:fldCharType="end"/>
            </w:r>
          </w:hyperlink>
        </w:p>
        <w:p w14:paraId="2AFD9467" w14:textId="5B537956"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60" w:history="1">
            <w:r w:rsidR="0068384D" w:rsidRPr="00D735CE">
              <w:rPr>
                <w:rStyle w:val="Hyperlink"/>
                <w:noProof/>
              </w:rPr>
              <w:t>Handling of non-GM or non-PC3 GMOs in the PC3 facility</w:t>
            </w:r>
            <w:r w:rsidR="0068384D">
              <w:rPr>
                <w:noProof/>
                <w:webHidden/>
              </w:rPr>
              <w:tab/>
            </w:r>
            <w:r w:rsidR="0068384D">
              <w:rPr>
                <w:noProof/>
                <w:webHidden/>
              </w:rPr>
              <w:fldChar w:fldCharType="begin"/>
            </w:r>
            <w:r w:rsidR="0068384D">
              <w:rPr>
                <w:noProof/>
                <w:webHidden/>
              </w:rPr>
              <w:instrText xml:space="preserve"> PAGEREF _Toc114134960 \h </w:instrText>
            </w:r>
            <w:r w:rsidR="0068384D">
              <w:rPr>
                <w:noProof/>
                <w:webHidden/>
              </w:rPr>
            </w:r>
            <w:r w:rsidR="0068384D">
              <w:rPr>
                <w:noProof/>
                <w:webHidden/>
              </w:rPr>
              <w:fldChar w:fldCharType="separate"/>
            </w:r>
            <w:r w:rsidR="0068384D">
              <w:rPr>
                <w:noProof/>
                <w:webHidden/>
              </w:rPr>
              <w:t>24</w:t>
            </w:r>
            <w:r w:rsidR="0068384D">
              <w:rPr>
                <w:noProof/>
                <w:webHidden/>
              </w:rPr>
              <w:fldChar w:fldCharType="end"/>
            </w:r>
          </w:hyperlink>
        </w:p>
        <w:p w14:paraId="5D32EB8A" w14:textId="684CA1F3"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61" w:history="1">
            <w:r w:rsidR="0068384D" w:rsidRPr="00D735CE">
              <w:rPr>
                <w:rStyle w:val="Hyperlink"/>
                <w:noProof/>
              </w:rPr>
              <w:t>Transport</w:t>
            </w:r>
            <w:r w:rsidR="0068384D">
              <w:rPr>
                <w:noProof/>
                <w:webHidden/>
              </w:rPr>
              <w:tab/>
            </w:r>
            <w:r w:rsidR="0068384D">
              <w:rPr>
                <w:noProof/>
                <w:webHidden/>
              </w:rPr>
              <w:fldChar w:fldCharType="begin"/>
            </w:r>
            <w:r w:rsidR="0068384D">
              <w:rPr>
                <w:noProof/>
                <w:webHidden/>
              </w:rPr>
              <w:instrText xml:space="preserve"> PAGEREF _Toc114134961 \h </w:instrText>
            </w:r>
            <w:r w:rsidR="0068384D">
              <w:rPr>
                <w:noProof/>
                <w:webHidden/>
              </w:rPr>
            </w:r>
            <w:r w:rsidR="0068384D">
              <w:rPr>
                <w:noProof/>
                <w:webHidden/>
              </w:rPr>
              <w:fldChar w:fldCharType="separate"/>
            </w:r>
            <w:r w:rsidR="0068384D">
              <w:rPr>
                <w:noProof/>
                <w:webHidden/>
              </w:rPr>
              <w:t>25</w:t>
            </w:r>
            <w:r w:rsidR="0068384D">
              <w:rPr>
                <w:noProof/>
                <w:webHidden/>
              </w:rPr>
              <w:fldChar w:fldCharType="end"/>
            </w:r>
          </w:hyperlink>
        </w:p>
        <w:p w14:paraId="0582E8D9" w14:textId="002B235D"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62" w:history="1">
            <w:r w:rsidR="0068384D" w:rsidRPr="00D735CE">
              <w:rPr>
                <w:rStyle w:val="Hyperlink"/>
                <w:noProof/>
              </w:rPr>
              <w:t>Storage</w:t>
            </w:r>
            <w:r w:rsidR="0068384D">
              <w:rPr>
                <w:noProof/>
                <w:webHidden/>
              </w:rPr>
              <w:tab/>
            </w:r>
            <w:r w:rsidR="0068384D">
              <w:rPr>
                <w:noProof/>
                <w:webHidden/>
              </w:rPr>
              <w:fldChar w:fldCharType="begin"/>
            </w:r>
            <w:r w:rsidR="0068384D">
              <w:rPr>
                <w:noProof/>
                <w:webHidden/>
              </w:rPr>
              <w:instrText xml:space="preserve"> PAGEREF _Toc114134962 \h </w:instrText>
            </w:r>
            <w:r w:rsidR="0068384D">
              <w:rPr>
                <w:noProof/>
                <w:webHidden/>
              </w:rPr>
            </w:r>
            <w:r w:rsidR="0068384D">
              <w:rPr>
                <w:noProof/>
                <w:webHidden/>
              </w:rPr>
              <w:fldChar w:fldCharType="separate"/>
            </w:r>
            <w:r w:rsidR="0068384D">
              <w:rPr>
                <w:noProof/>
                <w:webHidden/>
              </w:rPr>
              <w:t>25</w:t>
            </w:r>
            <w:r w:rsidR="0068384D">
              <w:rPr>
                <w:noProof/>
                <w:webHidden/>
              </w:rPr>
              <w:fldChar w:fldCharType="end"/>
            </w:r>
          </w:hyperlink>
        </w:p>
        <w:p w14:paraId="0A2B8CE6" w14:textId="447B8462"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63" w:history="1">
            <w:r w:rsidR="0068384D" w:rsidRPr="00D735CE">
              <w:rPr>
                <w:rStyle w:val="Hyperlink"/>
                <w:noProof/>
              </w:rPr>
              <w:t>Section 5.  Room or facility housing animals</w:t>
            </w:r>
            <w:r w:rsidR="0068384D">
              <w:rPr>
                <w:noProof/>
                <w:webHidden/>
              </w:rPr>
              <w:tab/>
            </w:r>
            <w:r w:rsidR="0068384D">
              <w:rPr>
                <w:noProof/>
                <w:webHidden/>
              </w:rPr>
              <w:fldChar w:fldCharType="begin"/>
            </w:r>
            <w:r w:rsidR="0068384D">
              <w:rPr>
                <w:noProof/>
                <w:webHidden/>
              </w:rPr>
              <w:instrText xml:space="preserve"> PAGEREF _Toc114134963 \h </w:instrText>
            </w:r>
            <w:r w:rsidR="0068384D">
              <w:rPr>
                <w:noProof/>
                <w:webHidden/>
              </w:rPr>
            </w:r>
            <w:r w:rsidR="0068384D">
              <w:rPr>
                <w:noProof/>
                <w:webHidden/>
              </w:rPr>
              <w:fldChar w:fldCharType="separate"/>
            </w:r>
            <w:r w:rsidR="0068384D">
              <w:rPr>
                <w:noProof/>
                <w:webHidden/>
              </w:rPr>
              <w:t>25</w:t>
            </w:r>
            <w:r w:rsidR="0068384D">
              <w:rPr>
                <w:noProof/>
                <w:webHidden/>
              </w:rPr>
              <w:fldChar w:fldCharType="end"/>
            </w:r>
          </w:hyperlink>
        </w:p>
        <w:p w14:paraId="43C912A5" w14:textId="67120769"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64" w:history="1">
            <w:r w:rsidR="0068384D" w:rsidRPr="00D735CE">
              <w:rPr>
                <w:rStyle w:val="Hyperlink"/>
                <w:noProof/>
              </w:rPr>
              <w:t>Aerosol containment</w:t>
            </w:r>
            <w:r w:rsidR="0068384D">
              <w:rPr>
                <w:noProof/>
                <w:webHidden/>
              </w:rPr>
              <w:tab/>
            </w:r>
            <w:r w:rsidR="0068384D">
              <w:rPr>
                <w:noProof/>
                <w:webHidden/>
              </w:rPr>
              <w:fldChar w:fldCharType="begin"/>
            </w:r>
            <w:r w:rsidR="0068384D">
              <w:rPr>
                <w:noProof/>
                <w:webHidden/>
              </w:rPr>
              <w:instrText xml:space="preserve"> PAGEREF _Toc114134964 \h </w:instrText>
            </w:r>
            <w:r w:rsidR="0068384D">
              <w:rPr>
                <w:noProof/>
                <w:webHidden/>
              </w:rPr>
            </w:r>
            <w:r w:rsidR="0068384D">
              <w:rPr>
                <w:noProof/>
                <w:webHidden/>
              </w:rPr>
              <w:fldChar w:fldCharType="separate"/>
            </w:r>
            <w:r w:rsidR="0068384D">
              <w:rPr>
                <w:noProof/>
                <w:webHidden/>
              </w:rPr>
              <w:t>25</w:t>
            </w:r>
            <w:r w:rsidR="0068384D">
              <w:rPr>
                <w:noProof/>
                <w:webHidden/>
              </w:rPr>
              <w:fldChar w:fldCharType="end"/>
            </w:r>
          </w:hyperlink>
        </w:p>
        <w:p w14:paraId="13DD1B89" w14:textId="5B05ADE1"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65" w:history="1">
            <w:r w:rsidR="0068384D" w:rsidRPr="00D735CE">
              <w:rPr>
                <w:rStyle w:val="Hyperlink"/>
                <w:noProof/>
              </w:rPr>
              <w:t>Inhalation exposure system</w:t>
            </w:r>
            <w:r w:rsidR="0068384D">
              <w:rPr>
                <w:noProof/>
                <w:webHidden/>
              </w:rPr>
              <w:tab/>
            </w:r>
            <w:r w:rsidR="0068384D">
              <w:rPr>
                <w:noProof/>
                <w:webHidden/>
              </w:rPr>
              <w:fldChar w:fldCharType="begin"/>
            </w:r>
            <w:r w:rsidR="0068384D">
              <w:rPr>
                <w:noProof/>
                <w:webHidden/>
              </w:rPr>
              <w:instrText xml:space="preserve"> PAGEREF _Toc114134965 \h </w:instrText>
            </w:r>
            <w:r w:rsidR="0068384D">
              <w:rPr>
                <w:noProof/>
                <w:webHidden/>
              </w:rPr>
            </w:r>
            <w:r w:rsidR="0068384D">
              <w:rPr>
                <w:noProof/>
                <w:webHidden/>
              </w:rPr>
              <w:fldChar w:fldCharType="separate"/>
            </w:r>
            <w:r w:rsidR="0068384D">
              <w:rPr>
                <w:noProof/>
                <w:webHidden/>
              </w:rPr>
              <w:t>26</w:t>
            </w:r>
            <w:r w:rsidR="0068384D">
              <w:rPr>
                <w:noProof/>
                <w:webHidden/>
              </w:rPr>
              <w:fldChar w:fldCharType="end"/>
            </w:r>
          </w:hyperlink>
        </w:p>
        <w:p w14:paraId="24761736" w14:textId="709A7454" w:rsidR="0068384D" w:rsidRDefault="004D116A">
          <w:pPr>
            <w:pStyle w:val="TOC3"/>
            <w:tabs>
              <w:tab w:val="right" w:leader="dot" w:pos="8494"/>
            </w:tabs>
            <w:rPr>
              <w:rFonts w:asciiTheme="minorHAnsi" w:eastAsiaTheme="minorEastAsia" w:hAnsiTheme="minorHAnsi" w:cstheme="minorBidi"/>
              <w:noProof/>
              <w:sz w:val="22"/>
              <w:szCs w:val="22"/>
              <w:lang w:eastAsia="en-AU"/>
            </w:rPr>
          </w:pPr>
          <w:hyperlink w:anchor="_Toc114134966" w:history="1">
            <w:r w:rsidR="0068384D" w:rsidRPr="00D735CE">
              <w:rPr>
                <w:rStyle w:val="Hyperlink"/>
                <w:noProof/>
              </w:rPr>
              <w:t>Other aerosol containment equipment</w:t>
            </w:r>
            <w:r w:rsidR="0068384D">
              <w:rPr>
                <w:noProof/>
                <w:webHidden/>
              </w:rPr>
              <w:tab/>
            </w:r>
            <w:r w:rsidR="0068384D">
              <w:rPr>
                <w:noProof/>
                <w:webHidden/>
              </w:rPr>
              <w:fldChar w:fldCharType="begin"/>
            </w:r>
            <w:r w:rsidR="0068384D">
              <w:rPr>
                <w:noProof/>
                <w:webHidden/>
              </w:rPr>
              <w:instrText xml:space="preserve"> PAGEREF _Toc114134966 \h </w:instrText>
            </w:r>
            <w:r w:rsidR="0068384D">
              <w:rPr>
                <w:noProof/>
                <w:webHidden/>
              </w:rPr>
            </w:r>
            <w:r w:rsidR="0068384D">
              <w:rPr>
                <w:noProof/>
                <w:webHidden/>
              </w:rPr>
              <w:fldChar w:fldCharType="separate"/>
            </w:r>
            <w:r w:rsidR="0068384D">
              <w:rPr>
                <w:noProof/>
                <w:webHidden/>
              </w:rPr>
              <w:t>27</w:t>
            </w:r>
            <w:r w:rsidR="0068384D">
              <w:rPr>
                <w:noProof/>
                <w:webHidden/>
              </w:rPr>
              <w:fldChar w:fldCharType="end"/>
            </w:r>
          </w:hyperlink>
        </w:p>
        <w:p w14:paraId="61652E2F" w14:textId="23A9F063"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67" w:history="1">
            <w:r w:rsidR="0068384D" w:rsidRPr="00D735CE">
              <w:rPr>
                <w:rStyle w:val="Hyperlink"/>
                <w:noProof/>
              </w:rPr>
              <w:t>Section 6.  Room or facility housing invertebrates</w:t>
            </w:r>
            <w:r w:rsidR="0068384D">
              <w:rPr>
                <w:noProof/>
                <w:webHidden/>
              </w:rPr>
              <w:tab/>
            </w:r>
            <w:r w:rsidR="0068384D">
              <w:rPr>
                <w:noProof/>
                <w:webHidden/>
              </w:rPr>
              <w:fldChar w:fldCharType="begin"/>
            </w:r>
            <w:r w:rsidR="0068384D">
              <w:rPr>
                <w:noProof/>
                <w:webHidden/>
              </w:rPr>
              <w:instrText xml:space="preserve"> PAGEREF _Toc114134967 \h </w:instrText>
            </w:r>
            <w:r w:rsidR="0068384D">
              <w:rPr>
                <w:noProof/>
                <w:webHidden/>
              </w:rPr>
            </w:r>
            <w:r w:rsidR="0068384D">
              <w:rPr>
                <w:noProof/>
                <w:webHidden/>
              </w:rPr>
              <w:fldChar w:fldCharType="separate"/>
            </w:r>
            <w:r w:rsidR="0068384D">
              <w:rPr>
                <w:noProof/>
                <w:webHidden/>
              </w:rPr>
              <w:t>27</w:t>
            </w:r>
            <w:r w:rsidR="0068384D">
              <w:rPr>
                <w:noProof/>
                <w:webHidden/>
              </w:rPr>
              <w:fldChar w:fldCharType="end"/>
            </w:r>
          </w:hyperlink>
        </w:p>
        <w:p w14:paraId="01A9AA6D" w14:textId="7A79DAEC"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68" w:history="1">
            <w:r w:rsidR="0068384D" w:rsidRPr="00D735CE">
              <w:rPr>
                <w:rStyle w:val="Hyperlink"/>
                <w:noProof/>
              </w:rPr>
              <w:t>Aerosol containment</w:t>
            </w:r>
            <w:r w:rsidR="0068384D">
              <w:rPr>
                <w:noProof/>
                <w:webHidden/>
              </w:rPr>
              <w:tab/>
            </w:r>
            <w:r w:rsidR="0068384D">
              <w:rPr>
                <w:noProof/>
                <w:webHidden/>
              </w:rPr>
              <w:fldChar w:fldCharType="begin"/>
            </w:r>
            <w:r w:rsidR="0068384D">
              <w:rPr>
                <w:noProof/>
                <w:webHidden/>
              </w:rPr>
              <w:instrText xml:space="preserve"> PAGEREF _Toc114134968 \h </w:instrText>
            </w:r>
            <w:r w:rsidR="0068384D">
              <w:rPr>
                <w:noProof/>
                <w:webHidden/>
              </w:rPr>
            </w:r>
            <w:r w:rsidR="0068384D">
              <w:rPr>
                <w:noProof/>
                <w:webHidden/>
              </w:rPr>
              <w:fldChar w:fldCharType="separate"/>
            </w:r>
            <w:r w:rsidR="0068384D">
              <w:rPr>
                <w:noProof/>
                <w:webHidden/>
              </w:rPr>
              <w:t>28</w:t>
            </w:r>
            <w:r w:rsidR="0068384D">
              <w:rPr>
                <w:noProof/>
                <w:webHidden/>
              </w:rPr>
              <w:fldChar w:fldCharType="end"/>
            </w:r>
          </w:hyperlink>
        </w:p>
        <w:p w14:paraId="64FBD9E8" w14:textId="43C83B80"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69" w:history="1">
            <w:r w:rsidR="0068384D" w:rsidRPr="00D735CE">
              <w:rPr>
                <w:rStyle w:val="Hyperlink"/>
                <w:noProof/>
              </w:rPr>
              <w:t>Section 7.  Paperwork</w:t>
            </w:r>
            <w:r w:rsidR="0068384D">
              <w:rPr>
                <w:noProof/>
                <w:webHidden/>
              </w:rPr>
              <w:tab/>
            </w:r>
            <w:r w:rsidR="0068384D">
              <w:rPr>
                <w:noProof/>
                <w:webHidden/>
              </w:rPr>
              <w:fldChar w:fldCharType="begin"/>
            </w:r>
            <w:r w:rsidR="0068384D">
              <w:rPr>
                <w:noProof/>
                <w:webHidden/>
              </w:rPr>
              <w:instrText xml:space="preserve"> PAGEREF _Toc114134969 \h </w:instrText>
            </w:r>
            <w:r w:rsidR="0068384D">
              <w:rPr>
                <w:noProof/>
                <w:webHidden/>
              </w:rPr>
            </w:r>
            <w:r w:rsidR="0068384D">
              <w:rPr>
                <w:noProof/>
                <w:webHidden/>
              </w:rPr>
              <w:fldChar w:fldCharType="separate"/>
            </w:r>
            <w:r w:rsidR="0068384D">
              <w:rPr>
                <w:noProof/>
                <w:webHidden/>
              </w:rPr>
              <w:t>28</w:t>
            </w:r>
            <w:r w:rsidR="0068384D">
              <w:rPr>
                <w:noProof/>
                <w:webHidden/>
              </w:rPr>
              <w:fldChar w:fldCharType="end"/>
            </w:r>
          </w:hyperlink>
        </w:p>
        <w:p w14:paraId="2CE38FF8" w14:textId="2B81EAD7"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70" w:history="1">
            <w:r w:rsidR="0068384D" w:rsidRPr="00D735CE">
              <w:rPr>
                <w:rStyle w:val="Hyperlink"/>
                <w:noProof/>
              </w:rPr>
              <w:t>Application for a new facility</w:t>
            </w:r>
            <w:r w:rsidR="0068384D">
              <w:rPr>
                <w:noProof/>
                <w:webHidden/>
              </w:rPr>
              <w:tab/>
            </w:r>
            <w:r w:rsidR="0068384D">
              <w:rPr>
                <w:noProof/>
                <w:webHidden/>
              </w:rPr>
              <w:fldChar w:fldCharType="begin"/>
            </w:r>
            <w:r w:rsidR="0068384D">
              <w:rPr>
                <w:noProof/>
                <w:webHidden/>
              </w:rPr>
              <w:instrText xml:space="preserve"> PAGEREF _Toc114134970 \h </w:instrText>
            </w:r>
            <w:r w:rsidR="0068384D">
              <w:rPr>
                <w:noProof/>
                <w:webHidden/>
              </w:rPr>
            </w:r>
            <w:r w:rsidR="0068384D">
              <w:rPr>
                <w:noProof/>
                <w:webHidden/>
              </w:rPr>
              <w:fldChar w:fldCharType="separate"/>
            </w:r>
            <w:r w:rsidR="0068384D">
              <w:rPr>
                <w:noProof/>
                <w:webHidden/>
              </w:rPr>
              <w:t>28</w:t>
            </w:r>
            <w:r w:rsidR="0068384D">
              <w:rPr>
                <w:noProof/>
                <w:webHidden/>
              </w:rPr>
              <w:fldChar w:fldCharType="end"/>
            </w:r>
          </w:hyperlink>
        </w:p>
        <w:p w14:paraId="3116F79C" w14:textId="3277C3EC"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71" w:history="1">
            <w:r w:rsidR="0068384D" w:rsidRPr="00D735CE">
              <w:rPr>
                <w:rStyle w:val="Hyperlink"/>
                <w:noProof/>
              </w:rPr>
              <w:t>What to report and when?</w:t>
            </w:r>
            <w:r w:rsidR="0068384D">
              <w:rPr>
                <w:noProof/>
                <w:webHidden/>
              </w:rPr>
              <w:tab/>
            </w:r>
            <w:r w:rsidR="0068384D">
              <w:rPr>
                <w:noProof/>
                <w:webHidden/>
              </w:rPr>
              <w:fldChar w:fldCharType="begin"/>
            </w:r>
            <w:r w:rsidR="0068384D">
              <w:rPr>
                <w:noProof/>
                <w:webHidden/>
              </w:rPr>
              <w:instrText xml:space="preserve"> PAGEREF _Toc114134971 \h </w:instrText>
            </w:r>
            <w:r w:rsidR="0068384D">
              <w:rPr>
                <w:noProof/>
                <w:webHidden/>
              </w:rPr>
            </w:r>
            <w:r w:rsidR="0068384D">
              <w:rPr>
                <w:noProof/>
                <w:webHidden/>
              </w:rPr>
              <w:fldChar w:fldCharType="separate"/>
            </w:r>
            <w:r w:rsidR="0068384D">
              <w:rPr>
                <w:noProof/>
                <w:webHidden/>
              </w:rPr>
              <w:t>29</w:t>
            </w:r>
            <w:r w:rsidR="0068384D">
              <w:rPr>
                <w:noProof/>
                <w:webHidden/>
              </w:rPr>
              <w:fldChar w:fldCharType="end"/>
            </w:r>
          </w:hyperlink>
        </w:p>
        <w:p w14:paraId="5925DF55" w14:textId="694AF287" w:rsidR="0068384D" w:rsidRDefault="004D116A">
          <w:pPr>
            <w:pStyle w:val="TOC2"/>
            <w:tabs>
              <w:tab w:val="right" w:leader="dot" w:pos="8494"/>
            </w:tabs>
            <w:rPr>
              <w:rFonts w:asciiTheme="minorHAnsi" w:eastAsiaTheme="minorEastAsia" w:hAnsiTheme="minorHAnsi" w:cstheme="minorBidi"/>
              <w:noProof/>
              <w:sz w:val="22"/>
              <w:szCs w:val="22"/>
              <w:lang w:eastAsia="en-AU"/>
            </w:rPr>
          </w:pPr>
          <w:hyperlink w:anchor="_Toc114134972" w:history="1">
            <w:r w:rsidR="0068384D" w:rsidRPr="00D735CE">
              <w:rPr>
                <w:rStyle w:val="Hyperlink"/>
                <w:noProof/>
              </w:rPr>
              <w:t>What records should be kept?</w:t>
            </w:r>
            <w:r w:rsidR="0068384D">
              <w:rPr>
                <w:noProof/>
                <w:webHidden/>
              </w:rPr>
              <w:tab/>
            </w:r>
            <w:r w:rsidR="0068384D">
              <w:rPr>
                <w:noProof/>
                <w:webHidden/>
              </w:rPr>
              <w:fldChar w:fldCharType="begin"/>
            </w:r>
            <w:r w:rsidR="0068384D">
              <w:rPr>
                <w:noProof/>
                <w:webHidden/>
              </w:rPr>
              <w:instrText xml:space="preserve"> PAGEREF _Toc114134972 \h </w:instrText>
            </w:r>
            <w:r w:rsidR="0068384D">
              <w:rPr>
                <w:noProof/>
                <w:webHidden/>
              </w:rPr>
            </w:r>
            <w:r w:rsidR="0068384D">
              <w:rPr>
                <w:noProof/>
                <w:webHidden/>
              </w:rPr>
              <w:fldChar w:fldCharType="separate"/>
            </w:r>
            <w:r w:rsidR="0068384D">
              <w:rPr>
                <w:noProof/>
                <w:webHidden/>
              </w:rPr>
              <w:t>30</w:t>
            </w:r>
            <w:r w:rsidR="0068384D">
              <w:rPr>
                <w:noProof/>
                <w:webHidden/>
              </w:rPr>
              <w:fldChar w:fldCharType="end"/>
            </w:r>
          </w:hyperlink>
        </w:p>
        <w:p w14:paraId="1CF59A8B" w14:textId="658F589C"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73" w:history="1">
            <w:r w:rsidR="0068384D" w:rsidRPr="00D735CE">
              <w:rPr>
                <w:rStyle w:val="Hyperlink"/>
                <w:noProof/>
              </w:rPr>
              <w:t>Section 8. What if I want to certify my facility as a primary containment facility?</w:t>
            </w:r>
            <w:r w:rsidR="0068384D">
              <w:rPr>
                <w:noProof/>
                <w:webHidden/>
              </w:rPr>
              <w:tab/>
            </w:r>
            <w:r w:rsidR="0068384D">
              <w:rPr>
                <w:noProof/>
                <w:webHidden/>
              </w:rPr>
              <w:fldChar w:fldCharType="begin"/>
            </w:r>
            <w:r w:rsidR="0068384D">
              <w:rPr>
                <w:noProof/>
                <w:webHidden/>
              </w:rPr>
              <w:instrText xml:space="preserve"> PAGEREF _Toc114134973 \h </w:instrText>
            </w:r>
            <w:r w:rsidR="0068384D">
              <w:rPr>
                <w:noProof/>
                <w:webHidden/>
              </w:rPr>
            </w:r>
            <w:r w:rsidR="0068384D">
              <w:rPr>
                <w:noProof/>
                <w:webHidden/>
              </w:rPr>
              <w:fldChar w:fldCharType="separate"/>
            </w:r>
            <w:r w:rsidR="0068384D">
              <w:rPr>
                <w:noProof/>
                <w:webHidden/>
              </w:rPr>
              <w:t>32</w:t>
            </w:r>
            <w:r w:rsidR="0068384D">
              <w:rPr>
                <w:noProof/>
                <w:webHidden/>
              </w:rPr>
              <w:fldChar w:fldCharType="end"/>
            </w:r>
          </w:hyperlink>
        </w:p>
        <w:p w14:paraId="15369819" w14:textId="7341CCB7" w:rsidR="0068384D" w:rsidRDefault="004D116A">
          <w:pPr>
            <w:pStyle w:val="TOC1"/>
            <w:tabs>
              <w:tab w:val="right" w:leader="dot" w:pos="8494"/>
            </w:tabs>
            <w:rPr>
              <w:rFonts w:asciiTheme="minorHAnsi" w:eastAsiaTheme="minorEastAsia" w:hAnsiTheme="minorHAnsi" w:cstheme="minorBidi"/>
              <w:noProof/>
              <w:sz w:val="22"/>
              <w:szCs w:val="22"/>
              <w:lang w:eastAsia="en-AU"/>
            </w:rPr>
          </w:pPr>
          <w:hyperlink w:anchor="_Toc114134974" w:history="1">
            <w:r w:rsidR="0068384D" w:rsidRPr="00D735CE">
              <w:rPr>
                <w:rStyle w:val="Hyperlink"/>
                <w:noProof/>
              </w:rPr>
              <w:t>Standards referred to in this document</w:t>
            </w:r>
            <w:r w:rsidR="0068384D">
              <w:rPr>
                <w:noProof/>
                <w:webHidden/>
              </w:rPr>
              <w:tab/>
            </w:r>
            <w:r w:rsidR="0068384D">
              <w:rPr>
                <w:noProof/>
                <w:webHidden/>
              </w:rPr>
              <w:fldChar w:fldCharType="begin"/>
            </w:r>
            <w:r w:rsidR="0068384D">
              <w:rPr>
                <w:noProof/>
                <w:webHidden/>
              </w:rPr>
              <w:instrText xml:space="preserve"> PAGEREF _Toc114134974 \h </w:instrText>
            </w:r>
            <w:r w:rsidR="0068384D">
              <w:rPr>
                <w:noProof/>
                <w:webHidden/>
              </w:rPr>
            </w:r>
            <w:r w:rsidR="0068384D">
              <w:rPr>
                <w:noProof/>
                <w:webHidden/>
              </w:rPr>
              <w:fldChar w:fldCharType="separate"/>
            </w:r>
            <w:r w:rsidR="0068384D">
              <w:rPr>
                <w:noProof/>
                <w:webHidden/>
              </w:rPr>
              <w:t>35</w:t>
            </w:r>
            <w:r w:rsidR="0068384D">
              <w:rPr>
                <w:noProof/>
                <w:webHidden/>
              </w:rPr>
              <w:fldChar w:fldCharType="end"/>
            </w:r>
          </w:hyperlink>
        </w:p>
        <w:p w14:paraId="5665CC99" w14:textId="6A75A323" w:rsidR="00846901" w:rsidRDefault="00846901">
          <w:r>
            <w:rPr>
              <w:b/>
              <w:bCs/>
              <w:noProof/>
            </w:rPr>
            <w:fldChar w:fldCharType="end"/>
          </w:r>
        </w:p>
      </w:sdtContent>
    </w:sdt>
    <w:p w14:paraId="0F232457" w14:textId="77777777" w:rsidR="00221D74" w:rsidRDefault="00221D74" w:rsidP="00812B5B"/>
    <w:p w14:paraId="316CFEF3" w14:textId="41C6167A" w:rsidR="007F7792" w:rsidRPr="004E1FD1" w:rsidRDefault="003334BA" w:rsidP="00812B5B">
      <w:r>
        <w:t>Refer to</w:t>
      </w:r>
      <w:r w:rsidR="00E61535">
        <w:t xml:space="preserve"> the Guidelines</w:t>
      </w:r>
      <w:r>
        <w:t xml:space="preserve"> for definitions</w:t>
      </w:r>
      <w:r w:rsidR="059065A2" w:rsidRPr="01482F9E">
        <w:t xml:space="preserve"> </w:t>
      </w:r>
      <w:r w:rsidR="00E61535">
        <w:t>and acronyms</w:t>
      </w:r>
    </w:p>
    <w:p w14:paraId="0DDFE110" w14:textId="77777777" w:rsidR="00221D74" w:rsidRPr="004E1FD1" w:rsidRDefault="00221D74" w:rsidP="00812B5B"/>
    <w:p w14:paraId="3E35BB15" w14:textId="77777777" w:rsidR="000A5F84" w:rsidRDefault="000A5F84" w:rsidP="00DA4CE3">
      <w:pPr>
        <w:pStyle w:val="Heading1"/>
        <w:sectPr w:rsidR="000A5F84" w:rsidSect="00C136E6">
          <w:headerReference w:type="even" r:id="rId11"/>
          <w:headerReference w:type="default" r:id="rId12"/>
          <w:footerReference w:type="default" r:id="rId13"/>
          <w:headerReference w:type="first" r:id="rId14"/>
          <w:pgSz w:w="11906" w:h="16838"/>
          <w:pgMar w:top="1361" w:right="1701" w:bottom="1361" w:left="1701" w:header="708" w:footer="708" w:gutter="0"/>
          <w:cols w:space="708"/>
          <w:titlePg/>
          <w:docGrid w:linePitch="360"/>
        </w:sectPr>
      </w:pPr>
    </w:p>
    <w:p w14:paraId="4C88DC78" w14:textId="77777777" w:rsidR="00FB4363" w:rsidRDefault="00FB4363" w:rsidP="00DA4CE3">
      <w:pPr>
        <w:pStyle w:val="Heading1"/>
      </w:pPr>
      <w:bookmarkStart w:id="0" w:name="_Toc114134924"/>
      <w:r>
        <w:lastRenderedPageBreak/>
        <w:t>Overview</w:t>
      </w:r>
      <w:bookmarkEnd w:id="0"/>
    </w:p>
    <w:p w14:paraId="3D668BD7" w14:textId="0FC9FBD0" w:rsidR="00FB4363" w:rsidRDefault="00ED219A" w:rsidP="008B400B">
      <w:r>
        <w:t>This guidance document is intended to provide additional information and suggestions to assist prospective or current certification holder</w:t>
      </w:r>
      <w:r w:rsidR="00E21601">
        <w:t>s</w:t>
      </w:r>
      <w:r>
        <w:t xml:space="preserve"> </w:t>
      </w:r>
      <w:r w:rsidR="00D06001">
        <w:t xml:space="preserve">to </w:t>
      </w:r>
      <w:r>
        <w:t>ensure their facilities compl</w:t>
      </w:r>
      <w:r w:rsidR="00D06001">
        <w:t>y</w:t>
      </w:r>
      <w:r>
        <w:t xml:space="preserve"> with the PC3 Guidelines. Information is provided in relation to the physical boundary of the facility, equipment and services and work practices. The</w:t>
      </w:r>
      <w:r w:rsidR="00100EC5">
        <w:t xml:space="preserve"> use of a facility </w:t>
      </w:r>
      <w:r w:rsidR="00D06001">
        <w:t xml:space="preserve">for </w:t>
      </w:r>
      <w:r w:rsidR="00100EC5">
        <w:t xml:space="preserve">primary containment is also </w:t>
      </w:r>
      <w:r>
        <w:t xml:space="preserve">briefly addressed </w:t>
      </w:r>
      <w:r w:rsidR="00100EC5">
        <w:t>in Section 8.</w:t>
      </w:r>
    </w:p>
    <w:p w14:paraId="06144DEA" w14:textId="4A8A7991" w:rsidR="007F7792" w:rsidRPr="00EB1ACA" w:rsidRDefault="00A53E64" w:rsidP="00DA4CE3">
      <w:pPr>
        <w:pStyle w:val="Heading1"/>
      </w:pPr>
      <w:bookmarkStart w:id="1" w:name="_Toc114134925"/>
      <w:r>
        <w:t xml:space="preserve">Section 1.  </w:t>
      </w:r>
      <w:r w:rsidR="0DA14FD9">
        <w:t>Facility construction</w:t>
      </w:r>
      <w:bookmarkEnd w:id="1"/>
      <w:r w:rsidR="0DA14FD9">
        <w:t xml:space="preserve"> </w:t>
      </w:r>
    </w:p>
    <w:p w14:paraId="668B793D" w14:textId="615E46E9" w:rsidR="00ED35F5" w:rsidRPr="00ED35F5" w:rsidRDefault="58514005" w:rsidP="005310A9">
      <w:pPr>
        <w:pStyle w:val="Numberedpara"/>
      </w:pPr>
      <w:bookmarkStart w:id="2" w:name="_Toc324936092"/>
      <w:bookmarkStart w:id="3" w:name="_Toc461108199"/>
      <w:r>
        <w:t xml:space="preserve">Organisations are encouraged to consult with OGTR early </w:t>
      </w:r>
      <w:r w:rsidR="3C436E05">
        <w:t xml:space="preserve">in the </w:t>
      </w:r>
      <w:r>
        <w:t>design phase of any new building or the re</w:t>
      </w:r>
      <w:r w:rsidR="001E4B7B">
        <w:t>furbishing</w:t>
      </w:r>
      <w:r>
        <w:t xml:space="preserve"> of an existing facility to avoid potential </w:t>
      </w:r>
      <w:r w:rsidR="00E21601">
        <w:t>inconsistencies with Guidelines</w:t>
      </w:r>
      <w:r w:rsidR="00CA3ABA" w:rsidRPr="00A97100">
        <w:t>.</w:t>
      </w:r>
      <w:r w:rsidR="00D06001">
        <w:t xml:space="preserve"> </w:t>
      </w:r>
    </w:p>
    <w:p w14:paraId="064D2CCA" w14:textId="2519B6ED" w:rsidR="003F7D6F" w:rsidRPr="00565B6A" w:rsidRDefault="003F7D6F" w:rsidP="0071400D">
      <w:pPr>
        <w:pStyle w:val="Heading2"/>
      </w:pPr>
      <w:bookmarkStart w:id="4" w:name="_Toc114134926"/>
      <w:r w:rsidRPr="00565B6A">
        <w:t xml:space="preserve">Representative layouts of PC3 </w:t>
      </w:r>
      <w:r w:rsidR="00AA15FD">
        <w:t>f</w:t>
      </w:r>
      <w:r w:rsidRPr="00565B6A">
        <w:t>acilities</w:t>
      </w:r>
      <w:bookmarkEnd w:id="2"/>
      <w:bookmarkEnd w:id="3"/>
      <w:bookmarkEnd w:id="4"/>
    </w:p>
    <w:p w14:paraId="7FC8B956" w14:textId="1087D060" w:rsidR="004A0A6E" w:rsidRPr="004E1FD1" w:rsidRDefault="182355F4" w:rsidP="005310A9">
      <w:pPr>
        <w:pStyle w:val="Numberedpara"/>
      </w:pPr>
      <w:r>
        <w:t>F</w:t>
      </w:r>
      <w:r w:rsidR="6FAEDE62">
        <w:t xml:space="preserve">acility </w:t>
      </w:r>
      <w:r>
        <w:t xml:space="preserve">design </w:t>
      </w:r>
      <w:r w:rsidR="6FAEDE62">
        <w:t xml:space="preserve">should </w:t>
      </w:r>
      <w:r w:rsidR="00E21601">
        <w:t>consider</w:t>
      </w:r>
      <w:r w:rsidR="6FAEDE62">
        <w:t xml:space="preserve"> </w:t>
      </w:r>
      <w:r w:rsidR="6F98D2FE">
        <w:t xml:space="preserve">the organisms </w:t>
      </w:r>
      <w:r w:rsidR="2DB0A842">
        <w:t xml:space="preserve">proposed to be </w:t>
      </w:r>
      <w:r w:rsidR="6F98D2FE">
        <w:t xml:space="preserve">used in </w:t>
      </w:r>
      <w:r>
        <w:t>the facility and</w:t>
      </w:r>
      <w:r w:rsidR="6F98D2FE">
        <w:t xml:space="preserve"> </w:t>
      </w:r>
      <w:r w:rsidR="3C436E05">
        <w:t xml:space="preserve">should </w:t>
      </w:r>
      <w:r w:rsidR="6F98D2FE">
        <w:t xml:space="preserve">ensure </w:t>
      </w:r>
      <w:r w:rsidR="2480E88A">
        <w:t xml:space="preserve">dealings </w:t>
      </w:r>
      <w:r w:rsidR="00E21601">
        <w:t xml:space="preserve">with GMOs </w:t>
      </w:r>
      <w:r w:rsidR="2480E88A">
        <w:t xml:space="preserve">that pose </w:t>
      </w:r>
      <w:r w:rsidR="6F98D2FE">
        <w:t>different risk</w:t>
      </w:r>
      <w:r w:rsidR="2480E88A">
        <w:t>s</w:t>
      </w:r>
      <w:r w:rsidR="6F98D2FE">
        <w:t xml:space="preserve"> are </w:t>
      </w:r>
      <w:r w:rsidR="442A9F13">
        <w:t>separated</w:t>
      </w:r>
      <w:r w:rsidR="00E21601" w:rsidRPr="00E21601">
        <w:t xml:space="preserve"> </w:t>
      </w:r>
      <w:r w:rsidR="00E21601">
        <w:t>spatially</w:t>
      </w:r>
      <w:r w:rsidR="6F98D2FE">
        <w:t xml:space="preserve">. </w:t>
      </w:r>
      <w:r w:rsidR="00FC336A">
        <w:t xml:space="preserve">It is also recommended </w:t>
      </w:r>
      <w:r w:rsidR="00682E9F">
        <w:t xml:space="preserve">to </w:t>
      </w:r>
      <w:r w:rsidR="00D51BC7">
        <w:t xml:space="preserve">consider </w:t>
      </w:r>
      <w:r w:rsidR="00682E9F">
        <w:t>future</w:t>
      </w:r>
      <w:r w:rsidR="00D366FB">
        <w:t>-</w:t>
      </w:r>
      <w:r w:rsidR="00682E9F">
        <w:t>proof</w:t>
      </w:r>
      <w:r w:rsidR="00D51BC7">
        <w:t>ing</w:t>
      </w:r>
      <w:r w:rsidR="00682E9F">
        <w:t xml:space="preserve"> a facility to accommodate </w:t>
      </w:r>
      <w:r w:rsidR="00FE4B78">
        <w:t>different type</w:t>
      </w:r>
      <w:r w:rsidR="00BC0D65">
        <w:t>s</w:t>
      </w:r>
      <w:r w:rsidR="00FE4B78">
        <w:t xml:space="preserve"> of</w:t>
      </w:r>
      <w:r w:rsidR="00D34F90">
        <w:t xml:space="preserve"> organisms</w:t>
      </w:r>
      <w:r w:rsidR="008C0503">
        <w:t xml:space="preserve"> or dealings</w:t>
      </w:r>
      <w:r w:rsidR="00D250DF">
        <w:t xml:space="preserve"> </w:t>
      </w:r>
      <w:r w:rsidR="00F85F1E">
        <w:t xml:space="preserve">without </w:t>
      </w:r>
      <w:r w:rsidR="008141F1">
        <w:t>costly retrofitting</w:t>
      </w:r>
      <w:r w:rsidR="000B5907">
        <w:t>.</w:t>
      </w:r>
      <w:r w:rsidR="00FC336A">
        <w:t xml:space="preserve"> </w:t>
      </w:r>
      <w:r w:rsidR="3BC37F5A">
        <w:t xml:space="preserve"> </w:t>
      </w:r>
    </w:p>
    <w:p w14:paraId="6B3FC4F1" w14:textId="4718D54A" w:rsidR="00244BF1" w:rsidRPr="004E1FD1" w:rsidRDefault="7288C8F8" w:rsidP="005310A9">
      <w:pPr>
        <w:pStyle w:val="Numberedpara"/>
      </w:pPr>
      <w:r w:rsidRPr="01482F9E">
        <w:t>Below are a few r</w:t>
      </w:r>
      <w:r w:rsidR="1E57537D" w:rsidRPr="01482F9E">
        <w:t xml:space="preserve">epresentations of typical PC3 </w:t>
      </w:r>
      <w:r w:rsidR="006000E7">
        <w:t>f</w:t>
      </w:r>
      <w:r w:rsidR="1E57537D" w:rsidRPr="01482F9E">
        <w:t>acilities</w:t>
      </w:r>
      <w:r w:rsidR="1D37E739" w:rsidRPr="01482F9E">
        <w:t>.</w:t>
      </w:r>
      <w:r w:rsidR="1E57537D" w:rsidRPr="01482F9E">
        <w:t xml:space="preserve"> </w:t>
      </w:r>
      <w:r w:rsidR="1D37E739" w:rsidRPr="01482F9E">
        <w:t>All these diagrams are indicative onl</w:t>
      </w:r>
      <w:r w:rsidR="1E57537D" w:rsidRPr="01482F9E">
        <w:t>y</w:t>
      </w:r>
      <w:r w:rsidR="1D37E739" w:rsidRPr="01482F9E">
        <w:t>.</w:t>
      </w:r>
    </w:p>
    <w:p w14:paraId="29F7E9B2" w14:textId="4224B3BE" w:rsidR="00097E1B" w:rsidRPr="00E80280" w:rsidRDefault="00BE14AE" w:rsidP="000A5F84">
      <w:pPr>
        <w:pStyle w:val="Caption"/>
        <w:pageBreakBefore/>
      </w:pPr>
      <w:r>
        <w:lastRenderedPageBreak/>
        <w:t xml:space="preserve">Figure </w:t>
      </w:r>
      <w:r>
        <w:fldChar w:fldCharType="begin"/>
      </w:r>
      <w:r>
        <w:instrText>SEQ Figure \* ARABIC</w:instrText>
      </w:r>
      <w:r>
        <w:fldChar w:fldCharType="separate"/>
      </w:r>
      <w:r w:rsidR="00563188">
        <w:rPr>
          <w:noProof/>
        </w:rPr>
        <w:t>1</w:t>
      </w:r>
      <w:r>
        <w:fldChar w:fldCharType="end"/>
      </w:r>
      <w:r w:rsidR="00E80280">
        <w:t xml:space="preserve">: Representation of a PC3 </w:t>
      </w:r>
      <w:r w:rsidR="00D5115D">
        <w:t>f</w:t>
      </w:r>
      <w:r w:rsidR="00E80280">
        <w:t>acility with a single work area</w:t>
      </w:r>
    </w:p>
    <w:p w14:paraId="133FB432" w14:textId="7A3E071A" w:rsidR="003319E3" w:rsidRDefault="00700D74" w:rsidP="00097E1B">
      <w:r w:rsidRPr="00700D74">
        <w:rPr>
          <w:noProof/>
        </w:rPr>
        <w:drawing>
          <wp:inline distT="0" distB="0" distL="0" distR="0" wp14:anchorId="14F9B70A" wp14:editId="60A6D1DF">
            <wp:extent cx="4725059" cy="3905795"/>
            <wp:effectExtent l="0" t="0" r="0" b="0"/>
            <wp:docPr id="1" name="Picture 1" descr="Diagram of a representative PC3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a representative PC3 facility"/>
                    <pic:cNvPicPr/>
                  </pic:nvPicPr>
                  <pic:blipFill>
                    <a:blip r:embed="rId15"/>
                    <a:stretch>
                      <a:fillRect/>
                    </a:stretch>
                  </pic:blipFill>
                  <pic:spPr>
                    <a:xfrm>
                      <a:off x="0" y="0"/>
                      <a:ext cx="4725059" cy="3905795"/>
                    </a:xfrm>
                    <a:prstGeom prst="rect">
                      <a:avLst/>
                    </a:prstGeom>
                  </pic:spPr>
                </pic:pic>
              </a:graphicData>
            </a:graphic>
          </wp:inline>
        </w:drawing>
      </w:r>
    </w:p>
    <w:p w14:paraId="20F7632D" w14:textId="5D0BFF6C" w:rsidR="00097E1B" w:rsidRDefault="00097E1B" w:rsidP="00097E1B"/>
    <w:tbl>
      <w:tblPr>
        <w:tblStyle w:val="TableGrid2"/>
        <w:tblW w:w="794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Description w:val="Figure legend"/>
      </w:tblPr>
      <w:tblGrid>
        <w:gridCol w:w="2164"/>
        <w:gridCol w:w="5783"/>
      </w:tblGrid>
      <w:tr w:rsidR="0082079E" w:rsidRPr="0028396D" w14:paraId="31602E2E" w14:textId="77777777" w:rsidTr="00D50852">
        <w:trPr>
          <w:trHeight w:val="283"/>
          <w:jc w:val="center"/>
        </w:trPr>
        <w:tc>
          <w:tcPr>
            <w:tcW w:w="2164" w:type="dxa"/>
            <w:vAlign w:val="center"/>
          </w:tcPr>
          <w:p w14:paraId="693B9867" w14:textId="77777777" w:rsidR="0082079E" w:rsidRPr="0028396D" w:rsidRDefault="0082079E" w:rsidP="00D50852">
            <w:pPr>
              <w:spacing w:before="80" w:after="80" w:line="259" w:lineRule="auto"/>
              <w:ind w:firstLine="567"/>
              <w:jc w:val="center"/>
              <w:rPr>
                <w:rFonts w:eastAsia="Calibri"/>
              </w:rPr>
            </w:pPr>
            <w:r>
              <w:rPr>
                <w:noProof/>
              </w:rPr>
              <mc:AlternateContent>
                <mc:Choice Requires="wps">
                  <w:drawing>
                    <wp:anchor distT="0" distB="0" distL="114300" distR="114300" simplePos="0" relativeHeight="251658240" behindDoc="0" locked="0" layoutInCell="1" allowOverlap="1" wp14:anchorId="57E77513" wp14:editId="598144F3">
                      <wp:simplePos x="0" y="0"/>
                      <wp:positionH relativeFrom="column">
                        <wp:posOffset>693420</wp:posOffset>
                      </wp:positionH>
                      <wp:positionV relativeFrom="paragraph">
                        <wp:posOffset>40640</wp:posOffset>
                      </wp:positionV>
                      <wp:extent cx="228600" cy="194945"/>
                      <wp:effectExtent l="0" t="0" r="19050" b="14605"/>
                      <wp:wrapNone/>
                      <wp:docPr id="240" name="Oval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194945"/>
                              </a:xfrm>
                              <a:prstGeom prst="ellipse">
                                <a:avLst/>
                              </a:prstGeom>
                              <a:pattFill prst="openDmnd">
                                <a:fgClr>
                                  <a:schemeClr val="bg1">
                                    <a:lumMod val="6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8FCBA" id="Oval 240" o:spid="_x0000_s1026" alt="&quot;&quot;" style="position:absolute;margin-left:54.6pt;margin-top:3.2pt;width:18pt;height:1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" fillcolor="#a5a5a5 [2092]" strokecolor="#a5a5a5 [2092]" strokeweight=".5pt">
                      <v:fill r:id="rId16" o:title="" color2="#cff" type="pattern"/>
                      <v:stroke joinstyle="miter"/>
                    </v:oval>
                  </w:pict>
                </mc:Fallback>
              </mc:AlternateContent>
            </w:r>
          </w:p>
        </w:tc>
        <w:tc>
          <w:tcPr>
            <w:tcW w:w="5783" w:type="dxa"/>
            <w:vAlign w:val="center"/>
          </w:tcPr>
          <w:p w14:paraId="2E529663" w14:textId="77777777" w:rsidR="0082079E" w:rsidRPr="0028396D" w:rsidRDefault="0082079E" w:rsidP="00D50852">
            <w:pPr>
              <w:spacing w:before="80" w:after="80" w:line="259" w:lineRule="auto"/>
              <w:ind w:left="276" w:firstLine="5"/>
              <w:rPr>
                <w:rFonts w:eastAsia="Calibri"/>
              </w:rPr>
            </w:pPr>
            <w:r w:rsidRPr="0028396D">
              <w:rPr>
                <w:rFonts w:eastAsia="Calibri"/>
              </w:rPr>
              <w:t>Work area (PC3 facility minus the airlock)</w:t>
            </w:r>
          </w:p>
        </w:tc>
      </w:tr>
      <w:tr w:rsidR="0082079E" w:rsidRPr="0028396D" w14:paraId="6A1EA1A3" w14:textId="77777777" w:rsidTr="00D50852">
        <w:trPr>
          <w:trHeight w:val="283"/>
          <w:jc w:val="center"/>
        </w:trPr>
        <w:tc>
          <w:tcPr>
            <w:tcW w:w="2164" w:type="dxa"/>
            <w:vAlign w:val="center"/>
          </w:tcPr>
          <w:p w14:paraId="51D868DC" w14:textId="77777777" w:rsidR="0082079E" w:rsidRPr="0028396D" w:rsidRDefault="0082079E" w:rsidP="00D50852">
            <w:pPr>
              <w:spacing w:before="80" w:after="80" w:line="259" w:lineRule="auto"/>
              <w:ind w:firstLine="567"/>
              <w:jc w:val="center"/>
              <w:rPr>
                <w:rFonts w:eastAsia="Calibri"/>
                <w:noProof/>
              </w:rPr>
            </w:pPr>
            <w:r>
              <w:rPr>
                <w:noProof/>
              </w:rPr>
              <mc:AlternateContent>
                <mc:Choice Requires="wpg">
                  <w:drawing>
                    <wp:inline distT="0" distB="0" distL="0" distR="0" wp14:anchorId="755C3215" wp14:editId="034522D9">
                      <wp:extent cx="482094" cy="194640"/>
                      <wp:effectExtent l="0" t="0" r="13335" b="15240"/>
                      <wp:docPr id="241" name="Group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2094" cy="194640"/>
                                <a:chOff x="246955" y="6674"/>
                                <a:chExt cx="482229" cy="195209"/>
                              </a:xfrm>
                            </wpg:grpSpPr>
                            <wps:wsp>
                              <wps:cNvPr id="242" name="Oval 242"/>
                              <wps:cNvSpPr/>
                              <wps:spPr>
                                <a:xfrm>
                                  <a:off x="500584" y="6674"/>
                                  <a:ext cx="228600" cy="195209"/>
                                </a:xfrm>
                                <a:prstGeom prst="ellipse">
                                  <a:avLst/>
                                </a:prstGeom>
                                <a:pattFill prst="openDmnd">
                                  <a:fgClr>
                                    <a:schemeClr val="bg1">
                                      <a:lumMod val="6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246955" y="6674"/>
                                  <a:ext cx="228600" cy="194945"/>
                                </a:xfrm>
                                <a:prstGeom prst="ellipse">
                                  <a:avLst/>
                                </a:prstGeom>
                                <a:solidFill>
                                  <a:srgbClr val="CCFFFF"/>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2F0CF2" id="Group 241" o:spid="_x0000_s1026" alt="&quot;&quot;" style="width:37.95pt;height:15.35pt;mso-position-horizontal-relative:char;mso-position-vertical-relative:line" coordorigin="2469,66" coordsize="4822,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">
                      <v:oval id="Oval 242" o:spid="_x0000_s1027" style="position:absolute;left:5005;top:66;width:2286;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" fillcolor="#a5a5a5 [2092]" strokecolor="#a5a5a5 [2092]" strokeweight=".5pt">
                        <v:fill r:id="rId16" o:title="" color2="#cff" type="pattern"/>
                        <v:stroke joinstyle="miter"/>
                      </v:oval>
                      <v:oval id="Oval 243" o:spid="_x0000_s1028" style="position:absolute;left:2469;top:66;width:2286;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" fillcolor="#cff" strokecolor="#a5a5a5 [2092]" strokeweight=".5pt">
                        <v:stroke joinstyle="miter"/>
                      </v:oval>
                      <w10:anchorlock/>
                    </v:group>
                  </w:pict>
                </mc:Fallback>
              </mc:AlternateContent>
            </w:r>
          </w:p>
        </w:tc>
        <w:tc>
          <w:tcPr>
            <w:tcW w:w="5783" w:type="dxa"/>
            <w:vAlign w:val="center"/>
          </w:tcPr>
          <w:p w14:paraId="763BAB11" w14:textId="77777777" w:rsidR="0082079E" w:rsidRPr="0028396D" w:rsidRDefault="0082079E" w:rsidP="00D50852">
            <w:pPr>
              <w:spacing w:before="80" w:after="80" w:line="259" w:lineRule="auto"/>
              <w:ind w:firstLine="281"/>
              <w:rPr>
                <w:rFonts w:eastAsia="Calibri"/>
              </w:rPr>
            </w:pPr>
            <w:r w:rsidRPr="0028396D">
              <w:rPr>
                <w:rFonts w:eastAsia="Calibri"/>
              </w:rPr>
              <w:t xml:space="preserve">PC3 facility, </w:t>
            </w:r>
            <w:proofErr w:type="gramStart"/>
            <w:r w:rsidRPr="0028396D">
              <w:rPr>
                <w:rFonts w:eastAsia="Calibri"/>
              </w:rPr>
              <w:t>i.e.</w:t>
            </w:r>
            <w:proofErr w:type="gramEnd"/>
            <w:r w:rsidRPr="0028396D">
              <w:rPr>
                <w:rFonts w:eastAsia="Calibri"/>
              </w:rPr>
              <w:t xml:space="preserve"> airlock</w:t>
            </w:r>
            <w:r>
              <w:rPr>
                <w:rFonts w:eastAsia="Calibri"/>
              </w:rPr>
              <w:t xml:space="preserve"> </w:t>
            </w:r>
            <w:r w:rsidRPr="0028396D">
              <w:rPr>
                <w:rFonts w:eastAsia="Calibri"/>
              </w:rPr>
              <w:t>and work area</w:t>
            </w:r>
          </w:p>
        </w:tc>
      </w:tr>
      <w:tr w:rsidR="0082079E" w:rsidRPr="0028396D" w14:paraId="6D230C06" w14:textId="77777777" w:rsidTr="00D50852">
        <w:trPr>
          <w:trHeight w:val="283"/>
          <w:jc w:val="center"/>
        </w:trPr>
        <w:tc>
          <w:tcPr>
            <w:tcW w:w="2164" w:type="dxa"/>
            <w:vAlign w:val="center"/>
          </w:tcPr>
          <w:p w14:paraId="342BCACC" w14:textId="77777777" w:rsidR="0082079E" w:rsidRPr="0028396D" w:rsidRDefault="0082079E" w:rsidP="00D50852">
            <w:pPr>
              <w:spacing w:before="80" w:after="80" w:line="259" w:lineRule="auto"/>
              <w:ind w:firstLine="567"/>
              <w:jc w:val="center"/>
              <w:rPr>
                <w:rFonts w:eastAsia="Calibri"/>
              </w:rPr>
            </w:pPr>
            <w:r w:rsidRPr="0028396D">
              <w:rPr>
                <w:rFonts w:eastAsia="Calibri"/>
                <w:noProof/>
              </w:rPr>
              <w:drawing>
                <wp:inline distT="0" distB="0" distL="0" distR="0" wp14:anchorId="55DEBDDA" wp14:editId="0E567FA7">
                  <wp:extent cx="271221" cy="182004"/>
                  <wp:effectExtent l="0" t="0" r="0" b="889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92" cy="193326"/>
                          </a:xfrm>
                          <a:prstGeom prst="rect">
                            <a:avLst/>
                          </a:prstGeom>
                        </pic:spPr>
                      </pic:pic>
                    </a:graphicData>
                  </a:graphic>
                </wp:inline>
              </w:drawing>
            </w:r>
          </w:p>
        </w:tc>
        <w:tc>
          <w:tcPr>
            <w:tcW w:w="5783" w:type="dxa"/>
            <w:vAlign w:val="center"/>
          </w:tcPr>
          <w:p w14:paraId="0F0FD31F" w14:textId="77777777" w:rsidR="0082079E" w:rsidRPr="0028396D" w:rsidRDefault="0082079E" w:rsidP="00D50852">
            <w:pPr>
              <w:spacing w:before="80" w:after="80" w:line="259" w:lineRule="auto"/>
              <w:ind w:firstLine="281"/>
              <w:rPr>
                <w:rFonts w:eastAsia="Calibri"/>
              </w:rPr>
            </w:pPr>
            <w:r w:rsidRPr="0028396D">
              <w:rPr>
                <w:rFonts w:eastAsia="Calibri"/>
              </w:rPr>
              <w:t>Hand washbasin with hands free operation</w:t>
            </w:r>
          </w:p>
        </w:tc>
      </w:tr>
      <w:tr w:rsidR="0082079E" w:rsidRPr="0028396D" w14:paraId="1158035D" w14:textId="77777777" w:rsidTr="00D50852">
        <w:trPr>
          <w:trHeight w:val="283"/>
          <w:jc w:val="center"/>
        </w:trPr>
        <w:tc>
          <w:tcPr>
            <w:tcW w:w="2164" w:type="dxa"/>
            <w:vAlign w:val="center"/>
          </w:tcPr>
          <w:p w14:paraId="7491321F" w14:textId="77777777" w:rsidR="0082079E" w:rsidRPr="0028396D" w:rsidRDefault="0082079E" w:rsidP="00D50852">
            <w:pPr>
              <w:spacing w:before="80" w:after="80" w:line="259" w:lineRule="auto"/>
              <w:ind w:firstLine="567"/>
              <w:jc w:val="center"/>
              <w:rPr>
                <w:rFonts w:eastAsia="Calibri"/>
              </w:rPr>
            </w:pPr>
            <w:r w:rsidRPr="0028396D">
              <w:rPr>
                <w:rFonts w:eastAsia="Calibri"/>
                <w:noProof/>
              </w:rPr>
              <w:drawing>
                <wp:inline distT="0" distB="0" distL="0" distR="0" wp14:anchorId="1E534ED7" wp14:editId="276BF294">
                  <wp:extent cx="240224" cy="158329"/>
                  <wp:effectExtent l="0" t="0" r="762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pic:nvPicPr>
                        <pic:blipFill>
                          <a:blip r:embed="rId18"/>
                          <a:stretch>
                            <a:fillRect/>
                          </a:stretch>
                        </pic:blipFill>
                        <pic:spPr>
                          <a:xfrm>
                            <a:off x="0" y="0"/>
                            <a:ext cx="256114" cy="168802"/>
                          </a:xfrm>
                          <a:prstGeom prst="rect">
                            <a:avLst/>
                          </a:prstGeom>
                        </pic:spPr>
                      </pic:pic>
                    </a:graphicData>
                  </a:graphic>
                </wp:inline>
              </w:drawing>
            </w:r>
          </w:p>
        </w:tc>
        <w:tc>
          <w:tcPr>
            <w:tcW w:w="5783" w:type="dxa"/>
            <w:vAlign w:val="center"/>
          </w:tcPr>
          <w:p w14:paraId="013CB77E" w14:textId="77777777" w:rsidR="0082079E" w:rsidRPr="0028396D" w:rsidRDefault="0082079E" w:rsidP="00D50852">
            <w:pPr>
              <w:spacing w:before="80" w:after="80" w:line="259" w:lineRule="auto"/>
              <w:ind w:firstLine="281"/>
              <w:rPr>
                <w:rFonts w:eastAsia="Calibri"/>
              </w:rPr>
            </w:pPr>
            <w:r w:rsidRPr="0028396D">
              <w:rPr>
                <w:rFonts w:eastAsia="Calibri"/>
              </w:rPr>
              <w:t>Hanging area for PPE</w:t>
            </w:r>
          </w:p>
        </w:tc>
      </w:tr>
      <w:tr w:rsidR="0082079E" w:rsidRPr="0028396D" w14:paraId="28CAE63D" w14:textId="77777777" w:rsidTr="00D50852">
        <w:trPr>
          <w:trHeight w:val="283"/>
          <w:jc w:val="center"/>
        </w:trPr>
        <w:tc>
          <w:tcPr>
            <w:tcW w:w="2164" w:type="dxa"/>
            <w:vAlign w:val="center"/>
          </w:tcPr>
          <w:p w14:paraId="7885CF2A" w14:textId="77777777" w:rsidR="0082079E" w:rsidRPr="0028396D" w:rsidRDefault="0082079E" w:rsidP="00D50852">
            <w:pPr>
              <w:spacing w:before="80" w:after="80" w:line="259" w:lineRule="auto"/>
              <w:ind w:firstLine="567"/>
              <w:jc w:val="center"/>
              <w:rPr>
                <w:rFonts w:eastAsia="Calibri"/>
              </w:rPr>
            </w:pPr>
            <w:r w:rsidRPr="0028396D">
              <w:rPr>
                <w:rFonts w:eastAsia="Calibri"/>
                <w:noProof/>
              </w:rPr>
              <w:drawing>
                <wp:inline distT="0" distB="0" distL="0" distR="0" wp14:anchorId="270A062A" wp14:editId="7345D820">
                  <wp:extent cx="236349" cy="238210"/>
                  <wp:effectExtent l="0" t="0" r="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pic:nvPicPr>
                        <pic:blipFill>
                          <a:blip r:embed="rId19"/>
                          <a:stretch>
                            <a:fillRect/>
                          </a:stretch>
                        </pic:blipFill>
                        <pic:spPr>
                          <a:xfrm>
                            <a:off x="0" y="0"/>
                            <a:ext cx="246761" cy="248704"/>
                          </a:xfrm>
                          <a:prstGeom prst="rect">
                            <a:avLst/>
                          </a:prstGeom>
                        </pic:spPr>
                      </pic:pic>
                    </a:graphicData>
                  </a:graphic>
                </wp:inline>
              </w:drawing>
            </w:r>
          </w:p>
        </w:tc>
        <w:tc>
          <w:tcPr>
            <w:tcW w:w="5783" w:type="dxa"/>
            <w:vAlign w:val="center"/>
          </w:tcPr>
          <w:p w14:paraId="4069756E" w14:textId="77777777" w:rsidR="0082079E" w:rsidRPr="0028396D" w:rsidRDefault="0082079E" w:rsidP="00D50852">
            <w:pPr>
              <w:spacing w:before="80" w:after="80" w:line="259" w:lineRule="auto"/>
              <w:ind w:firstLine="281"/>
              <w:rPr>
                <w:rFonts w:eastAsia="Calibri"/>
              </w:rPr>
            </w:pPr>
            <w:r w:rsidRPr="0028396D">
              <w:rPr>
                <w:rFonts w:eastAsia="Calibri"/>
              </w:rPr>
              <w:t>Autoclave (</w:t>
            </w:r>
            <w:proofErr w:type="gramStart"/>
            <w:r w:rsidRPr="0028396D">
              <w:rPr>
                <w:rFonts w:eastAsia="Calibri"/>
              </w:rPr>
              <w:t>e.g.</w:t>
            </w:r>
            <w:proofErr w:type="gramEnd"/>
            <w:r w:rsidRPr="0028396D">
              <w:rPr>
                <w:rFonts w:eastAsia="Calibri"/>
              </w:rPr>
              <w:t xml:space="preserve"> barrier seal/pass through)</w:t>
            </w:r>
          </w:p>
        </w:tc>
      </w:tr>
      <w:tr w:rsidR="0082079E" w:rsidRPr="0028396D" w14:paraId="68531F5F" w14:textId="77777777" w:rsidTr="00D50852">
        <w:trPr>
          <w:trHeight w:val="283"/>
          <w:jc w:val="center"/>
        </w:trPr>
        <w:tc>
          <w:tcPr>
            <w:tcW w:w="2164" w:type="dxa"/>
            <w:vAlign w:val="center"/>
          </w:tcPr>
          <w:p w14:paraId="0AEF6D82" w14:textId="77777777" w:rsidR="0082079E" w:rsidRPr="0028396D" w:rsidRDefault="0082079E" w:rsidP="00D50852">
            <w:pPr>
              <w:spacing w:before="80" w:after="80" w:line="259" w:lineRule="auto"/>
              <w:ind w:firstLine="567"/>
              <w:jc w:val="center"/>
              <w:rPr>
                <w:rFonts w:eastAsia="Calibri"/>
                <w:b/>
                <w:bCs/>
                <w:noProof/>
              </w:rPr>
            </w:pPr>
            <w:r w:rsidRPr="0028396D">
              <w:rPr>
                <w:rFonts w:eastAsia="Calibri"/>
                <w:noProof/>
              </w:rPr>
              <w:drawing>
                <wp:inline distT="0" distB="0" distL="0" distR="0" wp14:anchorId="4E8DC63D" wp14:editId="4F3F0BE6">
                  <wp:extent cx="555029" cy="277515"/>
                  <wp:effectExtent l="0" t="0" r="0" b="8255"/>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pic:nvPicPr>
                        <pic:blipFill>
                          <a:blip r:embed="rId20"/>
                          <a:stretch>
                            <a:fillRect/>
                          </a:stretch>
                        </pic:blipFill>
                        <pic:spPr>
                          <a:xfrm>
                            <a:off x="0" y="0"/>
                            <a:ext cx="574960" cy="287481"/>
                          </a:xfrm>
                          <a:prstGeom prst="rect">
                            <a:avLst/>
                          </a:prstGeom>
                        </pic:spPr>
                      </pic:pic>
                    </a:graphicData>
                  </a:graphic>
                </wp:inline>
              </w:drawing>
            </w:r>
          </w:p>
        </w:tc>
        <w:tc>
          <w:tcPr>
            <w:tcW w:w="5783" w:type="dxa"/>
            <w:vAlign w:val="center"/>
          </w:tcPr>
          <w:p w14:paraId="1E48C24F" w14:textId="6B9237E5" w:rsidR="0082079E" w:rsidRPr="0028396D" w:rsidRDefault="005808FB" w:rsidP="00D50852">
            <w:pPr>
              <w:spacing w:before="80" w:after="80" w:line="259" w:lineRule="auto"/>
              <w:ind w:firstLine="281"/>
              <w:rPr>
                <w:rFonts w:eastAsia="Calibri"/>
              </w:rPr>
            </w:pPr>
            <w:r>
              <w:rPr>
                <w:rFonts w:eastAsia="Calibri"/>
              </w:rPr>
              <w:t>B</w:t>
            </w:r>
            <w:r w:rsidR="0082079E" w:rsidRPr="0028396D">
              <w:rPr>
                <w:rFonts w:eastAsia="Calibri"/>
              </w:rPr>
              <w:t>iological safety cabinet</w:t>
            </w:r>
          </w:p>
        </w:tc>
      </w:tr>
    </w:tbl>
    <w:p w14:paraId="27E27295" w14:textId="77777777" w:rsidR="003319E3" w:rsidRDefault="003319E3" w:rsidP="00812B5B"/>
    <w:p w14:paraId="01D805D6" w14:textId="1D8F7EE4" w:rsidR="003F7D6F" w:rsidRPr="004E1FD1" w:rsidRDefault="00D53443" w:rsidP="00E806D7">
      <w:pPr>
        <w:pStyle w:val="Caption"/>
        <w:keepNext/>
        <w:pageBreakBefore/>
      </w:pPr>
      <w:bookmarkStart w:id="5" w:name="_Hlk81820287"/>
      <w:r>
        <w:lastRenderedPageBreak/>
        <w:t xml:space="preserve">Figure </w:t>
      </w:r>
      <w:r>
        <w:fldChar w:fldCharType="begin"/>
      </w:r>
      <w:r>
        <w:instrText>SEQ Figure \* ARABIC</w:instrText>
      </w:r>
      <w:r>
        <w:fldChar w:fldCharType="separate"/>
      </w:r>
      <w:r w:rsidR="00563188">
        <w:rPr>
          <w:noProof/>
        </w:rPr>
        <w:t>2</w:t>
      </w:r>
      <w:r>
        <w:fldChar w:fldCharType="end"/>
      </w:r>
      <w:r>
        <w:t xml:space="preserve">: Representation of a PC3 facility with inner and outer change rooms </w:t>
      </w:r>
    </w:p>
    <w:bookmarkEnd w:id="5"/>
    <w:p w14:paraId="0BFC71BE" w14:textId="38C01541" w:rsidR="00CC6B4F" w:rsidRDefault="00E74F7B" w:rsidP="00812B5B">
      <w:r w:rsidRPr="00E74F7B">
        <w:rPr>
          <w:noProof/>
        </w:rPr>
        <w:drawing>
          <wp:inline distT="0" distB="0" distL="0" distR="0" wp14:anchorId="60A46524" wp14:editId="65298CA4">
            <wp:extent cx="5400040" cy="3387725"/>
            <wp:effectExtent l="0" t="0" r="0" b="3175"/>
            <wp:docPr id="9" name="Picture 9" descr="Representation of a PC3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presentation of a PC3 facility"/>
                    <pic:cNvPicPr/>
                  </pic:nvPicPr>
                  <pic:blipFill>
                    <a:blip r:embed="rId21"/>
                    <a:stretch>
                      <a:fillRect/>
                    </a:stretch>
                  </pic:blipFill>
                  <pic:spPr>
                    <a:xfrm>
                      <a:off x="0" y="0"/>
                      <a:ext cx="5400040" cy="3387725"/>
                    </a:xfrm>
                    <a:prstGeom prst="rect">
                      <a:avLst/>
                    </a:prstGeom>
                  </pic:spPr>
                </pic:pic>
              </a:graphicData>
            </a:graphic>
          </wp:inline>
        </w:drawing>
      </w:r>
    </w:p>
    <w:p w14:paraId="3BFC2DF7" w14:textId="77777777" w:rsidR="00700D74" w:rsidRPr="004E1FD1" w:rsidRDefault="00700D74" w:rsidP="00812B5B"/>
    <w:tbl>
      <w:tblPr>
        <w:tblStyle w:val="TableGrid2"/>
        <w:tblW w:w="794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Description w:val="Figure legend"/>
      </w:tblPr>
      <w:tblGrid>
        <w:gridCol w:w="2164"/>
        <w:gridCol w:w="5783"/>
      </w:tblGrid>
      <w:tr w:rsidR="0002508A" w:rsidRPr="0028396D" w14:paraId="1CA87018" w14:textId="77777777" w:rsidTr="7480AA0D">
        <w:trPr>
          <w:trHeight w:val="283"/>
          <w:jc w:val="center"/>
        </w:trPr>
        <w:tc>
          <w:tcPr>
            <w:tcW w:w="2164" w:type="dxa"/>
            <w:vAlign w:val="center"/>
          </w:tcPr>
          <w:p w14:paraId="2587EE97" w14:textId="2641EA45" w:rsidR="0002508A" w:rsidRPr="0028396D" w:rsidRDefault="00194FEC" w:rsidP="00D50852">
            <w:pPr>
              <w:spacing w:before="80" w:after="80" w:line="259" w:lineRule="auto"/>
              <w:ind w:firstLine="567"/>
              <w:jc w:val="center"/>
              <w:rPr>
                <w:rFonts w:eastAsia="Calibri"/>
              </w:rPr>
            </w:pPr>
            <w:r>
              <w:rPr>
                <w:noProof/>
              </w:rPr>
              <mc:AlternateContent>
                <mc:Choice Requires="wps">
                  <w:drawing>
                    <wp:inline distT="0" distB="0" distL="0" distR="0" wp14:anchorId="49C51E26" wp14:editId="40B8466E">
                      <wp:extent cx="228600" cy="194945"/>
                      <wp:effectExtent l="0" t="0" r="19050" b="14605"/>
                      <wp:docPr id="215" name="Oval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194945"/>
                              </a:xfrm>
                              <a:prstGeom prst="ellipse">
                                <a:avLst/>
                              </a:prstGeom>
                              <a:pattFill prst="openDmnd">
                                <a:fgClr>
                                  <a:schemeClr val="bg1">
                                    <a:lumMod val="6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7A4ACD" id="Oval 215" o:spid="_x0000_s1026" alt="&quot;&quot;" style="width:18pt;height: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" fillcolor="#a5a5a5 [2092]" strokecolor="#a5a5a5 [2092]" strokeweight=".5pt">
                      <v:fill r:id="rId16" o:title="" color2="#cff" type="pattern"/>
                      <v:stroke joinstyle="miter"/>
                      <w10:anchorlock/>
                    </v:oval>
                  </w:pict>
                </mc:Fallback>
              </mc:AlternateContent>
            </w:r>
          </w:p>
        </w:tc>
        <w:tc>
          <w:tcPr>
            <w:tcW w:w="5783" w:type="dxa"/>
            <w:vAlign w:val="center"/>
          </w:tcPr>
          <w:p w14:paraId="6AD8DD23" w14:textId="3E742DB0" w:rsidR="0002508A" w:rsidRPr="0028396D" w:rsidRDefault="0002508A" w:rsidP="00D50852">
            <w:pPr>
              <w:spacing w:before="80" w:after="80" w:line="259" w:lineRule="auto"/>
              <w:ind w:left="276" w:firstLine="5"/>
              <w:rPr>
                <w:rFonts w:eastAsia="Calibri"/>
              </w:rPr>
            </w:pPr>
            <w:r w:rsidRPr="0028396D">
              <w:rPr>
                <w:rFonts w:eastAsia="Calibri"/>
              </w:rPr>
              <w:t>Work area (PC3 facility minus the airlock)</w:t>
            </w:r>
          </w:p>
        </w:tc>
      </w:tr>
      <w:tr w:rsidR="0002508A" w:rsidRPr="0028396D" w14:paraId="6FD34499" w14:textId="77777777" w:rsidTr="7480AA0D">
        <w:trPr>
          <w:trHeight w:val="283"/>
          <w:jc w:val="center"/>
        </w:trPr>
        <w:tc>
          <w:tcPr>
            <w:tcW w:w="2164" w:type="dxa"/>
            <w:vAlign w:val="center"/>
          </w:tcPr>
          <w:p w14:paraId="04E0FD3F" w14:textId="3E9C02FB" w:rsidR="0002508A" w:rsidRPr="0028396D" w:rsidRDefault="000117AF" w:rsidP="00D50852">
            <w:pPr>
              <w:spacing w:before="80" w:after="80" w:line="259" w:lineRule="auto"/>
              <w:ind w:firstLine="567"/>
              <w:jc w:val="center"/>
              <w:rPr>
                <w:rFonts w:eastAsia="Calibri"/>
                <w:noProof/>
              </w:rPr>
            </w:pPr>
            <w:r>
              <w:rPr>
                <w:noProof/>
              </w:rPr>
              <mc:AlternateContent>
                <mc:Choice Requires="wpg">
                  <w:drawing>
                    <wp:inline distT="0" distB="0" distL="0" distR="0" wp14:anchorId="022B2CC1" wp14:editId="7872B58F">
                      <wp:extent cx="482094" cy="194640"/>
                      <wp:effectExtent l="0" t="0" r="13335" b="1524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2094" cy="194640"/>
                                <a:chOff x="246955" y="6674"/>
                                <a:chExt cx="482229" cy="195209"/>
                              </a:xfrm>
                            </wpg:grpSpPr>
                            <wps:wsp>
                              <wps:cNvPr id="229" name="Oval 229"/>
                              <wps:cNvSpPr/>
                              <wps:spPr>
                                <a:xfrm>
                                  <a:off x="500584" y="6674"/>
                                  <a:ext cx="228600" cy="195209"/>
                                </a:xfrm>
                                <a:prstGeom prst="ellipse">
                                  <a:avLst/>
                                </a:prstGeom>
                                <a:pattFill prst="openDmnd">
                                  <a:fgClr>
                                    <a:schemeClr val="bg1">
                                      <a:lumMod val="6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Oval 234"/>
                              <wps:cNvSpPr/>
                              <wps:spPr>
                                <a:xfrm>
                                  <a:off x="246955" y="6674"/>
                                  <a:ext cx="228600" cy="194945"/>
                                </a:xfrm>
                                <a:prstGeom prst="ellipse">
                                  <a:avLst/>
                                </a:prstGeom>
                                <a:solidFill>
                                  <a:srgbClr val="CCFFFF"/>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CCD005" id="Group 216" o:spid="_x0000_s1026" alt="&quot;&quot;" style="width:37.95pt;height:15.35pt;mso-position-horizontal-relative:char;mso-position-vertical-relative:line" coordorigin="2469,66" coordsize="4822,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">
                      <v:oval id="Oval 229" o:spid="_x0000_s1027" style="position:absolute;left:5005;top:66;width:2286;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" fillcolor="#a5a5a5 [2092]" strokecolor="#a5a5a5 [2092]" strokeweight=".5pt">
                        <v:fill r:id="rId16" o:title="" color2="#cff" type="pattern"/>
                        <v:stroke joinstyle="miter"/>
                      </v:oval>
                      <v:oval id="Oval 234" o:spid="_x0000_s1028" style="position:absolute;left:2469;top:66;width:2286;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" fillcolor="#cff" strokecolor="#a5a5a5 [2092]" strokeweight=".5pt">
                        <v:stroke joinstyle="miter"/>
                      </v:oval>
                      <w10:anchorlock/>
                    </v:group>
                  </w:pict>
                </mc:Fallback>
              </mc:AlternateContent>
            </w:r>
          </w:p>
        </w:tc>
        <w:tc>
          <w:tcPr>
            <w:tcW w:w="5783" w:type="dxa"/>
            <w:vAlign w:val="center"/>
          </w:tcPr>
          <w:p w14:paraId="46601A06" w14:textId="785CAD5D" w:rsidR="0002508A" w:rsidRPr="0028396D" w:rsidRDefault="0002508A" w:rsidP="00D50852">
            <w:pPr>
              <w:spacing w:before="80" w:after="80" w:line="259" w:lineRule="auto"/>
              <w:ind w:firstLine="281"/>
              <w:rPr>
                <w:rFonts w:eastAsia="Calibri"/>
              </w:rPr>
            </w:pPr>
            <w:r w:rsidRPr="0028396D">
              <w:rPr>
                <w:rFonts w:eastAsia="Calibri"/>
              </w:rPr>
              <w:t xml:space="preserve">PC3 facility, </w:t>
            </w:r>
            <w:proofErr w:type="gramStart"/>
            <w:r w:rsidRPr="0028396D">
              <w:rPr>
                <w:rFonts w:eastAsia="Calibri"/>
              </w:rPr>
              <w:t>i.e.</w:t>
            </w:r>
            <w:proofErr w:type="gramEnd"/>
            <w:r w:rsidRPr="0028396D">
              <w:rPr>
                <w:rFonts w:eastAsia="Calibri"/>
              </w:rPr>
              <w:t xml:space="preserve"> airlock, </w:t>
            </w:r>
            <w:r>
              <w:rPr>
                <w:rFonts w:eastAsia="Calibri"/>
              </w:rPr>
              <w:t>inner change room</w:t>
            </w:r>
            <w:r w:rsidRPr="0028396D">
              <w:rPr>
                <w:rFonts w:eastAsia="Calibri"/>
              </w:rPr>
              <w:t xml:space="preserve"> and work area</w:t>
            </w:r>
          </w:p>
        </w:tc>
      </w:tr>
      <w:tr w:rsidR="0002508A" w:rsidRPr="0028396D" w14:paraId="2C738FBA" w14:textId="77777777" w:rsidTr="7480AA0D">
        <w:trPr>
          <w:trHeight w:val="283"/>
          <w:jc w:val="center"/>
        </w:trPr>
        <w:tc>
          <w:tcPr>
            <w:tcW w:w="2164" w:type="dxa"/>
            <w:vAlign w:val="center"/>
          </w:tcPr>
          <w:p w14:paraId="16FB9B6B" w14:textId="77777777" w:rsidR="0002508A" w:rsidRPr="0028396D" w:rsidRDefault="0002508A" w:rsidP="00D50852">
            <w:pPr>
              <w:spacing w:before="80" w:after="80" w:line="259" w:lineRule="auto"/>
              <w:ind w:firstLine="567"/>
              <w:jc w:val="center"/>
              <w:rPr>
                <w:rFonts w:eastAsia="Calibri"/>
              </w:rPr>
            </w:pPr>
            <w:r w:rsidRPr="0028396D">
              <w:rPr>
                <w:rFonts w:eastAsia="Calibri"/>
                <w:noProof/>
              </w:rPr>
              <w:drawing>
                <wp:inline distT="0" distB="0" distL="0" distR="0" wp14:anchorId="04A413EF" wp14:editId="63AC39B7">
                  <wp:extent cx="271221" cy="182004"/>
                  <wp:effectExtent l="0" t="0" r="0" b="8890"/>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92" cy="193326"/>
                          </a:xfrm>
                          <a:prstGeom prst="rect">
                            <a:avLst/>
                          </a:prstGeom>
                        </pic:spPr>
                      </pic:pic>
                    </a:graphicData>
                  </a:graphic>
                </wp:inline>
              </w:drawing>
            </w:r>
          </w:p>
        </w:tc>
        <w:tc>
          <w:tcPr>
            <w:tcW w:w="5783" w:type="dxa"/>
            <w:vAlign w:val="center"/>
          </w:tcPr>
          <w:p w14:paraId="4D8618D5" w14:textId="49566986" w:rsidR="0002508A" w:rsidRPr="0028396D" w:rsidRDefault="0002508A" w:rsidP="00D50852">
            <w:pPr>
              <w:spacing w:before="80" w:after="80" w:line="259" w:lineRule="auto"/>
              <w:ind w:firstLine="281"/>
              <w:rPr>
                <w:rFonts w:eastAsia="Calibri"/>
              </w:rPr>
            </w:pPr>
            <w:r w:rsidRPr="0028396D">
              <w:rPr>
                <w:rFonts w:eastAsia="Calibri"/>
              </w:rPr>
              <w:t>Hand washbasin with hands free operation</w:t>
            </w:r>
          </w:p>
        </w:tc>
      </w:tr>
      <w:tr w:rsidR="0002508A" w:rsidRPr="0028396D" w14:paraId="720BCFC6" w14:textId="77777777" w:rsidTr="7480AA0D">
        <w:trPr>
          <w:trHeight w:val="283"/>
          <w:jc w:val="center"/>
        </w:trPr>
        <w:tc>
          <w:tcPr>
            <w:tcW w:w="2164" w:type="dxa"/>
            <w:vAlign w:val="center"/>
          </w:tcPr>
          <w:p w14:paraId="685D9F12" w14:textId="77777777" w:rsidR="0002508A" w:rsidRPr="0028396D" w:rsidRDefault="0002508A" w:rsidP="00D50852">
            <w:pPr>
              <w:spacing w:before="80" w:after="80" w:line="259" w:lineRule="auto"/>
              <w:ind w:firstLine="567"/>
              <w:jc w:val="center"/>
              <w:rPr>
                <w:rFonts w:eastAsia="Calibri"/>
              </w:rPr>
            </w:pPr>
            <w:r w:rsidRPr="0028396D">
              <w:rPr>
                <w:rFonts w:eastAsia="Calibri"/>
                <w:noProof/>
              </w:rPr>
              <w:drawing>
                <wp:inline distT="0" distB="0" distL="0" distR="0" wp14:anchorId="21588F99" wp14:editId="612F0A9A">
                  <wp:extent cx="240224" cy="158329"/>
                  <wp:effectExtent l="0" t="0" r="7620" b="0"/>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pic:nvPicPr>
                        <pic:blipFill>
                          <a:blip r:embed="rId18"/>
                          <a:stretch>
                            <a:fillRect/>
                          </a:stretch>
                        </pic:blipFill>
                        <pic:spPr>
                          <a:xfrm>
                            <a:off x="0" y="0"/>
                            <a:ext cx="256114" cy="168802"/>
                          </a:xfrm>
                          <a:prstGeom prst="rect">
                            <a:avLst/>
                          </a:prstGeom>
                        </pic:spPr>
                      </pic:pic>
                    </a:graphicData>
                  </a:graphic>
                </wp:inline>
              </w:drawing>
            </w:r>
          </w:p>
        </w:tc>
        <w:tc>
          <w:tcPr>
            <w:tcW w:w="5783" w:type="dxa"/>
            <w:vAlign w:val="center"/>
          </w:tcPr>
          <w:p w14:paraId="6AAC60D6" w14:textId="2BE4EF20" w:rsidR="0002508A" w:rsidRPr="0028396D" w:rsidRDefault="0002508A" w:rsidP="00D50852">
            <w:pPr>
              <w:spacing w:before="80" w:after="80" w:line="259" w:lineRule="auto"/>
              <w:ind w:firstLine="281"/>
              <w:rPr>
                <w:rFonts w:eastAsia="Calibri"/>
              </w:rPr>
            </w:pPr>
            <w:r w:rsidRPr="0028396D">
              <w:rPr>
                <w:rFonts w:eastAsia="Calibri"/>
              </w:rPr>
              <w:t>Hanging area for PPE</w:t>
            </w:r>
          </w:p>
        </w:tc>
      </w:tr>
      <w:tr w:rsidR="0002508A" w:rsidRPr="0028396D" w14:paraId="47FAE89B" w14:textId="77777777" w:rsidTr="7480AA0D">
        <w:trPr>
          <w:trHeight w:val="283"/>
          <w:jc w:val="center"/>
        </w:trPr>
        <w:tc>
          <w:tcPr>
            <w:tcW w:w="2164" w:type="dxa"/>
            <w:vAlign w:val="center"/>
          </w:tcPr>
          <w:p w14:paraId="4A2EDD8F" w14:textId="77777777" w:rsidR="0002508A" w:rsidRPr="0028396D" w:rsidRDefault="0002508A" w:rsidP="00D50852">
            <w:pPr>
              <w:spacing w:before="80" w:after="80" w:line="259" w:lineRule="auto"/>
              <w:ind w:firstLine="567"/>
              <w:jc w:val="center"/>
              <w:rPr>
                <w:rFonts w:eastAsia="Calibri"/>
              </w:rPr>
            </w:pPr>
            <w:r w:rsidRPr="0028396D">
              <w:rPr>
                <w:rFonts w:eastAsia="Calibri"/>
                <w:noProof/>
              </w:rPr>
              <w:drawing>
                <wp:inline distT="0" distB="0" distL="0" distR="0" wp14:anchorId="0440BB43" wp14:editId="64B6B014">
                  <wp:extent cx="236349" cy="238210"/>
                  <wp:effectExtent l="0" t="0" r="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19"/>
                          <a:stretch>
                            <a:fillRect/>
                          </a:stretch>
                        </pic:blipFill>
                        <pic:spPr>
                          <a:xfrm>
                            <a:off x="0" y="0"/>
                            <a:ext cx="246761" cy="248704"/>
                          </a:xfrm>
                          <a:prstGeom prst="rect">
                            <a:avLst/>
                          </a:prstGeom>
                        </pic:spPr>
                      </pic:pic>
                    </a:graphicData>
                  </a:graphic>
                </wp:inline>
              </w:drawing>
            </w:r>
          </w:p>
        </w:tc>
        <w:tc>
          <w:tcPr>
            <w:tcW w:w="5783" w:type="dxa"/>
            <w:vAlign w:val="center"/>
          </w:tcPr>
          <w:p w14:paraId="02F68FE5" w14:textId="1E03F485" w:rsidR="0002508A" w:rsidRPr="0028396D" w:rsidRDefault="0002508A" w:rsidP="00D50852">
            <w:pPr>
              <w:spacing w:before="80" w:after="80" w:line="259" w:lineRule="auto"/>
              <w:ind w:firstLine="281"/>
              <w:rPr>
                <w:rFonts w:eastAsia="Calibri"/>
              </w:rPr>
            </w:pPr>
            <w:r w:rsidRPr="0028396D">
              <w:rPr>
                <w:rFonts w:eastAsia="Calibri"/>
              </w:rPr>
              <w:t>Autoclave (</w:t>
            </w:r>
            <w:proofErr w:type="gramStart"/>
            <w:r w:rsidRPr="0028396D">
              <w:rPr>
                <w:rFonts w:eastAsia="Calibri"/>
              </w:rPr>
              <w:t>e.g.</w:t>
            </w:r>
            <w:proofErr w:type="gramEnd"/>
            <w:r w:rsidRPr="0028396D">
              <w:rPr>
                <w:rFonts w:eastAsia="Calibri"/>
              </w:rPr>
              <w:t xml:space="preserve"> barrier seal/pass through)</w:t>
            </w:r>
          </w:p>
        </w:tc>
      </w:tr>
      <w:tr w:rsidR="0002508A" w:rsidRPr="0028396D" w14:paraId="620A298E" w14:textId="77777777" w:rsidTr="7480AA0D">
        <w:trPr>
          <w:trHeight w:val="283"/>
          <w:jc w:val="center"/>
        </w:trPr>
        <w:tc>
          <w:tcPr>
            <w:tcW w:w="2164" w:type="dxa"/>
            <w:vAlign w:val="center"/>
          </w:tcPr>
          <w:p w14:paraId="7FBA66C9" w14:textId="77777777" w:rsidR="0002508A" w:rsidRPr="0028396D" w:rsidRDefault="0002508A" w:rsidP="00D50852">
            <w:pPr>
              <w:spacing w:before="80" w:after="80" w:line="259" w:lineRule="auto"/>
              <w:ind w:firstLine="567"/>
              <w:jc w:val="center"/>
              <w:rPr>
                <w:rFonts w:eastAsia="Calibri"/>
                <w:b/>
                <w:bCs/>
                <w:noProof/>
              </w:rPr>
            </w:pPr>
            <w:r w:rsidRPr="0028396D">
              <w:rPr>
                <w:rFonts w:eastAsia="Calibri"/>
                <w:noProof/>
              </w:rPr>
              <w:drawing>
                <wp:inline distT="0" distB="0" distL="0" distR="0" wp14:anchorId="75848072" wp14:editId="4F8DCBF4">
                  <wp:extent cx="555029" cy="277515"/>
                  <wp:effectExtent l="0" t="0" r="0" b="8255"/>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pic:nvPicPr>
                        <pic:blipFill>
                          <a:blip r:embed="rId20"/>
                          <a:stretch>
                            <a:fillRect/>
                          </a:stretch>
                        </pic:blipFill>
                        <pic:spPr>
                          <a:xfrm>
                            <a:off x="0" y="0"/>
                            <a:ext cx="574960" cy="287481"/>
                          </a:xfrm>
                          <a:prstGeom prst="rect">
                            <a:avLst/>
                          </a:prstGeom>
                        </pic:spPr>
                      </pic:pic>
                    </a:graphicData>
                  </a:graphic>
                </wp:inline>
              </w:drawing>
            </w:r>
          </w:p>
        </w:tc>
        <w:tc>
          <w:tcPr>
            <w:tcW w:w="5783" w:type="dxa"/>
            <w:vAlign w:val="center"/>
          </w:tcPr>
          <w:p w14:paraId="2D06341E" w14:textId="637740B4" w:rsidR="0002508A" w:rsidRPr="0028396D" w:rsidRDefault="005808FB" w:rsidP="00D50852">
            <w:pPr>
              <w:spacing w:before="80" w:after="80" w:line="259" w:lineRule="auto"/>
              <w:ind w:firstLine="281"/>
              <w:rPr>
                <w:rFonts w:eastAsia="Calibri"/>
              </w:rPr>
            </w:pPr>
            <w:r>
              <w:rPr>
                <w:rFonts w:eastAsia="Calibri"/>
              </w:rPr>
              <w:t>B</w:t>
            </w:r>
            <w:r w:rsidR="5CC6E5DC" w:rsidRPr="7480AA0D">
              <w:rPr>
                <w:rFonts w:eastAsia="Calibri"/>
              </w:rPr>
              <w:t>iological safety cabinet</w:t>
            </w:r>
          </w:p>
        </w:tc>
      </w:tr>
      <w:tr w:rsidR="00D06001" w:rsidRPr="0028396D" w14:paraId="1ADB3FD6" w14:textId="77777777" w:rsidTr="7480AA0D">
        <w:trPr>
          <w:trHeight w:val="283"/>
          <w:jc w:val="center"/>
        </w:trPr>
        <w:tc>
          <w:tcPr>
            <w:tcW w:w="2164" w:type="dxa"/>
            <w:vAlign w:val="center"/>
          </w:tcPr>
          <w:p w14:paraId="454C7426" w14:textId="0D907A50" w:rsidR="00D06001" w:rsidRPr="00BC71E8" w:rsidRDefault="00BC71E8" w:rsidP="00D50852">
            <w:pPr>
              <w:spacing w:before="80" w:after="80"/>
              <w:ind w:firstLine="567"/>
              <w:jc w:val="center"/>
              <w:rPr>
                <w:rFonts w:eastAsia="Calibri"/>
                <w:b/>
                <w:bCs/>
                <w:noProof/>
              </w:rPr>
            </w:pPr>
            <w:r w:rsidRPr="00BC71E8">
              <w:rPr>
                <w:b/>
                <w:bCs/>
                <w:noProof/>
              </w:rPr>
              <w:drawing>
                <wp:inline distT="0" distB="0" distL="0" distR="0" wp14:anchorId="7AB118F0" wp14:editId="0DD61D92">
                  <wp:extent cx="475169" cy="241566"/>
                  <wp:effectExtent l="0" t="0" r="127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75169" cy="241566"/>
                          </a:xfrm>
                          <a:prstGeom prst="rect">
                            <a:avLst/>
                          </a:prstGeom>
                        </pic:spPr>
                      </pic:pic>
                    </a:graphicData>
                  </a:graphic>
                </wp:inline>
              </w:drawing>
            </w:r>
          </w:p>
        </w:tc>
        <w:tc>
          <w:tcPr>
            <w:tcW w:w="5783" w:type="dxa"/>
            <w:vAlign w:val="center"/>
          </w:tcPr>
          <w:p w14:paraId="2110C17B" w14:textId="0E07FD7B" w:rsidR="00D06001" w:rsidRPr="7480AA0D" w:rsidRDefault="00BC71E8" w:rsidP="00D50852">
            <w:pPr>
              <w:spacing w:before="80" w:after="80"/>
              <w:ind w:firstLine="281"/>
              <w:rPr>
                <w:rFonts w:eastAsia="Calibri"/>
              </w:rPr>
            </w:pPr>
            <w:r w:rsidRPr="7480AA0D">
              <w:rPr>
                <w:rFonts w:eastAsia="Calibri"/>
              </w:rPr>
              <w:t>Individually ventilated cages</w:t>
            </w:r>
          </w:p>
        </w:tc>
      </w:tr>
    </w:tbl>
    <w:p w14:paraId="5ACCCC46" w14:textId="72684E11" w:rsidR="00AA44BF" w:rsidRDefault="00AA44BF">
      <w:pPr>
        <w:spacing w:before="0" w:after="160"/>
      </w:pPr>
    </w:p>
    <w:p w14:paraId="181F341D" w14:textId="27C794F7" w:rsidR="0018423A" w:rsidRDefault="0018423A" w:rsidP="00E806D7">
      <w:pPr>
        <w:pStyle w:val="Caption"/>
        <w:pageBreakBefore/>
      </w:pPr>
      <w:r>
        <w:lastRenderedPageBreak/>
        <w:t xml:space="preserve">Figure </w:t>
      </w:r>
      <w:r>
        <w:fldChar w:fldCharType="begin"/>
      </w:r>
      <w:r>
        <w:instrText>SEQ Figure \* ARABIC</w:instrText>
      </w:r>
      <w:r>
        <w:fldChar w:fldCharType="separate"/>
      </w:r>
      <w:r w:rsidR="00563188">
        <w:rPr>
          <w:noProof/>
        </w:rPr>
        <w:t>3</w:t>
      </w:r>
      <w:r>
        <w:fldChar w:fldCharType="end"/>
      </w:r>
      <w:r>
        <w:t>: Representation of a PC3 facility with a single work area</w:t>
      </w:r>
      <w:r w:rsidR="00BA6E7C" w:rsidRPr="00BA6E7C">
        <w:t xml:space="preserve"> </w:t>
      </w:r>
      <w:r w:rsidR="00EE7AC7">
        <w:t>and anteroom</w:t>
      </w:r>
    </w:p>
    <w:p w14:paraId="248C699B" w14:textId="7059B4F5" w:rsidR="006D50F2" w:rsidRPr="006D50F2" w:rsidRDefault="006D50F2" w:rsidP="006D50F2"/>
    <w:p w14:paraId="09037B0E" w14:textId="2C8B9508" w:rsidR="00D81EB5" w:rsidRDefault="001816D4" w:rsidP="00D81EB5">
      <w:r>
        <w:rPr>
          <w:noProof/>
        </w:rPr>
        <mc:AlternateContent>
          <mc:Choice Requires="wps">
            <w:drawing>
              <wp:anchor distT="0" distB="0" distL="114300" distR="114300" simplePos="0" relativeHeight="251658245" behindDoc="0" locked="0" layoutInCell="1" allowOverlap="1" wp14:anchorId="4CDCF610" wp14:editId="39367E6B">
                <wp:simplePos x="0" y="0"/>
                <wp:positionH relativeFrom="column">
                  <wp:posOffset>4592320</wp:posOffset>
                </wp:positionH>
                <wp:positionV relativeFrom="paragraph">
                  <wp:posOffset>438785</wp:posOffset>
                </wp:positionV>
                <wp:extent cx="453542" cy="212141"/>
                <wp:effectExtent l="0" t="0" r="22860" b="16510"/>
                <wp:wrapNone/>
                <wp:docPr id="1009" name="Rectangle 1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3542" cy="212141"/>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CAE210F" w14:textId="77777777" w:rsidR="00A26F5B" w:rsidRPr="00E43A95" w:rsidRDefault="00A26F5B" w:rsidP="00D81EB5">
                            <w:pPr>
                              <w:spacing w:before="0" w:line="240" w:lineRule="auto"/>
                              <w:jc w:val="center"/>
                              <w:rPr>
                                <w:sz w:val="18"/>
                                <w:szCs w:val="18"/>
                              </w:rPr>
                            </w:pPr>
                            <w:r w:rsidRPr="00E43A95">
                              <w:rPr>
                                <w:sz w:val="18"/>
                                <w:szCs w:val="18"/>
                              </w:rPr>
                              <w:t>IVC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CF610" id="Rectangle 1009" o:spid="_x0000_s1026" alt="&quot;&quot;" style="position:absolute;margin-left:361.6pt;margin-top:34.55pt;width:35.7pt;height:1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" fillcolor="window" strokecolor="windowText">
                <v:textbox>
                  <w:txbxContent>
                    <w:p w14:paraId="6CAE210F" w14:textId="77777777" w:rsidR="00A26F5B" w:rsidRPr="00E43A95" w:rsidRDefault="00A26F5B" w:rsidP="00D81EB5">
                      <w:pPr>
                        <w:spacing w:before="0" w:line="240" w:lineRule="auto"/>
                        <w:jc w:val="center"/>
                        <w:rPr>
                          <w:sz w:val="18"/>
                          <w:szCs w:val="18"/>
                        </w:rPr>
                      </w:pPr>
                      <w:r w:rsidRPr="00E43A95">
                        <w:rPr>
                          <w:sz w:val="18"/>
                          <w:szCs w:val="18"/>
                        </w:rPr>
                        <w:t>IVC</w:t>
                      </w:r>
                    </w:p>
                  </w:txbxContent>
                </v:textbox>
              </v:rect>
            </w:pict>
          </mc:Fallback>
        </mc:AlternateContent>
      </w:r>
      <w:r w:rsidR="00D81EB5" w:rsidRPr="00633504">
        <w:rPr>
          <w:rFonts w:eastAsia="Calibri"/>
          <w:noProof/>
          <w:sz w:val="22"/>
          <w:szCs w:val="22"/>
        </w:rPr>
        <mc:AlternateContent>
          <mc:Choice Requires="wpg">
            <w:drawing>
              <wp:inline distT="0" distB="0" distL="0" distR="0" wp14:anchorId="116D818F" wp14:editId="5CC37DC8">
                <wp:extent cx="5040630" cy="2551430"/>
                <wp:effectExtent l="19050" t="0" r="26670" b="20320"/>
                <wp:docPr id="819" name="Group 819" descr="Representation of a PC3 facility"/>
                <wp:cNvGraphicFramePr/>
                <a:graphic xmlns:a="http://schemas.openxmlformats.org/drawingml/2006/main">
                  <a:graphicData uri="http://schemas.microsoft.com/office/word/2010/wordprocessingGroup">
                    <wpg:wgp>
                      <wpg:cNvGrpSpPr/>
                      <wpg:grpSpPr>
                        <a:xfrm>
                          <a:off x="0" y="0"/>
                          <a:ext cx="5040630" cy="2551430"/>
                          <a:chOff x="0" y="0"/>
                          <a:chExt cx="5040765" cy="2551843"/>
                        </a:xfrm>
                      </wpg:grpSpPr>
                      <wpg:grpSp>
                        <wpg:cNvPr id="820" name="Group 820"/>
                        <wpg:cNvGrpSpPr/>
                        <wpg:grpSpPr>
                          <a:xfrm>
                            <a:off x="0" y="0"/>
                            <a:ext cx="5040765" cy="2551843"/>
                            <a:chOff x="0" y="0"/>
                            <a:chExt cx="5040765" cy="2551843"/>
                          </a:xfrm>
                        </wpg:grpSpPr>
                        <wpg:grpSp>
                          <wpg:cNvPr id="823" name="Group 823"/>
                          <wpg:cNvGrpSpPr/>
                          <wpg:grpSpPr>
                            <a:xfrm>
                              <a:off x="0" y="355378"/>
                              <a:ext cx="5040765" cy="2196465"/>
                              <a:chOff x="0" y="0"/>
                              <a:chExt cx="5040765" cy="2196465"/>
                            </a:xfrm>
                          </wpg:grpSpPr>
                          <wpg:grpSp>
                            <wpg:cNvPr id="824" name="Group 824"/>
                            <wpg:cNvGrpSpPr/>
                            <wpg:grpSpPr>
                              <a:xfrm>
                                <a:off x="0" y="850512"/>
                                <a:ext cx="1470473" cy="1128335"/>
                                <a:chOff x="0" y="0"/>
                                <a:chExt cx="1470473" cy="1128335"/>
                              </a:xfrm>
                            </wpg:grpSpPr>
                            <wpg:grpSp>
                              <wpg:cNvPr id="825" name="Group 825"/>
                              <wpg:cNvGrpSpPr/>
                              <wpg:grpSpPr>
                                <a:xfrm>
                                  <a:off x="0" y="610931"/>
                                  <a:ext cx="436221" cy="450191"/>
                                  <a:chOff x="0" y="-12413"/>
                                  <a:chExt cx="436880" cy="450215"/>
                                </a:xfrm>
                                <a:pattFill prst="wdUpDiag">
                                  <a:fgClr>
                                    <a:sysClr val="window" lastClr="FFFFFF">
                                      <a:lumMod val="75000"/>
                                    </a:sysClr>
                                  </a:fgClr>
                                  <a:bgClr>
                                    <a:srgbClr val="FFFF00"/>
                                  </a:bgClr>
                                </a:pattFill>
                              </wpg:grpSpPr>
                              <pic:pic xmlns:pic="http://schemas.openxmlformats.org/drawingml/2006/picture">
                                <pic:nvPicPr>
                                  <pic:cNvPr id="826" name="Picture 82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flipV="1">
                                    <a:off x="-6668" y="-5745"/>
                                    <a:ext cx="450215" cy="436880"/>
                                  </a:xfrm>
                                  <a:prstGeom prst="rect">
                                    <a:avLst/>
                                  </a:prstGeom>
                                  <a:noFill/>
                                  <a:ln>
                                    <a:noFill/>
                                  </a:ln>
                                </pic:spPr>
                              </pic:pic>
                              <wps:wsp>
                                <wps:cNvPr id="827" name="Straight Connector 827"/>
                                <wps:cNvCnPr/>
                                <wps:spPr>
                                  <a:xfrm flipV="1">
                                    <a:off x="1848" y="384979"/>
                                    <a:ext cx="358768" cy="2173"/>
                                  </a:xfrm>
                                  <a:prstGeom prst="line">
                                    <a:avLst/>
                                  </a:prstGeom>
                                  <a:grpFill/>
                                  <a:ln w="28575" cap="flat" cmpd="sng" algn="ctr">
                                    <a:solidFill>
                                      <a:sysClr val="windowText" lastClr="000000"/>
                                    </a:solidFill>
                                    <a:prstDash val="solid"/>
                                    <a:miter lim="800000"/>
                                  </a:ln>
                                  <a:effectLst/>
                                </wps:spPr>
                                <wps:bodyPr/>
                              </wps:wsp>
                            </wpg:grpSp>
                            <wps:wsp>
                              <wps:cNvPr id="828" name="Rectangle 828"/>
                              <wps:cNvSpPr/>
                              <wps:spPr>
                                <a:xfrm>
                                  <a:off x="352300" y="0"/>
                                  <a:ext cx="1118173" cy="1128335"/>
                                </a:xfrm>
                                <a:prstGeom prst="rect">
                                  <a:avLst/>
                                </a:prstGeom>
                                <a:solidFill>
                                  <a:srgbClr val="CC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9" name="Group 829"/>
                            <wpg:cNvGrpSpPr/>
                            <wpg:grpSpPr>
                              <a:xfrm>
                                <a:off x="930372" y="850512"/>
                                <a:ext cx="1470473" cy="1128335"/>
                                <a:chOff x="0" y="0"/>
                                <a:chExt cx="1470473" cy="1128335"/>
                              </a:xfrm>
                            </wpg:grpSpPr>
                            <wpg:grpSp>
                              <wpg:cNvPr id="830" name="Group 830"/>
                              <wpg:cNvGrpSpPr/>
                              <wpg:grpSpPr>
                                <a:xfrm>
                                  <a:off x="0" y="610931"/>
                                  <a:ext cx="436221" cy="450191"/>
                                  <a:chOff x="0" y="-12413"/>
                                  <a:chExt cx="436880" cy="450215"/>
                                </a:xfrm>
                                <a:pattFill prst="wdUpDiag">
                                  <a:fgClr>
                                    <a:sysClr val="window" lastClr="FFFFFF">
                                      <a:lumMod val="75000"/>
                                    </a:sysClr>
                                  </a:fgClr>
                                  <a:bgClr>
                                    <a:srgbClr val="FFFF00"/>
                                  </a:bgClr>
                                </a:pattFill>
                              </wpg:grpSpPr>
                              <pic:pic xmlns:pic="http://schemas.openxmlformats.org/drawingml/2006/picture">
                                <pic:nvPicPr>
                                  <pic:cNvPr id="831" name="Picture 83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flipV="1">
                                    <a:off x="-6668" y="-5745"/>
                                    <a:ext cx="450215" cy="436880"/>
                                  </a:xfrm>
                                  <a:prstGeom prst="rect">
                                    <a:avLst/>
                                  </a:prstGeom>
                                  <a:noFill/>
                                  <a:ln>
                                    <a:noFill/>
                                  </a:ln>
                                </pic:spPr>
                              </pic:pic>
                              <wps:wsp>
                                <wps:cNvPr id="832" name="Straight Connector 832"/>
                                <wps:cNvCnPr/>
                                <wps:spPr>
                                  <a:xfrm flipV="1">
                                    <a:off x="1848" y="384979"/>
                                    <a:ext cx="358768" cy="2173"/>
                                  </a:xfrm>
                                  <a:prstGeom prst="line">
                                    <a:avLst/>
                                  </a:prstGeom>
                                  <a:grpFill/>
                                  <a:ln w="28575" cap="flat" cmpd="sng" algn="ctr">
                                    <a:solidFill>
                                      <a:sysClr val="windowText" lastClr="000000"/>
                                    </a:solidFill>
                                    <a:prstDash val="solid"/>
                                    <a:miter lim="800000"/>
                                  </a:ln>
                                  <a:effectLst/>
                                </wps:spPr>
                                <wps:bodyPr/>
                              </wps:wsp>
                            </wpg:grpSp>
                            <wps:wsp>
                              <wps:cNvPr id="833" name="Rectangle 833"/>
                              <wps:cNvSpPr/>
                              <wps:spPr>
                                <a:xfrm>
                                  <a:off x="352300" y="0"/>
                                  <a:ext cx="1118173" cy="1128335"/>
                                </a:xfrm>
                                <a:prstGeom prst="rect">
                                  <a:avLst/>
                                </a:prstGeom>
                                <a:pattFill prst="pct50">
                                  <a:fgClr>
                                    <a:schemeClr val="bg1">
                                      <a:lumMod val="75000"/>
                                    </a:schemeClr>
                                  </a:fgClr>
                                  <a:bgClr>
                                    <a:srgbClr val="CC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4" name="Group 834"/>
                            <wpg:cNvGrpSpPr/>
                            <wpg:grpSpPr>
                              <a:xfrm>
                                <a:off x="2036436" y="0"/>
                                <a:ext cx="3004329" cy="2196465"/>
                                <a:chOff x="0" y="0"/>
                                <a:chExt cx="3004329" cy="2196465"/>
                              </a:xfrm>
                            </wpg:grpSpPr>
                            <wpg:grpSp>
                              <wpg:cNvPr id="835" name="Group 835"/>
                              <wpg:cNvGrpSpPr/>
                              <wpg:grpSpPr>
                                <a:xfrm>
                                  <a:off x="0" y="930372"/>
                                  <a:ext cx="436809" cy="450170"/>
                                  <a:chOff x="0" y="0"/>
                                  <a:chExt cx="436880" cy="450215"/>
                                </a:xfrm>
                              </wpg:grpSpPr>
                              <pic:pic xmlns:pic="http://schemas.openxmlformats.org/drawingml/2006/picture">
                                <pic:nvPicPr>
                                  <pic:cNvPr id="836" name="Picture 83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flipV="1">
                                    <a:off x="-6668" y="6668"/>
                                    <a:ext cx="450215" cy="436880"/>
                                  </a:xfrm>
                                  <a:prstGeom prst="rect">
                                    <a:avLst/>
                                  </a:prstGeom>
                                  <a:noFill/>
                                  <a:ln>
                                    <a:noFill/>
                                  </a:ln>
                                </pic:spPr>
                              </pic:pic>
                              <wps:wsp>
                                <wps:cNvPr id="837" name="Straight Connector 837"/>
                                <wps:cNvCnPr/>
                                <wps:spPr>
                                  <a:xfrm flipV="1">
                                    <a:off x="1848" y="403390"/>
                                    <a:ext cx="358768" cy="2173"/>
                                  </a:xfrm>
                                  <a:prstGeom prst="line">
                                    <a:avLst/>
                                  </a:prstGeom>
                                  <a:noFill/>
                                  <a:ln w="28575" cap="flat" cmpd="sng" algn="ctr">
                                    <a:solidFill>
                                      <a:sysClr val="windowText" lastClr="000000"/>
                                    </a:solidFill>
                                    <a:prstDash val="solid"/>
                                    <a:miter lim="800000"/>
                                  </a:ln>
                                  <a:effectLst/>
                                </wps:spPr>
                                <wps:bodyPr/>
                              </wps:wsp>
                            </wpg:grpSp>
                            <wps:wsp>
                              <wps:cNvPr id="838" name="Rectangle 838"/>
                              <wps:cNvSpPr/>
                              <wps:spPr>
                                <a:xfrm>
                                  <a:off x="344314" y="0"/>
                                  <a:ext cx="2660015" cy="2196465"/>
                                </a:xfrm>
                                <a:prstGeom prst="rect">
                                  <a:avLst/>
                                </a:prstGeom>
                                <a:pattFill prst="openDmnd">
                                  <a:fgClr>
                                    <a:sysClr val="window" lastClr="FFFFFF">
                                      <a:lumMod val="75000"/>
                                    </a:sysClr>
                                  </a:fgClr>
                                  <a:bgClr>
                                    <a:srgbClr val="CCFFFF"/>
                                  </a:bgClr>
                                </a:patt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39" name="Group 839"/>
                          <wpg:cNvGrpSpPr/>
                          <wpg:grpSpPr>
                            <a:xfrm>
                              <a:off x="2388737" y="0"/>
                              <a:ext cx="2646300" cy="1979132"/>
                              <a:chOff x="0" y="0"/>
                              <a:chExt cx="2646300" cy="1979132"/>
                            </a:xfrm>
                          </wpg:grpSpPr>
                          <wps:wsp>
                            <wps:cNvPr id="840" name="Rectangle 840"/>
                            <wps:cNvSpPr/>
                            <wps:spPr>
                              <a:xfrm>
                                <a:off x="0" y="724186"/>
                                <a:ext cx="145415" cy="2660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F3582EB" w14:textId="77777777" w:rsidR="00A26F5B" w:rsidRDefault="00A26F5B" w:rsidP="00D81E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1" name="Group 841"/>
                            <wpg:cNvGrpSpPr/>
                            <wpg:grpSpPr>
                              <a:xfrm>
                                <a:off x="2272285" y="1255867"/>
                                <a:ext cx="374015" cy="723265"/>
                                <a:chOff x="-8000" y="0"/>
                                <a:chExt cx="374650" cy="723900"/>
                              </a:xfrm>
                              <a:solidFill>
                                <a:sysClr val="window" lastClr="FFFFFF">
                                  <a:lumMod val="85000"/>
                                </a:sysClr>
                              </a:solidFill>
                            </wpg:grpSpPr>
                            <wps:wsp>
                              <wps:cNvPr id="842" name="Rectangle 842"/>
                              <wps:cNvSpPr/>
                              <wps:spPr>
                                <a:xfrm>
                                  <a:off x="-8000" y="0"/>
                                  <a:ext cx="374650" cy="723900"/>
                                </a:xfrm>
                                <a:prstGeom prst="rect">
                                  <a:avLst/>
                                </a:prstGeom>
                                <a:grp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3" name="Picture 8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71336" y="282102"/>
                                  <a:ext cx="241300" cy="164465"/>
                                </a:xfrm>
                                <a:prstGeom prst="rect">
                                  <a:avLst/>
                                </a:prstGeom>
                                <a:solidFill>
                                  <a:sysClr val="window" lastClr="FFFFFF">
                                    <a:lumMod val="85000"/>
                                  </a:sysClr>
                                </a:solidFill>
                              </pic:spPr>
                            </pic:pic>
                          </wpg:grpSp>
                          <wpg:grpSp>
                            <wpg:cNvPr id="844" name="Group 844"/>
                            <wpg:cNvGrpSpPr/>
                            <wpg:grpSpPr>
                              <a:xfrm>
                                <a:off x="1116073" y="0"/>
                                <a:ext cx="460947" cy="457200"/>
                                <a:chOff x="0" y="0"/>
                                <a:chExt cx="460947" cy="457200"/>
                              </a:xfrm>
                            </wpg:grpSpPr>
                            <wps:wsp>
                              <wps:cNvPr id="845" name="Rectangle 845"/>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6" name="Straight Connector 846"/>
                              <wps:cNvCnPr>
                                <a:cxnSpLocks noChangeShapeType="1"/>
                              </wps:cNvCnPr>
                              <wps:spPr bwMode="auto">
                                <a:xfrm flipH="1">
                                  <a:off x="3747"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Straight Connector 847"/>
                              <wps:cNvCnPr>
                                <a:cxnSpLocks noChangeShapeType="1"/>
                              </wps:cNvCnPr>
                              <wps:spPr bwMode="auto">
                                <a:xfrm>
                                  <a:off x="3747"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Oval 848"/>
                            <wps:cNvSpPr/>
                            <wps:spPr>
                              <a:xfrm>
                                <a:off x="29793" y="1051904"/>
                                <a:ext cx="132715" cy="202565"/>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49" name="Group 849"/>
                        <wpg:cNvGrpSpPr/>
                        <wpg:grpSpPr>
                          <a:xfrm>
                            <a:off x="496036" y="1349203"/>
                            <a:ext cx="3519139" cy="731003"/>
                            <a:chOff x="-13" y="-436"/>
                            <a:chExt cx="3519139" cy="731003"/>
                          </a:xfrm>
                        </wpg:grpSpPr>
                        <wps:wsp>
                          <wps:cNvPr id="850" name="Text Box 850"/>
                          <wps:cNvSpPr txBox="1"/>
                          <wps:spPr>
                            <a:xfrm>
                              <a:off x="-13" y="-218"/>
                              <a:ext cx="593106" cy="690992"/>
                            </a:xfrm>
                            <a:prstGeom prst="rect">
                              <a:avLst/>
                            </a:prstGeom>
                            <a:noFill/>
                            <a:ln w="6350">
                              <a:noFill/>
                            </a:ln>
                          </wps:spPr>
                          <wps:txbx>
                            <w:txbxContent>
                              <w:p w14:paraId="400AF166" w14:textId="77777777" w:rsidR="00A26F5B" w:rsidRPr="00EF7D93" w:rsidRDefault="00A26F5B" w:rsidP="00D81EB5">
                                <w:pPr>
                                  <w:spacing w:before="0"/>
                                  <w:rPr>
                                    <w:b/>
                                    <w:bCs/>
                                    <w:sz w:val="22"/>
                                    <w:szCs w:val="22"/>
                                  </w:rPr>
                                </w:pPr>
                                <w:r w:rsidRPr="00EF7D93">
                                  <w:rPr>
                                    <w:b/>
                                    <w:bCs/>
                                    <w:sz w:val="22"/>
                                    <w:szCs w:val="22"/>
                                  </w:rPr>
                                  <w:t>Airlock</w:t>
                                </w:r>
                              </w:p>
                              <w:p w14:paraId="7EDBAEEB" w14:textId="77777777" w:rsidR="00A26F5B" w:rsidRPr="00EF7D93" w:rsidRDefault="00A26F5B" w:rsidP="00D81EB5">
                                <w:pPr>
                                  <w:rPr>
                                    <w:b/>
                                    <w:bCs/>
                                    <w:sz w:val="22"/>
                                    <w:szCs w:val="22"/>
                                  </w:rPr>
                                </w:pPr>
                                <w:r w:rsidRPr="00EF7D93">
                                  <w:rPr>
                                    <w:b/>
                                    <w:bCs/>
                                    <w:sz w:val="22"/>
                                    <w:szCs w:val="22"/>
                                  </w:rPr>
                                  <w:t>-25 Pa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1" name="Text Box 851"/>
                          <wps:cNvSpPr txBox="1"/>
                          <wps:spPr>
                            <a:xfrm>
                              <a:off x="802318" y="-436"/>
                              <a:ext cx="781706" cy="630022"/>
                            </a:xfrm>
                            <a:prstGeom prst="rect">
                              <a:avLst/>
                            </a:prstGeom>
                            <a:noFill/>
                            <a:ln w="6350">
                              <a:noFill/>
                            </a:ln>
                          </wps:spPr>
                          <wps:txbx>
                            <w:txbxContent>
                              <w:p w14:paraId="3FE7D065" w14:textId="77777777" w:rsidR="00A26F5B" w:rsidRDefault="00A26F5B" w:rsidP="00D81EB5">
                                <w:pPr>
                                  <w:spacing w:before="0"/>
                                  <w:rPr>
                                    <w:b/>
                                    <w:bCs/>
                                    <w:sz w:val="22"/>
                                    <w:szCs w:val="22"/>
                                  </w:rPr>
                                </w:pPr>
                                <w:r w:rsidRPr="00EF7D93">
                                  <w:rPr>
                                    <w:b/>
                                    <w:bCs/>
                                    <w:sz w:val="22"/>
                                    <w:szCs w:val="22"/>
                                  </w:rPr>
                                  <w:t>Anteroom</w:t>
                                </w:r>
                              </w:p>
                              <w:p w14:paraId="3B327CDF" w14:textId="77777777" w:rsidR="00A26F5B" w:rsidRPr="00EF7D93" w:rsidRDefault="00A26F5B" w:rsidP="00D81EB5">
                                <w:pPr>
                                  <w:spacing w:before="0"/>
                                  <w:jc w:val="center"/>
                                  <w:rPr>
                                    <w:b/>
                                    <w:bCs/>
                                    <w:sz w:val="22"/>
                                    <w:szCs w:val="22"/>
                                  </w:rPr>
                                </w:pPr>
                                <w:r w:rsidRPr="00EF7D93">
                                  <w:rPr>
                                    <w:b/>
                                    <w:bCs/>
                                    <w:sz w:val="22"/>
                                    <w:szCs w:val="22"/>
                                  </w:rPr>
                                  <w:t>-50 Pa</w:t>
                                </w:r>
                              </w:p>
                              <w:p w14:paraId="1AED4A1C" w14:textId="77777777" w:rsidR="00A26F5B" w:rsidRPr="00711D70" w:rsidRDefault="00A26F5B" w:rsidP="00D81EB5">
                                <w:pPr>
                                  <w:rPr>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2" name="Text Box 852"/>
                          <wps:cNvSpPr txBox="1"/>
                          <wps:spPr>
                            <a:xfrm>
                              <a:off x="2721545" y="-436"/>
                              <a:ext cx="797581" cy="731003"/>
                            </a:xfrm>
                            <a:prstGeom prst="rect">
                              <a:avLst/>
                            </a:prstGeom>
                            <a:noFill/>
                            <a:ln w="6350">
                              <a:noFill/>
                            </a:ln>
                          </wps:spPr>
                          <wps:txbx>
                            <w:txbxContent>
                              <w:p w14:paraId="7EBEBFE0" w14:textId="77777777" w:rsidR="00A26F5B" w:rsidRPr="00EF7D93" w:rsidRDefault="00A26F5B" w:rsidP="00D81EB5">
                                <w:pPr>
                                  <w:spacing w:before="0"/>
                                  <w:rPr>
                                    <w:b/>
                                    <w:bCs/>
                                    <w:sz w:val="22"/>
                                    <w:szCs w:val="22"/>
                                  </w:rPr>
                                </w:pPr>
                                <w:r w:rsidRPr="00EF7D93">
                                  <w:rPr>
                                    <w:b/>
                                    <w:bCs/>
                                    <w:sz w:val="22"/>
                                    <w:szCs w:val="22"/>
                                  </w:rPr>
                                  <w:t>Work area</w:t>
                                </w:r>
                              </w:p>
                              <w:p w14:paraId="76D3ED9B" w14:textId="77777777" w:rsidR="00A26F5B" w:rsidRPr="00EF7D93" w:rsidRDefault="00A26F5B" w:rsidP="00D81EB5">
                                <w:pPr>
                                  <w:rPr>
                                    <w:b/>
                                    <w:bCs/>
                                    <w:sz w:val="22"/>
                                    <w:szCs w:val="22"/>
                                  </w:rPr>
                                </w:pPr>
                                <w:r w:rsidRPr="00EF7D93">
                                  <w:rPr>
                                    <w:rFonts w:cs="Calibri"/>
                                    <w:b/>
                                    <w:bCs/>
                                    <w:sz w:val="22"/>
                                    <w:szCs w:val="22"/>
                                  </w:rPr>
                                  <w:t>≤</w:t>
                                </w:r>
                                <w:r w:rsidRPr="00EF7D93">
                                  <w:rPr>
                                    <w:b/>
                                    <w:bCs/>
                                    <w:sz w:val="22"/>
                                    <w:szCs w:val="22"/>
                                  </w:rPr>
                                  <w:t xml:space="preserve"> -50 Pa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16D818F" id="Group 819" o:spid="_x0000_s1027" alt="Representation of a PC3 facility" style="width:396.9pt;height:200.9pt;mso-position-horizontal-relative:char;mso-position-vertical-relative:line" coordsize="50407,2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">
                <v:group id="Group 820" o:spid="_x0000_s1028" style="position:absolute;width:50407;height:25518" coordsize="50407,2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group id="Group 823" o:spid="_x0000_s1029" style="position:absolute;top:3553;width:50407;height:21965" coordsize="50407,2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group id="Group 824" o:spid="_x0000_s1030" style="position:absolute;top:8505;width:14704;height:11283" coordsize="14704,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group id="Group 825" o:spid="_x0000_s1031" style="position:absolute;top:6109;width:4362;height:4502" coordorigin=",-12413" coordsize="43688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6" o:spid="_x0000_s1032" type="#_x0000_t75" style="position:absolute;left:-6668;top:-5745;width:450215;height:43688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">
                          <v:imagedata r:id="rId25" o:title=""/>
                        </v:shape>
                        <v:line id="Straight Connector 827" o:spid="_x0000_s1033" style="position:absolute;flip:y;visibility:visible;mso-wrap-style:square" from="1848,384979" to="360616,38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" strokecolor="windowText" strokeweight="2.25pt">
                          <v:stroke joinstyle="miter"/>
                        </v:line>
                      </v:group>
                      <v:rect id="Rectangle 828" o:spid="_x0000_s1034" style="position:absolute;left:3523;width:11181;height:1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" fillcolor="#cff" strokecolor="windowText" strokeweight="1.5pt"/>
                    </v:group>
                    <v:group id="Group 829" o:spid="_x0000_s1035" style="position:absolute;left:9303;top:8505;width:14705;height:11283" coordsize="14704,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group id="Group 830" o:spid="_x0000_s1036" style="position:absolute;top:6109;width:4362;height:4502" coordorigin=",-12413" coordsize="43688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Picture 831" o:spid="_x0000_s1037" type="#_x0000_t75" style="position:absolute;left:-6668;top:-5745;width:450215;height:43688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">
                          <v:imagedata r:id="rId25" o:title=""/>
                        </v:shape>
                        <v:line id="Straight Connector 832" o:spid="_x0000_s1038" style="position:absolute;flip:y;visibility:visible;mso-wrap-style:square" from="1848,384979" to="360616,38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" strokecolor="windowText" strokeweight="2.25pt">
                          <v:stroke joinstyle="miter"/>
                        </v:line>
                      </v:group>
                      <v:rect id="Rectangle 833" o:spid="_x0000_s1039" style="position:absolute;left:3523;width:11181;height:1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" fillcolor="#bfbfbf [2412]" strokecolor="windowText" strokeweight="1.5pt">
                        <v:fill r:id="rId26" o:title="" color2="#cff" type="pattern"/>
                      </v:rect>
                    </v:group>
                    <v:group id="Group 834" o:spid="_x0000_s1040" style="position:absolute;left:20364;width:30043;height:21964" coordsize="30043,2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group id="Group 835" o:spid="_x0000_s1041" style="position:absolute;top:9303;width:4368;height:4502" coordsize="43688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Picture 836" o:spid="_x0000_s1042" type="#_x0000_t75" style="position:absolute;left:-6668;top:6668;width:450215;height:43688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">
                          <v:imagedata r:id="rId25" o:title=""/>
                        </v:shape>
                        <v:line id="Straight Connector 837" o:spid="_x0000_s1043" style="position:absolute;flip:y;visibility:visible;mso-wrap-style:square" from="1848,403390" to="360616,4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" strokecolor="windowText" strokeweight="2.25pt">
                          <v:stroke joinstyle="miter"/>
                        </v:line>
                      </v:group>
                      <v:rect id="Rectangle 838" o:spid="_x0000_s1044" style="position:absolute;left:3443;width:26600;height:2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" fillcolor="#bfbfbf" strokecolor="windowText" strokeweight="1.5pt">
                        <v:fill r:id="rId27" o:title="" color2="#cff" type="pattern"/>
                      </v:rect>
                    </v:group>
                  </v:group>
                  <v:group id="Group 839" o:spid="_x0000_s1045" style="position:absolute;left:23887;width:26463;height:19791" coordsize="26463,1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rect id="Rectangle 840" o:spid="_x0000_s1046" style="position:absolute;top:7241;width:14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" fillcolor="window" strokecolor="windowText">
                      <v:textbox>
                        <w:txbxContent>
                          <w:p w14:paraId="3F3582EB" w14:textId="77777777" w:rsidR="00A26F5B" w:rsidRDefault="00A26F5B" w:rsidP="00D81EB5">
                            <w:pPr>
                              <w:jc w:val="center"/>
                            </w:pPr>
                          </w:p>
                        </w:txbxContent>
                      </v:textbox>
                    </v:rect>
                    <v:group id="Group 841" o:spid="_x0000_s1047" style="position:absolute;left:22722;top:12558;width:3741;height:7233" coordorigin="-80" coordsize="3746,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842" o:spid="_x0000_s1048" style="position:absolute;left:-80;width:374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" filled="f" strokecolor="windowText"/>
                      <v:shape id="Picture 843" o:spid="_x0000_s1049" type="#_x0000_t75" style="position:absolute;left:713;top:2821;width:2413;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" filled="t" fillcolor="#d9d9d9">
                        <v:imagedata r:id="rId28" o:title=""/>
                      </v:shape>
                    </v:group>
                    <v:group id="Group 844" o:spid="_x0000_s1050" style="position:absolute;left:11160;width:4610;height:4572" coordsize="460947,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845" o:spid="_x0000_s1051" style="position:absolute;width:457200;height:45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"/>
                      <v:line id="Straight Connector 846" o:spid="_x0000_s1052" style="position:absolute;flip:x;visibility:visible;mso-wrap-style:square" from="3747,0" to="460947,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Mg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lvB3Jh0BufkFAAD//wMAUEsBAi0AFAAGAAgAAAAhANvh9svuAAAAhQEAABMAAAAAAAAA&#10;AAAAAAAAAAAAAFtDb250ZW50X1R5cGVzXS54bWxQSwECLQAUAAYACAAAACEAWvQsW78AAAAVAQAA&#10;CwAAAAAAAAAAAAAAAAAfAQAAX3JlbHMvLnJlbHNQSwECLQAUAAYACAAAACEAee1TIMYAAADcAAAA&#10;DwAAAAAAAAAAAAAAAAAHAgAAZHJzL2Rvd25yZXYueG1sUEsFBgAAAAADAAMAtwAAAPoCAAAAAA==&#10;"/>
                      <v:line id="Straight Connector 847" o:spid="_x0000_s1053" style="position:absolute;visibility:visible;mso-wrap-style:square" from="3747,0" to="460947,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"/>
                    </v:group>
                    <v:oval id="Oval 848" o:spid="_x0000_s1054" style="position:absolute;left:297;top:10519;width:1328;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" fillcolor="window" strokecolor="windowText">
                      <v:stroke joinstyle="miter"/>
                    </v:oval>
                  </v:group>
                </v:group>
                <v:group id="Group 849" o:spid="_x0000_s1055" style="position:absolute;left:4960;top:13492;width:35191;height:7310" coordorigin=",-4" coordsize="3519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type id="_x0000_t202" coordsize="21600,21600" o:spt="202" path="m,l,21600r21600,l21600,xe">
                    <v:stroke joinstyle="miter"/>
                    <v:path gradientshapeok="t" o:connecttype="rect"/>
                  </v:shapetype>
                  <v:shape id="Text Box 850" o:spid="_x0000_s1056" type="#_x0000_t202" style="position:absolute;top:-2;width:5930;height:6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" filled="f" stroked="f" strokeweight=".5pt">
                    <v:textbox>
                      <w:txbxContent>
                        <w:p w14:paraId="400AF166" w14:textId="77777777" w:rsidR="00A26F5B" w:rsidRPr="00EF7D93" w:rsidRDefault="00A26F5B" w:rsidP="00D81EB5">
                          <w:pPr>
                            <w:spacing w:before="0"/>
                            <w:rPr>
                              <w:b/>
                              <w:bCs/>
                              <w:sz w:val="22"/>
                              <w:szCs w:val="22"/>
                            </w:rPr>
                          </w:pPr>
                          <w:r w:rsidRPr="00EF7D93">
                            <w:rPr>
                              <w:b/>
                              <w:bCs/>
                              <w:sz w:val="22"/>
                              <w:szCs w:val="22"/>
                            </w:rPr>
                            <w:t>Airlock</w:t>
                          </w:r>
                        </w:p>
                        <w:p w14:paraId="7EDBAEEB" w14:textId="77777777" w:rsidR="00A26F5B" w:rsidRPr="00EF7D93" w:rsidRDefault="00A26F5B" w:rsidP="00D81EB5">
                          <w:pPr>
                            <w:rPr>
                              <w:b/>
                              <w:bCs/>
                              <w:sz w:val="22"/>
                              <w:szCs w:val="22"/>
                            </w:rPr>
                          </w:pPr>
                          <w:r w:rsidRPr="00EF7D93">
                            <w:rPr>
                              <w:b/>
                              <w:bCs/>
                              <w:sz w:val="22"/>
                              <w:szCs w:val="22"/>
                            </w:rPr>
                            <w:t>-25 Pa</w:t>
                          </w:r>
                        </w:p>
                      </w:txbxContent>
                    </v:textbox>
                  </v:shape>
                  <v:shape id="Text Box 851" o:spid="_x0000_s1057" type="#_x0000_t202" style="position:absolute;left:8023;top:-4;width:7817;height:6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" filled="f" stroked="f" strokeweight=".5pt">
                    <v:textbox>
                      <w:txbxContent>
                        <w:p w14:paraId="3FE7D065" w14:textId="77777777" w:rsidR="00A26F5B" w:rsidRDefault="00A26F5B" w:rsidP="00D81EB5">
                          <w:pPr>
                            <w:spacing w:before="0"/>
                            <w:rPr>
                              <w:b/>
                              <w:bCs/>
                              <w:sz w:val="22"/>
                              <w:szCs w:val="22"/>
                            </w:rPr>
                          </w:pPr>
                          <w:r w:rsidRPr="00EF7D93">
                            <w:rPr>
                              <w:b/>
                              <w:bCs/>
                              <w:sz w:val="22"/>
                              <w:szCs w:val="22"/>
                            </w:rPr>
                            <w:t>Anteroom</w:t>
                          </w:r>
                        </w:p>
                        <w:p w14:paraId="3B327CDF" w14:textId="77777777" w:rsidR="00A26F5B" w:rsidRPr="00EF7D93" w:rsidRDefault="00A26F5B" w:rsidP="00D81EB5">
                          <w:pPr>
                            <w:spacing w:before="0"/>
                            <w:jc w:val="center"/>
                            <w:rPr>
                              <w:b/>
                              <w:bCs/>
                              <w:sz w:val="22"/>
                              <w:szCs w:val="22"/>
                            </w:rPr>
                          </w:pPr>
                          <w:r w:rsidRPr="00EF7D93">
                            <w:rPr>
                              <w:b/>
                              <w:bCs/>
                              <w:sz w:val="22"/>
                              <w:szCs w:val="22"/>
                            </w:rPr>
                            <w:t>-50 Pa</w:t>
                          </w:r>
                        </w:p>
                        <w:p w14:paraId="1AED4A1C" w14:textId="77777777" w:rsidR="00A26F5B" w:rsidRPr="00711D70" w:rsidRDefault="00A26F5B" w:rsidP="00D81EB5">
                          <w:pPr>
                            <w:rPr>
                              <w:b/>
                              <w:bCs/>
                            </w:rPr>
                          </w:pPr>
                        </w:p>
                      </w:txbxContent>
                    </v:textbox>
                  </v:shape>
                  <v:shape id="Text Box 852" o:spid="_x0000_s1058" type="#_x0000_t202" style="position:absolute;left:27215;top:-4;width:7976;height:7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" filled="f" stroked="f" strokeweight=".5pt">
                    <v:textbox>
                      <w:txbxContent>
                        <w:p w14:paraId="7EBEBFE0" w14:textId="77777777" w:rsidR="00A26F5B" w:rsidRPr="00EF7D93" w:rsidRDefault="00A26F5B" w:rsidP="00D81EB5">
                          <w:pPr>
                            <w:spacing w:before="0"/>
                            <w:rPr>
                              <w:b/>
                              <w:bCs/>
                              <w:sz w:val="22"/>
                              <w:szCs w:val="22"/>
                            </w:rPr>
                          </w:pPr>
                          <w:r w:rsidRPr="00EF7D93">
                            <w:rPr>
                              <w:b/>
                              <w:bCs/>
                              <w:sz w:val="22"/>
                              <w:szCs w:val="22"/>
                            </w:rPr>
                            <w:t>Work area</w:t>
                          </w:r>
                        </w:p>
                        <w:p w14:paraId="76D3ED9B" w14:textId="77777777" w:rsidR="00A26F5B" w:rsidRPr="00EF7D93" w:rsidRDefault="00A26F5B" w:rsidP="00D81EB5">
                          <w:pPr>
                            <w:rPr>
                              <w:b/>
                              <w:bCs/>
                              <w:sz w:val="22"/>
                              <w:szCs w:val="22"/>
                            </w:rPr>
                          </w:pPr>
                          <w:r w:rsidRPr="00EF7D93">
                            <w:rPr>
                              <w:rFonts w:cs="Calibri"/>
                              <w:b/>
                              <w:bCs/>
                              <w:sz w:val="22"/>
                              <w:szCs w:val="22"/>
                            </w:rPr>
                            <w:t>≤</w:t>
                          </w:r>
                          <w:r w:rsidRPr="00EF7D93">
                            <w:rPr>
                              <w:b/>
                              <w:bCs/>
                              <w:sz w:val="22"/>
                              <w:szCs w:val="22"/>
                            </w:rPr>
                            <w:t xml:space="preserve"> -50 Pa</w:t>
                          </w:r>
                        </w:p>
                      </w:txbxContent>
                    </v:textbox>
                  </v:shape>
                </v:group>
                <w10:anchorlock/>
              </v:group>
            </w:pict>
          </mc:Fallback>
        </mc:AlternateContent>
      </w:r>
    </w:p>
    <w:p w14:paraId="65948D3E" w14:textId="2DF509F4" w:rsidR="00D81EB5" w:rsidRDefault="00D81EB5" w:rsidP="00D81EB5"/>
    <w:p w14:paraId="79F993F5" w14:textId="77777777" w:rsidR="00D81EB5" w:rsidRDefault="00D81EB5" w:rsidP="00D81EB5">
      <w:r w:rsidRPr="00D0578D">
        <w:rPr>
          <w:rFonts w:ascii="Times New Roman" w:eastAsia="Calibri" w:hAnsi="Times New Roman"/>
          <w:noProof/>
          <w:lang w:eastAsia="en-AU"/>
        </w:rPr>
        <mc:AlternateContent>
          <mc:Choice Requires="wpg">
            <w:drawing>
              <wp:anchor distT="0" distB="0" distL="114300" distR="114300" simplePos="0" relativeHeight="251658244" behindDoc="0" locked="0" layoutInCell="1" allowOverlap="1" wp14:anchorId="39D40DF1" wp14:editId="6A3919EA">
                <wp:simplePos x="0" y="0"/>
                <wp:positionH relativeFrom="column">
                  <wp:posOffset>320040</wp:posOffset>
                </wp:positionH>
                <wp:positionV relativeFrom="paragraph">
                  <wp:posOffset>62865</wp:posOffset>
                </wp:positionV>
                <wp:extent cx="2621915" cy="1273175"/>
                <wp:effectExtent l="0" t="0" r="6985" b="3175"/>
                <wp:wrapNone/>
                <wp:docPr id="355"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21915" cy="1273175"/>
                          <a:chOff x="0" y="0"/>
                          <a:chExt cx="2627667" cy="1273412"/>
                        </a:xfrm>
                      </wpg:grpSpPr>
                      <wps:wsp>
                        <wps:cNvPr id="356" name="Arrow: Right 356"/>
                        <wps:cNvSpPr/>
                        <wps:spPr>
                          <a:xfrm>
                            <a:off x="422844" y="288613"/>
                            <a:ext cx="1854200" cy="279400"/>
                          </a:xfrm>
                          <a:prstGeom prst="rightArrow">
                            <a:avLst/>
                          </a:prstGeom>
                          <a:gradFill flip="none" rotWithShape="1">
                            <a:gsLst>
                              <a:gs pos="0">
                                <a:srgbClr val="E7E6E6">
                                  <a:lumMod val="25000"/>
                                </a:srgbClr>
                              </a:gs>
                              <a:gs pos="100000">
                                <a:sysClr val="window" lastClr="FFFFFF"/>
                              </a:gs>
                            </a:gsLst>
                            <a:lin ang="10800000" scaled="1"/>
                            <a:tileRect/>
                          </a:gra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7" name="Text Box 21"/>
                        <wps:cNvSpPr txBox="1"/>
                        <wps:spPr>
                          <a:xfrm>
                            <a:off x="713420" y="0"/>
                            <a:ext cx="1174750" cy="232410"/>
                          </a:xfrm>
                          <a:prstGeom prst="rect">
                            <a:avLst/>
                          </a:prstGeom>
                          <a:solidFill>
                            <a:sysClr val="window" lastClr="FFFFFF"/>
                          </a:solidFill>
                          <a:ln w="6350">
                            <a:noFill/>
                          </a:ln>
                        </wps:spPr>
                        <wps:txbx>
                          <w:txbxContent>
                            <w:p w14:paraId="33B754A8" w14:textId="77777777" w:rsidR="00A26F5B" w:rsidRDefault="00A26F5B" w:rsidP="00D81EB5">
                              <w:pPr>
                                <w:spacing w:before="0"/>
                                <w:rPr>
                                  <w:sz w:val="20"/>
                                  <w:szCs w:val="20"/>
                                </w:rPr>
                              </w:pPr>
                              <w:r>
                                <w:rPr>
                                  <w:sz w:val="20"/>
                                  <w:szCs w:val="20"/>
                                </w:rPr>
                                <w:t>direction of airflow</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8" name="Text Box 22"/>
                        <wps:cNvSpPr txBox="1"/>
                        <wps:spPr>
                          <a:xfrm>
                            <a:off x="0" y="665717"/>
                            <a:ext cx="765810" cy="470535"/>
                          </a:xfrm>
                          <a:prstGeom prst="rect">
                            <a:avLst/>
                          </a:prstGeom>
                          <a:solidFill>
                            <a:sysClr val="window" lastClr="FFFFFF"/>
                          </a:solidFill>
                          <a:ln w="6350">
                            <a:noFill/>
                          </a:ln>
                        </wps:spPr>
                        <wps:txbx>
                          <w:txbxContent>
                            <w:p w14:paraId="3B956D2B" w14:textId="77777777" w:rsidR="00A26F5B" w:rsidRDefault="00A26F5B" w:rsidP="00D81EB5">
                              <w:pPr>
                                <w:rPr>
                                  <w:sz w:val="20"/>
                                  <w:szCs w:val="20"/>
                                </w:rPr>
                              </w:pPr>
                              <w:r>
                                <w:rPr>
                                  <w:sz w:val="20"/>
                                  <w:szCs w:val="20"/>
                                </w:rPr>
                                <w:t>supply air</w:t>
                              </w:r>
                            </w:p>
                            <w:p w14:paraId="6E89E535" w14:textId="77777777" w:rsidR="00A26F5B" w:rsidRDefault="00A26F5B" w:rsidP="00D81EB5">
                              <w:pPr>
                                <w:spacing w:before="0"/>
                                <w:rPr>
                                  <w:sz w:val="20"/>
                                  <w:szCs w:val="20"/>
                                </w:rPr>
                              </w:pPr>
                              <w:r>
                                <w:rPr>
                                  <w:sz w:val="20"/>
                                  <w:szCs w:val="20"/>
                                </w:rPr>
                                <w:t>(clean end)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9" name="Text Box 25"/>
                        <wps:cNvSpPr txBox="1"/>
                        <wps:spPr>
                          <a:xfrm>
                            <a:off x="1870747" y="665717"/>
                            <a:ext cx="756920" cy="607695"/>
                          </a:xfrm>
                          <a:prstGeom prst="rect">
                            <a:avLst/>
                          </a:prstGeom>
                          <a:solidFill>
                            <a:sysClr val="window" lastClr="FFFFFF"/>
                          </a:solidFill>
                          <a:ln w="6350">
                            <a:noFill/>
                          </a:ln>
                        </wps:spPr>
                        <wps:txbx>
                          <w:txbxContent>
                            <w:p w14:paraId="7E8E2E6D" w14:textId="77777777" w:rsidR="00A26F5B" w:rsidRDefault="00A26F5B" w:rsidP="00D81EB5">
                              <w:pPr>
                                <w:rPr>
                                  <w:sz w:val="20"/>
                                  <w:szCs w:val="20"/>
                                </w:rPr>
                              </w:pPr>
                              <w:r>
                                <w:rPr>
                                  <w:sz w:val="20"/>
                                  <w:szCs w:val="20"/>
                                </w:rPr>
                                <w:t>exhaust air</w:t>
                              </w:r>
                            </w:p>
                            <w:p w14:paraId="2F9803EF" w14:textId="77777777" w:rsidR="00A26F5B" w:rsidRDefault="00A26F5B" w:rsidP="00D81EB5">
                              <w:pPr>
                                <w:spacing w:before="0"/>
                                <w:rPr>
                                  <w:sz w:val="20"/>
                                  <w:szCs w:val="20"/>
                                </w:rPr>
                              </w:pPr>
                              <w:r>
                                <w:rPr>
                                  <w:sz w:val="20"/>
                                  <w:szCs w:val="20"/>
                                </w:rPr>
                                <w:t>(dirty end)</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9D40DF1" id="Group 19" o:spid="_x0000_s1059" alt="&quot;&quot;" style="position:absolute;margin-left:25.2pt;margin-top:4.95pt;width:206.45pt;height:100.25pt;z-index:251658244;mso-position-horizontal-relative:text;mso-position-vertical-relative:text;mso-height-relative:margin" coordsize="26276,1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6" o:spid="_x0000_s1060" type="#_x0000_t13" style="position:absolute;left:4228;top:2886;width:18542;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" adj="19973" fillcolor="#3b3838" strokecolor="windowText" strokeweight="1pt">
                  <v:fill color2="window" rotate="t" angle="270" focus="100%" type="gradient"/>
                </v:shape>
                <v:shape id="Text Box 21" o:spid="_x0000_s1061" type="#_x0000_t202" style="position:absolute;left:7134;width:11747;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" fillcolor="window" stroked="f" strokeweight=".5pt">
                  <v:textbox>
                    <w:txbxContent>
                      <w:p w14:paraId="33B754A8" w14:textId="77777777" w:rsidR="00A26F5B" w:rsidRDefault="00A26F5B" w:rsidP="00D81EB5">
                        <w:pPr>
                          <w:spacing w:before="0"/>
                          <w:rPr>
                            <w:sz w:val="20"/>
                            <w:szCs w:val="20"/>
                          </w:rPr>
                        </w:pPr>
                        <w:r>
                          <w:rPr>
                            <w:sz w:val="20"/>
                            <w:szCs w:val="20"/>
                          </w:rPr>
                          <w:t>direction of airflow</w:t>
                        </w:r>
                      </w:p>
                    </w:txbxContent>
                  </v:textbox>
                </v:shape>
                <v:shape id="Text Box 22" o:spid="_x0000_s1062" type="#_x0000_t202" style="position:absolute;top:6657;width:7658;height:4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" fillcolor="window" stroked="f" strokeweight=".5pt">
                  <v:textbox>
                    <w:txbxContent>
                      <w:p w14:paraId="3B956D2B" w14:textId="77777777" w:rsidR="00A26F5B" w:rsidRDefault="00A26F5B" w:rsidP="00D81EB5">
                        <w:pPr>
                          <w:rPr>
                            <w:sz w:val="20"/>
                            <w:szCs w:val="20"/>
                          </w:rPr>
                        </w:pPr>
                        <w:r>
                          <w:rPr>
                            <w:sz w:val="20"/>
                            <w:szCs w:val="20"/>
                          </w:rPr>
                          <w:t>supply air</w:t>
                        </w:r>
                      </w:p>
                      <w:p w14:paraId="6E89E535" w14:textId="77777777" w:rsidR="00A26F5B" w:rsidRDefault="00A26F5B" w:rsidP="00D81EB5">
                        <w:pPr>
                          <w:spacing w:before="0"/>
                          <w:rPr>
                            <w:sz w:val="20"/>
                            <w:szCs w:val="20"/>
                          </w:rPr>
                        </w:pPr>
                        <w:r>
                          <w:rPr>
                            <w:sz w:val="20"/>
                            <w:szCs w:val="20"/>
                          </w:rPr>
                          <w:t>(clean end)</w:t>
                        </w:r>
                      </w:p>
                    </w:txbxContent>
                  </v:textbox>
                </v:shape>
                <v:shape id="Text Box 25" o:spid="_x0000_s1063" type="#_x0000_t202" style="position:absolute;left:18707;top:6657;width:7569;height:6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" fillcolor="window" stroked="f" strokeweight=".5pt">
                  <v:textbox>
                    <w:txbxContent>
                      <w:p w14:paraId="7E8E2E6D" w14:textId="77777777" w:rsidR="00A26F5B" w:rsidRDefault="00A26F5B" w:rsidP="00D81EB5">
                        <w:pPr>
                          <w:rPr>
                            <w:sz w:val="20"/>
                            <w:szCs w:val="20"/>
                          </w:rPr>
                        </w:pPr>
                        <w:r>
                          <w:rPr>
                            <w:sz w:val="20"/>
                            <w:szCs w:val="20"/>
                          </w:rPr>
                          <w:t>exhaust air</w:t>
                        </w:r>
                      </w:p>
                      <w:p w14:paraId="2F9803EF" w14:textId="77777777" w:rsidR="00A26F5B" w:rsidRDefault="00A26F5B" w:rsidP="00D81EB5">
                        <w:pPr>
                          <w:spacing w:before="0"/>
                          <w:rPr>
                            <w:sz w:val="20"/>
                            <w:szCs w:val="20"/>
                          </w:rPr>
                        </w:pPr>
                        <w:r>
                          <w:rPr>
                            <w:sz w:val="20"/>
                            <w:szCs w:val="20"/>
                          </w:rPr>
                          <w:t>(dirty end)</w:t>
                        </w:r>
                      </w:p>
                    </w:txbxContent>
                  </v:textbox>
                </v:shape>
              </v:group>
            </w:pict>
          </mc:Fallback>
        </mc:AlternateContent>
      </w:r>
    </w:p>
    <w:p w14:paraId="76AE2279" w14:textId="77777777" w:rsidR="00D81EB5" w:rsidRDefault="00D81EB5" w:rsidP="00D81EB5"/>
    <w:p w14:paraId="495865EB" w14:textId="33869961" w:rsidR="002C5F27" w:rsidRDefault="002C5F27" w:rsidP="00112260"/>
    <w:p w14:paraId="186A1FF8" w14:textId="77777777" w:rsidR="009F7BCB" w:rsidRDefault="009F7BCB" w:rsidP="00112260"/>
    <w:p w14:paraId="40CF9037" w14:textId="77777777" w:rsidR="009F7BCB" w:rsidRDefault="009F7BCB" w:rsidP="00112260"/>
    <w:tbl>
      <w:tblPr>
        <w:tblStyle w:val="TableGrid2"/>
        <w:tblW w:w="794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Description w:val="Figure legend"/>
      </w:tblPr>
      <w:tblGrid>
        <w:gridCol w:w="2164"/>
        <w:gridCol w:w="5783"/>
      </w:tblGrid>
      <w:tr w:rsidR="00253705" w:rsidRPr="0028396D" w14:paraId="3F1A96B6" w14:textId="77777777" w:rsidTr="7480AA0D">
        <w:trPr>
          <w:trHeight w:val="283"/>
          <w:jc w:val="center"/>
        </w:trPr>
        <w:tc>
          <w:tcPr>
            <w:tcW w:w="2164" w:type="dxa"/>
            <w:vAlign w:val="center"/>
          </w:tcPr>
          <w:bookmarkStart w:id="6" w:name="_Toc461108201"/>
          <w:p w14:paraId="3AD90D38" w14:textId="77777777" w:rsidR="00253705" w:rsidRPr="0028396D" w:rsidRDefault="00253705" w:rsidP="00D50852">
            <w:pPr>
              <w:spacing w:before="80" w:after="80" w:line="259" w:lineRule="auto"/>
              <w:ind w:firstLine="567"/>
              <w:jc w:val="center"/>
              <w:rPr>
                <w:rFonts w:eastAsia="Calibri"/>
              </w:rPr>
            </w:pPr>
            <w:r>
              <w:rPr>
                <w:noProof/>
              </w:rPr>
              <mc:AlternateContent>
                <mc:Choice Requires="wps">
                  <w:drawing>
                    <wp:anchor distT="0" distB="0" distL="114300" distR="114300" simplePos="0" relativeHeight="251658241" behindDoc="0" locked="0" layoutInCell="1" allowOverlap="1" wp14:anchorId="0EB42A52" wp14:editId="2BA428D6">
                      <wp:simplePos x="0" y="0"/>
                      <wp:positionH relativeFrom="column">
                        <wp:posOffset>693420</wp:posOffset>
                      </wp:positionH>
                      <wp:positionV relativeFrom="paragraph">
                        <wp:posOffset>40640</wp:posOffset>
                      </wp:positionV>
                      <wp:extent cx="228600" cy="194945"/>
                      <wp:effectExtent l="0" t="0" r="19050" b="14605"/>
                      <wp:wrapNone/>
                      <wp:docPr id="1085" name="Oval 10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194945"/>
                              </a:xfrm>
                              <a:prstGeom prst="ellipse">
                                <a:avLst/>
                              </a:prstGeom>
                              <a:pattFill prst="openDmnd">
                                <a:fgClr>
                                  <a:schemeClr val="bg1">
                                    <a:lumMod val="6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7B63E" id="Oval 1085" o:spid="_x0000_s1026" alt="&quot;&quot;" style="position:absolute;margin-left:54.6pt;margin-top:3.2pt;width:18pt;height:1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" fillcolor="#a5a5a5 [2092]" strokecolor="#a5a5a5 [2092]" strokeweight=".5pt">
                      <v:fill r:id="rId16" o:title="" color2="#cff" type="pattern"/>
                      <v:stroke joinstyle="miter"/>
                    </v:oval>
                  </w:pict>
                </mc:Fallback>
              </mc:AlternateContent>
            </w:r>
          </w:p>
        </w:tc>
        <w:tc>
          <w:tcPr>
            <w:tcW w:w="5783" w:type="dxa"/>
            <w:vAlign w:val="center"/>
          </w:tcPr>
          <w:p w14:paraId="33DCF7C9" w14:textId="77777777" w:rsidR="00253705" w:rsidRPr="0028396D" w:rsidRDefault="00253705" w:rsidP="00D50852">
            <w:pPr>
              <w:spacing w:before="80" w:after="80" w:line="259" w:lineRule="auto"/>
              <w:ind w:left="276" w:firstLine="5"/>
              <w:rPr>
                <w:rFonts w:eastAsia="Calibri"/>
              </w:rPr>
            </w:pPr>
            <w:r w:rsidRPr="0028396D">
              <w:rPr>
                <w:rFonts w:eastAsia="Calibri"/>
              </w:rPr>
              <w:t>Work area (PC3 facility minus the airlock and anteroom)</w:t>
            </w:r>
          </w:p>
        </w:tc>
      </w:tr>
      <w:tr w:rsidR="00253705" w:rsidRPr="0028396D" w14:paraId="7994C005" w14:textId="77777777" w:rsidTr="7480AA0D">
        <w:trPr>
          <w:trHeight w:val="283"/>
          <w:jc w:val="center"/>
        </w:trPr>
        <w:tc>
          <w:tcPr>
            <w:tcW w:w="2164" w:type="dxa"/>
            <w:vAlign w:val="center"/>
          </w:tcPr>
          <w:p w14:paraId="7A14A2E6" w14:textId="0A629989" w:rsidR="00253705" w:rsidRPr="0028396D" w:rsidRDefault="00DC2F97" w:rsidP="00D50852">
            <w:pPr>
              <w:spacing w:before="80" w:after="80" w:line="259" w:lineRule="auto"/>
              <w:ind w:firstLine="567"/>
              <w:jc w:val="center"/>
              <w:rPr>
                <w:rFonts w:eastAsia="Calibri"/>
                <w:noProof/>
              </w:rPr>
            </w:pPr>
            <w:r>
              <w:rPr>
                <w:noProof/>
              </w:rPr>
              <mc:AlternateContent>
                <mc:Choice Requires="wpg">
                  <w:drawing>
                    <wp:inline distT="0" distB="0" distL="0" distR="0" wp14:anchorId="03A8D26C" wp14:editId="53BF52C3">
                      <wp:extent cx="735034" cy="194640"/>
                      <wp:effectExtent l="0" t="0" r="27305" b="15240"/>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5034" cy="194640"/>
                                <a:chOff x="-6055" y="6674"/>
                                <a:chExt cx="735239" cy="195209"/>
                              </a:xfrm>
                            </wpg:grpSpPr>
                            <wps:wsp>
                              <wps:cNvPr id="24" name="Oval 24"/>
                              <wps:cNvSpPr/>
                              <wps:spPr>
                                <a:xfrm>
                                  <a:off x="500584" y="6674"/>
                                  <a:ext cx="228600" cy="195209"/>
                                </a:xfrm>
                                <a:prstGeom prst="ellipse">
                                  <a:avLst/>
                                </a:prstGeom>
                                <a:pattFill prst="openDmnd">
                                  <a:fgClr>
                                    <a:schemeClr val="bg1">
                                      <a:lumMod val="6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6055" y="6685"/>
                                  <a:ext cx="228600" cy="194945"/>
                                </a:xfrm>
                                <a:prstGeom prst="ellipse">
                                  <a:avLst/>
                                </a:prstGeom>
                                <a:solidFill>
                                  <a:srgbClr val="CCFFFF"/>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Oval 951"/>
                              <wps:cNvSpPr/>
                              <wps:spPr>
                                <a:xfrm>
                                  <a:off x="246955" y="6674"/>
                                  <a:ext cx="228600" cy="194945"/>
                                </a:xfrm>
                                <a:prstGeom prst="ellipse">
                                  <a:avLst/>
                                </a:prstGeom>
                                <a:pattFill prst="pct50">
                                  <a:fgClr>
                                    <a:schemeClr val="bg1">
                                      <a:lumMod val="7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70BBB3" id="Group 23" o:spid="_x0000_s1026" alt="&quot;&quot;" style="width:57.9pt;height:15.35pt;mso-position-horizontal-relative:char;mso-position-vertical-relative:line" coordorigin="-60,66" coordsize="7352,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">
                      <v:oval id="Oval 24" o:spid="_x0000_s1027" style="position:absolute;left:5005;top:66;width:2286;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" fillcolor="#a5a5a5 [2092]" strokecolor="#a5a5a5 [2092]" strokeweight=".5pt">
                        <v:fill r:id="rId16" o:title="" color2="#cff" type="pattern"/>
                        <v:stroke joinstyle="miter"/>
                      </v:oval>
                      <v:oval id="Oval 25" o:spid="_x0000_s1028" style="position:absolute;left:-60;top:66;width:2285;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" fillcolor="#cff" strokecolor="#a5a5a5 [2092]" strokeweight=".5pt">
                        <v:stroke joinstyle="miter"/>
                      </v:oval>
                      <v:oval id="Oval 951" o:spid="_x0000_s1029" style="position:absolute;left:2469;top:66;width:2286;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" fillcolor="#bfbfbf [2412]" strokecolor="#a5a5a5 [2092]" strokeweight=".5pt">
                        <v:fill r:id="rId29" o:title="" color2="#cff" type="pattern"/>
                        <v:stroke joinstyle="miter"/>
                      </v:oval>
                      <w10:anchorlock/>
                    </v:group>
                  </w:pict>
                </mc:Fallback>
              </mc:AlternateContent>
            </w:r>
          </w:p>
        </w:tc>
        <w:tc>
          <w:tcPr>
            <w:tcW w:w="5783" w:type="dxa"/>
            <w:vAlign w:val="center"/>
          </w:tcPr>
          <w:p w14:paraId="04BA4925" w14:textId="77777777" w:rsidR="00253705" w:rsidRPr="0028396D" w:rsidRDefault="792F6DEC" w:rsidP="00D50852">
            <w:pPr>
              <w:spacing w:before="80" w:after="80" w:line="259" w:lineRule="auto"/>
              <w:ind w:firstLine="281"/>
              <w:rPr>
                <w:rFonts w:eastAsia="Calibri"/>
              </w:rPr>
            </w:pPr>
            <w:r w:rsidRPr="7480AA0D">
              <w:rPr>
                <w:rFonts w:eastAsia="Calibri"/>
              </w:rPr>
              <w:t xml:space="preserve">PC3 facility, </w:t>
            </w:r>
            <w:proofErr w:type="gramStart"/>
            <w:r w:rsidRPr="7480AA0D">
              <w:rPr>
                <w:rFonts w:eastAsia="Calibri"/>
              </w:rPr>
              <w:t>i.e.</w:t>
            </w:r>
            <w:proofErr w:type="gramEnd"/>
            <w:r w:rsidRPr="7480AA0D">
              <w:rPr>
                <w:rFonts w:eastAsia="Calibri"/>
              </w:rPr>
              <w:t xml:space="preserve"> airlock, anteroom and work area</w:t>
            </w:r>
          </w:p>
        </w:tc>
      </w:tr>
      <w:tr w:rsidR="00253705" w:rsidRPr="0028396D" w14:paraId="425B1C63" w14:textId="77777777" w:rsidTr="7480AA0D">
        <w:trPr>
          <w:trHeight w:val="283"/>
          <w:jc w:val="center"/>
        </w:trPr>
        <w:tc>
          <w:tcPr>
            <w:tcW w:w="2164" w:type="dxa"/>
            <w:vAlign w:val="center"/>
          </w:tcPr>
          <w:p w14:paraId="5A9766C4" w14:textId="77777777" w:rsidR="00253705" w:rsidRPr="0028396D" w:rsidRDefault="00253705" w:rsidP="00D50852">
            <w:pPr>
              <w:spacing w:before="80" w:after="80" w:line="259" w:lineRule="auto"/>
              <w:ind w:firstLine="567"/>
              <w:jc w:val="center"/>
              <w:rPr>
                <w:rFonts w:eastAsia="Calibri"/>
              </w:rPr>
            </w:pPr>
            <w:r w:rsidRPr="0028396D">
              <w:rPr>
                <w:rFonts w:eastAsia="Calibri"/>
                <w:noProof/>
              </w:rPr>
              <w:drawing>
                <wp:inline distT="0" distB="0" distL="0" distR="0" wp14:anchorId="08164FCE" wp14:editId="6DD6E571">
                  <wp:extent cx="271221" cy="182004"/>
                  <wp:effectExtent l="0" t="0" r="0" b="889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92" cy="193326"/>
                          </a:xfrm>
                          <a:prstGeom prst="rect">
                            <a:avLst/>
                          </a:prstGeom>
                        </pic:spPr>
                      </pic:pic>
                    </a:graphicData>
                  </a:graphic>
                </wp:inline>
              </w:drawing>
            </w:r>
          </w:p>
        </w:tc>
        <w:tc>
          <w:tcPr>
            <w:tcW w:w="5783" w:type="dxa"/>
            <w:vAlign w:val="center"/>
          </w:tcPr>
          <w:p w14:paraId="7D4E5D38" w14:textId="77777777" w:rsidR="00253705" w:rsidRPr="0028396D" w:rsidRDefault="00253705" w:rsidP="00D50852">
            <w:pPr>
              <w:spacing w:before="80" w:after="80" w:line="259" w:lineRule="auto"/>
              <w:ind w:firstLine="281"/>
              <w:rPr>
                <w:rFonts w:eastAsia="Calibri"/>
              </w:rPr>
            </w:pPr>
            <w:r w:rsidRPr="0028396D">
              <w:rPr>
                <w:rFonts w:eastAsia="Calibri"/>
              </w:rPr>
              <w:t>Hand washbasin with hands free operation</w:t>
            </w:r>
          </w:p>
        </w:tc>
      </w:tr>
      <w:tr w:rsidR="00253705" w:rsidRPr="0028396D" w14:paraId="613794AE" w14:textId="77777777" w:rsidTr="7480AA0D">
        <w:trPr>
          <w:trHeight w:val="283"/>
          <w:jc w:val="center"/>
        </w:trPr>
        <w:tc>
          <w:tcPr>
            <w:tcW w:w="2164" w:type="dxa"/>
            <w:vAlign w:val="center"/>
          </w:tcPr>
          <w:p w14:paraId="3C5CE34C" w14:textId="77777777" w:rsidR="00253705" w:rsidRPr="0028396D" w:rsidRDefault="00253705" w:rsidP="00D50852">
            <w:pPr>
              <w:spacing w:before="80" w:after="80" w:line="259" w:lineRule="auto"/>
              <w:ind w:firstLine="567"/>
              <w:jc w:val="center"/>
              <w:rPr>
                <w:rFonts w:eastAsia="Calibri"/>
              </w:rPr>
            </w:pPr>
            <w:r w:rsidRPr="0028396D">
              <w:rPr>
                <w:rFonts w:eastAsia="Calibri"/>
                <w:noProof/>
              </w:rPr>
              <w:drawing>
                <wp:inline distT="0" distB="0" distL="0" distR="0" wp14:anchorId="31E35D18" wp14:editId="682D21C0">
                  <wp:extent cx="240224" cy="158329"/>
                  <wp:effectExtent l="0" t="0" r="7620" b="0"/>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pic:nvPicPr>
                        <pic:blipFill>
                          <a:blip r:embed="rId18"/>
                          <a:stretch>
                            <a:fillRect/>
                          </a:stretch>
                        </pic:blipFill>
                        <pic:spPr>
                          <a:xfrm>
                            <a:off x="0" y="0"/>
                            <a:ext cx="256114" cy="168802"/>
                          </a:xfrm>
                          <a:prstGeom prst="rect">
                            <a:avLst/>
                          </a:prstGeom>
                        </pic:spPr>
                      </pic:pic>
                    </a:graphicData>
                  </a:graphic>
                </wp:inline>
              </w:drawing>
            </w:r>
          </w:p>
        </w:tc>
        <w:tc>
          <w:tcPr>
            <w:tcW w:w="5783" w:type="dxa"/>
            <w:vAlign w:val="center"/>
          </w:tcPr>
          <w:p w14:paraId="5288B293" w14:textId="77777777" w:rsidR="00253705" w:rsidRPr="0028396D" w:rsidRDefault="00253705" w:rsidP="00D50852">
            <w:pPr>
              <w:spacing w:before="80" w:after="80" w:line="259" w:lineRule="auto"/>
              <w:ind w:firstLine="281"/>
              <w:rPr>
                <w:rFonts w:eastAsia="Calibri"/>
              </w:rPr>
            </w:pPr>
            <w:r w:rsidRPr="0028396D">
              <w:rPr>
                <w:rFonts w:eastAsia="Calibri"/>
              </w:rPr>
              <w:t>Hanging area for PPE</w:t>
            </w:r>
          </w:p>
        </w:tc>
      </w:tr>
      <w:tr w:rsidR="00253705" w:rsidRPr="0028396D" w14:paraId="6CB4DD5B" w14:textId="77777777" w:rsidTr="7480AA0D">
        <w:trPr>
          <w:trHeight w:val="283"/>
          <w:jc w:val="center"/>
        </w:trPr>
        <w:tc>
          <w:tcPr>
            <w:tcW w:w="2164" w:type="dxa"/>
            <w:vAlign w:val="center"/>
          </w:tcPr>
          <w:p w14:paraId="2C4FCAE7" w14:textId="77777777" w:rsidR="00253705" w:rsidRPr="0028396D" w:rsidRDefault="00253705" w:rsidP="00D50852">
            <w:pPr>
              <w:spacing w:before="80" w:after="80" w:line="259" w:lineRule="auto"/>
              <w:ind w:firstLine="567"/>
              <w:jc w:val="center"/>
              <w:rPr>
                <w:rFonts w:eastAsia="Calibri"/>
              </w:rPr>
            </w:pPr>
            <w:r w:rsidRPr="0028396D">
              <w:rPr>
                <w:rFonts w:eastAsia="Calibri"/>
                <w:noProof/>
              </w:rPr>
              <w:drawing>
                <wp:inline distT="0" distB="0" distL="0" distR="0" wp14:anchorId="4799F822" wp14:editId="2674ACC7">
                  <wp:extent cx="236349" cy="238210"/>
                  <wp:effectExtent l="0" t="0" r="0" b="0"/>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19"/>
                          <a:stretch>
                            <a:fillRect/>
                          </a:stretch>
                        </pic:blipFill>
                        <pic:spPr>
                          <a:xfrm>
                            <a:off x="0" y="0"/>
                            <a:ext cx="246761" cy="248704"/>
                          </a:xfrm>
                          <a:prstGeom prst="rect">
                            <a:avLst/>
                          </a:prstGeom>
                        </pic:spPr>
                      </pic:pic>
                    </a:graphicData>
                  </a:graphic>
                </wp:inline>
              </w:drawing>
            </w:r>
          </w:p>
        </w:tc>
        <w:tc>
          <w:tcPr>
            <w:tcW w:w="5783" w:type="dxa"/>
            <w:vAlign w:val="center"/>
          </w:tcPr>
          <w:p w14:paraId="0C27C4C8" w14:textId="77777777" w:rsidR="00253705" w:rsidRPr="0028396D" w:rsidRDefault="00253705" w:rsidP="00D50852">
            <w:pPr>
              <w:spacing w:before="80" w:after="80" w:line="259" w:lineRule="auto"/>
              <w:ind w:firstLine="281"/>
              <w:rPr>
                <w:rFonts w:eastAsia="Calibri"/>
              </w:rPr>
            </w:pPr>
            <w:r w:rsidRPr="0028396D">
              <w:rPr>
                <w:rFonts w:eastAsia="Calibri"/>
              </w:rPr>
              <w:t>Autoclave (</w:t>
            </w:r>
            <w:proofErr w:type="gramStart"/>
            <w:r w:rsidRPr="0028396D">
              <w:rPr>
                <w:rFonts w:eastAsia="Calibri"/>
              </w:rPr>
              <w:t>e.g.</w:t>
            </w:r>
            <w:proofErr w:type="gramEnd"/>
            <w:r w:rsidRPr="0028396D">
              <w:rPr>
                <w:rFonts w:eastAsia="Calibri"/>
              </w:rPr>
              <w:t xml:space="preserve"> barrier seal/pass through)</w:t>
            </w:r>
          </w:p>
        </w:tc>
      </w:tr>
      <w:tr w:rsidR="00253705" w:rsidRPr="0028396D" w14:paraId="1ED174B6" w14:textId="77777777" w:rsidTr="7480AA0D">
        <w:trPr>
          <w:trHeight w:val="283"/>
          <w:jc w:val="center"/>
        </w:trPr>
        <w:tc>
          <w:tcPr>
            <w:tcW w:w="2164" w:type="dxa"/>
            <w:vAlign w:val="center"/>
          </w:tcPr>
          <w:p w14:paraId="719CEECE" w14:textId="77777777" w:rsidR="00253705" w:rsidRPr="0028396D" w:rsidRDefault="00253705" w:rsidP="00D50852">
            <w:pPr>
              <w:spacing w:before="80" w:after="80" w:line="259" w:lineRule="auto"/>
              <w:ind w:firstLine="567"/>
              <w:jc w:val="center"/>
              <w:rPr>
                <w:rFonts w:eastAsia="Calibri"/>
                <w:b/>
                <w:bCs/>
                <w:noProof/>
              </w:rPr>
            </w:pPr>
            <w:r w:rsidRPr="0028396D">
              <w:rPr>
                <w:rFonts w:eastAsia="Calibri"/>
                <w:noProof/>
              </w:rPr>
              <w:drawing>
                <wp:inline distT="0" distB="0" distL="0" distR="0" wp14:anchorId="09386C2E" wp14:editId="65150297">
                  <wp:extent cx="555029" cy="277515"/>
                  <wp:effectExtent l="0" t="0" r="0" b="8255"/>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pic:nvPicPr>
                        <pic:blipFill>
                          <a:blip r:embed="rId20"/>
                          <a:stretch>
                            <a:fillRect/>
                          </a:stretch>
                        </pic:blipFill>
                        <pic:spPr>
                          <a:xfrm>
                            <a:off x="0" y="0"/>
                            <a:ext cx="574960" cy="287481"/>
                          </a:xfrm>
                          <a:prstGeom prst="rect">
                            <a:avLst/>
                          </a:prstGeom>
                        </pic:spPr>
                      </pic:pic>
                    </a:graphicData>
                  </a:graphic>
                </wp:inline>
              </w:drawing>
            </w:r>
          </w:p>
        </w:tc>
        <w:tc>
          <w:tcPr>
            <w:tcW w:w="5783" w:type="dxa"/>
            <w:vAlign w:val="center"/>
          </w:tcPr>
          <w:p w14:paraId="2C8253B1" w14:textId="656AC041" w:rsidR="00253705" w:rsidRPr="0028396D" w:rsidRDefault="005808FB" w:rsidP="00D50852">
            <w:pPr>
              <w:spacing w:before="80" w:after="80" w:line="259" w:lineRule="auto"/>
              <w:ind w:firstLine="281"/>
              <w:rPr>
                <w:rFonts w:eastAsia="Calibri"/>
              </w:rPr>
            </w:pPr>
            <w:r>
              <w:rPr>
                <w:rFonts w:eastAsia="Calibri"/>
              </w:rPr>
              <w:t>B</w:t>
            </w:r>
            <w:r w:rsidR="00253705" w:rsidRPr="0028396D">
              <w:rPr>
                <w:rFonts w:eastAsia="Calibri"/>
              </w:rPr>
              <w:t>iological safety cabinet</w:t>
            </w:r>
          </w:p>
        </w:tc>
      </w:tr>
      <w:tr w:rsidR="00253705" w:rsidRPr="0028396D" w14:paraId="092FED6D" w14:textId="77777777" w:rsidTr="7480AA0D">
        <w:trPr>
          <w:trHeight w:val="567"/>
          <w:jc w:val="center"/>
        </w:trPr>
        <w:tc>
          <w:tcPr>
            <w:tcW w:w="2164" w:type="dxa"/>
            <w:vAlign w:val="center"/>
          </w:tcPr>
          <w:p w14:paraId="64772190" w14:textId="7C92C25D" w:rsidR="00253705" w:rsidRPr="0028396D" w:rsidRDefault="285F29D3" w:rsidP="00D50852">
            <w:pPr>
              <w:spacing w:before="80" w:after="80" w:line="259" w:lineRule="auto"/>
              <w:ind w:firstLine="567"/>
              <w:jc w:val="center"/>
              <w:rPr>
                <w:rFonts w:eastAsia="Calibri"/>
                <w:noProof/>
              </w:rPr>
            </w:pPr>
            <w:r>
              <w:rPr>
                <w:noProof/>
              </w:rPr>
              <w:drawing>
                <wp:inline distT="0" distB="0" distL="0" distR="0" wp14:anchorId="66844EEC" wp14:editId="721152D0">
                  <wp:extent cx="475169" cy="241566"/>
                  <wp:effectExtent l="0" t="0" r="1270" b="6350"/>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75169" cy="241566"/>
                          </a:xfrm>
                          <a:prstGeom prst="rect">
                            <a:avLst/>
                          </a:prstGeom>
                        </pic:spPr>
                      </pic:pic>
                    </a:graphicData>
                  </a:graphic>
                </wp:inline>
              </w:drawing>
            </w:r>
          </w:p>
        </w:tc>
        <w:tc>
          <w:tcPr>
            <w:tcW w:w="5783" w:type="dxa"/>
            <w:vAlign w:val="center"/>
          </w:tcPr>
          <w:p w14:paraId="494F7B09" w14:textId="77777777" w:rsidR="00253705" w:rsidRPr="0028396D" w:rsidRDefault="285F29D3" w:rsidP="00D50852">
            <w:pPr>
              <w:spacing w:before="80" w:after="80" w:line="259" w:lineRule="auto"/>
              <w:ind w:firstLine="281"/>
              <w:rPr>
                <w:rFonts w:eastAsia="Calibri"/>
              </w:rPr>
            </w:pPr>
            <w:r w:rsidRPr="7480AA0D">
              <w:rPr>
                <w:rFonts w:eastAsia="Calibri"/>
              </w:rPr>
              <w:t>Individually ventilated cages</w:t>
            </w:r>
          </w:p>
        </w:tc>
      </w:tr>
    </w:tbl>
    <w:p w14:paraId="7C32143E" w14:textId="77777777" w:rsidR="00B72F39" w:rsidRDefault="00B72F39" w:rsidP="00112260"/>
    <w:bookmarkEnd w:id="6"/>
    <w:p w14:paraId="4327FA12" w14:textId="73709B7A" w:rsidR="0018423A" w:rsidRPr="004E1FD1" w:rsidRDefault="0018423A" w:rsidP="00445C29">
      <w:pPr>
        <w:pStyle w:val="Caption"/>
        <w:pageBreakBefore/>
      </w:pPr>
      <w:r>
        <w:lastRenderedPageBreak/>
        <w:t xml:space="preserve">Figure </w:t>
      </w:r>
      <w:r>
        <w:fldChar w:fldCharType="begin"/>
      </w:r>
      <w:r>
        <w:instrText>SEQ Figure \* ARABIC</w:instrText>
      </w:r>
      <w:r>
        <w:fldChar w:fldCharType="separate"/>
      </w:r>
      <w:r w:rsidR="00563188">
        <w:rPr>
          <w:noProof/>
        </w:rPr>
        <w:t>4</w:t>
      </w:r>
      <w:r>
        <w:fldChar w:fldCharType="end"/>
      </w:r>
      <w:r>
        <w:t>: Representation of a PC3 facility with multiple work area</w:t>
      </w:r>
      <w:r w:rsidR="00CF5C7E">
        <w:t>s</w:t>
      </w:r>
      <w:r w:rsidR="00EE7AC7">
        <w:t xml:space="preserve"> and</w:t>
      </w:r>
      <w:r w:rsidR="000C50D7">
        <w:t xml:space="preserve"> anterooms</w:t>
      </w:r>
      <w:r>
        <w:t xml:space="preserve"> </w:t>
      </w:r>
    </w:p>
    <w:p w14:paraId="413633D6" w14:textId="5AE0A3D1" w:rsidR="009D194B" w:rsidRDefault="009D194B" w:rsidP="009D194B"/>
    <w:p w14:paraId="13E64AF3" w14:textId="36352F82" w:rsidR="009D194B" w:rsidRDefault="00AC4113" w:rsidP="00F847EC">
      <w:r w:rsidRPr="00D0578D">
        <w:rPr>
          <w:rFonts w:ascii="Times New Roman" w:eastAsia="Calibri" w:hAnsi="Times New Roman"/>
          <w:noProof/>
          <w:lang w:eastAsia="en-AU"/>
        </w:rPr>
        <mc:AlternateContent>
          <mc:Choice Requires="wpg">
            <w:drawing>
              <wp:anchor distT="0" distB="0" distL="114300" distR="114300" simplePos="0" relativeHeight="251658246" behindDoc="0" locked="0" layoutInCell="1" allowOverlap="1" wp14:anchorId="2CCAFD22" wp14:editId="7A9CA004">
                <wp:simplePos x="0" y="0"/>
                <wp:positionH relativeFrom="margin">
                  <wp:posOffset>146025</wp:posOffset>
                </wp:positionH>
                <wp:positionV relativeFrom="paragraph">
                  <wp:posOffset>4063720</wp:posOffset>
                </wp:positionV>
                <wp:extent cx="2621915" cy="1273175"/>
                <wp:effectExtent l="0" t="0" r="6985" b="3175"/>
                <wp:wrapNone/>
                <wp:docPr id="360"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21915" cy="1273175"/>
                          <a:chOff x="0" y="0"/>
                          <a:chExt cx="2627667" cy="1273412"/>
                        </a:xfrm>
                      </wpg:grpSpPr>
                      <wps:wsp>
                        <wps:cNvPr id="361" name="Arrow: Right 361"/>
                        <wps:cNvSpPr/>
                        <wps:spPr>
                          <a:xfrm>
                            <a:off x="422844" y="288613"/>
                            <a:ext cx="1854200" cy="279400"/>
                          </a:xfrm>
                          <a:prstGeom prst="rightArrow">
                            <a:avLst/>
                          </a:prstGeom>
                          <a:gradFill flip="none" rotWithShape="1">
                            <a:gsLst>
                              <a:gs pos="0">
                                <a:srgbClr val="E7E6E6">
                                  <a:lumMod val="25000"/>
                                </a:srgbClr>
                              </a:gs>
                              <a:gs pos="100000">
                                <a:sysClr val="window" lastClr="FFFFFF"/>
                              </a:gs>
                            </a:gsLst>
                            <a:lin ang="10800000" scaled="1"/>
                            <a:tileRect/>
                          </a:gra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2" name="Text Box 21"/>
                        <wps:cNvSpPr txBox="1"/>
                        <wps:spPr>
                          <a:xfrm>
                            <a:off x="713420" y="0"/>
                            <a:ext cx="1174750" cy="232410"/>
                          </a:xfrm>
                          <a:prstGeom prst="rect">
                            <a:avLst/>
                          </a:prstGeom>
                          <a:solidFill>
                            <a:sysClr val="window" lastClr="FFFFFF"/>
                          </a:solidFill>
                          <a:ln w="6350">
                            <a:noFill/>
                          </a:ln>
                        </wps:spPr>
                        <wps:txbx>
                          <w:txbxContent>
                            <w:p w14:paraId="296C0C93" w14:textId="77777777" w:rsidR="00A26F5B" w:rsidRDefault="00A26F5B" w:rsidP="00F847EC">
                              <w:pPr>
                                <w:spacing w:before="0"/>
                                <w:rPr>
                                  <w:sz w:val="20"/>
                                  <w:szCs w:val="20"/>
                                </w:rPr>
                              </w:pPr>
                              <w:r>
                                <w:rPr>
                                  <w:sz w:val="20"/>
                                  <w:szCs w:val="20"/>
                                </w:rPr>
                                <w:t>direction of airflow</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3" name="Text Box 22"/>
                        <wps:cNvSpPr txBox="1"/>
                        <wps:spPr>
                          <a:xfrm>
                            <a:off x="0" y="665717"/>
                            <a:ext cx="765810" cy="470535"/>
                          </a:xfrm>
                          <a:prstGeom prst="rect">
                            <a:avLst/>
                          </a:prstGeom>
                          <a:solidFill>
                            <a:sysClr val="window" lastClr="FFFFFF"/>
                          </a:solidFill>
                          <a:ln w="6350">
                            <a:noFill/>
                          </a:ln>
                        </wps:spPr>
                        <wps:txbx>
                          <w:txbxContent>
                            <w:p w14:paraId="61C5519C" w14:textId="77777777" w:rsidR="00A26F5B" w:rsidRDefault="00A26F5B" w:rsidP="00F847EC">
                              <w:pPr>
                                <w:rPr>
                                  <w:sz w:val="20"/>
                                  <w:szCs w:val="20"/>
                                </w:rPr>
                              </w:pPr>
                              <w:r>
                                <w:rPr>
                                  <w:sz w:val="20"/>
                                  <w:szCs w:val="20"/>
                                </w:rPr>
                                <w:t>supply air</w:t>
                              </w:r>
                            </w:p>
                            <w:p w14:paraId="69D8B30C" w14:textId="77777777" w:rsidR="00A26F5B" w:rsidRDefault="00A26F5B" w:rsidP="00F847EC">
                              <w:pPr>
                                <w:spacing w:before="0"/>
                                <w:rPr>
                                  <w:sz w:val="20"/>
                                  <w:szCs w:val="20"/>
                                </w:rPr>
                              </w:pPr>
                              <w:r>
                                <w:rPr>
                                  <w:sz w:val="20"/>
                                  <w:szCs w:val="20"/>
                                </w:rPr>
                                <w:t>(clean end)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4" name="Text Box 25"/>
                        <wps:cNvSpPr txBox="1"/>
                        <wps:spPr>
                          <a:xfrm>
                            <a:off x="1870747" y="665717"/>
                            <a:ext cx="756920" cy="607695"/>
                          </a:xfrm>
                          <a:prstGeom prst="rect">
                            <a:avLst/>
                          </a:prstGeom>
                          <a:solidFill>
                            <a:sysClr val="window" lastClr="FFFFFF"/>
                          </a:solidFill>
                          <a:ln w="6350">
                            <a:noFill/>
                          </a:ln>
                        </wps:spPr>
                        <wps:txbx>
                          <w:txbxContent>
                            <w:p w14:paraId="44B47CE4" w14:textId="77777777" w:rsidR="00A26F5B" w:rsidRDefault="00A26F5B" w:rsidP="00F847EC">
                              <w:pPr>
                                <w:rPr>
                                  <w:sz w:val="20"/>
                                  <w:szCs w:val="20"/>
                                </w:rPr>
                              </w:pPr>
                              <w:r>
                                <w:rPr>
                                  <w:sz w:val="20"/>
                                  <w:szCs w:val="20"/>
                                </w:rPr>
                                <w:t>exhaust air</w:t>
                              </w:r>
                            </w:p>
                            <w:p w14:paraId="5B281862" w14:textId="77777777" w:rsidR="00A26F5B" w:rsidRDefault="00A26F5B" w:rsidP="00F847EC">
                              <w:pPr>
                                <w:spacing w:before="0"/>
                                <w:rPr>
                                  <w:sz w:val="20"/>
                                  <w:szCs w:val="20"/>
                                </w:rPr>
                              </w:pPr>
                              <w:r>
                                <w:rPr>
                                  <w:sz w:val="20"/>
                                  <w:szCs w:val="20"/>
                                </w:rPr>
                                <w:t>(dirty end)</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CCAFD22" id="_x0000_s1064" alt="&quot;&quot;" style="position:absolute;margin-left:11.5pt;margin-top:320pt;width:206.45pt;height:100.25pt;z-index:251658246;mso-position-horizontal-relative:margin;mso-position-vertical-relative:text;mso-height-relative:margin" coordsize="26276,1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">
                <v:shape id="Arrow: Right 361" o:spid="_x0000_s1065" type="#_x0000_t13" style="position:absolute;left:4228;top:2886;width:18542;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" adj="19973" fillcolor="#3b3838" strokecolor="windowText" strokeweight="1pt">
                  <v:fill color2="window" rotate="t" angle="270" focus="100%" type="gradient"/>
                </v:shape>
                <v:shape id="Text Box 21" o:spid="_x0000_s1066" type="#_x0000_t202" style="position:absolute;left:7134;width:11747;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" fillcolor="window" stroked="f" strokeweight=".5pt">
                  <v:textbox>
                    <w:txbxContent>
                      <w:p w14:paraId="296C0C93" w14:textId="77777777" w:rsidR="00A26F5B" w:rsidRDefault="00A26F5B" w:rsidP="00F847EC">
                        <w:pPr>
                          <w:spacing w:before="0"/>
                          <w:rPr>
                            <w:sz w:val="20"/>
                            <w:szCs w:val="20"/>
                          </w:rPr>
                        </w:pPr>
                        <w:r>
                          <w:rPr>
                            <w:sz w:val="20"/>
                            <w:szCs w:val="20"/>
                          </w:rPr>
                          <w:t>direction of airflow</w:t>
                        </w:r>
                      </w:p>
                    </w:txbxContent>
                  </v:textbox>
                </v:shape>
                <v:shape id="Text Box 22" o:spid="_x0000_s1067" type="#_x0000_t202" style="position:absolute;top:6657;width:7658;height:4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" fillcolor="window" stroked="f" strokeweight=".5pt">
                  <v:textbox>
                    <w:txbxContent>
                      <w:p w14:paraId="61C5519C" w14:textId="77777777" w:rsidR="00A26F5B" w:rsidRDefault="00A26F5B" w:rsidP="00F847EC">
                        <w:pPr>
                          <w:rPr>
                            <w:sz w:val="20"/>
                            <w:szCs w:val="20"/>
                          </w:rPr>
                        </w:pPr>
                        <w:r>
                          <w:rPr>
                            <w:sz w:val="20"/>
                            <w:szCs w:val="20"/>
                          </w:rPr>
                          <w:t>supply air</w:t>
                        </w:r>
                      </w:p>
                      <w:p w14:paraId="69D8B30C" w14:textId="77777777" w:rsidR="00A26F5B" w:rsidRDefault="00A26F5B" w:rsidP="00F847EC">
                        <w:pPr>
                          <w:spacing w:before="0"/>
                          <w:rPr>
                            <w:sz w:val="20"/>
                            <w:szCs w:val="20"/>
                          </w:rPr>
                        </w:pPr>
                        <w:r>
                          <w:rPr>
                            <w:sz w:val="20"/>
                            <w:szCs w:val="20"/>
                          </w:rPr>
                          <w:t>(clean end)</w:t>
                        </w:r>
                      </w:p>
                    </w:txbxContent>
                  </v:textbox>
                </v:shape>
                <v:shape id="Text Box 25" o:spid="_x0000_s1068" type="#_x0000_t202" style="position:absolute;left:18707;top:6657;width:7569;height:6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" fillcolor="window" stroked="f" strokeweight=".5pt">
                  <v:textbox>
                    <w:txbxContent>
                      <w:p w14:paraId="44B47CE4" w14:textId="77777777" w:rsidR="00A26F5B" w:rsidRDefault="00A26F5B" w:rsidP="00F847EC">
                        <w:pPr>
                          <w:rPr>
                            <w:sz w:val="20"/>
                            <w:szCs w:val="20"/>
                          </w:rPr>
                        </w:pPr>
                        <w:r>
                          <w:rPr>
                            <w:sz w:val="20"/>
                            <w:szCs w:val="20"/>
                          </w:rPr>
                          <w:t>exhaust air</w:t>
                        </w:r>
                      </w:p>
                      <w:p w14:paraId="5B281862" w14:textId="77777777" w:rsidR="00A26F5B" w:rsidRDefault="00A26F5B" w:rsidP="00F847EC">
                        <w:pPr>
                          <w:spacing w:before="0"/>
                          <w:rPr>
                            <w:sz w:val="20"/>
                            <w:szCs w:val="20"/>
                          </w:rPr>
                        </w:pPr>
                        <w:r>
                          <w:rPr>
                            <w:sz w:val="20"/>
                            <w:szCs w:val="20"/>
                          </w:rPr>
                          <w:t>(dirty end)</w:t>
                        </w:r>
                      </w:p>
                    </w:txbxContent>
                  </v:textbox>
                </v:shape>
                <w10:wrap anchorx="margin"/>
              </v:group>
            </w:pict>
          </mc:Fallback>
        </mc:AlternateContent>
      </w:r>
      <w:r>
        <w:rPr>
          <w:noProof/>
        </w:rPr>
        <w:drawing>
          <wp:inline distT="0" distB="0" distL="0" distR="0" wp14:anchorId="07144417" wp14:editId="0CDA0F3A">
            <wp:extent cx="6058535" cy="4153535"/>
            <wp:effectExtent l="0" t="0" r="0" b="0"/>
            <wp:docPr id="3" name="Picture 3" descr="Representation of PC3 lab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presentation of PC3 lab layou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8535" cy="4153535"/>
                    </a:xfrm>
                    <a:prstGeom prst="rect">
                      <a:avLst/>
                    </a:prstGeom>
                    <a:noFill/>
                  </pic:spPr>
                </pic:pic>
              </a:graphicData>
            </a:graphic>
          </wp:inline>
        </w:drawing>
      </w:r>
    </w:p>
    <w:p w14:paraId="12BB0C13" w14:textId="459D14D6" w:rsidR="00F847EC" w:rsidRDefault="00F847EC" w:rsidP="00F847EC"/>
    <w:p w14:paraId="6F129A0D" w14:textId="77777777" w:rsidR="00F847EC" w:rsidRDefault="00F847EC" w:rsidP="006E3489"/>
    <w:p w14:paraId="51012D9C" w14:textId="77777777" w:rsidR="009D194B" w:rsidRDefault="009D194B" w:rsidP="006E3489"/>
    <w:p w14:paraId="65D3BA30" w14:textId="77777777" w:rsidR="009D194B" w:rsidRDefault="009D194B" w:rsidP="006E3489"/>
    <w:tbl>
      <w:tblPr>
        <w:tblStyle w:val="TableGrid2"/>
        <w:tblW w:w="794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Description w:val="Legend for figure"/>
      </w:tblPr>
      <w:tblGrid>
        <w:gridCol w:w="2164"/>
        <w:gridCol w:w="5783"/>
      </w:tblGrid>
      <w:tr w:rsidR="006E3489" w:rsidRPr="0028396D" w14:paraId="5063DDDF" w14:textId="77777777" w:rsidTr="00D50852">
        <w:trPr>
          <w:trHeight w:val="283"/>
          <w:jc w:val="center"/>
        </w:trPr>
        <w:tc>
          <w:tcPr>
            <w:tcW w:w="2164" w:type="dxa"/>
            <w:vAlign w:val="center"/>
          </w:tcPr>
          <w:p w14:paraId="058733EC" w14:textId="77777777" w:rsidR="006E3489" w:rsidRPr="0028396D" w:rsidRDefault="006E3489" w:rsidP="00D50852">
            <w:pPr>
              <w:spacing w:before="80" w:after="80" w:line="259" w:lineRule="auto"/>
              <w:ind w:firstLine="567"/>
              <w:jc w:val="center"/>
              <w:rPr>
                <w:rFonts w:eastAsia="Calibri"/>
              </w:rPr>
            </w:pPr>
            <w:r>
              <w:rPr>
                <w:noProof/>
              </w:rPr>
              <mc:AlternateContent>
                <mc:Choice Requires="wps">
                  <w:drawing>
                    <wp:anchor distT="0" distB="0" distL="114300" distR="114300" simplePos="0" relativeHeight="251658242" behindDoc="0" locked="0" layoutInCell="1" allowOverlap="1" wp14:anchorId="1A19A5BC" wp14:editId="1DA2EE59">
                      <wp:simplePos x="0" y="0"/>
                      <wp:positionH relativeFrom="column">
                        <wp:posOffset>693420</wp:posOffset>
                      </wp:positionH>
                      <wp:positionV relativeFrom="paragraph">
                        <wp:posOffset>40640</wp:posOffset>
                      </wp:positionV>
                      <wp:extent cx="228600" cy="194945"/>
                      <wp:effectExtent l="0" t="0" r="19050" b="14605"/>
                      <wp:wrapNone/>
                      <wp:docPr id="1084" name="Oval 1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194945"/>
                              </a:xfrm>
                              <a:prstGeom prst="ellipse">
                                <a:avLst/>
                              </a:prstGeom>
                              <a:pattFill prst="openDmnd">
                                <a:fgClr>
                                  <a:schemeClr val="bg1">
                                    <a:lumMod val="6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F5668" id="Oval 1084" o:spid="_x0000_s1026" alt="&quot;&quot;" style="position:absolute;margin-left:54.6pt;margin-top:3.2pt;width:18pt;height:1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" fillcolor="#a5a5a5 [2092]" strokecolor="#a5a5a5 [2092]" strokeweight=".5pt">
                      <v:fill r:id="rId16" o:title="" color2="#cff" type="pattern"/>
                      <v:stroke joinstyle="miter"/>
                    </v:oval>
                  </w:pict>
                </mc:Fallback>
              </mc:AlternateContent>
            </w:r>
          </w:p>
        </w:tc>
        <w:tc>
          <w:tcPr>
            <w:tcW w:w="5783" w:type="dxa"/>
            <w:vAlign w:val="center"/>
          </w:tcPr>
          <w:p w14:paraId="2EDF87A7" w14:textId="77777777" w:rsidR="006E3489" w:rsidRPr="0028396D" w:rsidRDefault="006E3489" w:rsidP="00D50852">
            <w:pPr>
              <w:spacing w:before="80" w:after="80" w:line="259" w:lineRule="auto"/>
              <w:ind w:left="276" w:firstLine="5"/>
              <w:rPr>
                <w:rFonts w:eastAsia="Calibri"/>
              </w:rPr>
            </w:pPr>
            <w:r w:rsidRPr="0028396D">
              <w:rPr>
                <w:rFonts w:eastAsia="Calibri"/>
              </w:rPr>
              <w:t>Work area (PC3 facility minus the airlock and anteroom)</w:t>
            </w:r>
          </w:p>
        </w:tc>
      </w:tr>
      <w:tr w:rsidR="006E3489" w:rsidRPr="0028396D" w14:paraId="5403603C" w14:textId="77777777" w:rsidTr="00D50852">
        <w:trPr>
          <w:trHeight w:val="283"/>
          <w:jc w:val="center"/>
        </w:trPr>
        <w:tc>
          <w:tcPr>
            <w:tcW w:w="2164" w:type="dxa"/>
            <w:vAlign w:val="center"/>
          </w:tcPr>
          <w:p w14:paraId="22438370" w14:textId="05BB924D" w:rsidR="006E3489" w:rsidRPr="0028396D" w:rsidRDefault="00DC2F97" w:rsidP="00D50852">
            <w:pPr>
              <w:spacing w:before="80" w:after="80" w:line="259" w:lineRule="auto"/>
              <w:ind w:firstLine="567"/>
              <w:jc w:val="center"/>
              <w:rPr>
                <w:rFonts w:eastAsia="Calibri"/>
                <w:noProof/>
              </w:rPr>
            </w:pPr>
            <w:r>
              <w:rPr>
                <w:noProof/>
              </w:rPr>
              <mc:AlternateContent>
                <mc:Choice Requires="wpg">
                  <w:drawing>
                    <wp:inline distT="0" distB="0" distL="0" distR="0" wp14:anchorId="07E8473A" wp14:editId="0E9E9EAE">
                      <wp:extent cx="735034" cy="194640"/>
                      <wp:effectExtent l="0" t="0" r="27305" b="15240"/>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5034" cy="194640"/>
                                <a:chOff x="-6055" y="6674"/>
                                <a:chExt cx="735239" cy="195209"/>
                              </a:xfrm>
                            </wpg:grpSpPr>
                            <wps:wsp>
                              <wps:cNvPr id="5" name="Oval 5"/>
                              <wps:cNvSpPr/>
                              <wps:spPr>
                                <a:xfrm>
                                  <a:off x="500584" y="6674"/>
                                  <a:ext cx="228600" cy="195209"/>
                                </a:xfrm>
                                <a:prstGeom prst="ellipse">
                                  <a:avLst/>
                                </a:prstGeom>
                                <a:pattFill prst="openDmnd">
                                  <a:fgClr>
                                    <a:schemeClr val="bg1">
                                      <a:lumMod val="6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6055" y="6685"/>
                                  <a:ext cx="228600" cy="194945"/>
                                </a:xfrm>
                                <a:prstGeom prst="ellipse">
                                  <a:avLst/>
                                </a:prstGeom>
                                <a:solidFill>
                                  <a:srgbClr val="CCFFFF"/>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46955" y="6674"/>
                                  <a:ext cx="228600" cy="194945"/>
                                </a:xfrm>
                                <a:prstGeom prst="ellipse">
                                  <a:avLst/>
                                </a:prstGeom>
                                <a:pattFill prst="pct50">
                                  <a:fgClr>
                                    <a:schemeClr val="bg1">
                                      <a:lumMod val="75000"/>
                                    </a:schemeClr>
                                  </a:fgClr>
                                  <a:bgClr>
                                    <a:srgbClr val="CCFFFF"/>
                                  </a:bgClr>
                                </a:patt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E70D61" id="Group 4" o:spid="_x0000_s1026" alt="&quot;&quot;" style="width:57.9pt;height:15.35pt;mso-position-horizontal-relative:char;mso-position-vertical-relative:line" coordorigin="-60,66" coordsize="7352,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">
                      <v:oval id="Oval 5" o:spid="_x0000_s1027" style="position:absolute;left:5005;top:66;width:2286;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" fillcolor="#a5a5a5 [2092]" strokecolor="#a5a5a5 [2092]" strokeweight=".5pt">
                        <v:fill r:id="rId16" o:title="" color2="#cff" type="pattern"/>
                        <v:stroke joinstyle="miter"/>
                      </v:oval>
                      <v:oval id="Oval 6" o:spid="_x0000_s1028" style="position:absolute;left:-60;top:66;width:2285;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" fillcolor="#cff" strokecolor="#a5a5a5 [2092]" strokeweight=".5pt">
                        <v:stroke joinstyle="miter"/>
                      </v:oval>
                      <v:oval id="Oval 7" o:spid="_x0000_s1029" style="position:absolute;left:2469;top:66;width:2286;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" fillcolor="#bfbfbf [2412]" strokecolor="#a5a5a5 [2092]" strokeweight=".5pt">
                        <v:fill r:id="rId29" o:title="" color2="#cff" type="pattern"/>
                        <v:stroke joinstyle="miter"/>
                      </v:oval>
                      <w10:anchorlock/>
                    </v:group>
                  </w:pict>
                </mc:Fallback>
              </mc:AlternateContent>
            </w:r>
          </w:p>
        </w:tc>
        <w:tc>
          <w:tcPr>
            <w:tcW w:w="5783" w:type="dxa"/>
            <w:vAlign w:val="center"/>
          </w:tcPr>
          <w:p w14:paraId="131627D9" w14:textId="77777777" w:rsidR="006E3489" w:rsidRPr="0028396D" w:rsidRDefault="006E3489" w:rsidP="00D50852">
            <w:pPr>
              <w:spacing w:before="80" w:after="80" w:line="259" w:lineRule="auto"/>
              <w:ind w:firstLine="281"/>
              <w:rPr>
                <w:rFonts w:eastAsia="Calibri"/>
              </w:rPr>
            </w:pPr>
            <w:r w:rsidRPr="0028396D">
              <w:rPr>
                <w:rFonts w:eastAsia="Calibri"/>
              </w:rPr>
              <w:t xml:space="preserve">PC3 facility, </w:t>
            </w:r>
            <w:proofErr w:type="gramStart"/>
            <w:r w:rsidRPr="0028396D">
              <w:rPr>
                <w:rFonts w:eastAsia="Calibri"/>
              </w:rPr>
              <w:t>i.e.</w:t>
            </w:r>
            <w:proofErr w:type="gramEnd"/>
            <w:r w:rsidRPr="0028396D">
              <w:rPr>
                <w:rFonts w:eastAsia="Calibri"/>
              </w:rPr>
              <w:t xml:space="preserve"> airlock, anteroom and work area</w:t>
            </w:r>
          </w:p>
        </w:tc>
      </w:tr>
      <w:tr w:rsidR="006E3489" w:rsidRPr="0028396D" w14:paraId="26B80BD5" w14:textId="77777777" w:rsidTr="00D50852">
        <w:trPr>
          <w:trHeight w:val="283"/>
          <w:jc w:val="center"/>
        </w:trPr>
        <w:tc>
          <w:tcPr>
            <w:tcW w:w="2164" w:type="dxa"/>
            <w:vAlign w:val="center"/>
          </w:tcPr>
          <w:p w14:paraId="208FC4AD" w14:textId="77777777" w:rsidR="006E3489" w:rsidRPr="0028396D" w:rsidRDefault="006E3489" w:rsidP="00D50852">
            <w:pPr>
              <w:spacing w:before="80" w:after="80" w:line="259" w:lineRule="auto"/>
              <w:ind w:firstLine="567"/>
              <w:jc w:val="center"/>
              <w:rPr>
                <w:rFonts w:eastAsia="Calibri"/>
              </w:rPr>
            </w:pPr>
            <w:r w:rsidRPr="0028396D">
              <w:rPr>
                <w:rFonts w:eastAsia="Calibri"/>
                <w:noProof/>
              </w:rPr>
              <w:drawing>
                <wp:inline distT="0" distB="0" distL="0" distR="0" wp14:anchorId="75D30945" wp14:editId="763A4496">
                  <wp:extent cx="271221" cy="182004"/>
                  <wp:effectExtent l="0" t="0" r="0" b="8890"/>
                  <wp:docPr id="968" name="Picture 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Picture 968">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92" cy="193326"/>
                          </a:xfrm>
                          <a:prstGeom prst="rect">
                            <a:avLst/>
                          </a:prstGeom>
                        </pic:spPr>
                      </pic:pic>
                    </a:graphicData>
                  </a:graphic>
                </wp:inline>
              </w:drawing>
            </w:r>
          </w:p>
        </w:tc>
        <w:tc>
          <w:tcPr>
            <w:tcW w:w="5783" w:type="dxa"/>
            <w:vAlign w:val="center"/>
          </w:tcPr>
          <w:p w14:paraId="4678E362" w14:textId="77777777" w:rsidR="006E3489" w:rsidRPr="0028396D" w:rsidRDefault="006E3489" w:rsidP="00D50852">
            <w:pPr>
              <w:spacing w:before="80" w:after="80" w:line="259" w:lineRule="auto"/>
              <w:ind w:firstLine="281"/>
              <w:rPr>
                <w:rFonts w:eastAsia="Calibri"/>
              </w:rPr>
            </w:pPr>
            <w:r w:rsidRPr="0028396D">
              <w:rPr>
                <w:rFonts w:eastAsia="Calibri"/>
              </w:rPr>
              <w:t>Hand washbasin with hands free operation</w:t>
            </w:r>
          </w:p>
        </w:tc>
      </w:tr>
      <w:tr w:rsidR="006E3489" w:rsidRPr="0028396D" w14:paraId="769024B3" w14:textId="77777777" w:rsidTr="00D50852">
        <w:trPr>
          <w:trHeight w:val="283"/>
          <w:jc w:val="center"/>
        </w:trPr>
        <w:tc>
          <w:tcPr>
            <w:tcW w:w="2164" w:type="dxa"/>
            <w:vAlign w:val="center"/>
          </w:tcPr>
          <w:p w14:paraId="7DAAAD10" w14:textId="77777777" w:rsidR="006E3489" w:rsidRPr="0028396D" w:rsidRDefault="006E3489" w:rsidP="00D50852">
            <w:pPr>
              <w:spacing w:before="80" w:after="80" w:line="259" w:lineRule="auto"/>
              <w:ind w:firstLine="567"/>
              <w:jc w:val="center"/>
              <w:rPr>
                <w:rFonts w:eastAsia="Calibri"/>
              </w:rPr>
            </w:pPr>
            <w:r w:rsidRPr="0028396D">
              <w:rPr>
                <w:rFonts w:eastAsia="Calibri"/>
                <w:noProof/>
              </w:rPr>
              <w:drawing>
                <wp:inline distT="0" distB="0" distL="0" distR="0" wp14:anchorId="7214C653" wp14:editId="3466245B">
                  <wp:extent cx="240224" cy="158329"/>
                  <wp:effectExtent l="0" t="0" r="7620" b="0"/>
                  <wp:docPr id="969" name="Picture 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a:extLst>
                              <a:ext uri="{C183D7F6-B498-43B3-948B-1728B52AA6E4}">
                                <adec:decorative xmlns:adec="http://schemas.microsoft.com/office/drawing/2017/decorative" val="1"/>
                              </a:ext>
                            </a:extLst>
                          </pic:cNvPr>
                          <pic:cNvPicPr/>
                        </pic:nvPicPr>
                        <pic:blipFill>
                          <a:blip r:embed="rId18"/>
                          <a:stretch>
                            <a:fillRect/>
                          </a:stretch>
                        </pic:blipFill>
                        <pic:spPr>
                          <a:xfrm>
                            <a:off x="0" y="0"/>
                            <a:ext cx="256114" cy="168802"/>
                          </a:xfrm>
                          <a:prstGeom prst="rect">
                            <a:avLst/>
                          </a:prstGeom>
                        </pic:spPr>
                      </pic:pic>
                    </a:graphicData>
                  </a:graphic>
                </wp:inline>
              </w:drawing>
            </w:r>
          </w:p>
        </w:tc>
        <w:tc>
          <w:tcPr>
            <w:tcW w:w="5783" w:type="dxa"/>
            <w:vAlign w:val="center"/>
          </w:tcPr>
          <w:p w14:paraId="17BE31FB" w14:textId="77777777" w:rsidR="006E3489" w:rsidRPr="0028396D" w:rsidRDefault="006E3489" w:rsidP="00D50852">
            <w:pPr>
              <w:spacing w:before="80" w:after="80" w:line="259" w:lineRule="auto"/>
              <w:ind w:firstLine="281"/>
              <w:rPr>
                <w:rFonts w:eastAsia="Calibri"/>
              </w:rPr>
            </w:pPr>
            <w:r w:rsidRPr="0028396D">
              <w:rPr>
                <w:rFonts w:eastAsia="Calibri"/>
              </w:rPr>
              <w:t>Hanging area for PPE</w:t>
            </w:r>
          </w:p>
        </w:tc>
      </w:tr>
      <w:tr w:rsidR="006E3489" w:rsidRPr="0028396D" w14:paraId="527A4AF6" w14:textId="77777777" w:rsidTr="00D50852">
        <w:trPr>
          <w:trHeight w:val="283"/>
          <w:jc w:val="center"/>
        </w:trPr>
        <w:tc>
          <w:tcPr>
            <w:tcW w:w="2164" w:type="dxa"/>
            <w:vAlign w:val="center"/>
          </w:tcPr>
          <w:p w14:paraId="12DCE1EA" w14:textId="77777777" w:rsidR="006E3489" w:rsidRPr="0028396D" w:rsidRDefault="006E3489" w:rsidP="00D50852">
            <w:pPr>
              <w:spacing w:before="80" w:after="80" w:line="259" w:lineRule="auto"/>
              <w:ind w:firstLine="567"/>
              <w:jc w:val="center"/>
              <w:rPr>
                <w:rFonts w:eastAsia="Calibri"/>
              </w:rPr>
            </w:pPr>
            <w:r w:rsidRPr="0028396D">
              <w:rPr>
                <w:rFonts w:eastAsia="Calibri"/>
                <w:noProof/>
              </w:rPr>
              <w:drawing>
                <wp:inline distT="0" distB="0" distL="0" distR="0" wp14:anchorId="5D41B1B2" wp14:editId="4D8D8642">
                  <wp:extent cx="236349" cy="238210"/>
                  <wp:effectExtent l="0" t="0" r="0" b="0"/>
                  <wp:docPr id="970" name="Picture 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970">
                            <a:extLst>
                              <a:ext uri="{C183D7F6-B498-43B3-948B-1728B52AA6E4}">
                                <adec:decorative xmlns:adec="http://schemas.microsoft.com/office/drawing/2017/decorative" val="1"/>
                              </a:ext>
                            </a:extLst>
                          </pic:cNvPr>
                          <pic:cNvPicPr/>
                        </pic:nvPicPr>
                        <pic:blipFill>
                          <a:blip r:embed="rId19"/>
                          <a:stretch>
                            <a:fillRect/>
                          </a:stretch>
                        </pic:blipFill>
                        <pic:spPr>
                          <a:xfrm>
                            <a:off x="0" y="0"/>
                            <a:ext cx="246761" cy="248704"/>
                          </a:xfrm>
                          <a:prstGeom prst="rect">
                            <a:avLst/>
                          </a:prstGeom>
                        </pic:spPr>
                      </pic:pic>
                    </a:graphicData>
                  </a:graphic>
                </wp:inline>
              </w:drawing>
            </w:r>
          </w:p>
        </w:tc>
        <w:tc>
          <w:tcPr>
            <w:tcW w:w="5783" w:type="dxa"/>
            <w:vAlign w:val="center"/>
          </w:tcPr>
          <w:p w14:paraId="3ED37D4A" w14:textId="77777777" w:rsidR="006E3489" w:rsidRPr="0028396D" w:rsidRDefault="006E3489" w:rsidP="00D50852">
            <w:pPr>
              <w:spacing w:before="80" w:after="80" w:line="259" w:lineRule="auto"/>
              <w:ind w:firstLine="281"/>
              <w:rPr>
                <w:rFonts w:eastAsia="Calibri"/>
              </w:rPr>
            </w:pPr>
            <w:r w:rsidRPr="0028396D">
              <w:rPr>
                <w:rFonts w:eastAsia="Calibri"/>
              </w:rPr>
              <w:t>Autoclave (</w:t>
            </w:r>
            <w:proofErr w:type="gramStart"/>
            <w:r w:rsidRPr="0028396D">
              <w:rPr>
                <w:rFonts w:eastAsia="Calibri"/>
              </w:rPr>
              <w:t>e.g.</w:t>
            </w:r>
            <w:proofErr w:type="gramEnd"/>
            <w:r w:rsidRPr="0028396D">
              <w:rPr>
                <w:rFonts w:eastAsia="Calibri"/>
              </w:rPr>
              <w:t xml:space="preserve"> barrier seal/pass through)</w:t>
            </w:r>
          </w:p>
        </w:tc>
      </w:tr>
      <w:tr w:rsidR="006E3489" w:rsidRPr="0028396D" w14:paraId="1E6ACC45" w14:textId="77777777" w:rsidTr="00D50852">
        <w:trPr>
          <w:trHeight w:val="283"/>
          <w:jc w:val="center"/>
        </w:trPr>
        <w:tc>
          <w:tcPr>
            <w:tcW w:w="2164" w:type="dxa"/>
            <w:vAlign w:val="center"/>
          </w:tcPr>
          <w:p w14:paraId="389A995B" w14:textId="77777777" w:rsidR="006E3489" w:rsidRPr="0028396D" w:rsidRDefault="006E3489" w:rsidP="00D50852">
            <w:pPr>
              <w:spacing w:before="80" w:after="80" w:line="259" w:lineRule="auto"/>
              <w:ind w:firstLine="567"/>
              <w:jc w:val="center"/>
              <w:rPr>
                <w:rFonts w:eastAsia="Calibri"/>
                <w:b/>
                <w:bCs/>
                <w:noProof/>
              </w:rPr>
            </w:pPr>
            <w:r w:rsidRPr="0028396D">
              <w:rPr>
                <w:rFonts w:eastAsia="Calibri"/>
                <w:noProof/>
              </w:rPr>
              <w:drawing>
                <wp:inline distT="0" distB="0" distL="0" distR="0" wp14:anchorId="21CB3D8F" wp14:editId="49646B97">
                  <wp:extent cx="555029" cy="277515"/>
                  <wp:effectExtent l="0" t="0" r="0" b="8255"/>
                  <wp:docPr id="971" name="Picture 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97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4960" cy="287481"/>
                          </a:xfrm>
                          <a:prstGeom prst="rect">
                            <a:avLst/>
                          </a:prstGeom>
                        </pic:spPr>
                      </pic:pic>
                    </a:graphicData>
                  </a:graphic>
                </wp:inline>
              </w:drawing>
            </w:r>
          </w:p>
        </w:tc>
        <w:tc>
          <w:tcPr>
            <w:tcW w:w="5783" w:type="dxa"/>
            <w:vAlign w:val="center"/>
          </w:tcPr>
          <w:p w14:paraId="1DFA17AB" w14:textId="4B5E5953" w:rsidR="006E3489" w:rsidRPr="0028396D" w:rsidRDefault="005808FB" w:rsidP="00D50852">
            <w:pPr>
              <w:spacing w:before="80" w:after="80" w:line="259" w:lineRule="auto"/>
              <w:ind w:firstLine="281"/>
              <w:rPr>
                <w:rFonts w:eastAsia="Calibri"/>
              </w:rPr>
            </w:pPr>
            <w:r>
              <w:rPr>
                <w:rFonts w:eastAsia="Calibri"/>
              </w:rPr>
              <w:t>B</w:t>
            </w:r>
            <w:r w:rsidR="006E3489" w:rsidRPr="0028396D">
              <w:rPr>
                <w:rFonts w:eastAsia="Calibri"/>
              </w:rPr>
              <w:t>iological safety cabinet</w:t>
            </w:r>
          </w:p>
        </w:tc>
      </w:tr>
      <w:tr w:rsidR="006E3489" w:rsidRPr="0028396D" w14:paraId="74D13CE2" w14:textId="77777777" w:rsidTr="00D50852">
        <w:trPr>
          <w:trHeight w:val="567"/>
          <w:jc w:val="center"/>
        </w:trPr>
        <w:tc>
          <w:tcPr>
            <w:tcW w:w="2164" w:type="dxa"/>
            <w:vAlign w:val="center"/>
          </w:tcPr>
          <w:p w14:paraId="022B420C" w14:textId="77777777" w:rsidR="006E3489" w:rsidRPr="0028396D" w:rsidRDefault="006E3489" w:rsidP="00D50852">
            <w:pPr>
              <w:spacing w:before="80" w:after="80" w:line="259" w:lineRule="auto"/>
              <w:ind w:firstLine="567"/>
              <w:jc w:val="center"/>
              <w:rPr>
                <w:rFonts w:eastAsia="Calibri"/>
                <w:noProof/>
              </w:rPr>
            </w:pPr>
            <w:r w:rsidRPr="0028396D">
              <w:rPr>
                <w:rFonts w:eastAsia="Calibri"/>
                <w:noProof/>
              </w:rPr>
              <w:drawing>
                <wp:inline distT="0" distB="0" distL="0" distR="0" wp14:anchorId="1FCB6059" wp14:editId="2C8062FD">
                  <wp:extent cx="475169" cy="241566"/>
                  <wp:effectExtent l="0" t="0" r="1270" b="6350"/>
                  <wp:docPr id="972" name="Picture 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a:extLst>
                              <a:ext uri="{C183D7F6-B498-43B3-948B-1728B52AA6E4}">
                                <adec:decorative xmlns:adec="http://schemas.microsoft.com/office/drawing/2017/decorative" val="1"/>
                              </a:ext>
                            </a:extLst>
                          </pic:cNvPr>
                          <pic:cNvPicPr/>
                        </pic:nvPicPr>
                        <pic:blipFill>
                          <a:blip r:embed="rId31"/>
                          <a:stretch>
                            <a:fillRect/>
                          </a:stretch>
                        </pic:blipFill>
                        <pic:spPr>
                          <a:xfrm>
                            <a:off x="0" y="0"/>
                            <a:ext cx="489867" cy="249038"/>
                          </a:xfrm>
                          <a:prstGeom prst="rect">
                            <a:avLst/>
                          </a:prstGeom>
                        </pic:spPr>
                      </pic:pic>
                    </a:graphicData>
                  </a:graphic>
                </wp:inline>
              </w:drawing>
            </w:r>
          </w:p>
        </w:tc>
        <w:tc>
          <w:tcPr>
            <w:tcW w:w="5783" w:type="dxa"/>
            <w:vAlign w:val="center"/>
          </w:tcPr>
          <w:p w14:paraId="509164B4" w14:textId="77777777" w:rsidR="006E3489" w:rsidRPr="0028396D" w:rsidRDefault="006E3489" w:rsidP="00D50852">
            <w:pPr>
              <w:spacing w:before="80" w:after="80" w:line="259" w:lineRule="auto"/>
              <w:ind w:firstLine="281"/>
              <w:rPr>
                <w:rFonts w:eastAsia="Calibri"/>
              </w:rPr>
            </w:pPr>
            <w:r w:rsidRPr="0028396D">
              <w:rPr>
                <w:rFonts w:eastAsia="Calibri"/>
              </w:rPr>
              <w:t>Individually ventilated cages</w:t>
            </w:r>
          </w:p>
        </w:tc>
      </w:tr>
    </w:tbl>
    <w:p w14:paraId="39197B1A" w14:textId="219460A6" w:rsidR="006E3489" w:rsidRDefault="006E3489">
      <w:pPr>
        <w:spacing w:before="0" w:after="160"/>
      </w:pPr>
      <w:r>
        <w:br w:type="page"/>
      </w:r>
    </w:p>
    <w:p w14:paraId="17637DEF" w14:textId="1A99744E" w:rsidR="002E1512" w:rsidRPr="004E1FD1" w:rsidRDefault="00F503EE" w:rsidP="0071400D">
      <w:pPr>
        <w:pStyle w:val="Heading2"/>
      </w:pPr>
      <w:bookmarkStart w:id="7" w:name="_Toc114134927"/>
      <w:r>
        <w:lastRenderedPageBreak/>
        <w:t xml:space="preserve">Structural </w:t>
      </w:r>
      <w:r w:rsidR="00736BAB">
        <w:t>considerations</w:t>
      </w:r>
      <w:bookmarkEnd w:id="7"/>
      <w:r w:rsidR="00736BAB">
        <w:t xml:space="preserve"> </w:t>
      </w:r>
    </w:p>
    <w:p w14:paraId="0286FCF9" w14:textId="77777777" w:rsidR="00652C9A" w:rsidRPr="006E3445" w:rsidRDefault="00652C9A" w:rsidP="006E3445">
      <w:pPr>
        <w:pStyle w:val="Heading3"/>
      </w:pPr>
      <w:bookmarkStart w:id="8" w:name="_Toc114134928"/>
      <w:r w:rsidRPr="006E3445">
        <w:t>Choice of site</w:t>
      </w:r>
      <w:bookmarkEnd w:id="8"/>
    </w:p>
    <w:p w14:paraId="2078BAA7" w14:textId="658C0952" w:rsidR="00BC6595" w:rsidRDefault="3FD86031" w:rsidP="001F68DA">
      <w:pPr>
        <w:pStyle w:val="Numberedpara"/>
      </w:pPr>
      <w:r>
        <w:t xml:space="preserve">When planning a new </w:t>
      </w:r>
      <w:r w:rsidR="0F4F9200">
        <w:t xml:space="preserve">high-level containment </w:t>
      </w:r>
      <w:r>
        <w:t xml:space="preserve">facility, the location </w:t>
      </w:r>
      <w:r w:rsidR="0F4F9200">
        <w:t xml:space="preserve">should be </w:t>
      </w:r>
      <w:r>
        <w:t>chosen carefully. If the site is prone to flooding or likely to be in the path of extreme weather event</w:t>
      </w:r>
      <w:r w:rsidR="31FF2770">
        <w:t>s</w:t>
      </w:r>
      <w:r>
        <w:t xml:space="preserve"> such as cyclone</w:t>
      </w:r>
      <w:r w:rsidR="31FF2770">
        <w:t>s</w:t>
      </w:r>
      <w:r>
        <w:t xml:space="preserve">, the facility should be constructed to </w:t>
      </w:r>
      <w:r w:rsidR="00D366FB">
        <w:t xml:space="preserve">appropriate </w:t>
      </w:r>
      <w:r>
        <w:t xml:space="preserve">standards to </w:t>
      </w:r>
      <w:r w:rsidR="68D1B0FF">
        <w:t xml:space="preserve">withstand </w:t>
      </w:r>
      <w:r>
        <w:t>th</w:t>
      </w:r>
      <w:r w:rsidR="7AAC1438">
        <w:t>e</w:t>
      </w:r>
      <w:r>
        <w:t xml:space="preserve">se </w:t>
      </w:r>
      <w:r w:rsidR="371263C0">
        <w:t>conditions</w:t>
      </w:r>
      <w:r>
        <w:t xml:space="preserve">. </w:t>
      </w:r>
    </w:p>
    <w:p w14:paraId="4E0E6DBE" w14:textId="71E43237" w:rsidR="00706879" w:rsidRPr="00B90F05" w:rsidRDefault="21F1DE14" w:rsidP="00B03F27">
      <w:pPr>
        <w:pStyle w:val="Numberedpara"/>
      </w:pPr>
      <w:r>
        <w:t>Whe</w:t>
      </w:r>
      <w:r w:rsidR="2C8817B7">
        <w:t>ther</w:t>
      </w:r>
      <w:r w:rsidR="0CC69268">
        <w:t xml:space="preserve"> applying for certification of a</w:t>
      </w:r>
      <w:r w:rsidR="00B12582">
        <w:t xml:space="preserve"> </w:t>
      </w:r>
      <w:r w:rsidR="0CC69268">
        <w:t xml:space="preserve">facility or </w:t>
      </w:r>
      <w:r w:rsidR="00F03A0D">
        <w:t xml:space="preserve">submitting a </w:t>
      </w:r>
      <w:r w:rsidR="0CC69268">
        <w:t>vari</w:t>
      </w:r>
      <w:r w:rsidR="00F03A0D">
        <w:t>ation for</w:t>
      </w:r>
      <w:r w:rsidR="0CC69268">
        <w:t xml:space="preserve"> an existing certification, </w:t>
      </w:r>
      <w:r w:rsidR="3766F26F">
        <w:t xml:space="preserve">facility managers </w:t>
      </w:r>
      <w:r w:rsidR="004D1D69">
        <w:t xml:space="preserve">should </w:t>
      </w:r>
      <w:r w:rsidR="3C436E05">
        <w:t xml:space="preserve">assess </w:t>
      </w:r>
      <w:r w:rsidR="0CC69268">
        <w:t xml:space="preserve">the risks of GMOs escaping </w:t>
      </w:r>
      <w:r w:rsidR="2C8817B7">
        <w:t>during</w:t>
      </w:r>
      <w:r w:rsidR="0CC69268">
        <w:t xml:space="preserve"> an emergency event</w:t>
      </w:r>
      <w:r>
        <w:t xml:space="preserve"> such as</w:t>
      </w:r>
      <w:r w:rsidR="152F125A">
        <w:t xml:space="preserve"> flooding or </w:t>
      </w:r>
      <w:r>
        <w:t>a fire.</w:t>
      </w:r>
      <w:r w:rsidR="152F125A">
        <w:t xml:space="preserve"> </w:t>
      </w:r>
    </w:p>
    <w:p w14:paraId="29572A42" w14:textId="4FFA68DA" w:rsidR="00110631" w:rsidRPr="00F53295" w:rsidRDefault="00706879" w:rsidP="00812B5B">
      <w:pPr>
        <w:pStyle w:val="Heading3"/>
      </w:pPr>
      <w:bookmarkStart w:id="9" w:name="_Toc114134929"/>
      <w:r>
        <w:t>F</w:t>
      </w:r>
      <w:r w:rsidR="00166B7E">
        <w:t>a</w:t>
      </w:r>
      <w:r>
        <w:t>cility</w:t>
      </w:r>
      <w:r w:rsidR="00166B7E">
        <w:t xml:space="preserve"> b</w:t>
      </w:r>
      <w:r w:rsidR="00110631" w:rsidRPr="00F53295">
        <w:t>oundary</w:t>
      </w:r>
      <w:bookmarkEnd w:id="9"/>
    </w:p>
    <w:p w14:paraId="031E1131" w14:textId="55E78951" w:rsidR="00E5192D" w:rsidRDefault="779D54FE" w:rsidP="000E0602">
      <w:pPr>
        <w:pStyle w:val="Numberedpara"/>
      </w:pPr>
      <w:r>
        <w:t xml:space="preserve">The facility boundary </w:t>
      </w:r>
      <w:r w:rsidR="5A302CE1">
        <w:t xml:space="preserve">forms a barrier </w:t>
      </w:r>
      <w:r w:rsidR="0691FCAA">
        <w:t>around</w:t>
      </w:r>
      <w:r w:rsidR="5A302CE1">
        <w:t xml:space="preserve"> the </w:t>
      </w:r>
      <w:r w:rsidR="294A82F9">
        <w:t>area</w:t>
      </w:r>
      <w:r w:rsidR="5A302CE1">
        <w:t xml:space="preserve"> where dealings with GMOs will be conducted</w:t>
      </w:r>
      <w:r w:rsidR="000E0602">
        <w:t xml:space="preserve">. </w:t>
      </w:r>
      <w:r w:rsidR="1E8538F0">
        <w:t>The boundary</w:t>
      </w:r>
      <w:r w:rsidR="294A82F9">
        <w:t xml:space="preserve"> </w:t>
      </w:r>
      <w:r>
        <w:t xml:space="preserve">is </w:t>
      </w:r>
      <w:r w:rsidR="1E8538F0">
        <w:t xml:space="preserve">formed by </w:t>
      </w:r>
      <w:r>
        <w:t>t</w:t>
      </w:r>
      <w:r w:rsidR="315DBC69">
        <w:t xml:space="preserve">he </w:t>
      </w:r>
      <w:r w:rsidR="4861EB48">
        <w:t xml:space="preserve">floors, ceilings, </w:t>
      </w:r>
      <w:r w:rsidR="315DBC69">
        <w:t>walls, doors</w:t>
      </w:r>
      <w:r w:rsidR="4861EB48">
        <w:t xml:space="preserve"> and </w:t>
      </w:r>
      <w:r w:rsidR="315DBC69">
        <w:t>windows</w:t>
      </w:r>
      <w:r w:rsidR="4861EB48">
        <w:t xml:space="preserve"> </w:t>
      </w:r>
      <w:r w:rsidR="1E8538F0">
        <w:t xml:space="preserve">on the </w:t>
      </w:r>
      <w:r w:rsidR="6CCC566E">
        <w:t>outer per</w:t>
      </w:r>
      <w:r w:rsidR="484332AE">
        <w:t>i</w:t>
      </w:r>
      <w:r w:rsidR="638986ED">
        <w:t>meter</w:t>
      </w:r>
      <w:r w:rsidR="31D9F647">
        <w:t xml:space="preserve"> </w:t>
      </w:r>
      <w:r w:rsidR="006C2D74">
        <w:t xml:space="preserve">of </w:t>
      </w:r>
      <w:r w:rsidR="31D9F647">
        <w:t>the facility.</w:t>
      </w:r>
      <w:r w:rsidR="38B89DEE">
        <w:t xml:space="preserve"> </w:t>
      </w:r>
      <w:r w:rsidR="030940F0">
        <w:t xml:space="preserve">It </w:t>
      </w:r>
      <w:r w:rsidR="65744E37">
        <w:t>must be constructed and maintained to</w:t>
      </w:r>
      <w:r w:rsidR="7FB0848D">
        <w:t xml:space="preserve"> prevent</w:t>
      </w:r>
      <w:r w:rsidR="3D8CC435">
        <w:t>:</w:t>
      </w:r>
    </w:p>
    <w:p w14:paraId="5C47E712" w14:textId="0F55E679" w:rsidR="00E5192D" w:rsidRPr="00DF131A" w:rsidRDefault="65744E37" w:rsidP="00A36E5D">
      <w:pPr>
        <w:pStyle w:val="bullet1"/>
        <w:ind w:left="1134" w:firstLine="0"/>
      </w:pPr>
      <w:r>
        <w:t xml:space="preserve">the escape of </w:t>
      </w:r>
      <w:r w:rsidR="0C325DAA">
        <w:t>micro-</w:t>
      </w:r>
      <w:r>
        <w:t>organisms</w:t>
      </w:r>
      <w:r w:rsidR="0C325DAA">
        <w:t>, animals or invertebrates</w:t>
      </w:r>
      <w:r>
        <w:t xml:space="preserve"> being contained</w:t>
      </w:r>
      <w:r w:rsidR="46838351">
        <w:t>; and</w:t>
      </w:r>
    </w:p>
    <w:p w14:paraId="257F4843" w14:textId="31305506" w:rsidR="00E5192D" w:rsidRPr="00DF131A" w:rsidRDefault="65744E37" w:rsidP="00A36E5D">
      <w:pPr>
        <w:pStyle w:val="bullet1"/>
        <w:ind w:left="1134" w:firstLine="0"/>
      </w:pPr>
      <w:r>
        <w:t xml:space="preserve">the entry of </w:t>
      </w:r>
      <w:r w:rsidR="6CDCA655">
        <w:t>pests and vectors</w:t>
      </w:r>
      <w:r w:rsidR="6B9B681B">
        <w:t xml:space="preserve"> (R</w:t>
      </w:r>
      <w:r w:rsidR="004D1D69">
        <w:t>11</w:t>
      </w:r>
      <w:r w:rsidR="6B9B681B">
        <w:t>)</w:t>
      </w:r>
      <w:r w:rsidR="004E37CE">
        <w:t>.</w:t>
      </w:r>
    </w:p>
    <w:p w14:paraId="4B9B27F7" w14:textId="5A676615" w:rsidR="008D2A18" w:rsidRDefault="7EEF1FF6" w:rsidP="00CD2FC3">
      <w:pPr>
        <w:pStyle w:val="Numberedpara"/>
      </w:pPr>
      <w:r>
        <w:t xml:space="preserve">Mechanisms to prevent </w:t>
      </w:r>
      <w:r w:rsidR="0AE2373A">
        <w:t xml:space="preserve">animals or </w:t>
      </w:r>
      <w:r>
        <w:t>invertebrates from traversing the boundary of the anteroom/airlock</w:t>
      </w:r>
      <w:r w:rsidR="004E5F89">
        <w:t xml:space="preserve"> can</w:t>
      </w:r>
      <w:r>
        <w:t xml:space="preserve"> include </w:t>
      </w:r>
      <w:r w:rsidR="3E3EE5BF">
        <w:t xml:space="preserve">traps or </w:t>
      </w:r>
      <w:r>
        <w:t>drop</w:t>
      </w:r>
      <w:r w:rsidR="4D97DA02">
        <w:t>-</w:t>
      </w:r>
      <w:r>
        <w:t>down door seals fitted to both inner and outer doors.</w:t>
      </w:r>
      <w:r w:rsidR="4DDEEE6B">
        <w:t xml:space="preserve"> </w:t>
      </w:r>
      <w:r w:rsidR="006C7F49" w:rsidRPr="0022403E">
        <w:t xml:space="preserve">Recapture of </w:t>
      </w:r>
      <w:r w:rsidR="00E21601">
        <w:t>escaped</w:t>
      </w:r>
      <w:r w:rsidR="006C7F49" w:rsidRPr="0022403E">
        <w:t xml:space="preserve"> invertebrates may be facilitated if the boundaries are of a contrasting colour to that of the invertebrates being contained in the facility.</w:t>
      </w:r>
      <w:r w:rsidR="56585288">
        <w:t xml:space="preserve"> </w:t>
      </w:r>
      <w:r w:rsidR="00DA74AB">
        <w:t>Consideration should also be given to having insecticidal agents effective against any invertebrates being handled in the facility, stored in either the facility, or in an accessible location close to the facility</w:t>
      </w:r>
    </w:p>
    <w:p w14:paraId="3557BABF" w14:textId="49799220" w:rsidR="0039323B" w:rsidRDefault="740CC090" w:rsidP="00DF131A">
      <w:pPr>
        <w:pStyle w:val="Numberedpara"/>
      </w:pPr>
      <w:r>
        <w:t>F</w:t>
      </w:r>
      <w:r w:rsidR="31D9F647">
        <w:t>alse ceilings should be avoided</w:t>
      </w:r>
      <w:r>
        <w:t xml:space="preserve"> </w:t>
      </w:r>
      <w:r w:rsidR="31D9F647">
        <w:t xml:space="preserve">as </w:t>
      </w:r>
      <w:r w:rsidR="0C63EC9C">
        <w:t>they</w:t>
      </w:r>
      <w:r w:rsidR="31D9F647">
        <w:t xml:space="preserve"> create a harbourage space for pests</w:t>
      </w:r>
      <w:r w:rsidR="4D97DA02">
        <w:t>,</w:t>
      </w:r>
      <w:r w:rsidR="31D9F647">
        <w:t xml:space="preserve"> escaped animals</w:t>
      </w:r>
      <w:r w:rsidR="4D97DA02">
        <w:t xml:space="preserve"> and</w:t>
      </w:r>
      <w:r w:rsidR="31D9F647">
        <w:t xml:space="preserve"> invertebrates. </w:t>
      </w:r>
      <w:r w:rsidR="7C785CE2">
        <w:t xml:space="preserve">Additionally, this ceiling void </w:t>
      </w:r>
      <w:r w:rsidR="0CBF85CE">
        <w:t xml:space="preserve">may be difficult to decontaminate effectively if </w:t>
      </w:r>
      <w:r w:rsidR="31D9F647">
        <w:t>GMOs</w:t>
      </w:r>
      <w:r w:rsidR="6F92DBF2">
        <w:t xml:space="preserve"> escape </w:t>
      </w:r>
      <w:r w:rsidR="0CBF85CE">
        <w:t xml:space="preserve">in that space. </w:t>
      </w:r>
    </w:p>
    <w:p w14:paraId="54E6F311" w14:textId="05BD2E1A" w:rsidR="00457402" w:rsidRDefault="5D33B498" w:rsidP="003429F7">
      <w:pPr>
        <w:pStyle w:val="Numberedpara"/>
      </w:pPr>
      <w:r>
        <w:t xml:space="preserve">When designing a PC3 facility, the </w:t>
      </w:r>
      <w:r w:rsidR="33FB3BE9">
        <w:t>inclusion</w:t>
      </w:r>
      <w:r>
        <w:t xml:space="preserve"> of additional exits for use exclusively in the event of an emergency is acceptable. </w:t>
      </w:r>
      <w:r w:rsidR="00457402">
        <w:t xml:space="preserve">Emergency exits </w:t>
      </w:r>
      <w:r w:rsidR="00457402" w:rsidRPr="00B90F05">
        <w:t xml:space="preserve">should be clearly labelled and managed appropriately by a building management system or other systems to ensure the doors are only opened in the event of an emergency. </w:t>
      </w:r>
      <w:r w:rsidR="00B12582">
        <w:t>If i</w:t>
      </w:r>
      <w:r w:rsidR="00457402" w:rsidRPr="00B90F05">
        <w:t xml:space="preserve">nterlocks </w:t>
      </w:r>
      <w:r w:rsidR="00B12582">
        <w:t xml:space="preserve">are used </w:t>
      </w:r>
      <w:r w:rsidR="00457402" w:rsidRPr="00B90F05">
        <w:t xml:space="preserve">for </w:t>
      </w:r>
      <w:r w:rsidR="00457402">
        <w:t xml:space="preserve">the </w:t>
      </w:r>
      <w:r w:rsidR="00457402" w:rsidRPr="00B90F05">
        <w:t>anteroom and airlock</w:t>
      </w:r>
      <w:r w:rsidR="001273C5">
        <w:t>,</w:t>
      </w:r>
      <w:r w:rsidR="00457402" w:rsidRPr="00B90F05">
        <w:t xml:space="preserve"> </w:t>
      </w:r>
      <w:r w:rsidR="00B12582">
        <w:t xml:space="preserve">these </w:t>
      </w:r>
      <w:r w:rsidR="0005682B">
        <w:t xml:space="preserve">should </w:t>
      </w:r>
      <w:r w:rsidR="00457402">
        <w:t>be provided with</w:t>
      </w:r>
      <w:r w:rsidR="00457402" w:rsidRPr="00B90F05">
        <w:t xml:space="preserve"> manual overrides in case of emergencies. </w:t>
      </w:r>
    </w:p>
    <w:p w14:paraId="3B07C18C" w14:textId="1F888AE6" w:rsidR="00457402" w:rsidRPr="00B90F05" w:rsidRDefault="00457402" w:rsidP="00457402">
      <w:pPr>
        <w:pStyle w:val="Numberedpara"/>
      </w:pPr>
      <w:r>
        <w:t xml:space="preserve">The facility could incorporate additional decontamination measures such as a </w:t>
      </w:r>
      <w:r w:rsidR="0030269F">
        <w:t xml:space="preserve">decontamination </w:t>
      </w:r>
      <w:r>
        <w:t xml:space="preserve">chamber for the entry and exit of large items, a dunk tank </w:t>
      </w:r>
      <w:r w:rsidR="004B68AC">
        <w:t>or pass-through box</w:t>
      </w:r>
      <w:r>
        <w:t xml:space="preserve"> built into the boundary wall for the transfer</w:t>
      </w:r>
      <w:r w:rsidR="00CB7666">
        <w:t xml:space="preserve"> or</w:t>
      </w:r>
      <w:r>
        <w:t xml:space="preserve"> </w:t>
      </w:r>
      <w:r w:rsidR="00CB7666">
        <w:t xml:space="preserve">entry, respectively, </w:t>
      </w:r>
      <w:r>
        <w:t xml:space="preserve">of smaller items. </w:t>
      </w:r>
    </w:p>
    <w:p w14:paraId="394986C5" w14:textId="294D025F" w:rsidR="00E54E8C" w:rsidRDefault="003123DC" w:rsidP="00DF131A">
      <w:pPr>
        <w:pStyle w:val="Numberedpara"/>
      </w:pPr>
      <w:r>
        <w:lastRenderedPageBreak/>
        <w:t xml:space="preserve">The facility </w:t>
      </w:r>
      <w:r w:rsidR="60C61605">
        <w:t xml:space="preserve">should be designed </w:t>
      </w:r>
      <w:r w:rsidR="69E06423">
        <w:t>not just for p</w:t>
      </w:r>
      <w:r w:rsidR="517C0ABC">
        <w:t>eople conducting dealings</w:t>
      </w:r>
      <w:r w:rsidR="5AE3B1C3">
        <w:t xml:space="preserve"> with GMOs</w:t>
      </w:r>
      <w:r w:rsidR="517C0ABC">
        <w:t xml:space="preserve"> </w:t>
      </w:r>
      <w:r w:rsidR="635E3EFB">
        <w:t xml:space="preserve">but also </w:t>
      </w:r>
      <w:r w:rsidR="003E0590">
        <w:t xml:space="preserve">for </w:t>
      </w:r>
      <w:r w:rsidR="7A2A0FC6">
        <w:t>the safety of people entering the premises for servicing</w:t>
      </w:r>
      <w:r w:rsidR="009447BC">
        <w:t xml:space="preserve">, </w:t>
      </w:r>
      <w:r w:rsidR="7A2A0FC6">
        <w:t>maintenance, inspection and decontamination of</w:t>
      </w:r>
      <w:r w:rsidR="62D3E844">
        <w:t xml:space="preserve"> </w:t>
      </w:r>
      <w:r w:rsidR="7A2A0FC6">
        <w:t>spill</w:t>
      </w:r>
      <w:r w:rsidR="3F46A96F">
        <w:t>s</w:t>
      </w:r>
      <w:r w:rsidR="7A2A0FC6">
        <w:t xml:space="preserve">. </w:t>
      </w:r>
      <w:r w:rsidR="00167791">
        <w:t>New facilit</w:t>
      </w:r>
      <w:r w:rsidR="00E010F0">
        <w:t>ies</w:t>
      </w:r>
      <w:r w:rsidR="00167791">
        <w:t xml:space="preserve"> are </w:t>
      </w:r>
      <w:r w:rsidR="00095AC5">
        <w:t xml:space="preserve">often </w:t>
      </w:r>
      <w:r w:rsidR="00167791">
        <w:t>design</w:t>
      </w:r>
      <w:r w:rsidR="00F3177F">
        <w:t>ed</w:t>
      </w:r>
      <w:r w:rsidR="00167791">
        <w:t xml:space="preserve"> </w:t>
      </w:r>
      <w:r w:rsidR="00F3177F">
        <w:t>with</w:t>
      </w:r>
      <w:r w:rsidR="00167791">
        <w:t xml:space="preserve"> plant room</w:t>
      </w:r>
      <w:r w:rsidR="00E010F0">
        <w:t>s</w:t>
      </w:r>
      <w:r w:rsidR="00167791">
        <w:t xml:space="preserve"> </w:t>
      </w:r>
      <w:r w:rsidR="00F3177F">
        <w:t xml:space="preserve">external to the </w:t>
      </w:r>
      <w:r w:rsidR="0005682B">
        <w:t>facility</w:t>
      </w:r>
      <w:r w:rsidR="00F3177F">
        <w:t xml:space="preserve"> to ensure </w:t>
      </w:r>
      <w:r w:rsidR="00E010F0">
        <w:t>maintenance</w:t>
      </w:r>
      <w:r w:rsidR="00F3177F">
        <w:t xml:space="preserve"> and servi</w:t>
      </w:r>
      <w:r w:rsidR="00095AC5">
        <w:t>ci</w:t>
      </w:r>
      <w:r w:rsidR="00F3177F">
        <w:t xml:space="preserve">ng </w:t>
      </w:r>
      <w:r w:rsidR="00E010F0">
        <w:t>personnel</w:t>
      </w:r>
      <w:r w:rsidR="00F3177F">
        <w:t xml:space="preserve"> do not require entry to the </w:t>
      </w:r>
      <w:r w:rsidR="00E010F0">
        <w:t>facility.</w:t>
      </w:r>
    </w:p>
    <w:p w14:paraId="740AC76F" w14:textId="4CED8ABB" w:rsidR="00C62EE1" w:rsidRDefault="007F5E7A" w:rsidP="00BC09BE">
      <w:pPr>
        <w:pStyle w:val="Heading3"/>
      </w:pPr>
      <w:bookmarkStart w:id="10" w:name="_Toc114134930"/>
      <w:r>
        <w:t>Air leakage</w:t>
      </w:r>
      <w:bookmarkEnd w:id="10"/>
    </w:p>
    <w:p w14:paraId="0DEB4F53" w14:textId="4BC42871" w:rsidR="00B64B6D" w:rsidRPr="00B90F05" w:rsidRDefault="74A62C59" w:rsidP="00B64B6D">
      <w:pPr>
        <w:pStyle w:val="Numberedpara"/>
      </w:pPr>
      <w:r>
        <w:t xml:space="preserve">Inward airflow prevents the movement of air carrying micro-organisms out of the facility. In PC3 facilities, inward airflow is </w:t>
      </w:r>
      <w:r w:rsidR="36FBBC9D">
        <w:t>creat</w:t>
      </w:r>
      <w:r>
        <w:t xml:space="preserve">ed by the pressure differential between </w:t>
      </w:r>
      <w:r w:rsidR="1414FB5D">
        <w:t>the</w:t>
      </w:r>
      <w:r>
        <w:t xml:space="preserve"> facility and surrounding areas. This differential </w:t>
      </w:r>
      <w:r w:rsidR="00732D5F">
        <w:t xml:space="preserve">may be </w:t>
      </w:r>
      <w:r>
        <w:t xml:space="preserve">difficult to </w:t>
      </w:r>
      <w:r w:rsidR="00CB7F8B">
        <w:t>maintain,</w:t>
      </w:r>
      <w:r>
        <w:t xml:space="preserve"> </w:t>
      </w:r>
      <w:r w:rsidR="00095AC5">
        <w:t xml:space="preserve">and </w:t>
      </w:r>
      <w:r w:rsidR="00951211">
        <w:t>the ability to</w:t>
      </w:r>
      <w:r w:rsidR="00A6657E">
        <w:t xml:space="preserve"> safely</w:t>
      </w:r>
      <w:r w:rsidR="00951211">
        <w:t xml:space="preserve"> conduct</w:t>
      </w:r>
      <w:r w:rsidR="00095AC5">
        <w:t xml:space="preserve"> gaseous decontamination </w:t>
      </w:r>
      <w:r w:rsidR="00951211">
        <w:t xml:space="preserve">compromised, </w:t>
      </w:r>
      <w:r>
        <w:t xml:space="preserve">if the facility </w:t>
      </w:r>
      <w:r w:rsidR="001B5C52">
        <w:t>air leak</w:t>
      </w:r>
      <w:r w:rsidR="00152D7D">
        <w:t xml:space="preserve">age </w:t>
      </w:r>
      <w:r w:rsidR="00657A02">
        <w:t>is too high</w:t>
      </w:r>
      <w:r>
        <w:t xml:space="preserve">. </w:t>
      </w:r>
      <w:r w:rsidR="00095AC5">
        <w:t>T</w:t>
      </w:r>
      <w:r w:rsidR="00A76B0D">
        <w:t xml:space="preserve">he </w:t>
      </w:r>
      <w:r w:rsidR="00D55CBD">
        <w:t>Guidelines</w:t>
      </w:r>
      <w:r w:rsidR="00A76B0D">
        <w:t xml:space="preserve"> require that </w:t>
      </w:r>
      <w:r>
        <w:t>a new PC3 facility be constructed so that upon commissioning, it achieves an air leakage rate of no more than 120 L/min at a differential pressure of 200 Pa</w:t>
      </w:r>
      <w:r w:rsidR="7A24F3B0">
        <w:t xml:space="preserve"> (</w:t>
      </w:r>
      <w:r w:rsidR="008F1D34">
        <w:t>R3</w:t>
      </w:r>
      <w:r w:rsidR="7A24F3B0">
        <w:t>).</w:t>
      </w:r>
    </w:p>
    <w:p w14:paraId="6B727B3C" w14:textId="7EC3DF4A" w:rsidR="00A9052B" w:rsidRDefault="00665503" w:rsidP="00CD2FC3">
      <w:pPr>
        <w:pStyle w:val="Numberedpara"/>
      </w:pPr>
      <w:r>
        <w:t xml:space="preserve">This new requirement ensures that new facilities are constructed, at least initially, to meet a maximum initial air leakage level. </w:t>
      </w:r>
      <w:r w:rsidR="00B64B6D">
        <w:t>With time</w:t>
      </w:r>
      <w:r w:rsidR="00B64B6D" w:rsidRPr="00B90F05">
        <w:t xml:space="preserve">, </w:t>
      </w:r>
      <w:r w:rsidR="00B74255">
        <w:t xml:space="preserve">the </w:t>
      </w:r>
      <w:r w:rsidR="00B64B6D" w:rsidRPr="00B90F05">
        <w:t>facility</w:t>
      </w:r>
      <w:r w:rsidR="00B74255">
        <w:t xml:space="preserve"> seals</w:t>
      </w:r>
      <w:r w:rsidR="00B64B6D" w:rsidRPr="00B90F05">
        <w:t xml:space="preserve"> </w:t>
      </w:r>
      <w:r w:rsidR="00B64B6D">
        <w:t xml:space="preserve">tend to </w:t>
      </w:r>
      <w:r w:rsidR="00C57E58">
        <w:t>deteriorate,</w:t>
      </w:r>
      <w:r w:rsidR="00B64B6D" w:rsidRPr="00B90F05">
        <w:t xml:space="preserve"> and air leakage rate</w:t>
      </w:r>
      <w:r w:rsidR="004206A3">
        <w:t>s</w:t>
      </w:r>
      <w:r w:rsidR="00B64B6D" w:rsidRPr="00B90F05">
        <w:t xml:space="preserve"> can increase significantly.</w:t>
      </w:r>
      <w:r w:rsidR="00B64B6D">
        <w:t xml:space="preserve"> </w:t>
      </w:r>
      <w:r>
        <w:t xml:space="preserve">To minimise air leakage, the number of facility penetrations should be minimised. </w:t>
      </w:r>
    </w:p>
    <w:p w14:paraId="14E75831" w14:textId="77777777" w:rsidR="00711DF5" w:rsidRPr="0012697C" w:rsidRDefault="00711DF5" w:rsidP="00711DF5">
      <w:pPr>
        <w:pStyle w:val="Numberedpara"/>
      </w:pPr>
      <w:r>
        <w:t xml:space="preserve">AS/NZS 2243.3 recommends that the air leakage rate of the facility is retested at least once every 5 years, or after any modifications that could affect the integrity of the seal. However, this is not a requirement for maintaining a certification of a PC3 facility </w:t>
      </w:r>
      <w:proofErr w:type="gramStart"/>
      <w:r>
        <w:t>as long as</w:t>
      </w:r>
      <w:proofErr w:type="gramEnd"/>
      <w:r>
        <w:t xml:space="preserve"> the facility is able to undergo gaseous decontamination.</w:t>
      </w:r>
    </w:p>
    <w:p w14:paraId="20A6C3B1" w14:textId="7397338B" w:rsidR="00853313" w:rsidRDefault="00285580" w:rsidP="0085072C">
      <w:pPr>
        <w:pStyle w:val="Numberedpara"/>
      </w:pPr>
      <w:r>
        <w:t>Lifts</w:t>
      </w:r>
      <w:r w:rsidR="00B80AA7">
        <w:t xml:space="preserve"> are not permitted </w:t>
      </w:r>
      <w:r w:rsidR="00B37614">
        <w:t xml:space="preserve">in the PC3 facility because </w:t>
      </w:r>
      <w:r w:rsidR="00B80AA7">
        <w:t xml:space="preserve">they </w:t>
      </w:r>
      <w:r w:rsidR="00853313">
        <w:t>displace large volumes of air and</w:t>
      </w:r>
      <w:r w:rsidR="00665503">
        <w:t>, this air movement</w:t>
      </w:r>
      <w:r w:rsidR="00853313">
        <w:t xml:space="preserve"> c</w:t>
      </w:r>
      <w:r w:rsidR="5A425721">
        <w:t>ould</w:t>
      </w:r>
      <w:r w:rsidR="00853313">
        <w:t xml:space="preserve"> move GMOs to a different level in the same building</w:t>
      </w:r>
      <w:r w:rsidR="00A14605">
        <w:t xml:space="preserve">. </w:t>
      </w:r>
      <w:r w:rsidR="00615FB7">
        <w:t>Lifts</w:t>
      </w:r>
      <w:r w:rsidR="009124BD">
        <w:t xml:space="preserve"> </w:t>
      </w:r>
      <w:r w:rsidR="00615FB7">
        <w:t xml:space="preserve">can </w:t>
      </w:r>
      <w:r w:rsidR="009124BD">
        <w:t>also</w:t>
      </w:r>
      <w:r w:rsidR="00A14605">
        <w:t xml:space="preserve"> </w:t>
      </w:r>
      <w:r w:rsidR="00615FB7">
        <w:t xml:space="preserve">interfere with </w:t>
      </w:r>
      <w:r w:rsidR="00A14605">
        <w:t>the pressure</w:t>
      </w:r>
      <w:r w:rsidR="6024BB63">
        <w:t xml:space="preserve"> </w:t>
      </w:r>
      <w:r w:rsidR="0069651B">
        <w:t>setting within the facility</w:t>
      </w:r>
      <w:r w:rsidR="0008663F">
        <w:t>.</w:t>
      </w:r>
      <w:r w:rsidR="009832A4">
        <w:t xml:space="preserve"> </w:t>
      </w:r>
    </w:p>
    <w:p w14:paraId="093C3A4D" w14:textId="5005874A" w:rsidR="00861558" w:rsidRDefault="00452321" w:rsidP="00861558">
      <w:pPr>
        <w:pStyle w:val="Heading3"/>
      </w:pPr>
      <w:bookmarkStart w:id="11" w:name="_Toc114134931"/>
      <w:r>
        <w:t>Choice of materials</w:t>
      </w:r>
      <w:bookmarkEnd w:id="11"/>
    </w:p>
    <w:p w14:paraId="23A673B1" w14:textId="7B0D49A6" w:rsidR="00452321" w:rsidRDefault="00452321" w:rsidP="00452321">
      <w:pPr>
        <w:pStyle w:val="Numberedpara"/>
      </w:pPr>
      <w:r>
        <w:t>As surfaces in the facility will be repeatedly exposed to harsh chemicals</w:t>
      </w:r>
      <w:r w:rsidR="004E37CE">
        <w:t xml:space="preserve">, </w:t>
      </w:r>
      <w:r>
        <w:t>work surfaces and those that form the facility boundary should be constructed from materials</w:t>
      </w:r>
      <w:r w:rsidR="00F03A0D">
        <w:t xml:space="preserve"> able to</w:t>
      </w:r>
      <w:r w:rsidR="01C599AE">
        <w:t xml:space="preserve"> withstand decontamination</w:t>
      </w:r>
      <w:r>
        <w:t>.</w:t>
      </w:r>
    </w:p>
    <w:p w14:paraId="2EAD0445" w14:textId="6D5BFD7E" w:rsidR="006240A3" w:rsidRPr="006F6BC8" w:rsidRDefault="0035693B" w:rsidP="1BECD37B">
      <w:pPr>
        <w:pStyle w:val="Numberedpara"/>
        <w:rPr>
          <w:rFonts w:eastAsia="Calibri" w:cs="Calibri"/>
        </w:rPr>
      </w:pPr>
      <w:r>
        <w:t>The method of decontamination</w:t>
      </w:r>
      <w:r w:rsidR="000F12B0">
        <w:t xml:space="preserve"> </w:t>
      </w:r>
      <w:r w:rsidR="0085686D">
        <w:t>affects the choice of</w:t>
      </w:r>
      <w:r w:rsidR="000F12B0">
        <w:t xml:space="preserve"> </w:t>
      </w:r>
      <w:r w:rsidR="002C759E">
        <w:t xml:space="preserve">the </w:t>
      </w:r>
      <w:r w:rsidR="00FD3D43">
        <w:t xml:space="preserve">materials for </w:t>
      </w:r>
      <w:r w:rsidR="00C76C3E">
        <w:t xml:space="preserve">piping. </w:t>
      </w:r>
      <w:r w:rsidR="006F6BC8">
        <w:t xml:space="preserve">For example, </w:t>
      </w:r>
      <w:r w:rsidR="00F1676D">
        <w:t>U-</w:t>
      </w:r>
      <w:r w:rsidR="00095AC5">
        <w:t>b</w:t>
      </w:r>
      <w:r w:rsidR="00F1676D">
        <w:t xml:space="preserve">ends in sinks often </w:t>
      </w:r>
      <w:r w:rsidR="00F90D72">
        <w:t xml:space="preserve">undergo prolonged </w:t>
      </w:r>
      <w:r w:rsidR="00F1676D">
        <w:t>expos</w:t>
      </w:r>
      <w:r w:rsidR="00F90D72">
        <w:t>ure</w:t>
      </w:r>
      <w:r w:rsidR="00F1676D">
        <w:t xml:space="preserve"> to harsh chemical</w:t>
      </w:r>
      <w:r w:rsidR="00AF2577">
        <w:t>s</w:t>
      </w:r>
      <w:r w:rsidR="00F1676D">
        <w:t xml:space="preserve"> as the chemical pools at the bottom of the bend and remains trapped.</w:t>
      </w:r>
      <w:r w:rsidR="00292666">
        <w:t xml:space="preserve"> </w:t>
      </w:r>
      <w:r w:rsidR="00AC0A45">
        <w:t xml:space="preserve">Some lower </w:t>
      </w:r>
      <w:r w:rsidR="00A147EA">
        <w:t>quality</w:t>
      </w:r>
      <w:r w:rsidR="00AC0A45">
        <w:t xml:space="preserve"> stainless steel will </w:t>
      </w:r>
      <w:r w:rsidR="00F25A8B">
        <w:t xml:space="preserve">corrode </w:t>
      </w:r>
      <w:r w:rsidR="0078428C">
        <w:t>with</w:t>
      </w:r>
      <w:r w:rsidR="00F25A8B">
        <w:t xml:space="preserve"> repeated exposure to bleach</w:t>
      </w:r>
      <w:r w:rsidR="0078428C">
        <w:t>.</w:t>
      </w:r>
      <w:r w:rsidR="009E7154">
        <w:t xml:space="preserve"> </w:t>
      </w:r>
    </w:p>
    <w:p w14:paraId="4447B0D2" w14:textId="00F81950" w:rsidR="003F7D6F" w:rsidRPr="0046488E" w:rsidRDefault="00122188" w:rsidP="00DA4CE3">
      <w:pPr>
        <w:pStyle w:val="Heading1"/>
        <w:rPr>
          <w:rFonts w:eastAsia="Calibri"/>
        </w:rPr>
      </w:pPr>
      <w:bookmarkStart w:id="12" w:name="_Toc114134932"/>
      <w:r>
        <w:t>Section 2</w:t>
      </w:r>
      <w:r w:rsidR="007118EC">
        <w:t>.</w:t>
      </w:r>
      <w:r>
        <w:t xml:space="preserve">  E</w:t>
      </w:r>
      <w:r w:rsidR="24BC266E" w:rsidRPr="00DA4CE3">
        <w:t>quipment</w:t>
      </w:r>
      <w:r w:rsidR="001D6536">
        <w:t xml:space="preserve"> and services</w:t>
      </w:r>
      <w:bookmarkEnd w:id="12"/>
    </w:p>
    <w:p w14:paraId="7050CBEA" w14:textId="4A1B3543" w:rsidR="2016D8F8" w:rsidRDefault="2016D8F8" w:rsidP="009268C5">
      <w:pPr>
        <w:pStyle w:val="Numberedpara"/>
      </w:pPr>
      <w:r>
        <w:t>Wherever possible, equipment should be tested/commissioned by a</w:t>
      </w:r>
      <w:r w:rsidR="3CB98FB0">
        <w:t>n</w:t>
      </w:r>
      <w:r>
        <w:t xml:space="preserve"> independent entity.</w:t>
      </w:r>
      <w:r w:rsidR="0005682B">
        <w:t xml:space="preserve"> </w:t>
      </w:r>
      <w:r w:rsidR="00095AC5">
        <w:t>Equipment needs to be decontaminated before maintenance or servicing is undertaken.</w:t>
      </w:r>
    </w:p>
    <w:p w14:paraId="45930881" w14:textId="7398D1AA" w:rsidR="002E1512" w:rsidRPr="004E1FD1" w:rsidRDefault="2559AA6A" w:rsidP="0071400D">
      <w:pPr>
        <w:pStyle w:val="Heading2"/>
      </w:pPr>
      <w:bookmarkStart w:id="13" w:name="_Toc114134933"/>
      <w:r>
        <w:lastRenderedPageBreak/>
        <w:t>BSC</w:t>
      </w:r>
      <w:r w:rsidR="32CBCBE7">
        <w:t xml:space="preserve"> or other aerosol containment equipment</w:t>
      </w:r>
      <w:bookmarkEnd w:id="13"/>
    </w:p>
    <w:p w14:paraId="637E4F84" w14:textId="459E4900" w:rsidR="00B36ADA" w:rsidRPr="00B90F05" w:rsidRDefault="406BA3BB" w:rsidP="00B36ADA">
      <w:pPr>
        <w:pStyle w:val="Numberedpara"/>
      </w:pPr>
      <w:r>
        <w:t xml:space="preserve">Given the importance of </w:t>
      </w:r>
      <w:r w:rsidR="42C6B7B5">
        <w:t xml:space="preserve">aerosol containment, facilities must have </w:t>
      </w:r>
      <w:r w:rsidR="00F03A0D">
        <w:t xml:space="preserve">at least </w:t>
      </w:r>
      <w:r w:rsidR="00665503">
        <w:t>one</w:t>
      </w:r>
      <w:r w:rsidR="00F03A0D">
        <w:t xml:space="preserve"> </w:t>
      </w:r>
      <w:r w:rsidR="42C6B7B5">
        <w:t xml:space="preserve">BSC or equivalent </w:t>
      </w:r>
      <w:r w:rsidR="42C6B7B5" w:rsidRPr="004D1D69">
        <w:t>(R</w:t>
      </w:r>
      <w:r w:rsidR="004C4892" w:rsidRPr="004D1D69">
        <w:t>20</w:t>
      </w:r>
      <w:r w:rsidR="42C6B7B5">
        <w:t xml:space="preserve">) </w:t>
      </w:r>
      <w:r w:rsidR="006A7007">
        <w:t>appropriate for the dealings</w:t>
      </w:r>
      <w:r w:rsidR="00095AC5">
        <w:t>,</w:t>
      </w:r>
      <w:r w:rsidR="006A7007">
        <w:t xml:space="preserve"> </w:t>
      </w:r>
      <w:r w:rsidR="42C6B7B5">
        <w:t xml:space="preserve">which is </w:t>
      </w:r>
      <w:r w:rsidR="00600705">
        <w:t>p</w:t>
      </w:r>
      <w:r w:rsidR="00A55F6A">
        <w:t>o</w:t>
      </w:r>
      <w:r w:rsidR="00600705">
        <w:t xml:space="preserve">wered </w:t>
      </w:r>
      <w:r w:rsidR="42C6B7B5">
        <w:t xml:space="preserve">by </w:t>
      </w:r>
      <w:r>
        <w:t>an uninterruptible power</w:t>
      </w:r>
      <w:r w:rsidR="00085555">
        <w:t xml:space="preserve"> </w:t>
      </w:r>
      <w:r w:rsidR="752BE4C7">
        <w:t>supply</w:t>
      </w:r>
      <w:r w:rsidR="001273C5">
        <w:t>.</w:t>
      </w:r>
      <w:r>
        <w:t xml:space="preserve"> </w:t>
      </w:r>
    </w:p>
    <w:p w14:paraId="332D2CE4" w14:textId="02E77173" w:rsidR="00A66DCC" w:rsidRDefault="006A7007" w:rsidP="009268C5">
      <w:pPr>
        <w:pStyle w:val="Numberedpara"/>
      </w:pPr>
      <w:r>
        <w:t>T</w:t>
      </w:r>
      <w:r w:rsidR="61921B13">
        <w:t xml:space="preserve">he term “appropriate for the dealings” refers to factors such as sturdiness, fitness for purpose, </w:t>
      </w:r>
      <w:r w:rsidR="393DD858">
        <w:t>utility</w:t>
      </w:r>
      <w:r w:rsidR="4BC254D2">
        <w:t>,</w:t>
      </w:r>
      <w:r w:rsidR="393DD858">
        <w:t xml:space="preserve"> </w:t>
      </w:r>
      <w:r w:rsidR="2BE7D4A8">
        <w:t>and</w:t>
      </w:r>
      <w:r w:rsidR="00085F4B">
        <w:t xml:space="preserve"> </w:t>
      </w:r>
      <w:r w:rsidR="61921B13">
        <w:t>ability to be cleaned</w:t>
      </w:r>
      <w:r w:rsidR="393DD858">
        <w:t xml:space="preserve"> and</w:t>
      </w:r>
      <w:r w:rsidR="12FF2777">
        <w:t xml:space="preserve"> tested</w:t>
      </w:r>
      <w:r w:rsidR="61921B13">
        <w:t xml:space="preserve">. </w:t>
      </w:r>
    </w:p>
    <w:p w14:paraId="5FB3321E" w14:textId="48D0F491" w:rsidR="00D97A07" w:rsidRDefault="1D12DA44" w:rsidP="003429F7">
      <w:pPr>
        <w:pStyle w:val="Numberedpara"/>
      </w:pPr>
      <w:r>
        <w:t xml:space="preserve">The </w:t>
      </w:r>
      <w:r w:rsidR="6C4F1D34">
        <w:t>eff</w:t>
      </w:r>
      <w:r w:rsidR="32C51CF4">
        <w:t>ectiven</w:t>
      </w:r>
      <w:r w:rsidR="00712DC9">
        <w:t>e</w:t>
      </w:r>
      <w:r w:rsidR="32C51CF4">
        <w:t>ss</w:t>
      </w:r>
      <w:r>
        <w:t xml:space="preserve"> of a BSC </w:t>
      </w:r>
      <w:r w:rsidR="30AF2816">
        <w:t>is</w:t>
      </w:r>
      <w:r w:rsidR="373C0061">
        <w:t xml:space="preserve"> adversely affected by factors </w:t>
      </w:r>
      <w:r w:rsidR="0366D5CB">
        <w:t>disrupt</w:t>
      </w:r>
      <w:r w:rsidR="00712DC9">
        <w:t>ing</w:t>
      </w:r>
      <w:r w:rsidR="0366D5CB">
        <w:t xml:space="preserve"> airflow. </w:t>
      </w:r>
      <w:r w:rsidR="00095AC5">
        <w:t xml:space="preserve">This </w:t>
      </w:r>
      <w:r w:rsidR="64DEBC8D">
        <w:t>include</w:t>
      </w:r>
      <w:r w:rsidR="00095AC5">
        <w:t>s</w:t>
      </w:r>
      <w:r w:rsidR="64DEBC8D">
        <w:t xml:space="preserve"> </w:t>
      </w:r>
      <w:r w:rsidR="7596331F">
        <w:t xml:space="preserve">air currents </w:t>
      </w:r>
      <w:r w:rsidR="66EDBA77">
        <w:t>caused by</w:t>
      </w:r>
      <w:r w:rsidR="7596331F">
        <w:t xml:space="preserve"> </w:t>
      </w:r>
      <w:r w:rsidR="3D7D3368">
        <w:t>facility ventilation</w:t>
      </w:r>
      <w:r w:rsidR="00F03A0D">
        <w:t xml:space="preserve"> or the proximity of </w:t>
      </w:r>
      <w:r w:rsidR="00665503">
        <w:t xml:space="preserve">frequently used </w:t>
      </w:r>
      <w:r w:rsidR="00F03A0D">
        <w:t>doors</w:t>
      </w:r>
      <w:r w:rsidR="71362630">
        <w:t xml:space="preserve">. </w:t>
      </w:r>
      <w:r w:rsidR="00095AC5">
        <w:t>T</w:t>
      </w:r>
      <w:r w:rsidR="7E8450B8">
        <w:t xml:space="preserve">he location of </w:t>
      </w:r>
      <w:r w:rsidR="66EDBA77">
        <w:t xml:space="preserve">ventilation </w:t>
      </w:r>
      <w:r w:rsidR="7E8450B8">
        <w:t>inlets and outlets</w:t>
      </w:r>
      <w:r w:rsidR="5A8A4EF4">
        <w:t xml:space="preserve"> should be considered when </w:t>
      </w:r>
      <w:r w:rsidR="00870145">
        <w:t xml:space="preserve">selecting </w:t>
      </w:r>
      <w:r w:rsidR="5A8A4EF4">
        <w:t>t</w:t>
      </w:r>
      <w:r w:rsidR="71362630">
        <w:t xml:space="preserve">he </w:t>
      </w:r>
      <w:r w:rsidR="71B47626">
        <w:t xml:space="preserve">location of the </w:t>
      </w:r>
      <w:r w:rsidR="3D7D3368">
        <w:t>BSC</w:t>
      </w:r>
      <w:r w:rsidR="71362630">
        <w:t>.</w:t>
      </w:r>
      <w:r w:rsidR="3D7D3368">
        <w:t xml:space="preserve"> </w:t>
      </w:r>
      <w:r w:rsidR="71362630">
        <w:t>Within the BSC,</w:t>
      </w:r>
      <w:r w:rsidR="3D7D3368">
        <w:t xml:space="preserve"> </w:t>
      </w:r>
      <w:r w:rsidR="6664510E">
        <w:t xml:space="preserve">care should be taken to not obstruct the perforated grills located at </w:t>
      </w:r>
      <w:r w:rsidR="361C26D4">
        <w:t xml:space="preserve">its </w:t>
      </w:r>
      <w:r w:rsidR="6664510E">
        <w:t xml:space="preserve">front and rear. </w:t>
      </w:r>
      <w:r w:rsidR="7E8450B8">
        <w:t xml:space="preserve">The </w:t>
      </w:r>
      <w:r w:rsidR="64BC7B76">
        <w:t xml:space="preserve">presence of </w:t>
      </w:r>
      <w:r w:rsidR="27E14B92">
        <w:t xml:space="preserve">multiple pieces of </w:t>
      </w:r>
      <w:r w:rsidR="64BC7B76">
        <w:t xml:space="preserve">equipment in the BSC </w:t>
      </w:r>
      <w:r w:rsidR="00870145">
        <w:t xml:space="preserve">can </w:t>
      </w:r>
      <w:r w:rsidR="00433166">
        <w:t xml:space="preserve">disrupt </w:t>
      </w:r>
      <w:r w:rsidR="64BC7B76">
        <w:t>airflow</w:t>
      </w:r>
      <w:r w:rsidR="52D02710">
        <w:t xml:space="preserve"> and reduce</w:t>
      </w:r>
      <w:r w:rsidR="5FCD9410">
        <w:t>s</w:t>
      </w:r>
      <w:r w:rsidR="52D02710">
        <w:t xml:space="preserve"> </w:t>
      </w:r>
      <w:r w:rsidR="2FFD93B4">
        <w:t>its effectiveness in containing aerosols</w:t>
      </w:r>
      <w:r w:rsidR="27E14B92">
        <w:t>.</w:t>
      </w:r>
      <w:r w:rsidR="64BC7B76">
        <w:t xml:space="preserve"> </w:t>
      </w:r>
      <w:r w:rsidR="1D4EF53C">
        <w:t xml:space="preserve">The use of Bunsen burners inside the BSC is also not recommended as the flame has a similar effect. </w:t>
      </w:r>
      <w:r w:rsidR="5D145DD4">
        <w:t xml:space="preserve">Where possible, it is recommended that testing of BSCs be conducted while </w:t>
      </w:r>
      <w:r w:rsidR="00E157E9">
        <w:t>equipment</w:t>
      </w:r>
      <w:r w:rsidR="76E3E15E">
        <w:t xml:space="preserve"> normally used</w:t>
      </w:r>
      <w:r w:rsidR="5D145DD4">
        <w:t xml:space="preserve"> in the BSC </w:t>
      </w:r>
      <w:r w:rsidR="00E157E9">
        <w:t>are</w:t>
      </w:r>
      <w:r w:rsidR="5D145DD4">
        <w:t xml:space="preserve"> </w:t>
      </w:r>
      <w:r w:rsidR="69BF169C">
        <w:t xml:space="preserve">present and </w:t>
      </w:r>
      <w:r w:rsidR="5D145DD4">
        <w:t xml:space="preserve">operating. </w:t>
      </w:r>
    </w:p>
    <w:p w14:paraId="651502A4" w14:textId="0CE84FE6" w:rsidR="00C8593E" w:rsidRPr="00B90F05" w:rsidRDefault="008A3DC4" w:rsidP="003429F7">
      <w:pPr>
        <w:pStyle w:val="Numberedpara"/>
      </w:pPr>
      <w:r>
        <w:t>Where</w:t>
      </w:r>
      <w:r w:rsidR="00C8593E">
        <w:t xml:space="preserve"> changing stations</w:t>
      </w:r>
      <w:r w:rsidR="008463E5">
        <w:t xml:space="preserve"> </w:t>
      </w:r>
      <w:r>
        <w:t xml:space="preserve">are present within the facility and used for the </w:t>
      </w:r>
      <w:r w:rsidR="00B34FB5">
        <w:t>regular</w:t>
      </w:r>
      <w:r>
        <w:t xml:space="preserve"> care of animal</w:t>
      </w:r>
      <w:r w:rsidR="00F922B4">
        <w:t>s</w:t>
      </w:r>
      <w:r>
        <w:t xml:space="preserve"> containing GM micro-organisms, th</w:t>
      </w:r>
      <w:r w:rsidR="00B34FB5">
        <w:t>is</w:t>
      </w:r>
      <w:r>
        <w:t xml:space="preserve"> equipment</w:t>
      </w:r>
      <w:r w:rsidR="008463E5">
        <w:t xml:space="preserve"> must </w:t>
      </w:r>
      <w:r>
        <w:t>ensure containment of</w:t>
      </w:r>
      <w:r w:rsidR="008463E5">
        <w:t xml:space="preserve"> any potential GM aerosol</w:t>
      </w:r>
      <w:r w:rsidR="00B34FB5">
        <w:t>s</w:t>
      </w:r>
      <w:r w:rsidR="008463E5">
        <w:t>.</w:t>
      </w:r>
      <w:r>
        <w:t xml:space="preserve"> This means they should have </w:t>
      </w:r>
      <w:r w:rsidR="00112631">
        <w:t xml:space="preserve">similar </w:t>
      </w:r>
      <w:r>
        <w:t>features t</w:t>
      </w:r>
      <w:r w:rsidR="00B34FB5">
        <w:t>o</w:t>
      </w:r>
      <w:r>
        <w:t xml:space="preserve"> a </w:t>
      </w:r>
      <w:r w:rsidR="00D366FB">
        <w:t>BSC</w:t>
      </w:r>
      <w:r w:rsidR="001A7AD4">
        <w:t xml:space="preserve"> and</w:t>
      </w:r>
      <w:r w:rsidR="00112631">
        <w:t xml:space="preserve"> do not need to be approved in writing by the Regulator.</w:t>
      </w:r>
    </w:p>
    <w:p w14:paraId="01F02CD0" w14:textId="4DE5D502" w:rsidR="00BB0BF2" w:rsidRPr="00B90F05" w:rsidRDefault="501BD89E" w:rsidP="009268C5">
      <w:pPr>
        <w:pStyle w:val="Numberedpara"/>
      </w:pPr>
      <w:r>
        <w:t>If any other aerosol containment equipment is proposed to be used instead of</w:t>
      </w:r>
      <w:r w:rsidR="00665503">
        <w:t>,</w:t>
      </w:r>
      <w:r>
        <w:t xml:space="preserve"> </w:t>
      </w:r>
      <w:r w:rsidR="00112631">
        <w:t>or as well as</w:t>
      </w:r>
      <w:r w:rsidR="00665503">
        <w:t>,</w:t>
      </w:r>
      <w:r w:rsidR="00112631">
        <w:t xml:space="preserve"> </w:t>
      </w:r>
      <w:r>
        <w:t xml:space="preserve">a BSC, </w:t>
      </w:r>
      <w:r w:rsidR="6ED037B5">
        <w:t>it</w:t>
      </w:r>
      <w:r>
        <w:t xml:space="preserve"> must be approved in writing by the Regulator</w:t>
      </w:r>
      <w:r w:rsidR="73EB1554">
        <w:t xml:space="preserve"> (</w:t>
      </w:r>
      <w:r w:rsidR="004C4892" w:rsidRPr="004D1D69">
        <w:t>R</w:t>
      </w:r>
      <w:r w:rsidR="004C4892">
        <w:t>20</w:t>
      </w:r>
      <w:r w:rsidR="00690D7F">
        <w:t>).</w:t>
      </w:r>
      <w:r w:rsidR="357408A8">
        <w:t xml:space="preserve"> The OGTR should be contacted as early as possible to ensure timely advice </w:t>
      </w:r>
      <w:r w:rsidR="2CD15032">
        <w:t>regarding</w:t>
      </w:r>
      <w:r w:rsidR="357408A8">
        <w:t xml:space="preserve"> </w:t>
      </w:r>
      <w:r w:rsidR="00095AC5">
        <w:t xml:space="preserve">the </w:t>
      </w:r>
      <w:r w:rsidR="357408A8">
        <w:t xml:space="preserve">testing and commissioning data </w:t>
      </w:r>
      <w:r w:rsidR="00095AC5">
        <w:t>that should be</w:t>
      </w:r>
      <w:r w:rsidR="357408A8">
        <w:t xml:space="preserve"> </w:t>
      </w:r>
      <w:r w:rsidR="008E6509">
        <w:t xml:space="preserve">provided </w:t>
      </w:r>
      <w:r w:rsidR="357408A8">
        <w:t xml:space="preserve">and </w:t>
      </w:r>
      <w:r w:rsidR="003648F9">
        <w:t xml:space="preserve">to discuss </w:t>
      </w:r>
      <w:r w:rsidR="357408A8">
        <w:t>any additional requirements or conditions applicable to the proposed equipment.</w:t>
      </w:r>
    </w:p>
    <w:p w14:paraId="7451BCC0" w14:textId="1722BA8A" w:rsidR="002E1512" w:rsidRPr="004E1FD1" w:rsidRDefault="366599A3" w:rsidP="0071400D">
      <w:pPr>
        <w:pStyle w:val="Heading2"/>
      </w:pPr>
      <w:bookmarkStart w:id="14" w:name="_Toc114134934"/>
      <w:r>
        <w:t>Autoclaves</w:t>
      </w:r>
      <w:bookmarkEnd w:id="14"/>
      <w:r>
        <w:t xml:space="preserve"> </w:t>
      </w:r>
    </w:p>
    <w:p w14:paraId="39D87A8E" w14:textId="6FEA73C8" w:rsidR="388C2E19" w:rsidRDefault="0935FD25" w:rsidP="00390B79">
      <w:pPr>
        <w:pStyle w:val="Numberedpara"/>
      </w:pPr>
      <w:r>
        <w:t>A</w:t>
      </w:r>
      <w:r w:rsidR="56F5F5B7">
        <w:t xml:space="preserve"> PC3 </w:t>
      </w:r>
      <w:r w:rsidR="0AB15F9F">
        <w:t xml:space="preserve">facility </w:t>
      </w:r>
      <w:r w:rsidR="64C5C711">
        <w:t>must</w:t>
      </w:r>
      <w:r w:rsidR="60727406">
        <w:t xml:space="preserve"> be</w:t>
      </w:r>
      <w:r w:rsidR="0AB15F9F">
        <w:t xml:space="preserve"> fitted with an autoclave suitable for the </w:t>
      </w:r>
      <w:r w:rsidR="003648F9">
        <w:t xml:space="preserve">GMOs used </w:t>
      </w:r>
      <w:r w:rsidR="0AB15F9F">
        <w:t>within the facility</w:t>
      </w:r>
      <w:r w:rsidR="3C02376D">
        <w:t xml:space="preserve"> </w:t>
      </w:r>
      <w:r w:rsidR="3C02376D" w:rsidRPr="004D1D69">
        <w:t>(R2</w:t>
      </w:r>
      <w:r w:rsidR="004C4892" w:rsidRPr="004D1D69">
        <w:t>2</w:t>
      </w:r>
      <w:r w:rsidR="3C02376D" w:rsidRPr="004D1D69">
        <w:t>).</w:t>
      </w:r>
      <w:r w:rsidR="0AB15F9F">
        <w:t xml:space="preserve"> </w:t>
      </w:r>
      <w:r w:rsidR="56F5F5B7">
        <w:t>Preferably, t</w:t>
      </w:r>
      <w:r w:rsidR="0AB15F9F">
        <w:t>he autoclave should be double</w:t>
      </w:r>
      <w:r w:rsidR="3E058B41">
        <w:t xml:space="preserve"> </w:t>
      </w:r>
      <w:r w:rsidR="0AB15F9F">
        <w:t>ended with interlocked doors</w:t>
      </w:r>
      <w:r w:rsidR="7484555D">
        <w:t xml:space="preserve"> (barrier autoclave)</w:t>
      </w:r>
      <w:r w:rsidR="6F40C512">
        <w:t>.</w:t>
      </w:r>
      <w:r w:rsidR="0AB15F9F">
        <w:t xml:space="preserve"> </w:t>
      </w:r>
      <w:r w:rsidR="4DBD4698">
        <w:t>One</w:t>
      </w:r>
      <w:r w:rsidR="0AB15F9F">
        <w:t xml:space="preserve"> door </w:t>
      </w:r>
      <w:r w:rsidR="56F5F5B7">
        <w:t xml:space="preserve">should </w:t>
      </w:r>
      <w:r w:rsidR="0AB15F9F">
        <w:t xml:space="preserve">open into the facility and the </w:t>
      </w:r>
      <w:r w:rsidR="06957261">
        <w:t>other</w:t>
      </w:r>
      <w:r w:rsidR="0AB15F9F">
        <w:t xml:space="preserve"> </w:t>
      </w:r>
      <w:r w:rsidR="56F5F5B7">
        <w:t xml:space="preserve">should </w:t>
      </w:r>
      <w:r w:rsidR="0AB15F9F">
        <w:t>open externally to the facility.</w:t>
      </w:r>
      <w:r w:rsidR="3945C9A6">
        <w:t xml:space="preserve"> </w:t>
      </w:r>
      <w:r w:rsidR="2D0FB931">
        <w:t>I</w:t>
      </w:r>
      <w:r w:rsidR="3945C9A6">
        <w:t xml:space="preserve">nterlocking </w:t>
      </w:r>
      <w:r w:rsidR="529F7E57">
        <w:t>prevent</w:t>
      </w:r>
      <w:r w:rsidR="56F5F5B7">
        <w:t>s</w:t>
      </w:r>
      <w:r w:rsidR="3945C9A6">
        <w:t xml:space="preserve"> the door at the </w:t>
      </w:r>
      <w:r w:rsidR="227FD94C">
        <w:t>clean (unloading)</w:t>
      </w:r>
      <w:r w:rsidR="3945C9A6">
        <w:t xml:space="preserve"> end from being opened until the sterilisation run has been completed </w:t>
      </w:r>
      <w:r w:rsidR="64C5C711">
        <w:t xml:space="preserve">successfully </w:t>
      </w:r>
      <w:r w:rsidR="3945C9A6">
        <w:t xml:space="preserve">and the </w:t>
      </w:r>
      <w:r w:rsidR="5B1F85C0">
        <w:t xml:space="preserve">load is safe to </w:t>
      </w:r>
      <w:r w:rsidR="272D54EF">
        <w:t>remove</w:t>
      </w:r>
      <w:r w:rsidR="5B1F85C0">
        <w:t xml:space="preserve">. </w:t>
      </w:r>
      <w:r w:rsidR="1BE741C5">
        <w:t xml:space="preserve">In </w:t>
      </w:r>
      <w:r w:rsidR="4A789771">
        <w:t xml:space="preserve">a </w:t>
      </w:r>
      <w:r w:rsidR="1BE741C5">
        <w:t xml:space="preserve">newly constructed facility, a </w:t>
      </w:r>
      <w:r w:rsidR="70FD217E">
        <w:t>barrier</w:t>
      </w:r>
      <w:r w:rsidR="1BE741C5">
        <w:t xml:space="preserve"> autoclave is a requirement</w:t>
      </w:r>
      <w:r w:rsidR="654860F4">
        <w:t xml:space="preserve">, as </w:t>
      </w:r>
      <w:r w:rsidR="31140E7F">
        <w:t>this type of autoclave minimise</w:t>
      </w:r>
      <w:r w:rsidR="4A789771">
        <w:t>s</w:t>
      </w:r>
      <w:r w:rsidR="7B1E3DBE">
        <w:t xml:space="preserve"> </w:t>
      </w:r>
      <w:r w:rsidR="3604615B">
        <w:t>the risk of recontamination of au</w:t>
      </w:r>
      <w:r w:rsidR="00DA518F">
        <w:t>to</w:t>
      </w:r>
      <w:r w:rsidR="3604615B">
        <w:t>claved waste</w:t>
      </w:r>
      <w:r w:rsidR="3DBD50F4">
        <w:t xml:space="preserve">. </w:t>
      </w:r>
    </w:p>
    <w:p w14:paraId="52A540EC" w14:textId="6972FF1F" w:rsidR="008B356A" w:rsidRDefault="266E31F9" w:rsidP="00390B79">
      <w:pPr>
        <w:pStyle w:val="Numberedpara"/>
      </w:pPr>
      <w:r>
        <w:t>For existing facilities where the location of the autoclave would affect the welfare of animals housed in the facility (</w:t>
      </w:r>
      <w:proofErr w:type="gramStart"/>
      <w:r>
        <w:t>e.g.</w:t>
      </w:r>
      <w:proofErr w:type="gramEnd"/>
      <w:r>
        <w:t xml:space="preserve"> due to heat, humidity, or noise generated during operation), </w:t>
      </w:r>
      <w:r w:rsidR="004A3E1F">
        <w:t xml:space="preserve">the Regulator may consider </w:t>
      </w:r>
      <w:r w:rsidR="00711DF5">
        <w:t xml:space="preserve">an </w:t>
      </w:r>
      <w:r w:rsidR="004A3E1F">
        <w:t>alternative location for the autoclave</w:t>
      </w:r>
      <w:r>
        <w:t>.</w:t>
      </w:r>
    </w:p>
    <w:p w14:paraId="2AA7F77C" w14:textId="6A86F029" w:rsidR="00FA3F9B" w:rsidRDefault="6CE17234" w:rsidP="00390B79">
      <w:pPr>
        <w:pStyle w:val="Numberedpara"/>
        <w:rPr>
          <w:rFonts w:eastAsia="Calibri" w:cs="Calibri"/>
        </w:rPr>
      </w:pPr>
      <w:r>
        <w:lastRenderedPageBreak/>
        <w:t xml:space="preserve">To demonstrate that autoclaves are compliant </w:t>
      </w:r>
      <w:r w:rsidRPr="004D1D69">
        <w:t>with condition</w:t>
      </w:r>
      <w:r w:rsidR="729DFA90" w:rsidRPr="004D1D69">
        <w:t>s</w:t>
      </w:r>
      <w:r w:rsidRPr="004D1D69">
        <w:t xml:space="preserve"> C</w:t>
      </w:r>
      <w:r w:rsidR="004C4892" w:rsidRPr="004D1D69">
        <w:t>3</w:t>
      </w:r>
      <w:r w:rsidR="00604FF7">
        <w:t>2</w:t>
      </w:r>
      <w:r w:rsidR="24ECC61B" w:rsidRPr="004D1D69">
        <w:t xml:space="preserve"> and C</w:t>
      </w:r>
      <w:r w:rsidR="004C4892" w:rsidRPr="004D1D69">
        <w:t>3</w:t>
      </w:r>
      <w:r w:rsidR="00604FF7">
        <w:t>3</w:t>
      </w:r>
      <w:r w:rsidRPr="004D1D69">
        <w:t xml:space="preserve"> (</w:t>
      </w:r>
      <w:r>
        <w:t xml:space="preserve">monitored for effectiveness, calibrated, and maintained), compliant equipment must be </w:t>
      </w:r>
      <w:r w:rsidRPr="004D1D69">
        <w:t>labelled</w:t>
      </w:r>
      <w:r w:rsidR="6A826275" w:rsidRPr="004D1D69">
        <w:t xml:space="preserve"> (C</w:t>
      </w:r>
      <w:r w:rsidR="00F744C9" w:rsidRPr="004D1D69">
        <w:t>3</w:t>
      </w:r>
      <w:r w:rsidR="00CC6FEA">
        <w:t>4</w:t>
      </w:r>
      <w:r w:rsidR="6A826275" w:rsidRPr="004D1D69">
        <w:t>)</w:t>
      </w:r>
      <w:r w:rsidRPr="004D1D69">
        <w:t>. This</w:t>
      </w:r>
      <w:r>
        <w:t xml:space="preserve"> could be achieved by </w:t>
      </w:r>
      <w:r w:rsidR="4F44C514">
        <w:t xml:space="preserve">labelling </w:t>
      </w:r>
      <w:r w:rsidR="3C91EB5D">
        <w:t>the equipment with</w:t>
      </w:r>
      <w:r>
        <w:t xml:space="preserve"> a notice showing the dates </w:t>
      </w:r>
      <w:r w:rsidRPr="000502F0">
        <w:t>and</w:t>
      </w:r>
      <w:r>
        <w:t xml:space="preserve"> results of calibration and monitoring. </w:t>
      </w:r>
    </w:p>
    <w:p w14:paraId="7F95A622" w14:textId="2103FA2C" w:rsidR="00494BE3" w:rsidRPr="00494BE3" w:rsidRDefault="6CE17234" w:rsidP="00390B79">
      <w:pPr>
        <w:pStyle w:val="Numberedpara"/>
      </w:pPr>
      <w:r>
        <w:t>Any autoclave in the facility that is not intended to be used for the decontamination of GMOs should be clearly labelled so that it will not be mistakenly used for this purpose</w:t>
      </w:r>
      <w:r w:rsidR="129AD67A">
        <w:t>.</w:t>
      </w:r>
    </w:p>
    <w:p w14:paraId="10CE6901" w14:textId="2A7D299F" w:rsidR="2251AC4D" w:rsidRDefault="7DCEDEFF" w:rsidP="00390B79">
      <w:pPr>
        <w:pStyle w:val="Numberedpara"/>
      </w:pPr>
      <w:r>
        <w:t xml:space="preserve">Autoclaves </w:t>
      </w:r>
      <w:r w:rsidR="00013D74">
        <w:t xml:space="preserve">must </w:t>
      </w:r>
      <w:r>
        <w:t>be validated by demonstrating that predetermined physical parameters can be met.</w:t>
      </w:r>
      <w:r w:rsidR="00CC6FEA">
        <w:t xml:space="preserve"> </w:t>
      </w:r>
      <w:r w:rsidR="00392998">
        <w:t xml:space="preserve">This applies to all existing and new facilities. </w:t>
      </w:r>
      <w:r w:rsidR="5AC5270A">
        <w:t>These parameters can vary significantly depending on the type of waste to be decontaminated</w:t>
      </w:r>
      <w:r w:rsidR="5815D71B">
        <w:t>.</w:t>
      </w:r>
      <w:r w:rsidR="5AC5270A">
        <w:t xml:space="preserve"> </w:t>
      </w:r>
      <w:r w:rsidR="5815D71B">
        <w:t>F</w:t>
      </w:r>
      <w:r w:rsidR="5AC5270A">
        <w:t xml:space="preserve">or example, </w:t>
      </w:r>
      <w:r w:rsidR="5815D71B">
        <w:t>the centre</w:t>
      </w:r>
      <w:r w:rsidR="5AC5270A">
        <w:t xml:space="preserve"> of a dense load (such as </w:t>
      </w:r>
      <w:r w:rsidR="5815D71B">
        <w:t xml:space="preserve">an </w:t>
      </w:r>
      <w:r w:rsidR="5AC5270A">
        <w:t xml:space="preserve">animal carcass) would require </w:t>
      </w:r>
      <w:r w:rsidR="00BD00B8">
        <w:t xml:space="preserve">a </w:t>
      </w:r>
      <w:r w:rsidR="5AC5270A">
        <w:t xml:space="preserve">significantly </w:t>
      </w:r>
      <w:r w:rsidR="5815D71B">
        <w:t>longer</w:t>
      </w:r>
      <w:r w:rsidR="5AC5270A">
        <w:t xml:space="preserve"> </w:t>
      </w:r>
      <w:r w:rsidR="00BA47FB">
        <w:t xml:space="preserve">cycle </w:t>
      </w:r>
      <w:r w:rsidR="5AC5270A">
        <w:t>than a loosely packed load of solid laboratory waste (</w:t>
      </w:r>
      <w:proofErr w:type="gramStart"/>
      <w:r w:rsidR="5AC5270A">
        <w:t>e.g.</w:t>
      </w:r>
      <w:proofErr w:type="gramEnd"/>
      <w:r w:rsidR="5AC5270A">
        <w:t xml:space="preserve"> gloves, plasticware)</w:t>
      </w:r>
      <w:r w:rsidR="00444635">
        <w:t xml:space="preserve"> for effective decontamination</w:t>
      </w:r>
      <w:r w:rsidR="5AC5270A">
        <w:t xml:space="preserve">. </w:t>
      </w:r>
      <w:r w:rsidR="5815D71B">
        <w:t xml:space="preserve">Similarly, a frozen carcass would take longer to reach the decontamination temperature than </w:t>
      </w:r>
      <w:r w:rsidR="1274FA50">
        <w:t xml:space="preserve">would </w:t>
      </w:r>
      <w:r w:rsidR="5815D71B">
        <w:t>items at room temperature.</w:t>
      </w:r>
      <w:r w:rsidR="002C411A">
        <w:t xml:space="preserve"> Validation </w:t>
      </w:r>
      <w:r w:rsidR="00013D74">
        <w:t xml:space="preserve">must </w:t>
      </w:r>
      <w:r w:rsidR="002C411A">
        <w:t xml:space="preserve">be conducted prior to decontaminating a load </w:t>
      </w:r>
      <w:r w:rsidR="00D366FB">
        <w:t xml:space="preserve">type </w:t>
      </w:r>
      <w:r w:rsidR="002C411A">
        <w:t>significantly different from those already validated.</w:t>
      </w:r>
      <w:r w:rsidR="008A3DC4">
        <w:t xml:space="preserve"> A</w:t>
      </w:r>
      <w:r w:rsidR="008A3DC4" w:rsidRPr="008A3DC4">
        <w:t xml:space="preserve"> load type is waste that ha</w:t>
      </w:r>
      <w:r w:rsidR="00B34FB5">
        <w:t>s</w:t>
      </w:r>
      <w:r w:rsidR="008A3DC4" w:rsidRPr="008A3DC4">
        <w:t xml:space="preserve"> similar characteristics in terms of humidity, density, temperature going into the autoclave (frozen versus room temperature</w:t>
      </w:r>
      <w:r w:rsidR="00B34FB5">
        <w:t>) and</w:t>
      </w:r>
      <w:r w:rsidR="008A3DC4" w:rsidRPr="008A3DC4">
        <w:t xml:space="preserve"> </w:t>
      </w:r>
      <w:r w:rsidR="00B34FB5">
        <w:t>physical state (</w:t>
      </w:r>
      <w:r w:rsidR="008A3DC4" w:rsidRPr="008A3DC4">
        <w:t>liquid versus solid</w:t>
      </w:r>
      <w:r w:rsidR="00B34FB5">
        <w:t>)</w:t>
      </w:r>
      <w:r w:rsidR="008A3DC4" w:rsidRPr="008A3DC4">
        <w:t xml:space="preserve">. It </w:t>
      </w:r>
      <w:r w:rsidR="008A3DC4">
        <w:t>is</w:t>
      </w:r>
      <w:r w:rsidR="008A3DC4" w:rsidRPr="008A3DC4">
        <w:t xml:space="preserve"> up to the organisation to determine the load</w:t>
      </w:r>
      <w:r w:rsidR="00D366FB">
        <w:t xml:space="preserve"> types</w:t>
      </w:r>
      <w:r w:rsidR="008A3DC4" w:rsidRPr="008A3DC4">
        <w:t xml:space="preserve"> they use on a regular basis</w:t>
      </w:r>
      <w:r w:rsidR="00445F55">
        <w:t>. V</w:t>
      </w:r>
      <w:r w:rsidR="00445F55" w:rsidRPr="00445F55">
        <w:t xml:space="preserve">alidation of load type </w:t>
      </w:r>
      <w:r w:rsidR="00445F55">
        <w:t>can be</w:t>
      </w:r>
      <w:r w:rsidR="00445F55" w:rsidRPr="00445F55">
        <w:t xml:space="preserve"> conducted on non-contaminated waste</w:t>
      </w:r>
      <w:r w:rsidR="00CC6FEA">
        <w:t xml:space="preserve"> and</w:t>
      </w:r>
      <w:r w:rsidR="00D47E5D">
        <w:t xml:space="preserve"> can be achieved by </w:t>
      </w:r>
      <w:r w:rsidR="0098129B">
        <w:t>verifying biological</w:t>
      </w:r>
      <w:r w:rsidR="00D47E5D">
        <w:t xml:space="preserve"> indicator</w:t>
      </w:r>
      <w:r w:rsidR="0098129B">
        <w:t>s</w:t>
      </w:r>
      <w:r w:rsidR="00D47E5D">
        <w:t xml:space="preserve"> </w:t>
      </w:r>
      <w:r w:rsidR="0098129B">
        <w:t>are</w:t>
      </w:r>
      <w:r w:rsidR="00D47E5D">
        <w:t xml:space="preserve"> successfully inactivated in the </w:t>
      </w:r>
      <w:r w:rsidR="0098129B">
        <w:t>coolest or densest</w:t>
      </w:r>
      <w:r w:rsidR="00D47E5D">
        <w:t xml:space="preserve"> part of the waste. </w:t>
      </w:r>
      <w:r w:rsidR="0098129B">
        <w:t xml:space="preserve">This will determine a combination of temperature and time suitable for certain load types. The number of biological indicators or other approved indicators used, and their placement depend on the load type to be decontaminated, the type of autoclave used, and pre-validation results available.  </w:t>
      </w:r>
    </w:p>
    <w:p w14:paraId="6D44186F" w14:textId="055AF7CC" w:rsidR="2251AC4D" w:rsidRPr="00B90F05" w:rsidRDefault="002C72F8" w:rsidP="00390B79">
      <w:pPr>
        <w:pStyle w:val="Numberedpara"/>
      </w:pPr>
      <w:r>
        <w:t xml:space="preserve">Effective decontamination </w:t>
      </w:r>
      <w:r w:rsidR="00241FD2">
        <w:t xml:space="preserve">is </w:t>
      </w:r>
      <w:r w:rsidR="00BA25DB">
        <w:t>dependent</w:t>
      </w:r>
      <w:r w:rsidR="00241FD2">
        <w:t xml:space="preserve"> on p</w:t>
      </w:r>
      <w:r w:rsidR="7DCEDEFF">
        <w:t>hysical parameter</w:t>
      </w:r>
      <w:r w:rsidR="00BA25DB">
        <w:t>s of the autoclave</w:t>
      </w:r>
      <w:r w:rsidR="00004EF2">
        <w:t>.</w:t>
      </w:r>
      <w:r w:rsidR="7DCEDEFF">
        <w:t xml:space="preserve"> </w:t>
      </w:r>
      <w:r w:rsidR="00004EF2">
        <w:t>P</w:t>
      </w:r>
      <w:r w:rsidR="7DCEDEFF">
        <w:t>re-determined temperature</w:t>
      </w:r>
      <w:r w:rsidR="00493657">
        <w:t xml:space="preserve"> </w:t>
      </w:r>
      <w:r w:rsidR="00F744C9">
        <w:t xml:space="preserve">should </w:t>
      </w:r>
      <w:r w:rsidR="7DCEDEFF">
        <w:t xml:space="preserve">be reached in the coolest part of the </w:t>
      </w:r>
      <w:r w:rsidR="00A6657E">
        <w:t xml:space="preserve">autoclave </w:t>
      </w:r>
      <w:r w:rsidR="7DCEDEFF">
        <w:t>and the densest part of the load</w:t>
      </w:r>
      <w:r w:rsidR="00493657">
        <w:t xml:space="preserve"> for a pre-determine</w:t>
      </w:r>
      <w:r w:rsidR="00DD2B03">
        <w:t>d duration</w:t>
      </w:r>
      <w:r w:rsidR="7DCEDEFF">
        <w:t>.</w:t>
      </w:r>
      <w:r w:rsidR="619E1170">
        <w:t xml:space="preserve"> </w:t>
      </w:r>
      <w:r w:rsidR="00CC6FEA">
        <w:t>Quarterly</w:t>
      </w:r>
      <w:r w:rsidR="0098129B">
        <w:t xml:space="preserve"> validation of the pre-determined physical parameters for a load type </w:t>
      </w:r>
      <w:r w:rsidR="00563188">
        <w:t>can</w:t>
      </w:r>
      <w:r w:rsidR="0098129B">
        <w:t xml:space="preserve"> be conducted</w:t>
      </w:r>
      <w:r w:rsidR="00033E9C">
        <w:t xml:space="preserve"> using</w:t>
      </w:r>
      <w:r w:rsidR="7DCEDEFF">
        <w:t xml:space="preserve"> thermocouples or resistance thermometer</w:t>
      </w:r>
      <w:r w:rsidR="004F73C4">
        <w:t xml:space="preserve"> probes</w:t>
      </w:r>
      <w:r w:rsidR="00F744C9">
        <w:t xml:space="preserve"> as</w:t>
      </w:r>
      <w:r w:rsidR="7DCEDEFF">
        <w:t xml:space="preserve"> part of the data logging system in </w:t>
      </w:r>
      <w:r w:rsidR="003B4756">
        <w:t xml:space="preserve">newer </w:t>
      </w:r>
      <w:r w:rsidR="7DCEDEFF">
        <w:t>autoclaves</w:t>
      </w:r>
      <w:r w:rsidR="00013D74">
        <w:t xml:space="preserve"> as probes are typically independent from each other.</w:t>
      </w:r>
      <w:r w:rsidR="00D47E5D">
        <w:t xml:space="preserve"> For older autoclave, external datalogger</w:t>
      </w:r>
      <w:r w:rsidR="0098129B">
        <w:t>s</w:t>
      </w:r>
      <w:r w:rsidR="00D47E5D">
        <w:t xml:space="preserve"> can be used for th</w:t>
      </w:r>
      <w:r w:rsidR="0098129B">
        <w:t>is</w:t>
      </w:r>
      <w:r w:rsidR="00D47E5D">
        <w:t xml:space="preserve"> </w:t>
      </w:r>
      <w:r w:rsidR="00CC6FEA">
        <w:t>quarterly</w:t>
      </w:r>
      <w:r w:rsidR="00D47E5D">
        <w:t xml:space="preserve"> validation</w:t>
      </w:r>
      <w:r w:rsidR="0098129B">
        <w:t>.</w:t>
      </w:r>
      <w:r w:rsidR="00D47E5D">
        <w:t xml:space="preserve"> </w:t>
      </w:r>
    </w:p>
    <w:p w14:paraId="1F7C3F65" w14:textId="79786A70" w:rsidR="2251AC4D" w:rsidRPr="00B90F05" w:rsidRDefault="3B0C780A" w:rsidP="00390B79">
      <w:pPr>
        <w:pStyle w:val="Numberedpara"/>
      </w:pPr>
      <w:r>
        <w:t xml:space="preserve">With age, probes tend to deviate from the initial set point and give </w:t>
      </w:r>
      <w:r w:rsidR="682D64F2">
        <w:t>inaccurate</w:t>
      </w:r>
      <w:r>
        <w:t xml:space="preserve"> readings. This may result in </w:t>
      </w:r>
      <w:r w:rsidR="00D366FB">
        <w:t>an incomplete</w:t>
      </w:r>
      <w:r>
        <w:t xml:space="preserve"> decontamination event and the </w:t>
      </w:r>
      <w:r w:rsidR="00F744C9">
        <w:t xml:space="preserve">potential </w:t>
      </w:r>
      <w:r>
        <w:t xml:space="preserve">release of GMOs into the environment. Therefore, </w:t>
      </w:r>
      <w:r w:rsidR="0092391A">
        <w:t xml:space="preserve">annual </w:t>
      </w:r>
      <w:r>
        <w:t>c</w:t>
      </w:r>
      <w:r w:rsidR="06AB1831">
        <w:t xml:space="preserve">alibration </w:t>
      </w:r>
      <w:r w:rsidR="392B441A">
        <w:t xml:space="preserve">of temperature and pressure probes, or other physical parameters, </w:t>
      </w:r>
      <w:r w:rsidR="682D64F2">
        <w:t>is</w:t>
      </w:r>
      <w:r w:rsidR="392B441A">
        <w:t xml:space="preserve"> an important and</w:t>
      </w:r>
      <w:r w:rsidR="39344D4F">
        <w:t xml:space="preserve"> </w:t>
      </w:r>
      <w:r w:rsidR="392B441A">
        <w:t xml:space="preserve">compulsory condition of the maintenance of </w:t>
      </w:r>
      <w:r w:rsidR="56389589">
        <w:t>heat-based</w:t>
      </w:r>
      <w:r w:rsidR="392B441A">
        <w:t xml:space="preserve"> equipment</w:t>
      </w:r>
      <w:r w:rsidR="36C9C320">
        <w:t xml:space="preserve"> (</w:t>
      </w:r>
      <w:r w:rsidR="00492910">
        <w:t>C3</w:t>
      </w:r>
      <w:r w:rsidR="00604FF7">
        <w:t>2</w:t>
      </w:r>
      <w:r w:rsidR="00492910">
        <w:t xml:space="preserve"> </w:t>
      </w:r>
      <w:r w:rsidR="36C9C320">
        <w:t xml:space="preserve">&amp; </w:t>
      </w:r>
      <w:r w:rsidR="00492910">
        <w:t>C3</w:t>
      </w:r>
      <w:r w:rsidR="00604FF7">
        <w:t>3</w:t>
      </w:r>
      <w:r w:rsidR="36C9C320">
        <w:t>)</w:t>
      </w:r>
      <w:r w:rsidR="392B441A">
        <w:t xml:space="preserve">. </w:t>
      </w:r>
      <w:r w:rsidR="3BEBE6B1">
        <w:t>T</w:t>
      </w:r>
      <w:r w:rsidR="347F1DF8">
        <w:t xml:space="preserve">ests and maintenance servicing should be performed by a trained competent person using measuring equipment that has a current </w:t>
      </w:r>
      <w:r w:rsidR="347F1DF8">
        <w:lastRenderedPageBreak/>
        <w:t>certificate of calibration issued by a body with third-party accreditation for co</w:t>
      </w:r>
      <w:r w:rsidR="17107825">
        <w:t>mpleting</w:t>
      </w:r>
      <w:r w:rsidR="347F1DF8">
        <w:t xml:space="preserve"> </w:t>
      </w:r>
      <w:r w:rsidR="19A8B5D0">
        <w:t>these tests</w:t>
      </w:r>
      <w:r w:rsidR="151DF645">
        <w:t xml:space="preserve">. </w:t>
      </w:r>
    </w:p>
    <w:p w14:paraId="40A51473" w14:textId="76CFD874" w:rsidR="00A20754" w:rsidRDefault="00A20754" w:rsidP="00DA74AB">
      <w:pPr>
        <w:pStyle w:val="Heading2"/>
      </w:pPr>
      <w:bookmarkStart w:id="15" w:name="_Toc114134935"/>
      <w:r>
        <w:t>LWTS</w:t>
      </w:r>
      <w:bookmarkEnd w:id="15"/>
    </w:p>
    <w:p w14:paraId="18045C88" w14:textId="7CA16589" w:rsidR="00190CD5" w:rsidRDefault="2BF532D6" w:rsidP="00390B79">
      <w:pPr>
        <w:pStyle w:val="Numberedpara"/>
      </w:pPr>
      <w:r>
        <w:t xml:space="preserve">The </w:t>
      </w:r>
      <w:r w:rsidR="00D55CBD">
        <w:t>Guidelines</w:t>
      </w:r>
      <w:r>
        <w:t xml:space="preserve"> only </w:t>
      </w:r>
      <w:r w:rsidR="00302288">
        <w:t xml:space="preserve">apply </w:t>
      </w:r>
      <w:r>
        <w:t xml:space="preserve">to </w:t>
      </w:r>
      <w:r w:rsidR="100B9227">
        <w:t xml:space="preserve">a </w:t>
      </w:r>
      <w:r>
        <w:t>LWTS used as a secondary means of decontamination or for use during an emergency</w:t>
      </w:r>
      <w:r w:rsidR="0BE18646">
        <w:t xml:space="preserve">. </w:t>
      </w:r>
      <w:r w:rsidR="0003389C">
        <w:t xml:space="preserve">In this </w:t>
      </w:r>
      <w:r w:rsidR="00194082">
        <w:t>context, the LWTS</w:t>
      </w:r>
      <w:r w:rsidR="0BE18646">
        <w:t xml:space="preserve"> is</w:t>
      </w:r>
      <w:r w:rsidR="59834526">
        <w:t xml:space="preserve"> </w:t>
      </w:r>
      <w:r w:rsidR="4B173921">
        <w:t xml:space="preserve">a back-up </w:t>
      </w:r>
      <w:r w:rsidR="00194082">
        <w:t xml:space="preserve">treatment </w:t>
      </w:r>
      <w:r w:rsidR="4B173921">
        <w:t xml:space="preserve">for </w:t>
      </w:r>
      <w:r w:rsidR="2156E245">
        <w:t xml:space="preserve">liquid </w:t>
      </w:r>
      <w:r w:rsidR="4B173921">
        <w:t xml:space="preserve">waste </w:t>
      </w:r>
      <w:r w:rsidR="003548D8">
        <w:t xml:space="preserve">typically </w:t>
      </w:r>
      <w:r w:rsidR="0047123F">
        <w:t>not containing</w:t>
      </w:r>
      <w:r w:rsidR="00BA398B">
        <w:t xml:space="preserve"> viable</w:t>
      </w:r>
      <w:r w:rsidR="0047123F">
        <w:t xml:space="preserve"> GMO</w:t>
      </w:r>
      <w:r w:rsidR="000E27DE">
        <w:t>s.</w:t>
      </w:r>
    </w:p>
    <w:p w14:paraId="28AD574A" w14:textId="3A4E07FA" w:rsidR="006853B3" w:rsidRDefault="006853B3" w:rsidP="00807014">
      <w:pPr>
        <w:pStyle w:val="Numberedpara"/>
      </w:pPr>
      <w:r>
        <w:t xml:space="preserve">Validation of the LWTS </w:t>
      </w:r>
      <w:r w:rsidR="00260542">
        <w:t xml:space="preserve">is </w:t>
      </w:r>
      <w:r>
        <w:t>expected at commissioning of the</w:t>
      </w:r>
      <w:r w:rsidR="009E5C21">
        <w:t xml:space="preserve"> facility</w:t>
      </w:r>
      <w:r>
        <w:t xml:space="preserve">. </w:t>
      </w:r>
      <w:r w:rsidR="00260542">
        <w:t>Validation</w:t>
      </w:r>
      <w:r w:rsidR="00572B23">
        <w:t xml:space="preserve"> must be conducted</w:t>
      </w:r>
      <w:r w:rsidR="00260542" w:rsidRPr="00260542">
        <w:t xml:space="preserve"> </w:t>
      </w:r>
      <w:r w:rsidR="00572B23">
        <w:t>against</w:t>
      </w:r>
      <w:r w:rsidR="00260542">
        <w:t xml:space="preserve"> the GMO </w:t>
      </w:r>
      <w:r w:rsidR="00572B23">
        <w:t>dealt with</w:t>
      </w:r>
      <w:r w:rsidR="00260542">
        <w:t xml:space="preserve"> in the facility which is hardest to kill </w:t>
      </w:r>
      <w:r w:rsidR="00572B23">
        <w:t>using the LWTS (R24</w:t>
      </w:r>
      <w:r w:rsidR="00BE39F1">
        <w:t xml:space="preserve"> and C66</w:t>
      </w:r>
      <w:r w:rsidR="00572B23">
        <w:t>)</w:t>
      </w:r>
      <w:r w:rsidR="00580905">
        <w:t xml:space="preserve"> or a similar surrogate, </w:t>
      </w:r>
      <w:r w:rsidR="004A4E20">
        <w:t>scientifically</w:t>
      </w:r>
      <w:r w:rsidR="00580905">
        <w:t xml:space="preserve"> known to be resistant to the method of decontamination used in the facility (heat or chemical)</w:t>
      </w:r>
      <w:r w:rsidR="00572B23">
        <w:t>.</w:t>
      </w:r>
      <w:r w:rsidR="00260542">
        <w:t xml:space="preserve"> </w:t>
      </w:r>
      <w:r w:rsidR="00580905">
        <w:t>Given that some of these systems</w:t>
      </w:r>
      <w:r w:rsidR="00392998">
        <w:t xml:space="preserve"> </w:t>
      </w:r>
      <w:r w:rsidR="00580905">
        <w:t>must reach high temperature to achieve an efficient decontamination cycle, validation using biological indicator</w:t>
      </w:r>
      <w:r w:rsidR="00542455">
        <w:t xml:space="preserve"> may be difficult and, in some cases, unsafe. </w:t>
      </w:r>
      <w:r w:rsidR="00392998">
        <w:t>A l</w:t>
      </w:r>
      <w:r w:rsidR="00542455">
        <w:t>iterature review provided</w:t>
      </w:r>
      <w:r w:rsidR="00392998">
        <w:t>,</w:t>
      </w:r>
      <w:r w:rsidR="00542455">
        <w:t xml:space="preserve"> at the time of commissioning</w:t>
      </w:r>
      <w:r w:rsidR="00392998">
        <w:t>,</w:t>
      </w:r>
      <w:r w:rsidR="00542455">
        <w:t xml:space="preserve"> of effective physical parameters against the organism used in the facility or suitable surrogate would be acceptable.  The LWTS should be maintained and regularly serviced to ensure that the determined physical parameters (temperature and time) are met. </w:t>
      </w:r>
      <w:r>
        <w:t xml:space="preserve">If additional </w:t>
      </w:r>
      <w:r w:rsidR="009E5C21">
        <w:t>GMO</w:t>
      </w:r>
      <w:r>
        <w:t xml:space="preserve">s are </w:t>
      </w:r>
      <w:r w:rsidR="009E5C21">
        <w:t>subsequently used</w:t>
      </w:r>
      <w:r>
        <w:t xml:space="preserve"> in the facility and the proposed GMO is an organism more resistant to treatment than the GMOs used at that time, then </w:t>
      </w:r>
      <w:r w:rsidR="00542455">
        <w:t>the physical parameters</w:t>
      </w:r>
      <w:r w:rsidR="004A4E20">
        <w:t xml:space="preserve"> should</w:t>
      </w:r>
      <w:r w:rsidR="00BA398B">
        <w:t xml:space="preserve"> be</w:t>
      </w:r>
      <w:r w:rsidR="004A4E20">
        <w:t xml:space="preserve"> re-assess</w:t>
      </w:r>
      <w:r w:rsidR="00BA398B">
        <w:t>ed</w:t>
      </w:r>
      <w:r w:rsidR="004A4E20">
        <w:t xml:space="preserve"> to confirm the LWTS will be efficient against </w:t>
      </w:r>
      <w:r>
        <w:t>that new organism.</w:t>
      </w:r>
    </w:p>
    <w:p w14:paraId="2C11152D" w14:textId="2F852EE8" w:rsidR="00A33006" w:rsidRDefault="008C23DF" w:rsidP="00807014">
      <w:pPr>
        <w:pStyle w:val="Numberedpara"/>
      </w:pPr>
      <w:r>
        <w:t>When the LWTS used is a continuous decontamination system (</w:t>
      </w:r>
      <w:proofErr w:type="gramStart"/>
      <w:r>
        <w:t>e.g.</w:t>
      </w:r>
      <w:proofErr w:type="gramEnd"/>
      <w:r>
        <w:t xml:space="preserve"> </w:t>
      </w:r>
      <w:proofErr w:type="spellStart"/>
      <w:r>
        <w:t>Actini</w:t>
      </w:r>
      <w:proofErr w:type="spellEnd"/>
      <w:r>
        <w:t xml:space="preserve"> system), the LWTS should </w:t>
      </w:r>
      <w:r w:rsidR="003C458B">
        <w:t>be tested for efficacy</w:t>
      </w:r>
      <w:r w:rsidR="00F908E2">
        <w:t xml:space="preserve"> at least annually</w:t>
      </w:r>
      <w:r w:rsidR="003C458B">
        <w:t>. This must include</w:t>
      </w:r>
      <w:r w:rsidR="00A33006">
        <w:t>:</w:t>
      </w:r>
    </w:p>
    <w:p w14:paraId="2AF77F87" w14:textId="77777777" w:rsidR="00A33006" w:rsidRDefault="00F908E2" w:rsidP="00A33006">
      <w:pPr>
        <w:pStyle w:val="Numberedpara"/>
        <w:numPr>
          <w:ilvl w:val="1"/>
          <w:numId w:val="12"/>
        </w:numPr>
      </w:pPr>
      <w:r>
        <w:t>the</w:t>
      </w:r>
      <w:r w:rsidR="008C23DF">
        <w:t xml:space="preserve"> servicing and maintenance of the pump according to manufacturer’s instruction, </w:t>
      </w:r>
    </w:p>
    <w:p w14:paraId="24967D55" w14:textId="1383216D" w:rsidR="00A33006" w:rsidRDefault="00A33006" w:rsidP="00A33006">
      <w:pPr>
        <w:pStyle w:val="Numberedpara"/>
        <w:numPr>
          <w:ilvl w:val="1"/>
          <w:numId w:val="12"/>
        </w:numPr>
      </w:pPr>
      <w:r>
        <w:t xml:space="preserve">the </w:t>
      </w:r>
      <w:r w:rsidR="008C23DF">
        <w:t>testing of the pump flowrate</w:t>
      </w:r>
      <w:r w:rsidR="00FB4D81">
        <w:t>,</w:t>
      </w:r>
      <w:r w:rsidR="008C23DF">
        <w:t xml:space="preserve"> and </w:t>
      </w:r>
    </w:p>
    <w:p w14:paraId="48CD0A0C" w14:textId="45533BEC" w:rsidR="008C23DF" w:rsidRDefault="00A33006" w:rsidP="00A33006">
      <w:pPr>
        <w:pStyle w:val="Numberedpara"/>
        <w:numPr>
          <w:ilvl w:val="1"/>
          <w:numId w:val="12"/>
        </w:numPr>
      </w:pPr>
      <w:r>
        <w:t xml:space="preserve">the </w:t>
      </w:r>
      <w:r w:rsidR="008C23DF">
        <w:t>calibration of the temperature probe</w:t>
      </w:r>
      <w:r w:rsidR="003648F9">
        <w:t>s</w:t>
      </w:r>
      <w:r w:rsidR="008C23DF">
        <w:t xml:space="preserve">. </w:t>
      </w:r>
    </w:p>
    <w:p w14:paraId="5C73EE76" w14:textId="23653926" w:rsidR="00775300" w:rsidRDefault="2BF532D6" w:rsidP="00390B79">
      <w:pPr>
        <w:pStyle w:val="Numberedpara"/>
      </w:pPr>
      <w:r>
        <w:t xml:space="preserve">If </w:t>
      </w:r>
      <w:r w:rsidR="27477300">
        <w:t>a</w:t>
      </w:r>
      <w:r>
        <w:t xml:space="preserve"> LWTS is </w:t>
      </w:r>
      <w:r w:rsidR="489C1037">
        <w:t>proposed</w:t>
      </w:r>
      <w:r>
        <w:t xml:space="preserve"> as a primary means of decontamination, </w:t>
      </w:r>
      <w:bookmarkStart w:id="16" w:name="_Hlk84513203"/>
      <w:r w:rsidR="107D4C78">
        <w:t xml:space="preserve">it will be subject to more stringent requirements </w:t>
      </w:r>
      <w:r w:rsidR="00F908E2">
        <w:t xml:space="preserve">because </w:t>
      </w:r>
      <w:r w:rsidR="24ED32FA">
        <w:t>any failure of the LWTS c</w:t>
      </w:r>
      <w:r w:rsidR="18C4EE6A">
        <w:t>ould</w:t>
      </w:r>
      <w:r w:rsidR="24ED32FA">
        <w:t xml:space="preserve"> lead to significant contamination outside</w:t>
      </w:r>
      <w:r w:rsidR="4B3261A4">
        <w:t xml:space="preserve"> the</w:t>
      </w:r>
      <w:r w:rsidR="24ED32FA">
        <w:t xml:space="preserve"> facility. </w:t>
      </w:r>
      <w:bookmarkEnd w:id="16"/>
      <w:r w:rsidR="7DEDB748">
        <w:t>A</w:t>
      </w:r>
      <w:r>
        <w:t xml:space="preserve">dditional requirements and conditions would apply to the construction and maintenance of </w:t>
      </w:r>
      <w:r w:rsidR="5CFFC6BB">
        <w:t>a</w:t>
      </w:r>
      <w:r>
        <w:t xml:space="preserve"> LWTS</w:t>
      </w:r>
      <w:r w:rsidR="69B9FD12">
        <w:t xml:space="preserve"> intended for </w:t>
      </w:r>
      <w:r w:rsidR="00F908E2">
        <w:t xml:space="preserve">routine </w:t>
      </w:r>
      <w:r w:rsidR="69B9FD12">
        <w:t>decontamination of viable GMOs</w:t>
      </w:r>
      <w:r w:rsidR="5223D61D">
        <w:t xml:space="preserve"> </w:t>
      </w:r>
      <w:r w:rsidR="2BFFBD38">
        <w:t xml:space="preserve">and the room </w:t>
      </w:r>
      <w:r w:rsidR="02A3EDF7">
        <w:t xml:space="preserve">in which it is </w:t>
      </w:r>
      <w:r w:rsidR="2BFFBD38">
        <w:t>hous</w:t>
      </w:r>
      <w:r w:rsidR="7709A824">
        <w:t>ed</w:t>
      </w:r>
      <w:r>
        <w:t xml:space="preserve">. </w:t>
      </w:r>
      <w:r w:rsidR="18D096CD">
        <w:t>C</w:t>
      </w:r>
      <w:r w:rsidR="4292E0AD">
        <w:t xml:space="preserve">ontact the OGTR </w:t>
      </w:r>
      <w:r w:rsidR="68AC92ED">
        <w:t>if</w:t>
      </w:r>
      <w:r w:rsidR="1E0B94E9">
        <w:t xml:space="preserve"> the LWTS will be used as a primary </w:t>
      </w:r>
      <w:r w:rsidR="3BC4A5E8">
        <w:t>decontamination system.</w:t>
      </w:r>
    </w:p>
    <w:p w14:paraId="4F521228" w14:textId="71C76009" w:rsidR="002E1512" w:rsidRPr="00E65449" w:rsidRDefault="02D3018F" w:rsidP="0071400D">
      <w:pPr>
        <w:pStyle w:val="Heading2"/>
      </w:pPr>
      <w:bookmarkStart w:id="17" w:name="_Toc114134936"/>
      <w:r>
        <w:t>Backflow prevention</w:t>
      </w:r>
      <w:bookmarkEnd w:id="17"/>
      <w:r w:rsidR="00F62575">
        <w:t xml:space="preserve"> </w:t>
      </w:r>
    </w:p>
    <w:p w14:paraId="730897EC" w14:textId="7D5BB25C" w:rsidR="00E86373" w:rsidRDefault="004A4E20" w:rsidP="00F908E2">
      <w:pPr>
        <w:pStyle w:val="Numberedpara"/>
      </w:pPr>
      <w:r>
        <w:t>For water supplies, backflow can be prevented by installing high hazard protection valves (</w:t>
      </w:r>
      <w:proofErr w:type="gramStart"/>
      <w:r>
        <w:t>e.g.</w:t>
      </w:r>
      <w:proofErr w:type="gramEnd"/>
      <w:r>
        <w:t xml:space="preserve"> RPZ valves) upstream of the potentially contaminating sources, in accordance with the requirements of AS/NZS 3500. These devices </w:t>
      </w:r>
      <w:r>
        <w:lastRenderedPageBreak/>
        <w:t xml:space="preserve">are often fitted to prevent chemical contamination of the main water supply or the external environment. </w:t>
      </w:r>
      <w:r w:rsidR="4060A056">
        <w:t xml:space="preserve">Based on the facility design, location </w:t>
      </w:r>
      <w:r w:rsidR="00F62575">
        <w:t xml:space="preserve">of the facility </w:t>
      </w:r>
      <w:r w:rsidR="4060A056">
        <w:t xml:space="preserve">within </w:t>
      </w:r>
      <w:r w:rsidR="00F62575">
        <w:t>the</w:t>
      </w:r>
      <w:r w:rsidR="4060A056">
        <w:t xml:space="preserve"> building or the specific equipment, </w:t>
      </w:r>
      <w:r w:rsidR="00302288">
        <w:t>backflow prevention</w:t>
      </w:r>
      <w:r w:rsidR="4060A056">
        <w:t xml:space="preserve"> may not be required on all </w:t>
      </w:r>
      <w:r w:rsidR="00F908E2">
        <w:t xml:space="preserve">water supply </w:t>
      </w:r>
      <w:r w:rsidR="4060A056">
        <w:t>services</w:t>
      </w:r>
      <w:r w:rsidR="21C992F3">
        <w:t xml:space="preserve">. </w:t>
      </w:r>
      <w:r w:rsidR="00394E69">
        <w:t>If t</w:t>
      </w:r>
      <w:r w:rsidR="0D86F113">
        <w:t xml:space="preserve">he certification holder </w:t>
      </w:r>
      <w:r w:rsidR="00394E69">
        <w:t xml:space="preserve">does not </w:t>
      </w:r>
      <w:r w:rsidR="00F908E2">
        <w:t xml:space="preserve">see the necessity </w:t>
      </w:r>
      <w:r w:rsidR="00394E69">
        <w:t xml:space="preserve">to fit a particular </w:t>
      </w:r>
      <w:r w:rsidR="00600611">
        <w:t xml:space="preserve">water </w:t>
      </w:r>
      <w:r w:rsidR="00394E69">
        <w:t xml:space="preserve">reticulated service with backflow prevention, they </w:t>
      </w:r>
      <w:r w:rsidR="11CE17E8">
        <w:t>must</w:t>
      </w:r>
      <w:r w:rsidR="0D86F113">
        <w:t xml:space="preserve"> conduct a risk assessment to determine </w:t>
      </w:r>
      <w:r w:rsidR="262B958E">
        <w:t xml:space="preserve">whether </w:t>
      </w:r>
      <w:r w:rsidR="6B774FF8">
        <w:t>th</w:t>
      </w:r>
      <w:r w:rsidR="174D58B2">
        <w:t>e reticulated services to the facility need to be separated from</w:t>
      </w:r>
      <w:r w:rsidR="3310E1C5">
        <w:t xml:space="preserve"> those </w:t>
      </w:r>
      <w:r w:rsidR="754D2B5A">
        <w:t>servicing</w:t>
      </w:r>
      <w:r w:rsidR="3310E1C5">
        <w:t xml:space="preserve"> adjacent areas</w:t>
      </w:r>
      <w:r w:rsidR="00F62575">
        <w:t xml:space="preserve"> (R25)</w:t>
      </w:r>
      <w:r w:rsidR="3310E1C5">
        <w:t xml:space="preserve">. </w:t>
      </w:r>
      <w:r w:rsidR="262B958E">
        <w:t xml:space="preserve">This would identify </w:t>
      </w:r>
      <w:r w:rsidR="00394E69">
        <w:t xml:space="preserve">whether it is appropriate for </w:t>
      </w:r>
      <w:r w:rsidR="6B725661">
        <w:t>the</w:t>
      </w:r>
      <w:r w:rsidR="0D86F113">
        <w:t xml:space="preserve"> equipment or services </w:t>
      </w:r>
      <w:r w:rsidR="09B69136">
        <w:t>(sinks, autoclave, shower, LWTS)</w:t>
      </w:r>
      <w:r w:rsidR="6B0964FD">
        <w:t xml:space="preserve"> </w:t>
      </w:r>
      <w:r w:rsidR="00394E69">
        <w:t xml:space="preserve">to not </w:t>
      </w:r>
      <w:r w:rsidR="0D86F113">
        <w:t>be fitted with backflow prevention devices</w:t>
      </w:r>
      <w:r w:rsidR="00F62575">
        <w:t>.</w:t>
      </w:r>
      <w:r w:rsidR="00572B23">
        <w:t xml:space="preserve"> If </w:t>
      </w:r>
      <w:r w:rsidR="00CA768B">
        <w:t xml:space="preserve">required </w:t>
      </w:r>
      <w:r w:rsidR="00572B23">
        <w:t xml:space="preserve">and a </w:t>
      </w:r>
      <w:r w:rsidR="00BE39F1">
        <w:t xml:space="preserve">registered testable </w:t>
      </w:r>
      <w:r w:rsidR="00572B23">
        <w:t xml:space="preserve">device is not installed, a risk management plan must be produced. </w:t>
      </w:r>
      <w:r w:rsidR="00CA768B">
        <w:t>Risk management measures</w:t>
      </w:r>
      <w:r w:rsidR="00572B23">
        <w:t xml:space="preserve"> could include the use of non-testable backflow prevention, such as </w:t>
      </w:r>
      <w:r w:rsidR="00CA768B">
        <w:t>air gaps or non-return valves</w:t>
      </w:r>
      <w:r w:rsidR="00572B23">
        <w:t xml:space="preserve">. </w:t>
      </w:r>
      <w:r w:rsidR="00CA768B">
        <w:t>The suitability of these measures must be reassessed if any change</w:t>
      </w:r>
      <w:r w:rsidR="00600611">
        <w:t xml:space="preserve"> that impacts the assessment outcome</w:t>
      </w:r>
      <w:r w:rsidR="00CA768B">
        <w:t xml:space="preserve"> occur</w:t>
      </w:r>
      <w:r w:rsidR="00600611">
        <w:t>s</w:t>
      </w:r>
      <w:r w:rsidR="00CA768B">
        <w:t xml:space="preserve"> (R27).</w:t>
      </w:r>
      <w:r w:rsidR="00F908E2">
        <w:t xml:space="preserve"> </w:t>
      </w:r>
    </w:p>
    <w:p w14:paraId="242C83B1" w14:textId="3900E972" w:rsidR="002E1512" w:rsidRPr="00E86373" w:rsidRDefault="55F1DD70" w:rsidP="00186227">
      <w:pPr>
        <w:pStyle w:val="Numberedpara"/>
      </w:pPr>
      <w:r>
        <w:t>Unused vacuum points do not require liquid traps or filters provided they are closed with tamper-proof fittings that prevent accidental use</w:t>
      </w:r>
      <w:r w:rsidR="68036A74">
        <w:t xml:space="preserve"> or have been disconnected from a vacuum source.</w:t>
      </w:r>
    </w:p>
    <w:p w14:paraId="1D2F93A2" w14:textId="1B4CFEF3" w:rsidR="002E1512" w:rsidRPr="00E65449" w:rsidRDefault="6FC630D4" w:rsidP="0071400D">
      <w:pPr>
        <w:pStyle w:val="Heading2"/>
      </w:pPr>
      <w:bookmarkStart w:id="18" w:name="_Toc114134937"/>
      <w:r>
        <w:t>Hand w</w:t>
      </w:r>
      <w:r w:rsidR="3D754BFE">
        <w:t>ashbasins/</w:t>
      </w:r>
      <w:r w:rsidR="3738C8B8">
        <w:t>E</w:t>
      </w:r>
      <w:r w:rsidR="3D754BFE">
        <w:t>yewash equipment</w:t>
      </w:r>
      <w:bookmarkEnd w:id="18"/>
    </w:p>
    <w:p w14:paraId="6AC8C547" w14:textId="24643618" w:rsidR="00D82262" w:rsidRDefault="347BEB3F" w:rsidP="00BD7D38">
      <w:pPr>
        <w:pStyle w:val="Numberedpara"/>
      </w:pPr>
      <w:r>
        <w:t xml:space="preserve">A ‘means of decontaminating hands’ </w:t>
      </w:r>
      <w:r w:rsidR="7F63642A">
        <w:t>(</w:t>
      </w:r>
      <w:r w:rsidR="004C2CCC">
        <w:t>R30</w:t>
      </w:r>
      <w:r w:rsidR="7F63642A">
        <w:t>)</w:t>
      </w:r>
      <w:r w:rsidR="5B03837F">
        <w:t xml:space="preserve"> </w:t>
      </w:r>
      <w:r w:rsidR="70C604AF">
        <w:t>include</w:t>
      </w:r>
      <w:r w:rsidR="1232214E">
        <w:t>s</w:t>
      </w:r>
      <w:r w:rsidR="6491CB00">
        <w:t>:</w:t>
      </w:r>
    </w:p>
    <w:p w14:paraId="7CE75C3B" w14:textId="68E8BE53" w:rsidR="00D82262" w:rsidRDefault="5987280F" w:rsidP="00DF131A">
      <w:pPr>
        <w:pStyle w:val="bullet1"/>
      </w:pPr>
      <w:r w:rsidRPr="01482F9E">
        <w:t>a dedicated hand wash</w:t>
      </w:r>
      <w:r w:rsidR="70B3458F">
        <w:t xml:space="preserve"> </w:t>
      </w:r>
      <w:r w:rsidRPr="01482F9E">
        <w:t xml:space="preserve">basin fitted with taps </w:t>
      </w:r>
      <w:r w:rsidR="002176F1">
        <w:t xml:space="preserve">that allow </w:t>
      </w:r>
      <w:r w:rsidRPr="01482F9E">
        <w:t>hands-free operation</w:t>
      </w:r>
      <w:r w:rsidR="00CA768B">
        <w:t>;</w:t>
      </w:r>
      <w:r w:rsidR="00E417ED">
        <w:t xml:space="preserve"> or</w:t>
      </w:r>
      <w:r w:rsidRPr="01482F9E" w:rsidDel="002176F1">
        <w:t xml:space="preserve"> </w:t>
      </w:r>
    </w:p>
    <w:p w14:paraId="3415FB73" w14:textId="337C047F" w:rsidR="00D82262" w:rsidRDefault="7DC60D2F" w:rsidP="00DF131A">
      <w:pPr>
        <w:pStyle w:val="bullet1"/>
      </w:pPr>
      <w:r>
        <w:t xml:space="preserve">hands-free </w:t>
      </w:r>
      <w:r w:rsidR="5D31F170">
        <w:t xml:space="preserve">dispensers filled with decontaminant solution </w:t>
      </w:r>
      <w:r w:rsidR="00F62575">
        <w:t>(</w:t>
      </w:r>
      <w:r w:rsidR="00430DD1">
        <w:t>t</w:t>
      </w:r>
      <w:r w:rsidR="1232214E">
        <w:t xml:space="preserve">he decontaminant must be effective against the GMOs being dealt with in the facility. Decontaminant solutions </w:t>
      </w:r>
      <w:r w:rsidR="4508CD95">
        <w:t>must</w:t>
      </w:r>
      <w:r w:rsidR="1232214E">
        <w:t xml:space="preserve"> be replaced before their expiry date</w:t>
      </w:r>
      <w:r w:rsidR="00F62575">
        <w:t>)</w:t>
      </w:r>
      <w:r w:rsidR="00CA768B">
        <w:t>;</w:t>
      </w:r>
      <w:r w:rsidR="00E417ED" w:rsidRPr="00E417ED">
        <w:t xml:space="preserve"> or</w:t>
      </w:r>
    </w:p>
    <w:p w14:paraId="56E1925C" w14:textId="526FE256" w:rsidR="00A95086" w:rsidRDefault="16E59E50" w:rsidP="00DF131A">
      <w:pPr>
        <w:pStyle w:val="bullet1"/>
      </w:pPr>
      <w:r>
        <w:t>r</w:t>
      </w:r>
      <w:r w:rsidR="5A4E3D3C">
        <w:t>emoving</w:t>
      </w:r>
      <w:r w:rsidR="009E31C4">
        <w:t xml:space="preserve"> and disposing of</w:t>
      </w:r>
      <w:r w:rsidR="5A4E3D3C">
        <w:t xml:space="preserve"> outer gloves when moving between work areas</w:t>
      </w:r>
      <w:r w:rsidR="00CA768B">
        <w:t>.</w:t>
      </w:r>
    </w:p>
    <w:p w14:paraId="584E934C" w14:textId="29122A4B" w:rsidR="00007756" w:rsidRDefault="2BE09E64" w:rsidP="00927D74">
      <w:pPr>
        <w:pStyle w:val="Numberedpara"/>
      </w:pPr>
      <w:r>
        <w:t>H</w:t>
      </w:r>
      <w:r w:rsidR="007E323B">
        <w:t>and</w:t>
      </w:r>
      <w:r w:rsidR="1A25571F">
        <w:t>/eye wash</w:t>
      </w:r>
      <w:r w:rsidR="3C1C06C1">
        <w:t xml:space="preserve"> water </w:t>
      </w:r>
      <w:r w:rsidR="1A25571F">
        <w:t xml:space="preserve">can be discharged </w:t>
      </w:r>
      <w:r w:rsidR="3D3DB8AA">
        <w:t>to the sewer</w:t>
      </w:r>
      <w:r w:rsidR="00600611">
        <w:t>,</w:t>
      </w:r>
      <w:r w:rsidR="3D3DB8AA">
        <w:t xml:space="preserve"> or the LWTS</w:t>
      </w:r>
      <w:r w:rsidR="58B69343">
        <w:t xml:space="preserve"> if present</w:t>
      </w:r>
      <w:r w:rsidR="04215480">
        <w:t>.</w:t>
      </w:r>
    </w:p>
    <w:p w14:paraId="2C155EB9" w14:textId="356C0F8C" w:rsidR="002E1512" w:rsidRPr="004E1FD1" w:rsidRDefault="55F1DD70" w:rsidP="00BD7D38">
      <w:pPr>
        <w:pStyle w:val="Numberedpara"/>
      </w:pPr>
      <w:r>
        <w:t xml:space="preserve">AS/NZS 2982 provides information on eyewash equipment. </w:t>
      </w:r>
      <w:r w:rsidR="00302288">
        <w:t>I</w:t>
      </w:r>
      <w:r w:rsidR="534E0B19">
        <w:t>f</w:t>
      </w:r>
      <w:r>
        <w:t xml:space="preserve"> the facility contains multiple work areas, providing eyewash equipment in each work area</w:t>
      </w:r>
      <w:r w:rsidR="534E0B19">
        <w:t xml:space="preserve"> should be considered</w:t>
      </w:r>
      <w:r w:rsidR="00302288">
        <w:t>, but is not mandated</w:t>
      </w:r>
      <w:r>
        <w:t xml:space="preserve">. </w:t>
      </w:r>
    </w:p>
    <w:p w14:paraId="1B4F9CC0" w14:textId="6FDB4B4C" w:rsidR="006C4854" w:rsidRPr="005B4EF2" w:rsidRDefault="1EDD6B79" w:rsidP="005B4EF2">
      <w:pPr>
        <w:pStyle w:val="Heading2"/>
      </w:pPr>
      <w:bookmarkStart w:id="19" w:name="_Ref84589407"/>
      <w:bookmarkStart w:id="20" w:name="_Toc114134938"/>
      <w:r w:rsidRPr="005B4EF2">
        <w:t>Ventilation system</w:t>
      </w:r>
      <w:bookmarkEnd w:id="19"/>
      <w:bookmarkEnd w:id="20"/>
    </w:p>
    <w:p w14:paraId="5500751C" w14:textId="41D66C35" w:rsidR="00CE666D" w:rsidRDefault="198DA6DA" w:rsidP="00BD7D38">
      <w:pPr>
        <w:pStyle w:val="Numberedpara"/>
        <w:rPr>
          <w:rFonts w:eastAsia="Calibri" w:cs="Calibri"/>
        </w:rPr>
      </w:pPr>
      <w:r>
        <w:t xml:space="preserve">In a facility where </w:t>
      </w:r>
      <w:r w:rsidR="16E59E50">
        <w:t>dealings with GMOs are conducted in a BSC</w:t>
      </w:r>
      <w:r w:rsidR="002C10F3">
        <w:t xml:space="preserve"> </w:t>
      </w:r>
      <w:r w:rsidR="00D0669E">
        <w:t>or animals are housed in IVCs</w:t>
      </w:r>
      <w:r w:rsidR="00D84D1B">
        <w:t>,</w:t>
      </w:r>
      <w:r w:rsidR="16E59E50">
        <w:t xml:space="preserve"> or the GMOs are double contained, </w:t>
      </w:r>
      <w:r>
        <w:t xml:space="preserve">the ventilation system and differential pressure regime are </w:t>
      </w:r>
      <w:r w:rsidR="00D0669E">
        <w:t>a back-up</w:t>
      </w:r>
      <w:r>
        <w:t xml:space="preserve"> form of containment</w:t>
      </w:r>
      <w:r w:rsidR="1A50077F">
        <w:t>.</w:t>
      </w:r>
      <w:r>
        <w:t xml:space="preserve"> </w:t>
      </w:r>
      <w:r w:rsidR="3770B1FD" w:rsidRPr="1263A6C8">
        <w:rPr>
          <w:rFonts w:ascii="Segoe UI" w:eastAsia="Segoe UI" w:hAnsi="Segoe UI" w:cs="Segoe UI"/>
          <w:i/>
          <w:iCs/>
          <w:color w:val="333333"/>
          <w:sz w:val="18"/>
          <w:szCs w:val="18"/>
        </w:rPr>
        <w:t xml:space="preserve"> </w:t>
      </w:r>
      <w:r w:rsidR="3770B1FD" w:rsidRPr="009F3D60">
        <w:t>However, a ventilation failure can still contribute to a loss of containment of the GMOs</w:t>
      </w:r>
      <w:r>
        <w:t>.</w:t>
      </w:r>
      <w:r w:rsidR="54DF9730">
        <w:t xml:space="preserve"> </w:t>
      </w:r>
      <w:r w:rsidR="002C10F3">
        <w:t>This could occur if there is a breach of primary containment (</w:t>
      </w:r>
      <w:proofErr w:type="gramStart"/>
      <w:r w:rsidR="002C10F3">
        <w:t>e.g.</w:t>
      </w:r>
      <w:proofErr w:type="gramEnd"/>
      <w:r w:rsidR="002C10F3">
        <w:t xml:space="preserve"> someone drops something outside a BSC) and the ventilation system simultaneously malfunctions.</w:t>
      </w:r>
    </w:p>
    <w:p w14:paraId="3A83C369" w14:textId="25DF87C2" w:rsidR="004C3C9B" w:rsidRPr="004C3C9B" w:rsidRDefault="08B6184C" w:rsidP="00735850">
      <w:pPr>
        <w:pStyle w:val="Numberedpara"/>
      </w:pPr>
      <w:r>
        <w:lastRenderedPageBreak/>
        <w:t xml:space="preserve">Procedures to manage any failure or malfunction of the main ventilation system </w:t>
      </w:r>
      <w:r w:rsidR="06ECF528">
        <w:t xml:space="preserve">controls </w:t>
      </w:r>
      <w:r>
        <w:t>must be in place</w:t>
      </w:r>
      <w:r w:rsidR="00F62575">
        <w:t xml:space="preserve"> (</w:t>
      </w:r>
      <w:r w:rsidR="00FD39FE">
        <w:t>R42</w:t>
      </w:r>
      <w:r w:rsidR="00F62575">
        <w:t>)</w:t>
      </w:r>
      <w:r>
        <w:t xml:space="preserve">: an emergency stop button or automated management system are options to address this requirement. </w:t>
      </w:r>
      <w:r w:rsidR="06ECF528">
        <w:t>Failure of a single component, such as</w:t>
      </w:r>
      <w:r w:rsidR="00C47CD4">
        <w:t xml:space="preserve"> a supply fan or </w:t>
      </w:r>
      <w:r w:rsidR="06ECF528">
        <w:t>an exhaust fan, can result in extremely high positive or negative pressures in the facility.</w:t>
      </w:r>
      <w:r w:rsidR="6C2A4016">
        <w:t xml:space="preserve"> Therefore, </w:t>
      </w:r>
      <w:r w:rsidR="4C08BEEC">
        <w:t>if</w:t>
      </w:r>
      <w:r w:rsidR="16433EE0">
        <w:t xml:space="preserve"> the ventilation system </w:t>
      </w:r>
      <w:r w:rsidR="009648AD">
        <w:t>malfunctions</w:t>
      </w:r>
      <w:r w:rsidR="16433EE0">
        <w:t xml:space="preserve">, </w:t>
      </w:r>
      <w:r w:rsidR="48B8CF82">
        <w:t>th</w:t>
      </w:r>
      <w:r w:rsidR="0513E567">
        <w:t>e</w:t>
      </w:r>
      <w:r w:rsidR="48B8CF82">
        <w:t xml:space="preserve"> </w:t>
      </w:r>
      <w:r w:rsidR="6FB03EAC">
        <w:t>potential for</w:t>
      </w:r>
      <w:r w:rsidR="0513E567">
        <w:t xml:space="preserve"> extreme pressures </w:t>
      </w:r>
      <w:r w:rsidR="14E0E27C">
        <w:t>must be addressed</w:t>
      </w:r>
      <w:r w:rsidR="7CB614F9">
        <w:t xml:space="preserve">, </w:t>
      </w:r>
      <w:r w:rsidR="00F40063">
        <w:t>either</w:t>
      </w:r>
      <w:r w:rsidR="1B307AC4">
        <w:t>:</w:t>
      </w:r>
    </w:p>
    <w:p w14:paraId="7565BF8B" w14:textId="4A7496B9" w:rsidR="004C3C9B" w:rsidRPr="004C3C9B" w:rsidRDefault="7CB614F9" w:rsidP="00F62575">
      <w:pPr>
        <w:pStyle w:val="Numberedpara"/>
        <w:numPr>
          <w:ilvl w:val="1"/>
          <w:numId w:val="12"/>
        </w:numPr>
      </w:pPr>
      <w:r>
        <w:t>automatically</w:t>
      </w:r>
      <w:r w:rsidR="21DDEB68">
        <w:t>,</w:t>
      </w:r>
      <w:r>
        <w:t xml:space="preserve"> via</w:t>
      </w:r>
      <w:r w:rsidR="14E0E27C">
        <w:t xml:space="preserve"> </w:t>
      </w:r>
      <w:r w:rsidR="2327B3C4">
        <w:t>a</w:t>
      </w:r>
      <w:r w:rsidR="14E0E27C">
        <w:t xml:space="preserve"> management system </w:t>
      </w:r>
      <w:r w:rsidR="2327B3C4">
        <w:t>that</w:t>
      </w:r>
      <w:r w:rsidR="48B8CF82">
        <w:t xml:space="preserve"> ensure</w:t>
      </w:r>
      <w:r w:rsidR="2327B3C4">
        <w:t>s</w:t>
      </w:r>
      <w:r w:rsidR="48B8CF82">
        <w:t xml:space="preserve"> interlocks operate to </w:t>
      </w:r>
      <w:r w:rsidR="417C97C5">
        <w:t>shut down</w:t>
      </w:r>
      <w:r w:rsidR="004536D5">
        <w:t xml:space="preserve"> or adjust</w:t>
      </w:r>
      <w:r w:rsidR="417C97C5">
        <w:t xml:space="preserve"> </w:t>
      </w:r>
      <w:r w:rsidR="0D12AB16">
        <w:t xml:space="preserve">the </w:t>
      </w:r>
      <w:r w:rsidR="3235557B">
        <w:t xml:space="preserve">ventilation </w:t>
      </w:r>
      <w:r w:rsidR="48B8CF82">
        <w:t>system</w:t>
      </w:r>
      <w:r w:rsidR="00CA768B">
        <w:t>;</w:t>
      </w:r>
      <w:r w:rsidR="4F2C089E">
        <w:t xml:space="preserve"> or</w:t>
      </w:r>
    </w:p>
    <w:p w14:paraId="1A654583" w14:textId="77777777" w:rsidR="004A3E1F" w:rsidRDefault="4F2C089E" w:rsidP="1263A6C8">
      <w:pPr>
        <w:pStyle w:val="Numberedpara"/>
        <w:numPr>
          <w:ilvl w:val="1"/>
          <w:numId w:val="12"/>
        </w:numPr>
      </w:pPr>
      <w:r>
        <w:t xml:space="preserve"> manually by an emergency stop</w:t>
      </w:r>
      <w:r w:rsidR="00C556C4">
        <w:t>.</w:t>
      </w:r>
      <w:r w:rsidR="3D4E94FB">
        <w:t xml:space="preserve"> </w:t>
      </w:r>
    </w:p>
    <w:p w14:paraId="6600CA8D" w14:textId="2BF0F4A5" w:rsidR="004C3C9B" w:rsidRPr="004A3E1F" w:rsidRDefault="41B28B16" w:rsidP="004A3E1F">
      <w:pPr>
        <w:pStyle w:val="Numberedpara"/>
        <w:numPr>
          <w:ilvl w:val="0"/>
          <w:numId w:val="0"/>
        </w:numPr>
        <w:ind w:left="720"/>
      </w:pPr>
      <w:r w:rsidRPr="004A3E1F">
        <w:t xml:space="preserve">Alarms </w:t>
      </w:r>
      <w:r w:rsidR="27562B44" w:rsidRPr="004A3E1F">
        <w:t>should be</w:t>
      </w:r>
      <w:r w:rsidR="4695ABE7" w:rsidRPr="004A3E1F">
        <w:t xml:space="preserve"> </w:t>
      </w:r>
      <w:r w:rsidRPr="004A3E1F">
        <w:t xml:space="preserve">used to alert </w:t>
      </w:r>
      <w:r w:rsidR="00E52B8A">
        <w:t xml:space="preserve">relevant </w:t>
      </w:r>
      <w:r w:rsidRPr="004A3E1F">
        <w:t xml:space="preserve">people that </w:t>
      </w:r>
      <w:r w:rsidR="246F10BB" w:rsidRPr="004A3E1F">
        <w:t xml:space="preserve">the system has </w:t>
      </w:r>
      <w:r w:rsidR="039167B6" w:rsidRPr="004A3E1F">
        <w:t>fail</w:t>
      </w:r>
      <w:r w:rsidR="23579E76" w:rsidRPr="004A3E1F">
        <w:t xml:space="preserve">ed </w:t>
      </w:r>
      <w:r w:rsidR="039167B6" w:rsidRPr="004A3E1F">
        <w:t>or malfunction</w:t>
      </w:r>
      <w:r w:rsidR="23579E76" w:rsidRPr="004A3E1F">
        <w:t>ed</w:t>
      </w:r>
      <w:r w:rsidR="00FD39FE">
        <w:t>.</w:t>
      </w:r>
    </w:p>
    <w:p w14:paraId="66DBB8F6" w14:textId="5A01FF99" w:rsidR="00816AB4" w:rsidRPr="00816AB4" w:rsidRDefault="00557CEF" w:rsidP="00816AB4">
      <w:pPr>
        <w:pStyle w:val="Numberedpara"/>
      </w:pPr>
      <w:r>
        <w:t>Some</w:t>
      </w:r>
      <w:r w:rsidR="2092C2F6">
        <w:t xml:space="preserve"> component</w:t>
      </w:r>
      <w:r w:rsidR="45CCD583">
        <w:t>s</w:t>
      </w:r>
      <w:r w:rsidR="2092C2F6">
        <w:t xml:space="preserve"> of t</w:t>
      </w:r>
      <w:r w:rsidR="07AE00DF">
        <w:t xml:space="preserve">he ventilation system </w:t>
      </w:r>
      <w:r>
        <w:t>may</w:t>
      </w:r>
      <w:r w:rsidR="00430DD1">
        <w:t xml:space="preserve"> </w:t>
      </w:r>
      <w:r>
        <w:t xml:space="preserve">be </w:t>
      </w:r>
      <w:r w:rsidR="00302288">
        <w:t>remote from</w:t>
      </w:r>
      <w:r w:rsidR="07AE00DF">
        <w:t xml:space="preserve"> the</w:t>
      </w:r>
      <w:r w:rsidR="00046B5B">
        <w:t xml:space="preserve"> </w:t>
      </w:r>
      <w:r w:rsidR="00E52B8A">
        <w:t>facility</w:t>
      </w:r>
      <w:r w:rsidR="07AE00DF">
        <w:t>.</w:t>
      </w:r>
      <w:r w:rsidR="007420FE">
        <w:t xml:space="preserve"> </w:t>
      </w:r>
      <w:r w:rsidR="00302288">
        <w:t>Ventilation d</w:t>
      </w:r>
      <w:r w:rsidR="13C5962E">
        <w:t>ucting</w:t>
      </w:r>
      <w:r w:rsidR="07AE00DF">
        <w:t xml:space="preserve"> </w:t>
      </w:r>
      <w:r w:rsidR="029B6B2C">
        <w:t>must</w:t>
      </w:r>
      <w:r w:rsidR="007420FE">
        <w:t xml:space="preserve"> </w:t>
      </w:r>
      <w:r w:rsidR="07AE00DF">
        <w:t xml:space="preserve">be </w:t>
      </w:r>
      <w:r w:rsidR="0AB70347">
        <w:t>identifiable</w:t>
      </w:r>
      <w:r w:rsidR="07AE00DF">
        <w:t xml:space="preserve"> to minimise the chances of inadvertent exposure to GMOs (</w:t>
      </w:r>
      <w:r w:rsidR="4A175130" w:rsidRPr="002F2F55">
        <w:t>R1</w:t>
      </w:r>
      <w:r w:rsidR="00492910">
        <w:t>9</w:t>
      </w:r>
      <w:r w:rsidR="07AE00DF">
        <w:t xml:space="preserve">). </w:t>
      </w:r>
      <w:r w:rsidR="0217390A">
        <w:t>This could be achieved either by labelling the ducts or by identify</w:t>
      </w:r>
      <w:r w:rsidR="51F48257">
        <w:t>ing</w:t>
      </w:r>
      <w:r w:rsidR="0217390A">
        <w:t xml:space="preserve"> the relevant ducts on a map at the entrance of the plant room. </w:t>
      </w:r>
      <w:r w:rsidR="006853B3" w:rsidRPr="00E52B8A">
        <w:t xml:space="preserve">The expectation is </w:t>
      </w:r>
      <w:r w:rsidR="00D0669E">
        <w:t xml:space="preserve">that </w:t>
      </w:r>
      <w:r w:rsidR="006853B3" w:rsidRPr="00E52B8A">
        <w:t xml:space="preserve">the HEPA housing </w:t>
      </w:r>
      <w:r w:rsidR="00D0669E">
        <w:t xml:space="preserve">would be decontaminated </w:t>
      </w:r>
      <w:r w:rsidR="006853B3" w:rsidRPr="00E52B8A">
        <w:t xml:space="preserve">before the maintenance and </w:t>
      </w:r>
      <w:r w:rsidR="00E52B8A" w:rsidRPr="00E52B8A">
        <w:t xml:space="preserve">testing </w:t>
      </w:r>
      <w:r w:rsidR="006853B3" w:rsidRPr="00E52B8A">
        <w:t>of the H</w:t>
      </w:r>
      <w:r w:rsidR="00807014" w:rsidRPr="00E52B8A">
        <w:t>EPA</w:t>
      </w:r>
      <w:r w:rsidR="006853B3" w:rsidRPr="00E52B8A">
        <w:t xml:space="preserve"> filters. </w:t>
      </w:r>
      <w:r w:rsidR="00A901CE">
        <w:t>T</w:t>
      </w:r>
      <w:r w:rsidR="006853B3" w:rsidRPr="00E52B8A">
        <w:t xml:space="preserve">he ducts must be decontaminated prior </w:t>
      </w:r>
      <w:r w:rsidR="00B3643B" w:rsidRPr="00E52B8A">
        <w:t xml:space="preserve">to </w:t>
      </w:r>
      <w:r w:rsidR="00A901CE">
        <w:t>conducting</w:t>
      </w:r>
      <w:r w:rsidR="006853B3" w:rsidRPr="00E52B8A">
        <w:t xml:space="preserve"> repairs</w:t>
      </w:r>
      <w:r w:rsidR="00A901CE">
        <w:t xml:space="preserve"> (C25)</w:t>
      </w:r>
      <w:r w:rsidR="006853B3" w:rsidRPr="00E52B8A">
        <w:t>.</w:t>
      </w:r>
    </w:p>
    <w:p w14:paraId="40BB752E" w14:textId="20C8BE0F" w:rsidR="003F7D6F" w:rsidRPr="00E65449" w:rsidRDefault="00544A5F" w:rsidP="00812B5B">
      <w:pPr>
        <w:pStyle w:val="Heading3"/>
      </w:pPr>
      <w:bookmarkStart w:id="21" w:name="_Toc114134939"/>
      <w:r>
        <w:t>HEPA filters</w:t>
      </w:r>
      <w:bookmarkEnd w:id="21"/>
    </w:p>
    <w:p w14:paraId="1073CEBD" w14:textId="162B921C" w:rsidR="006F5712" w:rsidRPr="004E1FD1" w:rsidRDefault="3AD76067" w:rsidP="00BD7D38">
      <w:pPr>
        <w:pStyle w:val="Numberedpara"/>
      </w:pPr>
      <w:r>
        <w:t>HEPA filters</w:t>
      </w:r>
      <w:r w:rsidR="00D4242A">
        <w:t xml:space="preserve"> </w:t>
      </w:r>
      <w:r>
        <w:t xml:space="preserve">should be mounted as close as practicable to the junction of the ducting with the facility boundary. </w:t>
      </w:r>
    </w:p>
    <w:p w14:paraId="6F4E1890" w14:textId="5AFC5257" w:rsidR="009D6137" w:rsidRPr="004E1FD1" w:rsidRDefault="6313CEAC" w:rsidP="00AB4769">
      <w:pPr>
        <w:pStyle w:val="Numberedpara"/>
      </w:pPr>
      <w:r>
        <w:t>The location and housing of the HEPA filters should allow for easy access for maintenance and testing. For new facilities, terminally mounted HEPA filters should be avoided</w:t>
      </w:r>
      <w:r w:rsidR="00AB4769">
        <w:t xml:space="preserve"> in the facility. While this type of filter prevents contamination of downstream exhaust air ducts, the pleats in HEPA filters and the accumulation of dust </w:t>
      </w:r>
      <w:r w:rsidR="00430DD1">
        <w:t>o</w:t>
      </w:r>
      <w:r w:rsidR="00AB4769">
        <w:t xml:space="preserve">n the surface of the filter </w:t>
      </w:r>
      <w:r w:rsidR="00A901CE">
        <w:t xml:space="preserve">can reduce </w:t>
      </w:r>
      <w:r w:rsidR="00AB4769">
        <w:t>gas penetration</w:t>
      </w:r>
      <w:r w:rsidR="00E52B8A">
        <w:t>,</w:t>
      </w:r>
      <w:r w:rsidR="00AB4769">
        <w:t xml:space="preserve"> and concentrations may need to be different for an effective decontamination. Additionally, temperature and humidity conditions at the HEPA filter housing can be different to conditions in the room, and this can cause issues such as condensation of the decontaminant chemical</w:t>
      </w:r>
      <w:r w:rsidR="00E52B8A">
        <w:t>, compromising the efficacy of gaseous decontamination</w:t>
      </w:r>
      <w:r>
        <w:t>.</w:t>
      </w:r>
    </w:p>
    <w:p w14:paraId="3134A852" w14:textId="1D2C8433" w:rsidR="003F7D6F" w:rsidRPr="004E1FD1" w:rsidRDefault="6CDAF705" w:rsidP="00BD7D38">
      <w:pPr>
        <w:pStyle w:val="Numberedpara"/>
      </w:pPr>
      <w:r>
        <w:t xml:space="preserve">The exhaust air </w:t>
      </w:r>
      <w:r w:rsidR="4E9A3801">
        <w:t>pre-</w:t>
      </w:r>
      <w:r>
        <w:t>filter should correspond to one of the following two types</w:t>
      </w:r>
      <w:r w:rsidR="4FA4B7C9">
        <w:t xml:space="preserve">: </w:t>
      </w:r>
    </w:p>
    <w:p w14:paraId="4C2A100E" w14:textId="2A715A80" w:rsidR="003F7D6F" w:rsidRPr="004E1FD1" w:rsidRDefault="003F7D6F" w:rsidP="000D73B8">
      <w:pPr>
        <w:pStyle w:val="bullet1"/>
      </w:pPr>
      <w:r w:rsidRPr="004E1FD1">
        <w:t xml:space="preserve">Type 1, Class A filters as specified in AS 1324.1 with separators and elastomeric compression seals or gel seals that do not support microbiological growth, which meet all </w:t>
      </w:r>
      <w:r w:rsidRPr="00F57270">
        <w:t>requirements</w:t>
      </w:r>
      <w:r w:rsidRPr="004E1FD1">
        <w:t xml:space="preserve"> of AS 4260 with a minimum performance of Grade 2</w:t>
      </w:r>
      <w:r w:rsidR="00CA768B">
        <w:t>;</w:t>
      </w:r>
      <w:r w:rsidRPr="004E1FD1">
        <w:t xml:space="preserve"> or  </w:t>
      </w:r>
    </w:p>
    <w:p w14:paraId="72D6A56F" w14:textId="59A9BB29" w:rsidR="003F7D6F" w:rsidRPr="004E1FD1" w:rsidRDefault="00786D75" w:rsidP="000D73B8">
      <w:pPr>
        <w:pStyle w:val="bullet1"/>
      </w:pPr>
      <w:r>
        <w:t>s</w:t>
      </w:r>
      <w:r w:rsidR="67C62D27" w:rsidRPr="342398A3">
        <w:t>eparator-less filters that meet all the requirements of AS 4260 with a minimum performance of Grade 2 provided accredited data is available demonstrating full compliance with AS 4260 and</w:t>
      </w:r>
      <w:proofErr w:type="gramStart"/>
      <w:r w:rsidR="67C62D27" w:rsidRPr="342398A3">
        <w:t>, in particular, the</w:t>
      </w:r>
      <w:proofErr w:type="gramEnd"/>
      <w:r w:rsidR="67C62D27" w:rsidRPr="342398A3">
        <w:t xml:space="preserve"> </w:t>
      </w:r>
      <w:r w:rsidR="67C62D27" w:rsidRPr="342398A3">
        <w:lastRenderedPageBreak/>
        <w:t>requirements for filter efficiency, leak testing, fire performance, structural strength and resistance to vibration</w:t>
      </w:r>
      <w:r w:rsidR="00CA768B">
        <w:t>.</w:t>
      </w:r>
    </w:p>
    <w:p w14:paraId="689B2851" w14:textId="78A0C5FA" w:rsidR="00302288" w:rsidRDefault="00B10866" w:rsidP="00880D7F">
      <w:pPr>
        <w:pStyle w:val="Numberedpara"/>
      </w:pPr>
      <w:r>
        <w:t>Testin</w:t>
      </w:r>
      <w:r w:rsidR="00647DBE">
        <w:t xml:space="preserve">g of HEPA filters must be done in accordance </w:t>
      </w:r>
      <w:r w:rsidR="00FD39FE">
        <w:t>with</w:t>
      </w:r>
      <w:r w:rsidR="00E52B8A">
        <w:t xml:space="preserve"> </w:t>
      </w:r>
      <w:r w:rsidR="00694A7F">
        <w:t>AS 1807:2021</w:t>
      </w:r>
      <w:r w:rsidR="00647DBE">
        <w:t xml:space="preserve"> and AS 1807.7 </w:t>
      </w:r>
      <w:r w:rsidR="007D59CD">
        <w:t>for</w:t>
      </w:r>
      <w:r w:rsidR="00647DBE">
        <w:t xml:space="preserve"> non-terminal HEPA filters</w:t>
      </w:r>
      <w:r w:rsidR="00F62575">
        <w:t xml:space="preserve"> (</w:t>
      </w:r>
      <w:r w:rsidR="00FD39FE">
        <w:t>R35</w:t>
      </w:r>
      <w:r w:rsidR="00F62575">
        <w:t>).</w:t>
      </w:r>
    </w:p>
    <w:p w14:paraId="4E28E934" w14:textId="336AB49C" w:rsidR="00302288" w:rsidRPr="004E1FD1" w:rsidRDefault="00302288" w:rsidP="00880D7F">
      <w:pPr>
        <w:pStyle w:val="Numberedpara"/>
      </w:pPr>
      <w:r>
        <w:t xml:space="preserve">Supply air inlets </w:t>
      </w:r>
      <w:r w:rsidR="00E52B8A">
        <w:t xml:space="preserve">are useful for reducing the amount of dust entering the facility and building up on the exhaust </w:t>
      </w:r>
      <w:proofErr w:type="gramStart"/>
      <w:r w:rsidR="00E52B8A">
        <w:t>HEPAs</w:t>
      </w:r>
      <w:proofErr w:type="gramEnd"/>
      <w:r w:rsidR="00E52B8A">
        <w:t xml:space="preserve"> but the OGTR </w:t>
      </w:r>
      <w:r>
        <w:t>do</w:t>
      </w:r>
      <w:r w:rsidR="00E52B8A">
        <w:t>es</w:t>
      </w:r>
      <w:r>
        <w:t xml:space="preserve"> not require pre-filters or HEPA filters</w:t>
      </w:r>
      <w:r w:rsidR="00E52B8A">
        <w:t xml:space="preserve"> on supply air inlets</w:t>
      </w:r>
      <w:r>
        <w:t xml:space="preserve">. </w:t>
      </w:r>
    </w:p>
    <w:p w14:paraId="46EF25B5" w14:textId="4B4BBB3F" w:rsidR="002E1512" w:rsidRPr="007243ED" w:rsidRDefault="002E1512" w:rsidP="00302288">
      <w:pPr>
        <w:pStyle w:val="Heading3"/>
      </w:pPr>
      <w:bookmarkStart w:id="22" w:name="_Ref84589344"/>
      <w:bookmarkStart w:id="23" w:name="_Toc114134940"/>
      <w:r w:rsidRPr="007243ED">
        <w:t>Pressure differential across the facility</w:t>
      </w:r>
      <w:bookmarkEnd w:id="22"/>
      <w:bookmarkEnd w:id="23"/>
    </w:p>
    <w:p w14:paraId="3557323C" w14:textId="4DD8B76E" w:rsidR="00972897" w:rsidRDefault="001432D2" w:rsidP="00972897">
      <w:pPr>
        <w:pStyle w:val="Numberedpara"/>
      </w:pPr>
      <w:r w:rsidRPr="00293E04">
        <w:t>The</w:t>
      </w:r>
      <w:r w:rsidR="003A5553">
        <w:t xml:space="preserve"> </w:t>
      </w:r>
      <w:r w:rsidRPr="00293E04">
        <w:t>purpose of the</w:t>
      </w:r>
      <w:r w:rsidR="003A5553">
        <w:t xml:space="preserve"> </w:t>
      </w:r>
      <w:r w:rsidRPr="00293E04">
        <w:t>pressure</w:t>
      </w:r>
      <w:r w:rsidR="003A5553">
        <w:t xml:space="preserve"> </w:t>
      </w:r>
      <w:hyperlink r:id="rId32" w:tgtFrame="_blank" w:history="1">
        <w:r w:rsidRPr="00293E04">
          <w:t>gradient</w:t>
        </w:r>
      </w:hyperlink>
      <w:r w:rsidR="003A5553">
        <w:t xml:space="preserve"> </w:t>
      </w:r>
      <w:r w:rsidRPr="00293E04">
        <w:t>is to</w:t>
      </w:r>
      <w:r w:rsidR="003A5553">
        <w:t xml:space="preserve"> </w:t>
      </w:r>
      <w:hyperlink r:id="rId33" w:tgtFrame="_blank" w:history="1">
        <w:r w:rsidRPr="00293E04">
          <w:t>isolate</w:t>
        </w:r>
      </w:hyperlink>
      <w:r w:rsidR="003A5553">
        <w:t xml:space="preserve"> </w:t>
      </w:r>
      <w:r w:rsidRPr="00293E04">
        <w:t>higher risk area</w:t>
      </w:r>
      <w:r w:rsidR="002E6337">
        <w:t>s</w:t>
      </w:r>
      <w:r w:rsidRPr="00293E04">
        <w:t xml:space="preserve"> from the rest of the facility.</w:t>
      </w:r>
      <w:r w:rsidR="00C2387E">
        <w:t xml:space="preserve"> </w:t>
      </w:r>
      <w:r w:rsidR="00972897">
        <w:t xml:space="preserve">The establishment of </w:t>
      </w:r>
      <w:r w:rsidR="00EE17BF">
        <w:t xml:space="preserve">an </w:t>
      </w:r>
      <w:r w:rsidR="00972897">
        <w:t xml:space="preserve">air pressure differential pattern in the facility is dependent on a reference zero pressure point set outside the facility. When selecting the reference pressure point, consider how readings may be affected by pressure fluctuations at that location due to external weather conditions and internal equipment. </w:t>
      </w:r>
    </w:p>
    <w:p w14:paraId="60CA2B04" w14:textId="6B71D1DC" w:rsidR="00972897" w:rsidRDefault="00972897" w:rsidP="00972897">
      <w:pPr>
        <w:pStyle w:val="Numberedpara"/>
      </w:pPr>
      <w:r>
        <w:t>In maintaining the facility pressure gradient, the facility ventilation system should be able to accommodate fluctuations caused by factors internal and external to the building. Internal factors include other ventilation systems within the building and equipment. External factors include local weather conditions such as wind and other natural pressure fluctuations.</w:t>
      </w:r>
    </w:p>
    <w:p w14:paraId="5F866832" w14:textId="5606DFF2" w:rsidR="002E1512" w:rsidRPr="004E1FD1" w:rsidRDefault="2185F34C" w:rsidP="00972897">
      <w:pPr>
        <w:pStyle w:val="Numberedpara"/>
      </w:pPr>
      <w:r>
        <w:t xml:space="preserve">Ventilation equipment should be installed to ensure </w:t>
      </w:r>
      <w:r w:rsidR="4331CF6D">
        <w:t>th</w:t>
      </w:r>
      <w:r w:rsidR="5F903EB1">
        <w:t>at</w:t>
      </w:r>
      <w:r>
        <w:t xml:space="preserve"> incoming air </w:t>
      </w:r>
      <w:r w:rsidR="4331CF6D">
        <w:t xml:space="preserve">flows </w:t>
      </w:r>
      <w:r>
        <w:t xml:space="preserve">from the </w:t>
      </w:r>
      <w:r w:rsidR="614B5320">
        <w:t>ent</w:t>
      </w:r>
      <w:r w:rsidR="48B40A26">
        <w:t>r</w:t>
      </w:r>
      <w:r w:rsidR="614B5320">
        <w:t>ance</w:t>
      </w:r>
      <w:r>
        <w:t xml:space="preserve"> towards the highest risk microbiological work areas.</w:t>
      </w:r>
      <w:r w:rsidR="003F42C1" w:rsidRPr="003F42C1">
        <w:t xml:space="preserve"> </w:t>
      </w:r>
    </w:p>
    <w:p w14:paraId="30B096F3" w14:textId="0BA61ADD" w:rsidR="001B536A" w:rsidRDefault="3D754BFE" w:rsidP="000D73B8">
      <w:pPr>
        <w:pStyle w:val="Numberedpara"/>
      </w:pPr>
      <w:r>
        <w:t>Where multiple work areas are present in a PC3 facility, individual ventilation systems for each work area</w:t>
      </w:r>
      <w:r w:rsidR="77CEB4BE">
        <w:t xml:space="preserve"> should be considered</w:t>
      </w:r>
      <w:r w:rsidR="182944DF">
        <w:t>:</w:t>
      </w:r>
    </w:p>
    <w:p w14:paraId="0F5CAD91" w14:textId="1CEFC92C" w:rsidR="00E255EA" w:rsidRDefault="00B1AD19" w:rsidP="00DF131A">
      <w:pPr>
        <w:pStyle w:val="bullet1"/>
      </w:pPr>
      <w:r>
        <w:t xml:space="preserve">to </w:t>
      </w:r>
      <w:r w:rsidR="00E52B8A">
        <w:t xml:space="preserve">achieve </w:t>
      </w:r>
      <w:r>
        <w:t xml:space="preserve">different air pressure in individual work areas based on the risk profile of the dealings conducted within each </w:t>
      </w:r>
      <w:proofErr w:type="gramStart"/>
      <w:r>
        <w:t>room</w:t>
      </w:r>
      <w:r w:rsidR="00EE17BF">
        <w:t>;</w:t>
      </w:r>
      <w:proofErr w:type="gramEnd"/>
    </w:p>
    <w:p w14:paraId="7414872D" w14:textId="309F1D18" w:rsidR="001B536A" w:rsidRDefault="2559AA6A" w:rsidP="00DF131A">
      <w:pPr>
        <w:pStyle w:val="bullet1"/>
      </w:pPr>
      <w:r>
        <w:t>to facilitate gaseous decontamination of individual work areas independent</w:t>
      </w:r>
      <w:r w:rsidR="3EFD00E0">
        <w:t>ly</w:t>
      </w:r>
      <w:r>
        <w:t xml:space="preserve"> of the rest of the facility</w:t>
      </w:r>
      <w:r w:rsidR="00EE17BF">
        <w:t>.</w:t>
      </w:r>
    </w:p>
    <w:p w14:paraId="36D972A5" w14:textId="78567A84" w:rsidR="003558F8" w:rsidRDefault="7DBFB1D7" w:rsidP="000D73B8">
      <w:pPr>
        <w:pStyle w:val="Numberedpara"/>
      </w:pPr>
      <w:r>
        <w:t>In multi-room facilities, d</w:t>
      </w:r>
      <w:r w:rsidR="18C0DA46">
        <w:t>ifferential air pressure in separate work areas</w:t>
      </w:r>
      <w:r w:rsidR="7A030D0A">
        <w:t xml:space="preserve"> can </w:t>
      </w:r>
      <w:r w:rsidR="7D435AD2">
        <w:t xml:space="preserve">also </w:t>
      </w:r>
      <w:r w:rsidR="7A030D0A">
        <w:t xml:space="preserve">be achieved </w:t>
      </w:r>
      <w:r w:rsidR="7DE041C8">
        <w:t xml:space="preserve">by </w:t>
      </w:r>
      <w:r w:rsidR="62534CB1">
        <w:t>installing a single air handling unit</w:t>
      </w:r>
      <w:r w:rsidR="40F77A5E">
        <w:t xml:space="preserve"> which feed</w:t>
      </w:r>
      <w:r w:rsidR="06284A75">
        <w:t>s</w:t>
      </w:r>
      <w:r w:rsidR="459C007E">
        <w:t xml:space="preserve"> into ducts with </w:t>
      </w:r>
      <w:r w:rsidR="3241C004">
        <w:t xml:space="preserve">dampers </w:t>
      </w:r>
      <w:r>
        <w:t>to</w:t>
      </w:r>
      <w:r w:rsidR="446200D8">
        <w:t xml:space="preserve"> regulate</w:t>
      </w:r>
      <w:r w:rsidR="5291930E">
        <w:t xml:space="preserve"> the pressure</w:t>
      </w:r>
      <w:r>
        <w:t xml:space="preserve">. </w:t>
      </w:r>
      <w:r w:rsidR="593BC876">
        <w:t xml:space="preserve">The dampers </w:t>
      </w:r>
      <w:r w:rsidR="00972897">
        <w:t>c</w:t>
      </w:r>
      <w:r w:rsidR="593BC876">
        <w:t>ould be controlled by a building management system</w:t>
      </w:r>
      <w:r w:rsidR="46257F0C">
        <w:t>.</w:t>
      </w:r>
      <w:r w:rsidR="1154377B">
        <w:t xml:space="preserve"> </w:t>
      </w:r>
    </w:p>
    <w:p w14:paraId="7A4676C1" w14:textId="77777777" w:rsidR="00C8638E" w:rsidRDefault="00C8638E" w:rsidP="00C8638E">
      <w:pPr>
        <w:pStyle w:val="Numberedpara"/>
      </w:pPr>
      <w:r>
        <w:t>To minimise pressure fluctuation within the facility:</w:t>
      </w:r>
    </w:p>
    <w:p w14:paraId="22CD7C01" w14:textId="2179CDA4" w:rsidR="00492910" w:rsidRPr="00492910" w:rsidRDefault="00C8638E" w:rsidP="00492910">
      <w:pPr>
        <w:pStyle w:val="bullet1"/>
      </w:pPr>
      <w:r w:rsidRPr="00492910">
        <w:t xml:space="preserve">entry into and exit from the facility must be through an airlock </w:t>
      </w:r>
      <w:r w:rsidRPr="00A4788B">
        <w:t>(R7</w:t>
      </w:r>
      <w:proofErr w:type="gramStart"/>
      <w:r w:rsidRPr="00492910">
        <w:t>)</w:t>
      </w:r>
      <w:r w:rsidR="00EE17BF">
        <w:t>;</w:t>
      </w:r>
      <w:proofErr w:type="gramEnd"/>
      <w:r w:rsidR="00EE17BF">
        <w:t xml:space="preserve"> </w:t>
      </w:r>
    </w:p>
    <w:p w14:paraId="1F527846" w14:textId="53BFE29A" w:rsidR="0079467E" w:rsidRDefault="00C8638E" w:rsidP="00046B5B">
      <w:pPr>
        <w:pStyle w:val="bullet1"/>
      </w:pPr>
      <w:r w:rsidRPr="00492910">
        <w:t>any item at the facility boundary</w:t>
      </w:r>
      <w:r w:rsidR="00BE39F1">
        <w:t xml:space="preserve"> that</w:t>
      </w:r>
      <w:r w:rsidRPr="00492910">
        <w:t xml:space="preserve"> has a door that opens to the outside of the facility </w:t>
      </w:r>
      <w:r w:rsidR="00632DF8">
        <w:t xml:space="preserve">must be locked when not used </w:t>
      </w:r>
      <w:r w:rsidRPr="00492910">
        <w:t>(</w:t>
      </w:r>
      <w:proofErr w:type="gramStart"/>
      <w:r w:rsidRPr="00492910">
        <w:t>e.g.</w:t>
      </w:r>
      <w:proofErr w:type="gramEnd"/>
      <w:r w:rsidRPr="00492910">
        <w:t xml:space="preserve"> airlock, dunk tank</w:t>
      </w:r>
      <w:r w:rsidR="00E52B8A">
        <w:t>, decontamination chamber</w:t>
      </w:r>
      <w:r w:rsidRPr="00492910">
        <w:t xml:space="preserve"> etc)</w:t>
      </w:r>
      <w:r w:rsidR="00C2387E">
        <w:t>;</w:t>
      </w:r>
      <w:r w:rsidR="00317355" w:rsidRPr="00317355">
        <w:t xml:space="preserve"> </w:t>
      </w:r>
      <w:r w:rsidR="00317355">
        <w:t>and</w:t>
      </w:r>
    </w:p>
    <w:p w14:paraId="1729D40B" w14:textId="19E6996E" w:rsidR="005A09CF" w:rsidRDefault="0079467E" w:rsidP="00046B5B">
      <w:pPr>
        <w:pStyle w:val="bullet1"/>
      </w:pPr>
      <w:r>
        <w:t>a</w:t>
      </w:r>
      <w:r w:rsidR="30C3A4B2">
        <w:t xml:space="preserve"> variable speed drive on the exhaust fan </w:t>
      </w:r>
      <w:r w:rsidR="3B6CD163">
        <w:t xml:space="preserve">can be used </w:t>
      </w:r>
      <w:r w:rsidR="30C3A4B2">
        <w:t xml:space="preserve">to facilitate room pressure control adjustments. </w:t>
      </w:r>
    </w:p>
    <w:p w14:paraId="6D72603F" w14:textId="5CE53A1E" w:rsidR="00F5693A" w:rsidRDefault="006B07BC" w:rsidP="00F5693A">
      <w:pPr>
        <w:pStyle w:val="Numberedpara"/>
      </w:pPr>
      <w:r>
        <w:lastRenderedPageBreak/>
        <w:t>T</w:t>
      </w:r>
      <w:r w:rsidR="00F5693A" w:rsidRPr="00F5693A">
        <w:t>esting of components of the ventilation system</w:t>
      </w:r>
      <w:r w:rsidR="00BE39F1">
        <w:t xml:space="preserve"> </w:t>
      </w:r>
      <w:r w:rsidR="00632DF8">
        <w:t>(interlock supply/exhaust, exhaust or supply back up if present)</w:t>
      </w:r>
      <w:r w:rsidR="00F5693A" w:rsidRPr="00F5693A">
        <w:t xml:space="preserve"> </w:t>
      </w:r>
      <w:r w:rsidR="00632DF8">
        <w:t xml:space="preserve">must </w:t>
      </w:r>
      <w:r>
        <w:t>occur</w:t>
      </w:r>
      <w:r w:rsidR="00632DF8">
        <w:t xml:space="preserve"> annually in </w:t>
      </w:r>
      <w:r w:rsidR="00BE39F1">
        <w:t xml:space="preserve">system </w:t>
      </w:r>
      <w:r w:rsidR="00632DF8">
        <w:t>failu</w:t>
      </w:r>
      <w:r w:rsidR="00704C7B">
        <w:t>r</w:t>
      </w:r>
      <w:r w:rsidR="00632DF8">
        <w:t xml:space="preserve">e </w:t>
      </w:r>
      <w:r w:rsidR="00BE39F1">
        <w:t>scenarios</w:t>
      </w:r>
      <w:r>
        <w:t xml:space="preserve"> (C37)</w:t>
      </w:r>
      <w:r w:rsidR="00F5693A">
        <w:t>. This could consist</w:t>
      </w:r>
      <w:r w:rsidR="008463E5">
        <w:t xml:space="preserve"> of</w:t>
      </w:r>
      <w:r w:rsidR="00F5693A">
        <w:t>, for example:</w:t>
      </w:r>
    </w:p>
    <w:p w14:paraId="1CD69CBA" w14:textId="683928D1" w:rsidR="00F5693A" w:rsidRDefault="00F5693A" w:rsidP="00F5693A">
      <w:pPr>
        <w:pStyle w:val="Numberedpara"/>
        <w:numPr>
          <w:ilvl w:val="1"/>
          <w:numId w:val="12"/>
        </w:numPr>
      </w:pPr>
      <w:r>
        <w:t>shutting down one of the exhaust fans and observ</w:t>
      </w:r>
      <w:r w:rsidR="002E6337">
        <w:t>ing</w:t>
      </w:r>
      <w:r>
        <w:t xml:space="preserve"> how quickly </w:t>
      </w:r>
      <w:r w:rsidR="002E6337">
        <w:t xml:space="preserve">the </w:t>
      </w:r>
      <w:r>
        <w:t>pressure differential is re-established once the fan is turned back on or back up exhaust fan</w:t>
      </w:r>
      <w:r w:rsidR="004363DA">
        <w:t>s</w:t>
      </w:r>
      <w:r>
        <w:t xml:space="preserve"> are </w:t>
      </w:r>
      <w:proofErr w:type="gramStart"/>
      <w:r w:rsidR="008463E5">
        <w:t>activated</w:t>
      </w:r>
      <w:r w:rsidR="00EE17BF">
        <w:t>;</w:t>
      </w:r>
      <w:proofErr w:type="gramEnd"/>
    </w:p>
    <w:p w14:paraId="4523C2B1" w14:textId="473E8B0E" w:rsidR="00F5693A" w:rsidRPr="00F5693A" w:rsidRDefault="004363DA" w:rsidP="00F5693A">
      <w:pPr>
        <w:pStyle w:val="Numberedpara"/>
        <w:numPr>
          <w:ilvl w:val="1"/>
          <w:numId w:val="12"/>
        </w:numPr>
      </w:pPr>
      <w:r>
        <w:t>l</w:t>
      </w:r>
      <w:r w:rsidR="00F5693A">
        <w:t>eaving</w:t>
      </w:r>
      <w:r w:rsidR="002E6337">
        <w:t xml:space="preserve"> the</w:t>
      </w:r>
      <w:r w:rsidR="00F5693A">
        <w:t xml:space="preserve"> airlock door open and observ</w:t>
      </w:r>
      <w:r w:rsidR="002E6337">
        <w:t>ing</w:t>
      </w:r>
      <w:r w:rsidR="00F5693A">
        <w:t xml:space="preserve"> how this affect</w:t>
      </w:r>
      <w:r w:rsidR="002E6337">
        <w:t>s</w:t>
      </w:r>
      <w:r w:rsidR="00F5693A">
        <w:t xml:space="preserve"> the pressure differential and ensur</w:t>
      </w:r>
      <w:r w:rsidR="002E6337">
        <w:t>ing that</w:t>
      </w:r>
      <w:r w:rsidR="00F5693A">
        <w:t xml:space="preserve"> the alarm is activated when the pressure deviates from the set point</w:t>
      </w:r>
      <w:r w:rsidR="00EE17BF">
        <w:t>.</w:t>
      </w:r>
    </w:p>
    <w:p w14:paraId="06D0DDE6" w14:textId="4685C398" w:rsidR="002E1512" w:rsidRPr="007243ED" w:rsidRDefault="002E1512" w:rsidP="00FA6AE1">
      <w:pPr>
        <w:pStyle w:val="Heading3"/>
      </w:pPr>
      <w:bookmarkStart w:id="24" w:name="_Toc114134941"/>
      <w:r w:rsidRPr="007243ED">
        <w:t>Alarm</w:t>
      </w:r>
      <w:bookmarkEnd w:id="24"/>
      <w:r w:rsidR="009855E4">
        <w:t xml:space="preserve"> </w:t>
      </w:r>
    </w:p>
    <w:p w14:paraId="7614C4B9" w14:textId="553EB489" w:rsidR="00547A1E" w:rsidRDefault="5E180FCA" w:rsidP="000D73B8">
      <w:pPr>
        <w:pStyle w:val="Numberedpara"/>
        <w:rPr>
          <w:rFonts w:eastAsia="Calibri" w:cs="Calibri"/>
        </w:rPr>
      </w:pPr>
      <w:r>
        <w:t xml:space="preserve">An alarm should not be triggered by the normal opening and closing of doors. The alarm </w:t>
      </w:r>
      <w:r w:rsidR="00972897">
        <w:t xml:space="preserve">must </w:t>
      </w:r>
      <w:r>
        <w:t>be activated when the pressure in the work area deviates from the set point by 15 Pa for more than 2 minutes</w:t>
      </w:r>
      <w:r w:rsidR="00972897">
        <w:t xml:space="preserve"> (</w:t>
      </w:r>
      <w:r w:rsidR="001B0AF7">
        <w:t>R41</w:t>
      </w:r>
      <w:r w:rsidR="00972897">
        <w:t>)</w:t>
      </w:r>
      <w:r>
        <w:t xml:space="preserve">. Given other </w:t>
      </w:r>
      <w:r w:rsidR="5C35F37D">
        <w:t>containment measures</w:t>
      </w:r>
      <w:r>
        <w:t xml:space="preserve"> in the facility (</w:t>
      </w:r>
      <w:r w:rsidR="00B96208">
        <w:t>GMO</w:t>
      </w:r>
      <w:r w:rsidR="00E86183">
        <w:t>s</w:t>
      </w:r>
      <w:r w:rsidR="00405346">
        <w:t xml:space="preserve"> </w:t>
      </w:r>
      <w:r>
        <w:t xml:space="preserve">are </w:t>
      </w:r>
      <w:r w:rsidR="7F3D344A">
        <w:t xml:space="preserve">either </w:t>
      </w:r>
      <w:r>
        <w:t>double</w:t>
      </w:r>
      <w:r w:rsidR="33DDC8EB">
        <w:t>-</w:t>
      </w:r>
      <w:r>
        <w:t xml:space="preserve">contained or </w:t>
      </w:r>
      <w:r w:rsidR="1FA07BF6">
        <w:t>handled</w:t>
      </w:r>
      <w:r>
        <w:t xml:space="preserve"> within a BSC), this </w:t>
      </w:r>
      <w:r w:rsidR="00972897">
        <w:t xml:space="preserve">alarm </w:t>
      </w:r>
      <w:r>
        <w:t xml:space="preserve">setting </w:t>
      </w:r>
      <w:r w:rsidR="651E1553" w:rsidRPr="18EEBC0D">
        <w:rPr>
          <w:rFonts w:eastAsia="Calibri" w:cs="Calibri"/>
          <w:color w:val="000000" w:themeColor="text1"/>
        </w:rPr>
        <w:t>decrease</w:t>
      </w:r>
      <w:r w:rsidR="00302288">
        <w:rPr>
          <w:rFonts w:eastAsia="Calibri" w:cs="Calibri"/>
          <w:color w:val="000000" w:themeColor="text1"/>
        </w:rPr>
        <w:t>s</w:t>
      </w:r>
      <w:r w:rsidR="651E1553" w:rsidRPr="18EEBC0D">
        <w:rPr>
          <w:rFonts w:eastAsia="Calibri" w:cs="Calibri"/>
          <w:color w:val="000000" w:themeColor="text1"/>
        </w:rPr>
        <w:t xml:space="preserve"> the incidence of false alarm</w:t>
      </w:r>
      <w:r w:rsidR="00302288">
        <w:rPr>
          <w:rFonts w:eastAsia="Calibri" w:cs="Calibri"/>
          <w:color w:val="000000" w:themeColor="text1"/>
        </w:rPr>
        <w:t>s</w:t>
      </w:r>
      <w:r w:rsidR="651E1553" w:rsidRPr="18EEBC0D">
        <w:t xml:space="preserve"> while still alert</w:t>
      </w:r>
      <w:r w:rsidR="00405346">
        <w:t>ing</w:t>
      </w:r>
      <w:r w:rsidR="651E1553" w:rsidRPr="18EEBC0D">
        <w:t xml:space="preserve"> </w:t>
      </w:r>
      <w:r w:rsidR="61F0541D">
        <w:t xml:space="preserve">people </w:t>
      </w:r>
      <w:r w:rsidR="00302288">
        <w:t xml:space="preserve">to </w:t>
      </w:r>
      <w:r w:rsidR="5E416468">
        <w:t xml:space="preserve">a </w:t>
      </w:r>
      <w:r w:rsidR="00302288">
        <w:t xml:space="preserve">significant </w:t>
      </w:r>
      <w:r w:rsidR="5E416468">
        <w:t>loss of pressure differential</w:t>
      </w:r>
      <w:r w:rsidR="34FB5EA1">
        <w:t xml:space="preserve"> in the facility</w:t>
      </w:r>
      <w:r w:rsidR="3BDFDD6C">
        <w:t>.</w:t>
      </w:r>
    </w:p>
    <w:p w14:paraId="49BF32A6" w14:textId="145F5188" w:rsidR="004D7056" w:rsidRDefault="00E52B8A" w:rsidP="000D73B8">
      <w:pPr>
        <w:pStyle w:val="Numberedpara"/>
      </w:pPr>
      <w:r>
        <w:t>T</w:t>
      </w:r>
      <w:r w:rsidR="2B11C120">
        <w:t>he alarm should be audible</w:t>
      </w:r>
      <w:r>
        <w:t xml:space="preserve"> </w:t>
      </w:r>
      <w:r w:rsidR="259D1A46">
        <w:t xml:space="preserve">to </w:t>
      </w:r>
      <w:r w:rsidR="2B11C120">
        <w:t xml:space="preserve">staff working within the facility and </w:t>
      </w:r>
      <w:r w:rsidR="16896F17">
        <w:t>alert</w:t>
      </w:r>
      <w:r w:rsidR="2B11C120">
        <w:t xml:space="preserve"> </w:t>
      </w:r>
      <w:r w:rsidR="007E5861">
        <w:t xml:space="preserve">relevant </w:t>
      </w:r>
      <w:r w:rsidR="2B11C120">
        <w:t xml:space="preserve">persons responsible for incident response. </w:t>
      </w:r>
      <w:r w:rsidR="00293E04">
        <w:t>However, i</w:t>
      </w:r>
      <w:r w:rsidR="2B11C120">
        <w:t xml:space="preserve">n </w:t>
      </w:r>
      <w:r w:rsidR="1C26BE58">
        <w:t>areas housing</w:t>
      </w:r>
      <w:r w:rsidR="2B11C120">
        <w:t xml:space="preserve"> animal</w:t>
      </w:r>
      <w:r w:rsidR="0D720CED">
        <w:t>s</w:t>
      </w:r>
      <w:r w:rsidR="2B11C120">
        <w:t xml:space="preserve">, consider providing </w:t>
      </w:r>
      <w:r w:rsidR="00A86BE6">
        <w:t>mute switches</w:t>
      </w:r>
      <w:r w:rsidR="2B11C120">
        <w:t xml:space="preserve"> </w:t>
      </w:r>
      <w:r w:rsidR="67D44AF0">
        <w:t>to avoid distress</w:t>
      </w:r>
      <w:r w:rsidR="00302288">
        <w:t xml:space="preserve"> to the animals</w:t>
      </w:r>
      <w:r w:rsidR="3AC946EE">
        <w:t>.</w:t>
      </w:r>
      <w:r w:rsidR="1528D678">
        <w:t xml:space="preserve"> </w:t>
      </w:r>
    </w:p>
    <w:p w14:paraId="2D831026" w14:textId="7A307883" w:rsidR="00954FB1" w:rsidRPr="0046488E" w:rsidRDefault="00DB4CAF" w:rsidP="000D73B8">
      <w:pPr>
        <w:pStyle w:val="Numberedpara"/>
      </w:pPr>
      <w:r>
        <w:t>The f</w:t>
      </w:r>
      <w:r w:rsidR="55624133">
        <w:t xml:space="preserve">acility management </w:t>
      </w:r>
      <w:r>
        <w:t xml:space="preserve">team </w:t>
      </w:r>
      <w:r w:rsidR="55624133">
        <w:t>should have a risk management plan</w:t>
      </w:r>
      <w:r w:rsidR="47033805">
        <w:t xml:space="preserve"> ready</w:t>
      </w:r>
      <w:r w:rsidR="55624133">
        <w:t xml:space="preserve"> </w:t>
      </w:r>
      <w:r w:rsidR="47033805">
        <w:t xml:space="preserve">to </w:t>
      </w:r>
      <w:r w:rsidR="006B0A22">
        <w:t>implement</w:t>
      </w:r>
      <w:r w:rsidR="47033805">
        <w:t xml:space="preserve"> </w:t>
      </w:r>
      <w:r w:rsidR="4965D696">
        <w:t xml:space="preserve">if the </w:t>
      </w:r>
      <w:r>
        <w:t>alarm is triggered</w:t>
      </w:r>
      <w:r w:rsidR="4C91F72D">
        <w:t>.</w:t>
      </w:r>
      <w:r w:rsidR="00A4788B">
        <w:t xml:space="preserve"> </w:t>
      </w:r>
      <w:r>
        <w:t xml:space="preserve">The </w:t>
      </w:r>
      <w:r w:rsidR="0054163A">
        <w:t>procedure</w:t>
      </w:r>
      <w:r>
        <w:t xml:space="preserve"> </w:t>
      </w:r>
      <w:r w:rsidR="02222D06">
        <w:t>will depend on the type of GMO</w:t>
      </w:r>
      <w:r w:rsidR="27CDB13B">
        <w:t>s</w:t>
      </w:r>
      <w:r w:rsidR="02222D06">
        <w:t xml:space="preserve"> </w:t>
      </w:r>
      <w:r w:rsidR="27CDB13B">
        <w:t>present</w:t>
      </w:r>
      <w:r w:rsidR="02222D06">
        <w:t xml:space="preserve"> in the facility and the</w:t>
      </w:r>
      <w:r w:rsidR="6F7044A3">
        <w:t xml:space="preserve"> </w:t>
      </w:r>
      <w:r w:rsidR="0054163A">
        <w:t xml:space="preserve">dealings </w:t>
      </w:r>
      <w:r w:rsidR="6F7044A3">
        <w:t>conducted</w:t>
      </w:r>
      <w:r w:rsidR="02222D06">
        <w:t xml:space="preserve">. </w:t>
      </w:r>
      <w:r w:rsidR="42054814">
        <w:t>Th</w:t>
      </w:r>
      <w:r w:rsidR="00ED7B67">
        <w:t>is</w:t>
      </w:r>
      <w:r w:rsidR="2FD3FB77">
        <w:t xml:space="preserve"> </w:t>
      </w:r>
      <w:r w:rsidR="107275D7">
        <w:t>may involve ceasing all dealing</w:t>
      </w:r>
      <w:r w:rsidR="2CD72F9C">
        <w:t>s</w:t>
      </w:r>
      <w:r w:rsidR="107275D7">
        <w:t xml:space="preserve">, </w:t>
      </w:r>
      <w:r w:rsidR="7746C475">
        <w:t>safely stor</w:t>
      </w:r>
      <w:r w:rsidR="159603B7">
        <w:t>ing</w:t>
      </w:r>
      <w:r w:rsidR="7746C475">
        <w:t xml:space="preserve"> the GMOs</w:t>
      </w:r>
      <w:r w:rsidR="7E2EE16F">
        <w:t xml:space="preserve"> in freezers or fridges</w:t>
      </w:r>
      <w:r w:rsidR="7746C475">
        <w:t xml:space="preserve"> and exit</w:t>
      </w:r>
      <w:r w:rsidR="28CC2B82">
        <w:t>ing</w:t>
      </w:r>
      <w:r w:rsidR="7746C475">
        <w:t xml:space="preserve"> the facility.</w:t>
      </w:r>
      <w:r w:rsidR="0725A792">
        <w:t xml:space="preserve"> </w:t>
      </w:r>
    </w:p>
    <w:p w14:paraId="0F53E820" w14:textId="6FDFA309" w:rsidR="0046488E" w:rsidRPr="0046488E" w:rsidRDefault="4AA51251" w:rsidP="000D73B8">
      <w:pPr>
        <w:pStyle w:val="Numberedpara"/>
      </w:pPr>
      <w:r>
        <w:t>The OGTR does not</w:t>
      </w:r>
      <w:r w:rsidR="68165310">
        <w:t xml:space="preserve"> </w:t>
      </w:r>
      <w:r w:rsidR="4BBAF3BD">
        <w:t xml:space="preserve">need to be notified </w:t>
      </w:r>
      <w:r w:rsidR="489D12D2">
        <w:t xml:space="preserve">if the alarm </w:t>
      </w:r>
      <w:r w:rsidR="539EB8A7">
        <w:t>is</w:t>
      </w:r>
      <w:r w:rsidR="489D12D2">
        <w:t xml:space="preserve"> </w:t>
      </w:r>
      <w:r w:rsidR="6DF46534">
        <w:t>trigger</w:t>
      </w:r>
      <w:r w:rsidR="0F1EF6F1">
        <w:t>ed</w:t>
      </w:r>
      <w:r w:rsidR="1C2C2340">
        <w:t>.</w:t>
      </w:r>
      <w:r w:rsidR="6DF46534">
        <w:t xml:space="preserve"> </w:t>
      </w:r>
      <w:r w:rsidR="2167E5E3">
        <w:t xml:space="preserve">Reporting is only required </w:t>
      </w:r>
      <w:r w:rsidR="6DF46534">
        <w:t xml:space="preserve">if </w:t>
      </w:r>
      <w:r w:rsidR="000D9BF0">
        <w:t xml:space="preserve">there is </w:t>
      </w:r>
      <w:r w:rsidR="6DF46534">
        <w:t xml:space="preserve">a loss of negative </w:t>
      </w:r>
      <w:r w:rsidR="2E5B3362">
        <w:t xml:space="preserve">pressure </w:t>
      </w:r>
      <w:r w:rsidR="6DF46534">
        <w:t xml:space="preserve">gradient or </w:t>
      </w:r>
      <w:r w:rsidR="0054163A">
        <w:t>positive pressurisation</w:t>
      </w:r>
      <w:r w:rsidR="6DF46534">
        <w:t xml:space="preserve"> occur</w:t>
      </w:r>
      <w:r w:rsidR="000D9BF0">
        <w:t>s</w:t>
      </w:r>
      <w:r w:rsidR="6DF46534">
        <w:t>.</w:t>
      </w:r>
    </w:p>
    <w:p w14:paraId="4EC5F1B6" w14:textId="090C0081" w:rsidR="009519F1" w:rsidRDefault="20B58FF1" w:rsidP="00C43E12">
      <w:pPr>
        <w:pStyle w:val="Heading3"/>
      </w:pPr>
      <w:bookmarkStart w:id="25" w:name="_Toc114134942"/>
      <w:r w:rsidRPr="00D320B1">
        <w:t>Airlock</w:t>
      </w:r>
      <w:bookmarkEnd w:id="25"/>
    </w:p>
    <w:p w14:paraId="3CC69A5B" w14:textId="2C7D6690" w:rsidR="0019269F" w:rsidRPr="0007005D" w:rsidRDefault="2A559F3F" w:rsidP="0007005D">
      <w:pPr>
        <w:pStyle w:val="Numberedpara"/>
      </w:pPr>
      <w:r>
        <w:t xml:space="preserve">Facility entry/exit must be through </w:t>
      </w:r>
      <w:r w:rsidR="67226C48">
        <w:t>an airlock</w:t>
      </w:r>
      <w:r w:rsidR="00A4788B">
        <w:t xml:space="preserve"> (R7)</w:t>
      </w:r>
      <w:r w:rsidR="00CD6DC4">
        <w:t>.</w:t>
      </w:r>
      <w:r w:rsidR="001B0AF7">
        <w:t xml:space="preserve"> </w:t>
      </w:r>
      <w:r w:rsidR="06A27AFE">
        <w:t>Airlock doors must be self-closing and sealable</w:t>
      </w:r>
      <w:r w:rsidR="00A4788B">
        <w:t xml:space="preserve"> (R7)</w:t>
      </w:r>
      <w:r w:rsidR="06A27AFE">
        <w:t>.</w:t>
      </w:r>
      <w:r w:rsidR="00A86BE6">
        <w:t xml:space="preserve"> Airlock doors cannot be opened</w:t>
      </w:r>
      <w:r w:rsidR="06A27AFE">
        <w:t xml:space="preserve"> </w:t>
      </w:r>
      <w:r w:rsidR="0C804BDD">
        <w:t>simultaneous</w:t>
      </w:r>
      <w:r w:rsidR="00067B63">
        <w:t>ly</w:t>
      </w:r>
      <w:r w:rsidR="0C804BDD">
        <w:t xml:space="preserve"> </w:t>
      </w:r>
      <w:r w:rsidR="00A86BE6">
        <w:t xml:space="preserve">as </w:t>
      </w:r>
      <w:r w:rsidR="00067B63">
        <w:t>this</w:t>
      </w:r>
      <w:r w:rsidR="0C804BDD">
        <w:t xml:space="preserve"> </w:t>
      </w:r>
      <w:r w:rsidR="05ECD207">
        <w:t xml:space="preserve">rapidly </w:t>
      </w:r>
      <w:r w:rsidR="429D9D34">
        <w:t>decreases</w:t>
      </w:r>
      <w:r w:rsidR="0C804BDD">
        <w:t xml:space="preserve"> pressure differentials</w:t>
      </w:r>
      <w:r w:rsidR="00A86BE6">
        <w:t xml:space="preserve">.  </w:t>
      </w:r>
      <w:r w:rsidR="06A27AFE" w:rsidRPr="0007005D">
        <w:t>The outer airlock door must have a mechanism in place to restrict access to the facility.</w:t>
      </w:r>
    </w:p>
    <w:p w14:paraId="3BC9A13E" w14:textId="2DF109C2" w:rsidR="009519F1" w:rsidRPr="004D7056" w:rsidRDefault="1CEE4FA0" w:rsidP="000D73B8">
      <w:pPr>
        <w:pStyle w:val="Numberedpara"/>
      </w:pPr>
      <w:r>
        <w:t xml:space="preserve">The airlock </w:t>
      </w:r>
      <w:r w:rsidR="00972897">
        <w:t xml:space="preserve">must </w:t>
      </w:r>
      <w:r>
        <w:t>not contain hand</w:t>
      </w:r>
      <w:r w:rsidR="176C446D">
        <w:t xml:space="preserve"> </w:t>
      </w:r>
      <w:r>
        <w:t xml:space="preserve">washbasins or safety </w:t>
      </w:r>
      <w:r w:rsidRPr="00A4788B">
        <w:t>showers</w:t>
      </w:r>
      <w:r w:rsidR="7272DF0E" w:rsidRPr="00A4788B">
        <w:t xml:space="preserve"> (C1</w:t>
      </w:r>
      <w:r w:rsidR="007E5861">
        <w:t>8</w:t>
      </w:r>
      <w:r w:rsidR="7272DF0E" w:rsidRPr="00A4788B">
        <w:t>)</w:t>
      </w:r>
      <w:r w:rsidRPr="00A4788B">
        <w:t>.</w:t>
      </w:r>
      <w:r w:rsidR="7272DF0E">
        <w:t xml:space="preserve"> </w:t>
      </w:r>
      <w:r w:rsidR="189DDC8E">
        <w:t xml:space="preserve">It may be used to store </w:t>
      </w:r>
      <w:r w:rsidR="7272DF0E">
        <w:t xml:space="preserve">small supplies of clean </w:t>
      </w:r>
      <w:proofErr w:type="gramStart"/>
      <w:r w:rsidR="7272DF0E">
        <w:t>PPE</w:t>
      </w:r>
      <w:proofErr w:type="gramEnd"/>
      <w:r w:rsidR="7272DF0E">
        <w:t xml:space="preserve"> </w:t>
      </w:r>
      <w:r w:rsidR="6C316509">
        <w:t xml:space="preserve">but </w:t>
      </w:r>
      <w:r w:rsidR="7272DF0E">
        <w:t xml:space="preserve">it </w:t>
      </w:r>
      <w:r w:rsidR="00067B63">
        <w:t>should</w:t>
      </w:r>
      <w:r w:rsidR="7272DF0E">
        <w:t xml:space="preserve"> not be used for long term storage of </w:t>
      </w:r>
      <w:r w:rsidR="67226C48">
        <w:t>f</w:t>
      </w:r>
      <w:r w:rsidR="7272DF0E">
        <w:t>acility supplies (facility equipment or used PPE).</w:t>
      </w:r>
    </w:p>
    <w:p w14:paraId="499AD3AA" w14:textId="056A8165" w:rsidR="0083602E" w:rsidRDefault="007E4923" w:rsidP="004517CD">
      <w:pPr>
        <w:pStyle w:val="Heading1"/>
      </w:pPr>
      <w:bookmarkStart w:id="26" w:name="_Toc114134943"/>
      <w:r>
        <w:lastRenderedPageBreak/>
        <w:t xml:space="preserve">Section </w:t>
      </w:r>
      <w:r w:rsidR="00D1486B">
        <w:t>3</w:t>
      </w:r>
      <w:r>
        <w:t xml:space="preserve">.  </w:t>
      </w:r>
      <w:r w:rsidR="0083602E">
        <w:t>Facility management</w:t>
      </w:r>
      <w:bookmarkEnd w:id="26"/>
    </w:p>
    <w:p w14:paraId="2104A718" w14:textId="77777777" w:rsidR="00D1486B" w:rsidRPr="00E65449" w:rsidRDefault="00D1486B" w:rsidP="00D1486B">
      <w:pPr>
        <w:pStyle w:val="Heading2"/>
        <w:rPr>
          <w:rFonts w:asciiTheme="minorHAnsi" w:hAnsiTheme="minorHAnsi" w:cstheme="minorBidi"/>
          <w:sz w:val="24"/>
          <w:szCs w:val="24"/>
        </w:rPr>
      </w:pPr>
      <w:bookmarkStart w:id="27" w:name="_Toc114134944"/>
      <w:r>
        <w:t>Responsibilities of the certification holder</w:t>
      </w:r>
      <w:bookmarkEnd w:id="27"/>
    </w:p>
    <w:p w14:paraId="4A8B1517" w14:textId="350FEEC0" w:rsidR="00D1486B" w:rsidRDefault="1E1E697A" w:rsidP="00D1486B">
      <w:pPr>
        <w:pStyle w:val="Numberedpara"/>
      </w:pPr>
      <w:r>
        <w:t xml:space="preserve">If a facility is no longer able to meet </w:t>
      </w:r>
      <w:r w:rsidR="00EE17BF">
        <w:t>the certification conditions</w:t>
      </w:r>
      <w:r>
        <w:t xml:space="preserve">, the certification holder must notify the Regulator </w:t>
      </w:r>
      <w:r w:rsidR="00661F1E">
        <w:t>(C1</w:t>
      </w:r>
      <w:r w:rsidR="005F6640">
        <w:t>5</w:t>
      </w:r>
      <w:r w:rsidR="00661F1E">
        <w:t>)</w:t>
      </w:r>
      <w:r>
        <w:t xml:space="preserve">. This notification may include an application for a variation to the conditions and </w:t>
      </w:r>
      <w:r w:rsidR="00657EDF">
        <w:t xml:space="preserve">should </w:t>
      </w:r>
      <w:r>
        <w:t>also include an alternative, effective strategy to manage any risks associated with dealings with GMOs in the facility.</w:t>
      </w:r>
    </w:p>
    <w:p w14:paraId="54B4F73C" w14:textId="4237D5CE" w:rsidR="00D1486B" w:rsidRDefault="1E1E697A" w:rsidP="00D1486B">
      <w:pPr>
        <w:pStyle w:val="Numberedpara"/>
      </w:pPr>
      <w:r>
        <w:t>The certification holder must engage a facility manager who is given the necessary authority to run the facility and make top-level decisions</w:t>
      </w:r>
      <w:r w:rsidR="00661F1E">
        <w:t xml:space="preserve"> (C3)</w:t>
      </w:r>
      <w:r w:rsidR="00561438">
        <w:t>.</w:t>
      </w:r>
      <w:r>
        <w:t xml:space="preserve"> The manager should also have access to resources to ensure that the facility </w:t>
      </w:r>
      <w:proofErr w:type="gramStart"/>
      <w:r>
        <w:t>is compliant</w:t>
      </w:r>
      <w:r w:rsidR="00561438">
        <w:t xml:space="preserve"> at all times</w:t>
      </w:r>
      <w:proofErr w:type="gramEnd"/>
      <w:r>
        <w:t>.</w:t>
      </w:r>
    </w:p>
    <w:p w14:paraId="3D7D9782" w14:textId="3F4710DE" w:rsidR="00D1486B" w:rsidRDefault="1E1E697A" w:rsidP="00D1486B">
      <w:pPr>
        <w:pStyle w:val="Numberedpara"/>
      </w:pPr>
      <w:r>
        <w:t xml:space="preserve">As the facility manager’s responsibilities (outlined below) require a wide range of skills, </w:t>
      </w:r>
      <w:r w:rsidR="004C3021">
        <w:t>they</w:t>
      </w:r>
      <w:r>
        <w:t xml:space="preserve"> can be assisted by a team of delegates such as safety officers or regulatory compliance officers. At least one member of the team </w:t>
      </w:r>
      <w:r w:rsidR="004731A1">
        <w:t xml:space="preserve">should </w:t>
      </w:r>
      <w:r>
        <w:t xml:space="preserve">be familiar with the technical aspects of facility design, operation and maintenance. </w:t>
      </w:r>
    </w:p>
    <w:p w14:paraId="53C29501" w14:textId="4EEFB2D4" w:rsidR="00BD4AB9" w:rsidRPr="004E1FD1" w:rsidRDefault="000463E8" w:rsidP="00555786">
      <w:pPr>
        <w:pStyle w:val="Heading2"/>
      </w:pPr>
      <w:bookmarkStart w:id="28" w:name="_Toc114134945"/>
      <w:r>
        <w:t>Facility manager</w:t>
      </w:r>
      <w:bookmarkEnd w:id="28"/>
    </w:p>
    <w:p w14:paraId="754F30F5" w14:textId="14B4B19A" w:rsidR="49E0DA57" w:rsidRPr="00B90F05" w:rsidRDefault="1D70C1E4" w:rsidP="000D73B8">
      <w:pPr>
        <w:pStyle w:val="Numberedpara"/>
      </w:pPr>
      <w:r>
        <w:t>The facility manager’s responsibilities</w:t>
      </w:r>
      <w:r w:rsidR="00AE360D">
        <w:t xml:space="preserve"> include but are not limited to</w:t>
      </w:r>
      <w:r w:rsidR="40235DDD">
        <w:t>:</w:t>
      </w:r>
    </w:p>
    <w:p w14:paraId="7A74AF7B" w14:textId="42C886FB" w:rsidR="009A1853" w:rsidRPr="009A1853" w:rsidRDefault="044EEBDD" w:rsidP="00DF131A">
      <w:pPr>
        <w:pStyle w:val="bullet1"/>
        <w:rPr>
          <w:rFonts w:eastAsia="Calibri" w:cs="Calibri"/>
          <w:lang w:val="en-US"/>
        </w:rPr>
      </w:pPr>
      <w:r>
        <w:t>develop</w:t>
      </w:r>
      <w:r w:rsidR="00395C6A">
        <w:t>ing</w:t>
      </w:r>
      <w:r w:rsidR="407008D7">
        <w:t xml:space="preserve"> and implement</w:t>
      </w:r>
      <w:r w:rsidR="00395C6A">
        <w:t>ing</w:t>
      </w:r>
      <w:r>
        <w:t xml:space="preserve"> documented policies and procedure for the</w:t>
      </w:r>
      <w:r w:rsidR="33845BDA">
        <w:t xml:space="preserve"> safe operation of the facility</w:t>
      </w:r>
      <w:r w:rsidR="012040F7">
        <w:t xml:space="preserve"> and the containment of GMOs</w:t>
      </w:r>
      <w:r w:rsidR="33845BDA">
        <w:t xml:space="preserve"> (</w:t>
      </w:r>
      <w:proofErr w:type="gramStart"/>
      <w:r w:rsidR="33845BDA">
        <w:t>e.g.</w:t>
      </w:r>
      <w:proofErr w:type="gramEnd"/>
      <w:r w:rsidR="33845BDA">
        <w:t xml:space="preserve"> entry and exit procedures, work practices, decontamination procedures and emergency plans</w:t>
      </w:r>
      <w:r w:rsidR="4338FDEC">
        <w:t>)</w:t>
      </w:r>
      <w:r w:rsidR="2E778009">
        <w:t xml:space="preserve"> </w:t>
      </w:r>
    </w:p>
    <w:p w14:paraId="740BE398" w14:textId="086523D1" w:rsidR="009A1853" w:rsidRPr="009A1853" w:rsidRDefault="6C40DCFA" w:rsidP="00DF131A">
      <w:pPr>
        <w:pStyle w:val="bullet1"/>
        <w:rPr>
          <w:rFonts w:eastAsia="Calibri" w:cs="Calibri"/>
          <w:lang w:val="en-US"/>
        </w:rPr>
      </w:pPr>
      <w:r w:rsidRPr="4E3A1A85">
        <w:rPr>
          <w:lang w:val="en-US"/>
        </w:rPr>
        <w:t>develop</w:t>
      </w:r>
      <w:r w:rsidR="00395C6A">
        <w:rPr>
          <w:lang w:val="en-US"/>
        </w:rPr>
        <w:t>ing</w:t>
      </w:r>
      <w:r w:rsidR="18B0421E" w:rsidRPr="4E3A1A85">
        <w:rPr>
          <w:lang w:val="en-US"/>
        </w:rPr>
        <w:t xml:space="preserve"> </w:t>
      </w:r>
      <w:r w:rsidRPr="4E3A1A85">
        <w:rPr>
          <w:lang w:val="en-US"/>
        </w:rPr>
        <w:t>a facility manual</w:t>
      </w:r>
      <w:r w:rsidR="11391B5D" w:rsidRPr="4E3A1A85">
        <w:rPr>
          <w:lang w:val="en-US"/>
        </w:rPr>
        <w:t xml:space="preserve"> as stipulated per </w:t>
      </w:r>
      <w:r w:rsidR="11391B5D" w:rsidRPr="00215C35">
        <w:rPr>
          <w:lang w:val="en-US"/>
        </w:rPr>
        <w:t xml:space="preserve">condition </w:t>
      </w:r>
      <w:r w:rsidR="00362929" w:rsidRPr="00215C35">
        <w:rPr>
          <w:lang w:val="en-US"/>
        </w:rPr>
        <w:t>C</w:t>
      </w:r>
      <w:r w:rsidR="00362929">
        <w:rPr>
          <w:lang w:val="en-US"/>
        </w:rPr>
        <w:t>8</w:t>
      </w:r>
      <w:r w:rsidR="004731A1">
        <w:rPr>
          <w:lang w:val="en-US"/>
        </w:rPr>
        <w:t>2</w:t>
      </w:r>
      <w:r w:rsidRPr="00215C35">
        <w:rPr>
          <w:lang w:val="en-US"/>
        </w:rPr>
        <w:t>,</w:t>
      </w:r>
      <w:r w:rsidRPr="4E3A1A85">
        <w:rPr>
          <w:lang w:val="en-US"/>
        </w:rPr>
        <w:t xml:space="preserve"> </w:t>
      </w:r>
      <w:r w:rsidR="14F43D4E" w:rsidRPr="4E3A1A85">
        <w:rPr>
          <w:lang w:val="en-US"/>
        </w:rPr>
        <w:t xml:space="preserve">and </w:t>
      </w:r>
      <w:r w:rsidR="48B4E8F0" w:rsidRPr="4E3A1A85">
        <w:rPr>
          <w:lang w:val="en-US"/>
        </w:rPr>
        <w:t>review</w:t>
      </w:r>
      <w:r w:rsidR="00395C6A">
        <w:rPr>
          <w:lang w:val="en-US"/>
        </w:rPr>
        <w:t>ing</w:t>
      </w:r>
      <w:r w:rsidR="48B4E8F0" w:rsidRPr="4E3A1A85">
        <w:rPr>
          <w:lang w:val="en-US"/>
        </w:rPr>
        <w:t xml:space="preserve"> </w:t>
      </w:r>
      <w:r w:rsidR="14F43D4E" w:rsidRPr="4E3A1A85">
        <w:rPr>
          <w:lang w:val="en-US"/>
        </w:rPr>
        <w:t>it annual</w:t>
      </w:r>
      <w:r w:rsidR="4E2FC0DA" w:rsidRPr="4E3A1A85">
        <w:rPr>
          <w:lang w:val="en-US"/>
        </w:rPr>
        <w:t>ly</w:t>
      </w:r>
    </w:p>
    <w:p w14:paraId="160C6FA3" w14:textId="21F60946" w:rsidR="00F51460" w:rsidRPr="004E1FD1" w:rsidRDefault="14F43D4E" w:rsidP="00DF131A">
      <w:pPr>
        <w:pStyle w:val="bullet1"/>
        <w:rPr>
          <w:rFonts w:eastAsia="Calibri" w:cs="Calibri"/>
          <w:lang w:val="en-US"/>
        </w:rPr>
      </w:pPr>
      <w:r>
        <w:t>train</w:t>
      </w:r>
      <w:r w:rsidR="00395C6A">
        <w:t>ing</w:t>
      </w:r>
      <w:r w:rsidR="4E2FC0DA">
        <w:t xml:space="preserve"> </w:t>
      </w:r>
      <w:r w:rsidR="472D765B">
        <w:t>authorised</w:t>
      </w:r>
      <w:r>
        <w:t xml:space="preserve"> persons as per </w:t>
      </w:r>
      <w:r w:rsidRPr="00215C35">
        <w:t xml:space="preserve">conditions </w:t>
      </w:r>
      <w:r w:rsidR="18B0421E" w:rsidRPr="00215C35">
        <w:t>C</w:t>
      </w:r>
      <w:r w:rsidRPr="00215C35">
        <w:t>7</w:t>
      </w:r>
      <w:r w:rsidR="005F6640">
        <w:t>7</w:t>
      </w:r>
      <w:r w:rsidR="00DF6679">
        <w:t xml:space="preserve"> – </w:t>
      </w:r>
      <w:r w:rsidR="00492910" w:rsidRPr="00215C35">
        <w:t>C8</w:t>
      </w:r>
      <w:r w:rsidR="005F6640">
        <w:t>1</w:t>
      </w:r>
      <w:r w:rsidR="0AC335D2" w:rsidRPr="00215C35">
        <w:t>. This</w:t>
      </w:r>
      <w:r w:rsidR="7959ED31">
        <w:t xml:space="preserve"> </w:t>
      </w:r>
      <w:r w:rsidR="19FB351A">
        <w:t xml:space="preserve">includes </w:t>
      </w:r>
      <w:r w:rsidR="7DD8C30D">
        <w:t>informing</w:t>
      </w:r>
      <w:r w:rsidR="19FB351A" w:rsidRPr="18EEBC0D">
        <w:rPr>
          <w:lang w:val="en-US"/>
        </w:rPr>
        <w:t xml:space="preserve"> all </w:t>
      </w:r>
      <w:proofErr w:type="spellStart"/>
      <w:r w:rsidR="19FB351A" w:rsidRPr="18EEBC0D">
        <w:rPr>
          <w:lang w:val="en-US"/>
        </w:rPr>
        <w:t>authorised</w:t>
      </w:r>
      <w:proofErr w:type="spellEnd"/>
      <w:r w:rsidR="19FB351A" w:rsidRPr="18EEBC0D">
        <w:rPr>
          <w:lang w:val="en-US"/>
        </w:rPr>
        <w:t xml:space="preserve"> persons </w:t>
      </w:r>
      <w:r w:rsidR="472D765B" w:rsidRPr="18EEBC0D">
        <w:rPr>
          <w:lang w:val="en-US"/>
        </w:rPr>
        <w:t>of</w:t>
      </w:r>
      <w:r w:rsidR="19FB351A" w:rsidRPr="18EEBC0D">
        <w:rPr>
          <w:lang w:val="en-US"/>
        </w:rPr>
        <w:t xml:space="preserve"> changes to facility operating policies and procedures</w:t>
      </w:r>
      <w:r w:rsidR="5A1A24C7" w:rsidRPr="18EEBC0D">
        <w:rPr>
          <w:lang w:val="en-US"/>
        </w:rPr>
        <w:t xml:space="preserve"> (</w:t>
      </w:r>
      <w:r w:rsidR="0042351C" w:rsidRPr="18EEBC0D">
        <w:rPr>
          <w:lang w:val="en-US"/>
        </w:rPr>
        <w:t>s</w:t>
      </w:r>
      <w:r w:rsidR="5A1A24C7" w:rsidRPr="18EEBC0D">
        <w:rPr>
          <w:lang w:val="en-US"/>
        </w:rPr>
        <w:t>ee section on Training below)</w:t>
      </w:r>
    </w:p>
    <w:p w14:paraId="1190A402" w14:textId="7B66D449" w:rsidR="00C65FAD" w:rsidRPr="0023747F" w:rsidRDefault="7D79326F" w:rsidP="00C65FAD">
      <w:pPr>
        <w:pStyle w:val="bullet1"/>
        <w:rPr>
          <w:rFonts w:eastAsia="Calibri"/>
          <w:lang w:val="en-US"/>
        </w:rPr>
      </w:pPr>
      <w:r w:rsidRPr="4E3A1A85">
        <w:rPr>
          <w:lang w:val="en-US"/>
        </w:rPr>
        <w:t>coordinat</w:t>
      </w:r>
      <w:r w:rsidR="00395C6A">
        <w:rPr>
          <w:lang w:val="en-US"/>
        </w:rPr>
        <w:t>ing</w:t>
      </w:r>
      <w:r w:rsidRPr="4E3A1A85">
        <w:rPr>
          <w:lang w:val="en-US"/>
        </w:rPr>
        <w:t xml:space="preserve"> all work where multiple projects or dealings on different organisms are conducted in the facility</w:t>
      </w:r>
    </w:p>
    <w:p w14:paraId="742E3BAC" w14:textId="07233C99" w:rsidR="009A6BF9" w:rsidRDefault="5589DB78" w:rsidP="009A6BF9">
      <w:pPr>
        <w:pStyle w:val="bullet1"/>
        <w:rPr>
          <w:rFonts w:eastAsia="Calibri" w:cs="Calibri"/>
        </w:rPr>
      </w:pPr>
      <w:r>
        <w:t>limit</w:t>
      </w:r>
      <w:r w:rsidR="00395C6A">
        <w:t>ing</w:t>
      </w:r>
      <w:r>
        <w:t xml:space="preserve"> facility access to authorised persons and </w:t>
      </w:r>
      <w:r w:rsidR="46961647">
        <w:t>control</w:t>
      </w:r>
      <w:r w:rsidR="00395C6A">
        <w:t>ling</w:t>
      </w:r>
      <w:r w:rsidR="46961647">
        <w:t xml:space="preserve"> access to </w:t>
      </w:r>
      <w:r w:rsidR="46961647" w:rsidRPr="4E3A1A85">
        <w:rPr>
          <w:lang w:val="en-US"/>
        </w:rPr>
        <w:t xml:space="preserve">voids around the perimeter of the facility (if applicable), the facility plant room (ventilation system) and </w:t>
      </w:r>
      <w:r w:rsidR="23CA147E" w:rsidRPr="4E3A1A85">
        <w:rPr>
          <w:lang w:val="en-US"/>
        </w:rPr>
        <w:t xml:space="preserve">the </w:t>
      </w:r>
      <w:r w:rsidR="1E6EACE0" w:rsidRPr="4E3A1A85">
        <w:rPr>
          <w:lang w:val="en-US"/>
        </w:rPr>
        <w:t>LWTS</w:t>
      </w:r>
    </w:p>
    <w:p w14:paraId="4561F400" w14:textId="1B916F28" w:rsidR="433E7396" w:rsidRDefault="55536F3D" w:rsidP="18EEBC0D">
      <w:pPr>
        <w:pStyle w:val="bullet1"/>
        <w:rPr>
          <w:rFonts w:eastAsia="Calibri" w:cs="Calibri"/>
          <w:lang w:val="en-US"/>
        </w:rPr>
      </w:pPr>
      <w:r>
        <w:t>c</w:t>
      </w:r>
      <w:r w:rsidR="45072BCD">
        <w:t>oordinat</w:t>
      </w:r>
      <w:r w:rsidR="00395C6A">
        <w:t>ing</w:t>
      </w:r>
      <w:r w:rsidR="45072BCD">
        <w:t xml:space="preserve"> </w:t>
      </w:r>
      <w:r w:rsidR="2ED582DB">
        <w:t xml:space="preserve">the </w:t>
      </w:r>
      <w:r w:rsidR="45072BCD" w:rsidRPr="18EEBC0D">
        <w:rPr>
          <w:lang w:val="en-US"/>
        </w:rPr>
        <w:t>decontamination of the facility, equipment</w:t>
      </w:r>
      <w:r w:rsidR="1EA342CF" w:rsidRPr="18EEBC0D">
        <w:rPr>
          <w:lang w:val="en-US"/>
        </w:rPr>
        <w:t>, PPE</w:t>
      </w:r>
      <w:r w:rsidR="45072BCD" w:rsidRPr="18EEBC0D">
        <w:rPr>
          <w:lang w:val="en-US"/>
        </w:rPr>
        <w:t xml:space="preserve"> or work area</w:t>
      </w:r>
      <w:r w:rsidR="006F293F">
        <w:rPr>
          <w:lang w:val="en-US"/>
        </w:rPr>
        <w:t>(s)</w:t>
      </w:r>
    </w:p>
    <w:p w14:paraId="7D5B955E" w14:textId="2A8AF53B" w:rsidR="0023747F" w:rsidRPr="00DD5182" w:rsidRDefault="00950640" w:rsidP="00DF131A">
      <w:pPr>
        <w:pStyle w:val="bullet1"/>
        <w:rPr>
          <w:rFonts w:eastAsia="Calibri"/>
          <w:lang w:val="en-US"/>
        </w:rPr>
      </w:pPr>
      <w:r>
        <w:t>m</w:t>
      </w:r>
      <w:r w:rsidR="0023747F">
        <w:t>anag</w:t>
      </w:r>
      <w:r w:rsidR="00395C6A">
        <w:t>ing</w:t>
      </w:r>
      <w:r w:rsidR="0023747F">
        <w:t xml:space="preserve"> records and documents relating to gaseous decontamination</w:t>
      </w:r>
      <w:r w:rsidR="00C9629E">
        <w:t>,</w:t>
      </w:r>
      <w:r w:rsidR="0023747F">
        <w:t xml:space="preserve"> and maintenance and testing of the facility equipment and services, including the ventilation system, primary aerosol containment equipment (</w:t>
      </w:r>
      <w:proofErr w:type="gramStart"/>
      <w:r w:rsidR="0023747F">
        <w:t>e.g.</w:t>
      </w:r>
      <w:proofErr w:type="gramEnd"/>
      <w:r w:rsidR="0023747F">
        <w:t xml:space="preserve"> BSC and IVC)</w:t>
      </w:r>
      <w:r w:rsidR="003B31F5">
        <w:t xml:space="preserve"> and decontamination equipment</w:t>
      </w:r>
      <w:r w:rsidR="003177A2">
        <w:t>.</w:t>
      </w:r>
    </w:p>
    <w:p w14:paraId="2365A1B2" w14:textId="0DA8E0EB" w:rsidR="00813822" w:rsidRPr="00813822" w:rsidRDefault="725EE2FD" w:rsidP="0094113C">
      <w:pPr>
        <w:pStyle w:val="Numberedpara"/>
        <w:rPr>
          <w:lang w:val="en-US"/>
        </w:rPr>
      </w:pPr>
      <w:r>
        <w:lastRenderedPageBreak/>
        <w:t xml:space="preserve">Laboratory acquired infections are </w:t>
      </w:r>
      <w:r w:rsidR="004C3021">
        <w:t xml:space="preserve">often </w:t>
      </w:r>
      <w:r w:rsidR="209E471D">
        <w:t>caused by</w:t>
      </w:r>
      <w:r w:rsidR="5A1A24C7">
        <w:t xml:space="preserve"> the</w:t>
      </w:r>
      <w:r w:rsidR="209E471D">
        <w:t xml:space="preserve"> </w:t>
      </w:r>
      <w:r w:rsidR="20CAF67B">
        <w:t>inappropriate handling of pathogens</w:t>
      </w:r>
      <w:r w:rsidR="1E9F7A43">
        <w:t xml:space="preserve"> and incorrect usage of equipment</w:t>
      </w:r>
      <w:r w:rsidR="2ADF7C41">
        <w:t xml:space="preserve">. </w:t>
      </w:r>
      <w:r w:rsidR="740E36BA">
        <w:t xml:space="preserve">Consequently, </w:t>
      </w:r>
      <w:r w:rsidR="141B60A4">
        <w:t xml:space="preserve">when training staff, </w:t>
      </w:r>
      <w:r w:rsidR="740E36BA">
        <w:t xml:space="preserve">facility managers should </w:t>
      </w:r>
      <w:r w:rsidR="7C6BB5F2">
        <w:t>focus</w:t>
      </w:r>
      <w:r w:rsidR="055B52CB">
        <w:t xml:space="preserve"> on</w:t>
      </w:r>
      <w:r w:rsidR="001B76A2">
        <w:t xml:space="preserve"> teaching</w:t>
      </w:r>
      <w:r w:rsidR="055B52CB">
        <w:t xml:space="preserve"> </w:t>
      </w:r>
      <w:r w:rsidR="001B76A2">
        <w:t xml:space="preserve">correct </w:t>
      </w:r>
      <w:r w:rsidR="2A8B8A8B">
        <w:t>laboratory technique</w:t>
      </w:r>
      <w:r w:rsidR="5AD1F386">
        <w:t>s</w:t>
      </w:r>
      <w:r w:rsidR="2A8B8A8B">
        <w:t xml:space="preserve"> </w:t>
      </w:r>
      <w:r w:rsidR="74C0630D">
        <w:t>and</w:t>
      </w:r>
      <w:r w:rsidR="690907DD">
        <w:t xml:space="preserve"> equipment</w:t>
      </w:r>
      <w:r w:rsidR="3380438D">
        <w:t xml:space="preserve"> </w:t>
      </w:r>
      <w:r w:rsidR="398436BD">
        <w:t xml:space="preserve">use </w:t>
      </w:r>
      <w:r w:rsidR="3380438D">
        <w:t>(</w:t>
      </w:r>
      <w:proofErr w:type="gramStart"/>
      <w:r w:rsidR="0C0A410C">
        <w:t>e.g.</w:t>
      </w:r>
      <w:proofErr w:type="gramEnd"/>
      <w:r w:rsidR="3380438D">
        <w:t xml:space="preserve"> BSC)</w:t>
      </w:r>
      <w:r w:rsidR="7BDF452B">
        <w:t>,</w:t>
      </w:r>
      <w:r w:rsidR="690907DD">
        <w:t xml:space="preserve"> </w:t>
      </w:r>
      <w:r w:rsidR="13265EAB">
        <w:t>emphasis</w:t>
      </w:r>
      <w:r w:rsidR="00395C6A">
        <w:t>ing</w:t>
      </w:r>
      <w:r w:rsidR="6BF19CEC">
        <w:t xml:space="preserve"> that </w:t>
      </w:r>
      <w:r w:rsidR="44C4DA26">
        <w:t xml:space="preserve">a </w:t>
      </w:r>
      <w:r w:rsidR="13265EAB">
        <w:t>lack of adherence to proper work practices</w:t>
      </w:r>
      <w:r w:rsidR="489371BA">
        <w:t xml:space="preserve"> </w:t>
      </w:r>
      <w:r w:rsidR="7C6BB5F2">
        <w:t xml:space="preserve">is </w:t>
      </w:r>
      <w:r w:rsidR="004C3021">
        <w:t>a major</w:t>
      </w:r>
      <w:r w:rsidR="7C6BB5F2">
        <w:t xml:space="preserve"> source of infections</w:t>
      </w:r>
      <w:r w:rsidR="5A97E34F">
        <w:t xml:space="preserve"> or loss of containment</w:t>
      </w:r>
      <w:r w:rsidR="7C6BB5F2">
        <w:t>.</w:t>
      </w:r>
    </w:p>
    <w:p w14:paraId="474772AC" w14:textId="5D78E0D0" w:rsidR="005D60CD" w:rsidRDefault="44E82486" w:rsidP="00B417C1">
      <w:pPr>
        <w:pStyle w:val="Numberedpara"/>
        <w:rPr>
          <w:rFonts w:eastAsia="Calibri" w:cs="Calibri"/>
        </w:rPr>
      </w:pPr>
      <w:r>
        <w:t xml:space="preserve">The facility manual </w:t>
      </w:r>
      <w:r w:rsidR="00880D7F">
        <w:t xml:space="preserve">should be revised regularly to incorporate updated protocols. It should be considered as a ‘living document’. </w:t>
      </w:r>
    </w:p>
    <w:p w14:paraId="00E13FF5" w14:textId="0CB36BE7" w:rsidR="00152AD7" w:rsidRDefault="3E2B335F" w:rsidP="000D73B8">
      <w:pPr>
        <w:pStyle w:val="Numberedpara"/>
      </w:pPr>
      <w:r>
        <w:t xml:space="preserve">When an accident, spill or ‘near </w:t>
      </w:r>
      <w:proofErr w:type="spellStart"/>
      <w:r>
        <w:t>miss’</w:t>
      </w:r>
      <w:proofErr w:type="spellEnd"/>
      <w:r>
        <w:t xml:space="preserve"> occurs, the facility manager should </w:t>
      </w:r>
      <w:r w:rsidR="52EDA7E4">
        <w:t>determine</w:t>
      </w:r>
      <w:r>
        <w:t xml:space="preserve"> if the problem stems from the current protocol or from incorrect execution of an appropriate protocol. </w:t>
      </w:r>
      <w:r w:rsidR="007E5861">
        <w:t xml:space="preserve">Depending on </w:t>
      </w:r>
      <w:r w:rsidR="00DF6679">
        <w:t>the manager’s determination</w:t>
      </w:r>
      <w:r w:rsidR="007E5861">
        <w:t xml:space="preserve">, </w:t>
      </w:r>
      <w:r w:rsidR="49E3FF2E">
        <w:t>the current protocol needs to be revised or</w:t>
      </w:r>
      <w:r w:rsidR="00046B5B">
        <w:t xml:space="preserve"> </w:t>
      </w:r>
      <w:r>
        <w:t>training should be revisited</w:t>
      </w:r>
      <w:r w:rsidR="60C9786A">
        <w:t>,</w:t>
      </w:r>
      <w:r>
        <w:t xml:space="preserve"> as it is critical that accidents do not recur. Overall, the management team is strongly encouraged to adopt a quality management system</w:t>
      </w:r>
      <w:r w:rsidR="5D8D0E69">
        <w:t>,</w:t>
      </w:r>
      <w:r>
        <w:t xml:space="preserve"> which </w:t>
      </w:r>
      <w:r w:rsidR="7049D0F0">
        <w:t xml:space="preserve">allows better tracking </w:t>
      </w:r>
      <w:r w:rsidR="64EA7622">
        <w:t>and</w:t>
      </w:r>
      <w:r w:rsidR="7049D0F0">
        <w:t xml:space="preserve"> </w:t>
      </w:r>
      <w:r>
        <w:t>continu</w:t>
      </w:r>
      <w:r w:rsidR="5C0A9630">
        <w:t>ous</w:t>
      </w:r>
      <w:r>
        <w:t xml:space="preserve"> assess</w:t>
      </w:r>
      <w:r w:rsidR="59742A11">
        <w:t>ments</w:t>
      </w:r>
      <w:r>
        <w:t xml:space="preserve"> </w:t>
      </w:r>
      <w:r w:rsidR="31E0CD22">
        <w:t xml:space="preserve">of </w:t>
      </w:r>
      <w:r>
        <w:t>existing training and safety protocols</w:t>
      </w:r>
      <w:r w:rsidR="32B1A5E2">
        <w:t>.</w:t>
      </w:r>
    </w:p>
    <w:p w14:paraId="373089BC" w14:textId="77777777" w:rsidR="007D6225" w:rsidRDefault="007D6225" w:rsidP="007D6225">
      <w:pPr>
        <w:pStyle w:val="Heading2"/>
      </w:pPr>
      <w:bookmarkStart w:id="29" w:name="_Toc114134946"/>
      <w:r>
        <w:t>Training</w:t>
      </w:r>
      <w:bookmarkEnd w:id="29"/>
    </w:p>
    <w:p w14:paraId="5C20BD46" w14:textId="77777777" w:rsidR="007D6225" w:rsidRDefault="6A10A8B4" w:rsidP="007D6225">
      <w:pPr>
        <w:pStyle w:val="Numberedpara"/>
      </w:pPr>
      <w:r>
        <w:t>Training is critical to the safe operation of a PC3 facility and ensures:</w:t>
      </w:r>
    </w:p>
    <w:p w14:paraId="6F0A074F" w14:textId="6CCDCAA1" w:rsidR="007D6225" w:rsidRDefault="6A10A8B4" w:rsidP="007D6225">
      <w:pPr>
        <w:pStyle w:val="bullet1"/>
      </w:pPr>
      <w:r>
        <w:t>staff, including new starters, are aware of their responsibilities and familiar with all relevant procedures</w:t>
      </w:r>
      <w:r w:rsidR="40B42A99">
        <w:t>;</w:t>
      </w:r>
      <w:r>
        <w:t xml:space="preserve"> and</w:t>
      </w:r>
    </w:p>
    <w:p w14:paraId="6EC75C94" w14:textId="3E257932" w:rsidR="007D6225" w:rsidRDefault="6A10A8B4" w:rsidP="007D6225">
      <w:pPr>
        <w:pStyle w:val="bullet1"/>
      </w:pPr>
      <w:r>
        <w:t>current staff are updated on</w:t>
      </w:r>
      <w:r w:rsidR="17C6FFAE">
        <w:t>:</w:t>
      </w:r>
    </w:p>
    <w:p w14:paraId="713795C5" w14:textId="44990BF8" w:rsidR="007D6225" w:rsidRDefault="6A10A8B4" w:rsidP="007D6225">
      <w:pPr>
        <w:pStyle w:val="bullet1"/>
        <w:numPr>
          <w:ilvl w:val="1"/>
          <w:numId w:val="10"/>
        </w:numPr>
        <w:ind w:left="1800"/>
      </w:pPr>
      <w:r>
        <w:t>procedural changes required to conduct dealings</w:t>
      </w:r>
    </w:p>
    <w:p w14:paraId="7C799814" w14:textId="3E6D0EFF" w:rsidR="007D6225" w:rsidRDefault="6A10A8B4" w:rsidP="007D6225">
      <w:pPr>
        <w:pStyle w:val="bullet1"/>
        <w:numPr>
          <w:ilvl w:val="1"/>
          <w:numId w:val="10"/>
        </w:numPr>
        <w:ind w:left="1800"/>
      </w:pPr>
      <w:r>
        <w:t>new organisms in the facility</w:t>
      </w:r>
    </w:p>
    <w:p w14:paraId="5FCC3EA9" w14:textId="74BDD946" w:rsidR="007D6225" w:rsidRDefault="007D6225" w:rsidP="007D6225">
      <w:pPr>
        <w:pStyle w:val="bullet1"/>
        <w:numPr>
          <w:ilvl w:val="1"/>
          <w:numId w:val="10"/>
        </w:numPr>
        <w:ind w:left="1800"/>
      </w:pPr>
      <w:r>
        <w:t>new dealings authorised in the facility</w:t>
      </w:r>
      <w:r w:rsidR="002A705D">
        <w:t>.</w:t>
      </w:r>
    </w:p>
    <w:p w14:paraId="398CBBED" w14:textId="5A3F2F58" w:rsidR="007D6225" w:rsidRDefault="6A10A8B4" w:rsidP="007D6225">
      <w:pPr>
        <w:pStyle w:val="Numberedpara"/>
      </w:pPr>
      <w:r>
        <w:t xml:space="preserve">The </w:t>
      </w:r>
      <w:r w:rsidR="3C5711A1">
        <w:t>G</w:t>
      </w:r>
      <w:r>
        <w:t>uidelines require that staff receive additional training when the facility manual is updated, or new dealings are about to commence within the facility</w:t>
      </w:r>
      <w:r w:rsidR="002E6337">
        <w:t xml:space="preserve"> (C7</w:t>
      </w:r>
      <w:r w:rsidR="005F6640">
        <w:t>9</w:t>
      </w:r>
      <w:r w:rsidR="002E6337">
        <w:t>)</w:t>
      </w:r>
      <w:r>
        <w:t>.</w:t>
      </w:r>
    </w:p>
    <w:p w14:paraId="67124777" w14:textId="1A33DF4F" w:rsidR="007D6225" w:rsidRDefault="6A10A8B4" w:rsidP="007D6225">
      <w:pPr>
        <w:pStyle w:val="Numberedpara"/>
      </w:pPr>
      <w:r>
        <w:t xml:space="preserve">Procedures with animals or invertebrates must only be undertaken by authorised persons who have been trained </w:t>
      </w:r>
      <w:r w:rsidRPr="18EEBC0D">
        <w:rPr>
          <w:rFonts w:asciiTheme="minorHAnsi" w:hAnsiTheme="minorHAnsi"/>
        </w:rPr>
        <w:t>to do so</w:t>
      </w:r>
      <w:r w:rsidR="00D774C9">
        <w:rPr>
          <w:rFonts w:asciiTheme="minorHAnsi" w:hAnsiTheme="minorHAnsi"/>
        </w:rPr>
        <w:t xml:space="preserve"> (Ani-C2</w:t>
      </w:r>
      <w:r w:rsidR="002A705D">
        <w:rPr>
          <w:rFonts w:asciiTheme="minorHAnsi" w:hAnsiTheme="minorHAnsi"/>
        </w:rPr>
        <w:t xml:space="preserve"> and Inv-C3</w:t>
      </w:r>
      <w:r w:rsidR="00D774C9">
        <w:rPr>
          <w:rFonts w:asciiTheme="minorHAnsi" w:hAnsiTheme="minorHAnsi"/>
        </w:rPr>
        <w:t>)</w:t>
      </w:r>
      <w:r w:rsidRPr="18EEBC0D">
        <w:rPr>
          <w:rFonts w:asciiTheme="minorHAnsi" w:hAnsiTheme="minorHAnsi"/>
        </w:rPr>
        <w:t xml:space="preserve">. </w:t>
      </w:r>
      <w:r>
        <w:t xml:space="preserve">Training material and procedures must be updated whenever new </w:t>
      </w:r>
      <w:r w:rsidR="6E41ED5C">
        <w:t xml:space="preserve">types of </w:t>
      </w:r>
      <w:r>
        <w:t>animals</w:t>
      </w:r>
      <w:r w:rsidR="00810276">
        <w:t xml:space="preserve"> presenting a different risk profile</w:t>
      </w:r>
      <w:r>
        <w:t xml:space="preserve"> are used in the facility</w:t>
      </w:r>
      <w:r w:rsidR="00D774C9">
        <w:t xml:space="preserve"> (</w:t>
      </w:r>
      <w:r w:rsidR="004731A1">
        <w:t>C79</w:t>
      </w:r>
      <w:r w:rsidR="00D774C9">
        <w:t>)</w:t>
      </w:r>
      <w:r>
        <w:t>.</w:t>
      </w:r>
    </w:p>
    <w:p w14:paraId="6AFBF34A" w14:textId="6FB7C343" w:rsidR="007D6225" w:rsidRDefault="007D6225" w:rsidP="00F93AE2">
      <w:pPr>
        <w:pStyle w:val="Caption"/>
        <w:keepNext/>
        <w:spacing w:before="240" w:after="120"/>
      </w:pPr>
      <w:r>
        <w:lastRenderedPageBreak/>
        <w:t xml:space="preserve">Table </w:t>
      </w:r>
      <w:r>
        <w:fldChar w:fldCharType="begin"/>
      </w:r>
      <w:r>
        <w:instrText>SEQ Table \* ARABIC</w:instrText>
      </w:r>
      <w:r>
        <w:fldChar w:fldCharType="separate"/>
      </w:r>
      <w:r w:rsidR="00563188">
        <w:rPr>
          <w:noProof/>
        </w:rPr>
        <w:t>1</w:t>
      </w:r>
      <w:r>
        <w:fldChar w:fldCharType="end"/>
      </w:r>
      <w:r>
        <w:t>: Training requirements</w:t>
      </w:r>
    </w:p>
    <w:tbl>
      <w:tblPr>
        <w:tblStyle w:val="TableGrid"/>
        <w:tblW w:w="8418" w:type="dxa"/>
        <w:tblLook w:val="04A0" w:firstRow="1" w:lastRow="0" w:firstColumn="1" w:lastColumn="0" w:noHBand="0" w:noVBand="1"/>
      </w:tblPr>
      <w:tblGrid>
        <w:gridCol w:w="1125"/>
        <w:gridCol w:w="2399"/>
        <w:gridCol w:w="2400"/>
        <w:gridCol w:w="2494"/>
      </w:tblGrid>
      <w:tr w:rsidR="007D6225" w:rsidRPr="00E026B5" w14:paraId="78028DE8" w14:textId="77777777" w:rsidTr="0014523A">
        <w:trPr>
          <w:trHeight w:val="567"/>
        </w:trPr>
        <w:tc>
          <w:tcPr>
            <w:tcW w:w="1125" w:type="dxa"/>
            <w:tcBorders>
              <w:top w:val="single" w:sz="2" w:space="0" w:color="auto"/>
              <w:left w:val="single" w:sz="2" w:space="0" w:color="auto"/>
              <w:bottom w:val="double" w:sz="4" w:space="0" w:color="auto"/>
              <w:right w:val="single" w:sz="2" w:space="0" w:color="auto"/>
            </w:tcBorders>
            <w:shd w:val="clear" w:color="auto" w:fill="E7E6E6" w:themeFill="background2"/>
            <w:vAlign w:val="center"/>
          </w:tcPr>
          <w:p w14:paraId="5EB15D7C" w14:textId="77777777" w:rsidR="007D6225" w:rsidRPr="00E026B5" w:rsidRDefault="007D6225" w:rsidP="0014523A">
            <w:pPr>
              <w:keepNext/>
              <w:spacing w:after="120"/>
              <w:jc w:val="center"/>
            </w:pPr>
            <w:r w:rsidRPr="00A86720">
              <w:t>Condition number</w:t>
            </w:r>
          </w:p>
        </w:tc>
        <w:tc>
          <w:tcPr>
            <w:tcW w:w="2399" w:type="dxa"/>
            <w:tcBorders>
              <w:top w:val="single" w:sz="2" w:space="0" w:color="auto"/>
              <w:left w:val="single" w:sz="2" w:space="0" w:color="auto"/>
              <w:bottom w:val="double" w:sz="4" w:space="0" w:color="auto"/>
              <w:right w:val="single" w:sz="2" w:space="0" w:color="auto"/>
            </w:tcBorders>
            <w:shd w:val="clear" w:color="auto" w:fill="E7E6E6" w:themeFill="background2"/>
            <w:vAlign w:val="center"/>
          </w:tcPr>
          <w:p w14:paraId="555C44C6" w14:textId="77777777" w:rsidR="007D6225" w:rsidRPr="00E026B5" w:rsidRDefault="007D6225" w:rsidP="0014523A">
            <w:pPr>
              <w:keepNext/>
              <w:spacing w:after="120"/>
            </w:pPr>
            <w:r w:rsidRPr="00A86720">
              <w:t>Item</w:t>
            </w:r>
          </w:p>
        </w:tc>
        <w:tc>
          <w:tcPr>
            <w:tcW w:w="2400" w:type="dxa"/>
            <w:tcBorders>
              <w:top w:val="single" w:sz="2" w:space="0" w:color="auto"/>
              <w:left w:val="single" w:sz="2" w:space="0" w:color="auto"/>
              <w:bottom w:val="double" w:sz="4" w:space="0" w:color="auto"/>
              <w:right w:val="single" w:sz="2" w:space="0" w:color="auto"/>
            </w:tcBorders>
            <w:shd w:val="clear" w:color="auto" w:fill="E7E6E6" w:themeFill="background2"/>
            <w:vAlign w:val="center"/>
          </w:tcPr>
          <w:p w14:paraId="4FC73AE4" w14:textId="798FE3FB" w:rsidR="007D6225" w:rsidRPr="00E026B5" w:rsidRDefault="6133B12B" w:rsidP="0014523A">
            <w:pPr>
              <w:keepNext/>
              <w:spacing w:after="120"/>
            </w:pPr>
            <w:r>
              <w:t>W</w:t>
            </w:r>
            <w:r w:rsidR="0E5E673F">
              <w:t>hen</w:t>
            </w:r>
          </w:p>
        </w:tc>
        <w:tc>
          <w:tcPr>
            <w:tcW w:w="2494" w:type="dxa"/>
            <w:tcBorders>
              <w:top w:val="single" w:sz="2" w:space="0" w:color="auto"/>
              <w:left w:val="single" w:sz="2" w:space="0" w:color="auto"/>
              <w:bottom w:val="double" w:sz="4" w:space="0" w:color="auto"/>
              <w:right w:val="single" w:sz="2" w:space="0" w:color="auto"/>
            </w:tcBorders>
            <w:shd w:val="clear" w:color="auto" w:fill="E7E6E6" w:themeFill="background2"/>
            <w:vAlign w:val="center"/>
          </w:tcPr>
          <w:p w14:paraId="292B2A4D" w14:textId="77777777" w:rsidR="007D6225" w:rsidRPr="00E026B5" w:rsidRDefault="007D6225" w:rsidP="0014523A">
            <w:pPr>
              <w:keepNext/>
              <w:spacing w:after="120"/>
            </w:pPr>
            <w:r w:rsidRPr="00A86720">
              <w:t>Duration records to be kept</w:t>
            </w:r>
          </w:p>
        </w:tc>
      </w:tr>
      <w:tr w:rsidR="007D6225" w:rsidRPr="00E026B5" w14:paraId="38D3279E" w14:textId="77777777" w:rsidTr="0014523A">
        <w:trPr>
          <w:trHeight w:val="567"/>
        </w:trPr>
        <w:tc>
          <w:tcPr>
            <w:tcW w:w="1125" w:type="dxa"/>
            <w:tcBorders>
              <w:top w:val="double" w:sz="4" w:space="0" w:color="auto"/>
              <w:left w:val="single" w:sz="2" w:space="0" w:color="auto"/>
              <w:bottom w:val="single" w:sz="2" w:space="0" w:color="auto"/>
              <w:right w:val="single" w:sz="2" w:space="0" w:color="auto"/>
            </w:tcBorders>
            <w:vAlign w:val="center"/>
          </w:tcPr>
          <w:p w14:paraId="150AF77E" w14:textId="64AD52B4" w:rsidR="007D6225" w:rsidRPr="00E026B5" w:rsidRDefault="007D6225" w:rsidP="0014523A">
            <w:pPr>
              <w:keepNext/>
              <w:spacing w:after="120"/>
              <w:jc w:val="center"/>
            </w:pPr>
            <w:r>
              <w:t>C7</w:t>
            </w:r>
            <w:r w:rsidR="008A052E">
              <w:t>7</w:t>
            </w:r>
          </w:p>
        </w:tc>
        <w:tc>
          <w:tcPr>
            <w:tcW w:w="2399" w:type="dxa"/>
            <w:tcBorders>
              <w:top w:val="double" w:sz="4" w:space="0" w:color="auto"/>
              <w:left w:val="single" w:sz="2" w:space="0" w:color="auto"/>
              <w:bottom w:val="single" w:sz="2" w:space="0" w:color="auto"/>
              <w:right w:val="single" w:sz="2" w:space="0" w:color="auto"/>
            </w:tcBorders>
          </w:tcPr>
          <w:p w14:paraId="60C55A23" w14:textId="6586078E" w:rsidR="007D6225" w:rsidRPr="00E026B5" w:rsidRDefault="009A009E" w:rsidP="0014523A">
            <w:pPr>
              <w:keepNext/>
              <w:spacing w:after="120"/>
            </w:pPr>
            <w:r w:rsidRPr="00E026B5">
              <w:t>Training of authorised persons</w:t>
            </w:r>
            <w:r>
              <w:t xml:space="preserve"> not undertaking dealings</w:t>
            </w:r>
          </w:p>
        </w:tc>
        <w:tc>
          <w:tcPr>
            <w:tcW w:w="2400" w:type="dxa"/>
            <w:tcBorders>
              <w:top w:val="double" w:sz="4" w:space="0" w:color="auto"/>
              <w:left w:val="single" w:sz="2" w:space="0" w:color="auto"/>
              <w:bottom w:val="single" w:sz="2" w:space="0" w:color="auto"/>
              <w:right w:val="single" w:sz="2" w:space="0" w:color="auto"/>
            </w:tcBorders>
          </w:tcPr>
          <w:p w14:paraId="0E1FE7DB" w14:textId="4D96053E" w:rsidR="007D6225" w:rsidRPr="00E026B5" w:rsidRDefault="6133B12B" w:rsidP="0014523A">
            <w:pPr>
              <w:keepNext/>
              <w:spacing w:after="120"/>
            </w:pPr>
            <w:r>
              <w:t>Before entering the facility</w:t>
            </w:r>
            <w:r w:rsidR="4F513F07">
              <w:t xml:space="preserve"> for the first time</w:t>
            </w:r>
            <w:r w:rsidR="0E7325FD">
              <w:t xml:space="preserve"> </w:t>
            </w:r>
          </w:p>
        </w:tc>
        <w:tc>
          <w:tcPr>
            <w:tcW w:w="2494" w:type="dxa"/>
            <w:tcBorders>
              <w:top w:val="double" w:sz="4" w:space="0" w:color="auto"/>
              <w:left w:val="single" w:sz="2" w:space="0" w:color="auto"/>
              <w:bottom w:val="single" w:sz="2" w:space="0" w:color="auto"/>
              <w:right w:val="single" w:sz="2" w:space="0" w:color="auto"/>
            </w:tcBorders>
          </w:tcPr>
          <w:p w14:paraId="790E68B0" w14:textId="77777777" w:rsidR="007D6225" w:rsidRPr="00E026B5" w:rsidRDefault="007D6225" w:rsidP="0014523A">
            <w:pPr>
              <w:keepNext/>
              <w:spacing w:after="120"/>
            </w:pPr>
          </w:p>
        </w:tc>
      </w:tr>
      <w:tr w:rsidR="007D6225" w:rsidRPr="00E026B5" w14:paraId="7C0199DB" w14:textId="77777777" w:rsidTr="0014523A">
        <w:trPr>
          <w:trHeight w:val="567"/>
        </w:trPr>
        <w:tc>
          <w:tcPr>
            <w:tcW w:w="1125" w:type="dxa"/>
            <w:tcBorders>
              <w:top w:val="single" w:sz="2" w:space="0" w:color="auto"/>
              <w:left w:val="single" w:sz="2" w:space="0" w:color="auto"/>
              <w:bottom w:val="single" w:sz="2" w:space="0" w:color="auto"/>
              <w:right w:val="single" w:sz="2" w:space="0" w:color="auto"/>
            </w:tcBorders>
            <w:vAlign w:val="center"/>
          </w:tcPr>
          <w:p w14:paraId="17A39FA8" w14:textId="14B7ACFE" w:rsidR="007D6225" w:rsidRPr="00E026B5" w:rsidRDefault="007D6225" w:rsidP="0014523A">
            <w:pPr>
              <w:keepNext/>
              <w:spacing w:after="120"/>
              <w:jc w:val="center"/>
            </w:pPr>
            <w:r w:rsidRPr="00E026B5">
              <w:t>C7</w:t>
            </w:r>
            <w:r w:rsidR="008A052E">
              <w:t>8</w:t>
            </w:r>
            <w:r w:rsidR="00362929">
              <w:t xml:space="preserve"> and C8</w:t>
            </w:r>
            <w:r w:rsidR="008A052E">
              <w:t>1</w:t>
            </w:r>
          </w:p>
        </w:tc>
        <w:tc>
          <w:tcPr>
            <w:tcW w:w="2399" w:type="dxa"/>
            <w:tcBorders>
              <w:top w:val="single" w:sz="2" w:space="0" w:color="auto"/>
              <w:left w:val="single" w:sz="2" w:space="0" w:color="auto"/>
              <w:bottom w:val="single" w:sz="2" w:space="0" w:color="auto"/>
              <w:right w:val="single" w:sz="2" w:space="0" w:color="auto"/>
            </w:tcBorders>
          </w:tcPr>
          <w:p w14:paraId="7B30BFE7" w14:textId="37FE335C" w:rsidR="007D6225" w:rsidRPr="00E026B5" w:rsidRDefault="007D6225" w:rsidP="0014523A">
            <w:pPr>
              <w:keepNext/>
              <w:spacing w:after="120"/>
            </w:pPr>
            <w:r w:rsidRPr="00E026B5">
              <w:t>Training of authorised persons</w:t>
            </w:r>
            <w:r w:rsidR="007824C0">
              <w:t xml:space="preserve"> </w:t>
            </w:r>
            <w:r w:rsidR="009A009E">
              <w:t>undertaking dealings</w:t>
            </w:r>
          </w:p>
        </w:tc>
        <w:tc>
          <w:tcPr>
            <w:tcW w:w="2400" w:type="dxa"/>
            <w:tcBorders>
              <w:top w:val="single" w:sz="2" w:space="0" w:color="auto"/>
              <w:left w:val="single" w:sz="2" w:space="0" w:color="auto"/>
              <w:bottom w:val="single" w:sz="2" w:space="0" w:color="auto"/>
              <w:right w:val="single" w:sz="2" w:space="0" w:color="auto"/>
            </w:tcBorders>
          </w:tcPr>
          <w:p w14:paraId="183EF2E3" w14:textId="399B228A" w:rsidR="007D6225" w:rsidRPr="00E026B5" w:rsidRDefault="007D6225" w:rsidP="0014523A">
            <w:pPr>
              <w:keepNext/>
              <w:spacing w:after="120"/>
            </w:pPr>
            <w:r w:rsidRPr="00E026B5">
              <w:t xml:space="preserve">Before commencing dealings </w:t>
            </w:r>
          </w:p>
        </w:tc>
        <w:tc>
          <w:tcPr>
            <w:tcW w:w="2494" w:type="dxa"/>
            <w:tcBorders>
              <w:top w:val="single" w:sz="2" w:space="0" w:color="auto"/>
              <w:left w:val="single" w:sz="2" w:space="0" w:color="auto"/>
              <w:bottom w:val="single" w:sz="2" w:space="0" w:color="auto"/>
              <w:right w:val="single" w:sz="2" w:space="0" w:color="auto"/>
            </w:tcBorders>
          </w:tcPr>
          <w:p w14:paraId="41F8AC95" w14:textId="77777777" w:rsidR="007D6225" w:rsidRPr="00E026B5" w:rsidRDefault="007D6225" w:rsidP="0014523A">
            <w:pPr>
              <w:keepNext/>
              <w:spacing w:after="120"/>
            </w:pPr>
            <w:r w:rsidRPr="00E026B5">
              <w:t>3 years</w:t>
            </w:r>
          </w:p>
        </w:tc>
      </w:tr>
      <w:tr w:rsidR="007D6225" w:rsidRPr="00E026B5" w14:paraId="17B84EA9" w14:textId="77777777" w:rsidTr="0014523A">
        <w:trPr>
          <w:trHeight w:val="567"/>
        </w:trPr>
        <w:tc>
          <w:tcPr>
            <w:tcW w:w="1125" w:type="dxa"/>
            <w:tcBorders>
              <w:top w:val="single" w:sz="2" w:space="0" w:color="auto"/>
              <w:left w:val="single" w:sz="2" w:space="0" w:color="auto"/>
              <w:bottom w:val="single" w:sz="2" w:space="0" w:color="auto"/>
              <w:right w:val="single" w:sz="2" w:space="0" w:color="auto"/>
            </w:tcBorders>
            <w:vAlign w:val="center"/>
          </w:tcPr>
          <w:p w14:paraId="64785C92" w14:textId="38A74FF2" w:rsidR="007D6225" w:rsidRPr="00E026B5" w:rsidRDefault="007D6225" w:rsidP="0014523A">
            <w:pPr>
              <w:keepNext/>
              <w:spacing w:after="120"/>
              <w:jc w:val="center"/>
            </w:pPr>
            <w:r w:rsidRPr="00E026B5">
              <w:t>C</w:t>
            </w:r>
            <w:r w:rsidR="00362929">
              <w:t>7</w:t>
            </w:r>
            <w:r w:rsidR="008A052E">
              <w:t>9</w:t>
            </w:r>
            <w:r w:rsidR="00CE621D">
              <w:t xml:space="preserve"> and </w:t>
            </w:r>
            <w:r w:rsidR="00492910">
              <w:t>8</w:t>
            </w:r>
            <w:r w:rsidR="008A052E">
              <w:t>1</w:t>
            </w:r>
          </w:p>
        </w:tc>
        <w:tc>
          <w:tcPr>
            <w:tcW w:w="2399" w:type="dxa"/>
            <w:tcBorders>
              <w:top w:val="single" w:sz="2" w:space="0" w:color="auto"/>
              <w:left w:val="single" w:sz="2" w:space="0" w:color="auto"/>
              <w:bottom w:val="single" w:sz="2" w:space="0" w:color="auto"/>
              <w:right w:val="single" w:sz="2" w:space="0" w:color="auto"/>
            </w:tcBorders>
          </w:tcPr>
          <w:p w14:paraId="78842A2C" w14:textId="73D29604" w:rsidR="007D6225" w:rsidRPr="00E026B5" w:rsidRDefault="007D6225" w:rsidP="0014523A">
            <w:pPr>
              <w:keepNext/>
              <w:spacing w:after="120"/>
            </w:pPr>
            <w:r w:rsidRPr="00E026B5">
              <w:t>Re-training of authorised persons</w:t>
            </w:r>
            <w:r w:rsidR="009A009E">
              <w:t xml:space="preserve"> undertaking dealings</w:t>
            </w:r>
          </w:p>
        </w:tc>
        <w:tc>
          <w:tcPr>
            <w:tcW w:w="2400" w:type="dxa"/>
            <w:tcBorders>
              <w:top w:val="single" w:sz="2" w:space="0" w:color="auto"/>
              <w:left w:val="single" w:sz="2" w:space="0" w:color="auto"/>
              <w:bottom w:val="single" w:sz="2" w:space="0" w:color="auto"/>
              <w:right w:val="single" w:sz="2" w:space="0" w:color="auto"/>
            </w:tcBorders>
          </w:tcPr>
          <w:p w14:paraId="0152D1B9" w14:textId="6770A0FC" w:rsidR="007D6225" w:rsidRPr="00E026B5" w:rsidRDefault="007D6225" w:rsidP="0014523A">
            <w:pPr>
              <w:keepNext/>
              <w:spacing w:after="120"/>
            </w:pPr>
            <w:r>
              <w:t xml:space="preserve">As required and when facility manual changes significantly </w:t>
            </w:r>
          </w:p>
        </w:tc>
        <w:tc>
          <w:tcPr>
            <w:tcW w:w="2494" w:type="dxa"/>
            <w:tcBorders>
              <w:top w:val="single" w:sz="2" w:space="0" w:color="auto"/>
              <w:left w:val="single" w:sz="2" w:space="0" w:color="auto"/>
              <w:bottom w:val="single" w:sz="2" w:space="0" w:color="auto"/>
              <w:right w:val="single" w:sz="2" w:space="0" w:color="auto"/>
            </w:tcBorders>
          </w:tcPr>
          <w:p w14:paraId="614463DF" w14:textId="77777777" w:rsidR="007D6225" w:rsidRPr="00E026B5" w:rsidRDefault="007D6225" w:rsidP="0014523A">
            <w:pPr>
              <w:keepNext/>
              <w:spacing w:after="120"/>
            </w:pPr>
            <w:r w:rsidRPr="00E026B5">
              <w:t>3 years</w:t>
            </w:r>
          </w:p>
        </w:tc>
      </w:tr>
    </w:tbl>
    <w:p w14:paraId="79E80431" w14:textId="77777777" w:rsidR="00EE17BF" w:rsidRPr="004E1FD1" w:rsidRDefault="00EE17BF" w:rsidP="00EE17BF">
      <w:pPr>
        <w:pStyle w:val="Heading2"/>
      </w:pPr>
      <w:bookmarkStart w:id="30" w:name="_Toc114134947"/>
      <w:r>
        <w:t>Health monitoring</w:t>
      </w:r>
      <w:bookmarkEnd w:id="30"/>
    </w:p>
    <w:p w14:paraId="54F5BBD1" w14:textId="77777777" w:rsidR="00EE17BF" w:rsidRPr="004E1FD1" w:rsidRDefault="00EE17BF" w:rsidP="00EE17BF">
      <w:pPr>
        <w:pStyle w:val="Numberedpara"/>
      </w:pPr>
      <w:r>
        <w:t xml:space="preserve">The certification holder should consider vaccination and regular health monitoring of staff conducting dealings, depending on the pathogenicity and other characteristics of the GMOs used in the facility, and in consultation with appropriate medical professionals. </w:t>
      </w:r>
    </w:p>
    <w:p w14:paraId="7233300B" w14:textId="77777777" w:rsidR="00EE17BF" w:rsidRDefault="00EE17BF" w:rsidP="00EE17BF">
      <w:pPr>
        <w:pStyle w:val="Numberedpara"/>
      </w:pPr>
      <w:r>
        <w:t>Contingency plans that address inadvertent exposure to GMOs in the facility should also be developed and discussed with local authorities. The plans should include isolation and treatment protocols where appropriate.</w:t>
      </w:r>
    </w:p>
    <w:p w14:paraId="4DA959B5" w14:textId="6DA72068" w:rsidR="0069205E" w:rsidRDefault="0069205E" w:rsidP="0069205E">
      <w:pPr>
        <w:pStyle w:val="Heading2"/>
      </w:pPr>
      <w:bookmarkStart w:id="31" w:name="_Toc114134948"/>
      <w:r>
        <w:t>Safety considerations</w:t>
      </w:r>
      <w:bookmarkEnd w:id="31"/>
    </w:p>
    <w:p w14:paraId="3D2A2CD0" w14:textId="285AA91A" w:rsidR="007A3AA5" w:rsidRPr="00847E48" w:rsidDel="00847E48" w:rsidRDefault="0E990E3C" w:rsidP="007A3AA5">
      <w:pPr>
        <w:pStyle w:val="Numberedpara"/>
        <w:rPr>
          <w:rFonts w:eastAsia="Calibri" w:cs="Calibri"/>
        </w:rPr>
      </w:pPr>
      <w:r>
        <w:t>People entering the facility including those external to the organisation</w:t>
      </w:r>
      <w:r w:rsidR="40A4F9E1">
        <w:t xml:space="preserve"> </w:t>
      </w:r>
      <w:r w:rsidR="00D774C9">
        <w:t xml:space="preserve">should </w:t>
      </w:r>
      <w:r w:rsidR="40A4F9E1">
        <w:t>be informed of any Workplace Health and Safety risks that they may be exposed to within the facility</w:t>
      </w:r>
      <w:r w:rsidR="007E5861">
        <w:t>,</w:t>
      </w:r>
      <w:r w:rsidR="00EA1745">
        <w:t xml:space="preserve"> </w:t>
      </w:r>
      <w:r w:rsidR="40A4F9E1">
        <w:t>and of any vaccinations that may be required prior to entering the facility</w:t>
      </w:r>
      <w:r w:rsidR="70555191">
        <w:t>.</w:t>
      </w:r>
    </w:p>
    <w:p w14:paraId="74E352C9" w14:textId="39A5DAC6" w:rsidR="0069205E" w:rsidRDefault="00880D7F" w:rsidP="008B70D2">
      <w:pPr>
        <w:pStyle w:val="Numberedpara"/>
      </w:pPr>
      <w:r>
        <w:t>A management plan should be developed to deal with e</w:t>
      </w:r>
      <w:r w:rsidR="7315EB26">
        <w:t>vents involving loss of containment</w:t>
      </w:r>
      <w:r w:rsidR="00EA1745">
        <w:t>,</w:t>
      </w:r>
      <w:r w:rsidR="7315EB26">
        <w:t xml:space="preserve"> exposure </w:t>
      </w:r>
      <w:r w:rsidR="00DF6679">
        <w:t xml:space="preserve">of </w:t>
      </w:r>
      <w:r w:rsidR="7315EB26">
        <w:t xml:space="preserve">staff </w:t>
      </w:r>
      <w:r w:rsidR="00395C6A">
        <w:t xml:space="preserve">to GMOs </w:t>
      </w:r>
      <w:r w:rsidR="7315EB26">
        <w:t>within the facility</w:t>
      </w:r>
      <w:r w:rsidR="00EA1745">
        <w:t>, fire, flooding or other emergency.</w:t>
      </w:r>
      <w:r w:rsidR="7315EB26">
        <w:t xml:space="preserve"> </w:t>
      </w:r>
      <w:r w:rsidR="00770107">
        <w:t>T</w:t>
      </w:r>
      <w:r w:rsidR="00EA1745">
        <w:t>he plan</w:t>
      </w:r>
      <w:r w:rsidR="00770107">
        <w:t xml:space="preserve"> should consider the</w:t>
      </w:r>
      <w:r w:rsidR="7315EB26">
        <w:t xml:space="preserve"> removal</w:t>
      </w:r>
      <w:r w:rsidR="00770107">
        <w:t>, storage</w:t>
      </w:r>
      <w:r w:rsidR="7315EB26">
        <w:t xml:space="preserve"> or destruction of GMOs and decontamination of equipment and surfaces. Consideration should </w:t>
      </w:r>
      <w:r w:rsidR="00770107">
        <w:t xml:space="preserve">also </w:t>
      </w:r>
      <w:r w:rsidR="7315EB26">
        <w:t>be given to the resources needed to implement the risk management plan, and their availability during such events.</w:t>
      </w:r>
    </w:p>
    <w:p w14:paraId="4FEBE7A6" w14:textId="77777777" w:rsidR="0069205E" w:rsidRDefault="0069205E" w:rsidP="0069205E">
      <w:pPr>
        <w:pStyle w:val="Heading3"/>
      </w:pPr>
      <w:bookmarkStart w:id="32" w:name="_Toc114134949"/>
      <w:r>
        <w:t>Power failure</w:t>
      </w:r>
      <w:bookmarkEnd w:id="32"/>
    </w:p>
    <w:p w14:paraId="629AEC56" w14:textId="728FEC11" w:rsidR="00DA6044" w:rsidRDefault="783FB034" w:rsidP="00DA6044">
      <w:pPr>
        <w:pStyle w:val="Numberedpara"/>
      </w:pPr>
      <w:r>
        <w:t xml:space="preserve">For critical equipment, </w:t>
      </w:r>
      <w:r w:rsidR="41FE7FEA">
        <w:t>an automatic changeover emergency</w:t>
      </w:r>
      <w:r>
        <w:t xml:space="preserve"> power </w:t>
      </w:r>
      <w:r w:rsidR="41FE7FEA">
        <w:t>sour</w:t>
      </w:r>
      <w:r w:rsidR="5E599AFB">
        <w:t xml:space="preserve">ce </w:t>
      </w:r>
      <w:r>
        <w:t xml:space="preserve">or an uninterruptable power supply should be considered. </w:t>
      </w:r>
      <w:r w:rsidR="6480F907">
        <w:t xml:space="preserve">The emergency power source should be adequate to operate the ventilation systems, primary containment equipment, and facility access. </w:t>
      </w:r>
      <w:r w:rsidR="5AE0FCF8">
        <w:t>E</w:t>
      </w:r>
      <w:r w:rsidR="6480F907">
        <w:t xml:space="preserve">mergency lighting and communication systems should be considered in the event of a power failure. </w:t>
      </w:r>
    </w:p>
    <w:p w14:paraId="3610E162" w14:textId="6865BB3E" w:rsidR="0069205E" w:rsidRDefault="00836F29" w:rsidP="0069205E">
      <w:pPr>
        <w:pStyle w:val="Heading3"/>
      </w:pPr>
      <w:bookmarkStart w:id="33" w:name="_Toc114134950"/>
      <w:r w:rsidRPr="00836F29">
        <w:lastRenderedPageBreak/>
        <w:t>Communication</w:t>
      </w:r>
      <w:bookmarkEnd w:id="33"/>
    </w:p>
    <w:p w14:paraId="5082095D" w14:textId="65BCA8E1" w:rsidR="0069205E" w:rsidRDefault="7315EB26" w:rsidP="00880D7F">
      <w:pPr>
        <w:pStyle w:val="Numberedpara"/>
      </w:pPr>
      <w:r>
        <w:t xml:space="preserve">To communicate with staff in the event of an emergency, a reliable two-way communication system and a back-up </w:t>
      </w:r>
      <w:r w:rsidR="00770107">
        <w:t xml:space="preserve">must </w:t>
      </w:r>
      <w:r w:rsidR="2420E357">
        <w:t xml:space="preserve">be </w:t>
      </w:r>
      <w:r w:rsidR="004731A1">
        <w:t xml:space="preserve">present in the facility </w:t>
      </w:r>
      <w:r w:rsidR="00770107">
        <w:t>(</w:t>
      </w:r>
      <w:r w:rsidR="00661F1E">
        <w:t>R17</w:t>
      </w:r>
      <w:r w:rsidR="00770107">
        <w:t>)</w:t>
      </w:r>
      <w:r w:rsidR="63ACF8E9">
        <w:t>.</w:t>
      </w:r>
      <w:r>
        <w:t xml:space="preserve"> Examples of suitable alternative independent two-way communication systems are a landline telephone, a dedicated mobile telephone that is kept charged and remains in the facility, or a networked computer connected to a monitored location outside the PC3 facility.</w:t>
      </w:r>
      <w:r w:rsidR="00880D7F">
        <w:t xml:space="preserve"> </w:t>
      </w:r>
      <w:r w:rsidR="0069205E">
        <w:t>It is important that the methods of two-way communication chosen are not both disabled by a power outage.</w:t>
      </w:r>
    </w:p>
    <w:p w14:paraId="144CB35A" w14:textId="77777777" w:rsidR="00656128" w:rsidRPr="00E65449" w:rsidRDefault="00656128" w:rsidP="00656128">
      <w:pPr>
        <w:pStyle w:val="Heading2"/>
      </w:pPr>
      <w:bookmarkStart w:id="34" w:name="_Toc114134951"/>
      <w:r w:rsidRPr="00E65449">
        <w:t>Signage</w:t>
      </w:r>
      <w:bookmarkEnd w:id="34"/>
    </w:p>
    <w:p w14:paraId="769767D0" w14:textId="2AC6BF57" w:rsidR="00656128" w:rsidRPr="004E1FD1" w:rsidRDefault="0FBB899D" w:rsidP="00656128">
      <w:pPr>
        <w:pStyle w:val="Numberedpara"/>
        <w:rPr>
          <w:rFonts w:eastAsia="Calibri" w:cs="Calibri"/>
        </w:rPr>
      </w:pPr>
      <w:r>
        <w:t xml:space="preserve">When signs are attached to removable fixtures, such as backing boards or plastic frames, these fixtures </w:t>
      </w:r>
      <w:r w:rsidR="00661F1E">
        <w:t xml:space="preserve">should </w:t>
      </w:r>
      <w:r>
        <w:t>be secured to the door or wall so that they are not easily transferred to any other location. Signs must be visible prior to entering the airlock</w:t>
      </w:r>
      <w:r w:rsidR="00661F1E">
        <w:t xml:space="preserve"> (C1</w:t>
      </w:r>
      <w:r w:rsidR="005F6640">
        <w:t>6</w:t>
      </w:r>
      <w:r w:rsidR="00661F1E">
        <w:t>)</w:t>
      </w:r>
      <w:r>
        <w:t>. However, they do not need to be displayed on or next to the outside of emergency exits (which are not to be used to enter the facility).</w:t>
      </w:r>
    </w:p>
    <w:p w14:paraId="4008A71F" w14:textId="09B3207F" w:rsidR="00DC1369" w:rsidRPr="00E65449" w:rsidRDefault="00A51551" w:rsidP="0071400D">
      <w:pPr>
        <w:pStyle w:val="Heading2"/>
      </w:pPr>
      <w:bookmarkStart w:id="35" w:name="_Toc114134952"/>
      <w:r>
        <w:t>V</w:t>
      </w:r>
      <w:r w:rsidR="00DC1369" w:rsidRPr="00E65449">
        <w:t>ariation</w:t>
      </w:r>
      <w:r>
        <w:t>s,</w:t>
      </w:r>
      <w:r w:rsidR="00DC1369" w:rsidRPr="00E65449">
        <w:t xml:space="preserve"> suspension</w:t>
      </w:r>
      <w:r w:rsidR="00AE1186">
        <w:t>s and notifications</w:t>
      </w:r>
      <w:bookmarkEnd w:id="35"/>
    </w:p>
    <w:p w14:paraId="793D9E30" w14:textId="25A7252E" w:rsidR="00773F69" w:rsidRPr="004E1FD1" w:rsidRDefault="00EB1DD4" w:rsidP="0045632D">
      <w:pPr>
        <w:pStyle w:val="Numberedpara"/>
      </w:pPr>
      <w:r>
        <w:t xml:space="preserve">A facility is non-compliant whilst changes are being made to its boundary. </w:t>
      </w:r>
      <w:r w:rsidRPr="4256B1BC">
        <w:t>Variation</w:t>
      </w:r>
      <w:r>
        <w:t>s</w:t>
      </w:r>
      <w:r w:rsidRPr="4256B1BC">
        <w:t xml:space="preserve"> and suspension</w:t>
      </w:r>
      <w:r>
        <w:t>s</w:t>
      </w:r>
      <w:r w:rsidRPr="4256B1BC">
        <w:t xml:space="preserve"> </w:t>
      </w:r>
      <w:r>
        <w:t>of</w:t>
      </w:r>
      <w:r w:rsidRPr="4256B1BC">
        <w:t xml:space="preserve"> </w:t>
      </w:r>
      <w:r>
        <w:t>facility</w:t>
      </w:r>
      <w:r w:rsidRPr="4256B1BC">
        <w:t xml:space="preserve"> certification </w:t>
      </w:r>
      <w:r>
        <w:t xml:space="preserve">are two options that </w:t>
      </w:r>
      <w:r w:rsidRPr="4256B1BC">
        <w:t xml:space="preserve">allow maintenance and structural work to an existing </w:t>
      </w:r>
      <w:r>
        <w:t>facility</w:t>
      </w:r>
      <w:r w:rsidRPr="4256B1BC">
        <w:t xml:space="preserve"> without having to surrender the certification. </w:t>
      </w:r>
      <w:r w:rsidR="00773F69">
        <w:t xml:space="preserve">An online </w:t>
      </w:r>
      <w:r w:rsidR="00586AC2">
        <w:t xml:space="preserve">application </w:t>
      </w:r>
      <w:r w:rsidR="00773F69">
        <w:t>form</w:t>
      </w:r>
      <w:r w:rsidR="00811E7A">
        <w:t>,</w:t>
      </w:r>
      <w:r w:rsidR="00811E7A" w:rsidRPr="00811E7A">
        <w:t xml:space="preserve"> </w:t>
      </w:r>
      <w:hyperlink r:id="rId34" w:history="1">
        <w:r w:rsidR="00D50852" w:rsidRPr="00D50852">
          <w:rPr>
            <w:rStyle w:val="Hyperlink"/>
          </w:rPr>
          <w:t>requesting changes to facility certification</w:t>
        </w:r>
      </w:hyperlink>
      <w:r w:rsidR="00D50852">
        <w:t>,</w:t>
      </w:r>
      <w:r w:rsidR="00773F69">
        <w:t xml:space="preserve"> is available on </w:t>
      </w:r>
      <w:r w:rsidR="007E5861">
        <w:t xml:space="preserve">OGTR’s </w:t>
      </w:r>
      <w:r w:rsidR="00773F69">
        <w:t>website</w:t>
      </w:r>
      <w:r w:rsidR="00D50852">
        <w:t>.</w:t>
      </w:r>
    </w:p>
    <w:p w14:paraId="01BF07C5" w14:textId="181681A6" w:rsidR="00D524FB" w:rsidRPr="004E1FD1" w:rsidRDefault="00D524FB" w:rsidP="0045632D">
      <w:pPr>
        <w:pStyle w:val="Numberedpara"/>
      </w:pPr>
      <w:r>
        <w:t>Suspension</w:t>
      </w:r>
      <w:r w:rsidR="00661F1E">
        <w:t xml:space="preserve"> (C2</w:t>
      </w:r>
      <w:r w:rsidR="005F6640">
        <w:t>2</w:t>
      </w:r>
      <w:r w:rsidR="00661F1E">
        <w:t>-2</w:t>
      </w:r>
      <w:r w:rsidR="005F6640">
        <w:t>3</w:t>
      </w:r>
      <w:r w:rsidR="00661F1E">
        <w:t>)</w:t>
      </w:r>
      <w:r>
        <w:t>: The certification of a facility must be suspended before starting work on s</w:t>
      </w:r>
      <w:r w:rsidRPr="256F3191">
        <w:t xml:space="preserve">tructural changes </w:t>
      </w:r>
      <w:r>
        <w:t xml:space="preserve">that </w:t>
      </w:r>
      <w:r w:rsidRPr="256F3191">
        <w:t xml:space="preserve">affect the facility boundary. </w:t>
      </w:r>
      <w:r>
        <w:t xml:space="preserve">No </w:t>
      </w:r>
      <w:r w:rsidR="7C1D5763">
        <w:t>GM</w:t>
      </w:r>
      <w:r>
        <w:t xml:space="preserve"> dealings </w:t>
      </w:r>
      <w:r w:rsidR="00661F1E">
        <w:t xml:space="preserve">must </w:t>
      </w:r>
      <w:r>
        <w:t>be conducted in a suspended facility</w:t>
      </w:r>
      <w:r w:rsidR="00BE39F1">
        <w:t xml:space="preserve">. </w:t>
      </w:r>
      <w:r w:rsidRPr="256F3191">
        <w:t xml:space="preserve">Before </w:t>
      </w:r>
      <w:r>
        <w:t>lifting the</w:t>
      </w:r>
      <w:r w:rsidRPr="256F3191">
        <w:t xml:space="preserve"> suspension, an inspection by the OGTR </w:t>
      </w:r>
      <w:r>
        <w:t>and</w:t>
      </w:r>
      <w:r w:rsidRPr="256F3191">
        <w:t xml:space="preserve"> </w:t>
      </w:r>
      <w:r>
        <w:t>a</w:t>
      </w:r>
      <w:r w:rsidRPr="256F3191">
        <w:t xml:space="preserve"> variation to the conditions of certification may be required</w:t>
      </w:r>
      <w:r>
        <w:t>.</w:t>
      </w:r>
      <w:r w:rsidRPr="256F3191">
        <w:t xml:space="preserve"> </w:t>
      </w:r>
      <w:r>
        <w:t xml:space="preserve">These </w:t>
      </w:r>
      <w:r w:rsidRPr="256F3191">
        <w:t xml:space="preserve">would be </w:t>
      </w:r>
      <w:r w:rsidR="0007005D">
        <w:t>determined</w:t>
      </w:r>
      <w:r w:rsidR="0007005D" w:rsidRPr="256F3191">
        <w:t xml:space="preserve"> </w:t>
      </w:r>
      <w:r w:rsidRPr="256F3191">
        <w:t>on a case-by-case basis.</w:t>
      </w:r>
    </w:p>
    <w:p w14:paraId="6174682C" w14:textId="48BE17FC" w:rsidR="00597CE3" w:rsidRPr="004E1FD1" w:rsidRDefault="0005358F" w:rsidP="0045632D">
      <w:pPr>
        <w:pStyle w:val="Numberedpara"/>
      </w:pPr>
      <w:r w:rsidRPr="4256B1BC">
        <w:t>Variation</w:t>
      </w:r>
      <w:r w:rsidR="00D524FB">
        <w:t>:</w:t>
      </w:r>
      <w:r w:rsidR="00692036">
        <w:t xml:space="preserve"> </w:t>
      </w:r>
      <w:r w:rsidR="00EC550B">
        <w:t>Sometimes</w:t>
      </w:r>
      <w:r w:rsidRPr="4256B1BC">
        <w:t xml:space="preserve"> it may be possible to temporarily partition the facility to provide containment for GMOs </w:t>
      </w:r>
      <w:r w:rsidR="008631F8">
        <w:t>in one section</w:t>
      </w:r>
      <w:r w:rsidRPr="4256B1BC">
        <w:t xml:space="preserve"> while </w:t>
      </w:r>
      <w:r w:rsidR="000B640D">
        <w:t>an</w:t>
      </w:r>
      <w:r w:rsidRPr="4256B1BC">
        <w:t xml:space="preserve">other </w:t>
      </w:r>
      <w:r w:rsidR="000B640D">
        <w:t>section</w:t>
      </w:r>
      <w:r w:rsidRPr="4256B1BC">
        <w:t xml:space="preserve"> is being modified. </w:t>
      </w:r>
      <w:r w:rsidR="006A6D1E">
        <w:t xml:space="preserve">In such cases, a variation </w:t>
      </w:r>
      <w:r w:rsidR="005F09FE">
        <w:t xml:space="preserve">is required </w:t>
      </w:r>
      <w:r w:rsidR="00560812">
        <w:t xml:space="preserve">to change </w:t>
      </w:r>
      <w:r w:rsidR="006A6D1E">
        <w:t xml:space="preserve">the rooms included in the facility description. </w:t>
      </w:r>
      <w:r>
        <w:t>When</w:t>
      </w:r>
      <w:r w:rsidRPr="4256B1BC">
        <w:t xml:space="preserve"> the work is complete, </w:t>
      </w:r>
      <w:r w:rsidR="000B0055">
        <w:t>a second</w:t>
      </w:r>
      <w:r w:rsidRPr="4256B1BC">
        <w:t xml:space="preserve"> variation </w:t>
      </w:r>
      <w:r w:rsidR="00661F1E">
        <w:t>needs to</w:t>
      </w:r>
      <w:r w:rsidR="00661F1E" w:rsidRPr="4256B1BC">
        <w:t xml:space="preserve"> </w:t>
      </w:r>
      <w:r w:rsidRPr="4256B1BC">
        <w:t>be submitted to re-instate any area removed from the certification</w:t>
      </w:r>
      <w:r w:rsidR="00597CE3" w:rsidRPr="256F3191">
        <w:t>.</w:t>
      </w:r>
    </w:p>
    <w:p w14:paraId="1397249E" w14:textId="7B282725" w:rsidR="00DC1369" w:rsidRDefault="007917B1" w:rsidP="0045632D">
      <w:pPr>
        <w:pStyle w:val="Numberedpara"/>
      </w:pPr>
      <w:r>
        <w:t>Many</w:t>
      </w:r>
      <w:r w:rsidR="00CA2D33">
        <w:t xml:space="preserve"> PC3 </w:t>
      </w:r>
      <w:r w:rsidR="00395C6A">
        <w:t>certification holders</w:t>
      </w:r>
      <w:r w:rsidR="00CA2D33">
        <w:t xml:space="preserve"> elect to conduct maintenance work in the facility and servicing of critical equipment during a shutdown period.</w:t>
      </w:r>
      <w:r w:rsidR="00985ABD">
        <w:t xml:space="preserve"> It can apply to the whole facility or independent sections of</w:t>
      </w:r>
      <w:r w:rsidR="00964D50">
        <w:t xml:space="preserve"> the certified space</w:t>
      </w:r>
      <w:r w:rsidR="00985ABD">
        <w:t>.</w:t>
      </w:r>
      <w:r w:rsidR="00CA2D33">
        <w:t xml:space="preserve"> Annual shutdown is not </w:t>
      </w:r>
      <w:r w:rsidR="001540D0">
        <w:t>mandatory,</w:t>
      </w:r>
      <w:r w:rsidR="00CA2D33">
        <w:t xml:space="preserve"> but it is an opportunity </w:t>
      </w:r>
      <w:r>
        <w:t>to safely manage any minor work required to ensure the facility continue</w:t>
      </w:r>
      <w:r w:rsidR="004731A1">
        <w:t>s</w:t>
      </w:r>
      <w:r>
        <w:t xml:space="preserve"> to comply with the </w:t>
      </w:r>
      <w:r w:rsidR="00B22E4F">
        <w:t>certification conditions</w:t>
      </w:r>
      <w:r>
        <w:t xml:space="preserve">. </w:t>
      </w:r>
      <w:r w:rsidR="00EC1531">
        <w:t>Notification</w:t>
      </w:r>
      <w:r w:rsidR="008C006C">
        <w:t xml:space="preserve"> by email to the OGTR</w:t>
      </w:r>
      <w:r w:rsidR="00EC1531">
        <w:t xml:space="preserve"> is required for w</w:t>
      </w:r>
      <w:r w:rsidR="130775A4">
        <w:t xml:space="preserve">ork which does not affect the facility </w:t>
      </w:r>
      <w:r w:rsidR="6718F998">
        <w:t>boundary</w:t>
      </w:r>
      <w:r w:rsidR="003A34B3">
        <w:t>,</w:t>
      </w:r>
      <w:r w:rsidR="00DC1369" w:rsidRPr="256F3191">
        <w:t xml:space="preserve"> </w:t>
      </w:r>
      <w:r w:rsidR="0031109B">
        <w:t xml:space="preserve">such as </w:t>
      </w:r>
      <w:r w:rsidR="00DC1369" w:rsidRPr="256F3191">
        <w:t xml:space="preserve">the annual shutdown of the </w:t>
      </w:r>
      <w:r w:rsidR="00DC1369" w:rsidRPr="256F3191">
        <w:lastRenderedPageBreak/>
        <w:t xml:space="preserve">facility or changing a part </w:t>
      </w:r>
      <w:r w:rsidR="00C6349B">
        <w:t xml:space="preserve">of </w:t>
      </w:r>
      <w:r w:rsidR="00F97C4C">
        <w:t>the</w:t>
      </w:r>
      <w:r w:rsidR="00C6349B" w:rsidRPr="256F3191">
        <w:t xml:space="preserve"> </w:t>
      </w:r>
      <w:r w:rsidR="00DC1369" w:rsidRPr="256F3191">
        <w:t>facility ventilation equipment.</w:t>
      </w:r>
      <w:r w:rsidR="00937528" w:rsidRPr="256F3191">
        <w:t xml:space="preserve"> Condition </w:t>
      </w:r>
      <w:r w:rsidR="00D82BA6">
        <w:t>C</w:t>
      </w:r>
      <w:r w:rsidR="00937528" w:rsidRPr="256F3191">
        <w:t xml:space="preserve">2 </w:t>
      </w:r>
      <w:r w:rsidR="3BF07322">
        <w:t>lists</w:t>
      </w:r>
      <w:r w:rsidR="00937528" w:rsidRPr="256F3191">
        <w:t xml:space="preserve"> the steps required for the notification of such activit</w:t>
      </w:r>
      <w:r w:rsidR="00636F1E">
        <w:t>ies</w:t>
      </w:r>
      <w:r w:rsidR="00937528" w:rsidRPr="256F3191">
        <w:t>.</w:t>
      </w:r>
    </w:p>
    <w:p w14:paraId="03A3E0E2" w14:textId="15AE76CA" w:rsidR="00CE51D3" w:rsidRPr="00E77A00" w:rsidRDefault="00E12916" w:rsidP="00877D03">
      <w:pPr>
        <w:pStyle w:val="Heading1"/>
      </w:pPr>
      <w:bookmarkStart w:id="36" w:name="_Toc114134953"/>
      <w:r>
        <w:t xml:space="preserve">Section </w:t>
      </w:r>
      <w:r w:rsidR="00877D03">
        <w:t>4</w:t>
      </w:r>
      <w:r w:rsidR="00197AA8">
        <w:t xml:space="preserve">.  </w:t>
      </w:r>
      <w:r w:rsidR="003B4F46">
        <w:t xml:space="preserve">Facility users and </w:t>
      </w:r>
      <w:r w:rsidR="001073B6">
        <w:t>w</w:t>
      </w:r>
      <w:r w:rsidR="304A92B4">
        <w:t xml:space="preserve">ork </w:t>
      </w:r>
      <w:r w:rsidR="003B4F46">
        <w:t>p</w:t>
      </w:r>
      <w:r w:rsidR="304A92B4">
        <w:t>ractices</w:t>
      </w:r>
      <w:bookmarkEnd w:id="36"/>
    </w:p>
    <w:p w14:paraId="2DAF7779" w14:textId="77777777" w:rsidR="00DC1369" w:rsidRPr="00570993" w:rsidRDefault="00DC1369" w:rsidP="0071400D">
      <w:pPr>
        <w:pStyle w:val="Heading2"/>
      </w:pPr>
      <w:bookmarkStart w:id="37" w:name="_Toc114134954"/>
      <w:r>
        <w:t>PPE</w:t>
      </w:r>
      <w:bookmarkEnd w:id="37"/>
    </w:p>
    <w:p w14:paraId="3F871FCB" w14:textId="11A79A54" w:rsidR="00DC1369" w:rsidRPr="004E1FD1" w:rsidRDefault="44ABEDBA" w:rsidP="00D64A07">
      <w:pPr>
        <w:pStyle w:val="Numberedpara"/>
      </w:pPr>
      <w:r>
        <w:t>The wear</w:t>
      </w:r>
      <w:r w:rsidR="46049E8D">
        <w:t>ing</w:t>
      </w:r>
      <w:r>
        <w:t xml:space="preserve"> of PPE is mandatory in the </w:t>
      </w:r>
      <w:r w:rsidRPr="00661F1E">
        <w:t>facility (</w:t>
      </w:r>
      <w:r w:rsidR="5B0777BC" w:rsidRPr="00661F1E">
        <w:t>C4</w:t>
      </w:r>
      <w:r w:rsidR="005F6640">
        <w:t>7</w:t>
      </w:r>
      <w:r w:rsidR="5B0777BC" w:rsidRPr="00661F1E">
        <w:t>).</w:t>
      </w:r>
      <w:r>
        <w:t xml:space="preserve"> </w:t>
      </w:r>
      <w:r w:rsidR="6AE502E5">
        <w:t xml:space="preserve">In addition, </w:t>
      </w:r>
      <w:r w:rsidR="1C6CAFF0">
        <w:t xml:space="preserve">facility managers should </w:t>
      </w:r>
      <w:r w:rsidR="6AE502E5">
        <w:t>consider</w:t>
      </w:r>
      <w:r w:rsidR="33E81188">
        <w:t xml:space="preserve"> issuing prescription safety glasses and </w:t>
      </w:r>
      <w:r w:rsidR="6AE502E5">
        <w:t xml:space="preserve">the use of </w:t>
      </w:r>
      <w:r w:rsidR="00CF0C83">
        <w:t>disposa</w:t>
      </w:r>
      <w:r w:rsidR="0E9B319A">
        <w:t>b</w:t>
      </w:r>
      <w:r w:rsidR="00CF0C83">
        <w:t>l</w:t>
      </w:r>
      <w:r w:rsidR="215308D6">
        <w:t>e</w:t>
      </w:r>
      <w:r w:rsidR="6AE502E5">
        <w:t xml:space="preserve"> overshoes</w:t>
      </w:r>
      <w:r w:rsidR="6349B462">
        <w:t xml:space="preserve"> or dedicated facility footwear</w:t>
      </w:r>
      <w:r w:rsidR="00704C7B">
        <w:t>.</w:t>
      </w:r>
    </w:p>
    <w:p w14:paraId="3DDB897C" w14:textId="55AA6ADD" w:rsidR="00DC1369" w:rsidRPr="004E1FD1" w:rsidRDefault="44ABEDBA" w:rsidP="00D64A07">
      <w:pPr>
        <w:pStyle w:val="Numberedpara"/>
      </w:pPr>
      <w:r>
        <w:t xml:space="preserve">Where relevant, </w:t>
      </w:r>
      <w:r w:rsidR="7D3107F6">
        <w:t xml:space="preserve">the </w:t>
      </w:r>
      <w:r w:rsidR="5CFD1C45">
        <w:t xml:space="preserve">PPE selected should </w:t>
      </w:r>
      <w:r>
        <w:t xml:space="preserve">readily enable the detection of invertebrates on the clothing. </w:t>
      </w:r>
      <w:r w:rsidR="10AE7AA3">
        <w:t>Consider using</w:t>
      </w:r>
      <w:r>
        <w:t xml:space="preserve"> </w:t>
      </w:r>
      <w:r w:rsidR="2B1E5D06">
        <w:t xml:space="preserve">head coverings </w:t>
      </w:r>
      <w:r>
        <w:t xml:space="preserve">to help prevent the unintentional removal of invertebrates from the facility in hair. </w:t>
      </w:r>
      <w:r w:rsidR="00704C7B">
        <w:t xml:space="preserve"> If head</w:t>
      </w:r>
      <w:r w:rsidR="0002061F">
        <w:t xml:space="preserve"> coverings</w:t>
      </w:r>
      <w:r w:rsidR="00704C7B">
        <w:t xml:space="preserve"> are deemed necessary, consider </w:t>
      </w:r>
      <w:r w:rsidR="006F6436">
        <w:t>the use of</w:t>
      </w:r>
      <w:r w:rsidR="00704C7B">
        <w:t xml:space="preserve"> beard </w:t>
      </w:r>
      <w:r w:rsidR="006F6436">
        <w:t>coverings</w:t>
      </w:r>
      <w:r w:rsidR="00704C7B">
        <w:t xml:space="preserve"> as well.</w:t>
      </w:r>
      <w:r w:rsidR="00EC2439">
        <w:t xml:space="preserve"> When conducting higher risk dealings in the facility, such as working with respiratory GM micro-organisms in equipment </w:t>
      </w:r>
      <w:r w:rsidR="005C4B87">
        <w:t>(</w:t>
      </w:r>
      <w:proofErr w:type="gramStart"/>
      <w:r w:rsidR="0007005D">
        <w:t>e.g.</w:t>
      </w:r>
      <w:proofErr w:type="gramEnd"/>
      <w:r w:rsidR="0007005D">
        <w:t xml:space="preserve"> </w:t>
      </w:r>
      <w:r w:rsidR="005C4B87">
        <w:t xml:space="preserve">Inhalation exposure system) </w:t>
      </w:r>
      <w:r w:rsidR="00EC2439">
        <w:t xml:space="preserve">outside of a BSC for example, the use of breathing apparatus or </w:t>
      </w:r>
      <w:r w:rsidR="002D18CA">
        <w:t xml:space="preserve">an </w:t>
      </w:r>
      <w:r w:rsidR="00EC2439">
        <w:t>appropriately fitted mask may be required under a</w:t>
      </w:r>
      <w:r w:rsidR="002D18CA">
        <w:t xml:space="preserve"> DNIR</w:t>
      </w:r>
      <w:r w:rsidR="00EC2439">
        <w:t xml:space="preserve"> licence or an approved NLRD.</w:t>
      </w:r>
    </w:p>
    <w:p w14:paraId="2A36329D" w14:textId="2431EF79" w:rsidR="009B1871" w:rsidRDefault="0091183E" w:rsidP="00D64A07">
      <w:pPr>
        <w:pStyle w:val="Numberedpara"/>
      </w:pPr>
      <w:r>
        <w:t>Prior to entering the airlock or anteroom, hands must b</w:t>
      </w:r>
      <w:r w:rsidR="28216F8D">
        <w:t xml:space="preserve">e </w:t>
      </w:r>
      <w:r w:rsidR="439F549C">
        <w:t>decontaminated by</w:t>
      </w:r>
      <w:r w:rsidR="2FCEBD60">
        <w:t>:</w:t>
      </w:r>
      <w:r w:rsidR="439F549C">
        <w:t xml:space="preserve"> </w:t>
      </w:r>
    </w:p>
    <w:p w14:paraId="7C407F55" w14:textId="2BD14E11" w:rsidR="009B1871" w:rsidRDefault="0433F9ED" w:rsidP="009B1871">
      <w:pPr>
        <w:pStyle w:val="bullet1"/>
      </w:pPr>
      <w:r>
        <w:t>washing hands with soap and water</w:t>
      </w:r>
      <w:r w:rsidR="00B22E4F">
        <w:t>;</w:t>
      </w:r>
      <w:r w:rsidR="380C4AF5">
        <w:t xml:space="preserve"> or</w:t>
      </w:r>
    </w:p>
    <w:p w14:paraId="5161D8F6" w14:textId="17ACA2C4" w:rsidR="009B1871" w:rsidRDefault="0CC6A18E" w:rsidP="009B1871">
      <w:pPr>
        <w:pStyle w:val="bullet1"/>
      </w:pPr>
      <w:r>
        <w:t>using</w:t>
      </w:r>
      <w:r w:rsidR="0433F9ED">
        <w:t xml:space="preserve"> an effective hand sanitiser</w:t>
      </w:r>
      <w:r w:rsidR="00B22E4F">
        <w:t>;</w:t>
      </w:r>
      <w:r w:rsidR="00215C35">
        <w:t xml:space="preserve"> </w:t>
      </w:r>
      <w:r w:rsidR="380C4AF5">
        <w:t>or</w:t>
      </w:r>
    </w:p>
    <w:p w14:paraId="31CD4397" w14:textId="54ED02B5" w:rsidR="6CEFF15E" w:rsidRDefault="2E4B0C2D" w:rsidP="009B1871">
      <w:pPr>
        <w:pStyle w:val="bullet1"/>
      </w:pPr>
      <w:r>
        <w:t>removing outer gloves w</w:t>
      </w:r>
      <w:r w:rsidR="1D20E12B">
        <w:t>hen double gloves are worn in the work area</w:t>
      </w:r>
      <w:r w:rsidR="00B22E4F">
        <w:t>.</w:t>
      </w:r>
      <w:r w:rsidR="1D20E12B">
        <w:t xml:space="preserve"> </w:t>
      </w:r>
    </w:p>
    <w:p w14:paraId="639750CD" w14:textId="3C49FEF8" w:rsidR="002540FA" w:rsidRDefault="002540FA" w:rsidP="002540FA">
      <w:pPr>
        <w:pStyle w:val="Numberedpara"/>
      </w:pPr>
      <w:r>
        <w:t>When exiting a work area</w:t>
      </w:r>
      <w:r w:rsidR="00FF4BA1">
        <w:t xml:space="preserve"> where high risk dealing</w:t>
      </w:r>
      <w:r w:rsidR="004208EF">
        <w:t>s</w:t>
      </w:r>
      <w:r w:rsidR="00FF4BA1">
        <w:t xml:space="preserve"> are conducted (</w:t>
      </w:r>
      <w:proofErr w:type="gramStart"/>
      <w:r w:rsidR="00FF4BA1">
        <w:t>e.g.</w:t>
      </w:r>
      <w:proofErr w:type="gramEnd"/>
      <w:r w:rsidR="00FF4BA1">
        <w:t xml:space="preserve"> </w:t>
      </w:r>
      <w:r w:rsidR="0015616F">
        <w:t xml:space="preserve">a </w:t>
      </w:r>
      <w:r w:rsidR="00FF4BA1">
        <w:t>room housing animal</w:t>
      </w:r>
      <w:r w:rsidR="00AC5884">
        <w:t>s</w:t>
      </w:r>
      <w:r w:rsidR="00976B5B">
        <w:t xml:space="preserve"> potentially shedding micro-organisms or </w:t>
      </w:r>
      <w:r w:rsidR="00587260">
        <w:t xml:space="preserve">a </w:t>
      </w:r>
      <w:r w:rsidR="00976B5B">
        <w:t>dealing potentially generating aerosol</w:t>
      </w:r>
      <w:r w:rsidR="0015616F">
        <w:t>s</w:t>
      </w:r>
      <w:r w:rsidR="00976B5B">
        <w:t xml:space="preserve">), </w:t>
      </w:r>
      <w:r w:rsidR="00902A0F">
        <w:t>the outer layer of PPE must be removed</w:t>
      </w:r>
      <w:r w:rsidR="00661F1E">
        <w:t xml:space="preserve"> (</w:t>
      </w:r>
      <w:r w:rsidR="002134B3">
        <w:t>C4</w:t>
      </w:r>
      <w:r w:rsidR="005F6640">
        <w:t>9</w:t>
      </w:r>
      <w:r w:rsidR="002134B3">
        <w:t>)</w:t>
      </w:r>
      <w:r w:rsidR="0091183E">
        <w:t xml:space="preserve"> and hands decontaminated as described above</w:t>
      </w:r>
      <w:r w:rsidR="00902A0F">
        <w:t>. Designated storage space should be provided</w:t>
      </w:r>
      <w:r w:rsidR="00E71AC1">
        <w:t xml:space="preserve"> for storing clean </w:t>
      </w:r>
      <w:r w:rsidR="00770107">
        <w:t xml:space="preserve">re-usable </w:t>
      </w:r>
      <w:r w:rsidR="00E71AC1">
        <w:t xml:space="preserve">PPE and </w:t>
      </w:r>
      <w:r w:rsidR="00770107">
        <w:t xml:space="preserve">disposal </w:t>
      </w:r>
      <w:r w:rsidR="00E71AC1">
        <w:t xml:space="preserve">of </w:t>
      </w:r>
      <w:r w:rsidR="00770107">
        <w:t xml:space="preserve">dirty </w:t>
      </w:r>
      <w:r w:rsidR="00E71AC1">
        <w:t xml:space="preserve">PPE </w:t>
      </w:r>
      <w:r w:rsidR="004208EF">
        <w:t xml:space="preserve">in </w:t>
      </w:r>
      <w:r w:rsidR="00770107">
        <w:t xml:space="preserve">a </w:t>
      </w:r>
      <w:r w:rsidR="004208EF">
        <w:t>dedicated waste bin.</w:t>
      </w:r>
    </w:p>
    <w:p w14:paraId="23E39334" w14:textId="2FEFBC11" w:rsidR="009E109C" w:rsidRPr="00570993" w:rsidRDefault="009E109C" w:rsidP="00E30AAF">
      <w:pPr>
        <w:pStyle w:val="Heading2"/>
      </w:pPr>
      <w:bookmarkStart w:id="38" w:name="_Toc114134955"/>
      <w:r w:rsidRPr="00570993">
        <w:t>Aerosols</w:t>
      </w:r>
      <w:bookmarkEnd w:id="38"/>
    </w:p>
    <w:p w14:paraId="268066A4" w14:textId="5508C4D4" w:rsidR="00EA4D74" w:rsidRDefault="105CF10B" w:rsidP="00E30AAF">
      <w:pPr>
        <w:pStyle w:val="Numberedpara"/>
      </w:pPr>
      <w:r>
        <w:t xml:space="preserve">An </w:t>
      </w:r>
      <w:r w:rsidR="3C81A94A">
        <w:t xml:space="preserve">aerosolised </w:t>
      </w:r>
      <w:r>
        <w:t xml:space="preserve">GMO is a suspension of GMOs or a suspension of </w:t>
      </w:r>
      <w:r w:rsidR="0CE4C2AA">
        <w:t xml:space="preserve">droplets containing </w:t>
      </w:r>
      <w:r>
        <w:t>GMO</w:t>
      </w:r>
      <w:r w:rsidR="00587260">
        <w:t>s</w:t>
      </w:r>
      <w:r>
        <w:t xml:space="preserve"> in</w:t>
      </w:r>
      <w:r w:rsidR="00DC22A8">
        <w:t xml:space="preserve"> the</w:t>
      </w:r>
      <w:r>
        <w:t xml:space="preserve"> air. Once released, the</w:t>
      </w:r>
      <w:r w:rsidR="0015616F">
        <w:t xml:space="preserve"> aerosols</w:t>
      </w:r>
      <w:r>
        <w:t xml:space="preserve"> can contaminate a large area within the facility. The larger droplets fall onto nearby surfaces, contaminating th</w:t>
      </w:r>
      <w:r w:rsidR="00DC22A8">
        <w:t>em where</w:t>
      </w:r>
      <w:r>
        <w:t xml:space="preserve"> they land. The smaller droplets often evaporate quickly, leaving airborne GMOs free to drift long distances or be inhaled by people in the facility </w:t>
      </w:r>
      <w:r w:rsidR="0015616F">
        <w:t>who are not wearing</w:t>
      </w:r>
      <w:r>
        <w:t xml:space="preserve"> respiratory protection.</w:t>
      </w:r>
    </w:p>
    <w:p w14:paraId="26EE61B8" w14:textId="45D62DF3" w:rsidR="00EA4D74" w:rsidRPr="00570993" w:rsidRDefault="105CF10B" w:rsidP="00E30AAF">
      <w:pPr>
        <w:pStyle w:val="Numberedpara"/>
      </w:pPr>
      <w:r>
        <w:t xml:space="preserve">Many laboratory procedures cause a very slight release in </w:t>
      </w:r>
      <w:proofErr w:type="gramStart"/>
      <w:r>
        <w:t>pressure</w:t>
      </w:r>
      <w:proofErr w:type="gramEnd"/>
      <w:r>
        <w:t xml:space="preserve"> and this is often enough to generate aerosolised GMO droplets. Such procedures include but are not limited to</w:t>
      </w:r>
      <w:r w:rsidR="2DE3D2B7">
        <w:t>:</w:t>
      </w:r>
    </w:p>
    <w:p w14:paraId="222795E7" w14:textId="4574AFB3" w:rsidR="00EA4D74" w:rsidRPr="00570993" w:rsidRDefault="105CF10B" w:rsidP="00E30AAF">
      <w:pPr>
        <w:pStyle w:val="bullet1"/>
      </w:pPr>
      <w:r>
        <w:t xml:space="preserve">using a syringe </w:t>
      </w:r>
      <w:proofErr w:type="gramStart"/>
      <w:r>
        <w:t>e</w:t>
      </w:r>
      <w:r w:rsidR="2B7EC1AD">
        <w:t>.</w:t>
      </w:r>
      <w:r>
        <w:t>g</w:t>
      </w:r>
      <w:r w:rsidR="5E251F5E">
        <w:t>.</w:t>
      </w:r>
      <w:proofErr w:type="gramEnd"/>
      <w:r>
        <w:t xml:space="preserve"> in animal inoculation</w:t>
      </w:r>
    </w:p>
    <w:p w14:paraId="63AE9263" w14:textId="28853C92" w:rsidR="00EA4D74" w:rsidRPr="00570993" w:rsidRDefault="105CF10B" w:rsidP="00E30AAF">
      <w:pPr>
        <w:pStyle w:val="bullet1"/>
      </w:pPr>
      <w:r>
        <w:lastRenderedPageBreak/>
        <w:t xml:space="preserve">opening of primary containment devices, viral preparation, </w:t>
      </w:r>
      <w:r w:rsidR="00AF14FD">
        <w:t xml:space="preserve">or </w:t>
      </w:r>
      <w:r>
        <w:t>cell sorting</w:t>
      </w:r>
    </w:p>
    <w:p w14:paraId="3B32C724" w14:textId="1A717F03" w:rsidR="00EA4D74" w:rsidRPr="00570993" w:rsidRDefault="105CF10B" w:rsidP="00E30AAF">
      <w:pPr>
        <w:pStyle w:val="bullet1"/>
      </w:pPr>
      <w:r>
        <w:t xml:space="preserve">surgical procedures, euthanising animals, </w:t>
      </w:r>
      <w:r w:rsidR="00AF14FD">
        <w:t xml:space="preserve">or </w:t>
      </w:r>
      <w:r>
        <w:t xml:space="preserve">post-mortem dissection </w:t>
      </w:r>
    </w:p>
    <w:p w14:paraId="260E8E7D" w14:textId="0F2264FE" w:rsidR="00EA4D74" w:rsidRPr="00570993" w:rsidRDefault="105CF10B" w:rsidP="00E30AAF">
      <w:pPr>
        <w:pStyle w:val="bullet1"/>
      </w:pPr>
      <w:r>
        <w:t>using aspirating equipment</w:t>
      </w:r>
    </w:p>
    <w:p w14:paraId="177D2628" w14:textId="3DB8E285" w:rsidR="00EA4D74" w:rsidRPr="00570993" w:rsidRDefault="105CF10B" w:rsidP="00E30AAF">
      <w:pPr>
        <w:pStyle w:val="bullet1"/>
      </w:pPr>
      <w:r>
        <w:t xml:space="preserve">using high-energy equipment such as a vortex </w:t>
      </w:r>
      <w:r w:rsidR="00395C6A">
        <w:t xml:space="preserve">mixer </w:t>
      </w:r>
      <w:r>
        <w:t>or centrifuge</w:t>
      </w:r>
      <w:r w:rsidR="00B77971">
        <w:t>.</w:t>
      </w:r>
    </w:p>
    <w:p w14:paraId="5AE3C610" w14:textId="0F0B6580" w:rsidR="00EA4D74" w:rsidRPr="00570993" w:rsidRDefault="00EA4D74" w:rsidP="009716B0">
      <w:pPr>
        <w:pStyle w:val="Numberedpara"/>
      </w:pPr>
      <w:r>
        <w:t xml:space="preserve">Airborne GMOs can </w:t>
      </w:r>
      <w:r w:rsidR="0015616F">
        <w:t xml:space="preserve">also </w:t>
      </w:r>
      <w:r w:rsidR="605B6556">
        <w:t>be generated</w:t>
      </w:r>
      <w:r>
        <w:t xml:space="preserve"> when a high concentration of GMOs is disturbed </w:t>
      </w:r>
      <w:r w:rsidR="00B270D7">
        <w:t>including</w:t>
      </w:r>
      <w:r>
        <w:t xml:space="preserve"> </w:t>
      </w:r>
      <w:r w:rsidR="4BF6D295">
        <w:t xml:space="preserve">when </w:t>
      </w:r>
      <w:r w:rsidR="105CF10B" w:rsidRPr="00DC22A8">
        <w:t>changing soiled animal bedding</w:t>
      </w:r>
      <w:r w:rsidR="05E87B72">
        <w:t>.</w:t>
      </w:r>
    </w:p>
    <w:p w14:paraId="48F97EC0" w14:textId="67DB595A" w:rsidR="00EA4D74" w:rsidRPr="00570993" w:rsidRDefault="105CF10B" w:rsidP="00E30AAF">
      <w:pPr>
        <w:pStyle w:val="Numberedpara"/>
      </w:pPr>
      <w:r>
        <w:t>Dealings that generate</w:t>
      </w:r>
      <w:r w:rsidR="00582300">
        <w:t xml:space="preserve"> </w:t>
      </w:r>
      <w:r>
        <w:t xml:space="preserve">aerosols containing GMOs must </w:t>
      </w:r>
      <w:r w:rsidR="396C2B12">
        <w:t xml:space="preserve">be </w:t>
      </w:r>
      <w:r>
        <w:t xml:space="preserve">conducted in a BSC </w:t>
      </w:r>
      <w:r w:rsidR="005559E8">
        <w:t xml:space="preserve">or other aerosol containment devices approved in writing by the Regulator </w:t>
      </w:r>
      <w:r w:rsidR="002134B3">
        <w:t>(C5</w:t>
      </w:r>
      <w:r w:rsidR="005F6640">
        <w:t>2</w:t>
      </w:r>
      <w:r w:rsidR="002134B3">
        <w:t xml:space="preserve">), </w:t>
      </w:r>
      <w:r>
        <w:t xml:space="preserve">as the inhalation of </w:t>
      </w:r>
      <w:r w:rsidR="00582300">
        <w:t xml:space="preserve">GM </w:t>
      </w:r>
      <w:r>
        <w:t xml:space="preserve">aerosols containing GMOs can pose a </w:t>
      </w:r>
      <w:r w:rsidR="008A7DB0">
        <w:t xml:space="preserve">health </w:t>
      </w:r>
      <w:r>
        <w:t xml:space="preserve">risk to all </w:t>
      </w:r>
      <w:r w:rsidR="00582300">
        <w:t xml:space="preserve">facility </w:t>
      </w:r>
      <w:r>
        <w:t>users. The risk from aerosols is insidious because</w:t>
      </w:r>
      <w:r w:rsidR="009716B0">
        <w:t>,</w:t>
      </w:r>
      <w:r>
        <w:t xml:space="preserve"> unlike a needlestick injury, the individual may be unaware that an accident</w:t>
      </w:r>
      <w:r w:rsidR="009716B0">
        <w:t>al</w:t>
      </w:r>
      <w:r w:rsidR="00777274">
        <w:t xml:space="preserve"> </w:t>
      </w:r>
      <w:r w:rsidR="191DE646">
        <w:t>exposure</w:t>
      </w:r>
      <w:r>
        <w:t xml:space="preserve"> has </w:t>
      </w:r>
      <w:r w:rsidR="00777274">
        <w:t>occurred</w:t>
      </w:r>
      <w:r>
        <w:t>.</w:t>
      </w:r>
    </w:p>
    <w:p w14:paraId="605C1B21" w14:textId="3DAF0670" w:rsidR="000D1A5F" w:rsidRPr="00570993" w:rsidRDefault="000D1A5F" w:rsidP="00E30AAF">
      <w:pPr>
        <w:pStyle w:val="Heading2"/>
      </w:pPr>
      <w:bookmarkStart w:id="39" w:name="_Toc114134956"/>
      <w:r w:rsidRPr="00570993">
        <w:t>Decontam</w:t>
      </w:r>
      <w:r w:rsidR="002C34CD" w:rsidRPr="00570993">
        <w:t>ination</w:t>
      </w:r>
      <w:bookmarkEnd w:id="39"/>
    </w:p>
    <w:p w14:paraId="387B6123" w14:textId="7032717A" w:rsidR="00905CEF" w:rsidRDefault="0C9CD807" w:rsidP="00D64A07">
      <w:pPr>
        <w:pStyle w:val="Numberedpara"/>
      </w:pPr>
      <w:r>
        <w:t>As all items</w:t>
      </w:r>
      <w:r w:rsidR="2B14B6F9">
        <w:t>,</w:t>
      </w:r>
      <w:r>
        <w:t xml:space="preserve"> including </w:t>
      </w:r>
      <w:r w:rsidR="00E401B0">
        <w:t xml:space="preserve">hard copy </w:t>
      </w:r>
      <w:r w:rsidR="00CD6DC4">
        <w:t>documents</w:t>
      </w:r>
      <w:r w:rsidR="00777274">
        <w:t>,</w:t>
      </w:r>
      <w:r>
        <w:t xml:space="preserve"> must be decontaminated prior to removal from the facility</w:t>
      </w:r>
      <w:r w:rsidR="002134B3">
        <w:t xml:space="preserve"> (C</w:t>
      </w:r>
      <w:r w:rsidR="005F6640">
        <w:t>60</w:t>
      </w:r>
      <w:r w:rsidR="002134B3">
        <w:t>)</w:t>
      </w:r>
      <w:r>
        <w:t>, it is recommended that a networked computer and scanner be provided to enable documents to be electronically sent outside the facility.</w:t>
      </w:r>
    </w:p>
    <w:p w14:paraId="6CBD1C2A" w14:textId="78D93940" w:rsidR="240115C4" w:rsidRDefault="00905CEF" w:rsidP="00D64A07">
      <w:pPr>
        <w:pStyle w:val="Numberedpara"/>
      </w:pPr>
      <w:r w:rsidRPr="00905CEF">
        <w:t>No waste should be taken out of the facility prior to being decontaminated, either chemically or through autoclaving.</w:t>
      </w:r>
    </w:p>
    <w:p w14:paraId="14CA569E" w14:textId="5A3843FD" w:rsidR="00905CEF" w:rsidRPr="0057358B" w:rsidRDefault="00905CEF" w:rsidP="00905CEF">
      <w:pPr>
        <w:pStyle w:val="Numberedpara"/>
      </w:pPr>
      <w:r>
        <w:t>The facility surfaces that must be decontaminated routinely include</w:t>
      </w:r>
      <w:r w:rsidR="002134B3">
        <w:t xml:space="preserve"> (C5</w:t>
      </w:r>
      <w:r w:rsidR="005F6640">
        <w:t>7</w:t>
      </w:r>
      <w:r w:rsidR="002134B3">
        <w:t>)</w:t>
      </w:r>
      <w:r>
        <w:t xml:space="preserve">: </w:t>
      </w:r>
    </w:p>
    <w:p w14:paraId="3A997937" w14:textId="0CA4E060" w:rsidR="00905CEF" w:rsidRDefault="00905CEF" w:rsidP="00905CEF">
      <w:pPr>
        <w:pStyle w:val="bullet1"/>
      </w:pPr>
      <w:r>
        <w:t>work benches</w:t>
      </w:r>
      <w:r w:rsidR="00AC5884">
        <w:t xml:space="preserve"> and</w:t>
      </w:r>
      <w:r>
        <w:t xml:space="preserve"> furniture, including seating</w:t>
      </w:r>
    </w:p>
    <w:p w14:paraId="2CCBF66B" w14:textId="5B035BC3" w:rsidR="00905CEF" w:rsidRPr="00570993" w:rsidRDefault="00905CEF" w:rsidP="00905CEF">
      <w:pPr>
        <w:pStyle w:val="bullet1"/>
        <w:rPr>
          <w:rFonts w:eastAsia="Calibri"/>
        </w:rPr>
      </w:pPr>
      <w:r>
        <w:t xml:space="preserve">any other surfaces likely to be contaminated by micro-organisms, such as </w:t>
      </w:r>
      <w:r w:rsidR="00831858">
        <w:t xml:space="preserve">walls, floors, </w:t>
      </w:r>
      <w:r>
        <w:t xml:space="preserve">equipment surfaces or </w:t>
      </w:r>
      <w:r w:rsidRPr="4E3A1A85">
        <w:rPr>
          <w:rFonts w:eastAsia="Calibri"/>
        </w:rPr>
        <w:t>water collection trays under freezers</w:t>
      </w:r>
      <w:r w:rsidR="00AC5884">
        <w:rPr>
          <w:rFonts w:eastAsia="Calibri"/>
        </w:rPr>
        <w:t>.</w:t>
      </w:r>
    </w:p>
    <w:p w14:paraId="27B92CA2" w14:textId="3B9525B0" w:rsidR="00905CEF" w:rsidRDefault="00905CEF" w:rsidP="00905CEF">
      <w:pPr>
        <w:pStyle w:val="Numberedpara"/>
      </w:pPr>
      <w:r>
        <w:t>Additional decontamination is required after a spill to prevent persistence of GMOs</w:t>
      </w:r>
      <w:r w:rsidR="009716B0">
        <w:t xml:space="preserve"> (C</w:t>
      </w:r>
      <w:r w:rsidR="005F6640">
        <w:t>70</w:t>
      </w:r>
      <w:r w:rsidR="009716B0">
        <w:t>)</w:t>
      </w:r>
      <w:r>
        <w:t xml:space="preserve">. Open spaces between and under benches, cupboards and other fittings where liquids are likely to seep, must be easily accessible for decontamination </w:t>
      </w:r>
      <w:r w:rsidRPr="002134B3">
        <w:t>(R14).</w:t>
      </w:r>
    </w:p>
    <w:p w14:paraId="295C88F5" w14:textId="0553173F" w:rsidR="00C01709" w:rsidRPr="00E15C88" w:rsidRDefault="00C01709" w:rsidP="00C01709">
      <w:pPr>
        <w:pStyle w:val="Heading3"/>
      </w:pPr>
      <w:bookmarkStart w:id="40" w:name="_Toc114134957"/>
      <w:r w:rsidRPr="00E15C88">
        <w:t>Heat</w:t>
      </w:r>
      <w:r w:rsidR="0091183E">
        <w:t>/chemical</w:t>
      </w:r>
      <w:r w:rsidRPr="00E15C88">
        <w:t xml:space="preserve"> decontamination</w:t>
      </w:r>
      <w:bookmarkEnd w:id="40"/>
    </w:p>
    <w:p w14:paraId="5DFEDACC" w14:textId="2C3624AE" w:rsidR="00C01709" w:rsidRDefault="51F56EA3" w:rsidP="00A04C1A">
      <w:pPr>
        <w:pStyle w:val="Numberedpara"/>
        <w:ind w:left="714" w:hanging="357"/>
      </w:pPr>
      <w:r>
        <w:t xml:space="preserve">Procedures should be developed for the decontamination of solid waste or re-usable equipment. For autoclaves, the preference is for a double barrier autoclave located </w:t>
      </w:r>
      <w:r w:rsidR="18E95811">
        <w:t>at the boundary of</w:t>
      </w:r>
      <w:r>
        <w:t xml:space="preserve"> the facility. </w:t>
      </w:r>
    </w:p>
    <w:p w14:paraId="151C9C01" w14:textId="413CE289" w:rsidR="00C01709" w:rsidRPr="00570993" w:rsidRDefault="51F56EA3" w:rsidP="00A04C1A">
      <w:pPr>
        <w:pStyle w:val="Numberedpara"/>
        <w:ind w:left="714" w:hanging="357"/>
      </w:pPr>
      <w:r>
        <w:t>Mechanisms must be in place to ensure all liquid effluent can be decontaminated prior to discharge</w:t>
      </w:r>
      <w:r w:rsidR="00905CEF">
        <w:t xml:space="preserve"> </w:t>
      </w:r>
      <w:r w:rsidR="00905CEF" w:rsidRPr="002134B3">
        <w:t>(R12)</w:t>
      </w:r>
      <w:r w:rsidRPr="002134B3">
        <w:t>.</w:t>
      </w:r>
      <w:r>
        <w:t xml:space="preserve"> This requirement could be met, for example, by having documented procedures ensuring that viable liquid </w:t>
      </w:r>
      <w:r w:rsidR="00400313">
        <w:t xml:space="preserve">waste </w:t>
      </w:r>
      <w:r>
        <w:t xml:space="preserve">is not discharged down the sink. </w:t>
      </w:r>
    </w:p>
    <w:p w14:paraId="05998851" w14:textId="7C68F357" w:rsidR="00C01709" w:rsidRPr="00570993" w:rsidRDefault="51F56EA3" w:rsidP="00A04C1A">
      <w:pPr>
        <w:pStyle w:val="Numberedpara"/>
        <w:ind w:left="714" w:hanging="357"/>
      </w:pPr>
      <w:r>
        <w:lastRenderedPageBreak/>
        <w:t xml:space="preserve">If a LWTS is to be used </w:t>
      </w:r>
      <w:r w:rsidR="49B8A074">
        <w:t>as the</w:t>
      </w:r>
      <w:r>
        <w:t xml:space="preserve"> </w:t>
      </w:r>
      <w:r w:rsidR="49B8A074">
        <w:t xml:space="preserve">primary </w:t>
      </w:r>
      <w:r>
        <w:t xml:space="preserve">decontamination of effluent, then additional conditions will apply. Refer to the section on primary containment </w:t>
      </w:r>
      <w:r w:rsidR="0015616F">
        <w:t>(</w:t>
      </w:r>
      <w:r w:rsidR="00905CEF">
        <w:t>Section 8</w:t>
      </w:r>
      <w:r w:rsidR="0015616F">
        <w:t xml:space="preserve">) </w:t>
      </w:r>
      <w:r>
        <w:t>for specific requirements.</w:t>
      </w:r>
    </w:p>
    <w:p w14:paraId="2AF75612" w14:textId="685A6804" w:rsidR="00D64A07" w:rsidRDefault="6D34DF67" w:rsidP="00A04C1A">
      <w:pPr>
        <w:pStyle w:val="Numberedpara"/>
        <w:ind w:left="714" w:hanging="357"/>
      </w:pPr>
      <w:r>
        <w:t>AS/NZS 2243.3 is a recommended source of information when selecting and using chemical disinfectant agents. For effective chemical decontamination of a GMO, attention should be paid to both the recommended concentration of the chemical disinfectant and exposure time. For decontamination of the entire facility, the most resistant micro-organism or spores in the facility should be targeted</w:t>
      </w:r>
      <w:r w:rsidR="0002061F">
        <w:t xml:space="preserve"> or a suitable surrogate</w:t>
      </w:r>
      <w:r>
        <w:t>.</w:t>
      </w:r>
    </w:p>
    <w:p w14:paraId="6E18802F" w14:textId="3B1E51A0" w:rsidR="00C867BB" w:rsidRPr="009716B0" w:rsidRDefault="6CAD0754" w:rsidP="00623EE4">
      <w:pPr>
        <w:pStyle w:val="Numberedpara"/>
        <w:ind w:left="709" w:hanging="502"/>
      </w:pPr>
      <w:r w:rsidRPr="009716B0">
        <w:t xml:space="preserve">When decontaminating a spill, staff should be careful not to place themselves in a situation where they are likely to inhale GM aerosols. This is especially important </w:t>
      </w:r>
      <w:r w:rsidR="0F0930F8" w:rsidRPr="009716B0">
        <w:t>in cases where the</w:t>
      </w:r>
      <w:r w:rsidRPr="009716B0">
        <w:t xml:space="preserve"> aerosol is slow to settle</w:t>
      </w:r>
      <w:r w:rsidR="0F0930F8" w:rsidRPr="009716B0">
        <w:t>,</w:t>
      </w:r>
      <w:r w:rsidRPr="009716B0">
        <w:t xml:space="preserve"> such as dry aerosol</w:t>
      </w:r>
      <w:r w:rsidR="00AC5884">
        <w:t>s</w:t>
      </w:r>
      <w:r w:rsidRPr="009716B0">
        <w:t xml:space="preserve"> generated when petri dishes are dropped. </w:t>
      </w:r>
    </w:p>
    <w:p w14:paraId="1BB22B68" w14:textId="610A97A6" w:rsidR="0012697C" w:rsidRDefault="5815D71B" w:rsidP="00623EE4">
      <w:pPr>
        <w:pStyle w:val="Numberedpara"/>
        <w:ind w:left="709" w:hanging="499"/>
      </w:pPr>
      <w:r>
        <w:t>Small items to be removed from the facility may be passed through a dunk tank filled with a decontaminant</w:t>
      </w:r>
      <w:r w:rsidR="006B0A06">
        <w:t xml:space="preserve"> </w:t>
      </w:r>
      <w:r w:rsidR="689A0E4F">
        <w:t>effective against the GMOs used in the facility</w:t>
      </w:r>
      <w:r>
        <w:t xml:space="preserve">. </w:t>
      </w:r>
    </w:p>
    <w:p w14:paraId="77C5A6DC" w14:textId="7A8982A2" w:rsidR="240115C4" w:rsidRDefault="240115C4" w:rsidP="009B5F70">
      <w:pPr>
        <w:pStyle w:val="Heading3"/>
      </w:pPr>
      <w:bookmarkStart w:id="41" w:name="_Toc114134958"/>
      <w:r>
        <w:t>Gaseous decontamination</w:t>
      </w:r>
      <w:bookmarkEnd w:id="41"/>
    </w:p>
    <w:p w14:paraId="2A594F67" w14:textId="10F35C69" w:rsidR="240115C4" w:rsidRDefault="0C9CD807" w:rsidP="00623EE4">
      <w:pPr>
        <w:pStyle w:val="Numberedpara"/>
        <w:ind w:left="709" w:hanging="502"/>
      </w:pPr>
      <w:r>
        <w:t xml:space="preserve">The </w:t>
      </w:r>
      <w:r w:rsidR="4408788E">
        <w:t xml:space="preserve">entire </w:t>
      </w:r>
      <w:r>
        <w:t xml:space="preserve">facility must be able to </w:t>
      </w:r>
      <w:r w:rsidR="006B0A06">
        <w:t xml:space="preserve">undergo </w:t>
      </w:r>
      <w:r>
        <w:t>gaseous</w:t>
      </w:r>
      <w:r w:rsidR="0015616F">
        <w:t xml:space="preserve"> </w:t>
      </w:r>
      <w:r>
        <w:t>decontaminat</w:t>
      </w:r>
      <w:r w:rsidR="006B0A06">
        <w:t>ion</w:t>
      </w:r>
      <w:r w:rsidR="002134B3">
        <w:t xml:space="preserve"> (R2)</w:t>
      </w:r>
      <w:r>
        <w:t xml:space="preserve">. For facilities that contain multiple work areas, an individual work area may be </w:t>
      </w:r>
      <w:r w:rsidR="20E1A46B">
        <w:t xml:space="preserve">isolated and </w:t>
      </w:r>
      <w:r>
        <w:t xml:space="preserve">decontaminated </w:t>
      </w:r>
      <w:r w:rsidR="2B123F98">
        <w:t>independently of the rest of the facility</w:t>
      </w:r>
      <w:r>
        <w:t xml:space="preserve">. </w:t>
      </w:r>
    </w:p>
    <w:p w14:paraId="3A0416B5" w14:textId="2C40826A" w:rsidR="0012697C" w:rsidRDefault="5815D71B" w:rsidP="00623EE4">
      <w:pPr>
        <w:pStyle w:val="Numberedpara"/>
        <w:ind w:left="709" w:hanging="502"/>
      </w:pPr>
      <w:r>
        <w:t xml:space="preserve">Large items </w:t>
      </w:r>
      <w:r w:rsidR="1FECE96A">
        <w:t>can be</w:t>
      </w:r>
      <w:r>
        <w:t xml:space="preserve"> removed from</w:t>
      </w:r>
      <w:r w:rsidR="0007005D">
        <w:t xml:space="preserve"> the facility </w:t>
      </w:r>
      <w:r>
        <w:t xml:space="preserve">via a </w:t>
      </w:r>
      <w:r w:rsidR="000B24F8">
        <w:t xml:space="preserve">decontamination </w:t>
      </w:r>
      <w:r>
        <w:t xml:space="preserve">chamber where they can be </w:t>
      </w:r>
      <w:r w:rsidR="000B24F8">
        <w:t xml:space="preserve">fumigated </w:t>
      </w:r>
      <w:r>
        <w:t xml:space="preserve">with a gas such as </w:t>
      </w:r>
      <w:r w:rsidR="00E07FAA" w:rsidRPr="00563188">
        <w:t>formaldehyde, vaporous hydrogen peroxide or chlorine dioxide</w:t>
      </w:r>
      <w:r w:rsidR="0091183E" w:rsidRPr="00563188">
        <w:t>.</w:t>
      </w:r>
    </w:p>
    <w:p w14:paraId="52508F7C" w14:textId="77777777" w:rsidR="240115C4" w:rsidRDefault="240115C4" w:rsidP="0057358B">
      <w:pPr>
        <w:pStyle w:val="Heading3"/>
      </w:pPr>
      <w:bookmarkStart w:id="42" w:name="_Toc114134959"/>
      <w:r>
        <w:t>Other decontamination methods</w:t>
      </w:r>
      <w:bookmarkEnd w:id="42"/>
    </w:p>
    <w:p w14:paraId="45FA6AC5" w14:textId="1FF4454F" w:rsidR="240115C4" w:rsidRDefault="2BA0ADF4" w:rsidP="00623EE4">
      <w:pPr>
        <w:pStyle w:val="Numberedpara"/>
        <w:ind w:left="709" w:hanging="502"/>
      </w:pPr>
      <w:r>
        <w:t>If n</w:t>
      </w:r>
      <w:r w:rsidR="0C9CD807">
        <w:t xml:space="preserve">on-standard forms of decontamination </w:t>
      </w:r>
      <w:r w:rsidR="062E65F1">
        <w:t>(</w:t>
      </w:r>
      <w:proofErr w:type="gramStart"/>
      <w:r w:rsidR="1614C87F">
        <w:t>e.g.</w:t>
      </w:r>
      <w:proofErr w:type="gramEnd"/>
      <w:r w:rsidR="062E65F1">
        <w:t xml:space="preserve"> UV irradiation)</w:t>
      </w:r>
      <w:r>
        <w:t xml:space="preserve"> are</w:t>
      </w:r>
      <w:r w:rsidR="062E65F1">
        <w:t xml:space="preserve"> </w:t>
      </w:r>
      <w:r w:rsidR="2EF94D54">
        <w:t xml:space="preserve">intended to be </w:t>
      </w:r>
      <w:r w:rsidR="0C9CD807">
        <w:t>used in the facility</w:t>
      </w:r>
      <w:r>
        <w:t>, they</w:t>
      </w:r>
      <w:r w:rsidR="643CC7EF">
        <w:t xml:space="preserve"> must be approved in writing by the Regulator</w:t>
      </w:r>
      <w:r w:rsidR="002134B3">
        <w:t xml:space="preserve"> (C6</w:t>
      </w:r>
      <w:r w:rsidR="005F6640">
        <w:t>3</w:t>
      </w:r>
      <w:r w:rsidR="002134B3">
        <w:t>)</w:t>
      </w:r>
      <w:r w:rsidR="6686CE5B">
        <w:t xml:space="preserve">. </w:t>
      </w:r>
      <w:r w:rsidR="0027167F">
        <w:t>In this instance</w:t>
      </w:r>
      <w:r w:rsidR="755CA2CD">
        <w:t>, t</w:t>
      </w:r>
      <w:r w:rsidR="0C9CD807">
        <w:t>he OGTR should be contacted as early as possible in the planning process</w:t>
      </w:r>
      <w:r w:rsidR="05764446">
        <w:t xml:space="preserve"> </w:t>
      </w:r>
      <w:r w:rsidR="6686CE5B">
        <w:t>to</w:t>
      </w:r>
      <w:r w:rsidR="0C9CD807">
        <w:t xml:space="preserve"> ensure timely advice is provided </w:t>
      </w:r>
      <w:r w:rsidR="05764446">
        <w:t>regarding</w:t>
      </w:r>
      <w:r w:rsidR="0C9CD807">
        <w:t xml:space="preserve"> the additional testing and commissioning data </w:t>
      </w:r>
      <w:r w:rsidR="05764446">
        <w:t>required</w:t>
      </w:r>
      <w:r w:rsidR="0C9CD807">
        <w:t xml:space="preserve">, and additional requirements or conditions </w:t>
      </w:r>
      <w:r w:rsidR="05764446">
        <w:t xml:space="preserve">that may apply </w:t>
      </w:r>
      <w:r w:rsidR="0C9CD807">
        <w:t xml:space="preserve">to the proposed </w:t>
      </w:r>
      <w:r w:rsidR="0027167F">
        <w:t xml:space="preserve">method of </w:t>
      </w:r>
      <w:r w:rsidR="003325A2">
        <w:t>decontamination</w:t>
      </w:r>
      <w:r w:rsidR="755CA2CD">
        <w:t>.</w:t>
      </w:r>
    </w:p>
    <w:p w14:paraId="71010AD2" w14:textId="06F184C1" w:rsidR="00B97164" w:rsidRPr="00570993" w:rsidRDefault="00B97164" w:rsidP="00B97164">
      <w:pPr>
        <w:pStyle w:val="Heading2"/>
      </w:pPr>
      <w:bookmarkStart w:id="43" w:name="_Toc114134960"/>
      <w:r w:rsidRPr="00F45445">
        <w:t xml:space="preserve">Handling of non-GM or </w:t>
      </w:r>
      <w:r w:rsidR="00CD6DC4">
        <w:t>non-PC3</w:t>
      </w:r>
      <w:r w:rsidR="00E401B0">
        <w:t xml:space="preserve"> </w:t>
      </w:r>
      <w:r>
        <w:t>GMOs</w:t>
      </w:r>
      <w:r w:rsidRPr="00F45445">
        <w:t xml:space="preserve"> in the PC3 facility</w:t>
      </w:r>
      <w:bookmarkEnd w:id="43"/>
    </w:p>
    <w:p w14:paraId="50090356" w14:textId="7F6A38F0" w:rsidR="00B97164" w:rsidRPr="004E1FD1" w:rsidRDefault="203FFC7B" w:rsidP="00623EE4">
      <w:pPr>
        <w:pStyle w:val="Numberedpara"/>
        <w:ind w:left="709" w:hanging="499"/>
      </w:pPr>
      <w:r>
        <w:t xml:space="preserve">Labelling </w:t>
      </w:r>
      <w:r w:rsidR="001B1C2F">
        <w:t xml:space="preserve">is critical </w:t>
      </w:r>
      <w:r w:rsidR="00DC22A8">
        <w:t>to</w:t>
      </w:r>
      <w:r w:rsidR="00C63E89">
        <w:t xml:space="preserve"> the segregation</w:t>
      </w:r>
      <w:r>
        <w:t xml:space="preserve"> of </w:t>
      </w:r>
      <w:r w:rsidR="46A07CF3">
        <w:t>GMOs</w:t>
      </w:r>
      <w:r>
        <w:t xml:space="preserve"> from non-</w:t>
      </w:r>
      <w:r w:rsidR="00DC22A8">
        <w:t>GMO</w:t>
      </w:r>
      <w:r w:rsidR="00A64130">
        <w:t>s</w:t>
      </w:r>
      <w:r w:rsidR="00DC22A8">
        <w:t xml:space="preserve">. </w:t>
      </w:r>
    </w:p>
    <w:p w14:paraId="04D1ED90" w14:textId="4C0EB1A9" w:rsidR="00B97164" w:rsidRPr="004E1FD1" w:rsidRDefault="203FFC7B" w:rsidP="00623EE4">
      <w:pPr>
        <w:pStyle w:val="Numberedpara"/>
        <w:ind w:left="709" w:hanging="499"/>
      </w:pPr>
      <w:r>
        <w:t xml:space="preserve">A procedure must be in place to avoid cross-contamination between different </w:t>
      </w:r>
      <w:r w:rsidR="00C63E89">
        <w:t xml:space="preserve">research </w:t>
      </w:r>
      <w:r w:rsidR="00C63E89" w:rsidRPr="002134B3">
        <w:t>projects</w:t>
      </w:r>
      <w:r w:rsidR="5928EE62" w:rsidRPr="002134B3">
        <w:t xml:space="preserve"> (</w:t>
      </w:r>
      <w:r w:rsidR="002134B3" w:rsidRPr="002134B3">
        <w:t>C</w:t>
      </w:r>
      <w:r w:rsidR="005F6640">
        <w:t>80</w:t>
      </w:r>
      <w:r w:rsidR="5928EE62" w:rsidRPr="002134B3">
        <w:t>)</w:t>
      </w:r>
      <w:r w:rsidRPr="002134B3">
        <w:t>.</w:t>
      </w:r>
      <w:r>
        <w:t xml:space="preserve"> This is especially important if non-GMO, exempt or lower risk group GM dealings are being conducted in the facility. Means of preventing cross-contamination could include: </w:t>
      </w:r>
    </w:p>
    <w:p w14:paraId="04934F55" w14:textId="1CC3E69D" w:rsidR="00B97164" w:rsidRPr="004E1FD1" w:rsidRDefault="203FFC7B" w:rsidP="00B97164">
      <w:pPr>
        <w:pStyle w:val="bullet1"/>
      </w:pPr>
      <w:r>
        <w:t xml:space="preserve">physical separation of the </w:t>
      </w:r>
      <w:proofErr w:type="gramStart"/>
      <w:r>
        <w:t>work</w:t>
      </w:r>
      <w:r w:rsidR="00B22E4F">
        <w:t>;</w:t>
      </w:r>
      <w:proofErr w:type="gramEnd"/>
    </w:p>
    <w:p w14:paraId="22573531" w14:textId="2272E13D" w:rsidR="00B97164" w:rsidRPr="004E1FD1" w:rsidRDefault="002249B3" w:rsidP="00B97164">
      <w:pPr>
        <w:pStyle w:val="bullet1"/>
      </w:pPr>
      <w:r>
        <w:t>temporal separation of the work</w:t>
      </w:r>
      <w:r w:rsidR="00B22E4F">
        <w:t>;</w:t>
      </w:r>
      <w:r w:rsidR="2D1C4305">
        <w:t xml:space="preserve"> and</w:t>
      </w:r>
    </w:p>
    <w:p w14:paraId="06A04CF4" w14:textId="2C37B096" w:rsidR="00B97164" w:rsidRPr="004E1FD1" w:rsidRDefault="203FFC7B" w:rsidP="00B97164">
      <w:pPr>
        <w:pStyle w:val="bullet1"/>
      </w:pPr>
      <w:r>
        <w:lastRenderedPageBreak/>
        <w:t>ensuring work benches, surfaces and equipment are decontaminated prior to working with a different organism</w:t>
      </w:r>
      <w:r w:rsidR="00B22E4F">
        <w:t>.</w:t>
      </w:r>
    </w:p>
    <w:p w14:paraId="4EB4F04D" w14:textId="17E8F483" w:rsidR="00B97164" w:rsidRDefault="00BC1101" w:rsidP="00934671">
      <w:pPr>
        <w:pStyle w:val="Numberedpara"/>
        <w:numPr>
          <w:ilvl w:val="0"/>
          <w:numId w:val="0"/>
        </w:numPr>
        <w:ind w:left="567"/>
      </w:pPr>
      <w:r>
        <w:t xml:space="preserve">Decontamination also </w:t>
      </w:r>
      <w:r w:rsidR="00B97164" w:rsidRPr="004E1FD1">
        <w:t>minimise</w:t>
      </w:r>
      <w:r>
        <w:t>s</w:t>
      </w:r>
      <w:r w:rsidR="00B97164" w:rsidRPr="004E1FD1">
        <w:t xml:space="preserve"> </w:t>
      </w:r>
      <w:r>
        <w:t>the</w:t>
      </w:r>
      <w:r w:rsidRPr="004E1FD1">
        <w:t xml:space="preserve"> </w:t>
      </w:r>
      <w:r w:rsidR="00B97164" w:rsidRPr="004E1FD1">
        <w:t>persistence of GMOs inside the facility.</w:t>
      </w:r>
    </w:p>
    <w:p w14:paraId="5EF8FEE9" w14:textId="5A2590CB" w:rsidR="003D1298" w:rsidRPr="00570993" w:rsidRDefault="20C58C68" w:rsidP="00C84EE1">
      <w:pPr>
        <w:pStyle w:val="Heading2"/>
      </w:pPr>
      <w:bookmarkStart w:id="44" w:name="_Toc114134961"/>
      <w:r>
        <w:t>Transport</w:t>
      </w:r>
      <w:bookmarkEnd w:id="44"/>
    </w:p>
    <w:p w14:paraId="3014986A" w14:textId="77777777" w:rsidR="00217BDC" w:rsidRDefault="2E64D239" w:rsidP="00A04C1A">
      <w:pPr>
        <w:pStyle w:val="Numberedpara"/>
        <w:ind w:left="567"/>
      </w:pPr>
      <w:r>
        <w:t>Transport includes the movement of GMOs:</w:t>
      </w:r>
    </w:p>
    <w:p w14:paraId="2127E942" w14:textId="50C3AE8D" w:rsidR="00217BDC" w:rsidRPr="0046725F" w:rsidRDefault="00217BDC" w:rsidP="00217BDC">
      <w:pPr>
        <w:pStyle w:val="bullet1"/>
      </w:pPr>
      <w:r>
        <w:t>between two</w:t>
      </w:r>
      <w:r w:rsidRPr="0046725F">
        <w:t xml:space="preserve"> </w:t>
      </w:r>
      <w:r>
        <w:t>certified</w:t>
      </w:r>
      <w:r w:rsidRPr="0046725F">
        <w:t xml:space="preserve"> facilit</w:t>
      </w:r>
      <w:r>
        <w:t>ies</w:t>
      </w:r>
    </w:p>
    <w:p w14:paraId="132C5F26" w14:textId="7E0C3A6D" w:rsidR="00217BDC" w:rsidRPr="0046725F" w:rsidRDefault="00217BDC" w:rsidP="00217BDC">
      <w:pPr>
        <w:pStyle w:val="bullet1"/>
      </w:pPr>
      <w:r>
        <w:t>between a certified</w:t>
      </w:r>
      <w:r w:rsidRPr="0046725F">
        <w:t xml:space="preserve"> facility and storage outside of </w:t>
      </w:r>
      <w:r>
        <w:t>a certified</w:t>
      </w:r>
      <w:r w:rsidRPr="0046725F">
        <w:t xml:space="preserve"> facility</w:t>
      </w:r>
    </w:p>
    <w:p w14:paraId="284AE3F0" w14:textId="362A5452" w:rsidR="00217BDC" w:rsidRPr="0046725F" w:rsidRDefault="00217BDC" w:rsidP="00217BDC">
      <w:pPr>
        <w:pStyle w:val="bullet1"/>
      </w:pPr>
      <w:r>
        <w:t xml:space="preserve">between </w:t>
      </w:r>
      <w:r w:rsidRPr="0046725F">
        <w:t>a</w:t>
      </w:r>
      <w:r>
        <w:t xml:space="preserve"> certified facility</w:t>
      </w:r>
      <w:r w:rsidRPr="0046725F">
        <w:t xml:space="preserve"> </w:t>
      </w:r>
      <w:r>
        <w:t xml:space="preserve">and </w:t>
      </w:r>
      <w:r w:rsidRPr="0046725F">
        <w:t xml:space="preserve">any </w:t>
      </w:r>
      <w:r>
        <w:t>place</w:t>
      </w:r>
      <w:r w:rsidRPr="0046725F">
        <w:t xml:space="preserve"> specified in a licence</w:t>
      </w:r>
    </w:p>
    <w:p w14:paraId="5C172B54" w14:textId="10F196D9" w:rsidR="00217BDC" w:rsidRPr="0046725F" w:rsidRDefault="00217BDC" w:rsidP="00217BDC">
      <w:pPr>
        <w:pStyle w:val="bullet1"/>
      </w:pPr>
      <w:r>
        <w:t>between two</w:t>
      </w:r>
      <w:r w:rsidRPr="0046725F">
        <w:t xml:space="preserve"> place</w:t>
      </w:r>
      <w:r>
        <w:t>s</w:t>
      </w:r>
      <w:r w:rsidRPr="0046725F">
        <w:t xml:space="preserve"> of storage outside of </w:t>
      </w:r>
      <w:r>
        <w:t>a certified</w:t>
      </w:r>
      <w:r w:rsidRPr="0046725F">
        <w:t xml:space="preserve"> facility</w:t>
      </w:r>
    </w:p>
    <w:p w14:paraId="7FE617BE" w14:textId="1F34BA22" w:rsidR="00217BDC" w:rsidRPr="0046725F" w:rsidRDefault="00217BDC" w:rsidP="00217BDC">
      <w:pPr>
        <w:pStyle w:val="bullet1"/>
      </w:pPr>
      <w:r>
        <w:t>between two</w:t>
      </w:r>
      <w:r w:rsidRPr="0046725F">
        <w:t xml:space="preserve"> </w:t>
      </w:r>
      <w:r>
        <w:t>places</w:t>
      </w:r>
      <w:r w:rsidRPr="0046725F">
        <w:t xml:space="preserve"> specified in a licence</w:t>
      </w:r>
    </w:p>
    <w:p w14:paraId="3929D93F" w14:textId="0196E199" w:rsidR="00217BDC" w:rsidRPr="0046725F" w:rsidRDefault="00217BDC" w:rsidP="00217BDC">
      <w:pPr>
        <w:pStyle w:val="bullet1"/>
      </w:pPr>
      <w:r w:rsidRPr="0046725F">
        <w:t xml:space="preserve">from </w:t>
      </w:r>
      <w:r>
        <w:t>a certified</w:t>
      </w:r>
      <w:r w:rsidRPr="0046725F">
        <w:t xml:space="preserve"> facility, or from storage outside of </w:t>
      </w:r>
      <w:r>
        <w:t>a certified</w:t>
      </w:r>
      <w:r w:rsidRPr="0046725F">
        <w:t xml:space="preserve"> facility, to </w:t>
      </w:r>
      <w:r w:rsidR="004F5B54">
        <w:t>a</w:t>
      </w:r>
      <w:r>
        <w:t xml:space="preserve"> site of decontamination</w:t>
      </w:r>
      <w:r w:rsidRPr="0046725F">
        <w:t xml:space="preserve"> (</w:t>
      </w:r>
      <w:proofErr w:type="gramStart"/>
      <w:r w:rsidRPr="0046725F">
        <w:t>e.g.</w:t>
      </w:r>
      <w:proofErr w:type="gramEnd"/>
      <w:r w:rsidRPr="0046725F">
        <w:t xml:space="preserve"> to an autoclave or incinerator)</w:t>
      </w:r>
    </w:p>
    <w:p w14:paraId="15801E3B" w14:textId="44886AF7" w:rsidR="00217BDC" w:rsidRDefault="00217BDC" w:rsidP="00217BDC">
      <w:pPr>
        <w:pStyle w:val="bullet1"/>
      </w:pPr>
      <w:r>
        <w:t>in liquid waste via pipes or tubes from a certified facility for further transport, storage, decontamination or disposal</w:t>
      </w:r>
    </w:p>
    <w:p w14:paraId="6F1476D3" w14:textId="6B942626" w:rsidR="00217BDC" w:rsidRDefault="00217BDC" w:rsidP="00217BDC">
      <w:pPr>
        <w:pStyle w:val="bullet1"/>
      </w:pPr>
      <w:r>
        <w:t>from a certified facility or from storage outside of a certified facility to the Australian border for export</w:t>
      </w:r>
      <w:r w:rsidR="00AC5884">
        <w:t>.</w:t>
      </w:r>
    </w:p>
    <w:p w14:paraId="7F1F8219" w14:textId="42255AE0" w:rsidR="00217BDC" w:rsidRDefault="00217BDC" w:rsidP="00217BDC">
      <w:pPr>
        <w:pStyle w:val="Heading2"/>
      </w:pPr>
      <w:bookmarkStart w:id="45" w:name="_Toc114134962"/>
      <w:r>
        <w:t>Storage</w:t>
      </w:r>
      <w:bookmarkEnd w:id="45"/>
    </w:p>
    <w:p w14:paraId="76CEE640" w14:textId="10F630A0" w:rsidR="00217BDC" w:rsidRDefault="2E64D239" w:rsidP="00623EE4">
      <w:pPr>
        <w:pStyle w:val="Numberedpara"/>
        <w:ind w:left="709" w:hanging="499"/>
      </w:pPr>
      <w:r>
        <w:t xml:space="preserve">Storage is the holding or keeping of GMOs/parts of GMOs without undertaking any experiments or other procedures on the GMOs/parts of GMOs. This may involve the </w:t>
      </w:r>
      <w:r w:rsidR="0015616F">
        <w:t xml:space="preserve">short or </w:t>
      </w:r>
      <w:r>
        <w:t>long-term holding of cultures at low or freezing temperatures, or the short-term holding of stocks of diapausing insects at low temperatures.</w:t>
      </w:r>
    </w:p>
    <w:p w14:paraId="7A64181D" w14:textId="3FF1AE03" w:rsidR="00217BDC" w:rsidRDefault="3CB1FB37" w:rsidP="00623EE4">
      <w:pPr>
        <w:pStyle w:val="Numberedpara"/>
        <w:ind w:left="709" w:hanging="499"/>
      </w:pPr>
      <w:r>
        <w:t xml:space="preserve">Storage would not include the holding of actively growing plants and animals. </w:t>
      </w:r>
      <w:r w:rsidR="2E64D239">
        <w:t>It is expected that there would be no metabolic activity or minimal metabolic activity in the GMOs during storage.</w:t>
      </w:r>
    </w:p>
    <w:p w14:paraId="6CFDFBE8" w14:textId="79139EEB" w:rsidR="00217BDC" w:rsidRDefault="2E64D239" w:rsidP="00623EE4">
      <w:pPr>
        <w:pStyle w:val="Numberedpara"/>
        <w:spacing w:before="240"/>
        <w:ind w:left="709" w:hanging="499"/>
      </w:pPr>
      <w:r>
        <w:t>PC3 GMOs can only be stored in a PC3 facility</w:t>
      </w:r>
      <w:r w:rsidR="001F1D37">
        <w:t>, unless storage in a</w:t>
      </w:r>
      <w:r w:rsidR="00B22E4F">
        <w:t>n alternative</w:t>
      </w:r>
      <w:r w:rsidR="001F1D37">
        <w:t xml:space="preserve"> facility is approved in writing by the Regulator</w:t>
      </w:r>
      <w:r>
        <w:t xml:space="preserve"> </w:t>
      </w:r>
      <w:r w:rsidR="002134B3">
        <w:t>(C7</w:t>
      </w:r>
      <w:r w:rsidR="000D03BF">
        <w:t>6</w:t>
      </w:r>
      <w:r w:rsidR="002134B3">
        <w:t>)</w:t>
      </w:r>
      <w:r>
        <w:t xml:space="preserve">. </w:t>
      </w:r>
    </w:p>
    <w:p w14:paraId="2320D647" w14:textId="03BC8293" w:rsidR="1298935E" w:rsidRDefault="00096B3B" w:rsidP="00DA4CE3">
      <w:pPr>
        <w:pStyle w:val="Heading1"/>
      </w:pPr>
      <w:bookmarkStart w:id="46" w:name="_Toc114134963"/>
      <w:r w:rsidRPr="00903EA2">
        <w:t xml:space="preserve">Section </w:t>
      </w:r>
      <w:r w:rsidR="003A70D8" w:rsidRPr="00903EA2">
        <w:t>5</w:t>
      </w:r>
      <w:r w:rsidRPr="00903EA2">
        <w:t xml:space="preserve">.  </w:t>
      </w:r>
      <w:r w:rsidR="00DF3CD6" w:rsidRPr="00903EA2">
        <w:t xml:space="preserve">Room or facility housing </w:t>
      </w:r>
      <w:r w:rsidR="00684706" w:rsidRPr="00903EA2">
        <w:t>a</w:t>
      </w:r>
      <w:r w:rsidR="11936727" w:rsidRPr="00903EA2">
        <w:t>nimal</w:t>
      </w:r>
      <w:r w:rsidR="00DF3CD6" w:rsidRPr="00903EA2">
        <w:t>s</w:t>
      </w:r>
      <w:bookmarkEnd w:id="46"/>
      <w:r w:rsidR="11936727" w:rsidRPr="00570993">
        <w:t xml:space="preserve"> </w:t>
      </w:r>
    </w:p>
    <w:p w14:paraId="23ECA426" w14:textId="77777777" w:rsidR="00B2243C" w:rsidRDefault="00B2243C" w:rsidP="0065053C">
      <w:pPr>
        <w:pStyle w:val="Heading2"/>
      </w:pPr>
      <w:bookmarkStart w:id="47" w:name="_Toc114134964"/>
      <w:r>
        <w:t>Aerosol containment</w:t>
      </w:r>
      <w:bookmarkEnd w:id="47"/>
    </w:p>
    <w:p w14:paraId="7CE2C49A" w14:textId="52C0F319" w:rsidR="00BB02F5" w:rsidRDefault="00463456" w:rsidP="00623EE4">
      <w:pPr>
        <w:pStyle w:val="Numberedpara"/>
        <w:ind w:left="709" w:hanging="499"/>
      </w:pPr>
      <w:r>
        <w:t>A</w:t>
      </w:r>
      <w:r w:rsidR="26E62566">
        <w:t>erosol containment equipment need</w:t>
      </w:r>
      <w:r>
        <w:t>s</w:t>
      </w:r>
      <w:r w:rsidR="26E62566">
        <w:t xml:space="preserve"> to accommodate the changing of animal cages, bedding, feed</w:t>
      </w:r>
      <w:r w:rsidR="680ACFC2">
        <w:t>,</w:t>
      </w:r>
      <w:r w:rsidR="26E62566">
        <w:t xml:space="preserve"> and water without compromising containment of GMOs. </w:t>
      </w:r>
      <w:r w:rsidR="00FF2EDF">
        <w:t>If animals are likely to shed micro-organisms, animal</w:t>
      </w:r>
      <w:r w:rsidR="00AF56E3">
        <w:t>s</w:t>
      </w:r>
      <w:r w:rsidR="00FF2EDF">
        <w:t xml:space="preserve"> should be handled in a BSC.</w:t>
      </w:r>
    </w:p>
    <w:p w14:paraId="46C8992A" w14:textId="61DC1281" w:rsidR="00B811DC" w:rsidRDefault="4ACCEA12" w:rsidP="00623EE4">
      <w:pPr>
        <w:pStyle w:val="Numberedpara"/>
        <w:ind w:left="709" w:hanging="499"/>
      </w:pPr>
      <w:r>
        <w:t xml:space="preserve">Aerosol containment equipment such </w:t>
      </w:r>
      <w:r w:rsidR="00463456">
        <w:t xml:space="preserve">as </w:t>
      </w:r>
      <w:r>
        <w:t>IVCs</w:t>
      </w:r>
      <w:r w:rsidR="506FA2B4">
        <w:t xml:space="preserve"> and change stations</w:t>
      </w:r>
      <w:r>
        <w:t xml:space="preserve"> do not need to be approved in writing by the</w:t>
      </w:r>
      <w:r w:rsidR="0CB6A47A">
        <w:t xml:space="preserve"> Regulator. </w:t>
      </w:r>
    </w:p>
    <w:p w14:paraId="2DB55BA1" w14:textId="248A05EC" w:rsidR="00BB02F5" w:rsidRDefault="15507DF8" w:rsidP="00623EE4">
      <w:pPr>
        <w:pStyle w:val="Numberedpara"/>
        <w:ind w:left="709" w:hanging="499"/>
      </w:pPr>
      <w:r>
        <w:lastRenderedPageBreak/>
        <w:t xml:space="preserve">When selecting IVCs, it is important to consider the type of </w:t>
      </w:r>
      <w:r w:rsidR="2416DC59">
        <w:t xml:space="preserve">GMOs being </w:t>
      </w:r>
      <w:r w:rsidR="00562D14">
        <w:t>used</w:t>
      </w:r>
      <w:r w:rsidR="2416DC59">
        <w:t xml:space="preserve"> </w:t>
      </w:r>
      <w:r w:rsidR="308B945A">
        <w:t>in</w:t>
      </w:r>
      <w:r w:rsidR="7BC79303">
        <w:t xml:space="preserve"> the facility</w:t>
      </w:r>
      <w:r>
        <w:t>. Whe</w:t>
      </w:r>
      <w:r w:rsidR="003F37CA">
        <w:t>re</w:t>
      </w:r>
      <w:r>
        <w:t xml:space="preserve"> </w:t>
      </w:r>
      <w:r w:rsidR="5AD63BD9">
        <w:t>the GMO</w:t>
      </w:r>
      <w:r w:rsidR="00690E38">
        <w:t xml:space="preserve"> is an aerosol transmitted micro-organism and</w:t>
      </w:r>
      <w:r w:rsidR="5AD63BD9">
        <w:t xml:space="preserve"> </w:t>
      </w:r>
      <w:r w:rsidR="00690E38">
        <w:t>is</w:t>
      </w:r>
      <w:r w:rsidR="009D7404">
        <w:t>, or may be</w:t>
      </w:r>
      <w:r w:rsidR="197F41A8">
        <w:t xml:space="preserve"> shed</w:t>
      </w:r>
      <w:r w:rsidR="4BC708B2">
        <w:t xml:space="preserve">, </w:t>
      </w:r>
      <w:r w:rsidR="6DBB0A7C">
        <w:t xml:space="preserve">IVCs </w:t>
      </w:r>
      <w:r w:rsidR="657BD884">
        <w:t xml:space="preserve">should be selected to ensure </w:t>
      </w:r>
      <w:r w:rsidR="06AE110C">
        <w:t>shed GMOs</w:t>
      </w:r>
      <w:r w:rsidR="657BD884">
        <w:t xml:space="preserve"> are contained within the cage</w:t>
      </w:r>
      <w:r w:rsidR="597F7BFF">
        <w:t>,</w:t>
      </w:r>
      <w:r w:rsidR="657BD884">
        <w:t xml:space="preserve"> </w:t>
      </w:r>
      <w:r w:rsidR="19AC8E2A">
        <w:t xml:space="preserve">including when </w:t>
      </w:r>
      <w:r w:rsidR="5058E36D">
        <w:t>it</w:t>
      </w:r>
      <w:r w:rsidR="19AC8E2A">
        <w:t xml:space="preserve"> is disconnected from the system</w:t>
      </w:r>
      <w:r w:rsidR="5B1A5342">
        <w:t>. In this instance,</w:t>
      </w:r>
      <w:r w:rsidR="657BD884">
        <w:t xml:space="preserve"> cages </w:t>
      </w:r>
      <w:r w:rsidR="268C7788">
        <w:t>should be</w:t>
      </w:r>
      <w:r w:rsidR="657BD884">
        <w:t xml:space="preserve"> individually fitted with </w:t>
      </w:r>
      <w:r w:rsidR="00631C8E">
        <w:t xml:space="preserve">a </w:t>
      </w:r>
      <w:r w:rsidR="657BD884">
        <w:t>HEPA filter</w:t>
      </w:r>
      <w:r w:rsidR="126CE04B">
        <w:t xml:space="preserve"> to protect the user</w:t>
      </w:r>
      <w:r w:rsidR="657BD884">
        <w:t>.</w:t>
      </w:r>
    </w:p>
    <w:p w14:paraId="487C6D0E" w14:textId="5E11E38F" w:rsidR="004978EE" w:rsidRDefault="004978EE" w:rsidP="00623EE4">
      <w:pPr>
        <w:pStyle w:val="Numberedpara"/>
        <w:ind w:left="709" w:hanging="499"/>
      </w:pPr>
      <w:r>
        <w:t>When housing animal</w:t>
      </w:r>
      <w:r w:rsidR="00463456">
        <w:t>s</w:t>
      </w:r>
      <w:r>
        <w:t xml:space="preserve"> containing aerosol transmitted GM micro-organism</w:t>
      </w:r>
      <w:r w:rsidR="00E332F3">
        <w:t>s:</w:t>
      </w:r>
      <w:r>
        <w:t xml:space="preserve"> </w:t>
      </w:r>
    </w:p>
    <w:p w14:paraId="7D6FAC82" w14:textId="06D54DC7" w:rsidR="00463456" w:rsidRDefault="004978EE" w:rsidP="004978EE">
      <w:pPr>
        <w:pStyle w:val="Numberedpara"/>
        <w:numPr>
          <w:ilvl w:val="0"/>
          <w:numId w:val="18"/>
        </w:numPr>
      </w:pPr>
      <w:r>
        <w:t>e</w:t>
      </w:r>
      <w:r w:rsidR="4C2B6565">
        <w:t>xhaust systems on the primary aerosol containment equipment must be sealed to prevent escape of GMOs</w:t>
      </w:r>
      <w:r>
        <w:t xml:space="preserve"> (Ani-C5)</w:t>
      </w:r>
      <w:r w:rsidR="4C2B6565">
        <w:t xml:space="preserve">. </w:t>
      </w:r>
      <w:r w:rsidR="6FC74418">
        <w:t>Under</w:t>
      </w:r>
      <w:r w:rsidR="4C2B6565">
        <w:t xml:space="preserve"> normal operation, all exhaust air from the cages must be contained and filtered to a standard that is equivalent to HEPA filtration. </w:t>
      </w:r>
      <w:r w:rsidR="009D7404">
        <w:t>Exhaust a</w:t>
      </w:r>
      <w:r w:rsidR="4C2B6565">
        <w:t>ir must be drawn through the primary aerosol containment equipment to remove aerosol</w:t>
      </w:r>
      <w:r w:rsidR="5E55CDE7">
        <w:t>ised GMO</w:t>
      </w:r>
      <w:r w:rsidR="4C2B6565">
        <w:t xml:space="preserve">s. </w:t>
      </w:r>
    </w:p>
    <w:p w14:paraId="1EC240A7" w14:textId="6F53C0F5" w:rsidR="1279E2E3" w:rsidRPr="00787D7C" w:rsidRDefault="4C2B6565" w:rsidP="004978EE">
      <w:pPr>
        <w:pStyle w:val="Numberedpara"/>
        <w:numPr>
          <w:ilvl w:val="0"/>
          <w:numId w:val="18"/>
        </w:numPr>
      </w:pPr>
      <w:r>
        <w:t xml:space="preserve">On removal and in transit to a BSC, the cage, enclosure or primary aerosol containment equipment </w:t>
      </w:r>
      <w:r w:rsidR="004978EE">
        <w:t xml:space="preserve">should </w:t>
      </w:r>
      <w:r>
        <w:t xml:space="preserve">maintain a seal integrity equal to HEPA filtration or 0.2 µm membrane filtration. The arrangement of </w:t>
      </w:r>
      <w:r w:rsidR="00B22E4F">
        <w:t xml:space="preserve">the </w:t>
      </w:r>
      <w:r>
        <w:t>cage or enclosure HEPA-filtration must ensure that the work area is not exposed to GMOs during normal operation and routine maintenance of cages, racks or other equipment.</w:t>
      </w:r>
    </w:p>
    <w:p w14:paraId="53E3BF99" w14:textId="319DDEB3" w:rsidR="745F212F" w:rsidRPr="00F86FA4" w:rsidRDefault="745F212F" w:rsidP="00B2243C">
      <w:pPr>
        <w:pStyle w:val="Heading3"/>
      </w:pPr>
      <w:bookmarkStart w:id="48" w:name="_Toc114134965"/>
      <w:r w:rsidRPr="00F86FA4">
        <w:t>Inhalation exposure system</w:t>
      </w:r>
      <w:bookmarkEnd w:id="48"/>
    </w:p>
    <w:p w14:paraId="2CAEB565" w14:textId="428D3952" w:rsidR="6E55D746" w:rsidRPr="0096268A" w:rsidRDefault="7CF833FE" w:rsidP="00623EE4">
      <w:pPr>
        <w:pStyle w:val="Numberedpara"/>
        <w:ind w:left="709" w:hanging="499"/>
      </w:pPr>
      <w:r>
        <w:t>Inhalation exposure system</w:t>
      </w:r>
      <w:r w:rsidR="48645A95">
        <w:t>s</w:t>
      </w:r>
      <w:r>
        <w:t xml:space="preserve"> are used </w:t>
      </w:r>
      <w:r w:rsidR="70CD2BE0">
        <w:t>to infect</w:t>
      </w:r>
      <w:r>
        <w:t xml:space="preserve"> small animals with aerosol transmitted </w:t>
      </w:r>
      <w:r w:rsidR="27DCAB86">
        <w:t xml:space="preserve">micro-organisms such as </w:t>
      </w:r>
      <w:r w:rsidR="27DCAB86" w:rsidRPr="00463456">
        <w:rPr>
          <w:i/>
          <w:iCs/>
        </w:rPr>
        <w:t>Mycobacterium tuberculosis</w:t>
      </w:r>
      <w:r w:rsidR="1E6CCBED">
        <w:t>.</w:t>
      </w:r>
      <w:r>
        <w:t xml:space="preserve"> </w:t>
      </w:r>
      <w:r w:rsidR="75D6BCE1">
        <w:t xml:space="preserve">These aerosol containment devices must be approved in writing by the Regulator and additional </w:t>
      </w:r>
      <w:r w:rsidR="44C0E8C6">
        <w:t xml:space="preserve">certification </w:t>
      </w:r>
      <w:r w:rsidR="75D6BCE1">
        <w:t>conditions will apply</w:t>
      </w:r>
      <w:r w:rsidR="00721EDE">
        <w:t xml:space="preserve"> relevant</w:t>
      </w:r>
      <w:r w:rsidR="26D45FE4">
        <w:t xml:space="preserve"> to the testing and maintenance of components of this system</w:t>
      </w:r>
      <w:r w:rsidR="00817DF1">
        <w:t xml:space="preserve"> such as</w:t>
      </w:r>
      <w:r w:rsidR="00484F4B">
        <w:t xml:space="preserve"> the following</w:t>
      </w:r>
      <w:r w:rsidR="004978EE">
        <w:t xml:space="preserve"> (C2</w:t>
      </w:r>
      <w:r w:rsidR="000D03BF">
        <w:t>8</w:t>
      </w:r>
      <w:r w:rsidR="004978EE">
        <w:t>)</w:t>
      </w:r>
      <w:r w:rsidR="009D7404">
        <w:t>:</w:t>
      </w:r>
    </w:p>
    <w:p w14:paraId="45BB0946" w14:textId="70D65EE7" w:rsidR="14ECF94E" w:rsidRDefault="0CF7FC7E" w:rsidP="002F2F55">
      <w:pPr>
        <w:pStyle w:val="Numberedpara"/>
        <w:numPr>
          <w:ilvl w:val="1"/>
          <w:numId w:val="20"/>
        </w:numPr>
      </w:pPr>
      <w:r>
        <w:t>T</w:t>
      </w:r>
      <w:r w:rsidR="71881730">
        <w:t xml:space="preserve">he physical parameters of the incinerator </w:t>
      </w:r>
      <w:r w:rsidR="77A9B987">
        <w:t>typically present in this equipment</w:t>
      </w:r>
      <w:r w:rsidR="71881730">
        <w:t xml:space="preserve"> should be monitored by measuring the output air temperature during each run according to the manufacturer’s recommendations</w:t>
      </w:r>
      <w:r w:rsidR="00B22E4F">
        <w:t>.</w:t>
      </w:r>
    </w:p>
    <w:p w14:paraId="48C8A917" w14:textId="00C4988F" w:rsidR="14ECF94E" w:rsidRDefault="1BB9E449" w:rsidP="002F2F55">
      <w:pPr>
        <w:pStyle w:val="Numberedpara"/>
        <w:numPr>
          <w:ilvl w:val="1"/>
          <w:numId w:val="20"/>
        </w:numPr>
      </w:pPr>
      <w:r>
        <w:t>T</w:t>
      </w:r>
      <w:r w:rsidR="44B128EB">
        <w:t xml:space="preserve">he </w:t>
      </w:r>
      <w:r w:rsidR="42BDE8A0">
        <w:t xml:space="preserve">inhalation exposure </w:t>
      </w:r>
      <w:r>
        <w:t>system</w:t>
      </w:r>
      <w:r w:rsidR="44B128EB">
        <w:t xml:space="preserve"> </w:t>
      </w:r>
      <w:r w:rsidR="004978EE">
        <w:t xml:space="preserve">should </w:t>
      </w:r>
      <w:r w:rsidR="44B128EB">
        <w:t>be decontaminated</w:t>
      </w:r>
      <w:r>
        <w:t>,</w:t>
      </w:r>
      <w:r w:rsidR="44B128EB">
        <w:t xml:space="preserve"> using </w:t>
      </w:r>
      <w:r>
        <w:t xml:space="preserve">a </w:t>
      </w:r>
      <w:r w:rsidR="44B128EB">
        <w:t xml:space="preserve">validated </w:t>
      </w:r>
      <w:r w:rsidR="00510EDD">
        <w:t>method</w:t>
      </w:r>
      <w:r>
        <w:t>,</w:t>
      </w:r>
      <w:r w:rsidR="44B128EB">
        <w:t xml:space="preserve"> </w:t>
      </w:r>
      <w:r>
        <w:t xml:space="preserve">prior </w:t>
      </w:r>
      <w:r w:rsidR="71881730">
        <w:t>to any maintenance on the</w:t>
      </w:r>
      <w:r w:rsidR="68A5FE53">
        <w:t xml:space="preserve"> </w:t>
      </w:r>
      <w:r w:rsidR="71881730">
        <w:t xml:space="preserve">machine, including </w:t>
      </w:r>
      <w:r w:rsidR="42BDE8A0">
        <w:t xml:space="preserve">the </w:t>
      </w:r>
      <w:r w:rsidR="00817DF1">
        <w:t>replacement</w:t>
      </w:r>
      <w:r w:rsidR="71881730">
        <w:t xml:space="preserve"> of HEPA filters</w:t>
      </w:r>
      <w:r w:rsidR="00B22E4F">
        <w:t>.</w:t>
      </w:r>
    </w:p>
    <w:p w14:paraId="110C59ED" w14:textId="0AC9C81D" w:rsidR="2EE0B210" w:rsidRDefault="7C292021" w:rsidP="002F2F55">
      <w:pPr>
        <w:pStyle w:val="Numberedpara"/>
        <w:numPr>
          <w:ilvl w:val="1"/>
          <w:numId w:val="20"/>
        </w:numPr>
      </w:pPr>
      <w:r>
        <w:t>Annual integrity testing of the intake and exhaust HEPA filters on the machine may not</w:t>
      </w:r>
      <w:r w:rsidR="0EC87045">
        <w:t xml:space="preserve"> be</w:t>
      </w:r>
      <w:r>
        <w:t xml:space="preserve"> </w:t>
      </w:r>
      <w:r w:rsidR="4AD8E9EF">
        <w:t>require</w:t>
      </w:r>
      <w:r w:rsidR="1C7250AB">
        <w:t>d</w:t>
      </w:r>
      <w:r>
        <w:t xml:space="preserve"> if these filters are replaced with new HEPA filters at least annually. </w:t>
      </w:r>
      <w:r w:rsidR="0A11AF8B">
        <w:t xml:space="preserve">This would </w:t>
      </w:r>
      <w:r w:rsidR="23157889">
        <w:t>be considered on</w:t>
      </w:r>
      <w:r w:rsidR="0A11AF8B">
        <w:t xml:space="preserve"> a case-by-case </w:t>
      </w:r>
      <w:r w:rsidR="23157889">
        <w:t>basis</w:t>
      </w:r>
      <w:r w:rsidR="0A11AF8B">
        <w:t xml:space="preserve"> during the certification or variation process</w:t>
      </w:r>
      <w:r w:rsidR="00B22E4F">
        <w:t>.</w:t>
      </w:r>
      <w:r w:rsidR="0A11AF8B">
        <w:t xml:space="preserve"> </w:t>
      </w:r>
    </w:p>
    <w:p w14:paraId="6E71536D" w14:textId="2A4D417F" w:rsidR="5A6E6DEB" w:rsidRDefault="0D61E5B0" w:rsidP="002F2F55">
      <w:pPr>
        <w:pStyle w:val="Numberedpara"/>
        <w:numPr>
          <w:ilvl w:val="1"/>
          <w:numId w:val="20"/>
        </w:numPr>
      </w:pPr>
      <w:r>
        <w:t xml:space="preserve">The integrity of chamber seals and the output of the UV lamps </w:t>
      </w:r>
      <w:r w:rsidR="1DB20D3F">
        <w:t>should</w:t>
      </w:r>
      <w:r>
        <w:t xml:space="preserve"> be tested at least annually</w:t>
      </w:r>
      <w:r w:rsidR="00B22E4F">
        <w:t>.</w:t>
      </w:r>
    </w:p>
    <w:p w14:paraId="52F66710" w14:textId="33D91261" w:rsidR="00522643" w:rsidRPr="00522643" w:rsidRDefault="0D61E5B0" w:rsidP="00623EE4">
      <w:pPr>
        <w:pStyle w:val="Numberedpara"/>
        <w:ind w:left="709" w:hanging="502"/>
      </w:pPr>
      <w:r>
        <w:t>Other considerations may apply depending on the inhalation exposure system used in the facility.</w:t>
      </w:r>
      <w:r w:rsidR="0A4CB330">
        <w:t xml:space="preserve"> </w:t>
      </w:r>
    </w:p>
    <w:p w14:paraId="29A2F40C" w14:textId="312DD29C" w:rsidR="00C036A2" w:rsidRPr="00570993" w:rsidRDefault="00C857DE" w:rsidP="00B2243C">
      <w:pPr>
        <w:pStyle w:val="Heading3"/>
      </w:pPr>
      <w:bookmarkStart w:id="49" w:name="_Toc114134966"/>
      <w:r>
        <w:lastRenderedPageBreak/>
        <w:t>Other aerosol containment equipment</w:t>
      </w:r>
      <w:bookmarkEnd w:id="49"/>
    </w:p>
    <w:p w14:paraId="43636A71" w14:textId="1390E82F" w:rsidR="00E65449" w:rsidRDefault="266E31F9" w:rsidP="00623EE4">
      <w:pPr>
        <w:pStyle w:val="Numberedpara"/>
        <w:ind w:left="709" w:hanging="502"/>
      </w:pPr>
      <w:r>
        <w:t>If other aerosol containment equipment is intended to be used,</w:t>
      </w:r>
      <w:r w:rsidR="7D72D147">
        <w:t xml:space="preserve"> </w:t>
      </w:r>
      <w:r>
        <w:t>contact the OGTR to discuss additional conditions that may apply.</w:t>
      </w:r>
    </w:p>
    <w:p w14:paraId="511076D2" w14:textId="0E039163" w:rsidR="002E1512" w:rsidRPr="004E1FD1" w:rsidRDefault="00D4067C" w:rsidP="00DA4CE3">
      <w:pPr>
        <w:pStyle w:val="Heading1"/>
      </w:pPr>
      <w:bookmarkStart w:id="50" w:name="_Toc114134967"/>
      <w:r>
        <w:t xml:space="preserve">Section </w:t>
      </w:r>
      <w:r w:rsidR="003A70D8">
        <w:t>6</w:t>
      </w:r>
      <w:r>
        <w:t xml:space="preserve">.  </w:t>
      </w:r>
      <w:r w:rsidR="00222EFA" w:rsidRPr="00570993">
        <w:t xml:space="preserve">Room or facility housing </w:t>
      </w:r>
      <w:r w:rsidR="00684706" w:rsidRPr="00570993">
        <w:t>i</w:t>
      </w:r>
      <w:r w:rsidR="00092E21" w:rsidRPr="00570993">
        <w:t>nvertebrate</w:t>
      </w:r>
      <w:r w:rsidR="00222EFA" w:rsidRPr="00570993">
        <w:t>s</w:t>
      </w:r>
      <w:bookmarkEnd w:id="50"/>
      <w:r w:rsidR="00092E21" w:rsidRPr="00570993">
        <w:t xml:space="preserve"> </w:t>
      </w:r>
    </w:p>
    <w:p w14:paraId="1A233F8B" w14:textId="56E7C897" w:rsidR="00B275C5" w:rsidRDefault="5E0BEECB" w:rsidP="00623EE4">
      <w:pPr>
        <w:pStyle w:val="Numberedpara"/>
        <w:ind w:left="709" w:hanging="502"/>
      </w:pPr>
      <w:r>
        <w:t xml:space="preserve">The facility physical boundaries alone are not sufficient for containment of invertebrates. While working with small invertebrates, </w:t>
      </w:r>
      <w:r w:rsidR="6197A7F4">
        <w:t>they</w:t>
      </w:r>
      <w:r>
        <w:t xml:space="preserve"> </w:t>
      </w:r>
      <w:r w:rsidR="6197A7F4">
        <w:t xml:space="preserve">should be contained </w:t>
      </w:r>
      <w:r>
        <w:t xml:space="preserve">in </w:t>
      </w:r>
      <w:r w:rsidR="6197A7F4">
        <w:t xml:space="preserve">specialised </w:t>
      </w:r>
      <w:r>
        <w:t>containment equipment (</w:t>
      </w:r>
      <w:proofErr w:type="gramStart"/>
      <w:r>
        <w:t>e.g.</w:t>
      </w:r>
      <w:proofErr w:type="gramEnd"/>
      <w:r>
        <w:t xml:space="preserve"> mesh cages, plastic isolator with sleeve openings, etc.) or in a designated area (e.g. a cage-like room constructed of fine mesh) within the physical boundaries of the invertebrate facility</w:t>
      </w:r>
      <w:r w:rsidR="008F3A85">
        <w:t>/room</w:t>
      </w:r>
      <w:r w:rsidR="0059ADDE">
        <w:t>.</w:t>
      </w:r>
      <w:r w:rsidR="00AD0261">
        <w:t xml:space="preserve"> </w:t>
      </w:r>
      <w:r w:rsidR="007963BA">
        <w:t>Additional measures should be considered</w:t>
      </w:r>
      <w:r w:rsidR="00531211">
        <w:t>, such as</w:t>
      </w:r>
      <w:r w:rsidR="00F50B4C">
        <w:t xml:space="preserve"> the following</w:t>
      </w:r>
      <w:r w:rsidR="00AD0261">
        <w:t>:</w:t>
      </w:r>
    </w:p>
    <w:p w14:paraId="398E2436" w14:textId="7A0EAF83" w:rsidR="00EC7735" w:rsidRPr="0022403E" w:rsidDel="0072720B" w:rsidRDefault="00EC7735" w:rsidP="00DF131A">
      <w:pPr>
        <w:pStyle w:val="bullet1"/>
      </w:pPr>
      <w:r w:rsidDel="1C8FC7B3">
        <w:t>Containers for small crawling invertebrates, such as ticks and mites, should stand in trays of oil as an additional containment measure</w:t>
      </w:r>
      <w:r w:rsidR="00B22E4F">
        <w:t>.</w:t>
      </w:r>
    </w:p>
    <w:p w14:paraId="1D0FEB62" w14:textId="20703086" w:rsidR="00EC7735" w:rsidRPr="0022403E" w:rsidDel="00FF5139" w:rsidRDefault="00EC7735" w:rsidP="00DF131A">
      <w:pPr>
        <w:pStyle w:val="bullet1"/>
      </w:pPr>
      <w:r w:rsidRPr="0022403E" w:rsidDel="00FF5139">
        <w:t>Access to primary containers for research, feeding and cleaning etc. should also be designed to minimise the possibility of escape</w:t>
      </w:r>
      <w:r w:rsidR="00B22E4F">
        <w:t>.</w:t>
      </w:r>
    </w:p>
    <w:p w14:paraId="06C5D82F" w14:textId="5B207A61" w:rsidR="00EC7735" w:rsidRDefault="00EC7735" w:rsidP="00DF131A">
      <w:pPr>
        <w:pStyle w:val="bullet1"/>
      </w:pPr>
      <w:r w:rsidRPr="0022403E" w:rsidDel="00FF5139">
        <w:t>For aquatic life stages, in the event of a breach of the primary container, additional containment measures, such as trays or bunding</w:t>
      </w:r>
      <w:r w:rsidR="00F50B4C">
        <w:t xml:space="preserve"> should be implemented</w:t>
      </w:r>
      <w:r w:rsidR="00B22E4F">
        <w:t>.</w:t>
      </w:r>
    </w:p>
    <w:p w14:paraId="69D5474D" w14:textId="376901D6" w:rsidR="00352056" w:rsidRPr="0022403E" w:rsidDel="00FF5139" w:rsidRDefault="00F50B4C" w:rsidP="00DF131A">
      <w:pPr>
        <w:pStyle w:val="bullet1"/>
      </w:pPr>
      <w:r>
        <w:t>M</w:t>
      </w:r>
      <w:r w:rsidR="00352056">
        <w:t xml:space="preserve">echanisms to reduce the invertebrate </w:t>
      </w:r>
      <w:r w:rsidR="00395C6A">
        <w:t xml:space="preserve">activity </w:t>
      </w:r>
      <w:r>
        <w:t>(</w:t>
      </w:r>
      <w:proofErr w:type="gramStart"/>
      <w:r>
        <w:t>e.g.</w:t>
      </w:r>
      <w:proofErr w:type="gramEnd"/>
      <w:r>
        <w:t xml:space="preserve"> </w:t>
      </w:r>
      <w:r w:rsidR="00395C6A">
        <w:t>by</w:t>
      </w:r>
      <w:r w:rsidR="00831858">
        <w:t xml:space="preserve"> </w:t>
      </w:r>
      <w:r>
        <w:t>chilling)</w:t>
      </w:r>
      <w:r w:rsidR="00352056">
        <w:t xml:space="preserve"> </w:t>
      </w:r>
      <w:r>
        <w:t>should be used</w:t>
      </w:r>
      <w:r w:rsidR="00352056">
        <w:t>.</w:t>
      </w:r>
    </w:p>
    <w:p w14:paraId="0B5CA4AD" w14:textId="6B34D16B" w:rsidR="00B275C5" w:rsidRDefault="24E2B381" w:rsidP="00623EE4">
      <w:pPr>
        <w:pStyle w:val="Numberedpara"/>
        <w:ind w:left="709" w:hanging="499"/>
      </w:pPr>
      <w:r>
        <w:t xml:space="preserve">Internal facility </w:t>
      </w:r>
      <w:r w:rsidR="00395C6A">
        <w:t xml:space="preserve">penetrations </w:t>
      </w:r>
      <w:r>
        <w:t>(</w:t>
      </w:r>
      <w:proofErr w:type="gramStart"/>
      <w:r>
        <w:t>e.g.</w:t>
      </w:r>
      <w:proofErr w:type="gramEnd"/>
      <w:r>
        <w:t xml:space="preserve"> </w:t>
      </w:r>
      <w:r w:rsidR="00395C6A">
        <w:t xml:space="preserve">for </w:t>
      </w:r>
      <w:r>
        <w:t>light fixtures, pipes, ducting) should be minimal since these may provide hiding places for escaped invertebrates. Surface mounting of services to the facility will minimise the number of penetrations to be sealed.</w:t>
      </w:r>
      <w:r w:rsidR="1BDF6A5D">
        <w:t xml:space="preserve"> </w:t>
      </w:r>
      <w:r w:rsidR="2559AA6A">
        <w:t xml:space="preserve">Water </w:t>
      </w:r>
      <w:r w:rsidR="00395C6A">
        <w:t xml:space="preserve">that </w:t>
      </w:r>
      <w:r w:rsidR="2559AA6A">
        <w:t>collect</w:t>
      </w:r>
      <w:r w:rsidR="00395C6A">
        <w:t>s</w:t>
      </w:r>
      <w:r w:rsidR="2559AA6A">
        <w:t xml:space="preserve"> under equipment (</w:t>
      </w:r>
      <w:proofErr w:type="gramStart"/>
      <w:r w:rsidR="2559AA6A">
        <w:t>e.g.</w:t>
      </w:r>
      <w:proofErr w:type="gramEnd"/>
      <w:r w:rsidR="2559AA6A">
        <w:t xml:space="preserve"> freezers) may provide a place for escaped </w:t>
      </w:r>
      <w:r w:rsidR="5B05A5F9">
        <w:t xml:space="preserve">insects </w:t>
      </w:r>
      <w:r w:rsidR="2559AA6A">
        <w:t xml:space="preserve">to hide or breed. Water collection trays </w:t>
      </w:r>
      <w:r w:rsidR="004978EE">
        <w:t xml:space="preserve">should </w:t>
      </w:r>
      <w:r w:rsidR="2559AA6A">
        <w:t xml:space="preserve">be accessible for cleaning or decontamination. </w:t>
      </w:r>
    </w:p>
    <w:p w14:paraId="0F9B967F" w14:textId="41D7F78C" w:rsidR="00F85BA9" w:rsidRDefault="199F5ED1" w:rsidP="00623EE4">
      <w:pPr>
        <w:pStyle w:val="Numberedpara"/>
        <w:ind w:left="709" w:hanging="499"/>
      </w:pPr>
      <w:r>
        <w:t>Invertebrates can also escape by</w:t>
      </w:r>
      <w:r w:rsidR="00744438">
        <w:t xml:space="preserve"> </w:t>
      </w:r>
      <w:r w:rsidR="05C74706">
        <w:t>attaching to</w:t>
      </w:r>
      <w:r>
        <w:t xml:space="preserve"> people or items leaving the facility.</w:t>
      </w:r>
      <w:r w:rsidR="31D83BE0">
        <w:t xml:space="preserve"> The anterooms should have appropriately placed mirrors </w:t>
      </w:r>
      <w:r w:rsidR="00403EEC">
        <w:t>or hand</w:t>
      </w:r>
      <w:r w:rsidR="005C4B87">
        <w:t>-</w:t>
      </w:r>
      <w:r w:rsidR="00403EEC">
        <w:t xml:space="preserve">held mirrors </w:t>
      </w:r>
      <w:r w:rsidR="31D83BE0">
        <w:t xml:space="preserve">that allow self-checking to ensure invertebrates are </w:t>
      </w:r>
      <w:r w:rsidR="006F3884">
        <w:t xml:space="preserve">not </w:t>
      </w:r>
      <w:r w:rsidR="31D83BE0">
        <w:t>unknowingly being transported outside the facility on people.</w:t>
      </w:r>
    </w:p>
    <w:p w14:paraId="1A71C0DB" w14:textId="5B161909" w:rsidR="00234DB7" w:rsidRDefault="2C5738AF" w:rsidP="00623EE4">
      <w:pPr>
        <w:pStyle w:val="Numberedpara"/>
        <w:ind w:left="709" w:hanging="499"/>
      </w:pPr>
      <w:r>
        <w:t xml:space="preserve">Effective </w:t>
      </w:r>
      <w:r w:rsidR="2B33F796">
        <w:t>i</w:t>
      </w:r>
      <w:r w:rsidR="508988A9">
        <w:t>nsecticidal agents should be readily available in the anteroom. This would minimise the likelihood of the invertebrate</w:t>
      </w:r>
      <w:r w:rsidR="00795A1A">
        <w:t>s</w:t>
      </w:r>
      <w:r w:rsidR="007A1903">
        <w:t xml:space="preserve"> </w:t>
      </w:r>
      <w:r w:rsidR="00A61156">
        <w:t xml:space="preserve">migrating </w:t>
      </w:r>
      <w:r w:rsidR="1A2BD9C7">
        <w:t>to</w:t>
      </w:r>
      <w:r w:rsidR="27F72A77">
        <w:t xml:space="preserve"> another part of the facility </w:t>
      </w:r>
      <w:r w:rsidR="508988A9">
        <w:t>while the person locates the insecticidal agents</w:t>
      </w:r>
      <w:r w:rsidR="720D7755">
        <w:t>.</w:t>
      </w:r>
    </w:p>
    <w:p w14:paraId="348C7DC3" w14:textId="52CAA912" w:rsidR="002F4C7A" w:rsidRPr="00F85BA9" w:rsidRDefault="720D7755" w:rsidP="00623EE4">
      <w:pPr>
        <w:pStyle w:val="Numberedpara"/>
        <w:ind w:left="709" w:hanging="499"/>
      </w:pPr>
      <w:r>
        <w:t xml:space="preserve">The use of air curtains </w:t>
      </w:r>
      <w:r w:rsidR="6C7EC827">
        <w:t xml:space="preserve">at the </w:t>
      </w:r>
      <w:r w:rsidR="27F72A77">
        <w:t>entrance/</w:t>
      </w:r>
      <w:r w:rsidR="6C7EC827">
        <w:t xml:space="preserve">exit of rooms </w:t>
      </w:r>
      <w:r w:rsidR="27F72A77">
        <w:t>should be considered</w:t>
      </w:r>
      <w:r w:rsidR="00463456">
        <w:t>.</w:t>
      </w:r>
      <w:r w:rsidR="00463456" w:rsidRPr="00463456">
        <w:t xml:space="preserve"> </w:t>
      </w:r>
      <w:r w:rsidR="00463456">
        <w:t>Inclusion of air curtains can dislodge insects resting on clothing surfaces and discourages the movement of insects into another room</w:t>
      </w:r>
      <w:r w:rsidR="761150F4">
        <w:t>.</w:t>
      </w:r>
    </w:p>
    <w:p w14:paraId="39D8E9A8" w14:textId="3DD9B11E" w:rsidR="00154C04" w:rsidRDefault="00154C04" w:rsidP="00154C04">
      <w:pPr>
        <w:pStyle w:val="Heading2"/>
      </w:pPr>
      <w:bookmarkStart w:id="51" w:name="_Toc114134968"/>
      <w:r>
        <w:lastRenderedPageBreak/>
        <w:t>Aerosol containment</w:t>
      </w:r>
      <w:bookmarkEnd w:id="51"/>
    </w:p>
    <w:p w14:paraId="6E9C0F73" w14:textId="332E9C7A" w:rsidR="00F229A1" w:rsidRPr="0022403E" w:rsidDel="0072720B" w:rsidRDefault="50B526DD" w:rsidP="00623EE4">
      <w:pPr>
        <w:pStyle w:val="Numberedpara"/>
        <w:ind w:left="709" w:hanging="499"/>
        <w:rPr>
          <w:rFonts w:eastAsia="Calibri" w:cs="Calibri"/>
        </w:rPr>
      </w:pPr>
      <w:r w:rsidRPr="00A61156">
        <w:t>Bespoke procedures should be developed for dealings involving invertebrates that are likely to generate aerosols and cannot be conducted within a BSC.</w:t>
      </w:r>
      <w:r w:rsidRPr="18EEBC0D">
        <w:t xml:space="preserve"> </w:t>
      </w:r>
    </w:p>
    <w:p w14:paraId="2C883F61" w14:textId="1E35C459" w:rsidR="005F1DC6" w:rsidRPr="0022403E" w:rsidDel="00FF5139" w:rsidRDefault="65B5948D" w:rsidP="00623EE4">
      <w:pPr>
        <w:pStyle w:val="Numberedpara"/>
        <w:ind w:left="709" w:hanging="499"/>
      </w:pPr>
      <w:r>
        <w:t xml:space="preserve">Aerosol containment equipment should be selected </w:t>
      </w:r>
      <w:r w:rsidR="3B40555E">
        <w:t>based on</w:t>
      </w:r>
      <w:r>
        <w:t xml:space="preserve"> a risk assessment</w:t>
      </w:r>
      <w:r w:rsidR="00526174">
        <w:t xml:space="preserve"> </w:t>
      </w:r>
      <w:r w:rsidR="008F3A85">
        <w:t>evaluat</w:t>
      </w:r>
      <w:r w:rsidR="006C4B1E">
        <w:t>ing</w:t>
      </w:r>
      <w:r>
        <w:t xml:space="preserve"> the potential for aerosol generation during the </w:t>
      </w:r>
      <w:r w:rsidR="00526174">
        <w:t xml:space="preserve">conduct of the </w:t>
      </w:r>
      <w:r>
        <w:t>dealings with GMOs and the transmissibility of GMOs via aerosols.</w:t>
      </w:r>
    </w:p>
    <w:p w14:paraId="01F43DB0" w14:textId="13B6F69F" w:rsidR="005F1DC6" w:rsidRPr="0022403E" w:rsidDel="00FF5139" w:rsidRDefault="65B5948D" w:rsidP="00623EE4">
      <w:pPr>
        <w:pStyle w:val="Numberedpara"/>
        <w:ind w:left="709" w:hanging="499"/>
      </w:pPr>
      <w:r>
        <w:t>Purpose</w:t>
      </w:r>
      <w:r w:rsidR="5EB0EE6A">
        <w:t>-</w:t>
      </w:r>
      <w:r>
        <w:t>designed aerosol containment equipment is recommended to be used while dealing with small invertebrates containing GMOs</w:t>
      </w:r>
      <w:r w:rsidR="00352056">
        <w:t xml:space="preserve"> or GM invertebrates</w:t>
      </w:r>
      <w:r>
        <w:t xml:space="preserve"> as manipulations in a BSC can be extremely difficult</w:t>
      </w:r>
      <w:r w:rsidR="00A55A6E">
        <w:t xml:space="preserve"> bec</w:t>
      </w:r>
      <w:r w:rsidR="43799BC2">
        <w:t>au</w:t>
      </w:r>
      <w:r w:rsidR="00A55A6E">
        <w:t>se</w:t>
      </w:r>
      <w:r>
        <w:t xml:space="preserve"> the airflow can blow small invertebrates around the BSC, into the filters, or </w:t>
      </w:r>
      <w:r w:rsidR="00DF7BB8">
        <w:t xml:space="preserve">into </w:t>
      </w:r>
      <w:r>
        <w:t>other inaccessible locations.</w:t>
      </w:r>
      <w:r w:rsidR="00352056" w:rsidRPr="00352056">
        <w:t xml:space="preserve"> </w:t>
      </w:r>
    </w:p>
    <w:p w14:paraId="7219FDD7" w14:textId="2BD31F29" w:rsidR="001B417B" w:rsidRDefault="001B417B" w:rsidP="001B417B">
      <w:pPr>
        <w:pStyle w:val="Heading1"/>
      </w:pPr>
      <w:bookmarkStart w:id="52" w:name="_Toc114134969"/>
      <w:r>
        <w:t xml:space="preserve">Section </w:t>
      </w:r>
      <w:r w:rsidR="003A70D8">
        <w:t>7</w:t>
      </w:r>
      <w:r>
        <w:t>.  Paperwork</w:t>
      </w:r>
      <w:bookmarkEnd w:id="52"/>
    </w:p>
    <w:p w14:paraId="1F33C874" w14:textId="79D80795" w:rsidR="001B417B" w:rsidRPr="004E1FD1" w:rsidRDefault="00806626" w:rsidP="00E336B0">
      <w:pPr>
        <w:pStyle w:val="Heading2"/>
      </w:pPr>
      <w:bookmarkStart w:id="53" w:name="_Toc114134970"/>
      <w:r w:rsidRPr="00570993">
        <w:t>Application for a new facility</w:t>
      </w:r>
      <w:bookmarkEnd w:id="53"/>
    </w:p>
    <w:p w14:paraId="209DBE85" w14:textId="3FAC1267" w:rsidR="001B417B" w:rsidRPr="004E1FD1" w:rsidRDefault="72695C61" w:rsidP="00623EE4">
      <w:pPr>
        <w:pStyle w:val="Numberedpara"/>
        <w:ind w:left="709" w:hanging="502"/>
      </w:pPr>
      <w:r>
        <w:t xml:space="preserve">The following documents </w:t>
      </w:r>
      <w:r w:rsidR="00352056">
        <w:t>will be required for an</w:t>
      </w:r>
      <w:r>
        <w:t xml:space="preserve"> application for </w:t>
      </w:r>
      <w:r w:rsidR="2DF52528">
        <w:t xml:space="preserve">the </w:t>
      </w:r>
      <w:r>
        <w:t>certification of any PC3 facility:</w:t>
      </w:r>
    </w:p>
    <w:p w14:paraId="5EA2A684" w14:textId="7292D1DB" w:rsidR="001B417B" w:rsidRPr="00570993" w:rsidRDefault="781A143B" w:rsidP="4E3A1A85">
      <w:pPr>
        <w:pStyle w:val="bullet1"/>
        <w:rPr>
          <w:rFonts w:eastAsiaTheme="minorEastAsia"/>
        </w:rPr>
      </w:pPr>
      <w:r>
        <w:t xml:space="preserve">a </w:t>
      </w:r>
      <w:r w:rsidR="72695C61">
        <w:t>copy of the facility manual</w:t>
      </w:r>
    </w:p>
    <w:p w14:paraId="20DB0A9E" w14:textId="43E63BD9" w:rsidR="001B417B" w:rsidRPr="00CF0E8E" w:rsidRDefault="2050A9E6" w:rsidP="4E3A1A85">
      <w:pPr>
        <w:pStyle w:val="bullet1"/>
        <w:rPr>
          <w:rFonts w:eastAsiaTheme="minorEastAsia"/>
        </w:rPr>
      </w:pPr>
      <w:r>
        <w:t xml:space="preserve">the </w:t>
      </w:r>
      <w:r w:rsidR="72695C61">
        <w:t xml:space="preserve">floor plan of the facility clearly indicating the locations of facility services, aerosol containment equipment, ventilation systems, and decontamination equipment </w:t>
      </w:r>
    </w:p>
    <w:p w14:paraId="029E335B" w14:textId="5C3CC1A5" w:rsidR="00CF0E8E" w:rsidRPr="00570993" w:rsidRDefault="00CF0E8E" w:rsidP="00CF0E8E">
      <w:pPr>
        <w:pStyle w:val="bullet1"/>
        <w:rPr>
          <w:rFonts w:eastAsiaTheme="minorEastAsia"/>
        </w:rPr>
      </w:pPr>
      <w:r>
        <w:t xml:space="preserve">details of the LWTS </w:t>
      </w:r>
      <w:r w:rsidR="00403EEC">
        <w:t xml:space="preserve">– if present </w:t>
      </w:r>
      <w:r>
        <w:t>(</w:t>
      </w:r>
      <w:proofErr w:type="gramStart"/>
      <w:r>
        <w:t>e.g.</w:t>
      </w:r>
      <w:proofErr w:type="gramEnd"/>
      <w:r>
        <w:t xml:space="preserve"> type, brand, volume</w:t>
      </w:r>
      <w:r w:rsidR="00610F2C">
        <w:t>, commissioning</w:t>
      </w:r>
      <w:r w:rsidR="00036A21">
        <w:t xml:space="preserve"> and testing</w:t>
      </w:r>
      <w:r w:rsidR="00610F2C">
        <w:t xml:space="preserve"> results,</w:t>
      </w:r>
      <w:r>
        <w:t xml:space="preserve"> etc.)</w:t>
      </w:r>
    </w:p>
    <w:p w14:paraId="0E33221F" w14:textId="524047D3" w:rsidR="001B417B" w:rsidRPr="00570993" w:rsidRDefault="72695C61" w:rsidP="4E3A1A85">
      <w:pPr>
        <w:pStyle w:val="bullet1"/>
        <w:rPr>
          <w:rFonts w:eastAsiaTheme="minorEastAsia"/>
        </w:rPr>
      </w:pPr>
      <w:r>
        <w:t>results of testing and commissioning for</w:t>
      </w:r>
      <w:r w:rsidR="707E038F">
        <w:t>:</w:t>
      </w:r>
    </w:p>
    <w:p w14:paraId="5AB0C71E" w14:textId="61293FBF" w:rsidR="001B417B" w:rsidRPr="00433B8B" w:rsidRDefault="001B417B" w:rsidP="001B417B">
      <w:pPr>
        <w:pStyle w:val="bullet2"/>
      </w:pPr>
      <w:r w:rsidRPr="00433B8B">
        <w:t>HEPA filters</w:t>
      </w:r>
    </w:p>
    <w:p w14:paraId="4AD3AB28" w14:textId="067F7E79" w:rsidR="001B417B" w:rsidRPr="00433B8B" w:rsidRDefault="001B417B" w:rsidP="001B417B">
      <w:pPr>
        <w:pStyle w:val="bullet2"/>
      </w:pPr>
      <w:r w:rsidRPr="00433B8B">
        <w:t>BSCs or other aerosol containment equipment installed in the facility</w:t>
      </w:r>
    </w:p>
    <w:p w14:paraId="3559EE88" w14:textId="642393A3" w:rsidR="001B417B" w:rsidRPr="00433B8B" w:rsidRDefault="001B417B" w:rsidP="001B417B">
      <w:pPr>
        <w:pStyle w:val="bullet2"/>
      </w:pPr>
      <w:r w:rsidRPr="00433B8B">
        <w:t xml:space="preserve">autoclaves </w:t>
      </w:r>
      <w:r>
        <w:t>or</w:t>
      </w:r>
      <w:r w:rsidRPr="00433B8B">
        <w:t xml:space="preserve"> any other decontamination equipment installed in the facility</w:t>
      </w:r>
    </w:p>
    <w:p w14:paraId="56209871" w14:textId="2B9B698F" w:rsidR="001B417B" w:rsidRPr="00433B8B" w:rsidRDefault="001B417B" w:rsidP="001B417B">
      <w:pPr>
        <w:pStyle w:val="bullet2"/>
      </w:pPr>
      <w:r w:rsidRPr="00433B8B">
        <w:t>backflow prevention devices installed on pipes supplying water to the facility</w:t>
      </w:r>
      <w:r>
        <w:t>,</w:t>
      </w:r>
      <w:r w:rsidRPr="00433B8B">
        <w:t xml:space="preserve"> if fitted</w:t>
      </w:r>
      <w:r w:rsidR="00CF0E8E">
        <w:t>,</w:t>
      </w:r>
      <w:r w:rsidR="00352056">
        <w:t xml:space="preserve"> or the risk assessment justifying </w:t>
      </w:r>
      <w:r w:rsidR="00CF0E8E">
        <w:t>the absence of these devices</w:t>
      </w:r>
    </w:p>
    <w:p w14:paraId="568B36B7" w14:textId="1C78700C" w:rsidR="001B417B" w:rsidRDefault="001B417B" w:rsidP="005E4A16">
      <w:pPr>
        <w:pStyle w:val="Numberedpara"/>
        <w:numPr>
          <w:ilvl w:val="0"/>
          <w:numId w:val="0"/>
        </w:numPr>
        <w:ind w:left="567"/>
      </w:pPr>
      <w:r>
        <w:t xml:space="preserve">In addition to the above, the following are required for </w:t>
      </w:r>
      <w:r w:rsidR="007B63EA" w:rsidRPr="00570993">
        <w:t xml:space="preserve">areas housing </w:t>
      </w:r>
      <w:r w:rsidRPr="00570993">
        <w:t>animal</w:t>
      </w:r>
      <w:r w:rsidR="006D30ED" w:rsidRPr="00570993">
        <w:t xml:space="preserve">s or </w:t>
      </w:r>
      <w:r w:rsidRPr="00570993">
        <w:t>invertebrate</w:t>
      </w:r>
      <w:r w:rsidR="006D30ED" w:rsidRPr="00570993">
        <w:t>s</w:t>
      </w:r>
      <w:r>
        <w:t>:</w:t>
      </w:r>
    </w:p>
    <w:p w14:paraId="35BEE512" w14:textId="15C08566" w:rsidR="001B417B" w:rsidRPr="00570993" w:rsidRDefault="001B417B" w:rsidP="001B417B">
      <w:pPr>
        <w:pStyle w:val="bullet1"/>
        <w:rPr>
          <w:rFonts w:eastAsia="Calibri"/>
        </w:rPr>
      </w:pPr>
      <w:r>
        <w:t>details of animal/invertebrate handling procedures</w:t>
      </w:r>
    </w:p>
    <w:p w14:paraId="7766AE2A" w14:textId="13FAB9C0" w:rsidR="001B417B" w:rsidRPr="00570993" w:rsidRDefault="001B417B" w:rsidP="001B417B">
      <w:pPr>
        <w:pStyle w:val="bullet1"/>
        <w:rPr>
          <w:rFonts w:eastAsia="Calibri"/>
        </w:rPr>
      </w:pPr>
      <w:r>
        <w:t xml:space="preserve">details of all animals/invertebrates being dealt with in the facility, including the risks associated with the use of these animals/invertebrates and strategies for </w:t>
      </w:r>
      <w:r w:rsidR="358E8430">
        <w:t xml:space="preserve">managing </w:t>
      </w:r>
      <w:r>
        <w:t>these risks</w:t>
      </w:r>
    </w:p>
    <w:p w14:paraId="39347E2A" w14:textId="15D45606" w:rsidR="001B417B" w:rsidRPr="00570993" w:rsidRDefault="001B417B" w:rsidP="001B417B">
      <w:pPr>
        <w:pStyle w:val="bullet1"/>
        <w:rPr>
          <w:rFonts w:eastAsia="Calibri"/>
        </w:rPr>
      </w:pPr>
      <w:r>
        <w:lastRenderedPageBreak/>
        <w:t>contingency response plans, including the procedures and use of specialised equipment required for responding to escape of animals/invertebrates containing GMOs from primary containment</w:t>
      </w:r>
    </w:p>
    <w:p w14:paraId="2DD8E34E" w14:textId="0DF4EE83" w:rsidR="001B417B" w:rsidRPr="00570993" w:rsidRDefault="001B417B" w:rsidP="001B417B">
      <w:pPr>
        <w:pStyle w:val="bullet1"/>
        <w:rPr>
          <w:rFonts w:eastAsia="Calibri"/>
        </w:rPr>
      </w:pPr>
      <w:r>
        <w:t>procedures for the operation of primary aerosol containment equipment (</w:t>
      </w:r>
      <w:proofErr w:type="gramStart"/>
      <w:r>
        <w:t>e.g.</w:t>
      </w:r>
      <w:proofErr w:type="gramEnd"/>
      <w:r>
        <w:t xml:space="preserve"> IVCs), or cages/enclosure designed to prevent the release of aerosols and escape of animals/invertebrates being contained in the facility</w:t>
      </w:r>
    </w:p>
    <w:p w14:paraId="20CDF48F" w14:textId="500A2122" w:rsidR="00FD3898" w:rsidRPr="00570993" w:rsidRDefault="001B417B" w:rsidP="001B417B">
      <w:pPr>
        <w:pStyle w:val="bullet1"/>
        <w:rPr>
          <w:rFonts w:eastAsia="Calibri"/>
        </w:rPr>
      </w:pPr>
      <w:r>
        <w:t>results of testing and commissioning of any aerosol containment equipment (</w:t>
      </w:r>
      <w:proofErr w:type="gramStart"/>
      <w:r>
        <w:t>e.g.</w:t>
      </w:r>
      <w:proofErr w:type="gramEnd"/>
      <w:r>
        <w:t xml:space="preserve"> IVCs</w:t>
      </w:r>
      <w:r w:rsidRPr="00570993">
        <w:t>)</w:t>
      </w:r>
      <w:r w:rsidR="00C92597">
        <w:t>,</w:t>
      </w:r>
      <w:r>
        <w:t xml:space="preserve"> including the HEPA filters in the IVC or other aerosol containment equipment used for animal/invertebrate housing or animal handling procedures (e.g. </w:t>
      </w:r>
      <w:r w:rsidR="00E0076B">
        <w:t>BSC</w:t>
      </w:r>
      <w:r w:rsidRPr="00570993">
        <w:t>)</w:t>
      </w:r>
      <w:r w:rsidR="005C4B87">
        <w:t>.</w:t>
      </w:r>
    </w:p>
    <w:p w14:paraId="1F6E55B2" w14:textId="2ABEBB08" w:rsidR="00DA177B" w:rsidRDefault="7F936250" w:rsidP="00E336B0">
      <w:pPr>
        <w:pStyle w:val="Heading2"/>
      </w:pPr>
      <w:bookmarkStart w:id="54" w:name="_Toc114134971"/>
      <w:r>
        <w:t>What to report and when?</w:t>
      </w:r>
      <w:bookmarkEnd w:id="54"/>
    </w:p>
    <w:p w14:paraId="44984622" w14:textId="283DB606" w:rsidR="001D4601" w:rsidRDefault="4C7C85DB" w:rsidP="00623EE4">
      <w:pPr>
        <w:pStyle w:val="Numberedpara"/>
        <w:ind w:left="709" w:hanging="499"/>
      </w:pPr>
      <w:r>
        <w:t xml:space="preserve">The reporting and notification requirements are summarised in Table 2. </w:t>
      </w:r>
      <w:r w:rsidR="00DB2B98">
        <w:t>R</w:t>
      </w:r>
      <w:r w:rsidR="0333B4F2">
        <w:t>elease</w:t>
      </w:r>
      <w:r w:rsidR="002E0B0D">
        <w:t xml:space="preserve"> of GMOs</w:t>
      </w:r>
      <w:r w:rsidR="0333B4F2">
        <w:t xml:space="preserve"> into the environment or expos</w:t>
      </w:r>
      <w:r w:rsidR="002E0B0D">
        <w:t>ure</w:t>
      </w:r>
      <w:r w:rsidR="0333B4F2">
        <w:t xml:space="preserve"> </w:t>
      </w:r>
      <w:r w:rsidR="002E0B0D">
        <w:t xml:space="preserve">of people </w:t>
      </w:r>
      <w:r w:rsidR="0333B4F2">
        <w:t>to the GMOs</w:t>
      </w:r>
      <w:r w:rsidR="002E0B0D">
        <w:t xml:space="preserve"> must be reported</w:t>
      </w:r>
      <w:r w:rsidR="008F3A85">
        <w:t xml:space="preserve"> to the OGTR</w:t>
      </w:r>
      <w:r w:rsidR="00CF0E8E">
        <w:t xml:space="preserve"> (ogtr.m&amp;c@health.gov.au)</w:t>
      </w:r>
      <w:r w:rsidR="002E0B0D">
        <w:t>. These</w:t>
      </w:r>
      <w:r w:rsidR="00CF0349">
        <w:t xml:space="preserve"> </w:t>
      </w:r>
      <w:r w:rsidR="002E31F3">
        <w:t>report</w:t>
      </w:r>
      <w:r w:rsidR="004128F2">
        <w:t>s</w:t>
      </w:r>
      <w:r w:rsidR="0333B4F2">
        <w:t xml:space="preserve"> </w:t>
      </w:r>
      <w:r w:rsidR="00CF0349">
        <w:t>give</w:t>
      </w:r>
      <w:r w:rsidR="0333B4F2">
        <w:t xml:space="preserve"> </w:t>
      </w:r>
      <w:r w:rsidR="223C10F8">
        <w:t xml:space="preserve">the </w:t>
      </w:r>
      <w:r w:rsidR="004128F2">
        <w:t xml:space="preserve">OGTR </w:t>
      </w:r>
      <w:r w:rsidR="0333B4F2">
        <w:t xml:space="preserve">the opportunity to assess the risks stemming from the situation and initiate corrective action, if </w:t>
      </w:r>
      <w:r w:rsidR="002E0B0D">
        <w:t>required</w:t>
      </w:r>
      <w:r w:rsidR="137C2865">
        <w:t>.</w:t>
      </w:r>
    </w:p>
    <w:p w14:paraId="413DA07F" w14:textId="0FBA3D83" w:rsidR="00DD292B" w:rsidRDefault="0D570AC8" w:rsidP="00623EE4">
      <w:pPr>
        <w:pStyle w:val="Numberedpara"/>
        <w:ind w:left="709" w:hanging="499"/>
      </w:pPr>
      <w:r>
        <w:t xml:space="preserve">In deciding whether an incident should be reported, consider the potential risk associated with what has transpired. </w:t>
      </w:r>
      <w:r w:rsidR="1F867141">
        <w:t>Facility managers should question if</w:t>
      </w:r>
      <w:r w:rsidR="5EEE92AC">
        <w:t xml:space="preserve"> any corrective action is required to avoid a repeat of the incident</w:t>
      </w:r>
      <w:r w:rsidR="1F867141">
        <w:t>.</w:t>
      </w:r>
    </w:p>
    <w:p w14:paraId="1A3D51F8" w14:textId="042D684C" w:rsidR="002E1512" w:rsidRPr="004E1FD1" w:rsidDel="00560F50" w:rsidRDefault="0CEB6268" w:rsidP="00623EE4">
      <w:pPr>
        <w:pStyle w:val="Numberedpara"/>
        <w:ind w:left="709" w:hanging="499"/>
      </w:pPr>
      <w:r>
        <w:t>‘A</w:t>
      </w:r>
      <w:r w:rsidR="27A0BC4A">
        <w:t>s soon as practicable</w:t>
      </w:r>
      <w:r>
        <w:t>’</w:t>
      </w:r>
      <w:r w:rsidR="27A0BC4A">
        <w:t xml:space="preserve"> means a report should be provided to the OGTR within one to two business days of an incident</w:t>
      </w:r>
      <w:r w:rsidR="516A4F7D">
        <w:t>.</w:t>
      </w:r>
      <w:r w:rsidR="27A0BC4A">
        <w:t xml:space="preserve"> </w:t>
      </w:r>
    </w:p>
    <w:p w14:paraId="5C254F72" w14:textId="53DDAAF7" w:rsidR="00A42372" w:rsidRPr="004E1FD1" w:rsidRDefault="27A0BC4A" w:rsidP="00623EE4">
      <w:pPr>
        <w:pStyle w:val="Numberedpara"/>
        <w:ind w:left="709" w:hanging="499"/>
      </w:pPr>
      <w:r>
        <w:t>In case of an emergency (</w:t>
      </w:r>
      <w:proofErr w:type="gramStart"/>
      <w:r>
        <w:t>e.g.</w:t>
      </w:r>
      <w:proofErr w:type="gramEnd"/>
      <w:r>
        <w:t xml:space="preserve"> if it is known or suspected that GMOs have escaped containment)</w:t>
      </w:r>
      <w:r w:rsidR="0CEB6268">
        <w:t>,</w:t>
      </w:r>
      <w:r>
        <w:t xml:space="preserve"> contact the OGTR via free call on 1800 181 030 (24 hours).</w:t>
      </w:r>
    </w:p>
    <w:p w14:paraId="07BAAF45" w14:textId="0BF1F36E" w:rsidR="7F936250" w:rsidRDefault="00A42372" w:rsidP="00231517">
      <w:pPr>
        <w:spacing w:before="240" w:after="120"/>
      </w:pPr>
      <w:r>
        <w:t xml:space="preserve">Table </w:t>
      </w:r>
      <w:r>
        <w:fldChar w:fldCharType="begin"/>
      </w:r>
      <w:r>
        <w:instrText>SEQ Table \* ARABIC</w:instrText>
      </w:r>
      <w:r>
        <w:fldChar w:fldCharType="separate"/>
      </w:r>
      <w:r w:rsidR="00563188">
        <w:rPr>
          <w:noProof/>
        </w:rPr>
        <w:t>2</w:t>
      </w:r>
      <w:r>
        <w:fldChar w:fldCharType="end"/>
      </w:r>
      <w:r>
        <w:t>: Reporting</w:t>
      </w:r>
      <w:r w:rsidR="00A33006">
        <w:t xml:space="preserve"> and Notification</w:t>
      </w:r>
      <w:r>
        <w:t xml:space="preserve"> requirements</w:t>
      </w:r>
    </w:p>
    <w:tbl>
      <w:tblPr>
        <w:tblStyle w:val="TableGrid"/>
        <w:tblW w:w="84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80"/>
        <w:gridCol w:w="5254"/>
        <w:gridCol w:w="2164"/>
      </w:tblGrid>
      <w:tr w:rsidR="7F936250" w14:paraId="5403DE4B" w14:textId="77777777" w:rsidTr="18EEBC0D">
        <w:tc>
          <w:tcPr>
            <w:tcW w:w="1080" w:type="dxa"/>
            <w:tcBorders>
              <w:bottom w:val="double" w:sz="4" w:space="0" w:color="auto"/>
            </w:tcBorders>
            <w:shd w:val="clear" w:color="auto" w:fill="auto"/>
            <w:vAlign w:val="center"/>
          </w:tcPr>
          <w:p w14:paraId="19D78DB9" w14:textId="507EB066" w:rsidR="7F936250" w:rsidRPr="0091183E" w:rsidRDefault="7F936250" w:rsidP="00570993">
            <w:pPr>
              <w:rPr>
                <w:b/>
                <w:bCs/>
              </w:rPr>
            </w:pPr>
            <w:r w:rsidRPr="0091183E">
              <w:rPr>
                <w:b/>
                <w:bCs/>
              </w:rPr>
              <w:t xml:space="preserve">Condition </w:t>
            </w:r>
          </w:p>
        </w:tc>
        <w:tc>
          <w:tcPr>
            <w:tcW w:w="5254" w:type="dxa"/>
            <w:tcBorders>
              <w:bottom w:val="double" w:sz="4" w:space="0" w:color="auto"/>
            </w:tcBorders>
            <w:shd w:val="clear" w:color="auto" w:fill="auto"/>
            <w:vAlign w:val="center"/>
          </w:tcPr>
          <w:p w14:paraId="5C445E48" w14:textId="77777777" w:rsidR="7F936250" w:rsidRPr="0091183E" w:rsidRDefault="7F936250" w:rsidP="00570993">
            <w:pPr>
              <w:rPr>
                <w:b/>
                <w:bCs/>
              </w:rPr>
            </w:pPr>
            <w:r w:rsidRPr="0091183E">
              <w:rPr>
                <w:b/>
                <w:bCs/>
              </w:rPr>
              <w:t>What is reportable</w:t>
            </w:r>
          </w:p>
        </w:tc>
        <w:tc>
          <w:tcPr>
            <w:tcW w:w="2164" w:type="dxa"/>
            <w:tcBorders>
              <w:bottom w:val="double" w:sz="4" w:space="0" w:color="auto"/>
            </w:tcBorders>
            <w:shd w:val="clear" w:color="auto" w:fill="auto"/>
            <w:vAlign w:val="center"/>
          </w:tcPr>
          <w:p w14:paraId="0704DFF9" w14:textId="77777777" w:rsidR="7F936250" w:rsidRPr="0091183E" w:rsidRDefault="7F936250" w:rsidP="00570993">
            <w:pPr>
              <w:rPr>
                <w:b/>
                <w:bCs/>
              </w:rPr>
            </w:pPr>
            <w:r w:rsidRPr="0091183E">
              <w:rPr>
                <w:b/>
                <w:bCs/>
              </w:rPr>
              <w:t>Timeframe</w:t>
            </w:r>
          </w:p>
        </w:tc>
      </w:tr>
      <w:tr w:rsidR="7F936250" w14:paraId="2FBDE1C3" w14:textId="77777777" w:rsidTr="18EEBC0D">
        <w:tc>
          <w:tcPr>
            <w:tcW w:w="8498" w:type="dxa"/>
            <w:gridSpan w:val="3"/>
            <w:tcBorders>
              <w:top w:val="double" w:sz="4" w:space="0" w:color="auto"/>
            </w:tcBorders>
            <w:shd w:val="clear" w:color="auto" w:fill="E7E6E6" w:themeFill="background2"/>
          </w:tcPr>
          <w:p w14:paraId="02871E60" w14:textId="5D10DE54" w:rsidR="452B6AAB" w:rsidRDefault="452B6AAB" w:rsidP="00570993">
            <w:r>
              <w:t>Reporting</w:t>
            </w:r>
          </w:p>
        </w:tc>
      </w:tr>
      <w:tr w:rsidR="00E7688E" w14:paraId="1808E8EA" w14:textId="77777777" w:rsidTr="18EEBC0D">
        <w:tc>
          <w:tcPr>
            <w:tcW w:w="1080" w:type="dxa"/>
          </w:tcPr>
          <w:p w14:paraId="38D6B35E" w14:textId="34C8CDC6" w:rsidR="00E7688E" w:rsidRDefault="00E7688E" w:rsidP="00570993">
            <w:r>
              <w:t>R27</w:t>
            </w:r>
          </w:p>
        </w:tc>
        <w:tc>
          <w:tcPr>
            <w:tcW w:w="5254" w:type="dxa"/>
          </w:tcPr>
          <w:p w14:paraId="777E84CD" w14:textId="5D06DAD0" w:rsidR="0077556D" w:rsidRDefault="0077556D" w:rsidP="00570993">
            <w:r>
              <w:t>R</w:t>
            </w:r>
            <w:r w:rsidRPr="00650C2C">
              <w:t xml:space="preserve">isk </w:t>
            </w:r>
            <w:r>
              <w:t xml:space="preserve">management plan for the absence of backflow prevention, if the risk assessment determines that backflow prevention is necessary, and a device is not subsequently installed </w:t>
            </w:r>
          </w:p>
          <w:p w14:paraId="1FABF976" w14:textId="2B75B038" w:rsidR="00E7688E" w:rsidRDefault="0077556D" w:rsidP="00570993">
            <w:r>
              <w:t>R</w:t>
            </w:r>
            <w:r w:rsidR="00E7688E">
              <w:t xml:space="preserve">eview of the requirement and the reviewed risk assessment </w:t>
            </w:r>
            <w:r>
              <w:t>if any change impacting the outcome of the risk assessment occurs</w:t>
            </w:r>
          </w:p>
        </w:tc>
        <w:tc>
          <w:tcPr>
            <w:tcW w:w="2164" w:type="dxa"/>
          </w:tcPr>
          <w:p w14:paraId="54DC4A29" w14:textId="05D6A239" w:rsidR="0077556D" w:rsidRDefault="0077556D" w:rsidP="00570993">
            <w:r>
              <w:t>At the time of certification</w:t>
            </w:r>
          </w:p>
          <w:p w14:paraId="3E246968" w14:textId="729FFBC5" w:rsidR="0077556D" w:rsidRDefault="0077556D" w:rsidP="00570993"/>
          <w:p w14:paraId="7E8AA135" w14:textId="77777777" w:rsidR="0077556D" w:rsidRDefault="0077556D" w:rsidP="00570993"/>
          <w:p w14:paraId="238DF551" w14:textId="75022FD9" w:rsidR="00E7688E" w:rsidRDefault="00E7688E" w:rsidP="00570993">
            <w:r>
              <w:t>as soon as practicable</w:t>
            </w:r>
          </w:p>
        </w:tc>
      </w:tr>
      <w:tr w:rsidR="00C233FA" w14:paraId="6BEF0F0F" w14:textId="77777777" w:rsidTr="18EEBC0D">
        <w:tc>
          <w:tcPr>
            <w:tcW w:w="1080" w:type="dxa"/>
          </w:tcPr>
          <w:p w14:paraId="3BCBAB00" w14:textId="5CF61ADA" w:rsidR="00C233FA" w:rsidRDefault="3B362F4E" w:rsidP="00570993">
            <w:r>
              <w:t>C1</w:t>
            </w:r>
            <w:r w:rsidR="00CA26CC">
              <w:t>5</w:t>
            </w:r>
          </w:p>
        </w:tc>
        <w:tc>
          <w:tcPr>
            <w:tcW w:w="5254" w:type="dxa"/>
          </w:tcPr>
          <w:p w14:paraId="0F6BFF70" w14:textId="6AEB3CA9" w:rsidR="00C233FA" w:rsidRDefault="00C233FA" w:rsidP="00570993">
            <w:r>
              <w:t xml:space="preserve">Annual inspection identifies non-conformity issue regarding the capacity of the facility to comply with </w:t>
            </w:r>
            <w:r w:rsidR="00CD6DC4">
              <w:t xml:space="preserve">all </w:t>
            </w:r>
            <w:r>
              <w:t>the condition</w:t>
            </w:r>
            <w:r w:rsidR="004B7A25">
              <w:t>s</w:t>
            </w:r>
            <w:r>
              <w:t xml:space="preserve"> </w:t>
            </w:r>
            <w:r w:rsidR="00CD6DC4">
              <w:t>of the certification instrument</w:t>
            </w:r>
          </w:p>
        </w:tc>
        <w:tc>
          <w:tcPr>
            <w:tcW w:w="2164" w:type="dxa"/>
          </w:tcPr>
          <w:p w14:paraId="3D331666" w14:textId="1A31DB4F" w:rsidR="00C233FA" w:rsidRDefault="00C233FA" w:rsidP="00570993">
            <w:r>
              <w:t>as soon as practicable</w:t>
            </w:r>
          </w:p>
        </w:tc>
      </w:tr>
      <w:tr w:rsidR="00C233FA" w14:paraId="7379A7AF" w14:textId="77777777" w:rsidTr="18EEBC0D">
        <w:tc>
          <w:tcPr>
            <w:tcW w:w="1080" w:type="dxa"/>
          </w:tcPr>
          <w:p w14:paraId="2E225083" w14:textId="6870F41C" w:rsidR="00C233FA" w:rsidRDefault="00C233FA" w:rsidP="00570993">
            <w:r w:rsidRPr="00570993">
              <w:t>C2</w:t>
            </w:r>
            <w:r w:rsidR="00CA26CC">
              <w:t>7</w:t>
            </w:r>
          </w:p>
        </w:tc>
        <w:tc>
          <w:tcPr>
            <w:tcW w:w="5254" w:type="dxa"/>
          </w:tcPr>
          <w:p w14:paraId="6E070591" w14:textId="2B5DBC0A" w:rsidR="00C233FA" w:rsidRDefault="00C233FA" w:rsidP="00570993">
            <w:r>
              <w:t xml:space="preserve">Failure of the ventilation system </w:t>
            </w:r>
            <w:r w:rsidR="003E3CB8">
              <w:t>(</w:t>
            </w:r>
            <w:r>
              <w:t>loss of the negative air pressure gradient or a positive pressure</w:t>
            </w:r>
            <w:r w:rsidR="003E3CB8">
              <w:t>)</w:t>
            </w:r>
            <w:r>
              <w:t> </w:t>
            </w:r>
          </w:p>
        </w:tc>
        <w:tc>
          <w:tcPr>
            <w:tcW w:w="2164" w:type="dxa"/>
          </w:tcPr>
          <w:p w14:paraId="7C063C47" w14:textId="46715D37" w:rsidR="00C233FA" w:rsidRDefault="00C233FA" w:rsidP="00570993">
            <w:r>
              <w:t>as soon as practicable </w:t>
            </w:r>
          </w:p>
        </w:tc>
      </w:tr>
      <w:tr w:rsidR="00C233FA" w14:paraId="1C75F24C" w14:textId="77777777" w:rsidTr="18EEBC0D">
        <w:tc>
          <w:tcPr>
            <w:tcW w:w="1080" w:type="dxa"/>
          </w:tcPr>
          <w:p w14:paraId="33B0FE1B" w14:textId="6CE50634" w:rsidR="00C233FA" w:rsidRDefault="00C233FA" w:rsidP="00570993">
            <w:r w:rsidRPr="00570993">
              <w:lastRenderedPageBreak/>
              <w:t>C</w:t>
            </w:r>
            <w:r w:rsidR="00CA26CC">
              <w:t>70</w:t>
            </w:r>
          </w:p>
        </w:tc>
        <w:tc>
          <w:tcPr>
            <w:tcW w:w="5254" w:type="dxa"/>
          </w:tcPr>
          <w:p w14:paraId="52CEE4E9" w14:textId="29C66D5D" w:rsidR="00C233FA" w:rsidRDefault="2B5F258C" w:rsidP="00570993">
            <w:r>
              <w:t>Significant r</w:t>
            </w:r>
            <w:r w:rsidR="3B362F4E">
              <w:t xml:space="preserve">elease of GMOs outside of a BSC </w:t>
            </w:r>
            <w:r w:rsidR="741A4892">
              <w:t>or other approved containment device</w:t>
            </w:r>
          </w:p>
        </w:tc>
        <w:tc>
          <w:tcPr>
            <w:tcW w:w="2164" w:type="dxa"/>
          </w:tcPr>
          <w:p w14:paraId="5B95C24E" w14:textId="30F14A6D" w:rsidR="00C233FA" w:rsidRDefault="00C233FA" w:rsidP="00570993">
            <w:r>
              <w:t>as soon as practicable</w:t>
            </w:r>
          </w:p>
        </w:tc>
      </w:tr>
      <w:tr w:rsidR="00C233FA" w14:paraId="74169232" w14:textId="77777777" w:rsidTr="18EEBC0D">
        <w:tc>
          <w:tcPr>
            <w:tcW w:w="1080" w:type="dxa"/>
          </w:tcPr>
          <w:p w14:paraId="2269C35B" w14:textId="292BDEDF" w:rsidR="00C233FA" w:rsidRDefault="00B44CD6" w:rsidP="00570993">
            <w:r w:rsidRPr="00570993">
              <w:t>C</w:t>
            </w:r>
            <w:r w:rsidR="00FA68A2">
              <w:t>7</w:t>
            </w:r>
            <w:r w:rsidR="00CA26CC">
              <w:t>1</w:t>
            </w:r>
          </w:p>
        </w:tc>
        <w:tc>
          <w:tcPr>
            <w:tcW w:w="5254" w:type="dxa"/>
          </w:tcPr>
          <w:p w14:paraId="7E1CCD24" w14:textId="66285C00" w:rsidR="00C233FA" w:rsidRDefault="008F10E5" w:rsidP="00570993">
            <w:r>
              <w:t>D</w:t>
            </w:r>
            <w:r w:rsidR="00C233FA" w:rsidRPr="00570993">
              <w:t>ischarge</w:t>
            </w:r>
            <w:r w:rsidR="00C233FA">
              <w:t xml:space="preserve"> of untreated waste from the LWTS</w:t>
            </w:r>
            <w:r w:rsidR="003E3CB8">
              <w:t xml:space="preserve"> (Emergency or accidental)</w:t>
            </w:r>
          </w:p>
        </w:tc>
        <w:tc>
          <w:tcPr>
            <w:tcW w:w="2164" w:type="dxa"/>
          </w:tcPr>
          <w:p w14:paraId="0CA32624" w14:textId="2C196BEE" w:rsidR="00C233FA" w:rsidRDefault="00C233FA" w:rsidP="00570993">
            <w:r>
              <w:t>as soon as practicable </w:t>
            </w:r>
          </w:p>
        </w:tc>
      </w:tr>
      <w:tr w:rsidR="00C233FA" w14:paraId="0F9BEECC" w14:textId="77777777" w:rsidTr="18EEBC0D">
        <w:tc>
          <w:tcPr>
            <w:tcW w:w="1080" w:type="dxa"/>
          </w:tcPr>
          <w:p w14:paraId="0A50BF2C" w14:textId="1311CCBC" w:rsidR="00C233FA" w:rsidRDefault="00C233FA" w:rsidP="00570993">
            <w:r w:rsidRPr="00570993">
              <w:t>C8</w:t>
            </w:r>
            <w:r w:rsidR="008A052E">
              <w:t>5</w:t>
            </w:r>
          </w:p>
        </w:tc>
        <w:tc>
          <w:tcPr>
            <w:tcW w:w="5254" w:type="dxa"/>
          </w:tcPr>
          <w:p w14:paraId="56C2B9EC" w14:textId="2BC9159F" w:rsidR="00C233FA" w:rsidRDefault="008F10E5" w:rsidP="00570993">
            <w:r>
              <w:t>Incidents</w:t>
            </w:r>
            <w:r w:rsidRPr="00570993">
              <w:t xml:space="preserve"> </w:t>
            </w:r>
            <w:r w:rsidR="00C233FA">
              <w:t>with GMOs/potential exposure to GMOs used in facility</w:t>
            </w:r>
          </w:p>
        </w:tc>
        <w:tc>
          <w:tcPr>
            <w:tcW w:w="2164" w:type="dxa"/>
          </w:tcPr>
          <w:p w14:paraId="076382C2" w14:textId="3B2B0D3F" w:rsidR="00C233FA" w:rsidRDefault="00C233FA" w:rsidP="00570993">
            <w:r>
              <w:t>as soon as practicable </w:t>
            </w:r>
          </w:p>
        </w:tc>
      </w:tr>
      <w:tr w:rsidR="00C233FA" w14:paraId="3C4310DD" w14:textId="77777777" w:rsidTr="18EEBC0D">
        <w:tc>
          <w:tcPr>
            <w:tcW w:w="1080" w:type="dxa"/>
          </w:tcPr>
          <w:p w14:paraId="426ACF30" w14:textId="53F68757" w:rsidR="00C233FA" w:rsidRDefault="00C233FA" w:rsidP="00570993">
            <w:r>
              <w:t>Ani-</w:t>
            </w:r>
            <w:r w:rsidRPr="00570993">
              <w:t>C1</w:t>
            </w:r>
            <w:r w:rsidR="00FA68A2">
              <w:t>0</w:t>
            </w:r>
            <w:r>
              <w:br/>
              <w:t>Inv-C</w:t>
            </w:r>
            <w:r w:rsidR="00FA68A2">
              <w:t>8</w:t>
            </w:r>
          </w:p>
        </w:tc>
        <w:tc>
          <w:tcPr>
            <w:tcW w:w="5254" w:type="dxa"/>
          </w:tcPr>
          <w:p w14:paraId="169B3118" w14:textId="1FF0F371" w:rsidR="00C233FA" w:rsidRDefault="00F35138" w:rsidP="00570993">
            <w:r w:rsidRPr="00570993">
              <w:t xml:space="preserve">Escape outside the facility </w:t>
            </w:r>
            <w:r w:rsidR="00F41166" w:rsidRPr="00570993">
              <w:t>of animal</w:t>
            </w:r>
            <w:r w:rsidR="008F10E5">
              <w:t>s</w:t>
            </w:r>
            <w:r w:rsidR="00F41166">
              <w:t> or invertebrates </w:t>
            </w:r>
            <w:r w:rsidR="008F10E5">
              <w:t>(GM or containing GMOs</w:t>
            </w:r>
            <w:r w:rsidR="0054201C">
              <w:t>)</w:t>
            </w:r>
            <w:r w:rsidR="008A052E">
              <w:t xml:space="preserve"> or the animal is not recaptured</w:t>
            </w:r>
          </w:p>
        </w:tc>
        <w:tc>
          <w:tcPr>
            <w:tcW w:w="2164" w:type="dxa"/>
          </w:tcPr>
          <w:p w14:paraId="5AB7123A" w14:textId="4EC6561C" w:rsidR="00C233FA" w:rsidRDefault="00C233FA" w:rsidP="00570993">
            <w:r>
              <w:t>as soon as practicable</w:t>
            </w:r>
          </w:p>
        </w:tc>
      </w:tr>
      <w:tr w:rsidR="00C233FA" w14:paraId="5B6A1B3A" w14:textId="77777777" w:rsidTr="18EEBC0D">
        <w:tc>
          <w:tcPr>
            <w:tcW w:w="8498" w:type="dxa"/>
            <w:gridSpan w:val="3"/>
            <w:shd w:val="clear" w:color="auto" w:fill="E7E6E6" w:themeFill="background2"/>
          </w:tcPr>
          <w:p w14:paraId="5331CD93" w14:textId="13980B70" w:rsidR="00C233FA" w:rsidRDefault="00C233FA" w:rsidP="00570993">
            <w:r>
              <w:t>Notification</w:t>
            </w:r>
          </w:p>
        </w:tc>
      </w:tr>
      <w:tr w:rsidR="00C233FA" w14:paraId="303301BB" w14:textId="77777777" w:rsidTr="18EEBC0D">
        <w:tc>
          <w:tcPr>
            <w:tcW w:w="1080" w:type="dxa"/>
          </w:tcPr>
          <w:p w14:paraId="1DB4969A" w14:textId="77777777" w:rsidR="00C233FA" w:rsidRDefault="00C233FA" w:rsidP="00570993">
            <w:r>
              <w:t>C2</w:t>
            </w:r>
          </w:p>
        </w:tc>
        <w:tc>
          <w:tcPr>
            <w:tcW w:w="5254" w:type="dxa"/>
          </w:tcPr>
          <w:p w14:paraId="25898B44" w14:textId="1727550D" w:rsidR="00C233FA" w:rsidRDefault="00C233FA" w:rsidP="00570993">
            <w:r>
              <w:t xml:space="preserve">Annual </w:t>
            </w:r>
            <w:r w:rsidR="003E3CB8">
              <w:t xml:space="preserve">maintenance </w:t>
            </w:r>
            <w:r>
              <w:t>shutdown</w:t>
            </w:r>
          </w:p>
        </w:tc>
        <w:tc>
          <w:tcPr>
            <w:tcW w:w="2164" w:type="dxa"/>
          </w:tcPr>
          <w:p w14:paraId="2D447D29" w14:textId="1DE34C86" w:rsidR="00C233FA" w:rsidRDefault="3B362F4E" w:rsidP="00570993">
            <w:r>
              <w:t xml:space="preserve">7 days prior to </w:t>
            </w:r>
            <w:proofErr w:type="spellStart"/>
            <w:r>
              <w:t>shutdown</w:t>
            </w:r>
            <w:proofErr w:type="spellEnd"/>
            <w:r>
              <w:t xml:space="preserve"> and again prior to commencing work</w:t>
            </w:r>
          </w:p>
        </w:tc>
      </w:tr>
      <w:tr w:rsidR="00C233FA" w14:paraId="22BAF091" w14:textId="77777777" w:rsidTr="18EEBC0D">
        <w:tc>
          <w:tcPr>
            <w:tcW w:w="1080" w:type="dxa"/>
          </w:tcPr>
          <w:p w14:paraId="0F40DED4" w14:textId="1875DDD5" w:rsidR="00C233FA" w:rsidRDefault="00C233FA" w:rsidP="00570993">
            <w:r w:rsidRPr="00570993">
              <w:t>C</w:t>
            </w:r>
            <w:r w:rsidR="004F46DF" w:rsidRPr="00570993">
              <w:t>4</w:t>
            </w:r>
          </w:p>
        </w:tc>
        <w:tc>
          <w:tcPr>
            <w:tcW w:w="5254" w:type="dxa"/>
          </w:tcPr>
          <w:p w14:paraId="27E6D06A" w14:textId="5D83042C" w:rsidR="00C233FA" w:rsidRDefault="00C233FA" w:rsidP="00570993">
            <w:r>
              <w:t>Certification holder no longer has the authority to admit persons to the facility and exclude persons from the facility</w:t>
            </w:r>
          </w:p>
        </w:tc>
        <w:tc>
          <w:tcPr>
            <w:tcW w:w="2164" w:type="dxa"/>
          </w:tcPr>
          <w:p w14:paraId="19F263A8" w14:textId="33FB66A1" w:rsidR="00C233FA" w:rsidRDefault="00C233FA" w:rsidP="00570993">
            <w:r>
              <w:t>as soon as practicable </w:t>
            </w:r>
          </w:p>
        </w:tc>
      </w:tr>
      <w:tr w:rsidR="00C233FA" w14:paraId="291B4D45" w14:textId="77777777" w:rsidTr="18EEBC0D">
        <w:tc>
          <w:tcPr>
            <w:tcW w:w="1080" w:type="dxa"/>
          </w:tcPr>
          <w:p w14:paraId="6EE0F59C" w14:textId="77777777" w:rsidR="00C233FA" w:rsidRDefault="00C233FA" w:rsidP="00570993">
            <w:r>
              <w:t>C10</w:t>
            </w:r>
          </w:p>
        </w:tc>
        <w:tc>
          <w:tcPr>
            <w:tcW w:w="5254" w:type="dxa"/>
          </w:tcPr>
          <w:p w14:paraId="017FC88E" w14:textId="595C9BFD" w:rsidR="00C233FA" w:rsidRDefault="00C233FA" w:rsidP="00570993">
            <w:r>
              <w:t>If the certification holder does not have the capacity to prevent dealings from occurring and the certification holder is not the owner of the facility and does not have the authority to admit and exclude persons from the premises, maintain the facility, fittings and/or containment equipment</w:t>
            </w:r>
            <w:r w:rsidR="008A052E">
              <w:t xml:space="preserve"> and</w:t>
            </w:r>
            <w:r>
              <w:t xml:space="preserve"> LWTS </w:t>
            </w:r>
          </w:p>
        </w:tc>
        <w:tc>
          <w:tcPr>
            <w:tcW w:w="2164" w:type="dxa"/>
          </w:tcPr>
          <w:p w14:paraId="5D4D5A6B" w14:textId="4E9CFFEF" w:rsidR="00C233FA" w:rsidRDefault="00C233FA" w:rsidP="00570993">
            <w:r>
              <w:t>as soon as practicable </w:t>
            </w:r>
          </w:p>
        </w:tc>
      </w:tr>
    </w:tbl>
    <w:p w14:paraId="6E534A44" w14:textId="2DAF096F" w:rsidR="004C4892" w:rsidRDefault="00DC22A8" w:rsidP="00FD430B">
      <w:pPr>
        <w:pStyle w:val="Numberedpara"/>
        <w:spacing w:before="240"/>
        <w:ind w:left="709" w:hanging="502"/>
      </w:pPr>
      <w:r>
        <w:t xml:space="preserve">Significant release of GMOs outside of a BSC </w:t>
      </w:r>
      <w:r w:rsidR="004C4892">
        <w:t>must</w:t>
      </w:r>
      <w:r w:rsidR="008F3A85">
        <w:t xml:space="preserve"> be repo</w:t>
      </w:r>
      <w:r w:rsidR="004C4892">
        <w:t xml:space="preserve">rted to the OGTR </w:t>
      </w:r>
      <w:r w:rsidR="00FD430B">
        <w:t xml:space="preserve">(C70) </w:t>
      </w:r>
      <w:r w:rsidR="004C4892">
        <w:t xml:space="preserve">including </w:t>
      </w:r>
      <w:r>
        <w:t>a spill</w:t>
      </w:r>
      <w:r w:rsidR="00E26F49">
        <w:t xml:space="preserve"> or release</w:t>
      </w:r>
      <w:r w:rsidR="004C4892">
        <w:t xml:space="preserve"> </w:t>
      </w:r>
      <w:r>
        <w:t>likely to</w:t>
      </w:r>
      <w:r w:rsidR="004C4892">
        <w:t>:</w:t>
      </w:r>
    </w:p>
    <w:p w14:paraId="7EC89195" w14:textId="0643F1AA" w:rsidR="004C4892" w:rsidRDefault="004C4892" w:rsidP="004C4892">
      <w:pPr>
        <w:pStyle w:val="Numberedpara"/>
        <w:numPr>
          <w:ilvl w:val="1"/>
          <w:numId w:val="12"/>
        </w:numPr>
      </w:pPr>
      <w:r>
        <w:t xml:space="preserve">result </w:t>
      </w:r>
      <w:r w:rsidR="00DC22A8">
        <w:t>in exposure of people working in the facility</w:t>
      </w:r>
      <w:r w:rsidR="00F50B4C">
        <w:t>;</w:t>
      </w:r>
      <w:r w:rsidR="00DC22A8">
        <w:t xml:space="preserve"> </w:t>
      </w:r>
      <w:r w:rsidR="00F50B4C">
        <w:t>or</w:t>
      </w:r>
    </w:p>
    <w:p w14:paraId="7FCECF93" w14:textId="1260D4F9" w:rsidR="004C4892" w:rsidRDefault="004C4892" w:rsidP="004C4892">
      <w:pPr>
        <w:pStyle w:val="Numberedpara"/>
        <w:numPr>
          <w:ilvl w:val="1"/>
          <w:numId w:val="12"/>
        </w:numPr>
      </w:pPr>
      <w:r>
        <w:t xml:space="preserve">result </w:t>
      </w:r>
      <w:r w:rsidR="00E26F49">
        <w:t xml:space="preserve">in </w:t>
      </w:r>
      <w:r w:rsidR="00DC22A8">
        <w:t>a breach of containment</w:t>
      </w:r>
      <w:r w:rsidR="00F50B4C">
        <w:t>;</w:t>
      </w:r>
      <w:r w:rsidR="00DC22A8">
        <w:t xml:space="preserve"> or </w:t>
      </w:r>
    </w:p>
    <w:p w14:paraId="51E11BDF" w14:textId="6EE3541E" w:rsidR="00DC22A8" w:rsidRDefault="00DC22A8" w:rsidP="004C4892">
      <w:pPr>
        <w:pStyle w:val="Numberedpara"/>
        <w:numPr>
          <w:ilvl w:val="1"/>
          <w:numId w:val="12"/>
        </w:numPr>
      </w:pPr>
      <w:r>
        <w:t>require the use of the spill kit present in the facility (larger volume not able to be decontaminated with a wipe and decontaminant)</w:t>
      </w:r>
      <w:r w:rsidR="00F50B4C">
        <w:t>.</w:t>
      </w:r>
    </w:p>
    <w:p w14:paraId="1C929B9E" w14:textId="17E546FD" w:rsidR="7F936250" w:rsidRDefault="3B7A0536" w:rsidP="00623EE4">
      <w:pPr>
        <w:pStyle w:val="Numberedpara"/>
        <w:ind w:left="709" w:hanging="502"/>
      </w:pPr>
      <w:r>
        <w:t>Although not directly part of the reporting requirem</w:t>
      </w:r>
      <w:r w:rsidR="66B13DE8">
        <w:t xml:space="preserve">ents, the final step in this process is </w:t>
      </w:r>
      <w:r w:rsidR="7947D243">
        <w:t xml:space="preserve">to </w:t>
      </w:r>
      <w:r w:rsidR="56126E67">
        <w:t>ensure that</w:t>
      </w:r>
      <w:r w:rsidR="64D9376B">
        <w:t>,</w:t>
      </w:r>
      <w:r w:rsidR="66B13DE8">
        <w:t xml:space="preserve"> </w:t>
      </w:r>
      <w:r w:rsidR="7DD8D1AB">
        <w:t xml:space="preserve">where necessary, </w:t>
      </w:r>
      <w:r w:rsidR="66B13DE8">
        <w:t xml:space="preserve">corrective </w:t>
      </w:r>
      <w:r w:rsidR="02A674D4">
        <w:t>or</w:t>
      </w:r>
      <w:r w:rsidR="66B13DE8">
        <w:t xml:space="preserve"> pre</w:t>
      </w:r>
      <w:r w:rsidR="6895A69A">
        <w:t>ventive action has been taken to remedy the situation.</w:t>
      </w:r>
    </w:p>
    <w:p w14:paraId="7269FC07" w14:textId="643BCBAB" w:rsidR="0085532C" w:rsidRDefault="15531210" w:rsidP="00E336B0">
      <w:pPr>
        <w:pStyle w:val="Heading2"/>
      </w:pPr>
      <w:bookmarkStart w:id="55" w:name="_Toc114134972"/>
      <w:r>
        <w:t>What records should be kept?</w:t>
      </w:r>
      <w:bookmarkEnd w:id="55"/>
    </w:p>
    <w:p w14:paraId="46C3A6A9" w14:textId="24C5941D" w:rsidR="7F936250" w:rsidRDefault="5D4EBD25" w:rsidP="00623EE4">
      <w:pPr>
        <w:pStyle w:val="Numberedpara"/>
        <w:ind w:left="709" w:hanging="499"/>
      </w:pPr>
      <w:r>
        <w:t>A checklist that may be used for annual inspections of PC3 </w:t>
      </w:r>
      <w:r w:rsidR="6C2655A2">
        <w:t>f</w:t>
      </w:r>
      <w:r>
        <w:t xml:space="preserve">acilities is available on the </w:t>
      </w:r>
      <w:hyperlink r:id="rId35">
        <w:r w:rsidRPr="18EEBC0D">
          <w:rPr>
            <w:rStyle w:val="Hyperlink"/>
          </w:rPr>
          <w:t>OGTR website</w:t>
        </w:r>
      </w:hyperlink>
      <w:r>
        <w:t xml:space="preserve"> but its use is not mandatory.  Any annual</w:t>
      </w:r>
      <w:r w:rsidR="009D7404">
        <w:t xml:space="preserve"> inspection</w:t>
      </w:r>
      <w:r>
        <w:t xml:space="preserve"> report that identifies a significant non-conformity or issue must be forwarded to the Regulator as soon as practicable. However, annual inspection reports that do not identify any significant non-compliances should not be sent to the Regulator unless requested. An OGTR inspection of the facility</w:t>
      </w:r>
      <w:r w:rsidR="1AF4366D">
        <w:t xml:space="preserve"> may</w:t>
      </w:r>
      <w:r>
        <w:t xml:space="preserve"> constitute an inspection for the purpose of condition </w:t>
      </w:r>
      <w:r w:rsidR="02A674D4" w:rsidRPr="00215C35">
        <w:t>C</w:t>
      </w:r>
      <w:r w:rsidRPr="00215C35">
        <w:t>1</w:t>
      </w:r>
      <w:r w:rsidR="000D03BF">
        <w:t>5</w:t>
      </w:r>
      <w:r>
        <w:t>.</w:t>
      </w:r>
    </w:p>
    <w:p w14:paraId="13AD566C" w14:textId="13D37192" w:rsidR="00A42372" w:rsidRDefault="36D97F6E" w:rsidP="00623EE4">
      <w:pPr>
        <w:pStyle w:val="Numberedpara"/>
        <w:ind w:left="709" w:hanging="499"/>
      </w:pPr>
      <w:r>
        <w:t xml:space="preserve">Table 3 summarises the records that are required to be kept and the duration for which they must be kept. </w:t>
      </w:r>
      <w:r w:rsidR="1A820606">
        <w:t>All repor</w:t>
      </w:r>
      <w:r w:rsidR="5D4EBD25">
        <w:t>ts/checklists must be made available to the Regulator</w:t>
      </w:r>
      <w:r w:rsidR="009D7404">
        <w:t>,</w:t>
      </w:r>
      <w:r w:rsidR="5D4EBD25">
        <w:t xml:space="preserve"> on request.</w:t>
      </w:r>
    </w:p>
    <w:p w14:paraId="1E4CBFC7" w14:textId="783E13DC" w:rsidR="00A42372" w:rsidRDefault="00A42372" w:rsidP="008D26BA">
      <w:pPr>
        <w:spacing w:before="240" w:after="120"/>
      </w:pPr>
      <w:r>
        <w:t xml:space="preserve">Table </w:t>
      </w:r>
      <w:r>
        <w:fldChar w:fldCharType="begin"/>
      </w:r>
      <w:r>
        <w:instrText>SEQ Table \* ARABIC</w:instrText>
      </w:r>
      <w:r>
        <w:fldChar w:fldCharType="separate"/>
      </w:r>
      <w:r w:rsidR="00563188">
        <w:rPr>
          <w:noProof/>
        </w:rPr>
        <w:t>3</w:t>
      </w:r>
      <w:r>
        <w:fldChar w:fldCharType="end"/>
      </w:r>
      <w:r>
        <w:t>: Record keeping</w:t>
      </w:r>
    </w:p>
    <w:tbl>
      <w:tblPr>
        <w:tblStyle w:val="TableGrid"/>
        <w:tblW w:w="84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4"/>
        <w:gridCol w:w="2041"/>
        <w:gridCol w:w="1984"/>
        <w:gridCol w:w="1700"/>
        <w:gridCol w:w="1717"/>
      </w:tblGrid>
      <w:tr w:rsidR="7F936250" w14:paraId="158E4F9D" w14:textId="77777777" w:rsidTr="18EEBC0D">
        <w:trPr>
          <w:trHeight w:val="567"/>
          <w:tblHeader/>
        </w:trPr>
        <w:tc>
          <w:tcPr>
            <w:tcW w:w="1044" w:type="dxa"/>
            <w:tcBorders>
              <w:bottom w:val="double" w:sz="4" w:space="0" w:color="auto"/>
            </w:tcBorders>
            <w:shd w:val="clear" w:color="auto" w:fill="E7E6E6" w:themeFill="background2"/>
            <w:vAlign w:val="center"/>
          </w:tcPr>
          <w:p w14:paraId="7D41AE74" w14:textId="77777777" w:rsidR="7F936250" w:rsidRDefault="7F936250" w:rsidP="006F08AD">
            <w:pPr>
              <w:spacing w:after="120"/>
            </w:pPr>
            <w:r>
              <w:lastRenderedPageBreak/>
              <w:t>Condition number</w:t>
            </w:r>
          </w:p>
        </w:tc>
        <w:tc>
          <w:tcPr>
            <w:tcW w:w="2041" w:type="dxa"/>
            <w:tcBorders>
              <w:bottom w:val="double" w:sz="4" w:space="0" w:color="auto"/>
            </w:tcBorders>
            <w:shd w:val="clear" w:color="auto" w:fill="E7E6E6" w:themeFill="background2"/>
            <w:vAlign w:val="center"/>
          </w:tcPr>
          <w:p w14:paraId="530D368C" w14:textId="77777777" w:rsidR="7F936250" w:rsidRDefault="7F936250" w:rsidP="00FF6D3E">
            <w:pPr>
              <w:spacing w:after="120"/>
              <w:jc w:val="center"/>
            </w:pPr>
            <w:r>
              <w:t>Item</w:t>
            </w:r>
          </w:p>
        </w:tc>
        <w:tc>
          <w:tcPr>
            <w:tcW w:w="1984" w:type="dxa"/>
            <w:tcBorders>
              <w:bottom w:val="double" w:sz="4" w:space="0" w:color="auto"/>
            </w:tcBorders>
            <w:shd w:val="clear" w:color="auto" w:fill="E7E6E6" w:themeFill="background2"/>
            <w:vAlign w:val="center"/>
          </w:tcPr>
          <w:p w14:paraId="5B1D8653" w14:textId="77777777" w:rsidR="7F936250" w:rsidRDefault="7F936250" w:rsidP="00FF6D3E">
            <w:pPr>
              <w:spacing w:after="120"/>
              <w:jc w:val="center"/>
            </w:pPr>
            <w:r>
              <w:t>Minimum frequency</w:t>
            </w:r>
          </w:p>
        </w:tc>
        <w:tc>
          <w:tcPr>
            <w:tcW w:w="1700" w:type="dxa"/>
            <w:tcBorders>
              <w:bottom w:val="double" w:sz="4" w:space="0" w:color="auto"/>
            </w:tcBorders>
            <w:shd w:val="clear" w:color="auto" w:fill="E7E6E6" w:themeFill="background2"/>
            <w:vAlign w:val="center"/>
          </w:tcPr>
          <w:p w14:paraId="709EF0C7" w14:textId="00D7A098" w:rsidR="7F936250" w:rsidRDefault="7F936250" w:rsidP="00FF6D3E">
            <w:pPr>
              <w:spacing w:after="120"/>
              <w:jc w:val="center"/>
            </w:pPr>
            <w:r>
              <w:t>Standard</w:t>
            </w:r>
          </w:p>
        </w:tc>
        <w:tc>
          <w:tcPr>
            <w:tcW w:w="1717" w:type="dxa"/>
            <w:tcBorders>
              <w:bottom w:val="double" w:sz="4" w:space="0" w:color="auto"/>
            </w:tcBorders>
            <w:shd w:val="clear" w:color="auto" w:fill="E7E6E6" w:themeFill="background2"/>
            <w:vAlign w:val="center"/>
          </w:tcPr>
          <w:p w14:paraId="7FAC85A9" w14:textId="77777777" w:rsidR="7F936250" w:rsidRDefault="7F936250" w:rsidP="00FF6D3E">
            <w:pPr>
              <w:spacing w:after="120"/>
              <w:jc w:val="center"/>
            </w:pPr>
            <w:r>
              <w:t>Duration records to be kept</w:t>
            </w:r>
          </w:p>
        </w:tc>
      </w:tr>
      <w:tr w:rsidR="7F936250" w14:paraId="0B33219A" w14:textId="77777777" w:rsidTr="18EEBC0D">
        <w:trPr>
          <w:trHeight w:val="567"/>
        </w:trPr>
        <w:tc>
          <w:tcPr>
            <w:tcW w:w="1044" w:type="dxa"/>
            <w:tcBorders>
              <w:top w:val="double" w:sz="4" w:space="0" w:color="auto"/>
            </w:tcBorders>
          </w:tcPr>
          <w:p w14:paraId="7B2BF8E9" w14:textId="07749E89" w:rsidR="7F936250" w:rsidRDefault="7F936250" w:rsidP="006F08AD">
            <w:pPr>
              <w:spacing w:after="120"/>
            </w:pPr>
            <w:r>
              <w:t>C1</w:t>
            </w:r>
            <w:r w:rsidR="00E8380A">
              <w:t>4</w:t>
            </w:r>
            <w:r w:rsidR="00641F3A">
              <w:t>-15</w:t>
            </w:r>
          </w:p>
          <w:p w14:paraId="0AC1A740" w14:textId="3E1C2793" w:rsidR="7F936250" w:rsidRDefault="7F936250" w:rsidP="006F08AD">
            <w:pPr>
              <w:spacing w:after="120"/>
            </w:pPr>
            <w:r>
              <w:t>C</w:t>
            </w:r>
            <w:r w:rsidR="00DF18CE">
              <w:t>2</w:t>
            </w:r>
            <w:r w:rsidR="00F74A68">
              <w:t>2</w:t>
            </w:r>
          </w:p>
          <w:p w14:paraId="4F47821A" w14:textId="0C105972" w:rsidR="00641F3A" w:rsidRDefault="00F74A68" w:rsidP="006F08AD">
            <w:pPr>
              <w:spacing w:after="120"/>
            </w:pPr>
            <w:r>
              <w:t>C2</w:t>
            </w:r>
          </w:p>
        </w:tc>
        <w:tc>
          <w:tcPr>
            <w:tcW w:w="2041" w:type="dxa"/>
            <w:tcBorders>
              <w:top w:val="double" w:sz="4" w:space="0" w:color="auto"/>
            </w:tcBorders>
          </w:tcPr>
          <w:p w14:paraId="7C09EF62" w14:textId="2B2BE3F3" w:rsidR="7F936250" w:rsidRDefault="7F936250" w:rsidP="006F08AD">
            <w:pPr>
              <w:spacing w:after="120"/>
            </w:pPr>
            <w:r>
              <w:t xml:space="preserve">Inspection of facility </w:t>
            </w:r>
          </w:p>
        </w:tc>
        <w:tc>
          <w:tcPr>
            <w:tcW w:w="1984" w:type="dxa"/>
            <w:tcBorders>
              <w:top w:val="double" w:sz="4" w:space="0" w:color="auto"/>
            </w:tcBorders>
          </w:tcPr>
          <w:p w14:paraId="3AB2D351" w14:textId="77777777" w:rsidR="7F936250" w:rsidRDefault="7F936250" w:rsidP="00E43F1B">
            <w:pPr>
              <w:pStyle w:val="tablebullet"/>
              <w:spacing w:before="120"/>
            </w:pPr>
            <w:r>
              <w:t>Annually</w:t>
            </w:r>
          </w:p>
          <w:p w14:paraId="08F8063D" w14:textId="77777777" w:rsidR="7F936250" w:rsidRDefault="7F936250" w:rsidP="00E43F1B">
            <w:pPr>
              <w:pStyle w:val="tablebullet"/>
            </w:pPr>
            <w:r w:rsidRPr="00E43F1B">
              <w:t>Before</w:t>
            </w:r>
            <w:r>
              <w:t xml:space="preserve"> lifting suspension</w:t>
            </w:r>
          </w:p>
          <w:p w14:paraId="1B178C1F" w14:textId="54636CAB" w:rsidR="00641F3A" w:rsidRDefault="00641F3A" w:rsidP="00E43F1B">
            <w:pPr>
              <w:pStyle w:val="tablebullet"/>
            </w:pPr>
            <w:r>
              <w:t>At completion of a shutdown</w:t>
            </w:r>
          </w:p>
        </w:tc>
        <w:tc>
          <w:tcPr>
            <w:tcW w:w="1700" w:type="dxa"/>
            <w:tcBorders>
              <w:top w:val="double" w:sz="4" w:space="0" w:color="auto"/>
            </w:tcBorders>
          </w:tcPr>
          <w:p w14:paraId="2DEBDEDB" w14:textId="08B32145" w:rsidR="7F936250" w:rsidRDefault="00F50B4C" w:rsidP="006F08AD">
            <w:pPr>
              <w:spacing w:after="120"/>
            </w:pPr>
            <w:r>
              <w:t>Conditions of the certification instrument</w:t>
            </w:r>
          </w:p>
        </w:tc>
        <w:tc>
          <w:tcPr>
            <w:tcW w:w="1717" w:type="dxa"/>
            <w:tcBorders>
              <w:top w:val="double" w:sz="4" w:space="0" w:color="auto"/>
            </w:tcBorders>
          </w:tcPr>
          <w:p w14:paraId="55A28035" w14:textId="1E083FD7" w:rsidR="7F936250" w:rsidRDefault="7F936250" w:rsidP="006F08AD">
            <w:pPr>
              <w:spacing w:after="120"/>
            </w:pPr>
            <w:r>
              <w:t>3 years</w:t>
            </w:r>
          </w:p>
        </w:tc>
      </w:tr>
      <w:tr w:rsidR="7F936250" w14:paraId="73B90B56" w14:textId="77777777" w:rsidTr="18EEBC0D">
        <w:trPr>
          <w:trHeight w:val="567"/>
        </w:trPr>
        <w:tc>
          <w:tcPr>
            <w:tcW w:w="1044" w:type="dxa"/>
          </w:tcPr>
          <w:p w14:paraId="3B1CF116" w14:textId="054CC3E7" w:rsidR="7F936250" w:rsidRDefault="00D84C11" w:rsidP="006F08AD">
            <w:pPr>
              <w:spacing w:after="120"/>
            </w:pPr>
            <w:r>
              <w:t>C2</w:t>
            </w:r>
            <w:r w:rsidR="00641F3A">
              <w:t>1</w:t>
            </w:r>
          </w:p>
        </w:tc>
        <w:tc>
          <w:tcPr>
            <w:tcW w:w="2041" w:type="dxa"/>
          </w:tcPr>
          <w:p w14:paraId="31F4B682" w14:textId="77777777" w:rsidR="7F936250" w:rsidRDefault="7F936250" w:rsidP="006F08AD">
            <w:pPr>
              <w:spacing w:after="120"/>
            </w:pPr>
            <w:r>
              <w:t>Pest prevention strategy</w:t>
            </w:r>
          </w:p>
        </w:tc>
        <w:tc>
          <w:tcPr>
            <w:tcW w:w="1984" w:type="dxa"/>
          </w:tcPr>
          <w:p w14:paraId="0E5F6E37" w14:textId="77777777" w:rsidR="7F936250" w:rsidRDefault="7F936250" w:rsidP="006F08AD">
            <w:pPr>
              <w:spacing w:after="120"/>
            </w:pPr>
            <w:r>
              <w:t>Ongoing</w:t>
            </w:r>
          </w:p>
        </w:tc>
        <w:tc>
          <w:tcPr>
            <w:tcW w:w="1700" w:type="dxa"/>
          </w:tcPr>
          <w:p w14:paraId="1280FBA4" w14:textId="77777777" w:rsidR="7F936250" w:rsidRDefault="7F936250" w:rsidP="006F08AD">
            <w:pPr>
              <w:spacing w:after="120"/>
            </w:pPr>
            <w:r>
              <w:t>Effective</w:t>
            </w:r>
          </w:p>
        </w:tc>
        <w:tc>
          <w:tcPr>
            <w:tcW w:w="1717" w:type="dxa"/>
          </w:tcPr>
          <w:p w14:paraId="3B0205D9" w14:textId="74E6076C" w:rsidR="7F936250" w:rsidRDefault="3284F7D3" w:rsidP="00595850">
            <w:pPr>
              <w:spacing w:after="120" w:line="259" w:lineRule="auto"/>
            </w:pPr>
            <w:r>
              <w:t>3 years</w:t>
            </w:r>
          </w:p>
        </w:tc>
      </w:tr>
      <w:tr w:rsidR="7F936250" w14:paraId="1C4B366F" w14:textId="77777777" w:rsidTr="18EEBC0D">
        <w:trPr>
          <w:trHeight w:val="567"/>
        </w:trPr>
        <w:tc>
          <w:tcPr>
            <w:tcW w:w="1044" w:type="dxa"/>
          </w:tcPr>
          <w:p w14:paraId="209F5326" w14:textId="5118F8AF" w:rsidR="7F936250" w:rsidRDefault="7F936250" w:rsidP="006F08AD">
            <w:pPr>
              <w:spacing w:after="120"/>
            </w:pPr>
            <w:r>
              <w:t>C2</w:t>
            </w:r>
            <w:r w:rsidR="00641F3A">
              <w:t>8</w:t>
            </w:r>
            <w:r w:rsidR="008F243E">
              <w:br/>
              <w:t>C3</w:t>
            </w:r>
            <w:r w:rsidR="00641F3A">
              <w:t>1</w:t>
            </w:r>
          </w:p>
        </w:tc>
        <w:tc>
          <w:tcPr>
            <w:tcW w:w="2041" w:type="dxa"/>
          </w:tcPr>
          <w:p w14:paraId="060D2BE8" w14:textId="77777777" w:rsidR="7F936250" w:rsidRDefault="7F936250" w:rsidP="006F08AD">
            <w:pPr>
              <w:spacing w:after="120"/>
            </w:pPr>
            <w:r>
              <w:t>BSC</w:t>
            </w:r>
          </w:p>
        </w:tc>
        <w:tc>
          <w:tcPr>
            <w:tcW w:w="1984" w:type="dxa"/>
          </w:tcPr>
          <w:p w14:paraId="78467079" w14:textId="512EC7E1" w:rsidR="7F936250" w:rsidRDefault="7F936250" w:rsidP="006F08AD">
            <w:pPr>
              <w:spacing w:after="120"/>
            </w:pPr>
            <w:r>
              <w:t>Annually and</w:t>
            </w:r>
          </w:p>
          <w:p w14:paraId="13190A80" w14:textId="1D628D9D" w:rsidR="7F936250" w:rsidRDefault="7F936250" w:rsidP="00E43F1B">
            <w:pPr>
              <w:pStyle w:val="tablebullet"/>
            </w:pPr>
            <w:r>
              <w:t>after BSC is relocated</w:t>
            </w:r>
          </w:p>
          <w:p w14:paraId="7398A23A" w14:textId="5497CC1B" w:rsidR="7F936250" w:rsidRDefault="7F936250" w:rsidP="00E43F1B">
            <w:pPr>
              <w:pStyle w:val="tablebullet"/>
            </w:pPr>
            <w:r>
              <w:t xml:space="preserve">after maintenance </w:t>
            </w:r>
          </w:p>
          <w:p w14:paraId="0A7C0F4C" w14:textId="0DD922BE" w:rsidR="7F936250" w:rsidRDefault="7F936250" w:rsidP="00E43F1B">
            <w:pPr>
              <w:pStyle w:val="tablebullet"/>
            </w:pPr>
            <w:r>
              <w:t>after HEPA filters are replaced</w:t>
            </w:r>
          </w:p>
        </w:tc>
        <w:tc>
          <w:tcPr>
            <w:tcW w:w="1700" w:type="dxa"/>
          </w:tcPr>
          <w:p w14:paraId="09E59AB0" w14:textId="46093F32" w:rsidR="7F936250" w:rsidRDefault="7F936250" w:rsidP="006F08AD">
            <w:pPr>
              <w:spacing w:after="120"/>
            </w:pPr>
            <w:r>
              <w:t>AS 2252.2 (class II), or AS 2252.3 (class III), as applicable.</w:t>
            </w:r>
          </w:p>
        </w:tc>
        <w:tc>
          <w:tcPr>
            <w:tcW w:w="1717" w:type="dxa"/>
          </w:tcPr>
          <w:p w14:paraId="7EA3A6D6" w14:textId="77777777" w:rsidR="7F936250" w:rsidRDefault="7F936250" w:rsidP="006F08AD">
            <w:pPr>
              <w:spacing w:after="120"/>
            </w:pPr>
            <w:r>
              <w:t>3 years</w:t>
            </w:r>
          </w:p>
        </w:tc>
      </w:tr>
      <w:tr w:rsidR="7F936250" w14:paraId="37EAB39A" w14:textId="77777777" w:rsidTr="18EEBC0D">
        <w:trPr>
          <w:trHeight w:val="567"/>
        </w:trPr>
        <w:tc>
          <w:tcPr>
            <w:tcW w:w="1044" w:type="dxa"/>
          </w:tcPr>
          <w:p w14:paraId="5909395E" w14:textId="46C8183C" w:rsidR="7F936250" w:rsidRDefault="00D832A0" w:rsidP="006F08AD">
            <w:pPr>
              <w:spacing w:after="120"/>
            </w:pPr>
            <w:r>
              <w:t>C2</w:t>
            </w:r>
            <w:r w:rsidR="00641F3A">
              <w:t>8</w:t>
            </w:r>
            <w:r w:rsidR="008F243E">
              <w:br/>
              <w:t>C3</w:t>
            </w:r>
            <w:r w:rsidR="00641F3A">
              <w:t>1</w:t>
            </w:r>
          </w:p>
        </w:tc>
        <w:tc>
          <w:tcPr>
            <w:tcW w:w="2041" w:type="dxa"/>
          </w:tcPr>
          <w:p w14:paraId="1274567C" w14:textId="72B2FA42" w:rsidR="7F936250" w:rsidRDefault="00FB5337" w:rsidP="00A64F5D">
            <w:pPr>
              <w:keepLines/>
              <w:spacing w:after="120"/>
            </w:pPr>
            <w:r>
              <w:t>IVCs and o</w:t>
            </w:r>
            <w:r w:rsidR="7F936250">
              <w:t xml:space="preserve">ther </w:t>
            </w:r>
            <w:r>
              <w:t xml:space="preserve">Regulator approved </w:t>
            </w:r>
            <w:r w:rsidR="7F936250">
              <w:t>aerosol containment equipment</w:t>
            </w:r>
          </w:p>
        </w:tc>
        <w:tc>
          <w:tcPr>
            <w:tcW w:w="1984" w:type="dxa"/>
          </w:tcPr>
          <w:p w14:paraId="656AD7BF" w14:textId="77777777" w:rsidR="7F936250" w:rsidRDefault="7F936250" w:rsidP="00A4474E">
            <w:pPr>
              <w:spacing w:after="60"/>
            </w:pPr>
            <w:r>
              <w:t>Annually and</w:t>
            </w:r>
          </w:p>
          <w:p w14:paraId="74576515" w14:textId="28DFEB69" w:rsidR="7F936250" w:rsidRPr="00502696" w:rsidRDefault="7F936250" w:rsidP="00E43F1B">
            <w:pPr>
              <w:pStyle w:val="tablebullet"/>
            </w:pPr>
            <w:r w:rsidRPr="00502696">
              <w:t xml:space="preserve">after maintenance </w:t>
            </w:r>
          </w:p>
          <w:p w14:paraId="0765103F" w14:textId="49D4F070" w:rsidR="7F936250" w:rsidRDefault="7F936250" w:rsidP="00E43F1B">
            <w:pPr>
              <w:pStyle w:val="tablebullet"/>
            </w:pPr>
            <w:r w:rsidRPr="00502696">
              <w:t>after HEPA filters are replaced</w:t>
            </w:r>
          </w:p>
        </w:tc>
        <w:tc>
          <w:tcPr>
            <w:tcW w:w="1700" w:type="dxa"/>
          </w:tcPr>
          <w:p w14:paraId="3274A592" w14:textId="77777777" w:rsidR="7F936250" w:rsidRDefault="7F936250" w:rsidP="006F08AD">
            <w:pPr>
              <w:spacing w:after="120"/>
            </w:pPr>
            <w:r>
              <w:t>HEPA filter integrity and containment efficiency</w:t>
            </w:r>
          </w:p>
        </w:tc>
        <w:tc>
          <w:tcPr>
            <w:tcW w:w="1717" w:type="dxa"/>
          </w:tcPr>
          <w:p w14:paraId="4A38B606" w14:textId="285CA19A" w:rsidR="00632415" w:rsidRDefault="7F936250" w:rsidP="006F08AD">
            <w:pPr>
              <w:spacing w:after="120"/>
            </w:pPr>
            <w:r>
              <w:t xml:space="preserve">3 years </w:t>
            </w:r>
          </w:p>
        </w:tc>
      </w:tr>
      <w:tr w:rsidR="7F936250" w14:paraId="68199152" w14:textId="77777777" w:rsidTr="18EEBC0D">
        <w:trPr>
          <w:trHeight w:val="567"/>
        </w:trPr>
        <w:tc>
          <w:tcPr>
            <w:tcW w:w="1044" w:type="dxa"/>
          </w:tcPr>
          <w:p w14:paraId="21C00206" w14:textId="05569A48" w:rsidR="0043262B" w:rsidRDefault="20328839" w:rsidP="006F08AD">
            <w:pPr>
              <w:spacing w:after="120"/>
            </w:pPr>
            <w:r>
              <w:t>C</w:t>
            </w:r>
            <w:r w:rsidR="008F243E">
              <w:t>3</w:t>
            </w:r>
            <w:r w:rsidR="00641F3A">
              <w:t>2</w:t>
            </w:r>
          </w:p>
          <w:p w14:paraId="5908E4AD" w14:textId="66695F85" w:rsidR="7F936250" w:rsidRDefault="20328839" w:rsidP="006F08AD">
            <w:pPr>
              <w:spacing w:after="120"/>
            </w:pPr>
            <w:r>
              <w:t>C</w:t>
            </w:r>
            <w:r w:rsidR="008F243E">
              <w:t>3</w:t>
            </w:r>
            <w:r w:rsidR="00641F3A">
              <w:t>3</w:t>
            </w:r>
          </w:p>
          <w:p w14:paraId="54EB3F8A" w14:textId="6B19C3AB" w:rsidR="00641F3A" w:rsidRDefault="00641F3A" w:rsidP="006F08AD">
            <w:pPr>
              <w:spacing w:after="120"/>
            </w:pPr>
            <w:r>
              <w:t>C34</w:t>
            </w:r>
          </w:p>
        </w:tc>
        <w:tc>
          <w:tcPr>
            <w:tcW w:w="2041" w:type="dxa"/>
          </w:tcPr>
          <w:p w14:paraId="6BD58D05" w14:textId="77777777" w:rsidR="7F936250" w:rsidRDefault="7F936250" w:rsidP="006F08AD">
            <w:pPr>
              <w:spacing w:after="120"/>
            </w:pPr>
            <w:r>
              <w:t>Autoclave</w:t>
            </w:r>
          </w:p>
        </w:tc>
        <w:tc>
          <w:tcPr>
            <w:tcW w:w="1984" w:type="dxa"/>
          </w:tcPr>
          <w:p w14:paraId="21D3BB59" w14:textId="56841A0A" w:rsidR="7F936250" w:rsidRDefault="7F936250" w:rsidP="006F08AD">
            <w:pPr>
              <w:spacing w:after="120"/>
            </w:pPr>
            <w:r>
              <w:t>Tested and maintained annually</w:t>
            </w:r>
            <w:r w:rsidR="0AAB0366">
              <w:t xml:space="preserve"> or as directed by the manufacturer</w:t>
            </w:r>
          </w:p>
          <w:p w14:paraId="67C3FCD1" w14:textId="6B054809" w:rsidR="7F936250" w:rsidRDefault="008F243E" w:rsidP="006F08AD">
            <w:pPr>
              <w:spacing w:after="120"/>
            </w:pPr>
            <w:r>
              <w:t xml:space="preserve">Efficacy tested </w:t>
            </w:r>
            <w:r w:rsidR="7F936250">
              <w:t>either at least monthly or before/with each decontamination cycle</w:t>
            </w:r>
          </w:p>
        </w:tc>
        <w:tc>
          <w:tcPr>
            <w:tcW w:w="1700" w:type="dxa"/>
          </w:tcPr>
          <w:p w14:paraId="381A0466" w14:textId="6CC2DE93" w:rsidR="7F936250" w:rsidRDefault="7F936250" w:rsidP="006F08AD">
            <w:pPr>
              <w:spacing w:after="120"/>
            </w:pPr>
            <w:r>
              <w:t>As per C</w:t>
            </w:r>
            <w:r w:rsidR="00641F3A">
              <w:t>33</w:t>
            </w:r>
          </w:p>
        </w:tc>
        <w:tc>
          <w:tcPr>
            <w:tcW w:w="1717" w:type="dxa"/>
          </w:tcPr>
          <w:p w14:paraId="45D0BC5F" w14:textId="0819ABE8" w:rsidR="7F936250" w:rsidRDefault="7F936250" w:rsidP="006F08AD">
            <w:pPr>
              <w:spacing w:after="120"/>
            </w:pPr>
            <w:r>
              <w:t xml:space="preserve">3 years for maintenance </w:t>
            </w:r>
          </w:p>
          <w:p w14:paraId="184BFB19" w14:textId="26840896" w:rsidR="7F936250" w:rsidRDefault="7F936250" w:rsidP="006F08AD">
            <w:pPr>
              <w:spacing w:after="120"/>
            </w:pPr>
            <w:r>
              <w:t>12 months for monthly</w:t>
            </w:r>
            <w:r w:rsidR="00D84C11">
              <w:t xml:space="preserve"> efficacy</w:t>
            </w:r>
            <w:r>
              <w:t xml:space="preserve"> testing </w:t>
            </w:r>
          </w:p>
        </w:tc>
      </w:tr>
      <w:tr w:rsidR="7F936250" w14:paraId="713CD68D" w14:textId="77777777" w:rsidTr="18EEBC0D">
        <w:trPr>
          <w:trHeight w:val="567"/>
        </w:trPr>
        <w:tc>
          <w:tcPr>
            <w:tcW w:w="1044" w:type="dxa"/>
          </w:tcPr>
          <w:p w14:paraId="05CC51A1" w14:textId="0AE19E53" w:rsidR="7F936250" w:rsidRDefault="008F243E" w:rsidP="006F08AD">
            <w:pPr>
              <w:spacing w:after="120"/>
            </w:pPr>
            <w:r>
              <w:br/>
              <w:t>C3</w:t>
            </w:r>
            <w:r w:rsidR="00641F3A">
              <w:t>3-34</w:t>
            </w:r>
          </w:p>
        </w:tc>
        <w:tc>
          <w:tcPr>
            <w:tcW w:w="2041" w:type="dxa"/>
          </w:tcPr>
          <w:p w14:paraId="1EA6D87F" w14:textId="77777777" w:rsidR="7F936250" w:rsidRDefault="7F936250" w:rsidP="006F08AD">
            <w:pPr>
              <w:spacing w:after="120"/>
            </w:pPr>
            <w:r>
              <w:t>LWTS</w:t>
            </w:r>
          </w:p>
        </w:tc>
        <w:tc>
          <w:tcPr>
            <w:tcW w:w="1984" w:type="dxa"/>
          </w:tcPr>
          <w:p w14:paraId="50155941" w14:textId="25F4E87E" w:rsidR="7F936250" w:rsidRDefault="0AD2FE26" w:rsidP="006F08AD">
            <w:pPr>
              <w:spacing w:after="120"/>
            </w:pPr>
            <w:r>
              <w:t>Tested and maintained annually or as directed by the manufacturer</w:t>
            </w:r>
          </w:p>
        </w:tc>
        <w:tc>
          <w:tcPr>
            <w:tcW w:w="1700" w:type="dxa"/>
          </w:tcPr>
          <w:p w14:paraId="5DE353B4" w14:textId="534A4F26" w:rsidR="7F936250" w:rsidRDefault="7F936250" w:rsidP="006F08AD">
            <w:pPr>
              <w:spacing w:after="120"/>
            </w:pPr>
            <w:r>
              <w:t>As per C</w:t>
            </w:r>
            <w:r w:rsidR="008F243E">
              <w:t>32</w:t>
            </w:r>
          </w:p>
        </w:tc>
        <w:tc>
          <w:tcPr>
            <w:tcW w:w="1717" w:type="dxa"/>
          </w:tcPr>
          <w:p w14:paraId="2C0F3962" w14:textId="77777777" w:rsidR="7F936250" w:rsidRDefault="7F936250" w:rsidP="006F08AD">
            <w:pPr>
              <w:spacing w:after="120"/>
            </w:pPr>
            <w:r>
              <w:t>3 years</w:t>
            </w:r>
          </w:p>
        </w:tc>
      </w:tr>
      <w:tr w:rsidR="7F936250" w14:paraId="4B938D04" w14:textId="77777777" w:rsidTr="18EEBC0D">
        <w:trPr>
          <w:trHeight w:val="567"/>
        </w:trPr>
        <w:tc>
          <w:tcPr>
            <w:tcW w:w="1044" w:type="dxa"/>
          </w:tcPr>
          <w:p w14:paraId="688BA2E0" w14:textId="2BBCC8C0" w:rsidR="7F936250" w:rsidRDefault="7F936250" w:rsidP="006F08AD">
            <w:pPr>
              <w:spacing w:after="120"/>
            </w:pPr>
            <w:r>
              <w:t>C</w:t>
            </w:r>
            <w:r w:rsidR="008F243E">
              <w:t>3</w:t>
            </w:r>
            <w:r w:rsidR="00641F3A">
              <w:t>3</w:t>
            </w:r>
            <w:r w:rsidR="008F243E">
              <w:br/>
              <w:t>C3</w:t>
            </w:r>
            <w:r w:rsidR="00641F3A">
              <w:t>4</w:t>
            </w:r>
          </w:p>
        </w:tc>
        <w:tc>
          <w:tcPr>
            <w:tcW w:w="2041" w:type="dxa"/>
          </w:tcPr>
          <w:p w14:paraId="7A493145" w14:textId="77777777" w:rsidR="7F936250" w:rsidRDefault="7F936250" w:rsidP="006F08AD">
            <w:pPr>
              <w:spacing w:after="120"/>
            </w:pPr>
            <w:r>
              <w:t>Other Regulator approved heat-based equipment to decontaminate GMOs</w:t>
            </w:r>
          </w:p>
        </w:tc>
        <w:tc>
          <w:tcPr>
            <w:tcW w:w="1984" w:type="dxa"/>
          </w:tcPr>
          <w:p w14:paraId="01794C65" w14:textId="4332D651" w:rsidR="7F936250" w:rsidRDefault="4FD7495D" w:rsidP="006F08AD">
            <w:pPr>
              <w:spacing w:after="120"/>
            </w:pPr>
            <w:r>
              <w:t>At least annually</w:t>
            </w:r>
          </w:p>
        </w:tc>
        <w:tc>
          <w:tcPr>
            <w:tcW w:w="1700" w:type="dxa"/>
          </w:tcPr>
          <w:p w14:paraId="4D56427B" w14:textId="77777777" w:rsidR="7F936250" w:rsidRDefault="7F936250" w:rsidP="006F08AD">
            <w:pPr>
              <w:spacing w:after="120"/>
            </w:pPr>
            <w:r>
              <w:t>As determined when approved</w:t>
            </w:r>
          </w:p>
        </w:tc>
        <w:tc>
          <w:tcPr>
            <w:tcW w:w="1717" w:type="dxa"/>
          </w:tcPr>
          <w:p w14:paraId="53CC2843" w14:textId="77777777" w:rsidR="7F936250" w:rsidRDefault="7F936250" w:rsidP="006F08AD">
            <w:pPr>
              <w:spacing w:after="120"/>
            </w:pPr>
            <w:r>
              <w:t>3 years</w:t>
            </w:r>
          </w:p>
        </w:tc>
      </w:tr>
      <w:tr w:rsidR="7F936250" w14:paraId="16535D02" w14:textId="77777777" w:rsidTr="18EEBC0D">
        <w:trPr>
          <w:trHeight w:val="567"/>
        </w:trPr>
        <w:tc>
          <w:tcPr>
            <w:tcW w:w="1044" w:type="dxa"/>
            <w:tcBorders>
              <w:bottom w:val="single" w:sz="2" w:space="0" w:color="auto"/>
            </w:tcBorders>
          </w:tcPr>
          <w:p w14:paraId="343CCFE9" w14:textId="046E3828" w:rsidR="7F936250" w:rsidRDefault="7F936250" w:rsidP="006F08AD">
            <w:pPr>
              <w:spacing w:after="120"/>
            </w:pPr>
            <w:r>
              <w:t>C3</w:t>
            </w:r>
            <w:r w:rsidR="00604FF7">
              <w:t>6</w:t>
            </w:r>
          </w:p>
        </w:tc>
        <w:tc>
          <w:tcPr>
            <w:tcW w:w="2041" w:type="dxa"/>
            <w:tcBorders>
              <w:bottom w:val="single" w:sz="2" w:space="0" w:color="auto"/>
            </w:tcBorders>
          </w:tcPr>
          <w:p w14:paraId="1F20BCA9" w14:textId="77777777" w:rsidR="7F936250" w:rsidRDefault="7F936250" w:rsidP="006F08AD">
            <w:pPr>
              <w:spacing w:after="120"/>
            </w:pPr>
            <w:r>
              <w:t>Backflow prevention device</w:t>
            </w:r>
          </w:p>
        </w:tc>
        <w:tc>
          <w:tcPr>
            <w:tcW w:w="1984" w:type="dxa"/>
            <w:tcBorders>
              <w:bottom w:val="single" w:sz="2" w:space="0" w:color="auto"/>
            </w:tcBorders>
          </w:tcPr>
          <w:p w14:paraId="22F6507E" w14:textId="6A0982E6" w:rsidR="7F936250" w:rsidRDefault="3DABEA75" w:rsidP="006F08AD">
            <w:pPr>
              <w:spacing w:after="120"/>
            </w:pPr>
            <w:r>
              <w:t xml:space="preserve">At least </w:t>
            </w:r>
            <w:r w:rsidR="1C5B5912">
              <w:t>a</w:t>
            </w:r>
            <w:r w:rsidR="7F936250">
              <w:t>nnually</w:t>
            </w:r>
          </w:p>
        </w:tc>
        <w:tc>
          <w:tcPr>
            <w:tcW w:w="1700" w:type="dxa"/>
            <w:tcBorders>
              <w:bottom w:val="single" w:sz="2" w:space="0" w:color="auto"/>
            </w:tcBorders>
          </w:tcPr>
          <w:p w14:paraId="6BABD3FD" w14:textId="77777777" w:rsidR="7F936250" w:rsidRDefault="7F936250" w:rsidP="006F08AD">
            <w:pPr>
              <w:spacing w:after="120"/>
            </w:pPr>
            <w:r>
              <w:t>AS 2845.3 by licenced plumber</w:t>
            </w:r>
          </w:p>
        </w:tc>
        <w:tc>
          <w:tcPr>
            <w:tcW w:w="1717" w:type="dxa"/>
            <w:tcBorders>
              <w:bottom w:val="single" w:sz="2" w:space="0" w:color="auto"/>
            </w:tcBorders>
          </w:tcPr>
          <w:p w14:paraId="18E14032" w14:textId="0B042D43" w:rsidR="7F936250" w:rsidRDefault="7F936250" w:rsidP="006F08AD">
            <w:pPr>
              <w:spacing w:after="120"/>
            </w:pPr>
            <w:r>
              <w:t>3 years</w:t>
            </w:r>
          </w:p>
        </w:tc>
      </w:tr>
      <w:tr w:rsidR="00A31B71" w14:paraId="45BD3699" w14:textId="77777777" w:rsidTr="18EEBC0D">
        <w:trPr>
          <w:trHeight w:val="567"/>
        </w:trPr>
        <w:tc>
          <w:tcPr>
            <w:tcW w:w="1044" w:type="dxa"/>
            <w:tcBorders>
              <w:bottom w:val="single" w:sz="2" w:space="0" w:color="auto"/>
            </w:tcBorders>
          </w:tcPr>
          <w:p w14:paraId="413861E8" w14:textId="5B4507F4" w:rsidR="00A31B71" w:rsidRDefault="00A31B71" w:rsidP="00A31B71">
            <w:pPr>
              <w:spacing w:after="120"/>
            </w:pPr>
            <w:r w:rsidRPr="00070302">
              <w:t>C3</w:t>
            </w:r>
            <w:r w:rsidR="00604FF7">
              <w:t>7</w:t>
            </w:r>
            <w:r w:rsidR="008F243E">
              <w:br/>
              <w:t>C3</w:t>
            </w:r>
            <w:r w:rsidR="00604FF7">
              <w:t>8</w:t>
            </w:r>
          </w:p>
        </w:tc>
        <w:tc>
          <w:tcPr>
            <w:tcW w:w="2041" w:type="dxa"/>
            <w:tcBorders>
              <w:bottom w:val="single" w:sz="2" w:space="0" w:color="auto"/>
            </w:tcBorders>
          </w:tcPr>
          <w:p w14:paraId="2B10E35D" w14:textId="71D6C865" w:rsidR="00A31B71" w:rsidRDefault="00A31B71" w:rsidP="00A31B71">
            <w:pPr>
              <w:spacing w:after="120"/>
            </w:pPr>
            <w:r w:rsidRPr="00070302">
              <w:t xml:space="preserve">Ventilation </w:t>
            </w:r>
          </w:p>
        </w:tc>
        <w:tc>
          <w:tcPr>
            <w:tcW w:w="1984" w:type="dxa"/>
            <w:tcBorders>
              <w:bottom w:val="single" w:sz="2" w:space="0" w:color="auto"/>
            </w:tcBorders>
          </w:tcPr>
          <w:p w14:paraId="41EF37B5" w14:textId="57D2CAC8" w:rsidR="00A31B71" w:rsidRDefault="00A31B71" w:rsidP="00A31B71">
            <w:pPr>
              <w:spacing w:after="120"/>
            </w:pPr>
            <w:r w:rsidRPr="00070302">
              <w:t xml:space="preserve">At least annually </w:t>
            </w:r>
          </w:p>
        </w:tc>
        <w:tc>
          <w:tcPr>
            <w:tcW w:w="1700" w:type="dxa"/>
            <w:tcBorders>
              <w:bottom w:val="single" w:sz="2" w:space="0" w:color="auto"/>
            </w:tcBorders>
          </w:tcPr>
          <w:p w14:paraId="1138FB31" w14:textId="024F0FC9" w:rsidR="00A31B71" w:rsidRDefault="00A31B71" w:rsidP="00A31B71">
            <w:pPr>
              <w:spacing w:after="120"/>
            </w:pPr>
            <w:r w:rsidRPr="00070302">
              <w:t xml:space="preserve">As per </w:t>
            </w:r>
            <w:r w:rsidR="00BE6D74" w:rsidRPr="00070302">
              <w:t>C3</w:t>
            </w:r>
            <w:r w:rsidR="00604FF7">
              <w:t>7</w:t>
            </w:r>
            <w:r w:rsidR="00BE6D74" w:rsidRPr="00070302">
              <w:t xml:space="preserve"> </w:t>
            </w:r>
          </w:p>
        </w:tc>
        <w:tc>
          <w:tcPr>
            <w:tcW w:w="1717" w:type="dxa"/>
            <w:tcBorders>
              <w:bottom w:val="single" w:sz="2" w:space="0" w:color="auto"/>
            </w:tcBorders>
          </w:tcPr>
          <w:p w14:paraId="52093182" w14:textId="1E93BCC7" w:rsidR="00A31B71" w:rsidRDefault="00A31B71" w:rsidP="00A31B71">
            <w:pPr>
              <w:spacing w:after="120"/>
            </w:pPr>
            <w:r w:rsidRPr="00070302">
              <w:t xml:space="preserve">3 years </w:t>
            </w:r>
          </w:p>
        </w:tc>
      </w:tr>
      <w:tr w:rsidR="7F936250" w14:paraId="5A32C127" w14:textId="77777777" w:rsidTr="18EEBC0D">
        <w:trPr>
          <w:trHeight w:val="567"/>
        </w:trPr>
        <w:tc>
          <w:tcPr>
            <w:tcW w:w="1044" w:type="dxa"/>
          </w:tcPr>
          <w:p w14:paraId="5DAEDE9C" w14:textId="315F4913" w:rsidR="7F936250" w:rsidRDefault="7F936250" w:rsidP="006F08AD">
            <w:pPr>
              <w:spacing w:after="120"/>
            </w:pPr>
            <w:r>
              <w:t>C6</w:t>
            </w:r>
            <w:r w:rsidR="00604FF7">
              <w:t>8</w:t>
            </w:r>
            <w:r w:rsidR="008F243E">
              <w:br/>
              <w:t>C6</w:t>
            </w:r>
            <w:r w:rsidR="00604FF7">
              <w:t>9</w:t>
            </w:r>
          </w:p>
        </w:tc>
        <w:tc>
          <w:tcPr>
            <w:tcW w:w="2041" w:type="dxa"/>
          </w:tcPr>
          <w:p w14:paraId="1EA51182" w14:textId="77777777" w:rsidR="7F936250" w:rsidRDefault="7F936250" w:rsidP="006F08AD">
            <w:pPr>
              <w:spacing w:after="120"/>
            </w:pPr>
            <w:r>
              <w:t>Gaseous decontamination</w:t>
            </w:r>
          </w:p>
        </w:tc>
        <w:tc>
          <w:tcPr>
            <w:tcW w:w="1984" w:type="dxa"/>
          </w:tcPr>
          <w:p w14:paraId="090D08E7" w14:textId="2F832D2E" w:rsidR="7F936250" w:rsidRDefault="7F936250" w:rsidP="006F08AD">
            <w:pPr>
              <w:spacing w:after="120"/>
            </w:pPr>
            <w:r>
              <w:t>As required per C6</w:t>
            </w:r>
            <w:r w:rsidR="00604FF7">
              <w:t>9</w:t>
            </w:r>
          </w:p>
        </w:tc>
        <w:tc>
          <w:tcPr>
            <w:tcW w:w="1700" w:type="dxa"/>
          </w:tcPr>
          <w:p w14:paraId="531107F5" w14:textId="5668F7EE" w:rsidR="7F936250" w:rsidRDefault="7F936250" w:rsidP="006F08AD">
            <w:pPr>
              <w:spacing w:after="120"/>
            </w:pPr>
            <w:r>
              <w:t>C6</w:t>
            </w:r>
            <w:r w:rsidR="00604FF7">
              <w:t>9</w:t>
            </w:r>
          </w:p>
        </w:tc>
        <w:tc>
          <w:tcPr>
            <w:tcW w:w="1717" w:type="dxa"/>
          </w:tcPr>
          <w:p w14:paraId="1DE89038" w14:textId="77777777" w:rsidR="7F936250" w:rsidRDefault="7F936250" w:rsidP="006F08AD">
            <w:pPr>
              <w:spacing w:after="120"/>
            </w:pPr>
            <w:r>
              <w:t>3 years</w:t>
            </w:r>
          </w:p>
        </w:tc>
      </w:tr>
      <w:tr w:rsidR="004F4032" w14:paraId="43F26112" w14:textId="77777777" w:rsidTr="18EEBC0D">
        <w:trPr>
          <w:trHeight w:val="567"/>
        </w:trPr>
        <w:tc>
          <w:tcPr>
            <w:tcW w:w="1044" w:type="dxa"/>
          </w:tcPr>
          <w:p w14:paraId="102C4562" w14:textId="13FC4479" w:rsidR="004F4032" w:rsidRDefault="004F4032" w:rsidP="006F08AD">
            <w:pPr>
              <w:spacing w:after="120"/>
            </w:pPr>
            <w:r>
              <w:lastRenderedPageBreak/>
              <w:t>C</w:t>
            </w:r>
            <w:r w:rsidR="008F243E">
              <w:t>8</w:t>
            </w:r>
            <w:r w:rsidR="00604FF7">
              <w:t>1</w:t>
            </w:r>
          </w:p>
        </w:tc>
        <w:tc>
          <w:tcPr>
            <w:tcW w:w="2041" w:type="dxa"/>
          </w:tcPr>
          <w:p w14:paraId="0D6E87C9" w14:textId="7D19AA01" w:rsidR="004F4032" w:rsidRDefault="00ED2EB8" w:rsidP="006F08AD">
            <w:pPr>
              <w:spacing w:after="120"/>
            </w:pPr>
            <w:r>
              <w:t>Training</w:t>
            </w:r>
          </w:p>
        </w:tc>
        <w:tc>
          <w:tcPr>
            <w:tcW w:w="1984" w:type="dxa"/>
          </w:tcPr>
          <w:p w14:paraId="645BF2EC" w14:textId="6FBA133B" w:rsidR="004F4032" w:rsidRDefault="00ED2EB8" w:rsidP="006F08AD">
            <w:pPr>
              <w:spacing w:after="120"/>
            </w:pPr>
            <w:r>
              <w:t>As required per C7</w:t>
            </w:r>
            <w:r w:rsidR="00BE6D74">
              <w:t>6</w:t>
            </w:r>
            <w:r>
              <w:t>-</w:t>
            </w:r>
            <w:r w:rsidR="008F243E">
              <w:t>8</w:t>
            </w:r>
            <w:r w:rsidR="00BE6D74">
              <w:t>0</w:t>
            </w:r>
          </w:p>
        </w:tc>
        <w:tc>
          <w:tcPr>
            <w:tcW w:w="1700" w:type="dxa"/>
          </w:tcPr>
          <w:p w14:paraId="36833DD2" w14:textId="360BA3CA" w:rsidR="004F4032" w:rsidRDefault="0060479D" w:rsidP="006F08AD">
            <w:pPr>
              <w:spacing w:after="120"/>
            </w:pPr>
            <w:r>
              <w:t>C7</w:t>
            </w:r>
            <w:r w:rsidR="00604FF7">
              <w:t>7</w:t>
            </w:r>
            <w:r>
              <w:t>-</w:t>
            </w:r>
            <w:r w:rsidR="008F243E">
              <w:t>8</w:t>
            </w:r>
            <w:r w:rsidR="00604FF7">
              <w:t>1</w:t>
            </w:r>
          </w:p>
        </w:tc>
        <w:tc>
          <w:tcPr>
            <w:tcW w:w="1717" w:type="dxa"/>
          </w:tcPr>
          <w:p w14:paraId="63E78551" w14:textId="6AA5A286" w:rsidR="004F4032" w:rsidRDefault="0060479D" w:rsidP="006F08AD">
            <w:pPr>
              <w:spacing w:after="120"/>
            </w:pPr>
            <w:r>
              <w:t>3 years</w:t>
            </w:r>
          </w:p>
        </w:tc>
      </w:tr>
    </w:tbl>
    <w:p w14:paraId="2B6A4F16" w14:textId="53DB082B" w:rsidR="00A3658F" w:rsidRPr="004E1FD1" w:rsidRDefault="00C03CF6" w:rsidP="00C03CF6">
      <w:pPr>
        <w:pStyle w:val="Heading1"/>
      </w:pPr>
      <w:bookmarkStart w:id="56" w:name="_Toc114134973"/>
      <w:r>
        <w:t xml:space="preserve">Section 8. </w:t>
      </w:r>
      <w:r w:rsidR="00A3658F">
        <w:t>What if I want to certify my facility as a primary containment facility?</w:t>
      </w:r>
      <w:bookmarkEnd w:id="56"/>
    </w:p>
    <w:p w14:paraId="2868C7F9" w14:textId="7AE5648E" w:rsidR="00A3658F" w:rsidRDefault="00A3658F" w:rsidP="00623EE4">
      <w:pPr>
        <w:pStyle w:val="Numberedpara"/>
        <w:ind w:left="709" w:hanging="499"/>
      </w:pPr>
      <w:r w:rsidRPr="3025523D">
        <w:t xml:space="preserve">The modular PC3 </w:t>
      </w:r>
      <w:r w:rsidR="00D55CBD">
        <w:t>Guidelines</w:t>
      </w:r>
      <w:r w:rsidRPr="3025523D">
        <w:t xml:space="preserve"> </w:t>
      </w:r>
      <w:r>
        <w:t xml:space="preserve">assume the facility </w:t>
      </w:r>
      <w:r w:rsidRPr="3025523D">
        <w:t xml:space="preserve">itself is </w:t>
      </w:r>
      <w:r>
        <w:t xml:space="preserve">not </w:t>
      </w:r>
      <w:r w:rsidRPr="3025523D">
        <w:t>the primary mean</w:t>
      </w:r>
      <w:r>
        <w:t>s</w:t>
      </w:r>
      <w:r w:rsidRPr="3025523D">
        <w:t xml:space="preserve"> of </w:t>
      </w:r>
      <w:r>
        <w:t xml:space="preserve">GMO </w:t>
      </w:r>
      <w:r w:rsidRPr="3025523D">
        <w:t>containment</w:t>
      </w:r>
      <w:r>
        <w:t xml:space="preserve"> (</w:t>
      </w:r>
      <w:proofErr w:type="gramStart"/>
      <w:r>
        <w:t>i.e.</w:t>
      </w:r>
      <w:proofErr w:type="gramEnd"/>
      <w:r>
        <w:t xml:space="preserve"> is not </w:t>
      </w:r>
      <w:r w:rsidRPr="3025523D">
        <w:t>a primary containment facility</w:t>
      </w:r>
      <w:r>
        <w:t>)</w:t>
      </w:r>
      <w:r w:rsidRPr="3025523D">
        <w:t xml:space="preserve">. </w:t>
      </w:r>
      <w:r>
        <w:t xml:space="preserve">Such </w:t>
      </w:r>
      <w:r w:rsidR="003A255B" w:rsidRPr="3025523D">
        <w:t>primary containment</w:t>
      </w:r>
      <w:r w:rsidR="003A255B">
        <w:t xml:space="preserve"> </w:t>
      </w:r>
      <w:r>
        <w:t>facilities have additional requirements</w:t>
      </w:r>
      <w:r w:rsidR="00A33006">
        <w:t>,</w:t>
      </w:r>
      <w:r>
        <w:t xml:space="preserve"> and as such, they</w:t>
      </w:r>
      <w:r w:rsidRPr="3025523D">
        <w:t xml:space="preserve"> would </w:t>
      </w:r>
      <w:r>
        <w:t>be evaluated on</w:t>
      </w:r>
      <w:r w:rsidRPr="3025523D">
        <w:t xml:space="preserve"> a case-by-case </w:t>
      </w:r>
      <w:r>
        <w:t>basis</w:t>
      </w:r>
      <w:r w:rsidRPr="3025523D">
        <w:t>. It would be prudent to contact the OGTR well in advance when designing a PC3 primary containment facility.</w:t>
      </w:r>
    </w:p>
    <w:p w14:paraId="56CC7226" w14:textId="77777777" w:rsidR="00A3658F" w:rsidRDefault="00A3658F" w:rsidP="00623EE4">
      <w:pPr>
        <w:pStyle w:val="Numberedpara"/>
        <w:ind w:left="709" w:hanging="499"/>
      </w:pPr>
      <w:r>
        <w:t>In a primary containment facility, GMOs would contaminate work surfaces, the air contained within the facility and PPE worn by staff. The certification holder should conduct a risk assessment to determine the facility design and PPE required to ensure the safety of people and the containment of GMOs. Considerations for this risk assessment include:</w:t>
      </w:r>
    </w:p>
    <w:p w14:paraId="7C43FBB6" w14:textId="77777777" w:rsidR="00A3658F" w:rsidRDefault="00A3658F" w:rsidP="00A3658F">
      <w:pPr>
        <w:pStyle w:val="bullet1"/>
      </w:pPr>
      <w:r w:rsidRPr="3025523D">
        <w:t xml:space="preserve">type of PPE </w:t>
      </w:r>
      <w:r>
        <w:t>to</w:t>
      </w:r>
      <w:r w:rsidRPr="3025523D">
        <w:t xml:space="preserve"> be worn (</w:t>
      </w:r>
      <w:proofErr w:type="gramStart"/>
      <w:r w:rsidRPr="3025523D">
        <w:t>e.g.</w:t>
      </w:r>
      <w:proofErr w:type="gramEnd"/>
      <w:r w:rsidRPr="3025523D">
        <w:t xml:space="preserve"> breathing apparatus</w:t>
      </w:r>
      <w:r>
        <w:t>,</w:t>
      </w:r>
      <w:r w:rsidRPr="3025523D">
        <w:t xml:space="preserve"> double layer PPE)</w:t>
      </w:r>
    </w:p>
    <w:p w14:paraId="571C6223" w14:textId="77777777" w:rsidR="00A3658F" w:rsidRDefault="00A3658F" w:rsidP="00A3658F">
      <w:pPr>
        <w:pStyle w:val="bullet1"/>
      </w:pPr>
      <w:r>
        <w:t>entry to and exit from the facility</w:t>
      </w:r>
    </w:p>
    <w:p w14:paraId="76EDBDA4" w14:textId="77777777" w:rsidR="00A3658F" w:rsidRPr="004E1FD1" w:rsidRDefault="00A3658F" w:rsidP="00A3658F">
      <w:pPr>
        <w:pStyle w:val="bullet1"/>
      </w:pPr>
      <w:r w:rsidRPr="3025523D">
        <w:t xml:space="preserve">an appropriate ventilation system  </w:t>
      </w:r>
    </w:p>
    <w:p w14:paraId="1991301F" w14:textId="0FADE622" w:rsidR="00A3658F" w:rsidRPr="004E1FD1" w:rsidRDefault="00A3658F" w:rsidP="00A3658F">
      <w:pPr>
        <w:pStyle w:val="bullet1"/>
      </w:pPr>
      <w:r w:rsidRPr="3025523D">
        <w:t xml:space="preserve">airlocks </w:t>
      </w:r>
      <w:r w:rsidR="00C75BCA">
        <w:t>and/</w:t>
      </w:r>
      <w:r w:rsidRPr="3025523D">
        <w:t xml:space="preserve">or anteroom </w:t>
      </w:r>
    </w:p>
    <w:p w14:paraId="71EFCC55" w14:textId="77777777" w:rsidR="00A3658F" w:rsidRPr="004E1FD1" w:rsidRDefault="00A3658F" w:rsidP="00A3658F">
      <w:pPr>
        <w:pStyle w:val="bullet1"/>
      </w:pPr>
      <w:r>
        <w:t>a changeroom including chemical or traditional showers</w:t>
      </w:r>
    </w:p>
    <w:p w14:paraId="177EC621" w14:textId="77777777" w:rsidR="00A3658F" w:rsidRPr="004E1FD1" w:rsidRDefault="00A3658F" w:rsidP="00A3658F">
      <w:pPr>
        <w:pStyle w:val="bullet1"/>
      </w:pPr>
      <w:r w:rsidRPr="3025523D">
        <w:t>a LWTS</w:t>
      </w:r>
      <w:r>
        <w:t>,</w:t>
      </w:r>
      <w:r w:rsidRPr="3025523D">
        <w:t xml:space="preserve"> as all liquid waste would be considered as contaminated</w:t>
      </w:r>
    </w:p>
    <w:p w14:paraId="75838D2B" w14:textId="77777777" w:rsidR="00A3658F" w:rsidRPr="004E1FD1" w:rsidRDefault="00A3658F" w:rsidP="00A3658F">
      <w:pPr>
        <w:pStyle w:val="bullet1"/>
      </w:pPr>
      <w:r>
        <w:t>disposal and decontamination procedures</w:t>
      </w:r>
    </w:p>
    <w:p w14:paraId="52CB98C4" w14:textId="73AA3C14" w:rsidR="00A3658F" w:rsidRDefault="00A3658F" w:rsidP="00A3658F">
      <w:pPr>
        <w:pStyle w:val="bullet1"/>
      </w:pPr>
      <w:r>
        <w:t>the</w:t>
      </w:r>
      <w:r w:rsidRPr="3025523D">
        <w:t xml:space="preserve"> </w:t>
      </w:r>
      <w:r>
        <w:t xml:space="preserve">Regulator’s </w:t>
      </w:r>
      <w:r w:rsidRPr="3025523D">
        <w:t xml:space="preserve">minimum mandatory </w:t>
      </w:r>
      <w:r>
        <w:t xml:space="preserve">requirements, </w:t>
      </w:r>
      <w:r w:rsidRPr="3025523D">
        <w:t>equipment and procedures</w:t>
      </w:r>
      <w:r>
        <w:t xml:space="preserve"> as outlined in this document</w:t>
      </w:r>
      <w:r w:rsidR="002D63FC">
        <w:t>.</w:t>
      </w:r>
      <w:r>
        <w:t xml:space="preserve"> </w:t>
      </w:r>
    </w:p>
    <w:p w14:paraId="67B071A4" w14:textId="1262A122" w:rsidR="00A3658F" w:rsidRDefault="00A3658F" w:rsidP="00623EE4">
      <w:pPr>
        <w:pStyle w:val="Numberedpara"/>
        <w:ind w:left="709" w:hanging="499"/>
      </w:pPr>
      <w:r>
        <w:t>The facility should undergo gaseous decontaminat</w:t>
      </w:r>
      <w:r w:rsidR="00F50B4C">
        <w:t>ion</w:t>
      </w:r>
      <w:r>
        <w:t xml:space="preserve"> at least annually and in between projects. Procedures should be developed and implemented for the validation of the gaseous decontamination.</w:t>
      </w:r>
    </w:p>
    <w:p w14:paraId="770483A1" w14:textId="77777777" w:rsidR="00A3658F" w:rsidRPr="004E1FD1" w:rsidRDefault="00A3658F" w:rsidP="00623EE4">
      <w:pPr>
        <w:pStyle w:val="Numberedpara"/>
        <w:ind w:left="709" w:hanging="499"/>
      </w:pPr>
      <w:r>
        <w:t>Work benches and equipment should be decontaminated regularly after dealings are completed or at end of each day to minimise contamination with the GMOs.</w:t>
      </w:r>
    </w:p>
    <w:p w14:paraId="033ABCA4" w14:textId="7D8692CD" w:rsidR="00A3658F" w:rsidRPr="00372C27" w:rsidRDefault="00A3658F" w:rsidP="00372C27">
      <w:pPr>
        <w:pStyle w:val="Numberedpara"/>
        <w:ind w:left="709" w:hanging="499"/>
      </w:pPr>
      <w:r w:rsidRPr="00372C27">
        <w:t xml:space="preserve">Considerations should be given to procedures to be developed for the decontamination of solid waste or re-usable equipment. No waste should be taken out of the facility prior to being autoclaved or chemically decontaminated (consideration for the provision of dunk tank). A double barrier autoclave located within the facility </w:t>
      </w:r>
      <w:r w:rsidR="00372C27" w:rsidRPr="00372C27">
        <w:t xml:space="preserve">is </w:t>
      </w:r>
      <w:r w:rsidR="00BE6D74" w:rsidRPr="00372C27">
        <w:t xml:space="preserve">mandatory for newly constructed </w:t>
      </w:r>
      <w:r w:rsidR="00CB7F8B" w:rsidRPr="00372C27">
        <w:t>facility</w:t>
      </w:r>
      <w:r w:rsidR="00372C27" w:rsidRPr="00372C27">
        <w:t xml:space="preserve"> and is preferred for existing facilities</w:t>
      </w:r>
      <w:r w:rsidRPr="00372C27">
        <w:t xml:space="preserve">. </w:t>
      </w:r>
    </w:p>
    <w:p w14:paraId="28C5A081" w14:textId="6ED0E9EE" w:rsidR="00A3658F" w:rsidRPr="00372C27" w:rsidRDefault="00A3658F" w:rsidP="00372C27">
      <w:pPr>
        <w:pStyle w:val="Numberedpara"/>
        <w:ind w:left="709" w:hanging="499"/>
      </w:pPr>
      <w:r>
        <w:lastRenderedPageBreak/>
        <w:t xml:space="preserve">In a primary containment facility, the LWTS constitutes the primary means of decontamination of liquid waste. The certification holder </w:t>
      </w:r>
      <w:r w:rsidR="00D55CBD">
        <w:t xml:space="preserve">should </w:t>
      </w:r>
      <w:r>
        <w:t>ensure that the area/s housing the LWTS meets the requirements under ‘Facility construction and access requirements’ and ‘Ventilation requirements’ listed in Part A of the Guidelines.</w:t>
      </w:r>
    </w:p>
    <w:p w14:paraId="40AB4869" w14:textId="4D4FA035" w:rsidR="00A3658F" w:rsidRDefault="00A3658F" w:rsidP="00372C27">
      <w:pPr>
        <w:pStyle w:val="Numberedpara"/>
        <w:ind w:left="709" w:hanging="499"/>
      </w:pPr>
      <w:r>
        <w:t>The LWTS should be constructed and maintained to ensure adequate decontamination of GMOs expected to be dealt with in the facility. This includes the use of robust and suitable material for the pipes and tanks associated with this system, procedures to detect leaks</w:t>
      </w:r>
      <w:r w:rsidR="00A33006">
        <w:t>,</w:t>
      </w:r>
      <w:r>
        <w:t xml:space="preserve"> and validation of the system against the GMOs dealt with in the facility. </w:t>
      </w:r>
    </w:p>
    <w:p w14:paraId="0605ABEE" w14:textId="77777777" w:rsidR="00A3658F" w:rsidRDefault="00A3658F" w:rsidP="00372C27">
      <w:pPr>
        <w:pStyle w:val="Numberedpara"/>
        <w:ind w:left="709" w:hanging="499"/>
      </w:pPr>
      <w:r>
        <w:t xml:space="preserve">LWTS failure includes sensor/valve failures, loss of power, inability to receive effluent or inability to reach the decontamination temperature. The system should include holding tanks into which liquid waste can be diverted when the LWTS is being serviced or otherwise out of commission. </w:t>
      </w:r>
    </w:p>
    <w:p w14:paraId="28541416" w14:textId="4C558968" w:rsidR="00A3658F" w:rsidRDefault="00A3658F" w:rsidP="00372C27">
      <w:pPr>
        <w:pStyle w:val="Numberedpara"/>
        <w:ind w:left="709" w:hanging="499"/>
      </w:pPr>
      <w:r>
        <w:t>If the LWTS is located fully or partially outside of the work area of the facility, the LWTS is the only containment for the GMOs. In this case, additional requirements to those already required by the Guidelines would have to be met including:</w:t>
      </w:r>
    </w:p>
    <w:p w14:paraId="3C9350A8" w14:textId="461423EF" w:rsidR="00A3658F" w:rsidRDefault="00A3658F" w:rsidP="00A3658F">
      <w:pPr>
        <w:pStyle w:val="bullet1"/>
        <w:rPr>
          <w:rFonts w:eastAsiaTheme="minorEastAsia"/>
        </w:rPr>
      </w:pPr>
      <w:r>
        <w:t xml:space="preserve">a documented contingency plan and the means in place to respond to leakage of liquid containing GMOs and/or a failure of the LWTS. This plan </w:t>
      </w:r>
      <w:r w:rsidR="00D55CBD">
        <w:t xml:space="preserve">should </w:t>
      </w:r>
      <w:r>
        <w:t xml:space="preserve">include: </w:t>
      </w:r>
    </w:p>
    <w:p w14:paraId="7A8A0D80" w14:textId="39A18CCA" w:rsidR="00A3658F" w:rsidRDefault="00A3658F" w:rsidP="00A3658F">
      <w:pPr>
        <w:pStyle w:val="bullet2"/>
        <w:rPr>
          <w:rFonts w:eastAsiaTheme="minorEastAsia"/>
        </w:rPr>
      </w:pPr>
      <w:r>
        <w:t>details of any specialised equipment needed for such responses</w:t>
      </w:r>
      <w:r w:rsidR="00F50B4C">
        <w:t>; and</w:t>
      </w:r>
    </w:p>
    <w:p w14:paraId="1D34EADA" w14:textId="1CAAB893" w:rsidR="00A3658F" w:rsidRDefault="00A3658F" w:rsidP="00A3658F">
      <w:pPr>
        <w:pStyle w:val="bullet2"/>
      </w:pPr>
      <w:r w:rsidRPr="4ADF6C9A">
        <w:t xml:space="preserve">the means of dispersing disinfectant throughout a large volume of spilled liquid to ensure a </w:t>
      </w:r>
      <w:r>
        <w:t>decontaminating</w:t>
      </w:r>
      <w:r w:rsidRPr="4ADF6C9A">
        <w:t xml:space="preserve"> concentration of disinfectant is present </w:t>
      </w:r>
      <w:r>
        <w:t>throughout</w:t>
      </w:r>
      <w:r w:rsidR="00F50B4C">
        <w:t>.</w:t>
      </w:r>
    </w:p>
    <w:p w14:paraId="122270B5" w14:textId="44B35A26" w:rsidR="00A3658F" w:rsidRDefault="00A3658F" w:rsidP="00A3658F">
      <w:pPr>
        <w:pStyle w:val="bullet1"/>
        <w:rPr>
          <w:rFonts w:asciiTheme="minorHAnsi" w:eastAsiaTheme="minorEastAsia" w:hAnsiTheme="minorHAnsi" w:cstheme="minorBidi"/>
        </w:rPr>
      </w:pPr>
      <w:r>
        <w:t xml:space="preserve">minimising the likelihood of physical damage to components (such as pipes and collection tanks). For example, the LWTS could be located where it is protected from potential sources of </w:t>
      </w:r>
      <w:proofErr w:type="gramStart"/>
      <w:r>
        <w:t>damage</w:t>
      </w:r>
      <w:r w:rsidR="00F50B4C">
        <w:t>;</w:t>
      </w:r>
      <w:proofErr w:type="gramEnd"/>
      <w:r>
        <w:t xml:space="preserve"> </w:t>
      </w:r>
    </w:p>
    <w:p w14:paraId="4E4A9C7B" w14:textId="4ACFD5EE" w:rsidR="00A3658F" w:rsidRDefault="00A3658F" w:rsidP="00A3658F">
      <w:pPr>
        <w:pStyle w:val="bullet1"/>
        <w:rPr>
          <w:rFonts w:asciiTheme="minorHAnsi" w:eastAsiaTheme="minorEastAsia" w:hAnsiTheme="minorHAnsi" w:cstheme="minorBidi"/>
        </w:rPr>
      </w:pPr>
      <w:r>
        <w:t xml:space="preserve">pipes </w:t>
      </w:r>
      <w:r w:rsidR="00D55CBD">
        <w:t xml:space="preserve">should </w:t>
      </w:r>
      <w:r>
        <w:t xml:space="preserve">be double skinned or have a mechanism in place for detecting leaks in areas where the pipes cannot be inspected </w:t>
      </w:r>
      <w:proofErr w:type="gramStart"/>
      <w:r>
        <w:t>easily</w:t>
      </w:r>
      <w:r w:rsidR="00F50B4C">
        <w:t>;</w:t>
      </w:r>
      <w:proofErr w:type="gramEnd"/>
    </w:p>
    <w:p w14:paraId="1F61F486" w14:textId="7F1CD79F" w:rsidR="00A3658F" w:rsidRDefault="00A3658F" w:rsidP="00A3658F">
      <w:pPr>
        <w:pStyle w:val="bullet1"/>
        <w:rPr>
          <w:rFonts w:asciiTheme="minorHAnsi" w:eastAsiaTheme="minorEastAsia" w:hAnsiTheme="minorHAnsi" w:cstheme="minorBidi"/>
        </w:rPr>
      </w:pPr>
      <w:r>
        <w:t xml:space="preserve">secondary containment, such as bunding, should be provided in the area housing the LWTS to retain any leakage from the system. The bunding </w:t>
      </w:r>
      <w:r w:rsidR="00D55CBD">
        <w:t xml:space="preserve">should </w:t>
      </w:r>
      <w:r>
        <w:t>be:</w:t>
      </w:r>
    </w:p>
    <w:p w14:paraId="0BEE8A5B" w14:textId="05A2FF46" w:rsidR="00A3658F" w:rsidRDefault="00A3658F" w:rsidP="00A3658F">
      <w:pPr>
        <w:pStyle w:val="bullet2"/>
        <w:rPr>
          <w:rFonts w:eastAsiaTheme="minorEastAsia"/>
        </w:rPr>
      </w:pPr>
      <w:r>
        <w:t xml:space="preserve">of sufficient capacity to contain the volume of liquid waste held in the largest single container, plus the volume of any disinfectant that might be used, with additional capacity to prevent any expected general fluid movement from breaching the secondary </w:t>
      </w:r>
      <w:proofErr w:type="gramStart"/>
      <w:r>
        <w:t>containment</w:t>
      </w:r>
      <w:r w:rsidR="00F50B4C">
        <w:t>;</w:t>
      </w:r>
      <w:proofErr w:type="gramEnd"/>
    </w:p>
    <w:p w14:paraId="593E7815" w14:textId="5927C465" w:rsidR="00A3658F" w:rsidRDefault="00A3658F" w:rsidP="00A3658F">
      <w:pPr>
        <w:pStyle w:val="bullet2"/>
      </w:pPr>
      <w:r>
        <w:t>smooth, impermeable to water, easily cleaned, and resistant to damage by the cleaning agents and/or decontamination agents that will be used in case of leakage of the LWTS</w:t>
      </w:r>
      <w:r w:rsidR="00F50B4C">
        <w:t>.</w:t>
      </w:r>
    </w:p>
    <w:p w14:paraId="4C91B238" w14:textId="77777777" w:rsidR="00A3658F" w:rsidRPr="004E1FD1" w:rsidRDefault="00A3658F" w:rsidP="00372C27">
      <w:pPr>
        <w:pStyle w:val="Numberedpara"/>
        <w:ind w:left="709" w:hanging="499"/>
      </w:pPr>
      <w:r>
        <w:lastRenderedPageBreak/>
        <w:t>The considerations listed above are only a subset of the requirements likely to be imposed for the certification of a primary containment facility. Every facility would be assessed on a case-by-case basis and bespoke conditions may be included as part of the certification instrument.</w:t>
      </w:r>
    </w:p>
    <w:p w14:paraId="771E3E76" w14:textId="3829A03F" w:rsidR="009E0DAF" w:rsidRDefault="009E0DAF">
      <w:pPr>
        <w:spacing w:before="0" w:after="160"/>
      </w:pPr>
      <w:r>
        <w:br w:type="page"/>
      </w:r>
    </w:p>
    <w:p w14:paraId="75F508C4" w14:textId="77777777" w:rsidR="009E0DAF" w:rsidRPr="0022403E" w:rsidRDefault="009E0DAF" w:rsidP="009E0DAF">
      <w:pPr>
        <w:pStyle w:val="PC3HeadingPart-annex"/>
      </w:pPr>
      <w:bookmarkStart w:id="57" w:name="_Toc94700003"/>
      <w:bookmarkStart w:id="58" w:name="_Toc114134974"/>
      <w:r w:rsidRPr="41330D13">
        <w:lastRenderedPageBreak/>
        <w:t>Standards referred to in this document</w:t>
      </w:r>
      <w:bookmarkEnd w:id="57"/>
      <w:bookmarkEnd w:id="58"/>
    </w:p>
    <w:p w14:paraId="545E2C0E" w14:textId="77777777" w:rsidR="009E0DAF" w:rsidRDefault="009E0DAF" w:rsidP="009E0DAF">
      <w:pPr>
        <w:jc w:val="both"/>
      </w:pPr>
      <w:r>
        <w:t>‘AS’ followed by a number or other identification is a reference to the Australian Standard so numbered or identified. Refer to the most recent issue of the Standards.</w:t>
      </w:r>
    </w:p>
    <w:p w14:paraId="3BCD01CF" w14:textId="77777777" w:rsidR="009E0DAF" w:rsidRDefault="009E0DAF" w:rsidP="009E0DAF">
      <w:pPr>
        <w:jc w:val="both"/>
      </w:pPr>
    </w:p>
    <w:p w14:paraId="42CB2B2E" w14:textId="77777777" w:rsidR="009E0DAF" w:rsidRDefault="009E0DAF" w:rsidP="009E0DAF">
      <w:pPr>
        <w:jc w:val="both"/>
      </w:pPr>
      <w:r w:rsidRPr="0022403E">
        <w:t>‘AS/NZS’ followed by a number or other identification is a reference to the Australian New Zealand Standard so numbered or identified. Refer to the most recent issue of the Standards.</w:t>
      </w:r>
    </w:p>
    <w:tbl>
      <w:tblPr>
        <w:tblW w:w="0" w:type="auto"/>
        <w:tblLook w:val="04A0" w:firstRow="1" w:lastRow="0" w:firstColumn="1" w:lastColumn="0" w:noHBand="0" w:noVBand="1"/>
      </w:tblPr>
      <w:tblGrid>
        <w:gridCol w:w="2093"/>
        <w:gridCol w:w="6095"/>
      </w:tblGrid>
      <w:tr w:rsidR="009E0DAF" w:rsidRPr="0022403E" w14:paraId="104B0ED7" w14:textId="77777777" w:rsidTr="004E37CE">
        <w:tc>
          <w:tcPr>
            <w:tcW w:w="2093" w:type="dxa"/>
          </w:tcPr>
          <w:p w14:paraId="644D0153" w14:textId="77777777" w:rsidR="009E0DAF" w:rsidRPr="0022403E" w:rsidRDefault="009E0DAF" w:rsidP="004E37CE">
            <w:pPr>
              <w:spacing w:after="240"/>
            </w:pPr>
            <w:r w:rsidRPr="0022403E">
              <w:t>AS 1324.1</w:t>
            </w:r>
          </w:p>
        </w:tc>
        <w:tc>
          <w:tcPr>
            <w:tcW w:w="6095" w:type="dxa"/>
          </w:tcPr>
          <w:p w14:paraId="7938BA2B" w14:textId="77777777" w:rsidR="009E0DAF" w:rsidRPr="0022403E" w:rsidRDefault="009E0DAF" w:rsidP="004E37CE">
            <w:pPr>
              <w:spacing w:after="240"/>
            </w:pPr>
            <w:r w:rsidRPr="0022403E">
              <w:t>Air filters for use in general ventilation and air conditioning</w:t>
            </w:r>
            <w:r w:rsidRPr="0022403E">
              <w:br/>
              <w:t>Part 1: Application, performance and construction</w:t>
            </w:r>
          </w:p>
        </w:tc>
      </w:tr>
      <w:tr w:rsidR="009E0DAF" w:rsidRPr="0022403E" w14:paraId="0EE90850" w14:textId="77777777" w:rsidTr="004E37CE">
        <w:tc>
          <w:tcPr>
            <w:tcW w:w="2093" w:type="dxa"/>
          </w:tcPr>
          <w:p w14:paraId="2A851477" w14:textId="77777777" w:rsidR="009E0DAF" w:rsidRPr="0022403E" w:rsidRDefault="009E0DAF" w:rsidP="004E37CE">
            <w:pPr>
              <w:spacing w:after="240"/>
            </w:pPr>
            <w:r w:rsidRPr="0022403E">
              <w:t>AS 1324.2</w:t>
            </w:r>
          </w:p>
        </w:tc>
        <w:tc>
          <w:tcPr>
            <w:tcW w:w="6095" w:type="dxa"/>
          </w:tcPr>
          <w:p w14:paraId="4E6EE236" w14:textId="77777777" w:rsidR="009E0DAF" w:rsidRPr="0022403E" w:rsidRDefault="009E0DAF" w:rsidP="004E37CE">
            <w:pPr>
              <w:spacing w:after="240"/>
            </w:pPr>
            <w:r w:rsidRPr="0022403E">
              <w:t>Air filters for use in general ventilation and air conditioning</w:t>
            </w:r>
            <w:r w:rsidRPr="0022403E">
              <w:br/>
              <w:t>Part 2: Methods of test</w:t>
            </w:r>
          </w:p>
        </w:tc>
      </w:tr>
      <w:tr w:rsidR="009E0DAF" w:rsidRPr="0022403E" w14:paraId="7845B02E" w14:textId="77777777" w:rsidTr="004E37CE">
        <w:tc>
          <w:tcPr>
            <w:tcW w:w="2093" w:type="dxa"/>
          </w:tcPr>
          <w:p w14:paraId="1AEF66B9" w14:textId="77777777" w:rsidR="009E0DAF" w:rsidRPr="0022403E" w:rsidRDefault="009E0DAF" w:rsidP="004E37CE">
            <w:pPr>
              <w:spacing w:after="240"/>
            </w:pPr>
            <w:r w:rsidRPr="0022403E">
              <w:t>AS 1807.7</w:t>
            </w:r>
          </w:p>
        </w:tc>
        <w:tc>
          <w:tcPr>
            <w:tcW w:w="6095" w:type="dxa"/>
          </w:tcPr>
          <w:p w14:paraId="6D448240" w14:textId="77777777" w:rsidR="009E0DAF" w:rsidRPr="0022403E" w:rsidRDefault="009E0DAF" w:rsidP="004E37CE">
            <w:pPr>
              <w:spacing w:after="240"/>
            </w:pPr>
            <w:r w:rsidRPr="0022403E">
              <w:t>Cleanrooms, workstations, safety cabinets and pharmaceutical isolators - Methods of test</w:t>
            </w:r>
            <w:r w:rsidRPr="0022403E">
              <w:br/>
              <w:t>Method 7: Determination of integrity of HEPA filter installations not terminally mounted</w:t>
            </w:r>
          </w:p>
        </w:tc>
      </w:tr>
      <w:tr w:rsidR="00274C8D" w:rsidRPr="0022403E" w14:paraId="6C8960BC" w14:textId="77777777" w:rsidTr="004E37CE">
        <w:tc>
          <w:tcPr>
            <w:tcW w:w="2093" w:type="dxa"/>
          </w:tcPr>
          <w:p w14:paraId="62B9E64C" w14:textId="3D752F4E" w:rsidR="00274C8D" w:rsidRPr="0022403E" w:rsidRDefault="00274C8D" w:rsidP="004E37CE">
            <w:pPr>
              <w:spacing w:after="240"/>
            </w:pPr>
            <w:r>
              <w:t>AS 1807:2021</w:t>
            </w:r>
          </w:p>
        </w:tc>
        <w:tc>
          <w:tcPr>
            <w:tcW w:w="6095" w:type="dxa"/>
          </w:tcPr>
          <w:p w14:paraId="10C4E4C7" w14:textId="1F966DB5" w:rsidR="00274C8D" w:rsidRPr="0022403E" w:rsidRDefault="00274C8D" w:rsidP="004E37CE">
            <w:pPr>
              <w:spacing w:after="240"/>
            </w:pPr>
            <w:r w:rsidRPr="00274C8D">
              <w:t>Separative devices - Biological and cytotoxic drug safety cabinets, clean workstations and pharmaceutical isolators - Methods of test</w:t>
            </w:r>
          </w:p>
        </w:tc>
      </w:tr>
      <w:tr w:rsidR="009E0DAF" w:rsidRPr="0022403E" w14:paraId="03B7229A" w14:textId="77777777" w:rsidTr="004E37CE">
        <w:tc>
          <w:tcPr>
            <w:tcW w:w="2093" w:type="dxa"/>
          </w:tcPr>
          <w:p w14:paraId="2484DA4F" w14:textId="77777777" w:rsidR="009E0DAF" w:rsidRPr="0022403E" w:rsidRDefault="009E0DAF" w:rsidP="004E37CE">
            <w:pPr>
              <w:spacing w:after="240"/>
            </w:pPr>
            <w:r w:rsidRPr="0022403E">
              <w:t>AS/NZS 2243.3</w:t>
            </w:r>
          </w:p>
        </w:tc>
        <w:tc>
          <w:tcPr>
            <w:tcW w:w="6095" w:type="dxa"/>
          </w:tcPr>
          <w:p w14:paraId="17B7DD72" w14:textId="77777777" w:rsidR="009E0DAF" w:rsidRPr="0022403E" w:rsidRDefault="009E0DAF" w:rsidP="004E37CE">
            <w:pPr>
              <w:spacing w:after="240"/>
            </w:pPr>
            <w:r w:rsidRPr="0022403E">
              <w:t>Safety in laboratories</w:t>
            </w:r>
            <w:r w:rsidRPr="0022403E">
              <w:br/>
              <w:t>Part 3: Microbiological safety and containment</w:t>
            </w:r>
          </w:p>
        </w:tc>
      </w:tr>
      <w:tr w:rsidR="009E0DAF" w:rsidRPr="0022403E" w14:paraId="79C469F4" w14:textId="77777777" w:rsidTr="004E37CE">
        <w:trPr>
          <w:trHeight w:val="842"/>
        </w:trPr>
        <w:tc>
          <w:tcPr>
            <w:tcW w:w="2093" w:type="dxa"/>
          </w:tcPr>
          <w:p w14:paraId="25984120" w14:textId="77777777" w:rsidR="009E0DAF" w:rsidRPr="0022403E" w:rsidRDefault="009E0DAF" w:rsidP="004E37CE">
            <w:pPr>
              <w:spacing w:after="240"/>
            </w:pPr>
            <w:r w:rsidRPr="0022403E">
              <w:t>AS 2252.2</w:t>
            </w:r>
          </w:p>
        </w:tc>
        <w:tc>
          <w:tcPr>
            <w:tcW w:w="6095" w:type="dxa"/>
          </w:tcPr>
          <w:p w14:paraId="5D073D38" w14:textId="77777777" w:rsidR="009E0DAF" w:rsidRPr="0022403E" w:rsidRDefault="009E0DAF" w:rsidP="004E37CE">
            <w:pPr>
              <w:spacing w:after="240"/>
            </w:pPr>
            <w:r w:rsidRPr="0022403E">
              <w:t>Controlled environments</w:t>
            </w:r>
            <w:r w:rsidRPr="0022403E">
              <w:br/>
              <w:t>Part 2: Biological safety cabinets Class II – Design</w:t>
            </w:r>
          </w:p>
        </w:tc>
      </w:tr>
      <w:tr w:rsidR="009E0DAF" w:rsidRPr="0022403E" w14:paraId="61676EF7" w14:textId="77777777" w:rsidTr="004E37CE">
        <w:trPr>
          <w:trHeight w:val="854"/>
        </w:trPr>
        <w:tc>
          <w:tcPr>
            <w:tcW w:w="2093" w:type="dxa"/>
          </w:tcPr>
          <w:p w14:paraId="7F21A2F5" w14:textId="77777777" w:rsidR="009E0DAF" w:rsidRPr="0022403E" w:rsidRDefault="009E0DAF" w:rsidP="004E37CE">
            <w:pPr>
              <w:spacing w:after="240"/>
            </w:pPr>
            <w:r w:rsidRPr="0022403E">
              <w:t>AS 2252.3</w:t>
            </w:r>
          </w:p>
        </w:tc>
        <w:tc>
          <w:tcPr>
            <w:tcW w:w="6095" w:type="dxa"/>
          </w:tcPr>
          <w:p w14:paraId="487591CE" w14:textId="77777777" w:rsidR="009E0DAF" w:rsidRPr="0022403E" w:rsidRDefault="009E0DAF" w:rsidP="004E37CE">
            <w:pPr>
              <w:spacing w:after="240"/>
            </w:pPr>
            <w:r w:rsidRPr="0022403E">
              <w:t>Controlled environments</w:t>
            </w:r>
            <w:r w:rsidRPr="0022403E">
              <w:br/>
              <w:t>Part 3: Biological safety cabinets Class III – Design</w:t>
            </w:r>
          </w:p>
        </w:tc>
      </w:tr>
      <w:tr w:rsidR="009E0DAF" w:rsidRPr="0022403E" w14:paraId="072F3920" w14:textId="77777777" w:rsidTr="004E37CE">
        <w:trPr>
          <w:trHeight w:val="1135"/>
        </w:trPr>
        <w:tc>
          <w:tcPr>
            <w:tcW w:w="2093" w:type="dxa"/>
          </w:tcPr>
          <w:p w14:paraId="5818DF7B" w14:textId="77777777" w:rsidR="009E0DAF" w:rsidRPr="0022403E" w:rsidRDefault="009E0DAF" w:rsidP="004E37CE">
            <w:pPr>
              <w:spacing w:after="240"/>
            </w:pPr>
            <w:r w:rsidRPr="0022403E">
              <w:t>AS 2252.4</w:t>
            </w:r>
          </w:p>
        </w:tc>
        <w:tc>
          <w:tcPr>
            <w:tcW w:w="6095" w:type="dxa"/>
          </w:tcPr>
          <w:p w14:paraId="4D426526" w14:textId="77777777" w:rsidR="009E0DAF" w:rsidRPr="0022403E" w:rsidRDefault="009E0DAF" w:rsidP="004E37CE">
            <w:pPr>
              <w:spacing w:after="240"/>
            </w:pPr>
            <w:r w:rsidRPr="0022403E">
              <w:t>Controlled environments</w:t>
            </w:r>
            <w:r w:rsidRPr="0022403E">
              <w:br/>
              <w:t>Part 4: Biological safety cabinets Classes I and II - Installation and use</w:t>
            </w:r>
          </w:p>
        </w:tc>
      </w:tr>
      <w:tr w:rsidR="009E0DAF" w:rsidRPr="0022403E" w14:paraId="7E76994A" w14:textId="77777777" w:rsidTr="004E37CE">
        <w:trPr>
          <w:trHeight w:val="866"/>
        </w:trPr>
        <w:tc>
          <w:tcPr>
            <w:tcW w:w="2093" w:type="dxa"/>
          </w:tcPr>
          <w:p w14:paraId="39AF3DB1" w14:textId="77777777" w:rsidR="009E0DAF" w:rsidRPr="0022403E" w:rsidRDefault="009E0DAF" w:rsidP="004E37CE">
            <w:pPr>
              <w:spacing w:after="240"/>
            </w:pPr>
            <w:r w:rsidRPr="0022403E">
              <w:t>AS 2845.3</w:t>
            </w:r>
          </w:p>
        </w:tc>
        <w:tc>
          <w:tcPr>
            <w:tcW w:w="6095" w:type="dxa"/>
          </w:tcPr>
          <w:p w14:paraId="12DE8A91" w14:textId="77777777" w:rsidR="009E0DAF" w:rsidRPr="0022403E" w:rsidRDefault="009E0DAF" w:rsidP="004E37CE">
            <w:pPr>
              <w:spacing w:after="240"/>
            </w:pPr>
            <w:r w:rsidRPr="0022403E">
              <w:t>Water supply - Backflow prevention devices</w:t>
            </w:r>
            <w:r w:rsidRPr="0022403E">
              <w:br/>
              <w:t>Part 3: Field testing and maintenance of testable devices</w:t>
            </w:r>
          </w:p>
        </w:tc>
      </w:tr>
      <w:tr w:rsidR="009E0DAF" w:rsidRPr="0022403E" w14:paraId="259FBD1A" w14:textId="77777777" w:rsidTr="004E37CE">
        <w:tc>
          <w:tcPr>
            <w:tcW w:w="2093" w:type="dxa"/>
          </w:tcPr>
          <w:p w14:paraId="26E3AA10" w14:textId="77777777" w:rsidR="009E0DAF" w:rsidRPr="0022403E" w:rsidRDefault="009E0DAF" w:rsidP="004E37CE">
            <w:pPr>
              <w:spacing w:after="240"/>
            </w:pPr>
            <w:r w:rsidRPr="0022403E">
              <w:t>AS/NZS 2982</w:t>
            </w:r>
          </w:p>
        </w:tc>
        <w:tc>
          <w:tcPr>
            <w:tcW w:w="6095" w:type="dxa"/>
          </w:tcPr>
          <w:p w14:paraId="06FFFD29" w14:textId="77777777" w:rsidR="009E0DAF" w:rsidRPr="0022403E" w:rsidRDefault="009E0DAF" w:rsidP="004E37CE">
            <w:pPr>
              <w:spacing w:after="240"/>
            </w:pPr>
            <w:r w:rsidRPr="0022403E">
              <w:t>Laboratory design and construction</w:t>
            </w:r>
          </w:p>
        </w:tc>
      </w:tr>
      <w:tr w:rsidR="009E0DAF" w:rsidRPr="0022403E" w14:paraId="7AAD5EE5" w14:textId="77777777" w:rsidTr="004E37CE">
        <w:tc>
          <w:tcPr>
            <w:tcW w:w="2093" w:type="dxa"/>
          </w:tcPr>
          <w:p w14:paraId="7C26528D" w14:textId="77777777" w:rsidR="009E0DAF" w:rsidRPr="0022403E" w:rsidRDefault="009E0DAF" w:rsidP="004E37CE">
            <w:pPr>
              <w:spacing w:after="240"/>
            </w:pPr>
            <w:r w:rsidRPr="0022403E">
              <w:lastRenderedPageBreak/>
              <w:t>AS/NZS 3500.1</w:t>
            </w:r>
          </w:p>
        </w:tc>
        <w:tc>
          <w:tcPr>
            <w:tcW w:w="6095" w:type="dxa"/>
          </w:tcPr>
          <w:p w14:paraId="6539EFB2" w14:textId="77777777" w:rsidR="009E0DAF" w:rsidRPr="0022403E" w:rsidRDefault="009E0DAF" w:rsidP="004E37CE">
            <w:pPr>
              <w:spacing w:after="240"/>
            </w:pPr>
            <w:r w:rsidRPr="0022403E">
              <w:t>Plumbing and drainage</w:t>
            </w:r>
            <w:r w:rsidRPr="0022403E">
              <w:br/>
              <w:t>Part 1: Water services</w:t>
            </w:r>
          </w:p>
        </w:tc>
      </w:tr>
      <w:tr w:rsidR="009E0DAF" w:rsidRPr="0022403E" w14:paraId="684C1175" w14:textId="77777777" w:rsidTr="004E37CE">
        <w:tc>
          <w:tcPr>
            <w:tcW w:w="2093" w:type="dxa"/>
          </w:tcPr>
          <w:p w14:paraId="681E7239" w14:textId="77777777" w:rsidR="009E0DAF" w:rsidRPr="0022403E" w:rsidRDefault="009E0DAF" w:rsidP="004E37CE">
            <w:pPr>
              <w:spacing w:after="240"/>
            </w:pPr>
            <w:r w:rsidRPr="0022403E">
              <w:t>AS 4260</w:t>
            </w:r>
          </w:p>
        </w:tc>
        <w:tc>
          <w:tcPr>
            <w:tcW w:w="6095" w:type="dxa"/>
          </w:tcPr>
          <w:p w14:paraId="7310D86F" w14:textId="77777777" w:rsidR="009E0DAF" w:rsidRPr="0022403E" w:rsidRDefault="009E0DAF" w:rsidP="004E37CE">
            <w:pPr>
              <w:spacing w:after="240"/>
            </w:pPr>
            <w:r w:rsidRPr="0022403E">
              <w:t>High efficiency particulate air (HEPA) filters</w:t>
            </w:r>
            <w:r w:rsidRPr="0022403E">
              <w:br/>
              <w:t>Classification, construction and performance</w:t>
            </w:r>
          </w:p>
        </w:tc>
      </w:tr>
    </w:tbl>
    <w:p w14:paraId="4946AE83" w14:textId="77777777" w:rsidR="009E0DAF" w:rsidRPr="0022403E" w:rsidRDefault="009E0DAF" w:rsidP="009E0DAF">
      <w:pPr>
        <w:spacing w:after="240"/>
      </w:pPr>
    </w:p>
    <w:p w14:paraId="37A1BED8" w14:textId="77777777" w:rsidR="009E0DAF" w:rsidRDefault="009E0DAF" w:rsidP="009E0DAF">
      <w:pPr>
        <w:spacing w:after="240"/>
      </w:pPr>
    </w:p>
    <w:p w14:paraId="5323237C" w14:textId="77777777" w:rsidR="009E0DAF" w:rsidRDefault="009E0DAF" w:rsidP="009E0DAF">
      <w:pPr>
        <w:spacing w:after="240"/>
      </w:pPr>
    </w:p>
    <w:p w14:paraId="06151CAC" w14:textId="77777777" w:rsidR="009E0DAF" w:rsidRDefault="009E0DAF" w:rsidP="009E0DAF">
      <w:pPr>
        <w:spacing w:after="240"/>
      </w:pPr>
    </w:p>
    <w:p w14:paraId="72F9B70A" w14:textId="77777777" w:rsidR="009E0DAF" w:rsidRPr="0022403E" w:rsidRDefault="009E0DAF" w:rsidP="009E0DAF">
      <w:pPr>
        <w:spacing w:after="240"/>
      </w:pPr>
    </w:p>
    <w:p w14:paraId="70F0028D" w14:textId="77777777" w:rsidR="009E0DAF" w:rsidRPr="00E95803" w:rsidRDefault="009E0DAF" w:rsidP="009E0DAF">
      <w:pPr>
        <w:spacing w:after="240"/>
      </w:pPr>
      <w:r w:rsidRPr="0022403E">
        <w:t xml:space="preserve">——————————————— </w:t>
      </w:r>
      <w:r w:rsidRPr="0022403E">
        <w:rPr>
          <w:b/>
          <w:sz w:val="32"/>
          <w:szCs w:val="32"/>
        </w:rPr>
        <w:t>END</w:t>
      </w:r>
      <w:r>
        <w:t xml:space="preserve"> </w:t>
      </w:r>
      <w:r w:rsidRPr="0022403E">
        <w:t>—————————————</w:t>
      </w:r>
    </w:p>
    <w:p w14:paraId="2FF570CC" w14:textId="77777777" w:rsidR="008233CB" w:rsidRPr="004E1FD1" w:rsidRDefault="008233CB" w:rsidP="00C92311">
      <w:pPr>
        <w:pStyle w:val="Numberedpara"/>
        <w:numPr>
          <w:ilvl w:val="0"/>
          <w:numId w:val="0"/>
        </w:numPr>
      </w:pPr>
    </w:p>
    <w:sectPr w:rsidR="008233CB" w:rsidRPr="004E1FD1" w:rsidSect="003A72A8">
      <w:pgSz w:w="11906" w:h="16838"/>
      <w:pgMar w:top="1361" w:right="1701" w:bottom="136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BF362" w14:textId="77777777" w:rsidR="009B5E2C" w:rsidRDefault="009B5E2C" w:rsidP="00812B5B">
      <w:r>
        <w:separator/>
      </w:r>
    </w:p>
  </w:endnote>
  <w:endnote w:type="continuationSeparator" w:id="0">
    <w:p w14:paraId="64F04B8C" w14:textId="77777777" w:rsidR="009B5E2C" w:rsidRDefault="009B5E2C" w:rsidP="00812B5B">
      <w:r>
        <w:continuationSeparator/>
      </w:r>
    </w:p>
  </w:endnote>
  <w:endnote w:type="continuationNotice" w:id="1">
    <w:p w14:paraId="1CED1DEC" w14:textId="77777777" w:rsidR="009B5E2C" w:rsidRDefault="009B5E2C" w:rsidP="00812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4DC2" w14:textId="13351BDA" w:rsidR="00A26F5B" w:rsidRPr="007C40FC" w:rsidRDefault="00A26F5B" w:rsidP="00AC5165">
    <w:pPr>
      <w:pStyle w:val="Footer"/>
      <w:jc w:val="right"/>
      <w:rPr>
        <w:sz w:val="22"/>
        <w:szCs w:val="22"/>
      </w:rPr>
    </w:pPr>
    <w:r w:rsidRPr="007C40FC">
      <w:rPr>
        <w:sz w:val="22"/>
        <w:szCs w:val="22"/>
      </w:rPr>
      <w:fldChar w:fldCharType="begin"/>
    </w:r>
    <w:r w:rsidRPr="007C40FC">
      <w:rPr>
        <w:sz w:val="22"/>
        <w:szCs w:val="22"/>
      </w:rPr>
      <w:instrText xml:space="preserve"> PAGE   \* MERGEFORMAT </w:instrText>
    </w:r>
    <w:r w:rsidRPr="007C40FC">
      <w:rPr>
        <w:sz w:val="22"/>
        <w:szCs w:val="22"/>
      </w:rPr>
      <w:fldChar w:fldCharType="separate"/>
    </w:r>
    <w:r w:rsidRPr="007C40FC">
      <w:rPr>
        <w:noProof/>
        <w:sz w:val="22"/>
        <w:szCs w:val="22"/>
      </w:rPr>
      <w:t>20</w:t>
    </w:r>
    <w:r w:rsidRPr="007C40FC">
      <w:rPr>
        <w:sz w:val="22"/>
        <w:szCs w:val="22"/>
      </w:rPr>
      <w:fldChar w:fldCharType="end"/>
    </w:r>
    <w:r w:rsidRPr="007C40FC">
      <w:rPr>
        <w:sz w:val="22"/>
        <w:szCs w:val="22"/>
      </w:rPr>
      <w:t xml:space="preserve"> of </w:t>
    </w:r>
    <w:r w:rsidRPr="007C40FC">
      <w:rPr>
        <w:sz w:val="22"/>
        <w:szCs w:val="22"/>
      </w:rPr>
      <w:fldChar w:fldCharType="begin"/>
    </w:r>
    <w:r w:rsidRPr="007C40FC">
      <w:rPr>
        <w:sz w:val="22"/>
        <w:szCs w:val="22"/>
      </w:rPr>
      <w:instrText xml:space="preserve"> NUMPAGES   \* MERGEFORMAT </w:instrText>
    </w:r>
    <w:r w:rsidRPr="007C40FC">
      <w:rPr>
        <w:sz w:val="22"/>
        <w:szCs w:val="22"/>
      </w:rPr>
      <w:fldChar w:fldCharType="separate"/>
    </w:r>
    <w:r w:rsidRPr="007C40FC">
      <w:rPr>
        <w:noProof/>
        <w:sz w:val="22"/>
        <w:szCs w:val="22"/>
      </w:rPr>
      <w:t>32</w:t>
    </w:r>
    <w:r w:rsidRPr="007C40FC">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B8B88" w14:textId="77777777" w:rsidR="009B5E2C" w:rsidRDefault="009B5E2C" w:rsidP="00812B5B">
      <w:r>
        <w:separator/>
      </w:r>
    </w:p>
  </w:footnote>
  <w:footnote w:type="continuationSeparator" w:id="0">
    <w:p w14:paraId="4A80D9AD" w14:textId="77777777" w:rsidR="009B5E2C" w:rsidRDefault="009B5E2C" w:rsidP="00812B5B">
      <w:r>
        <w:continuationSeparator/>
      </w:r>
    </w:p>
  </w:footnote>
  <w:footnote w:type="continuationNotice" w:id="1">
    <w:p w14:paraId="3EF80C82" w14:textId="77777777" w:rsidR="009B5E2C" w:rsidRDefault="009B5E2C" w:rsidP="00812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382A" w14:textId="6A19F307" w:rsidR="00A26F5B" w:rsidRDefault="00A26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BF921" w14:textId="008D3B66" w:rsidR="00A26F5B" w:rsidRDefault="00A26F5B" w:rsidP="00AA148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291F3" w14:textId="51F61F41" w:rsidR="00A26F5B" w:rsidRDefault="00A26F5B" w:rsidP="0014641E">
    <w:pPr>
      <w:pStyle w:val="Header"/>
      <w:jc w:val="center"/>
    </w:pPr>
    <w:r>
      <w:rPr>
        <w:noProof/>
      </w:rPr>
      <w:drawing>
        <wp:inline distT="0" distB="0" distL="0" distR="0" wp14:anchorId="71AABAFD" wp14:editId="6CD013F9">
          <wp:extent cx="2354400" cy="1218912"/>
          <wp:effectExtent l="0" t="0" r="8255" b="635"/>
          <wp:docPr id="8" name="Picture 8" descr="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of Health and Aged Care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4400" cy="1218912"/>
                  </a:xfrm>
                  <a:prstGeom prst="rect">
                    <a:avLst/>
                  </a:prstGeom>
                  <a:noFill/>
                  <a:ln>
                    <a:noFill/>
                  </a:ln>
                </pic:spPr>
              </pic:pic>
            </a:graphicData>
          </a:graphic>
        </wp:inline>
      </w:drawing>
    </w: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WordHash hashCode="LOKXXXnn8FfYIs" id="qcf1SxHz"/>
    <int:WordHash hashCode="5XDRCdvPuC+WfK" id="psvkDOIq"/>
    <int:ParagraphRange paragraphId="759463209" textId="501435526" start="16" length="8" invalidationStart="16" invalidationLength="8" id="GwIt1jUl"/>
  </int:Manifest>
  <int:Observations>
    <int:Content id="qcf1SxHz">
      <int:Rejection type="LegacyProofing"/>
    </int:Content>
    <int:Content id="psvkDOIq">
      <int:Rejection type="LegacyProofing"/>
    </int:Content>
    <int:Content id="GwIt1jUl">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125"/>
    <w:multiLevelType w:val="hybridMultilevel"/>
    <w:tmpl w:val="7710FCFC"/>
    <w:lvl w:ilvl="0" w:tplc="0A14F2DE">
      <w:start w:val="1"/>
      <w:numFmt w:val="decimal"/>
      <w:pStyle w:val="AnnexR"/>
      <w:lvlText w:val="A1-R%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E907F8"/>
    <w:multiLevelType w:val="hybridMultilevel"/>
    <w:tmpl w:val="E7C8A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97D57"/>
    <w:multiLevelType w:val="hybridMultilevel"/>
    <w:tmpl w:val="B7526094"/>
    <w:lvl w:ilvl="0" w:tplc="CF6614A0">
      <w:start w:val="1"/>
      <w:numFmt w:val="lowerLetter"/>
      <w:lvlText w:val="%1."/>
      <w:lvlJc w:val="left"/>
      <w:pPr>
        <w:ind w:left="1854" w:hanging="360"/>
      </w:pPr>
    </w:lvl>
    <w:lvl w:ilvl="1" w:tplc="0C090019">
      <w:start w:val="1"/>
      <w:numFmt w:val="lowerLetter"/>
      <w:lvlText w:val="%2."/>
      <w:lvlJc w:val="left"/>
      <w:pPr>
        <w:ind w:left="2574" w:hanging="360"/>
      </w:pPr>
    </w:lvl>
    <w:lvl w:ilvl="2" w:tplc="FFFFFFFF">
      <w:start w:val="1"/>
      <w:numFmt w:val="lowerRoman"/>
      <w:pStyle w:val="sublist"/>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 w15:restartNumberingAfterBreak="0">
    <w:nsid w:val="0AB62627"/>
    <w:multiLevelType w:val="hybridMultilevel"/>
    <w:tmpl w:val="9BF6B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112FE0"/>
    <w:multiLevelType w:val="hybridMultilevel"/>
    <w:tmpl w:val="20187CB0"/>
    <w:lvl w:ilvl="0" w:tplc="008EBE80">
      <w:start w:val="1"/>
      <w:numFmt w:val="bullet"/>
      <w:pStyle w:val="bullet1"/>
      <w:lvlText w:val=""/>
      <w:lvlJc w:val="left"/>
      <w:pPr>
        <w:ind w:left="720" w:hanging="360"/>
      </w:pPr>
      <w:rPr>
        <w:rFonts w:ascii="Symbol" w:hAnsi="Symbol" w:hint="default"/>
        <w:color w:val="auto"/>
      </w:rPr>
    </w:lvl>
    <w:lvl w:ilvl="1" w:tplc="1BACE0C6">
      <w:start w:val="1"/>
      <w:numFmt w:val="bullet"/>
      <w:lvlText w:val="o"/>
      <w:lvlJc w:val="left"/>
      <w:pPr>
        <w:ind w:left="1440" w:hanging="360"/>
      </w:pPr>
      <w:rPr>
        <w:rFonts w:ascii="Courier New" w:hAnsi="Courier New" w:hint="default"/>
        <w:sz w:val="20"/>
        <w:szCs w:val="2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6D6475"/>
    <w:multiLevelType w:val="hybridMultilevel"/>
    <w:tmpl w:val="281E6E0A"/>
    <w:lvl w:ilvl="0" w:tplc="17B6F2EC">
      <w:start w:val="1"/>
      <w:numFmt w:val="bullet"/>
      <w:pStyle w:val="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F45796"/>
    <w:multiLevelType w:val="hybridMultilevel"/>
    <w:tmpl w:val="F1841DE4"/>
    <w:lvl w:ilvl="0" w:tplc="06FA01D4">
      <w:start w:val="1"/>
      <w:numFmt w:val="decimal"/>
      <w:pStyle w:val="Numberedpara"/>
      <w:lvlText w:val="%1."/>
      <w:lvlJc w:val="left"/>
      <w:pPr>
        <w:ind w:left="720" w:hanging="360"/>
      </w:pPr>
      <w:rPr>
        <w:i w:val="0"/>
        <w:i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2C1405"/>
    <w:multiLevelType w:val="hybridMultilevel"/>
    <w:tmpl w:val="59709140"/>
    <w:lvl w:ilvl="0" w:tplc="CE08AE4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D907AA"/>
    <w:multiLevelType w:val="hybridMultilevel"/>
    <w:tmpl w:val="4CA8438E"/>
    <w:lvl w:ilvl="0" w:tplc="93E89F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7A6A01"/>
    <w:multiLevelType w:val="hybridMultilevel"/>
    <w:tmpl w:val="0DCA7114"/>
    <w:lvl w:ilvl="0" w:tplc="FFFFFFFF">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A45BDF"/>
    <w:multiLevelType w:val="hybridMultilevel"/>
    <w:tmpl w:val="87F683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9402733"/>
    <w:multiLevelType w:val="hybridMultilevel"/>
    <w:tmpl w:val="201E8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987559"/>
    <w:multiLevelType w:val="hybridMultilevel"/>
    <w:tmpl w:val="3C808476"/>
    <w:lvl w:ilvl="0" w:tplc="4D3A30DE">
      <w:start w:val="1"/>
      <w:numFmt w:val="decimal"/>
      <w:pStyle w:val="Style2"/>
      <w:lvlText w:val="1.%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5CCC46F6"/>
    <w:multiLevelType w:val="hybridMultilevel"/>
    <w:tmpl w:val="2CB0E18C"/>
    <w:lvl w:ilvl="0" w:tplc="06FA01D4">
      <w:start w:val="1"/>
      <w:numFmt w:val="decimal"/>
      <w:lvlText w:val="%1."/>
      <w:lvlJc w:val="left"/>
      <w:pPr>
        <w:ind w:left="720" w:hanging="360"/>
      </w:pPr>
      <w:rPr>
        <w:i w:val="0"/>
        <w:iCs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60803F5"/>
    <w:multiLevelType w:val="hybridMultilevel"/>
    <w:tmpl w:val="48A2C104"/>
    <w:lvl w:ilvl="0" w:tplc="5D9A5000">
      <w:start w:val="1"/>
      <w:numFmt w:val="decimal"/>
      <w:pStyle w:val="Bug-Req"/>
      <w:lvlText w:val="A2-R%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4614DB"/>
    <w:multiLevelType w:val="hybridMultilevel"/>
    <w:tmpl w:val="A2F2C2DA"/>
    <w:lvl w:ilvl="0" w:tplc="C74653F0">
      <w:start w:val="1"/>
      <w:numFmt w:val="decimal"/>
      <w:pStyle w:val="Annexc"/>
      <w:lvlText w:val="A1-C%1."/>
      <w:lvlJc w:val="left"/>
      <w:pPr>
        <w:ind w:left="3904" w:hanging="360"/>
      </w:pPr>
      <w:rPr>
        <w:rFonts w:hint="default"/>
      </w:rPr>
    </w:lvl>
    <w:lvl w:ilvl="1" w:tplc="0C090019" w:tentative="1">
      <w:start w:val="1"/>
      <w:numFmt w:val="lowerLetter"/>
      <w:lvlText w:val="%2."/>
      <w:lvlJc w:val="left"/>
      <w:pPr>
        <w:ind w:left="4624" w:hanging="360"/>
      </w:pPr>
    </w:lvl>
    <w:lvl w:ilvl="2" w:tplc="0C09001B" w:tentative="1">
      <w:start w:val="1"/>
      <w:numFmt w:val="lowerRoman"/>
      <w:lvlText w:val="%3."/>
      <w:lvlJc w:val="right"/>
      <w:pPr>
        <w:ind w:left="5344" w:hanging="180"/>
      </w:pPr>
    </w:lvl>
    <w:lvl w:ilvl="3" w:tplc="0C09000F" w:tentative="1">
      <w:start w:val="1"/>
      <w:numFmt w:val="decimal"/>
      <w:lvlText w:val="%4."/>
      <w:lvlJc w:val="left"/>
      <w:pPr>
        <w:ind w:left="6064" w:hanging="360"/>
      </w:pPr>
    </w:lvl>
    <w:lvl w:ilvl="4" w:tplc="0C090019" w:tentative="1">
      <w:start w:val="1"/>
      <w:numFmt w:val="lowerLetter"/>
      <w:lvlText w:val="%5."/>
      <w:lvlJc w:val="left"/>
      <w:pPr>
        <w:ind w:left="6784" w:hanging="360"/>
      </w:pPr>
    </w:lvl>
    <w:lvl w:ilvl="5" w:tplc="0C09001B" w:tentative="1">
      <w:start w:val="1"/>
      <w:numFmt w:val="lowerRoman"/>
      <w:lvlText w:val="%6."/>
      <w:lvlJc w:val="right"/>
      <w:pPr>
        <w:ind w:left="7504" w:hanging="180"/>
      </w:pPr>
    </w:lvl>
    <w:lvl w:ilvl="6" w:tplc="0C09000F" w:tentative="1">
      <w:start w:val="1"/>
      <w:numFmt w:val="decimal"/>
      <w:lvlText w:val="%7."/>
      <w:lvlJc w:val="left"/>
      <w:pPr>
        <w:ind w:left="8224" w:hanging="360"/>
      </w:pPr>
    </w:lvl>
    <w:lvl w:ilvl="7" w:tplc="0C090019" w:tentative="1">
      <w:start w:val="1"/>
      <w:numFmt w:val="lowerLetter"/>
      <w:lvlText w:val="%8."/>
      <w:lvlJc w:val="left"/>
      <w:pPr>
        <w:ind w:left="8944" w:hanging="360"/>
      </w:pPr>
    </w:lvl>
    <w:lvl w:ilvl="8" w:tplc="0C09001B" w:tentative="1">
      <w:start w:val="1"/>
      <w:numFmt w:val="lowerRoman"/>
      <w:lvlText w:val="%9."/>
      <w:lvlJc w:val="right"/>
      <w:pPr>
        <w:ind w:left="9664" w:hanging="180"/>
      </w:pPr>
    </w:lvl>
  </w:abstractNum>
  <w:abstractNum w:abstractNumId="16" w15:restartNumberingAfterBreak="0">
    <w:nsid w:val="7A99076C"/>
    <w:multiLevelType w:val="hybridMultilevel"/>
    <w:tmpl w:val="FE5497DE"/>
    <w:lvl w:ilvl="0" w:tplc="F03CBCD6">
      <w:start w:val="1"/>
      <w:numFmt w:val="decimal"/>
      <w:pStyle w:val="Bug-Cond"/>
      <w:suff w:val="space"/>
      <w:lvlText w:val="A2-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755999"/>
    <w:multiLevelType w:val="hybridMultilevel"/>
    <w:tmpl w:val="6C7E7F36"/>
    <w:lvl w:ilvl="0" w:tplc="FE48BCE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C7D07F2"/>
    <w:multiLevelType w:val="hybridMultilevel"/>
    <w:tmpl w:val="4AD65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0"/>
  </w:num>
  <w:num w:numId="4">
    <w:abstractNumId w:val="15"/>
  </w:num>
  <w:num w:numId="5">
    <w:abstractNumId w:val="1"/>
  </w:num>
  <w:num w:numId="6">
    <w:abstractNumId w:val="7"/>
  </w:num>
  <w:num w:numId="7">
    <w:abstractNumId w:val="3"/>
  </w:num>
  <w:num w:numId="8">
    <w:abstractNumId w:val="14"/>
  </w:num>
  <w:num w:numId="9">
    <w:abstractNumId w:val="16"/>
  </w:num>
  <w:num w:numId="10">
    <w:abstractNumId w:val="4"/>
  </w:num>
  <w:num w:numId="11">
    <w:abstractNumId w:val="5"/>
  </w:num>
  <w:num w:numId="12">
    <w:abstractNumId w:val="6"/>
  </w:num>
  <w:num w:numId="13">
    <w:abstractNumId w:val="9"/>
  </w:num>
  <w:num w:numId="14">
    <w:abstractNumId w:val="18"/>
  </w:num>
  <w:num w:numId="15">
    <w:abstractNumId w:val="11"/>
  </w:num>
  <w:num w:numId="16">
    <w:abstractNumId w:val="8"/>
  </w:num>
  <w:num w:numId="17">
    <w:abstractNumId w:val="6"/>
  </w:num>
  <w:num w:numId="18">
    <w:abstractNumId w:val="10"/>
  </w:num>
  <w:num w:numId="19">
    <w:abstractNumId w:val="6"/>
  </w:num>
  <w:num w:numId="20">
    <w:abstractNumId w:val="13"/>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17"/>
  </w:num>
  <w:num w:numId="32">
    <w:abstractNumId w:val="6"/>
    <w:lvlOverride w:ilvl="0">
      <w:startOverride w:val="1"/>
    </w:lvlOverride>
  </w:num>
  <w:num w:numId="33">
    <w:abstractNumId w:val="6"/>
  </w:num>
  <w:num w:numId="34">
    <w:abstractNumId w:val="6"/>
  </w:num>
  <w:num w:numId="3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Formatting/>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237"/>
    <w:rsid w:val="000002D4"/>
    <w:rsid w:val="00000D0A"/>
    <w:rsid w:val="00000F12"/>
    <w:rsid w:val="00001989"/>
    <w:rsid w:val="000031DF"/>
    <w:rsid w:val="00004EF2"/>
    <w:rsid w:val="00004F51"/>
    <w:rsid w:val="0000509B"/>
    <w:rsid w:val="000053A5"/>
    <w:rsid w:val="0000673B"/>
    <w:rsid w:val="00006BE3"/>
    <w:rsid w:val="00007223"/>
    <w:rsid w:val="00007756"/>
    <w:rsid w:val="00010709"/>
    <w:rsid w:val="00010CEE"/>
    <w:rsid w:val="000117AF"/>
    <w:rsid w:val="000124B6"/>
    <w:rsid w:val="00012885"/>
    <w:rsid w:val="00013D74"/>
    <w:rsid w:val="0001478D"/>
    <w:rsid w:val="00016791"/>
    <w:rsid w:val="000167E5"/>
    <w:rsid w:val="00016954"/>
    <w:rsid w:val="0002061F"/>
    <w:rsid w:val="000214F0"/>
    <w:rsid w:val="0002268B"/>
    <w:rsid w:val="00023692"/>
    <w:rsid w:val="00024685"/>
    <w:rsid w:val="0002493C"/>
    <w:rsid w:val="000249F8"/>
    <w:rsid w:val="0002508A"/>
    <w:rsid w:val="00025246"/>
    <w:rsid w:val="00025422"/>
    <w:rsid w:val="000257D1"/>
    <w:rsid w:val="00025D66"/>
    <w:rsid w:val="00025DB7"/>
    <w:rsid w:val="00026AA3"/>
    <w:rsid w:val="00026C9D"/>
    <w:rsid w:val="000271F3"/>
    <w:rsid w:val="000274CD"/>
    <w:rsid w:val="00027E31"/>
    <w:rsid w:val="0002A9F2"/>
    <w:rsid w:val="00030F8C"/>
    <w:rsid w:val="000313F8"/>
    <w:rsid w:val="00032987"/>
    <w:rsid w:val="00032B60"/>
    <w:rsid w:val="0003376F"/>
    <w:rsid w:val="0003389C"/>
    <w:rsid w:val="00033E9C"/>
    <w:rsid w:val="00034CBD"/>
    <w:rsid w:val="0003517B"/>
    <w:rsid w:val="00035B0D"/>
    <w:rsid w:val="00035C55"/>
    <w:rsid w:val="00035D07"/>
    <w:rsid w:val="00035EE1"/>
    <w:rsid w:val="0003629C"/>
    <w:rsid w:val="00036A21"/>
    <w:rsid w:val="00036B21"/>
    <w:rsid w:val="00037239"/>
    <w:rsid w:val="000401BD"/>
    <w:rsid w:val="00040575"/>
    <w:rsid w:val="00040CC4"/>
    <w:rsid w:val="00041693"/>
    <w:rsid w:val="00041E01"/>
    <w:rsid w:val="00042A08"/>
    <w:rsid w:val="00042E12"/>
    <w:rsid w:val="00042FFB"/>
    <w:rsid w:val="0004406C"/>
    <w:rsid w:val="000440EF"/>
    <w:rsid w:val="00044237"/>
    <w:rsid w:val="00044244"/>
    <w:rsid w:val="00044333"/>
    <w:rsid w:val="0004485A"/>
    <w:rsid w:val="0004611C"/>
    <w:rsid w:val="000463E8"/>
    <w:rsid w:val="00046B5B"/>
    <w:rsid w:val="00046FF3"/>
    <w:rsid w:val="0004768C"/>
    <w:rsid w:val="0004975F"/>
    <w:rsid w:val="000502F0"/>
    <w:rsid w:val="00050674"/>
    <w:rsid w:val="00050D6D"/>
    <w:rsid w:val="000514DF"/>
    <w:rsid w:val="000519BF"/>
    <w:rsid w:val="000529DB"/>
    <w:rsid w:val="000532C0"/>
    <w:rsid w:val="0005358F"/>
    <w:rsid w:val="00053891"/>
    <w:rsid w:val="0005392A"/>
    <w:rsid w:val="000544BD"/>
    <w:rsid w:val="00054F96"/>
    <w:rsid w:val="00055791"/>
    <w:rsid w:val="000567E5"/>
    <w:rsid w:val="0005682B"/>
    <w:rsid w:val="00056DE3"/>
    <w:rsid w:val="000601FE"/>
    <w:rsid w:val="0006080C"/>
    <w:rsid w:val="00061229"/>
    <w:rsid w:val="00061FC2"/>
    <w:rsid w:val="000623F6"/>
    <w:rsid w:val="00062B62"/>
    <w:rsid w:val="0006316E"/>
    <w:rsid w:val="00063B3B"/>
    <w:rsid w:val="000640E1"/>
    <w:rsid w:val="00064676"/>
    <w:rsid w:val="0006467C"/>
    <w:rsid w:val="000673B8"/>
    <w:rsid w:val="00067B63"/>
    <w:rsid w:val="0007005D"/>
    <w:rsid w:val="000703CC"/>
    <w:rsid w:val="000704D1"/>
    <w:rsid w:val="00071108"/>
    <w:rsid w:val="00071781"/>
    <w:rsid w:val="00072C9E"/>
    <w:rsid w:val="00072CFF"/>
    <w:rsid w:val="000730B5"/>
    <w:rsid w:val="00073FB1"/>
    <w:rsid w:val="00073FD4"/>
    <w:rsid w:val="00074D02"/>
    <w:rsid w:val="00075749"/>
    <w:rsid w:val="000759CA"/>
    <w:rsid w:val="00075FEA"/>
    <w:rsid w:val="0007642D"/>
    <w:rsid w:val="00076E97"/>
    <w:rsid w:val="00076F0B"/>
    <w:rsid w:val="000778F5"/>
    <w:rsid w:val="00077A34"/>
    <w:rsid w:val="00077C99"/>
    <w:rsid w:val="00077D2D"/>
    <w:rsid w:val="00080B3B"/>
    <w:rsid w:val="00083D97"/>
    <w:rsid w:val="000840EE"/>
    <w:rsid w:val="00084FFA"/>
    <w:rsid w:val="000853EE"/>
    <w:rsid w:val="00085555"/>
    <w:rsid w:val="000857F6"/>
    <w:rsid w:val="00085AFC"/>
    <w:rsid w:val="00085F4B"/>
    <w:rsid w:val="00085F51"/>
    <w:rsid w:val="00086357"/>
    <w:rsid w:val="000864FF"/>
    <w:rsid w:val="0008663F"/>
    <w:rsid w:val="00086690"/>
    <w:rsid w:val="00087FB3"/>
    <w:rsid w:val="000908FD"/>
    <w:rsid w:val="00090F76"/>
    <w:rsid w:val="00091F7C"/>
    <w:rsid w:val="000926FE"/>
    <w:rsid w:val="00092E21"/>
    <w:rsid w:val="000931DF"/>
    <w:rsid w:val="00093242"/>
    <w:rsid w:val="00093D98"/>
    <w:rsid w:val="00093FEA"/>
    <w:rsid w:val="00094384"/>
    <w:rsid w:val="000955A9"/>
    <w:rsid w:val="000957DA"/>
    <w:rsid w:val="000957ED"/>
    <w:rsid w:val="00095AC5"/>
    <w:rsid w:val="00095B73"/>
    <w:rsid w:val="00096510"/>
    <w:rsid w:val="00096B3B"/>
    <w:rsid w:val="00097E1B"/>
    <w:rsid w:val="000A0486"/>
    <w:rsid w:val="000A05DF"/>
    <w:rsid w:val="000A0685"/>
    <w:rsid w:val="000A1FC5"/>
    <w:rsid w:val="000A29A2"/>
    <w:rsid w:val="000A30BD"/>
    <w:rsid w:val="000A4126"/>
    <w:rsid w:val="000A5AB6"/>
    <w:rsid w:val="000A5CE9"/>
    <w:rsid w:val="000A5F84"/>
    <w:rsid w:val="000A6017"/>
    <w:rsid w:val="000A70ED"/>
    <w:rsid w:val="000A7292"/>
    <w:rsid w:val="000B0055"/>
    <w:rsid w:val="000B0142"/>
    <w:rsid w:val="000B061D"/>
    <w:rsid w:val="000B0AD9"/>
    <w:rsid w:val="000B0FF9"/>
    <w:rsid w:val="000B17DE"/>
    <w:rsid w:val="000B24F1"/>
    <w:rsid w:val="000B24F8"/>
    <w:rsid w:val="000B3CD6"/>
    <w:rsid w:val="000B434B"/>
    <w:rsid w:val="000B4C37"/>
    <w:rsid w:val="000B5907"/>
    <w:rsid w:val="000B5B80"/>
    <w:rsid w:val="000B640D"/>
    <w:rsid w:val="000B7077"/>
    <w:rsid w:val="000B74E1"/>
    <w:rsid w:val="000C150D"/>
    <w:rsid w:val="000C2A05"/>
    <w:rsid w:val="000C3C3D"/>
    <w:rsid w:val="000C3F77"/>
    <w:rsid w:val="000C4D08"/>
    <w:rsid w:val="000C4E64"/>
    <w:rsid w:val="000C50D7"/>
    <w:rsid w:val="000C56B8"/>
    <w:rsid w:val="000C67B8"/>
    <w:rsid w:val="000C6B15"/>
    <w:rsid w:val="000C6BD8"/>
    <w:rsid w:val="000C7904"/>
    <w:rsid w:val="000D03BF"/>
    <w:rsid w:val="000D0DAD"/>
    <w:rsid w:val="000D1A5F"/>
    <w:rsid w:val="000D206A"/>
    <w:rsid w:val="000D3B14"/>
    <w:rsid w:val="000D4363"/>
    <w:rsid w:val="000D5F92"/>
    <w:rsid w:val="000D6158"/>
    <w:rsid w:val="000D6A8E"/>
    <w:rsid w:val="000D6C32"/>
    <w:rsid w:val="000D73B8"/>
    <w:rsid w:val="000D7792"/>
    <w:rsid w:val="000D7B19"/>
    <w:rsid w:val="000D7D6B"/>
    <w:rsid w:val="000D9BF0"/>
    <w:rsid w:val="000E0602"/>
    <w:rsid w:val="000E12FC"/>
    <w:rsid w:val="000E1E54"/>
    <w:rsid w:val="000E1E8B"/>
    <w:rsid w:val="000E27DE"/>
    <w:rsid w:val="000E298F"/>
    <w:rsid w:val="000E2E17"/>
    <w:rsid w:val="000E3377"/>
    <w:rsid w:val="000E3965"/>
    <w:rsid w:val="000E4151"/>
    <w:rsid w:val="000E49F9"/>
    <w:rsid w:val="000E6776"/>
    <w:rsid w:val="000F0D07"/>
    <w:rsid w:val="000F104B"/>
    <w:rsid w:val="000F12B0"/>
    <w:rsid w:val="000F14D3"/>
    <w:rsid w:val="000F170F"/>
    <w:rsid w:val="000F231E"/>
    <w:rsid w:val="000F3A2C"/>
    <w:rsid w:val="000F42AF"/>
    <w:rsid w:val="000F58F4"/>
    <w:rsid w:val="000F5A54"/>
    <w:rsid w:val="000F5B1C"/>
    <w:rsid w:val="000F5D29"/>
    <w:rsid w:val="000F5DB0"/>
    <w:rsid w:val="000F64E8"/>
    <w:rsid w:val="000F6DFB"/>
    <w:rsid w:val="000F7577"/>
    <w:rsid w:val="000F7D98"/>
    <w:rsid w:val="00100266"/>
    <w:rsid w:val="0010039A"/>
    <w:rsid w:val="00100E97"/>
    <w:rsid w:val="00100EC5"/>
    <w:rsid w:val="001018E2"/>
    <w:rsid w:val="00102BFA"/>
    <w:rsid w:val="001049E2"/>
    <w:rsid w:val="00105142"/>
    <w:rsid w:val="00106EA4"/>
    <w:rsid w:val="001073B6"/>
    <w:rsid w:val="001073C4"/>
    <w:rsid w:val="00107C28"/>
    <w:rsid w:val="00110631"/>
    <w:rsid w:val="001108D6"/>
    <w:rsid w:val="00112260"/>
    <w:rsid w:val="00112631"/>
    <w:rsid w:val="00113D28"/>
    <w:rsid w:val="001149CF"/>
    <w:rsid w:val="00114CB1"/>
    <w:rsid w:val="001155CE"/>
    <w:rsid w:val="0011607C"/>
    <w:rsid w:val="00117030"/>
    <w:rsid w:val="0011771C"/>
    <w:rsid w:val="001178CD"/>
    <w:rsid w:val="00117F0E"/>
    <w:rsid w:val="00120D7E"/>
    <w:rsid w:val="00120FA3"/>
    <w:rsid w:val="00122188"/>
    <w:rsid w:val="00122683"/>
    <w:rsid w:val="00124ADA"/>
    <w:rsid w:val="00124C4D"/>
    <w:rsid w:val="00124F98"/>
    <w:rsid w:val="0012697C"/>
    <w:rsid w:val="00126B8D"/>
    <w:rsid w:val="00126F17"/>
    <w:rsid w:val="0012709C"/>
    <w:rsid w:val="00127341"/>
    <w:rsid w:val="001273C5"/>
    <w:rsid w:val="00127807"/>
    <w:rsid w:val="0012789C"/>
    <w:rsid w:val="00127936"/>
    <w:rsid w:val="001302AD"/>
    <w:rsid w:val="00131680"/>
    <w:rsid w:val="00131FC8"/>
    <w:rsid w:val="00133150"/>
    <w:rsid w:val="00133538"/>
    <w:rsid w:val="0013364D"/>
    <w:rsid w:val="001338E2"/>
    <w:rsid w:val="00136B4E"/>
    <w:rsid w:val="0013772C"/>
    <w:rsid w:val="00140F72"/>
    <w:rsid w:val="001412D0"/>
    <w:rsid w:val="00141449"/>
    <w:rsid w:val="001416A1"/>
    <w:rsid w:val="001425E4"/>
    <w:rsid w:val="0014264A"/>
    <w:rsid w:val="001432D0"/>
    <w:rsid w:val="001432D2"/>
    <w:rsid w:val="001434AD"/>
    <w:rsid w:val="0014368E"/>
    <w:rsid w:val="00144325"/>
    <w:rsid w:val="00144FDF"/>
    <w:rsid w:val="0014523A"/>
    <w:rsid w:val="00146350"/>
    <w:rsid w:val="0014641E"/>
    <w:rsid w:val="001470AA"/>
    <w:rsid w:val="00147DE9"/>
    <w:rsid w:val="00150801"/>
    <w:rsid w:val="0015096C"/>
    <w:rsid w:val="00150E96"/>
    <w:rsid w:val="00150FA9"/>
    <w:rsid w:val="00151011"/>
    <w:rsid w:val="00152AD7"/>
    <w:rsid w:val="00152B25"/>
    <w:rsid w:val="00152D7D"/>
    <w:rsid w:val="0015305A"/>
    <w:rsid w:val="001540D0"/>
    <w:rsid w:val="001543F6"/>
    <w:rsid w:val="0015453F"/>
    <w:rsid w:val="00154613"/>
    <w:rsid w:val="00154C04"/>
    <w:rsid w:val="0015616F"/>
    <w:rsid w:val="00156C9F"/>
    <w:rsid w:val="001578E1"/>
    <w:rsid w:val="00157C78"/>
    <w:rsid w:val="0016034E"/>
    <w:rsid w:val="001606E7"/>
    <w:rsid w:val="001619C5"/>
    <w:rsid w:val="0016238F"/>
    <w:rsid w:val="00162ED0"/>
    <w:rsid w:val="00163400"/>
    <w:rsid w:val="00165282"/>
    <w:rsid w:val="00165849"/>
    <w:rsid w:val="00166586"/>
    <w:rsid w:val="00166648"/>
    <w:rsid w:val="001668C2"/>
    <w:rsid w:val="00166B7E"/>
    <w:rsid w:val="00166C54"/>
    <w:rsid w:val="00166D52"/>
    <w:rsid w:val="00166F80"/>
    <w:rsid w:val="00167791"/>
    <w:rsid w:val="00167F18"/>
    <w:rsid w:val="0017042B"/>
    <w:rsid w:val="0017046B"/>
    <w:rsid w:val="00170AF9"/>
    <w:rsid w:val="00172D7B"/>
    <w:rsid w:val="00172F2A"/>
    <w:rsid w:val="00173DE0"/>
    <w:rsid w:val="00174C70"/>
    <w:rsid w:val="00174DDD"/>
    <w:rsid w:val="00175144"/>
    <w:rsid w:val="00176FA0"/>
    <w:rsid w:val="00177725"/>
    <w:rsid w:val="0017772D"/>
    <w:rsid w:val="00181570"/>
    <w:rsid w:val="001816D4"/>
    <w:rsid w:val="001816F9"/>
    <w:rsid w:val="00181CCA"/>
    <w:rsid w:val="0018266A"/>
    <w:rsid w:val="00182983"/>
    <w:rsid w:val="00182CCB"/>
    <w:rsid w:val="00182D4C"/>
    <w:rsid w:val="001830F5"/>
    <w:rsid w:val="0018423A"/>
    <w:rsid w:val="00184AB2"/>
    <w:rsid w:val="00186227"/>
    <w:rsid w:val="00187509"/>
    <w:rsid w:val="00190CD5"/>
    <w:rsid w:val="00191303"/>
    <w:rsid w:val="001913A1"/>
    <w:rsid w:val="001919B8"/>
    <w:rsid w:val="00191CDA"/>
    <w:rsid w:val="0019269F"/>
    <w:rsid w:val="00192838"/>
    <w:rsid w:val="00193093"/>
    <w:rsid w:val="0019339D"/>
    <w:rsid w:val="0019350F"/>
    <w:rsid w:val="001938F4"/>
    <w:rsid w:val="00193975"/>
    <w:rsid w:val="00194082"/>
    <w:rsid w:val="00194FEC"/>
    <w:rsid w:val="0019507F"/>
    <w:rsid w:val="001963E3"/>
    <w:rsid w:val="0019762E"/>
    <w:rsid w:val="00197708"/>
    <w:rsid w:val="00197808"/>
    <w:rsid w:val="001979FF"/>
    <w:rsid w:val="00197AA8"/>
    <w:rsid w:val="001A0219"/>
    <w:rsid w:val="001A03B8"/>
    <w:rsid w:val="001A07F6"/>
    <w:rsid w:val="001A0FA2"/>
    <w:rsid w:val="001A105B"/>
    <w:rsid w:val="001A2A41"/>
    <w:rsid w:val="001A3C7F"/>
    <w:rsid w:val="001A4792"/>
    <w:rsid w:val="001A48DF"/>
    <w:rsid w:val="001A56BE"/>
    <w:rsid w:val="001A5D32"/>
    <w:rsid w:val="001A6389"/>
    <w:rsid w:val="001A6950"/>
    <w:rsid w:val="001A6D6C"/>
    <w:rsid w:val="001A74B0"/>
    <w:rsid w:val="001A7576"/>
    <w:rsid w:val="001A7716"/>
    <w:rsid w:val="001A7AD4"/>
    <w:rsid w:val="001A7B80"/>
    <w:rsid w:val="001B08EC"/>
    <w:rsid w:val="001B0AF7"/>
    <w:rsid w:val="001B1062"/>
    <w:rsid w:val="001B1C2F"/>
    <w:rsid w:val="001B391F"/>
    <w:rsid w:val="001B417B"/>
    <w:rsid w:val="001B4F8C"/>
    <w:rsid w:val="001B536A"/>
    <w:rsid w:val="001B543D"/>
    <w:rsid w:val="001B5C52"/>
    <w:rsid w:val="001B601B"/>
    <w:rsid w:val="001B61C6"/>
    <w:rsid w:val="001B6347"/>
    <w:rsid w:val="001B6501"/>
    <w:rsid w:val="001B6816"/>
    <w:rsid w:val="001B76A2"/>
    <w:rsid w:val="001C0229"/>
    <w:rsid w:val="001C0BAD"/>
    <w:rsid w:val="001C0E9B"/>
    <w:rsid w:val="001C1542"/>
    <w:rsid w:val="001C1605"/>
    <w:rsid w:val="001C1789"/>
    <w:rsid w:val="001C1D88"/>
    <w:rsid w:val="001C2530"/>
    <w:rsid w:val="001C2BE1"/>
    <w:rsid w:val="001C2D1B"/>
    <w:rsid w:val="001C2E5E"/>
    <w:rsid w:val="001C3BF4"/>
    <w:rsid w:val="001C41D9"/>
    <w:rsid w:val="001C46BD"/>
    <w:rsid w:val="001C4D9A"/>
    <w:rsid w:val="001C540B"/>
    <w:rsid w:val="001C5E2B"/>
    <w:rsid w:val="001C7AFB"/>
    <w:rsid w:val="001D08A7"/>
    <w:rsid w:val="001D1880"/>
    <w:rsid w:val="001D28BC"/>
    <w:rsid w:val="001D3687"/>
    <w:rsid w:val="001D3AA7"/>
    <w:rsid w:val="001D3DCA"/>
    <w:rsid w:val="001D4212"/>
    <w:rsid w:val="001D4601"/>
    <w:rsid w:val="001D4E68"/>
    <w:rsid w:val="001D4EA7"/>
    <w:rsid w:val="001D4FFA"/>
    <w:rsid w:val="001D62C0"/>
    <w:rsid w:val="001D63B9"/>
    <w:rsid w:val="001D6536"/>
    <w:rsid w:val="001D780B"/>
    <w:rsid w:val="001E00A3"/>
    <w:rsid w:val="001E0237"/>
    <w:rsid w:val="001E10D7"/>
    <w:rsid w:val="001E1A08"/>
    <w:rsid w:val="001E214D"/>
    <w:rsid w:val="001E2F5E"/>
    <w:rsid w:val="001E33DE"/>
    <w:rsid w:val="001E349C"/>
    <w:rsid w:val="001E3DDF"/>
    <w:rsid w:val="001E44E3"/>
    <w:rsid w:val="001E4B7B"/>
    <w:rsid w:val="001E5430"/>
    <w:rsid w:val="001E60F3"/>
    <w:rsid w:val="001E68C3"/>
    <w:rsid w:val="001E6CFD"/>
    <w:rsid w:val="001E75D2"/>
    <w:rsid w:val="001E7C9D"/>
    <w:rsid w:val="001F02A7"/>
    <w:rsid w:val="001F11D1"/>
    <w:rsid w:val="001F1410"/>
    <w:rsid w:val="001F162E"/>
    <w:rsid w:val="001F1910"/>
    <w:rsid w:val="001F1B23"/>
    <w:rsid w:val="001F1D37"/>
    <w:rsid w:val="001F40F3"/>
    <w:rsid w:val="001F493C"/>
    <w:rsid w:val="001F4F04"/>
    <w:rsid w:val="001F4FEA"/>
    <w:rsid w:val="001F553B"/>
    <w:rsid w:val="001F68DA"/>
    <w:rsid w:val="001F6B2F"/>
    <w:rsid w:val="001F76A6"/>
    <w:rsid w:val="00200763"/>
    <w:rsid w:val="00200811"/>
    <w:rsid w:val="00200A17"/>
    <w:rsid w:val="00200E5E"/>
    <w:rsid w:val="00201097"/>
    <w:rsid w:val="002011ED"/>
    <w:rsid w:val="0020161F"/>
    <w:rsid w:val="002016AF"/>
    <w:rsid w:val="00201851"/>
    <w:rsid w:val="0020298B"/>
    <w:rsid w:val="0020430F"/>
    <w:rsid w:val="00205766"/>
    <w:rsid w:val="00205EA2"/>
    <w:rsid w:val="00206A27"/>
    <w:rsid w:val="00206EAD"/>
    <w:rsid w:val="002103BF"/>
    <w:rsid w:val="002112C3"/>
    <w:rsid w:val="0021250D"/>
    <w:rsid w:val="00212BFF"/>
    <w:rsid w:val="0021309D"/>
    <w:rsid w:val="002134B3"/>
    <w:rsid w:val="002147D3"/>
    <w:rsid w:val="00214C84"/>
    <w:rsid w:val="002153FE"/>
    <w:rsid w:val="002157D1"/>
    <w:rsid w:val="002158F7"/>
    <w:rsid w:val="00215C35"/>
    <w:rsid w:val="00215EBA"/>
    <w:rsid w:val="00216AEE"/>
    <w:rsid w:val="00216BBC"/>
    <w:rsid w:val="0021755B"/>
    <w:rsid w:val="002176A6"/>
    <w:rsid w:val="002176F1"/>
    <w:rsid w:val="00217BDC"/>
    <w:rsid w:val="00220178"/>
    <w:rsid w:val="0022060A"/>
    <w:rsid w:val="002208B9"/>
    <w:rsid w:val="002213A6"/>
    <w:rsid w:val="00221D74"/>
    <w:rsid w:val="00222DFA"/>
    <w:rsid w:val="00222EFA"/>
    <w:rsid w:val="00222FA8"/>
    <w:rsid w:val="00223E07"/>
    <w:rsid w:val="00223EC3"/>
    <w:rsid w:val="00224070"/>
    <w:rsid w:val="002249B3"/>
    <w:rsid w:val="00224BBE"/>
    <w:rsid w:val="00224D3F"/>
    <w:rsid w:val="00226B3D"/>
    <w:rsid w:val="002275E6"/>
    <w:rsid w:val="002300E0"/>
    <w:rsid w:val="002301F5"/>
    <w:rsid w:val="00230421"/>
    <w:rsid w:val="00230DB9"/>
    <w:rsid w:val="00231517"/>
    <w:rsid w:val="002323CF"/>
    <w:rsid w:val="002325FA"/>
    <w:rsid w:val="00232980"/>
    <w:rsid w:val="002338A2"/>
    <w:rsid w:val="00234DB7"/>
    <w:rsid w:val="00235649"/>
    <w:rsid w:val="00235E72"/>
    <w:rsid w:val="00236151"/>
    <w:rsid w:val="00236723"/>
    <w:rsid w:val="00237340"/>
    <w:rsid w:val="002373A1"/>
    <w:rsid w:val="0023747F"/>
    <w:rsid w:val="00237EC4"/>
    <w:rsid w:val="00240A19"/>
    <w:rsid w:val="00241FD2"/>
    <w:rsid w:val="00242263"/>
    <w:rsid w:val="002424EB"/>
    <w:rsid w:val="002426C5"/>
    <w:rsid w:val="00242FBE"/>
    <w:rsid w:val="002431D0"/>
    <w:rsid w:val="0024338A"/>
    <w:rsid w:val="00243714"/>
    <w:rsid w:val="00243B25"/>
    <w:rsid w:val="00244881"/>
    <w:rsid w:val="002449FC"/>
    <w:rsid w:val="00244B9D"/>
    <w:rsid w:val="00244BF1"/>
    <w:rsid w:val="0024513C"/>
    <w:rsid w:val="00245180"/>
    <w:rsid w:val="0024550B"/>
    <w:rsid w:val="00246A6F"/>
    <w:rsid w:val="00247B3C"/>
    <w:rsid w:val="00247D2E"/>
    <w:rsid w:val="00251143"/>
    <w:rsid w:val="0025206A"/>
    <w:rsid w:val="00252238"/>
    <w:rsid w:val="00252475"/>
    <w:rsid w:val="00252FE0"/>
    <w:rsid w:val="00253330"/>
    <w:rsid w:val="00253705"/>
    <w:rsid w:val="002540FA"/>
    <w:rsid w:val="00254829"/>
    <w:rsid w:val="00254A46"/>
    <w:rsid w:val="00254EF9"/>
    <w:rsid w:val="00255632"/>
    <w:rsid w:val="002556FF"/>
    <w:rsid w:val="0025655B"/>
    <w:rsid w:val="00256B54"/>
    <w:rsid w:val="00260542"/>
    <w:rsid w:val="002605D1"/>
    <w:rsid w:val="002613C1"/>
    <w:rsid w:val="00264257"/>
    <w:rsid w:val="002649D3"/>
    <w:rsid w:val="00265C44"/>
    <w:rsid w:val="0026644D"/>
    <w:rsid w:val="00267301"/>
    <w:rsid w:val="0027118C"/>
    <w:rsid w:val="0027167F"/>
    <w:rsid w:val="00271992"/>
    <w:rsid w:val="0027414D"/>
    <w:rsid w:val="0027479D"/>
    <w:rsid w:val="00274C8D"/>
    <w:rsid w:val="00274CE3"/>
    <w:rsid w:val="00277256"/>
    <w:rsid w:val="00279492"/>
    <w:rsid w:val="00280050"/>
    <w:rsid w:val="00280212"/>
    <w:rsid w:val="0028170C"/>
    <w:rsid w:val="00281A79"/>
    <w:rsid w:val="00281B5D"/>
    <w:rsid w:val="00281DA6"/>
    <w:rsid w:val="00282602"/>
    <w:rsid w:val="00282747"/>
    <w:rsid w:val="00283591"/>
    <w:rsid w:val="0028396D"/>
    <w:rsid w:val="00284A37"/>
    <w:rsid w:val="00285580"/>
    <w:rsid w:val="00286417"/>
    <w:rsid w:val="00286B7E"/>
    <w:rsid w:val="00287A63"/>
    <w:rsid w:val="00291254"/>
    <w:rsid w:val="00291814"/>
    <w:rsid w:val="00291ABC"/>
    <w:rsid w:val="00291C27"/>
    <w:rsid w:val="002922B8"/>
    <w:rsid w:val="00292666"/>
    <w:rsid w:val="00293E04"/>
    <w:rsid w:val="00294E46"/>
    <w:rsid w:val="002951BE"/>
    <w:rsid w:val="002955DA"/>
    <w:rsid w:val="002968A6"/>
    <w:rsid w:val="00296B68"/>
    <w:rsid w:val="00296E63"/>
    <w:rsid w:val="00297551"/>
    <w:rsid w:val="00297D9B"/>
    <w:rsid w:val="00297DBC"/>
    <w:rsid w:val="00297F27"/>
    <w:rsid w:val="002A1628"/>
    <w:rsid w:val="002A2830"/>
    <w:rsid w:val="002A3000"/>
    <w:rsid w:val="002A4E38"/>
    <w:rsid w:val="002A5CD0"/>
    <w:rsid w:val="002A6515"/>
    <w:rsid w:val="002A705D"/>
    <w:rsid w:val="002A7359"/>
    <w:rsid w:val="002B0A95"/>
    <w:rsid w:val="002B194C"/>
    <w:rsid w:val="002B1B7D"/>
    <w:rsid w:val="002B1F62"/>
    <w:rsid w:val="002B2D5B"/>
    <w:rsid w:val="002B2DA4"/>
    <w:rsid w:val="002B2F29"/>
    <w:rsid w:val="002B330E"/>
    <w:rsid w:val="002B4591"/>
    <w:rsid w:val="002B4808"/>
    <w:rsid w:val="002B495D"/>
    <w:rsid w:val="002B4FB0"/>
    <w:rsid w:val="002B5D1F"/>
    <w:rsid w:val="002B609B"/>
    <w:rsid w:val="002B6730"/>
    <w:rsid w:val="002B74AE"/>
    <w:rsid w:val="002C06E7"/>
    <w:rsid w:val="002C097C"/>
    <w:rsid w:val="002C09B3"/>
    <w:rsid w:val="002C10F3"/>
    <w:rsid w:val="002C1652"/>
    <w:rsid w:val="002C1B41"/>
    <w:rsid w:val="002C22B5"/>
    <w:rsid w:val="002C34CD"/>
    <w:rsid w:val="002C3C0E"/>
    <w:rsid w:val="002C411A"/>
    <w:rsid w:val="002C55D2"/>
    <w:rsid w:val="002C5F27"/>
    <w:rsid w:val="002C67E4"/>
    <w:rsid w:val="002C72F8"/>
    <w:rsid w:val="002C759E"/>
    <w:rsid w:val="002C76D6"/>
    <w:rsid w:val="002C7A67"/>
    <w:rsid w:val="002C7BF9"/>
    <w:rsid w:val="002C7CBA"/>
    <w:rsid w:val="002C7D01"/>
    <w:rsid w:val="002D044C"/>
    <w:rsid w:val="002D0D0D"/>
    <w:rsid w:val="002D1610"/>
    <w:rsid w:val="002D1739"/>
    <w:rsid w:val="002D18CA"/>
    <w:rsid w:val="002D18FF"/>
    <w:rsid w:val="002D441A"/>
    <w:rsid w:val="002D63FC"/>
    <w:rsid w:val="002D7266"/>
    <w:rsid w:val="002E08D0"/>
    <w:rsid w:val="002E0B0D"/>
    <w:rsid w:val="002E1512"/>
    <w:rsid w:val="002E1BD4"/>
    <w:rsid w:val="002E1EE3"/>
    <w:rsid w:val="002E229C"/>
    <w:rsid w:val="002E2CED"/>
    <w:rsid w:val="002E2F66"/>
    <w:rsid w:val="002E31F3"/>
    <w:rsid w:val="002E333E"/>
    <w:rsid w:val="002E3A18"/>
    <w:rsid w:val="002E3E16"/>
    <w:rsid w:val="002E4CE5"/>
    <w:rsid w:val="002E5335"/>
    <w:rsid w:val="002E5481"/>
    <w:rsid w:val="002E6337"/>
    <w:rsid w:val="002E75C3"/>
    <w:rsid w:val="002F07F3"/>
    <w:rsid w:val="002F1162"/>
    <w:rsid w:val="002F1258"/>
    <w:rsid w:val="002F1CC0"/>
    <w:rsid w:val="002F21FC"/>
    <w:rsid w:val="002F28C7"/>
    <w:rsid w:val="002F2AF9"/>
    <w:rsid w:val="002F2E9B"/>
    <w:rsid w:val="002F2F55"/>
    <w:rsid w:val="002F4C7A"/>
    <w:rsid w:val="002F4CFF"/>
    <w:rsid w:val="002F4ECE"/>
    <w:rsid w:val="002F68A9"/>
    <w:rsid w:val="002F6A02"/>
    <w:rsid w:val="002F6E9C"/>
    <w:rsid w:val="002F701E"/>
    <w:rsid w:val="002F762D"/>
    <w:rsid w:val="002F7949"/>
    <w:rsid w:val="002F7D22"/>
    <w:rsid w:val="00300510"/>
    <w:rsid w:val="0030052C"/>
    <w:rsid w:val="0030066A"/>
    <w:rsid w:val="00301448"/>
    <w:rsid w:val="00301B48"/>
    <w:rsid w:val="00302288"/>
    <w:rsid w:val="0030254C"/>
    <w:rsid w:val="0030269F"/>
    <w:rsid w:val="00304617"/>
    <w:rsid w:val="00304E90"/>
    <w:rsid w:val="003059FA"/>
    <w:rsid w:val="003062B4"/>
    <w:rsid w:val="0030724B"/>
    <w:rsid w:val="00307E34"/>
    <w:rsid w:val="00307F9E"/>
    <w:rsid w:val="0031109B"/>
    <w:rsid w:val="00311B45"/>
    <w:rsid w:val="00311D56"/>
    <w:rsid w:val="003123DC"/>
    <w:rsid w:val="0031351C"/>
    <w:rsid w:val="003152F5"/>
    <w:rsid w:val="00315917"/>
    <w:rsid w:val="00315970"/>
    <w:rsid w:val="003162A6"/>
    <w:rsid w:val="003170EC"/>
    <w:rsid w:val="00317355"/>
    <w:rsid w:val="003177A2"/>
    <w:rsid w:val="003212DF"/>
    <w:rsid w:val="003217F3"/>
    <w:rsid w:val="00321B4A"/>
    <w:rsid w:val="003227BD"/>
    <w:rsid w:val="00322ABF"/>
    <w:rsid w:val="00324844"/>
    <w:rsid w:val="00325069"/>
    <w:rsid w:val="00325405"/>
    <w:rsid w:val="00325B64"/>
    <w:rsid w:val="00326065"/>
    <w:rsid w:val="00326D5F"/>
    <w:rsid w:val="0032701A"/>
    <w:rsid w:val="00327363"/>
    <w:rsid w:val="00331029"/>
    <w:rsid w:val="003319E3"/>
    <w:rsid w:val="00331BEE"/>
    <w:rsid w:val="00331C44"/>
    <w:rsid w:val="00331CB3"/>
    <w:rsid w:val="003325A2"/>
    <w:rsid w:val="003328A6"/>
    <w:rsid w:val="00332EC5"/>
    <w:rsid w:val="003334BA"/>
    <w:rsid w:val="00333552"/>
    <w:rsid w:val="00333727"/>
    <w:rsid w:val="003337A8"/>
    <w:rsid w:val="00334089"/>
    <w:rsid w:val="003340FA"/>
    <w:rsid w:val="00334639"/>
    <w:rsid w:val="00334ED9"/>
    <w:rsid w:val="00335202"/>
    <w:rsid w:val="00335B7C"/>
    <w:rsid w:val="00336302"/>
    <w:rsid w:val="003365A3"/>
    <w:rsid w:val="00336709"/>
    <w:rsid w:val="003368C7"/>
    <w:rsid w:val="00337572"/>
    <w:rsid w:val="00340C1A"/>
    <w:rsid w:val="00340EE3"/>
    <w:rsid w:val="0034149F"/>
    <w:rsid w:val="00341725"/>
    <w:rsid w:val="003429F7"/>
    <w:rsid w:val="00343C52"/>
    <w:rsid w:val="00344F7A"/>
    <w:rsid w:val="003451BC"/>
    <w:rsid w:val="00345D6B"/>
    <w:rsid w:val="00346341"/>
    <w:rsid w:val="00346E9A"/>
    <w:rsid w:val="00347283"/>
    <w:rsid w:val="0034F161"/>
    <w:rsid w:val="00350DBE"/>
    <w:rsid w:val="00350F2B"/>
    <w:rsid w:val="0035157E"/>
    <w:rsid w:val="00352056"/>
    <w:rsid w:val="003524AC"/>
    <w:rsid w:val="00353781"/>
    <w:rsid w:val="00353A92"/>
    <w:rsid w:val="00353D3D"/>
    <w:rsid w:val="003544A8"/>
    <w:rsid w:val="003548D8"/>
    <w:rsid w:val="00355211"/>
    <w:rsid w:val="003558F8"/>
    <w:rsid w:val="00356501"/>
    <w:rsid w:val="0035693B"/>
    <w:rsid w:val="00357E57"/>
    <w:rsid w:val="00357FE1"/>
    <w:rsid w:val="00360006"/>
    <w:rsid w:val="003621FA"/>
    <w:rsid w:val="0036277F"/>
    <w:rsid w:val="00362929"/>
    <w:rsid w:val="00362B37"/>
    <w:rsid w:val="003648F9"/>
    <w:rsid w:val="003649ED"/>
    <w:rsid w:val="003666F4"/>
    <w:rsid w:val="003667D1"/>
    <w:rsid w:val="003667D7"/>
    <w:rsid w:val="003675A8"/>
    <w:rsid w:val="003711F8"/>
    <w:rsid w:val="003727E8"/>
    <w:rsid w:val="00372C27"/>
    <w:rsid w:val="003737B1"/>
    <w:rsid w:val="003739A3"/>
    <w:rsid w:val="003741CC"/>
    <w:rsid w:val="003742E5"/>
    <w:rsid w:val="00374D23"/>
    <w:rsid w:val="00375247"/>
    <w:rsid w:val="003757C1"/>
    <w:rsid w:val="003757EF"/>
    <w:rsid w:val="00376281"/>
    <w:rsid w:val="00377373"/>
    <w:rsid w:val="00377B89"/>
    <w:rsid w:val="00380518"/>
    <w:rsid w:val="00380999"/>
    <w:rsid w:val="003822D3"/>
    <w:rsid w:val="0038236A"/>
    <w:rsid w:val="003824D9"/>
    <w:rsid w:val="00384186"/>
    <w:rsid w:val="00384A3F"/>
    <w:rsid w:val="00385085"/>
    <w:rsid w:val="00385BA4"/>
    <w:rsid w:val="0038629C"/>
    <w:rsid w:val="00386B71"/>
    <w:rsid w:val="00387B9D"/>
    <w:rsid w:val="00390B79"/>
    <w:rsid w:val="00390DEF"/>
    <w:rsid w:val="00390E9F"/>
    <w:rsid w:val="00392998"/>
    <w:rsid w:val="0039323B"/>
    <w:rsid w:val="00394657"/>
    <w:rsid w:val="00394E69"/>
    <w:rsid w:val="00395C6A"/>
    <w:rsid w:val="003977DA"/>
    <w:rsid w:val="003A015E"/>
    <w:rsid w:val="003A01D6"/>
    <w:rsid w:val="003A0A24"/>
    <w:rsid w:val="003A14EB"/>
    <w:rsid w:val="003A1532"/>
    <w:rsid w:val="003A15F8"/>
    <w:rsid w:val="003A255B"/>
    <w:rsid w:val="003A2932"/>
    <w:rsid w:val="003A2B70"/>
    <w:rsid w:val="003A2E09"/>
    <w:rsid w:val="003A34B3"/>
    <w:rsid w:val="003A370B"/>
    <w:rsid w:val="003A437B"/>
    <w:rsid w:val="003A458A"/>
    <w:rsid w:val="003A51F4"/>
    <w:rsid w:val="003A5553"/>
    <w:rsid w:val="003A7076"/>
    <w:rsid w:val="003A70D8"/>
    <w:rsid w:val="003A72A8"/>
    <w:rsid w:val="003A77D0"/>
    <w:rsid w:val="003B05C5"/>
    <w:rsid w:val="003B06D7"/>
    <w:rsid w:val="003B0B45"/>
    <w:rsid w:val="003B0B53"/>
    <w:rsid w:val="003B14EB"/>
    <w:rsid w:val="003B156A"/>
    <w:rsid w:val="003B31F5"/>
    <w:rsid w:val="003B3569"/>
    <w:rsid w:val="003B4756"/>
    <w:rsid w:val="003B4F46"/>
    <w:rsid w:val="003B4FCD"/>
    <w:rsid w:val="003B5628"/>
    <w:rsid w:val="003B58C1"/>
    <w:rsid w:val="003B58D9"/>
    <w:rsid w:val="003B620C"/>
    <w:rsid w:val="003B6466"/>
    <w:rsid w:val="003B7DDE"/>
    <w:rsid w:val="003C09E3"/>
    <w:rsid w:val="003C2754"/>
    <w:rsid w:val="003C369D"/>
    <w:rsid w:val="003C3AD0"/>
    <w:rsid w:val="003C3B7D"/>
    <w:rsid w:val="003C4088"/>
    <w:rsid w:val="003C453C"/>
    <w:rsid w:val="003C458B"/>
    <w:rsid w:val="003C4884"/>
    <w:rsid w:val="003C5200"/>
    <w:rsid w:val="003C598A"/>
    <w:rsid w:val="003C6BC9"/>
    <w:rsid w:val="003C6D96"/>
    <w:rsid w:val="003C7371"/>
    <w:rsid w:val="003C73CB"/>
    <w:rsid w:val="003C7DE6"/>
    <w:rsid w:val="003C7E0B"/>
    <w:rsid w:val="003D07B1"/>
    <w:rsid w:val="003D0FC0"/>
    <w:rsid w:val="003D10F7"/>
    <w:rsid w:val="003D1298"/>
    <w:rsid w:val="003D1575"/>
    <w:rsid w:val="003D1B0D"/>
    <w:rsid w:val="003D4400"/>
    <w:rsid w:val="003D54E3"/>
    <w:rsid w:val="003D5DF7"/>
    <w:rsid w:val="003D6AE3"/>
    <w:rsid w:val="003D7163"/>
    <w:rsid w:val="003E0103"/>
    <w:rsid w:val="003E050E"/>
    <w:rsid w:val="003E0590"/>
    <w:rsid w:val="003E068A"/>
    <w:rsid w:val="003E0717"/>
    <w:rsid w:val="003E09D0"/>
    <w:rsid w:val="003E1871"/>
    <w:rsid w:val="003E1981"/>
    <w:rsid w:val="003E252A"/>
    <w:rsid w:val="003E3257"/>
    <w:rsid w:val="003E3CB8"/>
    <w:rsid w:val="003E4647"/>
    <w:rsid w:val="003E5ED5"/>
    <w:rsid w:val="003E64C0"/>
    <w:rsid w:val="003E6AEE"/>
    <w:rsid w:val="003E7445"/>
    <w:rsid w:val="003E7618"/>
    <w:rsid w:val="003F1EBE"/>
    <w:rsid w:val="003F1F61"/>
    <w:rsid w:val="003F268F"/>
    <w:rsid w:val="003F2E9C"/>
    <w:rsid w:val="003F37CA"/>
    <w:rsid w:val="003F383D"/>
    <w:rsid w:val="003F42C1"/>
    <w:rsid w:val="003F45C9"/>
    <w:rsid w:val="003F4B81"/>
    <w:rsid w:val="003F4E8A"/>
    <w:rsid w:val="003F4E93"/>
    <w:rsid w:val="003F56EF"/>
    <w:rsid w:val="003F6570"/>
    <w:rsid w:val="003F7B49"/>
    <w:rsid w:val="003F7C93"/>
    <w:rsid w:val="003F7D6F"/>
    <w:rsid w:val="00400313"/>
    <w:rsid w:val="0040065C"/>
    <w:rsid w:val="00400660"/>
    <w:rsid w:val="00401030"/>
    <w:rsid w:val="00401E66"/>
    <w:rsid w:val="00403A71"/>
    <w:rsid w:val="00403D1C"/>
    <w:rsid w:val="00403EEC"/>
    <w:rsid w:val="00405049"/>
    <w:rsid w:val="004051F4"/>
    <w:rsid w:val="00405346"/>
    <w:rsid w:val="004055F0"/>
    <w:rsid w:val="00405B46"/>
    <w:rsid w:val="00405CAB"/>
    <w:rsid w:val="004063FA"/>
    <w:rsid w:val="00407C9F"/>
    <w:rsid w:val="00410A30"/>
    <w:rsid w:val="00410FC9"/>
    <w:rsid w:val="004110E7"/>
    <w:rsid w:val="004128F2"/>
    <w:rsid w:val="0041325C"/>
    <w:rsid w:val="00414397"/>
    <w:rsid w:val="00414C70"/>
    <w:rsid w:val="0041574F"/>
    <w:rsid w:val="004160C8"/>
    <w:rsid w:val="004162E9"/>
    <w:rsid w:val="00417D13"/>
    <w:rsid w:val="004206A3"/>
    <w:rsid w:val="004208EF"/>
    <w:rsid w:val="00422F8D"/>
    <w:rsid w:val="0042351C"/>
    <w:rsid w:val="00423AFC"/>
    <w:rsid w:val="004241B5"/>
    <w:rsid w:val="00425609"/>
    <w:rsid w:val="00425E46"/>
    <w:rsid w:val="00425E6E"/>
    <w:rsid w:val="0042628B"/>
    <w:rsid w:val="00427066"/>
    <w:rsid w:val="00430487"/>
    <w:rsid w:val="0043061C"/>
    <w:rsid w:val="00430ACB"/>
    <w:rsid w:val="00430BEF"/>
    <w:rsid w:val="00430DD1"/>
    <w:rsid w:val="0043131C"/>
    <w:rsid w:val="0043182B"/>
    <w:rsid w:val="0043262B"/>
    <w:rsid w:val="00432F49"/>
    <w:rsid w:val="00433166"/>
    <w:rsid w:val="00433693"/>
    <w:rsid w:val="00433B8B"/>
    <w:rsid w:val="00434CA5"/>
    <w:rsid w:val="004350AF"/>
    <w:rsid w:val="00435D11"/>
    <w:rsid w:val="004363DA"/>
    <w:rsid w:val="0043696E"/>
    <w:rsid w:val="0044037B"/>
    <w:rsid w:val="004404D7"/>
    <w:rsid w:val="00440BE2"/>
    <w:rsid w:val="004416BE"/>
    <w:rsid w:val="00442283"/>
    <w:rsid w:val="00442FD2"/>
    <w:rsid w:val="00444635"/>
    <w:rsid w:val="00445179"/>
    <w:rsid w:val="00445C29"/>
    <w:rsid w:val="00445F55"/>
    <w:rsid w:val="00446114"/>
    <w:rsid w:val="00446E44"/>
    <w:rsid w:val="00446FD6"/>
    <w:rsid w:val="00447265"/>
    <w:rsid w:val="0044727B"/>
    <w:rsid w:val="0044751A"/>
    <w:rsid w:val="00447A9F"/>
    <w:rsid w:val="004500CC"/>
    <w:rsid w:val="004502C1"/>
    <w:rsid w:val="00450E51"/>
    <w:rsid w:val="004517CD"/>
    <w:rsid w:val="00451ADB"/>
    <w:rsid w:val="00452079"/>
    <w:rsid w:val="00452321"/>
    <w:rsid w:val="004525A8"/>
    <w:rsid w:val="004536D5"/>
    <w:rsid w:val="00453810"/>
    <w:rsid w:val="004540AA"/>
    <w:rsid w:val="0045429D"/>
    <w:rsid w:val="00455942"/>
    <w:rsid w:val="00455E37"/>
    <w:rsid w:val="00455ECA"/>
    <w:rsid w:val="0045632D"/>
    <w:rsid w:val="004566C2"/>
    <w:rsid w:val="00457402"/>
    <w:rsid w:val="00457EA6"/>
    <w:rsid w:val="00458937"/>
    <w:rsid w:val="00460AA4"/>
    <w:rsid w:val="00460D55"/>
    <w:rsid w:val="00460E5C"/>
    <w:rsid w:val="00461293"/>
    <w:rsid w:val="0046138B"/>
    <w:rsid w:val="00462B69"/>
    <w:rsid w:val="00463456"/>
    <w:rsid w:val="004636C4"/>
    <w:rsid w:val="004642D5"/>
    <w:rsid w:val="0046488E"/>
    <w:rsid w:val="00465781"/>
    <w:rsid w:val="00466507"/>
    <w:rsid w:val="00467001"/>
    <w:rsid w:val="004704D2"/>
    <w:rsid w:val="00471200"/>
    <w:rsid w:val="0047123F"/>
    <w:rsid w:val="004726B2"/>
    <w:rsid w:val="004731A1"/>
    <w:rsid w:val="004749BD"/>
    <w:rsid w:val="00475F9E"/>
    <w:rsid w:val="0047669B"/>
    <w:rsid w:val="004766AA"/>
    <w:rsid w:val="004774FB"/>
    <w:rsid w:val="0047788B"/>
    <w:rsid w:val="0047AEAA"/>
    <w:rsid w:val="00480949"/>
    <w:rsid w:val="004816AE"/>
    <w:rsid w:val="00483058"/>
    <w:rsid w:val="004835BB"/>
    <w:rsid w:val="00484416"/>
    <w:rsid w:val="00484542"/>
    <w:rsid w:val="004845F8"/>
    <w:rsid w:val="00484688"/>
    <w:rsid w:val="00484A81"/>
    <w:rsid w:val="00484F4B"/>
    <w:rsid w:val="00485751"/>
    <w:rsid w:val="0048588B"/>
    <w:rsid w:val="00485F01"/>
    <w:rsid w:val="00486AAF"/>
    <w:rsid w:val="00486ADB"/>
    <w:rsid w:val="0048713F"/>
    <w:rsid w:val="00487A05"/>
    <w:rsid w:val="00490173"/>
    <w:rsid w:val="00490388"/>
    <w:rsid w:val="00490829"/>
    <w:rsid w:val="004916B6"/>
    <w:rsid w:val="004916F0"/>
    <w:rsid w:val="00491850"/>
    <w:rsid w:val="00492910"/>
    <w:rsid w:val="00492E20"/>
    <w:rsid w:val="00493657"/>
    <w:rsid w:val="0049414E"/>
    <w:rsid w:val="00494BE3"/>
    <w:rsid w:val="004950AA"/>
    <w:rsid w:val="0049545E"/>
    <w:rsid w:val="004961B3"/>
    <w:rsid w:val="004964FA"/>
    <w:rsid w:val="004972AF"/>
    <w:rsid w:val="00497689"/>
    <w:rsid w:val="00497738"/>
    <w:rsid w:val="004978EE"/>
    <w:rsid w:val="004A0A6E"/>
    <w:rsid w:val="004A1A2B"/>
    <w:rsid w:val="004A23AC"/>
    <w:rsid w:val="004A2A8B"/>
    <w:rsid w:val="004A2AB0"/>
    <w:rsid w:val="004A37D2"/>
    <w:rsid w:val="004A3E1F"/>
    <w:rsid w:val="004A482C"/>
    <w:rsid w:val="004A4A41"/>
    <w:rsid w:val="004A4E20"/>
    <w:rsid w:val="004A5F77"/>
    <w:rsid w:val="004A6480"/>
    <w:rsid w:val="004A66CA"/>
    <w:rsid w:val="004A6F3F"/>
    <w:rsid w:val="004B0124"/>
    <w:rsid w:val="004B0B75"/>
    <w:rsid w:val="004B11B7"/>
    <w:rsid w:val="004B11D4"/>
    <w:rsid w:val="004B2023"/>
    <w:rsid w:val="004B2202"/>
    <w:rsid w:val="004B2707"/>
    <w:rsid w:val="004B2A0A"/>
    <w:rsid w:val="004B2DD6"/>
    <w:rsid w:val="004B2DFA"/>
    <w:rsid w:val="004B3287"/>
    <w:rsid w:val="004B3ACB"/>
    <w:rsid w:val="004B4CE0"/>
    <w:rsid w:val="004B4D3A"/>
    <w:rsid w:val="004B4DD3"/>
    <w:rsid w:val="004B532D"/>
    <w:rsid w:val="004B5E27"/>
    <w:rsid w:val="004B628C"/>
    <w:rsid w:val="004B6346"/>
    <w:rsid w:val="004B68AC"/>
    <w:rsid w:val="004B7A25"/>
    <w:rsid w:val="004C00B7"/>
    <w:rsid w:val="004C19F4"/>
    <w:rsid w:val="004C2CCC"/>
    <w:rsid w:val="004C3021"/>
    <w:rsid w:val="004C3288"/>
    <w:rsid w:val="004C3789"/>
    <w:rsid w:val="004C3C9B"/>
    <w:rsid w:val="004C3CDB"/>
    <w:rsid w:val="004C4892"/>
    <w:rsid w:val="004C4A7C"/>
    <w:rsid w:val="004C5010"/>
    <w:rsid w:val="004C60E6"/>
    <w:rsid w:val="004C780B"/>
    <w:rsid w:val="004D0E6A"/>
    <w:rsid w:val="004D116A"/>
    <w:rsid w:val="004D1D69"/>
    <w:rsid w:val="004D229A"/>
    <w:rsid w:val="004D34C4"/>
    <w:rsid w:val="004D37B4"/>
    <w:rsid w:val="004D41E1"/>
    <w:rsid w:val="004D4AE8"/>
    <w:rsid w:val="004D578E"/>
    <w:rsid w:val="004D5A83"/>
    <w:rsid w:val="004D5EFB"/>
    <w:rsid w:val="004D6234"/>
    <w:rsid w:val="004D700E"/>
    <w:rsid w:val="004D7056"/>
    <w:rsid w:val="004D7B2B"/>
    <w:rsid w:val="004E0259"/>
    <w:rsid w:val="004E02B3"/>
    <w:rsid w:val="004E0494"/>
    <w:rsid w:val="004E0CB3"/>
    <w:rsid w:val="004E136D"/>
    <w:rsid w:val="004E1FD1"/>
    <w:rsid w:val="004E35BC"/>
    <w:rsid w:val="004E37CE"/>
    <w:rsid w:val="004E4796"/>
    <w:rsid w:val="004E514C"/>
    <w:rsid w:val="004E51D4"/>
    <w:rsid w:val="004E55AC"/>
    <w:rsid w:val="004E5A8B"/>
    <w:rsid w:val="004E5DCE"/>
    <w:rsid w:val="004E5F89"/>
    <w:rsid w:val="004E650D"/>
    <w:rsid w:val="004E6698"/>
    <w:rsid w:val="004E6860"/>
    <w:rsid w:val="004E6EF1"/>
    <w:rsid w:val="004E6F0F"/>
    <w:rsid w:val="004E7310"/>
    <w:rsid w:val="004E76CA"/>
    <w:rsid w:val="004E77AE"/>
    <w:rsid w:val="004F01AA"/>
    <w:rsid w:val="004F03B2"/>
    <w:rsid w:val="004F0BE0"/>
    <w:rsid w:val="004F0E97"/>
    <w:rsid w:val="004F149F"/>
    <w:rsid w:val="004F19FC"/>
    <w:rsid w:val="004F22E4"/>
    <w:rsid w:val="004F314C"/>
    <w:rsid w:val="004F3469"/>
    <w:rsid w:val="004F34D8"/>
    <w:rsid w:val="004F3F40"/>
    <w:rsid w:val="004F4032"/>
    <w:rsid w:val="004F45F6"/>
    <w:rsid w:val="004F46DF"/>
    <w:rsid w:val="004F4F21"/>
    <w:rsid w:val="004F5B54"/>
    <w:rsid w:val="004F6161"/>
    <w:rsid w:val="004F6AC2"/>
    <w:rsid w:val="004F6D7F"/>
    <w:rsid w:val="004F73C4"/>
    <w:rsid w:val="004F7C1F"/>
    <w:rsid w:val="00500103"/>
    <w:rsid w:val="005003A6"/>
    <w:rsid w:val="0050062E"/>
    <w:rsid w:val="00500B56"/>
    <w:rsid w:val="00500FC0"/>
    <w:rsid w:val="0050176C"/>
    <w:rsid w:val="00501AB5"/>
    <w:rsid w:val="00502696"/>
    <w:rsid w:val="00503362"/>
    <w:rsid w:val="005034DF"/>
    <w:rsid w:val="00503588"/>
    <w:rsid w:val="005048A1"/>
    <w:rsid w:val="005050D8"/>
    <w:rsid w:val="00505D29"/>
    <w:rsid w:val="00506036"/>
    <w:rsid w:val="00506842"/>
    <w:rsid w:val="005069ED"/>
    <w:rsid w:val="00506E77"/>
    <w:rsid w:val="00507B78"/>
    <w:rsid w:val="00510396"/>
    <w:rsid w:val="00510EDD"/>
    <w:rsid w:val="005118BA"/>
    <w:rsid w:val="00512758"/>
    <w:rsid w:val="00512E70"/>
    <w:rsid w:val="00514175"/>
    <w:rsid w:val="0051420D"/>
    <w:rsid w:val="005143E5"/>
    <w:rsid w:val="005148A8"/>
    <w:rsid w:val="00516110"/>
    <w:rsid w:val="0051618B"/>
    <w:rsid w:val="0051684B"/>
    <w:rsid w:val="0051686B"/>
    <w:rsid w:val="00516A03"/>
    <w:rsid w:val="0051713D"/>
    <w:rsid w:val="005175AF"/>
    <w:rsid w:val="005177E7"/>
    <w:rsid w:val="00517D05"/>
    <w:rsid w:val="00517E80"/>
    <w:rsid w:val="00522643"/>
    <w:rsid w:val="005229AC"/>
    <w:rsid w:val="00523162"/>
    <w:rsid w:val="00523A29"/>
    <w:rsid w:val="00523BF3"/>
    <w:rsid w:val="00524203"/>
    <w:rsid w:val="00524A70"/>
    <w:rsid w:val="00524BA4"/>
    <w:rsid w:val="00525123"/>
    <w:rsid w:val="005251A7"/>
    <w:rsid w:val="005251BD"/>
    <w:rsid w:val="0052586A"/>
    <w:rsid w:val="00525B0C"/>
    <w:rsid w:val="00525BD1"/>
    <w:rsid w:val="00525E4C"/>
    <w:rsid w:val="00526174"/>
    <w:rsid w:val="00526206"/>
    <w:rsid w:val="00526E5F"/>
    <w:rsid w:val="00527317"/>
    <w:rsid w:val="00527659"/>
    <w:rsid w:val="00530634"/>
    <w:rsid w:val="00530F80"/>
    <w:rsid w:val="005310A9"/>
    <w:rsid w:val="005310F2"/>
    <w:rsid w:val="00531211"/>
    <w:rsid w:val="00532E64"/>
    <w:rsid w:val="00533006"/>
    <w:rsid w:val="005333F4"/>
    <w:rsid w:val="0053350D"/>
    <w:rsid w:val="005337F5"/>
    <w:rsid w:val="00533DF0"/>
    <w:rsid w:val="005343E0"/>
    <w:rsid w:val="0053497A"/>
    <w:rsid w:val="00534D6A"/>
    <w:rsid w:val="00535A8F"/>
    <w:rsid w:val="00536071"/>
    <w:rsid w:val="005363EC"/>
    <w:rsid w:val="00536781"/>
    <w:rsid w:val="00536D03"/>
    <w:rsid w:val="00537A2A"/>
    <w:rsid w:val="00537DB3"/>
    <w:rsid w:val="00540B10"/>
    <w:rsid w:val="00540BFD"/>
    <w:rsid w:val="0054163A"/>
    <w:rsid w:val="00541740"/>
    <w:rsid w:val="005418D9"/>
    <w:rsid w:val="005419CD"/>
    <w:rsid w:val="00541D2C"/>
    <w:rsid w:val="0054201C"/>
    <w:rsid w:val="00542455"/>
    <w:rsid w:val="00542830"/>
    <w:rsid w:val="00542EAD"/>
    <w:rsid w:val="005434E5"/>
    <w:rsid w:val="0054383B"/>
    <w:rsid w:val="00543DCC"/>
    <w:rsid w:val="00544092"/>
    <w:rsid w:val="0054456B"/>
    <w:rsid w:val="00544A5F"/>
    <w:rsid w:val="00545DC1"/>
    <w:rsid w:val="00545DE1"/>
    <w:rsid w:val="00546DA6"/>
    <w:rsid w:val="00547403"/>
    <w:rsid w:val="00547639"/>
    <w:rsid w:val="0054766C"/>
    <w:rsid w:val="00547A1E"/>
    <w:rsid w:val="005501DB"/>
    <w:rsid w:val="0055072A"/>
    <w:rsid w:val="005537B8"/>
    <w:rsid w:val="005550FF"/>
    <w:rsid w:val="00555786"/>
    <w:rsid w:val="005559E8"/>
    <w:rsid w:val="00555AC2"/>
    <w:rsid w:val="00555C07"/>
    <w:rsid w:val="00556373"/>
    <w:rsid w:val="0055648E"/>
    <w:rsid w:val="00557B7F"/>
    <w:rsid w:val="00557CEF"/>
    <w:rsid w:val="00557F4E"/>
    <w:rsid w:val="005603BF"/>
    <w:rsid w:val="00560812"/>
    <w:rsid w:val="00560F50"/>
    <w:rsid w:val="00561438"/>
    <w:rsid w:val="00562B44"/>
    <w:rsid w:val="00562D14"/>
    <w:rsid w:val="00563188"/>
    <w:rsid w:val="005638C3"/>
    <w:rsid w:val="00563BF3"/>
    <w:rsid w:val="00563C2D"/>
    <w:rsid w:val="00565994"/>
    <w:rsid w:val="00565B6A"/>
    <w:rsid w:val="00565C02"/>
    <w:rsid w:val="00566F4D"/>
    <w:rsid w:val="005672D2"/>
    <w:rsid w:val="00570415"/>
    <w:rsid w:val="00570993"/>
    <w:rsid w:val="00570E58"/>
    <w:rsid w:val="005714E2"/>
    <w:rsid w:val="0057160E"/>
    <w:rsid w:val="00572B23"/>
    <w:rsid w:val="0057358B"/>
    <w:rsid w:val="005743FF"/>
    <w:rsid w:val="0057574D"/>
    <w:rsid w:val="00575AF5"/>
    <w:rsid w:val="00575C2F"/>
    <w:rsid w:val="00576048"/>
    <w:rsid w:val="00576466"/>
    <w:rsid w:val="005765DC"/>
    <w:rsid w:val="00576978"/>
    <w:rsid w:val="00576A07"/>
    <w:rsid w:val="00576A73"/>
    <w:rsid w:val="0057742A"/>
    <w:rsid w:val="00577ED8"/>
    <w:rsid w:val="005803AB"/>
    <w:rsid w:val="005808FB"/>
    <w:rsid w:val="00580905"/>
    <w:rsid w:val="005812B0"/>
    <w:rsid w:val="00582300"/>
    <w:rsid w:val="005838E2"/>
    <w:rsid w:val="00583958"/>
    <w:rsid w:val="005842B4"/>
    <w:rsid w:val="00584913"/>
    <w:rsid w:val="00585624"/>
    <w:rsid w:val="005857D6"/>
    <w:rsid w:val="00585ADE"/>
    <w:rsid w:val="00585CF3"/>
    <w:rsid w:val="00585DFF"/>
    <w:rsid w:val="00586AC2"/>
    <w:rsid w:val="00586B3C"/>
    <w:rsid w:val="0058704B"/>
    <w:rsid w:val="005871E5"/>
    <w:rsid w:val="00587260"/>
    <w:rsid w:val="00587A2F"/>
    <w:rsid w:val="0059049F"/>
    <w:rsid w:val="005904E6"/>
    <w:rsid w:val="00590EFE"/>
    <w:rsid w:val="00592DB7"/>
    <w:rsid w:val="00595850"/>
    <w:rsid w:val="00596956"/>
    <w:rsid w:val="0059776F"/>
    <w:rsid w:val="00597833"/>
    <w:rsid w:val="00597CE3"/>
    <w:rsid w:val="0059ADDE"/>
    <w:rsid w:val="005A02E3"/>
    <w:rsid w:val="005A054D"/>
    <w:rsid w:val="005A0833"/>
    <w:rsid w:val="005A09CF"/>
    <w:rsid w:val="005A0FB6"/>
    <w:rsid w:val="005A1304"/>
    <w:rsid w:val="005A298B"/>
    <w:rsid w:val="005A2B0F"/>
    <w:rsid w:val="005A3A5C"/>
    <w:rsid w:val="005A500C"/>
    <w:rsid w:val="005A5999"/>
    <w:rsid w:val="005A5A0F"/>
    <w:rsid w:val="005A5E80"/>
    <w:rsid w:val="005A6FB0"/>
    <w:rsid w:val="005A71CA"/>
    <w:rsid w:val="005B05DB"/>
    <w:rsid w:val="005B0739"/>
    <w:rsid w:val="005B12C0"/>
    <w:rsid w:val="005B2852"/>
    <w:rsid w:val="005B2A4D"/>
    <w:rsid w:val="005B3931"/>
    <w:rsid w:val="005B3D48"/>
    <w:rsid w:val="005B4AB7"/>
    <w:rsid w:val="005B4EF2"/>
    <w:rsid w:val="005B55B8"/>
    <w:rsid w:val="005B5C2B"/>
    <w:rsid w:val="005B6B71"/>
    <w:rsid w:val="005B7219"/>
    <w:rsid w:val="005B75A2"/>
    <w:rsid w:val="005B7D16"/>
    <w:rsid w:val="005C0FA7"/>
    <w:rsid w:val="005C1333"/>
    <w:rsid w:val="005C194F"/>
    <w:rsid w:val="005C1CBD"/>
    <w:rsid w:val="005C28ED"/>
    <w:rsid w:val="005C4214"/>
    <w:rsid w:val="005C43EA"/>
    <w:rsid w:val="005C4B87"/>
    <w:rsid w:val="005C59BA"/>
    <w:rsid w:val="005C5FA0"/>
    <w:rsid w:val="005C62C3"/>
    <w:rsid w:val="005C6B7C"/>
    <w:rsid w:val="005C6C33"/>
    <w:rsid w:val="005C74D7"/>
    <w:rsid w:val="005C7D67"/>
    <w:rsid w:val="005D0411"/>
    <w:rsid w:val="005D152D"/>
    <w:rsid w:val="005D1DA0"/>
    <w:rsid w:val="005D2603"/>
    <w:rsid w:val="005D29F6"/>
    <w:rsid w:val="005D3D8B"/>
    <w:rsid w:val="005D3E72"/>
    <w:rsid w:val="005D5494"/>
    <w:rsid w:val="005D5619"/>
    <w:rsid w:val="005D5636"/>
    <w:rsid w:val="005D60CD"/>
    <w:rsid w:val="005D6B42"/>
    <w:rsid w:val="005D7FB4"/>
    <w:rsid w:val="005E3114"/>
    <w:rsid w:val="005E43E9"/>
    <w:rsid w:val="005E4835"/>
    <w:rsid w:val="005E4A16"/>
    <w:rsid w:val="005E5355"/>
    <w:rsid w:val="005E570F"/>
    <w:rsid w:val="005E6109"/>
    <w:rsid w:val="005E650F"/>
    <w:rsid w:val="005E68CF"/>
    <w:rsid w:val="005E83D7"/>
    <w:rsid w:val="005F09FE"/>
    <w:rsid w:val="005F0D3E"/>
    <w:rsid w:val="005F141E"/>
    <w:rsid w:val="005F1DC6"/>
    <w:rsid w:val="005F2633"/>
    <w:rsid w:val="005F2A15"/>
    <w:rsid w:val="005F3E00"/>
    <w:rsid w:val="005F49F2"/>
    <w:rsid w:val="005F4B91"/>
    <w:rsid w:val="005F57EE"/>
    <w:rsid w:val="005F6119"/>
    <w:rsid w:val="005F6640"/>
    <w:rsid w:val="005F68D1"/>
    <w:rsid w:val="005F708A"/>
    <w:rsid w:val="005F7A57"/>
    <w:rsid w:val="005F7EF5"/>
    <w:rsid w:val="006000E7"/>
    <w:rsid w:val="00600611"/>
    <w:rsid w:val="00600705"/>
    <w:rsid w:val="00600D3B"/>
    <w:rsid w:val="006018BB"/>
    <w:rsid w:val="00601AED"/>
    <w:rsid w:val="006024BC"/>
    <w:rsid w:val="00602618"/>
    <w:rsid w:val="0060479D"/>
    <w:rsid w:val="00604864"/>
    <w:rsid w:val="00604EB2"/>
    <w:rsid w:val="00604FF7"/>
    <w:rsid w:val="006059CC"/>
    <w:rsid w:val="00606645"/>
    <w:rsid w:val="00606931"/>
    <w:rsid w:val="0060773B"/>
    <w:rsid w:val="00610549"/>
    <w:rsid w:val="00610F2C"/>
    <w:rsid w:val="00610FFE"/>
    <w:rsid w:val="00611436"/>
    <w:rsid w:val="00611E20"/>
    <w:rsid w:val="0061362E"/>
    <w:rsid w:val="00613C80"/>
    <w:rsid w:val="00614481"/>
    <w:rsid w:val="006145F2"/>
    <w:rsid w:val="00614B6A"/>
    <w:rsid w:val="00614C0C"/>
    <w:rsid w:val="00615FB7"/>
    <w:rsid w:val="00616837"/>
    <w:rsid w:val="00617052"/>
    <w:rsid w:val="00617EF9"/>
    <w:rsid w:val="00620935"/>
    <w:rsid w:val="00621237"/>
    <w:rsid w:val="006221AE"/>
    <w:rsid w:val="006226B0"/>
    <w:rsid w:val="00622832"/>
    <w:rsid w:val="0062283C"/>
    <w:rsid w:val="006236A2"/>
    <w:rsid w:val="00623B08"/>
    <w:rsid w:val="00623EE4"/>
    <w:rsid w:val="006240A3"/>
    <w:rsid w:val="0062490E"/>
    <w:rsid w:val="00624BAB"/>
    <w:rsid w:val="00625D71"/>
    <w:rsid w:val="00625E2C"/>
    <w:rsid w:val="00626054"/>
    <w:rsid w:val="0062694E"/>
    <w:rsid w:val="00630405"/>
    <w:rsid w:val="006311D2"/>
    <w:rsid w:val="006313FA"/>
    <w:rsid w:val="00631C8E"/>
    <w:rsid w:val="00631EEA"/>
    <w:rsid w:val="00632415"/>
    <w:rsid w:val="00632576"/>
    <w:rsid w:val="0063272A"/>
    <w:rsid w:val="00632DF8"/>
    <w:rsid w:val="00633504"/>
    <w:rsid w:val="00636970"/>
    <w:rsid w:val="00636E28"/>
    <w:rsid w:val="00636F1E"/>
    <w:rsid w:val="006404D0"/>
    <w:rsid w:val="00641612"/>
    <w:rsid w:val="006418F7"/>
    <w:rsid w:val="00641F04"/>
    <w:rsid w:val="00641F3A"/>
    <w:rsid w:val="00642772"/>
    <w:rsid w:val="00643470"/>
    <w:rsid w:val="00643B15"/>
    <w:rsid w:val="006442F7"/>
    <w:rsid w:val="00644329"/>
    <w:rsid w:val="006455D7"/>
    <w:rsid w:val="00645B81"/>
    <w:rsid w:val="00645C1E"/>
    <w:rsid w:val="00647834"/>
    <w:rsid w:val="00647DBE"/>
    <w:rsid w:val="0064DA87"/>
    <w:rsid w:val="0065053C"/>
    <w:rsid w:val="006505DC"/>
    <w:rsid w:val="006506C1"/>
    <w:rsid w:val="00651FD9"/>
    <w:rsid w:val="0065258C"/>
    <w:rsid w:val="0065275D"/>
    <w:rsid w:val="00652C9A"/>
    <w:rsid w:val="00653791"/>
    <w:rsid w:val="00653B90"/>
    <w:rsid w:val="00653CB3"/>
    <w:rsid w:val="00654271"/>
    <w:rsid w:val="00654856"/>
    <w:rsid w:val="0065564B"/>
    <w:rsid w:val="00655854"/>
    <w:rsid w:val="00656128"/>
    <w:rsid w:val="00656645"/>
    <w:rsid w:val="006566EA"/>
    <w:rsid w:val="00657520"/>
    <w:rsid w:val="00657546"/>
    <w:rsid w:val="00657A02"/>
    <w:rsid w:val="00657B85"/>
    <w:rsid w:val="00657E9D"/>
    <w:rsid w:val="00657EDF"/>
    <w:rsid w:val="00660520"/>
    <w:rsid w:val="00660BF4"/>
    <w:rsid w:val="006613BC"/>
    <w:rsid w:val="00661F1E"/>
    <w:rsid w:val="0066402E"/>
    <w:rsid w:val="0066436D"/>
    <w:rsid w:val="00665503"/>
    <w:rsid w:val="00665A85"/>
    <w:rsid w:val="0066609E"/>
    <w:rsid w:val="00667011"/>
    <w:rsid w:val="006702A6"/>
    <w:rsid w:val="00670853"/>
    <w:rsid w:val="00670FAA"/>
    <w:rsid w:val="00671A2F"/>
    <w:rsid w:val="00671C8B"/>
    <w:rsid w:val="00671F39"/>
    <w:rsid w:val="00672454"/>
    <w:rsid w:val="00673070"/>
    <w:rsid w:val="0067353B"/>
    <w:rsid w:val="00673E18"/>
    <w:rsid w:val="00674392"/>
    <w:rsid w:val="006745A1"/>
    <w:rsid w:val="00674A43"/>
    <w:rsid w:val="00674C7D"/>
    <w:rsid w:val="00674F0A"/>
    <w:rsid w:val="00675E46"/>
    <w:rsid w:val="00676189"/>
    <w:rsid w:val="00676E2A"/>
    <w:rsid w:val="006772AA"/>
    <w:rsid w:val="006812B2"/>
    <w:rsid w:val="00681F7E"/>
    <w:rsid w:val="0068204D"/>
    <w:rsid w:val="006825B4"/>
    <w:rsid w:val="00682DDA"/>
    <w:rsid w:val="00682E9F"/>
    <w:rsid w:val="0068384D"/>
    <w:rsid w:val="00683A25"/>
    <w:rsid w:val="00683E58"/>
    <w:rsid w:val="00683E6F"/>
    <w:rsid w:val="00684282"/>
    <w:rsid w:val="00684706"/>
    <w:rsid w:val="00684B64"/>
    <w:rsid w:val="00684F64"/>
    <w:rsid w:val="006853B3"/>
    <w:rsid w:val="00685CBA"/>
    <w:rsid w:val="00686868"/>
    <w:rsid w:val="006868A6"/>
    <w:rsid w:val="00686BE1"/>
    <w:rsid w:val="00686D7E"/>
    <w:rsid w:val="00687159"/>
    <w:rsid w:val="006871A4"/>
    <w:rsid w:val="00690275"/>
    <w:rsid w:val="00690D7F"/>
    <w:rsid w:val="00690E38"/>
    <w:rsid w:val="00691296"/>
    <w:rsid w:val="0069134F"/>
    <w:rsid w:val="00691932"/>
    <w:rsid w:val="00692036"/>
    <w:rsid w:val="0069205E"/>
    <w:rsid w:val="00692E08"/>
    <w:rsid w:val="006931A3"/>
    <w:rsid w:val="00693843"/>
    <w:rsid w:val="00694A7F"/>
    <w:rsid w:val="0069566E"/>
    <w:rsid w:val="00695B89"/>
    <w:rsid w:val="00696234"/>
    <w:rsid w:val="0069651B"/>
    <w:rsid w:val="00697104"/>
    <w:rsid w:val="00697ED8"/>
    <w:rsid w:val="006A02F3"/>
    <w:rsid w:val="006A1755"/>
    <w:rsid w:val="006A19EC"/>
    <w:rsid w:val="006A20D0"/>
    <w:rsid w:val="006A2D05"/>
    <w:rsid w:val="006A3160"/>
    <w:rsid w:val="006A3B8D"/>
    <w:rsid w:val="006A40C1"/>
    <w:rsid w:val="006A6793"/>
    <w:rsid w:val="006A6C49"/>
    <w:rsid w:val="006A6D1E"/>
    <w:rsid w:val="006A7007"/>
    <w:rsid w:val="006A7CF8"/>
    <w:rsid w:val="006A7DF8"/>
    <w:rsid w:val="006B07BC"/>
    <w:rsid w:val="006B0A06"/>
    <w:rsid w:val="006B0A22"/>
    <w:rsid w:val="006B0A6A"/>
    <w:rsid w:val="006B15B3"/>
    <w:rsid w:val="006B1672"/>
    <w:rsid w:val="006B22DA"/>
    <w:rsid w:val="006B2363"/>
    <w:rsid w:val="006B24AA"/>
    <w:rsid w:val="006B39FF"/>
    <w:rsid w:val="006B3B86"/>
    <w:rsid w:val="006B3B87"/>
    <w:rsid w:val="006B3CA5"/>
    <w:rsid w:val="006B4C22"/>
    <w:rsid w:val="006B57E1"/>
    <w:rsid w:val="006B7064"/>
    <w:rsid w:val="006B7853"/>
    <w:rsid w:val="006B7F0B"/>
    <w:rsid w:val="006C06BD"/>
    <w:rsid w:val="006C0F47"/>
    <w:rsid w:val="006C1BF2"/>
    <w:rsid w:val="006C2360"/>
    <w:rsid w:val="006C2D74"/>
    <w:rsid w:val="006C3766"/>
    <w:rsid w:val="006C4854"/>
    <w:rsid w:val="006C4955"/>
    <w:rsid w:val="006C4B1E"/>
    <w:rsid w:val="006C5EC0"/>
    <w:rsid w:val="006C63C1"/>
    <w:rsid w:val="006C7EA7"/>
    <w:rsid w:val="006C7F49"/>
    <w:rsid w:val="006D0BAE"/>
    <w:rsid w:val="006D1786"/>
    <w:rsid w:val="006D1B6D"/>
    <w:rsid w:val="006D1CE5"/>
    <w:rsid w:val="006D2493"/>
    <w:rsid w:val="006D30AA"/>
    <w:rsid w:val="006D30ED"/>
    <w:rsid w:val="006D3725"/>
    <w:rsid w:val="006D4168"/>
    <w:rsid w:val="006D41D9"/>
    <w:rsid w:val="006D42D9"/>
    <w:rsid w:val="006D4DAD"/>
    <w:rsid w:val="006D50F2"/>
    <w:rsid w:val="006D54A5"/>
    <w:rsid w:val="006D57F9"/>
    <w:rsid w:val="006D60A7"/>
    <w:rsid w:val="006D6B5D"/>
    <w:rsid w:val="006D6BDE"/>
    <w:rsid w:val="006D71E1"/>
    <w:rsid w:val="006D7585"/>
    <w:rsid w:val="006D7BB7"/>
    <w:rsid w:val="006D7D0C"/>
    <w:rsid w:val="006D7FB2"/>
    <w:rsid w:val="006E1086"/>
    <w:rsid w:val="006E12AD"/>
    <w:rsid w:val="006E165E"/>
    <w:rsid w:val="006E1A41"/>
    <w:rsid w:val="006E30AF"/>
    <w:rsid w:val="006E3320"/>
    <w:rsid w:val="006E3445"/>
    <w:rsid w:val="006E3489"/>
    <w:rsid w:val="006E4270"/>
    <w:rsid w:val="006E4AD2"/>
    <w:rsid w:val="006E6CBE"/>
    <w:rsid w:val="006E7586"/>
    <w:rsid w:val="006E7678"/>
    <w:rsid w:val="006E7C90"/>
    <w:rsid w:val="006F08AD"/>
    <w:rsid w:val="006F0B69"/>
    <w:rsid w:val="006F0D49"/>
    <w:rsid w:val="006F19B6"/>
    <w:rsid w:val="006F1E50"/>
    <w:rsid w:val="006F2836"/>
    <w:rsid w:val="006F293F"/>
    <w:rsid w:val="006F2E1A"/>
    <w:rsid w:val="006F30FB"/>
    <w:rsid w:val="006F3277"/>
    <w:rsid w:val="006F34D0"/>
    <w:rsid w:val="006F3884"/>
    <w:rsid w:val="006F5606"/>
    <w:rsid w:val="006F5712"/>
    <w:rsid w:val="006F5D0C"/>
    <w:rsid w:val="006F6436"/>
    <w:rsid w:val="006F6685"/>
    <w:rsid w:val="006F6BC8"/>
    <w:rsid w:val="006F7209"/>
    <w:rsid w:val="006F95F6"/>
    <w:rsid w:val="00700057"/>
    <w:rsid w:val="00700844"/>
    <w:rsid w:val="00700C54"/>
    <w:rsid w:val="00700D71"/>
    <w:rsid w:val="00700D74"/>
    <w:rsid w:val="00701936"/>
    <w:rsid w:val="007025A6"/>
    <w:rsid w:val="00702990"/>
    <w:rsid w:val="00703441"/>
    <w:rsid w:val="0070410C"/>
    <w:rsid w:val="00704249"/>
    <w:rsid w:val="00704262"/>
    <w:rsid w:val="0070458A"/>
    <w:rsid w:val="007048CA"/>
    <w:rsid w:val="00704C7B"/>
    <w:rsid w:val="007050F2"/>
    <w:rsid w:val="00705328"/>
    <w:rsid w:val="007065DA"/>
    <w:rsid w:val="00706879"/>
    <w:rsid w:val="00707163"/>
    <w:rsid w:val="007105AF"/>
    <w:rsid w:val="007118EC"/>
    <w:rsid w:val="00711A68"/>
    <w:rsid w:val="00711DF5"/>
    <w:rsid w:val="007128CE"/>
    <w:rsid w:val="00712DC9"/>
    <w:rsid w:val="0071400D"/>
    <w:rsid w:val="0071408E"/>
    <w:rsid w:val="007141A2"/>
    <w:rsid w:val="007141E7"/>
    <w:rsid w:val="00714703"/>
    <w:rsid w:val="00714A69"/>
    <w:rsid w:val="00714BCE"/>
    <w:rsid w:val="00716564"/>
    <w:rsid w:val="00716838"/>
    <w:rsid w:val="00716B90"/>
    <w:rsid w:val="007171B8"/>
    <w:rsid w:val="007175B8"/>
    <w:rsid w:val="0071761B"/>
    <w:rsid w:val="00717C0E"/>
    <w:rsid w:val="007204B0"/>
    <w:rsid w:val="007207DC"/>
    <w:rsid w:val="007209D9"/>
    <w:rsid w:val="007212D3"/>
    <w:rsid w:val="00721EDE"/>
    <w:rsid w:val="00722448"/>
    <w:rsid w:val="0072282B"/>
    <w:rsid w:val="00722997"/>
    <w:rsid w:val="00722FE5"/>
    <w:rsid w:val="00723A4F"/>
    <w:rsid w:val="00723D42"/>
    <w:rsid w:val="007243ED"/>
    <w:rsid w:val="00724DF7"/>
    <w:rsid w:val="0072506B"/>
    <w:rsid w:val="00726E90"/>
    <w:rsid w:val="00727622"/>
    <w:rsid w:val="007307B0"/>
    <w:rsid w:val="00730828"/>
    <w:rsid w:val="00730954"/>
    <w:rsid w:val="00732D5F"/>
    <w:rsid w:val="0073368C"/>
    <w:rsid w:val="00733A3E"/>
    <w:rsid w:val="00733A45"/>
    <w:rsid w:val="00733A52"/>
    <w:rsid w:val="00733BBA"/>
    <w:rsid w:val="00733E56"/>
    <w:rsid w:val="00734418"/>
    <w:rsid w:val="00734935"/>
    <w:rsid w:val="00734BF5"/>
    <w:rsid w:val="00735850"/>
    <w:rsid w:val="00735D93"/>
    <w:rsid w:val="00736BAB"/>
    <w:rsid w:val="00741126"/>
    <w:rsid w:val="00741787"/>
    <w:rsid w:val="00741D90"/>
    <w:rsid w:val="007420FE"/>
    <w:rsid w:val="00742AF1"/>
    <w:rsid w:val="00742D90"/>
    <w:rsid w:val="00744438"/>
    <w:rsid w:val="00744628"/>
    <w:rsid w:val="00744C24"/>
    <w:rsid w:val="0074585E"/>
    <w:rsid w:val="0074664E"/>
    <w:rsid w:val="00752859"/>
    <w:rsid w:val="00752BA9"/>
    <w:rsid w:val="007534DB"/>
    <w:rsid w:val="00753654"/>
    <w:rsid w:val="007540E8"/>
    <w:rsid w:val="007544E9"/>
    <w:rsid w:val="00754F7A"/>
    <w:rsid w:val="00756660"/>
    <w:rsid w:val="0076020B"/>
    <w:rsid w:val="00760ABE"/>
    <w:rsid w:val="00760B06"/>
    <w:rsid w:val="007615ED"/>
    <w:rsid w:val="00761CDA"/>
    <w:rsid w:val="007623D6"/>
    <w:rsid w:val="00762544"/>
    <w:rsid w:val="00762C62"/>
    <w:rsid w:val="00762F89"/>
    <w:rsid w:val="00763489"/>
    <w:rsid w:val="00763EAF"/>
    <w:rsid w:val="0076441B"/>
    <w:rsid w:val="007646AE"/>
    <w:rsid w:val="007649F8"/>
    <w:rsid w:val="00764FA0"/>
    <w:rsid w:val="00764FCB"/>
    <w:rsid w:val="00766205"/>
    <w:rsid w:val="00766898"/>
    <w:rsid w:val="00766DF8"/>
    <w:rsid w:val="00767053"/>
    <w:rsid w:val="0076794F"/>
    <w:rsid w:val="00767F7C"/>
    <w:rsid w:val="00770107"/>
    <w:rsid w:val="00770D5B"/>
    <w:rsid w:val="00770F49"/>
    <w:rsid w:val="00771BEF"/>
    <w:rsid w:val="00773F48"/>
    <w:rsid w:val="00773F69"/>
    <w:rsid w:val="00773F7A"/>
    <w:rsid w:val="007742EA"/>
    <w:rsid w:val="0077436B"/>
    <w:rsid w:val="00774CB8"/>
    <w:rsid w:val="00774D6A"/>
    <w:rsid w:val="00775300"/>
    <w:rsid w:val="0077556D"/>
    <w:rsid w:val="00775903"/>
    <w:rsid w:val="00776484"/>
    <w:rsid w:val="0077697A"/>
    <w:rsid w:val="00776A9B"/>
    <w:rsid w:val="00776BD9"/>
    <w:rsid w:val="00777274"/>
    <w:rsid w:val="007778D6"/>
    <w:rsid w:val="00777A87"/>
    <w:rsid w:val="007800D4"/>
    <w:rsid w:val="0078043F"/>
    <w:rsid w:val="0078069E"/>
    <w:rsid w:val="00780778"/>
    <w:rsid w:val="00780BDE"/>
    <w:rsid w:val="007818B6"/>
    <w:rsid w:val="007819DE"/>
    <w:rsid w:val="007824C0"/>
    <w:rsid w:val="00782518"/>
    <w:rsid w:val="0078428C"/>
    <w:rsid w:val="0078461D"/>
    <w:rsid w:val="00784D3B"/>
    <w:rsid w:val="00786D75"/>
    <w:rsid w:val="00787D7C"/>
    <w:rsid w:val="007917B1"/>
    <w:rsid w:val="00791DE7"/>
    <w:rsid w:val="00793623"/>
    <w:rsid w:val="007937A2"/>
    <w:rsid w:val="00793AA9"/>
    <w:rsid w:val="00793AC7"/>
    <w:rsid w:val="00793AFD"/>
    <w:rsid w:val="00794252"/>
    <w:rsid w:val="0079464B"/>
    <w:rsid w:val="0079467E"/>
    <w:rsid w:val="0079516A"/>
    <w:rsid w:val="00795A1A"/>
    <w:rsid w:val="00795EE9"/>
    <w:rsid w:val="007963BA"/>
    <w:rsid w:val="0079ABCB"/>
    <w:rsid w:val="007A1479"/>
    <w:rsid w:val="007A1903"/>
    <w:rsid w:val="007A228D"/>
    <w:rsid w:val="007A2684"/>
    <w:rsid w:val="007A354D"/>
    <w:rsid w:val="007A3AA5"/>
    <w:rsid w:val="007A3F43"/>
    <w:rsid w:val="007A44AA"/>
    <w:rsid w:val="007A73E7"/>
    <w:rsid w:val="007A7D51"/>
    <w:rsid w:val="007B0FE0"/>
    <w:rsid w:val="007B18D9"/>
    <w:rsid w:val="007B2186"/>
    <w:rsid w:val="007B3206"/>
    <w:rsid w:val="007B3EC8"/>
    <w:rsid w:val="007B4B07"/>
    <w:rsid w:val="007B4BA5"/>
    <w:rsid w:val="007B63EA"/>
    <w:rsid w:val="007B6CC5"/>
    <w:rsid w:val="007B6D6E"/>
    <w:rsid w:val="007B719C"/>
    <w:rsid w:val="007B74E1"/>
    <w:rsid w:val="007B7C1B"/>
    <w:rsid w:val="007C02AC"/>
    <w:rsid w:val="007C038E"/>
    <w:rsid w:val="007C0904"/>
    <w:rsid w:val="007C17F6"/>
    <w:rsid w:val="007C22B1"/>
    <w:rsid w:val="007C254E"/>
    <w:rsid w:val="007C2A9B"/>
    <w:rsid w:val="007C30AC"/>
    <w:rsid w:val="007C372C"/>
    <w:rsid w:val="007C3738"/>
    <w:rsid w:val="007C40FC"/>
    <w:rsid w:val="007C41CD"/>
    <w:rsid w:val="007C478A"/>
    <w:rsid w:val="007C4DAE"/>
    <w:rsid w:val="007C4EB7"/>
    <w:rsid w:val="007C56B8"/>
    <w:rsid w:val="007C670E"/>
    <w:rsid w:val="007C6797"/>
    <w:rsid w:val="007C71CE"/>
    <w:rsid w:val="007C75F0"/>
    <w:rsid w:val="007D08A5"/>
    <w:rsid w:val="007D0999"/>
    <w:rsid w:val="007D29C3"/>
    <w:rsid w:val="007D3FCB"/>
    <w:rsid w:val="007D48EB"/>
    <w:rsid w:val="007D4A88"/>
    <w:rsid w:val="007D4AE6"/>
    <w:rsid w:val="007D5655"/>
    <w:rsid w:val="007D59CD"/>
    <w:rsid w:val="007D6225"/>
    <w:rsid w:val="007D6F62"/>
    <w:rsid w:val="007D7558"/>
    <w:rsid w:val="007D7A54"/>
    <w:rsid w:val="007D7B98"/>
    <w:rsid w:val="007E2664"/>
    <w:rsid w:val="007E323B"/>
    <w:rsid w:val="007E3631"/>
    <w:rsid w:val="007E3BDB"/>
    <w:rsid w:val="007E3CA6"/>
    <w:rsid w:val="007E46DB"/>
    <w:rsid w:val="007E4923"/>
    <w:rsid w:val="007E5141"/>
    <w:rsid w:val="007E5196"/>
    <w:rsid w:val="007E5861"/>
    <w:rsid w:val="007E6119"/>
    <w:rsid w:val="007E6A66"/>
    <w:rsid w:val="007E6F59"/>
    <w:rsid w:val="007E7423"/>
    <w:rsid w:val="007E7CA2"/>
    <w:rsid w:val="007F0024"/>
    <w:rsid w:val="007F0266"/>
    <w:rsid w:val="007F2464"/>
    <w:rsid w:val="007F2938"/>
    <w:rsid w:val="007F2B20"/>
    <w:rsid w:val="007F2F26"/>
    <w:rsid w:val="007F3368"/>
    <w:rsid w:val="007F4EBB"/>
    <w:rsid w:val="007F5E7A"/>
    <w:rsid w:val="007F618D"/>
    <w:rsid w:val="007F6A42"/>
    <w:rsid w:val="007F6F92"/>
    <w:rsid w:val="007F7159"/>
    <w:rsid w:val="007F7517"/>
    <w:rsid w:val="007F7792"/>
    <w:rsid w:val="0080074B"/>
    <w:rsid w:val="00800D22"/>
    <w:rsid w:val="008014CE"/>
    <w:rsid w:val="0080340D"/>
    <w:rsid w:val="00803528"/>
    <w:rsid w:val="00803B78"/>
    <w:rsid w:val="00803C80"/>
    <w:rsid w:val="00805CE2"/>
    <w:rsid w:val="00806626"/>
    <w:rsid w:val="00806C17"/>
    <w:rsid w:val="00807014"/>
    <w:rsid w:val="008073CF"/>
    <w:rsid w:val="00807482"/>
    <w:rsid w:val="0080750E"/>
    <w:rsid w:val="008076BE"/>
    <w:rsid w:val="00807803"/>
    <w:rsid w:val="00807880"/>
    <w:rsid w:val="00807A7F"/>
    <w:rsid w:val="00810276"/>
    <w:rsid w:val="008119D4"/>
    <w:rsid w:val="00811E7A"/>
    <w:rsid w:val="00812B5B"/>
    <w:rsid w:val="00812BFE"/>
    <w:rsid w:val="00812C42"/>
    <w:rsid w:val="0081318B"/>
    <w:rsid w:val="008136D3"/>
    <w:rsid w:val="00813822"/>
    <w:rsid w:val="00813F98"/>
    <w:rsid w:val="008141F1"/>
    <w:rsid w:val="00815847"/>
    <w:rsid w:val="00815D41"/>
    <w:rsid w:val="008168A2"/>
    <w:rsid w:val="00816AB4"/>
    <w:rsid w:val="00817085"/>
    <w:rsid w:val="00817DF1"/>
    <w:rsid w:val="00817FA9"/>
    <w:rsid w:val="00820337"/>
    <w:rsid w:val="0082079E"/>
    <w:rsid w:val="008233CB"/>
    <w:rsid w:val="00823F13"/>
    <w:rsid w:val="00824477"/>
    <w:rsid w:val="0082756D"/>
    <w:rsid w:val="00830035"/>
    <w:rsid w:val="008306EC"/>
    <w:rsid w:val="00831222"/>
    <w:rsid w:val="008313EA"/>
    <w:rsid w:val="008314A7"/>
    <w:rsid w:val="00831858"/>
    <w:rsid w:val="0083186D"/>
    <w:rsid w:val="00831B03"/>
    <w:rsid w:val="008324EC"/>
    <w:rsid w:val="008330EB"/>
    <w:rsid w:val="008347F9"/>
    <w:rsid w:val="0083602E"/>
    <w:rsid w:val="0083662E"/>
    <w:rsid w:val="00836786"/>
    <w:rsid w:val="00836E0E"/>
    <w:rsid w:val="00836F29"/>
    <w:rsid w:val="008371BA"/>
    <w:rsid w:val="008379E4"/>
    <w:rsid w:val="00841064"/>
    <w:rsid w:val="0084110B"/>
    <w:rsid w:val="008413D7"/>
    <w:rsid w:val="00841F21"/>
    <w:rsid w:val="0084212D"/>
    <w:rsid w:val="00843120"/>
    <w:rsid w:val="008435F1"/>
    <w:rsid w:val="008450DF"/>
    <w:rsid w:val="00845103"/>
    <w:rsid w:val="00845B8E"/>
    <w:rsid w:val="008463E5"/>
    <w:rsid w:val="00846901"/>
    <w:rsid w:val="00846D59"/>
    <w:rsid w:val="008476E4"/>
    <w:rsid w:val="00847710"/>
    <w:rsid w:val="00847E48"/>
    <w:rsid w:val="0085046C"/>
    <w:rsid w:val="00850603"/>
    <w:rsid w:val="0085072C"/>
    <w:rsid w:val="00850ABE"/>
    <w:rsid w:val="0085153A"/>
    <w:rsid w:val="008522A8"/>
    <w:rsid w:val="00852E05"/>
    <w:rsid w:val="00853313"/>
    <w:rsid w:val="00854916"/>
    <w:rsid w:val="0085532C"/>
    <w:rsid w:val="00855C31"/>
    <w:rsid w:val="008563A6"/>
    <w:rsid w:val="008564BD"/>
    <w:rsid w:val="0085686D"/>
    <w:rsid w:val="008574F0"/>
    <w:rsid w:val="008578D4"/>
    <w:rsid w:val="00860A75"/>
    <w:rsid w:val="00861558"/>
    <w:rsid w:val="00862C94"/>
    <w:rsid w:val="008631F8"/>
    <w:rsid w:val="00864171"/>
    <w:rsid w:val="008671EA"/>
    <w:rsid w:val="00870145"/>
    <w:rsid w:val="008703CC"/>
    <w:rsid w:val="008723CA"/>
    <w:rsid w:val="00873929"/>
    <w:rsid w:val="00874FEB"/>
    <w:rsid w:val="008754ED"/>
    <w:rsid w:val="00875BDA"/>
    <w:rsid w:val="0087602F"/>
    <w:rsid w:val="0087695B"/>
    <w:rsid w:val="008776B8"/>
    <w:rsid w:val="008776C1"/>
    <w:rsid w:val="00877846"/>
    <w:rsid w:val="00877CC9"/>
    <w:rsid w:val="00877D03"/>
    <w:rsid w:val="00880D7F"/>
    <w:rsid w:val="00881C94"/>
    <w:rsid w:val="00882DA4"/>
    <w:rsid w:val="00883102"/>
    <w:rsid w:val="0088368C"/>
    <w:rsid w:val="00884150"/>
    <w:rsid w:val="00884BB4"/>
    <w:rsid w:val="00884C57"/>
    <w:rsid w:val="00885589"/>
    <w:rsid w:val="008857E6"/>
    <w:rsid w:val="00885C55"/>
    <w:rsid w:val="008877C0"/>
    <w:rsid w:val="008909D6"/>
    <w:rsid w:val="00890CE5"/>
    <w:rsid w:val="00891954"/>
    <w:rsid w:val="008929A3"/>
    <w:rsid w:val="00893386"/>
    <w:rsid w:val="008976EC"/>
    <w:rsid w:val="008A03E5"/>
    <w:rsid w:val="008A052E"/>
    <w:rsid w:val="008A06A3"/>
    <w:rsid w:val="008A07FC"/>
    <w:rsid w:val="008A1D89"/>
    <w:rsid w:val="008A2D2D"/>
    <w:rsid w:val="008A3621"/>
    <w:rsid w:val="008A3710"/>
    <w:rsid w:val="008A3A78"/>
    <w:rsid w:val="008A3DC4"/>
    <w:rsid w:val="008A42B3"/>
    <w:rsid w:val="008A44BE"/>
    <w:rsid w:val="008A4A2B"/>
    <w:rsid w:val="008A4CB4"/>
    <w:rsid w:val="008A5946"/>
    <w:rsid w:val="008A5BFD"/>
    <w:rsid w:val="008A667B"/>
    <w:rsid w:val="008A66EB"/>
    <w:rsid w:val="008A7DB0"/>
    <w:rsid w:val="008B006F"/>
    <w:rsid w:val="008B0D7C"/>
    <w:rsid w:val="008B2059"/>
    <w:rsid w:val="008B25EF"/>
    <w:rsid w:val="008B2D2E"/>
    <w:rsid w:val="008B30B7"/>
    <w:rsid w:val="008B356A"/>
    <w:rsid w:val="008B400B"/>
    <w:rsid w:val="008B4A92"/>
    <w:rsid w:val="008B5201"/>
    <w:rsid w:val="008B5507"/>
    <w:rsid w:val="008B6581"/>
    <w:rsid w:val="008B70D2"/>
    <w:rsid w:val="008C006C"/>
    <w:rsid w:val="008C0503"/>
    <w:rsid w:val="008C056E"/>
    <w:rsid w:val="008C13D5"/>
    <w:rsid w:val="008C1864"/>
    <w:rsid w:val="008C1985"/>
    <w:rsid w:val="008C1D52"/>
    <w:rsid w:val="008C2003"/>
    <w:rsid w:val="008C23DF"/>
    <w:rsid w:val="008C339E"/>
    <w:rsid w:val="008C52D1"/>
    <w:rsid w:val="008C64A1"/>
    <w:rsid w:val="008C69D1"/>
    <w:rsid w:val="008C6A07"/>
    <w:rsid w:val="008C6EB7"/>
    <w:rsid w:val="008C7BCE"/>
    <w:rsid w:val="008D063B"/>
    <w:rsid w:val="008D0831"/>
    <w:rsid w:val="008D2093"/>
    <w:rsid w:val="008D26BA"/>
    <w:rsid w:val="008D280C"/>
    <w:rsid w:val="008D2974"/>
    <w:rsid w:val="008D2A18"/>
    <w:rsid w:val="008D33B4"/>
    <w:rsid w:val="008D3BC6"/>
    <w:rsid w:val="008D5BA9"/>
    <w:rsid w:val="008D5EC0"/>
    <w:rsid w:val="008D6E3E"/>
    <w:rsid w:val="008D6F8A"/>
    <w:rsid w:val="008D70AC"/>
    <w:rsid w:val="008E169F"/>
    <w:rsid w:val="008E1E65"/>
    <w:rsid w:val="008E2091"/>
    <w:rsid w:val="008E2364"/>
    <w:rsid w:val="008E2636"/>
    <w:rsid w:val="008E272E"/>
    <w:rsid w:val="008E34FB"/>
    <w:rsid w:val="008E3A92"/>
    <w:rsid w:val="008E3B72"/>
    <w:rsid w:val="008E43E6"/>
    <w:rsid w:val="008E4EAC"/>
    <w:rsid w:val="008E5D02"/>
    <w:rsid w:val="008E6509"/>
    <w:rsid w:val="008E798F"/>
    <w:rsid w:val="008F0227"/>
    <w:rsid w:val="008F0A5E"/>
    <w:rsid w:val="008F10E5"/>
    <w:rsid w:val="008F13F3"/>
    <w:rsid w:val="008F1768"/>
    <w:rsid w:val="008F1D34"/>
    <w:rsid w:val="008F243E"/>
    <w:rsid w:val="008F34E2"/>
    <w:rsid w:val="008F3A85"/>
    <w:rsid w:val="008F3CB6"/>
    <w:rsid w:val="008F47EB"/>
    <w:rsid w:val="008F504C"/>
    <w:rsid w:val="008F5168"/>
    <w:rsid w:val="008F62B1"/>
    <w:rsid w:val="00902A0F"/>
    <w:rsid w:val="00903EA2"/>
    <w:rsid w:val="0090405E"/>
    <w:rsid w:val="00904961"/>
    <w:rsid w:val="00904E59"/>
    <w:rsid w:val="009054F8"/>
    <w:rsid w:val="00905B9B"/>
    <w:rsid w:val="00905CEF"/>
    <w:rsid w:val="00905F84"/>
    <w:rsid w:val="00906925"/>
    <w:rsid w:val="00906FBF"/>
    <w:rsid w:val="00910205"/>
    <w:rsid w:val="00911053"/>
    <w:rsid w:val="0091183E"/>
    <w:rsid w:val="009123A8"/>
    <w:rsid w:val="009124BD"/>
    <w:rsid w:val="009129EC"/>
    <w:rsid w:val="009143A6"/>
    <w:rsid w:val="00914BE5"/>
    <w:rsid w:val="0091593E"/>
    <w:rsid w:val="00915F1A"/>
    <w:rsid w:val="009161EA"/>
    <w:rsid w:val="0091670D"/>
    <w:rsid w:val="00916CDD"/>
    <w:rsid w:val="00916F94"/>
    <w:rsid w:val="00917189"/>
    <w:rsid w:val="00917FC3"/>
    <w:rsid w:val="009209EC"/>
    <w:rsid w:val="00920BFE"/>
    <w:rsid w:val="009211D2"/>
    <w:rsid w:val="00921426"/>
    <w:rsid w:val="00922C17"/>
    <w:rsid w:val="00922D69"/>
    <w:rsid w:val="0092391A"/>
    <w:rsid w:val="00924E1B"/>
    <w:rsid w:val="0092544A"/>
    <w:rsid w:val="00925537"/>
    <w:rsid w:val="00925ABF"/>
    <w:rsid w:val="00925CF4"/>
    <w:rsid w:val="009261F3"/>
    <w:rsid w:val="009268C5"/>
    <w:rsid w:val="00926998"/>
    <w:rsid w:val="00926F87"/>
    <w:rsid w:val="009275EF"/>
    <w:rsid w:val="00927CF9"/>
    <w:rsid w:val="00927D74"/>
    <w:rsid w:val="0093023C"/>
    <w:rsid w:val="00930270"/>
    <w:rsid w:val="009305D8"/>
    <w:rsid w:val="00933B56"/>
    <w:rsid w:val="009343A7"/>
    <w:rsid w:val="009343D9"/>
    <w:rsid w:val="009345E1"/>
    <w:rsid w:val="00934671"/>
    <w:rsid w:val="00935318"/>
    <w:rsid w:val="0093542B"/>
    <w:rsid w:val="009355D9"/>
    <w:rsid w:val="00936E7E"/>
    <w:rsid w:val="00937528"/>
    <w:rsid w:val="0093782E"/>
    <w:rsid w:val="00937CB0"/>
    <w:rsid w:val="00939952"/>
    <w:rsid w:val="009402CA"/>
    <w:rsid w:val="0094113C"/>
    <w:rsid w:val="009413D6"/>
    <w:rsid w:val="009420A0"/>
    <w:rsid w:val="00943244"/>
    <w:rsid w:val="00943B30"/>
    <w:rsid w:val="009447BC"/>
    <w:rsid w:val="00944D19"/>
    <w:rsid w:val="00944E22"/>
    <w:rsid w:val="00944F45"/>
    <w:rsid w:val="0094587A"/>
    <w:rsid w:val="00945B8C"/>
    <w:rsid w:val="00945BA4"/>
    <w:rsid w:val="00946AC4"/>
    <w:rsid w:val="00946EE3"/>
    <w:rsid w:val="0094828D"/>
    <w:rsid w:val="00950640"/>
    <w:rsid w:val="00951211"/>
    <w:rsid w:val="009519F1"/>
    <w:rsid w:val="00951BF9"/>
    <w:rsid w:val="00951CD1"/>
    <w:rsid w:val="009522DE"/>
    <w:rsid w:val="009529B1"/>
    <w:rsid w:val="00953533"/>
    <w:rsid w:val="009548F3"/>
    <w:rsid w:val="00954FB1"/>
    <w:rsid w:val="00955981"/>
    <w:rsid w:val="00955DA2"/>
    <w:rsid w:val="009564A8"/>
    <w:rsid w:val="00956630"/>
    <w:rsid w:val="009575D1"/>
    <w:rsid w:val="009602E9"/>
    <w:rsid w:val="00960C5B"/>
    <w:rsid w:val="00960FF4"/>
    <w:rsid w:val="009617A3"/>
    <w:rsid w:val="00961914"/>
    <w:rsid w:val="00961E90"/>
    <w:rsid w:val="009622AE"/>
    <w:rsid w:val="0096268A"/>
    <w:rsid w:val="009628D0"/>
    <w:rsid w:val="00962F33"/>
    <w:rsid w:val="00962F61"/>
    <w:rsid w:val="00963374"/>
    <w:rsid w:val="00963F28"/>
    <w:rsid w:val="00964666"/>
    <w:rsid w:val="009648AD"/>
    <w:rsid w:val="00964D50"/>
    <w:rsid w:val="00965BF1"/>
    <w:rsid w:val="00966058"/>
    <w:rsid w:val="009668A0"/>
    <w:rsid w:val="0096725A"/>
    <w:rsid w:val="00967F81"/>
    <w:rsid w:val="009716B0"/>
    <w:rsid w:val="009725F4"/>
    <w:rsid w:val="00972897"/>
    <w:rsid w:val="009728F2"/>
    <w:rsid w:val="00972DD2"/>
    <w:rsid w:val="009732EC"/>
    <w:rsid w:val="00973354"/>
    <w:rsid w:val="009740B5"/>
    <w:rsid w:val="00974CD8"/>
    <w:rsid w:val="0097520A"/>
    <w:rsid w:val="00976308"/>
    <w:rsid w:val="00976B5B"/>
    <w:rsid w:val="00976D46"/>
    <w:rsid w:val="00977C49"/>
    <w:rsid w:val="00980482"/>
    <w:rsid w:val="0098090D"/>
    <w:rsid w:val="00980BF6"/>
    <w:rsid w:val="0098104A"/>
    <w:rsid w:val="00981245"/>
    <w:rsid w:val="0098129B"/>
    <w:rsid w:val="009813D1"/>
    <w:rsid w:val="00982454"/>
    <w:rsid w:val="00982D01"/>
    <w:rsid w:val="00982D17"/>
    <w:rsid w:val="0098316C"/>
    <w:rsid w:val="009832A4"/>
    <w:rsid w:val="0098416D"/>
    <w:rsid w:val="0098479B"/>
    <w:rsid w:val="00984D44"/>
    <w:rsid w:val="009855E4"/>
    <w:rsid w:val="009857D6"/>
    <w:rsid w:val="00985ABD"/>
    <w:rsid w:val="00985DB4"/>
    <w:rsid w:val="00986696"/>
    <w:rsid w:val="0098677B"/>
    <w:rsid w:val="0098702B"/>
    <w:rsid w:val="009875A4"/>
    <w:rsid w:val="009877A3"/>
    <w:rsid w:val="009901B9"/>
    <w:rsid w:val="009906B1"/>
    <w:rsid w:val="009916DB"/>
    <w:rsid w:val="00991700"/>
    <w:rsid w:val="00992542"/>
    <w:rsid w:val="00992674"/>
    <w:rsid w:val="00992E45"/>
    <w:rsid w:val="00993861"/>
    <w:rsid w:val="00993BE7"/>
    <w:rsid w:val="00993C79"/>
    <w:rsid w:val="00994DB5"/>
    <w:rsid w:val="00994E00"/>
    <w:rsid w:val="0099576F"/>
    <w:rsid w:val="00995F32"/>
    <w:rsid w:val="00996560"/>
    <w:rsid w:val="0099E4C6"/>
    <w:rsid w:val="009A009E"/>
    <w:rsid w:val="009A0A59"/>
    <w:rsid w:val="009A0AFD"/>
    <w:rsid w:val="009A0B2A"/>
    <w:rsid w:val="009A132D"/>
    <w:rsid w:val="009A16CA"/>
    <w:rsid w:val="009A1853"/>
    <w:rsid w:val="009A1B1C"/>
    <w:rsid w:val="009A2087"/>
    <w:rsid w:val="009A2686"/>
    <w:rsid w:val="009A3471"/>
    <w:rsid w:val="009A3667"/>
    <w:rsid w:val="009A3B1E"/>
    <w:rsid w:val="009A60CF"/>
    <w:rsid w:val="009A61C2"/>
    <w:rsid w:val="009A6467"/>
    <w:rsid w:val="009A6B5C"/>
    <w:rsid w:val="009A6BF9"/>
    <w:rsid w:val="009A76AA"/>
    <w:rsid w:val="009B1871"/>
    <w:rsid w:val="009B1E9A"/>
    <w:rsid w:val="009B5601"/>
    <w:rsid w:val="009B5C6C"/>
    <w:rsid w:val="009B5D9C"/>
    <w:rsid w:val="009B5E2C"/>
    <w:rsid w:val="009B5F70"/>
    <w:rsid w:val="009B6D91"/>
    <w:rsid w:val="009B7EBE"/>
    <w:rsid w:val="009C0252"/>
    <w:rsid w:val="009C19DA"/>
    <w:rsid w:val="009C1C49"/>
    <w:rsid w:val="009C2317"/>
    <w:rsid w:val="009C248C"/>
    <w:rsid w:val="009C27A2"/>
    <w:rsid w:val="009C3D51"/>
    <w:rsid w:val="009C48BC"/>
    <w:rsid w:val="009C5866"/>
    <w:rsid w:val="009C58E2"/>
    <w:rsid w:val="009C5C2D"/>
    <w:rsid w:val="009C6A57"/>
    <w:rsid w:val="009C7165"/>
    <w:rsid w:val="009C766A"/>
    <w:rsid w:val="009D0A45"/>
    <w:rsid w:val="009D194B"/>
    <w:rsid w:val="009D2B14"/>
    <w:rsid w:val="009D33AB"/>
    <w:rsid w:val="009D4C33"/>
    <w:rsid w:val="009D4EB6"/>
    <w:rsid w:val="009D5947"/>
    <w:rsid w:val="009D6137"/>
    <w:rsid w:val="009D681F"/>
    <w:rsid w:val="009D685B"/>
    <w:rsid w:val="009D7404"/>
    <w:rsid w:val="009D742B"/>
    <w:rsid w:val="009D74AD"/>
    <w:rsid w:val="009D754B"/>
    <w:rsid w:val="009D75E7"/>
    <w:rsid w:val="009D7F35"/>
    <w:rsid w:val="009E0619"/>
    <w:rsid w:val="009E0BC6"/>
    <w:rsid w:val="009E0C34"/>
    <w:rsid w:val="009E0DAF"/>
    <w:rsid w:val="009E109C"/>
    <w:rsid w:val="009E1543"/>
    <w:rsid w:val="009E273F"/>
    <w:rsid w:val="009E31C4"/>
    <w:rsid w:val="009E4FEC"/>
    <w:rsid w:val="009E5BD4"/>
    <w:rsid w:val="009E5C21"/>
    <w:rsid w:val="009E6BB0"/>
    <w:rsid w:val="009E7154"/>
    <w:rsid w:val="009E7CE5"/>
    <w:rsid w:val="009F0B1E"/>
    <w:rsid w:val="009F1A94"/>
    <w:rsid w:val="009F2EED"/>
    <w:rsid w:val="009F2FDF"/>
    <w:rsid w:val="009F3D60"/>
    <w:rsid w:val="009F3D72"/>
    <w:rsid w:val="009F3E97"/>
    <w:rsid w:val="009F3F39"/>
    <w:rsid w:val="009F4D79"/>
    <w:rsid w:val="009F4E4F"/>
    <w:rsid w:val="009F666D"/>
    <w:rsid w:val="009F6D28"/>
    <w:rsid w:val="009F786A"/>
    <w:rsid w:val="009F7BCB"/>
    <w:rsid w:val="009F7E5E"/>
    <w:rsid w:val="00A00360"/>
    <w:rsid w:val="00A00441"/>
    <w:rsid w:val="00A00551"/>
    <w:rsid w:val="00A01409"/>
    <w:rsid w:val="00A02B23"/>
    <w:rsid w:val="00A031C9"/>
    <w:rsid w:val="00A0329E"/>
    <w:rsid w:val="00A035EB"/>
    <w:rsid w:val="00A037C1"/>
    <w:rsid w:val="00A03A5A"/>
    <w:rsid w:val="00A048DD"/>
    <w:rsid w:val="00A04C1A"/>
    <w:rsid w:val="00A04E89"/>
    <w:rsid w:val="00A05413"/>
    <w:rsid w:val="00A0541D"/>
    <w:rsid w:val="00A06714"/>
    <w:rsid w:val="00A06793"/>
    <w:rsid w:val="00A06C1A"/>
    <w:rsid w:val="00A07341"/>
    <w:rsid w:val="00A106B2"/>
    <w:rsid w:val="00A10771"/>
    <w:rsid w:val="00A10B0C"/>
    <w:rsid w:val="00A11131"/>
    <w:rsid w:val="00A1202A"/>
    <w:rsid w:val="00A12547"/>
    <w:rsid w:val="00A126C8"/>
    <w:rsid w:val="00A12AF4"/>
    <w:rsid w:val="00A13856"/>
    <w:rsid w:val="00A13CBC"/>
    <w:rsid w:val="00A13F42"/>
    <w:rsid w:val="00A140A6"/>
    <w:rsid w:val="00A14540"/>
    <w:rsid w:val="00A14605"/>
    <w:rsid w:val="00A147EA"/>
    <w:rsid w:val="00A154A2"/>
    <w:rsid w:val="00A15AFA"/>
    <w:rsid w:val="00A166C1"/>
    <w:rsid w:val="00A167AD"/>
    <w:rsid w:val="00A169A4"/>
    <w:rsid w:val="00A1752A"/>
    <w:rsid w:val="00A20754"/>
    <w:rsid w:val="00A20856"/>
    <w:rsid w:val="00A21254"/>
    <w:rsid w:val="00A2146B"/>
    <w:rsid w:val="00A21EBA"/>
    <w:rsid w:val="00A220F6"/>
    <w:rsid w:val="00A22645"/>
    <w:rsid w:val="00A228DC"/>
    <w:rsid w:val="00A242FD"/>
    <w:rsid w:val="00A24660"/>
    <w:rsid w:val="00A24D69"/>
    <w:rsid w:val="00A2503D"/>
    <w:rsid w:val="00A25524"/>
    <w:rsid w:val="00A256C4"/>
    <w:rsid w:val="00A25D28"/>
    <w:rsid w:val="00A26C80"/>
    <w:rsid w:val="00A26F5B"/>
    <w:rsid w:val="00A27B6C"/>
    <w:rsid w:val="00A27BCE"/>
    <w:rsid w:val="00A27D1A"/>
    <w:rsid w:val="00A31B71"/>
    <w:rsid w:val="00A33006"/>
    <w:rsid w:val="00A332AB"/>
    <w:rsid w:val="00A33EC8"/>
    <w:rsid w:val="00A341AB"/>
    <w:rsid w:val="00A3497A"/>
    <w:rsid w:val="00A34AFE"/>
    <w:rsid w:val="00A350CC"/>
    <w:rsid w:val="00A35B4A"/>
    <w:rsid w:val="00A35E14"/>
    <w:rsid w:val="00A3658F"/>
    <w:rsid w:val="00A36DE0"/>
    <w:rsid w:val="00A36E5D"/>
    <w:rsid w:val="00A36EF5"/>
    <w:rsid w:val="00A40579"/>
    <w:rsid w:val="00A40EC2"/>
    <w:rsid w:val="00A418D4"/>
    <w:rsid w:val="00A41F20"/>
    <w:rsid w:val="00A42033"/>
    <w:rsid w:val="00A42372"/>
    <w:rsid w:val="00A42F2F"/>
    <w:rsid w:val="00A43EA3"/>
    <w:rsid w:val="00A4422A"/>
    <w:rsid w:val="00A4474E"/>
    <w:rsid w:val="00A45137"/>
    <w:rsid w:val="00A4573F"/>
    <w:rsid w:val="00A45D73"/>
    <w:rsid w:val="00A47504"/>
    <w:rsid w:val="00A47877"/>
    <w:rsid w:val="00A4788B"/>
    <w:rsid w:val="00A4F11D"/>
    <w:rsid w:val="00A508A6"/>
    <w:rsid w:val="00A5148E"/>
    <w:rsid w:val="00A51551"/>
    <w:rsid w:val="00A515E9"/>
    <w:rsid w:val="00A51730"/>
    <w:rsid w:val="00A51B0A"/>
    <w:rsid w:val="00A51EDF"/>
    <w:rsid w:val="00A52064"/>
    <w:rsid w:val="00A52C07"/>
    <w:rsid w:val="00A53E64"/>
    <w:rsid w:val="00A54061"/>
    <w:rsid w:val="00A546A3"/>
    <w:rsid w:val="00A5488E"/>
    <w:rsid w:val="00A54F01"/>
    <w:rsid w:val="00A55A6E"/>
    <w:rsid w:val="00A55F6A"/>
    <w:rsid w:val="00A5677D"/>
    <w:rsid w:val="00A570B0"/>
    <w:rsid w:val="00A57CAF"/>
    <w:rsid w:val="00A57E76"/>
    <w:rsid w:val="00A57E9C"/>
    <w:rsid w:val="00A57FBD"/>
    <w:rsid w:val="00A60DB6"/>
    <w:rsid w:val="00A61139"/>
    <w:rsid w:val="00A61156"/>
    <w:rsid w:val="00A62471"/>
    <w:rsid w:val="00A62504"/>
    <w:rsid w:val="00A62F56"/>
    <w:rsid w:val="00A63D3B"/>
    <w:rsid w:val="00A63F7E"/>
    <w:rsid w:val="00A640E4"/>
    <w:rsid w:val="00A64130"/>
    <w:rsid w:val="00A64154"/>
    <w:rsid w:val="00A64F5D"/>
    <w:rsid w:val="00A6657E"/>
    <w:rsid w:val="00A667BF"/>
    <w:rsid w:val="00A66DCC"/>
    <w:rsid w:val="00A67505"/>
    <w:rsid w:val="00A67525"/>
    <w:rsid w:val="00A678A7"/>
    <w:rsid w:val="00A67EBE"/>
    <w:rsid w:val="00A6BB9E"/>
    <w:rsid w:val="00A70B63"/>
    <w:rsid w:val="00A72C79"/>
    <w:rsid w:val="00A73C7B"/>
    <w:rsid w:val="00A74152"/>
    <w:rsid w:val="00A74DFF"/>
    <w:rsid w:val="00A74EC9"/>
    <w:rsid w:val="00A75CF1"/>
    <w:rsid w:val="00A763A9"/>
    <w:rsid w:val="00A76B0D"/>
    <w:rsid w:val="00A77859"/>
    <w:rsid w:val="00A80299"/>
    <w:rsid w:val="00A81101"/>
    <w:rsid w:val="00A81B78"/>
    <w:rsid w:val="00A82924"/>
    <w:rsid w:val="00A84CAC"/>
    <w:rsid w:val="00A85A2D"/>
    <w:rsid w:val="00A8670B"/>
    <w:rsid w:val="00A86720"/>
    <w:rsid w:val="00A86BE6"/>
    <w:rsid w:val="00A87C80"/>
    <w:rsid w:val="00A901CE"/>
    <w:rsid w:val="00A90270"/>
    <w:rsid w:val="00A90431"/>
    <w:rsid w:val="00A9052B"/>
    <w:rsid w:val="00A920EA"/>
    <w:rsid w:val="00A9313F"/>
    <w:rsid w:val="00A93AB0"/>
    <w:rsid w:val="00A93B26"/>
    <w:rsid w:val="00A94FC0"/>
    <w:rsid w:val="00A95086"/>
    <w:rsid w:val="00A953BE"/>
    <w:rsid w:val="00A954DB"/>
    <w:rsid w:val="00A95AC8"/>
    <w:rsid w:val="00A95D9E"/>
    <w:rsid w:val="00A96AEB"/>
    <w:rsid w:val="00A96B72"/>
    <w:rsid w:val="00A96EE6"/>
    <w:rsid w:val="00A97100"/>
    <w:rsid w:val="00A97682"/>
    <w:rsid w:val="00AA04D8"/>
    <w:rsid w:val="00AA148A"/>
    <w:rsid w:val="00AA15FD"/>
    <w:rsid w:val="00AA1B8E"/>
    <w:rsid w:val="00AA2191"/>
    <w:rsid w:val="00AA2B66"/>
    <w:rsid w:val="00AA36E9"/>
    <w:rsid w:val="00AA44BF"/>
    <w:rsid w:val="00AA4C26"/>
    <w:rsid w:val="00AA50B2"/>
    <w:rsid w:val="00AA5B30"/>
    <w:rsid w:val="00AA5FEA"/>
    <w:rsid w:val="00AA67BB"/>
    <w:rsid w:val="00AA74F3"/>
    <w:rsid w:val="00AB1E94"/>
    <w:rsid w:val="00AB4769"/>
    <w:rsid w:val="00AB48F2"/>
    <w:rsid w:val="00AB5353"/>
    <w:rsid w:val="00AB5D4E"/>
    <w:rsid w:val="00AB5F31"/>
    <w:rsid w:val="00AB6DB6"/>
    <w:rsid w:val="00AB7DF0"/>
    <w:rsid w:val="00AC0067"/>
    <w:rsid w:val="00AC0A45"/>
    <w:rsid w:val="00AC0E9C"/>
    <w:rsid w:val="00AC145E"/>
    <w:rsid w:val="00AC1980"/>
    <w:rsid w:val="00AC1BB8"/>
    <w:rsid w:val="00AC1BE5"/>
    <w:rsid w:val="00AC1D34"/>
    <w:rsid w:val="00AC23E0"/>
    <w:rsid w:val="00AC2A58"/>
    <w:rsid w:val="00AC3887"/>
    <w:rsid w:val="00AC4113"/>
    <w:rsid w:val="00AC438B"/>
    <w:rsid w:val="00AC50D1"/>
    <w:rsid w:val="00AC5165"/>
    <w:rsid w:val="00AC5884"/>
    <w:rsid w:val="00AC632F"/>
    <w:rsid w:val="00AC657E"/>
    <w:rsid w:val="00AC66D8"/>
    <w:rsid w:val="00AC6E11"/>
    <w:rsid w:val="00AC72E4"/>
    <w:rsid w:val="00AD0261"/>
    <w:rsid w:val="00AD0566"/>
    <w:rsid w:val="00AD0F80"/>
    <w:rsid w:val="00AD16B0"/>
    <w:rsid w:val="00AD1CA8"/>
    <w:rsid w:val="00AD1F82"/>
    <w:rsid w:val="00AD2605"/>
    <w:rsid w:val="00AD2BF2"/>
    <w:rsid w:val="00AD2D7C"/>
    <w:rsid w:val="00AD2E95"/>
    <w:rsid w:val="00AD408C"/>
    <w:rsid w:val="00AD414A"/>
    <w:rsid w:val="00AD4D52"/>
    <w:rsid w:val="00AD4F51"/>
    <w:rsid w:val="00AD5286"/>
    <w:rsid w:val="00AD6E0B"/>
    <w:rsid w:val="00AD756A"/>
    <w:rsid w:val="00AE1186"/>
    <w:rsid w:val="00AE241A"/>
    <w:rsid w:val="00AE360D"/>
    <w:rsid w:val="00AE3B1B"/>
    <w:rsid w:val="00AE3D0E"/>
    <w:rsid w:val="00AE4204"/>
    <w:rsid w:val="00AE48D7"/>
    <w:rsid w:val="00AE52FD"/>
    <w:rsid w:val="00AE6132"/>
    <w:rsid w:val="00AE7070"/>
    <w:rsid w:val="00AE7DD4"/>
    <w:rsid w:val="00AF016D"/>
    <w:rsid w:val="00AF0ECB"/>
    <w:rsid w:val="00AF14FD"/>
    <w:rsid w:val="00AF1771"/>
    <w:rsid w:val="00AF2577"/>
    <w:rsid w:val="00AF2B8E"/>
    <w:rsid w:val="00AF3072"/>
    <w:rsid w:val="00AF37FC"/>
    <w:rsid w:val="00AF400A"/>
    <w:rsid w:val="00AF41FB"/>
    <w:rsid w:val="00AF422F"/>
    <w:rsid w:val="00AF4BDB"/>
    <w:rsid w:val="00AF4BFD"/>
    <w:rsid w:val="00AF56E3"/>
    <w:rsid w:val="00AF5768"/>
    <w:rsid w:val="00AF6197"/>
    <w:rsid w:val="00AF628B"/>
    <w:rsid w:val="00AF7170"/>
    <w:rsid w:val="00AF76F0"/>
    <w:rsid w:val="00AF7893"/>
    <w:rsid w:val="00AF7F26"/>
    <w:rsid w:val="00B01100"/>
    <w:rsid w:val="00B015D0"/>
    <w:rsid w:val="00B021EF"/>
    <w:rsid w:val="00B02AF7"/>
    <w:rsid w:val="00B02D10"/>
    <w:rsid w:val="00B03F27"/>
    <w:rsid w:val="00B05F92"/>
    <w:rsid w:val="00B0648F"/>
    <w:rsid w:val="00B06A10"/>
    <w:rsid w:val="00B06EF4"/>
    <w:rsid w:val="00B0720B"/>
    <w:rsid w:val="00B0734F"/>
    <w:rsid w:val="00B10866"/>
    <w:rsid w:val="00B10F82"/>
    <w:rsid w:val="00B10FE3"/>
    <w:rsid w:val="00B11ACE"/>
    <w:rsid w:val="00B12582"/>
    <w:rsid w:val="00B138EC"/>
    <w:rsid w:val="00B1403C"/>
    <w:rsid w:val="00B1421E"/>
    <w:rsid w:val="00B14608"/>
    <w:rsid w:val="00B14678"/>
    <w:rsid w:val="00B14788"/>
    <w:rsid w:val="00B14850"/>
    <w:rsid w:val="00B14BB5"/>
    <w:rsid w:val="00B14CAF"/>
    <w:rsid w:val="00B14D9D"/>
    <w:rsid w:val="00B150FA"/>
    <w:rsid w:val="00B16B9E"/>
    <w:rsid w:val="00B16D5A"/>
    <w:rsid w:val="00B1709E"/>
    <w:rsid w:val="00B1718E"/>
    <w:rsid w:val="00B173D7"/>
    <w:rsid w:val="00B174C6"/>
    <w:rsid w:val="00B175FD"/>
    <w:rsid w:val="00B17B52"/>
    <w:rsid w:val="00B1AD19"/>
    <w:rsid w:val="00B2022D"/>
    <w:rsid w:val="00B21B17"/>
    <w:rsid w:val="00B2243C"/>
    <w:rsid w:val="00B22E4F"/>
    <w:rsid w:val="00B22EE7"/>
    <w:rsid w:val="00B233DB"/>
    <w:rsid w:val="00B23B18"/>
    <w:rsid w:val="00B25CA2"/>
    <w:rsid w:val="00B25D03"/>
    <w:rsid w:val="00B25DE3"/>
    <w:rsid w:val="00B25E18"/>
    <w:rsid w:val="00B270D7"/>
    <w:rsid w:val="00B275C5"/>
    <w:rsid w:val="00B27DB6"/>
    <w:rsid w:val="00B30906"/>
    <w:rsid w:val="00B31136"/>
    <w:rsid w:val="00B31276"/>
    <w:rsid w:val="00B323C7"/>
    <w:rsid w:val="00B32FC1"/>
    <w:rsid w:val="00B335BC"/>
    <w:rsid w:val="00B34099"/>
    <w:rsid w:val="00B34304"/>
    <w:rsid w:val="00B3442C"/>
    <w:rsid w:val="00B347E8"/>
    <w:rsid w:val="00B347FF"/>
    <w:rsid w:val="00B34FB5"/>
    <w:rsid w:val="00B35368"/>
    <w:rsid w:val="00B3643B"/>
    <w:rsid w:val="00B367B6"/>
    <w:rsid w:val="00B36ADA"/>
    <w:rsid w:val="00B36D67"/>
    <w:rsid w:val="00B3732E"/>
    <w:rsid w:val="00B37614"/>
    <w:rsid w:val="00B3793B"/>
    <w:rsid w:val="00B37B75"/>
    <w:rsid w:val="00B37C1B"/>
    <w:rsid w:val="00B40618"/>
    <w:rsid w:val="00B408C3"/>
    <w:rsid w:val="00B40B4C"/>
    <w:rsid w:val="00B417C1"/>
    <w:rsid w:val="00B42097"/>
    <w:rsid w:val="00B4253E"/>
    <w:rsid w:val="00B42C09"/>
    <w:rsid w:val="00B43C78"/>
    <w:rsid w:val="00B43D34"/>
    <w:rsid w:val="00B43E91"/>
    <w:rsid w:val="00B43FD1"/>
    <w:rsid w:val="00B44CD6"/>
    <w:rsid w:val="00B4529B"/>
    <w:rsid w:val="00B455D1"/>
    <w:rsid w:val="00B45EB8"/>
    <w:rsid w:val="00B46A33"/>
    <w:rsid w:val="00B4731A"/>
    <w:rsid w:val="00B476B7"/>
    <w:rsid w:val="00B47FD3"/>
    <w:rsid w:val="00B50930"/>
    <w:rsid w:val="00B50FB6"/>
    <w:rsid w:val="00B5149E"/>
    <w:rsid w:val="00B520D5"/>
    <w:rsid w:val="00B53A33"/>
    <w:rsid w:val="00B53BE8"/>
    <w:rsid w:val="00B53F6B"/>
    <w:rsid w:val="00B543E5"/>
    <w:rsid w:val="00B54818"/>
    <w:rsid w:val="00B5649C"/>
    <w:rsid w:val="00B5677F"/>
    <w:rsid w:val="00B6008A"/>
    <w:rsid w:val="00B602FA"/>
    <w:rsid w:val="00B60AC4"/>
    <w:rsid w:val="00B60D20"/>
    <w:rsid w:val="00B61148"/>
    <w:rsid w:val="00B630B3"/>
    <w:rsid w:val="00B63739"/>
    <w:rsid w:val="00B63EA8"/>
    <w:rsid w:val="00B63F30"/>
    <w:rsid w:val="00B64069"/>
    <w:rsid w:val="00B64339"/>
    <w:rsid w:val="00B64B6D"/>
    <w:rsid w:val="00B652F4"/>
    <w:rsid w:val="00B668DA"/>
    <w:rsid w:val="00B6788B"/>
    <w:rsid w:val="00B70100"/>
    <w:rsid w:val="00B70708"/>
    <w:rsid w:val="00B7119A"/>
    <w:rsid w:val="00B71BDB"/>
    <w:rsid w:val="00B71C0E"/>
    <w:rsid w:val="00B7273E"/>
    <w:rsid w:val="00B72A65"/>
    <w:rsid w:val="00B72E21"/>
    <w:rsid w:val="00B72F39"/>
    <w:rsid w:val="00B730DF"/>
    <w:rsid w:val="00B73DEB"/>
    <w:rsid w:val="00B7418A"/>
    <w:rsid w:val="00B74255"/>
    <w:rsid w:val="00B74A7D"/>
    <w:rsid w:val="00B74BDA"/>
    <w:rsid w:val="00B75705"/>
    <w:rsid w:val="00B76D13"/>
    <w:rsid w:val="00B77971"/>
    <w:rsid w:val="00B77E17"/>
    <w:rsid w:val="00B8000D"/>
    <w:rsid w:val="00B80739"/>
    <w:rsid w:val="00B80781"/>
    <w:rsid w:val="00B808DB"/>
    <w:rsid w:val="00B80AA7"/>
    <w:rsid w:val="00B811DC"/>
    <w:rsid w:val="00B8380B"/>
    <w:rsid w:val="00B83933"/>
    <w:rsid w:val="00B8434C"/>
    <w:rsid w:val="00B874AD"/>
    <w:rsid w:val="00B875D6"/>
    <w:rsid w:val="00B87AC2"/>
    <w:rsid w:val="00B87EBE"/>
    <w:rsid w:val="00B87FD7"/>
    <w:rsid w:val="00B90157"/>
    <w:rsid w:val="00B90F05"/>
    <w:rsid w:val="00B922E9"/>
    <w:rsid w:val="00B92791"/>
    <w:rsid w:val="00B9331B"/>
    <w:rsid w:val="00B93534"/>
    <w:rsid w:val="00B943AA"/>
    <w:rsid w:val="00B96011"/>
    <w:rsid w:val="00B96208"/>
    <w:rsid w:val="00B9643B"/>
    <w:rsid w:val="00B965E7"/>
    <w:rsid w:val="00B96DA7"/>
    <w:rsid w:val="00B97164"/>
    <w:rsid w:val="00BA07A5"/>
    <w:rsid w:val="00BA114E"/>
    <w:rsid w:val="00BA15CD"/>
    <w:rsid w:val="00BA1EA1"/>
    <w:rsid w:val="00BA25DB"/>
    <w:rsid w:val="00BA3165"/>
    <w:rsid w:val="00BA398B"/>
    <w:rsid w:val="00BA3A49"/>
    <w:rsid w:val="00BA47FB"/>
    <w:rsid w:val="00BA5900"/>
    <w:rsid w:val="00BA60AB"/>
    <w:rsid w:val="00BA68E8"/>
    <w:rsid w:val="00BA6C8C"/>
    <w:rsid w:val="00BA6E7C"/>
    <w:rsid w:val="00BA7092"/>
    <w:rsid w:val="00BB0045"/>
    <w:rsid w:val="00BB01E3"/>
    <w:rsid w:val="00BB02F5"/>
    <w:rsid w:val="00BB0BF2"/>
    <w:rsid w:val="00BB0D52"/>
    <w:rsid w:val="00BB1D2D"/>
    <w:rsid w:val="00BB1FEB"/>
    <w:rsid w:val="00BB217E"/>
    <w:rsid w:val="00BB2186"/>
    <w:rsid w:val="00BB2936"/>
    <w:rsid w:val="00BB3183"/>
    <w:rsid w:val="00BB3500"/>
    <w:rsid w:val="00BB4CA8"/>
    <w:rsid w:val="00BB52E4"/>
    <w:rsid w:val="00BB6023"/>
    <w:rsid w:val="00BB6C9D"/>
    <w:rsid w:val="00BB7B43"/>
    <w:rsid w:val="00BC031C"/>
    <w:rsid w:val="00BC0662"/>
    <w:rsid w:val="00BC09BE"/>
    <w:rsid w:val="00BC0AF5"/>
    <w:rsid w:val="00BC0D65"/>
    <w:rsid w:val="00BC1101"/>
    <w:rsid w:val="00BC165C"/>
    <w:rsid w:val="00BC192D"/>
    <w:rsid w:val="00BC245D"/>
    <w:rsid w:val="00BC279D"/>
    <w:rsid w:val="00BC3266"/>
    <w:rsid w:val="00BC32AA"/>
    <w:rsid w:val="00BC3614"/>
    <w:rsid w:val="00BC376A"/>
    <w:rsid w:val="00BC3BC7"/>
    <w:rsid w:val="00BC57D1"/>
    <w:rsid w:val="00BC590D"/>
    <w:rsid w:val="00BC6595"/>
    <w:rsid w:val="00BC6E29"/>
    <w:rsid w:val="00BC71E8"/>
    <w:rsid w:val="00BD00B8"/>
    <w:rsid w:val="00BD02C8"/>
    <w:rsid w:val="00BD1398"/>
    <w:rsid w:val="00BD279C"/>
    <w:rsid w:val="00BD3494"/>
    <w:rsid w:val="00BD4AB9"/>
    <w:rsid w:val="00BD4CCA"/>
    <w:rsid w:val="00BD569F"/>
    <w:rsid w:val="00BD592F"/>
    <w:rsid w:val="00BD5B2D"/>
    <w:rsid w:val="00BD6D85"/>
    <w:rsid w:val="00BD7110"/>
    <w:rsid w:val="00BD72F9"/>
    <w:rsid w:val="00BD7D38"/>
    <w:rsid w:val="00BD7D69"/>
    <w:rsid w:val="00BD7DFA"/>
    <w:rsid w:val="00BD7EC0"/>
    <w:rsid w:val="00BE008D"/>
    <w:rsid w:val="00BE08AE"/>
    <w:rsid w:val="00BE12E2"/>
    <w:rsid w:val="00BE14AE"/>
    <w:rsid w:val="00BE1881"/>
    <w:rsid w:val="00BE1A44"/>
    <w:rsid w:val="00BE2B28"/>
    <w:rsid w:val="00BE2E44"/>
    <w:rsid w:val="00BE3282"/>
    <w:rsid w:val="00BE3462"/>
    <w:rsid w:val="00BE36C0"/>
    <w:rsid w:val="00BE38F5"/>
    <w:rsid w:val="00BE39F1"/>
    <w:rsid w:val="00BE3E0B"/>
    <w:rsid w:val="00BE4CA2"/>
    <w:rsid w:val="00BE5274"/>
    <w:rsid w:val="00BE5C68"/>
    <w:rsid w:val="00BE5EA6"/>
    <w:rsid w:val="00BE686E"/>
    <w:rsid w:val="00BE6D74"/>
    <w:rsid w:val="00BE6FCC"/>
    <w:rsid w:val="00BE7010"/>
    <w:rsid w:val="00BF174C"/>
    <w:rsid w:val="00BF1D43"/>
    <w:rsid w:val="00BF2EC2"/>
    <w:rsid w:val="00BF3BD9"/>
    <w:rsid w:val="00BF412F"/>
    <w:rsid w:val="00BF53FB"/>
    <w:rsid w:val="00BF63B4"/>
    <w:rsid w:val="00BF731F"/>
    <w:rsid w:val="00BF7F4C"/>
    <w:rsid w:val="00C00317"/>
    <w:rsid w:val="00C00DC5"/>
    <w:rsid w:val="00C01709"/>
    <w:rsid w:val="00C01766"/>
    <w:rsid w:val="00C01BBD"/>
    <w:rsid w:val="00C026FB"/>
    <w:rsid w:val="00C029DC"/>
    <w:rsid w:val="00C02CD8"/>
    <w:rsid w:val="00C0310A"/>
    <w:rsid w:val="00C035A0"/>
    <w:rsid w:val="00C036A2"/>
    <w:rsid w:val="00C038B5"/>
    <w:rsid w:val="00C03CF6"/>
    <w:rsid w:val="00C04EDD"/>
    <w:rsid w:val="00C0568C"/>
    <w:rsid w:val="00C05DEA"/>
    <w:rsid w:val="00C108AF"/>
    <w:rsid w:val="00C12032"/>
    <w:rsid w:val="00C136E6"/>
    <w:rsid w:val="00C144A0"/>
    <w:rsid w:val="00C14F2C"/>
    <w:rsid w:val="00C15DC7"/>
    <w:rsid w:val="00C16CA5"/>
    <w:rsid w:val="00C16FB5"/>
    <w:rsid w:val="00C17F24"/>
    <w:rsid w:val="00C201B4"/>
    <w:rsid w:val="00C209A1"/>
    <w:rsid w:val="00C20C64"/>
    <w:rsid w:val="00C214ED"/>
    <w:rsid w:val="00C21946"/>
    <w:rsid w:val="00C230BE"/>
    <w:rsid w:val="00C233FA"/>
    <w:rsid w:val="00C236EE"/>
    <w:rsid w:val="00C2387E"/>
    <w:rsid w:val="00C23E05"/>
    <w:rsid w:val="00C2487A"/>
    <w:rsid w:val="00C24D9F"/>
    <w:rsid w:val="00C252BF"/>
    <w:rsid w:val="00C25425"/>
    <w:rsid w:val="00C27A5E"/>
    <w:rsid w:val="00C2AB2A"/>
    <w:rsid w:val="00C2E560"/>
    <w:rsid w:val="00C301EF"/>
    <w:rsid w:val="00C31E6B"/>
    <w:rsid w:val="00C321B0"/>
    <w:rsid w:val="00C32A2A"/>
    <w:rsid w:val="00C33326"/>
    <w:rsid w:val="00C339AF"/>
    <w:rsid w:val="00C34554"/>
    <w:rsid w:val="00C34CCA"/>
    <w:rsid w:val="00C37A2C"/>
    <w:rsid w:val="00C4099D"/>
    <w:rsid w:val="00C40AEB"/>
    <w:rsid w:val="00C40D12"/>
    <w:rsid w:val="00C4196F"/>
    <w:rsid w:val="00C4201A"/>
    <w:rsid w:val="00C42333"/>
    <w:rsid w:val="00C42336"/>
    <w:rsid w:val="00C433C5"/>
    <w:rsid w:val="00C4350B"/>
    <w:rsid w:val="00C4355B"/>
    <w:rsid w:val="00C43A9E"/>
    <w:rsid w:val="00C43E12"/>
    <w:rsid w:val="00C44804"/>
    <w:rsid w:val="00C44AA6"/>
    <w:rsid w:val="00C44E0E"/>
    <w:rsid w:val="00C45008"/>
    <w:rsid w:val="00C45723"/>
    <w:rsid w:val="00C45C5B"/>
    <w:rsid w:val="00C45DAA"/>
    <w:rsid w:val="00C45FB6"/>
    <w:rsid w:val="00C464A6"/>
    <w:rsid w:val="00C465EE"/>
    <w:rsid w:val="00C467D3"/>
    <w:rsid w:val="00C47CD4"/>
    <w:rsid w:val="00C502AF"/>
    <w:rsid w:val="00C50F9F"/>
    <w:rsid w:val="00C514EC"/>
    <w:rsid w:val="00C52A9C"/>
    <w:rsid w:val="00C531EF"/>
    <w:rsid w:val="00C54EA3"/>
    <w:rsid w:val="00C55288"/>
    <w:rsid w:val="00C556C4"/>
    <w:rsid w:val="00C55886"/>
    <w:rsid w:val="00C5629A"/>
    <w:rsid w:val="00C575F6"/>
    <w:rsid w:val="00C57E58"/>
    <w:rsid w:val="00C600AF"/>
    <w:rsid w:val="00C603D1"/>
    <w:rsid w:val="00C607DA"/>
    <w:rsid w:val="00C60D1E"/>
    <w:rsid w:val="00C61DB4"/>
    <w:rsid w:val="00C61F58"/>
    <w:rsid w:val="00C62EE1"/>
    <w:rsid w:val="00C6349B"/>
    <w:rsid w:val="00C63E89"/>
    <w:rsid w:val="00C63EE1"/>
    <w:rsid w:val="00C6457F"/>
    <w:rsid w:val="00C64A88"/>
    <w:rsid w:val="00C64B47"/>
    <w:rsid w:val="00C65FAD"/>
    <w:rsid w:val="00C67323"/>
    <w:rsid w:val="00C67E0A"/>
    <w:rsid w:val="00C70055"/>
    <w:rsid w:val="00C7008E"/>
    <w:rsid w:val="00C705B4"/>
    <w:rsid w:val="00C715E8"/>
    <w:rsid w:val="00C723AE"/>
    <w:rsid w:val="00C73034"/>
    <w:rsid w:val="00C73365"/>
    <w:rsid w:val="00C74534"/>
    <w:rsid w:val="00C74E3C"/>
    <w:rsid w:val="00C75B92"/>
    <w:rsid w:val="00C75BCA"/>
    <w:rsid w:val="00C75F0A"/>
    <w:rsid w:val="00C76182"/>
    <w:rsid w:val="00C763FD"/>
    <w:rsid w:val="00C76722"/>
    <w:rsid w:val="00C76C3E"/>
    <w:rsid w:val="00C7705D"/>
    <w:rsid w:val="00C77E35"/>
    <w:rsid w:val="00C802CF"/>
    <w:rsid w:val="00C807F2"/>
    <w:rsid w:val="00C8120C"/>
    <w:rsid w:val="00C8147B"/>
    <w:rsid w:val="00C8227E"/>
    <w:rsid w:val="00C822C7"/>
    <w:rsid w:val="00C84D97"/>
    <w:rsid w:val="00C84EE1"/>
    <w:rsid w:val="00C85329"/>
    <w:rsid w:val="00C857DE"/>
    <w:rsid w:val="00C8593E"/>
    <w:rsid w:val="00C8638E"/>
    <w:rsid w:val="00C867BB"/>
    <w:rsid w:val="00C8766A"/>
    <w:rsid w:val="00C90080"/>
    <w:rsid w:val="00C90467"/>
    <w:rsid w:val="00C90EB6"/>
    <w:rsid w:val="00C913B5"/>
    <w:rsid w:val="00C92311"/>
    <w:rsid w:val="00C92597"/>
    <w:rsid w:val="00C928B2"/>
    <w:rsid w:val="00C92E80"/>
    <w:rsid w:val="00C93325"/>
    <w:rsid w:val="00C93F1C"/>
    <w:rsid w:val="00C9498B"/>
    <w:rsid w:val="00C952E2"/>
    <w:rsid w:val="00C960CA"/>
    <w:rsid w:val="00C9629E"/>
    <w:rsid w:val="00C97130"/>
    <w:rsid w:val="00C97459"/>
    <w:rsid w:val="00CA0A97"/>
    <w:rsid w:val="00CA148F"/>
    <w:rsid w:val="00CA156A"/>
    <w:rsid w:val="00CA1893"/>
    <w:rsid w:val="00CA26CC"/>
    <w:rsid w:val="00CA2D33"/>
    <w:rsid w:val="00CA3229"/>
    <w:rsid w:val="00CA3ABA"/>
    <w:rsid w:val="00CA4B6A"/>
    <w:rsid w:val="00CA4CAF"/>
    <w:rsid w:val="00CA5E37"/>
    <w:rsid w:val="00CA664B"/>
    <w:rsid w:val="00CA768B"/>
    <w:rsid w:val="00CB027E"/>
    <w:rsid w:val="00CB02CA"/>
    <w:rsid w:val="00CB076B"/>
    <w:rsid w:val="00CB215E"/>
    <w:rsid w:val="00CB2EB9"/>
    <w:rsid w:val="00CB3BAA"/>
    <w:rsid w:val="00CB4252"/>
    <w:rsid w:val="00CB45BE"/>
    <w:rsid w:val="00CB5369"/>
    <w:rsid w:val="00CB6B4D"/>
    <w:rsid w:val="00CB6C58"/>
    <w:rsid w:val="00CB6F55"/>
    <w:rsid w:val="00CB7666"/>
    <w:rsid w:val="00CB76EB"/>
    <w:rsid w:val="00CB7F8B"/>
    <w:rsid w:val="00CBE187"/>
    <w:rsid w:val="00CC03A9"/>
    <w:rsid w:val="00CC1DE3"/>
    <w:rsid w:val="00CC1FB4"/>
    <w:rsid w:val="00CC21FC"/>
    <w:rsid w:val="00CC236A"/>
    <w:rsid w:val="00CC2A10"/>
    <w:rsid w:val="00CC2C97"/>
    <w:rsid w:val="00CC3120"/>
    <w:rsid w:val="00CC394E"/>
    <w:rsid w:val="00CC3B3A"/>
    <w:rsid w:val="00CC50F6"/>
    <w:rsid w:val="00CC6B4F"/>
    <w:rsid w:val="00CC6F8C"/>
    <w:rsid w:val="00CC6FEA"/>
    <w:rsid w:val="00CC724A"/>
    <w:rsid w:val="00CD074B"/>
    <w:rsid w:val="00CD0753"/>
    <w:rsid w:val="00CD0ADD"/>
    <w:rsid w:val="00CD160E"/>
    <w:rsid w:val="00CD19C8"/>
    <w:rsid w:val="00CD2106"/>
    <w:rsid w:val="00CD261B"/>
    <w:rsid w:val="00CD2FC3"/>
    <w:rsid w:val="00CD38C9"/>
    <w:rsid w:val="00CD58E4"/>
    <w:rsid w:val="00CD65EC"/>
    <w:rsid w:val="00CD6DC4"/>
    <w:rsid w:val="00CD72BC"/>
    <w:rsid w:val="00CD78CC"/>
    <w:rsid w:val="00CD7FB9"/>
    <w:rsid w:val="00CE08EE"/>
    <w:rsid w:val="00CE0B07"/>
    <w:rsid w:val="00CE2269"/>
    <w:rsid w:val="00CE22EA"/>
    <w:rsid w:val="00CE244B"/>
    <w:rsid w:val="00CE2909"/>
    <w:rsid w:val="00CE2F06"/>
    <w:rsid w:val="00CE4FBF"/>
    <w:rsid w:val="00CE51D3"/>
    <w:rsid w:val="00CE56BE"/>
    <w:rsid w:val="00CE580C"/>
    <w:rsid w:val="00CE621D"/>
    <w:rsid w:val="00CE666D"/>
    <w:rsid w:val="00CE7561"/>
    <w:rsid w:val="00CE759E"/>
    <w:rsid w:val="00CE79A8"/>
    <w:rsid w:val="00CE7A9E"/>
    <w:rsid w:val="00CE7D96"/>
    <w:rsid w:val="00CF0349"/>
    <w:rsid w:val="00CF094D"/>
    <w:rsid w:val="00CF0C83"/>
    <w:rsid w:val="00CF0E8E"/>
    <w:rsid w:val="00CF14A0"/>
    <w:rsid w:val="00CF2583"/>
    <w:rsid w:val="00CF44A7"/>
    <w:rsid w:val="00CF45D5"/>
    <w:rsid w:val="00CF471D"/>
    <w:rsid w:val="00CF49DF"/>
    <w:rsid w:val="00CF5C7E"/>
    <w:rsid w:val="00CF6956"/>
    <w:rsid w:val="00CF702A"/>
    <w:rsid w:val="00CF755D"/>
    <w:rsid w:val="00D0049D"/>
    <w:rsid w:val="00D01783"/>
    <w:rsid w:val="00D01DDA"/>
    <w:rsid w:val="00D036DF"/>
    <w:rsid w:val="00D039A9"/>
    <w:rsid w:val="00D03A0C"/>
    <w:rsid w:val="00D03C04"/>
    <w:rsid w:val="00D05057"/>
    <w:rsid w:val="00D05B47"/>
    <w:rsid w:val="00D05C69"/>
    <w:rsid w:val="00D05D9C"/>
    <w:rsid w:val="00D06001"/>
    <w:rsid w:val="00D0635C"/>
    <w:rsid w:val="00D0669E"/>
    <w:rsid w:val="00D076AA"/>
    <w:rsid w:val="00D07ADE"/>
    <w:rsid w:val="00D101D3"/>
    <w:rsid w:val="00D10A7F"/>
    <w:rsid w:val="00D11AFC"/>
    <w:rsid w:val="00D11D07"/>
    <w:rsid w:val="00D134FE"/>
    <w:rsid w:val="00D13615"/>
    <w:rsid w:val="00D13791"/>
    <w:rsid w:val="00D13FB8"/>
    <w:rsid w:val="00D1486B"/>
    <w:rsid w:val="00D150F9"/>
    <w:rsid w:val="00D15656"/>
    <w:rsid w:val="00D15AAF"/>
    <w:rsid w:val="00D15AFF"/>
    <w:rsid w:val="00D16F73"/>
    <w:rsid w:val="00D216E9"/>
    <w:rsid w:val="00D22B72"/>
    <w:rsid w:val="00D22E5B"/>
    <w:rsid w:val="00D250DF"/>
    <w:rsid w:val="00D25477"/>
    <w:rsid w:val="00D25AF8"/>
    <w:rsid w:val="00D267B0"/>
    <w:rsid w:val="00D26FC7"/>
    <w:rsid w:val="00D27AAA"/>
    <w:rsid w:val="00D27CFE"/>
    <w:rsid w:val="00D308CB"/>
    <w:rsid w:val="00D317C9"/>
    <w:rsid w:val="00D31801"/>
    <w:rsid w:val="00D31D88"/>
    <w:rsid w:val="00D320B1"/>
    <w:rsid w:val="00D32529"/>
    <w:rsid w:val="00D33666"/>
    <w:rsid w:val="00D34AEA"/>
    <w:rsid w:val="00D34C5B"/>
    <w:rsid w:val="00D34F90"/>
    <w:rsid w:val="00D350B7"/>
    <w:rsid w:val="00D351CE"/>
    <w:rsid w:val="00D352B1"/>
    <w:rsid w:val="00D35EE6"/>
    <w:rsid w:val="00D366FB"/>
    <w:rsid w:val="00D36E79"/>
    <w:rsid w:val="00D3757A"/>
    <w:rsid w:val="00D4067C"/>
    <w:rsid w:val="00D4106A"/>
    <w:rsid w:val="00D410CF"/>
    <w:rsid w:val="00D4242A"/>
    <w:rsid w:val="00D435CF"/>
    <w:rsid w:val="00D442C3"/>
    <w:rsid w:val="00D448D4"/>
    <w:rsid w:val="00D46252"/>
    <w:rsid w:val="00D4662B"/>
    <w:rsid w:val="00D469EA"/>
    <w:rsid w:val="00D47347"/>
    <w:rsid w:val="00D476A5"/>
    <w:rsid w:val="00D47AA0"/>
    <w:rsid w:val="00D47E5D"/>
    <w:rsid w:val="00D4A7D7"/>
    <w:rsid w:val="00D504B5"/>
    <w:rsid w:val="00D50852"/>
    <w:rsid w:val="00D50B83"/>
    <w:rsid w:val="00D50D15"/>
    <w:rsid w:val="00D5115D"/>
    <w:rsid w:val="00D51826"/>
    <w:rsid w:val="00D51A2D"/>
    <w:rsid w:val="00D51BC7"/>
    <w:rsid w:val="00D52159"/>
    <w:rsid w:val="00D524FB"/>
    <w:rsid w:val="00D531D7"/>
    <w:rsid w:val="00D53443"/>
    <w:rsid w:val="00D53719"/>
    <w:rsid w:val="00D53EAA"/>
    <w:rsid w:val="00D54053"/>
    <w:rsid w:val="00D54215"/>
    <w:rsid w:val="00D55CBD"/>
    <w:rsid w:val="00D5602E"/>
    <w:rsid w:val="00D567D1"/>
    <w:rsid w:val="00D56F34"/>
    <w:rsid w:val="00D57EE3"/>
    <w:rsid w:val="00D6061C"/>
    <w:rsid w:val="00D608E2"/>
    <w:rsid w:val="00D61D75"/>
    <w:rsid w:val="00D62068"/>
    <w:rsid w:val="00D626CD"/>
    <w:rsid w:val="00D63677"/>
    <w:rsid w:val="00D63898"/>
    <w:rsid w:val="00D63AA5"/>
    <w:rsid w:val="00D64A07"/>
    <w:rsid w:val="00D64F7B"/>
    <w:rsid w:val="00D660D3"/>
    <w:rsid w:val="00D6675A"/>
    <w:rsid w:val="00D673B3"/>
    <w:rsid w:val="00D6775C"/>
    <w:rsid w:val="00D67934"/>
    <w:rsid w:val="00D70D1B"/>
    <w:rsid w:val="00D70ECD"/>
    <w:rsid w:val="00D711F6"/>
    <w:rsid w:val="00D72834"/>
    <w:rsid w:val="00D72FA5"/>
    <w:rsid w:val="00D735D1"/>
    <w:rsid w:val="00D74E55"/>
    <w:rsid w:val="00D74F8A"/>
    <w:rsid w:val="00D769F2"/>
    <w:rsid w:val="00D771F9"/>
    <w:rsid w:val="00D774C9"/>
    <w:rsid w:val="00D806D8"/>
    <w:rsid w:val="00D80BF4"/>
    <w:rsid w:val="00D80E90"/>
    <w:rsid w:val="00D816FF"/>
    <w:rsid w:val="00D81811"/>
    <w:rsid w:val="00D81BF5"/>
    <w:rsid w:val="00D81EB5"/>
    <w:rsid w:val="00D82262"/>
    <w:rsid w:val="00D8249C"/>
    <w:rsid w:val="00D8295D"/>
    <w:rsid w:val="00D82BA6"/>
    <w:rsid w:val="00D832A0"/>
    <w:rsid w:val="00D839EF"/>
    <w:rsid w:val="00D846B0"/>
    <w:rsid w:val="00D849D1"/>
    <w:rsid w:val="00D84C11"/>
    <w:rsid w:val="00D84CD0"/>
    <w:rsid w:val="00D84D1B"/>
    <w:rsid w:val="00D85991"/>
    <w:rsid w:val="00D86182"/>
    <w:rsid w:val="00D8684A"/>
    <w:rsid w:val="00D87299"/>
    <w:rsid w:val="00D9026F"/>
    <w:rsid w:val="00D902F7"/>
    <w:rsid w:val="00D92A58"/>
    <w:rsid w:val="00D93F81"/>
    <w:rsid w:val="00D965C2"/>
    <w:rsid w:val="00D97A07"/>
    <w:rsid w:val="00D99745"/>
    <w:rsid w:val="00D9D181"/>
    <w:rsid w:val="00DA02C1"/>
    <w:rsid w:val="00DA0D91"/>
    <w:rsid w:val="00DA1652"/>
    <w:rsid w:val="00DA177B"/>
    <w:rsid w:val="00DA1DFC"/>
    <w:rsid w:val="00DA270E"/>
    <w:rsid w:val="00DA29A3"/>
    <w:rsid w:val="00DA2B14"/>
    <w:rsid w:val="00DA3935"/>
    <w:rsid w:val="00DA4CE3"/>
    <w:rsid w:val="00DA518F"/>
    <w:rsid w:val="00DA536D"/>
    <w:rsid w:val="00DA6044"/>
    <w:rsid w:val="00DA6328"/>
    <w:rsid w:val="00DA6EE9"/>
    <w:rsid w:val="00DA733E"/>
    <w:rsid w:val="00DA74AB"/>
    <w:rsid w:val="00DB00FC"/>
    <w:rsid w:val="00DB0C32"/>
    <w:rsid w:val="00DB0DB6"/>
    <w:rsid w:val="00DB1168"/>
    <w:rsid w:val="00DB19EF"/>
    <w:rsid w:val="00DB1F37"/>
    <w:rsid w:val="00DB2B98"/>
    <w:rsid w:val="00DB40C5"/>
    <w:rsid w:val="00DB4CAF"/>
    <w:rsid w:val="00DB5F7C"/>
    <w:rsid w:val="00DB622A"/>
    <w:rsid w:val="00DB664D"/>
    <w:rsid w:val="00DB6B9B"/>
    <w:rsid w:val="00DB736D"/>
    <w:rsid w:val="00DB7D55"/>
    <w:rsid w:val="00DB8E4C"/>
    <w:rsid w:val="00DC058B"/>
    <w:rsid w:val="00DC0981"/>
    <w:rsid w:val="00DC1369"/>
    <w:rsid w:val="00DC16BC"/>
    <w:rsid w:val="00DC1B59"/>
    <w:rsid w:val="00DC1F59"/>
    <w:rsid w:val="00DC22A8"/>
    <w:rsid w:val="00DC2C06"/>
    <w:rsid w:val="00DC2F97"/>
    <w:rsid w:val="00DC38E1"/>
    <w:rsid w:val="00DC484B"/>
    <w:rsid w:val="00DC6AEA"/>
    <w:rsid w:val="00DC6B41"/>
    <w:rsid w:val="00DC73E8"/>
    <w:rsid w:val="00DC772E"/>
    <w:rsid w:val="00DC7E6D"/>
    <w:rsid w:val="00DC7F7C"/>
    <w:rsid w:val="00DD00A1"/>
    <w:rsid w:val="00DD0381"/>
    <w:rsid w:val="00DD03C4"/>
    <w:rsid w:val="00DD06A5"/>
    <w:rsid w:val="00DD09AF"/>
    <w:rsid w:val="00DD0F69"/>
    <w:rsid w:val="00DD1ACA"/>
    <w:rsid w:val="00DD292B"/>
    <w:rsid w:val="00DD2B03"/>
    <w:rsid w:val="00DD32BF"/>
    <w:rsid w:val="00DD32E5"/>
    <w:rsid w:val="00DD3677"/>
    <w:rsid w:val="00DD39D1"/>
    <w:rsid w:val="00DD4C83"/>
    <w:rsid w:val="00DD5182"/>
    <w:rsid w:val="00DD642D"/>
    <w:rsid w:val="00DD67F0"/>
    <w:rsid w:val="00DD6E28"/>
    <w:rsid w:val="00DE0027"/>
    <w:rsid w:val="00DE01B0"/>
    <w:rsid w:val="00DE088D"/>
    <w:rsid w:val="00DE0D12"/>
    <w:rsid w:val="00DE20D3"/>
    <w:rsid w:val="00DE21F6"/>
    <w:rsid w:val="00DE310B"/>
    <w:rsid w:val="00DE3CF2"/>
    <w:rsid w:val="00DE48AA"/>
    <w:rsid w:val="00DE4BDB"/>
    <w:rsid w:val="00DE4DC1"/>
    <w:rsid w:val="00DE534B"/>
    <w:rsid w:val="00DE6B63"/>
    <w:rsid w:val="00DF05E1"/>
    <w:rsid w:val="00DF0EB8"/>
    <w:rsid w:val="00DF131A"/>
    <w:rsid w:val="00DF138F"/>
    <w:rsid w:val="00DF18CE"/>
    <w:rsid w:val="00DF2D2A"/>
    <w:rsid w:val="00DF326A"/>
    <w:rsid w:val="00DF3CD6"/>
    <w:rsid w:val="00DF3DA4"/>
    <w:rsid w:val="00DF3E3B"/>
    <w:rsid w:val="00DF6679"/>
    <w:rsid w:val="00DF66AE"/>
    <w:rsid w:val="00DF70CB"/>
    <w:rsid w:val="00DF7BB8"/>
    <w:rsid w:val="00DFC86A"/>
    <w:rsid w:val="00E0076B"/>
    <w:rsid w:val="00E010F0"/>
    <w:rsid w:val="00E01923"/>
    <w:rsid w:val="00E026B5"/>
    <w:rsid w:val="00E02B1D"/>
    <w:rsid w:val="00E02FEB"/>
    <w:rsid w:val="00E04669"/>
    <w:rsid w:val="00E04F33"/>
    <w:rsid w:val="00E04F4C"/>
    <w:rsid w:val="00E04FAA"/>
    <w:rsid w:val="00E055C8"/>
    <w:rsid w:val="00E05B82"/>
    <w:rsid w:val="00E06761"/>
    <w:rsid w:val="00E0705B"/>
    <w:rsid w:val="00E072D7"/>
    <w:rsid w:val="00E07FAA"/>
    <w:rsid w:val="00E10370"/>
    <w:rsid w:val="00E115DB"/>
    <w:rsid w:val="00E11EAB"/>
    <w:rsid w:val="00E11FA6"/>
    <w:rsid w:val="00E12916"/>
    <w:rsid w:val="00E12C08"/>
    <w:rsid w:val="00E12CDD"/>
    <w:rsid w:val="00E13E39"/>
    <w:rsid w:val="00E13FE1"/>
    <w:rsid w:val="00E157E9"/>
    <w:rsid w:val="00E159C9"/>
    <w:rsid w:val="00E15C88"/>
    <w:rsid w:val="00E163C5"/>
    <w:rsid w:val="00E16B46"/>
    <w:rsid w:val="00E20079"/>
    <w:rsid w:val="00E2040B"/>
    <w:rsid w:val="00E21126"/>
    <w:rsid w:val="00E21455"/>
    <w:rsid w:val="00E21601"/>
    <w:rsid w:val="00E23CEB"/>
    <w:rsid w:val="00E25113"/>
    <w:rsid w:val="00E25582"/>
    <w:rsid w:val="00E255EA"/>
    <w:rsid w:val="00E26625"/>
    <w:rsid w:val="00E26673"/>
    <w:rsid w:val="00E26858"/>
    <w:rsid w:val="00E26867"/>
    <w:rsid w:val="00E26C4B"/>
    <w:rsid w:val="00E26C4F"/>
    <w:rsid w:val="00E26D01"/>
    <w:rsid w:val="00E26F49"/>
    <w:rsid w:val="00E27042"/>
    <w:rsid w:val="00E2753E"/>
    <w:rsid w:val="00E27F08"/>
    <w:rsid w:val="00E304A4"/>
    <w:rsid w:val="00E30AAF"/>
    <w:rsid w:val="00E30ED8"/>
    <w:rsid w:val="00E31031"/>
    <w:rsid w:val="00E31EB0"/>
    <w:rsid w:val="00E3221A"/>
    <w:rsid w:val="00E32388"/>
    <w:rsid w:val="00E326B2"/>
    <w:rsid w:val="00E329EC"/>
    <w:rsid w:val="00E332F3"/>
    <w:rsid w:val="00E336B0"/>
    <w:rsid w:val="00E3391A"/>
    <w:rsid w:val="00E33CF1"/>
    <w:rsid w:val="00E340EC"/>
    <w:rsid w:val="00E34776"/>
    <w:rsid w:val="00E36475"/>
    <w:rsid w:val="00E3670A"/>
    <w:rsid w:val="00E36A18"/>
    <w:rsid w:val="00E36D16"/>
    <w:rsid w:val="00E401B0"/>
    <w:rsid w:val="00E41011"/>
    <w:rsid w:val="00E410F8"/>
    <w:rsid w:val="00E41738"/>
    <w:rsid w:val="00E417ED"/>
    <w:rsid w:val="00E42B36"/>
    <w:rsid w:val="00E43636"/>
    <w:rsid w:val="00E43D2E"/>
    <w:rsid w:val="00E43F1B"/>
    <w:rsid w:val="00E4572B"/>
    <w:rsid w:val="00E45CD5"/>
    <w:rsid w:val="00E45D81"/>
    <w:rsid w:val="00E463EF"/>
    <w:rsid w:val="00E46B25"/>
    <w:rsid w:val="00E46DD1"/>
    <w:rsid w:val="00E47154"/>
    <w:rsid w:val="00E50B07"/>
    <w:rsid w:val="00E5192D"/>
    <w:rsid w:val="00E51D0C"/>
    <w:rsid w:val="00E523F3"/>
    <w:rsid w:val="00E52A59"/>
    <w:rsid w:val="00E52B8A"/>
    <w:rsid w:val="00E53262"/>
    <w:rsid w:val="00E5362B"/>
    <w:rsid w:val="00E53EA2"/>
    <w:rsid w:val="00E54693"/>
    <w:rsid w:val="00E54E8C"/>
    <w:rsid w:val="00E56746"/>
    <w:rsid w:val="00E5698F"/>
    <w:rsid w:val="00E56A91"/>
    <w:rsid w:val="00E61535"/>
    <w:rsid w:val="00E61E4E"/>
    <w:rsid w:val="00E62FA4"/>
    <w:rsid w:val="00E63FF6"/>
    <w:rsid w:val="00E6456F"/>
    <w:rsid w:val="00E65387"/>
    <w:rsid w:val="00E65449"/>
    <w:rsid w:val="00E664C0"/>
    <w:rsid w:val="00E676FC"/>
    <w:rsid w:val="00E7090E"/>
    <w:rsid w:val="00E70B21"/>
    <w:rsid w:val="00E7159B"/>
    <w:rsid w:val="00E71AC1"/>
    <w:rsid w:val="00E71BE6"/>
    <w:rsid w:val="00E71DAC"/>
    <w:rsid w:val="00E7252B"/>
    <w:rsid w:val="00E72ECC"/>
    <w:rsid w:val="00E730DF"/>
    <w:rsid w:val="00E73210"/>
    <w:rsid w:val="00E74A33"/>
    <w:rsid w:val="00E74F7B"/>
    <w:rsid w:val="00E75DBC"/>
    <w:rsid w:val="00E760B0"/>
    <w:rsid w:val="00E7688E"/>
    <w:rsid w:val="00E76D7D"/>
    <w:rsid w:val="00E76F3C"/>
    <w:rsid w:val="00E77A00"/>
    <w:rsid w:val="00E77BC8"/>
    <w:rsid w:val="00E80147"/>
    <w:rsid w:val="00E80280"/>
    <w:rsid w:val="00E806D7"/>
    <w:rsid w:val="00E823C8"/>
    <w:rsid w:val="00E828A3"/>
    <w:rsid w:val="00E82C0E"/>
    <w:rsid w:val="00E8336D"/>
    <w:rsid w:val="00E8380A"/>
    <w:rsid w:val="00E84806"/>
    <w:rsid w:val="00E8523C"/>
    <w:rsid w:val="00E8554C"/>
    <w:rsid w:val="00E85910"/>
    <w:rsid w:val="00E86183"/>
    <w:rsid w:val="00E86373"/>
    <w:rsid w:val="00E86921"/>
    <w:rsid w:val="00E872A6"/>
    <w:rsid w:val="00E87A0D"/>
    <w:rsid w:val="00E91864"/>
    <w:rsid w:val="00E92304"/>
    <w:rsid w:val="00E92586"/>
    <w:rsid w:val="00E92AD7"/>
    <w:rsid w:val="00E93298"/>
    <w:rsid w:val="00E93A27"/>
    <w:rsid w:val="00E9413F"/>
    <w:rsid w:val="00E94DC9"/>
    <w:rsid w:val="00E94EC1"/>
    <w:rsid w:val="00E95589"/>
    <w:rsid w:val="00E95DD4"/>
    <w:rsid w:val="00E971CD"/>
    <w:rsid w:val="00E97499"/>
    <w:rsid w:val="00E9BFCA"/>
    <w:rsid w:val="00EA0E18"/>
    <w:rsid w:val="00EA0EA6"/>
    <w:rsid w:val="00EA0ECC"/>
    <w:rsid w:val="00EA1106"/>
    <w:rsid w:val="00EA172F"/>
    <w:rsid w:val="00EA1745"/>
    <w:rsid w:val="00EA1B95"/>
    <w:rsid w:val="00EA1BEC"/>
    <w:rsid w:val="00EA2891"/>
    <w:rsid w:val="00EA2A95"/>
    <w:rsid w:val="00EA3197"/>
    <w:rsid w:val="00EA325B"/>
    <w:rsid w:val="00EA4544"/>
    <w:rsid w:val="00EA4D74"/>
    <w:rsid w:val="00EA5689"/>
    <w:rsid w:val="00EA5AFE"/>
    <w:rsid w:val="00EB1786"/>
    <w:rsid w:val="00EB1ACA"/>
    <w:rsid w:val="00EB1B37"/>
    <w:rsid w:val="00EB1DD4"/>
    <w:rsid w:val="00EB28A5"/>
    <w:rsid w:val="00EB2BBF"/>
    <w:rsid w:val="00EB2EAE"/>
    <w:rsid w:val="00EB3AE5"/>
    <w:rsid w:val="00EB3B55"/>
    <w:rsid w:val="00EB3ED9"/>
    <w:rsid w:val="00EB476E"/>
    <w:rsid w:val="00EB4DB7"/>
    <w:rsid w:val="00EB5CA3"/>
    <w:rsid w:val="00EB6652"/>
    <w:rsid w:val="00EB6DC4"/>
    <w:rsid w:val="00EB7F8D"/>
    <w:rsid w:val="00EC0BE1"/>
    <w:rsid w:val="00EC115E"/>
    <w:rsid w:val="00EC117D"/>
    <w:rsid w:val="00EC1531"/>
    <w:rsid w:val="00EC1895"/>
    <w:rsid w:val="00EC22B4"/>
    <w:rsid w:val="00EC2439"/>
    <w:rsid w:val="00EC2E58"/>
    <w:rsid w:val="00EC32F3"/>
    <w:rsid w:val="00EC3440"/>
    <w:rsid w:val="00EC3592"/>
    <w:rsid w:val="00EC3DE6"/>
    <w:rsid w:val="00EC3E2C"/>
    <w:rsid w:val="00EC4442"/>
    <w:rsid w:val="00EC4796"/>
    <w:rsid w:val="00EC4998"/>
    <w:rsid w:val="00EC4DC4"/>
    <w:rsid w:val="00EC550B"/>
    <w:rsid w:val="00EC5D4D"/>
    <w:rsid w:val="00EC7735"/>
    <w:rsid w:val="00ED0504"/>
    <w:rsid w:val="00ED08B2"/>
    <w:rsid w:val="00ED1263"/>
    <w:rsid w:val="00ED219A"/>
    <w:rsid w:val="00ED277D"/>
    <w:rsid w:val="00ED2EB8"/>
    <w:rsid w:val="00ED35F5"/>
    <w:rsid w:val="00ED39B0"/>
    <w:rsid w:val="00ED3D66"/>
    <w:rsid w:val="00ED3F20"/>
    <w:rsid w:val="00ED4700"/>
    <w:rsid w:val="00ED48E1"/>
    <w:rsid w:val="00ED5049"/>
    <w:rsid w:val="00ED56E2"/>
    <w:rsid w:val="00ED5C42"/>
    <w:rsid w:val="00ED67F1"/>
    <w:rsid w:val="00ED7B67"/>
    <w:rsid w:val="00ED7F29"/>
    <w:rsid w:val="00EE12C2"/>
    <w:rsid w:val="00EE17BF"/>
    <w:rsid w:val="00EE2058"/>
    <w:rsid w:val="00EE219E"/>
    <w:rsid w:val="00EE2A8A"/>
    <w:rsid w:val="00EE2C1F"/>
    <w:rsid w:val="00EE4DE2"/>
    <w:rsid w:val="00EE6FA8"/>
    <w:rsid w:val="00EE78EC"/>
    <w:rsid w:val="00EE7AC7"/>
    <w:rsid w:val="00EE7FE5"/>
    <w:rsid w:val="00EF0AF8"/>
    <w:rsid w:val="00EF0AFD"/>
    <w:rsid w:val="00EF24C5"/>
    <w:rsid w:val="00EF2B96"/>
    <w:rsid w:val="00EF3497"/>
    <w:rsid w:val="00EF3B6E"/>
    <w:rsid w:val="00EF4692"/>
    <w:rsid w:val="00EF52B4"/>
    <w:rsid w:val="00EF5878"/>
    <w:rsid w:val="00EF754C"/>
    <w:rsid w:val="00EF7D93"/>
    <w:rsid w:val="00F00583"/>
    <w:rsid w:val="00F011E2"/>
    <w:rsid w:val="00F029CE"/>
    <w:rsid w:val="00F032F6"/>
    <w:rsid w:val="00F03440"/>
    <w:rsid w:val="00F036BD"/>
    <w:rsid w:val="00F03A0D"/>
    <w:rsid w:val="00F04B97"/>
    <w:rsid w:val="00F0555E"/>
    <w:rsid w:val="00F05DA5"/>
    <w:rsid w:val="00F0629E"/>
    <w:rsid w:val="00F06883"/>
    <w:rsid w:val="00F06A1D"/>
    <w:rsid w:val="00F0DB32"/>
    <w:rsid w:val="00F1094E"/>
    <w:rsid w:val="00F11581"/>
    <w:rsid w:val="00F11AA1"/>
    <w:rsid w:val="00F12442"/>
    <w:rsid w:val="00F12E23"/>
    <w:rsid w:val="00F14D6C"/>
    <w:rsid w:val="00F14EA5"/>
    <w:rsid w:val="00F16606"/>
    <w:rsid w:val="00F1665A"/>
    <w:rsid w:val="00F1676D"/>
    <w:rsid w:val="00F172BE"/>
    <w:rsid w:val="00F209A8"/>
    <w:rsid w:val="00F20BD9"/>
    <w:rsid w:val="00F21487"/>
    <w:rsid w:val="00F215BA"/>
    <w:rsid w:val="00F2196B"/>
    <w:rsid w:val="00F229A1"/>
    <w:rsid w:val="00F23905"/>
    <w:rsid w:val="00F23B69"/>
    <w:rsid w:val="00F241CA"/>
    <w:rsid w:val="00F2473C"/>
    <w:rsid w:val="00F251B7"/>
    <w:rsid w:val="00F25988"/>
    <w:rsid w:val="00F259DA"/>
    <w:rsid w:val="00F25A21"/>
    <w:rsid w:val="00F25A8B"/>
    <w:rsid w:val="00F2639C"/>
    <w:rsid w:val="00F26FC0"/>
    <w:rsid w:val="00F2735A"/>
    <w:rsid w:val="00F2739A"/>
    <w:rsid w:val="00F3014A"/>
    <w:rsid w:val="00F30407"/>
    <w:rsid w:val="00F3177F"/>
    <w:rsid w:val="00F319E8"/>
    <w:rsid w:val="00F31CC1"/>
    <w:rsid w:val="00F32C3E"/>
    <w:rsid w:val="00F32EE2"/>
    <w:rsid w:val="00F33561"/>
    <w:rsid w:val="00F335E5"/>
    <w:rsid w:val="00F343B9"/>
    <w:rsid w:val="00F35138"/>
    <w:rsid w:val="00F3722B"/>
    <w:rsid w:val="00F40063"/>
    <w:rsid w:val="00F41166"/>
    <w:rsid w:val="00F41502"/>
    <w:rsid w:val="00F425DB"/>
    <w:rsid w:val="00F42916"/>
    <w:rsid w:val="00F42AE9"/>
    <w:rsid w:val="00F43013"/>
    <w:rsid w:val="00F4318E"/>
    <w:rsid w:val="00F4345A"/>
    <w:rsid w:val="00F43A05"/>
    <w:rsid w:val="00F43AC0"/>
    <w:rsid w:val="00F44494"/>
    <w:rsid w:val="00F44F8E"/>
    <w:rsid w:val="00F45445"/>
    <w:rsid w:val="00F45FCC"/>
    <w:rsid w:val="00F4671E"/>
    <w:rsid w:val="00F472B3"/>
    <w:rsid w:val="00F4793D"/>
    <w:rsid w:val="00F503EE"/>
    <w:rsid w:val="00F50B4C"/>
    <w:rsid w:val="00F51460"/>
    <w:rsid w:val="00F5274F"/>
    <w:rsid w:val="00F52A4F"/>
    <w:rsid w:val="00F53295"/>
    <w:rsid w:val="00F54267"/>
    <w:rsid w:val="00F553F2"/>
    <w:rsid w:val="00F56344"/>
    <w:rsid w:val="00F566BC"/>
    <w:rsid w:val="00F5693A"/>
    <w:rsid w:val="00F56D3B"/>
    <w:rsid w:val="00F57270"/>
    <w:rsid w:val="00F57A26"/>
    <w:rsid w:val="00F57E28"/>
    <w:rsid w:val="00F60C2F"/>
    <w:rsid w:val="00F60D8A"/>
    <w:rsid w:val="00F61088"/>
    <w:rsid w:val="00F61FFA"/>
    <w:rsid w:val="00F62575"/>
    <w:rsid w:val="00F63201"/>
    <w:rsid w:val="00F6336D"/>
    <w:rsid w:val="00F63ADD"/>
    <w:rsid w:val="00F63CFD"/>
    <w:rsid w:val="00F659FF"/>
    <w:rsid w:val="00F65EEF"/>
    <w:rsid w:val="00F66126"/>
    <w:rsid w:val="00F667CE"/>
    <w:rsid w:val="00F66AA2"/>
    <w:rsid w:val="00F70744"/>
    <w:rsid w:val="00F70ED7"/>
    <w:rsid w:val="00F71AC6"/>
    <w:rsid w:val="00F7259C"/>
    <w:rsid w:val="00F72A92"/>
    <w:rsid w:val="00F73C75"/>
    <w:rsid w:val="00F744B2"/>
    <w:rsid w:val="00F744C9"/>
    <w:rsid w:val="00F7492F"/>
    <w:rsid w:val="00F74A68"/>
    <w:rsid w:val="00F74BE2"/>
    <w:rsid w:val="00F75E7B"/>
    <w:rsid w:val="00F76E11"/>
    <w:rsid w:val="00F7738A"/>
    <w:rsid w:val="00F7798E"/>
    <w:rsid w:val="00F77CE9"/>
    <w:rsid w:val="00F819D6"/>
    <w:rsid w:val="00F82CB4"/>
    <w:rsid w:val="00F832B7"/>
    <w:rsid w:val="00F83694"/>
    <w:rsid w:val="00F845E0"/>
    <w:rsid w:val="00F847EC"/>
    <w:rsid w:val="00F84B94"/>
    <w:rsid w:val="00F85054"/>
    <w:rsid w:val="00F85249"/>
    <w:rsid w:val="00F85BA9"/>
    <w:rsid w:val="00F85F1E"/>
    <w:rsid w:val="00F86FA4"/>
    <w:rsid w:val="00F90129"/>
    <w:rsid w:val="00F9074A"/>
    <w:rsid w:val="00F908E2"/>
    <w:rsid w:val="00F90D72"/>
    <w:rsid w:val="00F922B4"/>
    <w:rsid w:val="00F92D66"/>
    <w:rsid w:val="00F9339B"/>
    <w:rsid w:val="00F93532"/>
    <w:rsid w:val="00F93943"/>
    <w:rsid w:val="00F93AE2"/>
    <w:rsid w:val="00F943B4"/>
    <w:rsid w:val="00F9484D"/>
    <w:rsid w:val="00F94FE0"/>
    <w:rsid w:val="00F95359"/>
    <w:rsid w:val="00F95391"/>
    <w:rsid w:val="00F95A37"/>
    <w:rsid w:val="00F95AFC"/>
    <w:rsid w:val="00F96228"/>
    <w:rsid w:val="00F965A9"/>
    <w:rsid w:val="00F9699D"/>
    <w:rsid w:val="00F973DA"/>
    <w:rsid w:val="00F97B33"/>
    <w:rsid w:val="00F97C4C"/>
    <w:rsid w:val="00FA279C"/>
    <w:rsid w:val="00FA27A1"/>
    <w:rsid w:val="00FA2C18"/>
    <w:rsid w:val="00FA3160"/>
    <w:rsid w:val="00FA3825"/>
    <w:rsid w:val="00FA3D32"/>
    <w:rsid w:val="00FA3F9B"/>
    <w:rsid w:val="00FA4705"/>
    <w:rsid w:val="00FA4B05"/>
    <w:rsid w:val="00FA5C02"/>
    <w:rsid w:val="00FA60B6"/>
    <w:rsid w:val="00FA68A2"/>
    <w:rsid w:val="00FA6AE1"/>
    <w:rsid w:val="00FB045C"/>
    <w:rsid w:val="00FB0751"/>
    <w:rsid w:val="00FB07A1"/>
    <w:rsid w:val="00FB0A31"/>
    <w:rsid w:val="00FB0A47"/>
    <w:rsid w:val="00FB0F30"/>
    <w:rsid w:val="00FB1740"/>
    <w:rsid w:val="00FB1D84"/>
    <w:rsid w:val="00FB298D"/>
    <w:rsid w:val="00FB2E2A"/>
    <w:rsid w:val="00FB33FC"/>
    <w:rsid w:val="00FB4363"/>
    <w:rsid w:val="00FB49AC"/>
    <w:rsid w:val="00FB4D81"/>
    <w:rsid w:val="00FB5337"/>
    <w:rsid w:val="00FB5AC0"/>
    <w:rsid w:val="00FB6470"/>
    <w:rsid w:val="00FB7437"/>
    <w:rsid w:val="00FB7538"/>
    <w:rsid w:val="00FC0330"/>
    <w:rsid w:val="00FC1025"/>
    <w:rsid w:val="00FC117A"/>
    <w:rsid w:val="00FC1FFE"/>
    <w:rsid w:val="00FC23BE"/>
    <w:rsid w:val="00FC240C"/>
    <w:rsid w:val="00FC3135"/>
    <w:rsid w:val="00FC336A"/>
    <w:rsid w:val="00FC387F"/>
    <w:rsid w:val="00FC5512"/>
    <w:rsid w:val="00FC5EC3"/>
    <w:rsid w:val="00FC6109"/>
    <w:rsid w:val="00FC679E"/>
    <w:rsid w:val="00FC6EE2"/>
    <w:rsid w:val="00FD01FC"/>
    <w:rsid w:val="00FD04CA"/>
    <w:rsid w:val="00FD0CB2"/>
    <w:rsid w:val="00FD31F9"/>
    <w:rsid w:val="00FD35AE"/>
    <w:rsid w:val="00FD3898"/>
    <w:rsid w:val="00FD39FE"/>
    <w:rsid w:val="00FD3D43"/>
    <w:rsid w:val="00FD430B"/>
    <w:rsid w:val="00FD4DB5"/>
    <w:rsid w:val="00FD5120"/>
    <w:rsid w:val="00FD519D"/>
    <w:rsid w:val="00FD51CF"/>
    <w:rsid w:val="00FD52E5"/>
    <w:rsid w:val="00FD54F2"/>
    <w:rsid w:val="00FD56F5"/>
    <w:rsid w:val="00FD6444"/>
    <w:rsid w:val="00FD6CB6"/>
    <w:rsid w:val="00FD7280"/>
    <w:rsid w:val="00FE0663"/>
    <w:rsid w:val="00FE1BB9"/>
    <w:rsid w:val="00FE1C27"/>
    <w:rsid w:val="00FE306E"/>
    <w:rsid w:val="00FE3348"/>
    <w:rsid w:val="00FE3AD5"/>
    <w:rsid w:val="00FE48BB"/>
    <w:rsid w:val="00FE4B59"/>
    <w:rsid w:val="00FE4B78"/>
    <w:rsid w:val="00FE4F5D"/>
    <w:rsid w:val="00FE6A2D"/>
    <w:rsid w:val="00FE6B4F"/>
    <w:rsid w:val="00FE6F22"/>
    <w:rsid w:val="00FE70A5"/>
    <w:rsid w:val="00FF00B7"/>
    <w:rsid w:val="00FF0839"/>
    <w:rsid w:val="00FF0BE0"/>
    <w:rsid w:val="00FF253A"/>
    <w:rsid w:val="00FF2EDF"/>
    <w:rsid w:val="00FF2F1A"/>
    <w:rsid w:val="00FF2F53"/>
    <w:rsid w:val="00FF33E4"/>
    <w:rsid w:val="00FF3ED0"/>
    <w:rsid w:val="00FF45FB"/>
    <w:rsid w:val="00FF4BA1"/>
    <w:rsid w:val="00FF4D86"/>
    <w:rsid w:val="00FF4E48"/>
    <w:rsid w:val="00FF6D3E"/>
    <w:rsid w:val="00FF7AE7"/>
    <w:rsid w:val="00FF7F18"/>
    <w:rsid w:val="0115D55B"/>
    <w:rsid w:val="0116F3D7"/>
    <w:rsid w:val="0118DAF3"/>
    <w:rsid w:val="012040F7"/>
    <w:rsid w:val="0126D213"/>
    <w:rsid w:val="01297A0F"/>
    <w:rsid w:val="012A3077"/>
    <w:rsid w:val="012BED2A"/>
    <w:rsid w:val="01308873"/>
    <w:rsid w:val="013874BB"/>
    <w:rsid w:val="0139A7B1"/>
    <w:rsid w:val="013D7669"/>
    <w:rsid w:val="01482F9E"/>
    <w:rsid w:val="0149587D"/>
    <w:rsid w:val="015269FD"/>
    <w:rsid w:val="015E41A5"/>
    <w:rsid w:val="015FAFBD"/>
    <w:rsid w:val="0160A668"/>
    <w:rsid w:val="0162FF2D"/>
    <w:rsid w:val="0163AC9D"/>
    <w:rsid w:val="01656695"/>
    <w:rsid w:val="016E00C4"/>
    <w:rsid w:val="0172DD74"/>
    <w:rsid w:val="0173A912"/>
    <w:rsid w:val="0174EE4A"/>
    <w:rsid w:val="017597E1"/>
    <w:rsid w:val="017CCB87"/>
    <w:rsid w:val="017F297F"/>
    <w:rsid w:val="017FC98A"/>
    <w:rsid w:val="0180BFA2"/>
    <w:rsid w:val="018F5E39"/>
    <w:rsid w:val="0191B099"/>
    <w:rsid w:val="019AAAF8"/>
    <w:rsid w:val="01A4BC70"/>
    <w:rsid w:val="01A6E3A9"/>
    <w:rsid w:val="01AB6FCF"/>
    <w:rsid w:val="01AF6F18"/>
    <w:rsid w:val="01AF9989"/>
    <w:rsid w:val="01BFF2C4"/>
    <w:rsid w:val="01C17E85"/>
    <w:rsid w:val="01C31342"/>
    <w:rsid w:val="01C599AE"/>
    <w:rsid w:val="01CA6337"/>
    <w:rsid w:val="01D9CD24"/>
    <w:rsid w:val="01DFE0A8"/>
    <w:rsid w:val="01E99337"/>
    <w:rsid w:val="01F0717E"/>
    <w:rsid w:val="01FBA107"/>
    <w:rsid w:val="01FFA3A2"/>
    <w:rsid w:val="02028FDF"/>
    <w:rsid w:val="0205BA5E"/>
    <w:rsid w:val="02063A8E"/>
    <w:rsid w:val="0209E014"/>
    <w:rsid w:val="0213FD6E"/>
    <w:rsid w:val="02141325"/>
    <w:rsid w:val="0217390A"/>
    <w:rsid w:val="021DA8F3"/>
    <w:rsid w:val="02222D06"/>
    <w:rsid w:val="022554B2"/>
    <w:rsid w:val="02264B71"/>
    <w:rsid w:val="0233AB0F"/>
    <w:rsid w:val="0238C1E8"/>
    <w:rsid w:val="023B1DDA"/>
    <w:rsid w:val="025043BD"/>
    <w:rsid w:val="025505FD"/>
    <w:rsid w:val="0257081F"/>
    <w:rsid w:val="02649797"/>
    <w:rsid w:val="02710462"/>
    <w:rsid w:val="0275C498"/>
    <w:rsid w:val="027953B5"/>
    <w:rsid w:val="027AC9B1"/>
    <w:rsid w:val="027EB5F5"/>
    <w:rsid w:val="02962183"/>
    <w:rsid w:val="02996571"/>
    <w:rsid w:val="029B6B2C"/>
    <w:rsid w:val="029E9349"/>
    <w:rsid w:val="029E969D"/>
    <w:rsid w:val="02A3EDF7"/>
    <w:rsid w:val="02A57167"/>
    <w:rsid w:val="02A674D4"/>
    <w:rsid w:val="02B53E2D"/>
    <w:rsid w:val="02B8CA02"/>
    <w:rsid w:val="02C25588"/>
    <w:rsid w:val="02C68282"/>
    <w:rsid w:val="02C7FE7C"/>
    <w:rsid w:val="02C8C9BE"/>
    <w:rsid w:val="02C8C9BF"/>
    <w:rsid w:val="02CB3D4F"/>
    <w:rsid w:val="02D3018F"/>
    <w:rsid w:val="02D59594"/>
    <w:rsid w:val="02E821FA"/>
    <w:rsid w:val="02EF5857"/>
    <w:rsid w:val="02F54BA0"/>
    <w:rsid w:val="02FB25A8"/>
    <w:rsid w:val="02FCCD4B"/>
    <w:rsid w:val="02FDF2B9"/>
    <w:rsid w:val="02FDF584"/>
    <w:rsid w:val="030940F0"/>
    <w:rsid w:val="030986A0"/>
    <w:rsid w:val="030F2334"/>
    <w:rsid w:val="03183969"/>
    <w:rsid w:val="0325D1C5"/>
    <w:rsid w:val="032DDCCF"/>
    <w:rsid w:val="032EB8C7"/>
    <w:rsid w:val="032FE87A"/>
    <w:rsid w:val="0331F5EC"/>
    <w:rsid w:val="0333B4F2"/>
    <w:rsid w:val="033FC7DD"/>
    <w:rsid w:val="03463F3F"/>
    <w:rsid w:val="03499D66"/>
    <w:rsid w:val="034EF833"/>
    <w:rsid w:val="034EF8F7"/>
    <w:rsid w:val="035A2BEB"/>
    <w:rsid w:val="0360DE99"/>
    <w:rsid w:val="03616DF2"/>
    <w:rsid w:val="03646920"/>
    <w:rsid w:val="0365390E"/>
    <w:rsid w:val="0366D5CB"/>
    <w:rsid w:val="036F722F"/>
    <w:rsid w:val="03709E2A"/>
    <w:rsid w:val="037380CB"/>
    <w:rsid w:val="037D28BD"/>
    <w:rsid w:val="03827869"/>
    <w:rsid w:val="0386B68A"/>
    <w:rsid w:val="039167B6"/>
    <w:rsid w:val="0392BCC5"/>
    <w:rsid w:val="0394B907"/>
    <w:rsid w:val="039562B7"/>
    <w:rsid w:val="039B0F90"/>
    <w:rsid w:val="03A0AB89"/>
    <w:rsid w:val="03A5CDF2"/>
    <w:rsid w:val="03B82E41"/>
    <w:rsid w:val="03B85473"/>
    <w:rsid w:val="03BB29E7"/>
    <w:rsid w:val="03BC3B3A"/>
    <w:rsid w:val="03C27F11"/>
    <w:rsid w:val="03D127DE"/>
    <w:rsid w:val="03DCFFCF"/>
    <w:rsid w:val="03DD913A"/>
    <w:rsid w:val="03DF8A5B"/>
    <w:rsid w:val="03E36ABC"/>
    <w:rsid w:val="03E8AA8E"/>
    <w:rsid w:val="03ED1AA5"/>
    <w:rsid w:val="03F4E4C8"/>
    <w:rsid w:val="03F5AC04"/>
    <w:rsid w:val="03FB10B4"/>
    <w:rsid w:val="03FFA2B1"/>
    <w:rsid w:val="04018191"/>
    <w:rsid w:val="04029017"/>
    <w:rsid w:val="04046DD1"/>
    <w:rsid w:val="04050C92"/>
    <w:rsid w:val="0411A29C"/>
    <w:rsid w:val="04128D7B"/>
    <w:rsid w:val="041FE331"/>
    <w:rsid w:val="04215480"/>
    <w:rsid w:val="0421BB84"/>
    <w:rsid w:val="04289EC1"/>
    <w:rsid w:val="042C05BE"/>
    <w:rsid w:val="042C37D2"/>
    <w:rsid w:val="0433F9ED"/>
    <w:rsid w:val="04347F8B"/>
    <w:rsid w:val="0441AFF4"/>
    <w:rsid w:val="04466438"/>
    <w:rsid w:val="044B960C"/>
    <w:rsid w:val="044BBF77"/>
    <w:rsid w:val="044CC739"/>
    <w:rsid w:val="044EDDBA"/>
    <w:rsid w:val="044EEBDD"/>
    <w:rsid w:val="044FA624"/>
    <w:rsid w:val="04536C58"/>
    <w:rsid w:val="0456CE0A"/>
    <w:rsid w:val="045A3D4E"/>
    <w:rsid w:val="046722D5"/>
    <w:rsid w:val="046C90EC"/>
    <w:rsid w:val="0470B779"/>
    <w:rsid w:val="047FE76D"/>
    <w:rsid w:val="04800669"/>
    <w:rsid w:val="048170D0"/>
    <w:rsid w:val="048504AC"/>
    <w:rsid w:val="04890B1F"/>
    <w:rsid w:val="0489A49D"/>
    <w:rsid w:val="04913409"/>
    <w:rsid w:val="0493A1D8"/>
    <w:rsid w:val="049B0D84"/>
    <w:rsid w:val="049C860B"/>
    <w:rsid w:val="049D822A"/>
    <w:rsid w:val="04A22793"/>
    <w:rsid w:val="04AE8CA4"/>
    <w:rsid w:val="04AED8C0"/>
    <w:rsid w:val="04B7301B"/>
    <w:rsid w:val="04BA1148"/>
    <w:rsid w:val="04BAA3B7"/>
    <w:rsid w:val="04CDBA78"/>
    <w:rsid w:val="04D12926"/>
    <w:rsid w:val="04D8FF69"/>
    <w:rsid w:val="04EA0148"/>
    <w:rsid w:val="04ED70CB"/>
    <w:rsid w:val="04F2F290"/>
    <w:rsid w:val="04F6814C"/>
    <w:rsid w:val="04F7A022"/>
    <w:rsid w:val="05001359"/>
    <w:rsid w:val="0506DDF9"/>
    <w:rsid w:val="0506F773"/>
    <w:rsid w:val="050C06CF"/>
    <w:rsid w:val="050CCFD5"/>
    <w:rsid w:val="0513E567"/>
    <w:rsid w:val="0518F91E"/>
    <w:rsid w:val="05190101"/>
    <w:rsid w:val="051CEE74"/>
    <w:rsid w:val="05218F43"/>
    <w:rsid w:val="0523E0EB"/>
    <w:rsid w:val="052D8D20"/>
    <w:rsid w:val="052EF901"/>
    <w:rsid w:val="0533115A"/>
    <w:rsid w:val="05331F99"/>
    <w:rsid w:val="05351949"/>
    <w:rsid w:val="0537A29D"/>
    <w:rsid w:val="053ABEE1"/>
    <w:rsid w:val="0547D3AB"/>
    <w:rsid w:val="0548E475"/>
    <w:rsid w:val="054929F4"/>
    <w:rsid w:val="054BF5DE"/>
    <w:rsid w:val="054CC4B7"/>
    <w:rsid w:val="0553B998"/>
    <w:rsid w:val="0556A3CC"/>
    <w:rsid w:val="055AA52F"/>
    <w:rsid w:val="055B52CB"/>
    <w:rsid w:val="055D97EB"/>
    <w:rsid w:val="055E8F52"/>
    <w:rsid w:val="05624672"/>
    <w:rsid w:val="0562C9C0"/>
    <w:rsid w:val="0572F2BC"/>
    <w:rsid w:val="05764446"/>
    <w:rsid w:val="057CEA62"/>
    <w:rsid w:val="057EB810"/>
    <w:rsid w:val="057FFF67"/>
    <w:rsid w:val="05824580"/>
    <w:rsid w:val="0583CCAE"/>
    <w:rsid w:val="058793F0"/>
    <w:rsid w:val="0589E6D5"/>
    <w:rsid w:val="059065A2"/>
    <w:rsid w:val="05A32D3B"/>
    <w:rsid w:val="05B40586"/>
    <w:rsid w:val="05B52A44"/>
    <w:rsid w:val="05B62FF6"/>
    <w:rsid w:val="05C4B3B4"/>
    <w:rsid w:val="05C74706"/>
    <w:rsid w:val="05CCEF8D"/>
    <w:rsid w:val="05D234F6"/>
    <w:rsid w:val="05D83E19"/>
    <w:rsid w:val="05E56C0D"/>
    <w:rsid w:val="05E7431F"/>
    <w:rsid w:val="05E87B72"/>
    <w:rsid w:val="05E8B182"/>
    <w:rsid w:val="05ECD207"/>
    <w:rsid w:val="05EE075F"/>
    <w:rsid w:val="05F1E9E9"/>
    <w:rsid w:val="05F2BA1F"/>
    <w:rsid w:val="05F9DF43"/>
    <w:rsid w:val="05FF2E38"/>
    <w:rsid w:val="06057A59"/>
    <w:rsid w:val="0607DA64"/>
    <w:rsid w:val="060CC4E7"/>
    <w:rsid w:val="0615192F"/>
    <w:rsid w:val="0616243C"/>
    <w:rsid w:val="061C01BB"/>
    <w:rsid w:val="0623E65A"/>
    <w:rsid w:val="06284A75"/>
    <w:rsid w:val="062952D6"/>
    <w:rsid w:val="0629FE4F"/>
    <w:rsid w:val="062BB958"/>
    <w:rsid w:val="062E65F1"/>
    <w:rsid w:val="0634F01C"/>
    <w:rsid w:val="0639888E"/>
    <w:rsid w:val="063D9727"/>
    <w:rsid w:val="0640372F"/>
    <w:rsid w:val="0644096A"/>
    <w:rsid w:val="06449B67"/>
    <w:rsid w:val="06488D2A"/>
    <w:rsid w:val="065C32C0"/>
    <w:rsid w:val="065DBF84"/>
    <w:rsid w:val="06602CED"/>
    <w:rsid w:val="0663873D"/>
    <w:rsid w:val="066E3C82"/>
    <w:rsid w:val="066E482B"/>
    <w:rsid w:val="0682EE9C"/>
    <w:rsid w:val="0683CDF7"/>
    <w:rsid w:val="068A29DD"/>
    <w:rsid w:val="0691FCAA"/>
    <w:rsid w:val="06954FF5"/>
    <w:rsid w:val="06957261"/>
    <w:rsid w:val="0698F15D"/>
    <w:rsid w:val="069B7822"/>
    <w:rsid w:val="06A1A5EB"/>
    <w:rsid w:val="06A27AFE"/>
    <w:rsid w:val="06AAF66A"/>
    <w:rsid w:val="06AB1831"/>
    <w:rsid w:val="06AE110C"/>
    <w:rsid w:val="06AF5963"/>
    <w:rsid w:val="06AF8AF0"/>
    <w:rsid w:val="06B0C186"/>
    <w:rsid w:val="06B2265E"/>
    <w:rsid w:val="06B3CB5E"/>
    <w:rsid w:val="06B722B9"/>
    <w:rsid w:val="06B96C87"/>
    <w:rsid w:val="06BAFD03"/>
    <w:rsid w:val="06C15A0D"/>
    <w:rsid w:val="06CFD34C"/>
    <w:rsid w:val="06D02522"/>
    <w:rsid w:val="06D5B96D"/>
    <w:rsid w:val="06D5D614"/>
    <w:rsid w:val="06D6373A"/>
    <w:rsid w:val="06E0C3D7"/>
    <w:rsid w:val="06E5B3FC"/>
    <w:rsid w:val="06E79469"/>
    <w:rsid w:val="06EB5AFC"/>
    <w:rsid w:val="06ECC4A9"/>
    <w:rsid w:val="06ECF528"/>
    <w:rsid w:val="06FF8AB2"/>
    <w:rsid w:val="07032052"/>
    <w:rsid w:val="0706FDE4"/>
    <w:rsid w:val="07077281"/>
    <w:rsid w:val="070B998B"/>
    <w:rsid w:val="070C330B"/>
    <w:rsid w:val="071074CC"/>
    <w:rsid w:val="0711425D"/>
    <w:rsid w:val="071529A4"/>
    <w:rsid w:val="07166E9D"/>
    <w:rsid w:val="071839B6"/>
    <w:rsid w:val="0718FE3E"/>
    <w:rsid w:val="0721EE89"/>
    <w:rsid w:val="0725A792"/>
    <w:rsid w:val="07269E7F"/>
    <w:rsid w:val="07302340"/>
    <w:rsid w:val="073388FD"/>
    <w:rsid w:val="07439BDC"/>
    <w:rsid w:val="07467CAC"/>
    <w:rsid w:val="0747748A"/>
    <w:rsid w:val="0770E2EF"/>
    <w:rsid w:val="0770E7AB"/>
    <w:rsid w:val="07759F2B"/>
    <w:rsid w:val="07805257"/>
    <w:rsid w:val="078569E1"/>
    <w:rsid w:val="0786357D"/>
    <w:rsid w:val="07934B11"/>
    <w:rsid w:val="07939ABC"/>
    <w:rsid w:val="079620E9"/>
    <w:rsid w:val="0798DC52"/>
    <w:rsid w:val="079EE255"/>
    <w:rsid w:val="079EF0C5"/>
    <w:rsid w:val="079EF98B"/>
    <w:rsid w:val="079FC9F7"/>
    <w:rsid w:val="07A691D3"/>
    <w:rsid w:val="07AE00DF"/>
    <w:rsid w:val="07B26144"/>
    <w:rsid w:val="07C1AB81"/>
    <w:rsid w:val="07C4E6A5"/>
    <w:rsid w:val="07CDC355"/>
    <w:rsid w:val="07D27D51"/>
    <w:rsid w:val="07D3776E"/>
    <w:rsid w:val="07D542A6"/>
    <w:rsid w:val="07DA4CC9"/>
    <w:rsid w:val="07ECC994"/>
    <w:rsid w:val="07ED3C86"/>
    <w:rsid w:val="07F0F2E0"/>
    <w:rsid w:val="07F4E793"/>
    <w:rsid w:val="07F55B6F"/>
    <w:rsid w:val="07F6EBC3"/>
    <w:rsid w:val="07FAC229"/>
    <w:rsid w:val="08009D8B"/>
    <w:rsid w:val="0804C301"/>
    <w:rsid w:val="080FA944"/>
    <w:rsid w:val="08112E5A"/>
    <w:rsid w:val="08131B6B"/>
    <w:rsid w:val="0819F9E7"/>
    <w:rsid w:val="081A2B89"/>
    <w:rsid w:val="081B2166"/>
    <w:rsid w:val="08301C1A"/>
    <w:rsid w:val="08314E71"/>
    <w:rsid w:val="083710E8"/>
    <w:rsid w:val="083B7763"/>
    <w:rsid w:val="084094E1"/>
    <w:rsid w:val="0840FF50"/>
    <w:rsid w:val="0844E7B7"/>
    <w:rsid w:val="0845C5FC"/>
    <w:rsid w:val="0845E7BA"/>
    <w:rsid w:val="08473994"/>
    <w:rsid w:val="0852C073"/>
    <w:rsid w:val="08552BA5"/>
    <w:rsid w:val="08553034"/>
    <w:rsid w:val="085A221B"/>
    <w:rsid w:val="08614A00"/>
    <w:rsid w:val="0862D6B3"/>
    <w:rsid w:val="086C5482"/>
    <w:rsid w:val="086C56C1"/>
    <w:rsid w:val="087566A0"/>
    <w:rsid w:val="08787EAF"/>
    <w:rsid w:val="0885188E"/>
    <w:rsid w:val="08866C15"/>
    <w:rsid w:val="088AF723"/>
    <w:rsid w:val="08917506"/>
    <w:rsid w:val="0893B6B5"/>
    <w:rsid w:val="089DFED5"/>
    <w:rsid w:val="089F9472"/>
    <w:rsid w:val="08A28866"/>
    <w:rsid w:val="08A39B1C"/>
    <w:rsid w:val="08A4929D"/>
    <w:rsid w:val="08A6F349"/>
    <w:rsid w:val="08A9E0BD"/>
    <w:rsid w:val="08AD0D84"/>
    <w:rsid w:val="08AD85DC"/>
    <w:rsid w:val="08B3D2A3"/>
    <w:rsid w:val="08B6184C"/>
    <w:rsid w:val="08BD1759"/>
    <w:rsid w:val="08C488E5"/>
    <w:rsid w:val="08D53BA1"/>
    <w:rsid w:val="08DDE490"/>
    <w:rsid w:val="08F14641"/>
    <w:rsid w:val="08F39732"/>
    <w:rsid w:val="08F75288"/>
    <w:rsid w:val="090889C8"/>
    <w:rsid w:val="0908C9F2"/>
    <w:rsid w:val="091D6FFB"/>
    <w:rsid w:val="0920B131"/>
    <w:rsid w:val="09294CB4"/>
    <w:rsid w:val="09332864"/>
    <w:rsid w:val="0935FD25"/>
    <w:rsid w:val="0936D89E"/>
    <w:rsid w:val="093A3ADE"/>
    <w:rsid w:val="093B086B"/>
    <w:rsid w:val="09479C54"/>
    <w:rsid w:val="094898B3"/>
    <w:rsid w:val="094B2975"/>
    <w:rsid w:val="094F8F66"/>
    <w:rsid w:val="095911CA"/>
    <w:rsid w:val="09656D61"/>
    <w:rsid w:val="09688014"/>
    <w:rsid w:val="096AA590"/>
    <w:rsid w:val="096E9C48"/>
    <w:rsid w:val="0970FADA"/>
    <w:rsid w:val="09711307"/>
    <w:rsid w:val="097F6C4B"/>
    <w:rsid w:val="0997D27F"/>
    <w:rsid w:val="099E0786"/>
    <w:rsid w:val="09A5E8ED"/>
    <w:rsid w:val="09AD8785"/>
    <w:rsid w:val="09B1DA00"/>
    <w:rsid w:val="09B69136"/>
    <w:rsid w:val="09C925E2"/>
    <w:rsid w:val="09C9A44F"/>
    <w:rsid w:val="09CBC5EC"/>
    <w:rsid w:val="09CDB8C8"/>
    <w:rsid w:val="09CE0363"/>
    <w:rsid w:val="09CF0024"/>
    <w:rsid w:val="09CF8E72"/>
    <w:rsid w:val="09D023A0"/>
    <w:rsid w:val="09D674A5"/>
    <w:rsid w:val="09DB4874"/>
    <w:rsid w:val="09DC5ADB"/>
    <w:rsid w:val="09E9640B"/>
    <w:rsid w:val="09EC0DFD"/>
    <w:rsid w:val="09EC6A41"/>
    <w:rsid w:val="09F65DA0"/>
    <w:rsid w:val="0A05929E"/>
    <w:rsid w:val="0A0683B0"/>
    <w:rsid w:val="0A07EC02"/>
    <w:rsid w:val="0A084291"/>
    <w:rsid w:val="0A08684C"/>
    <w:rsid w:val="0A0D646B"/>
    <w:rsid w:val="0A10932F"/>
    <w:rsid w:val="0A11AF8B"/>
    <w:rsid w:val="0A130DD8"/>
    <w:rsid w:val="0A15DBEE"/>
    <w:rsid w:val="0A1B91B4"/>
    <w:rsid w:val="0A1F352B"/>
    <w:rsid w:val="0A26C1DD"/>
    <w:rsid w:val="0A3DAD9B"/>
    <w:rsid w:val="0A4CB330"/>
    <w:rsid w:val="0A54DC2F"/>
    <w:rsid w:val="0A563C02"/>
    <w:rsid w:val="0A59A351"/>
    <w:rsid w:val="0A5CA17C"/>
    <w:rsid w:val="0A5FBD76"/>
    <w:rsid w:val="0A61C726"/>
    <w:rsid w:val="0A63F72E"/>
    <w:rsid w:val="0A66D97E"/>
    <w:rsid w:val="0A6BE6ED"/>
    <w:rsid w:val="0A80C542"/>
    <w:rsid w:val="0A813A85"/>
    <w:rsid w:val="0A86E9C2"/>
    <w:rsid w:val="0A9C7C76"/>
    <w:rsid w:val="0A9FF1BD"/>
    <w:rsid w:val="0AA48658"/>
    <w:rsid w:val="0AAB0366"/>
    <w:rsid w:val="0AB15F9F"/>
    <w:rsid w:val="0AB2F732"/>
    <w:rsid w:val="0AB46553"/>
    <w:rsid w:val="0AB70347"/>
    <w:rsid w:val="0AC335D2"/>
    <w:rsid w:val="0AC5B61F"/>
    <w:rsid w:val="0AC701FE"/>
    <w:rsid w:val="0ACC8364"/>
    <w:rsid w:val="0ACE6AAA"/>
    <w:rsid w:val="0ACF44A2"/>
    <w:rsid w:val="0AD2FE26"/>
    <w:rsid w:val="0AE2373A"/>
    <w:rsid w:val="0AE9A258"/>
    <w:rsid w:val="0AF630BF"/>
    <w:rsid w:val="0AFD56F6"/>
    <w:rsid w:val="0AFFFA28"/>
    <w:rsid w:val="0B0853F2"/>
    <w:rsid w:val="0B0D59AD"/>
    <w:rsid w:val="0B0D9F03"/>
    <w:rsid w:val="0B21E998"/>
    <w:rsid w:val="0B23E61F"/>
    <w:rsid w:val="0B32052C"/>
    <w:rsid w:val="0B32289B"/>
    <w:rsid w:val="0B3B974F"/>
    <w:rsid w:val="0B3E504C"/>
    <w:rsid w:val="0B40621B"/>
    <w:rsid w:val="0B418B65"/>
    <w:rsid w:val="0B477539"/>
    <w:rsid w:val="0B48B187"/>
    <w:rsid w:val="0B5799B7"/>
    <w:rsid w:val="0B5BCF61"/>
    <w:rsid w:val="0B6C443A"/>
    <w:rsid w:val="0B6D17BC"/>
    <w:rsid w:val="0B85E47B"/>
    <w:rsid w:val="0B8BC809"/>
    <w:rsid w:val="0B8E74BF"/>
    <w:rsid w:val="0B92659C"/>
    <w:rsid w:val="0B964F17"/>
    <w:rsid w:val="0B9AB921"/>
    <w:rsid w:val="0BA15B50"/>
    <w:rsid w:val="0BA416E2"/>
    <w:rsid w:val="0BB65569"/>
    <w:rsid w:val="0BBB058C"/>
    <w:rsid w:val="0BD0C6AB"/>
    <w:rsid w:val="0BD0E65C"/>
    <w:rsid w:val="0BD2E723"/>
    <w:rsid w:val="0BD64F6D"/>
    <w:rsid w:val="0BD95A28"/>
    <w:rsid w:val="0BDB4D1D"/>
    <w:rsid w:val="0BDB5741"/>
    <w:rsid w:val="0BDF5490"/>
    <w:rsid w:val="0BE18646"/>
    <w:rsid w:val="0BECB068"/>
    <w:rsid w:val="0BEFE4A0"/>
    <w:rsid w:val="0C0248C0"/>
    <w:rsid w:val="0C0A410C"/>
    <w:rsid w:val="0C0B6000"/>
    <w:rsid w:val="0C0F7675"/>
    <w:rsid w:val="0C160C71"/>
    <w:rsid w:val="0C19BB9A"/>
    <w:rsid w:val="0C1B47D4"/>
    <w:rsid w:val="0C218973"/>
    <w:rsid w:val="0C22C6BE"/>
    <w:rsid w:val="0C2EB313"/>
    <w:rsid w:val="0C325DAA"/>
    <w:rsid w:val="0C377BC9"/>
    <w:rsid w:val="0C4D3CB9"/>
    <w:rsid w:val="0C587D4A"/>
    <w:rsid w:val="0C5DEF2E"/>
    <w:rsid w:val="0C623C6A"/>
    <w:rsid w:val="0C63EC9C"/>
    <w:rsid w:val="0C648792"/>
    <w:rsid w:val="0C6789C7"/>
    <w:rsid w:val="0C683620"/>
    <w:rsid w:val="0C6B0DB9"/>
    <w:rsid w:val="0C6D3DC7"/>
    <w:rsid w:val="0C6F4B0E"/>
    <w:rsid w:val="0C72EB63"/>
    <w:rsid w:val="0C7939D4"/>
    <w:rsid w:val="0C7F3255"/>
    <w:rsid w:val="0C804BDD"/>
    <w:rsid w:val="0C896FE1"/>
    <w:rsid w:val="0C954EA9"/>
    <w:rsid w:val="0C9CD807"/>
    <w:rsid w:val="0CB06FB4"/>
    <w:rsid w:val="0CB487FC"/>
    <w:rsid w:val="0CB6A47A"/>
    <w:rsid w:val="0CBA2198"/>
    <w:rsid w:val="0CBD93D0"/>
    <w:rsid w:val="0CBF85CE"/>
    <w:rsid w:val="0CC30CDF"/>
    <w:rsid w:val="0CC3C378"/>
    <w:rsid w:val="0CC56FBA"/>
    <w:rsid w:val="0CC69268"/>
    <w:rsid w:val="0CC6A18E"/>
    <w:rsid w:val="0CC762D3"/>
    <w:rsid w:val="0CC94B42"/>
    <w:rsid w:val="0CD21B1C"/>
    <w:rsid w:val="0CD2982D"/>
    <w:rsid w:val="0CD76E64"/>
    <w:rsid w:val="0CE0A98D"/>
    <w:rsid w:val="0CE4C2AA"/>
    <w:rsid w:val="0CEB6268"/>
    <w:rsid w:val="0CECC627"/>
    <w:rsid w:val="0CED9B79"/>
    <w:rsid w:val="0CEDB1CB"/>
    <w:rsid w:val="0CF48811"/>
    <w:rsid w:val="0CF7FC7E"/>
    <w:rsid w:val="0CF88472"/>
    <w:rsid w:val="0CFBA023"/>
    <w:rsid w:val="0CFFAD1F"/>
    <w:rsid w:val="0D00F2EC"/>
    <w:rsid w:val="0D0383CB"/>
    <w:rsid w:val="0D0EDDC0"/>
    <w:rsid w:val="0D0EF1FC"/>
    <w:rsid w:val="0D12AB16"/>
    <w:rsid w:val="0D1699BD"/>
    <w:rsid w:val="0D1BDFBD"/>
    <w:rsid w:val="0D1F0F81"/>
    <w:rsid w:val="0D223339"/>
    <w:rsid w:val="0D23DB5D"/>
    <w:rsid w:val="0D260930"/>
    <w:rsid w:val="0D267A3E"/>
    <w:rsid w:val="0D2E69D7"/>
    <w:rsid w:val="0D321D46"/>
    <w:rsid w:val="0D341FE9"/>
    <w:rsid w:val="0D412F32"/>
    <w:rsid w:val="0D41C1C1"/>
    <w:rsid w:val="0D4447E3"/>
    <w:rsid w:val="0D46EE8A"/>
    <w:rsid w:val="0D55B436"/>
    <w:rsid w:val="0D570AC8"/>
    <w:rsid w:val="0D5CB727"/>
    <w:rsid w:val="0D61E5B0"/>
    <w:rsid w:val="0D637528"/>
    <w:rsid w:val="0D6641F3"/>
    <w:rsid w:val="0D6A1506"/>
    <w:rsid w:val="0D71EFA6"/>
    <w:rsid w:val="0D720CED"/>
    <w:rsid w:val="0D7A8C4A"/>
    <w:rsid w:val="0D7DD426"/>
    <w:rsid w:val="0D86C8D5"/>
    <w:rsid w:val="0D86F113"/>
    <w:rsid w:val="0D8803F5"/>
    <w:rsid w:val="0D89EEBD"/>
    <w:rsid w:val="0D8A125E"/>
    <w:rsid w:val="0D8FFDB9"/>
    <w:rsid w:val="0D90357B"/>
    <w:rsid w:val="0DA14FD9"/>
    <w:rsid w:val="0DB6D5A1"/>
    <w:rsid w:val="0DB8C64B"/>
    <w:rsid w:val="0DB98BBA"/>
    <w:rsid w:val="0DB9EAFC"/>
    <w:rsid w:val="0DBEF47A"/>
    <w:rsid w:val="0DC43DE2"/>
    <w:rsid w:val="0DC8A180"/>
    <w:rsid w:val="0DD04463"/>
    <w:rsid w:val="0DD8244B"/>
    <w:rsid w:val="0DE1CA29"/>
    <w:rsid w:val="0DE61C50"/>
    <w:rsid w:val="0DE72621"/>
    <w:rsid w:val="0DEBF5B9"/>
    <w:rsid w:val="0DF977E8"/>
    <w:rsid w:val="0DFEA9A5"/>
    <w:rsid w:val="0E00D17D"/>
    <w:rsid w:val="0E060391"/>
    <w:rsid w:val="0E119056"/>
    <w:rsid w:val="0E1C1F98"/>
    <w:rsid w:val="0E1D5B3B"/>
    <w:rsid w:val="0E2B9EC7"/>
    <w:rsid w:val="0E3452E3"/>
    <w:rsid w:val="0E348E40"/>
    <w:rsid w:val="0E34C977"/>
    <w:rsid w:val="0E3C11F0"/>
    <w:rsid w:val="0E446FA7"/>
    <w:rsid w:val="0E4576BE"/>
    <w:rsid w:val="0E4684C9"/>
    <w:rsid w:val="0E487176"/>
    <w:rsid w:val="0E4929CD"/>
    <w:rsid w:val="0E525865"/>
    <w:rsid w:val="0E53F560"/>
    <w:rsid w:val="0E5C3E29"/>
    <w:rsid w:val="0E5E45A5"/>
    <w:rsid w:val="0E5E673F"/>
    <w:rsid w:val="0E620155"/>
    <w:rsid w:val="0E649308"/>
    <w:rsid w:val="0E64A02E"/>
    <w:rsid w:val="0E673874"/>
    <w:rsid w:val="0E68C176"/>
    <w:rsid w:val="0E7325FD"/>
    <w:rsid w:val="0E81C992"/>
    <w:rsid w:val="0E990E3C"/>
    <w:rsid w:val="0E9B319A"/>
    <w:rsid w:val="0E9B764E"/>
    <w:rsid w:val="0EA93A3B"/>
    <w:rsid w:val="0EAD345A"/>
    <w:rsid w:val="0EB3320D"/>
    <w:rsid w:val="0EBA41D0"/>
    <w:rsid w:val="0EBBA434"/>
    <w:rsid w:val="0EC021A3"/>
    <w:rsid w:val="0EC047EF"/>
    <w:rsid w:val="0EC87045"/>
    <w:rsid w:val="0ECD9FEF"/>
    <w:rsid w:val="0ECF24F6"/>
    <w:rsid w:val="0ED08759"/>
    <w:rsid w:val="0ED73192"/>
    <w:rsid w:val="0EDCA029"/>
    <w:rsid w:val="0EDDDAB9"/>
    <w:rsid w:val="0EDF1038"/>
    <w:rsid w:val="0EE357FE"/>
    <w:rsid w:val="0EF3CE27"/>
    <w:rsid w:val="0EFCFC7E"/>
    <w:rsid w:val="0F006659"/>
    <w:rsid w:val="0F0930F8"/>
    <w:rsid w:val="0F0C9BA3"/>
    <w:rsid w:val="0F124305"/>
    <w:rsid w:val="0F18CC05"/>
    <w:rsid w:val="0F1EF6F1"/>
    <w:rsid w:val="0F1FECB6"/>
    <w:rsid w:val="0F22CE38"/>
    <w:rsid w:val="0F25616A"/>
    <w:rsid w:val="0F2A5D53"/>
    <w:rsid w:val="0F2C30C8"/>
    <w:rsid w:val="0F2ED85F"/>
    <w:rsid w:val="0F2EDE89"/>
    <w:rsid w:val="0F31815F"/>
    <w:rsid w:val="0F341A21"/>
    <w:rsid w:val="0F3EFEEB"/>
    <w:rsid w:val="0F43E29E"/>
    <w:rsid w:val="0F4CF4CD"/>
    <w:rsid w:val="0F4E92AB"/>
    <w:rsid w:val="0F4F9200"/>
    <w:rsid w:val="0F51179A"/>
    <w:rsid w:val="0F65CE3F"/>
    <w:rsid w:val="0F6908B1"/>
    <w:rsid w:val="0F6CB800"/>
    <w:rsid w:val="0F70C8D4"/>
    <w:rsid w:val="0F70CB12"/>
    <w:rsid w:val="0F75D27B"/>
    <w:rsid w:val="0F78B5E7"/>
    <w:rsid w:val="0F79919C"/>
    <w:rsid w:val="0F800950"/>
    <w:rsid w:val="0F84E467"/>
    <w:rsid w:val="0F8C888F"/>
    <w:rsid w:val="0F8DD326"/>
    <w:rsid w:val="0F92A480"/>
    <w:rsid w:val="0F95747E"/>
    <w:rsid w:val="0F9A75FE"/>
    <w:rsid w:val="0F9CDAC3"/>
    <w:rsid w:val="0FA39958"/>
    <w:rsid w:val="0FAAA553"/>
    <w:rsid w:val="0FAEE0C7"/>
    <w:rsid w:val="0FB7D7CF"/>
    <w:rsid w:val="0FBB899D"/>
    <w:rsid w:val="0FC41286"/>
    <w:rsid w:val="0FC974A2"/>
    <w:rsid w:val="0FCB654F"/>
    <w:rsid w:val="0FCB6A60"/>
    <w:rsid w:val="0FCEBAFB"/>
    <w:rsid w:val="0FCF5043"/>
    <w:rsid w:val="0FD4B6E0"/>
    <w:rsid w:val="0FDDA77C"/>
    <w:rsid w:val="0FE3DE1B"/>
    <w:rsid w:val="0FF17847"/>
    <w:rsid w:val="0FF7321F"/>
    <w:rsid w:val="0FF8128A"/>
    <w:rsid w:val="0FF82C76"/>
    <w:rsid w:val="0FF84750"/>
    <w:rsid w:val="0FFA0A75"/>
    <w:rsid w:val="0FFBEB9F"/>
    <w:rsid w:val="0FFC657D"/>
    <w:rsid w:val="0FFD1638"/>
    <w:rsid w:val="10004CFE"/>
    <w:rsid w:val="1008D329"/>
    <w:rsid w:val="100A444B"/>
    <w:rsid w:val="100B9227"/>
    <w:rsid w:val="100C0363"/>
    <w:rsid w:val="100E37C5"/>
    <w:rsid w:val="101346AE"/>
    <w:rsid w:val="1013E643"/>
    <w:rsid w:val="101802B6"/>
    <w:rsid w:val="101B98E4"/>
    <w:rsid w:val="10258F74"/>
    <w:rsid w:val="102A6401"/>
    <w:rsid w:val="102ABAB0"/>
    <w:rsid w:val="102DD106"/>
    <w:rsid w:val="10331390"/>
    <w:rsid w:val="1038F866"/>
    <w:rsid w:val="103A60B8"/>
    <w:rsid w:val="10406A77"/>
    <w:rsid w:val="10429FB7"/>
    <w:rsid w:val="10556E25"/>
    <w:rsid w:val="105CF10B"/>
    <w:rsid w:val="105D3748"/>
    <w:rsid w:val="1063D8CC"/>
    <w:rsid w:val="107275D7"/>
    <w:rsid w:val="1076B975"/>
    <w:rsid w:val="10772993"/>
    <w:rsid w:val="107AB598"/>
    <w:rsid w:val="107BBB45"/>
    <w:rsid w:val="107D4C78"/>
    <w:rsid w:val="107D5DA4"/>
    <w:rsid w:val="107FE1A3"/>
    <w:rsid w:val="1084F8E9"/>
    <w:rsid w:val="108E4331"/>
    <w:rsid w:val="108EA885"/>
    <w:rsid w:val="1094F3E4"/>
    <w:rsid w:val="10962238"/>
    <w:rsid w:val="109668C5"/>
    <w:rsid w:val="10A57143"/>
    <w:rsid w:val="10A68B17"/>
    <w:rsid w:val="10A7D95F"/>
    <w:rsid w:val="10ACD28C"/>
    <w:rsid w:val="10AE7AA3"/>
    <w:rsid w:val="10B247F6"/>
    <w:rsid w:val="10C1EC26"/>
    <w:rsid w:val="10CB05FF"/>
    <w:rsid w:val="10D5AA80"/>
    <w:rsid w:val="10D65C6A"/>
    <w:rsid w:val="10D9F6A9"/>
    <w:rsid w:val="10DDF513"/>
    <w:rsid w:val="10E09255"/>
    <w:rsid w:val="10EBD082"/>
    <w:rsid w:val="10ECCA98"/>
    <w:rsid w:val="10FD1290"/>
    <w:rsid w:val="10FFDBCD"/>
    <w:rsid w:val="1100831D"/>
    <w:rsid w:val="1108A0F3"/>
    <w:rsid w:val="110E007F"/>
    <w:rsid w:val="110F7AE8"/>
    <w:rsid w:val="110FB53A"/>
    <w:rsid w:val="112119C1"/>
    <w:rsid w:val="112657CD"/>
    <w:rsid w:val="112DAE02"/>
    <w:rsid w:val="11309989"/>
    <w:rsid w:val="113295B0"/>
    <w:rsid w:val="11367FB7"/>
    <w:rsid w:val="1137C6EC"/>
    <w:rsid w:val="11391B5D"/>
    <w:rsid w:val="113D04D6"/>
    <w:rsid w:val="113FEA1E"/>
    <w:rsid w:val="11417C37"/>
    <w:rsid w:val="1143FE33"/>
    <w:rsid w:val="114E4764"/>
    <w:rsid w:val="1152A378"/>
    <w:rsid w:val="115333CA"/>
    <w:rsid w:val="1154377B"/>
    <w:rsid w:val="11555899"/>
    <w:rsid w:val="1155A408"/>
    <w:rsid w:val="115BECA0"/>
    <w:rsid w:val="1169810E"/>
    <w:rsid w:val="116E2676"/>
    <w:rsid w:val="118239A2"/>
    <w:rsid w:val="118540ED"/>
    <w:rsid w:val="118E5F5F"/>
    <w:rsid w:val="11936727"/>
    <w:rsid w:val="119F0061"/>
    <w:rsid w:val="11A69A9B"/>
    <w:rsid w:val="11AD2C30"/>
    <w:rsid w:val="11AE64DB"/>
    <w:rsid w:val="11BAA89F"/>
    <w:rsid w:val="11BCA75E"/>
    <w:rsid w:val="11BD8694"/>
    <w:rsid w:val="11BDEB64"/>
    <w:rsid w:val="11C208DD"/>
    <w:rsid w:val="11C8A97A"/>
    <w:rsid w:val="11CE17E8"/>
    <w:rsid w:val="11CEBBAF"/>
    <w:rsid w:val="11CF63CA"/>
    <w:rsid w:val="11D1E4CB"/>
    <w:rsid w:val="11D39589"/>
    <w:rsid w:val="11D56130"/>
    <w:rsid w:val="11DE8782"/>
    <w:rsid w:val="11E4DE28"/>
    <w:rsid w:val="11E5A2EF"/>
    <w:rsid w:val="11E824FD"/>
    <w:rsid w:val="11F210EA"/>
    <w:rsid w:val="11F688DD"/>
    <w:rsid w:val="11FFA92D"/>
    <w:rsid w:val="120AE90B"/>
    <w:rsid w:val="12182F75"/>
    <w:rsid w:val="121BB6EA"/>
    <w:rsid w:val="1221150E"/>
    <w:rsid w:val="1221BEE9"/>
    <w:rsid w:val="12246FAB"/>
    <w:rsid w:val="122D4E5B"/>
    <w:rsid w:val="122FD36B"/>
    <w:rsid w:val="1232214E"/>
    <w:rsid w:val="12357FAC"/>
    <w:rsid w:val="12359032"/>
    <w:rsid w:val="12411B07"/>
    <w:rsid w:val="1244C27E"/>
    <w:rsid w:val="12531B3D"/>
    <w:rsid w:val="12549727"/>
    <w:rsid w:val="125B5104"/>
    <w:rsid w:val="1263A6C8"/>
    <w:rsid w:val="12692F9A"/>
    <w:rsid w:val="126CE04B"/>
    <w:rsid w:val="1274FA50"/>
    <w:rsid w:val="12756C6F"/>
    <w:rsid w:val="127595D1"/>
    <w:rsid w:val="12767EED"/>
    <w:rsid w:val="1279E2E3"/>
    <w:rsid w:val="129579A6"/>
    <w:rsid w:val="1298935E"/>
    <w:rsid w:val="1298CDF5"/>
    <w:rsid w:val="129AD67A"/>
    <w:rsid w:val="12A698B5"/>
    <w:rsid w:val="12A9B5FB"/>
    <w:rsid w:val="12B05A76"/>
    <w:rsid w:val="12B1C143"/>
    <w:rsid w:val="12BB4AD9"/>
    <w:rsid w:val="12BFCEEC"/>
    <w:rsid w:val="12C03260"/>
    <w:rsid w:val="12C17754"/>
    <w:rsid w:val="12D2563D"/>
    <w:rsid w:val="12D32D6B"/>
    <w:rsid w:val="12D55801"/>
    <w:rsid w:val="12D5E90A"/>
    <w:rsid w:val="12D5F076"/>
    <w:rsid w:val="12D997ED"/>
    <w:rsid w:val="12DA13C3"/>
    <w:rsid w:val="12E7F1C1"/>
    <w:rsid w:val="12F5077F"/>
    <w:rsid w:val="12F75F28"/>
    <w:rsid w:val="12FEDAA8"/>
    <w:rsid w:val="12FF2777"/>
    <w:rsid w:val="1304C1F7"/>
    <w:rsid w:val="1306B447"/>
    <w:rsid w:val="130775A4"/>
    <w:rsid w:val="1308DD11"/>
    <w:rsid w:val="130EEECC"/>
    <w:rsid w:val="13142278"/>
    <w:rsid w:val="131469DB"/>
    <w:rsid w:val="1315946D"/>
    <w:rsid w:val="131C242D"/>
    <w:rsid w:val="131E5F13"/>
    <w:rsid w:val="1321073C"/>
    <w:rsid w:val="13265EAB"/>
    <w:rsid w:val="132D49E2"/>
    <w:rsid w:val="132D5F30"/>
    <w:rsid w:val="132D8B55"/>
    <w:rsid w:val="132E5855"/>
    <w:rsid w:val="132EFC17"/>
    <w:rsid w:val="1335E5DD"/>
    <w:rsid w:val="133B416E"/>
    <w:rsid w:val="1341396C"/>
    <w:rsid w:val="134474A0"/>
    <w:rsid w:val="13457BE6"/>
    <w:rsid w:val="13472A68"/>
    <w:rsid w:val="1358354C"/>
    <w:rsid w:val="13583FB8"/>
    <w:rsid w:val="135E25B7"/>
    <w:rsid w:val="136921EC"/>
    <w:rsid w:val="136A5314"/>
    <w:rsid w:val="136AA580"/>
    <w:rsid w:val="136B3B59"/>
    <w:rsid w:val="136D4847"/>
    <w:rsid w:val="1373774B"/>
    <w:rsid w:val="1379AE3D"/>
    <w:rsid w:val="137C2865"/>
    <w:rsid w:val="138F41C3"/>
    <w:rsid w:val="139DF997"/>
    <w:rsid w:val="13A7DD6E"/>
    <w:rsid w:val="13A8C317"/>
    <w:rsid w:val="13AD314A"/>
    <w:rsid w:val="13B0DFA7"/>
    <w:rsid w:val="13B47CC3"/>
    <w:rsid w:val="13BBB8F1"/>
    <w:rsid w:val="13C09048"/>
    <w:rsid w:val="13C5962E"/>
    <w:rsid w:val="13C879E1"/>
    <w:rsid w:val="13CF7055"/>
    <w:rsid w:val="13D48C9F"/>
    <w:rsid w:val="13D5C3B7"/>
    <w:rsid w:val="13DA14E0"/>
    <w:rsid w:val="13DA9A23"/>
    <w:rsid w:val="13DCD033"/>
    <w:rsid w:val="13ECF2D1"/>
    <w:rsid w:val="13F4F709"/>
    <w:rsid w:val="13F9EB30"/>
    <w:rsid w:val="13FDCE76"/>
    <w:rsid w:val="140056A7"/>
    <w:rsid w:val="14008633"/>
    <w:rsid w:val="14015EA3"/>
    <w:rsid w:val="140353AB"/>
    <w:rsid w:val="140AD1B4"/>
    <w:rsid w:val="140F2A53"/>
    <w:rsid w:val="140FC2D8"/>
    <w:rsid w:val="1412F460"/>
    <w:rsid w:val="1414C6CE"/>
    <w:rsid w:val="1414FB5D"/>
    <w:rsid w:val="141B60A4"/>
    <w:rsid w:val="141F8514"/>
    <w:rsid w:val="1422A7AB"/>
    <w:rsid w:val="142ABA9E"/>
    <w:rsid w:val="143BC86D"/>
    <w:rsid w:val="14524B7A"/>
    <w:rsid w:val="145B289D"/>
    <w:rsid w:val="1464B7A4"/>
    <w:rsid w:val="1464DACC"/>
    <w:rsid w:val="1469B4DA"/>
    <w:rsid w:val="146B20E5"/>
    <w:rsid w:val="1476BC03"/>
    <w:rsid w:val="14770A7B"/>
    <w:rsid w:val="147B0212"/>
    <w:rsid w:val="1481EA28"/>
    <w:rsid w:val="148A3F7E"/>
    <w:rsid w:val="148A443A"/>
    <w:rsid w:val="148AC5CD"/>
    <w:rsid w:val="148DAEAD"/>
    <w:rsid w:val="148DC44B"/>
    <w:rsid w:val="1490C65E"/>
    <w:rsid w:val="1497B555"/>
    <w:rsid w:val="149B8C37"/>
    <w:rsid w:val="149C9F1D"/>
    <w:rsid w:val="149DC916"/>
    <w:rsid w:val="14A2BE7C"/>
    <w:rsid w:val="14A3BCDA"/>
    <w:rsid w:val="14AA1479"/>
    <w:rsid w:val="14B1559F"/>
    <w:rsid w:val="14B173F8"/>
    <w:rsid w:val="14B42C70"/>
    <w:rsid w:val="14BD2302"/>
    <w:rsid w:val="14C3E99A"/>
    <w:rsid w:val="14CD482D"/>
    <w:rsid w:val="14D17FFF"/>
    <w:rsid w:val="14D3B2F7"/>
    <w:rsid w:val="14D5B4E0"/>
    <w:rsid w:val="14D79550"/>
    <w:rsid w:val="14DCBF51"/>
    <w:rsid w:val="14E04F5F"/>
    <w:rsid w:val="14E0E27C"/>
    <w:rsid w:val="14E3DABC"/>
    <w:rsid w:val="14ECF94E"/>
    <w:rsid w:val="14F30B87"/>
    <w:rsid w:val="14F43D4E"/>
    <w:rsid w:val="14F73300"/>
    <w:rsid w:val="14FCB37A"/>
    <w:rsid w:val="1506678C"/>
    <w:rsid w:val="1508B955"/>
    <w:rsid w:val="1511CF7C"/>
    <w:rsid w:val="151C2974"/>
    <w:rsid w:val="151DF645"/>
    <w:rsid w:val="1528D678"/>
    <w:rsid w:val="152B0D92"/>
    <w:rsid w:val="152F125A"/>
    <w:rsid w:val="153031EA"/>
    <w:rsid w:val="15306FFB"/>
    <w:rsid w:val="1530DD5A"/>
    <w:rsid w:val="15381527"/>
    <w:rsid w:val="15399A01"/>
    <w:rsid w:val="1539FE5C"/>
    <w:rsid w:val="15448139"/>
    <w:rsid w:val="15462E80"/>
    <w:rsid w:val="15478211"/>
    <w:rsid w:val="1548B840"/>
    <w:rsid w:val="154F8DD1"/>
    <w:rsid w:val="15507DF8"/>
    <w:rsid w:val="15531210"/>
    <w:rsid w:val="15537EEA"/>
    <w:rsid w:val="15545F3D"/>
    <w:rsid w:val="1554D47E"/>
    <w:rsid w:val="1558282C"/>
    <w:rsid w:val="155A6A2D"/>
    <w:rsid w:val="155D9445"/>
    <w:rsid w:val="1567861E"/>
    <w:rsid w:val="156BDF5F"/>
    <w:rsid w:val="156E6234"/>
    <w:rsid w:val="156EE557"/>
    <w:rsid w:val="15747121"/>
    <w:rsid w:val="15774F5B"/>
    <w:rsid w:val="157A4B09"/>
    <w:rsid w:val="15804781"/>
    <w:rsid w:val="158A5151"/>
    <w:rsid w:val="159603B7"/>
    <w:rsid w:val="15999ED7"/>
    <w:rsid w:val="159D6815"/>
    <w:rsid w:val="15A89179"/>
    <w:rsid w:val="15AF47A0"/>
    <w:rsid w:val="15B5C099"/>
    <w:rsid w:val="15B74A59"/>
    <w:rsid w:val="15BADC0B"/>
    <w:rsid w:val="15C66902"/>
    <w:rsid w:val="15D9E215"/>
    <w:rsid w:val="15DAD79F"/>
    <w:rsid w:val="15E40E15"/>
    <w:rsid w:val="15E4BAF0"/>
    <w:rsid w:val="15E4C611"/>
    <w:rsid w:val="15E83B3A"/>
    <w:rsid w:val="15EEFAC3"/>
    <w:rsid w:val="15F394F5"/>
    <w:rsid w:val="16067582"/>
    <w:rsid w:val="1608FDB1"/>
    <w:rsid w:val="160AF02C"/>
    <w:rsid w:val="160B8E62"/>
    <w:rsid w:val="160BBA72"/>
    <w:rsid w:val="160E3011"/>
    <w:rsid w:val="1614C87F"/>
    <w:rsid w:val="161CA23B"/>
    <w:rsid w:val="161D163C"/>
    <w:rsid w:val="161D7660"/>
    <w:rsid w:val="161F29AC"/>
    <w:rsid w:val="16270325"/>
    <w:rsid w:val="16281F28"/>
    <w:rsid w:val="1629A182"/>
    <w:rsid w:val="162F6101"/>
    <w:rsid w:val="163627AD"/>
    <w:rsid w:val="164210CB"/>
    <w:rsid w:val="16433EE0"/>
    <w:rsid w:val="16485717"/>
    <w:rsid w:val="164A9C28"/>
    <w:rsid w:val="164EC0AB"/>
    <w:rsid w:val="165D830A"/>
    <w:rsid w:val="165D98C4"/>
    <w:rsid w:val="165DB886"/>
    <w:rsid w:val="16695203"/>
    <w:rsid w:val="16705768"/>
    <w:rsid w:val="1673B50F"/>
    <w:rsid w:val="16767601"/>
    <w:rsid w:val="167C7669"/>
    <w:rsid w:val="16896F17"/>
    <w:rsid w:val="168B2711"/>
    <w:rsid w:val="1694EFE7"/>
    <w:rsid w:val="1695FC07"/>
    <w:rsid w:val="169B6322"/>
    <w:rsid w:val="16A175A8"/>
    <w:rsid w:val="16ACB93B"/>
    <w:rsid w:val="16B1EC16"/>
    <w:rsid w:val="16B5AA79"/>
    <w:rsid w:val="16B800E6"/>
    <w:rsid w:val="16C1935F"/>
    <w:rsid w:val="16C685FC"/>
    <w:rsid w:val="16C6C79B"/>
    <w:rsid w:val="16C818CD"/>
    <w:rsid w:val="16CD04E9"/>
    <w:rsid w:val="16CFEC67"/>
    <w:rsid w:val="16CFF9CA"/>
    <w:rsid w:val="16D39E6E"/>
    <w:rsid w:val="16D607EF"/>
    <w:rsid w:val="16E59E50"/>
    <w:rsid w:val="16EA814B"/>
    <w:rsid w:val="16EC3589"/>
    <w:rsid w:val="16FAA56F"/>
    <w:rsid w:val="170D653E"/>
    <w:rsid w:val="17107825"/>
    <w:rsid w:val="171E399A"/>
    <w:rsid w:val="17235C99"/>
    <w:rsid w:val="1723B875"/>
    <w:rsid w:val="17284D80"/>
    <w:rsid w:val="17340891"/>
    <w:rsid w:val="1738084A"/>
    <w:rsid w:val="173ED213"/>
    <w:rsid w:val="174185F7"/>
    <w:rsid w:val="1741D4BC"/>
    <w:rsid w:val="17453396"/>
    <w:rsid w:val="1746D054"/>
    <w:rsid w:val="174D58B2"/>
    <w:rsid w:val="174F4230"/>
    <w:rsid w:val="1758F1BA"/>
    <w:rsid w:val="175B2962"/>
    <w:rsid w:val="175C4D84"/>
    <w:rsid w:val="1761B439"/>
    <w:rsid w:val="1764E0D6"/>
    <w:rsid w:val="176AD374"/>
    <w:rsid w:val="176C446D"/>
    <w:rsid w:val="1775E7C5"/>
    <w:rsid w:val="1776FE6B"/>
    <w:rsid w:val="178B96D0"/>
    <w:rsid w:val="178EAB86"/>
    <w:rsid w:val="178F1E79"/>
    <w:rsid w:val="17A69C21"/>
    <w:rsid w:val="17AE5283"/>
    <w:rsid w:val="17B38923"/>
    <w:rsid w:val="17B3A71B"/>
    <w:rsid w:val="17B4AD24"/>
    <w:rsid w:val="17B4DDC8"/>
    <w:rsid w:val="17B5413F"/>
    <w:rsid w:val="17B55FEE"/>
    <w:rsid w:val="17BD4532"/>
    <w:rsid w:val="17C40743"/>
    <w:rsid w:val="17C6FFAE"/>
    <w:rsid w:val="17CC1219"/>
    <w:rsid w:val="17CF808E"/>
    <w:rsid w:val="17DA73FB"/>
    <w:rsid w:val="17F1D036"/>
    <w:rsid w:val="17F1D21C"/>
    <w:rsid w:val="17FDFDD9"/>
    <w:rsid w:val="18026A67"/>
    <w:rsid w:val="18060C6B"/>
    <w:rsid w:val="180A1DCB"/>
    <w:rsid w:val="180FF878"/>
    <w:rsid w:val="181530EC"/>
    <w:rsid w:val="181D0F05"/>
    <w:rsid w:val="182355F4"/>
    <w:rsid w:val="182944DF"/>
    <w:rsid w:val="184EDEC8"/>
    <w:rsid w:val="18603241"/>
    <w:rsid w:val="18638890"/>
    <w:rsid w:val="18654DD0"/>
    <w:rsid w:val="1865E525"/>
    <w:rsid w:val="186C11E1"/>
    <w:rsid w:val="186C1F50"/>
    <w:rsid w:val="186E8261"/>
    <w:rsid w:val="187D5E8E"/>
    <w:rsid w:val="189A441B"/>
    <w:rsid w:val="189A9CBE"/>
    <w:rsid w:val="189C162F"/>
    <w:rsid w:val="189DDC8E"/>
    <w:rsid w:val="18A1B817"/>
    <w:rsid w:val="18A61C3F"/>
    <w:rsid w:val="18A7596F"/>
    <w:rsid w:val="18A8B815"/>
    <w:rsid w:val="18A97EC1"/>
    <w:rsid w:val="18AB8565"/>
    <w:rsid w:val="18B0421E"/>
    <w:rsid w:val="18B283EA"/>
    <w:rsid w:val="18B5E1EF"/>
    <w:rsid w:val="18B6724F"/>
    <w:rsid w:val="18C00F5E"/>
    <w:rsid w:val="18C0DA46"/>
    <w:rsid w:val="18C4EE6A"/>
    <w:rsid w:val="18CE4D72"/>
    <w:rsid w:val="18CF350A"/>
    <w:rsid w:val="18D096CD"/>
    <w:rsid w:val="18D2DD58"/>
    <w:rsid w:val="18D78693"/>
    <w:rsid w:val="18E33D00"/>
    <w:rsid w:val="18E69B1C"/>
    <w:rsid w:val="18E95811"/>
    <w:rsid w:val="18EBDAAE"/>
    <w:rsid w:val="18EEBC0D"/>
    <w:rsid w:val="18EF5E1D"/>
    <w:rsid w:val="18FABE10"/>
    <w:rsid w:val="1900AE0F"/>
    <w:rsid w:val="1909DAB8"/>
    <w:rsid w:val="1919DB69"/>
    <w:rsid w:val="191DE646"/>
    <w:rsid w:val="191FC641"/>
    <w:rsid w:val="192031BC"/>
    <w:rsid w:val="192165AE"/>
    <w:rsid w:val="192171FA"/>
    <w:rsid w:val="19220AF0"/>
    <w:rsid w:val="193680CE"/>
    <w:rsid w:val="193A88E3"/>
    <w:rsid w:val="193DB750"/>
    <w:rsid w:val="193EAD88"/>
    <w:rsid w:val="1945C77E"/>
    <w:rsid w:val="19510951"/>
    <w:rsid w:val="195BA814"/>
    <w:rsid w:val="195F9666"/>
    <w:rsid w:val="19602171"/>
    <w:rsid w:val="196A135C"/>
    <w:rsid w:val="196CF3DE"/>
    <w:rsid w:val="196D2ADE"/>
    <w:rsid w:val="196D390C"/>
    <w:rsid w:val="196DE5E4"/>
    <w:rsid w:val="196ECB76"/>
    <w:rsid w:val="196F66BD"/>
    <w:rsid w:val="19740A2B"/>
    <w:rsid w:val="19753343"/>
    <w:rsid w:val="197C85AD"/>
    <w:rsid w:val="197CAEA0"/>
    <w:rsid w:val="197F41A8"/>
    <w:rsid w:val="19849F5E"/>
    <w:rsid w:val="1987A40B"/>
    <w:rsid w:val="198DA6DA"/>
    <w:rsid w:val="198EE9E0"/>
    <w:rsid w:val="19995E30"/>
    <w:rsid w:val="199B8EEB"/>
    <w:rsid w:val="199F5ED1"/>
    <w:rsid w:val="19A8592B"/>
    <w:rsid w:val="19A8B5D0"/>
    <w:rsid w:val="19AAE31A"/>
    <w:rsid w:val="19AC8E2A"/>
    <w:rsid w:val="19B66669"/>
    <w:rsid w:val="19B7C4AF"/>
    <w:rsid w:val="19B83FB3"/>
    <w:rsid w:val="19BC021F"/>
    <w:rsid w:val="19C4501F"/>
    <w:rsid w:val="19C88DB0"/>
    <w:rsid w:val="19CF4C30"/>
    <w:rsid w:val="19D8CED8"/>
    <w:rsid w:val="19D91F49"/>
    <w:rsid w:val="19DF6615"/>
    <w:rsid w:val="19E7D0B1"/>
    <w:rsid w:val="19E8CCD0"/>
    <w:rsid w:val="19EC9246"/>
    <w:rsid w:val="19F254FF"/>
    <w:rsid w:val="19F2763A"/>
    <w:rsid w:val="19F9BFFF"/>
    <w:rsid w:val="19FB351A"/>
    <w:rsid w:val="19FD6EF5"/>
    <w:rsid w:val="1A094936"/>
    <w:rsid w:val="1A0A85D6"/>
    <w:rsid w:val="1A11FE22"/>
    <w:rsid w:val="1A1B73E7"/>
    <w:rsid w:val="1A1D1853"/>
    <w:rsid w:val="1A25571F"/>
    <w:rsid w:val="1A2BD9C7"/>
    <w:rsid w:val="1A3B0A9A"/>
    <w:rsid w:val="1A40B1E8"/>
    <w:rsid w:val="1A4E64CF"/>
    <w:rsid w:val="1A50077F"/>
    <w:rsid w:val="1A51226D"/>
    <w:rsid w:val="1A57BEB0"/>
    <w:rsid w:val="1A58DAB5"/>
    <w:rsid w:val="1A5B69DA"/>
    <w:rsid w:val="1A5CA9A7"/>
    <w:rsid w:val="1A6C688C"/>
    <w:rsid w:val="1A7987DD"/>
    <w:rsid w:val="1A7EA956"/>
    <w:rsid w:val="1A80CDAE"/>
    <w:rsid w:val="1A820606"/>
    <w:rsid w:val="1A864A76"/>
    <w:rsid w:val="1A899062"/>
    <w:rsid w:val="1A8BCCA2"/>
    <w:rsid w:val="1A9A9778"/>
    <w:rsid w:val="1A9D2EA0"/>
    <w:rsid w:val="1AA0FC88"/>
    <w:rsid w:val="1AA6E7D9"/>
    <w:rsid w:val="1AAB80D6"/>
    <w:rsid w:val="1AB3871D"/>
    <w:rsid w:val="1AB692FD"/>
    <w:rsid w:val="1AB7B4BD"/>
    <w:rsid w:val="1ABBEC7B"/>
    <w:rsid w:val="1ACD86B8"/>
    <w:rsid w:val="1AD1EA49"/>
    <w:rsid w:val="1AD46626"/>
    <w:rsid w:val="1AD57615"/>
    <w:rsid w:val="1AD62877"/>
    <w:rsid w:val="1AD6EB01"/>
    <w:rsid w:val="1ADF098B"/>
    <w:rsid w:val="1ADFB6B2"/>
    <w:rsid w:val="1AE10C6D"/>
    <w:rsid w:val="1AE8E090"/>
    <w:rsid w:val="1AE952F9"/>
    <w:rsid w:val="1AEB8439"/>
    <w:rsid w:val="1AEE3C05"/>
    <w:rsid w:val="1AF0135E"/>
    <w:rsid w:val="1AF048CB"/>
    <w:rsid w:val="1AF4366D"/>
    <w:rsid w:val="1AF651DA"/>
    <w:rsid w:val="1B1BF6A7"/>
    <w:rsid w:val="1B293886"/>
    <w:rsid w:val="1B2B98F6"/>
    <w:rsid w:val="1B2E7FDF"/>
    <w:rsid w:val="1B307AC4"/>
    <w:rsid w:val="1B3A9280"/>
    <w:rsid w:val="1B3E5C44"/>
    <w:rsid w:val="1B402F79"/>
    <w:rsid w:val="1B42A012"/>
    <w:rsid w:val="1B49C5FA"/>
    <w:rsid w:val="1B49F3EB"/>
    <w:rsid w:val="1B5682A1"/>
    <w:rsid w:val="1B5AF558"/>
    <w:rsid w:val="1B5D1D3A"/>
    <w:rsid w:val="1B5E9C51"/>
    <w:rsid w:val="1B5F23CE"/>
    <w:rsid w:val="1B65B358"/>
    <w:rsid w:val="1B682D47"/>
    <w:rsid w:val="1B685001"/>
    <w:rsid w:val="1B8E596D"/>
    <w:rsid w:val="1B94F9E0"/>
    <w:rsid w:val="1B96C426"/>
    <w:rsid w:val="1B97A557"/>
    <w:rsid w:val="1B9E5E6C"/>
    <w:rsid w:val="1BA5F9B0"/>
    <w:rsid w:val="1BA60334"/>
    <w:rsid w:val="1BAAAA47"/>
    <w:rsid w:val="1BB3FFFA"/>
    <w:rsid w:val="1BB42582"/>
    <w:rsid w:val="1BB9E449"/>
    <w:rsid w:val="1BBF8EA8"/>
    <w:rsid w:val="1BBFEE7F"/>
    <w:rsid w:val="1BC75C5E"/>
    <w:rsid w:val="1BD0F2C8"/>
    <w:rsid w:val="1BD17DA7"/>
    <w:rsid w:val="1BD1BAA5"/>
    <w:rsid w:val="1BDF6A5D"/>
    <w:rsid w:val="1BE61457"/>
    <w:rsid w:val="1BE741C5"/>
    <w:rsid w:val="1BE85814"/>
    <w:rsid w:val="1BECD37B"/>
    <w:rsid w:val="1BEFC489"/>
    <w:rsid w:val="1BF49492"/>
    <w:rsid w:val="1BF9EE8F"/>
    <w:rsid w:val="1BFA9FD3"/>
    <w:rsid w:val="1C104D2E"/>
    <w:rsid w:val="1C1AA251"/>
    <w:rsid w:val="1C1FC859"/>
    <w:rsid w:val="1C26BE58"/>
    <w:rsid w:val="1C2C2340"/>
    <w:rsid w:val="1C36C298"/>
    <w:rsid w:val="1C4AB576"/>
    <w:rsid w:val="1C4C04B8"/>
    <w:rsid w:val="1C4C0EE4"/>
    <w:rsid w:val="1C4C2BCB"/>
    <w:rsid w:val="1C5B5912"/>
    <w:rsid w:val="1C6C81C6"/>
    <w:rsid w:val="1C6CAFF0"/>
    <w:rsid w:val="1C708031"/>
    <w:rsid w:val="1C7250AB"/>
    <w:rsid w:val="1C7E4A14"/>
    <w:rsid w:val="1C8116F8"/>
    <w:rsid w:val="1C83B12B"/>
    <w:rsid w:val="1C85884D"/>
    <w:rsid w:val="1C88CEA9"/>
    <w:rsid w:val="1C8BE3BF"/>
    <w:rsid w:val="1C8F8964"/>
    <w:rsid w:val="1CA7611B"/>
    <w:rsid w:val="1CA9376F"/>
    <w:rsid w:val="1CABFC3C"/>
    <w:rsid w:val="1CB457D1"/>
    <w:rsid w:val="1CB62F86"/>
    <w:rsid w:val="1CB76838"/>
    <w:rsid w:val="1CC66888"/>
    <w:rsid w:val="1CC707CB"/>
    <w:rsid w:val="1CCD4D15"/>
    <w:rsid w:val="1CCFC634"/>
    <w:rsid w:val="1CD9E30C"/>
    <w:rsid w:val="1CEC4795"/>
    <w:rsid w:val="1CEE4FA0"/>
    <w:rsid w:val="1CF25467"/>
    <w:rsid w:val="1CF72C9F"/>
    <w:rsid w:val="1CF91898"/>
    <w:rsid w:val="1CFF9559"/>
    <w:rsid w:val="1D05EBB9"/>
    <w:rsid w:val="1D0FA493"/>
    <w:rsid w:val="1D122DBD"/>
    <w:rsid w:val="1D12DA44"/>
    <w:rsid w:val="1D13D824"/>
    <w:rsid w:val="1D18041A"/>
    <w:rsid w:val="1D1F186E"/>
    <w:rsid w:val="1D20E12B"/>
    <w:rsid w:val="1D22BEA6"/>
    <w:rsid w:val="1D2BAB2E"/>
    <w:rsid w:val="1D2DFE89"/>
    <w:rsid w:val="1D37E739"/>
    <w:rsid w:val="1D3D726E"/>
    <w:rsid w:val="1D47644F"/>
    <w:rsid w:val="1D4EF53C"/>
    <w:rsid w:val="1D4F8845"/>
    <w:rsid w:val="1D56CA4B"/>
    <w:rsid w:val="1D5959BC"/>
    <w:rsid w:val="1D5B5F09"/>
    <w:rsid w:val="1D63B4E4"/>
    <w:rsid w:val="1D64DF2B"/>
    <w:rsid w:val="1D6EA522"/>
    <w:rsid w:val="1D70C1E4"/>
    <w:rsid w:val="1D7422F9"/>
    <w:rsid w:val="1D7B6723"/>
    <w:rsid w:val="1D7CA6C2"/>
    <w:rsid w:val="1D8AACC0"/>
    <w:rsid w:val="1D8B4B88"/>
    <w:rsid w:val="1D8B9CE4"/>
    <w:rsid w:val="1D8F34C8"/>
    <w:rsid w:val="1D8FE240"/>
    <w:rsid w:val="1DA470F2"/>
    <w:rsid w:val="1DA53668"/>
    <w:rsid w:val="1DA66562"/>
    <w:rsid w:val="1DA7B728"/>
    <w:rsid w:val="1DA8BB9F"/>
    <w:rsid w:val="1DAAB364"/>
    <w:rsid w:val="1DB04FBD"/>
    <w:rsid w:val="1DB15000"/>
    <w:rsid w:val="1DB20D3F"/>
    <w:rsid w:val="1DB56F88"/>
    <w:rsid w:val="1DB61DB5"/>
    <w:rsid w:val="1DB669FB"/>
    <w:rsid w:val="1DBD726B"/>
    <w:rsid w:val="1DBDEB38"/>
    <w:rsid w:val="1DC02CF0"/>
    <w:rsid w:val="1DC2F691"/>
    <w:rsid w:val="1DC864ED"/>
    <w:rsid w:val="1DCA0028"/>
    <w:rsid w:val="1DD14007"/>
    <w:rsid w:val="1DD7050B"/>
    <w:rsid w:val="1DDB5D1C"/>
    <w:rsid w:val="1DDDE1FC"/>
    <w:rsid w:val="1DEADA88"/>
    <w:rsid w:val="1E0AB452"/>
    <w:rsid w:val="1E0B0C76"/>
    <w:rsid w:val="1E0B94E9"/>
    <w:rsid w:val="1E0D24CD"/>
    <w:rsid w:val="1E11AA5E"/>
    <w:rsid w:val="1E184989"/>
    <w:rsid w:val="1E1B2008"/>
    <w:rsid w:val="1E1BCE25"/>
    <w:rsid w:val="1E1E697A"/>
    <w:rsid w:val="1E22CEF3"/>
    <w:rsid w:val="1E24F366"/>
    <w:rsid w:val="1E28E29A"/>
    <w:rsid w:val="1E29F388"/>
    <w:rsid w:val="1E2CA4C5"/>
    <w:rsid w:val="1E303F91"/>
    <w:rsid w:val="1E3437BE"/>
    <w:rsid w:val="1E387828"/>
    <w:rsid w:val="1E397025"/>
    <w:rsid w:val="1E42FE55"/>
    <w:rsid w:val="1E440E9A"/>
    <w:rsid w:val="1E47E970"/>
    <w:rsid w:val="1E4B89DF"/>
    <w:rsid w:val="1E4FCEE7"/>
    <w:rsid w:val="1E508379"/>
    <w:rsid w:val="1E512206"/>
    <w:rsid w:val="1E546C53"/>
    <w:rsid w:val="1E56AFB0"/>
    <w:rsid w:val="1E57537D"/>
    <w:rsid w:val="1E57C5B3"/>
    <w:rsid w:val="1E596F50"/>
    <w:rsid w:val="1E603D03"/>
    <w:rsid w:val="1E636C8E"/>
    <w:rsid w:val="1E6A5165"/>
    <w:rsid w:val="1E6CCBED"/>
    <w:rsid w:val="1E6EACE0"/>
    <w:rsid w:val="1E6F6398"/>
    <w:rsid w:val="1E779BAA"/>
    <w:rsid w:val="1E7BB98F"/>
    <w:rsid w:val="1E7EDA1F"/>
    <w:rsid w:val="1E811B24"/>
    <w:rsid w:val="1E8538F0"/>
    <w:rsid w:val="1E8C6057"/>
    <w:rsid w:val="1E927B9D"/>
    <w:rsid w:val="1E976B04"/>
    <w:rsid w:val="1E9DF8E4"/>
    <w:rsid w:val="1E9F7A43"/>
    <w:rsid w:val="1EA342CF"/>
    <w:rsid w:val="1EA6C884"/>
    <w:rsid w:val="1EAFA885"/>
    <w:rsid w:val="1EB06090"/>
    <w:rsid w:val="1EB187F3"/>
    <w:rsid w:val="1EBAD394"/>
    <w:rsid w:val="1EC0AC61"/>
    <w:rsid w:val="1EC660C4"/>
    <w:rsid w:val="1EC6B834"/>
    <w:rsid w:val="1EC8506F"/>
    <w:rsid w:val="1ECA1191"/>
    <w:rsid w:val="1ECA4D92"/>
    <w:rsid w:val="1ECFCF02"/>
    <w:rsid w:val="1ED36E7A"/>
    <w:rsid w:val="1ED44A64"/>
    <w:rsid w:val="1ED47364"/>
    <w:rsid w:val="1ED5E9D1"/>
    <w:rsid w:val="1ED850EB"/>
    <w:rsid w:val="1EDD271F"/>
    <w:rsid w:val="1EDD6B79"/>
    <w:rsid w:val="1EE614E6"/>
    <w:rsid w:val="1EE690ED"/>
    <w:rsid w:val="1EE92659"/>
    <w:rsid w:val="1EECB9CE"/>
    <w:rsid w:val="1EF2F4B1"/>
    <w:rsid w:val="1EF4F86C"/>
    <w:rsid w:val="1EF6C1BD"/>
    <w:rsid w:val="1EF9AF41"/>
    <w:rsid w:val="1EFEEE9E"/>
    <w:rsid w:val="1F0916A4"/>
    <w:rsid w:val="1F0E9843"/>
    <w:rsid w:val="1F108B75"/>
    <w:rsid w:val="1F120FB7"/>
    <w:rsid w:val="1F1A01E1"/>
    <w:rsid w:val="1F1CCDDB"/>
    <w:rsid w:val="1F2059F9"/>
    <w:rsid w:val="1F402284"/>
    <w:rsid w:val="1F452BDF"/>
    <w:rsid w:val="1F489F80"/>
    <w:rsid w:val="1F4CC2CD"/>
    <w:rsid w:val="1F4CCBCC"/>
    <w:rsid w:val="1F4DB1F7"/>
    <w:rsid w:val="1F53C5B7"/>
    <w:rsid w:val="1F553B2F"/>
    <w:rsid w:val="1F555B53"/>
    <w:rsid w:val="1F5BAEF9"/>
    <w:rsid w:val="1F62D32E"/>
    <w:rsid w:val="1F6788A4"/>
    <w:rsid w:val="1F6ED3D4"/>
    <w:rsid w:val="1F6FA928"/>
    <w:rsid w:val="1F6FD1BC"/>
    <w:rsid w:val="1F7483B7"/>
    <w:rsid w:val="1F78ED68"/>
    <w:rsid w:val="1F7F3156"/>
    <w:rsid w:val="1F80D706"/>
    <w:rsid w:val="1F84C0BE"/>
    <w:rsid w:val="1F867141"/>
    <w:rsid w:val="1F89B794"/>
    <w:rsid w:val="1F89DEB4"/>
    <w:rsid w:val="1F8B06A3"/>
    <w:rsid w:val="1F8DAE61"/>
    <w:rsid w:val="1F9B0B5C"/>
    <w:rsid w:val="1F9BABDA"/>
    <w:rsid w:val="1F9BBF2E"/>
    <w:rsid w:val="1F9C3FE8"/>
    <w:rsid w:val="1FA07BF6"/>
    <w:rsid w:val="1FA35228"/>
    <w:rsid w:val="1FACD6ED"/>
    <w:rsid w:val="1FB10651"/>
    <w:rsid w:val="1FBABF7E"/>
    <w:rsid w:val="1FC2EDA4"/>
    <w:rsid w:val="1FC38481"/>
    <w:rsid w:val="1FC6C721"/>
    <w:rsid w:val="1FCA6DEF"/>
    <w:rsid w:val="1FD605A1"/>
    <w:rsid w:val="1FE130FC"/>
    <w:rsid w:val="1FE37931"/>
    <w:rsid w:val="1FE47086"/>
    <w:rsid w:val="1FECE96A"/>
    <w:rsid w:val="1FF11E4C"/>
    <w:rsid w:val="1FFC2CA2"/>
    <w:rsid w:val="2004EDD7"/>
    <w:rsid w:val="2005093D"/>
    <w:rsid w:val="20058463"/>
    <w:rsid w:val="2016D8F8"/>
    <w:rsid w:val="2019A32A"/>
    <w:rsid w:val="201CDE92"/>
    <w:rsid w:val="201D56B5"/>
    <w:rsid w:val="201E4893"/>
    <w:rsid w:val="201EC70F"/>
    <w:rsid w:val="201F6EF4"/>
    <w:rsid w:val="2020A0E8"/>
    <w:rsid w:val="2020E631"/>
    <w:rsid w:val="20218321"/>
    <w:rsid w:val="2022824B"/>
    <w:rsid w:val="202D9904"/>
    <w:rsid w:val="2030085A"/>
    <w:rsid w:val="20312469"/>
    <w:rsid w:val="20328839"/>
    <w:rsid w:val="203FFC7B"/>
    <w:rsid w:val="2042BEDB"/>
    <w:rsid w:val="2047EC25"/>
    <w:rsid w:val="20495FC9"/>
    <w:rsid w:val="2050A9E6"/>
    <w:rsid w:val="2050F7F5"/>
    <w:rsid w:val="20510B07"/>
    <w:rsid w:val="20517476"/>
    <w:rsid w:val="205444DE"/>
    <w:rsid w:val="205B3016"/>
    <w:rsid w:val="205FF9EC"/>
    <w:rsid w:val="20697DBE"/>
    <w:rsid w:val="20731D6D"/>
    <w:rsid w:val="207599F9"/>
    <w:rsid w:val="2081A524"/>
    <w:rsid w:val="20906964"/>
    <w:rsid w:val="2092C2F6"/>
    <w:rsid w:val="2092FFCB"/>
    <w:rsid w:val="209666ED"/>
    <w:rsid w:val="209E471D"/>
    <w:rsid w:val="20A001F3"/>
    <w:rsid w:val="20A1389A"/>
    <w:rsid w:val="20A9B44B"/>
    <w:rsid w:val="20AA34EE"/>
    <w:rsid w:val="20B44784"/>
    <w:rsid w:val="20B58FF1"/>
    <w:rsid w:val="20BD2CBC"/>
    <w:rsid w:val="20C148D5"/>
    <w:rsid w:val="20C1E862"/>
    <w:rsid w:val="20C58C68"/>
    <w:rsid w:val="20C76299"/>
    <w:rsid w:val="20CAF67B"/>
    <w:rsid w:val="20CC0DE0"/>
    <w:rsid w:val="20CCEDC4"/>
    <w:rsid w:val="20CE4CC3"/>
    <w:rsid w:val="20D6C7CA"/>
    <w:rsid w:val="20E1A46B"/>
    <w:rsid w:val="20E31D88"/>
    <w:rsid w:val="20EB96DF"/>
    <w:rsid w:val="20EF2CB9"/>
    <w:rsid w:val="20F0D135"/>
    <w:rsid w:val="20F1A8E4"/>
    <w:rsid w:val="20F242C6"/>
    <w:rsid w:val="20F2592B"/>
    <w:rsid w:val="20F5C7C3"/>
    <w:rsid w:val="20F77661"/>
    <w:rsid w:val="20F8BAD6"/>
    <w:rsid w:val="20FBA98A"/>
    <w:rsid w:val="210168D3"/>
    <w:rsid w:val="2103A482"/>
    <w:rsid w:val="210550EF"/>
    <w:rsid w:val="2106ACF9"/>
    <w:rsid w:val="210C87B3"/>
    <w:rsid w:val="211015A3"/>
    <w:rsid w:val="2111241E"/>
    <w:rsid w:val="2118874E"/>
    <w:rsid w:val="2118A1E5"/>
    <w:rsid w:val="211A7263"/>
    <w:rsid w:val="212093D3"/>
    <w:rsid w:val="21218982"/>
    <w:rsid w:val="212DE0CF"/>
    <w:rsid w:val="213660C0"/>
    <w:rsid w:val="213B063B"/>
    <w:rsid w:val="214A086D"/>
    <w:rsid w:val="214CAF86"/>
    <w:rsid w:val="214D15F3"/>
    <w:rsid w:val="215308D6"/>
    <w:rsid w:val="2156B48F"/>
    <w:rsid w:val="2156E245"/>
    <w:rsid w:val="2157F8E6"/>
    <w:rsid w:val="215C39D7"/>
    <w:rsid w:val="2167E5E3"/>
    <w:rsid w:val="2168D1BD"/>
    <w:rsid w:val="217231ED"/>
    <w:rsid w:val="2182DCDA"/>
    <w:rsid w:val="21849C55"/>
    <w:rsid w:val="2185F34C"/>
    <w:rsid w:val="21944507"/>
    <w:rsid w:val="2195A8CE"/>
    <w:rsid w:val="21A4089A"/>
    <w:rsid w:val="21B3F7B7"/>
    <w:rsid w:val="21B460BE"/>
    <w:rsid w:val="21BFDF50"/>
    <w:rsid w:val="21C35198"/>
    <w:rsid w:val="21C992F3"/>
    <w:rsid w:val="21CA8EA4"/>
    <w:rsid w:val="21D0FC24"/>
    <w:rsid w:val="21D2F0F6"/>
    <w:rsid w:val="21D35492"/>
    <w:rsid w:val="21DDEB68"/>
    <w:rsid w:val="21E4803D"/>
    <w:rsid w:val="21EBEE60"/>
    <w:rsid w:val="21EE81E0"/>
    <w:rsid w:val="21F17D06"/>
    <w:rsid w:val="21F1DE14"/>
    <w:rsid w:val="21F81F77"/>
    <w:rsid w:val="22044AE9"/>
    <w:rsid w:val="2205CB8F"/>
    <w:rsid w:val="2207D0C6"/>
    <w:rsid w:val="22087809"/>
    <w:rsid w:val="220BBEB4"/>
    <w:rsid w:val="220BE4A8"/>
    <w:rsid w:val="220DBE38"/>
    <w:rsid w:val="22128C8D"/>
    <w:rsid w:val="2212C58E"/>
    <w:rsid w:val="2221BB2D"/>
    <w:rsid w:val="2222CCF1"/>
    <w:rsid w:val="2224B0F6"/>
    <w:rsid w:val="2224EA28"/>
    <w:rsid w:val="2226276A"/>
    <w:rsid w:val="222803FE"/>
    <w:rsid w:val="2229EC12"/>
    <w:rsid w:val="222D5CE8"/>
    <w:rsid w:val="222FB3F1"/>
    <w:rsid w:val="22313AE0"/>
    <w:rsid w:val="2232374E"/>
    <w:rsid w:val="2236AB5F"/>
    <w:rsid w:val="2239EF78"/>
    <w:rsid w:val="223BAE2B"/>
    <w:rsid w:val="223C10F8"/>
    <w:rsid w:val="223CAA06"/>
    <w:rsid w:val="223CC104"/>
    <w:rsid w:val="22468A18"/>
    <w:rsid w:val="2249E1DB"/>
    <w:rsid w:val="224FE3C9"/>
    <w:rsid w:val="2251AC4D"/>
    <w:rsid w:val="225C20D2"/>
    <w:rsid w:val="225D2D05"/>
    <w:rsid w:val="225FF534"/>
    <w:rsid w:val="2263D1B0"/>
    <w:rsid w:val="2263DC0E"/>
    <w:rsid w:val="226A8EC9"/>
    <w:rsid w:val="226F2AC3"/>
    <w:rsid w:val="227FD94C"/>
    <w:rsid w:val="2283F503"/>
    <w:rsid w:val="2285DA0F"/>
    <w:rsid w:val="22895245"/>
    <w:rsid w:val="229542D8"/>
    <w:rsid w:val="22968C00"/>
    <w:rsid w:val="229E267D"/>
    <w:rsid w:val="22A0253B"/>
    <w:rsid w:val="22A592B0"/>
    <w:rsid w:val="22AD9682"/>
    <w:rsid w:val="22B70BCB"/>
    <w:rsid w:val="22BBAA14"/>
    <w:rsid w:val="22BF9904"/>
    <w:rsid w:val="22C63A61"/>
    <w:rsid w:val="22CD70CB"/>
    <w:rsid w:val="22D9702F"/>
    <w:rsid w:val="22E16EC4"/>
    <w:rsid w:val="22E1FCE6"/>
    <w:rsid w:val="22E48E59"/>
    <w:rsid w:val="22E5653D"/>
    <w:rsid w:val="22F302BD"/>
    <w:rsid w:val="2300078A"/>
    <w:rsid w:val="23072D92"/>
    <w:rsid w:val="23106E4B"/>
    <w:rsid w:val="23115FAB"/>
    <w:rsid w:val="2315588C"/>
    <w:rsid w:val="23157889"/>
    <w:rsid w:val="2322C4F5"/>
    <w:rsid w:val="23272B99"/>
    <w:rsid w:val="2327B3C4"/>
    <w:rsid w:val="232A131D"/>
    <w:rsid w:val="232D6C13"/>
    <w:rsid w:val="2331C373"/>
    <w:rsid w:val="2337570F"/>
    <w:rsid w:val="23377CC5"/>
    <w:rsid w:val="233D86B1"/>
    <w:rsid w:val="23461890"/>
    <w:rsid w:val="234A4AEE"/>
    <w:rsid w:val="234CFF18"/>
    <w:rsid w:val="234D108E"/>
    <w:rsid w:val="234D482E"/>
    <w:rsid w:val="2351813A"/>
    <w:rsid w:val="23579E76"/>
    <w:rsid w:val="235F9F96"/>
    <w:rsid w:val="236022D0"/>
    <w:rsid w:val="2360ABA8"/>
    <w:rsid w:val="23622D7C"/>
    <w:rsid w:val="236B0C3E"/>
    <w:rsid w:val="236F668E"/>
    <w:rsid w:val="23731C2F"/>
    <w:rsid w:val="23762168"/>
    <w:rsid w:val="237C7BA5"/>
    <w:rsid w:val="237DBFE0"/>
    <w:rsid w:val="237E3828"/>
    <w:rsid w:val="2384790C"/>
    <w:rsid w:val="2385D868"/>
    <w:rsid w:val="238732DB"/>
    <w:rsid w:val="238A1D65"/>
    <w:rsid w:val="238A5053"/>
    <w:rsid w:val="2390F133"/>
    <w:rsid w:val="2396818B"/>
    <w:rsid w:val="239815CE"/>
    <w:rsid w:val="239A6FAF"/>
    <w:rsid w:val="239C6C44"/>
    <w:rsid w:val="239EC859"/>
    <w:rsid w:val="23A15817"/>
    <w:rsid w:val="23A1AC98"/>
    <w:rsid w:val="23A6232B"/>
    <w:rsid w:val="23AD2689"/>
    <w:rsid w:val="23AEFCA3"/>
    <w:rsid w:val="23AF41C0"/>
    <w:rsid w:val="23B222A9"/>
    <w:rsid w:val="23B2ABB2"/>
    <w:rsid w:val="23B787BA"/>
    <w:rsid w:val="23BCE12B"/>
    <w:rsid w:val="23C4EE70"/>
    <w:rsid w:val="23C6A924"/>
    <w:rsid w:val="23C73F7B"/>
    <w:rsid w:val="23C79D8C"/>
    <w:rsid w:val="23C7C745"/>
    <w:rsid w:val="23C94D44"/>
    <w:rsid w:val="23CA147E"/>
    <w:rsid w:val="23CBC1D2"/>
    <w:rsid w:val="23D0E11D"/>
    <w:rsid w:val="23D0FF6F"/>
    <w:rsid w:val="23D1A132"/>
    <w:rsid w:val="23D3BC1C"/>
    <w:rsid w:val="23D4889A"/>
    <w:rsid w:val="23D8D489"/>
    <w:rsid w:val="23DD5026"/>
    <w:rsid w:val="23E52E90"/>
    <w:rsid w:val="23E7ACA0"/>
    <w:rsid w:val="23E9B3B5"/>
    <w:rsid w:val="23FF0C5E"/>
    <w:rsid w:val="240115C4"/>
    <w:rsid w:val="240F1CED"/>
    <w:rsid w:val="241361DD"/>
    <w:rsid w:val="2416DC59"/>
    <w:rsid w:val="2419E04F"/>
    <w:rsid w:val="241E3990"/>
    <w:rsid w:val="2420E357"/>
    <w:rsid w:val="2428AC20"/>
    <w:rsid w:val="242D8C02"/>
    <w:rsid w:val="243A01B0"/>
    <w:rsid w:val="243ABD13"/>
    <w:rsid w:val="243E8984"/>
    <w:rsid w:val="243ECAA5"/>
    <w:rsid w:val="24418DF1"/>
    <w:rsid w:val="244E8375"/>
    <w:rsid w:val="2452E7B7"/>
    <w:rsid w:val="245AB055"/>
    <w:rsid w:val="24614C5E"/>
    <w:rsid w:val="246D6FE7"/>
    <w:rsid w:val="246F10BB"/>
    <w:rsid w:val="247A2035"/>
    <w:rsid w:val="247CAA9D"/>
    <w:rsid w:val="2480E88A"/>
    <w:rsid w:val="24840AE7"/>
    <w:rsid w:val="249014D6"/>
    <w:rsid w:val="249056F1"/>
    <w:rsid w:val="249FD2DF"/>
    <w:rsid w:val="24A0B339"/>
    <w:rsid w:val="24A200C5"/>
    <w:rsid w:val="24A7D04E"/>
    <w:rsid w:val="24A8D565"/>
    <w:rsid w:val="24B5E94C"/>
    <w:rsid w:val="24B87AE1"/>
    <w:rsid w:val="24B890A2"/>
    <w:rsid w:val="24BC266E"/>
    <w:rsid w:val="24C016CB"/>
    <w:rsid w:val="24C26012"/>
    <w:rsid w:val="24C3BDC3"/>
    <w:rsid w:val="24C40B27"/>
    <w:rsid w:val="24C8A93D"/>
    <w:rsid w:val="24CBE255"/>
    <w:rsid w:val="24CF81B1"/>
    <w:rsid w:val="24D08BD2"/>
    <w:rsid w:val="24D1DF91"/>
    <w:rsid w:val="24D694B0"/>
    <w:rsid w:val="24DBD8F6"/>
    <w:rsid w:val="24E2B381"/>
    <w:rsid w:val="24E5A320"/>
    <w:rsid w:val="24E69928"/>
    <w:rsid w:val="24E6E3A6"/>
    <w:rsid w:val="24E8AFAA"/>
    <w:rsid w:val="24E8BDA0"/>
    <w:rsid w:val="24EA8999"/>
    <w:rsid w:val="24ECC61B"/>
    <w:rsid w:val="24ED32FA"/>
    <w:rsid w:val="24F2B1EF"/>
    <w:rsid w:val="24F4C47E"/>
    <w:rsid w:val="24F78427"/>
    <w:rsid w:val="24F85353"/>
    <w:rsid w:val="24FBC57A"/>
    <w:rsid w:val="24FF0490"/>
    <w:rsid w:val="2500AF71"/>
    <w:rsid w:val="250226CB"/>
    <w:rsid w:val="2502DE0B"/>
    <w:rsid w:val="250647DC"/>
    <w:rsid w:val="2508A4C6"/>
    <w:rsid w:val="25199163"/>
    <w:rsid w:val="251EFEC9"/>
    <w:rsid w:val="2524EF15"/>
    <w:rsid w:val="25278EE9"/>
    <w:rsid w:val="2539A74F"/>
    <w:rsid w:val="253C7946"/>
    <w:rsid w:val="254561A7"/>
    <w:rsid w:val="2547A48C"/>
    <w:rsid w:val="254D7B62"/>
    <w:rsid w:val="255651EA"/>
    <w:rsid w:val="2557B6CE"/>
    <w:rsid w:val="25584B42"/>
    <w:rsid w:val="2559AA6A"/>
    <w:rsid w:val="255DF6BA"/>
    <w:rsid w:val="2566E548"/>
    <w:rsid w:val="256847D7"/>
    <w:rsid w:val="256E904A"/>
    <w:rsid w:val="256F3191"/>
    <w:rsid w:val="2571903A"/>
    <w:rsid w:val="25789784"/>
    <w:rsid w:val="257C215F"/>
    <w:rsid w:val="257D22B8"/>
    <w:rsid w:val="258A4A44"/>
    <w:rsid w:val="259D1A46"/>
    <w:rsid w:val="25A2499F"/>
    <w:rsid w:val="25AAD49B"/>
    <w:rsid w:val="25B05330"/>
    <w:rsid w:val="25B97562"/>
    <w:rsid w:val="25C31DB1"/>
    <w:rsid w:val="25C724BE"/>
    <w:rsid w:val="25CBAF2B"/>
    <w:rsid w:val="25CD6FF5"/>
    <w:rsid w:val="25CEF9BD"/>
    <w:rsid w:val="25D2219B"/>
    <w:rsid w:val="25D4A38F"/>
    <w:rsid w:val="25D87860"/>
    <w:rsid w:val="25D9C076"/>
    <w:rsid w:val="25DA8D89"/>
    <w:rsid w:val="25ECFE5F"/>
    <w:rsid w:val="25F28E81"/>
    <w:rsid w:val="25F53BA6"/>
    <w:rsid w:val="25F5871E"/>
    <w:rsid w:val="25FAA880"/>
    <w:rsid w:val="25FBE359"/>
    <w:rsid w:val="25FC02E4"/>
    <w:rsid w:val="2600F009"/>
    <w:rsid w:val="260C01A7"/>
    <w:rsid w:val="260EFBA5"/>
    <w:rsid w:val="2613B07C"/>
    <w:rsid w:val="26168AFA"/>
    <w:rsid w:val="261C9BF1"/>
    <w:rsid w:val="261FDB48"/>
    <w:rsid w:val="261FEC04"/>
    <w:rsid w:val="262436C3"/>
    <w:rsid w:val="26285368"/>
    <w:rsid w:val="262873B4"/>
    <w:rsid w:val="262B958E"/>
    <w:rsid w:val="262F70AC"/>
    <w:rsid w:val="262FC589"/>
    <w:rsid w:val="26338961"/>
    <w:rsid w:val="263FC7FF"/>
    <w:rsid w:val="2640A034"/>
    <w:rsid w:val="2640F906"/>
    <w:rsid w:val="264372B3"/>
    <w:rsid w:val="264CF68B"/>
    <w:rsid w:val="26562CDD"/>
    <w:rsid w:val="265A33E1"/>
    <w:rsid w:val="2660E711"/>
    <w:rsid w:val="2662D999"/>
    <w:rsid w:val="266305AB"/>
    <w:rsid w:val="2666D0DC"/>
    <w:rsid w:val="266DEA4C"/>
    <w:rsid w:val="266E31F9"/>
    <w:rsid w:val="266F17CB"/>
    <w:rsid w:val="2674CBCD"/>
    <w:rsid w:val="26779191"/>
    <w:rsid w:val="267BE913"/>
    <w:rsid w:val="267FAC94"/>
    <w:rsid w:val="2683B026"/>
    <w:rsid w:val="26888106"/>
    <w:rsid w:val="26896B2A"/>
    <w:rsid w:val="268C7788"/>
    <w:rsid w:val="268F2F3E"/>
    <w:rsid w:val="269021D2"/>
    <w:rsid w:val="269A06F6"/>
    <w:rsid w:val="269DB3A0"/>
    <w:rsid w:val="26A5B6EA"/>
    <w:rsid w:val="26A8FD93"/>
    <w:rsid w:val="26B0B08E"/>
    <w:rsid w:val="26B441E6"/>
    <w:rsid w:val="26BA2EAA"/>
    <w:rsid w:val="26BB7D04"/>
    <w:rsid w:val="26BC4743"/>
    <w:rsid w:val="26C408B6"/>
    <w:rsid w:val="26C660A0"/>
    <w:rsid w:val="26C90895"/>
    <w:rsid w:val="26C9ECE0"/>
    <w:rsid w:val="26D187B7"/>
    <w:rsid w:val="26D45FE4"/>
    <w:rsid w:val="26DC455F"/>
    <w:rsid w:val="26E62566"/>
    <w:rsid w:val="26EA3138"/>
    <w:rsid w:val="26EA4C74"/>
    <w:rsid w:val="26EB3906"/>
    <w:rsid w:val="26EB4C28"/>
    <w:rsid w:val="26F33134"/>
    <w:rsid w:val="26F3E6DB"/>
    <w:rsid w:val="26F4383E"/>
    <w:rsid w:val="26F67FC9"/>
    <w:rsid w:val="26FE49E6"/>
    <w:rsid w:val="26FF1BAC"/>
    <w:rsid w:val="270AF180"/>
    <w:rsid w:val="2719B2E3"/>
    <w:rsid w:val="2727CCDA"/>
    <w:rsid w:val="272D54EF"/>
    <w:rsid w:val="27349ED4"/>
    <w:rsid w:val="2739330D"/>
    <w:rsid w:val="27477300"/>
    <w:rsid w:val="27489959"/>
    <w:rsid w:val="274C4CD7"/>
    <w:rsid w:val="27556C3A"/>
    <w:rsid w:val="27562B44"/>
    <w:rsid w:val="275D32E0"/>
    <w:rsid w:val="276ADD28"/>
    <w:rsid w:val="276B95C7"/>
    <w:rsid w:val="277A4639"/>
    <w:rsid w:val="277CCA33"/>
    <w:rsid w:val="277E0B31"/>
    <w:rsid w:val="2784F9AA"/>
    <w:rsid w:val="278BE164"/>
    <w:rsid w:val="278E841E"/>
    <w:rsid w:val="2795918D"/>
    <w:rsid w:val="279FCB06"/>
    <w:rsid w:val="27A0BC4A"/>
    <w:rsid w:val="27B036B8"/>
    <w:rsid w:val="27BA5698"/>
    <w:rsid w:val="27BC1A21"/>
    <w:rsid w:val="27BC5777"/>
    <w:rsid w:val="27BED83C"/>
    <w:rsid w:val="27C3BF69"/>
    <w:rsid w:val="27C44402"/>
    <w:rsid w:val="27C8BB5B"/>
    <w:rsid w:val="27CBACA1"/>
    <w:rsid w:val="27CBDEC4"/>
    <w:rsid w:val="27CC582C"/>
    <w:rsid w:val="27CDB13B"/>
    <w:rsid w:val="27DCAB86"/>
    <w:rsid w:val="27E14B92"/>
    <w:rsid w:val="27E7FB31"/>
    <w:rsid w:val="27E97A95"/>
    <w:rsid w:val="27EB6DCA"/>
    <w:rsid w:val="27EE7005"/>
    <w:rsid w:val="27F72A77"/>
    <w:rsid w:val="2800537A"/>
    <w:rsid w:val="28056C01"/>
    <w:rsid w:val="280E29B3"/>
    <w:rsid w:val="280FF3A8"/>
    <w:rsid w:val="28141AF9"/>
    <w:rsid w:val="28157127"/>
    <w:rsid w:val="281C95B3"/>
    <w:rsid w:val="281F8087"/>
    <w:rsid w:val="28216F8D"/>
    <w:rsid w:val="282443B5"/>
    <w:rsid w:val="282ACF7A"/>
    <w:rsid w:val="282E9679"/>
    <w:rsid w:val="283A80A2"/>
    <w:rsid w:val="284E174B"/>
    <w:rsid w:val="285812EF"/>
    <w:rsid w:val="2859D7E5"/>
    <w:rsid w:val="285BA0FA"/>
    <w:rsid w:val="285DF67A"/>
    <w:rsid w:val="285F29D3"/>
    <w:rsid w:val="286694C3"/>
    <w:rsid w:val="286C98D7"/>
    <w:rsid w:val="2875341F"/>
    <w:rsid w:val="287A67BD"/>
    <w:rsid w:val="288221E0"/>
    <w:rsid w:val="288654E3"/>
    <w:rsid w:val="289C1FDE"/>
    <w:rsid w:val="289E7187"/>
    <w:rsid w:val="289EF129"/>
    <w:rsid w:val="28AFD50D"/>
    <w:rsid w:val="28CABCA3"/>
    <w:rsid w:val="28CC2B82"/>
    <w:rsid w:val="28CD9B08"/>
    <w:rsid w:val="28E17FA0"/>
    <w:rsid w:val="28E3D9A5"/>
    <w:rsid w:val="28F17EE5"/>
    <w:rsid w:val="28F7DA58"/>
    <w:rsid w:val="28FC726D"/>
    <w:rsid w:val="29082192"/>
    <w:rsid w:val="290844F8"/>
    <w:rsid w:val="29090409"/>
    <w:rsid w:val="290D6F6D"/>
    <w:rsid w:val="290E3D8A"/>
    <w:rsid w:val="29113BB2"/>
    <w:rsid w:val="29179998"/>
    <w:rsid w:val="291A860F"/>
    <w:rsid w:val="29215B41"/>
    <w:rsid w:val="2924727E"/>
    <w:rsid w:val="2925AFF8"/>
    <w:rsid w:val="292BE816"/>
    <w:rsid w:val="293A7823"/>
    <w:rsid w:val="293C67FA"/>
    <w:rsid w:val="2941EA3B"/>
    <w:rsid w:val="2943A3B6"/>
    <w:rsid w:val="29487CBE"/>
    <w:rsid w:val="294A7013"/>
    <w:rsid w:val="294A82F9"/>
    <w:rsid w:val="295827D8"/>
    <w:rsid w:val="29588220"/>
    <w:rsid w:val="295B0ECC"/>
    <w:rsid w:val="29629E67"/>
    <w:rsid w:val="29663D7F"/>
    <w:rsid w:val="296CE4DF"/>
    <w:rsid w:val="296D9C8D"/>
    <w:rsid w:val="2976FBF5"/>
    <w:rsid w:val="29787238"/>
    <w:rsid w:val="2978AA17"/>
    <w:rsid w:val="297B52EA"/>
    <w:rsid w:val="2981446F"/>
    <w:rsid w:val="29842A0B"/>
    <w:rsid w:val="29882DDD"/>
    <w:rsid w:val="2988DACE"/>
    <w:rsid w:val="298CC8A0"/>
    <w:rsid w:val="2992C3F6"/>
    <w:rsid w:val="29986B5B"/>
    <w:rsid w:val="299D8345"/>
    <w:rsid w:val="299EA6DE"/>
    <w:rsid w:val="29A03960"/>
    <w:rsid w:val="29A5A234"/>
    <w:rsid w:val="29A6DADB"/>
    <w:rsid w:val="29A86551"/>
    <w:rsid w:val="29A94C66"/>
    <w:rsid w:val="29AB1ACD"/>
    <w:rsid w:val="29B1E912"/>
    <w:rsid w:val="29B45FB1"/>
    <w:rsid w:val="29B53728"/>
    <w:rsid w:val="29B9B480"/>
    <w:rsid w:val="29B9D265"/>
    <w:rsid w:val="29C6161D"/>
    <w:rsid w:val="29C651D2"/>
    <w:rsid w:val="29CE147E"/>
    <w:rsid w:val="29D66E59"/>
    <w:rsid w:val="29E116AE"/>
    <w:rsid w:val="29E1441F"/>
    <w:rsid w:val="29E230C1"/>
    <w:rsid w:val="29E4CD8C"/>
    <w:rsid w:val="29E8E4BD"/>
    <w:rsid w:val="29EA4AD6"/>
    <w:rsid w:val="29EA8C4A"/>
    <w:rsid w:val="29F720D1"/>
    <w:rsid w:val="29F944DA"/>
    <w:rsid w:val="2A0B16E7"/>
    <w:rsid w:val="2A0F7490"/>
    <w:rsid w:val="2A12B7A2"/>
    <w:rsid w:val="2A1366FF"/>
    <w:rsid w:val="2A1C1124"/>
    <w:rsid w:val="2A1E467A"/>
    <w:rsid w:val="2A223B29"/>
    <w:rsid w:val="2A272958"/>
    <w:rsid w:val="2A33550C"/>
    <w:rsid w:val="2A33E3E2"/>
    <w:rsid w:val="2A3CF714"/>
    <w:rsid w:val="2A3D4933"/>
    <w:rsid w:val="2A3FEE73"/>
    <w:rsid w:val="2A4209D6"/>
    <w:rsid w:val="2A46C947"/>
    <w:rsid w:val="2A4A6073"/>
    <w:rsid w:val="2A53C44F"/>
    <w:rsid w:val="2A559F3F"/>
    <w:rsid w:val="2A5ABDC9"/>
    <w:rsid w:val="2A619513"/>
    <w:rsid w:val="2A64D4D7"/>
    <w:rsid w:val="2A6F0693"/>
    <w:rsid w:val="2A8562D6"/>
    <w:rsid w:val="2A8AFB7F"/>
    <w:rsid w:val="2A8B8A8B"/>
    <w:rsid w:val="2A925C7C"/>
    <w:rsid w:val="2A96C9AA"/>
    <w:rsid w:val="2AB5308B"/>
    <w:rsid w:val="2ABB2221"/>
    <w:rsid w:val="2ABBEE74"/>
    <w:rsid w:val="2ABDA891"/>
    <w:rsid w:val="2AC20DBD"/>
    <w:rsid w:val="2AC8DD06"/>
    <w:rsid w:val="2ACC3570"/>
    <w:rsid w:val="2AD47485"/>
    <w:rsid w:val="2AD7A2E5"/>
    <w:rsid w:val="2ADA48C6"/>
    <w:rsid w:val="2ADF7143"/>
    <w:rsid w:val="2ADF7C41"/>
    <w:rsid w:val="2AE66336"/>
    <w:rsid w:val="2AEA24B6"/>
    <w:rsid w:val="2AEBB1CB"/>
    <w:rsid w:val="2AEC653A"/>
    <w:rsid w:val="2AEEDD2F"/>
    <w:rsid w:val="2AF8A7DA"/>
    <w:rsid w:val="2B02710F"/>
    <w:rsid w:val="2B0299D1"/>
    <w:rsid w:val="2B049F26"/>
    <w:rsid w:val="2B04AC4C"/>
    <w:rsid w:val="2B09151A"/>
    <w:rsid w:val="2B0ED2FD"/>
    <w:rsid w:val="2B11C120"/>
    <w:rsid w:val="2B123F98"/>
    <w:rsid w:val="2B14B6F9"/>
    <w:rsid w:val="2B17BC47"/>
    <w:rsid w:val="2B1DFFF8"/>
    <w:rsid w:val="2B1E5A85"/>
    <w:rsid w:val="2B1E5D06"/>
    <w:rsid w:val="2B273006"/>
    <w:rsid w:val="2B29486E"/>
    <w:rsid w:val="2B2BB509"/>
    <w:rsid w:val="2B31A44E"/>
    <w:rsid w:val="2B33F796"/>
    <w:rsid w:val="2B3B1513"/>
    <w:rsid w:val="2B4185BC"/>
    <w:rsid w:val="2B465E57"/>
    <w:rsid w:val="2B5920BE"/>
    <w:rsid w:val="2B5CEC19"/>
    <w:rsid w:val="2B5F258C"/>
    <w:rsid w:val="2B6150C9"/>
    <w:rsid w:val="2B64E418"/>
    <w:rsid w:val="2B6602E2"/>
    <w:rsid w:val="2B670E13"/>
    <w:rsid w:val="2B6835D1"/>
    <w:rsid w:val="2B70E042"/>
    <w:rsid w:val="2B722164"/>
    <w:rsid w:val="2B767A91"/>
    <w:rsid w:val="2B7EC1AD"/>
    <w:rsid w:val="2B802460"/>
    <w:rsid w:val="2B87F88F"/>
    <w:rsid w:val="2B8B79BA"/>
    <w:rsid w:val="2B99412B"/>
    <w:rsid w:val="2B9D6388"/>
    <w:rsid w:val="2B9EF90E"/>
    <w:rsid w:val="2BA0ADF4"/>
    <w:rsid w:val="2BA48E79"/>
    <w:rsid w:val="2BA51F28"/>
    <w:rsid w:val="2BA6AA34"/>
    <w:rsid w:val="2BA98900"/>
    <w:rsid w:val="2BB18DA5"/>
    <w:rsid w:val="2BB3F5DD"/>
    <w:rsid w:val="2BBCE5CD"/>
    <w:rsid w:val="2BBD6DDA"/>
    <w:rsid w:val="2BD50002"/>
    <w:rsid w:val="2BDC03B2"/>
    <w:rsid w:val="2BDDE92A"/>
    <w:rsid w:val="2BDEEDD6"/>
    <w:rsid w:val="2BDF8B35"/>
    <w:rsid w:val="2BE09E64"/>
    <w:rsid w:val="2BE19272"/>
    <w:rsid w:val="2BE7D4A8"/>
    <w:rsid w:val="2BF532D6"/>
    <w:rsid w:val="2BF7DFD5"/>
    <w:rsid w:val="2BF83954"/>
    <w:rsid w:val="2BF8E2C0"/>
    <w:rsid w:val="2BF90C27"/>
    <w:rsid w:val="2BFFBD38"/>
    <w:rsid w:val="2C0325D2"/>
    <w:rsid w:val="2C0B3623"/>
    <w:rsid w:val="2C1BDC9D"/>
    <w:rsid w:val="2C1C0EB9"/>
    <w:rsid w:val="2C1E093A"/>
    <w:rsid w:val="2C1F8208"/>
    <w:rsid w:val="2C2F430C"/>
    <w:rsid w:val="2C316A3E"/>
    <w:rsid w:val="2C3979A8"/>
    <w:rsid w:val="2C3A2F7C"/>
    <w:rsid w:val="2C3B78A2"/>
    <w:rsid w:val="2C44B94A"/>
    <w:rsid w:val="2C44D5D0"/>
    <w:rsid w:val="2C458BC1"/>
    <w:rsid w:val="2C4F96BA"/>
    <w:rsid w:val="2C53095B"/>
    <w:rsid w:val="2C55E7E0"/>
    <w:rsid w:val="2C56CA49"/>
    <w:rsid w:val="2C5738AF"/>
    <w:rsid w:val="2C58DA10"/>
    <w:rsid w:val="2C5936A4"/>
    <w:rsid w:val="2C59A128"/>
    <w:rsid w:val="2C6D61E0"/>
    <w:rsid w:val="2C72B290"/>
    <w:rsid w:val="2C73257F"/>
    <w:rsid w:val="2C7F47BB"/>
    <w:rsid w:val="2C847444"/>
    <w:rsid w:val="2C85F361"/>
    <w:rsid w:val="2C8817B7"/>
    <w:rsid w:val="2C99A33F"/>
    <w:rsid w:val="2C9FF358"/>
    <w:rsid w:val="2CA32D8A"/>
    <w:rsid w:val="2CA6D549"/>
    <w:rsid w:val="2CADC466"/>
    <w:rsid w:val="2CB6C032"/>
    <w:rsid w:val="2CBC0077"/>
    <w:rsid w:val="2CCA8F5F"/>
    <w:rsid w:val="2CD15032"/>
    <w:rsid w:val="2CD29ACB"/>
    <w:rsid w:val="2CD5A5BE"/>
    <w:rsid w:val="2CD72F9C"/>
    <w:rsid w:val="2CD82371"/>
    <w:rsid w:val="2CDA9ACE"/>
    <w:rsid w:val="2CDEB623"/>
    <w:rsid w:val="2CE595E4"/>
    <w:rsid w:val="2CFABC78"/>
    <w:rsid w:val="2CFCE575"/>
    <w:rsid w:val="2D03D6D3"/>
    <w:rsid w:val="2D05826F"/>
    <w:rsid w:val="2D05E286"/>
    <w:rsid w:val="2D087231"/>
    <w:rsid w:val="2D0CDA66"/>
    <w:rsid w:val="2D0FB738"/>
    <w:rsid w:val="2D0FB931"/>
    <w:rsid w:val="2D126BDE"/>
    <w:rsid w:val="2D150B1A"/>
    <w:rsid w:val="2D1C4305"/>
    <w:rsid w:val="2D1E45E1"/>
    <w:rsid w:val="2D1EFF86"/>
    <w:rsid w:val="2D2A3547"/>
    <w:rsid w:val="2D3638C8"/>
    <w:rsid w:val="2D36DE10"/>
    <w:rsid w:val="2D374C1E"/>
    <w:rsid w:val="2D3CD7B5"/>
    <w:rsid w:val="2D43A596"/>
    <w:rsid w:val="2D4569A2"/>
    <w:rsid w:val="2D47E6BE"/>
    <w:rsid w:val="2D48D124"/>
    <w:rsid w:val="2D4A08A9"/>
    <w:rsid w:val="2D4B9AE3"/>
    <w:rsid w:val="2D5082B2"/>
    <w:rsid w:val="2D528E92"/>
    <w:rsid w:val="2D549F8B"/>
    <w:rsid w:val="2D5695BD"/>
    <w:rsid w:val="2D5877A0"/>
    <w:rsid w:val="2D5A8C4E"/>
    <w:rsid w:val="2D5AD670"/>
    <w:rsid w:val="2D6725EA"/>
    <w:rsid w:val="2D6C785C"/>
    <w:rsid w:val="2D735E9C"/>
    <w:rsid w:val="2D826C04"/>
    <w:rsid w:val="2D8866B1"/>
    <w:rsid w:val="2D93E329"/>
    <w:rsid w:val="2DAC5846"/>
    <w:rsid w:val="2DB0A842"/>
    <w:rsid w:val="2DB25DF2"/>
    <w:rsid w:val="2DB9456E"/>
    <w:rsid w:val="2DBD6A2E"/>
    <w:rsid w:val="2DBEC8AD"/>
    <w:rsid w:val="2DC0CB9B"/>
    <w:rsid w:val="2DC0F81A"/>
    <w:rsid w:val="2DC85D92"/>
    <w:rsid w:val="2DC912C6"/>
    <w:rsid w:val="2DC92B8A"/>
    <w:rsid w:val="2DCC8E1F"/>
    <w:rsid w:val="2DCF096C"/>
    <w:rsid w:val="2DD36470"/>
    <w:rsid w:val="2DDC67F0"/>
    <w:rsid w:val="2DDD2C61"/>
    <w:rsid w:val="2DE3C807"/>
    <w:rsid w:val="2DE3D2B7"/>
    <w:rsid w:val="2DE4018E"/>
    <w:rsid w:val="2DED48F8"/>
    <w:rsid w:val="2DF52528"/>
    <w:rsid w:val="2DF5B5A3"/>
    <w:rsid w:val="2DF5EBDA"/>
    <w:rsid w:val="2DF944C2"/>
    <w:rsid w:val="2DFC63BB"/>
    <w:rsid w:val="2E00D4FF"/>
    <w:rsid w:val="2E099702"/>
    <w:rsid w:val="2E0DAA16"/>
    <w:rsid w:val="2E200A35"/>
    <w:rsid w:val="2E2A1838"/>
    <w:rsid w:val="2E355967"/>
    <w:rsid w:val="2E37120F"/>
    <w:rsid w:val="2E3E7A42"/>
    <w:rsid w:val="2E45FADD"/>
    <w:rsid w:val="2E49F636"/>
    <w:rsid w:val="2E4B0C2D"/>
    <w:rsid w:val="2E4C2461"/>
    <w:rsid w:val="2E5973D1"/>
    <w:rsid w:val="2E5B3362"/>
    <w:rsid w:val="2E5CE0CF"/>
    <w:rsid w:val="2E64D239"/>
    <w:rsid w:val="2E693EAB"/>
    <w:rsid w:val="2E696B71"/>
    <w:rsid w:val="2E724AB7"/>
    <w:rsid w:val="2E746E5A"/>
    <w:rsid w:val="2E778009"/>
    <w:rsid w:val="2E7919C4"/>
    <w:rsid w:val="2E7AC954"/>
    <w:rsid w:val="2E7AFE6E"/>
    <w:rsid w:val="2E85F0D5"/>
    <w:rsid w:val="2E87BE8D"/>
    <w:rsid w:val="2E94EC34"/>
    <w:rsid w:val="2E955854"/>
    <w:rsid w:val="2E956FE1"/>
    <w:rsid w:val="2E9C8A4E"/>
    <w:rsid w:val="2EA1078A"/>
    <w:rsid w:val="2EA46A00"/>
    <w:rsid w:val="2EAA5C69"/>
    <w:rsid w:val="2EAD5BFD"/>
    <w:rsid w:val="2EC3B5A9"/>
    <w:rsid w:val="2EC4CD46"/>
    <w:rsid w:val="2ECCA74B"/>
    <w:rsid w:val="2ED3307E"/>
    <w:rsid w:val="2ED582DB"/>
    <w:rsid w:val="2ED5B7A5"/>
    <w:rsid w:val="2EE0B210"/>
    <w:rsid w:val="2EE0DAA6"/>
    <w:rsid w:val="2EE47414"/>
    <w:rsid w:val="2EE8A4F4"/>
    <w:rsid w:val="2EEA75B5"/>
    <w:rsid w:val="2EEA85D4"/>
    <w:rsid w:val="2EF94D54"/>
    <w:rsid w:val="2EFB9931"/>
    <w:rsid w:val="2EFEC6CC"/>
    <w:rsid w:val="2EFF4A23"/>
    <w:rsid w:val="2F001128"/>
    <w:rsid w:val="2F046445"/>
    <w:rsid w:val="2F06CE67"/>
    <w:rsid w:val="2F0AB100"/>
    <w:rsid w:val="2F10F344"/>
    <w:rsid w:val="2F13602C"/>
    <w:rsid w:val="2F148FCC"/>
    <w:rsid w:val="2F226673"/>
    <w:rsid w:val="2F2C9B69"/>
    <w:rsid w:val="2F2CAFAA"/>
    <w:rsid w:val="2F2F5C15"/>
    <w:rsid w:val="2F44A7F1"/>
    <w:rsid w:val="2F48C314"/>
    <w:rsid w:val="2F5248AD"/>
    <w:rsid w:val="2F52F053"/>
    <w:rsid w:val="2F53B9CC"/>
    <w:rsid w:val="2F5718B3"/>
    <w:rsid w:val="2F66BA73"/>
    <w:rsid w:val="2F6DB2BF"/>
    <w:rsid w:val="2F7B1A26"/>
    <w:rsid w:val="2F8C01A4"/>
    <w:rsid w:val="2F917CD0"/>
    <w:rsid w:val="2F99ED2E"/>
    <w:rsid w:val="2FA49DB1"/>
    <w:rsid w:val="2FA50342"/>
    <w:rsid w:val="2FAA8CE1"/>
    <w:rsid w:val="2FB4AF84"/>
    <w:rsid w:val="2FB57292"/>
    <w:rsid w:val="2FB914BA"/>
    <w:rsid w:val="2FB9D52C"/>
    <w:rsid w:val="2FBB3B24"/>
    <w:rsid w:val="2FCEBD60"/>
    <w:rsid w:val="2FD3FB77"/>
    <w:rsid w:val="2FDBF120"/>
    <w:rsid w:val="2FE133C9"/>
    <w:rsid w:val="2FEBD75B"/>
    <w:rsid w:val="2FF21960"/>
    <w:rsid w:val="2FFD93B4"/>
    <w:rsid w:val="2FFEB200"/>
    <w:rsid w:val="300AC839"/>
    <w:rsid w:val="300F44FD"/>
    <w:rsid w:val="30165AF5"/>
    <w:rsid w:val="3025523D"/>
    <w:rsid w:val="3025D6F7"/>
    <w:rsid w:val="30285568"/>
    <w:rsid w:val="302FF57C"/>
    <w:rsid w:val="303508BB"/>
    <w:rsid w:val="303BDEB3"/>
    <w:rsid w:val="303DDC12"/>
    <w:rsid w:val="30402D38"/>
    <w:rsid w:val="30402D50"/>
    <w:rsid w:val="304060CA"/>
    <w:rsid w:val="3042C1AE"/>
    <w:rsid w:val="30431522"/>
    <w:rsid w:val="30449820"/>
    <w:rsid w:val="30468E4C"/>
    <w:rsid w:val="304A92B4"/>
    <w:rsid w:val="3050533B"/>
    <w:rsid w:val="30508547"/>
    <w:rsid w:val="30531A81"/>
    <w:rsid w:val="3057D77F"/>
    <w:rsid w:val="30628880"/>
    <w:rsid w:val="306ACFA6"/>
    <w:rsid w:val="307518B1"/>
    <w:rsid w:val="3077807D"/>
    <w:rsid w:val="307A449A"/>
    <w:rsid w:val="308290B2"/>
    <w:rsid w:val="3084334D"/>
    <w:rsid w:val="3086E10F"/>
    <w:rsid w:val="308B945A"/>
    <w:rsid w:val="308C2F3F"/>
    <w:rsid w:val="30900B08"/>
    <w:rsid w:val="30986D78"/>
    <w:rsid w:val="309B88F5"/>
    <w:rsid w:val="30A084D8"/>
    <w:rsid w:val="30A3080A"/>
    <w:rsid w:val="30A591F5"/>
    <w:rsid w:val="30ACD24B"/>
    <w:rsid w:val="30AE0945"/>
    <w:rsid w:val="30AF2816"/>
    <w:rsid w:val="30B001DF"/>
    <w:rsid w:val="30B5A367"/>
    <w:rsid w:val="30BB36E9"/>
    <w:rsid w:val="30BC87AA"/>
    <w:rsid w:val="30C3A4B2"/>
    <w:rsid w:val="30C590B9"/>
    <w:rsid w:val="30CC528A"/>
    <w:rsid w:val="30CFCC6B"/>
    <w:rsid w:val="30D371AD"/>
    <w:rsid w:val="30DB8D16"/>
    <w:rsid w:val="30E30743"/>
    <w:rsid w:val="30E62209"/>
    <w:rsid w:val="30EA7708"/>
    <w:rsid w:val="30F13152"/>
    <w:rsid w:val="30F294CF"/>
    <w:rsid w:val="30F5E172"/>
    <w:rsid w:val="31038E43"/>
    <w:rsid w:val="31050FEC"/>
    <w:rsid w:val="31068FD6"/>
    <w:rsid w:val="31080133"/>
    <w:rsid w:val="310861F4"/>
    <w:rsid w:val="31140E7F"/>
    <w:rsid w:val="31184E22"/>
    <w:rsid w:val="311CE924"/>
    <w:rsid w:val="311EEB04"/>
    <w:rsid w:val="312AD726"/>
    <w:rsid w:val="312C61AB"/>
    <w:rsid w:val="312E8D36"/>
    <w:rsid w:val="31364F66"/>
    <w:rsid w:val="3136FB69"/>
    <w:rsid w:val="313CF16C"/>
    <w:rsid w:val="313E0AAD"/>
    <w:rsid w:val="314BA50A"/>
    <w:rsid w:val="315DBC69"/>
    <w:rsid w:val="316B3EFF"/>
    <w:rsid w:val="316BCA81"/>
    <w:rsid w:val="31781C34"/>
    <w:rsid w:val="317F39BD"/>
    <w:rsid w:val="318ABCE2"/>
    <w:rsid w:val="318DC804"/>
    <w:rsid w:val="3191CCAB"/>
    <w:rsid w:val="3195AE9F"/>
    <w:rsid w:val="3196B789"/>
    <w:rsid w:val="3199C0AC"/>
    <w:rsid w:val="319B3FD4"/>
    <w:rsid w:val="319FA6B8"/>
    <w:rsid w:val="31A5902B"/>
    <w:rsid w:val="31A9B2C2"/>
    <w:rsid w:val="31ABBD20"/>
    <w:rsid w:val="31AD4F22"/>
    <w:rsid w:val="31AD6DEE"/>
    <w:rsid w:val="31AFE557"/>
    <w:rsid w:val="31C02B4C"/>
    <w:rsid w:val="31C75C7B"/>
    <w:rsid w:val="31D5DDE6"/>
    <w:rsid w:val="31D719F9"/>
    <w:rsid w:val="31D83BE0"/>
    <w:rsid w:val="31D9F647"/>
    <w:rsid w:val="31DB2D1A"/>
    <w:rsid w:val="31DE195F"/>
    <w:rsid w:val="31E0CD22"/>
    <w:rsid w:val="31E1DD7B"/>
    <w:rsid w:val="31F46CA4"/>
    <w:rsid w:val="31FF2770"/>
    <w:rsid w:val="32061884"/>
    <w:rsid w:val="320C5CA4"/>
    <w:rsid w:val="32124701"/>
    <w:rsid w:val="3214FCEE"/>
    <w:rsid w:val="3215F7B6"/>
    <w:rsid w:val="3217518E"/>
    <w:rsid w:val="32206855"/>
    <w:rsid w:val="32209F95"/>
    <w:rsid w:val="322313B3"/>
    <w:rsid w:val="3232AC34"/>
    <w:rsid w:val="3235557B"/>
    <w:rsid w:val="32356D9D"/>
    <w:rsid w:val="323E28A6"/>
    <w:rsid w:val="3241C004"/>
    <w:rsid w:val="324D37FB"/>
    <w:rsid w:val="3260EA96"/>
    <w:rsid w:val="326D4881"/>
    <w:rsid w:val="3270FC62"/>
    <w:rsid w:val="32729A35"/>
    <w:rsid w:val="327581D9"/>
    <w:rsid w:val="327C93ED"/>
    <w:rsid w:val="3284698A"/>
    <w:rsid w:val="3284F7D3"/>
    <w:rsid w:val="3285BBC5"/>
    <w:rsid w:val="328A0997"/>
    <w:rsid w:val="329AFE6A"/>
    <w:rsid w:val="32A218CE"/>
    <w:rsid w:val="32A42985"/>
    <w:rsid w:val="32B1A5E2"/>
    <w:rsid w:val="32B1C179"/>
    <w:rsid w:val="32B6C252"/>
    <w:rsid w:val="32BA1353"/>
    <w:rsid w:val="32C51CF4"/>
    <w:rsid w:val="32C5A2C1"/>
    <w:rsid w:val="32C5EB7F"/>
    <w:rsid w:val="32CBCBE7"/>
    <w:rsid w:val="32D71338"/>
    <w:rsid w:val="32E2FF09"/>
    <w:rsid w:val="32E50B3F"/>
    <w:rsid w:val="32E86CC6"/>
    <w:rsid w:val="32F24FE5"/>
    <w:rsid w:val="32F6B146"/>
    <w:rsid w:val="32F7271D"/>
    <w:rsid w:val="33035C68"/>
    <w:rsid w:val="33098096"/>
    <w:rsid w:val="330DBC21"/>
    <w:rsid w:val="3310E1C5"/>
    <w:rsid w:val="3312FA6A"/>
    <w:rsid w:val="3321BEFF"/>
    <w:rsid w:val="33244051"/>
    <w:rsid w:val="332552CE"/>
    <w:rsid w:val="332A9B9B"/>
    <w:rsid w:val="3332EAA9"/>
    <w:rsid w:val="33355FA3"/>
    <w:rsid w:val="334B23AE"/>
    <w:rsid w:val="334C97A1"/>
    <w:rsid w:val="3356EDF3"/>
    <w:rsid w:val="335DFD4D"/>
    <w:rsid w:val="335EE38A"/>
    <w:rsid w:val="33602C35"/>
    <w:rsid w:val="33620B77"/>
    <w:rsid w:val="3362712A"/>
    <w:rsid w:val="336F17EF"/>
    <w:rsid w:val="336F3FA5"/>
    <w:rsid w:val="3371A9DD"/>
    <w:rsid w:val="3380438D"/>
    <w:rsid w:val="33845BDA"/>
    <w:rsid w:val="33868F97"/>
    <w:rsid w:val="33887A20"/>
    <w:rsid w:val="338A340B"/>
    <w:rsid w:val="338B3383"/>
    <w:rsid w:val="338C76BF"/>
    <w:rsid w:val="33904360"/>
    <w:rsid w:val="33969060"/>
    <w:rsid w:val="3396C27C"/>
    <w:rsid w:val="339EBADA"/>
    <w:rsid w:val="33B22B58"/>
    <w:rsid w:val="33C17B88"/>
    <w:rsid w:val="33C2971C"/>
    <w:rsid w:val="33C96813"/>
    <w:rsid w:val="33CA918A"/>
    <w:rsid w:val="33CD63D6"/>
    <w:rsid w:val="33CDA318"/>
    <w:rsid w:val="33CDDAD8"/>
    <w:rsid w:val="33CE2830"/>
    <w:rsid w:val="33D4657D"/>
    <w:rsid w:val="33DDC8EB"/>
    <w:rsid w:val="33E81188"/>
    <w:rsid w:val="33F7874A"/>
    <w:rsid w:val="33FB3BE9"/>
    <w:rsid w:val="33FE05C9"/>
    <w:rsid w:val="3402CD38"/>
    <w:rsid w:val="34093ACF"/>
    <w:rsid w:val="340CFF08"/>
    <w:rsid w:val="340DD8D8"/>
    <w:rsid w:val="3411BCCF"/>
    <w:rsid w:val="3412FB10"/>
    <w:rsid w:val="34132DD8"/>
    <w:rsid w:val="341C9F8E"/>
    <w:rsid w:val="3420AA36"/>
    <w:rsid w:val="342379CA"/>
    <w:rsid w:val="342398A3"/>
    <w:rsid w:val="34259D83"/>
    <w:rsid w:val="342AA0F6"/>
    <w:rsid w:val="342BE244"/>
    <w:rsid w:val="3436D6B0"/>
    <w:rsid w:val="34460B54"/>
    <w:rsid w:val="344A6863"/>
    <w:rsid w:val="345513B2"/>
    <w:rsid w:val="3456F41F"/>
    <w:rsid w:val="346193CC"/>
    <w:rsid w:val="3463E02A"/>
    <w:rsid w:val="3474F976"/>
    <w:rsid w:val="347BEB3F"/>
    <w:rsid w:val="347F1DF8"/>
    <w:rsid w:val="3480315F"/>
    <w:rsid w:val="3480B298"/>
    <w:rsid w:val="34880F8C"/>
    <w:rsid w:val="34899428"/>
    <w:rsid w:val="348BECC7"/>
    <w:rsid w:val="348F9F42"/>
    <w:rsid w:val="349281A7"/>
    <w:rsid w:val="34969A43"/>
    <w:rsid w:val="34A33C3C"/>
    <w:rsid w:val="34A834EC"/>
    <w:rsid w:val="34AB3F95"/>
    <w:rsid w:val="34B47268"/>
    <w:rsid w:val="34B6B10A"/>
    <w:rsid w:val="34B6FDF7"/>
    <w:rsid w:val="34B7100E"/>
    <w:rsid w:val="34B86969"/>
    <w:rsid w:val="34BC42B2"/>
    <w:rsid w:val="34BDFA21"/>
    <w:rsid w:val="34C08A27"/>
    <w:rsid w:val="34C2648B"/>
    <w:rsid w:val="34C7BD11"/>
    <w:rsid w:val="34CC3AD3"/>
    <w:rsid w:val="34D25269"/>
    <w:rsid w:val="34D35EB0"/>
    <w:rsid w:val="34D931AF"/>
    <w:rsid w:val="34E11237"/>
    <w:rsid w:val="34E2395B"/>
    <w:rsid w:val="34E29DDD"/>
    <w:rsid w:val="34EBECD9"/>
    <w:rsid w:val="34F1061E"/>
    <w:rsid w:val="34F861E3"/>
    <w:rsid w:val="34FB5EA1"/>
    <w:rsid w:val="3500EA55"/>
    <w:rsid w:val="35043949"/>
    <w:rsid w:val="3505150C"/>
    <w:rsid w:val="350706C7"/>
    <w:rsid w:val="351649FC"/>
    <w:rsid w:val="3519CB73"/>
    <w:rsid w:val="351BCC3D"/>
    <w:rsid w:val="35204198"/>
    <w:rsid w:val="352E40F0"/>
    <w:rsid w:val="3536F42F"/>
    <w:rsid w:val="354018E7"/>
    <w:rsid w:val="3549DEA0"/>
    <w:rsid w:val="3553975B"/>
    <w:rsid w:val="3557F91B"/>
    <w:rsid w:val="35655D30"/>
    <w:rsid w:val="35672C0B"/>
    <w:rsid w:val="356C32F8"/>
    <w:rsid w:val="356C7331"/>
    <w:rsid w:val="357072A1"/>
    <w:rsid w:val="3573314A"/>
    <w:rsid w:val="357408A8"/>
    <w:rsid w:val="35746777"/>
    <w:rsid w:val="35887237"/>
    <w:rsid w:val="358AC6C6"/>
    <w:rsid w:val="358CC310"/>
    <w:rsid w:val="358E8430"/>
    <w:rsid w:val="35912C30"/>
    <w:rsid w:val="359B6806"/>
    <w:rsid w:val="35A66B0C"/>
    <w:rsid w:val="35A779A0"/>
    <w:rsid w:val="35A9EFF6"/>
    <w:rsid w:val="35AE3938"/>
    <w:rsid w:val="35B3549B"/>
    <w:rsid w:val="35B6E799"/>
    <w:rsid w:val="35BC498B"/>
    <w:rsid w:val="35C03DE2"/>
    <w:rsid w:val="35C0DD10"/>
    <w:rsid w:val="35C229D4"/>
    <w:rsid w:val="35C31758"/>
    <w:rsid w:val="35C983F8"/>
    <w:rsid w:val="35D7BA5A"/>
    <w:rsid w:val="35D8F3BD"/>
    <w:rsid w:val="35DADCF4"/>
    <w:rsid w:val="35E32F74"/>
    <w:rsid w:val="35E3D39F"/>
    <w:rsid w:val="35EE1C8C"/>
    <w:rsid w:val="35EEDA0E"/>
    <w:rsid w:val="35EF48A8"/>
    <w:rsid w:val="35EF4A83"/>
    <w:rsid w:val="35F88A2B"/>
    <w:rsid w:val="36008663"/>
    <w:rsid w:val="3604615B"/>
    <w:rsid w:val="361B1098"/>
    <w:rsid w:val="361C26D4"/>
    <w:rsid w:val="361D4F0C"/>
    <w:rsid w:val="36236114"/>
    <w:rsid w:val="3628067D"/>
    <w:rsid w:val="3629D0AD"/>
    <w:rsid w:val="362A1B03"/>
    <w:rsid w:val="362C4035"/>
    <w:rsid w:val="362D3CEA"/>
    <w:rsid w:val="362F007F"/>
    <w:rsid w:val="36317A2F"/>
    <w:rsid w:val="363390A0"/>
    <w:rsid w:val="363B5A81"/>
    <w:rsid w:val="36524448"/>
    <w:rsid w:val="365257CF"/>
    <w:rsid w:val="365524E7"/>
    <w:rsid w:val="36578F25"/>
    <w:rsid w:val="365B152A"/>
    <w:rsid w:val="365C67AF"/>
    <w:rsid w:val="365DA501"/>
    <w:rsid w:val="365E9807"/>
    <w:rsid w:val="366599A3"/>
    <w:rsid w:val="36672913"/>
    <w:rsid w:val="36675E45"/>
    <w:rsid w:val="3669B7D6"/>
    <w:rsid w:val="3671EFCC"/>
    <w:rsid w:val="367594B0"/>
    <w:rsid w:val="367C2519"/>
    <w:rsid w:val="367CE298"/>
    <w:rsid w:val="367FF5E5"/>
    <w:rsid w:val="3685B873"/>
    <w:rsid w:val="3686DD50"/>
    <w:rsid w:val="368B8159"/>
    <w:rsid w:val="368EC913"/>
    <w:rsid w:val="36973DAA"/>
    <w:rsid w:val="3697B216"/>
    <w:rsid w:val="3697F902"/>
    <w:rsid w:val="3698C64A"/>
    <w:rsid w:val="369AE5CA"/>
    <w:rsid w:val="36BA9549"/>
    <w:rsid w:val="36C9C320"/>
    <w:rsid w:val="36D5C2E1"/>
    <w:rsid w:val="36D92C3E"/>
    <w:rsid w:val="36D97F6E"/>
    <w:rsid w:val="36DC8B6E"/>
    <w:rsid w:val="36DEE03B"/>
    <w:rsid w:val="36E24DF7"/>
    <w:rsid w:val="36E43A8B"/>
    <w:rsid w:val="36F43AD1"/>
    <w:rsid w:val="36F69C56"/>
    <w:rsid w:val="36FBABBE"/>
    <w:rsid w:val="36FBBC9D"/>
    <w:rsid w:val="36FCA4F9"/>
    <w:rsid w:val="370A498A"/>
    <w:rsid w:val="370A5C08"/>
    <w:rsid w:val="370EF4F8"/>
    <w:rsid w:val="371219C1"/>
    <w:rsid w:val="371263C0"/>
    <w:rsid w:val="371CA983"/>
    <w:rsid w:val="372616BF"/>
    <w:rsid w:val="3726BFC4"/>
    <w:rsid w:val="372A16E5"/>
    <w:rsid w:val="372EDA5F"/>
    <w:rsid w:val="3738C8B8"/>
    <w:rsid w:val="373C0061"/>
    <w:rsid w:val="37402487"/>
    <w:rsid w:val="3740AB9F"/>
    <w:rsid w:val="37479B79"/>
    <w:rsid w:val="374AF241"/>
    <w:rsid w:val="374B87CD"/>
    <w:rsid w:val="374F93CC"/>
    <w:rsid w:val="37523DBF"/>
    <w:rsid w:val="3754FFAC"/>
    <w:rsid w:val="3756BE21"/>
    <w:rsid w:val="375A57BB"/>
    <w:rsid w:val="37618419"/>
    <w:rsid w:val="3766F26F"/>
    <w:rsid w:val="3767E7CA"/>
    <w:rsid w:val="3768121A"/>
    <w:rsid w:val="376AE13C"/>
    <w:rsid w:val="3770B1FD"/>
    <w:rsid w:val="377A10B5"/>
    <w:rsid w:val="377BCE7C"/>
    <w:rsid w:val="377EC6F3"/>
    <w:rsid w:val="37843D87"/>
    <w:rsid w:val="37857EB3"/>
    <w:rsid w:val="3788FCD7"/>
    <w:rsid w:val="378C9AC4"/>
    <w:rsid w:val="378CF398"/>
    <w:rsid w:val="378F4AC0"/>
    <w:rsid w:val="379C1039"/>
    <w:rsid w:val="379C603F"/>
    <w:rsid w:val="37A01E77"/>
    <w:rsid w:val="37A8CE24"/>
    <w:rsid w:val="37B7DC24"/>
    <w:rsid w:val="37BF961C"/>
    <w:rsid w:val="37C4CEFE"/>
    <w:rsid w:val="37C9B7FA"/>
    <w:rsid w:val="37CE3B05"/>
    <w:rsid w:val="37CF5DFF"/>
    <w:rsid w:val="37D6921B"/>
    <w:rsid w:val="37DAC677"/>
    <w:rsid w:val="37DE0869"/>
    <w:rsid w:val="37E5CEC1"/>
    <w:rsid w:val="37EEA319"/>
    <w:rsid w:val="37EEB524"/>
    <w:rsid w:val="37EEC102"/>
    <w:rsid w:val="37FAD389"/>
    <w:rsid w:val="3809EF4E"/>
    <w:rsid w:val="380C4AF5"/>
    <w:rsid w:val="3815339B"/>
    <w:rsid w:val="3815C494"/>
    <w:rsid w:val="381A3F4F"/>
    <w:rsid w:val="382424B7"/>
    <w:rsid w:val="382D88B6"/>
    <w:rsid w:val="3832FA1C"/>
    <w:rsid w:val="38360F28"/>
    <w:rsid w:val="383A32F2"/>
    <w:rsid w:val="384AA48E"/>
    <w:rsid w:val="38510E0F"/>
    <w:rsid w:val="38545579"/>
    <w:rsid w:val="3866461C"/>
    <w:rsid w:val="386D5A29"/>
    <w:rsid w:val="386D874D"/>
    <w:rsid w:val="387BDEF0"/>
    <w:rsid w:val="387E1497"/>
    <w:rsid w:val="387E35F9"/>
    <w:rsid w:val="38803E9D"/>
    <w:rsid w:val="3880F0E3"/>
    <w:rsid w:val="3882550C"/>
    <w:rsid w:val="388C2E19"/>
    <w:rsid w:val="38918BD5"/>
    <w:rsid w:val="389B7C39"/>
    <w:rsid w:val="389C963C"/>
    <w:rsid w:val="38A72CBE"/>
    <w:rsid w:val="38B46DBB"/>
    <w:rsid w:val="38B6B0FE"/>
    <w:rsid w:val="38B7DEBE"/>
    <w:rsid w:val="38B89DEE"/>
    <w:rsid w:val="38BA56B9"/>
    <w:rsid w:val="38BA902F"/>
    <w:rsid w:val="38C99433"/>
    <w:rsid w:val="38D06393"/>
    <w:rsid w:val="38D2B46E"/>
    <w:rsid w:val="38D95130"/>
    <w:rsid w:val="38DB2DEF"/>
    <w:rsid w:val="38DD5353"/>
    <w:rsid w:val="38E5F62A"/>
    <w:rsid w:val="38E96858"/>
    <w:rsid w:val="38E97B66"/>
    <w:rsid w:val="38EA453B"/>
    <w:rsid w:val="38F265DF"/>
    <w:rsid w:val="38F4E9B2"/>
    <w:rsid w:val="38F6C1D9"/>
    <w:rsid w:val="38FEC002"/>
    <w:rsid w:val="39005D90"/>
    <w:rsid w:val="390176B0"/>
    <w:rsid w:val="3907FCBD"/>
    <w:rsid w:val="390A5810"/>
    <w:rsid w:val="3914EFD2"/>
    <w:rsid w:val="39197C77"/>
    <w:rsid w:val="391C0CA5"/>
    <w:rsid w:val="392B441A"/>
    <w:rsid w:val="392BD8D2"/>
    <w:rsid w:val="3930BF36"/>
    <w:rsid w:val="3932C03D"/>
    <w:rsid w:val="39344D4F"/>
    <w:rsid w:val="393604C1"/>
    <w:rsid w:val="393C87DB"/>
    <w:rsid w:val="393DD858"/>
    <w:rsid w:val="393EB6E6"/>
    <w:rsid w:val="3944A559"/>
    <w:rsid w:val="3945C9A6"/>
    <w:rsid w:val="394B5B35"/>
    <w:rsid w:val="394F47C4"/>
    <w:rsid w:val="3954F751"/>
    <w:rsid w:val="3955DC81"/>
    <w:rsid w:val="39572AC3"/>
    <w:rsid w:val="39596BB6"/>
    <w:rsid w:val="395E11D4"/>
    <w:rsid w:val="395E77CA"/>
    <w:rsid w:val="39681AF0"/>
    <w:rsid w:val="396BD11E"/>
    <w:rsid w:val="396C2B12"/>
    <w:rsid w:val="39738E72"/>
    <w:rsid w:val="397541B1"/>
    <w:rsid w:val="398436BD"/>
    <w:rsid w:val="39845224"/>
    <w:rsid w:val="398951AF"/>
    <w:rsid w:val="398D706A"/>
    <w:rsid w:val="39940E3D"/>
    <w:rsid w:val="3994C9BA"/>
    <w:rsid w:val="399699EF"/>
    <w:rsid w:val="39A357F0"/>
    <w:rsid w:val="39A4F42C"/>
    <w:rsid w:val="39A8A43C"/>
    <w:rsid w:val="39B390E0"/>
    <w:rsid w:val="39BF31F8"/>
    <w:rsid w:val="39C3DC8B"/>
    <w:rsid w:val="39D06FF8"/>
    <w:rsid w:val="39E8382E"/>
    <w:rsid w:val="39E8B7A3"/>
    <w:rsid w:val="39EDD22B"/>
    <w:rsid w:val="39F0E372"/>
    <w:rsid w:val="39F5499E"/>
    <w:rsid w:val="39F7D4E7"/>
    <w:rsid w:val="39FE493C"/>
    <w:rsid w:val="3A10BEE5"/>
    <w:rsid w:val="3A1292F7"/>
    <w:rsid w:val="3A18DDA2"/>
    <w:rsid w:val="3A1A065A"/>
    <w:rsid w:val="3A1A5AA8"/>
    <w:rsid w:val="3A1AB19A"/>
    <w:rsid w:val="3A1C9A49"/>
    <w:rsid w:val="3A1FC1E4"/>
    <w:rsid w:val="3A235096"/>
    <w:rsid w:val="3A2636E6"/>
    <w:rsid w:val="3A280900"/>
    <w:rsid w:val="3A31B61E"/>
    <w:rsid w:val="3A334C80"/>
    <w:rsid w:val="3A3DF8C7"/>
    <w:rsid w:val="3A46A804"/>
    <w:rsid w:val="3A46FE4F"/>
    <w:rsid w:val="3A47CA8D"/>
    <w:rsid w:val="3A48D07C"/>
    <w:rsid w:val="3A49EA50"/>
    <w:rsid w:val="3A515DC8"/>
    <w:rsid w:val="3A5B2527"/>
    <w:rsid w:val="3A69EE97"/>
    <w:rsid w:val="3A771BF8"/>
    <w:rsid w:val="3A7B5A64"/>
    <w:rsid w:val="3A7BC627"/>
    <w:rsid w:val="3A7FF7E1"/>
    <w:rsid w:val="3A8760FC"/>
    <w:rsid w:val="3A882EEF"/>
    <w:rsid w:val="3A8A2AAF"/>
    <w:rsid w:val="3A910B95"/>
    <w:rsid w:val="3A946AD7"/>
    <w:rsid w:val="3A977A71"/>
    <w:rsid w:val="3A9D8480"/>
    <w:rsid w:val="3AA21103"/>
    <w:rsid w:val="3AB42FD5"/>
    <w:rsid w:val="3AB83AF1"/>
    <w:rsid w:val="3ABBA5BE"/>
    <w:rsid w:val="3AC946EE"/>
    <w:rsid w:val="3ACBC9E3"/>
    <w:rsid w:val="3AD76067"/>
    <w:rsid w:val="3ADC7E6A"/>
    <w:rsid w:val="3AE1664A"/>
    <w:rsid w:val="3AF56AA5"/>
    <w:rsid w:val="3AF853C3"/>
    <w:rsid w:val="3B0C780A"/>
    <w:rsid w:val="3B10F91B"/>
    <w:rsid w:val="3B218648"/>
    <w:rsid w:val="3B273024"/>
    <w:rsid w:val="3B277A95"/>
    <w:rsid w:val="3B3563D3"/>
    <w:rsid w:val="3B362F4E"/>
    <w:rsid w:val="3B38EA9D"/>
    <w:rsid w:val="3B40555E"/>
    <w:rsid w:val="3B4302D7"/>
    <w:rsid w:val="3B45B0B4"/>
    <w:rsid w:val="3B471BD2"/>
    <w:rsid w:val="3B4C7779"/>
    <w:rsid w:val="3B57CB29"/>
    <w:rsid w:val="3B58D1E6"/>
    <w:rsid w:val="3B6242BA"/>
    <w:rsid w:val="3B69B488"/>
    <w:rsid w:val="3B6CD163"/>
    <w:rsid w:val="3B728AAD"/>
    <w:rsid w:val="3B7A0536"/>
    <w:rsid w:val="3B7B6347"/>
    <w:rsid w:val="3B7D89C7"/>
    <w:rsid w:val="3B89CCAF"/>
    <w:rsid w:val="3B8C796E"/>
    <w:rsid w:val="3B92CD02"/>
    <w:rsid w:val="3B954DEC"/>
    <w:rsid w:val="3B9DD40B"/>
    <w:rsid w:val="3BA18278"/>
    <w:rsid w:val="3BA2026E"/>
    <w:rsid w:val="3BA45C6C"/>
    <w:rsid w:val="3BABD854"/>
    <w:rsid w:val="3BAEFE69"/>
    <w:rsid w:val="3BC0D59E"/>
    <w:rsid w:val="3BC37F5A"/>
    <w:rsid w:val="3BC4A5E8"/>
    <w:rsid w:val="3BCA0D79"/>
    <w:rsid w:val="3BCCD853"/>
    <w:rsid w:val="3BD0173E"/>
    <w:rsid w:val="3BD7699D"/>
    <w:rsid w:val="3BDC3478"/>
    <w:rsid w:val="3BDECD80"/>
    <w:rsid w:val="3BDFDD6C"/>
    <w:rsid w:val="3BE0A2B3"/>
    <w:rsid w:val="3BE80F51"/>
    <w:rsid w:val="3BEBE6B1"/>
    <w:rsid w:val="3BF07322"/>
    <w:rsid w:val="3BF4C293"/>
    <w:rsid w:val="3BF9C748"/>
    <w:rsid w:val="3BFB2508"/>
    <w:rsid w:val="3BFFF14F"/>
    <w:rsid w:val="3C01FA19"/>
    <w:rsid w:val="3C02376D"/>
    <w:rsid w:val="3C02F863"/>
    <w:rsid w:val="3C08132A"/>
    <w:rsid w:val="3C0B9296"/>
    <w:rsid w:val="3C1A6272"/>
    <w:rsid w:val="3C1C06C1"/>
    <w:rsid w:val="3C1D575F"/>
    <w:rsid w:val="3C1E8318"/>
    <w:rsid w:val="3C275577"/>
    <w:rsid w:val="3C2B8A01"/>
    <w:rsid w:val="3C2C7F06"/>
    <w:rsid w:val="3C2C96A2"/>
    <w:rsid w:val="3C325903"/>
    <w:rsid w:val="3C32FB1A"/>
    <w:rsid w:val="3C38DD5F"/>
    <w:rsid w:val="3C435EA7"/>
    <w:rsid w:val="3C436E05"/>
    <w:rsid w:val="3C47515E"/>
    <w:rsid w:val="3C475F7F"/>
    <w:rsid w:val="3C4B483D"/>
    <w:rsid w:val="3C5711A1"/>
    <w:rsid w:val="3C67FAF3"/>
    <w:rsid w:val="3C7A5D9E"/>
    <w:rsid w:val="3C816CC2"/>
    <w:rsid w:val="3C81A94A"/>
    <w:rsid w:val="3C870961"/>
    <w:rsid w:val="3C8B4344"/>
    <w:rsid w:val="3C91EB5D"/>
    <w:rsid w:val="3C92020C"/>
    <w:rsid w:val="3CAD1A9D"/>
    <w:rsid w:val="3CB1FB37"/>
    <w:rsid w:val="3CB226FB"/>
    <w:rsid w:val="3CB71044"/>
    <w:rsid w:val="3CB98FB0"/>
    <w:rsid w:val="3CBDF69E"/>
    <w:rsid w:val="3CC1F77B"/>
    <w:rsid w:val="3CC3814A"/>
    <w:rsid w:val="3CC9DF17"/>
    <w:rsid w:val="3CD57132"/>
    <w:rsid w:val="3CE79BDB"/>
    <w:rsid w:val="3CEAEEF7"/>
    <w:rsid w:val="3CEC241C"/>
    <w:rsid w:val="3CEF513B"/>
    <w:rsid w:val="3CEF8E93"/>
    <w:rsid w:val="3CF58718"/>
    <w:rsid w:val="3CFA9A6E"/>
    <w:rsid w:val="3D04F992"/>
    <w:rsid w:val="3D0729BA"/>
    <w:rsid w:val="3D0A218F"/>
    <w:rsid w:val="3D103EEC"/>
    <w:rsid w:val="3D1981B1"/>
    <w:rsid w:val="3D214283"/>
    <w:rsid w:val="3D239A7C"/>
    <w:rsid w:val="3D37B7C7"/>
    <w:rsid w:val="3D3DA426"/>
    <w:rsid w:val="3D3DB8AA"/>
    <w:rsid w:val="3D44FEB7"/>
    <w:rsid w:val="3D46AB1A"/>
    <w:rsid w:val="3D4AB4A2"/>
    <w:rsid w:val="3D4E94FB"/>
    <w:rsid w:val="3D51A71C"/>
    <w:rsid w:val="3D553B8A"/>
    <w:rsid w:val="3D5AD406"/>
    <w:rsid w:val="3D5BACDD"/>
    <w:rsid w:val="3D606ED7"/>
    <w:rsid w:val="3D658318"/>
    <w:rsid w:val="3D65DDDA"/>
    <w:rsid w:val="3D67E25A"/>
    <w:rsid w:val="3D6857DD"/>
    <w:rsid w:val="3D6B9BB1"/>
    <w:rsid w:val="3D754BFE"/>
    <w:rsid w:val="3D7CE76B"/>
    <w:rsid w:val="3D7D3368"/>
    <w:rsid w:val="3D8786C8"/>
    <w:rsid w:val="3D8CC435"/>
    <w:rsid w:val="3D9432DC"/>
    <w:rsid w:val="3D969602"/>
    <w:rsid w:val="3D9F60C2"/>
    <w:rsid w:val="3DA2E1E3"/>
    <w:rsid w:val="3DA32CD6"/>
    <w:rsid w:val="3DA90D97"/>
    <w:rsid w:val="3DABEA75"/>
    <w:rsid w:val="3DACEDE3"/>
    <w:rsid w:val="3DB15370"/>
    <w:rsid w:val="3DBA5EE5"/>
    <w:rsid w:val="3DBCDEDD"/>
    <w:rsid w:val="3DBD50F4"/>
    <w:rsid w:val="3DC60327"/>
    <w:rsid w:val="3DCC1E72"/>
    <w:rsid w:val="3DCC8B6A"/>
    <w:rsid w:val="3DCD768F"/>
    <w:rsid w:val="3DE1CDD6"/>
    <w:rsid w:val="3DE6CC65"/>
    <w:rsid w:val="3DE7FFB0"/>
    <w:rsid w:val="3DE8F257"/>
    <w:rsid w:val="3DEA5A7A"/>
    <w:rsid w:val="3DF031E6"/>
    <w:rsid w:val="3DF1AF1F"/>
    <w:rsid w:val="3DF37911"/>
    <w:rsid w:val="3DFBF59E"/>
    <w:rsid w:val="3DFE4997"/>
    <w:rsid w:val="3E001362"/>
    <w:rsid w:val="3E054CF6"/>
    <w:rsid w:val="3E058B41"/>
    <w:rsid w:val="3E105369"/>
    <w:rsid w:val="3E112229"/>
    <w:rsid w:val="3E159BB4"/>
    <w:rsid w:val="3E1A963D"/>
    <w:rsid w:val="3E1C0310"/>
    <w:rsid w:val="3E2B335F"/>
    <w:rsid w:val="3E3167B5"/>
    <w:rsid w:val="3E3963ED"/>
    <w:rsid w:val="3E3A6BC5"/>
    <w:rsid w:val="3E3B9C65"/>
    <w:rsid w:val="3E3EE5BF"/>
    <w:rsid w:val="3E3F7F03"/>
    <w:rsid w:val="3E42DC48"/>
    <w:rsid w:val="3E42F64A"/>
    <w:rsid w:val="3E484A91"/>
    <w:rsid w:val="3E4E9DA4"/>
    <w:rsid w:val="3E5C720C"/>
    <w:rsid w:val="3E5E0F30"/>
    <w:rsid w:val="3E64BA2B"/>
    <w:rsid w:val="3E691F5F"/>
    <w:rsid w:val="3E7E078A"/>
    <w:rsid w:val="3E7E3DAB"/>
    <w:rsid w:val="3E7EE1FD"/>
    <w:rsid w:val="3E816A18"/>
    <w:rsid w:val="3E85224B"/>
    <w:rsid w:val="3E85FDE7"/>
    <w:rsid w:val="3E86962D"/>
    <w:rsid w:val="3E8EDD83"/>
    <w:rsid w:val="3E8FEA56"/>
    <w:rsid w:val="3E907EEA"/>
    <w:rsid w:val="3E90AF34"/>
    <w:rsid w:val="3E92A5F0"/>
    <w:rsid w:val="3E99F3DF"/>
    <w:rsid w:val="3E9EA9E1"/>
    <w:rsid w:val="3EA16DCD"/>
    <w:rsid w:val="3EA6E67C"/>
    <w:rsid w:val="3EA898A8"/>
    <w:rsid w:val="3EB3FBAA"/>
    <w:rsid w:val="3EB7B9F5"/>
    <w:rsid w:val="3EB8DBA1"/>
    <w:rsid w:val="3EC6F5B3"/>
    <w:rsid w:val="3ECC015B"/>
    <w:rsid w:val="3EDBC91B"/>
    <w:rsid w:val="3EDE4ED3"/>
    <w:rsid w:val="3EE1A6F2"/>
    <w:rsid w:val="3EE2906C"/>
    <w:rsid w:val="3EE95EE1"/>
    <w:rsid w:val="3EEAA522"/>
    <w:rsid w:val="3EEAECB4"/>
    <w:rsid w:val="3EEAFA2F"/>
    <w:rsid w:val="3EF73285"/>
    <w:rsid w:val="3EFD00E0"/>
    <w:rsid w:val="3EFE436F"/>
    <w:rsid w:val="3EFFD5FA"/>
    <w:rsid w:val="3EFFF342"/>
    <w:rsid w:val="3F01AE3B"/>
    <w:rsid w:val="3F046F64"/>
    <w:rsid w:val="3F05BC8A"/>
    <w:rsid w:val="3F081983"/>
    <w:rsid w:val="3F14FEAE"/>
    <w:rsid w:val="3F19D038"/>
    <w:rsid w:val="3F1C57FA"/>
    <w:rsid w:val="3F1EAE77"/>
    <w:rsid w:val="3F2504CA"/>
    <w:rsid w:val="3F253580"/>
    <w:rsid w:val="3F2C9F80"/>
    <w:rsid w:val="3F312DCD"/>
    <w:rsid w:val="3F3242D8"/>
    <w:rsid w:val="3F3A1652"/>
    <w:rsid w:val="3F43C632"/>
    <w:rsid w:val="3F469EF5"/>
    <w:rsid w:val="3F46A96F"/>
    <w:rsid w:val="3F49F3AE"/>
    <w:rsid w:val="3F4DB9C6"/>
    <w:rsid w:val="3F4EB681"/>
    <w:rsid w:val="3F54049F"/>
    <w:rsid w:val="3F563E5F"/>
    <w:rsid w:val="3F570005"/>
    <w:rsid w:val="3F58340C"/>
    <w:rsid w:val="3F5F23D7"/>
    <w:rsid w:val="3F607E25"/>
    <w:rsid w:val="3F6268E1"/>
    <w:rsid w:val="3F645DF5"/>
    <w:rsid w:val="3F658FC8"/>
    <w:rsid w:val="3F670BEC"/>
    <w:rsid w:val="3F69C0A8"/>
    <w:rsid w:val="3F71972F"/>
    <w:rsid w:val="3F781A11"/>
    <w:rsid w:val="3F7EF539"/>
    <w:rsid w:val="3F7F7129"/>
    <w:rsid w:val="3F82DD3A"/>
    <w:rsid w:val="3F936F4C"/>
    <w:rsid w:val="3FA6329F"/>
    <w:rsid w:val="3FA79F60"/>
    <w:rsid w:val="3FB63BC2"/>
    <w:rsid w:val="3FBA067B"/>
    <w:rsid w:val="3FBBB9DA"/>
    <w:rsid w:val="3FC26B77"/>
    <w:rsid w:val="3FC54E6C"/>
    <w:rsid w:val="3FD25795"/>
    <w:rsid w:val="3FD460A0"/>
    <w:rsid w:val="3FD86031"/>
    <w:rsid w:val="3FDBF228"/>
    <w:rsid w:val="3FE5C614"/>
    <w:rsid w:val="3FE83114"/>
    <w:rsid w:val="3FEDF23C"/>
    <w:rsid w:val="3FF161C0"/>
    <w:rsid w:val="3FF9D278"/>
    <w:rsid w:val="3FFA7FF4"/>
    <w:rsid w:val="3FFEF559"/>
    <w:rsid w:val="4003E68C"/>
    <w:rsid w:val="401A84B6"/>
    <w:rsid w:val="40235DDD"/>
    <w:rsid w:val="402767A3"/>
    <w:rsid w:val="402ABB2F"/>
    <w:rsid w:val="402FFA84"/>
    <w:rsid w:val="40312E09"/>
    <w:rsid w:val="403D3E2E"/>
    <w:rsid w:val="4042F5B1"/>
    <w:rsid w:val="40467960"/>
    <w:rsid w:val="4046AE1A"/>
    <w:rsid w:val="40538A56"/>
    <w:rsid w:val="405960E2"/>
    <w:rsid w:val="405BB651"/>
    <w:rsid w:val="4060A056"/>
    <w:rsid w:val="4061C1F6"/>
    <w:rsid w:val="406B3998"/>
    <w:rsid w:val="406BA3BB"/>
    <w:rsid w:val="407008D7"/>
    <w:rsid w:val="407060DC"/>
    <w:rsid w:val="40733163"/>
    <w:rsid w:val="40741885"/>
    <w:rsid w:val="4079B7CD"/>
    <w:rsid w:val="407B046F"/>
    <w:rsid w:val="407FFB2A"/>
    <w:rsid w:val="408414C9"/>
    <w:rsid w:val="408E7868"/>
    <w:rsid w:val="40900817"/>
    <w:rsid w:val="40921F8B"/>
    <w:rsid w:val="40952DDA"/>
    <w:rsid w:val="409C816B"/>
    <w:rsid w:val="409D33C7"/>
    <w:rsid w:val="40A4F9E1"/>
    <w:rsid w:val="40A7BD2A"/>
    <w:rsid w:val="40B16D38"/>
    <w:rsid w:val="40B42A99"/>
    <w:rsid w:val="40B43E4F"/>
    <w:rsid w:val="40BADE33"/>
    <w:rsid w:val="40BF5D56"/>
    <w:rsid w:val="40C65CC9"/>
    <w:rsid w:val="40C806EE"/>
    <w:rsid w:val="40C86B8A"/>
    <w:rsid w:val="40D586E5"/>
    <w:rsid w:val="40DDEC56"/>
    <w:rsid w:val="40E93DC6"/>
    <w:rsid w:val="40EA6C57"/>
    <w:rsid w:val="40EED45E"/>
    <w:rsid w:val="40F77A5E"/>
    <w:rsid w:val="40FC170C"/>
    <w:rsid w:val="40FF8720"/>
    <w:rsid w:val="41064210"/>
    <w:rsid w:val="4117165A"/>
    <w:rsid w:val="411787D1"/>
    <w:rsid w:val="41191427"/>
    <w:rsid w:val="41256156"/>
    <w:rsid w:val="41287604"/>
    <w:rsid w:val="41311CA4"/>
    <w:rsid w:val="413858E1"/>
    <w:rsid w:val="4138AA5A"/>
    <w:rsid w:val="4139B323"/>
    <w:rsid w:val="413B0D12"/>
    <w:rsid w:val="413D70F0"/>
    <w:rsid w:val="41469DA1"/>
    <w:rsid w:val="414E6839"/>
    <w:rsid w:val="4150FBC4"/>
    <w:rsid w:val="4157492A"/>
    <w:rsid w:val="415F93B6"/>
    <w:rsid w:val="4161C9A3"/>
    <w:rsid w:val="41636EE9"/>
    <w:rsid w:val="4167C480"/>
    <w:rsid w:val="416AABA2"/>
    <w:rsid w:val="4178FDAC"/>
    <w:rsid w:val="417A1C50"/>
    <w:rsid w:val="417A970C"/>
    <w:rsid w:val="417C97C5"/>
    <w:rsid w:val="417E3FF3"/>
    <w:rsid w:val="41893849"/>
    <w:rsid w:val="4191CBD4"/>
    <w:rsid w:val="4195C0D2"/>
    <w:rsid w:val="419A3734"/>
    <w:rsid w:val="41A458A6"/>
    <w:rsid w:val="41A68C8F"/>
    <w:rsid w:val="41A9DBBA"/>
    <w:rsid w:val="41AB7E56"/>
    <w:rsid w:val="41B28B16"/>
    <w:rsid w:val="41BABDAD"/>
    <w:rsid w:val="41BBD2F7"/>
    <w:rsid w:val="41C4D350"/>
    <w:rsid w:val="41C7288B"/>
    <w:rsid w:val="41CA7879"/>
    <w:rsid w:val="41D0706E"/>
    <w:rsid w:val="41D14FE0"/>
    <w:rsid w:val="41D41096"/>
    <w:rsid w:val="41DAC32F"/>
    <w:rsid w:val="41DE743D"/>
    <w:rsid w:val="41E32B61"/>
    <w:rsid w:val="41E8C280"/>
    <w:rsid w:val="41E93E4A"/>
    <w:rsid w:val="41E9E7CD"/>
    <w:rsid w:val="41FE7FEA"/>
    <w:rsid w:val="41FFA115"/>
    <w:rsid w:val="42000EDA"/>
    <w:rsid w:val="4201AC12"/>
    <w:rsid w:val="42035D3E"/>
    <w:rsid w:val="42049454"/>
    <w:rsid w:val="42054814"/>
    <w:rsid w:val="4205CFF7"/>
    <w:rsid w:val="4221D99A"/>
    <w:rsid w:val="42220DA1"/>
    <w:rsid w:val="4229686F"/>
    <w:rsid w:val="422B7BD4"/>
    <w:rsid w:val="4231FAF9"/>
    <w:rsid w:val="42322DA1"/>
    <w:rsid w:val="423D7302"/>
    <w:rsid w:val="423F36E8"/>
    <w:rsid w:val="4240AEFF"/>
    <w:rsid w:val="424B99C3"/>
    <w:rsid w:val="424CB271"/>
    <w:rsid w:val="4250F628"/>
    <w:rsid w:val="4256B1BC"/>
    <w:rsid w:val="4257469C"/>
    <w:rsid w:val="425B241E"/>
    <w:rsid w:val="4269E807"/>
    <w:rsid w:val="426E81FE"/>
    <w:rsid w:val="42746232"/>
    <w:rsid w:val="42756727"/>
    <w:rsid w:val="427FFCDD"/>
    <w:rsid w:val="4285D40C"/>
    <w:rsid w:val="4291B3B0"/>
    <w:rsid w:val="4292E0AD"/>
    <w:rsid w:val="429AB465"/>
    <w:rsid w:val="429D9D34"/>
    <w:rsid w:val="429ED62C"/>
    <w:rsid w:val="42A198EB"/>
    <w:rsid w:val="42A434F7"/>
    <w:rsid w:val="42A6928E"/>
    <w:rsid w:val="42AEA5C0"/>
    <w:rsid w:val="42B09971"/>
    <w:rsid w:val="42BB2988"/>
    <w:rsid w:val="42BCC2A6"/>
    <w:rsid w:val="42BDE8A0"/>
    <w:rsid w:val="42BFE75B"/>
    <w:rsid w:val="42C2659F"/>
    <w:rsid w:val="42C6B7B5"/>
    <w:rsid w:val="42C9535B"/>
    <w:rsid w:val="42CB5D84"/>
    <w:rsid w:val="42CCA868"/>
    <w:rsid w:val="42D0B7FF"/>
    <w:rsid w:val="42D74034"/>
    <w:rsid w:val="42DB132A"/>
    <w:rsid w:val="42DCB01A"/>
    <w:rsid w:val="42E5A955"/>
    <w:rsid w:val="42E61008"/>
    <w:rsid w:val="42F1E359"/>
    <w:rsid w:val="42F42A09"/>
    <w:rsid w:val="42F7D2D4"/>
    <w:rsid w:val="42FD6674"/>
    <w:rsid w:val="43119CB6"/>
    <w:rsid w:val="4325E7C6"/>
    <w:rsid w:val="432E9E0D"/>
    <w:rsid w:val="4331CF6D"/>
    <w:rsid w:val="4338FDEC"/>
    <w:rsid w:val="433E7396"/>
    <w:rsid w:val="43453AC1"/>
    <w:rsid w:val="434564D4"/>
    <w:rsid w:val="43461121"/>
    <w:rsid w:val="43463A4D"/>
    <w:rsid w:val="4353A58D"/>
    <w:rsid w:val="43541C77"/>
    <w:rsid w:val="435558CD"/>
    <w:rsid w:val="435AC783"/>
    <w:rsid w:val="435CD2E0"/>
    <w:rsid w:val="43619865"/>
    <w:rsid w:val="43705E9A"/>
    <w:rsid w:val="4373F1EA"/>
    <w:rsid w:val="43799BC2"/>
    <w:rsid w:val="437B88B5"/>
    <w:rsid w:val="437CFF3F"/>
    <w:rsid w:val="4386862A"/>
    <w:rsid w:val="439611E1"/>
    <w:rsid w:val="439E53AB"/>
    <w:rsid w:val="439F549C"/>
    <w:rsid w:val="43AB6D4A"/>
    <w:rsid w:val="43B1805B"/>
    <w:rsid w:val="43B20FF3"/>
    <w:rsid w:val="43B34A1A"/>
    <w:rsid w:val="43BFAF5E"/>
    <w:rsid w:val="43BFD725"/>
    <w:rsid w:val="43C38E59"/>
    <w:rsid w:val="43C7F6E1"/>
    <w:rsid w:val="43CD3F16"/>
    <w:rsid w:val="43D425CC"/>
    <w:rsid w:val="43D72A33"/>
    <w:rsid w:val="43DE7D5D"/>
    <w:rsid w:val="43E7CD09"/>
    <w:rsid w:val="43ED413E"/>
    <w:rsid w:val="43EFBB26"/>
    <w:rsid w:val="43F0A923"/>
    <w:rsid w:val="44023CC9"/>
    <w:rsid w:val="4402EF89"/>
    <w:rsid w:val="4408788E"/>
    <w:rsid w:val="44110E3C"/>
    <w:rsid w:val="4413528E"/>
    <w:rsid w:val="4413BE44"/>
    <w:rsid w:val="441B7349"/>
    <w:rsid w:val="44250433"/>
    <w:rsid w:val="44299FBE"/>
    <w:rsid w:val="442A9F13"/>
    <w:rsid w:val="442D6CD4"/>
    <w:rsid w:val="442DFCBE"/>
    <w:rsid w:val="44323EEC"/>
    <w:rsid w:val="4440F887"/>
    <w:rsid w:val="4442639C"/>
    <w:rsid w:val="444461BF"/>
    <w:rsid w:val="444B5592"/>
    <w:rsid w:val="444E3619"/>
    <w:rsid w:val="4452A315"/>
    <w:rsid w:val="44567E5E"/>
    <w:rsid w:val="445A9A51"/>
    <w:rsid w:val="446200D8"/>
    <w:rsid w:val="4462F10C"/>
    <w:rsid w:val="446704AF"/>
    <w:rsid w:val="4467FBB2"/>
    <w:rsid w:val="4469B8F4"/>
    <w:rsid w:val="446A7856"/>
    <w:rsid w:val="446EFCDD"/>
    <w:rsid w:val="4472FC95"/>
    <w:rsid w:val="4473DD47"/>
    <w:rsid w:val="44754742"/>
    <w:rsid w:val="4476F17E"/>
    <w:rsid w:val="4479CFAE"/>
    <w:rsid w:val="447BFA37"/>
    <w:rsid w:val="4483F762"/>
    <w:rsid w:val="44883AA6"/>
    <w:rsid w:val="448B3E03"/>
    <w:rsid w:val="448BDDC8"/>
    <w:rsid w:val="448F2648"/>
    <w:rsid w:val="44975C17"/>
    <w:rsid w:val="449BE81F"/>
    <w:rsid w:val="449C5BE6"/>
    <w:rsid w:val="44A38585"/>
    <w:rsid w:val="44A48F93"/>
    <w:rsid w:val="44A98F44"/>
    <w:rsid w:val="44AAB18B"/>
    <w:rsid w:val="44ABEDBA"/>
    <w:rsid w:val="44B128EB"/>
    <w:rsid w:val="44B22B48"/>
    <w:rsid w:val="44C0E8C6"/>
    <w:rsid w:val="44C3BA7A"/>
    <w:rsid w:val="44C4DA26"/>
    <w:rsid w:val="44C9EE23"/>
    <w:rsid w:val="44D1BD87"/>
    <w:rsid w:val="44D8A956"/>
    <w:rsid w:val="44DEED65"/>
    <w:rsid w:val="44E06EF7"/>
    <w:rsid w:val="44E82486"/>
    <w:rsid w:val="45058A19"/>
    <w:rsid w:val="45072BCD"/>
    <w:rsid w:val="4508BF1A"/>
    <w:rsid w:val="4508CD95"/>
    <w:rsid w:val="451CD6C8"/>
    <w:rsid w:val="451FC9AA"/>
    <w:rsid w:val="45281239"/>
    <w:rsid w:val="4529F630"/>
    <w:rsid w:val="452B6AAB"/>
    <w:rsid w:val="4540E074"/>
    <w:rsid w:val="4548686B"/>
    <w:rsid w:val="454F09C9"/>
    <w:rsid w:val="455FDCDE"/>
    <w:rsid w:val="45753E99"/>
    <w:rsid w:val="457AB79E"/>
    <w:rsid w:val="458A4D2F"/>
    <w:rsid w:val="458CA6CD"/>
    <w:rsid w:val="45991E07"/>
    <w:rsid w:val="459C007E"/>
    <w:rsid w:val="45A0AA06"/>
    <w:rsid w:val="45A738B8"/>
    <w:rsid w:val="45AC3DA0"/>
    <w:rsid w:val="45AFDB14"/>
    <w:rsid w:val="45B0BEB5"/>
    <w:rsid w:val="45B6059C"/>
    <w:rsid w:val="45B751B5"/>
    <w:rsid w:val="45B97878"/>
    <w:rsid w:val="45BF4A53"/>
    <w:rsid w:val="45C1E100"/>
    <w:rsid w:val="45C4FC8B"/>
    <w:rsid w:val="45CB78D4"/>
    <w:rsid w:val="45CCD583"/>
    <w:rsid w:val="45D4495E"/>
    <w:rsid w:val="45D496FB"/>
    <w:rsid w:val="45D7C071"/>
    <w:rsid w:val="45D9E938"/>
    <w:rsid w:val="45DA613C"/>
    <w:rsid w:val="45DC03B4"/>
    <w:rsid w:val="45DDCB3F"/>
    <w:rsid w:val="45DE13F8"/>
    <w:rsid w:val="45DFB009"/>
    <w:rsid w:val="45E34DC1"/>
    <w:rsid w:val="45ECA015"/>
    <w:rsid w:val="45F91C78"/>
    <w:rsid w:val="45F9DF6E"/>
    <w:rsid w:val="46049E8D"/>
    <w:rsid w:val="46054D30"/>
    <w:rsid w:val="46093B5F"/>
    <w:rsid w:val="46093CE7"/>
    <w:rsid w:val="460C4768"/>
    <w:rsid w:val="461D7F8B"/>
    <w:rsid w:val="46257F0C"/>
    <w:rsid w:val="46277893"/>
    <w:rsid w:val="46282EF9"/>
    <w:rsid w:val="463133CF"/>
    <w:rsid w:val="46381F32"/>
    <w:rsid w:val="463FAD92"/>
    <w:rsid w:val="464A9B23"/>
    <w:rsid w:val="4650010C"/>
    <w:rsid w:val="4655F99C"/>
    <w:rsid w:val="46601A9F"/>
    <w:rsid w:val="466635FF"/>
    <w:rsid w:val="466940FA"/>
    <w:rsid w:val="466A0EBD"/>
    <w:rsid w:val="4671D099"/>
    <w:rsid w:val="46838351"/>
    <w:rsid w:val="4683BAF3"/>
    <w:rsid w:val="46882957"/>
    <w:rsid w:val="468A285D"/>
    <w:rsid w:val="4695ABE7"/>
    <w:rsid w:val="46961647"/>
    <w:rsid w:val="46A07CF3"/>
    <w:rsid w:val="46A28FFF"/>
    <w:rsid w:val="46A40E40"/>
    <w:rsid w:val="46AD9290"/>
    <w:rsid w:val="46B28CB6"/>
    <w:rsid w:val="46B3AF5F"/>
    <w:rsid w:val="46BB69FD"/>
    <w:rsid w:val="46C2B5C3"/>
    <w:rsid w:val="46C7028C"/>
    <w:rsid w:val="46CC20BA"/>
    <w:rsid w:val="46CD31A9"/>
    <w:rsid w:val="46D47C40"/>
    <w:rsid w:val="46D93696"/>
    <w:rsid w:val="46DCE9DB"/>
    <w:rsid w:val="46E4DE96"/>
    <w:rsid w:val="46EA4E38"/>
    <w:rsid w:val="46EB3DEA"/>
    <w:rsid w:val="46F1E0C9"/>
    <w:rsid w:val="46F4720C"/>
    <w:rsid w:val="46F61B9C"/>
    <w:rsid w:val="46F76E55"/>
    <w:rsid w:val="46F8236F"/>
    <w:rsid w:val="46FE6FE0"/>
    <w:rsid w:val="47033805"/>
    <w:rsid w:val="470CCFF1"/>
    <w:rsid w:val="470F32D9"/>
    <w:rsid w:val="4710DDF6"/>
    <w:rsid w:val="47172B27"/>
    <w:rsid w:val="4717CE9F"/>
    <w:rsid w:val="471C4CC4"/>
    <w:rsid w:val="47215D49"/>
    <w:rsid w:val="4729ED68"/>
    <w:rsid w:val="472D765B"/>
    <w:rsid w:val="472FBF41"/>
    <w:rsid w:val="4737CE56"/>
    <w:rsid w:val="4737F24A"/>
    <w:rsid w:val="473B7A21"/>
    <w:rsid w:val="474AA6B7"/>
    <w:rsid w:val="474EE569"/>
    <w:rsid w:val="475D40B8"/>
    <w:rsid w:val="476135BF"/>
    <w:rsid w:val="4767D2A1"/>
    <w:rsid w:val="476EE0EA"/>
    <w:rsid w:val="4770675C"/>
    <w:rsid w:val="4772E434"/>
    <w:rsid w:val="47740254"/>
    <w:rsid w:val="4775B999"/>
    <w:rsid w:val="477610F9"/>
    <w:rsid w:val="47786670"/>
    <w:rsid w:val="47798ABA"/>
    <w:rsid w:val="4779EF34"/>
    <w:rsid w:val="477F520B"/>
    <w:rsid w:val="4781DB22"/>
    <w:rsid w:val="47868FE2"/>
    <w:rsid w:val="4793F65B"/>
    <w:rsid w:val="4794E831"/>
    <w:rsid w:val="4797D5AA"/>
    <w:rsid w:val="47990BAC"/>
    <w:rsid w:val="47A4FDBE"/>
    <w:rsid w:val="47A80557"/>
    <w:rsid w:val="47BAEEE9"/>
    <w:rsid w:val="47BC3527"/>
    <w:rsid w:val="47C779EE"/>
    <w:rsid w:val="47D0A5D2"/>
    <w:rsid w:val="47D43590"/>
    <w:rsid w:val="47E0E687"/>
    <w:rsid w:val="47E16576"/>
    <w:rsid w:val="47E46F86"/>
    <w:rsid w:val="47ECAB3E"/>
    <w:rsid w:val="47F7B63E"/>
    <w:rsid w:val="47F8EE70"/>
    <w:rsid w:val="47F91729"/>
    <w:rsid w:val="47FC911C"/>
    <w:rsid w:val="48136DA4"/>
    <w:rsid w:val="48144569"/>
    <w:rsid w:val="4816BA63"/>
    <w:rsid w:val="4821A23C"/>
    <w:rsid w:val="4823038B"/>
    <w:rsid w:val="4831888E"/>
    <w:rsid w:val="48332BBC"/>
    <w:rsid w:val="4836999E"/>
    <w:rsid w:val="4838ADD1"/>
    <w:rsid w:val="484191CF"/>
    <w:rsid w:val="48423607"/>
    <w:rsid w:val="484332AE"/>
    <w:rsid w:val="48464779"/>
    <w:rsid w:val="4850D6B1"/>
    <w:rsid w:val="4852C225"/>
    <w:rsid w:val="48544146"/>
    <w:rsid w:val="4857BA9D"/>
    <w:rsid w:val="485827AD"/>
    <w:rsid w:val="4861EB48"/>
    <w:rsid w:val="48645A95"/>
    <w:rsid w:val="4866DD23"/>
    <w:rsid w:val="48699298"/>
    <w:rsid w:val="486A3AE6"/>
    <w:rsid w:val="486E6F04"/>
    <w:rsid w:val="4870AC65"/>
    <w:rsid w:val="487B49A0"/>
    <w:rsid w:val="487C995F"/>
    <w:rsid w:val="488AB27A"/>
    <w:rsid w:val="48930A2E"/>
    <w:rsid w:val="489371BA"/>
    <w:rsid w:val="48964346"/>
    <w:rsid w:val="489C1037"/>
    <w:rsid w:val="489CCFAA"/>
    <w:rsid w:val="489D12D2"/>
    <w:rsid w:val="48A3751D"/>
    <w:rsid w:val="48A82F14"/>
    <w:rsid w:val="48A92587"/>
    <w:rsid w:val="48A9A8C3"/>
    <w:rsid w:val="48B40A26"/>
    <w:rsid w:val="48B4E8F0"/>
    <w:rsid w:val="48B8CF82"/>
    <w:rsid w:val="48CBB131"/>
    <w:rsid w:val="48D1801B"/>
    <w:rsid w:val="48DAB462"/>
    <w:rsid w:val="48DF4A20"/>
    <w:rsid w:val="48E67347"/>
    <w:rsid w:val="48EA019E"/>
    <w:rsid w:val="48EB019F"/>
    <w:rsid w:val="48F16841"/>
    <w:rsid w:val="48F47520"/>
    <w:rsid w:val="48F83D64"/>
    <w:rsid w:val="49020032"/>
    <w:rsid w:val="491231F4"/>
    <w:rsid w:val="491D4EC0"/>
    <w:rsid w:val="4923011A"/>
    <w:rsid w:val="4924AC3F"/>
    <w:rsid w:val="492713BE"/>
    <w:rsid w:val="4927BEDD"/>
    <w:rsid w:val="494A19E1"/>
    <w:rsid w:val="494AABFD"/>
    <w:rsid w:val="4954A504"/>
    <w:rsid w:val="495F70ED"/>
    <w:rsid w:val="4961435B"/>
    <w:rsid w:val="4964637C"/>
    <w:rsid w:val="4964F3C3"/>
    <w:rsid w:val="4965D696"/>
    <w:rsid w:val="497518D9"/>
    <w:rsid w:val="4975B8FA"/>
    <w:rsid w:val="4975E63F"/>
    <w:rsid w:val="497BE204"/>
    <w:rsid w:val="497ED4A2"/>
    <w:rsid w:val="4980A641"/>
    <w:rsid w:val="4987F9C7"/>
    <w:rsid w:val="498E606F"/>
    <w:rsid w:val="498EF41A"/>
    <w:rsid w:val="4993F927"/>
    <w:rsid w:val="49951989"/>
    <w:rsid w:val="499634A9"/>
    <w:rsid w:val="499AFAB8"/>
    <w:rsid w:val="49A289E6"/>
    <w:rsid w:val="49A4512F"/>
    <w:rsid w:val="49AA5067"/>
    <w:rsid w:val="49ABC571"/>
    <w:rsid w:val="49B4C985"/>
    <w:rsid w:val="49B8A074"/>
    <w:rsid w:val="49BA0719"/>
    <w:rsid w:val="49BDFCA3"/>
    <w:rsid w:val="49BEB0EA"/>
    <w:rsid w:val="49BFEAD3"/>
    <w:rsid w:val="49C65736"/>
    <w:rsid w:val="49C8516A"/>
    <w:rsid w:val="49C9A2B5"/>
    <w:rsid w:val="49D2D3D5"/>
    <w:rsid w:val="49D31041"/>
    <w:rsid w:val="49D31F2B"/>
    <w:rsid w:val="49E0DA57"/>
    <w:rsid w:val="49E3FF2E"/>
    <w:rsid w:val="49E42074"/>
    <w:rsid w:val="49E9703A"/>
    <w:rsid w:val="49EAE30C"/>
    <w:rsid w:val="49EAFB86"/>
    <w:rsid w:val="49EF5723"/>
    <w:rsid w:val="49EF5A9F"/>
    <w:rsid w:val="49F5AE2A"/>
    <w:rsid w:val="4A02489D"/>
    <w:rsid w:val="4A093E5D"/>
    <w:rsid w:val="4A0C2BE9"/>
    <w:rsid w:val="4A0CBC8C"/>
    <w:rsid w:val="4A0DA2E3"/>
    <w:rsid w:val="4A10C853"/>
    <w:rsid w:val="4A136FA4"/>
    <w:rsid w:val="4A14AD2D"/>
    <w:rsid w:val="4A1562FF"/>
    <w:rsid w:val="4A175130"/>
    <w:rsid w:val="4A183227"/>
    <w:rsid w:val="4A191790"/>
    <w:rsid w:val="4A2CB3C5"/>
    <w:rsid w:val="4A2CE1BF"/>
    <w:rsid w:val="4A4BE8D0"/>
    <w:rsid w:val="4A4EFC5E"/>
    <w:rsid w:val="4A4F00C3"/>
    <w:rsid w:val="4A5646BB"/>
    <w:rsid w:val="4A57E23A"/>
    <w:rsid w:val="4A5BA3D9"/>
    <w:rsid w:val="4A5F694A"/>
    <w:rsid w:val="4A6AB38B"/>
    <w:rsid w:val="4A6F6F18"/>
    <w:rsid w:val="4A7123B8"/>
    <w:rsid w:val="4A77A016"/>
    <w:rsid w:val="4A7833D2"/>
    <w:rsid w:val="4A789771"/>
    <w:rsid w:val="4A7C55BF"/>
    <w:rsid w:val="4A7F7AB8"/>
    <w:rsid w:val="4A8B3130"/>
    <w:rsid w:val="4A9174E0"/>
    <w:rsid w:val="4A9CF489"/>
    <w:rsid w:val="4AA51251"/>
    <w:rsid w:val="4AA82F4C"/>
    <w:rsid w:val="4AADC2C7"/>
    <w:rsid w:val="4AAE4782"/>
    <w:rsid w:val="4ABC0C11"/>
    <w:rsid w:val="4AC19011"/>
    <w:rsid w:val="4ACCEA12"/>
    <w:rsid w:val="4AD35E28"/>
    <w:rsid w:val="4AD8E9EF"/>
    <w:rsid w:val="4ADE8314"/>
    <w:rsid w:val="4ADF6C9A"/>
    <w:rsid w:val="4AE045DA"/>
    <w:rsid w:val="4AE21A9F"/>
    <w:rsid w:val="4AF7F3A9"/>
    <w:rsid w:val="4AFB0AEB"/>
    <w:rsid w:val="4AFC0355"/>
    <w:rsid w:val="4B018F83"/>
    <w:rsid w:val="4B08E661"/>
    <w:rsid w:val="4B0912E7"/>
    <w:rsid w:val="4B108D17"/>
    <w:rsid w:val="4B10F7A4"/>
    <w:rsid w:val="4B1659F5"/>
    <w:rsid w:val="4B173921"/>
    <w:rsid w:val="4B1C93FA"/>
    <w:rsid w:val="4B1FD27A"/>
    <w:rsid w:val="4B219085"/>
    <w:rsid w:val="4B278641"/>
    <w:rsid w:val="4B2B688E"/>
    <w:rsid w:val="4B2D62FB"/>
    <w:rsid w:val="4B2F8964"/>
    <w:rsid w:val="4B300F38"/>
    <w:rsid w:val="4B3261A4"/>
    <w:rsid w:val="4B3D333D"/>
    <w:rsid w:val="4B3D5FCB"/>
    <w:rsid w:val="4B42D8C0"/>
    <w:rsid w:val="4B4C33C7"/>
    <w:rsid w:val="4B4E1743"/>
    <w:rsid w:val="4B59DDFA"/>
    <w:rsid w:val="4B59EF72"/>
    <w:rsid w:val="4B5D6FB8"/>
    <w:rsid w:val="4B6A41D0"/>
    <w:rsid w:val="4B6EABBA"/>
    <w:rsid w:val="4B77AD2C"/>
    <w:rsid w:val="4B78B9E1"/>
    <w:rsid w:val="4B7B92D4"/>
    <w:rsid w:val="4B8670F0"/>
    <w:rsid w:val="4B86DE80"/>
    <w:rsid w:val="4B8A274A"/>
    <w:rsid w:val="4B8BE993"/>
    <w:rsid w:val="4B8BEC3F"/>
    <w:rsid w:val="4B915C06"/>
    <w:rsid w:val="4B9280AA"/>
    <w:rsid w:val="4B98D277"/>
    <w:rsid w:val="4B98E662"/>
    <w:rsid w:val="4B9B0511"/>
    <w:rsid w:val="4BA5F37A"/>
    <w:rsid w:val="4BAB1721"/>
    <w:rsid w:val="4BB1C0AD"/>
    <w:rsid w:val="4BB2120C"/>
    <w:rsid w:val="4BB5A3D1"/>
    <w:rsid w:val="4BB5F605"/>
    <w:rsid w:val="4BBAF3BD"/>
    <w:rsid w:val="4BC254D2"/>
    <w:rsid w:val="4BC708B2"/>
    <w:rsid w:val="4BC91CA2"/>
    <w:rsid w:val="4BD3B3A5"/>
    <w:rsid w:val="4BDB31EC"/>
    <w:rsid w:val="4BDC1F81"/>
    <w:rsid w:val="4BDC39EE"/>
    <w:rsid w:val="4BDD7407"/>
    <w:rsid w:val="4BDF814F"/>
    <w:rsid w:val="4BE8C801"/>
    <w:rsid w:val="4BEC0310"/>
    <w:rsid w:val="4BF2171C"/>
    <w:rsid w:val="4BF286FA"/>
    <w:rsid w:val="4BF6D295"/>
    <w:rsid w:val="4BFCF350"/>
    <w:rsid w:val="4C00217C"/>
    <w:rsid w:val="4C08BEEC"/>
    <w:rsid w:val="4C0B3F79"/>
    <w:rsid w:val="4C112D04"/>
    <w:rsid w:val="4C1B68FF"/>
    <w:rsid w:val="4C1D6BAA"/>
    <w:rsid w:val="4C21560F"/>
    <w:rsid w:val="4C24A05E"/>
    <w:rsid w:val="4C2B6565"/>
    <w:rsid w:val="4C2BB691"/>
    <w:rsid w:val="4C31EF8F"/>
    <w:rsid w:val="4C3B8D17"/>
    <w:rsid w:val="4C3BAB1A"/>
    <w:rsid w:val="4C429459"/>
    <w:rsid w:val="4C49D48F"/>
    <w:rsid w:val="4C4B9EB7"/>
    <w:rsid w:val="4C5E94F9"/>
    <w:rsid w:val="4C635435"/>
    <w:rsid w:val="4C6B74CC"/>
    <w:rsid w:val="4C6F2E89"/>
    <w:rsid w:val="4C7375C0"/>
    <w:rsid w:val="4C7C85DB"/>
    <w:rsid w:val="4C810EB0"/>
    <w:rsid w:val="4C91F72D"/>
    <w:rsid w:val="4C9BF042"/>
    <w:rsid w:val="4CAB7764"/>
    <w:rsid w:val="4CB402AC"/>
    <w:rsid w:val="4CB402B1"/>
    <w:rsid w:val="4CB66C00"/>
    <w:rsid w:val="4CBDA790"/>
    <w:rsid w:val="4CD0D864"/>
    <w:rsid w:val="4CD13ECF"/>
    <w:rsid w:val="4CD39974"/>
    <w:rsid w:val="4CDA675E"/>
    <w:rsid w:val="4CDF89B4"/>
    <w:rsid w:val="4CE075E3"/>
    <w:rsid w:val="4CE0C2C4"/>
    <w:rsid w:val="4CE48EA4"/>
    <w:rsid w:val="4CE849A3"/>
    <w:rsid w:val="4CEB9B61"/>
    <w:rsid w:val="4CECA17E"/>
    <w:rsid w:val="4CF1844A"/>
    <w:rsid w:val="4CF7E7F7"/>
    <w:rsid w:val="4D1065E9"/>
    <w:rsid w:val="4D15CCD3"/>
    <w:rsid w:val="4D1B4583"/>
    <w:rsid w:val="4D2110FC"/>
    <w:rsid w:val="4D237BD5"/>
    <w:rsid w:val="4D27D25C"/>
    <w:rsid w:val="4D28BFDB"/>
    <w:rsid w:val="4D28FE82"/>
    <w:rsid w:val="4D36C8D7"/>
    <w:rsid w:val="4D3E9D0D"/>
    <w:rsid w:val="4D3EA7E0"/>
    <w:rsid w:val="4D407746"/>
    <w:rsid w:val="4D43BB10"/>
    <w:rsid w:val="4D51F580"/>
    <w:rsid w:val="4D55D3B7"/>
    <w:rsid w:val="4D5775F9"/>
    <w:rsid w:val="4D65861B"/>
    <w:rsid w:val="4D6B536D"/>
    <w:rsid w:val="4D6BE055"/>
    <w:rsid w:val="4D707167"/>
    <w:rsid w:val="4D745130"/>
    <w:rsid w:val="4D74D2C3"/>
    <w:rsid w:val="4D756DDB"/>
    <w:rsid w:val="4D78BBD0"/>
    <w:rsid w:val="4D8BDD20"/>
    <w:rsid w:val="4D8D4477"/>
    <w:rsid w:val="4D92CE4F"/>
    <w:rsid w:val="4D955033"/>
    <w:rsid w:val="4D97DA02"/>
    <w:rsid w:val="4D9B9DC6"/>
    <w:rsid w:val="4DA4C15F"/>
    <w:rsid w:val="4DA76606"/>
    <w:rsid w:val="4DAE7E3E"/>
    <w:rsid w:val="4DB37187"/>
    <w:rsid w:val="4DB48DF9"/>
    <w:rsid w:val="4DBB4179"/>
    <w:rsid w:val="4DBD4698"/>
    <w:rsid w:val="4DC66BEA"/>
    <w:rsid w:val="4DC9AD22"/>
    <w:rsid w:val="4DC9D4F3"/>
    <w:rsid w:val="4DCA5416"/>
    <w:rsid w:val="4DD2DB74"/>
    <w:rsid w:val="4DD3BD90"/>
    <w:rsid w:val="4DD3EB32"/>
    <w:rsid w:val="4DD9F860"/>
    <w:rsid w:val="4DDC3A28"/>
    <w:rsid w:val="4DDEEE6B"/>
    <w:rsid w:val="4DE3BA62"/>
    <w:rsid w:val="4DE4FB1D"/>
    <w:rsid w:val="4DE5625F"/>
    <w:rsid w:val="4DEA3475"/>
    <w:rsid w:val="4DF06E92"/>
    <w:rsid w:val="4DF0D869"/>
    <w:rsid w:val="4DF9C371"/>
    <w:rsid w:val="4DFBD620"/>
    <w:rsid w:val="4E013193"/>
    <w:rsid w:val="4E14D3EF"/>
    <w:rsid w:val="4E1A015D"/>
    <w:rsid w:val="4E218BD3"/>
    <w:rsid w:val="4E21E39A"/>
    <w:rsid w:val="4E254913"/>
    <w:rsid w:val="4E2A03D0"/>
    <w:rsid w:val="4E2B31DD"/>
    <w:rsid w:val="4E2B4EBE"/>
    <w:rsid w:val="4E2BC8DC"/>
    <w:rsid w:val="4E2FC0DA"/>
    <w:rsid w:val="4E33C093"/>
    <w:rsid w:val="4E36BBC0"/>
    <w:rsid w:val="4E3A1A85"/>
    <w:rsid w:val="4E45E445"/>
    <w:rsid w:val="4E4D9CE2"/>
    <w:rsid w:val="4E511490"/>
    <w:rsid w:val="4E52642A"/>
    <w:rsid w:val="4E5F2247"/>
    <w:rsid w:val="4E602065"/>
    <w:rsid w:val="4E60B9A1"/>
    <w:rsid w:val="4E61F5CE"/>
    <w:rsid w:val="4E66B63E"/>
    <w:rsid w:val="4E672A26"/>
    <w:rsid w:val="4E699D36"/>
    <w:rsid w:val="4E6A98F8"/>
    <w:rsid w:val="4E7375CB"/>
    <w:rsid w:val="4E772A87"/>
    <w:rsid w:val="4E7A70F0"/>
    <w:rsid w:val="4E83C3D4"/>
    <w:rsid w:val="4E85FEAA"/>
    <w:rsid w:val="4E86A6B4"/>
    <w:rsid w:val="4E945731"/>
    <w:rsid w:val="4E94A085"/>
    <w:rsid w:val="4E9A3801"/>
    <w:rsid w:val="4E9D0EA9"/>
    <w:rsid w:val="4E9E810E"/>
    <w:rsid w:val="4EA7A8B4"/>
    <w:rsid w:val="4EAADFA7"/>
    <w:rsid w:val="4EAB04FC"/>
    <w:rsid w:val="4EAD5933"/>
    <w:rsid w:val="4EB81ADE"/>
    <w:rsid w:val="4EB84A18"/>
    <w:rsid w:val="4EB9F87A"/>
    <w:rsid w:val="4EBD3D17"/>
    <w:rsid w:val="4EBF13CD"/>
    <w:rsid w:val="4EC4BAE3"/>
    <w:rsid w:val="4EC7022F"/>
    <w:rsid w:val="4EC79F20"/>
    <w:rsid w:val="4ECE9A5D"/>
    <w:rsid w:val="4ED87981"/>
    <w:rsid w:val="4EDBD8B1"/>
    <w:rsid w:val="4EE0DBD7"/>
    <w:rsid w:val="4EE1560B"/>
    <w:rsid w:val="4EFABFCE"/>
    <w:rsid w:val="4EFACE91"/>
    <w:rsid w:val="4EFB8BDF"/>
    <w:rsid w:val="4F028458"/>
    <w:rsid w:val="4F066719"/>
    <w:rsid w:val="4F081BF4"/>
    <w:rsid w:val="4F144030"/>
    <w:rsid w:val="4F1A80ED"/>
    <w:rsid w:val="4F24CE51"/>
    <w:rsid w:val="4F25A4D0"/>
    <w:rsid w:val="4F2AA2AC"/>
    <w:rsid w:val="4F2C089E"/>
    <w:rsid w:val="4F3263BB"/>
    <w:rsid w:val="4F32FE04"/>
    <w:rsid w:val="4F358EAC"/>
    <w:rsid w:val="4F3EB670"/>
    <w:rsid w:val="4F42442A"/>
    <w:rsid w:val="4F44C514"/>
    <w:rsid w:val="4F4BA979"/>
    <w:rsid w:val="4F4F2433"/>
    <w:rsid w:val="4F513F07"/>
    <w:rsid w:val="4F5EB114"/>
    <w:rsid w:val="4F613E1C"/>
    <w:rsid w:val="4F65D028"/>
    <w:rsid w:val="4F6B5C93"/>
    <w:rsid w:val="4F711897"/>
    <w:rsid w:val="4F7EF1BC"/>
    <w:rsid w:val="4F8AE2E2"/>
    <w:rsid w:val="4F9D91BB"/>
    <w:rsid w:val="4FA4B7C9"/>
    <w:rsid w:val="4FA533CE"/>
    <w:rsid w:val="4FA8108F"/>
    <w:rsid w:val="4FBC4018"/>
    <w:rsid w:val="4FC40CA5"/>
    <w:rsid w:val="4FCD45F1"/>
    <w:rsid w:val="4FD34AA3"/>
    <w:rsid w:val="4FD5CDBA"/>
    <w:rsid w:val="4FD7495D"/>
    <w:rsid w:val="4FD7BDD0"/>
    <w:rsid w:val="4FD886C9"/>
    <w:rsid w:val="4FD9DAF1"/>
    <w:rsid w:val="4FDA853C"/>
    <w:rsid w:val="4FECEC91"/>
    <w:rsid w:val="4FF2C35B"/>
    <w:rsid w:val="4FF3DA9F"/>
    <w:rsid w:val="4FFD671D"/>
    <w:rsid w:val="4FFEC909"/>
    <w:rsid w:val="500C3F45"/>
    <w:rsid w:val="500DA0D1"/>
    <w:rsid w:val="501BD89E"/>
    <w:rsid w:val="501CE63E"/>
    <w:rsid w:val="501CFC6B"/>
    <w:rsid w:val="501D912D"/>
    <w:rsid w:val="501E40A7"/>
    <w:rsid w:val="5025B56E"/>
    <w:rsid w:val="503A6FB1"/>
    <w:rsid w:val="50488799"/>
    <w:rsid w:val="5049D387"/>
    <w:rsid w:val="504D20A9"/>
    <w:rsid w:val="504E9398"/>
    <w:rsid w:val="504F1881"/>
    <w:rsid w:val="5058E36D"/>
    <w:rsid w:val="5062F706"/>
    <w:rsid w:val="5064BF6A"/>
    <w:rsid w:val="506FA2B4"/>
    <w:rsid w:val="5089692D"/>
    <w:rsid w:val="508988A9"/>
    <w:rsid w:val="509554E7"/>
    <w:rsid w:val="50962EA5"/>
    <w:rsid w:val="50965E6B"/>
    <w:rsid w:val="5097EA59"/>
    <w:rsid w:val="509F550C"/>
    <w:rsid w:val="50A413D3"/>
    <w:rsid w:val="50A70BBC"/>
    <w:rsid w:val="50B19B94"/>
    <w:rsid w:val="50B526DD"/>
    <w:rsid w:val="50B55504"/>
    <w:rsid w:val="50B84AC9"/>
    <w:rsid w:val="50BBEE5E"/>
    <w:rsid w:val="50C44BA2"/>
    <w:rsid w:val="50C93F42"/>
    <w:rsid w:val="50CDF970"/>
    <w:rsid w:val="50D34F30"/>
    <w:rsid w:val="50D6390C"/>
    <w:rsid w:val="50DEB09C"/>
    <w:rsid w:val="50E0196E"/>
    <w:rsid w:val="50EF2FCB"/>
    <w:rsid w:val="50F254DE"/>
    <w:rsid w:val="50F2D5C8"/>
    <w:rsid w:val="50F37B6B"/>
    <w:rsid w:val="50F9083D"/>
    <w:rsid w:val="50FA6810"/>
    <w:rsid w:val="510153E2"/>
    <w:rsid w:val="5126C789"/>
    <w:rsid w:val="5135AB24"/>
    <w:rsid w:val="5137F31E"/>
    <w:rsid w:val="51381850"/>
    <w:rsid w:val="513A5F5C"/>
    <w:rsid w:val="513B0537"/>
    <w:rsid w:val="514348D6"/>
    <w:rsid w:val="51465C3F"/>
    <w:rsid w:val="514C812C"/>
    <w:rsid w:val="5157791D"/>
    <w:rsid w:val="515C2A7F"/>
    <w:rsid w:val="51642AEC"/>
    <w:rsid w:val="516A4F7D"/>
    <w:rsid w:val="51796E59"/>
    <w:rsid w:val="517A6929"/>
    <w:rsid w:val="517C0ABC"/>
    <w:rsid w:val="517E3003"/>
    <w:rsid w:val="517EFB2C"/>
    <w:rsid w:val="518449D2"/>
    <w:rsid w:val="518777AA"/>
    <w:rsid w:val="51888E13"/>
    <w:rsid w:val="51890252"/>
    <w:rsid w:val="518C7080"/>
    <w:rsid w:val="518D68A5"/>
    <w:rsid w:val="519362B9"/>
    <w:rsid w:val="51937262"/>
    <w:rsid w:val="51966578"/>
    <w:rsid w:val="5196A452"/>
    <w:rsid w:val="5197787B"/>
    <w:rsid w:val="51980C12"/>
    <w:rsid w:val="5198A85C"/>
    <w:rsid w:val="51AE3841"/>
    <w:rsid w:val="51B465D6"/>
    <w:rsid w:val="51B692CC"/>
    <w:rsid w:val="51BC7CE9"/>
    <w:rsid w:val="51BE2E9D"/>
    <w:rsid w:val="51C6503E"/>
    <w:rsid w:val="51C6DFE6"/>
    <w:rsid w:val="51CC0395"/>
    <w:rsid w:val="51D63996"/>
    <w:rsid w:val="51DC74A3"/>
    <w:rsid w:val="51DD7DAC"/>
    <w:rsid w:val="51DF4DB0"/>
    <w:rsid w:val="51DFF859"/>
    <w:rsid w:val="51E1111E"/>
    <w:rsid w:val="51E9C8FB"/>
    <w:rsid w:val="51F48257"/>
    <w:rsid w:val="51F56EA3"/>
    <w:rsid w:val="51F6178E"/>
    <w:rsid w:val="51F9170E"/>
    <w:rsid w:val="51FC7270"/>
    <w:rsid w:val="51FEDA8C"/>
    <w:rsid w:val="52048AFB"/>
    <w:rsid w:val="52081311"/>
    <w:rsid w:val="520F54F8"/>
    <w:rsid w:val="5212C35B"/>
    <w:rsid w:val="521604E6"/>
    <w:rsid w:val="5217084C"/>
    <w:rsid w:val="521AA099"/>
    <w:rsid w:val="5220AC98"/>
    <w:rsid w:val="5223D61D"/>
    <w:rsid w:val="522C606E"/>
    <w:rsid w:val="5233AFCF"/>
    <w:rsid w:val="5238B86B"/>
    <w:rsid w:val="523D73CE"/>
    <w:rsid w:val="523FE658"/>
    <w:rsid w:val="52401653"/>
    <w:rsid w:val="5242712E"/>
    <w:rsid w:val="52446BC6"/>
    <w:rsid w:val="5245DBF4"/>
    <w:rsid w:val="524A2B6A"/>
    <w:rsid w:val="524E1E44"/>
    <w:rsid w:val="524F827A"/>
    <w:rsid w:val="52508E24"/>
    <w:rsid w:val="5254035D"/>
    <w:rsid w:val="526FF295"/>
    <w:rsid w:val="5282B433"/>
    <w:rsid w:val="5286FE79"/>
    <w:rsid w:val="52874ECD"/>
    <w:rsid w:val="5291930E"/>
    <w:rsid w:val="529C899A"/>
    <w:rsid w:val="529F7E57"/>
    <w:rsid w:val="52A38EC3"/>
    <w:rsid w:val="52AF7A19"/>
    <w:rsid w:val="52B09FB0"/>
    <w:rsid w:val="52B6444B"/>
    <w:rsid w:val="52B8EEDD"/>
    <w:rsid w:val="52B92823"/>
    <w:rsid w:val="52C43F24"/>
    <w:rsid w:val="52C70606"/>
    <w:rsid w:val="52C85291"/>
    <w:rsid w:val="52C89C3F"/>
    <w:rsid w:val="52CC2BC2"/>
    <w:rsid w:val="52D02710"/>
    <w:rsid w:val="52D05A06"/>
    <w:rsid w:val="52D43EF4"/>
    <w:rsid w:val="52D76FA7"/>
    <w:rsid w:val="52D882D8"/>
    <w:rsid w:val="52DA4C39"/>
    <w:rsid w:val="52DBA7D7"/>
    <w:rsid w:val="52E0E20F"/>
    <w:rsid w:val="52E0E365"/>
    <w:rsid w:val="52E25F23"/>
    <w:rsid w:val="52E40D27"/>
    <w:rsid w:val="52E77745"/>
    <w:rsid w:val="52EDA7E4"/>
    <w:rsid w:val="52EFBAC6"/>
    <w:rsid w:val="52F9E534"/>
    <w:rsid w:val="52FA9B61"/>
    <w:rsid w:val="52FCDDAB"/>
    <w:rsid w:val="5305D281"/>
    <w:rsid w:val="530CAC00"/>
    <w:rsid w:val="530DE936"/>
    <w:rsid w:val="531F5B3A"/>
    <w:rsid w:val="532657B3"/>
    <w:rsid w:val="5327D544"/>
    <w:rsid w:val="53402F25"/>
    <w:rsid w:val="5344E574"/>
    <w:rsid w:val="5346B7EE"/>
    <w:rsid w:val="53491A03"/>
    <w:rsid w:val="534E0B19"/>
    <w:rsid w:val="5360608F"/>
    <w:rsid w:val="536356B2"/>
    <w:rsid w:val="536C82CB"/>
    <w:rsid w:val="5370BF18"/>
    <w:rsid w:val="5374D26A"/>
    <w:rsid w:val="5376643F"/>
    <w:rsid w:val="537841CB"/>
    <w:rsid w:val="53819675"/>
    <w:rsid w:val="538380CA"/>
    <w:rsid w:val="5386266D"/>
    <w:rsid w:val="538F9587"/>
    <w:rsid w:val="5394279D"/>
    <w:rsid w:val="539EB8A7"/>
    <w:rsid w:val="53A77AE6"/>
    <w:rsid w:val="53B06D21"/>
    <w:rsid w:val="53B5FB39"/>
    <w:rsid w:val="53C4C44C"/>
    <w:rsid w:val="53C82B59"/>
    <w:rsid w:val="53C8E6B3"/>
    <w:rsid w:val="53D64954"/>
    <w:rsid w:val="53E38C7C"/>
    <w:rsid w:val="53E738ED"/>
    <w:rsid w:val="53ED96F8"/>
    <w:rsid w:val="53F62EA1"/>
    <w:rsid w:val="53F7F16B"/>
    <w:rsid w:val="53F96F3F"/>
    <w:rsid w:val="53FB262B"/>
    <w:rsid w:val="53FD9370"/>
    <w:rsid w:val="540217E6"/>
    <w:rsid w:val="5407BDE4"/>
    <w:rsid w:val="540E6C3C"/>
    <w:rsid w:val="54154377"/>
    <w:rsid w:val="5416515E"/>
    <w:rsid w:val="541801DA"/>
    <w:rsid w:val="541A1153"/>
    <w:rsid w:val="541A1E92"/>
    <w:rsid w:val="541DAEE7"/>
    <w:rsid w:val="5421FE93"/>
    <w:rsid w:val="542666D3"/>
    <w:rsid w:val="542844B6"/>
    <w:rsid w:val="542E71F9"/>
    <w:rsid w:val="54375E60"/>
    <w:rsid w:val="543DB4E7"/>
    <w:rsid w:val="544FD639"/>
    <w:rsid w:val="54531B0A"/>
    <w:rsid w:val="5454B151"/>
    <w:rsid w:val="545B8B45"/>
    <w:rsid w:val="5466DCA0"/>
    <w:rsid w:val="546C62E9"/>
    <w:rsid w:val="546E1154"/>
    <w:rsid w:val="546F3D46"/>
    <w:rsid w:val="5480BD34"/>
    <w:rsid w:val="548EDABB"/>
    <w:rsid w:val="549AC17C"/>
    <w:rsid w:val="549C81E5"/>
    <w:rsid w:val="54AD20A2"/>
    <w:rsid w:val="54AE209A"/>
    <w:rsid w:val="54B3CABD"/>
    <w:rsid w:val="54BFE831"/>
    <w:rsid w:val="54C05793"/>
    <w:rsid w:val="54C0E303"/>
    <w:rsid w:val="54C24902"/>
    <w:rsid w:val="54C2D729"/>
    <w:rsid w:val="54D16927"/>
    <w:rsid w:val="54D34F12"/>
    <w:rsid w:val="54D3D266"/>
    <w:rsid w:val="54D471B3"/>
    <w:rsid w:val="54D5AEF9"/>
    <w:rsid w:val="54D9FAF1"/>
    <w:rsid w:val="54DF9730"/>
    <w:rsid w:val="54E002A2"/>
    <w:rsid w:val="54E4063E"/>
    <w:rsid w:val="54F025B4"/>
    <w:rsid w:val="54F8CB2D"/>
    <w:rsid w:val="54F9685C"/>
    <w:rsid w:val="54FC1197"/>
    <w:rsid w:val="54FFAC44"/>
    <w:rsid w:val="5504F4CF"/>
    <w:rsid w:val="5505B684"/>
    <w:rsid w:val="550790B2"/>
    <w:rsid w:val="550A08DA"/>
    <w:rsid w:val="550E633F"/>
    <w:rsid w:val="551426F8"/>
    <w:rsid w:val="551DF2A3"/>
    <w:rsid w:val="551E77A5"/>
    <w:rsid w:val="552AFA18"/>
    <w:rsid w:val="5531510A"/>
    <w:rsid w:val="5537FE84"/>
    <w:rsid w:val="553C1CA9"/>
    <w:rsid w:val="553FBF50"/>
    <w:rsid w:val="55408D13"/>
    <w:rsid w:val="55463943"/>
    <w:rsid w:val="554BF3EA"/>
    <w:rsid w:val="55536F3D"/>
    <w:rsid w:val="5553B966"/>
    <w:rsid w:val="55581F1B"/>
    <w:rsid w:val="555C70B2"/>
    <w:rsid w:val="5561F5F3"/>
    <w:rsid w:val="5562026E"/>
    <w:rsid w:val="55624133"/>
    <w:rsid w:val="556E8D84"/>
    <w:rsid w:val="55792465"/>
    <w:rsid w:val="5579591C"/>
    <w:rsid w:val="557AE81A"/>
    <w:rsid w:val="55819396"/>
    <w:rsid w:val="55865227"/>
    <w:rsid w:val="5589DB78"/>
    <w:rsid w:val="5596A88E"/>
    <w:rsid w:val="5596F68C"/>
    <w:rsid w:val="5597BCC2"/>
    <w:rsid w:val="559D124A"/>
    <w:rsid w:val="55A3D0D1"/>
    <w:rsid w:val="55A90F1D"/>
    <w:rsid w:val="55A94382"/>
    <w:rsid w:val="55ABA3EB"/>
    <w:rsid w:val="55AF8BA1"/>
    <w:rsid w:val="55B1E7DD"/>
    <w:rsid w:val="55B288B0"/>
    <w:rsid w:val="55B962C8"/>
    <w:rsid w:val="55BC59D0"/>
    <w:rsid w:val="55BD5611"/>
    <w:rsid w:val="55C06F52"/>
    <w:rsid w:val="55C2847D"/>
    <w:rsid w:val="55C511DD"/>
    <w:rsid w:val="55C86CC7"/>
    <w:rsid w:val="55CB808C"/>
    <w:rsid w:val="55CE8D35"/>
    <w:rsid w:val="55CF27B3"/>
    <w:rsid w:val="55D2EF40"/>
    <w:rsid w:val="55D5F6EB"/>
    <w:rsid w:val="55DA61B2"/>
    <w:rsid w:val="55DB174C"/>
    <w:rsid w:val="55DCEAE9"/>
    <w:rsid w:val="55E29A49"/>
    <w:rsid w:val="55E661C5"/>
    <w:rsid w:val="55EF389F"/>
    <w:rsid w:val="55F1BC2D"/>
    <w:rsid w:val="55F1DD70"/>
    <w:rsid w:val="55F56FE9"/>
    <w:rsid w:val="5601B323"/>
    <w:rsid w:val="56034494"/>
    <w:rsid w:val="5605022A"/>
    <w:rsid w:val="5609FA4D"/>
    <w:rsid w:val="560AADC8"/>
    <w:rsid w:val="5611A962"/>
    <w:rsid w:val="56126E67"/>
    <w:rsid w:val="5613E91C"/>
    <w:rsid w:val="561955C7"/>
    <w:rsid w:val="561BCC40"/>
    <w:rsid w:val="5628EB13"/>
    <w:rsid w:val="562E1942"/>
    <w:rsid w:val="56389589"/>
    <w:rsid w:val="563AE05F"/>
    <w:rsid w:val="563EEC0F"/>
    <w:rsid w:val="5642C7B5"/>
    <w:rsid w:val="56486E20"/>
    <w:rsid w:val="564B45D7"/>
    <w:rsid w:val="56585288"/>
    <w:rsid w:val="56615ECD"/>
    <w:rsid w:val="5670EBD7"/>
    <w:rsid w:val="5675B1F7"/>
    <w:rsid w:val="56763F3D"/>
    <w:rsid w:val="567D5B57"/>
    <w:rsid w:val="567E6958"/>
    <w:rsid w:val="56826148"/>
    <w:rsid w:val="5683C1AC"/>
    <w:rsid w:val="56855375"/>
    <w:rsid w:val="568A70E5"/>
    <w:rsid w:val="568E903C"/>
    <w:rsid w:val="568F47D7"/>
    <w:rsid w:val="56A3DF36"/>
    <w:rsid w:val="56A523D3"/>
    <w:rsid w:val="56AB0E81"/>
    <w:rsid w:val="56B055C9"/>
    <w:rsid w:val="56B9A15E"/>
    <w:rsid w:val="56C33BE7"/>
    <w:rsid w:val="56C79AFB"/>
    <w:rsid w:val="56C83B25"/>
    <w:rsid w:val="56C83FBC"/>
    <w:rsid w:val="56C895E6"/>
    <w:rsid w:val="56CA9BF1"/>
    <w:rsid w:val="56CDF02F"/>
    <w:rsid w:val="56D161CF"/>
    <w:rsid w:val="56D400EE"/>
    <w:rsid w:val="56D67A62"/>
    <w:rsid w:val="56D8BE0E"/>
    <w:rsid w:val="56DC053C"/>
    <w:rsid w:val="56E06F8F"/>
    <w:rsid w:val="56F24D47"/>
    <w:rsid w:val="56F26942"/>
    <w:rsid w:val="56F42A41"/>
    <w:rsid w:val="56F5F5B7"/>
    <w:rsid w:val="570547E2"/>
    <w:rsid w:val="570AFA30"/>
    <w:rsid w:val="570F7C8C"/>
    <w:rsid w:val="57113E39"/>
    <w:rsid w:val="57222026"/>
    <w:rsid w:val="5723384D"/>
    <w:rsid w:val="573E3E81"/>
    <w:rsid w:val="5745F803"/>
    <w:rsid w:val="574A07C8"/>
    <w:rsid w:val="575089FA"/>
    <w:rsid w:val="5754DF20"/>
    <w:rsid w:val="575D482A"/>
    <w:rsid w:val="575EBE5B"/>
    <w:rsid w:val="57601286"/>
    <w:rsid w:val="57637D0B"/>
    <w:rsid w:val="5765DB57"/>
    <w:rsid w:val="57720D08"/>
    <w:rsid w:val="5773687D"/>
    <w:rsid w:val="57773C64"/>
    <w:rsid w:val="577857D9"/>
    <w:rsid w:val="5780E018"/>
    <w:rsid w:val="5786CA49"/>
    <w:rsid w:val="5790FD8A"/>
    <w:rsid w:val="579E9440"/>
    <w:rsid w:val="57A40E1A"/>
    <w:rsid w:val="57A450BC"/>
    <w:rsid w:val="57AF50B1"/>
    <w:rsid w:val="57AF673E"/>
    <w:rsid w:val="57AFA456"/>
    <w:rsid w:val="57B399A4"/>
    <w:rsid w:val="57B3BE05"/>
    <w:rsid w:val="57BC9BC8"/>
    <w:rsid w:val="57BFB418"/>
    <w:rsid w:val="57C31148"/>
    <w:rsid w:val="57CA85D3"/>
    <w:rsid w:val="57CC1E52"/>
    <w:rsid w:val="57D10C27"/>
    <w:rsid w:val="57D1F9E8"/>
    <w:rsid w:val="57D8D52D"/>
    <w:rsid w:val="57E74FC3"/>
    <w:rsid w:val="57E7C469"/>
    <w:rsid w:val="57E87506"/>
    <w:rsid w:val="57EB7143"/>
    <w:rsid w:val="57EDFC0F"/>
    <w:rsid w:val="57FE1312"/>
    <w:rsid w:val="57FF3764"/>
    <w:rsid w:val="58028DE8"/>
    <w:rsid w:val="58071CFE"/>
    <w:rsid w:val="580EF031"/>
    <w:rsid w:val="5815D71B"/>
    <w:rsid w:val="58198ACA"/>
    <w:rsid w:val="581AAE86"/>
    <w:rsid w:val="5839527F"/>
    <w:rsid w:val="583C12F8"/>
    <w:rsid w:val="584666A3"/>
    <w:rsid w:val="58493DAA"/>
    <w:rsid w:val="584AEFBB"/>
    <w:rsid w:val="584CDE2D"/>
    <w:rsid w:val="584D2985"/>
    <w:rsid w:val="58514005"/>
    <w:rsid w:val="5863B1A8"/>
    <w:rsid w:val="586D8013"/>
    <w:rsid w:val="58720440"/>
    <w:rsid w:val="58772A55"/>
    <w:rsid w:val="58774F3E"/>
    <w:rsid w:val="587B01A2"/>
    <w:rsid w:val="588322DD"/>
    <w:rsid w:val="5883D5F1"/>
    <w:rsid w:val="58891666"/>
    <w:rsid w:val="58914179"/>
    <w:rsid w:val="589357B1"/>
    <w:rsid w:val="589A44DC"/>
    <w:rsid w:val="589AA5DD"/>
    <w:rsid w:val="589AE654"/>
    <w:rsid w:val="589D7C68"/>
    <w:rsid w:val="589F0A6A"/>
    <w:rsid w:val="58A1BC67"/>
    <w:rsid w:val="58A2141F"/>
    <w:rsid w:val="58B69343"/>
    <w:rsid w:val="58BFE0B0"/>
    <w:rsid w:val="58BFE2F8"/>
    <w:rsid w:val="58C6A1D1"/>
    <w:rsid w:val="58CEFD44"/>
    <w:rsid w:val="58D3D3D2"/>
    <w:rsid w:val="58DADD08"/>
    <w:rsid w:val="58DBD66E"/>
    <w:rsid w:val="58E13925"/>
    <w:rsid w:val="58E4D114"/>
    <w:rsid w:val="58F1DFEC"/>
    <w:rsid w:val="58F3DFD6"/>
    <w:rsid w:val="58F43074"/>
    <w:rsid w:val="58FDED95"/>
    <w:rsid w:val="58FF097F"/>
    <w:rsid w:val="590077B5"/>
    <w:rsid w:val="5903DE7B"/>
    <w:rsid w:val="59056862"/>
    <w:rsid w:val="590B3916"/>
    <w:rsid w:val="590BE2B2"/>
    <w:rsid w:val="590D5D3E"/>
    <w:rsid w:val="591A9DAD"/>
    <w:rsid w:val="591CFEC8"/>
    <w:rsid w:val="591E2982"/>
    <w:rsid w:val="591EBDD0"/>
    <w:rsid w:val="59213C44"/>
    <w:rsid w:val="59239419"/>
    <w:rsid w:val="59253751"/>
    <w:rsid w:val="5928EE62"/>
    <w:rsid w:val="5929B42B"/>
    <w:rsid w:val="592FD7A8"/>
    <w:rsid w:val="59315A1C"/>
    <w:rsid w:val="5931886A"/>
    <w:rsid w:val="59356AA3"/>
    <w:rsid w:val="593AC313"/>
    <w:rsid w:val="593AFB34"/>
    <w:rsid w:val="593BC876"/>
    <w:rsid w:val="5945D409"/>
    <w:rsid w:val="594641D7"/>
    <w:rsid w:val="594B2112"/>
    <w:rsid w:val="5950A647"/>
    <w:rsid w:val="59515F3F"/>
    <w:rsid w:val="595AD41E"/>
    <w:rsid w:val="595C7E43"/>
    <w:rsid w:val="595EBFBB"/>
    <w:rsid w:val="5971ADED"/>
    <w:rsid w:val="59742A11"/>
    <w:rsid w:val="597A15D9"/>
    <w:rsid w:val="597BAB8B"/>
    <w:rsid w:val="597F7BFF"/>
    <w:rsid w:val="59834526"/>
    <w:rsid w:val="59848A6A"/>
    <w:rsid w:val="5984FA61"/>
    <w:rsid w:val="5987280F"/>
    <w:rsid w:val="598B5797"/>
    <w:rsid w:val="598EA7EE"/>
    <w:rsid w:val="598F3C62"/>
    <w:rsid w:val="5998CE49"/>
    <w:rsid w:val="599AED58"/>
    <w:rsid w:val="599BD3BC"/>
    <w:rsid w:val="599D3BF4"/>
    <w:rsid w:val="599DAAE9"/>
    <w:rsid w:val="59A1460C"/>
    <w:rsid w:val="59A16299"/>
    <w:rsid w:val="59A4A39F"/>
    <w:rsid w:val="59A53834"/>
    <w:rsid w:val="59A6DFDD"/>
    <w:rsid w:val="59A7209B"/>
    <w:rsid w:val="59B1F6EC"/>
    <w:rsid w:val="59BBCDDD"/>
    <w:rsid w:val="59C19CF1"/>
    <w:rsid w:val="59C578DB"/>
    <w:rsid w:val="59CBA66E"/>
    <w:rsid w:val="59CE1899"/>
    <w:rsid w:val="59E07B1B"/>
    <w:rsid w:val="59F3B30A"/>
    <w:rsid w:val="59F4F569"/>
    <w:rsid w:val="59F5CD59"/>
    <w:rsid w:val="59F874E3"/>
    <w:rsid w:val="5A07C8FA"/>
    <w:rsid w:val="5A094178"/>
    <w:rsid w:val="5A1A24C7"/>
    <w:rsid w:val="5A20965B"/>
    <w:rsid w:val="5A20FB17"/>
    <w:rsid w:val="5A266E2E"/>
    <w:rsid w:val="5A27DAB6"/>
    <w:rsid w:val="5A2D1CB1"/>
    <w:rsid w:val="5A302CE1"/>
    <w:rsid w:val="5A359D47"/>
    <w:rsid w:val="5A3D8CC8"/>
    <w:rsid w:val="5A401CE7"/>
    <w:rsid w:val="5A425721"/>
    <w:rsid w:val="5A49E9BC"/>
    <w:rsid w:val="5A4D7CD5"/>
    <w:rsid w:val="5A4E3D3C"/>
    <w:rsid w:val="5A51145B"/>
    <w:rsid w:val="5A59CADB"/>
    <w:rsid w:val="5A618BD0"/>
    <w:rsid w:val="5A66AEC9"/>
    <w:rsid w:val="5A6C2E11"/>
    <w:rsid w:val="5A6E6DEB"/>
    <w:rsid w:val="5A701E86"/>
    <w:rsid w:val="5A7427E2"/>
    <w:rsid w:val="5A766740"/>
    <w:rsid w:val="5A78CC32"/>
    <w:rsid w:val="5A78E14E"/>
    <w:rsid w:val="5A7D8498"/>
    <w:rsid w:val="5A8507F0"/>
    <w:rsid w:val="5A8592E2"/>
    <w:rsid w:val="5A8A4EF4"/>
    <w:rsid w:val="5A93522B"/>
    <w:rsid w:val="5A945E53"/>
    <w:rsid w:val="5A97E34F"/>
    <w:rsid w:val="5AA11310"/>
    <w:rsid w:val="5AA6D280"/>
    <w:rsid w:val="5AA9C5B1"/>
    <w:rsid w:val="5AAE5121"/>
    <w:rsid w:val="5ABCA94D"/>
    <w:rsid w:val="5AC0A606"/>
    <w:rsid w:val="5AC2F088"/>
    <w:rsid w:val="5AC5270A"/>
    <w:rsid w:val="5AC9D17B"/>
    <w:rsid w:val="5ACEA17E"/>
    <w:rsid w:val="5AD1F386"/>
    <w:rsid w:val="5AD37A0C"/>
    <w:rsid w:val="5AD41D70"/>
    <w:rsid w:val="5AD63BD9"/>
    <w:rsid w:val="5ADFA20A"/>
    <w:rsid w:val="5AE0FCF8"/>
    <w:rsid w:val="5AE3B1C3"/>
    <w:rsid w:val="5AE3ED8A"/>
    <w:rsid w:val="5AE74518"/>
    <w:rsid w:val="5AE87967"/>
    <w:rsid w:val="5AE9E993"/>
    <w:rsid w:val="5AEB7F59"/>
    <w:rsid w:val="5AEBD5CD"/>
    <w:rsid w:val="5AF64F46"/>
    <w:rsid w:val="5B006702"/>
    <w:rsid w:val="5B02D631"/>
    <w:rsid w:val="5B03837F"/>
    <w:rsid w:val="5B05A5F9"/>
    <w:rsid w:val="5B0777BC"/>
    <w:rsid w:val="5B0C15B2"/>
    <w:rsid w:val="5B143D3B"/>
    <w:rsid w:val="5B1A5342"/>
    <w:rsid w:val="5B1CEDCB"/>
    <w:rsid w:val="5B1F85C0"/>
    <w:rsid w:val="5B243442"/>
    <w:rsid w:val="5B2FE1EB"/>
    <w:rsid w:val="5B4510E4"/>
    <w:rsid w:val="5B45E275"/>
    <w:rsid w:val="5B462188"/>
    <w:rsid w:val="5B4683E7"/>
    <w:rsid w:val="5B46AAD5"/>
    <w:rsid w:val="5B5B43EB"/>
    <w:rsid w:val="5B5B55E0"/>
    <w:rsid w:val="5B62D83A"/>
    <w:rsid w:val="5B6C3649"/>
    <w:rsid w:val="5B6E1DBD"/>
    <w:rsid w:val="5B6E76C0"/>
    <w:rsid w:val="5B732B90"/>
    <w:rsid w:val="5B80E83B"/>
    <w:rsid w:val="5B81F516"/>
    <w:rsid w:val="5B82E089"/>
    <w:rsid w:val="5B8393FE"/>
    <w:rsid w:val="5B86BF8A"/>
    <w:rsid w:val="5B8B86DD"/>
    <w:rsid w:val="5B8BA8A5"/>
    <w:rsid w:val="5B98145A"/>
    <w:rsid w:val="5B9BE346"/>
    <w:rsid w:val="5B9F5FC4"/>
    <w:rsid w:val="5BA45A64"/>
    <w:rsid w:val="5BA5E12A"/>
    <w:rsid w:val="5BA7C090"/>
    <w:rsid w:val="5BAC4418"/>
    <w:rsid w:val="5BAF5E5B"/>
    <w:rsid w:val="5BB4A7BB"/>
    <w:rsid w:val="5BBA9BEB"/>
    <w:rsid w:val="5BC32F58"/>
    <w:rsid w:val="5BC8DE0F"/>
    <w:rsid w:val="5BCEFC68"/>
    <w:rsid w:val="5BD6B481"/>
    <w:rsid w:val="5BDF3F5E"/>
    <w:rsid w:val="5BDFF307"/>
    <w:rsid w:val="5BE8755B"/>
    <w:rsid w:val="5BEF716A"/>
    <w:rsid w:val="5BF5EA3B"/>
    <w:rsid w:val="5BFC23FD"/>
    <w:rsid w:val="5BFDA8D6"/>
    <w:rsid w:val="5C0A9630"/>
    <w:rsid w:val="5C0C9253"/>
    <w:rsid w:val="5C1E234F"/>
    <w:rsid w:val="5C2F5838"/>
    <w:rsid w:val="5C352C60"/>
    <w:rsid w:val="5C35F37D"/>
    <w:rsid w:val="5C36A239"/>
    <w:rsid w:val="5C378AD1"/>
    <w:rsid w:val="5C392A92"/>
    <w:rsid w:val="5C3C10F6"/>
    <w:rsid w:val="5C49C359"/>
    <w:rsid w:val="5C4C32A3"/>
    <w:rsid w:val="5C536B9B"/>
    <w:rsid w:val="5C5502C4"/>
    <w:rsid w:val="5C59DA58"/>
    <w:rsid w:val="5C60FD59"/>
    <w:rsid w:val="5C7218D9"/>
    <w:rsid w:val="5C73C49B"/>
    <w:rsid w:val="5C754B6F"/>
    <w:rsid w:val="5C759BF3"/>
    <w:rsid w:val="5C75C869"/>
    <w:rsid w:val="5C81E018"/>
    <w:rsid w:val="5C8FB900"/>
    <w:rsid w:val="5C909D87"/>
    <w:rsid w:val="5C9A5FC7"/>
    <w:rsid w:val="5CA15DCB"/>
    <w:rsid w:val="5CA20C52"/>
    <w:rsid w:val="5CA238B3"/>
    <w:rsid w:val="5CA680F4"/>
    <w:rsid w:val="5CAB0A83"/>
    <w:rsid w:val="5CB02F5D"/>
    <w:rsid w:val="5CB2AB67"/>
    <w:rsid w:val="5CBB9261"/>
    <w:rsid w:val="5CC246E0"/>
    <w:rsid w:val="5CC27861"/>
    <w:rsid w:val="5CC6E5DC"/>
    <w:rsid w:val="5CC70D75"/>
    <w:rsid w:val="5CC8F807"/>
    <w:rsid w:val="5CDDAD97"/>
    <w:rsid w:val="5CDED60D"/>
    <w:rsid w:val="5CE304EE"/>
    <w:rsid w:val="5CE70BEF"/>
    <w:rsid w:val="5CF53E4D"/>
    <w:rsid w:val="5CF7FD57"/>
    <w:rsid w:val="5CF8EC75"/>
    <w:rsid w:val="5CF958D1"/>
    <w:rsid w:val="5CFD1C45"/>
    <w:rsid w:val="5CFDF235"/>
    <w:rsid w:val="5CFF64D1"/>
    <w:rsid w:val="5CFFC6BB"/>
    <w:rsid w:val="5D021E99"/>
    <w:rsid w:val="5D0D3CB9"/>
    <w:rsid w:val="5D0D9AB5"/>
    <w:rsid w:val="5D11365A"/>
    <w:rsid w:val="5D145DD4"/>
    <w:rsid w:val="5D165619"/>
    <w:rsid w:val="5D1E10CE"/>
    <w:rsid w:val="5D24DCA6"/>
    <w:rsid w:val="5D31F170"/>
    <w:rsid w:val="5D33B498"/>
    <w:rsid w:val="5D39669A"/>
    <w:rsid w:val="5D3E13DC"/>
    <w:rsid w:val="5D408987"/>
    <w:rsid w:val="5D43B339"/>
    <w:rsid w:val="5D48B2C4"/>
    <w:rsid w:val="5D4B603C"/>
    <w:rsid w:val="5D4EBD25"/>
    <w:rsid w:val="5D4FBE4F"/>
    <w:rsid w:val="5D5735E9"/>
    <w:rsid w:val="5D5D3051"/>
    <w:rsid w:val="5D70B085"/>
    <w:rsid w:val="5D729165"/>
    <w:rsid w:val="5D7912B2"/>
    <w:rsid w:val="5D7DE402"/>
    <w:rsid w:val="5D8221D1"/>
    <w:rsid w:val="5D82920B"/>
    <w:rsid w:val="5D85F0B4"/>
    <w:rsid w:val="5D88C549"/>
    <w:rsid w:val="5D8D0E69"/>
    <w:rsid w:val="5D95AA9E"/>
    <w:rsid w:val="5D99EA64"/>
    <w:rsid w:val="5D9AE683"/>
    <w:rsid w:val="5DA9FE18"/>
    <w:rsid w:val="5DAC4434"/>
    <w:rsid w:val="5DAE6ED4"/>
    <w:rsid w:val="5DB43004"/>
    <w:rsid w:val="5DB4E0D8"/>
    <w:rsid w:val="5DBB512F"/>
    <w:rsid w:val="5DC1C838"/>
    <w:rsid w:val="5DC7F5E7"/>
    <w:rsid w:val="5DD958B2"/>
    <w:rsid w:val="5DDDB816"/>
    <w:rsid w:val="5DEB89D1"/>
    <w:rsid w:val="5DEBBD1D"/>
    <w:rsid w:val="5DECDCB6"/>
    <w:rsid w:val="5DEE4117"/>
    <w:rsid w:val="5DF0DC05"/>
    <w:rsid w:val="5DF3859E"/>
    <w:rsid w:val="5DFA8061"/>
    <w:rsid w:val="5DFAF7D9"/>
    <w:rsid w:val="5DFCED96"/>
    <w:rsid w:val="5E010EBA"/>
    <w:rsid w:val="5E0477CB"/>
    <w:rsid w:val="5E0BEECB"/>
    <w:rsid w:val="5E11CF5C"/>
    <w:rsid w:val="5E180FCA"/>
    <w:rsid w:val="5E1B185D"/>
    <w:rsid w:val="5E1F4D8E"/>
    <w:rsid w:val="5E22CBAD"/>
    <w:rsid w:val="5E251F5E"/>
    <w:rsid w:val="5E2E4D81"/>
    <w:rsid w:val="5E349269"/>
    <w:rsid w:val="5E35F451"/>
    <w:rsid w:val="5E3C04EA"/>
    <w:rsid w:val="5E416468"/>
    <w:rsid w:val="5E423C0C"/>
    <w:rsid w:val="5E4704BB"/>
    <w:rsid w:val="5E49CBA9"/>
    <w:rsid w:val="5E51F32A"/>
    <w:rsid w:val="5E55CDE7"/>
    <w:rsid w:val="5E599AFB"/>
    <w:rsid w:val="5E5DAC45"/>
    <w:rsid w:val="5E655915"/>
    <w:rsid w:val="5E6BC037"/>
    <w:rsid w:val="5E6FF6E5"/>
    <w:rsid w:val="5E73E6E1"/>
    <w:rsid w:val="5E795687"/>
    <w:rsid w:val="5E842182"/>
    <w:rsid w:val="5E865749"/>
    <w:rsid w:val="5E899E57"/>
    <w:rsid w:val="5E8B80A6"/>
    <w:rsid w:val="5E93CD5B"/>
    <w:rsid w:val="5E947064"/>
    <w:rsid w:val="5EA4EDD4"/>
    <w:rsid w:val="5EB0EE6A"/>
    <w:rsid w:val="5EB2F770"/>
    <w:rsid w:val="5EB50974"/>
    <w:rsid w:val="5EB50C65"/>
    <w:rsid w:val="5EBF52A4"/>
    <w:rsid w:val="5EC0BBE0"/>
    <w:rsid w:val="5ECDB037"/>
    <w:rsid w:val="5ECEBA59"/>
    <w:rsid w:val="5ED4F6A7"/>
    <w:rsid w:val="5EDC9F51"/>
    <w:rsid w:val="5EDEA9F8"/>
    <w:rsid w:val="5EDF7292"/>
    <w:rsid w:val="5EE04795"/>
    <w:rsid w:val="5EE5B51A"/>
    <w:rsid w:val="5EE6D2FD"/>
    <w:rsid w:val="5EE9733A"/>
    <w:rsid w:val="5EEBED0C"/>
    <w:rsid w:val="5EEE92AC"/>
    <w:rsid w:val="5EEF5CEC"/>
    <w:rsid w:val="5EF13320"/>
    <w:rsid w:val="5EF55930"/>
    <w:rsid w:val="5F089C54"/>
    <w:rsid w:val="5F09C2F6"/>
    <w:rsid w:val="5F0DD99B"/>
    <w:rsid w:val="5F105A23"/>
    <w:rsid w:val="5F19B59C"/>
    <w:rsid w:val="5F1EEE5A"/>
    <w:rsid w:val="5F248E12"/>
    <w:rsid w:val="5F30D830"/>
    <w:rsid w:val="5F3368D0"/>
    <w:rsid w:val="5F48408A"/>
    <w:rsid w:val="5F4BAFD8"/>
    <w:rsid w:val="5F5AE069"/>
    <w:rsid w:val="5F63E527"/>
    <w:rsid w:val="5F667A6B"/>
    <w:rsid w:val="5F6C3237"/>
    <w:rsid w:val="5F7180B3"/>
    <w:rsid w:val="5F76094E"/>
    <w:rsid w:val="5F7CEE5B"/>
    <w:rsid w:val="5F874EC3"/>
    <w:rsid w:val="5F87690E"/>
    <w:rsid w:val="5F903EB1"/>
    <w:rsid w:val="5F91B784"/>
    <w:rsid w:val="5F971581"/>
    <w:rsid w:val="5F985083"/>
    <w:rsid w:val="5F9F7794"/>
    <w:rsid w:val="5FA8690C"/>
    <w:rsid w:val="5FA90878"/>
    <w:rsid w:val="5FAD9FBD"/>
    <w:rsid w:val="5FB41B20"/>
    <w:rsid w:val="5FB48401"/>
    <w:rsid w:val="5FB5E8D5"/>
    <w:rsid w:val="5FB8BF8B"/>
    <w:rsid w:val="5FBA85D5"/>
    <w:rsid w:val="5FBC14D6"/>
    <w:rsid w:val="5FBE2BD4"/>
    <w:rsid w:val="5FBEC131"/>
    <w:rsid w:val="5FC266E1"/>
    <w:rsid w:val="5FC85172"/>
    <w:rsid w:val="5FCD9410"/>
    <w:rsid w:val="5FCFCF99"/>
    <w:rsid w:val="5FD3E56C"/>
    <w:rsid w:val="5FD48415"/>
    <w:rsid w:val="5FD61782"/>
    <w:rsid w:val="5FD87AF0"/>
    <w:rsid w:val="5FDE1B61"/>
    <w:rsid w:val="5FE79BD2"/>
    <w:rsid w:val="5FFF67AE"/>
    <w:rsid w:val="6002A418"/>
    <w:rsid w:val="600366EF"/>
    <w:rsid w:val="6016B10A"/>
    <w:rsid w:val="601746C7"/>
    <w:rsid w:val="6024BB63"/>
    <w:rsid w:val="602B0137"/>
    <w:rsid w:val="603048A5"/>
    <w:rsid w:val="60331D1F"/>
    <w:rsid w:val="6037FCB6"/>
    <w:rsid w:val="6044201D"/>
    <w:rsid w:val="604A881C"/>
    <w:rsid w:val="604AE566"/>
    <w:rsid w:val="604EEFF3"/>
    <w:rsid w:val="60510C64"/>
    <w:rsid w:val="60528DCF"/>
    <w:rsid w:val="605B6556"/>
    <w:rsid w:val="606751C1"/>
    <w:rsid w:val="607201E2"/>
    <w:rsid w:val="60727406"/>
    <w:rsid w:val="6072D9D4"/>
    <w:rsid w:val="60734DB4"/>
    <w:rsid w:val="60777A03"/>
    <w:rsid w:val="607E532F"/>
    <w:rsid w:val="608AD341"/>
    <w:rsid w:val="6092A639"/>
    <w:rsid w:val="60945EB2"/>
    <w:rsid w:val="60980CEB"/>
    <w:rsid w:val="60A149FD"/>
    <w:rsid w:val="60A17D35"/>
    <w:rsid w:val="60A536FE"/>
    <w:rsid w:val="60A6C174"/>
    <w:rsid w:val="60A908E8"/>
    <w:rsid w:val="60B6129C"/>
    <w:rsid w:val="60BA6DE4"/>
    <w:rsid w:val="60C61605"/>
    <w:rsid w:val="60C61C43"/>
    <w:rsid w:val="60C9786A"/>
    <w:rsid w:val="60DBB731"/>
    <w:rsid w:val="60E7195D"/>
    <w:rsid w:val="60EC20A0"/>
    <w:rsid w:val="60F5C3C0"/>
    <w:rsid w:val="60FC2A12"/>
    <w:rsid w:val="611576C3"/>
    <w:rsid w:val="611EA171"/>
    <w:rsid w:val="612068A0"/>
    <w:rsid w:val="61218CDF"/>
    <w:rsid w:val="61231409"/>
    <w:rsid w:val="612DF79C"/>
    <w:rsid w:val="61313D88"/>
    <w:rsid w:val="6133B12B"/>
    <w:rsid w:val="6137A799"/>
    <w:rsid w:val="613AFF52"/>
    <w:rsid w:val="613ED4F5"/>
    <w:rsid w:val="6142BEBF"/>
    <w:rsid w:val="61442058"/>
    <w:rsid w:val="61494E65"/>
    <w:rsid w:val="614B5320"/>
    <w:rsid w:val="614B6C22"/>
    <w:rsid w:val="614CF3DE"/>
    <w:rsid w:val="61511312"/>
    <w:rsid w:val="6151BFE1"/>
    <w:rsid w:val="6151C2C3"/>
    <w:rsid w:val="61616ABB"/>
    <w:rsid w:val="6169B4C7"/>
    <w:rsid w:val="616EF4A6"/>
    <w:rsid w:val="61753192"/>
    <w:rsid w:val="61855E99"/>
    <w:rsid w:val="618AF038"/>
    <w:rsid w:val="618F6C34"/>
    <w:rsid w:val="61921B13"/>
    <w:rsid w:val="6193B217"/>
    <w:rsid w:val="619522BD"/>
    <w:rsid w:val="6195EDB2"/>
    <w:rsid w:val="6197A7F4"/>
    <w:rsid w:val="619CED4F"/>
    <w:rsid w:val="619E1170"/>
    <w:rsid w:val="61A02D5F"/>
    <w:rsid w:val="61A0B3AB"/>
    <w:rsid w:val="61A636E1"/>
    <w:rsid w:val="61A8AFA0"/>
    <w:rsid w:val="61AECBCD"/>
    <w:rsid w:val="61C55E03"/>
    <w:rsid w:val="61D7B31B"/>
    <w:rsid w:val="61DE67B8"/>
    <w:rsid w:val="61DE70F5"/>
    <w:rsid w:val="61E26850"/>
    <w:rsid w:val="61E38552"/>
    <w:rsid w:val="61E6132E"/>
    <w:rsid w:val="61F0541D"/>
    <w:rsid w:val="61F4EFFB"/>
    <w:rsid w:val="61FB1040"/>
    <w:rsid w:val="61FC19AF"/>
    <w:rsid w:val="620039B0"/>
    <w:rsid w:val="6204A384"/>
    <w:rsid w:val="620C9769"/>
    <w:rsid w:val="620E2DE4"/>
    <w:rsid w:val="621A8513"/>
    <w:rsid w:val="621E7538"/>
    <w:rsid w:val="622D113E"/>
    <w:rsid w:val="622D25AF"/>
    <w:rsid w:val="6231DC78"/>
    <w:rsid w:val="6236DCE8"/>
    <w:rsid w:val="624F1B08"/>
    <w:rsid w:val="624F7B1F"/>
    <w:rsid w:val="62534CB1"/>
    <w:rsid w:val="62586CF9"/>
    <w:rsid w:val="62596B22"/>
    <w:rsid w:val="625AF94A"/>
    <w:rsid w:val="625E9C9A"/>
    <w:rsid w:val="62612AC0"/>
    <w:rsid w:val="62677083"/>
    <w:rsid w:val="62716485"/>
    <w:rsid w:val="62739625"/>
    <w:rsid w:val="6273CF06"/>
    <w:rsid w:val="6275AC21"/>
    <w:rsid w:val="6275F3F3"/>
    <w:rsid w:val="62797B52"/>
    <w:rsid w:val="6279DC50"/>
    <w:rsid w:val="6279F72F"/>
    <w:rsid w:val="627EB8B9"/>
    <w:rsid w:val="628C6835"/>
    <w:rsid w:val="628E3BA5"/>
    <w:rsid w:val="62978DEB"/>
    <w:rsid w:val="629CA769"/>
    <w:rsid w:val="629D358C"/>
    <w:rsid w:val="62A4F4C9"/>
    <w:rsid w:val="62AFBE51"/>
    <w:rsid w:val="62B00C3A"/>
    <w:rsid w:val="62B38315"/>
    <w:rsid w:val="62BEA7BD"/>
    <w:rsid w:val="62C09307"/>
    <w:rsid w:val="62C4D71D"/>
    <w:rsid w:val="62C54124"/>
    <w:rsid w:val="62C8088E"/>
    <w:rsid w:val="62CDD154"/>
    <w:rsid w:val="62D2CFE6"/>
    <w:rsid w:val="62D3E844"/>
    <w:rsid w:val="62D7EB3E"/>
    <w:rsid w:val="62DD4B1F"/>
    <w:rsid w:val="62EFC853"/>
    <w:rsid w:val="62F0314C"/>
    <w:rsid w:val="62F284A7"/>
    <w:rsid w:val="62FD82A5"/>
    <w:rsid w:val="63011B9D"/>
    <w:rsid w:val="6303F563"/>
    <w:rsid w:val="6313CEAC"/>
    <w:rsid w:val="632007C1"/>
    <w:rsid w:val="6326A3FD"/>
    <w:rsid w:val="633A471B"/>
    <w:rsid w:val="633D4F9B"/>
    <w:rsid w:val="63421148"/>
    <w:rsid w:val="6349B462"/>
    <w:rsid w:val="634A151C"/>
    <w:rsid w:val="63503265"/>
    <w:rsid w:val="6350F7AC"/>
    <w:rsid w:val="63510E86"/>
    <w:rsid w:val="635E3EFB"/>
    <w:rsid w:val="63634F2E"/>
    <w:rsid w:val="63661269"/>
    <w:rsid w:val="636AD4EB"/>
    <w:rsid w:val="636ED02F"/>
    <w:rsid w:val="636F1730"/>
    <w:rsid w:val="637DC7EC"/>
    <w:rsid w:val="637E56FE"/>
    <w:rsid w:val="63881B99"/>
    <w:rsid w:val="638986ED"/>
    <w:rsid w:val="6389D866"/>
    <w:rsid w:val="638B4F4C"/>
    <w:rsid w:val="6392ABAA"/>
    <w:rsid w:val="6393CAAD"/>
    <w:rsid w:val="639918D3"/>
    <w:rsid w:val="639E5B6D"/>
    <w:rsid w:val="63A38557"/>
    <w:rsid w:val="63ACF8E9"/>
    <w:rsid w:val="63B19BA5"/>
    <w:rsid w:val="63B4E7DC"/>
    <w:rsid w:val="63B868D9"/>
    <w:rsid w:val="63C25F8D"/>
    <w:rsid w:val="63C526A8"/>
    <w:rsid w:val="63C5AC1A"/>
    <w:rsid w:val="63CE63D0"/>
    <w:rsid w:val="63CF24D0"/>
    <w:rsid w:val="63D22108"/>
    <w:rsid w:val="63D3DD94"/>
    <w:rsid w:val="63D49BFE"/>
    <w:rsid w:val="63D73856"/>
    <w:rsid w:val="63DC2E13"/>
    <w:rsid w:val="63DCA906"/>
    <w:rsid w:val="63E09E4F"/>
    <w:rsid w:val="63E24B1F"/>
    <w:rsid w:val="63E78F7B"/>
    <w:rsid w:val="63EF0D46"/>
    <w:rsid w:val="63F1CAB7"/>
    <w:rsid w:val="63FCE8E3"/>
    <w:rsid w:val="640F3690"/>
    <w:rsid w:val="641A2B09"/>
    <w:rsid w:val="642638CE"/>
    <w:rsid w:val="64332840"/>
    <w:rsid w:val="6434EDF4"/>
    <w:rsid w:val="64365ECE"/>
    <w:rsid w:val="64386023"/>
    <w:rsid w:val="6439C6C8"/>
    <w:rsid w:val="643CC7EF"/>
    <w:rsid w:val="64419F58"/>
    <w:rsid w:val="64424951"/>
    <w:rsid w:val="64464D3B"/>
    <w:rsid w:val="644F6218"/>
    <w:rsid w:val="6454C4F4"/>
    <w:rsid w:val="6455BC9D"/>
    <w:rsid w:val="64564A8D"/>
    <w:rsid w:val="6461435B"/>
    <w:rsid w:val="646A2077"/>
    <w:rsid w:val="646B10EF"/>
    <w:rsid w:val="646F7330"/>
    <w:rsid w:val="6473D679"/>
    <w:rsid w:val="6473E4D9"/>
    <w:rsid w:val="6478E4D4"/>
    <w:rsid w:val="6478F8BE"/>
    <w:rsid w:val="647C799B"/>
    <w:rsid w:val="647EA0DD"/>
    <w:rsid w:val="6480F907"/>
    <w:rsid w:val="6487BD76"/>
    <w:rsid w:val="648871F1"/>
    <w:rsid w:val="648BC92A"/>
    <w:rsid w:val="648CD01A"/>
    <w:rsid w:val="6491CB00"/>
    <w:rsid w:val="6497B9D2"/>
    <w:rsid w:val="6497D64D"/>
    <w:rsid w:val="649A3D85"/>
    <w:rsid w:val="649F87F3"/>
    <w:rsid w:val="64A88EC2"/>
    <w:rsid w:val="64A99F37"/>
    <w:rsid w:val="64AB5A26"/>
    <w:rsid w:val="64AC0A44"/>
    <w:rsid w:val="64B0B836"/>
    <w:rsid w:val="64B254C2"/>
    <w:rsid w:val="64B66C8D"/>
    <w:rsid w:val="64B87433"/>
    <w:rsid w:val="64BC7B76"/>
    <w:rsid w:val="64C11D76"/>
    <w:rsid w:val="64C29BFA"/>
    <w:rsid w:val="64C5C711"/>
    <w:rsid w:val="64C5FA93"/>
    <w:rsid w:val="64C7ABB0"/>
    <w:rsid w:val="64C88ED3"/>
    <w:rsid w:val="64CCBC7D"/>
    <w:rsid w:val="64D01EE6"/>
    <w:rsid w:val="64D9376B"/>
    <w:rsid w:val="64DB0845"/>
    <w:rsid w:val="64DEBC8D"/>
    <w:rsid w:val="64E44D80"/>
    <w:rsid w:val="64E65168"/>
    <w:rsid w:val="64EA7622"/>
    <w:rsid w:val="64ED2121"/>
    <w:rsid w:val="64EE1AE9"/>
    <w:rsid w:val="64F11820"/>
    <w:rsid w:val="64F6D2E1"/>
    <w:rsid w:val="64F95BF3"/>
    <w:rsid w:val="6503FD14"/>
    <w:rsid w:val="650AF6B0"/>
    <w:rsid w:val="6513F822"/>
    <w:rsid w:val="651DD92E"/>
    <w:rsid w:val="651E1553"/>
    <w:rsid w:val="6523A7F8"/>
    <w:rsid w:val="6525FB85"/>
    <w:rsid w:val="6528F39B"/>
    <w:rsid w:val="653BB597"/>
    <w:rsid w:val="653C15C4"/>
    <w:rsid w:val="65422D48"/>
    <w:rsid w:val="65454A05"/>
    <w:rsid w:val="654860F4"/>
    <w:rsid w:val="654E63F7"/>
    <w:rsid w:val="654F8F61"/>
    <w:rsid w:val="65599F0A"/>
    <w:rsid w:val="655BB604"/>
    <w:rsid w:val="655D1CD6"/>
    <w:rsid w:val="65686D73"/>
    <w:rsid w:val="656B53CA"/>
    <w:rsid w:val="656B5542"/>
    <w:rsid w:val="656EBE9F"/>
    <w:rsid w:val="656F53F0"/>
    <w:rsid w:val="65744E37"/>
    <w:rsid w:val="657BD884"/>
    <w:rsid w:val="657FEC54"/>
    <w:rsid w:val="65826E20"/>
    <w:rsid w:val="65843DB8"/>
    <w:rsid w:val="6586B083"/>
    <w:rsid w:val="6586C054"/>
    <w:rsid w:val="658A4A28"/>
    <w:rsid w:val="658C81BC"/>
    <w:rsid w:val="65998767"/>
    <w:rsid w:val="659B2867"/>
    <w:rsid w:val="659B51B1"/>
    <w:rsid w:val="659BE87F"/>
    <w:rsid w:val="65A29138"/>
    <w:rsid w:val="65A7BA87"/>
    <w:rsid w:val="65A839FE"/>
    <w:rsid w:val="65A940E2"/>
    <w:rsid w:val="65AAD4EE"/>
    <w:rsid w:val="65AE9F3B"/>
    <w:rsid w:val="65B5948D"/>
    <w:rsid w:val="65BF1EC3"/>
    <w:rsid w:val="65BF6FC3"/>
    <w:rsid w:val="65C3A58C"/>
    <w:rsid w:val="65C86961"/>
    <w:rsid w:val="65C8BA3C"/>
    <w:rsid w:val="65C94E87"/>
    <w:rsid w:val="65D736AC"/>
    <w:rsid w:val="65E07C27"/>
    <w:rsid w:val="65E7FDED"/>
    <w:rsid w:val="65F18106"/>
    <w:rsid w:val="65F30920"/>
    <w:rsid w:val="65F4AD81"/>
    <w:rsid w:val="65F600F5"/>
    <w:rsid w:val="65FD5E18"/>
    <w:rsid w:val="66015E60"/>
    <w:rsid w:val="6601615D"/>
    <w:rsid w:val="6606BDD5"/>
    <w:rsid w:val="66098033"/>
    <w:rsid w:val="660E8DD3"/>
    <w:rsid w:val="660FDDC1"/>
    <w:rsid w:val="6613629B"/>
    <w:rsid w:val="66184FAA"/>
    <w:rsid w:val="661C706D"/>
    <w:rsid w:val="66213F32"/>
    <w:rsid w:val="662200F9"/>
    <w:rsid w:val="6624B614"/>
    <w:rsid w:val="662F707C"/>
    <w:rsid w:val="66312E80"/>
    <w:rsid w:val="66337560"/>
    <w:rsid w:val="663AF28D"/>
    <w:rsid w:val="663BCE44"/>
    <w:rsid w:val="6641ADCE"/>
    <w:rsid w:val="664BDBAC"/>
    <w:rsid w:val="664D61D0"/>
    <w:rsid w:val="664E6D2E"/>
    <w:rsid w:val="6653D2E5"/>
    <w:rsid w:val="6656F231"/>
    <w:rsid w:val="665798D5"/>
    <w:rsid w:val="666113F5"/>
    <w:rsid w:val="6662EA8B"/>
    <w:rsid w:val="6664510E"/>
    <w:rsid w:val="667C2BDF"/>
    <w:rsid w:val="6683FDD0"/>
    <w:rsid w:val="6686CE5B"/>
    <w:rsid w:val="6688AE28"/>
    <w:rsid w:val="668A9CA2"/>
    <w:rsid w:val="66906C73"/>
    <w:rsid w:val="66937F21"/>
    <w:rsid w:val="66A28BBF"/>
    <w:rsid w:val="66AF3677"/>
    <w:rsid w:val="66B13DE8"/>
    <w:rsid w:val="66B60620"/>
    <w:rsid w:val="66C78C6F"/>
    <w:rsid w:val="66CEA99B"/>
    <w:rsid w:val="66DEB96E"/>
    <w:rsid w:val="66E79C5C"/>
    <w:rsid w:val="66E920D3"/>
    <w:rsid w:val="66E9CF61"/>
    <w:rsid w:val="66EADC90"/>
    <w:rsid w:val="66EDBA77"/>
    <w:rsid w:val="66F7A4C0"/>
    <w:rsid w:val="66F9D9DB"/>
    <w:rsid w:val="66F9E619"/>
    <w:rsid w:val="6703BCD5"/>
    <w:rsid w:val="6707F0CA"/>
    <w:rsid w:val="6717A328"/>
    <w:rsid w:val="6718F998"/>
    <w:rsid w:val="67226C48"/>
    <w:rsid w:val="6727781A"/>
    <w:rsid w:val="672DB80B"/>
    <w:rsid w:val="67386092"/>
    <w:rsid w:val="674074DE"/>
    <w:rsid w:val="674564A8"/>
    <w:rsid w:val="6748D523"/>
    <w:rsid w:val="674AED8D"/>
    <w:rsid w:val="676148EC"/>
    <w:rsid w:val="67643C74"/>
    <w:rsid w:val="6772758A"/>
    <w:rsid w:val="6777EE06"/>
    <w:rsid w:val="67788B4C"/>
    <w:rsid w:val="67795B71"/>
    <w:rsid w:val="677C829F"/>
    <w:rsid w:val="677CF981"/>
    <w:rsid w:val="67803DEB"/>
    <w:rsid w:val="6780C14D"/>
    <w:rsid w:val="6784DE52"/>
    <w:rsid w:val="6785061C"/>
    <w:rsid w:val="6786601D"/>
    <w:rsid w:val="67869343"/>
    <w:rsid w:val="679564ED"/>
    <w:rsid w:val="6796F3FB"/>
    <w:rsid w:val="6797D2F5"/>
    <w:rsid w:val="6798CF14"/>
    <w:rsid w:val="679A397F"/>
    <w:rsid w:val="679B8991"/>
    <w:rsid w:val="679D568A"/>
    <w:rsid w:val="67A4B7AE"/>
    <w:rsid w:val="67AA4BC6"/>
    <w:rsid w:val="67B8B1A2"/>
    <w:rsid w:val="67BA2A9D"/>
    <w:rsid w:val="67BDBB4F"/>
    <w:rsid w:val="67BF5CF8"/>
    <w:rsid w:val="67C62D27"/>
    <w:rsid w:val="67D17118"/>
    <w:rsid w:val="67D44AF0"/>
    <w:rsid w:val="67D6A4E1"/>
    <w:rsid w:val="67DBE6DD"/>
    <w:rsid w:val="67DF7EB2"/>
    <w:rsid w:val="67E2E275"/>
    <w:rsid w:val="67E3C036"/>
    <w:rsid w:val="67F25210"/>
    <w:rsid w:val="67FD841E"/>
    <w:rsid w:val="6802035A"/>
    <w:rsid w:val="68027233"/>
    <w:rsid w:val="68036A74"/>
    <w:rsid w:val="680ACFC2"/>
    <w:rsid w:val="680BEB9E"/>
    <w:rsid w:val="680E150B"/>
    <w:rsid w:val="680F4B39"/>
    <w:rsid w:val="6812AC96"/>
    <w:rsid w:val="6814D73C"/>
    <w:rsid w:val="68165310"/>
    <w:rsid w:val="681BEE42"/>
    <w:rsid w:val="681E4837"/>
    <w:rsid w:val="681F9786"/>
    <w:rsid w:val="6825ADA8"/>
    <w:rsid w:val="682A757E"/>
    <w:rsid w:val="682D64F2"/>
    <w:rsid w:val="682D6868"/>
    <w:rsid w:val="682E6FCB"/>
    <w:rsid w:val="683402DC"/>
    <w:rsid w:val="68383C4C"/>
    <w:rsid w:val="68398853"/>
    <w:rsid w:val="683EEDBF"/>
    <w:rsid w:val="68408B38"/>
    <w:rsid w:val="6846E712"/>
    <w:rsid w:val="6850406A"/>
    <w:rsid w:val="685521D3"/>
    <w:rsid w:val="68639A4E"/>
    <w:rsid w:val="686DB81E"/>
    <w:rsid w:val="68737150"/>
    <w:rsid w:val="68740236"/>
    <w:rsid w:val="687672D2"/>
    <w:rsid w:val="6878AD4C"/>
    <w:rsid w:val="687C39B6"/>
    <w:rsid w:val="68819B64"/>
    <w:rsid w:val="68887565"/>
    <w:rsid w:val="688B36EC"/>
    <w:rsid w:val="688BFBBB"/>
    <w:rsid w:val="68920600"/>
    <w:rsid w:val="6895A69A"/>
    <w:rsid w:val="689A0E4F"/>
    <w:rsid w:val="68A59446"/>
    <w:rsid w:val="68A5FE53"/>
    <w:rsid w:val="68A6DE31"/>
    <w:rsid w:val="68AC92ED"/>
    <w:rsid w:val="68B467D7"/>
    <w:rsid w:val="68BD6553"/>
    <w:rsid w:val="68C00DE8"/>
    <w:rsid w:val="68C5E636"/>
    <w:rsid w:val="68C9C0EF"/>
    <w:rsid w:val="68D0E856"/>
    <w:rsid w:val="68D1B0FF"/>
    <w:rsid w:val="68D8A69B"/>
    <w:rsid w:val="68DC9D0B"/>
    <w:rsid w:val="68E7CB5A"/>
    <w:rsid w:val="68EAB626"/>
    <w:rsid w:val="68EDA839"/>
    <w:rsid w:val="68EEAB74"/>
    <w:rsid w:val="68EFF995"/>
    <w:rsid w:val="68F10C45"/>
    <w:rsid w:val="68F5382C"/>
    <w:rsid w:val="69055BDC"/>
    <w:rsid w:val="6907653D"/>
    <w:rsid w:val="6907DE48"/>
    <w:rsid w:val="690907DD"/>
    <w:rsid w:val="690F2561"/>
    <w:rsid w:val="69122CFC"/>
    <w:rsid w:val="692058D9"/>
    <w:rsid w:val="692CC010"/>
    <w:rsid w:val="6931AD33"/>
    <w:rsid w:val="69358A6B"/>
    <w:rsid w:val="6939021F"/>
    <w:rsid w:val="693F445F"/>
    <w:rsid w:val="6940C9F8"/>
    <w:rsid w:val="6940E03C"/>
    <w:rsid w:val="69490217"/>
    <w:rsid w:val="6949E057"/>
    <w:rsid w:val="694B84AB"/>
    <w:rsid w:val="694CFFA4"/>
    <w:rsid w:val="694D4C78"/>
    <w:rsid w:val="695410DB"/>
    <w:rsid w:val="695ACD42"/>
    <w:rsid w:val="695C6F89"/>
    <w:rsid w:val="6962FEB8"/>
    <w:rsid w:val="696335B4"/>
    <w:rsid w:val="69642E7D"/>
    <w:rsid w:val="69647FE8"/>
    <w:rsid w:val="69686684"/>
    <w:rsid w:val="696F52AE"/>
    <w:rsid w:val="6971DABC"/>
    <w:rsid w:val="69761F12"/>
    <w:rsid w:val="6976B8A5"/>
    <w:rsid w:val="697D0F08"/>
    <w:rsid w:val="6983CF2F"/>
    <w:rsid w:val="6995F436"/>
    <w:rsid w:val="69A0F7E9"/>
    <w:rsid w:val="69A67D16"/>
    <w:rsid w:val="69B6210D"/>
    <w:rsid w:val="69B96FD5"/>
    <w:rsid w:val="69B9FD12"/>
    <w:rsid w:val="69BD2088"/>
    <w:rsid w:val="69BD6269"/>
    <w:rsid w:val="69BF169C"/>
    <w:rsid w:val="69C3BEA9"/>
    <w:rsid w:val="69C95C7B"/>
    <w:rsid w:val="69D4F597"/>
    <w:rsid w:val="69DA150F"/>
    <w:rsid w:val="69E06423"/>
    <w:rsid w:val="69E8A8CE"/>
    <w:rsid w:val="69EDA6D6"/>
    <w:rsid w:val="69F81D8E"/>
    <w:rsid w:val="69FD53F0"/>
    <w:rsid w:val="69FEEE8A"/>
    <w:rsid w:val="6A10A8B4"/>
    <w:rsid w:val="6A12B989"/>
    <w:rsid w:val="6A18FA65"/>
    <w:rsid w:val="6A1B546D"/>
    <w:rsid w:val="6A1D1F23"/>
    <w:rsid w:val="6A1FD28C"/>
    <w:rsid w:val="6A2DD661"/>
    <w:rsid w:val="6A303F5C"/>
    <w:rsid w:val="6A3611EC"/>
    <w:rsid w:val="6A39887F"/>
    <w:rsid w:val="6A39D8C2"/>
    <w:rsid w:val="6A3DA3E6"/>
    <w:rsid w:val="6A43396E"/>
    <w:rsid w:val="6A540DAD"/>
    <w:rsid w:val="6A5C1CDB"/>
    <w:rsid w:val="6A604B5C"/>
    <w:rsid w:val="6A63BC79"/>
    <w:rsid w:val="6A680053"/>
    <w:rsid w:val="6A6AF5EA"/>
    <w:rsid w:val="6A6D5CA4"/>
    <w:rsid w:val="6A71BDE7"/>
    <w:rsid w:val="6A7E027C"/>
    <w:rsid w:val="6A7E5506"/>
    <w:rsid w:val="6A826275"/>
    <w:rsid w:val="6A898B99"/>
    <w:rsid w:val="6A9A8227"/>
    <w:rsid w:val="6AA5BA79"/>
    <w:rsid w:val="6AACF0E4"/>
    <w:rsid w:val="6AB83DEB"/>
    <w:rsid w:val="6ABBE2E6"/>
    <w:rsid w:val="6AC32B1C"/>
    <w:rsid w:val="6AC5D7FD"/>
    <w:rsid w:val="6AC6CD23"/>
    <w:rsid w:val="6ACC942F"/>
    <w:rsid w:val="6ACCD170"/>
    <w:rsid w:val="6ACFE3F1"/>
    <w:rsid w:val="6AD26D56"/>
    <w:rsid w:val="6AD498F1"/>
    <w:rsid w:val="6ADC925E"/>
    <w:rsid w:val="6ADDB570"/>
    <w:rsid w:val="6ADF66D1"/>
    <w:rsid w:val="6AE502E5"/>
    <w:rsid w:val="6AE8D005"/>
    <w:rsid w:val="6AE97865"/>
    <w:rsid w:val="6AEA7463"/>
    <w:rsid w:val="6AF1D6AA"/>
    <w:rsid w:val="6AF42CC2"/>
    <w:rsid w:val="6AF47A63"/>
    <w:rsid w:val="6AF61703"/>
    <w:rsid w:val="6AF88821"/>
    <w:rsid w:val="6AF95BBC"/>
    <w:rsid w:val="6AFB53FD"/>
    <w:rsid w:val="6AFC6010"/>
    <w:rsid w:val="6B05CE91"/>
    <w:rsid w:val="6B074D3B"/>
    <w:rsid w:val="6B0964FD"/>
    <w:rsid w:val="6B0BDF0E"/>
    <w:rsid w:val="6B0E45A3"/>
    <w:rsid w:val="6B104759"/>
    <w:rsid w:val="6B120729"/>
    <w:rsid w:val="6B1AA193"/>
    <w:rsid w:val="6B1E4308"/>
    <w:rsid w:val="6B2044AD"/>
    <w:rsid w:val="6B273970"/>
    <w:rsid w:val="6B32B1C8"/>
    <w:rsid w:val="6B32B869"/>
    <w:rsid w:val="6B584F59"/>
    <w:rsid w:val="6B65F772"/>
    <w:rsid w:val="6B69BD37"/>
    <w:rsid w:val="6B6DD9B2"/>
    <w:rsid w:val="6B725661"/>
    <w:rsid w:val="6B7569FA"/>
    <w:rsid w:val="6B774FF8"/>
    <w:rsid w:val="6B7CD73C"/>
    <w:rsid w:val="6B7F7290"/>
    <w:rsid w:val="6B811183"/>
    <w:rsid w:val="6B824275"/>
    <w:rsid w:val="6B83290F"/>
    <w:rsid w:val="6B8D76FF"/>
    <w:rsid w:val="6B93E5D5"/>
    <w:rsid w:val="6B95744E"/>
    <w:rsid w:val="6B9A434E"/>
    <w:rsid w:val="6B9B681B"/>
    <w:rsid w:val="6BA04DDE"/>
    <w:rsid w:val="6BA9766D"/>
    <w:rsid w:val="6BB35910"/>
    <w:rsid w:val="6BB42378"/>
    <w:rsid w:val="6BB430FA"/>
    <w:rsid w:val="6BC09941"/>
    <w:rsid w:val="6BC2B547"/>
    <w:rsid w:val="6BC4ED7F"/>
    <w:rsid w:val="6BCE03D9"/>
    <w:rsid w:val="6BD889C4"/>
    <w:rsid w:val="6BD8E475"/>
    <w:rsid w:val="6BE3C0CD"/>
    <w:rsid w:val="6BE5CA38"/>
    <w:rsid w:val="6BE85534"/>
    <w:rsid w:val="6BE9AB89"/>
    <w:rsid w:val="6BF19CEC"/>
    <w:rsid w:val="6BF578CA"/>
    <w:rsid w:val="6C0089F0"/>
    <w:rsid w:val="6C1A47DE"/>
    <w:rsid w:val="6C1AA955"/>
    <w:rsid w:val="6C2127AC"/>
    <w:rsid w:val="6C21BF70"/>
    <w:rsid w:val="6C23BB8E"/>
    <w:rsid w:val="6C2655A2"/>
    <w:rsid w:val="6C2A4016"/>
    <w:rsid w:val="6C310D97"/>
    <w:rsid w:val="6C316509"/>
    <w:rsid w:val="6C364E8D"/>
    <w:rsid w:val="6C38E386"/>
    <w:rsid w:val="6C3DE1EF"/>
    <w:rsid w:val="6C3E4433"/>
    <w:rsid w:val="6C40DCFA"/>
    <w:rsid w:val="6C469C29"/>
    <w:rsid w:val="6C4A45CE"/>
    <w:rsid w:val="6C4F1D34"/>
    <w:rsid w:val="6C53BAAF"/>
    <w:rsid w:val="6C5755E7"/>
    <w:rsid w:val="6C5C4033"/>
    <w:rsid w:val="6C5EDFCB"/>
    <w:rsid w:val="6C6277A8"/>
    <w:rsid w:val="6C63C95F"/>
    <w:rsid w:val="6C6C236A"/>
    <w:rsid w:val="6C6D85C5"/>
    <w:rsid w:val="6C7997E7"/>
    <w:rsid w:val="6C7EC827"/>
    <w:rsid w:val="6C845F23"/>
    <w:rsid w:val="6C85BAE3"/>
    <w:rsid w:val="6C85E889"/>
    <w:rsid w:val="6C8BED9B"/>
    <w:rsid w:val="6C8F1FD6"/>
    <w:rsid w:val="6CA23F94"/>
    <w:rsid w:val="6CAD0754"/>
    <w:rsid w:val="6CADF578"/>
    <w:rsid w:val="6CB013A3"/>
    <w:rsid w:val="6CB54CD4"/>
    <w:rsid w:val="6CB90F34"/>
    <w:rsid w:val="6CBCF137"/>
    <w:rsid w:val="6CCA1B89"/>
    <w:rsid w:val="6CCC566E"/>
    <w:rsid w:val="6CD0EAA9"/>
    <w:rsid w:val="6CD8831C"/>
    <w:rsid w:val="6CDAF705"/>
    <w:rsid w:val="6CDCA655"/>
    <w:rsid w:val="6CE0525A"/>
    <w:rsid w:val="6CE17234"/>
    <w:rsid w:val="6CE90A4B"/>
    <w:rsid w:val="6CE92AB9"/>
    <w:rsid w:val="6CEFF15E"/>
    <w:rsid w:val="6CF37B76"/>
    <w:rsid w:val="6CF67C08"/>
    <w:rsid w:val="6CFBB3BF"/>
    <w:rsid w:val="6CFE1E2C"/>
    <w:rsid w:val="6CFE2A78"/>
    <w:rsid w:val="6D052ECE"/>
    <w:rsid w:val="6D1D55F5"/>
    <w:rsid w:val="6D2177AD"/>
    <w:rsid w:val="6D2F6A34"/>
    <w:rsid w:val="6D34244C"/>
    <w:rsid w:val="6D34DF67"/>
    <w:rsid w:val="6D388EE8"/>
    <w:rsid w:val="6D4BCB8F"/>
    <w:rsid w:val="6D50F691"/>
    <w:rsid w:val="6D54750F"/>
    <w:rsid w:val="6D5ED6FA"/>
    <w:rsid w:val="6D6D5CFC"/>
    <w:rsid w:val="6D6F7926"/>
    <w:rsid w:val="6D77A3D7"/>
    <w:rsid w:val="6D786ACD"/>
    <w:rsid w:val="6D7E28F5"/>
    <w:rsid w:val="6D7EF927"/>
    <w:rsid w:val="6D86F20F"/>
    <w:rsid w:val="6D87D33E"/>
    <w:rsid w:val="6D8D53ED"/>
    <w:rsid w:val="6D9B708E"/>
    <w:rsid w:val="6D9B8046"/>
    <w:rsid w:val="6DA30C73"/>
    <w:rsid w:val="6DA75792"/>
    <w:rsid w:val="6DAD3F69"/>
    <w:rsid w:val="6DAD4272"/>
    <w:rsid w:val="6DB595A9"/>
    <w:rsid w:val="6DBB0A7C"/>
    <w:rsid w:val="6DC173D9"/>
    <w:rsid w:val="6DCB6C18"/>
    <w:rsid w:val="6DDAD660"/>
    <w:rsid w:val="6DF46534"/>
    <w:rsid w:val="6E2EFB8E"/>
    <w:rsid w:val="6E2FC7F9"/>
    <w:rsid w:val="6E30804C"/>
    <w:rsid w:val="6E36458A"/>
    <w:rsid w:val="6E3C5B5A"/>
    <w:rsid w:val="6E41ED5C"/>
    <w:rsid w:val="6E4AB5AD"/>
    <w:rsid w:val="6E4B582F"/>
    <w:rsid w:val="6E4D2DD8"/>
    <w:rsid w:val="6E4D78F0"/>
    <w:rsid w:val="6E533DEC"/>
    <w:rsid w:val="6E53A58A"/>
    <w:rsid w:val="6E550A16"/>
    <w:rsid w:val="6E55D746"/>
    <w:rsid w:val="6E58BD42"/>
    <w:rsid w:val="6E6603B9"/>
    <w:rsid w:val="6E70616A"/>
    <w:rsid w:val="6E7A9E9C"/>
    <w:rsid w:val="6E8FE0BC"/>
    <w:rsid w:val="6E902472"/>
    <w:rsid w:val="6E908A4F"/>
    <w:rsid w:val="6E9869A8"/>
    <w:rsid w:val="6EA2D407"/>
    <w:rsid w:val="6EAB3482"/>
    <w:rsid w:val="6EC1D797"/>
    <w:rsid w:val="6EC30384"/>
    <w:rsid w:val="6ECCC049"/>
    <w:rsid w:val="6ED037B5"/>
    <w:rsid w:val="6ED58C77"/>
    <w:rsid w:val="6EE25941"/>
    <w:rsid w:val="6EE40985"/>
    <w:rsid w:val="6EEEB2BC"/>
    <w:rsid w:val="6EEEF3BB"/>
    <w:rsid w:val="6EEF8038"/>
    <w:rsid w:val="6EF87754"/>
    <w:rsid w:val="6EFD5ACD"/>
    <w:rsid w:val="6EFF6EAB"/>
    <w:rsid w:val="6F02BD1B"/>
    <w:rsid w:val="6F0D0589"/>
    <w:rsid w:val="6F14D5CA"/>
    <w:rsid w:val="6F17D296"/>
    <w:rsid w:val="6F23398E"/>
    <w:rsid w:val="6F2A9775"/>
    <w:rsid w:val="6F2E3588"/>
    <w:rsid w:val="6F359339"/>
    <w:rsid w:val="6F3C67E4"/>
    <w:rsid w:val="6F3ED5FD"/>
    <w:rsid w:val="6F40C512"/>
    <w:rsid w:val="6F42108E"/>
    <w:rsid w:val="6F4A2087"/>
    <w:rsid w:val="6F4CA36C"/>
    <w:rsid w:val="6F500270"/>
    <w:rsid w:val="6F531D98"/>
    <w:rsid w:val="6F53A323"/>
    <w:rsid w:val="6F541A9D"/>
    <w:rsid w:val="6F638629"/>
    <w:rsid w:val="6F650A0B"/>
    <w:rsid w:val="6F6C5772"/>
    <w:rsid w:val="6F6D031A"/>
    <w:rsid w:val="6F6F7AAE"/>
    <w:rsid w:val="6F7044A3"/>
    <w:rsid w:val="6F706CC9"/>
    <w:rsid w:val="6F72951A"/>
    <w:rsid w:val="6F76A6C1"/>
    <w:rsid w:val="6F7EE101"/>
    <w:rsid w:val="6F82EB14"/>
    <w:rsid w:val="6F8A9FB5"/>
    <w:rsid w:val="6F8CFDF6"/>
    <w:rsid w:val="6F90DEC7"/>
    <w:rsid w:val="6F90DFBA"/>
    <w:rsid w:val="6F92DBF2"/>
    <w:rsid w:val="6F98D2FE"/>
    <w:rsid w:val="6F9E29BC"/>
    <w:rsid w:val="6F9FBEE5"/>
    <w:rsid w:val="6FAEDE62"/>
    <w:rsid w:val="6FB03EAC"/>
    <w:rsid w:val="6FB4336A"/>
    <w:rsid w:val="6FC630D4"/>
    <w:rsid w:val="6FC6E658"/>
    <w:rsid w:val="6FC74418"/>
    <w:rsid w:val="6FD8076C"/>
    <w:rsid w:val="6FE93CAC"/>
    <w:rsid w:val="6FEE1E33"/>
    <w:rsid w:val="6FEE4362"/>
    <w:rsid w:val="6FFB9666"/>
    <w:rsid w:val="7002EA95"/>
    <w:rsid w:val="70225D8D"/>
    <w:rsid w:val="7025C64D"/>
    <w:rsid w:val="7035AF0B"/>
    <w:rsid w:val="7049D0F0"/>
    <w:rsid w:val="704EEE57"/>
    <w:rsid w:val="70555191"/>
    <w:rsid w:val="705DCE57"/>
    <w:rsid w:val="706DA5DF"/>
    <w:rsid w:val="707C6B67"/>
    <w:rsid w:val="707D46E6"/>
    <w:rsid w:val="707E026B"/>
    <w:rsid w:val="707E038F"/>
    <w:rsid w:val="707E49B9"/>
    <w:rsid w:val="70840C77"/>
    <w:rsid w:val="708F9B2E"/>
    <w:rsid w:val="70968102"/>
    <w:rsid w:val="7098BEB6"/>
    <w:rsid w:val="70A3729A"/>
    <w:rsid w:val="70ADF8D3"/>
    <w:rsid w:val="70AE495B"/>
    <w:rsid w:val="70B3458F"/>
    <w:rsid w:val="70BA51D1"/>
    <w:rsid w:val="70BF7400"/>
    <w:rsid w:val="70C604AF"/>
    <w:rsid w:val="70C66737"/>
    <w:rsid w:val="70C8424C"/>
    <w:rsid w:val="70CD2BE0"/>
    <w:rsid w:val="70DC7F04"/>
    <w:rsid w:val="70DE0239"/>
    <w:rsid w:val="70E05C5B"/>
    <w:rsid w:val="70E51643"/>
    <w:rsid w:val="70E79F6D"/>
    <w:rsid w:val="70E8B131"/>
    <w:rsid w:val="70EA91C8"/>
    <w:rsid w:val="70F29B77"/>
    <w:rsid w:val="70FD217E"/>
    <w:rsid w:val="70FD2E0C"/>
    <w:rsid w:val="70FDB496"/>
    <w:rsid w:val="70FE6466"/>
    <w:rsid w:val="7103E0DA"/>
    <w:rsid w:val="7114FBFD"/>
    <w:rsid w:val="711524C4"/>
    <w:rsid w:val="711ECF43"/>
    <w:rsid w:val="711F0BA3"/>
    <w:rsid w:val="71205698"/>
    <w:rsid w:val="7122FD28"/>
    <w:rsid w:val="71253EE6"/>
    <w:rsid w:val="712901EC"/>
    <w:rsid w:val="712D48F7"/>
    <w:rsid w:val="712E98E1"/>
    <w:rsid w:val="71332D93"/>
    <w:rsid w:val="71362630"/>
    <w:rsid w:val="71378094"/>
    <w:rsid w:val="713BE440"/>
    <w:rsid w:val="713D3F3E"/>
    <w:rsid w:val="7140C2AF"/>
    <w:rsid w:val="714129AE"/>
    <w:rsid w:val="7149D2B3"/>
    <w:rsid w:val="7149DB32"/>
    <w:rsid w:val="7154955B"/>
    <w:rsid w:val="715734D7"/>
    <w:rsid w:val="715A29DD"/>
    <w:rsid w:val="715DEAAB"/>
    <w:rsid w:val="7161D49F"/>
    <w:rsid w:val="716A2D66"/>
    <w:rsid w:val="716B8B66"/>
    <w:rsid w:val="716BF013"/>
    <w:rsid w:val="7173200F"/>
    <w:rsid w:val="717328F2"/>
    <w:rsid w:val="7184DA7B"/>
    <w:rsid w:val="71881730"/>
    <w:rsid w:val="718F0B1A"/>
    <w:rsid w:val="719291A1"/>
    <w:rsid w:val="7196C8BB"/>
    <w:rsid w:val="719BAA6A"/>
    <w:rsid w:val="71A7063F"/>
    <w:rsid w:val="71B47626"/>
    <w:rsid w:val="71BC1BE6"/>
    <w:rsid w:val="71BDA482"/>
    <w:rsid w:val="71C3A964"/>
    <w:rsid w:val="71D02AFB"/>
    <w:rsid w:val="71E0CBB4"/>
    <w:rsid w:val="71E3DB3C"/>
    <w:rsid w:val="71EE426A"/>
    <w:rsid w:val="71F4E8D0"/>
    <w:rsid w:val="71F6075D"/>
    <w:rsid w:val="7205BE56"/>
    <w:rsid w:val="720D7755"/>
    <w:rsid w:val="721257F5"/>
    <w:rsid w:val="7212EDCA"/>
    <w:rsid w:val="7219D4CC"/>
    <w:rsid w:val="72246485"/>
    <w:rsid w:val="72259848"/>
    <w:rsid w:val="722A2BDB"/>
    <w:rsid w:val="7230B33B"/>
    <w:rsid w:val="723AFACC"/>
    <w:rsid w:val="7240B7FB"/>
    <w:rsid w:val="7248C64B"/>
    <w:rsid w:val="724F0DA2"/>
    <w:rsid w:val="724F897A"/>
    <w:rsid w:val="725121E4"/>
    <w:rsid w:val="72528A8B"/>
    <w:rsid w:val="72533522"/>
    <w:rsid w:val="725AF284"/>
    <w:rsid w:val="725C761C"/>
    <w:rsid w:val="725EE2FD"/>
    <w:rsid w:val="72660394"/>
    <w:rsid w:val="72695C61"/>
    <w:rsid w:val="726DEFC6"/>
    <w:rsid w:val="726E31CA"/>
    <w:rsid w:val="726ED4CF"/>
    <w:rsid w:val="727243DE"/>
    <w:rsid w:val="7272DF0E"/>
    <w:rsid w:val="72790493"/>
    <w:rsid w:val="727B36F3"/>
    <w:rsid w:val="727CCFCC"/>
    <w:rsid w:val="727D20DB"/>
    <w:rsid w:val="727D4835"/>
    <w:rsid w:val="7280D714"/>
    <w:rsid w:val="72858751"/>
    <w:rsid w:val="7288C8F8"/>
    <w:rsid w:val="728EDA4D"/>
    <w:rsid w:val="728FD53B"/>
    <w:rsid w:val="7291FD13"/>
    <w:rsid w:val="7293CA7A"/>
    <w:rsid w:val="72958DBA"/>
    <w:rsid w:val="72998AA9"/>
    <w:rsid w:val="7299A6F0"/>
    <w:rsid w:val="729DFA90"/>
    <w:rsid w:val="72ABB1AD"/>
    <w:rsid w:val="72ADC60C"/>
    <w:rsid w:val="72ADE8FD"/>
    <w:rsid w:val="72B21F62"/>
    <w:rsid w:val="72B85D9B"/>
    <w:rsid w:val="72C172D9"/>
    <w:rsid w:val="72C503FB"/>
    <w:rsid w:val="72C9370E"/>
    <w:rsid w:val="72CD9BEC"/>
    <w:rsid w:val="72CE0780"/>
    <w:rsid w:val="72CF5804"/>
    <w:rsid w:val="72CFE0A9"/>
    <w:rsid w:val="72D39A1A"/>
    <w:rsid w:val="72D5B7EE"/>
    <w:rsid w:val="72D6D21A"/>
    <w:rsid w:val="72D76688"/>
    <w:rsid w:val="72E1464D"/>
    <w:rsid w:val="72E25D1C"/>
    <w:rsid w:val="72E322C9"/>
    <w:rsid w:val="72E8A899"/>
    <w:rsid w:val="72EF4912"/>
    <w:rsid w:val="72FC7180"/>
    <w:rsid w:val="72FD8127"/>
    <w:rsid w:val="730477A2"/>
    <w:rsid w:val="73076F0D"/>
    <w:rsid w:val="73083941"/>
    <w:rsid w:val="73097018"/>
    <w:rsid w:val="7314A28E"/>
    <w:rsid w:val="7315EB26"/>
    <w:rsid w:val="73197515"/>
    <w:rsid w:val="7320B70C"/>
    <w:rsid w:val="73226EA1"/>
    <w:rsid w:val="732651DC"/>
    <w:rsid w:val="732C5B3E"/>
    <w:rsid w:val="732DD8BE"/>
    <w:rsid w:val="732DDC31"/>
    <w:rsid w:val="7334124B"/>
    <w:rsid w:val="73379EF5"/>
    <w:rsid w:val="733DA7BC"/>
    <w:rsid w:val="7340B554"/>
    <w:rsid w:val="734100B2"/>
    <w:rsid w:val="7345F8D2"/>
    <w:rsid w:val="734A9DE9"/>
    <w:rsid w:val="73525F92"/>
    <w:rsid w:val="7353F0BE"/>
    <w:rsid w:val="7355C7A9"/>
    <w:rsid w:val="735C90FA"/>
    <w:rsid w:val="735D1F87"/>
    <w:rsid w:val="736224B8"/>
    <w:rsid w:val="736D2C0A"/>
    <w:rsid w:val="7373B475"/>
    <w:rsid w:val="737AFDF0"/>
    <w:rsid w:val="737C31B1"/>
    <w:rsid w:val="73885581"/>
    <w:rsid w:val="739BBC38"/>
    <w:rsid w:val="73A2B667"/>
    <w:rsid w:val="73A2FA38"/>
    <w:rsid w:val="73A7B396"/>
    <w:rsid w:val="73B10569"/>
    <w:rsid w:val="73B14D0F"/>
    <w:rsid w:val="73B29862"/>
    <w:rsid w:val="73B5140D"/>
    <w:rsid w:val="73B76CE9"/>
    <w:rsid w:val="73BB2B19"/>
    <w:rsid w:val="73BC83C3"/>
    <w:rsid w:val="73C84C37"/>
    <w:rsid w:val="73CBFF0A"/>
    <w:rsid w:val="73CCA6C7"/>
    <w:rsid w:val="73D068EF"/>
    <w:rsid w:val="73D33572"/>
    <w:rsid w:val="73D3D8E3"/>
    <w:rsid w:val="73D88AD7"/>
    <w:rsid w:val="73E160F2"/>
    <w:rsid w:val="73EB1554"/>
    <w:rsid w:val="73EE2DE8"/>
    <w:rsid w:val="73F5C757"/>
    <w:rsid w:val="73F5D9BB"/>
    <w:rsid w:val="73FA23D4"/>
    <w:rsid w:val="73FD969F"/>
    <w:rsid w:val="740CC090"/>
    <w:rsid w:val="740E36BA"/>
    <w:rsid w:val="740E642A"/>
    <w:rsid w:val="740FD55F"/>
    <w:rsid w:val="7411D024"/>
    <w:rsid w:val="741A4892"/>
    <w:rsid w:val="741BCA5E"/>
    <w:rsid w:val="741F7AF9"/>
    <w:rsid w:val="7428708B"/>
    <w:rsid w:val="74315DA0"/>
    <w:rsid w:val="7441DD4A"/>
    <w:rsid w:val="7443DC56"/>
    <w:rsid w:val="7447FFFF"/>
    <w:rsid w:val="74487F24"/>
    <w:rsid w:val="744E442F"/>
    <w:rsid w:val="74501C2A"/>
    <w:rsid w:val="74548A45"/>
    <w:rsid w:val="7455547F"/>
    <w:rsid w:val="745932DD"/>
    <w:rsid w:val="745F212F"/>
    <w:rsid w:val="74621B92"/>
    <w:rsid w:val="7466DEC1"/>
    <w:rsid w:val="747B87C1"/>
    <w:rsid w:val="747B98CA"/>
    <w:rsid w:val="747C60FF"/>
    <w:rsid w:val="747F9DE8"/>
    <w:rsid w:val="7480AA0D"/>
    <w:rsid w:val="74810857"/>
    <w:rsid w:val="7484555D"/>
    <w:rsid w:val="7489C16F"/>
    <w:rsid w:val="748DBCC5"/>
    <w:rsid w:val="748E74E9"/>
    <w:rsid w:val="74922298"/>
    <w:rsid w:val="74927EC8"/>
    <w:rsid w:val="74940CE8"/>
    <w:rsid w:val="749A953D"/>
    <w:rsid w:val="74A54608"/>
    <w:rsid w:val="74A57EAA"/>
    <w:rsid w:val="74A62C59"/>
    <w:rsid w:val="74A85353"/>
    <w:rsid w:val="74A97A35"/>
    <w:rsid w:val="74C0630D"/>
    <w:rsid w:val="74C29E91"/>
    <w:rsid w:val="74CF6B73"/>
    <w:rsid w:val="74D04CE7"/>
    <w:rsid w:val="74D7D69E"/>
    <w:rsid w:val="74D81455"/>
    <w:rsid w:val="74E3738C"/>
    <w:rsid w:val="7506AF90"/>
    <w:rsid w:val="7509FDFC"/>
    <w:rsid w:val="750A8690"/>
    <w:rsid w:val="750CD7CB"/>
    <w:rsid w:val="751156D5"/>
    <w:rsid w:val="751309A7"/>
    <w:rsid w:val="751624F3"/>
    <w:rsid w:val="751BFDB0"/>
    <w:rsid w:val="751F3270"/>
    <w:rsid w:val="75249196"/>
    <w:rsid w:val="75267541"/>
    <w:rsid w:val="75291173"/>
    <w:rsid w:val="752B7938"/>
    <w:rsid w:val="752BE4C7"/>
    <w:rsid w:val="752E4453"/>
    <w:rsid w:val="7540D5D7"/>
    <w:rsid w:val="754D2B5A"/>
    <w:rsid w:val="754E0EB4"/>
    <w:rsid w:val="7550116B"/>
    <w:rsid w:val="75596787"/>
    <w:rsid w:val="755CA2CD"/>
    <w:rsid w:val="75719FCB"/>
    <w:rsid w:val="75741C0D"/>
    <w:rsid w:val="757512F4"/>
    <w:rsid w:val="757EB770"/>
    <w:rsid w:val="75811D81"/>
    <w:rsid w:val="758AD5E4"/>
    <w:rsid w:val="758DD720"/>
    <w:rsid w:val="758E655E"/>
    <w:rsid w:val="758F99EE"/>
    <w:rsid w:val="759126F8"/>
    <w:rsid w:val="7596331F"/>
    <w:rsid w:val="759634F1"/>
    <w:rsid w:val="759DAF6E"/>
    <w:rsid w:val="759EE633"/>
    <w:rsid w:val="75A18213"/>
    <w:rsid w:val="75A48FBF"/>
    <w:rsid w:val="75AE55A2"/>
    <w:rsid w:val="75AE72AA"/>
    <w:rsid w:val="75AFA771"/>
    <w:rsid w:val="75B2712E"/>
    <w:rsid w:val="75B698D4"/>
    <w:rsid w:val="75B84C95"/>
    <w:rsid w:val="75BD7D56"/>
    <w:rsid w:val="75C22FC9"/>
    <w:rsid w:val="75C54DEF"/>
    <w:rsid w:val="75C5D595"/>
    <w:rsid w:val="75D2D31A"/>
    <w:rsid w:val="75D6BCE1"/>
    <w:rsid w:val="75F2480E"/>
    <w:rsid w:val="75F707DE"/>
    <w:rsid w:val="75FE10CB"/>
    <w:rsid w:val="76022A04"/>
    <w:rsid w:val="760295D2"/>
    <w:rsid w:val="760DE97B"/>
    <w:rsid w:val="760E2027"/>
    <w:rsid w:val="761150F4"/>
    <w:rsid w:val="76119A8E"/>
    <w:rsid w:val="7613B9EA"/>
    <w:rsid w:val="7614BAAC"/>
    <w:rsid w:val="763AF291"/>
    <w:rsid w:val="763F26C6"/>
    <w:rsid w:val="76431A2A"/>
    <w:rsid w:val="76485573"/>
    <w:rsid w:val="764BA2BF"/>
    <w:rsid w:val="764E0ABD"/>
    <w:rsid w:val="7650FA7E"/>
    <w:rsid w:val="7652EA80"/>
    <w:rsid w:val="7657D572"/>
    <w:rsid w:val="7658BE06"/>
    <w:rsid w:val="765EDF67"/>
    <w:rsid w:val="76610B04"/>
    <w:rsid w:val="7664ED60"/>
    <w:rsid w:val="766772A3"/>
    <w:rsid w:val="76678935"/>
    <w:rsid w:val="76690A6A"/>
    <w:rsid w:val="766A99E7"/>
    <w:rsid w:val="76725970"/>
    <w:rsid w:val="767CCC67"/>
    <w:rsid w:val="768A4C85"/>
    <w:rsid w:val="768B139E"/>
    <w:rsid w:val="7699FAD1"/>
    <w:rsid w:val="769E7119"/>
    <w:rsid w:val="76A30784"/>
    <w:rsid w:val="76AA8225"/>
    <w:rsid w:val="76AAD6D8"/>
    <w:rsid w:val="76AC2967"/>
    <w:rsid w:val="76AE0536"/>
    <w:rsid w:val="76B11F33"/>
    <w:rsid w:val="76B4B0B2"/>
    <w:rsid w:val="76C5724E"/>
    <w:rsid w:val="76C9FCEC"/>
    <w:rsid w:val="76CEA728"/>
    <w:rsid w:val="76CF8EFE"/>
    <w:rsid w:val="76D9CCCD"/>
    <w:rsid w:val="76DD5A90"/>
    <w:rsid w:val="76DF1F47"/>
    <w:rsid w:val="76E30108"/>
    <w:rsid w:val="76E3E15E"/>
    <w:rsid w:val="76E85414"/>
    <w:rsid w:val="76EBA914"/>
    <w:rsid w:val="76EC3122"/>
    <w:rsid w:val="76F74887"/>
    <w:rsid w:val="76FE85AA"/>
    <w:rsid w:val="7701A710"/>
    <w:rsid w:val="7705C286"/>
    <w:rsid w:val="7709A824"/>
    <w:rsid w:val="770A3FFB"/>
    <w:rsid w:val="7720E835"/>
    <w:rsid w:val="7725A55A"/>
    <w:rsid w:val="7728302A"/>
    <w:rsid w:val="772D161E"/>
    <w:rsid w:val="773B4854"/>
    <w:rsid w:val="7742AB29"/>
    <w:rsid w:val="77432A9A"/>
    <w:rsid w:val="7746C475"/>
    <w:rsid w:val="77488C84"/>
    <w:rsid w:val="7748EB95"/>
    <w:rsid w:val="774CB0A1"/>
    <w:rsid w:val="774E49CC"/>
    <w:rsid w:val="774FCB88"/>
    <w:rsid w:val="7755BD3B"/>
    <w:rsid w:val="7768E405"/>
    <w:rsid w:val="776A2E21"/>
    <w:rsid w:val="776A888F"/>
    <w:rsid w:val="7772FB50"/>
    <w:rsid w:val="77797374"/>
    <w:rsid w:val="7779869B"/>
    <w:rsid w:val="777A01FA"/>
    <w:rsid w:val="77861826"/>
    <w:rsid w:val="779D54FE"/>
    <w:rsid w:val="779FAC67"/>
    <w:rsid w:val="77A50444"/>
    <w:rsid w:val="77A9B987"/>
    <w:rsid w:val="77AFF4CB"/>
    <w:rsid w:val="77BBCB6D"/>
    <w:rsid w:val="77C0328A"/>
    <w:rsid w:val="77CBFE70"/>
    <w:rsid w:val="77CDC1F5"/>
    <w:rsid w:val="77CEB4BE"/>
    <w:rsid w:val="77D2A865"/>
    <w:rsid w:val="77D529B8"/>
    <w:rsid w:val="77E0DB28"/>
    <w:rsid w:val="77EA9DA8"/>
    <w:rsid w:val="77EE97EC"/>
    <w:rsid w:val="77F66162"/>
    <w:rsid w:val="77FA4087"/>
    <w:rsid w:val="7801437C"/>
    <w:rsid w:val="7804848F"/>
    <w:rsid w:val="780623D0"/>
    <w:rsid w:val="7807785C"/>
    <w:rsid w:val="780D22B5"/>
    <w:rsid w:val="781A143B"/>
    <w:rsid w:val="781CF6C0"/>
    <w:rsid w:val="782052C3"/>
    <w:rsid w:val="7831B39A"/>
    <w:rsid w:val="7833DF3B"/>
    <w:rsid w:val="7834E405"/>
    <w:rsid w:val="7838F93E"/>
    <w:rsid w:val="783C0EA8"/>
    <w:rsid w:val="783FB034"/>
    <w:rsid w:val="7848E58F"/>
    <w:rsid w:val="784FD0E5"/>
    <w:rsid w:val="78508E18"/>
    <w:rsid w:val="7854ED74"/>
    <w:rsid w:val="7856A34B"/>
    <w:rsid w:val="785C2927"/>
    <w:rsid w:val="786708AA"/>
    <w:rsid w:val="786F918D"/>
    <w:rsid w:val="7870DF83"/>
    <w:rsid w:val="7874FBAA"/>
    <w:rsid w:val="787E4184"/>
    <w:rsid w:val="787F5373"/>
    <w:rsid w:val="7882A5A1"/>
    <w:rsid w:val="7884660C"/>
    <w:rsid w:val="78850177"/>
    <w:rsid w:val="788C43F7"/>
    <w:rsid w:val="788F7E74"/>
    <w:rsid w:val="7894A20C"/>
    <w:rsid w:val="7899EA3D"/>
    <w:rsid w:val="789AAD13"/>
    <w:rsid w:val="78A6E88B"/>
    <w:rsid w:val="78AA4F33"/>
    <w:rsid w:val="78ADD7E3"/>
    <w:rsid w:val="78B907C4"/>
    <w:rsid w:val="78C6FC7F"/>
    <w:rsid w:val="78CC4E7C"/>
    <w:rsid w:val="78CE528D"/>
    <w:rsid w:val="78CE5D98"/>
    <w:rsid w:val="78D25022"/>
    <w:rsid w:val="78DA0E3D"/>
    <w:rsid w:val="78EB627E"/>
    <w:rsid w:val="78EF3661"/>
    <w:rsid w:val="78FD576C"/>
    <w:rsid w:val="79003D54"/>
    <w:rsid w:val="7908B61E"/>
    <w:rsid w:val="791A5AB6"/>
    <w:rsid w:val="791D60D6"/>
    <w:rsid w:val="791E98B0"/>
    <w:rsid w:val="79281AC0"/>
    <w:rsid w:val="792C728D"/>
    <w:rsid w:val="792F00F0"/>
    <w:rsid w:val="792F6DEC"/>
    <w:rsid w:val="793D55C1"/>
    <w:rsid w:val="7947D243"/>
    <w:rsid w:val="79495A32"/>
    <w:rsid w:val="794FFFF3"/>
    <w:rsid w:val="7952390E"/>
    <w:rsid w:val="79548CE6"/>
    <w:rsid w:val="795993DF"/>
    <w:rsid w:val="7959ED31"/>
    <w:rsid w:val="795F752F"/>
    <w:rsid w:val="797ED143"/>
    <w:rsid w:val="798089D1"/>
    <w:rsid w:val="7987CD04"/>
    <w:rsid w:val="7988D176"/>
    <w:rsid w:val="79893A33"/>
    <w:rsid w:val="7993FBD5"/>
    <w:rsid w:val="79960030"/>
    <w:rsid w:val="799660B1"/>
    <w:rsid w:val="79A51541"/>
    <w:rsid w:val="79A5E729"/>
    <w:rsid w:val="79A612B2"/>
    <w:rsid w:val="79A6D997"/>
    <w:rsid w:val="79A75BFC"/>
    <w:rsid w:val="79AA41DA"/>
    <w:rsid w:val="79B15509"/>
    <w:rsid w:val="79B88555"/>
    <w:rsid w:val="79BB979F"/>
    <w:rsid w:val="79C6472F"/>
    <w:rsid w:val="79D879AE"/>
    <w:rsid w:val="79D97937"/>
    <w:rsid w:val="79DB9462"/>
    <w:rsid w:val="79E4DAB0"/>
    <w:rsid w:val="79E6A7C9"/>
    <w:rsid w:val="79E966A0"/>
    <w:rsid w:val="79FA2351"/>
    <w:rsid w:val="79FB648C"/>
    <w:rsid w:val="79FED407"/>
    <w:rsid w:val="7A00ED7D"/>
    <w:rsid w:val="7A030D0A"/>
    <w:rsid w:val="7A06EAE1"/>
    <w:rsid w:val="7A07C34E"/>
    <w:rsid w:val="7A0B3C05"/>
    <w:rsid w:val="7A118446"/>
    <w:rsid w:val="7A217FD7"/>
    <w:rsid w:val="7A24F3B0"/>
    <w:rsid w:val="7A2A0FC6"/>
    <w:rsid w:val="7A2C3862"/>
    <w:rsid w:val="7A337756"/>
    <w:rsid w:val="7A33D77B"/>
    <w:rsid w:val="7A367D74"/>
    <w:rsid w:val="7A42E6E8"/>
    <w:rsid w:val="7A464048"/>
    <w:rsid w:val="7A4665CA"/>
    <w:rsid w:val="7A50527A"/>
    <w:rsid w:val="7A51C372"/>
    <w:rsid w:val="7A592174"/>
    <w:rsid w:val="7A6B83B4"/>
    <w:rsid w:val="7A750396"/>
    <w:rsid w:val="7A75E48A"/>
    <w:rsid w:val="7A76F483"/>
    <w:rsid w:val="7A792CC5"/>
    <w:rsid w:val="7A7C612B"/>
    <w:rsid w:val="7A7E53E4"/>
    <w:rsid w:val="7A86F8E6"/>
    <w:rsid w:val="7A88A2BE"/>
    <w:rsid w:val="7A8CB134"/>
    <w:rsid w:val="7A93B322"/>
    <w:rsid w:val="7A979791"/>
    <w:rsid w:val="7AA863AC"/>
    <w:rsid w:val="7AAA132D"/>
    <w:rsid w:val="7AAC1438"/>
    <w:rsid w:val="7AB3C3A7"/>
    <w:rsid w:val="7AB66817"/>
    <w:rsid w:val="7AB76037"/>
    <w:rsid w:val="7AC24703"/>
    <w:rsid w:val="7AC57422"/>
    <w:rsid w:val="7AC6BA34"/>
    <w:rsid w:val="7ACAE041"/>
    <w:rsid w:val="7ADED805"/>
    <w:rsid w:val="7AE1ADB0"/>
    <w:rsid w:val="7AE4D7F2"/>
    <w:rsid w:val="7AE7B9B7"/>
    <w:rsid w:val="7AEA164B"/>
    <w:rsid w:val="7AEA2CE3"/>
    <w:rsid w:val="7AFA8F86"/>
    <w:rsid w:val="7AFDB66D"/>
    <w:rsid w:val="7B02A29F"/>
    <w:rsid w:val="7B0FF2E6"/>
    <w:rsid w:val="7B1DDC0D"/>
    <w:rsid w:val="7B1E3DBE"/>
    <w:rsid w:val="7B1EF025"/>
    <w:rsid w:val="7B248EEA"/>
    <w:rsid w:val="7B2B4695"/>
    <w:rsid w:val="7B31263B"/>
    <w:rsid w:val="7B35677D"/>
    <w:rsid w:val="7B37BD1E"/>
    <w:rsid w:val="7B3AE3C6"/>
    <w:rsid w:val="7B3F4AAC"/>
    <w:rsid w:val="7B40A98E"/>
    <w:rsid w:val="7B4A1E4F"/>
    <w:rsid w:val="7B4C6E80"/>
    <w:rsid w:val="7B4CD3ED"/>
    <w:rsid w:val="7B4F4AB1"/>
    <w:rsid w:val="7B563ED3"/>
    <w:rsid w:val="7B5A4FBD"/>
    <w:rsid w:val="7B5D5AE7"/>
    <w:rsid w:val="7B5E0552"/>
    <w:rsid w:val="7B61E56A"/>
    <w:rsid w:val="7B66934A"/>
    <w:rsid w:val="7B678DB5"/>
    <w:rsid w:val="7B6DDAE6"/>
    <w:rsid w:val="7B754998"/>
    <w:rsid w:val="7B787A0F"/>
    <w:rsid w:val="7B8F2631"/>
    <w:rsid w:val="7B94DAAA"/>
    <w:rsid w:val="7B9BEB29"/>
    <w:rsid w:val="7B9C767D"/>
    <w:rsid w:val="7B9EA448"/>
    <w:rsid w:val="7B9F7FAE"/>
    <w:rsid w:val="7BA6FCF0"/>
    <w:rsid w:val="7BAEF152"/>
    <w:rsid w:val="7BB1328C"/>
    <w:rsid w:val="7BB1C0CC"/>
    <w:rsid w:val="7BB8CB4E"/>
    <w:rsid w:val="7BC79303"/>
    <w:rsid w:val="7BC9135D"/>
    <w:rsid w:val="7BD0E71A"/>
    <w:rsid w:val="7BD4E1D4"/>
    <w:rsid w:val="7BDB203D"/>
    <w:rsid w:val="7BDF452B"/>
    <w:rsid w:val="7BE3DEA7"/>
    <w:rsid w:val="7BE8E597"/>
    <w:rsid w:val="7BED953B"/>
    <w:rsid w:val="7BF4E6E4"/>
    <w:rsid w:val="7C046370"/>
    <w:rsid w:val="7C076B39"/>
    <w:rsid w:val="7C119984"/>
    <w:rsid w:val="7C11F8FF"/>
    <w:rsid w:val="7C1899E0"/>
    <w:rsid w:val="7C1A9816"/>
    <w:rsid w:val="7C1AC4D8"/>
    <w:rsid w:val="7C1D5763"/>
    <w:rsid w:val="7C1DEE37"/>
    <w:rsid w:val="7C292021"/>
    <w:rsid w:val="7C2C6CD0"/>
    <w:rsid w:val="7C2CB374"/>
    <w:rsid w:val="7C303308"/>
    <w:rsid w:val="7C31F82C"/>
    <w:rsid w:val="7C39684A"/>
    <w:rsid w:val="7C3C1A84"/>
    <w:rsid w:val="7C3D1593"/>
    <w:rsid w:val="7C453577"/>
    <w:rsid w:val="7C48CC56"/>
    <w:rsid w:val="7C525675"/>
    <w:rsid w:val="7C5D87E6"/>
    <w:rsid w:val="7C697C29"/>
    <w:rsid w:val="7C6BB5F2"/>
    <w:rsid w:val="7C6E10A0"/>
    <w:rsid w:val="7C711937"/>
    <w:rsid w:val="7C72628B"/>
    <w:rsid w:val="7C73A8D3"/>
    <w:rsid w:val="7C785CE2"/>
    <w:rsid w:val="7C7DB775"/>
    <w:rsid w:val="7C7DD104"/>
    <w:rsid w:val="7C806DDE"/>
    <w:rsid w:val="7C80ED3C"/>
    <w:rsid w:val="7C874994"/>
    <w:rsid w:val="7C969EC8"/>
    <w:rsid w:val="7C96BB17"/>
    <w:rsid w:val="7C973CAB"/>
    <w:rsid w:val="7C99C47C"/>
    <w:rsid w:val="7CA57780"/>
    <w:rsid w:val="7CA67343"/>
    <w:rsid w:val="7CA69162"/>
    <w:rsid w:val="7CA83E81"/>
    <w:rsid w:val="7CAC5174"/>
    <w:rsid w:val="7CB614F9"/>
    <w:rsid w:val="7CBC3719"/>
    <w:rsid w:val="7CBC790D"/>
    <w:rsid w:val="7CBCCD2E"/>
    <w:rsid w:val="7CC39AA9"/>
    <w:rsid w:val="7CDA5E4D"/>
    <w:rsid w:val="7CE94B3D"/>
    <w:rsid w:val="7CEE66C9"/>
    <w:rsid w:val="7CF21B4A"/>
    <w:rsid w:val="7CF5A601"/>
    <w:rsid w:val="7CF683DD"/>
    <w:rsid w:val="7CF833FE"/>
    <w:rsid w:val="7D037976"/>
    <w:rsid w:val="7D05CBED"/>
    <w:rsid w:val="7D0A853F"/>
    <w:rsid w:val="7D1235D4"/>
    <w:rsid w:val="7D1B9F10"/>
    <w:rsid w:val="7D1F2C16"/>
    <w:rsid w:val="7D210762"/>
    <w:rsid w:val="7D22B84F"/>
    <w:rsid w:val="7D2D5283"/>
    <w:rsid w:val="7D3107F6"/>
    <w:rsid w:val="7D319EEB"/>
    <w:rsid w:val="7D36F665"/>
    <w:rsid w:val="7D42B5D3"/>
    <w:rsid w:val="7D435AD2"/>
    <w:rsid w:val="7D4A882A"/>
    <w:rsid w:val="7D54F5D9"/>
    <w:rsid w:val="7D5A0C55"/>
    <w:rsid w:val="7D5BDB60"/>
    <w:rsid w:val="7D5EA2E1"/>
    <w:rsid w:val="7D5FA77E"/>
    <w:rsid w:val="7D5FA99A"/>
    <w:rsid w:val="7D70E037"/>
    <w:rsid w:val="7D72D147"/>
    <w:rsid w:val="7D79326F"/>
    <w:rsid w:val="7D79AD60"/>
    <w:rsid w:val="7D7C684F"/>
    <w:rsid w:val="7D7CEE16"/>
    <w:rsid w:val="7D7F4D07"/>
    <w:rsid w:val="7D87AB98"/>
    <w:rsid w:val="7D98905D"/>
    <w:rsid w:val="7D9D076A"/>
    <w:rsid w:val="7DA1E611"/>
    <w:rsid w:val="7DA33B9A"/>
    <w:rsid w:val="7DACA458"/>
    <w:rsid w:val="7DAD93EB"/>
    <w:rsid w:val="7DB51058"/>
    <w:rsid w:val="7DB7D044"/>
    <w:rsid w:val="7DB80609"/>
    <w:rsid w:val="7DBFB1D7"/>
    <w:rsid w:val="7DC2AFEB"/>
    <w:rsid w:val="7DC60D2F"/>
    <w:rsid w:val="7DC823E4"/>
    <w:rsid w:val="7DCAE2CA"/>
    <w:rsid w:val="7DCE437F"/>
    <w:rsid w:val="7DCEDEFF"/>
    <w:rsid w:val="7DD7149B"/>
    <w:rsid w:val="7DD8B21A"/>
    <w:rsid w:val="7DD8C30D"/>
    <w:rsid w:val="7DD8D1AB"/>
    <w:rsid w:val="7DDA6B7E"/>
    <w:rsid w:val="7DE041C8"/>
    <w:rsid w:val="7DE11DA7"/>
    <w:rsid w:val="7DEDB748"/>
    <w:rsid w:val="7DF02E11"/>
    <w:rsid w:val="7DF06A4C"/>
    <w:rsid w:val="7DF16673"/>
    <w:rsid w:val="7DF17F24"/>
    <w:rsid w:val="7DF64743"/>
    <w:rsid w:val="7DFAEA2F"/>
    <w:rsid w:val="7DFE0A49"/>
    <w:rsid w:val="7DFFEB90"/>
    <w:rsid w:val="7E01AF77"/>
    <w:rsid w:val="7E055043"/>
    <w:rsid w:val="7E0B4C0D"/>
    <w:rsid w:val="7E110BAB"/>
    <w:rsid w:val="7E11C744"/>
    <w:rsid w:val="7E132928"/>
    <w:rsid w:val="7E18AC71"/>
    <w:rsid w:val="7E1B703A"/>
    <w:rsid w:val="7E1C132D"/>
    <w:rsid w:val="7E1F5728"/>
    <w:rsid w:val="7E21B349"/>
    <w:rsid w:val="7E2EE16F"/>
    <w:rsid w:val="7E33DDA7"/>
    <w:rsid w:val="7E3872BC"/>
    <w:rsid w:val="7E44EB2E"/>
    <w:rsid w:val="7E619A18"/>
    <w:rsid w:val="7E6706ED"/>
    <w:rsid w:val="7E69526F"/>
    <w:rsid w:val="7E70629F"/>
    <w:rsid w:val="7E8450B8"/>
    <w:rsid w:val="7E85B4BC"/>
    <w:rsid w:val="7E86BBE6"/>
    <w:rsid w:val="7E9346F2"/>
    <w:rsid w:val="7E95B088"/>
    <w:rsid w:val="7E99086E"/>
    <w:rsid w:val="7EA2805E"/>
    <w:rsid w:val="7EA40CD3"/>
    <w:rsid w:val="7EA73DA0"/>
    <w:rsid w:val="7EB1AE68"/>
    <w:rsid w:val="7EB5E526"/>
    <w:rsid w:val="7EBD6FDA"/>
    <w:rsid w:val="7ECC0123"/>
    <w:rsid w:val="7ECF5070"/>
    <w:rsid w:val="7ED38BEB"/>
    <w:rsid w:val="7ED54C89"/>
    <w:rsid w:val="7EEF1FF6"/>
    <w:rsid w:val="7EFA1BF9"/>
    <w:rsid w:val="7F027D8F"/>
    <w:rsid w:val="7F08F281"/>
    <w:rsid w:val="7F0A4B56"/>
    <w:rsid w:val="7F0AAC3B"/>
    <w:rsid w:val="7F10A998"/>
    <w:rsid w:val="7F15FDD5"/>
    <w:rsid w:val="7F29A607"/>
    <w:rsid w:val="7F2A3685"/>
    <w:rsid w:val="7F2F76F3"/>
    <w:rsid w:val="7F30065B"/>
    <w:rsid w:val="7F3472D1"/>
    <w:rsid w:val="7F36A4C5"/>
    <w:rsid w:val="7F39C769"/>
    <w:rsid w:val="7F3D344A"/>
    <w:rsid w:val="7F3EF441"/>
    <w:rsid w:val="7F4AFEE7"/>
    <w:rsid w:val="7F4B40AD"/>
    <w:rsid w:val="7F4D0A70"/>
    <w:rsid w:val="7F51B8C8"/>
    <w:rsid w:val="7F5C814D"/>
    <w:rsid w:val="7F63642A"/>
    <w:rsid w:val="7F666C58"/>
    <w:rsid w:val="7F697D8F"/>
    <w:rsid w:val="7F702259"/>
    <w:rsid w:val="7F76080A"/>
    <w:rsid w:val="7F7B33A8"/>
    <w:rsid w:val="7F7BEE26"/>
    <w:rsid w:val="7F936250"/>
    <w:rsid w:val="7F9638D4"/>
    <w:rsid w:val="7F975960"/>
    <w:rsid w:val="7FA36A8D"/>
    <w:rsid w:val="7FA6A0F8"/>
    <w:rsid w:val="7FA940D1"/>
    <w:rsid w:val="7FAB8A85"/>
    <w:rsid w:val="7FB0848D"/>
    <w:rsid w:val="7FB80C85"/>
    <w:rsid w:val="7FBBA111"/>
    <w:rsid w:val="7FC4EFCB"/>
    <w:rsid w:val="7FCB4211"/>
    <w:rsid w:val="7FCE95AB"/>
    <w:rsid w:val="7FD18DC7"/>
    <w:rsid w:val="7FD296AA"/>
    <w:rsid w:val="7FD79140"/>
    <w:rsid w:val="7FDA3513"/>
    <w:rsid w:val="7FDF996E"/>
    <w:rsid w:val="7FE67674"/>
    <w:rsid w:val="7FE6AF8A"/>
    <w:rsid w:val="7FE82276"/>
    <w:rsid w:val="7FE89638"/>
    <w:rsid w:val="7FE8AAE5"/>
    <w:rsid w:val="7FE93D03"/>
    <w:rsid w:val="7FEBA9BB"/>
    <w:rsid w:val="7FEDACAD"/>
    <w:rsid w:val="7FEF7971"/>
    <w:rsid w:val="7FFAC3A5"/>
    <w:rsid w:val="7FFEB7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06A9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0A9"/>
    <w:pPr>
      <w:spacing w:before="120" w:after="0"/>
    </w:pPr>
  </w:style>
  <w:style w:type="paragraph" w:styleId="Heading1">
    <w:name w:val="heading 1"/>
    <w:basedOn w:val="Normal"/>
    <w:next w:val="Normal"/>
    <w:link w:val="Heading1Char"/>
    <w:uiPriority w:val="1"/>
    <w:qFormat/>
    <w:rsid w:val="00DA4CE3"/>
    <w:pPr>
      <w:keepNext/>
      <w:spacing w:before="360" w:after="240" w:line="240" w:lineRule="auto"/>
      <w:outlineLvl w:val="0"/>
    </w:pPr>
    <w:rPr>
      <w:rFonts w:ascii="Arial" w:eastAsiaTheme="majorEastAsia" w:hAnsi="Arial" w:cs="Arial"/>
      <w:b/>
      <w:bCs/>
      <w:kern w:val="28"/>
      <w:sz w:val="32"/>
      <w:szCs w:val="32"/>
    </w:rPr>
  </w:style>
  <w:style w:type="paragraph" w:styleId="Heading2">
    <w:name w:val="heading 2"/>
    <w:basedOn w:val="Normal"/>
    <w:next w:val="Numberedpara"/>
    <w:link w:val="Heading2Char"/>
    <w:uiPriority w:val="1"/>
    <w:unhideWhenUsed/>
    <w:qFormat/>
    <w:rsid w:val="0071400D"/>
    <w:pPr>
      <w:keepNext/>
      <w:keepLines/>
      <w:spacing w:before="240" w:after="120"/>
      <w:outlineLvl w:val="1"/>
    </w:pPr>
    <w:rPr>
      <w:rFonts w:ascii="Arial" w:eastAsiaTheme="majorEastAsia" w:hAnsi="Arial" w:cstheme="majorBidi"/>
      <w:b/>
      <w:bCs/>
      <w:sz w:val="28"/>
      <w:szCs w:val="26"/>
    </w:rPr>
  </w:style>
  <w:style w:type="paragraph" w:styleId="Heading3">
    <w:name w:val="heading 3"/>
    <w:basedOn w:val="Normal"/>
    <w:next w:val="Numberedpara"/>
    <w:link w:val="Heading3Char"/>
    <w:uiPriority w:val="1"/>
    <w:unhideWhenUsed/>
    <w:qFormat/>
    <w:rsid w:val="006E3445"/>
    <w:pPr>
      <w:keepNext/>
      <w:keepLines/>
      <w:spacing w:before="240" w:after="60" w:line="240" w:lineRule="auto"/>
      <w:outlineLvl w:val="2"/>
    </w:pPr>
    <w:rPr>
      <w:rFonts w:ascii="Arial" w:eastAsiaTheme="majorEastAsia" w:hAnsi="Arial" w:cstheme="majorBidi"/>
      <w:b/>
    </w:rPr>
  </w:style>
  <w:style w:type="paragraph" w:styleId="Heading4">
    <w:name w:val="heading 4"/>
    <w:basedOn w:val="Normal"/>
    <w:next w:val="Normal"/>
    <w:link w:val="Heading4Char"/>
    <w:uiPriority w:val="9"/>
    <w:unhideWhenUsed/>
    <w:rsid w:val="00E848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4F314C"/>
    <w:rPr>
      <w:sz w:val="16"/>
      <w:szCs w:val="16"/>
    </w:rPr>
  </w:style>
  <w:style w:type="paragraph" w:styleId="CommentText">
    <w:name w:val="annotation text"/>
    <w:basedOn w:val="Normal"/>
    <w:link w:val="CommentTextChar"/>
    <w:uiPriority w:val="99"/>
    <w:unhideWhenUsed/>
    <w:rsid w:val="004F314C"/>
    <w:pPr>
      <w:spacing w:line="240" w:lineRule="auto"/>
    </w:pPr>
    <w:rPr>
      <w:sz w:val="20"/>
      <w:szCs w:val="20"/>
    </w:rPr>
  </w:style>
  <w:style w:type="character" w:customStyle="1" w:styleId="CommentTextChar">
    <w:name w:val="Comment Text Char"/>
    <w:basedOn w:val="DefaultParagraphFont"/>
    <w:link w:val="CommentText"/>
    <w:uiPriority w:val="99"/>
    <w:rsid w:val="004F314C"/>
    <w:rPr>
      <w:sz w:val="20"/>
      <w:szCs w:val="20"/>
    </w:rPr>
  </w:style>
  <w:style w:type="paragraph" w:styleId="CommentSubject">
    <w:name w:val="annotation subject"/>
    <w:basedOn w:val="CommentText"/>
    <w:next w:val="CommentText"/>
    <w:link w:val="CommentSubjectChar"/>
    <w:uiPriority w:val="99"/>
    <w:semiHidden/>
    <w:unhideWhenUsed/>
    <w:rsid w:val="004F314C"/>
    <w:rPr>
      <w:b/>
      <w:bCs/>
    </w:rPr>
  </w:style>
  <w:style w:type="character" w:customStyle="1" w:styleId="CommentSubjectChar">
    <w:name w:val="Comment Subject Char"/>
    <w:basedOn w:val="CommentTextChar"/>
    <w:link w:val="CommentSubject"/>
    <w:uiPriority w:val="99"/>
    <w:semiHidden/>
    <w:rsid w:val="004F314C"/>
    <w:rPr>
      <w:b/>
      <w:bCs/>
      <w:sz w:val="20"/>
      <w:szCs w:val="20"/>
    </w:rPr>
  </w:style>
  <w:style w:type="paragraph" w:styleId="BalloonText">
    <w:name w:val="Balloon Text"/>
    <w:basedOn w:val="Normal"/>
    <w:link w:val="BalloonTextChar"/>
    <w:uiPriority w:val="99"/>
    <w:semiHidden/>
    <w:unhideWhenUsed/>
    <w:rsid w:val="004F31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14C"/>
    <w:rPr>
      <w:rFonts w:ascii="Segoe UI" w:hAnsi="Segoe UI" w:cs="Segoe UI"/>
      <w:sz w:val="18"/>
      <w:szCs w:val="18"/>
    </w:rPr>
  </w:style>
  <w:style w:type="paragraph" w:customStyle="1" w:styleId="Noteparagraph">
    <w:name w:val="Note paragraph"/>
    <w:basedOn w:val="Normal"/>
    <w:link w:val="NoteparagraphChar"/>
    <w:autoRedefine/>
    <w:uiPriority w:val="1"/>
    <w:qFormat/>
    <w:rsid w:val="00F472B3"/>
    <w:pPr>
      <w:shd w:val="clear" w:color="auto" w:fill="BFBFBF" w:themeFill="background1" w:themeFillShade="BF"/>
      <w:tabs>
        <w:tab w:val="left" w:pos="0"/>
      </w:tabs>
      <w:spacing w:before="240" w:after="240" w:line="240" w:lineRule="auto"/>
      <w:ind w:left="720"/>
      <w:jc w:val="both"/>
    </w:pPr>
    <w:rPr>
      <w:rFonts w:eastAsia="Times New Roman"/>
      <w:bCs/>
      <w:i/>
    </w:rPr>
  </w:style>
  <w:style w:type="character" w:customStyle="1" w:styleId="NoteparagraphChar">
    <w:name w:val="Note paragraph Char"/>
    <w:basedOn w:val="DefaultParagraphFont"/>
    <w:link w:val="Noteparagraph"/>
    <w:uiPriority w:val="1"/>
    <w:rsid w:val="00F472B3"/>
    <w:rPr>
      <w:rFonts w:eastAsia="Times New Roman"/>
      <w:bCs/>
      <w:i/>
      <w:shd w:val="clear" w:color="auto" w:fill="BFBFBF" w:themeFill="background1" w:themeFillShade="BF"/>
    </w:rPr>
  </w:style>
  <w:style w:type="character" w:customStyle="1" w:styleId="Heading4Char">
    <w:name w:val="Heading 4 Char"/>
    <w:basedOn w:val="DefaultParagraphFont"/>
    <w:link w:val="Heading4"/>
    <w:uiPriority w:val="9"/>
    <w:rsid w:val="00E84806"/>
    <w:rPr>
      <w:rFonts w:asciiTheme="majorHAnsi" w:eastAsiaTheme="majorEastAsia" w:hAnsiTheme="majorHAnsi" w:cstheme="majorBidi"/>
      <w:i/>
      <w:iCs/>
      <w:color w:val="2E74B5" w:themeColor="accent1" w:themeShade="BF"/>
    </w:rPr>
  </w:style>
  <w:style w:type="paragraph" w:styleId="ListParagraph">
    <w:name w:val="List Paragraph"/>
    <w:basedOn w:val="Normal"/>
    <w:link w:val="ListParagraphChar"/>
    <w:uiPriority w:val="34"/>
    <w:qFormat/>
    <w:rsid w:val="005310A9"/>
    <w:pPr>
      <w:ind w:left="720"/>
      <w:contextualSpacing/>
    </w:pPr>
  </w:style>
  <w:style w:type="character" w:styleId="IntenseReference">
    <w:name w:val="Intense Reference"/>
    <w:basedOn w:val="DefaultParagraphFont"/>
    <w:uiPriority w:val="32"/>
    <w:rsid w:val="000C2A05"/>
    <w:rPr>
      <w:b/>
      <w:bCs/>
      <w:i/>
      <w:smallCaps/>
      <w:color w:val="ED7D31" w:themeColor="accent2"/>
      <w:spacing w:val="5"/>
      <w:u w:val="none"/>
    </w:rPr>
  </w:style>
  <w:style w:type="paragraph" w:customStyle="1" w:styleId="Style2">
    <w:name w:val="Style2"/>
    <w:basedOn w:val="Normal"/>
    <w:link w:val="Style2Char"/>
    <w:uiPriority w:val="2"/>
    <w:qFormat/>
    <w:rsid w:val="00F036BD"/>
    <w:pPr>
      <w:numPr>
        <w:numId w:val="1"/>
      </w:numPr>
      <w:tabs>
        <w:tab w:val="left" w:pos="567"/>
      </w:tabs>
      <w:spacing w:after="120" w:line="240" w:lineRule="auto"/>
      <w:jc w:val="both"/>
    </w:pPr>
    <w:rPr>
      <w:rFonts w:eastAsia="Times New Roman"/>
    </w:rPr>
  </w:style>
  <w:style w:type="character" w:customStyle="1" w:styleId="Style2Char">
    <w:name w:val="Style2 Char"/>
    <w:basedOn w:val="DefaultParagraphFont"/>
    <w:link w:val="Style2"/>
    <w:uiPriority w:val="2"/>
    <w:rsid w:val="00F036BD"/>
    <w:rPr>
      <w:rFonts w:eastAsia="Times New Roman"/>
    </w:rPr>
  </w:style>
  <w:style w:type="paragraph" w:customStyle="1" w:styleId="sublist">
    <w:name w:val="sublist"/>
    <w:basedOn w:val="Normal"/>
    <w:link w:val="sublistChar"/>
    <w:autoRedefine/>
    <w:uiPriority w:val="1"/>
    <w:qFormat/>
    <w:rsid w:val="00F036BD"/>
    <w:pPr>
      <w:numPr>
        <w:ilvl w:val="2"/>
        <w:numId w:val="2"/>
      </w:numPr>
      <w:spacing w:after="240" w:line="240" w:lineRule="auto"/>
      <w:contextualSpacing/>
      <w:jc w:val="both"/>
    </w:pPr>
    <w:rPr>
      <w:rFonts w:eastAsia="Times New Roman"/>
    </w:rPr>
  </w:style>
  <w:style w:type="character" w:customStyle="1" w:styleId="sublistChar">
    <w:name w:val="sublist Char"/>
    <w:basedOn w:val="DefaultParagraphFont"/>
    <w:link w:val="sublist"/>
    <w:uiPriority w:val="1"/>
    <w:rsid w:val="00F036BD"/>
    <w:rPr>
      <w:rFonts w:eastAsia="Times New Roman"/>
    </w:rPr>
  </w:style>
  <w:style w:type="paragraph" w:customStyle="1" w:styleId="bullet1">
    <w:name w:val="bullet 1"/>
    <w:basedOn w:val="Normal"/>
    <w:link w:val="bullet1Char"/>
    <w:uiPriority w:val="1"/>
    <w:qFormat/>
    <w:rsid w:val="00DF131A"/>
    <w:pPr>
      <w:numPr>
        <w:numId w:val="10"/>
      </w:numPr>
      <w:spacing w:after="120" w:line="240" w:lineRule="auto"/>
      <w:ind w:left="1440"/>
    </w:pPr>
    <w:rPr>
      <w:rFonts w:eastAsia="Times New Roman"/>
    </w:rPr>
  </w:style>
  <w:style w:type="character" w:customStyle="1" w:styleId="bullet1Char">
    <w:name w:val="bullet 1 Char"/>
    <w:basedOn w:val="DefaultParagraphFont"/>
    <w:link w:val="bullet1"/>
    <w:uiPriority w:val="1"/>
    <w:rsid w:val="00DF131A"/>
    <w:rPr>
      <w:rFonts w:eastAsia="Times New Roman"/>
    </w:rPr>
  </w:style>
  <w:style w:type="character" w:customStyle="1" w:styleId="Heading1Char">
    <w:name w:val="Heading 1 Char"/>
    <w:basedOn w:val="DefaultParagraphFont"/>
    <w:link w:val="Heading1"/>
    <w:uiPriority w:val="1"/>
    <w:rsid w:val="00DA4CE3"/>
    <w:rPr>
      <w:rFonts w:ascii="Arial" w:eastAsiaTheme="majorEastAsia" w:hAnsi="Arial" w:cs="Arial"/>
      <w:b/>
      <w:bCs/>
      <w:kern w:val="28"/>
      <w:sz w:val="32"/>
      <w:szCs w:val="32"/>
    </w:rPr>
  </w:style>
  <w:style w:type="character" w:customStyle="1" w:styleId="Heading2Char">
    <w:name w:val="Heading 2 Char"/>
    <w:basedOn w:val="DefaultParagraphFont"/>
    <w:link w:val="Heading2"/>
    <w:uiPriority w:val="1"/>
    <w:rsid w:val="0071400D"/>
    <w:rPr>
      <w:rFonts w:ascii="Arial" w:eastAsiaTheme="majorEastAsia" w:hAnsi="Arial" w:cstheme="majorBidi"/>
      <w:b/>
      <w:bCs/>
      <w:sz w:val="28"/>
      <w:szCs w:val="26"/>
    </w:rPr>
  </w:style>
  <w:style w:type="paragraph" w:customStyle="1" w:styleId="AnnexR">
    <w:name w:val="Annex R"/>
    <w:basedOn w:val="Normal"/>
    <w:link w:val="AnnexRChar"/>
    <w:uiPriority w:val="2"/>
    <w:rsid w:val="00F036BD"/>
    <w:pPr>
      <w:numPr>
        <w:numId w:val="3"/>
      </w:numPr>
      <w:tabs>
        <w:tab w:val="left" w:pos="567"/>
      </w:tabs>
      <w:spacing w:after="240" w:line="240" w:lineRule="auto"/>
      <w:ind w:left="567" w:hanging="567"/>
      <w:jc w:val="both"/>
    </w:pPr>
    <w:rPr>
      <w:rFonts w:eastAsia="Times New Roman"/>
    </w:rPr>
  </w:style>
  <w:style w:type="character" w:customStyle="1" w:styleId="AnnexRChar">
    <w:name w:val="Annex R Char"/>
    <w:basedOn w:val="DefaultParagraphFont"/>
    <w:link w:val="AnnexR"/>
    <w:uiPriority w:val="2"/>
    <w:rsid w:val="00F036BD"/>
    <w:rPr>
      <w:rFonts w:eastAsia="Times New Roman"/>
    </w:rPr>
  </w:style>
  <w:style w:type="paragraph" w:customStyle="1" w:styleId="Annexc">
    <w:name w:val="Annex c"/>
    <w:basedOn w:val="Normal"/>
    <w:link w:val="AnnexcChar"/>
    <w:uiPriority w:val="2"/>
    <w:rsid w:val="00994E00"/>
    <w:pPr>
      <w:numPr>
        <w:numId w:val="4"/>
      </w:numPr>
      <w:tabs>
        <w:tab w:val="left" w:pos="567"/>
      </w:tabs>
      <w:spacing w:after="240" w:line="240" w:lineRule="auto"/>
      <w:ind w:left="567" w:hanging="567"/>
      <w:jc w:val="both"/>
    </w:pPr>
    <w:rPr>
      <w:rFonts w:eastAsia="Times New Roman"/>
    </w:rPr>
  </w:style>
  <w:style w:type="character" w:customStyle="1" w:styleId="AnnexcChar">
    <w:name w:val="Annex c Char"/>
    <w:basedOn w:val="DefaultParagraphFont"/>
    <w:link w:val="Annexc"/>
    <w:uiPriority w:val="2"/>
    <w:rsid w:val="00565B6A"/>
    <w:rPr>
      <w:rFonts w:eastAsia="Times New Roman"/>
    </w:rPr>
  </w:style>
  <w:style w:type="paragraph" w:styleId="EndnoteText">
    <w:name w:val="endnote text"/>
    <w:basedOn w:val="Normal"/>
    <w:link w:val="EndnoteTextChar"/>
    <w:uiPriority w:val="99"/>
    <w:semiHidden/>
    <w:unhideWhenUsed/>
    <w:rsid w:val="00131FC8"/>
    <w:pPr>
      <w:spacing w:line="240" w:lineRule="auto"/>
    </w:pPr>
    <w:rPr>
      <w:sz w:val="20"/>
      <w:szCs w:val="20"/>
    </w:rPr>
  </w:style>
  <w:style w:type="character" w:customStyle="1" w:styleId="EndnoteTextChar">
    <w:name w:val="Endnote Text Char"/>
    <w:basedOn w:val="DefaultParagraphFont"/>
    <w:link w:val="EndnoteText"/>
    <w:uiPriority w:val="99"/>
    <w:semiHidden/>
    <w:rsid w:val="00131FC8"/>
    <w:rPr>
      <w:sz w:val="20"/>
      <w:szCs w:val="20"/>
    </w:rPr>
  </w:style>
  <w:style w:type="character" w:styleId="EndnoteReference">
    <w:name w:val="endnote reference"/>
    <w:basedOn w:val="DefaultParagraphFont"/>
    <w:uiPriority w:val="99"/>
    <w:semiHidden/>
    <w:unhideWhenUsed/>
    <w:rsid w:val="00131FC8"/>
    <w:rPr>
      <w:vertAlign w:val="superscript"/>
    </w:rPr>
  </w:style>
  <w:style w:type="paragraph" w:styleId="Header">
    <w:name w:val="header"/>
    <w:basedOn w:val="Normal"/>
    <w:link w:val="HeaderChar"/>
    <w:uiPriority w:val="99"/>
    <w:unhideWhenUsed/>
    <w:rsid w:val="00315970"/>
    <w:pPr>
      <w:tabs>
        <w:tab w:val="center" w:pos="4513"/>
        <w:tab w:val="right" w:pos="9026"/>
      </w:tabs>
      <w:spacing w:line="240" w:lineRule="auto"/>
    </w:pPr>
  </w:style>
  <w:style w:type="character" w:customStyle="1" w:styleId="HeaderChar">
    <w:name w:val="Header Char"/>
    <w:basedOn w:val="DefaultParagraphFont"/>
    <w:link w:val="Header"/>
    <w:uiPriority w:val="99"/>
    <w:rsid w:val="00315970"/>
  </w:style>
  <w:style w:type="paragraph" w:styleId="Footer">
    <w:name w:val="footer"/>
    <w:basedOn w:val="Normal"/>
    <w:link w:val="FooterChar"/>
    <w:uiPriority w:val="99"/>
    <w:unhideWhenUsed/>
    <w:rsid w:val="00315970"/>
    <w:pPr>
      <w:tabs>
        <w:tab w:val="center" w:pos="4513"/>
        <w:tab w:val="right" w:pos="9026"/>
      </w:tabs>
      <w:spacing w:line="240" w:lineRule="auto"/>
    </w:pPr>
  </w:style>
  <w:style w:type="character" w:customStyle="1" w:styleId="FooterChar">
    <w:name w:val="Footer Char"/>
    <w:basedOn w:val="DefaultParagraphFont"/>
    <w:link w:val="Footer"/>
    <w:uiPriority w:val="99"/>
    <w:rsid w:val="00315970"/>
  </w:style>
  <w:style w:type="character" w:customStyle="1" w:styleId="Heading3Char">
    <w:name w:val="Heading 3 Char"/>
    <w:basedOn w:val="DefaultParagraphFont"/>
    <w:link w:val="Heading3"/>
    <w:uiPriority w:val="1"/>
    <w:rsid w:val="00D351CE"/>
    <w:rPr>
      <w:rFonts w:ascii="Arial" w:eastAsiaTheme="majorEastAsia" w:hAnsi="Arial" w:cstheme="majorBidi"/>
      <w:b/>
    </w:rPr>
  </w:style>
  <w:style w:type="paragraph" w:styleId="Revision">
    <w:name w:val="Revision"/>
    <w:hidden/>
    <w:uiPriority w:val="99"/>
    <w:semiHidden/>
    <w:rsid w:val="001B536A"/>
    <w:pPr>
      <w:spacing w:after="0" w:line="240" w:lineRule="auto"/>
    </w:pPr>
  </w:style>
  <w:style w:type="table" w:styleId="TableGrid">
    <w:name w:val="Table Grid"/>
    <w:basedOn w:val="TableNormal"/>
    <w:uiPriority w:val="39"/>
    <w:rsid w:val="00700C54"/>
    <w:pPr>
      <w:spacing w:after="0" w:line="240" w:lineRule="auto"/>
    </w:pPr>
    <w:rPr>
      <w:rFonts w:eastAsia="Times New Roman"/>
      <w:sz w:val="20"/>
      <w:szCs w:val="20"/>
      <w:lang w:eastAsia="en-AU"/>
    </w:rPr>
    <w:tblPr/>
  </w:style>
  <w:style w:type="paragraph" w:customStyle="1" w:styleId="Bug-Req">
    <w:name w:val="Bug-Req"/>
    <w:basedOn w:val="Normal"/>
    <w:link w:val="Bug-ReqChar"/>
    <w:uiPriority w:val="2"/>
    <w:unhideWhenUsed/>
    <w:rsid w:val="00700D71"/>
    <w:pPr>
      <w:numPr>
        <w:numId w:val="8"/>
      </w:numPr>
      <w:tabs>
        <w:tab w:val="left" w:pos="567"/>
        <w:tab w:val="left" w:pos="851"/>
      </w:tabs>
      <w:spacing w:after="240" w:line="240" w:lineRule="auto"/>
      <w:ind w:left="567" w:hanging="567"/>
    </w:pPr>
    <w:rPr>
      <w:rFonts w:eastAsia="Times New Roman"/>
    </w:rPr>
  </w:style>
  <w:style w:type="character" w:customStyle="1" w:styleId="Bug-ReqChar">
    <w:name w:val="Bug-Req Char"/>
    <w:basedOn w:val="DefaultParagraphFont"/>
    <w:link w:val="Bug-Req"/>
    <w:uiPriority w:val="2"/>
    <w:rsid w:val="004D7B2B"/>
    <w:rPr>
      <w:rFonts w:eastAsia="Times New Roman"/>
    </w:rPr>
  </w:style>
  <w:style w:type="paragraph" w:customStyle="1" w:styleId="Bug-Cond">
    <w:name w:val="Bug-Cond"/>
    <w:basedOn w:val="Normal"/>
    <w:link w:val="Bug-CondChar"/>
    <w:uiPriority w:val="2"/>
    <w:unhideWhenUsed/>
    <w:rsid w:val="00F33561"/>
    <w:pPr>
      <w:numPr>
        <w:numId w:val="9"/>
      </w:numPr>
      <w:tabs>
        <w:tab w:val="left" w:pos="567"/>
        <w:tab w:val="left" w:pos="851"/>
      </w:tabs>
      <w:spacing w:after="240" w:line="240" w:lineRule="auto"/>
    </w:pPr>
    <w:rPr>
      <w:rFonts w:eastAsia="Times New Roman"/>
      <w:lang w:eastAsia="en-AU"/>
    </w:rPr>
  </w:style>
  <w:style w:type="character" w:customStyle="1" w:styleId="Bug-CondChar">
    <w:name w:val="Bug-Cond Char"/>
    <w:basedOn w:val="DefaultParagraphFont"/>
    <w:link w:val="Bug-Cond"/>
    <w:uiPriority w:val="2"/>
    <w:rsid w:val="00D351CE"/>
    <w:rPr>
      <w:rFonts w:eastAsia="Times New Roman"/>
      <w:lang w:eastAsia="en-AU"/>
    </w:rPr>
  </w:style>
  <w:style w:type="paragraph" w:styleId="Title">
    <w:name w:val="Title"/>
    <w:basedOn w:val="Normal"/>
    <w:next w:val="Normal"/>
    <w:link w:val="TitleChar"/>
    <w:uiPriority w:val="10"/>
    <w:qFormat/>
    <w:rsid w:val="00CB027E"/>
    <w:pPr>
      <w:spacing w:after="240" w:line="240" w:lineRule="auto"/>
      <w:contextualSpacing/>
    </w:pPr>
    <w:rPr>
      <w:rFonts w:ascii="Arial" w:eastAsiaTheme="majorEastAsia" w:hAnsi="Arial" w:cs="Arial"/>
      <w:b/>
      <w:bCs/>
      <w:spacing w:val="-10"/>
      <w:kern w:val="28"/>
      <w:sz w:val="32"/>
      <w:szCs w:val="32"/>
    </w:rPr>
  </w:style>
  <w:style w:type="character" w:customStyle="1" w:styleId="TitleChar">
    <w:name w:val="Title Char"/>
    <w:basedOn w:val="DefaultParagraphFont"/>
    <w:link w:val="Title"/>
    <w:uiPriority w:val="10"/>
    <w:rsid w:val="00B3442C"/>
    <w:rPr>
      <w:rFonts w:ascii="Arial" w:eastAsiaTheme="majorEastAsia" w:hAnsi="Arial" w:cs="Arial"/>
      <w:b/>
      <w:bCs/>
      <w:spacing w:val="-10"/>
      <w:kern w:val="28"/>
      <w:sz w:val="32"/>
      <w:szCs w:val="32"/>
    </w:rPr>
  </w:style>
  <w:style w:type="table" w:customStyle="1" w:styleId="TableGrid1">
    <w:name w:val="Table Grid1"/>
    <w:basedOn w:val="TableNormal"/>
    <w:next w:val="TableGrid"/>
    <w:uiPriority w:val="39"/>
    <w:rsid w:val="004E55A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396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2372"/>
    <w:pPr>
      <w:spacing w:before="0" w:after="200" w:line="240" w:lineRule="auto"/>
    </w:pPr>
  </w:style>
  <w:style w:type="character" w:styleId="Hyperlink">
    <w:name w:val="Hyperlink"/>
    <w:basedOn w:val="DefaultParagraphFont"/>
    <w:uiPriority w:val="99"/>
    <w:unhideWhenUsed/>
    <w:rsid w:val="002C1B41"/>
    <w:rPr>
      <w:color w:val="0563C1" w:themeColor="hyperlink"/>
      <w:u w:val="single"/>
    </w:rPr>
  </w:style>
  <w:style w:type="paragraph" w:customStyle="1" w:styleId="Paragraphtext1">
    <w:name w:val="Paragraph text1"/>
    <w:basedOn w:val="Normal"/>
    <w:next w:val="Normal"/>
    <w:link w:val="Paragraphtext1Char"/>
    <w:qFormat/>
    <w:rsid w:val="002C67E4"/>
    <w:pPr>
      <w:tabs>
        <w:tab w:val="left" w:pos="851"/>
      </w:tabs>
      <w:spacing w:after="240"/>
      <w:ind w:left="851"/>
    </w:pPr>
    <w:rPr>
      <w:rFonts w:eastAsia="Times New Roman"/>
    </w:rPr>
  </w:style>
  <w:style w:type="character" w:customStyle="1" w:styleId="Paragraphtext1Char">
    <w:name w:val="Paragraph text1 Char"/>
    <w:basedOn w:val="DefaultParagraphFont"/>
    <w:link w:val="Paragraphtext1"/>
    <w:rsid w:val="002C67E4"/>
    <w:rPr>
      <w:rFonts w:eastAsia="Times New Roman"/>
    </w:rPr>
  </w:style>
  <w:style w:type="paragraph" w:customStyle="1" w:styleId="bullet2">
    <w:name w:val="bullet 2"/>
    <w:basedOn w:val="Normal"/>
    <w:link w:val="bullet2Char"/>
    <w:uiPriority w:val="1"/>
    <w:qFormat/>
    <w:rsid w:val="00433B8B"/>
    <w:pPr>
      <w:numPr>
        <w:numId w:val="11"/>
      </w:numPr>
      <w:ind w:left="1800"/>
    </w:pPr>
  </w:style>
  <w:style w:type="character" w:customStyle="1" w:styleId="bullet2Char">
    <w:name w:val="bullet 2 Char"/>
    <w:basedOn w:val="DefaultParagraphFont"/>
    <w:link w:val="bullet2"/>
    <w:uiPriority w:val="1"/>
    <w:rsid w:val="00433B8B"/>
  </w:style>
  <w:style w:type="paragraph" w:styleId="TOCHeading">
    <w:name w:val="TOC Heading"/>
    <w:basedOn w:val="Normal"/>
    <w:next w:val="Normal"/>
    <w:uiPriority w:val="39"/>
    <w:unhideWhenUsed/>
    <w:qFormat/>
    <w:rsid w:val="00AA04D8"/>
    <w:pPr>
      <w:keepLines/>
      <w:spacing w:before="240"/>
    </w:pPr>
    <w:rPr>
      <w:rFonts w:eastAsiaTheme="majorEastAsia" w:cstheme="majorBidi"/>
      <w:b/>
      <w:bCs/>
      <w:sz w:val="32"/>
      <w:lang w:val="en-US"/>
    </w:rPr>
  </w:style>
  <w:style w:type="paragraph" w:styleId="TOC1">
    <w:name w:val="toc 1"/>
    <w:basedOn w:val="Normal"/>
    <w:next w:val="Normal"/>
    <w:autoRedefine/>
    <w:uiPriority w:val="39"/>
    <w:unhideWhenUsed/>
    <w:rsid w:val="00846901"/>
    <w:pPr>
      <w:spacing w:after="100"/>
    </w:pPr>
  </w:style>
  <w:style w:type="paragraph" w:styleId="TOC2">
    <w:name w:val="toc 2"/>
    <w:basedOn w:val="Normal"/>
    <w:next w:val="Normal"/>
    <w:autoRedefine/>
    <w:uiPriority w:val="39"/>
    <w:unhideWhenUsed/>
    <w:rsid w:val="00846901"/>
    <w:pPr>
      <w:spacing w:after="100"/>
      <w:ind w:left="240"/>
    </w:pPr>
  </w:style>
  <w:style w:type="paragraph" w:styleId="TOC3">
    <w:name w:val="toc 3"/>
    <w:basedOn w:val="Normal"/>
    <w:next w:val="Normal"/>
    <w:autoRedefine/>
    <w:uiPriority w:val="39"/>
    <w:unhideWhenUsed/>
    <w:rsid w:val="00846901"/>
    <w:pPr>
      <w:spacing w:after="100"/>
      <w:ind w:left="480"/>
    </w:pPr>
  </w:style>
  <w:style w:type="paragraph" w:customStyle="1" w:styleId="paragraph">
    <w:name w:val="paragraph"/>
    <w:basedOn w:val="Normal"/>
    <w:rsid w:val="00E74A33"/>
    <w:pPr>
      <w:spacing w:before="100" w:beforeAutospacing="1" w:after="100" w:afterAutospacing="1" w:line="240" w:lineRule="auto"/>
    </w:pPr>
    <w:rPr>
      <w:rFonts w:ascii="Times New Roman" w:eastAsia="Times New Roman" w:hAnsi="Times New Roman"/>
      <w:lang w:eastAsia="en-AU"/>
    </w:rPr>
  </w:style>
  <w:style w:type="character" w:customStyle="1" w:styleId="normaltextrun">
    <w:name w:val="normaltextrun"/>
    <w:basedOn w:val="DefaultParagraphFont"/>
    <w:rsid w:val="00E74A33"/>
  </w:style>
  <w:style w:type="character" w:customStyle="1" w:styleId="eop">
    <w:name w:val="eop"/>
    <w:basedOn w:val="DefaultParagraphFont"/>
    <w:rsid w:val="00E74A33"/>
  </w:style>
  <w:style w:type="paragraph" w:customStyle="1" w:styleId="Numberedpara">
    <w:name w:val="Numbered para"/>
    <w:basedOn w:val="ListParagraph"/>
    <w:link w:val="NumberedparaChar"/>
    <w:qFormat/>
    <w:rsid w:val="005310A9"/>
    <w:pPr>
      <w:numPr>
        <w:numId w:val="12"/>
      </w:numPr>
      <w:contextualSpacing w:val="0"/>
    </w:pPr>
  </w:style>
  <w:style w:type="character" w:customStyle="1" w:styleId="ListParagraphChar">
    <w:name w:val="List Paragraph Char"/>
    <w:basedOn w:val="DefaultParagraphFont"/>
    <w:link w:val="ListParagraph"/>
    <w:uiPriority w:val="34"/>
    <w:rsid w:val="005310A9"/>
  </w:style>
  <w:style w:type="character" w:customStyle="1" w:styleId="NumberedparaChar">
    <w:name w:val="Numbered para Char"/>
    <w:basedOn w:val="ListParagraphChar"/>
    <w:link w:val="Numberedpara"/>
    <w:rsid w:val="005310A9"/>
  </w:style>
  <w:style w:type="paragraph" w:customStyle="1" w:styleId="bullets">
    <w:name w:val="bullets"/>
    <w:basedOn w:val="Normal"/>
    <w:link w:val="bulletsChar"/>
    <w:uiPriority w:val="1"/>
    <w:qFormat/>
    <w:rsid w:val="001A56BE"/>
    <w:pPr>
      <w:numPr>
        <w:numId w:val="13"/>
      </w:numPr>
      <w:tabs>
        <w:tab w:val="left" w:pos="851"/>
      </w:tabs>
      <w:spacing w:before="60" w:after="60" w:line="240" w:lineRule="auto"/>
      <w:ind w:left="714" w:hanging="357"/>
    </w:pPr>
    <w:rPr>
      <w:rFonts w:eastAsia="Times New Roman"/>
    </w:rPr>
  </w:style>
  <w:style w:type="character" w:customStyle="1" w:styleId="bulletsChar">
    <w:name w:val="bullets Char"/>
    <w:basedOn w:val="DefaultParagraphFont"/>
    <w:link w:val="bullets"/>
    <w:uiPriority w:val="1"/>
    <w:rsid w:val="001A56BE"/>
    <w:rPr>
      <w:rFonts w:eastAsia="Times New Roman"/>
    </w:rPr>
  </w:style>
  <w:style w:type="paragraph" w:customStyle="1" w:styleId="tablebullet">
    <w:name w:val="table bullet"/>
    <w:basedOn w:val="Normal"/>
    <w:link w:val="tablebulletChar"/>
    <w:qFormat/>
    <w:rsid w:val="00E43F1B"/>
    <w:pPr>
      <w:numPr>
        <w:numId w:val="6"/>
      </w:numPr>
      <w:spacing w:before="60" w:after="60" w:line="240" w:lineRule="auto"/>
      <w:ind w:left="210" w:hanging="172"/>
    </w:pPr>
    <w:rPr>
      <w:rFonts w:eastAsia="Times New Roman"/>
      <w:sz w:val="20"/>
      <w:szCs w:val="20"/>
      <w:lang w:eastAsia="en-AU"/>
    </w:rPr>
  </w:style>
  <w:style w:type="character" w:customStyle="1" w:styleId="tablebulletChar">
    <w:name w:val="table bullet Char"/>
    <w:basedOn w:val="DefaultParagraphFont"/>
    <w:link w:val="tablebullet"/>
    <w:rsid w:val="00E43F1B"/>
    <w:rPr>
      <w:rFonts w:eastAsia="Times New Roman"/>
      <w:sz w:val="20"/>
      <w:szCs w:val="20"/>
      <w:lang w:eastAsia="en-AU"/>
    </w:rPr>
  </w:style>
  <w:style w:type="character" w:styleId="UnresolvedMention">
    <w:name w:val="Unresolved Mention"/>
    <w:basedOn w:val="DefaultParagraphFont"/>
    <w:uiPriority w:val="99"/>
    <w:semiHidden/>
    <w:unhideWhenUsed/>
    <w:rsid w:val="005A298B"/>
    <w:rPr>
      <w:color w:val="605E5C"/>
      <w:shd w:val="clear" w:color="auto" w:fill="E1DFDD"/>
    </w:rPr>
  </w:style>
  <w:style w:type="character" w:styleId="FollowedHyperlink">
    <w:name w:val="FollowedHyperlink"/>
    <w:basedOn w:val="DefaultParagraphFont"/>
    <w:uiPriority w:val="99"/>
    <w:semiHidden/>
    <w:unhideWhenUsed/>
    <w:rsid w:val="008E43E6"/>
    <w:rPr>
      <w:color w:val="954F72" w:themeColor="followedHyperlink"/>
      <w:u w:val="single"/>
    </w:rPr>
  </w:style>
  <w:style w:type="paragraph" w:customStyle="1" w:styleId="PC3HeadingPart-annex">
    <w:name w:val="PC3 Heading Part-annex"/>
    <w:basedOn w:val="Normal"/>
    <w:link w:val="PC3HeadingPart-annexChar"/>
    <w:qFormat/>
    <w:rsid w:val="009E0DAF"/>
    <w:pPr>
      <w:keepNext/>
      <w:pBdr>
        <w:top w:val="single" w:sz="48" w:space="1" w:color="auto"/>
        <w:left w:val="single" w:sz="48" w:space="4" w:color="auto"/>
        <w:bottom w:val="single" w:sz="48" w:space="1" w:color="auto"/>
        <w:right w:val="single" w:sz="48" w:space="4" w:color="auto"/>
      </w:pBdr>
      <w:shd w:val="clear" w:color="auto" w:fill="000000" w:themeFill="text1"/>
      <w:spacing w:before="0" w:after="240" w:line="276" w:lineRule="auto"/>
      <w:jc w:val="center"/>
      <w:outlineLvl w:val="0"/>
    </w:pPr>
    <w:rPr>
      <w:rFonts w:ascii="Arial" w:eastAsiaTheme="majorEastAsia" w:hAnsi="Arial"/>
      <w:b/>
      <w:bCs/>
      <w:iCs/>
      <w:sz w:val="40"/>
      <w:szCs w:val="28"/>
      <w:lang w:eastAsia="en-AU"/>
    </w:rPr>
  </w:style>
  <w:style w:type="character" w:customStyle="1" w:styleId="PC3HeadingPart-annexChar">
    <w:name w:val="PC3 Heading Part-annex Char"/>
    <w:basedOn w:val="DefaultParagraphFont"/>
    <w:link w:val="PC3HeadingPart-annex"/>
    <w:rsid w:val="009E0DAF"/>
    <w:rPr>
      <w:rFonts w:ascii="Arial" w:eastAsiaTheme="majorEastAsia" w:hAnsi="Arial"/>
      <w:b/>
      <w:bCs/>
      <w:iCs/>
      <w:sz w:val="40"/>
      <w:szCs w:val="28"/>
      <w:shd w:val="clear" w:color="auto" w:fill="000000" w:themeFill="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911839">
      <w:bodyDiv w:val="1"/>
      <w:marLeft w:val="0"/>
      <w:marRight w:val="0"/>
      <w:marTop w:val="0"/>
      <w:marBottom w:val="0"/>
      <w:divBdr>
        <w:top w:val="none" w:sz="0" w:space="0" w:color="auto"/>
        <w:left w:val="none" w:sz="0" w:space="0" w:color="auto"/>
        <w:bottom w:val="none" w:sz="0" w:space="0" w:color="auto"/>
        <w:right w:val="none" w:sz="0" w:space="0" w:color="auto"/>
      </w:divBdr>
    </w:div>
    <w:div w:id="1912957838">
      <w:bodyDiv w:val="1"/>
      <w:marLeft w:val="0"/>
      <w:marRight w:val="0"/>
      <w:marTop w:val="0"/>
      <w:marBottom w:val="0"/>
      <w:divBdr>
        <w:top w:val="none" w:sz="0" w:space="0" w:color="auto"/>
        <w:left w:val="none" w:sz="0" w:space="0" w:color="auto"/>
        <w:bottom w:val="none" w:sz="0" w:space="0" w:color="auto"/>
        <w:right w:val="none" w:sz="0" w:space="0" w:color="auto"/>
      </w:divBdr>
      <w:divsChild>
        <w:div w:id="275792479">
          <w:marLeft w:val="0"/>
          <w:marRight w:val="0"/>
          <w:marTop w:val="0"/>
          <w:marBottom w:val="0"/>
          <w:divBdr>
            <w:top w:val="none" w:sz="0" w:space="0" w:color="auto"/>
            <w:left w:val="none" w:sz="0" w:space="0" w:color="auto"/>
            <w:bottom w:val="none" w:sz="0" w:space="0" w:color="auto"/>
            <w:right w:val="none" w:sz="0" w:space="0" w:color="auto"/>
          </w:divBdr>
          <w:divsChild>
            <w:div w:id="1655529669">
              <w:marLeft w:val="0"/>
              <w:marRight w:val="0"/>
              <w:marTop w:val="0"/>
              <w:marBottom w:val="0"/>
              <w:divBdr>
                <w:top w:val="none" w:sz="0" w:space="0" w:color="auto"/>
                <w:left w:val="none" w:sz="0" w:space="0" w:color="auto"/>
                <w:bottom w:val="none" w:sz="0" w:space="0" w:color="auto"/>
                <w:right w:val="none" w:sz="0" w:space="0" w:color="auto"/>
              </w:divBdr>
            </w:div>
          </w:divsChild>
        </w:div>
        <w:div w:id="390809584">
          <w:marLeft w:val="0"/>
          <w:marRight w:val="0"/>
          <w:marTop w:val="0"/>
          <w:marBottom w:val="0"/>
          <w:divBdr>
            <w:top w:val="none" w:sz="0" w:space="0" w:color="auto"/>
            <w:left w:val="none" w:sz="0" w:space="0" w:color="auto"/>
            <w:bottom w:val="none" w:sz="0" w:space="0" w:color="auto"/>
            <w:right w:val="none" w:sz="0" w:space="0" w:color="auto"/>
          </w:divBdr>
          <w:divsChild>
            <w:div w:id="2050715530">
              <w:marLeft w:val="0"/>
              <w:marRight w:val="0"/>
              <w:marTop w:val="0"/>
              <w:marBottom w:val="0"/>
              <w:divBdr>
                <w:top w:val="none" w:sz="0" w:space="0" w:color="auto"/>
                <w:left w:val="none" w:sz="0" w:space="0" w:color="auto"/>
                <w:bottom w:val="none" w:sz="0" w:space="0" w:color="auto"/>
                <w:right w:val="none" w:sz="0" w:space="0" w:color="auto"/>
              </w:divBdr>
            </w:div>
          </w:divsChild>
        </w:div>
        <w:div w:id="563806401">
          <w:marLeft w:val="0"/>
          <w:marRight w:val="0"/>
          <w:marTop w:val="0"/>
          <w:marBottom w:val="0"/>
          <w:divBdr>
            <w:top w:val="none" w:sz="0" w:space="0" w:color="auto"/>
            <w:left w:val="none" w:sz="0" w:space="0" w:color="auto"/>
            <w:bottom w:val="none" w:sz="0" w:space="0" w:color="auto"/>
            <w:right w:val="none" w:sz="0" w:space="0" w:color="auto"/>
          </w:divBdr>
          <w:divsChild>
            <w:div w:id="1350521309">
              <w:marLeft w:val="0"/>
              <w:marRight w:val="0"/>
              <w:marTop w:val="0"/>
              <w:marBottom w:val="0"/>
              <w:divBdr>
                <w:top w:val="none" w:sz="0" w:space="0" w:color="auto"/>
                <w:left w:val="none" w:sz="0" w:space="0" w:color="auto"/>
                <w:bottom w:val="none" w:sz="0" w:space="0" w:color="auto"/>
                <w:right w:val="none" w:sz="0" w:space="0" w:color="auto"/>
              </w:divBdr>
            </w:div>
          </w:divsChild>
        </w:div>
        <w:div w:id="1157383472">
          <w:marLeft w:val="0"/>
          <w:marRight w:val="0"/>
          <w:marTop w:val="0"/>
          <w:marBottom w:val="0"/>
          <w:divBdr>
            <w:top w:val="none" w:sz="0" w:space="0" w:color="auto"/>
            <w:left w:val="none" w:sz="0" w:space="0" w:color="auto"/>
            <w:bottom w:val="none" w:sz="0" w:space="0" w:color="auto"/>
            <w:right w:val="none" w:sz="0" w:space="0" w:color="auto"/>
          </w:divBdr>
          <w:divsChild>
            <w:div w:id="1917472015">
              <w:marLeft w:val="0"/>
              <w:marRight w:val="0"/>
              <w:marTop w:val="0"/>
              <w:marBottom w:val="0"/>
              <w:divBdr>
                <w:top w:val="none" w:sz="0" w:space="0" w:color="auto"/>
                <w:left w:val="none" w:sz="0" w:space="0" w:color="auto"/>
                <w:bottom w:val="none" w:sz="0" w:space="0" w:color="auto"/>
                <w:right w:val="none" w:sz="0" w:space="0" w:color="auto"/>
              </w:divBdr>
            </w:div>
          </w:divsChild>
        </w:div>
        <w:div w:id="21108099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gif"/><Relationship Id="Rffdfaf62397647cc"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ogtr.gov.au/ongoing-regulatory-compliance/requesting-changes-facility-certificatio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lawinsider.com/dictionary/contain" TargetMode="Externa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6.png"/><Relationship Id="rId29" Type="http://schemas.openxmlformats.org/officeDocument/2006/relationships/image" Target="media/image130.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www.lawinsider.com/dictionary/gradien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gif"/><Relationship Id="rId30" Type="http://schemas.openxmlformats.org/officeDocument/2006/relationships/image" Target="media/image15.png"/><Relationship Id="rId35" Type="http://schemas.openxmlformats.org/officeDocument/2006/relationships/hyperlink" Target="https://www.ogtr.gov.au/resources/collections/application-checklists-certification-physical-containment-faciliti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7E73335EFAE947A86148EEC02F686F" ma:contentTypeVersion="6" ma:contentTypeDescription="Create a new document." ma:contentTypeScope="" ma:versionID="838eae35c1ddba94983615ff18880e66">
  <xsd:schema xmlns:xsd="http://www.w3.org/2001/XMLSchema" xmlns:xs="http://www.w3.org/2001/XMLSchema" xmlns:p="http://schemas.microsoft.com/office/2006/metadata/properties" xmlns:ns2="d33ccdd9-4653-464d-aa74-7156c49b2b34" xmlns:ns3="dabe3d6b-5380-4bcf-a17c-0fe64e1f27ca" targetNamespace="http://schemas.microsoft.com/office/2006/metadata/properties" ma:root="true" ma:fieldsID="2758abafdeee31a07460f5b7c27b4280" ns2:_="" ns3:_="">
    <xsd:import namespace="d33ccdd9-4653-464d-aa74-7156c49b2b34"/>
    <xsd:import namespace="dabe3d6b-5380-4bcf-a17c-0fe64e1f27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ccdd9-4653-464d-aa74-7156c49b2b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be3d6b-5380-4bcf-a17c-0fe64e1f27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abe3d6b-5380-4bcf-a17c-0fe64e1f27ca">
      <UserInfo>
        <DisplayName>MITCHELL, Heidi</DisplayName>
        <AccountId>30</AccountId>
        <AccountType/>
      </UserInfo>
      <UserInfo>
        <DisplayName>LESTER, Geraldine</DisplayName>
        <AccountId>57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E2D50-5320-4665-8AF9-31CBF7317CAF}">
  <ds:schemaRefs>
    <ds:schemaRef ds:uri="http://schemas.microsoft.com/sharepoint/v3/contenttype/forms"/>
  </ds:schemaRefs>
</ds:datastoreItem>
</file>

<file path=customXml/itemProps2.xml><?xml version="1.0" encoding="utf-8"?>
<ds:datastoreItem xmlns:ds="http://schemas.openxmlformats.org/officeDocument/2006/customXml" ds:itemID="{95BFCBB4-374C-456C-9848-643256A0A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ccdd9-4653-464d-aa74-7156c49b2b34"/>
    <ds:schemaRef ds:uri="dabe3d6b-5380-4bcf-a17c-0fe64e1f27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465E09-40BB-488A-A661-D2DF998CCB01}">
  <ds:schemaRefs>
    <ds:schemaRef ds:uri="http://purl.org/dc/terms/"/>
    <ds:schemaRef ds:uri="d33ccdd9-4653-464d-aa74-7156c49b2b34"/>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dabe3d6b-5380-4bcf-a17c-0fe64e1f27ca"/>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1270821-C301-4EEC-84A8-8DD69F90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10296</Words>
  <Characters>58691</Characters>
  <Application>Microsoft Office Word</Application>
  <DocSecurity>4</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68850</CharactersWithSpaces>
  <SharedDoc>false</SharedDoc>
  <HLinks>
    <vt:vector size="360" baseType="variant">
      <vt:variant>
        <vt:i4>2752565</vt:i4>
      </vt:variant>
      <vt:variant>
        <vt:i4>375</vt:i4>
      </vt:variant>
      <vt:variant>
        <vt:i4>0</vt:i4>
      </vt:variant>
      <vt:variant>
        <vt:i4>5</vt:i4>
      </vt:variant>
      <vt:variant>
        <vt:lpwstr>http://www.ogtr.gov.au/</vt:lpwstr>
      </vt:variant>
      <vt:variant>
        <vt:lpwstr/>
      </vt:variant>
      <vt:variant>
        <vt:i4>4063328</vt:i4>
      </vt:variant>
      <vt:variant>
        <vt:i4>369</vt:i4>
      </vt:variant>
      <vt:variant>
        <vt:i4>0</vt:i4>
      </vt:variant>
      <vt:variant>
        <vt:i4>5</vt:i4>
      </vt:variant>
      <vt:variant>
        <vt:lpwstr>http://www.ogtr.gov.au/internet/ogtr/publishing.nsf/Content/F29C5CB9D4A62B65CA257D4900148A95/$File/Guidelines for Certification of a Physical Containment Level 4 Facility.pdf</vt:lpwstr>
      </vt:variant>
      <vt:variant>
        <vt:lpwstr/>
      </vt:variant>
      <vt:variant>
        <vt:i4>2883702</vt:i4>
      </vt:variant>
      <vt:variant>
        <vt:i4>366</vt:i4>
      </vt:variant>
      <vt:variant>
        <vt:i4>0</vt:i4>
      </vt:variant>
      <vt:variant>
        <vt:i4>5</vt:i4>
      </vt:variant>
      <vt:variant>
        <vt:lpwstr>https://www.ogtr.gov.au/ongoing-regulatory-compliance/requesting-changes-facility-certification</vt:lpwstr>
      </vt:variant>
      <vt:variant>
        <vt:lpwstr/>
      </vt:variant>
      <vt:variant>
        <vt:i4>1376304</vt:i4>
      </vt:variant>
      <vt:variant>
        <vt:i4>338</vt:i4>
      </vt:variant>
      <vt:variant>
        <vt:i4>0</vt:i4>
      </vt:variant>
      <vt:variant>
        <vt:i4>5</vt:i4>
      </vt:variant>
      <vt:variant>
        <vt:lpwstr/>
      </vt:variant>
      <vt:variant>
        <vt:lpwstr>_Toc86647292</vt:lpwstr>
      </vt:variant>
      <vt:variant>
        <vt:i4>1441840</vt:i4>
      </vt:variant>
      <vt:variant>
        <vt:i4>332</vt:i4>
      </vt:variant>
      <vt:variant>
        <vt:i4>0</vt:i4>
      </vt:variant>
      <vt:variant>
        <vt:i4>5</vt:i4>
      </vt:variant>
      <vt:variant>
        <vt:lpwstr/>
      </vt:variant>
      <vt:variant>
        <vt:lpwstr>_Toc86647291</vt:lpwstr>
      </vt:variant>
      <vt:variant>
        <vt:i4>1507376</vt:i4>
      </vt:variant>
      <vt:variant>
        <vt:i4>326</vt:i4>
      </vt:variant>
      <vt:variant>
        <vt:i4>0</vt:i4>
      </vt:variant>
      <vt:variant>
        <vt:i4>5</vt:i4>
      </vt:variant>
      <vt:variant>
        <vt:lpwstr/>
      </vt:variant>
      <vt:variant>
        <vt:lpwstr>_Toc86647290</vt:lpwstr>
      </vt:variant>
      <vt:variant>
        <vt:i4>1966129</vt:i4>
      </vt:variant>
      <vt:variant>
        <vt:i4>320</vt:i4>
      </vt:variant>
      <vt:variant>
        <vt:i4>0</vt:i4>
      </vt:variant>
      <vt:variant>
        <vt:i4>5</vt:i4>
      </vt:variant>
      <vt:variant>
        <vt:lpwstr/>
      </vt:variant>
      <vt:variant>
        <vt:lpwstr>_Toc86647289</vt:lpwstr>
      </vt:variant>
      <vt:variant>
        <vt:i4>2031665</vt:i4>
      </vt:variant>
      <vt:variant>
        <vt:i4>314</vt:i4>
      </vt:variant>
      <vt:variant>
        <vt:i4>0</vt:i4>
      </vt:variant>
      <vt:variant>
        <vt:i4>5</vt:i4>
      </vt:variant>
      <vt:variant>
        <vt:lpwstr/>
      </vt:variant>
      <vt:variant>
        <vt:lpwstr>_Toc86647288</vt:lpwstr>
      </vt:variant>
      <vt:variant>
        <vt:i4>1048625</vt:i4>
      </vt:variant>
      <vt:variant>
        <vt:i4>308</vt:i4>
      </vt:variant>
      <vt:variant>
        <vt:i4>0</vt:i4>
      </vt:variant>
      <vt:variant>
        <vt:i4>5</vt:i4>
      </vt:variant>
      <vt:variant>
        <vt:lpwstr/>
      </vt:variant>
      <vt:variant>
        <vt:lpwstr>_Toc86647287</vt:lpwstr>
      </vt:variant>
      <vt:variant>
        <vt:i4>1114161</vt:i4>
      </vt:variant>
      <vt:variant>
        <vt:i4>302</vt:i4>
      </vt:variant>
      <vt:variant>
        <vt:i4>0</vt:i4>
      </vt:variant>
      <vt:variant>
        <vt:i4>5</vt:i4>
      </vt:variant>
      <vt:variant>
        <vt:lpwstr/>
      </vt:variant>
      <vt:variant>
        <vt:lpwstr>_Toc86647286</vt:lpwstr>
      </vt:variant>
      <vt:variant>
        <vt:i4>1179697</vt:i4>
      </vt:variant>
      <vt:variant>
        <vt:i4>296</vt:i4>
      </vt:variant>
      <vt:variant>
        <vt:i4>0</vt:i4>
      </vt:variant>
      <vt:variant>
        <vt:i4>5</vt:i4>
      </vt:variant>
      <vt:variant>
        <vt:lpwstr/>
      </vt:variant>
      <vt:variant>
        <vt:lpwstr>_Toc86647285</vt:lpwstr>
      </vt:variant>
      <vt:variant>
        <vt:i4>1245233</vt:i4>
      </vt:variant>
      <vt:variant>
        <vt:i4>290</vt:i4>
      </vt:variant>
      <vt:variant>
        <vt:i4>0</vt:i4>
      </vt:variant>
      <vt:variant>
        <vt:i4>5</vt:i4>
      </vt:variant>
      <vt:variant>
        <vt:lpwstr/>
      </vt:variant>
      <vt:variant>
        <vt:lpwstr>_Toc86647284</vt:lpwstr>
      </vt:variant>
      <vt:variant>
        <vt:i4>1310769</vt:i4>
      </vt:variant>
      <vt:variant>
        <vt:i4>284</vt:i4>
      </vt:variant>
      <vt:variant>
        <vt:i4>0</vt:i4>
      </vt:variant>
      <vt:variant>
        <vt:i4>5</vt:i4>
      </vt:variant>
      <vt:variant>
        <vt:lpwstr/>
      </vt:variant>
      <vt:variant>
        <vt:lpwstr>_Toc86647283</vt:lpwstr>
      </vt:variant>
      <vt:variant>
        <vt:i4>1376305</vt:i4>
      </vt:variant>
      <vt:variant>
        <vt:i4>278</vt:i4>
      </vt:variant>
      <vt:variant>
        <vt:i4>0</vt:i4>
      </vt:variant>
      <vt:variant>
        <vt:i4>5</vt:i4>
      </vt:variant>
      <vt:variant>
        <vt:lpwstr/>
      </vt:variant>
      <vt:variant>
        <vt:lpwstr>_Toc86647282</vt:lpwstr>
      </vt:variant>
      <vt:variant>
        <vt:i4>1441841</vt:i4>
      </vt:variant>
      <vt:variant>
        <vt:i4>272</vt:i4>
      </vt:variant>
      <vt:variant>
        <vt:i4>0</vt:i4>
      </vt:variant>
      <vt:variant>
        <vt:i4>5</vt:i4>
      </vt:variant>
      <vt:variant>
        <vt:lpwstr/>
      </vt:variant>
      <vt:variant>
        <vt:lpwstr>_Toc86647281</vt:lpwstr>
      </vt:variant>
      <vt:variant>
        <vt:i4>1507377</vt:i4>
      </vt:variant>
      <vt:variant>
        <vt:i4>266</vt:i4>
      </vt:variant>
      <vt:variant>
        <vt:i4>0</vt:i4>
      </vt:variant>
      <vt:variant>
        <vt:i4>5</vt:i4>
      </vt:variant>
      <vt:variant>
        <vt:lpwstr/>
      </vt:variant>
      <vt:variant>
        <vt:lpwstr>_Toc86647280</vt:lpwstr>
      </vt:variant>
      <vt:variant>
        <vt:i4>1966142</vt:i4>
      </vt:variant>
      <vt:variant>
        <vt:i4>260</vt:i4>
      </vt:variant>
      <vt:variant>
        <vt:i4>0</vt:i4>
      </vt:variant>
      <vt:variant>
        <vt:i4>5</vt:i4>
      </vt:variant>
      <vt:variant>
        <vt:lpwstr/>
      </vt:variant>
      <vt:variant>
        <vt:lpwstr>_Toc86647279</vt:lpwstr>
      </vt:variant>
      <vt:variant>
        <vt:i4>2031678</vt:i4>
      </vt:variant>
      <vt:variant>
        <vt:i4>254</vt:i4>
      </vt:variant>
      <vt:variant>
        <vt:i4>0</vt:i4>
      </vt:variant>
      <vt:variant>
        <vt:i4>5</vt:i4>
      </vt:variant>
      <vt:variant>
        <vt:lpwstr/>
      </vt:variant>
      <vt:variant>
        <vt:lpwstr>_Toc86647278</vt:lpwstr>
      </vt:variant>
      <vt:variant>
        <vt:i4>1048638</vt:i4>
      </vt:variant>
      <vt:variant>
        <vt:i4>248</vt:i4>
      </vt:variant>
      <vt:variant>
        <vt:i4>0</vt:i4>
      </vt:variant>
      <vt:variant>
        <vt:i4>5</vt:i4>
      </vt:variant>
      <vt:variant>
        <vt:lpwstr/>
      </vt:variant>
      <vt:variant>
        <vt:lpwstr>_Toc86647277</vt:lpwstr>
      </vt:variant>
      <vt:variant>
        <vt:i4>1114174</vt:i4>
      </vt:variant>
      <vt:variant>
        <vt:i4>242</vt:i4>
      </vt:variant>
      <vt:variant>
        <vt:i4>0</vt:i4>
      </vt:variant>
      <vt:variant>
        <vt:i4>5</vt:i4>
      </vt:variant>
      <vt:variant>
        <vt:lpwstr/>
      </vt:variant>
      <vt:variant>
        <vt:lpwstr>_Toc86647276</vt:lpwstr>
      </vt:variant>
      <vt:variant>
        <vt:i4>1179710</vt:i4>
      </vt:variant>
      <vt:variant>
        <vt:i4>236</vt:i4>
      </vt:variant>
      <vt:variant>
        <vt:i4>0</vt:i4>
      </vt:variant>
      <vt:variant>
        <vt:i4>5</vt:i4>
      </vt:variant>
      <vt:variant>
        <vt:lpwstr/>
      </vt:variant>
      <vt:variant>
        <vt:lpwstr>_Toc86647275</vt:lpwstr>
      </vt:variant>
      <vt:variant>
        <vt:i4>1245246</vt:i4>
      </vt:variant>
      <vt:variant>
        <vt:i4>230</vt:i4>
      </vt:variant>
      <vt:variant>
        <vt:i4>0</vt:i4>
      </vt:variant>
      <vt:variant>
        <vt:i4>5</vt:i4>
      </vt:variant>
      <vt:variant>
        <vt:lpwstr/>
      </vt:variant>
      <vt:variant>
        <vt:lpwstr>_Toc86647274</vt:lpwstr>
      </vt:variant>
      <vt:variant>
        <vt:i4>1310782</vt:i4>
      </vt:variant>
      <vt:variant>
        <vt:i4>224</vt:i4>
      </vt:variant>
      <vt:variant>
        <vt:i4>0</vt:i4>
      </vt:variant>
      <vt:variant>
        <vt:i4>5</vt:i4>
      </vt:variant>
      <vt:variant>
        <vt:lpwstr/>
      </vt:variant>
      <vt:variant>
        <vt:lpwstr>_Toc86647273</vt:lpwstr>
      </vt:variant>
      <vt:variant>
        <vt:i4>1376318</vt:i4>
      </vt:variant>
      <vt:variant>
        <vt:i4>218</vt:i4>
      </vt:variant>
      <vt:variant>
        <vt:i4>0</vt:i4>
      </vt:variant>
      <vt:variant>
        <vt:i4>5</vt:i4>
      </vt:variant>
      <vt:variant>
        <vt:lpwstr/>
      </vt:variant>
      <vt:variant>
        <vt:lpwstr>_Toc86647272</vt:lpwstr>
      </vt:variant>
      <vt:variant>
        <vt:i4>1441854</vt:i4>
      </vt:variant>
      <vt:variant>
        <vt:i4>212</vt:i4>
      </vt:variant>
      <vt:variant>
        <vt:i4>0</vt:i4>
      </vt:variant>
      <vt:variant>
        <vt:i4>5</vt:i4>
      </vt:variant>
      <vt:variant>
        <vt:lpwstr/>
      </vt:variant>
      <vt:variant>
        <vt:lpwstr>_Toc86647271</vt:lpwstr>
      </vt:variant>
      <vt:variant>
        <vt:i4>1507390</vt:i4>
      </vt:variant>
      <vt:variant>
        <vt:i4>206</vt:i4>
      </vt:variant>
      <vt:variant>
        <vt:i4>0</vt:i4>
      </vt:variant>
      <vt:variant>
        <vt:i4>5</vt:i4>
      </vt:variant>
      <vt:variant>
        <vt:lpwstr/>
      </vt:variant>
      <vt:variant>
        <vt:lpwstr>_Toc86647270</vt:lpwstr>
      </vt:variant>
      <vt:variant>
        <vt:i4>1966143</vt:i4>
      </vt:variant>
      <vt:variant>
        <vt:i4>200</vt:i4>
      </vt:variant>
      <vt:variant>
        <vt:i4>0</vt:i4>
      </vt:variant>
      <vt:variant>
        <vt:i4>5</vt:i4>
      </vt:variant>
      <vt:variant>
        <vt:lpwstr/>
      </vt:variant>
      <vt:variant>
        <vt:lpwstr>_Toc86647269</vt:lpwstr>
      </vt:variant>
      <vt:variant>
        <vt:i4>2031679</vt:i4>
      </vt:variant>
      <vt:variant>
        <vt:i4>194</vt:i4>
      </vt:variant>
      <vt:variant>
        <vt:i4>0</vt:i4>
      </vt:variant>
      <vt:variant>
        <vt:i4>5</vt:i4>
      </vt:variant>
      <vt:variant>
        <vt:lpwstr/>
      </vt:variant>
      <vt:variant>
        <vt:lpwstr>_Toc86647268</vt:lpwstr>
      </vt:variant>
      <vt:variant>
        <vt:i4>1048639</vt:i4>
      </vt:variant>
      <vt:variant>
        <vt:i4>188</vt:i4>
      </vt:variant>
      <vt:variant>
        <vt:i4>0</vt:i4>
      </vt:variant>
      <vt:variant>
        <vt:i4>5</vt:i4>
      </vt:variant>
      <vt:variant>
        <vt:lpwstr/>
      </vt:variant>
      <vt:variant>
        <vt:lpwstr>_Toc86647267</vt:lpwstr>
      </vt:variant>
      <vt:variant>
        <vt:i4>1114175</vt:i4>
      </vt:variant>
      <vt:variant>
        <vt:i4>182</vt:i4>
      </vt:variant>
      <vt:variant>
        <vt:i4>0</vt:i4>
      </vt:variant>
      <vt:variant>
        <vt:i4>5</vt:i4>
      </vt:variant>
      <vt:variant>
        <vt:lpwstr/>
      </vt:variant>
      <vt:variant>
        <vt:lpwstr>_Toc86647266</vt:lpwstr>
      </vt:variant>
      <vt:variant>
        <vt:i4>1179711</vt:i4>
      </vt:variant>
      <vt:variant>
        <vt:i4>176</vt:i4>
      </vt:variant>
      <vt:variant>
        <vt:i4>0</vt:i4>
      </vt:variant>
      <vt:variant>
        <vt:i4>5</vt:i4>
      </vt:variant>
      <vt:variant>
        <vt:lpwstr/>
      </vt:variant>
      <vt:variant>
        <vt:lpwstr>_Toc86647265</vt:lpwstr>
      </vt:variant>
      <vt:variant>
        <vt:i4>1245247</vt:i4>
      </vt:variant>
      <vt:variant>
        <vt:i4>170</vt:i4>
      </vt:variant>
      <vt:variant>
        <vt:i4>0</vt:i4>
      </vt:variant>
      <vt:variant>
        <vt:i4>5</vt:i4>
      </vt:variant>
      <vt:variant>
        <vt:lpwstr/>
      </vt:variant>
      <vt:variant>
        <vt:lpwstr>_Toc86647264</vt:lpwstr>
      </vt:variant>
      <vt:variant>
        <vt:i4>1310783</vt:i4>
      </vt:variant>
      <vt:variant>
        <vt:i4>164</vt:i4>
      </vt:variant>
      <vt:variant>
        <vt:i4>0</vt:i4>
      </vt:variant>
      <vt:variant>
        <vt:i4>5</vt:i4>
      </vt:variant>
      <vt:variant>
        <vt:lpwstr/>
      </vt:variant>
      <vt:variant>
        <vt:lpwstr>_Toc86647263</vt:lpwstr>
      </vt:variant>
      <vt:variant>
        <vt:i4>1376319</vt:i4>
      </vt:variant>
      <vt:variant>
        <vt:i4>158</vt:i4>
      </vt:variant>
      <vt:variant>
        <vt:i4>0</vt:i4>
      </vt:variant>
      <vt:variant>
        <vt:i4>5</vt:i4>
      </vt:variant>
      <vt:variant>
        <vt:lpwstr/>
      </vt:variant>
      <vt:variant>
        <vt:lpwstr>_Toc86647262</vt:lpwstr>
      </vt:variant>
      <vt:variant>
        <vt:i4>1441855</vt:i4>
      </vt:variant>
      <vt:variant>
        <vt:i4>152</vt:i4>
      </vt:variant>
      <vt:variant>
        <vt:i4>0</vt:i4>
      </vt:variant>
      <vt:variant>
        <vt:i4>5</vt:i4>
      </vt:variant>
      <vt:variant>
        <vt:lpwstr/>
      </vt:variant>
      <vt:variant>
        <vt:lpwstr>_Toc86647261</vt:lpwstr>
      </vt:variant>
      <vt:variant>
        <vt:i4>1507391</vt:i4>
      </vt:variant>
      <vt:variant>
        <vt:i4>146</vt:i4>
      </vt:variant>
      <vt:variant>
        <vt:i4>0</vt:i4>
      </vt:variant>
      <vt:variant>
        <vt:i4>5</vt:i4>
      </vt:variant>
      <vt:variant>
        <vt:lpwstr/>
      </vt:variant>
      <vt:variant>
        <vt:lpwstr>_Toc86647260</vt:lpwstr>
      </vt:variant>
      <vt:variant>
        <vt:i4>1966140</vt:i4>
      </vt:variant>
      <vt:variant>
        <vt:i4>140</vt:i4>
      </vt:variant>
      <vt:variant>
        <vt:i4>0</vt:i4>
      </vt:variant>
      <vt:variant>
        <vt:i4>5</vt:i4>
      </vt:variant>
      <vt:variant>
        <vt:lpwstr/>
      </vt:variant>
      <vt:variant>
        <vt:lpwstr>_Toc86647259</vt:lpwstr>
      </vt:variant>
      <vt:variant>
        <vt:i4>2031676</vt:i4>
      </vt:variant>
      <vt:variant>
        <vt:i4>134</vt:i4>
      </vt:variant>
      <vt:variant>
        <vt:i4>0</vt:i4>
      </vt:variant>
      <vt:variant>
        <vt:i4>5</vt:i4>
      </vt:variant>
      <vt:variant>
        <vt:lpwstr/>
      </vt:variant>
      <vt:variant>
        <vt:lpwstr>_Toc86647258</vt:lpwstr>
      </vt:variant>
      <vt:variant>
        <vt:i4>1048636</vt:i4>
      </vt:variant>
      <vt:variant>
        <vt:i4>128</vt:i4>
      </vt:variant>
      <vt:variant>
        <vt:i4>0</vt:i4>
      </vt:variant>
      <vt:variant>
        <vt:i4>5</vt:i4>
      </vt:variant>
      <vt:variant>
        <vt:lpwstr/>
      </vt:variant>
      <vt:variant>
        <vt:lpwstr>_Toc86647257</vt:lpwstr>
      </vt:variant>
      <vt:variant>
        <vt:i4>1114172</vt:i4>
      </vt:variant>
      <vt:variant>
        <vt:i4>122</vt:i4>
      </vt:variant>
      <vt:variant>
        <vt:i4>0</vt:i4>
      </vt:variant>
      <vt:variant>
        <vt:i4>5</vt:i4>
      </vt:variant>
      <vt:variant>
        <vt:lpwstr/>
      </vt:variant>
      <vt:variant>
        <vt:lpwstr>_Toc86647256</vt:lpwstr>
      </vt:variant>
      <vt:variant>
        <vt:i4>1179708</vt:i4>
      </vt:variant>
      <vt:variant>
        <vt:i4>116</vt:i4>
      </vt:variant>
      <vt:variant>
        <vt:i4>0</vt:i4>
      </vt:variant>
      <vt:variant>
        <vt:i4>5</vt:i4>
      </vt:variant>
      <vt:variant>
        <vt:lpwstr/>
      </vt:variant>
      <vt:variant>
        <vt:lpwstr>_Toc86647255</vt:lpwstr>
      </vt:variant>
      <vt:variant>
        <vt:i4>1245244</vt:i4>
      </vt:variant>
      <vt:variant>
        <vt:i4>110</vt:i4>
      </vt:variant>
      <vt:variant>
        <vt:i4>0</vt:i4>
      </vt:variant>
      <vt:variant>
        <vt:i4>5</vt:i4>
      </vt:variant>
      <vt:variant>
        <vt:lpwstr/>
      </vt:variant>
      <vt:variant>
        <vt:lpwstr>_Toc86647254</vt:lpwstr>
      </vt:variant>
      <vt:variant>
        <vt:i4>1310780</vt:i4>
      </vt:variant>
      <vt:variant>
        <vt:i4>104</vt:i4>
      </vt:variant>
      <vt:variant>
        <vt:i4>0</vt:i4>
      </vt:variant>
      <vt:variant>
        <vt:i4>5</vt:i4>
      </vt:variant>
      <vt:variant>
        <vt:lpwstr/>
      </vt:variant>
      <vt:variant>
        <vt:lpwstr>_Toc86647253</vt:lpwstr>
      </vt:variant>
      <vt:variant>
        <vt:i4>1376316</vt:i4>
      </vt:variant>
      <vt:variant>
        <vt:i4>98</vt:i4>
      </vt:variant>
      <vt:variant>
        <vt:i4>0</vt:i4>
      </vt:variant>
      <vt:variant>
        <vt:i4>5</vt:i4>
      </vt:variant>
      <vt:variant>
        <vt:lpwstr/>
      </vt:variant>
      <vt:variant>
        <vt:lpwstr>_Toc86647252</vt:lpwstr>
      </vt:variant>
      <vt:variant>
        <vt:i4>1441852</vt:i4>
      </vt:variant>
      <vt:variant>
        <vt:i4>92</vt:i4>
      </vt:variant>
      <vt:variant>
        <vt:i4>0</vt:i4>
      </vt:variant>
      <vt:variant>
        <vt:i4>5</vt:i4>
      </vt:variant>
      <vt:variant>
        <vt:lpwstr/>
      </vt:variant>
      <vt:variant>
        <vt:lpwstr>_Toc86647251</vt:lpwstr>
      </vt:variant>
      <vt:variant>
        <vt:i4>1507388</vt:i4>
      </vt:variant>
      <vt:variant>
        <vt:i4>86</vt:i4>
      </vt:variant>
      <vt:variant>
        <vt:i4>0</vt:i4>
      </vt:variant>
      <vt:variant>
        <vt:i4>5</vt:i4>
      </vt:variant>
      <vt:variant>
        <vt:lpwstr/>
      </vt:variant>
      <vt:variant>
        <vt:lpwstr>_Toc86647250</vt:lpwstr>
      </vt:variant>
      <vt:variant>
        <vt:i4>1966141</vt:i4>
      </vt:variant>
      <vt:variant>
        <vt:i4>80</vt:i4>
      </vt:variant>
      <vt:variant>
        <vt:i4>0</vt:i4>
      </vt:variant>
      <vt:variant>
        <vt:i4>5</vt:i4>
      </vt:variant>
      <vt:variant>
        <vt:lpwstr/>
      </vt:variant>
      <vt:variant>
        <vt:lpwstr>_Toc86647249</vt:lpwstr>
      </vt:variant>
      <vt:variant>
        <vt:i4>2031677</vt:i4>
      </vt:variant>
      <vt:variant>
        <vt:i4>74</vt:i4>
      </vt:variant>
      <vt:variant>
        <vt:i4>0</vt:i4>
      </vt:variant>
      <vt:variant>
        <vt:i4>5</vt:i4>
      </vt:variant>
      <vt:variant>
        <vt:lpwstr/>
      </vt:variant>
      <vt:variant>
        <vt:lpwstr>_Toc86647248</vt:lpwstr>
      </vt:variant>
      <vt:variant>
        <vt:i4>1048637</vt:i4>
      </vt:variant>
      <vt:variant>
        <vt:i4>68</vt:i4>
      </vt:variant>
      <vt:variant>
        <vt:i4>0</vt:i4>
      </vt:variant>
      <vt:variant>
        <vt:i4>5</vt:i4>
      </vt:variant>
      <vt:variant>
        <vt:lpwstr/>
      </vt:variant>
      <vt:variant>
        <vt:lpwstr>_Toc86647247</vt:lpwstr>
      </vt:variant>
      <vt:variant>
        <vt:i4>1114173</vt:i4>
      </vt:variant>
      <vt:variant>
        <vt:i4>62</vt:i4>
      </vt:variant>
      <vt:variant>
        <vt:i4>0</vt:i4>
      </vt:variant>
      <vt:variant>
        <vt:i4>5</vt:i4>
      </vt:variant>
      <vt:variant>
        <vt:lpwstr/>
      </vt:variant>
      <vt:variant>
        <vt:lpwstr>_Toc86647246</vt:lpwstr>
      </vt:variant>
      <vt:variant>
        <vt:i4>1179709</vt:i4>
      </vt:variant>
      <vt:variant>
        <vt:i4>56</vt:i4>
      </vt:variant>
      <vt:variant>
        <vt:i4>0</vt:i4>
      </vt:variant>
      <vt:variant>
        <vt:i4>5</vt:i4>
      </vt:variant>
      <vt:variant>
        <vt:lpwstr/>
      </vt:variant>
      <vt:variant>
        <vt:lpwstr>_Toc86647245</vt:lpwstr>
      </vt:variant>
      <vt:variant>
        <vt:i4>1245245</vt:i4>
      </vt:variant>
      <vt:variant>
        <vt:i4>50</vt:i4>
      </vt:variant>
      <vt:variant>
        <vt:i4>0</vt:i4>
      </vt:variant>
      <vt:variant>
        <vt:i4>5</vt:i4>
      </vt:variant>
      <vt:variant>
        <vt:lpwstr/>
      </vt:variant>
      <vt:variant>
        <vt:lpwstr>_Toc86647244</vt:lpwstr>
      </vt:variant>
      <vt:variant>
        <vt:i4>1310781</vt:i4>
      </vt:variant>
      <vt:variant>
        <vt:i4>44</vt:i4>
      </vt:variant>
      <vt:variant>
        <vt:i4>0</vt:i4>
      </vt:variant>
      <vt:variant>
        <vt:i4>5</vt:i4>
      </vt:variant>
      <vt:variant>
        <vt:lpwstr/>
      </vt:variant>
      <vt:variant>
        <vt:lpwstr>_Toc86647243</vt:lpwstr>
      </vt:variant>
      <vt:variant>
        <vt:i4>1376317</vt:i4>
      </vt:variant>
      <vt:variant>
        <vt:i4>38</vt:i4>
      </vt:variant>
      <vt:variant>
        <vt:i4>0</vt:i4>
      </vt:variant>
      <vt:variant>
        <vt:i4>5</vt:i4>
      </vt:variant>
      <vt:variant>
        <vt:lpwstr/>
      </vt:variant>
      <vt:variant>
        <vt:lpwstr>_Toc86647242</vt:lpwstr>
      </vt:variant>
      <vt:variant>
        <vt:i4>1441853</vt:i4>
      </vt:variant>
      <vt:variant>
        <vt:i4>32</vt:i4>
      </vt:variant>
      <vt:variant>
        <vt:i4>0</vt:i4>
      </vt:variant>
      <vt:variant>
        <vt:i4>5</vt:i4>
      </vt:variant>
      <vt:variant>
        <vt:lpwstr/>
      </vt:variant>
      <vt:variant>
        <vt:lpwstr>_Toc86647241</vt:lpwstr>
      </vt:variant>
      <vt:variant>
        <vt:i4>1507389</vt:i4>
      </vt:variant>
      <vt:variant>
        <vt:i4>26</vt:i4>
      </vt:variant>
      <vt:variant>
        <vt:i4>0</vt:i4>
      </vt:variant>
      <vt:variant>
        <vt:i4>5</vt:i4>
      </vt:variant>
      <vt:variant>
        <vt:lpwstr/>
      </vt:variant>
      <vt:variant>
        <vt:lpwstr>_Toc86647240</vt:lpwstr>
      </vt:variant>
      <vt:variant>
        <vt:i4>1966138</vt:i4>
      </vt:variant>
      <vt:variant>
        <vt:i4>20</vt:i4>
      </vt:variant>
      <vt:variant>
        <vt:i4>0</vt:i4>
      </vt:variant>
      <vt:variant>
        <vt:i4>5</vt:i4>
      </vt:variant>
      <vt:variant>
        <vt:lpwstr/>
      </vt:variant>
      <vt:variant>
        <vt:lpwstr>_Toc86647239</vt:lpwstr>
      </vt:variant>
      <vt:variant>
        <vt:i4>2031674</vt:i4>
      </vt:variant>
      <vt:variant>
        <vt:i4>14</vt:i4>
      </vt:variant>
      <vt:variant>
        <vt:i4>0</vt:i4>
      </vt:variant>
      <vt:variant>
        <vt:i4>5</vt:i4>
      </vt:variant>
      <vt:variant>
        <vt:lpwstr/>
      </vt:variant>
      <vt:variant>
        <vt:lpwstr>_Toc86647238</vt:lpwstr>
      </vt:variant>
      <vt:variant>
        <vt:i4>1048634</vt:i4>
      </vt:variant>
      <vt:variant>
        <vt:i4>8</vt:i4>
      </vt:variant>
      <vt:variant>
        <vt:i4>0</vt:i4>
      </vt:variant>
      <vt:variant>
        <vt:i4>5</vt:i4>
      </vt:variant>
      <vt:variant>
        <vt:lpwstr/>
      </vt:variant>
      <vt:variant>
        <vt:lpwstr>_Toc86647237</vt:lpwstr>
      </vt:variant>
      <vt:variant>
        <vt:i4>1114170</vt:i4>
      </vt:variant>
      <vt:variant>
        <vt:i4>2</vt:i4>
      </vt:variant>
      <vt:variant>
        <vt:i4>0</vt:i4>
      </vt:variant>
      <vt:variant>
        <vt:i4>5</vt:i4>
      </vt:variant>
      <vt:variant>
        <vt:lpwstr/>
      </vt:variant>
      <vt:variant>
        <vt:lpwstr>_Toc86647236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certification of a PC3 facility</dc:title>
  <dc:subject/>
  <dc:creator/>
  <cp:keywords/>
  <dc:description/>
  <cp:lastModifiedBy/>
  <cp:revision>1</cp:revision>
  <dcterms:created xsi:type="dcterms:W3CDTF">2022-11-17T23:48:00Z</dcterms:created>
  <dcterms:modified xsi:type="dcterms:W3CDTF">2022-11-17T23:48:00Z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0x010100367E73335EFAE947A86148EEC02F686F</vt:lpwstr>
  </property>
</Properties>
</file>