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FF04" w14:textId="2DD95A2D" w:rsidR="007D1F4E" w:rsidRPr="002B55F6" w:rsidRDefault="00175670" w:rsidP="00125707">
      <w:pPr>
        <w:jc w:val="right"/>
        <w:rPr>
          <w:rFonts w:ascii="Calibri" w:hAnsi="Calibri"/>
          <w:sz w:val="22"/>
          <w:szCs w:val="22"/>
        </w:rPr>
      </w:pPr>
      <w:r w:rsidRPr="002B55F6">
        <w:rPr>
          <w:rFonts w:ascii="Calibri" w:hAnsi="Calibri"/>
          <w:sz w:val="22"/>
          <w:szCs w:val="22"/>
        </w:rPr>
        <w:t>1</w:t>
      </w:r>
      <w:r w:rsidR="00E9599C" w:rsidRPr="002B55F6">
        <w:rPr>
          <w:rFonts w:ascii="Calibri" w:hAnsi="Calibri"/>
          <w:sz w:val="22"/>
          <w:szCs w:val="22"/>
        </w:rPr>
        <w:t>9</w:t>
      </w:r>
      <w:r w:rsidR="00677E19" w:rsidRPr="002B55F6">
        <w:rPr>
          <w:rFonts w:ascii="Calibri" w:hAnsi="Calibri"/>
          <w:sz w:val="22"/>
          <w:szCs w:val="22"/>
        </w:rPr>
        <w:t xml:space="preserve"> </w:t>
      </w:r>
      <w:r w:rsidR="00E9599C" w:rsidRPr="002B55F6">
        <w:rPr>
          <w:rFonts w:ascii="Calibri" w:hAnsi="Calibri"/>
          <w:sz w:val="22"/>
          <w:szCs w:val="22"/>
        </w:rPr>
        <w:t>October</w:t>
      </w:r>
      <w:r w:rsidR="00677E19" w:rsidRPr="002B55F6">
        <w:rPr>
          <w:rFonts w:ascii="Calibri" w:hAnsi="Calibri"/>
          <w:sz w:val="22"/>
          <w:szCs w:val="22"/>
        </w:rPr>
        <w:t xml:space="preserve"> 202</w:t>
      </w:r>
      <w:r w:rsidR="00E9599C" w:rsidRPr="002B55F6">
        <w:rPr>
          <w:rFonts w:ascii="Calibri" w:hAnsi="Calibri"/>
          <w:sz w:val="22"/>
          <w:szCs w:val="22"/>
        </w:rPr>
        <w:t>2</w:t>
      </w:r>
    </w:p>
    <w:p w14:paraId="170F182B" w14:textId="265C410B" w:rsidR="009E4DF9" w:rsidRPr="002B55F6" w:rsidRDefault="00677E19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2B55F6">
        <w:rPr>
          <w:rFonts w:ascii="Calibri" w:hAnsi="Calibri" w:cs="Arial"/>
          <w:b/>
          <w:sz w:val="22"/>
          <w:szCs w:val="22"/>
        </w:rPr>
        <w:t>BASF Australia Ltd</w:t>
      </w:r>
      <w:r w:rsidR="00342EB0" w:rsidRPr="002B55F6">
        <w:rPr>
          <w:rFonts w:ascii="Calibri" w:hAnsi="Calibri" w:cs="Arial"/>
          <w:b/>
          <w:sz w:val="22"/>
          <w:szCs w:val="22"/>
        </w:rPr>
        <w:t xml:space="preserve"> </w:t>
      </w:r>
      <w:r w:rsidRPr="002B55F6">
        <w:rPr>
          <w:rFonts w:ascii="Calibri" w:hAnsi="Calibri" w:cs="Arial"/>
          <w:b/>
          <w:sz w:val="22"/>
          <w:szCs w:val="22"/>
        </w:rPr>
        <w:t xml:space="preserve">granted licence </w:t>
      </w:r>
      <w:r w:rsidR="009E4DF9" w:rsidRPr="002B55F6">
        <w:rPr>
          <w:rFonts w:ascii="Calibri" w:hAnsi="Calibri" w:cs="Arial"/>
          <w:b/>
          <w:sz w:val="22"/>
          <w:szCs w:val="22"/>
        </w:rPr>
        <w:t xml:space="preserve">for </w:t>
      </w:r>
      <w:r w:rsidR="00C010F3" w:rsidRPr="002B55F6">
        <w:rPr>
          <w:rFonts w:ascii="Calibri" w:hAnsi="Calibri" w:cs="Arial"/>
          <w:b/>
          <w:sz w:val="22"/>
          <w:szCs w:val="22"/>
        </w:rPr>
        <w:t xml:space="preserve">the </w:t>
      </w:r>
      <w:r w:rsidR="001B64F5" w:rsidRPr="002B55F6">
        <w:rPr>
          <w:rFonts w:ascii="Calibri" w:hAnsi="Calibri" w:cs="Arial"/>
          <w:b/>
          <w:sz w:val="22"/>
          <w:szCs w:val="22"/>
        </w:rPr>
        <w:t>commercial</w:t>
      </w:r>
      <w:r w:rsidR="00C010F3" w:rsidRPr="002B55F6">
        <w:rPr>
          <w:rFonts w:ascii="Calibri" w:hAnsi="Calibri" w:cs="Arial"/>
          <w:b/>
          <w:sz w:val="22"/>
          <w:szCs w:val="22"/>
        </w:rPr>
        <w:t xml:space="preserve"> </w:t>
      </w:r>
      <w:r w:rsidR="002361F1" w:rsidRPr="002B55F6">
        <w:rPr>
          <w:rFonts w:ascii="Calibri" w:hAnsi="Calibri" w:cs="Arial"/>
          <w:b/>
          <w:sz w:val="22"/>
          <w:szCs w:val="22"/>
        </w:rPr>
        <w:t>release of GM</w:t>
      </w:r>
      <w:r w:rsidRPr="002B55F6">
        <w:rPr>
          <w:rFonts w:ascii="Calibri" w:hAnsi="Calibri" w:cs="Arial"/>
          <w:b/>
          <w:sz w:val="22"/>
          <w:szCs w:val="22"/>
        </w:rPr>
        <w:t xml:space="preserve"> </w:t>
      </w:r>
      <w:r w:rsidR="001E1699" w:rsidRPr="002B55F6">
        <w:rPr>
          <w:rFonts w:ascii="Calibri" w:hAnsi="Calibri" w:cs="Arial"/>
          <w:b/>
          <w:sz w:val="22"/>
          <w:szCs w:val="22"/>
        </w:rPr>
        <w:t>Indian mustard</w:t>
      </w:r>
    </w:p>
    <w:p w14:paraId="391EE9AF" w14:textId="38CEBA73" w:rsidR="006A7867" w:rsidRPr="002B55F6" w:rsidRDefault="00B61EBE" w:rsidP="0044189B">
      <w:pPr>
        <w:pStyle w:val="RIGHTLIST"/>
        <w:spacing w:before="0" w:after="120" w:line="264" w:lineRule="auto"/>
        <w:rPr>
          <w:rFonts w:ascii="Calibri" w:hAnsi="Calibri"/>
        </w:rPr>
      </w:pPr>
      <w:r w:rsidRPr="002B55F6">
        <w:rPr>
          <w:rFonts w:ascii="Calibri" w:hAnsi="Calibri"/>
        </w:rPr>
        <w:t>The</w:t>
      </w:r>
      <w:r w:rsidR="004907C8" w:rsidRPr="002B55F6">
        <w:rPr>
          <w:rFonts w:ascii="Calibri" w:hAnsi="Calibri"/>
        </w:rPr>
        <w:t xml:space="preserve"> Gene Technology</w:t>
      </w:r>
      <w:r w:rsidRPr="002B55F6">
        <w:rPr>
          <w:rFonts w:ascii="Calibri" w:hAnsi="Calibri"/>
        </w:rPr>
        <w:t xml:space="preserve"> </w:t>
      </w:r>
      <w:r w:rsidR="00821AE3" w:rsidRPr="002B55F6">
        <w:rPr>
          <w:rFonts w:ascii="Calibri" w:hAnsi="Calibri"/>
        </w:rPr>
        <w:t>Regulator has issued</w:t>
      </w:r>
      <w:r w:rsidR="00677E19" w:rsidRPr="002B55F6">
        <w:rPr>
          <w:rFonts w:ascii="Calibri" w:hAnsi="Calibri"/>
        </w:rPr>
        <w:t xml:space="preserve"> </w:t>
      </w:r>
      <w:r w:rsidR="00821AE3" w:rsidRPr="002B55F6">
        <w:rPr>
          <w:rFonts w:ascii="Calibri" w:hAnsi="Calibri"/>
        </w:rPr>
        <w:t>li</w:t>
      </w:r>
      <w:r w:rsidR="003423A3" w:rsidRPr="002B55F6">
        <w:rPr>
          <w:rFonts w:ascii="Calibri" w:hAnsi="Calibri"/>
        </w:rPr>
        <w:t xml:space="preserve">cence </w:t>
      </w:r>
      <w:r w:rsidRPr="002B55F6">
        <w:rPr>
          <w:rFonts w:ascii="Calibri" w:hAnsi="Calibri"/>
        </w:rPr>
        <w:t xml:space="preserve">DIR </w:t>
      </w:r>
      <w:r w:rsidR="00677E19" w:rsidRPr="002B55F6">
        <w:rPr>
          <w:rFonts w:ascii="Calibri" w:hAnsi="Calibri"/>
        </w:rPr>
        <w:t>1</w:t>
      </w:r>
      <w:r w:rsidR="00E9599C" w:rsidRPr="002B55F6">
        <w:rPr>
          <w:rFonts w:ascii="Calibri" w:hAnsi="Calibri"/>
        </w:rPr>
        <w:t>90</w:t>
      </w:r>
      <w:r w:rsidR="00A57687" w:rsidRPr="002B55F6">
        <w:rPr>
          <w:rFonts w:ascii="Calibri" w:hAnsi="Calibri"/>
        </w:rPr>
        <w:t xml:space="preserve"> to</w:t>
      </w:r>
      <w:r w:rsidR="00791C64" w:rsidRPr="002B55F6">
        <w:rPr>
          <w:rFonts w:ascii="Calibri" w:hAnsi="Calibri"/>
        </w:rPr>
        <w:t xml:space="preserve"> </w:t>
      </w:r>
      <w:r w:rsidR="00677E19" w:rsidRPr="002B55F6">
        <w:rPr>
          <w:rFonts w:ascii="Calibri" w:hAnsi="Calibri"/>
        </w:rPr>
        <w:t>BASF Australia Ltd</w:t>
      </w:r>
      <w:r w:rsidRPr="002B55F6">
        <w:rPr>
          <w:rFonts w:ascii="Calibri" w:hAnsi="Calibri"/>
        </w:rPr>
        <w:t xml:space="preserve">, </w:t>
      </w:r>
      <w:r w:rsidR="00821AE3" w:rsidRPr="002B55F6">
        <w:rPr>
          <w:rFonts w:ascii="Calibri" w:hAnsi="Calibri"/>
        </w:rPr>
        <w:t xml:space="preserve">authorising </w:t>
      </w:r>
      <w:r w:rsidR="00125707" w:rsidRPr="002B55F6">
        <w:rPr>
          <w:rFonts w:ascii="Calibri" w:hAnsi="Calibri"/>
        </w:rPr>
        <w:t xml:space="preserve">the </w:t>
      </w:r>
      <w:r w:rsidR="00677E19" w:rsidRPr="002B55F6">
        <w:rPr>
          <w:rFonts w:ascii="Calibri" w:hAnsi="Calibri"/>
        </w:rPr>
        <w:t xml:space="preserve">commercial </w:t>
      </w:r>
      <w:r w:rsidR="0044189B" w:rsidRPr="002B55F6">
        <w:rPr>
          <w:rFonts w:ascii="Calibri" w:hAnsi="Calibri"/>
        </w:rPr>
        <w:t>release</w:t>
      </w:r>
      <w:r w:rsidR="00677E19" w:rsidRPr="002B55F6">
        <w:rPr>
          <w:rFonts w:ascii="Calibri" w:hAnsi="Calibri"/>
        </w:rPr>
        <w:t xml:space="preserve"> of </w:t>
      </w:r>
      <w:r w:rsidR="00E9599C" w:rsidRPr="002B55F6">
        <w:rPr>
          <w:rFonts w:ascii="Calibri" w:hAnsi="Calibri"/>
        </w:rPr>
        <w:t>Indian mustard</w:t>
      </w:r>
      <w:r w:rsidR="00EF22AA" w:rsidRPr="002B55F6">
        <w:rPr>
          <w:rFonts w:ascii="Calibri" w:hAnsi="Calibri"/>
        </w:rPr>
        <w:t xml:space="preserve"> </w:t>
      </w:r>
      <w:r w:rsidR="002361F1" w:rsidRPr="002B55F6">
        <w:rPr>
          <w:rFonts w:ascii="Calibri" w:hAnsi="Calibri"/>
        </w:rPr>
        <w:t>genetically modified</w:t>
      </w:r>
      <w:r w:rsidR="00C010F3" w:rsidRPr="002B55F6">
        <w:rPr>
          <w:rFonts w:ascii="Calibri" w:hAnsi="Calibri"/>
        </w:rPr>
        <w:t xml:space="preserve"> (GM) </w:t>
      </w:r>
      <w:r w:rsidR="00677E19" w:rsidRPr="002B55F6">
        <w:rPr>
          <w:rFonts w:ascii="Calibri" w:hAnsi="Calibri"/>
        </w:rPr>
        <w:t>for herbicide tolerance.</w:t>
      </w:r>
    </w:p>
    <w:p w14:paraId="71F7C406" w14:textId="517846F1" w:rsidR="00C010F3" w:rsidRPr="002B55F6" w:rsidRDefault="0044189B" w:rsidP="0044189B">
      <w:pPr>
        <w:pStyle w:val="RIGHTLIST"/>
        <w:spacing w:before="0" w:after="120" w:line="264" w:lineRule="auto"/>
        <w:rPr>
          <w:rFonts w:asciiTheme="minorHAnsi" w:hAnsiTheme="minorHAnsi" w:cs="Arial"/>
        </w:rPr>
      </w:pPr>
      <w:r w:rsidRPr="002B55F6">
        <w:rPr>
          <w:rFonts w:ascii="Calibri" w:hAnsi="Calibri"/>
        </w:rPr>
        <w:t>The release is authorised to take place throughout Australia. The GM</w:t>
      </w:r>
      <w:r w:rsidR="00677E19" w:rsidRPr="002B55F6">
        <w:rPr>
          <w:rFonts w:ascii="Calibri" w:hAnsi="Calibri"/>
        </w:rPr>
        <w:t xml:space="preserve"> </w:t>
      </w:r>
      <w:bookmarkStart w:id="0" w:name="_Hlk109980000"/>
      <w:r w:rsidR="00E9599C" w:rsidRPr="002B55F6">
        <w:rPr>
          <w:rFonts w:ascii="Calibri" w:hAnsi="Calibri"/>
        </w:rPr>
        <w:t>Indian mustard</w:t>
      </w:r>
      <w:r w:rsidRPr="002B55F6">
        <w:rPr>
          <w:rFonts w:ascii="Calibri" w:hAnsi="Calibri"/>
        </w:rPr>
        <w:t xml:space="preserve"> </w:t>
      </w:r>
      <w:bookmarkEnd w:id="0"/>
      <w:r w:rsidRPr="002B55F6">
        <w:rPr>
          <w:rFonts w:ascii="Calibri" w:hAnsi="Calibri"/>
        </w:rPr>
        <w:t xml:space="preserve">and products derived from the GM </w:t>
      </w:r>
      <w:r w:rsidR="00E9599C" w:rsidRPr="002B55F6">
        <w:rPr>
          <w:rFonts w:ascii="Calibri" w:hAnsi="Calibri"/>
        </w:rPr>
        <w:t xml:space="preserve">Indian mustard </w:t>
      </w:r>
      <w:r w:rsidRPr="002B55F6">
        <w:rPr>
          <w:rFonts w:ascii="Calibri" w:hAnsi="Calibri"/>
        </w:rPr>
        <w:t xml:space="preserve">may enter general commerce, </w:t>
      </w:r>
      <w:r w:rsidRPr="002B55F6">
        <w:rPr>
          <w:rFonts w:asciiTheme="minorHAnsi" w:hAnsiTheme="minorHAnsi"/>
        </w:rPr>
        <w:t>including use in</w:t>
      </w:r>
      <w:r w:rsidR="00677E19" w:rsidRPr="002B55F6">
        <w:rPr>
          <w:rFonts w:asciiTheme="minorHAnsi" w:hAnsiTheme="minorHAnsi"/>
        </w:rPr>
        <w:t xml:space="preserve"> human food and animal feed</w:t>
      </w:r>
      <w:r w:rsidRPr="002B55F6">
        <w:rPr>
          <w:rFonts w:asciiTheme="minorHAnsi" w:hAnsiTheme="minorHAnsi"/>
        </w:rPr>
        <w:t>.</w:t>
      </w:r>
    </w:p>
    <w:p w14:paraId="66213A55" w14:textId="26B3FEA5" w:rsidR="00677E19" w:rsidRDefault="00677E19" w:rsidP="00C35928">
      <w:pPr>
        <w:spacing w:before="120"/>
        <w:rPr>
          <w:rFonts w:ascii="Calibri" w:hAnsi="Calibri"/>
          <w:sz w:val="22"/>
          <w:szCs w:val="22"/>
        </w:rPr>
      </w:pPr>
      <w:r w:rsidRPr="00677E19">
        <w:rPr>
          <w:rFonts w:ascii="Calibri" w:hAnsi="Calibri"/>
          <w:sz w:val="22"/>
          <w:szCs w:val="22"/>
        </w:rPr>
        <w:t xml:space="preserve">The licence decision was informed by a Risk Assessment and Risk Management Plan (RARMP) undertaken by the OGTR with input from stakeholders nationwide. This included consultation with the public, state and territory governments, </w:t>
      </w:r>
      <w:r w:rsidR="00A84DCE">
        <w:rPr>
          <w:rFonts w:ascii="Calibri" w:hAnsi="Calibri"/>
          <w:sz w:val="22"/>
          <w:szCs w:val="22"/>
        </w:rPr>
        <w:t xml:space="preserve">local councils, </w:t>
      </w:r>
      <w:r w:rsidRPr="00677E19">
        <w:rPr>
          <w:rFonts w:ascii="Calibri" w:hAnsi="Calibri"/>
          <w:sz w:val="22"/>
          <w:szCs w:val="22"/>
        </w:rPr>
        <w:t>Australian Government agencies, the Minister for the Environment, and the Gene Technology Technical Advisory Committee.</w:t>
      </w:r>
      <w:r w:rsidR="004907C8" w:rsidRPr="004907C8">
        <w:rPr>
          <w:rFonts w:ascii="Calibri" w:hAnsi="Calibri"/>
          <w:sz w:val="22"/>
          <w:szCs w:val="22"/>
        </w:rPr>
        <w:t xml:space="preserve"> </w:t>
      </w:r>
      <w:r w:rsidR="004907C8" w:rsidRPr="00F27D1E">
        <w:rPr>
          <w:rFonts w:ascii="Calibri" w:hAnsi="Calibri"/>
          <w:sz w:val="22"/>
          <w:szCs w:val="22"/>
        </w:rPr>
        <w:t>The Regulator thanks submitters for their contributions.</w:t>
      </w:r>
    </w:p>
    <w:p w14:paraId="2232B73B" w14:textId="079DD96F" w:rsidR="00AE0E89" w:rsidRPr="004907C8" w:rsidRDefault="005C1CA5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 xml:space="preserve">Submissions are summarised </w:t>
      </w:r>
      <w:r w:rsidR="00EE12CE" w:rsidRPr="004907C8">
        <w:rPr>
          <w:rFonts w:ascii="Calibri" w:hAnsi="Calibri"/>
          <w:sz w:val="22"/>
          <w:szCs w:val="22"/>
        </w:rPr>
        <w:t>in Appendi</w:t>
      </w:r>
      <w:r w:rsidR="00C66B72">
        <w:rPr>
          <w:rFonts w:ascii="Calibri" w:hAnsi="Calibri"/>
          <w:sz w:val="22"/>
          <w:szCs w:val="22"/>
        </w:rPr>
        <w:t>ces</w:t>
      </w:r>
      <w:r w:rsidR="00EE12CE" w:rsidRPr="004907C8">
        <w:rPr>
          <w:rFonts w:ascii="Calibri" w:hAnsi="Calibri"/>
          <w:sz w:val="22"/>
          <w:szCs w:val="22"/>
        </w:rPr>
        <w:t xml:space="preserve"> </w:t>
      </w:r>
      <w:r w:rsidR="004907C8" w:rsidRPr="004907C8">
        <w:rPr>
          <w:rFonts w:ascii="Calibri" w:hAnsi="Calibri"/>
          <w:sz w:val="22"/>
          <w:szCs w:val="22"/>
        </w:rPr>
        <w:t>B and C</w:t>
      </w:r>
      <w:r w:rsidR="00EE12CE" w:rsidRPr="004907C8">
        <w:rPr>
          <w:rFonts w:ascii="Calibri" w:hAnsi="Calibri"/>
          <w:sz w:val="22"/>
          <w:szCs w:val="22"/>
        </w:rPr>
        <w:t xml:space="preserve"> of the RARMP,</w:t>
      </w:r>
      <w:r w:rsidR="00D95E44" w:rsidRPr="004907C8">
        <w:rPr>
          <w:rFonts w:ascii="Calibri" w:hAnsi="Calibri"/>
          <w:sz w:val="22"/>
          <w:szCs w:val="22"/>
        </w:rPr>
        <w:t xml:space="preserve"> together</w:t>
      </w:r>
      <w:r w:rsidR="00EE12CE" w:rsidRPr="004907C8">
        <w:rPr>
          <w:rFonts w:ascii="Calibri" w:hAnsi="Calibri"/>
          <w:sz w:val="22"/>
          <w:szCs w:val="22"/>
        </w:rPr>
        <w:t xml:space="preserve"> with information about how </w:t>
      </w:r>
      <w:r w:rsidR="00874EDB">
        <w:rPr>
          <w:rFonts w:ascii="Calibri" w:hAnsi="Calibri"/>
          <w:sz w:val="22"/>
          <w:szCs w:val="22"/>
        </w:rPr>
        <w:t xml:space="preserve">any </w:t>
      </w:r>
      <w:r w:rsidR="00EE12CE" w:rsidRPr="004907C8">
        <w:rPr>
          <w:rFonts w:ascii="Calibri" w:hAnsi="Calibri"/>
          <w:sz w:val="22"/>
          <w:szCs w:val="22"/>
        </w:rPr>
        <w:t xml:space="preserve">issues raised relating to </w:t>
      </w:r>
      <w:r w:rsidR="006351E1">
        <w:rPr>
          <w:rFonts w:ascii="Calibri" w:hAnsi="Calibri"/>
          <w:sz w:val="22"/>
          <w:szCs w:val="22"/>
        </w:rPr>
        <w:t xml:space="preserve">risks to </w:t>
      </w:r>
      <w:r w:rsidR="00874EDB">
        <w:rPr>
          <w:rFonts w:ascii="Calibri" w:hAnsi="Calibri"/>
          <w:sz w:val="22"/>
          <w:szCs w:val="22"/>
        </w:rPr>
        <w:t xml:space="preserve">human </w:t>
      </w:r>
      <w:r w:rsidR="00EE12CE" w:rsidRPr="004907C8">
        <w:rPr>
          <w:rFonts w:ascii="Calibri" w:hAnsi="Calibri"/>
          <w:sz w:val="22"/>
          <w:szCs w:val="22"/>
        </w:rPr>
        <w:t>health</w:t>
      </w:r>
      <w:r w:rsidR="00874EDB">
        <w:rPr>
          <w:rFonts w:ascii="Calibri" w:hAnsi="Calibri"/>
          <w:sz w:val="22"/>
          <w:szCs w:val="22"/>
        </w:rPr>
        <w:t xml:space="preserve"> and</w:t>
      </w:r>
      <w:r w:rsidR="00874EDB" w:rsidRPr="004907C8">
        <w:rPr>
          <w:rFonts w:ascii="Calibri" w:hAnsi="Calibri"/>
          <w:sz w:val="22"/>
          <w:szCs w:val="22"/>
        </w:rPr>
        <w:t xml:space="preserve"> </w:t>
      </w:r>
      <w:r w:rsidR="00EE12CE" w:rsidRPr="004907C8">
        <w:rPr>
          <w:rFonts w:ascii="Calibri" w:hAnsi="Calibri"/>
          <w:sz w:val="22"/>
          <w:szCs w:val="22"/>
        </w:rPr>
        <w:t>safety</w:t>
      </w:r>
      <w:r w:rsidR="00874EDB">
        <w:rPr>
          <w:rFonts w:ascii="Calibri" w:hAnsi="Calibri"/>
          <w:sz w:val="22"/>
          <w:szCs w:val="22"/>
        </w:rPr>
        <w:t>,</w:t>
      </w:r>
      <w:r w:rsidR="00EE12CE" w:rsidRPr="004907C8">
        <w:rPr>
          <w:rFonts w:ascii="Calibri" w:hAnsi="Calibri"/>
          <w:sz w:val="22"/>
          <w:szCs w:val="22"/>
        </w:rPr>
        <w:t xml:space="preserve"> </w:t>
      </w:r>
      <w:r w:rsidR="004907C8" w:rsidRPr="004907C8">
        <w:rPr>
          <w:rFonts w:ascii="Calibri" w:hAnsi="Calibri"/>
          <w:sz w:val="22"/>
          <w:szCs w:val="22"/>
        </w:rPr>
        <w:t>and</w:t>
      </w:r>
      <w:r w:rsidR="00EE12CE" w:rsidRPr="004907C8">
        <w:rPr>
          <w:rFonts w:ascii="Calibri" w:hAnsi="Calibri"/>
          <w:sz w:val="22"/>
          <w:szCs w:val="22"/>
        </w:rPr>
        <w:t xml:space="preserve"> </w:t>
      </w:r>
      <w:r w:rsidR="00EE12CE" w:rsidRPr="00F27D1E">
        <w:rPr>
          <w:rFonts w:ascii="Calibri" w:hAnsi="Calibri"/>
          <w:sz w:val="22"/>
          <w:szCs w:val="22"/>
        </w:rPr>
        <w:t xml:space="preserve">the </w:t>
      </w:r>
      <w:r w:rsidR="00EE12CE" w:rsidRPr="004907C8">
        <w:rPr>
          <w:rFonts w:ascii="Calibri" w:hAnsi="Calibri"/>
          <w:sz w:val="22"/>
          <w:szCs w:val="22"/>
        </w:rPr>
        <w:t>environm</w:t>
      </w:r>
      <w:r w:rsidR="004907C8" w:rsidRPr="004907C8">
        <w:rPr>
          <w:rFonts w:ascii="Calibri" w:hAnsi="Calibri"/>
          <w:sz w:val="22"/>
          <w:szCs w:val="22"/>
        </w:rPr>
        <w:t>ent were considered</w:t>
      </w:r>
      <w:r w:rsidR="00EE12CE" w:rsidRPr="004907C8">
        <w:rPr>
          <w:rFonts w:ascii="Calibri" w:hAnsi="Calibri"/>
          <w:sz w:val="22"/>
          <w:szCs w:val="22"/>
        </w:rPr>
        <w:t>.</w:t>
      </w:r>
    </w:p>
    <w:p w14:paraId="7034F33F" w14:textId="52B54840" w:rsidR="004907C8" w:rsidRPr="004907C8" w:rsidRDefault="00791C64" w:rsidP="001A7F44">
      <w:pPr>
        <w:spacing w:before="120"/>
        <w:rPr>
          <w:rFonts w:ascii="Calibri" w:hAnsi="Calibri"/>
          <w:sz w:val="22"/>
          <w:szCs w:val="22"/>
        </w:rPr>
      </w:pPr>
      <w:r w:rsidRPr="004907C8">
        <w:rPr>
          <w:rFonts w:ascii="Calibri" w:hAnsi="Calibri"/>
          <w:sz w:val="22"/>
          <w:szCs w:val="22"/>
        </w:rPr>
        <w:t>The RARMP concludes that this commercial release poses negligible</w:t>
      </w:r>
      <w:r w:rsidR="004907C8" w:rsidRPr="004907C8">
        <w:rPr>
          <w:rFonts w:ascii="Calibri" w:hAnsi="Calibri"/>
          <w:sz w:val="22"/>
          <w:szCs w:val="22"/>
        </w:rPr>
        <w:t xml:space="preserve"> </w:t>
      </w:r>
      <w:r w:rsidRPr="004907C8">
        <w:rPr>
          <w:rFonts w:ascii="Calibri" w:hAnsi="Calibri"/>
          <w:sz w:val="22"/>
          <w:szCs w:val="22"/>
        </w:rPr>
        <w:t xml:space="preserve">risk to people and the environment. </w:t>
      </w:r>
    </w:p>
    <w:p w14:paraId="7AAD5352" w14:textId="4020BF34" w:rsidR="00791C64" w:rsidRPr="004907C8" w:rsidRDefault="004907C8" w:rsidP="001A7F44">
      <w:pPr>
        <w:spacing w:before="120"/>
        <w:rPr>
          <w:rFonts w:ascii="Calibri" w:hAnsi="Calibri"/>
          <w:sz w:val="22"/>
          <w:szCs w:val="22"/>
        </w:rPr>
      </w:pPr>
      <w:r w:rsidRPr="004907C8">
        <w:rPr>
          <w:rFonts w:ascii="Calibri" w:hAnsi="Calibri"/>
          <w:sz w:val="22"/>
          <w:szCs w:val="22"/>
        </w:rPr>
        <w:t>G</w:t>
      </w:r>
      <w:r w:rsidR="00791C64" w:rsidRPr="004907C8">
        <w:rPr>
          <w:rFonts w:ascii="Calibri" w:hAnsi="Calibri"/>
          <w:sz w:val="22"/>
          <w:szCs w:val="22"/>
        </w:rPr>
        <w:t>eneral licence conditions have</w:t>
      </w:r>
      <w:r w:rsidR="001844A2" w:rsidRPr="004907C8">
        <w:rPr>
          <w:rFonts w:ascii="Calibri" w:hAnsi="Calibri"/>
          <w:sz w:val="22"/>
          <w:szCs w:val="22"/>
        </w:rPr>
        <w:t xml:space="preserve"> </w:t>
      </w:r>
      <w:r w:rsidR="00791C64" w:rsidRPr="004907C8">
        <w:rPr>
          <w:rFonts w:ascii="Calibri" w:hAnsi="Calibri"/>
          <w:sz w:val="22"/>
          <w:szCs w:val="22"/>
        </w:rPr>
        <w:t>been imposed to ensure ongoing oversight of the release.</w:t>
      </w:r>
      <w:r w:rsidR="006A7867" w:rsidRPr="004907C8">
        <w:rPr>
          <w:rFonts w:ascii="Calibri" w:hAnsi="Calibri"/>
          <w:sz w:val="22"/>
          <w:szCs w:val="22"/>
        </w:rPr>
        <w:t xml:space="preserve"> </w:t>
      </w:r>
    </w:p>
    <w:p w14:paraId="666259D6" w14:textId="1C4E5F27" w:rsidR="00BE42C5" w:rsidRPr="008B14C0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FD0DA9">
        <w:rPr>
          <w:rFonts w:ascii="Calibri" w:hAnsi="Calibri" w:cs="Calibri"/>
          <w:sz w:val="22"/>
          <w:szCs w:val="22"/>
        </w:rPr>
        <w:t xml:space="preserve">The </w:t>
      </w:r>
      <w:r w:rsidR="001A7F44" w:rsidRPr="00B27094">
        <w:rPr>
          <w:rFonts w:ascii="Calibri" w:hAnsi="Calibri" w:cs="Calibri"/>
          <w:sz w:val="22"/>
          <w:szCs w:val="22"/>
        </w:rPr>
        <w:t xml:space="preserve">finalised RARMP, </w:t>
      </w:r>
      <w:r w:rsidRPr="00B27094">
        <w:rPr>
          <w:rFonts w:ascii="Calibri" w:hAnsi="Calibri" w:cs="Calibri"/>
          <w:sz w:val="22"/>
          <w:szCs w:val="22"/>
        </w:rPr>
        <w:t>a summary of the RARMP,</w:t>
      </w:r>
      <w:r w:rsidR="001A7F44" w:rsidRPr="00B27094">
        <w:rPr>
          <w:rFonts w:ascii="Calibri" w:hAnsi="Calibri" w:cs="Calibri"/>
          <w:sz w:val="22"/>
          <w:szCs w:val="22"/>
        </w:rPr>
        <w:t xml:space="preserve"> </w:t>
      </w:r>
      <w:r w:rsidR="00F562D6" w:rsidRPr="00B27094">
        <w:rPr>
          <w:rFonts w:ascii="Calibri" w:hAnsi="Calibri" w:cs="Calibri"/>
          <w:sz w:val="22"/>
          <w:szCs w:val="22"/>
        </w:rPr>
        <w:t xml:space="preserve">the </w:t>
      </w:r>
      <w:r w:rsidR="008065D9" w:rsidRPr="00B27094">
        <w:rPr>
          <w:rFonts w:ascii="Calibri" w:hAnsi="Calibri" w:cs="Calibri"/>
          <w:sz w:val="22"/>
          <w:szCs w:val="22"/>
        </w:rPr>
        <w:t>l</w:t>
      </w:r>
      <w:r w:rsidR="00F562D6" w:rsidRPr="00B27094">
        <w:rPr>
          <w:rFonts w:ascii="Calibri" w:hAnsi="Calibri" w:cs="Calibri"/>
          <w:sz w:val="22"/>
          <w:szCs w:val="22"/>
        </w:rPr>
        <w:t>icence</w:t>
      </w:r>
      <w:r w:rsidR="004907C8" w:rsidRPr="00B27094">
        <w:rPr>
          <w:rFonts w:ascii="Calibri" w:hAnsi="Calibri" w:cs="Calibri"/>
          <w:sz w:val="22"/>
          <w:szCs w:val="22"/>
        </w:rPr>
        <w:t>,</w:t>
      </w:r>
      <w:r w:rsidR="00F562D6" w:rsidRPr="00B27094" w:rsidDel="00F562D6">
        <w:rPr>
          <w:rFonts w:ascii="Calibri" w:hAnsi="Calibri" w:cs="Calibri"/>
          <w:sz w:val="22"/>
          <w:szCs w:val="22"/>
        </w:rPr>
        <w:t xml:space="preserve"> </w:t>
      </w:r>
      <w:r w:rsidR="00F562D6" w:rsidRPr="00B27094">
        <w:rPr>
          <w:rFonts w:ascii="Calibri" w:hAnsi="Calibri" w:cs="Calibri"/>
          <w:sz w:val="22"/>
          <w:szCs w:val="22"/>
        </w:rPr>
        <w:t xml:space="preserve">and </w:t>
      </w:r>
      <w:r w:rsidR="00A66F10">
        <w:rPr>
          <w:rFonts w:ascii="Calibri" w:hAnsi="Calibri" w:cs="Calibri"/>
          <w:sz w:val="22"/>
          <w:szCs w:val="22"/>
        </w:rPr>
        <w:t>Q</w:t>
      </w:r>
      <w:r w:rsidR="001A7F44" w:rsidRPr="00B27094">
        <w:rPr>
          <w:rFonts w:ascii="Calibri" w:hAnsi="Calibri" w:cs="Calibri"/>
          <w:sz w:val="22"/>
          <w:szCs w:val="22"/>
        </w:rPr>
        <w:t>uestions</w:t>
      </w:r>
      <w:r w:rsidR="00A66F10">
        <w:rPr>
          <w:rFonts w:ascii="Calibri" w:hAnsi="Calibri" w:cs="Calibri"/>
          <w:sz w:val="22"/>
          <w:szCs w:val="22"/>
        </w:rPr>
        <w:t xml:space="preserve"> &amp;</w:t>
      </w:r>
      <w:r w:rsidR="001A7F44" w:rsidRPr="00B27094">
        <w:rPr>
          <w:rFonts w:ascii="Calibri" w:hAnsi="Calibri" w:cs="Calibri"/>
          <w:sz w:val="22"/>
          <w:szCs w:val="22"/>
        </w:rPr>
        <w:t xml:space="preserve"> </w:t>
      </w:r>
      <w:r w:rsidR="00A66F10">
        <w:rPr>
          <w:rFonts w:ascii="Calibri" w:hAnsi="Calibri" w:cs="Calibri"/>
          <w:sz w:val="22"/>
          <w:szCs w:val="22"/>
        </w:rPr>
        <w:t>A</w:t>
      </w:r>
      <w:r w:rsidR="001A7F44" w:rsidRPr="00B27094">
        <w:rPr>
          <w:rFonts w:ascii="Calibri" w:hAnsi="Calibri" w:cs="Calibri"/>
          <w:sz w:val="22"/>
          <w:szCs w:val="22"/>
        </w:rPr>
        <w:t xml:space="preserve">nswers </w:t>
      </w:r>
      <w:r w:rsidR="00854E94" w:rsidRPr="00B27094">
        <w:rPr>
          <w:rFonts w:ascii="Calibri" w:hAnsi="Calibri" w:cs="Calibri"/>
          <w:sz w:val="22"/>
          <w:szCs w:val="22"/>
        </w:rPr>
        <w:t xml:space="preserve">can be </w:t>
      </w:r>
      <w:r w:rsidR="00A66F10">
        <w:rPr>
          <w:rFonts w:ascii="Calibri" w:hAnsi="Calibri" w:cs="Calibri"/>
          <w:sz w:val="22"/>
          <w:szCs w:val="22"/>
        </w:rPr>
        <w:t>found</w:t>
      </w:r>
      <w:r w:rsidR="004907C8" w:rsidRPr="00B27094">
        <w:rPr>
          <w:rFonts w:ascii="Calibri" w:hAnsi="Calibri" w:cs="Calibri"/>
          <w:sz w:val="22"/>
          <w:szCs w:val="22"/>
        </w:rPr>
        <w:t xml:space="preserve"> </w:t>
      </w:r>
      <w:r w:rsidR="004907C8" w:rsidRPr="008B14C0">
        <w:rPr>
          <w:rFonts w:ascii="Calibri" w:hAnsi="Calibri" w:cs="Calibri"/>
          <w:sz w:val="22"/>
          <w:szCs w:val="22"/>
        </w:rPr>
        <w:t xml:space="preserve">on the </w:t>
      </w:r>
      <w:hyperlink r:id="rId7" w:history="1">
        <w:r w:rsidR="00E9599C">
          <w:rPr>
            <w:rStyle w:val="Hyperlink"/>
            <w:rFonts w:ascii="Calibri" w:hAnsi="Calibri" w:cs="Calibri"/>
            <w:color w:val="auto"/>
            <w:sz w:val="22"/>
            <w:szCs w:val="22"/>
          </w:rPr>
          <w:t>DIR 190</w:t>
        </w:r>
      </w:hyperlink>
      <w:r w:rsidR="00243269" w:rsidRPr="008B14C0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AE0E89" w:rsidRPr="008B14C0">
        <w:rPr>
          <w:rFonts w:ascii="Calibri" w:hAnsi="Calibri" w:cs="Calibri"/>
          <w:sz w:val="22"/>
          <w:szCs w:val="22"/>
        </w:rPr>
        <w:t xml:space="preserve">page </w:t>
      </w:r>
      <w:r w:rsidR="002B130F" w:rsidRPr="008B14C0">
        <w:rPr>
          <w:rFonts w:ascii="Calibri" w:hAnsi="Calibri" w:cs="Calibri"/>
          <w:sz w:val="22"/>
          <w:szCs w:val="22"/>
        </w:rPr>
        <w:t xml:space="preserve">of </w:t>
      </w:r>
      <w:r w:rsidR="001A7F44" w:rsidRPr="008B14C0">
        <w:rPr>
          <w:rFonts w:ascii="Calibri" w:hAnsi="Calibri" w:cs="Calibri"/>
          <w:sz w:val="22"/>
          <w:szCs w:val="22"/>
        </w:rPr>
        <w:t xml:space="preserve">the </w:t>
      </w:r>
      <w:r w:rsidR="004907C8" w:rsidRPr="008B14C0">
        <w:rPr>
          <w:rFonts w:ascii="Calibri" w:hAnsi="Calibri" w:cs="Calibri"/>
          <w:sz w:val="22"/>
          <w:szCs w:val="22"/>
        </w:rPr>
        <w:t>OGTR</w:t>
      </w:r>
      <w:r w:rsidR="001844A2" w:rsidRPr="008B14C0">
        <w:rPr>
          <w:rFonts w:ascii="Calibri" w:hAnsi="Calibri" w:cs="Calibri"/>
          <w:sz w:val="22"/>
          <w:szCs w:val="22"/>
        </w:rPr>
        <w:t xml:space="preserve"> </w:t>
      </w:r>
      <w:r w:rsidR="002B130F" w:rsidRPr="008B14C0">
        <w:rPr>
          <w:rFonts w:ascii="Calibri" w:hAnsi="Calibri" w:cs="Calibri"/>
          <w:sz w:val="22"/>
          <w:szCs w:val="22"/>
        </w:rPr>
        <w:t>website</w:t>
      </w:r>
      <w:r w:rsidR="004907C8" w:rsidRPr="008B14C0">
        <w:rPr>
          <w:rFonts w:ascii="Calibri" w:hAnsi="Calibri" w:cs="Calibri"/>
          <w:sz w:val="22"/>
          <w:szCs w:val="22"/>
        </w:rPr>
        <w:t>. You can also request them via the co</w:t>
      </w:r>
      <w:r w:rsidR="001A7F44" w:rsidRPr="008B14C0">
        <w:rPr>
          <w:rFonts w:ascii="Calibri" w:hAnsi="Calibri" w:cs="Calibri"/>
          <w:sz w:val="22"/>
          <w:szCs w:val="22"/>
        </w:rPr>
        <w:t>ntacts detailed below.</w:t>
      </w:r>
      <w:r w:rsidR="00BE42C5" w:rsidRPr="008B14C0">
        <w:rPr>
          <w:rFonts w:ascii="Calibri" w:hAnsi="Calibri" w:cs="Calibri"/>
          <w:sz w:val="22"/>
          <w:szCs w:val="22"/>
        </w:rPr>
        <w:t xml:space="preserve"> </w:t>
      </w:r>
    </w:p>
    <w:p w14:paraId="661D5A0E" w14:textId="77777777" w:rsidR="001A7F44" w:rsidRPr="008B14C0" w:rsidRDefault="001A7F44" w:rsidP="001A7F44">
      <w:pPr>
        <w:spacing w:before="120"/>
        <w:rPr>
          <w:rFonts w:ascii="Calibri" w:hAnsi="Calibri"/>
          <w:sz w:val="22"/>
          <w:szCs w:val="22"/>
        </w:rPr>
      </w:pPr>
    </w:p>
    <w:p w14:paraId="0F14B9D5" w14:textId="77777777" w:rsidR="001F005A" w:rsidRPr="008B14C0" w:rsidRDefault="001A7F44" w:rsidP="001F005A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8B14C0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77777777" w:rsidR="00674F38" w:rsidRPr="008B14C0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8B14C0">
        <w:rPr>
          <w:rFonts w:ascii="Calibri" w:hAnsi="Calibri"/>
          <w:b/>
          <w:sz w:val="22"/>
          <w:szCs w:val="22"/>
        </w:rPr>
        <w:t>MDP 54 GPO Box 9848 CANBERRA ACT 2601</w:t>
      </w:r>
      <w:r w:rsidR="00CF5F4E" w:rsidRPr="008B14C0">
        <w:rPr>
          <w:rFonts w:ascii="Calibri" w:hAnsi="Calibri"/>
          <w:b/>
          <w:sz w:val="22"/>
          <w:szCs w:val="22"/>
        </w:rPr>
        <w:t xml:space="preserve">   </w:t>
      </w:r>
      <w:r w:rsidRPr="008B14C0">
        <w:rPr>
          <w:rFonts w:ascii="Calibri" w:hAnsi="Calibri"/>
          <w:b/>
          <w:sz w:val="22"/>
          <w:szCs w:val="22"/>
        </w:rPr>
        <w:t>Tel: 1800 181 030</w:t>
      </w:r>
      <w:r w:rsidR="001F005A" w:rsidRPr="008B14C0">
        <w:rPr>
          <w:rFonts w:ascii="Calibri" w:hAnsi="Calibri"/>
          <w:b/>
          <w:sz w:val="22"/>
          <w:szCs w:val="22"/>
        </w:rPr>
        <w:t xml:space="preserve">   </w:t>
      </w:r>
      <w:r w:rsidR="00674F38" w:rsidRPr="008B14C0">
        <w:rPr>
          <w:rFonts w:ascii="Calibri" w:hAnsi="Calibri"/>
          <w:b/>
          <w:sz w:val="22"/>
          <w:szCs w:val="22"/>
        </w:rPr>
        <w:t xml:space="preserve">E-mail: </w:t>
      </w:r>
      <w:hyperlink r:id="rId8" w:history="1">
        <w:r w:rsidR="00674F38" w:rsidRPr="008B14C0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65F004CD" w14:textId="381DCF70" w:rsidR="00674F38" w:rsidRPr="008B14C0" w:rsidRDefault="00A47DE6" w:rsidP="00B27094">
      <w:pPr>
        <w:spacing w:before="60"/>
        <w:jc w:val="center"/>
        <w:rPr>
          <w:rFonts w:ascii="Calibri" w:hAnsi="Calibri"/>
          <w:b/>
          <w:sz w:val="22"/>
          <w:szCs w:val="22"/>
          <w:u w:val="single"/>
        </w:rPr>
      </w:pPr>
      <w:hyperlink r:id="rId9" w:history="1">
        <w:r w:rsidR="00B27094" w:rsidRPr="00A47DE6">
          <w:rPr>
            <w:rStyle w:val="Hyperlink"/>
            <w:rFonts w:ascii="Calibri" w:hAnsi="Calibri"/>
            <w:b/>
            <w:sz w:val="22"/>
            <w:szCs w:val="22"/>
          </w:rPr>
          <w:t>OGTR website</w:t>
        </w:r>
      </w:hyperlink>
      <w:r w:rsidR="00B27094" w:rsidRPr="008B14C0">
        <w:rPr>
          <w:rFonts w:ascii="Calibri" w:hAnsi="Calibri"/>
          <w:b/>
          <w:sz w:val="22"/>
          <w:szCs w:val="22"/>
        </w:rPr>
        <w:t xml:space="preserve"> </w:t>
      </w:r>
    </w:p>
    <w:sectPr w:rsidR="00674F38" w:rsidRPr="008B14C0" w:rsidSect="00100891">
      <w:headerReference w:type="default" r:id="rId10"/>
      <w:headerReference w:type="first" r:id="rId11"/>
      <w:footerReference w:type="first" r:id="rId12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AE79" w14:textId="77777777" w:rsidR="008C3A6C" w:rsidRDefault="008C3A6C">
      <w:r>
        <w:separator/>
      </w:r>
    </w:p>
  </w:endnote>
  <w:endnote w:type="continuationSeparator" w:id="0">
    <w:p w14:paraId="08C5AF2D" w14:textId="77777777" w:rsidR="008C3A6C" w:rsidRDefault="008C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A7F9" w14:textId="77777777" w:rsidR="008C3A6C" w:rsidRDefault="008C3A6C">
      <w:r>
        <w:separator/>
      </w:r>
    </w:p>
  </w:footnote>
  <w:footnote w:type="continuationSeparator" w:id="0">
    <w:p w14:paraId="503EB85E" w14:textId="77777777" w:rsidR="008C3A6C" w:rsidRDefault="008C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1D47" w14:textId="77777777"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28C5" w14:textId="4344D444" w:rsidR="008807AF" w:rsidRPr="00100891" w:rsidRDefault="00E9599C">
    <w:pPr>
      <w:pStyle w:val="Header"/>
      <w:rPr>
        <w:sz w:val="16"/>
        <w:szCs w:val="16"/>
      </w:rPr>
    </w:pPr>
    <w:r>
      <w:rPr>
        <w:b/>
        <w:noProof/>
        <w:color w:val="000000"/>
      </w:rPr>
      <w:drawing>
        <wp:inline distT="0" distB="0" distL="0" distR="0" wp14:anchorId="429001E1" wp14:editId="29A4F207">
          <wp:extent cx="3330000" cy="763200"/>
          <wp:effectExtent l="0" t="0" r="3810" b="0"/>
          <wp:docPr id="2" name="Picture 2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of the Office of the Gene Technology Regulato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0000" cy="76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7054"/>
    <w:rsid w:val="000079CF"/>
    <w:rsid w:val="00026378"/>
    <w:rsid w:val="00033500"/>
    <w:rsid w:val="000457B2"/>
    <w:rsid w:val="00051D3D"/>
    <w:rsid w:val="000539CC"/>
    <w:rsid w:val="000646A9"/>
    <w:rsid w:val="00065693"/>
    <w:rsid w:val="00087B3E"/>
    <w:rsid w:val="0009011D"/>
    <w:rsid w:val="000A1EC5"/>
    <w:rsid w:val="000B0A5E"/>
    <w:rsid w:val="000B377D"/>
    <w:rsid w:val="000C72D8"/>
    <w:rsid w:val="000D46FF"/>
    <w:rsid w:val="000D5599"/>
    <w:rsid w:val="000D79B3"/>
    <w:rsid w:val="000D7FAD"/>
    <w:rsid w:val="000E077B"/>
    <w:rsid w:val="00100891"/>
    <w:rsid w:val="00103245"/>
    <w:rsid w:val="00112EF6"/>
    <w:rsid w:val="00117DB1"/>
    <w:rsid w:val="00125707"/>
    <w:rsid w:val="001270A3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75670"/>
    <w:rsid w:val="001822F6"/>
    <w:rsid w:val="00182D3E"/>
    <w:rsid w:val="001844A2"/>
    <w:rsid w:val="001844E5"/>
    <w:rsid w:val="00191492"/>
    <w:rsid w:val="00193A72"/>
    <w:rsid w:val="00194E55"/>
    <w:rsid w:val="001A2D05"/>
    <w:rsid w:val="001A5C02"/>
    <w:rsid w:val="001A7F44"/>
    <w:rsid w:val="001B64F5"/>
    <w:rsid w:val="001D6812"/>
    <w:rsid w:val="001D6E2B"/>
    <w:rsid w:val="001D707A"/>
    <w:rsid w:val="001E1699"/>
    <w:rsid w:val="001F005A"/>
    <w:rsid w:val="001F05C5"/>
    <w:rsid w:val="001F7E8B"/>
    <w:rsid w:val="00200AE0"/>
    <w:rsid w:val="00233BEF"/>
    <w:rsid w:val="002361F1"/>
    <w:rsid w:val="00240075"/>
    <w:rsid w:val="00243269"/>
    <w:rsid w:val="00245613"/>
    <w:rsid w:val="00256EA9"/>
    <w:rsid w:val="00262BFA"/>
    <w:rsid w:val="00264C7F"/>
    <w:rsid w:val="00265048"/>
    <w:rsid w:val="00265B53"/>
    <w:rsid w:val="00266796"/>
    <w:rsid w:val="002674B7"/>
    <w:rsid w:val="002709D6"/>
    <w:rsid w:val="0027219D"/>
    <w:rsid w:val="002752AA"/>
    <w:rsid w:val="00285451"/>
    <w:rsid w:val="002A33D4"/>
    <w:rsid w:val="002A4312"/>
    <w:rsid w:val="002B130F"/>
    <w:rsid w:val="002B20E7"/>
    <w:rsid w:val="002B32B9"/>
    <w:rsid w:val="002B5228"/>
    <w:rsid w:val="002B55F6"/>
    <w:rsid w:val="002C27C6"/>
    <w:rsid w:val="002C42F5"/>
    <w:rsid w:val="002D088F"/>
    <w:rsid w:val="002D2755"/>
    <w:rsid w:val="002E0C37"/>
    <w:rsid w:val="002E21EE"/>
    <w:rsid w:val="002E2CC0"/>
    <w:rsid w:val="002E4C1E"/>
    <w:rsid w:val="002F02C2"/>
    <w:rsid w:val="002F0FF1"/>
    <w:rsid w:val="003053A9"/>
    <w:rsid w:val="00306E8C"/>
    <w:rsid w:val="00310E0F"/>
    <w:rsid w:val="00313ADC"/>
    <w:rsid w:val="0032525B"/>
    <w:rsid w:val="00334323"/>
    <w:rsid w:val="003423A3"/>
    <w:rsid w:val="00342EB0"/>
    <w:rsid w:val="003558C0"/>
    <w:rsid w:val="00363DB2"/>
    <w:rsid w:val="00366C81"/>
    <w:rsid w:val="0038657E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2C96"/>
    <w:rsid w:val="003F5130"/>
    <w:rsid w:val="00400261"/>
    <w:rsid w:val="00404731"/>
    <w:rsid w:val="00417E87"/>
    <w:rsid w:val="00420696"/>
    <w:rsid w:val="00421793"/>
    <w:rsid w:val="00426F62"/>
    <w:rsid w:val="0044189B"/>
    <w:rsid w:val="004505D7"/>
    <w:rsid w:val="00456575"/>
    <w:rsid w:val="0045753E"/>
    <w:rsid w:val="00463B77"/>
    <w:rsid w:val="00464261"/>
    <w:rsid w:val="00466DA8"/>
    <w:rsid w:val="00474E38"/>
    <w:rsid w:val="00480134"/>
    <w:rsid w:val="004848B0"/>
    <w:rsid w:val="00484B7C"/>
    <w:rsid w:val="004900FF"/>
    <w:rsid w:val="004907C8"/>
    <w:rsid w:val="00490966"/>
    <w:rsid w:val="00493EFF"/>
    <w:rsid w:val="004940E4"/>
    <w:rsid w:val="004A43C4"/>
    <w:rsid w:val="004A4CDA"/>
    <w:rsid w:val="004B509F"/>
    <w:rsid w:val="004C04B7"/>
    <w:rsid w:val="004C2098"/>
    <w:rsid w:val="004D27B2"/>
    <w:rsid w:val="004D58DD"/>
    <w:rsid w:val="004F4475"/>
    <w:rsid w:val="004F7C52"/>
    <w:rsid w:val="00503B1C"/>
    <w:rsid w:val="00504889"/>
    <w:rsid w:val="00507F86"/>
    <w:rsid w:val="00512998"/>
    <w:rsid w:val="00514EA1"/>
    <w:rsid w:val="0051645E"/>
    <w:rsid w:val="00530045"/>
    <w:rsid w:val="00532401"/>
    <w:rsid w:val="0053514A"/>
    <w:rsid w:val="00537B1A"/>
    <w:rsid w:val="0054658A"/>
    <w:rsid w:val="00551379"/>
    <w:rsid w:val="005540FC"/>
    <w:rsid w:val="005674A3"/>
    <w:rsid w:val="005730C4"/>
    <w:rsid w:val="00584D0B"/>
    <w:rsid w:val="00590F72"/>
    <w:rsid w:val="00591E3D"/>
    <w:rsid w:val="00596351"/>
    <w:rsid w:val="00596FF7"/>
    <w:rsid w:val="005A3CA7"/>
    <w:rsid w:val="005B33FB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6461"/>
    <w:rsid w:val="00607A30"/>
    <w:rsid w:val="006222D7"/>
    <w:rsid w:val="00627754"/>
    <w:rsid w:val="0063301C"/>
    <w:rsid w:val="00634FAC"/>
    <w:rsid w:val="006351E1"/>
    <w:rsid w:val="006360D1"/>
    <w:rsid w:val="006375F8"/>
    <w:rsid w:val="00641171"/>
    <w:rsid w:val="00641527"/>
    <w:rsid w:val="00642285"/>
    <w:rsid w:val="00646893"/>
    <w:rsid w:val="00650503"/>
    <w:rsid w:val="006616EE"/>
    <w:rsid w:val="00674F38"/>
    <w:rsid w:val="00677E19"/>
    <w:rsid w:val="0068490A"/>
    <w:rsid w:val="006901AF"/>
    <w:rsid w:val="00691D67"/>
    <w:rsid w:val="006969A6"/>
    <w:rsid w:val="00696B55"/>
    <w:rsid w:val="00697546"/>
    <w:rsid w:val="006A563C"/>
    <w:rsid w:val="006A7867"/>
    <w:rsid w:val="006B5544"/>
    <w:rsid w:val="006B5C9B"/>
    <w:rsid w:val="006C36E4"/>
    <w:rsid w:val="006C7204"/>
    <w:rsid w:val="006D6A19"/>
    <w:rsid w:val="006E050D"/>
    <w:rsid w:val="006E14AF"/>
    <w:rsid w:val="006F348A"/>
    <w:rsid w:val="00701E30"/>
    <w:rsid w:val="00707141"/>
    <w:rsid w:val="00712190"/>
    <w:rsid w:val="00712D1C"/>
    <w:rsid w:val="0073218D"/>
    <w:rsid w:val="00735CF1"/>
    <w:rsid w:val="007479FD"/>
    <w:rsid w:val="00750541"/>
    <w:rsid w:val="0075083F"/>
    <w:rsid w:val="007579F5"/>
    <w:rsid w:val="007602B5"/>
    <w:rsid w:val="00761899"/>
    <w:rsid w:val="00767A71"/>
    <w:rsid w:val="00777EEE"/>
    <w:rsid w:val="007817EB"/>
    <w:rsid w:val="00791C64"/>
    <w:rsid w:val="00793BA4"/>
    <w:rsid w:val="00795D8F"/>
    <w:rsid w:val="007A21E9"/>
    <w:rsid w:val="007C39FF"/>
    <w:rsid w:val="007D1F4E"/>
    <w:rsid w:val="007F1FE8"/>
    <w:rsid w:val="0080401F"/>
    <w:rsid w:val="008065D9"/>
    <w:rsid w:val="00810C9A"/>
    <w:rsid w:val="0081553E"/>
    <w:rsid w:val="0081661B"/>
    <w:rsid w:val="00817E18"/>
    <w:rsid w:val="00821AE3"/>
    <w:rsid w:val="00826188"/>
    <w:rsid w:val="00830C34"/>
    <w:rsid w:val="00831476"/>
    <w:rsid w:val="00841663"/>
    <w:rsid w:val="008525BC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74EDB"/>
    <w:rsid w:val="008807AF"/>
    <w:rsid w:val="008843B0"/>
    <w:rsid w:val="008847FC"/>
    <w:rsid w:val="0089685B"/>
    <w:rsid w:val="008B14C0"/>
    <w:rsid w:val="008B4733"/>
    <w:rsid w:val="008B6044"/>
    <w:rsid w:val="008C24FE"/>
    <w:rsid w:val="008C3A6C"/>
    <w:rsid w:val="008C5194"/>
    <w:rsid w:val="008D3302"/>
    <w:rsid w:val="008E2EAA"/>
    <w:rsid w:val="008E5306"/>
    <w:rsid w:val="008F1129"/>
    <w:rsid w:val="008F133A"/>
    <w:rsid w:val="008F2AA9"/>
    <w:rsid w:val="008F3909"/>
    <w:rsid w:val="008F3BCA"/>
    <w:rsid w:val="009105DF"/>
    <w:rsid w:val="0091632D"/>
    <w:rsid w:val="00920609"/>
    <w:rsid w:val="009272A3"/>
    <w:rsid w:val="00931BE3"/>
    <w:rsid w:val="00934318"/>
    <w:rsid w:val="0095195B"/>
    <w:rsid w:val="00952CAC"/>
    <w:rsid w:val="0096079D"/>
    <w:rsid w:val="00967D02"/>
    <w:rsid w:val="00973DEE"/>
    <w:rsid w:val="00981624"/>
    <w:rsid w:val="009858E6"/>
    <w:rsid w:val="009858FE"/>
    <w:rsid w:val="00986732"/>
    <w:rsid w:val="00987601"/>
    <w:rsid w:val="00996871"/>
    <w:rsid w:val="009A4652"/>
    <w:rsid w:val="009B059B"/>
    <w:rsid w:val="009C40E1"/>
    <w:rsid w:val="009D227D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47DE6"/>
    <w:rsid w:val="00A55715"/>
    <w:rsid w:val="00A56F04"/>
    <w:rsid w:val="00A57687"/>
    <w:rsid w:val="00A66F10"/>
    <w:rsid w:val="00A84607"/>
    <w:rsid w:val="00A84DCE"/>
    <w:rsid w:val="00A85807"/>
    <w:rsid w:val="00A9416D"/>
    <w:rsid w:val="00AA1AE1"/>
    <w:rsid w:val="00AA3D4D"/>
    <w:rsid w:val="00AA511A"/>
    <w:rsid w:val="00AB07B7"/>
    <w:rsid w:val="00AB172F"/>
    <w:rsid w:val="00AD3644"/>
    <w:rsid w:val="00AD5A5C"/>
    <w:rsid w:val="00AE0E89"/>
    <w:rsid w:val="00AE6F78"/>
    <w:rsid w:val="00AE7CB7"/>
    <w:rsid w:val="00AF08D7"/>
    <w:rsid w:val="00AF1524"/>
    <w:rsid w:val="00B10C3F"/>
    <w:rsid w:val="00B2348A"/>
    <w:rsid w:val="00B26381"/>
    <w:rsid w:val="00B27094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4271"/>
    <w:rsid w:val="00BC042E"/>
    <w:rsid w:val="00BC2BB9"/>
    <w:rsid w:val="00BD18CC"/>
    <w:rsid w:val="00BD23D2"/>
    <w:rsid w:val="00BD3E28"/>
    <w:rsid w:val="00BE24AA"/>
    <w:rsid w:val="00BE42C5"/>
    <w:rsid w:val="00BF4A53"/>
    <w:rsid w:val="00C010F3"/>
    <w:rsid w:val="00C02114"/>
    <w:rsid w:val="00C05370"/>
    <w:rsid w:val="00C10564"/>
    <w:rsid w:val="00C11056"/>
    <w:rsid w:val="00C1125A"/>
    <w:rsid w:val="00C22DD6"/>
    <w:rsid w:val="00C35928"/>
    <w:rsid w:val="00C3754B"/>
    <w:rsid w:val="00C3774E"/>
    <w:rsid w:val="00C41B63"/>
    <w:rsid w:val="00C438E9"/>
    <w:rsid w:val="00C44F95"/>
    <w:rsid w:val="00C4706D"/>
    <w:rsid w:val="00C53AC2"/>
    <w:rsid w:val="00C65C8C"/>
    <w:rsid w:val="00C66B72"/>
    <w:rsid w:val="00C765BA"/>
    <w:rsid w:val="00C84DB3"/>
    <w:rsid w:val="00C84F6F"/>
    <w:rsid w:val="00C8656A"/>
    <w:rsid w:val="00C92AF5"/>
    <w:rsid w:val="00C94211"/>
    <w:rsid w:val="00CA5013"/>
    <w:rsid w:val="00CA7119"/>
    <w:rsid w:val="00CB3375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F3010"/>
    <w:rsid w:val="00CF5363"/>
    <w:rsid w:val="00CF5F4E"/>
    <w:rsid w:val="00D115B5"/>
    <w:rsid w:val="00D14F71"/>
    <w:rsid w:val="00D26888"/>
    <w:rsid w:val="00D36754"/>
    <w:rsid w:val="00D400B0"/>
    <w:rsid w:val="00D6123A"/>
    <w:rsid w:val="00D90924"/>
    <w:rsid w:val="00D95161"/>
    <w:rsid w:val="00D95E44"/>
    <w:rsid w:val="00D96FC5"/>
    <w:rsid w:val="00DA1D58"/>
    <w:rsid w:val="00DB2C42"/>
    <w:rsid w:val="00DB2F95"/>
    <w:rsid w:val="00DB34BA"/>
    <w:rsid w:val="00DB57CD"/>
    <w:rsid w:val="00DC3D3D"/>
    <w:rsid w:val="00DD0444"/>
    <w:rsid w:val="00DD2928"/>
    <w:rsid w:val="00DD2FAA"/>
    <w:rsid w:val="00DD4248"/>
    <w:rsid w:val="00DD6100"/>
    <w:rsid w:val="00DD66CB"/>
    <w:rsid w:val="00DE32DF"/>
    <w:rsid w:val="00DF37CE"/>
    <w:rsid w:val="00E00ED8"/>
    <w:rsid w:val="00E346F9"/>
    <w:rsid w:val="00E35812"/>
    <w:rsid w:val="00E365C9"/>
    <w:rsid w:val="00E41F8E"/>
    <w:rsid w:val="00E45DFB"/>
    <w:rsid w:val="00E47344"/>
    <w:rsid w:val="00E47348"/>
    <w:rsid w:val="00E614F1"/>
    <w:rsid w:val="00E635AE"/>
    <w:rsid w:val="00E67107"/>
    <w:rsid w:val="00E7466D"/>
    <w:rsid w:val="00E77348"/>
    <w:rsid w:val="00E8554C"/>
    <w:rsid w:val="00E87CAC"/>
    <w:rsid w:val="00E91024"/>
    <w:rsid w:val="00E92DBB"/>
    <w:rsid w:val="00E9599C"/>
    <w:rsid w:val="00EA3A1A"/>
    <w:rsid w:val="00EB1F0B"/>
    <w:rsid w:val="00EC3469"/>
    <w:rsid w:val="00EC496A"/>
    <w:rsid w:val="00EC6D1B"/>
    <w:rsid w:val="00ED6081"/>
    <w:rsid w:val="00EE12CE"/>
    <w:rsid w:val="00EE78B9"/>
    <w:rsid w:val="00EF22AA"/>
    <w:rsid w:val="00EF2F3E"/>
    <w:rsid w:val="00F061A4"/>
    <w:rsid w:val="00F15F98"/>
    <w:rsid w:val="00F17E79"/>
    <w:rsid w:val="00F22C4F"/>
    <w:rsid w:val="00F27D1E"/>
    <w:rsid w:val="00F35C17"/>
    <w:rsid w:val="00F41F14"/>
    <w:rsid w:val="00F44045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A26BE"/>
    <w:rsid w:val="00FA2D11"/>
    <w:rsid w:val="00FA300B"/>
    <w:rsid w:val="00FA499D"/>
    <w:rsid w:val="00FA68B7"/>
    <w:rsid w:val="00FA72F3"/>
    <w:rsid w:val="00FA787C"/>
    <w:rsid w:val="00FC55CB"/>
    <w:rsid w:val="00FC704D"/>
    <w:rsid w:val="00FD0DA9"/>
    <w:rsid w:val="00FE048B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AF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47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r@health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gtr.gov.au/gmo-dealings/dealings-involving-intentional-release/dir-19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gtr.gov.au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1822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190 - Notification of licence decision</dc:title>
  <dc:creator/>
  <cp:lastModifiedBy/>
  <cp:revision>1</cp:revision>
  <dcterms:created xsi:type="dcterms:W3CDTF">2022-10-15T05:45:00Z</dcterms:created>
  <dcterms:modified xsi:type="dcterms:W3CDTF">2022-10-15T05:45:00Z</dcterms:modified>
</cp:coreProperties>
</file>