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FF04" w14:textId="6A201279" w:rsidR="007D1F4E" w:rsidRPr="000C52FD" w:rsidRDefault="000C52FD" w:rsidP="00125707">
      <w:pPr>
        <w:jc w:val="right"/>
        <w:rPr>
          <w:rFonts w:ascii="Calibri" w:hAnsi="Calibri"/>
          <w:sz w:val="22"/>
          <w:szCs w:val="22"/>
        </w:rPr>
      </w:pPr>
      <w:r w:rsidRPr="000C52FD">
        <w:rPr>
          <w:rFonts w:ascii="Calibri" w:hAnsi="Calibri"/>
          <w:sz w:val="22"/>
          <w:szCs w:val="22"/>
        </w:rPr>
        <w:t>17</w:t>
      </w:r>
      <w:r w:rsidR="00791C64" w:rsidRPr="000C52FD">
        <w:rPr>
          <w:rFonts w:ascii="Calibri" w:hAnsi="Calibri"/>
          <w:sz w:val="22"/>
          <w:szCs w:val="22"/>
        </w:rPr>
        <w:t xml:space="preserve"> </w:t>
      </w:r>
      <w:r w:rsidR="00483E17" w:rsidRPr="000C52FD">
        <w:rPr>
          <w:rFonts w:ascii="Calibri" w:hAnsi="Calibri"/>
          <w:sz w:val="22"/>
          <w:szCs w:val="22"/>
        </w:rPr>
        <w:t>February</w:t>
      </w:r>
      <w:r w:rsidR="00791C64" w:rsidRPr="000C52FD">
        <w:rPr>
          <w:rFonts w:ascii="Calibri" w:hAnsi="Calibri"/>
          <w:sz w:val="22"/>
          <w:szCs w:val="22"/>
        </w:rPr>
        <w:t xml:space="preserve"> 20</w:t>
      </w:r>
      <w:r w:rsidR="00FF2CD2" w:rsidRPr="000C52FD">
        <w:rPr>
          <w:rFonts w:ascii="Calibri" w:hAnsi="Calibri"/>
          <w:sz w:val="22"/>
          <w:szCs w:val="22"/>
        </w:rPr>
        <w:t>21</w:t>
      </w:r>
    </w:p>
    <w:p w14:paraId="170F182B" w14:textId="2AAEB162" w:rsidR="009E4DF9" w:rsidRPr="008C7EBF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8C7EBF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 w:rsidRPr="008C7EBF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8C7EBF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8C7EBF">
        <w:rPr>
          <w:rFonts w:ascii="Calibri" w:hAnsi="Calibri" w:cs="Arial"/>
          <w:b/>
          <w:sz w:val="22"/>
          <w:szCs w:val="22"/>
        </w:rPr>
        <w:t xml:space="preserve">DIR </w:t>
      </w:r>
      <w:r w:rsidR="008C7EBF" w:rsidRPr="008C7EBF">
        <w:rPr>
          <w:rFonts w:ascii="Calibri" w:hAnsi="Calibri" w:cs="Arial"/>
          <w:b/>
          <w:sz w:val="22"/>
          <w:szCs w:val="22"/>
        </w:rPr>
        <w:t>174</w:t>
      </w:r>
      <w:r w:rsidR="00791C64" w:rsidRPr="008C7EBF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8C7EBF">
        <w:rPr>
          <w:rFonts w:ascii="Calibri" w:hAnsi="Calibri" w:cs="Arial"/>
          <w:b/>
          <w:sz w:val="22"/>
          <w:szCs w:val="22"/>
        </w:rPr>
        <w:t>from</w:t>
      </w:r>
      <w:r w:rsidR="008C7EBF" w:rsidRPr="008C7EBF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="008C7EBF" w:rsidRPr="008C7EBF">
        <w:rPr>
          <w:rFonts w:ascii="Calibri" w:hAnsi="Calibri" w:cs="Arial"/>
          <w:b/>
          <w:sz w:val="22"/>
          <w:szCs w:val="22"/>
        </w:rPr>
        <w:t>Biocelect</w:t>
      </w:r>
      <w:proofErr w:type="spellEnd"/>
      <w:r w:rsidR="008C7EBF" w:rsidRPr="008C7EBF">
        <w:rPr>
          <w:rFonts w:ascii="Calibri" w:hAnsi="Calibri" w:cs="Arial"/>
          <w:b/>
          <w:sz w:val="22"/>
          <w:szCs w:val="22"/>
        </w:rPr>
        <w:t xml:space="preserve"> Pty Ltd</w:t>
      </w:r>
      <w:r w:rsidR="00342EB0" w:rsidRPr="008C7EBF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8C7EBF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8C7EBF">
        <w:rPr>
          <w:rFonts w:ascii="Calibri" w:hAnsi="Calibri" w:cs="Arial"/>
          <w:b/>
          <w:sz w:val="22"/>
          <w:szCs w:val="22"/>
        </w:rPr>
        <w:t xml:space="preserve">the </w:t>
      </w:r>
      <w:r w:rsidR="001B64F5" w:rsidRPr="008C7EBF">
        <w:rPr>
          <w:rFonts w:ascii="Calibri" w:hAnsi="Calibri" w:cs="Arial"/>
          <w:b/>
          <w:sz w:val="22"/>
          <w:szCs w:val="22"/>
        </w:rPr>
        <w:t>commercial</w:t>
      </w:r>
      <w:r w:rsidR="00C010F3" w:rsidRPr="008C7EBF">
        <w:rPr>
          <w:rFonts w:ascii="Calibri" w:hAnsi="Calibri" w:cs="Arial"/>
          <w:b/>
          <w:sz w:val="22"/>
          <w:szCs w:val="22"/>
        </w:rPr>
        <w:t xml:space="preserve"> </w:t>
      </w:r>
      <w:r w:rsidR="008C7EBF" w:rsidRPr="008C7EBF">
        <w:rPr>
          <w:rFonts w:ascii="Calibri" w:hAnsi="Calibri" w:cs="Arial"/>
          <w:b/>
          <w:sz w:val="22"/>
          <w:szCs w:val="22"/>
        </w:rPr>
        <w:t xml:space="preserve">supply of a </w:t>
      </w:r>
      <w:r w:rsidR="002361F1" w:rsidRPr="008C7EBF">
        <w:rPr>
          <w:rFonts w:ascii="Calibri" w:hAnsi="Calibri" w:cs="Arial"/>
          <w:b/>
          <w:sz w:val="22"/>
          <w:szCs w:val="22"/>
        </w:rPr>
        <w:t xml:space="preserve">GM </w:t>
      </w:r>
      <w:r w:rsidR="008C7EBF" w:rsidRPr="008C7EBF">
        <w:rPr>
          <w:rFonts w:ascii="Calibri" w:hAnsi="Calibri" w:cs="Arial"/>
          <w:b/>
          <w:sz w:val="22"/>
          <w:szCs w:val="22"/>
        </w:rPr>
        <w:t xml:space="preserve">cholera vaccine, </w:t>
      </w:r>
      <w:proofErr w:type="spellStart"/>
      <w:r w:rsidR="008C7EBF" w:rsidRPr="008C7EBF">
        <w:rPr>
          <w:rFonts w:ascii="Calibri" w:hAnsi="Calibri" w:cs="Arial"/>
          <w:b/>
          <w:sz w:val="22"/>
          <w:szCs w:val="22"/>
        </w:rPr>
        <w:t>Vaxchora</w:t>
      </w:r>
      <w:proofErr w:type="spellEnd"/>
      <w:r w:rsidR="008C7EBF" w:rsidRPr="008C7EBF">
        <w:rPr>
          <w:rFonts w:ascii="Calibri" w:hAnsi="Calibri" w:cs="Calibri"/>
          <w:b/>
          <w:sz w:val="22"/>
          <w:szCs w:val="22"/>
        </w:rPr>
        <w:t>®</w:t>
      </w:r>
    </w:p>
    <w:p w14:paraId="21077F74" w14:textId="350DA9E0" w:rsidR="00D141A4" w:rsidRPr="000C52FD" w:rsidRDefault="00B61EBE" w:rsidP="002630A6">
      <w:pPr>
        <w:keepNext/>
        <w:spacing w:before="120"/>
        <w:contextualSpacing/>
        <w:rPr>
          <w:rFonts w:ascii="Calibri" w:hAnsi="Calibri" w:cs="Calibri"/>
          <w:sz w:val="22"/>
          <w:szCs w:val="22"/>
        </w:rPr>
      </w:pPr>
      <w:r w:rsidRPr="000C52FD">
        <w:rPr>
          <w:rFonts w:ascii="Calibri" w:hAnsi="Calibri" w:cs="Calibri"/>
          <w:sz w:val="22"/>
          <w:szCs w:val="22"/>
        </w:rPr>
        <w:t xml:space="preserve">The </w:t>
      </w:r>
      <w:r w:rsidR="00821AE3" w:rsidRPr="000C52FD">
        <w:rPr>
          <w:rFonts w:ascii="Calibri" w:hAnsi="Calibri" w:cs="Calibri"/>
          <w:sz w:val="22"/>
          <w:szCs w:val="22"/>
        </w:rPr>
        <w:t>Regulator has issued li</w:t>
      </w:r>
      <w:r w:rsidR="003423A3" w:rsidRPr="000C52FD">
        <w:rPr>
          <w:rFonts w:ascii="Calibri" w:hAnsi="Calibri" w:cs="Calibri"/>
          <w:sz w:val="22"/>
          <w:szCs w:val="22"/>
        </w:rPr>
        <w:t xml:space="preserve">cence </w:t>
      </w:r>
      <w:r w:rsidRPr="000C52FD">
        <w:rPr>
          <w:rFonts w:ascii="Calibri" w:hAnsi="Calibri" w:cs="Calibri"/>
          <w:sz w:val="22"/>
          <w:szCs w:val="22"/>
        </w:rPr>
        <w:t xml:space="preserve">DIR </w:t>
      </w:r>
      <w:r w:rsidR="008C7EBF" w:rsidRPr="000C52FD">
        <w:rPr>
          <w:rFonts w:ascii="Calibri" w:hAnsi="Calibri" w:cs="Calibri"/>
          <w:sz w:val="22"/>
          <w:szCs w:val="22"/>
        </w:rPr>
        <w:t>174</w:t>
      </w:r>
      <w:r w:rsidR="00A57687" w:rsidRPr="000C52FD">
        <w:rPr>
          <w:rFonts w:ascii="Calibri" w:hAnsi="Calibri" w:cs="Calibri"/>
          <w:sz w:val="22"/>
          <w:szCs w:val="22"/>
        </w:rPr>
        <w:t xml:space="preserve"> to</w:t>
      </w:r>
      <w:r w:rsidR="00791C64" w:rsidRPr="000C52F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C7EBF" w:rsidRPr="000C52FD">
        <w:rPr>
          <w:rFonts w:ascii="Calibri" w:hAnsi="Calibri" w:cs="Calibri"/>
          <w:sz w:val="22"/>
          <w:szCs w:val="22"/>
        </w:rPr>
        <w:t>Biocelect</w:t>
      </w:r>
      <w:proofErr w:type="spellEnd"/>
      <w:r w:rsidR="008C7EBF" w:rsidRPr="000C52FD">
        <w:rPr>
          <w:rFonts w:ascii="Calibri" w:hAnsi="Calibri" w:cs="Calibri"/>
          <w:sz w:val="22"/>
          <w:szCs w:val="22"/>
        </w:rPr>
        <w:t xml:space="preserve"> Pty Ltd</w:t>
      </w:r>
      <w:r w:rsidRPr="000C52FD">
        <w:rPr>
          <w:rFonts w:ascii="Calibri" w:hAnsi="Calibri" w:cs="Calibri"/>
          <w:sz w:val="22"/>
          <w:szCs w:val="22"/>
        </w:rPr>
        <w:t xml:space="preserve">, </w:t>
      </w:r>
      <w:r w:rsidR="00821AE3" w:rsidRPr="000C52FD">
        <w:rPr>
          <w:rFonts w:ascii="Calibri" w:hAnsi="Calibri" w:cs="Calibri"/>
          <w:sz w:val="22"/>
          <w:szCs w:val="22"/>
        </w:rPr>
        <w:t xml:space="preserve">authorising </w:t>
      </w:r>
      <w:r w:rsidR="00D141A4" w:rsidRPr="000C52FD">
        <w:rPr>
          <w:rFonts w:ascii="Calibri" w:hAnsi="Calibri" w:cs="Calibri"/>
          <w:sz w:val="22"/>
          <w:szCs w:val="22"/>
        </w:rPr>
        <w:t>import, transport, storage and disposal associated with</w:t>
      </w:r>
      <w:r w:rsidR="00125707" w:rsidRPr="000C52FD">
        <w:rPr>
          <w:rFonts w:ascii="Calibri" w:hAnsi="Calibri" w:cs="Calibri"/>
          <w:sz w:val="22"/>
          <w:szCs w:val="22"/>
        </w:rPr>
        <w:t xml:space="preserve"> </w:t>
      </w:r>
      <w:r w:rsidR="008C7EBF" w:rsidRPr="000C52FD">
        <w:rPr>
          <w:rFonts w:ascii="Calibri" w:hAnsi="Calibri" w:cs="Calibri"/>
          <w:sz w:val="22"/>
          <w:szCs w:val="22"/>
        </w:rPr>
        <w:t xml:space="preserve">commercial supply of a </w:t>
      </w:r>
      <w:r w:rsidR="002361F1" w:rsidRPr="000C52FD">
        <w:rPr>
          <w:rFonts w:ascii="Calibri" w:hAnsi="Calibri" w:cs="Calibri"/>
          <w:sz w:val="22"/>
          <w:szCs w:val="22"/>
        </w:rPr>
        <w:t>genetically modified</w:t>
      </w:r>
      <w:r w:rsidR="00C010F3" w:rsidRPr="000C52FD">
        <w:rPr>
          <w:rFonts w:ascii="Calibri" w:hAnsi="Calibri" w:cs="Calibri"/>
          <w:sz w:val="22"/>
          <w:szCs w:val="22"/>
        </w:rPr>
        <w:t xml:space="preserve"> (GM) </w:t>
      </w:r>
      <w:r w:rsidR="008C7EBF" w:rsidRPr="000C52FD">
        <w:rPr>
          <w:rFonts w:ascii="Calibri" w:hAnsi="Calibri" w:cs="Calibri"/>
          <w:sz w:val="22"/>
          <w:szCs w:val="22"/>
        </w:rPr>
        <w:t xml:space="preserve">cholera vaccine, </w:t>
      </w:r>
      <w:proofErr w:type="spellStart"/>
      <w:r w:rsidR="008C7EBF" w:rsidRPr="000C52FD">
        <w:rPr>
          <w:rFonts w:ascii="Calibri" w:hAnsi="Calibri" w:cs="Calibri"/>
          <w:sz w:val="22"/>
          <w:szCs w:val="22"/>
        </w:rPr>
        <w:t>Vaxchora</w:t>
      </w:r>
      <w:proofErr w:type="spellEnd"/>
      <w:r w:rsidR="008C7EBF" w:rsidRPr="000C52FD">
        <w:rPr>
          <w:rFonts w:ascii="Calibri" w:hAnsi="Calibri" w:cs="Calibri"/>
          <w:sz w:val="22"/>
          <w:szCs w:val="22"/>
        </w:rPr>
        <w:t xml:space="preserve">®. </w:t>
      </w:r>
      <w:proofErr w:type="spellStart"/>
      <w:r w:rsidR="002630A6" w:rsidRPr="000C52FD">
        <w:rPr>
          <w:rFonts w:ascii="Calibri" w:hAnsi="Calibri" w:cs="Calibri"/>
          <w:sz w:val="22"/>
          <w:szCs w:val="22"/>
        </w:rPr>
        <w:t>Vaxchora</w:t>
      </w:r>
      <w:proofErr w:type="spellEnd"/>
      <w:r w:rsidR="002630A6" w:rsidRPr="000C52FD">
        <w:rPr>
          <w:rFonts w:ascii="Calibri" w:hAnsi="Calibri" w:cs="Calibri"/>
          <w:sz w:val="22"/>
          <w:szCs w:val="22"/>
        </w:rPr>
        <w:t xml:space="preserve">® is a vaccine developed to prevent cholera disease in people who travel overseas to areas where cholera is present. </w:t>
      </w:r>
      <w:r w:rsidR="0044189B" w:rsidRPr="000C52FD">
        <w:rPr>
          <w:rFonts w:ascii="Calibri" w:hAnsi="Calibri" w:cs="Calibri"/>
          <w:sz w:val="22"/>
          <w:szCs w:val="22"/>
        </w:rPr>
        <w:t>The</w:t>
      </w:r>
      <w:r w:rsidR="00D141A4" w:rsidRPr="000C52FD">
        <w:rPr>
          <w:rFonts w:ascii="Calibri" w:hAnsi="Calibri" w:cs="Calibri"/>
          <w:sz w:val="22"/>
          <w:szCs w:val="22"/>
        </w:rPr>
        <w:t>se activities associated with</w:t>
      </w:r>
      <w:r w:rsidR="0044189B" w:rsidRPr="000C52FD">
        <w:rPr>
          <w:rFonts w:ascii="Calibri" w:hAnsi="Calibri" w:cs="Calibri"/>
          <w:sz w:val="22"/>
          <w:szCs w:val="22"/>
        </w:rPr>
        <w:t xml:space="preserve"> </w:t>
      </w:r>
      <w:r w:rsidR="008C7EBF" w:rsidRPr="000C52FD">
        <w:rPr>
          <w:rFonts w:ascii="Calibri" w:hAnsi="Calibri" w:cs="Calibri"/>
          <w:sz w:val="22"/>
          <w:szCs w:val="22"/>
        </w:rPr>
        <w:t>GM vaccine supply</w:t>
      </w:r>
      <w:r w:rsidR="00D141A4" w:rsidRPr="000C52FD">
        <w:rPr>
          <w:rFonts w:ascii="Calibri" w:hAnsi="Calibri" w:cs="Calibri"/>
          <w:sz w:val="22"/>
          <w:szCs w:val="22"/>
        </w:rPr>
        <w:t xml:space="preserve"> are</w:t>
      </w:r>
      <w:r w:rsidR="0044189B" w:rsidRPr="000C52FD">
        <w:rPr>
          <w:rFonts w:ascii="Calibri" w:hAnsi="Calibri" w:cs="Calibri"/>
          <w:sz w:val="22"/>
          <w:szCs w:val="22"/>
        </w:rPr>
        <w:t xml:space="preserve"> authorised to take place throughout Australia. </w:t>
      </w:r>
      <w:r w:rsidR="00D141A4" w:rsidRPr="000C52FD">
        <w:rPr>
          <w:rFonts w:ascii="Calibri" w:hAnsi="Calibri" w:cs="Calibri"/>
          <w:sz w:val="22"/>
          <w:szCs w:val="22"/>
        </w:rPr>
        <w:t>This vaccine also requires approval from other agencies including the Therapeutic Goods Administration.</w:t>
      </w:r>
    </w:p>
    <w:p w14:paraId="49281822" w14:textId="014CDE6E" w:rsidR="00EE12CE" w:rsidRPr="000C52FD" w:rsidRDefault="00D90924" w:rsidP="00C35928">
      <w:pPr>
        <w:spacing w:before="120"/>
        <w:rPr>
          <w:rFonts w:ascii="Calibri" w:hAnsi="Calibri" w:cs="Calibri"/>
          <w:sz w:val="22"/>
          <w:szCs w:val="22"/>
        </w:rPr>
      </w:pPr>
      <w:r w:rsidRPr="000C52FD">
        <w:rPr>
          <w:rFonts w:ascii="Calibri" w:hAnsi="Calibri" w:cs="Calibri"/>
          <w:sz w:val="22"/>
          <w:szCs w:val="22"/>
        </w:rPr>
        <w:t>T</w:t>
      </w:r>
      <w:r w:rsidR="00EE12CE" w:rsidRPr="000C52FD">
        <w:rPr>
          <w:rFonts w:ascii="Calibri" w:hAnsi="Calibri" w:cs="Calibri"/>
          <w:sz w:val="22"/>
          <w:szCs w:val="22"/>
        </w:rPr>
        <w:t xml:space="preserve">he </w:t>
      </w:r>
      <w:r w:rsidR="0068490A" w:rsidRPr="000C52FD">
        <w:rPr>
          <w:rFonts w:ascii="Calibri" w:hAnsi="Calibri" w:cs="Calibri"/>
          <w:sz w:val="22"/>
          <w:szCs w:val="22"/>
        </w:rPr>
        <w:t>Risk Assessment and Risk Management Plan (</w:t>
      </w:r>
      <w:r w:rsidR="00EE12CE" w:rsidRPr="000C52FD">
        <w:rPr>
          <w:rFonts w:ascii="Calibri" w:hAnsi="Calibri" w:cs="Calibri"/>
          <w:sz w:val="22"/>
          <w:szCs w:val="22"/>
        </w:rPr>
        <w:t>RARMP</w:t>
      </w:r>
      <w:r w:rsidR="0068490A" w:rsidRPr="000C52FD">
        <w:rPr>
          <w:rFonts w:ascii="Calibri" w:hAnsi="Calibri" w:cs="Calibri"/>
          <w:sz w:val="22"/>
          <w:szCs w:val="22"/>
        </w:rPr>
        <w:t>)</w:t>
      </w:r>
      <w:r w:rsidR="00EE12CE" w:rsidRPr="000C52FD">
        <w:rPr>
          <w:rFonts w:ascii="Calibri" w:hAnsi="Calibri" w:cs="Calibri"/>
          <w:sz w:val="22"/>
          <w:szCs w:val="22"/>
        </w:rPr>
        <w:t xml:space="preserve"> and the licence</w:t>
      </w:r>
      <w:r w:rsidR="008C7EBF" w:rsidRPr="000C52FD">
        <w:rPr>
          <w:rFonts w:ascii="Calibri" w:hAnsi="Calibri" w:cs="Calibri"/>
          <w:sz w:val="22"/>
          <w:szCs w:val="22"/>
        </w:rPr>
        <w:t xml:space="preserve"> </w:t>
      </w:r>
      <w:r w:rsidR="00EE12CE" w:rsidRPr="000C52FD">
        <w:rPr>
          <w:rFonts w:ascii="Calibri" w:hAnsi="Calibri" w:cs="Calibri"/>
          <w:sz w:val="22"/>
          <w:szCs w:val="22"/>
        </w:rPr>
        <w:t>were finalised taking into account input received during consultation</w:t>
      </w:r>
      <w:r w:rsidR="005D2345" w:rsidRPr="000C52FD">
        <w:rPr>
          <w:rFonts w:ascii="Calibri" w:hAnsi="Calibri" w:cs="Calibri"/>
          <w:sz w:val="22"/>
          <w:szCs w:val="22"/>
        </w:rPr>
        <w:t xml:space="preserve"> with</w:t>
      </w:r>
      <w:r w:rsidR="00C35928" w:rsidRPr="000C52FD">
        <w:rPr>
          <w:rFonts w:ascii="Calibri" w:hAnsi="Calibri" w:cs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0C52FD">
        <w:rPr>
          <w:rFonts w:ascii="Calibri" w:hAnsi="Calibri" w:cs="Calibri"/>
          <w:sz w:val="22"/>
          <w:szCs w:val="22"/>
        </w:rPr>
        <w:t>gy Technical Advisory Committee</w:t>
      </w:r>
      <w:r w:rsidR="00C35928" w:rsidRPr="000C52FD">
        <w:rPr>
          <w:rFonts w:ascii="Calibri" w:hAnsi="Calibri" w:cs="Calibri"/>
          <w:sz w:val="22"/>
          <w:szCs w:val="22"/>
        </w:rPr>
        <w:t xml:space="preserve"> and </w:t>
      </w:r>
      <w:r w:rsidR="00A01C17" w:rsidRPr="000C52FD">
        <w:rPr>
          <w:rFonts w:ascii="Calibri" w:hAnsi="Calibri" w:cs="Calibri"/>
          <w:sz w:val="22"/>
          <w:szCs w:val="22"/>
        </w:rPr>
        <w:t>local councils.</w:t>
      </w:r>
      <w:r w:rsidR="00EE12CE" w:rsidRPr="000C52FD">
        <w:rPr>
          <w:rFonts w:ascii="Calibri" w:hAnsi="Calibri" w:cs="Calibri"/>
          <w:sz w:val="22"/>
          <w:szCs w:val="22"/>
        </w:rPr>
        <w:t xml:space="preserve"> </w:t>
      </w:r>
      <w:r w:rsidR="002E0C37" w:rsidRPr="000C52FD">
        <w:rPr>
          <w:rFonts w:ascii="Calibri" w:hAnsi="Calibri" w:cs="Calibri"/>
          <w:sz w:val="22"/>
          <w:szCs w:val="22"/>
        </w:rPr>
        <w:t>The Regulator</w:t>
      </w:r>
      <w:r w:rsidR="004C04B7" w:rsidRPr="000C52FD">
        <w:rPr>
          <w:rFonts w:ascii="Calibri" w:hAnsi="Calibri" w:cs="Calibri"/>
          <w:sz w:val="22"/>
          <w:szCs w:val="22"/>
        </w:rPr>
        <w:t xml:space="preserve"> thank</w:t>
      </w:r>
      <w:r w:rsidR="00BA27EE" w:rsidRPr="000C52FD">
        <w:rPr>
          <w:rFonts w:ascii="Calibri" w:hAnsi="Calibri" w:cs="Calibri"/>
          <w:sz w:val="22"/>
          <w:szCs w:val="22"/>
        </w:rPr>
        <w:t>s</w:t>
      </w:r>
      <w:r w:rsidR="004C04B7" w:rsidRPr="000C52FD">
        <w:rPr>
          <w:rFonts w:ascii="Calibri" w:hAnsi="Calibri" w:cs="Calibri"/>
          <w:sz w:val="22"/>
          <w:szCs w:val="22"/>
        </w:rPr>
        <w:t xml:space="preserve"> submitters for their contributions. </w:t>
      </w:r>
    </w:p>
    <w:p w14:paraId="2232B73B" w14:textId="65CFAF4C" w:rsidR="00AE0E89" w:rsidRPr="000C52FD" w:rsidRDefault="005C1CA5" w:rsidP="00C35928">
      <w:pPr>
        <w:spacing w:before="120"/>
        <w:rPr>
          <w:rFonts w:ascii="Calibri" w:hAnsi="Calibri" w:cs="Calibri"/>
          <w:sz w:val="22"/>
          <w:szCs w:val="22"/>
        </w:rPr>
      </w:pPr>
      <w:r w:rsidRPr="000C52FD">
        <w:rPr>
          <w:rFonts w:ascii="Calibri" w:hAnsi="Calibri" w:cs="Calibri"/>
          <w:sz w:val="22"/>
          <w:szCs w:val="22"/>
        </w:rPr>
        <w:t xml:space="preserve">Submissions are summarised </w:t>
      </w:r>
      <w:r w:rsidR="00EE12CE" w:rsidRPr="000C52FD">
        <w:rPr>
          <w:rFonts w:ascii="Calibri" w:hAnsi="Calibri" w:cs="Calibri"/>
          <w:sz w:val="22"/>
          <w:szCs w:val="22"/>
        </w:rPr>
        <w:t xml:space="preserve">in Appendix </w:t>
      </w:r>
      <w:r w:rsidR="009858FE" w:rsidRPr="000C52FD">
        <w:rPr>
          <w:rFonts w:ascii="Calibri" w:hAnsi="Calibri" w:cs="Calibri"/>
          <w:sz w:val="22"/>
          <w:szCs w:val="22"/>
        </w:rPr>
        <w:t>B</w:t>
      </w:r>
      <w:r w:rsidR="00EE12CE" w:rsidRPr="000C52FD">
        <w:rPr>
          <w:rFonts w:ascii="Calibri" w:hAnsi="Calibri" w:cs="Calibri"/>
          <w:sz w:val="22"/>
          <w:szCs w:val="22"/>
        </w:rPr>
        <w:t xml:space="preserve"> and Appendix </w:t>
      </w:r>
      <w:r w:rsidR="009858FE" w:rsidRPr="000C52FD">
        <w:rPr>
          <w:rFonts w:ascii="Calibri" w:hAnsi="Calibri" w:cs="Calibri"/>
          <w:sz w:val="22"/>
          <w:szCs w:val="22"/>
        </w:rPr>
        <w:t>C</w:t>
      </w:r>
      <w:r w:rsidR="00EE12CE" w:rsidRPr="000C52FD">
        <w:rPr>
          <w:rFonts w:ascii="Calibri" w:hAnsi="Calibri" w:cs="Calibri"/>
          <w:sz w:val="22"/>
          <w:szCs w:val="22"/>
        </w:rPr>
        <w:t xml:space="preserve"> of the RARMP,</w:t>
      </w:r>
      <w:r w:rsidR="00D95E44" w:rsidRPr="000C52FD">
        <w:rPr>
          <w:rFonts w:ascii="Calibri" w:hAnsi="Calibri" w:cs="Calibri"/>
          <w:sz w:val="22"/>
          <w:szCs w:val="22"/>
        </w:rPr>
        <w:t xml:space="preserve"> together</w:t>
      </w:r>
      <w:r w:rsidR="00EE12CE" w:rsidRPr="000C52FD">
        <w:rPr>
          <w:rFonts w:ascii="Calibri" w:hAnsi="Calibri" w:cs="Calibri"/>
          <w:sz w:val="22"/>
          <w:szCs w:val="22"/>
        </w:rPr>
        <w:t xml:space="preserve"> with information about how the issues raised relating to risks to human health and safety or the environment were considered in preparing and finalising the </w:t>
      </w:r>
      <w:r w:rsidR="008065D9" w:rsidRPr="000C52FD">
        <w:rPr>
          <w:rFonts w:ascii="Calibri" w:hAnsi="Calibri" w:cs="Calibri"/>
          <w:sz w:val="22"/>
          <w:szCs w:val="22"/>
        </w:rPr>
        <w:t>RARMP</w:t>
      </w:r>
      <w:r w:rsidR="00EE12CE" w:rsidRPr="000C52FD">
        <w:rPr>
          <w:rFonts w:ascii="Calibri" w:hAnsi="Calibri" w:cs="Calibri"/>
          <w:sz w:val="22"/>
          <w:szCs w:val="22"/>
        </w:rPr>
        <w:t>.</w:t>
      </w:r>
    </w:p>
    <w:p w14:paraId="7AAD5352" w14:textId="5FD108D6" w:rsidR="00791C64" w:rsidRPr="000C52FD" w:rsidRDefault="00791C64" w:rsidP="001A7F44">
      <w:pPr>
        <w:spacing w:before="120"/>
        <w:rPr>
          <w:rFonts w:ascii="Calibri" w:hAnsi="Calibri" w:cs="Calibri"/>
          <w:sz w:val="22"/>
          <w:szCs w:val="22"/>
        </w:rPr>
      </w:pPr>
      <w:r w:rsidRPr="000C52FD">
        <w:rPr>
          <w:rFonts w:ascii="Calibri" w:hAnsi="Calibri" w:cs="Calibri"/>
          <w:sz w:val="22"/>
          <w:szCs w:val="22"/>
        </w:rPr>
        <w:t>The finalised RARMP concludes that</w:t>
      </w:r>
      <w:r w:rsidR="00D141A4" w:rsidRPr="000C52FD">
        <w:rPr>
          <w:rFonts w:ascii="Calibri" w:hAnsi="Calibri" w:cs="Calibri"/>
          <w:sz w:val="22"/>
          <w:szCs w:val="22"/>
        </w:rPr>
        <w:t xml:space="preserve"> the import, transport, storage and disposal associated with </w:t>
      </w:r>
      <w:r w:rsidRPr="000C52FD">
        <w:rPr>
          <w:rFonts w:ascii="Calibri" w:hAnsi="Calibri" w:cs="Calibri"/>
          <w:sz w:val="22"/>
          <w:szCs w:val="22"/>
        </w:rPr>
        <w:t xml:space="preserve">commercial </w:t>
      </w:r>
      <w:r w:rsidR="008C7EBF" w:rsidRPr="000C52FD">
        <w:rPr>
          <w:rFonts w:ascii="Calibri" w:hAnsi="Calibri" w:cs="Calibri"/>
          <w:sz w:val="22"/>
          <w:szCs w:val="22"/>
        </w:rPr>
        <w:t>supply of the GM vaccine</w:t>
      </w:r>
      <w:r w:rsidRPr="000C52FD">
        <w:rPr>
          <w:rFonts w:ascii="Calibri" w:hAnsi="Calibri" w:cs="Calibri"/>
          <w:sz w:val="22"/>
          <w:szCs w:val="22"/>
        </w:rPr>
        <w:t xml:space="preserve"> poses negligible risks to people and the environment and does not</w:t>
      </w:r>
      <w:r w:rsidR="008C7EBF" w:rsidRPr="000C52FD">
        <w:rPr>
          <w:rFonts w:ascii="Calibri" w:hAnsi="Calibri" w:cs="Calibri"/>
          <w:sz w:val="22"/>
          <w:szCs w:val="22"/>
        </w:rPr>
        <w:t xml:space="preserve"> </w:t>
      </w:r>
      <w:r w:rsidRPr="000C52FD">
        <w:rPr>
          <w:rFonts w:ascii="Calibri" w:hAnsi="Calibri" w:cs="Calibri"/>
          <w:sz w:val="22"/>
          <w:szCs w:val="22"/>
        </w:rPr>
        <w:t xml:space="preserve">require specific risk treatment measures. </w:t>
      </w:r>
      <w:r w:rsidR="008C7EBF" w:rsidRPr="000C52FD">
        <w:rPr>
          <w:rFonts w:ascii="Calibri" w:hAnsi="Calibri" w:cs="Calibri"/>
          <w:sz w:val="22"/>
          <w:szCs w:val="22"/>
        </w:rPr>
        <w:t xml:space="preserve">However, </w:t>
      </w:r>
      <w:r w:rsidRPr="000C52FD">
        <w:rPr>
          <w:rFonts w:ascii="Calibri" w:hAnsi="Calibri" w:cs="Calibri"/>
          <w:sz w:val="22"/>
          <w:szCs w:val="22"/>
        </w:rPr>
        <w:t xml:space="preserve">general licence conditions have been imposed to ensure ongoing oversight of </w:t>
      </w:r>
      <w:r w:rsidR="00D141A4" w:rsidRPr="000C52FD">
        <w:rPr>
          <w:rFonts w:ascii="Calibri" w:hAnsi="Calibri" w:cs="Calibri"/>
          <w:sz w:val="22"/>
          <w:szCs w:val="22"/>
        </w:rPr>
        <w:t>these activities associated with supply of the GM vaccine.</w:t>
      </w:r>
    </w:p>
    <w:p w14:paraId="666259D6" w14:textId="3FB7EB02" w:rsidR="00BE42C5" w:rsidRPr="000C52FD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0C52FD">
        <w:rPr>
          <w:rFonts w:ascii="Calibri" w:hAnsi="Calibri" w:cs="Calibri"/>
          <w:sz w:val="22"/>
          <w:szCs w:val="22"/>
        </w:rPr>
        <w:t xml:space="preserve">The </w:t>
      </w:r>
      <w:r w:rsidR="001A7F44" w:rsidRPr="000C52FD">
        <w:rPr>
          <w:rFonts w:ascii="Calibri" w:hAnsi="Calibri" w:cs="Calibri"/>
          <w:sz w:val="22"/>
          <w:szCs w:val="22"/>
        </w:rPr>
        <w:t xml:space="preserve">finalised RARMP, </w:t>
      </w:r>
      <w:r w:rsidRPr="000C52FD">
        <w:rPr>
          <w:rFonts w:ascii="Calibri" w:hAnsi="Calibri" w:cs="Calibri"/>
          <w:sz w:val="22"/>
          <w:szCs w:val="22"/>
        </w:rPr>
        <w:t>a summary of the RARMP,</w:t>
      </w:r>
      <w:r w:rsidR="001A7F44" w:rsidRPr="000C52FD">
        <w:rPr>
          <w:rFonts w:ascii="Calibri" w:hAnsi="Calibri" w:cs="Calibri"/>
          <w:sz w:val="22"/>
          <w:szCs w:val="22"/>
        </w:rPr>
        <w:t xml:space="preserve"> </w:t>
      </w:r>
      <w:r w:rsidR="00F562D6" w:rsidRPr="000C52FD">
        <w:rPr>
          <w:rFonts w:ascii="Calibri" w:hAnsi="Calibri" w:cs="Calibri"/>
          <w:sz w:val="22"/>
          <w:szCs w:val="22"/>
        </w:rPr>
        <w:t xml:space="preserve">the </w:t>
      </w:r>
      <w:r w:rsidR="008065D9" w:rsidRPr="000C52FD">
        <w:rPr>
          <w:rFonts w:ascii="Calibri" w:hAnsi="Calibri" w:cs="Calibri"/>
          <w:sz w:val="22"/>
          <w:szCs w:val="22"/>
        </w:rPr>
        <w:t>l</w:t>
      </w:r>
      <w:r w:rsidR="00F562D6" w:rsidRPr="000C52FD">
        <w:rPr>
          <w:rFonts w:ascii="Calibri" w:hAnsi="Calibri" w:cs="Calibri"/>
          <w:sz w:val="22"/>
          <w:szCs w:val="22"/>
        </w:rPr>
        <w:t>icence</w:t>
      </w:r>
      <w:r w:rsidR="00F562D6" w:rsidRPr="000C52FD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0C52FD">
        <w:rPr>
          <w:rFonts w:ascii="Calibri" w:hAnsi="Calibri" w:cs="Calibri"/>
          <w:sz w:val="22"/>
          <w:szCs w:val="22"/>
        </w:rPr>
        <w:t xml:space="preserve">and </w:t>
      </w:r>
      <w:r w:rsidR="001A7F44" w:rsidRPr="000C52FD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0C52FD">
        <w:rPr>
          <w:rFonts w:ascii="Calibri" w:hAnsi="Calibri" w:cs="Calibri"/>
          <w:sz w:val="22"/>
          <w:szCs w:val="22"/>
        </w:rPr>
        <w:t xml:space="preserve">about </w:t>
      </w:r>
      <w:r w:rsidR="001A7F44" w:rsidRPr="000C52FD">
        <w:rPr>
          <w:rFonts w:ascii="Calibri" w:hAnsi="Calibri" w:cs="Calibri"/>
          <w:sz w:val="22"/>
          <w:szCs w:val="22"/>
        </w:rPr>
        <w:t>this decision</w:t>
      </w:r>
      <w:r w:rsidR="00854E94" w:rsidRPr="000C52FD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243269" w:rsidRPr="000C52FD">
          <w:rPr>
            <w:rStyle w:val="Hyperlink"/>
            <w:rFonts w:ascii="Calibri" w:hAnsi="Calibri" w:cs="Calibri"/>
            <w:sz w:val="22"/>
            <w:szCs w:val="22"/>
          </w:rPr>
          <w:t xml:space="preserve">DIR </w:t>
        </w:r>
        <w:r w:rsidR="008C7EBF" w:rsidRPr="000C52FD">
          <w:rPr>
            <w:rStyle w:val="Hyperlink"/>
            <w:rFonts w:ascii="Calibri" w:hAnsi="Calibri" w:cs="Calibri"/>
            <w:sz w:val="22"/>
            <w:szCs w:val="22"/>
          </w:rPr>
          <w:t>174</w:t>
        </w:r>
      </w:hyperlink>
      <w:r w:rsidR="00243269" w:rsidRPr="000C52F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0C52FD">
        <w:rPr>
          <w:rFonts w:ascii="Calibri" w:hAnsi="Calibri" w:cs="Calibri"/>
          <w:sz w:val="22"/>
          <w:szCs w:val="22"/>
        </w:rPr>
        <w:t xml:space="preserve">page </w:t>
      </w:r>
      <w:r w:rsidR="002B130F" w:rsidRPr="000C52FD">
        <w:rPr>
          <w:rFonts w:ascii="Calibri" w:hAnsi="Calibri" w:cs="Calibri"/>
          <w:sz w:val="22"/>
          <w:szCs w:val="22"/>
        </w:rPr>
        <w:t xml:space="preserve">of </w:t>
      </w:r>
      <w:r w:rsidR="001A7F44" w:rsidRPr="000C52FD">
        <w:rPr>
          <w:rFonts w:ascii="Calibri" w:hAnsi="Calibri" w:cs="Calibri"/>
          <w:sz w:val="22"/>
          <w:szCs w:val="22"/>
        </w:rPr>
        <w:t xml:space="preserve">the </w:t>
      </w:r>
      <w:r w:rsidR="002B130F" w:rsidRPr="000C52FD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 w:rsidRPr="000C52FD">
        <w:rPr>
          <w:rFonts w:ascii="Calibri" w:hAnsi="Calibri" w:cs="Calibri"/>
          <w:sz w:val="22"/>
          <w:szCs w:val="22"/>
        </w:rPr>
        <w:t xml:space="preserve">(OGTR) </w:t>
      </w:r>
      <w:r w:rsidR="002B130F" w:rsidRPr="000C52FD">
        <w:rPr>
          <w:rFonts w:ascii="Calibri" w:hAnsi="Calibri" w:cs="Calibri"/>
          <w:sz w:val="22"/>
          <w:szCs w:val="22"/>
        </w:rPr>
        <w:t>website</w:t>
      </w:r>
      <w:r w:rsidR="001A7F44" w:rsidRPr="000C52FD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0C52FD">
        <w:rPr>
          <w:rFonts w:ascii="Calibri" w:hAnsi="Calibri" w:cs="Calibri"/>
          <w:sz w:val="22"/>
          <w:szCs w:val="22"/>
        </w:rPr>
        <w:t xml:space="preserve"> </w:t>
      </w:r>
    </w:p>
    <w:p w14:paraId="661D5A0E" w14:textId="77777777"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5F004CD" w14:textId="256D85AE" w:rsidR="00674F38" w:rsidRPr="00D26888" w:rsidRDefault="002361F1" w:rsidP="002361F1">
      <w:pPr>
        <w:spacing w:before="60"/>
        <w:jc w:val="center"/>
        <w:rPr>
          <w:b/>
          <w:sz w:val="22"/>
        </w:rPr>
      </w:pPr>
      <w:r w:rsidRPr="00AD3644">
        <w:rPr>
          <w:rFonts w:ascii="Calibri" w:hAnsi="Calibri"/>
          <w:b/>
          <w:sz w:val="22"/>
          <w:szCs w:val="22"/>
          <w:u w:val="single"/>
        </w:rPr>
        <w:t>OGTR</w:t>
      </w:r>
      <w:r w:rsidR="008F33C3">
        <w:rPr>
          <w:rFonts w:ascii="Calibri" w:hAnsi="Calibri"/>
          <w:b/>
          <w:sz w:val="22"/>
          <w:szCs w:val="22"/>
          <w:u w:val="single"/>
        </w:rPr>
        <w:t xml:space="preserve"> website </w:t>
      </w:r>
      <w:bookmarkStart w:id="0" w:name="_GoBack"/>
      <w:bookmarkEnd w:id="0"/>
    </w:p>
    <w:sectPr w:rsidR="00674F38" w:rsidRPr="00D26888" w:rsidSect="001008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B012" w14:textId="77777777" w:rsidR="00200AE0" w:rsidRDefault="00200AE0">
      <w:r>
        <w:separator/>
      </w:r>
    </w:p>
  </w:endnote>
  <w:endnote w:type="continuationSeparator" w:id="0">
    <w:p w14:paraId="25F66D10" w14:textId="77777777"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E5C40" w14:textId="77777777"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34AB2" w14:textId="77777777"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C4D65" w14:textId="77777777" w:rsidR="00200AE0" w:rsidRDefault="00200AE0">
      <w:r>
        <w:separator/>
      </w:r>
    </w:p>
  </w:footnote>
  <w:footnote w:type="continuationSeparator" w:id="0">
    <w:p w14:paraId="6E9A6D09" w14:textId="77777777"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05AE" w14:textId="77777777"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1D47" w14:textId="77777777"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7BABA039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52F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270EA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30A6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3E17"/>
    <w:rsid w:val="004848B0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E70F8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9685B"/>
    <w:rsid w:val="008B4733"/>
    <w:rsid w:val="008B6044"/>
    <w:rsid w:val="008C24FE"/>
    <w:rsid w:val="008C5194"/>
    <w:rsid w:val="008C7EBF"/>
    <w:rsid w:val="008D3302"/>
    <w:rsid w:val="008E2EAA"/>
    <w:rsid w:val="008E5306"/>
    <w:rsid w:val="008F133A"/>
    <w:rsid w:val="008F2AA9"/>
    <w:rsid w:val="008F33C3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02609"/>
    <w:rsid w:val="00D115B5"/>
    <w:rsid w:val="00D141A4"/>
    <w:rsid w:val="00D14F71"/>
    <w:rsid w:val="00D26888"/>
    <w:rsid w:val="00D36754"/>
    <w:rsid w:val="00D400B0"/>
    <w:rsid w:val="00D6123A"/>
    <w:rsid w:val="00D80C74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4840"/>
    <w:rsid w:val="00FF2CD2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53AFFAC5"/>
  <w15:docId w15:val="{988318ED-309C-4542-9CFE-E6F2F1F1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gtr.gov.au/internet/ogtr/publishing.nsf/Content/DIR17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2218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174 - Notification of licence decision</dc:title>
  <dc:creator>OGTR.Voicemail@health.gov.au</dc:creator>
  <cp:lastModifiedBy>SMITH, Justine</cp:lastModifiedBy>
  <cp:revision>2</cp:revision>
  <dcterms:created xsi:type="dcterms:W3CDTF">2021-02-15T21:17:00Z</dcterms:created>
  <dcterms:modified xsi:type="dcterms:W3CDTF">2021-02-15T21:17:00Z</dcterms:modified>
</cp:coreProperties>
</file>