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FE4" w:rsidRDefault="00543DC2" w:rsidP="00A35B8D">
      <w:pPr>
        <w:spacing w:before="960"/>
        <w:jc w:val="center"/>
        <w:rPr>
          <w:b/>
          <w:sz w:val="48"/>
          <w:szCs w:val="48"/>
          <w:lang w:eastAsia="en-AU"/>
        </w:rPr>
      </w:pPr>
      <w:bookmarkStart w:id="0" w:name="_GoBack"/>
      <w:bookmarkEnd w:id="0"/>
      <w:r w:rsidRPr="00543DC2">
        <w:rPr>
          <w:b/>
          <w:sz w:val="48"/>
          <w:szCs w:val="48"/>
          <w:lang w:eastAsia="en-AU"/>
        </w:rPr>
        <w:t xml:space="preserve">Risk Assessment and </w:t>
      </w:r>
      <w:r w:rsidR="00925FE4" w:rsidRPr="00543DC2">
        <w:rPr>
          <w:b/>
          <w:sz w:val="48"/>
          <w:szCs w:val="48"/>
          <w:lang w:eastAsia="en-AU"/>
        </w:rPr>
        <w:t>Risk Management Plan</w:t>
      </w:r>
    </w:p>
    <w:p w:rsidR="00543DC2" w:rsidRPr="00543DC2" w:rsidRDefault="00543DC2" w:rsidP="002D6F60">
      <w:pPr>
        <w:spacing w:before="720"/>
        <w:jc w:val="center"/>
        <w:rPr>
          <w:sz w:val="48"/>
          <w:szCs w:val="48"/>
          <w:lang w:eastAsia="en-AU"/>
        </w:rPr>
      </w:pPr>
      <w:r w:rsidRPr="00543DC2">
        <w:rPr>
          <w:sz w:val="48"/>
          <w:szCs w:val="48"/>
          <w:lang w:eastAsia="en-AU"/>
        </w:rPr>
        <w:t>for</w:t>
      </w:r>
    </w:p>
    <w:p w:rsidR="00925FE4" w:rsidRPr="00543DC2" w:rsidRDefault="00302F46" w:rsidP="00A35B8D">
      <w:pPr>
        <w:spacing w:before="720"/>
        <w:jc w:val="center"/>
        <w:rPr>
          <w:sz w:val="56"/>
          <w:szCs w:val="56"/>
          <w:lang w:eastAsia="en-AU"/>
        </w:rPr>
      </w:pPr>
      <w:r w:rsidRPr="00543DC2">
        <w:rPr>
          <w:b/>
          <w:sz w:val="56"/>
          <w:szCs w:val="56"/>
          <w:lang w:eastAsia="en-AU"/>
        </w:rPr>
        <w:t>DIR 1</w:t>
      </w:r>
      <w:r w:rsidR="00DB7A6D">
        <w:rPr>
          <w:b/>
          <w:sz w:val="56"/>
          <w:szCs w:val="56"/>
          <w:lang w:eastAsia="en-AU"/>
        </w:rPr>
        <w:t>6</w:t>
      </w:r>
      <w:r w:rsidR="0062330A">
        <w:rPr>
          <w:b/>
          <w:sz w:val="56"/>
          <w:szCs w:val="56"/>
          <w:lang w:eastAsia="en-AU"/>
        </w:rPr>
        <w:t>1</w:t>
      </w:r>
    </w:p>
    <w:p w:rsidR="00925FE4" w:rsidRPr="00811604" w:rsidRDefault="005A24C3" w:rsidP="00A35B8D">
      <w:pPr>
        <w:spacing w:before="720"/>
        <w:jc w:val="center"/>
        <w:rPr>
          <w:sz w:val="48"/>
          <w:szCs w:val="48"/>
          <w:lang w:eastAsia="en-AU"/>
        </w:rPr>
      </w:pPr>
      <w:r w:rsidRPr="005A24C3">
        <w:rPr>
          <w:sz w:val="48"/>
          <w:szCs w:val="48"/>
          <w:lang w:eastAsia="en-AU"/>
        </w:rPr>
        <w:t>A genetically modified respiratory syncytial virus (RSV) vaccine for use in clinical trials</w:t>
      </w:r>
    </w:p>
    <w:p w:rsidR="00925FE4" w:rsidRPr="00543DC2" w:rsidRDefault="00543DC2" w:rsidP="00A35B8D">
      <w:pPr>
        <w:spacing w:before="720"/>
        <w:jc w:val="center"/>
        <w:rPr>
          <w:sz w:val="40"/>
          <w:szCs w:val="40"/>
          <w:lang w:eastAsia="en-AU"/>
        </w:rPr>
      </w:pPr>
      <w:r w:rsidRPr="00543DC2">
        <w:rPr>
          <w:b/>
          <w:sz w:val="40"/>
          <w:szCs w:val="40"/>
          <w:lang w:eastAsia="en-AU"/>
        </w:rPr>
        <w:t>Applicant</w:t>
      </w:r>
      <w:r w:rsidRPr="00543DC2">
        <w:rPr>
          <w:sz w:val="40"/>
          <w:szCs w:val="40"/>
          <w:lang w:eastAsia="en-AU"/>
        </w:rPr>
        <w:t xml:space="preserve"> </w:t>
      </w:r>
      <w:r w:rsidR="0062330A">
        <w:rPr>
          <w:sz w:val="40"/>
          <w:szCs w:val="40"/>
          <w:lang w:eastAsia="en-AU"/>
        </w:rPr>
        <w:t>–</w:t>
      </w:r>
      <w:r w:rsidR="00925FE4" w:rsidRPr="00543DC2">
        <w:rPr>
          <w:sz w:val="40"/>
          <w:szCs w:val="40"/>
          <w:lang w:eastAsia="en-AU"/>
        </w:rPr>
        <w:t xml:space="preserve"> </w:t>
      </w:r>
      <w:r w:rsidR="0062330A">
        <w:rPr>
          <w:sz w:val="40"/>
          <w:szCs w:val="40"/>
          <w:lang w:eastAsia="en-AU"/>
        </w:rPr>
        <w:t xml:space="preserve">Clinical Network Services </w:t>
      </w:r>
      <w:r w:rsidR="005F652B">
        <w:rPr>
          <w:sz w:val="40"/>
          <w:szCs w:val="40"/>
          <w:lang w:eastAsia="en-AU"/>
        </w:rPr>
        <w:t xml:space="preserve">(CNS) </w:t>
      </w:r>
      <w:r w:rsidR="0062330A">
        <w:rPr>
          <w:sz w:val="40"/>
          <w:szCs w:val="40"/>
          <w:lang w:eastAsia="en-AU"/>
        </w:rPr>
        <w:t>Pty Ltd</w:t>
      </w:r>
    </w:p>
    <w:p w:rsidR="00A35B8D" w:rsidRPr="001207D7" w:rsidRDefault="00A35B8D" w:rsidP="00DA1AB8">
      <w:pPr>
        <w:spacing w:before="1440"/>
        <w:jc w:val="center"/>
        <w:rPr>
          <w:sz w:val="28"/>
          <w:szCs w:val="28"/>
          <w:lang w:eastAsia="en-AU"/>
        </w:rPr>
      </w:pPr>
    </w:p>
    <w:p w:rsidR="00A35B8D" w:rsidRPr="001207D7" w:rsidRDefault="00A35B8D" w:rsidP="00DA1AB8">
      <w:pPr>
        <w:spacing w:before="240"/>
        <w:rPr>
          <w:sz w:val="24"/>
          <w:lang w:eastAsia="en-AU"/>
        </w:rPr>
      </w:pPr>
    </w:p>
    <w:p w:rsidR="00925FE4" w:rsidRPr="00811604" w:rsidRDefault="00925FE4" w:rsidP="00925FE4">
      <w:pPr>
        <w:spacing w:before="720"/>
        <w:jc w:val="center"/>
        <w:rPr>
          <w:lang w:eastAsia="en-AU"/>
        </w:rPr>
        <w:sectPr w:rsidR="00925FE4" w:rsidRPr="00811604" w:rsidSect="00A35B8D">
          <w:headerReference w:type="first" r:id="rId9"/>
          <w:footnotePr>
            <w:numFmt w:val="chicago"/>
            <w:numStart w:val="2"/>
          </w:footnotePr>
          <w:pgSz w:w="11906" w:h="16838" w:code="9"/>
          <w:pgMar w:top="1247" w:right="1361" w:bottom="1247" w:left="1361" w:header="680" w:footer="567" w:gutter="0"/>
          <w:cols w:space="708"/>
          <w:titlePg/>
          <w:docGrid w:linePitch="360"/>
        </w:sectPr>
      </w:pPr>
      <w:r w:rsidRPr="00811604">
        <w:rPr>
          <w:lang w:eastAsia="en-AU"/>
        </w:rPr>
        <w:br w:type="page"/>
      </w:r>
      <w:r w:rsidRPr="00811604">
        <w:rPr>
          <w:szCs w:val="22"/>
          <w:lang w:eastAsia="en-AU"/>
        </w:rPr>
        <w:lastRenderedPageBreak/>
        <w:t>PAGE INTENTIONALLY LEFT BLANK</w:t>
      </w:r>
    </w:p>
    <w:p w:rsidR="00925FE4" w:rsidRPr="00811604" w:rsidRDefault="00925FE4" w:rsidP="00F22544">
      <w:pPr>
        <w:pStyle w:val="Heading1"/>
        <w:jc w:val="center"/>
        <w:rPr>
          <w:szCs w:val="36"/>
        </w:rPr>
      </w:pPr>
      <w:bookmarkStart w:id="1" w:name="_Toc355007993"/>
      <w:bookmarkStart w:id="2" w:name="_Toc518464206"/>
      <w:bookmarkStart w:id="3" w:name="_Toc209859545"/>
      <w:bookmarkStart w:id="4" w:name="_Toc236620543"/>
      <w:bookmarkStart w:id="5" w:name="_Toc259790166"/>
      <w:bookmarkStart w:id="6" w:name="_Toc198434571"/>
      <w:bookmarkStart w:id="7" w:name="_Toc167164262"/>
      <w:bookmarkStart w:id="8" w:name="_Toc174765844"/>
      <w:r w:rsidRPr="00811604">
        <w:rPr>
          <w:szCs w:val="36"/>
        </w:rPr>
        <w:lastRenderedPageBreak/>
        <w:t>Summary of the Risk Assessment and Risk Management Plan</w:t>
      </w:r>
      <w:bookmarkEnd w:id="1"/>
      <w:bookmarkEnd w:id="2"/>
    </w:p>
    <w:p w:rsidR="00925FE4" w:rsidRPr="00811604" w:rsidRDefault="00925FE4" w:rsidP="00543DC2">
      <w:pPr>
        <w:spacing w:before="60" w:after="60"/>
        <w:jc w:val="center"/>
        <w:rPr>
          <w:rFonts w:cs="Arial"/>
          <w:b/>
          <w:sz w:val="28"/>
          <w:szCs w:val="28"/>
          <w:lang w:eastAsia="en-AU"/>
        </w:rPr>
      </w:pPr>
      <w:r w:rsidRPr="00811604">
        <w:rPr>
          <w:rFonts w:cs="Arial"/>
          <w:b/>
          <w:sz w:val="28"/>
          <w:szCs w:val="28"/>
          <w:lang w:eastAsia="en-AU"/>
        </w:rPr>
        <w:t>for</w:t>
      </w:r>
    </w:p>
    <w:p w:rsidR="00925FE4" w:rsidRPr="00811604" w:rsidRDefault="00302F46" w:rsidP="00831CDD">
      <w:pPr>
        <w:jc w:val="center"/>
        <w:rPr>
          <w:rFonts w:cs="Arial"/>
          <w:b/>
          <w:bCs/>
          <w:sz w:val="36"/>
          <w:szCs w:val="36"/>
        </w:rPr>
      </w:pPr>
      <w:r w:rsidRPr="00811604">
        <w:rPr>
          <w:rFonts w:cs="Arial"/>
          <w:b/>
          <w:sz w:val="36"/>
          <w:szCs w:val="36"/>
        </w:rPr>
        <w:t>Licence Application No. DIR 1</w:t>
      </w:r>
      <w:r w:rsidR="00B03A82">
        <w:rPr>
          <w:rFonts w:cs="Arial"/>
          <w:b/>
          <w:sz w:val="36"/>
          <w:szCs w:val="36"/>
        </w:rPr>
        <w:t>61</w:t>
      </w:r>
    </w:p>
    <w:p w:rsidR="00925FE4" w:rsidRPr="00811604" w:rsidRDefault="00DA1AB8" w:rsidP="00A65113">
      <w:pPr>
        <w:pStyle w:val="Heading2"/>
      </w:pPr>
      <w:bookmarkStart w:id="9" w:name="_Toc518464207"/>
      <w:bookmarkEnd w:id="3"/>
      <w:bookmarkEnd w:id="4"/>
      <w:bookmarkEnd w:id="5"/>
      <w:bookmarkEnd w:id="6"/>
      <w:bookmarkEnd w:id="7"/>
      <w:bookmarkEnd w:id="8"/>
      <w:r>
        <w:t>Decision</w:t>
      </w:r>
      <w:bookmarkEnd w:id="9"/>
    </w:p>
    <w:p w:rsidR="003A14B3" w:rsidRDefault="00925FE4" w:rsidP="00925FE4">
      <w:pPr>
        <w:spacing w:before="120" w:after="120"/>
        <w:rPr>
          <w:szCs w:val="22"/>
          <w:lang w:eastAsia="en-AU"/>
        </w:rPr>
      </w:pPr>
      <w:r w:rsidRPr="00811604">
        <w:rPr>
          <w:szCs w:val="22"/>
          <w:lang w:eastAsia="en-AU"/>
        </w:rPr>
        <w:t xml:space="preserve">The Gene Technology Regulator (the Regulator) has </w:t>
      </w:r>
      <w:r w:rsidR="00DA1AB8">
        <w:rPr>
          <w:szCs w:val="22"/>
          <w:lang w:eastAsia="en-AU"/>
        </w:rPr>
        <w:t>decided to issue a</w:t>
      </w:r>
      <w:r w:rsidRPr="00811604">
        <w:rPr>
          <w:szCs w:val="22"/>
          <w:lang w:eastAsia="en-AU"/>
        </w:rPr>
        <w:t xml:space="preserve"> licence</w:t>
      </w:r>
      <w:r w:rsidR="00DA1AB8">
        <w:rPr>
          <w:szCs w:val="22"/>
          <w:lang w:eastAsia="en-AU"/>
        </w:rPr>
        <w:t xml:space="preserve"> for this</w:t>
      </w:r>
      <w:r w:rsidRPr="00811604">
        <w:rPr>
          <w:szCs w:val="22"/>
          <w:lang w:eastAsia="en-AU"/>
        </w:rPr>
        <w:t xml:space="preserve"> application </w:t>
      </w:r>
      <w:r w:rsidR="005A24C3" w:rsidRPr="00AD7DC1">
        <w:rPr>
          <w:szCs w:val="22"/>
        </w:rPr>
        <w:t>to conduct clinical trial</w:t>
      </w:r>
      <w:r w:rsidR="005A24C3">
        <w:rPr>
          <w:szCs w:val="22"/>
        </w:rPr>
        <w:t>s</w:t>
      </w:r>
      <w:r w:rsidR="005A24C3" w:rsidRPr="00AD7DC1">
        <w:rPr>
          <w:szCs w:val="22"/>
        </w:rPr>
        <w:t xml:space="preserve"> using </w:t>
      </w:r>
      <w:r w:rsidR="005A24C3">
        <w:rPr>
          <w:szCs w:val="22"/>
        </w:rPr>
        <w:t xml:space="preserve">a </w:t>
      </w:r>
      <w:r w:rsidR="005A24C3" w:rsidRPr="00AD7DC1">
        <w:rPr>
          <w:szCs w:val="22"/>
        </w:rPr>
        <w:t>genetically modified organism (GMO)</w:t>
      </w:r>
      <w:r w:rsidRPr="00811604">
        <w:rPr>
          <w:szCs w:val="22"/>
          <w:lang w:eastAsia="en-AU"/>
        </w:rPr>
        <w:t xml:space="preserve">. It qualifies as a limited and controlled release application under the </w:t>
      </w:r>
      <w:r w:rsidRPr="00811604">
        <w:rPr>
          <w:i/>
          <w:szCs w:val="22"/>
          <w:lang w:eastAsia="en-AU"/>
        </w:rPr>
        <w:t>Gene Technology Act 2000</w:t>
      </w:r>
      <w:r w:rsidRPr="00811604">
        <w:rPr>
          <w:szCs w:val="22"/>
          <w:lang w:eastAsia="en-AU"/>
        </w:rPr>
        <w:t xml:space="preserve"> (the Act)</w:t>
      </w:r>
      <w:r w:rsidR="000340EC">
        <w:rPr>
          <w:szCs w:val="22"/>
          <w:lang w:eastAsia="en-AU"/>
        </w:rPr>
        <w:t>.</w:t>
      </w:r>
    </w:p>
    <w:p w:rsidR="00925FE4" w:rsidRPr="00811604" w:rsidRDefault="00DA1AB8" w:rsidP="00925FE4">
      <w:pPr>
        <w:spacing w:before="120" w:after="120"/>
        <w:rPr>
          <w:szCs w:val="22"/>
          <w:lang w:eastAsia="en-AU"/>
        </w:rPr>
      </w:pPr>
      <w:r>
        <w:rPr>
          <w:szCs w:val="22"/>
          <w:lang w:eastAsia="en-AU"/>
        </w:rPr>
        <w:t>A</w:t>
      </w:r>
      <w:r w:rsidR="00925FE4" w:rsidRPr="00811604">
        <w:rPr>
          <w:szCs w:val="22"/>
          <w:lang w:eastAsia="en-AU"/>
        </w:rPr>
        <w:t xml:space="preserve"> Risk Assessment and Risk Management Plan (RARMP) for this application</w:t>
      </w:r>
      <w:r>
        <w:rPr>
          <w:szCs w:val="22"/>
          <w:lang w:eastAsia="en-AU"/>
        </w:rPr>
        <w:t xml:space="preserve"> was prepared by the Regulator in accordance with the requirements of the Act and corresponding state and territory legislation, and finalised following consultation with a wide range of experts, agencies and authorities, and the public.</w:t>
      </w:r>
      <w:r w:rsidR="00226FC5">
        <w:rPr>
          <w:szCs w:val="22"/>
          <w:lang w:eastAsia="en-AU"/>
        </w:rPr>
        <w:t xml:space="preserve"> </w:t>
      </w:r>
      <w:r>
        <w:rPr>
          <w:szCs w:val="22"/>
          <w:lang w:eastAsia="en-AU"/>
        </w:rPr>
        <w:t>The RARMP</w:t>
      </w:r>
      <w:r w:rsidR="00925FE4" w:rsidRPr="00811604">
        <w:rPr>
          <w:szCs w:val="22"/>
          <w:lang w:eastAsia="en-AU"/>
        </w:rPr>
        <w:t xml:space="preserve"> concludes that the </w:t>
      </w:r>
      <w:r w:rsidR="005A24C3">
        <w:rPr>
          <w:szCs w:val="22"/>
          <w:lang w:eastAsia="en-AU"/>
        </w:rPr>
        <w:t xml:space="preserve">clinical </w:t>
      </w:r>
      <w:r w:rsidR="00925FE4" w:rsidRPr="00811604">
        <w:rPr>
          <w:szCs w:val="22"/>
          <w:lang w:eastAsia="en-AU"/>
        </w:rPr>
        <w:t>trial</w:t>
      </w:r>
      <w:r w:rsidR="005A24C3">
        <w:rPr>
          <w:szCs w:val="22"/>
          <w:lang w:eastAsia="en-AU"/>
        </w:rPr>
        <w:t>s</w:t>
      </w:r>
      <w:r w:rsidR="00925FE4" w:rsidRPr="00811604">
        <w:rPr>
          <w:szCs w:val="22"/>
          <w:lang w:eastAsia="en-AU"/>
        </w:rPr>
        <w:t xml:space="preserve"> pose </w:t>
      </w:r>
      <w:r w:rsidR="00925FE4" w:rsidRPr="003A14B3">
        <w:rPr>
          <w:szCs w:val="22"/>
          <w:lang w:eastAsia="en-AU"/>
        </w:rPr>
        <w:t>negligible</w:t>
      </w:r>
      <w:r w:rsidR="00925FE4" w:rsidRPr="00811604">
        <w:rPr>
          <w:szCs w:val="22"/>
          <w:lang w:eastAsia="en-AU"/>
        </w:rPr>
        <w:t xml:space="preserve"> risks to human health and safety and the environment</w:t>
      </w:r>
      <w:r>
        <w:rPr>
          <w:szCs w:val="22"/>
          <w:lang w:eastAsia="en-AU"/>
        </w:rPr>
        <w:t xml:space="preserve"> and that any risks posed by the dealings can be managed by imposing conditions on the release</w:t>
      </w:r>
      <w:r w:rsidR="00B26072">
        <w:rPr>
          <w:szCs w:val="22"/>
          <w:lang w:eastAsia="en-AU"/>
        </w:rPr>
        <w:t>.</w:t>
      </w:r>
    </w:p>
    <w:p w:rsidR="008C794E" w:rsidRPr="00811604" w:rsidRDefault="008C794E" w:rsidP="00B71D13">
      <w:pPr>
        <w:pStyle w:val="Heading2"/>
        <w:spacing w:after="120"/>
      </w:pPr>
      <w:bookmarkStart w:id="10" w:name="_Toc355007995"/>
      <w:bookmarkStart w:id="11" w:name="_Toc518464208"/>
      <w:r w:rsidRPr="00811604">
        <w:t>The application</w:t>
      </w:r>
      <w:bookmarkEnd w:id="10"/>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he application"/>
        <w:tblDescription w:val="This table provides summary information about the licence application at a glance. The table has 9 rows, one each for Application Number, Applicant, Project title, Parent organism, Modified genes and resulting modified traits, Proposed duration, Proposed locations, Proposed trial size and Primary purpose."/>
      </w:tblPr>
      <w:tblGrid>
        <w:gridCol w:w="2518"/>
        <w:gridCol w:w="6882"/>
      </w:tblGrid>
      <w:tr w:rsidR="005A24C3" w:rsidRPr="002E4447" w:rsidTr="003A14B3">
        <w:trPr>
          <w:cantSplit/>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rsidR="005A24C3" w:rsidRPr="005A24C3" w:rsidRDefault="005A24C3" w:rsidP="00B26072">
            <w:pPr>
              <w:spacing w:before="60" w:after="60"/>
              <w:rPr>
                <w:szCs w:val="22"/>
                <w:lang w:eastAsia="en-AU"/>
              </w:rPr>
            </w:pPr>
            <w:r w:rsidRPr="005A24C3">
              <w:rPr>
                <w:szCs w:val="22"/>
                <w:lang w:eastAsia="en-AU"/>
              </w:rPr>
              <w:t>Application number:</w:t>
            </w:r>
          </w:p>
        </w:tc>
        <w:tc>
          <w:tcPr>
            <w:tcW w:w="6882" w:type="dxa"/>
            <w:tcBorders>
              <w:top w:val="single" w:sz="4" w:space="0" w:color="auto"/>
              <w:left w:val="single" w:sz="4" w:space="0" w:color="auto"/>
              <w:bottom w:val="single" w:sz="4" w:space="0" w:color="auto"/>
              <w:right w:val="single" w:sz="4" w:space="0" w:color="auto"/>
            </w:tcBorders>
            <w:shd w:val="clear" w:color="auto" w:fill="auto"/>
            <w:vAlign w:val="center"/>
          </w:tcPr>
          <w:p w:rsidR="005A24C3" w:rsidRPr="005A24C3" w:rsidRDefault="005A24C3" w:rsidP="00B26072">
            <w:pPr>
              <w:spacing w:before="60" w:after="60"/>
              <w:rPr>
                <w:szCs w:val="22"/>
                <w:lang w:eastAsia="en-AU"/>
              </w:rPr>
            </w:pPr>
            <w:r w:rsidRPr="005A24C3">
              <w:rPr>
                <w:szCs w:val="22"/>
                <w:lang w:eastAsia="en-AU"/>
              </w:rPr>
              <w:t>DIR 161</w:t>
            </w:r>
          </w:p>
        </w:tc>
      </w:tr>
      <w:tr w:rsidR="005A24C3" w:rsidRPr="002E4447" w:rsidTr="003A14B3">
        <w:trPr>
          <w:cantSplit/>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rsidR="005A24C3" w:rsidRPr="005A24C3" w:rsidRDefault="005A24C3" w:rsidP="00B26072">
            <w:pPr>
              <w:spacing w:before="60" w:after="60"/>
              <w:rPr>
                <w:szCs w:val="22"/>
                <w:lang w:eastAsia="en-AU"/>
              </w:rPr>
            </w:pPr>
            <w:r w:rsidRPr="005A24C3">
              <w:rPr>
                <w:szCs w:val="22"/>
                <w:lang w:eastAsia="en-AU"/>
              </w:rPr>
              <w:t>Applicant:</w:t>
            </w:r>
          </w:p>
        </w:tc>
        <w:tc>
          <w:tcPr>
            <w:tcW w:w="6882" w:type="dxa"/>
            <w:tcBorders>
              <w:top w:val="single" w:sz="4" w:space="0" w:color="auto"/>
              <w:left w:val="single" w:sz="4" w:space="0" w:color="auto"/>
              <w:bottom w:val="single" w:sz="4" w:space="0" w:color="auto"/>
              <w:right w:val="single" w:sz="4" w:space="0" w:color="auto"/>
            </w:tcBorders>
            <w:shd w:val="clear" w:color="auto" w:fill="auto"/>
            <w:vAlign w:val="center"/>
          </w:tcPr>
          <w:p w:rsidR="005A24C3" w:rsidRPr="005A24C3" w:rsidRDefault="005A24C3" w:rsidP="00B26072">
            <w:pPr>
              <w:spacing w:before="60" w:after="60"/>
              <w:rPr>
                <w:szCs w:val="22"/>
                <w:lang w:eastAsia="en-AU"/>
              </w:rPr>
            </w:pPr>
            <w:r w:rsidRPr="005A24C3">
              <w:rPr>
                <w:szCs w:val="22"/>
                <w:lang w:eastAsia="en-AU"/>
              </w:rPr>
              <w:t>Clinical Network Services (CNS) Pty Ltd</w:t>
            </w:r>
          </w:p>
        </w:tc>
      </w:tr>
      <w:tr w:rsidR="005A24C3" w:rsidRPr="002E4447" w:rsidTr="003A14B3">
        <w:trPr>
          <w:cantSplit/>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rsidR="005A24C3" w:rsidRPr="005A24C3" w:rsidRDefault="005A24C3" w:rsidP="00B26072">
            <w:pPr>
              <w:spacing w:before="60" w:after="60"/>
              <w:rPr>
                <w:szCs w:val="22"/>
                <w:lang w:eastAsia="en-AU"/>
              </w:rPr>
            </w:pPr>
            <w:r w:rsidRPr="005A24C3">
              <w:rPr>
                <w:szCs w:val="22"/>
                <w:lang w:eastAsia="en-AU"/>
              </w:rPr>
              <w:t>Project title:</w:t>
            </w:r>
          </w:p>
        </w:tc>
        <w:tc>
          <w:tcPr>
            <w:tcW w:w="6882" w:type="dxa"/>
            <w:tcBorders>
              <w:top w:val="single" w:sz="4" w:space="0" w:color="auto"/>
              <w:left w:val="single" w:sz="4" w:space="0" w:color="auto"/>
              <w:bottom w:val="single" w:sz="4" w:space="0" w:color="auto"/>
              <w:right w:val="single" w:sz="4" w:space="0" w:color="auto"/>
            </w:tcBorders>
            <w:shd w:val="clear" w:color="auto" w:fill="auto"/>
            <w:vAlign w:val="center"/>
          </w:tcPr>
          <w:p w:rsidR="005A24C3" w:rsidRPr="005A24C3" w:rsidRDefault="005A24C3" w:rsidP="00B26072">
            <w:pPr>
              <w:spacing w:before="60" w:after="60"/>
              <w:rPr>
                <w:szCs w:val="22"/>
                <w:lang w:eastAsia="en-AU"/>
              </w:rPr>
            </w:pPr>
            <w:r w:rsidRPr="005A24C3">
              <w:rPr>
                <w:szCs w:val="22"/>
                <w:lang w:eastAsia="en-AU"/>
              </w:rPr>
              <w:t>A genetically modified respiratory syncytial virus (RSV) vaccine for use in clinical trials</w:t>
            </w:r>
          </w:p>
        </w:tc>
      </w:tr>
      <w:tr w:rsidR="005A24C3" w:rsidRPr="002E4447" w:rsidTr="003A14B3">
        <w:trPr>
          <w:cantSplit/>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rsidR="005A24C3" w:rsidRPr="005A24C3" w:rsidRDefault="005A24C3" w:rsidP="00B26072">
            <w:pPr>
              <w:spacing w:before="60" w:after="60"/>
              <w:rPr>
                <w:szCs w:val="22"/>
                <w:lang w:eastAsia="en-AU"/>
              </w:rPr>
            </w:pPr>
            <w:r w:rsidRPr="005A24C3">
              <w:rPr>
                <w:szCs w:val="22"/>
                <w:lang w:eastAsia="en-AU"/>
              </w:rPr>
              <w:t>Parent organism:</w:t>
            </w:r>
          </w:p>
        </w:tc>
        <w:tc>
          <w:tcPr>
            <w:tcW w:w="6882" w:type="dxa"/>
            <w:tcBorders>
              <w:top w:val="single" w:sz="4" w:space="0" w:color="auto"/>
              <w:left w:val="single" w:sz="4" w:space="0" w:color="auto"/>
              <w:bottom w:val="single" w:sz="4" w:space="0" w:color="auto"/>
              <w:right w:val="single" w:sz="4" w:space="0" w:color="auto"/>
            </w:tcBorders>
            <w:shd w:val="clear" w:color="auto" w:fill="auto"/>
            <w:vAlign w:val="center"/>
          </w:tcPr>
          <w:p w:rsidR="005A24C3" w:rsidRPr="005A24C3" w:rsidRDefault="005A24C3" w:rsidP="00B26072">
            <w:pPr>
              <w:spacing w:before="60" w:after="60"/>
              <w:rPr>
                <w:szCs w:val="22"/>
                <w:lang w:eastAsia="en-AU"/>
              </w:rPr>
            </w:pPr>
            <w:r w:rsidRPr="005A24C3">
              <w:rPr>
                <w:szCs w:val="22"/>
                <w:lang w:eastAsia="en-AU"/>
              </w:rPr>
              <w:t>Respiratory syncytial virus</w:t>
            </w:r>
          </w:p>
        </w:tc>
      </w:tr>
      <w:tr w:rsidR="005A24C3" w:rsidRPr="002E4447" w:rsidTr="003A14B3">
        <w:trPr>
          <w:cantSplit/>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rsidR="005A24C3" w:rsidRPr="005A24C3" w:rsidRDefault="005A24C3" w:rsidP="00B26072">
            <w:pPr>
              <w:spacing w:before="60" w:after="60"/>
              <w:rPr>
                <w:szCs w:val="22"/>
                <w:lang w:eastAsia="en-AU"/>
              </w:rPr>
            </w:pPr>
            <w:r w:rsidRPr="005A24C3">
              <w:rPr>
                <w:szCs w:val="22"/>
                <w:lang w:eastAsia="en-AU"/>
              </w:rPr>
              <w:t>Modified genes and resulting modified trait:</w:t>
            </w:r>
          </w:p>
        </w:tc>
        <w:tc>
          <w:tcPr>
            <w:tcW w:w="6882" w:type="dxa"/>
            <w:tcBorders>
              <w:top w:val="single" w:sz="4" w:space="0" w:color="auto"/>
              <w:left w:val="single" w:sz="4" w:space="0" w:color="auto"/>
              <w:bottom w:val="single" w:sz="4" w:space="0" w:color="auto"/>
              <w:right w:val="single" w:sz="4" w:space="0" w:color="auto"/>
            </w:tcBorders>
            <w:shd w:val="clear" w:color="auto" w:fill="auto"/>
            <w:vAlign w:val="center"/>
          </w:tcPr>
          <w:p w:rsidR="005A24C3" w:rsidRPr="005A24C3" w:rsidRDefault="005A24C3" w:rsidP="00B26072">
            <w:pPr>
              <w:spacing w:before="60" w:after="60"/>
              <w:rPr>
                <w:szCs w:val="22"/>
                <w:lang w:eastAsia="en-AU"/>
              </w:rPr>
            </w:pPr>
            <w:r w:rsidRPr="005A24C3">
              <w:rPr>
                <w:szCs w:val="22"/>
                <w:lang w:eastAsia="en-AU"/>
              </w:rPr>
              <w:t>L, N, P</w:t>
            </w:r>
            <w:r w:rsidR="003D61A4">
              <w:rPr>
                <w:szCs w:val="22"/>
                <w:lang w:eastAsia="en-AU"/>
              </w:rPr>
              <w:t>,</w:t>
            </w:r>
            <w:r w:rsidRPr="005A24C3">
              <w:rPr>
                <w:szCs w:val="22"/>
                <w:lang w:eastAsia="en-AU"/>
              </w:rPr>
              <w:t xml:space="preserve"> M2-1 </w:t>
            </w:r>
            <w:r w:rsidR="003D61A4">
              <w:rPr>
                <w:szCs w:val="22"/>
                <w:lang w:eastAsia="en-AU"/>
              </w:rPr>
              <w:t xml:space="preserve">and SH </w:t>
            </w:r>
            <w:r w:rsidRPr="005A24C3">
              <w:rPr>
                <w:szCs w:val="22"/>
                <w:lang w:eastAsia="en-AU"/>
              </w:rPr>
              <w:t>genes of RSV (viral attenuation)</w:t>
            </w:r>
          </w:p>
        </w:tc>
      </w:tr>
      <w:tr w:rsidR="005A24C3" w:rsidRPr="002E4447" w:rsidTr="003A14B3">
        <w:trPr>
          <w:cantSplit/>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rsidR="005A24C3" w:rsidRPr="005A24C3" w:rsidRDefault="005A24C3" w:rsidP="00B26072">
            <w:pPr>
              <w:spacing w:before="60" w:after="60"/>
              <w:rPr>
                <w:szCs w:val="22"/>
                <w:lang w:eastAsia="en-AU"/>
              </w:rPr>
            </w:pPr>
            <w:r w:rsidRPr="005A24C3">
              <w:rPr>
                <w:szCs w:val="22"/>
                <w:lang w:eastAsia="en-AU"/>
              </w:rPr>
              <w:t>Proposed duration:</w:t>
            </w:r>
          </w:p>
        </w:tc>
        <w:tc>
          <w:tcPr>
            <w:tcW w:w="6882" w:type="dxa"/>
            <w:tcBorders>
              <w:top w:val="single" w:sz="4" w:space="0" w:color="auto"/>
              <w:left w:val="single" w:sz="4" w:space="0" w:color="auto"/>
              <w:bottom w:val="single" w:sz="4" w:space="0" w:color="auto"/>
              <w:right w:val="single" w:sz="4" w:space="0" w:color="auto"/>
            </w:tcBorders>
            <w:shd w:val="clear" w:color="auto" w:fill="auto"/>
            <w:vAlign w:val="center"/>
          </w:tcPr>
          <w:p w:rsidR="005A24C3" w:rsidRPr="005A24C3" w:rsidRDefault="005A24C3" w:rsidP="00B26072">
            <w:pPr>
              <w:spacing w:before="60" w:after="60"/>
              <w:rPr>
                <w:szCs w:val="22"/>
                <w:lang w:eastAsia="en-AU"/>
              </w:rPr>
            </w:pPr>
            <w:r w:rsidRPr="005A24C3">
              <w:rPr>
                <w:szCs w:val="22"/>
                <w:lang w:eastAsia="en-AU"/>
              </w:rPr>
              <w:t>5 years</w:t>
            </w:r>
          </w:p>
        </w:tc>
      </w:tr>
      <w:tr w:rsidR="005A24C3" w:rsidRPr="002E4447" w:rsidTr="003A14B3">
        <w:trPr>
          <w:cantSplit/>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rsidR="005A24C3" w:rsidRPr="005A24C3" w:rsidRDefault="005A24C3" w:rsidP="00B26072">
            <w:pPr>
              <w:spacing w:before="60" w:after="60"/>
              <w:rPr>
                <w:szCs w:val="22"/>
                <w:lang w:eastAsia="en-AU"/>
              </w:rPr>
            </w:pPr>
            <w:r w:rsidRPr="005A24C3">
              <w:rPr>
                <w:szCs w:val="22"/>
                <w:lang w:eastAsia="en-AU"/>
              </w:rPr>
              <w:t>Proposed locations:</w:t>
            </w:r>
          </w:p>
        </w:tc>
        <w:tc>
          <w:tcPr>
            <w:tcW w:w="6882" w:type="dxa"/>
            <w:tcBorders>
              <w:top w:val="single" w:sz="4" w:space="0" w:color="auto"/>
              <w:left w:val="single" w:sz="4" w:space="0" w:color="auto"/>
              <w:bottom w:val="single" w:sz="4" w:space="0" w:color="auto"/>
              <w:right w:val="single" w:sz="4" w:space="0" w:color="auto"/>
            </w:tcBorders>
            <w:shd w:val="clear" w:color="auto" w:fill="auto"/>
            <w:vAlign w:val="center"/>
          </w:tcPr>
          <w:p w:rsidR="005A24C3" w:rsidRPr="005A24C3" w:rsidRDefault="005A24C3" w:rsidP="00B26072">
            <w:pPr>
              <w:spacing w:before="60" w:after="60"/>
              <w:rPr>
                <w:szCs w:val="22"/>
                <w:lang w:eastAsia="en-AU"/>
              </w:rPr>
            </w:pPr>
            <w:r w:rsidRPr="005A24C3">
              <w:rPr>
                <w:szCs w:val="22"/>
                <w:lang w:eastAsia="en-AU"/>
              </w:rPr>
              <w:t>Clinical trial sites in Melbourne, Sydney, Brisbane, Adelaide and/or Perth</w:t>
            </w:r>
          </w:p>
        </w:tc>
      </w:tr>
      <w:tr w:rsidR="005A24C3" w:rsidRPr="002E4447" w:rsidTr="003A14B3">
        <w:trPr>
          <w:cantSplit/>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rsidR="005A24C3" w:rsidRPr="005A24C3" w:rsidRDefault="005A24C3" w:rsidP="00B26072">
            <w:pPr>
              <w:spacing w:before="60" w:after="60"/>
              <w:rPr>
                <w:szCs w:val="22"/>
                <w:lang w:eastAsia="en-AU"/>
              </w:rPr>
            </w:pPr>
            <w:r w:rsidRPr="005A24C3">
              <w:rPr>
                <w:szCs w:val="22"/>
                <w:lang w:eastAsia="en-AU"/>
              </w:rPr>
              <w:t>Proposed trial size:</w:t>
            </w:r>
          </w:p>
        </w:tc>
        <w:tc>
          <w:tcPr>
            <w:tcW w:w="6882" w:type="dxa"/>
            <w:tcBorders>
              <w:top w:val="single" w:sz="4" w:space="0" w:color="auto"/>
              <w:left w:val="single" w:sz="4" w:space="0" w:color="auto"/>
              <w:bottom w:val="single" w:sz="4" w:space="0" w:color="auto"/>
              <w:right w:val="single" w:sz="4" w:space="0" w:color="auto"/>
            </w:tcBorders>
            <w:shd w:val="clear" w:color="auto" w:fill="auto"/>
            <w:vAlign w:val="center"/>
          </w:tcPr>
          <w:p w:rsidR="005A24C3" w:rsidRPr="005A24C3" w:rsidRDefault="005A24C3" w:rsidP="00B26072">
            <w:pPr>
              <w:spacing w:before="60" w:after="60"/>
              <w:rPr>
                <w:szCs w:val="22"/>
                <w:lang w:eastAsia="en-AU"/>
              </w:rPr>
            </w:pPr>
            <w:r w:rsidRPr="005A24C3">
              <w:rPr>
                <w:szCs w:val="22"/>
                <w:lang w:eastAsia="en-AU"/>
              </w:rPr>
              <w:t>Up to 350 adults of both genders</w:t>
            </w:r>
          </w:p>
        </w:tc>
      </w:tr>
      <w:tr w:rsidR="005A24C3" w:rsidRPr="002E4447" w:rsidTr="003A14B3">
        <w:trPr>
          <w:cantSplit/>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rsidR="005A24C3" w:rsidRPr="005A24C3" w:rsidRDefault="005A24C3" w:rsidP="00B26072">
            <w:pPr>
              <w:spacing w:before="60" w:after="60"/>
              <w:rPr>
                <w:szCs w:val="22"/>
                <w:lang w:eastAsia="en-AU"/>
              </w:rPr>
            </w:pPr>
            <w:r w:rsidRPr="005A24C3">
              <w:rPr>
                <w:szCs w:val="22"/>
                <w:lang w:eastAsia="en-AU"/>
              </w:rPr>
              <w:t>Primary purpose:</w:t>
            </w:r>
          </w:p>
        </w:tc>
        <w:tc>
          <w:tcPr>
            <w:tcW w:w="6882" w:type="dxa"/>
            <w:tcBorders>
              <w:top w:val="single" w:sz="4" w:space="0" w:color="auto"/>
              <w:left w:val="single" w:sz="4" w:space="0" w:color="auto"/>
              <w:bottom w:val="single" w:sz="4" w:space="0" w:color="auto"/>
              <w:right w:val="single" w:sz="4" w:space="0" w:color="auto"/>
            </w:tcBorders>
            <w:shd w:val="clear" w:color="auto" w:fill="auto"/>
            <w:vAlign w:val="center"/>
          </w:tcPr>
          <w:p w:rsidR="005A24C3" w:rsidRPr="005A24C3" w:rsidRDefault="005A24C3" w:rsidP="00B26072">
            <w:pPr>
              <w:spacing w:before="60" w:after="60"/>
              <w:rPr>
                <w:szCs w:val="22"/>
                <w:lang w:eastAsia="en-AU"/>
              </w:rPr>
            </w:pPr>
            <w:r w:rsidRPr="005A24C3">
              <w:rPr>
                <w:szCs w:val="22"/>
                <w:lang w:eastAsia="en-AU"/>
              </w:rPr>
              <w:t>To conduct clinical trials assessing the safety, tolerability and efficacy of a genetically modified (GM) RSV vaccine.</w:t>
            </w:r>
          </w:p>
        </w:tc>
      </w:tr>
    </w:tbl>
    <w:p w:rsidR="003A14B3" w:rsidRPr="003A14B3" w:rsidRDefault="003A14B3" w:rsidP="003A14B3">
      <w:pPr>
        <w:spacing w:before="120" w:after="120"/>
        <w:rPr>
          <w:szCs w:val="22"/>
          <w:lang w:eastAsia="en-AU"/>
        </w:rPr>
      </w:pPr>
      <w:bookmarkStart w:id="12" w:name="_Toc209859548"/>
      <w:bookmarkStart w:id="13" w:name="_Toc274904727"/>
      <w:bookmarkStart w:id="14" w:name="_Toc291151777"/>
      <w:bookmarkStart w:id="15" w:name="_Toc355007996"/>
      <w:r>
        <w:rPr>
          <w:szCs w:val="22"/>
          <w:lang w:eastAsia="en-AU"/>
        </w:rPr>
        <w:t xml:space="preserve">RSV is a common respiratory virus that usually causes mild, cold-like symptoms in adults and older healthy children, but is </w:t>
      </w:r>
      <w:r w:rsidRPr="00D509B6">
        <w:rPr>
          <w:szCs w:val="22"/>
          <w:lang w:eastAsia="en-AU"/>
        </w:rPr>
        <w:t xml:space="preserve">the most </w:t>
      </w:r>
      <w:r>
        <w:rPr>
          <w:szCs w:val="22"/>
          <w:lang w:eastAsia="en-AU"/>
        </w:rPr>
        <w:t>common</w:t>
      </w:r>
      <w:r w:rsidRPr="00D509B6">
        <w:rPr>
          <w:szCs w:val="22"/>
          <w:lang w:eastAsia="en-AU"/>
        </w:rPr>
        <w:t xml:space="preserve"> cause of bronchiolitis and pneumonia among infants and young</w:t>
      </w:r>
      <w:r>
        <w:rPr>
          <w:szCs w:val="22"/>
          <w:lang w:eastAsia="en-AU"/>
        </w:rPr>
        <w:t>er</w:t>
      </w:r>
      <w:r w:rsidRPr="00D509B6">
        <w:rPr>
          <w:szCs w:val="22"/>
          <w:lang w:eastAsia="en-AU"/>
        </w:rPr>
        <w:t xml:space="preserve"> children</w:t>
      </w:r>
      <w:r>
        <w:rPr>
          <w:szCs w:val="22"/>
          <w:lang w:eastAsia="en-AU"/>
        </w:rPr>
        <w:t xml:space="preserve">. While people of all ages can be infected, those at highest risk include </w:t>
      </w:r>
      <w:r w:rsidRPr="00D509B6">
        <w:rPr>
          <w:szCs w:val="22"/>
          <w:lang w:eastAsia="en-AU"/>
        </w:rPr>
        <w:t xml:space="preserve">premature infants, young children, </w:t>
      </w:r>
      <w:r>
        <w:rPr>
          <w:szCs w:val="22"/>
          <w:lang w:eastAsia="en-AU"/>
        </w:rPr>
        <w:t xml:space="preserve">the </w:t>
      </w:r>
      <w:r w:rsidRPr="00D509B6">
        <w:rPr>
          <w:szCs w:val="22"/>
          <w:lang w:eastAsia="en-AU"/>
        </w:rPr>
        <w:t>elderly</w:t>
      </w:r>
      <w:r>
        <w:rPr>
          <w:szCs w:val="22"/>
          <w:lang w:eastAsia="en-AU"/>
        </w:rPr>
        <w:t xml:space="preserve"> and people who are</w:t>
      </w:r>
      <w:r w:rsidRPr="00D509B6">
        <w:rPr>
          <w:szCs w:val="22"/>
          <w:lang w:eastAsia="en-AU"/>
        </w:rPr>
        <w:t xml:space="preserve"> immunocompromised</w:t>
      </w:r>
      <w:r>
        <w:rPr>
          <w:szCs w:val="22"/>
          <w:lang w:eastAsia="en-AU"/>
        </w:rPr>
        <w:t>.</w:t>
      </w:r>
      <w:r w:rsidR="000F5477" w:rsidRPr="000F5477">
        <w:rPr>
          <w:szCs w:val="22"/>
        </w:rPr>
        <w:t xml:space="preserve"> </w:t>
      </w:r>
      <w:r w:rsidR="000F5477" w:rsidRPr="005E5545">
        <w:rPr>
          <w:szCs w:val="22"/>
        </w:rPr>
        <w:t xml:space="preserve">There are currently no available vaccines against </w:t>
      </w:r>
      <w:r w:rsidR="000F5477">
        <w:rPr>
          <w:szCs w:val="22"/>
        </w:rPr>
        <w:t>RSV</w:t>
      </w:r>
      <w:r w:rsidR="000F5477" w:rsidRPr="005E5545">
        <w:rPr>
          <w:szCs w:val="22"/>
        </w:rPr>
        <w:t>.</w:t>
      </w:r>
      <w:r>
        <w:rPr>
          <w:szCs w:val="22"/>
          <w:lang w:eastAsia="en-AU"/>
        </w:rPr>
        <w:t xml:space="preserve"> </w:t>
      </w:r>
      <w:r>
        <w:rPr>
          <w:rFonts w:asciiTheme="minorHAnsi" w:hAnsiTheme="minorHAnsi"/>
          <w:szCs w:val="22"/>
        </w:rPr>
        <w:t>The GM vaccine will</w:t>
      </w:r>
      <w:r w:rsidRPr="00666C68">
        <w:rPr>
          <w:rFonts w:asciiTheme="minorHAnsi" w:hAnsiTheme="minorHAnsi"/>
          <w:szCs w:val="22"/>
        </w:rPr>
        <w:t xml:space="preserve"> be manufactured in the USA and imported into Australia.</w:t>
      </w:r>
      <w:r>
        <w:rPr>
          <w:rFonts w:asciiTheme="minorHAnsi" w:hAnsiTheme="minorHAnsi"/>
          <w:szCs w:val="22"/>
        </w:rPr>
        <w:t xml:space="preserve"> It</w:t>
      </w:r>
      <w:r w:rsidRPr="00666C68">
        <w:rPr>
          <w:rFonts w:asciiTheme="minorHAnsi" w:hAnsiTheme="minorHAnsi"/>
          <w:szCs w:val="22"/>
        </w:rPr>
        <w:t xml:space="preserve"> w</w:t>
      </w:r>
      <w:r>
        <w:rPr>
          <w:rFonts w:asciiTheme="minorHAnsi" w:hAnsiTheme="minorHAnsi"/>
          <w:szCs w:val="22"/>
        </w:rPr>
        <w:t>ill</w:t>
      </w:r>
      <w:r w:rsidRPr="00666C68">
        <w:rPr>
          <w:rFonts w:asciiTheme="minorHAnsi" w:hAnsiTheme="minorHAnsi"/>
          <w:szCs w:val="22"/>
        </w:rPr>
        <w:t xml:space="preserve"> be administered</w:t>
      </w:r>
      <w:r>
        <w:rPr>
          <w:rFonts w:asciiTheme="minorHAnsi" w:hAnsiTheme="minorHAnsi"/>
          <w:szCs w:val="22"/>
        </w:rPr>
        <w:t xml:space="preserve"> by intra</w:t>
      </w:r>
      <w:r w:rsidRPr="00666C68">
        <w:rPr>
          <w:rFonts w:asciiTheme="minorHAnsi" w:hAnsiTheme="minorHAnsi"/>
          <w:szCs w:val="22"/>
        </w:rPr>
        <w:t>nasal</w:t>
      </w:r>
      <w:r>
        <w:rPr>
          <w:rFonts w:asciiTheme="minorHAnsi" w:hAnsiTheme="minorHAnsi"/>
          <w:szCs w:val="22"/>
        </w:rPr>
        <w:t xml:space="preserve"> spray </w:t>
      </w:r>
      <w:r w:rsidR="000F5477">
        <w:rPr>
          <w:rFonts w:asciiTheme="minorHAnsi" w:hAnsiTheme="minorHAnsi"/>
          <w:szCs w:val="22"/>
        </w:rPr>
        <w:t xml:space="preserve">to up to 350 healthy adult volunteers </w:t>
      </w:r>
      <w:r>
        <w:rPr>
          <w:rFonts w:asciiTheme="minorHAnsi" w:hAnsiTheme="minorHAnsi"/>
          <w:szCs w:val="22"/>
        </w:rPr>
        <w:t xml:space="preserve">at specialised </w:t>
      </w:r>
      <w:r>
        <w:rPr>
          <w:szCs w:val="22"/>
        </w:rPr>
        <w:t xml:space="preserve">clinical facilities located in </w:t>
      </w:r>
      <w:r w:rsidRPr="00B60FFC">
        <w:rPr>
          <w:szCs w:val="22"/>
        </w:rPr>
        <w:t>Melbourne, Sydney, Brisbane, Adelaide and</w:t>
      </w:r>
      <w:r>
        <w:rPr>
          <w:szCs w:val="22"/>
        </w:rPr>
        <w:t>/or</w:t>
      </w:r>
      <w:r w:rsidRPr="00B60FFC">
        <w:rPr>
          <w:szCs w:val="22"/>
        </w:rPr>
        <w:t xml:space="preserve"> Perth</w:t>
      </w:r>
      <w:r>
        <w:rPr>
          <w:rFonts w:asciiTheme="minorHAnsi" w:hAnsiTheme="minorHAnsi"/>
          <w:szCs w:val="22"/>
        </w:rPr>
        <w:t>. Blood and urine s</w:t>
      </w:r>
      <w:r w:rsidRPr="00666C68">
        <w:rPr>
          <w:rFonts w:asciiTheme="minorHAnsi" w:hAnsiTheme="minorHAnsi"/>
          <w:szCs w:val="22"/>
        </w:rPr>
        <w:t xml:space="preserve">amples </w:t>
      </w:r>
      <w:r>
        <w:rPr>
          <w:rFonts w:asciiTheme="minorHAnsi" w:hAnsiTheme="minorHAnsi"/>
          <w:szCs w:val="22"/>
        </w:rPr>
        <w:t>for analysis will</w:t>
      </w:r>
      <w:r w:rsidRPr="00666C68">
        <w:rPr>
          <w:rFonts w:asciiTheme="minorHAnsi" w:hAnsiTheme="minorHAnsi"/>
          <w:szCs w:val="22"/>
        </w:rPr>
        <w:t xml:space="preserve"> be collected from trial participants </w:t>
      </w:r>
      <w:r>
        <w:rPr>
          <w:rFonts w:asciiTheme="minorHAnsi" w:hAnsiTheme="minorHAnsi"/>
          <w:szCs w:val="22"/>
        </w:rPr>
        <w:t>over the course of the study.</w:t>
      </w:r>
    </w:p>
    <w:p w:rsidR="00925FE4" w:rsidRPr="00811604" w:rsidRDefault="00925FE4" w:rsidP="00B71D13">
      <w:pPr>
        <w:pStyle w:val="Heading2"/>
        <w:spacing w:after="120"/>
      </w:pPr>
      <w:bookmarkStart w:id="16" w:name="_Toc518464209"/>
      <w:r w:rsidRPr="00811604">
        <w:t>Risk assessment</w:t>
      </w:r>
      <w:bookmarkEnd w:id="12"/>
      <w:bookmarkEnd w:id="13"/>
      <w:bookmarkEnd w:id="14"/>
      <w:bookmarkEnd w:id="15"/>
      <w:bookmarkEnd w:id="16"/>
    </w:p>
    <w:p w:rsidR="00925FE4" w:rsidRPr="00811604" w:rsidRDefault="00925FE4" w:rsidP="00925FE4">
      <w:pPr>
        <w:spacing w:before="120" w:after="120"/>
        <w:rPr>
          <w:bCs/>
          <w:szCs w:val="22"/>
          <w:lang w:eastAsia="en-AU"/>
        </w:rPr>
      </w:pPr>
      <w:r w:rsidRPr="00F25A08">
        <w:rPr>
          <w:szCs w:val="22"/>
          <w:lang w:eastAsia="en-AU"/>
        </w:rPr>
        <w:t>The risk assessment concludes that risks to the health and safety of people, or the environment, from the proposed release</w:t>
      </w:r>
      <w:r w:rsidR="007E41BE" w:rsidRPr="00F25A08">
        <w:rPr>
          <w:szCs w:val="22"/>
          <w:lang w:eastAsia="en-AU"/>
        </w:rPr>
        <w:t xml:space="preserve"> are </w:t>
      </w:r>
      <w:r w:rsidR="007E41BE" w:rsidRPr="003A14B3">
        <w:rPr>
          <w:szCs w:val="22"/>
          <w:lang w:eastAsia="en-AU"/>
        </w:rPr>
        <w:t>negligible</w:t>
      </w:r>
      <w:r w:rsidR="00185EC1" w:rsidRPr="00F25A08">
        <w:rPr>
          <w:szCs w:val="22"/>
          <w:lang w:eastAsia="en-AU"/>
        </w:rPr>
        <w:t>.</w:t>
      </w:r>
      <w:r w:rsidRPr="00F25A08">
        <w:rPr>
          <w:szCs w:val="22"/>
          <w:lang w:eastAsia="en-AU"/>
        </w:rPr>
        <w:t xml:space="preserve"> </w:t>
      </w:r>
      <w:r w:rsidR="008A2ED2" w:rsidRPr="00F25A08">
        <w:rPr>
          <w:szCs w:val="22"/>
          <w:lang w:eastAsia="en-AU"/>
        </w:rPr>
        <w:t>No specific risk treatment measures are required to manage these negligible risks.</w:t>
      </w:r>
    </w:p>
    <w:p w:rsidR="00925FE4" w:rsidRPr="00811604" w:rsidRDefault="00925FE4" w:rsidP="00925FE4">
      <w:pPr>
        <w:spacing w:before="120" w:after="120"/>
        <w:rPr>
          <w:szCs w:val="22"/>
          <w:lang w:eastAsia="en-AU"/>
        </w:rPr>
      </w:pPr>
      <w:r w:rsidRPr="00811604">
        <w:rPr>
          <w:szCs w:val="22"/>
          <w:lang w:eastAsia="en-AU"/>
        </w:rPr>
        <w:lastRenderedPageBreak/>
        <w:t xml:space="preserve">The risk assessment process considers how the genetic modification and </w:t>
      </w:r>
      <w:r w:rsidR="00185EC1" w:rsidRPr="00811604">
        <w:rPr>
          <w:szCs w:val="22"/>
          <w:lang w:eastAsia="en-AU"/>
        </w:rPr>
        <w:t xml:space="preserve">proposed </w:t>
      </w:r>
      <w:r w:rsidRPr="00811604">
        <w:rPr>
          <w:szCs w:val="22"/>
          <w:lang w:eastAsia="en-AU"/>
        </w:rPr>
        <w:t>ac</w:t>
      </w:r>
      <w:r w:rsidR="003A14B3">
        <w:rPr>
          <w:szCs w:val="22"/>
          <w:lang w:eastAsia="en-AU"/>
        </w:rPr>
        <w:t>tivities conducted with the GMO</w:t>
      </w:r>
      <w:r w:rsidRPr="00811604">
        <w:rPr>
          <w:szCs w:val="22"/>
          <w:lang w:eastAsia="en-AU"/>
        </w:rPr>
        <w:t xml:space="preserve"> might lead to harm to people or the environment. Risks are characterised in relation to both the seriousness and likelihood of harm, taking into account </w:t>
      </w:r>
      <w:r w:rsidR="00185EC1" w:rsidRPr="00811604">
        <w:rPr>
          <w:szCs w:val="22"/>
          <w:lang w:eastAsia="en-AU"/>
        </w:rPr>
        <w:t xml:space="preserve">current scientific/technical knowledge, </w:t>
      </w:r>
      <w:r w:rsidRPr="00811604">
        <w:rPr>
          <w:szCs w:val="22"/>
          <w:lang w:eastAsia="en-AU"/>
        </w:rPr>
        <w:t>information in the application (includin</w:t>
      </w:r>
      <w:r w:rsidR="00185EC1" w:rsidRPr="00811604">
        <w:rPr>
          <w:szCs w:val="22"/>
          <w:lang w:eastAsia="en-AU"/>
        </w:rPr>
        <w:t>g proposed limits and controls) and relevant previous approvals</w:t>
      </w:r>
      <w:r w:rsidRPr="00811604">
        <w:rPr>
          <w:szCs w:val="22"/>
          <w:lang w:eastAsia="en-AU"/>
        </w:rPr>
        <w:t>. Both the short and long term</w:t>
      </w:r>
      <w:r w:rsidR="00185EC1" w:rsidRPr="00811604">
        <w:rPr>
          <w:szCs w:val="22"/>
          <w:lang w:eastAsia="en-AU"/>
        </w:rPr>
        <w:t xml:space="preserve"> impact</w:t>
      </w:r>
      <w:r w:rsidRPr="00811604">
        <w:rPr>
          <w:szCs w:val="22"/>
          <w:lang w:eastAsia="en-AU"/>
        </w:rPr>
        <w:t xml:space="preserve"> are considered.</w:t>
      </w:r>
    </w:p>
    <w:p w:rsidR="00925FE4" w:rsidRPr="002E04A9" w:rsidRDefault="00925FE4" w:rsidP="00925FE4">
      <w:pPr>
        <w:spacing w:before="120" w:after="120"/>
        <w:rPr>
          <w:szCs w:val="22"/>
          <w:lang w:eastAsia="en-AU"/>
        </w:rPr>
      </w:pPr>
      <w:r w:rsidRPr="00C47434">
        <w:rPr>
          <w:szCs w:val="22"/>
          <w:lang w:eastAsia="en-AU"/>
        </w:rPr>
        <w:t>Credible pathways to potential har</w:t>
      </w:r>
      <w:r w:rsidR="001013BF" w:rsidRPr="00C47434">
        <w:rPr>
          <w:szCs w:val="22"/>
          <w:lang w:eastAsia="en-AU"/>
        </w:rPr>
        <w:t>m that were considered included</w:t>
      </w:r>
      <w:r w:rsidRPr="00C47434">
        <w:rPr>
          <w:szCs w:val="22"/>
          <w:lang w:eastAsia="en-AU"/>
        </w:rPr>
        <w:t xml:space="preserve"> ex</w:t>
      </w:r>
      <w:r w:rsidR="001013BF" w:rsidRPr="00C47434">
        <w:rPr>
          <w:szCs w:val="22"/>
          <w:lang w:eastAsia="en-AU"/>
        </w:rPr>
        <w:t xml:space="preserve">posure </w:t>
      </w:r>
      <w:r w:rsidR="007567D8" w:rsidRPr="00C47434">
        <w:rPr>
          <w:szCs w:val="22"/>
          <w:lang w:eastAsia="en-AU"/>
        </w:rPr>
        <w:t xml:space="preserve">of people or animals </w:t>
      </w:r>
      <w:r w:rsidR="001013BF" w:rsidRPr="00C47434">
        <w:rPr>
          <w:szCs w:val="22"/>
          <w:lang w:eastAsia="en-AU"/>
        </w:rPr>
        <w:t xml:space="preserve">to </w:t>
      </w:r>
      <w:r w:rsidR="001013BF" w:rsidRPr="002E04A9">
        <w:rPr>
          <w:szCs w:val="22"/>
          <w:lang w:eastAsia="en-AU"/>
        </w:rPr>
        <w:t>the GM</w:t>
      </w:r>
      <w:r w:rsidR="00096755" w:rsidRPr="002E04A9">
        <w:rPr>
          <w:szCs w:val="22"/>
          <w:lang w:eastAsia="en-AU"/>
        </w:rPr>
        <w:t>O</w:t>
      </w:r>
      <w:r w:rsidR="001013BF" w:rsidRPr="002E04A9">
        <w:rPr>
          <w:szCs w:val="22"/>
          <w:lang w:eastAsia="en-AU"/>
        </w:rPr>
        <w:t>,</w:t>
      </w:r>
      <w:r w:rsidRPr="002E04A9">
        <w:rPr>
          <w:szCs w:val="22"/>
          <w:lang w:eastAsia="en-AU"/>
        </w:rPr>
        <w:t xml:space="preserve"> </w:t>
      </w:r>
      <w:r w:rsidR="00602B4B" w:rsidRPr="002E04A9">
        <w:rPr>
          <w:szCs w:val="22"/>
          <w:lang w:eastAsia="en-AU"/>
        </w:rPr>
        <w:t>potential for</w:t>
      </w:r>
      <w:r w:rsidR="008D60A7" w:rsidRPr="002E04A9">
        <w:rPr>
          <w:szCs w:val="22"/>
          <w:lang w:eastAsia="en-AU"/>
        </w:rPr>
        <w:t xml:space="preserve"> </w:t>
      </w:r>
      <w:r w:rsidRPr="002E04A9">
        <w:rPr>
          <w:szCs w:val="22"/>
          <w:lang w:eastAsia="en-AU"/>
        </w:rPr>
        <w:t>persistence</w:t>
      </w:r>
      <w:r w:rsidR="00F25A08" w:rsidRPr="002E04A9">
        <w:rPr>
          <w:szCs w:val="22"/>
          <w:lang w:eastAsia="en-AU"/>
        </w:rPr>
        <w:t xml:space="preserve"> </w:t>
      </w:r>
      <w:r w:rsidRPr="002E04A9">
        <w:rPr>
          <w:szCs w:val="22"/>
          <w:lang w:eastAsia="en-AU"/>
        </w:rPr>
        <w:t xml:space="preserve">of the </w:t>
      </w:r>
      <w:r w:rsidR="008D60A7" w:rsidRPr="002E04A9">
        <w:rPr>
          <w:szCs w:val="22"/>
          <w:lang w:eastAsia="en-AU"/>
        </w:rPr>
        <w:t>GMO</w:t>
      </w:r>
      <w:r w:rsidRPr="002E04A9">
        <w:rPr>
          <w:szCs w:val="22"/>
          <w:lang w:eastAsia="en-AU"/>
        </w:rPr>
        <w:t xml:space="preserve"> and </w:t>
      </w:r>
      <w:r w:rsidR="002E04A9" w:rsidRPr="002E04A9">
        <w:rPr>
          <w:szCs w:val="22"/>
          <w:lang w:eastAsia="en-AU"/>
        </w:rPr>
        <w:t xml:space="preserve">the potential for recombination with other viruses. </w:t>
      </w:r>
      <w:r w:rsidRPr="002E04A9">
        <w:rPr>
          <w:szCs w:val="22"/>
          <w:lang w:eastAsia="en-AU"/>
        </w:rPr>
        <w:t xml:space="preserve">Potential harms </w:t>
      </w:r>
      <w:r w:rsidR="002E04A9" w:rsidRPr="002E04A9">
        <w:rPr>
          <w:szCs w:val="22"/>
          <w:lang w:eastAsia="en-AU"/>
        </w:rPr>
        <w:t>that were considere</w:t>
      </w:r>
      <w:r w:rsidRPr="002E04A9">
        <w:rPr>
          <w:szCs w:val="22"/>
          <w:lang w:eastAsia="en-AU"/>
        </w:rPr>
        <w:t xml:space="preserve">d </w:t>
      </w:r>
      <w:r w:rsidR="002E04A9" w:rsidRPr="002E04A9">
        <w:rPr>
          <w:szCs w:val="22"/>
          <w:lang w:eastAsia="en-AU"/>
        </w:rPr>
        <w:t>in relation to</w:t>
      </w:r>
      <w:r w:rsidRPr="002E04A9">
        <w:rPr>
          <w:szCs w:val="22"/>
          <w:lang w:eastAsia="en-AU"/>
        </w:rPr>
        <w:t xml:space="preserve"> these pathways included</w:t>
      </w:r>
      <w:r w:rsidR="002E04A9" w:rsidRPr="002E04A9">
        <w:rPr>
          <w:szCs w:val="22"/>
          <w:lang w:eastAsia="en-AU"/>
        </w:rPr>
        <w:t xml:space="preserve"> severe RSV disease and increased disease burden in people</w:t>
      </w:r>
      <w:r w:rsidRPr="002E04A9">
        <w:rPr>
          <w:szCs w:val="22"/>
          <w:lang w:eastAsia="en-AU"/>
        </w:rPr>
        <w:t>.</w:t>
      </w:r>
    </w:p>
    <w:p w:rsidR="00925FE4" w:rsidRPr="00811604" w:rsidRDefault="00925FE4" w:rsidP="00925FE4">
      <w:pPr>
        <w:spacing w:before="120" w:after="120"/>
        <w:rPr>
          <w:lang w:eastAsia="en-AU"/>
        </w:rPr>
      </w:pPr>
      <w:r w:rsidRPr="002E04A9">
        <w:rPr>
          <w:szCs w:val="22"/>
          <w:lang w:eastAsia="en-AU"/>
        </w:rPr>
        <w:t xml:space="preserve">The principal reasons for the conclusion of negligible risks are </w:t>
      </w:r>
      <w:r w:rsidR="002E04A9" w:rsidRPr="002E04A9">
        <w:rPr>
          <w:szCs w:val="22"/>
          <w:lang w:eastAsia="en-AU"/>
        </w:rPr>
        <w:t>the attenuated</w:t>
      </w:r>
      <w:r w:rsidR="002E04A9">
        <w:rPr>
          <w:szCs w:val="22"/>
          <w:lang w:eastAsia="en-AU"/>
        </w:rPr>
        <w:t xml:space="preserve"> phenotype of the GMO in terms of reduced ability to replicate </w:t>
      </w:r>
      <w:r w:rsidR="002E04A9" w:rsidRPr="002E04A9">
        <w:rPr>
          <w:i/>
          <w:szCs w:val="22"/>
          <w:lang w:eastAsia="en-AU"/>
        </w:rPr>
        <w:t>in vivo</w:t>
      </w:r>
      <w:r w:rsidR="002E04A9">
        <w:rPr>
          <w:szCs w:val="22"/>
          <w:lang w:eastAsia="en-AU"/>
        </w:rPr>
        <w:t xml:space="preserve">, </w:t>
      </w:r>
      <w:r w:rsidR="000F5477">
        <w:rPr>
          <w:szCs w:val="22"/>
          <w:lang w:eastAsia="en-AU"/>
        </w:rPr>
        <w:t xml:space="preserve">the </w:t>
      </w:r>
      <w:r w:rsidR="002E04A9">
        <w:rPr>
          <w:szCs w:val="22"/>
          <w:lang w:eastAsia="en-AU"/>
        </w:rPr>
        <w:t>limited host range</w:t>
      </w:r>
      <w:r w:rsidR="000F5477">
        <w:rPr>
          <w:szCs w:val="22"/>
          <w:lang w:eastAsia="en-AU"/>
        </w:rPr>
        <w:t xml:space="preserve"> of RSV</w:t>
      </w:r>
      <w:r w:rsidR="002E04A9">
        <w:rPr>
          <w:szCs w:val="22"/>
          <w:lang w:eastAsia="en-AU"/>
        </w:rPr>
        <w:t>, and suitability of the controls proposed by the applicant</w:t>
      </w:r>
      <w:r w:rsidR="001747DA">
        <w:rPr>
          <w:szCs w:val="22"/>
          <w:lang w:eastAsia="en-AU"/>
        </w:rPr>
        <w:t>.</w:t>
      </w:r>
    </w:p>
    <w:p w:rsidR="00925FE4" w:rsidRPr="00811604" w:rsidRDefault="00925FE4" w:rsidP="00B71D13">
      <w:pPr>
        <w:pStyle w:val="Heading2"/>
        <w:spacing w:after="120"/>
      </w:pPr>
      <w:bookmarkStart w:id="17" w:name="_Toc209859549"/>
      <w:bookmarkStart w:id="18" w:name="_Toc274904728"/>
      <w:bookmarkStart w:id="19" w:name="_Toc291151778"/>
      <w:bookmarkStart w:id="20" w:name="_Toc355007997"/>
      <w:bookmarkStart w:id="21" w:name="_Toc518464210"/>
      <w:r w:rsidRPr="00811604">
        <w:t>Risk management</w:t>
      </w:r>
      <w:bookmarkEnd w:id="17"/>
      <w:r w:rsidRPr="00811604">
        <w:t xml:space="preserve"> plan</w:t>
      </w:r>
      <w:bookmarkEnd w:id="18"/>
      <w:bookmarkEnd w:id="19"/>
      <w:bookmarkEnd w:id="20"/>
      <w:bookmarkEnd w:id="21"/>
    </w:p>
    <w:p w:rsidR="00925FE4" w:rsidRPr="00811604" w:rsidRDefault="00925FE4" w:rsidP="00925FE4">
      <w:pPr>
        <w:spacing w:before="120" w:after="120"/>
        <w:rPr>
          <w:szCs w:val="22"/>
          <w:lang w:eastAsia="en-AU"/>
        </w:rPr>
      </w:pPr>
      <w:r w:rsidRPr="00811604">
        <w:rPr>
          <w:szCs w:val="22"/>
          <w:lang w:eastAsia="en-AU"/>
        </w:rPr>
        <w:t xml:space="preserve">The risk management plan </w:t>
      </w:r>
      <w:r w:rsidR="00185EC1" w:rsidRPr="00811604">
        <w:rPr>
          <w:szCs w:val="22"/>
          <w:lang w:eastAsia="en-AU"/>
        </w:rPr>
        <w:t>describes measures to protect the health and safety of people and to protect the environment by controlling or mitigating risk. The risk management plan is given effect through licence conditions.</w:t>
      </w:r>
    </w:p>
    <w:p w:rsidR="003C6783" w:rsidRPr="00811604" w:rsidRDefault="00925FE4" w:rsidP="002E04A9">
      <w:pPr>
        <w:spacing w:before="120" w:after="120"/>
        <w:rPr>
          <w:szCs w:val="22"/>
          <w:lang w:eastAsia="en-AU"/>
        </w:rPr>
      </w:pPr>
      <w:r w:rsidRPr="002E04A9">
        <w:rPr>
          <w:szCs w:val="22"/>
          <w:lang w:eastAsia="en-AU"/>
        </w:rPr>
        <w:t xml:space="preserve">As the level of risk is </w:t>
      </w:r>
      <w:r w:rsidR="005611B7" w:rsidRPr="002E04A9">
        <w:rPr>
          <w:szCs w:val="22"/>
          <w:lang w:eastAsia="en-AU"/>
        </w:rPr>
        <w:t>considered</w:t>
      </w:r>
      <w:r w:rsidRPr="002E04A9">
        <w:rPr>
          <w:szCs w:val="22"/>
          <w:lang w:eastAsia="en-AU"/>
        </w:rPr>
        <w:t xml:space="preserve"> negligible,</w:t>
      </w:r>
      <w:r w:rsidRPr="002E04A9" w:rsidDel="00DB4CC6">
        <w:rPr>
          <w:szCs w:val="22"/>
          <w:lang w:eastAsia="en-AU"/>
        </w:rPr>
        <w:t xml:space="preserve"> </w:t>
      </w:r>
      <w:r w:rsidRPr="002E04A9">
        <w:rPr>
          <w:szCs w:val="22"/>
          <w:lang w:eastAsia="en-AU"/>
        </w:rPr>
        <w:t xml:space="preserve">specific risk treatment is not required. However, </w:t>
      </w:r>
      <w:r w:rsidR="001013BF" w:rsidRPr="002E04A9">
        <w:rPr>
          <w:szCs w:val="22"/>
          <w:lang w:eastAsia="en-AU"/>
        </w:rPr>
        <w:t>since</w:t>
      </w:r>
      <w:r w:rsidRPr="002E04A9">
        <w:rPr>
          <w:szCs w:val="22"/>
          <w:lang w:eastAsia="en-AU"/>
        </w:rPr>
        <w:t xml:space="preserve"> this is a limited and controlled release, the licence includes limits on the size, location and duration of t</w:t>
      </w:r>
      <w:r w:rsidR="001013BF" w:rsidRPr="002E04A9">
        <w:rPr>
          <w:szCs w:val="22"/>
          <w:lang w:eastAsia="en-AU"/>
        </w:rPr>
        <w:t>he release, as well as controls</w:t>
      </w:r>
      <w:r w:rsidRPr="002E04A9">
        <w:rPr>
          <w:szCs w:val="22"/>
          <w:lang w:eastAsia="en-AU"/>
        </w:rPr>
        <w:t xml:space="preserve"> </w:t>
      </w:r>
      <w:r w:rsidR="001013BF" w:rsidRPr="002E04A9">
        <w:rPr>
          <w:szCs w:val="22"/>
          <w:lang w:eastAsia="en-AU"/>
        </w:rPr>
        <w:t xml:space="preserve">to </w:t>
      </w:r>
      <w:r w:rsidR="002E04A9" w:rsidRPr="002E04A9">
        <w:rPr>
          <w:szCs w:val="22"/>
          <w:lang w:eastAsia="en-AU"/>
        </w:rPr>
        <w:t>minimise</w:t>
      </w:r>
      <w:r w:rsidR="002E04A9">
        <w:rPr>
          <w:szCs w:val="22"/>
          <w:lang w:eastAsia="en-AU"/>
        </w:rPr>
        <w:t xml:space="preserve"> the potential for the GMO to spread in the environment</w:t>
      </w:r>
      <w:r w:rsidRPr="00C47434">
        <w:rPr>
          <w:szCs w:val="22"/>
          <w:lang w:eastAsia="en-AU"/>
        </w:rPr>
        <w:t>.</w:t>
      </w:r>
      <w:r w:rsidR="002E04A9">
        <w:rPr>
          <w:szCs w:val="22"/>
          <w:lang w:eastAsia="en-AU"/>
        </w:rPr>
        <w:t xml:space="preserve"> In addition, there are several general conditions </w:t>
      </w:r>
      <w:r w:rsidR="002E04A9" w:rsidRPr="002E04A9">
        <w:rPr>
          <w:szCs w:val="22"/>
          <w:lang w:eastAsia="en-AU"/>
        </w:rPr>
        <w:t>relating to ongoing licence holder</w:t>
      </w:r>
      <w:r w:rsidR="002E04A9">
        <w:rPr>
          <w:szCs w:val="22"/>
          <w:lang w:eastAsia="en-AU"/>
        </w:rPr>
        <w:t xml:space="preserve"> </w:t>
      </w:r>
      <w:r w:rsidR="002E04A9" w:rsidRPr="002E04A9">
        <w:rPr>
          <w:szCs w:val="22"/>
          <w:lang w:eastAsia="en-AU"/>
        </w:rPr>
        <w:t>suitability, auditing and monitoring, and reporting requirements which include an obligation to report</w:t>
      </w:r>
      <w:r w:rsidR="002E04A9">
        <w:rPr>
          <w:szCs w:val="22"/>
          <w:lang w:eastAsia="en-AU"/>
        </w:rPr>
        <w:t xml:space="preserve"> </w:t>
      </w:r>
      <w:r w:rsidR="002E04A9" w:rsidRPr="002E04A9">
        <w:rPr>
          <w:szCs w:val="22"/>
          <w:lang w:eastAsia="en-AU"/>
        </w:rPr>
        <w:t>any unintended effects.</w:t>
      </w:r>
    </w:p>
    <w:p w:rsidR="002C7FED" w:rsidRPr="00811604" w:rsidRDefault="002C7FED" w:rsidP="009A2A62">
      <w:pPr>
        <w:rPr>
          <w:lang w:eastAsia="en-AU"/>
        </w:rPr>
        <w:sectPr w:rsidR="002C7FED" w:rsidRPr="00811604" w:rsidSect="00823C6E">
          <w:headerReference w:type="default" r:id="rId10"/>
          <w:footerReference w:type="default" r:id="rId11"/>
          <w:pgSz w:w="11906" w:h="16838" w:code="9"/>
          <w:pgMar w:top="1247" w:right="1361" w:bottom="1247" w:left="1361" w:header="680" w:footer="510" w:gutter="0"/>
          <w:pgNumType w:fmt="upperRoman" w:start="1"/>
          <w:cols w:space="708"/>
          <w:docGrid w:linePitch="360"/>
        </w:sectPr>
      </w:pPr>
    </w:p>
    <w:p w:rsidR="00584C2D" w:rsidRPr="00811604" w:rsidRDefault="00584C2D" w:rsidP="00D34041">
      <w:pPr>
        <w:pStyle w:val="Heading1"/>
        <w:jc w:val="center"/>
        <w:rPr>
          <w:szCs w:val="36"/>
        </w:rPr>
      </w:pPr>
      <w:bookmarkStart w:id="22" w:name="_Toc209859552"/>
      <w:bookmarkStart w:id="23" w:name="_Toc274904731"/>
      <w:bookmarkStart w:id="24" w:name="_Toc291151781"/>
      <w:bookmarkStart w:id="25" w:name="_Toc355007999"/>
      <w:bookmarkStart w:id="26" w:name="_Toc518464211"/>
      <w:bookmarkStart w:id="27" w:name="_Toc355008000"/>
      <w:r w:rsidRPr="00811604">
        <w:rPr>
          <w:szCs w:val="36"/>
        </w:rPr>
        <w:lastRenderedPageBreak/>
        <w:t>Table of Contents</w:t>
      </w:r>
      <w:bookmarkEnd w:id="22"/>
      <w:bookmarkEnd w:id="23"/>
      <w:bookmarkEnd w:id="24"/>
      <w:bookmarkEnd w:id="25"/>
      <w:bookmarkEnd w:id="26"/>
    </w:p>
    <w:p w:rsidR="000C5CC6" w:rsidRDefault="00796742">
      <w:pPr>
        <w:pStyle w:val="TOC1"/>
        <w:rPr>
          <w:rFonts w:asciiTheme="minorHAnsi" w:hAnsiTheme="minorHAnsi" w:cstheme="minorBidi"/>
          <w:b w:val="0"/>
          <w:bCs w:val="0"/>
          <w:caps w:val="0"/>
          <w:noProof/>
          <w:sz w:val="22"/>
          <w:szCs w:val="22"/>
        </w:rPr>
      </w:pPr>
      <w:r w:rsidRPr="00811604">
        <w:rPr>
          <w:sz w:val="22"/>
          <w:szCs w:val="22"/>
        </w:rPr>
        <w:fldChar w:fldCharType="begin"/>
      </w:r>
      <w:r w:rsidRPr="00811604">
        <w:rPr>
          <w:sz w:val="22"/>
          <w:szCs w:val="22"/>
        </w:rPr>
        <w:instrText xml:space="preserve"> TOC \o "1-3" \h \z \u </w:instrText>
      </w:r>
      <w:r w:rsidRPr="00811604">
        <w:rPr>
          <w:sz w:val="22"/>
          <w:szCs w:val="22"/>
        </w:rPr>
        <w:fldChar w:fldCharType="separate"/>
      </w:r>
      <w:hyperlink w:anchor="_Toc518464206" w:history="1">
        <w:r w:rsidR="000C5CC6" w:rsidRPr="00244BA4">
          <w:rPr>
            <w:rStyle w:val="Hyperlink"/>
            <w:noProof/>
          </w:rPr>
          <w:t>Summary of the Risk Assessment and Risk Management Plan</w:t>
        </w:r>
        <w:r w:rsidR="000C5CC6">
          <w:rPr>
            <w:noProof/>
            <w:webHidden/>
          </w:rPr>
          <w:tab/>
        </w:r>
        <w:r w:rsidR="000C5CC6">
          <w:rPr>
            <w:noProof/>
            <w:webHidden/>
          </w:rPr>
          <w:fldChar w:fldCharType="begin"/>
        </w:r>
        <w:r w:rsidR="000C5CC6">
          <w:rPr>
            <w:noProof/>
            <w:webHidden/>
          </w:rPr>
          <w:instrText xml:space="preserve"> PAGEREF _Toc518464206 \h </w:instrText>
        </w:r>
        <w:r w:rsidR="000C5CC6">
          <w:rPr>
            <w:noProof/>
            <w:webHidden/>
          </w:rPr>
        </w:r>
        <w:r w:rsidR="000C5CC6">
          <w:rPr>
            <w:noProof/>
            <w:webHidden/>
          </w:rPr>
          <w:fldChar w:fldCharType="separate"/>
        </w:r>
        <w:r w:rsidR="000C5CC6">
          <w:rPr>
            <w:noProof/>
            <w:webHidden/>
          </w:rPr>
          <w:t>I</w:t>
        </w:r>
        <w:r w:rsidR="000C5CC6">
          <w:rPr>
            <w:noProof/>
            <w:webHidden/>
          </w:rPr>
          <w:fldChar w:fldCharType="end"/>
        </w:r>
      </w:hyperlink>
    </w:p>
    <w:p w:rsidR="000C5CC6" w:rsidRDefault="00FC1F05">
      <w:pPr>
        <w:pStyle w:val="TOC2"/>
        <w:rPr>
          <w:rFonts w:asciiTheme="minorHAnsi" w:hAnsiTheme="minorHAnsi" w:cstheme="minorBidi"/>
          <w:smallCaps w:val="0"/>
          <w:noProof/>
          <w:sz w:val="22"/>
          <w:szCs w:val="22"/>
        </w:rPr>
      </w:pPr>
      <w:hyperlink w:anchor="_Toc518464207" w:history="1">
        <w:r w:rsidR="000C5CC6" w:rsidRPr="00244BA4">
          <w:rPr>
            <w:rStyle w:val="Hyperlink"/>
            <w:noProof/>
          </w:rPr>
          <w:t>Decision</w:t>
        </w:r>
        <w:r w:rsidR="000C5CC6">
          <w:rPr>
            <w:noProof/>
            <w:webHidden/>
          </w:rPr>
          <w:tab/>
        </w:r>
        <w:r w:rsidR="000C5CC6">
          <w:rPr>
            <w:noProof/>
            <w:webHidden/>
          </w:rPr>
          <w:tab/>
        </w:r>
        <w:r w:rsidR="000C5CC6">
          <w:rPr>
            <w:noProof/>
            <w:webHidden/>
          </w:rPr>
          <w:fldChar w:fldCharType="begin"/>
        </w:r>
        <w:r w:rsidR="000C5CC6">
          <w:rPr>
            <w:noProof/>
            <w:webHidden/>
          </w:rPr>
          <w:instrText xml:space="preserve"> PAGEREF _Toc518464207 \h </w:instrText>
        </w:r>
        <w:r w:rsidR="000C5CC6">
          <w:rPr>
            <w:noProof/>
            <w:webHidden/>
          </w:rPr>
        </w:r>
        <w:r w:rsidR="000C5CC6">
          <w:rPr>
            <w:noProof/>
            <w:webHidden/>
          </w:rPr>
          <w:fldChar w:fldCharType="separate"/>
        </w:r>
        <w:r w:rsidR="000C5CC6">
          <w:rPr>
            <w:noProof/>
            <w:webHidden/>
          </w:rPr>
          <w:t>I</w:t>
        </w:r>
        <w:r w:rsidR="000C5CC6">
          <w:rPr>
            <w:noProof/>
            <w:webHidden/>
          </w:rPr>
          <w:fldChar w:fldCharType="end"/>
        </w:r>
      </w:hyperlink>
    </w:p>
    <w:p w:rsidR="000C5CC6" w:rsidRDefault="00FC1F05">
      <w:pPr>
        <w:pStyle w:val="TOC2"/>
        <w:rPr>
          <w:rFonts w:asciiTheme="minorHAnsi" w:hAnsiTheme="minorHAnsi" w:cstheme="minorBidi"/>
          <w:smallCaps w:val="0"/>
          <w:noProof/>
          <w:sz w:val="22"/>
          <w:szCs w:val="22"/>
        </w:rPr>
      </w:pPr>
      <w:hyperlink w:anchor="_Toc518464208" w:history="1">
        <w:r w:rsidR="000C5CC6" w:rsidRPr="00244BA4">
          <w:rPr>
            <w:rStyle w:val="Hyperlink"/>
            <w:noProof/>
          </w:rPr>
          <w:t>The application</w:t>
        </w:r>
        <w:r w:rsidR="000C5CC6">
          <w:rPr>
            <w:noProof/>
            <w:webHidden/>
          </w:rPr>
          <w:tab/>
        </w:r>
        <w:r w:rsidR="000C5CC6">
          <w:rPr>
            <w:noProof/>
            <w:webHidden/>
          </w:rPr>
          <w:fldChar w:fldCharType="begin"/>
        </w:r>
        <w:r w:rsidR="000C5CC6">
          <w:rPr>
            <w:noProof/>
            <w:webHidden/>
          </w:rPr>
          <w:instrText xml:space="preserve"> PAGEREF _Toc518464208 \h </w:instrText>
        </w:r>
        <w:r w:rsidR="000C5CC6">
          <w:rPr>
            <w:noProof/>
            <w:webHidden/>
          </w:rPr>
        </w:r>
        <w:r w:rsidR="000C5CC6">
          <w:rPr>
            <w:noProof/>
            <w:webHidden/>
          </w:rPr>
          <w:fldChar w:fldCharType="separate"/>
        </w:r>
        <w:r w:rsidR="000C5CC6">
          <w:rPr>
            <w:noProof/>
            <w:webHidden/>
          </w:rPr>
          <w:t>I</w:t>
        </w:r>
        <w:r w:rsidR="000C5CC6">
          <w:rPr>
            <w:noProof/>
            <w:webHidden/>
          </w:rPr>
          <w:fldChar w:fldCharType="end"/>
        </w:r>
      </w:hyperlink>
    </w:p>
    <w:p w:rsidR="000C5CC6" w:rsidRDefault="00FC1F05">
      <w:pPr>
        <w:pStyle w:val="TOC2"/>
        <w:rPr>
          <w:rFonts w:asciiTheme="minorHAnsi" w:hAnsiTheme="minorHAnsi" w:cstheme="minorBidi"/>
          <w:smallCaps w:val="0"/>
          <w:noProof/>
          <w:sz w:val="22"/>
          <w:szCs w:val="22"/>
        </w:rPr>
      </w:pPr>
      <w:hyperlink w:anchor="_Toc518464209" w:history="1">
        <w:r w:rsidR="000C5CC6" w:rsidRPr="00244BA4">
          <w:rPr>
            <w:rStyle w:val="Hyperlink"/>
            <w:noProof/>
          </w:rPr>
          <w:t>Risk assessment</w:t>
        </w:r>
        <w:r w:rsidR="000C5CC6">
          <w:rPr>
            <w:noProof/>
            <w:webHidden/>
          </w:rPr>
          <w:tab/>
        </w:r>
        <w:r w:rsidR="000C5CC6">
          <w:rPr>
            <w:noProof/>
            <w:webHidden/>
          </w:rPr>
          <w:fldChar w:fldCharType="begin"/>
        </w:r>
        <w:r w:rsidR="000C5CC6">
          <w:rPr>
            <w:noProof/>
            <w:webHidden/>
          </w:rPr>
          <w:instrText xml:space="preserve"> PAGEREF _Toc518464209 \h </w:instrText>
        </w:r>
        <w:r w:rsidR="000C5CC6">
          <w:rPr>
            <w:noProof/>
            <w:webHidden/>
          </w:rPr>
        </w:r>
        <w:r w:rsidR="000C5CC6">
          <w:rPr>
            <w:noProof/>
            <w:webHidden/>
          </w:rPr>
          <w:fldChar w:fldCharType="separate"/>
        </w:r>
        <w:r w:rsidR="000C5CC6">
          <w:rPr>
            <w:noProof/>
            <w:webHidden/>
          </w:rPr>
          <w:t>I</w:t>
        </w:r>
        <w:r w:rsidR="000C5CC6">
          <w:rPr>
            <w:noProof/>
            <w:webHidden/>
          </w:rPr>
          <w:fldChar w:fldCharType="end"/>
        </w:r>
      </w:hyperlink>
    </w:p>
    <w:p w:rsidR="000C5CC6" w:rsidRDefault="00FC1F05">
      <w:pPr>
        <w:pStyle w:val="TOC2"/>
        <w:rPr>
          <w:rFonts w:asciiTheme="minorHAnsi" w:hAnsiTheme="minorHAnsi" w:cstheme="minorBidi"/>
          <w:smallCaps w:val="0"/>
          <w:noProof/>
          <w:sz w:val="22"/>
          <w:szCs w:val="22"/>
        </w:rPr>
      </w:pPr>
      <w:hyperlink w:anchor="_Toc518464210" w:history="1">
        <w:r w:rsidR="000C5CC6" w:rsidRPr="00244BA4">
          <w:rPr>
            <w:rStyle w:val="Hyperlink"/>
            <w:noProof/>
          </w:rPr>
          <w:t>Risk management plan</w:t>
        </w:r>
        <w:r w:rsidR="000C5CC6">
          <w:rPr>
            <w:noProof/>
            <w:webHidden/>
          </w:rPr>
          <w:tab/>
        </w:r>
        <w:r w:rsidR="000C5CC6">
          <w:rPr>
            <w:noProof/>
            <w:webHidden/>
          </w:rPr>
          <w:fldChar w:fldCharType="begin"/>
        </w:r>
        <w:r w:rsidR="000C5CC6">
          <w:rPr>
            <w:noProof/>
            <w:webHidden/>
          </w:rPr>
          <w:instrText xml:space="preserve"> PAGEREF _Toc518464210 \h </w:instrText>
        </w:r>
        <w:r w:rsidR="000C5CC6">
          <w:rPr>
            <w:noProof/>
            <w:webHidden/>
          </w:rPr>
        </w:r>
        <w:r w:rsidR="000C5CC6">
          <w:rPr>
            <w:noProof/>
            <w:webHidden/>
          </w:rPr>
          <w:fldChar w:fldCharType="separate"/>
        </w:r>
        <w:r w:rsidR="000C5CC6">
          <w:rPr>
            <w:noProof/>
            <w:webHidden/>
          </w:rPr>
          <w:t>II</w:t>
        </w:r>
        <w:r w:rsidR="000C5CC6">
          <w:rPr>
            <w:noProof/>
            <w:webHidden/>
          </w:rPr>
          <w:fldChar w:fldCharType="end"/>
        </w:r>
      </w:hyperlink>
    </w:p>
    <w:p w:rsidR="000C5CC6" w:rsidRDefault="00FC1F05">
      <w:pPr>
        <w:pStyle w:val="TOC1"/>
        <w:rPr>
          <w:rFonts w:asciiTheme="minorHAnsi" w:hAnsiTheme="minorHAnsi" w:cstheme="minorBidi"/>
          <w:b w:val="0"/>
          <w:bCs w:val="0"/>
          <w:caps w:val="0"/>
          <w:noProof/>
          <w:sz w:val="22"/>
          <w:szCs w:val="22"/>
        </w:rPr>
      </w:pPr>
      <w:hyperlink w:anchor="_Toc518464211" w:history="1">
        <w:r w:rsidR="000C5CC6" w:rsidRPr="00244BA4">
          <w:rPr>
            <w:rStyle w:val="Hyperlink"/>
            <w:noProof/>
          </w:rPr>
          <w:t>Table of Contents</w:t>
        </w:r>
        <w:r w:rsidR="000C5CC6">
          <w:rPr>
            <w:noProof/>
            <w:webHidden/>
          </w:rPr>
          <w:tab/>
        </w:r>
        <w:r w:rsidR="000C5CC6">
          <w:rPr>
            <w:noProof/>
            <w:webHidden/>
          </w:rPr>
          <w:fldChar w:fldCharType="begin"/>
        </w:r>
        <w:r w:rsidR="000C5CC6">
          <w:rPr>
            <w:noProof/>
            <w:webHidden/>
          </w:rPr>
          <w:instrText xml:space="preserve"> PAGEREF _Toc518464211 \h </w:instrText>
        </w:r>
        <w:r w:rsidR="000C5CC6">
          <w:rPr>
            <w:noProof/>
            <w:webHidden/>
          </w:rPr>
        </w:r>
        <w:r w:rsidR="000C5CC6">
          <w:rPr>
            <w:noProof/>
            <w:webHidden/>
          </w:rPr>
          <w:fldChar w:fldCharType="separate"/>
        </w:r>
        <w:r w:rsidR="000C5CC6">
          <w:rPr>
            <w:noProof/>
            <w:webHidden/>
          </w:rPr>
          <w:t>III</w:t>
        </w:r>
        <w:r w:rsidR="000C5CC6">
          <w:rPr>
            <w:noProof/>
            <w:webHidden/>
          </w:rPr>
          <w:fldChar w:fldCharType="end"/>
        </w:r>
      </w:hyperlink>
    </w:p>
    <w:p w:rsidR="000C5CC6" w:rsidRDefault="00FC1F05">
      <w:pPr>
        <w:pStyle w:val="TOC1"/>
        <w:rPr>
          <w:rFonts w:asciiTheme="minorHAnsi" w:hAnsiTheme="minorHAnsi" w:cstheme="minorBidi"/>
          <w:b w:val="0"/>
          <w:bCs w:val="0"/>
          <w:caps w:val="0"/>
          <w:noProof/>
          <w:sz w:val="22"/>
          <w:szCs w:val="22"/>
        </w:rPr>
      </w:pPr>
      <w:hyperlink w:anchor="_Toc518464212" w:history="1">
        <w:r w:rsidR="000C5CC6" w:rsidRPr="00244BA4">
          <w:rPr>
            <w:rStyle w:val="Hyperlink"/>
            <w:noProof/>
          </w:rPr>
          <w:t>Abbreviations</w:t>
        </w:r>
        <w:r w:rsidR="000C5CC6">
          <w:rPr>
            <w:noProof/>
            <w:webHidden/>
          </w:rPr>
          <w:tab/>
        </w:r>
        <w:r w:rsidR="000C5CC6">
          <w:rPr>
            <w:noProof/>
            <w:webHidden/>
          </w:rPr>
          <w:fldChar w:fldCharType="begin"/>
        </w:r>
        <w:r w:rsidR="000C5CC6">
          <w:rPr>
            <w:noProof/>
            <w:webHidden/>
          </w:rPr>
          <w:instrText xml:space="preserve"> PAGEREF _Toc518464212 \h </w:instrText>
        </w:r>
        <w:r w:rsidR="000C5CC6">
          <w:rPr>
            <w:noProof/>
            <w:webHidden/>
          </w:rPr>
        </w:r>
        <w:r w:rsidR="000C5CC6">
          <w:rPr>
            <w:noProof/>
            <w:webHidden/>
          </w:rPr>
          <w:fldChar w:fldCharType="separate"/>
        </w:r>
        <w:r w:rsidR="000C5CC6">
          <w:rPr>
            <w:noProof/>
            <w:webHidden/>
          </w:rPr>
          <w:t>V</w:t>
        </w:r>
        <w:r w:rsidR="000C5CC6">
          <w:rPr>
            <w:noProof/>
            <w:webHidden/>
          </w:rPr>
          <w:fldChar w:fldCharType="end"/>
        </w:r>
      </w:hyperlink>
    </w:p>
    <w:p w:rsidR="000C5CC6" w:rsidRDefault="00FC1F05">
      <w:pPr>
        <w:pStyle w:val="TOC1"/>
        <w:rPr>
          <w:rFonts w:asciiTheme="minorHAnsi" w:hAnsiTheme="minorHAnsi" w:cstheme="minorBidi"/>
          <w:b w:val="0"/>
          <w:bCs w:val="0"/>
          <w:caps w:val="0"/>
          <w:noProof/>
          <w:sz w:val="22"/>
          <w:szCs w:val="22"/>
        </w:rPr>
      </w:pPr>
      <w:hyperlink w:anchor="_Toc518464213" w:history="1">
        <w:r w:rsidR="000C5CC6" w:rsidRPr="00244BA4">
          <w:rPr>
            <w:rStyle w:val="Hyperlink"/>
            <w:noProof/>
            <w14:scene3d>
              <w14:camera w14:prst="orthographicFront"/>
              <w14:lightRig w14:rig="threePt" w14:dir="t">
                <w14:rot w14:lat="0" w14:lon="0" w14:rev="0"/>
              </w14:lightRig>
            </w14:scene3d>
          </w:rPr>
          <w:t>Chapter 1</w:t>
        </w:r>
        <w:r w:rsidR="000C5CC6">
          <w:rPr>
            <w:rFonts w:asciiTheme="minorHAnsi" w:hAnsiTheme="minorHAnsi" w:cstheme="minorBidi"/>
            <w:b w:val="0"/>
            <w:bCs w:val="0"/>
            <w:caps w:val="0"/>
            <w:noProof/>
            <w:sz w:val="22"/>
            <w:szCs w:val="22"/>
          </w:rPr>
          <w:tab/>
        </w:r>
        <w:r w:rsidR="000C5CC6" w:rsidRPr="00244BA4">
          <w:rPr>
            <w:rStyle w:val="Hyperlink"/>
            <w:noProof/>
          </w:rPr>
          <w:t>Risk assessment context</w:t>
        </w:r>
        <w:r w:rsidR="000C5CC6">
          <w:rPr>
            <w:noProof/>
            <w:webHidden/>
          </w:rPr>
          <w:tab/>
        </w:r>
        <w:r w:rsidR="000C5CC6">
          <w:rPr>
            <w:noProof/>
            <w:webHidden/>
          </w:rPr>
          <w:fldChar w:fldCharType="begin"/>
        </w:r>
        <w:r w:rsidR="000C5CC6">
          <w:rPr>
            <w:noProof/>
            <w:webHidden/>
          </w:rPr>
          <w:instrText xml:space="preserve"> PAGEREF _Toc518464213 \h </w:instrText>
        </w:r>
        <w:r w:rsidR="000C5CC6">
          <w:rPr>
            <w:noProof/>
            <w:webHidden/>
          </w:rPr>
        </w:r>
        <w:r w:rsidR="000C5CC6">
          <w:rPr>
            <w:noProof/>
            <w:webHidden/>
          </w:rPr>
          <w:fldChar w:fldCharType="separate"/>
        </w:r>
        <w:r w:rsidR="000C5CC6">
          <w:rPr>
            <w:noProof/>
            <w:webHidden/>
          </w:rPr>
          <w:t>1</w:t>
        </w:r>
        <w:r w:rsidR="000C5CC6">
          <w:rPr>
            <w:noProof/>
            <w:webHidden/>
          </w:rPr>
          <w:fldChar w:fldCharType="end"/>
        </w:r>
      </w:hyperlink>
    </w:p>
    <w:p w:rsidR="000C5CC6" w:rsidRDefault="00FC1F05">
      <w:pPr>
        <w:pStyle w:val="TOC2"/>
        <w:rPr>
          <w:rFonts w:asciiTheme="minorHAnsi" w:hAnsiTheme="minorHAnsi" w:cstheme="minorBidi"/>
          <w:smallCaps w:val="0"/>
          <w:noProof/>
          <w:sz w:val="22"/>
          <w:szCs w:val="22"/>
        </w:rPr>
      </w:pPr>
      <w:hyperlink w:anchor="_Toc518464214" w:history="1">
        <w:r w:rsidR="000C5CC6" w:rsidRPr="00244BA4">
          <w:rPr>
            <w:rStyle w:val="Hyperlink"/>
            <w:noProof/>
            <w14:scene3d>
              <w14:camera w14:prst="orthographicFront"/>
              <w14:lightRig w14:rig="threePt" w14:dir="t">
                <w14:rot w14:lat="0" w14:lon="0" w14:rev="0"/>
              </w14:lightRig>
            </w14:scene3d>
          </w:rPr>
          <w:t>Section 1</w:t>
        </w:r>
        <w:r w:rsidR="000C5CC6">
          <w:rPr>
            <w:rFonts w:asciiTheme="minorHAnsi" w:hAnsiTheme="minorHAnsi" w:cstheme="minorBidi"/>
            <w:smallCaps w:val="0"/>
            <w:noProof/>
            <w:sz w:val="22"/>
            <w:szCs w:val="22"/>
          </w:rPr>
          <w:tab/>
        </w:r>
        <w:r w:rsidR="000C5CC6" w:rsidRPr="00244BA4">
          <w:rPr>
            <w:rStyle w:val="Hyperlink"/>
            <w:noProof/>
          </w:rPr>
          <w:t>Background</w:t>
        </w:r>
        <w:r w:rsidR="000C5CC6">
          <w:rPr>
            <w:noProof/>
            <w:webHidden/>
          </w:rPr>
          <w:tab/>
        </w:r>
        <w:r w:rsidR="000C5CC6">
          <w:rPr>
            <w:noProof/>
            <w:webHidden/>
          </w:rPr>
          <w:fldChar w:fldCharType="begin"/>
        </w:r>
        <w:r w:rsidR="000C5CC6">
          <w:rPr>
            <w:noProof/>
            <w:webHidden/>
          </w:rPr>
          <w:instrText xml:space="preserve"> PAGEREF _Toc518464214 \h </w:instrText>
        </w:r>
        <w:r w:rsidR="000C5CC6">
          <w:rPr>
            <w:noProof/>
            <w:webHidden/>
          </w:rPr>
        </w:r>
        <w:r w:rsidR="000C5CC6">
          <w:rPr>
            <w:noProof/>
            <w:webHidden/>
          </w:rPr>
          <w:fldChar w:fldCharType="separate"/>
        </w:r>
        <w:r w:rsidR="000C5CC6">
          <w:rPr>
            <w:noProof/>
            <w:webHidden/>
          </w:rPr>
          <w:t>1</w:t>
        </w:r>
        <w:r w:rsidR="000C5CC6">
          <w:rPr>
            <w:noProof/>
            <w:webHidden/>
          </w:rPr>
          <w:fldChar w:fldCharType="end"/>
        </w:r>
      </w:hyperlink>
    </w:p>
    <w:p w:rsidR="000C5CC6" w:rsidRDefault="00FC1F05">
      <w:pPr>
        <w:pStyle w:val="TOC3"/>
        <w:rPr>
          <w:rFonts w:asciiTheme="minorHAnsi" w:hAnsiTheme="minorHAnsi" w:cstheme="minorBidi"/>
          <w:iCs w:val="0"/>
          <w:noProof/>
          <w:sz w:val="22"/>
          <w:szCs w:val="22"/>
        </w:rPr>
      </w:pPr>
      <w:hyperlink w:anchor="_Toc518464215" w:history="1">
        <w:r w:rsidR="000C5CC6" w:rsidRPr="00244BA4">
          <w:rPr>
            <w:rStyle w:val="Hyperlink"/>
            <w:bCs/>
            <w:noProof/>
          </w:rPr>
          <w:t>1.1</w:t>
        </w:r>
        <w:r w:rsidR="000C5CC6">
          <w:rPr>
            <w:rFonts w:asciiTheme="minorHAnsi" w:hAnsiTheme="minorHAnsi" w:cstheme="minorBidi"/>
            <w:iCs w:val="0"/>
            <w:noProof/>
            <w:sz w:val="22"/>
            <w:szCs w:val="22"/>
          </w:rPr>
          <w:tab/>
        </w:r>
        <w:r w:rsidR="000C5CC6" w:rsidRPr="00244BA4">
          <w:rPr>
            <w:rStyle w:val="Hyperlink"/>
            <w:noProof/>
          </w:rPr>
          <w:t>Interface with other regulatory schemes</w:t>
        </w:r>
        <w:r w:rsidR="000C5CC6">
          <w:rPr>
            <w:noProof/>
            <w:webHidden/>
          </w:rPr>
          <w:tab/>
        </w:r>
        <w:r w:rsidR="000C5CC6">
          <w:rPr>
            <w:noProof/>
            <w:webHidden/>
          </w:rPr>
          <w:fldChar w:fldCharType="begin"/>
        </w:r>
        <w:r w:rsidR="000C5CC6">
          <w:rPr>
            <w:noProof/>
            <w:webHidden/>
          </w:rPr>
          <w:instrText xml:space="preserve"> PAGEREF _Toc518464215 \h </w:instrText>
        </w:r>
        <w:r w:rsidR="000C5CC6">
          <w:rPr>
            <w:noProof/>
            <w:webHidden/>
          </w:rPr>
        </w:r>
        <w:r w:rsidR="000C5CC6">
          <w:rPr>
            <w:noProof/>
            <w:webHidden/>
          </w:rPr>
          <w:fldChar w:fldCharType="separate"/>
        </w:r>
        <w:r w:rsidR="000C5CC6">
          <w:rPr>
            <w:noProof/>
            <w:webHidden/>
          </w:rPr>
          <w:t>2</w:t>
        </w:r>
        <w:r w:rsidR="000C5CC6">
          <w:rPr>
            <w:noProof/>
            <w:webHidden/>
          </w:rPr>
          <w:fldChar w:fldCharType="end"/>
        </w:r>
      </w:hyperlink>
    </w:p>
    <w:p w:rsidR="000C5CC6" w:rsidRDefault="00FC1F05">
      <w:pPr>
        <w:pStyle w:val="TOC2"/>
        <w:rPr>
          <w:rFonts w:asciiTheme="minorHAnsi" w:hAnsiTheme="minorHAnsi" w:cstheme="minorBidi"/>
          <w:smallCaps w:val="0"/>
          <w:noProof/>
          <w:sz w:val="22"/>
          <w:szCs w:val="22"/>
        </w:rPr>
      </w:pPr>
      <w:hyperlink w:anchor="_Toc518464216" w:history="1">
        <w:r w:rsidR="000C5CC6" w:rsidRPr="00244BA4">
          <w:rPr>
            <w:rStyle w:val="Hyperlink"/>
            <w:noProof/>
            <w14:scene3d>
              <w14:camera w14:prst="orthographicFront"/>
              <w14:lightRig w14:rig="threePt" w14:dir="t">
                <w14:rot w14:lat="0" w14:lon="0" w14:rev="0"/>
              </w14:lightRig>
            </w14:scene3d>
          </w:rPr>
          <w:t>Section 2</w:t>
        </w:r>
        <w:r w:rsidR="000C5CC6">
          <w:rPr>
            <w:rFonts w:asciiTheme="minorHAnsi" w:hAnsiTheme="minorHAnsi" w:cstheme="minorBidi"/>
            <w:smallCaps w:val="0"/>
            <w:noProof/>
            <w:sz w:val="22"/>
            <w:szCs w:val="22"/>
          </w:rPr>
          <w:tab/>
        </w:r>
        <w:r w:rsidR="000C5CC6" w:rsidRPr="00244BA4">
          <w:rPr>
            <w:rStyle w:val="Hyperlink"/>
            <w:noProof/>
          </w:rPr>
          <w:t>The proposed dealings</w:t>
        </w:r>
        <w:r w:rsidR="000C5CC6">
          <w:rPr>
            <w:noProof/>
            <w:webHidden/>
          </w:rPr>
          <w:tab/>
        </w:r>
        <w:r w:rsidR="000C5CC6">
          <w:rPr>
            <w:noProof/>
            <w:webHidden/>
          </w:rPr>
          <w:fldChar w:fldCharType="begin"/>
        </w:r>
        <w:r w:rsidR="000C5CC6">
          <w:rPr>
            <w:noProof/>
            <w:webHidden/>
          </w:rPr>
          <w:instrText xml:space="preserve"> PAGEREF _Toc518464216 \h </w:instrText>
        </w:r>
        <w:r w:rsidR="000C5CC6">
          <w:rPr>
            <w:noProof/>
            <w:webHidden/>
          </w:rPr>
        </w:r>
        <w:r w:rsidR="000C5CC6">
          <w:rPr>
            <w:noProof/>
            <w:webHidden/>
          </w:rPr>
          <w:fldChar w:fldCharType="separate"/>
        </w:r>
        <w:r w:rsidR="000C5CC6">
          <w:rPr>
            <w:noProof/>
            <w:webHidden/>
          </w:rPr>
          <w:t>3</w:t>
        </w:r>
        <w:r w:rsidR="000C5CC6">
          <w:rPr>
            <w:noProof/>
            <w:webHidden/>
          </w:rPr>
          <w:fldChar w:fldCharType="end"/>
        </w:r>
      </w:hyperlink>
    </w:p>
    <w:p w:rsidR="000C5CC6" w:rsidRDefault="00FC1F05">
      <w:pPr>
        <w:pStyle w:val="TOC3"/>
        <w:rPr>
          <w:rFonts w:asciiTheme="minorHAnsi" w:hAnsiTheme="minorHAnsi" w:cstheme="minorBidi"/>
          <w:iCs w:val="0"/>
          <w:noProof/>
          <w:sz w:val="22"/>
          <w:szCs w:val="22"/>
        </w:rPr>
      </w:pPr>
      <w:hyperlink w:anchor="_Toc518464217" w:history="1">
        <w:r w:rsidR="000C5CC6" w:rsidRPr="00244BA4">
          <w:rPr>
            <w:rStyle w:val="Hyperlink"/>
            <w:bCs/>
            <w:noProof/>
          </w:rPr>
          <w:t>2.1</w:t>
        </w:r>
        <w:r w:rsidR="000C5CC6">
          <w:rPr>
            <w:rFonts w:asciiTheme="minorHAnsi" w:hAnsiTheme="minorHAnsi" w:cstheme="minorBidi"/>
            <w:iCs w:val="0"/>
            <w:noProof/>
            <w:sz w:val="22"/>
            <w:szCs w:val="22"/>
          </w:rPr>
          <w:tab/>
        </w:r>
        <w:r w:rsidR="000C5CC6" w:rsidRPr="00244BA4">
          <w:rPr>
            <w:rStyle w:val="Hyperlink"/>
            <w:noProof/>
          </w:rPr>
          <w:t>The proposed limits of the dealings (duration, size, location and people)</w:t>
        </w:r>
        <w:r w:rsidR="000C5CC6">
          <w:rPr>
            <w:noProof/>
            <w:webHidden/>
          </w:rPr>
          <w:tab/>
        </w:r>
        <w:r w:rsidR="000C5CC6">
          <w:rPr>
            <w:noProof/>
            <w:webHidden/>
          </w:rPr>
          <w:fldChar w:fldCharType="begin"/>
        </w:r>
        <w:r w:rsidR="000C5CC6">
          <w:rPr>
            <w:noProof/>
            <w:webHidden/>
          </w:rPr>
          <w:instrText xml:space="preserve"> PAGEREF _Toc518464217 \h </w:instrText>
        </w:r>
        <w:r w:rsidR="000C5CC6">
          <w:rPr>
            <w:noProof/>
            <w:webHidden/>
          </w:rPr>
        </w:r>
        <w:r w:rsidR="000C5CC6">
          <w:rPr>
            <w:noProof/>
            <w:webHidden/>
          </w:rPr>
          <w:fldChar w:fldCharType="separate"/>
        </w:r>
        <w:r w:rsidR="000C5CC6">
          <w:rPr>
            <w:noProof/>
            <w:webHidden/>
          </w:rPr>
          <w:t>3</w:t>
        </w:r>
        <w:r w:rsidR="000C5CC6">
          <w:rPr>
            <w:noProof/>
            <w:webHidden/>
          </w:rPr>
          <w:fldChar w:fldCharType="end"/>
        </w:r>
      </w:hyperlink>
    </w:p>
    <w:p w:rsidR="000C5CC6" w:rsidRDefault="00FC1F05">
      <w:pPr>
        <w:pStyle w:val="TOC3"/>
        <w:rPr>
          <w:rFonts w:asciiTheme="minorHAnsi" w:hAnsiTheme="minorHAnsi" w:cstheme="minorBidi"/>
          <w:iCs w:val="0"/>
          <w:noProof/>
          <w:sz w:val="22"/>
          <w:szCs w:val="22"/>
        </w:rPr>
      </w:pPr>
      <w:hyperlink w:anchor="_Toc518464218" w:history="1">
        <w:r w:rsidR="000C5CC6" w:rsidRPr="00244BA4">
          <w:rPr>
            <w:rStyle w:val="Hyperlink"/>
            <w:bCs/>
            <w:noProof/>
          </w:rPr>
          <w:t>2.2</w:t>
        </w:r>
        <w:r w:rsidR="000C5CC6">
          <w:rPr>
            <w:rFonts w:asciiTheme="minorHAnsi" w:hAnsiTheme="minorHAnsi" w:cstheme="minorBidi"/>
            <w:iCs w:val="0"/>
            <w:noProof/>
            <w:sz w:val="22"/>
            <w:szCs w:val="22"/>
          </w:rPr>
          <w:tab/>
        </w:r>
        <w:r w:rsidR="000C5CC6" w:rsidRPr="00244BA4">
          <w:rPr>
            <w:rStyle w:val="Hyperlink"/>
            <w:noProof/>
          </w:rPr>
          <w:t>The proposed controls to restrict the spread and persistence of the GMOs in the environment</w:t>
        </w:r>
        <w:r w:rsidR="000C5CC6">
          <w:rPr>
            <w:noProof/>
            <w:webHidden/>
          </w:rPr>
          <w:tab/>
        </w:r>
        <w:r w:rsidR="000C5CC6">
          <w:rPr>
            <w:noProof/>
            <w:webHidden/>
          </w:rPr>
          <w:fldChar w:fldCharType="begin"/>
        </w:r>
        <w:r w:rsidR="000C5CC6">
          <w:rPr>
            <w:noProof/>
            <w:webHidden/>
          </w:rPr>
          <w:instrText xml:space="preserve"> PAGEREF _Toc518464218 \h </w:instrText>
        </w:r>
        <w:r w:rsidR="000C5CC6">
          <w:rPr>
            <w:noProof/>
            <w:webHidden/>
          </w:rPr>
        </w:r>
        <w:r w:rsidR="000C5CC6">
          <w:rPr>
            <w:noProof/>
            <w:webHidden/>
          </w:rPr>
          <w:fldChar w:fldCharType="separate"/>
        </w:r>
        <w:r w:rsidR="000C5CC6">
          <w:rPr>
            <w:noProof/>
            <w:webHidden/>
          </w:rPr>
          <w:t>3</w:t>
        </w:r>
        <w:r w:rsidR="000C5CC6">
          <w:rPr>
            <w:noProof/>
            <w:webHidden/>
          </w:rPr>
          <w:fldChar w:fldCharType="end"/>
        </w:r>
      </w:hyperlink>
    </w:p>
    <w:p w:rsidR="000C5CC6" w:rsidRDefault="00FC1F05">
      <w:pPr>
        <w:pStyle w:val="TOC3"/>
        <w:rPr>
          <w:rFonts w:asciiTheme="minorHAnsi" w:hAnsiTheme="minorHAnsi" w:cstheme="minorBidi"/>
          <w:iCs w:val="0"/>
          <w:noProof/>
          <w:sz w:val="22"/>
          <w:szCs w:val="22"/>
        </w:rPr>
      </w:pPr>
      <w:hyperlink w:anchor="_Toc518464219" w:history="1">
        <w:r w:rsidR="000C5CC6" w:rsidRPr="00244BA4">
          <w:rPr>
            <w:rStyle w:val="Hyperlink"/>
            <w:bCs/>
            <w:noProof/>
          </w:rPr>
          <w:t>2.3</w:t>
        </w:r>
        <w:r w:rsidR="000C5CC6">
          <w:rPr>
            <w:rFonts w:asciiTheme="minorHAnsi" w:hAnsiTheme="minorHAnsi" w:cstheme="minorBidi"/>
            <w:iCs w:val="0"/>
            <w:noProof/>
            <w:sz w:val="22"/>
            <w:szCs w:val="22"/>
          </w:rPr>
          <w:tab/>
        </w:r>
        <w:r w:rsidR="000C5CC6" w:rsidRPr="00244BA4">
          <w:rPr>
            <w:rStyle w:val="Hyperlink"/>
            <w:noProof/>
          </w:rPr>
          <w:t>Details of the proposed activities</w:t>
        </w:r>
        <w:r w:rsidR="000C5CC6">
          <w:rPr>
            <w:noProof/>
            <w:webHidden/>
          </w:rPr>
          <w:tab/>
        </w:r>
        <w:r w:rsidR="000C5CC6">
          <w:rPr>
            <w:noProof/>
            <w:webHidden/>
          </w:rPr>
          <w:fldChar w:fldCharType="begin"/>
        </w:r>
        <w:r w:rsidR="000C5CC6">
          <w:rPr>
            <w:noProof/>
            <w:webHidden/>
          </w:rPr>
          <w:instrText xml:space="preserve"> PAGEREF _Toc518464219 \h </w:instrText>
        </w:r>
        <w:r w:rsidR="000C5CC6">
          <w:rPr>
            <w:noProof/>
            <w:webHidden/>
          </w:rPr>
        </w:r>
        <w:r w:rsidR="000C5CC6">
          <w:rPr>
            <w:noProof/>
            <w:webHidden/>
          </w:rPr>
          <w:fldChar w:fldCharType="separate"/>
        </w:r>
        <w:r w:rsidR="000C5CC6">
          <w:rPr>
            <w:noProof/>
            <w:webHidden/>
          </w:rPr>
          <w:t>4</w:t>
        </w:r>
        <w:r w:rsidR="000C5CC6">
          <w:rPr>
            <w:noProof/>
            <w:webHidden/>
          </w:rPr>
          <w:fldChar w:fldCharType="end"/>
        </w:r>
      </w:hyperlink>
    </w:p>
    <w:p w:rsidR="000C5CC6" w:rsidRDefault="00FC1F05">
      <w:pPr>
        <w:pStyle w:val="TOC2"/>
        <w:rPr>
          <w:rFonts w:asciiTheme="minorHAnsi" w:hAnsiTheme="minorHAnsi" w:cstheme="minorBidi"/>
          <w:smallCaps w:val="0"/>
          <w:noProof/>
          <w:sz w:val="22"/>
          <w:szCs w:val="22"/>
        </w:rPr>
      </w:pPr>
      <w:hyperlink w:anchor="_Toc518464222" w:history="1">
        <w:r w:rsidR="000C5CC6" w:rsidRPr="00244BA4">
          <w:rPr>
            <w:rStyle w:val="Hyperlink"/>
            <w:noProof/>
            <w14:scene3d>
              <w14:camera w14:prst="orthographicFront"/>
              <w14:lightRig w14:rig="threePt" w14:dir="t">
                <w14:rot w14:lat="0" w14:lon="0" w14:rev="0"/>
              </w14:lightRig>
            </w14:scene3d>
          </w:rPr>
          <w:t>Section 3</w:t>
        </w:r>
        <w:r w:rsidR="000C5CC6">
          <w:rPr>
            <w:rFonts w:asciiTheme="minorHAnsi" w:hAnsiTheme="minorHAnsi" w:cstheme="minorBidi"/>
            <w:smallCaps w:val="0"/>
            <w:noProof/>
            <w:sz w:val="22"/>
            <w:szCs w:val="22"/>
          </w:rPr>
          <w:tab/>
        </w:r>
        <w:r w:rsidR="000C5CC6" w:rsidRPr="00244BA4">
          <w:rPr>
            <w:rStyle w:val="Hyperlink"/>
            <w:noProof/>
          </w:rPr>
          <w:t>The parent organism</w:t>
        </w:r>
        <w:r w:rsidR="000C5CC6">
          <w:rPr>
            <w:noProof/>
            <w:webHidden/>
          </w:rPr>
          <w:tab/>
        </w:r>
        <w:r w:rsidR="000C5CC6">
          <w:rPr>
            <w:noProof/>
            <w:webHidden/>
          </w:rPr>
          <w:fldChar w:fldCharType="begin"/>
        </w:r>
        <w:r w:rsidR="000C5CC6">
          <w:rPr>
            <w:noProof/>
            <w:webHidden/>
          </w:rPr>
          <w:instrText xml:space="preserve"> PAGEREF _Toc518464222 \h </w:instrText>
        </w:r>
        <w:r w:rsidR="000C5CC6">
          <w:rPr>
            <w:noProof/>
            <w:webHidden/>
          </w:rPr>
        </w:r>
        <w:r w:rsidR="000C5CC6">
          <w:rPr>
            <w:noProof/>
            <w:webHidden/>
          </w:rPr>
          <w:fldChar w:fldCharType="separate"/>
        </w:r>
        <w:r w:rsidR="000C5CC6">
          <w:rPr>
            <w:noProof/>
            <w:webHidden/>
          </w:rPr>
          <w:t>8</w:t>
        </w:r>
        <w:r w:rsidR="000C5CC6">
          <w:rPr>
            <w:noProof/>
            <w:webHidden/>
          </w:rPr>
          <w:fldChar w:fldCharType="end"/>
        </w:r>
      </w:hyperlink>
    </w:p>
    <w:p w:rsidR="000C5CC6" w:rsidRDefault="00FC1F05">
      <w:pPr>
        <w:pStyle w:val="TOC3"/>
        <w:rPr>
          <w:rFonts w:asciiTheme="minorHAnsi" w:hAnsiTheme="minorHAnsi" w:cstheme="minorBidi"/>
          <w:iCs w:val="0"/>
          <w:noProof/>
          <w:sz w:val="22"/>
          <w:szCs w:val="22"/>
        </w:rPr>
      </w:pPr>
      <w:hyperlink w:anchor="_Toc518464223" w:history="1">
        <w:r w:rsidR="000C5CC6" w:rsidRPr="00244BA4">
          <w:rPr>
            <w:rStyle w:val="Hyperlink"/>
            <w:bCs/>
            <w:noProof/>
          </w:rPr>
          <w:t>3.1</w:t>
        </w:r>
        <w:r w:rsidR="000C5CC6">
          <w:rPr>
            <w:rFonts w:asciiTheme="minorHAnsi" w:hAnsiTheme="minorHAnsi" w:cstheme="minorBidi"/>
            <w:iCs w:val="0"/>
            <w:noProof/>
            <w:sz w:val="22"/>
            <w:szCs w:val="22"/>
          </w:rPr>
          <w:tab/>
        </w:r>
        <w:r w:rsidR="000C5CC6" w:rsidRPr="00244BA4">
          <w:rPr>
            <w:rStyle w:val="Hyperlink"/>
            <w:noProof/>
          </w:rPr>
          <w:t>Basic Biology</w:t>
        </w:r>
        <w:r w:rsidR="000C5CC6">
          <w:rPr>
            <w:noProof/>
            <w:webHidden/>
          </w:rPr>
          <w:tab/>
        </w:r>
        <w:r w:rsidR="000C5CC6">
          <w:rPr>
            <w:noProof/>
            <w:webHidden/>
          </w:rPr>
          <w:fldChar w:fldCharType="begin"/>
        </w:r>
        <w:r w:rsidR="000C5CC6">
          <w:rPr>
            <w:noProof/>
            <w:webHidden/>
          </w:rPr>
          <w:instrText xml:space="preserve"> PAGEREF _Toc518464223 \h </w:instrText>
        </w:r>
        <w:r w:rsidR="000C5CC6">
          <w:rPr>
            <w:noProof/>
            <w:webHidden/>
          </w:rPr>
        </w:r>
        <w:r w:rsidR="000C5CC6">
          <w:rPr>
            <w:noProof/>
            <w:webHidden/>
          </w:rPr>
          <w:fldChar w:fldCharType="separate"/>
        </w:r>
        <w:r w:rsidR="000C5CC6">
          <w:rPr>
            <w:noProof/>
            <w:webHidden/>
          </w:rPr>
          <w:t>8</w:t>
        </w:r>
        <w:r w:rsidR="000C5CC6">
          <w:rPr>
            <w:noProof/>
            <w:webHidden/>
          </w:rPr>
          <w:fldChar w:fldCharType="end"/>
        </w:r>
      </w:hyperlink>
    </w:p>
    <w:p w:rsidR="000C5CC6" w:rsidRDefault="00FC1F05">
      <w:pPr>
        <w:pStyle w:val="TOC3"/>
        <w:rPr>
          <w:rFonts w:asciiTheme="minorHAnsi" w:hAnsiTheme="minorHAnsi" w:cstheme="minorBidi"/>
          <w:iCs w:val="0"/>
          <w:noProof/>
          <w:sz w:val="22"/>
          <w:szCs w:val="22"/>
        </w:rPr>
      </w:pPr>
      <w:hyperlink w:anchor="_Toc518464224" w:history="1">
        <w:r w:rsidR="000C5CC6" w:rsidRPr="00244BA4">
          <w:rPr>
            <w:rStyle w:val="Hyperlink"/>
            <w:bCs/>
            <w:noProof/>
          </w:rPr>
          <w:t>3.2</w:t>
        </w:r>
        <w:r w:rsidR="000C5CC6">
          <w:rPr>
            <w:rFonts w:asciiTheme="minorHAnsi" w:hAnsiTheme="minorHAnsi" w:cstheme="minorBidi"/>
            <w:iCs w:val="0"/>
            <w:noProof/>
            <w:sz w:val="22"/>
            <w:szCs w:val="22"/>
          </w:rPr>
          <w:tab/>
        </w:r>
        <w:r w:rsidR="000C5CC6" w:rsidRPr="00244BA4">
          <w:rPr>
            <w:rStyle w:val="Hyperlink"/>
            <w:noProof/>
          </w:rPr>
          <w:t>Host range</w:t>
        </w:r>
        <w:r w:rsidR="000C5CC6">
          <w:rPr>
            <w:noProof/>
            <w:webHidden/>
          </w:rPr>
          <w:tab/>
        </w:r>
        <w:r w:rsidR="000C5CC6">
          <w:rPr>
            <w:noProof/>
            <w:webHidden/>
          </w:rPr>
          <w:fldChar w:fldCharType="begin"/>
        </w:r>
        <w:r w:rsidR="000C5CC6">
          <w:rPr>
            <w:noProof/>
            <w:webHidden/>
          </w:rPr>
          <w:instrText xml:space="preserve"> PAGEREF _Toc518464224 \h </w:instrText>
        </w:r>
        <w:r w:rsidR="000C5CC6">
          <w:rPr>
            <w:noProof/>
            <w:webHidden/>
          </w:rPr>
        </w:r>
        <w:r w:rsidR="000C5CC6">
          <w:rPr>
            <w:noProof/>
            <w:webHidden/>
          </w:rPr>
          <w:fldChar w:fldCharType="separate"/>
        </w:r>
        <w:r w:rsidR="000C5CC6">
          <w:rPr>
            <w:noProof/>
            <w:webHidden/>
          </w:rPr>
          <w:t>9</w:t>
        </w:r>
        <w:r w:rsidR="000C5CC6">
          <w:rPr>
            <w:noProof/>
            <w:webHidden/>
          </w:rPr>
          <w:fldChar w:fldCharType="end"/>
        </w:r>
      </w:hyperlink>
    </w:p>
    <w:p w:rsidR="000C5CC6" w:rsidRDefault="00FC1F05">
      <w:pPr>
        <w:pStyle w:val="TOC3"/>
        <w:rPr>
          <w:rFonts w:asciiTheme="minorHAnsi" w:hAnsiTheme="minorHAnsi" w:cstheme="minorBidi"/>
          <w:iCs w:val="0"/>
          <w:noProof/>
          <w:sz w:val="22"/>
          <w:szCs w:val="22"/>
        </w:rPr>
      </w:pPr>
      <w:hyperlink w:anchor="_Toc518464225" w:history="1">
        <w:r w:rsidR="000C5CC6" w:rsidRPr="00244BA4">
          <w:rPr>
            <w:rStyle w:val="Hyperlink"/>
            <w:bCs/>
            <w:noProof/>
          </w:rPr>
          <w:t>3.3</w:t>
        </w:r>
        <w:r w:rsidR="000C5CC6">
          <w:rPr>
            <w:rFonts w:asciiTheme="minorHAnsi" w:hAnsiTheme="minorHAnsi" w:cstheme="minorBidi"/>
            <w:iCs w:val="0"/>
            <w:noProof/>
            <w:sz w:val="22"/>
            <w:szCs w:val="22"/>
          </w:rPr>
          <w:tab/>
        </w:r>
        <w:r w:rsidR="000C5CC6" w:rsidRPr="00244BA4">
          <w:rPr>
            <w:rStyle w:val="Hyperlink"/>
            <w:noProof/>
          </w:rPr>
          <w:t>Clinical disease</w:t>
        </w:r>
        <w:r w:rsidR="000C5CC6">
          <w:rPr>
            <w:noProof/>
            <w:webHidden/>
          </w:rPr>
          <w:tab/>
        </w:r>
        <w:r w:rsidR="000C5CC6">
          <w:rPr>
            <w:noProof/>
            <w:webHidden/>
          </w:rPr>
          <w:fldChar w:fldCharType="begin"/>
        </w:r>
        <w:r w:rsidR="000C5CC6">
          <w:rPr>
            <w:noProof/>
            <w:webHidden/>
          </w:rPr>
          <w:instrText xml:space="preserve"> PAGEREF _Toc518464225 \h </w:instrText>
        </w:r>
        <w:r w:rsidR="000C5CC6">
          <w:rPr>
            <w:noProof/>
            <w:webHidden/>
          </w:rPr>
        </w:r>
        <w:r w:rsidR="000C5CC6">
          <w:rPr>
            <w:noProof/>
            <w:webHidden/>
          </w:rPr>
          <w:fldChar w:fldCharType="separate"/>
        </w:r>
        <w:r w:rsidR="000C5CC6">
          <w:rPr>
            <w:noProof/>
            <w:webHidden/>
          </w:rPr>
          <w:t>9</w:t>
        </w:r>
        <w:r w:rsidR="000C5CC6">
          <w:rPr>
            <w:noProof/>
            <w:webHidden/>
          </w:rPr>
          <w:fldChar w:fldCharType="end"/>
        </w:r>
      </w:hyperlink>
    </w:p>
    <w:p w:rsidR="000C5CC6" w:rsidRDefault="00FC1F05">
      <w:pPr>
        <w:pStyle w:val="TOC3"/>
        <w:rPr>
          <w:rFonts w:asciiTheme="minorHAnsi" w:hAnsiTheme="minorHAnsi" w:cstheme="minorBidi"/>
          <w:iCs w:val="0"/>
          <w:noProof/>
          <w:sz w:val="22"/>
          <w:szCs w:val="22"/>
        </w:rPr>
      </w:pPr>
      <w:hyperlink w:anchor="_Toc518464226" w:history="1">
        <w:r w:rsidR="000C5CC6" w:rsidRPr="00244BA4">
          <w:rPr>
            <w:rStyle w:val="Hyperlink"/>
            <w:bCs/>
            <w:noProof/>
          </w:rPr>
          <w:t>3.4</w:t>
        </w:r>
        <w:r w:rsidR="000C5CC6">
          <w:rPr>
            <w:rFonts w:asciiTheme="minorHAnsi" w:hAnsiTheme="minorHAnsi" w:cstheme="minorBidi"/>
            <w:iCs w:val="0"/>
            <w:noProof/>
            <w:sz w:val="22"/>
            <w:szCs w:val="22"/>
          </w:rPr>
          <w:tab/>
        </w:r>
        <w:r w:rsidR="000C5CC6" w:rsidRPr="00244BA4">
          <w:rPr>
            <w:rStyle w:val="Hyperlink"/>
            <w:noProof/>
          </w:rPr>
          <w:t>Pathogenesis</w:t>
        </w:r>
        <w:r w:rsidR="000C5CC6">
          <w:rPr>
            <w:noProof/>
            <w:webHidden/>
          </w:rPr>
          <w:tab/>
        </w:r>
        <w:r w:rsidR="000C5CC6">
          <w:rPr>
            <w:noProof/>
            <w:webHidden/>
          </w:rPr>
          <w:fldChar w:fldCharType="begin"/>
        </w:r>
        <w:r w:rsidR="000C5CC6">
          <w:rPr>
            <w:noProof/>
            <w:webHidden/>
          </w:rPr>
          <w:instrText xml:space="preserve"> PAGEREF _Toc518464226 \h </w:instrText>
        </w:r>
        <w:r w:rsidR="000C5CC6">
          <w:rPr>
            <w:noProof/>
            <w:webHidden/>
          </w:rPr>
        </w:r>
        <w:r w:rsidR="000C5CC6">
          <w:rPr>
            <w:noProof/>
            <w:webHidden/>
          </w:rPr>
          <w:fldChar w:fldCharType="separate"/>
        </w:r>
        <w:r w:rsidR="000C5CC6">
          <w:rPr>
            <w:noProof/>
            <w:webHidden/>
          </w:rPr>
          <w:t>10</w:t>
        </w:r>
        <w:r w:rsidR="000C5CC6">
          <w:rPr>
            <w:noProof/>
            <w:webHidden/>
          </w:rPr>
          <w:fldChar w:fldCharType="end"/>
        </w:r>
      </w:hyperlink>
    </w:p>
    <w:p w:rsidR="000C5CC6" w:rsidRDefault="00FC1F05">
      <w:pPr>
        <w:pStyle w:val="TOC3"/>
        <w:rPr>
          <w:rFonts w:asciiTheme="minorHAnsi" w:hAnsiTheme="minorHAnsi" w:cstheme="minorBidi"/>
          <w:iCs w:val="0"/>
          <w:noProof/>
          <w:sz w:val="22"/>
          <w:szCs w:val="22"/>
        </w:rPr>
      </w:pPr>
      <w:hyperlink w:anchor="_Toc518464227" w:history="1">
        <w:r w:rsidR="000C5CC6" w:rsidRPr="00244BA4">
          <w:rPr>
            <w:rStyle w:val="Hyperlink"/>
            <w:bCs/>
            <w:noProof/>
          </w:rPr>
          <w:t>3.5</w:t>
        </w:r>
        <w:r w:rsidR="000C5CC6">
          <w:rPr>
            <w:rFonts w:asciiTheme="minorHAnsi" w:hAnsiTheme="minorHAnsi" w:cstheme="minorBidi"/>
            <w:iCs w:val="0"/>
            <w:noProof/>
            <w:sz w:val="22"/>
            <w:szCs w:val="22"/>
          </w:rPr>
          <w:tab/>
        </w:r>
        <w:r w:rsidR="000C5CC6" w:rsidRPr="00244BA4">
          <w:rPr>
            <w:rStyle w:val="Hyperlink"/>
            <w:noProof/>
          </w:rPr>
          <w:t>Shedding</w:t>
        </w:r>
        <w:r w:rsidR="000C5CC6">
          <w:rPr>
            <w:noProof/>
            <w:webHidden/>
          </w:rPr>
          <w:tab/>
        </w:r>
        <w:r w:rsidR="000C5CC6">
          <w:rPr>
            <w:noProof/>
            <w:webHidden/>
          </w:rPr>
          <w:fldChar w:fldCharType="begin"/>
        </w:r>
        <w:r w:rsidR="000C5CC6">
          <w:rPr>
            <w:noProof/>
            <w:webHidden/>
          </w:rPr>
          <w:instrText xml:space="preserve"> PAGEREF _Toc518464227 \h </w:instrText>
        </w:r>
        <w:r w:rsidR="000C5CC6">
          <w:rPr>
            <w:noProof/>
            <w:webHidden/>
          </w:rPr>
        </w:r>
        <w:r w:rsidR="000C5CC6">
          <w:rPr>
            <w:noProof/>
            <w:webHidden/>
          </w:rPr>
          <w:fldChar w:fldCharType="separate"/>
        </w:r>
        <w:r w:rsidR="000C5CC6">
          <w:rPr>
            <w:noProof/>
            <w:webHidden/>
          </w:rPr>
          <w:t>10</w:t>
        </w:r>
        <w:r w:rsidR="000C5CC6">
          <w:rPr>
            <w:noProof/>
            <w:webHidden/>
          </w:rPr>
          <w:fldChar w:fldCharType="end"/>
        </w:r>
      </w:hyperlink>
    </w:p>
    <w:p w:rsidR="000C5CC6" w:rsidRDefault="00FC1F05">
      <w:pPr>
        <w:pStyle w:val="TOC3"/>
        <w:rPr>
          <w:rFonts w:asciiTheme="minorHAnsi" w:hAnsiTheme="minorHAnsi" w:cstheme="minorBidi"/>
          <w:iCs w:val="0"/>
          <w:noProof/>
          <w:sz w:val="22"/>
          <w:szCs w:val="22"/>
        </w:rPr>
      </w:pPr>
      <w:hyperlink w:anchor="_Toc518464228" w:history="1">
        <w:r w:rsidR="000C5CC6" w:rsidRPr="00244BA4">
          <w:rPr>
            <w:rStyle w:val="Hyperlink"/>
            <w:bCs/>
            <w:noProof/>
          </w:rPr>
          <w:t>3.6</w:t>
        </w:r>
        <w:r w:rsidR="000C5CC6">
          <w:rPr>
            <w:rFonts w:asciiTheme="minorHAnsi" w:hAnsiTheme="minorHAnsi" w:cstheme="minorBidi"/>
            <w:iCs w:val="0"/>
            <w:noProof/>
            <w:sz w:val="22"/>
            <w:szCs w:val="22"/>
          </w:rPr>
          <w:tab/>
        </w:r>
        <w:r w:rsidR="000C5CC6" w:rsidRPr="00244BA4">
          <w:rPr>
            <w:rStyle w:val="Hyperlink"/>
            <w:noProof/>
          </w:rPr>
          <w:t>Transmission</w:t>
        </w:r>
        <w:r w:rsidR="000C5CC6">
          <w:rPr>
            <w:noProof/>
            <w:webHidden/>
          </w:rPr>
          <w:tab/>
        </w:r>
        <w:r w:rsidR="000C5CC6">
          <w:rPr>
            <w:noProof/>
            <w:webHidden/>
          </w:rPr>
          <w:fldChar w:fldCharType="begin"/>
        </w:r>
        <w:r w:rsidR="000C5CC6">
          <w:rPr>
            <w:noProof/>
            <w:webHidden/>
          </w:rPr>
          <w:instrText xml:space="preserve"> PAGEREF _Toc518464228 \h </w:instrText>
        </w:r>
        <w:r w:rsidR="000C5CC6">
          <w:rPr>
            <w:noProof/>
            <w:webHidden/>
          </w:rPr>
        </w:r>
        <w:r w:rsidR="000C5CC6">
          <w:rPr>
            <w:noProof/>
            <w:webHidden/>
          </w:rPr>
          <w:fldChar w:fldCharType="separate"/>
        </w:r>
        <w:r w:rsidR="000C5CC6">
          <w:rPr>
            <w:noProof/>
            <w:webHidden/>
          </w:rPr>
          <w:t>10</w:t>
        </w:r>
        <w:r w:rsidR="000C5CC6">
          <w:rPr>
            <w:noProof/>
            <w:webHidden/>
          </w:rPr>
          <w:fldChar w:fldCharType="end"/>
        </w:r>
      </w:hyperlink>
    </w:p>
    <w:p w:rsidR="000C5CC6" w:rsidRDefault="00FC1F05">
      <w:pPr>
        <w:pStyle w:val="TOC3"/>
        <w:rPr>
          <w:rFonts w:asciiTheme="minorHAnsi" w:hAnsiTheme="minorHAnsi" w:cstheme="minorBidi"/>
          <w:iCs w:val="0"/>
          <w:noProof/>
          <w:sz w:val="22"/>
          <w:szCs w:val="22"/>
        </w:rPr>
      </w:pPr>
      <w:hyperlink w:anchor="_Toc518464229" w:history="1">
        <w:r w:rsidR="000C5CC6" w:rsidRPr="00244BA4">
          <w:rPr>
            <w:rStyle w:val="Hyperlink"/>
            <w:bCs/>
            <w:noProof/>
          </w:rPr>
          <w:t>3.7</w:t>
        </w:r>
        <w:r w:rsidR="000C5CC6">
          <w:rPr>
            <w:rFonts w:asciiTheme="minorHAnsi" w:hAnsiTheme="minorHAnsi" w:cstheme="minorBidi"/>
            <w:iCs w:val="0"/>
            <w:noProof/>
            <w:sz w:val="22"/>
            <w:szCs w:val="22"/>
          </w:rPr>
          <w:tab/>
        </w:r>
        <w:r w:rsidR="000C5CC6" w:rsidRPr="00244BA4">
          <w:rPr>
            <w:rStyle w:val="Hyperlink"/>
            <w:noProof/>
          </w:rPr>
          <w:t>Tissue distribution</w:t>
        </w:r>
        <w:r w:rsidR="000C5CC6">
          <w:rPr>
            <w:noProof/>
            <w:webHidden/>
          </w:rPr>
          <w:tab/>
        </w:r>
        <w:r w:rsidR="000C5CC6">
          <w:rPr>
            <w:noProof/>
            <w:webHidden/>
          </w:rPr>
          <w:fldChar w:fldCharType="begin"/>
        </w:r>
        <w:r w:rsidR="000C5CC6">
          <w:rPr>
            <w:noProof/>
            <w:webHidden/>
          </w:rPr>
          <w:instrText xml:space="preserve"> PAGEREF _Toc518464229 \h </w:instrText>
        </w:r>
        <w:r w:rsidR="000C5CC6">
          <w:rPr>
            <w:noProof/>
            <w:webHidden/>
          </w:rPr>
        </w:r>
        <w:r w:rsidR="000C5CC6">
          <w:rPr>
            <w:noProof/>
            <w:webHidden/>
          </w:rPr>
          <w:fldChar w:fldCharType="separate"/>
        </w:r>
        <w:r w:rsidR="000C5CC6">
          <w:rPr>
            <w:noProof/>
            <w:webHidden/>
          </w:rPr>
          <w:t>11</w:t>
        </w:r>
        <w:r w:rsidR="000C5CC6">
          <w:rPr>
            <w:noProof/>
            <w:webHidden/>
          </w:rPr>
          <w:fldChar w:fldCharType="end"/>
        </w:r>
      </w:hyperlink>
    </w:p>
    <w:p w:rsidR="000C5CC6" w:rsidRDefault="00FC1F05">
      <w:pPr>
        <w:pStyle w:val="TOC3"/>
        <w:rPr>
          <w:rFonts w:asciiTheme="minorHAnsi" w:hAnsiTheme="minorHAnsi" w:cstheme="minorBidi"/>
          <w:iCs w:val="0"/>
          <w:noProof/>
          <w:sz w:val="22"/>
          <w:szCs w:val="22"/>
        </w:rPr>
      </w:pPr>
      <w:hyperlink w:anchor="_Toc518464230" w:history="1">
        <w:r w:rsidR="000C5CC6" w:rsidRPr="00244BA4">
          <w:rPr>
            <w:rStyle w:val="Hyperlink"/>
            <w:bCs/>
            <w:noProof/>
          </w:rPr>
          <w:t>3.8</w:t>
        </w:r>
        <w:r w:rsidR="000C5CC6">
          <w:rPr>
            <w:rFonts w:asciiTheme="minorHAnsi" w:hAnsiTheme="minorHAnsi" w:cstheme="minorBidi"/>
            <w:iCs w:val="0"/>
            <w:noProof/>
            <w:sz w:val="22"/>
            <w:szCs w:val="22"/>
          </w:rPr>
          <w:tab/>
        </w:r>
        <w:r w:rsidR="000C5CC6" w:rsidRPr="00244BA4">
          <w:rPr>
            <w:rStyle w:val="Hyperlink"/>
            <w:noProof/>
          </w:rPr>
          <w:t>Persistence after infection</w:t>
        </w:r>
        <w:r w:rsidR="000C5CC6">
          <w:rPr>
            <w:noProof/>
            <w:webHidden/>
          </w:rPr>
          <w:tab/>
        </w:r>
        <w:r w:rsidR="000C5CC6">
          <w:rPr>
            <w:noProof/>
            <w:webHidden/>
          </w:rPr>
          <w:fldChar w:fldCharType="begin"/>
        </w:r>
        <w:r w:rsidR="000C5CC6">
          <w:rPr>
            <w:noProof/>
            <w:webHidden/>
          </w:rPr>
          <w:instrText xml:space="preserve"> PAGEREF _Toc518464230 \h </w:instrText>
        </w:r>
        <w:r w:rsidR="000C5CC6">
          <w:rPr>
            <w:noProof/>
            <w:webHidden/>
          </w:rPr>
        </w:r>
        <w:r w:rsidR="000C5CC6">
          <w:rPr>
            <w:noProof/>
            <w:webHidden/>
          </w:rPr>
          <w:fldChar w:fldCharType="separate"/>
        </w:r>
        <w:r w:rsidR="000C5CC6">
          <w:rPr>
            <w:noProof/>
            <w:webHidden/>
          </w:rPr>
          <w:t>11</w:t>
        </w:r>
        <w:r w:rsidR="000C5CC6">
          <w:rPr>
            <w:noProof/>
            <w:webHidden/>
          </w:rPr>
          <w:fldChar w:fldCharType="end"/>
        </w:r>
      </w:hyperlink>
    </w:p>
    <w:p w:rsidR="000C5CC6" w:rsidRDefault="00FC1F05">
      <w:pPr>
        <w:pStyle w:val="TOC3"/>
        <w:rPr>
          <w:rFonts w:asciiTheme="minorHAnsi" w:hAnsiTheme="minorHAnsi" w:cstheme="minorBidi"/>
          <w:iCs w:val="0"/>
          <w:noProof/>
          <w:sz w:val="22"/>
          <w:szCs w:val="22"/>
        </w:rPr>
      </w:pPr>
      <w:hyperlink w:anchor="_Toc518464231" w:history="1">
        <w:r w:rsidR="000C5CC6" w:rsidRPr="00244BA4">
          <w:rPr>
            <w:rStyle w:val="Hyperlink"/>
            <w:bCs/>
            <w:noProof/>
          </w:rPr>
          <w:t>3.9</w:t>
        </w:r>
        <w:r w:rsidR="000C5CC6">
          <w:rPr>
            <w:rFonts w:asciiTheme="minorHAnsi" w:hAnsiTheme="minorHAnsi" w:cstheme="minorBidi"/>
            <w:iCs w:val="0"/>
            <w:noProof/>
            <w:sz w:val="22"/>
            <w:szCs w:val="22"/>
          </w:rPr>
          <w:tab/>
        </w:r>
        <w:r w:rsidR="000C5CC6" w:rsidRPr="00244BA4">
          <w:rPr>
            <w:rStyle w:val="Hyperlink"/>
            <w:noProof/>
          </w:rPr>
          <w:t>Prevention and treatment of infection</w:t>
        </w:r>
        <w:r w:rsidR="000C5CC6">
          <w:rPr>
            <w:noProof/>
            <w:webHidden/>
          </w:rPr>
          <w:tab/>
        </w:r>
        <w:r w:rsidR="000C5CC6">
          <w:rPr>
            <w:noProof/>
            <w:webHidden/>
          </w:rPr>
          <w:fldChar w:fldCharType="begin"/>
        </w:r>
        <w:r w:rsidR="000C5CC6">
          <w:rPr>
            <w:noProof/>
            <w:webHidden/>
          </w:rPr>
          <w:instrText xml:space="preserve"> PAGEREF _Toc518464231 \h </w:instrText>
        </w:r>
        <w:r w:rsidR="000C5CC6">
          <w:rPr>
            <w:noProof/>
            <w:webHidden/>
          </w:rPr>
        </w:r>
        <w:r w:rsidR="000C5CC6">
          <w:rPr>
            <w:noProof/>
            <w:webHidden/>
          </w:rPr>
          <w:fldChar w:fldCharType="separate"/>
        </w:r>
        <w:r w:rsidR="000C5CC6">
          <w:rPr>
            <w:noProof/>
            <w:webHidden/>
          </w:rPr>
          <w:t>11</w:t>
        </w:r>
        <w:r w:rsidR="000C5CC6">
          <w:rPr>
            <w:noProof/>
            <w:webHidden/>
          </w:rPr>
          <w:fldChar w:fldCharType="end"/>
        </w:r>
      </w:hyperlink>
    </w:p>
    <w:p w:rsidR="000C5CC6" w:rsidRDefault="00FC1F05">
      <w:pPr>
        <w:pStyle w:val="TOC3"/>
        <w:rPr>
          <w:rFonts w:asciiTheme="minorHAnsi" w:hAnsiTheme="minorHAnsi" w:cstheme="minorBidi"/>
          <w:iCs w:val="0"/>
          <w:noProof/>
          <w:sz w:val="22"/>
          <w:szCs w:val="22"/>
        </w:rPr>
      </w:pPr>
      <w:hyperlink w:anchor="_Toc518464232" w:history="1">
        <w:r w:rsidR="000C5CC6" w:rsidRPr="00244BA4">
          <w:rPr>
            <w:rStyle w:val="Hyperlink"/>
            <w:bCs/>
            <w:noProof/>
          </w:rPr>
          <w:t>3.10</w:t>
        </w:r>
        <w:r w:rsidR="000C5CC6">
          <w:rPr>
            <w:rFonts w:asciiTheme="minorHAnsi" w:hAnsiTheme="minorHAnsi" w:cstheme="minorBidi"/>
            <w:iCs w:val="0"/>
            <w:noProof/>
            <w:sz w:val="22"/>
            <w:szCs w:val="22"/>
          </w:rPr>
          <w:tab/>
        </w:r>
        <w:r w:rsidR="000C5CC6" w:rsidRPr="00244BA4">
          <w:rPr>
            <w:rStyle w:val="Hyperlink"/>
            <w:noProof/>
          </w:rPr>
          <w:t>Recombination</w:t>
        </w:r>
        <w:r w:rsidR="000C5CC6">
          <w:rPr>
            <w:noProof/>
            <w:webHidden/>
          </w:rPr>
          <w:tab/>
        </w:r>
        <w:r w:rsidR="000C5CC6">
          <w:rPr>
            <w:noProof/>
            <w:webHidden/>
          </w:rPr>
          <w:fldChar w:fldCharType="begin"/>
        </w:r>
        <w:r w:rsidR="000C5CC6">
          <w:rPr>
            <w:noProof/>
            <w:webHidden/>
          </w:rPr>
          <w:instrText xml:space="preserve"> PAGEREF _Toc518464232 \h </w:instrText>
        </w:r>
        <w:r w:rsidR="000C5CC6">
          <w:rPr>
            <w:noProof/>
            <w:webHidden/>
          </w:rPr>
        </w:r>
        <w:r w:rsidR="000C5CC6">
          <w:rPr>
            <w:noProof/>
            <w:webHidden/>
          </w:rPr>
          <w:fldChar w:fldCharType="separate"/>
        </w:r>
        <w:r w:rsidR="000C5CC6">
          <w:rPr>
            <w:noProof/>
            <w:webHidden/>
          </w:rPr>
          <w:t>11</w:t>
        </w:r>
        <w:r w:rsidR="000C5CC6">
          <w:rPr>
            <w:noProof/>
            <w:webHidden/>
          </w:rPr>
          <w:fldChar w:fldCharType="end"/>
        </w:r>
      </w:hyperlink>
    </w:p>
    <w:p w:rsidR="000C5CC6" w:rsidRDefault="00FC1F05">
      <w:pPr>
        <w:pStyle w:val="TOC3"/>
        <w:rPr>
          <w:rFonts w:asciiTheme="minorHAnsi" w:hAnsiTheme="minorHAnsi" w:cstheme="minorBidi"/>
          <w:iCs w:val="0"/>
          <w:noProof/>
          <w:sz w:val="22"/>
          <w:szCs w:val="22"/>
        </w:rPr>
      </w:pPr>
      <w:hyperlink w:anchor="_Toc518464233" w:history="1">
        <w:r w:rsidR="000C5CC6" w:rsidRPr="00244BA4">
          <w:rPr>
            <w:rStyle w:val="Hyperlink"/>
            <w:bCs/>
            <w:noProof/>
          </w:rPr>
          <w:t>3.11</w:t>
        </w:r>
        <w:r w:rsidR="000C5CC6">
          <w:rPr>
            <w:rFonts w:asciiTheme="minorHAnsi" w:hAnsiTheme="minorHAnsi" w:cstheme="minorBidi"/>
            <w:iCs w:val="0"/>
            <w:noProof/>
            <w:sz w:val="22"/>
            <w:szCs w:val="22"/>
          </w:rPr>
          <w:tab/>
        </w:r>
        <w:r w:rsidR="000C5CC6" w:rsidRPr="00244BA4">
          <w:rPr>
            <w:rStyle w:val="Hyperlink"/>
            <w:noProof/>
          </w:rPr>
          <w:t>Environmental survival</w:t>
        </w:r>
        <w:r w:rsidR="000C5CC6">
          <w:rPr>
            <w:noProof/>
            <w:webHidden/>
          </w:rPr>
          <w:tab/>
        </w:r>
        <w:r w:rsidR="000C5CC6">
          <w:rPr>
            <w:noProof/>
            <w:webHidden/>
          </w:rPr>
          <w:fldChar w:fldCharType="begin"/>
        </w:r>
        <w:r w:rsidR="000C5CC6">
          <w:rPr>
            <w:noProof/>
            <w:webHidden/>
          </w:rPr>
          <w:instrText xml:space="preserve"> PAGEREF _Toc518464233 \h </w:instrText>
        </w:r>
        <w:r w:rsidR="000C5CC6">
          <w:rPr>
            <w:noProof/>
            <w:webHidden/>
          </w:rPr>
        </w:r>
        <w:r w:rsidR="000C5CC6">
          <w:rPr>
            <w:noProof/>
            <w:webHidden/>
          </w:rPr>
          <w:fldChar w:fldCharType="separate"/>
        </w:r>
        <w:r w:rsidR="000C5CC6">
          <w:rPr>
            <w:noProof/>
            <w:webHidden/>
          </w:rPr>
          <w:t>11</w:t>
        </w:r>
        <w:r w:rsidR="000C5CC6">
          <w:rPr>
            <w:noProof/>
            <w:webHidden/>
          </w:rPr>
          <w:fldChar w:fldCharType="end"/>
        </w:r>
      </w:hyperlink>
    </w:p>
    <w:p w:rsidR="000C5CC6" w:rsidRDefault="00FC1F05">
      <w:pPr>
        <w:pStyle w:val="TOC3"/>
        <w:rPr>
          <w:rFonts w:asciiTheme="minorHAnsi" w:hAnsiTheme="minorHAnsi" w:cstheme="minorBidi"/>
          <w:iCs w:val="0"/>
          <w:noProof/>
          <w:sz w:val="22"/>
          <w:szCs w:val="22"/>
        </w:rPr>
      </w:pPr>
      <w:hyperlink w:anchor="_Toc518464234" w:history="1">
        <w:r w:rsidR="000C5CC6" w:rsidRPr="00244BA4">
          <w:rPr>
            <w:rStyle w:val="Hyperlink"/>
            <w:bCs/>
            <w:noProof/>
          </w:rPr>
          <w:t>3.12</w:t>
        </w:r>
        <w:r w:rsidR="000C5CC6">
          <w:rPr>
            <w:rFonts w:asciiTheme="minorHAnsi" w:hAnsiTheme="minorHAnsi" w:cstheme="minorBidi"/>
            <w:iCs w:val="0"/>
            <w:noProof/>
            <w:sz w:val="22"/>
            <w:szCs w:val="22"/>
          </w:rPr>
          <w:tab/>
        </w:r>
        <w:r w:rsidR="000C5CC6" w:rsidRPr="00244BA4">
          <w:rPr>
            <w:rStyle w:val="Hyperlink"/>
            <w:noProof/>
          </w:rPr>
          <w:t>Susceptibility to chemical treatment</w:t>
        </w:r>
        <w:r w:rsidR="000C5CC6">
          <w:rPr>
            <w:noProof/>
            <w:webHidden/>
          </w:rPr>
          <w:tab/>
        </w:r>
        <w:r w:rsidR="000C5CC6">
          <w:rPr>
            <w:noProof/>
            <w:webHidden/>
          </w:rPr>
          <w:fldChar w:fldCharType="begin"/>
        </w:r>
        <w:r w:rsidR="000C5CC6">
          <w:rPr>
            <w:noProof/>
            <w:webHidden/>
          </w:rPr>
          <w:instrText xml:space="preserve"> PAGEREF _Toc518464234 \h </w:instrText>
        </w:r>
        <w:r w:rsidR="000C5CC6">
          <w:rPr>
            <w:noProof/>
            <w:webHidden/>
          </w:rPr>
        </w:r>
        <w:r w:rsidR="000C5CC6">
          <w:rPr>
            <w:noProof/>
            <w:webHidden/>
          </w:rPr>
          <w:fldChar w:fldCharType="separate"/>
        </w:r>
        <w:r w:rsidR="000C5CC6">
          <w:rPr>
            <w:noProof/>
            <w:webHidden/>
          </w:rPr>
          <w:t>11</w:t>
        </w:r>
        <w:r w:rsidR="000C5CC6">
          <w:rPr>
            <w:noProof/>
            <w:webHidden/>
          </w:rPr>
          <w:fldChar w:fldCharType="end"/>
        </w:r>
      </w:hyperlink>
    </w:p>
    <w:p w:rsidR="000C5CC6" w:rsidRDefault="00FC1F05">
      <w:pPr>
        <w:pStyle w:val="TOC2"/>
        <w:rPr>
          <w:rFonts w:asciiTheme="minorHAnsi" w:hAnsiTheme="minorHAnsi" w:cstheme="minorBidi"/>
          <w:smallCaps w:val="0"/>
          <w:noProof/>
          <w:sz w:val="22"/>
          <w:szCs w:val="22"/>
        </w:rPr>
      </w:pPr>
      <w:hyperlink w:anchor="_Toc518464235" w:history="1">
        <w:r w:rsidR="000C5CC6" w:rsidRPr="00244BA4">
          <w:rPr>
            <w:rStyle w:val="Hyperlink"/>
            <w:noProof/>
            <w14:scene3d>
              <w14:camera w14:prst="orthographicFront"/>
              <w14:lightRig w14:rig="threePt" w14:dir="t">
                <w14:rot w14:lat="0" w14:lon="0" w14:rev="0"/>
              </w14:lightRig>
            </w14:scene3d>
          </w:rPr>
          <w:t>Section 4</w:t>
        </w:r>
        <w:r w:rsidR="000C5CC6">
          <w:rPr>
            <w:rFonts w:asciiTheme="minorHAnsi" w:hAnsiTheme="minorHAnsi" w:cstheme="minorBidi"/>
            <w:smallCaps w:val="0"/>
            <w:noProof/>
            <w:sz w:val="22"/>
            <w:szCs w:val="22"/>
          </w:rPr>
          <w:tab/>
        </w:r>
        <w:r w:rsidR="000C5CC6" w:rsidRPr="00244BA4">
          <w:rPr>
            <w:rStyle w:val="Hyperlink"/>
            <w:noProof/>
          </w:rPr>
          <w:t>The GMO, nature and effect of the genetic modifications</w:t>
        </w:r>
        <w:r w:rsidR="000C5CC6">
          <w:rPr>
            <w:noProof/>
            <w:webHidden/>
          </w:rPr>
          <w:tab/>
        </w:r>
        <w:r w:rsidR="000C5CC6">
          <w:rPr>
            <w:noProof/>
            <w:webHidden/>
          </w:rPr>
          <w:fldChar w:fldCharType="begin"/>
        </w:r>
        <w:r w:rsidR="000C5CC6">
          <w:rPr>
            <w:noProof/>
            <w:webHidden/>
          </w:rPr>
          <w:instrText xml:space="preserve"> PAGEREF _Toc518464235 \h </w:instrText>
        </w:r>
        <w:r w:rsidR="000C5CC6">
          <w:rPr>
            <w:noProof/>
            <w:webHidden/>
          </w:rPr>
        </w:r>
        <w:r w:rsidR="000C5CC6">
          <w:rPr>
            <w:noProof/>
            <w:webHidden/>
          </w:rPr>
          <w:fldChar w:fldCharType="separate"/>
        </w:r>
        <w:r w:rsidR="000C5CC6">
          <w:rPr>
            <w:noProof/>
            <w:webHidden/>
          </w:rPr>
          <w:t>12</w:t>
        </w:r>
        <w:r w:rsidR="000C5CC6">
          <w:rPr>
            <w:noProof/>
            <w:webHidden/>
          </w:rPr>
          <w:fldChar w:fldCharType="end"/>
        </w:r>
      </w:hyperlink>
    </w:p>
    <w:p w:rsidR="000C5CC6" w:rsidRDefault="00FC1F05">
      <w:pPr>
        <w:pStyle w:val="TOC3"/>
        <w:rPr>
          <w:rFonts w:asciiTheme="minorHAnsi" w:hAnsiTheme="minorHAnsi" w:cstheme="minorBidi"/>
          <w:iCs w:val="0"/>
          <w:noProof/>
          <w:sz w:val="22"/>
          <w:szCs w:val="22"/>
        </w:rPr>
      </w:pPr>
      <w:hyperlink w:anchor="_Toc518464236" w:history="1">
        <w:r w:rsidR="000C5CC6" w:rsidRPr="00244BA4">
          <w:rPr>
            <w:rStyle w:val="Hyperlink"/>
            <w:bCs/>
            <w:noProof/>
          </w:rPr>
          <w:t>4.1</w:t>
        </w:r>
        <w:r w:rsidR="000C5CC6">
          <w:rPr>
            <w:rFonts w:asciiTheme="minorHAnsi" w:hAnsiTheme="minorHAnsi" w:cstheme="minorBidi"/>
            <w:iCs w:val="0"/>
            <w:noProof/>
            <w:sz w:val="22"/>
            <w:szCs w:val="22"/>
          </w:rPr>
          <w:tab/>
        </w:r>
        <w:r w:rsidR="000C5CC6" w:rsidRPr="00244BA4">
          <w:rPr>
            <w:rStyle w:val="Hyperlink"/>
            <w:noProof/>
          </w:rPr>
          <w:t>The genetic modifications</w:t>
        </w:r>
        <w:r w:rsidR="000C5CC6">
          <w:rPr>
            <w:noProof/>
            <w:webHidden/>
          </w:rPr>
          <w:tab/>
        </w:r>
        <w:r w:rsidR="000C5CC6">
          <w:rPr>
            <w:noProof/>
            <w:webHidden/>
          </w:rPr>
          <w:fldChar w:fldCharType="begin"/>
        </w:r>
        <w:r w:rsidR="000C5CC6">
          <w:rPr>
            <w:noProof/>
            <w:webHidden/>
          </w:rPr>
          <w:instrText xml:space="preserve"> PAGEREF _Toc518464236 \h </w:instrText>
        </w:r>
        <w:r w:rsidR="000C5CC6">
          <w:rPr>
            <w:noProof/>
            <w:webHidden/>
          </w:rPr>
        </w:r>
        <w:r w:rsidR="000C5CC6">
          <w:rPr>
            <w:noProof/>
            <w:webHidden/>
          </w:rPr>
          <w:fldChar w:fldCharType="separate"/>
        </w:r>
        <w:r w:rsidR="000C5CC6">
          <w:rPr>
            <w:noProof/>
            <w:webHidden/>
          </w:rPr>
          <w:t>12</w:t>
        </w:r>
        <w:r w:rsidR="000C5CC6">
          <w:rPr>
            <w:noProof/>
            <w:webHidden/>
          </w:rPr>
          <w:fldChar w:fldCharType="end"/>
        </w:r>
      </w:hyperlink>
    </w:p>
    <w:p w:rsidR="000C5CC6" w:rsidRDefault="00FC1F05">
      <w:pPr>
        <w:pStyle w:val="TOC3"/>
        <w:rPr>
          <w:rFonts w:asciiTheme="minorHAnsi" w:hAnsiTheme="minorHAnsi" w:cstheme="minorBidi"/>
          <w:iCs w:val="0"/>
          <w:noProof/>
          <w:sz w:val="22"/>
          <w:szCs w:val="22"/>
        </w:rPr>
      </w:pPr>
      <w:hyperlink w:anchor="_Toc518464237" w:history="1">
        <w:r w:rsidR="000C5CC6" w:rsidRPr="00244BA4">
          <w:rPr>
            <w:rStyle w:val="Hyperlink"/>
            <w:bCs/>
            <w:noProof/>
          </w:rPr>
          <w:t>4.2</w:t>
        </w:r>
        <w:r w:rsidR="000C5CC6">
          <w:rPr>
            <w:rFonts w:asciiTheme="minorHAnsi" w:hAnsiTheme="minorHAnsi" w:cstheme="minorBidi"/>
            <w:iCs w:val="0"/>
            <w:noProof/>
            <w:sz w:val="22"/>
            <w:szCs w:val="22"/>
          </w:rPr>
          <w:tab/>
        </w:r>
        <w:r w:rsidR="000C5CC6" w:rsidRPr="00244BA4">
          <w:rPr>
            <w:rStyle w:val="Hyperlink"/>
            <w:noProof/>
          </w:rPr>
          <w:t>Characterisation of the GMO</w:t>
        </w:r>
        <w:r w:rsidR="000C5CC6">
          <w:rPr>
            <w:noProof/>
            <w:webHidden/>
          </w:rPr>
          <w:tab/>
        </w:r>
        <w:r w:rsidR="000C5CC6">
          <w:rPr>
            <w:noProof/>
            <w:webHidden/>
          </w:rPr>
          <w:fldChar w:fldCharType="begin"/>
        </w:r>
        <w:r w:rsidR="000C5CC6">
          <w:rPr>
            <w:noProof/>
            <w:webHidden/>
          </w:rPr>
          <w:instrText xml:space="preserve"> PAGEREF _Toc518464237 \h </w:instrText>
        </w:r>
        <w:r w:rsidR="000C5CC6">
          <w:rPr>
            <w:noProof/>
            <w:webHidden/>
          </w:rPr>
        </w:r>
        <w:r w:rsidR="000C5CC6">
          <w:rPr>
            <w:noProof/>
            <w:webHidden/>
          </w:rPr>
          <w:fldChar w:fldCharType="separate"/>
        </w:r>
        <w:r w:rsidR="000C5CC6">
          <w:rPr>
            <w:noProof/>
            <w:webHidden/>
          </w:rPr>
          <w:t>12</w:t>
        </w:r>
        <w:r w:rsidR="000C5CC6">
          <w:rPr>
            <w:noProof/>
            <w:webHidden/>
          </w:rPr>
          <w:fldChar w:fldCharType="end"/>
        </w:r>
      </w:hyperlink>
    </w:p>
    <w:p w:rsidR="000C5CC6" w:rsidRDefault="00FC1F05">
      <w:pPr>
        <w:pStyle w:val="TOC2"/>
        <w:rPr>
          <w:rFonts w:asciiTheme="minorHAnsi" w:hAnsiTheme="minorHAnsi" w:cstheme="minorBidi"/>
          <w:smallCaps w:val="0"/>
          <w:noProof/>
          <w:sz w:val="22"/>
          <w:szCs w:val="22"/>
        </w:rPr>
      </w:pPr>
      <w:hyperlink w:anchor="_Toc518464238" w:history="1">
        <w:r w:rsidR="000C5CC6" w:rsidRPr="00244BA4">
          <w:rPr>
            <w:rStyle w:val="Hyperlink"/>
            <w:noProof/>
            <w14:scene3d>
              <w14:camera w14:prst="orthographicFront"/>
              <w14:lightRig w14:rig="threePt" w14:dir="t">
                <w14:rot w14:lat="0" w14:lon="0" w14:rev="0"/>
              </w14:lightRig>
            </w14:scene3d>
          </w:rPr>
          <w:t>Section 5</w:t>
        </w:r>
        <w:r w:rsidR="000C5CC6">
          <w:rPr>
            <w:rFonts w:asciiTheme="minorHAnsi" w:hAnsiTheme="minorHAnsi" w:cstheme="minorBidi"/>
            <w:smallCaps w:val="0"/>
            <w:noProof/>
            <w:sz w:val="22"/>
            <w:szCs w:val="22"/>
          </w:rPr>
          <w:tab/>
        </w:r>
        <w:r w:rsidR="000C5CC6" w:rsidRPr="00244BA4">
          <w:rPr>
            <w:rStyle w:val="Hyperlink"/>
            <w:noProof/>
          </w:rPr>
          <w:t>The receiving environment</w:t>
        </w:r>
        <w:r w:rsidR="000C5CC6">
          <w:rPr>
            <w:noProof/>
            <w:webHidden/>
          </w:rPr>
          <w:tab/>
        </w:r>
        <w:r w:rsidR="000C5CC6">
          <w:rPr>
            <w:noProof/>
            <w:webHidden/>
          </w:rPr>
          <w:fldChar w:fldCharType="begin"/>
        </w:r>
        <w:r w:rsidR="000C5CC6">
          <w:rPr>
            <w:noProof/>
            <w:webHidden/>
          </w:rPr>
          <w:instrText xml:space="preserve"> PAGEREF _Toc518464238 \h </w:instrText>
        </w:r>
        <w:r w:rsidR="000C5CC6">
          <w:rPr>
            <w:noProof/>
            <w:webHidden/>
          </w:rPr>
        </w:r>
        <w:r w:rsidR="000C5CC6">
          <w:rPr>
            <w:noProof/>
            <w:webHidden/>
          </w:rPr>
          <w:fldChar w:fldCharType="separate"/>
        </w:r>
        <w:r w:rsidR="000C5CC6">
          <w:rPr>
            <w:noProof/>
            <w:webHidden/>
          </w:rPr>
          <w:t>13</w:t>
        </w:r>
        <w:r w:rsidR="000C5CC6">
          <w:rPr>
            <w:noProof/>
            <w:webHidden/>
          </w:rPr>
          <w:fldChar w:fldCharType="end"/>
        </w:r>
      </w:hyperlink>
    </w:p>
    <w:p w:rsidR="000C5CC6" w:rsidRDefault="00FC1F05">
      <w:pPr>
        <w:pStyle w:val="TOC3"/>
        <w:rPr>
          <w:rFonts w:asciiTheme="minorHAnsi" w:hAnsiTheme="minorHAnsi" w:cstheme="minorBidi"/>
          <w:iCs w:val="0"/>
          <w:noProof/>
          <w:sz w:val="22"/>
          <w:szCs w:val="22"/>
        </w:rPr>
      </w:pPr>
      <w:hyperlink w:anchor="_Toc518464239" w:history="1">
        <w:r w:rsidR="000C5CC6" w:rsidRPr="00244BA4">
          <w:rPr>
            <w:rStyle w:val="Hyperlink"/>
            <w:bCs/>
            <w:noProof/>
          </w:rPr>
          <w:t>5.1</w:t>
        </w:r>
        <w:r w:rsidR="000C5CC6">
          <w:rPr>
            <w:rFonts w:asciiTheme="minorHAnsi" w:hAnsiTheme="minorHAnsi" w:cstheme="minorBidi"/>
            <w:iCs w:val="0"/>
            <w:noProof/>
            <w:sz w:val="22"/>
            <w:szCs w:val="22"/>
          </w:rPr>
          <w:tab/>
        </w:r>
        <w:r w:rsidR="000C5CC6" w:rsidRPr="00244BA4">
          <w:rPr>
            <w:rStyle w:val="Hyperlink"/>
            <w:noProof/>
          </w:rPr>
          <w:t>Site of release</w:t>
        </w:r>
        <w:r w:rsidR="000C5CC6">
          <w:rPr>
            <w:noProof/>
            <w:webHidden/>
          </w:rPr>
          <w:tab/>
        </w:r>
        <w:r w:rsidR="000C5CC6">
          <w:rPr>
            <w:noProof/>
            <w:webHidden/>
          </w:rPr>
          <w:fldChar w:fldCharType="begin"/>
        </w:r>
        <w:r w:rsidR="000C5CC6">
          <w:rPr>
            <w:noProof/>
            <w:webHidden/>
          </w:rPr>
          <w:instrText xml:space="preserve"> PAGEREF _Toc518464239 \h </w:instrText>
        </w:r>
        <w:r w:rsidR="000C5CC6">
          <w:rPr>
            <w:noProof/>
            <w:webHidden/>
          </w:rPr>
        </w:r>
        <w:r w:rsidR="000C5CC6">
          <w:rPr>
            <w:noProof/>
            <w:webHidden/>
          </w:rPr>
          <w:fldChar w:fldCharType="separate"/>
        </w:r>
        <w:r w:rsidR="000C5CC6">
          <w:rPr>
            <w:noProof/>
            <w:webHidden/>
          </w:rPr>
          <w:t>13</w:t>
        </w:r>
        <w:r w:rsidR="000C5CC6">
          <w:rPr>
            <w:noProof/>
            <w:webHidden/>
          </w:rPr>
          <w:fldChar w:fldCharType="end"/>
        </w:r>
      </w:hyperlink>
    </w:p>
    <w:p w:rsidR="000C5CC6" w:rsidRDefault="00FC1F05">
      <w:pPr>
        <w:pStyle w:val="TOC3"/>
        <w:rPr>
          <w:rFonts w:asciiTheme="minorHAnsi" w:hAnsiTheme="minorHAnsi" w:cstheme="minorBidi"/>
          <w:iCs w:val="0"/>
          <w:noProof/>
          <w:sz w:val="22"/>
          <w:szCs w:val="22"/>
        </w:rPr>
      </w:pPr>
      <w:hyperlink w:anchor="_Toc518464240" w:history="1">
        <w:r w:rsidR="000C5CC6" w:rsidRPr="00244BA4">
          <w:rPr>
            <w:rStyle w:val="Hyperlink"/>
            <w:bCs/>
            <w:noProof/>
          </w:rPr>
          <w:t>5.2</w:t>
        </w:r>
        <w:r w:rsidR="000C5CC6">
          <w:rPr>
            <w:rFonts w:asciiTheme="minorHAnsi" w:hAnsiTheme="minorHAnsi" w:cstheme="minorBidi"/>
            <w:iCs w:val="0"/>
            <w:noProof/>
            <w:sz w:val="22"/>
            <w:szCs w:val="22"/>
          </w:rPr>
          <w:tab/>
        </w:r>
        <w:r w:rsidR="000C5CC6" w:rsidRPr="00244BA4">
          <w:rPr>
            <w:rStyle w:val="Hyperlink"/>
            <w:noProof/>
          </w:rPr>
          <w:t>Related viral species in the receiving environment</w:t>
        </w:r>
        <w:r w:rsidR="000C5CC6">
          <w:rPr>
            <w:noProof/>
            <w:webHidden/>
          </w:rPr>
          <w:tab/>
        </w:r>
        <w:r w:rsidR="000C5CC6">
          <w:rPr>
            <w:noProof/>
            <w:webHidden/>
          </w:rPr>
          <w:fldChar w:fldCharType="begin"/>
        </w:r>
        <w:r w:rsidR="000C5CC6">
          <w:rPr>
            <w:noProof/>
            <w:webHidden/>
          </w:rPr>
          <w:instrText xml:space="preserve"> PAGEREF _Toc518464240 \h </w:instrText>
        </w:r>
        <w:r w:rsidR="000C5CC6">
          <w:rPr>
            <w:noProof/>
            <w:webHidden/>
          </w:rPr>
        </w:r>
        <w:r w:rsidR="000C5CC6">
          <w:rPr>
            <w:noProof/>
            <w:webHidden/>
          </w:rPr>
          <w:fldChar w:fldCharType="separate"/>
        </w:r>
        <w:r w:rsidR="000C5CC6">
          <w:rPr>
            <w:noProof/>
            <w:webHidden/>
          </w:rPr>
          <w:t>14</w:t>
        </w:r>
        <w:r w:rsidR="000C5CC6">
          <w:rPr>
            <w:noProof/>
            <w:webHidden/>
          </w:rPr>
          <w:fldChar w:fldCharType="end"/>
        </w:r>
      </w:hyperlink>
    </w:p>
    <w:p w:rsidR="000C5CC6" w:rsidRDefault="00FC1F05">
      <w:pPr>
        <w:pStyle w:val="TOC3"/>
        <w:rPr>
          <w:rFonts w:asciiTheme="minorHAnsi" w:hAnsiTheme="minorHAnsi" w:cstheme="minorBidi"/>
          <w:iCs w:val="0"/>
          <w:noProof/>
          <w:sz w:val="22"/>
          <w:szCs w:val="22"/>
        </w:rPr>
      </w:pPr>
      <w:hyperlink w:anchor="_Toc518464241" w:history="1">
        <w:r w:rsidR="000C5CC6" w:rsidRPr="00244BA4">
          <w:rPr>
            <w:rStyle w:val="Hyperlink"/>
            <w:bCs/>
            <w:noProof/>
          </w:rPr>
          <w:t>5.3</w:t>
        </w:r>
        <w:r w:rsidR="000C5CC6">
          <w:rPr>
            <w:rFonts w:asciiTheme="minorHAnsi" w:hAnsiTheme="minorHAnsi" w:cstheme="minorBidi"/>
            <w:iCs w:val="0"/>
            <w:noProof/>
            <w:sz w:val="22"/>
            <w:szCs w:val="22"/>
          </w:rPr>
          <w:tab/>
        </w:r>
        <w:r w:rsidR="000C5CC6" w:rsidRPr="00244BA4">
          <w:rPr>
            <w:rStyle w:val="Hyperlink"/>
            <w:noProof/>
          </w:rPr>
          <w:t>Other relevant environmental factors</w:t>
        </w:r>
        <w:r w:rsidR="000C5CC6">
          <w:rPr>
            <w:noProof/>
            <w:webHidden/>
          </w:rPr>
          <w:tab/>
        </w:r>
        <w:r w:rsidR="000C5CC6">
          <w:rPr>
            <w:noProof/>
            <w:webHidden/>
          </w:rPr>
          <w:fldChar w:fldCharType="begin"/>
        </w:r>
        <w:r w:rsidR="000C5CC6">
          <w:rPr>
            <w:noProof/>
            <w:webHidden/>
          </w:rPr>
          <w:instrText xml:space="preserve"> PAGEREF _Toc518464241 \h </w:instrText>
        </w:r>
        <w:r w:rsidR="000C5CC6">
          <w:rPr>
            <w:noProof/>
            <w:webHidden/>
          </w:rPr>
        </w:r>
        <w:r w:rsidR="000C5CC6">
          <w:rPr>
            <w:noProof/>
            <w:webHidden/>
          </w:rPr>
          <w:fldChar w:fldCharType="separate"/>
        </w:r>
        <w:r w:rsidR="000C5CC6">
          <w:rPr>
            <w:noProof/>
            <w:webHidden/>
          </w:rPr>
          <w:t>14</w:t>
        </w:r>
        <w:r w:rsidR="000C5CC6">
          <w:rPr>
            <w:noProof/>
            <w:webHidden/>
          </w:rPr>
          <w:fldChar w:fldCharType="end"/>
        </w:r>
      </w:hyperlink>
    </w:p>
    <w:p w:rsidR="000C5CC6" w:rsidRDefault="00FC1F05">
      <w:pPr>
        <w:pStyle w:val="TOC2"/>
        <w:rPr>
          <w:rFonts w:asciiTheme="minorHAnsi" w:hAnsiTheme="minorHAnsi" w:cstheme="minorBidi"/>
          <w:smallCaps w:val="0"/>
          <w:noProof/>
          <w:sz w:val="22"/>
          <w:szCs w:val="22"/>
        </w:rPr>
      </w:pPr>
      <w:hyperlink w:anchor="_Toc518464242" w:history="1">
        <w:r w:rsidR="000C5CC6" w:rsidRPr="00244BA4">
          <w:rPr>
            <w:rStyle w:val="Hyperlink"/>
            <w:noProof/>
            <w14:scene3d>
              <w14:camera w14:prst="orthographicFront"/>
              <w14:lightRig w14:rig="threePt" w14:dir="t">
                <w14:rot w14:lat="0" w14:lon="0" w14:rev="0"/>
              </w14:lightRig>
            </w14:scene3d>
          </w:rPr>
          <w:t>Section 6</w:t>
        </w:r>
        <w:r w:rsidR="000C5CC6">
          <w:rPr>
            <w:rFonts w:asciiTheme="minorHAnsi" w:hAnsiTheme="minorHAnsi" w:cstheme="minorBidi"/>
            <w:smallCaps w:val="0"/>
            <w:noProof/>
            <w:sz w:val="22"/>
            <w:szCs w:val="22"/>
          </w:rPr>
          <w:tab/>
        </w:r>
        <w:r w:rsidR="000C5CC6" w:rsidRPr="00244BA4">
          <w:rPr>
            <w:rStyle w:val="Hyperlink"/>
            <w:noProof/>
          </w:rPr>
          <w:t>Relevant Australian and international approvals</w:t>
        </w:r>
        <w:r w:rsidR="000C5CC6">
          <w:rPr>
            <w:noProof/>
            <w:webHidden/>
          </w:rPr>
          <w:tab/>
        </w:r>
        <w:r w:rsidR="000C5CC6">
          <w:rPr>
            <w:noProof/>
            <w:webHidden/>
          </w:rPr>
          <w:fldChar w:fldCharType="begin"/>
        </w:r>
        <w:r w:rsidR="000C5CC6">
          <w:rPr>
            <w:noProof/>
            <w:webHidden/>
          </w:rPr>
          <w:instrText xml:space="preserve"> PAGEREF _Toc518464242 \h </w:instrText>
        </w:r>
        <w:r w:rsidR="000C5CC6">
          <w:rPr>
            <w:noProof/>
            <w:webHidden/>
          </w:rPr>
        </w:r>
        <w:r w:rsidR="000C5CC6">
          <w:rPr>
            <w:noProof/>
            <w:webHidden/>
          </w:rPr>
          <w:fldChar w:fldCharType="separate"/>
        </w:r>
        <w:r w:rsidR="000C5CC6">
          <w:rPr>
            <w:noProof/>
            <w:webHidden/>
          </w:rPr>
          <w:t>14</w:t>
        </w:r>
        <w:r w:rsidR="000C5CC6">
          <w:rPr>
            <w:noProof/>
            <w:webHidden/>
          </w:rPr>
          <w:fldChar w:fldCharType="end"/>
        </w:r>
      </w:hyperlink>
    </w:p>
    <w:p w:rsidR="000C5CC6" w:rsidRDefault="00FC1F05">
      <w:pPr>
        <w:pStyle w:val="TOC3"/>
        <w:rPr>
          <w:rFonts w:asciiTheme="minorHAnsi" w:hAnsiTheme="minorHAnsi" w:cstheme="minorBidi"/>
          <w:iCs w:val="0"/>
          <w:noProof/>
          <w:sz w:val="22"/>
          <w:szCs w:val="22"/>
        </w:rPr>
      </w:pPr>
      <w:hyperlink w:anchor="_Toc518464243" w:history="1">
        <w:r w:rsidR="000C5CC6" w:rsidRPr="00244BA4">
          <w:rPr>
            <w:rStyle w:val="Hyperlink"/>
            <w:bCs/>
            <w:noProof/>
          </w:rPr>
          <w:t>6.1</w:t>
        </w:r>
        <w:r w:rsidR="000C5CC6">
          <w:rPr>
            <w:rFonts w:asciiTheme="minorHAnsi" w:hAnsiTheme="minorHAnsi" w:cstheme="minorBidi"/>
            <w:iCs w:val="0"/>
            <w:noProof/>
            <w:sz w:val="22"/>
            <w:szCs w:val="22"/>
          </w:rPr>
          <w:tab/>
        </w:r>
        <w:r w:rsidR="000C5CC6" w:rsidRPr="00244BA4">
          <w:rPr>
            <w:rStyle w:val="Hyperlink"/>
            <w:noProof/>
          </w:rPr>
          <w:t>Australian approvals</w:t>
        </w:r>
        <w:r w:rsidR="000C5CC6">
          <w:rPr>
            <w:noProof/>
            <w:webHidden/>
          </w:rPr>
          <w:tab/>
        </w:r>
        <w:r w:rsidR="000C5CC6">
          <w:rPr>
            <w:noProof/>
            <w:webHidden/>
          </w:rPr>
          <w:fldChar w:fldCharType="begin"/>
        </w:r>
        <w:r w:rsidR="000C5CC6">
          <w:rPr>
            <w:noProof/>
            <w:webHidden/>
          </w:rPr>
          <w:instrText xml:space="preserve"> PAGEREF _Toc518464243 \h </w:instrText>
        </w:r>
        <w:r w:rsidR="000C5CC6">
          <w:rPr>
            <w:noProof/>
            <w:webHidden/>
          </w:rPr>
        </w:r>
        <w:r w:rsidR="000C5CC6">
          <w:rPr>
            <w:noProof/>
            <w:webHidden/>
          </w:rPr>
          <w:fldChar w:fldCharType="separate"/>
        </w:r>
        <w:r w:rsidR="000C5CC6">
          <w:rPr>
            <w:noProof/>
            <w:webHidden/>
          </w:rPr>
          <w:t>14</w:t>
        </w:r>
        <w:r w:rsidR="000C5CC6">
          <w:rPr>
            <w:noProof/>
            <w:webHidden/>
          </w:rPr>
          <w:fldChar w:fldCharType="end"/>
        </w:r>
      </w:hyperlink>
    </w:p>
    <w:p w:rsidR="000C5CC6" w:rsidRDefault="00FC1F05">
      <w:pPr>
        <w:pStyle w:val="TOC3"/>
        <w:rPr>
          <w:rFonts w:asciiTheme="minorHAnsi" w:hAnsiTheme="minorHAnsi" w:cstheme="minorBidi"/>
          <w:iCs w:val="0"/>
          <w:noProof/>
          <w:sz w:val="22"/>
          <w:szCs w:val="22"/>
        </w:rPr>
      </w:pPr>
      <w:hyperlink w:anchor="_Toc518464244" w:history="1">
        <w:r w:rsidR="000C5CC6" w:rsidRPr="00244BA4">
          <w:rPr>
            <w:rStyle w:val="Hyperlink"/>
            <w:bCs/>
            <w:noProof/>
          </w:rPr>
          <w:t>6.2</w:t>
        </w:r>
        <w:r w:rsidR="000C5CC6">
          <w:rPr>
            <w:rFonts w:asciiTheme="minorHAnsi" w:hAnsiTheme="minorHAnsi" w:cstheme="minorBidi"/>
            <w:iCs w:val="0"/>
            <w:noProof/>
            <w:sz w:val="22"/>
            <w:szCs w:val="22"/>
          </w:rPr>
          <w:tab/>
        </w:r>
        <w:r w:rsidR="000C5CC6" w:rsidRPr="00244BA4">
          <w:rPr>
            <w:rStyle w:val="Hyperlink"/>
            <w:noProof/>
          </w:rPr>
          <w:t>International approvals</w:t>
        </w:r>
        <w:r w:rsidR="000C5CC6">
          <w:rPr>
            <w:noProof/>
            <w:webHidden/>
          </w:rPr>
          <w:tab/>
        </w:r>
        <w:r w:rsidR="000C5CC6">
          <w:rPr>
            <w:noProof/>
            <w:webHidden/>
          </w:rPr>
          <w:fldChar w:fldCharType="begin"/>
        </w:r>
        <w:r w:rsidR="000C5CC6">
          <w:rPr>
            <w:noProof/>
            <w:webHidden/>
          </w:rPr>
          <w:instrText xml:space="preserve"> PAGEREF _Toc518464244 \h </w:instrText>
        </w:r>
        <w:r w:rsidR="000C5CC6">
          <w:rPr>
            <w:noProof/>
            <w:webHidden/>
          </w:rPr>
        </w:r>
        <w:r w:rsidR="000C5CC6">
          <w:rPr>
            <w:noProof/>
            <w:webHidden/>
          </w:rPr>
          <w:fldChar w:fldCharType="separate"/>
        </w:r>
        <w:r w:rsidR="000C5CC6">
          <w:rPr>
            <w:noProof/>
            <w:webHidden/>
          </w:rPr>
          <w:t>15</w:t>
        </w:r>
        <w:r w:rsidR="000C5CC6">
          <w:rPr>
            <w:noProof/>
            <w:webHidden/>
          </w:rPr>
          <w:fldChar w:fldCharType="end"/>
        </w:r>
      </w:hyperlink>
    </w:p>
    <w:p w:rsidR="000C5CC6" w:rsidRDefault="00FC1F05">
      <w:pPr>
        <w:pStyle w:val="TOC1"/>
        <w:rPr>
          <w:rFonts w:asciiTheme="minorHAnsi" w:hAnsiTheme="minorHAnsi" w:cstheme="minorBidi"/>
          <w:b w:val="0"/>
          <w:bCs w:val="0"/>
          <w:caps w:val="0"/>
          <w:noProof/>
          <w:sz w:val="22"/>
          <w:szCs w:val="22"/>
        </w:rPr>
      </w:pPr>
      <w:hyperlink w:anchor="_Toc518464245" w:history="1">
        <w:r w:rsidR="000C5CC6" w:rsidRPr="00244BA4">
          <w:rPr>
            <w:rStyle w:val="Hyperlink"/>
            <w:noProof/>
            <w14:scene3d>
              <w14:camera w14:prst="orthographicFront"/>
              <w14:lightRig w14:rig="threePt" w14:dir="t">
                <w14:rot w14:lat="0" w14:lon="0" w14:rev="0"/>
              </w14:lightRig>
            </w14:scene3d>
          </w:rPr>
          <w:t>Chapter 2</w:t>
        </w:r>
        <w:r w:rsidR="000C5CC6">
          <w:rPr>
            <w:rFonts w:asciiTheme="minorHAnsi" w:hAnsiTheme="minorHAnsi" w:cstheme="minorBidi"/>
            <w:b w:val="0"/>
            <w:bCs w:val="0"/>
            <w:caps w:val="0"/>
            <w:noProof/>
            <w:sz w:val="22"/>
            <w:szCs w:val="22"/>
          </w:rPr>
          <w:tab/>
        </w:r>
        <w:r w:rsidR="000C5CC6" w:rsidRPr="00244BA4">
          <w:rPr>
            <w:rStyle w:val="Hyperlink"/>
            <w:noProof/>
          </w:rPr>
          <w:t>Risk assessment</w:t>
        </w:r>
        <w:r w:rsidR="000C5CC6">
          <w:rPr>
            <w:noProof/>
            <w:webHidden/>
          </w:rPr>
          <w:tab/>
        </w:r>
        <w:r w:rsidR="000C5CC6">
          <w:rPr>
            <w:noProof/>
            <w:webHidden/>
          </w:rPr>
          <w:fldChar w:fldCharType="begin"/>
        </w:r>
        <w:r w:rsidR="000C5CC6">
          <w:rPr>
            <w:noProof/>
            <w:webHidden/>
          </w:rPr>
          <w:instrText xml:space="preserve"> PAGEREF _Toc518464245 \h </w:instrText>
        </w:r>
        <w:r w:rsidR="000C5CC6">
          <w:rPr>
            <w:noProof/>
            <w:webHidden/>
          </w:rPr>
        </w:r>
        <w:r w:rsidR="000C5CC6">
          <w:rPr>
            <w:noProof/>
            <w:webHidden/>
          </w:rPr>
          <w:fldChar w:fldCharType="separate"/>
        </w:r>
        <w:r w:rsidR="000C5CC6">
          <w:rPr>
            <w:noProof/>
            <w:webHidden/>
          </w:rPr>
          <w:t>16</w:t>
        </w:r>
        <w:r w:rsidR="000C5CC6">
          <w:rPr>
            <w:noProof/>
            <w:webHidden/>
          </w:rPr>
          <w:fldChar w:fldCharType="end"/>
        </w:r>
      </w:hyperlink>
    </w:p>
    <w:p w:rsidR="000C5CC6" w:rsidRDefault="00FC1F05">
      <w:pPr>
        <w:pStyle w:val="TOC2"/>
        <w:rPr>
          <w:rFonts w:asciiTheme="minorHAnsi" w:hAnsiTheme="minorHAnsi" w:cstheme="minorBidi"/>
          <w:smallCaps w:val="0"/>
          <w:noProof/>
          <w:sz w:val="22"/>
          <w:szCs w:val="22"/>
        </w:rPr>
      </w:pPr>
      <w:hyperlink w:anchor="_Toc518464246" w:history="1">
        <w:r w:rsidR="000C5CC6" w:rsidRPr="00244BA4">
          <w:rPr>
            <w:rStyle w:val="Hyperlink"/>
            <w:noProof/>
            <w14:scene3d>
              <w14:camera w14:prst="orthographicFront"/>
              <w14:lightRig w14:rig="threePt" w14:dir="t">
                <w14:rot w14:lat="0" w14:lon="0" w14:rev="0"/>
              </w14:lightRig>
            </w14:scene3d>
          </w:rPr>
          <w:t>Section 1</w:t>
        </w:r>
        <w:r w:rsidR="000C5CC6">
          <w:rPr>
            <w:rFonts w:asciiTheme="minorHAnsi" w:hAnsiTheme="minorHAnsi" w:cstheme="minorBidi"/>
            <w:smallCaps w:val="0"/>
            <w:noProof/>
            <w:sz w:val="22"/>
            <w:szCs w:val="22"/>
          </w:rPr>
          <w:tab/>
        </w:r>
        <w:r w:rsidR="000C5CC6" w:rsidRPr="00244BA4">
          <w:rPr>
            <w:rStyle w:val="Hyperlink"/>
            <w:noProof/>
          </w:rPr>
          <w:t>Introduction</w:t>
        </w:r>
        <w:r w:rsidR="000C5CC6">
          <w:rPr>
            <w:noProof/>
            <w:webHidden/>
          </w:rPr>
          <w:tab/>
        </w:r>
        <w:r w:rsidR="000C5CC6">
          <w:rPr>
            <w:noProof/>
            <w:webHidden/>
          </w:rPr>
          <w:fldChar w:fldCharType="begin"/>
        </w:r>
        <w:r w:rsidR="000C5CC6">
          <w:rPr>
            <w:noProof/>
            <w:webHidden/>
          </w:rPr>
          <w:instrText xml:space="preserve"> PAGEREF _Toc518464246 \h </w:instrText>
        </w:r>
        <w:r w:rsidR="000C5CC6">
          <w:rPr>
            <w:noProof/>
            <w:webHidden/>
          </w:rPr>
        </w:r>
        <w:r w:rsidR="000C5CC6">
          <w:rPr>
            <w:noProof/>
            <w:webHidden/>
          </w:rPr>
          <w:fldChar w:fldCharType="separate"/>
        </w:r>
        <w:r w:rsidR="000C5CC6">
          <w:rPr>
            <w:noProof/>
            <w:webHidden/>
          </w:rPr>
          <w:t>16</w:t>
        </w:r>
        <w:r w:rsidR="000C5CC6">
          <w:rPr>
            <w:noProof/>
            <w:webHidden/>
          </w:rPr>
          <w:fldChar w:fldCharType="end"/>
        </w:r>
      </w:hyperlink>
    </w:p>
    <w:p w:rsidR="000C5CC6" w:rsidRDefault="00FC1F05">
      <w:pPr>
        <w:pStyle w:val="TOC2"/>
        <w:rPr>
          <w:rFonts w:asciiTheme="minorHAnsi" w:hAnsiTheme="minorHAnsi" w:cstheme="minorBidi"/>
          <w:smallCaps w:val="0"/>
          <w:noProof/>
          <w:sz w:val="22"/>
          <w:szCs w:val="22"/>
        </w:rPr>
      </w:pPr>
      <w:hyperlink w:anchor="_Toc518464247" w:history="1">
        <w:r w:rsidR="000C5CC6" w:rsidRPr="00244BA4">
          <w:rPr>
            <w:rStyle w:val="Hyperlink"/>
            <w:noProof/>
            <w14:scene3d>
              <w14:camera w14:prst="orthographicFront"/>
              <w14:lightRig w14:rig="threePt" w14:dir="t">
                <w14:rot w14:lat="0" w14:lon="0" w14:rev="0"/>
              </w14:lightRig>
            </w14:scene3d>
          </w:rPr>
          <w:t>Section 2</w:t>
        </w:r>
        <w:r w:rsidR="000C5CC6">
          <w:rPr>
            <w:rFonts w:asciiTheme="minorHAnsi" w:hAnsiTheme="minorHAnsi" w:cstheme="minorBidi"/>
            <w:smallCaps w:val="0"/>
            <w:noProof/>
            <w:sz w:val="22"/>
            <w:szCs w:val="22"/>
          </w:rPr>
          <w:tab/>
        </w:r>
        <w:r w:rsidR="000C5CC6" w:rsidRPr="00244BA4">
          <w:rPr>
            <w:rStyle w:val="Hyperlink"/>
            <w:noProof/>
          </w:rPr>
          <w:t>Risk identification</w:t>
        </w:r>
        <w:r w:rsidR="000C5CC6">
          <w:rPr>
            <w:noProof/>
            <w:webHidden/>
          </w:rPr>
          <w:tab/>
        </w:r>
        <w:r w:rsidR="000C5CC6">
          <w:rPr>
            <w:noProof/>
            <w:webHidden/>
          </w:rPr>
          <w:fldChar w:fldCharType="begin"/>
        </w:r>
        <w:r w:rsidR="000C5CC6">
          <w:rPr>
            <w:noProof/>
            <w:webHidden/>
          </w:rPr>
          <w:instrText xml:space="preserve"> PAGEREF _Toc518464247 \h </w:instrText>
        </w:r>
        <w:r w:rsidR="000C5CC6">
          <w:rPr>
            <w:noProof/>
            <w:webHidden/>
          </w:rPr>
        </w:r>
        <w:r w:rsidR="000C5CC6">
          <w:rPr>
            <w:noProof/>
            <w:webHidden/>
          </w:rPr>
          <w:fldChar w:fldCharType="separate"/>
        </w:r>
        <w:r w:rsidR="000C5CC6">
          <w:rPr>
            <w:noProof/>
            <w:webHidden/>
          </w:rPr>
          <w:t>17</w:t>
        </w:r>
        <w:r w:rsidR="000C5CC6">
          <w:rPr>
            <w:noProof/>
            <w:webHidden/>
          </w:rPr>
          <w:fldChar w:fldCharType="end"/>
        </w:r>
      </w:hyperlink>
    </w:p>
    <w:p w:rsidR="000C5CC6" w:rsidRDefault="00FC1F05">
      <w:pPr>
        <w:pStyle w:val="TOC3"/>
        <w:rPr>
          <w:rFonts w:asciiTheme="minorHAnsi" w:hAnsiTheme="minorHAnsi" w:cstheme="minorBidi"/>
          <w:iCs w:val="0"/>
          <w:noProof/>
          <w:sz w:val="22"/>
          <w:szCs w:val="22"/>
        </w:rPr>
      </w:pPr>
      <w:hyperlink w:anchor="_Toc518464248" w:history="1">
        <w:r w:rsidR="000C5CC6" w:rsidRPr="00244BA4">
          <w:rPr>
            <w:rStyle w:val="Hyperlink"/>
            <w:bCs/>
            <w:noProof/>
          </w:rPr>
          <w:t>2.1</w:t>
        </w:r>
        <w:r w:rsidR="000C5CC6">
          <w:rPr>
            <w:rFonts w:asciiTheme="minorHAnsi" w:hAnsiTheme="minorHAnsi" w:cstheme="minorBidi"/>
            <w:iCs w:val="0"/>
            <w:noProof/>
            <w:sz w:val="22"/>
            <w:szCs w:val="22"/>
          </w:rPr>
          <w:tab/>
        </w:r>
        <w:r w:rsidR="000C5CC6" w:rsidRPr="00244BA4">
          <w:rPr>
            <w:rStyle w:val="Hyperlink"/>
            <w:noProof/>
          </w:rPr>
          <w:t>Postulated risk scenarios</w:t>
        </w:r>
        <w:r w:rsidR="000C5CC6">
          <w:rPr>
            <w:noProof/>
            <w:webHidden/>
          </w:rPr>
          <w:tab/>
        </w:r>
        <w:r w:rsidR="000C5CC6">
          <w:rPr>
            <w:noProof/>
            <w:webHidden/>
          </w:rPr>
          <w:fldChar w:fldCharType="begin"/>
        </w:r>
        <w:r w:rsidR="000C5CC6">
          <w:rPr>
            <w:noProof/>
            <w:webHidden/>
          </w:rPr>
          <w:instrText xml:space="preserve"> PAGEREF _Toc518464248 \h </w:instrText>
        </w:r>
        <w:r w:rsidR="000C5CC6">
          <w:rPr>
            <w:noProof/>
            <w:webHidden/>
          </w:rPr>
        </w:r>
        <w:r w:rsidR="000C5CC6">
          <w:rPr>
            <w:noProof/>
            <w:webHidden/>
          </w:rPr>
          <w:fldChar w:fldCharType="separate"/>
        </w:r>
        <w:r w:rsidR="000C5CC6">
          <w:rPr>
            <w:noProof/>
            <w:webHidden/>
          </w:rPr>
          <w:t>17</w:t>
        </w:r>
        <w:r w:rsidR="000C5CC6">
          <w:rPr>
            <w:noProof/>
            <w:webHidden/>
          </w:rPr>
          <w:fldChar w:fldCharType="end"/>
        </w:r>
      </w:hyperlink>
    </w:p>
    <w:p w:rsidR="000C5CC6" w:rsidRDefault="00FC1F05">
      <w:pPr>
        <w:pStyle w:val="TOC2"/>
        <w:rPr>
          <w:rFonts w:asciiTheme="minorHAnsi" w:hAnsiTheme="minorHAnsi" w:cstheme="minorBidi"/>
          <w:smallCaps w:val="0"/>
          <w:noProof/>
          <w:sz w:val="22"/>
          <w:szCs w:val="22"/>
        </w:rPr>
      </w:pPr>
      <w:hyperlink w:anchor="_Toc518464249" w:history="1">
        <w:r w:rsidR="000C5CC6" w:rsidRPr="00244BA4">
          <w:rPr>
            <w:rStyle w:val="Hyperlink"/>
            <w:noProof/>
            <w14:scene3d>
              <w14:camera w14:prst="orthographicFront"/>
              <w14:lightRig w14:rig="threePt" w14:dir="t">
                <w14:rot w14:lat="0" w14:lon="0" w14:rev="0"/>
              </w14:lightRig>
            </w14:scene3d>
          </w:rPr>
          <w:t>Section 3</w:t>
        </w:r>
        <w:r w:rsidR="000C5CC6">
          <w:rPr>
            <w:rFonts w:asciiTheme="minorHAnsi" w:hAnsiTheme="minorHAnsi" w:cstheme="minorBidi"/>
            <w:smallCaps w:val="0"/>
            <w:noProof/>
            <w:sz w:val="22"/>
            <w:szCs w:val="22"/>
          </w:rPr>
          <w:tab/>
        </w:r>
        <w:r w:rsidR="000C5CC6" w:rsidRPr="00244BA4">
          <w:rPr>
            <w:rStyle w:val="Hyperlink"/>
            <w:noProof/>
          </w:rPr>
          <w:t>Uncertainty</w:t>
        </w:r>
        <w:r w:rsidR="000C5CC6">
          <w:rPr>
            <w:noProof/>
            <w:webHidden/>
          </w:rPr>
          <w:tab/>
        </w:r>
        <w:r w:rsidR="000C5CC6">
          <w:rPr>
            <w:noProof/>
            <w:webHidden/>
          </w:rPr>
          <w:fldChar w:fldCharType="begin"/>
        </w:r>
        <w:r w:rsidR="000C5CC6">
          <w:rPr>
            <w:noProof/>
            <w:webHidden/>
          </w:rPr>
          <w:instrText xml:space="preserve"> PAGEREF _Toc518464249 \h </w:instrText>
        </w:r>
        <w:r w:rsidR="000C5CC6">
          <w:rPr>
            <w:noProof/>
            <w:webHidden/>
          </w:rPr>
        </w:r>
        <w:r w:rsidR="000C5CC6">
          <w:rPr>
            <w:noProof/>
            <w:webHidden/>
          </w:rPr>
          <w:fldChar w:fldCharType="separate"/>
        </w:r>
        <w:r w:rsidR="000C5CC6">
          <w:rPr>
            <w:noProof/>
            <w:webHidden/>
          </w:rPr>
          <w:t>31</w:t>
        </w:r>
        <w:r w:rsidR="000C5CC6">
          <w:rPr>
            <w:noProof/>
            <w:webHidden/>
          </w:rPr>
          <w:fldChar w:fldCharType="end"/>
        </w:r>
      </w:hyperlink>
    </w:p>
    <w:p w:rsidR="000C5CC6" w:rsidRDefault="00FC1F05">
      <w:pPr>
        <w:pStyle w:val="TOC2"/>
        <w:rPr>
          <w:rFonts w:asciiTheme="minorHAnsi" w:hAnsiTheme="minorHAnsi" w:cstheme="minorBidi"/>
          <w:smallCaps w:val="0"/>
          <w:noProof/>
          <w:sz w:val="22"/>
          <w:szCs w:val="22"/>
        </w:rPr>
      </w:pPr>
      <w:hyperlink w:anchor="_Toc518464250" w:history="1">
        <w:r w:rsidR="000C5CC6" w:rsidRPr="00244BA4">
          <w:rPr>
            <w:rStyle w:val="Hyperlink"/>
            <w:noProof/>
            <w14:scene3d>
              <w14:camera w14:prst="orthographicFront"/>
              <w14:lightRig w14:rig="threePt" w14:dir="t">
                <w14:rot w14:lat="0" w14:lon="0" w14:rev="0"/>
              </w14:lightRig>
            </w14:scene3d>
          </w:rPr>
          <w:t>Section 4</w:t>
        </w:r>
        <w:r w:rsidR="000C5CC6">
          <w:rPr>
            <w:rFonts w:asciiTheme="minorHAnsi" w:hAnsiTheme="minorHAnsi" w:cstheme="minorBidi"/>
            <w:smallCaps w:val="0"/>
            <w:noProof/>
            <w:sz w:val="22"/>
            <w:szCs w:val="22"/>
          </w:rPr>
          <w:tab/>
        </w:r>
        <w:r w:rsidR="000C5CC6" w:rsidRPr="00244BA4">
          <w:rPr>
            <w:rStyle w:val="Hyperlink"/>
            <w:noProof/>
          </w:rPr>
          <w:t>Risk evaluation</w:t>
        </w:r>
        <w:r w:rsidR="000C5CC6">
          <w:rPr>
            <w:noProof/>
            <w:webHidden/>
          </w:rPr>
          <w:tab/>
        </w:r>
        <w:r w:rsidR="000C5CC6">
          <w:rPr>
            <w:noProof/>
            <w:webHidden/>
          </w:rPr>
          <w:fldChar w:fldCharType="begin"/>
        </w:r>
        <w:r w:rsidR="000C5CC6">
          <w:rPr>
            <w:noProof/>
            <w:webHidden/>
          </w:rPr>
          <w:instrText xml:space="preserve"> PAGEREF _Toc518464250 \h </w:instrText>
        </w:r>
        <w:r w:rsidR="000C5CC6">
          <w:rPr>
            <w:noProof/>
            <w:webHidden/>
          </w:rPr>
        </w:r>
        <w:r w:rsidR="000C5CC6">
          <w:rPr>
            <w:noProof/>
            <w:webHidden/>
          </w:rPr>
          <w:fldChar w:fldCharType="separate"/>
        </w:r>
        <w:r w:rsidR="000C5CC6">
          <w:rPr>
            <w:noProof/>
            <w:webHidden/>
          </w:rPr>
          <w:t>31</w:t>
        </w:r>
        <w:r w:rsidR="000C5CC6">
          <w:rPr>
            <w:noProof/>
            <w:webHidden/>
          </w:rPr>
          <w:fldChar w:fldCharType="end"/>
        </w:r>
      </w:hyperlink>
    </w:p>
    <w:p w:rsidR="000C5CC6" w:rsidRDefault="00FC1F05">
      <w:pPr>
        <w:pStyle w:val="TOC1"/>
        <w:rPr>
          <w:rFonts w:asciiTheme="minorHAnsi" w:hAnsiTheme="minorHAnsi" w:cstheme="minorBidi"/>
          <w:b w:val="0"/>
          <w:bCs w:val="0"/>
          <w:caps w:val="0"/>
          <w:noProof/>
          <w:sz w:val="22"/>
          <w:szCs w:val="22"/>
        </w:rPr>
      </w:pPr>
      <w:hyperlink w:anchor="_Toc518464251" w:history="1">
        <w:r w:rsidR="000C5CC6" w:rsidRPr="00244BA4">
          <w:rPr>
            <w:rStyle w:val="Hyperlink"/>
            <w:noProof/>
            <w14:scene3d>
              <w14:camera w14:prst="orthographicFront"/>
              <w14:lightRig w14:rig="threePt" w14:dir="t">
                <w14:rot w14:lat="0" w14:lon="0" w14:rev="0"/>
              </w14:lightRig>
            </w14:scene3d>
          </w:rPr>
          <w:t>Chapter 3</w:t>
        </w:r>
        <w:r w:rsidR="000C5CC6">
          <w:rPr>
            <w:rFonts w:asciiTheme="minorHAnsi" w:hAnsiTheme="minorHAnsi" w:cstheme="minorBidi"/>
            <w:b w:val="0"/>
            <w:bCs w:val="0"/>
            <w:caps w:val="0"/>
            <w:noProof/>
            <w:sz w:val="22"/>
            <w:szCs w:val="22"/>
          </w:rPr>
          <w:tab/>
        </w:r>
        <w:r w:rsidR="000C5CC6" w:rsidRPr="00244BA4">
          <w:rPr>
            <w:rStyle w:val="Hyperlink"/>
            <w:noProof/>
          </w:rPr>
          <w:t>Risk management plan</w:t>
        </w:r>
        <w:r w:rsidR="000C5CC6">
          <w:rPr>
            <w:noProof/>
            <w:webHidden/>
          </w:rPr>
          <w:tab/>
        </w:r>
        <w:r w:rsidR="000C5CC6">
          <w:rPr>
            <w:noProof/>
            <w:webHidden/>
          </w:rPr>
          <w:fldChar w:fldCharType="begin"/>
        </w:r>
        <w:r w:rsidR="000C5CC6">
          <w:rPr>
            <w:noProof/>
            <w:webHidden/>
          </w:rPr>
          <w:instrText xml:space="preserve"> PAGEREF _Toc518464251 \h </w:instrText>
        </w:r>
        <w:r w:rsidR="000C5CC6">
          <w:rPr>
            <w:noProof/>
            <w:webHidden/>
          </w:rPr>
        </w:r>
        <w:r w:rsidR="000C5CC6">
          <w:rPr>
            <w:noProof/>
            <w:webHidden/>
          </w:rPr>
          <w:fldChar w:fldCharType="separate"/>
        </w:r>
        <w:r w:rsidR="000C5CC6">
          <w:rPr>
            <w:noProof/>
            <w:webHidden/>
          </w:rPr>
          <w:t>33</w:t>
        </w:r>
        <w:r w:rsidR="000C5CC6">
          <w:rPr>
            <w:noProof/>
            <w:webHidden/>
          </w:rPr>
          <w:fldChar w:fldCharType="end"/>
        </w:r>
      </w:hyperlink>
    </w:p>
    <w:p w:rsidR="000C5CC6" w:rsidRDefault="00FC1F05">
      <w:pPr>
        <w:pStyle w:val="TOC2"/>
        <w:rPr>
          <w:rFonts w:asciiTheme="minorHAnsi" w:hAnsiTheme="minorHAnsi" w:cstheme="minorBidi"/>
          <w:smallCaps w:val="0"/>
          <w:noProof/>
          <w:sz w:val="22"/>
          <w:szCs w:val="22"/>
        </w:rPr>
      </w:pPr>
      <w:hyperlink w:anchor="_Toc518464252" w:history="1">
        <w:r w:rsidR="000C5CC6" w:rsidRPr="00244BA4">
          <w:rPr>
            <w:rStyle w:val="Hyperlink"/>
            <w:noProof/>
            <w14:scene3d>
              <w14:camera w14:prst="orthographicFront"/>
              <w14:lightRig w14:rig="threePt" w14:dir="t">
                <w14:rot w14:lat="0" w14:lon="0" w14:rev="0"/>
              </w14:lightRig>
            </w14:scene3d>
          </w:rPr>
          <w:t>Section 1</w:t>
        </w:r>
        <w:r w:rsidR="000C5CC6">
          <w:rPr>
            <w:rFonts w:asciiTheme="minorHAnsi" w:hAnsiTheme="minorHAnsi" w:cstheme="minorBidi"/>
            <w:smallCaps w:val="0"/>
            <w:noProof/>
            <w:sz w:val="22"/>
            <w:szCs w:val="22"/>
          </w:rPr>
          <w:tab/>
        </w:r>
        <w:r w:rsidR="000C5CC6" w:rsidRPr="00244BA4">
          <w:rPr>
            <w:rStyle w:val="Hyperlink"/>
            <w:noProof/>
          </w:rPr>
          <w:t>Background</w:t>
        </w:r>
        <w:r w:rsidR="000C5CC6">
          <w:rPr>
            <w:noProof/>
            <w:webHidden/>
          </w:rPr>
          <w:tab/>
        </w:r>
        <w:r w:rsidR="000C5CC6">
          <w:rPr>
            <w:noProof/>
            <w:webHidden/>
          </w:rPr>
          <w:fldChar w:fldCharType="begin"/>
        </w:r>
        <w:r w:rsidR="000C5CC6">
          <w:rPr>
            <w:noProof/>
            <w:webHidden/>
          </w:rPr>
          <w:instrText xml:space="preserve"> PAGEREF _Toc518464252 \h </w:instrText>
        </w:r>
        <w:r w:rsidR="000C5CC6">
          <w:rPr>
            <w:noProof/>
            <w:webHidden/>
          </w:rPr>
        </w:r>
        <w:r w:rsidR="000C5CC6">
          <w:rPr>
            <w:noProof/>
            <w:webHidden/>
          </w:rPr>
          <w:fldChar w:fldCharType="separate"/>
        </w:r>
        <w:r w:rsidR="000C5CC6">
          <w:rPr>
            <w:noProof/>
            <w:webHidden/>
          </w:rPr>
          <w:t>33</w:t>
        </w:r>
        <w:r w:rsidR="000C5CC6">
          <w:rPr>
            <w:noProof/>
            <w:webHidden/>
          </w:rPr>
          <w:fldChar w:fldCharType="end"/>
        </w:r>
      </w:hyperlink>
    </w:p>
    <w:p w:rsidR="000C5CC6" w:rsidRDefault="00FC1F05">
      <w:pPr>
        <w:pStyle w:val="TOC2"/>
        <w:rPr>
          <w:rFonts w:asciiTheme="minorHAnsi" w:hAnsiTheme="minorHAnsi" w:cstheme="minorBidi"/>
          <w:smallCaps w:val="0"/>
          <w:noProof/>
          <w:sz w:val="22"/>
          <w:szCs w:val="22"/>
        </w:rPr>
      </w:pPr>
      <w:hyperlink w:anchor="_Toc518464253" w:history="1">
        <w:r w:rsidR="000C5CC6" w:rsidRPr="00244BA4">
          <w:rPr>
            <w:rStyle w:val="Hyperlink"/>
            <w:noProof/>
            <w14:scene3d>
              <w14:camera w14:prst="orthographicFront"/>
              <w14:lightRig w14:rig="threePt" w14:dir="t">
                <w14:rot w14:lat="0" w14:lon="0" w14:rev="0"/>
              </w14:lightRig>
            </w14:scene3d>
          </w:rPr>
          <w:t>Section 2</w:t>
        </w:r>
        <w:r w:rsidR="000C5CC6">
          <w:rPr>
            <w:rFonts w:asciiTheme="minorHAnsi" w:hAnsiTheme="minorHAnsi" w:cstheme="minorBidi"/>
            <w:smallCaps w:val="0"/>
            <w:noProof/>
            <w:sz w:val="22"/>
            <w:szCs w:val="22"/>
          </w:rPr>
          <w:tab/>
        </w:r>
        <w:r w:rsidR="000C5CC6" w:rsidRPr="00244BA4">
          <w:rPr>
            <w:rStyle w:val="Hyperlink"/>
            <w:noProof/>
          </w:rPr>
          <w:t>Risk treatment measures for substantive risks</w:t>
        </w:r>
        <w:r w:rsidR="000C5CC6">
          <w:rPr>
            <w:noProof/>
            <w:webHidden/>
          </w:rPr>
          <w:tab/>
        </w:r>
        <w:r w:rsidR="000C5CC6">
          <w:rPr>
            <w:noProof/>
            <w:webHidden/>
          </w:rPr>
          <w:fldChar w:fldCharType="begin"/>
        </w:r>
        <w:r w:rsidR="000C5CC6">
          <w:rPr>
            <w:noProof/>
            <w:webHidden/>
          </w:rPr>
          <w:instrText xml:space="preserve"> PAGEREF _Toc518464253 \h </w:instrText>
        </w:r>
        <w:r w:rsidR="000C5CC6">
          <w:rPr>
            <w:noProof/>
            <w:webHidden/>
          </w:rPr>
        </w:r>
        <w:r w:rsidR="000C5CC6">
          <w:rPr>
            <w:noProof/>
            <w:webHidden/>
          </w:rPr>
          <w:fldChar w:fldCharType="separate"/>
        </w:r>
        <w:r w:rsidR="000C5CC6">
          <w:rPr>
            <w:noProof/>
            <w:webHidden/>
          </w:rPr>
          <w:t>33</w:t>
        </w:r>
        <w:r w:rsidR="000C5CC6">
          <w:rPr>
            <w:noProof/>
            <w:webHidden/>
          </w:rPr>
          <w:fldChar w:fldCharType="end"/>
        </w:r>
      </w:hyperlink>
    </w:p>
    <w:p w:rsidR="000C5CC6" w:rsidRDefault="00FC1F05">
      <w:pPr>
        <w:pStyle w:val="TOC2"/>
        <w:rPr>
          <w:rFonts w:asciiTheme="minorHAnsi" w:hAnsiTheme="minorHAnsi" w:cstheme="minorBidi"/>
          <w:smallCaps w:val="0"/>
          <w:noProof/>
          <w:sz w:val="22"/>
          <w:szCs w:val="22"/>
        </w:rPr>
      </w:pPr>
      <w:hyperlink w:anchor="_Toc518464254" w:history="1">
        <w:r w:rsidR="000C5CC6" w:rsidRPr="00244BA4">
          <w:rPr>
            <w:rStyle w:val="Hyperlink"/>
            <w:noProof/>
            <w14:scene3d>
              <w14:camera w14:prst="orthographicFront"/>
              <w14:lightRig w14:rig="threePt" w14:dir="t">
                <w14:rot w14:lat="0" w14:lon="0" w14:rev="0"/>
              </w14:lightRig>
            </w14:scene3d>
          </w:rPr>
          <w:t>Section 3</w:t>
        </w:r>
        <w:r w:rsidR="000C5CC6">
          <w:rPr>
            <w:rFonts w:asciiTheme="minorHAnsi" w:hAnsiTheme="minorHAnsi" w:cstheme="minorBidi"/>
            <w:smallCaps w:val="0"/>
            <w:noProof/>
            <w:sz w:val="22"/>
            <w:szCs w:val="22"/>
          </w:rPr>
          <w:tab/>
        </w:r>
        <w:r w:rsidR="000C5CC6" w:rsidRPr="00244BA4">
          <w:rPr>
            <w:rStyle w:val="Hyperlink"/>
            <w:noProof/>
          </w:rPr>
          <w:t>General risk management</w:t>
        </w:r>
        <w:r w:rsidR="000C5CC6">
          <w:rPr>
            <w:noProof/>
            <w:webHidden/>
          </w:rPr>
          <w:tab/>
        </w:r>
        <w:r w:rsidR="000C5CC6">
          <w:rPr>
            <w:noProof/>
            <w:webHidden/>
          </w:rPr>
          <w:fldChar w:fldCharType="begin"/>
        </w:r>
        <w:r w:rsidR="000C5CC6">
          <w:rPr>
            <w:noProof/>
            <w:webHidden/>
          </w:rPr>
          <w:instrText xml:space="preserve"> PAGEREF _Toc518464254 \h </w:instrText>
        </w:r>
        <w:r w:rsidR="000C5CC6">
          <w:rPr>
            <w:noProof/>
            <w:webHidden/>
          </w:rPr>
        </w:r>
        <w:r w:rsidR="000C5CC6">
          <w:rPr>
            <w:noProof/>
            <w:webHidden/>
          </w:rPr>
          <w:fldChar w:fldCharType="separate"/>
        </w:r>
        <w:r w:rsidR="000C5CC6">
          <w:rPr>
            <w:noProof/>
            <w:webHidden/>
          </w:rPr>
          <w:t>33</w:t>
        </w:r>
        <w:r w:rsidR="000C5CC6">
          <w:rPr>
            <w:noProof/>
            <w:webHidden/>
          </w:rPr>
          <w:fldChar w:fldCharType="end"/>
        </w:r>
      </w:hyperlink>
    </w:p>
    <w:p w:rsidR="000C5CC6" w:rsidRDefault="00FC1F05">
      <w:pPr>
        <w:pStyle w:val="TOC3"/>
        <w:rPr>
          <w:rFonts w:asciiTheme="minorHAnsi" w:hAnsiTheme="minorHAnsi" w:cstheme="minorBidi"/>
          <w:iCs w:val="0"/>
          <w:noProof/>
          <w:sz w:val="22"/>
          <w:szCs w:val="22"/>
        </w:rPr>
      </w:pPr>
      <w:hyperlink w:anchor="_Toc518464255" w:history="1">
        <w:r w:rsidR="000C5CC6" w:rsidRPr="00244BA4">
          <w:rPr>
            <w:rStyle w:val="Hyperlink"/>
            <w:bCs/>
            <w:noProof/>
          </w:rPr>
          <w:t>3.1</w:t>
        </w:r>
        <w:r w:rsidR="000C5CC6">
          <w:rPr>
            <w:rFonts w:asciiTheme="minorHAnsi" w:hAnsiTheme="minorHAnsi" w:cstheme="minorBidi"/>
            <w:iCs w:val="0"/>
            <w:noProof/>
            <w:sz w:val="22"/>
            <w:szCs w:val="22"/>
          </w:rPr>
          <w:tab/>
        </w:r>
        <w:r w:rsidR="000C5CC6" w:rsidRPr="00244BA4">
          <w:rPr>
            <w:rStyle w:val="Hyperlink"/>
            <w:noProof/>
          </w:rPr>
          <w:t>Licence conditions to limit and control the release</w:t>
        </w:r>
        <w:r w:rsidR="000C5CC6">
          <w:rPr>
            <w:noProof/>
            <w:webHidden/>
          </w:rPr>
          <w:tab/>
        </w:r>
        <w:r w:rsidR="000C5CC6">
          <w:rPr>
            <w:noProof/>
            <w:webHidden/>
          </w:rPr>
          <w:fldChar w:fldCharType="begin"/>
        </w:r>
        <w:r w:rsidR="000C5CC6">
          <w:rPr>
            <w:noProof/>
            <w:webHidden/>
          </w:rPr>
          <w:instrText xml:space="preserve"> PAGEREF _Toc518464255 \h </w:instrText>
        </w:r>
        <w:r w:rsidR="000C5CC6">
          <w:rPr>
            <w:noProof/>
            <w:webHidden/>
          </w:rPr>
        </w:r>
        <w:r w:rsidR="000C5CC6">
          <w:rPr>
            <w:noProof/>
            <w:webHidden/>
          </w:rPr>
          <w:fldChar w:fldCharType="separate"/>
        </w:r>
        <w:r w:rsidR="000C5CC6">
          <w:rPr>
            <w:noProof/>
            <w:webHidden/>
          </w:rPr>
          <w:t>33</w:t>
        </w:r>
        <w:r w:rsidR="000C5CC6">
          <w:rPr>
            <w:noProof/>
            <w:webHidden/>
          </w:rPr>
          <w:fldChar w:fldCharType="end"/>
        </w:r>
      </w:hyperlink>
    </w:p>
    <w:p w:rsidR="000C5CC6" w:rsidRDefault="00FC1F05">
      <w:pPr>
        <w:pStyle w:val="TOC3"/>
        <w:rPr>
          <w:rFonts w:asciiTheme="minorHAnsi" w:hAnsiTheme="minorHAnsi" w:cstheme="minorBidi"/>
          <w:iCs w:val="0"/>
          <w:noProof/>
          <w:sz w:val="22"/>
          <w:szCs w:val="22"/>
        </w:rPr>
      </w:pPr>
      <w:hyperlink w:anchor="_Toc518464256" w:history="1">
        <w:r w:rsidR="000C5CC6" w:rsidRPr="00244BA4">
          <w:rPr>
            <w:rStyle w:val="Hyperlink"/>
            <w:bCs/>
            <w:noProof/>
          </w:rPr>
          <w:t>3.2</w:t>
        </w:r>
        <w:r w:rsidR="000C5CC6">
          <w:rPr>
            <w:rFonts w:asciiTheme="minorHAnsi" w:hAnsiTheme="minorHAnsi" w:cstheme="minorBidi"/>
            <w:iCs w:val="0"/>
            <w:noProof/>
            <w:sz w:val="22"/>
            <w:szCs w:val="22"/>
          </w:rPr>
          <w:tab/>
        </w:r>
        <w:r w:rsidR="000C5CC6" w:rsidRPr="00244BA4">
          <w:rPr>
            <w:rStyle w:val="Hyperlink"/>
            <w:noProof/>
          </w:rPr>
          <w:t>Other risk management considerations</w:t>
        </w:r>
        <w:r w:rsidR="000C5CC6">
          <w:rPr>
            <w:noProof/>
            <w:webHidden/>
          </w:rPr>
          <w:tab/>
        </w:r>
        <w:r w:rsidR="000C5CC6">
          <w:rPr>
            <w:noProof/>
            <w:webHidden/>
          </w:rPr>
          <w:fldChar w:fldCharType="begin"/>
        </w:r>
        <w:r w:rsidR="000C5CC6">
          <w:rPr>
            <w:noProof/>
            <w:webHidden/>
          </w:rPr>
          <w:instrText xml:space="preserve"> PAGEREF _Toc518464256 \h </w:instrText>
        </w:r>
        <w:r w:rsidR="000C5CC6">
          <w:rPr>
            <w:noProof/>
            <w:webHidden/>
          </w:rPr>
        </w:r>
        <w:r w:rsidR="000C5CC6">
          <w:rPr>
            <w:noProof/>
            <w:webHidden/>
          </w:rPr>
          <w:fldChar w:fldCharType="separate"/>
        </w:r>
        <w:r w:rsidR="000C5CC6">
          <w:rPr>
            <w:noProof/>
            <w:webHidden/>
          </w:rPr>
          <w:t>36</w:t>
        </w:r>
        <w:r w:rsidR="000C5CC6">
          <w:rPr>
            <w:noProof/>
            <w:webHidden/>
          </w:rPr>
          <w:fldChar w:fldCharType="end"/>
        </w:r>
      </w:hyperlink>
    </w:p>
    <w:p w:rsidR="000C5CC6" w:rsidRDefault="00FC1F05">
      <w:pPr>
        <w:pStyle w:val="TOC2"/>
        <w:rPr>
          <w:rFonts w:asciiTheme="minorHAnsi" w:hAnsiTheme="minorHAnsi" w:cstheme="minorBidi"/>
          <w:smallCaps w:val="0"/>
          <w:noProof/>
          <w:sz w:val="22"/>
          <w:szCs w:val="22"/>
        </w:rPr>
      </w:pPr>
      <w:hyperlink w:anchor="_Toc518464257" w:history="1">
        <w:r w:rsidR="000C5CC6" w:rsidRPr="00244BA4">
          <w:rPr>
            <w:rStyle w:val="Hyperlink"/>
            <w:noProof/>
            <w14:scene3d>
              <w14:camera w14:prst="orthographicFront"/>
              <w14:lightRig w14:rig="threePt" w14:dir="t">
                <w14:rot w14:lat="0" w14:lon="0" w14:rev="0"/>
              </w14:lightRig>
            </w14:scene3d>
          </w:rPr>
          <w:t>Section 4</w:t>
        </w:r>
        <w:r w:rsidR="000C5CC6">
          <w:rPr>
            <w:rFonts w:asciiTheme="minorHAnsi" w:hAnsiTheme="minorHAnsi" w:cstheme="minorBidi"/>
            <w:smallCaps w:val="0"/>
            <w:noProof/>
            <w:sz w:val="22"/>
            <w:szCs w:val="22"/>
          </w:rPr>
          <w:tab/>
        </w:r>
        <w:r w:rsidR="000C5CC6" w:rsidRPr="00244BA4">
          <w:rPr>
            <w:rStyle w:val="Hyperlink"/>
            <w:noProof/>
          </w:rPr>
          <w:t>Issues to be addressed for future releases</w:t>
        </w:r>
        <w:r w:rsidR="000C5CC6">
          <w:rPr>
            <w:noProof/>
            <w:webHidden/>
          </w:rPr>
          <w:tab/>
        </w:r>
        <w:r w:rsidR="000C5CC6">
          <w:rPr>
            <w:noProof/>
            <w:webHidden/>
          </w:rPr>
          <w:fldChar w:fldCharType="begin"/>
        </w:r>
        <w:r w:rsidR="000C5CC6">
          <w:rPr>
            <w:noProof/>
            <w:webHidden/>
          </w:rPr>
          <w:instrText xml:space="preserve"> PAGEREF _Toc518464257 \h </w:instrText>
        </w:r>
        <w:r w:rsidR="000C5CC6">
          <w:rPr>
            <w:noProof/>
            <w:webHidden/>
          </w:rPr>
        </w:r>
        <w:r w:rsidR="000C5CC6">
          <w:rPr>
            <w:noProof/>
            <w:webHidden/>
          </w:rPr>
          <w:fldChar w:fldCharType="separate"/>
        </w:r>
        <w:r w:rsidR="000C5CC6">
          <w:rPr>
            <w:noProof/>
            <w:webHidden/>
          </w:rPr>
          <w:t>37</w:t>
        </w:r>
        <w:r w:rsidR="000C5CC6">
          <w:rPr>
            <w:noProof/>
            <w:webHidden/>
          </w:rPr>
          <w:fldChar w:fldCharType="end"/>
        </w:r>
      </w:hyperlink>
    </w:p>
    <w:p w:rsidR="000C5CC6" w:rsidRDefault="00FC1F05">
      <w:pPr>
        <w:pStyle w:val="TOC2"/>
        <w:rPr>
          <w:rFonts w:asciiTheme="minorHAnsi" w:hAnsiTheme="minorHAnsi" w:cstheme="minorBidi"/>
          <w:smallCaps w:val="0"/>
          <w:noProof/>
          <w:sz w:val="22"/>
          <w:szCs w:val="22"/>
        </w:rPr>
      </w:pPr>
      <w:hyperlink w:anchor="_Toc518464258" w:history="1">
        <w:r w:rsidR="000C5CC6" w:rsidRPr="00244BA4">
          <w:rPr>
            <w:rStyle w:val="Hyperlink"/>
            <w:noProof/>
            <w14:scene3d>
              <w14:camera w14:prst="orthographicFront"/>
              <w14:lightRig w14:rig="threePt" w14:dir="t">
                <w14:rot w14:lat="0" w14:lon="0" w14:rev="0"/>
              </w14:lightRig>
            </w14:scene3d>
          </w:rPr>
          <w:t>Section 5</w:t>
        </w:r>
        <w:r w:rsidR="000C5CC6">
          <w:rPr>
            <w:rFonts w:asciiTheme="minorHAnsi" w:hAnsiTheme="minorHAnsi" w:cstheme="minorBidi"/>
            <w:smallCaps w:val="0"/>
            <w:noProof/>
            <w:sz w:val="22"/>
            <w:szCs w:val="22"/>
          </w:rPr>
          <w:tab/>
        </w:r>
        <w:r w:rsidR="000C5CC6" w:rsidRPr="00244BA4">
          <w:rPr>
            <w:rStyle w:val="Hyperlink"/>
            <w:noProof/>
          </w:rPr>
          <w:t>Conclusions of the RARMP</w:t>
        </w:r>
        <w:r w:rsidR="000C5CC6">
          <w:rPr>
            <w:noProof/>
            <w:webHidden/>
          </w:rPr>
          <w:tab/>
        </w:r>
        <w:r w:rsidR="000C5CC6">
          <w:rPr>
            <w:noProof/>
            <w:webHidden/>
          </w:rPr>
          <w:fldChar w:fldCharType="begin"/>
        </w:r>
        <w:r w:rsidR="000C5CC6">
          <w:rPr>
            <w:noProof/>
            <w:webHidden/>
          </w:rPr>
          <w:instrText xml:space="preserve"> PAGEREF _Toc518464258 \h </w:instrText>
        </w:r>
        <w:r w:rsidR="000C5CC6">
          <w:rPr>
            <w:noProof/>
            <w:webHidden/>
          </w:rPr>
        </w:r>
        <w:r w:rsidR="000C5CC6">
          <w:rPr>
            <w:noProof/>
            <w:webHidden/>
          </w:rPr>
          <w:fldChar w:fldCharType="separate"/>
        </w:r>
        <w:r w:rsidR="000C5CC6">
          <w:rPr>
            <w:noProof/>
            <w:webHidden/>
          </w:rPr>
          <w:t>38</w:t>
        </w:r>
        <w:r w:rsidR="000C5CC6">
          <w:rPr>
            <w:noProof/>
            <w:webHidden/>
          </w:rPr>
          <w:fldChar w:fldCharType="end"/>
        </w:r>
      </w:hyperlink>
    </w:p>
    <w:p w:rsidR="000C5CC6" w:rsidRDefault="00FC1F05">
      <w:pPr>
        <w:pStyle w:val="TOC1"/>
        <w:rPr>
          <w:rFonts w:asciiTheme="minorHAnsi" w:hAnsiTheme="minorHAnsi" w:cstheme="minorBidi"/>
          <w:b w:val="0"/>
          <w:bCs w:val="0"/>
          <w:caps w:val="0"/>
          <w:noProof/>
          <w:sz w:val="22"/>
          <w:szCs w:val="22"/>
        </w:rPr>
      </w:pPr>
      <w:hyperlink w:anchor="_Toc518464259" w:history="1">
        <w:r w:rsidR="000C5CC6" w:rsidRPr="00244BA4">
          <w:rPr>
            <w:rStyle w:val="Hyperlink"/>
            <w:noProof/>
          </w:rPr>
          <w:t>References</w:t>
        </w:r>
        <w:r w:rsidR="000C5CC6">
          <w:rPr>
            <w:noProof/>
            <w:webHidden/>
          </w:rPr>
          <w:tab/>
        </w:r>
        <w:r w:rsidR="000C5CC6">
          <w:rPr>
            <w:noProof/>
            <w:webHidden/>
          </w:rPr>
          <w:tab/>
        </w:r>
        <w:r w:rsidR="000C5CC6">
          <w:rPr>
            <w:noProof/>
            <w:webHidden/>
          </w:rPr>
          <w:fldChar w:fldCharType="begin"/>
        </w:r>
        <w:r w:rsidR="000C5CC6">
          <w:rPr>
            <w:noProof/>
            <w:webHidden/>
          </w:rPr>
          <w:instrText xml:space="preserve"> PAGEREF _Toc518464259 \h </w:instrText>
        </w:r>
        <w:r w:rsidR="000C5CC6">
          <w:rPr>
            <w:noProof/>
            <w:webHidden/>
          </w:rPr>
        </w:r>
        <w:r w:rsidR="000C5CC6">
          <w:rPr>
            <w:noProof/>
            <w:webHidden/>
          </w:rPr>
          <w:fldChar w:fldCharType="separate"/>
        </w:r>
        <w:r w:rsidR="000C5CC6">
          <w:rPr>
            <w:noProof/>
            <w:webHidden/>
          </w:rPr>
          <w:t>39</w:t>
        </w:r>
        <w:r w:rsidR="000C5CC6">
          <w:rPr>
            <w:noProof/>
            <w:webHidden/>
          </w:rPr>
          <w:fldChar w:fldCharType="end"/>
        </w:r>
      </w:hyperlink>
    </w:p>
    <w:p w:rsidR="000C5CC6" w:rsidRDefault="00FC1F05">
      <w:pPr>
        <w:pStyle w:val="TOC1"/>
        <w:rPr>
          <w:rFonts w:asciiTheme="minorHAnsi" w:hAnsiTheme="minorHAnsi" w:cstheme="minorBidi"/>
          <w:b w:val="0"/>
          <w:bCs w:val="0"/>
          <w:caps w:val="0"/>
          <w:noProof/>
          <w:sz w:val="22"/>
          <w:szCs w:val="22"/>
        </w:rPr>
      </w:pPr>
      <w:hyperlink w:anchor="_Toc518464260" w:history="1">
        <w:r w:rsidR="000C5CC6" w:rsidRPr="00244BA4">
          <w:rPr>
            <w:rStyle w:val="Hyperlink"/>
            <w:rFonts w:cs="Arial"/>
            <w:noProof/>
            <w:kern w:val="28"/>
          </w:rPr>
          <w:t>Appendix A</w:t>
        </w:r>
        <w:r w:rsidR="000C5CC6">
          <w:rPr>
            <w:rFonts w:asciiTheme="minorHAnsi" w:hAnsiTheme="minorHAnsi" w:cstheme="minorBidi"/>
            <w:b w:val="0"/>
            <w:bCs w:val="0"/>
            <w:caps w:val="0"/>
            <w:noProof/>
            <w:sz w:val="22"/>
            <w:szCs w:val="22"/>
          </w:rPr>
          <w:tab/>
        </w:r>
        <w:r w:rsidR="000C5CC6" w:rsidRPr="00244BA4">
          <w:rPr>
            <w:rStyle w:val="Hyperlink"/>
            <w:rFonts w:cs="Arial"/>
            <w:noProof/>
            <w:kern w:val="28"/>
          </w:rPr>
          <w:t>Summary of submissions from prescribed experts, agencies and authorities</w:t>
        </w:r>
        <w:r w:rsidR="000C5CC6">
          <w:rPr>
            <w:noProof/>
            <w:webHidden/>
          </w:rPr>
          <w:tab/>
        </w:r>
        <w:r w:rsidR="000C5CC6">
          <w:rPr>
            <w:noProof/>
            <w:webHidden/>
          </w:rPr>
          <w:fldChar w:fldCharType="begin"/>
        </w:r>
        <w:r w:rsidR="000C5CC6">
          <w:rPr>
            <w:noProof/>
            <w:webHidden/>
          </w:rPr>
          <w:instrText xml:space="preserve"> PAGEREF _Toc518464260 \h </w:instrText>
        </w:r>
        <w:r w:rsidR="000C5CC6">
          <w:rPr>
            <w:noProof/>
            <w:webHidden/>
          </w:rPr>
        </w:r>
        <w:r w:rsidR="000C5CC6">
          <w:rPr>
            <w:noProof/>
            <w:webHidden/>
          </w:rPr>
          <w:fldChar w:fldCharType="separate"/>
        </w:r>
        <w:r w:rsidR="000C5CC6">
          <w:rPr>
            <w:noProof/>
            <w:webHidden/>
          </w:rPr>
          <w:t>43</w:t>
        </w:r>
        <w:r w:rsidR="000C5CC6">
          <w:rPr>
            <w:noProof/>
            <w:webHidden/>
          </w:rPr>
          <w:fldChar w:fldCharType="end"/>
        </w:r>
      </w:hyperlink>
    </w:p>
    <w:p w:rsidR="00CC63C5" w:rsidRPr="00811604" w:rsidRDefault="00796742" w:rsidP="00CC63C5">
      <w:pPr>
        <w:sectPr w:rsidR="00CC63C5" w:rsidRPr="00811604" w:rsidSect="00823C6E">
          <w:headerReference w:type="even" r:id="rId12"/>
          <w:footerReference w:type="default" r:id="rId13"/>
          <w:headerReference w:type="first" r:id="rId14"/>
          <w:pgSz w:w="11906" w:h="16838" w:code="9"/>
          <w:pgMar w:top="1247" w:right="1361" w:bottom="1247" w:left="1361" w:header="680" w:footer="510" w:gutter="0"/>
          <w:pgNumType w:fmt="upperRoman"/>
          <w:cols w:space="708"/>
          <w:docGrid w:linePitch="360"/>
        </w:sectPr>
      </w:pPr>
      <w:r w:rsidRPr="00811604">
        <w:rPr>
          <w:szCs w:val="22"/>
          <w:lang w:eastAsia="en-AU"/>
        </w:rPr>
        <w:fldChar w:fldCharType="end"/>
      </w:r>
    </w:p>
    <w:p w:rsidR="00CC63C5" w:rsidRPr="00811604" w:rsidRDefault="00CC63C5" w:rsidP="00D34041">
      <w:pPr>
        <w:pStyle w:val="Heading1"/>
        <w:jc w:val="center"/>
        <w:rPr>
          <w:szCs w:val="36"/>
        </w:rPr>
      </w:pPr>
      <w:bookmarkStart w:id="28" w:name="_Toc518464212"/>
      <w:r w:rsidRPr="00811604">
        <w:rPr>
          <w:szCs w:val="36"/>
        </w:rPr>
        <w:lastRenderedPageBreak/>
        <w:t>Abbreviations</w:t>
      </w:r>
      <w:bookmarkEnd w:id="28"/>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Caption w:val="Abbreviations"/>
        <w:tblDescription w:val="This table provides a list of abbreviations used in the document and the meaning of each abbreviation."/>
      </w:tblPr>
      <w:tblGrid>
        <w:gridCol w:w="1605"/>
        <w:gridCol w:w="7717"/>
      </w:tblGrid>
      <w:tr w:rsidR="00811604" w:rsidRPr="00C92AD8" w:rsidTr="00E66868">
        <w:tc>
          <w:tcPr>
            <w:tcW w:w="1605" w:type="dxa"/>
          </w:tcPr>
          <w:p w:rsidR="00CC63C5" w:rsidRPr="00C92AD8" w:rsidRDefault="00CC63C5" w:rsidP="00CF78AA">
            <w:pPr>
              <w:rPr>
                <w:rFonts w:cs="Arial"/>
                <w:szCs w:val="22"/>
                <w:lang w:eastAsia="en-AU"/>
              </w:rPr>
            </w:pPr>
            <w:r w:rsidRPr="00C92AD8">
              <w:rPr>
                <w:rFonts w:cs="Arial"/>
                <w:szCs w:val="22"/>
                <w:lang w:eastAsia="en-AU"/>
              </w:rPr>
              <w:t>A</w:t>
            </w:r>
            <w:r w:rsidR="00CF78AA" w:rsidRPr="00C92AD8">
              <w:rPr>
                <w:rFonts w:cs="Arial"/>
                <w:szCs w:val="22"/>
                <w:lang w:eastAsia="en-AU"/>
              </w:rPr>
              <w:t>ct</w:t>
            </w:r>
          </w:p>
        </w:tc>
        <w:tc>
          <w:tcPr>
            <w:tcW w:w="7717" w:type="dxa"/>
          </w:tcPr>
          <w:p w:rsidR="00CC63C5" w:rsidRPr="00C92AD8" w:rsidRDefault="00CF78AA" w:rsidP="005322E1">
            <w:pPr>
              <w:rPr>
                <w:rFonts w:cs="Arial"/>
                <w:szCs w:val="22"/>
                <w:lang w:eastAsia="en-AU"/>
              </w:rPr>
            </w:pPr>
            <w:r w:rsidRPr="00C92AD8">
              <w:rPr>
                <w:rFonts w:cs="Arial"/>
                <w:i/>
                <w:szCs w:val="22"/>
                <w:lang w:eastAsia="en-AU"/>
              </w:rPr>
              <w:t>Gene Technology Act 2000</w:t>
            </w:r>
          </w:p>
        </w:tc>
      </w:tr>
      <w:tr w:rsidR="0069246D" w:rsidRPr="00C92AD8" w:rsidTr="00E66868">
        <w:tc>
          <w:tcPr>
            <w:tcW w:w="1605" w:type="dxa"/>
          </w:tcPr>
          <w:p w:rsidR="0069246D" w:rsidRPr="00C92AD8" w:rsidRDefault="0069246D" w:rsidP="004430E1">
            <w:pPr>
              <w:rPr>
                <w:rFonts w:cs="Arial"/>
                <w:szCs w:val="22"/>
                <w:lang w:eastAsia="en-AU"/>
              </w:rPr>
            </w:pPr>
            <w:r w:rsidRPr="00C92AD8">
              <w:rPr>
                <w:rFonts w:cs="Arial"/>
                <w:szCs w:val="22"/>
                <w:lang w:eastAsia="en-AU"/>
              </w:rPr>
              <w:t>BSC</w:t>
            </w:r>
          </w:p>
        </w:tc>
        <w:tc>
          <w:tcPr>
            <w:tcW w:w="7717" w:type="dxa"/>
          </w:tcPr>
          <w:p w:rsidR="0069246D" w:rsidRPr="00C92AD8" w:rsidRDefault="0069246D" w:rsidP="0069246D">
            <w:pPr>
              <w:rPr>
                <w:szCs w:val="22"/>
              </w:rPr>
            </w:pPr>
            <w:r w:rsidRPr="00C92AD8">
              <w:rPr>
                <w:szCs w:val="22"/>
              </w:rPr>
              <w:t>Biosafety cabinet</w:t>
            </w:r>
          </w:p>
        </w:tc>
      </w:tr>
      <w:tr w:rsidR="006448D5" w:rsidRPr="00C92AD8" w:rsidTr="00E66868">
        <w:tc>
          <w:tcPr>
            <w:tcW w:w="1605" w:type="dxa"/>
          </w:tcPr>
          <w:p w:rsidR="006448D5" w:rsidRPr="00C92AD8" w:rsidRDefault="006448D5" w:rsidP="004430E1">
            <w:pPr>
              <w:rPr>
                <w:rFonts w:cs="Arial"/>
                <w:szCs w:val="22"/>
                <w:lang w:eastAsia="en-AU"/>
              </w:rPr>
            </w:pPr>
            <w:r w:rsidRPr="00C92AD8">
              <w:rPr>
                <w:rFonts w:cs="Arial"/>
                <w:szCs w:val="22"/>
                <w:lang w:eastAsia="en-AU"/>
              </w:rPr>
              <w:t>CNS</w:t>
            </w:r>
          </w:p>
        </w:tc>
        <w:tc>
          <w:tcPr>
            <w:tcW w:w="7717" w:type="dxa"/>
          </w:tcPr>
          <w:p w:rsidR="006448D5" w:rsidRPr="00C92AD8" w:rsidRDefault="006448D5" w:rsidP="0069246D">
            <w:pPr>
              <w:rPr>
                <w:szCs w:val="22"/>
                <w:lang w:eastAsia="en-AU"/>
              </w:rPr>
            </w:pPr>
            <w:r w:rsidRPr="00C92AD8">
              <w:rPr>
                <w:szCs w:val="22"/>
                <w:lang w:eastAsia="en-AU"/>
              </w:rPr>
              <w:t>Clinical Network Services</w:t>
            </w:r>
            <w:r w:rsidR="005F652B">
              <w:rPr>
                <w:szCs w:val="22"/>
                <w:lang w:eastAsia="en-AU"/>
              </w:rPr>
              <w:t xml:space="preserve"> (CNS) Pty Ltd</w:t>
            </w:r>
          </w:p>
        </w:tc>
      </w:tr>
      <w:tr w:rsidR="00421018" w:rsidRPr="00C92AD8" w:rsidTr="00E66868">
        <w:tc>
          <w:tcPr>
            <w:tcW w:w="1605" w:type="dxa"/>
          </w:tcPr>
          <w:p w:rsidR="00421018" w:rsidRPr="00C92AD8" w:rsidRDefault="00421018" w:rsidP="004430E1">
            <w:pPr>
              <w:rPr>
                <w:rFonts w:cs="Arial"/>
                <w:szCs w:val="22"/>
                <w:lang w:eastAsia="en-AU"/>
              </w:rPr>
            </w:pPr>
            <w:r w:rsidRPr="00C92AD8">
              <w:rPr>
                <w:rFonts w:cs="Arial"/>
                <w:szCs w:val="22"/>
                <w:lang w:eastAsia="en-AU"/>
              </w:rPr>
              <w:t>CPD</w:t>
            </w:r>
          </w:p>
        </w:tc>
        <w:tc>
          <w:tcPr>
            <w:tcW w:w="7717" w:type="dxa"/>
          </w:tcPr>
          <w:p w:rsidR="00421018" w:rsidRPr="00C92AD8" w:rsidRDefault="00421018" w:rsidP="0069246D">
            <w:pPr>
              <w:rPr>
                <w:b/>
                <w:szCs w:val="22"/>
                <w:lang w:eastAsia="en-AU"/>
              </w:rPr>
            </w:pPr>
            <w:r w:rsidRPr="00C92AD8">
              <w:rPr>
                <w:szCs w:val="22"/>
              </w:rPr>
              <w:t>codon pair deoptimisation</w:t>
            </w:r>
          </w:p>
        </w:tc>
      </w:tr>
      <w:tr w:rsidR="0069246D" w:rsidRPr="00C92AD8" w:rsidTr="00E66868">
        <w:tc>
          <w:tcPr>
            <w:tcW w:w="1605" w:type="dxa"/>
          </w:tcPr>
          <w:p w:rsidR="0069246D" w:rsidRPr="00C92AD8" w:rsidRDefault="0069246D" w:rsidP="004430E1">
            <w:pPr>
              <w:rPr>
                <w:rFonts w:cs="Arial"/>
                <w:szCs w:val="22"/>
                <w:lang w:eastAsia="en-AU"/>
              </w:rPr>
            </w:pPr>
            <w:r w:rsidRPr="00C92AD8">
              <w:rPr>
                <w:rFonts w:cs="Arial"/>
                <w:szCs w:val="22"/>
                <w:lang w:eastAsia="en-AU"/>
              </w:rPr>
              <w:t>CRO</w:t>
            </w:r>
          </w:p>
        </w:tc>
        <w:tc>
          <w:tcPr>
            <w:tcW w:w="7717" w:type="dxa"/>
          </w:tcPr>
          <w:p w:rsidR="0069246D" w:rsidRPr="00C92AD8" w:rsidRDefault="0042741F" w:rsidP="0069246D">
            <w:pPr>
              <w:rPr>
                <w:szCs w:val="22"/>
              </w:rPr>
            </w:pPr>
            <w:r w:rsidRPr="00C92AD8">
              <w:rPr>
                <w:szCs w:val="22"/>
                <w:lang w:eastAsia="en-AU"/>
              </w:rPr>
              <w:t>Clinical Research Organisation</w:t>
            </w:r>
          </w:p>
        </w:tc>
      </w:tr>
      <w:tr w:rsidR="0069246D" w:rsidRPr="00C92AD8" w:rsidTr="00E66868">
        <w:tc>
          <w:tcPr>
            <w:tcW w:w="1605" w:type="dxa"/>
          </w:tcPr>
          <w:p w:rsidR="0069246D" w:rsidRPr="00C92AD8" w:rsidRDefault="0069246D" w:rsidP="004430E1">
            <w:pPr>
              <w:rPr>
                <w:rFonts w:cs="Arial"/>
                <w:szCs w:val="22"/>
                <w:lang w:eastAsia="en-AU"/>
              </w:rPr>
            </w:pPr>
            <w:r w:rsidRPr="00C92AD8">
              <w:rPr>
                <w:rFonts w:cs="Arial"/>
                <w:szCs w:val="22"/>
                <w:lang w:eastAsia="en-AU"/>
              </w:rPr>
              <w:t>CTN</w:t>
            </w:r>
          </w:p>
        </w:tc>
        <w:tc>
          <w:tcPr>
            <w:tcW w:w="7717" w:type="dxa"/>
          </w:tcPr>
          <w:p w:rsidR="0069246D" w:rsidRPr="00C92AD8" w:rsidRDefault="0069246D" w:rsidP="0069246D">
            <w:pPr>
              <w:rPr>
                <w:rFonts w:cs="Arial"/>
                <w:szCs w:val="22"/>
                <w:lang w:eastAsia="en-AU"/>
              </w:rPr>
            </w:pPr>
            <w:r w:rsidRPr="00C92AD8">
              <w:rPr>
                <w:szCs w:val="22"/>
              </w:rPr>
              <w:t>Clinical Trial Notification</w:t>
            </w:r>
          </w:p>
        </w:tc>
      </w:tr>
      <w:tr w:rsidR="0069246D" w:rsidRPr="00C92AD8" w:rsidTr="00E66868">
        <w:tc>
          <w:tcPr>
            <w:tcW w:w="1605" w:type="dxa"/>
          </w:tcPr>
          <w:p w:rsidR="0069246D" w:rsidRPr="00C92AD8" w:rsidRDefault="0069246D" w:rsidP="004430E1">
            <w:pPr>
              <w:rPr>
                <w:rFonts w:cs="Arial"/>
                <w:szCs w:val="22"/>
                <w:lang w:eastAsia="en-AU"/>
              </w:rPr>
            </w:pPr>
            <w:r w:rsidRPr="00C92AD8">
              <w:rPr>
                <w:rFonts w:cs="Arial"/>
                <w:szCs w:val="22"/>
                <w:lang w:eastAsia="en-AU"/>
              </w:rPr>
              <w:t>CTX</w:t>
            </w:r>
          </w:p>
        </w:tc>
        <w:tc>
          <w:tcPr>
            <w:tcW w:w="7717" w:type="dxa"/>
          </w:tcPr>
          <w:p w:rsidR="0069246D" w:rsidRPr="00C92AD8" w:rsidRDefault="0069246D" w:rsidP="004430E1">
            <w:pPr>
              <w:rPr>
                <w:rFonts w:cs="Arial"/>
                <w:szCs w:val="22"/>
                <w:lang w:eastAsia="en-AU"/>
              </w:rPr>
            </w:pPr>
            <w:r w:rsidRPr="00C92AD8">
              <w:rPr>
                <w:szCs w:val="22"/>
              </w:rPr>
              <w:t>Clinical Trial Exemption</w:t>
            </w:r>
          </w:p>
        </w:tc>
      </w:tr>
      <w:tr w:rsidR="00433A38" w:rsidRPr="00C92AD8" w:rsidTr="006F4AFB">
        <w:tc>
          <w:tcPr>
            <w:tcW w:w="1605" w:type="dxa"/>
          </w:tcPr>
          <w:p w:rsidR="00433A38" w:rsidRPr="00C92AD8" w:rsidRDefault="00433A38" w:rsidP="004430E1">
            <w:pPr>
              <w:rPr>
                <w:rFonts w:cs="Arial"/>
                <w:szCs w:val="22"/>
                <w:lang w:eastAsia="en-AU"/>
              </w:rPr>
            </w:pPr>
            <w:r w:rsidRPr="00C92AD8">
              <w:rPr>
                <w:rFonts w:cs="Arial"/>
                <w:szCs w:val="22"/>
                <w:lang w:eastAsia="en-AU"/>
              </w:rPr>
              <w:t>DIR</w:t>
            </w:r>
          </w:p>
        </w:tc>
        <w:tc>
          <w:tcPr>
            <w:tcW w:w="7717" w:type="dxa"/>
          </w:tcPr>
          <w:p w:rsidR="00433A38" w:rsidRPr="00C92AD8" w:rsidRDefault="00433A38" w:rsidP="004430E1">
            <w:pPr>
              <w:rPr>
                <w:rFonts w:cs="Arial"/>
                <w:szCs w:val="22"/>
                <w:lang w:eastAsia="en-AU"/>
              </w:rPr>
            </w:pPr>
            <w:r w:rsidRPr="00C92AD8">
              <w:rPr>
                <w:rFonts w:cs="Arial"/>
                <w:szCs w:val="22"/>
                <w:lang w:eastAsia="en-AU"/>
              </w:rPr>
              <w:t>Dealings involving Intentional Release</w:t>
            </w:r>
          </w:p>
        </w:tc>
      </w:tr>
      <w:tr w:rsidR="00433A38" w:rsidRPr="00C92AD8" w:rsidTr="00E66868">
        <w:tc>
          <w:tcPr>
            <w:tcW w:w="1605" w:type="dxa"/>
          </w:tcPr>
          <w:p w:rsidR="00433A38" w:rsidRPr="00C92AD8" w:rsidRDefault="00433A38" w:rsidP="004430E1">
            <w:pPr>
              <w:rPr>
                <w:rFonts w:cs="Arial"/>
                <w:szCs w:val="22"/>
                <w:lang w:eastAsia="en-AU"/>
              </w:rPr>
            </w:pPr>
            <w:r w:rsidRPr="00C92AD8">
              <w:rPr>
                <w:rFonts w:cs="Arial"/>
                <w:szCs w:val="22"/>
                <w:lang w:eastAsia="en-AU"/>
              </w:rPr>
              <w:t>DNA</w:t>
            </w:r>
          </w:p>
        </w:tc>
        <w:tc>
          <w:tcPr>
            <w:tcW w:w="7717" w:type="dxa"/>
          </w:tcPr>
          <w:p w:rsidR="00433A38" w:rsidRPr="00C92AD8" w:rsidRDefault="00433A38" w:rsidP="004430E1">
            <w:pPr>
              <w:rPr>
                <w:rFonts w:cs="Arial"/>
                <w:szCs w:val="22"/>
                <w:lang w:eastAsia="en-AU"/>
              </w:rPr>
            </w:pPr>
            <w:r w:rsidRPr="00C92AD8">
              <w:rPr>
                <w:rFonts w:cs="Arial"/>
                <w:szCs w:val="22"/>
                <w:lang w:eastAsia="en-AU"/>
              </w:rPr>
              <w:t>deoxyribonucleic acid</w:t>
            </w:r>
          </w:p>
        </w:tc>
      </w:tr>
      <w:tr w:rsidR="0069246D" w:rsidRPr="00C92AD8" w:rsidTr="00E66868">
        <w:tc>
          <w:tcPr>
            <w:tcW w:w="1605" w:type="dxa"/>
          </w:tcPr>
          <w:p w:rsidR="0069246D" w:rsidRPr="00C92AD8" w:rsidRDefault="0069246D" w:rsidP="004430E1">
            <w:pPr>
              <w:rPr>
                <w:rFonts w:cs="Arial"/>
                <w:szCs w:val="22"/>
                <w:lang w:eastAsia="en-AU"/>
              </w:rPr>
            </w:pPr>
            <w:r w:rsidRPr="00C92AD8">
              <w:rPr>
                <w:rFonts w:cs="Arial"/>
                <w:szCs w:val="22"/>
                <w:lang w:eastAsia="en-AU"/>
              </w:rPr>
              <w:t>EU</w:t>
            </w:r>
          </w:p>
        </w:tc>
        <w:tc>
          <w:tcPr>
            <w:tcW w:w="7717" w:type="dxa"/>
          </w:tcPr>
          <w:p w:rsidR="0069246D" w:rsidRPr="00C92AD8" w:rsidRDefault="0069246D" w:rsidP="004430E1">
            <w:pPr>
              <w:rPr>
                <w:rFonts w:cs="Arial"/>
                <w:szCs w:val="22"/>
                <w:lang w:eastAsia="en-AU"/>
              </w:rPr>
            </w:pPr>
            <w:r w:rsidRPr="00C92AD8">
              <w:rPr>
                <w:rFonts w:cs="Arial"/>
                <w:szCs w:val="22"/>
                <w:lang w:eastAsia="en-AU"/>
              </w:rPr>
              <w:t>European Union</w:t>
            </w:r>
          </w:p>
        </w:tc>
      </w:tr>
      <w:tr w:rsidR="00421018" w:rsidRPr="00C92AD8" w:rsidTr="00E66868">
        <w:tc>
          <w:tcPr>
            <w:tcW w:w="1605" w:type="dxa"/>
          </w:tcPr>
          <w:p w:rsidR="00421018" w:rsidRPr="00C92AD8" w:rsidRDefault="00421018" w:rsidP="004430E1">
            <w:pPr>
              <w:rPr>
                <w:rFonts w:cs="Arial"/>
                <w:szCs w:val="22"/>
                <w:lang w:eastAsia="en-AU"/>
              </w:rPr>
            </w:pPr>
            <w:r w:rsidRPr="00C92AD8">
              <w:rPr>
                <w:rFonts w:cs="Arial"/>
                <w:szCs w:val="22"/>
                <w:lang w:eastAsia="en-AU"/>
              </w:rPr>
              <w:t>F</w:t>
            </w:r>
          </w:p>
        </w:tc>
        <w:tc>
          <w:tcPr>
            <w:tcW w:w="7717" w:type="dxa"/>
          </w:tcPr>
          <w:p w:rsidR="00421018" w:rsidRPr="00C92AD8" w:rsidRDefault="000C5CC6" w:rsidP="004430E1">
            <w:pPr>
              <w:rPr>
                <w:rFonts w:cs="Arial"/>
                <w:szCs w:val="22"/>
                <w:lang w:eastAsia="en-AU"/>
              </w:rPr>
            </w:pPr>
            <w:r>
              <w:rPr>
                <w:rFonts w:cs="Arial"/>
                <w:szCs w:val="22"/>
                <w:lang w:eastAsia="en-AU"/>
              </w:rPr>
              <w:t xml:space="preserve">RSV </w:t>
            </w:r>
            <w:r w:rsidR="00421018" w:rsidRPr="00C92AD8">
              <w:rPr>
                <w:rFonts w:cs="Arial"/>
                <w:szCs w:val="22"/>
                <w:lang w:eastAsia="en-AU"/>
              </w:rPr>
              <w:t>surface fusion glycoprotein</w:t>
            </w:r>
            <w:r w:rsidR="00C92AD8" w:rsidRPr="00C92AD8">
              <w:rPr>
                <w:rFonts w:cs="Arial"/>
                <w:szCs w:val="22"/>
                <w:lang w:eastAsia="en-AU"/>
              </w:rPr>
              <w:t xml:space="preserve"> gene or protein of RSV</w:t>
            </w:r>
          </w:p>
        </w:tc>
      </w:tr>
      <w:tr w:rsidR="00433A38" w:rsidRPr="00C92AD8" w:rsidTr="00E66868">
        <w:tc>
          <w:tcPr>
            <w:tcW w:w="1605" w:type="dxa"/>
          </w:tcPr>
          <w:p w:rsidR="00433A38" w:rsidRPr="00C92AD8" w:rsidRDefault="00433A38" w:rsidP="004430E1">
            <w:pPr>
              <w:rPr>
                <w:rFonts w:cs="Arial"/>
                <w:szCs w:val="22"/>
                <w:lang w:eastAsia="en-AU"/>
              </w:rPr>
            </w:pPr>
            <w:r w:rsidRPr="00C92AD8">
              <w:rPr>
                <w:rFonts w:cs="Arial"/>
                <w:szCs w:val="22"/>
                <w:lang w:eastAsia="en-AU"/>
              </w:rPr>
              <w:t>FSANZ</w:t>
            </w:r>
          </w:p>
        </w:tc>
        <w:tc>
          <w:tcPr>
            <w:tcW w:w="7717" w:type="dxa"/>
          </w:tcPr>
          <w:p w:rsidR="00433A38" w:rsidRPr="00C92AD8" w:rsidRDefault="00433A38" w:rsidP="004430E1">
            <w:pPr>
              <w:rPr>
                <w:rFonts w:cs="Arial"/>
                <w:szCs w:val="22"/>
                <w:lang w:eastAsia="en-AU"/>
              </w:rPr>
            </w:pPr>
            <w:r w:rsidRPr="00C92AD8">
              <w:rPr>
                <w:rFonts w:cs="Arial"/>
                <w:szCs w:val="22"/>
                <w:lang w:eastAsia="en-AU"/>
              </w:rPr>
              <w:t>Food Standards Australia New Zealand</w:t>
            </w:r>
          </w:p>
        </w:tc>
      </w:tr>
      <w:tr w:rsidR="00421018" w:rsidRPr="00C92AD8" w:rsidTr="00E66868">
        <w:tc>
          <w:tcPr>
            <w:tcW w:w="1605" w:type="dxa"/>
          </w:tcPr>
          <w:p w:rsidR="00421018" w:rsidRPr="00C92AD8" w:rsidRDefault="00421018" w:rsidP="004430E1">
            <w:pPr>
              <w:rPr>
                <w:rFonts w:cs="Arial"/>
                <w:szCs w:val="22"/>
                <w:lang w:eastAsia="en-AU"/>
              </w:rPr>
            </w:pPr>
            <w:r w:rsidRPr="00C92AD8">
              <w:rPr>
                <w:rFonts w:cs="Arial"/>
                <w:szCs w:val="22"/>
                <w:lang w:eastAsia="en-AU"/>
              </w:rPr>
              <w:t>G</w:t>
            </w:r>
          </w:p>
        </w:tc>
        <w:tc>
          <w:tcPr>
            <w:tcW w:w="7717" w:type="dxa"/>
          </w:tcPr>
          <w:p w:rsidR="00421018" w:rsidRPr="00C92AD8" w:rsidRDefault="000C5CC6" w:rsidP="004430E1">
            <w:pPr>
              <w:rPr>
                <w:rFonts w:cs="Arial"/>
                <w:szCs w:val="22"/>
                <w:lang w:eastAsia="en-AU"/>
              </w:rPr>
            </w:pPr>
            <w:r>
              <w:rPr>
                <w:rFonts w:cs="Arial"/>
                <w:szCs w:val="22"/>
                <w:lang w:eastAsia="en-AU"/>
              </w:rPr>
              <w:t xml:space="preserve">RSV </w:t>
            </w:r>
            <w:r w:rsidR="00421018" w:rsidRPr="00C92AD8">
              <w:rPr>
                <w:rFonts w:cs="Arial"/>
                <w:szCs w:val="22"/>
                <w:lang w:eastAsia="en-AU"/>
              </w:rPr>
              <w:t>surface attachment glycoprotein</w:t>
            </w:r>
            <w:r w:rsidR="00C92AD8" w:rsidRPr="00C92AD8">
              <w:rPr>
                <w:rFonts w:cs="Arial"/>
                <w:szCs w:val="22"/>
                <w:lang w:eastAsia="en-AU"/>
              </w:rPr>
              <w:t xml:space="preserve"> gene or protein of RSV</w:t>
            </w:r>
          </w:p>
        </w:tc>
      </w:tr>
      <w:tr w:rsidR="00433A38" w:rsidRPr="00C92AD8" w:rsidTr="00E66868">
        <w:tc>
          <w:tcPr>
            <w:tcW w:w="1605" w:type="dxa"/>
          </w:tcPr>
          <w:p w:rsidR="00433A38" w:rsidRPr="00C92AD8" w:rsidRDefault="00433A38" w:rsidP="004430E1">
            <w:pPr>
              <w:rPr>
                <w:rFonts w:cs="Arial"/>
                <w:szCs w:val="22"/>
                <w:lang w:eastAsia="en-AU"/>
              </w:rPr>
            </w:pPr>
            <w:r w:rsidRPr="00C92AD8">
              <w:rPr>
                <w:rFonts w:cs="Arial"/>
                <w:szCs w:val="22"/>
                <w:lang w:eastAsia="en-AU"/>
              </w:rPr>
              <w:t>GM</w:t>
            </w:r>
          </w:p>
        </w:tc>
        <w:tc>
          <w:tcPr>
            <w:tcW w:w="7717" w:type="dxa"/>
          </w:tcPr>
          <w:p w:rsidR="00433A38" w:rsidRPr="00C92AD8" w:rsidRDefault="00433A38" w:rsidP="004430E1">
            <w:pPr>
              <w:rPr>
                <w:rFonts w:cs="Arial"/>
                <w:szCs w:val="22"/>
                <w:lang w:eastAsia="en-AU"/>
              </w:rPr>
            </w:pPr>
            <w:r w:rsidRPr="00C92AD8">
              <w:rPr>
                <w:rFonts w:cs="Arial"/>
                <w:szCs w:val="22"/>
                <w:lang w:eastAsia="en-AU"/>
              </w:rPr>
              <w:t>genetically modified</w:t>
            </w:r>
          </w:p>
        </w:tc>
      </w:tr>
      <w:tr w:rsidR="00433A38" w:rsidRPr="00C92AD8" w:rsidTr="00E66868">
        <w:tc>
          <w:tcPr>
            <w:tcW w:w="1605" w:type="dxa"/>
          </w:tcPr>
          <w:p w:rsidR="00433A38" w:rsidRPr="00C92AD8" w:rsidRDefault="00433A38" w:rsidP="004430E1">
            <w:pPr>
              <w:rPr>
                <w:rFonts w:cs="Arial"/>
                <w:szCs w:val="22"/>
                <w:lang w:eastAsia="en-AU"/>
              </w:rPr>
            </w:pPr>
            <w:r w:rsidRPr="00C92AD8">
              <w:rPr>
                <w:rFonts w:cs="Arial"/>
                <w:szCs w:val="22"/>
                <w:lang w:eastAsia="en-AU"/>
              </w:rPr>
              <w:t>GMO</w:t>
            </w:r>
          </w:p>
        </w:tc>
        <w:tc>
          <w:tcPr>
            <w:tcW w:w="7717" w:type="dxa"/>
          </w:tcPr>
          <w:p w:rsidR="00433A38" w:rsidRPr="00C92AD8" w:rsidRDefault="00433A38" w:rsidP="004430E1">
            <w:pPr>
              <w:rPr>
                <w:rFonts w:cs="Arial"/>
                <w:szCs w:val="22"/>
                <w:lang w:eastAsia="en-AU"/>
              </w:rPr>
            </w:pPr>
            <w:r w:rsidRPr="00C92AD8">
              <w:rPr>
                <w:rFonts w:cs="Arial"/>
                <w:szCs w:val="22"/>
                <w:lang w:eastAsia="en-AU"/>
              </w:rPr>
              <w:t>genetically modified organism</w:t>
            </w:r>
          </w:p>
        </w:tc>
      </w:tr>
      <w:tr w:rsidR="00433A38" w:rsidRPr="00C92AD8" w:rsidTr="00E66868">
        <w:tc>
          <w:tcPr>
            <w:tcW w:w="1605" w:type="dxa"/>
          </w:tcPr>
          <w:p w:rsidR="00433A38" w:rsidRPr="00C92AD8" w:rsidRDefault="0069246D" w:rsidP="004430E1">
            <w:pPr>
              <w:rPr>
                <w:rFonts w:cs="Arial"/>
                <w:szCs w:val="22"/>
                <w:lang w:eastAsia="en-AU"/>
              </w:rPr>
            </w:pPr>
            <w:r w:rsidRPr="00C92AD8">
              <w:rPr>
                <w:rFonts w:cs="Arial"/>
                <w:szCs w:val="22"/>
                <w:lang w:eastAsia="en-AU"/>
              </w:rPr>
              <w:t>HREC</w:t>
            </w:r>
          </w:p>
        </w:tc>
        <w:tc>
          <w:tcPr>
            <w:tcW w:w="7717" w:type="dxa"/>
          </w:tcPr>
          <w:p w:rsidR="00433A38" w:rsidRPr="00C92AD8" w:rsidRDefault="0069246D" w:rsidP="004430E1">
            <w:pPr>
              <w:rPr>
                <w:rFonts w:cs="Arial"/>
                <w:szCs w:val="22"/>
                <w:lang w:eastAsia="en-AU"/>
              </w:rPr>
            </w:pPr>
            <w:r w:rsidRPr="00C92AD8">
              <w:rPr>
                <w:szCs w:val="22"/>
              </w:rPr>
              <w:t>Human Research Ethics Committee</w:t>
            </w:r>
          </w:p>
        </w:tc>
      </w:tr>
      <w:tr w:rsidR="006448D5" w:rsidRPr="00C92AD8" w:rsidTr="00E66868">
        <w:tc>
          <w:tcPr>
            <w:tcW w:w="1605" w:type="dxa"/>
          </w:tcPr>
          <w:p w:rsidR="006448D5" w:rsidRPr="00C92AD8" w:rsidRDefault="006448D5" w:rsidP="004430E1">
            <w:pPr>
              <w:rPr>
                <w:rFonts w:cs="Arial"/>
                <w:szCs w:val="22"/>
                <w:lang w:eastAsia="en-AU"/>
              </w:rPr>
            </w:pPr>
            <w:r w:rsidRPr="00C92AD8">
              <w:rPr>
                <w:rFonts w:cs="Arial"/>
                <w:szCs w:val="22"/>
                <w:lang w:eastAsia="en-AU"/>
              </w:rPr>
              <w:t>IATA</w:t>
            </w:r>
          </w:p>
        </w:tc>
        <w:tc>
          <w:tcPr>
            <w:tcW w:w="7717" w:type="dxa"/>
          </w:tcPr>
          <w:p w:rsidR="006448D5" w:rsidRPr="00C92AD8" w:rsidRDefault="006448D5" w:rsidP="004430E1">
            <w:pPr>
              <w:rPr>
                <w:szCs w:val="22"/>
              </w:rPr>
            </w:pPr>
            <w:r w:rsidRPr="00C92AD8">
              <w:rPr>
                <w:szCs w:val="22"/>
              </w:rPr>
              <w:t>International Air Transport Association</w:t>
            </w:r>
          </w:p>
        </w:tc>
      </w:tr>
      <w:tr w:rsidR="005F1643" w:rsidRPr="00C92AD8" w:rsidTr="00E66868">
        <w:tc>
          <w:tcPr>
            <w:tcW w:w="1605" w:type="dxa"/>
          </w:tcPr>
          <w:p w:rsidR="005F1643" w:rsidRPr="00C92AD8" w:rsidRDefault="0069246D" w:rsidP="004430E1">
            <w:pPr>
              <w:rPr>
                <w:rFonts w:cs="Arial"/>
                <w:szCs w:val="22"/>
                <w:lang w:eastAsia="en-AU"/>
              </w:rPr>
            </w:pPr>
            <w:r w:rsidRPr="00C92AD8">
              <w:rPr>
                <w:rFonts w:cs="Arial"/>
                <w:szCs w:val="22"/>
                <w:lang w:eastAsia="en-AU"/>
              </w:rPr>
              <w:t>ICH-GCP</w:t>
            </w:r>
          </w:p>
        </w:tc>
        <w:tc>
          <w:tcPr>
            <w:tcW w:w="7717" w:type="dxa"/>
          </w:tcPr>
          <w:p w:rsidR="005F1643" w:rsidRPr="00C92AD8" w:rsidRDefault="0069246D" w:rsidP="004430E1">
            <w:pPr>
              <w:rPr>
                <w:rFonts w:cs="Arial"/>
                <w:szCs w:val="22"/>
                <w:lang w:eastAsia="en-AU"/>
              </w:rPr>
            </w:pPr>
            <w:r w:rsidRPr="00C92AD8">
              <w:rPr>
                <w:szCs w:val="22"/>
              </w:rPr>
              <w:t>International Council for Harmonisation of Technical Requirements for Registration of Pharmaceuticals for Human Use – Guidelines for Good Clinical Practice</w:t>
            </w:r>
          </w:p>
        </w:tc>
      </w:tr>
      <w:tr w:rsidR="00433A38" w:rsidRPr="00C92AD8" w:rsidTr="00E66868">
        <w:tc>
          <w:tcPr>
            <w:tcW w:w="1605" w:type="dxa"/>
          </w:tcPr>
          <w:p w:rsidR="00433A38" w:rsidRPr="00C92AD8" w:rsidRDefault="00421018" w:rsidP="004430E1">
            <w:pPr>
              <w:rPr>
                <w:rFonts w:cs="Arial"/>
                <w:szCs w:val="22"/>
                <w:lang w:eastAsia="en-AU"/>
              </w:rPr>
            </w:pPr>
            <w:r w:rsidRPr="00C92AD8">
              <w:rPr>
                <w:rFonts w:cs="Arial"/>
                <w:szCs w:val="22"/>
                <w:lang w:eastAsia="en-AU"/>
              </w:rPr>
              <w:t>L</w:t>
            </w:r>
          </w:p>
        </w:tc>
        <w:tc>
          <w:tcPr>
            <w:tcW w:w="7717" w:type="dxa"/>
          </w:tcPr>
          <w:p w:rsidR="00433A38" w:rsidRPr="00C92AD8" w:rsidRDefault="000C5CC6" w:rsidP="004430E1">
            <w:pPr>
              <w:rPr>
                <w:rFonts w:cs="Arial"/>
                <w:szCs w:val="22"/>
                <w:lang w:eastAsia="en-AU"/>
              </w:rPr>
            </w:pPr>
            <w:r>
              <w:rPr>
                <w:rFonts w:cs="Arial"/>
                <w:szCs w:val="22"/>
                <w:lang w:eastAsia="en-AU"/>
              </w:rPr>
              <w:t xml:space="preserve">RSV </w:t>
            </w:r>
            <w:r w:rsidR="00421018" w:rsidRPr="00C92AD8">
              <w:rPr>
                <w:rFonts w:cs="Arial"/>
                <w:szCs w:val="22"/>
                <w:lang w:eastAsia="en-AU"/>
              </w:rPr>
              <w:t>RNA-dependent RNA polymerase</w:t>
            </w:r>
            <w:r w:rsidR="00C92AD8" w:rsidRPr="00C92AD8">
              <w:rPr>
                <w:rFonts w:cs="Arial"/>
                <w:szCs w:val="22"/>
                <w:lang w:eastAsia="en-AU"/>
              </w:rPr>
              <w:t xml:space="preserve"> gene or protein of RSV</w:t>
            </w:r>
          </w:p>
        </w:tc>
      </w:tr>
      <w:tr w:rsidR="00433A38" w:rsidRPr="00C92AD8" w:rsidTr="00E66868">
        <w:tc>
          <w:tcPr>
            <w:tcW w:w="1605" w:type="dxa"/>
          </w:tcPr>
          <w:p w:rsidR="00433A38" w:rsidRPr="00C92AD8" w:rsidRDefault="006448D5" w:rsidP="004430E1">
            <w:pPr>
              <w:rPr>
                <w:rFonts w:cs="Arial"/>
                <w:szCs w:val="22"/>
                <w:lang w:eastAsia="en-AU"/>
              </w:rPr>
            </w:pPr>
            <w:r w:rsidRPr="00C92AD8">
              <w:rPr>
                <w:rFonts w:cs="Arial"/>
                <w:szCs w:val="22"/>
                <w:lang w:eastAsia="en-AU"/>
              </w:rPr>
              <w:t>M</w:t>
            </w:r>
          </w:p>
        </w:tc>
        <w:tc>
          <w:tcPr>
            <w:tcW w:w="7717" w:type="dxa"/>
          </w:tcPr>
          <w:p w:rsidR="00433A38" w:rsidRPr="00C92AD8" w:rsidRDefault="000C5CC6" w:rsidP="004430E1">
            <w:pPr>
              <w:rPr>
                <w:rFonts w:cs="Arial"/>
                <w:szCs w:val="22"/>
                <w:lang w:eastAsia="en-AU"/>
              </w:rPr>
            </w:pPr>
            <w:r>
              <w:rPr>
                <w:rFonts w:cs="Arial"/>
                <w:szCs w:val="22"/>
                <w:lang w:eastAsia="en-AU"/>
              </w:rPr>
              <w:t xml:space="preserve">RSV </w:t>
            </w:r>
            <w:r w:rsidRPr="00C92AD8">
              <w:rPr>
                <w:rFonts w:cs="Arial"/>
                <w:szCs w:val="22"/>
                <w:lang w:eastAsia="en-AU"/>
              </w:rPr>
              <w:t xml:space="preserve">matrix </w:t>
            </w:r>
            <w:r w:rsidR="00C92AD8" w:rsidRPr="00C92AD8">
              <w:rPr>
                <w:rFonts w:cs="Arial"/>
                <w:szCs w:val="22"/>
                <w:lang w:eastAsia="en-AU"/>
              </w:rPr>
              <w:t>gene or protein of RSV</w:t>
            </w:r>
          </w:p>
        </w:tc>
      </w:tr>
      <w:tr w:rsidR="006448D5" w:rsidRPr="00C92AD8" w:rsidTr="00E66868">
        <w:tc>
          <w:tcPr>
            <w:tcW w:w="1605" w:type="dxa"/>
          </w:tcPr>
          <w:p w:rsidR="006448D5" w:rsidRPr="00C92AD8" w:rsidRDefault="006448D5" w:rsidP="004430E1">
            <w:pPr>
              <w:rPr>
                <w:rFonts w:cs="Arial"/>
                <w:szCs w:val="22"/>
                <w:lang w:eastAsia="en-AU"/>
              </w:rPr>
            </w:pPr>
            <w:r w:rsidRPr="00C92AD8">
              <w:rPr>
                <w:rFonts w:cs="Arial"/>
                <w:szCs w:val="22"/>
                <w:lang w:eastAsia="en-AU"/>
              </w:rPr>
              <w:t>M2</w:t>
            </w:r>
          </w:p>
        </w:tc>
        <w:tc>
          <w:tcPr>
            <w:tcW w:w="7717" w:type="dxa"/>
          </w:tcPr>
          <w:p w:rsidR="006448D5" w:rsidRPr="00C92AD8" w:rsidRDefault="000C5CC6" w:rsidP="004430E1">
            <w:pPr>
              <w:rPr>
                <w:rFonts w:cs="Arial"/>
                <w:szCs w:val="22"/>
                <w:lang w:eastAsia="en-AU"/>
              </w:rPr>
            </w:pPr>
            <w:r>
              <w:rPr>
                <w:rFonts w:cs="Arial"/>
                <w:szCs w:val="22"/>
                <w:lang w:eastAsia="en-AU"/>
              </w:rPr>
              <w:t xml:space="preserve">RSV </w:t>
            </w:r>
            <w:r w:rsidR="00421018" w:rsidRPr="00C92AD8">
              <w:rPr>
                <w:rFonts w:cs="Arial"/>
                <w:szCs w:val="22"/>
                <w:lang w:eastAsia="en-AU"/>
              </w:rPr>
              <w:t>s</w:t>
            </w:r>
            <w:r w:rsidR="006448D5" w:rsidRPr="00C92AD8">
              <w:rPr>
                <w:rFonts w:cs="Arial"/>
                <w:szCs w:val="22"/>
                <w:lang w:eastAsia="en-AU"/>
              </w:rPr>
              <w:t>econd matrix</w:t>
            </w:r>
            <w:r w:rsidR="00C92AD8" w:rsidRPr="00C92AD8">
              <w:rPr>
                <w:rFonts w:cs="Arial"/>
                <w:szCs w:val="22"/>
                <w:lang w:eastAsia="en-AU"/>
              </w:rPr>
              <w:t xml:space="preserve"> gene or protein of RSV</w:t>
            </w:r>
          </w:p>
        </w:tc>
      </w:tr>
      <w:tr w:rsidR="00421018" w:rsidRPr="00C92AD8" w:rsidTr="00E66868">
        <w:tc>
          <w:tcPr>
            <w:tcW w:w="1605" w:type="dxa"/>
          </w:tcPr>
          <w:p w:rsidR="00421018" w:rsidRPr="00C92AD8" w:rsidRDefault="00421018" w:rsidP="004430E1">
            <w:pPr>
              <w:rPr>
                <w:rFonts w:cs="Arial"/>
                <w:szCs w:val="22"/>
                <w:lang w:eastAsia="en-AU"/>
              </w:rPr>
            </w:pPr>
            <w:r w:rsidRPr="00C92AD8">
              <w:rPr>
                <w:rFonts w:cs="Arial"/>
                <w:szCs w:val="22"/>
                <w:lang w:eastAsia="en-AU"/>
              </w:rPr>
              <w:t>mL</w:t>
            </w:r>
          </w:p>
        </w:tc>
        <w:tc>
          <w:tcPr>
            <w:tcW w:w="7717" w:type="dxa"/>
          </w:tcPr>
          <w:p w:rsidR="00421018" w:rsidRPr="00C92AD8" w:rsidRDefault="00421018" w:rsidP="005F1643">
            <w:pPr>
              <w:rPr>
                <w:rFonts w:cs="Arial"/>
                <w:szCs w:val="22"/>
                <w:lang w:eastAsia="en-AU"/>
              </w:rPr>
            </w:pPr>
            <w:r w:rsidRPr="00C92AD8">
              <w:rPr>
                <w:rFonts w:cs="Arial"/>
                <w:szCs w:val="22"/>
                <w:lang w:eastAsia="en-AU"/>
              </w:rPr>
              <w:t>millilitres</w:t>
            </w:r>
          </w:p>
        </w:tc>
      </w:tr>
      <w:tr w:rsidR="0069246D" w:rsidRPr="00C92AD8" w:rsidTr="00E66868">
        <w:tc>
          <w:tcPr>
            <w:tcW w:w="1605" w:type="dxa"/>
          </w:tcPr>
          <w:p w:rsidR="0069246D" w:rsidRPr="00C92AD8" w:rsidRDefault="0069246D" w:rsidP="004430E1">
            <w:pPr>
              <w:rPr>
                <w:rFonts w:cs="Arial"/>
                <w:szCs w:val="22"/>
                <w:lang w:eastAsia="en-AU"/>
              </w:rPr>
            </w:pPr>
            <w:r w:rsidRPr="00C92AD8">
              <w:rPr>
                <w:rFonts w:cs="Arial"/>
                <w:szCs w:val="22"/>
                <w:lang w:eastAsia="en-AU"/>
              </w:rPr>
              <w:t>mRNA</w:t>
            </w:r>
          </w:p>
        </w:tc>
        <w:tc>
          <w:tcPr>
            <w:tcW w:w="7717" w:type="dxa"/>
          </w:tcPr>
          <w:p w:rsidR="0069246D" w:rsidRPr="00C92AD8" w:rsidRDefault="0069246D" w:rsidP="005F1643">
            <w:pPr>
              <w:rPr>
                <w:rFonts w:cs="Arial"/>
                <w:szCs w:val="22"/>
                <w:lang w:eastAsia="en-AU"/>
              </w:rPr>
            </w:pPr>
            <w:r w:rsidRPr="00C92AD8">
              <w:rPr>
                <w:rFonts w:cs="Arial"/>
                <w:szCs w:val="22"/>
                <w:lang w:eastAsia="en-AU"/>
              </w:rPr>
              <w:t>messenger ribonucleic acid</w:t>
            </w:r>
          </w:p>
        </w:tc>
      </w:tr>
      <w:tr w:rsidR="006448D5" w:rsidRPr="00C92AD8" w:rsidTr="00E66868">
        <w:tc>
          <w:tcPr>
            <w:tcW w:w="1605" w:type="dxa"/>
          </w:tcPr>
          <w:p w:rsidR="006448D5" w:rsidRPr="00C92AD8" w:rsidRDefault="006448D5" w:rsidP="004430E1">
            <w:pPr>
              <w:rPr>
                <w:rFonts w:cs="Arial"/>
                <w:szCs w:val="22"/>
                <w:lang w:eastAsia="en-AU"/>
              </w:rPr>
            </w:pPr>
            <w:r w:rsidRPr="00C92AD8">
              <w:rPr>
                <w:rFonts w:cs="Arial"/>
                <w:szCs w:val="22"/>
                <w:lang w:eastAsia="en-AU"/>
              </w:rPr>
              <w:t>N</w:t>
            </w:r>
          </w:p>
        </w:tc>
        <w:tc>
          <w:tcPr>
            <w:tcW w:w="7717" w:type="dxa"/>
          </w:tcPr>
          <w:p w:rsidR="006448D5" w:rsidRPr="00C92AD8" w:rsidRDefault="000C5CC6" w:rsidP="004430E1">
            <w:pPr>
              <w:rPr>
                <w:szCs w:val="22"/>
              </w:rPr>
            </w:pPr>
            <w:r>
              <w:rPr>
                <w:szCs w:val="22"/>
              </w:rPr>
              <w:t xml:space="preserve">RSV </w:t>
            </w:r>
            <w:r w:rsidR="006448D5" w:rsidRPr="00C92AD8">
              <w:rPr>
                <w:szCs w:val="22"/>
              </w:rPr>
              <w:t>nucleocapsid</w:t>
            </w:r>
            <w:r w:rsidR="00C92AD8" w:rsidRPr="00C92AD8">
              <w:rPr>
                <w:rFonts w:cs="Arial"/>
                <w:szCs w:val="22"/>
                <w:lang w:eastAsia="en-AU"/>
              </w:rPr>
              <w:t xml:space="preserve"> gene or protein of RSV</w:t>
            </w:r>
          </w:p>
        </w:tc>
      </w:tr>
      <w:tr w:rsidR="0069246D" w:rsidRPr="00C92AD8" w:rsidTr="00E66868">
        <w:tc>
          <w:tcPr>
            <w:tcW w:w="1605" w:type="dxa"/>
          </w:tcPr>
          <w:p w:rsidR="0069246D" w:rsidRPr="00C92AD8" w:rsidRDefault="0069246D" w:rsidP="004430E1">
            <w:pPr>
              <w:rPr>
                <w:rFonts w:cs="Arial"/>
                <w:szCs w:val="22"/>
                <w:lang w:eastAsia="en-AU"/>
              </w:rPr>
            </w:pPr>
            <w:r w:rsidRPr="00C92AD8">
              <w:rPr>
                <w:rFonts w:cs="Arial"/>
                <w:szCs w:val="22"/>
                <w:lang w:eastAsia="en-AU"/>
              </w:rPr>
              <w:t>NHMRC</w:t>
            </w:r>
          </w:p>
        </w:tc>
        <w:tc>
          <w:tcPr>
            <w:tcW w:w="7717" w:type="dxa"/>
          </w:tcPr>
          <w:p w:rsidR="0069246D" w:rsidRPr="00C92AD8" w:rsidRDefault="0069246D" w:rsidP="004430E1">
            <w:pPr>
              <w:rPr>
                <w:rFonts w:cs="Arial"/>
                <w:szCs w:val="22"/>
                <w:lang w:eastAsia="en-AU"/>
              </w:rPr>
            </w:pPr>
            <w:r w:rsidRPr="00C92AD8">
              <w:rPr>
                <w:szCs w:val="22"/>
              </w:rPr>
              <w:t>National Health and Medical Research Council</w:t>
            </w:r>
          </w:p>
        </w:tc>
      </w:tr>
      <w:tr w:rsidR="006448D5" w:rsidRPr="00C92AD8" w:rsidTr="00E66868">
        <w:tc>
          <w:tcPr>
            <w:tcW w:w="1605" w:type="dxa"/>
          </w:tcPr>
          <w:p w:rsidR="006448D5" w:rsidRPr="00C92AD8" w:rsidRDefault="006448D5" w:rsidP="004430E1">
            <w:pPr>
              <w:rPr>
                <w:rFonts w:cs="Arial"/>
                <w:szCs w:val="22"/>
                <w:lang w:eastAsia="en-AU"/>
              </w:rPr>
            </w:pPr>
            <w:r w:rsidRPr="00C92AD8">
              <w:rPr>
                <w:rFonts w:cs="Arial"/>
                <w:szCs w:val="22"/>
                <w:lang w:eastAsia="en-AU"/>
              </w:rPr>
              <w:t>NPAAC</w:t>
            </w:r>
          </w:p>
        </w:tc>
        <w:tc>
          <w:tcPr>
            <w:tcW w:w="7717" w:type="dxa"/>
          </w:tcPr>
          <w:p w:rsidR="006448D5" w:rsidRPr="00C92AD8" w:rsidRDefault="006448D5" w:rsidP="004430E1">
            <w:pPr>
              <w:rPr>
                <w:rFonts w:cs="Arial"/>
                <w:szCs w:val="22"/>
                <w:lang w:eastAsia="en-AU"/>
              </w:rPr>
            </w:pPr>
            <w:r w:rsidRPr="00C92AD8">
              <w:rPr>
                <w:szCs w:val="22"/>
              </w:rPr>
              <w:t>National Pathology Accreditation Advisory Council</w:t>
            </w:r>
          </w:p>
        </w:tc>
      </w:tr>
      <w:tr w:rsidR="006448D5" w:rsidRPr="00C92AD8" w:rsidTr="00E66868">
        <w:tc>
          <w:tcPr>
            <w:tcW w:w="1605" w:type="dxa"/>
          </w:tcPr>
          <w:p w:rsidR="006448D5" w:rsidRPr="00C92AD8" w:rsidRDefault="006448D5" w:rsidP="004430E1">
            <w:pPr>
              <w:rPr>
                <w:rFonts w:cs="Arial"/>
                <w:szCs w:val="22"/>
                <w:lang w:eastAsia="en-AU"/>
              </w:rPr>
            </w:pPr>
            <w:r w:rsidRPr="00C92AD8">
              <w:rPr>
                <w:rFonts w:cs="Arial"/>
                <w:szCs w:val="22"/>
                <w:lang w:eastAsia="en-AU"/>
              </w:rPr>
              <w:t>NS</w:t>
            </w:r>
          </w:p>
        </w:tc>
        <w:tc>
          <w:tcPr>
            <w:tcW w:w="7717" w:type="dxa"/>
          </w:tcPr>
          <w:p w:rsidR="006448D5" w:rsidRPr="00C92AD8" w:rsidRDefault="000C5CC6" w:rsidP="004430E1">
            <w:pPr>
              <w:rPr>
                <w:szCs w:val="22"/>
              </w:rPr>
            </w:pPr>
            <w:r>
              <w:rPr>
                <w:szCs w:val="22"/>
              </w:rPr>
              <w:t xml:space="preserve">RSV </w:t>
            </w:r>
            <w:r w:rsidR="006448D5" w:rsidRPr="00C92AD8">
              <w:rPr>
                <w:szCs w:val="22"/>
              </w:rPr>
              <w:t>non-structural</w:t>
            </w:r>
            <w:r w:rsidR="00C92AD8" w:rsidRPr="00C92AD8">
              <w:rPr>
                <w:rFonts w:cs="Arial"/>
                <w:szCs w:val="22"/>
                <w:lang w:eastAsia="en-AU"/>
              </w:rPr>
              <w:t xml:space="preserve"> gene or protein of RSV</w:t>
            </w:r>
          </w:p>
        </w:tc>
      </w:tr>
      <w:tr w:rsidR="00433A38" w:rsidRPr="00C92AD8" w:rsidTr="00E66868">
        <w:tc>
          <w:tcPr>
            <w:tcW w:w="1605" w:type="dxa"/>
          </w:tcPr>
          <w:p w:rsidR="00433A38" w:rsidRPr="00C92AD8" w:rsidRDefault="00433A38" w:rsidP="004430E1">
            <w:pPr>
              <w:rPr>
                <w:rFonts w:cs="Arial"/>
                <w:szCs w:val="22"/>
                <w:lang w:eastAsia="en-AU"/>
              </w:rPr>
            </w:pPr>
            <w:r w:rsidRPr="00C92AD8">
              <w:rPr>
                <w:rFonts w:cs="Arial"/>
                <w:szCs w:val="22"/>
                <w:lang w:eastAsia="en-AU"/>
              </w:rPr>
              <w:t>OGTR</w:t>
            </w:r>
          </w:p>
        </w:tc>
        <w:tc>
          <w:tcPr>
            <w:tcW w:w="7717" w:type="dxa"/>
          </w:tcPr>
          <w:p w:rsidR="00433A38" w:rsidRPr="00C92AD8" w:rsidRDefault="00433A38" w:rsidP="004430E1">
            <w:pPr>
              <w:rPr>
                <w:rFonts w:cs="Arial"/>
                <w:szCs w:val="22"/>
                <w:lang w:eastAsia="en-AU"/>
              </w:rPr>
            </w:pPr>
            <w:r w:rsidRPr="00C92AD8">
              <w:rPr>
                <w:rFonts w:cs="Arial"/>
                <w:szCs w:val="22"/>
                <w:lang w:eastAsia="en-AU"/>
              </w:rPr>
              <w:t>Office of the Gene Technology Regulator</w:t>
            </w:r>
          </w:p>
        </w:tc>
      </w:tr>
      <w:tr w:rsidR="00421018" w:rsidRPr="00C92AD8" w:rsidTr="00E66868">
        <w:tc>
          <w:tcPr>
            <w:tcW w:w="1605" w:type="dxa"/>
          </w:tcPr>
          <w:p w:rsidR="00421018" w:rsidRPr="00C92AD8" w:rsidRDefault="00421018" w:rsidP="004430E1">
            <w:pPr>
              <w:rPr>
                <w:rFonts w:cs="Arial"/>
                <w:szCs w:val="22"/>
                <w:lang w:eastAsia="en-AU"/>
              </w:rPr>
            </w:pPr>
            <w:r w:rsidRPr="00C92AD8">
              <w:rPr>
                <w:rFonts w:cs="Arial"/>
                <w:szCs w:val="22"/>
                <w:lang w:eastAsia="en-AU"/>
              </w:rPr>
              <w:t>ORF</w:t>
            </w:r>
          </w:p>
        </w:tc>
        <w:tc>
          <w:tcPr>
            <w:tcW w:w="7717" w:type="dxa"/>
          </w:tcPr>
          <w:p w:rsidR="00421018" w:rsidRPr="00C92AD8" w:rsidRDefault="00421018" w:rsidP="004430E1">
            <w:pPr>
              <w:rPr>
                <w:rFonts w:cs="Arial"/>
                <w:szCs w:val="22"/>
                <w:lang w:eastAsia="en-AU"/>
              </w:rPr>
            </w:pPr>
            <w:r w:rsidRPr="00C92AD8">
              <w:rPr>
                <w:rFonts w:cs="Arial"/>
                <w:szCs w:val="22"/>
                <w:lang w:eastAsia="en-AU"/>
              </w:rPr>
              <w:t>Open reading frame</w:t>
            </w:r>
          </w:p>
        </w:tc>
      </w:tr>
      <w:tr w:rsidR="006448D5" w:rsidRPr="00C92AD8" w:rsidTr="00E66868">
        <w:tc>
          <w:tcPr>
            <w:tcW w:w="1605" w:type="dxa"/>
          </w:tcPr>
          <w:p w:rsidR="006448D5" w:rsidRPr="00C92AD8" w:rsidRDefault="006448D5" w:rsidP="004430E1">
            <w:pPr>
              <w:rPr>
                <w:rFonts w:cs="Arial"/>
                <w:szCs w:val="22"/>
                <w:lang w:eastAsia="en-AU"/>
              </w:rPr>
            </w:pPr>
            <w:r w:rsidRPr="00C92AD8">
              <w:rPr>
                <w:rFonts w:cs="Arial"/>
                <w:szCs w:val="22"/>
                <w:lang w:eastAsia="en-AU"/>
              </w:rPr>
              <w:t>P</w:t>
            </w:r>
          </w:p>
        </w:tc>
        <w:tc>
          <w:tcPr>
            <w:tcW w:w="7717" w:type="dxa"/>
          </w:tcPr>
          <w:p w:rsidR="006448D5" w:rsidRPr="00C92AD8" w:rsidRDefault="000C5CC6" w:rsidP="004430E1">
            <w:pPr>
              <w:rPr>
                <w:rFonts w:cs="Arial"/>
                <w:szCs w:val="22"/>
                <w:lang w:eastAsia="en-AU"/>
              </w:rPr>
            </w:pPr>
            <w:r>
              <w:rPr>
                <w:szCs w:val="22"/>
              </w:rPr>
              <w:t xml:space="preserve">RSV </w:t>
            </w:r>
            <w:r w:rsidR="006448D5" w:rsidRPr="00C92AD8">
              <w:rPr>
                <w:rFonts w:cs="Arial"/>
                <w:szCs w:val="22"/>
                <w:lang w:eastAsia="en-AU"/>
              </w:rPr>
              <w:t>phosphoprotein</w:t>
            </w:r>
            <w:r w:rsidR="00C92AD8" w:rsidRPr="00C92AD8">
              <w:rPr>
                <w:rFonts w:cs="Arial"/>
                <w:szCs w:val="22"/>
                <w:lang w:eastAsia="en-AU"/>
              </w:rPr>
              <w:t xml:space="preserve"> gene or protein of RSV</w:t>
            </w:r>
          </w:p>
        </w:tc>
      </w:tr>
      <w:tr w:rsidR="00433A38" w:rsidRPr="00C92AD8" w:rsidTr="00E66868">
        <w:tc>
          <w:tcPr>
            <w:tcW w:w="1605" w:type="dxa"/>
          </w:tcPr>
          <w:p w:rsidR="00433A38" w:rsidRPr="00C92AD8" w:rsidRDefault="00433A38" w:rsidP="004430E1">
            <w:pPr>
              <w:rPr>
                <w:rFonts w:cs="Arial"/>
                <w:szCs w:val="22"/>
                <w:lang w:eastAsia="en-AU"/>
              </w:rPr>
            </w:pPr>
            <w:r w:rsidRPr="00C92AD8">
              <w:rPr>
                <w:rFonts w:cs="Arial"/>
                <w:szCs w:val="22"/>
                <w:lang w:eastAsia="en-AU"/>
              </w:rPr>
              <w:t>PC2</w:t>
            </w:r>
          </w:p>
        </w:tc>
        <w:tc>
          <w:tcPr>
            <w:tcW w:w="7717" w:type="dxa"/>
          </w:tcPr>
          <w:p w:rsidR="00433A38" w:rsidRPr="00C92AD8" w:rsidRDefault="00433A38" w:rsidP="004430E1">
            <w:pPr>
              <w:rPr>
                <w:rFonts w:cs="Arial"/>
                <w:szCs w:val="22"/>
                <w:lang w:eastAsia="en-AU"/>
              </w:rPr>
            </w:pPr>
            <w:r w:rsidRPr="00C92AD8">
              <w:rPr>
                <w:rFonts w:cs="Arial"/>
                <w:szCs w:val="22"/>
                <w:lang w:eastAsia="en-AU"/>
              </w:rPr>
              <w:t>Physical Containment level 2</w:t>
            </w:r>
          </w:p>
        </w:tc>
      </w:tr>
      <w:tr w:rsidR="000E53BD" w:rsidRPr="00C92AD8" w:rsidTr="00E66868">
        <w:tc>
          <w:tcPr>
            <w:tcW w:w="1605" w:type="dxa"/>
          </w:tcPr>
          <w:p w:rsidR="000E53BD" w:rsidRPr="00C92AD8" w:rsidRDefault="000C5CC6" w:rsidP="004430E1">
            <w:pPr>
              <w:rPr>
                <w:rFonts w:cs="Arial"/>
                <w:szCs w:val="22"/>
                <w:lang w:eastAsia="en-AU"/>
              </w:rPr>
            </w:pPr>
            <w:r w:rsidRPr="00C92AD8">
              <w:rPr>
                <w:rFonts w:cs="Arial"/>
                <w:szCs w:val="22"/>
                <w:lang w:eastAsia="en-AU"/>
              </w:rPr>
              <w:t>pfu</w:t>
            </w:r>
          </w:p>
        </w:tc>
        <w:tc>
          <w:tcPr>
            <w:tcW w:w="7717" w:type="dxa"/>
          </w:tcPr>
          <w:p w:rsidR="000E53BD" w:rsidRPr="00C92AD8" w:rsidRDefault="0042741F" w:rsidP="004430E1">
            <w:pPr>
              <w:rPr>
                <w:rFonts w:cs="Arial"/>
                <w:szCs w:val="22"/>
                <w:lang w:eastAsia="en-AU"/>
              </w:rPr>
            </w:pPr>
            <w:r w:rsidRPr="00C92AD8">
              <w:rPr>
                <w:rFonts w:cs="Arial"/>
                <w:szCs w:val="22"/>
                <w:lang w:eastAsia="en-AU"/>
              </w:rPr>
              <w:t xml:space="preserve">plaque </w:t>
            </w:r>
            <w:r w:rsidR="000E53BD" w:rsidRPr="00C92AD8">
              <w:rPr>
                <w:rFonts w:cs="Arial"/>
                <w:szCs w:val="22"/>
                <w:lang w:eastAsia="en-AU"/>
              </w:rPr>
              <w:t>forming unit</w:t>
            </w:r>
          </w:p>
        </w:tc>
      </w:tr>
      <w:tr w:rsidR="000E53BD" w:rsidRPr="00C92AD8" w:rsidTr="00E66868">
        <w:tc>
          <w:tcPr>
            <w:tcW w:w="1605" w:type="dxa"/>
          </w:tcPr>
          <w:p w:rsidR="000E53BD" w:rsidRPr="00C92AD8" w:rsidRDefault="000E53BD" w:rsidP="004430E1">
            <w:pPr>
              <w:rPr>
                <w:rFonts w:cs="Arial"/>
                <w:szCs w:val="22"/>
                <w:lang w:eastAsia="en-AU"/>
              </w:rPr>
            </w:pPr>
            <w:r w:rsidRPr="00C92AD8">
              <w:rPr>
                <w:rFonts w:cs="Arial"/>
                <w:szCs w:val="22"/>
                <w:lang w:eastAsia="en-AU"/>
              </w:rPr>
              <w:t>PIICF</w:t>
            </w:r>
          </w:p>
        </w:tc>
        <w:tc>
          <w:tcPr>
            <w:tcW w:w="7717" w:type="dxa"/>
          </w:tcPr>
          <w:p w:rsidR="000E53BD" w:rsidRPr="00C92AD8" w:rsidRDefault="000E53BD" w:rsidP="004430E1">
            <w:pPr>
              <w:rPr>
                <w:rFonts w:cs="Arial"/>
                <w:szCs w:val="22"/>
                <w:lang w:eastAsia="en-AU"/>
              </w:rPr>
            </w:pPr>
            <w:r w:rsidRPr="00C92AD8">
              <w:rPr>
                <w:rFonts w:cs="Arial"/>
                <w:szCs w:val="22"/>
                <w:lang w:eastAsia="en-AU"/>
              </w:rPr>
              <w:t>Participant Information and Informed Consent Form</w:t>
            </w:r>
          </w:p>
        </w:tc>
      </w:tr>
      <w:tr w:rsidR="000E53BD" w:rsidRPr="00C92AD8" w:rsidTr="00E66868">
        <w:tc>
          <w:tcPr>
            <w:tcW w:w="1605" w:type="dxa"/>
          </w:tcPr>
          <w:p w:rsidR="000E53BD" w:rsidRPr="00C92AD8" w:rsidRDefault="006448D5" w:rsidP="004430E1">
            <w:pPr>
              <w:rPr>
                <w:rFonts w:cs="Arial"/>
                <w:szCs w:val="22"/>
                <w:lang w:eastAsia="en-AU"/>
              </w:rPr>
            </w:pPr>
            <w:r w:rsidRPr="00C92AD8">
              <w:rPr>
                <w:rFonts w:cs="Arial"/>
                <w:szCs w:val="22"/>
                <w:lang w:eastAsia="en-AU"/>
              </w:rPr>
              <w:t>PPE</w:t>
            </w:r>
          </w:p>
        </w:tc>
        <w:tc>
          <w:tcPr>
            <w:tcW w:w="7717" w:type="dxa"/>
          </w:tcPr>
          <w:p w:rsidR="000E53BD" w:rsidRPr="00C92AD8" w:rsidRDefault="0042741F" w:rsidP="004430E1">
            <w:pPr>
              <w:rPr>
                <w:rFonts w:cs="Arial"/>
                <w:szCs w:val="22"/>
                <w:lang w:eastAsia="en-AU"/>
              </w:rPr>
            </w:pPr>
            <w:r w:rsidRPr="00C92AD8">
              <w:rPr>
                <w:rFonts w:cs="Arial"/>
                <w:szCs w:val="22"/>
                <w:lang w:eastAsia="en-AU"/>
              </w:rPr>
              <w:t xml:space="preserve">personal </w:t>
            </w:r>
            <w:r w:rsidR="006448D5" w:rsidRPr="00C92AD8">
              <w:rPr>
                <w:rFonts w:cs="Arial"/>
                <w:szCs w:val="22"/>
                <w:lang w:eastAsia="en-AU"/>
              </w:rPr>
              <w:t>protective equipment</w:t>
            </w:r>
          </w:p>
        </w:tc>
      </w:tr>
      <w:tr w:rsidR="00433A38" w:rsidRPr="00C92AD8" w:rsidTr="00E66868">
        <w:tc>
          <w:tcPr>
            <w:tcW w:w="1605" w:type="dxa"/>
          </w:tcPr>
          <w:p w:rsidR="00433A38" w:rsidRPr="00C92AD8" w:rsidRDefault="00433A38" w:rsidP="004430E1">
            <w:pPr>
              <w:rPr>
                <w:rFonts w:cs="Arial"/>
                <w:szCs w:val="22"/>
                <w:lang w:eastAsia="en-AU"/>
              </w:rPr>
            </w:pPr>
            <w:r w:rsidRPr="00C92AD8">
              <w:rPr>
                <w:rFonts w:cs="Arial"/>
                <w:szCs w:val="22"/>
                <w:lang w:eastAsia="en-AU"/>
              </w:rPr>
              <w:t>RARMP</w:t>
            </w:r>
          </w:p>
        </w:tc>
        <w:tc>
          <w:tcPr>
            <w:tcW w:w="7717" w:type="dxa"/>
          </w:tcPr>
          <w:p w:rsidR="00433A38" w:rsidRPr="00C92AD8" w:rsidRDefault="00433A38" w:rsidP="004430E1">
            <w:pPr>
              <w:rPr>
                <w:rFonts w:cs="Arial"/>
                <w:szCs w:val="22"/>
                <w:lang w:eastAsia="en-AU"/>
              </w:rPr>
            </w:pPr>
            <w:r w:rsidRPr="00C92AD8">
              <w:rPr>
                <w:rFonts w:cs="Arial"/>
                <w:szCs w:val="22"/>
                <w:lang w:eastAsia="en-AU"/>
              </w:rPr>
              <w:t>Risk Assessment and Risk Management Plan</w:t>
            </w:r>
          </w:p>
        </w:tc>
      </w:tr>
      <w:tr w:rsidR="00433A38" w:rsidRPr="00C92AD8" w:rsidTr="00E66868">
        <w:tc>
          <w:tcPr>
            <w:tcW w:w="1605" w:type="dxa"/>
          </w:tcPr>
          <w:p w:rsidR="00433A38" w:rsidRPr="00C92AD8" w:rsidRDefault="00433A38" w:rsidP="004430E1">
            <w:pPr>
              <w:rPr>
                <w:rFonts w:cs="Arial"/>
                <w:szCs w:val="22"/>
                <w:lang w:eastAsia="en-AU"/>
              </w:rPr>
            </w:pPr>
            <w:r w:rsidRPr="00C92AD8">
              <w:rPr>
                <w:rFonts w:cs="Arial"/>
                <w:szCs w:val="22"/>
                <w:lang w:eastAsia="en-AU"/>
              </w:rPr>
              <w:t>Regulations</w:t>
            </w:r>
          </w:p>
        </w:tc>
        <w:tc>
          <w:tcPr>
            <w:tcW w:w="7717" w:type="dxa"/>
          </w:tcPr>
          <w:p w:rsidR="00433A38" w:rsidRPr="00C92AD8" w:rsidRDefault="00433A38" w:rsidP="004430E1">
            <w:pPr>
              <w:rPr>
                <w:rFonts w:cs="Arial"/>
                <w:szCs w:val="22"/>
                <w:lang w:eastAsia="en-AU"/>
              </w:rPr>
            </w:pPr>
            <w:r w:rsidRPr="00C92AD8">
              <w:rPr>
                <w:rFonts w:cs="Arial"/>
                <w:szCs w:val="22"/>
                <w:lang w:eastAsia="en-AU"/>
              </w:rPr>
              <w:t>Gene Technology Regulations 2001</w:t>
            </w:r>
          </w:p>
        </w:tc>
      </w:tr>
      <w:tr w:rsidR="00433A38" w:rsidRPr="00C92AD8" w:rsidTr="00E66868">
        <w:tc>
          <w:tcPr>
            <w:tcW w:w="1605" w:type="dxa"/>
          </w:tcPr>
          <w:p w:rsidR="00433A38" w:rsidRPr="00C92AD8" w:rsidRDefault="00433A38" w:rsidP="004430E1">
            <w:pPr>
              <w:rPr>
                <w:rFonts w:cs="Arial"/>
                <w:szCs w:val="22"/>
                <w:lang w:eastAsia="en-AU"/>
              </w:rPr>
            </w:pPr>
            <w:r w:rsidRPr="00C92AD8">
              <w:rPr>
                <w:rFonts w:cs="Arial"/>
                <w:szCs w:val="22"/>
                <w:lang w:eastAsia="en-AU"/>
              </w:rPr>
              <w:t>Regulator</w:t>
            </w:r>
          </w:p>
        </w:tc>
        <w:tc>
          <w:tcPr>
            <w:tcW w:w="7717" w:type="dxa"/>
          </w:tcPr>
          <w:p w:rsidR="00433A38" w:rsidRPr="00C92AD8" w:rsidRDefault="00433A38" w:rsidP="004430E1">
            <w:pPr>
              <w:rPr>
                <w:rFonts w:cs="Arial"/>
                <w:szCs w:val="22"/>
                <w:lang w:eastAsia="en-AU"/>
              </w:rPr>
            </w:pPr>
            <w:r w:rsidRPr="00C92AD8">
              <w:rPr>
                <w:rFonts w:cs="Arial"/>
                <w:szCs w:val="22"/>
                <w:lang w:eastAsia="en-AU"/>
              </w:rPr>
              <w:t>Gene Technology Regulator</w:t>
            </w:r>
          </w:p>
        </w:tc>
      </w:tr>
      <w:tr w:rsidR="00433A38" w:rsidRPr="00C92AD8" w:rsidTr="00E66868">
        <w:tc>
          <w:tcPr>
            <w:tcW w:w="1605" w:type="dxa"/>
          </w:tcPr>
          <w:p w:rsidR="00433A38" w:rsidRPr="00C92AD8" w:rsidRDefault="0069246D" w:rsidP="005322E1">
            <w:pPr>
              <w:rPr>
                <w:rFonts w:cs="Arial"/>
                <w:szCs w:val="22"/>
                <w:lang w:eastAsia="en-AU"/>
              </w:rPr>
            </w:pPr>
            <w:r w:rsidRPr="00C92AD8">
              <w:rPr>
                <w:rFonts w:cs="Arial"/>
                <w:szCs w:val="22"/>
                <w:lang w:eastAsia="en-AU"/>
              </w:rPr>
              <w:t>RNA</w:t>
            </w:r>
          </w:p>
        </w:tc>
        <w:tc>
          <w:tcPr>
            <w:tcW w:w="7717" w:type="dxa"/>
          </w:tcPr>
          <w:p w:rsidR="00433A38" w:rsidRPr="00C92AD8" w:rsidRDefault="0069246D" w:rsidP="005322E1">
            <w:pPr>
              <w:rPr>
                <w:rFonts w:cs="Arial"/>
                <w:szCs w:val="22"/>
                <w:lang w:eastAsia="en-AU"/>
              </w:rPr>
            </w:pPr>
            <w:r w:rsidRPr="00C92AD8">
              <w:rPr>
                <w:rFonts w:cs="Arial"/>
                <w:szCs w:val="22"/>
                <w:lang w:eastAsia="en-AU"/>
              </w:rPr>
              <w:t>ribonucleic acid</w:t>
            </w:r>
          </w:p>
        </w:tc>
      </w:tr>
      <w:tr w:rsidR="0069246D" w:rsidRPr="00C92AD8" w:rsidTr="00E66868">
        <w:tc>
          <w:tcPr>
            <w:tcW w:w="1605" w:type="dxa"/>
          </w:tcPr>
          <w:p w:rsidR="0069246D" w:rsidRPr="00C92AD8" w:rsidRDefault="0069246D" w:rsidP="005322E1">
            <w:pPr>
              <w:rPr>
                <w:rFonts w:cs="Arial"/>
                <w:szCs w:val="22"/>
                <w:lang w:eastAsia="en-AU"/>
              </w:rPr>
            </w:pPr>
            <w:r w:rsidRPr="00C92AD8">
              <w:rPr>
                <w:rFonts w:cs="Arial"/>
                <w:szCs w:val="22"/>
                <w:lang w:eastAsia="en-AU"/>
              </w:rPr>
              <w:t>RSV</w:t>
            </w:r>
          </w:p>
        </w:tc>
        <w:tc>
          <w:tcPr>
            <w:tcW w:w="7717" w:type="dxa"/>
          </w:tcPr>
          <w:p w:rsidR="0069246D" w:rsidRPr="00C92AD8" w:rsidRDefault="0069246D" w:rsidP="005322E1">
            <w:pPr>
              <w:rPr>
                <w:rFonts w:cs="Arial"/>
                <w:i/>
                <w:szCs w:val="22"/>
                <w:lang w:eastAsia="en-AU"/>
              </w:rPr>
            </w:pPr>
            <w:r w:rsidRPr="00C92AD8">
              <w:rPr>
                <w:rFonts w:cs="Arial"/>
                <w:i/>
                <w:szCs w:val="22"/>
                <w:lang w:eastAsia="en-AU"/>
              </w:rPr>
              <w:t>Respiratory syncytial virus</w:t>
            </w:r>
          </w:p>
        </w:tc>
      </w:tr>
      <w:tr w:rsidR="00421018" w:rsidRPr="00C92AD8" w:rsidTr="00E66868">
        <w:tc>
          <w:tcPr>
            <w:tcW w:w="1605" w:type="dxa"/>
          </w:tcPr>
          <w:p w:rsidR="00421018" w:rsidRPr="00C92AD8" w:rsidRDefault="00421018" w:rsidP="005322E1">
            <w:pPr>
              <w:rPr>
                <w:rFonts w:cs="Arial"/>
                <w:szCs w:val="22"/>
                <w:lang w:eastAsia="en-AU"/>
              </w:rPr>
            </w:pPr>
            <w:r w:rsidRPr="00C92AD8">
              <w:rPr>
                <w:rFonts w:cs="Arial"/>
                <w:szCs w:val="22"/>
                <w:lang w:eastAsia="en-AU"/>
              </w:rPr>
              <w:lastRenderedPageBreak/>
              <w:t>SH</w:t>
            </w:r>
          </w:p>
        </w:tc>
        <w:tc>
          <w:tcPr>
            <w:tcW w:w="7717" w:type="dxa"/>
          </w:tcPr>
          <w:p w:rsidR="00421018" w:rsidRPr="00C92AD8" w:rsidRDefault="000C5CC6" w:rsidP="005322E1">
            <w:pPr>
              <w:rPr>
                <w:rFonts w:cs="Arial"/>
                <w:szCs w:val="22"/>
                <w:lang w:eastAsia="en-AU"/>
              </w:rPr>
            </w:pPr>
            <w:r>
              <w:rPr>
                <w:szCs w:val="22"/>
              </w:rPr>
              <w:t xml:space="preserve">RSV </w:t>
            </w:r>
            <w:r w:rsidRPr="00C92AD8">
              <w:rPr>
                <w:rFonts w:cs="Arial"/>
                <w:szCs w:val="22"/>
                <w:lang w:eastAsia="en-AU"/>
              </w:rPr>
              <w:t xml:space="preserve">small </w:t>
            </w:r>
            <w:r w:rsidR="00421018" w:rsidRPr="00C92AD8">
              <w:rPr>
                <w:rFonts w:cs="Arial"/>
                <w:szCs w:val="22"/>
                <w:lang w:eastAsia="en-AU"/>
              </w:rPr>
              <w:t>hydrophobic</w:t>
            </w:r>
            <w:r w:rsidR="00C92AD8" w:rsidRPr="00C92AD8">
              <w:rPr>
                <w:rFonts w:cs="Arial"/>
                <w:szCs w:val="22"/>
                <w:lang w:eastAsia="en-AU"/>
              </w:rPr>
              <w:t xml:space="preserve"> gene or protein of RSV</w:t>
            </w:r>
          </w:p>
        </w:tc>
      </w:tr>
      <w:tr w:rsidR="006448D5" w:rsidRPr="00C92AD8" w:rsidTr="00E66868">
        <w:tc>
          <w:tcPr>
            <w:tcW w:w="1605" w:type="dxa"/>
          </w:tcPr>
          <w:p w:rsidR="006448D5" w:rsidRPr="00C92AD8" w:rsidRDefault="006448D5" w:rsidP="005322E1">
            <w:pPr>
              <w:rPr>
                <w:rFonts w:cs="Arial"/>
                <w:szCs w:val="22"/>
                <w:lang w:eastAsia="en-AU"/>
              </w:rPr>
            </w:pPr>
            <w:r w:rsidRPr="00C92AD8">
              <w:rPr>
                <w:rFonts w:cs="Arial"/>
                <w:szCs w:val="22"/>
                <w:lang w:eastAsia="en-AU"/>
              </w:rPr>
              <w:t>TCID</w:t>
            </w:r>
            <w:r w:rsidRPr="00C92AD8">
              <w:rPr>
                <w:rFonts w:cs="Arial"/>
                <w:szCs w:val="22"/>
                <w:vertAlign w:val="subscript"/>
                <w:lang w:eastAsia="en-AU"/>
              </w:rPr>
              <w:t>50</w:t>
            </w:r>
          </w:p>
        </w:tc>
        <w:tc>
          <w:tcPr>
            <w:tcW w:w="7717" w:type="dxa"/>
          </w:tcPr>
          <w:p w:rsidR="006448D5" w:rsidRPr="00C92AD8" w:rsidRDefault="006448D5" w:rsidP="005322E1">
            <w:pPr>
              <w:rPr>
                <w:rFonts w:cs="Arial"/>
                <w:szCs w:val="22"/>
                <w:lang w:eastAsia="en-AU"/>
              </w:rPr>
            </w:pPr>
            <w:r w:rsidRPr="00C92AD8">
              <w:rPr>
                <w:szCs w:val="22"/>
              </w:rPr>
              <w:t>tissue culture infectious dose 50%</w:t>
            </w:r>
          </w:p>
        </w:tc>
      </w:tr>
      <w:tr w:rsidR="0069246D" w:rsidRPr="00C92AD8" w:rsidTr="00E66868">
        <w:tc>
          <w:tcPr>
            <w:tcW w:w="1605" w:type="dxa"/>
          </w:tcPr>
          <w:p w:rsidR="0069246D" w:rsidRPr="00C92AD8" w:rsidRDefault="0069246D" w:rsidP="005322E1">
            <w:pPr>
              <w:rPr>
                <w:rFonts w:cs="Arial"/>
                <w:szCs w:val="22"/>
                <w:lang w:eastAsia="en-AU"/>
              </w:rPr>
            </w:pPr>
            <w:r w:rsidRPr="00C92AD8">
              <w:rPr>
                <w:rFonts w:cs="Arial"/>
                <w:szCs w:val="22"/>
                <w:lang w:eastAsia="en-AU"/>
              </w:rPr>
              <w:t>TGA</w:t>
            </w:r>
          </w:p>
        </w:tc>
        <w:tc>
          <w:tcPr>
            <w:tcW w:w="7717" w:type="dxa"/>
          </w:tcPr>
          <w:p w:rsidR="0069246D" w:rsidRPr="00C92AD8" w:rsidRDefault="0069246D" w:rsidP="005322E1">
            <w:pPr>
              <w:rPr>
                <w:rFonts w:cs="Arial"/>
                <w:szCs w:val="22"/>
                <w:lang w:eastAsia="en-AU"/>
              </w:rPr>
            </w:pPr>
            <w:r w:rsidRPr="00C92AD8">
              <w:rPr>
                <w:rFonts w:cs="Arial"/>
                <w:szCs w:val="22"/>
                <w:lang w:eastAsia="en-AU"/>
              </w:rPr>
              <w:t>Therapeutic Goods Administration</w:t>
            </w:r>
          </w:p>
        </w:tc>
      </w:tr>
      <w:tr w:rsidR="0069246D" w:rsidRPr="00C92AD8" w:rsidTr="00E66868">
        <w:tc>
          <w:tcPr>
            <w:tcW w:w="1605" w:type="dxa"/>
          </w:tcPr>
          <w:p w:rsidR="0069246D" w:rsidRPr="00C92AD8" w:rsidRDefault="0069246D" w:rsidP="005322E1">
            <w:pPr>
              <w:rPr>
                <w:rFonts w:cs="Arial"/>
                <w:szCs w:val="22"/>
                <w:lang w:eastAsia="en-AU"/>
              </w:rPr>
            </w:pPr>
            <w:r w:rsidRPr="00C92AD8">
              <w:rPr>
                <w:rFonts w:cs="Arial"/>
                <w:szCs w:val="22"/>
                <w:lang w:eastAsia="en-AU"/>
              </w:rPr>
              <w:t>USA</w:t>
            </w:r>
          </w:p>
        </w:tc>
        <w:tc>
          <w:tcPr>
            <w:tcW w:w="7717" w:type="dxa"/>
          </w:tcPr>
          <w:p w:rsidR="0069246D" w:rsidRPr="00C92AD8" w:rsidRDefault="0069246D" w:rsidP="005322E1">
            <w:pPr>
              <w:rPr>
                <w:rFonts w:cs="Arial"/>
                <w:szCs w:val="22"/>
                <w:lang w:eastAsia="en-AU"/>
              </w:rPr>
            </w:pPr>
            <w:r w:rsidRPr="00C92AD8">
              <w:rPr>
                <w:rFonts w:cs="Arial"/>
                <w:szCs w:val="22"/>
                <w:lang w:eastAsia="en-AU"/>
              </w:rPr>
              <w:t>United States of America</w:t>
            </w:r>
          </w:p>
        </w:tc>
      </w:tr>
      <w:tr w:rsidR="0069246D" w:rsidRPr="00C92AD8" w:rsidTr="00E66868">
        <w:tc>
          <w:tcPr>
            <w:tcW w:w="1605" w:type="dxa"/>
          </w:tcPr>
          <w:p w:rsidR="0069246D" w:rsidRPr="00C92AD8" w:rsidRDefault="0069246D" w:rsidP="005322E1">
            <w:pPr>
              <w:rPr>
                <w:rFonts w:cs="Arial"/>
                <w:szCs w:val="22"/>
                <w:lang w:eastAsia="en-AU"/>
              </w:rPr>
            </w:pPr>
            <w:r w:rsidRPr="00C92AD8">
              <w:rPr>
                <w:rFonts w:cs="Arial"/>
                <w:szCs w:val="22"/>
                <w:lang w:eastAsia="en-AU"/>
              </w:rPr>
              <w:t>WHO</w:t>
            </w:r>
          </w:p>
        </w:tc>
        <w:tc>
          <w:tcPr>
            <w:tcW w:w="7717" w:type="dxa"/>
          </w:tcPr>
          <w:p w:rsidR="0069246D" w:rsidRPr="00C92AD8" w:rsidRDefault="0069246D" w:rsidP="005322E1">
            <w:pPr>
              <w:rPr>
                <w:rFonts w:cs="Arial"/>
                <w:szCs w:val="22"/>
                <w:lang w:eastAsia="en-AU"/>
              </w:rPr>
            </w:pPr>
            <w:r w:rsidRPr="00C92AD8">
              <w:rPr>
                <w:rFonts w:cs="Arial"/>
                <w:szCs w:val="22"/>
                <w:lang w:eastAsia="en-AU"/>
              </w:rPr>
              <w:t>World Health Organization</w:t>
            </w:r>
          </w:p>
        </w:tc>
      </w:tr>
      <w:bookmarkEnd w:id="27"/>
    </w:tbl>
    <w:p w:rsidR="00925FE4" w:rsidRPr="00811604" w:rsidRDefault="00925FE4" w:rsidP="00ED538A">
      <w:pPr>
        <w:rPr>
          <w:lang w:eastAsia="en-AU"/>
        </w:rPr>
        <w:sectPr w:rsidR="00925FE4" w:rsidRPr="00811604" w:rsidSect="00823C6E">
          <w:footerReference w:type="default" r:id="rId15"/>
          <w:pgSz w:w="11906" w:h="16838" w:code="9"/>
          <w:pgMar w:top="1247" w:right="1361" w:bottom="1247" w:left="1361" w:header="680" w:footer="510" w:gutter="0"/>
          <w:pgNumType w:fmt="upperRoman"/>
          <w:cols w:space="708"/>
          <w:docGrid w:linePitch="360"/>
        </w:sectPr>
      </w:pPr>
    </w:p>
    <w:p w:rsidR="00B248F7" w:rsidRPr="00811604" w:rsidRDefault="00B248F7" w:rsidP="00BE190E">
      <w:pPr>
        <w:pStyle w:val="Style1"/>
      </w:pPr>
      <w:bookmarkStart w:id="29" w:name="_Toc518464213"/>
      <w:bookmarkStart w:id="30" w:name="_Toc209859565"/>
      <w:bookmarkStart w:id="31" w:name="_Toc274904743"/>
      <w:bookmarkStart w:id="32" w:name="_Toc291151793"/>
      <w:bookmarkStart w:id="33" w:name="_Toc309053997"/>
      <w:bookmarkStart w:id="34" w:name="_Toc309833689"/>
      <w:bookmarkStart w:id="35" w:name="_Toc355008002"/>
      <w:r w:rsidRPr="00811604">
        <w:lastRenderedPageBreak/>
        <w:t>Risk assessment context</w:t>
      </w:r>
      <w:bookmarkEnd w:id="29"/>
    </w:p>
    <w:p w:rsidR="00925FE4" w:rsidRPr="00811604" w:rsidRDefault="00925FE4" w:rsidP="00E176CF">
      <w:pPr>
        <w:pStyle w:val="Style2"/>
      </w:pPr>
      <w:bookmarkStart w:id="36" w:name="_Toc518464214"/>
      <w:r w:rsidRPr="00811604">
        <w:t>Background</w:t>
      </w:r>
      <w:bookmarkEnd w:id="30"/>
      <w:bookmarkEnd w:id="31"/>
      <w:bookmarkEnd w:id="32"/>
      <w:bookmarkEnd w:id="33"/>
      <w:bookmarkEnd w:id="34"/>
      <w:bookmarkEnd w:id="35"/>
      <w:bookmarkEnd w:id="36"/>
    </w:p>
    <w:p w:rsidR="00925FE4" w:rsidRPr="00811604" w:rsidRDefault="00925FE4" w:rsidP="002D6F60">
      <w:pPr>
        <w:pStyle w:val="1Para"/>
        <w:tabs>
          <w:tab w:val="clear" w:pos="540"/>
        </w:tabs>
        <w:rPr>
          <w:szCs w:val="22"/>
        </w:rPr>
      </w:pPr>
      <w:r w:rsidRPr="00811604">
        <w:rPr>
          <w:szCs w:val="22"/>
        </w:rPr>
        <w:t xml:space="preserve">An application has been made under the </w:t>
      </w:r>
      <w:r w:rsidRPr="00811604">
        <w:rPr>
          <w:i/>
          <w:iCs/>
          <w:szCs w:val="22"/>
        </w:rPr>
        <w:t>Gene Technology Act 2000</w:t>
      </w:r>
      <w:r w:rsidRPr="00811604">
        <w:rPr>
          <w:szCs w:val="22"/>
        </w:rPr>
        <w:t xml:space="preserve"> (the Act) </w:t>
      </w:r>
      <w:r w:rsidR="00F24861">
        <w:rPr>
          <w:szCs w:val="22"/>
        </w:rPr>
        <w:t xml:space="preserve">for a licence to conduct </w:t>
      </w:r>
      <w:r w:rsidRPr="00811604">
        <w:rPr>
          <w:szCs w:val="22"/>
        </w:rPr>
        <w:t>Dealings involving the Intentional Release (DIR) of genetically modified organisms (GMOs) into the Australian environment.</w:t>
      </w:r>
    </w:p>
    <w:p w:rsidR="00925FE4" w:rsidRPr="00811604" w:rsidRDefault="00925FE4" w:rsidP="00472344">
      <w:pPr>
        <w:pStyle w:val="1Para"/>
        <w:rPr>
          <w:szCs w:val="22"/>
        </w:rPr>
      </w:pPr>
      <w:r w:rsidRPr="00811604">
        <w:rPr>
          <w:szCs w:val="22"/>
        </w:rPr>
        <w:t>The Act in conjunction with the Gene Technology Regulations 2001 (the Regulations), an inter-governmental agreement and corresponding legislation</w:t>
      </w:r>
      <w:r w:rsidR="00247747" w:rsidRPr="00811604">
        <w:rPr>
          <w:szCs w:val="22"/>
        </w:rPr>
        <w:t xml:space="preserve"> in States and Territories</w:t>
      </w:r>
      <w:r w:rsidRPr="00811604">
        <w:rPr>
          <w:szCs w:val="22"/>
        </w:rPr>
        <w:t>, comprise Australia’s national regulatory system for gene technology. Its objective is to protect the health and safety of people, and to protect the environment, by identifying risks posed by or as a result of gene technology, and by managing those risks through regulating certain dealings with GMOs.</w:t>
      </w:r>
    </w:p>
    <w:p w:rsidR="00925FE4" w:rsidRPr="00811604" w:rsidRDefault="00925FE4" w:rsidP="00472344">
      <w:pPr>
        <w:pStyle w:val="1Para"/>
        <w:rPr>
          <w:szCs w:val="22"/>
        </w:rPr>
      </w:pPr>
      <w:r w:rsidRPr="00811604">
        <w:rPr>
          <w:szCs w:val="22"/>
        </w:rPr>
        <w:t>This chapter describes the parameters within which potential risks to the health and safety of people or the environment posed by the proposed release are assessed. The risk assessment context is established within the regulatory framework and considers application-specific parameters (</w:t>
      </w:r>
      <w:r w:rsidR="00C46304">
        <w:rPr>
          <w:szCs w:val="22"/>
        </w:rPr>
        <w:t>Figure</w:t>
      </w:r>
      <w:r w:rsidR="00C271FD">
        <w:rPr>
          <w:szCs w:val="22"/>
        </w:rPr>
        <w:t> </w:t>
      </w:r>
      <w:r w:rsidR="00C46304">
        <w:rPr>
          <w:szCs w:val="22"/>
        </w:rPr>
        <w:t>1</w:t>
      </w:r>
      <w:r w:rsidRPr="00811604">
        <w:rPr>
          <w:szCs w:val="22"/>
        </w:rPr>
        <w:t>).</w:t>
      </w:r>
    </w:p>
    <w:p w:rsidR="002D6F60" w:rsidRDefault="00EE2A44" w:rsidP="002D6F60">
      <w:pPr>
        <w:spacing w:before="240" w:after="120"/>
      </w:pPr>
      <w:bookmarkStart w:id="37" w:name="_Ref256168805"/>
      <w:r>
        <w:rPr>
          <w:noProof/>
          <w:lang w:eastAsia="en-AU"/>
        </w:rPr>
        <w:drawing>
          <wp:inline distT="0" distB="0" distL="0" distR="0" wp14:anchorId="3D0A8923" wp14:editId="583BD589">
            <wp:extent cx="5831840" cy="3428698"/>
            <wp:effectExtent l="0" t="0" r="0" b="635"/>
            <wp:docPr id="1" name="Picture 1" descr="Shows the factors which form the risk context for this document, which are described in detail in this chapter." title="Figure 1 Summary of parameters used to estabilish the risk assessment con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831840" cy="3428698"/>
                    </a:xfrm>
                    <a:prstGeom prst="rect">
                      <a:avLst/>
                    </a:prstGeom>
                  </pic:spPr>
                </pic:pic>
              </a:graphicData>
            </a:graphic>
          </wp:inline>
        </w:drawing>
      </w:r>
    </w:p>
    <w:p w:rsidR="00925FE4" w:rsidRPr="00811604" w:rsidRDefault="009B4363" w:rsidP="002D6F60">
      <w:pPr>
        <w:pStyle w:val="Caption"/>
      </w:pPr>
      <w:r w:rsidRPr="00811604">
        <w:t>Figure 1</w:t>
      </w:r>
      <w:r w:rsidR="0085232F" w:rsidRPr="00811604">
        <w:t>.</w:t>
      </w:r>
      <w:r w:rsidRPr="00811604">
        <w:t xml:space="preserve"> </w:t>
      </w:r>
      <w:r w:rsidR="00925FE4" w:rsidRPr="00811604">
        <w:t>Summary of parameters used to establish the risk assessment context</w:t>
      </w:r>
      <w:bookmarkStart w:id="38" w:name="_Toc209859566"/>
      <w:bookmarkStart w:id="39" w:name="_Ref220919834"/>
      <w:bookmarkStart w:id="40" w:name="_Ref220919845"/>
      <w:bookmarkStart w:id="41" w:name="_Toc274904744"/>
      <w:bookmarkStart w:id="42" w:name="_Toc291151794"/>
      <w:bookmarkStart w:id="43" w:name="_Toc309053998"/>
      <w:bookmarkStart w:id="44" w:name="_Toc309833690"/>
      <w:bookmarkStart w:id="45" w:name="_Toc311188351"/>
      <w:bookmarkStart w:id="46" w:name="_Toc355008003"/>
      <w:bookmarkEnd w:id="37"/>
      <w:r w:rsidR="00EE2A44">
        <w:t xml:space="preserve"> Regulatory </w:t>
      </w:r>
      <w:r w:rsidR="00925FE4" w:rsidRPr="00811604">
        <w:t>framework</w:t>
      </w:r>
      <w:bookmarkEnd w:id="38"/>
      <w:bookmarkEnd w:id="39"/>
      <w:bookmarkEnd w:id="40"/>
      <w:bookmarkEnd w:id="41"/>
      <w:bookmarkEnd w:id="42"/>
      <w:bookmarkEnd w:id="43"/>
      <w:bookmarkEnd w:id="44"/>
      <w:bookmarkEnd w:id="45"/>
      <w:bookmarkEnd w:id="46"/>
    </w:p>
    <w:p w:rsidR="00247747" w:rsidRPr="00811604" w:rsidRDefault="00236137" w:rsidP="007D0610">
      <w:pPr>
        <w:numPr>
          <w:ilvl w:val="0"/>
          <w:numId w:val="4"/>
        </w:numPr>
        <w:spacing w:before="120" w:after="120"/>
        <w:rPr>
          <w:szCs w:val="22"/>
          <w:lang w:eastAsia="en-AU"/>
        </w:rPr>
      </w:pPr>
      <w:r w:rsidRPr="00811604">
        <w:rPr>
          <w:szCs w:val="22"/>
          <w:lang w:eastAsia="en-AU"/>
        </w:rPr>
        <w:t xml:space="preserve">Sections 50, 50A and 51 of the Act outline the matters which the Gene Technology Regulator (the Regulator) must take into account, and </w:t>
      </w:r>
      <w:r w:rsidR="00247747" w:rsidRPr="00811604">
        <w:rPr>
          <w:szCs w:val="22"/>
          <w:lang w:eastAsia="en-AU"/>
        </w:rPr>
        <w:t>who must be consulted,</w:t>
      </w:r>
      <w:r w:rsidRPr="00811604">
        <w:rPr>
          <w:szCs w:val="22"/>
          <w:lang w:eastAsia="en-AU"/>
        </w:rPr>
        <w:t xml:space="preserve"> when preparing the Risk Assessment and Risk Management Plans (RARMPs) that inform the decisions on licence applications. In addition, the Regulations outline further matters the Regulator must c</w:t>
      </w:r>
      <w:r w:rsidR="009C20ED">
        <w:rPr>
          <w:szCs w:val="22"/>
          <w:lang w:eastAsia="en-AU"/>
        </w:rPr>
        <w:t>onsider when preparing a RARMP.</w:t>
      </w:r>
    </w:p>
    <w:p w:rsidR="00236137" w:rsidRPr="00811604" w:rsidRDefault="00236137" w:rsidP="007D0610">
      <w:pPr>
        <w:numPr>
          <w:ilvl w:val="0"/>
          <w:numId w:val="4"/>
        </w:numPr>
        <w:spacing w:before="120" w:after="120"/>
        <w:rPr>
          <w:szCs w:val="22"/>
          <w:lang w:eastAsia="en-AU"/>
        </w:rPr>
      </w:pPr>
      <w:r w:rsidRPr="00811604">
        <w:rPr>
          <w:szCs w:val="22"/>
          <w:lang w:eastAsia="en-AU"/>
        </w:rPr>
        <w:t xml:space="preserve">In accordance with section 50A of the Act, this application is considered to be a limited and controlled release application, as its principal purpose is to enable the applicant to conduct experiments and the applicant has proposed limits on the size, location and duration of the release, as well as controls to restrict the spread and persistence of the GMOs and their genetic material in the </w:t>
      </w:r>
      <w:r w:rsidRPr="00811604">
        <w:rPr>
          <w:szCs w:val="22"/>
          <w:lang w:eastAsia="en-AU"/>
        </w:rPr>
        <w:lastRenderedPageBreak/>
        <w:t xml:space="preserve">environment. Therefore, the Regulator was not required to consult with prescribed experts, agencies and authorities before preparation of the </w:t>
      </w:r>
      <w:r w:rsidR="00247747" w:rsidRPr="00811604">
        <w:rPr>
          <w:szCs w:val="22"/>
          <w:lang w:eastAsia="en-AU"/>
        </w:rPr>
        <w:t>RARMP</w:t>
      </w:r>
      <w:r w:rsidR="00AB40B4" w:rsidRPr="00811604">
        <w:rPr>
          <w:szCs w:val="22"/>
          <w:lang w:eastAsia="en-AU"/>
        </w:rPr>
        <w:t>.</w:t>
      </w:r>
    </w:p>
    <w:p w:rsidR="00925FE4" w:rsidRPr="00811604" w:rsidRDefault="00925FE4" w:rsidP="00952F94">
      <w:pPr>
        <w:pStyle w:val="1Para"/>
      </w:pPr>
      <w:bookmarkStart w:id="47" w:name="_Ref220914107"/>
      <w:r w:rsidRPr="00811604">
        <w:t>Section 52 of the Act requires the Regulator to seek comment on the RARMP from the States and Territories, the Gene Technology Technical Advisory Committee, Commonwealth authorities or agencies prescribed in the Regulations, the Minister for the Environment, relevant local council(s), and the public.</w:t>
      </w:r>
      <w:bookmarkEnd w:id="47"/>
      <w:r w:rsidR="00952F94">
        <w:t xml:space="preserve"> </w:t>
      </w:r>
      <w:r w:rsidR="00952F94" w:rsidRPr="00952F94">
        <w:rPr>
          <w:szCs w:val="22"/>
        </w:rPr>
        <w:t>The advice from the prescribed experts, agencies and authorities and how it was taken into</w:t>
      </w:r>
      <w:r w:rsidR="00952F94">
        <w:rPr>
          <w:szCs w:val="22"/>
        </w:rPr>
        <w:t xml:space="preserve"> </w:t>
      </w:r>
      <w:r w:rsidR="00952F94" w:rsidRPr="00952F94">
        <w:rPr>
          <w:szCs w:val="22"/>
        </w:rPr>
        <w:t>account is summarised in Appendix A.</w:t>
      </w:r>
      <w:r w:rsidR="004B3263">
        <w:rPr>
          <w:szCs w:val="22"/>
        </w:rPr>
        <w:t xml:space="preserve"> No public submissions were received.</w:t>
      </w:r>
    </w:p>
    <w:p w:rsidR="00925FE4" w:rsidRPr="00F24861" w:rsidRDefault="00925FE4" w:rsidP="00F24861">
      <w:pPr>
        <w:numPr>
          <w:ilvl w:val="0"/>
          <w:numId w:val="4"/>
        </w:numPr>
        <w:spacing w:before="120" w:after="120"/>
        <w:rPr>
          <w:szCs w:val="22"/>
          <w:lang w:eastAsia="en-AU"/>
        </w:rPr>
      </w:pPr>
      <w:r w:rsidRPr="00811604">
        <w:rPr>
          <w:szCs w:val="22"/>
          <w:lang w:eastAsia="en-AU"/>
        </w:rPr>
        <w:t xml:space="preserve">The </w:t>
      </w:r>
      <w:r w:rsidRPr="00811604">
        <w:rPr>
          <w:i/>
          <w:szCs w:val="22"/>
          <w:lang w:eastAsia="en-AU"/>
        </w:rPr>
        <w:t>Risk Analysis Framework</w:t>
      </w:r>
      <w:r w:rsidRPr="00811604">
        <w:rPr>
          <w:szCs w:val="22"/>
          <w:lang w:eastAsia="en-AU"/>
        </w:rPr>
        <w:t xml:space="preserve"> </w:t>
      </w:r>
      <w:r w:rsidR="00151771" w:rsidRPr="00811604">
        <w:rPr>
          <w:szCs w:val="22"/>
          <w:lang w:eastAsia="en-AU"/>
        </w:rPr>
        <w:fldChar w:fldCharType="begin"/>
      </w:r>
      <w:r w:rsidR="00182F0F">
        <w:rPr>
          <w:szCs w:val="22"/>
          <w:lang w:eastAsia="en-AU"/>
        </w:rPr>
        <w:instrText xml:space="preserve"> ADDIN REFMGR.CITE &lt;Refman&gt;&lt;Cite&gt;&lt;Author&gt;OGTR&lt;/Author&gt;&lt;Year&gt;2013&lt;/Year&gt;&lt;RecNum&gt;19708&lt;/RecNum&gt;&lt;IDText&gt;Risk Analysis Framework 2013&lt;/IDText&gt;&lt;MDL Ref_Type="Report"&gt;&lt;Ref_Type&gt;Report&lt;/Ref_Type&gt;&lt;Ref_ID&gt;19708&lt;/Ref_ID&gt;&lt;Title_Primary&gt;Risk Analysis Framework 2013&lt;/Title_Primary&gt;&lt;Authors_Primary&gt;OGTR&lt;/Authors_Primary&gt;&lt;Date_Primary&gt;2013/1/6&lt;/Date_Primary&gt;&lt;Keywords&gt;analysis&lt;/Keywords&gt;&lt;Keywords&gt;risk analysis&lt;/Keywords&gt;&lt;Reprint&gt;Not in File&lt;/Reprint&gt;&lt;Pub_Place&gt;Canberra&lt;/Pub_Place&gt;&lt;Publisher&gt;Australian Government Office of the Gene Technology Regulator&lt;/Publisher&gt;&lt;Web_URL&gt;&lt;u&gt;http://www.ogtr.gov.au/internet/ogtr/publishing.nsf/Content/riskassessments-1&lt;/u&gt;&lt;/Web_URL&gt;&lt;Web_URL_Link1&gt;file://S:\CO\OGTR\EVAL\Eval Sections\Scohort\RAF 2013\Pre-print final proof.PDF&lt;/Web_URL_Link1&gt;&lt;ZZ_WorkformID&gt;24&lt;/ZZ_WorkformID&gt;&lt;/MDL&gt;&lt;/Cite&gt;&lt;/Refman&gt;</w:instrText>
      </w:r>
      <w:r w:rsidR="00151771" w:rsidRPr="00811604">
        <w:rPr>
          <w:szCs w:val="22"/>
          <w:lang w:eastAsia="en-AU"/>
        </w:rPr>
        <w:fldChar w:fldCharType="separate"/>
      </w:r>
      <w:r w:rsidR="00151771" w:rsidRPr="00811604">
        <w:rPr>
          <w:noProof/>
          <w:szCs w:val="22"/>
          <w:lang w:eastAsia="en-AU"/>
        </w:rPr>
        <w:t>(OGTR 2013)</w:t>
      </w:r>
      <w:r w:rsidR="00151771" w:rsidRPr="00811604">
        <w:rPr>
          <w:szCs w:val="22"/>
          <w:lang w:eastAsia="en-AU"/>
        </w:rPr>
        <w:fldChar w:fldCharType="end"/>
      </w:r>
      <w:r w:rsidR="00973F36" w:rsidRPr="00811604">
        <w:rPr>
          <w:szCs w:val="22"/>
        </w:rPr>
        <w:t xml:space="preserve"> </w:t>
      </w:r>
      <w:r w:rsidRPr="00811604">
        <w:rPr>
          <w:szCs w:val="22"/>
          <w:lang w:eastAsia="en-AU"/>
        </w:rPr>
        <w:t xml:space="preserve">explains the Regulator’s approach to the preparation of RARMPs in accordance with the legislative requirements. Additionally, there are a number of operational policies and guidelines developed by the Office of the Gene Technology Regulator (OGTR) that are relevant to DIR licences. These documents are available from the </w:t>
      </w:r>
      <w:hyperlink r:id="rId17" w:history="1">
        <w:r w:rsidRPr="00811604">
          <w:rPr>
            <w:szCs w:val="22"/>
            <w:u w:val="single"/>
            <w:lang w:eastAsia="en-AU"/>
          </w:rPr>
          <w:t>OGTR website</w:t>
        </w:r>
      </w:hyperlink>
      <w:r w:rsidRPr="00811604">
        <w:rPr>
          <w:szCs w:val="22"/>
          <w:lang w:eastAsia="en-AU"/>
        </w:rPr>
        <w:t>.</w:t>
      </w:r>
    </w:p>
    <w:p w:rsidR="00F24861" w:rsidRPr="00F24861" w:rsidRDefault="00F24861" w:rsidP="00F24861">
      <w:pPr>
        <w:pStyle w:val="Style3"/>
      </w:pPr>
      <w:bookmarkStart w:id="48" w:name="_Ref510778484"/>
      <w:bookmarkStart w:id="49" w:name="_Ref510778503"/>
      <w:bookmarkStart w:id="50" w:name="_Toc518464215"/>
      <w:r w:rsidRPr="00F24861">
        <w:t>Interface with other regulatory schemes</w:t>
      </w:r>
      <w:bookmarkEnd w:id="48"/>
      <w:bookmarkEnd w:id="49"/>
      <w:bookmarkEnd w:id="50"/>
    </w:p>
    <w:p w:rsidR="00F24861" w:rsidRPr="00F24861" w:rsidRDefault="00F24861" w:rsidP="00F24861">
      <w:pPr>
        <w:pStyle w:val="1Para"/>
        <w:rPr>
          <w:szCs w:val="22"/>
        </w:rPr>
      </w:pPr>
      <w:r w:rsidRPr="00F24861">
        <w:rPr>
          <w:szCs w:val="22"/>
        </w:rPr>
        <w:t>Gene technology legislation operates in conjunction with other regulatory schemes in Australia. Any dealings conducted under a licence issued by the Regulator may also be subject to regulation by other Australian government agencies that regulate GMOs or GM products, including Food Standards Australia New Zealand, the Australian Pesticides and Veterinary Medicines Authority, the Therapeutic Goods Administration (TGA), the National Industrial Chemicals Notification and Assessment Scheme and the Department of Agriculture</w:t>
      </w:r>
      <w:r w:rsidR="00044599">
        <w:rPr>
          <w:szCs w:val="22"/>
        </w:rPr>
        <w:t xml:space="preserve"> and Water Resources</w:t>
      </w:r>
      <w:r w:rsidRPr="00F24861">
        <w:rPr>
          <w:szCs w:val="22"/>
        </w:rPr>
        <w:t>. These dealings may also be subject to the operation of State legislation declaring areas to be GM, GM free, or both, for marketing purposes.</w:t>
      </w:r>
    </w:p>
    <w:p w:rsidR="00F24861" w:rsidRPr="00F24861" w:rsidRDefault="00F24861" w:rsidP="00F24861">
      <w:pPr>
        <w:pStyle w:val="1Para"/>
        <w:rPr>
          <w:szCs w:val="22"/>
        </w:rPr>
      </w:pPr>
      <w:r w:rsidRPr="00F24861">
        <w:rPr>
          <w:szCs w:val="22"/>
        </w:rPr>
        <w:t xml:space="preserve">Medicines and other therapeutic goods for use in Australia are required to be assessed for quality, safety and efficacy under the </w:t>
      </w:r>
      <w:r w:rsidRPr="00F24861">
        <w:rPr>
          <w:i/>
          <w:szCs w:val="22"/>
        </w:rPr>
        <w:t>Therapeutic Goods Act 1989</w:t>
      </w:r>
      <w:r w:rsidRPr="00F24861">
        <w:rPr>
          <w:szCs w:val="22"/>
        </w:rPr>
        <w:t xml:space="preserve"> and must be included in the Australian Register of Therapeutic Goods. The TGA is responsible for administering the provisions of this legislation. Clinical trials of therapeutic products that are experimental and under development, prior to a full evaluation and assessment, are also regulated by the TGA through the Clinical Trial Exemption (CTX) scheme or the Clinical Trial Notification (CTN) scheme.</w:t>
      </w:r>
    </w:p>
    <w:p w:rsidR="00F24861" w:rsidRPr="00F24861" w:rsidRDefault="00F24861" w:rsidP="00F24861">
      <w:pPr>
        <w:pStyle w:val="1Para"/>
        <w:rPr>
          <w:szCs w:val="22"/>
        </w:rPr>
      </w:pPr>
      <w:r w:rsidRPr="00F24861">
        <w:rPr>
          <w:szCs w:val="22"/>
        </w:rPr>
        <w:t xml:space="preserve">For clinical trials, the TGA has regulatory responsibility for the supply of unapproved therapeutic products. In terms of risk to individuals participating in a clinical trial, the TGA (as the primary regulatory agency), the trial sponsor, the investigators and the Human Research Ethics Committee (HREC) at each trial site all have roles in ensuring participants’ safety under the </w:t>
      </w:r>
      <w:r w:rsidRPr="008205AE">
        <w:rPr>
          <w:i/>
          <w:szCs w:val="22"/>
        </w:rPr>
        <w:t xml:space="preserve">Therapeutic Goods </w:t>
      </w:r>
      <w:r w:rsidR="008205AE" w:rsidRPr="008205AE">
        <w:rPr>
          <w:i/>
          <w:szCs w:val="22"/>
        </w:rPr>
        <w:t>Act 1989</w:t>
      </w:r>
      <w:r w:rsidRPr="00F24861">
        <w:rPr>
          <w:szCs w:val="22"/>
        </w:rPr>
        <w:t xml:space="preserve">. However, where the trial involves a GMO, authorisation is also required under gene technology legislation. To avoid duplication of regulatory oversight, and as risks to trial participants are addressed through the above mechanisms, the Regulator’s focus is on assessing risks posed to people other than those participating in the clinical trial, and to the environment. This includes risks to people preparing and administering the GM </w:t>
      </w:r>
      <w:r w:rsidR="008205AE">
        <w:rPr>
          <w:szCs w:val="22"/>
        </w:rPr>
        <w:t>vaccine</w:t>
      </w:r>
      <w:r w:rsidRPr="00F24861">
        <w:rPr>
          <w:szCs w:val="22"/>
        </w:rPr>
        <w:t>, and risks associated with import, transport and disposal of the GMO</w:t>
      </w:r>
      <w:r w:rsidR="005C4F37">
        <w:rPr>
          <w:szCs w:val="22"/>
        </w:rPr>
        <w:t xml:space="preserve"> as well as shedding of the GMO from trial participants</w:t>
      </w:r>
      <w:r w:rsidRPr="00F24861">
        <w:rPr>
          <w:szCs w:val="22"/>
        </w:rPr>
        <w:t>.</w:t>
      </w:r>
    </w:p>
    <w:p w:rsidR="00F24861" w:rsidRPr="00F24861" w:rsidRDefault="003878F5" w:rsidP="00F24861">
      <w:pPr>
        <w:pStyle w:val="1Para"/>
        <w:rPr>
          <w:szCs w:val="22"/>
        </w:rPr>
      </w:pPr>
      <w:r w:rsidRPr="00F24861">
        <w:rPr>
          <w:szCs w:val="22"/>
        </w:rPr>
        <w:t>The International Council for Harmonisation of Technical Requirements for Registration of Pharmaceuticals for Human Use – Guidelines for Good Clinical Practice (ICH-GCP) is an international ethical and scientific quality standard for designing, conducting, recording and reporting trials that involve the p</w:t>
      </w:r>
      <w:r>
        <w:rPr>
          <w:szCs w:val="22"/>
        </w:rPr>
        <w:t xml:space="preserve">articipation of human subjects </w:t>
      </w:r>
      <w:r>
        <w:rPr>
          <w:szCs w:val="22"/>
        </w:rPr>
        <w:fldChar w:fldCharType="begin"/>
      </w:r>
      <w:r>
        <w:rPr>
          <w:szCs w:val="22"/>
        </w:rPr>
        <w:instrText xml:space="preserve"> ADDIN EN.CITE &lt;EndNote&gt;&lt;Cite&gt;&lt;Author&gt;ICH&lt;/Author&gt;&lt;Year&gt;1996&lt;/Year&gt;&lt;RecNum&gt;3353&lt;/RecNum&gt;&lt;DisplayText&gt;(ICH, 1996, 2016)&lt;/DisplayText&gt;&lt;record&gt;&lt;rec-number&gt;3353&lt;/rec-number&gt;&lt;foreign-keys&gt;&lt;key app="EN" db-id="vf22ax0roe9ssce55r0vrezirwdtv52edrxs" timestamp="1507254627"&gt;3353&lt;/key&gt;&lt;/foreign-keys&gt;&lt;ref-type name="Report"&gt;27&lt;/ref-type&gt;&lt;contributors&gt;&lt;authors&gt;&lt;author&gt;ICH&lt;/author&gt;&lt;/authors&gt;&lt;secondary-authors&gt;&lt;author&gt;International Conference on Harmonisation of Technical Requirements for Registration of Pharmaceuticals for Human Use&lt;/author&gt;&lt;/secondary-authors&gt;&lt;/contributors&gt;&lt;titles&gt;&lt;title&gt;Good Clinical Practice: Consolidated Guideline&lt;/title&gt;&lt;/titles&gt;&lt;pages&gt;1-59&lt;/pages&gt;&lt;keywords&gt;&lt;keyword&gt;and&lt;/keyword&gt;&lt;keyword&gt;of&lt;/keyword&gt;&lt;keyword&gt;Clinical Trials&lt;/keyword&gt;&lt;keyword&gt;as&lt;/keyword&gt;&lt;keyword&gt;guideline&lt;/keyword&gt;&lt;/keywords&gt;&lt;dates&gt;&lt;year&gt;1996&lt;/year&gt;&lt;pub-dates&gt;&lt;date&gt;1996&lt;/date&gt;&lt;/pub-dates&gt;&lt;/dates&gt;&lt;isbn&gt;&lt;style face="bold" font="default" size="100%"&gt;E6(R1)&lt;/style&gt;&lt;style face="normal" font="default" size="100%"&gt; available online.&lt;/style&gt;&lt;/isbn&gt;&lt;label&gt;3409&lt;/label&gt;&lt;urls&gt;&lt;related-urls&gt;&lt;url&gt;&lt;style face="underline" font="default" size="100%"&gt;http://www.ich.org/cache/compo/276-254-1.html&lt;/style&gt;&lt;/url&gt;&lt;/related-urls&gt;&lt;/urls&gt;&lt;/record&gt;&lt;/Cite&gt;&lt;Cite&gt;&lt;Author&gt;ICH&lt;/Author&gt;&lt;Year&gt;2016&lt;/Year&gt;&lt;RecNum&gt;6704&lt;/RecNum&gt;&lt;record&gt;&lt;rec-number&gt;6704&lt;/rec-number&gt;&lt;foreign-keys&gt;&lt;key app="EN" db-id="vf22ax0roe9ssce55r0vrezirwdtv52edrxs" timestamp="1515113636"&gt;6704&lt;/key&gt;&lt;/foreign-keys&gt;&lt;ref-type name="Report"&gt;27&lt;/ref-type&gt;&lt;contributors&gt;&lt;authors&gt;&lt;author&gt;ICH&lt;/author&gt;&lt;/authors&gt;&lt;/contributors&gt;&lt;titles&gt;&lt;title&gt;Integrated Addendum To ICH E6(R1): Guideline For Good Clinical Practice E6(R2)&lt;/title&gt;&lt;/titles&gt;&lt;dates&gt;&lt;year&gt;2016&lt;/year&gt;&lt;pub-dates&gt;&lt;date&gt;9/11/2016&lt;/date&gt;&lt;/pub-dates&gt;&lt;/dates&gt;&lt;urls&gt;&lt;related-urls&gt;&lt;url&gt;&lt;style face="underline" font="default" size="100%"&gt;http://www.ich.org/fileadmin/Public_Web_Site/ICH_Products/Guidelines/Efficacy/E6/E6_R2__Step_4_2016_1109.pdf&lt;/style&gt;&lt;/url&gt;&lt;/related-urls&gt;&lt;/urls&gt;&lt;access-date&gt;05/01/2018&lt;/access-date&gt;&lt;/record&gt;&lt;/Cite&gt;&lt;/EndNote&gt;</w:instrText>
      </w:r>
      <w:r>
        <w:rPr>
          <w:szCs w:val="22"/>
        </w:rPr>
        <w:fldChar w:fldCharType="separate"/>
      </w:r>
      <w:r>
        <w:rPr>
          <w:noProof/>
          <w:szCs w:val="22"/>
        </w:rPr>
        <w:t>(ICH, 1996, 2016)</w:t>
      </w:r>
      <w:r>
        <w:rPr>
          <w:szCs w:val="22"/>
        </w:rPr>
        <w:fldChar w:fldCharType="end"/>
      </w:r>
      <w:r w:rsidRPr="00F24861">
        <w:rPr>
          <w:szCs w:val="22"/>
        </w:rPr>
        <w:t>. The guideline was developed with consideration of the current good clinical practices of</w:t>
      </w:r>
      <w:r w:rsidR="00E358BA">
        <w:rPr>
          <w:szCs w:val="22"/>
        </w:rPr>
        <w:t xml:space="preserve"> the European Union (EU), Japan</w:t>
      </w:r>
      <w:r w:rsidRPr="00F24861">
        <w:rPr>
          <w:szCs w:val="22"/>
        </w:rPr>
        <w:t xml:space="preserve"> and the United States of America (USA), as well as those of Australia, Canada, the Nordic countries and the World Health Organization (WHO). The TGA has adopted the ICH-GCP</w:t>
      </w:r>
      <w:r>
        <w:rPr>
          <w:szCs w:val="22"/>
        </w:rPr>
        <w:t xml:space="preserve"> in principle and provided annotations to it </w:t>
      </w:r>
      <w:r>
        <w:rPr>
          <w:szCs w:val="22"/>
        </w:rPr>
        <w:fldChar w:fldCharType="begin"/>
      </w:r>
      <w:r w:rsidR="008D7670">
        <w:rPr>
          <w:szCs w:val="22"/>
        </w:rPr>
        <w:instrText xml:space="preserve"> ADDIN EN.CITE &lt;EndNote&gt;&lt;Cite&gt;&lt;Author&gt;Therapeutic Goods Administration&lt;/Author&gt;&lt;Year&gt;2018&lt;/Year&gt;&lt;RecNum&gt;6889&lt;/RecNum&gt;&lt;DisplayText&gt;(Therapeutic Goods Administration, 2018)&lt;/DisplayText&gt;&lt;record&gt;&lt;rec-number&gt;6889&lt;/rec-number&gt;&lt;foreign-keys&gt;&lt;key app="EN" db-id="vf22ax0roe9ssce55r0vrezirwdtv52edrxs" timestamp="1521173396"&gt;6889&lt;/key&gt;&lt;/foreign-keys&gt;&lt;ref-type name="Web Page"&gt;12&lt;/ref-type&gt;&lt;contributors&gt;&lt;authors&gt;&lt;author&gt;Therapeutic Goods Administration,&lt;/author&gt;&lt;/authors&gt;&lt;/contributors&gt;&lt;titles&gt;&lt;title&gt;TGA comments on ICH Guideline for Good Clinical Practice&lt;/title&gt;&lt;/titles&gt;&lt;dates&gt;&lt;year&gt;2018&lt;/year&gt;&lt;/dates&gt;&lt;urls&gt;&lt;related-urls&gt;&lt;url&gt;&lt;style face="underline" font="default" size="100%"&gt;https://www.tga.gov.au/publication/note-guidance-good-clinical-practice&lt;/style&gt;&lt;/url&gt;&lt;/related-urls&gt;&lt;/urls&gt;&lt;/record&gt;&lt;/Cite&gt;&lt;/EndNote&gt;</w:instrText>
      </w:r>
      <w:r>
        <w:rPr>
          <w:szCs w:val="22"/>
        </w:rPr>
        <w:fldChar w:fldCharType="separate"/>
      </w:r>
      <w:r>
        <w:rPr>
          <w:noProof/>
          <w:szCs w:val="22"/>
        </w:rPr>
        <w:t>(Therapeutic Goods Administration, 2018)</w:t>
      </w:r>
      <w:r>
        <w:rPr>
          <w:szCs w:val="22"/>
        </w:rPr>
        <w:fldChar w:fldCharType="end"/>
      </w:r>
      <w:r w:rsidRPr="00F24861">
        <w:rPr>
          <w:szCs w:val="22"/>
        </w:rPr>
        <w:t>, which provides overarching guidance for conducting clinical trials in Australia which fall under TGA regulation.</w:t>
      </w:r>
    </w:p>
    <w:p w:rsidR="00F24861" w:rsidRPr="00F24861" w:rsidRDefault="00F24861" w:rsidP="00F24861">
      <w:pPr>
        <w:pStyle w:val="1Para"/>
        <w:rPr>
          <w:szCs w:val="22"/>
        </w:rPr>
      </w:pPr>
      <w:r w:rsidRPr="00F24861">
        <w:rPr>
          <w:szCs w:val="22"/>
        </w:rPr>
        <w:t xml:space="preserve">The National Health and Medical Research Council (NHMRC) has issued the </w:t>
      </w:r>
      <w:r w:rsidRPr="0028398B">
        <w:rPr>
          <w:i/>
          <w:szCs w:val="22"/>
        </w:rPr>
        <w:t>National Statement on the Ethical Conduc</w:t>
      </w:r>
      <w:r w:rsidR="00FE433C" w:rsidRPr="0028398B">
        <w:rPr>
          <w:i/>
          <w:szCs w:val="22"/>
        </w:rPr>
        <w:t>t in Research Involving Humans</w:t>
      </w:r>
      <w:r w:rsidR="00FE433C">
        <w:rPr>
          <w:szCs w:val="22"/>
        </w:rPr>
        <w:t xml:space="preserve"> </w:t>
      </w:r>
      <w:r w:rsidR="00044599">
        <w:rPr>
          <w:szCs w:val="22"/>
        </w:rPr>
        <w:fldChar w:fldCharType="begin"/>
      </w:r>
      <w:r w:rsidR="00044599">
        <w:rPr>
          <w:szCs w:val="22"/>
        </w:rPr>
        <w:instrText xml:space="preserve"> ADDIN EN.CITE &lt;EndNote&gt;&lt;Cite&gt;&lt;Author&gt;National Health and Medical Research Council&lt;/Author&gt;&lt;Year&gt;2015&lt;/Year&gt;&lt;RecNum&gt;4801&lt;/RecNum&gt;&lt;DisplayText&gt;(National Health and Medical Research Council, 2015)&lt;/DisplayText&gt;&lt;record&gt;&lt;rec-number&gt;4801&lt;/rec-number&gt;&lt;foreign-keys&gt;&lt;key app="EN" db-id="vf22ax0roe9ssce55r0vrezirwdtv52edrxs" timestamp="1507254702"&gt;4801&lt;/key&gt;&lt;/foreign-keys&gt;&lt;ref-type name="Report"&gt;27&lt;/ref-type&gt;&lt;contributors&gt;&lt;authors&gt;&lt;author&gt;National Health and Medical Research Council,&lt;/author&gt;&lt;/authors&gt;&lt;/contributors&gt;&lt;titles&gt;&lt;title&gt;National Statement on Ethical Conduct in Human Research (2007) - Updated May 2015&lt;/title&gt;&lt;/titles&gt;&lt;keywords&gt;&lt;keyword&gt;and&lt;/keyword&gt;&lt;keyword&gt;as&lt;/keyword&gt;&lt;keyword&gt;Australia&lt;/keyword&gt;&lt;keyword&gt;Health&lt;/keyword&gt;&lt;keyword&gt;Human&lt;/keyword&gt;&lt;keyword&gt;HUMANS&lt;/keyword&gt;&lt;keyword&gt;Laboratories&lt;/keyword&gt;&lt;keyword&gt;of&lt;/keyword&gt;&lt;keyword&gt;Potential&lt;/keyword&gt;&lt;keyword&gt;Research&lt;/keyword&gt;&lt;keyword&gt;Review&lt;/keyword&gt;&lt;keyword&gt;Universities&lt;/keyword&gt;&lt;/keywords&gt;&lt;dates&gt;&lt;year&gt;2015&lt;/year&gt;&lt;pub-dates&gt;&lt;date&gt;2013&lt;/date&gt;&lt;/pub-dates&gt;&lt;/dates&gt;&lt;isbn&gt;E72&lt;/isbn&gt;&lt;label&gt;4891&lt;/label&gt;&lt;urls&gt;&lt;related-urls&gt;&lt;url&gt;&lt;style face="underline" font="default" size="100%"&gt;https://www.nhmrc.gov.au/guidelines-publications/e72&lt;/style&gt;&lt;/url&gt;&lt;/related-urls&gt;&lt;/urls&gt;&lt;/record&gt;&lt;/Cite&gt;&lt;/EndNote&gt;</w:instrText>
      </w:r>
      <w:r w:rsidR="00044599">
        <w:rPr>
          <w:szCs w:val="22"/>
        </w:rPr>
        <w:fldChar w:fldCharType="separate"/>
      </w:r>
      <w:r w:rsidR="00044599">
        <w:rPr>
          <w:noProof/>
          <w:szCs w:val="22"/>
        </w:rPr>
        <w:t>(National Health and Medical Research Council, 2015)</w:t>
      </w:r>
      <w:r w:rsidR="00044599">
        <w:rPr>
          <w:szCs w:val="22"/>
        </w:rPr>
        <w:fldChar w:fldCharType="end"/>
      </w:r>
      <w:r w:rsidRPr="00F24861">
        <w:rPr>
          <w:szCs w:val="22"/>
        </w:rPr>
        <w:t xml:space="preserve">. This document sets the Australian standard against which all research involving humans is reviewed. The </w:t>
      </w:r>
      <w:r w:rsidRPr="00F24861">
        <w:rPr>
          <w:i/>
          <w:szCs w:val="22"/>
        </w:rPr>
        <w:t>Therapeutic Goods Act 1989</w:t>
      </w:r>
      <w:r w:rsidRPr="00F24861">
        <w:rPr>
          <w:szCs w:val="22"/>
        </w:rPr>
        <w:t xml:space="preserve"> requires that the use of a therapeutic good in a clinical trial must be in accordance with the ethical standards set out in this document.</w:t>
      </w:r>
    </w:p>
    <w:p w:rsidR="00F24861" w:rsidRPr="00F24861" w:rsidRDefault="00F24861" w:rsidP="00F24861">
      <w:pPr>
        <w:pStyle w:val="1Para"/>
        <w:rPr>
          <w:szCs w:val="22"/>
        </w:rPr>
      </w:pPr>
      <w:r w:rsidRPr="00F24861">
        <w:rPr>
          <w:szCs w:val="22"/>
        </w:rPr>
        <w:lastRenderedPageBreak/>
        <w:t>Approval by a HREC is also a fundamental requirement of a clinical trial. HRECs conduct both ethical and scientific assessment of the proposal and in addition often consider issues of research governance. Other elements of governance of clinical trials that are considered by HRECs include appropriate informed consent, specific inclusion and exclusion criteria, data monitoring and vaccine accounting and reconciliation.</w:t>
      </w:r>
    </w:p>
    <w:p w:rsidR="00F24861" w:rsidRPr="00811604" w:rsidRDefault="00F24861" w:rsidP="00F24861">
      <w:pPr>
        <w:pStyle w:val="1Para"/>
        <w:rPr>
          <w:szCs w:val="22"/>
        </w:rPr>
      </w:pPr>
      <w:r w:rsidRPr="00F24861">
        <w:rPr>
          <w:szCs w:val="22"/>
        </w:rPr>
        <w:t xml:space="preserve">The </w:t>
      </w:r>
      <w:r w:rsidRPr="008205AE">
        <w:rPr>
          <w:szCs w:val="22"/>
        </w:rPr>
        <w:t>Department of Agriculture</w:t>
      </w:r>
      <w:r w:rsidR="008205AE">
        <w:rPr>
          <w:szCs w:val="22"/>
        </w:rPr>
        <w:t xml:space="preserve"> and Water Resources</w:t>
      </w:r>
      <w:r w:rsidRPr="00F24861">
        <w:rPr>
          <w:szCs w:val="22"/>
        </w:rPr>
        <w:t xml:space="preserve"> administers Australian biosecurity conditions for the importation of biological products under the </w:t>
      </w:r>
      <w:r w:rsidR="008205AE" w:rsidRPr="008205AE">
        <w:rPr>
          <w:i/>
          <w:szCs w:val="22"/>
        </w:rPr>
        <w:t>Biosecurity Act 2015</w:t>
      </w:r>
      <w:r w:rsidRPr="00F24861">
        <w:rPr>
          <w:szCs w:val="22"/>
        </w:rPr>
        <w:t xml:space="preserve">. Biological products include animal or microbial derived products such as foods, therapeutics, laboratory materials and vaccines (including GM vaccines). Import of GM </w:t>
      </w:r>
      <w:r w:rsidR="008205AE">
        <w:rPr>
          <w:szCs w:val="22"/>
        </w:rPr>
        <w:t>vaccine</w:t>
      </w:r>
      <w:r w:rsidRPr="00F24861">
        <w:rPr>
          <w:szCs w:val="22"/>
        </w:rPr>
        <w:t xml:space="preserve"> is subject to regulation by the </w:t>
      </w:r>
      <w:r w:rsidR="008205AE" w:rsidRPr="00F24861">
        <w:rPr>
          <w:szCs w:val="22"/>
        </w:rPr>
        <w:t>Regulator</w:t>
      </w:r>
      <w:r w:rsidR="008205AE" w:rsidRPr="008205AE">
        <w:rPr>
          <w:szCs w:val="22"/>
        </w:rPr>
        <w:t xml:space="preserve"> </w:t>
      </w:r>
      <w:r w:rsidR="008205AE" w:rsidRPr="00F24861">
        <w:rPr>
          <w:szCs w:val="22"/>
        </w:rPr>
        <w:t>and the</w:t>
      </w:r>
      <w:r w:rsidR="008205AE" w:rsidRPr="008205AE">
        <w:rPr>
          <w:szCs w:val="22"/>
        </w:rPr>
        <w:t xml:space="preserve"> Department of Agriculture</w:t>
      </w:r>
      <w:r w:rsidR="008205AE">
        <w:rPr>
          <w:szCs w:val="22"/>
        </w:rPr>
        <w:t xml:space="preserve"> and Water Resources</w:t>
      </w:r>
      <w:r w:rsidRPr="00F24861">
        <w:rPr>
          <w:szCs w:val="22"/>
        </w:rPr>
        <w:t>.</w:t>
      </w:r>
    </w:p>
    <w:p w:rsidR="00925FE4" w:rsidRPr="00811604" w:rsidRDefault="00925FE4" w:rsidP="00E176CF">
      <w:pPr>
        <w:pStyle w:val="Style2"/>
      </w:pPr>
      <w:bookmarkStart w:id="51" w:name="_Ref191119009"/>
      <w:bookmarkStart w:id="52" w:name="_Toc209859567"/>
      <w:bookmarkStart w:id="53" w:name="_Toc274904745"/>
      <w:bookmarkStart w:id="54" w:name="_Toc291151795"/>
      <w:bookmarkStart w:id="55" w:name="_Toc309053999"/>
      <w:bookmarkStart w:id="56" w:name="_Toc309833691"/>
      <w:bookmarkStart w:id="57" w:name="_Toc311188352"/>
      <w:bookmarkStart w:id="58" w:name="_Toc355008004"/>
      <w:bookmarkStart w:id="59" w:name="_Toc518464216"/>
      <w:r w:rsidRPr="00811604">
        <w:t>The proposed dealings</w:t>
      </w:r>
      <w:bookmarkEnd w:id="51"/>
      <w:bookmarkEnd w:id="52"/>
      <w:bookmarkEnd w:id="53"/>
      <w:bookmarkEnd w:id="54"/>
      <w:bookmarkEnd w:id="55"/>
      <w:bookmarkEnd w:id="56"/>
      <w:bookmarkEnd w:id="57"/>
      <w:bookmarkEnd w:id="58"/>
      <w:bookmarkEnd w:id="59"/>
    </w:p>
    <w:p w:rsidR="00925FE4" w:rsidRPr="00811604" w:rsidRDefault="005F652B" w:rsidP="000D13F1">
      <w:pPr>
        <w:pStyle w:val="1Para"/>
      </w:pPr>
      <w:r w:rsidRPr="00C92AD8">
        <w:rPr>
          <w:szCs w:val="22"/>
        </w:rPr>
        <w:t>Clinical Network Services</w:t>
      </w:r>
      <w:r>
        <w:t xml:space="preserve"> (</w:t>
      </w:r>
      <w:r w:rsidR="003C2965">
        <w:t>CNS</w:t>
      </w:r>
      <w:r>
        <w:t>)</w:t>
      </w:r>
      <w:r w:rsidR="00775463">
        <w:t xml:space="preserve"> Pty Ltd</w:t>
      </w:r>
      <w:r w:rsidR="00650D95">
        <w:t xml:space="preserve"> has</w:t>
      </w:r>
      <w:r w:rsidR="003C2965">
        <w:t xml:space="preserve"> propose</w:t>
      </w:r>
      <w:r w:rsidR="00650D95">
        <w:t>d</w:t>
      </w:r>
      <w:r w:rsidR="003C2965">
        <w:t xml:space="preserve"> clinical trials </w:t>
      </w:r>
      <w:r w:rsidR="00650D95">
        <w:t>of</w:t>
      </w:r>
      <w:r w:rsidR="003C2965">
        <w:t xml:space="preserve"> a GM </w:t>
      </w:r>
      <w:r w:rsidR="00650D95">
        <w:t>live</w:t>
      </w:r>
      <w:r w:rsidR="00D830E7">
        <w:t xml:space="preserve"> attenuated</w:t>
      </w:r>
      <w:r w:rsidR="00650D95">
        <w:t xml:space="preserve"> </w:t>
      </w:r>
      <w:r w:rsidR="003C2965">
        <w:t>respiratory syncytial virus (R</w:t>
      </w:r>
      <w:r w:rsidR="000D13F1">
        <w:t>SV) vaccine</w:t>
      </w:r>
      <w:r w:rsidR="00925FE4" w:rsidRPr="00811604">
        <w:t>.</w:t>
      </w:r>
      <w:r w:rsidR="00712182" w:rsidRPr="00811604">
        <w:t xml:space="preserve"> </w:t>
      </w:r>
      <w:r w:rsidR="00925FE4" w:rsidRPr="00811604">
        <w:t xml:space="preserve">The purpose of the </w:t>
      </w:r>
      <w:r w:rsidR="003C2965">
        <w:t>clinical trials</w:t>
      </w:r>
      <w:r w:rsidR="00925FE4" w:rsidRPr="00811604">
        <w:t xml:space="preserve"> is </w:t>
      </w:r>
      <w:r w:rsidR="006F4AFB">
        <w:rPr>
          <w:szCs w:val="22"/>
          <w:lang w:eastAsia="en-US"/>
        </w:rPr>
        <w:t>t</w:t>
      </w:r>
      <w:r w:rsidR="006F4AFB" w:rsidRPr="006F4AFB">
        <w:rPr>
          <w:szCs w:val="22"/>
          <w:lang w:eastAsia="en-US"/>
        </w:rPr>
        <w:t xml:space="preserve">o </w:t>
      </w:r>
      <w:r w:rsidR="0025004F" w:rsidRPr="002E4447">
        <w:t xml:space="preserve">assess </w:t>
      </w:r>
      <w:r w:rsidR="003C2965">
        <w:t>the safety, tolerability</w:t>
      </w:r>
      <w:r w:rsidR="00FD269A">
        <w:t>, immunogenicity</w:t>
      </w:r>
      <w:r w:rsidR="003C2965">
        <w:t xml:space="preserve"> and efficacy of the GM vaccine against RSV disease</w:t>
      </w:r>
      <w:r w:rsidR="0025004F">
        <w:t xml:space="preserve">. </w:t>
      </w:r>
      <w:r w:rsidR="000D13F1">
        <w:t xml:space="preserve">The GM </w:t>
      </w:r>
      <w:r w:rsidR="000D13F1" w:rsidRPr="000D13F1">
        <w:t>vaccine w</w:t>
      </w:r>
      <w:r w:rsidR="00FA437E">
        <w:t>ill</w:t>
      </w:r>
      <w:r w:rsidR="000D13F1" w:rsidRPr="000D13F1">
        <w:t xml:space="preserve"> be manufactured in the USA and imported into Australia. The GM vaccine w</w:t>
      </w:r>
      <w:r w:rsidR="00FA437E">
        <w:t>ill</w:t>
      </w:r>
      <w:r w:rsidR="000D13F1" w:rsidRPr="000D13F1">
        <w:t xml:space="preserve"> be administered to healthy adult</w:t>
      </w:r>
      <w:r w:rsidR="00887719">
        <w:t xml:space="preserve">s </w:t>
      </w:r>
      <w:r w:rsidR="00650D95">
        <w:t xml:space="preserve">by </w:t>
      </w:r>
      <w:r w:rsidR="00650D95" w:rsidRPr="000D13F1">
        <w:t>intranasal</w:t>
      </w:r>
      <w:r w:rsidR="00650D95">
        <w:t xml:space="preserve"> spray</w:t>
      </w:r>
      <w:r w:rsidR="000D13F1" w:rsidRPr="000D13F1">
        <w:t>, and samples that may contain GMOs w</w:t>
      </w:r>
      <w:r w:rsidR="00FA437E">
        <w:t>ill</w:t>
      </w:r>
      <w:r w:rsidR="000D13F1" w:rsidRPr="000D13F1">
        <w:t xml:space="preserve"> be collected from trial participants for analysis in laboratories within Australia or exported for testing overseas.</w:t>
      </w:r>
    </w:p>
    <w:p w:rsidR="00925FE4" w:rsidRPr="00811604" w:rsidRDefault="00925FE4" w:rsidP="007D0610">
      <w:pPr>
        <w:numPr>
          <w:ilvl w:val="0"/>
          <w:numId w:val="4"/>
        </w:numPr>
        <w:spacing w:before="120" w:after="120"/>
        <w:rPr>
          <w:szCs w:val="22"/>
          <w:lang w:eastAsia="en-AU"/>
        </w:rPr>
      </w:pPr>
      <w:r w:rsidRPr="00811604">
        <w:rPr>
          <w:szCs w:val="22"/>
          <w:lang w:eastAsia="en-AU"/>
        </w:rPr>
        <w:t xml:space="preserve">The dealings involved in the proposed </w:t>
      </w:r>
      <w:r w:rsidR="00887719">
        <w:rPr>
          <w:szCs w:val="22"/>
          <w:lang w:eastAsia="en-AU"/>
        </w:rPr>
        <w:t>clinical trials</w:t>
      </w:r>
      <w:r w:rsidRPr="00811604">
        <w:rPr>
          <w:szCs w:val="22"/>
          <w:lang w:eastAsia="en-AU"/>
        </w:rPr>
        <w:t xml:space="preserve"> </w:t>
      </w:r>
      <w:r w:rsidR="00247747" w:rsidRPr="00811604">
        <w:rPr>
          <w:szCs w:val="22"/>
          <w:lang w:eastAsia="en-AU"/>
        </w:rPr>
        <w:t>are</w:t>
      </w:r>
      <w:r w:rsidRPr="00811604">
        <w:rPr>
          <w:szCs w:val="22"/>
          <w:lang w:eastAsia="en-AU"/>
        </w:rPr>
        <w:t>:</w:t>
      </w:r>
    </w:p>
    <w:p w:rsidR="00044599" w:rsidRDefault="003C2965" w:rsidP="00E358BA">
      <w:pPr>
        <w:numPr>
          <w:ilvl w:val="0"/>
          <w:numId w:val="10"/>
        </w:numPr>
        <w:tabs>
          <w:tab w:val="clear" w:pos="644"/>
          <w:tab w:val="num" w:pos="993"/>
        </w:tabs>
        <w:spacing w:before="120" w:after="120"/>
        <w:ind w:left="993" w:hanging="425"/>
        <w:rPr>
          <w:szCs w:val="22"/>
          <w:lang w:eastAsia="en-AU"/>
        </w:rPr>
      </w:pPr>
      <w:r>
        <w:rPr>
          <w:szCs w:val="22"/>
          <w:lang w:eastAsia="en-AU"/>
        </w:rPr>
        <w:t>i</w:t>
      </w:r>
      <w:r w:rsidR="00044599">
        <w:rPr>
          <w:szCs w:val="22"/>
          <w:lang w:eastAsia="en-AU"/>
        </w:rPr>
        <w:t>mport the GMO</w:t>
      </w:r>
    </w:p>
    <w:p w:rsidR="00925FE4" w:rsidRPr="00811604" w:rsidRDefault="00044599" w:rsidP="00E358BA">
      <w:pPr>
        <w:numPr>
          <w:ilvl w:val="0"/>
          <w:numId w:val="10"/>
        </w:numPr>
        <w:tabs>
          <w:tab w:val="clear" w:pos="644"/>
          <w:tab w:val="num" w:pos="993"/>
        </w:tabs>
        <w:spacing w:before="120" w:after="120"/>
        <w:ind w:left="993" w:hanging="425"/>
        <w:rPr>
          <w:szCs w:val="22"/>
          <w:lang w:eastAsia="en-AU"/>
        </w:rPr>
      </w:pPr>
      <w:r>
        <w:rPr>
          <w:szCs w:val="22"/>
          <w:lang w:eastAsia="en-AU"/>
        </w:rPr>
        <w:t>conduct experiments with the GMO</w:t>
      </w:r>
    </w:p>
    <w:p w:rsidR="00925FE4" w:rsidRPr="00811604" w:rsidRDefault="00044599" w:rsidP="00E358BA">
      <w:pPr>
        <w:numPr>
          <w:ilvl w:val="0"/>
          <w:numId w:val="10"/>
        </w:numPr>
        <w:tabs>
          <w:tab w:val="clear" w:pos="644"/>
          <w:tab w:val="num" w:pos="993"/>
        </w:tabs>
        <w:spacing w:before="120" w:after="120"/>
        <w:ind w:left="993" w:hanging="425"/>
        <w:rPr>
          <w:szCs w:val="22"/>
          <w:lang w:eastAsia="en-AU"/>
        </w:rPr>
      </w:pPr>
      <w:r>
        <w:rPr>
          <w:szCs w:val="22"/>
          <w:lang w:eastAsia="en-AU"/>
        </w:rPr>
        <w:t>transport the GMO</w:t>
      </w:r>
    </w:p>
    <w:p w:rsidR="00925FE4" w:rsidRPr="00811604" w:rsidRDefault="00044599" w:rsidP="00E358BA">
      <w:pPr>
        <w:numPr>
          <w:ilvl w:val="0"/>
          <w:numId w:val="10"/>
        </w:numPr>
        <w:tabs>
          <w:tab w:val="clear" w:pos="644"/>
          <w:tab w:val="num" w:pos="993"/>
        </w:tabs>
        <w:spacing w:before="120" w:after="120"/>
        <w:ind w:left="993" w:hanging="425"/>
        <w:rPr>
          <w:szCs w:val="22"/>
          <w:lang w:eastAsia="en-AU"/>
        </w:rPr>
      </w:pPr>
      <w:r>
        <w:rPr>
          <w:szCs w:val="22"/>
          <w:lang w:eastAsia="en-AU"/>
        </w:rPr>
        <w:t>dispose</w:t>
      </w:r>
      <w:r w:rsidR="00A26A2D" w:rsidRPr="00811604">
        <w:rPr>
          <w:szCs w:val="22"/>
          <w:lang w:eastAsia="en-AU"/>
        </w:rPr>
        <w:t xml:space="preserve"> of the GMO</w:t>
      </w:r>
    </w:p>
    <w:p w:rsidR="00925FE4" w:rsidRPr="00811604" w:rsidRDefault="00727770" w:rsidP="00DD36D9">
      <w:pPr>
        <w:rPr>
          <w:lang w:eastAsia="en-AU"/>
        </w:rPr>
      </w:pPr>
      <w:r w:rsidRPr="00811604">
        <w:rPr>
          <w:lang w:eastAsia="en-AU"/>
        </w:rPr>
        <w:t xml:space="preserve">and possession, </w:t>
      </w:r>
      <w:r w:rsidR="00887719">
        <w:rPr>
          <w:lang w:eastAsia="en-AU"/>
        </w:rPr>
        <w:t xml:space="preserve">supply or use of </w:t>
      </w:r>
      <w:r w:rsidR="00925FE4" w:rsidRPr="00811604">
        <w:rPr>
          <w:lang w:eastAsia="en-AU"/>
        </w:rPr>
        <w:t>GMO</w:t>
      </w:r>
      <w:r w:rsidR="00A34921" w:rsidRPr="00811604">
        <w:rPr>
          <w:lang w:eastAsia="en-AU"/>
        </w:rPr>
        <w:t xml:space="preserve"> for </w:t>
      </w:r>
      <w:r w:rsidRPr="00811604">
        <w:rPr>
          <w:lang w:eastAsia="en-AU"/>
        </w:rPr>
        <w:t>the purposes of, or in the course of, any of the above.</w:t>
      </w:r>
    </w:p>
    <w:p w:rsidR="00925FE4" w:rsidRPr="00811604" w:rsidRDefault="00925FE4" w:rsidP="005F21C0">
      <w:pPr>
        <w:pStyle w:val="Style3"/>
      </w:pPr>
      <w:bookmarkStart w:id="60" w:name="_Ref255555021"/>
      <w:bookmarkStart w:id="61" w:name="_Toc274904747"/>
      <w:bookmarkStart w:id="62" w:name="_Toc291151797"/>
      <w:bookmarkStart w:id="63" w:name="_Toc309054001"/>
      <w:bookmarkStart w:id="64" w:name="_Toc309833693"/>
      <w:bookmarkStart w:id="65" w:name="_Toc311188354"/>
      <w:bookmarkStart w:id="66" w:name="_Toc355008005"/>
      <w:bookmarkStart w:id="67" w:name="_Toc518464217"/>
      <w:r w:rsidRPr="00811604">
        <w:t>The proposed limits of the dealings (</w:t>
      </w:r>
      <w:r w:rsidR="00D87A83" w:rsidRPr="00811604">
        <w:t xml:space="preserve">duration, </w:t>
      </w:r>
      <w:r w:rsidRPr="00811604">
        <w:t>size, location and people)</w:t>
      </w:r>
      <w:bookmarkEnd w:id="60"/>
      <w:bookmarkEnd w:id="61"/>
      <w:bookmarkEnd w:id="62"/>
      <w:bookmarkEnd w:id="63"/>
      <w:bookmarkEnd w:id="64"/>
      <w:bookmarkEnd w:id="65"/>
      <w:bookmarkEnd w:id="66"/>
      <w:bookmarkEnd w:id="67"/>
    </w:p>
    <w:p w:rsidR="00842D17" w:rsidRDefault="00842D17" w:rsidP="002B76F0">
      <w:pPr>
        <w:pStyle w:val="1Para"/>
      </w:pPr>
      <w:r>
        <w:t xml:space="preserve">The trials </w:t>
      </w:r>
      <w:r w:rsidR="00E358BA">
        <w:t>would</w:t>
      </w:r>
      <w:r w:rsidR="00E358BA" w:rsidRPr="002B76F0">
        <w:t xml:space="preserve"> </w:t>
      </w:r>
      <w:r w:rsidRPr="002B76F0">
        <w:t xml:space="preserve">run </w:t>
      </w:r>
      <w:r>
        <w:t xml:space="preserve">over a five year period </w:t>
      </w:r>
      <w:r w:rsidRPr="002B76F0">
        <w:t>from t</w:t>
      </w:r>
      <w:r>
        <w:t>h</w:t>
      </w:r>
      <w:r w:rsidR="00E358BA">
        <w:t>e date of issue of the licence.</w:t>
      </w:r>
    </w:p>
    <w:p w:rsidR="002B76F0" w:rsidRPr="002B76F0" w:rsidRDefault="00842D17" w:rsidP="002B76F0">
      <w:pPr>
        <w:pStyle w:val="1Para"/>
      </w:pPr>
      <w:r>
        <w:t>The trials would take place at clinical sites throughout Australia. While clinical sites have not been finalised, participating sites are likely to be located in Melbourne, Sydney, Brisbane, Adelaide and/or Perth.</w:t>
      </w:r>
    </w:p>
    <w:p w:rsidR="00F46D1C" w:rsidRPr="00811604" w:rsidRDefault="002B76F0" w:rsidP="002B76F0">
      <w:pPr>
        <w:pStyle w:val="1Para"/>
      </w:pPr>
      <w:r w:rsidRPr="002B76F0">
        <w:t xml:space="preserve">The applicant intends to enrol </w:t>
      </w:r>
      <w:r w:rsidR="0014349C">
        <w:t>a maximum of</w:t>
      </w:r>
      <w:r w:rsidR="006D7BFB">
        <w:t xml:space="preserve"> 50 participants in the</w:t>
      </w:r>
      <w:r w:rsidRPr="002B76F0">
        <w:t xml:space="preserve"> initial trial</w:t>
      </w:r>
      <w:r>
        <w:t xml:space="preserve">. </w:t>
      </w:r>
      <w:r w:rsidR="00842D17">
        <w:t xml:space="preserve">Subsequent trials </w:t>
      </w:r>
      <w:r w:rsidR="00E358BA">
        <w:t xml:space="preserve">with </w:t>
      </w:r>
      <w:r w:rsidR="00E358BA">
        <w:rPr>
          <w:szCs w:val="22"/>
        </w:rPr>
        <w:t xml:space="preserve">up to 300 </w:t>
      </w:r>
      <w:r w:rsidR="00E358BA" w:rsidRPr="002B76F0">
        <w:rPr>
          <w:szCs w:val="22"/>
        </w:rPr>
        <w:t>additional participants</w:t>
      </w:r>
      <w:r w:rsidR="00E358BA">
        <w:t xml:space="preserve"> </w:t>
      </w:r>
      <w:r w:rsidR="00842D17">
        <w:t>may also be performed within the period of the licence</w:t>
      </w:r>
      <w:r>
        <w:rPr>
          <w:szCs w:val="22"/>
        </w:rPr>
        <w:t>.</w:t>
      </w:r>
    </w:p>
    <w:p w:rsidR="00925FE4" w:rsidRPr="00811604" w:rsidRDefault="00C71BB4" w:rsidP="007D0610">
      <w:pPr>
        <w:numPr>
          <w:ilvl w:val="0"/>
          <w:numId w:val="4"/>
        </w:numPr>
        <w:tabs>
          <w:tab w:val="left" w:pos="540"/>
        </w:tabs>
        <w:spacing w:before="120" w:after="120"/>
        <w:rPr>
          <w:szCs w:val="22"/>
          <w:lang w:eastAsia="en-AU"/>
        </w:rPr>
      </w:pPr>
      <w:r w:rsidRPr="00811604">
        <w:rPr>
          <w:szCs w:val="22"/>
          <w:lang w:eastAsia="en-AU"/>
        </w:rPr>
        <w:t>Only</w:t>
      </w:r>
      <w:r w:rsidR="00925FE4" w:rsidRPr="00811604">
        <w:rPr>
          <w:szCs w:val="22"/>
          <w:lang w:eastAsia="en-AU"/>
        </w:rPr>
        <w:t xml:space="preserve"> </w:t>
      </w:r>
      <w:r w:rsidR="00E3596E" w:rsidRPr="00811604">
        <w:rPr>
          <w:szCs w:val="22"/>
          <w:lang w:eastAsia="en-AU"/>
        </w:rPr>
        <w:t xml:space="preserve">trained and </w:t>
      </w:r>
      <w:r w:rsidRPr="00811604">
        <w:rPr>
          <w:szCs w:val="22"/>
          <w:lang w:eastAsia="en-AU"/>
        </w:rPr>
        <w:t>authorised</w:t>
      </w:r>
      <w:r w:rsidR="00925FE4" w:rsidRPr="00811604">
        <w:rPr>
          <w:szCs w:val="22"/>
          <w:lang w:eastAsia="en-AU"/>
        </w:rPr>
        <w:t xml:space="preserve"> </w:t>
      </w:r>
      <w:r w:rsidR="00E3596E" w:rsidRPr="00811604">
        <w:rPr>
          <w:szCs w:val="22"/>
          <w:lang w:eastAsia="en-AU"/>
        </w:rPr>
        <w:t>staff</w:t>
      </w:r>
      <w:r w:rsidRPr="00811604">
        <w:rPr>
          <w:szCs w:val="22"/>
          <w:lang w:eastAsia="en-AU"/>
        </w:rPr>
        <w:t xml:space="preserve"> </w:t>
      </w:r>
      <w:r w:rsidR="00925FE4" w:rsidRPr="00811604">
        <w:rPr>
          <w:szCs w:val="22"/>
          <w:lang w:eastAsia="en-AU"/>
        </w:rPr>
        <w:t>w</w:t>
      </w:r>
      <w:r w:rsidR="00FA437E">
        <w:rPr>
          <w:szCs w:val="22"/>
          <w:lang w:eastAsia="en-AU"/>
        </w:rPr>
        <w:t>ill</w:t>
      </w:r>
      <w:r w:rsidR="00925FE4" w:rsidRPr="00811604">
        <w:rPr>
          <w:szCs w:val="22"/>
          <w:lang w:eastAsia="en-AU"/>
        </w:rPr>
        <w:t xml:space="preserve"> be permitt</w:t>
      </w:r>
      <w:r w:rsidR="00532499" w:rsidRPr="00811604">
        <w:rPr>
          <w:szCs w:val="22"/>
          <w:lang w:eastAsia="en-AU"/>
        </w:rPr>
        <w:t xml:space="preserve">ed to deal with the GM </w:t>
      </w:r>
      <w:r w:rsidR="000D13F1">
        <w:rPr>
          <w:szCs w:val="22"/>
          <w:lang w:eastAsia="en-AU"/>
        </w:rPr>
        <w:t>vaccine</w:t>
      </w:r>
      <w:r w:rsidR="0076501C" w:rsidRPr="00811604">
        <w:rPr>
          <w:szCs w:val="22"/>
          <w:lang w:eastAsia="en-AU"/>
        </w:rPr>
        <w:t>.</w:t>
      </w:r>
    </w:p>
    <w:p w:rsidR="00925FE4" w:rsidRPr="00811604" w:rsidRDefault="00925FE4" w:rsidP="005F21C0">
      <w:pPr>
        <w:pStyle w:val="Style3"/>
      </w:pPr>
      <w:bookmarkStart w:id="68" w:name="_Ref191268900"/>
      <w:bookmarkStart w:id="69" w:name="_Ref191280081"/>
      <w:bookmarkStart w:id="70" w:name="_Ref191284324"/>
      <w:bookmarkStart w:id="71" w:name="_Toc209859570"/>
      <w:bookmarkStart w:id="72" w:name="_Toc274904748"/>
      <w:bookmarkStart w:id="73" w:name="_Toc291151798"/>
      <w:bookmarkStart w:id="74" w:name="_Toc309054002"/>
      <w:bookmarkStart w:id="75" w:name="_Toc309833694"/>
      <w:bookmarkStart w:id="76" w:name="_Toc311188355"/>
      <w:bookmarkStart w:id="77" w:name="_Toc355008006"/>
      <w:bookmarkStart w:id="78" w:name="_Toc518464218"/>
      <w:r w:rsidRPr="00811604">
        <w:t>The proposed controls to restrict the spread and persistence of the GMOs in the environment</w:t>
      </w:r>
      <w:bookmarkEnd w:id="68"/>
      <w:bookmarkEnd w:id="69"/>
      <w:bookmarkEnd w:id="70"/>
      <w:bookmarkEnd w:id="71"/>
      <w:bookmarkEnd w:id="72"/>
      <w:bookmarkEnd w:id="73"/>
      <w:bookmarkEnd w:id="74"/>
      <w:bookmarkEnd w:id="75"/>
      <w:bookmarkEnd w:id="76"/>
      <w:bookmarkEnd w:id="77"/>
      <w:bookmarkEnd w:id="78"/>
    </w:p>
    <w:p w:rsidR="00925FE4" w:rsidRPr="00811604" w:rsidRDefault="00925FE4" w:rsidP="007D0610">
      <w:pPr>
        <w:numPr>
          <w:ilvl w:val="0"/>
          <w:numId w:val="4"/>
        </w:numPr>
        <w:tabs>
          <w:tab w:val="left" w:pos="540"/>
        </w:tabs>
        <w:spacing w:before="120" w:after="120"/>
        <w:rPr>
          <w:szCs w:val="22"/>
          <w:lang w:eastAsia="en-AU"/>
        </w:rPr>
      </w:pPr>
      <w:bookmarkStart w:id="79" w:name="_Ref335735315"/>
      <w:bookmarkStart w:id="80" w:name="_Toc209859571"/>
      <w:bookmarkStart w:id="81" w:name="_Ref220920009"/>
      <w:r w:rsidRPr="00811604">
        <w:rPr>
          <w:szCs w:val="22"/>
          <w:lang w:eastAsia="en-AU"/>
        </w:rPr>
        <w:t xml:space="preserve">The applicant has proposed a number of controls to </w:t>
      </w:r>
      <w:r w:rsidR="009C20ED">
        <w:rPr>
          <w:szCs w:val="22"/>
          <w:lang w:eastAsia="en-AU"/>
        </w:rPr>
        <w:t>minimise</w:t>
      </w:r>
      <w:r w:rsidR="009C20ED" w:rsidRPr="00811604">
        <w:rPr>
          <w:szCs w:val="22"/>
          <w:lang w:eastAsia="en-AU"/>
        </w:rPr>
        <w:t xml:space="preserve"> </w:t>
      </w:r>
      <w:r w:rsidR="0014349C">
        <w:rPr>
          <w:szCs w:val="22"/>
          <w:lang w:eastAsia="en-AU"/>
        </w:rPr>
        <w:t xml:space="preserve">exposure to the GMO, and to restrict its </w:t>
      </w:r>
      <w:r w:rsidRPr="00811604">
        <w:rPr>
          <w:szCs w:val="22"/>
          <w:lang w:eastAsia="en-AU"/>
        </w:rPr>
        <w:t>spread and persistence in the environment</w:t>
      </w:r>
      <w:bookmarkEnd w:id="79"/>
      <w:r w:rsidRPr="00811604">
        <w:rPr>
          <w:szCs w:val="22"/>
          <w:lang w:eastAsia="en-AU"/>
        </w:rPr>
        <w:t xml:space="preserve">. </w:t>
      </w:r>
      <w:r w:rsidRPr="002A1A1E">
        <w:rPr>
          <w:szCs w:val="22"/>
          <w:lang w:eastAsia="en-AU"/>
        </w:rPr>
        <w:t>These include</w:t>
      </w:r>
      <w:r w:rsidRPr="00811604">
        <w:rPr>
          <w:szCs w:val="22"/>
          <w:lang w:eastAsia="en-AU"/>
        </w:rPr>
        <w:t>:</w:t>
      </w:r>
    </w:p>
    <w:p w:rsidR="002B76F0" w:rsidRPr="002B76F0" w:rsidRDefault="005A24C3" w:rsidP="00395A3D">
      <w:pPr>
        <w:pStyle w:val="BulletedRARMP"/>
        <w:widowControl w:val="0"/>
        <w:numPr>
          <w:ilvl w:val="0"/>
          <w:numId w:val="11"/>
        </w:numPr>
        <w:tabs>
          <w:tab w:val="clear" w:pos="567"/>
          <w:tab w:val="num" w:pos="993"/>
        </w:tabs>
        <w:spacing w:after="120"/>
        <w:ind w:left="993" w:hanging="426"/>
        <w:rPr>
          <w:szCs w:val="22"/>
        </w:rPr>
      </w:pPr>
      <w:r>
        <w:rPr>
          <w:szCs w:val="22"/>
        </w:rPr>
        <w:t xml:space="preserve">requiring that the GM vaccine be administered by appropriately trained medical staff in clinical facilities and in accordance with ICH-GCP and </w:t>
      </w:r>
      <w:r w:rsidR="0014349C">
        <w:rPr>
          <w:szCs w:val="22"/>
        </w:rPr>
        <w:t xml:space="preserve">WHO </w:t>
      </w:r>
      <w:r>
        <w:rPr>
          <w:szCs w:val="22"/>
        </w:rPr>
        <w:t>Universal Precautions</w:t>
      </w:r>
    </w:p>
    <w:p w:rsidR="005A24C3" w:rsidRPr="005A24C3" w:rsidRDefault="005A24C3" w:rsidP="00395A3D">
      <w:pPr>
        <w:pStyle w:val="BulletedRARMP"/>
        <w:widowControl w:val="0"/>
        <w:numPr>
          <w:ilvl w:val="0"/>
          <w:numId w:val="11"/>
        </w:numPr>
        <w:tabs>
          <w:tab w:val="clear" w:pos="567"/>
          <w:tab w:val="num" w:pos="993"/>
        </w:tabs>
        <w:spacing w:after="120"/>
        <w:ind w:left="993" w:hanging="426"/>
        <w:rPr>
          <w:rFonts w:eastAsia="Times New Roman"/>
          <w:szCs w:val="22"/>
        </w:rPr>
      </w:pPr>
      <w:r w:rsidRPr="005A24C3">
        <w:rPr>
          <w:rFonts w:eastAsia="Times New Roman"/>
          <w:szCs w:val="22"/>
        </w:rPr>
        <w:t xml:space="preserve">requiring that </w:t>
      </w:r>
      <w:r w:rsidRPr="005A24C3">
        <w:rPr>
          <w:szCs w:val="22"/>
        </w:rPr>
        <w:t>clinical</w:t>
      </w:r>
      <w:r w:rsidRPr="005A24C3">
        <w:rPr>
          <w:rFonts w:eastAsia="Times New Roman"/>
          <w:szCs w:val="22"/>
        </w:rPr>
        <w:t xml:space="preserve"> trial staff handling and administering the GM vaccine wear and use protective clothing and equipment</w:t>
      </w:r>
    </w:p>
    <w:p w:rsidR="005A24C3" w:rsidRPr="005A24C3" w:rsidRDefault="005A24C3" w:rsidP="00395A3D">
      <w:pPr>
        <w:pStyle w:val="BulletedRARMP"/>
        <w:widowControl w:val="0"/>
        <w:numPr>
          <w:ilvl w:val="0"/>
          <w:numId w:val="11"/>
        </w:numPr>
        <w:tabs>
          <w:tab w:val="clear" w:pos="567"/>
          <w:tab w:val="num" w:pos="993"/>
        </w:tabs>
        <w:spacing w:after="120"/>
        <w:ind w:left="993" w:hanging="426"/>
        <w:rPr>
          <w:rFonts w:eastAsia="Times New Roman"/>
          <w:szCs w:val="22"/>
        </w:rPr>
      </w:pPr>
      <w:r w:rsidRPr="005A24C3">
        <w:rPr>
          <w:rFonts w:eastAsia="Times New Roman"/>
          <w:szCs w:val="22"/>
        </w:rPr>
        <w:t xml:space="preserve">instructing trial </w:t>
      </w:r>
      <w:r w:rsidRPr="005A24C3">
        <w:rPr>
          <w:szCs w:val="22"/>
        </w:rPr>
        <w:t>participants</w:t>
      </w:r>
      <w:r w:rsidRPr="005A24C3">
        <w:rPr>
          <w:rFonts w:eastAsia="Times New Roman"/>
          <w:szCs w:val="22"/>
        </w:rPr>
        <w:t xml:space="preserve"> on measures intended to minimise interpersonal spread o</w:t>
      </w:r>
      <w:r w:rsidR="00887719">
        <w:rPr>
          <w:rFonts w:eastAsia="Times New Roman"/>
          <w:szCs w:val="22"/>
        </w:rPr>
        <w:t>f the GM vaccine, including respiratory hygiene and cough etiquette</w:t>
      </w:r>
    </w:p>
    <w:p w:rsidR="005A24C3" w:rsidRPr="005A24C3" w:rsidRDefault="005A24C3" w:rsidP="00395A3D">
      <w:pPr>
        <w:pStyle w:val="BulletedRARMP"/>
        <w:widowControl w:val="0"/>
        <w:numPr>
          <w:ilvl w:val="0"/>
          <w:numId w:val="11"/>
        </w:numPr>
        <w:tabs>
          <w:tab w:val="clear" w:pos="567"/>
          <w:tab w:val="num" w:pos="993"/>
        </w:tabs>
        <w:spacing w:after="120"/>
        <w:ind w:left="993" w:hanging="426"/>
        <w:rPr>
          <w:rFonts w:eastAsia="Times New Roman"/>
          <w:szCs w:val="22"/>
        </w:rPr>
      </w:pPr>
      <w:r w:rsidRPr="005A24C3">
        <w:rPr>
          <w:rFonts w:eastAsia="Times New Roman"/>
          <w:szCs w:val="22"/>
        </w:rPr>
        <w:t xml:space="preserve">instructing </w:t>
      </w:r>
      <w:r w:rsidRPr="005A24C3">
        <w:rPr>
          <w:szCs w:val="22"/>
        </w:rPr>
        <w:t>trial</w:t>
      </w:r>
      <w:r w:rsidRPr="005A24C3">
        <w:rPr>
          <w:rFonts w:eastAsia="Times New Roman"/>
          <w:szCs w:val="22"/>
        </w:rPr>
        <w:t xml:space="preserve"> participants to seal soiled tissues in a container and return them to the </w:t>
      </w:r>
      <w:r w:rsidRPr="005A24C3">
        <w:rPr>
          <w:rFonts w:eastAsia="Times New Roman"/>
          <w:szCs w:val="22"/>
        </w:rPr>
        <w:lastRenderedPageBreak/>
        <w:t>clinical site for disposal</w:t>
      </w:r>
    </w:p>
    <w:p w:rsidR="005A24C3" w:rsidRPr="005A24C3" w:rsidRDefault="005A24C3" w:rsidP="00395A3D">
      <w:pPr>
        <w:pStyle w:val="BulletedRARMP"/>
        <w:widowControl w:val="0"/>
        <w:numPr>
          <w:ilvl w:val="0"/>
          <w:numId w:val="11"/>
        </w:numPr>
        <w:tabs>
          <w:tab w:val="clear" w:pos="567"/>
          <w:tab w:val="num" w:pos="993"/>
        </w:tabs>
        <w:spacing w:after="120"/>
        <w:ind w:left="993" w:hanging="426"/>
        <w:rPr>
          <w:rFonts w:eastAsia="Times New Roman"/>
          <w:szCs w:val="22"/>
        </w:rPr>
      </w:pPr>
      <w:r w:rsidRPr="005A24C3">
        <w:rPr>
          <w:rFonts w:eastAsia="Times New Roman"/>
          <w:szCs w:val="22"/>
        </w:rPr>
        <w:t xml:space="preserve">requiring that waste generated at clinical trial sites be disposed of following standard clinical waste disposal </w:t>
      </w:r>
      <w:r w:rsidRPr="005A24C3">
        <w:rPr>
          <w:szCs w:val="22"/>
        </w:rPr>
        <w:t>practices</w:t>
      </w:r>
      <w:r w:rsidRPr="005A24C3">
        <w:rPr>
          <w:rFonts w:eastAsia="Times New Roman"/>
          <w:szCs w:val="22"/>
        </w:rPr>
        <w:t>, in accordance with Commonwealth and state legislation</w:t>
      </w:r>
    </w:p>
    <w:p w:rsidR="00D443D1" w:rsidRPr="002B76F0" w:rsidRDefault="005A24C3" w:rsidP="00395A3D">
      <w:pPr>
        <w:pStyle w:val="BulletedRARMP"/>
        <w:widowControl w:val="0"/>
        <w:numPr>
          <w:ilvl w:val="0"/>
          <w:numId w:val="11"/>
        </w:numPr>
        <w:tabs>
          <w:tab w:val="clear" w:pos="567"/>
          <w:tab w:val="num" w:pos="993"/>
        </w:tabs>
        <w:spacing w:after="120"/>
        <w:ind w:left="993" w:hanging="426"/>
        <w:rPr>
          <w:szCs w:val="22"/>
        </w:rPr>
      </w:pPr>
      <w:r w:rsidRPr="005A24C3">
        <w:rPr>
          <w:rFonts w:eastAsia="Times New Roman"/>
          <w:szCs w:val="22"/>
        </w:rPr>
        <w:t xml:space="preserve">requiring that the GM vaccine is transported and stored in accordance with relevant guidelines and regulations, including the Regulator’s </w:t>
      </w:r>
      <w:r w:rsidRPr="005A24C3">
        <w:rPr>
          <w:rFonts w:eastAsia="Times New Roman"/>
          <w:i/>
          <w:szCs w:val="22"/>
        </w:rPr>
        <w:t>Guidelines for the Transport, Storage and Disposal of GMOs</w:t>
      </w:r>
      <w:r w:rsidR="002B76F0">
        <w:rPr>
          <w:szCs w:val="22"/>
        </w:rPr>
        <w:t>.</w:t>
      </w:r>
    </w:p>
    <w:p w:rsidR="00D443D1" w:rsidRDefault="00920E4C" w:rsidP="00920E4C">
      <w:pPr>
        <w:pStyle w:val="Style3"/>
      </w:pPr>
      <w:bookmarkStart w:id="82" w:name="_Toc518464219"/>
      <w:r w:rsidRPr="00920E4C">
        <w:t>Details of the proposed activities</w:t>
      </w:r>
      <w:bookmarkEnd w:id="82"/>
    </w:p>
    <w:p w:rsidR="00920E4C" w:rsidRDefault="00E21DD0" w:rsidP="00395A3D">
      <w:pPr>
        <w:pStyle w:val="Quote"/>
        <w:ind w:left="0"/>
      </w:pPr>
      <w:r>
        <w:t>Conduct of the clinical trials</w:t>
      </w:r>
    </w:p>
    <w:p w:rsidR="00E21DD0" w:rsidRDefault="00E21DD0" w:rsidP="00E21DD0">
      <w:pPr>
        <w:numPr>
          <w:ilvl w:val="0"/>
          <w:numId w:val="4"/>
        </w:numPr>
        <w:tabs>
          <w:tab w:val="left" w:pos="540"/>
        </w:tabs>
        <w:spacing w:before="120" w:after="120"/>
        <w:rPr>
          <w:lang w:eastAsia="en-AU"/>
        </w:rPr>
      </w:pPr>
      <w:r>
        <w:rPr>
          <w:lang w:eastAsia="en-AU"/>
        </w:rPr>
        <w:t xml:space="preserve">The </w:t>
      </w:r>
      <w:r w:rsidRPr="00E21DD0">
        <w:rPr>
          <w:szCs w:val="22"/>
          <w:lang w:eastAsia="en-AU"/>
        </w:rPr>
        <w:t>international</w:t>
      </w:r>
      <w:r>
        <w:rPr>
          <w:lang w:eastAsia="en-AU"/>
        </w:rPr>
        <w:t xml:space="preserve"> trial sponsor is</w:t>
      </w:r>
      <w:r w:rsidR="00FD269A">
        <w:rPr>
          <w:lang w:eastAsia="en-AU"/>
        </w:rPr>
        <w:t xml:space="preserve"> Codagenix, Inc. </w:t>
      </w:r>
      <w:r>
        <w:rPr>
          <w:lang w:eastAsia="en-AU"/>
        </w:rPr>
        <w:t xml:space="preserve">based in the USA. </w:t>
      </w:r>
      <w:r w:rsidR="000D6FD7">
        <w:rPr>
          <w:lang w:eastAsia="en-AU"/>
        </w:rPr>
        <w:t xml:space="preserve">Codagenix has contracted </w:t>
      </w:r>
      <w:r>
        <w:rPr>
          <w:lang w:eastAsia="en-AU"/>
        </w:rPr>
        <w:t xml:space="preserve">CNS </w:t>
      </w:r>
      <w:r w:rsidR="00FA437E">
        <w:rPr>
          <w:lang w:eastAsia="en-AU"/>
        </w:rPr>
        <w:t>to run the clinical trials</w:t>
      </w:r>
      <w:r w:rsidR="00887719">
        <w:rPr>
          <w:lang w:eastAsia="en-AU"/>
        </w:rPr>
        <w:t xml:space="preserve"> and </w:t>
      </w:r>
      <w:r>
        <w:rPr>
          <w:lang w:eastAsia="en-AU"/>
        </w:rPr>
        <w:t xml:space="preserve">manage regulatory compliance </w:t>
      </w:r>
      <w:r w:rsidR="004911CD">
        <w:rPr>
          <w:lang w:eastAsia="en-AU"/>
        </w:rPr>
        <w:t>in Australia</w:t>
      </w:r>
      <w:r>
        <w:rPr>
          <w:lang w:eastAsia="en-AU"/>
        </w:rPr>
        <w:t>.</w:t>
      </w:r>
      <w:r w:rsidR="00FA437E">
        <w:rPr>
          <w:lang w:eastAsia="en-AU"/>
        </w:rPr>
        <w:t xml:space="preserve"> CNS will be the local </w:t>
      </w:r>
      <w:r w:rsidR="00666056">
        <w:rPr>
          <w:lang w:eastAsia="en-AU"/>
        </w:rPr>
        <w:t xml:space="preserve">study </w:t>
      </w:r>
      <w:r w:rsidR="00FA437E">
        <w:rPr>
          <w:lang w:eastAsia="en-AU"/>
        </w:rPr>
        <w:t>sponsor and the Clinical Research Organisation (CRO) for the proposed trials</w:t>
      </w:r>
      <w:r w:rsidR="00FA437E" w:rsidRPr="00FA437E">
        <w:rPr>
          <w:lang w:eastAsia="en-AU"/>
        </w:rPr>
        <w:t xml:space="preserve"> </w:t>
      </w:r>
      <w:r w:rsidR="00FA437E">
        <w:rPr>
          <w:lang w:eastAsia="en-AU"/>
        </w:rPr>
        <w:t>in Australia.</w:t>
      </w:r>
      <w:r w:rsidR="00842D17">
        <w:rPr>
          <w:lang w:eastAsia="en-AU"/>
        </w:rPr>
        <w:t xml:space="preserve"> </w:t>
      </w:r>
      <w:r w:rsidR="003D0E32">
        <w:t xml:space="preserve">CNS </w:t>
      </w:r>
      <w:r w:rsidR="00842D17">
        <w:t>will conduct monitoring visits at each site</w:t>
      </w:r>
      <w:r w:rsidR="00072C11" w:rsidRPr="00072C11">
        <w:t xml:space="preserve"> </w:t>
      </w:r>
      <w:r w:rsidR="00072C11">
        <w:t>and periodic audits to ensure compliance with regulatory requirements</w:t>
      </w:r>
      <w:r w:rsidR="00842D17">
        <w:t>.</w:t>
      </w:r>
    </w:p>
    <w:p w:rsidR="000D6FD7" w:rsidRDefault="000D6FD7" w:rsidP="00E21DD0">
      <w:pPr>
        <w:numPr>
          <w:ilvl w:val="0"/>
          <w:numId w:val="4"/>
        </w:numPr>
        <w:tabs>
          <w:tab w:val="left" w:pos="540"/>
        </w:tabs>
        <w:spacing w:before="120" w:after="120"/>
        <w:rPr>
          <w:lang w:eastAsia="en-AU"/>
        </w:rPr>
      </w:pPr>
      <w:r>
        <w:rPr>
          <w:lang w:eastAsia="en-AU"/>
        </w:rPr>
        <w:t>The trial</w:t>
      </w:r>
      <w:r w:rsidR="00842D17">
        <w:rPr>
          <w:lang w:eastAsia="en-AU"/>
        </w:rPr>
        <w:t>s</w:t>
      </w:r>
      <w:r>
        <w:rPr>
          <w:lang w:eastAsia="en-AU"/>
        </w:rPr>
        <w:t xml:space="preserve"> w</w:t>
      </w:r>
      <w:r w:rsidR="00842D17">
        <w:rPr>
          <w:lang w:eastAsia="en-AU"/>
        </w:rPr>
        <w:t>ill</w:t>
      </w:r>
      <w:r>
        <w:rPr>
          <w:lang w:eastAsia="en-AU"/>
        </w:rPr>
        <w:t xml:space="preserve"> involve </w:t>
      </w:r>
      <w:r w:rsidR="002A0B5A">
        <w:rPr>
          <w:lang w:eastAsia="en-AU"/>
        </w:rPr>
        <w:t xml:space="preserve">healthy </w:t>
      </w:r>
      <w:r>
        <w:rPr>
          <w:lang w:eastAsia="en-AU"/>
        </w:rPr>
        <w:t xml:space="preserve">adult male and female </w:t>
      </w:r>
      <w:r w:rsidR="0014349C">
        <w:rPr>
          <w:lang w:eastAsia="en-AU"/>
        </w:rPr>
        <w:t>participants</w:t>
      </w:r>
      <w:r>
        <w:rPr>
          <w:lang w:eastAsia="en-AU"/>
        </w:rPr>
        <w:t>.</w:t>
      </w:r>
      <w:r w:rsidR="005F7302">
        <w:rPr>
          <w:lang w:eastAsia="en-AU"/>
        </w:rPr>
        <w:t xml:space="preserve"> </w:t>
      </w:r>
      <w:r>
        <w:rPr>
          <w:lang w:eastAsia="en-AU"/>
        </w:rPr>
        <w:t xml:space="preserve">The </w:t>
      </w:r>
      <w:r w:rsidR="00F777C3">
        <w:rPr>
          <w:lang w:eastAsia="en-AU"/>
        </w:rPr>
        <w:t>a</w:t>
      </w:r>
      <w:r w:rsidR="00F777C3">
        <w:t xml:space="preserve">pplicant has </w:t>
      </w:r>
      <w:r w:rsidR="00F777C3" w:rsidRPr="0070533A">
        <w:t xml:space="preserve">not yet formally engaged any clinical </w:t>
      </w:r>
      <w:r w:rsidR="00F777C3">
        <w:t>sites at which to conduct the trials</w:t>
      </w:r>
      <w:r>
        <w:rPr>
          <w:lang w:eastAsia="en-AU"/>
        </w:rPr>
        <w:t>.</w:t>
      </w:r>
    </w:p>
    <w:p w:rsidR="00E21DD0" w:rsidRDefault="00FA437E" w:rsidP="00E21DD0">
      <w:pPr>
        <w:numPr>
          <w:ilvl w:val="0"/>
          <w:numId w:val="4"/>
        </w:numPr>
        <w:tabs>
          <w:tab w:val="left" w:pos="540"/>
        </w:tabs>
        <w:spacing w:before="120" w:after="120"/>
        <w:rPr>
          <w:lang w:eastAsia="en-AU"/>
        </w:rPr>
      </w:pPr>
      <w:r>
        <w:rPr>
          <w:lang w:eastAsia="en-AU"/>
        </w:rPr>
        <w:t>Each trial</w:t>
      </w:r>
      <w:r w:rsidR="00E21DD0">
        <w:rPr>
          <w:lang w:eastAsia="en-AU"/>
        </w:rPr>
        <w:t xml:space="preserve"> w</w:t>
      </w:r>
      <w:r w:rsidR="00A82992">
        <w:rPr>
          <w:lang w:eastAsia="en-AU"/>
        </w:rPr>
        <w:t>ould</w:t>
      </w:r>
      <w:r w:rsidR="00E21DD0">
        <w:rPr>
          <w:lang w:eastAsia="en-AU"/>
        </w:rPr>
        <w:t xml:space="preserve"> be divided into four stages:</w:t>
      </w:r>
    </w:p>
    <w:p w:rsidR="000D6FD7" w:rsidRDefault="000D6FD7" w:rsidP="00202925">
      <w:pPr>
        <w:pStyle w:val="1Para"/>
        <w:numPr>
          <w:ilvl w:val="0"/>
          <w:numId w:val="20"/>
        </w:numPr>
        <w:tabs>
          <w:tab w:val="clear" w:pos="540"/>
          <w:tab w:val="clear" w:pos="567"/>
          <w:tab w:val="num" w:pos="993"/>
        </w:tabs>
        <w:ind w:left="993" w:hanging="426"/>
      </w:pPr>
      <w:r w:rsidRPr="006D35E3">
        <w:rPr>
          <w:u w:val="single"/>
        </w:rPr>
        <w:t>Screening</w:t>
      </w:r>
      <w:r>
        <w:t xml:space="preserve">: </w:t>
      </w:r>
      <w:r w:rsidR="003957E0">
        <w:t>M</w:t>
      </w:r>
      <w:r>
        <w:t>edical history and health statu</w:t>
      </w:r>
      <w:r w:rsidR="00F00CE8">
        <w:t>s of prospective volunteers w</w:t>
      </w:r>
      <w:r w:rsidR="00852CD7">
        <w:t>ill</w:t>
      </w:r>
      <w:r>
        <w:t xml:space="preserve"> be examined and their suitability to participate in the </w:t>
      </w:r>
      <w:r w:rsidR="003317EA">
        <w:t>trials</w:t>
      </w:r>
      <w:r w:rsidR="00446252">
        <w:t xml:space="preserve"> assessed</w:t>
      </w:r>
      <w:r>
        <w:t>.</w:t>
      </w:r>
    </w:p>
    <w:p w:rsidR="000D6FD7" w:rsidRDefault="000D6FD7" w:rsidP="00202925">
      <w:pPr>
        <w:pStyle w:val="1Para"/>
        <w:numPr>
          <w:ilvl w:val="0"/>
          <w:numId w:val="20"/>
        </w:numPr>
        <w:tabs>
          <w:tab w:val="clear" w:pos="540"/>
          <w:tab w:val="clear" w:pos="567"/>
          <w:tab w:val="num" w:pos="993"/>
        </w:tabs>
        <w:ind w:left="993" w:hanging="426"/>
      </w:pPr>
      <w:r w:rsidRPr="006D35E3">
        <w:rPr>
          <w:u w:val="single"/>
        </w:rPr>
        <w:t>Treatment</w:t>
      </w:r>
      <w:r w:rsidR="003957E0">
        <w:t xml:space="preserve">: </w:t>
      </w:r>
      <w:r w:rsidR="00FA437E">
        <w:t>P</w:t>
      </w:r>
      <w:r>
        <w:t>articipants</w:t>
      </w:r>
      <w:r w:rsidR="003317EA">
        <w:t xml:space="preserve"> in the </w:t>
      </w:r>
      <w:r w:rsidR="00842D17">
        <w:t>initial</w:t>
      </w:r>
      <w:r w:rsidR="003317EA">
        <w:t xml:space="preserve"> trial</w:t>
      </w:r>
      <w:r>
        <w:t xml:space="preserve"> </w:t>
      </w:r>
      <w:r w:rsidR="00FA437E">
        <w:t>will</w:t>
      </w:r>
      <w:r>
        <w:t xml:space="preserve"> </w:t>
      </w:r>
      <w:r w:rsidR="00FA437E">
        <w:t>receive</w:t>
      </w:r>
      <w:r w:rsidR="003317EA">
        <w:t xml:space="preserve"> two doses approximately four weeks apart at </w:t>
      </w:r>
      <w:r w:rsidR="00FA437E">
        <w:t xml:space="preserve">a single </w:t>
      </w:r>
      <w:r w:rsidR="003317EA">
        <w:t>dose level</w:t>
      </w:r>
      <w:r>
        <w:t xml:space="preserve">. </w:t>
      </w:r>
      <w:r w:rsidR="00FA437E">
        <w:t>The maximum dose of the GM vaccine a participant will receive will be 10</w:t>
      </w:r>
      <w:r w:rsidR="003E3FA8">
        <w:rPr>
          <w:vertAlign w:val="superscript"/>
        </w:rPr>
        <w:t>7</w:t>
      </w:r>
      <w:r w:rsidR="0097321F">
        <w:t xml:space="preserve"> plaque-forming units (pfu)</w:t>
      </w:r>
      <w:r w:rsidR="00FA437E">
        <w:t xml:space="preserve">. The GM vaccine will be delivered intranasally using a nasal sprayer. </w:t>
      </w:r>
      <w:r w:rsidR="003317EA" w:rsidRPr="003317EA">
        <w:t>If there is a subsequent trial, or an extension of the first trial</w:t>
      </w:r>
      <w:r w:rsidR="00FA437E">
        <w:t xml:space="preserve">, the dose </w:t>
      </w:r>
      <w:r w:rsidR="000D245A">
        <w:t xml:space="preserve">and number of </w:t>
      </w:r>
      <w:r w:rsidR="00071A8F">
        <w:t>inoculations</w:t>
      </w:r>
      <w:r w:rsidR="003317EA" w:rsidRPr="003317EA">
        <w:t xml:space="preserve"> may be modified </w:t>
      </w:r>
      <w:r w:rsidR="00842D17">
        <w:t xml:space="preserve">for subsequent participants </w:t>
      </w:r>
      <w:r w:rsidR="00FA437E">
        <w:t>based on initial results</w:t>
      </w:r>
      <w:r w:rsidR="003317EA" w:rsidRPr="003317EA">
        <w:t>.</w:t>
      </w:r>
    </w:p>
    <w:p w:rsidR="000D6FD7" w:rsidRDefault="000D6FD7" w:rsidP="00202925">
      <w:pPr>
        <w:pStyle w:val="1Para"/>
        <w:numPr>
          <w:ilvl w:val="0"/>
          <w:numId w:val="20"/>
        </w:numPr>
        <w:tabs>
          <w:tab w:val="clear" w:pos="540"/>
          <w:tab w:val="clear" w:pos="567"/>
          <w:tab w:val="num" w:pos="993"/>
        </w:tabs>
        <w:ind w:left="993" w:hanging="426"/>
      </w:pPr>
      <w:r w:rsidRPr="006D35E3">
        <w:rPr>
          <w:u w:val="single"/>
        </w:rPr>
        <w:t>Monitoring</w:t>
      </w:r>
      <w:r>
        <w:t xml:space="preserve">: </w:t>
      </w:r>
      <w:r w:rsidR="00842D17">
        <w:t xml:space="preserve">After administration of the GM vaccine, participants will remain at the clinical trial site for monitoring for 60 to 90 minutes, after which time they can leave the clinical site. </w:t>
      </w:r>
      <w:r w:rsidR="003878F5">
        <w:t xml:space="preserve">Blood and urine samples </w:t>
      </w:r>
      <w:r w:rsidR="0005189C">
        <w:t xml:space="preserve">will be collected </w:t>
      </w:r>
      <w:r w:rsidR="003878F5">
        <w:t xml:space="preserve">from participants </w:t>
      </w:r>
      <w:r w:rsidR="0005189C">
        <w:t>after inoculation,</w:t>
      </w:r>
      <w:r w:rsidR="0005189C" w:rsidRPr="00917A68">
        <w:t xml:space="preserve"> </w:t>
      </w:r>
      <w:r w:rsidR="003878F5" w:rsidRPr="00917A68">
        <w:t xml:space="preserve">at </w:t>
      </w:r>
      <w:r w:rsidR="00966CFD">
        <w:t xml:space="preserve">times </w:t>
      </w:r>
      <w:r w:rsidR="003D0E32">
        <w:t xml:space="preserve">that </w:t>
      </w:r>
      <w:r w:rsidR="00ED1755">
        <w:t>hav</w:t>
      </w:r>
      <w:r w:rsidR="003D0E32">
        <w:t>e yet to be determined</w:t>
      </w:r>
      <w:r w:rsidR="00966CFD">
        <w:t>.</w:t>
      </w:r>
    </w:p>
    <w:p w:rsidR="000D6FD7" w:rsidRDefault="000D6FD7" w:rsidP="00202925">
      <w:pPr>
        <w:pStyle w:val="1Para"/>
        <w:numPr>
          <w:ilvl w:val="0"/>
          <w:numId w:val="20"/>
        </w:numPr>
        <w:tabs>
          <w:tab w:val="clear" w:pos="540"/>
          <w:tab w:val="clear" w:pos="567"/>
          <w:tab w:val="num" w:pos="993"/>
        </w:tabs>
        <w:ind w:left="993" w:hanging="426"/>
      </w:pPr>
      <w:r w:rsidRPr="006D35E3">
        <w:rPr>
          <w:u w:val="single"/>
        </w:rPr>
        <w:t>Follow-up</w:t>
      </w:r>
      <w:r>
        <w:t xml:space="preserve">: </w:t>
      </w:r>
      <w:r w:rsidR="00852CD7">
        <w:t>P</w:t>
      </w:r>
      <w:r>
        <w:t xml:space="preserve">articipants </w:t>
      </w:r>
      <w:r w:rsidR="003957E0">
        <w:t>w</w:t>
      </w:r>
      <w:r w:rsidR="00917A68">
        <w:t>ill</w:t>
      </w:r>
      <w:r w:rsidR="003957E0">
        <w:t xml:space="preserve"> </w:t>
      </w:r>
      <w:r>
        <w:t>return for follow-up visit</w:t>
      </w:r>
      <w:r w:rsidR="00852CD7">
        <w:t>s</w:t>
      </w:r>
      <w:r>
        <w:t xml:space="preserve"> to the clinical </w:t>
      </w:r>
      <w:r w:rsidR="00852CD7">
        <w:t xml:space="preserve">trial </w:t>
      </w:r>
      <w:r>
        <w:t>site</w:t>
      </w:r>
      <w:r w:rsidR="00052A04">
        <w:t xml:space="preserve"> </w:t>
      </w:r>
      <w:r w:rsidR="0005189C">
        <w:t>after inoculation,</w:t>
      </w:r>
      <w:r w:rsidR="0005189C" w:rsidRPr="00917A68">
        <w:t xml:space="preserve"> </w:t>
      </w:r>
      <w:r w:rsidR="00852CD7" w:rsidRPr="00917A68">
        <w:t>at times</w:t>
      </w:r>
      <w:r w:rsidR="003D0E32">
        <w:t xml:space="preserve"> that </w:t>
      </w:r>
      <w:r w:rsidR="00ED1755">
        <w:t>hav</w:t>
      </w:r>
      <w:r w:rsidR="003D0E32">
        <w:t>e yet to be determined</w:t>
      </w:r>
      <w:r>
        <w:t>.</w:t>
      </w:r>
    </w:p>
    <w:p w:rsidR="00F00CE8" w:rsidRDefault="00B04E3B" w:rsidP="00F00CE8">
      <w:pPr>
        <w:pStyle w:val="1Para"/>
      </w:pPr>
      <w:r>
        <w:t>All</w:t>
      </w:r>
      <w:r w:rsidR="00F00CE8" w:rsidRPr="00F00CE8">
        <w:t xml:space="preserve"> staff </w:t>
      </w:r>
      <w:r w:rsidR="00F00CE8">
        <w:t>handling</w:t>
      </w:r>
      <w:r>
        <w:t>, preparing and administering</w:t>
      </w:r>
      <w:r w:rsidR="00F00CE8">
        <w:t xml:space="preserve"> the GMO at the clinical</w:t>
      </w:r>
      <w:r w:rsidR="00071A8F">
        <w:t xml:space="preserve"> trial</w:t>
      </w:r>
      <w:r w:rsidR="00F00CE8">
        <w:t xml:space="preserve"> site</w:t>
      </w:r>
      <w:r>
        <w:t xml:space="preserve"> </w:t>
      </w:r>
      <w:r w:rsidR="00071A8F">
        <w:t>will</w:t>
      </w:r>
      <w:r w:rsidR="00F00CE8" w:rsidRPr="00F00CE8">
        <w:t xml:space="preserve"> be trained in</w:t>
      </w:r>
      <w:r>
        <w:t xml:space="preserve"> licence conditions and </w:t>
      </w:r>
      <w:r w:rsidR="00071A8F">
        <w:t>relevant</w:t>
      </w:r>
      <w:r>
        <w:t xml:space="preserve"> procedures.</w:t>
      </w:r>
    </w:p>
    <w:p w:rsidR="00C62BA2" w:rsidRDefault="00C62BA2" w:rsidP="00C62BA2">
      <w:pPr>
        <w:pStyle w:val="Quote"/>
        <w:ind w:left="0"/>
      </w:pPr>
      <w:r>
        <w:t>Selection of trial participants</w:t>
      </w:r>
    </w:p>
    <w:p w:rsidR="00C62BA2" w:rsidRDefault="003878F5" w:rsidP="00C62BA2">
      <w:pPr>
        <w:pStyle w:val="1Para"/>
      </w:pPr>
      <w:r>
        <w:t>I</w:t>
      </w:r>
      <w:r w:rsidR="00C62BA2">
        <w:t xml:space="preserve">nclusion and exclusion criteria for trial participants </w:t>
      </w:r>
      <w:r w:rsidR="00CB7327">
        <w:t>help</w:t>
      </w:r>
      <w:r w:rsidR="00C62BA2">
        <w:t xml:space="preserve"> ensure the safety of the individuals involved in the trial</w:t>
      </w:r>
      <w:r w:rsidR="00A82992">
        <w:t>s</w:t>
      </w:r>
      <w:r w:rsidR="00C62BA2">
        <w:t>.</w:t>
      </w:r>
    </w:p>
    <w:p w:rsidR="00C62BA2" w:rsidRDefault="003C19E3" w:rsidP="00C62BA2">
      <w:pPr>
        <w:pStyle w:val="1Para"/>
      </w:pPr>
      <w:r>
        <w:t>Trial participants w</w:t>
      </w:r>
      <w:r w:rsidR="00DB2F36">
        <w:t>ill</w:t>
      </w:r>
      <w:r>
        <w:t xml:space="preserve"> be limited to </w:t>
      </w:r>
      <w:r w:rsidR="00C62BA2">
        <w:t>healthy adult male</w:t>
      </w:r>
      <w:r w:rsidR="00DB48F9">
        <w:t>s</w:t>
      </w:r>
      <w:r w:rsidR="00C62BA2">
        <w:t xml:space="preserve"> and females.</w:t>
      </w:r>
    </w:p>
    <w:p w:rsidR="00C62BA2" w:rsidRDefault="003878F5" w:rsidP="003C19E3">
      <w:pPr>
        <w:pStyle w:val="1Para"/>
      </w:pPr>
      <w:r>
        <w:t>E</w:t>
      </w:r>
      <w:r w:rsidR="003C19E3" w:rsidRPr="003C19E3">
        <w:t xml:space="preserve">xclusion criteria </w:t>
      </w:r>
      <w:r w:rsidR="00B840DC">
        <w:t>include</w:t>
      </w:r>
      <w:r w:rsidR="00C62BA2" w:rsidRPr="00C62BA2">
        <w:t>:</w:t>
      </w:r>
    </w:p>
    <w:p w:rsidR="009A6DBD" w:rsidRDefault="009A6DBD" w:rsidP="00395A3D">
      <w:pPr>
        <w:pStyle w:val="BulletedRARMP"/>
        <w:widowControl w:val="0"/>
        <w:numPr>
          <w:ilvl w:val="0"/>
          <w:numId w:val="11"/>
        </w:numPr>
        <w:tabs>
          <w:tab w:val="clear" w:pos="567"/>
          <w:tab w:val="num" w:pos="993"/>
        </w:tabs>
        <w:spacing w:after="120"/>
        <w:ind w:left="993" w:hanging="426"/>
        <w:rPr>
          <w:szCs w:val="22"/>
        </w:rPr>
      </w:pPr>
      <w:r>
        <w:rPr>
          <w:szCs w:val="22"/>
        </w:rPr>
        <w:t>imm</w:t>
      </w:r>
      <w:r w:rsidR="00B82958">
        <w:rPr>
          <w:szCs w:val="22"/>
        </w:rPr>
        <w:t>une deficient</w:t>
      </w:r>
      <w:r>
        <w:rPr>
          <w:szCs w:val="22"/>
        </w:rPr>
        <w:t xml:space="preserve"> or </w:t>
      </w:r>
      <w:r w:rsidR="00A82992">
        <w:rPr>
          <w:szCs w:val="22"/>
        </w:rPr>
        <w:t>immune sup</w:t>
      </w:r>
      <w:r w:rsidR="00B82958">
        <w:rPr>
          <w:szCs w:val="22"/>
        </w:rPr>
        <w:t>pressed</w:t>
      </w:r>
      <w:r w:rsidR="00B840DC">
        <w:rPr>
          <w:szCs w:val="22"/>
        </w:rPr>
        <w:t xml:space="preserve"> individuals</w:t>
      </w:r>
    </w:p>
    <w:p w:rsidR="00C62BA2" w:rsidRPr="005055BF" w:rsidRDefault="00DB2F36" w:rsidP="00395A3D">
      <w:pPr>
        <w:pStyle w:val="BulletedRARMP"/>
        <w:widowControl w:val="0"/>
        <w:numPr>
          <w:ilvl w:val="0"/>
          <w:numId w:val="11"/>
        </w:numPr>
        <w:tabs>
          <w:tab w:val="clear" w:pos="567"/>
          <w:tab w:val="num" w:pos="993"/>
        </w:tabs>
        <w:spacing w:after="120"/>
        <w:ind w:left="993" w:hanging="426"/>
        <w:rPr>
          <w:szCs w:val="22"/>
        </w:rPr>
      </w:pPr>
      <w:r>
        <w:rPr>
          <w:szCs w:val="22"/>
        </w:rPr>
        <w:t>those with</w:t>
      </w:r>
      <w:r w:rsidR="00640296" w:rsidRPr="00640296">
        <w:rPr>
          <w:szCs w:val="22"/>
        </w:rPr>
        <w:t xml:space="preserve"> cardiovascular</w:t>
      </w:r>
      <w:r>
        <w:rPr>
          <w:szCs w:val="22"/>
        </w:rPr>
        <w:t xml:space="preserve"> or pulmonary </w:t>
      </w:r>
      <w:r w:rsidR="00640296" w:rsidRPr="00640296">
        <w:rPr>
          <w:szCs w:val="22"/>
        </w:rPr>
        <w:t>disorder</w:t>
      </w:r>
      <w:r>
        <w:rPr>
          <w:szCs w:val="22"/>
        </w:rPr>
        <w:t>s</w:t>
      </w:r>
      <w:r w:rsidR="00B840DC">
        <w:rPr>
          <w:szCs w:val="22"/>
        </w:rPr>
        <w:t xml:space="preserve"> (being</w:t>
      </w:r>
      <w:r w:rsidR="00B840DC" w:rsidRPr="00640296">
        <w:rPr>
          <w:szCs w:val="22"/>
        </w:rPr>
        <w:t xml:space="preserve"> </w:t>
      </w:r>
      <w:r w:rsidR="00B840DC">
        <w:rPr>
          <w:szCs w:val="22"/>
        </w:rPr>
        <w:t>risk factors for more severe clinical RSV disease)</w:t>
      </w:r>
    </w:p>
    <w:p w:rsidR="00AC31A9" w:rsidRPr="00DB2F36" w:rsidRDefault="00B840DC" w:rsidP="00395A3D">
      <w:pPr>
        <w:pStyle w:val="BulletedRARMP"/>
        <w:widowControl w:val="0"/>
        <w:numPr>
          <w:ilvl w:val="0"/>
          <w:numId w:val="11"/>
        </w:numPr>
        <w:tabs>
          <w:tab w:val="clear" w:pos="567"/>
          <w:tab w:val="num" w:pos="993"/>
        </w:tabs>
        <w:spacing w:after="120"/>
        <w:ind w:left="993" w:hanging="426"/>
        <w:rPr>
          <w:szCs w:val="22"/>
        </w:rPr>
      </w:pPr>
      <w:r>
        <w:rPr>
          <w:szCs w:val="22"/>
        </w:rPr>
        <w:t xml:space="preserve">women </w:t>
      </w:r>
      <w:r w:rsidR="00C62BA2" w:rsidRPr="005055BF">
        <w:rPr>
          <w:szCs w:val="22"/>
        </w:rPr>
        <w:t>who are pregnant</w:t>
      </w:r>
      <w:r w:rsidR="009A6DBD">
        <w:rPr>
          <w:szCs w:val="22"/>
        </w:rPr>
        <w:t xml:space="preserve">, planning to become pregnant, or </w:t>
      </w:r>
      <w:r w:rsidR="003878F5">
        <w:rPr>
          <w:szCs w:val="22"/>
        </w:rPr>
        <w:t>breastfeeding</w:t>
      </w:r>
      <w:r w:rsidR="00AC31A9" w:rsidRPr="00DB2F36">
        <w:rPr>
          <w:szCs w:val="22"/>
        </w:rPr>
        <w:t>.</w:t>
      </w:r>
    </w:p>
    <w:p w:rsidR="00C847DB" w:rsidRPr="005055BF" w:rsidRDefault="00A82992" w:rsidP="0045632C">
      <w:pPr>
        <w:pStyle w:val="1Para"/>
        <w:rPr>
          <w:szCs w:val="22"/>
        </w:rPr>
      </w:pPr>
      <w:r>
        <w:rPr>
          <w:szCs w:val="22"/>
        </w:rPr>
        <w:t>A</w:t>
      </w:r>
      <w:r w:rsidR="0045632C" w:rsidRPr="0045632C">
        <w:rPr>
          <w:szCs w:val="22"/>
        </w:rPr>
        <w:t xml:space="preserve"> medical member of the study team</w:t>
      </w:r>
      <w:r>
        <w:rPr>
          <w:szCs w:val="22"/>
        </w:rPr>
        <w:t xml:space="preserve"> w</w:t>
      </w:r>
      <w:r w:rsidR="006979D0">
        <w:rPr>
          <w:szCs w:val="22"/>
        </w:rPr>
        <w:t>ill</w:t>
      </w:r>
      <w:r>
        <w:rPr>
          <w:szCs w:val="22"/>
        </w:rPr>
        <w:t xml:space="preserve"> explain the trial requirements</w:t>
      </w:r>
      <w:r w:rsidR="00695310">
        <w:rPr>
          <w:szCs w:val="22"/>
        </w:rPr>
        <w:t xml:space="preserve"> and the </w:t>
      </w:r>
      <w:r w:rsidR="00BB3B13" w:rsidRPr="0045632C">
        <w:rPr>
          <w:szCs w:val="22"/>
        </w:rPr>
        <w:t xml:space="preserve">Participant Information </w:t>
      </w:r>
      <w:r w:rsidR="00BB3B13">
        <w:rPr>
          <w:szCs w:val="22"/>
        </w:rPr>
        <w:t xml:space="preserve">and Informed </w:t>
      </w:r>
      <w:r w:rsidR="00BB3B13" w:rsidRPr="0045632C">
        <w:rPr>
          <w:szCs w:val="22"/>
        </w:rPr>
        <w:t xml:space="preserve">Consent Form </w:t>
      </w:r>
      <w:r w:rsidR="00BB3B13">
        <w:rPr>
          <w:szCs w:val="22"/>
        </w:rPr>
        <w:t>(PIICF)</w:t>
      </w:r>
      <w:r w:rsidR="00464204" w:rsidRPr="00464204">
        <w:rPr>
          <w:szCs w:val="22"/>
        </w:rPr>
        <w:t xml:space="preserve"> </w:t>
      </w:r>
      <w:r w:rsidR="00464204">
        <w:rPr>
          <w:szCs w:val="22"/>
        </w:rPr>
        <w:t>to the prospective participant</w:t>
      </w:r>
      <w:r w:rsidR="00186768">
        <w:rPr>
          <w:szCs w:val="22"/>
        </w:rPr>
        <w:t>s</w:t>
      </w:r>
      <w:r w:rsidR="0045632C" w:rsidRPr="0045632C">
        <w:rPr>
          <w:szCs w:val="22"/>
        </w:rPr>
        <w:t xml:space="preserve">. The Investigator may </w:t>
      </w:r>
      <w:r w:rsidR="0045632C" w:rsidRPr="0045632C">
        <w:rPr>
          <w:szCs w:val="22"/>
        </w:rPr>
        <w:lastRenderedPageBreak/>
        <w:t xml:space="preserve">exclude a person who, in their professional judgement, appears unable or unwilling to comply with </w:t>
      </w:r>
      <w:r w:rsidR="00AC31A9">
        <w:rPr>
          <w:szCs w:val="22"/>
        </w:rPr>
        <w:t>the</w:t>
      </w:r>
      <w:r w:rsidR="0045632C" w:rsidRPr="0045632C">
        <w:rPr>
          <w:szCs w:val="22"/>
        </w:rPr>
        <w:t xml:space="preserve"> instructions</w:t>
      </w:r>
      <w:r w:rsidR="006610BE">
        <w:rPr>
          <w:szCs w:val="22"/>
        </w:rPr>
        <w:t xml:space="preserve"> </w:t>
      </w:r>
      <w:r w:rsidR="00186768">
        <w:rPr>
          <w:szCs w:val="22"/>
        </w:rPr>
        <w:t xml:space="preserve">(see </w:t>
      </w:r>
      <w:r w:rsidR="006610BE">
        <w:rPr>
          <w:szCs w:val="22"/>
        </w:rPr>
        <w:t>below</w:t>
      </w:r>
      <w:r w:rsidR="00186768">
        <w:rPr>
          <w:szCs w:val="22"/>
        </w:rPr>
        <w:t>)</w:t>
      </w:r>
      <w:r w:rsidR="00602200">
        <w:rPr>
          <w:szCs w:val="22"/>
        </w:rPr>
        <w:t xml:space="preserve"> </w:t>
      </w:r>
      <w:r w:rsidR="006979D0">
        <w:rPr>
          <w:szCs w:val="22"/>
        </w:rPr>
        <w:t xml:space="preserve">or </w:t>
      </w:r>
      <w:r w:rsidR="00072C11">
        <w:rPr>
          <w:szCs w:val="22"/>
        </w:rPr>
        <w:t xml:space="preserve">who </w:t>
      </w:r>
      <w:r w:rsidR="00602200">
        <w:rPr>
          <w:szCs w:val="22"/>
        </w:rPr>
        <w:t>may be at risk of</w:t>
      </w:r>
      <w:r w:rsidR="00663837">
        <w:rPr>
          <w:szCs w:val="22"/>
        </w:rPr>
        <w:t xml:space="preserve"> an adverse outcome or</w:t>
      </w:r>
      <w:r w:rsidR="00602200">
        <w:rPr>
          <w:szCs w:val="22"/>
        </w:rPr>
        <w:t xml:space="preserve"> serious complications from the GM vaccine</w:t>
      </w:r>
      <w:r w:rsidR="0045632C" w:rsidRPr="0045632C">
        <w:rPr>
          <w:szCs w:val="22"/>
        </w:rPr>
        <w:t>.</w:t>
      </w:r>
    </w:p>
    <w:p w:rsidR="00C62BA2" w:rsidRDefault="00C62BA2" w:rsidP="00C62BA2">
      <w:pPr>
        <w:pStyle w:val="Quote"/>
        <w:ind w:left="0"/>
      </w:pPr>
      <w:r w:rsidRPr="00C62BA2">
        <w:t>Instructions to trial participants</w:t>
      </w:r>
    </w:p>
    <w:p w:rsidR="00893F2F" w:rsidRDefault="00893F2F" w:rsidP="004049BD">
      <w:pPr>
        <w:pStyle w:val="1Para"/>
      </w:pPr>
      <w:r>
        <w:t xml:space="preserve">The PIICF, </w:t>
      </w:r>
      <w:r w:rsidRPr="00727AF9">
        <w:t>which participants must agree</w:t>
      </w:r>
      <w:r>
        <w:t xml:space="preserve"> to</w:t>
      </w:r>
      <w:r w:rsidRPr="00727AF9">
        <w:t xml:space="preserve"> before being enrolled in the trial</w:t>
      </w:r>
      <w:r>
        <w:t>, will</w:t>
      </w:r>
      <w:r w:rsidR="00803109">
        <w:t xml:space="preserve"> indicate to </w:t>
      </w:r>
      <w:r>
        <w:t>participant</w:t>
      </w:r>
      <w:r w:rsidR="00803109">
        <w:t>s</w:t>
      </w:r>
      <w:r>
        <w:t xml:space="preserve"> that they will be receiving a genetically modified vaccine, and include </w:t>
      </w:r>
      <w:r w:rsidR="00C62BA2" w:rsidRPr="00C62BA2">
        <w:t xml:space="preserve">instructions intended to minimise interpersonal spread of the GM </w:t>
      </w:r>
      <w:r w:rsidR="002B13C1">
        <w:t>vaccine</w:t>
      </w:r>
      <w:r>
        <w:t>, including:</w:t>
      </w:r>
    </w:p>
    <w:p w:rsidR="00893F2F" w:rsidRDefault="00055EFF" w:rsidP="00893F2F">
      <w:pPr>
        <w:pStyle w:val="BulletedRARMP"/>
        <w:widowControl w:val="0"/>
        <w:numPr>
          <w:ilvl w:val="0"/>
          <w:numId w:val="11"/>
        </w:numPr>
        <w:tabs>
          <w:tab w:val="clear" w:pos="567"/>
          <w:tab w:val="num" w:pos="993"/>
        </w:tabs>
        <w:spacing w:after="120"/>
        <w:ind w:left="993" w:hanging="426"/>
      </w:pPr>
      <w:r>
        <w:t>to maintain hygiene measures including frequent handwashing, respiratory hygiene and cough etiquette</w:t>
      </w:r>
    </w:p>
    <w:p w:rsidR="00893F2F" w:rsidRDefault="004049BD" w:rsidP="00893F2F">
      <w:pPr>
        <w:pStyle w:val="BulletedRARMP"/>
        <w:widowControl w:val="0"/>
        <w:numPr>
          <w:ilvl w:val="0"/>
          <w:numId w:val="11"/>
        </w:numPr>
        <w:tabs>
          <w:tab w:val="clear" w:pos="567"/>
          <w:tab w:val="num" w:pos="993"/>
        </w:tabs>
        <w:spacing w:after="120"/>
        <w:ind w:left="993" w:hanging="426"/>
      </w:pPr>
      <w:r>
        <w:t>not</w:t>
      </w:r>
      <w:r w:rsidRPr="004049BD">
        <w:t xml:space="preserve"> to care for immunosuppressed</w:t>
      </w:r>
      <w:r w:rsidR="00560EEE">
        <w:t xml:space="preserve"> or immunodeficient</w:t>
      </w:r>
      <w:r w:rsidRPr="004049BD">
        <w:t xml:space="preserve"> persons</w:t>
      </w:r>
      <w:r w:rsidR="00040945">
        <w:t xml:space="preserve"> </w:t>
      </w:r>
      <w:r w:rsidRPr="004049BD">
        <w:t>and to avoid contact with such persons</w:t>
      </w:r>
      <w:r w:rsidR="00560EEE">
        <w:t xml:space="preserve"> for at least </w:t>
      </w:r>
      <w:r w:rsidR="00704936">
        <w:t>ten</w:t>
      </w:r>
      <w:r w:rsidR="00560EEE">
        <w:t xml:space="preserve"> days after </w:t>
      </w:r>
      <w:r w:rsidR="00021EA9">
        <w:t>inoculation</w:t>
      </w:r>
    </w:p>
    <w:p w:rsidR="00893F2F" w:rsidRDefault="00893F2F" w:rsidP="00893F2F">
      <w:pPr>
        <w:pStyle w:val="BulletedRARMP"/>
        <w:widowControl w:val="0"/>
        <w:numPr>
          <w:ilvl w:val="0"/>
          <w:numId w:val="11"/>
        </w:numPr>
        <w:tabs>
          <w:tab w:val="clear" w:pos="567"/>
          <w:tab w:val="num" w:pos="993"/>
        </w:tabs>
        <w:spacing w:after="120"/>
        <w:ind w:left="993" w:hanging="426"/>
      </w:pPr>
      <w:r>
        <w:t>not donate tissues or organs while being treated with the GM vaccine</w:t>
      </w:r>
      <w:r w:rsidR="00040945" w:rsidRPr="00040945">
        <w:t xml:space="preserve"> </w:t>
      </w:r>
    </w:p>
    <w:p w:rsidR="00893F2F" w:rsidRDefault="00893F2F" w:rsidP="00893F2F">
      <w:pPr>
        <w:pStyle w:val="BulletedRARMP"/>
        <w:widowControl w:val="0"/>
        <w:numPr>
          <w:ilvl w:val="0"/>
          <w:numId w:val="11"/>
        </w:numPr>
        <w:tabs>
          <w:tab w:val="clear" w:pos="567"/>
          <w:tab w:val="num" w:pos="993"/>
        </w:tabs>
        <w:spacing w:after="120"/>
        <w:ind w:left="993" w:hanging="426"/>
      </w:pPr>
      <w:r>
        <w:t>not to donate blood and blood products during the study and for 6 months after the end of the study</w:t>
      </w:r>
    </w:p>
    <w:p w:rsidR="00C62BA2" w:rsidRDefault="00803109" w:rsidP="00893F2F">
      <w:pPr>
        <w:pStyle w:val="BulletedRARMP"/>
        <w:widowControl w:val="0"/>
        <w:numPr>
          <w:ilvl w:val="0"/>
          <w:numId w:val="11"/>
        </w:numPr>
        <w:tabs>
          <w:tab w:val="clear" w:pos="567"/>
          <w:tab w:val="num" w:pos="993"/>
        </w:tabs>
        <w:spacing w:after="120"/>
        <w:ind w:left="993" w:hanging="426"/>
      </w:pPr>
      <w:r>
        <w:t xml:space="preserve">and, </w:t>
      </w:r>
      <w:r w:rsidR="00893F2F">
        <w:t>for w</w:t>
      </w:r>
      <w:r w:rsidR="003878F5">
        <w:t>omen</w:t>
      </w:r>
      <w:r w:rsidR="00966CFD">
        <w:t xml:space="preserve"> of childbearing potential</w:t>
      </w:r>
      <w:r w:rsidR="00893F2F">
        <w:t>,</w:t>
      </w:r>
      <w:r w:rsidR="003878F5">
        <w:t xml:space="preserve"> to use effective method(s) of contraception while participating in the study, so as to avoid pregnancy.</w:t>
      </w:r>
    </w:p>
    <w:p w:rsidR="00893F2F" w:rsidRDefault="00893F2F" w:rsidP="00727AF9">
      <w:pPr>
        <w:pStyle w:val="1Para"/>
      </w:pPr>
      <w:r>
        <w:t>The applicant indicated that participants would also likely be instructed to avoid pregnant women for one week after inoculation to avoid transmission of the GMO to pregnant women and unborn foetus.</w:t>
      </w:r>
    </w:p>
    <w:p w:rsidR="00C62BA2" w:rsidRDefault="00893F2F" w:rsidP="00727AF9">
      <w:pPr>
        <w:pStyle w:val="1Para"/>
      </w:pPr>
      <w:r w:rsidRPr="00727AF9">
        <w:t xml:space="preserve">These </w:t>
      </w:r>
      <w:r>
        <w:t xml:space="preserve">instructions </w:t>
      </w:r>
      <w:r w:rsidRPr="00727AF9">
        <w:t xml:space="preserve">will </w:t>
      </w:r>
      <w:r>
        <w:t xml:space="preserve">also </w:t>
      </w:r>
      <w:r w:rsidRPr="00727AF9">
        <w:t xml:space="preserve">be explained to </w:t>
      </w:r>
      <w:r w:rsidR="00803109">
        <w:t xml:space="preserve">prospective </w:t>
      </w:r>
      <w:r w:rsidRPr="00727AF9">
        <w:t>participants during initial screening</w:t>
      </w:r>
      <w:r w:rsidR="0003753F">
        <w:t>.</w:t>
      </w:r>
    </w:p>
    <w:p w:rsidR="005851A6" w:rsidRDefault="005851A6" w:rsidP="001C3117">
      <w:pPr>
        <w:pStyle w:val="Quote"/>
        <w:ind w:left="0"/>
      </w:pPr>
      <w:r>
        <w:t>Handling of the GMO</w:t>
      </w:r>
    </w:p>
    <w:p w:rsidR="00F067E1" w:rsidRDefault="00F067E1" w:rsidP="00395A3D">
      <w:pPr>
        <w:pStyle w:val="Style5"/>
        <w:spacing w:before="120"/>
        <w:outlineLvl w:val="4"/>
      </w:pPr>
      <w:bookmarkStart w:id="83" w:name="_Toc518464220"/>
      <w:r>
        <w:t>Procedures</w:t>
      </w:r>
      <w:bookmarkEnd w:id="83"/>
    </w:p>
    <w:p w:rsidR="005851A6" w:rsidRDefault="005851A6" w:rsidP="005851A6">
      <w:pPr>
        <w:pStyle w:val="1Para"/>
      </w:pPr>
      <w:r>
        <w:t>Written authorisation fro</w:t>
      </w:r>
      <w:r w:rsidR="00F067E1">
        <w:t>m the principal investigator would</w:t>
      </w:r>
      <w:r>
        <w:t xml:space="preserve"> be requir</w:t>
      </w:r>
      <w:r w:rsidR="001210DE">
        <w:t xml:space="preserve">ed before any GM </w:t>
      </w:r>
      <w:r>
        <w:t>vaccine is dispensed</w:t>
      </w:r>
      <w:r w:rsidR="00064C40">
        <w:t xml:space="preserve"> and prepared</w:t>
      </w:r>
      <w:r>
        <w:t xml:space="preserve"> by</w:t>
      </w:r>
      <w:r w:rsidR="00B45F70">
        <w:t xml:space="preserve"> </w:t>
      </w:r>
      <w:r w:rsidR="008C30F3">
        <w:t>a</w:t>
      </w:r>
      <w:r w:rsidR="00E05299">
        <w:t xml:space="preserve"> qualified</w:t>
      </w:r>
      <w:r>
        <w:t xml:space="preserve"> pharmac</w:t>
      </w:r>
      <w:r w:rsidR="008C30F3">
        <w:t>ist</w:t>
      </w:r>
      <w:r>
        <w:t xml:space="preserve"> designated and trained for </w:t>
      </w:r>
      <w:r w:rsidR="00F067E1">
        <w:t>this study.</w:t>
      </w:r>
    </w:p>
    <w:p w:rsidR="005851A6" w:rsidRPr="00ED1A7D" w:rsidRDefault="00E05299" w:rsidP="005851A6">
      <w:pPr>
        <w:pStyle w:val="1Para"/>
      </w:pPr>
      <w:r>
        <w:t>Preparation and dilution will be conducted</w:t>
      </w:r>
      <w:r w:rsidRPr="00ED1A7D">
        <w:t xml:space="preserve"> in a class II biosafety cabinet</w:t>
      </w:r>
      <w:r>
        <w:t xml:space="preserve"> (BSC) at the clinical trial site pharmacy</w:t>
      </w:r>
      <w:r w:rsidRPr="00ED1A7D">
        <w:t>.</w:t>
      </w:r>
      <w:r>
        <w:t xml:space="preserve"> </w:t>
      </w:r>
      <w:r w:rsidR="005851A6" w:rsidRPr="00ED1A7D">
        <w:t xml:space="preserve">Concentrated </w:t>
      </w:r>
      <w:r w:rsidR="00ED1A7D" w:rsidRPr="00ED1A7D">
        <w:t>GM vaccine w</w:t>
      </w:r>
      <w:r w:rsidR="00650D6B">
        <w:t>ill</w:t>
      </w:r>
      <w:r w:rsidR="00ED1A7D" w:rsidRPr="00ED1A7D">
        <w:t xml:space="preserve"> be</w:t>
      </w:r>
      <w:r w:rsidR="005851A6" w:rsidRPr="00ED1A7D">
        <w:t xml:space="preserve"> </w:t>
      </w:r>
      <w:r w:rsidR="00B8336F" w:rsidRPr="00ED1A7D">
        <w:t xml:space="preserve">diluted </w:t>
      </w:r>
      <w:r w:rsidR="00B8336F">
        <w:t>to the required dose</w:t>
      </w:r>
      <w:r w:rsidR="00650D6B">
        <w:t xml:space="preserve"> </w:t>
      </w:r>
      <w:r w:rsidR="00B8336F" w:rsidRPr="00ED1A7D">
        <w:t xml:space="preserve">and </w:t>
      </w:r>
      <w:r w:rsidR="005851A6" w:rsidRPr="00ED1A7D">
        <w:t>drawn into a</w:t>
      </w:r>
      <w:r w:rsidR="00ED1A7D" w:rsidRPr="00ED1A7D">
        <w:t xml:space="preserve"> </w:t>
      </w:r>
      <w:r w:rsidR="00F46F9C" w:rsidRPr="00ED1A7D">
        <w:t>1.0 mL syringe</w:t>
      </w:r>
      <w:r w:rsidR="00F46F9C">
        <w:t xml:space="preserve">. </w:t>
      </w:r>
      <w:r w:rsidR="00064C40">
        <w:t xml:space="preserve">The </w:t>
      </w:r>
      <w:r w:rsidR="00116691">
        <w:t xml:space="preserve">syringe will contain a </w:t>
      </w:r>
      <w:r w:rsidR="00064C40">
        <w:t>volume of about 250 microlitres</w:t>
      </w:r>
      <w:r w:rsidR="00116691">
        <w:t xml:space="preserve"> of the diluted vaccine</w:t>
      </w:r>
      <w:r w:rsidR="00064C40">
        <w:t xml:space="preserve">. </w:t>
      </w:r>
      <w:r w:rsidR="00F46F9C">
        <w:t xml:space="preserve">A </w:t>
      </w:r>
      <w:r w:rsidR="00ED1A7D" w:rsidRPr="00ED1A7D">
        <w:t xml:space="preserve">nasal sprayer </w:t>
      </w:r>
      <w:r w:rsidR="00F46F9C">
        <w:t xml:space="preserve">will be </w:t>
      </w:r>
      <w:r w:rsidR="00ED1A7D" w:rsidRPr="00ED1A7D">
        <w:t xml:space="preserve">attached to </w:t>
      </w:r>
      <w:r w:rsidR="00F46F9C">
        <w:t xml:space="preserve">the syringe to produce an aerosol when delivered to the participant. </w:t>
      </w:r>
      <w:r w:rsidR="003878F5">
        <w:t>No sharps will be used when preparing the GM vaccine.</w:t>
      </w:r>
    </w:p>
    <w:p w:rsidR="005851A6" w:rsidRDefault="00F46F9C" w:rsidP="005851A6">
      <w:pPr>
        <w:pStyle w:val="1Para"/>
      </w:pPr>
      <w:r>
        <w:t xml:space="preserve">After receipt of the diluted GM vaccine, the principal investigator, sub-principal investigator or nurse will administer the GM vaccine spray into one nostril of the participant. </w:t>
      </w:r>
      <w:r w:rsidR="00790424">
        <w:t xml:space="preserve">Only the trial participant and </w:t>
      </w:r>
      <w:r w:rsidR="004B2D92">
        <w:t xml:space="preserve">two clinical staff </w:t>
      </w:r>
      <w:r>
        <w:t xml:space="preserve">will be in the room </w:t>
      </w:r>
      <w:r w:rsidR="00064C40">
        <w:t>during</w:t>
      </w:r>
      <w:r>
        <w:t xml:space="preserve"> GM vaccine administ</w:t>
      </w:r>
      <w:r w:rsidR="00064C40">
        <w:t>ration</w:t>
      </w:r>
      <w:r>
        <w:t>.</w:t>
      </w:r>
    </w:p>
    <w:p w:rsidR="00F067E1" w:rsidRDefault="00F067E1" w:rsidP="00395A3D">
      <w:pPr>
        <w:pStyle w:val="Style5"/>
        <w:spacing w:before="120"/>
        <w:outlineLvl w:val="4"/>
      </w:pPr>
      <w:bookmarkStart w:id="84" w:name="_Toc518464221"/>
      <w:r>
        <w:t>Safety considerations</w:t>
      </w:r>
      <w:bookmarkEnd w:id="84"/>
    </w:p>
    <w:p w:rsidR="004049BD" w:rsidRDefault="003D0E32" w:rsidP="004049BD">
      <w:pPr>
        <w:pStyle w:val="1Para"/>
      </w:pPr>
      <w:r>
        <w:t>The applicant proposed that c</w:t>
      </w:r>
      <w:r w:rsidR="004049BD">
        <w:t xml:space="preserve">linical trial staff </w:t>
      </w:r>
      <w:r w:rsidR="00671532">
        <w:t>who are</w:t>
      </w:r>
      <w:r w:rsidR="004049BD">
        <w:t xml:space="preserve"> pregnant</w:t>
      </w:r>
      <w:r w:rsidR="00671532">
        <w:t>,</w:t>
      </w:r>
      <w:r w:rsidR="004049BD">
        <w:t xml:space="preserve"> i</w:t>
      </w:r>
      <w:r w:rsidR="004049BD" w:rsidRPr="004049BD">
        <w:t>mmunocompromised</w:t>
      </w:r>
      <w:r w:rsidR="00671532">
        <w:t xml:space="preserve"> or</w:t>
      </w:r>
      <w:r w:rsidR="00B57379">
        <w:t xml:space="preserve"> </w:t>
      </w:r>
      <w:r w:rsidR="00671532">
        <w:t xml:space="preserve">immunosuppressed </w:t>
      </w:r>
      <w:r>
        <w:t xml:space="preserve">would </w:t>
      </w:r>
      <w:r w:rsidR="00671532">
        <w:t>be excluded from handling</w:t>
      </w:r>
      <w:r w:rsidR="004049BD" w:rsidRPr="004049BD">
        <w:t xml:space="preserve"> or administer</w:t>
      </w:r>
      <w:r w:rsidR="00671532">
        <w:t>ing</w:t>
      </w:r>
      <w:r w:rsidR="004049BD" w:rsidRPr="004049BD">
        <w:t xml:space="preserve"> the GM vaccine</w:t>
      </w:r>
      <w:r w:rsidR="004049BD">
        <w:t>.</w:t>
      </w:r>
    </w:p>
    <w:p w:rsidR="00F067E1" w:rsidRDefault="00064C40" w:rsidP="00F067E1">
      <w:pPr>
        <w:pStyle w:val="1Para"/>
      </w:pPr>
      <w:r>
        <w:t>W</w:t>
      </w:r>
      <w:r w:rsidR="002550D4">
        <w:t>hen preparing</w:t>
      </w:r>
      <w:r>
        <w:t>,</w:t>
      </w:r>
      <w:r w:rsidR="00650D6B">
        <w:t xml:space="preserve"> handling</w:t>
      </w:r>
      <w:r w:rsidR="002550D4">
        <w:t xml:space="preserve"> </w:t>
      </w:r>
      <w:r>
        <w:t xml:space="preserve">and administering </w:t>
      </w:r>
      <w:r w:rsidR="002550D4">
        <w:t>the GM vaccine</w:t>
      </w:r>
      <w:r w:rsidR="00650D6B">
        <w:t>, the pharmacist</w:t>
      </w:r>
      <w:r w:rsidR="002550D4">
        <w:t xml:space="preserve"> </w:t>
      </w:r>
      <w:r w:rsidR="00650D6B">
        <w:t>will</w:t>
      </w:r>
      <w:r w:rsidR="002550D4">
        <w:t xml:space="preserve"> wear personal protective equipment (PPE)</w:t>
      </w:r>
      <w:r w:rsidR="00650D6B">
        <w:t xml:space="preserve"> including</w:t>
      </w:r>
      <w:r w:rsidR="002550D4">
        <w:t xml:space="preserve"> </w:t>
      </w:r>
      <w:r>
        <w:t xml:space="preserve">disposable </w:t>
      </w:r>
      <w:r w:rsidR="002550D4">
        <w:t xml:space="preserve">gloves, </w:t>
      </w:r>
      <w:r w:rsidR="00650D6B">
        <w:t xml:space="preserve">laboratory </w:t>
      </w:r>
      <w:r>
        <w:t>gown</w:t>
      </w:r>
      <w:r w:rsidR="00650D6B">
        <w:t xml:space="preserve">, </w:t>
      </w:r>
      <w:r w:rsidR="002550D4">
        <w:t>surgical mask</w:t>
      </w:r>
      <w:r w:rsidR="00650D6B">
        <w:t xml:space="preserve"> and eye protection</w:t>
      </w:r>
      <w:r w:rsidR="002550D4">
        <w:t>.</w:t>
      </w:r>
      <w:r w:rsidR="00A34F95">
        <w:t xml:space="preserve"> The clinical staff administering </w:t>
      </w:r>
      <w:r w:rsidR="00B57379">
        <w:t xml:space="preserve">the GM vaccine </w:t>
      </w:r>
      <w:r w:rsidR="00A34F95">
        <w:t>will wear PPE including gloves and a surgical mask to protect their nose and mouth from aerosols.</w:t>
      </w:r>
    </w:p>
    <w:p w:rsidR="005851A6" w:rsidRDefault="005851A6" w:rsidP="003E2237">
      <w:pPr>
        <w:pStyle w:val="1Para"/>
      </w:pPr>
      <w:r>
        <w:t xml:space="preserve">When </w:t>
      </w:r>
      <w:r w:rsidR="00F067E1">
        <w:t xml:space="preserve">preparing, </w:t>
      </w:r>
      <w:r>
        <w:t>handling</w:t>
      </w:r>
      <w:r w:rsidR="00C847DB">
        <w:t xml:space="preserve"> and administering</w:t>
      </w:r>
      <w:r w:rsidR="001F71BE">
        <w:t xml:space="preserve"> the GM vaccine and monitoring the participant after </w:t>
      </w:r>
      <w:r w:rsidR="00021EA9">
        <w:t>inoculation</w:t>
      </w:r>
      <w:r w:rsidR="001F71BE">
        <w:t xml:space="preserve"> at the clinical trial site</w:t>
      </w:r>
      <w:r>
        <w:t xml:space="preserve">, </w:t>
      </w:r>
      <w:r w:rsidR="001F71BE">
        <w:t>all</w:t>
      </w:r>
      <w:r w:rsidR="00161D31">
        <w:t xml:space="preserve"> staff w</w:t>
      </w:r>
      <w:r w:rsidR="00064C40">
        <w:t>ill</w:t>
      </w:r>
      <w:r w:rsidR="00161D31">
        <w:t xml:space="preserve"> follow relevant institutional policies and procedures based on U</w:t>
      </w:r>
      <w:r w:rsidR="0000451A">
        <w:t xml:space="preserve">niversal </w:t>
      </w:r>
      <w:r w:rsidR="00161D31">
        <w:t>P</w:t>
      </w:r>
      <w:r w:rsidR="0000451A">
        <w:t>recautions</w:t>
      </w:r>
      <w:r w:rsidR="00161D31">
        <w:t xml:space="preserve"> </w:t>
      </w:r>
      <w:r w:rsidR="00161D31">
        <w:fldChar w:fldCharType="begin"/>
      </w:r>
      <w:r w:rsidR="00161D31">
        <w:instrText xml:space="preserve"> ADDIN EN.CITE &lt;EndNote&gt;&lt;Cite&gt;&lt;Author&gt;WHO&lt;/Author&gt;&lt;Year&gt;2007&lt;/Year&gt;&lt;RecNum&gt;3352&lt;/RecNum&gt;&lt;DisplayText&gt;(WHO, 2007)&lt;/DisplayText&gt;&lt;record&gt;&lt;rec-number&gt;3352&lt;/rec-number&gt;&lt;foreign-keys&gt;&lt;key app="EN" db-id="vf22ax0roe9ssce55r0vrezirwdtv52edrxs" timestamp="1507254627"&gt;3352&lt;/key&gt;&lt;/foreign-keys&gt;&lt;ref-type name="Report"&gt;27&lt;/ref-type&gt;&lt;contributors&gt;&lt;authors&gt;&lt;author&gt;WHO&lt;/author&gt;&lt;/authors&gt;&lt;/contributors&gt;&lt;titles&gt;&lt;title&gt;Standard precautions in health care&lt;/title&gt;&lt;/titles&gt;&lt;keywords&gt;&lt;keyword&gt;Health&lt;/keyword&gt;&lt;/keywords&gt;&lt;dates&gt;&lt;year&gt;2007&lt;/year&gt;&lt;pub-dates&gt;&lt;date&gt;2007&lt;/date&gt;&lt;/pub-dates&gt;&lt;/dates&gt;&lt;publisher&gt;World Health Organisation. AIDE - MEMOIRE available online.&lt;/publisher&gt;&lt;label&gt;3408&lt;/label&gt;&lt;urls&gt;&lt;related-urls&gt;&lt;url&gt;&lt;style face="underline" font="default" size="100%"&gt;http://www.who.int/csr/resources/publications/EPR_AM2_E7.pdf&lt;/style&gt;&lt;/url&gt;&lt;url&gt;&lt;style face="normal" font="default" size="100%"&gt;AIDE - MEMOIRE available at &lt;/style&gt;&lt;style face="underline" font="default" size="100%"&gt;http://www.who.int/csr/resources/publications/EPR_AM2_E7.pdf&lt;/style&gt;&lt;/url&gt;&lt;/related-urls&gt;&lt;/urls&gt;&lt;/record&gt;&lt;/Cite&gt;&lt;/EndNote&gt;</w:instrText>
      </w:r>
      <w:r w:rsidR="00161D31">
        <w:fldChar w:fldCharType="separate"/>
      </w:r>
      <w:r w:rsidR="00161D31">
        <w:rPr>
          <w:noProof/>
        </w:rPr>
        <w:t>(WHO, 2007)</w:t>
      </w:r>
      <w:r w:rsidR="00161D31">
        <w:fldChar w:fldCharType="end"/>
      </w:r>
      <w:r w:rsidR="00161D31">
        <w:t xml:space="preserve"> and t</w:t>
      </w:r>
      <w:r w:rsidR="0000451A">
        <w:t xml:space="preserve">he </w:t>
      </w:r>
      <w:r w:rsidR="0000451A" w:rsidRPr="00B45F70">
        <w:rPr>
          <w:i/>
        </w:rPr>
        <w:t xml:space="preserve">Australian Guidelines for the Prevention and Control of Infection in Healthcare </w:t>
      </w:r>
      <w:r w:rsidR="0000451A">
        <w:fldChar w:fldCharType="begin"/>
      </w:r>
      <w:r w:rsidR="0000451A">
        <w:instrText xml:space="preserve"> ADDIN EN.CITE &lt;EndNote&gt;&lt;Cite&gt;&lt;Author&gt;National Health and Medical Research Council&lt;/Author&gt;&lt;Year&gt;2010&lt;/Year&gt;&lt;RecNum&gt;5705&lt;/RecNum&gt;&lt;DisplayText&gt;(National Health and Medical Research Council, 2010)&lt;/DisplayText&gt;&lt;record&gt;&lt;rec-number&gt;5705&lt;/rec-number&gt;&lt;foreign-keys&gt;&lt;key app="EN" db-id="vf22ax0roe9ssce55r0vrezirwdtv52edrxs" timestamp="1507254726"&gt;5705&lt;/key&gt;&lt;/foreign-keys&gt;&lt;ref-type name="Book"&gt;6&lt;/ref-type&gt;&lt;contributors&gt;&lt;authors&gt;&lt;author&gt;National Health and Medical Research Council,&lt;/author&gt;&lt;/authors&gt;&lt;/contributors&gt;&lt;titles&gt;&lt;title&gt;Australian Guidelines for the Prevention and Control of Infection in Healthcare (2010)&lt;/title&gt;&lt;/titles&gt;&lt;reprint-edition&gt;Not in File&lt;/reprint-edition&gt;&lt;keywords&gt;&lt;keyword&gt;and&lt;/keyword&gt;&lt;keyword&gt;control&lt;/keyword&gt;&lt;keyword&gt;guideline&lt;/keyword&gt;&lt;keyword&gt;Guidelines&lt;/keyword&gt;&lt;keyword&gt;INFECTION&lt;/keyword&gt;&lt;keyword&gt;of&lt;/keyword&gt;&lt;keyword&gt;Prevention&lt;/keyword&gt;&lt;/keywords&gt;&lt;dates&gt;&lt;year&gt;2010&lt;/year&gt;&lt;pub-dates&gt;&lt;date&gt;2010&lt;/date&gt;&lt;/pub-dates&gt;&lt;/dates&gt;&lt;label&gt;5848&lt;/label&gt;&lt;urls&gt;&lt;related-urls&gt;&lt;url&gt;&lt;style face="underline" font="default" size="100%"&gt;https://www.nhmrc.gov.au/book/html-australian-guidelines-prevention-and-control-infection-healthcare-2010&lt;/style&gt;&lt;/url&gt;&lt;/related-urls&gt;&lt;/urls&gt;&lt;/record&gt;&lt;/Cite&gt;&lt;/EndNote&gt;</w:instrText>
      </w:r>
      <w:r w:rsidR="0000451A">
        <w:fldChar w:fldCharType="separate"/>
      </w:r>
      <w:r w:rsidR="0000451A">
        <w:rPr>
          <w:noProof/>
        </w:rPr>
        <w:t>(National Health and Medical Research Council, 2010)</w:t>
      </w:r>
      <w:r w:rsidR="0000451A">
        <w:fldChar w:fldCharType="end"/>
      </w:r>
      <w:r w:rsidR="0000451A">
        <w:t>.</w:t>
      </w:r>
      <w:r w:rsidR="00EE121B" w:rsidRPr="00EE121B">
        <w:t xml:space="preserve"> </w:t>
      </w:r>
      <w:r w:rsidR="00EE121B" w:rsidRPr="001C3117">
        <w:t>These guidelines aim to reduce transmission of infectious organisms from both recogni</w:t>
      </w:r>
      <w:r w:rsidR="00CC42AB">
        <w:t>sed and unrecognis</w:t>
      </w:r>
      <w:r w:rsidR="00EE121B" w:rsidRPr="001C3117">
        <w:t xml:space="preserve">ed sources in the clinical setting. Appropriate practices </w:t>
      </w:r>
      <w:r w:rsidR="00ED4111">
        <w:t xml:space="preserve">recommended by the </w:t>
      </w:r>
      <w:r w:rsidR="00B57379">
        <w:t xml:space="preserve">guidelines </w:t>
      </w:r>
      <w:r w:rsidR="00EE121B" w:rsidRPr="001C3117">
        <w:lastRenderedPageBreak/>
        <w:t xml:space="preserve">include (but are not limited to) hand hygiene, safe handling of potentially contaminated equipment or surfaces in the patient environment, </w:t>
      </w:r>
      <w:r w:rsidR="001F71BE">
        <w:t>wearing</w:t>
      </w:r>
      <w:r w:rsidR="00ED4111">
        <w:t xml:space="preserve"> appropriate</w:t>
      </w:r>
      <w:r w:rsidR="001F71BE">
        <w:t xml:space="preserve"> PPE, </w:t>
      </w:r>
      <w:r w:rsidR="00EE121B" w:rsidRPr="001C3117">
        <w:t>respiratory hygiene/cough etiquette</w:t>
      </w:r>
      <w:r w:rsidR="008C30F3">
        <w:t>,</w:t>
      </w:r>
      <w:r w:rsidR="00EE121B" w:rsidRPr="001C3117">
        <w:t xml:space="preserve"> and waste management.</w:t>
      </w:r>
    </w:p>
    <w:p w:rsidR="00EC6B62" w:rsidRDefault="00797A72" w:rsidP="00EC6B62">
      <w:pPr>
        <w:pStyle w:val="Quote"/>
        <w:ind w:left="0"/>
      </w:pPr>
      <w:r>
        <w:t>Transport,</w:t>
      </w:r>
      <w:r w:rsidR="00EC6B62" w:rsidRPr="00C62BA2">
        <w:t xml:space="preserve"> storage</w:t>
      </w:r>
      <w:r>
        <w:t xml:space="preserve"> and analysis</w:t>
      </w:r>
      <w:r w:rsidR="00EC6B62" w:rsidRPr="00C62BA2">
        <w:t xml:space="preserve"> of the GMO</w:t>
      </w:r>
      <w:r>
        <w:t xml:space="preserve"> and </w:t>
      </w:r>
      <w:r w:rsidR="0080270B">
        <w:t xml:space="preserve">patient </w:t>
      </w:r>
      <w:r>
        <w:t>samples</w:t>
      </w:r>
    </w:p>
    <w:p w:rsidR="003878F5" w:rsidRDefault="003878F5" w:rsidP="00297559">
      <w:pPr>
        <w:pStyle w:val="Style4"/>
      </w:pPr>
      <w:r>
        <w:t>The GM vaccine will be manufactured according to current Good Manufacturing Practice guidelines in the USA and imported into Australia.</w:t>
      </w:r>
    </w:p>
    <w:p w:rsidR="000C0AC6" w:rsidRDefault="000C0AC6" w:rsidP="00297559">
      <w:pPr>
        <w:pStyle w:val="1Para"/>
        <w:tabs>
          <w:tab w:val="clear" w:pos="540"/>
        </w:tabs>
      </w:pPr>
      <w:r>
        <w:t>During import and transport, the GM vaccine solution will</w:t>
      </w:r>
      <w:r w:rsidRPr="00316ED6">
        <w:t xml:space="preserve"> be contained in 1 mL glass vials</w:t>
      </w:r>
      <w:r w:rsidRPr="00B45F70">
        <w:rPr>
          <w:rFonts w:hint="eastAsia"/>
        </w:rPr>
        <w:t xml:space="preserve"> </w:t>
      </w:r>
      <w:r>
        <w:t>with</w:t>
      </w:r>
      <w:r w:rsidRPr="006F72C1">
        <w:rPr>
          <w:rFonts w:hint="eastAsia"/>
        </w:rPr>
        <w:t>in a polybag secondary container</w:t>
      </w:r>
      <w:r>
        <w:t>.</w:t>
      </w:r>
      <w:r w:rsidRPr="006F72C1">
        <w:rPr>
          <w:rFonts w:hint="eastAsia"/>
        </w:rPr>
        <w:t xml:space="preserve"> </w:t>
      </w:r>
      <w:r>
        <w:rPr>
          <w:rFonts w:hint="eastAsia"/>
        </w:rPr>
        <w:t>The vials in the polybag w</w:t>
      </w:r>
      <w:r>
        <w:t>ill</w:t>
      </w:r>
      <w:r w:rsidRPr="006F72C1">
        <w:rPr>
          <w:rFonts w:hint="eastAsia"/>
        </w:rPr>
        <w:t xml:space="preserve"> be separated with absorbent waddi</w:t>
      </w:r>
      <w:r w:rsidR="004E17C9">
        <w:rPr>
          <w:rFonts w:hint="eastAsia"/>
        </w:rPr>
        <w:t xml:space="preserve">ng. </w:t>
      </w:r>
      <w:r>
        <w:rPr>
          <w:rFonts w:hint="eastAsia"/>
        </w:rPr>
        <w:t>The secondary container w</w:t>
      </w:r>
      <w:r>
        <w:t>ill</w:t>
      </w:r>
      <w:r w:rsidRPr="006F72C1">
        <w:rPr>
          <w:rFonts w:hint="eastAsia"/>
        </w:rPr>
        <w:t xml:space="preserve"> be labelled </w:t>
      </w:r>
      <w:r>
        <w:t>to</w:t>
      </w:r>
      <w:r w:rsidRPr="006F72C1">
        <w:rPr>
          <w:rFonts w:hint="eastAsia"/>
        </w:rPr>
        <w:t xml:space="preserve"> </w:t>
      </w:r>
      <w:r>
        <w:t xml:space="preserve">indicate that the package </w:t>
      </w:r>
      <w:r w:rsidRPr="006F72C1">
        <w:rPr>
          <w:rFonts w:hint="eastAsia"/>
        </w:rPr>
        <w:t xml:space="preserve">contains </w:t>
      </w:r>
      <w:r>
        <w:t xml:space="preserve">a </w:t>
      </w:r>
      <w:r w:rsidRPr="006F72C1">
        <w:rPr>
          <w:rFonts w:hint="eastAsia"/>
        </w:rPr>
        <w:t xml:space="preserve">GMO. </w:t>
      </w:r>
      <w:r>
        <w:t>T</w:t>
      </w:r>
      <w:r>
        <w:rPr>
          <w:rFonts w:hint="eastAsia"/>
        </w:rPr>
        <w:t>he secondary container w</w:t>
      </w:r>
      <w:r>
        <w:t>ill</w:t>
      </w:r>
      <w:r w:rsidRPr="006F72C1">
        <w:rPr>
          <w:rFonts w:hint="eastAsia"/>
        </w:rPr>
        <w:t xml:space="preserve"> be contained </w:t>
      </w:r>
      <w:r>
        <w:t xml:space="preserve">in </w:t>
      </w:r>
      <w:r w:rsidRPr="006F72C1">
        <w:rPr>
          <w:rFonts w:hint="eastAsia"/>
        </w:rPr>
        <w:t>a polyst</w:t>
      </w:r>
      <w:r>
        <w:rPr>
          <w:rFonts w:hint="eastAsia"/>
        </w:rPr>
        <w:t>yrene outer container</w:t>
      </w:r>
      <w:r w:rsidRPr="006F72C1">
        <w:t>.</w:t>
      </w:r>
    </w:p>
    <w:p w:rsidR="003878F5" w:rsidRDefault="003878F5" w:rsidP="00297559">
      <w:pPr>
        <w:pStyle w:val="Style6"/>
      </w:pPr>
      <w:r w:rsidRPr="00557410">
        <w:t>Commercial courier companies that are highly experienced with transport requirements for GMOs and infectious organisms, internationally and within Australia (e.g. World Courier), will import and transport the GMO, as well as export samples colle</w:t>
      </w:r>
      <w:r w:rsidR="000C0AC6">
        <w:t>cted from trial participants.</w:t>
      </w:r>
    </w:p>
    <w:p w:rsidR="000C0AC6" w:rsidRDefault="000C0AC6" w:rsidP="00297559">
      <w:pPr>
        <w:pStyle w:val="1Para"/>
        <w:tabs>
          <w:tab w:val="clear" w:pos="540"/>
        </w:tabs>
      </w:pPr>
      <w:r>
        <w:t>Storage of the GMO before distribution to individual clinical trial sites will be at a secure storage/distribution centre, such as Cryosite.</w:t>
      </w:r>
    </w:p>
    <w:p w:rsidR="003878F5" w:rsidRDefault="006610BE" w:rsidP="003878F5">
      <w:pPr>
        <w:pStyle w:val="1Para"/>
      </w:pPr>
      <w:r>
        <w:t>Packaging and transport of the GMO</w:t>
      </w:r>
      <w:r w:rsidR="003878F5">
        <w:t xml:space="preserve"> </w:t>
      </w:r>
      <w:r w:rsidR="000C0AC6">
        <w:t xml:space="preserve">will be in accordance with the </w:t>
      </w:r>
      <w:r w:rsidR="003878F5">
        <w:t xml:space="preserve">International Air Transport Association (IATA) </w:t>
      </w:r>
      <w:r>
        <w:t xml:space="preserve">Dangerous Goods Regulations for shipping classification UN 3373 (Biological Substance, Category B) and, within Australia, the </w:t>
      </w:r>
      <w:r w:rsidRPr="006F44AF">
        <w:rPr>
          <w:i/>
        </w:rPr>
        <w:t>Australian Code for the Transport of Dangerous Goods by Road &amp; Rail</w:t>
      </w:r>
      <w:r>
        <w:t xml:space="preserve"> </w:t>
      </w:r>
      <w:r>
        <w:fldChar w:fldCharType="begin"/>
      </w:r>
      <w:r>
        <w:instrText xml:space="preserve"> ADDIN EN.CITE &lt;EndNote&gt;&lt;Cite&gt;&lt;Author&gt;National Transport Commission&lt;/Author&gt;&lt;Year&gt;2017&lt;/Year&gt;&lt;RecNum&gt;6373&lt;/RecNum&gt;&lt;DisplayText&gt;(National Transport Commission, 2017)&lt;/DisplayText&gt;&lt;record&gt;&lt;rec-number&gt;6373&lt;/rec-number&gt;&lt;foreign-keys&gt;&lt;key app="EN" db-id="vf22ax0roe9ssce55r0vrezirwdtv52edrxs" timestamp="1507254744"&gt;6373&lt;/key&gt;&lt;/foreign-keys&gt;&lt;ref-type name="Book"&gt;6&lt;/ref-type&gt;&lt;contributors&gt;&lt;authors&gt;&lt;author&gt;National Transport Commission,&lt;/author&gt;&lt;/authors&gt;&lt;/contributors&gt;&lt;titles&gt;&lt;title&gt;Australian Code for the Transport of Dangerous Goods by Road &amp;amp; Rail&lt;/title&gt;&lt;/titles&gt;&lt;edition&gt;7.5&lt;/edition&gt;&lt;reprint-edition&gt;In File&lt;/reprint-edition&gt;&lt;keywords&gt;&lt;keyword&gt;Transport&lt;/keyword&gt;&lt;keyword&gt;of&lt;/keyword&gt;&lt;keyword&gt;&amp;amp;&lt;/keyword&gt;&lt;/keywords&gt;&lt;dates&gt;&lt;year&gt;2017&lt;/year&gt;&lt;pub-dates&gt;&lt;date&gt;2017&lt;/date&gt;&lt;/pub-dates&gt;&lt;/dates&gt;&lt;label&gt;21969&lt;/label&gt;&lt;urls&gt;&lt;related-urls&gt;&lt;url&gt;&lt;style face="underline" font="default" size="100%"&gt;https://www.ntc.gov.au/heavy-vehicles/safety/australian-dangerous-goods-code/&lt;/style&gt;&lt;/url&gt;&lt;/related-urls&gt;&lt;/urls&gt;&lt;/record&gt;&lt;/Cite&gt;&lt;/EndNote&gt;</w:instrText>
      </w:r>
      <w:r>
        <w:fldChar w:fldCharType="separate"/>
      </w:r>
      <w:r>
        <w:rPr>
          <w:noProof/>
        </w:rPr>
        <w:t>(National Transport Commission, 2017)</w:t>
      </w:r>
      <w:r>
        <w:fldChar w:fldCharType="end"/>
      </w:r>
      <w:r>
        <w:t>.</w:t>
      </w:r>
    </w:p>
    <w:p w:rsidR="000C0AC6" w:rsidRDefault="000C0AC6" w:rsidP="000C0AC6">
      <w:pPr>
        <w:pStyle w:val="1Para"/>
      </w:pPr>
      <w:r w:rsidRPr="00EB4A60">
        <w:t xml:space="preserve">For all </w:t>
      </w:r>
      <w:r w:rsidR="00C72EE2">
        <w:t xml:space="preserve">storage and </w:t>
      </w:r>
      <w:r w:rsidRPr="00EB4A60">
        <w:t xml:space="preserve">transport within the clinical </w:t>
      </w:r>
      <w:r>
        <w:t xml:space="preserve">trial </w:t>
      </w:r>
      <w:r w:rsidRPr="00EB4A60">
        <w:t>site</w:t>
      </w:r>
      <w:r>
        <w:t xml:space="preserve"> and off-site within Australia</w:t>
      </w:r>
      <w:r w:rsidRPr="00EB4A60">
        <w:t>, the</w:t>
      </w:r>
      <w:r>
        <w:t xml:space="preserve"> GMO will be </w:t>
      </w:r>
      <w:r w:rsidR="00C72EE2">
        <w:t xml:space="preserve">stored and </w:t>
      </w:r>
      <w:r>
        <w:t xml:space="preserve">transported according to the Regulator’s </w:t>
      </w:r>
      <w:r w:rsidRPr="00436547">
        <w:rPr>
          <w:i/>
          <w:szCs w:val="22"/>
        </w:rPr>
        <w:t>Guidelines for the Transport, Storage and Disposal of GMOs</w:t>
      </w:r>
      <w:r>
        <w:t>.</w:t>
      </w:r>
    </w:p>
    <w:p w:rsidR="003878F5" w:rsidRDefault="003878F5" w:rsidP="003878F5">
      <w:pPr>
        <w:pStyle w:val="1Para"/>
      </w:pPr>
      <w:r w:rsidRPr="00E05299">
        <w:t xml:space="preserve">The GMO will be stored </w:t>
      </w:r>
      <w:r>
        <w:t xml:space="preserve">at the clinical trial site pharmacy after it is received. Once at the pharmacy, the secondary container will be removed from the polystyrene container and </w:t>
      </w:r>
      <w:r w:rsidRPr="0049788E">
        <w:t xml:space="preserve">stored in </w:t>
      </w:r>
      <w:r w:rsidR="00297559">
        <w:t xml:space="preserve">a </w:t>
      </w:r>
      <w:r w:rsidRPr="0049788E">
        <w:t xml:space="preserve">secure freezer with access restricted to pharmacy and </w:t>
      </w:r>
      <w:r>
        <w:t>clinical</w:t>
      </w:r>
      <w:r w:rsidRPr="0049788E">
        <w:t xml:space="preserve"> staff</w:t>
      </w:r>
      <w:r>
        <w:t>.</w:t>
      </w:r>
    </w:p>
    <w:p w:rsidR="00966CFD" w:rsidRDefault="003878F5" w:rsidP="00966CFD">
      <w:pPr>
        <w:pStyle w:val="1Para"/>
      </w:pPr>
      <w:r w:rsidRPr="00C62BA2">
        <w:t>Blood and urine samples w</w:t>
      </w:r>
      <w:r>
        <w:t>ill</w:t>
      </w:r>
      <w:r w:rsidRPr="00C62BA2">
        <w:t xml:space="preserve"> be collected</w:t>
      </w:r>
      <w:r w:rsidR="00AA013F">
        <w:t xml:space="preserve"> by qualified staff</w:t>
      </w:r>
      <w:r w:rsidRPr="00C62BA2">
        <w:t xml:space="preserve"> from trial participants </w:t>
      </w:r>
      <w:r>
        <w:t>at the clinical trial site. The facilities analysing/testing the samples are yet to be identified.</w:t>
      </w:r>
      <w:r w:rsidR="00966CFD">
        <w:t xml:space="preserve"> </w:t>
      </w:r>
      <w:r w:rsidR="00966CFD" w:rsidRPr="00966CFD">
        <w:t xml:space="preserve">Analysis of samples </w:t>
      </w:r>
      <w:r w:rsidR="00966CFD">
        <w:t>may</w:t>
      </w:r>
      <w:r w:rsidR="00966CFD" w:rsidRPr="00966CFD">
        <w:t xml:space="preserve"> be conducted at the clinical trial site, sent off-site to other testing laboratories in Australia, </w:t>
      </w:r>
      <w:r w:rsidR="00140600">
        <w:t>or</w:t>
      </w:r>
      <w:r w:rsidR="00966CFD" w:rsidRPr="00966CFD">
        <w:t xml:space="preserve"> exported for analysis overseas.</w:t>
      </w:r>
    </w:p>
    <w:p w:rsidR="001C4EED" w:rsidRDefault="001C4EED" w:rsidP="001C4EED">
      <w:pPr>
        <w:pStyle w:val="1Para"/>
      </w:pPr>
      <w:r>
        <w:t>The forms accompanying the samples,</w:t>
      </w:r>
      <w:r w:rsidR="000C0AC6">
        <w:t xml:space="preserve"> as well as</w:t>
      </w:r>
      <w:r>
        <w:t xml:space="preserve"> the </w:t>
      </w:r>
      <w:r w:rsidR="000C0AC6">
        <w:t xml:space="preserve">labelling on the </w:t>
      </w:r>
      <w:r>
        <w:t xml:space="preserve">primary and outer container of the samples will indicate that it contains </w:t>
      </w:r>
      <w:r w:rsidR="00C5373C">
        <w:t xml:space="preserve">a </w:t>
      </w:r>
      <w:r>
        <w:t xml:space="preserve">GMO. The outer container will also be labelled with details of the applicant. Transport within Australia of </w:t>
      </w:r>
      <w:r w:rsidR="00F91034">
        <w:t xml:space="preserve">patient </w:t>
      </w:r>
      <w:r>
        <w:t xml:space="preserve">samples </w:t>
      </w:r>
      <w:r w:rsidR="005A41BE">
        <w:t>will</w:t>
      </w:r>
      <w:r>
        <w:t xml:space="preserve"> be in accordance with </w:t>
      </w:r>
      <w:r w:rsidR="000C0AC6">
        <w:t>t</w:t>
      </w:r>
      <w:r>
        <w:t xml:space="preserve">he </w:t>
      </w:r>
      <w:r w:rsidRPr="006F44AF">
        <w:rPr>
          <w:i/>
        </w:rPr>
        <w:t>Australian Code for the Transport of Dangerous Goods by Road &amp; Rail</w:t>
      </w:r>
      <w:r>
        <w:t xml:space="preserve"> </w:t>
      </w:r>
      <w:r>
        <w:fldChar w:fldCharType="begin"/>
      </w:r>
      <w:r>
        <w:instrText xml:space="preserve"> ADDIN EN.CITE &lt;EndNote&gt;&lt;Cite&gt;&lt;Author&gt;National Transport Commission&lt;/Author&gt;&lt;Year&gt;2017&lt;/Year&gt;&lt;RecNum&gt;6373&lt;/RecNum&gt;&lt;DisplayText&gt;(National Transport Commission, 2017)&lt;/DisplayText&gt;&lt;record&gt;&lt;rec-number&gt;6373&lt;/rec-number&gt;&lt;foreign-keys&gt;&lt;key app="EN" db-id="vf22ax0roe9ssce55r0vrezirwdtv52edrxs" timestamp="1507254744"&gt;6373&lt;/key&gt;&lt;/foreign-keys&gt;&lt;ref-type name="Book"&gt;6&lt;/ref-type&gt;&lt;contributors&gt;&lt;authors&gt;&lt;author&gt;National Transport Commission,&lt;/author&gt;&lt;/authors&gt;&lt;/contributors&gt;&lt;titles&gt;&lt;title&gt;Australian Code for the Transport of Dangerous Goods by Road &amp;amp; Rail&lt;/title&gt;&lt;/titles&gt;&lt;edition&gt;7.5&lt;/edition&gt;&lt;reprint-edition&gt;In File&lt;/reprint-edition&gt;&lt;keywords&gt;&lt;keyword&gt;Transport&lt;/keyword&gt;&lt;keyword&gt;of&lt;/keyword&gt;&lt;keyword&gt;&amp;amp;&lt;/keyword&gt;&lt;/keywords&gt;&lt;dates&gt;&lt;year&gt;2017&lt;/year&gt;&lt;pub-dates&gt;&lt;date&gt;2017&lt;/date&gt;&lt;/pub-dates&gt;&lt;/dates&gt;&lt;label&gt;21969&lt;/label&gt;&lt;urls&gt;&lt;related-urls&gt;&lt;url&gt;&lt;style face="underline" font="default" size="100%"&gt;https://www.ntc.gov.au/heavy-vehicles/safety/australian-dangerous-goods-code/&lt;/style&gt;&lt;/url&gt;&lt;/related-urls&gt;&lt;/urls&gt;&lt;/record&gt;&lt;/Cite&gt;&lt;/EndNote&gt;</w:instrText>
      </w:r>
      <w:r>
        <w:fldChar w:fldCharType="separate"/>
      </w:r>
      <w:r>
        <w:rPr>
          <w:noProof/>
        </w:rPr>
        <w:t>(National Transport Commission, 2017)</w:t>
      </w:r>
      <w:r>
        <w:fldChar w:fldCharType="end"/>
      </w:r>
      <w:r>
        <w:t xml:space="preserve">. Export of samples will be packaged </w:t>
      </w:r>
      <w:r w:rsidR="000C0AC6">
        <w:t xml:space="preserve">in accordance with </w:t>
      </w:r>
      <w:r>
        <w:t>IATA UN 3373, Biological Substance Category B.</w:t>
      </w:r>
    </w:p>
    <w:p w:rsidR="00DA2839" w:rsidRDefault="001C4EED" w:rsidP="00966CFD">
      <w:pPr>
        <w:pStyle w:val="1Para"/>
      </w:pPr>
      <w:r>
        <w:t>Sample analysis</w:t>
      </w:r>
      <w:r w:rsidR="000C0AC6">
        <w:t xml:space="preserve"> in Australia</w:t>
      </w:r>
      <w:r>
        <w:t xml:space="preserve"> may be conducted </w:t>
      </w:r>
      <w:r w:rsidRPr="00842D17">
        <w:t xml:space="preserve">by external service providers </w:t>
      </w:r>
      <w:r>
        <w:t>including</w:t>
      </w:r>
      <w:r w:rsidRPr="00842D17">
        <w:t xml:space="preserve"> pathology laboratories and contract laboratories</w:t>
      </w:r>
      <w:r w:rsidR="00F91034">
        <w:t>,</w:t>
      </w:r>
      <w:r w:rsidR="0086587C">
        <w:t xml:space="preserve"> </w:t>
      </w:r>
      <w:r w:rsidR="00F91034">
        <w:t xml:space="preserve">which may be accredited </w:t>
      </w:r>
      <w:r w:rsidR="00C41A0A">
        <w:t xml:space="preserve">by the National Association of Testing Authorities (NATA) </w:t>
      </w:r>
      <w:r w:rsidR="0086587C">
        <w:t>and/or</w:t>
      </w:r>
      <w:r w:rsidR="00C41A0A" w:rsidRPr="00C41A0A">
        <w:t xml:space="preserve"> </w:t>
      </w:r>
      <w:r w:rsidR="00C5373C">
        <w:t xml:space="preserve">certified </w:t>
      </w:r>
      <w:r w:rsidR="00C41A0A">
        <w:t>as PC2 facilities by the Regulator</w:t>
      </w:r>
      <w:r>
        <w:t>.</w:t>
      </w:r>
    </w:p>
    <w:p w:rsidR="00C56DC5" w:rsidRDefault="00C56DC5" w:rsidP="00966CFD">
      <w:pPr>
        <w:pStyle w:val="1Para"/>
      </w:pPr>
      <w:r>
        <w:t xml:space="preserve">Pathology laboratories must meet specified quality standards to be accredited. </w:t>
      </w:r>
      <w:r w:rsidRPr="0058556D">
        <w:t xml:space="preserve">The </w:t>
      </w:r>
      <w:r w:rsidRPr="00C5373C">
        <w:rPr>
          <w:i/>
        </w:rPr>
        <w:t>Health Insurance (Accredited Pathology Laboratories – Approval) Principles 2002</w:t>
      </w:r>
      <w:r w:rsidRPr="0058556D">
        <w:t xml:space="preserve"> set out the specifics of pathology acc</w:t>
      </w:r>
      <w:r>
        <w:t>reditation and its requirements. The</w:t>
      </w:r>
      <w:r w:rsidRPr="00E77D4B">
        <w:t xml:space="preserve"> National Pathology Accreditation Advisory Council</w:t>
      </w:r>
      <w:r>
        <w:t xml:space="preserve"> (NPAAC) </w:t>
      </w:r>
      <w:r w:rsidRPr="00E77D4B">
        <w:t>plays a role in ensuring the quality of Australian pathology services and is responsible for the development and maintenance of standards and guidelines for pathology practices. The standards include safety precautions to protect the safety of workers from exposure to infectious microorganisms in pathology laboratories.</w:t>
      </w:r>
      <w:r w:rsidR="00C5373C" w:rsidRPr="00C5373C">
        <w:t xml:space="preserve"> </w:t>
      </w:r>
      <w:r w:rsidR="00C5373C">
        <w:t>Certified PC2 facilities must comply with guidelines issued by the Regulator.</w:t>
      </w:r>
    </w:p>
    <w:p w:rsidR="00797A72" w:rsidRDefault="00797A72" w:rsidP="00C56DC5">
      <w:pPr>
        <w:pStyle w:val="1Para"/>
      </w:pPr>
      <w:r>
        <w:lastRenderedPageBreak/>
        <w:t>Safe work practices in</w:t>
      </w:r>
      <w:r w:rsidR="00966CFD">
        <w:t xml:space="preserve"> laboratories </w:t>
      </w:r>
      <w:r w:rsidR="00727AF9">
        <w:t xml:space="preserve">must </w:t>
      </w:r>
      <w:r w:rsidR="00D83DBF">
        <w:t xml:space="preserve">also </w:t>
      </w:r>
      <w:r w:rsidR="00727AF9">
        <w:t xml:space="preserve">comply </w:t>
      </w:r>
      <w:r>
        <w:t xml:space="preserve">with the requirements of the </w:t>
      </w:r>
      <w:r w:rsidRPr="00C56DC5">
        <w:rPr>
          <w:i/>
        </w:rPr>
        <w:t>Work Health and Safety Act 2011</w:t>
      </w:r>
      <w:r>
        <w:t xml:space="preserve"> (Commonwealth)</w:t>
      </w:r>
      <w:r w:rsidR="002E323C">
        <w:t xml:space="preserve"> and state legislation related to work health and safety</w:t>
      </w:r>
      <w:r>
        <w:t>.</w:t>
      </w:r>
      <w:r w:rsidR="00966CFD">
        <w:t xml:space="preserve"> </w:t>
      </w:r>
      <w:r w:rsidR="00C56DC5">
        <w:t>L</w:t>
      </w:r>
      <w:r w:rsidR="003878F5">
        <w:t>aboratories also follow the Australia/New Zealand</w:t>
      </w:r>
      <w:r w:rsidR="006448D5">
        <w:t xml:space="preserve"> Standard</w:t>
      </w:r>
      <w:r w:rsidR="003878F5">
        <w:t xml:space="preserve"> </w:t>
      </w:r>
      <w:r w:rsidR="006448D5">
        <w:t>2243.3</w:t>
      </w:r>
      <w:r w:rsidR="003878F5" w:rsidRPr="004D3CCF">
        <w:t xml:space="preserve"> </w:t>
      </w:r>
      <w:r w:rsidR="003878F5" w:rsidRPr="00C56DC5">
        <w:rPr>
          <w:i/>
        </w:rPr>
        <w:t>Safety in laboratories Part 3: Microbiological safety and containment</w:t>
      </w:r>
      <w:r w:rsidR="003878F5">
        <w:t xml:space="preserve"> </w:t>
      </w:r>
      <w:r w:rsidR="003878F5">
        <w:fldChar w:fldCharType="begin"/>
      </w:r>
      <w:r w:rsidR="003878F5">
        <w:instrText xml:space="preserve"> ADDIN EN.CITE &lt;EndNote&gt;&lt;Cite&gt;&lt;Author&gt;Standards Australia/New Zealand&lt;/Author&gt;&lt;Year&gt;2010&lt;/Year&gt;&lt;RecNum&gt;3699&lt;/RecNum&gt;&lt;DisplayText&gt;(Standards Australia/New Zealand, 2010)&lt;/DisplayText&gt;&lt;record&gt;&lt;rec-number&gt;3699&lt;/rec-number&gt;&lt;foreign-keys&gt;&lt;key app="EN" db-id="vf22ax0roe9ssce55r0vrezirwdtv52edrxs" timestamp="1507254636"&gt;3699&lt;/key&gt;&lt;/foreign-keys&gt;&lt;ref-type name="Book"&gt;6&lt;/ref-type&gt;&lt;contributors&gt;&lt;authors&gt;&lt;author&gt;Standards Australia/New Zealand,&lt;/author&gt;&lt;/authors&gt;&lt;/contributors&gt;&lt;titles&gt;&lt;title&gt;Safety in laboratories - Microbiological safety and containment AS/NZS 2243.3:2010&lt;/title&gt;&lt;/titles&gt;&lt;edition&gt;AS/NZS 2243.3:2010&lt;/edition&gt;&lt;reprint-edition&gt;Not in File&lt;/reprint-edition&gt;&lt;keywords&gt;&lt;keyword&gt;Safety&lt;/keyword&gt;&lt;keyword&gt;and&lt;/keyword&gt;&lt;/keywords&gt;&lt;dates&gt;&lt;year&gt;2010&lt;/year&gt;&lt;pub-dates&gt;&lt;date&gt;2010&lt;/date&gt;&lt;/pub-dates&gt;&lt;/dates&gt;&lt;publisher&gt;Standards Australia/New Zealand&lt;/publisher&gt;&lt;isbn&gt;978-0-7337-6996-2&lt;/isbn&gt;&lt;label&gt;3761&lt;/label&gt;&lt;urls&gt;&lt;/urls&gt;&lt;/record&gt;&lt;/Cite&gt;&lt;/EndNote&gt;</w:instrText>
      </w:r>
      <w:r w:rsidR="003878F5">
        <w:fldChar w:fldCharType="separate"/>
      </w:r>
      <w:r w:rsidR="003878F5">
        <w:rPr>
          <w:noProof/>
        </w:rPr>
        <w:t>(Standards Australia/New Zealand, 2010)</w:t>
      </w:r>
      <w:r w:rsidR="003878F5">
        <w:fldChar w:fldCharType="end"/>
      </w:r>
      <w:r w:rsidR="00C56DC5">
        <w:t>. This Standard sets out the requirements, responsibilities and general guidelines relating to safe handling and containment of microorganisms</w:t>
      </w:r>
      <w:r w:rsidR="001C4EED">
        <w:t>. It stipulates</w:t>
      </w:r>
      <w:r w:rsidR="00C56DC5" w:rsidRPr="00C56DC5">
        <w:t xml:space="preserve"> that human </w:t>
      </w:r>
      <w:r w:rsidR="001C4EED">
        <w:t>samples</w:t>
      </w:r>
      <w:r w:rsidR="00C56DC5" w:rsidRPr="00C56DC5">
        <w:t xml:space="preserve"> be handled in PC2 containment as a minimum standard.</w:t>
      </w:r>
    </w:p>
    <w:p w:rsidR="0068036E" w:rsidRDefault="0068036E" w:rsidP="0068036E">
      <w:pPr>
        <w:pStyle w:val="1Para"/>
      </w:pPr>
      <w:r w:rsidRPr="005A1C7E">
        <w:t>NATA is Australia’s national accreditation body for the</w:t>
      </w:r>
      <w:r>
        <w:t xml:space="preserve"> accreditation of laboratories, and is also a</w:t>
      </w:r>
      <w:r w:rsidRPr="005A1C7E">
        <w:t xml:space="preserve"> compliance monitoring authorit</w:t>
      </w:r>
      <w:r>
        <w:t>y for the Organization for Economic Cooperation and Development (OECD) Principles of Good Laboratory Practice</w:t>
      </w:r>
      <w:r w:rsidRPr="005A1C7E">
        <w:t>.</w:t>
      </w:r>
      <w:r>
        <w:t xml:space="preserve"> </w:t>
      </w:r>
      <w:r w:rsidRPr="0068036E">
        <w:t xml:space="preserve">NATA provides independent assurance of technical competence and integrity of </w:t>
      </w:r>
      <w:r>
        <w:t>organisations offering testing services.</w:t>
      </w:r>
    </w:p>
    <w:p w:rsidR="001C3117" w:rsidRDefault="001C3117" w:rsidP="001C3117">
      <w:pPr>
        <w:pStyle w:val="Quote"/>
        <w:ind w:left="0"/>
      </w:pPr>
      <w:r w:rsidRPr="001C3117">
        <w:t>Disposal of the GMOs (including waste contaminated with the GMOs)</w:t>
      </w:r>
    </w:p>
    <w:p w:rsidR="006F3978" w:rsidRDefault="006F3978" w:rsidP="006F3978">
      <w:pPr>
        <w:pStyle w:val="1Para"/>
      </w:pPr>
      <w:r>
        <w:t xml:space="preserve">After handling the </w:t>
      </w:r>
      <w:r w:rsidR="004872C0">
        <w:t>GMO, work surfaces will</w:t>
      </w:r>
      <w:r>
        <w:t xml:space="preserve"> be decontaminated with an appropriate chemical disinfectant such as hospital-grade disinfectants containing 5.25% sodium hypochlorite solution, following sta</w:t>
      </w:r>
      <w:r w:rsidR="00261F3B">
        <w:t>ndard institutional procedures.</w:t>
      </w:r>
    </w:p>
    <w:p w:rsidR="00B243AE" w:rsidRDefault="003D0E32" w:rsidP="00B243AE">
      <w:pPr>
        <w:pStyle w:val="1Para"/>
      </w:pPr>
      <w:bookmarkStart w:id="85" w:name="_Ref509835710"/>
      <w:r>
        <w:t>The applicant proposed that p</w:t>
      </w:r>
      <w:r w:rsidR="00B243AE">
        <w:t xml:space="preserve">articipants vaccinated with the GMO </w:t>
      </w:r>
      <w:r>
        <w:t>would</w:t>
      </w:r>
      <w:r w:rsidR="00B243AE">
        <w:t xml:space="preserve"> be instructed </w:t>
      </w:r>
      <w:r w:rsidR="001004E0">
        <w:t>that for ten days after vaccination they should</w:t>
      </w:r>
      <w:r w:rsidR="00B243AE">
        <w:t xml:space="preserve"> seal soiled tissues and other materials used to collect respiratory secretions inside a primary container (a sealable plastic bag), place these in a secondary container provided by the clinical site, and store this in a place inaccessible to children and animals before returning it to the clinic for disposal as clinical waste. These practices will be explained to participants during initial screening and documented in the </w:t>
      </w:r>
      <w:r w:rsidR="00B243AE" w:rsidRPr="001B7D9C">
        <w:t>PIICF</w:t>
      </w:r>
      <w:r w:rsidR="00B243AE">
        <w:t xml:space="preserve"> to which participants must agree before being enrolled in the trial. A log will</w:t>
      </w:r>
      <w:r w:rsidR="00B243AE" w:rsidRPr="00D078EB">
        <w:t xml:space="preserve"> be maintained at </w:t>
      </w:r>
      <w:r w:rsidR="00B243AE">
        <w:t>each</w:t>
      </w:r>
      <w:r w:rsidR="00B243AE" w:rsidRPr="00D078EB">
        <w:t xml:space="preserve"> site</w:t>
      </w:r>
      <w:r w:rsidR="00B243AE">
        <w:t xml:space="preserve"> to record return of containers.</w:t>
      </w:r>
      <w:bookmarkEnd w:id="85"/>
    </w:p>
    <w:p w:rsidR="00B243AE" w:rsidRDefault="00BC4B6C" w:rsidP="00B243AE">
      <w:pPr>
        <w:pStyle w:val="1Para"/>
      </w:pPr>
      <w:r>
        <w:t xml:space="preserve">Any unused GMO will be destroyed when the trial is complete. </w:t>
      </w:r>
      <w:r w:rsidR="00B243AE">
        <w:t>U</w:t>
      </w:r>
      <w:r w:rsidR="00B243AE" w:rsidRPr="00F54AEA">
        <w:t xml:space="preserve">nused or expired GMO stocks will be placed </w:t>
      </w:r>
      <w:r w:rsidR="00B243AE">
        <w:t xml:space="preserve">in containers which are </w:t>
      </w:r>
      <w:r w:rsidR="00B243AE" w:rsidRPr="00F54AEA">
        <w:t>security sealed, tagged and loaded into secure destruction bins</w:t>
      </w:r>
      <w:r w:rsidR="00B243AE">
        <w:t>, and incinerated by an external waste contractor</w:t>
      </w:r>
      <w:r w:rsidR="00B243AE" w:rsidRPr="00F54AEA">
        <w:t xml:space="preserve">. </w:t>
      </w:r>
      <w:r w:rsidR="00B243AE">
        <w:t>These stock solutions will be triple contained during transport.</w:t>
      </w:r>
    </w:p>
    <w:p w:rsidR="00B243AE" w:rsidRDefault="00B243AE" w:rsidP="00B243AE">
      <w:pPr>
        <w:pStyle w:val="1Para"/>
      </w:pPr>
      <w:r>
        <w:t>Contaminated waste, including used PPE, syringes, nasal sprayers, and soiled waste returned to the clinical site by trial participants, will be discarded into clinical waste containers.</w:t>
      </w:r>
      <w:r w:rsidR="001004E0">
        <w:t xml:space="preserve"> </w:t>
      </w:r>
      <w:r>
        <w:t>Contaminated waste will be disposed of by each clinical site following standard institutional procedures and in accordance with the</w:t>
      </w:r>
      <w:r w:rsidR="002E323C">
        <w:t xml:space="preserve"> requirements of the</w:t>
      </w:r>
      <w:r>
        <w:t xml:space="preserve"> </w:t>
      </w:r>
      <w:r w:rsidRPr="001004E0">
        <w:rPr>
          <w:i/>
        </w:rPr>
        <w:t>Work Health and Safety Act 2011</w:t>
      </w:r>
      <w:r>
        <w:t xml:space="preserve"> (Commonwealth), relevant state legislation and t</w:t>
      </w:r>
      <w:r w:rsidRPr="004202DD">
        <w:t xml:space="preserve">he </w:t>
      </w:r>
      <w:r w:rsidRPr="001004E0">
        <w:rPr>
          <w:i/>
        </w:rPr>
        <w:t>Industry Code of Practice for the Management of Clinical and Related Wastes</w:t>
      </w:r>
      <w:r>
        <w:t xml:space="preserve"> </w:t>
      </w:r>
      <w:r>
        <w:fldChar w:fldCharType="begin"/>
      </w:r>
      <w:r>
        <w:instrText xml:space="preserve"> ADDIN EN.CITE &lt;EndNote&gt;&lt;Cite&gt;&lt;Author&gt;(BWI)&lt;/Author&gt;&lt;Year&gt;2010&lt;/Year&gt;&lt;RecNum&gt;4323&lt;/RecNum&gt;&lt;DisplayText&gt;((BWI), 2010)&lt;/DisplayText&gt;&lt;record&gt;&lt;rec-number&gt;4323&lt;/rec-number&gt;&lt;foreign-keys&gt;&lt;key app="EN" db-id="vf22ax0roe9ssce55r0vrezirwdtv52edrxs" timestamp="1507254667"&gt;4323&lt;/key&gt;&lt;/foreign-keys&gt;&lt;ref-type name="Book"&gt;6&lt;/ref-type&gt;&lt;contributors&gt;&lt;authors&gt;&lt;author&gt;Biohazard Waste Industry Australia and New Zealand (BWI)&lt;/author&gt;&lt;/authors&gt;&lt;/contributors&gt;&lt;titles&gt;&lt;title&gt;Industry Code of Practice for the Management of Clinical and Related Wastes 2010 - 6th Edition&lt;/title&gt;&lt;/titles&gt;&lt;volume&gt;1&lt;/volume&gt;&lt;edition&gt;6&lt;/edition&gt;&lt;section&gt;1-67&lt;/section&gt;&lt;reprint-edition&gt;In File&lt;/reprint-edition&gt;&lt;keywords&gt;&lt;keyword&gt;Accreditation&lt;/keyword&gt;&lt;keyword&gt;and&lt;/keyword&gt;&lt;keyword&gt;as&lt;/keyword&gt;&lt;keyword&gt;Australia&lt;/keyword&gt;&lt;keyword&gt;benefits&lt;/keyword&gt;&lt;keyword&gt;Complement&lt;/keyword&gt;&lt;keyword&gt;education&lt;/keyword&gt;&lt;keyword&gt;Environment&lt;/keyword&gt;&lt;keyword&gt;environmental&lt;/keyword&gt;&lt;keyword&gt;Health&lt;/keyword&gt;&lt;keyword&gt;Industry&lt;/keyword&gt;&lt;keyword&gt;New Zealand&lt;/keyword&gt;&lt;keyword&gt;of&lt;/keyword&gt;&lt;keyword&gt;Safety&lt;/keyword&gt;&lt;keyword&gt;standards&lt;/keyword&gt;&lt;keyword&gt;STATE&lt;/keyword&gt;&lt;keyword&gt;Victoria&lt;/keyword&gt;&lt;/keywords&gt;&lt;dates&gt;&lt;year&gt;2010&lt;/year&gt;&lt;pub-dates&gt;&lt;date&gt;2010&lt;/date&gt;&lt;/pub-dates&gt;&lt;/dates&gt;&lt;publisher&gt;Biohazard Waste Industry Australia and New Zealand&lt;/publisher&gt;&lt;isbn&gt;0-9580886-0-8&lt;/isbn&gt;&lt;label&gt;4392&lt;/label&gt;&lt;urls&gt;&lt;related-urls&gt;&lt;url&gt;&lt;style face="underline" font="default" size="100%"&gt;http://www.wmaa.asn.au/director/divisions/clinical_waste.cfm&lt;/style&gt;&lt;/url&gt;&lt;/related-urls&gt;&lt;/urls&gt;&lt;/record&gt;&lt;/Cite&gt;&lt;/EndNote&gt;</w:instrText>
      </w:r>
      <w:r>
        <w:fldChar w:fldCharType="separate"/>
      </w:r>
      <w:r>
        <w:rPr>
          <w:noProof/>
        </w:rPr>
        <w:t>((BWI), 2010)</w:t>
      </w:r>
      <w:r>
        <w:fldChar w:fldCharType="end"/>
      </w:r>
      <w:r>
        <w:t xml:space="preserve">. This Industry Code of Practice </w:t>
      </w:r>
      <w:r w:rsidRPr="004202DD">
        <w:t>details requirements for clinical waste including waste segregation, packaging, labelling, storage, transport and accountability</w:t>
      </w:r>
      <w:r>
        <w:t>. The applicant has stated that incineration of waste is likely, but decontamination by steam sterilisation or chemical treatment is also possible.</w:t>
      </w:r>
    </w:p>
    <w:p w:rsidR="007C38E2" w:rsidRDefault="007C38E2" w:rsidP="00B243AE">
      <w:pPr>
        <w:pStyle w:val="1Para"/>
      </w:pPr>
      <w:r>
        <w:t>All staff working at the clinical trial site, including cleaners, will be trained in handling and disposing of infectious clinical waste and will follow standard institutional procedures such as wearing PPE when handling clinical waste, hygiene practices and disposal of clinical waste.</w:t>
      </w:r>
    </w:p>
    <w:p w:rsidR="004165C5" w:rsidRDefault="00B243AE" w:rsidP="00B243AE">
      <w:pPr>
        <w:pStyle w:val="1Para"/>
      </w:pPr>
      <w:r>
        <w:t>Contractors who transport and decontaminate clinical waste will observe safety precautions appropriate for handling infectious waste. These contractors will have been selected based on their experience and capability in disposing of clinical waste.</w:t>
      </w:r>
    </w:p>
    <w:p w:rsidR="005055BF" w:rsidRDefault="005055BF" w:rsidP="005055BF">
      <w:pPr>
        <w:pStyle w:val="Quote"/>
        <w:ind w:left="0"/>
      </w:pPr>
      <w:r>
        <w:t>Contingency plans</w:t>
      </w:r>
    </w:p>
    <w:p w:rsidR="005055BF" w:rsidRDefault="00761091" w:rsidP="005055BF">
      <w:pPr>
        <w:pStyle w:val="1Para"/>
      </w:pPr>
      <w:r>
        <w:t>The outer container of the GMO and samples will be labelled with</w:t>
      </w:r>
      <w:r w:rsidRPr="001F45DA">
        <w:t xml:space="preserve"> instruct</w:t>
      </w:r>
      <w:r>
        <w:t>ions</w:t>
      </w:r>
      <w:r w:rsidRPr="001F45DA">
        <w:t xml:space="preserve"> to contact the </w:t>
      </w:r>
      <w:r>
        <w:t xml:space="preserve">applicant </w:t>
      </w:r>
      <w:r w:rsidRPr="001F45DA">
        <w:t xml:space="preserve">in the event of a spill, and </w:t>
      </w:r>
      <w:r w:rsidRPr="004E2246">
        <w:t>warning text describing appropriate spill clean-up procedures, required PPE and disposal</w:t>
      </w:r>
      <w:r>
        <w:t xml:space="preserve"> methods</w:t>
      </w:r>
      <w:r w:rsidRPr="001F45DA">
        <w:t>.</w:t>
      </w:r>
      <w:r w:rsidR="001004E0" w:rsidRPr="001004E0">
        <w:t xml:space="preserve"> </w:t>
      </w:r>
      <w:r w:rsidR="001004E0">
        <w:t xml:space="preserve">In the event of accidental spill of the GMO, </w:t>
      </w:r>
      <w:r w:rsidR="00D825A9">
        <w:t xml:space="preserve">these </w:t>
      </w:r>
      <w:r w:rsidR="001004E0">
        <w:t>spill clean-up procedures will be implemented.</w:t>
      </w:r>
    </w:p>
    <w:p w:rsidR="00C803E7" w:rsidRDefault="00C803E7" w:rsidP="00C803E7">
      <w:pPr>
        <w:pStyle w:val="1Para"/>
      </w:pPr>
      <w:r w:rsidRPr="00C803E7">
        <w:lastRenderedPageBreak/>
        <w:t>In the event of accidental human exposure to the GMO, the applicant has proposed the following:</w:t>
      </w:r>
      <w:r w:rsidR="0000451A">
        <w:t xml:space="preserve"> wash hands or use alcohol hand sanitiser, flush eyes with water</w:t>
      </w:r>
      <w:r w:rsidR="003C231D">
        <w:t xml:space="preserve"> if eyes were exposed to the GMO,</w:t>
      </w:r>
      <w:r w:rsidR="0000451A">
        <w:t xml:space="preserve"> and report any suspected adverse events that are typical of RSV infection.</w:t>
      </w:r>
    </w:p>
    <w:p w:rsidR="00815F1C" w:rsidRDefault="005055BF" w:rsidP="005055BF">
      <w:pPr>
        <w:pStyle w:val="1Para"/>
      </w:pPr>
      <w:r>
        <w:t xml:space="preserve">Should any adverse event occur </w:t>
      </w:r>
      <w:r w:rsidR="009E6793">
        <w:t xml:space="preserve">to </w:t>
      </w:r>
      <w:r w:rsidR="00B33C87">
        <w:t xml:space="preserve">a </w:t>
      </w:r>
      <w:r w:rsidR="00D825A9">
        <w:t xml:space="preserve">trial </w:t>
      </w:r>
      <w:r w:rsidR="009E6793">
        <w:t>participant</w:t>
      </w:r>
      <w:r w:rsidR="00D825A9">
        <w:t>,</w:t>
      </w:r>
      <w:r w:rsidR="009E6793">
        <w:t xml:space="preserve"> or a person working at the clinical trial site is exposed to the GMO </w:t>
      </w:r>
      <w:r>
        <w:t xml:space="preserve">during the clinical trial, </w:t>
      </w:r>
      <w:r w:rsidR="00B33C87">
        <w:t xml:space="preserve">they </w:t>
      </w:r>
      <w:r>
        <w:t xml:space="preserve">would be assessed by the Investigator or medical staff at the relevant </w:t>
      </w:r>
      <w:r w:rsidR="007A1CCE">
        <w:t>clinical</w:t>
      </w:r>
      <w:r>
        <w:t xml:space="preserve"> site and appropriate medical intervention determined and administered</w:t>
      </w:r>
      <w:r w:rsidR="000D1029">
        <w:t>,</w:t>
      </w:r>
      <w:r>
        <w:t xml:space="preserve"> if necessary.</w:t>
      </w:r>
    </w:p>
    <w:p w:rsidR="000924AF" w:rsidRDefault="000924AF" w:rsidP="000924AF">
      <w:pPr>
        <w:pStyle w:val="Quote"/>
        <w:ind w:left="0"/>
      </w:pPr>
      <w:r>
        <w:t>Record keeping</w:t>
      </w:r>
    </w:p>
    <w:p w:rsidR="000924AF" w:rsidRPr="00E21DD0" w:rsidRDefault="00D078EB" w:rsidP="000924AF">
      <w:pPr>
        <w:pStyle w:val="1Para"/>
      </w:pPr>
      <w:r>
        <w:t>At each clinical site, t</w:t>
      </w:r>
      <w:r w:rsidR="00620B00">
        <w:t>he i</w:t>
      </w:r>
      <w:r w:rsidR="007A1CCE">
        <w:t>nvestigator/p</w:t>
      </w:r>
      <w:r w:rsidR="00F80123">
        <w:t>harmacist, or delegated person, w</w:t>
      </w:r>
      <w:r w:rsidR="009E6793">
        <w:t>ill</w:t>
      </w:r>
      <w:r w:rsidR="00F80123">
        <w:t xml:space="preserve"> maintain </w:t>
      </w:r>
      <w:r w:rsidR="00B33C87">
        <w:t xml:space="preserve">an </w:t>
      </w:r>
      <w:r w:rsidR="00F80123">
        <w:t>accountability log for the GM</w:t>
      </w:r>
      <w:r w:rsidR="009E6793">
        <w:t>O</w:t>
      </w:r>
      <w:r w:rsidR="00F80123">
        <w:t xml:space="preserve"> detailing the dates and quantities dispensed. </w:t>
      </w:r>
      <w:r w:rsidR="00B93622">
        <w:t xml:space="preserve">The </w:t>
      </w:r>
      <w:r w:rsidR="009E6793">
        <w:t>GMO</w:t>
      </w:r>
      <w:r w:rsidR="00F80123">
        <w:t xml:space="preserve"> accountability records w</w:t>
      </w:r>
      <w:r w:rsidR="009E6793">
        <w:t>ill</w:t>
      </w:r>
      <w:r w:rsidR="00F80123">
        <w:t xml:space="preserve"> be verified by </w:t>
      </w:r>
      <w:r w:rsidR="00666056">
        <w:t>CNS</w:t>
      </w:r>
      <w:r w:rsidR="00F80123">
        <w:t xml:space="preserve"> during</w:t>
      </w:r>
      <w:r w:rsidR="00AA59FF">
        <w:t xml:space="preserve"> clinical</w:t>
      </w:r>
      <w:r w:rsidR="00F80123">
        <w:t xml:space="preserve"> site visits.</w:t>
      </w:r>
      <w:r w:rsidR="000924AF">
        <w:t xml:space="preserve"> </w:t>
      </w:r>
      <w:r w:rsidR="00F80123">
        <w:t xml:space="preserve">All documentation related to the </w:t>
      </w:r>
      <w:r w:rsidR="009E6793">
        <w:t>GMO</w:t>
      </w:r>
      <w:r w:rsidR="00F80123">
        <w:t xml:space="preserve"> w</w:t>
      </w:r>
      <w:r w:rsidR="009E6793">
        <w:t>ill</w:t>
      </w:r>
      <w:r w:rsidR="000924AF">
        <w:t xml:space="preserve"> be accounted for </w:t>
      </w:r>
      <w:r w:rsidR="007B188F">
        <w:t xml:space="preserve">at each step </w:t>
      </w:r>
      <w:r w:rsidR="004049BD">
        <w:t>including</w:t>
      </w:r>
      <w:r w:rsidR="000924AF">
        <w:t xml:space="preserve"> import</w:t>
      </w:r>
      <w:r w:rsidR="000D1029">
        <w:t xml:space="preserve">, </w:t>
      </w:r>
      <w:r w:rsidR="007B188F">
        <w:t xml:space="preserve">transport, </w:t>
      </w:r>
      <w:r w:rsidR="000D1029">
        <w:t>receipt, authorisation for use, dispensing</w:t>
      </w:r>
      <w:r w:rsidR="000924AF">
        <w:t xml:space="preserve"> </w:t>
      </w:r>
      <w:r w:rsidR="0086587C">
        <w:t xml:space="preserve">and </w:t>
      </w:r>
      <w:r w:rsidR="000924AF">
        <w:t>destruction</w:t>
      </w:r>
      <w:r w:rsidR="000D1029">
        <w:t>. These records w</w:t>
      </w:r>
      <w:r w:rsidR="009E6793">
        <w:t xml:space="preserve">ill </w:t>
      </w:r>
      <w:r w:rsidR="000924AF">
        <w:t xml:space="preserve">be made available to the Regulator on request. Records of training of the clinical trial staff </w:t>
      </w:r>
      <w:r w:rsidR="000D1029">
        <w:t>w</w:t>
      </w:r>
      <w:r w:rsidR="009E6793">
        <w:t>ill</w:t>
      </w:r>
      <w:r w:rsidR="000924AF">
        <w:t xml:space="preserve"> </w:t>
      </w:r>
      <w:r w:rsidR="000D1029">
        <w:t xml:space="preserve">be kept at </w:t>
      </w:r>
      <w:r>
        <w:t>each</w:t>
      </w:r>
      <w:r w:rsidR="000D1029">
        <w:t xml:space="preserve"> clinical </w:t>
      </w:r>
      <w:r w:rsidR="009E6793">
        <w:t xml:space="preserve">trial </w:t>
      </w:r>
      <w:r w:rsidR="000D1029">
        <w:t xml:space="preserve">site and </w:t>
      </w:r>
      <w:r w:rsidR="000924AF">
        <w:t>also be made available to the Regulator on request.</w:t>
      </w:r>
    </w:p>
    <w:p w:rsidR="00925FE4" w:rsidRPr="00811604" w:rsidRDefault="00925FE4" w:rsidP="00E176CF">
      <w:pPr>
        <w:pStyle w:val="Style2"/>
      </w:pPr>
      <w:bookmarkStart w:id="86" w:name="Section_4"/>
      <w:bookmarkStart w:id="87" w:name="_Ref256776860"/>
      <w:bookmarkStart w:id="88" w:name="_Toc274904749"/>
      <w:bookmarkStart w:id="89" w:name="_Toc291151799"/>
      <w:bookmarkStart w:id="90" w:name="_Toc309054003"/>
      <w:bookmarkStart w:id="91" w:name="_Toc309833695"/>
      <w:bookmarkStart w:id="92" w:name="_Toc311188356"/>
      <w:bookmarkStart w:id="93" w:name="_Toc355008007"/>
      <w:bookmarkStart w:id="94" w:name="_Toc518464222"/>
      <w:bookmarkEnd w:id="86"/>
      <w:r w:rsidRPr="00811604">
        <w:t>The parent organism</w:t>
      </w:r>
      <w:bookmarkEnd w:id="80"/>
      <w:bookmarkEnd w:id="81"/>
      <w:bookmarkEnd w:id="87"/>
      <w:bookmarkEnd w:id="88"/>
      <w:bookmarkEnd w:id="89"/>
      <w:bookmarkEnd w:id="90"/>
      <w:bookmarkEnd w:id="91"/>
      <w:bookmarkEnd w:id="92"/>
      <w:bookmarkEnd w:id="93"/>
      <w:bookmarkEnd w:id="94"/>
    </w:p>
    <w:p w:rsidR="00030FE4" w:rsidRDefault="00490AC5" w:rsidP="00030FE4">
      <w:pPr>
        <w:pStyle w:val="1Para"/>
      </w:pPr>
      <w:r w:rsidRPr="001167ED">
        <w:t xml:space="preserve">The parent organism is </w:t>
      </w:r>
      <w:r w:rsidR="00DA264B" w:rsidRPr="00620B00">
        <w:rPr>
          <w:i/>
        </w:rPr>
        <w:t xml:space="preserve">human </w:t>
      </w:r>
      <w:r w:rsidR="00A817C1" w:rsidRPr="00620B00">
        <w:rPr>
          <w:i/>
        </w:rPr>
        <w:t>respiratory syncytial virus</w:t>
      </w:r>
      <w:r w:rsidR="00A817C1">
        <w:t xml:space="preserve"> (RSV) which belongs to </w:t>
      </w:r>
      <w:r w:rsidR="00DA264B">
        <w:t xml:space="preserve">the genus </w:t>
      </w:r>
      <w:r w:rsidR="00DA264B" w:rsidRPr="00030FE4">
        <w:rPr>
          <w:i/>
        </w:rPr>
        <w:t>Orthopneumovirus</w:t>
      </w:r>
      <w:r w:rsidR="00DA264B">
        <w:t xml:space="preserve"> and </w:t>
      </w:r>
      <w:r w:rsidR="00A817C1">
        <w:t>family</w:t>
      </w:r>
      <w:r w:rsidR="00B41717">
        <w:t xml:space="preserve"> </w:t>
      </w:r>
      <w:r w:rsidR="00B41717" w:rsidRPr="00030FE4">
        <w:rPr>
          <w:i/>
        </w:rPr>
        <w:t>Pneumoviridae</w:t>
      </w:r>
      <w:r w:rsidR="00A817C1">
        <w:t xml:space="preserve"> </w:t>
      </w:r>
      <w:r w:rsidR="00A16E61">
        <w:fldChar w:fldCharType="begin">
          <w:fldData xml:space="preserve">PEVuZE5vdGU+PENpdGU+PEF1dGhvcj5SaW1hPC9BdXRob3I+PFllYXI+MjAxNzwvWWVhcj48UmVj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</w:fldData>
        </w:fldChar>
      </w:r>
      <w:r w:rsidR="00A16E61">
        <w:instrText xml:space="preserve"> ADDIN EN.CITE </w:instrText>
      </w:r>
      <w:r w:rsidR="00A16E61">
        <w:fldChar w:fldCharType="begin">
          <w:fldData xml:space="preserve">PEVuZE5vdGU+PENpdGU+PEF1dGhvcj5SaW1hPC9BdXRob3I+PFllYXI+MjAxNzwvWWVhcj48UmVj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</w:fldData>
        </w:fldChar>
      </w:r>
      <w:r w:rsidR="00A16E61">
        <w:instrText xml:space="preserve"> ADDIN EN.CITE.DATA </w:instrText>
      </w:r>
      <w:r w:rsidR="00A16E61">
        <w:fldChar w:fldCharType="end"/>
      </w:r>
      <w:r w:rsidR="00A16E61">
        <w:fldChar w:fldCharType="separate"/>
      </w:r>
      <w:r w:rsidR="00A16E61">
        <w:rPr>
          <w:noProof/>
        </w:rPr>
        <w:t>(Rima et al., 2017)</w:t>
      </w:r>
      <w:r w:rsidR="00A16E61">
        <w:fldChar w:fldCharType="end"/>
      </w:r>
      <w:r w:rsidR="00A817C1">
        <w:t>.</w:t>
      </w:r>
    </w:p>
    <w:p w:rsidR="00433CBF" w:rsidRDefault="00030FE4" w:rsidP="00030FE4">
      <w:pPr>
        <w:pStyle w:val="1Para"/>
      </w:pPr>
      <w:r>
        <w:t xml:space="preserve">RSV is </w:t>
      </w:r>
      <w:r w:rsidRPr="00030FE4">
        <w:t>the leading viral agent of serious paediatric respiratory tract disease</w:t>
      </w:r>
      <w:r w:rsidR="00BE3748" w:rsidRPr="00BE3748">
        <w:t xml:space="preserve"> </w:t>
      </w:r>
      <w:r w:rsidR="00BE3748" w:rsidRPr="00030FE4">
        <w:t>worldwide</w:t>
      </w:r>
      <w:r w:rsidRPr="00030FE4">
        <w:t>.</w:t>
      </w:r>
      <w:r>
        <w:t xml:space="preserve"> </w:t>
      </w:r>
      <w:r w:rsidRPr="00030FE4">
        <w:rPr>
          <w:rFonts w:asciiTheme="minorHAnsi" w:hAnsiTheme="minorHAnsi"/>
          <w:szCs w:val="22"/>
        </w:rPr>
        <w:t>RSV also is a significant cause of morbidity and mortality in the elderly, with an impact approaching that of non</w:t>
      </w:r>
      <w:r w:rsidR="00BE3748">
        <w:rPr>
          <w:rFonts w:asciiTheme="minorHAnsi" w:hAnsiTheme="minorHAnsi"/>
          <w:szCs w:val="22"/>
        </w:rPr>
        <w:t>-</w:t>
      </w:r>
      <w:r w:rsidRPr="00030FE4">
        <w:rPr>
          <w:rFonts w:asciiTheme="minorHAnsi" w:hAnsiTheme="minorHAnsi"/>
          <w:szCs w:val="22"/>
        </w:rPr>
        <w:t>pandemic influenza virus. RSV also makes a substantial contribution to upper respiratory tract disease in</w:t>
      </w:r>
      <w:r>
        <w:rPr>
          <w:rFonts w:asciiTheme="minorHAnsi" w:hAnsiTheme="minorHAnsi"/>
          <w:szCs w:val="22"/>
        </w:rPr>
        <w:t xml:space="preserve"> </w:t>
      </w:r>
      <w:r w:rsidRPr="00030FE4">
        <w:rPr>
          <w:rFonts w:asciiTheme="minorHAnsi" w:hAnsiTheme="minorHAnsi"/>
          <w:szCs w:val="22"/>
        </w:rPr>
        <w:t>individuals of all ages</w:t>
      </w:r>
      <w:r w:rsidR="00150DCC">
        <w:rPr>
          <w:rFonts w:asciiTheme="minorHAnsi" w:hAnsiTheme="minorHAnsi"/>
          <w:szCs w:val="22"/>
        </w:rPr>
        <w:t xml:space="preserve"> </w:t>
      </w:r>
      <w:r w:rsidR="00A16E61">
        <w:rPr>
          <w:rFonts w:asciiTheme="minorHAnsi" w:hAnsiTheme="minorHAnsi"/>
          <w:szCs w:val="22"/>
        </w:rPr>
        <w:fldChar w:fldCharType="begin">
          <w:fldData xml:space="preserve">PEVuZE5vdGU+PENpdGU+PEF1dGhvcj5Db2xsaW5zPC9BdXRob3I+PFllYXI+MjAwODwvWWVhcj48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</w:fldData>
        </w:fldChar>
      </w:r>
      <w:r w:rsidR="00A16E61">
        <w:rPr>
          <w:rFonts w:asciiTheme="minorHAnsi" w:hAnsiTheme="minorHAnsi"/>
          <w:szCs w:val="22"/>
        </w:rPr>
        <w:instrText xml:space="preserve"> ADDIN EN.CITE </w:instrText>
      </w:r>
      <w:r w:rsidR="00A16E61">
        <w:rPr>
          <w:rFonts w:asciiTheme="minorHAnsi" w:hAnsiTheme="minorHAnsi"/>
          <w:szCs w:val="22"/>
        </w:rPr>
        <w:fldChar w:fldCharType="begin">
          <w:fldData xml:space="preserve">PEVuZE5vdGU+PENpdGU+PEF1dGhvcj5Db2xsaW5zPC9BdXRob3I+PFllYXI+MjAwODwvWWVhcj48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</w:fldData>
        </w:fldChar>
      </w:r>
      <w:r w:rsidR="00A16E61">
        <w:rPr>
          <w:rFonts w:asciiTheme="minorHAnsi" w:hAnsiTheme="minorHAnsi"/>
          <w:szCs w:val="22"/>
        </w:rPr>
        <w:instrText xml:space="preserve"> ADDIN EN.CITE.DATA </w:instrText>
      </w:r>
      <w:r w:rsidR="00A16E61">
        <w:rPr>
          <w:rFonts w:asciiTheme="minorHAnsi" w:hAnsiTheme="minorHAnsi"/>
          <w:szCs w:val="22"/>
        </w:rPr>
      </w:r>
      <w:r w:rsidR="00A16E61">
        <w:rPr>
          <w:rFonts w:asciiTheme="minorHAnsi" w:hAnsiTheme="minorHAnsi"/>
          <w:szCs w:val="22"/>
        </w:rPr>
        <w:fldChar w:fldCharType="end"/>
      </w:r>
      <w:r w:rsidR="00A16E61">
        <w:rPr>
          <w:rFonts w:asciiTheme="minorHAnsi" w:hAnsiTheme="minorHAnsi"/>
          <w:szCs w:val="22"/>
        </w:rPr>
      </w:r>
      <w:r w:rsidR="00A16E61">
        <w:rPr>
          <w:rFonts w:asciiTheme="minorHAnsi" w:hAnsiTheme="minorHAnsi"/>
          <w:szCs w:val="22"/>
        </w:rPr>
        <w:fldChar w:fldCharType="separate"/>
      </w:r>
      <w:r w:rsidR="00A16E61">
        <w:rPr>
          <w:rFonts w:asciiTheme="minorHAnsi" w:hAnsiTheme="minorHAnsi"/>
          <w:noProof/>
          <w:szCs w:val="22"/>
        </w:rPr>
        <w:t>(Collins and Graham, 2008; Collins and Melero, 2011)</w:t>
      </w:r>
      <w:r w:rsidR="00A16E61">
        <w:rPr>
          <w:rFonts w:asciiTheme="minorHAnsi" w:hAnsiTheme="minorHAnsi"/>
          <w:szCs w:val="22"/>
        </w:rPr>
        <w:fldChar w:fldCharType="end"/>
      </w:r>
      <w:r>
        <w:rPr>
          <w:rFonts w:asciiTheme="minorHAnsi" w:hAnsiTheme="minorHAnsi"/>
          <w:szCs w:val="22"/>
        </w:rPr>
        <w:t>.</w:t>
      </w:r>
    </w:p>
    <w:p w:rsidR="00E66B04" w:rsidRDefault="000136AF" w:rsidP="00113C5F">
      <w:pPr>
        <w:pStyle w:val="Style3"/>
      </w:pPr>
      <w:bookmarkStart w:id="95" w:name="_Toc518464223"/>
      <w:r>
        <w:t>Basic Biology</w:t>
      </w:r>
      <w:bookmarkEnd w:id="95"/>
    </w:p>
    <w:p w:rsidR="00347F5E" w:rsidRDefault="008516BF" w:rsidP="00347F5E">
      <w:pPr>
        <w:pStyle w:val="1Para"/>
      </w:pPr>
      <w:r>
        <w:t>RSV is a</w:t>
      </w:r>
      <w:r w:rsidR="00F84A39">
        <w:t>n enveloped,</w:t>
      </w:r>
      <w:r>
        <w:t xml:space="preserve"> non</w:t>
      </w:r>
      <w:r w:rsidR="00995EEF">
        <w:t>-</w:t>
      </w:r>
      <w:r>
        <w:t>segmented</w:t>
      </w:r>
      <w:r w:rsidR="00D92CED">
        <w:t>,</w:t>
      </w:r>
      <w:r>
        <w:t xml:space="preserve"> negative</w:t>
      </w:r>
      <w:r w:rsidR="00566119">
        <w:t>-sense</w:t>
      </w:r>
      <w:r w:rsidR="00D92CED">
        <w:t>, single</w:t>
      </w:r>
      <w:r>
        <w:t>-strand</w:t>
      </w:r>
      <w:r w:rsidR="00D92CED">
        <w:t>ed</w:t>
      </w:r>
      <w:r>
        <w:t xml:space="preserve"> RNA virus.</w:t>
      </w:r>
      <w:r w:rsidR="00F84A39">
        <w:t xml:space="preserve"> </w:t>
      </w:r>
      <w:r w:rsidR="00995EEF">
        <w:t>Its</w:t>
      </w:r>
      <w:r w:rsidR="00F84A39">
        <w:t xml:space="preserve"> genome is approximately 15,</w:t>
      </w:r>
      <w:r w:rsidR="00217C43">
        <w:t>222</w:t>
      </w:r>
      <w:r w:rsidR="00F84A39">
        <w:t xml:space="preserve"> nucleotides in length</w:t>
      </w:r>
      <w:r w:rsidR="00D92CED">
        <w:t xml:space="preserve">, </w:t>
      </w:r>
      <w:r w:rsidR="00995EEF">
        <w:t>and has</w:t>
      </w:r>
      <w:r w:rsidR="00D92CED">
        <w:t xml:space="preserve"> 11 </w:t>
      </w:r>
      <w:r w:rsidR="00995EEF">
        <w:t>genes encoding</w:t>
      </w:r>
      <w:r w:rsidR="00A16E61">
        <w:t xml:space="preserve"> </w:t>
      </w:r>
      <w:r w:rsidR="00995EEF">
        <w:t>11</w:t>
      </w:r>
      <w:r w:rsidR="00A16E61">
        <w:t xml:space="preserve"> protein</w:t>
      </w:r>
      <w:r w:rsidR="00995EEF">
        <w:t>s</w:t>
      </w:r>
      <w:r w:rsidR="001C0C71">
        <w:t>.</w:t>
      </w:r>
      <w:r w:rsidR="00A16E61">
        <w:t xml:space="preserve"> </w:t>
      </w:r>
      <w:r w:rsidR="001C0C71">
        <w:t xml:space="preserve">The RSV particles consist of a nucleocapsid surrounded by a lipid envelope </w:t>
      </w:r>
      <w:r w:rsidR="00877118">
        <w:fldChar w:fldCharType="begin">
          <w:fldData xml:space="preserve">PEVuZE5vdGU+PENpdGU+PEF1dGhvcj5SaW1hPC9BdXRob3I+PFllYXI+MjAxNzwvWWVhcj48UmVj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</w:fldData>
        </w:fldChar>
      </w:r>
      <w:r w:rsidR="00877118">
        <w:instrText xml:space="preserve"> ADDIN EN.CITE </w:instrText>
      </w:r>
      <w:r w:rsidR="00877118">
        <w:fldChar w:fldCharType="begin">
          <w:fldData xml:space="preserve">PEVuZE5vdGU+PENpdGU+PEF1dGhvcj5SaW1hPC9BdXRob3I+PFllYXI+MjAxNzwvWWVhcj48UmVj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</w:fldData>
        </w:fldChar>
      </w:r>
      <w:r w:rsidR="00877118">
        <w:instrText xml:space="preserve"> ADDIN EN.CITE.DATA </w:instrText>
      </w:r>
      <w:r w:rsidR="00877118">
        <w:fldChar w:fldCharType="end"/>
      </w:r>
      <w:r w:rsidR="00877118">
        <w:fldChar w:fldCharType="separate"/>
      </w:r>
      <w:r w:rsidR="00877118">
        <w:rPr>
          <w:noProof/>
        </w:rPr>
        <w:t>(Tripp, 2009; Rima et al., 2017)</w:t>
      </w:r>
      <w:r w:rsidR="00877118">
        <w:fldChar w:fldCharType="end"/>
      </w:r>
      <w:r w:rsidR="00347F5E">
        <w:t>.</w:t>
      </w:r>
    </w:p>
    <w:p w:rsidR="00D92CED" w:rsidRDefault="00F84A39" w:rsidP="00F84A39">
      <w:pPr>
        <w:pStyle w:val="1Para"/>
      </w:pPr>
      <w:r>
        <w:t>The RSV genome contains two non-structural genes (NS1 and NS2), followed by the nucleocapsid (N), phosphoprotein (P), matrix (M), small hydrophobic (SH), surface attachment glycoprotein (G), surface fusion glycoprotein (F), second matrix (M2) and RNA-depend</w:t>
      </w:r>
      <w:r w:rsidR="00113C5F">
        <w:t>ent RNA polymerase (L)</w:t>
      </w:r>
      <w:r w:rsidR="00BE3748">
        <w:t xml:space="preserve"> genes</w:t>
      </w:r>
      <w:r w:rsidR="00113C5F">
        <w:t xml:space="preserve"> (Figure 2</w:t>
      </w:r>
      <w:r w:rsidR="00B33C87">
        <w:t xml:space="preserve"> and Table 1</w:t>
      </w:r>
      <w:r>
        <w:t>)</w:t>
      </w:r>
      <w:r w:rsidR="00566119">
        <w:t>. The RNA is negative-sense (3’ to 5’) as it is complementary to mRNA</w:t>
      </w:r>
      <w:r w:rsidR="00E70EBB">
        <w:t xml:space="preserve"> </w:t>
      </w:r>
      <w:r w:rsidR="00877118">
        <w:fldChar w:fldCharType="begin">
          <w:fldData xml:space="preserve">PEVuZE5vdGU+PENpdGU+PEF1dGhvcj5SaW1hPC9BdXRob3I+PFllYXI+MjAxNzwvWWVhcj48UmVj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</w:fldData>
        </w:fldChar>
      </w:r>
      <w:r w:rsidR="00877118">
        <w:instrText xml:space="preserve"> ADDIN EN.CITE </w:instrText>
      </w:r>
      <w:r w:rsidR="00877118">
        <w:fldChar w:fldCharType="begin">
          <w:fldData xml:space="preserve">PEVuZE5vdGU+PENpdGU+PEF1dGhvcj5SaW1hPC9BdXRob3I+PFllYXI+MjAxNzwvWWVhcj48UmVj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</w:fldData>
        </w:fldChar>
      </w:r>
      <w:r w:rsidR="00877118">
        <w:instrText xml:space="preserve"> ADDIN EN.CITE.DATA </w:instrText>
      </w:r>
      <w:r w:rsidR="00877118">
        <w:fldChar w:fldCharType="end"/>
      </w:r>
      <w:r w:rsidR="00877118">
        <w:fldChar w:fldCharType="separate"/>
      </w:r>
      <w:r w:rsidR="00877118">
        <w:rPr>
          <w:noProof/>
        </w:rPr>
        <w:t>(Tripp, 2009; Rima et al., 2017)</w:t>
      </w:r>
      <w:r w:rsidR="00877118">
        <w:fldChar w:fldCharType="end"/>
      </w:r>
      <w:r w:rsidR="00D92CED">
        <w:t>.</w:t>
      </w:r>
    </w:p>
    <w:p w:rsidR="00113C5F" w:rsidRDefault="00E70EBB" w:rsidP="006665E7">
      <w:pPr>
        <w:pStyle w:val="1Para"/>
        <w:numPr>
          <w:ilvl w:val="0"/>
          <w:numId w:val="0"/>
        </w:numPr>
        <w:spacing w:before="360" w:after="0"/>
      </w:pPr>
      <w:r>
        <w:rPr>
          <w:noProof/>
        </w:rPr>
        <mc:AlternateContent>
          <mc:Choice Requires="wpg">
            <w:drawing>
              <wp:inline distT="0" distB="0" distL="0" distR="0" wp14:anchorId="0A7BD019" wp14:editId="4AEB1511">
                <wp:extent cx="6160135" cy="773430"/>
                <wp:effectExtent l="0" t="0" r="0" b="7620"/>
                <wp:docPr id="56" name="Group 56" descr="Map of genomic RSV RNA." title="Figure 2. Genome organisation of RSV"/>
                <wp:cNvGraphicFramePr/>
                <a:graphic xmlns:a="http://schemas.openxmlformats.org/drawingml/2006/main">
                  <a:graphicData uri="http://schemas.microsoft.com/office/word/2010/wordprocessingGroup">
                    <wpg:wgp>
                      <wpg:cNvGrpSpPr/>
                      <wpg:grpSpPr>
                        <a:xfrm>
                          <a:off x="0" y="0"/>
                          <a:ext cx="6160135" cy="773430"/>
                          <a:chOff x="0" y="0"/>
                          <a:chExt cx="6160273" cy="773507"/>
                        </a:xfrm>
                      </wpg:grpSpPr>
                      <wps:wsp>
                        <wps:cNvPr id="57" name="Straight Connector 57"/>
                        <wps:cNvCnPr/>
                        <wps:spPr>
                          <a:xfrm flipV="1">
                            <a:off x="341907" y="206734"/>
                            <a:ext cx="3055434" cy="11151"/>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 name="Rectangle 58"/>
                        <wps:cNvSpPr/>
                        <wps:spPr>
                          <a:xfrm>
                            <a:off x="4412974" y="7951"/>
                            <a:ext cx="1184275" cy="381701"/>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Rectangle 59"/>
                        <wps:cNvSpPr/>
                        <wps:spPr>
                          <a:xfrm>
                            <a:off x="3864334" y="7952"/>
                            <a:ext cx="545465" cy="37909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Rectangle 60"/>
                        <wps:cNvSpPr/>
                        <wps:spPr>
                          <a:xfrm>
                            <a:off x="3395207" y="7952"/>
                            <a:ext cx="467995" cy="379095"/>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Rectangle 61"/>
                        <wps:cNvSpPr/>
                        <wps:spPr>
                          <a:xfrm>
                            <a:off x="2902227" y="0"/>
                            <a:ext cx="367557" cy="379142"/>
                          </a:xfrm>
                          <a:prstGeom prst="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Rectangle 62"/>
                        <wps:cNvSpPr/>
                        <wps:spPr>
                          <a:xfrm>
                            <a:off x="2568272" y="7952"/>
                            <a:ext cx="222064" cy="379142"/>
                          </a:xfrm>
                          <a:prstGeom prst="rect">
                            <a:avLst/>
                          </a:prstGeom>
                          <a:solidFill>
                            <a:schemeClr val="bg1">
                              <a:lumMod val="6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Rectangle 63"/>
                        <wps:cNvSpPr/>
                        <wps:spPr>
                          <a:xfrm>
                            <a:off x="2099145" y="0"/>
                            <a:ext cx="367557" cy="379142"/>
                          </a:xfrm>
                          <a:prstGeom prst="rect">
                            <a:avLst/>
                          </a:prstGeom>
                          <a:solidFill>
                            <a:schemeClr val="accent3">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Rectangle 64"/>
                        <wps:cNvSpPr/>
                        <wps:spPr>
                          <a:xfrm>
                            <a:off x="1606164" y="0"/>
                            <a:ext cx="367557" cy="379142"/>
                          </a:xfrm>
                          <a:prstGeom prst="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Rectangle 65"/>
                        <wps:cNvSpPr/>
                        <wps:spPr>
                          <a:xfrm>
                            <a:off x="985962" y="7952"/>
                            <a:ext cx="523147" cy="379142"/>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Rectangle 66"/>
                        <wps:cNvSpPr/>
                        <wps:spPr>
                          <a:xfrm>
                            <a:off x="739472" y="7952"/>
                            <a:ext cx="155157" cy="379142"/>
                          </a:xfrm>
                          <a:prstGeom prst="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Rectangle 67"/>
                        <wps:cNvSpPr/>
                        <wps:spPr>
                          <a:xfrm>
                            <a:off x="485030" y="7952"/>
                            <a:ext cx="144006" cy="379142"/>
                          </a:xfrm>
                          <a:prstGeom prst="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Text Box 68"/>
                        <wps:cNvSpPr txBox="1"/>
                        <wps:spPr>
                          <a:xfrm>
                            <a:off x="4691270" y="15903"/>
                            <a:ext cx="411480" cy="3676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85850" w:rsidRPr="00AB0196" w:rsidRDefault="00085850" w:rsidP="00C41094">
                              <w:pPr>
                                <w:rPr>
                                  <w:rFonts w:asciiTheme="minorHAnsi" w:hAnsiTheme="minorHAnsi"/>
                                  <w:sz w:val="28"/>
                                  <w:szCs w:val="28"/>
                                </w:rPr>
                              </w:pPr>
                              <w:r w:rsidRPr="00AB0196">
                                <w:rPr>
                                  <w:rFonts w:asciiTheme="minorHAnsi" w:hAnsiTheme="minorHAnsi"/>
                                  <w:sz w:val="28"/>
                                  <w:szCs w:val="28"/>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 name="Text Box 69"/>
                        <wps:cNvSpPr txBox="1"/>
                        <wps:spPr>
                          <a:xfrm>
                            <a:off x="3856383" y="23854"/>
                            <a:ext cx="490220" cy="3676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85850" w:rsidRPr="00AB0196" w:rsidRDefault="00085850" w:rsidP="00C41094">
                              <w:pPr>
                                <w:rPr>
                                  <w:rFonts w:asciiTheme="minorHAnsi" w:hAnsiTheme="minorHAnsi"/>
                                  <w:sz w:val="28"/>
                                  <w:szCs w:val="28"/>
                                </w:rPr>
                              </w:pPr>
                              <w:r>
                                <w:rPr>
                                  <w:rFonts w:asciiTheme="minorHAnsi" w:hAnsiTheme="minorHAnsi"/>
                                  <w:sz w:val="28"/>
                                  <w:szCs w:val="28"/>
                                </w:rPr>
                                <w:t>M2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 name="Text Box 70"/>
                        <wps:cNvSpPr txBox="1"/>
                        <wps:spPr>
                          <a:xfrm>
                            <a:off x="3490623" y="15903"/>
                            <a:ext cx="411480" cy="3676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85850" w:rsidRPr="00AB0196" w:rsidRDefault="00085850" w:rsidP="00C41094">
                              <w:pPr>
                                <w:rPr>
                                  <w:rFonts w:asciiTheme="minorHAnsi" w:hAnsiTheme="minorHAnsi"/>
                                  <w:sz w:val="28"/>
                                  <w:szCs w:val="28"/>
                                </w:rPr>
                              </w:pPr>
                              <w:r>
                                <w:rPr>
                                  <w:rFonts w:asciiTheme="minorHAnsi" w:hAnsiTheme="minorHAnsi"/>
                                  <w:sz w:val="28"/>
                                  <w:szCs w:val="28"/>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 name="Text Box 71"/>
                        <wps:cNvSpPr txBox="1"/>
                        <wps:spPr>
                          <a:xfrm>
                            <a:off x="2902227" y="15903"/>
                            <a:ext cx="411991" cy="3676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85850" w:rsidRPr="00AB0196" w:rsidRDefault="00085850" w:rsidP="00C41094">
                              <w:pPr>
                                <w:rPr>
                                  <w:rFonts w:asciiTheme="minorHAnsi" w:hAnsiTheme="minorHAnsi"/>
                                  <w:sz w:val="28"/>
                                  <w:szCs w:val="28"/>
                                </w:rPr>
                              </w:pPr>
                              <w:r>
                                <w:rPr>
                                  <w:rFonts w:asciiTheme="minorHAnsi" w:hAnsiTheme="minorHAnsi"/>
                                  <w:sz w:val="28"/>
                                  <w:szCs w:val="28"/>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 name="Text Box 72"/>
                        <wps:cNvSpPr txBox="1"/>
                        <wps:spPr>
                          <a:xfrm>
                            <a:off x="2488759" y="373712"/>
                            <a:ext cx="411991" cy="3676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85850" w:rsidRPr="00AB0196" w:rsidRDefault="00085850" w:rsidP="00C41094">
                              <w:pPr>
                                <w:rPr>
                                  <w:rFonts w:asciiTheme="minorHAnsi" w:hAnsiTheme="minorHAnsi"/>
                                  <w:sz w:val="28"/>
                                  <w:szCs w:val="28"/>
                                </w:rPr>
                              </w:pPr>
                              <w:r>
                                <w:rPr>
                                  <w:rFonts w:asciiTheme="minorHAnsi" w:hAnsiTheme="minorHAnsi"/>
                                  <w:sz w:val="28"/>
                                  <w:szCs w:val="28"/>
                                </w:rPr>
                                <w:t>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 name="Text Box 73"/>
                        <wps:cNvSpPr txBox="1"/>
                        <wps:spPr>
                          <a:xfrm>
                            <a:off x="2107096" y="0"/>
                            <a:ext cx="411480" cy="3676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85850" w:rsidRPr="00AB0196" w:rsidRDefault="00085850" w:rsidP="00C41094">
                              <w:pPr>
                                <w:rPr>
                                  <w:rFonts w:asciiTheme="minorHAnsi" w:hAnsiTheme="minorHAnsi"/>
                                  <w:sz w:val="28"/>
                                  <w:szCs w:val="28"/>
                                </w:rPr>
                              </w:pPr>
                              <w:r>
                                <w:rPr>
                                  <w:rFonts w:asciiTheme="minorHAnsi" w:hAnsiTheme="minorHAnsi"/>
                                  <w:sz w:val="28"/>
                                  <w:szCs w:val="28"/>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 name="Text Box 74"/>
                        <wps:cNvSpPr txBox="1"/>
                        <wps:spPr>
                          <a:xfrm>
                            <a:off x="1637969" y="15903"/>
                            <a:ext cx="411480" cy="3676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85850" w:rsidRPr="00AB0196" w:rsidRDefault="00085850" w:rsidP="00C41094">
                              <w:pPr>
                                <w:rPr>
                                  <w:rFonts w:asciiTheme="minorHAnsi" w:hAnsiTheme="minorHAnsi"/>
                                  <w:sz w:val="28"/>
                                  <w:szCs w:val="28"/>
                                </w:rPr>
                              </w:pPr>
                              <w:r>
                                <w:rPr>
                                  <w:rFonts w:asciiTheme="minorHAnsi" w:hAnsiTheme="minorHAnsi"/>
                                  <w:sz w:val="28"/>
                                  <w:szCs w:val="28"/>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5" name="Text Box 75"/>
                        <wps:cNvSpPr txBox="1"/>
                        <wps:spPr>
                          <a:xfrm>
                            <a:off x="1097280" y="15903"/>
                            <a:ext cx="411991" cy="3676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85850" w:rsidRPr="00AB0196" w:rsidRDefault="00085850" w:rsidP="00C41094">
                              <w:pPr>
                                <w:rPr>
                                  <w:rFonts w:asciiTheme="minorHAnsi" w:hAnsiTheme="minorHAnsi"/>
                                  <w:sz w:val="28"/>
                                  <w:szCs w:val="28"/>
                                </w:rPr>
                              </w:pPr>
                              <w:r>
                                <w:rPr>
                                  <w:rFonts w:asciiTheme="minorHAnsi" w:hAnsiTheme="minorHAnsi"/>
                                  <w:sz w:val="28"/>
                                  <w:szCs w:val="28"/>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 name="Text Box 76"/>
                        <wps:cNvSpPr txBox="1"/>
                        <wps:spPr>
                          <a:xfrm>
                            <a:off x="341907" y="405517"/>
                            <a:ext cx="880946" cy="367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85850" w:rsidRPr="00AB0196" w:rsidRDefault="00085850" w:rsidP="00C41094">
                              <w:pPr>
                                <w:rPr>
                                  <w:rFonts w:asciiTheme="minorHAnsi" w:hAnsiTheme="minorHAnsi"/>
                                  <w:sz w:val="28"/>
                                  <w:szCs w:val="28"/>
                                </w:rPr>
                              </w:pPr>
                              <w:r>
                                <w:rPr>
                                  <w:rFonts w:asciiTheme="minorHAnsi" w:hAnsiTheme="minorHAnsi"/>
                                  <w:sz w:val="28"/>
                                  <w:szCs w:val="28"/>
                                </w:rPr>
                                <w:t>NS1 NS2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 name="Text Box 77"/>
                        <wps:cNvSpPr txBox="1"/>
                        <wps:spPr>
                          <a:xfrm>
                            <a:off x="0" y="31806"/>
                            <a:ext cx="411991" cy="3676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85850" w:rsidRPr="00AB0196" w:rsidRDefault="00085850" w:rsidP="00C41094">
                              <w:pPr>
                                <w:rPr>
                                  <w:rFonts w:asciiTheme="minorHAnsi" w:hAnsiTheme="minorHAnsi"/>
                                  <w:sz w:val="28"/>
                                  <w:szCs w:val="28"/>
                                </w:rPr>
                              </w:pPr>
                              <w:r>
                                <w:rPr>
                                  <w:rFonts w:asciiTheme="minorHAnsi" w:hAnsiTheme="minorHAnsi"/>
                                  <w:sz w:val="28"/>
                                  <w:szCs w:val="2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8" name="Text Box 78"/>
                        <wps:cNvSpPr txBox="1"/>
                        <wps:spPr>
                          <a:xfrm>
                            <a:off x="5748793" y="0"/>
                            <a:ext cx="411480" cy="3676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85850" w:rsidRPr="00AB0196" w:rsidRDefault="00085850" w:rsidP="00C41094">
                              <w:pPr>
                                <w:rPr>
                                  <w:rFonts w:asciiTheme="minorHAnsi" w:hAnsiTheme="minorHAnsi"/>
                                  <w:sz w:val="28"/>
                                  <w:szCs w:val="28"/>
                                </w:rPr>
                              </w:pPr>
                              <w:r>
                                <w:rPr>
                                  <w:rFonts w:asciiTheme="minorHAnsi" w:hAnsiTheme="minorHAnsi"/>
                                  <w:sz w:val="28"/>
                                  <w:szCs w:val="2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 name="Straight Connector 79"/>
                        <wps:cNvCnPr/>
                        <wps:spPr>
                          <a:xfrm>
                            <a:off x="5597719" y="190832"/>
                            <a:ext cx="15621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id="Group 56" o:spid="_x0000_s1026" alt="Title: Figure 2. Genome organisation of RSV - Description: Map of genomic RSV RNA." style="width:485.05pt;height:60.9pt;mso-position-horizontal-relative:char;mso-position-vertical-relative:line" coordsize="61602,7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">
                <v:line id="Straight Connector 57" o:spid="_x0000_s1027" style="position:absolute;flip:y;visibility:visible;mso-wrap-style:square" from="3419,2067" to="33973,2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l3uMYAAADbAAAADwAAAGRycy9kb3ducmV2LnhtbESPQWvCQBSE74X+h+UVeim6qaCV6Cql&#10;oeiloLaUentkn0lo3tuQXU3sr3cFocdhZr5h5suea3Wi1ldODDwPE1AkubOVFAa+Pt8HU1A+oFis&#10;nZCBM3lYLu7v5pha18mWTrtQqAgRn6KBMoQm1drnJTH6oWtIondwLWOIsi20bbGLcK71KEkmmrGS&#10;uFBiQ28l5b+7Ixvgj++nTbcfJc12vP/JMPtjXmXGPD70rzNQgfrwH76119bA+AWuX+IP0Is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jZd7jGAAAA2wAAAA8AAAAAAAAA&#10;AAAAAAAAoQIAAGRycy9kb3ducmV2LnhtbFBLBQYAAAAABAAEAPkAAACUAwAAAAA=&#10;" strokecolor="black [3213]" strokeweight="4.5pt"/>
                <v:rect id="Rectangle 58" o:spid="_x0000_s1028" style="position:absolute;left:44129;top:79;width:11843;height:38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AMjr8A&#10;AADbAAAADwAAAGRycy9kb3ducmV2LnhtbERPz2vCMBS+C/4P4QneNLXSOTqjyEDwsItOdn40b22w&#10;eSlJVmv/enMYePz4fm/3g21FTz4YxwpWywwEceW04VrB9fu4eAcRIrLG1jEpeFCA/W462WKp3Z3P&#10;1F9iLVIIhxIVNDF2pZShashiWLqOOHG/zluMCfpaao/3FG5bmWfZm7RoODU02NFnQ9Xt8mcVGE9f&#10;WUu9jvmqGHG9+ek2Y67UfDYcPkBEGuJL/O8+aQVFGpu+pB8gd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sAyOvwAAANsAAAAPAAAAAAAAAAAAAAAAAJgCAABkcnMvZG93bnJl&#10;di54bWxQSwUGAAAAAAQABAD1AAAAhAMAAAAA&#10;" fillcolor="yellow" strokecolor="black [3213]" strokeweight="2pt"/>
                <v:rect id="Rectangle 59" o:spid="_x0000_s1029" style="position:absolute;left:38643;top:79;width:5454;height:37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2R7sQA&#10;AADbAAAADwAAAGRycy9kb3ducmV2LnhtbESP0WrCQBRE3wv+w3KFvtVNpLYxZhURpNKX0ugHXLLX&#10;JG32bthdTerXu4VCH4eZOcMUm9F04krOt5YVpLMEBHFldcu1gtNx/5SB8AFZY2eZFPyQh8168lBg&#10;ru3An3QtQy0ihH2OCpoQ+lxKXzVk0M9sTxy9s3UGQ5SultrhEOGmk/MkeZEGW44LDfa0a6j6Li9G&#10;gU0/wvtxeL4wDe4ta7+q7vaaKfU4HbcrEIHG8B/+ax+0gsUSfr/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9ke7EAAAA2wAAAA8AAAAAAAAAAAAAAAAAmAIAAGRycy9k&#10;b3ducmV2LnhtbFBLBQYAAAAABAAEAPUAAACJAwAAAAA=&#10;" fillcolor="#4f81bd [3204]" strokecolor="#243f60 [1604]" strokeweight="2pt"/>
                <v:rect id="Rectangle 60" o:spid="_x0000_s1030" style="position:absolute;left:33952;top:79;width:4680;height:37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xWJ78A&#10;AADbAAAADwAAAGRycy9kb3ducmV2LnhtbERPy4rCMBTdC/MP4Q6403RcFOkYRYQZBBdiFcHdpbl9&#10;MM1NJ4lt/XuzEFweznu1GU0renK+sazga56AIC6sbrhScDn/zJYgfEDW2FomBQ/ysFl/TFaYaTvw&#10;ifo8VCKGsM9QQR1Cl0npi5oM+rntiCNXWmcwROgqqR0OMdy0cpEkqTTYcGyosaNdTcVffjcKcpv+&#10;uuuhPx7aqrxhSf6fhqVS089x+w0i0Bje4pd7rxWkcX38En+A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vFYnvwAAANsAAAAPAAAAAAAAAAAAAAAAAJgCAABkcnMvZG93bnJl&#10;di54bWxQSwUGAAAAAAQABAD1AAAAhAMAAAAA&#10;" fillcolor="#ccc0d9 [1303]" strokecolor="#243f60 [1604]" strokeweight="2pt"/>
                <v:rect id="Rectangle 61" o:spid="_x0000_s1031" style="position:absolute;left:29022;width:3675;height:37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rt9MQA&#10;AADbAAAADwAAAGRycy9kb3ducmV2LnhtbESPzWrDMBCE74G+g9hCb4lsH0xxo4QmTaCnUrt+gK21&#10;/kmslWupif32VSGQ4zAz3zDr7WR6caHRdZYVxKsIBHFldceNgvLruHwG4Tyyxt4yKZjJwXbzsFhj&#10;pu2Vc7oUvhEBwi5DBa33Qyalq1oy6FZ2IA5ebUeDPsixkXrEa4CbXiZRlEqDHYeFFgfat1Sdi1+j&#10;4K38HJL8VP+cdt+H+sPPyc7mRqmnx+n1BYSnyd/Dt/a7VpDG8P8l/AC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67fTEAAAA2wAAAA8AAAAAAAAAAAAAAAAAmAIAAGRycy9k&#10;b3ducmV2LnhtbFBLBQYAAAAABAAEAPUAAACJAwAAAAA=&#10;" fillcolor="#00b0f0" strokecolor="#243f60 [1604]" strokeweight="2pt"/>
                <v:rect id="Rectangle 62" o:spid="_x0000_s1032" style="position:absolute;left:25682;top:79;width:2221;height:37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MxUcUA&#10;AADbAAAADwAAAGRycy9kb3ducmV2LnhtbESP0WrCQBRE3wv+w3IF35qNClJTVxFRKbWCTfsB1+w1&#10;iWbvhuw2Sf36bqHQx2FmzjCLVW8q0VLjSssKxlEMgjizuuRcwefH7vEJhPPIGivLpOCbHKyWg4cF&#10;Jtp2/E5t6nMRIOwSVFB4XydSuqwggy6yNXHwLrYx6INscqkb7ALcVHISxzNpsOSwUGBNm4KyW/pl&#10;FDiMj4fr27m08+zMp9f71G73U6VGw379DMJT7//Df+0XrWA2gd8v4Qf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0zFRxQAAANsAAAAPAAAAAAAAAAAAAAAAAJgCAABkcnMv&#10;ZG93bnJldi54bWxQSwUGAAAAAAQABAD1AAAAigMAAAAA&#10;" fillcolor="#a5a5a5 [2092]" strokecolor="#243f60 [1604]" strokeweight="2pt"/>
                <v:rect id="Rectangle 63" o:spid="_x0000_s1033" style="position:absolute;left:20991;width:3676;height:37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SbD8UA&#10;AADbAAAADwAAAGRycy9kb3ducmV2LnhtbESPQWvCQBSE74L/YXmCN91YRUrqKqIteigFTcEeH9ln&#10;kpp9m+6uJvbXdwuFHoeZ+YZZrDpTixs5X1lWMBknIIhzqysuFLxnL6NHED4ga6wtk4I7eVgt+70F&#10;ptq2fKDbMRQiQtinqKAMoUml9HlJBv3YNsTRO1tnMETpCqkdthFuavmQJHNpsOK4UGJDm5Lyy/Fq&#10;FLSz7dvp4/NrYl6l+Xbn593pnrFSw0G3fgIRqAv/4b/2XiuYT+H3S/wB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BJsPxQAAANsAAAAPAAAAAAAAAAAAAAAAAJgCAABkcnMv&#10;ZG93bnJldi54bWxQSwUGAAAAAAQABAD1AAAAigMAAAAA&#10;" fillcolor="#d6e3bc [1302]" strokecolor="#243f60 [1604]" strokeweight="2pt"/>
                <v:rect id="Rectangle 64" o:spid="_x0000_s1034" style="position:absolute;left:16061;width:3676;height:37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VMAsMA&#10;AADbAAAADwAAAGRycy9kb3ducmV2LnhtbESPwWrDMBBE74X+g9hCb43stITGtRJMoLgXH5z0AxZr&#10;YxlbK2Opifr3VSDQ4zAzb5hyH+0kLrT4wbGCfJWBIO6cHrhX8H36fHkH4QOyxskxKfglD/vd40OJ&#10;hXZXbulyDL1IEPYFKjAhzIWUvjNk0a/cTJy8s1sshiSXXuoFrwluJ7nOso20OHBaMDjTwVA3Hn+s&#10;grqutq9Rnk/NMNbbps05elMr9fwUqw8QgWL4D9/bX1rB5g1uX9IPkL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rVMAsMAAADbAAAADwAAAAAAAAAAAAAAAACYAgAAZHJzL2Rv&#10;d25yZXYueG1sUEsFBgAAAAAEAAQA9QAAAIgDAAAAAA==&#10;" fillcolor="#00b050" strokecolor="#243f60 [1604]" strokeweight="2pt"/>
                <v:rect id="Rectangle 65" o:spid="_x0000_s1035" style="position:absolute;left:9859;top:79;width:5232;height:37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1BRsIA&#10;AADbAAAADwAAAGRycy9kb3ducmV2LnhtbESP3YrCMBSE74V9h3AWvBFNqyhSG0XFhfXOvwc4NMe2&#10;tDmpTdTu228EwcthZr5h0lVnavGg1pWWFcSjCARxZnXJuYLL+Wc4B+E8ssbaMin4Iwer5VcvxUTb&#10;Jx/pcfK5CBB2CSoovG8SKV1WkEE3sg1x8K62NeiDbHOpW3wGuKnlOIpm0mDJYaHAhrYFZdXpbhQc&#10;94NNF+82FuP19lDPJ9FtPKiU6n936wUIT53/hN/tX61gNoXXl/A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nUFGwgAAANsAAAAPAAAAAAAAAAAAAAAAAJgCAABkcnMvZG93&#10;bnJldi54bWxQSwUGAAAAAAQABAD1AAAAhwMAAAAA&#10;" fillcolor="#ffc000" strokecolor="#243f60 [1604]" strokeweight="2pt"/>
                <v:rect id="Rectangle 66" o:spid="_x0000_s1036" style="position:absolute;left:7394;top:79;width:1552;height:37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Qq7sMA&#10;AADbAAAADwAAAGRycy9kb3ducmV2LnhtbESPT2vCQBTE7wW/w/IEb3WTHFKJWUWEQqF4qNWcH9mX&#10;P5p9G3e3mn77bqHQ4zAzv2HK7WQGcSfne8sK0mUCgri2uudWwenz9XkFwgdkjYNlUvBNHrab2VOJ&#10;hbYP/qD7MbQiQtgXqKALYSyk9HVHBv3SjsTRa6wzGKJ0rdQOHxFuBpklSS4N9hwXOhxp31F9PX4Z&#10;BQce5Xnq89WlqbLgTreXqkrflVrMp90aRKAp/If/2m9aQZ7D75f4A+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Qq7sMAAADbAAAADwAAAAAAAAAAAAAAAACYAgAAZHJzL2Rv&#10;d25yZXYueG1sUEsFBgAAAAAEAAQA9QAAAIgDAAAAAA==&#10;" fillcolor="#92cddc [1944]" strokecolor="#243f60 [1604]" strokeweight="2pt"/>
                <v:rect id="Rectangle 67" o:spid="_x0000_s1037" style="position:absolute;left:4850;top:79;width:1440;height:37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iPdcQA&#10;AADbAAAADwAAAGRycy9kb3ducmV2LnhtbESPT2vCQBTE7wW/w/KE3upGD1HSrCJCoSAetDbnR/bl&#10;j2bfprvbJP32bqHQ4zAzv2Hy3WQ6MZDzrWUFy0UCgri0uuVawfXj7WUDwgdkjZ1lUvBDHnbb2VOO&#10;mbYjn2m4hFpECPsMFTQh9JmUvmzIoF/Ynjh6lXUGQ5SultrhGOGmk6skSaXBluNCgz0dGirvl2+j&#10;4MS9/JzadHOrilVw1691USyPSj3Pp/0riEBT+A//td+1gnQNv1/iD5D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Yj3XEAAAA2wAAAA8AAAAAAAAAAAAAAAAAmAIAAGRycy9k&#10;b3ducmV2LnhtbFBLBQYAAAAABAAEAPUAAACJAwAAAAA=&#10;" fillcolor="#92cddc [1944]" strokecolor="#243f60 [1604]" strokeweight="2pt"/>
                <v:shapetype id="_x0000_t202" coordsize="21600,21600" o:spt="202" path="m,l,21600r21600,l21600,xe">
                  <v:stroke joinstyle="miter"/>
                  <v:path gradientshapeok="t" o:connecttype="rect"/>
                </v:shapetype>
                <v:shape id="Text Box 68" o:spid="_x0000_s1038" type="#_x0000_t202" style="position:absolute;left:46912;top:159;width:4115;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dl9MIA&#10;AADbAAAADwAAAGRycy9kb3ducmV2LnhtbERPTWvCQBC9F/oflin01mwMVCTNKhIISqkHNRdv0+yY&#10;BLOzMbtq2l/vHgSPj/edLUbTiSsNrrWsYBLFIIgrq1uuFZT74mMGwnlkjZ1lUvBHDhbz15cMU21v&#10;vKXrztcihLBLUUHjfZ9K6aqGDLrI9sSBO9rBoA9wqKUe8BbCTSeTOJ5Kgy2HhgZ7yhuqTruLUfCd&#10;Fxvc/iZm9t/lq5/jsj+Xh0+l3t/G5RcIT6N/ih/utVYwDWPDl/A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Z2X0wgAAANsAAAAPAAAAAAAAAAAAAAAAAJgCAABkcnMvZG93&#10;bnJldi54bWxQSwUGAAAAAAQABAD1AAAAhwMAAAAA&#10;" filled="f" stroked="f" strokeweight=".5pt">
                  <v:textbox>
                    <w:txbxContent>
                      <w:p w:rsidR="00085850" w:rsidRPr="00AB0196" w:rsidRDefault="00085850" w:rsidP="00C41094">
                        <w:pPr>
                          <w:rPr>
                            <w:rFonts w:asciiTheme="minorHAnsi" w:hAnsiTheme="minorHAnsi"/>
                            <w:sz w:val="28"/>
                            <w:szCs w:val="28"/>
                          </w:rPr>
                        </w:pPr>
                        <w:r w:rsidRPr="00AB0196">
                          <w:rPr>
                            <w:rFonts w:asciiTheme="minorHAnsi" w:hAnsiTheme="minorHAnsi"/>
                            <w:sz w:val="28"/>
                            <w:szCs w:val="28"/>
                          </w:rPr>
                          <w:t>L</w:t>
                        </w:r>
                      </w:p>
                    </w:txbxContent>
                  </v:textbox>
                </v:shape>
                <v:shape id="Text Box 69" o:spid="_x0000_s1039" type="#_x0000_t202" style="position:absolute;left:38563;top:238;width:4903;height:36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vAb8UA&#10;AADbAAAADwAAAGRycy9kb3ducmV2LnhtbESPQWvCQBSE74L/YXlCb2ZToUHTrCIBUUo9mHrx9pp9&#10;JqHZtzG7atpf7xYKPQ4z8w2TrQbTihv1rrGs4DmKQRCXVjdcKTh+bKZzEM4ja2wtk4JvcrBajkcZ&#10;ptre+UC3wlciQNilqKD2vkuldGVNBl1kO+LgnW1v0AfZV1L3eA9w08pZHCfSYMNhocaO8prKr+Jq&#10;FLzlmz0ePmdm/tPm2/fzurscTy9KPU2G9SsIT4P/D/+1d1pBsoDfL+EH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K8BvxQAAANsAAAAPAAAAAAAAAAAAAAAAAJgCAABkcnMv&#10;ZG93bnJldi54bWxQSwUGAAAAAAQABAD1AAAAigMAAAAA&#10;" filled="f" stroked="f" strokeweight=".5pt">
                  <v:textbox>
                    <w:txbxContent>
                      <w:p w:rsidR="00085850" w:rsidRPr="00AB0196" w:rsidRDefault="00085850" w:rsidP="00C41094">
                        <w:pPr>
                          <w:rPr>
                            <w:rFonts w:asciiTheme="minorHAnsi" w:hAnsiTheme="minorHAnsi"/>
                            <w:sz w:val="28"/>
                            <w:szCs w:val="28"/>
                          </w:rPr>
                        </w:pPr>
                        <w:r>
                          <w:rPr>
                            <w:rFonts w:asciiTheme="minorHAnsi" w:hAnsiTheme="minorHAnsi"/>
                            <w:sz w:val="28"/>
                            <w:szCs w:val="28"/>
                          </w:rPr>
                          <w:t>M2</w:t>
                        </w:r>
                      </w:p>
                    </w:txbxContent>
                  </v:textbox>
                </v:shape>
                <v:shape id="Text Box 70" o:spid="_x0000_s1040" type="#_x0000_t202" style="position:absolute;left:34906;top:159;width:4115;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j/L8MA&#10;AADbAAAADwAAAGRycy9kb3ducmV2LnhtbERPy2rCQBTdF/yH4Ra6q5MKVYlOQgiIpbQLrZvubjM3&#10;D8zciZkxSf36zkLo8nDe23QyrRiod41lBS/zCARxYXXDlYLT1+55DcJ5ZI2tZVLwSw7SZPawxVjb&#10;kQ80HH0lQgi7GBXU3nexlK6oyaCb2444cKXtDfoA+0rqHscQblq5iKKlNNhwaKixo7ym4ny8GgXv&#10;+e4TDz8Ls761+f6jzLrL6ftVqafHKduA8DT5f/Hd/aYVrML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j/L8MAAADbAAAADwAAAAAAAAAAAAAAAACYAgAAZHJzL2Rv&#10;d25yZXYueG1sUEsFBgAAAAAEAAQA9QAAAIgDAAAAAA==&#10;" filled="f" stroked="f" strokeweight=".5pt">
                  <v:textbox>
                    <w:txbxContent>
                      <w:p w:rsidR="00085850" w:rsidRPr="00AB0196" w:rsidRDefault="00085850" w:rsidP="00C41094">
                        <w:pPr>
                          <w:rPr>
                            <w:rFonts w:asciiTheme="minorHAnsi" w:hAnsiTheme="minorHAnsi"/>
                            <w:sz w:val="28"/>
                            <w:szCs w:val="28"/>
                          </w:rPr>
                        </w:pPr>
                        <w:r>
                          <w:rPr>
                            <w:rFonts w:asciiTheme="minorHAnsi" w:hAnsiTheme="minorHAnsi"/>
                            <w:sz w:val="28"/>
                            <w:szCs w:val="28"/>
                          </w:rPr>
                          <w:t>F</w:t>
                        </w:r>
                      </w:p>
                    </w:txbxContent>
                  </v:textbox>
                </v:shape>
                <v:shape id="Text Box 71" o:spid="_x0000_s1041" type="#_x0000_t202" style="position:absolute;left:29022;top:159;width:4120;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RatMUA&#10;AADbAAAADwAAAGRycy9kb3ducmV2LnhtbESPQWvCQBSE74L/YXlCb7qJUCvRVUJAWooetF68PbPP&#10;JJh9m2a3Sdpf3xUKPQ4z8w2z3g6mFh21rrKsIJ5FIIhzqysuFJw/dtMlCOeRNdaWScE3OdhuxqM1&#10;Jtr2fKTu5AsRIOwSVFB63yRSurwkg25mG+Lg3Wxr0AfZFlK32Ae4qeU8ihbSYMVhocSGspLy++nL&#10;KHjPdgc8Xudm+VNnr/tb2nyeL89KPU2GdAXC0+D/w3/tN63gJ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hFq0xQAAANsAAAAPAAAAAAAAAAAAAAAAAJgCAABkcnMv&#10;ZG93bnJldi54bWxQSwUGAAAAAAQABAD1AAAAigMAAAAA&#10;" filled="f" stroked="f" strokeweight=".5pt">
                  <v:textbox>
                    <w:txbxContent>
                      <w:p w:rsidR="00085850" w:rsidRPr="00AB0196" w:rsidRDefault="00085850" w:rsidP="00C41094">
                        <w:pPr>
                          <w:rPr>
                            <w:rFonts w:asciiTheme="minorHAnsi" w:hAnsiTheme="minorHAnsi"/>
                            <w:sz w:val="28"/>
                            <w:szCs w:val="28"/>
                          </w:rPr>
                        </w:pPr>
                        <w:r>
                          <w:rPr>
                            <w:rFonts w:asciiTheme="minorHAnsi" w:hAnsiTheme="minorHAnsi"/>
                            <w:sz w:val="28"/>
                            <w:szCs w:val="28"/>
                          </w:rPr>
                          <w:t>G</w:t>
                        </w:r>
                      </w:p>
                    </w:txbxContent>
                  </v:textbox>
                </v:shape>
                <v:shape id="Text Box 72" o:spid="_x0000_s1042" type="#_x0000_t202" style="position:absolute;left:24887;top:3737;width:4120;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bEw8UA&#10;AADbAAAADwAAAGRycy9kb3ducmV2LnhtbESPS4vCQBCE7wv7H4Ze8LZODPgg6ygSkBXRg4+Lt95M&#10;mwQzPdnMqNFf7wiCx6KqvqLG09ZU4kKNKy0r6HUjEMSZ1SXnCva7+fcIhPPIGivLpOBGDqaTz48x&#10;JtpeeUOXrc9FgLBLUEHhfZ1I6bKCDLqurYmDd7SNQR9kk0vd4DXATSXjKBpIgyWHhQJrSgvKTtuz&#10;UbBM52vc/MVmdK/S39VxVv/vD32lOl/t7AeEp9a/w6/2QisYxv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VsTDxQAAANsAAAAPAAAAAAAAAAAAAAAAAJgCAABkcnMv&#10;ZG93bnJldi54bWxQSwUGAAAAAAQABAD1AAAAigMAAAAA&#10;" filled="f" stroked="f" strokeweight=".5pt">
                  <v:textbox>
                    <w:txbxContent>
                      <w:p w:rsidR="00085850" w:rsidRPr="00AB0196" w:rsidRDefault="00085850" w:rsidP="00C41094">
                        <w:pPr>
                          <w:rPr>
                            <w:rFonts w:asciiTheme="minorHAnsi" w:hAnsiTheme="minorHAnsi"/>
                            <w:sz w:val="28"/>
                            <w:szCs w:val="28"/>
                          </w:rPr>
                        </w:pPr>
                        <w:r>
                          <w:rPr>
                            <w:rFonts w:asciiTheme="minorHAnsi" w:hAnsiTheme="minorHAnsi"/>
                            <w:sz w:val="28"/>
                            <w:szCs w:val="28"/>
                          </w:rPr>
                          <w:t>SH</w:t>
                        </w:r>
                      </w:p>
                    </w:txbxContent>
                  </v:textbox>
                </v:shape>
                <v:shape id="Text Box 73" o:spid="_x0000_s1043" type="#_x0000_t202" style="position:absolute;left:21070;width:4115;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hWMUA&#10;AADbAAAADwAAAGRycy9kb3ducmV2LnhtbESPT4vCMBTE7wt+h/AEb2uqi6tUo0hBVsQ9+Ofi7dk8&#10;22LzUpuo1U+/WRA8DjPzG2Yya0wpblS7wrKCXjcCQZxaXXCmYL9bfI5AOI+ssbRMCh7kYDZtfUww&#10;1vbOG7ptfSYChF2MCnLvq1hKl+Zk0HVtRRy8k60N+iDrTOoa7wFuStmPom9psOCwkGNFSU7peXs1&#10;ClbJ4hc3x74ZPcvkZ32aV5f9YaBUp93MxyA8Nf4dfrWXWsHwC/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GmFYxQAAANsAAAAPAAAAAAAAAAAAAAAAAJgCAABkcnMv&#10;ZG93bnJldi54bWxQSwUGAAAAAAQABAD1AAAAigMAAAAA&#10;" filled="f" stroked="f" strokeweight=".5pt">
                  <v:textbox>
                    <w:txbxContent>
                      <w:p w:rsidR="00085850" w:rsidRPr="00AB0196" w:rsidRDefault="00085850" w:rsidP="00C41094">
                        <w:pPr>
                          <w:rPr>
                            <w:rFonts w:asciiTheme="minorHAnsi" w:hAnsiTheme="minorHAnsi"/>
                            <w:sz w:val="28"/>
                            <w:szCs w:val="28"/>
                          </w:rPr>
                        </w:pPr>
                        <w:r>
                          <w:rPr>
                            <w:rFonts w:asciiTheme="minorHAnsi" w:hAnsiTheme="minorHAnsi"/>
                            <w:sz w:val="28"/>
                            <w:szCs w:val="28"/>
                          </w:rPr>
                          <w:t>M</w:t>
                        </w:r>
                      </w:p>
                    </w:txbxContent>
                  </v:textbox>
                </v:shape>
                <v:shape id="Text Box 74" o:spid="_x0000_s1044" type="#_x0000_t202" style="position:absolute;left:16379;top:159;width:4115;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P5LMUA&#10;AADbAAAADwAAAGRycy9kb3ducmV2LnhtbESPT4vCMBTE7wt+h/AEb2uqrKtUo0hBVsQ9+Ofi7dk8&#10;22LzUpuo1U+/WRA8DjPzG2Yya0wpblS7wrKCXjcCQZxaXXCmYL9bfI5AOI+ssbRMCh7kYDZtfUww&#10;1vbOG7ptfSYChF2MCnLvq1hKl+Zk0HVtRRy8k60N+iDrTOoa7wFuStmPom9psOCwkGNFSU7peXs1&#10;ClbJ4hc3x74ZPcvkZ32aV5f9YaBUp93MxyA8Nf4dfrWXWsHwC/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8/ksxQAAANsAAAAPAAAAAAAAAAAAAAAAAJgCAABkcnMv&#10;ZG93bnJldi54bWxQSwUGAAAAAAQABAD1AAAAigMAAAAA&#10;" filled="f" stroked="f" strokeweight=".5pt">
                  <v:textbox>
                    <w:txbxContent>
                      <w:p w:rsidR="00085850" w:rsidRPr="00AB0196" w:rsidRDefault="00085850" w:rsidP="00C41094">
                        <w:pPr>
                          <w:rPr>
                            <w:rFonts w:asciiTheme="minorHAnsi" w:hAnsiTheme="minorHAnsi"/>
                            <w:sz w:val="28"/>
                            <w:szCs w:val="28"/>
                          </w:rPr>
                        </w:pPr>
                        <w:r>
                          <w:rPr>
                            <w:rFonts w:asciiTheme="minorHAnsi" w:hAnsiTheme="minorHAnsi"/>
                            <w:sz w:val="28"/>
                            <w:szCs w:val="28"/>
                          </w:rPr>
                          <w:t>P</w:t>
                        </w:r>
                      </w:p>
                    </w:txbxContent>
                  </v:textbox>
                </v:shape>
                <v:shape id="Text Box 75" o:spid="_x0000_s1045" type="#_x0000_t202" style="position:absolute;left:10972;top:159;width:4120;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9ct8UA&#10;AADbAAAADwAAAGRycy9kb3ducmV2LnhtbESPT4vCMBTE74LfITxhb5oqqKUaRQrisujBP5e9vW2e&#10;bbF5qU3U7n76jSB4HGbmN8x82ZpK3KlxpWUFw0EEgjizuuRcwem47scgnEfWWFkmBb/kYLnoduaY&#10;aPvgPd0PPhcBwi5BBYX3dSKlywoy6Aa2Jg7e2TYGfZBNLnWDjwA3lRxF0UQaLDksFFhTWlB2OdyM&#10;gq90vcP9z8jEf1W62Z5X9fX0PVbqo9euZiA8tf4dfrU/tYLp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v1y3xQAAANsAAAAPAAAAAAAAAAAAAAAAAJgCAABkcnMv&#10;ZG93bnJldi54bWxQSwUGAAAAAAQABAD1AAAAigMAAAAA&#10;" filled="f" stroked="f" strokeweight=".5pt">
                  <v:textbox>
                    <w:txbxContent>
                      <w:p w:rsidR="00085850" w:rsidRPr="00AB0196" w:rsidRDefault="00085850" w:rsidP="00C41094">
                        <w:pPr>
                          <w:rPr>
                            <w:rFonts w:asciiTheme="minorHAnsi" w:hAnsiTheme="minorHAnsi"/>
                            <w:sz w:val="28"/>
                            <w:szCs w:val="28"/>
                          </w:rPr>
                        </w:pPr>
                        <w:r>
                          <w:rPr>
                            <w:rFonts w:asciiTheme="minorHAnsi" w:hAnsiTheme="minorHAnsi"/>
                            <w:sz w:val="28"/>
                            <w:szCs w:val="28"/>
                          </w:rPr>
                          <w:t>N</w:t>
                        </w:r>
                      </w:p>
                    </w:txbxContent>
                  </v:textbox>
                </v:shape>
                <v:shape id="Text Box 76" o:spid="_x0000_s1046" type="#_x0000_t202" style="position:absolute;left:3419;top:4055;width:8809;height:3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3CwMUA&#10;AADbAAAADwAAAGRycy9kb3ducmV2LnhtbESPQWvCQBSE74X+h+UJvdWNQqNEVwkBaSn2oPXi7Zl9&#10;JsHs2zS7TaK/3i0IPQ4z8w2zXA+mFh21rrKsYDKOQBDnVldcKDh8b17nIJxH1lhbJgVXcrBePT8t&#10;MdG25x11e1+IAGGXoILS+yaR0uUlGXRj2xAH72xbgz7ItpC6xT7ATS2nURRLgxWHhRIbykrKL/tf&#10;o+Az23zh7jQ181udvW/PafNzOL4p9TIa0gUIT4P/Dz/aH1rBLI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bcLAxQAAANsAAAAPAAAAAAAAAAAAAAAAAJgCAABkcnMv&#10;ZG93bnJldi54bWxQSwUGAAAAAAQABAD1AAAAigMAAAAA&#10;" filled="f" stroked="f" strokeweight=".5pt">
                  <v:textbox>
                    <w:txbxContent>
                      <w:p w:rsidR="00085850" w:rsidRPr="00AB0196" w:rsidRDefault="00085850" w:rsidP="00C41094">
                        <w:pPr>
                          <w:rPr>
                            <w:rFonts w:asciiTheme="minorHAnsi" w:hAnsiTheme="minorHAnsi"/>
                            <w:sz w:val="28"/>
                            <w:szCs w:val="28"/>
                          </w:rPr>
                        </w:pPr>
                        <w:r>
                          <w:rPr>
                            <w:rFonts w:asciiTheme="minorHAnsi" w:hAnsiTheme="minorHAnsi"/>
                            <w:sz w:val="28"/>
                            <w:szCs w:val="28"/>
                          </w:rPr>
                          <w:t>NS1 NS2</w:t>
                        </w:r>
                      </w:p>
                    </w:txbxContent>
                  </v:textbox>
                </v:shape>
                <v:shape id="Text Box 77" o:spid="_x0000_s1047" type="#_x0000_t202" style="position:absolute;top:318;width:4119;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FnW8YA&#10;AADbAAAADwAAAGRycy9kb3ducmV2LnhtbESPT2vCQBTE7wW/w/IEb3VjwD+kriIBqUh70Hrx9sw+&#10;k9DdtzG7jamfvlso9DjMzG+Y5bq3RnTU+tqxgsk4AUFcOF1zqeD0sX1egPABWaNxTAq+ycN6NXha&#10;YqbdnQ/UHUMpIoR9hgqqEJpMSl9UZNGPXUMcvatrLYYo21LqFu8Rbo1Mk2QmLdYcFypsKK+o+Dx+&#10;WQX7fPuOh0tqFw+Tv75dN83tdJ4qNRr2mxcQgfrwH/5r77SC+Rx+v8Qf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FnW8YAAADbAAAADwAAAAAAAAAAAAAAAACYAgAAZHJz&#10;L2Rvd25yZXYueG1sUEsFBgAAAAAEAAQA9QAAAIsDAAAAAA==&#10;" filled="f" stroked="f" strokeweight=".5pt">
                  <v:textbox>
                    <w:txbxContent>
                      <w:p w:rsidR="00085850" w:rsidRPr="00AB0196" w:rsidRDefault="00085850" w:rsidP="00C41094">
                        <w:pPr>
                          <w:rPr>
                            <w:rFonts w:asciiTheme="minorHAnsi" w:hAnsiTheme="minorHAnsi"/>
                            <w:sz w:val="28"/>
                            <w:szCs w:val="28"/>
                          </w:rPr>
                        </w:pPr>
                        <w:r>
                          <w:rPr>
                            <w:rFonts w:asciiTheme="minorHAnsi" w:hAnsiTheme="minorHAnsi"/>
                            <w:sz w:val="28"/>
                            <w:szCs w:val="28"/>
                          </w:rPr>
                          <w:t>3’</w:t>
                        </w:r>
                      </w:p>
                    </w:txbxContent>
                  </v:textbox>
                </v:shape>
                <v:shape id="Text Box 78" o:spid="_x0000_s1048" type="#_x0000_t202" style="position:absolute;left:57487;width:4115;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7zKcMA&#10;AADbAAAADwAAAGRycy9kb3ducmV2LnhtbERPy2rCQBTdF/yH4Ra6q5MKVYlOQgiIpbQLrZvubjM3&#10;D8zciZkxSf36zkLo8nDe23QyrRiod41lBS/zCARxYXXDlYLT1+55DcJ5ZI2tZVLwSw7SZPawxVjb&#10;kQ80HH0lQgi7GBXU3nexlK6oyaCb2444cKXtDfoA+0rqHscQblq5iKKlNNhwaKixo7ym4ny8GgXv&#10;+e4TDz8Ls761+f6jzLrL6ftVqafHKduA8DT5f/Hd/aYVrML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77zKcMAAADbAAAADwAAAAAAAAAAAAAAAACYAgAAZHJzL2Rv&#10;d25yZXYueG1sUEsFBgAAAAAEAAQA9QAAAIgDAAAAAA==&#10;" filled="f" stroked="f" strokeweight=".5pt">
                  <v:textbox>
                    <w:txbxContent>
                      <w:p w:rsidR="00085850" w:rsidRPr="00AB0196" w:rsidRDefault="00085850" w:rsidP="00C41094">
                        <w:pPr>
                          <w:rPr>
                            <w:rFonts w:asciiTheme="minorHAnsi" w:hAnsiTheme="minorHAnsi"/>
                            <w:sz w:val="28"/>
                            <w:szCs w:val="28"/>
                          </w:rPr>
                        </w:pPr>
                        <w:r>
                          <w:rPr>
                            <w:rFonts w:asciiTheme="minorHAnsi" w:hAnsiTheme="minorHAnsi"/>
                            <w:sz w:val="28"/>
                            <w:szCs w:val="28"/>
                          </w:rPr>
                          <w:t>5’</w:t>
                        </w:r>
                      </w:p>
                    </w:txbxContent>
                  </v:textbox>
                </v:shape>
                <v:line id="Straight Connector 79" o:spid="_x0000_s1049" style="position:absolute;visibility:visible;mso-wrap-style:square" from="55977,1908" to="57539,1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k88IAAADbAAAADwAAAGRycy9kb3ducmV2LnhtbESPQWvCQBSE70L/w/IKvenGHGoaXUVa&#10;A9JL0foDHtlnNph9G7JPTf99Vyj0OMzMN8xqM/pO3WiIbWAD81kGirgOtuXGwOm7mhagoiBb7AKT&#10;gR+KsFk/TVZY2nDnA92O0qgE4ViiASfSl1rH2pHHOAs9cfLOYfAoSQ6NtgPeE9x3Os+yV+2x5bTg&#10;sKd3R/XlePUG5FAXxdfCV7ngx6665rz7dGzMy/O4XYISGuU//NfeWwOLN3h8ST9Ar3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ok88IAAADbAAAADwAAAAAAAAAAAAAA&#10;AAChAgAAZHJzL2Rvd25yZXYueG1sUEsFBgAAAAAEAAQA+QAAAJADAAAAAA==&#10;" strokecolor="black [3213]" strokeweight="3pt"/>
                <w10:anchorlock/>
              </v:group>
            </w:pict>
          </mc:Fallback>
        </mc:AlternateContent>
      </w:r>
    </w:p>
    <w:p w:rsidR="00113C5F" w:rsidRPr="00113C5F" w:rsidRDefault="00113C5F" w:rsidP="00D825A9">
      <w:pPr>
        <w:pStyle w:val="Caption"/>
        <w:keepNext w:val="0"/>
      </w:pPr>
      <w:r>
        <w:t xml:space="preserve">Figure 2. Genome organisation of RSV. </w:t>
      </w:r>
      <w:r w:rsidR="004B7715" w:rsidRPr="004B7715">
        <w:rPr>
          <w:b w:val="0"/>
        </w:rPr>
        <w:t xml:space="preserve">Each </w:t>
      </w:r>
      <w:r w:rsidRPr="004B7715">
        <w:rPr>
          <w:b w:val="0"/>
        </w:rPr>
        <w:t xml:space="preserve">box represents a gene </w:t>
      </w:r>
      <w:r w:rsidR="004B7715">
        <w:rPr>
          <w:b w:val="0"/>
        </w:rPr>
        <w:t>from which</w:t>
      </w:r>
      <w:r w:rsidR="004B7715" w:rsidRPr="004B7715">
        <w:rPr>
          <w:b w:val="0"/>
        </w:rPr>
        <w:t xml:space="preserve"> </w:t>
      </w:r>
      <w:r w:rsidRPr="004B7715">
        <w:rPr>
          <w:b w:val="0"/>
        </w:rPr>
        <w:t>a separate mRNA</w:t>
      </w:r>
      <w:r w:rsidR="00C9576B" w:rsidRPr="004B7715">
        <w:rPr>
          <w:b w:val="0"/>
        </w:rPr>
        <w:t xml:space="preserve"> </w:t>
      </w:r>
      <w:r w:rsidR="004B7715">
        <w:rPr>
          <w:b w:val="0"/>
        </w:rPr>
        <w:t>is produced, encoding the viral</w:t>
      </w:r>
      <w:r w:rsidR="004B7715" w:rsidRPr="004B7715">
        <w:rPr>
          <w:b w:val="0"/>
        </w:rPr>
        <w:t xml:space="preserve"> </w:t>
      </w:r>
      <w:r w:rsidR="00C9576B" w:rsidRPr="004B7715">
        <w:rPr>
          <w:b w:val="0"/>
        </w:rPr>
        <w:t>proteins</w:t>
      </w:r>
      <w:r w:rsidR="00C41094" w:rsidRPr="004B7715">
        <w:rPr>
          <w:b w:val="0"/>
        </w:rPr>
        <w:t xml:space="preserve">: non-structural </w:t>
      </w:r>
      <w:r w:rsidR="00DB52B4" w:rsidRPr="004B7715">
        <w:rPr>
          <w:b w:val="0"/>
        </w:rPr>
        <w:t>(</w:t>
      </w:r>
      <w:r w:rsidR="00C41094" w:rsidRPr="004B7715">
        <w:rPr>
          <w:b w:val="0"/>
        </w:rPr>
        <w:t>NS</w:t>
      </w:r>
      <w:r w:rsidR="00DB52B4" w:rsidRPr="004B7715">
        <w:rPr>
          <w:b w:val="0"/>
        </w:rPr>
        <w:t>)</w:t>
      </w:r>
      <w:r w:rsidR="00C41094" w:rsidRPr="004B7715">
        <w:rPr>
          <w:b w:val="0"/>
        </w:rPr>
        <w:t>;</w:t>
      </w:r>
      <w:r w:rsidR="00DB52B4" w:rsidRPr="004B7715">
        <w:rPr>
          <w:b w:val="0"/>
        </w:rPr>
        <w:t xml:space="preserve"> nu</w:t>
      </w:r>
      <w:r w:rsidR="00C41094" w:rsidRPr="004B7715">
        <w:rPr>
          <w:b w:val="0"/>
        </w:rPr>
        <w:t>cleocapsid (N)</w:t>
      </w:r>
      <w:r w:rsidR="00DB52B4" w:rsidRPr="004B7715">
        <w:rPr>
          <w:b w:val="0"/>
        </w:rPr>
        <w:t>;</w:t>
      </w:r>
      <w:r w:rsidR="00C41094" w:rsidRPr="004B7715">
        <w:rPr>
          <w:b w:val="0"/>
        </w:rPr>
        <w:t xml:space="preserve"> phosphoprotein (P)</w:t>
      </w:r>
      <w:r w:rsidR="00DB52B4" w:rsidRPr="004B7715">
        <w:rPr>
          <w:b w:val="0"/>
        </w:rPr>
        <w:t>;</w:t>
      </w:r>
      <w:r w:rsidR="00C41094" w:rsidRPr="004B7715">
        <w:rPr>
          <w:b w:val="0"/>
        </w:rPr>
        <w:t xml:space="preserve"> matrix (M)</w:t>
      </w:r>
      <w:r w:rsidR="00DB52B4" w:rsidRPr="004B7715">
        <w:rPr>
          <w:b w:val="0"/>
        </w:rPr>
        <w:t>;</w:t>
      </w:r>
      <w:r w:rsidR="00C41094" w:rsidRPr="004B7715">
        <w:rPr>
          <w:b w:val="0"/>
        </w:rPr>
        <w:t xml:space="preserve"> small hydrophobic (SH)</w:t>
      </w:r>
      <w:r w:rsidR="00DB52B4" w:rsidRPr="004B7715">
        <w:rPr>
          <w:b w:val="0"/>
        </w:rPr>
        <w:t>;</w:t>
      </w:r>
      <w:r w:rsidR="00C41094" w:rsidRPr="004B7715">
        <w:rPr>
          <w:b w:val="0"/>
        </w:rPr>
        <w:t xml:space="preserve"> surface attachment glycoprotein (G)</w:t>
      </w:r>
      <w:r w:rsidR="00DB52B4" w:rsidRPr="004B7715">
        <w:rPr>
          <w:b w:val="0"/>
        </w:rPr>
        <w:t>;</w:t>
      </w:r>
      <w:r w:rsidR="00C41094" w:rsidRPr="004B7715">
        <w:rPr>
          <w:b w:val="0"/>
        </w:rPr>
        <w:t xml:space="preserve"> surface fusion glycoprotein (F)</w:t>
      </w:r>
      <w:r w:rsidR="00DB52B4" w:rsidRPr="004B7715">
        <w:rPr>
          <w:b w:val="0"/>
        </w:rPr>
        <w:t>;</w:t>
      </w:r>
      <w:r w:rsidR="00C41094" w:rsidRPr="004B7715">
        <w:rPr>
          <w:b w:val="0"/>
        </w:rPr>
        <w:t xml:space="preserve"> second matrix (M2)</w:t>
      </w:r>
      <w:r w:rsidR="00DB52B4" w:rsidRPr="004B7715">
        <w:rPr>
          <w:b w:val="0"/>
        </w:rPr>
        <w:t>;</w:t>
      </w:r>
      <w:r w:rsidR="00C41094" w:rsidRPr="004B7715">
        <w:rPr>
          <w:b w:val="0"/>
        </w:rPr>
        <w:t xml:space="preserve"> and RNA-dependent RNA polymerase (L)</w:t>
      </w:r>
      <w:r w:rsidR="00DB52B4" w:rsidRPr="004B7715">
        <w:rPr>
          <w:b w:val="0"/>
        </w:rPr>
        <w:t>.</w:t>
      </w:r>
    </w:p>
    <w:p w:rsidR="001C0C71" w:rsidRDefault="001C0C71" w:rsidP="002D6F60">
      <w:pPr>
        <w:pStyle w:val="Caption"/>
      </w:pPr>
      <w:r>
        <w:lastRenderedPageBreak/>
        <w:t>Table 1. Summary of RSV gene function</w:t>
      </w:r>
      <w:r w:rsidR="003E14E3">
        <w:t xml:space="preserve"> </w:t>
      </w:r>
      <w:r w:rsidR="003E14E3">
        <w:fldChar w:fldCharType="begin">
          <w:fldData xml:space="preserve">PEVuZE5vdGU+PENpdGU+PEF1dGhvcj5SaW1hPC9BdXRob3I+PFllYXI+MjAxNzwvWWVhcj48UmVj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</w:fldData>
        </w:fldChar>
      </w:r>
      <w:r w:rsidR="003E14E3">
        <w:instrText xml:space="preserve"> ADDIN EN.CITE </w:instrText>
      </w:r>
      <w:r w:rsidR="003E14E3">
        <w:fldChar w:fldCharType="begin">
          <w:fldData xml:space="preserve">PEVuZE5vdGU+PENpdGU+PEF1dGhvcj5SaW1hPC9BdXRob3I+PFllYXI+MjAxNzwvWWVhcj48UmVj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</w:fldData>
        </w:fldChar>
      </w:r>
      <w:r w:rsidR="003E14E3">
        <w:instrText xml:space="preserve"> ADDIN EN.CITE.DATA </w:instrText>
      </w:r>
      <w:r w:rsidR="003E14E3">
        <w:fldChar w:fldCharType="end"/>
      </w:r>
      <w:r w:rsidR="003E14E3">
        <w:fldChar w:fldCharType="separate"/>
      </w:r>
      <w:r w:rsidR="003E14E3">
        <w:rPr>
          <w:noProof/>
        </w:rPr>
        <w:t>(Tripp, 2009; Rima et al., 2017)</w:t>
      </w:r>
      <w:r w:rsidR="003E14E3">
        <w:fldChar w:fldCharType="end"/>
      </w:r>
      <w:r>
        <w:t>.</w:t>
      </w:r>
    </w:p>
    <w:tbl>
      <w:tblPr>
        <w:tblStyle w:val="TableGrid"/>
        <w:tblW w:w="0" w:type="auto"/>
        <w:tblLook w:val="04A0" w:firstRow="1" w:lastRow="0" w:firstColumn="1" w:lastColumn="0" w:noHBand="0" w:noVBand="1"/>
        <w:tblCaption w:val="Table 1. Summary of RSV gene function"/>
        <w:tblDescription w:val="The table lists the genes and a brief description of function."/>
      </w:tblPr>
      <w:tblGrid>
        <w:gridCol w:w="1384"/>
        <w:gridCol w:w="8016"/>
      </w:tblGrid>
      <w:tr w:rsidR="00995EEF" w:rsidTr="00EE2A44">
        <w:trPr>
          <w:tblHeader/>
        </w:trPr>
        <w:tc>
          <w:tcPr>
            <w:tcW w:w="1384" w:type="dxa"/>
            <w:shd w:val="clear" w:color="auto" w:fill="F2F2F2" w:themeFill="background1" w:themeFillShade="F2"/>
          </w:tcPr>
          <w:p w:rsidR="00995EEF" w:rsidRPr="001C0C71" w:rsidRDefault="00995EEF" w:rsidP="00B33C87">
            <w:pPr>
              <w:pStyle w:val="1Para"/>
              <w:keepNext/>
              <w:numPr>
                <w:ilvl w:val="0"/>
                <w:numId w:val="0"/>
              </w:numPr>
              <w:rPr>
                <w:b/>
              </w:rPr>
            </w:pPr>
            <w:r w:rsidRPr="001C0C71">
              <w:rPr>
                <w:b/>
              </w:rPr>
              <w:t>Gene</w:t>
            </w:r>
          </w:p>
        </w:tc>
        <w:tc>
          <w:tcPr>
            <w:tcW w:w="8016" w:type="dxa"/>
            <w:shd w:val="clear" w:color="auto" w:fill="F2F2F2" w:themeFill="background1" w:themeFillShade="F2"/>
          </w:tcPr>
          <w:p w:rsidR="00995EEF" w:rsidRPr="001C0C71" w:rsidRDefault="001C0C71" w:rsidP="00B33C87">
            <w:pPr>
              <w:pStyle w:val="1Para"/>
              <w:keepNext/>
              <w:numPr>
                <w:ilvl w:val="0"/>
                <w:numId w:val="0"/>
              </w:numPr>
              <w:rPr>
                <w:b/>
              </w:rPr>
            </w:pPr>
            <w:r w:rsidRPr="001C0C71">
              <w:rPr>
                <w:b/>
              </w:rPr>
              <w:t>Brief description of f</w:t>
            </w:r>
            <w:r w:rsidR="00995EEF" w:rsidRPr="001C0C71">
              <w:rPr>
                <w:b/>
              </w:rPr>
              <w:t>unction</w:t>
            </w:r>
          </w:p>
        </w:tc>
      </w:tr>
      <w:tr w:rsidR="00995EEF" w:rsidTr="00E97E47">
        <w:tc>
          <w:tcPr>
            <w:tcW w:w="1384" w:type="dxa"/>
            <w:vAlign w:val="center"/>
          </w:tcPr>
          <w:p w:rsidR="00995EEF" w:rsidRDefault="00995EEF" w:rsidP="00D825A9">
            <w:pPr>
              <w:pStyle w:val="1Para"/>
              <w:keepNext/>
              <w:numPr>
                <w:ilvl w:val="0"/>
                <w:numId w:val="0"/>
              </w:numPr>
            </w:pPr>
            <w:r>
              <w:t>NS1 and NS2</w:t>
            </w:r>
          </w:p>
        </w:tc>
        <w:tc>
          <w:tcPr>
            <w:tcW w:w="8016" w:type="dxa"/>
          </w:tcPr>
          <w:p w:rsidR="00995EEF" w:rsidRDefault="00995EEF" w:rsidP="00D825A9">
            <w:pPr>
              <w:pStyle w:val="1Para"/>
              <w:keepNext/>
              <w:numPr>
                <w:ilvl w:val="0"/>
                <w:numId w:val="0"/>
              </w:numPr>
            </w:pPr>
            <w:r>
              <w:t>Inhibit the synthesis and action of the host interferon responses, and inhibit apoptosis.</w:t>
            </w:r>
          </w:p>
        </w:tc>
      </w:tr>
      <w:tr w:rsidR="00995EEF" w:rsidTr="00E97E47">
        <w:tc>
          <w:tcPr>
            <w:tcW w:w="1384" w:type="dxa"/>
            <w:vAlign w:val="center"/>
          </w:tcPr>
          <w:p w:rsidR="00995EEF" w:rsidRDefault="00995EEF" w:rsidP="00E97E47">
            <w:pPr>
              <w:pStyle w:val="1Para"/>
              <w:numPr>
                <w:ilvl w:val="0"/>
                <w:numId w:val="0"/>
              </w:numPr>
            </w:pPr>
            <w:r>
              <w:t>N</w:t>
            </w:r>
          </w:p>
        </w:tc>
        <w:tc>
          <w:tcPr>
            <w:tcW w:w="8016" w:type="dxa"/>
          </w:tcPr>
          <w:p w:rsidR="00995EEF" w:rsidRDefault="00995EEF" w:rsidP="00526DF8">
            <w:pPr>
              <w:pStyle w:val="1Para"/>
              <w:numPr>
                <w:ilvl w:val="0"/>
                <w:numId w:val="0"/>
              </w:numPr>
            </w:pPr>
            <w:r>
              <w:t>Viral RNA binding protein that has a central role in transcription and replication of the viral genomic RNA.</w:t>
            </w:r>
          </w:p>
        </w:tc>
      </w:tr>
      <w:tr w:rsidR="00995EEF" w:rsidTr="00E97E47">
        <w:tc>
          <w:tcPr>
            <w:tcW w:w="1384" w:type="dxa"/>
            <w:vAlign w:val="center"/>
          </w:tcPr>
          <w:p w:rsidR="00995EEF" w:rsidRDefault="00995EEF" w:rsidP="00E97E47">
            <w:pPr>
              <w:pStyle w:val="1Para"/>
              <w:numPr>
                <w:ilvl w:val="0"/>
                <w:numId w:val="0"/>
              </w:numPr>
            </w:pPr>
            <w:r>
              <w:t>P</w:t>
            </w:r>
          </w:p>
        </w:tc>
        <w:tc>
          <w:tcPr>
            <w:tcW w:w="8016" w:type="dxa"/>
          </w:tcPr>
          <w:p w:rsidR="00995EEF" w:rsidRDefault="00995EEF" w:rsidP="00995EEF">
            <w:pPr>
              <w:pStyle w:val="1Para"/>
              <w:numPr>
                <w:ilvl w:val="0"/>
                <w:numId w:val="0"/>
              </w:numPr>
            </w:pPr>
            <w:r>
              <w:t>A</w:t>
            </w:r>
            <w:r w:rsidRPr="00995EEF">
              <w:t xml:space="preserve"> key component of the viral RNA-dependent RNA polymerase complex, which has two general functions as a transcription and replication factor</w:t>
            </w:r>
            <w:r>
              <w:t>.</w:t>
            </w:r>
          </w:p>
        </w:tc>
      </w:tr>
      <w:tr w:rsidR="00995EEF" w:rsidTr="00E97E47">
        <w:tc>
          <w:tcPr>
            <w:tcW w:w="1384" w:type="dxa"/>
            <w:vAlign w:val="center"/>
          </w:tcPr>
          <w:p w:rsidR="00995EEF" w:rsidRDefault="00995EEF" w:rsidP="00E97E47">
            <w:pPr>
              <w:pStyle w:val="1Para"/>
              <w:numPr>
                <w:ilvl w:val="0"/>
                <w:numId w:val="0"/>
              </w:numPr>
            </w:pPr>
            <w:r>
              <w:t>M</w:t>
            </w:r>
          </w:p>
        </w:tc>
        <w:tc>
          <w:tcPr>
            <w:tcW w:w="8016" w:type="dxa"/>
          </w:tcPr>
          <w:p w:rsidR="00995EEF" w:rsidRDefault="001C0C71" w:rsidP="00995EEF">
            <w:pPr>
              <w:pStyle w:val="1Para"/>
              <w:numPr>
                <w:ilvl w:val="0"/>
                <w:numId w:val="0"/>
              </w:numPr>
            </w:pPr>
            <w:r>
              <w:t>F</w:t>
            </w:r>
            <w:r w:rsidRPr="001C0C71">
              <w:t>unctionally inactivate nucleocapsid transcription prior to packaging, and to mediate nucleocapsid association with the nascent envelope</w:t>
            </w:r>
            <w:r>
              <w:t>.</w:t>
            </w:r>
          </w:p>
        </w:tc>
      </w:tr>
      <w:tr w:rsidR="003E14E3" w:rsidTr="00E97E47">
        <w:tc>
          <w:tcPr>
            <w:tcW w:w="1384" w:type="dxa"/>
            <w:vAlign w:val="center"/>
          </w:tcPr>
          <w:p w:rsidR="003E14E3" w:rsidRDefault="003E14E3" w:rsidP="00E97E47">
            <w:pPr>
              <w:pStyle w:val="1Para"/>
              <w:numPr>
                <w:ilvl w:val="0"/>
                <w:numId w:val="0"/>
              </w:numPr>
            </w:pPr>
            <w:r>
              <w:t>SH</w:t>
            </w:r>
          </w:p>
        </w:tc>
        <w:tc>
          <w:tcPr>
            <w:tcW w:w="8016" w:type="dxa"/>
          </w:tcPr>
          <w:p w:rsidR="003E14E3" w:rsidRDefault="003E14E3" w:rsidP="003E14E3">
            <w:pPr>
              <w:pStyle w:val="1Para"/>
              <w:numPr>
                <w:ilvl w:val="0"/>
                <w:numId w:val="0"/>
              </w:numPr>
            </w:pPr>
            <w:r>
              <w:t>May be involved in cell-to-cell fusion and may play a role as an ion channel.</w:t>
            </w:r>
          </w:p>
        </w:tc>
      </w:tr>
      <w:tr w:rsidR="00995EEF" w:rsidTr="00E97E47">
        <w:tc>
          <w:tcPr>
            <w:tcW w:w="1384" w:type="dxa"/>
            <w:vAlign w:val="center"/>
          </w:tcPr>
          <w:p w:rsidR="00995EEF" w:rsidRDefault="00995EEF" w:rsidP="00E97E47">
            <w:pPr>
              <w:pStyle w:val="1Para"/>
              <w:numPr>
                <w:ilvl w:val="0"/>
                <w:numId w:val="0"/>
              </w:numPr>
            </w:pPr>
            <w:r>
              <w:t>G, F</w:t>
            </w:r>
          </w:p>
        </w:tc>
        <w:tc>
          <w:tcPr>
            <w:tcW w:w="8016" w:type="dxa"/>
          </w:tcPr>
          <w:p w:rsidR="00995EEF" w:rsidRDefault="001C0C71" w:rsidP="00995EEF">
            <w:pPr>
              <w:pStyle w:val="1Para"/>
              <w:numPr>
                <w:ilvl w:val="0"/>
                <w:numId w:val="0"/>
              </w:numPr>
            </w:pPr>
            <w:r>
              <w:t>E</w:t>
            </w:r>
            <w:r w:rsidR="00995EEF">
              <w:t>nvelope glycoproteins</w:t>
            </w:r>
            <w:r w:rsidR="00526DF8">
              <w:t xml:space="preserve"> involved in attachment and fusion of the virion to host cell</w:t>
            </w:r>
            <w:r>
              <w:t>.</w:t>
            </w:r>
          </w:p>
        </w:tc>
      </w:tr>
      <w:tr w:rsidR="00995EEF" w:rsidTr="00E97E47">
        <w:tc>
          <w:tcPr>
            <w:tcW w:w="1384" w:type="dxa"/>
            <w:vAlign w:val="center"/>
          </w:tcPr>
          <w:p w:rsidR="00995EEF" w:rsidRDefault="00995EEF" w:rsidP="00E97E47">
            <w:pPr>
              <w:pStyle w:val="1Para"/>
              <w:numPr>
                <w:ilvl w:val="0"/>
                <w:numId w:val="0"/>
              </w:numPr>
            </w:pPr>
            <w:r>
              <w:t>M2-1</w:t>
            </w:r>
          </w:p>
        </w:tc>
        <w:tc>
          <w:tcPr>
            <w:tcW w:w="8016" w:type="dxa"/>
          </w:tcPr>
          <w:p w:rsidR="00995EEF" w:rsidRDefault="001C0C71" w:rsidP="00995EEF">
            <w:pPr>
              <w:pStyle w:val="1Para"/>
              <w:numPr>
                <w:ilvl w:val="0"/>
                <w:numId w:val="0"/>
              </w:numPr>
            </w:pPr>
            <w:r>
              <w:t>E</w:t>
            </w:r>
            <w:r w:rsidRPr="001C0C71">
              <w:t>nhances virus RNA synthesis through its action as a processivity factor</w:t>
            </w:r>
            <w:r>
              <w:t>.</w:t>
            </w:r>
          </w:p>
        </w:tc>
      </w:tr>
      <w:tr w:rsidR="00995EEF" w:rsidTr="00E97E47">
        <w:tc>
          <w:tcPr>
            <w:tcW w:w="1384" w:type="dxa"/>
            <w:vAlign w:val="center"/>
          </w:tcPr>
          <w:p w:rsidR="00995EEF" w:rsidRDefault="00995EEF" w:rsidP="00E97E47">
            <w:pPr>
              <w:pStyle w:val="1Para"/>
              <w:numPr>
                <w:ilvl w:val="0"/>
                <w:numId w:val="0"/>
              </w:numPr>
            </w:pPr>
            <w:r>
              <w:t>M2-2</w:t>
            </w:r>
          </w:p>
        </w:tc>
        <w:tc>
          <w:tcPr>
            <w:tcW w:w="8016" w:type="dxa"/>
          </w:tcPr>
          <w:p w:rsidR="00995EEF" w:rsidRDefault="001C0C71" w:rsidP="00995EEF">
            <w:pPr>
              <w:pStyle w:val="1Para"/>
              <w:numPr>
                <w:ilvl w:val="0"/>
                <w:numId w:val="0"/>
              </w:numPr>
            </w:pPr>
            <w:r>
              <w:t>I</w:t>
            </w:r>
            <w:r w:rsidRPr="001C0C71">
              <w:t>nvolved in the switch of viral RNA synthesis from transcription to replication</w:t>
            </w:r>
            <w:r>
              <w:t>.</w:t>
            </w:r>
          </w:p>
        </w:tc>
      </w:tr>
      <w:tr w:rsidR="00995EEF" w:rsidTr="00E97E47">
        <w:tc>
          <w:tcPr>
            <w:tcW w:w="1384" w:type="dxa"/>
            <w:vAlign w:val="center"/>
          </w:tcPr>
          <w:p w:rsidR="00995EEF" w:rsidRDefault="00995EEF" w:rsidP="00E97E47">
            <w:pPr>
              <w:pStyle w:val="1Para"/>
              <w:numPr>
                <w:ilvl w:val="0"/>
                <w:numId w:val="0"/>
              </w:numPr>
            </w:pPr>
            <w:r>
              <w:t>L</w:t>
            </w:r>
          </w:p>
        </w:tc>
        <w:tc>
          <w:tcPr>
            <w:tcW w:w="8016" w:type="dxa"/>
          </w:tcPr>
          <w:p w:rsidR="00995EEF" w:rsidRDefault="001C0C71" w:rsidP="00995EEF">
            <w:pPr>
              <w:pStyle w:val="1Para"/>
              <w:numPr>
                <w:ilvl w:val="0"/>
                <w:numId w:val="0"/>
              </w:numPr>
            </w:pPr>
            <w:r>
              <w:t>L</w:t>
            </w:r>
            <w:r w:rsidRPr="001C0C71">
              <w:t xml:space="preserve">arge </w:t>
            </w:r>
            <w:r w:rsidR="007B188F">
              <w:t>RNA-dependent RNA polymerase</w:t>
            </w:r>
            <w:r>
              <w:t xml:space="preserve"> that</w:t>
            </w:r>
            <w:r w:rsidRPr="001C0C71">
              <w:t xml:space="preserve"> initiates viral transcription in the cytoplasm</w:t>
            </w:r>
            <w:r>
              <w:t>.</w:t>
            </w:r>
          </w:p>
        </w:tc>
      </w:tr>
    </w:tbl>
    <w:p w:rsidR="007300CD" w:rsidRDefault="00F27328" w:rsidP="00876BDE">
      <w:pPr>
        <w:pStyle w:val="1Para"/>
        <w:spacing w:before="240"/>
      </w:pPr>
      <w:r>
        <w:t>Virions attach to</w:t>
      </w:r>
      <w:r w:rsidR="001C0C71">
        <w:t xml:space="preserve"> ta</w:t>
      </w:r>
      <w:r w:rsidR="00801832">
        <w:t>r</w:t>
      </w:r>
      <w:r w:rsidR="001C0C71">
        <w:t>get</w:t>
      </w:r>
      <w:r>
        <w:t xml:space="preserve"> cells through the G glycoprotein. Attachment is mediated by interaction of heparin-binding domains on the G glycoprotein with cell surface glycosaminoglycans. RSV penetrates the cell by fusion </w:t>
      </w:r>
      <w:r w:rsidR="000F40D4">
        <w:t xml:space="preserve">of the viral envelope </w:t>
      </w:r>
      <w:r>
        <w:t>with the plasma membrane, a process associated with F glycoprotein, and release of the nucleocapsid into the cytoplasm.</w:t>
      </w:r>
      <w:r w:rsidR="007300CD">
        <w:t xml:space="preserve"> </w:t>
      </w:r>
      <w:r w:rsidR="00C5309A">
        <w:t xml:space="preserve">Transcription of mRNA occurs </w:t>
      </w:r>
      <w:r w:rsidR="009E7996">
        <w:t>from a single promoter near the 3’ end</w:t>
      </w:r>
      <w:r w:rsidR="00876BDE">
        <w:t xml:space="preserve"> of the genomic RNA, resulting </w:t>
      </w:r>
      <w:r w:rsidR="009E7996">
        <w:t>in a series of subgenomic mRNAs.</w:t>
      </w:r>
      <w:r w:rsidR="00C5309A">
        <w:t xml:space="preserve"> </w:t>
      </w:r>
      <w:r w:rsidR="007300CD">
        <w:t xml:space="preserve">Replication takes place in the cytoplasm </w:t>
      </w:r>
      <w:r w:rsidR="005D2FBA">
        <w:t>and</w:t>
      </w:r>
      <w:r w:rsidR="002D2F5F">
        <w:t xml:space="preserve"> the</w:t>
      </w:r>
      <w:r w:rsidR="005D2FBA">
        <w:t xml:space="preserve"> viral genome does not integrate into the host genome</w:t>
      </w:r>
      <w:r w:rsidR="007B188F">
        <w:t xml:space="preserve"> </w:t>
      </w:r>
      <w:r w:rsidR="00877118">
        <w:fldChar w:fldCharType="begin"/>
      </w:r>
      <w:r w:rsidR="00877118">
        <w:instrText xml:space="preserve"> ADDIN EN.CITE &lt;EndNote&gt;&lt;Cite&gt;&lt;Author&gt;Tripp&lt;/Author&gt;&lt;Year&gt;2009&lt;/Year&gt;&lt;RecNum&gt;6707&lt;/RecNum&gt;&lt;DisplayText&gt;(Tripp, 2009)&lt;/DisplayText&gt;&lt;record&gt;&lt;rec-number&gt;6707&lt;/rec-number&gt;&lt;foreign-keys&gt;&lt;key app="EN" db-id="vf22ax0roe9ssce55r0vrezirwdtv52edrxs" timestamp="1515384660"&gt;6707&lt;/key&gt;&lt;/foreign-keys&gt;&lt;ref-type name="Book Section"&gt;5&lt;/ref-type&gt;&lt;contributors&gt;&lt;authors&gt;&lt;author&gt;Tripp, R.A.&lt;/author&gt;&lt;/authors&gt;&lt;secondary-authors&gt;&lt;author&gt;Mahy, B.W.J.&lt;/author&gt;&lt;author&gt;Ter Meulen, V&lt;/author&gt;&lt;/secondary-authors&gt;&lt;/contributors&gt;&lt;titles&gt;&lt;title&gt;Pneumovirus and Metapneumovirus: respiratory syncytial virus and human metapneumovirus&lt;/title&gt;&lt;secondary-title&gt;Topley &amp;amp; Wilson&amp;apos;s Microbiology &amp;amp; Microbial Infections - Virology&lt;/secondary-title&gt;&lt;/titles&gt;&lt;pages&gt;783-806&lt;/pages&gt;&lt;volume&gt;1&lt;/volume&gt;&lt;num-vols&gt;2&lt;/num-vols&gt;&lt;edition&gt;10th&lt;/edition&gt;&lt;dates&gt;&lt;year&gt;2009&lt;/year&gt;&lt;/dates&gt;&lt;publisher&gt;Wiley &amp;amp; Sons&lt;/publisher&gt;&lt;urls&gt;&lt;/urls&gt;&lt;/record&gt;&lt;/Cite&gt;&lt;/EndNote&gt;</w:instrText>
      </w:r>
      <w:r w:rsidR="00877118">
        <w:fldChar w:fldCharType="separate"/>
      </w:r>
      <w:r w:rsidR="00877118">
        <w:rPr>
          <w:noProof/>
        </w:rPr>
        <w:t>(Tripp, 2009)</w:t>
      </w:r>
      <w:r w:rsidR="00877118">
        <w:fldChar w:fldCharType="end"/>
      </w:r>
      <w:r w:rsidR="007300CD">
        <w:t>.</w:t>
      </w:r>
    </w:p>
    <w:p w:rsidR="00935612" w:rsidRDefault="00935612" w:rsidP="00347F5E">
      <w:pPr>
        <w:pStyle w:val="Style3"/>
      </w:pPr>
      <w:bookmarkStart w:id="96" w:name="_Toc518464224"/>
      <w:r>
        <w:t>Host range</w:t>
      </w:r>
      <w:bookmarkEnd w:id="96"/>
    </w:p>
    <w:p w:rsidR="005D2FBA" w:rsidRDefault="00F048FF" w:rsidP="00B92818">
      <w:pPr>
        <w:pStyle w:val="1Para"/>
      </w:pPr>
      <w:r>
        <w:t>RSV wa</w:t>
      </w:r>
      <w:r w:rsidR="00B17B03">
        <w:t>s first isolated in 1956 from a colony of</w:t>
      </w:r>
      <w:r>
        <w:t xml:space="preserve"> captive chimpanzee</w:t>
      </w:r>
      <w:r w:rsidR="00B17B03">
        <w:t>s</w:t>
      </w:r>
      <w:r>
        <w:t xml:space="preserve"> with upper respiratory tract disease resembling the common cold. </w:t>
      </w:r>
      <w:r w:rsidR="001C0C71">
        <w:t>It</w:t>
      </w:r>
      <w:r w:rsidR="00B92818">
        <w:t xml:space="preserve"> was</w:t>
      </w:r>
      <w:r w:rsidR="001C0C71">
        <w:t xml:space="preserve"> independently</w:t>
      </w:r>
      <w:r w:rsidR="00B92818">
        <w:t xml:space="preserve"> isolated from</w:t>
      </w:r>
      <w:r w:rsidR="001C0C71">
        <w:t xml:space="preserve"> human</w:t>
      </w:r>
      <w:r w:rsidR="005D2FBA">
        <w:t xml:space="preserve"> infant</w:t>
      </w:r>
      <w:r w:rsidR="00443680">
        <w:t>s</w:t>
      </w:r>
      <w:r w:rsidR="005D2FBA">
        <w:t xml:space="preserve"> with </w:t>
      </w:r>
      <w:r w:rsidR="00443680">
        <w:t>lower respiratory tract disease</w:t>
      </w:r>
      <w:r>
        <w:t xml:space="preserve"> a few</w:t>
      </w:r>
      <w:r w:rsidR="001C0C71">
        <w:t xml:space="preserve"> years</w:t>
      </w:r>
      <w:r>
        <w:t xml:space="preserve"> later</w:t>
      </w:r>
      <w:r w:rsidR="00B92818">
        <w:t>.</w:t>
      </w:r>
      <w:r w:rsidR="005D2FBA">
        <w:t xml:space="preserve"> </w:t>
      </w:r>
      <w:r>
        <w:t xml:space="preserve">The virus was eventually determined to be of human origin </w:t>
      </w:r>
      <w:r w:rsidR="00701AD0">
        <w:fldChar w:fldCharType="begin">
          <w:fldData xml:space="preserve">PEVuZE5vdGU+PENpdGU+PEF1dGhvcj5UcmlwcDwvQXV0aG9yPjxZZWFyPjIwMDk8L1llYXI+PFJl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</w:fldData>
        </w:fldChar>
      </w:r>
      <w:r w:rsidR="004F18D3">
        <w:instrText xml:space="preserve"> ADDIN EN.CITE </w:instrText>
      </w:r>
      <w:r w:rsidR="004F18D3">
        <w:fldChar w:fldCharType="begin">
          <w:fldData xml:space="preserve">PEVuZE5vdGU+PENpdGU+PEF1dGhvcj5UcmlwcDwvQXV0aG9yPjxZZWFyPjIwMDk8L1llYXI+PFJl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</w:fldData>
        </w:fldChar>
      </w:r>
      <w:r w:rsidR="004F18D3">
        <w:instrText xml:space="preserve"> ADDIN EN.CITE.DATA </w:instrText>
      </w:r>
      <w:r w:rsidR="004F18D3">
        <w:fldChar w:fldCharType="end"/>
      </w:r>
      <w:r w:rsidR="00701AD0">
        <w:fldChar w:fldCharType="separate"/>
      </w:r>
      <w:r w:rsidR="004F18D3">
        <w:rPr>
          <w:noProof/>
        </w:rPr>
        <w:t>(Collins and Graham, 2008; Tripp, 2009)</w:t>
      </w:r>
      <w:r w:rsidR="00701AD0">
        <w:fldChar w:fldCharType="end"/>
      </w:r>
      <w:r w:rsidR="005D2FBA">
        <w:t>.</w:t>
      </w:r>
    </w:p>
    <w:p w:rsidR="007B188F" w:rsidRDefault="00347F5E" w:rsidP="00C509A3">
      <w:pPr>
        <w:pStyle w:val="1Para"/>
      </w:pPr>
      <w:r>
        <w:t>RSV infects</w:t>
      </w:r>
      <w:r w:rsidR="005D2FBA">
        <w:t xml:space="preserve"> mainly</w:t>
      </w:r>
      <w:r>
        <w:t xml:space="preserve"> h</w:t>
      </w:r>
      <w:r w:rsidR="005D2FBA">
        <w:t>umans in the natural environment.</w:t>
      </w:r>
      <w:r w:rsidR="007B188F">
        <w:t xml:space="preserve"> Wild gorillas and chimpanzees in Africa experienced RSV infection and respiratory disease </w:t>
      </w:r>
      <w:r w:rsidR="007B188F">
        <w:fldChar w:fldCharType="begin">
          <w:fldData xml:space="preserve">PEVuZE5vdGU+PENpdGU+PEF1dGhvcj5HcnV0em1hY2hlcjwvQXV0aG9yPjxZZWFyPjIwMTY8L1ll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</w:fldData>
        </w:fldChar>
      </w:r>
      <w:r w:rsidR="007B188F">
        <w:instrText xml:space="preserve"> ADDIN EN.CITE </w:instrText>
      </w:r>
      <w:r w:rsidR="007B188F">
        <w:fldChar w:fldCharType="begin">
          <w:fldData xml:space="preserve">PEVuZE5vdGU+PENpdGU+PEF1dGhvcj5HcnV0em1hY2hlcjwvQXV0aG9yPjxZZWFyPjIwMTY8L1ll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</w:fldData>
        </w:fldChar>
      </w:r>
      <w:r w:rsidR="007B188F">
        <w:instrText xml:space="preserve"> ADDIN EN.CITE.DATA </w:instrText>
      </w:r>
      <w:r w:rsidR="007B188F">
        <w:fldChar w:fldCharType="end"/>
      </w:r>
      <w:r w:rsidR="007B188F">
        <w:fldChar w:fldCharType="separate"/>
      </w:r>
      <w:r w:rsidR="007B188F">
        <w:rPr>
          <w:noProof/>
        </w:rPr>
        <w:t>(Kondgen et al., 2008; Grutzmacher et al., 2016)</w:t>
      </w:r>
      <w:r w:rsidR="007B188F">
        <w:fldChar w:fldCharType="end"/>
      </w:r>
      <w:r w:rsidR="007B188F">
        <w:t>.</w:t>
      </w:r>
    </w:p>
    <w:p w:rsidR="00D92CED" w:rsidRDefault="005D2FBA" w:rsidP="00C509A3">
      <w:pPr>
        <w:pStyle w:val="1Para"/>
      </w:pPr>
      <w:r>
        <w:t>V</w:t>
      </w:r>
      <w:r w:rsidR="00347F5E" w:rsidRPr="00347F5E">
        <w:t xml:space="preserve">arious animal species </w:t>
      </w:r>
      <w:r w:rsidR="001C0C71">
        <w:t>are semi-permissive to infection and viral replication</w:t>
      </w:r>
      <w:r w:rsidR="008922AF">
        <w:t>,</w:t>
      </w:r>
      <w:r w:rsidR="001C0C71">
        <w:t xml:space="preserve"> and</w:t>
      </w:r>
      <w:r w:rsidR="001C0C71" w:rsidRPr="00347F5E">
        <w:t xml:space="preserve"> </w:t>
      </w:r>
      <w:r w:rsidR="00347F5E" w:rsidRPr="00347F5E">
        <w:t>can be experimentally infected with RSV</w:t>
      </w:r>
      <w:r w:rsidR="001C0C71">
        <w:t>. These</w:t>
      </w:r>
      <w:r w:rsidR="00347F5E" w:rsidRPr="00347F5E">
        <w:t xml:space="preserve"> includ</w:t>
      </w:r>
      <w:r w:rsidR="001C0C71">
        <w:t>e</w:t>
      </w:r>
      <w:r w:rsidR="00347F5E" w:rsidRPr="00347F5E">
        <w:t xml:space="preserve"> </w:t>
      </w:r>
      <w:r w:rsidR="00106136">
        <w:t xml:space="preserve">cotton </w:t>
      </w:r>
      <w:r w:rsidR="00347F5E" w:rsidRPr="00347F5E">
        <w:t>rats, mice, ferret</w:t>
      </w:r>
      <w:r w:rsidR="00460DEE">
        <w:t>s, guinea pigs, hamsters,</w:t>
      </w:r>
      <w:r w:rsidR="00B17B03">
        <w:t xml:space="preserve"> chinchillas,</w:t>
      </w:r>
      <w:r w:rsidR="00460DEE">
        <w:t xml:space="preserve"> lambs</w:t>
      </w:r>
      <w:r w:rsidR="00347F5E" w:rsidRPr="00347F5E">
        <w:t xml:space="preserve"> and </w:t>
      </w:r>
      <w:r w:rsidR="00B17B03">
        <w:t xml:space="preserve">some </w:t>
      </w:r>
      <w:r w:rsidR="00347F5E" w:rsidRPr="00347F5E">
        <w:t>nonhuman primates</w:t>
      </w:r>
      <w:r w:rsidR="00347F5E">
        <w:t>.</w:t>
      </w:r>
      <w:r w:rsidR="00106136">
        <w:t xml:space="preserve"> </w:t>
      </w:r>
      <w:r w:rsidR="001C0C71">
        <w:t>Inoculation of these animals with l</w:t>
      </w:r>
      <w:r w:rsidR="00106136">
        <w:t>arge doses of RSV result</w:t>
      </w:r>
      <w:r w:rsidR="001C0C71">
        <w:t>s</w:t>
      </w:r>
      <w:r w:rsidR="00106136">
        <w:t xml:space="preserve"> in little </w:t>
      </w:r>
      <w:r w:rsidR="007B188F">
        <w:t xml:space="preserve">or no </w:t>
      </w:r>
      <w:r w:rsidR="00106136">
        <w:t>clinical signs of disease.</w:t>
      </w:r>
      <w:r w:rsidR="00C509A3">
        <w:t xml:space="preserve"> </w:t>
      </w:r>
      <w:r w:rsidR="00203A23">
        <w:t xml:space="preserve">The only animal that approaches human permissiveness to infection and disease is the chimpanzee. </w:t>
      </w:r>
      <w:r w:rsidR="00C509A3">
        <w:t>There is no</w:t>
      </w:r>
      <w:r w:rsidR="00443680">
        <w:t xml:space="preserve"> known</w:t>
      </w:r>
      <w:r w:rsidR="00C509A3">
        <w:t xml:space="preserve"> animal reservoir for RSV</w:t>
      </w:r>
      <w:r w:rsidR="003054DA">
        <w:t xml:space="preserve"> </w:t>
      </w:r>
      <w:r w:rsidR="003054DA">
        <w:fldChar w:fldCharType="begin">
          <w:fldData xml:space="preserve">PEVuZE5vdGU+PENpdGU+PEF1dGhvcj5DYW5hZGE8L0F1dGhvcj48WWVhcj4yMDExPC9ZZWFyPjxS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</w:fldData>
        </w:fldChar>
      </w:r>
      <w:r w:rsidR="009F62E5">
        <w:instrText xml:space="preserve"> ADDIN EN.CITE </w:instrText>
      </w:r>
      <w:r w:rsidR="009F62E5">
        <w:fldChar w:fldCharType="begin">
          <w:fldData xml:space="preserve">PEVuZE5vdGU+PENpdGU+PEF1dGhvcj5DYW5hZGE8L0F1dGhvcj48WWVhcj4yMDExPC9ZZWFyPjxS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</w:fldData>
        </w:fldChar>
      </w:r>
      <w:r w:rsidR="009F62E5">
        <w:instrText xml:space="preserve"> ADDIN EN.CITE.DATA </w:instrText>
      </w:r>
      <w:r w:rsidR="009F62E5">
        <w:fldChar w:fldCharType="end"/>
      </w:r>
      <w:r w:rsidR="003054DA">
        <w:fldChar w:fldCharType="separate"/>
      </w:r>
      <w:r w:rsidR="009F62E5">
        <w:rPr>
          <w:noProof/>
        </w:rPr>
        <w:t>(Tripp, 2009; Canada, 2011; Taylor, 2017)</w:t>
      </w:r>
      <w:r w:rsidR="003054DA">
        <w:fldChar w:fldCharType="end"/>
      </w:r>
      <w:r w:rsidR="00C509A3">
        <w:t>.</w:t>
      </w:r>
    </w:p>
    <w:p w:rsidR="00935612" w:rsidRDefault="00334CC5" w:rsidP="00203A23">
      <w:pPr>
        <w:pStyle w:val="Style3"/>
      </w:pPr>
      <w:bookmarkStart w:id="97" w:name="_Toc518464225"/>
      <w:r>
        <w:t>Clinical</w:t>
      </w:r>
      <w:r w:rsidR="00F17A22">
        <w:t xml:space="preserve"> disease</w:t>
      </w:r>
      <w:bookmarkEnd w:id="97"/>
    </w:p>
    <w:p w:rsidR="00BA2E87" w:rsidRDefault="00BA2E87" w:rsidP="00BA2E87">
      <w:pPr>
        <w:pStyle w:val="1Para"/>
      </w:pPr>
      <w:r>
        <w:rPr>
          <w:szCs w:val="22"/>
        </w:rPr>
        <w:t>RSV is a common respiratory virus that usually causes mild, cold-like symptoms in adults and older healthy children</w:t>
      </w:r>
      <w:r>
        <w:t>.</w:t>
      </w:r>
      <w:r w:rsidRPr="0039370F">
        <w:t xml:space="preserve"> </w:t>
      </w:r>
      <w:r>
        <w:t xml:space="preserve">Reinfection with RSV is common throughout life, and the symptoms are </w:t>
      </w:r>
      <w:r>
        <w:lastRenderedPageBreak/>
        <w:t>generally less severe, of shorter duration and limited to the upper respiratory tract or asymptomatic</w:t>
      </w:r>
      <w:r w:rsidR="00652036">
        <w:t xml:space="preserve"> </w:t>
      </w:r>
      <w:r>
        <w:fldChar w:fldCharType="begin">
          <w:fldData xml:space="preserve">PEVuZE5vdGU+PENpdGU+PEF1dGhvcj5Db2xsaW5zPC9BdXRob3I+PFllYXI+MjAwODwvWWVhcj48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</w:fldData>
        </w:fldChar>
      </w:r>
      <w:r>
        <w:instrText xml:space="preserve"> ADDIN EN.CITE </w:instrText>
      </w:r>
      <w:r>
        <w:fldChar w:fldCharType="begin">
          <w:fldData xml:space="preserve">PEVuZE5vdGU+PENpdGU+PEF1dGhvcj5Db2xsaW5zPC9BdXRob3I+PFllYXI+MjAwODwvWWVhcj48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</w:fldData>
        </w:fldChar>
      </w:r>
      <w:r>
        <w:instrText xml:space="preserve"> ADDIN EN.CITE.DATA </w:instrText>
      </w:r>
      <w:r>
        <w:fldChar w:fldCharType="end"/>
      </w:r>
      <w:r>
        <w:fldChar w:fldCharType="separate"/>
      </w:r>
      <w:r>
        <w:rPr>
          <w:noProof/>
        </w:rPr>
        <w:t>(Hall et al., 1991; Collins and Graham, 2008; Collins and Melero, 2011)</w:t>
      </w:r>
      <w:r>
        <w:fldChar w:fldCharType="end"/>
      </w:r>
      <w:r>
        <w:t>.</w:t>
      </w:r>
    </w:p>
    <w:p w:rsidR="00BA2E87" w:rsidRDefault="00BA2E87" w:rsidP="00BA2E87">
      <w:pPr>
        <w:pStyle w:val="1Para"/>
      </w:pPr>
      <w:r>
        <w:t>Infants, young children, the elderly</w:t>
      </w:r>
      <w:r w:rsidR="008922AF">
        <w:t xml:space="preserve"> and</w:t>
      </w:r>
      <w:r w:rsidR="00652036">
        <w:t xml:space="preserve"> people with an immunodeficiency or immunosuppression disorder are</w:t>
      </w:r>
      <w:r>
        <w:t xml:space="preserve"> at an increased risk of severe RSV infection. Other factors that compromise the ability to control and withstand a respir</w:t>
      </w:r>
      <w:r w:rsidR="004C0CF1">
        <w:t>atory tract infection include</w:t>
      </w:r>
      <w:r>
        <w:t xml:space="preserve"> premature birth, low birth weight, congenital heart disease, cardiopulmonary d</w:t>
      </w:r>
      <w:r w:rsidR="00652036">
        <w:t>isease and</w:t>
      </w:r>
      <w:r>
        <w:t xml:space="preserve"> </w:t>
      </w:r>
      <w:r w:rsidR="00652036">
        <w:t>l</w:t>
      </w:r>
      <w:r>
        <w:t>ow titres o</w:t>
      </w:r>
      <w:r w:rsidR="00652036">
        <w:t>f RSV-specific serum antibodies</w:t>
      </w:r>
      <w:r>
        <w:t>. Death may result following severe RSV infection in high-risk individuals</w:t>
      </w:r>
      <w:r>
        <w:fldChar w:fldCharType="begin"/>
      </w:r>
      <w:r>
        <w:fldChar w:fldCharType="separate"/>
      </w:r>
      <w:r>
        <w:t>(Collins and Graham, 2008; Paes et al., 2011)</w:t>
      </w:r>
      <w:r>
        <w:fldChar w:fldCharType="end"/>
      </w:r>
      <w:r>
        <w:t>.</w:t>
      </w:r>
      <w:r w:rsidRPr="00260052">
        <w:t xml:space="preserve"> </w:t>
      </w:r>
      <w:r w:rsidRPr="006E01C8">
        <w:t>Other factors that may predispose to RSV infection include</w:t>
      </w:r>
      <w:r>
        <w:t xml:space="preserve"> </w:t>
      </w:r>
      <w:r w:rsidRPr="006E01C8">
        <w:t>low socioeconomic status</w:t>
      </w:r>
      <w:r>
        <w:t>,</w:t>
      </w:r>
      <w:r w:rsidR="00652036">
        <w:t xml:space="preserve"> tobacco use, exposure to smoke and</w:t>
      </w:r>
      <w:r w:rsidRPr="006E01C8">
        <w:t xml:space="preserve"> family history of atopy </w:t>
      </w:r>
      <w:r>
        <w:t>or</w:t>
      </w:r>
      <w:r w:rsidRPr="006E01C8">
        <w:t xml:space="preserve"> asthma</w:t>
      </w:r>
      <w:r>
        <w:t xml:space="preserve"> </w:t>
      </w:r>
      <w:r>
        <w:fldChar w:fldCharType="begin">
          <w:fldData xml:space="preserve">PEVuZE5vdGU+PENpdGU+PEF1dGhvcj5Db2xsaW5zPC9BdXRob3I+PFllYXI+MjAwODwvWWVhcj48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</w:fldData>
        </w:fldChar>
      </w:r>
      <w:r>
        <w:instrText xml:space="preserve"> ADDIN EN.CITE </w:instrText>
      </w:r>
      <w:r>
        <w:fldChar w:fldCharType="begin">
          <w:fldData xml:space="preserve">PEVuZE5vdGU+PENpdGU+PEF1dGhvcj5Db2xsaW5zPC9BdXRob3I+PFllYXI+MjAwODwvWWVhcj48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</w:fldData>
        </w:fldChar>
      </w:r>
      <w:r>
        <w:instrText xml:space="preserve"> ADDIN EN.CITE.DATA </w:instrText>
      </w:r>
      <w:r>
        <w:fldChar w:fldCharType="end"/>
      </w:r>
      <w:r>
        <w:fldChar w:fldCharType="separate"/>
      </w:r>
      <w:r>
        <w:rPr>
          <w:noProof/>
        </w:rPr>
        <w:t>(Collins and Graham, 2008; Collins and Melero, 2011; Paes et al., 2011)</w:t>
      </w:r>
      <w:r>
        <w:fldChar w:fldCharType="end"/>
      </w:r>
      <w:r>
        <w:t>.</w:t>
      </w:r>
    </w:p>
    <w:p w:rsidR="00E70EBB" w:rsidRDefault="00BA2E87" w:rsidP="00BA2E87">
      <w:pPr>
        <w:pStyle w:val="1Para"/>
      </w:pPr>
      <w:r>
        <w:t xml:space="preserve">RSV has an incubation period of 2 to 8 days after exposure. </w:t>
      </w:r>
      <w:r w:rsidRPr="00203A23">
        <w:t xml:space="preserve">RSV infections usually begin with upper respiratory tract disease, which </w:t>
      </w:r>
      <w:r>
        <w:t>may</w:t>
      </w:r>
      <w:r w:rsidRPr="00203A23">
        <w:t xml:space="preserve"> progress to lower respiratory tract disease</w:t>
      </w:r>
      <w:r>
        <w:t xml:space="preserve">. </w:t>
      </w:r>
      <w:r w:rsidRPr="00203A23">
        <w:t xml:space="preserve">Primary infection </w:t>
      </w:r>
      <w:r>
        <w:t xml:space="preserve">can also manifest </w:t>
      </w:r>
      <w:r w:rsidRPr="00203A23">
        <w:t>as lower respiratory tract disease, pneumonia, bron</w:t>
      </w:r>
      <w:r>
        <w:t>chiolitis, or tracheobronchitis</w:t>
      </w:r>
      <w:r w:rsidRPr="00203A23">
        <w:t>. Common clinical symptoms</w:t>
      </w:r>
      <w:r>
        <w:t xml:space="preserve"> of RSV infection</w:t>
      </w:r>
      <w:r w:rsidRPr="00203A23">
        <w:t xml:space="preserve"> include rhinorrhea, sneezing,</w:t>
      </w:r>
      <w:r>
        <w:t xml:space="preserve"> </w:t>
      </w:r>
      <w:r w:rsidRPr="00203A23">
        <w:t>cough, pharyngitis,</w:t>
      </w:r>
      <w:r>
        <w:t xml:space="preserve"> sore throat,</w:t>
      </w:r>
      <w:r w:rsidRPr="00203A23">
        <w:t xml:space="preserve"> headache, fatigue and fever. In some cases, otitis media may occur</w:t>
      </w:r>
      <w:r>
        <w:t xml:space="preserve"> </w:t>
      </w:r>
      <w:r>
        <w:fldChar w:fldCharType="begin">
          <w:fldData xml:space="preserve">PEVuZE5vdGU+PENpdGU+PEF1dGhvcj5Db2xsaW5zPC9BdXRob3I+PFllYXI+MjAwODwvWWVhcj48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</w:fldData>
        </w:fldChar>
      </w:r>
      <w:r>
        <w:instrText xml:space="preserve"> ADDIN EN.CITE </w:instrText>
      </w:r>
      <w:r>
        <w:fldChar w:fldCharType="begin">
          <w:fldData xml:space="preserve">PEVuZE5vdGU+PENpdGU+PEF1dGhvcj5Db2xsaW5zPC9BdXRob3I+PFllYXI+MjAwODwvWWVhcj48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</w:fldData>
        </w:fldChar>
      </w:r>
      <w:r>
        <w:instrText xml:space="preserve"> ADDIN EN.CITE.DATA </w:instrText>
      </w:r>
      <w:r>
        <w:fldChar w:fldCharType="end"/>
      </w:r>
      <w:r>
        <w:fldChar w:fldCharType="separate"/>
      </w:r>
      <w:r>
        <w:rPr>
          <w:noProof/>
        </w:rPr>
        <w:t>(Collins and Graham, 2008; Canada, 2011; Collins and Melero, 2011)</w:t>
      </w:r>
      <w:r>
        <w:fldChar w:fldCharType="end"/>
      </w:r>
      <w:r>
        <w:t>. S</w:t>
      </w:r>
      <w:r w:rsidR="0032229E">
        <w:t xml:space="preserve">ome clinical symptoms including </w:t>
      </w:r>
      <w:r>
        <w:t xml:space="preserve">rhinorrhea can last up to 41 days post-infection in healthy RSV-infected adults </w:t>
      </w:r>
      <w:r>
        <w:fldChar w:fldCharType="begin"/>
      </w:r>
      <w:r>
        <w:instrText xml:space="preserve"> ADDIN EN.CITE &lt;EndNote&gt;&lt;Cite&gt;&lt;Author&gt;Hall&lt;/Author&gt;&lt;Year&gt;1978&lt;/Year&gt;&lt;RecNum&gt;6862&lt;/RecNum&gt;&lt;DisplayText&gt;(Hall et al., 1978)&lt;/DisplayText&gt;&lt;record&gt;&lt;rec-number&gt;6862&lt;/rec-number&gt;&lt;foreign-keys&gt;&lt;key app="EN" db-id="vf22ax0roe9ssce55r0vrezirwdtv52edrxs" timestamp="1518569926"&gt;6862&lt;/key&gt;&lt;/foreign-keys&gt;&lt;ref-type name="Journal Article"&gt;17&lt;/ref-type&gt;&lt;contributors&gt;&lt;authors&gt;&lt;author&gt;Hall, W. J.&lt;/author&gt;&lt;author&gt;Hall, C. B.&lt;/author&gt;&lt;author&gt;Speers, D. M.&lt;/author&gt;&lt;/authors&gt;&lt;/contributors&gt;&lt;titles&gt;&lt;title&gt;Respiratory syncytial virus infection in adults: clinical, virologic, and serial pulmonary function studies&lt;/title&gt;&lt;secondary-title&gt;Ann Intern Med&lt;/secondary-title&gt;&lt;/titles&gt;&lt;periodical&gt;&lt;full-title&gt;Ann Intern Med&lt;/full-title&gt;&lt;/periodical&gt;&lt;pages&gt;203-5&lt;/pages&gt;&lt;volume&gt;88&lt;/volume&gt;&lt;number&gt;2&lt;/number&gt;&lt;keywords&gt;&lt;keyword&gt;Acute Disease&lt;/keyword&gt;&lt;keyword&gt;Adult&lt;/keyword&gt;&lt;keyword&gt;Airway Resistance&lt;/keyword&gt;&lt;keyword&gt;Animals&lt;/keyword&gt;&lt;keyword&gt;Disease Outbreaks&lt;/keyword&gt;&lt;keyword&gt;Haplorhini&lt;/keyword&gt;&lt;keyword&gt;Humans&lt;/keyword&gt;&lt;keyword&gt;Infant&lt;/keyword&gt;&lt;keyword&gt;Male&lt;/keyword&gt;&lt;keyword&gt;Prospective Studies&lt;/keyword&gt;&lt;keyword&gt;Respiratory Function Tests&lt;/keyword&gt;&lt;keyword&gt;*Respiratory Syncytial Viruses/isolation &amp;amp; purification&lt;/keyword&gt;&lt;keyword&gt;*Respiratory Tract Infections/physiopathology&lt;/keyword&gt;&lt;keyword&gt;*Respirovirus Infections/diagnosis&lt;/keyword&gt;&lt;/keywords&gt;&lt;dates&gt;&lt;year&gt;1978&lt;/year&gt;&lt;pub-dates&gt;&lt;date&gt;Feb&lt;/date&gt;&lt;/pub-dates&gt;&lt;/dates&gt;&lt;isbn&gt;0003-4819 (Print)&amp;#xD;0003-4819 (Linking)&lt;/isbn&gt;&lt;accession-num&gt;415653&lt;/accession-num&gt;&lt;urls&gt;&lt;related-urls&gt;&lt;url&gt;https://www.ncbi.nlm.nih.gov/pubmed/415653&lt;/url&gt;&lt;/related-urls&gt;&lt;/urls&gt;&lt;/record&gt;&lt;/Cite&gt;&lt;/EndNote&gt;</w:instrText>
      </w:r>
      <w:r>
        <w:fldChar w:fldCharType="separate"/>
      </w:r>
      <w:r>
        <w:rPr>
          <w:noProof/>
        </w:rPr>
        <w:t>(Hall et al., 1978)</w:t>
      </w:r>
      <w:r>
        <w:fldChar w:fldCharType="end"/>
      </w:r>
      <w:r>
        <w:t>.</w:t>
      </w:r>
    </w:p>
    <w:p w:rsidR="00334CC5" w:rsidRDefault="00334CC5" w:rsidP="00334CC5">
      <w:pPr>
        <w:pStyle w:val="Style3"/>
      </w:pPr>
      <w:bookmarkStart w:id="98" w:name="_Toc518464226"/>
      <w:r>
        <w:t>Pathogenesis</w:t>
      </w:r>
      <w:bookmarkEnd w:id="98"/>
    </w:p>
    <w:p w:rsidR="00B4295F" w:rsidRDefault="004C0CF1" w:rsidP="00627EB9">
      <w:pPr>
        <w:pStyle w:val="1Para"/>
      </w:pPr>
      <w:r>
        <w:t>Infection is normally restricted to the superficial cells of the respiratory epithelium. R</w:t>
      </w:r>
      <w:r w:rsidRPr="00203A23">
        <w:t>SV primarily infects human epithelial cells within the nasopharynx</w:t>
      </w:r>
      <w:r>
        <w:t>. The airways become obstructed due to sloughing of epithelial cells, mucus secretion and accumulation of immune cells</w:t>
      </w:r>
      <w:r w:rsidR="00C70C09">
        <w:t xml:space="preserve"> </w:t>
      </w:r>
      <w:r w:rsidR="00C70C09">
        <w:fldChar w:fldCharType="begin"/>
      </w:r>
      <w:r w:rsidR="00C70C09">
        <w:instrText xml:space="preserve"> ADDIN EN.CITE &lt;EndNote&gt;&lt;Cite&gt;&lt;Author&gt;Collins&lt;/Author&gt;&lt;Year&gt;2008&lt;/Year&gt;&lt;RecNum&gt;6726&lt;/RecNum&gt;&lt;DisplayText&gt;(Collins and Graham, 2008)&lt;/DisplayText&gt;&lt;record&gt;&lt;rec-number&gt;6726&lt;/rec-number&gt;&lt;foreign-keys&gt;&lt;key app="EN" db-id="vf22ax0roe9ssce55r0vrezirwdtv52edrxs" timestamp="1516226122"&gt;6726&lt;/key&gt;&lt;/foreign-keys&gt;&lt;ref-type name="Journal Article"&gt;17&lt;/ref-type&gt;&lt;contributors&gt;&lt;authors&gt;&lt;author&gt;Collins, P. L.&lt;/author&gt;&lt;author&gt;Graham, B. S.&lt;/author&gt;&lt;/authors&gt;&lt;/contributors&gt;&lt;auth-address&gt;NIAID, NIH, 50 South Drive, MSC 8007, Bethesda, MD 20892, USA. pcollins@niaid.nih.gov&lt;/auth-address&gt;&lt;titles&gt;&lt;title&gt;Viral and host factors in human respiratory syncytial virus pathogenesis&lt;/title&gt;&lt;secondary-title&gt;J Virol&lt;/secondary-title&gt;&lt;/titles&gt;&lt;periodical&gt;&lt;full-title&gt;J Virol&lt;/full-title&gt;&lt;/periodical&gt;&lt;pages&gt;2040-55&lt;/pages&gt;&lt;volume&gt;82&lt;/volume&gt;&lt;number&gt;5&lt;/number&gt;&lt;keywords&gt;&lt;keyword&gt;Humans&lt;/keyword&gt;&lt;keyword&gt;Respiratory Syncytial Virus Infections/immunology/physiopathology/*virology&lt;/keyword&gt;&lt;keyword&gt;Respiratory Syncytial Viruses/*physiology&lt;/keyword&gt;&lt;/keywords&gt;&lt;dates&gt;&lt;year&gt;2008&lt;/year&gt;&lt;pub-dates&gt;&lt;date&gt;Mar&lt;/date&gt;&lt;/pub-dates&gt;&lt;/dates&gt;&lt;isbn&gt;1098-5514 (Electronic)&amp;#xD;0022-538X (Linking)&lt;/isbn&gt;&lt;accession-num&gt;17928346&lt;/accession-num&gt;&lt;urls&gt;&lt;related-urls&gt;&lt;url&gt;https://www.ncbi.nlm.nih.gov/pubmed/17928346&lt;/url&gt;&lt;/related-urls&gt;&lt;/urls&gt;&lt;custom2&gt;PMC2258918&lt;/custom2&gt;&lt;electronic-resource-num&gt;10.1128/JVI.01625-07&lt;/electronic-resource-num&gt;&lt;/record&gt;&lt;/Cite&gt;&lt;/EndNote&gt;</w:instrText>
      </w:r>
      <w:r w:rsidR="00C70C09">
        <w:fldChar w:fldCharType="separate"/>
      </w:r>
      <w:r w:rsidR="00C70C09">
        <w:rPr>
          <w:noProof/>
        </w:rPr>
        <w:t>(Collins and Graham, 2008)</w:t>
      </w:r>
      <w:r w:rsidR="00C70C09">
        <w:fldChar w:fldCharType="end"/>
      </w:r>
      <w:r w:rsidR="00B4295F">
        <w:t>.</w:t>
      </w:r>
    </w:p>
    <w:p w:rsidR="00935612" w:rsidRDefault="00935612" w:rsidP="00C64A9A">
      <w:pPr>
        <w:pStyle w:val="Style3"/>
      </w:pPr>
      <w:bookmarkStart w:id="99" w:name="_Toc518464227"/>
      <w:r>
        <w:t>Shedding</w:t>
      </w:r>
      <w:bookmarkEnd w:id="99"/>
    </w:p>
    <w:p w:rsidR="00D60A78" w:rsidRDefault="00915FF1" w:rsidP="00791D93">
      <w:pPr>
        <w:pStyle w:val="1Para"/>
      </w:pPr>
      <w:r>
        <w:t xml:space="preserve">RSV is </w:t>
      </w:r>
      <w:r w:rsidR="00916DFA">
        <w:t>release</w:t>
      </w:r>
      <w:r>
        <w:t xml:space="preserve">d from </w:t>
      </w:r>
      <w:r w:rsidR="003632B8">
        <w:t>infected epithelial cells of the</w:t>
      </w:r>
      <w:r>
        <w:t xml:space="preserve"> throat and nasopharynx</w:t>
      </w:r>
      <w:r w:rsidR="003632B8">
        <w:t>,</w:t>
      </w:r>
      <w:r>
        <w:t xml:space="preserve"> and</w:t>
      </w:r>
      <w:r w:rsidRPr="00915FF1">
        <w:t xml:space="preserve"> </w:t>
      </w:r>
      <w:r>
        <w:t>into respiratory secretions.</w:t>
      </w:r>
      <w:r w:rsidR="003632B8">
        <w:t xml:space="preserve"> </w:t>
      </w:r>
      <w:r w:rsidR="008D393B">
        <w:t>At the beginning of illness, RSV replicates in the nasopharynx</w:t>
      </w:r>
      <w:r w:rsidR="000B219C">
        <w:t xml:space="preserve"> of an infected host</w:t>
      </w:r>
      <w:r w:rsidR="008D393B">
        <w:t>, reaching titres between 10</w:t>
      </w:r>
      <w:r w:rsidR="008D393B" w:rsidRPr="00791D93">
        <w:rPr>
          <w:vertAlign w:val="superscript"/>
        </w:rPr>
        <w:t xml:space="preserve">4 </w:t>
      </w:r>
      <w:r w:rsidR="008D393B">
        <w:t>and 10</w:t>
      </w:r>
      <w:r w:rsidR="008D393B" w:rsidRPr="00791D93">
        <w:rPr>
          <w:vertAlign w:val="superscript"/>
        </w:rPr>
        <w:t>7</w:t>
      </w:r>
      <w:r w:rsidR="008D393B">
        <w:t xml:space="preserve"> tissue culture infectious dose 50% (TCID</w:t>
      </w:r>
      <w:r w:rsidR="008D393B" w:rsidRPr="00791D93">
        <w:rPr>
          <w:vertAlign w:val="subscript"/>
        </w:rPr>
        <w:t>50</w:t>
      </w:r>
      <w:r w:rsidR="008D393B">
        <w:t xml:space="preserve">)/mL </w:t>
      </w:r>
      <w:r w:rsidR="006C4C5F">
        <w:t xml:space="preserve">in </w:t>
      </w:r>
      <w:r w:rsidR="008D393B">
        <w:t>nasal secretion in infants. The titre decreases over time during recovery</w:t>
      </w:r>
      <w:r w:rsidR="00701AD0">
        <w:t xml:space="preserve"> </w:t>
      </w:r>
      <w:r w:rsidR="00701AD0">
        <w:fldChar w:fldCharType="begin"/>
      </w:r>
      <w:r w:rsidR="00701AD0">
        <w:instrText xml:space="preserve"> ADDIN EN.CITE &lt;EndNote&gt;&lt;Cite&gt;&lt;Author&gt;Tripp&lt;/Author&gt;&lt;Year&gt;2009&lt;/Year&gt;&lt;RecNum&gt;6707&lt;/RecNum&gt;&lt;DisplayText&gt;(Tripp, 2009)&lt;/DisplayText&gt;&lt;record&gt;&lt;rec-number&gt;6707&lt;/rec-number&gt;&lt;foreign-keys&gt;&lt;key app="EN" db-id="vf22ax0roe9ssce55r0vrezirwdtv52edrxs" timestamp="1515384660"&gt;6707&lt;/key&gt;&lt;/foreign-keys&gt;&lt;ref-type name="Book Section"&gt;5&lt;/ref-type&gt;&lt;contributors&gt;&lt;authors&gt;&lt;author&gt;Tripp, R.A.&lt;/author&gt;&lt;/authors&gt;&lt;secondary-authors&gt;&lt;author&gt;Mahy, B.W.J.&lt;/author&gt;&lt;author&gt;Ter Meulen, V&lt;/author&gt;&lt;/secondary-authors&gt;&lt;/contributors&gt;&lt;titles&gt;&lt;title&gt;Pneumovirus and Metapneumovirus: respiratory syncytial virus and human metapneumovirus&lt;/title&gt;&lt;secondary-title&gt;Topley &amp;amp; Wilson&amp;apos;s Microbiology &amp;amp; Microbial Infections - Virology&lt;/secondary-title&gt;&lt;/titles&gt;&lt;pages&gt;783-806&lt;/pages&gt;&lt;volume&gt;1&lt;/volume&gt;&lt;num-vols&gt;2&lt;/num-vols&gt;&lt;edition&gt;10th&lt;/edition&gt;&lt;dates&gt;&lt;year&gt;2009&lt;/year&gt;&lt;/dates&gt;&lt;publisher&gt;Wiley &amp;amp; Sons&lt;/publisher&gt;&lt;urls&gt;&lt;/urls&gt;&lt;/record&gt;&lt;/Cite&gt;&lt;/EndNote&gt;</w:instrText>
      </w:r>
      <w:r w:rsidR="00701AD0">
        <w:fldChar w:fldCharType="separate"/>
      </w:r>
      <w:r w:rsidR="00701AD0">
        <w:rPr>
          <w:noProof/>
        </w:rPr>
        <w:t>(Tripp, 2009)</w:t>
      </w:r>
      <w:r w:rsidR="00701AD0">
        <w:fldChar w:fldCharType="end"/>
      </w:r>
      <w:r w:rsidR="00D60A78">
        <w:t>.</w:t>
      </w:r>
    </w:p>
    <w:p w:rsidR="00480997" w:rsidRDefault="00480997" w:rsidP="00480997">
      <w:pPr>
        <w:pStyle w:val="1Para"/>
      </w:pPr>
      <w:r>
        <w:t xml:space="preserve">RSV </w:t>
      </w:r>
      <w:r w:rsidR="005C333C">
        <w:t>RNA has</w:t>
      </w:r>
      <w:r>
        <w:t xml:space="preserve"> also </w:t>
      </w:r>
      <w:r w:rsidR="005C333C">
        <w:t xml:space="preserve">been detected </w:t>
      </w:r>
      <w:r>
        <w:t>in saliva, stool and sweat samples from hospitalised infants. No RSV RNA was detected in their urine or blood. However, further studies are required to</w:t>
      </w:r>
      <w:r w:rsidR="005C333C" w:rsidRPr="005C333C">
        <w:t xml:space="preserve"> </w:t>
      </w:r>
      <w:r w:rsidR="005C333C">
        <w:t>determine if</w:t>
      </w:r>
      <w:r>
        <w:t xml:space="preserve"> the RSV RNA detected in these samples represents infectious virions </w:t>
      </w:r>
      <w:r>
        <w:fldChar w:fldCharType="begin">
          <w:fldData xml:space="preserve">PEVuZE5vdGU+PENpdGU+PEF1dGhvcj52b24gTGluc3RvdzwvQXV0aG9yPjxZZWFyPjIwMDY8L1ll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</w:fldData>
        </w:fldChar>
      </w:r>
      <w:r>
        <w:instrText xml:space="preserve"> ADDIN EN.CITE </w:instrText>
      </w:r>
      <w:r>
        <w:fldChar w:fldCharType="begin">
          <w:fldData xml:space="preserve">PEVuZE5vdGU+PENpdGU+PEF1dGhvcj52b24gTGluc3RvdzwvQXV0aG9yPjxZZWFyPjIwMDY8L1ll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</w:fldData>
        </w:fldChar>
      </w:r>
      <w:r>
        <w:instrText xml:space="preserve"> ADDIN EN.CITE.DATA </w:instrText>
      </w:r>
      <w:r>
        <w:fldChar w:fldCharType="end"/>
      </w:r>
      <w:r>
        <w:fldChar w:fldCharType="separate"/>
      </w:r>
      <w:r>
        <w:rPr>
          <w:noProof/>
        </w:rPr>
        <w:t>(von Linstow et al., 2006)</w:t>
      </w:r>
      <w:r>
        <w:fldChar w:fldCharType="end"/>
      </w:r>
      <w:r>
        <w:t>.</w:t>
      </w:r>
    </w:p>
    <w:p w:rsidR="00480997" w:rsidRDefault="00480997" w:rsidP="00480997">
      <w:pPr>
        <w:pStyle w:val="1Para"/>
      </w:pPr>
      <w:r>
        <w:t xml:space="preserve">Healthy adults </w:t>
      </w:r>
      <w:r w:rsidR="0086587C">
        <w:t>inoculated</w:t>
      </w:r>
      <w:r>
        <w:t xml:space="preserve"> with RSV shed the virus for an average duration of 9-10 days post-inoculation, with peak viral shedding on day 5 post-inoculation. No viral shedding was detected on day 28 post-inoculation </w:t>
      </w:r>
      <w:r>
        <w:fldChar w:fldCharType="begin">
          <w:fldData xml:space="preserve">PEVuZE5vdGU+PENpdGU+PEF1dGhvcj5GYWxzZXk8L0F1dGhvcj48WWVhcj4yMDAzPC9ZZWFyPjxS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</w:fldData>
        </w:fldChar>
      </w:r>
      <w:r>
        <w:instrText xml:space="preserve"> ADDIN EN.CITE </w:instrText>
      </w:r>
      <w:r>
        <w:fldChar w:fldCharType="begin">
          <w:fldData xml:space="preserve">PEVuZE5vdGU+PENpdGU+PEF1dGhvcj5GYWxzZXk8L0F1dGhvcj48WWVhcj4yMDAzPC9ZZWFyPjxS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</w:fldData>
        </w:fldChar>
      </w:r>
      <w:r>
        <w:instrText xml:space="preserve"> ADDIN EN.CITE.DATA </w:instrText>
      </w:r>
      <w:r>
        <w:fldChar w:fldCharType="end"/>
      </w:r>
      <w:r>
        <w:fldChar w:fldCharType="separate"/>
      </w:r>
      <w:r>
        <w:rPr>
          <w:noProof/>
        </w:rPr>
        <w:t>(Falsey et al., 2003; Lee et al., 2004)</w:t>
      </w:r>
      <w:r>
        <w:fldChar w:fldCharType="end"/>
      </w:r>
      <w:r>
        <w:t>.</w:t>
      </w:r>
    </w:p>
    <w:p w:rsidR="00E23809" w:rsidRDefault="00480997" w:rsidP="00480997">
      <w:pPr>
        <w:pStyle w:val="1Para"/>
      </w:pPr>
      <w:r>
        <w:t>Prolonged RSV shedding has been observed in immunocompromised adults with cancer</w:t>
      </w:r>
      <w:r w:rsidR="005C333C">
        <w:t>, with</w:t>
      </w:r>
      <w:r>
        <w:t xml:space="preserve"> a median duration of 80 days </w:t>
      </w:r>
      <w:r w:rsidR="005C333C">
        <w:t xml:space="preserve">and </w:t>
      </w:r>
      <w:r>
        <w:t xml:space="preserve">a range of 35-334 days </w:t>
      </w:r>
      <w:r>
        <w:fldChar w:fldCharType="begin">
          <w:fldData xml:space="preserve">PEVuZE5vdGU+PENpdGU+PEF1dGhvcj5MZWhuZXJzPC9BdXRob3I+PFllYXI+MjAxNjwvWWVhcj48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</w:fldData>
        </w:fldChar>
      </w:r>
      <w:r>
        <w:instrText xml:space="preserve"> ADDIN EN.CITE </w:instrText>
      </w:r>
      <w:r>
        <w:fldChar w:fldCharType="begin">
          <w:fldData xml:space="preserve">PEVuZE5vdGU+PENpdGU+PEF1dGhvcj5MZWhuZXJzPC9BdXRob3I+PFllYXI+MjAxNjwvWWVhcj48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</w:fldData>
        </w:fldChar>
      </w:r>
      <w:r>
        <w:instrText xml:space="preserve"> ADDIN EN.CITE.DATA </w:instrText>
      </w:r>
      <w:r>
        <w:fldChar w:fldCharType="end"/>
      </w:r>
      <w:r>
        <w:fldChar w:fldCharType="separate"/>
      </w:r>
      <w:r>
        <w:rPr>
          <w:noProof/>
        </w:rPr>
        <w:t>(Lehners et al., 2016)</w:t>
      </w:r>
      <w:r>
        <w:fldChar w:fldCharType="end"/>
      </w:r>
      <w:r>
        <w:t>.</w:t>
      </w:r>
    </w:p>
    <w:p w:rsidR="00935612" w:rsidRDefault="00935612" w:rsidP="00785813">
      <w:pPr>
        <w:pStyle w:val="Style3"/>
      </w:pPr>
      <w:bookmarkStart w:id="100" w:name="_Toc518464228"/>
      <w:r>
        <w:t>Transmission</w:t>
      </w:r>
      <w:bookmarkEnd w:id="100"/>
    </w:p>
    <w:p w:rsidR="00916DFA" w:rsidRDefault="00916DFA" w:rsidP="00916DFA">
      <w:pPr>
        <w:pStyle w:val="1Para"/>
      </w:pPr>
      <w:r>
        <w:t>RSV is transmitted by</w:t>
      </w:r>
      <w:r w:rsidRPr="00785813">
        <w:t xml:space="preserve"> aerosol</w:t>
      </w:r>
      <w:r>
        <w:t>s,</w:t>
      </w:r>
      <w:r w:rsidRPr="00785813">
        <w:t xml:space="preserve"> direct contact</w:t>
      </w:r>
      <w:r>
        <w:t xml:space="preserve"> </w:t>
      </w:r>
      <w:r w:rsidRPr="00785813">
        <w:t xml:space="preserve">with infectious secretions </w:t>
      </w:r>
      <w:r>
        <w:t xml:space="preserve">or </w:t>
      </w:r>
      <w:r w:rsidRPr="00785813">
        <w:t>via fomites</w:t>
      </w:r>
      <w:r>
        <w:t xml:space="preserve">; </w:t>
      </w:r>
      <w:r w:rsidRPr="00785813">
        <w:t>however, close contact with infected individuals, or exposure of nasal or conjunctival mucosa with contaminated hands</w:t>
      </w:r>
      <w:r w:rsidR="005C333C">
        <w:t>,</w:t>
      </w:r>
      <w:r w:rsidRPr="00785813">
        <w:t xml:space="preserve"> is required for transmission</w:t>
      </w:r>
      <w:r>
        <w:t xml:space="preserve"> </w:t>
      </w:r>
      <w:r>
        <w:fldChar w:fldCharType="begin"/>
      </w:r>
      <w:r>
        <w:instrText xml:space="preserve"> ADDIN EN.CITE &lt;EndNote&gt;&lt;Cite&gt;&lt;Author&gt;Canada&lt;/Author&gt;&lt;Year&gt;2011&lt;/Year&gt;&lt;RecNum&gt;6708&lt;/RecNum&gt;&lt;DisplayText&gt;(Canada, 2011)&lt;/DisplayText&gt;&lt;record&gt;&lt;rec-number&gt;6708&lt;/rec-number&gt;&lt;foreign-keys&gt;&lt;key app="EN" db-id="vf22ax0roe9ssce55r0vrezirwdtv52edrxs" timestamp="1515454208"&gt;6708&lt;/key&gt;&lt;/foreign-keys&gt;&lt;ref-type name="Web Page"&gt;12&lt;/ref-type&gt;&lt;contributors&gt;&lt;authors&gt;&lt;author&gt;Public Health Agency of Canada&lt;/author&gt;&lt;/authors&gt;&lt;/contributors&gt;&lt;titles&gt;&lt;title&gt;Pathogen Safety Data Sheets - Infectious Substances - Respiratory Syncytial Virus&lt;/title&gt;&lt;/titles&gt;&lt;dates&gt;&lt;year&gt;2011&lt;/year&gt;&lt;pub-dates&gt;&lt;date&gt;19/04/2011&lt;/date&gt;&lt;/pub-dates&gt;&lt;/dates&gt;&lt;urls&gt;&lt;related-urls&gt;&lt;url&gt;&lt;style face="underline" font="default" size="100%"&gt;https://www.canada.ca/en/public-health/services/laboratory-biosafety-biosecurity/pathogen-safety-data-sheets-risk-assessment/respiratory-syncytial-virus.html&lt;/style&gt;&lt;/url&gt;&lt;/related-urls&gt;&lt;/urls&gt;&lt;/record&gt;&lt;/Cite&gt;&lt;/EndNote&gt;</w:instrText>
      </w:r>
      <w:r>
        <w:fldChar w:fldCharType="separate"/>
      </w:r>
      <w:r>
        <w:rPr>
          <w:noProof/>
        </w:rPr>
        <w:t>(Canada, 2011)</w:t>
      </w:r>
      <w:r>
        <w:fldChar w:fldCharType="end"/>
      </w:r>
      <w:r>
        <w:t>.</w:t>
      </w:r>
    </w:p>
    <w:p w:rsidR="00916DFA" w:rsidRDefault="00916DFA" w:rsidP="00916DFA">
      <w:pPr>
        <w:pStyle w:val="1Para"/>
      </w:pPr>
      <w:r>
        <w:t xml:space="preserve">Transplacental transmission has been demonstrated in rats, although no abnormal histology was observed in the foetal and newborn lungs and airways </w:t>
      </w:r>
      <w:r>
        <w:fldChar w:fldCharType="begin"/>
      </w:r>
      <w:r>
        <w:instrText xml:space="preserve"> ADDIN EN.CITE &lt;EndNote&gt;&lt;Cite&gt;&lt;Author&gt;Piedimonte&lt;/Author&gt;&lt;Year&gt;2013&lt;/Year&gt;&lt;RecNum&gt;6848&lt;/RecNum&gt;&lt;DisplayText&gt;(Piedimonte et al., 2013)&lt;/DisplayText&gt;&lt;record&gt;&lt;rec-number&gt;6848&lt;/rec-number&gt;&lt;foreign-keys&gt;&lt;key app="EN" db-id="vf22ax0roe9ssce55r0vrezirwdtv52edrxs" timestamp="1517279967"&gt;6848&lt;/key&gt;&lt;/foreign-keys&gt;&lt;ref-type name="Journal Article"&gt;17&lt;/ref-type&gt;&lt;contributors&gt;&lt;authors&gt;&lt;author&gt;Piedimonte, G.&lt;/author&gt;&lt;author&gt;Walton, C.&lt;/author&gt;&lt;author&gt;Samsell, L.&lt;/author&gt;&lt;/authors&gt;&lt;/contributors&gt;&lt;auth-address&gt;Pediatric Institute and Children&amp;apos;s Hospital, The Cleveland Clinic, Cleveland, Ohio, USA. piedimg@ccf.org&lt;/auth-address&gt;&lt;titles&gt;&lt;title&gt;Vertical transmission of respiratory syncytial virus modulates pre- and postnatal innervation and reactivity of rat airways&lt;/title&gt;&lt;secondary-title&gt;PLoS One&lt;/secondary-title&gt;&lt;/titles&gt;&lt;periodical&gt;&lt;full-title&gt;PLoS ONE&lt;/full-title&gt;&lt;/periodical&gt;&lt;pages&gt;e61309&lt;/pages&gt;&lt;volume&gt;8&lt;/volume&gt;&lt;number&gt;4&lt;/number&gt;&lt;keywords&gt;&lt;keyword&gt;Acetylcholine/biosynthesis&lt;/keyword&gt;&lt;keyword&gt;Animals&lt;/keyword&gt;&lt;keyword&gt;Brain-Derived Neurotrophic Factor/biosynthesis&lt;/keyword&gt;&lt;keyword&gt;Bronchial Hyperreactivity/*etiology&lt;/keyword&gt;&lt;keyword&gt;Female&lt;/keyword&gt;&lt;keyword&gt;*Infectious Disease Transmission, Vertical&lt;/keyword&gt;&lt;keyword&gt;Lung/*innervation/virology&lt;/keyword&gt;&lt;keyword&gt;Nerve Growth Factor/biosynthesis&lt;/keyword&gt;&lt;keyword&gt;Pregnancy&lt;/keyword&gt;&lt;keyword&gt;Pregnancy Complications, Infectious/*physiopathology&lt;/keyword&gt;&lt;keyword&gt;Rats&lt;/keyword&gt;&lt;keyword&gt;Receptor, trkA/biosynthesis&lt;/keyword&gt;&lt;keyword&gt;Respiratory Syncytial Virus Infections/*physiopathology&lt;/keyword&gt;&lt;keyword&gt;Respiratory Syncytial Viruses/genetics&lt;/keyword&gt;&lt;/keywords&gt;&lt;dates&gt;&lt;year&gt;2013&lt;/year&gt;&lt;/dates&gt;&lt;isbn&gt;1932-6203 (Electronic)&amp;#xD;1932-6203 (Linking)&lt;/isbn&gt;&lt;accession-num&gt;23637810&lt;/accession-num&gt;&lt;urls&gt;&lt;related-urls&gt;&lt;url&gt;https://www.ncbi.nlm.nih.gov/pubmed/23637810&lt;/url&gt;&lt;/related-urls&gt;&lt;/urls&gt;&lt;custom2&gt;PMC3630224&lt;/custom2&gt;&lt;electronic-resource-num&gt;10.1371/journal.pone.0061309&lt;/electronic-resource-num&gt;&lt;/record&gt;&lt;/Cite&gt;&lt;/EndNote&gt;</w:instrText>
      </w:r>
      <w:r>
        <w:fldChar w:fldCharType="separate"/>
      </w:r>
      <w:r>
        <w:rPr>
          <w:noProof/>
        </w:rPr>
        <w:t>(Piedimonte et al., 2013)</w:t>
      </w:r>
      <w:r>
        <w:fldChar w:fldCharType="end"/>
      </w:r>
      <w:r>
        <w:t xml:space="preserve">. RSV has been detected in human cord blood </w:t>
      </w:r>
      <w:r>
        <w:fldChar w:fldCharType="begin">
          <w:fldData xml:space="preserve">PEVuZE5vdGU+PENpdGU+PEF1dGhvcj5Gb25jZWNhPC9BdXRob3I+PFllYXI+MjAxNzwvWWVhcj48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</w:fldData>
        </w:fldChar>
      </w:r>
      <w:r>
        <w:instrText xml:space="preserve"> ADDIN EN.CITE </w:instrText>
      </w:r>
      <w:r>
        <w:fldChar w:fldCharType="begin">
          <w:fldData xml:space="preserve">PEVuZE5vdGU+PENpdGU+PEF1dGhvcj5Gb25jZWNhPC9BdXRob3I+PFllYXI+MjAxNzwvWWVhcj48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</w:fldData>
        </w:fldChar>
      </w:r>
      <w:r>
        <w:instrText xml:space="preserve"> ADDIN EN.CITE.DATA </w:instrText>
      </w:r>
      <w:r>
        <w:fldChar w:fldCharType="end"/>
      </w:r>
      <w:r>
        <w:fldChar w:fldCharType="separate"/>
      </w:r>
      <w:r>
        <w:rPr>
          <w:noProof/>
        </w:rPr>
        <w:t>(Fonceca et al., 2017)</w:t>
      </w:r>
      <w:r>
        <w:fldChar w:fldCharType="end"/>
      </w:r>
      <w:r>
        <w:t xml:space="preserve">, and RSV may have been transmitted to an unborn child by a mother infected with RSV during pregnancy </w:t>
      </w:r>
      <w:r>
        <w:fldChar w:fldCharType="begin"/>
      </w:r>
      <w:r>
        <w:instrText xml:space="preserve"> ADDIN EN.CITE &lt;EndNote&gt;&lt;Cite&gt;&lt;Author&gt;Manti&lt;/Author&gt;&lt;Year&gt;2017&lt;/Year&gt;&lt;RecNum&gt;6884&lt;/RecNum&gt;&lt;DisplayText&gt;(Manti et al., 2017)&lt;/DisplayText&gt;&lt;record&gt;&lt;rec-number&gt;6884&lt;/rec-number&gt;&lt;foreign-keys&gt;&lt;key app="EN" db-id="vf22ax0roe9ssce55r0vrezirwdtv52edrxs" timestamp="1520574006"&gt;6884&lt;/key&gt;&lt;/foreign-keys&gt;&lt;ref-type name="Journal Article"&gt;17&lt;/ref-type&gt;&lt;contributors&gt;&lt;authors&gt;&lt;author&gt;Manti, S.&lt;/author&gt;&lt;author&gt;Cuppari, C.&lt;/author&gt;&lt;author&gt;Lanzafame, A.&lt;/author&gt;&lt;author&gt;Salpietro, C.&lt;/author&gt;&lt;author&gt;Betta, P.&lt;/author&gt;&lt;author&gt;Leonardi, S.&lt;/author&gt;&lt;author&gt;Perez, M. K.&lt;/author&gt;&lt;author&gt;Piedimonte, G.&lt;/author&gt;&lt;/authors&gt;&lt;/contributors&gt;&lt;auth-address&gt;Department of Pediatrics, Unit of Pediatric Genetics and Immunology, University of Messina, Messina, Italy.&amp;#xD;Department of Clinical and Experimental Medicine, University of Catania, Catania, Italy.&amp;#xD;Center for Pediatric Research, Pediatric Institute and Children&amp;apos;s Hospital, Cleveland Clinic Foundation, Cleveland, Ohio.&lt;/auth-address&gt;&lt;titles&gt;&lt;title&gt;Detection of respiratory syncytial virus (RSV) at birth in a newborn with respiratory distress&lt;/title&gt;&lt;secondary-title&gt;Pediatr Pulmonol&lt;/secondary-title&gt;&lt;/titles&gt;&lt;periodical&gt;&lt;full-title&gt;Pediatr Pulmonol&lt;/full-title&gt;&lt;/periodical&gt;&lt;pages&gt;E81-E84&lt;/pages&gt;&lt;volume&gt;52&lt;/volume&gt;&lt;number&gt;10&lt;/number&gt;&lt;keywords&gt;&lt;keyword&gt;asthma &amp;amp; early wheeze&lt;/keyword&gt;&lt;keyword&gt;critical care&lt;/keyword&gt;&lt;keyword&gt;developmental biology&lt;/keyword&gt;&lt;keyword&gt;infections: pneumonia, TB, viral&lt;/keyword&gt;&lt;keyword&gt;neonatal pulmonary medicine&lt;/keyword&gt;&lt;/keywords&gt;&lt;dates&gt;&lt;year&gt;2017&lt;/year&gt;&lt;pub-dates&gt;&lt;date&gt;Oct&lt;/date&gt;&lt;/pub-dates&gt;&lt;/dates&gt;&lt;isbn&gt;1099-0496 (Electronic)&amp;#xD;1099-0496 (Linking)&lt;/isbn&gt;&lt;accession-num&gt;28834426&lt;/accession-num&gt;&lt;urls&gt;&lt;related-urls&gt;&lt;url&gt;https://www.ncbi.nlm.nih.gov/pubmed/28834426&lt;/url&gt;&lt;/related-urls&gt;&lt;/urls&gt;&lt;custom2&gt;PMC5657560&lt;/custom2&gt;&lt;electronic-resource-num&gt;10.1002/ppul.23775&lt;/electronic-resource-num&gt;&lt;/record&gt;&lt;/Cite&gt;&lt;/EndNote&gt;</w:instrText>
      </w:r>
      <w:r>
        <w:fldChar w:fldCharType="separate"/>
      </w:r>
      <w:r>
        <w:rPr>
          <w:noProof/>
        </w:rPr>
        <w:t>(Manti et al., 2017)</w:t>
      </w:r>
      <w:r>
        <w:fldChar w:fldCharType="end"/>
      </w:r>
      <w:r>
        <w:t>. The newborn experienced viral pneumonia and required neonatal intensive care.</w:t>
      </w:r>
    </w:p>
    <w:p w:rsidR="00F13856" w:rsidRDefault="00916DFA" w:rsidP="00916DFA">
      <w:pPr>
        <w:pStyle w:val="1Para"/>
      </w:pPr>
      <w:r>
        <w:lastRenderedPageBreak/>
        <w:t xml:space="preserve">RSV infection and respiratory disease reported in wild gorillas and chimpanzees in Africa may have been transmitted from humans </w:t>
      </w:r>
      <w:r>
        <w:fldChar w:fldCharType="begin">
          <w:fldData xml:space="preserve">PEVuZE5vdGU+PENpdGU+PEF1dGhvcj5HcnV0em1hY2hlcjwvQXV0aG9yPjxZZWFyPjIwMTY8L1ll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</w:fldData>
        </w:fldChar>
      </w:r>
      <w:r>
        <w:instrText xml:space="preserve"> ADDIN EN.CITE </w:instrText>
      </w:r>
      <w:r>
        <w:fldChar w:fldCharType="begin">
          <w:fldData xml:space="preserve">PEVuZE5vdGU+PENpdGU+PEF1dGhvcj5HcnV0em1hY2hlcjwvQXV0aG9yPjxZZWFyPjIwMTY8L1ll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</w:fldData>
        </w:fldChar>
      </w:r>
      <w:r>
        <w:instrText xml:space="preserve"> ADDIN EN.CITE.DATA </w:instrText>
      </w:r>
      <w:r>
        <w:fldChar w:fldCharType="end"/>
      </w:r>
      <w:r>
        <w:fldChar w:fldCharType="separate"/>
      </w:r>
      <w:r>
        <w:rPr>
          <w:noProof/>
        </w:rPr>
        <w:t>(Kondgen et al., 2008; Grutzmacher et al., 2016)</w:t>
      </w:r>
      <w:r>
        <w:fldChar w:fldCharType="end"/>
      </w:r>
      <w:r>
        <w:t>.</w:t>
      </w:r>
    </w:p>
    <w:p w:rsidR="002D344E" w:rsidRDefault="00B939E1" w:rsidP="00785813">
      <w:pPr>
        <w:pStyle w:val="1Para"/>
      </w:pPr>
      <w:r>
        <w:t xml:space="preserve">There is limited information </w:t>
      </w:r>
      <w:r w:rsidR="00EF10F1">
        <w:t xml:space="preserve">on </w:t>
      </w:r>
      <w:r w:rsidR="00916DFA">
        <w:t xml:space="preserve">non-primate animal transmission of RSV in the natural environment. In an experiment, transmission of the virus to RSV-naïve ferrets cohoused with RSV-inoculated ferrets was detected. Transmission of the virus occurred when the RSV-inoculated ferrets shed high amounts of the virus </w:t>
      </w:r>
      <w:r w:rsidR="002D344E">
        <w:fldChar w:fldCharType="begin">
          <w:fldData xml:space="preserve">PEVuZE5vdGU+PENpdGU+PEF1dGhvcj5DaGFuPC9BdXRob3I+PFllYXI+MjAxNzwvWWVhcj48UmVj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</w:fldData>
        </w:fldChar>
      </w:r>
      <w:r w:rsidR="002D344E">
        <w:instrText xml:space="preserve"> ADDIN EN.CITE </w:instrText>
      </w:r>
      <w:r w:rsidR="002D344E">
        <w:fldChar w:fldCharType="begin">
          <w:fldData xml:space="preserve">PEVuZE5vdGU+PENpdGU+PEF1dGhvcj5DaGFuPC9BdXRob3I+PFllYXI+MjAxNzwvWWVhcj48UmVj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</w:fldData>
        </w:fldChar>
      </w:r>
      <w:r w:rsidR="002D344E">
        <w:instrText xml:space="preserve"> ADDIN EN.CITE.DATA </w:instrText>
      </w:r>
      <w:r w:rsidR="002D344E">
        <w:fldChar w:fldCharType="end"/>
      </w:r>
      <w:r w:rsidR="002D344E">
        <w:fldChar w:fldCharType="separate"/>
      </w:r>
      <w:r w:rsidR="002D344E">
        <w:rPr>
          <w:noProof/>
        </w:rPr>
        <w:t>(Chan et al., 2017)</w:t>
      </w:r>
      <w:r w:rsidR="002D344E">
        <w:fldChar w:fldCharType="end"/>
      </w:r>
      <w:r w:rsidR="002D344E">
        <w:t>.</w:t>
      </w:r>
    </w:p>
    <w:p w:rsidR="007D50F0" w:rsidRDefault="007D50F0" w:rsidP="007D50F0">
      <w:pPr>
        <w:pStyle w:val="Style3"/>
      </w:pPr>
      <w:bookmarkStart w:id="101" w:name="_Toc518464229"/>
      <w:r>
        <w:t>Tissue distribution</w:t>
      </w:r>
      <w:bookmarkEnd w:id="101"/>
    </w:p>
    <w:p w:rsidR="00B36B31" w:rsidRDefault="00854F34" w:rsidP="00785813">
      <w:pPr>
        <w:pStyle w:val="1Para"/>
      </w:pPr>
      <w:r>
        <w:t xml:space="preserve">It appears that RSV can spread and infect tissues and cells outside the respiratory tract, even though the presence of viraemia during RSV infection is rarely documented in the literature. A study detected the presence of viraemia during the course of RSV infection in neonates. It was concluded that viraemia may be a frequent occurrence in neonates and young children </w:t>
      </w:r>
      <w:r>
        <w:fldChar w:fldCharType="begin"/>
      </w:r>
      <w:r>
        <w:instrText xml:space="preserve"> ADDIN EN.CITE &lt;EndNote&gt;&lt;Cite&gt;&lt;Author&gt;Rohwedder&lt;/Author&gt;&lt;Year&gt;1998&lt;/Year&gt;&lt;RecNum&gt;6858&lt;/RecNum&gt;&lt;DisplayText&gt;(Rohwedder et al., 1998)&lt;/DisplayText&gt;&lt;record&gt;&lt;rec-number&gt;6858&lt;/rec-number&gt;&lt;foreign-keys&gt;&lt;key app="EN" db-id="vf22ax0roe9ssce55r0vrezirwdtv52edrxs" timestamp="1518059812"&gt;6858&lt;/key&gt;&lt;/foreign-keys&gt;&lt;ref-type name="Journal Article"&gt;17&lt;/ref-type&gt;&lt;contributors&gt;&lt;authors&gt;&lt;author&gt;Rohwedder, A.&lt;/author&gt;&lt;author&gt;Keminer, O.&lt;/author&gt;&lt;author&gt;Forster, J.&lt;/author&gt;&lt;author&gt;Schneider, K.&lt;/author&gt;&lt;author&gt;Schneider, E.&lt;/author&gt;&lt;author&gt;Werchau, H.&lt;/author&gt;&lt;/authors&gt;&lt;/contributors&gt;&lt;auth-address&gt;Department of Medical Microbiology and Virology, Ruhr University, Bochum, Germany. Angela.Rohwedder@ruhr-uni-bochum.de&lt;/auth-address&gt;&lt;titles&gt;&lt;title&gt;Detection of respiratory syncytial virus RNA in blood of neonates by polymerase chain reaction&lt;/title&gt;&lt;secondary-title&gt;J Med Virol&lt;/secondary-title&gt;&lt;/titles&gt;&lt;periodical&gt;&lt;full-title&gt;J Med Virol&lt;/full-title&gt;&lt;/periodical&gt;&lt;pages&gt;320-7&lt;/pages&gt;&lt;volume&gt;54&lt;/volume&gt;&lt;number&gt;4&lt;/number&gt;&lt;keywords&gt;&lt;keyword&gt;Amino Acid Sequence&lt;/keyword&gt;&lt;keyword&gt;Humans&lt;/keyword&gt;&lt;keyword&gt;Infant, Newborn&lt;/keyword&gt;&lt;keyword&gt;Infectious Disease Transmission, Vertical&lt;/keyword&gt;&lt;keyword&gt;Molecular Sequence Data&lt;/keyword&gt;&lt;keyword&gt;Polymerase Chain Reaction&lt;/keyword&gt;&lt;keyword&gt;RNA, Viral/*analysis&lt;/keyword&gt;&lt;keyword&gt;Respiratory Syncytial Virus Infections/*blood&lt;/keyword&gt;&lt;keyword&gt;Respiratory Syncytial Viruses/genetics/*isolation &amp;amp; purification&lt;/keyword&gt;&lt;keyword&gt;Sequence Alignment&lt;/keyword&gt;&lt;keyword&gt;Sequence Homology, Amino Acid&lt;/keyword&gt;&lt;/keywords&gt;&lt;dates&gt;&lt;year&gt;1998&lt;/year&gt;&lt;pub-dates&gt;&lt;date&gt;Apr&lt;/date&gt;&lt;/pub-dates&gt;&lt;/dates&gt;&lt;isbn&gt;0146-6615 (Print)&amp;#xD;0146-6615 (Linking)&lt;/isbn&gt;&lt;accession-num&gt;9557299&lt;/accession-num&gt;&lt;urls&gt;&lt;related-urls&gt;&lt;url&gt;https://www.ncbi.nlm.nih.gov/pubmed/9557299&lt;/url&gt;&lt;/related-urls&gt;&lt;/urls&gt;&lt;/record&gt;&lt;/Cite&gt;&lt;/EndNote&gt;</w:instrText>
      </w:r>
      <w:r>
        <w:fldChar w:fldCharType="separate"/>
      </w:r>
      <w:r>
        <w:rPr>
          <w:noProof/>
        </w:rPr>
        <w:t>(Rohwedder et al., 1998)</w:t>
      </w:r>
      <w:r>
        <w:fldChar w:fldCharType="end"/>
      </w:r>
      <w:r>
        <w:t>. It has been shown that human</w:t>
      </w:r>
      <w:r w:rsidR="00D472E7">
        <w:t xml:space="preserve"> bone marrow stromal cells in adults and children </w:t>
      </w:r>
      <w:r>
        <w:t xml:space="preserve">can be infected with RSV </w:t>
      </w:r>
      <w:r w:rsidRPr="008D76AB">
        <w:rPr>
          <w:i/>
        </w:rPr>
        <w:t>in vivo</w:t>
      </w:r>
      <w:r>
        <w:t xml:space="preserve"> </w:t>
      </w:r>
      <w:r>
        <w:fldChar w:fldCharType="begin">
          <w:fldData xml:space="preserve">PEVuZE5vdGU+PENpdGU+PEF1dGhvcj5SZXphZWU8L0F1dGhvcj48WWVhcj4yMDExPC9ZZWFyPjxS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</w:fldData>
        </w:fldChar>
      </w:r>
      <w:r>
        <w:instrText xml:space="preserve"> ADDIN EN.CITE </w:instrText>
      </w:r>
      <w:r>
        <w:fldChar w:fldCharType="begin">
          <w:fldData xml:space="preserve">PEVuZE5vdGU+PENpdGU+PEF1dGhvcj5SZXphZWU8L0F1dGhvcj48WWVhcj4yMDExPC9ZZWFyPjxS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</w:fldData>
        </w:fldChar>
      </w:r>
      <w:r>
        <w:instrText xml:space="preserve"> ADDIN EN.CITE.DATA </w:instrText>
      </w:r>
      <w:r>
        <w:fldChar w:fldCharType="end"/>
      </w:r>
      <w:r>
        <w:fldChar w:fldCharType="separate"/>
      </w:r>
      <w:r>
        <w:rPr>
          <w:noProof/>
        </w:rPr>
        <w:t>(Rezaee et al., 2011)</w:t>
      </w:r>
      <w:r>
        <w:fldChar w:fldCharType="end"/>
      </w:r>
      <w:r>
        <w:t>. Other sites where RSV has been detected include myocardium, cerebrospinal fluid and liver samples from human patients</w:t>
      </w:r>
      <w:r w:rsidR="000B539B">
        <w:t xml:space="preserve"> including infants, </w:t>
      </w:r>
      <w:r w:rsidR="00D472E7">
        <w:t xml:space="preserve">people </w:t>
      </w:r>
      <w:r w:rsidR="000B539B">
        <w:t xml:space="preserve">with immunodeficiency disorder and </w:t>
      </w:r>
      <w:r w:rsidR="00D472E7">
        <w:t xml:space="preserve">other </w:t>
      </w:r>
      <w:r w:rsidR="000B539B">
        <w:t>concomitant medical conditions</w:t>
      </w:r>
      <w:r>
        <w:t xml:space="preserve"> </w:t>
      </w:r>
      <w:r>
        <w:fldChar w:fldCharType="begin"/>
      </w:r>
      <w:r>
        <w:instrText xml:space="preserve"> ADDIN EN.CITE &lt;EndNote&gt;&lt;Cite&gt;&lt;Author&gt;Eisenhut&lt;/Author&gt;&lt;Year&gt;2006&lt;/Year&gt;&lt;RecNum&gt;6849&lt;/RecNum&gt;&lt;DisplayText&gt;(Eisenhut, 2006)&lt;/DisplayText&gt;&lt;record&gt;&lt;rec-number&gt;6849&lt;/rec-number&gt;&lt;foreign-keys&gt;&lt;key app="EN" db-id="vf22ax0roe9ssce55r0vrezirwdtv52edrxs" timestamp="1517288957"&gt;6849&lt;/key&gt;&lt;/foreign-keys&gt;&lt;ref-type name="Journal Article"&gt;17&lt;/ref-type&gt;&lt;contributors&gt;&lt;authors&gt;&lt;author&gt;Eisenhut, M.&lt;/author&gt;&lt;/authors&gt;&lt;/contributors&gt;&lt;auth-address&gt;Luton &amp;amp; Dunstable Hospital, Lewsey Road, Luton, Bedfordshire, LU4 ODZ, UK. michael_eisenhut@yahoo.com&lt;/auth-address&gt;&lt;titles&gt;&lt;title&gt;Extrapulmonary manifestations of severe respiratory syncytial virus infection--a systematic review&lt;/title&gt;&lt;secondary-title&gt;Crit Care&lt;/secondary-title&gt;&lt;/titles&gt;&lt;periodical&gt;&lt;full-title&gt;Crit Care&lt;/full-title&gt;&lt;/periodical&gt;&lt;pages&gt;R107&lt;/pages&gt;&lt;volume&gt;10&lt;/volume&gt;&lt;number&gt;4&lt;/number&gt;&lt;keywords&gt;&lt;keyword&gt;Cardiovascular Diseases/blood/etiology&lt;/keyword&gt;&lt;keyword&gt;Humans&lt;/keyword&gt;&lt;keyword&gt;Hyponatremia/blood/etiology&lt;/keyword&gt;&lt;keyword&gt;Infant&lt;/keyword&gt;&lt;keyword&gt;Respiratory Syncytial Virus Infections/*blood/*complications&lt;/keyword&gt;&lt;/keywords&gt;&lt;dates&gt;&lt;year&gt;2006&lt;/year&gt;&lt;/dates&gt;&lt;isbn&gt;1466-609X (Electronic)&amp;#xD;1364-8535 (Linking)&lt;/isbn&gt;&lt;accession-num&gt;16859512&lt;/accession-num&gt;&lt;urls&gt;&lt;related-urls&gt;&lt;url&gt;https://www.ncbi.nlm.nih.gov/pubmed/16859512&lt;/url&gt;&lt;/related-urls&gt;&lt;/urls&gt;&lt;custom2&gt;PMC1751022&lt;/custom2&gt;&lt;electronic-resource-num&gt;10.1186/cc4984&lt;/electronic-resource-num&gt;&lt;/record&gt;&lt;/Cite&gt;&lt;/EndNote&gt;</w:instrText>
      </w:r>
      <w:r>
        <w:fldChar w:fldCharType="separate"/>
      </w:r>
      <w:r>
        <w:rPr>
          <w:noProof/>
        </w:rPr>
        <w:t>(Eisenhut, 2006)</w:t>
      </w:r>
      <w:r>
        <w:fldChar w:fldCharType="end"/>
      </w:r>
      <w:r>
        <w:t>.</w:t>
      </w:r>
    </w:p>
    <w:p w:rsidR="00C52D6F" w:rsidRDefault="00C52D6F" w:rsidP="00466EB8">
      <w:pPr>
        <w:pStyle w:val="Style3"/>
      </w:pPr>
      <w:bookmarkStart w:id="102" w:name="_Toc518464230"/>
      <w:r>
        <w:t>Persistence</w:t>
      </w:r>
      <w:r w:rsidR="00854F34">
        <w:t xml:space="preserve"> after infection</w:t>
      </w:r>
      <w:bookmarkEnd w:id="102"/>
    </w:p>
    <w:p w:rsidR="00854F34" w:rsidRDefault="00854F34" w:rsidP="00854F34">
      <w:pPr>
        <w:pStyle w:val="1Para"/>
      </w:pPr>
      <w:r>
        <w:t xml:space="preserve">RSV may persist for long periods in immunologically privileged sites in the lung, avoiding immune detection and elimination. In mice, viral RNA was detectable up to 77 days after inoculation and its long-term presence was associated with disease severity </w:t>
      </w:r>
      <w:r>
        <w:fldChar w:fldCharType="begin">
          <w:fldData xml:space="preserve">PEVuZE5vdGU+PENpdGU+PEF1dGhvcj5DaGF2ZXotQnVlbm88L0F1dGhvcj48WWVhcj4yMDA1PC9Z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</w:fldData>
        </w:fldChar>
      </w:r>
      <w:r>
        <w:instrText xml:space="preserve"> ADDIN EN.CITE </w:instrText>
      </w:r>
      <w:r>
        <w:fldChar w:fldCharType="begin">
          <w:fldData xml:space="preserve">PEVuZE5vdGU+PENpdGU+PEF1dGhvcj5DaGF2ZXotQnVlbm88L0F1dGhvcj48WWVhcj4yMDA1PC9Z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</w:fldData>
        </w:fldChar>
      </w:r>
      <w:r>
        <w:instrText xml:space="preserve"> ADDIN EN.CITE.DATA </w:instrText>
      </w:r>
      <w:r>
        <w:fldChar w:fldCharType="end"/>
      </w:r>
      <w:r>
        <w:fldChar w:fldCharType="separate"/>
      </w:r>
      <w:r>
        <w:rPr>
          <w:noProof/>
        </w:rPr>
        <w:t>(Chavez-Bueno et al., 2005; Estripeaut et al., 2008)</w:t>
      </w:r>
      <w:r>
        <w:fldChar w:fldCharType="end"/>
      </w:r>
      <w:r>
        <w:t xml:space="preserve">. In humans, RSV RNA </w:t>
      </w:r>
      <w:r w:rsidR="0086587C">
        <w:t>was</w:t>
      </w:r>
      <w:r>
        <w:t xml:space="preserve"> detected in the sputum over a two-year period, suggesting viral persistence in the lower airways </w:t>
      </w:r>
      <w:r>
        <w:fldChar w:fldCharType="begin">
          <w:fldData xml:space="preserve">PEVuZE5vdGU+PENpdGU+PEF1dGhvcj5XaWxraW5zb248L0F1dGhvcj48WWVhcj4yMDA2PC9ZZWFy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</w:fldData>
        </w:fldChar>
      </w:r>
      <w:r>
        <w:instrText xml:space="preserve"> ADDIN EN.CITE </w:instrText>
      </w:r>
      <w:r>
        <w:fldChar w:fldCharType="begin">
          <w:fldData xml:space="preserve">PEVuZE5vdGU+PENpdGU+PEF1dGhvcj5XaWxraW5zb248L0F1dGhvcj48WWVhcj4yMDA2PC9ZZWFy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</w:fldData>
        </w:fldChar>
      </w:r>
      <w:r>
        <w:instrText xml:space="preserve"> ADDIN EN.CITE.DATA </w:instrText>
      </w:r>
      <w:r>
        <w:fldChar w:fldCharType="end"/>
      </w:r>
      <w:r>
        <w:fldChar w:fldCharType="separate"/>
      </w:r>
      <w:r>
        <w:rPr>
          <w:noProof/>
        </w:rPr>
        <w:t>(Wilkinson et al., 2006)</w:t>
      </w:r>
      <w:r>
        <w:fldChar w:fldCharType="end"/>
      </w:r>
      <w:r>
        <w:t>.</w:t>
      </w:r>
    </w:p>
    <w:p w:rsidR="00BE6055" w:rsidRDefault="00854F34" w:rsidP="00854F34">
      <w:pPr>
        <w:pStyle w:val="1Para"/>
      </w:pPr>
      <w:r>
        <w:t xml:space="preserve">RSV genomic RNA has been detected in human bone marrow stromal cells from both adult and paediatric donors, raising the possibility of an extrapulmonary site of infection and persistence </w:t>
      </w:r>
      <w:r>
        <w:fldChar w:fldCharType="begin">
          <w:fldData xml:space="preserve">PEVuZE5vdGU+PENpdGU+PEF1dGhvcj5SZXphZWU8L0F1dGhvcj48WWVhcj4yMDExPC9ZZWFyPjxS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</w:fldData>
        </w:fldChar>
      </w:r>
      <w:r>
        <w:instrText xml:space="preserve"> ADDIN EN.CITE </w:instrText>
      </w:r>
      <w:r>
        <w:fldChar w:fldCharType="begin">
          <w:fldData xml:space="preserve">PEVuZE5vdGU+PENpdGU+PEF1dGhvcj5SZXphZWU8L0F1dGhvcj48WWVhcj4yMDExPC9ZZWFyPjxS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</w:fldData>
        </w:fldChar>
      </w:r>
      <w:r>
        <w:instrText xml:space="preserve"> ADDIN EN.CITE.DATA </w:instrText>
      </w:r>
      <w:r>
        <w:fldChar w:fldCharType="end"/>
      </w:r>
      <w:r>
        <w:fldChar w:fldCharType="separate"/>
      </w:r>
      <w:r>
        <w:rPr>
          <w:noProof/>
        </w:rPr>
        <w:t>(Rezaee et al., 2011)</w:t>
      </w:r>
      <w:r>
        <w:fldChar w:fldCharType="end"/>
      </w:r>
      <w:r>
        <w:t>.</w:t>
      </w:r>
    </w:p>
    <w:p w:rsidR="00353E67" w:rsidRDefault="002E3540" w:rsidP="009F4EA2">
      <w:pPr>
        <w:pStyle w:val="Style3"/>
      </w:pPr>
      <w:bookmarkStart w:id="103" w:name="_Toc518464231"/>
      <w:r>
        <w:t>Prevention and t</w:t>
      </w:r>
      <w:r w:rsidR="00353E67">
        <w:t>reatment</w:t>
      </w:r>
      <w:r w:rsidR="0092433F">
        <w:t xml:space="preserve"> of infection</w:t>
      </w:r>
      <w:bookmarkEnd w:id="103"/>
    </w:p>
    <w:p w:rsidR="00353E67" w:rsidRDefault="00854F34" w:rsidP="00CB35E7">
      <w:pPr>
        <w:pStyle w:val="1Para"/>
      </w:pPr>
      <w:r>
        <w:t>There are currently no registered vaccines against RSV. Treatment of acute RSV lower respiratory disease mainly involves supportive care, including administration of intravenous fluids, humidified oxygen and mechanical ventilation. Prophylaxis with RSV neutralising antibodies has been effective in reducing RSV disease in young infants</w:t>
      </w:r>
      <w:r w:rsidR="00AC11EB">
        <w:t>;</w:t>
      </w:r>
      <w:r w:rsidRPr="00353E67">
        <w:t xml:space="preserve"> Pali</w:t>
      </w:r>
      <w:r>
        <w:t>vizumab prophylactic treatment is recommended</w:t>
      </w:r>
      <w:r w:rsidRPr="00353E67">
        <w:t xml:space="preserve"> for </w:t>
      </w:r>
      <w:r>
        <w:t>infants and</w:t>
      </w:r>
      <w:r w:rsidRPr="00353E67">
        <w:t xml:space="preserve"> children</w:t>
      </w:r>
      <w:r w:rsidRPr="00914C7B">
        <w:t xml:space="preserve"> </w:t>
      </w:r>
      <w:r>
        <w:t xml:space="preserve">at high </w:t>
      </w:r>
      <w:r w:rsidRPr="00353E67">
        <w:t>risk</w:t>
      </w:r>
      <w:r>
        <w:t xml:space="preserve"> of RSV disease </w:t>
      </w:r>
      <w:r>
        <w:fldChar w:fldCharType="begin">
          <w:fldData xml:space="preserve">PEVuZE5vdGU+PENpdGU+PEF1dGhvcj5Db2xsaW5zPC9BdXRob3I+PFllYXI+MjAxMTwvWWVhcj48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</w:fldData>
        </w:fldChar>
      </w:r>
      <w:r w:rsidR="008D7670">
        <w:instrText xml:space="preserve"> ADDIN EN.CITE </w:instrText>
      </w:r>
      <w:r w:rsidR="008D7670">
        <w:fldChar w:fldCharType="begin">
          <w:fldData xml:space="preserve">PEVuZE5vdGU+PENpdGU+PEF1dGhvcj5Db2xsaW5zPC9BdXRob3I+PFllYXI+MjAxMTwvWWVhcj48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</w:fldData>
        </w:fldChar>
      </w:r>
      <w:r w:rsidR="008D7670">
        <w:instrText xml:space="preserve"> ADDIN EN.CITE.DATA </w:instrText>
      </w:r>
      <w:r w:rsidR="008D7670">
        <w:fldChar w:fldCharType="end"/>
      </w:r>
      <w:r>
        <w:fldChar w:fldCharType="separate"/>
      </w:r>
      <w:r w:rsidR="008D7670">
        <w:rPr>
          <w:noProof/>
        </w:rPr>
        <w:t>(Canada, 2011; Collins and Melero, 2011; Centers for Disease Control and Prevention, 2017b)</w:t>
      </w:r>
      <w:r>
        <w:fldChar w:fldCharType="end"/>
      </w:r>
      <w:r w:rsidRPr="00353E67">
        <w:t>.</w:t>
      </w:r>
    </w:p>
    <w:p w:rsidR="00935612" w:rsidRDefault="00935612" w:rsidP="0019374E">
      <w:pPr>
        <w:pStyle w:val="Style3"/>
      </w:pPr>
      <w:bookmarkStart w:id="104" w:name="_Toc518464232"/>
      <w:r>
        <w:t>Recombination</w:t>
      </w:r>
      <w:bookmarkEnd w:id="104"/>
    </w:p>
    <w:p w:rsidR="0056337E" w:rsidRDefault="00854F34" w:rsidP="00090F08">
      <w:pPr>
        <w:pStyle w:val="1Para"/>
      </w:pPr>
      <w:r>
        <w:t xml:space="preserve">In an </w:t>
      </w:r>
      <w:r w:rsidRPr="00090F08">
        <w:rPr>
          <w:i/>
        </w:rPr>
        <w:t>in vitro</w:t>
      </w:r>
      <w:r>
        <w:t xml:space="preserve"> experiment, both non-homologous and homologous recombination events have </w:t>
      </w:r>
      <w:r w:rsidR="00AD271F">
        <w:t xml:space="preserve">been detected </w:t>
      </w:r>
      <w:r>
        <w:t xml:space="preserve">between two different mutant RSV strains co-infecting a cell. Because the recombinant virus was detected in only one of the six cell culture co-infections established in this study, this finding suggests that the formation of viable recombined RSV is rare in cell culture and therefore likely to be even more uncommon in nature </w:t>
      </w:r>
      <w:r>
        <w:fldChar w:fldCharType="begin">
          <w:fldData xml:space="preserve">PEVuZE5vdGU+PENpdGU+PEF1dGhvcj5TcGFubjwvQXV0aG9yPjxZZWFyPjIwMDM8L1llYXI+PFJl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==
</w:fldData>
        </w:fldChar>
      </w:r>
      <w:r>
        <w:instrText xml:space="preserve"> ADDIN EN.CITE </w:instrText>
      </w:r>
      <w:r>
        <w:fldChar w:fldCharType="begin">
          <w:fldData xml:space="preserve">PEVuZE5vdGU+PENpdGU+PEF1dGhvcj5TcGFubjwvQXV0aG9yPjxZZWFyPjIwMDM8L1llYXI+PFJl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==
</w:fldData>
        </w:fldChar>
      </w:r>
      <w:r>
        <w:instrText xml:space="preserve"> ADDIN EN.CITE.DATA </w:instrText>
      </w:r>
      <w:r>
        <w:fldChar w:fldCharType="end"/>
      </w:r>
      <w:r>
        <w:fldChar w:fldCharType="separate"/>
      </w:r>
      <w:r>
        <w:rPr>
          <w:noProof/>
        </w:rPr>
        <w:t>(Spann et al., 2003)</w:t>
      </w:r>
      <w:r>
        <w:fldChar w:fldCharType="end"/>
      </w:r>
      <w:r>
        <w:t>. There are no reports of recombination between RSV strains occurring in the natural environment.</w:t>
      </w:r>
    </w:p>
    <w:p w:rsidR="00935612" w:rsidRDefault="00935612" w:rsidP="009D712E">
      <w:pPr>
        <w:pStyle w:val="Style3"/>
      </w:pPr>
      <w:bookmarkStart w:id="105" w:name="_Toc518464233"/>
      <w:r>
        <w:t>Environmental survival</w:t>
      </w:r>
      <w:bookmarkEnd w:id="105"/>
    </w:p>
    <w:p w:rsidR="009D712E" w:rsidRDefault="00854F34" w:rsidP="009D712E">
      <w:pPr>
        <w:pStyle w:val="1Para"/>
      </w:pPr>
      <w:r>
        <w:t xml:space="preserve">RSV can survive on a variety of inanimate objects, such as table tops, rubber gloves, cloth gowns and tissues ranging from 30 min to 6 hours </w:t>
      </w:r>
      <w:r>
        <w:fldChar w:fldCharType="begin"/>
      </w:r>
      <w:r>
        <w:instrText xml:space="preserve"> ADDIN EN.CITE &lt;EndNote&gt;&lt;Cite&gt;&lt;Author&gt;Pirtle&lt;/Author&gt;&lt;Year&gt;1991&lt;/Year&gt;&lt;RecNum&gt;6733&lt;/RecNum&gt;&lt;DisplayText&gt;(Pirtle and Beran, 1991)&lt;/DisplayText&gt;&lt;record&gt;&lt;rec-number&gt;6733&lt;/rec-number&gt;&lt;foreign-keys&gt;&lt;key app="EN" db-id="vf22ax0roe9ssce55r0vrezirwdtv52edrxs" timestamp="1516228956"&gt;6733&lt;/key&gt;&lt;/foreign-keys&gt;&lt;ref-type name="Journal Article"&gt;17&lt;/ref-type&gt;&lt;contributors&gt;&lt;authors&gt;&lt;author&gt;Pirtle, E. C.&lt;/author&gt;&lt;author&gt;Beran, G. W.&lt;/author&gt;&lt;/authors&gt;&lt;/contributors&gt;&lt;auth-address&gt;Department of Microbiology, Immunology and Preventive Medicine, College of Veterinary Medicine, Iowa State University, Ames 50011.&lt;/auth-address&gt;&lt;titles&gt;&lt;title&gt;Virus survival in the environment&lt;/title&gt;&lt;secondary-title&gt;Rev Sci Tech&lt;/secondary-title&gt;&lt;/titles&gt;&lt;periodical&gt;&lt;full-title&gt;Rev Sci Tech&lt;/full-title&gt;&lt;/periodical&gt;&lt;pages&gt;733-48&lt;/pages&gt;&lt;volume&gt;10&lt;/volume&gt;&lt;number&gt;3&lt;/number&gt;&lt;keywords&gt;&lt;keyword&gt;Animals&lt;/keyword&gt;&lt;keyword&gt;*Disinfection&lt;/keyword&gt;&lt;keyword&gt;*Environmental Microbiology&lt;/keyword&gt;&lt;keyword&gt;Humans&lt;/keyword&gt;&lt;keyword&gt;Virus Diseases/prevention &amp;amp; control/*transmission&lt;/keyword&gt;&lt;keyword&gt;*Virus Physiological Phenomena&lt;/keyword&gt;&lt;/keywords&gt;&lt;dates&gt;&lt;year&gt;1991&lt;/year&gt;&lt;pub-dates&gt;&lt;date&gt;Sep&lt;/date&gt;&lt;/pub-dates&gt;&lt;/dates&gt;&lt;isbn&gt;0253-1933 (Print)&amp;#xD;0253-1933 (Linking)&lt;/isbn&gt;&lt;accession-num&gt;1782426&lt;/accession-num&gt;&lt;urls&gt;&lt;related-urls&gt;&lt;url&gt;https://www.ncbi.nlm.nih.gov/pubmed/1782426&lt;/url&gt;&lt;/related-urls&gt;&lt;/urls&gt;&lt;/record&gt;&lt;/Cite&gt;&lt;/EndNote&gt;</w:instrText>
      </w:r>
      <w:r>
        <w:fldChar w:fldCharType="separate"/>
      </w:r>
      <w:r>
        <w:rPr>
          <w:noProof/>
        </w:rPr>
        <w:t>(Pirtle and Beran, 1991)</w:t>
      </w:r>
      <w:r>
        <w:fldChar w:fldCharType="end"/>
      </w:r>
      <w:r>
        <w:t xml:space="preserve">. </w:t>
      </w:r>
      <w:r w:rsidRPr="009D712E">
        <w:t>RSV is generally very vulnerable to environmental changes, particularly temperature</w:t>
      </w:r>
      <w:r>
        <w:t xml:space="preserve"> </w:t>
      </w:r>
      <w:r w:rsidRPr="009D712E">
        <w:t>and humidity. It loses up to 90% infectivity at room temperature after 48 hours</w:t>
      </w:r>
      <w:r>
        <w:t>,</w:t>
      </w:r>
      <w:r w:rsidRPr="009D712E">
        <w:t xml:space="preserve"> and up to 99% infectivity at 1°C after 7 days </w:t>
      </w:r>
      <w:r>
        <w:fldChar w:fldCharType="begin"/>
      </w:r>
      <w:r>
        <w:instrText xml:space="preserve"> ADDIN EN.CITE &lt;EndNote&gt;&lt;Cite&gt;&lt;Author&gt;Canada&lt;/Author&gt;&lt;Year&gt;2011&lt;/Year&gt;&lt;RecNum&gt;6708&lt;/RecNum&gt;&lt;DisplayText&gt;(Canada, 2011)&lt;/DisplayText&gt;&lt;record&gt;&lt;rec-number&gt;6708&lt;/rec-number&gt;&lt;foreign-keys&gt;&lt;key app="EN" db-id="vf22ax0roe9ssce55r0vrezirwdtv52edrxs" timestamp="1515454208"&gt;6708&lt;/key&gt;&lt;/foreign-keys&gt;&lt;ref-type name="Web Page"&gt;12&lt;/ref-type&gt;&lt;contributors&gt;&lt;authors&gt;&lt;author&gt;Public Health Agency of Canada&lt;/author&gt;&lt;/authors&gt;&lt;/contributors&gt;&lt;titles&gt;&lt;title&gt;Pathogen Safety Data Sheets - Infectious Substances - Respiratory Syncytial Virus&lt;/title&gt;&lt;/titles&gt;&lt;dates&gt;&lt;year&gt;2011&lt;/year&gt;&lt;pub-dates&gt;&lt;date&gt;19/04/2011&lt;/date&gt;&lt;/pub-dates&gt;&lt;/dates&gt;&lt;urls&gt;&lt;related-urls&gt;&lt;url&gt;&lt;style face="underline" font="default" size="100%"&gt;https://www.canada.ca/en/public-health/services/laboratory-biosafety-biosecurity/pathogen-safety-data-sheets-risk-assessment/respiratory-syncytial-virus.html&lt;/style&gt;&lt;/url&gt;&lt;/related-urls&gt;&lt;/urls&gt;&lt;/record&gt;&lt;/Cite&gt;&lt;/EndNote&gt;</w:instrText>
      </w:r>
      <w:r>
        <w:fldChar w:fldCharType="separate"/>
      </w:r>
      <w:r>
        <w:rPr>
          <w:noProof/>
        </w:rPr>
        <w:t>(Canada, 2011)</w:t>
      </w:r>
      <w:r>
        <w:fldChar w:fldCharType="end"/>
      </w:r>
      <w:r w:rsidRPr="009D712E">
        <w:t>.</w:t>
      </w:r>
    </w:p>
    <w:p w:rsidR="00935612" w:rsidRDefault="00935612" w:rsidP="00D31341">
      <w:pPr>
        <w:pStyle w:val="Style3"/>
      </w:pPr>
      <w:bookmarkStart w:id="106" w:name="_Toc518464234"/>
      <w:r>
        <w:lastRenderedPageBreak/>
        <w:t xml:space="preserve">Susceptibility to </w:t>
      </w:r>
      <w:r w:rsidR="007C3F72">
        <w:t>chemical treatment</w:t>
      </w:r>
      <w:bookmarkEnd w:id="106"/>
    </w:p>
    <w:p w:rsidR="009D712E" w:rsidRDefault="00854F34" w:rsidP="00D31341">
      <w:pPr>
        <w:pStyle w:val="1Para"/>
      </w:pPr>
      <w:r w:rsidRPr="00D31341">
        <w:t xml:space="preserve">RSV </w:t>
      </w:r>
      <w:r>
        <w:t>is</w:t>
      </w:r>
      <w:r w:rsidRPr="00D31341">
        <w:t xml:space="preserve"> susceptible to ether, chloroform and a variety of detergents, including 0.1% sodium deoxycholate, sodium dodecyl sulphate a</w:t>
      </w:r>
      <w:r>
        <w:t>nd Triton X-100</w:t>
      </w:r>
      <w:r w:rsidRPr="00D31341">
        <w:t xml:space="preserve">. It </w:t>
      </w:r>
      <w:r>
        <w:t xml:space="preserve">is </w:t>
      </w:r>
      <w:r w:rsidRPr="00D31341">
        <w:t>also</w:t>
      </w:r>
      <w:r>
        <w:t xml:space="preserve"> sensitive to hypochlorite, formaldehyde,</w:t>
      </w:r>
      <w:r w:rsidRPr="00D31341">
        <w:t xml:space="preserve"> glutaraldehyde,</w:t>
      </w:r>
      <w:r>
        <w:t xml:space="preserve"> quaternary ammonium compounds and iodophores </w:t>
      </w:r>
      <w:r w:rsidR="00066E48">
        <w:fldChar w:fldCharType="begin"/>
      </w:r>
      <w:r w:rsidR="008D7670">
        <w:instrText xml:space="preserve"> ADDIN EN.CITE &lt;EndNote&gt;&lt;Cite&gt;&lt;Author&gt;Canada&lt;/Author&gt;&lt;Year&gt;2011&lt;/Year&gt;&lt;RecNum&gt;6708&lt;/RecNum&gt;&lt;DisplayText&gt;(Centers for Disease Control and Prevention, 2008; Canada, 2011)&lt;/DisplayText&gt;&lt;record&gt;&lt;rec-number&gt;6708&lt;/rec-number&gt;&lt;foreign-keys&gt;&lt;key app="EN" db-id="vf22ax0roe9ssce55r0vrezirwdtv52edrxs" timestamp="1515454208"&gt;6708&lt;/key&gt;&lt;/foreign-keys&gt;&lt;ref-type name="Web Page"&gt;12&lt;/ref-type&gt;&lt;contributors&gt;&lt;authors&gt;&lt;author&gt;Public Health Agency of Canada&lt;/author&gt;&lt;/authors&gt;&lt;/contributors&gt;&lt;titles&gt;&lt;title&gt;Pathogen Safety Data Sheets - Infectious Substances - Respiratory Syncytial Virus&lt;/title&gt;&lt;/titles&gt;&lt;dates&gt;&lt;year&gt;2011&lt;/year&gt;&lt;pub-dates&gt;&lt;date&gt;19/04/2011&lt;/date&gt;&lt;/pub-dates&gt;&lt;/dates&gt;&lt;urls&gt;&lt;related-urls&gt;&lt;url&gt;&lt;style face="underline" font="default" size="100%"&gt;https://www.canada.ca/en/public-health/services/laboratory-biosafety-biosecurity/pathogen-safety-data-sheets-risk-assessment/respiratory-syncytial-virus.html&lt;/style&gt;&lt;/url&gt;&lt;/related-urls&gt;&lt;/urls&gt;&lt;/record&gt;&lt;/Cite&gt;&lt;Cite&gt;&lt;Author&gt;Prevention&lt;/Author&gt;&lt;Year&gt;2008&lt;/Year&gt;&lt;RecNum&gt;5623&lt;/RecNum&gt;&lt;record&gt;&lt;rec-number&gt;5623&lt;/rec-number&gt;&lt;foreign-keys&gt;&lt;key app="EN" db-id="vf22ax0roe9ssce55r0vrezirwdtv52edrxs" timestamp="1507254724"&gt;5623&lt;/key&gt;&lt;/foreign-keys&gt;&lt;ref-type name="Web Page"&gt;12&lt;/ref-type&gt;&lt;contributors&gt;&lt;authors&gt;&lt;author&gt;Centers for Disease Control and Prevention,&lt;/author&gt;&lt;/authors&gt;&lt;/contributors&gt;&lt;titles&gt;&lt;title&gt;Guideline for Disinfection and Sterilization in Healthcare Facilities, 2008&lt;/title&gt;&lt;/titles&gt;&lt;keywords&gt;&lt;keyword&gt;guideline&lt;/keyword&gt;&lt;keyword&gt;Disinfection&lt;/keyword&gt;&lt;keyword&gt;and&lt;/keyword&gt;&lt;keyword&gt;Sterilization&lt;/keyword&gt;&lt;/keywords&gt;&lt;dates&gt;&lt;year&gt;2008&lt;/year&gt;&lt;pub-dates&gt;&lt;date&gt;2008&lt;/date&gt;&lt;/pub-dates&gt;&lt;/dates&gt;&lt;label&gt;5763&lt;/label&gt;&lt;urls&gt;&lt;related-urls&gt;&lt;url&gt;&lt;style face="underline" font="default" size="100%"&gt;http://www.cdc.gov/hicpac/pdf/guidelines/Disinfection_Nov_2008.pdf&lt;/style&gt;&lt;/url&gt;&lt;/related-urls&gt;&lt;/urls&gt;&lt;/record&gt;&lt;/Cite&gt;&lt;/EndNote&gt;</w:instrText>
      </w:r>
      <w:r w:rsidR="00066E48">
        <w:fldChar w:fldCharType="separate"/>
      </w:r>
      <w:r w:rsidR="008D7670">
        <w:rPr>
          <w:noProof/>
        </w:rPr>
        <w:t>(Centers for Disease Control and Prevention, 2008; Canada, 2011)</w:t>
      </w:r>
      <w:r w:rsidR="00066E48">
        <w:fldChar w:fldCharType="end"/>
      </w:r>
      <w:r w:rsidR="00D31341">
        <w:t>.</w:t>
      </w:r>
      <w:r w:rsidR="007C3F72">
        <w:t xml:space="preserve"> A 1:10 dilution of bleach totally inactivated RSV in 5 min</w:t>
      </w:r>
      <w:r w:rsidR="00D472E7">
        <w:t>utes</w:t>
      </w:r>
      <w:r w:rsidR="00066E48">
        <w:t xml:space="preserve"> </w:t>
      </w:r>
      <w:r w:rsidR="00066E48">
        <w:fldChar w:fldCharType="begin"/>
      </w:r>
      <w:r w:rsidR="00066E48">
        <w:instrText xml:space="preserve"> ADDIN EN.CITE &lt;EndNote&gt;&lt;Cite&gt;&lt;Author&gt;Krilov&lt;/Author&gt;&lt;Year&gt;1993&lt;/Year&gt;&lt;RecNum&gt;6734&lt;/RecNum&gt;&lt;DisplayText&gt;(Krilov and Harkness, 1993)&lt;/DisplayText&gt;&lt;record&gt;&lt;rec-number&gt;6734&lt;/rec-number&gt;&lt;foreign-keys&gt;&lt;key app="EN" db-id="vf22ax0roe9ssce55r0vrezirwdtv52edrxs" timestamp="1516229394"&gt;6734&lt;/key&gt;&lt;/foreign-keys&gt;&lt;ref-type name="Journal Article"&gt;17&lt;/ref-type&gt;&lt;contributors&gt;&lt;authors&gt;&lt;author&gt;Krilov, L. R.&lt;/author&gt;&lt;author&gt;Harkness, S. H.&lt;/author&gt;&lt;/authors&gt;&lt;/contributors&gt;&lt;auth-address&gt;Department of Pediatrics, North Shore University Hospital, Manhasset, NY.&lt;/auth-address&gt;&lt;titles&gt;&lt;title&gt;Inactivation of respiratory syncytial virus by detergents and disinfectants&lt;/title&gt;&lt;secondary-title&gt;Pediatr Infect Dis J&lt;/secondary-title&gt;&lt;/titles&gt;&lt;periodical&gt;&lt;full-title&gt;Pediatr Infect Dis J&lt;/full-title&gt;&lt;/periodical&gt;&lt;pages&gt;582-4&lt;/pages&gt;&lt;volume&gt;12&lt;/volume&gt;&lt;number&gt;7&lt;/number&gt;&lt;keywords&gt;&lt;keyword&gt;Detergents/*pharmacology&lt;/keyword&gt;&lt;keyword&gt;Disinfectants/*pharmacology&lt;/keyword&gt;&lt;keyword&gt;Humans&lt;/keyword&gt;&lt;keyword&gt;Respiratory Syncytial Viruses/*drug effects&lt;/keyword&gt;&lt;keyword&gt;Respirovirus Infections/prevention &amp;amp; control&lt;/keyword&gt;&lt;/keywords&gt;&lt;dates&gt;&lt;year&gt;1993&lt;/year&gt;&lt;pub-dates&gt;&lt;date&gt;Jul&lt;/date&gt;&lt;/pub-dates&gt;&lt;/dates&gt;&lt;isbn&gt;0891-3668 (Print)&amp;#xD;0891-3668 (Linking)&lt;/isbn&gt;&lt;accession-num&gt;8346001&lt;/accession-num&gt;&lt;urls&gt;&lt;related-urls&gt;&lt;url&gt;https://www.ncbi.nlm.nih.gov/pubmed/8346001&lt;/url&gt;&lt;/related-urls&gt;&lt;/urls&gt;&lt;/record&gt;&lt;/Cite&gt;&lt;/EndNote&gt;</w:instrText>
      </w:r>
      <w:r w:rsidR="00066E48">
        <w:fldChar w:fldCharType="separate"/>
      </w:r>
      <w:r w:rsidR="00066E48">
        <w:rPr>
          <w:noProof/>
        </w:rPr>
        <w:t>(Krilov and Harkness, 1993)</w:t>
      </w:r>
      <w:r w:rsidR="00066E48">
        <w:fldChar w:fldCharType="end"/>
      </w:r>
      <w:r w:rsidR="007C3F72">
        <w:t>.</w:t>
      </w:r>
    </w:p>
    <w:p w:rsidR="00925FE4" w:rsidRPr="00415B26" w:rsidRDefault="00BE3EF1" w:rsidP="00E176CF">
      <w:pPr>
        <w:pStyle w:val="Style2"/>
      </w:pPr>
      <w:bookmarkStart w:id="107" w:name="_Toc209859572"/>
      <w:bookmarkStart w:id="108" w:name="_Ref220914220"/>
      <w:bookmarkStart w:id="109" w:name="_Ref220920025"/>
      <w:bookmarkStart w:id="110" w:name="_Ref256776892"/>
      <w:bookmarkStart w:id="111" w:name="_Toc274904750"/>
      <w:bookmarkStart w:id="112" w:name="_Toc291151800"/>
      <w:bookmarkStart w:id="113" w:name="_Toc309054004"/>
      <w:bookmarkStart w:id="114" w:name="_Toc309833696"/>
      <w:bookmarkStart w:id="115" w:name="_Toc311188357"/>
      <w:bookmarkStart w:id="116" w:name="_Toc355008008"/>
      <w:bookmarkStart w:id="117" w:name="_Ref419242708"/>
      <w:bookmarkStart w:id="118" w:name="_Toc518464235"/>
      <w:r>
        <w:t>The GMO</w:t>
      </w:r>
      <w:r w:rsidR="00925FE4" w:rsidRPr="00415B26">
        <w:t>, nature and effect of the genetic modification</w:t>
      </w:r>
      <w:bookmarkEnd w:id="107"/>
      <w:bookmarkEnd w:id="108"/>
      <w:bookmarkEnd w:id="109"/>
      <w:bookmarkEnd w:id="110"/>
      <w:bookmarkEnd w:id="111"/>
      <w:bookmarkEnd w:id="112"/>
      <w:bookmarkEnd w:id="113"/>
      <w:bookmarkEnd w:id="114"/>
      <w:bookmarkEnd w:id="115"/>
      <w:bookmarkEnd w:id="116"/>
      <w:bookmarkEnd w:id="117"/>
      <w:r w:rsidR="00CB5D2E">
        <w:t>s</w:t>
      </w:r>
      <w:bookmarkEnd w:id="118"/>
    </w:p>
    <w:p w:rsidR="00925FE4" w:rsidRPr="00415B26" w:rsidRDefault="00CB5D2E" w:rsidP="005F21C0">
      <w:pPr>
        <w:pStyle w:val="Style3"/>
      </w:pPr>
      <w:bookmarkStart w:id="119" w:name="_Toc518464236"/>
      <w:bookmarkStart w:id="120" w:name="_Ref518481441"/>
      <w:bookmarkStart w:id="121" w:name="_Ref191716974"/>
      <w:r>
        <w:t>The genetic modification</w:t>
      </w:r>
      <w:r w:rsidR="00DD0227">
        <w:t>s</w:t>
      </w:r>
      <w:bookmarkEnd w:id="119"/>
      <w:bookmarkEnd w:id="120"/>
    </w:p>
    <w:p w:rsidR="00C77FEC" w:rsidRDefault="00005BA2" w:rsidP="00CE4AFC">
      <w:pPr>
        <w:pStyle w:val="1Para"/>
      </w:pPr>
      <w:r w:rsidRPr="00415B26">
        <w:t xml:space="preserve">The </w:t>
      </w:r>
      <w:r>
        <w:t>GMO is a live attenuated virus based on the RSV A2</w:t>
      </w:r>
      <w:r w:rsidRPr="007C76A5">
        <w:t xml:space="preserve"> </w:t>
      </w:r>
      <w:r>
        <w:t>strain.</w:t>
      </w:r>
      <w:r w:rsidR="00C77FEC" w:rsidRPr="00C77FEC">
        <w:t xml:space="preserve"> </w:t>
      </w:r>
      <w:r w:rsidR="00994CE6">
        <w:t>This strain</w:t>
      </w:r>
      <w:r w:rsidR="00C77FEC">
        <w:t xml:space="preserve"> </w:t>
      </w:r>
      <w:r w:rsidR="00C77FEC" w:rsidRPr="009C4EE8">
        <w:t xml:space="preserve">was modified </w:t>
      </w:r>
      <w:r w:rsidR="00AD271F">
        <w:t xml:space="preserve">firstly </w:t>
      </w:r>
      <w:r w:rsidR="00C77FEC" w:rsidRPr="009C4EE8">
        <w:t>by a deletion of the 112 nucleotide fragment of the downstream non-coding region of the SH gene</w:t>
      </w:r>
      <w:r w:rsidR="00C77FEC">
        <w:t>,</w:t>
      </w:r>
      <w:r w:rsidR="00C77FEC" w:rsidRPr="009C4EE8">
        <w:t xml:space="preserve"> and </w:t>
      </w:r>
      <w:r w:rsidR="00C77FEC">
        <w:t xml:space="preserve">by </w:t>
      </w:r>
      <w:r w:rsidR="00C77FEC" w:rsidRPr="009C4EE8">
        <w:t>synonymous codon changes</w:t>
      </w:r>
      <w:r w:rsidR="00C77FEC" w:rsidRPr="00C77FEC">
        <w:t xml:space="preserve"> </w:t>
      </w:r>
      <w:r w:rsidR="00C77FEC">
        <w:t xml:space="preserve">(i.e. changes to the nucleotide sequence that do not change the </w:t>
      </w:r>
      <w:r w:rsidR="00AC11EB">
        <w:t xml:space="preserve">encoded </w:t>
      </w:r>
      <w:r w:rsidR="00C77FEC">
        <w:t>amino acid)</w:t>
      </w:r>
      <w:r w:rsidR="00C77FEC" w:rsidRPr="009C4EE8">
        <w:t xml:space="preserve"> for the </w:t>
      </w:r>
      <w:r w:rsidR="00C77FEC">
        <w:t>last three codons of the SH open reading frame (ORF).</w:t>
      </w:r>
      <w:r w:rsidR="00C77FEC" w:rsidRPr="009C4EE8">
        <w:t xml:space="preserve"> These nucleotide changes were made to improve stability during growth in </w:t>
      </w:r>
      <w:r w:rsidR="00C77FEC" w:rsidRPr="009C4EE8">
        <w:rPr>
          <w:i/>
        </w:rPr>
        <w:t>Escherichia coli</w:t>
      </w:r>
      <w:r w:rsidR="00C77FEC" w:rsidRPr="009C4EE8">
        <w:t xml:space="preserve"> and do not affect the efficiency of virus replication </w:t>
      </w:r>
      <w:r w:rsidR="00C77FEC" w:rsidRPr="009C4EE8">
        <w:rPr>
          <w:i/>
        </w:rPr>
        <w:t>in vitro</w:t>
      </w:r>
      <w:r w:rsidR="00C77FEC">
        <w:t xml:space="preserve"> or in mice. This modified RSV </w:t>
      </w:r>
      <w:r w:rsidR="00994CE6">
        <w:t>genome is referred to as “</w:t>
      </w:r>
      <w:r w:rsidR="007F3D93">
        <w:t>wild-type</w:t>
      </w:r>
      <w:r w:rsidR="00994CE6">
        <w:t xml:space="preserve"> rRSV” in Le Nouen et al’s studies </w:t>
      </w:r>
      <w:r w:rsidR="00C77FEC">
        <w:fldChar w:fldCharType="begin">
          <w:fldData xml:space="preserve">PEVuZE5vdGU+PENpdGUgRXhjbHVkZUF1dGg9IjEiPjxBdXRob3I+TGUgTm91ZW48L0F1dGhvcj48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</w:fldData>
        </w:fldChar>
      </w:r>
      <w:r w:rsidR="00994CE6">
        <w:instrText xml:space="preserve"> ADDIN EN.CITE </w:instrText>
      </w:r>
      <w:r w:rsidR="00994CE6">
        <w:fldChar w:fldCharType="begin">
          <w:fldData xml:space="preserve">PEVuZE5vdGU+PENpdGUgRXhjbHVkZUF1dGg9IjEiPjxBdXRob3I+TGUgTm91ZW48L0F1dGhvcj48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</w:fldData>
        </w:fldChar>
      </w:r>
      <w:r w:rsidR="00994CE6">
        <w:instrText xml:space="preserve"> ADDIN EN.CITE.DATA </w:instrText>
      </w:r>
      <w:r w:rsidR="00994CE6">
        <w:fldChar w:fldCharType="end"/>
      </w:r>
      <w:r w:rsidR="00C77FEC">
        <w:fldChar w:fldCharType="separate"/>
      </w:r>
      <w:r w:rsidR="00994CE6">
        <w:rPr>
          <w:noProof/>
        </w:rPr>
        <w:t>(2014; 2017)</w:t>
      </w:r>
      <w:r w:rsidR="00C77FEC">
        <w:fldChar w:fldCharType="end"/>
      </w:r>
      <w:r w:rsidR="00C77FEC">
        <w:t>.</w:t>
      </w:r>
    </w:p>
    <w:p w:rsidR="00005BA2" w:rsidRDefault="00005BA2" w:rsidP="00CE4AFC">
      <w:pPr>
        <w:pStyle w:val="1Para"/>
      </w:pPr>
      <w:r>
        <w:t xml:space="preserve">The RSV nucleotide sequence has been </w:t>
      </w:r>
      <w:r w:rsidR="00AD271F">
        <w:t xml:space="preserve">further </w:t>
      </w:r>
      <w:r>
        <w:t xml:space="preserve">modified by a process termed codon pair deoptimisation (CPD). CPD involves determining </w:t>
      </w:r>
      <w:r w:rsidR="00AC11EB">
        <w:t xml:space="preserve">all possible </w:t>
      </w:r>
      <w:r w:rsidR="00AC11EB" w:rsidRPr="009C4EE8">
        <w:t>synonymous codon changes</w:t>
      </w:r>
      <w:r w:rsidR="008E204B">
        <w:t>,</w:t>
      </w:r>
      <w:r>
        <w:t xml:space="preserve"> and selecting codon pairs that are used in humans at a low frequency. Codon pair deoptimised viral genes are translated with lower efficiency in the host cell and are attenuated compared with the </w:t>
      </w:r>
      <w:r w:rsidR="007F3D93">
        <w:t>wild-type</w:t>
      </w:r>
      <w:r>
        <w:t xml:space="preserve"> virus</w:t>
      </w:r>
      <w:r w:rsidR="00EB42FA">
        <w:t xml:space="preserve"> </w:t>
      </w:r>
      <w:r w:rsidR="003B4900">
        <w:fldChar w:fldCharType="begin">
          <w:fldData xml:space="preserve">PEVuZE5vdGU+PENpdGU+PEF1dGhvcj5MZSBOb3VlbjwvQXV0aG9yPjxZZWFyPjIwMTQ8L1llYXI+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</w:fldData>
        </w:fldChar>
      </w:r>
      <w:r w:rsidR="003B4900">
        <w:instrText xml:space="preserve"> ADDIN EN.CITE </w:instrText>
      </w:r>
      <w:r w:rsidR="003B4900">
        <w:fldChar w:fldCharType="begin">
          <w:fldData xml:space="preserve">PEVuZE5vdGU+PENpdGU+PEF1dGhvcj5MZSBOb3VlbjwvQXV0aG9yPjxZZWFyPjIwMTQ8L1llYXI+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</w:fldData>
        </w:fldChar>
      </w:r>
      <w:r w:rsidR="003B4900">
        <w:instrText xml:space="preserve"> ADDIN EN.CITE.DATA </w:instrText>
      </w:r>
      <w:r w:rsidR="003B4900">
        <w:fldChar w:fldCharType="end"/>
      </w:r>
      <w:r w:rsidR="003B4900">
        <w:fldChar w:fldCharType="separate"/>
      </w:r>
      <w:r w:rsidR="003B4900">
        <w:rPr>
          <w:noProof/>
        </w:rPr>
        <w:t>(Le Nouen et al., 2014)</w:t>
      </w:r>
      <w:r w:rsidR="003B4900">
        <w:fldChar w:fldCharType="end"/>
      </w:r>
      <w:r>
        <w:t>.</w:t>
      </w:r>
      <w:r w:rsidR="00AD271F">
        <w:t xml:space="preserve"> </w:t>
      </w:r>
      <w:r w:rsidR="00B97A5F">
        <w:t xml:space="preserve">Influenza viruses, polioviruses and </w:t>
      </w:r>
      <w:r w:rsidR="00DE2B8F">
        <w:t xml:space="preserve">porcine reproductive and respiratory syndrome viruses </w:t>
      </w:r>
      <w:r w:rsidR="00B97A5F">
        <w:t>modified by CPD</w:t>
      </w:r>
      <w:r w:rsidR="00DE2B8F">
        <w:t xml:space="preserve"> have been shown to replicate </w:t>
      </w:r>
      <w:r w:rsidR="002C12DC">
        <w:t>to</w:t>
      </w:r>
      <w:r w:rsidR="00DE2B8F">
        <w:t xml:space="preserve"> lower </w:t>
      </w:r>
      <w:r w:rsidR="00E71A62">
        <w:t>titres</w:t>
      </w:r>
      <w:r w:rsidR="00DE2B8F">
        <w:t xml:space="preserve"> in cell culture and in animals </w:t>
      </w:r>
      <w:r w:rsidR="00DE2B8F">
        <w:fldChar w:fldCharType="begin">
          <w:fldData xml:space="preserve">PEVuZE5vdGU+PENpdGU+PEF1dGhvcj5OaTwvQXV0aG9yPjxZZWFyPjIwMTQ8L1llYXI+PFJlY051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</w:fldData>
        </w:fldChar>
      </w:r>
      <w:r w:rsidR="00DE2B8F">
        <w:instrText xml:space="preserve"> ADDIN EN.CITE </w:instrText>
      </w:r>
      <w:r w:rsidR="00DE2B8F">
        <w:fldChar w:fldCharType="begin">
          <w:fldData xml:space="preserve">PEVuZE5vdGU+PENpdGU+PEF1dGhvcj5OaTwvQXV0aG9yPjxZZWFyPjIwMTQ8L1llYXI+PFJlY051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</w:fldData>
        </w:fldChar>
      </w:r>
      <w:r w:rsidR="00DE2B8F">
        <w:instrText xml:space="preserve"> ADDIN EN.CITE.DATA </w:instrText>
      </w:r>
      <w:r w:rsidR="00DE2B8F">
        <w:fldChar w:fldCharType="end"/>
      </w:r>
      <w:r w:rsidR="00DE2B8F">
        <w:fldChar w:fldCharType="separate"/>
      </w:r>
      <w:r w:rsidR="00DE2B8F">
        <w:rPr>
          <w:noProof/>
        </w:rPr>
        <w:t>(Coleman et al., 2008; Ni et al., 2014; Baker et al., 2015)</w:t>
      </w:r>
      <w:r w:rsidR="00DE2B8F">
        <w:fldChar w:fldCharType="end"/>
      </w:r>
      <w:r w:rsidR="00DE2B8F">
        <w:t>.</w:t>
      </w:r>
      <w:r w:rsidR="00B97A5F">
        <w:t xml:space="preserve"> </w:t>
      </w:r>
      <w:r w:rsidR="00EB42FA">
        <w:t xml:space="preserve">The GM RSV genome was chemically synthesised by </w:t>
      </w:r>
      <w:r w:rsidR="00EB42FA" w:rsidRPr="00AD271F">
        <w:rPr>
          <w:i/>
        </w:rPr>
        <w:t>de novo</w:t>
      </w:r>
      <w:r w:rsidR="00EB42FA">
        <w:t xml:space="preserve"> DNA synthesi</w:t>
      </w:r>
      <w:r w:rsidR="004B2544">
        <w:t xml:space="preserve">s to incorporate </w:t>
      </w:r>
      <w:r w:rsidR="00AC11EB">
        <w:t xml:space="preserve">a </w:t>
      </w:r>
      <w:r w:rsidR="004B2544">
        <w:t xml:space="preserve">codon pair </w:t>
      </w:r>
      <w:r w:rsidR="00EB42FA">
        <w:t>deoptimised L </w:t>
      </w:r>
      <w:r w:rsidR="005E6DF7">
        <w:t xml:space="preserve">open reading frame (ORF) </w:t>
      </w:r>
      <w:r w:rsidR="00EB42FA">
        <w:t xml:space="preserve">sequence containing 1,378 </w:t>
      </w:r>
      <w:r w:rsidR="005E6DF7">
        <w:t xml:space="preserve">synonymous </w:t>
      </w:r>
      <w:r w:rsidR="00EB42FA">
        <w:t>nucleotide mutations. The resulting GM virus is referred to as MinL RSV. The amino acid sequence of the L</w:t>
      </w:r>
      <w:r w:rsidR="00AD271F">
        <w:t> </w:t>
      </w:r>
      <w:r w:rsidR="00EB42FA">
        <w:t xml:space="preserve">protein encoded by MinL RSV is identical to that of the </w:t>
      </w:r>
      <w:r w:rsidR="007F3D93">
        <w:t>wild-type</w:t>
      </w:r>
      <w:r w:rsidR="00EB42FA">
        <w:t xml:space="preserve"> RSV</w:t>
      </w:r>
      <w:r>
        <w:t xml:space="preserve"> </w:t>
      </w:r>
      <w:r>
        <w:fldChar w:fldCharType="begin">
          <w:fldData xml:space="preserve">PEVuZE5vdGU+PENpdGU+PEF1dGhvcj5MZSBOb3VlbjwvQXV0aG9yPjxZZWFyPjIwMTQ8L1llYXI+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</w:fldData>
        </w:fldChar>
      </w:r>
      <w:r>
        <w:instrText xml:space="preserve"> ADDIN EN.CITE </w:instrText>
      </w:r>
      <w:r>
        <w:fldChar w:fldCharType="begin">
          <w:fldData xml:space="preserve">PEVuZE5vdGU+PENpdGU+PEF1dGhvcj5MZSBOb3VlbjwvQXV0aG9yPjxZZWFyPjIwMTQ8L1llYXI+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</w:fldData>
        </w:fldChar>
      </w:r>
      <w:r>
        <w:instrText xml:space="preserve"> ADDIN EN.CITE.DATA </w:instrText>
      </w:r>
      <w:r>
        <w:fldChar w:fldCharType="end"/>
      </w:r>
      <w:r>
        <w:fldChar w:fldCharType="separate"/>
      </w:r>
      <w:r>
        <w:rPr>
          <w:noProof/>
        </w:rPr>
        <w:t>(Le Nouen et al., 2014)</w:t>
      </w:r>
      <w:r>
        <w:fldChar w:fldCharType="end"/>
      </w:r>
      <w:r>
        <w:t>.</w:t>
      </w:r>
    </w:p>
    <w:p w:rsidR="00AD271F" w:rsidRDefault="00C9156F" w:rsidP="007D0610">
      <w:pPr>
        <w:numPr>
          <w:ilvl w:val="0"/>
          <w:numId w:val="4"/>
        </w:numPr>
        <w:spacing w:before="120" w:after="120"/>
        <w:rPr>
          <w:lang w:eastAsia="en-AU"/>
        </w:rPr>
      </w:pPr>
      <w:bookmarkStart w:id="122" w:name="_Toc355008010"/>
      <w:bookmarkStart w:id="123" w:name="_Ref418461496"/>
      <w:bookmarkStart w:id="124" w:name="_Ref422236566"/>
      <w:bookmarkStart w:id="125" w:name="_Toc194221362"/>
      <w:bookmarkStart w:id="126" w:name="_Toc195684934"/>
      <w:bookmarkStart w:id="127" w:name="_Toc209859574"/>
      <w:bookmarkStart w:id="128" w:name="_Ref236199314"/>
      <w:bookmarkStart w:id="129" w:name="_Toc274904753"/>
      <w:bookmarkStart w:id="130" w:name="_Toc291151804"/>
      <w:r>
        <w:rPr>
          <w:lang w:eastAsia="en-AU"/>
        </w:rPr>
        <w:t>In a temperature stress experiment, t</w:t>
      </w:r>
      <w:r w:rsidR="00A76B7D">
        <w:rPr>
          <w:lang w:eastAsia="en-AU"/>
        </w:rPr>
        <w:t>he MinL RSV</w:t>
      </w:r>
      <w:r>
        <w:rPr>
          <w:lang w:eastAsia="en-AU"/>
        </w:rPr>
        <w:t xml:space="preserve"> was passaged</w:t>
      </w:r>
      <w:r w:rsidR="00A76B7D">
        <w:rPr>
          <w:lang w:eastAsia="en-AU"/>
        </w:rPr>
        <w:t xml:space="preserve"> multiple times </w:t>
      </w:r>
      <w:r w:rsidR="00A76B7D" w:rsidRPr="00994CE6">
        <w:rPr>
          <w:i/>
          <w:lang w:eastAsia="en-AU"/>
        </w:rPr>
        <w:t>in vitro</w:t>
      </w:r>
      <w:r w:rsidR="00A76B7D">
        <w:rPr>
          <w:lang w:eastAsia="en-AU"/>
        </w:rPr>
        <w:t xml:space="preserve"> under increasing temperature</w:t>
      </w:r>
      <w:r w:rsidR="00136AD4">
        <w:rPr>
          <w:lang w:eastAsia="en-AU"/>
        </w:rPr>
        <w:t>s</w:t>
      </w:r>
      <w:r>
        <w:rPr>
          <w:lang w:eastAsia="en-AU"/>
        </w:rPr>
        <w:t xml:space="preserve"> up</w:t>
      </w:r>
      <w:r w:rsidR="00136AD4">
        <w:rPr>
          <w:lang w:eastAsia="en-AU"/>
        </w:rPr>
        <w:t xml:space="preserve"> to 40°C to test the virus’ stability</w:t>
      </w:r>
      <w:r w:rsidR="00AD271F">
        <w:rPr>
          <w:lang w:eastAsia="en-AU"/>
        </w:rPr>
        <w:t>.</w:t>
      </w:r>
      <w:r>
        <w:rPr>
          <w:lang w:eastAsia="en-AU"/>
        </w:rPr>
        <w:t xml:space="preserve"> </w:t>
      </w:r>
      <w:r w:rsidR="00AD271F">
        <w:rPr>
          <w:lang w:eastAsia="en-AU"/>
        </w:rPr>
        <w:t xml:space="preserve">During this process </w:t>
      </w:r>
      <w:r>
        <w:rPr>
          <w:lang w:eastAsia="en-AU"/>
        </w:rPr>
        <w:t>certain additional</w:t>
      </w:r>
      <w:r w:rsidR="00A76B7D">
        <w:rPr>
          <w:lang w:eastAsia="en-AU"/>
        </w:rPr>
        <w:t xml:space="preserve"> amino a</w:t>
      </w:r>
      <w:r w:rsidR="00136AD4">
        <w:rPr>
          <w:lang w:eastAsia="en-AU"/>
        </w:rPr>
        <w:t>cid mutations arose in high frequency</w:t>
      </w:r>
      <w:r w:rsidR="00AD271F">
        <w:rPr>
          <w:lang w:eastAsia="en-AU"/>
        </w:rPr>
        <w:t>,</w:t>
      </w:r>
      <w:r w:rsidR="00AD271F" w:rsidRPr="00AD271F">
        <w:rPr>
          <w:lang w:eastAsia="en-AU"/>
        </w:rPr>
        <w:t xml:space="preserve"> </w:t>
      </w:r>
      <w:r w:rsidR="00AD271F">
        <w:rPr>
          <w:lang w:eastAsia="en-AU"/>
        </w:rPr>
        <w:t>specifically N [K136R], P [E114V], M2-1 [N88K] and L [T1166I]</w:t>
      </w:r>
      <w:r w:rsidR="00136AD4">
        <w:rPr>
          <w:lang w:eastAsia="en-AU"/>
        </w:rPr>
        <w:t>.</w:t>
      </w:r>
      <w:r w:rsidR="00A76B7D">
        <w:rPr>
          <w:lang w:eastAsia="en-AU"/>
        </w:rPr>
        <w:t xml:space="preserve"> </w:t>
      </w:r>
      <w:r w:rsidR="00136AD4">
        <w:rPr>
          <w:lang w:eastAsia="en-AU"/>
        </w:rPr>
        <w:t xml:space="preserve">Therefore, these </w:t>
      </w:r>
      <w:r w:rsidR="00AD271F">
        <w:rPr>
          <w:lang w:eastAsia="en-AU"/>
        </w:rPr>
        <w:t xml:space="preserve">four </w:t>
      </w:r>
      <w:r w:rsidR="00136AD4">
        <w:rPr>
          <w:lang w:eastAsia="en-AU"/>
        </w:rPr>
        <w:t>mutations were introduced into the N, P, M2 and L genes</w:t>
      </w:r>
      <w:r>
        <w:rPr>
          <w:lang w:eastAsia="en-AU"/>
        </w:rPr>
        <w:t xml:space="preserve"> of the MinL RSV genome</w:t>
      </w:r>
      <w:r w:rsidR="00136AD4">
        <w:rPr>
          <w:lang w:eastAsia="en-AU"/>
        </w:rPr>
        <w:t xml:space="preserve">. </w:t>
      </w:r>
      <w:r w:rsidR="004B2544">
        <w:rPr>
          <w:lang w:eastAsia="en-AU"/>
        </w:rPr>
        <w:t>Compared with Min</w:t>
      </w:r>
      <w:r>
        <w:rPr>
          <w:lang w:eastAsia="en-AU"/>
        </w:rPr>
        <w:t xml:space="preserve">L RSV, </w:t>
      </w:r>
      <w:r w:rsidR="00AD271F">
        <w:rPr>
          <w:lang w:eastAsia="en-AU"/>
        </w:rPr>
        <w:t xml:space="preserve">the combined effect of </w:t>
      </w:r>
      <w:r>
        <w:rPr>
          <w:lang w:eastAsia="en-AU"/>
        </w:rPr>
        <w:t xml:space="preserve">these additional single amino acid mutations conferred an ability to grow at a higher temperature </w:t>
      </w:r>
      <w:r w:rsidR="00AD271F">
        <w:rPr>
          <w:lang w:eastAsia="en-AU"/>
        </w:rPr>
        <w:t xml:space="preserve">of </w:t>
      </w:r>
      <w:r>
        <w:rPr>
          <w:lang w:eastAsia="en-AU"/>
        </w:rPr>
        <w:t xml:space="preserve">40°C </w:t>
      </w:r>
      <w:r w:rsidRPr="00994CE6">
        <w:rPr>
          <w:i/>
          <w:lang w:eastAsia="en-AU"/>
        </w:rPr>
        <w:t>in vitro</w:t>
      </w:r>
      <w:r>
        <w:rPr>
          <w:i/>
          <w:lang w:eastAsia="en-AU"/>
        </w:rPr>
        <w:t>.</w:t>
      </w:r>
    </w:p>
    <w:p w:rsidR="006945F7" w:rsidRPr="00990A8E" w:rsidRDefault="00775E28" w:rsidP="007D0610">
      <w:pPr>
        <w:numPr>
          <w:ilvl w:val="0"/>
          <w:numId w:val="4"/>
        </w:numPr>
        <w:spacing w:before="120" w:after="120"/>
        <w:rPr>
          <w:lang w:eastAsia="en-AU"/>
        </w:rPr>
      </w:pPr>
      <w:r>
        <w:rPr>
          <w:lang w:eastAsia="en-AU"/>
        </w:rPr>
        <w:t>The resultant GM</w:t>
      </w:r>
      <w:r w:rsidR="009C23B3">
        <w:rPr>
          <w:lang w:eastAsia="en-AU"/>
        </w:rPr>
        <w:t>O</w:t>
      </w:r>
      <w:r w:rsidR="00AD271F">
        <w:rPr>
          <w:lang w:eastAsia="en-AU"/>
        </w:rPr>
        <w:t xml:space="preserve"> is the GM RSV vaccine strain</w:t>
      </w:r>
      <w:r w:rsidR="000F7968">
        <w:rPr>
          <w:lang w:eastAsia="en-AU"/>
        </w:rPr>
        <w:t xml:space="preserve"> proposed for clinical trial. This GM strain,</w:t>
      </w:r>
      <w:r w:rsidR="009C23B3">
        <w:rPr>
          <w:lang w:eastAsia="en-AU"/>
        </w:rPr>
        <w:t xml:space="preserve"> </w:t>
      </w:r>
      <w:r w:rsidR="003A1936">
        <w:rPr>
          <w:lang w:eastAsia="en-AU"/>
        </w:rPr>
        <w:t xml:space="preserve">referred to as </w:t>
      </w:r>
      <w:r w:rsidR="00C16D24">
        <w:rPr>
          <w:lang w:eastAsia="en-AU"/>
        </w:rPr>
        <w:t>MinL4</w:t>
      </w:r>
      <w:r w:rsidR="003A1936">
        <w:rPr>
          <w:lang w:eastAsia="en-AU"/>
        </w:rPr>
        <w:t>.0</w:t>
      </w:r>
      <w:r w:rsidR="009C23B3">
        <w:rPr>
          <w:lang w:eastAsia="en-AU"/>
        </w:rPr>
        <w:t xml:space="preserve"> RSV</w:t>
      </w:r>
      <w:r w:rsidR="00134066">
        <w:rPr>
          <w:lang w:eastAsia="en-AU"/>
        </w:rPr>
        <w:t xml:space="preserve"> was considered an </w:t>
      </w:r>
      <w:r w:rsidR="009C4EE8">
        <w:rPr>
          <w:lang w:eastAsia="en-AU"/>
        </w:rPr>
        <w:t xml:space="preserve">improvement </w:t>
      </w:r>
      <w:r w:rsidR="005848AB">
        <w:rPr>
          <w:lang w:eastAsia="en-AU"/>
        </w:rPr>
        <w:t>on</w:t>
      </w:r>
      <w:r w:rsidR="009C4EE8">
        <w:rPr>
          <w:lang w:eastAsia="en-AU"/>
        </w:rPr>
        <w:t xml:space="preserve"> MinL RSV</w:t>
      </w:r>
      <w:r w:rsidR="00134066">
        <w:rPr>
          <w:lang w:eastAsia="en-AU"/>
        </w:rPr>
        <w:t xml:space="preserve"> </w:t>
      </w:r>
      <w:r w:rsidR="005848AB">
        <w:rPr>
          <w:lang w:eastAsia="en-AU"/>
        </w:rPr>
        <w:t xml:space="preserve">as a potential vaccine strain </w:t>
      </w:r>
      <w:r w:rsidR="00134066">
        <w:rPr>
          <w:lang w:eastAsia="en-AU"/>
        </w:rPr>
        <w:t xml:space="preserve">for a number of reasons: a) </w:t>
      </w:r>
      <w:r w:rsidR="00C16D24">
        <w:rPr>
          <w:lang w:eastAsia="en-AU"/>
        </w:rPr>
        <w:t>MinL4</w:t>
      </w:r>
      <w:r w:rsidR="00134066">
        <w:rPr>
          <w:lang w:eastAsia="en-AU"/>
        </w:rPr>
        <w:t>.0</w:t>
      </w:r>
      <w:r w:rsidR="009C4EE8">
        <w:rPr>
          <w:lang w:eastAsia="en-AU"/>
        </w:rPr>
        <w:t xml:space="preserve"> RSV</w:t>
      </w:r>
      <w:r w:rsidR="00134066">
        <w:rPr>
          <w:lang w:eastAsia="en-AU"/>
        </w:rPr>
        <w:t xml:space="preserve"> exhibited increased </w:t>
      </w:r>
      <w:r w:rsidR="009C4EE8">
        <w:rPr>
          <w:lang w:eastAsia="en-AU"/>
        </w:rPr>
        <w:t>replication compared with MinL RSV</w:t>
      </w:r>
      <w:r w:rsidR="00134066">
        <w:rPr>
          <w:lang w:eastAsia="en-AU"/>
        </w:rPr>
        <w:t xml:space="preserve"> </w:t>
      </w:r>
      <w:r w:rsidR="00134066" w:rsidRPr="00134066">
        <w:rPr>
          <w:i/>
          <w:lang w:eastAsia="en-AU"/>
        </w:rPr>
        <w:t>in vitro</w:t>
      </w:r>
      <w:r w:rsidR="00134066">
        <w:rPr>
          <w:lang w:eastAsia="en-AU"/>
        </w:rPr>
        <w:t xml:space="preserve">, which is important for vaccine manufacture; b) </w:t>
      </w:r>
      <w:r w:rsidR="00C16D24">
        <w:rPr>
          <w:lang w:eastAsia="en-AU"/>
        </w:rPr>
        <w:t>MinL4</w:t>
      </w:r>
      <w:r w:rsidR="00134066">
        <w:rPr>
          <w:lang w:eastAsia="en-AU"/>
        </w:rPr>
        <w:t xml:space="preserve">.0 </w:t>
      </w:r>
      <w:r w:rsidR="009C4EE8">
        <w:rPr>
          <w:lang w:eastAsia="en-AU"/>
        </w:rPr>
        <w:t xml:space="preserve">RSV </w:t>
      </w:r>
      <w:r w:rsidR="00134066">
        <w:rPr>
          <w:lang w:eastAsia="en-AU"/>
        </w:rPr>
        <w:t>did not accumulate additional mutations after</w:t>
      </w:r>
      <w:r w:rsidR="009C4EE8">
        <w:rPr>
          <w:lang w:eastAsia="en-AU"/>
        </w:rPr>
        <w:t xml:space="preserve"> it was</w:t>
      </w:r>
      <w:r w:rsidR="00134066">
        <w:rPr>
          <w:lang w:eastAsia="en-AU"/>
        </w:rPr>
        <w:t xml:space="preserve"> passaged in temperature </w:t>
      </w:r>
      <w:r w:rsidR="00563F47">
        <w:rPr>
          <w:lang w:eastAsia="en-AU"/>
        </w:rPr>
        <w:t>stress experiment</w:t>
      </w:r>
      <w:r w:rsidR="00134066">
        <w:rPr>
          <w:lang w:eastAsia="en-AU"/>
        </w:rPr>
        <w:t xml:space="preserve">s; and c) </w:t>
      </w:r>
      <w:r w:rsidR="00C16D24">
        <w:rPr>
          <w:lang w:eastAsia="en-AU"/>
        </w:rPr>
        <w:t>MinL4</w:t>
      </w:r>
      <w:r w:rsidR="00134066">
        <w:rPr>
          <w:lang w:eastAsia="en-AU"/>
        </w:rPr>
        <w:t>.0</w:t>
      </w:r>
      <w:r w:rsidR="009C4EE8">
        <w:rPr>
          <w:lang w:eastAsia="en-AU"/>
        </w:rPr>
        <w:t xml:space="preserve"> RSV</w:t>
      </w:r>
      <w:r w:rsidR="00134066">
        <w:rPr>
          <w:lang w:eastAsia="en-AU"/>
        </w:rPr>
        <w:t xml:space="preserve"> replicated poorly </w:t>
      </w:r>
      <w:r w:rsidR="00134066" w:rsidRPr="00134066">
        <w:rPr>
          <w:i/>
          <w:lang w:eastAsia="en-AU"/>
        </w:rPr>
        <w:t>in vivo</w:t>
      </w:r>
      <w:r w:rsidR="00134066">
        <w:rPr>
          <w:lang w:eastAsia="en-AU"/>
        </w:rPr>
        <w:t xml:space="preserve"> </w:t>
      </w:r>
      <w:r w:rsidR="005848AB">
        <w:rPr>
          <w:lang w:eastAsia="en-AU"/>
        </w:rPr>
        <w:t xml:space="preserve">compared to </w:t>
      </w:r>
      <w:r w:rsidR="00134066">
        <w:rPr>
          <w:lang w:eastAsia="en-AU"/>
        </w:rPr>
        <w:t xml:space="preserve">MinL </w:t>
      </w:r>
      <w:r w:rsidR="009C4EE8">
        <w:rPr>
          <w:lang w:eastAsia="en-AU"/>
        </w:rPr>
        <w:t xml:space="preserve">RSV </w:t>
      </w:r>
      <w:r w:rsidR="00134066">
        <w:rPr>
          <w:lang w:eastAsia="en-AU"/>
        </w:rPr>
        <w:t xml:space="preserve">but was </w:t>
      </w:r>
      <w:r w:rsidR="00AD271F">
        <w:rPr>
          <w:lang w:eastAsia="en-AU"/>
        </w:rPr>
        <w:t xml:space="preserve">as </w:t>
      </w:r>
      <w:r w:rsidR="00134066">
        <w:rPr>
          <w:lang w:eastAsia="en-AU"/>
        </w:rPr>
        <w:t xml:space="preserve">immunogenic as </w:t>
      </w:r>
      <w:r w:rsidR="007F3D93">
        <w:rPr>
          <w:lang w:eastAsia="en-AU"/>
        </w:rPr>
        <w:t>wild-type</w:t>
      </w:r>
      <w:r w:rsidR="00134066">
        <w:rPr>
          <w:lang w:eastAsia="en-AU"/>
        </w:rPr>
        <w:t xml:space="preserve"> </w:t>
      </w:r>
      <w:r w:rsidR="009C4EE8">
        <w:rPr>
          <w:lang w:eastAsia="en-AU"/>
        </w:rPr>
        <w:t>r</w:t>
      </w:r>
      <w:r w:rsidR="00134066">
        <w:rPr>
          <w:lang w:eastAsia="en-AU"/>
        </w:rPr>
        <w:t xml:space="preserve">RSV </w:t>
      </w:r>
      <w:r w:rsidR="004772DC">
        <w:rPr>
          <w:lang w:eastAsia="en-AU"/>
        </w:rPr>
        <w:fldChar w:fldCharType="begin">
          <w:fldData xml:space="preserve">PEVuZE5vdGU+PENpdGU+PEF1dGhvcj5MZSBOb3VlbjwvQXV0aG9yPjxZZWFyPjIwMTc8L1llYXI+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==
</w:fldData>
        </w:fldChar>
      </w:r>
      <w:r w:rsidR="004772DC">
        <w:rPr>
          <w:lang w:eastAsia="en-AU"/>
        </w:rPr>
        <w:instrText xml:space="preserve"> ADDIN EN.CITE </w:instrText>
      </w:r>
      <w:r w:rsidR="004772DC">
        <w:rPr>
          <w:lang w:eastAsia="en-AU"/>
        </w:rPr>
        <w:fldChar w:fldCharType="begin">
          <w:fldData xml:space="preserve">PEVuZE5vdGU+PENpdGU+PEF1dGhvcj5MZSBOb3VlbjwvQXV0aG9yPjxZZWFyPjIwMTc8L1llYXI+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==
</w:fldData>
        </w:fldChar>
      </w:r>
      <w:r w:rsidR="004772DC">
        <w:rPr>
          <w:lang w:eastAsia="en-AU"/>
        </w:rPr>
        <w:instrText xml:space="preserve"> ADDIN EN.CITE.DATA </w:instrText>
      </w:r>
      <w:r w:rsidR="004772DC">
        <w:rPr>
          <w:lang w:eastAsia="en-AU"/>
        </w:rPr>
      </w:r>
      <w:r w:rsidR="004772DC">
        <w:rPr>
          <w:lang w:eastAsia="en-AU"/>
        </w:rPr>
        <w:fldChar w:fldCharType="end"/>
      </w:r>
      <w:r w:rsidR="004772DC">
        <w:rPr>
          <w:lang w:eastAsia="en-AU"/>
        </w:rPr>
      </w:r>
      <w:r w:rsidR="004772DC">
        <w:rPr>
          <w:lang w:eastAsia="en-AU"/>
        </w:rPr>
        <w:fldChar w:fldCharType="separate"/>
      </w:r>
      <w:r w:rsidR="004772DC">
        <w:rPr>
          <w:noProof/>
          <w:lang w:eastAsia="en-AU"/>
        </w:rPr>
        <w:t>(Le Nouen et al., 2017)</w:t>
      </w:r>
      <w:r w:rsidR="004772DC">
        <w:rPr>
          <w:lang w:eastAsia="en-AU"/>
        </w:rPr>
        <w:fldChar w:fldCharType="end"/>
      </w:r>
      <w:r w:rsidR="0043693B">
        <w:rPr>
          <w:lang w:eastAsia="en-AU"/>
        </w:rPr>
        <w:t>.</w:t>
      </w:r>
    </w:p>
    <w:p w:rsidR="00EB42FA" w:rsidRDefault="00EB42FA" w:rsidP="00EB42FA">
      <w:pPr>
        <w:pStyle w:val="Style3"/>
      </w:pPr>
      <w:bookmarkStart w:id="131" w:name="_Toc518464237"/>
      <w:bookmarkEnd w:id="122"/>
      <w:bookmarkEnd w:id="123"/>
      <w:bookmarkEnd w:id="124"/>
      <w:r>
        <w:t>Characterisation of the GMO</w:t>
      </w:r>
      <w:bookmarkEnd w:id="131"/>
    </w:p>
    <w:p w:rsidR="00EB42FA" w:rsidRPr="00811604" w:rsidRDefault="00EB42FA" w:rsidP="00EB42FA">
      <w:pPr>
        <w:pStyle w:val="Quote"/>
        <w:ind w:left="0"/>
      </w:pPr>
      <w:r>
        <w:t>The effects of CPD</w:t>
      </w:r>
      <w:r w:rsidR="003B4900">
        <w:t xml:space="preserve"> in vitro</w:t>
      </w:r>
    </w:p>
    <w:p w:rsidR="00EB42FA" w:rsidRDefault="00EB42FA" w:rsidP="00EB42FA">
      <w:pPr>
        <w:pStyle w:val="1Para"/>
      </w:pPr>
      <w:r>
        <w:t xml:space="preserve">The effect of CPD on several viral properties of </w:t>
      </w:r>
      <w:r w:rsidR="008E204B">
        <w:t>MinL RSV</w:t>
      </w:r>
      <w:r w:rsidR="008E204B" w:rsidDel="008E204B">
        <w:t xml:space="preserve"> </w:t>
      </w:r>
      <w:r>
        <w:t xml:space="preserve">was studied </w:t>
      </w:r>
      <w:r w:rsidRPr="00231B69">
        <w:rPr>
          <w:i/>
        </w:rPr>
        <w:t>in vitro</w:t>
      </w:r>
      <w:r>
        <w:t xml:space="preserve">. </w:t>
      </w:r>
      <w:r w:rsidRPr="001227F0">
        <w:t>Th</w:t>
      </w:r>
      <w:r>
        <w:t xml:space="preserve">e growth of </w:t>
      </w:r>
      <w:r w:rsidR="008E204B">
        <w:t>MinL RSV</w:t>
      </w:r>
      <w:r w:rsidR="008E204B" w:rsidDel="008E204B">
        <w:t xml:space="preserve"> </w:t>
      </w:r>
      <w:r>
        <w:t xml:space="preserve">in Vero cells was delayed and reduced, and the amount of viral mRNA (indicative of viral gene transcription) and viral protein production by </w:t>
      </w:r>
      <w:r w:rsidR="008E204B">
        <w:t>MinL RSV</w:t>
      </w:r>
      <w:r w:rsidR="008E204B" w:rsidDel="008E204B">
        <w:t xml:space="preserve"> </w:t>
      </w:r>
      <w:r>
        <w:t xml:space="preserve">were greatly reduced compared with the </w:t>
      </w:r>
      <w:r w:rsidR="007F3D93">
        <w:t>wild-type</w:t>
      </w:r>
      <w:r>
        <w:t xml:space="preserve"> </w:t>
      </w:r>
      <w:r w:rsidRPr="00F71923">
        <w:t>rRSV</w:t>
      </w:r>
      <w:r>
        <w:t xml:space="preserve"> </w:t>
      </w:r>
      <w:r>
        <w:fldChar w:fldCharType="begin">
          <w:fldData xml:space="preserve">PEVuZE5vdGU+PENpdGU+PEF1dGhvcj5MZSBOb3VlbjwvQXV0aG9yPjxZZWFyPjIwMTQ8L1llYXI+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</w:fldData>
        </w:fldChar>
      </w:r>
      <w:r>
        <w:instrText xml:space="preserve"> ADDIN EN.CITE </w:instrText>
      </w:r>
      <w:r>
        <w:fldChar w:fldCharType="begin">
          <w:fldData xml:space="preserve">PEVuZE5vdGU+PENpdGU+PEF1dGhvcj5MZSBOb3VlbjwvQXV0aG9yPjxZZWFyPjIwMTQ8L1llYXI+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</w:fldData>
        </w:fldChar>
      </w:r>
      <w:r>
        <w:instrText xml:space="preserve"> ADDIN EN.CITE.DATA </w:instrText>
      </w:r>
      <w:r>
        <w:fldChar w:fldCharType="end"/>
      </w:r>
      <w:r>
        <w:fldChar w:fldCharType="separate"/>
      </w:r>
      <w:r>
        <w:rPr>
          <w:noProof/>
        </w:rPr>
        <w:t>(Le Nouen et al., 2014)</w:t>
      </w:r>
      <w:r>
        <w:fldChar w:fldCharType="end"/>
      </w:r>
      <w:r>
        <w:t>.</w:t>
      </w:r>
    </w:p>
    <w:p w:rsidR="003B4900" w:rsidRPr="00811604" w:rsidRDefault="003B4900" w:rsidP="003B4900">
      <w:pPr>
        <w:pStyle w:val="Quote"/>
        <w:ind w:left="0"/>
      </w:pPr>
      <w:r>
        <w:lastRenderedPageBreak/>
        <w:t>The effects of CPD in vivo</w:t>
      </w:r>
    </w:p>
    <w:p w:rsidR="00EB42FA" w:rsidRDefault="00EB42FA" w:rsidP="00EB42FA">
      <w:pPr>
        <w:pStyle w:val="1Para"/>
      </w:pPr>
      <w:r>
        <w:t xml:space="preserve">In non-human primates, </w:t>
      </w:r>
      <w:r w:rsidR="00E63B19">
        <w:t>MinL RSV</w:t>
      </w:r>
      <w:r w:rsidR="0057385D">
        <w:t xml:space="preserve"> was </w:t>
      </w:r>
      <w:r w:rsidR="003B7C87">
        <w:t xml:space="preserve">detected in nasopharyngeal swabs and tracheal lavage samples </w:t>
      </w:r>
      <w:r w:rsidR="0057385D">
        <w:t>for up to 5 days post-</w:t>
      </w:r>
      <w:r w:rsidR="007C6D94">
        <w:t>inoculation</w:t>
      </w:r>
      <w:r w:rsidR="00692464">
        <w:t xml:space="preserve">, whereas for the </w:t>
      </w:r>
      <w:r w:rsidR="007F3D93">
        <w:t>wild-type</w:t>
      </w:r>
      <w:r w:rsidR="00692464">
        <w:t xml:space="preserve"> rRSV the duration was up to 10 days post-inoculation.</w:t>
      </w:r>
      <w:r w:rsidR="007C6D94">
        <w:t xml:space="preserve"> </w:t>
      </w:r>
      <w:r w:rsidR="00692464">
        <w:t>T</w:t>
      </w:r>
      <w:r w:rsidR="0057385D">
        <w:t>he titres</w:t>
      </w:r>
      <w:r w:rsidR="00692464">
        <w:t xml:space="preserve"> of MinL RSV</w:t>
      </w:r>
      <w:r w:rsidR="0057385D">
        <w:t xml:space="preserve"> </w:t>
      </w:r>
      <w:r w:rsidR="00E77493">
        <w:t xml:space="preserve">shed in these samples </w:t>
      </w:r>
      <w:r w:rsidR="0057385D">
        <w:t xml:space="preserve">were 1000-fold lower than </w:t>
      </w:r>
      <w:r w:rsidR="007F3D93">
        <w:t>wild-type</w:t>
      </w:r>
      <w:r w:rsidR="0057385D">
        <w:t xml:space="preserve"> </w:t>
      </w:r>
      <w:r w:rsidR="00563F47" w:rsidRPr="00F71923">
        <w:t>rRSV</w:t>
      </w:r>
      <w:r w:rsidR="0057385D">
        <w:t xml:space="preserve">. </w:t>
      </w:r>
      <w:r>
        <w:t xml:space="preserve">Despite the attenuated properties of </w:t>
      </w:r>
      <w:r w:rsidR="00E63B19">
        <w:t>MinL RSV</w:t>
      </w:r>
      <w:r>
        <w:t xml:space="preserve">, titres of serum antibodies induced by MinL </w:t>
      </w:r>
      <w:r w:rsidR="00563F47">
        <w:t xml:space="preserve">RSV </w:t>
      </w:r>
      <w:r>
        <w:t xml:space="preserve">were not statistically different from those of the </w:t>
      </w:r>
      <w:r w:rsidR="007F3D93">
        <w:t>wild-type</w:t>
      </w:r>
      <w:r>
        <w:t xml:space="preserve"> </w:t>
      </w:r>
      <w:r w:rsidRPr="00F71923">
        <w:t>rRSV</w:t>
      </w:r>
      <w:r>
        <w:t xml:space="preserve"> </w:t>
      </w:r>
      <w:r>
        <w:fldChar w:fldCharType="begin">
          <w:fldData xml:space="preserve">PEVuZE5vdGU+PENpdGU+PEF1dGhvcj5MZSBOb3VlbjwvQXV0aG9yPjxZZWFyPjIwMTQ8L1llYXI+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</w:fldData>
        </w:fldChar>
      </w:r>
      <w:r>
        <w:instrText xml:space="preserve"> ADDIN EN.CITE </w:instrText>
      </w:r>
      <w:r>
        <w:fldChar w:fldCharType="begin">
          <w:fldData xml:space="preserve">PEVuZE5vdGU+PENpdGU+PEF1dGhvcj5MZSBOb3VlbjwvQXV0aG9yPjxZZWFyPjIwMTQ8L1llYXI+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</w:fldData>
        </w:fldChar>
      </w:r>
      <w:r>
        <w:instrText xml:space="preserve"> ADDIN EN.CITE.DATA </w:instrText>
      </w:r>
      <w:r>
        <w:fldChar w:fldCharType="end"/>
      </w:r>
      <w:r>
        <w:fldChar w:fldCharType="separate"/>
      </w:r>
      <w:r>
        <w:rPr>
          <w:noProof/>
        </w:rPr>
        <w:t>(Le Nouen et al., 2014)</w:t>
      </w:r>
      <w:r>
        <w:fldChar w:fldCharType="end"/>
      </w:r>
      <w:r>
        <w:t>.</w:t>
      </w:r>
    </w:p>
    <w:p w:rsidR="00F47618" w:rsidRDefault="00F47618" w:rsidP="003B4900">
      <w:pPr>
        <w:pStyle w:val="Quote"/>
        <w:ind w:left="0"/>
      </w:pPr>
      <w:bookmarkStart w:id="132" w:name="_Ref191119091"/>
      <w:bookmarkStart w:id="133" w:name="_Toc291151811"/>
      <w:bookmarkStart w:id="134" w:name="_Toc309054012"/>
      <w:bookmarkStart w:id="135" w:name="_Toc309833704"/>
      <w:bookmarkStart w:id="136" w:name="_Toc311188365"/>
      <w:bookmarkStart w:id="137" w:name="_Toc355008012"/>
      <w:bookmarkStart w:id="138" w:name="_Toc169061700"/>
      <w:bookmarkStart w:id="139" w:name="_Toc219529474"/>
      <w:bookmarkStart w:id="140" w:name="_Ref233512151"/>
      <w:bookmarkStart w:id="141" w:name="_Ref233520982"/>
      <w:bookmarkStart w:id="142" w:name="_Ref235515052"/>
      <w:bookmarkEnd w:id="121"/>
      <w:bookmarkEnd w:id="125"/>
      <w:bookmarkEnd w:id="126"/>
      <w:bookmarkEnd w:id="127"/>
      <w:bookmarkEnd w:id="128"/>
      <w:bookmarkEnd w:id="129"/>
      <w:bookmarkEnd w:id="130"/>
      <w:r>
        <w:t>The effects of amino acid changes in vitro</w:t>
      </w:r>
    </w:p>
    <w:p w:rsidR="00F47618" w:rsidRPr="00F47618" w:rsidRDefault="00AA41AE" w:rsidP="00AA41AE">
      <w:pPr>
        <w:pStyle w:val="1Para"/>
      </w:pPr>
      <w:r>
        <w:t>The effect of the additional amino acid changes in the N, P, M2 and L genes on several viral properties of MinL RSV</w:t>
      </w:r>
      <w:r w:rsidDel="008E204B">
        <w:t xml:space="preserve"> </w:t>
      </w:r>
      <w:r>
        <w:t xml:space="preserve">was studied </w:t>
      </w:r>
      <w:r w:rsidRPr="00231B69">
        <w:rPr>
          <w:i/>
        </w:rPr>
        <w:t>in vitro</w:t>
      </w:r>
      <w:r>
        <w:t xml:space="preserve">. </w:t>
      </w:r>
      <w:r w:rsidRPr="001227F0">
        <w:t>Th</w:t>
      </w:r>
      <w:r>
        <w:t>e amount of viral mRNA and protein expression by MinL</w:t>
      </w:r>
      <w:r w:rsidR="00C16D24">
        <w:t>4</w:t>
      </w:r>
      <w:r>
        <w:t>.0 RSV</w:t>
      </w:r>
      <w:r w:rsidR="00FC4464" w:rsidRPr="00FC4464">
        <w:t xml:space="preserve"> </w:t>
      </w:r>
      <w:r w:rsidR="00FC4464">
        <w:t xml:space="preserve">were increased modestly compared with the MinL RSV, but remained greatly reduced compared with the </w:t>
      </w:r>
      <w:r w:rsidR="007F3D93">
        <w:t>wild-type</w:t>
      </w:r>
      <w:r w:rsidR="00FC4464">
        <w:t xml:space="preserve"> </w:t>
      </w:r>
      <w:r w:rsidR="00FC4464" w:rsidRPr="00F71923">
        <w:t>rRSV</w:t>
      </w:r>
      <w:r w:rsidR="00FC4464">
        <w:t xml:space="preserve"> </w:t>
      </w:r>
      <w:r>
        <w:fldChar w:fldCharType="begin">
          <w:fldData xml:space="preserve">PEVuZE5vdGU+PENpdGU+PEF1dGhvcj5MZSBOb3VlbjwvQXV0aG9yPjxZZWFyPjIwMTc8L1llYXI+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==
</w:fldData>
        </w:fldChar>
      </w:r>
      <w:r>
        <w:instrText xml:space="preserve"> ADDIN EN.CITE </w:instrText>
      </w:r>
      <w:r>
        <w:fldChar w:fldCharType="begin">
          <w:fldData xml:space="preserve">PEVuZE5vdGU+PENpdGU+PEF1dGhvcj5MZSBOb3VlbjwvQXV0aG9yPjxZZWFyPjIwMTc8L1llYXI+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==
</w:fldData>
        </w:fldChar>
      </w:r>
      <w:r>
        <w:instrText xml:space="preserve"> ADDIN EN.CITE.DATA </w:instrText>
      </w:r>
      <w:r>
        <w:fldChar w:fldCharType="end"/>
      </w:r>
      <w:r>
        <w:fldChar w:fldCharType="separate"/>
      </w:r>
      <w:r>
        <w:rPr>
          <w:noProof/>
        </w:rPr>
        <w:t>(Le Nouen et al., 2017)</w:t>
      </w:r>
      <w:r>
        <w:fldChar w:fldCharType="end"/>
      </w:r>
      <w:r>
        <w:t>.</w:t>
      </w:r>
    </w:p>
    <w:p w:rsidR="003B4900" w:rsidRDefault="003B4900" w:rsidP="003B4900">
      <w:pPr>
        <w:pStyle w:val="Quote"/>
        <w:ind w:left="0"/>
      </w:pPr>
      <w:r>
        <w:t>Viral replication of the GMO in vivo</w:t>
      </w:r>
    </w:p>
    <w:p w:rsidR="008C75DD" w:rsidRDefault="00EB42FA" w:rsidP="008C75DD">
      <w:pPr>
        <w:pStyle w:val="1Para"/>
      </w:pPr>
      <w:r>
        <w:t xml:space="preserve">Attenuation of the </w:t>
      </w:r>
      <w:r w:rsidR="00C16D24">
        <w:t>MinL4</w:t>
      </w:r>
      <w:r>
        <w:t xml:space="preserve">.0 </w:t>
      </w:r>
      <w:r w:rsidR="00563F47">
        <w:t>RSV</w:t>
      </w:r>
      <w:r>
        <w:t xml:space="preserve"> was investigated </w:t>
      </w:r>
      <w:r w:rsidRPr="00B770D7">
        <w:rPr>
          <w:i/>
        </w:rPr>
        <w:t>in vivo</w:t>
      </w:r>
      <w:r>
        <w:t xml:space="preserve"> in mice and hamsters. </w:t>
      </w:r>
      <w:r w:rsidR="00C16D24">
        <w:t>MinL4</w:t>
      </w:r>
      <w:r>
        <w:t xml:space="preserve">.0 </w:t>
      </w:r>
      <w:r w:rsidR="005A4AA3">
        <w:t>RSV</w:t>
      </w:r>
      <w:r>
        <w:t xml:space="preserve"> exhibited greatly reduced viral replication in the nasal turbinates and lungs compared with the </w:t>
      </w:r>
      <w:r w:rsidR="007F3D93">
        <w:t>wild-type</w:t>
      </w:r>
      <w:r>
        <w:t xml:space="preserve"> rRSV and MinL </w:t>
      </w:r>
      <w:r w:rsidR="00CE0C4E">
        <w:t>RSV</w:t>
      </w:r>
      <w:r w:rsidR="005A4AA3">
        <w:t xml:space="preserve">, and a lower proportion of animals became infected with </w:t>
      </w:r>
      <w:r w:rsidR="00C16D24">
        <w:t>MinL4</w:t>
      </w:r>
      <w:r w:rsidR="005A4AA3">
        <w:t xml:space="preserve">.0 RSV </w:t>
      </w:r>
      <w:r w:rsidR="004772DC">
        <w:fldChar w:fldCharType="begin">
          <w:fldData xml:space="preserve">PEVuZE5vdGU+PENpdGU+PEF1dGhvcj5MZSBOb3VlbjwvQXV0aG9yPjxZZWFyPjIwMTc8L1llYXI+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==
</w:fldData>
        </w:fldChar>
      </w:r>
      <w:r w:rsidR="004772DC">
        <w:instrText xml:space="preserve"> ADDIN EN.CITE </w:instrText>
      </w:r>
      <w:r w:rsidR="004772DC">
        <w:fldChar w:fldCharType="begin">
          <w:fldData xml:space="preserve">PEVuZE5vdGU+PENpdGU+PEF1dGhvcj5MZSBOb3VlbjwvQXV0aG9yPjxZZWFyPjIwMTc8L1llYXI+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==
</w:fldData>
        </w:fldChar>
      </w:r>
      <w:r w:rsidR="004772DC">
        <w:instrText xml:space="preserve"> ADDIN EN.CITE.DATA </w:instrText>
      </w:r>
      <w:r w:rsidR="004772DC">
        <w:fldChar w:fldCharType="end"/>
      </w:r>
      <w:r w:rsidR="004772DC">
        <w:fldChar w:fldCharType="separate"/>
      </w:r>
      <w:r w:rsidR="004772DC">
        <w:rPr>
          <w:noProof/>
        </w:rPr>
        <w:t>(Le Nouen et al., 2017)</w:t>
      </w:r>
      <w:r w:rsidR="004772DC">
        <w:fldChar w:fldCharType="end"/>
      </w:r>
      <w:r w:rsidR="008C75DD">
        <w:t>.</w:t>
      </w:r>
    </w:p>
    <w:p w:rsidR="00433CBF" w:rsidRDefault="008C75DD" w:rsidP="008C75DD">
      <w:pPr>
        <w:pStyle w:val="Quote"/>
        <w:ind w:left="0"/>
      </w:pPr>
      <w:r>
        <w:t>Immunogenicity</w:t>
      </w:r>
      <w:r w:rsidR="003B4900">
        <w:t xml:space="preserve"> of the GMO</w:t>
      </w:r>
    </w:p>
    <w:p w:rsidR="00EE3F96" w:rsidRDefault="00C16D24" w:rsidP="00E406D1">
      <w:pPr>
        <w:pStyle w:val="1Para"/>
      </w:pPr>
      <w:r>
        <w:t>MinL4</w:t>
      </w:r>
      <w:r w:rsidR="00EB42FA">
        <w:t xml:space="preserve">.0 </w:t>
      </w:r>
      <w:r w:rsidR="00563F47">
        <w:t>RSV</w:t>
      </w:r>
      <w:r w:rsidR="00EB42FA">
        <w:t xml:space="preserve"> induced titres of serum antibodies against RSV not statistically different from the </w:t>
      </w:r>
      <w:r w:rsidR="007F3D93">
        <w:t>wild-type</w:t>
      </w:r>
      <w:r w:rsidR="00EB42FA">
        <w:t xml:space="preserve"> rRSV in inoculated hamsters. </w:t>
      </w:r>
      <w:r>
        <w:t>MinL4</w:t>
      </w:r>
      <w:r w:rsidR="00EB42FA">
        <w:t xml:space="preserve">.0 </w:t>
      </w:r>
      <w:r w:rsidR="00563F47">
        <w:t>RSV</w:t>
      </w:r>
      <w:r w:rsidR="00EB42FA">
        <w:t xml:space="preserve">-inoculated hamsters challenged with the </w:t>
      </w:r>
      <w:r w:rsidR="007F3D93">
        <w:t>wild-type</w:t>
      </w:r>
      <w:r w:rsidR="00EB42FA">
        <w:t xml:space="preserve"> rRSV showed no detectable </w:t>
      </w:r>
      <w:r w:rsidR="007F3D93">
        <w:t>wild-type</w:t>
      </w:r>
      <w:r w:rsidR="00EB42FA">
        <w:t xml:space="preserve"> rRSV replication. The data suggest that the </w:t>
      </w:r>
      <w:r>
        <w:t>MinL4</w:t>
      </w:r>
      <w:r w:rsidR="00EB42FA">
        <w:t xml:space="preserve">.0 </w:t>
      </w:r>
      <w:r w:rsidR="00563F47">
        <w:t>RSV</w:t>
      </w:r>
      <w:r w:rsidR="00EB42FA">
        <w:t xml:space="preserve"> provides protective immunity, despite </w:t>
      </w:r>
      <w:r w:rsidR="00F71923">
        <w:t xml:space="preserve">its </w:t>
      </w:r>
      <w:r w:rsidR="00EB42FA">
        <w:t xml:space="preserve">attenuated nature </w:t>
      </w:r>
      <w:r w:rsidR="004772DC">
        <w:fldChar w:fldCharType="begin">
          <w:fldData xml:space="preserve">PEVuZE5vdGU+PENpdGU+PEF1dGhvcj5MZSBOb3VlbjwvQXV0aG9yPjxZZWFyPjIwMTc8L1llYXI+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==
</w:fldData>
        </w:fldChar>
      </w:r>
      <w:r w:rsidR="004772DC">
        <w:instrText xml:space="preserve"> ADDIN EN.CITE </w:instrText>
      </w:r>
      <w:r w:rsidR="004772DC">
        <w:fldChar w:fldCharType="begin">
          <w:fldData xml:space="preserve">PEVuZE5vdGU+PENpdGU+PEF1dGhvcj5MZSBOb3VlbjwvQXV0aG9yPjxZZWFyPjIwMTc8L1llYXI+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==
</w:fldData>
        </w:fldChar>
      </w:r>
      <w:r w:rsidR="004772DC">
        <w:instrText xml:space="preserve"> ADDIN EN.CITE.DATA </w:instrText>
      </w:r>
      <w:r w:rsidR="004772DC">
        <w:fldChar w:fldCharType="end"/>
      </w:r>
      <w:r w:rsidR="004772DC">
        <w:fldChar w:fldCharType="separate"/>
      </w:r>
      <w:r w:rsidR="004772DC">
        <w:rPr>
          <w:noProof/>
        </w:rPr>
        <w:t>(Le Nouen et al., 2017)</w:t>
      </w:r>
      <w:r w:rsidR="004772DC">
        <w:fldChar w:fldCharType="end"/>
      </w:r>
      <w:r w:rsidR="008C75DD">
        <w:t>.</w:t>
      </w:r>
    </w:p>
    <w:p w:rsidR="00694528" w:rsidRDefault="00694528" w:rsidP="00694528">
      <w:pPr>
        <w:pStyle w:val="Quote"/>
        <w:ind w:left="0"/>
      </w:pPr>
      <w:r>
        <w:t>Genetic stability</w:t>
      </w:r>
      <w:r w:rsidR="003B4900">
        <w:t xml:space="preserve"> of the GMO</w:t>
      </w:r>
    </w:p>
    <w:p w:rsidR="00694528" w:rsidRDefault="00694528" w:rsidP="00E406D1">
      <w:pPr>
        <w:pStyle w:val="1Para"/>
      </w:pPr>
      <w:r>
        <w:t xml:space="preserve">The genetic stability of </w:t>
      </w:r>
      <w:r w:rsidR="00C16D24">
        <w:t>MinL4</w:t>
      </w:r>
      <w:r>
        <w:t xml:space="preserve">.0 </w:t>
      </w:r>
      <w:r w:rsidR="00563F47">
        <w:t>RSV</w:t>
      </w:r>
      <w:r>
        <w:t xml:space="preserve"> was assessed in a temperature stress test involving four passages at 39°C </w:t>
      </w:r>
      <w:r w:rsidR="00F268C4">
        <w:t>followed by</w:t>
      </w:r>
      <w:r>
        <w:t xml:space="preserve"> four passages at 40°C, corresponding to </w:t>
      </w:r>
      <w:r w:rsidR="00563F47">
        <w:t>two</w:t>
      </w:r>
      <w:r>
        <w:t xml:space="preserve"> months of continuous passage. </w:t>
      </w:r>
      <w:r w:rsidR="003B4900">
        <w:t>S</w:t>
      </w:r>
      <w:r>
        <w:t xml:space="preserve">equencing of the complete genome of the final passage of 10 different stressed lineages did not detect any </w:t>
      </w:r>
      <w:r w:rsidR="00EB42FA">
        <w:t>additional</w:t>
      </w:r>
      <w:r>
        <w:t xml:space="preserve"> mutations, </w:t>
      </w:r>
      <w:r w:rsidR="00EB42FA">
        <w:t>other than the introduced mutations</w:t>
      </w:r>
      <w:r>
        <w:t xml:space="preserve"> </w:t>
      </w:r>
      <w:r>
        <w:fldChar w:fldCharType="begin">
          <w:fldData xml:space="preserve">PEVuZE5vdGU+PENpdGU+PEF1dGhvcj5MZSBOb3VlbjwvQXV0aG9yPjxZZWFyPjIwMTc8L1llYXI+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==
</w:fldData>
        </w:fldChar>
      </w:r>
      <w:r>
        <w:instrText xml:space="preserve"> ADDIN EN.CITE </w:instrText>
      </w:r>
      <w:r>
        <w:fldChar w:fldCharType="begin">
          <w:fldData xml:space="preserve">PEVuZE5vdGU+PENpdGU+PEF1dGhvcj5MZSBOb3VlbjwvQXV0aG9yPjxZZWFyPjIwMTc8L1llYXI+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==
</w:fldData>
        </w:fldChar>
      </w:r>
      <w:r>
        <w:instrText xml:space="preserve"> ADDIN EN.CITE.DATA </w:instrText>
      </w:r>
      <w:r>
        <w:fldChar w:fldCharType="end"/>
      </w:r>
      <w:r>
        <w:fldChar w:fldCharType="separate"/>
      </w:r>
      <w:r>
        <w:rPr>
          <w:noProof/>
        </w:rPr>
        <w:t>(Le Nouen et al., 2017)</w:t>
      </w:r>
      <w:r>
        <w:fldChar w:fldCharType="end"/>
      </w:r>
      <w:r>
        <w:t>.</w:t>
      </w:r>
    </w:p>
    <w:p w:rsidR="00925FE4" w:rsidRPr="00811604" w:rsidRDefault="00925FE4" w:rsidP="00E176CF">
      <w:pPr>
        <w:pStyle w:val="Style2"/>
      </w:pPr>
      <w:bookmarkStart w:id="143" w:name="_Ref419284238"/>
      <w:bookmarkStart w:id="144" w:name="_Toc518464238"/>
      <w:r w:rsidRPr="00811604">
        <w:t>The receiving environment</w:t>
      </w:r>
      <w:bookmarkEnd w:id="132"/>
      <w:bookmarkEnd w:id="133"/>
      <w:bookmarkEnd w:id="134"/>
      <w:bookmarkEnd w:id="135"/>
      <w:bookmarkEnd w:id="136"/>
      <w:bookmarkEnd w:id="137"/>
      <w:bookmarkEnd w:id="143"/>
      <w:bookmarkEnd w:id="144"/>
    </w:p>
    <w:p w:rsidR="004146CE" w:rsidRPr="00811604" w:rsidRDefault="00925FE4" w:rsidP="00200171">
      <w:pPr>
        <w:pStyle w:val="1Para"/>
      </w:pPr>
      <w:r w:rsidRPr="00811604">
        <w:t xml:space="preserve">The receiving environment </w:t>
      </w:r>
      <w:r w:rsidR="00C61984" w:rsidRPr="00811604">
        <w:t>forms part of the context in which the risks associated with dealings involving the GMOs are assessed. Relevant information about the</w:t>
      </w:r>
      <w:r w:rsidR="007252C2">
        <w:t xml:space="preserve"> receiving environment includes</w:t>
      </w:r>
      <w:r w:rsidR="00F35248">
        <w:t xml:space="preserve"> the presence of </w:t>
      </w:r>
      <w:r w:rsidR="002D4DDB">
        <w:t xml:space="preserve">species </w:t>
      </w:r>
      <w:r w:rsidR="00F35248">
        <w:t>susceptible</w:t>
      </w:r>
      <w:r w:rsidR="00A47AB8">
        <w:t xml:space="preserve"> </w:t>
      </w:r>
      <w:r w:rsidR="00F35248">
        <w:t xml:space="preserve">to the GMO, the presence of the parent organism and related viral species, </w:t>
      </w:r>
      <w:r w:rsidR="00F54A53">
        <w:t xml:space="preserve">and </w:t>
      </w:r>
      <w:r w:rsidR="00F35248">
        <w:t xml:space="preserve">environmental </w:t>
      </w:r>
      <w:r w:rsidR="00CF452C">
        <w:t xml:space="preserve">characteristics that may influence </w:t>
      </w:r>
      <w:r w:rsidR="00200171">
        <w:t>the likelihood of the GMOs spreading or persisting outside the site of release</w:t>
      </w:r>
      <w:r w:rsidR="006845A9" w:rsidRPr="00984360">
        <w:t xml:space="preserve">, </w:t>
      </w:r>
      <w:r w:rsidR="006845A9">
        <w:t>or the harm they</w:t>
      </w:r>
      <w:r w:rsidR="006845A9" w:rsidRPr="00984360">
        <w:t xml:space="preserve"> may cause</w:t>
      </w:r>
      <w:r w:rsidR="00200171">
        <w:t>.</w:t>
      </w:r>
    </w:p>
    <w:p w:rsidR="00925FE4" w:rsidRPr="00811604" w:rsidRDefault="00200171" w:rsidP="005F21C0">
      <w:pPr>
        <w:pStyle w:val="Style3"/>
      </w:pPr>
      <w:bookmarkStart w:id="145" w:name="_Toc518464239"/>
      <w:bookmarkEnd w:id="138"/>
      <w:bookmarkEnd w:id="139"/>
      <w:bookmarkEnd w:id="140"/>
      <w:bookmarkEnd w:id="141"/>
      <w:bookmarkEnd w:id="142"/>
      <w:r>
        <w:t>Site of release</w:t>
      </w:r>
      <w:bookmarkEnd w:id="145"/>
    </w:p>
    <w:p w:rsidR="004A6FB7" w:rsidRDefault="004A6FB7" w:rsidP="004A6FB7">
      <w:pPr>
        <w:pStyle w:val="1Para"/>
      </w:pPr>
      <w:bookmarkStart w:id="146" w:name="_Ref266710352"/>
      <w:bookmarkStart w:id="147" w:name="_Toc291151814"/>
      <w:bookmarkStart w:id="148" w:name="_Toc309054015"/>
      <w:bookmarkStart w:id="149" w:name="_Toc309833707"/>
      <w:bookmarkStart w:id="150" w:name="_Toc311188368"/>
      <w:bookmarkStart w:id="151" w:name="_Toc355008014"/>
      <w:bookmarkStart w:id="152" w:name="_Toc169061702"/>
      <w:bookmarkStart w:id="153" w:name="_Ref190155019"/>
      <w:bookmarkStart w:id="154" w:name="_Ref190670449"/>
      <w:bookmarkStart w:id="155" w:name="_Ref190670474"/>
      <w:bookmarkStart w:id="156" w:name="_Ref190670740"/>
      <w:bookmarkStart w:id="157" w:name="_Ref191365337"/>
      <w:bookmarkStart w:id="158" w:name="_Ref191365347"/>
      <w:bookmarkStart w:id="159" w:name="_Ref191716941"/>
      <w:bookmarkStart w:id="160" w:name="_Ref191956918"/>
      <w:bookmarkStart w:id="161" w:name="_Ref206392980"/>
      <w:bookmarkStart w:id="162" w:name="_Toc219529476"/>
      <w:bookmarkStart w:id="163" w:name="_Ref227915152"/>
      <w:bookmarkStart w:id="164" w:name="_Ref227997583"/>
      <w:bookmarkStart w:id="165" w:name="_Ref227997971"/>
      <w:bookmarkStart w:id="166" w:name="_Ref235845124"/>
      <w:r>
        <w:t>The intended primary receiving environment would be the nose, nasal turbinates and nasopharynx of trial participants, to be delivered via a nasal sprayer as an aerosol.</w:t>
      </w:r>
    </w:p>
    <w:p w:rsidR="004A6FB7" w:rsidRDefault="004A6FB7" w:rsidP="00B408DC">
      <w:pPr>
        <w:pStyle w:val="1Para"/>
      </w:pPr>
      <w:r>
        <w:t xml:space="preserve">The secondary receiving environment would be the room </w:t>
      </w:r>
      <w:r w:rsidR="00B408DC">
        <w:t xml:space="preserve">and </w:t>
      </w:r>
      <w:r w:rsidR="00B408DC" w:rsidRPr="00B408DC">
        <w:t xml:space="preserve">the </w:t>
      </w:r>
      <w:r w:rsidR="00984360">
        <w:t>clinical trial site</w:t>
      </w:r>
      <w:r w:rsidR="00B408DC" w:rsidRPr="00B408DC">
        <w:t xml:space="preserve"> where the GMO is dispensed, administered and waste disposed of. All clinical sites involved in the study would be equipped to handle infectious agents and procedures would be conducted in accordance with </w:t>
      </w:r>
      <w:r w:rsidR="00161D31">
        <w:t xml:space="preserve">institutional policies based on </w:t>
      </w:r>
      <w:r w:rsidR="00B408DC" w:rsidRPr="00B408DC">
        <w:t>Universal Standard Precautions</w:t>
      </w:r>
      <w:r w:rsidR="00161D31">
        <w:t xml:space="preserve"> </w:t>
      </w:r>
      <w:r w:rsidR="00161D31">
        <w:fldChar w:fldCharType="begin"/>
      </w:r>
      <w:r w:rsidR="00161D31">
        <w:instrText xml:space="preserve"> ADDIN EN.CITE &lt;EndNote&gt;&lt;Cite&gt;&lt;Author&gt;WHO&lt;/Author&gt;&lt;Year&gt;2007&lt;/Year&gt;&lt;RecNum&gt;3352&lt;/RecNum&gt;&lt;DisplayText&gt;(WHO, 2007)&lt;/DisplayText&gt;&lt;record&gt;&lt;rec-number&gt;3352&lt;/rec-number&gt;&lt;foreign-keys&gt;&lt;key app="EN" db-id="vf22ax0roe9ssce55r0vrezirwdtv52edrxs" timestamp="1507254627"&gt;3352&lt;/key&gt;&lt;/foreign-keys&gt;&lt;ref-type name="Report"&gt;27&lt;/ref-type&gt;&lt;contributors&gt;&lt;authors&gt;&lt;author&gt;WHO&lt;/author&gt;&lt;/authors&gt;&lt;/contributors&gt;&lt;titles&gt;&lt;title&gt;Standard precautions in health care&lt;/title&gt;&lt;/titles&gt;&lt;keywords&gt;&lt;keyword&gt;Health&lt;/keyword&gt;&lt;/keywords&gt;&lt;dates&gt;&lt;year&gt;2007&lt;/year&gt;&lt;pub-dates&gt;&lt;date&gt;2007&lt;/date&gt;&lt;/pub-dates&gt;&lt;/dates&gt;&lt;publisher&gt;World Health Organisation. AIDE - MEMOIRE available online.&lt;/publisher&gt;&lt;label&gt;3408&lt;/label&gt;&lt;urls&gt;&lt;related-urls&gt;&lt;url&gt;&lt;style face="underline" font="default" size="100%"&gt;http://www.who.int/csr/resources/publications/EPR_AM2_E7.pdf&lt;/style&gt;&lt;/url&gt;&lt;url&gt;&lt;style face="normal" font="default" size="100%"&gt;AIDE - MEMOIRE available at &lt;/style&gt;&lt;style face="underline" font="default" size="100%"&gt;http://www.who.int/csr/resources/publications/EPR_AM2_E7.pdf&lt;/style&gt;&lt;/url&gt;&lt;/related-urls&gt;&lt;/urls&gt;&lt;/record&gt;&lt;/Cite&gt;&lt;/EndNote&gt;</w:instrText>
      </w:r>
      <w:r w:rsidR="00161D31">
        <w:fldChar w:fldCharType="separate"/>
      </w:r>
      <w:r w:rsidR="00161D31">
        <w:rPr>
          <w:noProof/>
        </w:rPr>
        <w:t>(WHO, 2007)</w:t>
      </w:r>
      <w:r w:rsidR="00161D31">
        <w:fldChar w:fldCharType="end"/>
      </w:r>
      <w:r w:rsidR="00B408DC">
        <w:t xml:space="preserve"> </w:t>
      </w:r>
      <w:r w:rsidR="00B408DC" w:rsidRPr="00B408DC">
        <w:t xml:space="preserve">and the </w:t>
      </w:r>
      <w:r w:rsidR="00B408DC" w:rsidRPr="00161D31">
        <w:rPr>
          <w:i/>
        </w:rPr>
        <w:t>Australian Guidelines for the Prevention and Control of Infection in Healthcare</w:t>
      </w:r>
      <w:r w:rsidR="00161D31">
        <w:t xml:space="preserve"> </w:t>
      </w:r>
      <w:r w:rsidR="00161D31">
        <w:fldChar w:fldCharType="begin"/>
      </w:r>
      <w:r w:rsidR="00161D31">
        <w:instrText xml:space="preserve"> ADDIN EN.CITE &lt;EndNote&gt;&lt;Cite&gt;&lt;Author&gt;National Health and Medical Research Council&lt;/Author&gt;&lt;Year&gt;2010&lt;/Year&gt;&lt;RecNum&gt;5705&lt;/RecNum&gt;&lt;DisplayText&gt;(National Health and Medical Research Council, 2010)&lt;/DisplayText&gt;&lt;record&gt;&lt;rec-number&gt;5705&lt;/rec-number&gt;&lt;foreign-keys&gt;&lt;key app="EN" db-id="vf22ax0roe9ssce55r0vrezirwdtv52edrxs" timestamp="1507254726"&gt;5705&lt;/key&gt;&lt;/foreign-keys&gt;&lt;ref-type name="Book"&gt;6&lt;/ref-type&gt;&lt;contributors&gt;&lt;authors&gt;&lt;author&gt;National Health and Medical Research Council,&lt;/author&gt;&lt;/authors&gt;&lt;/contributors&gt;&lt;titles&gt;&lt;title&gt;Australian Guidelines for the Prevention and Control of Infection in Healthcare (2010)&lt;/title&gt;&lt;/titles&gt;&lt;reprint-edition&gt;Not in File&lt;/reprint-edition&gt;&lt;keywords&gt;&lt;keyword&gt;and&lt;/keyword&gt;&lt;keyword&gt;control&lt;/keyword&gt;&lt;keyword&gt;guideline&lt;/keyword&gt;&lt;keyword&gt;Guidelines&lt;/keyword&gt;&lt;keyword&gt;INFECTION&lt;/keyword&gt;&lt;keyword&gt;of&lt;/keyword&gt;&lt;keyword&gt;Prevention&lt;/keyword&gt;&lt;/keywords&gt;&lt;dates&gt;&lt;year&gt;2010&lt;/year&gt;&lt;pub-dates&gt;&lt;date&gt;2010&lt;/date&gt;&lt;/pub-dates&gt;&lt;/dates&gt;&lt;label&gt;5848&lt;/label&gt;&lt;urls&gt;&lt;related-urls&gt;&lt;url&gt;&lt;style face="underline" font="default" size="100%"&gt;https://www.nhmrc.gov.au/book/html-australian-guidelines-prevention-and-control-infection-healthcare-2010&lt;/style&gt;&lt;/url&gt;&lt;/related-urls&gt;&lt;/urls&gt;&lt;/record&gt;&lt;/Cite&gt;&lt;/EndNote&gt;</w:instrText>
      </w:r>
      <w:r w:rsidR="00161D31">
        <w:fldChar w:fldCharType="separate"/>
      </w:r>
      <w:r w:rsidR="00161D31">
        <w:rPr>
          <w:noProof/>
        </w:rPr>
        <w:t>(National Health and Medical Research Council, 2010)</w:t>
      </w:r>
      <w:r w:rsidR="00161D31">
        <w:fldChar w:fldCharType="end"/>
      </w:r>
      <w:r w:rsidR="00B408DC">
        <w:t>.</w:t>
      </w:r>
    </w:p>
    <w:p w:rsidR="00412458" w:rsidRPr="00811604" w:rsidRDefault="004A6FB7" w:rsidP="00B408DC">
      <w:pPr>
        <w:pStyle w:val="1Para"/>
      </w:pPr>
      <w:r>
        <w:t>The principal route by which the GM</w:t>
      </w:r>
      <w:r w:rsidR="00D74FF7">
        <w:t>O</w:t>
      </w:r>
      <w:r>
        <w:t xml:space="preserve"> may enter the wider environment is </w:t>
      </w:r>
      <w:r w:rsidR="00B408DC">
        <w:t>by shedding</w:t>
      </w:r>
      <w:r>
        <w:t xml:space="preserve"> from </w:t>
      </w:r>
      <w:r w:rsidR="00B408DC">
        <w:t xml:space="preserve">inoculated </w:t>
      </w:r>
      <w:r>
        <w:t>trial participants</w:t>
      </w:r>
      <w:r w:rsidR="00B408DC">
        <w:t xml:space="preserve"> </w:t>
      </w:r>
      <w:r w:rsidR="00B408DC" w:rsidRPr="00B408DC">
        <w:t xml:space="preserve">once they leave the </w:t>
      </w:r>
      <w:r w:rsidR="00984360">
        <w:t>clinical trial site</w:t>
      </w:r>
      <w:r w:rsidR="00B408DC" w:rsidRPr="00B408DC">
        <w:t xml:space="preserve"> and return home. The tertiary receiving environment includes the trial participants’ homes and any places they visit during the period when the GM</w:t>
      </w:r>
      <w:r w:rsidR="00D74FF7">
        <w:t>O</w:t>
      </w:r>
      <w:r w:rsidR="00B408DC" w:rsidRPr="00B408DC">
        <w:t xml:space="preserve"> is replicating and shedding.</w:t>
      </w:r>
    </w:p>
    <w:p w:rsidR="00D332A9" w:rsidRPr="00811604" w:rsidRDefault="00200171" w:rsidP="005F21C0">
      <w:pPr>
        <w:pStyle w:val="Style3"/>
      </w:pPr>
      <w:bookmarkStart w:id="167" w:name="_Toc518464240"/>
      <w:r>
        <w:lastRenderedPageBreak/>
        <w:t>Related viral species in the receiving environment</w:t>
      </w:r>
      <w:bookmarkEnd w:id="167"/>
    </w:p>
    <w:p w:rsidR="00121E26" w:rsidRDefault="0083499E" w:rsidP="00984360">
      <w:pPr>
        <w:pStyle w:val="1Para"/>
      </w:pPr>
      <w:r w:rsidRPr="0083499E">
        <w:t xml:space="preserve">The presence of related viral species </w:t>
      </w:r>
      <w:r w:rsidR="0078093E">
        <w:t xml:space="preserve">provides a baseline for assessment of the potential impacts of the GMO, and </w:t>
      </w:r>
      <w:r w:rsidRPr="0083499E">
        <w:t xml:space="preserve">may offer an opportunity for the horizontal transfer of </w:t>
      </w:r>
      <w:r w:rsidR="00984360">
        <w:t>modified</w:t>
      </w:r>
      <w:r w:rsidRPr="0083499E">
        <w:t xml:space="preserve"> genetic material from the GM</w:t>
      </w:r>
      <w:r w:rsidR="00984360">
        <w:t>O</w:t>
      </w:r>
      <w:r w:rsidRPr="0083499E">
        <w:t xml:space="preserve"> to other organisms in</w:t>
      </w:r>
      <w:r>
        <w:t xml:space="preserve"> the</w:t>
      </w:r>
      <w:r w:rsidRPr="0083499E">
        <w:t xml:space="preserve"> receiving environment.</w:t>
      </w:r>
    </w:p>
    <w:p w:rsidR="0078093E" w:rsidRDefault="0078093E" w:rsidP="00942087">
      <w:pPr>
        <w:pStyle w:val="1Para"/>
      </w:pPr>
      <w:r>
        <w:t xml:space="preserve">As indicated in </w:t>
      </w:r>
      <w:r>
        <w:fldChar w:fldCharType="begin"/>
      </w:r>
      <w:r>
        <w:instrText xml:space="preserve"> REF _Ref256776860 \r \h </w:instrText>
      </w:r>
      <w:r>
        <w:fldChar w:fldCharType="separate"/>
      </w:r>
      <w:r w:rsidR="00522C51">
        <w:t>Section 3</w:t>
      </w:r>
      <w:r>
        <w:fldChar w:fldCharType="end"/>
      </w:r>
      <w:r>
        <w:t>, wild-type RSV is a common human pathogen in Australia.</w:t>
      </w:r>
      <w:r w:rsidR="005F0570" w:rsidRPr="005F0570">
        <w:t xml:space="preserve"> </w:t>
      </w:r>
      <w:r w:rsidR="005F0570" w:rsidRPr="000E13A2">
        <w:t>In Australian adults with “influenza-like” symptoms, the ra</w:t>
      </w:r>
      <w:r w:rsidR="005F0570">
        <w:t xml:space="preserve">te of detection of RSV is 3.1% </w:t>
      </w:r>
      <w:r w:rsidR="005F0570">
        <w:fldChar w:fldCharType="begin"/>
      </w:r>
      <w:r w:rsidR="005F0570">
        <w:instrText xml:space="preserve"> ADDIN EN.CITE &lt;EndNote&gt;&lt;Cite&gt;&lt;Author&gt;Varghese&lt;/Author&gt;&lt;Year&gt;2018&lt;/Year&gt;&lt;RecNum&gt;6887&lt;/RecNum&gt;&lt;DisplayText&gt;(Varghese et al., 2018)&lt;/DisplayText&gt;&lt;record&gt;&lt;rec-number&gt;6887&lt;/rec-number&gt;&lt;foreign-keys&gt;&lt;key app="EN" db-id="vf22ax0roe9ssce55r0vrezirwdtv52edrxs" timestamp="1520894504"&gt;6887&lt;/key&gt;&lt;/foreign-keys&gt;&lt;ref-type name="Journal Article"&gt;17&lt;/ref-type&gt;&lt;contributors&gt;&lt;authors&gt;&lt;author&gt;Varghese, B. M.&lt;/author&gt;&lt;author&gt;Dent, E.&lt;/author&gt;&lt;author&gt;Chilver, M.&lt;/author&gt;&lt;author&gt;Cameron, S.&lt;/author&gt;&lt;author&gt;Stocks, N. P.&lt;/author&gt;&lt;/authors&gt;&lt;/contributors&gt;&lt;auth-address&gt;School of Public Health, The University of Adelaide,Adelaide 5000, South Australia,Australia.&amp;#xD;Australian Sentinal Practices Research Network (ASPREN), Discipline of General Practice, School of Medicine, The University of Adelaide,Adelaide 5000,South Australia,Australia.&lt;/auth-address&gt;&lt;titles&gt;&lt;title&gt;Epidemiology of viral respiratory infections in Australian working-age adults (20-64 years): 2010-2013&lt;/title&gt;&lt;secondary-title&gt;Epidemiol Infect&lt;/secondary-title&gt;&lt;/titles&gt;&lt;periodical&gt;&lt;full-title&gt;Epidemiol Infect&lt;/full-title&gt;&lt;/periodical&gt;&lt;pages&gt;1-8&lt;/pages&gt;&lt;keywords&gt;&lt;keyword&gt;Influenza&lt;/keyword&gt;&lt;keyword&gt;respiratory infections&lt;/keyword&gt;&lt;keyword&gt;surveillance&lt;/keyword&gt;&lt;keyword&gt;virus infection&lt;/keyword&gt;&lt;/keywords&gt;&lt;dates&gt;&lt;year&gt;2018&lt;/year&gt;&lt;pub-dates&gt;&lt;date&gt;Feb 21&lt;/date&gt;&lt;/pub-dates&gt;&lt;/dates&gt;&lt;isbn&gt;1469-4409 (Electronic)&amp;#xD;0950-2688 (Linking)&lt;/isbn&gt;&lt;accession-num&gt;29463336&lt;/accession-num&gt;&lt;urls&gt;&lt;related-urls&gt;&lt;url&gt;https://www.ncbi.nlm.nih.gov/pubmed/29463336&lt;/url&gt;&lt;/related-urls&gt;&lt;/urls&gt;&lt;electronic-resource-num&gt;10.1017/S0950268818000286&lt;/electronic-resource-num&gt;&lt;/record&gt;&lt;/Cite&gt;&lt;/EndNote&gt;</w:instrText>
      </w:r>
      <w:r w:rsidR="005F0570">
        <w:fldChar w:fldCharType="separate"/>
      </w:r>
      <w:r w:rsidR="005F0570">
        <w:rPr>
          <w:noProof/>
        </w:rPr>
        <w:t>(Varghese et al., 2018)</w:t>
      </w:r>
      <w:r w:rsidR="005F0570">
        <w:fldChar w:fldCharType="end"/>
      </w:r>
      <w:r w:rsidR="005F0570">
        <w:t>.</w:t>
      </w:r>
      <w:r w:rsidR="00FF05EE" w:rsidRPr="00FF05EE">
        <w:t xml:space="preserve"> </w:t>
      </w:r>
      <w:r w:rsidR="00FF05EE">
        <w:t xml:space="preserve">Using the BLAST online tool </w:t>
      </w:r>
      <w:r w:rsidR="00FF05EE">
        <w:fldChar w:fldCharType="begin"/>
      </w:r>
      <w:r w:rsidR="00FF05EE">
        <w:instrText xml:space="preserve"> ADDIN EN.CITE &lt;EndNote&gt;&lt;Cite&gt;&lt;Author&gt;National Center for Biotechnology Information (NCBI)&lt;/Author&gt;&lt;Year&gt;2017&lt;/Year&gt;&lt;RecNum&gt;6523&lt;/RecNum&gt;&lt;DisplayText&gt;(National Center for Biotechnology Information (NCBI), 2017)&lt;/DisplayText&gt;&lt;record&gt;&lt;rec-number&gt;6523&lt;/rec-number&gt;&lt;foreign-keys&gt;&lt;key app="EN" db-id="vf22ax0roe9ssce55r0vrezirwdtv52edrxs" timestamp="1507254748"&gt;6523&lt;/key&gt;&lt;/foreign-keys&gt;&lt;ref-type name="Web Page"&gt;12&lt;/ref-type&gt;&lt;contributors&gt;&lt;authors&gt;&lt;author&gt;National Center for Biotechnology Information (NCBI),&lt;/author&gt;&lt;/authors&gt;&lt;/contributors&gt;&lt;titles&gt;&lt;title&gt;BLAST - Basic Local Alignment Search Tool&lt;/title&gt;&lt;/titles&gt;&lt;dates&gt;&lt;year&gt;2017&lt;/year&gt;&lt;pub-dates&gt;&lt;date&gt;2017&lt;/date&gt;&lt;/pub-dates&gt;&lt;/dates&gt;&lt;label&gt;22120&lt;/label&gt;&lt;urls&gt;&lt;related-urls&gt;&lt;url&gt;&lt;style face="underline" font="default" size="100%"&gt;https://blast.ncbi.nlm.nih.gov/&lt;/style&gt;&lt;/url&gt;&lt;/related-urls&gt;&lt;/urls&gt;&lt;/record&gt;&lt;/Cite&gt;&lt;/EndNote&gt;</w:instrText>
      </w:r>
      <w:r w:rsidR="00FF05EE">
        <w:fldChar w:fldCharType="separate"/>
      </w:r>
      <w:r w:rsidR="00FF05EE">
        <w:rPr>
          <w:noProof/>
        </w:rPr>
        <w:t>(National Center for Biotechnology Information (NCBI), 2017)</w:t>
      </w:r>
      <w:r w:rsidR="00FF05EE">
        <w:fldChar w:fldCharType="end"/>
      </w:r>
      <w:r w:rsidR="00FF05EE" w:rsidRPr="00567E09">
        <w:t xml:space="preserve">, comparison of the full genomic sequences of the </w:t>
      </w:r>
      <w:r w:rsidR="00FF05EE">
        <w:t>MinL RSV</w:t>
      </w:r>
      <w:r w:rsidR="00FF05EE" w:rsidRPr="00567E09">
        <w:t xml:space="preserve"> (Genbank accession number: KJ817800), containing the CPD L ORF, and other RSV strains, which may be circulating in the environment, reveals that they range</w:t>
      </w:r>
      <w:r w:rsidR="00FF05EE">
        <w:t xml:space="preserve"> between 85% and 91% identical.</w:t>
      </w:r>
    </w:p>
    <w:p w:rsidR="00297A5C" w:rsidRDefault="00F35248" w:rsidP="00942087">
      <w:pPr>
        <w:pStyle w:val="1Para"/>
      </w:pPr>
      <w:r>
        <w:t xml:space="preserve">Three known </w:t>
      </w:r>
      <w:r w:rsidR="00297A5C">
        <w:t xml:space="preserve">members of the genus </w:t>
      </w:r>
      <w:r w:rsidR="00297A5C" w:rsidRPr="00030FE4">
        <w:rPr>
          <w:i/>
        </w:rPr>
        <w:t>Orthopneumovirus</w:t>
      </w:r>
      <w:r>
        <w:rPr>
          <w:i/>
        </w:rPr>
        <w:t xml:space="preserve"> </w:t>
      </w:r>
      <w:r>
        <w:t>are</w:t>
      </w:r>
      <w:r w:rsidR="00297A5C">
        <w:t xml:space="preserve"> </w:t>
      </w:r>
      <w:r w:rsidR="0078093E">
        <w:t>present in Australia</w:t>
      </w:r>
      <w:r>
        <w:t>.</w:t>
      </w:r>
      <w:r w:rsidR="001F785C">
        <w:t xml:space="preserve"> </w:t>
      </w:r>
      <w:r w:rsidR="004967D4">
        <w:t xml:space="preserve">These </w:t>
      </w:r>
      <w:r w:rsidR="002D4DDB">
        <w:t>viruses are high</w:t>
      </w:r>
      <w:r w:rsidR="00A47AB8">
        <w:t>ly</w:t>
      </w:r>
      <w:r w:rsidR="002D4DDB">
        <w:t xml:space="preserve"> species-specific,</w:t>
      </w:r>
      <w:r w:rsidR="00A47AB8">
        <w:t xml:space="preserve"> </w:t>
      </w:r>
      <w:r w:rsidR="002D4DDB">
        <w:t>and</w:t>
      </w:r>
      <w:r w:rsidR="00A47AB8">
        <w:t xml:space="preserve"> are not known to infect humans</w:t>
      </w:r>
      <w:r w:rsidR="002D4DDB">
        <w:t>:</w:t>
      </w:r>
      <w:r w:rsidR="004967D4">
        <w:t xml:space="preserve"> </w:t>
      </w:r>
      <w:r w:rsidR="002D4DDB" w:rsidRPr="00297A5C">
        <w:rPr>
          <w:i/>
        </w:rPr>
        <w:t>bovine orthopneumovirus</w:t>
      </w:r>
      <w:r w:rsidR="002D4DDB">
        <w:t xml:space="preserve"> </w:t>
      </w:r>
      <w:r w:rsidR="00635FD0">
        <w:t>infect</w:t>
      </w:r>
      <w:r w:rsidR="002D4DDB">
        <w:t>s</w:t>
      </w:r>
      <w:r w:rsidR="00635FD0">
        <w:t xml:space="preserve"> </w:t>
      </w:r>
      <w:r w:rsidR="0078093E">
        <w:t>cattle</w:t>
      </w:r>
      <w:r w:rsidR="00EC6FBE">
        <w:t xml:space="preserve"> </w:t>
      </w:r>
      <w:r w:rsidR="00C327CD">
        <w:fldChar w:fldCharType="begin"/>
      </w:r>
      <w:r w:rsidR="00C327CD">
        <w:instrText xml:space="preserve"> ADDIN EN.CITE &lt;EndNote&gt;&lt;Cite&gt;&lt;Author&gt;Easton&lt;/Author&gt;&lt;Year&gt;2004&lt;/Year&gt;&lt;RecNum&gt;6999&lt;/RecNum&gt;&lt;DisplayText&gt;(Easton et al., 2004)&lt;/DisplayText&gt;&lt;record&gt;&lt;rec-number&gt;6999&lt;/rec-number&gt;&lt;foreign-keys&gt;&lt;key app="EN" db-id="vf22ax0roe9ssce55r0vrezirwdtv52edrxs" timestamp="1527574553"&gt;6999&lt;/key&gt;&lt;/foreign-keys&gt;&lt;ref-type name="Journal Article"&gt;17&lt;/ref-type&gt;&lt;contributors&gt;&lt;authors&gt;&lt;author&gt;Easton, A. J.&lt;/author&gt;&lt;author&gt;Domachowske, J. B.&lt;/author&gt;&lt;author&gt;Rosenberg, H. F.&lt;/author&gt;&lt;/authors&gt;&lt;/contributors&gt;&lt;auth-address&gt;University of Warwick, Coventry, United Kingdom.&lt;/auth-address&gt;&lt;titles&gt;&lt;title&gt;Animal pneumoviruses: molecular genetics and pathogenesis&lt;/title&gt;&lt;secondary-title&gt;Clin Microbiol Rev&lt;/secondary-title&gt;&lt;/titles&gt;&lt;periodical&gt;&lt;full-title&gt;Clin Microbiol Rev&lt;/full-title&gt;&lt;/periodical&gt;&lt;pages&gt;390-412&lt;/pages&gt;&lt;volume&gt;17&lt;/volume&gt;&lt;number&gt;2&lt;/number&gt;&lt;keywords&gt;&lt;keyword&gt;Animals&lt;/keyword&gt;&lt;keyword&gt;Antiviral Agents/therapeutic use&lt;/keyword&gt;&lt;keyword&gt;Cattle&lt;/keyword&gt;&lt;keyword&gt;Cell Line&lt;/keyword&gt;&lt;keyword&gt;Disease Models, Animal&lt;/keyword&gt;&lt;keyword&gt;History, 15th Century&lt;/keyword&gt;&lt;keyword&gt;Humans&lt;/keyword&gt;&lt;keyword&gt;*Paramyxoviridae Infections/drug therapy/physiopathology/virology&lt;/keyword&gt;&lt;keyword&gt;Pneumovirinae/classification/*genetics/*pathogenicity&lt;/keyword&gt;&lt;/keywords&gt;&lt;dates&gt;&lt;year&gt;2004&lt;/year&gt;&lt;pub-dates&gt;&lt;date&gt;Apr&lt;/date&gt;&lt;/pub-dates&gt;&lt;/dates&gt;&lt;isbn&gt;0893-8512 (Print)&amp;#xD;0893-8512 (Linking)&lt;/isbn&gt;&lt;accession-num&gt;15084507&lt;/accession-num&gt;&lt;urls&gt;&lt;related-urls&gt;&lt;url&gt;https://www.ncbi.nlm.nih.gov/pubmed/15084507&lt;/url&gt;&lt;/related-urls&gt;&lt;/urls&gt;&lt;custom2&gt;PMC387412&lt;/custom2&gt;&lt;/record&gt;&lt;/Cite&gt;&lt;/EndNote&gt;</w:instrText>
      </w:r>
      <w:r w:rsidR="00C327CD">
        <w:fldChar w:fldCharType="separate"/>
      </w:r>
      <w:r w:rsidR="00C327CD">
        <w:rPr>
          <w:noProof/>
        </w:rPr>
        <w:t>(Easton et al., 2004)</w:t>
      </w:r>
      <w:r w:rsidR="00C327CD">
        <w:fldChar w:fldCharType="end"/>
      </w:r>
      <w:r w:rsidR="002D4DDB">
        <w:t>;</w:t>
      </w:r>
      <w:r w:rsidR="004E4B39">
        <w:t xml:space="preserve"> </w:t>
      </w:r>
      <w:r w:rsidR="002D4DDB" w:rsidRPr="00297A5C">
        <w:rPr>
          <w:i/>
        </w:rPr>
        <w:t>murine orthopneumovirus</w:t>
      </w:r>
      <w:r w:rsidR="002D4DDB">
        <w:t xml:space="preserve"> infects </w:t>
      </w:r>
      <w:r w:rsidR="00635FD0">
        <w:t>mice</w:t>
      </w:r>
      <w:r w:rsidR="00EC6FBE">
        <w:t xml:space="preserve"> and hedgehogs</w:t>
      </w:r>
      <w:r w:rsidR="00635FD0">
        <w:t xml:space="preserve"> </w:t>
      </w:r>
      <w:r w:rsidR="009E0D8D">
        <w:fldChar w:fldCharType="begin">
          <w:fldData xml:space="preserve">PEVuZE5vdGU+PENpdGU+PEF1dGhvcj5SaW1hPC9BdXRob3I+PFllYXI+MjAxNzwvWWVhcj48UmVj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</w:fldData>
        </w:fldChar>
      </w:r>
      <w:r w:rsidR="00C327CD">
        <w:instrText xml:space="preserve"> ADDIN EN.CITE </w:instrText>
      </w:r>
      <w:r w:rsidR="00C327CD">
        <w:fldChar w:fldCharType="begin">
          <w:fldData xml:space="preserve">PEVuZE5vdGU+PENpdGU+PEF1dGhvcj5SaW1hPC9BdXRob3I+PFllYXI+MjAxNzwvWWVhcj48UmVj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</w:fldData>
        </w:fldChar>
      </w:r>
      <w:r w:rsidR="00C327CD">
        <w:instrText xml:space="preserve"> ADDIN EN.CITE.DATA </w:instrText>
      </w:r>
      <w:r w:rsidR="00C327CD">
        <w:fldChar w:fldCharType="end"/>
      </w:r>
      <w:r w:rsidR="009E0D8D">
        <w:fldChar w:fldCharType="separate"/>
      </w:r>
      <w:r w:rsidR="00C327CD">
        <w:rPr>
          <w:noProof/>
        </w:rPr>
        <w:t>(Madarame et al., 2014; Rima et al., 2017)</w:t>
      </w:r>
      <w:r w:rsidR="009E0D8D">
        <w:fldChar w:fldCharType="end"/>
      </w:r>
      <w:r w:rsidR="004B4DD0">
        <w:t>;</w:t>
      </w:r>
      <w:r w:rsidR="0051669B">
        <w:t xml:space="preserve"> </w:t>
      </w:r>
      <w:r w:rsidR="004967D4">
        <w:t>and</w:t>
      </w:r>
      <w:r w:rsidR="00AA4B73">
        <w:t xml:space="preserve"> </w:t>
      </w:r>
      <w:r w:rsidR="00AA4B73" w:rsidRPr="004967D4">
        <w:rPr>
          <w:i/>
        </w:rPr>
        <w:t>swine orthopneumovirus</w:t>
      </w:r>
      <w:r w:rsidR="004967D4">
        <w:t xml:space="preserve"> </w:t>
      </w:r>
      <w:r w:rsidR="004B4DD0">
        <w:t xml:space="preserve">infects pigs </w:t>
      </w:r>
      <w:r w:rsidR="00C327CD">
        <w:fldChar w:fldCharType="begin"/>
      </w:r>
      <w:r w:rsidR="00C327CD">
        <w:instrText xml:space="preserve"> ADDIN EN.CITE &lt;EndNote&gt;&lt;Cite&gt;&lt;Author&gt;Hause&lt;/Author&gt;&lt;Year&gt;2016&lt;/Year&gt;&lt;RecNum&gt;6997&lt;/RecNum&gt;&lt;DisplayText&gt;(Hause et al., 2016)&lt;/DisplayText&gt;&lt;record&gt;&lt;rec-number&gt;6997&lt;/rec-number&gt;&lt;foreign-keys&gt;&lt;key app="EN" db-id="vf22ax0roe9ssce55r0vrezirwdtv52edrxs" timestamp="1527573812"&gt;6997&lt;/key&gt;&lt;/foreign-keys&gt;&lt;ref-type name="Journal Article"&gt;17&lt;/ref-type&gt;&lt;contributors&gt;&lt;authors&gt;&lt;author&gt;Hause, B. M.&lt;/author&gt;&lt;author&gt;Padmanabhan, A.&lt;/author&gt;&lt;author&gt;Pedersen, K.&lt;/author&gt;&lt;author&gt;Gidlewski, T.&lt;/author&gt;&lt;/authors&gt;&lt;/contributors&gt;&lt;auth-address&gt;2 Department of Diagnostic Medicine and Pathobiology, Kansas State University, Manhattan, Kansas 66549, USA 1 Kansas State Veterinary Diagnostic Laboratory, Kansas State University, Manhattan, Kansas 66549, USA.&amp;#xD;1 Kansas State Veterinary Diagnostic Laboratory, Kansas State University, Manhattan, Kansas 66549, USA.&amp;#xD;3 United States Department of Agriculture, Animal and Plant Health Inspection Service, Wildlife Services, Fort Collins, Colorado 80521, USA.&lt;/auth-address&gt;&lt;titles&gt;&lt;title&gt;Feral swine virome is dominated by single-stranded DNA viruses and contains a novel Orthopneumovirus which circulates both in feral and domestic swine&lt;/title&gt;&lt;secondary-title&gt;J Gen Virol&lt;/secondary-title&gt;&lt;/titles&gt;&lt;periodical&gt;&lt;full-title&gt;J Gen Virol&lt;/full-title&gt;&lt;/periodical&gt;&lt;pages&gt;2090-5&lt;/pages&gt;&lt;volume&gt;97&lt;/volume&gt;&lt;number&gt;9&lt;/number&gt;&lt;keywords&gt;&lt;keyword&gt;Animals&lt;/keyword&gt;&lt;keyword&gt;Antibodies, Viral/blood&lt;/keyword&gt;&lt;keyword&gt;*Biodiversity&lt;/keyword&gt;&lt;keyword&gt;Metagenomics&lt;/keyword&gt;&lt;keyword&gt;Nasal Mucosa/virology&lt;/keyword&gt;&lt;keyword&gt;Sus scrofa/*virology&lt;/keyword&gt;&lt;keyword&gt;United States&lt;/keyword&gt;&lt;keyword&gt;Viruses/*classification/genetics/*isolation &amp;amp; purification&lt;/keyword&gt;&lt;/keywords&gt;&lt;dates&gt;&lt;year&gt;2016&lt;/year&gt;&lt;pub-dates&gt;&lt;date&gt;Sep&lt;/date&gt;&lt;/pub-dates&gt;&lt;/dates&gt;&lt;isbn&gt;1465-2099 (Electronic)&amp;#xD;0022-1317 (Linking)&lt;/isbn&gt;&lt;accession-num&gt;27417702&lt;/accession-num&gt;&lt;urls&gt;&lt;related-urls&gt;&lt;url&gt;https://www.ncbi.nlm.nih.gov/pubmed/27417702&lt;/url&gt;&lt;/related-urls&gt;&lt;/urls&gt;&lt;electronic-resource-num&gt;10.1099/jgv.0.000554&lt;/electronic-resource-num&gt;&lt;/record&gt;&lt;/Cite&gt;&lt;/EndNote&gt;</w:instrText>
      </w:r>
      <w:r w:rsidR="00C327CD">
        <w:fldChar w:fldCharType="separate"/>
      </w:r>
      <w:r w:rsidR="00C327CD">
        <w:rPr>
          <w:noProof/>
        </w:rPr>
        <w:t>(Hause et al., 2016)</w:t>
      </w:r>
      <w:r w:rsidR="00C327CD">
        <w:fldChar w:fldCharType="end"/>
      </w:r>
      <w:r w:rsidR="00AA4B73">
        <w:t>.</w:t>
      </w:r>
      <w:r w:rsidR="00A47AB8">
        <w:t xml:space="preserve"> </w:t>
      </w:r>
      <w:r w:rsidR="004B4DD0">
        <w:t>The</w:t>
      </w:r>
      <w:r w:rsidR="00F54A53">
        <w:t>ir host specificities</w:t>
      </w:r>
      <w:r w:rsidR="004B4DD0">
        <w:t xml:space="preserve"> means</w:t>
      </w:r>
      <w:r w:rsidR="0051669B">
        <w:t xml:space="preserve"> </w:t>
      </w:r>
      <w:r w:rsidR="0078093E">
        <w:t xml:space="preserve">they are unlikely to occur in the same host </w:t>
      </w:r>
      <w:r w:rsidR="0037156C">
        <w:t>in the natural environment</w:t>
      </w:r>
      <w:r w:rsidR="0051669B">
        <w:t>.</w:t>
      </w:r>
    </w:p>
    <w:p w:rsidR="00852236" w:rsidRDefault="0078093E" w:rsidP="0078093E">
      <w:pPr>
        <w:pStyle w:val="1Para"/>
        <w:spacing w:before="240"/>
      </w:pPr>
      <w:r>
        <w:t xml:space="preserve">One other </w:t>
      </w:r>
      <w:r w:rsidR="00297A5C">
        <w:t xml:space="preserve">member of the family </w:t>
      </w:r>
      <w:r w:rsidR="00297A5C" w:rsidRPr="0078093E">
        <w:rPr>
          <w:i/>
        </w:rPr>
        <w:t>Pneumoviridae</w:t>
      </w:r>
      <w:r w:rsidR="00C76D11">
        <w:rPr>
          <w:i/>
        </w:rPr>
        <w:t xml:space="preserve"> </w:t>
      </w:r>
      <w:r w:rsidR="00635FD0">
        <w:t>is</w:t>
      </w:r>
      <w:r w:rsidR="009E0D8D">
        <w:t xml:space="preserve"> known to cause respiratory disease</w:t>
      </w:r>
      <w:r w:rsidR="00635FD0">
        <w:t xml:space="preserve"> in humans</w:t>
      </w:r>
      <w:r w:rsidR="009E0D8D">
        <w:t xml:space="preserve">, </w:t>
      </w:r>
      <w:r w:rsidR="00297A5C" w:rsidRPr="0078093E">
        <w:rPr>
          <w:i/>
        </w:rPr>
        <w:t>human metapneumovirus</w:t>
      </w:r>
      <w:r w:rsidR="00C71D56" w:rsidRPr="00C71D56">
        <w:t xml:space="preserve"> </w:t>
      </w:r>
      <w:r w:rsidR="00C71D56">
        <w:t>in</w:t>
      </w:r>
      <w:r w:rsidR="00C71D56" w:rsidRPr="0078093E">
        <w:t xml:space="preserve"> the </w:t>
      </w:r>
      <w:r w:rsidR="00C71D56">
        <w:t xml:space="preserve">genus </w:t>
      </w:r>
      <w:r w:rsidR="00C71D56" w:rsidRPr="0078093E">
        <w:rPr>
          <w:i/>
        </w:rPr>
        <w:t>Metapneumovirus</w:t>
      </w:r>
      <w:r w:rsidR="009E0D8D">
        <w:t xml:space="preserve"> </w:t>
      </w:r>
      <w:r w:rsidR="009E0D8D">
        <w:fldChar w:fldCharType="begin">
          <w:fldData xml:space="preserve">PEVuZE5vdGU+PENpdGU+PEF1dGhvcj5SaW1hPC9BdXRob3I+PFllYXI+MjAxNzwvWWVhcj48UmVj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</w:fldData>
        </w:fldChar>
      </w:r>
      <w:r w:rsidR="009E0D8D">
        <w:instrText xml:space="preserve"> ADDIN EN.CITE </w:instrText>
      </w:r>
      <w:r w:rsidR="009E0D8D">
        <w:fldChar w:fldCharType="begin">
          <w:fldData xml:space="preserve">PEVuZE5vdGU+PENpdGU+PEF1dGhvcj5SaW1hPC9BdXRob3I+PFllYXI+MjAxNzwvWWVhcj48UmVj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</w:fldData>
        </w:fldChar>
      </w:r>
      <w:r w:rsidR="009E0D8D">
        <w:instrText xml:space="preserve"> ADDIN EN.CITE.DATA </w:instrText>
      </w:r>
      <w:r w:rsidR="009E0D8D">
        <w:fldChar w:fldCharType="end"/>
      </w:r>
      <w:r w:rsidR="009E0D8D">
        <w:fldChar w:fldCharType="separate"/>
      </w:r>
      <w:r w:rsidR="009E0D8D">
        <w:rPr>
          <w:noProof/>
        </w:rPr>
        <w:t>(Rima et al., 2017)</w:t>
      </w:r>
      <w:r w:rsidR="009E0D8D">
        <w:fldChar w:fldCharType="end"/>
      </w:r>
      <w:r w:rsidR="00297A5C" w:rsidRPr="0078093E">
        <w:rPr>
          <w:i/>
        </w:rPr>
        <w:t>.</w:t>
      </w:r>
      <w:r w:rsidRPr="0078093E">
        <w:rPr>
          <w:i/>
        </w:rPr>
        <w:t xml:space="preserve"> </w:t>
      </w:r>
      <w:r w:rsidR="00D74FF7">
        <w:t xml:space="preserve">Similar to RSV, </w:t>
      </w:r>
      <w:r w:rsidR="00D74FF7" w:rsidRPr="0078093E">
        <w:rPr>
          <w:i/>
        </w:rPr>
        <w:t>human metapneumovirus</w:t>
      </w:r>
      <w:r w:rsidR="00D74FF7" w:rsidRPr="008F3C4C">
        <w:t xml:space="preserve"> cause</w:t>
      </w:r>
      <w:r w:rsidR="00D74FF7">
        <w:t>s</w:t>
      </w:r>
      <w:r w:rsidR="00D74FF7" w:rsidRPr="008F3C4C">
        <w:t xml:space="preserve"> upper and lower respiratory disease in people of all ages, especially among young children, </w:t>
      </w:r>
      <w:r w:rsidR="00D74FF7">
        <w:t>the elderly</w:t>
      </w:r>
      <w:r w:rsidR="00D74FF7" w:rsidRPr="008F3C4C">
        <w:t xml:space="preserve"> and peop</w:t>
      </w:r>
      <w:r w:rsidR="00D74FF7">
        <w:t xml:space="preserve">le with weakened immune systems </w:t>
      </w:r>
      <w:r w:rsidR="00D74FF7">
        <w:fldChar w:fldCharType="begin"/>
      </w:r>
      <w:r w:rsidR="008D7670">
        <w:instrText xml:space="preserve"> ADDIN EN.CITE &lt;EndNote&gt;&lt;Cite&gt;&lt;Author&gt;Prevention&lt;/Author&gt;&lt;Year&gt;2017&lt;/Year&gt;&lt;RecNum&gt;6739&lt;/RecNum&gt;&lt;DisplayText&gt;(Centers for Disease Control and Prevention, 2017a)&lt;/DisplayText&gt;&lt;record&gt;&lt;rec-number&gt;6739&lt;/rec-number&gt;&lt;foreign-keys&gt;&lt;key app="EN" db-id="vf22ax0roe9ssce55r0vrezirwdtv52edrxs" timestamp="1516336620"&gt;6739&lt;/key&gt;&lt;/foreign-keys&gt;&lt;ref-type name="Web Page"&gt;12&lt;/ref-type&gt;&lt;contributors&gt;&lt;authors&gt;&lt;author&gt;Centers for Disease Control and Prevention,&lt;/author&gt;&lt;/authors&gt;&lt;/contributors&gt;&lt;titles&gt;&lt;title&gt;Human Metapneumovirus (HMPV) Clinical Features&lt;/title&gt;&lt;/titles&gt;&lt;dates&gt;&lt;year&gt;2017&lt;/year&gt;&lt;/dates&gt;&lt;urls&gt;&lt;related-urls&gt;&lt;url&gt;&lt;style face="underline" font="default" size="100%"&gt;https://www.cdc.gov/surveillance/nrevss/hmpv/clinical.html&lt;/style&gt;&lt;/url&gt;&lt;/related-urls&gt;&lt;/urls&gt;&lt;/record&gt;&lt;/Cite&gt;&lt;/EndNote&gt;</w:instrText>
      </w:r>
      <w:r w:rsidR="00D74FF7">
        <w:fldChar w:fldCharType="separate"/>
      </w:r>
      <w:r w:rsidR="008D7670">
        <w:rPr>
          <w:noProof/>
        </w:rPr>
        <w:t>(Centers for Disease Control and Prevention, 2017a)</w:t>
      </w:r>
      <w:r w:rsidR="00D74FF7">
        <w:fldChar w:fldCharType="end"/>
      </w:r>
      <w:r w:rsidR="00D74FF7">
        <w:t xml:space="preserve">. Unlike RSV, </w:t>
      </w:r>
      <w:r w:rsidR="00D74FF7" w:rsidRPr="0078093E">
        <w:rPr>
          <w:i/>
        </w:rPr>
        <w:t>human metapneumovirus</w:t>
      </w:r>
      <w:r w:rsidR="00D74FF7">
        <w:t xml:space="preserve"> lacks NS1 and NS2</w:t>
      </w:r>
      <w:r w:rsidR="00A07A79" w:rsidRPr="00A07A79">
        <w:t xml:space="preserve"> </w:t>
      </w:r>
      <w:r w:rsidR="00A07A79">
        <w:t>genes</w:t>
      </w:r>
      <w:r w:rsidR="00D74FF7">
        <w:t xml:space="preserve">, and has a different gene order </w:t>
      </w:r>
      <w:r>
        <w:t>(</w:t>
      </w:r>
      <w:r w:rsidR="00D74FF7" w:rsidRPr="0078093E">
        <w:rPr>
          <w:i/>
        </w:rPr>
        <w:t>3’-N-P-M-F-M2-SH-G-L-5’</w:t>
      </w:r>
      <w:r>
        <w:t>)</w:t>
      </w:r>
      <w:r w:rsidR="00D74FF7">
        <w:t xml:space="preserve"> </w:t>
      </w:r>
      <w:r w:rsidR="00D74FF7">
        <w:fldChar w:fldCharType="begin">
          <w:fldData xml:space="preserve">PEVuZE5vdGU+PENpdGU+PEF1dGhvcj52YW4gZGVuIEhvb2dlbjwvQXV0aG9yPjxZZWFyPjIwMDI8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==
</w:fldData>
        </w:fldChar>
      </w:r>
      <w:r w:rsidR="00D74FF7">
        <w:instrText xml:space="preserve"> ADDIN EN.CITE </w:instrText>
      </w:r>
      <w:r w:rsidR="00D74FF7">
        <w:fldChar w:fldCharType="begin">
          <w:fldData xml:space="preserve">PEVuZE5vdGU+PENpdGU+PEF1dGhvcj52YW4gZGVuIEhvb2dlbjwvQXV0aG9yPjxZZWFyPjIwMDI8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==
</w:fldData>
        </w:fldChar>
      </w:r>
      <w:r w:rsidR="00D74FF7">
        <w:instrText xml:space="preserve"> ADDIN EN.CITE.DATA </w:instrText>
      </w:r>
      <w:r w:rsidR="00D74FF7">
        <w:fldChar w:fldCharType="end"/>
      </w:r>
      <w:r w:rsidR="00D74FF7">
        <w:fldChar w:fldCharType="separate"/>
      </w:r>
      <w:r w:rsidR="00D74FF7">
        <w:rPr>
          <w:noProof/>
        </w:rPr>
        <w:t>(van den Hoogen et al., 2002; Tripp, 2009)</w:t>
      </w:r>
      <w:r w:rsidR="00D74FF7">
        <w:fldChar w:fldCharType="end"/>
      </w:r>
      <w:r w:rsidR="00D74FF7">
        <w:t>.</w:t>
      </w:r>
    </w:p>
    <w:p w:rsidR="00297A5C" w:rsidRDefault="00A3513A" w:rsidP="0078093E">
      <w:pPr>
        <w:pStyle w:val="1Para"/>
        <w:spacing w:before="240"/>
      </w:pPr>
      <w:r>
        <w:t xml:space="preserve">Another </w:t>
      </w:r>
      <w:r w:rsidR="00B97837">
        <w:t xml:space="preserve">recently identified </w:t>
      </w:r>
      <w:r w:rsidR="00852236">
        <w:t xml:space="preserve">virus </w:t>
      </w:r>
      <w:r w:rsidR="00B97837">
        <w:t xml:space="preserve">which </w:t>
      </w:r>
      <w:r w:rsidR="00852236">
        <w:t xml:space="preserve">may belong to the family </w:t>
      </w:r>
      <w:r w:rsidR="00852236" w:rsidRPr="0078093E">
        <w:rPr>
          <w:i/>
        </w:rPr>
        <w:t>Pneumoviridae</w:t>
      </w:r>
      <w:r w:rsidR="00B97837">
        <w:t xml:space="preserve"> infects bats</w:t>
      </w:r>
      <w:r>
        <w:t xml:space="preserve"> </w:t>
      </w:r>
      <w:r w:rsidR="00C327CD">
        <w:fldChar w:fldCharType="begin"/>
      </w:r>
      <w:r w:rsidR="00C327CD">
        <w:instrText xml:space="preserve"> ADDIN EN.CITE &lt;EndNote&gt;&lt;Cite&gt;&lt;Author&gt;Drexler&lt;/Author&gt;&lt;Year&gt;2012&lt;/Year&gt;&lt;RecNum&gt;4149&lt;/RecNum&gt;&lt;DisplayText&gt;(Drexler et al., 2012)&lt;/DisplayText&gt;&lt;record&gt;&lt;rec-number&gt;4149&lt;/rec-number&gt;&lt;foreign-keys&gt;&lt;key app="EN" db-id="vf22ax0roe9ssce55r0vrezirwdtv52edrxs" timestamp="1507254662"&gt;4149&lt;/key&gt;&lt;/foreign-keys&gt;&lt;ref-type name="Journal Article"&gt;17&lt;/ref-type&gt;&lt;contributors&gt;&lt;authors&gt;&lt;author&gt;Drexler, J.F.&lt;/author&gt;&lt;author&gt;Corman, V.M.&lt;/author&gt;&lt;author&gt;Muller, M.A.&lt;/author&gt;&lt;author&gt;Maganga, G.D.&lt;/author&gt;&lt;author&gt;Vallo, P.&lt;/author&gt;&lt;author&gt;Binger, T.&lt;/author&gt;&lt;author&gt;Gloza-Rausch, F.&lt;/author&gt;&lt;author&gt;Rsche, A.&lt;/author&gt;&lt;author&gt;Yordanov, S.&lt;/author&gt;&lt;author&gt;Seebens, A.&lt;/author&gt;&lt;author&gt;Oppong, S.&lt;/author&gt;&lt;author&gt;Sarkodie, Y.A.&lt;/author&gt;&lt;author&gt;Pongombo, C.&lt;/author&gt;&lt;author&gt;Lukashev, A.N.&lt;/author&gt;&lt;author&gt;Schmidt-Chanasit, J.&lt;/author&gt;&lt;author&gt;Stocker, A.&lt;/author&gt;&lt;author&gt;Carneiro, A.J.B.&lt;/author&gt;&lt;author&gt;Erbar, S.&lt;/author&gt;&lt;author&gt;Maisner, A.&lt;/author&gt;&lt;author&gt;Fronhoffs, F.&lt;/author&gt;&lt;author&gt;Buettner, R.&lt;/author&gt;&lt;author&gt;Kalko, E.K.V.&lt;/author&gt;&lt;author&gt;Kruppa, T.&lt;/author&gt;&lt;author&gt;Franke, C.R.&lt;/author&gt;&lt;author&gt;Kallies, R.&lt;/author&gt;&lt;author&gt;Yandoko, E.R.N.&lt;/author&gt;&lt;author&gt;Herrler, G.&lt;/author&gt;&lt;author&gt;Reusken, C.&lt;/author&gt;&lt;author&gt;Hassanin, A.&lt;/author&gt;&lt;author&gt;Kruger, D.H.&lt;/author&gt;&lt;author&gt;Matthee, S.&lt;/author&gt;&lt;author&gt;Ulrich, R.G.&lt;/author&gt;&lt;author&gt;Leroy, E.M.&lt;/author&gt;&lt;author&gt;Drosten, C.&lt;/author&gt;&lt;/authors&gt;&lt;/contributors&gt;&lt;titles&gt;&lt;title&gt;Bats host major mammalian paramyxoviruses&lt;/title&gt;&lt;secondary-title&gt;Nature Commuications&lt;/secondary-title&gt;&lt;/titles&gt;&lt;periodical&gt;&lt;full-title&gt;Nature Commuications&lt;/full-title&gt;&lt;/periodical&gt;&lt;pages&gt;796&lt;/pages&gt;&lt;volume&gt;3&lt;/volume&gt;&lt;reprint-edition&gt;Not in File&lt;/reprint-edition&gt;&lt;keywords&gt;&lt;keyword&gt;bats&lt;/keyword&gt;&lt;/keywords&gt;&lt;dates&gt;&lt;year&gt;2012&lt;/year&gt;&lt;pub-dates&gt;&lt;date&gt;4/24/2012 online&lt;/date&gt;&lt;/pub-dates&gt;&lt;/dates&gt;&lt;label&gt;4216&lt;/label&gt;&lt;urls&gt;&lt;related-urls&gt;&lt;url&gt;&lt;style face="underline" font="default" size="100%"&gt;http://dx.doi.org/10.1038/ncomms1796&lt;/style&gt;&lt;/url&gt;&lt;/related-urls&gt;&lt;/urls&gt;&lt;/record&gt;&lt;/Cite&gt;&lt;/EndNote&gt;</w:instrText>
      </w:r>
      <w:r w:rsidR="00C327CD">
        <w:fldChar w:fldCharType="separate"/>
      </w:r>
      <w:r w:rsidR="00C327CD">
        <w:rPr>
          <w:noProof/>
        </w:rPr>
        <w:t>(Drexler et al., 2012)</w:t>
      </w:r>
      <w:r w:rsidR="00C327CD">
        <w:fldChar w:fldCharType="end"/>
      </w:r>
      <w:r>
        <w:t>.</w:t>
      </w:r>
      <w:r w:rsidR="002B0D14">
        <w:t xml:space="preserve"> However, RSV is not known to infect bats.</w:t>
      </w:r>
    </w:p>
    <w:p w:rsidR="00925FE4" w:rsidRPr="00811604" w:rsidRDefault="005F0570" w:rsidP="005F21C0">
      <w:pPr>
        <w:pStyle w:val="Style3"/>
      </w:pPr>
      <w:bookmarkStart w:id="168" w:name="_Toc518464241"/>
      <w:bookmarkEnd w:id="146"/>
      <w:bookmarkEnd w:id="147"/>
      <w:bookmarkEnd w:id="148"/>
      <w:bookmarkEnd w:id="149"/>
      <w:bookmarkEnd w:id="150"/>
      <w:bookmarkEnd w:id="151"/>
      <w:r>
        <w:t>Other r</w:t>
      </w:r>
      <w:r w:rsidR="00984360">
        <w:t>elevant</w:t>
      </w:r>
      <w:r w:rsidR="00200171">
        <w:t xml:space="preserve"> environment</w:t>
      </w:r>
      <w:r w:rsidR="00984360">
        <w:t>al factors</w:t>
      </w:r>
      <w:bookmarkEnd w:id="168"/>
    </w:p>
    <w:p w:rsidR="00433CBF" w:rsidRPr="001222B2" w:rsidRDefault="00984360" w:rsidP="00984360">
      <w:pPr>
        <w:pStyle w:val="1Para"/>
      </w:pPr>
      <w:bookmarkStart w:id="169" w:name="_Ref273696414"/>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rsidRPr="00984360">
        <w:t>Environmental factors relevant to the potential persistence or spread of the GMO, or the harm it may cause, include the presence of susceptible hosts and any physical conditions that may aid or restrict transmission to these hosts.</w:t>
      </w:r>
    </w:p>
    <w:p w:rsidR="00B37ED9" w:rsidRDefault="005F0570" w:rsidP="00222B64">
      <w:pPr>
        <w:pStyle w:val="1Para"/>
      </w:pPr>
      <w:r>
        <w:t xml:space="preserve">Humans are the natural host for </w:t>
      </w:r>
      <w:r w:rsidR="004409B7">
        <w:t>RSV</w:t>
      </w:r>
      <w:r w:rsidR="001F785C">
        <w:t>. W</w:t>
      </w:r>
      <w:r>
        <w:t xml:space="preserve">hile </w:t>
      </w:r>
      <w:r w:rsidR="004409B7">
        <w:t xml:space="preserve">infection of other animal species has been achieved experimentally (as discussed in Section </w:t>
      </w:r>
      <w:r w:rsidR="002B0D14">
        <w:t>3</w:t>
      </w:r>
      <w:r w:rsidR="004409B7" w:rsidRPr="00DD2B7C">
        <w:t>.2</w:t>
      </w:r>
      <w:r w:rsidR="004409B7">
        <w:t>)</w:t>
      </w:r>
      <w:r>
        <w:t>,</w:t>
      </w:r>
      <w:r w:rsidR="004409B7">
        <w:t xml:space="preserve"> </w:t>
      </w:r>
      <w:r>
        <w:t xml:space="preserve">there </w:t>
      </w:r>
      <w:r w:rsidR="004409B7">
        <w:t xml:space="preserve">are no reports of </w:t>
      </w:r>
      <w:r w:rsidR="00D74FF7">
        <w:t xml:space="preserve">non-primate </w:t>
      </w:r>
      <w:r w:rsidR="004409B7">
        <w:t xml:space="preserve">animals being infected with RSV </w:t>
      </w:r>
      <w:r w:rsidR="00DA0602">
        <w:t>naturally</w:t>
      </w:r>
      <w:r w:rsidR="004409B7">
        <w:t>.</w:t>
      </w:r>
      <w:r w:rsidR="00D74FF7">
        <w:t xml:space="preserve"> Wild chimpanzees and gorillas have been infected</w:t>
      </w:r>
      <w:r w:rsidR="00FF05EE">
        <w:t xml:space="preserve"> with RSV</w:t>
      </w:r>
      <w:r w:rsidR="00D74FF7">
        <w:t xml:space="preserve"> in </w:t>
      </w:r>
      <w:r w:rsidR="00FF05EE">
        <w:t xml:space="preserve">the </w:t>
      </w:r>
      <w:r w:rsidR="00D74FF7">
        <w:t xml:space="preserve">African natural environment </w:t>
      </w:r>
      <w:r w:rsidR="00D74FF7">
        <w:fldChar w:fldCharType="begin">
          <w:fldData xml:space="preserve">PEVuZE5vdGU+PENpdGU+PEF1dGhvcj5HcnV0em1hY2hlcjwvQXV0aG9yPjxZZWFyPjIwMTY8L1ll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</w:fldData>
        </w:fldChar>
      </w:r>
      <w:r w:rsidR="00D74FF7">
        <w:instrText xml:space="preserve"> ADDIN EN.CITE </w:instrText>
      </w:r>
      <w:r w:rsidR="00D74FF7">
        <w:fldChar w:fldCharType="begin">
          <w:fldData xml:space="preserve">PEVuZE5vdGU+PENpdGU+PEF1dGhvcj5HcnV0em1hY2hlcjwvQXV0aG9yPjxZZWFyPjIwMTY8L1ll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</w:fldData>
        </w:fldChar>
      </w:r>
      <w:r w:rsidR="00D74FF7">
        <w:instrText xml:space="preserve"> ADDIN EN.CITE.DATA </w:instrText>
      </w:r>
      <w:r w:rsidR="00D74FF7">
        <w:fldChar w:fldCharType="end"/>
      </w:r>
      <w:r w:rsidR="00D74FF7">
        <w:fldChar w:fldCharType="separate"/>
      </w:r>
      <w:r w:rsidR="00D74FF7">
        <w:rPr>
          <w:noProof/>
        </w:rPr>
        <w:t>(Kondgen et al., 2008; Grutzmacher et al., 2016)</w:t>
      </w:r>
      <w:r w:rsidR="00D74FF7">
        <w:fldChar w:fldCharType="end"/>
      </w:r>
      <w:r w:rsidR="00D74FF7">
        <w:t xml:space="preserve">. </w:t>
      </w:r>
      <w:r w:rsidR="004409B7">
        <w:t>There are no animal reservoirs for RSV.</w:t>
      </w:r>
    </w:p>
    <w:p w:rsidR="00DA0602" w:rsidRPr="001222B2" w:rsidRDefault="002E001C" w:rsidP="00DA0602">
      <w:pPr>
        <w:pStyle w:val="1Para"/>
      </w:pPr>
      <w:r>
        <w:t>RSV infection rate</w:t>
      </w:r>
      <w:r w:rsidR="00DA0602">
        <w:t xml:space="preserve"> displays </w:t>
      </w:r>
      <w:r>
        <w:t xml:space="preserve">a </w:t>
      </w:r>
      <w:r w:rsidR="00DA0602">
        <w:t>seasonal</w:t>
      </w:r>
      <w:r>
        <w:t xml:space="preserve"> pattern</w:t>
      </w:r>
      <w:r w:rsidR="00DA0602">
        <w:t>.</w:t>
      </w:r>
      <w:r w:rsidR="00DA0602" w:rsidRPr="00DA0602">
        <w:t xml:space="preserve"> In temperate regions of Aus</w:t>
      </w:r>
      <w:r w:rsidR="00A35879">
        <w:t>tralia, RSV infections increase in</w:t>
      </w:r>
      <w:r w:rsidR="00E64100">
        <w:t xml:space="preserve"> winter</w:t>
      </w:r>
      <w:r w:rsidR="00A35879">
        <w:t xml:space="preserve"> and spring</w:t>
      </w:r>
      <w:r w:rsidR="00DD2B7C">
        <w:t xml:space="preserve"> </w:t>
      </w:r>
      <w:r w:rsidR="00DD2B7C">
        <w:fldChar w:fldCharType="begin"/>
      </w:r>
      <w:r w:rsidR="00DD2B7C">
        <w:instrText xml:space="preserve"> ADDIN EN.CITE &lt;EndNote&gt;&lt;Cite&gt;&lt;Author&gt;Roche&lt;/Author&gt;&lt;Year&gt;2003&lt;/Year&gt;&lt;RecNum&gt;6737&lt;/RecNum&gt;&lt;DisplayText&gt;(Roche et al., 2003)&lt;/DisplayText&gt;&lt;record&gt;&lt;rec-number&gt;6737&lt;/rec-number&gt;&lt;foreign-keys&gt;&lt;key app="EN" db-id="vf22ax0roe9ssce55r0vrezirwdtv52edrxs" timestamp="1516328713"&gt;6737&lt;/key&gt;&lt;/foreign-keys&gt;&lt;ref-type name="Journal Article"&gt;17&lt;/ref-type&gt;&lt;contributors&gt;&lt;authors&gt;&lt;author&gt;Roche, P.&lt;/author&gt;&lt;author&gt;Lambert, S.&lt;/author&gt;&lt;author&gt;Spencer, J.&lt;/author&gt;&lt;/authors&gt;&lt;/contributors&gt;&lt;titles&gt;&lt;title&gt;Surveillance of Viral Pathogens in Australia: Respiratory Syncytial Virus&lt;/title&gt;&lt;secondary-title&gt;Communicable Diseases Intelligence&lt;/secondary-title&gt;&lt;/titles&gt;&lt;periodical&gt;&lt;full-title&gt;Communicable Diseases Intelligence&lt;/full-title&gt;&lt;/periodical&gt;&lt;volume&gt;27&lt;/volume&gt;&lt;dates&gt;&lt;year&gt;2003&lt;/year&gt;&lt;/dates&gt;&lt;urls&gt;&lt;related-urls&gt;&lt;url&gt;&lt;style face="underline" font="default" size="100%"&gt;http://www.health.gov.au/internet/main/publishing.nsf/content/cda-pubs-cdi-2003-cdi2701-htm-cdi2701j.htm&lt;/style&gt;&lt;/url&gt;&lt;/related-urls&gt;&lt;/urls&gt;&lt;/record&gt;&lt;/Cite&gt;&lt;/EndNote&gt;</w:instrText>
      </w:r>
      <w:r w:rsidR="00DD2B7C">
        <w:fldChar w:fldCharType="separate"/>
      </w:r>
      <w:r w:rsidR="00DD2B7C">
        <w:rPr>
          <w:noProof/>
        </w:rPr>
        <w:t>(Roche et al., 2003)</w:t>
      </w:r>
      <w:r w:rsidR="00DD2B7C">
        <w:fldChar w:fldCharType="end"/>
      </w:r>
      <w:r w:rsidR="00E64100">
        <w:t>.</w:t>
      </w:r>
    </w:p>
    <w:bookmarkEnd w:id="169"/>
    <w:p w:rsidR="00934B12" w:rsidRDefault="00E64100" w:rsidP="007D0610">
      <w:pPr>
        <w:numPr>
          <w:ilvl w:val="0"/>
          <w:numId w:val="4"/>
        </w:numPr>
        <w:spacing w:before="120" w:after="120"/>
      </w:pPr>
      <w:r>
        <w:t>C</w:t>
      </w:r>
      <w:r w:rsidR="004409B7">
        <w:t xml:space="preserve">ertain people who are at most risk of </w:t>
      </w:r>
      <w:r w:rsidR="00537D7C">
        <w:t xml:space="preserve">severe </w:t>
      </w:r>
      <w:r w:rsidR="004409B7">
        <w:t xml:space="preserve">RSV infection and disease include infants, the elderly, those with immune deficiency/suppression </w:t>
      </w:r>
      <w:r w:rsidR="00537D7C">
        <w:t>or cardiopulmonary disease</w:t>
      </w:r>
      <w:r w:rsidR="00DA0602">
        <w:t xml:space="preserve"> (as discussed in </w:t>
      </w:r>
      <w:r w:rsidR="00DA0602" w:rsidRPr="00DD2B7C">
        <w:t xml:space="preserve">Section </w:t>
      </w:r>
      <w:r w:rsidR="002B0D14">
        <w:t>3</w:t>
      </w:r>
      <w:r w:rsidR="00DA0602" w:rsidRPr="00DD2B7C">
        <w:t>.3</w:t>
      </w:r>
      <w:r w:rsidR="00DA0602">
        <w:t>)</w:t>
      </w:r>
      <w:r w:rsidR="004409B7">
        <w:t>.</w:t>
      </w:r>
      <w:r>
        <w:t xml:space="preserve"> Such groups of people may come in</w:t>
      </w:r>
      <w:r w:rsidR="00FF05EE">
        <w:t>to</w:t>
      </w:r>
      <w:r>
        <w:t xml:space="preserve"> contact with</w:t>
      </w:r>
      <w:r w:rsidR="00537D7C">
        <w:t xml:space="preserve"> the</w:t>
      </w:r>
      <w:r>
        <w:t xml:space="preserve"> inoculated trial participants outside the clinical trial sites in the community or in the domestic setting.</w:t>
      </w:r>
    </w:p>
    <w:p w:rsidR="00DA0602" w:rsidRDefault="00DA0602" w:rsidP="007D0610">
      <w:pPr>
        <w:numPr>
          <w:ilvl w:val="0"/>
          <w:numId w:val="4"/>
        </w:numPr>
        <w:spacing w:before="120" w:after="120"/>
      </w:pPr>
      <w:r>
        <w:t>There are currently no available vaccines against RSV.</w:t>
      </w:r>
    </w:p>
    <w:p w:rsidR="00925FE4" w:rsidRPr="00811604" w:rsidRDefault="00925FE4" w:rsidP="00E176CF">
      <w:pPr>
        <w:pStyle w:val="Style2"/>
      </w:pPr>
      <w:bookmarkStart w:id="170" w:name="_Toc311188371"/>
      <w:bookmarkStart w:id="171" w:name="_Toc355008017"/>
      <w:bookmarkStart w:id="172" w:name="_Toc518464242"/>
      <w:r w:rsidRPr="00811604">
        <w:t>Relevant Australian and international approvals</w:t>
      </w:r>
      <w:bookmarkEnd w:id="170"/>
      <w:bookmarkEnd w:id="171"/>
      <w:bookmarkEnd w:id="172"/>
    </w:p>
    <w:p w:rsidR="00925FE4" w:rsidRPr="00811604" w:rsidRDefault="00925FE4" w:rsidP="005F21C0">
      <w:pPr>
        <w:pStyle w:val="Style3"/>
      </w:pPr>
      <w:bookmarkStart w:id="173" w:name="_Toc311188372"/>
      <w:bookmarkStart w:id="174" w:name="_Toc355008018"/>
      <w:bookmarkStart w:id="175" w:name="_Toc518464243"/>
      <w:r w:rsidRPr="00811604">
        <w:t>Australian approvals</w:t>
      </w:r>
      <w:bookmarkEnd w:id="173"/>
      <w:bookmarkEnd w:id="174"/>
      <w:bookmarkEnd w:id="175"/>
    </w:p>
    <w:p w:rsidR="00925FE4" w:rsidRPr="00811604" w:rsidRDefault="003B7C87" w:rsidP="00D10BBA">
      <w:pPr>
        <w:pStyle w:val="1Para"/>
        <w:rPr>
          <w:szCs w:val="22"/>
        </w:rPr>
      </w:pPr>
      <w:r>
        <w:rPr>
          <w:szCs w:val="22"/>
        </w:rPr>
        <w:t>The</w:t>
      </w:r>
      <w:r w:rsidR="00200171">
        <w:rPr>
          <w:szCs w:val="22"/>
        </w:rPr>
        <w:t xml:space="preserve"> GM vaccine</w:t>
      </w:r>
      <w:r w:rsidR="00BA201A">
        <w:rPr>
          <w:szCs w:val="22"/>
        </w:rPr>
        <w:t xml:space="preserve"> </w:t>
      </w:r>
      <w:r>
        <w:rPr>
          <w:szCs w:val="22"/>
        </w:rPr>
        <w:t xml:space="preserve">has not previously been released in </w:t>
      </w:r>
      <w:r w:rsidR="008B3DFF" w:rsidRPr="00811604">
        <w:rPr>
          <w:szCs w:val="22"/>
        </w:rPr>
        <w:t>Australia.</w:t>
      </w:r>
      <w:r>
        <w:rPr>
          <w:szCs w:val="22"/>
        </w:rPr>
        <w:t xml:space="preserve"> Clinical trials of the GM vaccine would </w:t>
      </w:r>
      <w:r w:rsidR="0017186E">
        <w:rPr>
          <w:szCs w:val="22"/>
        </w:rPr>
        <w:t xml:space="preserve">also </w:t>
      </w:r>
      <w:r>
        <w:rPr>
          <w:szCs w:val="22"/>
        </w:rPr>
        <w:t>need to meet the regulatory requirements of the TGA.</w:t>
      </w:r>
      <w:r w:rsidR="00200171">
        <w:rPr>
          <w:szCs w:val="22"/>
        </w:rPr>
        <w:t xml:space="preserve"> The GM vaccine has not </w:t>
      </w:r>
      <w:r w:rsidR="00541581">
        <w:rPr>
          <w:szCs w:val="22"/>
        </w:rPr>
        <w:t xml:space="preserve">yet </w:t>
      </w:r>
      <w:r w:rsidR="00200171">
        <w:rPr>
          <w:szCs w:val="22"/>
        </w:rPr>
        <w:t xml:space="preserve">been </w:t>
      </w:r>
      <w:r w:rsidR="00200171">
        <w:rPr>
          <w:szCs w:val="22"/>
        </w:rPr>
        <w:lastRenderedPageBreak/>
        <w:t xml:space="preserve">imported into Australia. </w:t>
      </w:r>
      <w:r w:rsidR="00E66291">
        <w:rPr>
          <w:szCs w:val="22"/>
        </w:rPr>
        <w:t>Import of the GM vaccine would also require a permit from the Department of Agriculture and Water Resources.</w:t>
      </w:r>
    </w:p>
    <w:p w:rsidR="00925FE4" w:rsidRPr="00811604" w:rsidRDefault="00925FE4" w:rsidP="005F21C0">
      <w:pPr>
        <w:pStyle w:val="Style3"/>
      </w:pPr>
      <w:bookmarkStart w:id="176" w:name="_Toc311188373"/>
      <w:bookmarkStart w:id="177" w:name="_Toc355008019"/>
      <w:bookmarkStart w:id="178" w:name="_Toc518464244"/>
      <w:r w:rsidRPr="00811604">
        <w:t>International approvals</w:t>
      </w:r>
      <w:bookmarkEnd w:id="176"/>
      <w:bookmarkEnd w:id="177"/>
      <w:bookmarkEnd w:id="178"/>
    </w:p>
    <w:p w:rsidR="0085765E" w:rsidRPr="00200171" w:rsidRDefault="00F05362" w:rsidP="00E27166">
      <w:pPr>
        <w:pStyle w:val="1Para"/>
      </w:pPr>
      <w:r>
        <w:t xml:space="preserve">A clinical trial using the </w:t>
      </w:r>
      <w:r w:rsidR="00E63B19">
        <w:t>MinL RSV</w:t>
      </w:r>
      <w:r w:rsidR="009667EC">
        <w:t xml:space="preserve"> vaccine</w:t>
      </w:r>
      <w:r w:rsidR="009001F3">
        <w:t xml:space="preserve"> strain</w:t>
      </w:r>
      <w:r w:rsidR="009667EC">
        <w:t xml:space="preserve"> to protect against RSV</w:t>
      </w:r>
      <w:r>
        <w:t xml:space="preserve"> is currently being conducted in the USA</w:t>
      </w:r>
      <w:r w:rsidR="00E27166">
        <w:t xml:space="preserve"> </w:t>
      </w:r>
      <w:r w:rsidR="001B0FFB">
        <w:t xml:space="preserve">under </w:t>
      </w:r>
      <w:r w:rsidR="00E27166">
        <w:t>an I</w:t>
      </w:r>
      <w:r w:rsidR="00E27166" w:rsidRPr="00E27166">
        <w:rPr>
          <w:szCs w:val="22"/>
        </w:rPr>
        <w:t xml:space="preserve">nvestigational New Drug </w:t>
      </w:r>
      <w:r w:rsidR="00E27166">
        <w:rPr>
          <w:szCs w:val="22"/>
        </w:rPr>
        <w:t>authorisation</w:t>
      </w:r>
      <w:r w:rsidR="005A7F83">
        <w:rPr>
          <w:szCs w:val="22"/>
        </w:rPr>
        <w:t xml:space="preserve"> (</w:t>
      </w:r>
      <w:hyperlink r:id="rId18" w:history="1">
        <w:r w:rsidR="00085850">
          <w:rPr>
            <w:rStyle w:val="Hyperlink"/>
            <w:szCs w:val="22"/>
          </w:rPr>
          <w:t>Clinicaltrials.gov</w:t>
        </w:r>
      </w:hyperlink>
      <w:r w:rsidR="005A7F83">
        <w:rPr>
          <w:szCs w:val="22"/>
        </w:rPr>
        <w:t xml:space="preserve"> identifier: </w:t>
      </w:r>
      <w:r w:rsidR="005A7F83" w:rsidRPr="005A7F83">
        <w:rPr>
          <w:szCs w:val="22"/>
        </w:rPr>
        <w:t>NCT01459198)</w:t>
      </w:r>
      <w:r w:rsidR="00200171">
        <w:t>.</w:t>
      </w:r>
    </w:p>
    <w:p w:rsidR="00B71386" w:rsidRPr="00187078" w:rsidRDefault="00187078" w:rsidP="0087797F">
      <w:pPr>
        <w:pStyle w:val="1Para"/>
        <w:numPr>
          <w:ilvl w:val="0"/>
          <w:numId w:val="0"/>
        </w:numPr>
        <w:sectPr w:rsidR="00B71386" w:rsidRPr="00187078" w:rsidSect="00823C6E">
          <w:footerReference w:type="default" r:id="rId19"/>
          <w:pgSz w:w="11906" w:h="16838" w:code="9"/>
          <w:pgMar w:top="1247" w:right="1361" w:bottom="1247" w:left="1361" w:header="680" w:footer="510" w:gutter="0"/>
          <w:pgNumType w:start="1"/>
          <w:cols w:space="708"/>
          <w:docGrid w:linePitch="360"/>
        </w:sectPr>
      </w:pPr>
      <w:r>
        <w:t xml:space="preserve"> </w:t>
      </w:r>
    </w:p>
    <w:p w:rsidR="00925FE4" w:rsidRPr="00811604" w:rsidRDefault="00925FE4" w:rsidP="00E176CF">
      <w:pPr>
        <w:pStyle w:val="Style1"/>
      </w:pPr>
      <w:bookmarkStart w:id="179" w:name="_Ref190666427"/>
      <w:bookmarkStart w:id="180" w:name="_Toc209859587"/>
      <w:bookmarkStart w:id="181" w:name="_Toc274904766"/>
      <w:bookmarkStart w:id="182" w:name="_Toc291151820"/>
      <w:bookmarkStart w:id="183" w:name="_Toc355008020"/>
      <w:bookmarkStart w:id="184" w:name="_Toc518464245"/>
      <w:r w:rsidRPr="00811604">
        <w:lastRenderedPageBreak/>
        <w:t>Risk assessment</w:t>
      </w:r>
      <w:bookmarkEnd w:id="179"/>
      <w:bookmarkEnd w:id="180"/>
      <w:bookmarkEnd w:id="181"/>
      <w:bookmarkEnd w:id="182"/>
      <w:bookmarkEnd w:id="183"/>
      <w:bookmarkEnd w:id="184"/>
    </w:p>
    <w:p w:rsidR="00ED538A" w:rsidRPr="00811604" w:rsidRDefault="00ED538A" w:rsidP="00E176CF">
      <w:pPr>
        <w:pStyle w:val="Style2"/>
      </w:pPr>
      <w:bookmarkStart w:id="185" w:name="_Toc395612200"/>
      <w:bookmarkStart w:id="186" w:name="_Toc395612514"/>
      <w:bookmarkStart w:id="187" w:name="_Toc518464246"/>
      <w:bookmarkStart w:id="188" w:name="_Toc309054022"/>
      <w:bookmarkStart w:id="189" w:name="_Toc309833714"/>
      <w:bookmarkStart w:id="190" w:name="_Toc355008021"/>
      <w:r w:rsidRPr="00811604">
        <w:t>Introduction</w:t>
      </w:r>
      <w:bookmarkEnd w:id="185"/>
      <w:bookmarkEnd w:id="186"/>
      <w:bookmarkEnd w:id="187"/>
    </w:p>
    <w:p w:rsidR="00ED538A" w:rsidRPr="00811604" w:rsidRDefault="00160CFB" w:rsidP="00AC3BCE">
      <w:pPr>
        <w:pStyle w:val="1Para"/>
      </w:pPr>
      <w:r w:rsidRPr="00811604">
        <w:t>The risk assessment identifies and characterises risks to the health and safety of people or to the environment from dealings with GMOs, posed by or as the result of gene technology</w:t>
      </w:r>
      <w:r w:rsidR="00E85D6E" w:rsidRPr="00811604">
        <w:t xml:space="preserve"> (Figure </w:t>
      </w:r>
      <w:r w:rsidR="00AB0A37">
        <w:t>4</w:t>
      </w:r>
      <w:r w:rsidR="00E85D6E" w:rsidRPr="00811604">
        <w:t xml:space="preserve">). </w:t>
      </w:r>
      <w:r w:rsidR="00ED538A" w:rsidRPr="00811604">
        <w:t xml:space="preserve">Risks are identified within the context established for the risk assessment (see </w:t>
      </w:r>
      <w:r w:rsidR="00C762C2" w:rsidRPr="00811604">
        <w:t>C</w:t>
      </w:r>
      <w:r w:rsidR="00BC07FE" w:rsidRPr="00811604">
        <w:t>hapter 1</w:t>
      </w:r>
      <w:r w:rsidR="00ED538A" w:rsidRPr="00811604">
        <w:t>), taking into account current scientific and technical knowledge. A consideration of uncertainty, in particular knowledge gaps, occurs throughout the risk assessment process.</w:t>
      </w:r>
    </w:p>
    <w:p w:rsidR="00BC07FE" w:rsidRPr="00811604" w:rsidRDefault="00ED538A" w:rsidP="00AC3BCE">
      <w:r w:rsidRPr="00811604">
        <w:rPr>
          <w:noProof/>
          <w:lang w:eastAsia="en-AU"/>
        </w:rPr>
        <w:drawing>
          <wp:inline distT="0" distB="0" distL="0" distR="0" wp14:anchorId="3793F9AE" wp14:editId="42DE4D25">
            <wp:extent cx="5848710" cy="3665354"/>
            <wp:effectExtent l="0" t="0" r="0" b="0"/>
            <wp:docPr id="10" name="Picture 10" descr="This figure outlines the process of risk identification followed by risk characterisation. The process is discussed in detail in the Introduction section of the chapter." title="Figure 3 The risk assessment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sk Assessment Process.jpg"/>
                    <pic:cNvPicPr/>
                  </pic:nvPicPr>
                  <pic:blipFill>
                    <a:blip r:embed="rId20">
                      <a:extLst>
                        <a:ext uri="{28A0092B-C50C-407E-A947-70E740481C1C}">
                          <a14:useLocalDpi xmlns:a14="http://schemas.microsoft.com/office/drawing/2010/main" val="0"/>
                        </a:ext>
                      </a:extLst>
                    </a:blip>
                    <a:stretch>
                      <a:fillRect/>
                    </a:stretch>
                  </pic:blipFill>
                  <pic:spPr>
                    <a:xfrm>
                      <a:off x="0" y="0"/>
                      <a:ext cx="5846064" cy="3663696"/>
                    </a:xfrm>
                    <a:prstGeom prst="rect">
                      <a:avLst/>
                    </a:prstGeom>
                  </pic:spPr>
                </pic:pic>
              </a:graphicData>
            </a:graphic>
          </wp:inline>
        </w:drawing>
      </w:r>
      <w:bookmarkStart w:id="191" w:name="_Ref395000019"/>
    </w:p>
    <w:p w:rsidR="00BC07FE" w:rsidRPr="00811604" w:rsidRDefault="00BC07FE" w:rsidP="00983179">
      <w:pPr>
        <w:pStyle w:val="Caption"/>
        <w:jc w:val="center"/>
      </w:pPr>
      <w:r w:rsidRPr="00811604">
        <w:t xml:space="preserve">Figure </w:t>
      </w:r>
      <w:r w:rsidR="00FD722F">
        <w:t>3</w:t>
      </w:r>
      <w:r w:rsidR="0085232F" w:rsidRPr="00811604">
        <w:t>.</w:t>
      </w:r>
      <w:r w:rsidR="00E85D6E" w:rsidRPr="00811604">
        <w:t xml:space="preserve"> </w:t>
      </w:r>
      <w:r w:rsidRPr="00811604">
        <w:t>The risk assessment process</w:t>
      </w:r>
    </w:p>
    <w:bookmarkEnd w:id="191"/>
    <w:p w:rsidR="00ED538A" w:rsidRPr="00811604" w:rsidRDefault="00ED538A" w:rsidP="00272CA2">
      <w:pPr>
        <w:pStyle w:val="1Para"/>
      </w:pPr>
      <w:r w:rsidRPr="00811604">
        <w:t xml:space="preserve">Initially, risk identification considers a wide range of circumstances whereby the GMO, or the introduced genetic material, could come into contact with people or the environment. Consideration of these circumstances leads to postulating plausible causal or exposure pathways that may give rise to harm for people or the environment from dealings with a GMO in the short </w:t>
      </w:r>
      <w:r w:rsidR="005660D8">
        <w:t>or</w:t>
      </w:r>
      <w:r w:rsidRPr="00811604">
        <w:t xml:space="preserve"> long term.</w:t>
      </w:r>
      <w:r w:rsidR="0002359D" w:rsidRPr="00811604">
        <w:t xml:space="preserve"> These are called risk scenarios.</w:t>
      </w:r>
    </w:p>
    <w:p w:rsidR="00ED538A" w:rsidRPr="00811604" w:rsidRDefault="00ED538A" w:rsidP="00ED538A">
      <w:pPr>
        <w:pStyle w:val="1Para"/>
      </w:pPr>
      <w:r w:rsidRPr="00811604">
        <w:t>A number of risk identification techniques are used by the Regulator and staff of the OGTR, including checklists, brainstorming</w:t>
      </w:r>
      <w:r w:rsidRPr="00811604">
        <w:rPr>
          <w:lang w:val="en"/>
        </w:rPr>
        <w:t>, reported international experience and consultation</w:t>
      </w:r>
      <w:r w:rsidR="00AA1C94">
        <w:rPr>
          <w:lang w:val="en"/>
        </w:rPr>
        <w:t xml:space="preserve"> </w:t>
      </w:r>
      <w:r w:rsidR="00AA1C94">
        <w:rPr>
          <w:lang w:val="en"/>
        </w:rPr>
        <w:fldChar w:fldCharType="begin"/>
      </w:r>
      <w:r w:rsidR="008D7670">
        <w:rPr>
          <w:lang w:val="en"/>
        </w:rPr>
        <w:instrText xml:space="preserve"> ADDIN EN.CITE &lt;EndNote&gt;&lt;Cite&gt;&lt;Author&gt;OGTR&lt;/Author&gt;&lt;Year&gt;2013&lt;/Year&gt;&lt;RecNum&gt;6972&lt;/RecNum&gt;&lt;DisplayText&gt;(OGTR, 2013)&lt;/DisplayText&gt;&lt;record&gt;&lt;rec-number&gt;6972&lt;/rec-number&gt;&lt;foreign-keys&gt;&lt;key app="EN" db-id="vf22ax0roe9ssce55r0vrezirwdtv52edrxs" timestamp="1524548987"&gt;6972&lt;/key&gt;&lt;/foreign-keys&gt;&lt;ref-type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rsidR="00AA1C94">
        <w:rPr>
          <w:lang w:val="en"/>
        </w:rPr>
        <w:fldChar w:fldCharType="separate"/>
      </w:r>
      <w:r w:rsidR="00AA1C94">
        <w:rPr>
          <w:noProof/>
          <w:lang w:val="en"/>
        </w:rPr>
        <w:t>(OGTR, 2013)</w:t>
      </w:r>
      <w:r w:rsidR="00AA1C94">
        <w:rPr>
          <w:lang w:val="en"/>
        </w:rPr>
        <w:fldChar w:fldCharType="end"/>
      </w:r>
      <w:r w:rsidRPr="00811604">
        <w:t xml:space="preserve">. </w:t>
      </w:r>
      <w:r w:rsidR="0002359D" w:rsidRPr="00811604">
        <w:t>R</w:t>
      </w:r>
      <w:r w:rsidRPr="00811604">
        <w:t>isk scenarios postulated in previous RARMPs prepared for li</w:t>
      </w:r>
      <w:r w:rsidR="0002359D" w:rsidRPr="00811604">
        <w:t xml:space="preserve">cence applications of the same or </w:t>
      </w:r>
      <w:r w:rsidRPr="00811604">
        <w:t>similar GMOs are also considered.</w:t>
      </w:r>
    </w:p>
    <w:p w:rsidR="0002359D" w:rsidRPr="00811604" w:rsidRDefault="0002359D" w:rsidP="0002359D">
      <w:pPr>
        <w:pStyle w:val="1Para"/>
      </w:pPr>
      <w:r w:rsidRPr="00811604">
        <w:t xml:space="preserve">Postulated risk scenarios are screened to identify </w:t>
      </w:r>
      <w:r w:rsidR="000D4390" w:rsidRPr="00811604">
        <w:t>those that are</w:t>
      </w:r>
      <w:r w:rsidRPr="00811604">
        <w:t xml:space="preserve"> considered to have some reasonable chance of causing harm. Pathways that do not lead to harm, or could not plausibly occur, do not advance in the risk assessment process.</w:t>
      </w:r>
    </w:p>
    <w:p w:rsidR="00ED538A" w:rsidRPr="00811604" w:rsidRDefault="00ED538A" w:rsidP="00ED538A">
      <w:pPr>
        <w:pStyle w:val="1Para"/>
      </w:pPr>
      <w:r w:rsidRPr="00811604">
        <w:t>Substantive risks (</w:t>
      </w:r>
      <w:r w:rsidR="005A1FA8" w:rsidRPr="00811604">
        <w:t>i</w:t>
      </w:r>
      <w:r w:rsidR="00B42C1E">
        <w:t>.</w:t>
      </w:r>
      <w:r w:rsidR="005A1FA8" w:rsidRPr="00811604">
        <w:t>e</w:t>
      </w:r>
      <w:r w:rsidR="00B42C1E">
        <w:t>.</w:t>
      </w:r>
      <w:r w:rsidRPr="00811604">
        <w:t xml:space="preserve"> those identified for further assessment) are characterised in terms of the potential seriousness of harm (Consequence assessment) and the likelihood of harm (Likelihood assessment). </w:t>
      </w:r>
      <w:r w:rsidR="00C07C36" w:rsidRPr="00811604">
        <w:t xml:space="preserve">Risk evaluation then combines the Consequence and Likelihood assessments to </w:t>
      </w:r>
      <w:r w:rsidR="0002359D" w:rsidRPr="00811604">
        <w:t>estimate the</w:t>
      </w:r>
      <w:r w:rsidR="00C07C36" w:rsidRPr="00811604">
        <w:t xml:space="preserve"> level of risk and </w:t>
      </w:r>
      <w:r w:rsidR="0002359D" w:rsidRPr="00811604">
        <w:t xml:space="preserve">determine </w:t>
      </w:r>
      <w:r w:rsidR="00C07C36" w:rsidRPr="00811604">
        <w:t>whether risk treatment measures are required. The potential for interactions between risks is also considered.</w:t>
      </w:r>
    </w:p>
    <w:p w:rsidR="00ED538A" w:rsidRPr="00811604" w:rsidRDefault="00113522" w:rsidP="00E176CF">
      <w:pPr>
        <w:pStyle w:val="Style2"/>
      </w:pPr>
      <w:bookmarkStart w:id="192" w:name="_Toc395612201"/>
      <w:bookmarkStart w:id="193" w:name="_Toc395612515"/>
      <w:bookmarkStart w:id="194" w:name="_Toc518464247"/>
      <w:r>
        <w:lastRenderedPageBreak/>
        <w:t>Risk i</w:t>
      </w:r>
      <w:r w:rsidR="00ED538A" w:rsidRPr="00811604">
        <w:t>dentification</w:t>
      </w:r>
      <w:bookmarkEnd w:id="192"/>
      <w:bookmarkEnd w:id="193"/>
      <w:bookmarkEnd w:id="194"/>
    </w:p>
    <w:p w:rsidR="00ED538A" w:rsidRPr="00811604" w:rsidRDefault="00ED538A" w:rsidP="00ED538A">
      <w:pPr>
        <w:pStyle w:val="1Para"/>
        <w:tabs>
          <w:tab w:val="clear" w:pos="540"/>
        </w:tabs>
      </w:pPr>
      <w:r w:rsidRPr="00811604">
        <w:t xml:space="preserve">Postulated risk scenarios are comprised of </w:t>
      </w:r>
      <w:r w:rsidR="00034F76" w:rsidRPr="00811604">
        <w:t>three</w:t>
      </w:r>
      <w:r w:rsidRPr="00811604">
        <w:t xml:space="preserve"> components</w:t>
      </w:r>
      <w:r w:rsidR="00A601F5" w:rsidRPr="00811604">
        <w:t>:</w:t>
      </w:r>
    </w:p>
    <w:p w:rsidR="00ED538A" w:rsidRPr="00811604" w:rsidRDefault="00ED538A" w:rsidP="00202925">
      <w:pPr>
        <w:numPr>
          <w:ilvl w:val="2"/>
          <w:numId w:val="13"/>
        </w:numPr>
        <w:tabs>
          <w:tab w:val="clear" w:pos="2160"/>
          <w:tab w:val="left" w:pos="540"/>
          <w:tab w:val="num" w:pos="1560"/>
        </w:tabs>
        <w:spacing w:before="120" w:after="120"/>
        <w:ind w:left="1560" w:hanging="426"/>
      </w:pPr>
      <w:r w:rsidRPr="00811604">
        <w:t>The source of potential harm (risk source).</w:t>
      </w:r>
    </w:p>
    <w:p w:rsidR="00ED538A" w:rsidRPr="00811604" w:rsidRDefault="00ED538A" w:rsidP="00202925">
      <w:pPr>
        <w:numPr>
          <w:ilvl w:val="2"/>
          <w:numId w:val="13"/>
        </w:numPr>
        <w:tabs>
          <w:tab w:val="clear" w:pos="2160"/>
          <w:tab w:val="left" w:pos="540"/>
          <w:tab w:val="num" w:pos="1560"/>
        </w:tabs>
        <w:spacing w:before="120" w:after="120"/>
        <w:ind w:left="1560" w:hanging="426"/>
      </w:pPr>
      <w:r w:rsidRPr="00811604">
        <w:t>A plausible causal linkage to potential harm (causal pathway).</w:t>
      </w:r>
    </w:p>
    <w:p w:rsidR="00ED538A" w:rsidRPr="00811604" w:rsidRDefault="00ED538A" w:rsidP="00202925">
      <w:pPr>
        <w:numPr>
          <w:ilvl w:val="2"/>
          <w:numId w:val="13"/>
        </w:numPr>
        <w:tabs>
          <w:tab w:val="clear" w:pos="2160"/>
          <w:tab w:val="left" w:pos="540"/>
          <w:tab w:val="num" w:pos="1560"/>
        </w:tabs>
        <w:spacing w:before="120" w:after="120"/>
        <w:ind w:left="1560" w:hanging="426"/>
      </w:pPr>
      <w:r w:rsidRPr="00811604">
        <w:t>Potential harm to people or the environment.</w:t>
      </w:r>
    </w:p>
    <w:p w:rsidR="00ED538A" w:rsidRPr="00811604" w:rsidRDefault="00201A97" w:rsidP="00ED538A">
      <w:pPr>
        <w:pStyle w:val="1Para"/>
      </w:pPr>
      <w:r w:rsidRPr="00811604">
        <w:t>When postulating relevant risk scenarios, t</w:t>
      </w:r>
      <w:r w:rsidR="000D4390" w:rsidRPr="00811604">
        <w:t>he risk context</w:t>
      </w:r>
      <w:r w:rsidRPr="00811604">
        <w:t xml:space="preserve"> is taken into account</w:t>
      </w:r>
      <w:r w:rsidR="000D4390" w:rsidRPr="00811604">
        <w:t>, including</w:t>
      </w:r>
      <w:r w:rsidR="00ED538A" w:rsidRPr="00811604">
        <w:t xml:space="preserve"> the following factors:</w:t>
      </w:r>
    </w:p>
    <w:p w:rsidR="00D33697" w:rsidRPr="00811604" w:rsidRDefault="00D33697" w:rsidP="00D33697">
      <w:pPr>
        <w:numPr>
          <w:ilvl w:val="0"/>
          <w:numId w:val="10"/>
        </w:numPr>
        <w:tabs>
          <w:tab w:val="clear" w:pos="644"/>
          <w:tab w:val="num" w:pos="709"/>
        </w:tabs>
        <w:spacing w:before="120"/>
        <w:ind w:left="709" w:hanging="425"/>
      </w:pPr>
      <w:r w:rsidRPr="00811604">
        <w:t xml:space="preserve">the proposed dealings, which </w:t>
      </w:r>
      <w:r>
        <w:t>are</w:t>
      </w:r>
      <w:r w:rsidRPr="00811604">
        <w:t xml:space="preserve"> import,</w:t>
      </w:r>
      <w:r>
        <w:t xml:space="preserve"> </w:t>
      </w:r>
      <w:r w:rsidRPr="00811604">
        <w:t>conduct</w:t>
      </w:r>
      <w:r>
        <w:t xml:space="preserve"> of</w:t>
      </w:r>
      <w:r w:rsidRPr="00811604">
        <w:t xml:space="preserve"> experiments, transport </w:t>
      </w:r>
      <w:r>
        <w:t>and</w:t>
      </w:r>
      <w:r w:rsidRPr="00811604">
        <w:t xml:space="preserve"> dispos</w:t>
      </w:r>
      <w:r>
        <w:t>al of the GMO</w:t>
      </w:r>
      <w:r w:rsidRPr="00811604">
        <w:t>, and the posses</w:t>
      </w:r>
      <w:r>
        <w:t>sion, supply and use of the GMO</w:t>
      </w:r>
      <w:r w:rsidRPr="00811604">
        <w:t xml:space="preserve"> in the course of any of these dealings</w:t>
      </w:r>
    </w:p>
    <w:p w:rsidR="00D33697" w:rsidRPr="00811604" w:rsidRDefault="00D33697" w:rsidP="00D33697">
      <w:pPr>
        <w:numPr>
          <w:ilvl w:val="0"/>
          <w:numId w:val="10"/>
        </w:numPr>
        <w:tabs>
          <w:tab w:val="clear" w:pos="644"/>
          <w:tab w:val="num" w:pos="709"/>
        </w:tabs>
        <w:spacing w:before="120"/>
        <w:ind w:left="709" w:hanging="425"/>
      </w:pPr>
      <w:r w:rsidRPr="00811604">
        <w:t>the proposed limits including the extent and scale of the proposed dealings</w:t>
      </w:r>
    </w:p>
    <w:p w:rsidR="00D33697" w:rsidRDefault="00D33697" w:rsidP="00D33697">
      <w:pPr>
        <w:numPr>
          <w:ilvl w:val="0"/>
          <w:numId w:val="10"/>
        </w:numPr>
        <w:tabs>
          <w:tab w:val="clear" w:pos="644"/>
          <w:tab w:val="num" w:pos="709"/>
        </w:tabs>
        <w:spacing w:before="120"/>
        <w:ind w:left="709" w:hanging="425"/>
      </w:pPr>
      <w:r w:rsidRPr="00811604">
        <w:t>the proposed controls to limit the spread and persistence of the GMO</w:t>
      </w:r>
    </w:p>
    <w:p w:rsidR="00D33697" w:rsidRPr="00811604" w:rsidRDefault="00D33697" w:rsidP="00D33697">
      <w:pPr>
        <w:numPr>
          <w:ilvl w:val="0"/>
          <w:numId w:val="10"/>
        </w:numPr>
        <w:tabs>
          <w:tab w:val="clear" w:pos="644"/>
          <w:tab w:val="num" w:pos="709"/>
        </w:tabs>
        <w:spacing w:before="120"/>
        <w:ind w:left="709" w:hanging="425"/>
      </w:pPr>
      <w:r w:rsidRPr="00811604">
        <w:t>the characteristics of the parent organism</w:t>
      </w:r>
      <w:r>
        <w:t xml:space="preserve"> and known transmission pathways and</w:t>
      </w:r>
    </w:p>
    <w:p w:rsidR="00ED538A" w:rsidRDefault="00D33697" w:rsidP="00D33697">
      <w:pPr>
        <w:numPr>
          <w:ilvl w:val="0"/>
          <w:numId w:val="10"/>
        </w:numPr>
        <w:tabs>
          <w:tab w:val="clear" w:pos="644"/>
          <w:tab w:val="num" w:pos="709"/>
        </w:tabs>
        <w:spacing w:before="120"/>
        <w:ind w:left="709" w:hanging="425"/>
      </w:pPr>
      <w:r w:rsidRPr="00811604">
        <w:t>the environment at the sites of release</w:t>
      </w:r>
      <w:r w:rsidR="00ED538A" w:rsidRPr="00811604">
        <w:t>.</w:t>
      </w:r>
    </w:p>
    <w:p w:rsidR="00FB2753" w:rsidRDefault="00D33697" w:rsidP="00FB2753">
      <w:pPr>
        <w:pStyle w:val="1Para"/>
      </w:pPr>
      <w:r w:rsidRPr="00C36F4A">
        <w:t>As discussed in</w:t>
      </w:r>
      <w:r>
        <w:t xml:space="preserve"> Chapter 1, Section</w:t>
      </w:r>
      <w:r w:rsidR="009C09CD">
        <w:t xml:space="preserve"> </w:t>
      </w:r>
      <w:r w:rsidR="009C09CD">
        <w:fldChar w:fldCharType="begin"/>
      </w:r>
      <w:r w:rsidR="009C09CD">
        <w:instrText xml:space="preserve"> REF _Ref510778503 \n \h </w:instrText>
      </w:r>
      <w:r w:rsidR="009C09CD">
        <w:fldChar w:fldCharType="separate"/>
      </w:r>
      <w:r w:rsidR="006845A9">
        <w:t>1.1</w:t>
      </w:r>
      <w:r w:rsidR="009C09CD">
        <w:fldChar w:fldCharType="end"/>
      </w:r>
      <w:r w:rsidRPr="00C36F4A">
        <w:t>, the TGA, the trial sponsor, the investigators and HRE</w:t>
      </w:r>
      <w:r>
        <w:t>C</w:t>
      </w:r>
      <w:r w:rsidRPr="00C36F4A">
        <w:t xml:space="preserve"> all have roles in ensuring the safety of participants under the </w:t>
      </w:r>
      <w:r w:rsidRPr="00C36F4A">
        <w:rPr>
          <w:i/>
        </w:rPr>
        <w:t xml:space="preserve">Therapeutic Goods Act 1989, </w:t>
      </w:r>
      <w:r w:rsidRPr="00C36F4A">
        <w:t>and</w:t>
      </w:r>
      <w:r w:rsidRPr="00C36F4A">
        <w:rPr>
          <w:i/>
        </w:rPr>
        <w:t xml:space="preserve"> </w:t>
      </w:r>
      <w:r w:rsidRPr="00C36F4A">
        <w:t xml:space="preserve">the use of a therapeutic good in a clinical trial must be in accordance with the </w:t>
      </w:r>
      <w:r w:rsidR="00FB2753" w:rsidRPr="00C36F4A">
        <w:rPr>
          <w:i/>
        </w:rPr>
        <w:t>National Statement on the Ethical Conduct in Research Involving Humans</w:t>
      </w:r>
      <w:r w:rsidR="0028398B">
        <w:t xml:space="preserve"> </w:t>
      </w:r>
      <w:r w:rsidR="0028398B">
        <w:fldChar w:fldCharType="begin"/>
      </w:r>
      <w:r w:rsidR="0028398B">
        <w:instrText xml:space="preserve"> ADDIN EN.CITE &lt;EndNote&gt;&lt;Cite&gt;&lt;Author&gt;National Health and Medical Research Council&lt;/Author&gt;&lt;Year&gt;2015&lt;/Year&gt;&lt;RecNum&gt;4801&lt;/RecNum&gt;&lt;DisplayText&gt;(National Health and Medical Research Council, 2015)&lt;/DisplayText&gt;&lt;record&gt;&lt;rec-number&gt;4801&lt;/rec-number&gt;&lt;foreign-keys&gt;&lt;key app="EN" db-id="vf22ax0roe9ssce55r0vrezirwdtv52edrxs" timestamp="1507254702"&gt;4801&lt;/key&gt;&lt;/foreign-keys&gt;&lt;ref-type name="Report"&gt;27&lt;/ref-type&gt;&lt;contributors&gt;&lt;authors&gt;&lt;author&gt;National Health and Medical Research Council,&lt;/author&gt;&lt;/authors&gt;&lt;/contributors&gt;&lt;titles&gt;&lt;title&gt;National Statement on Ethical Conduct in Human Research (2007) - Updated May 2015&lt;/title&gt;&lt;/titles&gt;&lt;keywords&gt;&lt;keyword&gt;and&lt;/keyword&gt;&lt;keyword&gt;as&lt;/keyword&gt;&lt;keyword&gt;Australia&lt;/keyword&gt;&lt;keyword&gt;Health&lt;/keyword&gt;&lt;keyword&gt;Human&lt;/keyword&gt;&lt;keyword&gt;HUMANS&lt;/keyword&gt;&lt;keyword&gt;Laboratories&lt;/keyword&gt;&lt;keyword&gt;of&lt;/keyword&gt;&lt;keyword&gt;Potential&lt;/keyword&gt;&lt;keyword&gt;Research&lt;/keyword&gt;&lt;keyword&gt;Review&lt;/keyword&gt;&lt;keyword&gt;Universities&lt;/keyword&gt;&lt;/keywords&gt;&lt;dates&gt;&lt;year&gt;2015&lt;/year&gt;&lt;pub-dates&gt;&lt;date&gt;2013&lt;/date&gt;&lt;/pub-dates&gt;&lt;/dates&gt;&lt;isbn&gt;E72&lt;/isbn&gt;&lt;label&gt;4891&lt;/label&gt;&lt;urls&gt;&lt;related-urls&gt;&lt;url&gt;&lt;style face="underline" font="default" size="100%"&gt;https://www.nhmrc.gov.au/guidelines-publications/e72&lt;/style&gt;&lt;/url&gt;&lt;/related-urls&gt;&lt;/urls&gt;&lt;/record&gt;&lt;/Cite&gt;&lt;/EndNote&gt;</w:instrText>
      </w:r>
      <w:r w:rsidR="0028398B">
        <w:fldChar w:fldCharType="separate"/>
      </w:r>
      <w:r w:rsidR="0028398B">
        <w:rPr>
          <w:noProof/>
        </w:rPr>
        <w:t>(National Health and Medical Research Council, 2015)</w:t>
      </w:r>
      <w:r w:rsidR="0028398B">
        <w:fldChar w:fldCharType="end"/>
      </w:r>
      <w:r w:rsidR="00FB2753">
        <w:rPr>
          <w:i/>
        </w:rPr>
        <w:t>.</w:t>
      </w:r>
      <w:r w:rsidR="00FB2753">
        <w:t xml:space="preserve"> </w:t>
      </w:r>
      <w:r w:rsidR="00FB2753" w:rsidRPr="00C36F4A">
        <w:t>Therefore, risk scenarios in the current assessment focus on risks posed to people other than those participating in the clinical trial, and to the environment.</w:t>
      </w:r>
    </w:p>
    <w:p w:rsidR="00ED538A" w:rsidRPr="00811604" w:rsidRDefault="00ED538A" w:rsidP="005F21C0">
      <w:pPr>
        <w:pStyle w:val="Style3"/>
      </w:pPr>
      <w:bookmarkStart w:id="195" w:name="_Toc395612205"/>
      <w:bookmarkStart w:id="196" w:name="_Toc395612519"/>
      <w:bookmarkStart w:id="197" w:name="_Toc518464248"/>
      <w:r w:rsidRPr="00811604">
        <w:t>Postulated risk scenarios</w:t>
      </w:r>
      <w:bookmarkEnd w:id="195"/>
      <w:bookmarkEnd w:id="196"/>
      <w:bookmarkEnd w:id="197"/>
      <w:r w:rsidR="00AE2119">
        <w:t xml:space="preserve"> </w:t>
      </w:r>
    </w:p>
    <w:p w:rsidR="0053059C" w:rsidRPr="00811604" w:rsidRDefault="00DA5F0A" w:rsidP="0053059C">
      <w:pPr>
        <w:pStyle w:val="1Para"/>
        <w:tabs>
          <w:tab w:val="clear" w:pos="540"/>
        </w:tabs>
      </w:pPr>
      <w:r>
        <w:t>Eight</w:t>
      </w:r>
      <w:r w:rsidRPr="00811604">
        <w:t xml:space="preserve"> </w:t>
      </w:r>
      <w:r w:rsidR="00ED538A" w:rsidRPr="00811604">
        <w:t>risk scenarios were postulated and screened to identify substantive risk</w:t>
      </w:r>
      <w:r w:rsidR="000E7A43">
        <w:t>s</w:t>
      </w:r>
      <w:r w:rsidR="00ED538A" w:rsidRPr="00811604">
        <w:t>. These scenarios are summarised in</w:t>
      </w:r>
      <w:r w:rsidR="00D145AB" w:rsidRPr="00811604">
        <w:t xml:space="preserve"> Table </w:t>
      </w:r>
      <w:r w:rsidR="00D7466F" w:rsidRPr="00811604">
        <w:t>2</w:t>
      </w:r>
      <w:r w:rsidR="007A13BA" w:rsidRPr="00811604">
        <w:t>,</w:t>
      </w:r>
      <w:r w:rsidR="004E769C" w:rsidRPr="00811604">
        <w:t xml:space="preserve"> </w:t>
      </w:r>
      <w:r w:rsidR="00ED538A" w:rsidRPr="00811604">
        <w:t xml:space="preserve">and </w:t>
      </w:r>
      <w:r w:rsidR="00FF0299">
        <w:t>examined in detail in Sections</w:t>
      </w:r>
      <w:r w:rsidR="00E27166">
        <w:t xml:space="preserve"> </w:t>
      </w:r>
      <w:r w:rsidR="00E27166">
        <w:fldChar w:fldCharType="begin"/>
      </w:r>
      <w:r w:rsidR="00E27166">
        <w:instrText xml:space="preserve"> REF _Ref508697767 \n \h </w:instrText>
      </w:r>
      <w:r w:rsidR="00E27166">
        <w:fldChar w:fldCharType="separate"/>
      </w:r>
      <w:r w:rsidR="00F54A53">
        <w:t>2.1.1</w:t>
      </w:r>
      <w:r w:rsidR="00E27166">
        <w:fldChar w:fldCharType="end"/>
      </w:r>
      <w:r w:rsidR="00FF0299" w:rsidRPr="00E27166">
        <w:t>–</w:t>
      </w:r>
      <w:r w:rsidR="000B044E">
        <w:fldChar w:fldCharType="begin"/>
      </w:r>
      <w:r w:rsidR="000B044E">
        <w:instrText xml:space="preserve"> REF _Ref518467091 \n \h </w:instrText>
      </w:r>
      <w:r w:rsidR="000B044E">
        <w:fldChar w:fldCharType="separate"/>
      </w:r>
      <w:r w:rsidR="00F54A53">
        <w:t>2.1.8</w:t>
      </w:r>
      <w:r w:rsidR="000B044E">
        <w:fldChar w:fldCharType="end"/>
      </w:r>
      <w:r w:rsidR="00730821" w:rsidRPr="00E27166">
        <w:t>.</w:t>
      </w:r>
      <w:r w:rsidR="00ED538A" w:rsidRPr="00811604">
        <w:t xml:space="preserve"> </w:t>
      </w:r>
      <w:r w:rsidR="00D33697" w:rsidRPr="00811604">
        <w:t>Postulation of risk scenarios considers impacts of the GM</w:t>
      </w:r>
      <w:r w:rsidR="00D33697">
        <w:t>O on clinical trial staff and external service providers undertaking the dealings, as well as on other people and animals with whom trial participants may come into contact</w:t>
      </w:r>
      <w:r w:rsidR="00ED538A" w:rsidRPr="00811604">
        <w:t>.</w:t>
      </w:r>
    </w:p>
    <w:p w:rsidR="002C65F8" w:rsidRDefault="006F3870" w:rsidP="00DF6CA3">
      <w:pPr>
        <w:pStyle w:val="1Para"/>
        <w:tabs>
          <w:tab w:val="clear" w:pos="540"/>
        </w:tabs>
      </w:pPr>
      <w:r w:rsidRPr="00811604">
        <w:t xml:space="preserve">In the context of the activities proposed by the applicant and considering both the short and long term, </w:t>
      </w:r>
      <w:r w:rsidRPr="00107035">
        <w:t xml:space="preserve">none of the </w:t>
      </w:r>
      <w:r w:rsidR="002B0D14">
        <w:t>eight</w:t>
      </w:r>
      <w:r w:rsidR="002B0D14" w:rsidRPr="00107035">
        <w:t xml:space="preserve"> </w:t>
      </w:r>
      <w:r w:rsidRPr="00107035">
        <w:t>risk scenarios gave rise to any substantive risks.</w:t>
      </w:r>
    </w:p>
    <w:p w:rsidR="004D1067" w:rsidRDefault="00AC2E77" w:rsidP="002D6F60">
      <w:pPr>
        <w:pStyle w:val="Caption"/>
      </w:pPr>
      <w:r w:rsidRPr="00811604">
        <w:t xml:space="preserve">Table </w:t>
      </w:r>
      <w:r w:rsidR="00D7466F" w:rsidRPr="00811604">
        <w:t>2</w:t>
      </w:r>
      <w:r w:rsidR="00E27166">
        <w:t>.</w:t>
      </w:r>
      <w:r w:rsidRPr="00811604">
        <w:tab/>
      </w:r>
      <w:r w:rsidR="004D1067" w:rsidRPr="00811604">
        <w:t>Summary of risk scenarios</w:t>
      </w:r>
      <w:r w:rsidR="00D33697">
        <w:t xml:space="preserve"> arising</w:t>
      </w:r>
      <w:r w:rsidR="004D1067" w:rsidRPr="00811604">
        <w:t xml:space="preserve"> from </w:t>
      </w:r>
      <w:r w:rsidR="00730821" w:rsidRPr="00811604">
        <w:t>the proposed dealings</w:t>
      </w:r>
    </w:p>
    <w:tbl>
      <w:tblPr>
        <w:tblStyle w:val="TableGrid"/>
        <w:tblW w:w="10282" w:type="dxa"/>
        <w:jc w:val="center"/>
        <w:tblLayout w:type="fixed"/>
        <w:tblLook w:val="04A0" w:firstRow="1" w:lastRow="0" w:firstColumn="1" w:lastColumn="0" w:noHBand="0" w:noVBand="1"/>
        <w:tblCaption w:val="Table 2 Summary of risk scenarios from the proposed dealings"/>
        <w:tblDescription w:val="Summary of the risk scenarios. The table has six columns, one each for Risk scenario, Risk source, Causal pathway, Potential harm, whether the scenario is a substantive risk, and Reasons."/>
      </w:tblPr>
      <w:tblGrid>
        <w:gridCol w:w="794"/>
        <w:gridCol w:w="964"/>
        <w:gridCol w:w="2774"/>
        <w:gridCol w:w="1057"/>
        <w:gridCol w:w="1049"/>
        <w:gridCol w:w="3644"/>
      </w:tblGrid>
      <w:tr w:rsidR="00AE5571" w:rsidRPr="00605863" w:rsidTr="00D97C8D">
        <w:trPr>
          <w:tblHeader/>
          <w:jc w:val="center"/>
        </w:trPr>
        <w:tc>
          <w:tcPr>
            <w:tcW w:w="794" w:type="dxa"/>
            <w:shd w:val="clear" w:color="auto" w:fill="D9D9D9" w:themeFill="background1" w:themeFillShade="D9"/>
          </w:tcPr>
          <w:p w:rsidR="00AE5571" w:rsidRPr="00605863" w:rsidRDefault="00AE5571" w:rsidP="00E16028">
            <w:pPr>
              <w:keepNext/>
              <w:ind w:left="-57" w:right="-57"/>
              <w:jc w:val="center"/>
              <w:rPr>
                <w:rFonts w:ascii="Arial Narrow" w:hAnsi="Arial Narrow"/>
                <w:b/>
                <w:sz w:val="20"/>
                <w:szCs w:val="20"/>
              </w:rPr>
            </w:pPr>
            <w:r w:rsidRPr="00605863">
              <w:rPr>
                <w:rFonts w:ascii="Arial Narrow" w:hAnsi="Arial Narrow"/>
                <w:b/>
                <w:sz w:val="20"/>
                <w:szCs w:val="20"/>
              </w:rPr>
              <w:t>Risk scenario</w:t>
            </w:r>
          </w:p>
        </w:tc>
        <w:tc>
          <w:tcPr>
            <w:tcW w:w="964" w:type="dxa"/>
            <w:shd w:val="clear" w:color="auto" w:fill="D9D9D9" w:themeFill="background1" w:themeFillShade="D9"/>
          </w:tcPr>
          <w:p w:rsidR="00AE5571" w:rsidRPr="00605863" w:rsidRDefault="00AE5571" w:rsidP="00E16028">
            <w:pPr>
              <w:keepNext/>
              <w:jc w:val="center"/>
              <w:rPr>
                <w:rFonts w:ascii="Arial Narrow" w:hAnsi="Arial Narrow"/>
                <w:b/>
                <w:sz w:val="20"/>
                <w:szCs w:val="20"/>
              </w:rPr>
            </w:pPr>
            <w:r w:rsidRPr="00605863">
              <w:rPr>
                <w:rFonts w:ascii="Arial Narrow" w:hAnsi="Arial Narrow"/>
                <w:b/>
                <w:sz w:val="20"/>
                <w:szCs w:val="20"/>
              </w:rPr>
              <w:t>Risk source</w:t>
            </w:r>
          </w:p>
        </w:tc>
        <w:tc>
          <w:tcPr>
            <w:tcW w:w="2774" w:type="dxa"/>
            <w:shd w:val="clear" w:color="auto" w:fill="D9D9D9" w:themeFill="background1" w:themeFillShade="D9"/>
          </w:tcPr>
          <w:p w:rsidR="00AE5571" w:rsidRPr="00605863" w:rsidRDefault="00AE5571" w:rsidP="00E16028">
            <w:pPr>
              <w:keepNext/>
              <w:jc w:val="center"/>
              <w:rPr>
                <w:rFonts w:ascii="Arial Narrow" w:hAnsi="Arial Narrow"/>
                <w:b/>
                <w:sz w:val="20"/>
                <w:szCs w:val="20"/>
              </w:rPr>
            </w:pPr>
            <w:r w:rsidRPr="00605863">
              <w:rPr>
                <w:rFonts w:ascii="Arial Narrow" w:hAnsi="Arial Narrow"/>
                <w:b/>
                <w:sz w:val="20"/>
                <w:szCs w:val="20"/>
              </w:rPr>
              <w:t>Causal pathway</w:t>
            </w:r>
          </w:p>
        </w:tc>
        <w:tc>
          <w:tcPr>
            <w:tcW w:w="1057" w:type="dxa"/>
            <w:shd w:val="clear" w:color="auto" w:fill="D9D9D9" w:themeFill="background1" w:themeFillShade="D9"/>
          </w:tcPr>
          <w:p w:rsidR="00AE5571" w:rsidRPr="00605863" w:rsidRDefault="00AE5571" w:rsidP="00E16028">
            <w:pPr>
              <w:keepNext/>
              <w:jc w:val="center"/>
              <w:rPr>
                <w:rFonts w:ascii="Arial Narrow" w:hAnsi="Arial Narrow"/>
                <w:b/>
                <w:sz w:val="20"/>
                <w:szCs w:val="20"/>
              </w:rPr>
            </w:pPr>
            <w:r w:rsidRPr="00605863">
              <w:rPr>
                <w:rFonts w:ascii="Arial Narrow" w:hAnsi="Arial Narrow"/>
                <w:b/>
                <w:sz w:val="20"/>
                <w:szCs w:val="20"/>
              </w:rPr>
              <w:t>Potential harm</w:t>
            </w:r>
            <w:r w:rsidR="00C72D18" w:rsidRPr="00605863">
              <w:rPr>
                <w:rFonts w:ascii="Arial Narrow" w:hAnsi="Arial Narrow"/>
                <w:b/>
                <w:sz w:val="20"/>
                <w:szCs w:val="20"/>
              </w:rPr>
              <w:t>(</w:t>
            </w:r>
            <w:r w:rsidRPr="00605863">
              <w:rPr>
                <w:rFonts w:ascii="Arial Narrow" w:hAnsi="Arial Narrow"/>
                <w:b/>
                <w:sz w:val="20"/>
                <w:szCs w:val="20"/>
              </w:rPr>
              <w:t>s</w:t>
            </w:r>
            <w:r w:rsidR="00C72D18" w:rsidRPr="00605863">
              <w:rPr>
                <w:rFonts w:ascii="Arial Narrow" w:hAnsi="Arial Narrow"/>
                <w:b/>
                <w:sz w:val="20"/>
                <w:szCs w:val="20"/>
              </w:rPr>
              <w:t>)</w:t>
            </w:r>
          </w:p>
        </w:tc>
        <w:tc>
          <w:tcPr>
            <w:tcW w:w="1049" w:type="dxa"/>
            <w:shd w:val="clear" w:color="auto" w:fill="D9D9D9" w:themeFill="background1" w:themeFillShade="D9"/>
          </w:tcPr>
          <w:p w:rsidR="00AE5571" w:rsidRPr="00605863" w:rsidRDefault="00AE5571" w:rsidP="00E16028">
            <w:pPr>
              <w:keepNext/>
              <w:ind w:left="-57" w:right="-57"/>
              <w:jc w:val="center"/>
              <w:rPr>
                <w:rFonts w:ascii="Arial Narrow" w:hAnsi="Arial Narrow"/>
                <w:b/>
                <w:sz w:val="20"/>
                <w:szCs w:val="20"/>
              </w:rPr>
            </w:pPr>
            <w:r w:rsidRPr="00605863">
              <w:rPr>
                <w:rFonts w:ascii="Arial Narrow" w:hAnsi="Arial Narrow"/>
                <w:b/>
                <w:sz w:val="20"/>
                <w:szCs w:val="20"/>
              </w:rPr>
              <w:t>Substantive risk?</w:t>
            </w:r>
          </w:p>
        </w:tc>
        <w:tc>
          <w:tcPr>
            <w:tcW w:w="3644" w:type="dxa"/>
            <w:shd w:val="clear" w:color="auto" w:fill="D9D9D9" w:themeFill="background1" w:themeFillShade="D9"/>
          </w:tcPr>
          <w:p w:rsidR="00AE5571" w:rsidRPr="00605863" w:rsidRDefault="00AE5571" w:rsidP="00E16028">
            <w:pPr>
              <w:keepNext/>
              <w:jc w:val="center"/>
              <w:rPr>
                <w:rFonts w:ascii="Arial Narrow" w:hAnsi="Arial Narrow"/>
                <w:b/>
                <w:sz w:val="20"/>
                <w:szCs w:val="20"/>
              </w:rPr>
            </w:pPr>
            <w:r w:rsidRPr="00605863">
              <w:rPr>
                <w:rFonts w:ascii="Arial Narrow" w:hAnsi="Arial Narrow"/>
                <w:b/>
                <w:sz w:val="20"/>
                <w:szCs w:val="20"/>
              </w:rPr>
              <w:t>Reasons</w:t>
            </w:r>
          </w:p>
        </w:tc>
      </w:tr>
      <w:tr w:rsidR="00AE5571" w:rsidRPr="00944DDE" w:rsidTr="00D97C8D">
        <w:trPr>
          <w:jc w:val="center"/>
        </w:trPr>
        <w:tc>
          <w:tcPr>
            <w:tcW w:w="794" w:type="dxa"/>
          </w:tcPr>
          <w:p w:rsidR="00AE5571" w:rsidRPr="00944DDE" w:rsidRDefault="00AE5571" w:rsidP="00AE5571">
            <w:pPr>
              <w:spacing w:before="60" w:after="60"/>
              <w:jc w:val="center"/>
              <w:rPr>
                <w:rFonts w:asciiTheme="minorHAnsi" w:hAnsiTheme="minorHAnsi"/>
                <w:sz w:val="20"/>
                <w:szCs w:val="20"/>
              </w:rPr>
            </w:pPr>
            <w:r w:rsidRPr="00944DDE">
              <w:rPr>
                <w:rFonts w:asciiTheme="minorHAnsi" w:hAnsiTheme="minorHAnsi"/>
                <w:sz w:val="20"/>
                <w:szCs w:val="20"/>
              </w:rPr>
              <w:t>1</w:t>
            </w:r>
          </w:p>
        </w:tc>
        <w:tc>
          <w:tcPr>
            <w:tcW w:w="964" w:type="dxa"/>
          </w:tcPr>
          <w:p w:rsidR="00AE5571" w:rsidRPr="00944DDE" w:rsidRDefault="00AE5571" w:rsidP="00AE5571">
            <w:pPr>
              <w:spacing w:before="60" w:after="60"/>
              <w:rPr>
                <w:rFonts w:asciiTheme="minorHAnsi" w:hAnsiTheme="minorHAnsi"/>
                <w:sz w:val="20"/>
                <w:szCs w:val="20"/>
              </w:rPr>
            </w:pPr>
            <w:r w:rsidRPr="00944DDE">
              <w:rPr>
                <w:rFonts w:asciiTheme="minorHAnsi" w:hAnsiTheme="minorHAnsi"/>
                <w:sz w:val="20"/>
                <w:szCs w:val="20"/>
              </w:rPr>
              <w:t>GM RSV</w:t>
            </w:r>
          </w:p>
        </w:tc>
        <w:tc>
          <w:tcPr>
            <w:tcW w:w="2774" w:type="dxa"/>
          </w:tcPr>
          <w:p w:rsidR="00D33697" w:rsidRPr="00944DDE" w:rsidRDefault="00D33697" w:rsidP="00D33697">
            <w:pPr>
              <w:spacing w:before="60" w:after="60"/>
              <w:ind w:left="33"/>
              <w:rPr>
                <w:rFonts w:asciiTheme="minorHAnsi" w:hAnsiTheme="minorHAnsi"/>
                <w:sz w:val="20"/>
                <w:szCs w:val="20"/>
              </w:rPr>
            </w:pPr>
            <w:r w:rsidRPr="00944DDE">
              <w:rPr>
                <w:rFonts w:asciiTheme="minorHAnsi" w:hAnsiTheme="minorHAnsi"/>
                <w:sz w:val="20"/>
                <w:szCs w:val="20"/>
              </w:rPr>
              <w:t xml:space="preserve">Exposure of </w:t>
            </w:r>
            <w:r>
              <w:rPr>
                <w:rFonts w:asciiTheme="minorHAnsi" w:hAnsiTheme="minorHAnsi"/>
                <w:sz w:val="20"/>
                <w:szCs w:val="20"/>
              </w:rPr>
              <w:t>clinical trial staff</w:t>
            </w:r>
            <w:r w:rsidRPr="00944DDE">
              <w:rPr>
                <w:rFonts w:asciiTheme="minorHAnsi" w:hAnsiTheme="minorHAnsi"/>
                <w:sz w:val="20"/>
                <w:szCs w:val="20"/>
              </w:rPr>
              <w:t xml:space="preserve"> dispensing</w:t>
            </w:r>
            <w:r w:rsidR="008105C6">
              <w:rPr>
                <w:rFonts w:asciiTheme="minorHAnsi" w:hAnsiTheme="minorHAnsi"/>
                <w:sz w:val="20"/>
                <w:szCs w:val="20"/>
              </w:rPr>
              <w:t xml:space="preserve"> or administering</w:t>
            </w:r>
            <w:r w:rsidRPr="00944DDE">
              <w:rPr>
                <w:rFonts w:asciiTheme="minorHAnsi" w:hAnsiTheme="minorHAnsi"/>
                <w:sz w:val="20"/>
                <w:szCs w:val="20"/>
              </w:rPr>
              <w:t xml:space="preserve"> the GMO via:</w:t>
            </w:r>
          </w:p>
          <w:p w:rsidR="00D33697" w:rsidRPr="00944DDE" w:rsidRDefault="00D33697" w:rsidP="00202925">
            <w:pPr>
              <w:numPr>
                <w:ilvl w:val="0"/>
                <w:numId w:val="21"/>
              </w:numPr>
              <w:spacing w:before="60" w:after="60"/>
              <w:ind w:left="295" w:hanging="283"/>
              <w:rPr>
                <w:rFonts w:asciiTheme="minorHAnsi" w:hAnsiTheme="minorHAnsi"/>
                <w:sz w:val="20"/>
                <w:szCs w:val="20"/>
              </w:rPr>
            </w:pPr>
            <w:r w:rsidRPr="00944DDE">
              <w:rPr>
                <w:rFonts w:asciiTheme="minorHAnsi" w:hAnsiTheme="minorHAnsi"/>
                <w:sz w:val="20"/>
                <w:szCs w:val="20"/>
              </w:rPr>
              <w:t>needlestick/sharps injury</w:t>
            </w:r>
            <w:r>
              <w:rPr>
                <w:rFonts w:asciiTheme="minorHAnsi" w:hAnsiTheme="minorHAnsi"/>
                <w:sz w:val="20"/>
                <w:szCs w:val="20"/>
              </w:rPr>
              <w:t>;</w:t>
            </w:r>
          </w:p>
          <w:p w:rsidR="00D33697" w:rsidRPr="00944DDE" w:rsidRDefault="00D33697" w:rsidP="00202925">
            <w:pPr>
              <w:numPr>
                <w:ilvl w:val="0"/>
                <w:numId w:val="21"/>
              </w:numPr>
              <w:spacing w:before="60" w:after="60"/>
              <w:ind w:left="295" w:hanging="283"/>
              <w:rPr>
                <w:rFonts w:asciiTheme="minorHAnsi" w:hAnsiTheme="minorHAnsi"/>
                <w:sz w:val="20"/>
                <w:szCs w:val="20"/>
              </w:rPr>
            </w:pPr>
            <w:r w:rsidRPr="00944DDE">
              <w:rPr>
                <w:rFonts w:asciiTheme="minorHAnsi" w:hAnsiTheme="minorHAnsi"/>
                <w:sz w:val="20"/>
                <w:szCs w:val="20"/>
              </w:rPr>
              <w:t>inhalation of</w:t>
            </w:r>
            <w:r>
              <w:rPr>
                <w:rFonts w:asciiTheme="minorHAnsi" w:hAnsiTheme="minorHAnsi"/>
                <w:sz w:val="20"/>
                <w:szCs w:val="20"/>
              </w:rPr>
              <w:t>, or mucous membrane contact with,</w:t>
            </w:r>
            <w:r w:rsidRPr="00944DDE">
              <w:rPr>
                <w:rFonts w:asciiTheme="minorHAnsi" w:hAnsiTheme="minorHAnsi"/>
                <w:sz w:val="20"/>
                <w:szCs w:val="20"/>
              </w:rPr>
              <w:t xml:space="preserve"> aerosols</w:t>
            </w:r>
            <w:r w:rsidR="008105C6">
              <w:rPr>
                <w:rFonts w:asciiTheme="minorHAnsi" w:hAnsiTheme="minorHAnsi"/>
                <w:sz w:val="20"/>
                <w:szCs w:val="20"/>
              </w:rPr>
              <w:t xml:space="preserve"> </w:t>
            </w:r>
            <w:r w:rsidR="008105C6" w:rsidRPr="00944DDE">
              <w:rPr>
                <w:rFonts w:asciiTheme="minorHAnsi" w:hAnsiTheme="minorHAnsi"/>
                <w:sz w:val="20"/>
                <w:szCs w:val="20"/>
              </w:rPr>
              <w:t>released directly from the nasal spray device, produced by trial subjects experiencing a sneeze reflex, or released during a spill of the GMO</w:t>
            </w:r>
            <w:r w:rsidRPr="00944DDE">
              <w:rPr>
                <w:rFonts w:asciiTheme="minorHAnsi" w:hAnsiTheme="minorHAnsi"/>
                <w:sz w:val="20"/>
                <w:szCs w:val="20"/>
              </w:rPr>
              <w:t>;</w:t>
            </w:r>
            <w:r>
              <w:rPr>
                <w:rFonts w:asciiTheme="minorHAnsi" w:hAnsiTheme="minorHAnsi"/>
                <w:sz w:val="20"/>
                <w:szCs w:val="20"/>
              </w:rPr>
              <w:t xml:space="preserve"> or</w:t>
            </w:r>
          </w:p>
          <w:p w:rsidR="00AE5571" w:rsidRPr="00944DDE" w:rsidRDefault="00D33697" w:rsidP="00202925">
            <w:pPr>
              <w:numPr>
                <w:ilvl w:val="0"/>
                <w:numId w:val="21"/>
              </w:numPr>
              <w:spacing w:before="60" w:after="60"/>
              <w:ind w:left="295" w:hanging="283"/>
              <w:rPr>
                <w:rFonts w:asciiTheme="minorHAnsi" w:hAnsiTheme="minorHAnsi"/>
                <w:sz w:val="20"/>
                <w:szCs w:val="20"/>
              </w:rPr>
            </w:pPr>
            <w:r w:rsidRPr="00944DDE">
              <w:rPr>
                <w:rFonts w:asciiTheme="minorHAnsi" w:hAnsiTheme="minorHAnsi"/>
                <w:sz w:val="20"/>
                <w:szCs w:val="20"/>
              </w:rPr>
              <w:t>mucous membrane contact with contaminated hands</w:t>
            </w:r>
          </w:p>
          <w:p w:rsidR="00AE5571" w:rsidRPr="00944DDE" w:rsidRDefault="00AE5571" w:rsidP="00AE5571">
            <w:pPr>
              <w:spacing w:before="60" w:after="60"/>
              <w:ind w:left="33"/>
              <w:jc w:val="center"/>
              <w:rPr>
                <w:rFonts w:asciiTheme="minorHAnsi" w:hAnsiTheme="minorHAnsi"/>
                <w:sz w:val="20"/>
                <w:szCs w:val="20"/>
              </w:rPr>
            </w:pPr>
            <w:r w:rsidRPr="00944DDE">
              <w:rPr>
                <w:rFonts w:asciiTheme="minorHAnsi" w:hAnsiTheme="minorHAnsi"/>
                <w:sz w:val="20"/>
                <w:szCs w:val="20"/>
              </w:rPr>
              <w:lastRenderedPageBreak/>
              <w:sym w:font="Wingdings 3" w:char="F0C8"/>
            </w:r>
          </w:p>
          <w:p w:rsidR="00AE5571" w:rsidRPr="00944DDE" w:rsidRDefault="00AE5571" w:rsidP="00AE5571">
            <w:pPr>
              <w:spacing w:before="60" w:after="60"/>
              <w:ind w:left="12"/>
              <w:rPr>
                <w:rFonts w:asciiTheme="minorHAnsi" w:hAnsiTheme="minorHAnsi"/>
                <w:sz w:val="20"/>
                <w:szCs w:val="20"/>
              </w:rPr>
            </w:pPr>
            <w:r w:rsidRPr="00944DDE">
              <w:rPr>
                <w:rFonts w:asciiTheme="minorHAnsi" w:hAnsiTheme="minorHAnsi"/>
                <w:sz w:val="20"/>
                <w:szCs w:val="20"/>
              </w:rPr>
              <w:t>Transduction of cells</w:t>
            </w:r>
          </w:p>
          <w:p w:rsidR="00AE5571" w:rsidRPr="00944DDE" w:rsidRDefault="00AE5571" w:rsidP="00AE5571">
            <w:pPr>
              <w:spacing w:before="60" w:after="60"/>
              <w:contextualSpacing/>
              <w:jc w:val="center"/>
              <w:rPr>
                <w:rFonts w:asciiTheme="minorHAnsi" w:hAnsiTheme="minorHAnsi"/>
                <w:sz w:val="20"/>
                <w:szCs w:val="20"/>
              </w:rPr>
            </w:pPr>
            <w:r w:rsidRPr="00944DDE">
              <w:rPr>
                <w:rFonts w:asciiTheme="minorHAnsi" w:hAnsiTheme="minorHAnsi"/>
                <w:sz w:val="20"/>
                <w:szCs w:val="20"/>
              </w:rPr>
              <w:sym w:font="Wingdings 3" w:char="F0C8"/>
            </w:r>
          </w:p>
          <w:p w:rsidR="00AE5571" w:rsidRPr="00944DDE" w:rsidRDefault="00AE5571" w:rsidP="00AE5571">
            <w:pPr>
              <w:spacing w:before="60" w:after="60"/>
              <w:ind w:left="12"/>
              <w:rPr>
                <w:rFonts w:asciiTheme="minorHAnsi" w:hAnsiTheme="minorHAnsi"/>
                <w:sz w:val="20"/>
                <w:szCs w:val="20"/>
              </w:rPr>
            </w:pPr>
            <w:r w:rsidRPr="00944DDE">
              <w:rPr>
                <w:rFonts w:asciiTheme="minorHAnsi" w:hAnsiTheme="minorHAnsi"/>
                <w:sz w:val="20"/>
                <w:szCs w:val="20"/>
              </w:rPr>
              <w:t>Establishment of viral infection</w:t>
            </w:r>
          </w:p>
        </w:tc>
        <w:tc>
          <w:tcPr>
            <w:tcW w:w="1057" w:type="dxa"/>
          </w:tcPr>
          <w:p w:rsidR="00AE5571" w:rsidRPr="00944DDE" w:rsidRDefault="00AE5571" w:rsidP="00AE5571">
            <w:pPr>
              <w:spacing w:before="60" w:after="60"/>
              <w:rPr>
                <w:rFonts w:asciiTheme="minorHAnsi" w:hAnsiTheme="minorHAnsi" w:cs="Arial Narrow"/>
                <w:sz w:val="20"/>
                <w:szCs w:val="20"/>
              </w:rPr>
            </w:pPr>
            <w:r w:rsidRPr="00944DDE">
              <w:rPr>
                <w:rFonts w:asciiTheme="minorHAnsi" w:hAnsiTheme="minorHAnsi" w:cs="Arial Narrow"/>
                <w:sz w:val="20"/>
                <w:szCs w:val="20"/>
              </w:rPr>
              <w:lastRenderedPageBreak/>
              <w:t xml:space="preserve">RSV disease </w:t>
            </w:r>
          </w:p>
        </w:tc>
        <w:tc>
          <w:tcPr>
            <w:tcW w:w="1049" w:type="dxa"/>
          </w:tcPr>
          <w:p w:rsidR="00AE5571" w:rsidRPr="00944DDE" w:rsidRDefault="00AE5571" w:rsidP="00AE5571">
            <w:pPr>
              <w:spacing w:before="60" w:after="60"/>
              <w:jc w:val="center"/>
              <w:rPr>
                <w:rFonts w:asciiTheme="minorHAnsi" w:hAnsiTheme="minorHAnsi"/>
                <w:sz w:val="20"/>
                <w:szCs w:val="20"/>
              </w:rPr>
            </w:pPr>
            <w:r w:rsidRPr="00944DDE">
              <w:rPr>
                <w:rFonts w:asciiTheme="minorHAnsi" w:hAnsiTheme="minorHAnsi"/>
                <w:sz w:val="20"/>
                <w:szCs w:val="20"/>
              </w:rPr>
              <w:t>No</w:t>
            </w:r>
          </w:p>
        </w:tc>
        <w:tc>
          <w:tcPr>
            <w:tcW w:w="3644" w:type="dxa"/>
          </w:tcPr>
          <w:p w:rsidR="00D33697" w:rsidRPr="00944DDE" w:rsidRDefault="00D33697" w:rsidP="00202925">
            <w:pPr>
              <w:numPr>
                <w:ilvl w:val="0"/>
                <w:numId w:val="22"/>
              </w:numPr>
              <w:suppressAutoHyphens/>
              <w:snapToGrid w:val="0"/>
              <w:spacing w:before="60" w:after="60"/>
              <w:ind w:left="317" w:hanging="261"/>
              <w:rPr>
                <w:rFonts w:asciiTheme="minorHAnsi" w:hAnsiTheme="minorHAnsi" w:cs="Arial Narrow"/>
                <w:sz w:val="20"/>
                <w:szCs w:val="20"/>
              </w:rPr>
            </w:pPr>
            <w:r w:rsidRPr="00944DDE">
              <w:rPr>
                <w:rFonts w:asciiTheme="minorHAnsi" w:hAnsiTheme="minorHAnsi" w:cs="Arial Narrow"/>
                <w:sz w:val="20"/>
                <w:szCs w:val="20"/>
              </w:rPr>
              <w:t>The applicant has stated that sharps will not be used when preparing the GMO for administration.</w:t>
            </w:r>
          </w:p>
          <w:p w:rsidR="00D33697" w:rsidRPr="00944DDE" w:rsidRDefault="00D33697" w:rsidP="00202925">
            <w:pPr>
              <w:numPr>
                <w:ilvl w:val="0"/>
                <w:numId w:val="22"/>
              </w:numPr>
              <w:suppressAutoHyphens/>
              <w:snapToGrid w:val="0"/>
              <w:spacing w:before="60" w:after="60"/>
              <w:ind w:left="317" w:hanging="261"/>
              <w:rPr>
                <w:rFonts w:asciiTheme="minorHAnsi" w:hAnsiTheme="minorHAnsi" w:cs="Arial Narrow"/>
                <w:sz w:val="20"/>
                <w:szCs w:val="20"/>
              </w:rPr>
            </w:pPr>
            <w:r w:rsidRPr="00944DDE">
              <w:rPr>
                <w:rFonts w:asciiTheme="minorHAnsi" w:hAnsiTheme="minorHAnsi" w:cs="Arial Narrow"/>
                <w:sz w:val="20"/>
                <w:szCs w:val="20"/>
              </w:rPr>
              <w:t xml:space="preserve">The </w:t>
            </w:r>
            <w:r w:rsidRPr="00944DDE">
              <w:rPr>
                <w:rFonts w:asciiTheme="minorHAnsi" w:hAnsiTheme="minorHAnsi"/>
                <w:sz w:val="20"/>
                <w:szCs w:val="20"/>
              </w:rPr>
              <w:t>GMO</w:t>
            </w:r>
            <w:r w:rsidRPr="00944DDE">
              <w:rPr>
                <w:rFonts w:asciiTheme="minorHAnsi" w:hAnsiTheme="minorHAnsi" w:cs="Arial Narrow"/>
                <w:sz w:val="20"/>
                <w:szCs w:val="20"/>
              </w:rPr>
              <w:t xml:space="preserve"> will be dispensed in a Class II BSC</w:t>
            </w:r>
            <w:r w:rsidR="00DC4EE0">
              <w:rPr>
                <w:rFonts w:asciiTheme="minorHAnsi" w:hAnsiTheme="minorHAnsi" w:cs="Arial Narrow"/>
                <w:sz w:val="20"/>
                <w:szCs w:val="20"/>
              </w:rPr>
              <w:t>, which minimises potential exposure</w:t>
            </w:r>
            <w:r w:rsidRPr="00944DDE">
              <w:rPr>
                <w:rFonts w:asciiTheme="minorHAnsi" w:hAnsiTheme="minorHAnsi" w:cs="Arial Narrow"/>
                <w:sz w:val="20"/>
                <w:szCs w:val="20"/>
              </w:rPr>
              <w:t>.</w:t>
            </w:r>
          </w:p>
          <w:p w:rsidR="00D33697" w:rsidRPr="00944DDE" w:rsidRDefault="00D33697" w:rsidP="00202925">
            <w:pPr>
              <w:numPr>
                <w:ilvl w:val="0"/>
                <w:numId w:val="22"/>
              </w:numPr>
              <w:suppressAutoHyphens/>
              <w:snapToGrid w:val="0"/>
              <w:spacing w:before="60" w:after="60"/>
              <w:ind w:left="317" w:hanging="261"/>
              <w:rPr>
                <w:rFonts w:asciiTheme="minorHAnsi" w:hAnsiTheme="minorHAnsi"/>
                <w:sz w:val="20"/>
                <w:szCs w:val="20"/>
              </w:rPr>
            </w:pPr>
            <w:r w:rsidRPr="00944DDE">
              <w:rPr>
                <w:rFonts w:asciiTheme="minorHAnsi" w:hAnsiTheme="minorHAnsi"/>
                <w:sz w:val="20"/>
                <w:szCs w:val="20"/>
              </w:rPr>
              <w:t>Staff dispensing</w:t>
            </w:r>
            <w:r w:rsidR="00954641">
              <w:rPr>
                <w:rFonts w:asciiTheme="minorHAnsi" w:hAnsiTheme="minorHAnsi"/>
                <w:sz w:val="20"/>
                <w:szCs w:val="20"/>
              </w:rPr>
              <w:t xml:space="preserve"> or administering</w:t>
            </w:r>
            <w:r w:rsidRPr="00944DDE">
              <w:rPr>
                <w:rFonts w:asciiTheme="minorHAnsi" w:hAnsiTheme="minorHAnsi"/>
                <w:sz w:val="20"/>
                <w:szCs w:val="20"/>
              </w:rPr>
              <w:t xml:space="preserve"> the GMO will </w:t>
            </w:r>
            <w:r w:rsidR="00954641">
              <w:rPr>
                <w:rFonts w:asciiTheme="minorHAnsi" w:hAnsiTheme="minorHAnsi"/>
                <w:sz w:val="20"/>
                <w:szCs w:val="20"/>
              </w:rPr>
              <w:t xml:space="preserve">be </w:t>
            </w:r>
            <w:r w:rsidR="00954641" w:rsidRPr="00AD785D">
              <w:rPr>
                <w:rFonts w:asciiTheme="minorHAnsi" w:hAnsiTheme="minorHAnsi"/>
                <w:sz w:val="20"/>
                <w:szCs w:val="20"/>
              </w:rPr>
              <w:t>trained in good clinical practice</w:t>
            </w:r>
            <w:r w:rsidR="00954641">
              <w:rPr>
                <w:rFonts w:asciiTheme="minorHAnsi" w:hAnsiTheme="minorHAnsi"/>
                <w:sz w:val="20"/>
                <w:szCs w:val="20"/>
              </w:rPr>
              <w:t>,</w:t>
            </w:r>
            <w:r w:rsidR="00954641" w:rsidRPr="00AD785D">
              <w:rPr>
                <w:rFonts w:asciiTheme="minorHAnsi" w:hAnsiTheme="minorHAnsi"/>
                <w:sz w:val="20"/>
                <w:szCs w:val="20"/>
              </w:rPr>
              <w:t xml:space="preserve"> and follow</w:t>
            </w:r>
            <w:r w:rsidR="00DA04AF">
              <w:rPr>
                <w:rFonts w:asciiTheme="minorHAnsi" w:hAnsiTheme="minorHAnsi"/>
                <w:sz w:val="20"/>
                <w:szCs w:val="20"/>
              </w:rPr>
              <w:t xml:space="preserve"> standard</w:t>
            </w:r>
            <w:r w:rsidR="00954641" w:rsidRPr="00AD785D">
              <w:rPr>
                <w:rFonts w:asciiTheme="minorHAnsi" w:hAnsiTheme="minorHAnsi"/>
                <w:sz w:val="20"/>
                <w:szCs w:val="20"/>
              </w:rPr>
              <w:t xml:space="preserve"> </w:t>
            </w:r>
            <w:r w:rsidRPr="00944DDE">
              <w:rPr>
                <w:rFonts w:asciiTheme="minorHAnsi" w:hAnsiTheme="minorHAnsi"/>
                <w:sz w:val="20"/>
                <w:szCs w:val="20"/>
              </w:rPr>
              <w:t>precautions</w:t>
            </w:r>
            <w:r>
              <w:rPr>
                <w:rFonts w:asciiTheme="minorHAnsi" w:hAnsiTheme="minorHAnsi"/>
                <w:sz w:val="20"/>
                <w:szCs w:val="20"/>
              </w:rPr>
              <w:t>.</w:t>
            </w:r>
          </w:p>
          <w:p w:rsidR="00D33697" w:rsidRDefault="00D33697" w:rsidP="00202925">
            <w:pPr>
              <w:numPr>
                <w:ilvl w:val="0"/>
                <w:numId w:val="22"/>
              </w:numPr>
              <w:suppressAutoHyphens/>
              <w:snapToGrid w:val="0"/>
              <w:spacing w:before="60" w:after="60"/>
              <w:ind w:left="317" w:hanging="261"/>
              <w:rPr>
                <w:rFonts w:asciiTheme="minorHAnsi" w:hAnsiTheme="minorHAnsi"/>
                <w:sz w:val="20"/>
                <w:szCs w:val="20"/>
              </w:rPr>
            </w:pPr>
            <w:r w:rsidRPr="00944DDE">
              <w:rPr>
                <w:rFonts w:asciiTheme="minorHAnsi" w:hAnsiTheme="minorHAnsi"/>
                <w:sz w:val="20"/>
                <w:szCs w:val="20"/>
              </w:rPr>
              <w:t xml:space="preserve">The GMO is expected to be attenuated relative to </w:t>
            </w:r>
            <w:r w:rsidR="007F3D93">
              <w:rPr>
                <w:rFonts w:asciiTheme="minorHAnsi" w:hAnsiTheme="minorHAnsi"/>
                <w:sz w:val="20"/>
                <w:szCs w:val="20"/>
              </w:rPr>
              <w:t>wild-type</w:t>
            </w:r>
            <w:r w:rsidRPr="00944DDE">
              <w:rPr>
                <w:rFonts w:asciiTheme="minorHAnsi" w:hAnsiTheme="minorHAnsi"/>
                <w:sz w:val="20"/>
                <w:szCs w:val="20"/>
              </w:rPr>
              <w:t xml:space="preserve"> RSV</w:t>
            </w:r>
            <w:r w:rsidR="00D97C8D">
              <w:rPr>
                <w:rFonts w:asciiTheme="minorHAnsi" w:hAnsiTheme="minorHAnsi"/>
                <w:sz w:val="20"/>
                <w:szCs w:val="20"/>
              </w:rPr>
              <w:t>, which is present in the environment</w:t>
            </w:r>
            <w:r w:rsidRPr="00944DDE">
              <w:rPr>
                <w:rFonts w:asciiTheme="minorHAnsi" w:hAnsiTheme="minorHAnsi"/>
                <w:sz w:val="20"/>
                <w:szCs w:val="20"/>
              </w:rPr>
              <w:t>.</w:t>
            </w:r>
          </w:p>
          <w:p w:rsidR="00AE5571" w:rsidRPr="00944DDE" w:rsidRDefault="0041213E" w:rsidP="00202925">
            <w:pPr>
              <w:numPr>
                <w:ilvl w:val="0"/>
                <w:numId w:val="22"/>
              </w:numPr>
              <w:suppressAutoHyphens/>
              <w:snapToGrid w:val="0"/>
              <w:spacing w:before="60" w:after="60"/>
              <w:ind w:left="317" w:hanging="261"/>
              <w:rPr>
                <w:rFonts w:asciiTheme="minorHAnsi" w:hAnsiTheme="minorHAnsi"/>
                <w:sz w:val="20"/>
                <w:szCs w:val="20"/>
              </w:rPr>
            </w:pPr>
            <w:r>
              <w:rPr>
                <w:rFonts w:asciiTheme="minorHAnsi" w:hAnsiTheme="minorHAnsi"/>
                <w:sz w:val="20"/>
                <w:szCs w:val="20"/>
              </w:rPr>
              <w:t>Immunocompromised</w:t>
            </w:r>
            <w:r w:rsidR="00E225D2">
              <w:rPr>
                <w:rFonts w:asciiTheme="minorHAnsi" w:hAnsiTheme="minorHAnsi"/>
                <w:sz w:val="20"/>
                <w:szCs w:val="20"/>
              </w:rPr>
              <w:t xml:space="preserve"> and</w:t>
            </w:r>
            <w:r w:rsidR="00D33697" w:rsidRPr="00944DDE">
              <w:rPr>
                <w:rFonts w:asciiTheme="minorHAnsi" w:hAnsiTheme="minorHAnsi"/>
                <w:sz w:val="20"/>
                <w:szCs w:val="20"/>
              </w:rPr>
              <w:t xml:space="preserve"> immunodeficient staff, who may </w:t>
            </w:r>
            <w:r w:rsidR="00D33697" w:rsidRPr="00944DDE">
              <w:rPr>
                <w:rFonts w:asciiTheme="minorHAnsi" w:hAnsiTheme="minorHAnsi"/>
                <w:sz w:val="20"/>
                <w:szCs w:val="20"/>
              </w:rPr>
              <w:lastRenderedPageBreak/>
              <w:t>experience more severe disease symptoms, will be advised not to handle</w:t>
            </w:r>
            <w:r w:rsidR="00DA04AF">
              <w:rPr>
                <w:rFonts w:asciiTheme="minorHAnsi" w:hAnsiTheme="minorHAnsi"/>
                <w:sz w:val="20"/>
                <w:szCs w:val="20"/>
              </w:rPr>
              <w:t xml:space="preserve"> or administer</w:t>
            </w:r>
            <w:r w:rsidR="00D33697" w:rsidRPr="00944DDE">
              <w:rPr>
                <w:rFonts w:asciiTheme="minorHAnsi" w:hAnsiTheme="minorHAnsi"/>
                <w:sz w:val="20"/>
                <w:szCs w:val="20"/>
              </w:rPr>
              <w:t xml:space="preserve"> the GMO.</w:t>
            </w:r>
          </w:p>
        </w:tc>
      </w:tr>
      <w:tr w:rsidR="00AE5571" w:rsidRPr="00944DDE" w:rsidTr="00D97C8D">
        <w:trPr>
          <w:jc w:val="center"/>
        </w:trPr>
        <w:tc>
          <w:tcPr>
            <w:tcW w:w="794" w:type="dxa"/>
          </w:tcPr>
          <w:p w:rsidR="00AE5571" w:rsidRPr="00944DDE" w:rsidRDefault="00954641" w:rsidP="00AE5571">
            <w:pPr>
              <w:spacing w:before="60" w:after="60"/>
              <w:jc w:val="center"/>
              <w:rPr>
                <w:rFonts w:asciiTheme="minorHAnsi" w:hAnsiTheme="minorHAnsi"/>
                <w:sz w:val="20"/>
                <w:szCs w:val="20"/>
              </w:rPr>
            </w:pPr>
            <w:r>
              <w:rPr>
                <w:rFonts w:asciiTheme="minorHAnsi" w:hAnsiTheme="minorHAnsi"/>
                <w:sz w:val="20"/>
                <w:szCs w:val="20"/>
              </w:rPr>
              <w:lastRenderedPageBreak/>
              <w:t>2</w:t>
            </w:r>
          </w:p>
        </w:tc>
        <w:tc>
          <w:tcPr>
            <w:tcW w:w="964" w:type="dxa"/>
          </w:tcPr>
          <w:p w:rsidR="00AE5571" w:rsidRPr="00944DDE" w:rsidRDefault="00AE5571" w:rsidP="00AE5571">
            <w:pPr>
              <w:spacing w:before="60" w:after="60"/>
              <w:rPr>
                <w:rFonts w:asciiTheme="minorHAnsi" w:hAnsiTheme="minorHAnsi"/>
                <w:sz w:val="20"/>
                <w:szCs w:val="20"/>
              </w:rPr>
            </w:pPr>
            <w:r w:rsidRPr="00944DDE">
              <w:rPr>
                <w:rFonts w:asciiTheme="minorHAnsi" w:hAnsiTheme="minorHAnsi"/>
                <w:sz w:val="20"/>
                <w:szCs w:val="20"/>
              </w:rPr>
              <w:t>GM RSV</w:t>
            </w:r>
          </w:p>
        </w:tc>
        <w:tc>
          <w:tcPr>
            <w:tcW w:w="2774" w:type="dxa"/>
          </w:tcPr>
          <w:p w:rsidR="00AE5571" w:rsidRPr="00944DDE" w:rsidRDefault="00AE5571" w:rsidP="00AE5571">
            <w:pPr>
              <w:spacing w:before="60" w:after="60"/>
              <w:ind w:left="33"/>
              <w:rPr>
                <w:rFonts w:asciiTheme="minorHAnsi" w:hAnsiTheme="minorHAnsi"/>
                <w:sz w:val="20"/>
                <w:szCs w:val="20"/>
              </w:rPr>
            </w:pPr>
            <w:r w:rsidRPr="00944DDE">
              <w:rPr>
                <w:rFonts w:asciiTheme="minorHAnsi" w:hAnsiTheme="minorHAnsi"/>
                <w:sz w:val="20"/>
                <w:szCs w:val="20"/>
              </w:rPr>
              <w:t>Unused GMO, or waste containing the GMO, disposed of from clinical trial site</w:t>
            </w:r>
          </w:p>
          <w:p w:rsidR="00AE5571" w:rsidRPr="00944DDE" w:rsidRDefault="00AE5571" w:rsidP="00AE5571">
            <w:pPr>
              <w:spacing w:before="60" w:after="60"/>
              <w:contextualSpacing/>
              <w:jc w:val="center"/>
              <w:rPr>
                <w:rFonts w:asciiTheme="minorHAnsi" w:hAnsiTheme="minorHAnsi"/>
                <w:sz w:val="20"/>
                <w:szCs w:val="20"/>
              </w:rPr>
            </w:pPr>
            <w:r w:rsidRPr="00944DDE">
              <w:rPr>
                <w:rFonts w:asciiTheme="minorHAnsi" w:hAnsiTheme="minorHAnsi"/>
                <w:sz w:val="20"/>
                <w:szCs w:val="20"/>
              </w:rPr>
              <w:sym w:font="Wingdings 3" w:char="F0C8"/>
            </w:r>
          </w:p>
          <w:p w:rsidR="00AE5571" w:rsidRPr="00944DDE" w:rsidRDefault="00AE5571" w:rsidP="00AE5571">
            <w:pPr>
              <w:spacing w:before="60" w:after="60"/>
              <w:ind w:left="33"/>
              <w:rPr>
                <w:rFonts w:asciiTheme="minorHAnsi" w:hAnsiTheme="minorHAnsi"/>
                <w:sz w:val="20"/>
                <w:szCs w:val="20"/>
              </w:rPr>
            </w:pPr>
            <w:r w:rsidRPr="00944DDE">
              <w:rPr>
                <w:rFonts w:asciiTheme="minorHAnsi" w:hAnsiTheme="minorHAnsi"/>
                <w:sz w:val="20"/>
                <w:szCs w:val="20"/>
              </w:rPr>
              <w:t>Exposure of persons handling waste to the GMO</w:t>
            </w:r>
          </w:p>
          <w:p w:rsidR="00AE5571" w:rsidRPr="00944DDE" w:rsidRDefault="00AE5571" w:rsidP="00AE5571">
            <w:pPr>
              <w:spacing w:before="60" w:after="60"/>
              <w:contextualSpacing/>
              <w:jc w:val="center"/>
              <w:rPr>
                <w:rFonts w:asciiTheme="minorHAnsi" w:hAnsiTheme="minorHAnsi"/>
                <w:sz w:val="20"/>
                <w:szCs w:val="20"/>
              </w:rPr>
            </w:pPr>
            <w:r w:rsidRPr="00944DDE">
              <w:rPr>
                <w:rFonts w:asciiTheme="minorHAnsi" w:hAnsiTheme="minorHAnsi"/>
                <w:sz w:val="20"/>
                <w:szCs w:val="20"/>
              </w:rPr>
              <w:sym w:font="Wingdings 3" w:char="F0C8"/>
            </w:r>
          </w:p>
          <w:p w:rsidR="00AE5571" w:rsidRPr="00944DDE" w:rsidRDefault="00AE5571" w:rsidP="00AE5571">
            <w:pPr>
              <w:spacing w:before="60" w:after="60"/>
              <w:ind w:left="12"/>
              <w:rPr>
                <w:rFonts w:asciiTheme="minorHAnsi" w:hAnsiTheme="minorHAnsi"/>
                <w:sz w:val="20"/>
                <w:szCs w:val="20"/>
              </w:rPr>
            </w:pPr>
            <w:r w:rsidRPr="00944DDE">
              <w:rPr>
                <w:rFonts w:asciiTheme="minorHAnsi" w:hAnsiTheme="minorHAnsi"/>
                <w:sz w:val="20"/>
                <w:szCs w:val="20"/>
              </w:rPr>
              <w:t>Transduction of cells</w:t>
            </w:r>
          </w:p>
          <w:p w:rsidR="00AE5571" w:rsidRPr="00944DDE" w:rsidRDefault="00AE5571" w:rsidP="00AE5571">
            <w:pPr>
              <w:spacing w:before="60" w:after="60"/>
              <w:contextualSpacing/>
              <w:jc w:val="center"/>
              <w:rPr>
                <w:rFonts w:asciiTheme="minorHAnsi" w:hAnsiTheme="minorHAnsi"/>
                <w:sz w:val="20"/>
                <w:szCs w:val="20"/>
              </w:rPr>
            </w:pPr>
            <w:r w:rsidRPr="00944DDE">
              <w:rPr>
                <w:rFonts w:asciiTheme="minorHAnsi" w:hAnsiTheme="minorHAnsi"/>
                <w:sz w:val="20"/>
                <w:szCs w:val="20"/>
              </w:rPr>
              <w:sym w:font="Wingdings 3" w:char="F0C8"/>
            </w:r>
          </w:p>
          <w:p w:rsidR="00AE5571" w:rsidRPr="00944DDE" w:rsidRDefault="00AE5571" w:rsidP="00AE5571">
            <w:pPr>
              <w:spacing w:before="60" w:after="60"/>
              <w:ind w:left="33"/>
              <w:rPr>
                <w:rFonts w:asciiTheme="minorHAnsi" w:hAnsiTheme="minorHAnsi"/>
                <w:sz w:val="20"/>
                <w:szCs w:val="20"/>
              </w:rPr>
            </w:pPr>
            <w:r w:rsidRPr="00944DDE">
              <w:rPr>
                <w:rFonts w:asciiTheme="minorHAnsi" w:hAnsiTheme="minorHAnsi"/>
                <w:sz w:val="20"/>
                <w:szCs w:val="20"/>
              </w:rPr>
              <w:t>Establishment of viral infection</w:t>
            </w:r>
          </w:p>
        </w:tc>
        <w:tc>
          <w:tcPr>
            <w:tcW w:w="1057" w:type="dxa"/>
          </w:tcPr>
          <w:p w:rsidR="00AE5571" w:rsidRPr="00944DDE" w:rsidRDefault="00AE5571" w:rsidP="00AE5571">
            <w:pPr>
              <w:spacing w:before="60" w:after="60"/>
              <w:rPr>
                <w:rFonts w:asciiTheme="minorHAnsi" w:hAnsiTheme="minorHAnsi" w:cs="Arial Narrow"/>
                <w:sz w:val="20"/>
                <w:szCs w:val="20"/>
              </w:rPr>
            </w:pPr>
            <w:r w:rsidRPr="00944DDE">
              <w:rPr>
                <w:rFonts w:asciiTheme="minorHAnsi" w:hAnsiTheme="minorHAnsi" w:cs="Arial Narrow"/>
                <w:sz w:val="20"/>
                <w:szCs w:val="20"/>
              </w:rPr>
              <w:t>RSV disease</w:t>
            </w:r>
          </w:p>
        </w:tc>
        <w:tc>
          <w:tcPr>
            <w:tcW w:w="1049" w:type="dxa"/>
          </w:tcPr>
          <w:p w:rsidR="00AE5571" w:rsidRPr="00944DDE" w:rsidRDefault="00AE5571" w:rsidP="00AE5571">
            <w:pPr>
              <w:spacing w:before="60" w:after="60"/>
              <w:jc w:val="center"/>
              <w:rPr>
                <w:rFonts w:asciiTheme="minorHAnsi" w:hAnsiTheme="minorHAnsi"/>
                <w:sz w:val="20"/>
                <w:szCs w:val="20"/>
              </w:rPr>
            </w:pPr>
            <w:r w:rsidRPr="00944DDE">
              <w:rPr>
                <w:rFonts w:asciiTheme="minorHAnsi" w:hAnsiTheme="minorHAnsi"/>
                <w:sz w:val="20"/>
                <w:szCs w:val="20"/>
              </w:rPr>
              <w:t>No</w:t>
            </w:r>
          </w:p>
        </w:tc>
        <w:tc>
          <w:tcPr>
            <w:tcW w:w="3644" w:type="dxa"/>
          </w:tcPr>
          <w:p w:rsidR="00074442" w:rsidRPr="00944DDE" w:rsidRDefault="00074442" w:rsidP="00202925">
            <w:pPr>
              <w:numPr>
                <w:ilvl w:val="0"/>
                <w:numId w:val="22"/>
              </w:numPr>
              <w:suppressAutoHyphens/>
              <w:snapToGrid w:val="0"/>
              <w:spacing w:before="60" w:after="60"/>
              <w:ind w:left="317" w:hanging="261"/>
              <w:rPr>
                <w:rFonts w:asciiTheme="minorHAnsi" w:hAnsiTheme="minorHAnsi" w:cs="Arial Narrow"/>
                <w:sz w:val="20"/>
                <w:szCs w:val="20"/>
              </w:rPr>
            </w:pPr>
            <w:r w:rsidRPr="00944DDE">
              <w:rPr>
                <w:rFonts w:asciiTheme="minorHAnsi" w:hAnsiTheme="minorHAnsi" w:cs="Arial Narrow"/>
                <w:sz w:val="20"/>
                <w:szCs w:val="20"/>
              </w:rPr>
              <w:t>Staff working in clinical trial sites will be trained in handling infectious clinical waste and follow standard institutional procedures.</w:t>
            </w:r>
          </w:p>
          <w:p w:rsidR="00074442" w:rsidRPr="00233CC2" w:rsidRDefault="00074442" w:rsidP="00202925">
            <w:pPr>
              <w:numPr>
                <w:ilvl w:val="0"/>
                <w:numId w:val="22"/>
              </w:numPr>
              <w:suppressAutoHyphens/>
              <w:snapToGrid w:val="0"/>
              <w:spacing w:before="60" w:after="60"/>
              <w:ind w:left="317" w:hanging="261"/>
              <w:rPr>
                <w:rFonts w:asciiTheme="minorHAnsi" w:hAnsiTheme="minorHAnsi" w:cs="Arial Narrow"/>
                <w:sz w:val="20"/>
                <w:szCs w:val="20"/>
              </w:rPr>
            </w:pPr>
            <w:r w:rsidRPr="00233CC2">
              <w:rPr>
                <w:rFonts w:asciiTheme="minorHAnsi" w:hAnsiTheme="minorHAnsi" w:cs="Arial Narrow"/>
                <w:sz w:val="20"/>
                <w:szCs w:val="20"/>
              </w:rPr>
              <w:t xml:space="preserve">Unused GMOs and contaminated waste will be placed in </w:t>
            </w:r>
            <w:r w:rsidRPr="00233CC2">
              <w:rPr>
                <w:rFonts w:asciiTheme="minorHAnsi" w:hAnsiTheme="minorHAnsi"/>
                <w:sz w:val="20"/>
                <w:szCs w:val="20"/>
              </w:rPr>
              <w:t>clinical</w:t>
            </w:r>
            <w:r w:rsidRPr="00233CC2">
              <w:rPr>
                <w:rFonts w:asciiTheme="minorHAnsi" w:hAnsiTheme="minorHAnsi" w:cs="Arial Narrow"/>
                <w:sz w:val="20"/>
                <w:szCs w:val="20"/>
              </w:rPr>
              <w:t xml:space="preserve"> waste containers and disposed of as infectious clinical waste, following standard clinical waste disposal </w:t>
            </w:r>
            <w:r w:rsidR="00C72D18">
              <w:rPr>
                <w:rFonts w:asciiTheme="minorHAnsi" w:hAnsiTheme="minorHAnsi" w:cs="Arial Narrow"/>
                <w:sz w:val="20"/>
                <w:szCs w:val="20"/>
              </w:rPr>
              <w:t xml:space="preserve">practices </w:t>
            </w:r>
            <w:r>
              <w:rPr>
                <w:rFonts w:asciiTheme="minorHAnsi" w:hAnsiTheme="minorHAnsi" w:cs="Arial Narrow"/>
                <w:sz w:val="20"/>
                <w:szCs w:val="20"/>
              </w:rPr>
              <w:t xml:space="preserve">in accordance with </w:t>
            </w:r>
            <w:r w:rsidRPr="00233CC2">
              <w:rPr>
                <w:rFonts w:asciiTheme="minorHAnsi" w:hAnsiTheme="minorHAnsi" w:cs="Arial Narrow"/>
                <w:sz w:val="20"/>
                <w:szCs w:val="20"/>
              </w:rPr>
              <w:t>State legislation.</w:t>
            </w:r>
          </w:p>
          <w:p w:rsidR="00AE5571" w:rsidRPr="00944DDE" w:rsidRDefault="00074442" w:rsidP="00202925">
            <w:pPr>
              <w:numPr>
                <w:ilvl w:val="0"/>
                <w:numId w:val="22"/>
              </w:numPr>
              <w:suppressAutoHyphens/>
              <w:snapToGrid w:val="0"/>
              <w:spacing w:before="60" w:after="60"/>
              <w:ind w:left="317" w:hanging="261"/>
              <w:rPr>
                <w:rFonts w:asciiTheme="minorHAnsi" w:hAnsiTheme="minorHAnsi"/>
                <w:sz w:val="20"/>
                <w:szCs w:val="20"/>
                <w:lang w:eastAsia="en-AU"/>
              </w:rPr>
            </w:pPr>
            <w:r w:rsidRPr="00944DDE">
              <w:rPr>
                <w:rFonts w:asciiTheme="minorHAnsi" w:hAnsiTheme="minorHAnsi"/>
                <w:sz w:val="20"/>
                <w:szCs w:val="20"/>
              </w:rPr>
              <w:t xml:space="preserve">The GMO is expected to be attenuated relative to </w:t>
            </w:r>
            <w:r w:rsidR="007F3D93">
              <w:rPr>
                <w:rFonts w:asciiTheme="minorHAnsi" w:hAnsiTheme="minorHAnsi"/>
                <w:sz w:val="20"/>
                <w:szCs w:val="20"/>
              </w:rPr>
              <w:t>wild-type</w:t>
            </w:r>
            <w:r w:rsidRPr="00944DDE">
              <w:rPr>
                <w:rFonts w:asciiTheme="minorHAnsi" w:hAnsiTheme="minorHAnsi"/>
                <w:sz w:val="20"/>
                <w:szCs w:val="20"/>
              </w:rPr>
              <w:t xml:space="preserve"> RSV.</w:t>
            </w:r>
          </w:p>
        </w:tc>
      </w:tr>
      <w:tr w:rsidR="00AE5571" w:rsidRPr="00944DDE" w:rsidTr="00D97C8D">
        <w:trPr>
          <w:jc w:val="center"/>
        </w:trPr>
        <w:tc>
          <w:tcPr>
            <w:tcW w:w="794" w:type="dxa"/>
          </w:tcPr>
          <w:p w:rsidR="00AE5571" w:rsidRPr="00944DDE" w:rsidRDefault="00954641" w:rsidP="00AE5571">
            <w:pPr>
              <w:spacing w:before="60" w:after="60"/>
              <w:jc w:val="center"/>
              <w:rPr>
                <w:rFonts w:asciiTheme="minorHAnsi" w:hAnsiTheme="minorHAnsi"/>
                <w:sz w:val="20"/>
                <w:szCs w:val="20"/>
              </w:rPr>
            </w:pPr>
            <w:r>
              <w:rPr>
                <w:rFonts w:asciiTheme="minorHAnsi" w:hAnsiTheme="minorHAnsi"/>
                <w:sz w:val="20"/>
                <w:szCs w:val="20"/>
              </w:rPr>
              <w:t>3</w:t>
            </w:r>
          </w:p>
        </w:tc>
        <w:tc>
          <w:tcPr>
            <w:tcW w:w="964" w:type="dxa"/>
          </w:tcPr>
          <w:p w:rsidR="00AE5571" w:rsidRPr="00944DDE" w:rsidRDefault="00AE5571" w:rsidP="00AE5571">
            <w:pPr>
              <w:spacing w:before="60" w:after="60"/>
              <w:rPr>
                <w:rFonts w:asciiTheme="minorHAnsi" w:hAnsiTheme="minorHAnsi"/>
                <w:sz w:val="20"/>
                <w:szCs w:val="20"/>
              </w:rPr>
            </w:pPr>
            <w:r w:rsidRPr="00944DDE">
              <w:rPr>
                <w:rFonts w:asciiTheme="minorHAnsi" w:hAnsiTheme="minorHAnsi"/>
                <w:sz w:val="20"/>
                <w:szCs w:val="20"/>
              </w:rPr>
              <w:t>GM RSV</w:t>
            </w:r>
          </w:p>
        </w:tc>
        <w:tc>
          <w:tcPr>
            <w:tcW w:w="2774" w:type="dxa"/>
          </w:tcPr>
          <w:p w:rsidR="00AE5571" w:rsidRPr="00944DDE" w:rsidRDefault="00AE5571" w:rsidP="00AE5571">
            <w:pPr>
              <w:spacing w:before="60" w:after="60"/>
              <w:ind w:left="33"/>
              <w:rPr>
                <w:rFonts w:asciiTheme="minorHAnsi" w:hAnsiTheme="minorHAnsi"/>
                <w:color w:val="000000" w:themeColor="text1"/>
                <w:sz w:val="20"/>
                <w:szCs w:val="20"/>
              </w:rPr>
            </w:pPr>
            <w:r w:rsidRPr="00944DDE">
              <w:rPr>
                <w:rFonts w:asciiTheme="minorHAnsi" w:hAnsiTheme="minorHAnsi"/>
                <w:color w:val="000000" w:themeColor="text1"/>
                <w:sz w:val="20"/>
                <w:szCs w:val="20"/>
              </w:rPr>
              <w:t>Unintentional release of th</w:t>
            </w:r>
            <w:r w:rsidR="004C42DA">
              <w:rPr>
                <w:rFonts w:asciiTheme="minorHAnsi" w:hAnsiTheme="minorHAnsi"/>
                <w:color w:val="000000" w:themeColor="text1"/>
                <w:sz w:val="20"/>
                <w:szCs w:val="20"/>
              </w:rPr>
              <w:t>e GMO during</w:t>
            </w:r>
            <w:r w:rsidR="00D82F2B">
              <w:rPr>
                <w:rFonts w:asciiTheme="minorHAnsi" w:hAnsiTheme="minorHAnsi"/>
                <w:color w:val="000000" w:themeColor="text1"/>
                <w:sz w:val="20"/>
                <w:szCs w:val="20"/>
              </w:rPr>
              <w:t xml:space="preserve"> storage </w:t>
            </w:r>
            <w:r w:rsidR="00C542DC">
              <w:rPr>
                <w:rFonts w:asciiTheme="minorHAnsi" w:hAnsiTheme="minorHAnsi"/>
                <w:color w:val="000000" w:themeColor="text1"/>
                <w:sz w:val="20"/>
                <w:szCs w:val="20"/>
              </w:rPr>
              <w:t xml:space="preserve">or </w:t>
            </w:r>
            <w:r w:rsidR="00D82F2B">
              <w:rPr>
                <w:rFonts w:asciiTheme="minorHAnsi" w:hAnsiTheme="minorHAnsi"/>
                <w:color w:val="000000" w:themeColor="text1"/>
                <w:sz w:val="20"/>
                <w:szCs w:val="20"/>
              </w:rPr>
              <w:t>transport</w:t>
            </w:r>
          </w:p>
          <w:p w:rsidR="00AE5571" w:rsidRPr="00944DDE" w:rsidRDefault="00AE5571" w:rsidP="00AE5571">
            <w:pPr>
              <w:spacing w:before="60" w:after="60"/>
              <w:contextualSpacing/>
              <w:jc w:val="center"/>
              <w:rPr>
                <w:rFonts w:asciiTheme="minorHAnsi" w:hAnsiTheme="minorHAnsi"/>
                <w:color w:val="000000" w:themeColor="text1"/>
                <w:sz w:val="20"/>
                <w:szCs w:val="20"/>
              </w:rPr>
            </w:pPr>
            <w:r w:rsidRPr="00944DDE">
              <w:rPr>
                <w:rFonts w:asciiTheme="minorHAnsi" w:hAnsiTheme="minorHAnsi"/>
                <w:sz w:val="20"/>
                <w:szCs w:val="20"/>
              </w:rPr>
              <w:sym w:font="Wingdings 3" w:char="F0C8"/>
            </w:r>
          </w:p>
          <w:p w:rsidR="00AE5571" w:rsidRPr="00944DDE" w:rsidRDefault="00AE5571" w:rsidP="00AE5571">
            <w:pPr>
              <w:spacing w:before="60" w:after="60"/>
              <w:ind w:left="33"/>
              <w:rPr>
                <w:rFonts w:asciiTheme="minorHAnsi" w:hAnsiTheme="minorHAnsi"/>
                <w:sz w:val="20"/>
                <w:szCs w:val="20"/>
              </w:rPr>
            </w:pPr>
            <w:r w:rsidRPr="00944DDE">
              <w:rPr>
                <w:rFonts w:asciiTheme="minorHAnsi" w:hAnsiTheme="minorHAnsi"/>
                <w:color w:val="000000" w:themeColor="text1"/>
                <w:sz w:val="20"/>
                <w:szCs w:val="20"/>
              </w:rPr>
              <w:t>Exposure of people or animals to the GMO</w:t>
            </w:r>
          </w:p>
          <w:p w:rsidR="00AE5571" w:rsidRPr="00944DDE" w:rsidRDefault="00AE5571" w:rsidP="00AE5571">
            <w:pPr>
              <w:spacing w:before="60" w:after="60"/>
              <w:contextualSpacing/>
              <w:jc w:val="center"/>
              <w:rPr>
                <w:rFonts w:asciiTheme="minorHAnsi" w:hAnsiTheme="minorHAnsi"/>
                <w:sz w:val="20"/>
                <w:szCs w:val="20"/>
              </w:rPr>
            </w:pPr>
            <w:r w:rsidRPr="00944DDE">
              <w:rPr>
                <w:rFonts w:asciiTheme="minorHAnsi" w:hAnsiTheme="minorHAnsi"/>
                <w:sz w:val="20"/>
                <w:szCs w:val="20"/>
              </w:rPr>
              <w:sym w:font="Wingdings 3" w:char="F0C8"/>
            </w:r>
          </w:p>
          <w:p w:rsidR="00AE5571" w:rsidRPr="00944DDE" w:rsidRDefault="00AE5571" w:rsidP="00AE5571">
            <w:pPr>
              <w:spacing w:before="60" w:after="60"/>
              <w:ind w:left="12"/>
              <w:rPr>
                <w:rFonts w:asciiTheme="minorHAnsi" w:hAnsiTheme="minorHAnsi"/>
                <w:sz w:val="20"/>
                <w:szCs w:val="20"/>
              </w:rPr>
            </w:pPr>
            <w:r w:rsidRPr="00944DDE">
              <w:rPr>
                <w:rFonts w:asciiTheme="minorHAnsi" w:hAnsiTheme="minorHAnsi"/>
                <w:sz w:val="20"/>
                <w:szCs w:val="20"/>
              </w:rPr>
              <w:t>Transduction of cells</w:t>
            </w:r>
          </w:p>
          <w:p w:rsidR="00AE5571" w:rsidRPr="00944DDE" w:rsidRDefault="00AE5571" w:rsidP="00AE5571">
            <w:pPr>
              <w:spacing w:before="60" w:after="60"/>
              <w:contextualSpacing/>
              <w:jc w:val="center"/>
              <w:rPr>
                <w:rFonts w:asciiTheme="minorHAnsi" w:hAnsiTheme="minorHAnsi"/>
                <w:sz w:val="20"/>
                <w:szCs w:val="20"/>
              </w:rPr>
            </w:pPr>
            <w:r w:rsidRPr="00944DDE">
              <w:rPr>
                <w:rFonts w:asciiTheme="minorHAnsi" w:hAnsiTheme="minorHAnsi"/>
                <w:sz w:val="20"/>
                <w:szCs w:val="20"/>
              </w:rPr>
              <w:sym w:font="Wingdings 3" w:char="F0C8"/>
            </w:r>
          </w:p>
          <w:p w:rsidR="00AE5571" w:rsidRPr="00944DDE" w:rsidRDefault="00AE5571" w:rsidP="00AE5571">
            <w:pPr>
              <w:spacing w:before="60" w:after="60"/>
              <w:ind w:left="33"/>
              <w:rPr>
                <w:rFonts w:asciiTheme="minorHAnsi" w:hAnsiTheme="minorHAnsi"/>
                <w:sz w:val="20"/>
                <w:szCs w:val="20"/>
              </w:rPr>
            </w:pPr>
            <w:r w:rsidRPr="00944DDE">
              <w:rPr>
                <w:rFonts w:asciiTheme="minorHAnsi" w:hAnsiTheme="minorHAnsi"/>
                <w:sz w:val="20"/>
                <w:szCs w:val="20"/>
              </w:rPr>
              <w:t xml:space="preserve">Establishment of viral </w:t>
            </w:r>
            <w:r w:rsidRPr="00944DDE">
              <w:rPr>
                <w:rFonts w:asciiTheme="minorHAnsi" w:hAnsiTheme="minorHAnsi"/>
                <w:color w:val="000000" w:themeColor="text1"/>
                <w:sz w:val="20"/>
                <w:szCs w:val="20"/>
              </w:rPr>
              <w:t>infection</w:t>
            </w:r>
          </w:p>
        </w:tc>
        <w:tc>
          <w:tcPr>
            <w:tcW w:w="1057" w:type="dxa"/>
          </w:tcPr>
          <w:p w:rsidR="00AE5571" w:rsidRPr="00944DDE" w:rsidRDefault="00D82F2B" w:rsidP="00D82F2B">
            <w:pPr>
              <w:spacing w:before="60" w:after="60"/>
              <w:rPr>
                <w:rFonts w:asciiTheme="minorHAnsi" w:hAnsiTheme="minorHAnsi" w:cs="Arial Narrow"/>
                <w:sz w:val="20"/>
                <w:szCs w:val="20"/>
              </w:rPr>
            </w:pPr>
            <w:r>
              <w:rPr>
                <w:rFonts w:asciiTheme="minorHAnsi" w:hAnsiTheme="minorHAnsi" w:cs="Arial Narrow"/>
                <w:sz w:val="20"/>
                <w:szCs w:val="20"/>
              </w:rPr>
              <w:t>RSV disease in humans or</w:t>
            </w:r>
            <w:r w:rsidR="00AE5571" w:rsidRPr="00944DDE">
              <w:rPr>
                <w:rFonts w:asciiTheme="minorHAnsi" w:hAnsiTheme="minorHAnsi" w:cs="Arial Narrow"/>
                <w:sz w:val="20"/>
                <w:szCs w:val="20"/>
              </w:rPr>
              <w:t xml:space="preserve"> animals</w:t>
            </w:r>
          </w:p>
        </w:tc>
        <w:tc>
          <w:tcPr>
            <w:tcW w:w="1049" w:type="dxa"/>
          </w:tcPr>
          <w:p w:rsidR="00AE5571" w:rsidRPr="00944DDE" w:rsidRDefault="00AE5571" w:rsidP="00AE5571">
            <w:pPr>
              <w:spacing w:before="60" w:after="60"/>
              <w:jc w:val="center"/>
              <w:rPr>
                <w:rFonts w:asciiTheme="minorHAnsi" w:hAnsiTheme="minorHAnsi"/>
                <w:sz w:val="20"/>
                <w:szCs w:val="20"/>
              </w:rPr>
            </w:pPr>
            <w:r w:rsidRPr="00944DDE">
              <w:rPr>
                <w:rFonts w:asciiTheme="minorHAnsi" w:hAnsiTheme="minorHAnsi"/>
                <w:sz w:val="20"/>
                <w:szCs w:val="20"/>
              </w:rPr>
              <w:t>No</w:t>
            </w:r>
          </w:p>
        </w:tc>
        <w:tc>
          <w:tcPr>
            <w:tcW w:w="3644" w:type="dxa"/>
          </w:tcPr>
          <w:p w:rsidR="00AE5571" w:rsidRPr="00944DDE" w:rsidRDefault="00AE5571" w:rsidP="00202925">
            <w:pPr>
              <w:numPr>
                <w:ilvl w:val="0"/>
                <w:numId w:val="22"/>
              </w:numPr>
              <w:suppressAutoHyphens/>
              <w:snapToGrid w:val="0"/>
              <w:spacing w:before="60" w:after="60"/>
              <w:ind w:left="317" w:hanging="261"/>
              <w:rPr>
                <w:rFonts w:asciiTheme="minorHAnsi" w:hAnsiTheme="minorHAnsi"/>
                <w:sz w:val="20"/>
                <w:szCs w:val="20"/>
              </w:rPr>
            </w:pPr>
            <w:r w:rsidRPr="00944DDE">
              <w:rPr>
                <w:rFonts w:asciiTheme="minorHAnsi" w:hAnsiTheme="minorHAnsi"/>
                <w:sz w:val="20"/>
                <w:szCs w:val="20"/>
              </w:rPr>
              <w:t>The GMO will be stored secure</w:t>
            </w:r>
            <w:r w:rsidR="00C542DC">
              <w:rPr>
                <w:rFonts w:asciiTheme="minorHAnsi" w:hAnsiTheme="minorHAnsi"/>
                <w:sz w:val="20"/>
                <w:szCs w:val="20"/>
              </w:rPr>
              <w:t>ly at</w:t>
            </w:r>
            <w:r w:rsidRPr="00944DDE">
              <w:rPr>
                <w:rFonts w:asciiTheme="minorHAnsi" w:hAnsiTheme="minorHAnsi"/>
                <w:sz w:val="20"/>
                <w:szCs w:val="20"/>
              </w:rPr>
              <w:t xml:space="preserve"> storage/distribution centres and clinical facilities.</w:t>
            </w:r>
          </w:p>
          <w:p w:rsidR="00AE5571" w:rsidRPr="00944DDE" w:rsidRDefault="00AE5571" w:rsidP="00202925">
            <w:pPr>
              <w:numPr>
                <w:ilvl w:val="0"/>
                <w:numId w:val="22"/>
              </w:numPr>
              <w:suppressAutoHyphens/>
              <w:snapToGrid w:val="0"/>
              <w:spacing w:before="60" w:after="60"/>
              <w:ind w:left="317" w:hanging="261"/>
              <w:rPr>
                <w:rFonts w:asciiTheme="minorHAnsi" w:hAnsiTheme="minorHAnsi"/>
                <w:sz w:val="20"/>
                <w:szCs w:val="20"/>
              </w:rPr>
            </w:pPr>
            <w:r w:rsidRPr="00944DDE">
              <w:rPr>
                <w:rFonts w:asciiTheme="minorHAnsi" w:hAnsiTheme="minorHAnsi"/>
                <w:sz w:val="20"/>
                <w:szCs w:val="20"/>
              </w:rPr>
              <w:t>Transport</w:t>
            </w:r>
            <w:r w:rsidR="002B0D14">
              <w:rPr>
                <w:rFonts w:asciiTheme="minorHAnsi" w:hAnsiTheme="minorHAnsi"/>
                <w:sz w:val="20"/>
                <w:szCs w:val="20"/>
              </w:rPr>
              <w:t xml:space="preserve"> and storage</w:t>
            </w:r>
            <w:r w:rsidRPr="00944DDE">
              <w:rPr>
                <w:rFonts w:asciiTheme="minorHAnsi" w:hAnsiTheme="minorHAnsi"/>
                <w:sz w:val="20"/>
                <w:szCs w:val="20"/>
              </w:rPr>
              <w:t xml:space="preserve"> (including within clinical sites) of the GMO will follow the Regulator’s </w:t>
            </w:r>
            <w:r w:rsidRPr="00944DDE">
              <w:rPr>
                <w:rFonts w:asciiTheme="minorHAnsi" w:hAnsiTheme="minorHAnsi"/>
                <w:i/>
                <w:sz w:val="20"/>
                <w:szCs w:val="20"/>
              </w:rPr>
              <w:t>Guidelines for the Transport, Storage and Disposal of GMOs</w:t>
            </w:r>
            <w:r w:rsidRPr="00944DDE">
              <w:rPr>
                <w:rFonts w:asciiTheme="minorHAnsi" w:hAnsiTheme="minorHAnsi"/>
                <w:sz w:val="20"/>
                <w:szCs w:val="20"/>
              </w:rPr>
              <w:t>.</w:t>
            </w:r>
          </w:p>
          <w:p w:rsidR="00AE5571" w:rsidRPr="00944DDE" w:rsidRDefault="00AE5571" w:rsidP="00202925">
            <w:pPr>
              <w:numPr>
                <w:ilvl w:val="0"/>
                <w:numId w:val="22"/>
              </w:numPr>
              <w:suppressAutoHyphens/>
              <w:snapToGrid w:val="0"/>
              <w:spacing w:before="60" w:after="60"/>
              <w:ind w:left="317" w:hanging="261"/>
              <w:rPr>
                <w:rFonts w:asciiTheme="minorHAnsi" w:hAnsiTheme="minorHAnsi"/>
                <w:sz w:val="20"/>
                <w:szCs w:val="20"/>
              </w:rPr>
            </w:pPr>
            <w:r w:rsidRPr="00944DDE">
              <w:rPr>
                <w:rFonts w:asciiTheme="minorHAnsi" w:hAnsiTheme="minorHAnsi"/>
                <w:sz w:val="20"/>
                <w:szCs w:val="20"/>
              </w:rPr>
              <w:t xml:space="preserve">The GMO is expected to be attenuated relative to </w:t>
            </w:r>
            <w:r w:rsidR="007F3D93">
              <w:rPr>
                <w:rFonts w:asciiTheme="minorHAnsi" w:hAnsiTheme="minorHAnsi"/>
                <w:sz w:val="20"/>
                <w:szCs w:val="20"/>
              </w:rPr>
              <w:t>wild-type</w:t>
            </w:r>
            <w:r w:rsidRPr="00944DDE">
              <w:rPr>
                <w:rFonts w:asciiTheme="minorHAnsi" w:hAnsiTheme="minorHAnsi"/>
                <w:sz w:val="20"/>
                <w:szCs w:val="20"/>
              </w:rPr>
              <w:t xml:space="preserve"> RSV.</w:t>
            </w:r>
          </w:p>
          <w:p w:rsidR="00AE5571" w:rsidRPr="00944DDE" w:rsidRDefault="00AE5571" w:rsidP="00202925">
            <w:pPr>
              <w:numPr>
                <w:ilvl w:val="0"/>
                <w:numId w:val="22"/>
              </w:numPr>
              <w:suppressAutoHyphens/>
              <w:snapToGrid w:val="0"/>
              <w:spacing w:before="60" w:after="60"/>
              <w:ind w:left="317" w:hanging="261"/>
              <w:rPr>
                <w:rFonts w:asciiTheme="minorHAnsi" w:hAnsiTheme="minorHAnsi"/>
                <w:sz w:val="20"/>
                <w:szCs w:val="20"/>
              </w:rPr>
            </w:pPr>
            <w:r w:rsidRPr="00944DDE">
              <w:rPr>
                <w:rFonts w:asciiTheme="minorHAnsi" w:hAnsiTheme="minorHAnsi"/>
                <w:sz w:val="20"/>
                <w:szCs w:val="20"/>
              </w:rPr>
              <w:t xml:space="preserve">RSV is not known to cause disease in non-primates in the natural environment, and the genetic modifications </w:t>
            </w:r>
            <w:r w:rsidR="00BA1964">
              <w:rPr>
                <w:rFonts w:asciiTheme="minorHAnsi" w:hAnsiTheme="minorHAnsi"/>
                <w:sz w:val="20"/>
                <w:szCs w:val="20"/>
              </w:rPr>
              <w:t>are</w:t>
            </w:r>
            <w:r w:rsidR="00021EA9">
              <w:rPr>
                <w:rFonts w:asciiTheme="minorHAnsi" w:hAnsiTheme="minorHAnsi"/>
                <w:sz w:val="20"/>
                <w:szCs w:val="20"/>
              </w:rPr>
              <w:t xml:space="preserve"> not</w:t>
            </w:r>
            <w:r w:rsidR="00BA1964">
              <w:rPr>
                <w:rFonts w:asciiTheme="minorHAnsi" w:hAnsiTheme="minorHAnsi"/>
                <w:sz w:val="20"/>
                <w:szCs w:val="20"/>
              </w:rPr>
              <w:t xml:space="preserve"> expected to</w:t>
            </w:r>
            <w:r w:rsidRPr="00944DDE">
              <w:rPr>
                <w:rFonts w:asciiTheme="minorHAnsi" w:hAnsiTheme="minorHAnsi"/>
                <w:sz w:val="20"/>
                <w:szCs w:val="20"/>
              </w:rPr>
              <w:t xml:space="preserve"> alter the host range of the GMO.</w:t>
            </w:r>
          </w:p>
        </w:tc>
      </w:tr>
      <w:tr w:rsidR="00AE5571" w:rsidRPr="00944DDE" w:rsidTr="00D97C8D">
        <w:trPr>
          <w:jc w:val="center"/>
        </w:trPr>
        <w:tc>
          <w:tcPr>
            <w:tcW w:w="794" w:type="dxa"/>
          </w:tcPr>
          <w:p w:rsidR="00AE5571" w:rsidRPr="00944DDE" w:rsidRDefault="00954641" w:rsidP="00AE5571">
            <w:pPr>
              <w:spacing w:before="60" w:after="60"/>
              <w:jc w:val="center"/>
              <w:rPr>
                <w:rFonts w:asciiTheme="minorHAnsi" w:hAnsiTheme="minorHAnsi"/>
                <w:sz w:val="20"/>
                <w:szCs w:val="20"/>
              </w:rPr>
            </w:pPr>
            <w:r>
              <w:rPr>
                <w:rFonts w:asciiTheme="minorHAnsi" w:hAnsiTheme="minorHAnsi"/>
                <w:sz w:val="20"/>
                <w:szCs w:val="20"/>
              </w:rPr>
              <w:t>4</w:t>
            </w:r>
          </w:p>
        </w:tc>
        <w:tc>
          <w:tcPr>
            <w:tcW w:w="964" w:type="dxa"/>
          </w:tcPr>
          <w:p w:rsidR="00AE5571" w:rsidRPr="00944DDE" w:rsidRDefault="00AE5571" w:rsidP="00AE5571">
            <w:pPr>
              <w:spacing w:before="60" w:after="60"/>
              <w:rPr>
                <w:rFonts w:asciiTheme="minorHAnsi" w:hAnsiTheme="minorHAnsi"/>
                <w:sz w:val="20"/>
                <w:szCs w:val="20"/>
              </w:rPr>
            </w:pPr>
            <w:r w:rsidRPr="00944DDE">
              <w:rPr>
                <w:rFonts w:asciiTheme="minorHAnsi" w:hAnsiTheme="minorHAnsi"/>
                <w:sz w:val="20"/>
                <w:szCs w:val="20"/>
              </w:rPr>
              <w:t>GM RSV</w:t>
            </w:r>
          </w:p>
        </w:tc>
        <w:tc>
          <w:tcPr>
            <w:tcW w:w="2774" w:type="dxa"/>
          </w:tcPr>
          <w:p w:rsidR="00AE5571" w:rsidRPr="00944DDE" w:rsidRDefault="00021EA9" w:rsidP="00AE5571">
            <w:pPr>
              <w:spacing w:before="60" w:after="60"/>
              <w:ind w:left="33"/>
              <w:rPr>
                <w:rFonts w:asciiTheme="minorHAnsi" w:hAnsiTheme="minorHAnsi"/>
                <w:sz w:val="20"/>
                <w:szCs w:val="20"/>
              </w:rPr>
            </w:pPr>
            <w:r>
              <w:rPr>
                <w:rFonts w:asciiTheme="minorHAnsi" w:hAnsiTheme="minorHAnsi"/>
                <w:color w:val="000000" w:themeColor="text1"/>
                <w:sz w:val="20"/>
                <w:szCs w:val="20"/>
              </w:rPr>
              <w:t>Inoculation</w:t>
            </w:r>
            <w:r w:rsidR="00AE5571" w:rsidRPr="00944DDE">
              <w:rPr>
                <w:rFonts w:asciiTheme="minorHAnsi" w:hAnsiTheme="minorHAnsi"/>
                <w:color w:val="000000" w:themeColor="text1"/>
                <w:sz w:val="20"/>
                <w:szCs w:val="20"/>
              </w:rPr>
              <w:t xml:space="preserve"> of trial participant with the GMO</w:t>
            </w:r>
          </w:p>
          <w:p w:rsidR="00AE5571" w:rsidRPr="00944DDE" w:rsidRDefault="00AE5571" w:rsidP="00AE5571">
            <w:pPr>
              <w:spacing w:before="60" w:after="60"/>
              <w:contextualSpacing/>
              <w:jc w:val="center"/>
              <w:rPr>
                <w:rFonts w:asciiTheme="minorHAnsi" w:hAnsiTheme="minorHAnsi"/>
                <w:sz w:val="20"/>
                <w:szCs w:val="20"/>
              </w:rPr>
            </w:pPr>
            <w:r w:rsidRPr="00944DDE">
              <w:rPr>
                <w:rFonts w:asciiTheme="minorHAnsi" w:hAnsiTheme="minorHAnsi"/>
                <w:sz w:val="20"/>
                <w:szCs w:val="20"/>
              </w:rPr>
              <w:sym w:font="Wingdings 3" w:char="F0C8"/>
            </w:r>
          </w:p>
          <w:p w:rsidR="00AE5571" w:rsidRPr="00944DDE" w:rsidRDefault="00AE5571" w:rsidP="00AE5571">
            <w:pPr>
              <w:spacing w:before="60" w:after="60"/>
              <w:ind w:left="33"/>
              <w:rPr>
                <w:rFonts w:asciiTheme="minorHAnsi" w:hAnsiTheme="minorHAnsi"/>
                <w:sz w:val="20"/>
                <w:szCs w:val="20"/>
              </w:rPr>
            </w:pPr>
            <w:r w:rsidRPr="00944DDE">
              <w:rPr>
                <w:rFonts w:asciiTheme="minorHAnsi" w:hAnsiTheme="minorHAnsi"/>
                <w:color w:val="000000" w:themeColor="text1"/>
                <w:sz w:val="20"/>
                <w:szCs w:val="20"/>
              </w:rPr>
              <w:t>Samples containing GMO collected, transported and analysed</w:t>
            </w:r>
          </w:p>
          <w:p w:rsidR="00AE5571" w:rsidRPr="00944DDE" w:rsidRDefault="00AE5571" w:rsidP="00AE5571">
            <w:pPr>
              <w:spacing w:before="60" w:after="60"/>
              <w:contextualSpacing/>
              <w:jc w:val="center"/>
              <w:rPr>
                <w:rFonts w:asciiTheme="minorHAnsi" w:hAnsiTheme="minorHAnsi"/>
                <w:sz w:val="20"/>
                <w:szCs w:val="20"/>
              </w:rPr>
            </w:pPr>
            <w:r w:rsidRPr="00944DDE">
              <w:rPr>
                <w:rFonts w:asciiTheme="minorHAnsi" w:hAnsiTheme="minorHAnsi"/>
                <w:sz w:val="20"/>
                <w:szCs w:val="20"/>
              </w:rPr>
              <w:sym w:font="Wingdings 3" w:char="F0C8"/>
            </w:r>
          </w:p>
          <w:p w:rsidR="00AE5571" w:rsidRPr="00944DDE" w:rsidRDefault="00AE5571" w:rsidP="00AE5571">
            <w:pPr>
              <w:spacing w:before="60" w:after="60"/>
              <w:ind w:left="33"/>
              <w:rPr>
                <w:rFonts w:asciiTheme="minorHAnsi" w:hAnsiTheme="minorHAnsi"/>
                <w:sz w:val="20"/>
                <w:szCs w:val="20"/>
              </w:rPr>
            </w:pPr>
            <w:r w:rsidRPr="00944DDE">
              <w:rPr>
                <w:rFonts w:asciiTheme="minorHAnsi" w:hAnsiTheme="minorHAnsi"/>
                <w:color w:val="000000" w:themeColor="text1"/>
                <w:sz w:val="20"/>
                <w:szCs w:val="20"/>
              </w:rPr>
              <w:t>Exposure of collection staff</w:t>
            </w:r>
            <w:r w:rsidR="00B26E39">
              <w:rPr>
                <w:rFonts w:asciiTheme="minorHAnsi" w:hAnsiTheme="minorHAnsi"/>
                <w:color w:val="000000" w:themeColor="text1"/>
                <w:sz w:val="20"/>
                <w:szCs w:val="20"/>
              </w:rPr>
              <w:t>, couriers</w:t>
            </w:r>
            <w:r w:rsidR="00FB32BA">
              <w:rPr>
                <w:rFonts w:asciiTheme="minorHAnsi" w:hAnsiTheme="minorHAnsi"/>
                <w:color w:val="000000" w:themeColor="text1"/>
                <w:sz w:val="20"/>
                <w:szCs w:val="20"/>
              </w:rPr>
              <w:t xml:space="preserve"> </w:t>
            </w:r>
            <w:r w:rsidRPr="00944DDE">
              <w:rPr>
                <w:rFonts w:asciiTheme="minorHAnsi" w:hAnsiTheme="minorHAnsi"/>
                <w:color w:val="000000" w:themeColor="text1"/>
                <w:sz w:val="20"/>
                <w:szCs w:val="20"/>
              </w:rPr>
              <w:t>or laboratory staff</w:t>
            </w:r>
          </w:p>
          <w:p w:rsidR="00AE5571" w:rsidRPr="00944DDE" w:rsidRDefault="00AE5571" w:rsidP="00AE5571">
            <w:pPr>
              <w:spacing w:before="60" w:after="60"/>
              <w:contextualSpacing/>
              <w:jc w:val="center"/>
              <w:rPr>
                <w:rFonts w:asciiTheme="minorHAnsi" w:hAnsiTheme="minorHAnsi"/>
                <w:sz w:val="20"/>
                <w:szCs w:val="20"/>
              </w:rPr>
            </w:pPr>
            <w:r w:rsidRPr="00944DDE">
              <w:rPr>
                <w:rFonts w:asciiTheme="minorHAnsi" w:hAnsiTheme="minorHAnsi"/>
                <w:sz w:val="20"/>
                <w:szCs w:val="20"/>
              </w:rPr>
              <w:sym w:font="Wingdings 3" w:char="F0C8"/>
            </w:r>
          </w:p>
          <w:p w:rsidR="00AE5571" w:rsidRPr="00944DDE" w:rsidRDefault="00AE5571" w:rsidP="00AE5571">
            <w:pPr>
              <w:spacing w:before="60" w:after="60"/>
              <w:ind w:left="12"/>
              <w:rPr>
                <w:rFonts w:asciiTheme="minorHAnsi" w:hAnsiTheme="minorHAnsi"/>
                <w:sz w:val="20"/>
                <w:szCs w:val="20"/>
              </w:rPr>
            </w:pPr>
            <w:r w:rsidRPr="00944DDE">
              <w:rPr>
                <w:rFonts w:asciiTheme="minorHAnsi" w:hAnsiTheme="minorHAnsi"/>
                <w:sz w:val="20"/>
                <w:szCs w:val="20"/>
              </w:rPr>
              <w:t>Transduction of cells</w:t>
            </w:r>
          </w:p>
          <w:p w:rsidR="00AE5571" w:rsidRPr="00944DDE" w:rsidRDefault="00AE5571" w:rsidP="00AE5571">
            <w:pPr>
              <w:spacing w:before="60" w:after="60"/>
              <w:contextualSpacing/>
              <w:jc w:val="center"/>
              <w:rPr>
                <w:rFonts w:asciiTheme="minorHAnsi" w:hAnsiTheme="minorHAnsi"/>
                <w:sz w:val="20"/>
                <w:szCs w:val="20"/>
              </w:rPr>
            </w:pPr>
            <w:r w:rsidRPr="00944DDE">
              <w:rPr>
                <w:rFonts w:asciiTheme="minorHAnsi" w:hAnsiTheme="minorHAnsi"/>
                <w:sz w:val="20"/>
                <w:szCs w:val="20"/>
              </w:rPr>
              <w:sym w:font="Wingdings 3" w:char="F0C8"/>
            </w:r>
          </w:p>
          <w:p w:rsidR="00AE5571" w:rsidRPr="00944DDE" w:rsidRDefault="00AE5571" w:rsidP="00AE5571">
            <w:pPr>
              <w:spacing w:before="60" w:after="60"/>
              <w:ind w:left="33"/>
              <w:rPr>
                <w:rFonts w:asciiTheme="minorHAnsi" w:hAnsiTheme="minorHAnsi"/>
                <w:sz w:val="20"/>
                <w:szCs w:val="20"/>
              </w:rPr>
            </w:pPr>
            <w:r w:rsidRPr="00944DDE">
              <w:rPr>
                <w:rFonts w:asciiTheme="minorHAnsi" w:hAnsiTheme="minorHAnsi"/>
                <w:color w:val="000000" w:themeColor="text1"/>
                <w:sz w:val="20"/>
                <w:szCs w:val="20"/>
              </w:rPr>
              <w:t>Establishment</w:t>
            </w:r>
            <w:r w:rsidRPr="00944DDE">
              <w:rPr>
                <w:rFonts w:asciiTheme="minorHAnsi" w:hAnsiTheme="minorHAnsi"/>
                <w:sz w:val="20"/>
                <w:szCs w:val="20"/>
              </w:rPr>
              <w:t xml:space="preserve"> of viral </w:t>
            </w:r>
            <w:r w:rsidRPr="00944DDE">
              <w:rPr>
                <w:rFonts w:asciiTheme="minorHAnsi" w:hAnsiTheme="minorHAnsi"/>
                <w:color w:val="000000" w:themeColor="text1"/>
                <w:sz w:val="20"/>
                <w:szCs w:val="20"/>
              </w:rPr>
              <w:t>infection</w:t>
            </w:r>
          </w:p>
        </w:tc>
        <w:tc>
          <w:tcPr>
            <w:tcW w:w="1057" w:type="dxa"/>
          </w:tcPr>
          <w:p w:rsidR="00AE5571" w:rsidRPr="00944DDE" w:rsidRDefault="00AE5571" w:rsidP="00AE5571">
            <w:pPr>
              <w:spacing w:before="60" w:after="60"/>
              <w:rPr>
                <w:rFonts w:asciiTheme="minorHAnsi" w:hAnsiTheme="minorHAnsi" w:cs="Arial Narrow"/>
                <w:sz w:val="20"/>
                <w:szCs w:val="20"/>
              </w:rPr>
            </w:pPr>
            <w:r w:rsidRPr="00944DDE">
              <w:rPr>
                <w:rFonts w:asciiTheme="minorHAnsi" w:hAnsiTheme="minorHAnsi" w:cs="Arial Narrow"/>
                <w:sz w:val="20"/>
                <w:szCs w:val="20"/>
              </w:rPr>
              <w:t>RSV disease</w:t>
            </w:r>
          </w:p>
        </w:tc>
        <w:tc>
          <w:tcPr>
            <w:tcW w:w="1049" w:type="dxa"/>
          </w:tcPr>
          <w:p w:rsidR="00AE5571" w:rsidRPr="00944DDE" w:rsidRDefault="00AE5571" w:rsidP="00AE5571">
            <w:pPr>
              <w:spacing w:before="60" w:after="60"/>
              <w:jc w:val="center"/>
              <w:rPr>
                <w:rFonts w:asciiTheme="minorHAnsi" w:hAnsiTheme="minorHAnsi"/>
                <w:sz w:val="20"/>
                <w:szCs w:val="20"/>
              </w:rPr>
            </w:pPr>
            <w:r w:rsidRPr="00944DDE">
              <w:rPr>
                <w:rFonts w:asciiTheme="minorHAnsi" w:hAnsiTheme="minorHAnsi"/>
                <w:sz w:val="20"/>
                <w:szCs w:val="20"/>
              </w:rPr>
              <w:t>No</w:t>
            </w:r>
          </w:p>
        </w:tc>
        <w:tc>
          <w:tcPr>
            <w:tcW w:w="3644" w:type="dxa"/>
          </w:tcPr>
          <w:p w:rsidR="00E57B9E" w:rsidRPr="0041213E" w:rsidRDefault="00AE5571" w:rsidP="00202925">
            <w:pPr>
              <w:numPr>
                <w:ilvl w:val="0"/>
                <w:numId w:val="22"/>
              </w:numPr>
              <w:suppressAutoHyphens/>
              <w:snapToGrid w:val="0"/>
              <w:spacing w:before="60" w:after="60"/>
              <w:ind w:left="317" w:hanging="261"/>
              <w:rPr>
                <w:rFonts w:asciiTheme="minorHAnsi" w:hAnsiTheme="minorHAnsi"/>
                <w:sz w:val="20"/>
                <w:szCs w:val="20"/>
              </w:rPr>
            </w:pPr>
            <w:r w:rsidRPr="00AA013F">
              <w:rPr>
                <w:rFonts w:asciiTheme="minorHAnsi" w:hAnsiTheme="minorHAnsi"/>
                <w:sz w:val="20"/>
                <w:szCs w:val="20"/>
              </w:rPr>
              <w:t>Sample</w:t>
            </w:r>
            <w:r w:rsidR="00AB492D" w:rsidRPr="00AA013F">
              <w:rPr>
                <w:rFonts w:asciiTheme="minorHAnsi" w:hAnsiTheme="minorHAnsi"/>
                <w:sz w:val="20"/>
                <w:szCs w:val="20"/>
              </w:rPr>
              <w:t>s will be</w:t>
            </w:r>
            <w:r w:rsidRPr="00AA013F">
              <w:rPr>
                <w:rFonts w:asciiTheme="minorHAnsi" w:hAnsiTheme="minorHAnsi"/>
                <w:sz w:val="20"/>
                <w:szCs w:val="20"/>
              </w:rPr>
              <w:t xml:space="preserve"> collect</w:t>
            </w:r>
            <w:r w:rsidR="00AB492D" w:rsidRPr="00AA013F">
              <w:rPr>
                <w:rFonts w:asciiTheme="minorHAnsi" w:hAnsiTheme="minorHAnsi"/>
                <w:sz w:val="20"/>
                <w:szCs w:val="20"/>
              </w:rPr>
              <w:t>ed</w:t>
            </w:r>
            <w:r w:rsidRPr="00AA013F">
              <w:rPr>
                <w:rFonts w:asciiTheme="minorHAnsi" w:hAnsiTheme="minorHAnsi"/>
                <w:sz w:val="20"/>
                <w:szCs w:val="20"/>
              </w:rPr>
              <w:t xml:space="preserve"> by qualified staff </w:t>
            </w:r>
            <w:r w:rsidR="00021EA9" w:rsidRPr="00AA013F">
              <w:rPr>
                <w:rFonts w:asciiTheme="minorHAnsi" w:hAnsiTheme="minorHAnsi"/>
                <w:sz w:val="20"/>
                <w:szCs w:val="20"/>
              </w:rPr>
              <w:t>at clinical trial site</w:t>
            </w:r>
            <w:r w:rsidR="00AB492D" w:rsidRPr="00AA013F">
              <w:rPr>
                <w:rFonts w:asciiTheme="minorHAnsi" w:hAnsiTheme="minorHAnsi"/>
                <w:sz w:val="20"/>
                <w:szCs w:val="20"/>
              </w:rPr>
              <w:t>s</w:t>
            </w:r>
            <w:r w:rsidR="00D82F2B" w:rsidRPr="00AA013F">
              <w:rPr>
                <w:rFonts w:asciiTheme="minorHAnsi" w:hAnsiTheme="minorHAnsi"/>
                <w:sz w:val="20"/>
                <w:szCs w:val="20"/>
              </w:rPr>
              <w:t>.</w:t>
            </w:r>
          </w:p>
          <w:p w:rsidR="00AE5571" w:rsidRPr="00FB79D9" w:rsidRDefault="00E57B9E" w:rsidP="00202925">
            <w:pPr>
              <w:numPr>
                <w:ilvl w:val="0"/>
                <w:numId w:val="22"/>
              </w:numPr>
              <w:suppressAutoHyphens/>
              <w:snapToGrid w:val="0"/>
              <w:spacing w:before="60" w:after="60"/>
              <w:ind w:left="317" w:hanging="261"/>
              <w:rPr>
                <w:rFonts w:asciiTheme="minorHAnsi" w:hAnsiTheme="minorHAnsi"/>
                <w:sz w:val="20"/>
                <w:szCs w:val="20"/>
              </w:rPr>
            </w:pPr>
            <w:r w:rsidRPr="00AA013F">
              <w:rPr>
                <w:rFonts w:asciiTheme="minorHAnsi" w:hAnsiTheme="minorHAnsi"/>
                <w:sz w:val="20"/>
                <w:szCs w:val="20"/>
              </w:rPr>
              <w:t>Sample</w:t>
            </w:r>
            <w:r w:rsidR="00964B2A" w:rsidRPr="00AA013F">
              <w:rPr>
                <w:rFonts w:asciiTheme="minorHAnsi" w:hAnsiTheme="minorHAnsi"/>
                <w:sz w:val="20"/>
                <w:szCs w:val="20"/>
              </w:rPr>
              <w:t>s will be analysed</w:t>
            </w:r>
            <w:r w:rsidRPr="00AA013F">
              <w:rPr>
                <w:rFonts w:asciiTheme="minorHAnsi" w:hAnsiTheme="minorHAnsi"/>
                <w:sz w:val="20"/>
                <w:szCs w:val="20"/>
              </w:rPr>
              <w:t xml:space="preserve"> in laboratories </w:t>
            </w:r>
            <w:r w:rsidR="0032229E">
              <w:rPr>
                <w:rFonts w:asciiTheme="minorHAnsi" w:hAnsiTheme="minorHAnsi"/>
                <w:sz w:val="20"/>
                <w:szCs w:val="20"/>
              </w:rPr>
              <w:t xml:space="preserve">which </w:t>
            </w:r>
            <w:r w:rsidR="003E7DE8">
              <w:rPr>
                <w:rFonts w:asciiTheme="minorHAnsi" w:hAnsiTheme="minorHAnsi"/>
                <w:sz w:val="20"/>
                <w:szCs w:val="20"/>
              </w:rPr>
              <w:t xml:space="preserve">adhere to </w:t>
            </w:r>
            <w:r w:rsidR="0017186E">
              <w:rPr>
                <w:rFonts w:asciiTheme="minorHAnsi" w:hAnsiTheme="minorHAnsi"/>
                <w:sz w:val="20"/>
                <w:szCs w:val="20"/>
              </w:rPr>
              <w:t xml:space="preserve">appropriate </w:t>
            </w:r>
            <w:r w:rsidR="00DA04AF">
              <w:rPr>
                <w:rFonts w:asciiTheme="minorHAnsi" w:hAnsiTheme="minorHAnsi"/>
                <w:sz w:val="20"/>
                <w:szCs w:val="20"/>
              </w:rPr>
              <w:t>safety precautions</w:t>
            </w:r>
            <w:r w:rsidR="00D82F2B" w:rsidRPr="00AA013F">
              <w:rPr>
                <w:rFonts w:asciiTheme="minorHAnsi" w:hAnsiTheme="minorHAnsi"/>
                <w:sz w:val="20"/>
                <w:szCs w:val="20"/>
              </w:rPr>
              <w:t>.</w:t>
            </w:r>
          </w:p>
          <w:p w:rsidR="00AE5571" w:rsidRPr="00AA013F" w:rsidRDefault="00AE5571" w:rsidP="00202925">
            <w:pPr>
              <w:numPr>
                <w:ilvl w:val="0"/>
                <w:numId w:val="22"/>
              </w:numPr>
              <w:suppressAutoHyphens/>
              <w:snapToGrid w:val="0"/>
              <w:spacing w:before="60" w:after="60"/>
              <w:ind w:left="317" w:hanging="261"/>
              <w:rPr>
                <w:rFonts w:asciiTheme="minorHAnsi" w:hAnsiTheme="minorHAnsi"/>
                <w:sz w:val="20"/>
                <w:szCs w:val="20"/>
              </w:rPr>
            </w:pPr>
            <w:r w:rsidRPr="00AA013F">
              <w:rPr>
                <w:rFonts w:asciiTheme="minorHAnsi" w:hAnsiTheme="minorHAnsi"/>
                <w:sz w:val="20"/>
                <w:szCs w:val="20"/>
              </w:rPr>
              <w:t xml:space="preserve">Samples will be </w:t>
            </w:r>
            <w:r w:rsidR="00D954A8" w:rsidRPr="00AA013F">
              <w:rPr>
                <w:rFonts w:asciiTheme="minorHAnsi" w:hAnsiTheme="minorHAnsi"/>
                <w:sz w:val="20"/>
                <w:szCs w:val="20"/>
              </w:rPr>
              <w:t xml:space="preserve">double-contained during </w:t>
            </w:r>
            <w:r w:rsidRPr="00AA013F">
              <w:rPr>
                <w:rFonts w:asciiTheme="minorHAnsi" w:hAnsiTheme="minorHAnsi"/>
                <w:sz w:val="20"/>
                <w:szCs w:val="20"/>
              </w:rPr>
              <w:t>transport.</w:t>
            </w:r>
          </w:p>
          <w:p w:rsidR="00AE5571" w:rsidRPr="00944DDE" w:rsidRDefault="00AE5571" w:rsidP="00202925">
            <w:pPr>
              <w:numPr>
                <w:ilvl w:val="0"/>
                <w:numId w:val="22"/>
              </w:numPr>
              <w:suppressAutoHyphens/>
              <w:snapToGrid w:val="0"/>
              <w:spacing w:before="60" w:after="60"/>
              <w:ind w:left="317" w:hanging="261"/>
              <w:rPr>
                <w:rFonts w:asciiTheme="minorHAnsi" w:eastAsia="MS Mincho" w:hAnsiTheme="minorHAnsi"/>
                <w:sz w:val="20"/>
                <w:szCs w:val="20"/>
                <w:lang w:eastAsia="en-AU"/>
              </w:rPr>
            </w:pPr>
            <w:r w:rsidRPr="00944DDE">
              <w:rPr>
                <w:rFonts w:asciiTheme="minorHAnsi" w:hAnsiTheme="minorHAnsi"/>
                <w:sz w:val="20"/>
                <w:szCs w:val="20"/>
              </w:rPr>
              <w:t xml:space="preserve">The GMO is expected to be attenuated relative to </w:t>
            </w:r>
            <w:r w:rsidR="007F3D93">
              <w:rPr>
                <w:rFonts w:asciiTheme="minorHAnsi" w:hAnsiTheme="minorHAnsi"/>
                <w:sz w:val="20"/>
                <w:szCs w:val="20"/>
              </w:rPr>
              <w:t>wild-type</w:t>
            </w:r>
            <w:r w:rsidRPr="00944DDE">
              <w:rPr>
                <w:rFonts w:asciiTheme="minorHAnsi" w:hAnsiTheme="minorHAnsi"/>
                <w:sz w:val="20"/>
                <w:szCs w:val="20"/>
              </w:rPr>
              <w:t xml:space="preserve"> RSV.</w:t>
            </w:r>
          </w:p>
        </w:tc>
      </w:tr>
      <w:tr w:rsidR="00AE5571" w:rsidRPr="00944DDE" w:rsidTr="00D97C8D">
        <w:trPr>
          <w:jc w:val="center"/>
        </w:trPr>
        <w:tc>
          <w:tcPr>
            <w:tcW w:w="794" w:type="dxa"/>
          </w:tcPr>
          <w:p w:rsidR="00AE5571" w:rsidRPr="00944DDE" w:rsidRDefault="00954641" w:rsidP="00AE5571">
            <w:pPr>
              <w:spacing w:before="60" w:after="60"/>
              <w:jc w:val="center"/>
              <w:rPr>
                <w:rFonts w:asciiTheme="minorHAnsi" w:hAnsiTheme="minorHAnsi"/>
                <w:sz w:val="20"/>
                <w:szCs w:val="20"/>
              </w:rPr>
            </w:pPr>
            <w:r>
              <w:rPr>
                <w:rFonts w:asciiTheme="minorHAnsi" w:hAnsiTheme="minorHAnsi"/>
                <w:sz w:val="20"/>
                <w:szCs w:val="20"/>
              </w:rPr>
              <w:t>5</w:t>
            </w:r>
          </w:p>
        </w:tc>
        <w:tc>
          <w:tcPr>
            <w:tcW w:w="964" w:type="dxa"/>
          </w:tcPr>
          <w:p w:rsidR="00AE5571" w:rsidRPr="00944DDE" w:rsidRDefault="00AE5571" w:rsidP="00AE5571">
            <w:pPr>
              <w:spacing w:before="60" w:after="60"/>
              <w:rPr>
                <w:rFonts w:asciiTheme="minorHAnsi" w:hAnsiTheme="minorHAnsi"/>
                <w:sz w:val="20"/>
                <w:szCs w:val="20"/>
              </w:rPr>
            </w:pPr>
            <w:r w:rsidRPr="00944DDE">
              <w:rPr>
                <w:rFonts w:asciiTheme="minorHAnsi" w:hAnsiTheme="minorHAnsi"/>
                <w:sz w:val="20"/>
                <w:szCs w:val="20"/>
              </w:rPr>
              <w:t>GM RSV</w:t>
            </w:r>
          </w:p>
        </w:tc>
        <w:tc>
          <w:tcPr>
            <w:tcW w:w="2774" w:type="dxa"/>
          </w:tcPr>
          <w:p w:rsidR="00AE5571" w:rsidRPr="00944DDE" w:rsidRDefault="00021EA9" w:rsidP="00AE5571">
            <w:pPr>
              <w:spacing w:before="60" w:after="60"/>
              <w:ind w:left="56"/>
              <w:rPr>
                <w:rFonts w:asciiTheme="minorHAnsi" w:hAnsiTheme="minorHAnsi"/>
                <w:color w:val="000000" w:themeColor="text1"/>
                <w:sz w:val="20"/>
                <w:szCs w:val="20"/>
              </w:rPr>
            </w:pPr>
            <w:r>
              <w:rPr>
                <w:rFonts w:asciiTheme="minorHAnsi" w:hAnsiTheme="minorHAnsi"/>
                <w:color w:val="000000" w:themeColor="text1"/>
                <w:sz w:val="20"/>
                <w:szCs w:val="20"/>
              </w:rPr>
              <w:t>Inoculation</w:t>
            </w:r>
            <w:r w:rsidR="00F86A93" w:rsidRPr="00944DDE">
              <w:rPr>
                <w:rFonts w:asciiTheme="minorHAnsi" w:hAnsiTheme="minorHAnsi"/>
                <w:color w:val="000000" w:themeColor="text1"/>
                <w:sz w:val="20"/>
                <w:szCs w:val="20"/>
              </w:rPr>
              <w:t xml:space="preserve"> </w:t>
            </w:r>
            <w:r w:rsidR="00AE5571" w:rsidRPr="00944DDE">
              <w:rPr>
                <w:rFonts w:asciiTheme="minorHAnsi" w:hAnsiTheme="minorHAnsi"/>
                <w:color w:val="000000" w:themeColor="text1"/>
                <w:sz w:val="20"/>
                <w:szCs w:val="20"/>
              </w:rPr>
              <w:t>of trial participant with the GMO</w:t>
            </w:r>
          </w:p>
          <w:p w:rsidR="00AE5571" w:rsidRPr="00944DDE" w:rsidRDefault="00AE5571" w:rsidP="00AE5571">
            <w:pPr>
              <w:spacing w:before="60" w:after="60"/>
              <w:contextualSpacing/>
              <w:jc w:val="center"/>
              <w:rPr>
                <w:rFonts w:asciiTheme="minorHAnsi" w:hAnsiTheme="minorHAnsi"/>
                <w:sz w:val="20"/>
                <w:szCs w:val="20"/>
              </w:rPr>
            </w:pPr>
            <w:r w:rsidRPr="00944DDE">
              <w:rPr>
                <w:rFonts w:asciiTheme="minorHAnsi" w:hAnsiTheme="minorHAnsi"/>
                <w:sz w:val="20"/>
                <w:szCs w:val="20"/>
              </w:rPr>
              <w:sym w:font="Wingdings 3" w:char="F0C8"/>
            </w:r>
          </w:p>
          <w:p w:rsidR="00AE5571" w:rsidRPr="00944DDE" w:rsidRDefault="00AE5571" w:rsidP="00AE5571">
            <w:pPr>
              <w:spacing w:before="60" w:after="60"/>
              <w:ind w:left="56"/>
              <w:rPr>
                <w:rFonts w:asciiTheme="minorHAnsi" w:hAnsiTheme="minorHAnsi"/>
                <w:sz w:val="20"/>
                <w:szCs w:val="20"/>
              </w:rPr>
            </w:pPr>
            <w:r w:rsidRPr="00944DDE">
              <w:rPr>
                <w:rFonts w:asciiTheme="minorHAnsi" w:hAnsiTheme="minorHAnsi"/>
                <w:color w:val="000000" w:themeColor="text1"/>
                <w:sz w:val="20"/>
                <w:szCs w:val="20"/>
              </w:rPr>
              <w:t>Trial participant sheds the GMO e.g. via respiratory secretions, sweat, saliva</w:t>
            </w:r>
          </w:p>
          <w:p w:rsidR="00AE5571" w:rsidRPr="00944DDE" w:rsidRDefault="00AE5571" w:rsidP="00AE5571">
            <w:pPr>
              <w:spacing w:before="60" w:after="60"/>
              <w:contextualSpacing/>
              <w:jc w:val="center"/>
              <w:rPr>
                <w:rFonts w:asciiTheme="minorHAnsi" w:hAnsiTheme="minorHAnsi"/>
                <w:sz w:val="20"/>
                <w:szCs w:val="20"/>
              </w:rPr>
            </w:pPr>
            <w:r w:rsidRPr="00944DDE">
              <w:rPr>
                <w:rFonts w:asciiTheme="minorHAnsi" w:hAnsiTheme="minorHAnsi"/>
                <w:sz w:val="20"/>
                <w:szCs w:val="20"/>
              </w:rPr>
              <w:lastRenderedPageBreak/>
              <w:sym w:font="Wingdings 3" w:char="F0C8"/>
            </w:r>
          </w:p>
          <w:p w:rsidR="00AE5571" w:rsidRPr="00944DDE" w:rsidRDefault="00AE5571" w:rsidP="00AE5571">
            <w:pPr>
              <w:spacing w:before="60" w:after="60"/>
              <w:ind w:left="56"/>
              <w:rPr>
                <w:rFonts w:asciiTheme="minorHAnsi" w:hAnsiTheme="minorHAnsi"/>
                <w:color w:val="000000" w:themeColor="text1"/>
                <w:sz w:val="20"/>
                <w:szCs w:val="20"/>
              </w:rPr>
            </w:pPr>
            <w:r w:rsidRPr="00944DDE">
              <w:rPr>
                <w:rFonts w:asciiTheme="minorHAnsi" w:hAnsiTheme="minorHAnsi"/>
                <w:sz w:val="20"/>
                <w:szCs w:val="20"/>
              </w:rPr>
              <w:t>Exposure of other people (e.g. household contacts</w:t>
            </w:r>
            <w:r w:rsidR="00E314D3">
              <w:rPr>
                <w:rFonts w:asciiTheme="minorHAnsi" w:hAnsiTheme="minorHAnsi"/>
                <w:sz w:val="20"/>
                <w:szCs w:val="20"/>
              </w:rPr>
              <w:t xml:space="preserve"> </w:t>
            </w:r>
            <w:r w:rsidR="00B15433">
              <w:rPr>
                <w:rFonts w:asciiTheme="minorHAnsi" w:hAnsiTheme="minorHAnsi"/>
                <w:sz w:val="20"/>
                <w:szCs w:val="20"/>
              </w:rPr>
              <w:t>or</w:t>
            </w:r>
            <w:r w:rsidR="002B0D14">
              <w:rPr>
                <w:rFonts w:asciiTheme="minorHAnsi" w:hAnsiTheme="minorHAnsi"/>
                <w:sz w:val="20"/>
                <w:szCs w:val="20"/>
              </w:rPr>
              <w:t xml:space="preserve"> </w:t>
            </w:r>
            <w:r w:rsidR="00622FC0">
              <w:rPr>
                <w:rFonts w:asciiTheme="minorHAnsi" w:hAnsiTheme="minorHAnsi"/>
                <w:sz w:val="20"/>
                <w:szCs w:val="20"/>
              </w:rPr>
              <w:t>patients in clinical trial sites</w:t>
            </w:r>
            <w:r w:rsidRPr="00944DDE">
              <w:rPr>
                <w:rFonts w:asciiTheme="minorHAnsi" w:hAnsiTheme="minorHAnsi"/>
                <w:sz w:val="20"/>
                <w:szCs w:val="20"/>
              </w:rPr>
              <w:t>, including at-risk people</w:t>
            </w:r>
            <w:r w:rsidR="007F4467">
              <w:rPr>
                <w:rFonts w:asciiTheme="minorHAnsi" w:hAnsiTheme="minorHAnsi"/>
                <w:sz w:val="20"/>
                <w:szCs w:val="20"/>
              </w:rPr>
              <w:t xml:space="preserve"> and</w:t>
            </w:r>
            <w:r w:rsidR="003E7DE8">
              <w:rPr>
                <w:rFonts w:asciiTheme="minorHAnsi" w:hAnsiTheme="minorHAnsi"/>
                <w:sz w:val="20"/>
                <w:szCs w:val="20"/>
              </w:rPr>
              <w:t xml:space="preserve"> pregnant women</w:t>
            </w:r>
            <w:r w:rsidR="007F4467">
              <w:rPr>
                <w:rFonts w:asciiTheme="minorHAnsi" w:hAnsiTheme="minorHAnsi"/>
                <w:sz w:val="20"/>
                <w:szCs w:val="20"/>
              </w:rPr>
              <w:t>)</w:t>
            </w:r>
            <w:r w:rsidRPr="00944DDE">
              <w:rPr>
                <w:rFonts w:asciiTheme="minorHAnsi" w:hAnsiTheme="minorHAnsi"/>
                <w:sz w:val="20"/>
                <w:szCs w:val="20"/>
              </w:rPr>
              <w:t xml:space="preserve"> or animals </w:t>
            </w:r>
            <w:r w:rsidRPr="00944DDE">
              <w:rPr>
                <w:rFonts w:asciiTheme="minorHAnsi" w:hAnsiTheme="minorHAnsi"/>
                <w:color w:val="000000" w:themeColor="text1"/>
                <w:sz w:val="20"/>
                <w:szCs w:val="20"/>
              </w:rPr>
              <w:t>via:</w:t>
            </w:r>
          </w:p>
          <w:p w:rsidR="00AE5571" w:rsidRPr="00944DDE" w:rsidRDefault="00AE5571" w:rsidP="00202925">
            <w:pPr>
              <w:numPr>
                <w:ilvl w:val="0"/>
                <w:numId w:val="25"/>
              </w:numPr>
              <w:spacing w:before="60" w:after="60"/>
              <w:ind w:left="317" w:hanging="284"/>
              <w:rPr>
                <w:rFonts w:asciiTheme="minorHAnsi" w:hAnsiTheme="minorHAnsi"/>
                <w:sz w:val="20"/>
                <w:szCs w:val="20"/>
              </w:rPr>
            </w:pPr>
            <w:r w:rsidRPr="00944DDE">
              <w:rPr>
                <w:rFonts w:asciiTheme="minorHAnsi" w:hAnsiTheme="minorHAnsi"/>
                <w:sz w:val="20"/>
                <w:szCs w:val="20"/>
              </w:rPr>
              <w:t>direct contact with trial participant;</w:t>
            </w:r>
          </w:p>
          <w:p w:rsidR="00AE5571" w:rsidRPr="00944DDE" w:rsidRDefault="00AE5571" w:rsidP="00202925">
            <w:pPr>
              <w:numPr>
                <w:ilvl w:val="0"/>
                <w:numId w:val="25"/>
              </w:numPr>
              <w:spacing w:before="60" w:after="60"/>
              <w:ind w:left="317" w:hanging="284"/>
              <w:rPr>
                <w:rFonts w:asciiTheme="minorHAnsi" w:hAnsiTheme="minorHAnsi"/>
                <w:sz w:val="20"/>
                <w:szCs w:val="20"/>
              </w:rPr>
            </w:pPr>
            <w:r w:rsidRPr="00944DDE">
              <w:rPr>
                <w:rFonts w:asciiTheme="minorHAnsi" w:hAnsiTheme="minorHAnsi"/>
                <w:sz w:val="20"/>
                <w:szCs w:val="20"/>
              </w:rPr>
              <w:t>exposure to aerosolised secretions (e.g. from sneezing); or</w:t>
            </w:r>
          </w:p>
          <w:p w:rsidR="00AE5571" w:rsidRPr="00944DDE" w:rsidRDefault="00AE5571" w:rsidP="00202925">
            <w:pPr>
              <w:numPr>
                <w:ilvl w:val="0"/>
                <w:numId w:val="25"/>
              </w:numPr>
              <w:spacing w:before="60" w:after="60"/>
              <w:ind w:left="317" w:hanging="284"/>
              <w:rPr>
                <w:rFonts w:asciiTheme="minorHAnsi" w:hAnsiTheme="minorHAnsi"/>
                <w:sz w:val="20"/>
                <w:szCs w:val="20"/>
              </w:rPr>
            </w:pPr>
            <w:r w:rsidRPr="00944DDE">
              <w:rPr>
                <w:rFonts w:asciiTheme="minorHAnsi" w:hAnsiTheme="minorHAnsi"/>
                <w:sz w:val="20"/>
                <w:szCs w:val="20"/>
              </w:rPr>
              <w:t>contact with contaminated items (e.g. items the trial participant has touched, or contaminated tissues/waste);</w:t>
            </w:r>
          </w:p>
          <w:p w:rsidR="00AE5571" w:rsidRPr="00944DDE" w:rsidRDefault="00AE5571" w:rsidP="00AE5571">
            <w:pPr>
              <w:spacing w:before="60" w:after="60"/>
              <w:contextualSpacing/>
              <w:jc w:val="center"/>
              <w:rPr>
                <w:rFonts w:asciiTheme="minorHAnsi" w:hAnsiTheme="minorHAnsi"/>
                <w:sz w:val="20"/>
                <w:szCs w:val="20"/>
              </w:rPr>
            </w:pPr>
            <w:r w:rsidRPr="00944DDE">
              <w:rPr>
                <w:rFonts w:asciiTheme="minorHAnsi" w:hAnsiTheme="minorHAnsi"/>
                <w:sz w:val="20"/>
                <w:szCs w:val="20"/>
              </w:rPr>
              <w:sym w:font="Wingdings 3" w:char="F0C8"/>
            </w:r>
          </w:p>
          <w:p w:rsidR="00AE5571" w:rsidRPr="00944DDE" w:rsidRDefault="00AE5571" w:rsidP="00AE5571">
            <w:pPr>
              <w:spacing w:before="60" w:after="60"/>
              <w:ind w:left="12"/>
              <w:rPr>
                <w:rFonts w:asciiTheme="minorHAnsi" w:hAnsiTheme="minorHAnsi"/>
                <w:sz w:val="20"/>
                <w:szCs w:val="20"/>
              </w:rPr>
            </w:pPr>
            <w:r w:rsidRPr="00944DDE">
              <w:rPr>
                <w:rFonts w:asciiTheme="minorHAnsi" w:hAnsiTheme="minorHAnsi"/>
                <w:sz w:val="20"/>
                <w:szCs w:val="20"/>
              </w:rPr>
              <w:t>Transduction of cells</w:t>
            </w:r>
          </w:p>
          <w:p w:rsidR="00AE5571" w:rsidRPr="00944DDE" w:rsidRDefault="00AE5571" w:rsidP="00AE5571">
            <w:pPr>
              <w:spacing w:before="60" w:after="60"/>
              <w:contextualSpacing/>
              <w:jc w:val="center"/>
              <w:rPr>
                <w:rFonts w:asciiTheme="minorHAnsi" w:hAnsiTheme="minorHAnsi"/>
                <w:sz w:val="20"/>
                <w:szCs w:val="20"/>
              </w:rPr>
            </w:pPr>
            <w:r w:rsidRPr="00944DDE">
              <w:rPr>
                <w:rFonts w:asciiTheme="minorHAnsi" w:hAnsiTheme="minorHAnsi"/>
                <w:sz w:val="20"/>
                <w:szCs w:val="20"/>
              </w:rPr>
              <w:sym w:font="Wingdings 3" w:char="F0C8"/>
            </w:r>
          </w:p>
          <w:p w:rsidR="00AE5571" w:rsidRPr="00944DDE" w:rsidRDefault="00AE5571" w:rsidP="000C7EB0">
            <w:pPr>
              <w:spacing w:before="60" w:after="60"/>
              <w:ind w:left="12"/>
              <w:rPr>
                <w:rFonts w:asciiTheme="minorHAnsi" w:hAnsiTheme="minorHAnsi"/>
                <w:sz w:val="20"/>
                <w:szCs w:val="20"/>
              </w:rPr>
            </w:pPr>
            <w:r w:rsidRPr="000C7EB0">
              <w:rPr>
                <w:rFonts w:asciiTheme="minorHAnsi" w:hAnsiTheme="minorHAnsi"/>
                <w:sz w:val="20"/>
                <w:szCs w:val="20"/>
              </w:rPr>
              <w:t>Establishment</w:t>
            </w:r>
            <w:r w:rsidRPr="00944DDE">
              <w:rPr>
                <w:rFonts w:asciiTheme="minorHAnsi" w:hAnsiTheme="minorHAnsi"/>
                <w:sz w:val="20"/>
                <w:szCs w:val="20"/>
              </w:rPr>
              <w:t xml:space="preserve"> of viral </w:t>
            </w:r>
            <w:r w:rsidRPr="00944DDE">
              <w:rPr>
                <w:rFonts w:asciiTheme="minorHAnsi" w:hAnsiTheme="minorHAnsi"/>
                <w:color w:val="000000" w:themeColor="text1"/>
                <w:sz w:val="20"/>
                <w:szCs w:val="20"/>
              </w:rPr>
              <w:t>infection</w:t>
            </w:r>
          </w:p>
        </w:tc>
        <w:tc>
          <w:tcPr>
            <w:tcW w:w="1057" w:type="dxa"/>
          </w:tcPr>
          <w:p w:rsidR="00B11A67" w:rsidRPr="00944DDE" w:rsidRDefault="001909FD" w:rsidP="00552648">
            <w:pPr>
              <w:spacing w:before="60" w:after="60"/>
              <w:rPr>
                <w:rFonts w:asciiTheme="minorHAnsi" w:hAnsiTheme="minorHAnsi" w:cs="Arial Narrow"/>
                <w:sz w:val="20"/>
                <w:szCs w:val="20"/>
              </w:rPr>
            </w:pPr>
            <w:r>
              <w:rPr>
                <w:rFonts w:asciiTheme="minorHAnsi" w:hAnsiTheme="minorHAnsi" w:cs="Arial Narrow"/>
                <w:sz w:val="20"/>
                <w:szCs w:val="20"/>
              </w:rPr>
              <w:lastRenderedPageBreak/>
              <w:t xml:space="preserve">Increased </w:t>
            </w:r>
            <w:r w:rsidR="00D82F2B">
              <w:rPr>
                <w:rFonts w:asciiTheme="minorHAnsi" w:hAnsiTheme="minorHAnsi" w:cs="Arial Narrow"/>
                <w:sz w:val="20"/>
                <w:szCs w:val="20"/>
              </w:rPr>
              <w:t>disease</w:t>
            </w:r>
            <w:r>
              <w:rPr>
                <w:rFonts w:asciiTheme="minorHAnsi" w:hAnsiTheme="minorHAnsi" w:cs="Arial Narrow"/>
                <w:sz w:val="20"/>
                <w:szCs w:val="20"/>
              </w:rPr>
              <w:t xml:space="preserve"> burden</w:t>
            </w:r>
            <w:r w:rsidR="00D82F2B">
              <w:rPr>
                <w:rFonts w:asciiTheme="minorHAnsi" w:hAnsiTheme="minorHAnsi" w:cs="Arial Narrow"/>
                <w:sz w:val="20"/>
                <w:szCs w:val="20"/>
              </w:rPr>
              <w:t xml:space="preserve"> in humans or</w:t>
            </w:r>
            <w:r w:rsidR="00D82F2B" w:rsidRPr="00944DDE">
              <w:rPr>
                <w:rFonts w:asciiTheme="minorHAnsi" w:hAnsiTheme="minorHAnsi" w:cs="Arial Narrow"/>
                <w:sz w:val="20"/>
                <w:szCs w:val="20"/>
              </w:rPr>
              <w:t xml:space="preserve"> animals</w:t>
            </w:r>
          </w:p>
        </w:tc>
        <w:tc>
          <w:tcPr>
            <w:tcW w:w="1049" w:type="dxa"/>
          </w:tcPr>
          <w:p w:rsidR="00AE5571" w:rsidRPr="00944DDE" w:rsidRDefault="00AE5571" w:rsidP="00AE5571">
            <w:pPr>
              <w:spacing w:before="60" w:after="60"/>
              <w:jc w:val="center"/>
              <w:rPr>
                <w:rFonts w:asciiTheme="minorHAnsi" w:hAnsiTheme="minorHAnsi"/>
                <w:sz w:val="20"/>
                <w:szCs w:val="20"/>
              </w:rPr>
            </w:pPr>
            <w:r w:rsidRPr="00944DDE">
              <w:rPr>
                <w:rFonts w:asciiTheme="minorHAnsi" w:hAnsiTheme="minorHAnsi"/>
                <w:sz w:val="20"/>
                <w:szCs w:val="20"/>
              </w:rPr>
              <w:t>No</w:t>
            </w:r>
          </w:p>
        </w:tc>
        <w:tc>
          <w:tcPr>
            <w:tcW w:w="3644" w:type="dxa"/>
          </w:tcPr>
          <w:p w:rsidR="00AE5571" w:rsidRPr="00944DDE" w:rsidRDefault="00AE5571" w:rsidP="00AE5571">
            <w:pPr>
              <w:numPr>
                <w:ilvl w:val="0"/>
                <w:numId w:val="9"/>
              </w:numPr>
              <w:tabs>
                <w:tab w:val="num" w:pos="229"/>
              </w:tabs>
              <w:suppressAutoHyphens/>
              <w:snapToGrid w:val="0"/>
              <w:spacing w:before="60" w:after="60"/>
              <w:ind w:left="229" w:hanging="229"/>
              <w:rPr>
                <w:rFonts w:asciiTheme="minorHAnsi" w:hAnsiTheme="minorHAnsi" w:cs="Arial"/>
                <w:sz w:val="20"/>
                <w:szCs w:val="20"/>
              </w:rPr>
            </w:pPr>
            <w:r w:rsidRPr="00944DDE">
              <w:rPr>
                <w:rFonts w:asciiTheme="minorHAnsi" w:hAnsiTheme="minorHAnsi" w:cs="Arial"/>
                <w:sz w:val="20"/>
                <w:szCs w:val="20"/>
              </w:rPr>
              <w:t>Trial participants will be instructed in well-established hygiene practices intended to minimise inadvertent transmission of RSV.</w:t>
            </w:r>
          </w:p>
          <w:p w:rsidR="00AE5571" w:rsidRPr="00944DDE" w:rsidRDefault="00AE5571" w:rsidP="00AE5571">
            <w:pPr>
              <w:numPr>
                <w:ilvl w:val="0"/>
                <w:numId w:val="9"/>
              </w:numPr>
              <w:tabs>
                <w:tab w:val="num" w:pos="229"/>
              </w:tabs>
              <w:suppressAutoHyphens/>
              <w:snapToGrid w:val="0"/>
              <w:spacing w:before="60" w:after="60"/>
              <w:ind w:left="229" w:hanging="229"/>
              <w:rPr>
                <w:rFonts w:asciiTheme="minorHAnsi" w:hAnsiTheme="minorHAnsi"/>
                <w:sz w:val="20"/>
                <w:szCs w:val="20"/>
                <w:lang w:eastAsia="en-AU"/>
              </w:rPr>
            </w:pPr>
            <w:r w:rsidRPr="00944DDE">
              <w:rPr>
                <w:rFonts w:asciiTheme="minorHAnsi" w:hAnsiTheme="minorHAnsi" w:cs="Arial"/>
                <w:sz w:val="20"/>
                <w:szCs w:val="20"/>
              </w:rPr>
              <w:t>Trial parti</w:t>
            </w:r>
            <w:r w:rsidR="00021EA9">
              <w:rPr>
                <w:rFonts w:asciiTheme="minorHAnsi" w:hAnsiTheme="minorHAnsi" w:cs="Arial"/>
                <w:sz w:val="20"/>
                <w:szCs w:val="20"/>
              </w:rPr>
              <w:t>ci</w:t>
            </w:r>
            <w:r w:rsidRPr="00944DDE">
              <w:rPr>
                <w:rFonts w:asciiTheme="minorHAnsi" w:hAnsiTheme="minorHAnsi" w:cs="Arial"/>
                <w:sz w:val="20"/>
                <w:szCs w:val="20"/>
              </w:rPr>
              <w:t xml:space="preserve">pants will be instructed to </w:t>
            </w:r>
            <w:r w:rsidR="00B11A67">
              <w:rPr>
                <w:rFonts w:asciiTheme="minorHAnsi" w:hAnsiTheme="minorHAnsi" w:cs="Arial"/>
                <w:sz w:val="20"/>
                <w:szCs w:val="20"/>
              </w:rPr>
              <w:t>collect</w:t>
            </w:r>
            <w:r w:rsidR="00B11A67" w:rsidRPr="00944DDE">
              <w:rPr>
                <w:rFonts w:asciiTheme="minorHAnsi" w:hAnsiTheme="minorHAnsi" w:cs="Arial"/>
                <w:sz w:val="20"/>
                <w:szCs w:val="20"/>
              </w:rPr>
              <w:t xml:space="preserve"> </w:t>
            </w:r>
            <w:r w:rsidRPr="00944DDE">
              <w:rPr>
                <w:rFonts w:asciiTheme="minorHAnsi" w:hAnsiTheme="minorHAnsi" w:cs="Arial"/>
                <w:sz w:val="20"/>
                <w:szCs w:val="20"/>
              </w:rPr>
              <w:t xml:space="preserve">used tissues in </w:t>
            </w:r>
            <w:r w:rsidR="00D97C8D">
              <w:rPr>
                <w:rFonts w:asciiTheme="minorHAnsi" w:hAnsiTheme="minorHAnsi" w:cs="Arial"/>
                <w:sz w:val="20"/>
                <w:szCs w:val="20"/>
              </w:rPr>
              <w:t xml:space="preserve">appropriate </w:t>
            </w:r>
            <w:r w:rsidRPr="00944DDE">
              <w:rPr>
                <w:rFonts w:asciiTheme="minorHAnsi" w:hAnsiTheme="minorHAnsi" w:cs="Arial"/>
                <w:sz w:val="20"/>
                <w:szCs w:val="20"/>
              </w:rPr>
              <w:lastRenderedPageBreak/>
              <w:t xml:space="preserve">containers </w:t>
            </w:r>
            <w:r w:rsidRPr="00944DDE">
              <w:rPr>
                <w:rFonts w:asciiTheme="minorHAnsi" w:hAnsiTheme="minorHAnsi" w:cs="Arial Narrow"/>
                <w:sz w:val="20"/>
                <w:szCs w:val="20"/>
              </w:rPr>
              <w:t>for at least 10 days after inoculation with the GMO</w:t>
            </w:r>
            <w:r w:rsidR="00D97C8D">
              <w:rPr>
                <w:rFonts w:asciiTheme="minorHAnsi" w:hAnsiTheme="minorHAnsi" w:cs="Arial Narrow"/>
                <w:sz w:val="20"/>
                <w:szCs w:val="20"/>
              </w:rPr>
              <w:t>, for return to clinical sites for disposal</w:t>
            </w:r>
            <w:r w:rsidRPr="00944DDE">
              <w:rPr>
                <w:rFonts w:asciiTheme="minorHAnsi" w:hAnsiTheme="minorHAnsi" w:cs="Arial"/>
                <w:sz w:val="20"/>
                <w:szCs w:val="20"/>
              </w:rPr>
              <w:t>.</w:t>
            </w:r>
          </w:p>
          <w:p w:rsidR="00AE5571" w:rsidRPr="00944DDE" w:rsidRDefault="00AE5571" w:rsidP="00AE5571">
            <w:pPr>
              <w:numPr>
                <w:ilvl w:val="0"/>
                <w:numId w:val="9"/>
              </w:numPr>
              <w:tabs>
                <w:tab w:val="num" w:pos="229"/>
              </w:tabs>
              <w:suppressAutoHyphens/>
              <w:snapToGrid w:val="0"/>
              <w:spacing w:before="60" w:after="60"/>
              <w:ind w:left="229" w:hanging="229"/>
              <w:rPr>
                <w:rFonts w:asciiTheme="minorHAnsi" w:hAnsiTheme="minorHAnsi"/>
                <w:sz w:val="20"/>
                <w:szCs w:val="20"/>
                <w:lang w:eastAsia="en-AU"/>
              </w:rPr>
            </w:pPr>
            <w:r w:rsidRPr="00944DDE">
              <w:rPr>
                <w:rFonts w:asciiTheme="minorHAnsi" w:hAnsiTheme="minorHAnsi" w:cs="Arial Narrow"/>
                <w:sz w:val="20"/>
                <w:szCs w:val="20"/>
              </w:rPr>
              <w:t>Trial participants will be instructed to avoid contacting</w:t>
            </w:r>
            <w:r w:rsidR="00B11A67">
              <w:rPr>
                <w:rFonts w:asciiTheme="minorHAnsi" w:hAnsiTheme="minorHAnsi" w:cs="Arial Narrow"/>
                <w:sz w:val="20"/>
                <w:szCs w:val="20"/>
              </w:rPr>
              <w:t xml:space="preserve"> </w:t>
            </w:r>
            <w:r w:rsidR="0026713E">
              <w:rPr>
                <w:rFonts w:asciiTheme="minorHAnsi" w:hAnsiTheme="minorHAnsi" w:cs="Arial Narrow"/>
                <w:sz w:val="20"/>
                <w:szCs w:val="20"/>
              </w:rPr>
              <w:t>at-risk groups</w:t>
            </w:r>
            <w:r w:rsidR="00B11A67">
              <w:rPr>
                <w:rFonts w:asciiTheme="minorHAnsi" w:hAnsiTheme="minorHAnsi" w:cs="Arial Narrow"/>
                <w:sz w:val="20"/>
                <w:szCs w:val="20"/>
              </w:rPr>
              <w:t>.</w:t>
            </w:r>
          </w:p>
          <w:p w:rsidR="00AE5571" w:rsidRPr="00944DDE" w:rsidRDefault="00AE5571" w:rsidP="00AE5571">
            <w:pPr>
              <w:numPr>
                <w:ilvl w:val="0"/>
                <w:numId w:val="9"/>
              </w:numPr>
              <w:tabs>
                <w:tab w:val="num" w:pos="229"/>
              </w:tabs>
              <w:suppressAutoHyphens/>
              <w:snapToGrid w:val="0"/>
              <w:spacing w:before="60" w:after="60"/>
              <w:ind w:left="229" w:hanging="229"/>
              <w:rPr>
                <w:rFonts w:asciiTheme="minorHAnsi" w:hAnsiTheme="minorHAnsi"/>
                <w:sz w:val="20"/>
                <w:szCs w:val="20"/>
                <w:lang w:eastAsia="en-AU"/>
              </w:rPr>
            </w:pPr>
            <w:r w:rsidRPr="00944DDE">
              <w:rPr>
                <w:rFonts w:asciiTheme="minorHAnsi" w:hAnsiTheme="minorHAnsi" w:cs="Arial Narrow"/>
                <w:sz w:val="20"/>
                <w:szCs w:val="20"/>
              </w:rPr>
              <w:t xml:space="preserve">Due to expected attenuation of the GMO, viral titres shed by trial participants </w:t>
            </w:r>
            <w:r w:rsidR="00DB09DC">
              <w:rPr>
                <w:rFonts w:asciiTheme="minorHAnsi" w:hAnsiTheme="minorHAnsi" w:cs="Arial Narrow"/>
                <w:sz w:val="20"/>
                <w:szCs w:val="20"/>
              </w:rPr>
              <w:t>are likely to be far</w:t>
            </w:r>
            <w:r w:rsidRPr="00944DDE">
              <w:rPr>
                <w:rFonts w:asciiTheme="minorHAnsi" w:hAnsiTheme="minorHAnsi" w:cs="Arial Narrow"/>
                <w:sz w:val="20"/>
                <w:szCs w:val="20"/>
              </w:rPr>
              <w:t xml:space="preserve"> lower than originally administered to them.</w:t>
            </w:r>
          </w:p>
          <w:p w:rsidR="00B11A67" w:rsidRPr="004E4B39" w:rsidRDefault="00AE5571" w:rsidP="004E4B39">
            <w:pPr>
              <w:numPr>
                <w:ilvl w:val="0"/>
                <w:numId w:val="9"/>
              </w:numPr>
              <w:tabs>
                <w:tab w:val="num" w:pos="229"/>
              </w:tabs>
              <w:suppressAutoHyphens/>
              <w:snapToGrid w:val="0"/>
              <w:spacing w:before="60" w:after="60"/>
              <w:ind w:left="229" w:hanging="229"/>
              <w:rPr>
                <w:rFonts w:asciiTheme="minorHAnsi" w:hAnsiTheme="minorHAnsi" w:cs="Arial"/>
                <w:sz w:val="20"/>
                <w:szCs w:val="20"/>
              </w:rPr>
            </w:pPr>
            <w:r w:rsidRPr="00944DDE">
              <w:rPr>
                <w:rFonts w:asciiTheme="minorHAnsi" w:hAnsiTheme="minorHAnsi" w:cs="Arial"/>
                <w:sz w:val="20"/>
                <w:szCs w:val="20"/>
              </w:rPr>
              <w:t>RSV is not known to cau</w:t>
            </w:r>
            <w:r w:rsidR="00DB09DC">
              <w:rPr>
                <w:rFonts w:asciiTheme="minorHAnsi" w:hAnsiTheme="minorHAnsi" w:cs="Arial"/>
                <w:sz w:val="20"/>
                <w:szCs w:val="20"/>
              </w:rPr>
              <w:t>se disease in non-primate</w:t>
            </w:r>
            <w:r w:rsidRPr="00944DDE">
              <w:rPr>
                <w:rFonts w:asciiTheme="minorHAnsi" w:hAnsiTheme="minorHAnsi" w:cs="Arial"/>
                <w:sz w:val="20"/>
                <w:szCs w:val="20"/>
              </w:rPr>
              <w:t xml:space="preserve">s in the natural environment, </w:t>
            </w:r>
            <w:r w:rsidRPr="00944DDE">
              <w:rPr>
                <w:rFonts w:asciiTheme="minorHAnsi" w:hAnsiTheme="minorHAnsi"/>
                <w:sz w:val="20"/>
                <w:szCs w:val="20"/>
              </w:rPr>
              <w:t xml:space="preserve">and the genetic modifications </w:t>
            </w:r>
            <w:r w:rsidR="00BA1964">
              <w:rPr>
                <w:rFonts w:asciiTheme="minorHAnsi" w:hAnsiTheme="minorHAnsi"/>
                <w:sz w:val="20"/>
                <w:szCs w:val="20"/>
              </w:rPr>
              <w:t xml:space="preserve">are </w:t>
            </w:r>
            <w:r w:rsidR="00021EA9">
              <w:rPr>
                <w:rFonts w:asciiTheme="minorHAnsi" w:hAnsiTheme="minorHAnsi"/>
                <w:sz w:val="20"/>
                <w:szCs w:val="20"/>
              </w:rPr>
              <w:t>not</w:t>
            </w:r>
            <w:r w:rsidR="00BA1964">
              <w:rPr>
                <w:rFonts w:asciiTheme="minorHAnsi" w:hAnsiTheme="minorHAnsi"/>
                <w:sz w:val="20"/>
                <w:szCs w:val="20"/>
              </w:rPr>
              <w:t xml:space="preserve"> expected to</w:t>
            </w:r>
            <w:r w:rsidRPr="00944DDE">
              <w:rPr>
                <w:rFonts w:asciiTheme="minorHAnsi" w:hAnsiTheme="minorHAnsi"/>
                <w:sz w:val="20"/>
                <w:szCs w:val="20"/>
              </w:rPr>
              <w:t xml:space="preserve"> alter the host range of the GMO.</w:t>
            </w:r>
          </w:p>
        </w:tc>
      </w:tr>
      <w:tr w:rsidR="00AE5571" w:rsidRPr="00944DDE" w:rsidTr="00D97C8D">
        <w:trPr>
          <w:jc w:val="center"/>
        </w:trPr>
        <w:tc>
          <w:tcPr>
            <w:tcW w:w="794" w:type="dxa"/>
          </w:tcPr>
          <w:p w:rsidR="00AE5571" w:rsidRPr="00944DDE" w:rsidRDefault="00954641" w:rsidP="00AE5571">
            <w:pPr>
              <w:spacing w:before="60" w:after="60"/>
              <w:jc w:val="center"/>
              <w:rPr>
                <w:rFonts w:asciiTheme="minorHAnsi" w:hAnsiTheme="minorHAnsi"/>
                <w:sz w:val="20"/>
                <w:szCs w:val="20"/>
              </w:rPr>
            </w:pPr>
            <w:r>
              <w:rPr>
                <w:rFonts w:asciiTheme="minorHAnsi" w:hAnsiTheme="minorHAnsi"/>
                <w:sz w:val="20"/>
                <w:szCs w:val="20"/>
              </w:rPr>
              <w:lastRenderedPageBreak/>
              <w:t>6</w:t>
            </w:r>
          </w:p>
        </w:tc>
        <w:tc>
          <w:tcPr>
            <w:tcW w:w="964" w:type="dxa"/>
          </w:tcPr>
          <w:p w:rsidR="00AE5571" w:rsidRPr="00944DDE" w:rsidRDefault="00AE5571" w:rsidP="00AE5571">
            <w:pPr>
              <w:spacing w:before="60" w:after="60"/>
              <w:rPr>
                <w:rFonts w:asciiTheme="minorHAnsi" w:hAnsiTheme="minorHAnsi"/>
                <w:sz w:val="20"/>
                <w:szCs w:val="20"/>
              </w:rPr>
            </w:pPr>
            <w:r w:rsidRPr="00944DDE">
              <w:rPr>
                <w:rFonts w:asciiTheme="minorHAnsi" w:hAnsiTheme="minorHAnsi"/>
                <w:sz w:val="20"/>
                <w:szCs w:val="20"/>
              </w:rPr>
              <w:t>GM RSV</w:t>
            </w:r>
          </w:p>
        </w:tc>
        <w:tc>
          <w:tcPr>
            <w:tcW w:w="2774" w:type="dxa"/>
          </w:tcPr>
          <w:p w:rsidR="00AE5571" w:rsidRPr="00944DDE" w:rsidRDefault="00021EA9" w:rsidP="00AE5571">
            <w:pPr>
              <w:spacing w:before="60" w:after="60"/>
              <w:ind w:left="56"/>
              <w:rPr>
                <w:rFonts w:asciiTheme="minorHAnsi" w:hAnsiTheme="minorHAnsi"/>
                <w:sz w:val="20"/>
                <w:szCs w:val="20"/>
              </w:rPr>
            </w:pPr>
            <w:r>
              <w:rPr>
                <w:rFonts w:asciiTheme="minorHAnsi" w:hAnsiTheme="minorHAnsi"/>
                <w:color w:val="000000" w:themeColor="text1"/>
                <w:sz w:val="20"/>
                <w:szCs w:val="20"/>
              </w:rPr>
              <w:t>Inoculation</w:t>
            </w:r>
            <w:r w:rsidR="00AE5571" w:rsidRPr="00944DDE">
              <w:rPr>
                <w:rFonts w:asciiTheme="minorHAnsi" w:hAnsiTheme="minorHAnsi"/>
                <w:color w:val="000000" w:themeColor="text1"/>
                <w:sz w:val="20"/>
                <w:szCs w:val="20"/>
              </w:rPr>
              <w:t xml:space="preserve"> of trial participant with the GMO</w:t>
            </w:r>
          </w:p>
          <w:p w:rsidR="00AE5571" w:rsidRPr="00944DDE" w:rsidRDefault="00AE5571" w:rsidP="00AE5571">
            <w:pPr>
              <w:spacing w:before="60" w:after="60"/>
              <w:contextualSpacing/>
              <w:jc w:val="center"/>
              <w:rPr>
                <w:rFonts w:asciiTheme="minorHAnsi" w:hAnsiTheme="minorHAnsi"/>
                <w:sz w:val="20"/>
                <w:szCs w:val="20"/>
              </w:rPr>
            </w:pPr>
            <w:r w:rsidRPr="00944DDE">
              <w:rPr>
                <w:rFonts w:asciiTheme="minorHAnsi" w:hAnsiTheme="minorHAnsi"/>
                <w:sz w:val="20"/>
                <w:szCs w:val="20"/>
              </w:rPr>
              <w:sym w:font="Wingdings 3" w:char="F0C8"/>
            </w:r>
          </w:p>
          <w:p w:rsidR="00AE5571" w:rsidRPr="00944DDE" w:rsidRDefault="00AE5571" w:rsidP="00AE5571">
            <w:pPr>
              <w:spacing w:before="60" w:after="60"/>
              <w:ind w:left="56"/>
              <w:rPr>
                <w:rFonts w:asciiTheme="minorHAnsi" w:hAnsiTheme="minorHAnsi"/>
                <w:color w:val="000000" w:themeColor="text1"/>
                <w:sz w:val="20"/>
                <w:szCs w:val="20"/>
              </w:rPr>
            </w:pPr>
            <w:r w:rsidRPr="00944DDE">
              <w:rPr>
                <w:rFonts w:asciiTheme="minorHAnsi" w:hAnsiTheme="minorHAnsi"/>
                <w:color w:val="000000" w:themeColor="text1"/>
                <w:sz w:val="20"/>
                <w:szCs w:val="20"/>
              </w:rPr>
              <w:t>Donation o</w:t>
            </w:r>
            <w:r w:rsidR="00D82F2B">
              <w:rPr>
                <w:rFonts w:asciiTheme="minorHAnsi" w:hAnsiTheme="minorHAnsi"/>
                <w:color w:val="000000" w:themeColor="text1"/>
                <w:sz w:val="20"/>
                <w:szCs w:val="20"/>
              </w:rPr>
              <w:t>f blood, blood products, organs or</w:t>
            </w:r>
            <w:r w:rsidRPr="00944DDE">
              <w:rPr>
                <w:rFonts w:asciiTheme="minorHAnsi" w:hAnsiTheme="minorHAnsi"/>
                <w:color w:val="000000" w:themeColor="text1"/>
                <w:sz w:val="20"/>
                <w:szCs w:val="20"/>
              </w:rPr>
              <w:t xml:space="preserve"> tissues containing the GMO</w:t>
            </w:r>
          </w:p>
          <w:p w:rsidR="00AE5571" w:rsidRPr="00944DDE" w:rsidRDefault="00AE5571" w:rsidP="00AE5571">
            <w:pPr>
              <w:spacing w:before="60" w:after="60"/>
              <w:contextualSpacing/>
              <w:jc w:val="center"/>
              <w:rPr>
                <w:rFonts w:asciiTheme="minorHAnsi" w:hAnsiTheme="minorHAnsi"/>
                <w:sz w:val="20"/>
                <w:szCs w:val="20"/>
              </w:rPr>
            </w:pPr>
            <w:r w:rsidRPr="00944DDE">
              <w:rPr>
                <w:rFonts w:asciiTheme="minorHAnsi" w:hAnsiTheme="minorHAnsi"/>
                <w:sz w:val="20"/>
                <w:szCs w:val="20"/>
              </w:rPr>
              <w:sym w:font="Wingdings 3" w:char="F0C8"/>
            </w:r>
          </w:p>
          <w:p w:rsidR="00AE5571" w:rsidRPr="00944DDE" w:rsidRDefault="00AE5571" w:rsidP="00AE5571">
            <w:pPr>
              <w:spacing w:before="60" w:after="60"/>
              <w:ind w:left="12"/>
              <w:rPr>
                <w:rFonts w:asciiTheme="minorHAnsi" w:hAnsiTheme="minorHAnsi"/>
                <w:sz w:val="20"/>
                <w:szCs w:val="20"/>
              </w:rPr>
            </w:pPr>
            <w:r w:rsidRPr="00944DDE">
              <w:rPr>
                <w:rFonts w:asciiTheme="minorHAnsi" w:hAnsiTheme="minorHAnsi"/>
                <w:sz w:val="20"/>
                <w:szCs w:val="20"/>
              </w:rPr>
              <w:t>Transduction of cells in recipient</w:t>
            </w:r>
          </w:p>
          <w:p w:rsidR="00AE5571" w:rsidRPr="00944DDE" w:rsidRDefault="00AE5571" w:rsidP="00AE5571">
            <w:pPr>
              <w:spacing w:before="60" w:after="60"/>
              <w:contextualSpacing/>
              <w:jc w:val="center"/>
              <w:rPr>
                <w:rFonts w:asciiTheme="minorHAnsi" w:hAnsiTheme="minorHAnsi"/>
                <w:sz w:val="20"/>
                <w:szCs w:val="20"/>
              </w:rPr>
            </w:pPr>
            <w:r w:rsidRPr="00944DDE">
              <w:rPr>
                <w:rFonts w:asciiTheme="minorHAnsi" w:hAnsiTheme="minorHAnsi"/>
                <w:sz w:val="20"/>
                <w:szCs w:val="20"/>
              </w:rPr>
              <w:sym w:font="Wingdings 3" w:char="F0C8"/>
            </w:r>
          </w:p>
          <w:p w:rsidR="00AE5571" w:rsidRPr="00944DDE" w:rsidRDefault="00AE5571" w:rsidP="00AE5571">
            <w:pPr>
              <w:spacing w:before="60" w:after="60"/>
              <w:ind w:left="56"/>
              <w:rPr>
                <w:rFonts w:asciiTheme="minorHAnsi" w:hAnsiTheme="minorHAnsi"/>
                <w:color w:val="000000" w:themeColor="text1"/>
                <w:sz w:val="20"/>
                <w:szCs w:val="20"/>
              </w:rPr>
            </w:pPr>
            <w:r w:rsidRPr="00944DDE">
              <w:rPr>
                <w:rFonts w:asciiTheme="minorHAnsi" w:hAnsiTheme="minorHAnsi"/>
                <w:color w:val="000000" w:themeColor="text1"/>
                <w:sz w:val="20"/>
                <w:szCs w:val="20"/>
              </w:rPr>
              <w:t>Establishment of viral infection</w:t>
            </w:r>
          </w:p>
        </w:tc>
        <w:tc>
          <w:tcPr>
            <w:tcW w:w="1057" w:type="dxa"/>
          </w:tcPr>
          <w:p w:rsidR="00AE5571" w:rsidRPr="00944DDE" w:rsidRDefault="00D82F2B" w:rsidP="00AE5571">
            <w:pPr>
              <w:spacing w:before="60" w:after="60"/>
              <w:rPr>
                <w:rFonts w:asciiTheme="minorHAnsi" w:hAnsiTheme="minorHAnsi" w:cs="Arial Narrow"/>
                <w:sz w:val="20"/>
                <w:szCs w:val="20"/>
              </w:rPr>
            </w:pPr>
            <w:r>
              <w:rPr>
                <w:rFonts w:asciiTheme="minorHAnsi" w:hAnsiTheme="minorHAnsi" w:cs="Arial Narrow"/>
                <w:sz w:val="20"/>
                <w:szCs w:val="20"/>
              </w:rPr>
              <w:t>RSV disease</w:t>
            </w:r>
          </w:p>
        </w:tc>
        <w:tc>
          <w:tcPr>
            <w:tcW w:w="1049" w:type="dxa"/>
          </w:tcPr>
          <w:p w:rsidR="00AE5571" w:rsidRPr="00944DDE" w:rsidRDefault="00AE5571" w:rsidP="00AE5571">
            <w:pPr>
              <w:spacing w:before="60" w:after="60"/>
              <w:jc w:val="center"/>
              <w:rPr>
                <w:rFonts w:asciiTheme="minorHAnsi" w:hAnsiTheme="minorHAnsi"/>
                <w:sz w:val="20"/>
                <w:szCs w:val="20"/>
              </w:rPr>
            </w:pPr>
            <w:r w:rsidRPr="00944DDE">
              <w:rPr>
                <w:rFonts w:asciiTheme="minorHAnsi" w:hAnsiTheme="minorHAnsi"/>
                <w:sz w:val="20"/>
                <w:szCs w:val="20"/>
              </w:rPr>
              <w:t>No</w:t>
            </w:r>
          </w:p>
        </w:tc>
        <w:tc>
          <w:tcPr>
            <w:tcW w:w="3644" w:type="dxa"/>
          </w:tcPr>
          <w:p w:rsidR="00AE5571" w:rsidRPr="00944DDE" w:rsidRDefault="00AE5571" w:rsidP="00AE5571">
            <w:pPr>
              <w:numPr>
                <w:ilvl w:val="0"/>
                <w:numId w:val="9"/>
              </w:numPr>
              <w:tabs>
                <w:tab w:val="num" w:pos="229"/>
              </w:tabs>
              <w:suppressAutoHyphens/>
              <w:snapToGrid w:val="0"/>
              <w:spacing w:before="60" w:after="60"/>
              <w:ind w:left="229" w:hanging="229"/>
              <w:rPr>
                <w:rFonts w:asciiTheme="minorHAnsi" w:hAnsiTheme="minorHAnsi" w:cs="Arial"/>
                <w:sz w:val="20"/>
                <w:szCs w:val="20"/>
              </w:rPr>
            </w:pPr>
            <w:r w:rsidRPr="00944DDE">
              <w:rPr>
                <w:rFonts w:asciiTheme="minorHAnsi" w:hAnsiTheme="minorHAnsi" w:cs="Arial"/>
                <w:sz w:val="20"/>
                <w:szCs w:val="20"/>
              </w:rPr>
              <w:t>Trial participants will be instructed not to donate blood</w:t>
            </w:r>
            <w:r w:rsidR="00B11A67">
              <w:rPr>
                <w:rFonts w:asciiTheme="minorHAnsi" w:hAnsiTheme="minorHAnsi" w:cs="Arial"/>
                <w:sz w:val="20"/>
                <w:szCs w:val="20"/>
              </w:rPr>
              <w:t>,</w:t>
            </w:r>
            <w:r w:rsidRPr="00944DDE">
              <w:rPr>
                <w:rFonts w:asciiTheme="minorHAnsi" w:hAnsiTheme="minorHAnsi" w:cs="Arial"/>
                <w:sz w:val="20"/>
                <w:szCs w:val="20"/>
              </w:rPr>
              <w:t xml:space="preserve"> blood products</w:t>
            </w:r>
            <w:r w:rsidR="00B11A67">
              <w:rPr>
                <w:rFonts w:asciiTheme="minorHAnsi" w:hAnsiTheme="minorHAnsi" w:cs="Arial"/>
                <w:sz w:val="20"/>
                <w:szCs w:val="20"/>
              </w:rPr>
              <w:t>,</w:t>
            </w:r>
            <w:r w:rsidRPr="00944DDE">
              <w:rPr>
                <w:rFonts w:asciiTheme="minorHAnsi" w:hAnsiTheme="minorHAnsi" w:cs="Arial"/>
                <w:sz w:val="20"/>
                <w:szCs w:val="20"/>
              </w:rPr>
              <w:t xml:space="preserve"> tissues or organs for </w:t>
            </w:r>
            <w:r w:rsidR="00B11A67">
              <w:rPr>
                <w:rFonts w:asciiTheme="minorHAnsi" w:hAnsiTheme="minorHAnsi" w:cs="Arial"/>
                <w:sz w:val="20"/>
                <w:szCs w:val="20"/>
              </w:rPr>
              <w:t>a specified period</w:t>
            </w:r>
            <w:r w:rsidRPr="00944DDE">
              <w:rPr>
                <w:rFonts w:asciiTheme="minorHAnsi" w:hAnsiTheme="minorHAnsi" w:cs="Arial"/>
                <w:sz w:val="20"/>
                <w:szCs w:val="20"/>
              </w:rPr>
              <w:t>.</w:t>
            </w:r>
          </w:p>
          <w:p w:rsidR="00AE5571" w:rsidRPr="00944DDE" w:rsidRDefault="00AE5571" w:rsidP="0041213E">
            <w:pPr>
              <w:numPr>
                <w:ilvl w:val="0"/>
                <w:numId w:val="9"/>
              </w:numPr>
              <w:tabs>
                <w:tab w:val="num" w:pos="229"/>
              </w:tabs>
              <w:suppressAutoHyphens/>
              <w:snapToGrid w:val="0"/>
              <w:spacing w:before="60" w:after="60"/>
              <w:ind w:left="229" w:hanging="229"/>
              <w:rPr>
                <w:rFonts w:asciiTheme="minorHAnsi" w:hAnsiTheme="minorHAnsi" w:cs="Arial"/>
                <w:sz w:val="20"/>
                <w:szCs w:val="20"/>
              </w:rPr>
            </w:pPr>
            <w:r w:rsidRPr="00944DDE">
              <w:rPr>
                <w:rFonts w:asciiTheme="minorHAnsi" w:hAnsiTheme="minorHAnsi" w:cs="Arial"/>
                <w:sz w:val="20"/>
                <w:szCs w:val="20"/>
              </w:rPr>
              <w:t xml:space="preserve">Similar to </w:t>
            </w:r>
            <w:r w:rsidR="007F3D93">
              <w:rPr>
                <w:rFonts w:asciiTheme="minorHAnsi" w:hAnsiTheme="minorHAnsi" w:cs="Arial"/>
                <w:sz w:val="20"/>
                <w:szCs w:val="20"/>
              </w:rPr>
              <w:t>wild-type</w:t>
            </w:r>
            <w:r w:rsidRPr="00944DDE">
              <w:rPr>
                <w:rFonts w:asciiTheme="minorHAnsi" w:hAnsiTheme="minorHAnsi" w:cs="Arial"/>
                <w:sz w:val="20"/>
                <w:szCs w:val="20"/>
              </w:rPr>
              <w:t xml:space="preserve"> RSV, the GMO may persist in cells or tissues within and/or outside the respiratory tract and lungs for a prolonged period. However, it is expected that disease caused by the GMO would be no worse than that due to </w:t>
            </w:r>
            <w:r w:rsidR="007F3D93">
              <w:rPr>
                <w:rFonts w:asciiTheme="minorHAnsi" w:hAnsiTheme="minorHAnsi" w:cs="Arial"/>
                <w:sz w:val="20"/>
                <w:szCs w:val="20"/>
              </w:rPr>
              <w:t>wild-type</w:t>
            </w:r>
            <w:r w:rsidRPr="00944DDE">
              <w:rPr>
                <w:rFonts w:asciiTheme="minorHAnsi" w:hAnsiTheme="minorHAnsi" w:cs="Arial"/>
                <w:sz w:val="20"/>
                <w:szCs w:val="20"/>
              </w:rPr>
              <w:t xml:space="preserve"> RSV acquired by the same route.</w:t>
            </w:r>
          </w:p>
        </w:tc>
      </w:tr>
      <w:tr w:rsidR="00AE5571" w:rsidRPr="00944DDE" w:rsidTr="00D97C8D">
        <w:trPr>
          <w:jc w:val="center"/>
        </w:trPr>
        <w:tc>
          <w:tcPr>
            <w:tcW w:w="794" w:type="dxa"/>
          </w:tcPr>
          <w:p w:rsidR="00AE5571" w:rsidRPr="00944DDE" w:rsidRDefault="00954641" w:rsidP="00AE5571">
            <w:pPr>
              <w:spacing w:before="60" w:after="60"/>
              <w:jc w:val="center"/>
              <w:rPr>
                <w:rFonts w:asciiTheme="minorHAnsi" w:hAnsiTheme="minorHAnsi"/>
                <w:sz w:val="20"/>
                <w:szCs w:val="20"/>
              </w:rPr>
            </w:pPr>
            <w:r>
              <w:rPr>
                <w:rFonts w:asciiTheme="minorHAnsi" w:hAnsiTheme="minorHAnsi"/>
                <w:sz w:val="20"/>
                <w:szCs w:val="20"/>
              </w:rPr>
              <w:t>7</w:t>
            </w:r>
          </w:p>
        </w:tc>
        <w:tc>
          <w:tcPr>
            <w:tcW w:w="964" w:type="dxa"/>
          </w:tcPr>
          <w:p w:rsidR="00AE5571" w:rsidRPr="00944DDE" w:rsidRDefault="00AE5571" w:rsidP="00AE5571">
            <w:pPr>
              <w:spacing w:before="60" w:after="60"/>
              <w:rPr>
                <w:rFonts w:asciiTheme="minorHAnsi" w:hAnsiTheme="minorHAnsi"/>
                <w:sz w:val="20"/>
                <w:szCs w:val="20"/>
              </w:rPr>
            </w:pPr>
            <w:r w:rsidRPr="00944DDE">
              <w:rPr>
                <w:rFonts w:asciiTheme="minorHAnsi" w:hAnsiTheme="minorHAnsi"/>
                <w:sz w:val="20"/>
                <w:szCs w:val="20"/>
              </w:rPr>
              <w:t>GM RSV</w:t>
            </w:r>
          </w:p>
        </w:tc>
        <w:tc>
          <w:tcPr>
            <w:tcW w:w="2774" w:type="dxa"/>
          </w:tcPr>
          <w:p w:rsidR="00AE5571" w:rsidRPr="00944DDE" w:rsidRDefault="00021EA9" w:rsidP="00AE5571">
            <w:pPr>
              <w:spacing w:before="60" w:after="60"/>
              <w:ind w:left="56"/>
              <w:rPr>
                <w:rFonts w:asciiTheme="minorHAnsi" w:hAnsiTheme="minorHAnsi"/>
                <w:sz w:val="20"/>
                <w:szCs w:val="20"/>
              </w:rPr>
            </w:pPr>
            <w:r>
              <w:rPr>
                <w:rFonts w:asciiTheme="minorHAnsi" w:hAnsiTheme="minorHAnsi"/>
                <w:color w:val="000000" w:themeColor="text1"/>
                <w:sz w:val="20"/>
                <w:szCs w:val="20"/>
              </w:rPr>
              <w:t>Inoculation</w:t>
            </w:r>
            <w:r w:rsidR="00F86A93" w:rsidRPr="00944DDE">
              <w:rPr>
                <w:rFonts w:asciiTheme="minorHAnsi" w:hAnsiTheme="minorHAnsi"/>
                <w:color w:val="000000" w:themeColor="text1"/>
                <w:sz w:val="20"/>
                <w:szCs w:val="20"/>
              </w:rPr>
              <w:t xml:space="preserve"> </w:t>
            </w:r>
            <w:r w:rsidR="00AE5571" w:rsidRPr="00944DDE">
              <w:rPr>
                <w:rFonts w:asciiTheme="minorHAnsi" w:hAnsiTheme="minorHAnsi"/>
                <w:color w:val="000000" w:themeColor="text1"/>
                <w:sz w:val="20"/>
                <w:szCs w:val="20"/>
              </w:rPr>
              <w:t>of trial participant with the GMO</w:t>
            </w:r>
          </w:p>
          <w:p w:rsidR="00AE5571" w:rsidRPr="00944DDE" w:rsidRDefault="00AE5571" w:rsidP="00AE5571">
            <w:pPr>
              <w:spacing w:before="60" w:after="60"/>
              <w:contextualSpacing/>
              <w:jc w:val="center"/>
              <w:rPr>
                <w:rFonts w:asciiTheme="minorHAnsi" w:hAnsiTheme="minorHAnsi"/>
                <w:sz w:val="20"/>
                <w:szCs w:val="20"/>
              </w:rPr>
            </w:pPr>
            <w:r w:rsidRPr="00944DDE">
              <w:rPr>
                <w:rFonts w:asciiTheme="minorHAnsi" w:hAnsiTheme="minorHAnsi"/>
                <w:sz w:val="20"/>
                <w:szCs w:val="20"/>
              </w:rPr>
              <w:sym w:font="Wingdings 3" w:char="F0C8"/>
            </w:r>
          </w:p>
          <w:p w:rsidR="00AE5571" w:rsidRPr="00944DDE" w:rsidRDefault="00AE5571" w:rsidP="00AE5571">
            <w:pPr>
              <w:spacing w:before="60" w:after="60"/>
              <w:ind w:left="33"/>
              <w:rPr>
                <w:rFonts w:asciiTheme="minorHAnsi" w:hAnsiTheme="minorHAnsi"/>
                <w:sz w:val="20"/>
                <w:szCs w:val="20"/>
              </w:rPr>
            </w:pPr>
            <w:r w:rsidRPr="00944DDE">
              <w:rPr>
                <w:rFonts w:asciiTheme="minorHAnsi" w:hAnsiTheme="minorHAnsi"/>
                <w:color w:val="000000" w:themeColor="text1"/>
                <w:sz w:val="20"/>
                <w:szCs w:val="20"/>
              </w:rPr>
              <w:t>Trial participant is already, or</w:t>
            </w:r>
            <w:r w:rsidR="00042971">
              <w:rPr>
                <w:rFonts w:asciiTheme="minorHAnsi" w:hAnsiTheme="minorHAnsi"/>
                <w:color w:val="000000" w:themeColor="text1"/>
                <w:sz w:val="20"/>
                <w:szCs w:val="20"/>
              </w:rPr>
              <w:t xml:space="preserve"> later</w:t>
            </w:r>
            <w:r w:rsidRPr="00944DDE">
              <w:rPr>
                <w:rFonts w:asciiTheme="minorHAnsi" w:hAnsiTheme="minorHAnsi"/>
                <w:color w:val="000000" w:themeColor="text1"/>
                <w:sz w:val="20"/>
                <w:szCs w:val="20"/>
              </w:rPr>
              <w:t xml:space="preserve"> becomes, infected with</w:t>
            </w:r>
            <w:r w:rsidRPr="00944DDE">
              <w:rPr>
                <w:rFonts w:asciiTheme="minorHAnsi" w:hAnsiTheme="minorHAnsi"/>
                <w:sz w:val="20"/>
                <w:szCs w:val="20"/>
              </w:rPr>
              <w:t xml:space="preserve"> </w:t>
            </w:r>
            <w:r w:rsidR="007F3D93">
              <w:rPr>
                <w:rFonts w:asciiTheme="minorHAnsi" w:hAnsiTheme="minorHAnsi"/>
                <w:sz w:val="20"/>
                <w:szCs w:val="20"/>
              </w:rPr>
              <w:t>wild-type</w:t>
            </w:r>
            <w:r w:rsidRPr="00944DDE">
              <w:rPr>
                <w:rFonts w:asciiTheme="minorHAnsi" w:hAnsiTheme="minorHAnsi"/>
                <w:sz w:val="20"/>
                <w:szCs w:val="20"/>
              </w:rPr>
              <w:t xml:space="preserve"> RSV or other </w:t>
            </w:r>
            <w:r w:rsidRPr="00944DDE">
              <w:rPr>
                <w:rFonts w:asciiTheme="minorHAnsi" w:hAnsiTheme="minorHAnsi"/>
                <w:i/>
                <w:sz w:val="20"/>
                <w:szCs w:val="20"/>
              </w:rPr>
              <w:t>Pneumoviridae</w:t>
            </w:r>
            <w:r w:rsidRPr="00944DDE">
              <w:rPr>
                <w:rFonts w:asciiTheme="minorHAnsi" w:hAnsiTheme="minorHAnsi"/>
                <w:sz w:val="20"/>
                <w:szCs w:val="20"/>
              </w:rPr>
              <w:t xml:space="preserve"> species</w:t>
            </w:r>
          </w:p>
          <w:p w:rsidR="00AE5571" w:rsidRPr="00944DDE" w:rsidRDefault="00AE5571" w:rsidP="00AE5571">
            <w:pPr>
              <w:spacing w:before="60" w:after="60"/>
              <w:contextualSpacing/>
              <w:jc w:val="center"/>
              <w:rPr>
                <w:rFonts w:asciiTheme="minorHAnsi" w:hAnsiTheme="minorHAnsi"/>
                <w:sz w:val="20"/>
                <w:szCs w:val="20"/>
              </w:rPr>
            </w:pPr>
            <w:r w:rsidRPr="00944DDE">
              <w:rPr>
                <w:rFonts w:asciiTheme="minorHAnsi" w:hAnsiTheme="minorHAnsi"/>
                <w:sz w:val="20"/>
                <w:szCs w:val="20"/>
              </w:rPr>
              <w:sym w:font="Wingdings 3" w:char="F0C8"/>
            </w:r>
          </w:p>
          <w:p w:rsidR="00AE5571" w:rsidRPr="00944DDE" w:rsidRDefault="00AE5571" w:rsidP="00AE5571">
            <w:pPr>
              <w:spacing w:before="60" w:after="60"/>
              <w:ind w:left="33"/>
              <w:rPr>
                <w:rFonts w:asciiTheme="minorHAnsi" w:hAnsiTheme="minorHAnsi"/>
                <w:color w:val="000000" w:themeColor="text1"/>
                <w:sz w:val="20"/>
                <w:szCs w:val="20"/>
              </w:rPr>
            </w:pPr>
            <w:r w:rsidRPr="00944DDE">
              <w:rPr>
                <w:rFonts w:asciiTheme="minorHAnsi" w:hAnsiTheme="minorHAnsi"/>
                <w:color w:val="000000" w:themeColor="text1"/>
                <w:sz w:val="20"/>
                <w:szCs w:val="20"/>
              </w:rPr>
              <w:t>Co-infection of host cells</w:t>
            </w:r>
          </w:p>
          <w:p w:rsidR="00AE5571" w:rsidRPr="00944DDE" w:rsidRDefault="00AE5571" w:rsidP="00AE5571">
            <w:pPr>
              <w:spacing w:before="60" w:after="60"/>
              <w:contextualSpacing/>
              <w:jc w:val="center"/>
              <w:rPr>
                <w:rFonts w:asciiTheme="minorHAnsi" w:hAnsiTheme="minorHAnsi"/>
                <w:sz w:val="20"/>
                <w:szCs w:val="20"/>
              </w:rPr>
            </w:pPr>
            <w:r w:rsidRPr="00944DDE">
              <w:rPr>
                <w:rFonts w:asciiTheme="minorHAnsi" w:hAnsiTheme="minorHAnsi"/>
                <w:sz w:val="20"/>
                <w:szCs w:val="20"/>
              </w:rPr>
              <w:sym w:font="Wingdings 3" w:char="F0C8"/>
            </w:r>
          </w:p>
          <w:p w:rsidR="00AE5571" w:rsidRPr="00944DDE" w:rsidRDefault="00AE5571" w:rsidP="00AE5571">
            <w:pPr>
              <w:spacing w:before="60" w:after="60"/>
              <w:ind w:left="33"/>
              <w:rPr>
                <w:rFonts w:asciiTheme="minorHAnsi" w:hAnsiTheme="minorHAnsi"/>
                <w:color w:val="000000" w:themeColor="text1"/>
                <w:sz w:val="20"/>
                <w:szCs w:val="20"/>
              </w:rPr>
            </w:pPr>
            <w:r w:rsidRPr="00944DDE">
              <w:rPr>
                <w:rFonts w:asciiTheme="minorHAnsi" w:hAnsiTheme="minorHAnsi"/>
                <w:color w:val="000000" w:themeColor="text1"/>
                <w:sz w:val="20"/>
                <w:szCs w:val="20"/>
              </w:rPr>
              <w:t>Recombination between GM and wild-type viral genomes takes place</w:t>
            </w:r>
          </w:p>
          <w:p w:rsidR="00AE5571" w:rsidRPr="00944DDE" w:rsidRDefault="00AE5571" w:rsidP="00AE5571">
            <w:pPr>
              <w:spacing w:before="60" w:after="60"/>
              <w:contextualSpacing/>
              <w:jc w:val="center"/>
              <w:rPr>
                <w:rFonts w:asciiTheme="minorHAnsi" w:hAnsiTheme="minorHAnsi"/>
                <w:sz w:val="20"/>
                <w:szCs w:val="20"/>
              </w:rPr>
            </w:pPr>
            <w:r w:rsidRPr="00944DDE">
              <w:rPr>
                <w:rFonts w:asciiTheme="minorHAnsi" w:hAnsiTheme="minorHAnsi"/>
                <w:sz w:val="20"/>
                <w:szCs w:val="20"/>
              </w:rPr>
              <w:sym w:font="Wingdings 3" w:char="F0C8"/>
            </w:r>
          </w:p>
          <w:p w:rsidR="00AE5571" w:rsidRPr="00944DDE" w:rsidRDefault="00AE5571" w:rsidP="00AE5571">
            <w:pPr>
              <w:spacing w:before="60" w:after="60"/>
              <w:ind w:left="33"/>
              <w:rPr>
                <w:rFonts w:asciiTheme="minorHAnsi" w:hAnsiTheme="minorHAnsi"/>
                <w:sz w:val="20"/>
                <w:szCs w:val="20"/>
              </w:rPr>
            </w:pPr>
            <w:r w:rsidRPr="00944DDE">
              <w:rPr>
                <w:rFonts w:asciiTheme="minorHAnsi" w:hAnsiTheme="minorHAnsi"/>
                <w:color w:val="000000" w:themeColor="text1"/>
                <w:sz w:val="20"/>
                <w:szCs w:val="20"/>
              </w:rPr>
              <w:t>Novel recombinant virus infects other hosts</w:t>
            </w:r>
          </w:p>
        </w:tc>
        <w:tc>
          <w:tcPr>
            <w:tcW w:w="1057" w:type="dxa"/>
          </w:tcPr>
          <w:p w:rsidR="00AE5571" w:rsidRPr="00944DDE" w:rsidRDefault="00AE5571" w:rsidP="00D82F2B">
            <w:pPr>
              <w:spacing w:before="60" w:after="60"/>
              <w:rPr>
                <w:rFonts w:asciiTheme="minorHAnsi" w:hAnsiTheme="minorHAnsi"/>
                <w:sz w:val="20"/>
                <w:szCs w:val="20"/>
              </w:rPr>
            </w:pPr>
            <w:r w:rsidRPr="00944DDE">
              <w:rPr>
                <w:rFonts w:asciiTheme="minorHAnsi" w:hAnsiTheme="minorHAnsi" w:cs="Arial Narrow"/>
                <w:sz w:val="20"/>
                <w:szCs w:val="20"/>
              </w:rPr>
              <w:t xml:space="preserve">Increased disease burden </w:t>
            </w:r>
            <w:r w:rsidR="00D82F2B">
              <w:rPr>
                <w:rFonts w:asciiTheme="minorHAnsi" w:hAnsiTheme="minorHAnsi" w:cs="Arial Narrow"/>
                <w:sz w:val="20"/>
                <w:szCs w:val="20"/>
              </w:rPr>
              <w:t>due to</w:t>
            </w:r>
            <w:r w:rsidRPr="00944DDE">
              <w:rPr>
                <w:rFonts w:asciiTheme="minorHAnsi" w:hAnsiTheme="minorHAnsi" w:cs="Arial Narrow"/>
                <w:sz w:val="20"/>
                <w:szCs w:val="20"/>
              </w:rPr>
              <w:t xml:space="preserve"> novel virus with altered virulence</w:t>
            </w:r>
          </w:p>
        </w:tc>
        <w:tc>
          <w:tcPr>
            <w:tcW w:w="1049" w:type="dxa"/>
          </w:tcPr>
          <w:p w:rsidR="00AE5571" w:rsidRPr="00944DDE" w:rsidRDefault="00AE5571" w:rsidP="00AE5571">
            <w:pPr>
              <w:spacing w:before="60" w:after="60"/>
              <w:jc w:val="center"/>
              <w:rPr>
                <w:rFonts w:asciiTheme="minorHAnsi" w:hAnsiTheme="minorHAnsi"/>
                <w:sz w:val="20"/>
                <w:szCs w:val="20"/>
              </w:rPr>
            </w:pPr>
            <w:r w:rsidRPr="00944DDE">
              <w:rPr>
                <w:rFonts w:asciiTheme="minorHAnsi" w:hAnsiTheme="minorHAnsi"/>
                <w:sz w:val="20"/>
                <w:szCs w:val="20"/>
              </w:rPr>
              <w:t>No</w:t>
            </w:r>
          </w:p>
        </w:tc>
        <w:tc>
          <w:tcPr>
            <w:tcW w:w="3644" w:type="dxa"/>
          </w:tcPr>
          <w:p w:rsidR="00AE5571" w:rsidRPr="00944DDE" w:rsidRDefault="00AE5571" w:rsidP="00AE5571">
            <w:pPr>
              <w:numPr>
                <w:ilvl w:val="0"/>
                <w:numId w:val="9"/>
              </w:numPr>
              <w:tabs>
                <w:tab w:val="num" w:pos="229"/>
              </w:tabs>
              <w:suppressAutoHyphens/>
              <w:snapToGrid w:val="0"/>
              <w:spacing w:before="60" w:after="60"/>
              <w:ind w:left="229" w:hanging="229"/>
              <w:rPr>
                <w:rFonts w:asciiTheme="minorHAnsi" w:hAnsiTheme="minorHAnsi"/>
                <w:sz w:val="20"/>
                <w:szCs w:val="20"/>
                <w:lang w:eastAsia="en-AU"/>
              </w:rPr>
            </w:pPr>
            <w:r w:rsidRPr="00944DDE">
              <w:rPr>
                <w:rFonts w:asciiTheme="minorHAnsi" w:hAnsiTheme="minorHAnsi"/>
                <w:sz w:val="20"/>
                <w:szCs w:val="20"/>
                <w:lang w:eastAsia="en-AU"/>
              </w:rPr>
              <w:t xml:space="preserve">Recombination between RSV strains or other species of the </w:t>
            </w:r>
            <w:r w:rsidRPr="00944DDE">
              <w:rPr>
                <w:rFonts w:asciiTheme="minorHAnsi" w:hAnsiTheme="minorHAnsi"/>
                <w:i/>
                <w:sz w:val="20"/>
                <w:szCs w:val="20"/>
              </w:rPr>
              <w:t>Pneumoviridae</w:t>
            </w:r>
            <w:r w:rsidRPr="00944DDE">
              <w:rPr>
                <w:rFonts w:asciiTheme="minorHAnsi" w:hAnsiTheme="minorHAnsi"/>
                <w:sz w:val="20"/>
                <w:szCs w:val="20"/>
              </w:rPr>
              <w:t xml:space="preserve"> family</w:t>
            </w:r>
            <w:r w:rsidRPr="00944DDE">
              <w:rPr>
                <w:rFonts w:asciiTheme="minorHAnsi" w:hAnsiTheme="minorHAnsi"/>
                <w:sz w:val="20"/>
                <w:szCs w:val="20"/>
                <w:lang w:eastAsia="en-AU"/>
              </w:rPr>
              <w:t xml:space="preserve"> has not been documented in the natural environment.</w:t>
            </w:r>
          </w:p>
          <w:p w:rsidR="00AE5571" w:rsidRPr="00944DDE" w:rsidRDefault="00AE5571" w:rsidP="00AE5571">
            <w:pPr>
              <w:numPr>
                <w:ilvl w:val="0"/>
                <w:numId w:val="9"/>
              </w:numPr>
              <w:tabs>
                <w:tab w:val="num" w:pos="229"/>
              </w:tabs>
              <w:suppressAutoHyphens/>
              <w:snapToGrid w:val="0"/>
              <w:spacing w:before="60" w:after="60"/>
              <w:ind w:left="229" w:hanging="229"/>
              <w:rPr>
                <w:rFonts w:asciiTheme="minorHAnsi" w:hAnsiTheme="minorHAnsi"/>
                <w:sz w:val="20"/>
                <w:szCs w:val="20"/>
                <w:lang w:eastAsia="en-AU"/>
              </w:rPr>
            </w:pPr>
            <w:r w:rsidRPr="00944DDE">
              <w:rPr>
                <w:rFonts w:asciiTheme="minorHAnsi" w:hAnsiTheme="minorHAnsi"/>
                <w:sz w:val="20"/>
                <w:szCs w:val="20"/>
                <w:lang w:eastAsia="en-AU"/>
              </w:rPr>
              <w:t xml:space="preserve">Experimental recombination between RSV strains </w:t>
            </w:r>
            <w:r w:rsidR="00DB09DC">
              <w:rPr>
                <w:rFonts w:asciiTheme="minorHAnsi" w:hAnsiTheme="minorHAnsi"/>
                <w:sz w:val="20"/>
                <w:szCs w:val="20"/>
                <w:lang w:eastAsia="en-AU"/>
              </w:rPr>
              <w:t>is infrequent</w:t>
            </w:r>
            <w:r w:rsidRPr="00944DDE">
              <w:rPr>
                <w:rFonts w:asciiTheme="minorHAnsi" w:hAnsiTheme="minorHAnsi"/>
                <w:sz w:val="20"/>
                <w:szCs w:val="20"/>
                <w:lang w:eastAsia="en-AU"/>
              </w:rPr>
              <w:t>.</w:t>
            </w:r>
          </w:p>
          <w:p w:rsidR="00AE5571" w:rsidRPr="00944DDE" w:rsidRDefault="002067C4" w:rsidP="00522D13">
            <w:pPr>
              <w:numPr>
                <w:ilvl w:val="0"/>
                <w:numId w:val="9"/>
              </w:numPr>
              <w:tabs>
                <w:tab w:val="num" w:pos="229"/>
              </w:tabs>
              <w:suppressAutoHyphens/>
              <w:snapToGrid w:val="0"/>
              <w:spacing w:before="60" w:after="60"/>
              <w:ind w:left="229" w:hanging="229"/>
              <w:rPr>
                <w:rFonts w:asciiTheme="minorHAnsi" w:hAnsiTheme="minorHAnsi"/>
                <w:sz w:val="20"/>
                <w:szCs w:val="20"/>
                <w:lang w:eastAsia="en-AU"/>
              </w:rPr>
            </w:pPr>
            <w:r>
              <w:rPr>
                <w:rFonts w:asciiTheme="minorHAnsi" w:hAnsiTheme="minorHAnsi" w:cs="Arial Narrow"/>
                <w:sz w:val="20"/>
                <w:szCs w:val="20"/>
              </w:rPr>
              <w:t>R</w:t>
            </w:r>
            <w:r w:rsidR="00AE5571" w:rsidRPr="00944DDE">
              <w:rPr>
                <w:rFonts w:asciiTheme="minorHAnsi" w:hAnsiTheme="minorHAnsi" w:cs="Arial Narrow"/>
                <w:sz w:val="20"/>
                <w:szCs w:val="20"/>
              </w:rPr>
              <w:t xml:space="preserve">ecombination between the GMO and </w:t>
            </w:r>
            <w:r w:rsidR="007F3D93">
              <w:rPr>
                <w:rFonts w:asciiTheme="minorHAnsi" w:hAnsiTheme="minorHAnsi" w:cs="Arial Narrow"/>
                <w:sz w:val="20"/>
                <w:szCs w:val="20"/>
              </w:rPr>
              <w:t>wild-type</w:t>
            </w:r>
            <w:r w:rsidR="00AE5571" w:rsidRPr="00944DDE">
              <w:rPr>
                <w:rFonts w:asciiTheme="minorHAnsi" w:hAnsiTheme="minorHAnsi" w:cs="Arial Narrow"/>
                <w:sz w:val="20"/>
                <w:szCs w:val="20"/>
              </w:rPr>
              <w:t xml:space="preserve"> RSV is not expected to produce a virus more virulent than </w:t>
            </w:r>
            <w:r w:rsidR="00522D13">
              <w:rPr>
                <w:rFonts w:asciiTheme="minorHAnsi" w:hAnsiTheme="minorHAnsi" w:cs="Arial Narrow"/>
                <w:sz w:val="20"/>
                <w:szCs w:val="20"/>
              </w:rPr>
              <w:t xml:space="preserve">recombination involving </w:t>
            </w:r>
            <w:r w:rsidR="00AE5571" w:rsidRPr="00944DDE">
              <w:rPr>
                <w:rFonts w:asciiTheme="minorHAnsi" w:hAnsiTheme="minorHAnsi" w:cs="Arial Narrow"/>
                <w:sz w:val="20"/>
                <w:szCs w:val="20"/>
              </w:rPr>
              <w:t>circulating wild-type virus</w:t>
            </w:r>
            <w:r w:rsidR="00522D13">
              <w:rPr>
                <w:rFonts w:asciiTheme="minorHAnsi" w:hAnsiTheme="minorHAnsi" w:cs="Arial Narrow"/>
                <w:sz w:val="20"/>
                <w:szCs w:val="20"/>
              </w:rPr>
              <w:t>es</w:t>
            </w:r>
            <w:r w:rsidR="00AE5571" w:rsidRPr="00944DDE">
              <w:rPr>
                <w:rFonts w:asciiTheme="minorHAnsi" w:hAnsiTheme="minorHAnsi" w:cs="Arial Narrow"/>
                <w:sz w:val="20"/>
                <w:szCs w:val="20"/>
              </w:rPr>
              <w:t>.</w:t>
            </w:r>
          </w:p>
        </w:tc>
      </w:tr>
      <w:tr w:rsidR="000C7EB0" w:rsidRPr="00944DDE" w:rsidTr="00D97C8D">
        <w:trPr>
          <w:jc w:val="center"/>
        </w:trPr>
        <w:tc>
          <w:tcPr>
            <w:tcW w:w="794" w:type="dxa"/>
          </w:tcPr>
          <w:p w:rsidR="000C7EB0" w:rsidRDefault="00954641" w:rsidP="00AE5571">
            <w:pPr>
              <w:spacing w:before="60" w:after="60"/>
              <w:jc w:val="center"/>
              <w:rPr>
                <w:rFonts w:asciiTheme="minorHAnsi" w:hAnsiTheme="minorHAnsi"/>
                <w:sz w:val="20"/>
                <w:szCs w:val="20"/>
              </w:rPr>
            </w:pPr>
            <w:r>
              <w:rPr>
                <w:rFonts w:asciiTheme="minorHAnsi" w:hAnsiTheme="minorHAnsi"/>
                <w:sz w:val="20"/>
                <w:szCs w:val="20"/>
              </w:rPr>
              <w:t>8</w:t>
            </w:r>
          </w:p>
        </w:tc>
        <w:tc>
          <w:tcPr>
            <w:tcW w:w="964" w:type="dxa"/>
          </w:tcPr>
          <w:p w:rsidR="000C7EB0" w:rsidRPr="00944DDE" w:rsidRDefault="000C7EB0" w:rsidP="00AE5571">
            <w:pPr>
              <w:spacing w:before="60" w:after="60"/>
              <w:rPr>
                <w:rFonts w:asciiTheme="minorHAnsi" w:hAnsiTheme="minorHAnsi"/>
                <w:sz w:val="20"/>
                <w:szCs w:val="20"/>
              </w:rPr>
            </w:pPr>
            <w:r w:rsidRPr="00944DDE">
              <w:rPr>
                <w:rFonts w:asciiTheme="minorHAnsi" w:hAnsiTheme="minorHAnsi"/>
                <w:sz w:val="20"/>
                <w:szCs w:val="20"/>
              </w:rPr>
              <w:t>GM RSV</w:t>
            </w:r>
          </w:p>
        </w:tc>
        <w:tc>
          <w:tcPr>
            <w:tcW w:w="2774" w:type="dxa"/>
          </w:tcPr>
          <w:p w:rsidR="006753C3" w:rsidRDefault="006753C3" w:rsidP="006753C3">
            <w:pPr>
              <w:spacing w:before="60" w:after="60"/>
              <w:ind w:left="56"/>
              <w:jc w:val="both"/>
              <w:rPr>
                <w:rFonts w:asciiTheme="minorHAnsi" w:eastAsiaTheme="minorHAnsi" w:hAnsiTheme="minorHAnsi"/>
                <w:color w:val="000000" w:themeColor="text1"/>
                <w:sz w:val="20"/>
                <w:szCs w:val="20"/>
              </w:rPr>
            </w:pPr>
            <w:r>
              <w:rPr>
                <w:rFonts w:asciiTheme="minorHAnsi" w:hAnsiTheme="minorHAnsi"/>
                <w:sz w:val="20"/>
                <w:szCs w:val="20"/>
              </w:rPr>
              <w:t xml:space="preserve">Inoculation of </w:t>
            </w:r>
            <w:r w:rsidRPr="00D3008B">
              <w:rPr>
                <w:rFonts w:asciiTheme="minorHAnsi" w:eastAsiaTheme="minorHAnsi" w:hAnsiTheme="minorHAnsi"/>
                <w:color w:val="000000" w:themeColor="text1"/>
                <w:sz w:val="20"/>
                <w:szCs w:val="20"/>
              </w:rPr>
              <w:t>trial participant with the GMO</w:t>
            </w:r>
          </w:p>
          <w:p w:rsidR="006753C3" w:rsidRPr="00F0213A" w:rsidRDefault="006753C3" w:rsidP="006753C3">
            <w:pPr>
              <w:spacing w:before="60" w:after="60"/>
              <w:contextualSpacing/>
              <w:jc w:val="center"/>
              <w:rPr>
                <w:rFonts w:asciiTheme="minorHAnsi" w:eastAsiaTheme="minorHAnsi" w:hAnsiTheme="minorHAnsi"/>
                <w:sz w:val="20"/>
                <w:szCs w:val="20"/>
              </w:rPr>
            </w:pPr>
            <w:r w:rsidRPr="00D3008B">
              <w:rPr>
                <w:rFonts w:asciiTheme="minorHAnsi" w:eastAsiaTheme="minorHAnsi" w:hAnsiTheme="minorHAnsi"/>
                <w:sz w:val="20"/>
                <w:szCs w:val="20"/>
              </w:rPr>
              <w:sym w:font="Wingdings 3" w:char="F0C8"/>
            </w:r>
          </w:p>
          <w:p w:rsidR="0000077F" w:rsidRDefault="0000077F" w:rsidP="00736251">
            <w:pPr>
              <w:spacing w:before="60" w:after="60"/>
              <w:ind w:left="56"/>
              <w:rPr>
                <w:rFonts w:asciiTheme="minorHAnsi" w:hAnsiTheme="minorHAnsi"/>
                <w:sz w:val="20"/>
                <w:szCs w:val="20"/>
              </w:rPr>
            </w:pPr>
            <w:r>
              <w:rPr>
                <w:rFonts w:asciiTheme="minorHAnsi" w:hAnsiTheme="minorHAnsi"/>
                <w:sz w:val="20"/>
                <w:szCs w:val="20"/>
              </w:rPr>
              <w:lastRenderedPageBreak/>
              <w:t>Exposure of other people by pathways described in scenarios 1-</w:t>
            </w:r>
            <w:r w:rsidR="000504DC">
              <w:rPr>
                <w:rFonts w:asciiTheme="minorHAnsi" w:hAnsiTheme="minorHAnsi"/>
                <w:sz w:val="20"/>
                <w:szCs w:val="20"/>
              </w:rPr>
              <w:t>6</w:t>
            </w:r>
          </w:p>
          <w:p w:rsidR="0000077F" w:rsidRPr="00F0213A" w:rsidRDefault="0000077F" w:rsidP="0000077F">
            <w:pPr>
              <w:spacing w:before="60" w:after="60"/>
              <w:contextualSpacing/>
              <w:jc w:val="center"/>
              <w:rPr>
                <w:rFonts w:asciiTheme="minorHAnsi" w:eastAsiaTheme="minorHAnsi" w:hAnsiTheme="minorHAnsi"/>
                <w:sz w:val="20"/>
                <w:szCs w:val="20"/>
              </w:rPr>
            </w:pPr>
            <w:r w:rsidRPr="00D3008B">
              <w:rPr>
                <w:rFonts w:asciiTheme="minorHAnsi" w:eastAsiaTheme="minorHAnsi" w:hAnsiTheme="minorHAnsi"/>
                <w:sz w:val="20"/>
                <w:szCs w:val="20"/>
              </w:rPr>
              <w:sym w:font="Wingdings 3" w:char="F0C8"/>
            </w:r>
          </w:p>
          <w:p w:rsidR="006753C3" w:rsidRDefault="006753C3" w:rsidP="006753C3">
            <w:pPr>
              <w:spacing w:before="60" w:after="60"/>
              <w:ind w:left="56"/>
              <w:jc w:val="both"/>
              <w:rPr>
                <w:rFonts w:asciiTheme="minorHAnsi" w:hAnsiTheme="minorHAnsi"/>
                <w:sz w:val="20"/>
                <w:szCs w:val="20"/>
              </w:rPr>
            </w:pPr>
            <w:r>
              <w:rPr>
                <w:rFonts w:asciiTheme="minorHAnsi" w:hAnsiTheme="minorHAnsi"/>
                <w:sz w:val="20"/>
                <w:szCs w:val="20"/>
              </w:rPr>
              <w:t>Altered characteristics of the GMO in the host</w:t>
            </w:r>
          </w:p>
          <w:p w:rsidR="006753C3" w:rsidRPr="00F0213A" w:rsidRDefault="006753C3" w:rsidP="006753C3">
            <w:pPr>
              <w:spacing w:before="60" w:after="60"/>
              <w:contextualSpacing/>
              <w:jc w:val="center"/>
              <w:rPr>
                <w:rFonts w:asciiTheme="minorHAnsi" w:eastAsiaTheme="minorHAnsi" w:hAnsiTheme="minorHAnsi"/>
                <w:sz w:val="20"/>
                <w:szCs w:val="20"/>
              </w:rPr>
            </w:pPr>
            <w:r w:rsidRPr="00D3008B">
              <w:rPr>
                <w:rFonts w:asciiTheme="minorHAnsi" w:eastAsiaTheme="minorHAnsi" w:hAnsiTheme="minorHAnsi"/>
                <w:sz w:val="20"/>
                <w:szCs w:val="20"/>
              </w:rPr>
              <w:sym w:font="Wingdings 3" w:char="F0C8"/>
            </w:r>
          </w:p>
          <w:p w:rsidR="000C7EB0" w:rsidRDefault="006753C3" w:rsidP="006753C3">
            <w:pPr>
              <w:spacing w:before="60" w:after="60"/>
              <w:ind w:left="56"/>
              <w:jc w:val="both"/>
              <w:rPr>
                <w:rFonts w:asciiTheme="minorHAnsi" w:hAnsiTheme="minorHAnsi"/>
                <w:color w:val="000000" w:themeColor="text1"/>
                <w:sz w:val="20"/>
                <w:szCs w:val="20"/>
              </w:rPr>
            </w:pPr>
            <w:r>
              <w:rPr>
                <w:rFonts w:asciiTheme="minorHAnsi" w:hAnsiTheme="minorHAnsi"/>
                <w:sz w:val="20"/>
                <w:szCs w:val="20"/>
              </w:rPr>
              <w:t>Unintended host reaction</w:t>
            </w:r>
          </w:p>
        </w:tc>
        <w:tc>
          <w:tcPr>
            <w:tcW w:w="1057" w:type="dxa"/>
          </w:tcPr>
          <w:p w:rsidR="000C7EB0" w:rsidRPr="00944DDE" w:rsidRDefault="009A1D4D" w:rsidP="006168F1">
            <w:pPr>
              <w:spacing w:before="60" w:after="60"/>
              <w:rPr>
                <w:rFonts w:asciiTheme="minorHAnsi" w:hAnsiTheme="minorHAnsi" w:cs="Arial Narrow"/>
                <w:sz w:val="20"/>
                <w:szCs w:val="20"/>
              </w:rPr>
            </w:pPr>
            <w:r>
              <w:rPr>
                <w:rFonts w:asciiTheme="minorHAnsi" w:hAnsiTheme="minorHAnsi" w:cs="Arial Narrow"/>
                <w:sz w:val="20"/>
                <w:szCs w:val="20"/>
              </w:rPr>
              <w:lastRenderedPageBreak/>
              <w:t xml:space="preserve">Toxicity, </w:t>
            </w:r>
            <w:r w:rsidR="00E16A13">
              <w:rPr>
                <w:rFonts w:asciiTheme="minorHAnsi" w:hAnsiTheme="minorHAnsi" w:cs="Arial Narrow"/>
                <w:sz w:val="20"/>
                <w:szCs w:val="20"/>
              </w:rPr>
              <w:t>allergen</w:t>
            </w:r>
            <w:r w:rsidR="00736251">
              <w:rPr>
                <w:rFonts w:asciiTheme="minorHAnsi" w:hAnsiTheme="minorHAnsi" w:cs="Arial Narrow"/>
                <w:sz w:val="20"/>
                <w:szCs w:val="20"/>
              </w:rPr>
              <w:t>-</w:t>
            </w:r>
            <w:r w:rsidR="00E16A13">
              <w:rPr>
                <w:rFonts w:asciiTheme="minorHAnsi" w:hAnsiTheme="minorHAnsi" w:cs="Arial Narrow"/>
                <w:sz w:val="20"/>
                <w:szCs w:val="20"/>
              </w:rPr>
              <w:t>icity</w:t>
            </w:r>
            <w:r>
              <w:rPr>
                <w:rFonts w:asciiTheme="minorHAnsi" w:hAnsiTheme="minorHAnsi" w:cs="Arial Narrow"/>
                <w:sz w:val="20"/>
                <w:szCs w:val="20"/>
              </w:rPr>
              <w:t xml:space="preserve">, or </w:t>
            </w:r>
            <w:r w:rsidR="006168F1">
              <w:rPr>
                <w:rFonts w:asciiTheme="minorHAnsi" w:hAnsiTheme="minorHAnsi" w:cs="Arial Narrow"/>
                <w:sz w:val="20"/>
                <w:szCs w:val="20"/>
              </w:rPr>
              <w:lastRenderedPageBreak/>
              <w:t>abnormal</w:t>
            </w:r>
            <w:r>
              <w:rPr>
                <w:rFonts w:asciiTheme="minorHAnsi" w:hAnsiTheme="minorHAnsi" w:cs="Arial Narrow"/>
                <w:sz w:val="20"/>
                <w:szCs w:val="20"/>
              </w:rPr>
              <w:t xml:space="preserve"> immune response</w:t>
            </w:r>
          </w:p>
        </w:tc>
        <w:tc>
          <w:tcPr>
            <w:tcW w:w="1049" w:type="dxa"/>
          </w:tcPr>
          <w:p w:rsidR="000C7EB0" w:rsidRPr="00944DDE" w:rsidRDefault="00CC42AB" w:rsidP="00AE5571">
            <w:pPr>
              <w:spacing w:before="60" w:after="60"/>
              <w:jc w:val="center"/>
              <w:rPr>
                <w:rFonts w:asciiTheme="minorHAnsi" w:hAnsiTheme="minorHAnsi"/>
                <w:sz w:val="20"/>
                <w:szCs w:val="20"/>
              </w:rPr>
            </w:pPr>
            <w:r>
              <w:rPr>
                <w:rFonts w:asciiTheme="minorHAnsi" w:hAnsiTheme="minorHAnsi"/>
                <w:sz w:val="20"/>
                <w:szCs w:val="20"/>
              </w:rPr>
              <w:lastRenderedPageBreak/>
              <w:t>No</w:t>
            </w:r>
          </w:p>
        </w:tc>
        <w:tc>
          <w:tcPr>
            <w:tcW w:w="3644" w:type="dxa"/>
          </w:tcPr>
          <w:p w:rsidR="000C7EB0" w:rsidRDefault="00E64CD7" w:rsidP="00AE5571">
            <w:pPr>
              <w:numPr>
                <w:ilvl w:val="0"/>
                <w:numId w:val="9"/>
              </w:numPr>
              <w:tabs>
                <w:tab w:val="num" w:pos="229"/>
              </w:tabs>
              <w:suppressAutoHyphens/>
              <w:snapToGrid w:val="0"/>
              <w:spacing w:before="60" w:after="60"/>
              <w:ind w:left="229" w:hanging="229"/>
              <w:rPr>
                <w:rFonts w:asciiTheme="minorHAnsi" w:hAnsiTheme="minorHAnsi"/>
                <w:sz w:val="20"/>
                <w:szCs w:val="20"/>
                <w:lang w:eastAsia="en-AU"/>
              </w:rPr>
            </w:pPr>
            <w:r>
              <w:rPr>
                <w:rFonts w:asciiTheme="minorHAnsi" w:hAnsiTheme="minorHAnsi"/>
                <w:sz w:val="20"/>
                <w:szCs w:val="20"/>
                <w:lang w:eastAsia="en-AU"/>
              </w:rPr>
              <w:t>Studies with the GMO have not shown unintended effects.</w:t>
            </w:r>
          </w:p>
          <w:p w:rsidR="00E64CD7" w:rsidRPr="00944DDE" w:rsidRDefault="00E64CD7" w:rsidP="00E64CD7">
            <w:pPr>
              <w:numPr>
                <w:ilvl w:val="0"/>
                <w:numId w:val="9"/>
              </w:numPr>
              <w:tabs>
                <w:tab w:val="num" w:pos="229"/>
              </w:tabs>
              <w:suppressAutoHyphens/>
              <w:snapToGrid w:val="0"/>
              <w:spacing w:before="60" w:after="60"/>
              <w:ind w:left="229" w:hanging="229"/>
              <w:rPr>
                <w:rFonts w:asciiTheme="minorHAnsi" w:hAnsiTheme="minorHAnsi"/>
                <w:sz w:val="20"/>
                <w:szCs w:val="20"/>
                <w:lang w:eastAsia="en-AU"/>
              </w:rPr>
            </w:pPr>
            <w:r>
              <w:rPr>
                <w:rFonts w:asciiTheme="minorHAnsi" w:hAnsiTheme="minorHAnsi"/>
                <w:sz w:val="20"/>
                <w:szCs w:val="20"/>
                <w:lang w:eastAsia="en-AU"/>
              </w:rPr>
              <w:t xml:space="preserve">No toxicity, allergenicity or abnormal </w:t>
            </w:r>
            <w:r>
              <w:rPr>
                <w:rFonts w:asciiTheme="minorHAnsi" w:hAnsiTheme="minorHAnsi"/>
                <w:sz w:val="20"/>
                <w:szCs w:val="20"/>
                <w:lang w:eastAsia="en-AU"/>
              </w:rPr>
              <w:lastRenderedPageBreak/>
              <w:t>immune responses are reported using similar RSV vaccines in clinical trials.</w:t>
            </w:r>
          </w:p>
        </w:tc>
      </w:tr>
    </w:tbl>
    <w:p w:rsidR="00AE5571" w:rsidRPr="00AE5571" w:rsidRDefault="00AE5571" w:rsidP="00AE5571">
      <w:pPr>
        <w:rPr>
          <w:lang w:eastAsia="en-AU"/>
        </w:rPr>
      </w:pPr>
    </w:p>
    <w:p w:rsidR="004D1067" w:rsidRPr="00811604" w:rsidRDefault="00472727" w:rsidP="00202925">
      <w:pPr>
        <w:pStyle w:val="Quote"/>
        <w:numPr>
          <w:ilvl w:val="3"/>
          <w:numId w:val="17"/>
        </w:numPr>
      </w:pPr>
      <w:bookmarkStart w:id="198" w:name="OLE_Table5"/>
      <w:bookmarkStart w:id="199" w:name="Chapter_2_2_1"/>
      <w:bookmarkStart w:id="200" w:name="Risk_Scenario_1"/>
      <w:bookmarkStart w:id="201" w:name="_Ref508697767"/>
      <w:bookmarkStart w:id="202" w:name="_Ref256411272"/>
      <w:bookmarkStart w:id="203" w:name="_Ref309223608"/>
      <w:bookmarkStart w:id="204" w:name="_Toc159907353"/>
      <w:bookmarkEnd w:id="188"/>
      <w:bookmarkEnd w:id="189"/>
      <w:bookmarkEnd w:id="190"/>
      <w:bookmarkEnd w:id="198"/>
      <w:bookmarkEnd w:id="199"/>
      <w:bookmarkEnd w:id="200"/>
      <w:r w:rsidRPr="00811604">
        <w:t>Risk scenario 1</w:t>
      </w:r>
      <w:bookmarkEnd w:id="20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2.1.1 Risk scenario 1"/>
        <w:tblDescription w:val="This table has rows for Risk source, Causal pathway and Potential harm for Risk Scenario 1."/>
      </w:tblPr>
      <w:tblGrid>
        <w:gridCol w:w="1701"/>
        <w:gridCol w:w="7591"/>
      </w:tblGrid>
      <w:tr w:rsidR="00811604" w:rsidRPr="00944DDE" w:rsidTr="004223BA">
        <w:trPr>
          <w:trHeight w:val="360"/>
        </w:trPr>
        <w:tc>
          <w:tcPr>
            <w:tcW w:w="1701" w:type="dxa"/>
            <w:shd w:val="clear" w:color="auto" w:fill="D9D9D9" w:themeFill="background1" w:themeFillShade="D9"/>
            <w:vAlign w:val="center"/>
          </w:tcPr>
          <w:p w:rsidR="00DF7D75" w:rsidRPr="00944DDE" w:rsidRDefault="00DF7D75" w:rsidP="00DF7D75">
            <w:pPr>
              <w:rPr>
                <w:rFonts w:asciiTheme="minorHAnsi" w:hAnsiTheme="minorHAnsi"/>
                <w:i/>
                <w:sz w:val="20"/>
                <w:szCs w:val="20"/>
              </w:rPr>
            </w:pPr>
            <w:r w:rsidRPr="00944DDE">
              <w:rPr>
                <w:rFonts w:asciiTheme="minorHAnsi" w:hAnsiTheme="minorHAnsi"/>
                <w:i/>
                <w:sz w:val="20"/>
                <w:szCs w:val="20"/>
              </w:rPr>
              <w:t>Risk source</w:t>
            </w:r>
          </w:p>
        </w:tc>
        <w:tc>
          <w:tcPr>
            <w:tcW w:w="7591" w:type="dxa"/>
            <w:vAlign w:val="center"/>
          </w:tcPr>
          <w:p w:rsidR="00DF7D75" w:rsidRPr="00944DDE" w:rsidRDefault="00C91827" w:rsidP="000E3F48">
            <w:pPr>
              <w:pStyle w:val="1Para"/>
              <w:numPr>
                <w:ilvl w:val="0"/>
                <w:numId w:val="0"/>
              </w:numPr>
              <w:tabs>
                <w:tab w:val="clear" w:pos="540"/>
              </w:tabs>
              <w:spacing w:before="0" w:after="0"/>
              <w:jc w:val="center"/>
              <w:rPr>
                <w:rFonts w:asciiTheme="minorHAnsi" w:hAnsiTheme="minorHAnsi"/>
                <w:sz w:val="20"/>
                <w:szCs w:val="20"/>
              </w:rPr>
            </w:pPr>
            <w:r w:rsidRPr="00944DDE">
              <w:rPr>
                <w:rFonts w:asciiTheme="minorHAnsi" w:hAnsiTheme="minorHAnsi"/>
                <w:sz w:val="20"/>
                <w:szCs w:val="20"/>
                <w:lang w:eastAsia="en-US"/>
              </w:rPr>
              <w:t>GM RSV</w:t>
            </w:r>
          </w:p>
        </w:tc>
      </w:tr>
      <w:tr w:rsidR="00811604" w:rsidRPr="00944DDE" w:rsidTr="004223BA">
        <w:trPr>
          <w:trHeight w:val="360"/>
        </w:trPr>
        <w:tc>
          <w:tcPr>
            <w:tcW w:w="1701" w:type="dxa"/>
            <w:shd w:val="clear" w:color="auto" w:fill="D9D9D9" w:themeFill="background1" w:themeFillShade="D9"/>
            <w:vAlign w:val="center"/>
          </w:tcPr>
          <w:p w:rsidR="00DF7D75" w:rsidRPr="00944DDE" w:rsidRDefault="00DF7D75" w:rsidP="00DF7D75">
            <w:pPr>
              <w:rPr>
                <w:rFonts w:asciiTheme="minorHAnsi" w:hAnsiTheme="minorHAnsi"/>
                <w:i/>
                <w:sz w:val="20"/>
                <w:szCs w:val="20"/>
              </w:rPr>
            </w:pPr>
            <w:r w:rsidRPr="00944DDE">
              <w:rPr>
                <w:rFonts w:asciiTheme="minorHAnsi" w:hAnsiTheme="minorHAnsi"/>
                <w:i/>
                <w:sz w:val="20"/>
                <w:szCs w:val="20"/>
              </w:rPr>
              <w:t>Causal pathway</w:t>
            </w:r>
          </w:p>
        </w:tc>
        <w:tc>
          <w:tcPr>
            <w:tcW w:w="7591" w:type="dxa"/>
            <w:vAlign w:val="center"/>
          </w:tcPr>
          <w:p w:rsidR="00F170C7" w:rsidRPr="00944DDE" w:rsidRDefault="00F170C7" w:rsidP="00F170C7">
            <w:pPr>
              <w:spacing w:before="60" w:after="60"/>
              <w:ind w:left="33"/>
              <w:rPr>
                <w:rFonts w:asciiTheme="minorHAnsi" w:hAnsiTheme="minorHAnsi"/>
                <w:sz w:val="20"/>
                <w:szCs w:val="20"/>
              </w:rPr>
            </w:pPr>
            <w:r w:rsidRPr="00944DDE">
              <w:rPr>
                <w:rFonts w:asciiTheme="minorHAnsi" w:hAnsiTheme="minorHAnsi"/>
                <w:sz w:val="20"/>
                <w:szCs w:val="20"/>
              </w:rPr>
              <w:t xml:space="preserve">Exposure of </w:t>
            </w:r>
            <w:r>
              <w:rPr>
                <w:rFonts w:asciiTheme="minorHAnsi" w:hAnsiTheme="minorHAnsi"/>
                <w:sz w:val="20"/>
                <w:szCs w:val="20"/>
              </w:rPr>
              <w:t>clinical trial staff</w:t>
            </w:r>
            <w:r w:rsidRPr="00944DDE">
              <w:rPr>
                <w:rFonts w:asciiTheme="minorHAnsi" w:hAnsiTheme="minorHAnsi"/>
                <w:sz w:val="20"/>
                <w:szCs w:val="20"/>
              </w:rPr>
              <w:t xml:space="preserve"> dispensing</w:t>
            </w:r>
            <w:r w:rsidR="003146AB">
              <w:rPr>
                <w:rFonts w:asciiTheme="minorHAnsi" w:hAnsiTheme="minorHAnsi"/>
                <w:sz w:val="20"/>
                <w:szCs w:val="20"/>
              </w:rPr>
              <w:t xml:space="preserve"> or administering</w:t>
            </w:r>
            <w:r w:rsidRPr="00944DDE">
              <w:rPr>
                <w:rFonts w:asciiTheme="minorHAnsi" w:hAnsiTheme="minorHAnsi"/>
                <w:sz w:val="20"/>
                <w:szCs w:val="20"/>
              </w:rPr>
              <w:t xml:space="preserve"> the GMO via:</w:t>
            </w:r>
          </w:p>
          <w:p w:rsidR="00F170C7" w:rsidRPr="00944DDE" w:rsidRDefault="00F170C7" w:rsidP="00202925">
            <w:pPr>
              <w:numPr>
                <w:ilvl w:val="0"/>
                <w:numId w:val="27"/>
              </w:numPr>
              <w:spacing w:before="60" w:after="60"/>
              <w:rPr>
                <w:rFonts w:asciiTheme="minorHAnsi" w:hAnsiTheme="minorHAnsi"/>
                <w:sz w:val="20"/>
                <w:szCs w:val="20"/>
              </w:rPr>
            </w:pPr>
            <w:r w:rsidRPr="00944DDE">
              <w:rPr>
                <w:rFonts w:asciiTheme="minorHAnsi" w:hAnsiTheme="minorHAnsi"/>
                <w:sz w:val="20"/>
                <w:szCs w:val="20"/>
              </w:rPr>
              <w:t>needlestick/sharps injury</w:t>
            </w:r>
            <w:r>
              <w:rPr>
                <w:rFonts w:asciiTheme="minorHAnsi" w:hAnsiTheme="minorHAnsi"/>
                <w:sz w:val="20"/>
                <w:szCs w:val="20"/>
              </w:rPr>
              <w:t>;</w:t>
            </w:r>
          </w:p>
          <w:p w:rsidR="00C91827" w:rsidRPr="00074442" w:rsidRDefault="00E16A13" w:rsidP="00202925">
            <w:pPr>
              <w:numPr>
                <w:ilvl w:val="0"/>
                <w:numId w:val="27"/>
              </w:numPr>
              <w:spacing w:before="60" w:after="60"/>
              <w:rPr>
                <w:rFonts w:asciiTheme="minorHAnsi" w:hAnsiTheme="minorHAnsi"/>
                <w:sz w:val="20"/>
                <w:szCs w:val="20"/>
              </w:rPr>
            </w:pPr>
            <w:r w:rsidRPr="00944DDE">
              <w:rPr>
                <w:rFonts w:asciiTheme="minorHAnsi" w:hAnsiTheme="minorHAnsi"/>
                <w:sz w:val="20"/>
                <w:szCs w:val="20"/>
              </w:rPr>
              <w:t>inhalation of</w:t>
            </w:r>
            <w:r>
              <w:rPr>
                <w:rFonts w:asciiTheme="minorHAnsi" w:hAnsiTheme="minorHAnsi"/>
                <w:sz w:val="20"/>
                <w:szCs w:val="20"/>
              </w:rPr>
              <w:t>, or mucous membrane contact with,</w:t>
            </w:r>
            <w:r w:rsidRPr="00944DDE">
              <w:rPr>
                <w:rFonts w:asciiTheme="minorHAnsi" w:hAnsiTheme="minorHAnsi"/>
                <w:sz w:val="20"/>
                <w:szCs w:val="20"/>
              </w:rPr>
              <w:t xml:space="preserve"> aerosols</w:t>
            </w:r>
            <w:r w:rsidR="003146AB">
              <w:rPr>
                <w:rFonts w:asciiTheme="minorHAnsi" w:hAnsiTheme="minorHAnsi"/>
                <w:sz w:val="20"/>
                <w:szCs w:val="20"/>
              </w:rPr>
              <w:t xml:space="preserve"> </w:t>
            </w:r>
            <w:r w:rsidR="003146AB" w:rsidRPr="00944DDE">
              <w:rPr>
                <w:rFonts w:asciiTheme="minorHAnsi" w:hAnsiTheme="minorHAnsi"/>
                <w:sz w:val="20"/>
                <w:szCs w:val="20"/>
              </w:rPr>
              <w:t>released directly from the nasal spray device, produced by trial subjects experiencing a sneeze reflex, or released during a spill of the GMO</w:t>
            </w:r>
            <w:r w:rsidR="00074442" w:rsidRPr="00074442">
              <w:rPr>
                <w:rFonts w:asciiTheme="minorHAnsi" w:hAnsiTheme="minorHAnsi"/>
                <w:sz w:val="20"/>
                <w:szCs w:val="20"/>
              </w:rPr>
              <w:t>; or</w:t>
            </w:r>
          </w:p>
          <w:p w:rsidR="00C91827" w:rsidRPr="00944DDE" w:rsidRDefault="00C91827" w:rsidP="00202925">
            <w:pPr>
              <w:numPr>
                <w:ilvl w:val="0"/>
                <w:numId w:val="27"/>
              </w:numPr>
              <w:spacing w:before="60" w:after="60"/>
              <w:rPr>
                <w:rFonts w:asciiTheme="minorHAnsi" w:hAnsiTheme="minorHAnsi"/>
                <w:sz w:val="20"/>
                <w:szCs w:val="20"/>
              </w:rPr>
            </w:pPr>
            <w:r w:rsidRPr="00944DDE">
              <w:rPr>
                <w:rFonts w:asciiTheme="minorHAnsi" w:hAnsiTheme="minorHAnsi"/>
                <w:sz w:val="20"/>
                <w:szCs w:val="20"/>
              </w:rPr>
              <w:t>mucous membrane contact with contaminated hands</w:t>
            </w:r>
          </w:p>
          <w:p w:rsidR="00C91827" w:rsidRPr="00944DDE" w:rsidRDefault="00C91827" w:rsidP="00C91827">
            <w:pPr>
              <w:spacing w:before="60" w:after="60"/>
              <w:ind w:left="33"/>
              <w:jc w:val="center"/>
              <w:rPr>
                <w:rFonts w:asciiTheme="minorHAnsi" w:hAnsiTheme="minorHAnsi"/>
                <w:sz w:val="20"/>
                <w:szCs w:val="20"/>
              </w:rPr>
            </w:pPr>
            <w:r w:rsidRPr="00944DDE">
              <w:rPr>
                <w:rFonts w:asciiTheme="minorHAnsi" w:hAnsiTheme="minorHAnsi"/>
                <w:sz w:val="20"/>
                <w:szCs w:val="20"/>
              </w:rPr>
              <w:sym w:font="Wingdings 3" w:char="F0C8"/>
            </w:r>
          </w:p>
          <w:p w:rsidR="00C91827" w:rsidRPr="00944DDE" w:rsidRDefault="00C91827" w:rsidP="00C91827">
            <w:pPr>
              <w:spacing w:before="60" w:after="60"/>
              <w:contextualSpacing/>
              <w:jc w:val="center"/>
              <w:rPr>
                <w:rFonts w:asciiTheme="minorHAnsi" w:hAnsiTheme="minorHAnsi"/>
                <w:sz w:val="20"/>
                <w:szCs w:val="20"/>
              </w:rPr>
            </w:pPr>
            <w:r w:rsidRPr="00944DDE">
              <w:rPr>
                <w:rFonts w:asciiTheme="minorHAnsi" w:hAnsiTheme="minorHAnsi"/>
                <w:sz w:val="20"/>
                <w:szCs w:val="20"/>
              </w:rPr>
              <w:t>Transduction of cells</w:t>
            </w:r>
          </w:p>
          <w:p w:rsidR="00C91827" w:rsidRPr="00944DDE" w:rsidRDefault="00C91827" w:rsidP="00C91827">
            <w:pPr>
              <w:spacing w:before="60" w:after="60"/>
              <w:contextualSpacing/>
              <w:jc w:val="center"/>
              <w:rPr>
                <w:rFonts w:asciiTheme="minorHAnsi" w:hAnsiTheme="minorHAnsi"/>
                <w:sz w:val="20"/>
                <w:szCs w:val="20"/>
              </w:rPr>
            </w:pPr>
            <w:r w:rsidRPr="00944DDE">
              <w:rPr>
                <w:rFonts w:asciiTheme="minorHAnsi" w:hAnsiTheme="minorHAnsi"/>
                <w:sz w:val="20"/>
                <w:szCs w:val="20"/>
              </w:rPr>
              <w:sym w:font="Wingdings 3" w:char="F0C8"/>
            </w:r>
          </w:p>
          <w:p w:rsidR="00DF7D75" w:rsidRPr="00944DDE" w:rsidRDefault="00C91827" w:rsidP="00C91827">
            <w:pPr>
              <w:spacing w:before="60" w:after="60"/>
              <w:contextualSpacing/>
              <w:jc w:val="center"/>
              <w:rPr>
                <w:rFonts w:asciiTheme="minorHAnsi" w:hAnsiTheme="minorHAnsi"/>
                <w:sz w:val="20"/>
                <w:szCs w:val="20"/>
              </w:rPr>
            </w:pPr>
            <w:r w:rsidRPr="00944DDE">
              <w:rPr>
                <w:rFonts w:asciiTheme="minorHAnsi" w:hAnsiTheme="minorHAnsi"/>
                <w:sz w:val="20"/>
                <w:szCs w:val="20"/>
              </w:rPr>
              <w:t>Establishment of viral infection</w:t>
            </w:r>
          </w:p>
        </w:tc>
      </w:tr>
      <w:tr w:rsidR="00811604" w:rsidRPr="00944DDE" w:rsidTr="004223BA">
        <w:trPr>
          <w:trHeight w:val="360"/>
        </w:trPr>
        <w:tc>
          <w:tcPr>
            <w:tcW w:w="1701" w:type="dxa"/>
            <w:shd w:val="clear" w:color="auto" w:fill="D9D9D9" w:themeFill="background1" w:themeFillShade="D9"/>
            <w:vAlign w:val="center"/>
          </w:tcPr>
          <w:p w:rsidR="00DF7D75" w:rsidRPr="00944DDE" w:rsidRDefault="00DF7D75" w:rsidP="00DF7D75">
            <w:pPr>
              <w:rPr>
                <w:rFonts w:asciiTheme="minorHAnsi" w:hAnsiTheme="minorHAnsi"/>
                <w:i/>
                <w:sz w:val="20"/>
                <w:szCs w:val="20"/>
              </w:rPr>
            </w:pPr>
            <w:r w:rsidRPr="00944DDE">
              <w:rPr>
                <w:rFonts w:asciiTheme="minorHAnsi" w:hAnsiTheme="minorHAnsi"/>
                <w:i/>
                <w:sz w:val="20"/>
                <w:szCs w:val="20"/>
              </w:rPr>
              <w:t>Potential harm</w:t>
            </w:r>
          </w:p>
        </w:tc>
        <w:tc>
          <w:tcPr>
            <w:tcW w:w="7591" w:type="dxa"/>
            <w:vAlign w:val="center"/>
          </w:tcPr>
          <w:p w:rsidR="00DF7D75" w:rsidRPr="00944DDE" w:rsidRDefault="00617BDA" w:rsidP="00A60C50">
            <w:pPr>
              <w:pStyle w:val="1Para"/>
              <w:numPr>
                <w:ilvl w:val="0"/>
                <w:numId w:val="0"/>
              </w:numPr>
              <w:spacing w:before="0" w:after="0"/>
              <w:jc w:val="center"/>
              <w:rPr>
                <w:rFonts w:asciiTheme="minorHAnsi" w:hAnsiTheme="minorHAnsi"/>
                <w:sz w:val="20"/>
                <w:szCs w:val="20"/>
              </w:rPr>
            </w:pPr>
            <w:r w:rsidRPr="00944DDE">
              <w:rPr>
                <w:rFonts w:asciiTheme="minorHAnsi" w:hAnsiTheme="minorHAnsi"/>
                <w:sz w:val="20"/>
                <w:szCs w:val="20"/>
              </w:rPr>
              <w:t>RSV disease</w:t>
            </w:r>
          </w:p>
        </w:tc>
      </w:tr>
    </w:tbl>
    <w:p w:rsidR="00472727" w:rsidRPr="00811604" w:rsidRDefault="00472727" w:rsidP="007C33DB">
      <w:pPr>
        <w:pStyle w:val="1Para"/>
        <w:keepNext/>
        <w:numPr>
          <w:ilvl w:val="0"/>
          <w:numId w:val="0"/>
        </w:numPr>
        <w:spacing w:before="240"/>
        <w:outlineLvl w:val="4"/>
        <w:rPr>
          <w:b/>
          <w:i/>
        </w:rPr>
      </w:pPr>
      <w:r w:rsidRPr="00811604">
        <w:rPr>
          <w:b/>
          <w:i/>
        </w:rPr>
        <w:t>Risk source</w:t>
      </w:r>
    </w:p>
    <w:p w:rsidR="00472727" w:rsidRPr="00811604" w:rsidRDefault="008471F7" w:rsidP="00472727">
      <w:pPr>
        <w:pStyle w:val="1Para"/>
        <w:spacing w:after="0"/>
      </w:pPr>
      <w:r>
        <w:t xml:space="preserve">The source of potential harm for this postulated </w:t>
      </w:r>
      <w:r w:rsidR="00166D95">
        <w:t>risk scenario is</w:t>
      </w:r>
      <w:r>
        <w:t xml:space="preserve"> GM RSV.</w:t>
      </w:r>
    </w:p>
    <w:p w:rsidR="0062301E" w:rsidRPr="00811604" w:rsidRDefault="0062301E" w:rsidP="007C33DB">
      <w:pPr>
        <w:pStyle w:val="1Para"/>
        <w:keepNext/>
        <w:numPr>
          <w:ilvl w:val="0"/>
          <w:numId w:val="0"/>
        </w:numPr>
        <w:spacing w:before="240"/>
        <w:outlineLvl w:val="4"/>
        <w:rPr>
          <w:b/>
          <w:i/>
        </w:rPr>
      </w:pPr>
      <w:r w:rsidRPr="00811604">
        <w:rPr>
          <w:b/>
          <w:i/>
        </w:rPr>
        <w:t>Causal pathway</w:t>
      </w:r>
    </w:p>
    <w:p w:rsidR="00DC2F4E" w:rsidRDefault="00B701B7" w:rsidP="00DA5F0A">
      <w:pPr>
        <w:pStyle w:val="1Para"/>
      </w:pPr>
      <w:r>
        <w:t>Clinical trial staff dispensing (i.e. diluting concentrated viral stock, loading syringes and attaching the nasal sprayer)</w:t>
      </w:r>
      <w:r w:rsidR="00DA5F0A">
        <w:t xml:space="preserve"> or administering</w:t>
      </w:r>
      <w:r>
        <w:t xml:space="preserve"> </w:t>
      </w:r>
      <w:r w:rsidR="00DA5F0A">
        <w:t xml:space="preserve">the GMO </w:t>
      </w:r>
      <w:r>
        <w:t>could be exposed via</w:t>
      </w:r>
      <w:r w:rsidR="00DC4EE0">
        <w:t>:</w:t>
      </w:r>
      <w:r>
        <w:t xml:space="preserve"> a needlestick</w:t>
      </w:r>
      <w:r w:rsidR="000E3F48">
        <w:t>/</w:t>
      </w:r>
      <w:r>
        <w:t>sharps injury</w:t>
      </w:r>
      <w:r w:rsidR="00DC4EE0">
        <w:t>;</w:t>
      </w:r>
      <w:r>
        <w:t xml:space="preserve"> inhalation of </w:t>
      </w:r>
      <w:r w:rsidR="006F0C13">
        <w:t xml:space="preserve">droplets or </w:t>
      </w:r>
      <w:r>
        <w:t>aerosols</w:t>
      </w:r>
      <w:r w:rsidR="00DA5F0A">
        <w:t xml:space="preserve"> </w:t>
      </w:r>
      <w:r w:rsidR="00DA5F0A" w:rsidRPr="00DA5F0A">
        <w:t>released directly from the nasal spray device</w:t>
      </w:r>
      <w:r w:rsidR="00DC4EE0">
        <w:t xml:space="preserve"> during administration</w:t>
      </w:r>
      <w:r w:rsidR="00DA5F0A" w:rsidRPr="00DA5F0A">
        <w:t>, produced by trial subjects experiencing a sneeze reflex, or released during a spill of the GMO</w:t>
      </w:r>
      <w:r w:rsidR="00DC4EE0">
        <w:t>;</w:t>
      </w:r>
      <w:r>
        <w:t xml:space="preserve"> or </w:t>
      </w:r>
      <w:r w:rsidR="000E3F48">
        <w:t xml:space="preserve">exposure of the </w:t>
      </w:r>
      <w:r>
        <w:t xml:space="preserve">mucous membrane of the eye </w:t>
      </w:r>
      <w:r w:rsidR="000E3F48">
        <w:t>to</w:t>
      </w:r>
      <w:r>
        <w:t xml:space="preserve"> aerosols, a splash, or through contaminated hands. </w:t>
      </w:r>
      <w:r w:rsidR="00DA5F0A">
        <w:t>S</w:t>
      </w:r>
      <w:r>
        <w:t xml:space="preserve">taff </w:t>
      </w:r>
      <w:r w:rsidR="00DA5F0A">
        <w:t xml:space="preserve">dispensing </w:t>
      </w:r>
      <w:r>
        <w:t>will handle the GMO in its most concentrated form and could receive a relatively high viral dose if exposed.</w:t>
      </w:r>
    </w:p>
    <w:p w:rsidR="00B701B7" w:rsidRDefault="00C6234B" w:rsidP="00B701B7">
      <w:pPr>
        <w:pStyle w:val="1Para"/>
      </w:pPr>
      <w:r>
        <w:t>While no reports of parenteral transmission</w:t>
      </w:r>
      <w:r w:rsidR="007462CC">
        <w:t xml:space="preserve"> of RSV</w:t>
      </w:r>
      <w:r>
        <w:t xml:space="preserve"> were located, percutaneous transmission of other airborne viruses has been documented in the occupational </w:t>
      </w:r>
      <w:r w:rsidR="00484D64">
        <w:t>context</w:t>
      </w:r>
      <w:r>
        <w:t xml:space="preserve">, and most infectious agents are capable of </w:t>
      </w:r>
      <w:r w:rsidR="00484D64">
        <w:t xml:space="preserve">causing </w:t>
      </w:r>
      <w:r>
        <w:t>at least a local infection if inoculated directly into the skin</w:t>
      </w:r>
      <w:r w:rsidR="0055522E">
        <w:t xml:space="preserve"> </w:t>
      </w:r>
      <w:r w:rsidR="00CE39C0">
        <w:fldChar w:fldCharType="begin"/>
      </w:r>
      <w:r w:rsidR="00CE39C0">
        <w:instrText xml:space="preserve"> ADDIN EN.CITE &lt;EndNote&gt;&lt;Cite&gt;&lt;Author&gt;Dieckhaus&lt;/Author&gt;&lt;Year&gt;2007&lt;/Year&gt;&lt;RecNum&gt;6890&lt;/RecNum&gt;&lt;DisplayText&gt;(Dieckhaus, 2007)&lt;/DisplayText&gt;&lt;record&gt;&lt;rec-number&gt;6890&lt;/rec-number&gt;&lt;foreign-keys&gt;&lt;key app="EN" db-id="vf22ax0roe9ssce55r0vrezirwdtv52edrxs" timestamp="1521516502"&gt;6890&lt;/key&gt;&lt;/foreign-keys&gt;&lt;ref-type name="Book Section"&gt;5&lt;/ref-type&gt;&lt;contributors&gt;&lt;authors&gt;&lt;author&gt;Dieckhaus, K.D.&lt;/author&gt;&lt;/authors&gt;&lt;secondary-authors&gt;&lt;author&gt;Rom, W.N.&lt;/author&gt;&lt;author&gt;Markowitz, S.B.&lt;/author&gt;&lt;/secondary-authors&gt;&lt;/contributors&gt;&lt;titles&gt;&lt;title&gt;Occupational Infections&lt;/title&gt;&lt;secondary-title&gt;Environmental and Occupational Medicine&lt;/secondary-title&gt;&lt;/titles&gt;&lt;edition&gt;4th&lt;/edition&gt;&lt;section&gt;43&lt;/section&gt;&lt;dates&gt;&lt;year&gt;2007&lt;/year&gt;&lt;/dates&gt;&lt;publisher&gt;Lippincott Williams &amp;amp; Wilkins&lt;/publisher&gt;&lt;urls&gt;&lt;/urls&gt;&lt;/record&gt;&lt;/Cite&gt;&lt;/EndNote&gt;</w:instrText>
      </w:r>
      <w:r w:rsidR="00CE39C0">
        <w:fldChar w:fldCharType="separate"/>
      </w:r>
      <w:r w:rsidR="00CE39C0">
        <w:rPr>
          <w:noProof/>
        </w:rPr>
        <w:t>(Dieckhaus, 2007)</w:t>
      </w:r>
      <w:r w:rsidR="00CE39C0">
        <w:fldChar w:fldCharType="end"/>
      </w:r>
      <w:r>
        <w:t>. However, t</w:t>
      </w:r>
      <w:r w:rsidR="00B701B7">
        <w:t>he applicant has stated that sharps will not be used when preparing the GMO for administration, thus parenteral exposure via sharps injury is not expected to occur.</w:t>
      </w:r>
    </w:p>
    <w:p w:rsidR="00B701B7" w:rsidRDefault="00B701B7" w:rsidP="00B701B7">
      <w:pPr>
        <w:pStyle w:val="1Para"/>
      </w:pPr>
      <w:r>
        <w:t>Wild-type RSV is known to be transmitted via inhalation of aerosols containing the virus. Staff dispensing the GMO will work in a Class II BSC which will minimise exposure to aerosols.</w:t>
      </w:r>
    </w:p>
    <w:p w:rsidR="000C1F23" w:rsidRDefault="00B701B7" w:rsidP="00B701B7">
      <w:pPr>
        <w:pStyle w:val="1Para"/>
      </w:pPr>
      <w:r>
        <w:t>RSV is also transmitted through direct contact with mucous membranes of the respiratory tract and eyes. As noted above, containment of the GMO in a Class II BSC</w:t>
      </w:r>
      <w:r w:rsidR="004B2544">
        <w:t xml:space="preserve"> while dispensing the GMO</w:t>
      </w:r>
      <w:r>
        <w:t xml:space="preserve"> will prevent exposure to aerosols and provide splash protection to the face. Staff</w:t>
      </w:r>
      <w:r w:rsidR="00DA5F0A">
        <w:t xml:space="preserve"> dispensing the GMO</w:t>
      </w:r>
      <w:r>
        <w:t xml:space="preserve"> will also </w:t>
      </w:r>
      <w:r w:rsidRPr="002559F6">
        <w:t>wear PPE including gloves and a long-sleeved laboratory gown</w:t>
      </w:r>
      <w:r>
        <w:t>, providing protection</w:t>
      </w:r>
      <w:r w:rsidRPr="002559F6">
        <w:t xml:space="preserve"> </w:t>
      </w:r>
      <w:r>
        <w:t>to</w:t>
      </w:r>
      <w:r w:rsidRPr="002559F6">
        <w:t xml:space="preserve"> the hands and arms</w:t>
      </w:r>
      <w:r w:rsidR="000C1F23">
        <w:t>.</w:t>
      </w:r>
    </w:p>
    <w:p w:rsidR="00F170C7" w:rsidRDefault="000C1F23" w:rsidP="00B701B7">
      <w:pPr>
        <w:pStyle w:val="1Para"/>
      </w:pPr>
      <w:r>
        <w:lastRenderedPageBreak/>
        <w:t xml:space="preserve">Clinical trial staff administering the GMO will be trained in good clinical practice. Staff dispensing or administering the GMO will </w:t>
      </w:r>
      <w:r w:rsidR="00B701B7" w:rsidRPr="00AA2E9A">
        <w:t>follow precautions</w:t>
      </w:r>
      <w:r w:rsidR="00DB1626">
        <w:t xml:space="preserve"> including the WHO Universal Precautions and</w:t>
      </w:r>
      <w:r w:rsidR="00B701B7" w:rsidRPr="00AA2E9A">
        <w:t xml:space="preserve"> </w:t>
      </w:r>
      <w:r w:rsidR="00DB1626">
        <w:t xml:space="preserve">those </w:t>
      </w:r>
      <w:r w:rsidR="00B701B7" w:rsidRPr="00AA2E9A">
        <w:t xml:space="preserve">described in the </w:t>
      </w:r>
      <w:r w:rsidR="00B701B7" w:rsidRPr="00316358">
        <w:rPr>
          <w:i/>
        </w:rPr>
        <w:t>Australian Guidelines for the Prevention and Control of Infection in Healthcare</w:t>
      </w:r>
      <w:r w:rsidR="00B701B7">
        <w:t xml:space="preserve"> </w:t>
      </w:r>
      <w:r w:rsidR="00F9561D">
        <w:fldChar w:fldCharType="begin"/>
      </w:r>
      <w:r w:rsidR="00F9561D">
        <w:instrText xml:space="preserve"> ADDIN EN.CITE &lt;EndNote&gt;&lt;Cite&gt;&lt;Author&gt;National Health and Medical Research Council&lt;/Author&gt;&lt;Year&gt;2010&lt;/Year&gt;&lt;RecNum&gt;5705&lt;/RecNum&gt;&lt;DisplayText&gt;(National Health and Medical Research Council, 2010)&lt;/DisplayText&gt;&lt;record&gt;&lt;rec-number&gt;5705&lt;/rec-number&gt;&lt;foreign-keys&gt;&lt;key app="EN" db-id="vf22ax0roe9ssce55r0vrezirwdtv52edrxs" timestamp="1507254726"&gt;5705&lt;/key&gt;&lt;/foreign-keys&gt;&lt;ref-type name="Book"&gt;6&lt;/ref-type&gt;&lt;contributors&gt;&lt;authors&gt;&lt;author&gt;National Health and Medical Research Council,&lt;/author&gt;&lt;/authors&gt;&lt;/contributors&gt;&lt;titles&gt;&lt;title&gt;Australian Guidelines for the Prevention and Control of Infection in Healthcare (2010)&lt;/title&gt;&lt;/titles&gt;&lt;reprint-edition&gt;Not in File&lt;/reprint-edition&gt;&lt;keywords&gt;&lt;keyword&gt;and&lt;/keyword&gt;&lt;keyword&gt;control&lt;/keyword&gt;&lt;keyword&gt;guideline&lt;/keyword&gt;&lt;keyword&gt;Guidelines&lt;/keyword&gt;&lt;keyword&gt;INFECTION&lt;/keyword&gt;&lt;keyword&gt;of&lt;/keyword&gt;&lt;keyword&gt;Prevention&lt;/keyword&gt;&lt;/keywords&gt;&lt;dates&gt;&lt;year&gt;2010&lt;/year&gt;&lt;pub-dates&gt;&lt;date&gt;2010&lt;/date&gt;&lt;/pub-dates&gt;&lt;/dates&gt;&lt;label&gt;5848&lt;/label&gt;&lt;urls&gt;&lt;related-urls&gt;&lt;url&gt;&lt;style face="underline" font="default" size="100%"&gt;https://www.nhmrc.gov.au/book/html-australian-guidelines-prevention-and-control-infection-healthcare-2010&lt;/style&gt;&lt;/url&gt;&lt;/related-urls&gt;&lt;/urls&gt;&lt;/record&gt;&lt;/Cite&gt;&lt;/EndNote&gt;</w:instrText>
      </w:r>
      <w:r w:rsidR="00F9561D">
        <w:fldChar w:fldCharType="separate"/>
      </w:r>
      <w:r w:rsidR="00F9561D">
        <w:rPr>
          <w:noProof/>
        </w:rPr>
        <w:t>(National Health and Medical Research Council, 2010)</w:t>
      </w:r>
      <w:r w:rsidR="00F9561D">
        <w:fldChar w:fldCharType="end"/>
      </w:r>
      <w:r w:rsidR="00646FAF">
        <w:t xml:space="preserve">. </w:t>
      </w:r>
      <w:r w:rsidR="00B701B7" w:rsidRPr="00646FAF">
        <w:t>These guidelines aim to reduce transmission of infectious organisms from both recognized and unrecognized sources in the clinical setting</w:t>
      </w:r>
      <w:r w:rsidR="00DB1626">
        <w:t>.</w:t>
      </w:r>
      <w:r w:rsidR="00B701B7">
        <w:t xml:space="preserve"> </w:t>
      </w:r>
      <w:r w:rsidR="00DB1626">
        <w:t xml:space="preserve">These </w:t>
      </w:r>
      <w:r w:rsidR="00DB1626" w:rsidRPr="00BE17C1">
        <w:t>precautions</w:t>
      </w:r>
      <w:r w:rsidR="00DB1626">
        <w:t xml:space="preserve"> </w:t>
      </w:r>
      <w:r w:rsidR="00DB1626" w:rsidRPr="00BE17C1">
        <w:t>includ</w:t>
      </w:r>
      <w:r w:rsidR="00DB1626">
        <w:t>e</w:t>
      </w:r>
      <w:r w:rsidR="00DB1626" w:rsidRPr="00BE17C1">
        <w:t xml:space="preserve"> </w:t>
      </w:r>
      <w:r w:rsidR="00DB1626" w:rsidRPr="00580323">
        <w:t>wear</w:t>
      </w:r>
      <w:r w:rsidR="00DB1626">
        <w:t>ing</w:t>
      </w:r>
      <w:r w:rsidR="00DB1626" w:rsidRPr="00580323">
        <w:t xml:space="preserve"> PPE </w:t>
      </w:r>
      <w:r w:rsidR="00DB1626">
        <w:t>(</w:t>
      </w:r>
      <w:r w:rsidR="00650418">
        <w:t>e.g.</w:t>
      </w:r>
      <w:r w:rsidR="00DB1626">
        <w:t xml:space="preserve"> </w:t>
      </w:r>
      <w:r w:rsidR="00DB1626" w:rsidRPr="00580323">
        <w:t>gloves</w:t>
      </w:r>
      <w:r w:rsidR="00DB1626">
        <w:t>, surgical mask and eye protection), and washing or disinfecting</w:t>
      </w:r>
      <w:r w:rsidR="00DB1626" w:rsidRPr="00BE17C1">
        <w:t xml:space="preserve"> hand</w:t>
      </w:r>
      <w:r w:rsidR="00DB1626">
        <w:t>s</w:t>
      </w:r>
      <w:r w:rsidR="00DB1626" w:rsidRPr="00BE17C1">
        <w:t xml:space="preserve"> after </w:t>
      </w:r>
      <w:r w:rsidR="00DB1626">
        <w:t xml:space="preserve">handling potentially infectious agents. </w:t>
      </w:r>
      <w:r w:rsidR="00032F99">
        <w:t>Staff administering the GMO will wear e</w:t>
      </w:r>
      <w:r w:rsidR="00DB1626">
        <w:t xml:space="preserve">ye protection, and a surgical mask covering the nose, </w:t>
      </w:r>
      <w:r w:rsidR="00032F99">
        <w:t xml:space="preserve">which </w:t>
      </w:r>
      <w:r w:rsidR="00DB1626">
        <w:t xml:space="preserve">will protect </w:t>
      </w:r>
      <w:r w:rsidR="00032F99">
        <w:t>them</w:t>
      </w:r>
      <w:r w:rsidR="00DB1626">
        <w:t xml:space="preserve"> from aerosols generated while administering the GMO. The use of gloves and hand washing will minimise the potential for hands to become contaminated with the GMO and subsequently contact the face.</w:t>
      </w:r>
    </w:p>
    <w:p w:rsidR="001B58C3" w:rsidRDefault="001B58C3" w:rsidP="001B58C3">
      <w:pPr>
        <w:pStyle w:val="1Para"/>
        <w:spacing w:after="0"/>
      </w:pPr>
      <w:r>
        <w:t>If a participant sneezes during or immediately after the GMO is sprayed into the nostril, it is expected that they will follow respiratory etiquette by covering their nose and mouth, as instructed by clinical trial staff.</w:t>
      </w:r>
    </w:p>
    <w:p w:rsidR="001B58C3" w:rsidRDefault="001B58C3" w:rsidP="001B58C3">
      <w:pPr>
        <w:pStyle w:val="1Para"/>
      </w:pPr>
      <w:r>
        <w:t>Should the GMO be spilled, a spills procedure will be implemented. After disinfecting and cleaning up the spill, staff will dispose of contaminated disposable materials and PPE, and disinfect or wash their hands. This will minimise exposure of clinical trial staff to the GMO.</w:t>
      </w:r>
    </w:p>
    <w:p w:rsidR="0062301E" w:rsidRPr="006909BE" w:rsidRDefault="00472727" w:rsidP="007C33DB">
      <w:pPr>
        <w:pStyle w:val="1Para"/>
        <w:keepNext/>
        <w:numPr>
          <w:ilvl w:val="0"/>
          <w:numId w:val="0"/>
        </w:numPr>
        <w:spacing w:before="240"/>
        <w:outlineLvl w:val="4"/>
        <w:rPr>
          <w:b/>
          <w:i/>
        </w:rPr>
      </w:pPr>
      <w:r w:rsidRPr="006909BE">
        <w:rPr>
          <w:b/>
          <w:i/>
        </w:rPr>
        <w:t>Potential harm</w:t>
      </w:r>
    </w:p>
    <w:p w:rsidR="00B701B7" w:rsidRDefault="00B701B7" w:rsidP="00B701B7">
      <w:pPr>
        <w:pStyle w:val="1Para"/>
      </w:pPr>
      <w:r>
        <w:t>Studies in animals have shown reduced replication</w:t>
      </w:r>
      <w:r w:rsidR="00DA3A78">
        <w:t xml:space="preserve"> of the </w:t>
      </w:r>
      <w:r w:rsidR="00C64DF0">
        <w:t>CPD</w:t>
      </w:r>
      <w:r w:rsidR="00DA3A78">
        <w:t xml:space="preserve"> MinL RSV</w:t>
      </w:r>
      <w:r>
        <w:t xml:space="preserve"> </w:t>
      </w:r>
      <w:r w:rsidR="00DA3A78" w:rsidRPr="00DA3A78">
        <w:rPr>
          <w:i/>
        </w:rPr>
        <w:t>in vivo</w:t>
      </w:r>
      <w:r w:rsidR="00DA3A78">
        <w:t xml:space="preserve"> </w:t>
      </w:r>
      <w:r>
        <w:t xml:space="preserve">relative to </w:t>
      </w:r>
      <w:r w:rsidR="007F3D93">
        <w:t>wild-type</w:t>
      </w:r>
      <w:r>
        <w:t xml:space="preserve"> </w:t>
      </w:r>
      <w:r w:rsidR="00B534F2">
        <w:t>r</w:t>
      </w:r>
      <w:r>
        <w:t xml:space="preserve">RSV </w:t>
      </w:r>
      <w:r w:rsidR="00DA3A78">
        <w:fldChar w:fldCharType="begin">
          <w:fldData xml:space="preserve">PEVuZE5vdGU+PENpdGU+PEF1dGhvcj5MZSBOb3VlbjwvQXV0aG9yPjxZZWFyPjIwMTQ8L1llYXI+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</w:fldData>
        </w:fldChar>
      </w:r>
      <w:r w:rsidR="00DA3A78">
        <w:instrText xml:space="preserve"> ADDIN EN.CITE </w:instrText>
      </w:r>
      <w:r w:rsidR="00DA3A78">
        <w:fldChar w:fldCharType="begin">
          <w:fldData xml:space="preserve">PEVuZE5vdGU+PENpdGU+PEF1dGhvcj5MZSBOb3VlbjwvQXV0aG9yPjxZZWFyPjIwMTQ8L1llYXI+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</w:fldData>
        </w:fldChar>
      </w:r>
      <w:r w:rsidR="00DA3A78">
        <w:instrText xml:space="preserve"> ADDIN EN.CITE.DATA </w:instrText>
      </w:r>
      <w:r w:rsidR="00DA3A78">
        <w:fldChar w:fldCharType="end"/>
      </w:r>
      <w:r w:rsidR="00DA3A78">
        <w:fldChar w:fldCharType="separate"/>
      </w:r>
      <w:r w:rsidR="00DA3A78">
        <w:rPr>
          <w:noProof/>
        </w:rPr>
        <w:t>(Le Nouen et al., 2014)</w:t>
      </w:r>
      <w:r w:rsidR="00DA3A78">
        <w:fldChar w:fldCharType="end"/>
      </w:r>
      <w:r>
        <w:t xml:space="preserve">. Although the proposed trial represents the first in-human study, the </w:t>
      </w:r>
      <w:r w:rsidR="00C64DF0">
        <w:t>CPD</w:t>
      </w:r>
      <w:r>
        <w:t xml:space="preserve"> strategy was designed to reduce translation efficiency in human hosts </w:t>
      </w:r>
      <w:r>
        <w:fldChar w:fldCharType="begin">
          <w:fldData xml:space="preserve">PEVuZE5vdGU+PENpdGU+PEF1dGhvcj5MZSBOb3VlbjwvQXV0aG9yPjxZZWFyPjIwMTQ8L1llYXI+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</w:fldData>
        </w:fldChar>
      </w:r>
      <w:r>
        <w:instrText xml:space="preserve"> ADDIN EN.CITE </w:instrText>
      </w:r>
      <w:r>
        <w:fldChar w:fldCharType="begin">
          <w:fldData xml:space="preserve">PEVuZE5vdGU+PENpdGU+PEF1dGhvcj5MZSBOb3VlbjwvQXV0aG9yPjxZZWFyPjIwMTQ8L1llYXI+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</w:fldData>
        </w:fldChar>
      </w:r>
      <w:r>
        <w:instrText xml:space="preserve"> ADDIN EN.CITE.DATA </w:instrText>
      </w:r>
      <w:r>
        <w:fldChar w:fldCharType="end"/>
      </w:r>
      <w:r>
        <w:fldChar w:fldCharType="separate"/>
      </w:r>
      <w:r>
        <w:rPr>
          <w:noProof/>
        </w:rPr>
        <w:t>(Le Nouen et al., 2014)</w:t>
      </w:r>
      <w:r>
        <w:fldChar w:fldCharType="end"/>
      </w:r>
      <w:r w:rsidR="00B15433">
        <w:t xml:space="preserve">, and as discussed in </w:t>
      </w:r>
      <w:r w:rsidR="00B15433">
        <w:fldChar w:fldCharType="begin"/>
      </w:r>
      <w:r w:rsidR="00B15433">
        <w:instrText xml:space="preserve"> REF _Ref518481441 \r \h </w:instrText>
      </w:r>
      <w:r w:rsidR="00B15433">
        <w:fldChar w:fldCharType="separate"/>
      </w:r>
      <w:r w:rsidR="00B15433">
        <w:t>Chapter 1</w:t>
      </w:r>
      <w:r w:rsidR="007F629D">
        <w:t>,</w:t>
      </w:r>
      <w:r w:rsidR="00B15433" w:rsidRPr="00B15433">
        <w:t xml:space="preserve"> </w:t>
      </w:r>
      <w:r w:rsidR="00B15433">
        <w:t>Section  4.1</w:t>
      </w:r>
      <w:r w:rsidR="00B15433">
        <w:fldChar w:fldCharType="end"/>
      </w:r>
      <w:r w:rsidR="007F629D">
        <w:t>,</w:t>
      </w:r>
      <w:r w:rsidR="00B15433">
        <w:t xml:space="preserve"> has been shown to be effective in</w:t>
      </w:r>
      <w:r w:rsidR="007F629D">
        <w:t xml:space="preserve"> a number of</w:t>
      </w:r>
      <w:r w:rsidR="00B15433">
        <w:t xml:space="preserve"> other viral species</w:t>
      </w:r>
      <w:r w:rsidR="00B15433">
        <w:fldChar w:fldCharType="begin">
          <w:fldData xml:space="preserve">PEVuZE5vdGU+PENpdGU+PEF1dGhvcj5OaTwvQXV0aG9yPjxZZWFyPjIwMTQ8L1llYXI+PFJlY051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</w:fldData>
        </w:fldChar>
      </w:r>
      <w:r w:rsidR="00B15433">
        <w:instrText xml:space="preserve"> ADDIN EN.CITE </w:instrText>
      </w:r>
      <w:r w:rsidR="00B15433">
        <w:fldChar w:fldCharType="begin">
          <w:fldData xml:space="preserve">PEVuZE5vdGU+PENpdGU+PEF1dGhvcj5OaTwvQXV0aG9yPjxZZWFyPjIwMTQ8L1llYXI+PFJlY051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</w:fldData>
        </w:fldChar>
      </w:r>
      <w:r w:rsidR="00B15433">
        <w:instrText xml:space="preserve"> ADDIN EN.CITE.DATA </w:instrText>
      </w:r>
      <w:r w:rsidR="00B15433">
        <w:fldChar w:fldCharType="end"/>
      </w:r>
      <w:r w:rsidR="00B15433">
        <w:fldChar w:fldCharType="separate"/>
      </w:r>
      <w:r w:rsidR="00B15433">
        <w:rPr>
          <w:noProof/>
        </w:rPr>
        <w:t>(Coleman et al., 2008; Ni et al., 2014; Baker et al., 2015)</w:t>
      </w:r>
      <w:r w:rsidR="00B15433">
        <w:fldChar w:fldCharType="end"/>
      </w:r>
      <w:r w:rsidR="00C47276">
        <w:t>.</w:t>
      </w:r>
    </w:p>
    <w:p w:rsidR="006D0192" w:rsidRDefault="006D0192" w:rsidP="00B701B7">
      <w:pPr>
        <w:pStyle w:val="1Para"/>
      </w:pPr>
      <w:r>
        <w:t>As discussed in Chapter 1, Section</w:t>
      </w:r>
      <w:r w:rsidR="00C16D24">
        <w:t xml:space="preserve"> 4, four amino acid mutations were introduced into the N, P, M2 and L genes in addition to the </w:t>
      </w:r>
      <w:r w:rsidR="00C64DF0">
        <w:t>CPD</w:t>
      </w:r>
      <w:r w:rsidR="00C16D24">
        <w:t xml:space="preserve"> L ORF. The overall effect of these amino acid mutations </w:t>
      </w:r>
      <w:r w:rsidR="00C47276">
        <w:t xml:space="preserve">was greatly reduced viral replication </w:t>
      </w:r>
      <w:r w:rsidR="00C47276" w:rsidRPr="00C47276">
        <w:rPr>
          <w:i/>
        </w:rPr>
        <w:t>in vivo</w:t>
      </w:r>
      <w:r w:rsidR="00C47276">
        <w:t xml:space="preserve"> compared with the MinL RSV</w:t>
      </w:r>
      <w:r w:rsidR="00E06335">
        <w:t>,</w:t>
      </w:r>
      <w:r w:rsidR="00C47276">
        <w:t xml:space="preserve"> thus confer</w:t>
      </w:r>
      <w:r w:rsidR="000B044E">
        <w:t>r</w:t>
      </w:r>
      <w:r w:rsidR="00E06335">
        <w:t>ing</w:t>
      </w:r>
      <w:r w:rsidR="00C47276">
        <w:t xml:space="preserve"> greater attenuation of the GMO.</w:t>
      </w:r>
      <w:r w:rsidR="00C47276" w:rsidRPr="00C47276">
        <w:t xml:space="preserve"> </w:t>
      </w:r>
      <w:r w:rsidR="00DA3A78">
        <w:t>T</w:t>
      </w:r>
      <w:r w:rsidR="00E06335">
        <w:t xml:space="preserve">herefore it is expected </w:t>
      </w:r>
      <w:r w:rsidR="00C47276">
        <w:t xml:space="preserve">that the GMO will </w:t>
      </w:r>
      <w:r w:rsidR="00E06335">
        <w:t>be highly</w:t>
      </w:r>
      <w:r w:rsidR="00C47276">
        <w:t xml:space="preserve"> attenuat</w:t>
      </w:r>
      <w:r w:rsidR="004E4B39">
        <w:t>ed</w:t>
      </w:r>
      <w:r w:rsidR="00C47276">
        <w:t xml:space="preserve"> in humans. Even if exposure occurs, otherwise healthy people infected with the GMO are expected to experience less severe disease symptoms, if any, compared with those caused by the wild</w:t>
      </w:r>
      <w:r w:rsidR="007F3D93">
        <w:t>-</w:t>
      </w:r>
      <w:r w:rsidR="00C47276">
        <w:t>type virus.</w:t>
      </w:r>
    </w:p>
    <w:p w:rsidR="00B701B7" w:rsidRDefault="00B701B7" w:rsidP="00B701B7">
      <w:pPr>
        <w:pStyle w:val="1Para"/>
      </w:pPr>
      <w:r>
        <w:t xml:space="preserve">Staff will be advised </w:t>
      </w:r>
      <w:r w:rsidRPr="00FC3793">
        <w:t>that</w:t>
      </w:r>
      <w:r>
        <w:t xml:space="preserve"> individuals who are immunocompromised or </w:t>
      </w:r>
      <w:r w:rsidRPr="00FC3793">
        <w:t>immunosuppressed must not han</w:t>
      </w:r>
      <w:r>
        <w:t xml:space="preserve">dle </w:t>
      </w:r>
      <w:r w:rsidR="00783B36">
        <w:t xml:space="preserve">or administer </w:t>
      </w:r>
      <w:r>
        <w:t>the GMO. This will minimise opportunities for exposure of these at-risk groups.</w:t>
      </w:r>
    </w:p>
    <w:p w:rsidR="005E512F" w:rsidRPr="00811604" w:rsidRDefault="00B701B7" w:rsidP="00B701B7">
      <w:pPr>
        <w:pStyle w:val="1Para"/>
      </w:pPr>
      <w:r>
        <w:t xml:space="preserve">The applicant has not proposed to exclude other categories of at-risk person, such as those with cardiopulmonary disease, from handling the GMO. Such individuals, already at risk of developing severe disease in response to RSV infection, may experience more severe symptoms than healthy people if infected with the GMO. It is expected, however, that any such disease symptoms would be no worse than those due to </w:t>
      </w:r>
      <w:r w:rsidR="007F3D93">
        <w:t>wild-type</w:t>
      </w:r>
      <w:r>
        <w:t xml:space="preserve"> RSV</w:t>
      </w:r>
      <w:r w:rsidR="00FB2159">
        <w:t>, which is widespread in the Australian environment</w:t>
      </w:r>
      <w:r w:rsidR="001E2848">
        <w:t>.</w:t>
      </w:r>
    </w:p>
    <w:p w:rsidR="00B82DBF" w:rsidRDefault="00472727" w:rsidP="00B82DBF">
      <w:pPr>
        <w:pStyle w:val="1Para"/>
        <w:keepNext/>
        <w:numPr>
          <w:ilvl w:val="0"/>
          <w:numId w:val="0"/>
        </w:numPr>
        <w:spacing w:before="240"/>
        <w:outlineLvl w:val="4"/>
      </w:pPr>
      <w:r w:rsidRPr="00811604">
        <w:rPr>
          <w:b/>
          <w:i/>
        </w:rPr>
        <w:t>Conclusion</w:t>
      </w:r>
    </w:p>
    <w:p w:rsidR="00472727" w:rsidRDefault="00472727" w:rsidP="00A9596B">
      <w:pPr>
        <w:pStyle w:val="1Para"/>
      </w:pPr>
      <w:r w:rsidRPr="00811604">
        <w:t xml:space="preserve">Risk scenario 1 </w:t>
      </w:r>
      <w:r w:rsidR="002428FC" w:rsidRPr="00811604">
        <w:t xml:space="preserve">is </w:t>
      </w:r>
      <w:r w:rsidR="005627DF" w:rsidRPr="00811604">
        <w:t>not identified as a substantive</w:t>
      </w:r>
      <w:r w:rsidR="002428FC" w:rsidRPr="00811604">
        <w:t xml:space="preserve"> risk</w:t>
      </w:r>
      <w:r w:rsidR="00FC3793">
        <w:t xml:space="preserve"> because </w:t>
      </w:r>
      <w:r w:rsidR="00FC3793" w:rsidRPr="00FC3793">
        <w:t xml:space="preserve">exposure is </w:t>
      </w:r>
      <w:r w:rsidR="00E32E8F">
        <w:t>minimised</w:t>
      </w:r>
      <w:r w:rsidR="00E32E8F" w:rsidRPr="00FC3793">
        <w:t xml:space="preserve"> </w:t>
      </w:r>
      <w:r w:rsidR="00FC3793" w:rsidRPr="00FC3793">
        <w:t>by the proposed practices, and the GMO is expected to cause</w:t>
      </w:r>
      <w:r w:rsidR="00FC3793">
        <w:t xml:space="preserve"> </w:t>
      </w:r>
      <w:r w:rsidR="00930BC5">
        <w:t xml:space="preserve">less </w:t>
      </w:r>
      <w:r w:rsidR="00FC3793">
        <w:t xml:space="preserve">severe disease </w:t>
      </w:r>
      <w:r w:rsidR="00F338D7">
        <w:t xml:space="preserve">in healthy </w:t>
      </w:r>
      <w:r w:rsidR="00543592">
        <w:t xml:space="preserve">or </w:t>
      </w:r>
      <w:r w:rsidR="00F338D7">
        <w:t xml:space="preserve">at-risk people </w:t>
      </w:r>
      <w:r w:rsidR="00543592">
        <w:t xml:space="preserve">than </w:t>
      </w:r>
      <w:r w:rsidR="00FC3793">
        <w:t xml:space="preserve">the </w:t>
      </w:r>
      <w:r w:rsidR="007F3D93">
        <w:t>wild-type</w:t>
      </w:r>
      <w:r w:rsidR="00FC3793">
        <w:t xml:space="preserve"> virus.</w:t>
      </w:r>
      <w:r w:rsidR="005051A5">
        <w:t xml:space="preserve"> </w:t>
      </w:r>
      <w:r w:rsidR="005051A5" w:rsidRPr="005051A5">
        <w:t>Therefore, this risk could not be greater than negligible and does not warrant further detailed assessment.</w:t>
      </w:r>
    </w:p>
    <w:bookmarkEnd w:id="202"/>
    <w:bookmarkEnd w:id="203"/>
    <w:p w:rsidR="00A9596B" w:rsidRPr="00811604" w:rsidRDefault="00A9596B" w:rsidP="00202925">
      <w:pPr>
        <w:pStyle w:val="Quote"/>
        <w:numPr>
          <w:ilvl w:val="3"/>
          <w:numId w:val="17"/>
        </w:numPr>
      </w:pPr>
      <w:r w:rsidRPr="00811604">
        <w:lastRenderedPageBreak/>
        <w:t>Risk scenario</w:t>
      </w:r>
      <w:r>
        <w:t xml:space="preserve"> </w:t>
      </w:r>
      <w:r w:rsidR="00783B36">
        <w:t>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2.1.2 Risk scenario 2"/>
        <w:tblDescription w:val="This table has rows for Risk source, Causal pathway and Potential harm for Risk Scenario 2."/>
      </w:tblPr>
      <w:tblGrid>
        <w:gridCol w:w="1701"/>
        <w:gridCol w:w="7591"/>
      </w:tblGrid>
      <w:tr w:rsidR="00A9596B" w:rsidRPr="00811604" w:rsidTr="004223BA">
        <w:trPr>
          <w:trHeight w:val="360"/>
        </w:trPr>
        <w:tc>
          <w:tcPr>
            <w:tcW w:w="1701" w:type="dxa"/>
            <w:shd w:val="clear" w:color="auto" w:fill="D9D9D9" w:themeFill="background1" w:themeFillShade="D9"/>
            <w:vAlign w:val="center"/>
          </w:tcPr>
          <w:p w:rsidR="00A9596B" w:rsidRPr="00944DDE" w:rsidRDefault="00A9596B" w:rsidP="000018D5">
            <w:pPr>
              <w:keepNext/>
              <w:rPr>
                <w:rFonts w:asciiTheme="minorHAnsi" w:hAnsiTheme="minorHAnsi"/>
                <w:i/>
                <w:sz w:val="20"/>
                <w:szCs w:val="20"/>
              </w:rPr>
            </w:pPr>
            <w:r w:rsidRPr="00944DDE">
              <w:rPr>
                <w:rFonts w:asciiTheme="minorHAnsi" w:hAnsiTheme="minorHAnsi"/>
                <w:i/>
                <w:sz w:val="20"/>
                <w:szCs w:val="20"/>
              </w:rPr>
              <w:t>Risk source</w:t>
            </w:r>
          </w:p>
        </w:tc>
        <w:tc>
          <w:tcPr>
            <w:tcW w:w="7591" w:type="dxa"/>
            <w:vAlign w:val="center"/>
          </w:tcPr>
          <w:p w:rsidR="00A9596B" w:rsidRPr="00944DDE" w:rsidRDefault="00944DDE" w:rsidP="000018D5">
            <w:pPr>
              <w:pStyle w:val="1Para"/>
              <w:keepNext/>
              <w:numPr>
                <w:ilvl w:val="0"/>
                <w:numId w:val="0"/>
              </w:numPr>
              <w:spacing w:before="0" w:after="0"/>
              <w:jc w:val="center"/>
              <w:rPr>
                <w:rFonts w:asciiTheme="minorHAnsi" w:hAnsiTheme="minorHAnsi"/>
                <w:sz w:val="20"/>
                <w:szCs w:val="20"/>
              </w:rPr>
            </w:pPr>
            <w:r w:rsidRPr="00944DDE">
              <w:rPr>
                <w:rFonts w:asciiTheme="minorHAnsi" w:hAnsiTheme="minorHAnsi"/>
                <w:sz w:val="20"/>
                <w:szCs w:val="20"/>
              </w:rPr>
              <w:t>GM RSV</w:t>
            </w:r>
          </w:p>
        </w:tc>
      </w:tr>
      <w:tr w:rsidR="00A9596B" w:rsidRPr="00811604" w:rsidTr="004223BA">
        <w:trPr>
          <w:trHeight w:val="360"/>
        </w:trPr>
        <w:tc>
          <w:tcPr>
            <w:tcW w:w="1701" w:type="dxa"/>
            <w:shd w:val="clear" w:color="auto" w:fill="D9D9D9" w:themeFill="background1" w:themeFillShade="D9"/>
            <w:vAlign w:val="center"/>
          </w:tcPr>
          <w:p w:rsidR="00A9596B" w:rsidRPr="00944DDE" w:rsidRDefault="00A9596B" w:rsidP="000018D5">
            <w:pPr>
              <w:keepNext/>
              <w:rPr>
                <w:rFonts w:asciiTheme="minorHAnsi" w:hAnsiTheme="minorHAnsi"/>
                <w:i/>
                <w:sz w:val="20"/>
                <w:szCs w:val="20"/>
              </w:rPr>
            </w:pPr>
            <w:r w:rsidRPr="00944DDE">
              <w:rPr>
                <w:rFonts w:asciiTheme="minorHAnsi" w:hAnsiTheme="minorHAnsi"/>
                <w:i/>
                <w:sz w:val="20"/>
                <w:szCs w:val="20"/>
              </w:rPr>
              <w:t>Causal pathway</w:t>
            </w:r>
          </w:p>
        </w:tc>
        <w:tc>
          <w:tcPr>
            <w:tcW w:w="7591" w:type="dxa"/>
            <w:vAlign w:val="center"/>
          </w:tcPr>
          <w:p w:rsidR="00944DDE" w:rsidRPr="00944DDE" w:rsidRDefault="00944DDE" w:rsidP="000018D5">
            <w:pPr>
              <w:keepNext/>
              <w:spacing w:before="60" w:after="60"/>
              <w:ind w:left="33"/>
              <w:jc w:val="center"/>
              <w:rPr>
                <w:rFonts w:asciiTheme="minorHAnsi" w:hAnsiTheme="minorHAnsi"/>
                <w:sz w:val="20"/>
                <w:szCs w:val="20"/>
              </w:rPr>
            </w:pPr>
            <w:r w:rsidRPr="00944DDE">
              <w:rPr>
                <w:rFonts w:asciiTheme="minorHAnsi" w:hAnsiTheme="minorHAnsi"/>
                <w:sz w:val="20"/>
                <w:szCs w:val="20"/>
              </w:rPr>
              <w:t>Unused GMO, or waste containing the GMO, disposed of from clinical trial site</w:t>
            </w:r>
          </w:p>
          <w:p w:rsidR="00944DDE" w:rsidRPr="00944DDE" w:rsidRDefault="00944DDE" w:rsidP="000018D5">
            <w:pPr>
              <w:keepNext/>
              <w:spacing w:before="60" w:after="60"/>
              <w:ind w:left="33"/>
              <w:jc w:val="center"/>
              <w:rPr>
                <w:rFonts w:asciiTheme="minorHAnsi" w:hAnsiTheme="minorHAnsi"/>
                <w:sz w:val="20"/>
                <w:szCs w:val="20"/>
              </w:rPr>
            </w:pPr>
            <w:r w:rsidRPr="00944DDE">
              <w:rPr>
                <w:rFonts w:asciiTheme="minorHAnsi" w:hAnsiTheme="minorHAnsi"/>
                <w:sz w:val="20"/>
                <w:szCs w:val="20"/>
              </w:rPr>
              <w:sym w:font="Wingdings 3" w:char="F0C8"/>
            </w:r>
          </w:p>
          <w:p w:rsidR="00944DDE" w:rsidRPr="00944DDE" w:rsidRDefault="00944DDE" w:rsidP="000018D5">
            <w:pPr>
              <w:keepNext/>
              <w:spacing w:before="60" w:after="60"/>
              <w:ind w:left="33"/>
              <w:jc w:val="center"/>
              <w:rPr>
                <w:rFonts w:asciiTheme="minorHAnsi" w:hAnsiTheme="minorHAnsi"/>
                <w:sz w:val="20"/>
                <w:szCs w:val="20"/>
              </w:rPr>
            </w:pPr>
            <w:r w:rsidRPr="00944DDE">
              <w:rPr>
                <w:rFonts w:asciiTheme="minorHAnsi" w:hAnsiTheme="minorHAnsi"/>
                <w:sz w:val="20"/>
                <w:szCs w:val="20"/>
              </w:rPr>
              <w:t>Exposure of persons handling waste to the GMO</w:t>
            </w:r>
          </w:p>
          <w:p w:rsidR="00944DDE" w:rsidRPr="00944DDE" w:rsidRDefault="00944DDE" w:rsidP="000018D5">
            <w:pPr>
              <w:keepNext/>
              <w:spacing w:before="60" w:after="60"/>
              <w:ind w:left="33"/>
              <w:jc w:val="center"/>
              <w:rPr>
                <w:rFonts w:asciiTheme="minorHAnsi" w:hAnsiTheme="minorHAnsi"/>
                <w:sz w:val="20"/>
                <w:szCs w:val="20"/>
              </w:rPr>
            </w:pPr>
            <w:r w:rsidRPr="00944DDE">
              <w:rPr>
                <w:rFonts w:asciiTheme="minorHAnsi" w:hAnsiTheme="minorHAnsi"/>
                <w:sz w:val="20"/>
                <w:szCs w:val="20"/>
              </w:rPr>
              <w:sym w:font="Wingdings 3" w:char="F0C8"/>
            </w:r>
          </w:p>
          <w:p w:rsidR="00944DDE" w:rsidRPr="00944DDE" w:rsidRDefault="00944DDE" w:rsidP="000018D5">
            <w:pPr>
              <w:keepNext/>
              <w:spacing w:before="60" w:after="60"/>
              <w:contextualSpacing/>
              <w:jc w:val="center"/>
              <w:rPr>
                <w:rFonts w:asciiTheme="minorHAnsi" w:hAnsiTheme="minorHAnsi"/>
                <w:sz w:val="20"/>
                <w:szCs w:val="20"/>
              </w:rPr>
            </w:pPr>
            <w:r w:rsidRPr="00944DDE">
              <w:rPr>
                <w:rFonts w:asciiTheme="minorHAnsi" w:hAnsiTheme="minorHAnsi"/>
                <w:sz w:val="20"/>
                <w:szCs w:val="20"/>
              </w:rPr>
              <w:t>Transduction of cells</w:t>
            </w:r>
          </w:p>
          <w:p w:rsidR="00944DDE" w:rsidRPr="00944DDE" w:rsidRDefault="00944DDE" w:rsidP="000018D5">
            <w:pPr>
              <w:keepNext/>
              <w:spacing w:before="60" w:after="60"/>
              <w:contextualSpacing/>
              <w:jc w:val="center"/>
              <w:rPr>
                <w:rFonts w:asciiTheme="minorHAnsi" w:hAnsiTheme="minorHAnsi"/>
                <w:sz w:val="20"/>
                <w:szCs w:val="20"/>
              </w:rPr>
            </w:pPr>
            <w:r w:rsidRPr="00944DDE">
              <w:rPr>
                <w:rFonts w:asciiTheme="minorHAnsi" w:hAnsiTheme="minorHAnsi"/>
                <w:sz w:val="20"/>
                <w:szCs w:val="20"/>
              </w:rPr>
              <w:sym w:font="Wingdings 3" w:char="F0C8"/>
            </w:r>
          </w:p>
          <w:p w:rsidR="00A9596B" w:rsidRPr="00944DDE" w:rsidRDefault="00944DDE" w:rsidP="000018D5">
            <w:pPr>
              <w:keepNext/>
              <w:spacing w:before="60" w:after="60"/>
              <w:contextualSpacing/>
              <w:jc w:val="center"/>
              <w:rPr>
                <w:rFonts w:asciiTheme="minorHAnsi" w:hAnsiTheme="minorHAnsi"/>
                <w:sz w:val="20"/>
                <w:szCs w:val="20"/>
              </w:rPr>
            </w:pPr>
            <w:r w:rsidRPr="00944DDE">
              <w:rPr>
                <w:rFonts w:asciiTheme="minorHAnsi" w:hAnsiTheme="minorHAnsi"/>
                <w:sz w:val="20"/>
                <w:szCs w:val="20"/>
              </w:rPr>
              <w:t>Establishment of viral infection</w:t>
            </w:r>
          </w:p>
        </w:tc>
      </w:tr>
      <w:tr w:rsidR="00A9596B" w:rsidRPr="00811604" w:rsidTr="004223BA">
        <w:trPr>
          <w:trHeight w:val="360"/>
        </w:trPr>
        <w:tc>
          <w:tcPr>
            <w:tcW w:w="1701" w:type="dxa"/>
            <w:shd w:val="clear" w:color="auto" w:fill="D9D9D9" w:themeFill="background1" w:themeFillShade="D9"/>
            <w:vAlign w:val="center"/>
          </w:tcPr>
          <w:p w:rsidR="00A9596B" w:rsidRPr="00944DDE" w:rsidRDefault="00A9596B" w:rsidP="00F54AEA">
            <w:pPr>
              <w:rPr>
                <w:rFonts w:asciiTheme="minorHAnsi" w:hAnsiTheme="minorHAnsi"/>
                <w:i/>
                <w:sz w:val="20"/>
                <w:szCs w:val="20"/>
              </w:rPr>
            </w:pPr>
            <w:r w:rsidRPr="00944DDE">
              <w:rPr>
                <w:rFonts w:asciiTheme="minorHAnsi" w:hAnsiTheme="minorHAnsi"/>
                <w:i/>
                <w:sz w:val="20"/>
                <w:szCs w:val="20"/>
              </w:rPr>
              <w:t>Potential harm</w:t>
            </w:r>
          </w:p>
        </w:tc>
        <w:tc>
          <w:tcPr>
            <w:tcW w:w="7591" w:type="dxa"/>
            <w:vAlign w:val="center"/>
          </w:tcPr>
          <w:p w:rsidR="00A9596B" w:rsidRPr="00944DDE" w:rsidRDefault="00944DDE" w:rsidP="00F54AEA">
            <w:pPr>
              <w:pStyle w:val="1Para"/>
              <w:numPr>
                <w:ilvl w:val="0"/>
                <w:numId w:val="0"/>
              </w:numPr>
              <w:spacing w:before="0" w:after="0"/>
              <w:jc w:val="center"/>
              <w:rPr>
                <w:rFonts w:asciiTheme="minorHAnsi" w:hAnsiTheme="minorHAnsi"/>
                <w:sz w:val="20"/>
                <w:szCs w:val="20"/>
              </w:rPr>
            </w:pPr>
            <w:r w:rsidRPr="00944DDE">
              <w:rPr>
                <w:rFonts w:asciiTheme="minorHAnsi" w:hAnsiTheme="minorHAnsi"/>
                <w:sz w:val="20"/>
                <w:szCs w:val="20"/>
              </w:rPr>
              <w:t>RSV disease</w:t>
            </w:r>
          </w:p>
        </w:tc>
      </w:tr>
    </w:tbl>
    <w:p w:rsidR="00A9596B" w:rsidRPr="00811604" w:rsidRDefault="00A9596B" w:rsidP="00A9596B">
      <w:pPr>
        <w:pStyle w:val="1Para"/>
        <w:keepNext/>
        <w:numPr>
          <w:ilvl w:val="0"/>
          <w:numId w:val="0"/>
        </w:numPr>
        <w:spacing w:before="240"/>
        <w:outlineLvl w:val="4"/>
        <w:rPr>
          <w:b/>
          <w:i/>
        </w:rPr>
      </w:pPr>
      <w:r w:rsidRPr="00811604">
        <w:rPr>
          <w:b/>
          <w:i/>
        </w:rPr>
        <w:t>Risk source</w:t>
      </w:r>
    </w:p>
    <w:p w:rsidR="00A9596B" w:rsidRPr="00811604" w:rsidRDefault="00A9596B" w:rsidP="00A9596B">
      <w:pPr>
        <w:pStyle w:val="1Para"/>
        <w:spacing w:after="0"/>
      </w:pPr>
      <w:r>
        <w:t>The source of potential harm for th</w:t>
      </w:r>
      <w:r w:rsidR="00083075">
        <w:t xml:space="preserve">is postulated risk scenario is </w:t>
      </w:r>
      <w:r>
        <w:t>GM RSV.</w:t>
      </w:r>
    </w:p>
    <w:p w:rsidR="00A9596B" w:rsidRDefault="00A9596B" w:rsidP="00A9596B">
      <w:pPr>
        <w:pStyle w:val="1Para"/>
        <w:keepNext/>
        <w:numPr>
          <w:ilvl w:val="0"/>
          <w:numId w:val="0"/>
        </w:numPr>
        <w:spacing w:before="240"/>
        <w:outlineLvl w:val="4"/>
        <w:rPr>
          <w:b/>
          <w:i/>
        </w:rPr>
      </w:pPr>
      <w:r w:rsidRPr="00811604">
        <w:rPr>
          <w:b/>
          <w:i/>
        </w:rPr>
        <w:t>Causal pathway</w:t>
      </w:r>
    </w:p>
    <w:p w:rsidR="00607E27" w:rsidRDefault="00607E27" w:rsidP="00607E27">
      <w:pPr>
        <w:pStyle w:val="1Para"/>
      </w:pPr>
      <w:r>
        <w:t xml:space="preserve">Waste containing the GMO, and any unused GMO stocks, will be disposed of from clinical trial sites. </w:t>
      </w:r>
      <w:r w:rsidRPr="006827D2">
        <w:t>Clinical</w:t>
      </w:r>
      <w:r>
        <w:t xml:space="preserve"> staff and other persons handling these materials, such as </w:t>
      </w:r>
      <w:r w:rsidR="004958DC">
        <w:t>clinical trial site</w:t>
      </w:r>
      <w:r>
        <w:t xml:space="preserve"> cleaners and external waste contract</w:t>
      </w:r>
      <w:r w:rsidR="00543592">
        <w:t>ors, may be exposed to the GMO.</w:t>
      </w:r>
    </w:p>
    <w:p w:rsidR="00607E27" w:rsidRDefault="00607E27" w:rsidP="00607E27">
      <w:pPr>
        <w:pStyle w:val="1Para"/>
      </w:pPr>
      <w:r>
        <w:t>Contaminated waste, including used PPE, syringes, nasal sprayers, and soiled waste returned to the clinical site by trial participants, will be promptly discarded into clinical waste containers, which would minimise exposure to contaminated material once it has been discarded.</w:t>
      </w:r>
    </w:p>
    <w:p w:rsidR="00607E27" w:rsidRDefault="00607E27" w:rsidP="00607E27">
      <w:pPr>
        <w:pStyle w:val="1Para"/>
      </w:pPr>
      <w:r>
        <w:t xml:space="preserve">Contaminated waste will be disposed of by each clinical site following standard institutional procedures and in accordance with the requirements of the </w:t>
      </w:r>
      <w:r w:rsidRPr="006827D2">
        <w:rPr>
          <w:i/>
        </w:rPr>
        <w:t>Work Health and Safety Act 2011</w:t>
      </w:r>
      <w:r>
        <w:t xml:space="preserve"> (Commonwealth), relevant state legislation and t</w:t>
      </w:r>
      <w:r w:rsidRPr="004202DD">
        <w:t xml:space="preserve">he </w:t>
      </w:r>
      <w:r w:rsidRPr="00811D0A">
        <w:rPr>
          <w:i/>
        </w:rPr>
        <w:t>Industry Code of Practice for the Management of Clinical and Related Wastes</w:t>
      </w:r>
      <w:r>
        <w:t xml:space="preserve"> </w:t>
      </w:r>
      <w:r>
        <w:fldChar w:fldCharType="begin"/>
      </w:r>
      <w:r>
        <w:instrText xml:space="preserve"> ADDIN EN.CITE &lt;EndNote&gt;&lt;Cite&gt;&lt;Author&gt;(BWI)&lt;/Author&gt;&lt;Year&gt;2010&lt;/Year&gt;&lt;RecNum&gt;4323&lt;/RecNum&gt;&lt;DisplayText&gt;((BWI), 2010)&lt;/DisplayText&gt;&lt;record&gt;&lt;rec-number&gt;4323&lt;/rec-number&gt;&lt;foreign-keys&gt;&lt;key app="EN" db-id="vf22ax0roe9ssce55r0vrezirwdtv52edrxs" timestamp="1507254667"&gt;4323&lt;/key&gt;&lt;/foreign-keys&gt;&lt;ref-type name="Book"&gt;6&lt;/ref-type&gt;&lt;contributors&gt;&lt;authors&gt;&lt;author&gt;Biohazard Waste Industry Australia and New Zealand (BWI)&lt;/author&gt;&lt;/authors&gt;&lt;/contributors&gt;&lt;titles&gt;&lt;title&gt;Industry Code of Practice for the Management of Clinical and Related Wastes 2010 - 6th Edition&lt;/title&gt;&lt;/titles&gt;&lt;volume&gt;1&lt;/volume&gt;&lt;edition&gt;6&lt;/edition&gt;&lt;section&gt;1-67&lt;/section&gt;&lt;reprint-edition&gt;In File&lt;/reprint-edition&gt;&lt;keywords&gt;&lt;keyword&gt;Accreditation&lt;/keyword&gt;&lt;keyword&gt;and&lt;/keyword&gt;&lt;keyword&gt;as&lt;/keyword&gt;&lt;keyword&gt;Australia&lt;/keyword&gt;&lt;keyword&gt;benefits&lt;/keyword&gt;&lt;keyword&gt;Complement&lt;/keyword&gt;&lt;keyword&gt;education&lt;/keyword&gt;&lt;keyword&gt;Environment&lt;/keyword&gt;&lt;keyword&gt;environmental&lt;/keyword&gt;&lt;keyword&gt;Health&lt;/keyword&gt;&lt;keyword&gt;Industry&lt;/keyword&gt;&lt;keyword&gt;New Zealand&lt;/keyword&gt;&lt;keyword&gt;of&lt;/keyword&gt;&lt;keyword&gt;Safety&lt;/keyword&gt;&lt;keyword&gt;standards&lt;/keyword&gt;&lt;keyword&gt;STATE&lt;/keyword&gt;&lt;keyword&gt;Victoria&lt;/keyword&gt;&lt;/keywords&gt;&lt;dates&gt;&lt;year&gt;2010&lt;/year&gt;&lt;pub-dates&gt;&lt;date&gt;2010&lt;/date&gt;&lt;/pub-dates&gt;&lt;/dates&gt;&lt;publisher&gt;Biohazard Waste Industry Australia and New Zealand&lt;/publisher&gt;&lt;isbn&gt;0-9580886-0-8&lt;/isbn&gt;&lt;label&gt;4392&lt;/label&gt;&lt;urls&gt;&lt;related-urls&gt;&lt;url&gt;&lt;style face="underline" font="default" size="100%"&gt;http://www.wmaa.asn.au/director/divisions/clinical_waste.cfm&lt;/style&gt;&lt;/url&gt;&lt;/related-urls&gt;&lt;/urls&gt;&lt;/record&gt;&lt;/Cite&gt;&lt;/EndNote&gt;</w:instrText>
      </w:r>
      <w:r>
        <w:fldChar w:fldCharType="separate"/>
      </w:r>
      <w:r>
        <w:rPr>
          <w:noProof/>
        </w:rPr>
        <w:t>((BWI), 2010)</w:t>
      </w:r>
      <w:r>
        <w:fldChar w:fldCharType="end"/>
      </w:r>
      <w:r>
        <w:t xml:space="preserve">. This Industry Code of Practice </w:t>
      </w:r>
      <w:r w:rsidRPr="004202DD">
        <w:t>details requirements for clinical waste including waste segregation, packaging, labelling, storage, transport and accountability</w:t>
      </w:r>
      <w:r>
        <w:t>. The applicant has stated that incineration of waste is likely, but decontamination by steam sterilisation or chemical treatment is also possible. All three methods are considered appropriate for disposal of clinical waste containing the GMO.</w:t>
      </w:r>
    </w:p>
    <w:p w:rsidR="00607E27" w:rsidRDefault="00607E27" w:rsidP="00607E27">
      <w:pPr>
        <w:pStyle w:val="1Para"/>
        <w:spacing w:after="0"/>
      </w:pPr>
      <w:r>
        <w:t>All staff working at the clinical trial site, including cleaners, will be trained in handling and disposing of infectious clinical waste and will follow standard institutional procedures such as wearing PPE when handling clinical waste, hygiene practices and disposal of clinical waste.</w:t>
      </w:r>
    </w:p>
    <w:p w:rsidR="00607E27" w:rsidRDefault="00607E27" w:rsidP="00607E27">
      <w:pPr>
        <w:pStyle w:val="1Para"/>
      </w:pPr>
      <w:r>
        <w:t>Contractors who transport and decontaminate clinical waste will observe safety precautions appropriate for handling infectious waste. These contractors will have been selected based on their experience and capability in disposing of clinical waste.</w:t>
      </w:r>
      <w:r w:rsidRPr="006827D2">
        <w:t xml:space="preserve"> </w:t>
      </w:r>
      <w:r>
        <w:t>These measures will minimise the potential for exposure to the GMO.</w:t>
      </w:r>
    </w:p>
    <w:p w:rsidR="006827D2" w:rsidRDefault="00607E27" w:rsidP="00607E27">
      <w:pPr>
        <w:pStyle w:val="1Para"/>
      </w:pPr>
      <w:r>
        <w:t>U</w:t>
      </w:r>
      <w:r w:rsidRPr="00F54AEA">
        <w:t xml:space="preserve">nused or expired GMO stocks will be placed </w:t>
      </w:r>
      <w:r>
        <w:t xml:space="preserve">in containers which are </w:t>
      </w:r>
      <w:r w:rsidRPr="00F54AEA">
        <w:t>sealed, tagged and loaded into secure destruction bins</w:t>
      </w:r>
      <w:r>
        <w:t>, and incinerated by an external waste contractor</w:t>
      </w:r>
      <w:r w:rsidRPr="00F54AEA">
        <w:t xml:space="preserve">. </w:t>
      </w:r>
      <w:r>
        <w:t>These stock solutions represent the most concentrated source of GMO waste, but g</w:t>
      </w:r>
      <w:r w:rsidRPr="004202DD">
        <w:t xml:space="preserve">iven </w:t>
      </w:r>
      <w:r>
        <w:t>they will be triple contained during transport,</w:t>
      </w:r>
      <w:r w:rsidRPr="004202DD">
        <w:t xml:space="preserve"> </w:t>
      </w:r>
      <w:r>
        <w:t xml:space="preserve">it is </w:t>
      </w:r>
      <w:r w:rsidRPr="004202DD">
        <w:t xml:space="preserve">highly unlikely </w:t>
      </w:r>
      <w:r>
        <w:t xml:space="preserve">that </w:t>
      </w:r>
      <w:r w:rsidRPr="004202DD">
        <w:t>waste handl</w:t>
      </w:r>
      <w:r>
        <w:t>ers would be exposed to the GMO</w:t>
      </w:r>
      <w:r w:rsidR="006827D2">
        <w:t>.</w:t>
      </w:r>
    </w:p>
    <w:p w:rsidR="00543592" w:rsidRDefault="008035C2" w:rsidP="00607E27">
      <w:pPr>
        <w:pStyle w:val="1Para"/>
      </w:pPr>
      <w:r>
        <w:t xml:space="preserve">Environmental stability of RSV is low. The GMO stock solutions must be stored frozen, and can remain at room temperature for 4 hours prior to use. Discarded GMO stocks will be stored and transported at ambient temperature, at which they are expected to deteriorate over several days </w:t>
      </w:r>
      <w:r>
        <w:fldChar w:fldCharType="begin"/>
      </w:r>
      <w:r>
        <w:instrText xml:space="preserve"> ADDIN EN.CITE &lt;EndNote&gt;&lt;Cite&gt;&lt;Author&gt;Canada&lt;/Author&gt;&lt;Year&gt;2011&lt;/Year&gt;&lt;RecNum&gt;6708&lt;/RecNum&gt;&lt;DisplayText&gt;(Canada, 2011)&lt;/DisplayText&gt;&lt;record&gt;&lt;rec-number&gt;6708&lt;/rec-number&gt;&lt;foreign-keys&gt;&lt;key app="EN" db-id="vf22ax0roe9ssce55r0vrezirwdtv52edrxs" timestamp="1515454208"&gt;6708&lt;/key&gt;&lt;/foreign-keys&gt;&lt;ref-type name="Web Page"&gt;12&lt;/ref-type&gt;&lt;contributors&gt;&lt;authors&gt;&lt;author&gt;Public Health Agency of Canada&lt;/author&gt;&lt;/authors&gt;&lt;/contributors&gt;&lt;titles&gt;&lt;title&gt;Pathogen Safety Data Sheets - Infectious Substances - Respiratory Syncytial Virus&lt;/title&gt;&lt;/titles&gt;&lt;dates&gt;&lt;year&gt;2011&lt;/year&gt;&lt;pub-dates&gt;&lt;date&gt;19/04/2011&lt;/date&gt;&lt;/pub-dates&gt;&lt;/dates&gt;&lt;urls&gt;&lt;related-urls&gt;&lt;url&gt;&lt;style face="underline" font="default" size="100%"&gt;https://www.canada.ca/en/public-health/services/laboratory-biosafety-biosecurity/pathogen-safety-data-sheets-risk-assessment/respiratory-syncytial-virus.html&lt;/style&gt;&lt;/url&gt;&lt;/related-urls&gt;&lt;/urls&gt;&lt;/record&gt;&lt;/Cite&gt;&lt;/EndNote&gt;</w:instrText>
      </w:r>
      <w:r>
        <w:fldChar w:fldCharType="separate"/>
      </w:r>
      <w:r>
        <w:rPr>
          <w:noProof/>
        </w:rPr>
        <w:t>(Canada, 2011)</w:t>
      </w:r>
      <w:r>
        <w:fldChar w:fldCharType="end"/>
      </w:r>
      <w:r>
        <w:t>, diminishing their infectivity in the event that exposure occurs.</w:t>
      </w:r>
    </w:p>
    <w:p w:rsidR="00FB77DB" w:rsidRPr="00B82DBF" w:rsidRDefault="00FB77DB" w:rsidP="00FB77DB">
      <w:pPr>
        <w:pStyle w:val="1Para"/>
        <w:keepNext/>
        <w:numPr>
          <w:ilvl w:val="0"/>
          <w:numId w:val="0"/>
        </w:numPr>
        <w:spacing w:before="240"/>
        <w:outlineLvl w:val="4"/>
        <w:rPr>
          <w:b/>
          <w:i/>
        </w:rPr>
      </w:pPr>
      <w:r w:rsidRPr="00B82DBF">
        <w:rPr>
          <w:b/>
          <w:i/>
        </w:rPr>
        <w:lastRenderedPageBreak/>
        <w:t>Potential harm</w:t>
      </w:r>
    </w:p>
    <w:p w:rsidR="00FB77DB" w:rsidRDefault="008035C2" w:rsidP="00607E27">
      <w:pPr>
        <w:pStyle w:val="1Para"/>
      </w:pPr>
      <w:r>
        <w:t xml:space="preserve">As described in Risk Scenario 1, the GMO is expected to be attenuated in humans and </w:t>
      </w:r>
      <w:r w:rsidR="002F6603">
        <w:t xml:space="preserve">would </w:t>
      </w:r>
      <w:r>
        <w:t xml:space="preserve">result in disease no worse than that caused by the </w:t>
      </w:r>
      <w:r w:rsidR="007F3D93">
        <w:t>wild-type</w:t>
      </w:r>
      <w:r>
        <w:t xml:space="preserve"> virus. As discussed above, this applies equally to healthy staff and any at-risk individuals who may handle the GMO.</w:t>
      </w:r>
    </w:p>
    <w:p w:rsidR="00FB77DB" w:rsidRPr="00B82DBF" w:rsidRDefault="00FB77DB" w:rsidP="00FB77DB">
      <w:pPr>
        <w:pStyle w:val="1Para"/>
        <w:keepNext/>
        <w:numPr>
          <w:ilvl w:val="0"/>
          <w:numId w:val="0"/>
        </w:numPr>
        <w:spacing w:before="240"/>
        <w:outlineLvl w:val="4"/>
        <w:rPr>
          <w:b/>
          <w:i/>
        </w:rPr>
      </w:pPr>
      <w:r w:rsidRPr="00B82DBF">
        <w:rPr>
          <w:b/>
          <w:i/>
        </w:rPr>
        <w:t>Conclusion</w:t>
      </w:r>
    </w:p>
    <w:p w:rsidR="00FB77DB" w:rsidRDefault="00607E27" w:rsidP="00FB77DB">
      <w:pPr>
        <w:pStyle w:val="1Para"/>
      </w:pPr>
      <w:r>
        <w:t xml:space="preserve">Risk scenario </w:t>
      </w:r>
      <w:r w:rsidR="000504DC">
        <w:t>2</w:t>
      </w:r>
      <w:r w:rsidR="000504DC" w:rsidRPr="00811604">
        <w:t xml:space="preserve"> </w:t>
      </w:r>
      <w:r w:rsidRPr="00811604">
        <w:t>is not identified as a substantive risk</w:t>
      </w:r>
      <w:r>
        <w:t xml:space="preserve"> because the potential for </w:t>
      </w:r>
      <w:r w:rsidRPr="00FC3793">
        <w:t xml:space="preserve">exposure is </w:t>
      </w:r>
      <w:r w:rsidR="00E32E8F">
        <w:t xml:space="preserve">minimised </w:t>
      </w:r>
      <w:r w:rsidRPr="00FC3793">
        <w:t xml:space="preserve">by </w:t>
      </w:r>
      <w:r>
        <w:t>discarding contaminated waste into clinical waste containers followed by disposal via the clinical waste stream</w:t>
      </w:r>
      <w:r w:rsidR="00F43C43">
        <w:t xml:space="preserve"> </w:t>
      </w:r>
      <w:r w:rsidR="004958DC">
        <w:t xml:space="preserve">following </w:t>
      </w:r>
      <w:r w:rsidR="00F43C43">
        <w:t>standard clinical waste practices</w:t>
      </w:r>
      <w:r>
        <w:t>. T</w:t>
      </w:r>
      <w:r w:rsidRPr="00FC3793">
        <w:t>he GMO is expected to cause</w:t>
      </w:r>
      <w:r>
        <w:t xml:space="preserve"> </w:t>
      </w:r>
      <w:r w:rsidR="00930BC5">
        <w:t xml:space="preserve">less </w:t>
      </w:r>
      <w:r>
        <w:t>severe disease th</w:t>
      </w:r>
      <w:r w:rsidR="000504DC">
        <w:t>a</w:t>
      </w:r>
      <w:r>
        <w:t xml:space="preserve">n the </w:t>
      </w:r>
      <w:r w:rsidR="007F3D93">
        <w:t>wild-type</w:t>
      </w:r>
      <w:r>
        <w:t xml:space="preserve"> virus. </w:t>
      </w:r>
      <w:r w:rsidRPr="005051A5">
        <w:t>Therefore, this risk could not be greater than negligible and does not warr</w:t>
      </w:r>
      <w:r>
        <w:t>ant further detailed assessment</w:t>
      </w:r>
      <w:r w:rsidR="00FB77DB" w:rsidRPr="005051A5">
        <w:t>.</w:t>
      </w:r>
    </w:p>
    <w:p w:rsidR="0069619B" w:rsidRPr="00811604" w:rsidRDefault="0069619B" w:rsidP="00202925">
      <w:pPr>
        <w:pStyle w:val="Quote"/>
        <w:numPr>
          <w:ilvl w:val="3"/>
          <w:numId w:val="17"/>
        </w:numPr>
      </w:pPr>
      <w:r w:rsidRPr="00811604">
        <w:t>Risk scenario</w:t>
      </w:r>
      <w:r>
        <w:t xml:space="preserve"> </w:t>
      </w:r>
      <w:r w:rsidR="000504DC">
        <w:t>3</w:t>
      </w:r>
    </w:p>
    <w:tbl>
      <w:tblPr>
        <w:tblW w:w="92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2.1.3 Risk scenario 3"/>
        <w:tblDescription w:val="This table has rows for Risk source, Causal pathway and Potential harm for Risk Scenario 3."/>
      </w:tblPr>
      <w:tblGrid>
        <w:gridCol w:w="1701"/>
        <w:gridCol w:w="7591"/>
      </w:tblGrid>
      <w:tr w:rsidR="00192FBD" w:rsidRPr="00811604" w:rsidTr="004223BA">
        <w:trPr>
          <w:trHeight w:val="360"/>
        </w:trPr>
        <w:tc>
          <w:tcPr>
            <w:tcW w:w="1701" w:type="dxa"/>
            <w:shd w:val="clear" w:color="auto" w:fill="D9D9D9" w:themeFill="background1" w:themeFillShade="D9"/>
            <w:vAlign w:val="center"/>
          </w:tcPr>
          <w:p w:rsidR="00192FBD" w:rsidRPr="000203D4" w:rsidRDefault="00192FBD" w:rsidP="00F54AEA">
            <w:pPr>
              <w:rPr>
                <w:rFonts w:asciiTheme="minorHAnsi" w:hAnsiTheme="minorHAnsi"/>
                <w:i/>
                <w:sz w:val="20"/>
                <w:szCs w:val="20"/>
              </w:rPr>
            </w:pPr>
            <w:r w:rsidRPr="000203D4">
              <w:rPr>
                <w:rFonts w:asciiTheme="minorHAnsi" w:hAnsiTheme="minorHAnsi"/>
                <w:i/>
                <w:sz w:val="20"/>
                <w:szCs w:val="20"/>
              </w:rPr>
              <w:t>Risk source</w:t>
            </w:r>
          </w:p>
        </w:tc>
        <w:tc>
          <w:tcPr>
            <w:tcW w:w="7591" w:type="dxa"/>
            <w:vAlign w:val="center"/>
          </w:tcPr>
          <w:p w:rsidR="00192FBD" w:rsidRPr="00944DDE" w:rsidRDefault="00192FBD" w:rsidP="00E75C04">
            <w:pPr>
              <w:pStyle w:val="1Para"/>
              <w:numPr>
                <w:ilvl w:val="0"/>
                <w:numId w:val="0"/>
              </w:numPr>
              <w:spacing w:before="0" w:after="0"/>
              <w:jc w:val="center"/>
              <w:rPr>
                <w:rFonts w:asciiTheme="minorHAnsi" w:hAnsiTheme="minorHAnsi"/>
                <w:sz w:val="20"/>
                <w:szCs w:val="20"/>
              </w:rPr>
            </w:pPr>
            <w:r w:rsidRPr="00944DDE">
              <w:rPr>
                <w:rFonts w:asciiTheme="minorHAnsi" w:hAnsiTheme="minorHAnsi"/>
                <w:sz w:val="20"/>
                <w:szCs w:val="20"/>
              </w:rPr>
              <w:t>GM RSV</w:t>
            </w:r>
          </w:p>
        </w:tc>
      </w:tr>
      <w:tr w:rsidR="00192FBD" w:rsidRPr="00811604" w:rsidTr="004223BA">
        <w:trPr>
          <w:trHeight w:val="360"/>
        </w:trPr>
        <w:tc>
          <w:tcPr>
            <w:tcW w:w="1701" w:type="dxa"/>
            <w:shd w:val="clear" w:color="auto" w:fill="D9D9D9" w:themeFill="background1" w:themeFillShade="D9"/>
            <w:vAlign w:val="center"/>
          </w:tcPr>
          <w:p w:rsidR="00192FBD" w:rsidRPr="000203D4" w:rsidRDefault="00192FBD" w:rsidP="00F54AEA">
            <w:pPr>
              <w:rPr>
                <w:rFonts w:asciiTheme="minorHAnsi" w:hAnsiTheme="minorHAnsi"/>
                <w:i/>
                <w:sz w:val="20"/>
                <w:szCs w:val="20"/>
              </w:rPr>
            </w:pPr>
            <w:r w:rsidRPr="000203D4">
              <w:rPr>
                <w:rFonts w:asciiTheme="minorHAnsi" w:hAnsiTheme="minorHAnsi"/>
                <w:i/>
                <w:sz w:val="20"/>
                <w:szCs w:val="20"/>
              </w:rPr>
              <w:t>Causal pathway</w:t>
            </w:r>
          </w:p>
        </w:tc>
        <w:tc>
          <w:tcPr>
            <w:tcW w:w="7591" w:type="dxa"/>
            <w:vAlign w:val="center"/>
          </w:tcPr>
          <w:p w:rsidR="00192FBD" w:rsidRPr="00944DDE" w:rsidRDefault="00192FBD" w:rsidP="00E75C04">
            <w:pPr>
              <w:spacing w:before="60" w:after="60"/>
              <w:ind w:left="33"/>
              <w:jc w:val="center"/>
              <w:rPr>
                <w:rFonts w:asciiTheme="minorHAnsi" w:hAnsiTheme="minorHAnsi"/>
                <w:sz w:val="20"/>
                <w:szCs w:val="20"/>
              </w:rPr>
            </w:pPr>
            <w:r w:rsidRPr="00192FBD">
              <w:rPr>
                <w:rFonts w:asciiTheme="minorHAnsi" w:hAnsiTheme="minorHAnsi"/>
                <w:sz w:val="20"/>
                <w:szCs w:val="20"/>
              </w:rPr>
              <w:t>Unintentional release of th</w:t>
            </w:r>
            <w:r w:rsidR="004C42DA">
              <w:rPr>
                <w:rFonts w:asciiTheme="minorHAnsi" w:hAnsiTheme="minorHAnsi"/>
                <w:sz w:val="20"/>
                <w:szCs w:val="20"/>
              </w:rPr>
              <w:t xml:space="preserve">e GMO during </w:t>
            </w:r>
            <w:r w:rsidR="00DB09DC">
              <w:rPr>
                <w:rFonts w:asciiTheme="minorHAnsi" w:hAnsiTheme="minorHAnsi"/>
                <w:sz w:val="20"/>
                <w:szCs w:val="20"/>
              </w:rPr>
              <w:t>storage or transport</w:t>
            </w:r>
          </w:p>
          <w:p w:rsidR="00192FBD" w:rsidRPr="00944DDE" w:rsidRDefault="00192FBD" w:rsidP="00E75C04">
            <w:pPr>
              <w:spacing w:before="60" w:after="60"/>
              <w:ind w:left="33"/>
              <w:jc w:val="center"/>
              <w:rPr>
                <w:rFonts w:asciiTheme="minorHAnsi" w:hAnsiTheme="minorHAnsi"/>
                <w:sz w:val="20"/>
                <w:szCs w:val="20"/>
              </w:rPr>
            </w:pPr>
            <w:r w:rsidRPr="00944DDE">
              <w:rPr>
                <w:rFonts w:asciiTheme="minorHAnsi" w:hAnsiTheme="minorHAnsi"/>
                <w:sz w:val="20"/>
                <w:szCs w:val="20"/>
              </w:rPr>
              <w:sym w:font="Wingdings 3" w:char="F0C8"/>
            </w:r>
          </w:p>
          <w:p w:rsidR="00192FBD" w:rsidRPr="00944DDE" w:rsidRDefault="00192FBD" w:rsidP="00E75C04">
            <w:pPr>
              <w:spacing w:before="60" w:after="60"/>
              <w:ind w:left="33"/>
              <w:jc w:val="center"/>
              <w:rPr>
                <w:rFonts w:asciiTheme="minorHAnsi" w:hAnsiTheme="minorHAnsi"/>
                <w:sz w:val="20"/>
                <w:szCs w:val="20"/>
              </w:rPr>
            </w:pPr>
            <w:r w:rsidRPr="00944DDE">
              <w:rPr>
                <w:rFonts w:asciiTheme="minorHAnsi" w:hAnsiTheme="minorHAnsi"/>
                <w:sz w:val="20"/>
                <w:szCs w:val="20"/>
              </w:rPr>
              <w:t>Exposure of pe</w:t>
            </w:r>
            <w:r w:rsidR="001E1752">
              <w:rPr>
                <w:rFonts w:asciiTheme="minorHAnsi" w:hAnsiTheme="minorHAnsi"/>
                <w:sz w:val="20"/>
                <w:szCs w:val="20"/>
              </w:rPr>
              <w:t>ople</w:t>
            </w:r>
            <w:r w:rsidR="003927A8">
              <w:rPr>
                <w:rFonts w:asciiTheme="minorHAnsi" w:hAnsiTheme="minorHAnsi"/>
                <w:sz w:val="20"/>
                <w:szCs w:val="20"/>
              </w:rPr>
              <w:t xml:space="preserve"> or animals</w:t>
            </w:r>
            <w:r w:rsidRPr="00944DDE">
              <w:rPr>
                <w:rFonts w:asciiTheme="minorHAnsi" w:hAnsiTheme="minorHAnsi"/>
                <w:sz w:val="20"/>
                <w:szCs w:val="20"/>
              </w:rPr>
              <w:t xml:space="preserve"> to the GMO</w:t>
            </w:r>
          </w:p>
          <w:p w:rsidR="00192FBD" w:rsidRPr="00944DDE" w:rsidRDefault="00192FBD" w:rsidP="00E75C04">
            <w:pPr>
              <w:spacing w:before="60" w:after="60"/>
              <w:ind w:left="33"/>
              <w:jc w:val="center"/>
              <w:rPr>
                <w:rFonts w:asciiTheme="minorHAnsi" w:hAnsiTheme="minorHAnsi"/>
                <w:sz w:val="20"/>
                <w:szCs w:val="20"/>
              </w:rPr>
            </w:pPr>
            <w:r w:rsidRPr="00944DDE">
              <w:rPr>
                <w:rFonts w:asciiTheme="minorHAnsi" w:hAnsiTheme="minorHAnsi"/>
                <w:sz w:val="20"/>
                <w:szCs w:val="20"/>
              </w:rPr>
              <w:sym w:font="Wingdings 3" w:char="F0C8"/>
            </w:r>
          </w:p>
          <w:p w:rsidR="00192FBD" w:rsidRPr="00944DDE" w:rsidRDefault="00192FBD" w:rsidP="00E75C04">
            <w:pPr>
              <w:spacing w:before="60" w:after="60"/>
              <w:contextualSpacing/>
              <w:jc w:val="center"/>
              <w:rPr>
                <w:rFonts w:asciiTheme="minorHAnsi" w:hAnsiTheme="minorHAnsi"/>
                <w:sz w:val="20"/>
                <w:szCs w:val="20"/>
              </w:rPr>
            </w:pPr>
            <w:r w:rsidRPr="00944DDE">
              <w:rPr>
                <w:rFonts w:asciiTheme="minorHAnsi" w:hAnsiTheme="minorHAnsi"/>
                <w:sz w:val="20"/>
                <w:szCs w:val="20"/>
              </w:rPr>
              <w:t>Transduction of cells</w:t>
            </w:r>
          </w:p>
          <w:p w:rsidR="00192FBD" w:rsidRPr="00944DDE" w:rsidRDefault="00192FBD" w:rsidP="00E75C04">
            <w:pPr>
              <w:spacing w:before="60" w:after="60"/>
              <w:contextualSpacing/>
              <w:jc w:val="center"/>
              <w:rPr>
                <w:rFonts w:asciiTheme="minorHAnsi" w:hAnsiTheme="minorHAnsi"/>
                <w:sz w:val="20"/>
                <w:szCs w:val="20"/>
              </w:rPr>
            </w:pPr>
            <w:r w:rsidRPr="00944DDE">
              <w:rPr>
                <w:rFonts w:asciiTheme="minorHAnsi" w:hAnsiTheme="minorHAnsi"/>
                <w:sz w:val="20"/>
                <w:szCs w:val="20"/>
              </w:rPr>
              <w:sym w:font="Wingdings 3" w:char="F0C8"/>
            </w:r>
          </w:p>
          <w:p w:rsidR="00192FBD" w:rsidRPr="00944DDE" w:rsidRDefault="00192FBD" w:rsidP="00E75C04">
            <w:pPr>
              <w:spacing w:before="60" w:after="60"/>
              <w:contextualSpacing/>
              <w:jc w:val="center"/>
              <w:rPr>
                <w:rFonts w:asciiTheme="minorHAnsi" w:hAnsiTheme="minorHAnsi"/>
                <w:sz w:val="20"/>
                <w:szCs w:val="20"/>
              </w:rPr>
            </w:pPr>
            <w:r w:rsidRPr="00944DDE">
              <w:rPr>
                <w:rFonts w:asciiTheme="minorHAnsi" w:hAnsiTheme="minorHAnsi"/>
                <w:sz w:val="20"/>
                <w:szCs w:val="20"/>
              </w:rPr>
              <w:t>Establishment of viral infection</w:t>
            </w:r>
          </w:p>
        </w:tc>
      </w:tr>
      <w:tr w:rsidR="00192FBD" w:rsidRPr="00811604" w:rsidTr="004223BA">
        <w:trPr>
          <w:trHeight w:val="360"/>
        </w:trPr>
        <w:tc>
          <w:tcPr>
            <w:tcW w:w="1701" w:type="dxa"/>
            <w:shd w:val="clear" w:color="auto" w:fill="D9D9D9" w:themeFill="background1" w:themeFillShade="D9"/>
            <w:vAlign w:val="center"/>
          </w:tcPr>
          <w:p w:rsidR="00192FBD" w:rsidRPr="000203D4" w:rsidRDefault="00192FBD" w:rsidP="00F54AEA">
            <w:pPr>
              <w:rPr>
                <w:rFonts w:asciiTheme="minorHAnsi" w:hAnsiTheme="minorHAnsi"/>
                <w:i/>
                <w:sz w:val="20"/>
                <w:szCs w:val="20"/>
              </w:rPr>
            </w:pPr>
            <w:r w:rsidRPr="000203D4">
              <w:rPr>
                <w:rFonts w:asciiTheme="minorHAnsi" w:hAnsiTheme="minorHAnsi"/>
                <w:i/>
                <w:sz w:val="20"/>
                <w:szCs w:val="20"/>
              </w:rPr>
              <w:t>Potential harm</w:t>
            </w:r>
          </w:p>
        </w:tc>
        <w:tc>
          <w:tcPr>
            <w:tcW w:w="7591" w:type="dxa"/>
            <w:vAlign w:val="center"/>
          </w:tcPr>
          <w:p w:rsidR="00192FBD" w:rsidRPr="00944DDE" w:rsidRDefault="00192FBD" w:rsidP="00DB09DC">
            <w:pPr>
              <w:pStyle w:val="1Para"/>
              <w:numPr>
                <w:ilvl w:val="0"/>
                <w:numId w:val="0"/>
              </w:numPr>
              <w:spacing w:before="0" w:after="0"/>
              <w:jc w:val="center"/>
              <w:rPr>
                <w:rFonts w:asciiTheme="minorHAnsi" w:hAnsiTheme="minorHAnsi"/>
                <w:sz w:val="20"/>
                <w:szCs w:val="20"/>
              </w:rPr>
            </w:pPr>
            <w:r w:rsidRPr="00944DDE">
              <w:rPr>
                <w:rFonts w:asciiTheme="minorHAnsi" w:hAnsiTheme="minorHAnsi"/>
                <w:sz w:val="20"/>
                <w:szCs w:val="20"/>
              </w:rPr>
              <w:t>RSV disease</w:t>
            </w:r>
            <w:r w:rsidR="00DB09DC">
              <w:rPr>
                <w:rFonts w:asciiTheme="minorHAnsi" w:hAnsiTheme="minorHAnsi"/>
                <w:sz w:val="20"/>
                <w:szCs w:val="20"/>
              </w:rPr>
              <w:t xml:space="preserve"> in humans or </w:t>
            </w:r>
            <w:r w:rsidR="003927A8">
              <w:rPr>
                <w:rFonts w:asciiTheme="minorHAnsi" w:hAnsiTheme="minorHAnsi"/>
                <w:sz w:val="20"/>
                <w:szCs w:val="20"/>
              </w:rPr>
              <w:t>animals</w:t>
            </w:r>
          </w:p>
        </w:tc>
      </w:tr>
    </w:tbl>
    <w:p w:rsidR="0069619B" w:rsidRPr="00811604" w:rsidRDefault="0069619B" w:rsidP="0069619B">
      <w:pPr>
        <w:pStyle w:val="1Para"/>
        <w:keepNext/>
        <w:numPr>
          <w:ilvl w:val="0"/>
          <w:numId w:val="0"/>
        </w:numPr>
        <w:spacing w:before="240"/>
        <w:outlineLvl w:val="4"/>
        <w:rPr>
          <w:b/>
          <w:i/>
        </w:rPr>
      </w:pPr>
      <w:r w:rsidRPr="00811604">
        <w:rPr>
          <w:b/>
          <w:i/>
        </w:rPr>
        <w:t>Risk source</w:t>
      </w:r>
    </w:p>
    <w:p w:rsidR="0069619B" w:rsidRPr="00811604" w:rsidRDefault="0069619B" w:rsidP="0069619B">
      <w:pPr>
        <w:pStyle w:val="1Para"/>
        <w:spacing w:after="0"/>
      </w:pPr>
      <w:r>
        <w:t>The source of potential harm for this postulated risk scenario is GM RSV.</w:t>
      </w:r>
    </w:p>
    <w:p w:rsidR="0069619B" w:rsidRDefault="0069619B" w:rsidP="0069619B">
      <w:pPr>
        <w:pStyle w:val="1Para"/>
        <w:keepNext/>
        <w:numPr>
          <w:ilvl w:val="0"/>
          <w:numId w:val="0"/>
        </w:numPr>
        <w:spacing w:before="240"/>
        <w:outlineLvl w:val="4"/>
        <w:rPr>
          <w:b/>
          <w:i/>
        </w:rPr>
      </w:pPr>
      <w:r w:rsidRPr="00811604">
        <w:rPr>
          <w:b/>
          <w:i/>
        </w:rPr>
        <w:t>Causal pathway</w:t>
      </w:r>
    </w:p>
    <w:p w:rsidR="001B4F3C" w:rsidRDefault="001B4F3C" w:rsidP="001B4F3C">
      <w:pPr>
        <w:pStyle w:val="1Para"/>
      </w:pPr>
      <w:r w:rsidRPr="0069619B">
        <w:t xml:space="preserve">Staff </w:t>
      </w:r>
      <w:r>
        <w:t xml:space="preserve">working </w:t>
      </w:r>
      <w:r w:rsidRPr="0069619B">
        <w:t xml:space="preserve">at clinical </w:t>
      </w:r>
      <w:r>
        <w:t xml:space="preserve">trial or storage </w:t>
      </w:r>
      <w:r w:rsidRPr="0069619B">
        <w:t xml:space="preserve">sites (who may or may not be involved in the dealings), </w:t>
      </w:r>
      <w:r>
        <w:t xml:space="preserve">external service providers (such as couriers) </w:t>
      </w:r>
      <w:r w:rsidRPr="0069619B">
        <w:t xml:space="preserve">and people or animals </w:t>
      </w:r>
      <w:r>
        <w:t xml:space="preserve">in the </w:t>
      </w:r>
      <w:r w:rsidR="00231D2A">
        <w:t xml:space="preserve">wider </w:t>
      </w:r>
      <w:r>
        <w:t>environment</w:t>
      </w:r>
      <w:r w:rsidRPr="0069619B">
        <w:t>, may come into contact with the GMO due to</w:t>
      </w:r>
      <w:r>
        <w:t xml:space="preserve"> </w:t>
      </w:r>
      <w:r w:rsidRPr="0069619B">
        <w:t>a spill</w:t>
      </w:r>
      <w:r>
        <w:t xml:space="preserve"> </w:t>
      </w:r>
      <w:r w:rsidRPr="0069619B">
        <w:t>during transport</w:t>
      </w:r>
      <w:r>
        <w:t xml:space="preserve"> or</w:t>
      </w:r>
      <w:r w:rsidRPr="0069619B">
        <w:t xml:space="preserve"> storage.</w:t>
      </w:r>
    </w:p>
    <w:p w:rsidR="001B4F3C" w:rsidRDefault="001B4F3C" w:rsidP="001B4F3C">
      <w:pPr>
        <w:pStyle w:val="1Para"/>
      </w:pPr>
      <w:r>
        <w:t>The GMO will be supplied for import in small volumes, frozen and double-contained. Sealed vials (the primary container) will be separated by absorbent material and further sealed in a polybag (secondary container). The double-packaging, absorbent material and frozen nature of the GMO minimise the possibility that GMO leakage could contaminate the outer packaging. Nonetheless, the outer packaging will be labelled with instructions describing appropriate spill clean-up procedures, required PPE and disposal methods.</w:t>
      </w:r>
    </w:p>
    <w:p w:rsidR="001B4F3C" w:rsidRDefault="001B4F3C" w:rsidP="001B4F3C">
      <w:pPr>
        <w:pStyle w:val="1Para"/>
      </w:pPr>
      <w:r>
        <w:t>Commercial courier companies that</w:t>
      </w:r>
      <w:r w:rsidRPr="005B35FA">
        <w:t xml:space="preserve"> are highly experienced </w:t>
      </w:r>
      <w:r>
        <w:t>with</w:t>
      </w:r>
      <w:r w:rsidRPr="005B35FA">
        <w:t xml:space="preserve"> transport requirements for GMOs and infectious organisms</w:t>
      </w:r>
      <w:r>
        <w:t>,</w:t>
      </w:r>
      <w:r w:rsidRPr="005B35FA">
        <w:t xml:space="preserve"> internationally and within</w:t>
      </w:r>
      <w:r>
        <w:t xml:space="preserve"> Australia (e.g. World Courier), will import and transport the GMO, as well as export samples collected from trial participants</w:t>
      </w:r>
      <w:r w:rsidRPr="005B35FA">
        <w:t>.</w:t>
      </w:r>
      <w:r>
        <w:t xml:space="preserve"> Packaging and transport of the GMO will be </w:t>
      </w:r>
      <w:r w:rsidR="004223BA">
        <w:t xml:space="preserve">in </w:t>
      </w:r>
      <w:r>
        <w:t xml:space="preserve">accordance with IATA Dangerous Goods Regulations for shipping classification UN 3373 (Biological Substance, Category B) and, within Australia, the </w:t>
      </w:r>
      <w:r w:rsidRPr="006F44AF">
        <w:rPr>
          <w:i/>
        </w:rPr>
        <w:t>Australian Code for the Transport of Dangerous Goods by Road &amp; Rail</w:t>
      </w:r>
      <w:r>
        <w:t xml:space="preserve"> </w:t>
      </w:r>
      <w:r>
        <w:fldChar w:fldCharType="begin"/>
      </w:r>
      <w:r>
        <w:instrText xml:space="preserve"> ADDIN EN.CITE &lt;EndNote&gt;&lt;Cite&gt;&lt;Author&gt;National Transport Commission&lt;/Author&gt;&lt;Year&gt;2017&lt;/Year&gt;&lt;RecNum&gt;6373&lt;/RecNum&gt;&lt;DisplayText&gt;(National Transport Commission, 2017)&lt;/DisplayText&gt;&lt;record&gt;&lt;rec-number&gt;6373&lt;/rec-number&gt;&lt;foreign-keys&gt;&lt;key app="EN" db-id="vf22ax0roe9ssce55r0vrezirwdtv52edrxs" timestamp="1507254744"&gt;6373&lt;/key&gt;&lt;/foreign-keys&gt;&lt;ref-type name="Book"&gt;6&lt;/ref-type&gt;&lt;contributors&gt;&lt;authors&gt;&lt;author&gt;National Transport Commission,&lt;/author&gt;&lt;/authors&gt;&lt;/contributors&gt;&lt;titles&gt;&lt;title&gt;Australian Code for the Transport of Dangerous Goods by Road &amp;amp; Rail&lt;/title&gt;&lt;/titles&gt;&lt;edition&gt;7.5&lt;/edition&gt;&lt;reprint-edition&gt;In File&lt;/reprint-edition&gt;&lt;keywords&gt;&lt;keyword&gt;Transport&lt;/keyword&gt;&lt;keyword&gt;of&lt;/keyword&gt;&lt;keyword&gt;&amp;amp;&lt;/keyword&gt;&lt;/keywords&gt;&lt;dates&gt;&lt;year&gt;2017&lt;/year&gt;&lt;pub-dates&gt;&lt;date&gt;2017&lt;/date&gt;&lt;/pub-dates&gt;&lt;/dates&gt;&lt;label&gt;21969&lt;/label&gt;&lt;urls&gt;&lt;related-urls&gt;&lt;url&gt;&lt;style face="underline" font="default" size="100%"&gt;https://www.ntc.gov.au/heavy-vehicles/safety/australian-dangerous-goods-code/&lt;/style&gt;&lt;/url&gt;&lt;/related-urls&gt;&lt;/urls&gt;&lt;/record&gt;&lt;/Cite&gt;&lt;/EndNote&gt;</w:instrText>
      </w:r>
      <w:r>
        <w:fldChar w:fldCharType="separate"/>
      </w:r>
      <w:r>
        <w:rPr>
          <w:noProof/>
        </w:rPr>
        <w:t>(National Transport Commission, 2017)</w:t>
      </w:r>
      <w:r>
        <w:fldChar w:fldCharType="end"/>
      </w:r>
      <w:r>
        <w:t>.</w:t>
      </w:r>
    </w:p>
    <w:p w:rsidR="001B4F3C" w:rsidRDefault="001B4F3C" w:rsidP="001B4F3C">
      <w:pPr>
        <w:pStyle w:val="1Para"/>
      </w:pPr>
      <w:r>
        <w:t>Storage of the GMO before distribution to individual clinical trial sites will be at a secure storage/distribution centre, such as Cryosite. Once at a clinical trial site, the GMO will be stored in the pharmacy in a secure freezer, with access restricted to pharmacy and clinical staff.</w:t>
      </w:r>
      <w:r w:rsidRPr="008920D0">
        <w:t xml:space="preserve"> </w:t>
      </w:r>
      <w:r>
        <w:t xml:space="preserve">All GMO </w:t>
      </w:r>
      <w:r w:rsidR="00AD7074">
        <w:t>stocks</w:t>
      </w:r>
      <w:r>
        <w:t xml:space="preserve"> will be accounted for at each step through to destruction, and any unused GMO will be destroyed when the study is complete.</w:t>
      </w:r>
    </w:p>
    <w:p w:rsidR="001B4F3C" w:rsidRDefault="001B4F3C" w:rsidP="001B4F3C">
      <w:pPr>
        <w:pStyle w:val="1Para"/>
      </w:pPr>
      <w:r>
        <w:t>All</w:t>
      </w:r>
      <w:r w:rsidR="00C72EE2">
        <w:t xml:space="preserve"> storage and</w:t>
      </w:r>
      <w:r>
        <w:t xml:space="preserve"> transport within clinical trial sites</w:t>
      </w:r>
      <w:r w:rsidR="006610BE">
        <w:t xml:space="preserve"> and off-site within Australia</w:t>
      </w:r>
      <w:r>
        <w:t xml:space="preserve"> will be in accordance with the Regulator’s </w:t>
      </w:r>
      <w:r w:rsidRPr="00C17CCE">
        <w:rPr>
          <w:i/>
        </w:rPr>
        <w:t>Guidelines for the Transport, Storage and Disposal of GMOs</w:t>
      </w:r>
      <w:r>
        <w:t>.</w:t>
      </w:r>
    </w:p>
    <w:p w:rsidR="00FD5297" w:rsidRDefault="00FD5297" w:rsidP="00FD5297">
      <w:pPr>
        <w:pStyle w:val="1Para"/>
        <w:keepNext/>
        <w:numPr>
          <w:ilvl w:val="0"/>
          <w:numId w:val="0"/>
        </w:numPr>
        <w:spacing w:before="240"/>
        <w:outlineLvl w:val="4"/>
        <w:rPr>
          <w:b/>
          <w:i/>
        </w:rPr>
      </w:pPr>
      <w:r w:rsidRPr="00B82DBF">
        <w:rPr>
          <w:b/>
          <w:i/>
        </w:rPr>
        <w:lastRenderedPageBreak/>
        <w:t>Potential harm</w:t>
      </w:r>
    </w:p>
    <w:p w:rsidR="00FD5297" w:rsidRDefault="001B4F3C" w:rsidP="00FD5297">
      <w:pPr>
        <w:pStyle w:val="1Para"/>
      </w:pPr>
      <w:r>
        <w:t xml:space="preserve">As described in earlier scenarios, the GMO is expected to be attenuated in humans and </w:t>
      </w:r>
      <w:r w:rsidR="00E164C8">
        <w:t>expected</w:t>
      </w:r>
      <w:r w:rsidR="00E164C8" w:rsidDel="00E164C8">
        <w:t xml:space="preserve"> </w:t>
      </w:r>
      <w:r w:rsidR="00E164C8">
        <w:t>to</w:t>
      </w:r>
      <w:r w:rsidR="00AB3579">
        <w:t xml:space="preserve"> </w:t>
      </w:r>
      <w:r>
        <w:t xml:space="preserve">result in disease no worse than that caused by the </w:t>
      </w:r>
      <w:r w:rsidR="007F3D93">
        <w:t>wild-type</w:t>
      </w:r>
      <w:r>
        <w:t xml:space="preserve"> virus. As previously discussed, this applies equally to healthy individuals and any at-risk persons who may come into contact with the GMO.</w:t>
      </w:r>
    </w:p>
    <w:p w:rsidR="00B547E1" w:rsidRDefault="001B4F3C" w:rsidP="00D00342">
      <w:pPr>
        <w:pStyle w:val="1Para"/>
      </w:pPr>
      <w:r>
        <w:t xml:space="preserve">As discussed in Chapter 1, </w:t>
      </w:r>
      <w:r w:rsidRPr="00D00342">
        <w:t>RSV</w:t>
      </w:r>
      <w:r>
        <w:t xml:space="preserve"> only</w:t>
      </w:r>
      <w:r w:rsidRPr="00D00342">
        <w:t xml:space="preserve"> infects humans</w:t>
      </w:r>
      <w:r>
        <w:t xml:space="preserve"> and some non-human primates</w:t>
      </w:r>
      <w:r w:rsidRPr="00D00342">
        <w:t xml:space="preserve"> in the natural environment. Various </w:t>
      </w:r>
      <w:r>
        <w:t xml:space="preserve">non-primate </w:t>
      </w:r>
      <w:r w:rsidRPr="00D00342">
        <w:t xml:space="preserve">animal species are semi-permissive to </w:t>
      </w:r>
      <w:r>
        <w:t xml:space="preserve">RSV </w:t>
      </w:r>
      <w:r w:rsidRPr="00D00342">
        <w:t>infection and viral replication</w:t>
      </w:r>
      <w:r>
        <w:t>, and</w:t>
      </w:r>
      <w:r w:rsidRPr="00D00342" w:rsidDel="004F6F3A">
        <w:t xml:space="preserve"> </w:t>
      </w:r>
      <w:r w:rsidRPr="00D00342">
        <w:t>can be experimentally infected</w:t>
      </w:r>
      <w:r>
        <w:t>;</w:t>
      </w:r>
      <w:r w:rsidRPr="00D00342">
        <w:t xml:space="preserve"> </w:t>
      </w:r>
      <w:r>
        <w:t>these</w:t>
      </w:r>
      <w:r w:rsidRPr="00D00342">
        <w:t xml:space="preserve"> includ</w:t>
      </w:r>
      <w:r>
        <w:t>e</w:t>
      </w:r>
      <w:r w:rsidRPr="00D00342">
        <w:t xml:space="preserve"> cotton rats, mice, ferrets, guinea pigs, hamsters, chinchillas</w:t>
      </w:r>
      <w:r w:rsidR="00265F77">
        <w:t xml:space="preserve"> and</w:t>
      </w:r>
      <w:r w:rsidRPr="00D00342">
        <w:t xml:space="preserve"> lambs </w:t>
      </w:r>
      <w:r w:rsidR="00427483">
        <w:fldChar w:fldCharType="begin"/>
      </w:r>
      <w:r w:rsidR="00427483">
        <w:instrText xml:space="preserve"> ADDIN EN.CITE &lt;EndNote&gt;&lt;Cite&gt;&lt;Author&gt;Taylor&lt;/Author&gt;&lt;Year&gt;2017&lt;/Year&gt;&lt;RecNum&gt;6876&lt;/RecNum&gt;&lt;DisplayText&gt;(Taylor, 2017)&lt;/DisplayText&gt;&lt;record&gt;&lt;rec-number&gt;6876&lt;/rec-number&gt;&lt;foreign-keys&gt;&lt;key app="EN" db-id="vf22ax0roe9ssce55r0vrezirwdtv52edrxs" timestamp="1519686163"&gt;6876&lt;/key&gt;&lt;/foreign-keys&gt;&lt;ref-type name="Journal Article"&gt;17&lt;/ref-type&gt;&lt;contributors&gt;&lt;authors&gt;&lt;author&gt;Taylor, G.&lt;/author&gt;&lt;/authors&gt;&lt;/contributors&gt;&lt;auth-address&gt;The Pirbright Institute, Ash Road, Pirbright, Woking Surrey GU24 0NF, United Kingdom. Electronic address: geraldine.taylor@pirbright.ac.uk.&lt;/auth-address&gt;&lt;titles&gt;&lt;title&gt;Animal models of respiratory syncytial virus infection&lt;/title&gt;&lt;secondary-title&gt;Vaccine&lt;/secondary-title&gt;&lt;/titles&gt;&lt;periodical&gt;&lt;full-title&gt;Vaccine&lt;/full-title&gt;&lt;/periodical&gt;&lt;pages&gt;469-480&lt;/pages&gt;&lt;volume&gt;35&lt;/volume&gt;&lt;number&gt;3&lt;/number&gt;&lt;keywords&gt;&lt;keyword&gt;Animals&lt;/keyword&gt;&lt;keyword&gt;*Disease Models, Animal&lt;/keyword&gt;&lt;keyword&gt;*Host-Pathogen Interactions&lt;/keyword&gt;&lt;keyword&gt;Respiratory Syncytial Virus Infections/immunology/*pathology/*virology&lt;/keyword&gt;&lt;keyword&gt;Respiratory Syncytial Viruses/*immunology&lt;/keyword&gt;&lt;keyword&gt;*Animal models&lt;/keyword&gt;&lt;keyword&gt;*Respiratory syncytial virus&lt;/keyword&gt;&lt;/keywords&gt;&lt;dates&gt;&lt;year&gt;2017&lt;/year&gt;&lt;pub-dates&gt;&lt;date&gt;Jan 11&lt;/date&gt;&lt;/pub-dates&gt;&lt;/dates&gt;&lt;isbn&gt;1873-2518 (Electronic)&amp;#xD;0264-410X (Linking)&lt;/isbn&gt;&lt;accession-num&gt;27908639&lt;/accession-num&gt;&lt;urls&gt;&lt;related-urls&gt;&lt;url&gt;https://www.ncbi.nlm.nih.gov/pubmed/27908639&lt;/url&gt;&lt;/related-urls&gt;&lt;/urls&gt;&lt;custom2&gt;PMC5244256&lt;/custom2&gt;&lt;electronic-resource-num&gt;10.1016/j.vaccine.2016.11.054&lt;/electronic-resource-num&gt;&lt;/record&gt;&lt;/Cite&gt;&lt;/EndNote&gt;</w:instrText>
      </w:r>
      <w:r w:rsidR="00427483">
        <w:fldChar w:fldCharType="separate"/>
      </w:r>
      <w:r w:rsidR="00427483">
        <w:rPr>
          <w:noProof/>
        </w:rPr>
        <w:t>(Taylor, 2017)</w:t>
      </w:r>
      <w:r w:rsidR="00427483">
        <w:fldChar w:fldCharType="end"/>
      </w:r>
      <w:r w:rsidR="00D00342" w:rsidRPr="00D00342">
        <w:t>.</w:t>
      </w:r>
      <w:r w:rsidR="00B57E60">
        <w:t xml:space="preserve"> </w:t>
      </w:r>
      <w:r>
        <w:t>However, there are no reports of RSV infection or disease in these species in the natural environment.</w:t>
      </w:r>
      <w:r w:rsidRPr="00D00342">
        <w:t xml:space="preserve"> </w:t>
      </w:r>
      <w:r>
        <w:t xml:space="preserve">RSV infection and respiratory disease has been reported in wild gorillas and chimpanzees in Africa </w:t>
      </w:r>
      <w:r w:rsidR="00427483">
        <w:fldChar w:fldCharType="begin">
          <w:fldData xml:space="preserve">PEVuZE5vdGU+PENpdGU+PEF1dGhvcj5HcnV0em1hY2hlcjwvQXV0aG9yPjxZZWFyPjIwMTY8L1ll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</w:fldData>
        </w:fldChar>
      </w:r>
      <w:r w:rsidR="00427483">
        <w:instrText xml:space="preserve"> ADDIN EN.CITE </w:instrText>
      </w:r>
      <w:r w:rsidR="00427483">
        <w:fldChar w:fldCharType="begin">
          <w:fldData xml:space="preserve">PEVuZE5vdGU+PENpdGU+PEF1dGhvcj5HcnV0em1hY2hlcjwvQXV0aG9yPjxZZWFyPjIwMTY8L1ll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</w:fldData>
        </w:fldChar>
      </w:r>
      <w:r w:rsidR="00427483">
        <w:instrText xml:space="preserve"> ADDIN EN.CITE.DATA </w:instrText>
      </w:r>
      <w:r w:rsidR="00427483">
        <w:fldChar w:fldCharType="end"/>
      </w:r>
      <w:r w:rsidR="00427483">
        <w:fldChar w:fldCharType="separate"/>
      </w:r>
      <w:r w:rsidR="00427483">
        <w:rPr>
          <w:noProof/>
        </w:rPr>
        <w:t>(Kondgen et al., 2008; Grutzmacher et al., 2016)</w:t>
      </w:r>
      <w:r w:rsidR="00427483">
        <w:fldChar w:fldCharType="end"/>
      </w:r>
      <w:r>
        <w:t>,</w:t>
      </w:r>
      <w:r w:rsidR="00427483">
        <w:t xml:space="preserve"> </w:t>
      </w:r>
      <w:r>
        <w:t>however these apes are not present in the natural Australian environment</w:t>
      </w:r>
      <w:r w:rsidRPr="00D00342">
        <w:t>.</w:t>
      </w:r>
    </w:p>
    <w:p w:rsidR="00A5710F" w:rsidRDefault="001B4F3C" w:rsidP="00D00342">
      <w:pPr>
        <w:pStyle w:val="1Para"/>
      </w:pPr>
      <w:r>
        <w:t xml:space="preserve">RSV host range is determined by the non-structural proteins NS1 and NS2 </w:t>
      </w:r>
      <w:r w:rsidR="00522C7B">
        <w:fldChar w:fldCharType="begin"/>
      </w:r>
      <w:r w:rsidR="00522C7B">
        <w:instrText xml:space="preserve"> ADDIN EN.CITE &lt;EndNote&gt;&lt;Cite&gt;&lt;Author&gt;Bossert&lt;/Author&gt;&lt;Year&gt;2002&lt;/Year&gt;&lt;RecNum&gt;6882&lt;/RecNum&gt;&lt;DisplayText&gt;(Bossert and Conzelmann, 2002)&lt;/DisplayText&gt;&lt;record&gt;&lt;rec-number&gt;6882&lt;/rec-number&gt;&lt;foreign-keys&gt;&lt;key app="EN" db-id="vf22ax0roe9ssce55r0vrezirwdtv52edrxs" timestamp="1520560063"&gt;6882&lt;/key&gt;&lt;/foreign-keys&gt;&lt;ref-type name="Journal Article"&gt;17&lt;/ref-type&gt;&lt;contributors&gt;&lt;authors&gt;&lt;author&gt;Bossert, B.&lt;/author&gt;&lt;author&gt;Conzelmann, K. K.&lt;/author&gt;&lt;/authors&gt;&lt;/contributors&gt;&lt;auth-address&gt;Max von Pettenkofer Institute and Gene Center, Ludwig Maximilians University Munich, D-81377 Munich, Germany.&lt;/auth-address&gt;&lt;titles&gt;&lt;title&gt;Respiratory syncytial virus (RSV) nonstructural (NS) proteins as host range determinants: a chimeric bovine RSV with NS genes from human RSV is attenuated in interferon-competent bovine cells&lt;/title&gt;&lt;secondary-title&gt;J Virol&lt;/secondary-title&gt;&lt;/titles&gt;&lt;periodical&gt;&lt;full-title&gt;J Virol&lt;/full-title&gt;&lt;/periodical&gt;&lt;pages&gt;4287-93&lt;/pages&gt;&lt;volume&gt;76&lt;/volume&gt;&lt;number&gt;9&lt;/number&gt;&lt;keywords&gt;&lt;keyword&gt;Animals&lt;/keyword&gt;&lt;keyword&gt;Cattle&lt;/keyword&gt;&lt;keyword&gt;Cell Line&lt;/keyword&gt;&lt;keyword&gt;Humans&lt;/keyword&gt;&lt;keyword&gt;Interferons/immunology/*pharmacology&lt;/keyword&gt;&lt;keyword&gt;Recombination, Genetic&lt;/keyword&gt;&lt;keyword&gt;Respiratory Syncytial Virus Vaccines&lt;/keyword&gt;&lt;keyword&gt;Respiratory Syncytial Virus, Bovine/drug effects/genetics/*growth &amp;amp;&lt;/keyword&gt;&lt;keyword&gt;development/metabolism&lt;/keyword&gt;&lt;keyword&gt;Respiratory Syncytial Virus, Human/drug effects/genetics/*growth &amp;amp;&lt;/keyword&gt;&lt;keyword&gt;development/metabolism&lt;/keyword&gt;&lt;keyword&gt;Vaccines, Attenuated&lt;/keyword&gt;&lt;keyword&gt;*Viral Nonstructural Proteins/genetics/immunology&lt;/keyword&gt;&lt;keyword&gt;Virus Replication&lt;/keyword&gt;&lt;/keywords&gt;&lt;dates&gt;&lt;year&gt;2002&lt;/year&gt;&lt;pub-dates&gt;&lt;date&gt;May&lt;/date&gt;&lt;/pub-dates&gt;&lt;/dates&gt;&lt;isbn&gt;0022-538X (Print)&amp;#xD;0022-538X (Linking)&lt;/isbn&gt;&lt;accession-num&gt;11932394&lt;/accession-num&gt;&lt;urls&gt;&lt;related-urls&gt;&lt;url&gt;https://www.ncbi.nlm.nih.gov/pubmed/11932394&lt;/url&gt;&lt;/related-urls&gt;&lt;/urls&gt;&lt;custom2&gt;PMC155099&lt;/custom2&gt;&lt;/record&gt;&lt;/Cite&gt;&lt;/EndNote&gt;</w:instrText>
      </w:r>
      <w:r w:rsidR="00522C7B">
        <w:fldChar w:fldCharType="separate"/>
      </w:r>
      <w:r w:rsidR="00522C7B">
        <w:rPr>
          <w:noProof/>
        </w:rPr>
        <w:t>(Bossert and Conzelmann, 2002)</w:t>
      </w:r>
      <w:r w:rsidR="00522C7B">
        <w:fldChar w:fldCharType="end"/>
      </w:r>
      <w:r w:rsidR="00994D24">
        <w:t xml:space="preserve">. </w:t>
      </w:r>
      <w:r>
        <w:t xml:space="preserve">These genes have not been modified in the GMO, thus the GMO is expected to display the same host range as the </w:t>
      </w:r>
      <w:r w:rsidR="007F3D93">
        <w:t>wild-type</w:t>
      </w:r>
      <w:r>
        <w:t xml:space="preserve"> virus.</w:t>
      </w:r>
    </w:p>
    <w:p w:rsidR="00D00342" w:rsidRDefault="001B4F3C" w:rsidP="00D00342">
      <w:pPr>
        <w:pStyle w:val="1Para"/>
      </w:pPr>
      <w:r>
        <w:t xml:space="preserve">Experimental infection of animals has often required large doses of RSV, particularly relative to their small size </w:t>
      </w:r>
      <w:r w:rsidR="00522C7B">
        <w:fldChar w:fldCharType="begin">
          <w:fldData xml:space="preserve">PEVuZE5vdGU+PENpdGU+PEF1dGhvcj5UYXlsb3I8L0F1dGhvcj48WWVhcj4yMDE3PC9ZZWFyPjxS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</w:fldData>
        </w:fldChar>
      </w:r>
      <w:r>
        <w:instrText xml:space="preserve"> ADDIN EN.CITE </w:instrText>
      </w:r>
      <w:r>
        <w:fldChar w:fldCharType="begin">
          <w:fldData xml:space="preserve">PEVuZE5vdGU+PENpdGU+PEF1dGhvcj5UYXlsb3I8L0F1dGhvcj48WWVhcj4yMDE3PC9ZZWFyPjxS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</w:fldData>
        </w:fldChar>
      </w:r>
      <w:r>
        <w:instrText xml:space="preserve"> ADDIN EN.CITE.DATA </w:instrText>
      </w:r>
      <w:r>
        <w:fldChar w:fldCharType="end"/>
      </w:r>
      <w:r w:rsidR="00522C7B">
        <w:fldChar w:fldCharType="separate"/>
      </w:r>
      <w:r>
        <w:rPr>
          <w:noProof/>
        </w:rPr>
        <w:t>(Le Nouen et al., 2017; Taylor, 2017)</w:t>
      </w:r>
      <w:r w:rsidR="00522C7B">
        <w:fldChar w:fldCharType="end"/>
      </w:r>
      <w:r w:rsidR="00427483">
        <w:t xml:space="preserve">. </w:t>
      </w:r>
      <w:r>
        <w:t>Inadvertent exposure of susceptible non-primates is likely to involve a much lower quantity of the GMO than the infective dose of wild-type RSV.</w:t>
      </w:r>
    </w:p>
    <w:p w:rsidR="00D00342" w:rsidRDefault="001B4F3C" w:rsidP="00D00342">
      <w:pPr>
        <w:pStyle w:val="1Para"/>
      </w:pPr>
      <w:r>
        <w:t xml:space="preserve">Animals experimentally infected with RSV exhibit few, if any, signs of disease or pulmonary pathology </w:t>
      </w:r>
      <w:r w:rsidR="00522C7B">
        <w:fldChar w:fldCharType="begin"/>
      </w:r>
      <w:r w:rsidR="00522C7B">
        <w:instrText xml:space="preserve"> ADDIN EN.CITE &lt;EndNote&gt;&lt;Cite&gt;&lt;Author&gt;Taylor&lt;/Author&gt;&lt;Year&gt;2017&lt;/Year&gt;&lt;RecNum&gt;6876&lt;/RecNum&gt;&lt;DisplayText&gt;(Taylor, 2017)&lt;/DisplayText&gt;&lt;record&gt;&lt;rec-number&gt;6876&lt;/rec-number&gt;&lt;foreign-keys&gt;&lt;key app="EN" db-id="vf22ax0roe9ssce55r0vrezirwdtv52edrxs" timestamp="1519686163"&gt;6876&lt;/key&gt;&lt;/foreign-keys&gt;&lt;ref-type name="Journal Article"&gt;17&lt;/ref-type&gt;&lt;contributors&gt;&lt;authors&gt;&lt;author&gt;Taylor, G.&lt;/author&gt;&lt;/authors&gt;&lt;/contributors&gt;&lt;auth-address&gt;The Pirbright Institute, Ash Road, Pirbright, Woking Surrey GU24 0NF, United Kingdom. Electronic address: geraldine.taylor@pirbright.ac.uk.&lt;/auth-address&gt;&lt;titles&gt;&lt;title&gt;Animal models of respiratory syncytial virus infection&lt;/title&gt;&lt;secondary-title&gt;Vaccine&lt;/secondary-title&gt;&lt;/titles&gt;&lt;periodical&gt;&lt;full-title&gt;Vaccine&lt;/full-title&gt;&lt;/periodical&gt;&lt;pages&gt;469-480&lt;/pages&gt;&lt;volume&gt;35&lt;/volume&gt;&lt;number&gt;3&lt;/number&gt;&lt;keywords&gt;&lt;keyword&gt;Animals&lt;/keyword&gt;&lt;keyword&gt;*Disease Models, Animal&lt;/keyword&gt;&lt;keyword&gt;*Host-Pathogen Interactions&lt;/keyword&gt;&lt;keyword&gt;Respiratory Syncytial Virus Infections/immunology/*pathology/*virology&lt;/keyword&gt;&lt;keyword&gt;Respiratory Syncytial Viruses/*immunology&lt;/keyword&gt;&lt;keyword&gt;*Animal models&lt;/keyword&gt;&lt;keyword&gt;*Respiratory syncytial virus&lt;/keyword&gt;&lt;/keywords&gt;&lt;dates&gt;&lt;year&gt;2017&lt;/year&gt;&lt;pub-dates&gt;&lt;date&gt;Jan 11&lt;/date&gt;&lt;/pub-dates&gt;&lt;/dates&gt;&lt;isbn&gt;1873-2518 (Electronic)&amp;#xD;0264-410X (Linking)&lt;/isbn&gt;&lt;accession-num&gt;27908639&lt;/accession-num&gt;&lt;urls&gt;&lt;related-urls&gt;&lt;url&gt;https://www.ncbi.nlm.nih.gov/pubmed/27908639&lt;/url&gt;&lt;/related-urls&gt;&lt;/urls&gt;&lt;custom2&gt;PMC5244256&lt;/custom2&gt;&lt;electronic-resource-num&gt;10.1016/j.vaccine.2016.11.054&lt;/electronic-resource-num&gt;&lt;/record&gt;&lt;/Cite&gt;&lt;/EndNote&gt;</w:instrText>
      </w:r>
      <w:r w:rsidR="00522C7B">
        <w:fldChar w:fldCharType="separate"/>
      </w:r>
      <w:r w:rsidR="00522C7B">
        <w:rPr>
          <w:noProof/>
        </w:rPr>
        <w:t>(Taylor, 2017)</w:t>
      </w:r>
      <w:r w:rsidR="00522C7B">
        <w:fldChar w:fldCharType="end"/>
      </w:r>
      <w:r w:rsidR="00522C7B">
        <w:t xml:space="preserve">. </w:t>
      </w:r>
      <w:r>
        <w:t xml:space="preserve">In mice and hamsters inoculated with the GMO, </w:t>
      </w:r>
      <w:r w:rsidR="00265F77">
        <w:t xml:space="preserve">a lower proportion of animals became infected, and </w:t>
      </w:r>
      <w:r>
        <w:t>viral replication was reduced</w:t>
      </w:r>
      <w:r w:rsidR="00265F77">
        <w:t xml:space="preserve"> in these animals,</w:t>
      </w:r>
      <w:r>
        <w:t xml:space="preserve"> compared </w:t>
      </w:r>
      <w:r w:rsidR="00265F77">
        <w:t xml:space="preserve">to those inoculated </w:t>
      </w:r>
      <w:r>
        <w:t xml:space="preserve">with </w:t>
      </w:r>
      <w:r w:rsidR="007F3D93">
        <w:t>wild-type</w:t>
      </w:r>
      <w:r>
        <w:t xml:space="preserve"> </w:t>
      </w:r>
      <w:r w:rsidR="005A4AA3">
        <w:t>r</w:t>
      </w:r>
      <w:r>
        <w:t xml:space="preserve">RSV </w:t>
      </w:r>
      <w:r w:rsidR="00F20428">
        <w:fldChar w:fldCharType="begin">
          <w:fldData xml:space="preserve">PEVuZE5vdGU+PENpdGU+PEF1dGhvcj5MZSBOb3VlbjwvQXV0aG9yPjxZZWFyPjIwMTc8L1llYXI+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==
</w:fldData>
        </w:fldChar>
      </w:r>
      <w:r w:rsidR="00F20428">
        <w:instrText xml:space="preserve"> ADDIN EN.CITE </w:instrText>
      </w:r>
      <w:r w:rsidR="00F20428">
        <w:fldChar w:fldCharType="begin">
          <w:fldData xml:space="preserve">PEVuZE5vdGU+PENpdGU+PEF1dGhvcj5MZSBOb3VlbjwvQXV0aG9yPjxZZWFyPjIwMTc8L1llYXI+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==
</w:fldData>
        </w:fldChar>
      </w:r>
      <w:r w:rsidR="00F20428">
        <w:instrText xml:space="preserve"> ADDIN EN.CITE.DATA </w:instrText>
      </w:r>
      <w:r w:rsidR="00F20428">
        <w:fldChar w:fldCharType="end"/>
      </w:r>
      <w:r w:rsidR="00F20428">
        <w:fldChar w:fldCharType="separate"/>
      </w:r>
      <w:r w:rsidR="00F20428">
        <w:rPr>
          <w:noProof/>
        </w:rPr>
        <w:t>(Le Nouen et al., 2017)</w:t>
      </w:r>
      <w:r w:rsidR="00F20428">
        <w:fldChar w:fldCharType="end"/>
      </w:r>
      <w:r w:rsidR="00F20428">
        <w:t xml:space="preserve">. </w:t>
      </w:r>
      <w:r>
        <w:t>Should a susceptible animal become infected with the GMO, the expected result is attenuated viral replication and little or no sign of disease</w:t>
      </w:r>
      <w:r w:rsidR="009620E9">
        <w:t>.</w:t>
      </w:r>
    </w:p>
    <w:p w:rsidR="006006FA" w:rsidRPr="00B82DBF" w:rsidRDefault="006006FA" w:rsidP="006006FA">
      <w:pPr>
        <w:pStyle w:val="1Para"/>
        <w:keepNext/>
        <w:numPr>
          <w:ilvl w:val="0"/>
          <w:numId w:val="0"/>
        </w:numPr>
        <w:spacing w:before="240"/>
        <w:outlineLvl w:val="4"/>
        <w:rPr>
          <w:b/>
          <w:i/>
        </w:rPr>
      </w:pPr>
      <w:r w:rsidRPr="00B82DBF">
        <w:rPr>
          <w:b/>
          <w:i/>
        </w:rPr>
        <w:t>Conclusion</w:t>
      </w:r>
    </w:p>
    <w:p w:rsidR="006006FA" w:rsidRDefault="001B4F3C" w:rsidP="006006FA">
      <w:pPr>
        <w:pStyle w:val="1Para"/>
      </w:pPr>
      <w:r>
        <w:t xml:space="preserve">Risk scenario </w:t>
      </w:r>
      <w:r w:rsidR="000504DC">
        <w:t>3</w:t>
      </w:r>
      <w:r w:rsidR="000504DC" w:rsidRPr="00811604">
        <w:t xml:space="preserve"> </w:t>
      </w:r>
      <w:r w:rsidRPr="00811604">
        <w:t>is not identified as a substantive risk</w:t>
      </w:r>
      <w:r>
        <w:t xml:space="preserve"> because the potential for </w:t>
      </w:r>
      <w:r w:rsidRPr="00FC3793">
        <w:t xml:space="preserve">exposure </w:t>
      </w:r>
      <w:r>
        <w:t>will be</w:t>
      </w:r>
      <w:r w:rsidRPr="00FC3793">
        <w:t xml:space="preserve"> </w:t>
      </w:r>
      <w:r>
        <w:t xml:space="preserve">minimised </w:t>
      </w:r>
      <w:r w:rsidRPr="00FC3793">
        <w:t xml:space="preserve">by </w:t>
      </w:r>
      <w:r>
        <w:t xml:space="preserve">appropriate packaging and containment during </w:t>
      </w:r>
      <w:r w:rsidRPr="006006FA">
        <w:t>transport</w:t>
      </w:r>
      <w:r>
        <w:t xml:space="preserve"> and</w:t>
      </w:r>
      <w:r w:rsidRPr="006006FA">
        <w:t xml:space="preserve"> storage</w:t>
      </w:r>
      <w:r>
        <w:t>, and ensuring all GMO stocks are accounted for and disposed of at the end of the study. The</w:t>
      </w:r>
      <w:r w:rsidRPr="00FC3793">
        <w:t xml:space="preserve"> GMO is expected to cause</w:t>
      </w:r>
      <w:r>
        <w:t xml:space="preserve"> </w:t>
      </w:r>
      <w:r w:rsidR="00930BC5">
        <w:t xml:space="preserve">less </w:t>
      </w:r>
      <w:r>
        <w:t xml:space="preserve">severe disease </w:t>
      </w:r>
      <w:r w:rsidR="00231D2A">
        <w:t xml:space="preserve">in people or animals </w:t>
      </w:r>
      <w:r>
        <w:t>th</w:t>
      </w:r>
      <w:r w:rsidR="009B619B">
        <w:t>a</w:t>
      </w:r>
      <w:r>
        <w:t xml:space="preserve">n the </w:t>
      </w:r>
      <w:r w:rsidR="007F3D93">
        <w:t>wild-type</w:t>
      </w:r>
      <w:r>
        <w:t xml:space="preserve"> virus. </w:t>
      </w:r>
      <w:r w:rsidRPr="005051A5">
        <w:t>Therefore, this risk could not be greater than negligible and does not warrant further detailed assessment.</w:t>
      </w:r>
    </w:p>
    <w:p w:rsidR="000203D4" w:rsidRPr="00811604" w:rsidRDefault="000203D4" w:rsidP="00202925">
      <w:pPr>
        <w:pStyle w:val="Quote"/>
        <w:numPr>
          <w:ilvl w:val="3"/>
          <w:numId w:val="17"/>
        </w:numPr>
      </w:pPr>
      <w:r w:rsidRPr="00811604">
        <w:t>Risk scenario</w:t>
      </w:r>
      <w:r>
        <w:t xml:space="preserve"> </w:t>
      </w:r>
      <w:r w:rsidR="000504DC">
        <w:t>4</w:t>
      </w:r>
    </w:p>
    <w:tbl>
      <w:tblPr>
        <w:tblW w:w="92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2.1.4 Risk scenario 4"/>
        <w:tblDescription w:val="This table has rows for Risk source, Causal pathway and Potential harm for Risk Scenario 4."/>
      </w:tblPr>
      <w:tblGrid>
        <w:gridCol w:w="1701"/>
        <w:gridCol w:w="7591"/>
      </w:tblGrid>
      <w:tr w:rsidR="000203D4" w:rsidRPr="000203D4" w:rsidTr="003B584A">
        <w:trPr>
          <w:trHeight w:val="360"/>
        </w:trPr>
        <w:tc>
          <w:tcPr>
            <w:tcW w:w="1701" w:type="dxa"/>
            <w:shd w:val="clear" w:color="auto" w:fill="D9D9D9" w:themeFill="background1" w:themeFillShade="D9"/>
            <w:vAlign w:val="center"/>
          </w:tcPr>
          <w:p w:rsidR="000203D4" w:rsidRPr="000203D4" w:rsidRDefault="000203D4" w:rsidP="00E75C04">
            <w:pPr>
              <w:rPr>
                <w:rFonts w:asciiTheme="minorHAnsi" w:hAnsiTheme="minorHAnsi"/>
                <w:i/>
                <w:sz w:val="20"/>
                <w:szCs w:val="20"/>
              </w:rPr>
            </w:pPr>
            <w:r w:rsidRPr="000203D4">
              <w:rPr>
                <w:rFonts w:asciiTheme="minorHAnsi" w:hAnsiTheme="minorHAnsi"/>
                <w:i/>
                <w:sz w:val="20"/>
                <w:szCs w:val="20"/>
              </w:rPr>
              <w:t>Risk source</w:t>
            </w:r>
          </w:p>
        </w:tc>
        <w:tc>
          <w:tcPr>
            <w:tcW w:w="7591" w:type="dxa"/>
            <w:vAlign w:val="center"/>
          </w:tcPr>
          <w:p w:rsidR="000203D4" w:rsidRPr="000203D4" w:rsidRDefault="000203D4" w:rsidP="00E75C04">
            <w:pPr>
              <w:pStyle w:val="1Para"/>
              <w:numPr>
                <w:ilvl w:val="0"/>
                <w:numId w:val="0"/>
              </w:numPr>
              <w:spacing w:before="0" w:after="0"/>
              <w:jc w:val="center"/>
              <w:rPr>
                <w:rFonts w:asciiTheme="minorHAnsi" w:hAnsiTheme="minorHAnsi"/>
                <w:sz w:val="20"/>
                <w:szCs w:val="20"/>
              </w:rPr>
            </w:pPr>
            <w:r w:rsidRPr="000203D4">
              <w:rPr>
                <w:rFonts w:asciiTheme="minorHAnsi" w:hAnsiTheme="minorHAnsi"/>
                <w:sz w:val="20"/>
                <w:szCs w:val="20"/>
              </w:rPr>
              <w:t>GM RSV</w:t>
            </w:r>
          </w:p>
        </w:tc>
      </w:tr>
      <w:tr w:rsidR="000203D4" w:rsidRPr="000203D4" w:rsidTr="003B584A">
        <w:trPr>
          <w:trHeight w:val="360"/>
        </w:trPr>
        <w:tc>
          <w:tcPr>
            <w:tcW w:w="1701" w:type="dxa"/>
            <w:shd w:val="clear" w:color="auto" w:fill="D9D9D9" w:themeFill="background1" w:themeFillShade="D9"/>
            <w:vAlign w:val="center"/>
          </w:tcPr>
          <w:p w:rsidR="000203D4" w:rsidRPr="000203D4" w:rsidRDefault="000203D4" w:rsidP="00E75C04">
            <w:pPr>
              <w:rPr>
                <w:rFonts w:asciiTheme="minorHAnsi" w:hAnsiTheme="minorHAnsi"/>
                <w:i/>
                <w:sz w:val="20"/>
                <w:szCs w:val="20"/>
              </w:rPr>
            </w:pPr>
            <w:r w:rsidRPr="000203D4">
              <w:rPr>
                <w:rFonts w:asciiTheme="minorHAnsi" w:hAnsiTheme="minorHAnsi"/>
                <w:i/>
                <w:sz w:val="20"/>
                <w:szCs w:val="20"/>
              </w:rPr>
              <w:t>Causal pathway</w:t>
            </w:r>
          </w:p>
        </w:tc>
        <w:tc>
          <w:tcPr>
            <w:tcW w:w="7591" w:type="dxa"/>
            <w:vAlign w:val="center"/>
          </w:tcPr>
          <w:p w:rsidR="000203D4" w:rsidRPr="000203D4" w:rsidRDefault="00021EA9" w:rsidP="000203D4">
            <w:pPr>
              <w:spacing w:before="60" w:after="60"/>
              <w:ind w:left="33"/>
              <w:jc w:val="center"/>
              <w:rPr>
                <w:rFonts w:asciiTheme="minorHAnsi" w:hAnsiTheme="minorHAnsi"/>
                <w:sz w:val="20"/>
                <w:szCs w:val="20"/>
              </w:rPr>
            </w:pPr>
            <w:r>
              <w:rPr>
                <w:rFonts w:asciiTheme="minorHAnsi" w:hAnsiTheme="minorHAnsi"/>
                <w:sz w:val="20"/>
                <w:szCs w:val="20"/>
              </w:rPr>
              <w:t>Inoculation</w:t>
            </w:r>
            <w:r w:rsidR="000203D4" w:rsidRPr="000203D4">
              <w:rPr>
                <w:rFonts w:asciiTheme="minorHAnsi" w:hAnsiTheme="minorHAnsi"/>
                <w:sz w:val="20"/>
                <w:szCs w:val="20"/>
              </w:rPr>
              <w:t xml:space="preserve"> of trial participant with the GMO</w:t>
            </w:r>
          </w:p>
          <w:p w:rsidR="000203D4" w:rsidRPr="00944DDE" w:rsidRDefault="000203D4" w:rsidP="000203D4">
            <w:pPr>
              <w:spacing w:before="60" w:after="60"/>
              <w:ind w:left="33"/>
              <w:jc w:val="center"/>
              <w:rPr>
                <w:rFonts w:asciiTheme="minorHAnsi" w:hAnsiTheme="minorHAnsi"/>
                <w:sz w:val="20"/>
                <w:szCs w:val="20"/>
              </w:rPr>
            </w:pPr>
            <w:r w:rsidRPr="00944DDE">
              <w:rPr>
                <w:rFonts w:asciiTheme="minorHAnsi" w:hAnsiTheme="minorHAnsi"/>
                <w:sz w:val="20"/>
                <w:szCs w:val="20"/>
              </w:rPr>
              <w:sym w:font="Wingdings 3" w:char="F0C8"/>
            </w:r>
          </w:p>
          <w:p w:rsidR="000203D4" w:rsidRPr="000203D4" w:rsidRDefault="000203D4" w:rsidP="000203D4">
            <w:pPr>
              <w:spacing w:before="60" w:after="60"/>
              <w:ind w:left="33"/>
              <w:jc w:val="center"/>
              <w:rPr>
                <w:rFonts w:asciiTheme="minorHAnsi" w:hAnsiTheme="minorHAnsi"/>
                <w:sz w:val="20"/>
                <w:szCs w:val="20"/>
              </w:rPr>
            </w:pPr>
            <w:r w:rsidRPr="000203D4">
              <w:rPr>
                <w:rFonts w:asciiTheme="minorHAnsi" w:hAnsiTheme="minorHAnsi"/>
                <w:sz w:val="20"/>
                <w:szCs w:val="20"/>
              </w:rPr>
              <w:t>Samples containing GMO collected, transported and analysed</w:t>
            </w:r>
          </w:p>
          <w:p w:rsidR="000203D4" w:rsidRPr="00944DDE" w:rsidRDefault="000203D4" w:rsidP="000203D4">
            <w:pPr>
              <w:spacing w:before="60" w:after="60"/>
              <w:ind w:left="33"/>
              <w:jc w:val="center"/>
              <w:rPr>
                <w:rFonts w:asciiTheme="minorHAnsi" w:hAnsiTheme="minorHAnsi"/>
                <w:sz w:val="20"/>
                <w:szCs w:val="20"/>
              </w:rPr>
            </w:pPr>
            <w:r w:rsidRPr="00944DDE">
              <w:rPr>
                <w:rFonts w:asciiTheme="minorHAnsi" w:hAnsiTheme="minorHAnsi"/>
                <w:sz w:val="20"/>
                <w:szCs w:val="20"/>
              </w:rPr>
              <w:sym w:font="Wingdings 3" w:char="F0C8"/>
            </w:r>
          </w:p>
          <w:p w:rsidR="000203D4" w:rsidRPr="000203D4" w:rsidRDefault="000203D4" w:rsidP="000203D4">
            <w:pPr>
              <w:spacing w:before="60" w:after="60"/>
              <w:ind w:left="33"/>
              <w:jc w:val="center"/>
              <w:rPr>
                <w:rFonts w:asciiTheme="minorHAnsi" w:hAnsiTheme="minorHAnsi"/>
                <w:sz w:val="20"/>
                <w:szCs w:val="20"/>
              </w:rPr>
            </w:pPr>
            <w:r w:rsidRPr="000203D4">
              <w:rPr>
                <w:rFonts w:asciiTheme="minorHAnsi" w:hAnsiTheme="minorHAnsi"/>
                <w:sz w:val="20"/>
                <w:szCs w:val="20"/>
              </w:rPr>
              <w:t>Exposure of coll</w:t>
            </w:r>
            <w:r w:rsidR="00FB32BA">
              <w:rPr>
                <w:rFonts w:asciiTheme="minorHAnsi" w:hAnsiTheme="minorHAnsi"/>
                <w:sz w:val="20"/>
                <w:szCs w:val="20"/>
              </w:rPr>
              <w:t>ection staff</w:t>
            </w:r>
            <w:r w:rsidR="00B26E39">
              <w:rPr>
                <w:rFonts w:asciiTheme="minorHAnsi" w:hAnsiTheme="minorHAnsi"/>
                <w:sz w:val="20"/>
                <w:szCs w:val="20"/>
              </w:rPr>
              <w:t>, couriers</w:t>
            </w:r>
            <w:r w:rsidRPr="000203D4">
              <w:rPr>
                <w:rFonts w:asciiTheme="minorHAnsi" w:hAnsiTheme="minorHAnsi"/>
                <w:sz w:val="20"/>
                <w:szCs w:val="20"/>
              </w:rPr>
              <w:t xml:space="preserve"> or laboratory staff</w:t>
            </w:r>
          </w:p>
          <w:p w:rsidR="000203D4" w:rsidRPr="00944DDE" w:rsidRDefault="000203D4" w:rsidP="000203D4">
            <w:pPr>
              <w:spacing w:before="60" w:after="60"/>
              <w:ind w:left="33"/>
              <w:jc w:val="center"/>
              <w:rPr>
                <w:rFonts w:asciiTheme="minorHAnsi" w:hAnsiTheme="minorHAnsi"/>
                <w:sz w:val="20"/>
                <w:szCs w:val="20"/>
              </w:rPr>
            </w:pPr>
            <w:r w:rsidRPr="00944DDE">
              <w:rPr>
                <w:rFonts w:asciiTheme="minorHAnsi" w:hAnsiTheme="minorHAnsi"/>
                <w:sz w:val="20"/>
                <w:szCs w:val="20"/>
              </w:rPr>
              <w:sym w:font="Wingdings 3" w:char="F0C8"/>
            </w:r>
          </w:p>
          <w:p w:rsidR="000203D4" w:rsidRPr="000203D4" w:rsidRDefault="000203D4" w:rsidP="000203D4">
            <w:pPr>
              <w:spacing w:before="60" w:after="60"/>
              <w:ind w:left="33"/>
              <w:jc w:val="center"/>
              <w:rPr>
                <w:rFonts w:asciiTheme="minorHAnsi" w:hAnsiTheme="minorHAnsi"/>
                <w:sz w:val="20"/>
                <w:szCs w:val="20"/>
              </w:rPr>
            </w:pPr>
            <w:r w:rsidRPr="000203D4">
              <w:rPr>
                <w:rFonts w:asciiTheme="minorHAnsi" w:hAnsiTheme="minorHAnsi"/>
                <w:sz w:val="20"/>
                <w:szCs w:val="20"/>
              </w:rPr>
              <w:t>Transduction of cells</w:t>
            </w:r>
          </w:p>
          <w:p w:rsidR="000203D4" w:rsidRPr="00944DDE" w:rsidRDefault="000203D4" w:rsidP="000203D4">
            <w:pPr>
              <w:spacing w:before="60" w:after="60"/>
              <w:ind w:left="33"/>
              <w:jc w:val="center"/>
              <w:rPr>
                <w:rFonts w:asciiTheme="minorHAnsi" w:hAnsiTheme="minorHAnsi"/>
                <w:sz w:val="20"/>
                <w:szCs w:val="20"/>
              </w:rPr>
            </w:pPr>
            <w:r w:rsidRPr="00944DDE">
              <w:rPr>
                <w:rFonts w:asciiTheme="minorHAnsi" w:hAnsiTheme="minorHAnsi"/>
                <w:sz w:val="20"/>
                <w:szCs w:val="20"/>
              </w:rPr>
              <w:sym w:font="Wingdings 3" w:char="F0C8"/>
            </w:r>
          </w:p>
          <w:p w:rsidR="000203D4" w:rsidRPr="000203D4" w:rsidRDefault="000203D4" w:rsidP="000203D4">
            <w:pPr>
              <w:spacing w:before="60" w:after="60"/>
              <w:contextualSpacing/>
              <w:jc w:val="center"/>
              <w:rPr>
                <w:rFonts w:asciiTheme="minorHAnsi" w:hAnsiTheme="minorHAnsi"/>
                <w:sz w:val="20"/>
                <w:szCs w:val="20"/>
              </w:rPr>
            </w:pPr>
            <w:r w:rsidRPr="000203D4">
              <w:rPr>
                <w:rFonts w:asciiTheme="minorHAnsi" w:hAnsiTheme="minorHAnsi"/>
                <w:sz w:val="20"/>
                <w:szCs w:val="20"/>
              </w:rPr>
              <w:t>Establishment of viral infection</w:t>
            </w:r>
          </w:p>
        </w:tc>
      </w:tr>
      <w:tr w:rsidR="000203D4" w:rsidRPr="000203D4" w:rsidTr="003B584A">
        <w:trPr>
          <w:trHeight w:val="360"/>
        </w:trPr>
        <w:tc>
          <w:tcPr>
            <w:tcW w:w="1701" w:type="dxa"/>
            <w:shd w:val="clear" w:color="auto" w:fill="D9D9D9" w:themeFill="background1" w:themeFillShade="D9"/>
            <w:vAlign w:val="center"/>
          </w:tcPr>
          <w:p w:rsidR="000203D4" w:rsidRPr="000203D4" w:rsidRDefault="000203D4" w:rsidP="00E75C04">
            <w:pPr>
              <w:rPr>
                <w:rFonts w:asciiTheme="minorHAnsi" w:hAnsiTheme="minorHAnsi"/>
                <w:i/>
                <w:sz w:val="20"/>
                <w:szCs w:val="20"/>
              </w:rPr>
            </w:pPr>
            <w:r w:rsidRPr="000203D4">
              <w:rPr>
                <w:rFonts w:asciiTheme="minorHAnsi" w:hAnsiTheme="minorHAnsi"/>
                <w:i/>
                <w:sz w:val="20"/>
                <w:szCs w:val="20"/>
              </w:rPr>
              <w:t>Potential harm</w:t>
            </w:r>
          </w:p>
        </w:tc>
        <w:tc>
          <w:tcPr>
            <w:tcW w:w="7591" w:type="dxa"/>
            <w:vAlign w:val="center"/>
          </w:tcPr>
          <w:p w:rsidR="000203D4" w:rsidRPr="000203D4" w:rsidRDefault="000203D4" w:rsidP="000203D4">
            <w:pPr>
              <w:pStyle w:val="1Para"/>
              <w:numPr>
                <w:ilvl w:val="0"/>
                <w:numId w:val="0"/>
              </w:numPr>
              <w:spacing w:before="0" w:after="0"/>
              <w:jc w:val="center"/>
              <w:rPr>
                <w:rFonts w:asciiTheme="minorHAnsi" w:hAnsiTheme="minorHAnsi"/>
                <w:sz w:val="20"/>
                <w:szCs w:val="20"/>
              </w:rPr>
            </w:pPr>
            <w:r w:rsidRPr="000203D4">
              <w:rPr>
                <w:rFonts w:asciiTheme="minorHAnsi" w:hAnsiTheme="minorHAnsi"/>
                <w:sz w:val="20"/>
                <w:szCs w:val="20"/>
              </w:rPr>
              <w:t>RSV disease</w:t>
            </w:r>
          </w:p>
        </w:tc>
      </w:tr>
    </w:tbl>
    <w:p w:rsidR="000203D4" w:rsidRPr="00811604" w:rsidRDefault="000203D4" w:rsidP="000203D4">
      <w:pPr>
        <w:pStyle w:val="1Para"/>
        <w:keepNext/>
        <w:numPr>
          <w:ilvl w:val="0"/>
          <w:numId w:val="0"/>
        </w:numPr>
        <w:spacing w:before="240"/>
        <w:outlineLvl w:val="4"/>
        <w:rPr>
          <w:b/>
          <w:i/>
        </w:rPr>
      </w:pPr>
      <w:r w:rsidRPr="00811604">
        <w:rPr>
          <w:b/>
          <w:i/>
        </w:rPr>
        <w:t>Risk source</w:t>
      </w:r>
    </w:p>
    <w:p w:rsidR="000203D4" w:rsidRPr="00811604" w:rsidRDefault="000203D4" w:rsidP="000203D4">
      <w:pPr>
        <w:pStyle w:val="1Para"/>
        <w:spacing w:after="0"/>
      </w:pPr>
      <w:r>
        <w:t>The source of potential harm for this postulated risk scenario is GM RSV.</w:t>
      </w:r>
    </w:p>
    <w:p w:rsidR="000203D4" w:rsidRDefault="000203D4" w:rsidP="000203D4">
      <w:pPr>
        <w:pStyle w:val="1Para"/>
        <w:keepNext/>
        <w:numPr>
          <w:ilvl w:val="0"/>
          <w:numId w:val="0"/>
        </w:numPr>
        <w:spacing w:before="240"/>
        <w:outlineLvl w:val="4"/>
        <w:rPr>
          <w:b/>
          <w:i/>
        </w:rPr>
      </w:pPr>
      <w:r w:rsidRPr="00811604">
        <w:rPr>
          <w:b/>
          <w:i/>
        </w:rPr>
        <w:lastRenderedPageBreak/>
        <w:t>Causal pathway</w:t>
      </w:r>
    </w:p>
    <w:p w:rsidR="00665B53" w:rsidRDefault="00665B53" w:rsidP="00665B53">
      <w:pPr>
        <w:pStyle w:val="1Para"/>
      </w:pPr>
      <w:r>
        <w:t xml:space="preserve">Blood and urine samples, which may contain the GMO, will be taken from participants at </w:t>
      </w:r>
      <w:r w:rsidR="00A45023">
        <w:t xml:space="preserve">yet to be determined </w:t>
      </w:r>
      <w:r>
        <w:t xml:space="preserve">times after inoculation with the GMO. As discussed in Chapter 1, there is some evidence of viraemia during RSV infection in neonates but it is unknown if viraemia also occurs in adults </w:t>
      </w:r>
      <w:r>
        <w:fldChar w:fldCharType="begin"/>
      </w:r>
      <w:r>
        <w:instrText xml:space="preserve"> ADDIN EN.CITE &lt;EndNote&gt;&lt;Cite&gt;&lt;Author&gt;Rohwedder&lt;/Author&gt;&lt;Year&gt;1998&lt;/Year&gt;&lt;RecNum&gt;6858&lt;/RecNum&gt;&lt;DisplayText&gt;(Rohwedder et al., 1998)&lt;/DisplayText&gt;&lt;record&gt;&lt;rec-number&gt;6858&lt;/rec-number&gt;&lt;foreign-keys&gt;&lt;key app="EN" db-id="vf22ax0roe9ssce55r0vrezirwdtv52edrxs" timestamp="1518059812"&gt;6858&lt;/key&gt;&lt;/foreign-keys&gt;&lt;ref-type name="Journal Article"&gt;17&lt;/ref-type&gt;&lt;contributors&gt;&lt;authors&gt;&lt;author&gt;Rohwedder, A.&lt;/author&gt;&lt;author&gt;Keminer, O.&lt;/author&gt;&lt;author&gt;Forster, J.&lt;/author&gt;&lt;author&gt;Schneider, K.&lt;/author&gt;&lt;author&gt;Schneider, E.&lt;/author&gt;&lt;author&gt;Werchau, H.&lt;/author&gt;&lt;/authors&gt;&lt;/contributors&gt;&lt;auth-address&gt;Department of Medical Microbiology and Virology, Ruhr University, Bochum, Germany. Angela.Rohwedder@ruhr-uni-bochum.de&lt;/auth-address&gt;&lt;titles&gt;&lt;title&gt;Detection of respiratory syncytial virus RNA in blood of neonates by polymerase chain reaction&lt;/title&gt;&lt;secondary-title&gt;J Med Virol&lt;/secondary-title&gt;&lt;/titles&gt;&lt;periodical&gt;&lt;full-title&gt;J Med Virol&lt;/full-title&gt;&lt;/periodical&gt;&lt;pages&gt;320-7&lt;/pages&gt;&lt;volume&gt;54&lt;/volume&gt;&lt;number&gt;4&lt;/number&gt;&lt;keywords&gt;&lt;keyword&gt;Amino Acid Sequence&lt;/keyword&gt;&lt;keyword&gt;Humans&lt;/keyword&gt;&lt;keyword&gt;Infant, Newborn&lt;/keyword&gt;&lt;keyword&gt;Infectious Disease Transmission, Vertical&lt;/keyword&gt;&lt;keyword&gt;Molecular Sequence Data&lt;/keyword&gt;&lt;keyword&gt;Polymerase Chain Reaction&lt;/keyword&gt;&lt;keyword&gt;RNA, Viral/*analysis&lt;/keyword&gt;&lt;keyword&gt;Respiratory Syncytial Virus Infections/*blood&lt;/keyword&gt;&lt;keyword&gt;Respiratory Syncytial Viruses/genetics/*isolation &amp;amp; purification&lt;/keyword&gt;&lt;keyword&gt;Sequence Alignment&lt;/keyword&gt;&lt;keyword&gt;Sequence Homology, Amino Acid&lt;/keyword&gt;&lt;/keywords&gt;&lt;dates&gt;&lt;year&gt;1998&lt;/year&gt;&lt;pub-dates&gt;&lt;date&gt;Apr&lt;/date&gt;&lt;/pub-dates&gt;&lt;/dates&gt;&lt;isbn&gt;0146-6615 (Print)&amp;#xD;0146-6615 (Linking)&lt;/isbn&gt;&lt;accession-num&gt;9557299&lt;/accession-num&gt;&lt;urls&gt;&lt;related-urls&gt;&lt;url&gt;https://www.ncbi.nlm.nih.gov/pubmed/9557299&lt;/url&gt;&lt;/related-urls&gt;&lt;/urls&gt;&lt;/record&gt;&lt;/Cite&gt;&lt;/EndNote&gt;</w:instrText>
      </w:r>
      <w:r>
        <w:fldChar w:fldCharType="separate"/>
      </w:r>
      <w:r>
        <w:rPr>
          <w:noProof/>
        </w:rPr>
        <w:t>(Rohwedder et al., 1998)</w:t>
      </w:r>
      <w:r>
        <w:fldChar w:fldCharType="end"/>
      </w:r>
      <w:r w:rsidR="003B584A">
        <w:t>.</w:t>
      </w:r>
      <w:r>
        <w:t xml:space="preserve"> RSV was not detected in the </w:t>
      </w:r>
      <w:r w:rsidR="003B584A">
        <w:t xml:space="preserve">blood or </w:t>
      </w:r>
      <w:r>
        <w:t xml:space="preserve">urine of </w:t>
      </w:r>
      <w:r w:rsidR="009842E7">
        <w:t>hospitalised RSV-</w:t>
      </w:r>
      <w:r>
        <w:t xml:space="preserve">infected </w:t>
      </w:r>
      <w:r w:rsidR="003B584A">
        <w:t>infants</w:t>
      </w:r>
      <w:r w:rsidR="00AD7074">
        <w:t xml:space="preserve"> </w:t>
      </w:r>
      <w:r w:rsidR="00AD7074">
        <w:fldChar w:fldCharType="begin">
          <w:fldData xml:space="preserve">PEVuZE5vdGU+PENpdGU+PEF1dGhvcj52b24gTGluc3RvdzwvQXV0aG9yPjxZZWFyPjIwMDY8L1ll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</w:fldData>
        </w:fldChar>
      </w:r>
      <w:r w:rsidR="00AD7074">
        <w:instrText xml:space="preserve"> ADDIN EN.CITE </w:instrText>
      </w:r>
      <w:r w:rsidR="00AD7074">
        <w:fldChar w:fldCharType="begin">
          <w:fldData xml:space="preserve">PEVuZE5vdGU+PENpdGU+PEF1dGhvcj52b24gTGluc3RvdzwvQXV0aG9yPjxZZWFyPjIwMDY8L1ll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</w:fldData>
        </w:fldChar>
      </w:r>
      <w:r w:rsidR="00AD7074">
        <w:instrText xml:space="preserve"> ADDIN EN.CITE.DATA </w:instrText>
      </w:r>
      <w:r w:rsidR="00AD7074">
        <w:fldChar w:fldCharType="end"/>
      </w:r>
      <w:r w:rsidR="00AD7074">
        <w:fldChar w:fldCharType="separate"/>
      </w:r>
      <w:r w:rsidR="00AD7074">
        <w:rPr>
          <w:noProof/>
        </w:rPr>
        <w:t>(von Linstow et al., 2006)</w:t>
      </w:r>
      <w:r w:rsidR="00AD7074">
        <w:fldChar w:fldCharType="end"/>
      </w:r>
      <w:r>
        <w:t>. Should samples contain the GMO, staff collecting and analysing these samples, and couriers involved in transport, may be inadvertently exposed.</w:t>
      </w:r>
    </w:p>
    <w:p w:rsidR="009842E7" w:rsidRDefault="00665B53" w:rsidP="0032229E">
      <w:pPr>
        <w:pStyle w:val="1Para"/>
      </w:pPr>
      <w:r>
        <w:t>Collection will take place at the clinical trial sites</w:t>
      </w:r>
      <w:r w:rsidR="00DB769B">
        <w:t>. Laboratories analysing samples from participants are yet to be identified but</w:t>
      </w:r>
      <w:r w:rsidR="004B5390">
        <w:t xml:space="preserve"> samples</w:t>
      </w:r>
      <w:r w:rsidR="00DB769B">
        <w:t xml:space="preserve"> </w:t>
      </w:r>
      <w:r w:rsidR="00AD7074">
        <w:t>may</w:t>
      </w:r>
      <w:r>
        <w:t xml:space="preserve"> be analysed by the testing laboratory at the same site</w:t>
      </w:r>
      <w:r w:rsidR="00DB769B">
        <w:t xml:space="preserve">, conducted off-site </w:t>
      </w:r>
      <w:r w:rsidR="00DB769B" w:rsidRPr="0058556D">
        <w:t xml:space="preserve">by external service providers such as </w:t>
      </w:r>
      <w:r w:rsidR="00DB769B">
        <w:t xml:space="preserve">pathology </w:t>
      </w:r>
      <w:r w:rsidR="00940FFE">
        <w:t>or</w:t>
      </w:r>
      <w:r w:rsidR="00DB769B" w:rsidRPr="0058556D">
        <w:t xml:space="preserve"> contract laboratories</w:t>
      </w:r>
      <w:r w:rsidR="0032229E">
        <w:t xml:space="preserve"> </w:t>
      </w:r>
      <w:r w:rsidR="00940FFE">
        <w:t>(</w:t>
      </w:r>
      <w:r w:rsidR="0032229E">
        <w:t xml:space="preserve">which may be </w:t>
      </w:r>
      <w:r w:rsidR="0003507F">
        <w:t>certified</w:t>
      </w:r>
      <w:r w:rsidR="0032229E">
        <w:t xml:space="preserve"> a</w:t>
      </w:r>
      <w:r w:rsidR="0032229E" w:rsidRPr="0032229E">
        <w:t>s PC2 facilities by the Regulator</w:t>
      </w:r>
      <w:r w:rsidR="00940FFE">
        <w:t>)</w:t>
      </w:r>
      <w:r w:rsidR="00DB769B">
        <w:t xml:space="preserve">, </w:t>
      </w:r>
      <w:r w:rsidR="00C41A0A">
        <w:t xml:space="preserve">or </w:t>
      </w:r>
      <w:r w:rsidR="00DB769B">
        <w:t xml:space="preserve">may be exported. </w:t>
      </w:r>
      <w:r w:rsidR="009842E7">
        <w:t>T</w:t>
      </w:r>
      <w:r>
        <w:t xml:space="preserve">hus </w:t>
      </w:r>
      <w:r w:rsidR="009842E7">
        <w:t xml:space="preserve">patient </w:t>
      </w:r>
      <w:r>
        <w:t xml:space="preserve">samples from clinical sites </w:t>
      </w:r>
      <w:r w:rsidR="00940FFE">
        <w:t xml:space="preserve">may </w:t>
      </w:r>
      <w:r>
        <w:t>require couriered transport within Australia</w:t>
      </w:r>
      <w:r w:rsidR="00DB769B">
        <w:t xml:space="preserve"> and for export</w:t>
      </w:r>
      <w:r>
        <w:t>.</w:t>
      </w:r>
    </w:p>
    <w:p w:rsidR="00DB769B" w:rsidRDefault="00DB769B" w:rsidP="00DB769B">
      <w:pPr>
        <w:pStyle w:val="1Para"/>
      </w:pPr>
      <w:r>
        <w:t xml:space="preserve">Blood and urine samples transported from the collection area to the </w:t>
      </w:r>
      <w:r w:rsidR="00C41A0A">
        <w:t>testing laboratory</w:t>
      </w:r>
      <w:r>
        <w:t xml:space="preserve"> within the clinical trial site will be in double containment, with an accompanying pathology form indicating it contains a GMO with contact details of the applicant.</w:t>
      </w:r>
    </w:p>
    <w:p w:rsidR="00DB769B" w:rsidRDefault="00DB769B" w:rsidP="00DB769B">
      <w:pPr>
        <w:pStyle w:val="1Para"/>
      </w:pPr>
      <w:r>
        <w:t xml:space="preserve">For off-site transport by road, samples will be packaged in accordance with the </w:t>
      </w:r>
      <w:r w:rsidRPr="00552CA0">
        <w:rPr>
          <w:i/>
        </w:rPr>
        <w:t>Australian Code for the Transport of Dangerous Goods by Road &amp; Rail</w:t>
      </w:r>
      <w:r>
        <w:t xml:space="preserve"> </w:t>
      </w:r>
      <w:r>
        <w:fldChar w:fldCharType="begin"/>
      </w:r>
      <w:r>
        <w:instrText xml:space="preserve"> ADDIN EN.CITE &lt;EndNote&gt;&lt;Cite&gt;&lt;Author&gt;National Transport Commission&lt;/Author&gt;&lt;Year&gt;2017&lt;/Year&gt;&lt;RecNum&gt;6373&lt;/RecNum&gt;&lt;DisplayText&gt;(National Transport Commission, 2017)&lt;/DisplayText&gt;&lt;record&gt;&lt;rec-number&gt;6373&lt;/rec-number&gt;&lt;foreign-keys&gt;&lt;key app="EN" db-id="vf22ax0roe9ssce55r0vrezirwdtv52edrxs" timestamp="1507254744"&gt;6373&lt;/key&gt;&lt;/foreign-keys&gt;&lt;ref-type name="Book"&gt;6&lt;/ref-type&gt;&lt;contributors&gt;&lt;authors&gt;&lt;author&gt;National Transport Commission,&lt;/author&gt;&lt;/authors&gt;&lt;/contributors&gt;&lt;titles&gt;&lt;title&gt;Australian Code for the Transport of Dangerous Goods by Road &amp;amp; Rail&lt;/title&gt;&lt;/titles&gt;&lt;edition&gt;7.5&lt;/edition&gt;&lt;reprint-edition&gt;In File&lt;/reprint-edition&gt;&lt;keywords&gt;&lt;keyword&gt;Transport&lt;/keyword&gt;&lt;keyword&gt;of&lt;/keyword&gt;&lt;keyword&gt;&amp;amp;&lt;/keyword&gt;&lt;/keywords&gt;&lt;dates&gt;&lt;year&gt;2017&lt;/year&gt;&lt;pub-dates&gt;&lt;date&gt;2017&lt;/date&gt;&lt;/pub-dates&gt;&lt;/dates&gt;&lt;label&gt;21969&lt;/label&gt;&lt;urls&gt;&lt;related-urls&gt;&lt;url&gt;&lt;style face="underline" font="default" size="100%"&gt;https://www.ntc.gov.au/heavy-vehicles/safety/australian-dangerous-goods-code/&lt;/style&gt;&lt;/url&gt;&lt;/related-urls&gt;&lt;/urls&gt;&lt;/record&gt;&lt;/Cite&gt;&lt;/EndNote&gt;</w:instrText>
      </w:r>
      <w:r>
        <w:fldChar w:fldCharType="separate"/>
      </w:r>
      <w:r>
        <w:rPr>
          <w:noProof/>
        </w:rPr>
        <w:t>(National Transport Commission, 2017)</w:t>
      </w:r>
      <w:r>
        <w:fldChar w:fldCharType="end"/>
      </w:r>
      <w:r w:rsidR="005A41BE">
        <w:t xml:space="preserve"> for infectious substances. Export of samples will be packaged in accordance with</w:t>
      </w:r>
      <w:r>
        <w:t xml:space="preserve"> IATA shipping classification UN 3373 (Biological Substance, Category B). This will minimise the likelihood of unintentional release of the GMO during transport.</w:t>
      </w:r>
    </w:p>
    <w:p w:rsidR="00DB769B" w:rsidRDefault="00DB769B" w:rsidP="00DB769B">
      <w:pPr>
        <w:pStyle w:val="1Para"/>
      </w:pPr>
      <w:r>
        <w:t>In the event that samples leak beyond the secondary container during transport, t</w:t>
      </w:r>
      <w:r w:rsidRPr="004E2246">
        <w:t xml:space="preserve">he outer container will be labelled with instructions to contact the </w:t>
      </w:r>
      <w:r>
        <w:t xml:space="preserve">licence holder </w:t>
      </w:r>
      <w:r w:rsidRPr="004E2246">
        <w:t>in the event of a spill, and warning text describing appropriate spill clean-up procedures, required PPE and disposal</w:t>
      </w:r>
      <w:r>
        <w:t xml:space="preserve"> methods</w:t>
      </w:r>
      <w:r w:rsidRPr="004E2246">
        <w:t>.</w:t>
      </w:r>
      <w:r>
        <w:t xml:space="preserve"> These measures will minimise the likelihood that couriers would be exposed to the GMO if a spill occurs.</w:t>
      </w:r>
    </w:p>
    <w:p w:rsidR="00DB769B" w:rsidRDefault="00DB769B" w:rsidP="00DB769B">
      <w:pPr>
        <w:pStyle w:val="1Para"/>
      </w:pPr>
      <w:r>
        <w:t xml:space="preserve">Certified PC2 facilities must comply with the Regulator’s </w:t>
      </w:r>
      <w:r w:rsidRPr="00AB3579">
        <w:rPr>
          <w:i/>
        </w:rPr>
        <w:t xml:space="preserve">Guidelines for Certification of a Physical Containment Level 2 </w:t>
      </w:r>
      <w:r>
        <w:t>as stated in the certification instrument.</w:t>
      </w:r>
    </w:p>
    <w:p w:rsidR="00DB769B" w:rsidRDefault="00DB769B" w:rsidP="00DB769B">
      <w:pPr>
        <w:pStyle w:val="1Para"/>
      </w:pPr>
      <w:r>
        <w:t xml:space="preserve">Pathology laboratories must meet specified quality standards to be accredited. </w:t>
      </w:r>
      <w:r w:rsidRPr="0058556D">
        <w:t xml:space="preserve">The </w:t>
      </w:r>
      <w:r w:rsidRPr="0058556D">
        <w:rPr>
          <w:i/>
        </w:rPr>
        <w:t>Health Insurance (Accredited Pathology Laboratories – Approval) Principles 2002</w:t>
      </w:r>
      <w:r w:rsidRPr="0058556D">
        <w:t xml:space="preserve"> set out the specifics of pathology acc</w:t>
      </w:r>
      <w:r>
        <w:t>reditation and its requirements. The</w:t>
      </w:r>
      <w:r w:rsidRPr="00E77D4B">
        <w:t xml:space="preserve"> </w:t>
      </w:r>
      <w:r w:rsidR="005A41BE" w:rsidRPr="00E77D4B">
        <w:t>standards</w:t>
      </w:r>
      <w:r w:rsidR="005A41BE">
        <w:t xml:space="preserve"> developed by </w:t>
      </w:r>
      <w:r>
        <w:t xml:space="preserve">NPAAC </w:t>
      </w:r>
      <w:r w:rsidRPr="00E77D4B">
        <w:t>include safety precautions to protect the safety of workers from exposure to infectious microorganisms in pathology laboratories.</w:t>
      </w:r>
    </w:p>
    <w:p w:rsidR="00665B53" w:rsidRDefault="00DB769B" w:rsidP="00DB769B">
      <w:pPr>
        <w:pStyle w:val="1Para"/>
      </w:pPr>
      <w:r>
        <w:t xml:space="preserve">Safe work practices in these laboratories must comply with the requirements of the </w:t>
      </w:r>
      <w:r w:rsidRPr="00C56DC5">
        <w:rPr>
          <w:i/>
        </w:rPr>
        <w:t>Work Health and Safety Act 2011</w:t>
      </w:r>
      <w:r>
        <w:t xml:space="preserve"> (Commonwealth) and state legislation related to work health and safety. Laboratories also follow the Australia/New Zealand </w:t>
      </w:r>
      <w:r w:rsidRPr="004D3CCF">
        <w:t xml:space="preserve">2243.3:2010 </w:t>
      </w:r>
      <w:r w:rsidRPr="00C56DC5">
        <w:rPr>
          <w:i/>
        </w:rPr>
        <w:t>Safety in laboratories Part 3: Microbiological safety and containment</w:t>
      </w:r>
      <w:r>
        <w:t xml:space="preserve"> </w:t>
      </w:r>
      <w:r>
        <w:fldChar w:fldCharType="begin"/>
      </w:r>
      <w:r>
        <w:instrText xml:space="preserve"> ADDIN EN.CITE &lt;EndNote&gt;&lt;Cite&gt;&lt;Author&gt;Standards Australia/New Zealand&lt;/Author&gt;&lt;Year&gt;2010&lt;/Year&gt;&lt;RecNum&gt;3699&lt;/RecNum&gt;&lt;DisplayText&gt;(Standards Australia/New Zealand, 2010)&lt;/DisplayText&gt;&lt;record&gt;&lt;rec-number&gt;3699&lt;/rec-number&gt;&lt;foreign-keys&gt;&lt;key app="EN" db-id="vf22ax0roe9ssce55r0vrezirwdtv52edrxs" timestamp="1507254636"&gt;3699&lt;/key&gt;&lt;/foreign-keys&gt;&lt;ref-type name="Book"&gt;6&lt;/ref-type&gt;&lt;contributors&gt;&lt;authors&gt;&lt;author&gt;Standards Australia/New Zealand,&lt;/author&gt;&lt;/authors&gt;&lt;/contributors&gt;&lt;titles&gt;&lt;title&gt;Safety in laboratories - Microbiological safety and containment AS/NZS 2243.3:2010&lt;/title&gt;&lt;/titles&gt;&lt;edition&gt;AS/NZS 2243.3:2010&lt;/edition&gt;&lt;reprint-edition&gt;Not in File&lt;/reprint-edition&gt;&lt;keywords&gt;&lt;keyword&gt;Safety&lt;/keyword&gt;&lt;keyword&gt;and&lt;/keyword&gt;&lt;/keywords&gt;&lt;dates&gt;&lt;year&gt;2010&lt;/year&gt;&lt;pub-dates&gt;&lt;date&gt;2010&lt;/date&gt;&lt;/pub-dates&gt;&lt;/dates&gt;&lt;publisher&gt;Standards Australia/New Zealand&lt;/publisher&gt;&lt;isbn&gt;978-0-7337-6996-2&lt;/isbn&gt;&lt;label&gt;3761&lt;/label&gt;&lt;urls&gt;&lt;/urls&gt;&lt;/record&gt;&lt;/Cite&gt;&lt;/EndNote&gt;</w:instrText>
      </w:r>
      <w:r>
        <w:fldChar w:fldCharType="separate"/>
      </w:r>
      <w:r>
        <w:rPr>
          <w:noProof/>
        </w:rPr>
        <w:t>(Standards Australia/New Zealand, 2010)</w:t>
      </w:r>
      <w:r>
        <w:fldChar w:fldCharType="end"/>
      </w:r>
      <w:r>
        <w:t>. This Standard sets out the requirements, responsibilities and general guidelines relating to safe handling and containment of microorganisms. It stipulates</w:t>
      </w:r>
      <w:r w:rsidRPr="00C56DC5">
        <w:t xml:space="preserve"> that human </w:t>
      </w:r>
      <w:r>
        <w:t>samples</w:t>
      </w:r>
      <w:r w:rsidRPr="00C56DC5">
        <w:t xml:space="preserve"> be handled in PC2 containment as a minimum standard.</w:t>
      </w:r>
    </w:p>
    <w:p w:rsidR="00EB4D4C" w:rsidRDefault="00EB4D4C" w:rsidP="00EB4D4C">
      <w:pPr>
        <w:pStyle w:val="1Para"/>
        <w:keepNext/>
        <w:numPr>
          <w:ilvl w:val="0"/>
          <w:numId w:val="0"/>
        </w:numPr>
        <w:spacing w:before="240"/>
        <w:outlineLvl w:val="4"/>
        <w:rPr>
          <w:b/>
          <w:i/>
        </w:rPr>
      </w:pPr>
      <w:r w:rsidRPr="00B82DBF">
        <w:rPr>
          <w:b/>
          <w:i/>
        </w:rPr>
        <w:t>Potential harm</w:t>
      </w:r>
    </w:p>
    <w:p w:rsidR="00EB4D4C" w:rsidRDefault="00B26E39" w:rsidP="00665B53">
      <w:pPr>
        <w:pStyle w:val="1Para"/>
      </w:pPr>
      <w:r>
        <w:t xml:space="preserve">As described in Risk Scenario 1, the GMO is expected to be attenuated in humans and </w:t>
      </w:r>
      <w:r w:rsidR="00E164C8">
        <w:t>expected to</w:t>
      </w:r>
      <w:r>
        <w:t xml:space="preserve"> result in disease no worse than that caused by the </w:t>
      </w:r>
      <w:r w:rsidR="007F3D93">
        <w:t>wild-type</w:t>
      </w:r>
      <w:r>
        <w:t xml:space="preserve"> virus. As discussed above, this applies equally to healthy staff and any at-risk individuals who may handle the GMO</w:t>
      </w:r>
      <w:r w:rsidR="00665B53">
        <w:t>.</w:t>
      </w:r>
    </w:p>
    <w:p w:rsidR="00B93086" w:rsidRPr="00B82DBF" w:rsidRDefault="00B93086" w:rsidP="00B93086">
      <w:pPr>
        <w:pStyle w:val="1Para"/>
        <w:keepNext/>
        <w:numPr>
          <w:ilvl w:val="0"/>
          <w:numId w:val="0"/>
        </w:numPr>
        <w:spacing w:before="240"/>
        <w:outlineLvl w:val="4"/>
        <w:rPr>
          <w:b/>
          <w:i/>
        </w:rPr>
      </w:pPr>
      <w:r w:rsidRPr="00B82DBF">
        <w:rPr>
          <w:b/>
          <w:i/>
        </w:rPr>
        <w:t>Conclusion</w:t>
      </w:r>
    </w:p>
    <w:p w:rsidR="00B93086" w:rsidRDefault="000F79DA" w:rsidP="000F79DA">
      <w:pPr>
        <w:pStyle w:val="1Para"/>
      </w:pPr>
      <w:r>
        <w:t xml:space="preserve">Risk scenario </w:t>
      </w:r>
      <w:r w:rsidR="000504DC">
        <w:t>4</w:t>
      </w:r>
      <w:r w:rsidR="000504DC" w:rsidRPr="00811604">
        <w:t xml:space="preserve"> </w:t>
      </w:r>
      <w:r w:rsidRPr="00811604">
        <w:t>is not identified as a substantive risk</w:t>
      </w:r>
      <w:r w:rsidR="009B619B">
        <w:t xml:space="preserve"> because</w:t>
      </w:r>
      <w:r>
        <w:t xml:space="preserve"> </w:t>
      </w:r>
      <w:r w:rsidRPr="00FC3793">
        <w:t xml:space="preserve">exposure </w:t>
      </w:r>
      <w:r>
        <w:t>will be</w:t>
      </w:r>
      <w:r w:rsidRPr="00FC3793">
        <w:t xml:space="preserve"> </w:t>
      </w:r>
      <w:r>
        <w:t xml:space="preserve">minimised </w:t>
      </w:r>
      <w:r w:rsidRPr="00FC3793">
        <w:t xml:space="preserve">by </w:t>
      </w:r>
      <w:r>
        <w:t xml:space="preserve">the double </w:t>
      </w:r>
      <w:r w:rsidR="00433284">
        <w:t>containment of samples during transport, and t</w:t>
      </w:r>
      <w:r>
        <w:t xml:space="preserve">he </w:t>
      </w:r>
      <w:r w:rsidR="009B619B">
        <w:t xml:space="preserve">legislation, </w:t>
      </w:r>
      <w:r>
        <w:t xml:space="preserve">standards and guidelines followed by pathology laboratories </w:t>
      </w:r>
      <w:r w:rsidR="00E548B8">
        <w:t xml:space="preserve">and other testing laboratories </w:t>
      </w:r>
      <w:r>
        <w:t xml:space="preserve">for specimens containing infectious </w:t>
      </w:r>
      <w:r>
        <w:lastRenderedPageBreak/>
        <w:t xml:space="preserve">microorganisms. As for previous scenarios, </w:t>
      </w:r>
      <w:r w:rsidRPr="00FC3793">
        <w:t>the GMO is expected to cause</w:t>
      </w:r>
      <w:r>
        <w:t xml:space="preserve"> </w:t>
      </w:r>
      <w:r w:rsidR="00940FFE">
        <w:t xml:space="preserve">less </w:t>
      </w:r>
      <w:r>
        <w:t xml:space="preserve">severe disease than the </w:t>
      </w:r>
      <w:r w:rsidR="007F3D93">
        <w:t>wild-type</w:t>
      </w:r>
      <w:r>
        <w:t xml:space="preserve"> virus.</w:t>
      </w:r>
      <w:r w:rsidRPr="005051A5">
        <w:t xml:space="preserve"> Therefore, this risk could not be greater than negligible and does not warrant further detailed assessment.</w:t>
      </w:r>
    </w:p>
    <w:p w:rsidR="00B93086" w:rsidRPr="00811604" w:rsidRDefault="00B93086" w:rsidP="00202925">
      <w:pPr>
        <w:pStyle w:val="Quote"/>
        <w:numPr>
          <w:ilvl w:val="3"/>
          <w:numId w:val="17"/>
        </w:numPr>
      </w:pPr>
      <w:r w:rsidRPr="00811604">
        <w:t>Risk scenario</w:t>
      </w:r>
      <w:r>
        <w:t xml:space="preserve"> </w:t>
      </w:r>
      <w:r w:rsidR="000504DC">
        <w:t>5</w:t>
      </w:r>
    </w:p>
    <w:tbl>
      <w:tblPr>
        <w:tblW w:w="92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2.1.5 Risk scenario 5"/>
        <w:tblDescription w:val="This table has rows for Risk source, Causal pathway and Potential harm for Risk Scenario 5."/>
      </w:tblPr>
      <w:tblGrid>
        <w:gridCol w:w="1701"/>
        <w:gridCol w:w="7591"/>
      </w:tblGrid>
      <w:tr w:rsidR="00B93086" w:rsidRPr="000203D4" w:rsidTr="00760C96">
        <w:trPr>
          <w:trHeight w:val="360"/>
        </w:trPr>
        <w:tc>
          <w:tcPr>
            <w:tcW w:w="1701" w:type="dxa"/>
            <w:shd w:val="clear" w:color="auto" w:fill="D9D9D9" w:themeFill="background1" w:themeFillShade="D9"/>
            <w:vAlign w:val="center"/>
          </w:tcPr>
          <w:p w:rsidR="00B93086" w:rsidRPr="000203D4" w:rsidRDefault="00B93086" w:rsidP="00E75C04">
            <w:pPr>
              <w:rPr>
                <w:rFonts w:asciiTheme="minorHAnsi" w:hAnsiTheme="minorHAnsi"/>
                <w:i/>
                <w:sz w:val="20"/>
                <w:szCs w:val="20"/>
              </w:rPr>
            </w:pPr>
            <w:r w:rsidRPr="000203D4">
              <w:rPr>
                <w:rFonts w:asciiTheme="minorHAnsi" w:hAnsiTheme="minorHAnsi"/>
                <w:i/>
                <w:sz w:val="20"/>
                <w:szCs w:val="20"/>
              </w:rPr>
              <w:t>Risk source</w:t>
            </w:r>
          </w:p>
        </w:tc>
        <w:tc>
          <w:tcPr>
            <w:tcW w:w="7591" w:type="dxa"/>
            <w:vAlign w:val="center"/>
          </w:tcPr>
          <w:p w:rsidR="00B93086" w:rsidRPr="000203D4" w:rsidRDefault="00B93086" w:rsidP="00E75C04">
            <w:pPr>
              <w:pStyle w:val="1Para"/>
              <w:numPr>
                <w:ilvl w:val="0"/>
                <w:numId w:val="0"/>
              </w:numPr>
              <w:spacing w:before="0" w:after="0"/>
              <w:jc w:val="center"/>
              <w:rPr>
                <w:rFonts w:asciiTheme="minorHAnsi" w:hAnsiTheme="minorHAnsi"/>
                <w:sz w:val="20"/>
                <w:szCs w:val="20"/>
              </w:rPr>
            </w:pPr>
            <w:r w:rsidRPr="000203D4">
              <w:rPr>
                <w:rFonts w:asciiTheme="minorHAnsi" w:hAnsiTheme="minorHAnsi"/>
                <w:sz w:val="20"/>
                <w:szCs w:val="20"/>
              </w:rPr>
              <w:t>GM RSV</w:t>
            </w:r>
          </w:p>
        </w:tc>
      </w:tr>
      <w:tr w:rsidR="00B93086" w:rsidRPr="000203D4" w:rsidTr="00760C96">
        <w:trPr>
          <w:trHeight w:val="360"/>
        </w:trPr>
        <w:tc>
          <w:tcPr>
            <w:tcW w:w="1701" w:type="dxa"/>
            <w:shd w:val="clear" w:color="auto" w:fill="D9D9D9" w:themeFill="background1" w:themeFillShade="D9"/>
            <w:vAlign w:val="center"/>
          </w:tcPr>
          <w:p w:rsidR="00B93086" w:rsidRPr="000203D4" w:rsidRDefault="00B93086" w:rsidP="00E75C04">
            <w:pPr>
              <w:rPr>
                <w:rFonts w:asciiTheme="minorHAnsi" w:hAnsiTheme="minorHAnsi"/>
                <w:i/>
                <w:sz w:val="20"/>
                <w:szCs w:val="20"/>
              </w:rPr>
            </w:pPr>
            <w:r w:rsidRPr="000203D4">
              <w:rPr>
                <w:rFonts w:asciiTheme="minorHAnsi" w:hAnsiTheme="minorHAnsi"/>
                <w:i/>
                <w:sz w:val="20"/>
                <w:szCs w:val="20"/>
              </w:rPr>
              <w:t>Causal pathway</w:t>
            </w:r>
          </w:p>
        </w:tc>
        <w:tc>
          <w:tcPr>
            <w:tcW w:w="7591" w:type="dxa"/>
            <w:vAlign w:val="center"/>
          </w:tcPr>
          <w:p w:rsidR="00B93086" w:rsidRPr="00B93086" w:rsidRDefault="00021EA9" w:rsidP="00B93086">
            <w:pPr>
              <w:pStyle w:val="1Para"/>
              <w:numPr>
                <w:ilvl w:val="0"/>
                <w:numId w:val="0"/>
              </w:numPr>
              <w:jc w:val="center"/>
              <w:rPr>
                <w:rFonts w:asciiTheme="minorHAnsi" w:hAnsiTheme="minorHAnsi"/>
                <w:sz w:val="20"/>
                <w:szCs w:val="20"/>
              </w:rPr>
            </w:pPr>
            <w:r>
              <w:rPr>
                <w:rFonts w:asciiTheme="minorHAnsi" w:hAnsiTheme="minorHAnsi"/>
                <w:sz w:val="20"/>
                <w:szCs w:val="20"/>
              </w:rPr>
              <w:t>Inoculation</w:t>
            </w:r>
            <w:r w:rsidR="00B93086" w:rsidRPr="00B93086">
              <w:rPr>
                <w:rFonts w:asciiTheme="minorHAnsi" w:hAnsiTheme="minorHAnsi"/>
                <w:sz w:val="20"/>
                <w:szCs w:val="20"/>
              </w:rPr>
              <w:t xml:space="preserve"> of trial participant with the GMO</w:t>
            </w:r>
          </w:p>
          <w:p w:rsidR="00B93086" w:rsidRPr="00B93086" w:rsidRDefault="00B93086" w:rsidP="00B93086">
            <w:pPr>
              <w:pStyle w:val="1Para"/>
              <w:numPr>
                <w:ilvl w:val="0"/>
                <w:numId w:val="0"/>
              </w:numPr>
              <w:jc w:val="center"/>
              <w:rPr>
                <w:rFonts w:asciiTheme="minorHAnsi" w:hAnsiTheme="minorHAnsi"/>
                <w:sz w:val="20"/>
                <w:szCs w:val="20"/>
              </w:rPr>
            </w:pPr>
            <w:r w:rsidRPr="00B93086">
              <w:rPr>
                <w:rFonts w:asciiTheme="minorHAnsi" w:hAnsiTheme="minorHAnsi"/>
                <w:sz w:val="20"/>
                <w:szCs w:val="20"/>
              </w:rPr>
              <w:sym w:font="Wingdings 3" w:char="F0C8"/>
            </w:r>
          </w:p>
          <w:p w:rsidR="00B93086" w:rsidRPr="00B93086" w:rsidRDefault="00B93086" w:rsidP="00B93086">
            <w:pPr>
              <w:pStyle w:val="1Para"/>
              <w:numPr>
                <w:ilvl w:val="0"/>
                <w:numId w:val="0"/>
              </w:numPr>
              <w:jc w:val="center"/>
              <w:rPr>
                <w:rFonts w:asciiTheme="minorHAnsi" w:hAnsiTheme="minorHAnsi"/>
                <w:sz w:val="20"/>
                <w:szCs w:val="20"/>
              </w:rPr>
            </w:pPr>
            <w:r w:rsidRPr="00B93086">
              <w:rPr>
                <w:rFonts w:asciiTheme="minorHAnsi" w:hAnsiTheme="minorHAnsi"/>
                <w:sz w:val="20"/>
                <w:szCs w:val="20"/>
              </w:rPr>
              <w:t>Trial participant sheds the GMO e.g. via respiratory secretions, sweat, saliva</w:t>
            </w:r>
          </w:p>
          <w:p w:rsidR="00B93086" w:rsidRPr="00B93086" w:rsidRDefault="00B93086" w:rsidP="00B93086">
            <w:pPr>
              <w:pStyle w:val="1Para"/>
              <w:numPr>
                <w:ilvl w:val="0"/>
                <w:numId w:val="0"/>
              </w:numPr>
              <w:jc w:val="center"/>
              <w:rPr>
                <w:rFonts w:asciiTheme="minorHAnsi" w:hAnsiTheme="minorHAnsi"/>
                <w:sz w:val="20"/>
                <w:szCs w:val="20"/>
              </w:rPr>
            </w:pPr>
            <w:r w:rsidRPr="00B93086">
              <w:rPr>
                <w:rFonts w:asciiTheme="minorHAnsi" w:hAnsiTheme="minorHAnsi"/>
                <w:sz w:val="20"/>
                <w:szCs w:val="20"/>
              </w:rPr>
              <w:sym w:font="Wingdings 3" w:char="F0C8"/>
            </w:r>
          </w:p>
          <w:p w:rsidR="00B93086" w:rsidRPr="00B93086" w:rsidRDefault="00B93086" w:rsidP="007F5BE1">
            <w:pPr>
              <w:pStyle w:val="1Para"/>
              <w:numPr>
                <w:ilvl w:val="0"/>
                <w:numId w:val="0"/>
              </w:numPr>
              <w:tabs>
                <w:tab w:val="clear" w:pos="540"/>
              </w:tabs>
              <w:jc w:val="center"/>
              <w:rPr>
                <w:rFonts w:asciiTheme="minorHAnsi" w:hAnsiTheme="minorHAnsi"/>
                <w:sz w:val="20"/>
                <w:szCs w:val="20"/>
              </w:rPr>
            </w:pPr>
            <w:r w:rsidRPr="00B93086">
              <w:rPr>
                <w:rFonts w:asciiTheme="minorHAnsi" w:hAnsiTheme="minorHAnsi"/>
                <w:sz w:val="20"/>
                <w:szCs w:val="20"/>
              </w:rPr>
              <w:t>Exposure of other people (e.g. household contacts</w:t>
            </w:r>
            <w:r w:rsidR="00E314D3">
              <w:rPr>
                <w:rFonts w:asciiTheme="minorHAnsi" w:hAnsiTheme="minorHAnsi"/>
                <w:sz w:val="20"/>
                <w:szCs w:val="20"/>
              </w:rPr>
              <w:t xml:space="preserve"> </w:t>
            </w:r>
            <w:r w:rsidR="00B15433">
              <w:rPr>
                <w:rFonts w:asciiTheme="minorHAnsi" w:hAnsiTheme="minorHAnsi"/>
                <w:sz w:val="20"/>
                <w:szCs w:val="20"/>
              </w:rPr>
              <w:t>or</w:t>
            </w:r>
            <w:r w:rsidR="008003B8">
              <w:rPr>
                <w:rFonts w:asciiTheme="minorHAnsi" w:hAnsiTheme="minorHAnsi"/>
                <w:sz w:val="20"/>
                <w:szCs w:val="20"/>
              </w:rPr>
              <w:t xml:space="preserve"> patients in clinical trial sites</w:t>
            </w:r>
            <w:r w:rsidR="00E314D3">
              <w:rPr>
                <w:rFonts w:asciiTheme="minorHAnsi" w:hAnsiTheme="minorHAnsi"/>
                <w:sz w:val="20"/>
                <w:szCs w:val="20"/>
              </w:rPr>
              <w:t>,</w:t>
            </w:r>
            <w:r w:rsidR="008003B8" w:rsidRPr="00B93086">
              <w:rPr>
                <w:rFonts w:asciiTheme="minorHAnsi" w:hAnsiTheme="minorHAnsi"/>
                <w:sz w:val="20"/>
                <w:szCs w:val="20"/>
              </w:rPr>
              <w:t xml:space="preserve"> </w:t>
            </w:r>
            <w:r w:rsidRPr="00B93086">
              <w:rPr>
                <w:rFonts w:asciiTheme="minorHAnsi" w:hAnsiTheme="minorHAnsi"/>
                <w:sz w:val="20"/>
                <w:szCs w:val="20"/>
              </w:rPr>
              <w:t>including at-risk people</w:t>
            </w:r>
            <w:r w:rsidR="007637D9">
              <w:rPr>
                <w:rFonts w:asciiTheme="minorHAnsi" w:hAnsiTheme="minorHAnsi"/>
                <w:sz w:val="20"/>
                <w:szCs w:val="20"/>
              </w:rPr>
              <w:t xml:space="preserve"> </w:t>
            </w:r>
            <w:r w:rsidR="007F4467">
              <w:rPr>
                <w:rFonts w:asciiTheme="minorHAnsi" w:hAnsiTheme="minorHAnsi"/>
                <w:sz w:val="20"/>
                <w:szCs w:val="20"/>
              </w:rPr>
              <w:t>and</w:t>
            </w:r>
            <w:r w:rsidRPr="00B93086">
              <w:rPr>
                <w:rFonts w:asciiTheme="minorHAnsi" w:hAnsiTheme="minorHAnsi"/>
                <w:sz w:val="20"/>
                <w:szCs w:val="20"/>
              </w:rPr>
              <w:t xml:space="preserve"> </w:t>
            </w:r>
            <w:r w:rsidR="008564D8">
              <w:rPr>
                <w:rFonts w:asciiTheme="minorHAnsi" w:hAnsiTheme="minorHAnsi"/>
                <w:sz w:val="20"/>
                <w:szCs w:val="20"/>
              </w:rPr>
              <w:t>pregnant women</w:t>
            </w:r>
            <w:r w:rsidR="007637D9">
              <w:rPr>
                <w:rFonts w:asciiTheme="minorHAnsi" w:hAnsiTheme="minorHAnsi"/>
                <w:sz w:val="20"/>
                <w:szCs w:val="20"/>
              </w:rPr>
              <w:t>)</w:t>
            </w:r>
            <w:r w:rsidR="008564D8">
              <w:rPr>
                <w:rFonts w:asciiTheme="minorHAnsi" w:hAnsiTheme="minorHAnsi"/>
                <w:sz w:val="20"/>
                <w:szCs w:val="20"/>
              </w:rPr>
              <w:t xml:space="preserve"> </w:t>
            </w:r>
            <w:r w:rsidRPr="00B93086">
              <w:rPr>
                <w:rFonts w:asciiTheme="minorHAnsi" w:hAnsiTheme="minorHAnsi"/>
                <w:sz w:val="20"/>
                <w:szCs w:val="20"/>
              </w:rPr>
              <w:t>or animals via:</w:t>
            </w:r>
          </w:p>
          <w:p w:rsidR="00B93086" w:rsidRPr="00B93086" w:rsidRDefault="00B93086" w:rsidP="00202925">
            <w:pPr>
              <w:numPr>
                <w:ilvl w:val="0"/>
                <w:numId w:val="29"/>
              </w:numPr>
              <w:spacing w:before="60" w:after="60"/>
              <w:ind w:left="1168" w:right="679"/>
              <w:rPr>
                <w:rFonts w:asciiTheme="minorHAnsi" w:hAnsiTheme="minorHAnsi"/>
                <w:sz w:val="20"/>
                <w:szCs w:val="20"/>
                <w:lang w:eastAsia="en-AU"/>
              </w:rPr>
            </w:pPr>
            <w:r w:rsidRPr="00B93086">
              <w:rPr>
                <w:rFonts w:asciiTheme="minorHAnsi" w:hAnsiTheme="minorHAnsi"/>
                <w:sz w:val="20"/>
                <w:szCs w:val="20"/>
              </w:rPr>
              <w:t>direct</w:t>
            </w:r>
            <w:r w:rsidRPr="00B93086">
              <w:rPr>
                <w:rFonts w:asciiTheme="minorHAnsi" w:hAnsiTheme="minorHAnsi"/>
                <w:sz w:val="20"/>
                <w:szCs w:val="20"/>
                <w:lang w:eastAsia="en-AU"/>
              </w:rPr>
              <w:t xml:space="preserve"> contact with trial participant;</w:t>
            </w:r>
          </w:p>
          <w:p w:rsidR="00B93086" w:rsidRPr="00B93086" w:rsidRDefault="00B93086" w:rsidP="00202925">
            <w:pPr>
              <w:numPr>
                <w:ilvl w:val="0"/>
                <w:numId w:val="29"/>
              </w:numPr>
              <w:spacing w:before="60" w:after="60"/>
              <w:ind w:left="1168" w:right="679"/>
              <w:rPr>
                <w:rFonts w:asciiTheme="minorHAnsi" w:hAnsiTheme="minorHAnsi"/>
                <w:sz w:val="20"/>
                <w:szCs w:val="20"/>
                <w:lang w:eastAsia="en-AU"/>
              </w:rPr>
            </w:pPr>
            <w:r w:rsidRPr="00B93086">
              <w:rPr>
                <w:rFonts w:asciiTheme="minorHAnsi" w:hAnsiTheme="minorHAnsi"/>
                <w:sz w:val="20"/>
                <w:szCs w:val="20"/>
                <w:lang w:eastAsia="en-AU"/>
              </w:rPr>
              <w:t xml:space="preserve">exposure </w:t>
            </w:r>
            <w:r w:rsidRPr="00B93086">
              <w:rPr>
                <w:rFonts w:asciiTheme="minorHAnsi" w:hAnsiTheme="minorHAnsi"/>
                <w:sz w:val="20"/>
                <w:szCs w:val="20"/>
              </w:rPr>
              <w:t>to</w:t>
            </w:r>
            <w:r w:rsidRPr="00B93086">
              <w:rPr>
                <w:rFonts w:asciiTheme="minorHAnsi" w:hAnsiTheme="minorHAnsi"/>
                <w:sz w:val="20"/>
                <w:szCs w:val="20"/>
                <w:lang w:eastAsia="en-AU"/>
              </w:rPr>
              <w:t xml:space="preserve"> aerosolised secretions (e.g. from sneezing); or</w:t>
            </w:r>
          </w:p>
          <w:p w:rsidR="00B93086" w:rsidRPr="00B93086" w:rsidRDefault="00B93086" w:rsidP="00202925">
            <w:pPr>
              <w:numPr>
                <w:ilvl w:val="0"/>
                <w:numId w:val="29"/>
              </w:numPr>
              <w:spacing w:before="60" w:after="60"/>
              <w:ind w:left="1168" w:right="679"/>
              <w:rPr>
                <w:rFonts w:asciiTheme="minorHAnsi" w:hAnsiTheme="minorHAnsi"/>
                <w:sz w:val="20"/>
                <w:szCs w:val="20"/>
                <w:lang w:eastAsia="en-AU"/>
              </w:rPr>
            </w:pPr>
            <w:r w:rsidRPr="00B93086">
              <w:rPr>
                <w:rFonts w:asciiTheme="minorHAnsi" w:hAnsiTheme="minorHAnsi"/>
                <w:sz w:val="20"/>
                <w:szCs w:val="20"/>
                <w:lang w:eastAsia="en-AU"/>
              </w:rPr>
              <w:t>contact with contaminated items (e.g. items the trial participant has touched, or contaminated tissues/waste);</w:t>
            </w:r>
          </w:p>
          <w:p w:rsidR="00B93086" w:rsidRPr="00B93086" w:rsidRDefault="00B93086" w:rsidP="00B93086">
            <w:pPr>
              <w:pStyle w:val="1Para"/>
              <w:numPr>
                <w:ilvl w:val="0"/>
                <w:numId w:val="0"/>
              </w:numPr>
              <w:jc w:val="center"/>
              <w:rPr>
                <w:rFonts w:asciiTheme="minorHAnsi" w:hAnsiTheme="minorHAnsi"/>
                <w:sz w:val="20"/>
                <w:szCs w:val="20"/>
              </w:rPr>
            </w:pPr>
            <w:r w:rsidRPr="00B93086">
              <w:rPr>
                <w:rFonts w:asciiTheme="minorHAnsi" w:hAnsiTheme="minorHAnsi"/>
                <w:sz w:val="20"/>
                <w:szCs w:val="20"/>
              </w:rPr>
              <w:sym w:font="Wingdings 3" w:char="F0C8"/>
            </w:r>
          </w:p>
          <w:p w:rsidR="00B93086" w:rsidRPr="00B93086" w:rsidRDefault="00B93086" w:rsidP="00B93086">
            <w:pPr>
              <w:pStyle w:val="1Para"/>
              <w:numPr>
                <w:ilvl w:val="0"/>
                <w:numId w:val="0"/>
              </w:numPr>
              <w:jc w:val="center"/>
              <w:rPr>
                <w:rFonts w:asciiTheme="minorHAnsi" w:hAnsiTheme="minorHAnsi"/>
                <w:sz w:val="20"/>
                <w:szCs w:val="20"/>
              </w:rPr>
            </w:pPr>
            <w:r w:rsidRPr="00B93086">
              <w:rPr>
                <w:rFonts w:asciiTheme="minorHAnsi" w:hAnsiTheme="minorHAnsi"/>
                <w:sz w:val="20"/>
                <w:szCs w:val="20"/>
              </w:rPr>
              <w:t>Transduction of cells</w:t>
            </w:r>
          </w:p>
          <w:p w:rsidR="00B93086" w:rsidRPr="00B93086" w:rsidRDefault="00B93086" w:rsidP="00B93086">
            <w:pPr>
              <w:pStyle w:val="1Para"/>
              <w:numPr>
                <w:ilvl w:val="0"/>
                <w:numId w:val="0"/>
              </w:numPr>
              <w:jc w:val="center"/>
              <w:rPr>
                <w:rFonts w:asciiTheme="minorHAnsi" w:hAnsiTheme="minorHAnsi"/>
                <w:sz w:val="20"/>
                <w:szCs w:val="20"/>
              </w:rPr>
            </w:pPr>
            <w:r w:rsidRPr="00B93086">
              <w:rPr>
                <w:rFonts w:asciiTheme="minorHAnsi" w:hAnsiTheme="minorHAnsi"/>
                <w:sz w:val="20"/>
                <w:szCs w:val="20"/>
              </w:rPr>
              <w:sym w:font="Wingdings 3" w:char="F0C8"/>
            </w:r>
          </w:p>
          <w:p w:rsidR="00B93086" w:rsidRPr="000203D4" w:rsidRDefault="00B93086" w:rsidP="00B93086">
            <w:pPr>
              <w:pStyle w:val="1Para"/>
              <w:numPr>
                <w:ilvl w:val="0"/>
                <w:numId w:val="0"/>
              </w:numPr>
              <w:jc w:val="center"/>
              <w:rPr>
                <w:rFonts w:asciiTheme="minorHAnsi" w:hAnsiTheme="minorHAnsi"/>
                <w:sz w:val="20"/>
                <w:szCs w:val="20"/>
              </w:rPr>
            </w:pPr>
            <w:r w:rsidRPr="00B93086">
              <w:rPr>
                <w:rFonts w:asciiTheme="minorHAnsi" w:hAnsiTheme="minorHAnsi"/>
                <w:sz w:val="20"/>
                <w:szCs w:val="20"/>
              </w:rPr>
              <w:t>Establishment of viral infection</w:t>
            </w:r>
          </w:p>
        </w:tc>
      </w:tr>
      <w:tr w:rsidR="00B93086" w:rsidRPr="000203D4" w:rsidTr="00760C96">
        <w:trPr>
          <w:trHeight w:val="360"/>
        </w:trPr>
        <w:tc>
          <w:tcPr>
            <w:tcW w:w="1701" w:type="dxa"/>
            <w:shd w:val="clear" w:color="auto" w:fill="D9D9D9" w:themeFill="background1" w:themeFillShade="D9"/>
            <w:vAlign w:val="center"/>
          </w:tcPr>
          <w:p w:rsidR="00B93086" w:rsidRPr="000203D4" w:rsidRDefault="00B93086" w:rsidP="00E75C04">
            <w:pPr>
              <w:rPr>
                <w:rFonts w:asciiTheme="minorHAnsi" w:hAnsiTheme="minorHAnsi"/>
                <w:i/>
                <w:sz w:val="20"/>
                <w:szCs w:val="20"/>
              </w:rPr>
            </w:pPr>
            <w:r w:rsidRPr="000203D4">
              <w:rPr>
                <w:rFonts w:asciiTheme="minorHAnsi" w:hAnsiTheme="minorHAnsi"/>
                <w:i/>
                <w:sz w:val="20"/>
                <w:szCs w:val="20"/>
              </w:rPr>
              <w:t>Potential harm</w:t>
            </w:r>
          </w:p>
        </w:tc>
        <w:tc>
          <w:tcPr>
            <w:tcW w:w="7591" w:type="dxa"/>
            <w:vAlign w:val="center"/>
          </w:tcPr>
          <w:p w:rsidR="00B93086" w:rsidRPr="000203D4" w:rsidRDefault="008950F5" w:rsidP="007637D9">
            <w:pPr>
              <w:pStyle w:val="1Para"/>
              <w:numPr>
                <w:ilvl w:val="0"/>
                <w:numId w:val="0"/>
              </w:numPr>
              <w:jc w:val="center"/>
              <w:rPr>
                <w:rFonts w:asciiTheme="minorHAnsi" w:hAnsiTheme="minorHAnsi"/>
                <w:sz w:val="20"/>
                <w:szCs w:val="20"/>
              </w:rPr>
            </w:pPr>
            <w:r>
              <w:rPr>
                <w:rFonts w:asciiTheme="minorHAnsi" w:hAnsiTheme="minorHAnsi"/>
                <w:sz w:val="20"/>
                <w:szCs w:val="20"/>
              </w:rPr>
              <w:t xml:space="preserve">Increased </w:t>
            </w:r>
            <w:r w:rsidR="00B93086" w:rsidRPr="00B93086">
              <w:rPr>
                <w:rFonts w:asciiTheme="minorHAnsi" w:hAnsiTheme="minorHAnsi"/>
                <w:sz w:val="20"/>
                <w:szCs w:val="20"/>
              </w:rPr>
              <w:t>disease</w:t>
            </w:r>
            <w:r>
              <w:rPr>
                <w:rFonts w:asciiTheme="minorHAnsi" w:hAnsiTheme="minorHAnsi"/>
                <w:sz w:val="20"/>
                <w:szCs w:val="20"/>
              </w:rPr>
              <w:t xml:space="preserve"> burden</w:t>
            </w:r>
            <w:r w:rsidR="00B93086" w:rsidRPr="00B93086">
              <w:rPr>
                <w:rFonts w:asciiTheme="minorHAnsi" w:hAnsiTheme="minorHAnsi"/>
                <w:sz w:val="20"/>
                <w:szCs w:val="20"/>
              </w:rPr>
              <w:t xml:space="preserve"> in </w:t>
            </w:r>
            <w:r w:rsidR="00BA1964">
              <w:rPr>
                <w:rFonts w:asciiTheme="minorHAnsi" w:hAnsiTheme="minorHAnsi"/>
                <w:sz w:val="20"/>
                <w:szCs w:val="20"/>
              </w:rPr>
              <w:t xml:space="preserve">humans or </w:t>
            </w:r>
            <w:r w:rsidR="00B93086" w:rsidRPr="00B93086">
              <w:rPr>
                <w:rFonts w:asciiTheme="minorHAnsi" w:hAnsiTheme="minorHAnsi"/>
                <w:sz w:val="20"/>
                <w:szCs w:val="20"/>
              </w:rPr>
              <w:t>animals</w:t>
            </w:r>
          </w:p>
        </w:tc>
      </w:tr>
    </w:tbl>
    <w:p w:rsidR="00B93086" w:rsidRPr="00811604" w:rsidRDefault="00B93086" w:rsidP="00B93086">
      <w:pPr>
        <w:pStyle w:val="1Para"/>
        <w:keepNext/>
        <w:numPr>
          <w:ilvl w:val="0"/>
          <w:numId w:val="0"/>
        </w:numPr>
        <w:spacing w:before="240"/>
        <w:outlineLvl w:val="4"/>
        <w:rPr>
          <w:b/>
          <w:i/>
        </w:rPr>
      </w:pPr>
      <w:r w:rsidRPr="00811604">
        <w:rPr>
          <w:b/>
          <w:i/>
        </w:rPr>
        <w:t>Risk source</w:t>
      </w:r>
    </w:p>
    <w:p w:rsidR="00B93086" w:rsidRPr="00811604" w:rsidRDefault="00B93086" w:rsidP="00B93086">
      <w:pPr>
        <w:pStyle w:val="1Para"/>
        <w:spacing w:after="0"/>
      </w:pPr>
      <w:r>
        <w:t>The source of potential harm for this postulated risk scenario is GM RSV.</w:t>
      </w:r>
    </w:p>
    <w:p w:rsidR="00B93086" w:rsidRDefault="00B93086" w:rsidP="00B93086">
      <w:pPr>
        <w:pStyle w:val="1Para"/>
        <w:keepNext/>
        <w:numPr>
          <w:ilvl w:val="0"/>
          <w:numId w:val="0"/>
        </w:numPr>
        <w:spacing w:before="240"/>
        <w:outlineLvl w:val="4"/>
        <w:rPr>
          <w:b/>
          <w:i/>
        </w:rPr>
      </w:pPr>
      <w:r w:rsidRPr="00811604">
        <w:rPr>
          <w:b/>
          <w:i/>
        </w:rPr>
        <w:t>Causal pathway</w:t>
      </w:r>
    </w:p>
    <w:p w:rsidR="00433284" w:rsidRDefault="00433284" w:rsidP="00433284">
      <w:pPr>
        <w:pStyle w:val="1Para"/>
      </w:pPr>
      <w:r>
        <w:t>Once inoculated</w:t>
      </w:r>
      <w:r w:rsidR="00760C96">
        <w:t xml:space="preserve"> with GM RSV, participants will </w:t>
      </w:r>
      <w:r w:rsidR="00F969CE">
        <w:t>be permitted to leave the clinical site,</w:t>
      </w:r>
      <w:r>
        <w:t xml:space="preserve"> and may shed the GMO into the environment. As discussed in Chapter 1, healthy adults infected with wild-type RSV </w:t>
      </w:r>
      <w:r w:rsidR="00F969CE">
        <w:t xml:space="preserve">typically </w:t>
      </w:r>
      <w:r>
        <w:t xml:space="preserve">shed the virus for 9-10 days, with peak shedding occurring 5 days </w:t>
      </w:r>
      <w:r w:rsidR="00AF7EC7">
        <w:t>post-</w:t>
      </w:r>
      <w:r w:rsidR="00F969CE">
        <w:t>inoculation</w:t>
      </w:r>
      <w:r w:rsidR="006444E4">
        <w:t xml:space="preserve"> </w:t>
      </w:r>
      <w:r>
        <w:fldChar w:fldCharType="begin">
          <w:fldData xml:space="preserve">PEVuZE5vdGU+PENpdGU+PEF1dGhvcj5MZWU8L0F1dGhvcj48WWVhcj4yMDA0PC9ZZWFyPjxSZWNO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</w:fldData>
        </w:fldChar>
      </w:r>
      <w:r>
        <w:instrText xml:space="preserve"> ADDIN EN.CITE </w:instrText>
      </w:r>
      <w:r>
        <w:fldChar w:fldCharType="begin">
          <w:fldData xml:space="preserve">PEVuZE5vdGU+PENpdGU+PEF1dGhvcj5MZWU8L0F1dGhvcj48WWVhcj4yMDA0PC9ZZWFyPjxSZWNO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</w:fldData>
        </w:fldChar>
      </w:r>
      <w:r>
        <w:instrText xml:space="preserve"> ADDIN EN.CITE.DATA </w:instrText>
      </w:r>
      <w:r>
        <w:fldChar w:fldCharType="end"/>
      </w:r>
      <w:r>
        <w:fldChar w:fldCharType="separate"/>
      </w:r>
      <w:r>
        <w:rPr>
          <w:noProof/>
        </w:rPr>
        <w:t>(Falsey et al., 2003; Lee et al., 2004)</w:t>
      </w:r>
      <w:r>
        <w:fldChar w:fldCharType="end"/>
      </w:r>
      <w:r>
        <w:t xml:space="preserve">. </w:t>
      </w:r>
      <w:r w:rsidR="0032548D">
        <w:t xml:space="preserve">Non-human primates infected with the </w:t>
      </w:r>
      <w:r w:rsidR="00E63B19">
        <w:t>MinL RSV</w:t>
      </w:r>
      <w:r w:rsidR="0032548D">
        <w:t xml:space="preserve"> shed it for a shorter duration </w:t>
      </w:r>
      <w:r w:rsidR="0057385D">
        <w:t>of up to 5 days</w:t>
      </w:r>
      <w:r w:rsidR="0032548D">
        <w:t xml:space="preserve"> post-infection</w:t>
      </w:r>
      <w:r w:rsidR="0057385D">
        <w:t xml:space="preserve"> and the titres were 1000-fold lower than </w:t>
      </w:r>
      <w:r w:rsidR="007F3D93">
        <w:t>wild-type</w:t>
      </w:r>
      <w:r w:rsidR="0057385D">
        <w:t xml:space="preserve"> virus</w:t>
      </w:r>
      <w:r w:rsidR="0032548D">
        <w:t xml:space="preserve"> </w:t>
      </w:r>
      <w:r w:rsidR="0057385D">
        <w:fldChar w:fldCharType="begin">
          <w:fldData xml:space="preserve">PEVuZE5vdGU+PENpdGU+PEF1dGhvcj5MZSBOb3VlbjwvQXV0aG9yPjxZZWFyPjIwMTQ8L1llYXI+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</w:fldData>
        </w:fldChar>
      </w:r>
      <w:r w:rsidR="0057385D">
        <w:instrText xml:space="preserve"> ADDIN EN.CITE </w:instrText>
      </w:r>
      <w:r w:rsidR="0057385D">
        <w:fldChar w:fldCharType="begin">
          <w:fldData xml:space="preserve">PEVuZE5vdGU+PENpdGU+PEF1dGhvcj5MZSBOb3VlbjwvQXV0aG9yPjxZZWFyPjIwMTQ8L1llYXI+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</w:fldData>
        </w:fldChar>
      </w:r>
      <w:r w:rsidR="0057385D">
        <w:instrText xml:space="preserve"> ADDIN EN.CITE.DATA </w:instrText>
      </w:r>
      <w:r w:rsidR="0057385D">
        <w:fldChar w:fldCharType="end"/>
      </w:r>
      <w:r w:rsidR="0057385D">
        <w:fldChar w:fldCharType="separate"/>
      </w:r>
      <w:r w:rsidR="0057385D">
        <w:rPr>
          <w:noProof/>
        </w:rPr>
        <w:t>(Le Nouen et al., 2014)</w:t>
      </w:r>
      <w:r w:rsidR="0057385D">
        <w:fldChar w:fldCharType="end"/>
      </w:r>
      <w:r w:rsidR="0032548D">
        <w:t xml:space="preserve">. </w:t>
      </w:r>
      <w:r>
        <w:t>Given the expected attenuation of GM RSV, it is likely to replicate to lower titres</w:t>
      </w:r>
      <w:r w:rsidR="00553ED4">
        <w:t xml:space="preserve"> than </w:t>
      </w:r>
      <w:r w:rsidR="007F3D93">
        <w:t>wild-type</w:t>
      </w:r>
      <w:r w:rsidR="00F969CE">
        <w:t xml:space="preserve"> RSV</w:t>
      </w:r>
      <w:r>
        <w:t xml:space="preserve"> in healthy adults, and shed in reduced quantities and/or for a shorter period. Despite current uncertainty as to the degree of attenuation in humans, shedding is not expected to exceed that of wild-type RSV.</w:t>
      </w:r>
    </w:p>
    <w:p w:rsidR="00433284" w:rsidRDefault="00433284" w:rsidP="00433284">
      <w:pPr>
        <w:pStyle w:val="1Para"/>
      </w:pPr>
      <w:r>
        <w:t>Once trial participants return home, household contacts such as family members</w:t>
      </w:r>
      <w:r w:rsidR="007F629D">
        <w:t>,</w:t>
      </w:r>
      <w:r>
        <w:t xml:space="preserve"> domestic pets</w:t>
      </w:r>
      <w:r w:rsidR="007F629D">
        <w:t xml:space="preserve"> or livestock</w:t>
      </w:r>
      <w:r>
        <w:t xml:space="preserve"> could be exposed to the shed virus, as could people in the wider environment</w:t>
      </w:r>
      <w:r w:rsidR="008D3FB8">
        <w:t>,</w:t>
      </w:r>
      <w:r>
        <w:t xml:space="preserve"> such as</w:t>
      </w:r>
      <w:r w:rsidR="000B60ED">
        <w:t xml:space="preserve"> people working at or receiving treatment at the clinical trial site,</w:t>
      </w:r>
      <w:r>
        <w:t xml:space="preserve"> work colleagues and fellow travellers on public transport. </w:t>
      </w:r>
      <w:r w:rsidR="00CD7F5A">
        <w:t>These people</w:t>
      </w:r>
      <w:r w:rsidR="00487814">
        <w:t xml:space="preserve"> who come into contact with tria</w:t>
      </w:r>
      <w:r w:rsidR="00CD7F5A">
        <w:t>l participants may include pregnant women or people at</w:t>
      </w:r>
      <w:r w:rsidR="007F5BE1">
        <w:t xml:space="preserve"> </w:t>
      </w:r>
      <w:r w:rsidR="00CD7F5A">
        <w:t xml:space="preserve">risk of severe RSV infection (e.g. young children, elderly, immunodeficient or immunosuppressed persons). </w:t>
      </w:r>
      <w:r>
        <w:t xml:space="preserve">People or animals could be exposed to the GMO through direct contact with the participant, exposure to aerosolised secretions (e.g. from sneezing), or contact with </w:t>
      </w:r>
      <w:r w:rsidR="00AF7EC7">
        <w:t xml:space="preserve">fomites </w:t>
      </w:r>
      <w:r>
        <w:t xml:space="preserve">(e.g. items </w:t>
      </w:r>
      <w:r w:rsidR="00AF7EC7">
        <w:t xml:space="preserve">contaminated </w:t>
      </w:r>
      <w:r>
        <w:t>by the participant</w:t>
      </w:r>
      <w:r w:rsidR="00AF7EC7">
        <w:t xml:space="preserve"> such as used tissues, door handles or household items</w:t>
      </w:r>
      <w:r>
        <w:t>).</w:t>
      </w:r>
    </w:p>
    <w:p w:rsidR="00433284" w:rsidRDefault="003C4FAD" w:rsidP="00433284">
      <w:pPr>
        <w:pStyle w:val="1Para"/>
      </w:pPr>
      <w:r>
        <w:t>The applicant proposed that p</w:t>
      </w:r>
      <w:r w:rsidR="00433284">
        <w:t xml:space="preserve">articipants vaccinated with the GMO </w:t>
      </w:r>
      <w:r>
        <w:t xml:space="preserve">would </w:t>
      </w:r>
      <w:r w:rsidR="00433284">
        <w:t>be instructed to follow standard hygiene practices intended to minimise interpersonal spread of respiratory pathogens for a period of ten days following inoculation (see</w:t>
      </w:r>
      <w:r w:rsidR="000A7B4E">
        <w:t xml:space="preserve"> Chapter 1,</w:t>
      </w:r>
      <w:r w:rsidR="00475679">
        <w:t xml:space="preserve"> paragraph</w:t>
      </w:r>
      <w:r w:rsidR="0003507F">
        <w:t xml:space="preserve"> 30</w:t>
      </w:r>
      <w:r w:rsidR="00433284">
        <w:t xml:space="preserve">). They will also be </w:t>
      </w:r>
      <w:r w:rsidR="00433284">
        <w:lastRenderedPageBreak/>
        <w:t xml:space="preserve">instructed to seal soiled tissues and other materials used to collect respiratory secretions inside a primary container (a sealable plastic bag), place these in a secondary container provided by the clinical site, and store this in a place inaccessible to children and animals before returning it to the clinic for disposal as clinical waste. These practices will be explained to participants during initial screening and documented in the </w:t>
      </w:r>
      <w:r w:rsidR="00433284" w:rsidRPr="001B7D9C">
        <w:t>PIICF</w:t>
      </w:r>
      <w:r w:rsidR="00433284">
        <w:t xml:space="preserve"> to which participants must agree before being enrolled in the trial. Compliance with these measures would limit the opportunity for other people and animals to come into contact with infectious secretions or items contaminated by trial participants during the period of peak viral shedding.</w:t>
      </w:r>
    </w:p>
    <w:p w:rsidR="00F86A93" w:rsidRDefault="00CC7DAA" w:rsidP="00433284">
      <w:pPr>
        <w:pStyle w:val="1Para"/>
      </w:pPr>
      <w:r>
        <w:t xml:space="preserve">The applicant </w:t>
      </w:r>
      <w:r w:rsidR="00FD069A">
        <w:t xml:space="preserve">also </w:t>
      </w:r>
      <w:r>
        <w:t>proposed that p</w:t>
      </w:r>
      <w:r w:rsidR="00433284">
        <w:t xml:space="preserve">articipants </w:t>
      </w:r>
      <w:r>
        <w:t xml:space="preserve">would </w:t>
      </w:r>
      <w:r w:rsidR="00433284">
        <w:t xml:space="preserve">be instructed not to care for immunosuppressed or immunodeficient persons and to avoid contact with such persons for at least ten days after inoculation. </w:t>
      </w:r>
      <w:r w:rsidR="007637D9" w:rsidRPr="00B642B7">
        <w:t xml:space="preserve">The applicant </w:t>
      </w:r>
      <w:r w:rsidR="007637D9">
        <w:t>also expects</w:t>
      </w:r>
      <w:r w:rsidR="007637D9" w:rsidRPr="00B642B7">
        <w:t xml:space="preserve"> that participants </w:t>
      </w:r>
      <w:r>
        <w:t>would</w:t>
      </w:r>
      <w:r w:rsidR="007637D9" w:rsidRPr="00B642B7">
        <w:t xml:space="preserve"> be instructed to avoid pregnant women</w:t>
      </w:r>
      <w:r w:rsidR="007637D9">
        <w:t xml:space="preserve"> after inoculation. </w:t>
      </w:r>
      <w:r w:rsidR="00433284">
        <w:t>Th</w:t>
      </w:r>
      <w:r w:rsidR="007637D9">
        <w:t>ese</w:t>
      </w:r>
      <w:r w:rsidR="00433284">
        <w:t xml:space="preserve"> measure</w:t>
      </w:r>
      <w:r w:rsidR="007637D9">
        <w:t>s</w:t>
      </w:r>
      <w:r w:rsidR="00433284">
        <w:t xml:space="preserve"> will minimise the opportunity for participants to transmit the GMO to people at higher risk of developing severe RSV disease.</w:t>
      </w:r>
    </w:p>
    <w:p w:rsidR="0087533F" w:rsidRDefault="005E2AD9" w:rsidP="0087533F">
      <w:pPr>
        <w:pStyle w:val="1Para"/>
      </w:pPr>
      <w:r>
        <w:t xml:space="preserve">Additionally, the environmental stability of RSV is low, losing viability in minutes to several days at room temperature </w:t>
      </w:r>
      <w:r>
        <w:fldChar w:fldCharType="begin">
          <w:fldData xml:space="preserve">PEVuZE5vdGU+PENpdGU+PEF1dGhvcj5QaXJ0bGU8L0F1dGhvcj48WWVhcj4xOTkxPC9ZZWFyPjxS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</w:fldData>
        </w:fldChar>
      </w:r>
      <w:r w:rsidR="0057385D">
        <w:instrText xml:space="preserve"> ADDIN EN.CITE </w:instrText>
      </w:r>
      <w:r w:rsidR="0057385D">
        <w:fldChar w:fldCharType="begin">
          <w:fldData xml:space="preserve">PEVuZE5vdGU+PENpdGU+PEF1dGhvcj5QaXJ0bGU8L0F1dGhvcj48WWVhcj4xOTkxPC9ZZWFyPjxS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</w:fldData>
        </w:fldChar>
      </w:r>
      <w:r w:rsidR="0057385D">
        <w:instrText xml:space="preserve"> ADDIN EN.CITE.DATA </w:instrText>
      </w:r>
      <w:r w:rsidR="0057385D">
        <w:fldChar w:fldCharType="end"/>
      </w:r>
      <w:r>
        <w:fldChar w:fldCharType="separate"/>
      </w:r>
      <w:r w:rsidR="0057385D">
        <w:rPr>
          <w:noProof/>
        </w:rPr>
        <w:t>(Pirtle and Beran, 1991; Canada, 2011)</w:t>
      </w:r>
      <w:r>
        <w:fldChar w:fldCharType="end"/>
      </w:r>
      <w:r>
        <w:t>.</w:t>
      </w:r>
    </w:p>
    <w:p w:rsidR="00E75C04" w:rsidRDefault="00E75C04" w:rsidP="00E75C04">
      <w:pPr>
        <w:pStyle w:val="1Para"/>
        <w:keepNext/>
        <w:numPr>
          <w:ilvl w:val="0"/>
          <w:numId w:val="0"/>
        </w:numPr>
        <w:spacing w:before="240"/>
        <w:outlineLvl w:val="4"/>
        <w:rPr>
          <w:b/>
          <w:i/>
        </w:rPr>
      </w:pPr>
      <w:r w:rsidRPr="00B82DBF">
        <w:rPr>
          <w:b/>
          <w:i/>
        </w:rPr>
        <w:t>Potential harm</w:t>
      </w:r>
    </w:p>
    <w:p w:rsidR="00D96FA5" w:rsidRDefault="00D96FA5" w:rsidP="00D96FA5">
      <w:pPr>
        <w:pStyle w:val="1Para"/>
      </w:pPr>
      <w:r>
        <w:t>As the GMO is expected to be attenuated in humans, it is likely that it would not replicate to high titres in healthy trial participants. Therefore, the amount of virus shed in various secretions is expected to be less than the dose administered to the participant</w:t>
      </w:r>
      <w:r w:rsidR="00FD069A">
        <w:t>, and less than that shed during an infection with wild-type RSV</w:t>
      </w:r>
      <w:r>
        <w:t>. Any person inadvertently exposed to the GMO would thus receive a much lower dose than that administered to the participant.</w:t>
      </w:r>
    </w:p>
    <w:p w:rsidR="007637D9" w:rsidRDefault="007637D9" w:rsidP="007637D9">
      <w:pPr>
        <w:pStyle w:val="1Para"/>
      </w:pPr>
      <w:r>
        <w:t xml:space="preserve">As described in Chapter 1, there is some evidence to suggest that vertical transmission of RSV is possible. Transplacental transmission has been demonstrated in rats, although no abnormal histology was observed in the foetal and newborn lungs and airways </w:t>
      </w:r>
      <w:r>
        <w:fldChar w:fldCharType="begin"/>
      </w:r>
      <w:r>
        <w:instrText xml:space="preserve"> ADDIN EN.CITE &lt;EndNote&gt;&lt;Cite&gt;&lt;Author&gt;Piedimonte&lt;/Author&gt;&lt;Year&gt;2013&lt;/Year&gt;&lt;RecNum&gt;6848&lt;/RecNum&gt;&lt;DisplayText&gt;(Piedimonte et al., 2013)&lt;/DisplayText&gt;&lt;record&gt;&lt;rec-number&gt;6848&lt;/rec-number&gt;&lt;foreign-keys&gt;&lt;key app="EN" db-id="vf22ax0roe9ssce55r0vrezirwdtv52edrxs" timestamp="1517279967"&gt;6848&lt;/key&gt;&lt;/foreign-keys&gt;&lt;ref-type name="Journal Article"&gt;17&lt;/ref-type&gt;&lt;contributors&gt;&lt;authors&gt;&lt;author&gt;Piedimonte, G.&lt;/author&gt;&lt;author&gt;Walton, C.&lt;/author&gt;&lt;author&gt;Samsell, L.&lt;/author&gt;&lt;/authors&gt;&lt;/contributors&gt;&lt;auth-address&gt;Pediatric Institute and Children&amp;apos;s Hospital, The Cleveland Clinic, Cleveland, Ohio, USA. piedimg@ccf.org&lt;/auth-address&gt;&lt;titles&gt;&lt;title&gt;Vertical transmission of respiratory syncytial virus modulates pre- and postnatal innervation and reactivity of rat airways&lt;/title&gt;&lt;secondary-title&gt;PLoS One&lt;/secondary-title&gt;&lt;/titles&gt;&lt;periodical&gt;&lt;full-title&gt;PLoS ONE&lt;/full-title&gt;&lt;/periodical&gt;&lt;pages&gt;e61309&lt;/pages&gt;&lt;volume&gt;8&lt;/volume&gt;&lt;number&gt;4&lt;/number&gt;&lt;keywords&gt;&lt;keyword&gt;Acetylcholine/biosynthesis&lt;/keyword&gt;&lt;keyword&gt;Animals&lt;/keyword&gt;&lt;keyword&gt;Brain-Derived Neurotrophic Factor/biosynthesis&lt;/keyword&gt;&lt;keyword&gt;Bronchial Hyperreactivity/*etiology&lt;/keyword&gt;&lt;keyword&gt;Female&lt;/keyword&gt;&lt;keyword&gt;*Infectious Disease Transmission, Vertical&lt;/keyword&gt;&lt;keyword&gt;Lung/*innervation/virology&lt;/keyword&gt;&lt;keyword&gt;Nerve Growth Factor/biosynthesis&lt;/keyword&gt;&lt;keyword&gt;Pregnancy&lt;/keyword&gt;&lt;keyword&gt;Pregnancy Complications, Infectious/*physiopathology&lt;/keyword&gt;&lt;keyword&gt;Rats&lt;/keyword&gt;&lt;keyword&gt;Receptor, trkA/biosynthesis&lt;/keyword&gt;&lt;keyword&gt;Respiratory Syncytial Virus Infections/*physiopathology&lt;/keyword&gt;&lt;keyword&gt;Respiratory Syncytial Viruses/genetics&lt;/keyword&gt;&lt;/keywords&gt;&lt;dates&gt;&lt;year&gt;2013&lt;/year&gt;&lt;/dates&gt;&lt;isbn&gt;1932-6203 (Electronic)&amp;#xD;1932-6203 (Linking)&lt;/isbn&gt;&lt;accession-num&gt;23637810&lt;/accession-num&gt;&lt;urls&gt;&lt;related-urls&gt;&lt;url&gt;https://www.ncbi.nlm.nih.gov/pubmed/23637810&lt;/url&gt;&lt;/related-urls&gt;&lt;/urls&gt;&lt;custom2&gt;PMC3630224&lt;/custom2&gt;&lt;electronic-resource-num&gt;10.1371/journal.pone.0061309&lt;/electronic-resource-num&gt;&lt;/record&gt;&lt;/Cite&gt;&lt;/EndNote&gt;</w:instrText>
      </w:r>
      <w:r>
        <w:fldChar w:fldCharType="separate"/>
      </w:r>
      <w:r>
        <w:rPr>
          <w:noProof/>
        </w:rPr>
        <w:t>(Piedimonte et al., 2013)</w:t>
      </w:r>
      <w:r>
        <w:fldChar w:fldCharType="end"/>
      </w:r>
      <w:r>
        <w:t xml:space="preserve">. RSV has been detected in human cord blood </w:t>
      </w:r>
      <w:r>
        <w:fldChar w:fldCharType="begin">
          <w:fldData xml:space="preserve">PEVuZE5vdGU+PENpdGU+PEF1dGhvcj5Gb25jZWNhPC9BdXRob3I+PFllYXI+MjAxNzwvWWVhcj48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</w:fldData>
        </w:fldChar>
      </w:r>
      <w:r>
        <w:instrText xml:space="preserve"> ADDIN EN.CITE </w:instrText>
      </w:r>
      <w:r>
        <w:fldChar w:fldCharType="begin">
          <w:fldData xml:space="preserve">PEVuZE5vdGU+PENpdGU+PEF1dGhvcj5Gb25jZWNhPC9BdXRob3I+PFllYXI+MjAxNzwvWWVhcj48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</w:fldData>
        </w:fldChar>
      </w:r>
      <w:r>
        <w:instrText xml:space="preserve"> ADDIN EN.CITE.DATA </w:instrText>
      </w:r>
      <w:r>
        <w:fldChar w:fldCharType="end"/>
      </w:r>
      <w:r>
        <w:fldChar w:fldCharType="separate"/>
      </w:r>
      <w:r>
        <w:rPr>
          <w:noProof/>
        </w:rPr>
        <w:t>(Fonceca et al., 2017)</w:t>
      </w:r>
      <w:r>
        <w:fldChar w:fldCharType="end"/>
      </w:r>
      <w:r>
        <w:t xml:space="preserve">, and RSV may have been transmitted to an unborn child by a mother infected with RSV during pregnancy </w:t>
      </w:r>
      <w:r>
        <w:fldChar w:fldCharType="begin"/>
      </w:r>
      <w:r>
        <w:instrText xml:space="preserve"> ADDIN EN.CITE &lt;EndNote&gt;&lt;Cite&gt;&lt;Author&gt;Manti&lt;/Author&gt;&lt;Year&gt;2017&lt;/Year&gt;&lt;RecNum&gt;6884&lt;/RecNum&gt;&lt;DisplayText&gt;(Manti et al., 2017)&lt;/DisplayText&gt;&lt;record&gt;&lt;rec-number&gt;6884&lt;/rec-number&gt;&lt;foreign-keys&gt;&lt;key app="EN" db-id="vf22ax0roe9ssce55r0vrezirwdtv52edrxs" timestamp="1520574006"&gt;6884&lt;/key&gt;&lt;/foreign-keys&gt;&lt;ref-type name="Journal Article"&gt;17&lt;/ref-type&gt;&lt;contributors&gt;&lt;authors&gt;&lt;author&gt;Manti, S.&lt;/author&gt;&lt;author&gt;Cuppari, C.&lt;/author&gt;&lt;author&gt;Lanzafame, A.&lt;/author&gt;&lt;author&gt;Salpietro, C.&lt;/author&gt;&lt;author&gt;Betta, P.&lt;/author&gt;&lt;author&gt;Leonardi, S.&lt;/author&gt;&lt;author&gt;Perez, M. K.&lt;/author&gt;&lt;author&gt;Piedimonte, G.&lt;/author&gt;&lt;/authors&gt;&lt;/contributors&gt;&lt;auth-address&gt;Department of Pediatrics, Unit of Pediatric Genetics and Immunology, University of Messina, Messina, Italy.&amp;#xD;Department of Clinical and Experimental Medicine, University of Catania, Catania, Italy.&amp;#xD;Center for Pediatric Research, Pediatric Institute and Children&amp;apos;s Hospital, Cleveland Clinic Foundation, Cleveland, Ohio.&lt;/auth-address&gt;&lt;titles&gt;&lt;title&gt;Detection of respiratory syncytial virus (RSV) at birth in a newborn with respiratory distress&lt;/title&gt;&lt;secondary-title&gt;Pediatr Pulmonol&lt;/secondary-title&gt;&lt;/titles&gt;&lt;periodical&gt;&lt;full-title&gt;Pediatr Pulmonol&lt;/full-title&gt;&lt;/periodical&gt;&lt;pages&gt;E81-E84&lt;/pages&gt;&lt;volume&gt;52&lt;/volume&gt;&lt;number&gt;10&lt;/number&gt;&lt;keywords&gt;&lt;keyword&gt;asthma &amp;amp; early wheeze&lt;/keyword&gt;&lt;keyword&gt;critical care&lt;/keyword&gt;&lt;keyword&gt;developmental biology&lt;/keyword&gt;&lt;keyword&gt;infections: pneumonia, TB, viral&lt;/keyword&gt;&lt;keyword&gt;neonatal pulmonary medicine&lt;/keyword&gt;&lt;/keywords&gt;&lt;dates&gt;&lt;year&gt;2017&lt;/year&gt;&lt;pub-dates&gt;&lt;date&gt;Oct&lt;/date&gt;&lt;/pub-dates&gt;&lt;/dates&gt;&lt;isbn&gt;1099-0496 (Electronic)&amp;#xD;1099-0496 (Linking)&lt;/isbn&gt;&lt;accession-num&gt;28834426&lt;/accession-num&gt;&lt;urls&gt;&lt;related-urls&gt;&lt;url&gt;https://www.ncbi.nlm.nih.gov/pubmed/28834426&lt;/url&gt;&lt;/related-urls&gt;&lt;/urls&gt;&lt;custom2&gt;PMC5657560&lt;/custom2&gt;&lt;electronic-resource-num&gt;10.1002/ppul.23775&lt;/electronic-resource-num&gt;&lt;/record&gt;&lt;/Cite&gt;&lt;/EndNote&gt;</w:instrText>
      </w:r>
      <w:r>
        <w:fldChar w:fldCharType="separate"/>
      </w:r>
      <w:r>
        <w:rPr>
          <w:noProof/>
        </w:rPr>
        <w:t>(Manti et al., 2017)</w:t>
      </w:r>
      <w:r>
        <w:fldChar w:fldCharType="end"/>
      </w:r>
      <w:r>
        <w:t>. The newborn experienced viral pneumonia and required neonatal intensive care.</w:t>
      </w:r>
    </w:p>
    <w:p w:rsidR="00D96FA5" w:rsidRDefault="007637D9" w:rsidP="00D96FA5">
      <w:pPr>
        <w:pStyle w:val="1Para"/>
      </w:pPr>
      <w:r>
        <w:t xml:space="preserve">RSV is endemic in Australia, affecting thousands of adults, newborns and infants annually </w:t>
      </w:r>
      <w:r>
        <w:fldChar w:fldCharType="begin"/>
      </w:r>
      <w:r>
        <w:instrText xml:space="preserve"> ADDIN EN.CITE &lt;EndNote&gt;&lt;Cite&gt;&lt;Author&gt;Roche&lt;/Author&gt;&lt;Year&gt;2003&lt;/Year&gt;&lt;RecNum&gt;6737&lt;/RecNum&gt;&lt;DisplayText&gt;(Roche et al., 2003)&lt;/DisplayText&gt;&lt;record&gt;&lt;rec-number&gt;6737&lt;/rec-number&gt;&lt;foreign-keys&gt;&lt;key app="EN" db-id="vf22ax0roe9ssce55r0vrezirwdtv52edrxs" timestamp="1516328713"&gt;6737&lt;/key&gt;&lt;/foreign-keys&gt;&lt;ref-type name="Journal Article"&gt;17&lt;/ref-type&gt;&lt;contributors&gt;&lt;authors&gt;&lt;author&gt;Roche, P.&lt;/author&gt;&lt;author&gt;Lambert, S.&lt;/author&gt;&lt;author&gt;Spencer, J.&lt;/author&gt;&lt;/authors&gt;&lt;/contributors&gt;&lt;titles&gt;&lt;title&gt;Surveillance of Viral Pathogens in Australia: Respiratory Syncytial Virus&lt;/title&gt;&lt;secondary-title&gt;Communicable Diseases Intelligence&lt;/secondary-title&gt;&lt;/titles&gt;&lt;periodical&gt;&lt;full-title&gt;Communicable Diseases Intelligence&lt;/full-title&gt;&lt;/periodical&gt;&lt;volume&gt;27&lt;/volume&gt;&lt;dates&gt;&lt;year&gt;2003&lt;/year&gt;&lt;/dates&gt;&lt;urls&gt;&lt;related-urls&gt;&lt;url&gt;&lt;style face="underline" font="default" size="100%"&gt;http://www.health.gov.au/internet/main/publishing.nsf/content/cda-pubs-cdi-2003-cdi2701-htm-cdi2701j.htm&lt;/style&gt;&lt;/url&gt;&lt;/related-urls&gt;&lt;/urls&gt;&lt;/record&gt;&lt;/Cite&gt;&lt;/EndNote&gt;</w:instrText>
      </w:r>
      <w:r>
        <w:fldChar w:fldCharType="separate"/>
      </w:r>
      <w:r>
        <w:rPr>
          <w:noProof/>
        </w:rPr>
        <w:t>(Roche et al., 2003)</w:t>
      </w:r>
      <w:r>
        <w:fldChar w:fldCharType="end"/>
      </w:r>
      <w:r>
        <w:t xml:space="preserve">. </w:t>
      </w:r>
      <w:r w:rsidR="00D96FA5">
        <w:t>As discussed previously, given its expected attenuation in humans, even an infective dose of the GMO would not produce disease worse than that caused by wild-type RSV in either healthy or at-risk categories of people.</w:t>
      </w:r>
    </w:p>
    <w:p w:rsidR="0087533F" w:rsidRDefault="00D96FA5" w:rsidP="00D96FA5">
      <w:pPr>
        <w:pStyle w:val="1Para"/>
      </w:pPr>
      <w:r>
        <w:t xml:space="preserve">As discussed in risk scenario </w:t>
      </w:r>
      <w:r w:rsidR="000504DC">
        <w:t>3</w:t>
      </w:r>
      <w:r>
        <w:t>, attenuation in animals has been demonstrated and the genetic modifications are not expected to alter the host range of the GMO. Thus any low dose to which non-primates may be exposed is not likely to lead to infection or disease.</w:t>
      </w:r>
    </w:p>
    <w:p w:rsidR="00AB3D5A" w:rsidRPr="00B82DBF" w:rsidRDefault="00AB3D5A" w:rsidP="00AB3D5A">
      <w:pPr>
        <w:pStyle w:val="1Para"/>
        <w:keepNext/>
        <w:numPr>
          <w:ilvl w:val="0"/>
          <w:numId w:val="0"/>
        </w:numPr>
        <w:spacing w:before="240"/>
        <w:outlineLvl w:val="4"/>
        <w:rPr>
          <w:b/>
          <w:i/>
        </w:rPr>
      </w:pPr>
      <w:r w:rsidRPr="00B82DBF">
        <w:rPr>
          <w:b/>
          <w:i/>
        </w:rPr>
        <w:t>Conclusion</w:t>
      </w:r>
    </w:p>
    <w:p w:rsidR="00AB3D5A" w:rsidRDefault="00D96FA5" w:rsidP="00AB3D5A">
      <w:pPr>
        <w:pStyle w:val="1Para"/>
      </w:pPr>
      <w:r>
        <w:t xml:space="preserve">Risk scenario </w:t>
      </w:r>
      <w:r w:rsidR="000504DC">
        <w:t>5</w:t>
      </w:r>
      <w:r w:rsidR="000504DC" w:rsidRPr="00811604">
        <w:t xml:space="preserve"> </w:t>
      </w:r>
      <w:r w:rsidRPr="00811604">
        <w:t>is not identified as a substantive risk</w:t>
      </w:r>
      <w:r>
        <w:t xml:space="preserve"> because the potential for </w:t>
      </w:r>
      <w:r w:rsidRPr="00FC3793">
        <w:t>exposure</w:t>
      </w:r>
      <w:r>
        <w:t xml:space="preserve"> of other people or animals will be</w:t>
      </w:r>
      <w:r w:rsidRPr="00FC3793">
        <w:t xml:space="preserve"> </w:t>
      </w:r>
      <w:r>
        <w:t xml:space="preserve">minimised </w:t>
      </w:r>
      <w:r w:rsidRPr="00FC3793">
        <w:t>by</w:t>
      </w:r>
      <w:r>
        <w:t xml:space="preserve"> proposed hygiene and waste disposal measures to be undertaken by trial participants, the limited quantity of GMO they are likely to shed</w:t>
      </w:r>
      <w:r w:rsidR="0087533F">
        <w:t xml:space="preserve">, </w:t>
      </w:r>
      <w:r w:rsidR="00136633">
        <w:t>and instructing trial participants to avoid contact with at-risk people after inoculation.</w:t>
      </w:r>
      <w:r>
        <w:t xml:space="preserve"> </w:t>
      </w:r>
      <w:r w:rsidR="00FD069A">
        <w:t xml:space="preserve">As for previous scenarios, </w:t>
      </w:r>
      <w:r w:rsidR="00FD069A" w:rsidRPr="00FC3793">
        <w:t>the GMO is expected to cause</w:t>
      </w:r>
      <w:r w:rsidR="00FD069A">
        <w:t xml:space="preserve"> less </w:t>
      </w:r>
      <w:r w:rsidR="007F3D93">
        <w:t>severe disease than the wild-</w:t>
      </w:r>
      <w:r w:rsidR="00FD069A">
        <w:t xml:space="preserve">type virus. </w:t>
      </w:r>
      <w:r w:rsidRPr="005051A5">
        <w:t>Therefore, this risk could not be greater than negligible and does not warrant further detailed assessment.</w:t>
      </w:r>
    </w:p>
    <w:p w:rsidR="00F04518" w:rsidRPr="00811604" w:rsidRDefault="00F04518" w:rsidP="00202925">
      <w:pPr>
        <w:pStyle w:val="Quote"/>
        <w:numPr>
          <w:ilvl w:val="3"/>
          <w:numId w:val="17"/>
        </w:numPr>
      </w:pPr>
      <w:r w:rsidRPr="00811604">
        <w:lastRenderedPageBreak/>
        <w:t>Risk scenario</w:t>
      </w:r>
      <w:r>
        <w:t xml:space="preserve"> </w:t>
      </w:r>
      <w:r w:rsidR="000504DC">
        <w:t>6</w:t>
      </w:r>
    </w:p>
    <w:tbl>
      <w:tblPr>
        <w:tblW w:w="92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2.1.6 Risk scenario 6"/>
        <w:tblDescription w:val="This table has rows for Risk source, Causal pathway and Potential harm for Risk Scenario 6."/>
      </w:tblPr>
      <w:tblGrid>
        <w:gridCol w:w="1701"/>
        <w:gridCol w:w="7591"/>
      </w:tblGrid>
      <w:tr w:rsidR="00F04518" w:rsidRPr="000203D4" w:rsidTr="00543FEF">
        <w:trPr>
          <w:trHeight w:val="360"/>
        </w:trPr>
        <w:tc>
          <w:tcPr>
            <w:tcW w:w="1701" w:type="dxa"/>
            <w:shd w:val="clear" w:color="auto" w:fill="D9D9D9" w:themeFill="background1" w:themeFillShade="D9"/>
            <w:vAlign w:val="center"/>
          </w:tcPr>
          <w:p w:rsidR="00F04518" w:rsidRPr="000203D4" w:rsidRDefault="00F04518" w:rsidP="00543FEF">
            <w:pPr>
              <w:keepNext/>
              <w:rPr>
                <w:rFonts w:asciiTheme="minorHAnsi" w:hAnsiTheme="minorHAnsi"/>
                <w:i/>
                <w:sz w:val="20"/>
                <w:szCs w:val="20"/>
              </w:rPr>
            </w:pPr>
            <w:r w:rsidRPr="000203D4">
              <w:rPr>
                <w:rFonts w:asciiTheme="minorHAnsi" w:hAnsiTheme="minorHAnsi"/>
                <w:i/>
                <w:sz w:val="20"/>
                <w:szCs w:val="20"/>
              </w:rPr>
              <w:t>Risk source</w:t>
            </w:r>
          </w:p>
        </w:tc>
        <w:tc>
          <w:tcPr>
            <w:tcW w:w="7591" w:type="dxa"/>
            <w:vAlign w:val="center"/>
          </w:tcPr>
          <w:p w:rsidR="00F04518" w:rsidRPr="000203D4" w:rsidRDefault="00F04518" w:rsidP="00543FEF">
            <w:pPr>
              <w:pStyle w:val="1Para"/>
              <w:keepNext/>
              <w:numPr>
                <w:ilvl w:val="0"/>
                <w:numId w:val="0"/>
              </w:numPr>
              <w:spacing w:before="0" w:after="0"/>
              <w:jc w:val="center"/>
              <w:rPr>
                <w:rFonts w:asciiTheme="minorHAnsi" w:hAnsiTheme="minorHAnsi"/>
                <w:sz w:val="20"/>
                <w:szCs w:val="20"/>
              </w:rPr>
            </w:pPr>
            <w:r w:rsidRPr="000203D4">
              <w:rPr>
                <w:rFonts w:asciiTheme="minorHAnsi" w:hAnsiTheme="minorHAnsi"/>
                <w:sz w:val="20"/>
                <w:szCs w:val="20"/>
              </w:rPr>
              <w:t>GM RSV</w:t>
            </w:r>
          </w:p>
        </w:tc>
      </w:tr>
      <w:tr w:rsidR="00F04518" w:rsidRPr="000203D4" w:rsidTr="00543FEF">
        <w:trPr>
          <w:trHeight w:val="360"/>
        </w:trPr>
        <w:tc>
          <w:tcPr>
            <w:tcW w:w="1701" w:type="dxa"/>
            <w:shd w:val="clear" w:color="auto" w:fill="D9D9D9" w:themeFill="background1" w:themeFillShade="D9"/>
            <w:vAlign w:val="center"/>
          </w:tcPr>
          <w:p w:rsidR="00F04518" w:rsidRPr="000203D4" w:rsidRDefault="00F04518" w:rsidP="00543FEF">
            <w:pPr>
              <w:keepNext/>
              <w:rPr>
                <w:rFonts w:asciiTheme="minorHAnsi" w:hAnsiTheme="minorHAnsi"/>
                <w:i/>
                <w:sz w:val="20"/>
                <w:szCs w:val="20"/>
              </w:rPr>
            </w:pPr>
            <w:r w:rsidRPr="000203D4">
              <w:rPr>
                <w:rFonts w:asciiTheme="minorHAnsi" w:hAnsiTheme="minorHAnsi"/>
                <w:i/>
                <w:sz w:val="20"/>
                <w:szCs w:val="20"/>
              </w:rPr>
              <w:t>Causal pathway</w:t>
            </w:r>
          </w:p>
        </w:tc>
        <w:tc>
          <w:tcPr>
            <w:tcW w:w="7591" w:type="dxa"/>
            <w:vAlign w:val="center"/>
          </w:tcPr>
          <w:p w:rsidR="00F04518" w:rsidRPr="00D3008B" w:rsidRDefault="00021EA9" w:rsidP="00543FEF">
            <w:pPr>
              <w:keepNext/>
              <w:spacing w:before="60" w:after="60"/>
              <w:ind w:left="56"/>
              <w:jc w:val="center"/>
              <w:rPr>
                <w:rFonts w:asciiTheme="minorHAnsi" w:eastAsiaTheme="minorHAnsi" w:hAnsiTheme="minorHAnsi"/>
                <w:sz w:val="20"/>
                <w:szCs w:val="20"/>
              </w:rPr>
            </w:pPr>
            <w:r>
              <w:rPr>
                <w:rFonts w:asciiTheme="minorHAnsi" w:eastAsiaTheme="minorHAnsi" w:hAnsiTheme="minorHAnsi"/>
                <w:color w:val="000000" w:themeColor="text1"/>
                <w:sz w:val="20"/>
                <w:szCs w:val="20"/>
              </w:rPr>
              <w:t>Inoculation</w:t>
            </w:r>
            <w:r w:rsidR="00F04518">
              <w:rPr>
                <w:rFonts w:asciiTheme="minorHAnsi" w:eastAsiaTheme="minorHAnsi" w:hAnsiTheme="minorHAnsi"/>
                <w:color w:val="000000" w:themeColor="text1"/>
                <w:sz w:val="20"/>
                <w:szCs w:val="20"/>
              </w:rPr>
              <w:t xml:space="preserve"> </w:t>
            </w:r>
            <w:r w:rsidR="00F04518" w:rsidRPr="00D3008B">
              <w:rPr>
                <w:rFonts w:asciiTheme="minorHAnsi" w:eastAsiaTheme="minorHAnsi" w:hAnsiTheme="minorHAnsi"/>
                <w:color w:val="000000" w:themeColor="text1"/>
                <w:sz w:val="20"/>
                <w:szCs w:val="20"/>
              </w:rPr>
              <w:t>of trial participant with the GMO</w:t>
            </w:r>
          </w:p>
          <w:p w:rsidR="00F04518" w:rsidRDefault="00F04518" w:rsidP="00543FEF">
            <w:pPr>
              <w:keepNext/>
              <w:spacing w:before="60" w:after="60"/>
              <w:contextualSpacing/>
              <w:jc w:val="center"/>
              <w:rPr>
                <w:rFonts w:asciiTheme="minorHAnsi" w:eastAsiaTheme="minorHAnsi" w:hAnsiTheme="minorHAnsi"/>
                <w:sz w:val="20"/>
                <w:szCs w:val="20"/>
              </w:rPr>
            </w:pPr>
            <w:r w:rsidRPr="00D3008B">
              <w:rPr>
                <w:rFonts w:asciiTheme="minorHAnsi" w:eastAsiaTheme="minorHAnsi" w:hAnsiTheme="minorHAnsi"/>
                <w:sz w:val="20"/>
                <w:szCs w:val="20"/>
              </w:rPr>
              <w:sym w:font="Wingdings 3" w:char="F0C8"/>
            </w:r>
          </w:p>
          <w:p w:rsidR="002F48C4" w:rsidRPr="00D3008B" w:rsidRDefault="002F48C4" w:rsidP="00543FEF">
            <w:pPr>
              <w:keepNext/>
              <w:spacing w:before="60" w:after="60"/>
              <w:ind w:left="56"/>
              <w:jc w:val="center"/>
              <w:rPr>
                <w:rFonts w:asciiTheme="minorHAnsi" w:eastAsiaTheme="minorHAnsi" w:hAnsiTheme="minorHAnsi"/>
                <w:sz w:val="20"/>
                <w:szCs w:val="20"/>
              </w:rPr>
            </w:pPr>
            <w:r w:rsidRPr="002F48C4">
              <w:rPr>
                <w:rFonts w:asciiTheme="minorHAnsi" w:eastAsiaTheme="minorHAnsi" w:hAnsiTheme="minorHAnsi"/>
                <w:sz w:val="20"/>
                <w:szCs w:val="20"/>
              </w:rPr>
              <w:t>Donation o</w:t>
            </w:r>
            <w:r w:rsidR="00BA1964">
              <w:rPr>
                <w:rFonts w:asciiTheme="minorHAnsi" w:eastAsiaTheme="minorHAnsi" w:hAnsiTheme="minorHAnsi"/>
                <w:sz w:val="20"/>
                <w:szCs w:val="20"/>
              </w:rPr>
              <w:t>f blood, blood products, organs or</w:t>
            </w:r>
            <w:r w:rsidRPr="002F48C4">
              <w:rPr>
                <w:rFonts w:asciiTheme="minorHAnsi" w:eastAsiaTheme="minorHAnsi" w:hAnsiTheme="minorHAnsi"/>
                <w:sz w:val="20"/>
                <w:szCs w:val="20"/>
              </w:rPr>
              <w:t xml:space="preserve"> tissues </w:t>
            </w:r>
            <w:r w:rsidRPr="002F48C4">
              <w:rPr>
                <w:rFonts w:asciiTheme="minorHAnsi" w:eastAsiaTheme="minorHAnsi" w:hAnsiTheme="minorHAnsi"/>
                <w:color w:val="000000" w:themeColor="text1"/>
                <w:sz w:val="20"/>
                <w:szCs w:val="20"/>
              </w:rPr>
              <w:t>containing</w:t>
            </w:r>
            <w:r w:rsidRPr="002F48C4">
              <w:rPr>
                <w:rFonts w:asciiTheme="minorHAnsi" w:eastAsiaTheme="minorHAnsi" w:hAnsiTheme="minorHAnsi"/>
                <w:sz w:val="20"/>
                <w:szCs w:val="20"/>
              </w:rPr>
              <w:t xml:space="preserve"> the GMO</w:t>
            </w:r>
          </w:p>
          <w:p w:rsidR="00F04518" w:rsidRPr="00D3008B" w:rsidRDefault="00F04518" w:rsidP="00543FEF">
            <w:pPr>
              <w:keepNext/>
              <w:spacing w:before="60" w:after="60"/>
              <w:contextualSpacing/>
              <w:jc w:val="center"/>
              <w:rPr>
                <w:rFonts w:asciiTheme="minorHAnsi" w:eastAsiaTheme="minorHAnsi" w:hAnsiTheme="minorHAnsi"/>
                <w:sz w:val="20"/>
                <w:szCs w:val="20"/>
              </w:rPr>
            </w:pPr>
            <w:r w:rsidRPr="00D3008B">
              <w:rPr>
                <w:rFonts w:asciiTheme="minorHAnsi" w:eastAsiaTheme="minorHAnsi" w:hAnsiTheme="minorHAnsi"/>
                <w:sz w:val="20"/>
                <w:szCs w:val="20"/>
              </w:rPr>
              <w:sym w:font="Wingdings 3" w:char="F0C8"/>
            </w:r>
          </w:p>
          <w:p w:rsidR="00F04518" w:rsidRPr="00D3008B" w:rsidRDefault="002F48C4" w:rsidP="00543FEF">
            <w:pPr>
              <w:pStyle w:val="1Para"/>
              <w:keepNext/>
              <w:numPr>
                <w:ilvl w:val="0"/>
                <w:numId w:val="0"/>
              </w:numPr>
              <w:jc w:val="center"/>
              <w:rPr>
                <w:rFonts w:asciiTheme="minorHAnsi" w:hAnsiTheme="minorHAnsi"/>
                <w:sz w:val="20"/>
                <w:szCs w:val="20"/>
              </w:rPr>
            </w:pPr>
            <w:r w:rsidRPr="002F48C4">
              <w:rPr>
                <w:rFonts w:asciiTheme="minorHAnsi" w:hAnsiTheme="minorHAnsi"/>
                <w:sz w:val="20"/>
                <w:szCs w:val="20"/>
              </w:rPr>
              <w:t>Transduction of cells in recipient</w:t>
            </w:r>
          </w:p>
          <w:p w:rsidR="00F04518" w:rsidRPr="00B93086" w:rsidRDefault="00F04518" w:rsidP="00202925">
            <w:pPr>
              <w:keepNext/>
              <w:spacing w:before="60" w:after="60"/>
              <w:contextualSpacing/>
              <w:jc w:val="center"/>
              <w:rPr>
                <w:rFonts w:asciiTheme="minorHAnsi" w:hAnsiTheme="minorHAnsi"/>
                <w:sz w:val="20"/>
                <w:szCs w:val="20"/>
              </w:rPr>
            </w:pPr>
            <w:r w:rsidRPr="00B93086">
              <w:rPr>
                <w:rFonts w:asciiTheme="minorHAnsi" w:hAnsiTheme="minorHAnsi"/>
                <w:sz w:val="20"/>
                <w:szCs w:val="20"/>
              </w:rPr>
              <w:sym w:font="Wingdings 3" w:char="F0C8"/>
            </w:r>
          </w:p>
          <w:p w:rsidR="00F04518" w:rsidRPr="000203D4" w:rsidRDefault="00F04518" w:rsidP="00543FEF">
            <w:pPr>
              <w:pStyle w:val="1Para"/>
              <w:keepNext/>
              <w:numPr>
                <w:ilvl w:val="0"/>
                <w:numId w:val="0"/>
              </w:numPr>
              <w:jc w:val="center"/>
              <w:rPr>
                <w:rFonts w:asciiTheme="minorHAnsi" w:hAnsiTheme="minorHAnsi"/>
                <w:sz w:val="20"/>
                <w:szCs w:val="20"/>
              </w:rPr>
            </w:pPr>
            <w:r w:rsidRPr="00B93086">
              <w:rPr>
                <w:rFonts w:asciiTheme="minorHAnsi" w:hAnsiTheme="minorHAnsi"/>
                <w:sz w:val="20"/>
                <w:szCs w:val="20"/>
              </w:rPr>
              <w:t>Establishment of viral infection</w:t>
            </w:r>
          </w:p>
        </w:tc>
      </w:tr>
      <w:tr w:rsidR="00F04518" w:rsidRPr="000203D4" w:rsidTr="00543FEF">
        <w:trPr>
          <w:trHeight w:val="360"/>
        </w:trPr>
        <w:tc>
          <w:tcPr>
            <w:tcW w:w="1701" w:type="dxa"/>
            <w:shd w:val="clear" w:color="auto" w:fill="D9D9D9" w:themeFill="background1" w:themeFillShade="D9"/>
            <w:vAlign w:val="center"/>
          </w:tcPr>
          <w:p w:rsidR="00F04518" w:rsidRPr="000203D4" w:rsidRDefault="00F04518" w:rsidP="00026101">
            <w:pPr>
              <w:rPr>
                <w:rFonts w:asciiTheme="minorHAnsi" w:hAnsiTheme="minorHAnsi"/>
                <w:i/>
                <w:sz w:val="20"/>
                <w:szCs w:val="20"/>
              </w:rPr>
            </w:pPr>
            <w:r w:rsidRPr="000203D4">
              <w:rPr>
                <w:rFonts w:asciiTheme="minorHAnsi" w:hAnsiTheme="minorHAnsi"/>
                <w:i/>
                <w:sz w:val="20"/>
                <w:szCs w:val="20"/>
              </w:rPr>
              <w:t>Potential harm</w:t>
            </w:r>
          </w:p>
        </w:tc>
        <w:tc>
          <w:tcPr>
            <w:tcW w:w="7591" w:type="dxa"/>
            <w:vAlign w:val="center"/>
          </w:tcPr>
          <w:p w:rsidR="00F04518" w:rsidRPr="000203D4" w:rsidRDefault="00BA1964" w:rsidP="00026101">
            <w:pPr>
              <w:pStyle w:val="1Para"/>
              <w:numPr>
                <w:ilvl w:val="0"/>
                <w:numId w:val="0"/>
              </w:numPr>
              <w:jc w:val="center"/>
              <w:rPr>
                <w:rFonts w:asciiTheme="minorHAnsi" w:hAnsiTheme="minorHAnsi"/>
                <w:sz w:val="20"/>
                <w:szCs w:val="20"/>
              </w:rPr>
            </w:pPr>
            <w:r>
              <w:rPr>
                <w:rFonts w:asciiTheme="minorHAnsi" w:hAnsiTheme="minorHAnsi"/>
                <w:sz w:val="20"/>
                <w:szCs w:val="20"/>
              </w:rPr>
              <w:t>RSV disease</w:t>
            </w:r>
          </w:p>
        </w:tc>
      </w:tr>
    </w:tbl>
    <w:p w:rsidR="00F04518" w:rsidRPr="00811604" w:rsidRDefault="00F04518" w:rsidP="00F04518">
      <w:pPr>
        <w:pStyle w:val="1Para"/>
        <w:keepNext/>
        <w:numPr>
          <w:ilvl w:val="0"/>
          <w:numId w:val="0"/>
        </w:numPr>
        <w:spacing w:before="240"/>
        <w:outlineLvl w:val="4"/>
        <w:rPr>
          <w:b/>
          <w:i/>
        </w:rPr>
      </w:pPr>
      <w:r w:rsidRPr="00811604">
        <w:rPr>
          <w:b/>
          <w:i/>
        </w:rPr>
        <w:t>Risk source</w:t>
      </w:r>
    </w:p>
    <w:p w:rsidR="00F04518" w:rsidRPr="00811604" w:rsidRDefault="00F04518" w:rsidP="00F04518">
      <w:pPr>
        <w:pStyle w:val="1Para"/>
        <w:spacing w:after="0"/>
      </w:pPr>
      <w:r>
        <w:t>The source of potential harm for this postulated risk scenario is GM RSV.</w:t>
      </w:r>
    </w:p>
    <w:p w:rsidR="00F04518" w:rsidRDefault="00F04518" w:rsidP="00F04518">
      <w:pPr>
        <w:pStyle w:val="1Para"/>
        <w:keepNext/>
        <w:numPr>
          <w:ilvl w:val="0"/>
          <w:numId w:val="0"/>
        </w:numPr>
        <w:spacing w:before="240"/>
        <w:outlineLvl w:val="4"/>
        <w:rPr>
          <w:b/>
          <w:i/>
        </w:rPr>
      </w:pPr>
      <w:r w:rsidRPr="00811604">
        <w:rPr>
          <w:b/>
          <w:i/>
        </w:rPr>
        <w:t>Causal pathway</w:t>
      </w:r>
    </w:p>
    <w:p w:rsidR="004E579E" w:rsidRDefault="004E579E" w:rsidP="004E579E">
      <w:pPr>
        <w:pStyle w:val="1Para"/>
      </w:pPr>
      <w:r>
        <w:t xml:space="preserve">Should a participant donate </w:t>
      </w:r>
      <w:r w:rsidRPr="002F48C4">
        <w:t>blood, blood products, organs</w:t>
      </w:r>
      <w:r>
        <w:t xml:space="preserve"> or</w:t>
      </w:r>
      <w:r w:rsidRPr="002F48C4">
        <w:t xml:space="preserve"> tissues</w:t>
      </w:r>
      <w:r>
        <w:t xml:space="preserve"> after inoculation with the GMO, GM RSV may be present in the donated product and the recipient may become infected.</w:t>
      </w:r>
    </w:p>
    <w:p w:rsidR="004E579E" w:rsidRDefault="004E579E" w:rsidP="004E579E">
      <w:pPr>
        <w:pStyle w:val="1Para"/>
      </w:pPr>
      <w:r>
        <w:t>Before being enrolled in the study, trial participants will agree not to donate blood, tissues or organs for the duration of the study, and not to donate blood and blood products for a further 6 months after the study is complete. This will minimise the likelihood that human biological materials containing GM RSV will be transferred to other people.</w:t>
      </w:r>
    </w:p>
    <w:p w:rsidR="002F48C4" w:rsidRDefault="004E579E" w:rsidP="004E579E">
      <w:pPr>
        <w:pStyle w:val="1Para"/>
      </w:pPr>
      <w:r>
        <w:t>As discussed in Chapter 1, however, RSV can persist at a low level of viral replication</w:t>
      </w:r>
      <w:r w:rsidRPr="001F3BDB">
        <w:t xml:space="preserve"> </w:t>
      </w:r>
      <w:r>
        <w:t xml:space="preserve">for long periods, for example in human bone marrow, myocardium and liver </w:t>
      </w:r>
      <w:r>
        <w:fldChar w:fldCharType="begin">
          <w:fldData xml:space="preserve">PEVuZE5vdGU+PENpdGU+PEF1dGhvcj5FaXNlbmh1dDwvQXV0aG9yPjxZZWFyPjIwMDY8L1llYXI+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=
</w:fldData>
        </w:fldChar>
      </w:r>
      <w:r>
        <w:instrText xml:space="preserve"> ADDIN EN.CITE </w:instrText>
      </w:r>
      <w:r>
        <w:fldChar w:fldCharType="begin">
          <w:fldData xml:space="preserve">PEVuZE5vdGU+PENpdGU+PEF1dGhvcj5FaXNlbmh1dDwvQXV0aG9yPjxZZWFyPjIwMDY8L1llYXI+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=
</w:fldData>
        </w:fldChar>
      </w:r>
      <w:r>
        <w:instrText xml:space="preserve"> ADDIN EN.CITE.DATA </w:instrText>
      </w:r>
      <w:r>
        <w:fldChar w:fldCharType="end"/>
      </w:r>
      <w:r>
        <w:fldChar w:fldCharType="separate"/>
      </w:r>
      <w:r>
        <w:rPr>
          <w:noProof/>
        </w:rPr>
        <w:t>(Eisenhut, 2006; Rezaee et al., 2011)</w:t>
      </w:r>
      <w:r>
        <w:fldChar w:fldCharType="end"/>
      </w:r>
      <w:r>
        <w:t>. It is therefore theoretically possible for the GMO to persist long-term in the body of a trial participant who becomes a blood or tissue donor at a later time.</w:t>
      </w:r>
    </w:p>
    <w:p w:rsidR="00AA7E05" w:rsidRDefault="00AA7E05" w:rsidP="00AA7E05">
      <w:pPr>
        <w:pStyle w:val="1Para"/>
      </w:pPr>
      <w:r>
        <w:t xml:space="preserve">As discussed in risk scenario 5, replication of the </w:t>
      </w:r>
      <w:r w:rsidRPr="000F14DC">
        <w:t>GMO</w:t>
      </w:r>
      <w:r>
        <w:t xml:space="preserve"> in healthy trial participants</w:t>
      </w:r>
      <w:r w:rsidRPr="000F14DC">
        <w:t xml:space="preserve"> </w:t>
      </w:r>
      <w:r>
        <w:t>is expected to be reduced</w:t>
      </w:r>
      <w:r w:rsidRPr="000F14DC">
        <w:t xml:space="preserve"> relative to</w:t>
      </w:r>
      <w:r>
        <w:t xml:space="preserve"> that of</w:t>
      </w:r>
      <w:r w:rsidRPr="000F14DC">
        <w:t xml:space="preserve"> the </w:t>
      </w:r>
      <w:r w:rsidR="007F3D93">
        <w:t>wild-type</w:t>
      </w:r>
      <w:r w:rsidRPr="000F14DC">
        <w:t xml:space="preserve"> virus. Therefore, </w:t>
      </w:r>
      <w:r>
        <w:t>circulating viral</w:t>
      </w:r>
      <w:r w:rsidRPr="000F14DC">
        <w:t xml:space="preserve"> titres </w:t>
      </w:r>
      <w:r>
        <w:t>are</w:t>
      </w:r>
      <w:r w:rsidRPr="000F14DC">
        <w:t xml:space="preserve"> expected to be low and decline over time </w:t>
      </w:r>
      <w:r>
        <w:t>due to</w:t>
      </w:r>
      <w:r w:rsidRPr="000F14DC">
        <w:t xml:space="preserve"> immune </w:t>
      </w:r>
      <w:r>
        <w:t>clearance</w:t>
      </w:r>
      <w:r w:rsidRPr="000F14DC">
        <w:t>.</w:t>
      </w:r>
      <w:r w:rsidR="0051704A">
        <w:t xml:space="preserve"> </w:t>
      </w:r>
      <w:r w:rsidR="00421018">
        <w:t>This may restrict</w:t>
      </w:r>
      <w:r w:rsidR="0051704A">
        <w:t xml:space="preserve"> occurrence of persistent viral infection.</w:t>
      </w:r>
    </w:p>
    <w:p w:rsidR="000F14DC" w:rsidRPr="000F14DC" w:rsidRDefault="000F14DC" w:rsidP="000F14DC">
      <w:pPr>
        <w:pStyle w:val="1Para"/>
        <w:keepNext/>
        <w:numPr>
          <w:ilvl w:val="0"/>
          <w:numId w:val="0"/>
        </w:numPr>
        <w:spacing w:before="240"/>
        <w:outlineLvl w:val="4"/>
        <w:rPr>
          <w:b/>
          <w:i/>
        </w:rPr>
      </w:pPr>
      <w:r w:rsidRPr="00B82DBF">
        <w:rPr>
          <w:b/>
          <w:i/>
        </w:rPr>
        <w:t>Potential harm</w:t>
      </w:r>
    </w:p>
    <w:p w:rsidR="000F14DC" w:rsidRDefault="004E579E" w:rsidP="004E579E">
      <w:pPr>
        <w:pStyle w:val="1Para"/>
      </w:pPr>
      <w:r>
        <w:t>RSV infection is common in the Australian population</w:t>
      </w:r>
      <w:r w:rsidR="0051704A">
        <w:t>,</w:t>
      </w:r>
      <w:r>
        <w:t xml:space="preserve"> and the wild-type </w:t>
      </w:r>
      <w:r w:rsidR="0051704A">
        <w:t xml:space="preserve">RSV would therefore </w:t>
      </w:r>
      <w:r>
        <w:t xml:space="preserve">occasionally be present in blood, tissue and organ donations. Any disease arising in a recipient of such materials from a current or former trial participant is not expected </w:t>
      </w:r>
      <w:r w:rsidR="00421018">
        <w:t>to experience worse disease than</w:t>
      </w:r>
      <w:r>
        <w:t xml:space="preserve"> that due to </w:t>
      </w:r>
      <w:r w:rsidR="007F3D93">
        <w:t>wild-type</w:t>
      </w:r>
      <w:r>
        <w:t xml:space="preserve"> virus acquired by the same route.</w:t>
      </w:r>
    </w:p>
    <w:p w:rsidR="007F0005" w:rsidRPr="00B82DBF" w:rsidRDefault="007F0005" w:rsidP="007F0005">
      <w:pPr>
        <w:pStyle w:val="1Para"/>
        <w:keepNext/>
        <w:numPr>
          <w:ilvl w:val="0"/>
          <w:numId w:val="0"/>
        </w:numPr>
        <w:spacing w:before="240"/>
        <w:outlineLvl w:val="4"/>
        <w:rPr>
          <w:b/>
          <w:i/>
        </w:rPr>
      </w:pPr>
      <w:r w:rsidRPr="00B82DBF">
        <w:rPr>
          <w:b/>
          <w:i/>
        </w:rPr>
        <w:t>Conclusion</w:t>
      </w:r>
    </w:p>
    <w:p w:rsidR="007F0005" w:rsidRDefault="00A8606C" w:rsidP="007F0005">
      <w:pPr>
        <w:pStyle w:val="1Para"/>
      </w:pPr>
      <w:r>
        <w:t xml:space="preserve">Risk scenario </w:t>
      </w:r>
      <w:r w:rsidR="000504DC">
        <w:t>6</w:t>
      </w:r>
      <w:r w:rsidR="000504DC" w:rsidRPr="00811604">
        <w:t xml:space="preserve"> </w:t>
      </w:r>
      <w:r w:rsidRPr="00811604">
        <w:t>is not identified as a substantive risk</w:t>
      </w:r>
      <w:r>
        <w:t xml:space="preserve"> because the potential for recipients of donated human biological materials to be </w:t>
      </w:r>
      <w:r w:rsidRPr="00FC3793">
        <w:t>expos</w:t>
      </w:r>
      <w:r>
        <w:t xml:space="preserve">ed to GMO RSV will be </w:t>
      </w:r>
      <w:r w:rsidR="00F5332E">
        <w:t>minimised</w:t>
      </w:r>
      <w:r w:rsidR="00F5332E" w:rsidRPr="00FC3793">
        <w:t xml:space="preserve"> </w:t>
      </w:r>
      <w:r w:rsidRPr="00FC3793">
        <w:t xml:space="preserve">by </w:t>
      </w:r>
      <w:r>
        <w:t xml:space="preserve">only enrolling participants who agree not to donate </w:t>
      </w:r>
      <w:r w:rsidRPr="002F48C4">
        <w:t>blood, blood products, organs</w:t>
      </w:r>
      <w:r>
        <w:t xml:space="preserve"> or</w:t>
      </w:r>
      <w:r w:rsidRPr="002F48C4">
        <w:t xml:space="preserve"> tissues</w:t>
      </w:r>
      <w:r>
        <w:t xml:space="preserve"> for a period after inoculation with the GMO</w:t>
      </w:r>
      <w:r w:rsidRPr="00FC3793">
        <w:t>,</w:t>
      </w:r>
      <w:r>
        <w:t xml:space="preserve"> and any resulting disease is expected to be </w:t>
      </w:r>
      <w:r w:rsidR="00202925">
        <w:t xml:space="preserve">less severe </w:t>
      </w:r>
      <w:r>
        <w:t xml:space="preserve">than that arising from </w:t>
      </w:r>
      <w:r w:rsidR="007F3D93">
        <w:t>wild-type</w:t>
      </w:r>
      <w:r>
        <w:t xml:space="preserve"> RSV, which </w:t>
      </w:r>
      <w:r w:rsidR="00F5332E">
        <w:t xml:space="preserve">would </w:t>
      </w:r>
      <w:r>
        <w:t xml:space="preserve">be transmitted </w:t>
      </w:r>
      <w:r w:rsidR="00F5332E">
        <w:t>via blood and organ donation</w:t>
      </w:r>
      <w:r>
        <w:t xml:space="preserve"> from time to time. </w:t>
      </w:r>
      <w:r w:rsidRPr="005051A5">
        <w:t>Therefore, this risk could not be greater than negligible and does not warrant further detailed assessment.</w:t>
      </w:r>
    </w:p>
    <w:p w:rsidR="007F0005" w:rsidRPr="00811604" w:rsidRDefault="007F0005" w:rsidP="00202925">
      <w:pPr>
        <w:pStyle w:val="Quote"/>
        <w:numPr>
          <w:ilvl w:val="3"/>
          <w:numId w:val="17"/>
        </w:numPr>
      </w:pPr>
      <w:bookmarkStart w:id="205" w:name="_Ref508697843"/>
      <w:r w:rsidRPr="00811604">
        <w:lastRenderedPageBreak/>
        <w:t>Risk scenario</w:t>
      </w:r>
      <w:r>
        <w:t xml:space="preserve"> </w:t>
      </w:r>
      <w:bookmarkEnd w:id="205"/>
      <w:r w:rsidR="000504DC">
        <w:t>7</w:t>
      </w:r>
    </w:p>
    <w:tbl>
      <w:tblPr>
        <w:tblW w:w="92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2.1.7 Risk scenario 7"/>
        <w:tblDescription w:val="This table has rows for Risk source, Causal pathway and Potential harm for Risk Scenario 7."/>
      </w:tblPr>
      <w:tblGrid>
        <w:gridCol w:w="1843"/>
        <w:gridCol w:w="7449"/>
      </w:tblGrid>
      <w:tr w:rsidR="007F0005" w:rsidRPr="000203D4" w:rsidTr="007F4467">
        <w:trPr>
          <w:trHeight w:val="360"/>
        </w:trPr>
        <w:tc>
          <w:tcPr>
            <w:tcW w:w="1843" w:type="dxa"/>
            <w:shd w:val="clear" w:color="auto" w:fill="D9D9D9" w:themeFill="background1" w:themeFillShade="D9"/>
            <w:vAlign w:val="center"/>
          </w:tcPr>
          <w:p w:rsidR="007F0005" w:rsidRPr="000203D4" w:rsidRDefault="007F0005" w:rsidP="000018D5">
            <w:pPr>
              <w:keepNext/>
              <w:rPr>
                <w:rFonts w:asciiTheme="minorHAnsi" w:hAnsiTheme="minorHAnsi"/>
                <w:i/>
                <w:sz w:val="20"/>
                <w:szCs w:val="20"/>
              </w:rPr>
            </w:pPr>
            <w:r w:rsidRPr="000203D4">
              <w:rPr>
                <w:rFonts w:asciiTheme="minorHAnsi" w:hAnsiTheme="minorHAnsi"/>
                <w:i/>
                <w:sz w:val="20"/>
                <w:szCs w:val="20"/>
              </w:rPr>
              <w:t>Risk source</w:t>
            </w:r>
          </w:p>
        </w:tc>
        <w:tc>
          <w:tcPr>
            <w:tcW w:w="7449" w:type="dxa"/>
            <w:vAlign w:val="center"/>
          </w:tcPr>
          <w:p w:rsidR="007F0005" w:rsidRPr="000203D4" w:rsidRDefault="007F0005" w:rsidP="000018D5">
            <w:pPr>
              <w:pStyle w:val="1Para"/>
              <w:keepNext/>
              <w:numPr>
                <w:ilvl w:val="0"/>
                <w:numId w:val="0"/>
              </w:numPr>
              <w:spacing w:before="0" w:after="0"/>
              <w:jc w:val="center"/>
              <w:rPr>
                <w:rFonts w:asciiTheme="minorHAnsi" w:hAnsiTheme="minorHAnsi"/>
                <w:sz w:val="20"/>
                <w:szCs w:val="20"/>
              </w:rPr>
            </w:pPr>
            <w:r w:rsidRPr="000203D4">
              <w:rPr>
                <w:rFonts w:asciiTheme="minorHAnsi" w:hAnsiTheme="minorHAnsi"/>
                <w:sz w:val="20"/>
                <w:szCs w:val="20"/>
              </w:rPr>
              <w:t>GM RSV</w:t>
            </w:r>
          </w:p>
        </w:tc>
      </w:tr>
      <w:tr w:rsidR="007F0005" w:rsidRPr="000203D4" w:rsidTr="007F4467">
        <w:trPr>
          <w:trHeight w:val="360"/>
        </w:trPr>
        <w:tc>
          <w:tcPr>
            <w:tcW w:w="1843" w:type="dxa"/>
            <w:shd w:val="clear" w:color="auto" w:fill="D9D9D9" w:themeFill="background1" w:themeFillShade="D9"/>
            <w:vAlign w:val="center"/>
          </w:tcPr>
          <w:p w:rsidR="007F0005" w:rsidRPr="000203D4" w:rsidRDefault="007F0005" w:rsidP="00026101">
            <w:pPr>
              <w:rPr>
                <w:rFonts w:asciiTheme="minorHAnsi" w:hAnsiTheme="minorHAnsi"/>
                <w:i/>
                <w:sz w:val="20"/>
                <w:szCs w:val="20"/>
              </w:rPr>
            </w:pPr>
            <w:r w:rsidRPr="000203D4">
              <w:rPr>
                <w:rFonts w:asciiTheme="minorHAnsi" w:hAnsiTheme="minorHAnsi"/>
                <w:i/>
                <w:sz w:val="20"/>
                <w:szCs w:val="20"/>
              </w:rPr>
              <w:t>Causal pathway</w:t>
            </w:r>
          </w:p>
        </w:tc>
        <w:tc>
          <w:tcPr>
            <w:tcW w:w="7449" w:type="dxa"/>
            <w:vAlign w:val="center"/>
          </w:tcPr>
          <w:p w:rsidR="007F0005" w:rsidRPr="00D3008B" w:rsidRDefault="00021EA9" w:rsidP="00026101">
            <w:pPr>
              <w:spacing w:before="60" w:after="60"/>
              <w:ind w:left="56"/>
              <w:jc w:val="center"/>
              <w:rPr>
                <w:rFonts w:asciiTheme="minorHAnsi" w:eastAsiaTheme="minorHAnsi" w:hAnsiTheme="minorHAnsi"/>
                <w:sz w:val="20"/>
                <w:szCs w:val="20"/>
              </w:rPr>
            </w:pPr>
            <w:r>
              <w:rPr>
                <w:rFonts w:asciiTheme="minorHAnsi" w:eastAsiaTheme="minorHAnsi" w:hAnsiTheme="minorHAnsi"/>
                <w:color w:val="000000" w:themeColor="text1"/>
                <w:sz w:val="20"/>
                <w:szCs w:val="20"/>
              </w:rPr>
              <w:t>Inoculation</w:t>
            </w:r>
            <w:r w:rsidR="007F0005">
              <w:rPr>
                <w:rFonts w:asciiTheme="minorHAnsi" w:eastAsiaTheme="minorHAnsi" w:hAnsiTheme="minorHAnsi"/>
                <w:color w:val="000000" w:themeColor="text1"/>
                <w:sz w:val="20"/>
                <w:szCs w:val="20"/>
              </w:rPr>
              <w:t xml:space="preserve"> </w:t>
            </w:r>
            <w:r w:rsidR="007F0005" w:rsidRPr="00D3008B">
              <w:rPr>
                <w:rFonts w:asciiTheme="minorHAnsi" w:eastAsiaTheme="minorHAnsi" w:hAnsiTheme="minorHAnsi"/>
                <w:color w:val="000000" w:themeColor="text1"/>
                <w:sz w:val="20"/>
                <w:szCs w:val="20"/>
              </w:rPr>
              <w:t>of trial participant with the GMO</w:t>
            </w:r>
          </w:p>
          <w:p w:rsidR="007F0005" w:rsidRPr="00F0213A" w:rsidRDefault="007F0005" w:rsidP="00026101">
            <w:pPr>
              <w:spacing w:before="60" w:after="60"/>
              <w:contextualSpacing/>
              <w:jc w:val="center"/>
              <w:rPr>
                <w:rFonts w:asciiTheme="minorHAnsi" w:eastAsiaTheme="minorHAnsi" w:hAnsiTheme="minorHAnsi"/>
                <w:sz w:val="20"/>
                <w:szCs w:val="20"/>
              </w:rPr>
            </w:pPr>
            <w:r w:rsidRPr="00D3008B">
              <w:rPr>
                <w:rFonts w:asciiTheme="minorHAnsi" w:eastAsiaTheme="minorHAnsi" w:hAnsiTheme="minorHAnsi"/>
                <w:sz w:val="20"/>
                <w:szCs w:val="20"/>
              </w:rPr>
              <w:sym w:font="Wingdings 3" w:char="F0C8"/>
            </w:r>
          </w:p>
          <w:p w:rsidR="00F0213A" w:rsidRPr="00F0213A" w:rsidRDefault="00F0213A" w:rsidP="00F0213A">
            <w:pPr>
              <w:spacing w:before="60" w:after="60"/>
              <w:ind w:left="33"/>
              <w:jc w:val="center"/>
              <w:rPr>
                <w:rFonts w:asciiTheme="minorHAnsi" w:eastAsiaTheme="minorHAnsi" w:hAnsiTheme="minorHAnsi"/>
                <w:sz w:val="20"/>
                <w:szCs w:val="20"/>
              </w:rPr>
            </w:pPr>
            <w:r w:rsidRPr="00F0213A">
              <w:rPr>
                <w:rFonts w:asciiTheme="minorHAnsi" w:eastAsiaTheme="minorHAnsi" w:hAnsiTheme="minorHAnsi"/>
                <w:color w:val="000000" w:themeColor="text1"/>
                <w:sz w:val="20"/>
                <w:szCs w:val="20"/>
              </w:rPr>
              <w:t xml:space="preserve">Trial participant is already, or </w:t>
            </w:r>
            <w:r w:rsidR="00623770">
              <w:rPr>
                <w:rFonts w:asciiTheme="minorHAnsi" w:eastAsiaTheme="minorHAnsi" w:hAnsiTheme="minorHAnsi"/>
                <w:color w:val="000000" w:themeColor="text1"/>
                <w:sz w:val="20"/>
                <w:szCs w:val="20"/>
              </w:rPr>
              <w:t xml:space="preserve">later </w:t>
            </w:r>
            <w:r w:rsidRPr="00F0213A">
              <w:rPr>
                <w:rFonts w:asciiTheme="minorHAnsi" w:eastAsiaTheme="minorHAnsi" w:hAnsiTheme="minorHAnsi"/>
                <w:color w:val="000000" w:themeColor="text1"/>
                <w:sz w:val="20"/>
                <w:szCs w:val="20"/>
              </w:rPr>
              <w:t>becomes, infected with</w:t>
            </w:r>
            <w:r w:rsidRPr="00F0213A">
              <w:rPr>
                <w:rFonts w:asciiTheme="minorHAnsi" w:eastAsiaTheme="minorHAnsi" w:hAnsiTheme="minorHAnsi"/>
                <w:sz w:val="20"/>
                <w:szCs w:val="20"/>
              </w:rPr>
              <w:t xml:space="preserve"> </w:t>
            </w:r>
            <w:r w:rsidR="007F3D93">
              <w:rPr>
                <w:rFonts w:asciiTheme="minorHAnsi" w:eastAsiaTheme="minorHAnsi" w:hAnsiTheme="minorHAnsi"/>
                <w:sz w:val="20"/>
                <w:szCs w:val="20"/>
              </w:rPr>
              <w:t>wild-type</w:t>
            </w:r>
            <w:r w:rsidRPr="00F0213A">
              <w:rPr>
                <w:rFonts w:asciiTheme="minorHAnsi" w:eastAsiaTheme="minorHAnsi" w:hAnsiTheme="minorHAnsi"/>
                <w:sz w:val="20"/>
                <w:szCs w:val="20"/>
              </w:rPr>
              <w:t xml:space="preserve"> RSV or other </w:t>
            </w:r>
            <w:r w:rsidRPr="00F0213A">
              <w:rPr>
                <w:rFonts w:asciiTheme="minorHAnsi" w:eastAsiaTheme="minorHAnsi" w:hAnsiTheme="minorHAnsi"/>
                <w:i/>
                <w:sz w:val="20"/>
                <w:szCs w:val="20"/>
              </w:rPr>
              <w:t>Pneumoviridae</w:t>
            </w:r>
            <w:r w:rsidRPr="00F0213A">
              <w:rPr>
                <w:rFonts w:asciiTheme="minorHAnsi" w:eastAsiaTheme="minorHAnsi" w:hAnsiTheme="minorHAnsi"/>
                <w:sz w:val="20"/>
                <w:szCs w:val="20"/>
              </w:rPr>
              <w:t xml:space="preserve"> species</w:t>
            </w:r>
          </w:p>
          <w:p w:rsidR="00F0213A" w:rsidRPr="00F0213A" w:rsidRDefault="00F0213A" w:rsidP="00F0213A">
            <w:pPr>
              <w:spacing w:before="60" w:after="60"/>
              <w:contextualSpacing/>
              <w:jc w:val="center"/>
              <w:rPr>
                <w:rFonts w:asciiTheme="minorHAnsi" w:eastAsiaTheme="minorHAnsi" w:hAnsiTheme="minorHAnsi"/>
                <w:sz w:val="20"/>
                <w:szCs w:val="20"/>
              </w:rPr>
            </w:pPr>
            <w:r w:rsidRPr="00F0213A">
              <w:rPr>
                <w:rFonts w:asciiTheme="minorHAnsi" w:eastAsiaTheme="minorHAnsi" w:hAnsiTheme="minorHAnsi"/>
                <w:sz w:val="20"/>
                <w:szCs w:val="20"/>
              </w:rPr>
              <w:sym w:font="Wingdings 3" w:char="F0C8"/>
            </w:r>
          </w:p>
          <w:p w:rsidR="00F0213A" w:rsidRPr="00F0213A" w:rsidRDefault="00F0213A" w:rsidP="00F0213A">
            <w:pPr>
              <w:spacing w:before="60" w:after="60"/>
              <w:ind w:left="33"/>
              <w:jc w:val="center"/>
              <w:rPr>
                <w:rFonts w:asciiTheme="minorHAnsi" w:eastAsiaTheme="minorHAnsi" w:hAnsiTheme="minorHAnsi"/>
                <w:color w:val="000000" w:themeColor="text1"/>
                <w:sz w:val="20"/>
                <w:szCs w:val="20"/>
              </w:rPr>
            </w:pPr>
            <w:r w:rsidRPr="00F0213A">
              <w:rPr>
                <w:rFonts w:asciiTheme="minorHAnsi" w:eastAsiaTheme="minorHAnsi" w:hAnsiTheme="minorHAnsi"/>
                <w:color w:val="000000" w:themeColor="text1"/>
                <w:sz w:val="20"/>
                <w:szCs w:val="20"/>
              </w:rPr>
              <w:t>Co-infection of host cells</w:t>
            </w:r>
          </w:p>
          <w:p w:rsidR="00F0213A" w:rsidRPr="00F0213A" w:rsidRDefault="00F0213A" w:rsidP="00F0213A">
            <w:pPr>
              <w:spacing w:before="60" w:after="60"/>
              <w:contextualSpacing/>
              <w:jc w:val="center"/>
              <w:rPr>
                <w:rFonts w:asciiTheme="minorHAnsi" w:eastAsiaTheme="minorHAnsi" w:hAnsiTheme="minorHAnsi"/>
                <w:sz w:val="20"/>
                <w:szCs w:val="20"/>
              </w:rPr>
            </w:pPr>
            <w:r w:rsidRPr="00F0213A">
              <w:rPr>
                <w:rFonts w:asciiTheme="minorHAnsi" w:eastAsiaTheme="minorHAnsi" w:hAnsiTheme="minorHAnsi"/>
                <w:sz w:val="20"/>
                <w:szCs w:val="20"/>
              </w:rPr>
              <w:sym w:font="Wingdings 3" w:char="F0C8"/>
            </w:r>
          </w:p>
          <w:p w:rsidR="00F0213A" w:rsidRPr="00F0213A" w:rsidRDefault="00F0213A" w:rsidP="00F0213A">
            <w:pPr>
              <w:spacing w:before="60" w:after="60"/>
              <w:ind w:left="33"/>
              <w:jc w:val="center"/>
              <w:rPr>
                <w:rFonts w:asciiTheme="minorHAnsi" w:eastAsiaTheme="minorHAnsi" w:hAnsiTheme="minorHAnsi"/>
                <w:color w:val="000000" w:themeColor="text1"/>
                <w:sz w:val="20"/>
                <w:szCs w:val="20"/>
              </w:rPr>
            </w:pPr>
            <w:r w:rsidRPr="00F0213A">
              <w:rPr>
                <w:rFonts w:asciiTheme="minorHAnsi" w:eastAsiaTheme="minorHAnsi" w:hAnsiTheme="minorHAnsi"/>
                <w:color w:val="000000" w:themeColor="text1"/>
                <w:sz w:val="20"/>
                <w:szCs w:val="20"/>
              </w:rPr>
              <w:t>Recombination between GM and wild-type viral genomes takes place</w:t>
            </w:r>
          </w:p>
          <w:p w:rsidR="00F0213A" w:rsidRPr="00F0213A" w:rsidRDefault="00F0213A" w:rsidP="00F0213A">
            <w:pPr>
              <w:spacing w:before="60" w:after="60"/>
              <w:contextualSpacing/>
              <w:jc w:val="center"/>
              <w:rPr>
                <w:rFonts w:asciiTheme="minorHAnsi" w:eastAsiaTheme="minorHAnsi" w:hAnsiTheme="minorHAnsi"/>
                <w:sz w:val="20"/>
                <w:szCs w:val="20"/>
              </w:rPr>
            </w:pPr>
            <w:r w:rsidRPr="00F0213A">
              <w:rPr>
                <w:rFonts w:asciiTheme="minorHAnsi" w:eastAsiaTheme="minorHAnsi" w:hAnsiTheme="minorHAnsi"/>
                <w:sz w:val="20"/>
                <w:szCs w:val="20"/>
              </w:rPr>
              <w:sym w:font="Wingdings 3" w:char="F0C8"/>
            </w:r>
          </w:p>
          <w:p w:rsidR="007F0005" w:rsidRPr="000203D4" w:rsidRDefault="00F0213A" w:rsidP="00F0213A">
            <w:pPr>
              <w:pStyle w:val="1Para"/>
              <w:numPr>
                <w:ilvl w:val="0"/>
                <w:numId w:val="0"/>
              </w:numPr>
              <w:jc w:val="center"/>
              <w:rPr>
                <w:rFonts w:asciiTheme="minorHAnsi" w:hAnsiTheme="minorHAnsi"/>
                <w:sz w:val="20"/>
                <w:szCs w:val="20"/>
              </w:rPr>
            </w:pPr>
            <w:r w:rsidRPr="00F0213A">
              <w:rPr>
                <w:rFonts w:asciiTheme="minorHAnsi" w:eastAsiaTheme="minorHAnsi" w:hAnsiTheme="minorHAnsi"/>
                <w:color w:val="000000" w:themeColor="text1"/>
                <w:sz w:val="20"/>
                <w:szCs w:val="20"/>
                <w:lang w:eastAsia="en-US"/>
              </w:rPr>
              <w:t>Novel recombinant virus infects other hosts</w:t>
            </w:r>
          </w:p>
        </w:tc>
      </w:tr>
      <w:tr w:rsidR="007F0005" w:rsidRPr="000203D4" w:rsidTr="007F4467">
        <w:trPr>
          <w:trHeight w:val="360"/>
        </w:trPr>
        <w:tc>
          <w:tcPr>
            <w:tcW w:w="1843" w:type="dxa"/>
            <w:shd w:val="clear" w:color="auto" w:fill="D9D9D9" w:themeFill="background1" w:themeFillShade="D9"/>
            <w:vAlign w:val="center"/>
          </w:tcPr>
          <w:p w:rsidR="007F0005" w:rsidRPr="000203D4" w:rsidRDefault="007F0005" w:rsidP="00026101">
            <w:pPr>
              <w:rPr>
                <w:rFonts w:asciiTheme="minorHAnsi" w:hAnsiTheme="minorHAnsi"/>
                <w:i/>
                <w:sz w:val="20"/>
                <w:szCs w:val="20"/>
              </w:rPr>
            </w:pPr>
            <w:r w:rsidRPr="000203D4">
              <w:rPr>
                <w:rFonts w:asciiTheme="minorHAnsi" w:hAnsiTheme="minorHAnsi"/>
                <w:i/>
                <w:sz w:val="20"/>
                <w:szCs w:val="20"/>
              </w:rPr>
              <w:t>Potential harm</w:t>
            </w:r>
          </w:p>
        </w:tc>
        <w:tc>
          <w:tcPr>
            <w:tcW w:w="7449" w:type="dxa"/>
            <w:vAlign w:val="center"/>
          </w:tcPr>
          <w:p w:rsidR="007F0005" w:rsidRPr="000203D4" w:rsidRDefault="00F0213A" w:rsidP="00BA1964">
            <w:pPr>
              <w:pStyle w:val="1Para"/>
              <w:numPr>
                <w:ilvl w:val="0"/>
                <w:numId w:val="0"/>
              </w:numPr>
              <w:jc w:val="center"/>
              <w:rPr>
                <w:rFonts w:asciiTheme="minorHAnsi" w:hAnsiTheme="minorHAnsi"/>
                <w:sz w:val="20"/>
                <w:szCs w:val="20"/>
              </w:rPr>
            </w:pPr>
            <w:r w:rsidRPr="00F0213A">
              <w:rPr>
                <w:rFonts w:asciiTheme="minorHAnsi" w:hAnsiTheme="minorHAnsi"/>
                <w:sz w:val="20"/>
                <w:szCs w:val="20"/>
              </w:rPr>
              <w:t xml:space="preserve">Increased disease burden </w:t>
            </w:r>
            <w:r w:rsidR="00BA1964">
              <w:rPr>
                <w:rFonts w:asciiTheme="minorHAnsi" w:hAnsiTheme="minorHAnsi"/>
                <w:sz w:val="20"/>
                <w:szCs w:val="20"/>
              </w:rPr>
              <w:t xml:space="preserve">due to </w:t>
            </w:r>
            <w:r w:rsidRPr="00F0213A">
              <w:rPr>
                <w:rFonts w:asciiTheme="minorHAnsi" w:hAnsiTheme="minorHAnsi"/>
                <w:sz w:val="20"/>
                <w:szCs w:val="20"/>
              </w:rPr>
              <w:t>novel virus with altered virulence</w:t>
            </w:r>
          </w:p>
        </w:tc>
      </w:tr>
    </w:tbl>
    <w:p w:rsidR="007F0005" w:rsidRPr="00811604" w:rsidRDefault="007F0005" w:rsidP="007F0005">
      <w:pPr>
        <w:pStyle w:val="1Para"/>
        <w:keepNext/>
        <w:numPr>
          <w:ilvl w:val="0"/>
          <w:numId w:val="0"/>
        </w:numPr>
        <w:spacing w:before="240"/>
        <w:outlineLvl w:val="4"/>
        <w:rPr>
          <w:b/>
          <w:i/>
        </w:rPr>
      </w:pPr>
      <w:r w:rsidRPr="00811604">
        <w:rPr>
          <w:b/>
          <w:i/>
        </w:rPr>
        <w:t>Risk source</w:t>
      </w:r>
    </w:p>
    <w:p w:rsidR="007F0005" w:rsidRPr="00811604" w:rsidRDefault="007F0005" w:rsidP="007F0005">
      <w:pPr>
        <w:pStyle w:val="1Para"/>
        <w:spacing w:after="0"/>
      </w:pPr>
      <w:r>
        <w:t>The source of potential harm for this postulated risk scenario is GM RSV.</w:t>
      </w:r>
    </w:p>
    <w:p w:rsidR="007F0005" w:rsidRDefault="007F0005" w:rsidP="007F0005">
      <w:pPr>
        <w:pStyle w:val="1Para"/>
        <w:keepNext/>
        <w:numPr>
          <w:ilvl w:val="0"/>
          <w:numId w:val="0"/>
        </w:numPr>
        <w:spacing w:before="240"/>
        <w:outlineLvl w:val="4"/>
        <w:rPr>
          <w:b/>
          <w:i/>
        </w:rPr>
      </w:pPr>
      <w:r w:rsidRPr="00811604">
        <w:rPr>
          <w:b/>
          <w:i/>
        </w:rPr>
        <w:t>Causal pathway</w:t>
      </w:r>
    </w:p>
    <w:p w:rsidR="000A7B4E" w:rsidRDefault="000A7B4E" w:rsidP="000A7B4E">
      <w:pPr>
        <w:pStyle w:val="1Para"/>
      </w:pPr>
      <w:r>
        <w:t xml:space="preserve">There is potential for recombination between GM RSV and a circulating </w:t>
      </w:r>
      <w:r w:rsidR="007F3D93">
        <w:t>wild-type</w:t>
      </w:r>
      <w:r>
        <w:t xml:space="preserve"> RSV strain or another species of the </w:t>
      </w:r>
      <w:r w:rsidRPr="00F0213A">
        <w:rPr>
          <w:i/>
        </w:rPr>
        <w:t>Pneumoviridae</w:t>
      </w:r>
      <w:r>
        <w:t xml:space="preserve"> family if a trial participant is infected with such a virus at the time of inoculation, or becomes infected shortly afterwards.</w:t>
      </w:r>
    </w:p>
    <w:p w:rsidR="000A7B4E" w:rsidRDefault="000A7B4E" w:rsidP="000A7B4E">
      <w:pPr>
        <w:pStyle w:val="1Para"/>
      </w:pPr>
      <w:r>
        <w:t>For recombination to occur, the GMO and a second virus must co-infect the same host cell. However, co-infection of a single cell by two different RSV strains is uncommon.</w:t>
      </w:r>
    </w:p>
    <w:p w:rsidR="000A7B4E" w:rsidRDefault="000A7B4E" w:rsidP="000A7B4E">
      <w:pPr>
        <w:pStyle w:val="1Para"/>
      </w:pPr>
      <w:r>
        <w:t>As discussed in Chapter 1, recombination between single-stranded RNA viruses is considered rare. Recombination between RSV strains or other species of</w:t>
      </w:r>
      <w:r w:rsidRPr="004D2681">
        <w:rPr>
          <w:i/>
        </w:rPr>
        <w:t xml:space="preserve"> Pneumoviridae</w:t>
      </w:r>
      <w:r>
        <w:t xml:space="preserve"> family in the natural environment has not been documented. </w:t>
      </w:r>
      <w:r w:rsidR="00623770">
        <w:t xml:space="preserve">Recombination </w:t>
      </w:r>
      <w:r w:rsidR="006955EC">
        <w:t xml:space="preserve">has been achieved experimentally by </w:t>
      </w:r>
      <w:r>
        <w:t xml:space="preserve">co-infecting </w:t>
      </w:r>
      <w:r w:rsidR="006955EC">
        <w:t xml:space="preserve">two RSV strains into </w:t>
      </w:r>
      <w:r>
        <w:t xml:space="preserve">cultured cells </w:t>
      </w:r>
      <w:r w:rsidR="006955EC">
        <w:t xml:space="preserve">but </w:t>
      </w:r>
      <w:r>
        <w:t xml:space="preserve">occurred </w:t>
      </w:r>
      <w:r w:rsidR="006955EC">
        <w:t xml:space="preserve">only </w:t>
      </w:r>
      <w:r>
        <w:t>at</w:t>
      </w:r>
      <w:r w:rsidR="006955EC">
        <w:t xml:space="preserve"> a</w:t>
      </w:r>
      <w:r>
        <w:t xml:space="preserve"> low frequency </w:t>
      </w:r>
      <w:r>
        <w:fldChar w:fldCharType="begin">
          <w:fldData xml:space="preserve">PEVuZE5vdGU+PENpdGU+PEF1dGhvcj5TcGFubjwvQXV0aG9yPjxZZWFyPjIwMDM8L1llYXI+PFJl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==
</w:fldData>
        </w:fldChar>
      </w:r>
      <w:r>
        <w:instrText xml:space="preserve"> ADDIN EN.CITE </w:instrText>
      </w:r>
      <w:r>
        <w:fldChar w:fldCharType="begin">
          <w:fldData xml:space="preserve">PEVuZE5vdGU+PENpdGU+PEF1dGhvcj5TcGFubjwvQXV0aG9yPjxZZWFyPjIwMDM8L1llYXI+PFJl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==
</w:fldData>
        </w:fldChar>
      </w:r>
      <w:r>
        <w:instrText xml:space="preserve"> ADDIN EN.CITE.DATA </w:instrText>
      </w:r>
      <w:r>
        <w:fldChar w:fldCharType="end"/>
      </w:r>
      <w:r>
        <w:fldChar w:fldCharType="separate"/>
      </w:r>
      <w:r>
        <w:rPr>
          <w:noProof/>
        </w:rPr>
        <w:t>(Spann et al., 2003)</w:t>
      </w:r>
      <w:r>
        <w:fldChar w:fldCharType="end"/>
      </w:r>
      <w:r>
        <w:t>.</w:t>
      </w:r>
      <w:r w:rsidR="006955EC">
        <w:t xml:space="preserve"> The mutations introduced into the GMO would reduce the level of homology with other RSV strains, and therefore further reduce the likelihood of homologous recombination.</w:t>
      </w:r>
    </w:p>
    <w:p w:rsidR="000A7B4E" w:rsidRDefault="000A7B4E" w:rsidP="000A7B4E">
      <w:pPr>
        <w:pStyle w:val="1Para"/>
      </w:pPr>
      <w:r w:rsidRPr="00107ED6">
        <w:rPr>
          <w:i/>
        </w:rPr>
        <w:t>Human metapneumovirus</w:t>
      </w:r>
      <w:r>
        <w:t xml:space="preserve"> causes respiratory diseas</w:t>
      </w:r>
      <w:r w:rsidR="0047050B">
        <w:t>e in humans and, along with wild</w:t>
      </w:r>
      <w:r>
        <w:t>-type RSV, is a potential recombination partner for GM RSV. As discussed in Chapter 1,</w:t>
      </w:r>
      <w:r w:rsidRPr="00C33655">
        <w:t xml:space="preserve"> annual epidemics of RSV infections occur during winter and spring</w:t>
      </w:r>
      <w:r w:rsidRPr="00A90E2D">
        <w:t xml:space="preserve"> </w:t>
      </w:r>
      <w:r>
        <w:t>i</w:t>
      </w:r>
      <w:r w:rsidRPr="00C33655">
        <w:t>n temperate regions of Australia</w:t>
      </w:r>
      <w:r>
        <w:t xml:space="preserve">, and in adults with “influenza-like” symptoms, RSV is detected at a rate of only 3.1%. </w:t>
      </w:r>
      <w:r>
        <w:rPr>
          <w:i/>
        </w:rPr>
        <w:t>H</w:t>
      </w:r>
      <w:r w:rsidRPr="00995579">
        <w:rPr>
          <w:i/>
        </w:rPr>
        <w:t>uman metapneumovirus</w:t>
      </w:r>
      <w:r>
        <w:t xml:space="preserve"> is found at a rate of 3.4% </w:t>
      </w:r>
      <w:r>
        <w:fldChar w:fldCharType="begin"/>
      </w:r>
      <w:r>
        <w:instrText xml:space="preserve"> ADDIN EN.CITE &lt;EndNote&gt;&lt;Cite&gt;&lt;Author&gt;Varghese&lt;/Author&gt;&lt;Year&gt;2018&lt;/Year&gt;&lt;RecNum&gt;6887&lt;/RecNum&gt;&lt;DisplayText&gt;(Varghese et al., 2018)&lt;/DisplayText&gt;&lt;record&gt;&lt;rec-number&gt;6887&lt;/rec-number&gt;&lt;foreign-keys&gt;&lt;key app="EN" db-id="vf22ax0roe9ssce55r0vrezirwdtv52edrxs" timestamp="1520894504"&gt;6887&lt;/key&gt;&lt;/foreign-keys&gt;&lt;ref-type name="Journal Article"&gt;17&lt;/ref-type&gt;&lt;contributors&gt;&lt;authors&gt;&lt;author&gt;Varghese, B. M.&lt;/author&gt;&lt;author&gt;Dent, E.&lt;/author&gt;&lt;author&gt;Chilver, M.&lt;/author&gt;&lt;author&gt;Cameron, S.&lt;/author&gt;&lt;author&gt;Stocks, N. P.&lt;/author&gt;&lt;/authors&gt;&lt;/contributors&gt;&lt;auth-address&gt;School of Public Health, The University of Adelaide,Adelaide 5000, South Australia,Australia.&amp;#xD;Australian Sentinal Practices Research Network (ASPREN), Discipline of General Practice, School of Medicine, The University of Adelaide,Adelaide 5000,South Australia,Australia.&lt;/auth-address&gt;&lt;titles&gt;&lt;title&gt;Epidemiology of viral respiratory infections in Australian working-age adults (20-64 years): 2010-2013&lt;/title&gt;&lt;secondary-title&gt;Epidemiol Infect&lt;/secondary-title&gt;&lt;/titles&gt;&lt;periodical&gt;&lt;full-title&gt;Epidemiol Infect&lt;/full-title&gt;&lt;/periodical&gt;&lt;pages&gt;1-8&lt;/pages&gt;&lt;keywords&gt;&lt;keyword&gt;Influenza&lt;/keyword&gt;&lt;keyword&gt;respiratory infections&lt;/keyword&gt;&lt;keyword&gt;surveillance&lt;/keyword&gt;&lt;keyword&gt;virus infection&lt;/keyword&gt;&lt;/keywords&gt;&lt;dates&gt;&lt;year&gt;2018&lt;/year&gt;&lt;pub-dates&gt;&lt;date&gt;Feb 21&lt;/date&gt;&lt;/pub-dates&gt;&lt;/dates&gt;&lt;isbn&gt;1469-4409 (Electronic)&amp;#xD;0950-2688 (Linking)&lt;/isbn&gt;&lt;accession-num&gt;29463336&lt;/accession-num&gt;&lt;urls&gt;&lt;related-urls&gt;&lt;url&gt;https://www.ncbi.nlm.nih.gov/pubmed/29463336&lt;/url&gt;&lt;/related-urls&gt;&lt;/urls&gt;&lt;electronic-resource-num&gt;10.1017/S0950268818000286&lt;/electronic-resource-num&gt;&lt;/record&gt;&lt;/Cite&gt;&lt;/EndNote&gt;</w:instrText>
      </w:r>
      <w:r>
        <w:fldChar w:fldCharType="separate"/>
      </w:r>
      <w:r>
        <w:rPr>
          <w:noProof/>
        </w:rPr>
        <w:t>(Varghese et al., 2018)</w:t>
      </w:r>
      <w:r>
        <w:fldChar w:fldCharType="end"/>
      </w:r>
      <w:r>
        <w:t xml:space="preserve">. Given that a maximum of 350 people will receive the GMO, only a small number are likely to experience co-infection with either wild-type RSV or </w:t>
      </w:r>
      <w:r>
        <w:rPr>
          <w:i/>
        </w:rPr>
        <w:t>h</w:t>
      </w:r>
      <w:r w:rsidRPr="00995579">
        <w:rPr>
          <w:i/>
        </w:rPr>
        <w:t>uman metapneumovirus</w:t>
      </w:r>
      <w:r>
        <w:rPr>
          <w:i/>
        </w:rPr>
        <w:t>.</w:t>
      </w:r>
    </w:p>
    <w:p w:rsidR="00020D5F" w:rsidRDefault="000A7B4E" w:rsidP="000A7B4E">
      <w:pPr>
        <w:pStyle w:val="1Para"/>
      </w:pPr>
      <w:r>
        <w:t xml:space="preserve">Furthermore, </w:t>
      </w:r>
      <w:r w:rsidRPr="00AC76B6">
        <w:rPr>
          <w:i/>
        </w:rPr>
        <w:t>human metapneumovirus</w:t>
      </w:r>
      <w:r>
        <w:t xml:space="preserve"> lacks the NS1 and NS2</w:t>
      </w:r>
      <w:r w:rsidR="006955EC">
        <w:t xml:space="preserve"> genes</w:t>
      </w:r>
      <w:r>
        <w:t xml:space="preserve"> found in RSV, has a different gene order and belong</w:t>
      </w:r>
      <w:r w:rsidR="00E63B19">
        <w:t>s</w:t>
      </w:r>
      <w:r>
        <w:t xml:space="preserve"> to different genus </w:t>
      </w:r>
      <w:r>
        <w:fldChar w:fldCharType="begin">
          <w:fldData xml:space="preserve">PEVuZE5vdGU+PENpdGU+PEF1dGhvcj52YW4gZGVuIEhvb2dlbjwvQXV0aG9yPjxZZWFyPjIwMDI8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==
</w:fldData>
        </w:fldChar>
      </w:r>
      <w:r>
        <w:instrText xml:space="preserve"> ADDIN EN.CITE </w:instrText>
      </w:r>
      <w:r>
        <w:fldChar w:fldCharType="begin">
          <w:fldData xml:space="preserve">PEVuZE5vdGU+PENpdGU+PEF1dGhvcj52YW4gZGVuIEhvb2dlbjwvQXV0aG9yPjxZZWFyPjIwMDI8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==
</w:fldData>
        </w:fldChar>
      </w:r>
      <w:r>
        <w:instrText xml:space="preserve"> ADDIN EN.CITE.DATA </w:instrText>
      </w:r>
      <w:r>
        <w:fldChar w:fldCharType="end"/>
      </w:r>
      <w:r>
        <w:fldChar w:fldCharType="separate"/>
      </w:r>
      <w:r>
        <w:rPr>
          <w:noProof/>
        </w:rPr>
        <w:t>(van den Hoogen et al., 2002; Tripp, 2009)</w:t>
      </w:r>
      <w:r>
        <w:fldChar w:fldCharType="end"/>
      </w:r>
      <w:r>
        <w:t xml:space="preserve">. It is thus unlikely that the GMO and </w:t>
      </w:r>
      <w:r w:rsidRPr="00AC76B6">
        <w:rPr>
          <w:i/>
        </w:rPr>
        <w:t xml:space="preserve">human metapneumovirus </w:t>
      </w:r>
      <w:r w:rsidRPr="00107ED6">
        <w:t>would recombine.</w:t>
      </w:r>
      <w:r w:rsidRPr="00321D93">
        <w:t xml:space="preserve"> </w:t>
      </w:r>
      <w:r>
        <w:t>There are no reports of recombination between these two viral species.</w:t>
      </w:r>
    </w:p>
    <w:p w:rsidR="00EB4184" w:rsidRPr="00EB4184" w:rsidRDefault="00EB4184" w:rsidP="00EB4184">
      <w:pPr>
        <w:pStyle w:val="1Para"/>
        <w:keepNext/>
        <w:numPr>
          <w:ilvl w:val="0"/>
          <w:numId w:val="0"/>
        </w:numPr>
        <w:spacing w:before="240"/>
        <w:outlineLvl w:val="4"/>
        <w:rPr>
          <w:b/>
          <w:i/>
        </w:rPr>
      </w:pPr>
      <w:r w:rsidRPr="00EB4184">
        <w:rPr>
          <w:b/>
          <w:i/>
        </w:rPr>
        <w:t>Potential harm</w:t>
      </w:r>
    </w:p>
    <w:p w:rsidR="000A7B4E" w:rsidRDefault="000A7B4E" w:rsidP="000A7B4E">
      <w:pPr>
        <w:pStyle w:val="1Para"/>
      </w:pPr>
      <w:r>
        <w:t xml:space="preserve">Should the GMO recombine with a circulating </w:t>
      </w:r>
      <w:r w:rsidR="007F3D93">
        <w:t>wild-type</w:t>
      </w:r>
      <w:r>
        <w:t xml:space="preserve"> RSV, the resulting recombinant could have any permutation of genomic </w:t>
      </w:r>
      <w:r w:rsidR="006955EC">
        <w:t xml:space="preserve">regions </w:t>
      </w:r>
      <w:r>
        <w:t xml:space="preserve">of the two parental strains. </w:t>
      </w:r>
      <w:r w:rsidR="007C4A36">
        <w:t xml:space="preserve">As discussed in Chapter 1, the MinL RSV was shown to be attenuated compared with the </w:t>
      </w:r>
      <w:r w:rsidR="007F3D93">
        <w:t>wild-type</w:t>
      </w:r>
      <w:r w:rsidR="007C4A36">
        <w:t xml:space="preserve"> rRSV and the additional amino acid mutations further attenuated the MinL RSV. </w:t>
      </w:r>
      <w:r>
        <w:t>Any novel viral progeny carrying mutations</w:t>
      </w:r>
      <w:r w:rsidR="0047050B">
        <w:t xml:space="preserve"> </w:t>
      </w:r>
      <w:r w:rsidR="00682538">
        <w:t>from the GMO</w:t>
      </w:r>
      <w:r w:rsidR="008D055B">
        <w:t xml:space="preserve"> </w:t>
      </w:r>
      <w:r>
        <w:t xml:space="preserve">is not expected to display increased </w:t>
      </w:r>
      <w:r w:rsidR="008B6AAB">
        <w:t xml:space="preserve">pathogenicity or </w:t>
      </w:r>
      <w:r>
        <w:t xml:space="preserve">virulence compared with the wild-type parent, </w:t>
      </w:r>
      <w:r w:rsidR="008B6AAB">
        <w:t xml:space="preserve">rather it is likely to </w:t>
      </w:r>
      <w:r>
        <w:t xml:space="preserve">retain the attenuated phenotype associated with those particular </w:t>
      </w:r>
      <w:r>
        <w:lastRenderedPageBreak/>
        <w:t>mutations. Thus, the likely outcome of recombination between the GMO and another RSV strain is likely to be a virus of similar or lower virulence than the wild-type virus already circulating in the environment.</w:t>
      </w:r>
    </w:p>
    <w:p w:rsidR="00957F53" w:rsidRPr="00B82DBF" w:rsidRDefault="00957F53" w:rsidP="00957F53">
      <w:pPr>
        <w:pStyle w:val="1Para"/>
        <w:keepNext/>
        <w:numPr>
          <w:ilvl w:val="0"/>
          <w:numId w:val="0"/>
        </w:numPr>
        <w:spacing w:before="240"/>
        <w:outlineLvl w:val="4"/>
        <w:rPr>
          <w:b/>
          <w:i/>
        </w:rPr>
      </w:pPr>
      <w:r w:rsidRPr="00B82DBF">
        <w:rPr>
          <w:b/>
          <w:i/>
        </w:rPr>
        <w:t>Conclusion</w:t>
      </w:r>
    </w:p>
    <w:p w:rsidR="00957F53" w:rsidRDefault="000A7B4E" w:rsidP="00957F53">
      <w:pPr>
        <w:pStyle w:val="1Para"/>
      </w:pPr>
      <w:r>
        <w:t xml:space="preserve">Risk scenario </w:t>
      </w:r>
      <w:r w:rsidR="000504DC">
        <w:t>7</w:t>
      </w:r>
      <w:r w:rsidR="000504DC" w:rsidRPr="00811604">
        <w:t xml:space="preserve"> </w:t>
      </w:r>
      <w:r w:rsidRPr="00811604">
        <w:t>is not identified as a substantive risk</w:t>
      </w:r>
      <w:r>
        <w:t xml:space="preserve"> because recombination is uncommon and has not been documented in the natural environment, and any novel virus resulting from recombination between the GMO and a </w:t>
      </w:r>
      <w:r w:rsidR="007F3D93">
        <w:t>wild-type</w:t>
      </w:r>
      <w:r>
        <w:t xml:space="preserve"> RSV strain is not expected to be more </w:t>
      </w:r>
      <w:r w:rsidR="008B6AAB">
        <w:t xml:space="preserve">pathogenic or </w:t>
      </w:r>
      <w:r>
        <w:t xml:space="preserve">virulent than the circulating wild-type virus. </w:t>
      </w:r>
      <w:r w:rsidRPr="005051A5">
        <w:t>Therefore, this risk could not be greater than negligible and does not warrant further detailed assessment.</w:t>
      </w:r>
    </w:p>
    <w:p w:rsidR="00021CAA" w:rsidRPr="00811604" w:rsidRDefault="00021CAA" w:rsidP="00202925">
      <w:pPr>
        <w:pStyle w:val="Quote"/>
        <w:numPr>
          <w:ilvl w:val="3"/>
          <w:numId w:val="17"/>
        </w:numPr>
      </w:pPr>
      <w:bookmarkStart w:id="206" w:name="_Ref510779524"/>
      <w:bookmarkStart w:id="207" w:name="_Ref518467091"/>
      <w:r w:rsidRPr="00811604">
        <w:t>Risk scenario</w:t>
      </w:r>
      <w:r>
        <w:t xml:space="preserve"> </w:t>
      </w:r>
      <w:bookmarkEnd w:id="206"/>
      <w:r w:rsidR="000504DC">
        <w:t>8</w:t>
      </w:r>
      <w:bookmarkEnd w:id="207"/>
    </w:p>
    <w:tbl>
      <w:tblPr>
        <w:tblW w:w="92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2.1.8 Risk scenario 8"/>
        <w:tblDescription w:val="This table has rows for Risk source, Causal pathway and Potential harm for Risk Scenario 8."/>
      </w:tblPr>
      <w:tblGrid>
        <w:gridCol w:w="1843"/>
        <w:gridCol w:w="7449"/>
      </w:tblGrid>
      <w:tr w:rsidR="00021CAA" w:rsidRPr="000203D4" w:rsidTr="007F4467">
        <w:trPr>
          <w:trHeight w:val="360"/>
        </w:trPr>
        <w:tc>
          <w:tcPr>
            <w:tcW w:w="1843" w:type="dxa"/>
            <w:shd w:val="clear" w:color="auto" w:fill="D9D9D9" w:themeFill="background1" w:themeFillShade="D9"/>
            <w:vAlign w:val="center"/>
          </w:tcPr>
          <w:p w:rsidR="00021CAA" w:rsidRPr="000203D4" w:rsidRDefault="00021CAA" w:rsidP="007637D9">
            <w:pPr>
              <w:rPr>
                <w:rFonts w:asciiTheme="minorHAnsi" w:hAnsiTheme="minorHAnsi"/>
                <w:i/>
                <w:sz w:val="20"/>
                <w:szCs w:val="20"/>
              </w:rPr>
            </w:pPr>
            <w:r w:rsidRPr="000203D4">
              <w:rPr>
                <w:rFonts w:asciiTheme="minorHAnsi" w:hAnsiTheme="minorHAnsi"/>
                <w:i/>
                <w:sz w:val="20"/>
                <w:szCs w:val="20"/>
              </w:rPr>
              <w:t>Risk source</w:t>
            </w:r>
          </w:p>
        </w:tc>
        <w:tc>
          <w:tcPr>
            <w:tcW w:w="7449" w:type="dxa"/>
            <w:vAlign w:val="center"/>
          </w:tcPr>
          <w:p w:rsidR="00021CAA" w:rsidRPr="000203D4" w:rsidRDefault="00021CAA" w:rsidP="007637D9">
            <w:pPr>
              <w:pStyle w:val="1Para"/>
              <w:numPr>
                <w:ilvl w:val="0"/>
                <w:numId w:val="0"/>
              </w:numPr>
              <w:spacing w:before="0" w:after="0"/>
              <w:jc w:val="center"/>
              <w:rPr>
                <w:rFonts w:asciiTheme="minorHAnsi" w:hAnsiTheme="minorHAnsi"/>
                <w:sz w:val="20"/>
                <w:szCs w:val="20"/>
              </w:rPr>
            </w:pPr>
            <w:r w:rsidRPr="000203D4">
              <w:rPr>
                <w:rFonts w:asciiTheme="minorHAnsi" w:hAnsiTheme="minorHAnsi"/>
                <w:sz w:val="20"/>
                <w:szCs w:val="20"/>
              </w:rPr>
              <w:t>GM RSV</w:t>
            </w:r>
          </w:p>
        </w:tc>
      </w:tr>
      <w:tr w:rsidR="00021CAA" w:rsidRPr="000203D4" w:rsidTr="007F4467">
        <w:trPr>
          <w:trHeight w:val="360"/>
        </w:trPr>
        <w:tc>
          <w:tcPr>
            <w:tcW w:w="1843" w:type="dxa"/>
            <w:shd w:val="clear" w:color="auto" w:fill="D9D9D9" w:themeFill="background1" w:themeFillShade="D9"/>
            <w:vAlign w:val="center"/>
          </w:tcPr>
          <w:p w:rsidR="00021CAA" w:rsidRPr="000203D4" w:rsidRDefault="00021CAA" w:rsidP="007637D9">
            <w:pPr>
              <w:rPr>
                <w:rFonts w:asciiTheme="minorHAnsi" w:hAnsiTheme="minorHAnsi"/>
                <w:i/>
                <w:sz w:val="20"/>
                <w:szCs w:val="20"/>
              </w:rPr>
            </w:pPr>
            <w:r w:rsidRPr="000203D4">
              <w:rPr>
                <w:rFonts w:asciiTheme="minorHAnsi" w:hAnsiTheme="minorHAnsi"/>
                <w:i/>
                <w:sz w:val="20"/>
                <w:szCs w:val="20"/>
              </w:rPr>
              <w:t>Causal pathway</w:t>
            </w:r>
          </w:p>
        </w:tc>
        <w:tc>
          <w:tcPr>
            <w:tcW w:w="7449" w:type="dxa"/>
            <w:vAlign w:val="center"/>
          </w:tcPr>
          <w:p w:rsidR="00836699" w:rsidRDefault="00836699" w:rsidP="00836699">
            <w:pPr>
              <w:pStyle w:val="1Para"/>
              <w:numPr>
                <w:ilvl w:val="0"/>
                <w:numId w:val="0"/>
              </w:numPr>
              <w:jc w:val="center"/>
              <w:rPr>
                <w:rFonts w:asciiTheme="minorHAnsi" w:eastAsiaTheme="minorHAnsi" w:hAnsiTheme="minorHAnsi"/>
                <w:color w:val="000000" w:themeColor="text1"/>
                <w:sz w:val="20"/>
                <w:szCs w:val="20"/>
              </w:rPr>
            </w:pPr>
            <w:r>
              <w:rPr>
                <w:rFonts w:asciiTheme="minorHAnsi" w:hAnsiTheme="minorHAnsi"/>
                <w:sz w:val="20"/>
                <w:szCs w:val="20"/>
              </w:rPr>
              <w:t xml:space="preserve">Inoculation of </w:t>
            </w:r>
            <w:r w:rsidRPr="00D3008B">
              <w:rPr>
                <w:rFonts w:asciiTheme="minorHAnsi" w:eastAsiaTheme="minorHAnsi" w:hAnsiTheme="minorHAnsi"/>
                <w:color w:val="000000" w:themeColor="text1"/>
                <w:sz w:val="20"/>
                <w:szCs w:val="20"/>
              </w:rPr>
              <w:t>trial participant with the GMO</w:t>
            </w:r>
          </w:p>
          <w:p w:rsidR="006753C3" w:rsidRPr="00F0213A" w:rsidRDefault="006753C3" w:rsidP="006753C3">
            <w:pPr>
              <w:spacing w:before="60" w:after="60"/>
              <w:contextualSpacing/>
              <w:jc w:val="center"/>
              <w:rPr>
                <w:rFonts w:asciiTheme="minorHAnsi" w:eastAsiaTheme="minorHAnsi" w:hAnsiTheme="minorHAnsi"/>
                <w:sz w:val="20"/>
                <w:szCs w:val="20"/>
              </w:rPr>
            </w:pPr>
            <w:r w:rsidRPr="00D3008B">
              <w:rPr>
                <w:rFonts w:asciiTheme="minorHAnsi" w:eastAsiaTheme="minorHAnsi" w:hAnsiTheme="minorHAnsi"/>
                <w:sz w:val="20"/>
                <w:szCs w:val="20"/>
              </w:rPr>
              <w:sym w:font="Wingdings 3" w:char="F0C8"/>
            </w:r>
          </w:p>
          <w:p w:rsidR="007F4467" w:rsidRDefault="007F4467" w:rsidP="006753C3">
            <w:pPr>
              <w:pStyle w:val="1Para"/>
              <w:numPr>
                <w:ilvl w:val="0"/>
                <w:numId w:val="0"/>
              </w:numPr>
              <w:jc w:val="center"/>
              <w:rPr>
                <w:rFonts w:asciiTheme="minorHAnsi" w:hAnsiTheme="minorHAnsi"/>
                <w:sz w:val="20"/>
                <w:szCs w:val="20"/>
              </w:rPr>
            </w:pPr>
            <w:r>
              <w:rPr>
                <w:rFonts w:asciiTheme="minorHAnsi" w:hAnsiTheme="minorHAnsi"/>
                <w:sz w:val="20"/>
                <w:szCs w:val="20"/>
              </w:rPr>
              <w:t>Exposure of other people by pathways described in scenarios 1-</w:t>
            </w:r>
            <w:r w:rsidR="000504DC">
              <w:rPr>
                <w:rFonts w:asciiTheme="minorHAnsi" w:hAnsiTheme="minorHAnsi"/>
                <w:sz w:val="20"/>
                <w:szCs w:val="20"/>
              </w:rPr>
              <w:t>6</w:t>
            </w:r>
          </w:p>
          <w:p w:rsidR="007F4467" w:rsidRPr="00F0213A" w:rsidRDefault="007F4467" w:rsidP="007F4467">
            <w:pPr>
              <w:spacing w:before="60" w:after="60"/>
              <w:contextualSpacing/>
              <w:jc w:val="center"/>
              <w:rPr>
                <w:rFonts w:asciiTheme="minorHAnsi" w:eastAsiaTheme="minorHAnsi" w:hAnsiTheme="minorHAnsi"/>
                <w:sz w:val="20"/>
                <w:szCs w:val="20"/>
              </w:rPr>
            </w:pPr>
            <w:r w:rsidRPr="00D3008B">
              <w:rPr>
                <w:rFonts w:asciiTheme="minorHAnsi" w:eastAsiaTheme="minorHAnsi" w:hAnsiTheme="minorHAnsi"/>
                <w:sz w:val="20"/>
                <w:szCs w:val="20"/>
              </w:rPr>
              <w:sym w:font="Wingdings 3" w:char="F0C8"/>
            </w:r>
          </w:p>
          <w:p w:rsidR="006753C3" w:rsidRDefault="006753C3" w:rsidP="006753C3">
            <w:pPr>
              <w:pStyle w:val="1Para"/>
              <w:numPr>
                <w:ilvl w:val="0"/>
                <w:numId w:val="0"/>
              </w:numPr>
              <w:jc w:val="center"/>
              <w:rPr>
                <w:rFonts w:asciiTheme="minorHAnsi" w:hAnsiTheme="minorHAnsi"/>
                <w:sz w:val="20"/>
                <w:szCs w:val="20"/>
              </w:rPr>
            </w:pPr>
            <w:r>
              <w:rPr>
                <w:rFonts w:asciiTheme="minorHAnsi" w:hAnsiTheme="minorHAnsi"/>
                <w:sz w:val="20"/>
                <w:szCs w:val="20"/>
              </w:rPr>
              <w:t>Altered characteristics of the GMO in the host</w:t>
            </w:r>
          </w:p>
          <w:p w:rsidR="006753C3" w:rsidRPr="00F0213A" w:rsidRDefault="006753C3" w:rsidP="006753C3">
            <w:pPr>
              <w:spacing w:before="60" w:after="60"/>
              <w:contextualSpacing/>
              <w:jc w:val="center"/>
              <w:rPr>
                <w:rFonts w:asciiTheme="minorHAnsi" w:eastAsiaTheme="minorHAnsi" w:hAnsiTheme="minorHAnsi"/>
                <w:sz w:val="20"/>
                <w:szCs w:val="20"/>
              </w:rPr>
            </w:pPr>
            <w:r w:rsidRPr="00D3008B">
              <w:rPr>
                <w:rFonts w:asciiTheme="minorHAnsi" w:eastAsiaTheme="minorHAnsi" w:hAnsiTheme="minorHAnsi"/>
                <w:sz w:val="20"/>
                <w:szCs w:val="20"/>
              </w:rPr>
              <w:sym w:font="Wingdings 3" w:char="F0C8"/>
            </w:r>
          </w:p>
          <w:p w:rsidR="006753C3" w:rsidRPr="000203D4" w:rsidRDefault="006753C3" w:rsidP="00836699">
            <w:pPr>
              <w:pStyle w:val="1Para"/>
              <w:numPr>
                <w:ilvl w:val="0"/>
                <w:numId w:val="0"/>
              </w:numPr>
              <w:jc w:val="center"/>
              <w:rPr>
                <w:rFonts w:asciiTheme="minorHAnsi" w:hAnsiTheme="minorHAnsi"/>
                <w:sz w:val="20"/>
                <w:szCs w:val="20"/>
              </w:rPr>
            </w:pPr>
            <w:r>
              <w:rPr>
                <w:rFonts w:asciiTheme="minorHAnsi" w:hAnsiTheme="minorHAnsi"/>
                <w:sz w:val="20"/>
                <w:szCs w:val="20"/>
              </w:rPr>
              <w:t>Unintended host reaction</w:t>
            </w:r>
          </w:p>
        </w:tc>
      </w:tr>
      <w:tr w:rsidR="00021CAA" w:rsidRPr="000203D4" w:rsidTr="007F4467">
        <w:trPr>
          <w:trHeight w:val="360"/>
        </w:trPr>
        <w:tc>
          <w:tcPr>
            <w:tcW w:w="1843" w:type="dxa"/>
            <w:shd w:val="clear" w:color="auto" w:fill="D9D9D9" w:themeFill="background1" w:themeFillShade="D9"/>
            <w:vAlign w:val="center"/>
          </w:tcPr>
          <w:p w:rsidR="00021CAA" w:rsidRPr="000203D4" w:rsidRDefault="00021CAA" w:rsidP="007637D9">
            <w:pPr>
              <w:rPr>
                <w:rFonts w:asciiTheme="minorHAnsi" w:hAnsiTheme="minorHAnsi"/>
                <w:i/>
                <w:sz w:val="20"/>
                <w:szCs w:val="20"/>
              </w:rPr>
            </w:pPr>
            <w:r w:rsidRPr="000203D4">
              <w:rPr>
                <w:rFonts w:asciiTheme="minorHAnsi" w:hAnsiTheme="minorHAnsi"/>
                <w:i/>
                <w:sz w:val="20"/>
                <w:szCs w:val="20"/>
              </w:rPr>
              <w:t>Potential harm</w:t>
            </w:r>
          </w:p>
        </w:tc>
        <w:tc>
          <w:tcPr>
            <w:tcW w:w="7449" w:type="dxa"/>
            <w:vAlign w:val="center"/>
          </w:tcPr>
          <w:p w:rsidR="00021CAA" w:rsidRPr="000203D4" w:rsidRDefault="00021CAA" w:rsidP="00136633">
            <w:pPr>
              <w:pStyle w:val="1Para"/>
              <w:numPr>
                <w:ilvl w:val="0"/>
                <w:numId w:val="0"/>
              </w:numPr>
              <w:jc w:val="center"/>
              <w:rPr>
                <w:rFonts w:asciiTheme="minorHAnsi" w:hAnsiTheme="minorHAnsi"/>
                <w:sz w:val="20"/>
                <w:szCs w:val="20"/>
              </w:rPr>
            </w:pPr>
            <w:r>
              <w:rPr>
                <w:rFonts w:asciiTheme="minorHAnsi" w:hAnsiTheme="minorHAnsi"/>
                <w:sz w:val="20"/>
                <w:szCs w:val="20"/>
              </w:rPr>
              <w:t>Toxicity</w:t>
            </w:r>
            <w:r w:rsidR="00CC1998">
              <w:rPr>
                <w:rFonts w:asciiTheme="minorHAnsi" w:hAnsiTheme="minorHAnsi"/>
                <w:sz w:val="20"/>
                <w:szCs w:val="20"/>
              </w:rPr>
              <w:t>,</w:t>
            </w:r>
            <w:r>
              <w:rPr>
                <w:rFonts w:asciiTheme="minorHAnsi" w:hAnsiTheme="minorHAnsi"/>
                <w:sz w:val="20"/>
                <w:szCs w:val="20"/>
              </w:rPr>
              <w:t xml:space="preserve"> allergenicity</w:t>
            </w:r>
            <w:r w:rsidR="00CC1998">
              <w:rPr>
                <w:rFonts w:asciiTheme="minorHAnsi" w:hAnsiTheme="minorHAnsi"/>
                <w:sz w:val="20"/>
                <w:szCs w:val="20"/>
              </w:rPr>
              <w:t xml:space="preserve"> or </w:t>
            </w:r>
            <w:r w:rsidR="00136633">
              <w:rPr>
                <w:rFonts w:asciiTheme="minorHAnsi" w:hAnsiTheme="minorHAnsi"/>
                <w:sz w:val="20"/>
                <w:szCs w:val="20"/>
              </w:rPr>
              <w:t xml:space="preserve">abnormal </w:t>
            </w:r>
            <w:r w:rsidR="00CC1998">
              <w:rPr>
                <w:rFonts w:asciiTheme="minorHAnsi" w:hAnsiTheme="minorHAnsi"/>
                <w:sz w:val="20"/>
                <w:szCs w:val="20"/>
              </w:rPr>
              <w:t>immune response</w:t>
            </w:r>
          </w:p>
        </w:tc>
      </w:tr>
    </w:tbl>
    <w:p w:rsidR="00021CAA" w:rsidRPr="00811604" w:rsidRDefault="00021CAA" w:rsidP="00021CAA">
      <w:pPr>
        <w:pStyle w:val="1Para"/>
        <w:keepNext/>
        <w:numPr>
          <w:ilvl w:val="0"/>
          <w:numId w:val="0"/>
        </w:numPr>
        <w:spacing w:before="240"/>
        <w:outlineLvl w:val="4"/>
        <w:rPr>
          <w:b/>
          <w:i/>
        </w:rPr>
      </w:pPr>
      <w:r w:rsidRPr="00811604">
        <w:rPr>
          <w:b/>
          <w:i/>
        </w:rPr>
        <w:t>Risk source</w:t>
      </w:r>
    </w:p>
    <w:p w:rsidR="00021CAA" w:rsidRPr="00811604" w:rsidRDefault="00021CAA" w:rsidP="00021CAA">
      <w:pPr>
        <w:pStyle w:val="1Para"/>
        <w:spacing w:after="0"/>
      </w:pPr>
      <w:r>
        <w:t>The source of potential harm for this postulated risk scenario is GM RSV.</w:t>
      </w:r>
    </w:p>
    <w:p w:rsidR="00021CAA" w:rsidRDefault="00021CAA" w:rsidP="00021CAA">
      <w:pPr>
        <w:pStyle w:val="1Para"/>
        <w:keepNext/>
        <w:numPr>
          <w:ilvl w:val="0"/>
          <w:numId w:val="0"/>
        </w:numPr>
        <w:spacing w:before="240"/>
        <w:outlineLvl w:val="4"/>
        <w:rPr>
          <w:b/>
          <w:i/>
        </w:rPr>
      </w:pPr>
      <w:r w:rsidRPr="00811604">
        <w:rPr>
          <w:b/>
          <w:i/>
        </w:rPr>
        <w:t>Causal pathway</w:t>
      </w:r>
    </w:p>
    <w:p w:rsidR="00D1321D" w:rsidRDefault="00D1321D" w:rsidP="00637064">
      <w:pPr>
        <w:pStyle w:val="1Para"/>
      </w:pPr>
      <w:r>
        <w:t>Neither the CPD of the L gene nor the deletion in</w:t>
      </w:r>
      <w:r w:rsidRPr="000F21EC">
        <w:t xml:space="preserve"> </w:t>
      </w:r>
      <w:r w:rsidRPr="009C4EE8">
        <w:t xml:space="preserve">non-coding </w:t>
      </w:r>
      <w:r>
        <w:t>sequences from</w:t>
      </w:r>
      <w:r w:rsidRPr="009C4EE8">
        <w:t xml:space="preserve"> the SH gene</w:t>
      </w:r>
      <w:r>
        <w:t xml:space="preserve"> </w:t>
      </w:r>
      <w:r w:rsidR="007530D3">
        <w:t xml:space="preserve">alter </w:t>
      </w:r>
      <w:r>
        <w:t xml:space="preserve">the </w:t>
      </w:r>
      <w:r w:rsidR="007530D3">
        <w:t xml:space="preserve">encoded </w:t>
      </w:r>
      <w:r>
        <w:t>amino acid sequence</w:t>
      </w:r>
      <w:r w:rsidR="007530D3">
        <w:t>s, therefore these modifications would not directly lead to altered toxicity, allergenicity or immune response but do affect viral gene expression.</w:t>
      </w:r>
      <w:r>
        <w:t xml:space="preserve"> The other </w:t>
      </w:r>
      <w:r w:rsidR="007530D3">
        <w:t>modifications</w:t>
      </w:r>
      <w:r w:rsidR="00136633">
        <w:t xml:space="preserve"> each</w:t>
      </w:r>
      <w:r w:rsidR="007530D3">
        <w:t xml:space="preserve"> </w:t>
      </w:r>
      <w:r>
        <w:t>produce</w:t>
      </w:r>
      <w:r w:rsidR="007530D3">
        <w:t xml:space="preserve"> only</w:t>
      </w:r>
      <w:r>
        <w:t xml:space="preserve"> a single amino acid </w:t>
      </w:r>
      <w:r w:rsidR="0010572F">
        <w:t xml:space="preserve">change </w:t>
      </w:r>
      <w:r>
        <w:t xml:space="preserve">in </w:t>
      </w:r>
      <w:r w:rsidR="00136633">
        <w:t xml:space="preserve">one </w:t>
      </w:r>
      <w:r>
        <w:t>of the encoded N, P, M2-1 and L proteins</w:t>
      </w:r>
      <w:r w:rsidR="009D195F">
        <w:t>. The effect of the amino acid changes in these proteins</w:t>
      </w:r>
      <w:r>
        <w:t xml:space="preserve"> ma</w:t>
      </w:r>
      <w:r w:rsidR="009D195F">
        <w:t>y</w:t>
      </w:r>
      <w:r>
        <w:t xml:space="preserve"> </w:t>
      </w:r>
      <w:r w:rsidR="009D195F">
        <w:t xml:space="preserve">be </w:t>
      </w:r>
      <w:r>
        <w:t>alter</w:t>
      </w:r>
      <w:r w:rsidR="009D195F">
        <w:t>ed</w:t>
      </w:r>
      <w:r>
        <w:t xml:space="preserve"> protein </w:t>
      </w:r>
      <w:r w:rsidR="00686BDB">
        <w:t>activity</w:t>
      </w:r>
      <w:r w:rsidR="009D195F">
        <w:t xml:space="preserve"> or</w:t>
      </w:r>
      <w:r w:rsidR="00686BDB">
        <w:t xml:space="preserve"> </w:t>
      </w:r>
      <w:r w:rsidR="009D195F">
        <w:t>interaction with other viral proteins or host cell molecules</w:t>
      </w:r>
      <w:r>
        <w:t>.</w:t>
      </w:r>
      <w:r w:rsidRPr="005A4C77">
        <w:t xml:space="preserve"> </w:t>
      </w:r>
      <w:r>
        <w:t>The</w:t>
      </w:r>
      <w:r w:rsidR="007530D3">
        <w:t>se changes could</w:t>
      </w:r>
      <w:r>
        <w:t xml:space="preserve"> result </w:t>
      </w:r>
      <w:r w:rsidR="007530D3">
        <w:t xml:space="preserve">in unexpected effects </w:t>
      </w:r>
      <w:r>
        <w:t xml:space="preserve">such </w:t>
      </w:r>
      <w:r w:rsidR="007530D3">
        <w:t xml:space="preserve">as </w:t>
      </w:r>
      <w:r>
        <w:t>a toxic or allergic response or altered immune response in people exposed to the GMO.</w:t>
      </w:r>
    </w:p>
    <w:p w:rsidR="00747659" w:rsidRDefault="00747659" w:rsidP="00637064">
      <w:pPr>
        <w:pStyle w:val="1Para"/>
      </w:pPr>
      <w:r>
        <w:t>Exposure pathways are described above in scenarios 1-</w:t>
      </w:r>
      <w:r w:rsidR="008003B8">
        <w:t>6</w:t>
      </w:r>
      <w:r>
        <w:t>.</w:t>
      </w:r>
    </w:p>
    <w:p w:rsidR="00CC1998" w:rsidRPr="00CC1998" w:rsidRDefault="00CC1998" w:rsidP="00CC1998">
      <w:pPr>
        <w:pStyle w:val="1Para"/>
        <w:keepNext/>
        <w:numPr>
          <w:ilvl w:val="0"/>
          <w:numId w:val="0"/>
        </w:numPr>
        <w:spacing w:before="240"/>
        <w:outlineLvl w:val="4"/>
        <w:rPr>
          <w:b/>
          <w:i/>
        </w:rPr>
      </w:pPr>
      <w:r w:rsidRPr="00EB4184">
        <w:rPr>
          <w:b/>
          <w:i/>
        </w:rPr>
        <w:t>Potential harm</w:t>
      </w:r>
    </w:p>
    <w:p w:rsidR="00747659" w:rsidRDefault="00747659" w:rsidP="00747659">
      <w:pPr>
        <w:pStyle w:val="1Para"/>
      </w:pPr>
      <w:r>
        <w:t>A single amino acid change in a viral protein is not expected to create a toxin, as the protein would remain highly similar to the wild</w:t>
      </w:r>
      <w:r w:rsidR="0010572F">
        <w:t>-</w:t>
      </w:r>
      <w:r>
        <w:t>type protein. In animal studies, the GMO displayed a greatly attenuated phenotype. In mice and hamsters inoculated with the GMO, fewer individual animals became infected compared to those inoculated with wild</w:t>
      </w:r>
      <w:r w:rsidR="0010572F">
        <w:t>-</w:t>
      </w:r>
      <w:r>
        <w:t>type RSV, and viral replication was reduced in lungs and nasal turbinates of those that did become infected. Hamsters inoculated with the GMO were protected from later infection by wild</w:t>
      </w:r>
      <w:r w:rsidR="0010572F">
        <w:t>-</w:t>
      </w:r>
      <w:r>
        <w:t xml:space="preserve">type RSV. No unexpected effects were reported in these studies </w:t>
      </w:r>
      <w:r>
        <w:fldChar w:fldCharType="begin">
          <w:fldData xml:space="preserve">PEVuZE5vdGU+PENpdGU+PEF1dGhvcj5MZSBOb3VlbjwvQXV0aG9yPjxZZWFyPjIwMTc8L1llYXI+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==
</w:fldData>
        </w:fldChar>
      </w:r>
      <w:r>
        <w:instrText xml:space="preserve"> ADDIN EN.CITE </w:instrText>
      </w:r>
      <w:r>
        <w:fldChar w:fldCharType="begin">
          <w:fldData xml:space="preserve">PEVuZE5vdGU+PENpdGU+PEF1dGhvcj5MZSBOb3VlbjwvQXV0aG9yPjxZZWFyPjIwMTc8L1llYXI+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==
</w:fldData>
        </w:fldChar>
      </w:r>
      <w:r>
        <w:instrText xml:space="preserve"> ADDIN EN.CITE.DATA </w:instrText>
      </w:r>
      <w:r>
        <w:fldChar w:fldCharType="end"/>
      </w:r>
      <w:r>
        <w:fldChar w:fldCharType="separate"/>
      </w:r>
      <w:r>
        <w:rPr>
          <w:noProof/>
        </w:rPr>
        <w:t>(Le Nouen et al., 2017)</w:t>
      </w:r>
      <w:r>
        <w:fldChar w:fldCharType="end"/>
      </w:r>
      <w:r>
        <w:t>.</w:t>
      </w:r>
    </w:p>
    <w:p w:rsidR="00747659" w:rsidRDefault="00921CA8" w:rsidP="00021CAA">
      <w:pPr>
        <w:pStyle w:val="1Para"/>
      </w:pPr>
      <w:r>
        <w:t xml:space="preserve">In a clinical trial </w:t>
      </w:r>
      <w:r w:rsidR="001E19C7">
        <w:t xml:space="preserve">with </w:t>
      </w:r>
      <w:r w:rsidR="002D2631">
        <w:t>live attenuated RSV vaccines containing missense mutations</w:t>
      </w:r>
      <w:r w:rsidR="00453410">
        <w:t xml:space="preserve"> in the N, L and F genes</w:t>
      </w:r>
      <w:r>
        <w:t>,</w:t>
      </w:r>
      <w:r w:rsidRPr="00921CA8">
        <w:t xml:space="preserve"> </w:t>
      </w:r>
      <w:r w:rsidR="005A53E9">
        <w:t xml:space="preserve">between 7-77% of </w:t>
      </w:r>
      <w:r>
        <w:t>inoculated children experienced upper respiratory disease</w:t>
      </w:r>
      <w:r w:rsidR="00AE7E92">
        <w:t>,</w:t>
      </w:r>
      <w:r>
        <w:t xml:space="preserve"> but no</w:t>
      </w:r>
      <w:r w:rsidRPr="00921CA8">
        <w:t xml:space="preserve"> </w:t>
      </w:r>
      <w:r>
        <w:t>toxic or allergic reactions were reported</w:t>
      </w:r>
      <w:r w:rsidR="009D3916">
        <w:t xml:space="preserve"> </w:t>
      </w:r>
      <w:r w:rsidR="009D3916">
        <w:fldChar w:fldCharType="begin">
          <w:fldData xml:space="preserve">PEVuZE5vdGU+PENpdGU+PEF1dGhvcj5XaGl0ZWhlYWQ8L0F1dGhvcj48WWVhcj4xOTk5PC9ZZWFy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</w:fldData>
        </w:fldChar>
      </w:r>
      <w:r w:rsidR="009D3916">
        <w:instrText xml:space="preserve"> ADDIN EN.CITE </w:instrText>
      </w:r>
      <w:r w:rsidR="009D3916">
        <w:fldChar w:fldCharType="begin">
          <w:fldData xml:space="preserve">PEVuZE5vdGU+PENpdGU+PEF1dGhvcj5XaGl0ZWhlYWQ8L0F1dGhvcj48WWVhcj4xOTk5PC9ZZWFy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</w:fldData>
        </w:fldChar>
      </w:r>
      <w:r w:rsidR="009D3916">
        <w:instrText xml:space="preserve"> ADDIN EN.CITE.DATA </w:instrText>
      </w:r>
      <w:r w:rsidR="009D3916">
        <w:fldChar w:fldCharType="end"/>
      </w:r>
      <w:r w:rsidR="009D3916">
        <w:fldChar w:fldCharType="separate"/>
      </w:r>
      <w:r w:rsidR="009D3916">
        <w:rPr>
          <w:noProof/>
        </w:rPr>
        <w:t>(Whitehead et al., 1999; Karron et al., 2005)</w:t>
      </w:r>
      <w:r w:rsidR="009D3916">
        <w:fldChar w:fldCharType="end"/>
      </w:r>
      <w:r w:rsidR="005A53E9">
        <w:t>.</w:t>
      </w:r>
      <w:r w:rsidR="00747659">
        <w:t xml:space="preserve"> In a clinical trial involving young children vaccinated with another live attenuated RSV vaccine, containing a number of </w:t>
      </w:r>
      <w:r w:rsidR="00747659">
        <w:lastRenderedPageBreak/>
        <w:t xml:space="preserve">silent and missense nucleotide mutations in the RSV genome (known as MEDI-559), </w:t>
      </w:r>
      <w:r w:rsidR="003E101B">
        <w:t xml:space="preserve">there was </w:t>
      </w:r>
      <w:r w:rsidR="00747659">
        <w:t xml:space="preserve">one </w:t>
      </w:r>
      <w:r w:rsidR="003E101B">
        <w:t>case of</w:t>
      </w:r>
      <w:r w:rsidR="00747659">
        <w:t xml:space="preserve"> bronchiolitis requiring hospitalisation </w:t>
      </w:r>
      <w:r w:rsidR="003E101B">
        <w:t>of</w:t>
      </w:r>
      <w:r w:rsidR="00747659">
        <w:t xml:space="preserve"> </w:t>
      </w:r>
      <w:r w:rsidR="003E101B">
        <w:t>a</w:t>
      </w:r>
      <w:r w:rsidR="00747659">
        <w:t xml:space="preserve"> child </w:t>
      </w:r>
      <w:r w:rsidR="00747659">
        <w:fldChar w:fldCharType="begin">
          <w:fldData xml:space="preserve">PEVuZE5vdGU+PENpdGU+PEF1dGhvcj5NYWxraW48L0F1dGhvcj48WWVhcj4yMDEzPC9ZZWFyPjxS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</w:fldData>
        </w:fldChar>
      </w:r>
      <w:r w:rsidR="00747659">
        <w:instrText xml:space="preserve"> ADDIN EN.CITE </w:instrText>
      </w:r>
      <w:r w:rsidR="00747659">
        <w:fldChar w:fldCharType="begin">
          <w:fldData xml:space="preserve">PEVuZE5vdGU+PENpdGU+PEF1dGhvcj5NYWxraW48L0F1dGhvcj48WWVhcj4yMDEzPC9ZZWFyPjxS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</w:fldData>
        </w:fldChar>
      </w:r>
      <w:r w:rsidR="00747659">
        <w:instrText xml:space="preserve"> ADDIN EN.CITE.DATA </w:instrText>
      </w:r>
      <w:r w:rsidR="00747659">
        <w:fldChar w:fldCharType="end"/>
      </w:r>
      <w:r w:rsidR="00747659">
        <w:fldChar w:fldCharType="separate"/>
      </w:r>
      <w:r w:rsidR="00747659">
        <w:rPr>
          <w:noProof/>
        </w:rPr>
        <w:t>(Malkin et al., 2013)</w:t>
      </w:r>
      <w:r w:rsidR="00747659">
        <w:fldChar w:fldCharType="end"/>
      </w:r>
      <w:r w:rsidR="00747659">
        <w:t>.</w:t>
      </w:r>
      <w:r w:rsidR="003E101B">
        <w:t xml:space="preserve"> These studies reported antibody responses and protective immunity against the virus, and no </w:t>
      </w:r>
      <w:r w:rsidR="005A53E9">
        <w:t xml:space="preserve">abnormal immune responses </w:t>
      </w:r>
      <w:r w:rsidR="00747659">
        <w:t>were</w:t>
      </w:r>
      <w:r w:rsidR="005A53E9">
        <w:t xml:space="preserve"> observed </w:t>
      </w:r>
      <w:r w:rsidR="0007734E">
        <w:fldChar w:fldCharType="begin">
          <w:fldData xml:space="preserve">PEVuZE5vdGU+PENpdGU+PEF1dGhvcj5LYXJyb248L0F1dGhvcj48WWVhcj4yMDA1PC9ZZWFyPjxS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</w:fldData>
        </w:fldChar>
      </w:r>
      <w:r w:rsidR="00E06D47">
        <w:instrText xml:space="preserve"> ADDIN EN.CITE </w:instrText>
      </w:r>
      <w:r w:rsidR="00E06D47">
        <w:fldChar w:fldCharType="begin">
          <w:fldData xml:space="preserve">PEVuZE5vdGU+PENpdGU+PEF1dGhvcj5LYXJyb248L0F1dGhvcj48WWVhcj4yMDA1PC9ZZWFyPjxS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</w:fldData>
        </w:fldChar>
      </w:r>
      <w:r w:rsidR="00E06D47">
        <w:instrText xml:space="preserve"> ADDIN EN.CITE.DATA </w:instrText>
      </w:r>
      <w:r w:rsidR="00E06D47">
        <w:fldChar w:fldCharType="end"/>
      </w:r>
      <w:r w:rsidR="0007734E">
        <w:fldChar w:fldCharType="separate"/>
      </w:r>
      <w:r w:rsidR="00E06D47">
        <w:rPr>
          <w:noProof/>
        </w:rPr>
        <w:t>(Karron et al., 2005; Malkin et al., 2013)</w:t>
      </w:r>
      <w:r w:rsidR="0007734E">
        <w:fldChar w:fldCharType="end"/>
      </w:r>
      <w:r w:rsidR="0007734E">
        <w:t xml:space="preserve">. </w:t>
      </w:r>
      <w:r w:rsidR="003E101B">
        <w:t xml:space="preserve">For these RSV vaccines, the degree of attenuation appears to have been </w:t>
      </w:r>
      <w:r w:rsidR="00CE1171">
        <w:t>an</w:t>
      </w:r>
      <w:r w:rsidR="003E101B">
        <w:t xml:space="preserve"> issue</w:t>
      </w:r>
      <w:r w:rsidR="00CE1171">
        <w:t>,</w:t>
      </w:r>
      <w:r w:rsidR="003E101B">
        <w:t xml:space="preserve"> rather than unintended effects</w:t>
      </w:r>
      <w:r w:rsidR="00D85680">
        <w:t xml:space="preserve"> of the modifications</w:t>
      </w:r>
      <w:r w:rsidR="003E101B">
        <w:t>.</w:t>
      </w:r>
    </w:p>
    <w:p w:rsidR="00AA77E5" w:rsidRDefault="0007734E" w:rsidP="00021CAA">
      <w:pPr>
        <w:pStyle w:val="1Para"/>
      </w:pPr>
      <w:r>
        <w:t>Therefore, the GMO is not expected to cause toxicity</w:t>
      </w:r>
      <w:r w:rsidR="009A1178">
        <w:t>,</w:t>
      </w:r>
      <w:r>
        <w:t xml:space="preserve"> allergenicity </w:t>
      </w:r>
      <w:r w:rsidR="009A1178">
        <w:t xml:space="preserve">or an </w:t>
      </w:r>
      <w:r w:rsidR="003E101B">
        <w:t>abnormal</w:t>
      </w:r>
      <w:r w:rsidR="009A1178">
        <w:t xml:space="preserve"> immune response </w:t>
      </w:r>
      <w:r>
        <w:t>in people.</w:t>
      </w:r>
    </w:p>
    <w:p w:rsidR="00764A32" w:rsidRPr="00B82DBF" w:rsidRDefault="00764A32" w:rsidP="00764A32">
      <w:pPr>
        <w:pStyle w:val="1Para"/>
        <w:keepNext/>
        <w:numPr>
          <w:ilvl w:val="0"/>
          <w:numId w:val="0"/>
        </w:numPr>
        <w:spacing w:before="240"/>
        <w:outlineLvl w:val="4"/>
        <w:rPr>
          <w:b/>
          <w:i/>
        </w:rPr>
      </w:pPr>
      <w:r w:rsidRPr="00B82DBF">
        <w:rPr>
          <w:b/>
          <w:i/>
        </w:rPr>
        <w:t>Conclusion</w:t>
      </w:r>
    </w:p>
    <w:p w:rsidR="00764A32" w:rsidRDefault="00764A32" w:rsidP="00764A32">
      <w:pPr>
        <w:pStyle w:val="1Para"/>
      </w:pPr>
      <w:r>
        <w:t xml:space="preserve">Risk scenario </w:t>
      </w:r>
      <w:r w:rsidR="00C3432A">
        <w:t xml:space="preserve">8 </w:t>
      </w:r>
      <w:r w:rsidRPr="00811604">
        <w:t>is not identified as a substantive risk</w:t>
      </w:r>
      <w:r>
        <w:t xml:space="preserve"> because</w:t>
      </w:r>
      <w:r w:rsidR="00904B7C">
        <w:t xml:space="preserve"> studies of the GMO </w:t>
      </w:r>
      <w:r w:rsidR="00F71505">
        <w:t xml:space="preserve">in animals </w:t>
      </w:r>
      <w:r w:rsidR="00904B7C">
        <w:t xml:space="preserve">have not shown </w:t>
      </w:r>
      <w:r w:rsidR="00F71505">
        <w:t xml:space="preserve">any </w:t>
      </w:r>
      <w:r w:rsidR="00904B7C">
        <w:t xml:space="preserve">unintended effects, </w:t>
      </w:r>
      <w:r w:rsidR="00F71505">
        <w:t xml:space="preserve">and clinical trials with similar RSV vaccines </w:t>
      </w:r>
      <w:r w:rsidR="003647CC">
        <w:t xml:space="preserve">have not </w:t>
      </w:r>
      <w:r w:rsidR="00F71505">
        <w:t>show</w:t>
      </w:r>
      <w:r w:rsidR="003647CC">
        <w:t>n any indication of</w:t>
      </w:r>
      <w:r w:rsidR="00904B7C">
        <w:t xml:space="preserve"> toxicity</w:t>
      </w:r>
      <w:r w:rsidR="00F71505">
        <w:t>,</w:t>
      </w:r>
      <w:r w:rsidR="00904B7C">
        <w:t xml:space="preserve"> allergenicity</w:t>
      </w:r>
      <w:r w:rsidR="00F71505">
        <w:t xml:space="preserve"> or </w:t>
      </w:r>
      <w:r w:rsidR="00904B7C">
        <w:t>abnormal immune response.</w:t>
      </w:r>
      <w:r w:rsidRPr="00764A32">
        <w:t xml:space="preserve"> </w:t>
      </w:r>
      <w:r w:rsidRPr="005051A5">
        <w:t>Therefore, this risk could not be greater than negligible and does not warrant further detailed assessment.</w:t>
      </w:r>
    </w:p>
    <w:p w:rsidR="00CC558E" w:rsidRPr="00811604" w:rsidRDefault="00CC558E" w:rsidP="00E176CF">
      <w:pPr>
        <w:pStyle w:val="Style2"/>
      </w:pPr>
      <w:bookmarkStart w:id="208" w:name="_Toc518464249"/>
      <w:bookmarkEnd w:id="204"/>
      <w:r w:rsidRPr="00811604">
        <w:t>Uncertainty</w:t>
      </w:r>
      <w:bookmarkEnd w:id="208"/>
    </w:p>
    <w:p w:rsidR="008548DB" w:rsidRPr="00811604" w:rsidRDefault="008548DB" w:rsidP="008548DB">
      <w:pPr>
        <w:pStyle w:val="1Para"/>
        <w:tabs>
          <w:tab w:val="clear" w:pos="540"/>
        </w:tabs>
      </w:pPr>
      <w:r w:rsidRPr="00811604">
        <w:t xml:space="preserve">Uncertainty is an intrinsic </w:t>
      </w:r>
      <w:r w:rsidR="007A13BA" w:rsidRPr="00811604">
        <w:t xml:space="preserve">property </w:t>
      </w:r>
      <w:r w:rsidRPr="00811604">
        <w:t>of risk analysis</w:t>
      </w:r>
      <w:r w:rsidR="007A13BA" w:rsidRPr="00811604">
        <w:t xml:space="preserve"> and is present in all aspects of risk analysis</w:t>
      </w:r>
      <w:r w:rsidRPr="00811604">
        <w:rPr>
          <w:rStyle w:val="FootnoteReference"/>
        </w:rPr>
        <w:footnoteReference w:id="1"/>
      </w:r>
      <w:r w:rsidRPr="00811604">
        <w:t xml:space="preserve">. </w:t>
      </w:r>
    </w:p>
    <w:p w:rsidR="008548DB" w:rsidRPr="00811604" w:rsidRDefault="008548DB" w:rsidP="000C7D65">
      <w:pPr>
        <w:pStyle w:val="1Para"/>
        <w:tabs>
          <w:tab w:val="clear" w:pos="540"/>
        </w:tabs>
      </w:pPr>
      <w:r w:rsidRPr="00811604">
        <w:t>There are several types of uncertainty in risk analysis</w:t>
      </w:r>
      <w:r w:rsidR="000C7D65">
        <w:t xml:space="preserve"> </w:t>
      </w:r>
      <w:r w:rsidR="000C7D65">
        <w:fldChar w:fldCharType="begin">
          <w:fldData xml:space="preserve">PEVuZE5vdGU+PENpdGU+PEF1dGhvcj5CYW1tZXI8L0F1dGhvcj48WWVhcj4yMDA4PC9ZZWFyPjxS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</w:fldData>
        </w:fldChar>
      </w:r>
      <w:r w:rsidR="00FE433C">
        <w:instrText xml:space="preserve"> ADDIN EN.CITE </w:instrText>
      </w:r>
      <w:r w:rsidR="00FE433C">
        <w:fldChar w:fldCharType="begin">
          <w:fldData xml:space="preserve">PEVuZE5vdGU+PENpdGU+PEF1dGhvcj5CYW1tZXI8L0F1dGhvcj48WWVhcj4yMDA4PC9ZZWFyPjxS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</w:fldData>
        </w:fldChar>
      </w:r>
      <w:r w:rsidR="00FE433C">
        <w:instrText xml:space="preserve"> ADDIN EN.CITE.DATA </w:instrText>
      </w:r>
      <w:r w:rsidR="00FE433C">
        <w:fldChar w:fldCharType="end"/>
      </w:r>
      <w:r w:rsidR="000C7D65">
        <w:fldChar w:fldCharType="separate"/>
      </w:r>
      <w:r w:rsidR="000C7D65">
        <w:rPr>
          <w:noProof/>
        </w:rPr>
        <w:t>(Clark and Brinkley, 2001; Hayes, 2004; Bammer and Smithson, 2008)</w:t>
      </w:r>
      <w:r w:rsidR="000C7D65">
        <w:fldChar w:fldCharType="end"/>
      </w:r>
      <w:r w:rsidR="000C7D65">
        <w:t>.</w:t>
      </w:r>
      <w:r w:rsidRPr="00811604">
        <w:t xml:space="preserve"> These include:</w:t>
      </w:r>
    </w:p>
    <w:p w:rsidR="008548DB" w:rsidRPr="00811604" w:rsidRDefault="008548DB" w:rsidP="00202925">
      <w:pPr>
        <w:numPr>
          <w:ilvl w:val="0"/>
          <w:numId w:val="15"/>
        </w:numPr>
      </w:pPr>
      <w:r w:rsidRPr="00811604">
        <w:t>uncertainty about facts:</w:t>
      </w:r>
    </w:p>
    <w:p w:rsidR="008548DB" w:rsidRPr="00811604" w:rsidRDefault="008548DB" w:rsidP="008548DB">
      <w:pPr>
        <w:pStyle w:val="bulletlevel2"/>
        <w:ind w:hanging="351"/>
        <w:rPr>
          <w:lang w:val="en-AU"/>
        </w:rPr>
      </w:pPr>
      <w:r w:rsidRPr="00811604">
        <w:rPr>
          <w:lang w:val="en-AU"/>
        </w:rPr>
        <w:t>knowledge – data gaps, errors, small sample size, use of surrogate data</w:t>
      </w:r>
    </w:p>
    <w:p w:rsidR="008548DB" w:rsidRPr="00811604" w:rsidRDefault="008548DB" w:rsidP="008548DB">
      <w:pPr>
        <w:pStyle w:val="bulletlevel2"/>
        <w:ind w:hanging="351"/>
        <w:rPr>
          <w:lang w:val="en-AU"/>
        </w:rPr>
      </w:pPr>
      <w:r w:rsidRPr="00811604">
        <w:rPr>
          <w:lang w:val="en-AU"/>
        </w:rPr>
        <w:t>variability – inherent fluctuations or differences over time, space or group, associated with diversity and heterogeneity</w:t>
      </w:r>
    </w:p>
    <w:p w:rsidR="008548DB" w:rsidRPr="00811604" w:rsidRDefault="008548DB" w:rsidP="00202925">
      <w:pPr>
        <w:numPr>
          <w:ilvl w:val="0"/>
          <w:numId w:val="15"/>
        </w:numPr>
      </w:pPr>
      <w:r w:rsidRPr="00811604">
        <w:t>uncertainty about ideas:</w:t>
      </w:r>
    </w:p>
    <w:p w:rsidR="008548DB" w:rsidRPr="00811604" w:rsidRDefault="008548DB" w:rsidP="008548DB">
      <w:pPr>
        <w:pStyle w:val="bulletlevel2"/>
        <w:ind w:hanging="351"/>
        <w:rPr>
          <w:lang w:val="en-AU"/>
        </w:rPr>
      </w:pPr>
      <w:r w:rsidRPr="00811604">
        <w:rPr>
          <w:lang w:val="en-AU"/>
        </w:rPr>
        <w:t>description – expression of ideas with symbols, language or models can be subject to vagueness, ambiguity, context dependence, indeterminacy or under-specificity</w:t>
      </w:r>
    </w:p>
    <w:p w:rsidR="008548DB" w:rsidRPr="00811604" w:rsidRDefault="008548DB" w:rsidP="008548DB">
      <w:pPr>
        <w:pStyle w:val="bulletlevel2"/>
        <w:ind w:hanging="351"/>
      </w:pPr>
      <w:r w:rsidRPr="00811604">
        <w:rPr>
          <w:lang w:val="en-AU"/>
        </w:rPr>
        <w:t>perception – processing and interpreting risk is shaped by our mental processes and social/cultural circumstances, which vary between individuals and over time.</w:t>
      </w:r>
    </w:p>
    <w:p w:rsidR="000A7B4E" w:rsidRPr="00811604" w:rsidRDefault="000A7B4E" w:rsidP="000A7B4E">
      <w:pPr>
        <w:pStyle w:val="1Para"/>
        <w:tabs>
          <w:tab w:val="clear" w:pos="540"/>
        </w:tabs>
      </w:pPr>
      <w:r w:rsidRPr="00811604">
        <w:t>Uncertainty is addressed by approaches such as balance of evidence, conservative assumptions, and applying risk management measures that reduce the potential for risk scenarios involving uncertainty to lead to harm. If there is residual uncertainty that is important to estimating the level of risk, the Regulator will take this uncertainty into account in making decisions.</w:t>
      </w:r>
    </w:p>
    <w:p w:rsidR="000A7B4E" w:rsidRPr="00811604" w:rsidRDefault="000A7B4E" w:rsidP="000A7B4E">
      <w:pPr>
        <w:pStyle w:val="1Para"/>
      </w:pPr>
      <w:r w:rsidRPr="00811604">
        <w:t xml:space="preserve">As </w:t>
      </w:r>
      <w:r>
        <w:t>clinical</w:t>
      </w:r>
      <w:r w:rsidRPr="00811604">
        <w:t xml:space="preserve"> trials of GM</w:t>
      </w:r>
      <w:r>
        <w:t xml:space="preserve"> therapeutic</w:t>
      </w:r>
      <w:r w:rsidRPr="00811604">
        <w:t xml:space="preserve">s are designed to gather data, there are generally data gaps when assessing the risks </w:t>
      </w:r>
      <w:r>
        <w:t>associated with such</w:t>
      </w:r>
      <w:r w:rsidRPr="00811604">
        <w:t xml:space="preserve"> application</w:t>
      </w:r>
      <w:r>
        <w:t>s</w:t>
      </w:r>
      <w:r w:rsidRPr="00811604">
        <w:t xml:space="preserve">. </w:t>
      </w:r>
      <w:r>
        <w:t>This is one reason they are required to be conducted under specific</w:t>
      </w:r>
      <w:r w:rsidRPr="00811604">
        <w:t xml:space="preserve"> limit</w:t>
      </w:r>
      <w:r>
        <w:t>s</w:t>
      </w:r>
      <w:r w:rsidRPr="00811604">
        <w:t xml:space="preserve"> and control</w:t>
      </w:r>
      <w:r>
        <w:t>s</w:t>
      </w:r>
      <w:r w:rsidRPr="00811604">
        <w:t>. Even if there is uncertainty about the characteristics of a GMO,</w:t>
      </w:r>
      <w:r>
        <w:t xml:space="preserve"> these</w:t>
      </w:r>
      <w:r w:rsidRPr="00811604">
        <w:t xml:space="preserve"> limits and controls restrict exposure to the GMO and thus decrease the likelihood of harm.</w:t>
      </w:r>
    </w:p>
    <w:p w:rsidR="000A7B4E" w:rsidRPr="00811604" w:rsidRDefault="000A7B4E" w:rsidP="000A7B4E">
      <w:pPr>
        <w:pStyle w:val="1Para"/>
        <w:tabs>
          <w:tab w:val="clear" w:pos="540"/>
        </w:tabs>
      </w:pPr>
      <w:r w:rsidRPr="00811604">
        <w:t>For DIR 1</w:t>
      </w:r>
      <w:r>
        <w:t>61</w:t>
      </w:r>
      <w:r w:rsidRPr="00811604">
        <w:t>, uncertainty is noted particularly in relation to:</w:t>
      </w:r>
    </w:p>
    <w:p w:rsidR="000A7B4E" w:rsidRDefault="000A7B4E" w:rsidP="000A7B4E">
      <w:pPr>
        <w:pStyle w:val="1Para"/>
        <w:numPr>
          <w:ilvl w:val="0"/>
          <w:numId w:val="10"/>
        </w:numPr>
        <w:tabs>
          <w:tab w:val="clear" w:pos="540"/>
          <w:tab w:val="clear" w:pos="644"/>
          <w:tab w:val="num" w:pos="709"/>
        </w:tabs>
        <w:spacing w:after="0"/>
        <w:ind w:left="709" w:hanging="425"/>
      </w:pPr>
      <w:r>
        <w:t xml:space="preserve">the degree of attenuation of the GMO in humans relative to unmodified RSV, particularly in those at risk of developing severe RSV disease, such as </w:t>
      </w:r>
      <w:r w:rsidR="0047050B">
        <w:t>immunosuppressed individuals</w:t>
      </w:r>
      <w:r>
        <w:t>;</w:t>
      </w:r>
    </w:p>
    <w:p w:rsidR="000A7B4E" w:rsidRDefault="000A7B4E" w:rsidP="000A7B4E">
      <w:pPr>
        <w:pStyle w:val="1Para"/>
        <w:numPr>
          <w:ilvl w:val="0"/>
          <w:numId w:val="10"/>
        </w:numPr>
        <w:tabs>
          <w:tab w:val="clear" w:pos="540"/>
          <w:tab w:val="clear" w:pos="644"/>
          <w:tab w:val="num" w:pos="709"/>
        </w:tabs>
        <w:spacing w:after="0"/>
        <w:ind w:left="709" w:hanging="425"/>
      </w:pPr>
      <w:r>
        <w:t>the minimum infectious dose of the GMO relative to that of unmodified RSV; and</w:t>
      </w:r>
    </w:p>
    <w:p w:rsidR="000A7B4E" w:rsidRPr="00811604" w:rsidRDefault="000A7B4E" w:rsidP="000A7B4E">
      <w:pPr>
        <w:pStyle w:val="1Para"/>
        <w:numPr>
          <w:ilvl w:val="0"/>
          <w:numId w:val="10"/>
        </w:numPr>
        <w:tabs>
          <w:tab w:val="clear" w:pos="540"/>
          <w:tab w:val="clear" w:pos="644"/>
          <w:tab w:val="num" w:pos="709"/>
        </w:tabs>
        <w:spacing w:after="0"/>
        <w:ind w:left="709" w:hanging="425"/>
      </w:pPr>
      <w:r>
        <w:t>the extent</w:t>
      </w:r>
      <w:r w:rsidR="00A35F7C">
        <w:t xml:space="preserve"> and period of shedding of</w:t>
      </w:r>
      <w:r>
        <w:t xml:space="preserve"> infectious GMO particles</w:t>
      </w:r>
      <w:r w:rsidR="00A35F7C">
        <w:t xml:space="preserve"> by trial participants</w:t>
      </w:r>
      <w:r>
        <w:t>.</w:t>
      </w:r>
    </w:p>
    <w:p w:rsidR="000A7B4E" w:rsidRDefault="000A7B4E" w:rsidP="000A7B4E">
      <w:pPr>
        <w:pStyle w:val="1Para"/>
        <w:tabs>
          <w:tab w:val="clear" w:pos="540"/>
        </w:tabs>
      </w:pPr>
      <w:r>
        <w:lastRenderedPageBreak/>
        <w:t xml:space="preserve">These areas of uncertainty have been </w:t>
      </w:r>
      <w:r w:rsidR="00D073C7">
        <w:t xml:space="preserve">addressed </w:t>
      </w:r>
      <w:r>
        <w:t xml:space="preserve">in the risk assessment by </w:t>
      </w:r>
      <w:r w:rsidR="00D073C7">
        <w:t xml:space="preserve">conservative assumptions including </w:t>
      </w:r>
      <w:r w:rsidR="00A35F7C">
        <w:t xml:space="preserve">allowing for the possibility that attenuation of the GMO in people is less than that observed in animal models, and </w:t>
      </w:r>
      <w:r>
        <w:t xml:space="preserve">assuming that the GMO </w:t>
      </w:r>
      <w:r w:rsidR="00CE3165">
        <w:t>shed by trial participants would be sufficient to infect other people</w:t>
      </w:r>
      <w:r>
        <w:t xml:space="preserve">. </w:t>
      </w:r>
      <w:r w:rsidR="00D073C7">
        <w:t xml:space="preserve"> After taking</w:t>
      </w:r>
      <w:r>
        <w:t xml:space="preserve"> this uncertainty</w:t>
      </w:r>
      <w:r w:rsidR="00D073C7">
        <w:t xml:space="preserve"> into account all risk scenarios</w:t>
      </w:r>
      <w:r>
        <w:t xml:space="preserve"> were estimated to </w:t>
      </w:r>
      <w:r w:rsidR="00D073C7">
        <w:t>represent</w:t>
      </w:r>
      <w:r>
        <w:t xml:space="preserve"> negligible risk.</w:t>
      </w:r>
    </w:p>
    <w:p w:rsidR="00FE25D9" w:rsidRPr="00811604" w:rsidRDefault="000A7B4E" w:rsidP="000A7B4E">
      <w:pPr>
        <w:pStyle w:val="1Para"/>
        <w:tabs>
          <w:tab w:val="clear" w:pos="540"/>
        </w:tabs>
      </w:pPr>
      <w:r w:rsidRPr="00811604">
        <w:t xml:space="preserve">Additional data, including information to address these uncertainties, may be required to assess possible future applications with reduced limits and controls, such as </w:t>
      </w:r>
      <w:r>
        <w:t>commercial release of the GMO</w:t>
      </w:r>
      <w:r w:rsidRPr="00811604">
        <w:t>.</w:t>
      </w:r>
    </w:p>
    <w:p w:rsidR="00FE25D9" w:rsidRPr="00811604" w:rsidRDefault="00FE25D9" w:rsidP="00FE25D9">
      <w:pPr>
        <w:pStyle w:val="1Para"/>
      </w:pPr>
      <w:r w:rsidRPr="00811604">
        <w:t xml:space="preserve">Chapter 3, </w:t>
      </w:r>
      <w:r w:rsidR="00FF3D87" w:rsidRPr="00811604">
        <w:t>S</w:t>
      </w:r>
      <w:r w:rsidRPr="00811604">
        <w:t>ection 4, discusses information that may be required for future release</w:t>
      </w:r>
      <w:r w:rsidR="000178FB" w:rsidRPr="00811604">
        <w:t>.</w:t>
      </w:r>
    </w:p>
    <w:p w:rsidR="000178FB" w:rsidRPr="00811604" w:rsidRDefault="000178FB" w:rsidP="00E176CF">
      <w:pPr>
        <w:pStyle w:val="Style2"/>
      </w:pPr>
      <w:bookmarkStart w:id="209" w:name="_Toc518464250"/>
      <w:r w:rsidRPr="00811604">
        <w:t xml:space="preserve">Risk </w:t>
      </w:r>
      <w:r w:rsidR="00113522">
        <w:t>e</w:t>
      </w:r>
      <w:r w:rsidRPr="00811604">
        <w:t>valuation</w:t>
      </w:r>
      <w:bookmarkEnd w:id="209"/>
    </w:p>
    <w:p w:rsidR="00071E99" w:rsidRPr="00811604" w:rsidRDefault="00071E99" w:rsidP="00071E99">
      <w:pPr>
        <w:pStyle w:val="1Para"/>
        <w:tabs>
          <w:tab w:val="clear" w:pos="540"/>
        </w:tabs>
      </w:pPr>
      <w:r w:rsidRPr="00811604">
        <w:rPr>
          <w:rFonts w:eastAsia="Times"/>
          <w:lang w:eastAsia="en-US"/>
        </w:rPr>
        <w:t>Risk is evaluated against the objective of protecting the health and safety of people and the environment to determine the level of concern and, subsequently, the need for controls to mitigate or reduce risk. Risk evaluation may also aid consideration of whether the proposed dealings should be authorised, need further assessment, or require collection of additional information.</w:t>
      </w:r>
    </w:p>
    <w:p w:rsidR="00071E99" w:rsidRPr="00811604" w:rsidRDefault="00071E99" w:rsidP="00071E99">
      <w:pPr>
        <w:pStyle w:val="1Para"/>
        <w:tabs>
          <w:tab w:val="clear" w:pos="540"/>
        </w:tabs>
        <w:rPr>
          <w:rFonts w:eastAsia="Times"/>
          <w:lang w:eastAsia="en-US"/>
        </w:rPr>
      </w:pPr>
      <w:r w:rsidRPr="00811604">
        <w:rPr>
          <w:rFonts w:eastAsia="Times"/>
          <w:lang w:eastAsia="en-US"/>
        </w:rPr>
        <w:t>Factors used to determine which risks need treatment may include:</w:t>
      </w:r>
    </w:p>
    <w:p w:rsidR="00071E99" w:rsidRPr="00811604" w:rsidRDefault="00071E99" w:rsidP="007D0610">
      <w:pPr>
        <w:pStyle w:val="bulletedRARMP2"/>
        <w:numPr>
          <w:ilvl w:val="0"/>
          <w:numId w:val="6"/>
        </w:numPr>
      </w:pPr>
      <w:r w:rsidRPr="00811604">
        <w:t>risk criteria</w:t>
      </w:r>
    </w:p>
    <w:p w:rsidR="00071E99" w:rsidRPr="00811604" w:rsidRDefault="00071E99" w:rsidP="007D0610">
      <w:pPr>
        <w:pStyle w:val="bulletedRARMP2"/>
        <w:numPr>
          <w:ilvl w:val="0"/>
          <w:numId w:val="6"/>
        </w:numPr>
      </w:pPr>
      <w:r w:rsidRPr="00811604">
        <w:t>level of risk</w:t>
      </w:r>
    </w:p>
    <w:p w:rsidR="00071E99" w:rsidRPr="00811604" w:rsidRDefault="00071E99" w:rsidP="007D0610">
      <w:pPr>
        <w:pStyle w:val="bulletedRARMP2"/>
        <w:numPr>
          <w:ilvl w:val="0"/>
          <w:numId w:val="6"/>
        </w:numPr>
      </w:pPr>
      <w:r w:rsidRPr="00811604">
        <w:t>uncertainty associated with risk characterisation</w:t>
      </w:r>
    </w:p>
    <w:p w:rsidR="00071E99" w:rsidRPr="00811604" w:rsidRDefault="00071E99" w:rsidP="007D0610">
      <w:pPr>
        <w:pStyle w:val="bulletedRARMP2"/>
        <w:numPr>
          <w:ilvl w:val="0"/>
          <w:numId w:val="6"/>
        </w:numPr>
      </w:pPr>
      <w:r w:rsidRPr="00811604">
        <w:t>interactions between substantive risks.</w:t>
      </w:r>
    </w:p>
    <w:p w:rsidR="00071E99" w:rsidRPr="00811604" w:rsidRDefault="00536048" w:rsidP="00071E99">
      <w:pPr>
        <w:pStyle w:val="1Para"/>
        <w:tabs>
          <w:tab w:val="clear" w:pos="540"/>
        </w:tabs>
      </w:pPr>
      <w:r>
        <w:t>Eight</w:t>
      </w:r>
      <w:r w:rsidRPr="00811604">
        <w:t xml:space="preserve"> </w:t>
      </w:r>
      <w:r w:rsidR="00071E99" w:rsidRPr="00811604">
        <w:t xml:space="preserve">risk scenarios were postulated whereby the proposed dealings might give rise to harm to people or the environment. </w:t>
      </w:r>
      <w:r w:rsidR="00CC390F" w:rsidRPr="00811604">
        <w:t xml:space="preserve">In the context of the </w:t>
      </w:r>
      <w:r w:rsidR="00D37E4F" w:rsidRPr="00811604">
        <w:t>limits and controls</w:t>
      </w:r>
      <w:r w:rsidR="00CC390F" w:rsidRPr="00811604">
        <w:t xml:space="preserve"> proposed by the applicant, and considering both the short and long term</w:t>
      </w:r>
      <w:r w:rsidR="00283588" w:rsidRPr="00811604">
        <w:t>,</w:t>
      </w:r>
      <w:r w:rsidR="00CC390F" w:rsidRPr="00811604">
        <w:t xml:space="preserve"> none of these scenarios were </w:t>
      </w:r>
      <w:r w:rsidR="00BF13D0" w:rsidRPr="00811604">
        <w:t>identified as substantive risks</w:t>
      </w:r>
      <w:r w:rsidR="00071E99" w:rsidRPr="00811604">
        <w:t xml:space="preserve">. The principal reasons for these conclusions are summarised in Table </w:t>
      </w:r>
      <w:r w:rsidR="00D7466F" w:rsidRPr="00811604">
        <w:t>2</w:t>
      </w:r>
      <w:r w:rsidR="00071E99" w:rsidRPr="00811604">
        <w:t xml:space="preserve"> and include:</w:t>
      </w:r>
    </w:p>
    <w:p w:rsidR="002F0BC6" w:rsidRDefault="002F0BC6" w:rsidP="007D0610">
      <w:pPr>
        <w:pStyle w:val="bulletedRARMP2"/>
        <w:numPr>
          <w:ilvl w:val="0"/>
          <w:numId w:val="6"/>
        </w:numPr>
      </w:pPr>
      <w:r>
        <w:t>standard procedures followed by clinical trial staff in handling, administering and disposing of infectious material</w:t>
      </w:r>
    </w:p>
    <w:p w:rsidR="002F0BC6" w:rsidRDefault="002F0BC6" w:rsidP="007D0610">
      <w:pPr>
        <w:pStyle w:val="bulletedRARMP2"/>
        <w:numPr>
          <w:ilvl w:val="0"/>
          <w:numId w:val="6"/>
        </w:numPr>
      </w:pPr>
      <w:r>
        <w:t xml:space="preserve">limits and controls proposed by the applicant </w:t>
      </w:r>
      <w:r w:rsidR="00CE3165">
        <w:t>for transporting,</w:t>
      </w:r>
      <w:r w:rsidR="00EA7D11">
        <w:t xml:space="preserve"> storing, </w:t>
      </w:r>
      <w:r>
        <w:t>preparing and administering the GMO</w:t>
      </w:r>
    </w:p>
    <w:p w:rsidR="002F0BC6" w:rsidRDefault="00CE3165" w:rsidP="007D0610">
      <w:pPr>
        <w:pStyle w:val="bulletedRARMP2"/>
        <w:numPr>
          <w:ilvl w:val="0"/>
          <w:numId w:val="6"/>
        </w:numPr>
      </w:pPr>
      <w:r>
        <w:t>procedures to be followed by</w:t>
      </w:r>
      <w:r w:rsidR="00EA7D11">
        <w:t xml:space="preserve"> trial participants to minimise the spread and transmission of the GMO</w:t>
      </w:r>
    </w:p>
    <w:p w:rsidR="004B3A65" w:rsidRPr="00811604" w:rsidRDefault="006F3BFB" w:rsidP="007D0610">
      <w:pPr>
        <w:pStyle w:val="bulletedRARMP2"/>
        <w:numPr>
          <w:ilvl w:val="0"/>
          <w:numId w:val="6"/>
        </w:numPr>
      </w:pPr>
      <w:r>
        <w:t xml:space="preserve">any </w:t>
      </w:r>
      <w:r w:rsidR="00EA7D11">
        <w:t xml:space="preserve">disease resulting from the </w:t>
      </w:r>
      <w:r w:rsidR="002F0BC6">
        <w:t>GMO</w:t>
      </w:r>
      <w:r w:rsidR="00EA7D11">
        <w:t xml:space="preserve"> in humans </w:t>
      </w:r>
      <w:r w:rsidR="00CE3165">
        <w:t>is expected to be less</w:t>
      </w:r>
      <w:r>
        <w:t xml:space="preserve"> severe </w:t>
      </w:r>
      <w:r w:rsidR="00CE3165">
        <w:t>than that caused by unmodified RSV, which is widespread in the environment</w:t>
      </w:r>
      <w:r w:rsidR="004B3A65" w:rsidRPr="00811604">
        <w:t>.</w:t>
      </w:r>
    </w:p>
    <w:p w:rsidR="008D055B" w:rsidRPr="00811604" w:rsidRDefault="000178FB" w:rsidP="008D055B">
      <w:pPr>
        <w:pStyle w:val="1Para"/>
      </w:pPr>
      <w:r w:rsidRPr="00811604">
        <w:t>Therefore, risk</w:t>
      </w:r>
      <w:r w:rsidR="006B139D" w:rsidRPr="00811604">
        <w:t>s</w:t>
      </w:r>
      <w:r w:rsidRPr="00811604">
        <w:t xml:space="preserve"> to the health and safety of people, or the environment, from the proposed </w:t>
      </w:r>
      <w:r w:rsidR="001718D2">
        <w:t xml:space="preserve">clinical trial of </w:t>
      </w:r>
      <w:r w:rsidRPr="00811604">
        <w:t xml:space="preserve">GM </w:t>
      </w:r>
      <w:r w:rsidR="001718D2">
        <w:t xml:space="preserve">RSV </w:t>
      </w:r>
      <w:r w:rsidRPr="00811604">
        <w:t xml:space="preserve">into the environment </w:t>
      </w:r>
      <w:r w:rsidR="006B139D" w:rsidRPr="00811604">
        <w:t>are</w:t>
      </w:r>
      <w:r w:rsidRPr="00811604">
        <w:t xml:space="preserve"> considered to be </w:t>
      </w:r>
      <w:r w:rsidRPr="00CE3165">
        <w:t xml:space="preserve">negligible. </w:t>
      </w:r>
      <w:r w:rsidR="008D055B" w:rsidRPr="00811604">
        <w:t xml:space="preserve">The </w:t>
      </w:r>
      <w:r w:rsidR="008D055B" w:rsidRPr="00811604">
        <w:rPr>
          <w:i/>
        </w:rPr>
        <w:t xml:space="preserve">Risk Analysis Framework </w:t>
      </w:r>
      <w:r w:rsidR="008D055B" w:rsidRPr="00811604">
        <w:rPr>
          <w:lang w:val="en"/>
        </w:rPr>
        <w:fldChar w:fldCharType="begin"/>
      </w:r>
      <w:r w:rsidR="008D055B">
        <w:rPr>
          <w:lang w:val="en"/>
        </w:rPr>
        <w:instrText xml:space="preserve"> ADDIN REFMGR.CITE &lt;Refman&gt;&lt;Cite&gt;&lt;Author&gt;OGTR&lt;/Author&gt;&lt;Year&gt;2013&lt;/Year&gt;&lt;RecNum&gt;19708&lt;/RecNum&gt;&lt;IDText&gt;Risk Analysis Framework 2013&lt;/IDText&gt;&lt;MDL Ref_Type="Report"&gt;&lt;Ref_Type&gt;Report&lt;/Ref_Type&gt;&lt;Ref_ID&gt;19708&lt;/Ref_ID&gt;&lt;Title_Primary&gt;Risk Analysis Framework 2013&lt;/Title_Primary&gt;&lt;Authors_Primary&gt;OGTR&lt;/Authors_Primary&gt;&lt;Date_Primary&gt;2013/1/6&lt;/Date_Primary&gt;&lt;Keywords&gt;analysis&lt;/Keywords&gt;&lt;Keywords&gt;risk analysis&lt;/Keywords&gt;&lt;Reprint&gt;Not in File&lt;/Reprint&gt;&lt;Pub_Place&gt;Canberra&lt;/Pub_Place&gt;&lt;Publisher&gt;Australian Government Office of the Gene Technology Regulator&lt;/Publisher&gt;&lt;Web_URL&gt;&lt;u&gt;http://www.ogtr.gov.au/internet/ogtr/publishing.nsf/Content/riskassessments-1&lt;/u&gt;&lt;/Web_URL&gt;&lt;Web_URL_Link1&gt;file://S:\CO\OGTR\EVAL\Eval Sections\Scohort\RAF 2013\Pre-print final proof.PDF&lt;/Web_URL_Link1&gt;&lt;ZZ_WorkformID&gt;24&lt;/ZZ_WorkformID&gt;&lt;/MDL&gt;&lt;/Cite&gt;&lt;/Refman&gt;</w:instrText>
      </w:r>
      <w:r w:rsidR="008D055B" w:rsidRPr="00811604">
        <w:rPr>
          <w:lang w:val="en"/>
        </w:rPr>
        <w:fldChar w:fldCharType="separate"/>
      </w:r>
      <w:r w:rsidR="008D055B" w:rsidRPr="00811604">
        <w:rPr>
          <w:noProof/>
          <w:lang w:val="en"/>
        </w:rPr>
        <w:t>(OGTR 2013)</w:t>
      </w:r>
      <w:r w:rsidR="008D055B" w:rsidRPr="00811604">
        <w:rPr>
          <w:lang w:val="en"/>
        </w:rPr>
        <w:fldChar w:fldCharType="end"/>
      </w:r>
      <w:r w:rsidR="008D055B" w:rsidRPr="00811604">
        <w:rPr>
          <w:lang w:val="en"/>
        </w:rPr>
        <w:t>,</w:t>
      </w:r>
      <w:r w:rsidR="008D055B" w:rsidRPr="00811604">
        <w:t xml:space="preserve"> which guides the risk assessment and risk management process, defines negligible risks as risks of no discernible concern with no present need to invoke actions for mitigation. Therefore, no additional controls are required to treat these negligible risks. Hence,</w:t>
      </w:r>
      <w:r w:rsidR="008D055B" w:rsidRPr="00811604">
        <w:rPr>
          <w:bCs/>
        </w:rPr>
        <w:t xml:space="preserve"> </w:t>
      </w:r>
      <w:r w:rsidR="008D055B" w:rsidRPr="00811604">
        <w:t xml:space="preserve">the Regulator considers that the dealings involved in this proposed release </w:t>
      </w:r>
      <w:r w:rsidR="008D055B" w:rsidRPr="00811604">
        <w:rPr>
          <w:bCs/>
        </w:rPr>
        <w:t>do not pose a significant risk</w:t>
      </w:r>
      <w:r w:rsidR="008D055B" w:rsidRPr="00811604">
        <w:t xml:space="preserve"> to either people or the environment.</w:t>
      </w:r>
    </w:p>
    <w:p w:rsidR="008D055B" w:rsidRPr="00811604" w:rsidRDefault="008D055B" w:rsidP="008D055B">
      <w:pPr>
        <w:pStyle w:val="1Para"/>
        <w:numPr>
          <w:ilvl w:val="0"/>
          <w:numId w:val="0"/>
        </w:numPr>
        <w:sectPr w:rsidR="008D055B" w:rsidRPr="00811604" w:rsidSect="00823C6E">
          <w:headerReference w:type="even" r:id="rId21"/>
          <w:footerReference w:type="default" r:id="rId22"/>
          <w:headerReference w:type="first" r:id="rId23"/>
          <w:pgSz w:w="11906" w:h="16838" w:code="9"/>
          <w:pgMar w:top="1247" w:right="1361" w:bottom="1247" w:left="1361" w:header="680" w:footer="510" w:gutter="0"/>
          <w:cols w:space="708"/>
          <w:docGrid w:linePitch="360"/>
        </w:sectPr>
      </w:pPr>
    </w:p>
    <w:p w:rsidR="008D055B" w:rsidRPr="00811604" w:rsidRDefault="008D055B" w:rsidP="008D055B">
      <w:pPr>
        <w:pStyle w:val="Style1"/>
      </w:pPr>
      <w:bookmarkStart w:id="210" w:name="_Toc518464251"/>
      <w:r w:rsidRPr="00811604">
        <w:lastRenderedPageBreak/>
        <w:t>Risk management plan</w:t>
      </w:r>
      <w:bookmarkEnd w:id="210"/>
    </w:p>
    <w:p w:rsidR="008D055B" w:rsidRPr="00811604" w:rsidRDefault="008D055B" w:rsidP="008D055B">
      <w:pPr>
        <w:pStyle w:val="Style2"/>
      </w:pPr>
      <w:bookmarkStart w:id="211" w:name="_Toc518464252"/>
      <w:r w:rsidRPr="00811604">
        <w:t>Background</w:t>
      </w:r>
      <w:bookmarkEnd w:id="211"/>
    </w:p>
    <w:p w:rsidR="008D055B" w:rsidRPr="00811604" w:rsidRDefault="008D055B" w:rsidP="008D055B">
      <w:pPr>
        <w:pStyle w:val="1Para"/>
      </w:pPr>
      <w:r w:rsidRPr="00811604">
        <w:t>Risk management is used to protect the health and safety of people and to protect the environment by controlling or mitigating risk. The risk management plan addresses risks evaluated as requiring treatment and considers limits and controls proposed by the applicant, as well as general risk management measures. The risk management plan informs the Regulator’s decision-making process and is given effect through licence conditions.</w:t>
      </w:r>
    </w:p>
    <w:p w:rsidR="008D055B" w:rsidRPr="00811604" w:rsidRDefault="008D055B" w:rsidP="008D055B">
      <w:pPr>
        <w:pStyle w:val="1Para"/>
      </w:pPr>
      <w:r w:rsidRPr="00811604">
        <w:t>Under section 56 of the Act, the Regulator must not issue a licence unless satisfied that any risks posed by the dealings proposed to be authorised by the licence are able to be managed in a way that protects the health and safety of people and the environment.</w:t>
      </w:r>
    </w:p>
    <w:p w:rsidR="008D055B" w:rsidRPr="00811604" w:rsidRDefault="008D055B" w:rsidP="008D055B">
      <w:pPr>
        <w:pStyle w:val="1Para"/>
      </w:pPr>
      <w:r w:rsidRPr="00811604">
        <w:t>All licences are subject to three conditions prescribed in the Act. Section 63 of the Act requires that each licence holder inform relevant people of their obligations under the licence. The other statutory conditions allow the Regulator to maintain oversight of licensed dealings: section 64 requires the licence holder to provide access to premises to OGTR inspectors and section 65 requires the licence holder to report any information about risks or unintended effects of the dealing to the Regulator on becoming aware of them. Matters related to the ongoing suitability of the licence holder are also required to be reported to the Regulator.</w:t>
      </w:r>
    </w:p>
    <w:p w:rsidR="008D055B" w:rsidRPr="00811604" w:rsidRDefault="008D055B" w:rsidP="008D055B">
      <w:pPr>
        <w:pStyle w:val="1Para"/>
      </w:pPr>
      <w:r w:rsidRPr="00811604">
        <w:t>The licence is also subject to any conditions imposed by the Regulator. Examples of the matters to which conditions may relate are listed in section 62 of the Act. Licence conditions can be imposed to limit and control the scope of the dealings</w:t>
      </w:r>
      <w:r w:rsidRPr="00063D9D">
        <w:t xml:space="preserve"> and to manage risk to people or the environment</w:t>
      </w:r>
      <w:r w:rsidRPr="00811604">
        <w:t>. In addition, the Regulator has extensive powers to monitor compliance with licence conditions under section 152 of the Act.</w:t>
      </w:r>
    </w:p>
    <w:p w:rsidR="008D055B" w:rsidRPr="00811604" w:rsidRDefault="008D055B" w:rsidP="008D055B">
      <w:pPr>
        <w:pStyle w:val="Style2"/>
      </w:pPr>
      <w:bookmarkStart w:id="212" w:name="_Toc518464253"/>
      <w:r w:rsidRPr="00811604">
        <w:t>Risk treatment measures for substantive risks</w:t>
      </w:r>
      <w:bookmarkEnd w:id="212"/>
    </w:p>
    <w:p w:rsidR="008D055B" w:rsidRPr="00811604" w:rsidRDefault="008D055B" w:rsidP="008D055B">
      <w:pPr>
        <w:pStyle w:val="1Para"/>
      </w:pPr>
      <w:r w:rsidRPr="00811604">
        <w:t xml:space="preserve">The risk assessment of risk scenarios listed in Chapter 2 concluded that there are negligible risks to people and the environment from the proposed </w:t>
      </w:r>
      <w:r>
        <w:t>clinical trials of the GMO</w:t>
      </w:r>
      <w:r w:rsidRPr="00811604">
        <w:t>. These risk scenarios were consid</w:t>
      </w:r>
      <w:r>
        <w:t>ered in the context of the limits and controls</w:t>
      </w:r>
      <w:r w:rsidRPr="00811604">
        <w:t xml:space="preserve"> proposed </w:t>
      </w:r>
      <w:r w:rsidR="00D319D8">
        <w:t>in the application</w:t>
      </w:r>
      <w:r w:rsidR="00D319D8" w:rsidRPr="00811604">
        <w:t xml:space="preserve"> </w:t>
      </w:r>
      <w:r w:rsidRPr="00811604">
        <w:t>(Chapter 1, Section</w:t>
      </w:r>
      <w:r>
        <w:t xml:space="preserve"> </w:t>
      </w:r>
      <w:r w:rsidR="00EA1042">
        <w:t>2</w:t>
      </w:r>
      <w:r>
        <w:t>.3</w:t>
      </w:r>
      <w:r w:rsidRPr="00811604">
        <w:t>),</w:t>
      </w:r>
      <w:r>
        <w:t xml:space="preserve"> the parent organism </w:t>
      </w:r>
      <w:r w:rsidRPr="00811604">
        <w:t>(Chapter 1, Section</w:t>
      </w:r>
      <w:r>
        <w:t xml:space="preserve"> </w:t>
      </w:r>
      <w:r w:rsidR="00EA1042">
        <w:t>3</w:t>
      </w:r>
      <w:r w:rsidRPr="00811604">
        <w:t>)</w:t>
      </w:r>
      <w:r>
        <w:t xml:space="preserve">, the GMO </w:t>
      </w:r>
      <w:r w:rsidRPr="00811604">
        <w:t>(Chapter 1, Section</w:t>
      </w:r>
      <w:r>
        <w:t xml:space="preserve"> </w:t>
      </w:r>
      <w:r w:rsidR="00EA1042">
        <w:t>4</w:t>
      </w:r>
      <w:r w:rsidRPr="00811604">
        <w:t>)</w:t>
      </w:r>
      <w:r w:rsidR="00F83341">
        <w:t>,</w:t>
      </w:r>
      <w:r w:rsidRPr="00811604">
        <w:t xml:space="preserve"> and considering both the short and the long term. The risk evaluation concluded that no specific risk treatment measures are required to treat these negligible risks. Limits and controls proposed by the applicant and other general risk management measures are discussed below.</w:t>
      </w:r>
    </w:p>
    <w:p w:rsidR="008D055B" w:rsidRPr="00811604" w:rsidRDefault="008D055B" w:rsidP="008D055B">
      <w:pPr>
        <w:pStyle w:val="Style2"/>
      </w:pPr>
      <w:bookmarkStart w:id="213" w:name="_Toc518464254"/>
      <w:r w:rsidRPr="00811604">
        <w:t>General risk management</w:t>
      </w:r>
      <w:bookmarkEnd w:id="213"/>
    </w:p>
    <w:p w:rsidR="008D055B" w:rsidRPr="00811604" w:rsidRDefault="008D055B" w:rsidP="008D055B">
      <w:pPr>
        <w:pStyle w:val="1Para"/>
      </w:pPr>
      <w:r w:rsidRPr="00811604">
        <w:t xml:space="preserve">The limits and controls proposed in the application were important in establishing the context for the risk assessment and in reaching the conclusion that the risks posed to people and the environment are negligible. Therefore, to maintain the risk context, licence conditions have been </w:t>
      </w:r>
      <w:r w:rsidR="00C35263">
        <w:t>imposed</w:t>
      </w:r>
      <w:r w:rsidR="00C35263" w:rsidRPr="00811604">
        <w:t xml:space="preserve"> </w:t>
      </w:r>
      <w:r w:rsidRPr="00811604">
        <w:t>to limit the release to the proposed size, location and duration, and to restrict the spread and persistence of the GMOs and their genetic material in the environment. The conditions are discussed and summarised in this Chapter and listed in detail in</w:t>
      </w:r>
      <w:r w:rsidR="00C35263">
        <w:t xml:space="preserve"> the licence</w:t>
      </w:r>
      <w:r w:rsidRPr="00811604">
        <w:t>.</w:t>
      </w:r>
    </w:p>
    <w:p w:rsidR="008D055B" w:rsidRPr="00811604" w:rsidRDefault="002733D9" w:rsidP="008D055B">
      <w:pPr>
        <w:pStyle w:val="Style3"/>
      </w:pPr>
      <w:bookmarkStart w:id="214" w:name="_Toc518464255"/>
      <w:bookmarkStart w:id="215" w:name="_Ref191369310"/>
      <w:bookmarkStart w:id="216" w:name="_Ref258841340"/>
      <w:bookmarkStart w:id="217" w:name="_Ref190674059"/>
      <w:bookmarkStart w:id="218" w:name="_Ref190674068"/>
      <w:r>
        <w:t>L</w:t>
      </w:r>
      <w:r w:rsidR="008D055B" w:rsidRPr="00811604">
        <w:t>icence conditions to limit and control the release</w:t>
      </w:r>
      <w:bookmarkEnd w:id="214"/>
    </w:p>
    <w:p w:rsidR="008D055B" w:rsidRPr="00811604" w:rsidRDefault="008D055B" w:rsidP="008D055B">
      <w:pPr>
        <w:pStyle w:val="Quote"/>
        <w:numPr>
          <w:ilvl w:val="0"/>
          <w:numId w:val="0"/>
        </w:numPr>
      </w:pPr>
      <w:r w:rsidRPr="00811604">
        <w:t>3.1.1</w:t>
      </w:r>
      <w:r w:rsidRPr="00811604">
        <w:tab/>
        <w:t xml:space="preserve">Consideration of limits and controls proposed by </w:t>
      </w:r>
      <w:bookmarkEnd w:id="215"/>
      <w:bookmarkEnd w:id="216"/>
      <w:r>
        <w:t>CNS Pty Ltd</w:t>
      </w:r>
    </w:p>
    <w:p w:rsidR="008D055B" w:rsidRDefault="008D055B" w:rsidP="008D055B">
      <w:pPr>
        <w:pStyle w:val="1Para"/>
      </w:pPr>
      <w:bookmarkStart w:id="219" w:name="_Ref194904872"/>
      <w:r w:rsidRPr="00811604">
        <w:t>Chapter 1 provide</w:t>
      </w:r>
      <w:r>
        <w:t>s</w:t>
      </w:r>
      <w:r w:rsidRPr="00811604">
        <w:t xml:space="preserve"> details of the limits and controls proposed by </w:t>
      </w:r>
      <w:r>
        <w:t>CNS Pty Ltd</w:t>
      </w:r>
      <w:r w:rsidRPr="00811604">
        <w:t xml:space="preserve"> in the</w:t>
      </w:r>
      <w:r>
        <w:t>ir</w:t>
      </w:r>
      <w:r w:rsidRPr="00811604">
        <w:t xml:space="preserve"> application. These are taken into account in the </w:t>
      </w:r>
      <w:r w:rsidR="00D47AB5">
        <w:t>eight</w:t>
      </w:r>
      <w:r w:rsidR="00D47AB5" w:rsidRPr="00811604">
        <w:t xml:space="preserve"> </w:t>
      </w:r>
      <w:r w:rsidRPr="00811604">
        <w:t xml:space="preserve">risk scenarios postulated for the proposed release in Chapter 2. The appropriateness of these </w:t>
      </w:r>
      <w:r w:rsidR="00D073C7">
        <w:t xml:space="preserve">limits and </w:t>
      </w:r>
      <w:r w:rsidRPr="00811604">
        <w:t>controls is considered further below.</w:t>
      </w:r>
    </w:p>
    <w:p w:rsidR="00E50EEB" w:rsidRDefault="008D055B" w:rsidP="008D08DE">
      <w:pPr>
        <w:pStyle w:val="1Para"/>
      </w:pPr>
      <w:r w:rsidRPr="00811604">
        <w:lastRenderedPageBreak/>
        <w:t>The applicant propose</w:t>
      </w:r>
      <w:r w:rsidR="00F559B9">
        <w:t>d</w:t>
      </w:r>
      <w:r w:rsidRPr="00811604">
        <w:t xml:space="preserve"> that </w:t>
      </w:r>
      <w:r>
        <w:t xml:space="preserve">clinical trials will be conducted at clinical trial sites, and </w:t>
      </w:r>
      <w:r w:rsidR="0032064B">
        <w:t xml:space="preserve">the duration of the </w:t>
      </w:r>
      <w:r w:rsidRPr="00811604">
        <w:t>trial</w:t>
      </w:r>
      <w:r w:rsidR="0032064B">
        <w:t>s</w:t>
      </w:r>
      <w:r w:rsidRPr="00811604">
        <w:t xml:space="preserve"> w</w:t>
      </w:r>
      <w:r>
        <w:t>ill</w:t>
      </w:r>
      <w:r w:rsidRPr="00811604">
        <w:t xml:space="preserve"> be limited to </w:t>
      </w:r>
      <w:r>
        <w:t>five years</w:t>
      </w:r>
      <w:r w:rsidRPr="00811604">
        <w:t>.</w:t>
      </w:r>
      <w:r w:rsidR="00502184">
        <w:t xml:space="preserve"> </w:t>
      </w:r>
      <w:r w:rsidR="00E50EEB">
        <w:t xml:space="preserve">The applicant </w:t>
      </w:r>
      <w:r w:rsidR="00F559B9">
        <w:t xml:space="preserve">proposed </w:t>
      </w:r>
      <w:r w:rsidR="00E50EEB">
        <w:t>inoculat</w:t>
      </w:r>
      <w:r w:rsidR="00E50EEB" w:rsidRPr="00AB3FD0">
        <w:t xml:space="preserve">ing </w:t>
      </w:r>
      <w:r w:rsidR="00E50EEB">
        <w:t xml:space="preserve">up to 350 healthy adults of both genders. Inoculation of trial participants and collection of samples will be conducted at clinical trial sites. </w:t>
      </w:r>
      <w:r w:rsidR="00E50EEB" w:rsidRPr="001932F2">
        <w:t xml:space="preserve">These </w:t>
      </w:r>
      <w:r w:rsidR="00D31DA1">
        <w:t>limits</w:t>
      </w:r>
      <w:r w:rsidR="00E50EEB" w:rsidRPr="001932F2">
        <w:t xml:space="preserve"> </w:t>
      </w:r>
      <w:r w:rsidR="00E50EEB">
        <w:t>will</w:t>
      </w:r>
      <w:r w:rsidR="00E50EEB" w:rsidRPr="001932F2">
        <w:t xml:space="preserve"> </w:t>
      </w:r>
      <w:r w:rsidR="00E50EEB">
        <w:t>minimise</w:t>
      </w:r>
      <w:r w:rsidR="00E50EEB" w:rsidRPr="001932F2">
        <w:t xml:space="preserve"> the potential exposure of </w:t>
      </w:r>
      <w:r w:rsidR="00E50EEB">
        <w:t>people</w:t>
      </w:r>
      <w:r w:rsidR="00E50EEB" w:rsidRPr="001932F2">
        <w:t xml:space="preserve"> and ot</w:t>
      </w:r>
      <w:r w:rsidR="00E50EEB">
        <w:t>her organisms to the GMO, and are included in the licence</w:t>
      </w:r>
      <w:r w:rsidR="00E50EEB" w:rsidRPr="00811604">
        <w:t>.</w:t>
      </w:r>
    </w:p>
    <w:p w:rsidR="00E81D53" w:rsidRDefault="008D08DE" w:rsidP="008D08DE">
      <w:pPr>
        <w:pStyle w:val="1Para"/>
      </w:pPr>
      <w:r>
        <w:t>Clinical trial s</w:t>
      </w:r>
      <w:r w:rsidR="00502184">
        <w:t xml:space="preserve">ites </w:t>
      </w:r>
      <w:r w:rsidR="00E81D53">
        <w:t>have</w:t>
      </w:r>
      <w:r w:rsidRPr="008D08DE">
        <w:t xml:space="preserve"> institutional policies and procedures based on the </w:t>
      </w:r>
      <w:r w:rsidRPr="00E81D53">
        <w:rPr>
          <w:i/>
        </w:rPr>
        <w:t>Australian Guidelines for the Prevention and Control of Infection in Healthcare</w:t>
      </w:r>
      <w:r w:rsidR="00E81D53">
        <w:t xml:space="preserve"> </w:t>
      </w:r>
      <w:r w:rsidR="00E81D53">
        <w:fldChar w:fldCharType="begin"/>
      </w:r>
      <w:r w:rsidR="00E81D53">
        <w:instrText xml:space="preserve"> ADDIN EN.CITE &lt;EndNote&gt;&lt;Cite&gt;&lt;Author&gt;National Health and Medical Research Council&lt;/Author&gt;&lt;Year&gt;2010&lt;/Year&gt;&lt;RecNum&gt;5705&lt;/RecNum&gt;&lt;DisplayText&gt;(National Health and Medical Research Council, 2010)&lt;/DisplayText&gt;&lt;record&gt;&lt;rec-number&gt;5705&lt;/rec-number&gt;&lt;foreign-keys&gt;&lt;key app="EN" db-id="vf22ax0roe9ssce55r0vrezirwdtv52edrxs" timestamp="1507254726"&gt;5705&lt;/key&gt;&lt;/foreign-keys&gt;&lt;ref-type name="Book"&gt;6&lt;/ref-type&gt;&lt;contributors&gt;&lt;authors&gt;&lt;author&gt;National Health and Medical Research Council,&lt;/author&gt;&lt;/authors&gt;&lt;/contributors&gt;&lt;titles&gt;&lt;title&gt;Australian Guidelines for the Prevention and Control of Infection in Healthcare (2010)&lt;/title&gt;&lt;/titles&gt;&lt;reprint-edition&gt;Not in File&lt;/reprint-edition&gt;&lt;keywords&gt;&lt;keyword&gt;and&lt;/keyword&gt;&lt;keyword&gt;control&lt;/keyword&gt;&lt;keyword&gt;guideline&lt;/keyword&gt;&lt;keyword&gt;Guidelines&lt;/keyword&gt;&lt;keyword&gt;INFECTION&lt;/keyword&gt;&lt;keyword&gt;of&lt;/keyword&gt;&lt;keyword&gt;Prevention&lt;/keyword&gt;&lt;/keywords&gt;&lt;dates&gt;&lt;year&gt;2010&lt;/year&gt;&lt;pub-dates&gt;&lt;date&gt;2010&lt;/date&gt;&lt;/pub-dates&gt;&lt;/dates&gt;&lt;label&gt;5848&lt;/label&gt;&lt;urls&gt;&lt;related-urls&gt;&lt;url&gt;&lt;style face="underline" font="default" size="100%"&gt;https://www.nhmrc.gov.au/book/html-australian-guidelines-prevention-and-control-infection-healthcare-2010&lt;/style&gt;&lt;/url&gt;&lt;/related-urls&gt;&lt;/urls&gt;&lt;/record&gt;&lt;/Cite&gt;&lt;/EndNote&gt;</w:instrText>
      </w:r>
      <w:r w:rsidR="00E81D53">
        <w:fldChar w:fldCharType="separate"/>
      </w:r>
      <w:r w:rsidR="00E81D53">
        <w:rPr>
          <w:noProof/>
        </w:rPr>
        <w:t>(National Health and Medical Research Council, 2010)</w:t>
      </w:r>
      <w:r w:rsidR="00E81D53">
        <w:fldChar w:fldCharType="end"/>
      </w:r>
      <w:r w:rsidRPr="008D08DE">
        <w:t>. These guidelines aim to reduce transmissi</w:t>
      </w:r>
      <w:r w:rsidR="00E81D53">
        <w:t xml:space="preserve">on of infectious organisms </w:t>
      </w:r>
      <w:r w:rsidRPr="008D08DE">
        <w:t>in the clinical setting.</w:t>
      </w:r>
      <w:r w:rsidR="00E81D53">
        <w:t xml:space="preserve"> Sample</w:t>
      </w:r>
      <w:r w:rsidR="0032064B">
        <w:t xml:space="preserve">s from trial participants, which may contain the GMO, </w:t>
      </w:r>
      <w:r w:rsidR="00E81D53">
        <w:t xml:space="preserve">may be </w:t>
      </w:r>
      <w:r w:rsidR="001E3661">
        <w:t>analysed at</w:t>
      </w:r>
      <w:r w:rsidR="00E81D53" w:rsidRPr="00842D17">
        <w:t xml:space="preserve"> </w:t>
      </w:r>
      <w:r w:rsidR="001E3661">
        <w:t>analytical facilities</w:t>
      </w:r>
      <w:r w:rsidR="00E81D53" w:rsidRPr="00842D17">
        <w:t xml:space="preserve"> </w:t>
      </w:r>
      <w:r w:rsidR="00E81D53">
        <w:t>including</w:t>
      </w:r>
      <w:r w:rsidR="00E81D53" w:rsidRPr="00842D17">
        <w:t xml:space="preserve"> pathology laboratories and contract laboratories</w:t>
      </w:r>
      <w:r w:rsidR="0032064B">
        <w:t xml:space="preserve">, such as PC2 facilities </w:t>
      </w:r>
      <w:r w:rsidR="006D7F93">
        <w:t>certified</w:t>
      </w:r>
      <w:r w:rsidR="0032064B">
        <w:t xml:space="preserve"> by the Regulator.</w:t>
      </w:r>
      <w:r w:rsidR="00E81D53">
        <w:t xml:space="preserve"> These </w:t>
      </w:r>
      <w:r w:rsidR="0032064B">
        <w:t xml:space="preserve">analytical facilities </w:t>
      </w:r>
      <w:r w:rsidR="00E81D53">
        <w:t>follow relevant guidelines that minimise staff exposure to infectious microorganisms</w:t>
      </w:r>
      <w:r w:rsidR="00E50EEB">
        <w:t xml:space="preserve"> and maintain containment of microorganisms</w:t>
      </w:r>
      <w:r w:rsidR="003A6738">
        <w:t xml:space="preserve"> (Risk scenario </w:t>
      </w:r>
      <w:r w:rsidR="00A06295">
        <w:t>4</w:t>
      </w:r>
      <w:r w:rsidR="003A6738">
        <w:t>)</w:t>
      </w:r>
      <w:r w:rsidR="00E81D53">
        <w:t xml:space="preserve">. </w:t>
      </w:r>
      <w:r w:rsidR="00A43D04">
        <w:t>As the GMO would be present at low level in such samples, and are expected to be attenuated, these standard measures are considered appropriate. Therefore no additional conditions are included in the licence relating to participant samples.</w:t>
      </w:r>
      <w:r w:rsidR="00E81D53">
        <w:t xml:space="preserve"> </w:t>
      </w:r>
      <w:r w:rsidR="00775463">
        <w:t>L</w:t>
      </w:r>
      <w:r w:rsidR="00E81D53">
        <w:t>icence conditions are included that requ</w:t>
      </w:r>
      <w:r w:rsidR="002639F8">
        <w:t xml:space="preserve">ire </w:t>
      </w:r>
      <w:r w:rsidR="00D31DA1">
        <w:t xml:space="preserve">the licence holder to ensure </w:t>
      </w:r>
      <w:r w:rsidR="00F91BDF">
        <w:t xml:space="preserve">that </w:t>
      </w:r>
      <w:r w:rsidR="002639F8">
        <w:t>dealings, other than import and</w:t>
      </w:r>
      <w:r w:rsidR="00E81D53">
        <w:t xml:space="preserve"> transport</w:t>
      </w:r>
      <w:r w:rsidR="00D31DA1">
        <w:t xml:space="preserve"> by external service providers</w:t>
      </w:r>
      <w:r w:rsidR="00E81D53">
        <w:t xml:space="preserve">, </w:t>
      </w:r>
      <w:r w:rsidR="00F91BDF">
        <w:t xml:space="preserve">are </w:t>
      </w:r>
      <w:r w:rsidR="00E81D53">
        <w:t>conducted in clinical trial sites</w:t>
      </w:r>
      <w:r w:rsidR="0032064B">
        <w:t xml:space="preserve"> and analytical facilities</w:t>
      </w:r>
      <w:r w:rsidR="00E81D53">
        <w:t xml:space="preserve"> </w:t>
      </w:r>
      <w:r w:rsidR="00F91BDF">
        <w:t xml:space="preserve">which </w:t>
      </w:r>
      <w:r w:rsidR="00E50EEB">
        <w:t xml:space="preserve">employ </w:t>
      </w:r>
      <w:r w:rsidR="00F91BDF">
        <w:t xml:space="preserve">appropriate </w:t>
      </w:r>
      <w:r w:rsidR="00E50EEB">
        <w:t xml:space="preserve">work practices and </w:t>
      </w:r>
      <w:r w:rsidR="00E81D53">
        <w:t xml:space="preserve">adhere to </w:t>
      </w:r>
      <w:r w:rsidR="00F91BDF">
        <w:t xml:space="preserve">relevant </w:t>
      </w:r>
      <w:r w:rsidR="00E81D53">
        <w:t>standards</w:t>
      </w:r>
      <w:r w:rsidRPr="008D08DE">
        <w:t>.</w:t>
      </w:r>
    </w:p>
    <w:p w:rsidR="008D055B" w:rsidRDefault="008D055B" w:rsidP="00AA00C2">
      <w:pPr>
        <w:pStyle w:val="1Para"/>
      </w:pPr>
      <w:r w:rsidRPr="00811604">
        <w:t xml:space="preserve">The applicant </w:t>
      </w:r>
      <w:r w:rsidR="00F559B9" w:rsidRPr="00811604">
        <w:t>propose</w:t>
      </w:r>
      <w:r w:rsidR="00F559B9">
        <w:t>d</w:t>
      </w:r>
      <w:r w:rsidR="00F559B9" w:rsidRPr="00811604">
        <w:t xml:space="preserve"> </w:t>
      </w:r>
      <w:r w:rsidRPr="00811604">
        <w:t>that only</w:t>
      </w:r>
      <w:r w:rsidR="0087388B">
        <w:t xml:space="preserve"> suitably qualified and</w:t>
      </w:r>
      <w:r w:rsidRPr="00811604">
        <w:t xml:space="preserve"> trained </w:t>
      </w:r>
      <w:r>
        <w:t>staff</w:t>
      </w:r>
      <w:r w:rsidRPr="00811604">
        <w:t xml:space="preserve"> w</w:t>
      </w:r>
      <w:r>
        <w:t>ill</w:t>
      </w:r>
      <w:r w:rsidRPr="00811604">
        <w:t xml:space="preserve"> be permitted to deal with the GMO.</w:t>
      </w:r>
      <w:r>
        <w:t xml:space="preserve"> The GMO</w:t>
      </w:r>
      <w:r w:rsidRPr="00C70AD0">
        <w:t xml:space="preserve"> w</w:t>
      </w:r>
      <w:r>
        <w:t>ill</w:t>
      </w:r>
      <w:r w:rsidRPr="00C70AD0">
        <w:t xml:space="preserve"> only be</w:t>
      </w:r>
      <w:r>
        <w:t xml:space="preserve"> prepared and administered by </w:t>
      </w:r>
      <w:r w:rsidRPr="00C70AD0">
        <w:t>suitably trained</w:t>
      </w:r>
      <w:r>
        <w:t xml:space="preserve"> and qualified staff associated with the clinical trial. </w:t>
      </w:r>
      <w:r w:rsidRPr="00C70AD0">
        <w:t xml:space="preserve">The applicant </w:t>
      </w:r>
      <w:r w:rsidR="00F559B9" w:rsidRPr="00C70AD0">
        <w:t>propose</w:t>
      </w:r>
      <w:r w:rsidR="00F559B9">
        <w:t>d</w:t>
      </w:r>
      <w:r w:rsidR="00F559B9" w:rsidRPr="00C70AD0">
        <w:t xml:space="preserve"> </w:t>
      </w:r>
      <w:r w:rsidRPr="00C70AD0">
        <w:t xml:space="preserve">that </w:t>
      </w:r>
      <w:r>
        <w:t>clinical trial staff</w:t>
      </w:r>
      <w:r w:rsidRPr="00C70AD0">
        <w:t xml:space="preserve"> preparing</w:t>
      </w:r>
      <w:r>
        <w:t xml:space="preserve"> the GMO will wear PPE including</w:t>
      </w:r>
      <w:r w:rsidR="0087388B">
        <w:t xml:space="preserve"> a long-sleeved</w:t>
      </w:r>
      <w:r>
        <w:t xml:space="preserve"> laboratory coat</w:t>
      </w:r>
      <w:r w:rsidR="0087388B">
        <w:t xml:space="preserve"> or gown</w:t>
      </w:r>
      <w:r>
        <w:t xml:space="preserve"> and gloves</w:t>
      </w:r>
      <w:r w:rsidR="00D31DA1">
        <w:t>. The GMO for inoculation will be prepared in a</w:t>
      </w:r>
      <w:r>
        <w:t xml:space="preserve"> Class II BSC. No sharps will be used when preparing the GMO. The GMO will be administered to trial participants by intranasal spray which may expose clinical trial staff to aerosols containing the GMO. Clinical trial staff administering the GMO</w:t>
      </w:r>
      <w:r w:rsidRPr="00C70AD0">
        <w:t xml:space="preserve"> </w:t>
      </w:r>
      <w:r>
        <w:t>to trial participants will</w:t>
      </w:r>
      <w:r w:rsidRPr="00C70AD0">
        <w:t xml:space="preserve"> wear PPE</w:t>
      </w:r>
      <w:r>
        <w:t xml:space="preserve"> including laboratory coat</w:t>
      </w:r>
      <w:r w:rsidR="0087388B">
        <w:t xml:space="preserve"> or gown</w:t>
      </w:r>
      <w:r>
        <w:t>, gloves, eye protection and a mask protecting the</w:t>
      </w:r>
      <w:r w:rsidR="00FD02A6">
        <w:t xml:space="preserve"> </w:t>
      </w:r>
      <w:r>
        <w:t>nose and mout</w:t>
      </w:r>
      <w:r w:rsidR="00070D79">
        <w:t>h. Clinical trial staff</w:t>
      </w:r>
      <w:r w:rsidR="00671532">
        <w:t>,</w:t>
      </w:r>
      <w:r w:rsidR="00070D79">
        <w:t xml:space="preserve"> who </w:t>
      </w:r>
      <w:r w:rsidR="00A003E7">
        <w:t xml:space="preserve">are pregnant or </w:t>
      </w:r>
      <w:r>
        <w:t>ha</w:t>
      </w:r>
      <w:r w:rsidR="00AD0EF9">
        <w:t>ve</w:t>
      </w:r>
      <w:r w:rsidR="00A003E7">
        <w:t xml:space="preserve"> an</w:t>
      </w:r>
      <w:r>
        <w:t xml:space="preserve"> immunodeficiency</w:t>
      </w:r>
      <w:r w:rsidR="00671532">
        <w:t xml:space="preserve"> or immunosuppression,</w:t>
      </w:r>
      <w:r>
        <w:t xml:space="preserve"> will be excluded from handling or administering the GMO </w:t>
      </w:r>
      <w:r w:rsidRPr="00811604">
        <w:t>(</w:t>
      </w:r>
      <w:r>
        <w:t>R</w:t>
      </w:r>
      <w:r w:rsidRPr="00811604">
        <w:t>isk scenario </w:t>
      </w:r>
      <w:r>
        <w:t>1</w:t>
      </w:r>
      <w:r w:rsidRPr="00811604">
        <w:t>)</w:t>
      </w:r>
      <w:r>
        <w:t xml:space="preserve">. </w:t>
      </w:r>
      <w:r w:rsidR="00983EF3">
        <w:t xml:space="preserve">Only the trial participant and two clinical staff will be in the room during administration. </w:t>
      </w:r>
      <w:r>
        <w:t>These measures will minimise exposure of people</w:t>
      </w:r>
      <w:r w:rsidR="00AD0EF9">
        <w:t xml:space="preserve"> conducting dealings at clinical trial sites</w:t>
      </w:r>
      <w:r w:rsidRPr="000D3FA7">
        <w:t xml:space="preserve"> </w:t>
      </w:r>
      <w:r>
        <w:t>to the GMO, including those at risk of experiencing severe RSV disease, and are included in the licence conditions</w:t>
      </w:r>
      <w:r w:rsidRPr="00811604">
        <w:t>.</w:t>
      </w:r>
      <w:r w:rsidR="00AA00C2" w:rsidRPr="00AA00C2">
        <w:t xml:space="preserve"> </w:t>
      </w:r>
      <w:r w:rsidR="00AA00C2">
        <w:t>Licence conditions also include educating s</w:t>
      </w:r>
      <w:r w:rsidR="00AA00C2" w:rsidRPr="00AA00C2">
        <w:t>taff handling the GMO, dispensing the GMO, administering it to trial participants or caring for trial participants on the potential for transmission of the GMO to people who are at risk of severe RSV infection including children aged 2 years or younger, and the elderly</w:t>
      </w:r>
      <w:r w:rsidR="00AA00C2">
        <w:t>.</w:t>
      </w:r>
    </w:p>
    <w:p w:rsidR="009761B0" w:rsidRDefault="008D055B" w:rsidP="008D055B">
      <w:pPr>
        <w:pStyle w:val="1Para"/>
      </w:pPr>
      <w:r>
        <w:t>The GMO will be administered to healthy adults only. People</w:t>
      </w:r>
      <w:r w:rsidR="00AD0EF9">
        <w:t xml:space="preserve"> at increased risk of severe RSV disease</w:t>
      </w:r>
      <w:r>
        <w:t>,</w:t>
      </w:r>
      <w:r w:rsidR="00AD0EF9">
        <w:t xml:space="preserve"> being </w:t>
      </w:r>
      <w:r w:rsidR="00775463">
        <w:t xml:space="preserve">children aged 2 years or younger, </w:t>
      </w:r>
      <w:r w:rsidR="00AD0EF9">
        <w:t xml:space="preserve">people with </w:t>
      </w:r>
      <w:r>
        <w:t>an immunodeficiency</w:t>
      </w:r>
      <w:r w:rsidR="00E74A3D">
        <w:t>, immunosup</w:t>
      </w:r>
      <w:r w:rsidR="00F170C7">
        <w:t>p</w:t>
      </w:r>
      <w:r w:rsidR="00E74A3D">
        <w:t>ression</w:t>
      </w:r>
      <w:r w:rsidR="00775463">
        <w:t xml:space="preserve"> or other risk factors (e.g.</w:t>
      </w:r>
      <w:r>
        <w:t xml:space="preserve"> cardiovascular or pulmonary disorder</w:t>
      </w:r>
      <w:r w:rsidR="00FD02A6">
        <w:t>s</w:t>
      </w:r>
      <w:r w:rsidR="00775463">
        <w:t>)</w:t>
      </w:r>
      <w:r>
        <w:t>, will be excluded from participating in the clinical trials.</w:t>
      </w:r>
      <w:r w:rsidR="00AD0EF9">
        <w:t xml:space="preserve"> </w:t>
      </w:r>
      <w:r w:rsidR="0085546D">
        <w:t xml:space="preserve">Women who are pregnant, planning to become pregnant or breastfeeding, may transmit the GMO to their foetus or baby, and will also be excluded from participating in the clinical trials. </w:t>
      </w:r>
      <w:r w:rsidR="00161DBF">
        <w:t>This will minimise the potential shedding</w:t>
      </w:r>
      <w:r w:rsidR="00775463">
        <w:t xml:space="preserve"> and transmission</w:t>
      </w:r>
      <w:r w:rsidR="00161DBF">
        <w:t xml:space="preserve"> of the GMO by trial participants suffering severe RSV disease</w:t>
      </w:r>
      <w:r w:rsidR="0087388B">
        <w:t xml:space="preserve"> </w:t>
      </w:r>
      <w:r w:rsidR="00161DBF">
        <w:t xml:space="preserve">(Risk scenario </w:t>
      </w:r>
      <w:r w:rsidR="00775463">
        <w:t>5</w:t>
      </w:r>
      <w:r w:rsidR="00161DBF">
        <w:t>).</w:t>
      </w:r>
      <w:r w:rsidR="009761B0" w:rsidRPr="009761B0">
        <w:t xml:space="preserve"> </w:t>
      </w:r>
      <w:r w:rsidR="00902AFA">
        <w:t xml:space="preserve">A licence condition </w:t>
      </w:r>
      <w:r w:rsidR="00983EF3">
        <w:t xml:space="preserve">has been </w:t>
      </w:r>
      <w:r w:rsidR="00902AFA">
        <w:t xml:space="preserve">imposed </w:t>
      </w:r>
      <w:r w:rsidR="00983EF3">
        <w:t>requiring</w:t>
      </w:r>
      <w:r w:rsidR="00902AFA">
        <w:t xml:space="preserve"> p</w:t>
      </w:r>
      <w:r w:rsidR="009761B0">
        <w:t xml:space="preserve">articipants </w:t>
      </w:r>
      <w:r w:rsidR="00983EF3">
        <w:t>to</w:t>
      </w:r>
      <w:r w:rsidR="009761B0">
        <w:t xml:space="preserve"> be instructed to avoid contact</w:t>
      </w:r>
      <w:r w:rsidR="00475679">
        <w:t xml:space="preserve"> with</w:t>
      </w:r>
      <w:r w:rsidR="00775463">
        <w:t xml:space="preserve"> at-risk groups including children aged 2 years or younger, </w:t>
      </w:r>
      <w:r w:rsidR="00F777B4">
        <w:t xml:space="preserve">and </w:t>
      </w:r>
      <w:r w:rsidR="00CD23E6">
        <w:t>residents of aged care facilities</w:t>
      </w:r>
      <w:r w:rsidR="00775463">
        <w:t>,</w:t>
      </w:r>
      <w:r w:rsidR="00902AFA">
        <w:t xml:space="preserve"> in addition to</w:t>
      </w:r>
      <w:r w:rsidR="009761B0">
        <w:t xml:space="preserve"> immunodeficient</w:t>
      </w:r>
      <w:r w:rsidR="00F777B4">
        <w:t>/</w:t>
      </w:r>
      <w:r w:rsidR="00CD23E6">
        <w:t xml:space="preserve"> </w:t>
      </w:r>
      <w:r w:rsidR="009761B0">
        <w:t xml:space="preserve">immunosuppressed persons </w:t>
      </w:r>
      <w:r w:rsidR="00F777B4">
        <w:t xml:space="preserve">and </w:t>
      </w:r>
      <w:r w:rsidR="009761B0">
        <w:t>pregnant women. Persons unwilling or unable to comply with the instructions will be excluded from participating in the study. These measures will minimise the exposure of people who are at increased risk of severe RSV</w:t>
      </w:r>
      <w:r w:rsidR="00775463">
        <w:t xml:space="preserve"> disease</w:t>
      </w:r>
      <w:r w:rsidR="0085546D" w:rsidRPr="0085546D">
        <w:t xml:space="preserve"> </w:t>
      </w:r>
      <w:r w:rsidR="0085546D">
        <w:t>to the GMO</w:t>
      </w:r>
      <w:r w:rsidR="009761B0">
        <w:t>.</w:t>
      </w:r>
    </w:p>
    <w:p w:rsidR="008D055B" w:rsidRDefault="008D055B" w:rsidP="00421ED4">
      <w:pPr>
        <w:pStyle w:val="1Para"/>
      </w:pPr>
      <w:r>
        <w:t xml:space="preserve">Trial participants will be instructed to implement hygiene measures to prevent interpersonal transmission of the GMO including respiratory and cough etiquette. </w:t>
      </w:r>
      <w:r w:rsidR="00D47AB5">
        <w:t>The applicant proposed that t</w:t>
      </w:r>
      <w:r>
        <w:t>hey will be instructed to seal tissues and other materials used to collect respiratory secretions in double containers provided by the clinical trial site for 10 days after</w:t>
      </w:r>
      <w:r w:rsidR="009761B0">
        <w:t xml:space="preserve"> </w:t>
      </w:r>
      <w:r>
        <w:t>inoculation of the GMO, and return these to the clinical trial site for disposal.</w:t>
      </w:r>
      <w:r w:rsidR="00421ED4">
        <w:t xml:space="preserve"> L</w:t>
      </w:r>
      <w:r w:rsidR="00902AFA">
        <w:t>icence condition</w:t>
      </w:r>
      <w:r w:rsidR="00421ED4">
        <w:t>s</w:t>
      </w:r>
      <w:r w:rsidR="00902AFA">
        <w:t xml:space="preserve"> </w:t>
      </w:r>
      <w:r w:rsidR="00F777B4">
        <w:t>h</w:t>
      </w:r>
      <w:r w:rsidR="00421ED4">
        <w:t>ave</w:t>
      </w:r>
      <w:r w:rsidR="00F777B4">
        <w:t xml:space="preserve"> been</w:t>
      </w:r>
      <w:r w:rsidR="00902AFA">
        <w:t xml:space="preserve"> imposed </w:t>
      </w:r>
      <w:r w:rsidR="00F777B4">
        <w:t>that trial</w:t>
      </w:r>
      <w:r w:rsidR="00902AFA">
        <w:t xml:space="preserve"> </w:t>
      </w:r>
      <w:r w:rsidR="00D47AB5">
        <w:t xml:space="preserve">participants </w:t>
      </w:r>
      <w:r w:rsidR="00275E5A">
        <w:t>must</w:t>
      </w:r>
      <w:r w:rsidR="00D47AB5">
        <w:t xml:space="preserve"> </w:t>
      </w:r>
      <w:r w:rsidR="00D47AB5">
        <w:lastRenderedPageBreak/>
        <w:t xml:space="preserve">agree to </w:t>
      </w:r>
      <w:r w:rsidR="00902AFA">
        <w:t>follow hygiene measures,</w:t>
      </w:r>
      <w:r w:rsidR="00D74D86">
        <w:t xml:space="preserve"> avoid contact with at-risk groups and </w:t>
      </w:r>
      <w:r w:rsidR="00902AFA">
        <w:t>collect contaminated waste in containers for a period of 1</w:t>
      </w:r>
      <w:r w:rsidR="00421ED4">
        <w:t>4</w:t>
      </w:r>
      <w:r w:rsidR="00902AFA">
        <w:t xml:space="preserve"> days</w:t>
      </w:r>
      <w:r w:rsidR="00275E5A">
        <w:t xml:space="preserve"> </w:t>
      </w:r>
      <w:r w:rsidR="00D74D86">
        <w:t xml:space="preserve">after inoculation </w:t>
      </w:r>
      <w:r w:rsidR="00275E5A">
        <w:t xml:space="preserve">instead of 10 days. Given that this is a first-in-human clinical trial of the GMO and there is </w:t>
      </w:r>
      <w:r w:rsidR="00CD23E6">
        <w:t>no direct</w:t>
      </w:r>
      <w:r w:rsidR="00275E5A">
        <w:t xml:space="preserve"> data on</w:t>
      </w:r>
      <w:r w:rsidR="00D74D86">
        <w:t xml:space="preserve"> GMO</w:t>
      </w:r>
      <w:r w:rsidR="00275E5A">
        <w:t xml:space="preserve"> shedding by humans, this additional</w:t>
      </w:r>
      <w:r w:rsidR="00902AFA">
        <w:t xml:space="preserve"> precaution</w:t>
      </w:r>
      <w:r w:rsidR="00275E5A">
        <w:t xml:space="preserve"> is imposed to minimise the </w:t>
      </w:r>
      <w:r w:rsidR="00D74D86">
        <w:t>potential for transmission</w:t>
      </w:r>
      <w:r w:rsidR="00275E5A">
        <w:t xml:space="preserve"> of the GMO</w:t>
      </w:r>
      <w:r w:rsidR="00902AFA">
        <w:t xml:space="preserve"> in the event that </w:t>
      </w:r>
      <w:r w:rsidR="00D74D86">
        <w:t xml:space="preserve">GMO </w:t>
      </w:r>
      <w:r w:rsidR="00902AFA">
        <w:t xml:space="preserve">shedding lasts longer than </w:t>
      </w:r>
      <w:r w:rsidR="00421ED4">
        <w:t>anticipated</w:t>
      </w:r>
      <w:r w:rsidR="00902AFA">
        <w:t xml:space="preserve">. </w:t>
      </w:r>
      <w:r w:rsidR="00421ED4">
        <w:t xml:space="preserve">Waste </w:t>
      </w:r>
      <w:r>
        <w:t xml:space="preserve">containers </w:t>
      </w:r>
      <w:r w:rsidR="00161DBF">
        <w:t xml:space="preserve">are to </w:t>
      </w:r>
      <w:r>
        <w:t>be kept</w:t>
      </w:r>
      <w:r w:rsidR="009761B0">
        <w:t xml:space="preserve"> away from children and animals</w:t>
      </w:r>
      <w:r>
        <w:t xml:space="preserve"> </w:t>
      </w:r>
      <w:r w:rsidR="009761B0">
        <w:t xml:space="preserve">(Risk scenario </w:t>
      </w:r>
      <w:r w:rsidR="00B802AF">
        <w:t>5</w:t>
      </w:r>
      <w:r>
        <w:t xml:space="preserve">). </w:t>
      </w:r>
      <w:r w:rsidR="00421ED4">
        <w:t xml:space="preserve">Participants </w:t>
      </w:r>
      <w:r>
        <w:t xml:space="preserve">will be instructed </w:t>
      </w:r>
      <w:r w:rsidR="004657E0">
        <w:t xml:space="preserve">to </w:t>
      </w:r>
      <w:r w:rsidR="004657E0" w:rsidRPr="004657E0">
        <w:t>refrain from donating blood, blood products, tissues or organs from the time of their first inoculation with the GMO until 6 months after their final inoculation</w:t>
      </w:r>
      <w:r w:rsidR="004966FB">
        <w:t xml:space="preserve"> (Risk scenario </w:t>
      </w:r>
      <w:r w:rsidR="004657E0">
        <w:t>6</w:t>
      </w:r>
      <w:r>
        <w:t>). They will</w:t>
      </w:r>
      <w:r w:rsidR="009761B0">
        <w:t xml:space="preserve"> be educated about the potential for transmission of the GMO</w:t>
      </w:r>
      <w:r w:rsidR="00AC0985">
        <w:t xml:space="preserve"> to other people including </w:t>
      </w:r>
      <w:r w:rsidR="00AC0985" w:rsidRPr="00AC0985">
        <w:t>those who are at risk of severe RSV infection</w:t>
      </w:r>
      <w:r w:rsidR="00421ED4">
        <w:t>,</w:t>
      </w:r>
      <w:r w:rsidR="00AC0985" w:rsidRPr="00AC0985">
        <w:t xml:space="preserve"> including children aged 2 years or younger, and the elderly</w:t>
      </w:r>
      <w:r w:rsidR="009761B0">
        <w:t xml:space="preserve">. </w:t>
      </w:r>
      <w:r w:rsidR="00B94CBE">
        <w:t>This information must be included in</w:t>
      </w:r>
      <w:r w:rsidR="00B94CBE" w:rsidRPr="00421ED4">
        <w:t xml:space="preserve"> the PIICF</w:t>
      </w:r>
      <w:r w:rsidR="00B94CBE">
        <w:t xml:space="preserve"> to be signed by participants</w:t>
      </w:r>
      <w:r>
        <w:t>.</w:t>
      </w:r>
      <w:r w:rsidR="009761B0">
        <w:t xml:space="preserve"> </w:t>
      </w:r>
      <w:r>
        <w:t>These measures</w:t>
      </w:r>
      <w:r w:rsidR="00161DBF">
        <w:t xml:space="preserve"> will minimise the exposure of other people</w:t>
      </w:r>
      <w:r w:rsidR="009761B0">
        <w:t xml:space="preserve"> and animals</w:t>
      </w:r>
      <w:r w:rsidR="00161DBF">
        <w:t xml:space="preserve"> in the environment to the GMO</w:t>
      </w:r>
      <w:r>
        <w:t>.</w:t>
      </w:r>
    </w:p>
    <w:p w:rsidR="00502184" w:rsidRDefault="008D055B" w:rsidP="008D055B">
      <w:pPr>
        <w:pStyle w:val="1Para"/>
      </w:pPr>
      <w:r>
        <w:t>The GMO will be imported and transported within Australia according to the</w:t>
      </w:r>
      <w:r w:rsidR="000819D8">
        <w:t xml:space="preserve"> requirements of the</w:t>
      </w:r>
      <w:r>
        <w:t xml:space="preserve"> </w:t>
      </w:r>
      <w:r w:rsidR="0077372F">
        <w:t xml:space="preserve">IATA Dangerous Goods Regulations for shipping classification UN 3373 (Biological Substance, Category B), the </w:t>
      </w:r>
      <w:r w:rsidR="0077372F" w:rsidRPr="006F44AF">
        <w:rPr>
          <w:i/>
        </w:rPr>
        <w:t>Australian Code for the Transport of Dangerous Goods by Road &amp; Rail</w:t>
      </w:r>
      <w:r>
        <w:t xml:space="preserve"> </w:t>
      </w:r>
      <w:r w:rsidR="0077372F">
        <w:fldChar w:fldCharType="begin"/>
      </w:r>
      <w:r w:rsidR="0077372F">
        <w:instrText xml:space="preserve"> ADDIN EN.CITE &lt;EndNote&gt;&lt;Cite&gt;&lt;Author&gt;National Transport Commission&lt;/Author&gt;&lt;Year&gt;2017&lt;/Year&gt;&lt;RecNum&gt;6373&lt;/RecNum&gt;&lt;DisplayText&gt;(National Transport Commission, 2017)&lt;/DisplayText&gt;&lt;record&gt;&lt;rec-number&gt;6373&lt;/rec-number&gt;&lt;foreign-keys&gt;&lt;key app="EN" db-id="vf22ax0roe9ssce55r0vrezirwdtv52edrxs" timestamp="1507254744"&gt;6373&lt;/key&gt;&lt;/foreign-keys&gt;&lt;ref-type name="Book"&gt;6&lt;/ref-type&gt;&lt;contributors&gt;&lt;authors&gt;&lt;author&gt;National Transport Commission,&lt;/author&gt;&lt;/authors&gt;&lt;/contributors&gt;&lt;titles&gt;&lt;title&gt;Australian Code for the Transport of Dangerous Goods by Road &amp;amp; Rail&lt;/title&gt;&lt;/titles&gt;&lt;edition&gt;7.5&lt;/edition&gt;&lt;reprint-edition&gt;In File&lt;/reprint-edition&gt;&lt;keywords&gt;&lt;keyword&gt;Transport&lt;/keyword&gt;&lt;keyword&gt;of&lt;/keyword&gt;&lt;keyword&gt;&amp;amp;&lt;/keyword&gt;&lt;/keywords&gt;&lt;dates&gt;&lt;year&gt;2017&lt;/year&gt;&lt;pub-dates&gt;&lt;date&gt;2017&lt;/date&gt;&lt;/pub-dates&gt;&lt;/dates&gt;&lt;label&gt;21969&lt;/label&gt;&lt;urls&gt;&lt;related-urls&gt;&lt;url&gt;&lt;style face="underline" font="default" size="100%"&gt;https://www.ntc.gov.au/heavy-vehicles/safety/australian-dangerous-goods-code/&lt;/style&gt;&lt;/url&gt;&lt;/related-urls&gt;&lt;/urls&gt;&lt;/record&gt;&lt;/Cite&gt;&lt;/EndNote&gt;</w:instrText>
      </w:r>
      <w:r w:rsidR="0077372F">
        <w:fldChar w:fldCharType="separate"/>
      </w:r>
      <w:r w:rsidR="0077372F">
        <w:rPr>
          <w:noProof/>
        </w:rPr>
        <w:t>(National Transport Commission, 2017)</w:t>
      </w:r>
      <w:r w:rsidR="0077372F">
        <w:fldChar w:fldCharType="end"/>
      </w:r>
      <w:r w:rsidR="0077372F">
        <w:t xml:space="preserve"> </w:t>
      </w:r>
      <w:r>
        <w:t xml:space="preserve">and the Regulator’s </w:t>
      </w:r>
      <w:r w:rsidRPr="0093100B">
        <w:rPr>
          <w:i/>
        </w:rPr>
        <w:t>Guidelines for the Transport, Storage and Disposal of GMOs</w:t>
      </w:r>
      <w:r>
        <w:rPr>
          <w:i/>
        </w:rPr>
        <w:t xml:space="preserve"> </w:t>
      </w:r>
      <w:r>
        <w:t xml:space="preserve">(Risk scenario </w:t>
      </w:r>
      <w:r w:rsidR="00C72EE2">
        <w:t>3</w:t>
      </w:r>
      <w:r>
        <w:t>). Imported GMO will be stored at secured storage/distribution centres in Australia</w:t>
      </w:r>
      <w:r w:rsidR="005818FE">
        <w:t xml:space="preserve">, also in accordance with the Regulator’s </w:t>
      </w:r>
      <w:r w:rsidR="005818FE" w:rsidRPr="0093100B">
        <w:rPr>
          <w:i/>
        </w:rPr>
        <w:t>Guidelines for the Transport, Storage and Disposal of GMOs</w:t>
      </w:r>
      <w:r w:rsidR="005818FE">
        <w:t>,</w:t>
      </w:r>
      <w:r>
        <w:t xml:space="preserve"> before distribution to clinical trial sites. </w:t>
      </w:r>
      <w:r w:rsidR="00891420">
        <w:t>These transport</w:t>
      </w:r>
      <w:r w:rsidR="001D19E4">
        <w:t xml:space="preserve"> and storage</w:t>
      </w:r>
      <w:r w:rsidR="00891420">
        <w:t xml:space="preserve"> measures will minimise exposure of people and animals to the GMO</w:t>
      </w:r>
      <w:r w:rsidR="000819D8">
        <w:t xml:space="preserve">. </w:t>
      </w:r>
      <w:r w:rsidR="008846E2">
        <w:t>L</w:t>
      </w:r>
      <w:r w:rsidR="000819D8">
        <w:t xml:space="preserve">icence conditions include import </w:t>
      </w:r>
      <w:r w:rsidR="001D19E4">
        <w:t xml:space="preserve">and transport </w:t>
      </w:r>
      <w:r w:rsidR="000819D8">
        <w:t>of the GMO to be in accordance with the relevant IATA requirements</w:t>
      </w:r>
      <w:r w:rsidR="00C72EE2">
        <w:t>,</w:t>
      </w:r>
      <w:r w:rsidR="008846E2">
        <w:t xml:space="preserve"> or</w:t>
      </w:r>
      <w:r w:rsidR="00C72EE2">
        <w:t xml:space="preserve"> the transport</w:t>
      </w:r>
      <w:r w:rsidR="008846E2">
        <w:t xml:space="preserve"> </w:t>
      </w:r>
      <w:r w:rsidR="00C72EE2">
        <w:t xml:space="preserve">requirements for PC2 GMOs of </w:t>
      </w:r>
      <w:r w:rsidR="008846E2">
        <w:t xml:space="preserve">the Regulator’s </w:t>
      </w:r>
      <w:r w:rsidR="008846E2" w:rsidRPr="0093100B">
        <w:rPr>
          <w:i/>
        </w:rPr>
        <w:t>Guidelines for the Transport, Storage and Disposal of GMOs</w:t>
      </w:r>
      <w:r w:rsidR="001D19E4">
        <w:t>,</w:t>
      </w:r>
      <w:r w:rsidR="000819D8">
        <w:t xml:space="preserve"> and </w:t>
      </w:r>
      <w:r w:rsidR="001D19E4">
        <w:t xml:space="preserve">storage </w:t>
      </w:r>
      <w:r w:rsidR="000819D8">
        <w:t xml:space="preserve">of the GMO to be in accordance with the Regulator’s </w:t>
      </w:r>
      <w:r w:rsidR="000819D8" w:rsidRPr="0093100B">
        <w:rPr>
          <w:i/>
        </w:rPr>
        <w:t>Guidelines for the Transport, Storage and Disposal of GMOs</w:t>
      </w:r>
      <w:r w:rsidR="000819D8">
        <w:t>.</w:t>
      </w:r>
    </w:p>
    <w:p w:rsidR="008D055B" w:rsidRDefault="008D055B" w:rsidP="008D055B">
      <w:pPr>
        <w:pStyle w:val="1Para"/>
      </w:pPr>
      <w:r>
        <w:t>A</w:t>
      </w:r>
      <w:r w:rsidR="003B478C">
        <w:t>t clinical trial sites, a</w:t>
      </w:r>
      <w:r>
        <w:t xml:space="preserve">ll </w:t>
      </w:r>
      <w:r w:rsidR="003B478C">
        <w:t xml:space="preserve">unused </w:t>
      </w:r>
      <w:r>
        <w:t>GMOs</w:t>
      </w:r>
      <w:r w:rsidR="002E39DD">
        <w:t xml:space="preserve"> and </w:t>
      </w:r>
      <w:r>
        <w:t xml:space="preserve">any materials contaminated with the GMO, including </w:t>
      </w:r>
      <w:r w:rsidR="00475679">
        <w:t xml:space="preserve">soiled </w:t>
      </w:r>
      <w:r>
        <w:t>tissues</w:t>
      </w:r>
      <w:r w:rsidR="00475679">
        <w:t xml:space="preserve"> and waste</w:t>
      </w:r>
      <w:r>
        <w:t xml:space="preserve"> collected from trial participants, will be disposed of as </w:t>
      </w:r>
      <w:r w:rsidR="00A43F3D">
        <w:t xml:space="preserve">infectious </w:t>
      </w:r>
      <w:r>
        <w:t xml:space="preserve">clinical waste in accordance with the institutional procedures and state legislation for the disposal of </w:t>
      </w:r>
      <w:r w:rsidR="00A43F3D">
        <w:t xml:space="preserve">infectious </w:t>
      </w:r>
      <w:r>
        <w:t xml:space="preserve">clinical waste (Risk scenario </w:t>
      </w:r>
      <w:r w:rsidR="00A43F3D">
        <w:t>2</w:t>
      </w:r>
      <w:r>
        <w:t xml:space="preserve">). </w:t>
      </w:r>
      <w:r w:rsidR="000819D8">
        <w:t>The applicant has stated that incineration of waste is likely, but decontamination by steam sterilisation or chemical treatment is also possible. All three methods are considered appropriate for disposal of clinical waste containing the GMO</w:t>
      </w:r>
      <w:r w:rsidR="003E558E">
        <w:t xml:space="preserve">, and </w:t>
      </w:r>
      <w:r w:rsidR="000819D8">
        <w:t>will minimise exposure of people and animals to the GMO</w:t>
      </w:r>
      <w:r>
        <w:t>.</w:t>
      </w:r>
      <w:r w:rsidR="003E558E">
        <w:t xml:space="preserve"> The licence requires that all waste must be disposed of as infectious clinical waste.</w:t>
      </w:r>
    </w:p>
    <w:p w:rsidR="008D055B" w:rsidRDefault="008D055B" w:rsidP="008D055B">
      <w:pPr>
        <w:pStyle w:val="1Para"/>
      </w:pPr>
      <w:r>
        <w:t>Maintaining records of all GMO</w:t>
      </w:r>
      <w:r w:rsidRPr="005939A6">
        <w:t>s received, dispensed and destroyed w</w:t>
      </w:r>
      <w:r>
        <w:t>ill ensure all vials of the GMO</w:t>
      </w:r>
      <w:r w:rsidRPr="005939A6">
        <w:t xml:space="preserve">s </w:t>
      </w:r>
      <w:r w:rsidR="00AC0985">
        <w:t xml:space="preserve">and waste collected from trial participants </w:t>
      </w:r>
      <w:r w:rsidRPr="005939A6">
        <w:t>are accounted for. Destroying all GMO</w:t>
      </w:r>
      <w:r>
        <w:t xml:space="preserve">s remaining when inoculation of all trial participants </w:t>
      </w:r>
      <w:r w:rsidRPr="005939A6">
        <w:t>is complete will ensure it is not inadvertently released at a later time. These practices have been included as</w:t>
      </w:r>
      <w:r w:rsidR="00A43D04">
        <w:t xml:space="preserve"> </w:t>
      </w:r>
      <w:r w:rsidRPr="005939A6">
        <w:t>licence conditions.</w:t>
      </w:r>
    </w:p>
    <w:p w:rsidR="008D055B" w:rsidRPr="00811604" w:rsidRDefault="008D055B" w:rsidP="008D055B">
      <w:pPr>
        <w:pStyle w:val="Quote"/>
        <w:numPr>
          <w:ilvl w:val="0"/>
          <w:numId w:val="0"/>
        </w:numPr>
      </w:pPr>
      <w:r w:rsidRPr="00811604">
        <w:t>3.1.2</w:t>
      </w:r>
      <w:r w:rsidRPr="00811604">
        <w:tab/>
        <w:t>Summary of licence conditions to be implemented to limit and control the release</w:t>
      </w:r>
    </w:p>
    <w:p w:rsidR="008D055B" w:rsidRPr="006223EC" w:rsidRDefault="008D055B" w:rsidP="008D055B">
      <w:pPr>
        <w:pStyle w:val="1Para"/>
        <w:tabs>
          <w:tab w:val="clear" w:pos="540"/>
        </w:tabs>
      </w:pPr>
      <w:r w:rsidRPr="00811604">
        <w:t xml:space="preserve">A number of licence conditions have been </w:t>
      </w:r>
      <w:r w:rsidR="002733D9">
        <w:t>imposed</w:t>
      </w:r>
      <w:r w:rsidR="002733D9" w:rsidRPr="00811604">
        <w:t xml:space="preserve"> </w:t>
      </w:r>
      <w:r w:rsidRPr="00811604">
        <w:t xml:space="preserve">to limit and control the release, based on the above </w:t>
      </w:r>
      <w:r w:rsidRPr="006223EC">
        <w:t>considerations. These include requirements to:</w:t>
      </w:r>
    </w:p>
    <w:p w:rsidR="008D055B" w:rsidRDefault="00671532" w:rsidP="00202925">
      <w:pPr>
        <w:numPr>
          <w:ilvl w:val="0"/>
          <w:numId w:val="12"/>
        </w:numPr>
        <w:spacing w:before="120" w:after="120"/>
        <w:rPr>
          <w:lang w:eastAsia="en-AU"/>
        </w:rPr>
      </w:pPr>
      <w:r>
        <w:rPr>
          <w:lang w:eastAsia="en-AU"/>
        </w:rPr>
        <w:t xml:space="preserve">limit the release </w:t>
      </w:r>
      <w:r w:rsidR="008D055B" w:rsidRPr="006223EC">
        <w:rPr>
          <w:lang w:eastAsia="en-AU"/>
        </w:rPr>
        <w:t>from the date of licence issue to July 2023</w:t>
      </w:r>
    </w:p>
    <w:p w:rsidR="00671532" w:rsidRDefault="00671532" w:rsidP="00202925">
      <w:pPr>
        <w:numPr>
          <w:ilvl w:val="0"/>
          <w:numId w:val="12"/>
        </w:numPr>
        <w:spacing w:before="120" w:after="120"/>
        <w:rPr>
          <w:lang w:eastAsia="en-AU"/>
        </w:rPr>
      </w:pPr>
      <w:r>
        <w:rPr>
          <w:lang w:eastAsia="en-AU"/>
        </w:rPr>
        <w:t>limit the inoculation to up to 350 healthy adults by intranasal spray</w:t>
      </w:r>
    </w:p>
    <w:p w:rsidR="00671532" w:rsidRDefault="00671532" w:rsidP="00202925">
      <w:pPr>
        <w:numPr>
          <w:ilvl w:val="0"/>
          <w:numId w:val="12"/>
        </w:numPr>
        <w:spacing w:before="120" w:after="120"/>
        <w:rPr>
          <w:lang w:eastAsia="en-AU"/>
        </w:rPr>
      </w:pPr>
      <w:r>
        <w:rPr>
          <w:lang w:eastAsia="en-AU"/>
        </w:rPr>
        <w:t>administer the GMO and collect samples from trial participants at clinical trial sites</w:t>
      </w:r>
    </w:p>
    <w:p w:rsidR="00A003E7" w:rsidRPr="006223EC" w:rsidRDefault="00671532" w:rsidP="00202925">
      <w:pPr>
        <w:numPr>
          <w:ilvl w:val="0"/>
          <w:numId w:val="12"/>
        </w:numPr>
        <w:spacing w:before="120" w:after="120"/>
        <w:rPr>
          <w:lang w:eastAsia="en-AU"/>
        </w:rPr>
      </w:pPr>
      <w:r>
        <w:rPr>
          <w:lang w:eastAsia="en-AU"/>
        </w:rPr>
        <w:t xml:space="preserve">conduct dealings, other than import and transport carried out by external service providers, at facilities that employ </w:t>
      </w:r>
      <w:r w:rsidR="00A9532B">
        <w:rPr>
          <w:lang w:eastAsia="en-AU"/>
        </w:rPr>
        <w:t xml:space="preserve">appropriate </w:t>
      </w:r>
      <w:r>
        <w:rPr>
          <w:lang w:eastAsia="en-AU"/>
        </w:rPr>
        <w:t xml:space="preserve">work practices and adhere to </w:t>
      </w:r>
      <w:r w:rsidR="00A9532B">
        <w:rPr>
          <w:lang w:eastAsia="en-AU"/>
        </w:rPr>
        <w:t xml:space="preserve">relevant </w:t>
      </w:r>
      <w:r>
        <w:rPr>
          <w:lang w:eastAsia="en-AU"/>
        </w:rPr>
        <w:t>standards</w:t>
      </w:r>
    </w:p>
    <w:p w:rsidR="008D055B" w:rsidRDefault="008D055B" w:rsidP="00202925">
      <w:pPr>
        <w:numPr>
          <w:ilvl w:val="0"/>
          <w:numId w:val="12"/>
        </w:numPr>
        <w:spacing w:before="120" w:after="120"/>
        <w:rPr>
          <w:lang w:eastAsia="en-AU"/>
        </w:rPr>
      </w:pPr>
      <w:r>
        <w:rPr>
          <w:lang w:eastAsia="en-AU"/>
        </w:rPr>
        <w:t>exclude clinical trial staff who are pregnant</w:t>
      </w:r>
      <w:r w:rsidR="00671532">
        <w:rPr>
          <w:lang w:eastAsia="en-AU"/>
        </w:rPr>
        <w:t>,</w:t>
      </w:r>
      <w:r w:rsidR="00A003E7">
        <w:rPr>
          <w:lang w:eastAsia="en-AU"/>
        </w:rPr>
        <w:t xml:space="preserve"> or</w:t>
      </w:r>
      <w:r>
        <w:rPr>
          <w:lang w:eastAsia="en-AU"/>
        </w:rPr>
        <w:t xml:space="preserve"> have an immunodeficiency </w:t>
      </w:r>
      <w:r w:rsidR="00671532">
        <w:rPr>
          <w:lang w:eastAsia="en-AU"/>
        </w:rPr>
        <w:t xml:space="preserve">or immunosuppression, </w:t>
      </w:r>
      <w:r>
        <w:rPr>
          <w:lang w:eastAsia="en-AU"/>
        </w:rPr>
        <w:t>from handling or administering the GMO</w:t>
      </w:r>
    </w:p>
    <w:p w:rsidR="009A0799" w:rsidRDefault="009A0799" w:rsidP="009A0799">
      <w:pPr>
        <w:numPr>
          <w:ilvl w:val="0"/>
          <w:numId w:val="12"/>
        </w:numPr>
        <w:spacing w:before="120" w:after="120"/>
        <w:rPr>
          <w:lang w:eastAsia="en-AU"/>
        </w:rPr>
      </w:pPr>
      <w:r>
        <w:rPr>
          <w:lang w:eastAsia="en-AU"/>
        </w:rPr>
        <w:t>instruct trial participants in measures to minimise the potential for transmission of the GMO to other people</w:t>
      </w:r>
    </w:p>
    <w:p w:rsidR="008D055B" w:rsidRDefault="009A0799" w:rsidP="00202925">
      <w:pPr>
        <w:numPr>
          <w:ilvl w:val="0"/>
          <w:numId w:val="12"/>
        </w:numPr>
        <w:spacing w:before="120" w:after="120"/>
        <w:rPr>
          <w:lang w:eastAsia="en-AU"/>
        </w:rPr>
      </w:pPr>
      <w:r>
        <w:rPr>
          <w:lang w:eastAsia="en-AU"/>
        </w:rPr>
        <w:lastRenderedPageBreak/>
        <w:t xml:space="preserve">not administer the GMO to: </w:t>
      </w:r>
      <w:r w:rsidR="00E74A3D">
        <w:rPr>
          <w:lang w:eastAsia="en-AU"/>
        </w:rPr>
        <w:t>women</w:t>
      </w:r>
      <w:r w:rsidR="008D055B">
        <w:rPr>
          <w:lang w:eastAsia="en-AU"/>
        </w:rPr>
        <w:t xml:space="preserve"> who are pregnant, </w:t>
      </w:r>
      <w:r w:rsidR="00CD23E6">
        <w:rPr>
          <w:lang w:eastAsia="en-AU"/>
        </w:rPr>
        <w:t>breastfeeding</w:t>
      </w:r>
      <w:r w:rsidR="00AC0985" w:rsidRPr="00AC0985">
        <w:rPr>
          <w:lang w:eastAsia="en-AU"/>
        </w:rPr>
        <w:t xml:space="preserve"> </w:t>
      </w:r>
      <w:r w:rsidR="00E74A3D">
        <w:rPr>
          <w:lang w:eastAsia="en-AU"/>
        </w:rPr>
        <w:t>or not willing to use effective contraception while participating in the study</w:t>
      </w:r>
      <w:r>
        <w:rPr>
          <w:lang w:eastAsia="en-AU"/>
        </w:rPr>
        <w:t>;</w:t>
      </w:r>
      <w:r w:rsidR="00AC0985">
        <w:rPr>
          <w:lang w:eastAsia="en-AU"/>
        </w:rPr>
        <w:t xml:space="preserve"> </w:t>
      </w:r>
      <w:r w:rsidR="00AC0985" w:rsidRPr="00AC0985">
        <w:rPr>
          <w:lang w:eastAsia="en-AU"/>
        </w:rPr>
        <w:t>children</w:t>
      </w:r>
      <w:r>
        <w:rPr>
          <w:lang w:eastAsia="en-AU"/>
        </w:rPr>
        <w:t>;</w:t>
      </w:r>
      <w:r w:rsidR="00E74A3D">
        <w:rPr>
          <w:lang w:eastAsia="en-AU"/>
        </w:rPr>
        <w:t xml:space="preserve"> </w:t>
      </w:r>
      <w:r w:rsidR="00AC0985" w:rsidRPr="00AC0985">
        <w:rPr>
          <w:lang w:eastAsia="en-AU"/>
        </w:rPr>
        <w:t>persons who car</w:t>
      </w:r>
      <w:r>
        <w:rPr>
          <w:lang w:eastAsia="en-AU"/>
        </w:rPr>
        <w:t>e</w:t>
      </w:r>
      <w:r w:rsidR="00AC0985" w:rsidRPr="00AC0985">
        <w:rPr>
          <w:lang w:eastAsia="en-AU"/>
        </w:rPr>
        <w:t xml:space="preserve"> for chil</w:t>
      </w:r>
      <w:r w:rsidR="00902AFA">
        <w:rPr>
          <w:lang w:eastAsia="en-AU"/>
        </w:rPr>
        <w:t>dren aged 2 years or younger</w:t>
      </w:r>
      <w:r>
        <w:rPr>
          <w:lang w:eastAsia="en-AU"/>
        </w:rPr>
        <w:t>;</w:t>
      </w:r>
      <w:r w:rsidR="00AC0985" w:rsidRPr="00AC0985">
        <w:rPr>
          <w:lang w:eastAsia="en-AU"/>
        </w:rPr>
        <w:t xml:space="preserve"> </w:t>
      </w:r>
      <w:r>
        <w:rPr>
          <w:lang w:eastAsia="en-AU"/>
        </w:rPr>
        <w:t xml:space="preserve">residents of aged care facilities; </w:t>
      </w:r>
      <w:r w:rsidR="00E74A3D">
        <w:rPr>
          <w:lang w:eastAsia="en-AU"/>
        </w:rPr>
        <w:t xml:space="preserve">persons who </w:t>
      </w:r>
      <w:r w:rsidR="008D055B">
        <w:rPr>
          <w:lang w:eastAsia="en-AU"/>
        </w:rPr>
        <w:t>have an immunodeficiency, immunosuppress</w:t>
      </w:r>
      <w:r w:rsidR="00CD23E6">
        <w:rPr>
          <w:lang w:eastAsia="en-AU"/>
        </w:rPr>
        <w:t>ion</w:t>
      </w:r>
      <w:r>
        <w:rPr>
          <w:lang w:eastAsia="en-AU"/>
        </w:rPr>
        <w:t xml:space="preserve"> or other</w:t>
      </w:r>
      <w:r w:rsidR="00DA5271">
        <w:rPr>
          <w:lang w:eastAsia="en-AU"/>
        </w:rPr>
        <w:t xml:space="preserve"> </w:t>
      </w:r>
      <w:r w:rsidR="00E74A3D">
        <w:rPr>
          <w:lang w:eastAsia="en-AU"/>
        </w:rPr>
        <w:t>risk factors for more severe clinical RSV disease</w:t>
      </w:r>
      <w:r>
        <w:rPr>
          <w:lang w:eastAsia="en-AU"/>
        </w:rPr>
        <w:t>; or anyone</w:t>
      </w:r>
      <w:r w:rsidR="008D055B">
        <w:rPr>
          <w:lang w:eastAsia="en-AU"/>
        </w:rPr>
        <w:t xml:space="preserve"> </w:t>
      </w:r>
      <w:r>
        <w:rPr>
          <w:lang w:eastAsia="en-AU"/>
        </w:rPr>
        <w:t>un</w:t>
      </w:r>
      <w:r w:rsidR="008D055B">
        <w:rPr>
          <w:lang w:eastAsia="en-AU"/>
        </w:rPr>
        <w:t>willing or unable to comply with the instructions described in the licence</w:t>
      </w:r>
    </w:p>
    <w:p w:rsidR="008D055B" w:rsidRDefault="008D055B" w:rsidP="00202925">
      <w:pPr>
        <w:numPr>
          <w:ilvl w:val="0"/>
          <w:numId w:val="12"/>
        </w:numPr>
        <w:spacing w:before="120" w:after="120"/>
        <w:rPr>
          <w:lang w:eastAsia="en-AU"/>
        </w:rPr>
      </w:pPr>
      <w:r w:rsidRPr="00314EA7">
        <w:t xml:space="preserve">transport </w:t>
      </w:r>
      <w:r w:rsidR="00FE5A34">
        <w:t xml:space="preserve">and store </w:t>
      </w:r>
      <w:r>
        <w:t xml:space="preserve">the </w:t>
      </w:r>
      <w:r w:rsidRPr="00314EA7">
        <w:t>GMO</w:t>
      </w:r>
      <w:r>
        <w:t xml:space="preserve"> </w:t>
      </w:r>
      <w:r w:rsidRPr="00314EA7">
        <w:t xml:space="preserve">in accordance with the </w:t>
      </w:r>
      <w:r>
        <w:t xml:space="preserve">relevant IATA requirements, or the </w:t>
      </w:r>
      <w:r w:rsidRPr="00314EA7">
        <w:t xml:space="preserve">Regulator’s </w:t>
      </w:r>
      <w:r w:rsidRPr="00FB3505">
        <w:rPr>
          <w:i/>
        </w:rPr>
        <w:t>Guidelines for the Transport, Storage and Disposal of GMOs</w:t>
      </w:r>
      <w:r>
        <w:t>, in force at the time</w:t>
      </w:r>
      <w:r>
        <w:rPr>
          <w:lang w:eastAsia="en-AU"/>
        </w:rPr>
        <w:t>.</w:t>
      </w:r>
    </w:p>
    <w:p w:rsidR="008D055B" w:rsidRPr="00811604" w:rsidRDefault="008D055B" w:rsidP="008D055B">
      <w:pPr>
        <w:pStyle w:val="Style3"/>
      </w:pPr>
      <w:bookmarkStart w:id="220" w:name="_Toc209859604"/>
      <w:bookmarkStart w:id="221" w:name="_Toc274904783"/>
      <w:bookmarkStart w:id="222" w:name="_Toc291151836"/>
      <w:bookmarkStart w:id="223" w:name="_Toc355008033"/>
      <w:bookmarkStart w:id="224" w:name="_Toc518464256"/>
      <w:bookmarkEnd w:id="217"/>
      <w:bookmarkEnd w:id="218"/>
      <w:bookmarkEnd w:id="219"/>
      <w:r w:rsidRPr="00811604">
        <w:t>Other risk management considerations</w:t>
      </w:r>
      <w:bookmarkEnd w:id="220"/>
      <w:bookmarkEnd w:id="221"/>
      <w:bookmarkEnd w:id="222"/>
      <w:bookmarkEnd w:id="223"/>
      <w:bookmarkEnd w:id="224"/>
    </w:p>
    <w:p w:rsidR="008D055B" w:rsidRPr="00811604" w:rsidRDefault="008D055B" w:rsidP="008D055B">
      <w:pPr>
        <w:pStyle w:val="1Para"/>
      </w:pPr>
      <w:r w:rsidRPr="00811604">
        <w:t>All DIR licences issued by the Regulator contain a number of conditions that relate to general risk management. These include conditions relating to:</w:t>
      </w:r>
    </w:p>
    <w:p w:rsidR="008D055B" w:rsidRPr="00811604" w:rsidRDefault="008D055B" w:rsidP="008D055B">
      <w:pPr>
        <w:numPr>
          <w:ilvl w:val="0"/>
          <w:numId w:val="10"/>
        </w:numPr>
        <w:tabs>
          <w:tab w:val="clear" w:pos="644"/>
          <w:tab w:val="num" w:pos="993"/>
        </w:tabs>
        <w:spacing w:before="120"/>
        <w:ind w:left="993" w:hanging="426"/>
        <w:rPr>
          <w:lang w:eastAsia="en-AU"/>
        </w:rPr>
      </w:pPr>
      <w:r w:rsidRPr="00811604">
        <w:rPr>
          <w:lang w:eastAsia="en-AU"/>
        </w:rPr>
        <w:t>applicant suitability</w:t>
      </w:r>
    </w:p>
    <w:p w:rsidR="008D055B" w:rsidRPr="00811604" w:rsidRDefault="008D055B" w:rsidP="008D055B">
      <w:pPr>
        <w:numPr>
          <w:ilvl w:val="0"/>
          <w:numId w:val="10"/>
        </w:numPr>
        <w:tabs>
          <w:tab w:val="clear" w:pos="644"/>
          <w:tab w:val="num" w:pos="993"/>
        </w:tabs>
        <w:spacing w:before="120"/>
        <w:ind w:left="993" w:hanging="426"/>
        <w:rPr>
          <w:lang w:eastAsia="en-AU"/>
        </w:rPr>
      </w:pPr>
      <w:r w:rsidRPr="00811604">
        <w:rPr>
          <w:lang w:eastAsia="en-AU"/>
        </w:rPr>
        <w:t>contingency plans</w:t>
      </w:r>
    </w:p>
    <w:p w:rsidR="008D055B" w:rsidRPr="00811604" w:rsidRDefault="008D055B" w:rsidP="008D055B">
      <w:pPr>
        <w:numPr>
          <w:ilvl w:val="0"/>
          <w:numId w:val="10"/>
        </w:numPr>
        <w:tabs>
          <w:tab w:val="clear" w:pos="644"/>
          <w:tab w:val="num" w:pos="993"/>
        </w:tabs>
        <w:spacing w:before="120"/>
        <w:ind w:left="993" w:hanging="426"/>
        <w:rPr>
          <w:lang w:eastAsia="en-AU"/>
        </w:rPr>
      </w:pPr>
      <w:r w:rsidRPr="00811604">
        <w:rPr>
          <w:lang w:eastAsia="en-AU"/>
        </w:rPr>
        <w:t>identification of the persons or classes of persons covered by the licence</w:t>
      </w:r>
    </w:p>
    <w:p w:rsidR="008D055B" w:rsidRPr="00811604" w:rsidRDefault="008D055B" w:rsidP="008D055B">
      <w:pPr>
        <w:numPr>
          <w:ilvl w:val="0"/>
          <w:numId w:val="10"/>
        </w:numPr>
        <w:tabs>
          <w:tab w:val="clear" w:pos="644"/>
          <w:tab w:val="num" w:pos="993"/>
        </w:tabs>
        <w:spacing w:before="120"/>
        <w:ind w:left="993" w:hanging="426"/>
        <w:rPr>
          <w:lang w:eastAsia="en-AU"/>
        </w:rPr>
      </w:pPr>
      <w:r w:rsidRPr="00811604">
        <w:rPr>
          <w:lang w:eastAsia="en-AU"/>
        </w:rPr>
        <w:t>reporting requirements and</w:t>
      </w:r>
    </w:p>
    <w:p w:rsidR="008D055B" w:rsidRPr="00811604" w:rsidRDefault="008D055B" w:rsidP="008D055B">
      <w:pPr>
        <w:numPr>
          <w:ilvl w:val="0"/>
          <w:numId w:val="10"/>
        </w:numPr>
        <w:tabs>
          <w:tab w:val="clear" w:pos="644"/>
          <w:tab w:val="num" w:pos="993"/>
        </w:tabs>
        <w:spacing w:before="120"/>
        <w:ind w:left="993" w:hanging="426"/>
        <w:rPr>
          <w:lang w:eastAsia="en-AU"/>
        </w:rPr>
      </w:pPr>
      <w:r w:rsidRPr="00811604">
        <w:rPr>
          <w:lang w:eastAsia="en-AU"/>
        </w:rPr>
        <w:t>access for the purpose of monitoring for compliance.</w:t>
      </w:r>
    </w:p>
    <w:p w:rsidR="008D055B" w:rsidRPr="00811604" w:rsidRDefault="008D055B" w:rsidP="008D055B">
      <w:pPr>
        <w:pStyle w:val="Quote"/>
        <w:numPr>
          <w:ilvl w:val="0"/>
          <w:numId w:val="0"/>
        </w:numPr>
      </w:pPr>
      <w:bookmarkStart w:id="225" w:name="_Ref227910732"/>
      <w:r w:rsidRPr="00811604">
        <w:t>3.2.1</w:t>
      </w:r>
      <w:r w:rsidRPr="00811604">
        <w:tab/>
        <w:t>Applicant suitability</w:t>
      </w:r>
      <w:bookmarkEnd w:id="225"/>
    </w:p>
    <w:p w:rsidR="008D055B" w:rsidRPr="00811604" w:rsidRDefault="008D055B" w:rsidP="008D055B">
      <w:pPr>
        <w:pStyle w:val="1Para"/>
      </w:pPr>
      <w:r w:rsidRPr="00811604">
        <w:t>In making a decision whether or not to issue a licence, the Regulator must have regard to the suitability of the applicant to hold a licence. Under section 58 of the Act, matters that the Regulator must take into account, for either an individual applicant or a body corporate, include:</w:t>
      </w:r>
    </w:p>
    <w:p w:rsidR="008D055B" w:rsidRPr="00811604" w:rsidRDefault="008D055B" w:rsidP="008D055B">
      <w:pPr>
        <w:numPr>
          <w:ilvl w:val="0"/>
          <w:numId w:val="10"/>
        </w:numPr>
        <w:tabs>
          <w:tab w:val="clear" w:pos="644"/>
          <w:tab w:val="num" w:pos="993"/>
        </w:tabs>
        <w:spacing w:before="120"/>
        <w:ind w:left="993" w:hanging="426"/>
        <w:rPr>
          <w:lang w:eastAsia="en-AU"/>
        </w:rPr>
      </w:pPr>
      <w:r w:rsidRPr="00811604">
        <w:rPr>
          <w:lang w:eastAsia="en-AU"/>
        </w:rPr>
        <w:t>any relevant convictions of the applicant</w:t>
      </w:r>
    </w:p>
    <w:p w:rsidR="008D055B" w:rsidRPr="00811604" w:rsidRDefault="008D055B" w:rsidP="008D055B">
      <w:pPr>
        <w:numPr>
          <w:ilvl w:val="0"/>
          <w:numId w:val="10"/>
        </w:numPr>
        <w:tabs>
          <w:tab w:val="clear" w:pos="644"/>
          <w:tab w:val="num" w:pos="993"/>
        </w:tabs>
        <w:spacing w:before="120"/>
        <w:ind w:left="993" w:hanging="426"/>
        <w:rPr>
          <w:lang w:eastAsia="en-AU"/>
        </w:rPr>
      </w:pPr>
      <w:r w:rsidRPr="00811604">
        <w:rPr>
          <w:lang w:eastAsia="en-AU"/>
        </w:rPr>
        <w:t>any revocation or suspension of a relevant licence or permit held by the applicant under a law of the Commonwealth, a State or a foreign country</w:t>
      </w:r>
    </w:p>
    <w:p w:rsidR="008D055B" w:rsidRPr="00811604" w:rsidRDefault="008D055B" w:rsidP="008D055B">
      <w:pPr>
        <w:numPr>
          <w:ilvl w:val="0"/>
          <w:numId w:val="10"/>
        </w:numPr>
        <w:tabs>
          <w:tab w:val="clear" w:pos="644"/>
          <w:tab w:val="num" w:pos="993"/>
        </w:tabs>
        <w:spacing w:before="120"/>
        <w:ind w:left="993" w:hanging="426"/>
        <w:rPr>
          <w:lang w:eastAsia="en-AU"/>
        </w:rPr>
      </w:pPr>
      <w:r w:rsidRPr="00811604">
        <w:rPr>
          <w:lang w:eastAsia="en-AU"/>
        </w:rPr>
        <w:t>the capacity of the applicant to meet the conditions of the licence.</w:t>
      </w:r>
    </w:p>
    <w:p w:rsidR="008D055B" w:rsidRPr="00811604" w:rsidRDefault="002733D9" w:rsidP="008D055B">
      <w:pPr>
        <w:pStyle w:val="1Para"/>
      </w:pPr>
      <w:r>
        <w:t>T</w:t>
      </w:r>
      <w:r w:rsidR="008D055B" w:rsidRPr="00811604">
        <w:t xml:space="preserve">he </w:t>
      </w:r>
      <w:r>
        <w:t>licence</w:t>
      </w:r>
      <w:r w:rsidR="008D055B" w:rsidRPr="00811604">
        <w:t xml:space="preserve"> include</w:t>
      </w:r>
      <w:r w:rsidR="006D7F93">
        <w:t>s</w:t>
      </w:r>
      <w:r w:rsidR="008D055B" w:rsidRPr="00811604">
        <w:t xml:space="preserve"> a requirement for the licence holder to inform the Regulator of any </w:t>
      </w:r>
      <w:r w:rsidR="00CD23E6">
        <w:t xml:space="preserve">new </w:t>
      </w:r>
      <w:r w:rsidR="008D055B" w:rsidRPr="00811604">
        <w:t>information that would affect their suitability.</w:t>
      </w:r>
    </w:p>
    <w:p w:rsidR="008D055B" w:rsidRPr="00811604" w:rsidRDefault="008D055B" w:rsidP="008D055B">
      <w:pPr>
        <w:pStyle w:val="1Para"/>
      </w:pPr>
      <w:r w:rsidRPr="00811604">
        <w:t>In addition, any applicant organisation must have access to a properly constituted Institutional Biosafety Committee and be an accredited organisation under the Act.</w:t>
      </w:r>
    </w:p>
    <w:p w:rsidR="008D055B" w:rsidRPr="00811604" w:rsidRDefault="008D055B" w:rsidP="008D055B">
      <w:pPr>
        <w:pStyle w:val="Quote"/>
        <w:numPr>
          <w:ilvl w:val="0"/>
          <w:numId w:val="0"/>
        </w:numPr>
      </w:pPr>
      <w:r w:rsidRPr="00811604">
        <w:t>3.2.2</w:t>
      </w:r>
      <w:r w:rsidRPr="00811604">
        <w:tab/>
        <w:t>Contingency plan</w:t>
      </w:r>
    </w:p>
    <w:p w:rsidR="008D055B" w:rsidRPr="00811604" w:rsidRDefault="008D055B" w:rsidP="006E5F3C">
      <w:pPr>
        <w:pStyle w:val="1Para"/>
      </w:pPr>
      <w:r>
        <w:t>CNS Pty Ltd</w:t>
      </w:r>
      <w:r w:rsidRPr="00811604">
        <w:t xml:space="preserve"> </w:t>
      </w:r>
      <w:r w:rsidR="002733D9">
        <w:t>is</w:t>
      </w:r>
      <w:r w:rsidRPr="00811604">
        <w:t xml:space="preserve"> required to submit a contingency plan to the Regulator before </w:t>
      </w:r>
      <w:r w:rsidR="006621BE">
        <w:t xml:space="preserve">commencing </w:t>
      </w:r>
      <w:r>
        <w:t>dealing</w:t>
      </w:r>
      <w:r w:rsidR="006621BE">
        <w:t>s</w:t>
      </w:r>
      <w:r>
        <w:t xml:space="preserve"> with</w:t>
      </w:r>
      <w:r w:rsidRPr="00811604">
        <w:t xml:space="preserve"> the GMOs. This plan would detail measures to be undertaken in the event of </w:t>
      </w:r>
      <w:r>
        <w:t xml:space="preserve">an </w:t>
      </w:r>
      <w:r w:rsidRPr="006F60D1">
        <w:t>unintentional release of the GMO</w:t>
      </w:r>
      <w:r w:rsidR="00AA00C2">
        <w:t xml:space="preserve"> such as a spill</w:t>
      </w:r>
      <w:r w:rsidRPr="006F60D1">
        <w:t xml:space="preserve">, </w:t>
      </w:r>
      <w:r w:rsidR="00357A9E">
        <w:t xml:space="preserve">suspected </w:t>
      </w:r>
      <w:r w:rsidR="006621BE">
        <w:t xml:space="preserve">or confirmed </w:t>
      </w:r>
      <w:r>
        <w:t>transmission of the GMO to</w:t>
      </w:r>
      <w:r w:rsidRPr="006F60D1">
        <w:t xml:space="preserve"> people </w:t>
      </w:r>
      <w:r w:rsidR="00357A9E">
        <w:t>other than trial participants</w:t>
      </w:r>
      <w:r>
        <w:t xml:space="preserve">, </w:t>
      </w:r>
      <w:r w:rsidR="00357A9E">
        <w:t xml:space="preserve">or </w:t>
      </w:r>
      <w:r>
        <w:t>a person developing a serious adverse event</w:t>
      </w:r>
      <w:r w:rsidR="006E5F3C">
        <w:t xml:space="preserve"> </w:t>
      </w:r>
      <w:r w:rsidR="006E5F3C" w:rsidRPr="006E5F3C">
        <w:t xml:space="preserve">which may be related to exposure to the GMO, including those known to result from infection with </w:t>
      </w:r>
      <w:r w:rsidR="006E5F3C">
        <w:t>RSV</w:t>
      </w:r>
      <w:r w:rsidRPr="00811604">
        <w:t>.</w:t>
      </w:r>
    </w:p>
    <w:p w:rsidR="008D055B" w:rsidRPr="006F60D1" w:rsidRDefault="008D055B" w:rsidP="008D055B">
      <w:pPr>
        <w:pStyle w:val="1Para"/>
      </w:pPr>
      <w:r w:rsidRPr="006F60D1">
        <w:t xml:space="preserve">CNS Pty Ltd </w:t>
      </w:r>
      <w:r w:rsidR="002733D9">
        <w:t xml:space="preserve">is </w:t>
      </w:r>
      <w:r w:rsidRPr="006F60D1">
        <w:t>also required to provide the Regulator with a method</w:t>
      </w:r>
      <w:r w:rsidR="003D61A4">
        <w:t>ology</w:t>
      </w:r>
      <w:r w:rsidRPr="006F60D1">
        <w:t xml:space="preserve"> to</w:t>
      </w:r>
      <w:r w:rsidR="003D61A4">
        <w:t xml:space="preserve"> reliably detect</w:t>
      </w:r>
      <w:r w:rsidRPr="006F60D1">
        <w:t xml:space="preserve"> </w:t>
      </w:r>
      <w:r w:rsidR="003D61A4" w:rsidRPr="00064B4D">
        <w:rPr>
          <w:rFonts w:asciiTheme="minorHAnsi" w:eastAsia="Times New Roman" w:hAnsiTheme="minorHAnsi"/>
          <w:szCs w:val="22"/>
        </w:rPr>
        <w:t>the GMO, and the presence of the genetic modifications in a recipient organism, and which is able to distinguish between the GMO and the unmodified parent organism</w:t>
      </w:r>
      <w:r w:rsidRPr="006F60D1">
        <w:t xml:space="preserve">. This methodology would be required before </w:t>
      </w:r>
      <w:r w:rsidR="006621BE">
        <w:t>commencing dealings</w:t>
      </w:r>
      <w:r w:rsidRPr="006F60D1">
        <w:t xml:space="preserve"> with</w:t>
      </w:r>
      <w:r>
        <w:t xml:space="preserve"> the GMO</w:t>
      </w:r>
      <w:r w:rsidRPr="006F60D1">
        <w:t>.</w:t>
      </w:r>
    </w:p>
    <w:p w:rsidR="008D055B" w:rsidRPr="00811604" w:rsidRDefault="008D055B" w:rsidP="008D055B">
      <w:pPr>
        <w:pStyle w:val="Quote"/>
        <w:numPr>
          <w:ilvl w:val="0"/>
          <w:numId w:val="0"/>
        </w:numPr>
      </w:pPr>
      <w:r w:rsidRPr="00811604">
        <w:t>3.2.3</w:t>
      </w:r>
      <w:r w:rsidRPr="00811604">
        <w:tab/>
        <w:t>Identification of the persons or classes of persons covered by the licence</w:t>
      </w:r>
    </w:p>
    <w:p w:rsidR="008D055B" w:rsidRPr="00811604" w:rsidRDefault="002733D9" w:rsidP="008D055B">
      <w:pPr>
        <w:pStyle w:val="1Para"/>
      </w:pPr>
      <w:r>
        <w:t>T</w:t>
      </w:r>
      <w:r w:rsidR="008D055B" w:rsidRPr="00811604">
        <w:t xml:space="preserve">he persons covered by the licence </w:t>
      </w:r>
      <w:r>
        <w:t>are</w:t>
      </w:r>
      <w:r w:rsidR="008D055B" w:rsidRPr="00811604">
        <w:t xml:space="preserve"> the licence holder and employees, agents or contractors of the licence holder and other persons who are, or have been, engaged or otherwise authorised by the licence holder to undertake any activity in connection with the dealings autho</w:t>
      </w:r>
      <w:r w:rsidR="008D055B">
        <w:t>rised by the licence. Prior to commencing dealing with the</w:t>
      </w:r>
      <w:r w:rsidR="008D055B" w:rsidRPr="00811604">
        <w:t xml:space="preserve"> GMO, </w:t>
      </w:r>
      <w:r w:rsidR="008D055B">
        <w:t>CNS Pty Ltd</w:t>
      </w:r>
      <w:r w:rsidR="008D055B" w:rsidRPr="00811604">
        <w:t xml:space="preserve"> </w:t>
      </w:r>
      <w:r>
        <w:t xml:space="preserve">is </w:t>
      </w:r>
      <w:r w:rsidR="008D055B" w:rsidRPr="00811604">
        <w:t xml:space="preserve">required to provide a list of people and </w:t>
      </w:r>
      <w:r w:rsidR="008D055B" w:rsidRPr="00811604">
        <w:lastRenderedPageBreak/>
        <w:t>organisations that</w:t>
      </w:r>
      <w:r w:rsidR="008D055B">
        <w:t xml:space="preserve"> would</w:t>
      </w:r>
      <w:r w:rsidR="008D055B" w:rsidRPr="00811604">
        <w:t xml:space="preserve"> be covered by the licence, or the function or position where names are not known at the time.</w:t>
      </w:r>
    </w:p>
    <w:p w:rsidR="008D055B" w:rsidRPr="00811604" w:rsidRDefault="008D055B" w:rsidP="008D055B">
      <w:pPr>
        <w:pStyle w:val="Quote"/>
        <w:numPr>
          <w:ilvl w:val="0"/>
          <w:numId w:val="0"/>
        </w:numPr>
      </w:pPr>
      <w:r w:rsidRPr="00811604">
        <w:t>3.2.4</w:t>
      </w:r>
      <w:r w:rsidRPr="00811604">
        <w:tab/>
        <w:t>Reporting requirements</w:t>
      </w:r>
    </w:p>
    <w:p w:rsidR="008D055B" w:rsidRPr="00811604" w:rsidRDefault="002733D9" w:rsidP="008D055B">
      <w:pPr>
        <w:pStyle w:val="1Para"/>
      </w:pPr>
      <w:r>
        <w:t>T</w:t>
      </w:r>
      <w:r w:rsidR="008D055B" w:rsidRPr="00811604">
        <w:t>he licence require</w:t>
      </w:r>
      <w:r>
        <w:t>s</w:t>
      </w:r>
      <w:r w:rsidR="008D055B" w:rsidRPr="00811604">
        <w:t xml:space="preserve"> the licence holder to immediately report any of the following to the Regulator:</w:t>
      </w:r>
    </w:p>
    <w:p w:rsidR="008D055B" w:rsidRPr="00811604" w:rsidRDefault="008D055B" w:rsidP="008D055B">
      <w:pPr>
        <w:numPr>
          <w:ilvl w:val="0"/>
          <w:numId w:val="10"/>
        </w:numPr>
        <w:tabs>
          <w:tab w:val="clear" w:pos="644"/>
          <w:tab w:val="num" w:pos="993"/>
        </w:tabs>
        <w:spacing w:before="120"/>
        <w:ind w:left="993" w:hanging="426"/>
        <w:rPr>
          <w:lang w:eastAsia="en-AU"/>
        </w:rPr>
      </w:pPr>
      <w:r w:rsidRPr="00811604">
        <w:rPr>
          <w:lang w:eastAsia="en-AU"/>
        </w:rPr>
        <w:t>any additional information regarding risks to the health and safety of people or the environment associated with the</w:t>
      </w:r>
      <w:r>
        <w:rPr>
          <w:lang w:eastAsia="en-AU"/>
        </w:rPr>
        <w:t xml:space="preserve"> dealings</w:t>
      </w:r>
    </w:p>
    <w:p w:rsidR="008D055B" w:rsidRPr="00811604" w:rsidRDefault="008D055B" w:rsidP="008D055B">
      <w:pPr>
        <w:numPr>
          <w:ilvl w:val="0"/>
          <w:numId w:val="10"/>
        </w:numPr>
        <w:tabs>
          <w:tab w:val="clear" w:pos="644"/>
          <w:tab w:val="num" w:pos="993"/>
        </w:tabs>
        <w:spacing w:before="120"/>
        <w:ind w:left="993" w:hanging="426"/>
        <w:rPr>
          <w:lang w:eastAsia="en-AU"/>
        </w:rPr>
      </w:pPr>
      <w:r w:rsidRPr="00811604">
        <w:rPr>
          <w:lang w:eastAsia="en-AU"/>
        </w:rPr>
        <w:t>any contraventions of the licence by persons covered by the licence</w:t>
      </w:r>
    </w:p>
    <w:p w:rsidR="008D055B" w:rsidRPr="00811604" w:rsidRDefault="008D055B" w:rsidP="008D055B">
      <w:pPr>
        <w:numPr>
          <w:ilvl w:val="0"/>
          <w:numId w:val="10"/>
        </w:numPr>
        <w:tabs>
          <w:tab w:val="clear" w:pos="644"/>
          <w:tab w:val="num" w:pos="993"/>
        </w:tabs>
        <w:spacing w:before="120"/>
        <w:ind w:left="993" w:hanging="426"/>
        <w:rPr>
          <w:lang w:eastAsia="en-AU"/>
        </w:rPr>
      </w:pPr>
      <w:r w:rsidRPr="00811604">
        <w:rPr>
          <w:lang w:eastAsia="en-AU"/>
        </w:rPr>
        <w:t>any unintended effects of the trial.</w:t>
      </w:r>
    </w:p>
    <w:p w:rsidR="008D055B" w:rsidRPr="00811604" w:rsidRDefault="008D055B" w:rsidP="008D055B">
      <w:pPr>
        <w:pStyle w:val="1Para"/>
      </w:pPr>
      <w:r w:rsidRPr="00811604">
        <w:t xml:space="preserve">A number of written notices </w:t>
      </w:r>
      <w:r w:rsidR="002733D9">
        <w:t>are</w:t>
      </w:r>
      <w:r w:rsidR="002733D9" w:rsidRPr="00811604">
        <w:t xml:space="preserve"> </w:t>
      </w:r>
      <w:r w:rsidRPr="00811604">
        <w:t xml:space="preserve">also required under the licence </w:t>
      </w:r>
      <w:r w:rsidRPr="00133DD3">
        <w:t>regarding</w:t>
      </w:r>
      <w:r>
        <w:t xml:space="preserve"> dealings with the GMO at each </w:t>
      </w:r>
      <w:r w:rsidR="006621BE">
        <w:t>C</w:t>
      </w:r>
      <w:r>
        <w:t xml:space="preserve">linical </w:t>
      </w:r>
      <w:r w:rsidR="006621BE">
        <w:t>T</w:t>
      </w:r>
      <w:r>
        <w:t xml:space="preserve">rial </w:t>
      </w:r>
      <w:r w:rsidR="006621BE">
        <w:t>S</w:t>
      </w:r>
      <w:r>
        <w:t xml:space="preserve">ite, </w:t>
      </w:r>
      <w:r w:rsidRPr="00811604">
        <w:t>to assist the Regulator in designing and implementing a monitoring program for all licensed dealings. The notices include:</w:t>
      </w:r>
    </w:p>
    <w:p w:rsidR="006621BE" w:rsidRDefault="006621BE" w:rsidP="006621BE">
      <w:pPr>
        <w:numPr>
          <w:ilvl w:val="0"/>
          <w:numId w:val="10"/>
        </w:numPr>
        <w:tabs>
          <w:tab w:val="clear" w:pos="644"/>
          <w:tab w:val="num" w:pos="993"/>
        </w:tabs>
        <w:spacing w:before="120"/>
        <w:ind w:left="993" w:hanging="426"/>
        <w:rPr>
          <w:lang w:eastAsia="en-AU"/>
        </w:rPr>
      </w:pPr>
      <w:r w:rsidRPr="006621BE">
        <w:rPr>
          <w:lang w:eastAsia="en-AU"/>
        </w:rPr>
        <w:t>the names of all organisations and persons (other than trial participants), or functions or positions of persons, who will be covered by the licence at that Clinical Trial Site, with a description of their responsibilities</w:t>
      </w:r>
    </w:p>
    <w:p w:rsidR="008D055B" w:rsidRDefault="008D055B" w:rsidP="008D055B">
      <w:pPr>
        <w:numPr>
          <w:ilvl w:val="0"/>
          <w:numId w:val="10"/>
        </w:numPr>
        <w:tabs>
          <w:tab w:val="clear" w:pos="644"/>
          <w:tab w:val="num" w:pos="993"/>
        </w:tabs>
        <w:spacing w:before="120"/>
        <w:ind w:left="993" w:hanging="426"/>
        <w:rPr>
          <w:lang w:eastAsia="en-AU"/>
        </w:rPr>
      </w:pPr>
      <w:r>
        <w:rPr>
          <w:lang w:eastAsia="en-AU"/>
        </w:rPr>
        <w:t>details of how persons covered by the licence will be informed of licence conditions</w:t>
      </w:r>
    </w:p>
    <w:p w:rsidR="006854FB" w:rsidRDefault="006854FB" w:rsidP="006621BE">
      <w:pPr>
        <w:numPr>
          <w:ilvl w:val="0"/>
          <w:numId w:val="10"/>
        </w:numPr>
        <w:tabs>
          <w:tab w:val="clear" w:pos="644"/>
          <w:tab w:val="num" w:pos="993"/>
        </w:tabs>
        <w:spacing w:before="120"/>
        <w:ind w:left="993" w:hanging="426"/>
        <w:rPr>
          <w:lang w:eastAsia="en-AU"/>
        </w:rPr>
      </w:pPr>
      <w:r>
        <w:rPr>
          <w:lang w:eastAsia="en-AU"/>
        </w:rPr>
        <w:t>details of each Clinical Trial Site, and the first and last inoculation at each site</w:t>
      </w:r>
    </w:p>
    <w:p w:rsidR="008D055B" w:rsidRPr="00811604" w:rsidRDefault="006621BE" w:rsidP="006621BE">
      <w:pPr>
        <w:numPr>
          <w:ilvl w:val="0"/>
          <w:numId w:val="10"/>
        </w:numPr>
        <w:tabs>
          <w:tab w:val="clear" w:pos="644"/>
          <w:tab w:val="num" w:pos="993"/>
        </w:tabs>
        <w:spacing w:before="120"/>
        <w:ind w:left="993" w:hanging="426"/>
        <w:rPr>
          <w:lang w:eastAsia="en-AU"/>
        </w:rPr>
      </w:pPr>
      <w:r w:rsidRPr="006621BE">
        <w:rPr>
          <w:lang w:eastAsia="en-AU"/>
        </w:rPr>
        <w:t>details of how the licence holder will ensure compliance with licence conditions at the Clinical Trial Site over the period that dealings are conducted at that location</w:t>
      </w:r>
      <w:r>
        <w:rPr>
          <w:lang w:eastAsia="en-AU"/>
        </w:rPr>
        <w:t>.</w:t>
      </w:r>
    </w:p>
    <w:p w:rsidR="008D055B" w:rsidRPr="00811604" w:rsidRDefault="008D055B" w:rsidP="008D055B">
      <w:pPr>
        <w:pStyle w:val="Quote"/>
        <w:numPr>
          <w:ilvl w:val="0"/>
          <w:numId w:val="0"/>
        </w:numPr>
      </w:pPr>
      <w:r w:rsidRPr="00811604">
        <w:t>3.2.5</w:t>
      </w:r>
      <w:r w:rsidRPr="00811604">
        <w:tab/>
        <w:t>Monitoring for compliance</w:t>
      </w:r>
    </w:p>
    <w:p w:rsidR="008D055B" w:rsidRPr="00811604" w:rsidRDefault="008D055B" w:rsidP="008D055B">
      <w:pPr>
        <w:pStyle w:val="1Para"/>
        <w:tabs>
          <w:tab w:val="clear" w:pos="540"/>
        </w:tabs>
      </w:pPr>
      <w:r w:rsidRPr="00811604">
        <w:t>The Act stipulates, as a condition of every licence, that a person who is authorised by the licence to deal with a GMO, and who is required to comply with a condition of the licence, must allow inspectors and other persons authorised by the Regulator to enter premises where a dealing is being undertaken for the purpose of monitoring or auditing the dealing. Post-release monitoring continues until the Regulator is satisfied that all the GMOs resulting from the authorised dealings have been removed from the release site.</w:t>
      </w:r>
    </w:p>
    <w:p w:rsidR="008D055B" w:rsidRPr="00811604" w:rsidRDefault="008D055B" w:rsidP="008D055B">
      <w:pPr>
        <w:pStyle w:val="1Para"/>
        <w:tabs>
          <w:tab w:val="clear" w:pos="540"/>
        </w:tabs>
      </w:pPr>
      <w:r w:rsidRPr="00811604">
        <w:t>If monitoring activities identify changes in the risks associated with the authorised dealings, the Regulator may also vary licence conditions, or if necessary, suspend or cancel the licence.</w:t>
      </w:r>
    </w:p>
    <w:p w:rsidR="008D055B" w:rsidRPr="00811604" w:rsidRDefault="008D055B" w:rsidP="008D055B">
      <w:pPr>
        <w:pStyle w:val="1Para"/>
        <w:tabs>
          <w:tab w:val="clear" w:pos="540"/>
        </w:tabs>
      </w:pPr>
      <w:r w:rsidRPr="00811604">
        <w:t>In cases of non-compliance with licence conditions, the Regulator may instigate an investigation to determine the nature and extent of non-compliance. The Act provides for criminal sanctions of large fines and/or imprisonment for failing to abide by the legislation, conditions of the licence or directions from the Regulator, especially where significant damage to health and safety of people or the environment could result.</w:t>
      </w:r>
    </w:p>
    <w:p w:rsidR="008D055B" w:rsidRPr="00811604" w:rsidRDefault="008D055B" w:rsidP="008D055B">
      <w:pPr>
        <w:pStyle w:val="Style2"/>
      </w:pPr>
      <w:bookmarkStart w:id="226" w:name="_Ref191368364"/>
      <w:bookmarkStart w:id="227" w:name="_Ref191368379"/>
      <w:bookmarkStart w:id="228" w:name="_Ref191368385"/>
      <w:bookmarkStart w:id="229" w:name="_Ref191368395"/>
      <w:bookmarkStart w:id="230" w:name="_Toc209859605"/>
      <w:bookmarkStart w:id="231" w:name="_Toc274904784"/>
      <w:bookmarkStart w:id="232" w:name="_Toc291151837"/>
      <w:bookmarkStart w:id="233" w:name="_Toc355008034"/>
      <w:bookmarkStart w:id="234" w:name="_Toc518464257"/>
      <w:r w:rsidRPr="00811604">
        <w:t>Issues to be addressed for future releases</w:t>
      </w:r>
      <w:bookmarkEnd w:id="226"/>
      <w:bookmarkEnd w:id="227"/>
      <w:bookmarkEnd w:id="228"/>
      <w:bookmarkEnd w:id="229"/>
      <w:bookmarkEnd w:id="230"/>
      <w:bookmarkEnd w:id="231"/>
      <w:bookmarkEnd w:id="232"/>
      <w:bookmarkEnd w:id="233"/>
      <w:bookmarkEnd w:id="234"/>
    </w:p>
    <w:p w:rsidR="008D055B" w:rsidRPr="00811604" w:rsidRDefault="008D055B" w:rsidP="008D055B">
      <w:pPr>
        <w:pStyle w:val="1Para"/>
        <w:tabs>
          <w:tab w:val="clear" w:pos="540"/>
        </w:tabs>
      </w:pPr>
      <w:r w:rsidRPr="00811604">
        <w:t>Additional information has been identified that may be required to assess an application for a commercial release of th</w:t>
      </w:r>
      <w:r>
        <w:t xml:space="preserve">is GMO </w:t>
      </w:r>
      <w:r w:rsidRPr="00811604">
        <w:t>or to justify a reduction in limits and controls. This includes:</w:t>
      </w:r>
    </w:p>
    <w:p w:rsidR="008D055B" w:rsidRPr="00D12B05" w:rsidRDefault="00926BF4" w:rsidP="008D055B">
      <w:pPr>
        <w:pStyle w:val="1Para"/>
        <w:numPr>
          <w:ilvl w:val="0"/>
          <w:numId w:val="10"/>
        </w:numPr>
        <w:tabs>
          <w:tab w:val="clear" w:pos="540"/>
          <w:tab w:val="clear" w:pos="644"/>
          <w:tab w:val="num" w:pos="993"/>
        </w:tabs>
        <w:spacing w:after="0"/>
        <w:ind w:left="993" w:hanging="426"/>
      </w:pPr>
      <w:bookmarkStart w:id="235" w:name="_Toc209859606"/>
      <w:bookmarkStart w:id="236" w:name="_Toc274904785"/>
      <w:bookmarkStart w:id="237" w:name="_Toc291151838"/>
      <w:bookmarkStart w:id="238" w:name="_Toc355008035"/>
      <w:r>
        <w:t>a</w:t>
      </w:r>
      <w:r w:rsidR="008D055B" w:rsidRPr="00D12B05">
        <w:t>dditional</w:t>
      </w:r>
      <w:r w:rsidR="008D055B">
        <w:t xml:space="preserve"> information on the virulence, transmission and shedding characteristics of the GMO</w:t>
      </w:r>
      <w:r w:rsidR="00357A9E">
        <w:t xml:space="preserve"> in people</w:t>
      </w:r>
    </w:p>
    <w:p w:rsidR="008D055B" w:rsidRPr="00D12B05" w:rsidRDefault="00926BF4" w:rsidP="008D055B">
      <w:pPr>
        <w:pStyle w:val="1Para"/>
        <w:numPr>
          <w:ilvl w:val="0"/>
          <w:numId w:val="10"/>
        </w:numPr>
        <w:tabs>
          <w:tab w:val="clear" w:pos="540"/>
          <w:tab w:val="clear" w:pos="644"/>
          <w:tab w:val="num" w:pos="993"/>
        </w:tabs>
        <w:spacing w:after="0"/>
        <w:ind w:left="993" w:hanging="426"/>
      </w:pPr>
      <w:r>
        <w:t>i</w:t>
      </w:r>
      <w:r w:rsidR="008D055B">
        <w:t xml:space="preserve">nformation on </w:t>
      </w:r>
      <w:r w:rsidR="00357A9E">
        <w:t xml:space="preserve">any </w:t>
      </w:r>
      <w:r w:rsidR="008D055B">
        <w:t>adverse events</w:t>
      </w:r>
      <w:r w:rsidR="00AA00C2">
        <w:t xml:space="preserve"> or clinical symptoms</w:t>
      </w:r>
      <w:r w:rsidR="008D055B">
        <w:t xml:space="preserve"> </w:t>
      </w:r>
      <w:r w:rsidR="00A21D06">
        <w:t xml:space="preserve">that may be </w:t>
      </w:r>
      <w:r w:rsidR="00357A9E">
        <w:t xml:space="preserve">associated with </w:t>
      </w:r>
      <w:r w:rsidR="008D055B">
        <w:t>inoculation of the GMO.</w:t>
      </w:r>
    </w:p>
    <w:p w:rsidR="008D055B" w:rsidRPr="00811604" w:rsidRDefault="008D055B" w:rsidP="008D055B">
      <w:pPr>
        <w:pStyle w:val="Style2"/>
      </w:pPr>
      <w:bookmarkStart w:id="239" w:name="_Toc518464258"/>
      <w:r w:rsidRPr="00811604">
        <w:lastRenderedPageBreak/>
        <w:t>Conclusions of the RARMP</w:t>
      </w:r>
      <w:bookmarkEnd w:id="235"/>
      <w:bookmarkEnd w:id="236"/>
      <w:bookmarkEnd w:id="237"/>
      <w:bookmarkEnd w:id="238"/>
      <w:bookmarkEnd w:id="239"/>
    </w:p>
    <w:p w:rsidR="008D055B" w:rsidRPr="00811604" w:rsidRDefault="008D055B" w:rsidP="008D055B">
      <w:pPr>
        <w:pStyle w:val="1Para"/>
        <w:tabs>
          <w:tab w:val="clear" w:pos="540"/>
        </w:tabs>
      </w:pPr>
      <w:r w:rsidRPr="00811604">
        <w:t xml:space="preserve">The RARMP concludes that the proposed limited and controlled release of </w:t>
      </w:r>
      <w:r>
        <w:t>the GMO</w:t>
      </w:r>
      <w:r w:rsidRPr="00811604">
        <w:t xml:space="preserve"> poses </w:t>
      </w:r>
      <w:r w:rsidRPr="00CB746A">
        <w:t>negligible</w:t>
      </w:r>
      <w:r w:rsidRPr="00811604">
        <w:t xml:space="preserve"> risks to the health and safety of people or the environment as a result of gene technology, and that these negligible risks do not require specific risk treatment measures.</w:t>
      </w:r>
    </w:p>
    <w:p w:rsidR="007058E6" w:rsidRPr="00811604" w:rsidRDefault="002733D9" w:rsidP="006B7994">
      <w:pPr>
        <w:pStyle w:val="1Para"/>
        <w:numPr>
          <w:ilvl w:val="0"/>
          <w:numId w:val="0"/>
        </w:numPr>
        <w:tabs>
          <w:tab w:val="clear" w:pos="540"/>
        </w:tabs>
      </w:pPr>
      <w:r>
        <w:t>C</w:t>
      </w:r>
      <w:r w:rsidR="008D055B" w:rsidRPr="00811604">
        <w:t xml:space="preserve">onditions </w:t>
      </w:r>
      <w:r>
        <w:t>have been</w:t>
      </w:r>
      <w:r w:rsidR="008D055B" w:rsidRPr="00811604">
        <w:t xml:space="preserve"> imposed to limit the release to the proposed size, location and duration, and to restrict the sp</w:t>
      </w:r>
      <w:r w:rsidR="008D055B">
        <w:t>read and persistence of the GMO</w:t>
      </w:r>
      <w:r w:rsidR="008D055B" w:rsidRPr="00811604">
        <w:t xml:space="preserve"> and </w:t>
      </w:r>
      <w:r w:rsidR="008D055B">
        <w:t>its</w:t>
      </w:r>
      <w:r w:rsidR="008D055B" w:rsidRPr="00811604">
        <w:t xml:space="preserve"> genetic material in the environment, as these were important considerations in establishing the context for assessing the risks.</w:t>
      </w:r>
      <w:bookmarkStart w:id="240" w:name="Condition_46"/>
      <w:bookmarkEnd w:id="240"/>
    </w:p>
    <w:p w:rsidR="00925FE4" w:rsidRPr="00811604" w:rsidRDefault="00925FE4" w:rsidP="00AC3BCE">
      <w:pPr>
        <w:rPr>
          <w:lang w:eastAsia="en-AU"/>
        </w:rPr>
        <w:sectPr w:rsidR="00925FE4" w:rsidRPr="00811604" w:rsidSect="00823C6E">
          <w:footerReference w:type="default" r:id="rId24"/>
          <w:pgSz w:w="11906" w:h="16838" w:code="9"/>
          <w:pgMar w:top="1247" w:right="1361" w:bottom="1247" w:left="1361" w:header="680" w:footer="510" w:gutter="0"/>
          <w:cols w:space="708"/>
          <w:docGrid w:linePitch="360"/>
        </w:sectPr>
      </w:pPr>
    </w:p>
    <w:p w:rsidR="00414CEE" w:rsidRPr="00811604" w:rsidRDefault="00925FE4" w:rsidP="00691EE9">
      <w:pPr>
        <w:pStyle w:val="Heading1"/>
        <w:rPr>
          <w:szCs w:val="36"/>
          <w:lang w:eastAsia="en-AU"/>
        </w:rPr>
      </w:pPr>
      <w:bookmarkStart w:id="241" w:name="_Toc355008042"/>
      <w:bookmarkStart w:id="242" w:name="_Toc518464259"/>
      <w:r w:rsidRPr="00811604">
        <w:rPr>
          <w:szCs w:val="36"/>
          <w:lang w:eastAsia="en-AU"/>
        </w:rPr>
        <w:lastRenderedPageBreak/>
        <w:t>References</w:t>
      </w:r>
      <w:bookmarkEnd w:id="241"/>
      <w:bookmarkEnd w:id="242"/>
    </w:p>
    <w:p w:rsidR="00DE2B8F" w:rsidRPr="00DE2B8F" w:rsidRDefault="00347863" w:rsidP="00DE2B8F">
      <w:pPr>
        <w:pStyle w:val="EndNoteBibliography"/>
        <w:spacing w:after="240"/>
      </w:pPr>
      <w:r>
        <w:rPr>
          <w:lang w:eastAsia="en-AU"/>
        </w:rPr>
        <w:fldChar w:fldCharType="begin"/>
      </w:r>
      <w:r>
        <w:rPr>
          <w:lang w:eastAsia="en-AU"/>
        </w:rPr>
        <w:instrText xml:space="preserve"> ADDIN EN.REFLIST </w:instrText>
      </w:r>
      <w:r>
        <w:rPr>
          <w:lang w:eastAsia="en-AU"/>
        </w:rPr>
        <w:fldChar w:fldCharType="separate"/>
      </w:r>
      <w:r w:rsidR="00DE2B8F" w:rsidRPr="00DE2B8F">
        <w:t>(BWI), B.W.I.A.a.N.Z. (2010). Industry Code of Practice for the Management of Clinical and Related Wastes 2010 - 6th Edition, Vol 1, 6 edn (Biohazard Waste Industry Australia and New Zealand).</w:t>
      </w:r>
    </w:p>
    <w:p w:rsidR="00DE2B8F" w:rsidRPr="00DE2B8F" w:rsidRDefault="00DE2B8F" w:rsidP="00DE2B8F">
      <w:pPr>
        <w:pStyle w:val="EndNoteBibliography"/>
        <w:spacing w:after="240"/>
      </w:pPr>
      <w:r w:rsidRPr="00DE2B8F">
        <w:t>Baker, S.F., Nogales, A., and Martinez-Sobrido, L. (2015). Downregulating viral gene expression: codon usage bias manipulation for the generation of novel influenza A virus vaccines. Future Virol</w:t>
      </w:r>
      <w:r w:rsidRPr="00DE2B8F">
        <w:rPr>
          <w:i/>
        </w:rPr>
        <w:t xml:space="preserve"> 10</w:t>
      </w:r>
      <w:r w:rsidRPr="00DE2B8F">
        <w:t>, 715-730.</w:t>
      </w:r>
    </w:p>
    <w:p w:rsidR="00DE2B8F" w:rsidRPr="00DE2B8F" w:rsidRDefault="00DE2B8F" w:rsidP="00DE2B8F">
      <w:pPr>
        <w:pStyle w:val="EndNoteBibliography"/>
        <w:spacing w:after="240"/>
      </w:pPr>
      <w:r w:rsidRPr="00DE2B8F">
        <w:t>Bammer, G., and Smithson, M. (2008). Uncertainty and risk: Multidisciplinary perspectives (London: Earthscan).</w:t>
      </w:r>
    </w:p>
    <w:p w:rsidR="00DE2B8F" w:rsidRPr="00DE2B8F" w:rsidRDefault="00DE2B8F" w:rsidP="00DE2B8F">
      <w:pPr>
        <w:pStyle w:val="EndNoteBibliography"/>
        <w:spacing w:after="240"/>
      </w:pPr>
      <w:r w:rsidRPr="00DE2B8F">
        <w:t>Bossert, B., and Conzelmann, K.K. (2002). Respiratory syncytial virus (RSV) nonstructural (NS) proteins as host range determinants: a chimeric bovine RSV with NS genes from human RSV is attenuated in interferon-competent bovine cells. J Virol</w:t>
      </w:r>
      <w:r w:rsidRPr="00DE2B8F">
        <w:rPr>
          <w:i/>
        </w:rPr>
        <w:t xml:space="preserve"> 76</w:t>
      </w:r>
      <w:r w:rsidRPr="00DE2B8F">
        <w:t>, 4287-4293.</w:t>
      </w:r>
    </w:p>
    <w:p w:rsidR="00DE2B8F" w:rsidRPr="00DE2B8F" w:rsidRDefault="00DE2B8F" w:rsidP="00DE2B8F">
      <w:pPr>
        <w:pStyle w:val="EndNoteBibliography"/>
        <w:spacing w:after="240"/>
        <w:rPr>
          <w:u w:val="single"/>
        </w:rPr>
      </w:pPr>
      <w:r w:rsidRPr="00DE2B8F">
        <w:t xml:space="preserve">Canada, P.H.A.o. (2011). Pathogen Safety Data Sheets - Infectious Substances - Respiratory Syncytial Virus.  Accessed. Available online at: </w:t>
      </w:r>
      <w:hyperlink r:id="rId25" w:history="1">
        <w:r w:rsidR="00085850" w:rsidRPr="00085850">
          <w:rPr>
            <w:rStyle w:val="Hyperlink"/>
          </w:rPr>
          <w:t>Public Health Agency of Canada - Respiratory syncytial virus</w:t>
        </w:r>
      </w:hyperlink>
    </w:p>
    <w:p w:rsidR="00DE2B8F" w:rsidRPr="00DE2B8F" w:rsidRDefault="00DE2B8F" w:rsidP="00DE2B8F">
      <w:pPr>
        <w:pStyle w:val="EndNoteBibliography"/>
        <w:spacing w:after="240"/>
        <w:rPr>
          <w:u w:val="single"/>
        </w:rPr>
      </w:pPr>
      <w:r w:rsidRPr="00DE2B8F">
        <w:t xml:space="preserve">Centers for Disease Control and Prevention (2008). Guideline for Disinfection and Sterilization in Healthcare Facilities, 2008.  Accessed. Available online at: </w:t>
      </w:r>
      <w:hyperlink r:id="rId26" w:history="1">
        <w:r w:rsidR="00085850" w:rsidRPr="00085850">
          <w:rPr>
            <w:rStyle w:val="Hyperlink"/>
          </w:rPr>
          <w:t>CDC - Disinfection Guidelines</w:t>
        </w:r>
      </w:hyperlink>
    </w:p>
    <w:p w:rsidR="00DE2B8F" w:rsidRPr="00DE2B8F" w:rsidRDefault="00DE2B8F" w:rsidP="00DE2B8F">
      <w:pPr>
        <w:pStyle w:val="EndNoteBibliography"/>
        <w:spacing w:after="240"/>
        <w:rPr>
          <w:u w:val="single"/>
        </w:rPr>
      </w:pPr>
      <w:r w:rsidRPr="00DE2B8F">
        <w:t xml:space="preserve">Centers for Disease Control and Prevention (2017a). Human Metapneumovirus (HMPV) Clinical Features.  Accessed. Available online at: </w:t>
      </w:r>
      <w:hyperlink r:id="rId27" w:history="1">
        <w:r w:rsidR="00085850" w:rsidRPr="00085850">
          <w:rPr>
            <w:rStyle w:val="Hyperlink"/>
          </w:rPr>
          <w:t>CDC - Human metapneumovirus</w:t>
        </w:r>
      </w:hyperlink>
    </w:p>
    <w:p w:rsidR="00DE2B8F" w:rsidRPr="00DE2B8F" w:rsidRDefault="00DE2B8F" w:rsidP="00DE2B8F">
      <w:pPr>
        <w:pStyle w:val="EndNoteBibliography"/>
        <w:spacing w:after="240"/>
        <w:rPr>
          <w:u w:val="single"/>
        </w:rPr>
      </w:pPr>
      <w:r w:rsidRPr="00DE2B8F">
        <w:t xml:space="preserve">Centers for Disease Control and Prevention (2017b) Respiratory Syncytial Virus Infection, Accessed, available online at: </w:t>
      </w:r>
      <w:hyperlink r:id="rId28" w:history="1">
        <w:r w:rsidR="00085850" w:rsidRPr="00085850">
          <w:rPr>
            <w:rStyle w:val="Hyperlink"/>
          </w:rPr>
          <w:t>CDC - Respiratory syncytial virus</w:t>
        </w:r>
      </w:hyperlink>
    </w:p>
    <w:p w:rsidR="00DE2B8F" w:rsidRPr="00DE2B8F" w:rsidRDefault="00DE2B8F" w:rsidP="00DE2B8F">
      <w:pPr>
        <w:pStyle w:val="EndNoteBibliography"/>
        <w:spacing w:after="240"/>
      </w:pPr>
      <w:r w:rsidRPr="00DE2B8F">
        <w:t>Chan, K.F., Carolan, L.A., Druce, J., Chappell, K., Watterson, D., Young, P., Korenkov, D.</w:t>
      </w:r>
      <w:r w:rsidRPr="00DE2B8F">
        <w:rPr>
          <w:i/>
        </w:rPr>
        <w:t>, et al.</w:t>
      </w:r>
      <w:r w:rsidRPr="00DE2B8F">
        <w:t xml:space="preserve"> (2017). Pathogenesis, humoral immune responses and transmission between co-housed animals in a ferret model of human RSV infection. J Virol.</w:t>
      </w:r>
    </w:p>
    <w:p w:rsidR="00DE2B8F" w:rsidRPr="00DE2B8F" w:rsidRDefault="00DE2B8F" w:rsidP="00DE2B8F">
      <w:pPr>
        <w:pStyle w:val="EndNoteBibliography"/>
        <w:spacing w:after="240"/>
      </w:pPr>
      <w:r w:rsidRPr="00DE2B8F">
        <w:t>Chavez-Bueno, S., Mejias, A., Gomez, A.M., Olsen, K.D., Rios, A.M., Fonseca-Aten, M., Ramilo, O.</w:t>
      </w:r>
      <w:r w:rsidRPr="00DE2B8F">
        <w:rPr>
          <w:i/>
        </w:rPr>
        <w:t>, et al.</w:t>
      </w:r>
      <w:r w:rsidRPr="00DE2B8F">
        <w:t xml:space="preserve"> (2005). Respiratory syncytial virus-induced acute and chronic airway disease is independent of genetic background: an experimental murine model. Virol J</w:t>
      </w:r>
      <w:r w:rsidRPr="00DE2B8F">
        <w:rPr>
          <w:i/>
        </w:rPr>
        <w:t xml:space="preserve"> 2</w:t>
      </w:r>
      <w:r w:rsidRPr="00DE2B8F">
        <w:t>, 46.</w:t>
      </w:r>
    </w:p>
    <w:p w:rsidR="00DE2B8F" w:rsidRPr="00DE2B8F" w:rsidRDefault="00DE2B8F" w:rsidP="00DE2B8F">
      <w:pPr>
        <w:pStyle w:val="EndNoteBibliography"/>
        <w:spacing w:after="240"/>
      </w:pPr>
      <w:r w:rsidRPr="00DE2B8F">
        <w:t>Clark, A.J., and Brinkley, T. (2001). Risk management: for climate, agriculture and policy. (Canberra: Commonwealth of Australia).</w:t>
      </w:r>
    </w:p>
    <w:p w:rsidR="00DE2B8F" w:rsidRPr="00DE2B8F" w:rsidRDefault="00DE2B8F" w:rsidP="00DE2B8F">
      <w:pPr>
        <w:pStyle w:val="EndNoteBibliography"/>
        <w:spacing w:after="240"/>
      </w:pPr>
      <w:r w:rsidRPr="00DE2B8F">
        <w:t>Coleman, J.R., Papamichail, D., Skiena, S., Futcher, B., Wimmer, E., and Mueller, S. (2008). Virus attenuation by genome-scale changes in codon pair bias. Science</w:t>
      </w:r>
      <w:r w:rsidRPr="00DE2B8F">
        <w:rPr>
          <w:i/>
        </w:rPr>
        <w:t xml:space="preserve"> 320</w:t>
      </w:r>
      <w:r w:rsidRPr="00DE2B8F">
        <w:t>, 1784-1787.</w:t>
      </w:r>
    </w:p>
    <w:p w:rsidR="00DE2B8F" w:rsidRPr="00DE2B8F" w:rsidRDefault="00DE2B8F" w:rsidP="00DE2B8F">
      <w:pPr>
        <w:pStyle w:val="EndNoteBibliography"/>
        <w:spacing w:after="240"/>
      </w:pPr>
      <w:r w:rsidRPr="00DE2B8F">
        <w:t>Collins, P.L., and Graham, B.S. (2008). Viral and host factors in human respiratory syncytial virus pathogenesis. J Virol</w:t>
      </w:r>
      <w:r w:rsidRPr="00DE2B8F">
        <w:rPr>
          <w:i/>
        </w:rPr>
        <w:t xml:space="preserve"> 82</w:t>
      </w:r>
      <w:r w:rsidRPr="00DE2B8F">
        <w:t>, 2040-2055.</w:t>
      </w:r>
    </w:p>
    <w:p w:rsidR="00DE2B8F" w:rsidRPr="00DE2B8F" w:rsidRDefault="00DE2B8F" w:rsidP="00DE2B8F">
      <w:pPr>
        <w:pStyle w:val="EndNoteBibliography"/>
        <w:spacing w:after="240"/>
      </w:pPr>
      <w:r w:rsidRPr="00DE2B8F">
        <w:t>Collins, P.L., and Melero, J.A. (2011). Progress in understanding and controlling respiratory syncytial virus: still crazy after all these years. Virus Res</w:t>
      </w:r>
      <w:r w:rsidRPr="00DE2B8F">
        <w:rPr>
          <w:i/>
        </w:rPr>
        <w:t xml:space="preserve"> 162</w:t>
      </w:r>
      <w:r w:rsidRPr="00DE2B8F">
        <w:t>, 80-99.</w:t>
      </w:r>
    </w:p>
    <w:p w:rsidR="00DE2B8F" w:rsidRPr="00DE2B8F" w:rsidRDefault="00DE2B8F" w:rsidP="00DE2B8F">
      <w:pPr>
        <w:pStyle w:val="EndNoteBibliography"/>
        <w:spacing w:after="240"/>
      </w:pPr>
      <w:r w:rsidRPr="00DE2B8F">
        <w:t>Dieckhaus, K.D. (2007). Occupational Infections. In Environmental and Occupational Medicine, W.N. Rom, and S.B. Markowitz, eds. (Lippincott Williams &amp; Wilkins).</w:t>
      </w:r>
    </w:p>
    <w:p w:rsidR="00DE2B8F" w:rsidRPr="00DE2B8F" w:rsidRDefault="00DE2B8F" w:rsidP="00DE2B8F">
      <w:pPr>
        <w:pStyle w:val="EndNoteBibliography"/>
        <w:spacing w:after="240"/>
      </w:pPr>
      <w:r w:rsidRPr="00DE2B8F">
        <w:t>Drexler, J.F., Corman, V.M., Muller, M.A., Maganga, G.D., Vallo, P., Binger, T., Gloza-Rausch, F.</w:t>
      </w:r>
      <w:r w:rsidRPr="00DE2B8F">
        <w:rPr>
          <w:i/>
        </w:rPr>
        <w:t>, et al.</w:t>
      </w:r>
      <w:r w:rsidRPr="00DE2B8F">
        <w:t xml:space="preserve"> (2012). Bats host major mammalian paramyxoviruses. Nature Commuications</w:t>
      </w:r>
      <w:r w:rsidRPr="00DE2B8F">
        <w:rPr>
          <w:i/>
        </w:rPr>
        <w:t xml:space="preserve"> 3</w:t>
      </w:r>
      <w:r w:rsidRPr="00DE2B8F">
        <w:t>, 796.</w:t>
      </w:r>
    </w:p>
    <w:p w:rsidR="00DE2B8F" w:rsidRPr="00DE2B8F" w:rsidRDefault="00DE2B8F" w:rsidP="00DE2B8F">
      <w:pPr>
        <w:pStyle w:val="EndNoteBibliography"/>
        <w:spacing w:after="240"/>
      </w:pPr>
      <w:r w:rsidRPr="00DE2B8F">
        <w:lastRenderedPageBreak/>
        <w:t>Easton, A.J., Domachowske, J.B., and Rosenberg, H.F. (2004). Animal pneumoviruses: molecular genetics and pathogenesis. Clin Microbiol Rev</w:t>
      </w:r>
      <w:r w:rsidRPr="00DE2B8F">
        <w:rPr>
          <w:i/>
        </w:rPr>
        <w:t xml:space="preserve"> 17</w:t>
      </w:r>
      <w:r w:rsidRPr="00DE2B8F">
        <w:t>, 390-412.</w:t>
      </w:r>
    </w:p>
    <w:p w:rsidR="00DE2B8F" w:rsidRPr="00DE2B8F" w:rsidRDefault="00DE2B8F" w:rsidP="00DE2B8F">
      <w:pPr>
        <w:pStyle w:val="EndNoteBibliography"/>
        <w:spacing w:after="240"/>
      </w:pPr>
      <w:r w:rsidRPr="00DE2B8F">
        <w:t>Eisenhut, M. (2006). Extrapulmonary manifestations of severe respiratory syncytial virus infection--a systematic review. Crit Care</w:t>
      </w:r>
      <w:r w:rsidRPr="00DE2B8F">
        <w:rPr>
          <w:i/>
        </w:rPr>
        <w:t xml:space="preserve"> 10</w:t>
      </w:r>
      <w:r w:rsidRPr="00DE2B8F">
        <w:t>, R107.</w:t>
      </w:r>
    </w:p>
    <w:p w:rsidR="00DE2B8F" w:rsidRPr="00DE2B8F" w:rsidRDefault="00DE2B8F" w:rsidP="00DE2B8F">
      <w:pPr>
        <w:pStyle w:val="EndNoteBibliography"/>
        <w:spacing w:after="240"/>
      </w:pPr>
      <w:r w:rsidRPr="00DE2B8F">
        <w:t>Estripeaut, D., Torres, J.P., Somers, C.S., Tagliabue, C., Khokhar, S., Bhoj, V.G., Grube, S.M.</w:t>
      </w:r>
      <w:r w:rsidRPr="00DE2B8F">
        <w:rPr>
          <w:i/>
        </w:rPr>
        <w:t>, et al.</w:t>
      </w:r>
      <w:r w:rsidRPr="00DE2B8F">
        <w:t xml:space="preserve"> (2008). Respiratory syncytial virus persistence in the lungs correlates with airway hyperreactivity in the mouse model. J Infect Dis</w:t>
      </w:r>
      <w:r w:rsidRPr="00DE2B8F">
        <w:rPr>
          <w:i/>
        </w:rPr>
        <w:t xml:space="preserve"> 198</w:t>
      </w:r>
      <w:r w:rsidRPr="00DE2B8F">
        <w:t>, 1435-1443.</w:t>
      </w:r>
    </w:p>
    <w:p w:rsidR="00DE2B8F" w:rsidRPr="00DE2B8F" w:rsidRDefault="00DE2B8F" w:rsidP="00DE2B8F">
      <w:pPr>
        <w:pStyle w:val="EndNoteBibliography"/>
        <w:spacing w:after="240"/>
      </w:pPr>
      <w:r w:rsidRPr="00DE2B8F">
        <w:t>Falsey, A.R., Formica, M.A., Treanor, J.J., and Walsh, E.E. (2003). Comparison of quantitative reverse transcription-PCR to viral culture for assessment of respiratory syncytial virus shedding. J Clin Microbiol</w:t>
      </w:r>
      <w:r w:rsidRPr="00DE2B8F">
        <w:rPr>
          <w:i/>
        </w:rPr>
        <w:t xml:space="preserve"> 41</w:t>
      </w:r>
      <w:r w:rsidRPr="00DE2B8F">
        <w:t>, 4160-4165.</w:t>
      </w:r>
    </w:p>
    <w:p w:rsidR="00DE2B8F" w:rsidRPr="00DE2B8F" w:rsidRDefault="00DE2B8F" w:rsidP="00DE2B8F">
      <w:pPr>
        <w:pStyle w:val="EndNoteBibliography"/>
        <w:spacing w:after="240"/>
      </w:pPr>
      <w:r w:rsidRPr="00DE2B8F">
        <w:t>Fonceca, A.M., Chopra, A., Levy, A., Noakes, P.S., Poh, M.W., Bear, N.L., Prescott, S.</w:t>
      </w:r>
      <w:r w:rsidRPr="00DE2B8F">
        <w:rPr>
          <w:i/>
        </w:rPr>
        <w:t>, et al.</w:t>
      </w:r>
      <w:r w:rsidRPr="00DE2B8F">
        <w:t xml:space="preserve"> (2017). Infective respiratory syncytial virus is present in human cord blood samples and most prevalent during winter months. PLoS One</w:t>
      </w:r>
      <w:r w:rsidRPr="00DE2B8F">
        <w:rPr>
          <w:i/>
        </w:rPr>
        <w:t xml:space="preserve"> 12</w:t>
      </w:r>
      <w:r w:rsidRPr="00DE2B8F">
        <w:t>, e0173738.</w:t>
      </w:r>
    </w:p>
    <w:p w:rsidR="00DE2B8F" w:rsidRPr="00DE2B8F" w:rsidRDefault="00DE2B8F" w:rsidP="00DE2B8F">
      <w:pPr>
        <w:pStyle w:val="EndNoteBibliography"/>
        <w:spacing w:after="240"/>
      </w:pPr>
      <w:r w:rsidRPr="00DE2B8F">
        <w:t>Grutzmacher, K.S., Kondgen, S., Keil, V., Todd, A., Feistner, A., Herbinger, I., Petrzelkova, K.</w:t>
      </w:r>
      <w:r w:rsidRPr="00DE2B8F">
        <w:rPr>
          <w:i/>
        </w:rPr>
        <w:t>, et al.</w:t>
      </w:r>
      <w:r w:rsidRPr="00DE2B8F">
        <w:t xml:space="preserve"> (2016). Codetection of Respiratory Syncytial Virus in Habituated Wild Western Lowland Gorillas and Humans During a Respiratory Disease Outbreak. Ecohealth</w:t>
      </w:r>
      <w:r w:rsidRPr="00DE2B8F">
        <w:rPr>
          <w:i/>
        </w:rPr>
        <w:t xml:space="preserve"> 13</w:t>
      </w:r>
      <w:r w:rsidRPr="00DE2B8F">
        <w:t>, 499-510.</w:t>
      </w:r>
    </w:p>
    <w:p w:rsidR="00DE2B8F" w:rsidRPr="00DE2B8F" w:rsidRDefault="00DE2B8F" w:rsidP="00DE2B8F">
      <w:pPr>
        <w:pStyle w:val="EndNoteBibliography"/>
        <w:spacing w:after="240"/>
      </w:pPr>
      <w:r w:rsidRPr="00DE2B8F">
        <w:t>Hall, C.B., Walsh, E.E., Long, C.E., and Schnabel, K.C. (1991). Immunity to and frequency of reinfection with respiratory syncytial virus. J Infect Dis</w:t>
      </w:r>
      <w:r w:rsidRPr="00DE2B8F">
        <w:rPr>
          <w:i/>
        </w:rPr>
        <w:t xml:space="preserve"> 163</w:t>
      </w:r>
      <w:r w:rsidRPr="00DE2B8F">
        <w:t>, 693-698.</w:t>
      </w:r>
    </w:p>
    <w:p w:rsidR="00DE2B8F" w:rsidRPr="00DE2B8F" w:rsidRDefault="00DE2B8F" w:rsidP="00DE2B8F">
      <w:pPr>
        <w:pStyle w:val="EndNoteBibliography"/>
        <w:spacing w:after="240"/>
      </w:pPr>
      <w:r w:rsidRPr="00DE2B8F">
        <w:t>Hall, W.J., Hall, C.B., and Speers, D.M. (1978). Respiratory syncytial virus infection in adults: clinical, virologic, and serial pulmonary function studies. Ann Intern Med</w:t>
      </w:r>
      <w:r w:rsidRPr="00DE2B8F">
        <w:rPr>
          <w:i/>
        </w:rPr>
        <w:t xml:space="preserve"> 88</w:t>
      </w:r>
      <w:r w:rsidRPr="00DE2B8F">
        <w:t>, 203-205.</w:t>
      </w:r>
    </w:p>
    <w:p w:rsidR="00DE2B8F" w:rsidRPr="00DE2B8F" w:rsidRDefault="00DE2B8F" w:rsidP="00DE2B8F">
      <w:pPr>
        <w:pStyle w:val="EndNoteBibliography"/>
        <w:spacing w:after="240"/>
      </w:pPr>
      <w:r w:rsidRPr="00DE2B8F">
        <w:t>Hause, B.M., Padmanabhan, A., Pedersen, K., and Gidlewski, T. (2016). Feral swine virome is dominated by single-stranded DNA viruses and contains a novel Orthopneumovirus which circulates both in feral and domestic swine. J Gen Virol</w:t>
      </w:r>
      <w:r w:rsidRPr="00DE2B8F">
        <w:rPr>
          <w:i/>
        </w:rPr>
        <w:t xml:space="preserve"> 97</w:t>
      </w:r>
      <w:r w:rsidRPr="00DE2B8F">
        <w:t>, 2090-2095.</w:t>
      </w:r>
    </w:p>
    <w:p w:rsidR="00DE2B8F" w:rsidRPr="00DE2B8F" w:rsidRDefault="00DE2B8F" w:rsidP="00DE2B8F">
      <w:pPr>
        <w:pStyle w:val="EndNoteBibliography"/>
        <w:spacing w:after="240"/>
      </w:pPr>
      <w:r w:rsidRPr="00DE2B8F">
        <w:t>Hayes, K.R. (2004). Ecological implications of GMOs: robust methodologies for ecological risk assessment. Best practice and current practice in ecological risk assessment for genetically modified organisms. (Tasmania: CSIRO Division of Marine Research).</w:t>
      </w:r>
    </w:p>
    <w:p w:rsidR="00DE2B8F" w:rsidRPr="00DE2B8F" w:rsidRDefault="00DE2B8F" w:rsidP="00DE2B8F">
      <w:pPr>
        <w:pStyle w:val="EndNoteBibliography"/>
        <w:spacing w:after="240"/>
      </w:pPr>
      <w:r w:rsidRPr="00DE2B8F">
        <w:t xml:space="preserve">ICH (1996). Good Clinical Practice: Consolidated Guideline. Report No. </w:t>
      </w:r>
      <w:r w:rsidRPr="00DE2B8F">
        <w:rPr>
          <w:b/>
        </w:rPr>
        <w:t>E6(R1)</w:t>
      </w:r>
      <w:r w:rsidRPr="00DE2B8F">
        <w:t xml:space="preserve"> available online.</w:t>
      </w:r>
    </w:p>
    <w:p w:rsidR="00DE2B8F" w:rsidRPr="00DE2B8F" w:rsidRDefault="00DE2B8F" w:rsidP="00DE2B8F">
      <w:pPr>
        <w:pStyle w:val="EndNoteBibliography"/>
        <w:spacing w:after="240"/>
      </w:pPr>
      <w:r w:rsidRPr="00DE2B8F">
        <w:t>ICH (2016). Integrated Addendum To ICH E6(R1): Guideline For Good Clinical Practice E6(R2).</w:t>
      </w:r>
    </w:p>
    <w:p w:rsidR="00DE2B8F" w:rsidRPr="00DE2B8F" w:rsidRDefault="00DE2B8F" w:rsidP="00DE2B8F">
      <w:pPr>
        <w:pStyle w:val="EndNoteBibliography"/>
        <w:spacing w:after="240"/>
      </w:pPr>
      <w:r w:rsidRPr="00DE2B8F">
        <w:t>Karron, R.A., Wright, P.F., Belshe, R.B., Thumar, B., Casey, R., Newman, F., Polack, F.P.</w:t>
      </w:r>
      <w:r w:rsidRPr="00DE2B8F">
        <w:rPr>
          <w:i/>
        </w:rPr>
        <w:t>, et al.</w:t>
      </w:r>
      <w:r w:rsidRPr="00DE2B8F">
        <w:t xml:space="preserve"> (2005). Identification of a recombinant live attenuated respiratory syncytial virus vaccine candidate that is highly attenuated in infants. J Infect Dis</w:t>
      </w:r>
      <w:r w:rsidRPr="00DE2B8F">
        <w:rPr>
          <w:i/>
        </w:rPr>
        <w:t xml:space="preserve"> 191</w:t>
      </w:r>
      <w:r w:rsidRPr="00DE2B8F">
        <w:t>, 1093-1104.</w:t>
      </w:r>
    </w:p>
    <w:p w:rsidR="00DE2B8F" w:rsidRPr="00DE2B8F" w:rsidRDefault="00DE2B8F" w:rsidP="00DE2B8F">
      <w:pPr>
        <w:pStyle w:val="EndNoteBibliography"/>
        <w:spacing w:after="240"/>
      </w:pPr>
      <w:r w:rsidRPr="00DE2B8F">
        <w:t>Kondgen, S., Kuhl, H., N'Goran, P.K., Walsh, P.D., Schenk, S., Ernst, N., Biek, R.</w:t>
      </w:r>
      <w:r w:rsidRPr="00DE2B8F">
        <w:rPr>
          <w:i/>
        </w:rPr>
        <w:t>, et al.</w:t>
      </w:r>
      <w:r w:rsidRPr="00DE2B8F">
        <w:t xml:space="preserve"> (2008). Pandemic human viruses cause decline of endangered great apes. Curr Biol</w:t>
      </w:r>
      <w:r w:rsidRPr="00DE2B8F">
        <w:rPr>
          <w:i/>
        </w:rPr>
        <w:t xml:space="preserve"> 18</w:t>
      </w:r>
      <w:r w:rsidRPr="00DE2B8F">
        <w:t>, 260-264.</w:t>
      </w:r>
    </w:p>
    <w:p w:rsidR="00DE2B8F" w:rsidRPr="00DE2B8F" w:rsidRDefault="00DE2B8F" w:rsidP="00DE2B8F">
      <w:pPr>
        <w:pStyle w:val="EndNoteBibliography"/>
        <w:spacing w:after="240"/>
      </w:pPr>
      <w:r w:rsidRPr="00DE2B8F">
        <w:t>Krilov, L.R., and Harkness, S.H. (1993). Inactivation of respiratory syncytial virus by detergents and disinfectants. Pediatr Infect Dis J</w:t>
      </w:r>
      <w:r w:rsidRPr="00DE2B8F">
        <w:rPr>
          <w:i/>
        </w:rPr>
        <w:t xml:space="preserve"> 12</w:t>
      </w:r>
      <w:r w:rsidRPr="00DE2B8F">
        <w:t>, 582-584.</w:t>
      </w:r>
    </w:p>
    <w:p w:rsidR="00DE2B8F" w:rsidRPr="00DE2B8F" w:rsidRDefault="00DE2B8F" w:rsidP="00DE2B8F">
      <w:pPr>
        <w:pStyle w:val="EndNoteBibliography"/>
        <w:spacing w:after="240"/>
      </w:pPr>
      <w:r w:rsidRPr="00DE2B8F">
        <w:t>Le Nouen, C., Brock, L.G., Luongo, C., McCarty, T., Yang, L., Mehedi, M., Wimmer, E.</w:t>
      </w:r>
      <w:r w:rsidRPr="00DE2B8F">
        <w:rPr>
          <w:i/>
        </w:rPr>
        <w:t>, et al.</w:t>
      </w:r>
      <w:r w:rsidRPr="00DE2B8F">
        <w:t xml:space="preserve"> (2014). Attenuation of human respiratory syncytial virus by genome-scale codon-pair deoptimization. Proc Natl Acad Sci U S A</w:t>
      </w:r>
      <w:r w:rsidRPr="00DE2B8F">
        <w:rPr>
          <w:i/>
        </w:rPr>
        <w:t xml:space="preserve"> 111</w:t>
      </w:r>
      <w:r w:rsidRPr="00DE2B8F">
        <w:t>, 13169-13174.</w:t>
      </w:r>
    </w:p>
    <w:p w:rsidR="00DE2B8F" w:rsidRPr="00DE2B8F" w:rsidRDefault="00DE2B8F" w:rsidP="00DE2B8F">
      <w:pPr>
        <w:pStyle w:val="EndNoteBibliography"/>
        <w:spacing w:after="240"/>
      </w:pPr>
      <w:r w:rsidRPr="00DE2B8F">
        <w:lastRenderedPageBreak/>
        <w:t>Le Nouen, C., McCarty, T., Brown, M., Smith, M.L., Lleras, R., Dolan, M.A., Mehedi, M.</w:t>
      </w:r>
      <w:r w:rsidRPr="00DE2B8F">
        <w:rPr>
          <w:i/>
        </w:rPr>
        <w:t>, et al.</w:t>
      </w:r>
      <w:r w:rsidRPr="00DE2B8F">
        <w:t xml:space="preserve"> (2017). Genetic stability of genome-scale deoptimized RNA virus vaccine candidates under selective pressure. Proc Natl Acad Sci U S A</w:t>
      </w:r>
      <w:r w:rsidRPr="00DE2B8F">
        <w:rPr>
          <w:i/>
        </w:rPr>
        <w:t xml:space="preserve"> 114</w:t>
      </w:r>
      <w:r w:rsidRPr="00DE2B8F">
        <w:t>, E386-E395.</w:t>
      </w:r>
    </w:p>
    <w:p w:rsidR="00DE2B8F" w:rsidRPr="00DE2B8F" w:rsidRDefault="00DE2B8F" w:rsidP="00DE2B8F">
      <w:pPr>
        <w:pStyle w:val="EndNoteBibliography"/>
        <w:spacing w:after="240"/>
      </w:pPr>
      <w:r w:rsidRPr="00DE2B8F">
        <w:t>Lee, F.E., Walsh, E.E., Falsey, A.R., Betts, R.F., and Treanor, J.J. (2004). Experimental infection of humans with A2 respiratory syncytial virus. Antiviral Res</w:t>
      </w:r>
      <w:r w:rsidRPr="00DE2B8F">
        <w:rPr>
          <w:i/>
        </w:rPr>
        <w:t xml:space="preserve"> 63</w:t>
      </w:r>
      <w:r w:rsidRPr="00DE2B8F">
        <w:t>, 191-196.</w:t>
      </w:r>
    </w:p>
    <w:p w:rsidR="00DE2B8F" w:rsidRPr="00DE2B8F" w:rsidRDefault="00DE2B8F" w:rsidP="00DE2B8F">
      <w:pPr>
        <w:pStyle w:val="EndNoteBibliography"/>
        <w:spacing w:after="240"/>
      </w:pPr>
      <w:r w:rsidRPr="00DE2B8F">
        <w:t>Lehners, N., Tabatabai, J., Prifert, C., Wedde, M., Puthenparambil, J., Weissbrich, B., Biere, B.</w:t>
      </w:r>
      <w:r w:rsidRPr="00DE2B8F">
        <w:rPr>
          <w:i/>
        </w:rPr>
        <w:t>, et al.</w:t>
      </w:r>
      <w:r w:rsidRPr="00DE2B8F">
        <w:t xml:space="preserve"> (2016). Long-Term Shedding of Influenza Virus, Parainfluenza Virus, Respiratory Syncytial Virus and Nosocomial Epidemiology in Patients with Hematological Disorders. PLoS One</w:t>
      </w:r>
      <w:r w:rsidRPr="00DE2B8F">
        <w:rPr>
          <w:i/>
        </w:rPr>
        <w:t xml:space="preserve"> 11</w:t>
      </w:r>
      <w:r w:rsidRPr="00DE2B8F">
        <w:t>, e0148258.</w:t>
      </w:r>
    </w:p>
    <w:p w:rsidR="00DE2B8F" w:rsidRPr="00DE2B8F" w:rsidRDefault="00DE2B8F" w:rsidP="00DE2B8F">
      <w:pPr>
        <w:pStyle w:val="EndNoteBibliography"/>
        <w:spacing w:after="240"/>
      </w:pPr>
      <w:r w:rsidRPr="00DE2B8F">
        <w:t>Madarame, H., Ogihara, K., Kimura, M., Nagai, M., Omatsu, T., Ochiai, H., and Mizutani, T. (2014). Detection of a pneumonia virus of mice (PVM) in an African hedgehog (Atelerix arbiventris) with suspected wobbly hedgehog syndrome (WHS). Vet Microbiol</w:t>
      </w:r>
      <w:r w:rsidRPr="00DE2B8F">
        <w:rPr>
          <w:i/>
        </w:rPr>
        <w:t xml:space="preserve"> 173</w:t>
      </w:r>
      <w:r w:rsidRPr="00DE2B8F">
        <w:t>, 136-140.</w:t>
      </w:r>
    </w:p>
    <w:p w:rsidR="00DE2B8F" w:rsidRPr="00DE2B8F" w:rsidRDefault="00DE2B8F" w:rsidP="00DE2B8F">
      <w:pPr>
        <w:pStyle w:val="EndNoteBibliography"/>
        <w:spacing w:after="240"/>
      </w:pPr>
      <w:r w:rsidRPr="00DE2B8F">
        <w:t>Malkin, E., Yogev, R., Abughali, N., Sliman, J., Wang, C.K., Zuo, F., Yang, C.F.</w:t>
      </w:r>
      <w:r w:rsidRPr="00DE2B8F">
        <w:rPr>
          <w:i/>
        </w:rPr>
        <w:t>, et al.</w:t>
      </w:r>
      <w:r w:rsidRPr="00DE2B8F">
        <w:t xml:space="preserve"> (2013). Safety and immunogenicity of a live attenuated RSV vaccine in healthy RSV-seronegative children 5 to 24 months of age. PLoS One</w:t>
      </w:r>
      <w:r w:rsidRPr="00DE2B8F">
        <w:rPr>
          <w:i/>
        </w:rPr>
        <w:t xml:space="preserve"> 8</w:t>
      </w:r>
      <w:r w:rsidRPr="00DE2B8F">
        <w:t>, e77104.</w:t>
      </w:r>
    </w:p>
    <w:p w:rsidR="00DE2B8F" w:rsidRPr="00DE2B8F" w:rsidRDefault="00DE2B8F" w:rsidP="00DE2B8F">
      <w:pPr>
        <w:pStyle w:val="EndNoteBibliography"/>
        <w:spacing w:after="240"/>
      </w:pPr>
      <w:r w:rsidRPr="00DE2B8F">
        <w:t>Manti, S., Cuppari, C., Lanzafame, A., Salpietro, C., Betta, P., Leonardi, S., Perez, M.K.</w:t>
      </w:r>
      <w:r w:rsidRPr="00DE2B8F">
        <w:rPr>
          <w:i/>
        </w:rPr>
        <w:t>, et al.</w:t>
      </w:r>
      <w:r w:rsidRPr="00DE2B8F">
        <w:t xml:space="preserve"> (2017). Detection of respiratory syncytial virus (RSV) at birth in a newborn with respiratory distress. Pediatr Pulmonol</w:t>
      </w:r>
      <w:r w:rsidRPr="00DE2B8F">
        <w:rPr>
          <w:i/>
        </w:rPr>
        <w:t xml:space="preserve"> 52</w:t>
      </w:r>
      <w:r w:rsidRPr="00DE2B8F">
        <w:t>, E81-E84.</w:t>
      </w:r>
    </w:p>
    <w:p w:rsidR="00DE2B8F" w:rsidRPr="00DE2B8F" w:rsidRDefault="00DE2B8F" w:rsidP="00DE2B8F">
      <w:pPr>
        <w:pStyle w:val="EndNoteBibliography"/>
        <w:spacing w:after="240"/>
        <w:rPr>
          <w:u w:val="single"/>
        </w:rPr>
      </w:pPr>
      <w:r w:rsidRPr="00DE2B8F">
        <w:t xml:space="preserve">National Center for Biotechnology Information (NCBI) (2017). BLAST - Basic Local Alignment Search Tool.  Accessed. Available online at: </w:t>
      </w:r>
      <w:hyperlink r:id="rId29" w:history="1">
        <w:r w:rsidR="00F70DFF">
          <w:rPr>
            <w:rStyle w:val="Hyperlink"/>
          </w:rPr>
          <w:t>BLAST</w:t>
        </w:r>
      </w:hyperlink>
    </w:p>
    <w:p w:rsidR="00DE2B8F" w:rsidRPr="00DE2B8F" w:rsidRDefault="00DE2B8F" w:rsidP="00DE2B8F">
      <w:pPr>
        <w:pStyle w:val="EndNoteBibliography"/>
        <w:spacing w:after="240"/>
      </w:pPr>
      <w:r w:rsidRPr="00DE2B8F">
        <w:t>National Health and Medical Research Council (2010). Australian Guidelines for the Prevention and Control of Infection in Healthcare (2010).</w:t>
      </w:r>
    </w:p>
    <w:p w:rsidR="00DE2B8F" w:rsidRPr="00DE2B8F" w:rsidRDefault="00DE2B8F" w:rsidP="00DE2B8F">
      <w:pPr>
        <w:pStyle w:val="EndNoteBibliography"/>
        <w:spacing w:after="240"/>
      </w:pPr>
      <w:r w:rsidRPr="00DE2B8F">
        <w:t>National Health and Medical Research Council (2015). National Statement on Ethical Conduct in Human Research (2007) - Updated May 2015. Report No. E72.</w:t>
      </w:r>
    </w:p>
    <w:p w:rsidR="00DE2B8F" w:rsidRPr="00DE2B8F" w:rsidRDefault="00DE2B8F" w:rsidP="00DE2B8F">
      <w:pPr>
        <w:pStyle w:val="EndNoteBibliography"/>
        <w:spacing w:after="240"/>
      </w:pPr>
      <w:r w:rsidRPr="00DE2B8F">
        <w:t>National Transport Commission (2017). Australian Code for the Transport of Dangerous Goods by Road &amp; Rail, 7.5 edn.</w:t>
      </w:r>
    </w:p>
    <w:p w:rsidR="00DE2B8F" w:rsidRPr="00DE2B8F" w:rsidRDefault="00DE2B8F" w:rsidP="00DE2B8F">
      <w:pPr>
        <w:pStyle w:val="EndNoteBibliography"/>
        <w:spacing w:after="240"/>
      </w:pPr>
      <w:r w:rsidRPr="00DE2B8F">
        <w:t>Ni, Y.Y., Zhao, Z., Opriessnig, T., Subramaniam, S., Zhou, L., Cao, D., Cao, Q.</w:t>
      </w:r>
      <w:r w:rsidRPr="00DE2B8F">
        <w:rPr>
          <w:i/>
        </w:rPr>
        <w:t>, et al.</w:t>
      </w:r>
      <w:r w:rsidRPr="00DE2B8F">
        <w:t xml:space="preserve"> (2014). Computer-aided codon-pairs deoptimization of the major envelope GP5 gene attenuates porcine reproductive and respiratory syndrome virus. Virology</w:t>
      </w:r>
      <w:r w:rsidRPr="00DE2B8F">
        <w:rPr>
          <w:i/>
        </w:rPr>
        <w:t xml:space="preserve"> 450-451</w:t>
      </w:r>
      <w:r w:rsidRPr="00DE2B8F">
        <w:t>, 132-139.</w:t>
      </w:r>
    </w:p>
    <w:p w:rsidR="00DE2B8F" w:rsidRPr="00DE2B8F" w:rsidRDefault="00DE2B8F" w:rsidP="00DE2B8F">
      <w:pPr>
        <w:pStyle w:val="EndNoteBibliography"/>
        <w:spacing w:after="240"/>
      </w:pPr>
      <w:r w:rsidRPr="00DE2B8F">
        <w:t>OGTR (2013). Risk Analysis Framework 2013, 4th edn (Canberra: Office of the Gene Technology Regulator).</w:t>
      </w:r>
    </w:p>
    <w:p w:rsidR="00DE2B8F" w:rsidRPr="00DE2B8F" w:rsidRDefault="00DE2B8F" w:rsidP="00DE2B8F">
      <w:pPr>
        <w:pStyle w:val="EndNoteBibliography"/>
        <w:spacing w:after="240"/>
      </w:pPr>
      <w:r w:rsidRPr="00DE2B8F">
        <w:t>Paes, B.A., Mitchell, I., Banerji, A., Lanctot, K.L., and Langley, J.M. (2011). A decade of respiratory syncytial virus epidemiology and prophylaxis: translating evidence into everyday clinical practice. Can Respir J</w:t>
      </w:r>
      <w:r w:rsidRPr="00DE2B8F">
        <w:rPr>
          <w:i/>
        </w:rPr>
        <w:t xml:space="preserve"> 18</w:t>
      </w:r>
      <w:r w:rsidRPr="00DE2B8F">
        <w:t>, e10-19.</w:t>
      </w:r>
    </w:p>
    <w:p w:rsidR="00DE2B8F" w:rsidRPr="00DE2B8F" w:rsidRDefault="00DE2B8F" w:rsidP="00DE2B8F">
      <w:pPr>
        <w:pStyle w:val="EndNoteBibliography"/>
        <w:spacing w:after="240"/>
      </w:pPr>
      <w:r w:rsidRPr="00DE2B8F">
        <w:t>Piedimonte, G., Walton, C., and Samsell, L. (2013). Vertical transmission of respiratory syncytial virus modulates pre- and postnatal innervation and reactivity of rat airways. PLoS One</w:t>
      </w:r>
      <w:r w:rsidRPr="00DE2B8F">
        <w:rPr>
          <w:i/>
        </w:rPr>
        <w:t xml:space="preserve"> 8</w:t>
      </w:r>
      <w:r w:rsidRPr="00DE2B8F">
        <w:t>, e61309.</w:t>
      </w:r>
    </w:p>
    <w:p w:rsidR="00DE2B8F" w:rsidRPr="00DE2B8F" w:rsidRDefault="00DE2B8F" w:rsidP="00DE2B8F">
      <w:pPr>
        <w:pStyle w:val="EndNoteBibliography"/>
        <w:spacing w:after="240"/>
      </w:pPr>
      <w:r w:rsidRPr="00DE2B8F">
        <w:t>Pirtle, E.C., and Beran, G.W. (1991). Virus survival in the environment. Rev Sci Tech</w:t>
      </w:r>
      <w:r w:rsidRPr="00DE2B8F">
        <w:rPr>
          <w:i/>
        </w:rPr>
        <w:t xml:space="preserve"> 10</w:t>
      </w:r>
      <w:r w:rsidRPr="00DE2B8F">
        <w:t>, 733-748.</w:t>
      </w:r>
    </w:p>
    <w:p w:rsidR="00DE2B8F" w:rsidRPr="00DE2B8F" w:rsidRDefault="00DE2B8F" w:rsidP="00DE2B8F">
      <w:pPr>
        <w:pStyle w:val="EndNoteBibliography"/>
        <w:spacing w:after="240"/>
      </w:pPr>
      <w:r w:rsidRPr="00DE2B8F">
        <w:t>Rezaee, F., Gibson, L.F., Piktel, D., Othumpangat, S., and Piedimonte, G. (2011). Respiratory syncytial virus infection in human bone marrow stromal cells. Am J Respir Cell Mol Biol</w:t>
      </w:r>
      <w:r w:rsidRPr="00DE2B8F">
        <w:rPr>
          <w:i/>
        </w:rPr>
        <w:t xml:space="preserve"> 45</w:t>
      </w:r>
      <w:r w:rsidRPr="00DE2B8F">
        <w:t>, 277-286.</w:t>
      </w:r>
    </w:p>
    <w:p w:rsidR="00DE2B8F" w:rsidRPr="00DE2B8F" w:rsidRDefault="00DE2B8F" w:rsidP="00DE2B8F">
      <w:pPr>
        <w:pStyle w:val="EndNoteBibliography"/>
        <w:spacing w:after="240"/>
      </w:pPr>
      <w:r w:rsidRPr="00DE2B8F">
        <w:lastRenderedPageBreak/>
        <w:t>Rima, B., Collins, P., Easton, A., Fouchier, R., Kurath, G., Lamb, R.A., Lee, B.</w:t>
      </w:r>
      <w:r w:rsidRPr="00DE2B8F">
        <w:rPr>
          <w:i/>
        </w:rPr>
        <w:t>, et al.</w:t>
      </w:r>
      <w:r w:rsidRPr="00DE2B8F">
        <w:t xml:space="preserve"> (2017). ICTV Virus Taxonomy Profile: Pneumoviridae. J Gen Virol</w:t>
      </w:r>
      <w:r w:rsidRPr="00DE2B8F">
        <w:rPr>
          <w:i/>
        </w:rPr>
        <w:t xml:space="preserve"> 98</w:t>
      </w:r>
      <w:r w:rsidRPr="00DE2B8F">
        <w:t>, 2912-2913.</w:t>
      </w:r>
    </w:p>
    <w:p w:rsidR="00DE2B8F" w:rsidRPr="00DE2B8F" w:rsidRDefault="00DE2B8F" w:rsidP="00DE2B8F">
      <w:pPr>
        <w:pStyle w:val="EndNoteBibliography"/>
        <w:spacing w:after="240"/>
      </w:pPr>
      <w:r w:rsidRPr="00DE2B8F">
        <w:t>Roche, P., Lambert, S., and Spencer, J. (2003). Surveillance of Viral Pathogens in Australia: Respiratory Syncytial Virus. Communicable Diseases Intelligence</w:t>
      </w:r>
      <w:r w:rsidRPr="00DE2B8F">
        <w:rPr>
          <w:i/>
        </w:rPr>
        <w:t xml:space="preserve"> 27</w:t>
      </w:r>
      <w:r w:rsidRPr="00DE2B8F">
        <w:t>.</w:t>
      </w:r>
    </w:p>
    <w:p w:rsidR="00DE2B8F" w:rsidRPr="00DE2B8F" w:rsidRDefault="00DE2B8F" w:rsidP="00DE2B8F">
      <w:pPr>
        <w:pStyle w:val="EndNoteBibliography"/>
        <w:spacing w:after="240"/>
      </w:pPr>
      <w:r w:rsidRPr="00DE2B8F">
        <w:t>Rohwedder, A., Keminer, O., Forster, J., Schneider, K., Schneider, E., and Werchau, H. (1998). Detection of respiratory syncytial virus RNA in blood of neonates by polymerase chain reaction. J Med Virol</w:t>
      </w:r>
      <w:r w:rsidRPr="00DE2B8F">
        <w:rPr>
          <w:i/>
        </w:rPr>
        <w:t xml:space="preserve"> 54</w:t>
      </w:r>
      <w:r w:rsidRPr="00DE2B8F">
        <w:t>, 320-327.</w:t>
      </w:r>
    </w:p>
    <w:p w:rsidR="00DE2B8F" w:rsidRPr="00DE2B8F" w:rsidRDefault="00DE2B8F" w:rsidP="00DE2B8F">
      <w:pPr>
        <w:pStyle w:val="EndNoteBibliography"/>
        <w:spacing w:after="240"/>
      </w:pPr>
      <w:r w:rsidRPr="00DE2B8F">
        <w:t>Spann, K.M., Collins, P.L., and Teng, M.N. (2003). Genetic recombination during coinfection of two mutants of human respiratory syncytial virus. J Virol</w:t>
      </w:r>
      <w:r w:rsidRPr="00DE2B8F">
        <w:rPr>
          <w:i/>
        </w:rPr>
        <w:t xml:space="preserve"> 77</w:t>
      </w:r>
      <w:r w:rsidRPr="00DE2B8F">
        <w:t>, 11201-11211.</w:t>
      </w:r>
    </w:p>
    <w:p w:rsidR="00DE2B8F" w:rsidRPr="00DE2B8F" w:rsidRDefault="00DE2B8F" w:rsidP="00DE2B8F">
      <w:pPr>
        <w:pStyle w:val="EndNoteBibliography"/>
        <w:spacing w:after="240"/>
      </w:pPr>
      <w:r w:rsidRPr="00DE2B8F">
        <w:t>Standards Australia/New Zealand (2010). Safety in laboratories - Microbiological safety and containment AS/NZS 2243.3:2010, AS/NZS 2243.3:2010 edn (Standards Australia/New Zealand).</w:t>
      </w:r>
    </w:p>
    <w:p w:rsidR="00DE2B8F" w:rsidRPr="00DE2B8F" w:rsidRDefault="00DE2B8F" w:rsidP="00DE2B8F">
      <w:pPr>
        <w:pStyle w:val="EndNoteBibliography"/>
        <w:spacing w:after="240"/>
      </w:pPr>
      <w:r w:rsidRPr="00DE2B8F">
        <w:t>Taylor, G. (2017). Animal models of respiratory syncytial virus infection. Vaccine</w:t>
      </w:r>
      <w:r w:rsidRPr="00DE2B8F">
        <w:rPr>
          <w:i/>
        </w:rPr>
        <w:t xml:space="preserve"> 35</w:t>
      </w:r>
      <w:r w:rsidRPr="00DE2B8F">
        <w:t>, 469-480.</w:t>
      </w:r>
    </w:p>
    <w:p w:rsidR="00DE2B8F" w:rsidRPr="00DE2B8F" w:rsidRDefault="00DE2B8F" w:rsidP="00DE2B8F">
      <w:pPr>
        <w:pStyle w:val="EndNoteBibliography"/>
        <w:spacing w:after="240"/>
        <w:rPr>
          <w:u w:val="single"/>
        </w:rPr>
      </w:pPr>
      <w:r w:rsidRPr="00DE2B8F">
        <w:t xml:space="preserve">Therapeutic Goods Administration (2018). TGA comments on ICH Guideline for Good Clinical Practice.  Accessed. Available online at: </w:t>
      </w:r>
      <w:hyperlink r:id="rId30" w:history="1">
        <w:r w:rsidR="00085850" w:rsidRPr="00085850">
          <w:rPr>
            <w:rStyle w:val="Hyperlink"/>
          </w:rPr>
          <w:t>TGA comments on ICH Guideline for Good Clinical Practice</w:t>
        </w:r>
      </w:hyperlink>
      <w:r w:rsidR="00085850">
        <w:t>.</w:t>
      </w:r>
    </w:p>
    <w:p w:rsidR="00DE2B8F" w:rsidRPr="00DE2B8F" w:rsidRDefault="00DE2B8F" w:rsidP="00DE2B8F">
      <w:pPr>
        <w:pStyle w:val="EndNoteBibliography"/>
        <w:spacing w:after="240"/>
      </w:pPr>
      <w:r w:rsidRPr="00DE2B8F">
        <w:t>Tripp, R.A. (2009). Pneumovirus and Metapneumovirus: respiratory syncytial virus and human metapneumovirus. In Topley &amp; Wilson's Microbiology &amp; Microbial Infections - Virology, B.W.J. Mahy, and V. Ter Meulen, eds. (Wiley &amp; Sons), pp. 783-806.</w:t>
      </w:r>
    </w:p>
    <w:p w:rsidR="00DE2B8F" w:rsidRPr="00DE2B8F" w:rsidRDefault="00DE2B8F" w:rsidP="00DE2B8F">
      <w:pPr>
        <w:pStyle w:val="EndNoteBibliography"/>
        <w:spacing w:after="240"/>
      </w:pPr>
      <w:r w:rsidRPr="00DE2B8F">
        <w:t>van den Hoogen, B.G., Bestebroer, T.M., Osterhaus, A.D., and Fouchier, R.A. (2002). Analysis of the genomic sequence of a human metapneumovirus. Virology</w:t>
      </w:r>
      <w:r w:rsidRPr="00DE2B8F">
        <w:rPr>
          <w:i/>
        </w:rPr>
        <w:t xml:space="preserve"> 295</w:t>
      </w:r>
      <w:r w:rsidRPr="00DE2B8F">
        <w:t>, 119-132.</w:t>
      </w:r>
    </w:p>
    <w:p w:rsidR="00DE2B8F" w:rsidRPr="00DE2B8F" w:rsidRDefault="00DE2B8F" w:rsidP="00DE2B8F">
      <w:pPr>
        <w:pStyle w:val="EndNoteBibliography"/>
        <w:spacing w:after="240"/>
      </w:pPr>
      <w:r w:rsidRPr="00DE2B8F">
        <w:t>Varghese, B.M., Dent, E., Chilver, M., Cameron, S., and Stocks, N.P. (2018). Epidemiology of viral respiratory infections in Australian working-age adults (20-64 years): 2010-2013. Epidemiol Infect, 1-8.</w:t>
      </w:r>
    </w:p>
    <w:p w:rsidR="00DE2B8F" w:rsidRPr="00DE2B8F" w:rsidRDefault="00DE2B8F" w:rsidP="00DE2B8F">
      <w:pPr>
        <w:pStyle w:val="EndNoteBibliography"/>
        <w:spacing w:after="240"/>
      </w:pPr>
      <w:r w:rsidRPr="00DE2B8F">
        <w:t>von Linstow, M.L., Eugen-Olsen, J., Koch, A., Winther, T.N., Westh, H., and Hogh, B. (2006). Excretion patterns of human metapneumovirus and respiratory syncytial virus among young children. Eur J Med Res</w:t>
      </w:r>
      <w:r w:rsidRPr="00DE2B8F">
        <w:rPr>
          <w:i/>
        </w:rPr>
        <w:t xml:space="preserve"> 11</w:t>
      </w:r>
      <w:r w:rsidRPr="00DE2B8F">
        <w:t>, 329-335.</w:t>
      </w:r>
    </w:p>
    <w:p w:rsidR="00DE2B8F" w:rsidRPr="00DE2B8F" w:rsidRDefault="00DE2B8F" w:rsidP="00DE2B8F">
      <w:pPr>
        <w:pStyle w:val="EndNoteBibliography"/>
        <w:spacing w:after="240"/>
      </w:pPr>
      <w:r w:rsidRPr="00DE2B8F">
        <w:t>Whitehead, S.S., Firestone, C.Y., Karron, R.A., Crowe, J.E., Jr., Elkins, W.R., Collins, P.L., and Murphy, B.R. (1999). Addition of a missense mutation present in the L gene of respiratory syncytial virus (RSV) cpts530/1030 to RSV vaccine candidate cpts248/404 increases its attenuation and temperature sensitivity. J Virol</w:t>
      </w:r>
      <w:r w:rsidRPr="00DE2B8F">
        <w:rPr>
          <w:i/>
        </w:rPr>
        <w:t xml:space="preserve"> 73</w:t>
      </w:r>
      <w:r w:rsidRPr="00DE2B8F">
        <w:t>, 871-877.</w:t>
      </w:r>
    </w:p>
    <w:p w:rsidR="00DE2B8F" w:rsidRPr="00DE2B8F" w:rsidRDefault="00DE2B8F" w:rsidP="00DE2B8F">
      <w:pPr>
        <w:pStyle w:val="EndNoteBibliography"/>
        <w:spacing w:after="240"/>
      </w:pPr>
      <w:r w:rsidRPr="00DE2B8F">
        <w:t>WHO (2007). Standard precautions in health care. (World Health Organisation. AIDE - MEMOIRE available online.).</w:t>
      </w:r>
    </w:p>
    <w:p w:rsidR="00DE2B8F" w:rsidRPr="00DE2B8F" w:rsidRDefault="00DE2B8F" w:rsidP="00DE2B8F">
      <w:pPr>
        <w:pStyle w:val="EndNoteBibliography"/>
      </w:pPr>
      <w:r w:rsidRPr="00DE2B8F">
        <w:t>Wilkinson, T.M., Donaldson, G.C., Johnston, S.L., Openshaw, P.J., and Wedzicha, J.A. (2006). Respiratory syncytial virus, airway inflammation, and FEV1 decline in patients with chronic obstructive pulmonary disease. Am J Respir Crit Care Med</w:t>
      </w:r>
      <w:r w:rsidRPr="00DE2B8F">
        <w:rPr>
          <w:i/>
        </w:rPr>
        <w:t xml:space="preserve"> 173</w:t>
      </w:r>
      <w:r w:rsidRPr="00DE2B8F">
        <w:t>, 871-876.</w:t>
      </w:r>
    </w:p>
    <w:p w:rsidR="00834F3E" w:rsidRDefault="00347863" w:rsidP="00414CEE">
      <w:pPr>
        <w:rPr>
          <w:lang w:eastAsia="en-AU"/>
        </w:rPr>
        <w:sectPr w:rsidR="00834F3E" w:rsidSect="00823C6E">
          <w:footerReference w:type="default" r:id="rId31"/>
          <w:pgSz w:w="11906" w:h="16838" w:code="9"/>
          <w:pgMar w:top="1247" w:right="1361" w:bottom="1247" w:left="1361" w:header="680" w:footer="510" w:gutter="0"/>
          <w:cols w:space="708"/>
          <w:docGrid w:linePitch="360"/>
        </w:sectPr>
      </w:pPr>
      <w:r>
        <w:rPr>
          <w:lang w:eastAsia="en-AU"/>
        </w:rPr>
        <w:fldChar w:fldCharType="end"/>
      </w:r>
    </w:p>
    <w:p w:rsidR="00834F3E" w:rsidRPr="00834F3E" w:rsidRDefault="00834F3E" w:rsidP="00834F3E">
      <w:pPr>
        <w:keepNext/>
        <w:spacing w:before="240" w:after="60"/>
        <w:outlineLvl w:val="0"/>
        <w:rPr>
          <w:rFonts w:cs="Arial"/>
          <w:b/>
          <w:bCs/>
          <w:kern w:val="28"/>
          <w:sz w:val="36"/>
          <w:szCs w:val="36"/>
          <w:lang w:eastAsia="en-AU"/>
        </w:rPr>
      </w:pPr>
      <w:bookmarkStart w:id="243" w:name="_Toc401235057"/>
      <w:bookmarkStart w:id="244" w:name="_Toc410303833"/>
      <w:bookmarkStart w:id="245" w:name="_Toc467828253"/>
      <w:bookmarkStart w:id="246" w:name="_Toc472501903"/>
      <w:bookmarkStart w:id="247" w:name="_Toc481397710"/>
      <w:bookmarkStart w:id="248" w:name="_Toc488653847"/>
      <w:bookmarkStart w:id="249" w:name="_Toc507595158"/>
      <w:bookmarkStart w:id="250" w:name="_Toc518464260"/>
      <w:r w:rsidRPr="00834F3E">
        <w:rPr>
          <w:rFonts w:cs="Arial"/>
          <w:b/>
          <w:bCs/>
          <w:kern w:val="28"/>
          <w:sz w:val="36"/>
          <w:szCs w:val="36"/>
          <w:lang w:eastAsia="en-AU"/>
        </w:rPr>
        <w:lastRenderedPageBreak/>
        <w:t>Appendix A</w:t>
      </w:r>
      <w:r w:rsidRPr="00834F3E">
        <w:rPr>
          <w:rFonts w:cs="Arial"/>
          <w:b/>
          <w:bCs/>
          <w:kern w:val="28"/>
          <w:sz w:val="36"/>
          <w:szCs w:val="36"/>
          <w:lang w:eastAsia="en-AU"/>
        </w:rPr>
        <w:tab/>
        <w:t>Summary of submissions from prescribed experts, agencies and authorities</w:t>
      </w:r>
      <w:r w:rsidRPr="00834F3E">
        <w:rPr>
          <w:rFonts w:cs="Arial"/>
          <w:b/>
          <w:bCs/>
          <w:kern w:val="28"/>
          <w:sz w:val="36"/>
          <w:szCs w:val="36"/>
          <w:vertAlign w:val="superscript"/>
          <w:lang w:eastAsia="en-AU"/>
        </w:rPr>
        <w:footnoteReference w:id="2"/>
      </w:r>
      <w:bookmarkEnd w:id="243"/>
      <w:bookmarkEnd w:id="244"/>
      <w:bookmarkEnd w:id="245"/>
      <w:bookmarkEnd w:id="246"/>
      <w:bookmarkEnd w:id="247"/>
      <w:bookmarkEnd w:id="248"/>
      <w:bookmarkEnd w:id="249"/>
      <w:bookmarkEnd w:id="250"/>
    </w:p>
    <w:p w:rsidR="00834F3E" w:rsidRPr="00834F3E" w:rsidRDefault="00834F3E" w:rsidP="006077D3">
      <w:pPr>
        <w:tabs>
          <w:tab w:val="left" w:pos="2268"/>
        </w:tabs>
        <w:spacing w:before="40" w:after="120"/>
        <w:rPr>
          <w:rFonts w:eastAsia="MS Mincho" w:cs="Arial"/>
          <w:szCs w:val="22"/>
        </w:rPr>
      </w:pPr>
      <w:r w:rsidRPr="00834F3E">
        <w:rPr>
          <w:rFonts w:eastAsia="MS Mincho" w:cs="Arial"/>
          <w:szCs w:val="22"/>
          <w:lang w:val="it-IT"/>
        </w:rPr>
        <w:t>Advice received by the Regulator from prescribed experts, agencies and authorities on the consultation RARMP is summarised below. All issues raised in submissions that related to risks to the health and safety of people and the environment were considered in the context of currently available scientific evidence and were used in finalising the RARMP that formed the basis of the Regulator’s decision to issue the licence.</w:t>
      </w:r>
    </w:p>
    <w:tbl>
      <w:tblPr>
        <w:tblW w:w="959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Caption w:val="Summary of submissions from prescribed experts, agencies and authorities"/>
        <w:tblDescription w:val="This table has three columns, one each for submission number, summary of issues raised, and comment on each issue."/>
      </w:tblPr>
      <w:tblGrid>
        <w:gridCol w:w="537"/>
        <w:gridCol w:w="4349"/>
        <w:gridCol w:w="4713"/>
      </w:tblGrid>
      <w:tr w:rsidR="00834F3E" w:rsidRPr="00834F3E" w:rsidTr="00790104">
        <w:trPr>
          <w:tblHeader/>
          <w:jc w:val="center"/>
        </w:trPr>
        <w:tc>
          <w:tcPr>
            <w:tcW w:w="537" w:type="dxa"/>
            <w:tcBorders>
              <w:bottom w:val="single" w:sz="6" w:space="0" w:color="auto"/>
            </w:tcBorders>
            <w:shd w:val="clear" w:color="auto" w:fill="D9D9D9" w:themeFill="background1" w:themeFillShade="D9"/>
            <w:vAlign w:val="center"/>
          </w:tcPr>
          <w:p w:rsidR="00834F3E" w:rsidRPr="00834F3E" w:rsidRDefault="00834F3E" w:rsidP="00790104">
            <w:pPr>
              <w:spacing w:before="20" w:after="20"/>
              <w:ind w:left="57" w:right="57"/>
              <w:jc w:val="center"/>
              <w:rPr>
                <w:rFonts w:eastAsiaTheme="minorHAnsi" w:cstheme="minorBidi"/>
                <w:b/>
                <w:sz w:val="20"/>
                <w:lang w:eastAsia="en-AU"/>
              </w:rPr>
            </w:pPr>
            <w:r w:rsidRPr="00834F3E">
              <w:rPr>
                <w:rFonts w:eastAsiaTheme="minorHAnsi" w:cstheme="minorBidi"/>
                <w:b/>
                <w:sz w:val="20"/>
                <w:lang w:eastAsia="en-AU"/>
              </w:rPr>
              <w:t>Sub. No.</w:t>
            </w:r>
          </w:p>
        </w:tc>
        <w:tc>
          <w:tcPr>
            <w:tcW w:w="4349" w:type="dxa"/>
            <w:shd w:val="clear" w:color="auto" w:fill="D9D9D9" w:themeFill="background1" w:themeFillShade="D9"/>
            <w:vAlign w:val="center"/>
          </w:tcPr>
          <w:p w:rsidR="00834F3E" w:rsidRPr="00834F3E" w:rsidRDefault="00834F3E" w:rsidP="00790104">
            <w:pPr>
              <w:spacing w:before="20" w:after="20"/>
              <w:ind w:left="57" w:right="57"/>
              <w:jc w:val="center"/>
              <w:rPr>
                <w:rFonts w:eastAsiaTheme="minorHAnsi" w:cstheme="minorBidi"/>
                <w:b/>
                <w:sz w:val="20"/>
                <w:lang w:eastAsia="en-AU"/>
              </w:rPr>
            </w:pPr>
            <w:r w:rsidRPr="00834F3E">
              <w:rPr>
                <w:rFonts w:eastAsiaTheme="minorHAnsi" w:cstheme="minorBidi"/>
                <w:b/>
                <w:sz w:val="20"/>
                <w:lang w:eastAsia="en-AU"/>
              </w:rPr>
              <w:t>Summary of issues raised</w:t>
            </w:r>
          </w:p>
        </w:tc>
        <w:tc>
          <w:tcPr>
            <w:tcW w:w="4713" w:type="dxa"/>
            <w:shd w:val="clear" w:color="auto" w:fill="D9D9D9" w:themeFill="background1" w:themeFillShade="D9"/>
            <w:vAlign w:val="center"/>
          </w:tcPr>
          <w:p w:rsidR="00834F3E" w:rsidRPr="00834F3E" w:rsidRDefault="00834F3E" w:rsidP="00790104">
            <w:pPr>
              <w:spacing w:before="20" w:after="20"/>
              <w:ind w:left="57" w:right="57"/>
              <w:jc w:val="center"/>
              <w:rPr>
                <w:rFonts w:eastAsiaTheme="minorHAnsi" w:cstheme="minorBidi"/>
                <w:b/>
                <w:sz w:val="20"/>
                <w:lang w:eastAsia="en-AU"/>
              </w:rPr>
            </w:pPr>
            <w:r w:rsidRPr="00834F3E">
              <w:rPr>
                <w:rFonts w:eastAsiaTheme="minorHAnsi" w:cstheme="minorBidi"/>
                <w:b/>
                <w:sz w:val="20"/>
                <w:lang w:eastAsia="en-AU"/>
              </w:rPr>
              <w:t>Comment</w:t>
            </w:r>
          </w:p>
        </w:tc>
      </w:tr>
      <w:tr w:rsidR="006A221F" w:rsidRPr="00834F3E" w:rsidTr="00790104">
        <w:trPr>
          <w:jc w:val="center"/>
        </w:trPr>
        <w:tc>
          <w:tcPr>
            <w:tcW w:w="537" w:type="dxa"/>
            <w:vMerge w:val="restart"/>
          </w:tcPr>
          <w:p w:rsidR="006A221F" w:rsidRPr="00834F3E" w:rsidRDefault="006A221F" w:rsidP="00790104">
            <w:pPr>
              <w:numPr>
                <w:ilvl w:val="12"/>
                <w:numId w:val="0"/>
              </w:numPr>
              <w:spacing w:before="40" w:after="40"/>
              <w:ind w:left="57" w:right="57"/>
              <w:jc w:val="center"/>
              <w:rPr>
                <w:sz w:val="20"/>
                <w:szCs w:val="20"/>
              </w:rPr>
            </w:pPr>
            <w:r>
              <w:rPr>
                <w:sz w:val="20"/>
                <w:szCs w:val="20"/>
              </w:rPr>
              <w:t>1</w:t>
            </w:r>
          </w:p>
        </w:tc>
        <w:tc>
          <w:tcPr>
            <w:tcW w:w="4349" w:type="dxa"/>
            <w:tcBorders>
              <w:bottom w:val="single" w:sz="6" w:space="0" w:color="auto"/>
            </w:tcBorders>
          </w:tcPr>
          <w:p w:rsidR="006A221F" w:rsidRPr="007D6F7E" w:rsidRDefault="006A221F" w:rsidP="00790104">
            <w:pPr>
              <w:spacing w:before="40" w:after="40"/>
              <w:ind w:left="57" w:right="57"/>
              <w:rPr>
                <w:sz w:val="20"/>
                <w:szCs w:val="20"/>
              </w:rPr>
            </w:pPr>
            <w:r w:rsidRPr="007D6F7E">
              <w:rPr>
                <w:sz w:val="20"/>
                <w:szCs w:val="20"/>
              </w:rPr>
              <w:t>The Committee agrees with instructions in relation to blood and organ donation.</w:t>
            </w:r>
          </w:p>
        </w:tc>
        <w:tc>
          <w:tcPr>
            <w:tcW w:w="4713" w:type="dxa"/>
            <w:tcBorders>
              <w:bottom w:val="single" w:sz="6" w:space="0" w:color="auto"/>
            </w:tcBorders>
          </w:tcPr>
          <w:p w:rsidR="006A221F" w:rsidRPr="00EE649A" w:rsidRDefault="006A221F" w:rsidP="00790104">
            <w:pPr>
              <w:spacing w:before="40" w:after="40"/>
              <w:ind w:left="57" w:right="57"/>
              <w:rPr>
                <w:sz w:val="20"/>
                <w:szCs w:val="20"/>
              </w:rPr>
            </w:pPr>
            <w:r w:rsidRPr="00EE649A">
              <w:rPr>
                <w:sz w:val="20"/>
                <w:szCs w:val="20"/>
              </w:rPr>
              <w:t>Noted.</w:t>
            </w:r>
          </w:p>
        </w:tc>
      </w:tr>
      <w:tr w:rsidR="006A221F" w:rsidRPr="00834F3E" w:rsidTr="00790104">
        <w:trPr>
          <w:jc w:val="center"/>
        </w:trPr>
        <w:tc>
          <w:tcPr>
            <w:tcW w:w="537" w:type="dxa"/>
            <w:vMerge/>
          </w:tcPr>
          <w:p w:rsidR="006A221F" w:rsidRPr="00834F3E" w:rsidRDefault="006A221F" w:rsidP="00790104">
            <w:pPr>
              <w:numPr>
                <w:ilvl w:val="12"/>
                <w:numId w:val="0"/>
              </w:numPr>
              <w:spacing w:before="40" w:after="40"/>
              <w:ind w:left="57" w:right="57"/>
              <w:jc w:val="center"/>
              <w:rPr>
                <w:sz w:val="20"/>
                <w:szCs w:val="20"/>
              </w:rPr>
            </w:pPr>
          </w:p>
        </w:tc>
        <w:tc>
          <w:tcPr>
            <w:tcW w:w="4349" w:type="dxa"/>
            <w:tcBorders>
              <w:bottom w:val="single" w:sz="6" w:space="0" w:color="auto"/>
            </w:tcBorders>
          </w:tcPr>
          <w:p w:rsidR="006A221F" w:rsidRPr="007D6F7E" w:rsidRDefault="006A221F" w:rsidP="00790104">
            <w:pPr>
              <w:spacing w:before="40" w:after="40"/>
              <w:ind w:left="57" w:right="57"/>
              <w:rPr>
                <w:sz w:val="20"/>
                <w:szCs w:val="20"/>
              </w:rPr>
            </w:pPr>
            <w:r w:rsidRPr="007D6F7E">
              <w:rPr>
                <w:sz w:val="20"/>
                <w:szCs w:val="20"/>
              </w:rPr>
              <w:t>Consider clarifying trial exclusion on the basis of immunodeficiency, age and pregnancy.</w:t>
            </w:r>
          </w:p>
        </w:tc>
        <w:tc>
          <w:tcPr>
            <w:tcW w:w="4713" w:type="dxa"/>
            <w:tcBorders>
              <w:bottom w:val="single" w:sz="6" w:space="0" w:color="auto"/>
            </w:tcBorders>
          </w:tcPr>
          <w:p w:rsidR="006A221F" w:rsidRPr="00EE649A" w:rsidRDefault="006A221F" w:rsidP="00790104">
            <w:pPr>
              <w:spacing w:before="40" w:after="40"/>
              <w:ind w:left="57" w:right="57"/>
              <w:rPr>
                <w:sz w:val="20"/>
                <w:szCs w:val="20"/>
              </w:rPr>
            </w:pPr>
            <w:r w:rsidRPr="00EE649A">
              <w:rPr>
                <w:sz w:val="20"/>
                <w:szCs w:val="20"/>
              </w:rPr>
              <w:t>A licence condition is imposed that the exclusion criteria include women who are pregnant, and persons with immunodeficiency or immunosuppression. Given that the clinical trial would include elderly people, no upper age restrictions are imposed, however a condition has been added to exclude residents of aged care facilities from participating in the trials as they are likely to be in close contact with at-risk people.</w:t>
            </w:r>
          </w:p>
        </w:tc>
      </w:tr>
      <w:tr w:rsidR="006A221F" w:rsidRPr="00834F3E" w:rsidTr="00790104">
        <w:trPr>
          <w:jc w:val="center"/>
        </w:trPr>
        <w:tc>
          <w:tcPr>
            <w:tcW w:w="537" w:type="dxa"/>
            <w:vMerge/>
          </w:tcPr>
          <w:p w:rsidR="006A221F" w:rsidRPr="00834F3E" w:rsidRDefault="006A221F" w:rsidP="00790104">
            <w:pPr>
              <w:numPr>
                <w:ilvl w:val="12"/>
                <w:numId w:val="0"/>
              </w:numPr>
              <w:spacing w:before="40" w:after="40"/>
              <w:ind w:left="57" w:right="57"/>
              <w:jc w:val="center"/>
              <w:rPr>
                <w:sz w:val="20"/>
                <w:szCs w:val="20"/>
              </w:rPr>
            </w:pPr>
          </w:p>
        </w:tc>
        <w:tc>
          <w:tcPr>
            <w:tcW w:w="4349" w:type="dxa"/>
            <w:tcBorders>
              <w:bottom w:val="single" w:sz="6" w:space="0" w:color="auto"/>
            </w:tcBorders>
          </w:tcPr>
          <w:p w:rsidR="006A221F" w:rsidRDefault="006A221F" w:rsidP="00790104">
            <w:pPr>
              <w:spacing w:before="40" w:after="40"/>
              <w:ind w:left="57" w:right="57"/>
              <w:rPr>
                <w:sz w:val="20"/>
                <w:szCs w:val="20"/>
              </w:rPr>
            </w:pPr>
            <w:r>
              <w:rPr>
                <w:sz w:val="20"/>
                <w:szCs w:val="20"/>
              </w:rPr>
              <w:t>F</w:t>
            </w:r>
            <w:r w:rsidRPr="00170195">
              <w:rPr>
                <w:sz w:val="20"/>
                <w:szCs w:val="20"/>
              </w:rPr>
              <w:t>urther consider controls around the numbers of trial participants</w:t>
            </w:r>
            <w:r>
              <w:rPr>
                <w:sz w:val="20"/>
                <w:szCs w:val="20"/>
              </w:rPr>
              <w:t>.</w:t>
            </w:r>
          </w:p>
        </w:tc>
        <w:tc>
          <w:tcPr>
            <w:tcW w:w="4713" w:type="dxa"/>
            <w:tcBorders>
              <w:bottom w:val="single" w:sz="6" w:space="0" w:color="auto"/>
            </w:tcBorders>
          </w:tcPr>
          <w:p w:rsidR="006A221F" w:rsidRPr="00EE649A" w:rsidRDefault="006A221F" w:rsidP="00790104">
            <w:pPr>
              <w:spacing w:before="40" w:after="40"/>
              <w:ind w:left="57" w:right="57"/>
              <w:rPr>
                <w:sz w:val="20"/>
                <w:szCs w:val="20"/>
              </w:rPr>
            </w:pPr>
            <w:r w:rsidRPr="00EE649A">
              <w:rPr>
                <w:sz w:val="20"/>
                <w:szCs w:val="20"/>
              </w:rPr>
              <w:t>The maximum number (350) of trial participants to be inoculated with the GMO is less than that imposed for a similar codon deoptimised GM vaccine against influenza for DIR 144 (500 trial participants). Given that the GMO is attenuated and licence conditions have been imposed to limit the spread of the GMO to other at-risk groups, further limiting the number of trial participants is not warranted. Furthermore, the licence holder is required to immediately report any adverse effects and therefore the trial could be stopped if there are health concerns.</w:t>
            </w:r>
          </w:p>
        </w:tc>
      </w:tr>
      <w:tr w:rsidR="006A221F" w:rsidRPr="00834F3E" w:rsidTr="00790104">
        <w:trPr>
          <w:jc w:val="center"/>
        </w:trPr>
        <w:tc>
          <w:tcPr>
            <w:tcW w:w="537" w:type="dxa"/>
            <w:vMerge/>
          </w:tcPr>
          <w:p w:rsidR="006A221F" w:rsidRPr="00834F3E" w:rsidRDefault="006A221F" w:rsidP="00790104">
            <w:pPr>
              <w:numPr>
                <w:ilvl w:val="12"/>
                <w:numId w:val="0"/>
              </w:numPr>
              <w:spacing w:before="40" w:after="40"/>
              <w:ind w:left="57" w:right="57"/>
              <w:jc w:val="center"/>
              <w:rPr>
                <w:sz w:val="20"/>
                <w:szCs w:val="20"/>
              </w:rPr>
            </w:pPr>
          </w:p>
        </w:tc>
        <w:tc>
          <w:tcPr>
            <w:tcW w:w="4349" w:type="dxa"/>
            <w:tcBorders>
              <w:bottom w:val="single" w:sz="6" w:space="0" w:color="auto"/>
            </w:tcBorders>
          </w:tcPr>
          <w:p w:rsidR="006A221F" w:rsidRDefault="006A221F" w:rsidP="00790104">
            <w:pPr>
              <w:spacing w:before="40" w:after="40"/>
              <w:ind w:left="57" w:right="57"/>
              <w:rPr>
                <w:sz w:val="20"/>
                <w:szCs w:val="20"/>
              </w:rPr>
            </w:pPr>
            <w:r>
              <w:rPr>
                <w:sz w:val="20"/>
                <w:szCs w:val="20"/>
              </w:rPr>
              <w:t>F</w:t>
            </w:r>
            <w:r w:rsidRPr="00170195">
              <w:rPr>
                <w:sz w:val="20"/>
                <w:szCs w:val="20"/>
              </w:rPr>
              <w:t>urther consider attenuation of the GMO and risks related to transmission</w:t>
            </w:r>
            <w:r>
              <w:rPr>
                <w:sz w:val="20"/>
                <w:szCs w:val="20"/>
              </w:rPr>
              <w:t>.</w:t>
            </w:r>
          </w:p>
        </w:tc>
        <w:tc>
          <w:tcPr>
            <w:tcW w:w="4713" w:type="dxa"/>
            <w:tcBorders>
              <w:bottom w:val="single" w:sz="6" w:space="0" w:color="auto"/>
            </w:tcBorders>
          </w:tcPr>
          <w:p w:rsidR="006A221F" w:rsidRPr="00EE649A" w:rsidRDefault="006A221F" w:rsidP="00790104">
            <w:pPr>
              <w:spacing w:before="40" w:after="40"/>
              <w:ind w:left="57" w:right="57"/>
              <w:rPr>
                <w:sz w:val="20"/>
                <w:szCs w:val="20"/>
              </w:rPr>
            </w:pPr>
            <w:r w:rsidRPr="00EE649A">
              <w:rPr>
                <w:sz w:val="20"/>
                <w:szCs w:val="20"/>
              </w:rPr>
              <w:t xml:space="preserve">Attenuation of the GMO has been demonstrated by the reduced replication </w:t>
            </w:r>
            <w:r w:rsidRPr="00DB7ECD">
              <w:rPr>
                <w:i/>
                <w:sz w:val="20"/>
                <w:szCs w:val="20"/>
              </w:rPr>
              <w:t>in vivo</w:t>
            </w:r>
            <w:r w:rsidRPr="00EE649A">
              <w:rPr>
                <w:sz w:val="20"/>
                <w:szCs w:val="20"/>
              </w:rPr>
              <w:t xml:space="preserve"> compared with the wild-type virus attenuated in the RARMP (Ch.1 Sec. 4.2).</w:t>
            </w:r>
          </w:p>
          <w:p w:rsidR="006A221F" w:rsidRPr="00EE649A" w:rsidRDefault="006A221F" w:rsidP="00790104">
            <w:pPr>
              <w:spacing w:before="40" w:after="40"/>
              <w:ind w:left="57" w:right="57"/>
              <w:rPr>
                <w:sz w:val="20"/>
                <w:szCs w:val="20"/>
              </w:rPr>
            </w:pPr>
            <w:r w:rsidRPr="00EE649A">
              <w:rPr>
                <w:sz w:val="20"/>
                <w:szCs w:val="20"/>
              </w:rPr>
              <w:t>Risk scenario 5 considers the risks associated with shedding of the GMO by trial participants, leading to infection of other people. This scenario takes into account exposure to the GMO via various routes. Conditions requiring the licence holder to educate clinical trial staff and participants about transmission to people with increased risk of severe RSV infection will contribute to minimising the exposure of at-risk people to the GMO.</w:t>
            </w:r>
          </w:p>
        </w:tc>
      </w:tr>
      <w:tr w:rsidR="006A221F" w:rsidRPr="00834F3E" w:rsidTr="00790104">
        <w:trPr>
          <w:jc w:val="center"/>
        </w:trPr>
        <w:tc>
          <w:tcPr>
            <w:tcW w:w="537" w:type="dxa"/>
            <w:vMerge/>
          </w:tcPr>
          <w:p w:rsidR="006A221F" w:rsidRPr="00834F3E" w:rsidRDefault="006A221F" w:rsidP="00790104">
            <w:pPr>
              <w:numPr>
                <w:ilvl w:val="12"/>
                <w:numId w:val="0"/>
              </w:numPr>
              <w:spacing w:before="40" w:after="40"/>
              <w:ind w:left="57" w:right="57"/>
              <w:jc w:val="center"/>
              <w:rPr>
                <w:sz w:val="20"/>
                <w:szCs w:val="20"/>
              </w:rPr>
            </w:pPr>
          </w:p>
        </w:tc>
        <w:tc>
          <w:tcPr>
            <w:tcW w:w="4349" w:type="dxa"/>
          </w:tcPr>
          <w:p w:rsidR="006A221F" w:rsidRPr="00834F3E" w:rsidRDefault="006A221F" w:rsidP="00790104">
            <w:pPr>
              <w:spacing w:before="40" w:after="40"/>
              <w:ind w:left="57" w:right="57"/>
              <w:rPr>
                <w:sz w:val="20"/>
                <w:szCs w:val="20"/>
              </w:rPr>
            </w:pPr>
            <w:r>
              <w:rPr>
                <w:sz w:val="20"/>
                <w:szCs w:val="20"/>
              </w:rPr>
              <w:t>C</w:t>
            </w:r>
            <w:r w:rsidRPr="00170195">
              <w:rPr>
                <w:sz w:val="20"/>
                <w:szCs w:val="20"/>
              </w:rPr>
              <w:t>onsider clarifying potential symptoms that may be associated with the GMO</w:t>
            </w:r>
            <w:r>
              <w:rPr>
                <w:sz w:val="20"/>
                <w:szCs w:val="20"/>
              </w:rPr>
              <w:t>.</w:t>
            </w:r>
          </w:p>
        </w:tc>
        <w:tc>
          <w:tcPr>
            <w:tcW w:w="4713" w:type="dxa"/>
          </w:tcPr>
          <w:p w:rsidR="006A221F" w:rsidRPr="00EE649A" w:rsidRDefault="006A221F" w:rsidP="00790104">
            <w:pPr>
              <w:spacing w:before="40" w:after="40"/>
              <w:ind w:left="57" w:right="57"/>
              <w:rPr>
                <w:sz w:val="20"/>
                <w:szCs w:val="20"/>
              </w:rPr>
            </w:pPr>
            <w:r w:rsidRPr="00EE649A">
              <w:rPr>
                <w:sz w:val="20"/>
                <w:szCs w:val="20"/>
              </w:rPr>
              <w:t xml:space="preserve">As the GMO is attenuated, if a trial participant experiences symptoms after GMO inoculation, it is likely that the symptoms would be similar to but less severe than those associated with wild-type RSV infection. Further information on clinical symptoms associated with the GMO exposure is not required for management of risks from the proposed trials, however </w:t>
            </w:r>
            <w:r w:rsidRPr="00EE649A">
              <w:rPr>
                <w:sz w:val="20"/>
                <w:szCs w:val="20"/>
              </w:rPr>
              <w:lastRenderedPageBreak/>
              <w:t>Ch. 3 of the RARMP notes that such information may be required to assess an application for a commercial release of this GMO or to justify a reduction in limits and controls.</w:t>
            </w:r>
          </w:p>
        </w:tc>
      </w:tr>
      <w:tr w:rsidR="006A221F" w:rsidRPr="00834F3E" w:rsidTr="00790104">
        <w:trPr>
          <w:jc w:val="center"/>
        </w:trPr>
        <w:tc>
          <w:tcPr>
            <w:tcW w:w="537" w:type="dxa"/>
            <w:vMerge/>
          </w:tcPr>
          <w:p w:rsidR="006A221F" w:rsidRPr="00834F3E" w:rsidRDefault="006A221F" w:rsidP="00790104">
            <w:pPr>
              <w:numPr>
                <w:ilvl w:val="12"/>
                <w:numId w:val="0"/>
              </w:numPr>
              <w:spacing w:before="40" w:after="40"/>
              <w:ind w:left="57" w:right="57"/>
              <w:jc w:val="center"/>
              <w:rPr>
                <w:sz w:val="20"/>
                <w:szCs w:val="20"/>
              </w:rPr>
            </w:pPr>
          </w:p>
        </w:tc>
        <w:tc>
          <w:tcPr>
            <w:tcW w:w="4349" w:type="dxa"/>
          </w:tcPr>
          <w:p w:rsidR="006A221F" w:rsidRDefault="006A221F" w:rsidP="00790104">
            <w:pPr>
              <w:spacing w:before="40" w:after="40"/>
              <w:ind w:left="57" w:right="57"/>
              <w:rPr>
                <w:sz w:val="20"/>
                <w:szCs w:val="20"/>
              </w:rPr>
            </w:pPr>
            <w:r>
              <w:rPr>
                <w:sz w:val="20"/>
                <w:szCs w:val="20"/>
              </w:rPr>
              <w:t>C</w:t>
            </w:r>
            <w:r w:rsidRPr="00170195">
              <w:rPr>
                <w:sz w:val="20"/>
                <w:szCs w:val="20"/>
              </w:rPr>
              <w:t>onsider the impact of mutations, other than codon deoptimisation, on attenuation of the GMO</w:t>
            </w:r>
            <w:r>
              <w:rPr>
                <w:sz w:val="20"/>
                <w:szCs w:val="20"/>
              </w:rPr>
              <w:t>.</w:t>
            </w:r>
          </w:p>
        </w:tc>
        <w:tc>
          <w:tcPr>
            <w:tcW w:w="4713" w:type="dxa"/>
          </w:tcPr>
          <w:p w:rsidR="006A221F" w:rsidRPr="00EE649A" w:rsidRDefault="006A221F" w:rsidP="00790104">
            <w:pPr>
              <w:spacing w:before="40" w:after="40"/>
              <w:ind w:left="57" w:right="57"/>
              <w:rPr>
                <w:sz w:val="20"/>
                <w:szCs w:val="20"/>
              </w:rPr>
            </w:pPr>
            <w:r w:rsidRPr="00EE649A">
              <w:rPr>
                <w:sz w:val="20"/>
                <w:szCs w:val="20"/>
              </w:rPr>
              <w:t>The impact of the mutations has been described in Ch. 1, Sec. 4, and Ch. 2, Risk Scenarios 1 and 8. No other effects have been identified. Ch. 3 of the RARMP notes that further information on the symptoms associated with GMO exposure may be required to assess an application for a commercial release of this GMO or to justify a reduction in limits and controls.</w:t>
            </w:r>
          </w:p>
        </w:tc>
      </w:tr>
      <w:tr w:rsidR="006A221F" w:rsidRPr="00834F3E" w:rsidTr="00790104">
        <w:trPr>
          <w:jc w:val="center"/>
        </w:trPr>
        <w:tc>
          <w:tcPr>
            <w:tcW w:w="537" w:type="dxa"/>
            <w:vMerge w:val="restart"/>
          </w:tcPr>
          <w:p w:rsidR="006A221F" w:rsidRPr="00834F3E" w:rsidRDefault="006A221F" w:rsidP="00790104">
            <w:pPr>
              <w:numPr>
                <w:ilvl w:val="12"/>
                <w:numId w:val="0"/>
              </w:numPr>
              <w:spacing w:before="40" w:after="40"/>
              <w:ind w:left="57" w:right="57"/>
              <w:jc w:val="center"/>
              <w:rPr>
                <w:sz w:val="20"/>
                <w:szCs w:val="20"/>
              </w:rPr>
            </w:pPr>
            <w:r>
              <w:rPr>
                <w:sz w:val="20"/>
                <w:szCs w:val="20"/>
              </w:rPr>
              <w:t>2</w:t>
            </w:r>
          </w:p>
        </w:tc>
        <w:tc>
          <w:tcPr>
            <w:tcW w:w="4349" w:type="dxa"/>
          </w:tcPr>
          <w:p w:rsidR="006A221F" w:rsidRDefault="006A221F" w:rsidP="00790104">
            <w:pPr>
              <w:spacing w:before="40" w:after="40"/>
              <w:ind w:left="57" w:right="57"/>
              <w:rPr>
                <w:sz w:val="20"/>
                <w:szCs w:val="20"/>
              </w:rPr>
            </w:pPr>
            <w:r>
              <w:rPr>
                <w:sz w:val="20"/>
                <w:szCs w:val="20"/>
              </w:rPr>
              <w:t>No major concerns regarding the RARMP. The postulated risk scenarios and the assessment of these scenarios in the context of the limits and controls to be imposed are acceptable.</w:t>
            </w:r>
          </w:p>
        </w:tc>
        <w:tc>
          <w:tcPr>
            <w:tcW w:w="4713" w:type="dxa"/>
          </w:tcPr>
          <w:p w:rsidR="006A221F" w:rsidRPr="00EE649A" w:rsidRDefault="006A221F" w:rsidP="00790104">
            <w:pPr>
              <w:spacing w:before="40" w:after="40"/>
              <w:ind w:left="57" w:right="57"/>
              <w:rPr>
                <w:sz w:val="20"/>
                <w:szCs w:val="20"/>
              </w:rPr>
            </w:pPr>
            <w:r w:rsidRPr="00EE649A">
              <w:rPr>
                <w:sz w:val="20"/>
                <w:szCs w:val="20"/>
              </w:rPr>
              <w:t>Noted.</w:t>
            </w:r>
          </w:p>
        </w:tc>
      </w:tr>
      <w:tr w:rsidR="006A221F" w:rsidRPr="00834F3E" w:rsidTr="00790104">
        <w:trPr>
          <w:jc w:val="center"/>
        </w:trPr>
        <w:tc>
          <w:tcPr>
            <w:tcW w:w="537" w:type="dxa"/>
            <w:vMerge/>
          </w:tcPr>
          <w:p w:rsidR="006A221F" w:rsidRPr="00834F3E" w:rsidRDefault="006A221F" w:rsidP="00790104">
            <w:pPr>
              <w:numPr>
                <w:ilvl w:val="12"/>
                <w:numId w:val="0"/>
              </w:numPr>
              <w:spacing w:before="40" w:after="40"/>
              <w:ind w:left="57" w:right="57"/>
              <w:jc w:val="center"/>
              <w:rPr>
                <w:sz w:val="20"/>
                <w:szCs w:val="20"/>
              </w:rPr>
            </w:pPr>
          </w:p>
        </w:tc>
        <w:tc>
          <w:tcPr>
            <w:tcW w:w="4349" w:type="dxa"/>
          </w:tcPr>
          <w:p w:rsidR="006A221F" w:rsidRDefault="006A221F" w:rsidP="00790104">
            <w:pPr>
              <w:spacing w:before="40" w:after="40"/>
              <w:ind w:left="57" w:right="57"/>
              <w:rPr>
                <w:sz w:val="20"/>
                <w:szCs w:val="20"/>
              </w:rPr>
            </w:pPr>
            <w:r>
              <w:rPr>
                <w:sz w:val="20"/>
                <w:szCs w:val="20"/>
              </w:rPr>
              <w:t>The clinical trial sites where the GMO would be administered may also have immunocompromised patients participating in other studies, and who may be environmentally exposed to the GMO aerosol.</w:t>
            </w:r>
          </w:p>
        </w:tc>
        <w:tc>
          <w:tcPr>
            <w:tcW w:w="4713" w:type="dxa"/>
          </w:tcPr>
          <w:p w:rsidR="006A221F" w:rsidRPr="00EE649A" w:rsidRDefault="006A221F" w:rsidP="00790104">
            <w:pPr>
              <w:spacing w:before="40" w:after="40"/>
              <w:ind w:left="57" w:right="57"/>
              <w:rPr>
                <w:sz w:val="20"/>
                <w:szCs w:val="20"/>
              </w:rPr>
            </w:pPr>
            <w:r w:rsidRPr="00EE649A">
              <w:rPr>
                <w:sz w:val="20"/>
                <w:szCs w:val="20"/>
              </w:rPr>
              <w:t>Risk scenario 5 considers transmission to other at-risk people within or outside the clinical trial sites. Licence conditions have been included that requires the licence holder to educate clinical trial staff and trial participants of the potential for transmission of the GMO to people who are at risk of severe RSV infection. An additional condition has been imposed that only the trial participant and two clinical staff will be in the room during administration, as proposed in the application.</w:t>
            </w:r>
          </w:p>
        </w:tc>
      </w:tr>
      <w:tr w:rsidR="006A221F" w:rsidRPr="00834F3E" w:rsidTr="00790104">
        <w:trPr>
          <w:jc w:val="center"/>
        </w:trPr>
        <w:tc>
          <w:tcPr>
            <w:tcW w:w="537" w:type="dxa"/>
            <w:vMerge/>
          </w:tcPr>
          <w:p w:rsidR="006A221F" w:rsidRPr="00834F3E" w:rsidRDefault="006A221F" w:rsidP="00790104">
            <w:pPr>
              <w:numPr>
                <w:ilvl w:val="12"/>
                <w:numId w:val="0"/>
              </w:numPr>
              <w:spacing w:before="40" w:after="40"/>
              <w:ind w:left="57" w:right="57"/>
              <w:jc w:val="center"/>
              <w:rPr>
                <w:sz w:val="20"/>
                <w:szCs w:val="20"/>
              </w:rPr>
            </w:pPr>
          </w:p>
        </w:tc>
        <w:tc>
          <w:tcPr>
            <w:tcW w:w="4349" w:type="dxa"/>
          </w:tcPr>
          <w:p w:rsidR="006A221F" w:rsidRDefault="006A221F" w:rsidP="00790104">
            <w:pPr>
              <w:spacing w:before="40" w:after="40"/>
              <w:ind w:left="57" w:right="57"/>
              <w:rPr>
                <w:sz w:val="20"/>
                <w:szCs w:val="20"/>
              </w:rPr>
            </w:pPr>
            <w:r>
              <w:rPr>
                <w:sz w:val="20"/>
                <w:szCs w:val="20"/>
              </w:rPr>
              <w:t>Consideration should be given to whether participants or workers who are in close contact with children &lt; 1 year should be involved. Or at least these people should be warned of the potential spread to young children and consequences.</w:t>
            </w:r>
          </w:p>
        </w:tc>
        <w:tc>
          <w:tcPr>
            <w:tcW w:w="4713" w:type="dxa"/>
          </w:tcPr>
          <w:p w:rsidR="006A221F" w:rsidRPr="00EE649A" w:rsidRDefault="006A221F" w:rsidP="00790104">
            <w:pPr>
              <w:spacing w:before="40" w:after="40"/>
              <w:ind w:left="57" w:right="57"/>
              <w:rPr>
                <w:sz w:val="20"/>
                <w:szCs w:val="20"/>
              </w:rPr>
            </w:pPr>
            <w:r w:rsidRPr="00EE649A">
              <w:rPr>
                <w:sz w:val="20"/>
                <w:szCs w:val="20"/>
              </w:rPr>
              <w:t>Licence conditions have been included that require the licence holder to educate clinical trial staff and trial participants on the potential for transmission of the GMO to people who are at risk of severe RSV infection, including young children.</w:t>
            </w:r>
          </w:p>
        </w:tc>
      </w:tr>
      <w:tr w:rsidR="006A221F" w:rsidRPr="00834F3E" w:rsidTr="00790104">
        <w:trPr>
          <w:jc w:val="center"/>
        </w:trPr>
        <w:tc>
          <w:tcPr>
            <w:tcW w:w="537" w:type="dxa"/>
            <w:vMerge/>
          </w:tcPr>
          <w:p w:rsidR="006A221F" w:rsidRPr="00834F3E" w:rsidRDefault="006A221F" w:rsidP="00790104">
            <w:pPr>
              <w:numPr>
                <w:ilvl w:val="12"/>
                <w:numId w:val="0"/>
              </w:numPr>
              <w:spacing w:before="40" w:after="40"/>
              <w:ind w:left="57" w:right="57"/>
              <w:jc w:val="center"/>
              <w:rPr>
                <w:sz w:val="20"/>
                <w:szCs w:val="20"/>
              </w:rPr>
            </w:pPr>
          </w:p>
        </w:tc>
        <w:tc>
          <w:tcPr>
            <w:tcW w:w="4349" w:type="dxa"/>
          </w:tcPr>
          <w:p w:rsidR="006A221F" w:rsidRDefault="006A221F" w:rsidP="00790104">
            <w:pPr>
              <w:spacing w:before="40" w:after="40"/>
              <w:ind w:left="57" w:right="57"/>
              <w:rPr>
                <w:sz w:val="20"/>
                <w:szCs w:val="20"/>
              </w:rPr>
            </w:pPr>
            <w:r>
              <w:rPr>
                <w:sz w:val="20"/>
                <w:szCs w:val="20"/>
              </w:rPr>
              <w:t xml:space="preserve">The proposed GMO was tested for genetic stability, viral replication, immunogenicity, etc. but not the potential recombination with other RSV mutants or wild-type RSV. </w:t>
            </w:r>
          </w:p>
        </w:tc>
        <w:tc>
          <w:tcPr>
            <w:tcW w:w="4713" w:type="dxa"/>
          </w:tcPr>
          <w:p w:rsidR="006A221F" w:rsidRPr="00EE649A" w:rsidRDefault="006A221F" w:rsidP="00790104">
            <w:pPr>
              <w:spacing w:before="40" w:after="40"/>
              <w:ind w:left="57" w:right="57"/>
              <w:rPr>
                <w:sz w:val="20"/>
                <w:szCs w:val="20"/>
              </w:rPr>
            </w:pPr>
            <w:r w:rsidRPr="00EE649A">
              <w:rPr>
                <w:sz w:val="20"/>
                <w:szCs w:val="20"/>
              </w:rPr>
              <w:t>Potential for recombination was considered in Risk scenario 7 and not considered a substantive risk. Recombination of RSV has not been documented in the natural environment.</w:t>
            </w:r>
          </w:p>
        </w:tc>
      </w:tr>
      <w:tr w:rsidR="006A221F" w:rsidRPr="00834F3E" w:rsidTr="00790104">
        <w:trPr>
          <w:jc w:val="center"/>
        </w:trPr>
        <w:tc>
          <w:tcPr>
            <w:tcW w:w="537" w:type="dxa"/>
            <w:vMerge/>
          </w:tcPr>
          <w:p w:rsidR="006A221F" w:rsidRPr="00834F3E" w:rsidRDefault="006A221F" w:rsidP="00790104">
            <w:pPr>
              <w:numPr>
                <w:ilvl w:val="12"/>
                <w:numId w:val="0"/>
              </w:numPr>
              <w:spacing w:before="40" w:after="40"/>
              <w:ind w:left="57" w:right="57"/>
              <w:jc w:val="center"/>
              <w:rPr>
                <w:sz w:val="20"/>
                <w:szCs w:val="20"/>
              </w:rPr>
            </w:pPr>
          </w:p>
        </w:tc>
        <w:tc>
          <w:tcPr>
            <w:tcW w:w="4349" w:type="dxa"/>
          </w:tcPr>
          <w:p w:rsidR="006A221F" w:rsidRPr="00EE649A" w:rsidRDefault="006A221F" w:rsidP="00790104">
            <w:pPr>
              <w:spacing w:before="40" w:after="40"/>
              <w:ind w:left="57" w:right="57"/>
              <w:rPr>
                <w:sz w:val="20"/>
                <w:szCs w:val="20"/>
              </w:rPr>
            </w:pPr>
            <w:r w:rsidRPr="00EE649A">
              <w:rPr>
                <w:sz w:val="20"/>
                <w:szCs w:val="20"/>
              </w:rPr>
              <w:t>There was no information on pathogenicity of the GMO in non-human primates although the viral titres were lower than the wild-type.</w:t>
            </w:r>
          </w:p>
        </w:tc>
        <w:tc>
          <w:tcPr>
            <w:tcW w:w="4713" w:type="dxa"/>
          </w:tcPr>
          <w:p w:rsidR="006A221F" w:rsidRPr="00EE649A" w:rsidRDefault="006A221F" w:rsidP="00790104">
            <w:pPr>
              <w:spacing w:before="40" w:after="40"/>
              <w:ind w:left="57" w:right="57"/>
              <w:rPr>
                <w:sz w:val="20"/>
                <w:szCs w:val="20"/>
              </w:rPr>
            </w:pPr>
            <w:r w:rsidRPr="00EE649A">
              <w:rPr>
                <w:sz w:val="20"/>
                <w:szCs w:val="20"/>
              </w:rPr>
              <w:t>MinL RSV, which contains most of the modifications present in the GMO, was tested in non-human primates (Ch. 1, Sec. 4.2). While the severity of the RSV disease, if any, was not reported, virus was shed for only half the duration, and was present at 1000-fold lower levels in analysed sample, compared to wild-type RSV</w:t>
            </w:r>
          </w:p>
        </w:tc>
      </w:tr>
      <w:tr w:rsidR="007D6F7E" w:rsidRPr="00834F3E" w:rsidTr="00790104">
        <w:trPr>
          <w:jc w:val="center"/>
        </w:trPr>
        <w:tc>
          <w:tcPr>
            <w:tcW w:w="537" w:type="dxa"/>
          </w:tcPr>
          <w:p w:rsidR="007D6F7E" w:rsidRPr="00834F3E" w:rsidRDefault="006A221F" w:rsidP="00790104">
            <w:pPr>
              <w:numPr>
                <w:ilvl w:val="12"/>
                <w:numId w:val="0"/>
              </w:numPr>
              <w:spacing w:before="40" w:after="40"/>
              <w:ind w:left="57" w:right="57"/>
              <w:jc w:val="center"/>
              <w:rPr>
                <w:sz w:val="20"/>
                <w:szCs w:val="20"/>
              </w:rPr>
            </w:pPr>
            <w:r>
              <w:rPr>
                <w:sz w:val="20"/>
                <w:szCs w:val="20"/>
              </w:rPr>
              <w:t>3</w:t>
            </w:r>
          </w:p>
        </w:tc>
        <w:tc>
          <w:tcPr>
            <w:tcW w:w="4349" w:type="dxa"/>
          </w:tcPr>
          <w:p w:rsidR="007D6F7E" w:rsidRPr="00EE649A" w:rsidRDefault="007D6F7E" w:rsidP="00790104">
            <w:pPr>
              <w:spacing w:before="40" w:after="40"/>
              <w:ind w:left="57" w:right="57"/>
              <w:rPr>
                <w:sz w:val="20"/>
                <w:szCs w:val="20"/>
              </w:rPr>
            </w:pPr>
            <w:r w:rsidRPr="00EE649A">
              <w:rPr>
                <w:sz w:val="20"/>
                <w:szCs w:val="20"/>
              </w:rPr>
              <w:t>No concerns with the application.</w:t>
            </w:r>
          </w:p>
        </w:tc>
        <w:tc>
          <w:tcPr>
            <w:tcW w:w="4713" w:type="dxa"/>
          </w:tcPr>
          <w:p w:rsidR="007D6F7E" w:rsidRPr="00EE649A" w:rsidRDefault="007D6F7E" w:rsidP="00790104">
            <w:pPr>
              <w:spacing w:before="40" w:after="40"/>
              <w:ind w:left="57" w:right="57"/>
              <w:rPr>
                <w:sz w:val="20"/>
                <w:szCs w:val="20"/>
              </w:rPr>
            </w:pPr>
            <w:r w:rsidRPr="00EE649A">
              <w:rPr>
                <w:sz w:val="20"/>
                <w:szCs w:val="20"/>
              </w:rPr>
              <w:t>Noted.</w:t>
            </w:r>
          </w:p>
        </w:tc>
      </w:tr>
      <w:tr w:rsidR="006A221F" w:rsidRPr="00834F3E" w:rsidTr="00790104">
        <w:trPr>
          <w:jc w:val="center"/>
        </w:trPr>
        <w:tc>
          <w:tcPr>
            <w:tcW w:w="537" w:type="dxa"/>
            <w:vMerge w:val="restart"/>
          </w:tcPr>
          <w:p w:rsidR="006A221F" w:rsidRPr="00834F3E" w:rsidRDefault="006A221F" w:rsidP="00790104">
            <w:pPr>
              <w:numPr>
                <w:ilvl w:val="12"/>
                <w:numId w:val="0"/>
              </w:numPr>
              <w:spacing w:before="40" w:after="40"/>
              <w:ind w:left="57" w:right="57"/>
              <w:jc w:val="center"/>
              <w:rPr>
                <w:sz w:val="20"/>
                <w:szCs w:val="20"/>
              </w:rPr>
            </w:pPr>
            <w:r>
              <w:rPr>
                <w:sz w:val="20"/>
                <w:szCs w:val="20"/>
              </w:rPr>
              <w:t>4</w:t>
            </w:r>
          </w:p>
        </w:tc>
        <w:tc>
          <w:tcPr>
            <w:tcW w:w="4349" w:type="dxa"/>
          </w:tcPr>
          <w:p w:rsidR="006A221F" w:rsidRPr="00EE649A" w:rsidRDefault="006A221F" w:rsidP="00790104">
            <w:pPr>
              <w:spacing w:before="40" w:after="40"/>
              <w:ind w:left="57" w:right="57"/>
              <w:rPr>
                <w:sz w:val="20"/>
                <w:szCs w:val="20"/>
              </w:rPr>
            </w:pPr>
            <w:r w:rsidRPr="00EE649A">
              <w:rPr>
                <w:sz w:val="20"/>
                <w:szCs w:val="20"/>
              </w:rPr>
              <w:t>Agrees with the conclusion of the RARMP.</w:t>
            </w:r>
          </w:p>
        </w:tc>
        <w:tc>
          <w:tcPr>
            <w:tcW w:w="4713" w:type="dxa"/>
          </w:tcPr>
          <w:p w:rsidR="006A221F" w:rsidRPr="00EE649A" w:rsidRDefault="006A221F" w:rsidP="00790104">
            <w:pPr>
              <w:spacing w:before="40" w:after="40"/>
              <w:ind w:left="57" w:right="57"/>
              <w:rPr>
                <w:sz w:val="20"/>
                <w:szCs w:val="20"/>
              </w:rPr>
            </w:pPr>
            <w:r w:rsidRPr="00EE649A">
              <w:rPr>
                <w:sz w:val="20"/>
                <w:szCs w:val="20"/>
              </w:rPr>
              <w:t>Noted.</w:t>
            </w:r>
          </w:p>
        </w:tc>
      </w:tr>
      <w:tr w:rsidR="006A221F" w:rsidRPr="00834F3E" w:rsidTr="00790104">
        <w:trPr>
          <w:jc w:val="center"/>
        </w:trPr>
        <w:tc>
          <w:tcPr>
            <w:tcW w:w="537" w:type="dxa"/>
            <w:vMerge/>
          </w:tcPr>
          <w:p w:rsidR="006A221F" w:rsidRPr="00834F3E" w:rsidRDefault="006A221F" w:rsidP="00790104">
            <w:pPr>
              <w:numPr>
                <w:ilvl w:val="12"/>
                <w:numId w:val="0"/>
              </w:numPr>
              <w:spacing w:before="40" w:after="40"/>
              <w:ind w:left="57" w:right="57"/>
              <w:jc w:val="center"/>
              <w:rPr>
                <w:sz w:val="20"/>
                <w:szCs w:val="20"/>
              </w:rPr>
            </w:pPr>
          </w:p>
        </w:tc>
        <w:tc>
          <w:tcPr>
            <w:tcW w:w="4349" w:type="dxa"/>
          </w:tcPr>
          <w:p w:rsidR="006A221F" w:rsidRPr="00EE649A" w:rsidRDefault="006A221F" w:rsidP="00790104">
            <w:pPr>
              <w:spacing w:before="40" w:after="40"/>
              <w:ind w:left="57" w:right="57"/>
              <w:rPr>
                <w:sz w:val="20"/>
                <w:szCs w:val="20"/>
              </w:rPr>
            </w:pPr>
            <w:r w:rsidRPr="00EE649A">
              <w:rPr>
                <w:sz w:val="20"/>
                <w:szCs w:val="20"/>
              </w:rPr>
              <w:t xml:space="preserve">Additional references that may be useful were identified in relation to viruses closely related to RSV; host range of closely related viruses; and possible enhancement of RSV infection by co-infection with </w:t>
            </w:r>
            <w:r w:rsidRPr="00EE649A">
              <w:rPr>
                <w:i/>
                <w:sz w:val="20"/>
                <w:szCs w:val="20"/>
              </w:rPr>
              <w:t>Streptococcus pneumoniae</w:t>
            </w:r>
            <w:r w:rsidRPr="00EE649A">
              <w:rPr>
                <w:sz w:val="20"/>
                <w:szCs w:val="20"/>
              </w:rPr>
              <w:t xml:space="preserve"> bacteria.</w:t>
            </w:r>
          </w:p>
        </w:tc>
        <w:tc>
          <w:tcPr>
            <w:tcW w:w="4713" w:type="dxa"/>
          </w:tcPr>
          <w:p w:rsidR="006A221F" w:rsidRPr="00EE649A" w:rsidRDefault="006A221F" w:rsidP="00790104">
            <w:pPr>
              <w:spacing w:before="40" w:after="40"/>
              <w:ind w:left="57" w:right="57"/>
              <w:rPr>
                <w:sz w:val="20"/>
                <w:szCs w:val="20"/>
              </w:rPr>
            </w:pPr>
            <w:r w:rsidRPr="00EE649A">
              <w:rPr>
                <w:sz w:val="20"/>
                <w:szCs w:val="20"/>
              </w:rPr>
              <w:t xml:space="preserve">Consideration of these references has been included in the RARMP (Ch.1, Sec. 5), except for the study by Nguyen et al 2015 as the study does not indicate that co-infection of </w:t>
            </w:r>
            <w:r w:rsidRPr="00EE649A">
              <w:rPr>
                <w:i/>
                <w:sz w:val="20"/>
                <w:szCs w:val="20"/>
              </w:rPr>
              <w:t>S. pneumoniae</w:t>
            </w:r>
            <w:r w:rsidRPr="00EE649A">
              <w:rPr>
                <w:sz w:val="20"/>
                <w:szCs w:val="20"/>
              </w:rPr>
              <w:t xml:space="preserve"> and RSV exacerbates RSV disease in humans.</w:t>
            </w:r>
          </w:p>
        </w:tc>
      </w:tr>
      <w:tr w:rsidR="006A221F" w:rsidRPr="00834F3E" w:rsidTr="00790104">
        <w:trPr>
          <w:cantSplit/>
          <w:jc w:val="center"/>
        </w:trPr>
        <w:tc>
          <w:tcPr>
            <w:tcW w:w="537" w:type="dxa"/>
            <w:vMerge w:val="restart"/>
          </w:tcPr>
          <w:p w:rsidR="006A221F" w:rsidRPr="00834F3E" w:rsidRDefault="006A221F" w:rsidP="00790104">
            <w:pPr>
              <w:numPr>
                <w:ilvl w:val="12"/>
                <w:numId w:val="0"/>
              </w:numPr>
              <w:spacing w:before="40" w:after="40"/>
              <w:ind w:left="57" w:right="57"/>
              <w:jc w:val="center"/>
              <w:rPr>
                <w:sz w:val="20"/>
                <w:szCs w:val="20"/>
              </w:rPr>
            </w:pPr>
            <w:r>
              <w:rPr>
                <w:sz w:val="20"/>
                <w:szCs w:val="20"/>
              </w:rPr>
              <w:t>5</w:t>
            </w:r>
          </w:p>
        </w:tc>
        <w:tc>
          <w:tcPr>
            <w:tcW w:w="4349" w:type="dxa"/>
          </w:tcPr>
          <w:p w:rsidR="006A221F" w:rsidRPr="00EE649A" w:rsidRDefault="006A221F" w:rsidP="00790104">
            <w:pPr>
              <w:spacing w:before="40" w:after="40"/>
              <w:ind w:left="57" w:right="57"/>
              <w:rPr>
                <w:sz w:val="20"/>
                <w:szCs w:val="20"/>
              </w:rPr>
            </w:pPr>
            <w:r w:rsidRPr="00EE649A">
              <w:rPr>
                <w:sz w:val="20"/>
                <w:szCs w:val="20"/>
              </w:rPr>
              <w:t>The protocols have been well thought through, and the RARMP seems to be pretty comprehensive.</w:t>
            </w:r>
          </w:p>
        </w:tc>
        <w:tc>
          <w:tcPr>
            <w:tcW w:w="4713" w:type="dxa"/>
          </w:tcPr>
          <w:p w:rsidR="006A221F" w:rsidRPr="00EE649A" w:rsidRDefault="006A221F" w:rsidP="00790104">
            <w:pPr>
              <w:spacing w:before="40" w:after="40"/>
              <w:ind w:left="57" w:right="57"/>
              <w:rPr>
                <w:sz w:val="20"/>
                <w:szCs w:val="20"/>
              </w:rPr>
            </w:pPr>
            <w:r w:rsidRPr="00EE649A">
              <w:rPr>
                <w:sz w:val="20"/>
                <w:szCs w:val="20"/>
              </w:rPr>
              <w:t>Noted.</w:t>
            </w:r>
          </w:p>
        </w:tc>
      </w:tr>
      <w:tr w:rsidR="00D90E09" w:rsidRPr="00834F3E" w:rsidTr="00790104">
        <w:trPr>
          <w:jc w:val="center"/>
        </w:trPr>
        <w:tc>
          <w:tcPr>
            <w:tcW w:w="537" w:type="dxa"/>
            <w:vMerge/>
          </w:tcPr>
          <w:p w:rsidR="00D90E09" w:rsidRPr="00834F3E" w:rsidRDefault="00D90E09" w:rsidP="00790104">
            <w:pPr>
              <w:numPr>
                <w:ilvl w:val="12"/>
                <w:numId w:val="0"/>
              </w:numPr>
              <w:spacing w:before="40" w:after="40"/>
              <w:ind w:left="57" w:right="57"/>
              <w:jc w:val="center"/>
              <w:rPr>
                <w:sz w:val="20"/>
                <w:szCs w:val="20"/>
              </w:rPr>
            </w:pPr>
          </w:p>
        </w:tc>
        <w:tc>
          <w:tcPr>
            <w:tcW w:w="4349" w:type="dxa"/>
          </w:tcPr>
          <w:p w:rsidR="00D90E09" w:rsidRPr="00D90E09" w:rsidRDefault="00D90E09" w:rsidP="00790104">
            <w:pPr>
              <w:keepLines/>
              <w:spacing w:before="40" w:after="40"/>
              <w:ind w:left="57" w:right="57"/>
              <w:rPr>
                <w:sz w:val="20"/>
                <w:szCs w:val="20"/>
              </w:rPr>
            </w:pPr>
            <w:r w:rsidRPr="00D90E09">
              <w:rPr>
                <w:sz w:val="20"/>
                <w:szCs w:val="20"/>
              </w:rPr>
              <w:t>The main risk is associated with the potential for transmission from trial participants to the general population. The mechanism of reduction in replication is not known, nor is the replication level below which transmission is prevented. Has the shedding profile of the GMO been compared to the shedding profile of the parental virus in an animal model? If so were there any differences?</w:t>
            </w:r>
          </w:p>
        </w:tc>
        <w:tc>
          <w:tcPr>
            <w:tcW w:w="4713" w:type="dxa"/>
          </w:tcPr>
          <w:p w:rsidR="00D90E09" w:rsidRPr="00D90E09" w:rsidRDefault="00D90E09" w:rsidP="00790104">
            <w:pPr>
              <w:spacing w:before="40" w:after="40"/>
              <w:ind w:left="57" w:right="57"/>
              <w:rPr>
                <w:sz w:val="20"/>
                <w:szCs w:val="20"/>
              </w:rPr>
            </w:pPr>
            <w:r w:rsidRPr="00D90E09">
              <w:rPr>
                <w:sz w:val="20"/>
                <w:szCs w:val="20"/>
              </w:rPr>
              <w:t>Codon pair deoptimisation of viral genes reduces viral replication by lowering the efficiency of translation in host cells (Ch. 1, Sec. 4.1). MinL RSV, which contains most of the modifications present in the GMO, was tested in non-human primates (Ch. 1, Sec. 4.2). Virus was shed for only half the duration, and was present at 1000-fold lower levels in analysed sample, compared to wild-type RSV.</w:t>
            </w:r>
          </w:p>
        </w:tc>
      </w:tr>
      <w:tr w:rsidR="006A221F" w:rsidRPr="00834F3E" w:rsidTr="00790104">
        <w:trPr>
          <w:jc w:val="center"/>
        </w:trPr>
        <w:tc>
          <w:tcPr>
            <w:tcW w:w="537" w:type="dxa"/>
            <w:vMerge/>
          </w:tcPr>
          <w:p w:rsidR="006A221F" w:rsidRPr="00834F3E" w:rsidRDefault="006A221F" w:rsidP="00790104">
            <w:pPr>
              <w:numPr>
                <w:ilvl w:val="12"/>
                <w:numId w:val="0"/>
              </w:numPr>
              <w:spacing w:before="40" w:after="40"/>
              <w:ind w:left="57" w:right="57"/>
              <w:jc w:val="center"/>
              <w:rPr>
                <w:sz w:val="20"/>
                <w:szCs w:val="20"/>
              </w:rPr>
            </w:pPr>
          </w:p>
        </w:tc>
        <w:tc>
          <w:tcPr>
            <w:tcW w:w="4349" w:type="dxa"/>
          </w:tcPr>
          <w:p w:rsidR="006A221F" w:rsidRPr="00EE649A" w:rsidRDefault="006A221F" w:rsidP="00790104">
            <w:pPr>
              <w:spacing w:before="40" w:after="40"/>
              <w:ind w:left="57" w:right="57"/>
              <w:rPr>
                <w:sz w:val="20"/>
                <w:szCs w:val="20"/>
              </w:rPr>
            </w:pPr>
            <w:r w:rsidRPr="00EE649A">
              <w:rPr>
                <w:sz w:val="20"/>
                <w:szCs w:val="20"/>
              </w:rPr>
              <w:t>Trial participants are to be instructed to seal soiled tissues in a container for 10 days after inoculation with the GMO. The collection period should have a safety margin above the known shedding period for the wild-type RSV e.g. 15 or 20 days.</w:t>
            </w:r>
          </w:p>
        </w:tc>
        <w:tc>
          <w:tcPr>
            <w:tcW w:w="4713" w:type="dxa"/>
          </w:tcPr>
          <w:p w:rsidR="006A221F" w:rsidRPr="00EE649A" w:rsidRDefault="006A221F" w:rsidP="00790104">
            <w:pPr>
              <w:spacing w:before="40" w:after="40"/>
              <w:ind w:left="57" w:right="57"/>
              <w:rPr>
                <w:sz w:val="20"/>
                <w:szCs w:val="20"/>
              </w:rPr>
            </w:pPr>
            <w:r w:rsidRPr="00EE649A">
              <w:rPr>
                <w:sz w:val="20"/>
                <w:szCs w:val="20"/>
              </w:rPr>
              <w:t>As discussed in the RARMP, healthy adults inoculated with RSV shed the virus for an average duration of 9-10 days post-inoculation (Ch.1, Sec. 3.5).</w:t>
            </w:r>
          </w:p>
          <w:p w:rsidR="006A221F" w:rsidRPr="00EE649A" w:rsidRDefault="006A221F" w:rsidP="00790104">
            <w:pPr>
              <w:spacing w:before="40" w:after="40"/>
              <w:ind w:left="57" w:right="57"/>
              <w:rPr>
                <w:sz w:val="20"/>
                <w:szCs w:val="20"/>
              </w:rPr>
            </w:pPr>
            <w:r w:rsidRPr="00EE649A">
              <w:rPr>
                <w:sz w:val="20"/>
                <w:szCs w:val="20"/>
              </w:rPr>
              <w:t xml:space="preserve">The reduced ability of the GMO to replicate </w:t>
            </w:r>
            <w:r w:rsidRPr="00EE649A">
              <w:rPr>
                <w:i/>
                <w:sz w:val="20"/>
                <w:szCs w:val="20"/>
              </w:rPr>
              <w:t xml:space="preserve">in vivo </w:t>
            </w:r>
            <w:r w:rsidRPr="00EE649A">
              <w:rPr>
                <w:sz w:val="20"/>
                <w:szCs w:val="20"/>
              </w:rPr>
              <w:t>in animals suggests that the GMO is likely to be shed for a shorter duration and at lower levels than wild-type RSV. Nevertheless, a licence condition now specifies a period of 14 days, instead of 10 days, after each GMO inoculation for collection of waste as an additional precaution. Given that this is a first-in-human clinical trial and there is limited data on GMO shedding by humans, this precaution will minimise the potential for transmission of the GMO.</w:t>
            </w:r>
          </w:p>
        </w:tc>
      </w:tr>
      <w:tr w:rsidR="006A221F" w:rsidRPr="00834F3E" w:rsidTr="00790104">
        <w:trPr>
          <w:jc w:val="center"/>
        </w:trPr>
        <w:tc>
          <w:tcPr>
            <w:tcW w:w="537" w:type="dxa"/>
            <w:vMerge/>
          </w:tcPr>
          <w:p w:rsidR="006A221F" w:rsidRPr="00834F3E" w:rsidRDefault="006A221F" w:rsidP="00790104">
            <w:pPr>
              <w:numPr>
                <w:ilvl w:val="12"/>
                <w:numId w:val="0"/>
              </w:numPr>
              <w:spacing w:before="40" w:after="40"/>
              <w:ind w:left="57" w:right="57"/>
              <w:jc w:val="center"/>
              <w:rPr>
                <w:sz w:val="20"/>
                <w:szCs w:val="20"/>
              </w:rPr>
            </w:pPr>
          </w:p>
        </w:tc>
        <w:tc>
          <w:tcPr>
            <w:tcW w:w="4349" w:type="dxa"/>
          </w:tcPr>
          <w:p w:rsidR="006A221F" w:rsidRPr="00EE649A" w:rsidRDefault="006A221F" w:rsidP="00790104">
            <w:pPr>
              <w:spacing w:before="40" w:after="40"/>
              <w:ind w:left="57" w:right="57"/>
              <w:rPr>
                <w:sz w:val="20"/>
                <w:szCs w:val="20"/>
              </w:rPr>
            </w:pPr>
            <w:r w:rsidRPr="00EE649A">
              <w:rPr>
                <w:sz w:val="20"/>
                <w:szCs w:val="20"/>
              </w:rPr>
              <w:t>RSV infection has been suggested as a possible risk factor for children later developing asthma. Will people likely to have close contact with infants or young children (&lt;1 yr) be included in the trial? Similarly, given that the replication profile of the GMO is unknown in humans, will trial participants be instructed to avoid contact with older people who may have reduced immune function? These groups of the population may be more susceptible to RSV and potentially the GM RSV.</w:t>
            </w:r>
          </w:p>
        </w:tc>
        <w:tc>
          <w:tcPr>
            <w:tcW w:w="4713" w:type="dxa"/>
          </w:tcPr>
          <w:p w:rsidR="006A221F" w:rsidRPr="00EE649A" w:rsidRDefault="006A221F" w:rsidP="00790104">
            <w:pPr>
              <w:spacing w:before="40" w:after="40"/>
              <w:ind w:left="57" w:right="57"/>
              <w:rPr>
                <w:sz w:val="20"/>
                <w:szCs w:val="20"/>
              </w:rPr>
            </w:pPr>
            <w:r w:rsidRPr="00EE649A">
              <w:rPr>
                <w:sz w:val="20"/>
                <w:szCs w:val="20"/>
              </w:rPr>
              <w:t>Licence conditions have been included that require the licence holder to educate clinical trial staff and trial participants of the potential for transmission of the GMO to people who are at risk of severe RSV infection, including young children. The licence holder must obtain written agreement from the trial participants that they will avoid contact with children aged 2 years or younger and residents of aged care facilities.</w:t>
            </w:r>
          </w:p>
        </w:tc>
      </w:tr>
      <w:tr w:rsidR="006A221F" w:rsidRPr="00834F3E" w:rsidTr="00790104">
        <w:trPr>
          <w:jc w:val="center"/>
        </w:trPr>
        <w:tc>
          <w:tcPr>
            <w:tcW w:w="537" w:type="dxa"/>
            <w:vMerge/>
          </w:tcPr>
          <w:p w:rsidR="006A221F" w:rsidRPr="00834F3E" w:rsidRDefault="006A221F" w:rsidP="00790104">
            <w:pPr>
              <w:numPr>
                <w:ilvl w:val="12"/>
                <w:numId w:val="0"/>
              </w:numPr>
              <w:spacing w:before="40" w:after="40"/>
              <w:ind w:left="57" w:right="57"/>
              <w:jc w:val="center"/>
              <w:rPr>
                <w:sz w:val="20"/>
                <w:szCs w:val="20"/>
              </w:rPr>
            </w:pPr>
          </w:p>
        </w:tc>
        <w:tc>
          <w:tcPr>
            <w:tcW w:w="4349" w:type="dxa"/>
          </w:tcPr>
          <w:p w:rsidR="006A221F" w:rsidRPr="00EE649A" w:rsidRDefault="006A221F" w:rsidP="00790104">
            <w:pPr>
              <w:spacing w:before="40" w:after="40"/>
              <w:ind w:left="57" w:right="57"/>
              <w:rPr>
                <w:sz w:val="20"/>
                <w:szCs w:val="20"/>
              </w:rPr>
            </w:pPr>
            <w:r w:rsidRPr="00EE649A">
              <w:rPr>
                <w:sz w:val="20"/>
                <w:szCs w:val="20"/>
              </w:rPr>
              <w:t>Will the trial participants be tested long term for potential persistence of the GMO?</w:t>
            </w:r>
          </w:p>
        </w:tc>
        <w:tc>
          <w:tcPr>
            <w:tcW w:w="4713" w:type="dxa"/>
          </w:tcPr>
          <w:p w:rsidR="006A221F" w:rsidRPr="00EE649A" w:rsidRDefault="006A221F" w:rsidP="00790104">
            <w:pPr>
              <w:spacing w:before="40" w:after="40"/>
              <w:ind w:left="57" w:right="57"/>
              <w:rPr>
                <w:sz w:val="20"/>
                <w:szCs w:val="20"/>
              </w:rPr>
            </w:pPr>
            <w:r w:rsidRPr="00EE649A">
              <w:rPr>
                <w:sz w:val="20"/>
                <w:szCs w:val="20"/>
              </w:rPr>
              <w:t>Testing long term persistence of the GMO in trial participants is not proposed. Due to its attenuation the GMO would likely be cleared by the immune system and not persist in healthy adult trial participants. However, any persistence would not present a risk greater than that from wild-type RSV, which is widespread in the Australian environment.</w:t>
            </w:r>
          </w:p>
        </w:tc>
      </w:tr>
      <w:tr w:rsidR="006A221F" w:rsidRPr="00834F3E" w:rsidTr="00790104">
        <w:trPr>
          <w:jc w:val="center"/>
        </w:trPr>
        <w:tc>
          <w:tcPr>
            <w:tcW w:w="537" w:type="dxa"/>
            <w:vMerge/>
          </w:tcPr>
          <w:p w:rsidR="006A221F" w:rsidRPr="00834F3E" w:rsidRDefault="006A221F" w:rsidP="00790104">
            <w:pPr>
              <w:numPr>
                <w:ilvl w:val="12"/>
                <w:numId w:val="0"/>
              </w:numPr>
              <w:spacing w:before="40" w:after="40"/>
              <w:ind w:left="57" w:right="57"/>
              <w:jc w:val="center"/>
              <w:rPr>
                <w:sz w:val="20"/>
                <w:szCs w:val="20"/>
              </w:rPr>
            </w:pPr>
          </w:p>
        </w:tc>
        <w:tc>
          <w:tcPr>
            <w:tcW w:w="4349" w:type="dxa"/>
          </w:tcPr>
          <w:p w:rsidR="006A221F" w:rsidRPr="00EE649A" w:rsidRDefault="006A221F" w:rsidP="00790104">
            <w:pPr>
              <w:spacing w:before="40" w:after="40"/>
              <w:ind w:left="57" w:right="57"/>
              <w:rPr>
                <w:sz w:val="20"/>
                <w:szCs w:val="20"/>
              </w:rPr>
            </w:pPr>
            <w:r w:rsidRPr="00EE649A">
              <w:rPr>
                <w:sz w:val="20"/>
                <w:szCs w:val="20"/>
              </w:rPr>
              <w:t>Why is it not possible to have a set schedule of sampling and follow-up visits to the clinical trial site after inoculation?</w:t>
            </w:r>
          </w:p>
        </w:tc>
        <w:tc>
          <w:tcPr>
            <w:tcW w:w="4713" w:type="dxa"/>
          </w:tcPr>
          <w:p w:rsidR="006A221F" w:rsidRPr="00EE649A" w:rsidRDefault="006A221F" w:rsidP="00790104">
            <w:pPr>
              <w:spacing w:before="40" w:after="40"/>
              <w:ind w:left="57" w:right="57"/>
              <w:rPr>
                <w:sz w:val="20"/>
                <w:szCs w:val="20"/>
              </w:rPr>
            </w:pPr>
            <w:r w:rsidRPr="00EE649A">
              <w:rPr>
                <w:sz w:val="20"/>
                <w:szCs w:val="20"/>
              </w:rPr>
              <w:t>The licence holder has not yet finalised the clinical trial protocol for the first-in-human trials.</w:t>
            </w:r>
          </w:p>
        </w:tc>
      </w:tr>
      <w:tr w:rsidR="007D6F7E" w:rsidRPr="00834F3E" w:rsidTr="00790104">
        <w:trPr>
          <w:jc w:val="center"/>
        </w:trPr>
        <w:tc>
          <w:tcPr>
            <w:tcW w:w="537" w:type="dxa"/>
          </w:tcPr>
          <w:p w:rsidR="007D6F7E" w:rsidRPr="00834F3E" w:rsidRDefault="006A221F" w:rsidP="00790104">
            <w:pPr>
              <w:numPr>
                <w:ilvl w:val="12"/>
                <w:numId w:val="0"/>
              </w:numPr>
              <w:spacing w:before="40" w:after="40"/>
              <w:ind w:left="57" w:right="57"/>
              <w:jc w:val="center"/>
              <w:rPr>
                <w:sz w:val="20"/>
                <w:szCs w:val="20"/>
              </w:rPr>
            </w:pPr>
            <w:r>
              <w:rPr>
                <w:sz w:val="20"/>
                <w:szCs w:val="20"/>
              </w:rPr>
              <w:t>6</w:t>
            </w:r>
          </w:p>
        </w:tc>
        <w:tc>
          <w:tcPr>
            <w:tcW w:w="4349" w:type="dxa"/>
          </w:tcPr>
          <w:p w:rsidR="007D6F7E" w:rsidRPr="00013744" w:rsidRDefault="007D6F7E" w:rsidP="00790104">
            <w:pPr>
              <w:spacing w:before="40" w:after="40"/>
              <w:ind w:left="57" w:right="57"/>
              <w:rPr>
                <w:sz w:val="20"/>
                <w:szCs w:val="20"/>
              </w:rPr>
            </w:pPr>
            <w:r>
              <w:rPr>
                <w:sz w:val="20"/>
                <w:szCs w:val="20"/>
              </w:rPr>
              <w:t>Supported the OGTR’s conclusion that DIR 161 poses negligible risk of harm to human health and safety and the environment.</w:t>
            </w:r>
          </w:p>
        </w:tc>
        <w:tc>
          <w:tcPr>
            <w:tcW w:w="4713" w:type="dxa"/>
          </w:tcPr>
          <w:p w:rsidR="007D6F7E" w:rsidRPr="00EE649A" w:rsidRDefault="007D6F7E" w:rsidP="00790104">
            <w:pPr>
              <w:spacing w:before="40" w:after="40"/>
              <w:ind w:left="57" w:right="57"/>
              <w:rPr>
                <w:sz w:val="20"/>
                <w:szCs w:val="20"/>
              </w:rPr>
            </w:pPr>
            <w:r w:rsidRPr="00EE649A">
              <w:rPr>
                <w:sz w:val="20"/>
                <w:szCs w:val="20"/>
              </w:rPr>
              <w:t>Noted.</w:t>
            </w:r>
          </w:p>
        </w:tc>
      </w:tr>
      <w:tr w:rsidR="007D6F7E" w:rsidRPr="00834F3E" w:rsidTr="00790104">
        <w:trPr>
          <w:jc w:val="center"/>
        </w:trPr>
        <w:tc>
          <w:tcPr>
            <w:tcW w:w="537" w:type="dxa"/>
          </w:tcPr>
          <w:p w:rsidR="007D6F7E" w:rsidRPr="00834F3E" w:rsidRDefault="006A221F" w:rsidP="00790104">
            <w:pPr>
              <w:numPr>
                <w:ilvl w:val="12"/>
                <w:numId w:val="0"/>
              </w:numPr>
              <w:spacing w:before="40" w:after="40"/>
              <w:ind w:left="57" w:right="57"/>
              <w:jc w:val="center"/>
              <w:rPr>
                <w:sz w:val="20"/>
                <w:szCs w:val="20"/>
              </w:rPr>
            </w:pPr>
            <w:r>
              <w:rPr>
                <w:sz w:val="20"/>
                <w:szCs w:val="20"/>
              </w:rPr>
              <w:t>7</w:t>
            </w:r>
          </w:p>
        </w:tc>
        <w:tc>
          <w:tcPr>
            <w:tcW w:w="4349" w:type="dxa"/>
          </w:tcPr>
          <w:p w:rsidR="007D6F7E" w:rsidDel="00857526" w:rsidRDefault="007D6F7E" w:rsidP="00790104">
            <w:pPr>
              <w:spacing w:before="40" w:after="40"/>
              <w:ind w:left="57" w:right="57"/>
              <w:rPr>
                <w:sz w:val="20"/>
                <w:szCs w:val="20"/>
              </w:rPr>
            </w:pPr>
            <w:r>
              <w:rPr>
                <w:sz w:val="20"/>
                <w:szCs w:val="20"/>
              </w:rPr>
              <w:t xml:space="preserve">Supported the conclusion that the application has </w:t>
            </w:r>
            <w:r w:rsidRPr="001057E8">
              <w:rPr>
                <w:sz w:val="20"/>
                <w:szCs w:val="20"/>
              </w:rPr>
              <w:t xml:space="preserve">negligible risks to the health and safety of people and the environment. </w:t>
            </w:r>
            <w:r>
              <w:rPr>
                <w:sz w:val="20"/>
                <w:szCs w:val="20"/>
              </w:rPr>
              <w:t>S</w:t>
            </w:r>
            <w:r w:rsidRPr="001057E8">
              <w:rPr>
                <w:sz w:val="20"/>
                <w:szCs w:val="20"/>
              </w:rPr>
              <w:t>atisfied that the measures taken to manage the short and long term risks of the application are adequate.</w:t>
            </w:r>
          </w:p>
        </w:tc>
        <w:tc>
          <w:tcPr>
            <w:tcW w:w="4713" w:type="dxa"/>
          </w:tcPr>
          <w:p w:rsidR="007D6F7E" w:rsidRPr="00EE649A" w:rsidRDefault="007D6F7E" w:rsidP="00790104">
            <w:pPr>
              <w:spacing w:before="40" w:after="40"/>
              <w:ind w:left="57" w:right="57"/>
              <w:rPr>
                <w:sz w:val="20"/>
                <w:szCs w:val="20"/>
              </w:rPr>
            </w:pPr>
            <w:r w:rsidRPr="00EE649A">
              <w:rPr>
                <w:sz w:val="20"/>
                <w:szCs w:val="20"/>
              </w:rPr>
              <w:t>Noted.</w:t>
            </w:r>
          </w:p>
        </w:tc>
      </w:tr>
    </w:tbl>
    <w:p w:rsidR="00925FE4" w:rsidRPr="00811604" w:rsidRDefault="00834F3E" w:rsidP="00790104">
      <w:pPr>
        <w:tabs>
          <w:tab w:val="left" w:pos="2268"/>
        </w:tabs>
        <w:spacing w:before="360"/>
        <w:rPr>
          <w:lang w:eastAsia="en-AU"/>
        </w:rPr>
      </w:pPr>
      <w:r w:rsidRPr="00834F3E">
        <w:rPr>
          <w:rFonts w:eastAsia="MS Mincho" w:cs="Arial"/>
          <w:szCs w:val="22"/>
          <w:lang w:val="it-IT"/>
        </w:rPr>
        <w:t>No submissions have been received from members of the public.</w:t>
      </w:r>
    </w:p>
    <w:sectPr w:rsidR="00925FE4" w:rsidRPr="00811604" w:rsidSect="00823C6E">
      <w:footerReference w:type="default" r:id="rId32"/>
      <w:pgSz w:w="11906" w:h="16838" w:code="9"/>
      <w:pgMar w:top="1247" w:right="1361" w:bottom="1247" w:left="1361" w:header="68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850" w:rsidRDefault="00085850" w:rsidP="00925FE4">
      <w:r>
        <w:separator/>
      </w:r>
    </w:p>
  </w:endnote>
  <w:endnote w:type="continuationSeparator" w:id="0">
    <w:p w:rsidR="00085850" w:rsidRDefault="00085850" w:rsidP="00925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avi">
    <w:panose1 w:val="020B0502040204020203"/>
    <w:charset w:val="01"/>
    <w:family w:val="roman"/>
    <w:notTrueType/>
    <w:pitch w:val="variable"/>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variable"/>
    <w:sig w:usb0="00000003" w:usb1="00000000" w:usb2="00000000" w:usb3="00000000" w:csb0="00000001" w:csb1="00000000"/>
  </w:font>
  <w:font w:name="Arial (W1)">
    <w:altName w:val="Cambria"/>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850" w:rsidRPr="003C6783" w:rsidRDefault="00085850" w:rsidP="00302F46">
    <w:pPr>
      <w:pStyle w:val="Footer"/>
      <w:pBdr>
        <w:top w:val="single" w:sz="4" w:space="1" w:color="auto"/>
      </w:pBdr>
      <w:tabs>
        <w:tab w:val="clear" w:pos="4153"/>
        <w:tab w:val="clear" w:pos="8306"/>
        <w:tab w:val="right" w:pos="9214"/>
      </w:tabs>
      <w:rPr>
        <w:rFonts w:ascii="Calibri" w:hAnsi="Calibri"/>
        <w:szCs w:val="16"/>
      </w:rPr>
    </w:pPr>
    <w:r w:rsidRPr="003C6783">
      <w:rPr>
        <w:rFonts w:ascii="Calibri" w:hAnsi="Calibri"/>
        <w:szCs w:val="16"/>
      </w:rPr>
      <w:t xml:space="preserve">Summary </w:t>
    </w:r>
    <w:r w:rsidRPr="003C6783">
      <w:rPr>
        <w:rFonts w:ascii="Calibri" w:hAnsi="Calibri"/>
        <w:szCs w:val="16"/>
      </w:rPr>
      <w:tab/>
    </w:r>
    <w:r w:rsidRPr="003C6783">
      <w:rPr>
        <w:rFonts w:ascii="Calibri" w:hAnsi="Calibri"/>
        <w:szCs w:val="16"/>
      </w:rPr>
      <w:fldChar w:fldCharType="begin"/>
    </w:r>
    <w:r w:rsidRPr="003C6783">
      <w:rPr>
        <w:rFonts w:ascii="Calibri" w:hAnsi="Calibri"/>
        <w:szCs w:val="16"/>
      </w:rPr>
      <w:instrText xml:space="preserve"> PAGE </w:instrText>
    </w:r>
    <w:r w:rsidRPr="003C6783">
      <w:rPr>
        <w:rFonts w:ascii="Calibri" w:hAnsi="Calibri"/>
        <w:szCs w:val="16"/>
      </w:rPr>
      <w:fldChar w:fldCharType="separate"/>
    </w:r>
    <w:r w:rsidR="00FC1F05">
      <w:rPr>
        <w:rFonts w:ascii="Calibri" w:hAnsi="Calibri"/>
        <w:noProof/>
        <w:szCs w:val="16"/>
      </w:rPr>
      <w:t>II</w:t>
    </w:r>
    <w:r w:rsidRPr="003C6783">
      <w:rPr>
        <w:rFonts w:ascii="Calibri" w:hAnsi="Calibri"/>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850" w:rsidRPr="0024380F" w:rsidRDefault="00085850" w:rsidP="00D4185E">
    <w:pPr>
      <w:pStyle w:val="Footer"/>
      <w:pBdr>
        <w:top w:val="single" w:sz="4" w:space="1" w:color="auto"/>
      </w:pBdr>
      <w:tabs>
        <w:tab w:val="clear" w:pos="4153"/>
        <w:tab w:val="clear" w:pos="8306"/>
        <w:tab w:val="right" w:pos="9593"/>
      </w:tabs>
      <w:ind w:right="-455"/>
      <w:rPr>
        <w:rFonts w:ascii="Calibri" w:hAnsi="Calibri"/>
        <w:noProof/>
        <w:szCs w:val="16"/>
      </w:rPr>
    </w:pPr>
    <w:r w:rsidRPr="0024380F">
      <w:rPr>
        <w:rFonts w:ascii="Calibri" w:hAnsi="Calibri"/>
        <w:szCs w:val="16"/>
      </w:rPr>
      <w:t>Table of Contents</w:t>
    </w:r>
    <w:r w:rsidRPr="0024380F">
      <w:rPr>
        <w:rFonts w:ascii="Calibri" w:hAnsi="Calibri"/>
        <w:szCs w:val="16"/>
      </w:rPr>
      <w:tab/>
    </w:r>
    <w:r w:rsidRPr="0024380F">
      <w:rPr>
        <w:rFonts w:ascii="Calibri" w:hAnsi="Calibri"/>
        <w:noProof/>
        <w:szCs w:val="16"/>
      </w:rPr>
      <w:fldChar w:fldCharType="begin"/>
    </w:r>
    <w:r w:rsidRPr="0024380F">
      <w:rPr>
        <w:rFonts w:ascii="Calibri" w:hAnsi="Calibri"/>
        <w:noProof/>
        <w:szCs w:val="16"/>
      </w:rPr>
      <w:instrText xml:space="preserve"> PAGE  \* ROMAN </w:instrText>
    </w:r>
    <w:r w:rsidRPr="0024380F">
      <w:rPr>
        <w:rFonts w:ascii="Calibri" w:hAnsi="Calibri"/>
        <w:noProof/>
        <w:szCs w:val="16"/>
      </w:rPr>
      <w:fldChar w:fldCharType="separate"/>
    </w:r>
    <w:r w:rsidR="00FC1F05">
      <w:rPr>
        <w:rFonts w:ascii="Calibri" w:hAnsi="Calibri"/>
        <w:noProof/>
        <w:szCs w:val="16"/>
      </w:rPr>
      <w:t>IV</w:t>
    </w:r>
    <w:r w:rsidRPr="0024380F">
      <w:rPr>
        <w:rFonts w:ascii="Calibri" w:hAnsi="Calibri"/>
        <w:noProof/>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850" w:rsidRPr="0024380F" w:rsidRDefault="00085850" w:rsidP="00302F46">
    <w:pPr>
      <w:pStyle w:val="Footer"/>
      <w:pBdr>
        <w:top w:val="single" w:sz="4" w:space="1" w:color="auto"/>
      </w:pBdr>
      <w:tabs>
        <w:tab w:val="clear" w:pos="4153"/>
        <w:tab w:val="clear" w:pos="8306"/>
        <w:tab w:val="right" w:pos="9214"/>
      </w:tabs>
      <w:rPr>
        <w:rFonts w:ascii="Calibri" w:hAnsi="Calibri"/>
        <w:szCs w:val="16"/>
      </w:rPr>
    </w:pPr>
    <w:r w:rsidRPr="0024380F">
      <w:rPr>
        <w:rFonts w:ascii="Calibri" w:hAnsi="Calibri"/>
        <w:szCs w:val="16"/>
      </w:rPr>
      <w:t>Abbreviations</w:t>
    </w:r>
    <w:r w:rsidRPr="0024380F">
      <w:rPr>
        <w:rFonts w:ascii="Calibri" w:hAnsi="Calibri"/>
        <w:szCs w:val="16"/>
      </w:rPr>
      <w:tab/>
    </w:r>
    <w:r w:rsidRPr="0024380F">
      <w:rPr>
        <w:rFonts w:ascii="Calibri" w:hAnsi="Calibri"/>
        <w:szCs w:val="16"/>
      </w:rPr>
      <w:fldChar w:fldCharType="begin"/>
    </w:r>
    <w:r w:rsidRPr="0024380F">
      <w:rPr>
        <w:rFonts w:ascii="Calibri" w:hAnsi="Calibri"/>
        <w:szCs w:val="16"/>
      </w:rPr>
      <w:instrText xml:space="preserve"> PAGE </w:instrText>
    </w:r>
    <w:r w:rsidRPr="0024380F">
      <w:rPr>
        <w:rFonts w:ascii="Calibri" w:hAnsi="Calibri"/>
        <w:szCs w:val="16"/>
      </w:rPr>
      <w:fldChar w:fldCharType="separate"/>
    </w:r>
    <w:r w:rsidR="00FC1F05">
      <w:rPr>
        <w:rFonts w:ascii="Calibri" w:hAnsi="Calibri"/>
        <w:noProof/>
        <w:szCs w:val="16"/>
      </w:rPr>
      <w:t>V</w:t>
    </w:r>
    <w:r w:rsidRPr="0024380F">
      <w:rPr>
        <w:rFonts w:ascii="Calibri" w:hAnsi="Calibri"/>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850" w:rsidRPr="00472344" w:rsidRDefault="00085850" w:rsidP="00302F46">
    <w:pPr>
      <w:pStyle w:val="Footer"/>
      <w:pBdr>
        <w:top w:val="single" w:sz="4" w:space="1" w:color="auto"/>
      </w:pBdr>
      <w:tabs>
        <w:tab w:val="clear" w:pos="4153"/>
        <w:tab w:val="clear" w:pos="8306"/>
        <w:tab w:val="right" w:pos="9214"/>
      </w:tabs>
      <w:rPr>
        <w:rFonts w:ascii="Calibri" w:hAnsi="Calibri"/>
        <w:szCs w:val="16"/>
      </w:rPr>
    </w:pPr>
    <w:r w:rsidRPr="00472344">
      <w:rPr>
        <w:rFonts w:ascii="Calibri" w:hAnsi="Calibri"/>
        <w:szCs w:val="16"/>
      </w:rPr>
      <w:t xml:space="preserve">Chapter 1 – Risk assessment context </w:t>
    </w:r>
    <w:r w:rsidRPr="00472344">
      <w:rPr>
        <w:rFonts w:ascii="Calibri" w:hAnsi="Calibri"/>
        <w:szCs w:val="16"/>
      </w:rPr>
      <w:tab/>
    </w:r>
    <w:r w:rsidRPr="00472344">
      <w:rPr>
        <w:rFonts w:ascii="Calibri" w:hAnsi="Calibri"/>
        <w:szCs w:val="16"/>
      </w:rPr>
      <w:fldChar w:fldCharType="begin"/>
    </w:r>
    <w:r w:rsidRPr="00472344">
      <w:rPr>
        <w:rFonts w:ascii="Calibri" w:hAnsi="Calibri"/>
        <w:szCs w:val="16"/>
      </w:rPr>
      <w:instrText xml:space="preserve"> PAGE </w:instrText>
    </w:r>
    <w:r w:rsidRPr="00472344">
      <w:rPr>
        <w:rFonts w:ascii="Calibri" w:hAnsi="Calibri"/>
        <w:szCs w:val="16"/>
      </w:rPr>
      <w:fldChar w:fldCharType="separate"/>
    </w:r>
    <w:r w:rsidR="00FC1F05">
      <w:rPr>
        <w:rFonts w:ascii="Calibri" w:hAnsi="Calibri"/>
        <w:noProof/>
        <w:szCs w:val="16"/>
      </w:rPr>
      <w:t>15</w:t>
    </w:r>
    <w:r w:rsidRPr="00472344">
      <w:rPr>
        <w:rFonts w:ascii="Calibri" w:hAnsi="Calibri"/>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850" w:rsidRPr="00D4185E" w:rsidRDefault="00085850" w:rsidP="00D4185E">
    <w:pPr>
      <w:pStyle w:val="Footer"/>
      <w:pBdr>
        <w:top w:val="single" w:sz="4" w:space="1" w:color="auto"/>
      </w:pBdr>
      <w:tabs>
        <w:tab w:val="clear" w:pos="4153"/>
        <w:tab w:val="clear" w:pos="8306"/>
        <w:tab w:val="right" w:pos="9214"/>
      </w:tabs>
      <w:rPr>
        <w:rFonts w:ascii="Calibri" w:hAnsi="Calibri"/>
        <w:szCs w:val="16"/>
      </w:rPr>
    </w:pPr>
    <w:r w:rsidRPr="00D4185E">
      <w:rPr>
        <w:rFonts w:ascii="Calibri" w:hAnsi="Calibri"/>
        <w:szCs w:val="16"/>
      </w:rPr>
      <w:t>Chapter 2 – Risk assessment</w:t>
    </w:r>
    <w:r w:rsidRPr="00D4185E">
      <w:rPr>
        <w:rFonts w:ascii="Calibri" w:hAnsi="Calibri"/>
        <w:szCs w:val="16"/>
      </w:rPr>
      <w:tab/>
    </w:r>
    <w:r w:rsidRPr="00D4185E">
      <w:rPr>
        <w:rFonts w:ascii="Calibri" w:hAnsi="Calibri"/>
        <w:szCs w:val="16"/>
      </w:rPr>
      <w:fldChar w:fldCharType="begin"/>
    </w:r>
    <w:r w:rsidRPr="00D4185E">
      <w:rPr>
        <w:rFonts w:ascii="Calibri" w:hAnsi="Calibri"/>
        <w:szCs w:val="16"/>
      </w:rPr>
      <w:instrText xml:space="preserve"> PAGE </w:instrText>
    </w:r>
    <w:r w:rsidRPr="00D4185E">
      <w:rPr>
        <w:rFonts w:ascii="Calibri" w:hAnsi="Calibri"/>
        <w:szCs w:val="16"/>
      </w:rPr>
      <w:fldChar w:fldCharType="separate"/>
    </w:r>
    <w:r w:rsidR="00FC1F05">
      <w:rPr>
        <w:rFonts w:ascii="Calibri" w:hAnsi="Calibri"/>
        <w:noProof/>
        <w:szCs w:val="16"/>
      </w:rPr>
      <w:t>32</w:t>
    </w:r>
    <w:r w:rsidRPr="00D4185E">
      <w:rPr>
        <w:rFonts w:ascii="Calibri" w:hAnsi="Calibri"/>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850" w:rsidRPr="00D4185E" w:rsidRDefault="00085850" w:rsidP="00D4185E">
    <w:pPr>
      <w:pStyle w:val="Footer"/>
      <w:pBdr>
        <w:top w:val="single" w:sz="4" w:space="1" w:color="auto"/>
      </w:pBdr>
      <w:tabs>
        <w:tab w:val="clear" w:pos="4153"/>
        <w:tab w:val="clear" w:pos="8306"/>
        <w:tab w:val="right" w:pos="9214"/>
      </w:tabs>
      <w:rPr>
        <w:rFonts w:ascii="Calibri" w:hAnsi="Calibri"/>
        <w:szCs w:val="16"/>
      </w:rPr>
    </w:pPr>
    <w:r w:rsidRPr="00D4185E">
      <w:rPr>
        <w:rFonts w:ascii="Calibri" w:hAnsi="Calibri"/>
        <w:szCs w:val="16"/>
      </w:rPr>
      <w:t xml:space="preserve">Chapter </w:t>
    </w:r>
    <w:r>
      <w:rPr>
        <w:rFonts w:ascii="Calibri" w:hAnsi="Calibri"/>
        <w:szCs w:val="16"/>
      </w:rPr>
      <w:t>3</w:t>
    </w:r>
    <w:r w:rsidRPr="00D4185E">
      <w:rPr>
        <w:rFonts w:ascii="Calibri" w:hAnsi="Calibri"/>
        <w:szCs w:val="16"/>
      </w:rPr>
      <w:t xml:space="preserve"> – </w:t>
    </w:r>
    <w:r>
      <w:rPr>
        <w:rFonts w:ascii="Calibri" w:hAnsi="Calibri"/>
        <w:szCs w:val="16"/>
      </w:rPr>
      <w:t>Risk management plan</w:t>
    </w:r>
    <w:r w:rsidRPr="00D4185E">
      <w:rPr>
        <w:rFonts w:ascii="Calibri" w:hAnsi="Calibri"/>
        <w:szCs w:val="16"/>
      </w:rPr>
      <w:tab/>
    </w:r>
    <w:r w:rsidRPr="00D4185E">
      <w:rPr>
        <w:rFonts w:ascii="Calibri" w:hAnsi="Calibri"/>
        <w:szCs w:val="16"/>
      </w:rPr>
      <w:fldChar w:fldCharType="begin"/>
    </w:r>
    <w:r w:rsidRPr="00D4185E">
      <w:rPr>
        <w:rFonts w:ascii="Calibri" w:hAnsi="Calibri"/>
        <w:szCs w:val="16"/>
      </w:rPr>
      <w:instrText xml:space="preserve"> PAGE </w:instrText>
    </w:r>
    <w:r w:rsidRPr="00D4185E">
      <w:rPr>
        <w:rFonts w:ascii="Calibri" w:hAnsi="Calibri"/>
        <w:szCs w:val="16"/>
      </w:rPr>
      <w:fldChar w:fldCharType="separate"/>
    </w:r>
    <w:r w:rsidR="00FC1F05">
      <w:rPr>
        <w:rFonts w:ascii="Calibri" w:hAnsi="Calibri"/>
        <w:noProof/>
        <w:szCs w:val="16"/>
      </w:rPr>
      <w:t>37</w:t>
    </w:r>
    <w:r w:rsidRPr="00D4185E">
      <w:rPr>
        <w:rFonts w:ascii="Calibri" w:hAnsi="Calibri"/>
        <w:szCs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850" w:rsidRPr="00D4185E" w:rsidRDefault="00085850" w:rsidP="00302F46">
    <w:pPr>
      <w:pStyle w:val="Footer"/>
      <w:pBdr>
        <w:top w:val="single" w:sz="4" w:space="1" w:color="auto"/>
      </w:pBdr>
      <w:tabs>
        <w:tab w:val="clear" w:pos="4153"/>
        <w:tab w:val="clear" w:pos="8306"/>
        <w:tab w:val="right" w:pos="9214"/>
      </w:tabs>
      <w:rPr>
        <w:rFonts w:ascii="Calibri" w:hAnsi="Calibri"/>
        <w:szCs w:val="16"/>
      </w:rPr>
    </w:pPr>
    <w:r w:rsidRPr="00D4185E">
      <w:rPr>
        <w:rFonts w:ascii="Calibri" w:hAnsi="Calibri"/>
      </w:rPr>
      <w:t>References</w:t>
    </w:r>
    <w:r w:rsidRPr="00D4185E">
      <w:rPr>
        <w:rFonts w:ascii="Calibri" w:hAnsi="Calibri"/>
      </w:rPr>
      <w:tab/>
    </w:r>
    <w:r w:rsidRPr="00D4185E">
      <w:rPr>
        <w:rFonts w:ascii="Calibri" w:hAnsi="Calibri"/>
      </w:rPr>
      <w:fldChar w:fldCharType="begin"/>
    </w:r>
    <w:r w:rsidRPr="00D4185E">
      <w:rPr>
        <w:rFonts w:ascii="Calibri" w:hAnsi="Calibri"/>
      </w:rPr>
      <w:instrText xml:space="preserve"> PAGE </w:instrText>
    </w:r>
    <w:r w:rsidRPr="00D4185E">
      <w:rPr>
        <w:rFonts w:ascii="Calibri" w:hAnsi="Calibri"/>
      </w:rPr>
      <w:fldChar w:fldCharType="separate"/>
    </w:r>
    <w:r w:rsidR="00FC1F05">
      <w:rPr>
        <w:rFonts w:ascii="Calibri" w:hAnsi="Calibri"/>
        <w:noProof/>
      </w:rPr>
      <w:t>42</w:t>
    </w:r>
    <w:r w:rsidRPr="00D4185E">
      <w:rPr>
        <w:rFonts w:ascii="Calibri" w:hAnsi="Calibri"/>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850" w:rsidRPr="00D4185E" w:rsidRDefault="00085850" w:rsidP="00302F46">
    <w:pPr>
      <w:pStyle w:val="Footer"/>
      <w:pBdr>
        <w:top w:val="single" w:sz="4" w:space="1" w:color="auto"/>
      </w:pBdr>
      <w:tabs>
        <w:tab w:val="clear" w:pos="4153"/>
        <w:tab w:val="clear" w:pos="8306"/>
        <w:tab w:val="right" w:pos="9214"/>
      </w:tabs>
      <w:rPr>
        <w:rFonts w:ascii="Calibri" w:hAnsi="Calibri"/>
        <w:szCs w:val="16"/>
      </w:rPr>
    </w:pPr>
    <w:r>
      <w:rPr>
        <w:rFonts w:ascii="Calibri" w:hAnsi="Calibri"/>
      </w:rPr>
      <w:t>Appendix A</w:t>
    </w:r>
    <w:r w:rsidRPr="00D4185E">
      <w:rPr>
        <w:rFonts w:ascii="Calibri" w:hAnsi="Calibri"/>
      </w:rPr>
      <w:tab/>
    </w:r>
    <w:r w:rsidRPr="00D4185E">
      <w:rPr>
        <w:rFonts w:ascii="Calibri" w:hAnsi="Calibri"/>
      </w:rPr>
      <w:fldChar w:fldCharType="begin"/>
    </w:r>
    <w:r w:rsidRPr="00D4185E">
      <w:rPr>
        <w:rFonts w:ascii="Calibri" w:hAnsi="Calibri"/>
      </w:rPr>
      <w:instrText xml:space="preserve"> PAGE </w:instrText>
    </w:r>
    <w:r w:rsidRPr="00D4185E">
      <w:rPr>
        <w:rFonts w:ascii="Calibri" w:hAnsi="Calibri"/>
      </w:rPr>
      <w:fldChar w:fldCharType="separate"/>
    </w:r>
    <w:r w:rsidR="00FC1F05">
      <w:rPr>
        <w:rFonts w:ascii="Calibri" w:hAnsi="Calibri"/>
        <w:noProof/>
      </w:rPr>
      <w:t>45</w:t>
    </w:r>
    <w:r w:rsidRPr="00D4185E">
      <w:rPr>
        <w:rFonts w:ascii="Calibri" w:hAnsi="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850" w:rsidRDefault="00085850" w:rsidP="00925FE4">
      <w:r>
        <w:separator/>
      </w:r>
    </w:p>
  </w:footnote>
  <w:footnote w:type="continuationSeparator" w:id="0">
    <w:p w:rsidR="00085850" w:rsidRDefault="00085850" w:rsidP="00925FE4">
      <w:r>
        <w:continuationSeparator/>
      </w:r>
    </w:p>
  </w:footnote>
  <w:footnote w:id="1">
    <w:p w:rsidR="00085850" w:rsidRPr="00B96935" w:rsidRDefault="00085850" w:rsidP="008548DB">
      <w:pPr>
        <w:pStyle w:val="FootnoteText"/>
      </w:pPr>
      <w:r w:rsidRPr="00811604">
        <w:rPr>
          <w:rStyle w:val="FootnoteReference"/>
        </w:rPr>
        <w:footnoteRef/>
      </w:r>
      <w:r w:rsidRPr="00811604">
        <w:t xml:space="preserve"> A more detailed discussion of uncertainty is contained in the Regulator’s </w:t>
      </w:r>
      <w:hyperlink r:id="rId1" w:history="1">
        <w:r w:rsidRPr="00811604">
          <w:rPr>
            <w:rStyle w:val="Hyperlink"/>
            <w:i/>
            <w:color w:val="auto"/>
          </w:rPr>
          <w:t>Risk Analysis Framework</w:t>
        </w:r>
      </w:hyperlink>
      <w:r w:rsidRPr="00811604">
        <w:t xml:space="preserve"> available from the OGTR website or via Free call 1800 181 030</w:t>
      </w:r>
      <w:r w:rsidRPr="00B96935">
        <w:t>.</w:t>
      </w:r>
    </w:p>
  </w:footnote>
  <w:footnote w:id="2">
    <w:p w:rsidR="00085850" w:rsidRPr="00C616C5" w:rsidRDefault="00085850" w:rsidP="00834F3E">
      <w:pPr>
        <w:pStyle w:val="FootnoteText"/>
        <w:rPr>
          <w:rFonts w:asciiTheme="minorHAnsi" w:hAnsiTheme="minorHAnsi"/>
        </w:rPr>
      </w:pPr>
      <w:r w:rsidRPr="00C616C5">
        <w:rPr>
          <w:rStyle w:val="FootnoteReference"/>
          <w:rFonts w:asciiTheme="minorHAnsi" w:hAnsiTheme="minorHAnsi"/>
        </w:rPr>
        <w:footnoteRef/>
      </w:r>
      <w:r w:rsidRPr="00C616C5">
        <w:rPr>
          <w:rFonts w:asciiTheme="minorHAnsi" w:hAnsiTheme="minorHAnsi"/>
        </w:rPr>
        <w:t xml:space="preserve"> Prescribed agencies include GTTAC, State and Territory Governments, relevant local governments, Australian Government agencies and the Minister for the Environment.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850" w:rsidRPr="00543DC2" w:rsidRDefault="00085850">
    <w:pPr>
      <w:pStyle w:val="Header"/>
      <w:rPr>
        <w:rFonts w:ascii="Calibri" w:hAnsi="Calibri"/>
        <w:sz w:val="22"/>
        <w:szCs w:val="22"/>
      </w:rPr>
    </w:pPr>
    <w:r w:rsidRPr="009D7EF9">
      <w:rPr>
        <w:noProof/>
        <w:sz w:val="22"/>
        <w:szCs w:val="22"/>
      </w:rPr>
      <w:drawing>
        <wp:inline distT="0" distB="0" distL="0" distR="0" wp14:anchorId="0E42FC19" wp14:editId="3ACDF199">
          <wp:extent cx="3338195" cy="948690"/>
          <wp:effectExtent l="0" t="0" r="0" b="3810"/>
          <wp:docPr id="3" name="Picture 3"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8195" cy="948690"/>
                  </a:xfrm>
                  <a:prstGeom prst="rect">
                    <a:avLst/>
                  </a:prstGeom>
                  <a:noFill/>
                  <a:ln>
                    <a:noFill/>
                  </a:ln>
                </pic:spPr>
              </pic:pic>
            </a:graphicData>
          </a:graphic>
        </wp:inline>
      </w:drawing>
    </w:r>
  </w:p>
  <w:p w:rsidR="00085850" w:rsidRPr="00543DC2" w:rsidRDefault="00085850" w:rsidP="00543DC2">
    <w:pPr>
      <w:pStyle w:val="Header"/>
      <w:jc w:val="right"/>
      <w:rPr>
        <w:rFonts w:ascii="Calibri" w:hAnsi="Calibri"/>
        <w:sz w:val="22"/>
        <w:szCs w:val="22"/>
      </w:rPr>
    </w:pPr>
    <w:r>
      <w:rPr>
        <w:rFonts w:ascii="Calibri" w:hAnsi="Calibri"/>
        <w:sz w:val="22"/>
        <w:szCs w:val="22"/>
      </w:rPr>
      <w:t>16 July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850" w:rsidRPr="003C6783" w:rsidRDefault="00085850" w:rsidP="00302F46">
    <w:pPr>
      <w:pStyle w:val="Header"/>
      <w:pBdr>
        <w:bottom w:val="single" w:sz="4" w:space="1" w:color="auto"/>
      </w:pBdr>
      <w:tabs>
        <w:tab w:val="clear" w:pos="4153"/>
        <w:tab w:val="clear" w:pos="8306"/>
        <w:tab w:val="right" w:pos="9072"/>
      </w:tabs>
      <w:ind w:right="-2"/>
      <w:rPr>
        <w:rFonts w:ascii="Calibri" w:hAnsi="Calibri"/>
        <w:szCs w:val="16"/>
      </w:rPr>
    </w:pPr>
    <w:r w:rsidRPr="003C6783">
      <w:rPr>
        <w:rFonts w:ascii="Calibri" w:hAnsi="Calibri"/>
        <w:szCs w:val="16"/>
      </w:rPr>
      <w:t>DIR 1</w:t>
    </w:r>
    <w:r>
      <w:rPr>
        <w:rFonts w:ascii="Calibri" w:hAnsi="Calibri"/>
        <w:szCs w:val="16"/>
      </w:rPr>
      <w:t xml:space="preserve">61 </w:t>
    </w:r>
    <w:r w:rsidRPr="003C6783">
      <w:rPr>
        <w:rFonts w:ascii="Calibri" w:hAnsi="Calibri"/>
        <w:szCs w:val="16"/>
      </w:rPr>
      <w:t>– Risk Assessment and Risk Management Plan (</w:t>
    </w:r>
    <w:r>
      <w:rPr>
        <w:rFonts w:ascii="Calibri" w:hAnsi="Calibri"/>
        <w:szCs w:val="16"/>
      </w:rPr>
      <w:t>July 2018</w:t>
    </w:r>
    <w:r w:rsidRPr="003C6783">
      <w:rPr>
        <w:rFonts w:ascii="Calibri" w:hAnsi="Calibri"/>
        <w:szCs w:val="16"/>
      </w:rPr>
      <w:t>)</w:t>
    </w:r>
    <w:r w:rsidRPr="003C6783">
      <w:rPr>
        <w:rFonts w:ascii="Calibri" w:hAnsi="Calibri"/>
        <w:szCs w:val="16"/>
      </w:rPr>
      <w:tab/>
      <w:t>Office of the Gene Technology Regulator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850" w:rsidRDefault="00FC1F0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262.5pt;height:91.5pt;rotation:315;z-index:-251655168;mso-position-horizontal:center;mso-position-horizontal-relative:margin;mso-position-vertical:center;mso-position-vertical-relative:margin" o:allowincell="f" fillcolor="silver" stroked="f">
          <v:fill opacity=".5"/>
          <v:textpath style="font-family:&quot;Times New Roman&quot;;font-size:80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850" w:rsidRDefault="00FC1F0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262.5pt;height:91.5pt;rotation:315;z-index:-251656192;mso-position-horizontal:center;mso-position-horizontal-relative:margin;mso-position-vertical:center;mso-position-vertical-relative:margin" o:allowincell="f" fillcolor="silver" stroked="f">
          <v:fill opacity=".5"/>
          <v:textpath style="font-family:&quot;Times New Roman&quot;;font-size:80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850" w:rsidRDefault="00FC1F0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262.5pt;height:91.5pt;rotation:315;z-index:-251653120;mso-position-horizontal:center;mso-position-horizontal-relative:margin;mso-position-vertical:center;mso-position-vertical-relative:margin" o:allowincell="f" fillcolor="silver" stroked="f">
          <v:fill opacity=".5"/>
          <v:textpath style="font-family:&quot;Times New Roman&quot;;font-size:80pt" string="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850" w:rsidRDefault="00FC1F0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262.5pt;height:91.5pt;rotation:315;z-index:-251652096;mso-position-horizontal:center;mso-position-horizontal-relative:margin;mso-position-vertical:center;mso-position-vertical-relative:margin" o:allowincell="f" fillcolor="silver" stroked="f">
          <v:fill opacity=".5"/>
          <v:textpath style="font-family:&quot;Times New Roman&quot;;font-size:80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72B9"/>
    <w:multiLevelType w:val="hybridMultilevel"/>
    <w:tmpl w:val="D2B64E26"/>
    <w:name w:val="WW8Num21"/>
    <w:lvl w:ilvl="0" w:tplc="6A42CD80">
      <w:start w:val="1"/>
      <w:numFmt w:val="lowerLetter"/>
      <w:lvlText w:val="(%1)"/>
      <w:lvlJc w:val="left"/>
      <w:pPr>
        <w:tabs>
          <w:tab w:val="num" w:pos="737"/>
        </w:tabs>
        <w:ind w:left="737" w:hanging="380"/>
      </w:pPr>
      <w:rPr>
        <w:rFonts w:ascii="Times New Roman" w:hAnsi="Times New Roman" w:cs="Times New Roman" w:hint="default"/>
        <w:b w:val="0"/>
        <w:bCs w:val="0"/>
        <w:i w:val="0"/>
        <w:iCs w:val="0"/>
        <w:sz w:val="24"/>
        <w:szCs w:val="24"/>
      </w:rPr>
    </w:lvl>
    <w:lvl w:ilvl="1" w:tplc="59B61826">
      <w:start w:val="1"/>
      <w:numFmt w:val="lowerLetter"/>
      <w:lvlText w:val="%2."/>
      <w:lvlJc w:val="left"/>
      <w:pPr>
        <w:tabs>
          <w:tab w:val="num" w:pos="1440"/>
        </w:tabs>
        <w:ind w:left="1440" w:hanging="360"/>
      </w:pPr>
    </w:lvl>
    <w:lvl w:ilvl="2" w:tplc="B198B5FA">
      <w:start w:val="1"/>
      <w:numFmt w:val="lowerRoman"/>
      <w:lvlText w:val="%3."/>
      <w:lvlJc w:val="right"/>
      <w:pPr>
        <w:tabs>
          <w:tab w:val="num" w:pos="2160"/>
        </w:tabs>
        <w:ind w:left="2160" w:hanging="180"/>
      </w:pPr>
    </w:lvl>
    <w:lvl w:ilvl="3" w:tplc="ED768664">
      <w:start w:val="1"/>
      <w:numFmt w:val="decimal"/>
      <w:lvlText w:val="%4."/>
      <w:lvlJc w:val="left"/>
      <w:pPr>
        <w:tabs>
          <w:tab w:val="num" w:pos="2880"/>
        </w:tabs>
        <w:ind w:left="2880" w:hanging="360"/>
      </w:pPr>
    </w:lvl>
    <w:lvl w:ilvl="4" w:tplc="0A466FBC">
      <w:start w:val="1"/>
      <w:numFmt w:val="lowerLetter"/>
      <w:lvlText w:val="%5."/>
      <w:lvlJc w:val="left"/>
      <w:pPr>
        <w:tabs>
          <w:tab w:val="num" w:pos="3600"/>
        </w:tabs>
        <w:ind w:left="3600" w:hanging="360"/>
      </w:pPr>
    </w:lvl>
    <w:lvl w:ilvl="5" w:tplc="0934884C">
      <w:start w:val="1"/>
      <w:numFmt w:val="lowerRoman"/>
      <w:lvlText w:val="%6."/>
      <w:lvlJc w:val="right"/>
      <w:pPr>
        <w:tabs>
          <w:tab w:val="num" w:pos="4320"/>
        </w:tabs>
        <w:ind w:left="4320" w:hanging="180"/>
      </w:pPr>
    </w:lvl>
    <w:lvl w:ilvl="6" w:tplc="313C45AC">
      <w:start w:val="1"/>
      <w:numFmt w:val="decimal"/>
      <w:lvlText w:val="%7."/>
      <w:lvlJc w:val="left"/>
      <w:pPr>
        <w:tabs>
          <w:tab w:val="num" w:pos="5040"/>
        </w:tabs>
        <w:ind w:left="5040" w:hanging="360"/>
      </w:pPr>
    </w:lvl>
    <w:lvl w:ilvl="7" w:tplc="4DBC9D38">
      <w:start w:val="1"/>
      <w:numFmt w:val="lowerLetter"/>
      <w:lvlText w:val="%8."/>
      <w:lvlJc w:val="left"/>
      <w:pPr>
        <w:tabs>
          <w:tab w:val="num" w:pos="5760"/>
        </w:tabs>
        <w:ind w:left="5760" w:hanging="360"/>
      </w:pPr>
    </w:lvl>
    <w:lvl w:ilvl="8" w:tplc="DBCCB400">
      <w:start w:val="1"/>
      <w:numFmt w:val="lowerRoman"/>
      <w:lvlText w:val="%9."/>
      <w:lvlJc w:val="right"/>
      <w:pPr>
        <w:tabs>
          <w:tab w:val="num" w:pos="6480"/>
        </w:tabs>
        <w:ind w:left="6480" w:hanging="180"/>
      </w:pPr>
    </w:lvl>
  </w:abstractNum>
  <w:abstractNum w:abstractNumId="1">
    <w:nsid w:val="087054F4"/>
    <w:multiLevelType w:val="hybridMultilevel"/>
    <w:tmpl w:val="4D00665C"/>
    <w:lvl w:ilvl="0" w:tplc="5A480C1C">
      <w:start w:val="1"/>
      <w:numFmt w:val="decimal"/>
      <w:pStyle w:val="figure"/>
      <w:lvlText w:val="Figure %1."/>
      <w:lvlJc w:val="left"/>
      <w:pPr>
        <w:tabs>
          <w:tab w:val="num" w:pos="2268"/>
        </w:tabs>
        <w:ind w:left="2268" w:hanging="1134"/>
      </w:pPr>
      <w:rPr>
        <w:rFonts w:ascii="Arial" w:hAnsi="Arial" w:cs="Times New Roman" w:hint="default"/>
        <w:b/>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3117"/>
        </w:tabs>
        <w:ind w:left="3117" w:hanging="360"/>
      </w:pPr>
    </w:lvl>
    <w:lvl w:ilvl="2" w:tplc="0409001B" w:tentative="1">
      <w:start w:val="1"/>
      <w:numFmt w:val="lowerRoman"/>
      <w:lvlText w:val="%3."/>
      <w:lvlJc w:val="right"/>
      <w:pPr>
        <w:tabs>
          <w:tab w:val="num" w:pos="3837"/>
        </w:tabs>
        <w:ind w:left="3837" w:hanging="180"/>
      </w:pPr>
    </w:lvl>
    <w:lvl w:ilvl="3" w:tplc="0409000F" w:tentative="1">
      <w:start w:val="1"/>
      <w:numFmt w:val="decimal"/>
      <w:lvlText w:val="%4."/>
      <w:lvlJc w:val="left"/>
      <w:pPr>
        <w:tabs>
          <w:tab w:val="num" w:pos="4557"/>
        </w:tabs>
        <w:ind w:left="4557" w:hanging="360"/>
      </w:pPr>
    </w:lvl>
    <w:lvl w:ilvl="4" w:tplc="04090019" w:tentative="1">
      <w:start w:val="1"/>
      <w:numFmt w:val="lowerLetter"/>
      <w:lvlText w:val="%5."/>
      <w:lvlJc w:val="left"/>
      <w:pPr>
        <w:tabs>
          <w:tab w:val="num" w:pos="5277"/>
        </w:tabs>
        <w:ind w:left="5277" w:hanging="360"/>
      </w:pPr>
    </w:lvl>
    <w:lvl w:ilvl="5" w:tplc="0409001B" w:tentative="1">
      <w:start w:val="1"/>
      <w:numFmt w:val="lowerRoman"/>
      <w:lvlText w:val="%6."/>
      <w:lvlJc w:val="right"/>
      <w:pPr>
        <w:tabs>
          <w:tab w:val="num" w:pos="5997"/>
        </w:tabs>
        <w:ind w:left="5997" w:hanging="180"/>
      </w:pPr>
    </w:lvl>
    <w:lvl w:ilvl="6" w:tplc="0409000F" w:tentative="1">
      <w:start w:val="1"/>
      <w:numFmt w:val="decimal"/>
      <w:lvlText w:val="%7."/>
      <w:lvlJc w:val="left"/>
      <w:pPr>
        <w:tabs>
          <w:tab w:val="num" w:pos="6717"/>
        </w:tabs>
        <w:ind w:left="6717" w:hanging="360"/>
      </w:pPr>
    </w:lvl>
    <w:lvl w:ilvl="7" w:tplc="04090019" w:tentative="1">
      <w:start w:val="1"/>
      <w:numFmt w:val="lowerLetter"/>
      <w:lvlText w:val="%8."/>
      <w:lvlJc w:val="left"/>
      <w:pPr>
        <w:tabs>
          <w:tab w:val="num" w:pos="7437"/>
        </w:tabs>
        <w:ind w:left="7437" w:hanging="360"/>
      </w:pPr>
    </w:lvl>
    <w:lvl w:ilvl="8" w:tplc="0409001B" w:tentative="1">
      <w:start w:val="1"/>
      <w:numFmt w:val="lowerRoman"/>
      <w:lvlText w:val="%9."/>
      <w:lvlJc w:val="right"/>
      <w:pPr>
        <w:tabs>
          <w:tab w:val="num" w:pos="8157"/>
        </w:tabs>
        <w:ind w:left="8157" w:hanging="180"/>
      </w:pPr>
    </w:lvl>
  </w:abstractNum>
  <w:abstractNum w:abstractNumId="2">
    <w:nsid w:val="090951AF"/>
    <w:multiLevelType w:val="hybridMultilevel"/>
    <w:tmpl w:val="DF740E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512D21"/>
    <w:multiLevelType w:val="hybridMultilevel"/>
    <w:tmpl w:val="01F43DFC"/>
    <w:lvl w:ilvl="0" w:tplc="DEB0C5F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7A677B9"/>
    <w:multiLevelType w:val="hybridMultilevel"/>
    <w:tmpl w:val="B0B0F8EC"/>
    <w:lvl w:ilvl="0" w:tplc="DEB0C5F6">
      <w:start w:val="1"/>
      <w:numFmt w:val="lowerRoman"/>
      <w:lvlText w:val="%1."/>
      <w:lvlJc w:val="left"/>
      <w:pPr>
        <w:ind w:left="776" w:hanging="360"/>
      </w:pPr>
      <w:rPr>
        <w:rFonts w:hint="default"/>
      </w:rPr>
    </w:lvl>
    <w:lvl w:ilvl="1" w:tplc="0C090019" w:tentative="1">
      <w:start w:val="1"/>
      <w:numFmt w:val="lowerLetter"/>
      <w:lvlText w:val="%2."/>
      <w:lvlJc w:val="left"/>
      <w:pPr>
        <w:ind w:left="1496" w:hanging="360"/>
      </w:pPr>
    </w:lvl>
    <w:lvl w:ilvl="2" w:tplc="0C09001B" w:tentative="1">
      <w:start w:val="1"/>
      <w:numFmt w:val="lowerRoman"/>
      <w:lvlText w:val="%3."/>
      <w:lvlJc w:val="right"/>
      <w:pPr>
        <w:ind w:left="2216" w:hanging="180"/>
      </w:pPr>
    </w:lvl>
    <w:lvl w:ilvl="3" w:tplc="0C09000F" w:tentative="1">
      <w:start w:val="1"/>
      <w:numFmt w:val="decimal"/>
      <w:lvlText w:val="%4."/>
      <w:lvlJc w:val="left"/>
      <w:pPr>
        <w:ind w:left="2936" w:hanging="360"/>
      </w:pPr>
    </w:lvl>
    <w:lvl w:ilvl="4" w:tplc="0C090019" w:tentative="1">
      <w:start w:val="1"/>
      <w:numFmt w:val="lowerLetter"/>
      <w:lvlText w:val="%5."/>
      <w:lvlJc w:val="left"/>
      <w:pPr>
        <w:ind w:left="3656" w:hanging="360"/>
      </w:pPr>
    </w:lvl>
    <w:lvl w:ilvl="5" w:tplc="0C09001B" w:tentative="1">
      <w:start w:val="1"/>
      <w:numFmt w:val="lowerRoman"/>
      <w:lvlText w:val="%6."/>
      <w:lvlJc w:val="right"/>
      <w:pPr>
        <w:ind w:left="4376" w:hanging="180"/>
      </w:pPr>
    </w:lvl>
    <w:lvl w:ilvl="6" w:tplc="0C09000F" w:tentative="1">
      <w:start w:val="1"/>
      <w:numFmt w:val="decimal"/>
      <w:lvlText w:val="%7."/>
      <w:lvlJc w:val="left"/>
      <w:pPr>
        <w:ind w:left="5096" w:hanging="360"/>
      </w:pPr>
    </w:lvl>
    <w:lvl w:ilvl="7" w:tplc="0C090019" w:tentative="1">
      <w:start w:val="1"/>
      <w:numFmt w:val="lowerLetter"/>
      <w:lvlText w:val="%8."/>
      <w:lvlJc w:val="left"/>
      <w:pPr>
        <w:ind w:left="5816" w:hanging="360"/>
      </w:pPr>
    </w:lvl>
    <w:lvl w:ilvl="8" w:tplc="0C09001B" w:tentative="1">
      <w:start w:val="1"/>
      <w:numFmt w:val="lowerRoman"/>
      <w:lvlText w:val="%9."/>
      <w:lvlJc w:val="right"/>
      <w:pPr>
        <w:ind w:left="6536" w:hanging="180"/>
      </w:pPr>
    </w:lvl>
  </w:abstractNum>
  <w:abstractNum w:abstractNumId="5">
    <w:nsid w:val="184B3AA5"/>
    <w:multiLevelType w:val="hybridMultilevel"/>
    <w:tmpl w:val="291427D0"/>
    <w:lvl w:ilvl="0" w:tplc="0C090001">
      <w:start w:val="1"/>
      <w:numFmt w:val="lowerLetter"/>
      <w:pStyle w:val="Licencebullets"/>
      <w:lvlText w:val="(%1)"/>
      <w:lvlJc w:val="left"/>
      <w:pPr>
        <w:tabs>
          <w:tab w:val="num" w:pos="737"/>
        </w:tabs>
        <w:ind w:left="737" w:hanging="380"/>
      </w:pPr>
      <w:rPr>
        <w:rFonts w:ascii="Times New Roman" w:hAnsi="Times New Roman" w:cs="Raavi" w:hint="default"/>
        <w:b w:val="0"/>
        <w:bCs w:val="0"/>
        <w:i w:val="0"/>
        <w:iCs w:val="0"/>
        <w:sz w:val="24"/>
        <w:szCs w:val="24"/>
      </w:rPr>
    </w:lvl>
    <w:lvl w:ilvl="1" w:tplc="0C090019">
      <w:start w:val="1"/>
      <w:numFmt w:val="lowerRoman"/>
      <w:lvlText w:val="%2."/>
      <w:lvlJc w:val="left"/>
      <w:pPr>
        <w:tabs>
          <w:tab w:val="num" w:pos="1440"/>
        </w:tabs>
        <w:ind w:left="1440" w:hanging="360"/>
      </w:pPr>
      <w:rPr>
        <w:rFonts w:hint="default"/>
        <w:b w:val="0"/>
        <w:bCs w:val="0"/>
        <w:i w:val="0"/>
        <w:iCs w:val="0"/>
        <w:sz w:val="24"/>
        <w:szCs w:val="24"/>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6">
    <w:nsid w:val="216E43B4"/>
    <w:multiLevelType w:val="hybridMultilevel"/>
    <w:tmpl w:val="01F43DFC"/>
    <w:lvl w:ilvl="0" w:tplc="DEB0C5F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8D818E5"/>
    <w:multiLevelType w:val="hybridMultilevel"/>
    <w:tmpl w:val="91E237D6"/>
    <w:lvl w:ilvl="0" w:tplc="4EFEC062">
      <w:start w:val="1"/>
      <w:numFmt w:val="decimal"/>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8">
    <w:nsid w:val="298C111A"/>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nsid w:val="2D4909D8"/>
    <w:multiLevelType w:val="hybridMultilevel"/>
    <w:tmpl w:val="0928AE04"/>
    <w:lvl w:ilvl="0" w:tplc="04047710">
      <w:start w:val="1"/>
      <w:numFmt w:val="bullet"/>
      <w:pStyle w:val="ListBullet2"/>
      <w:lvlText w:val=""/>
      <w:lvlJc w:val="left"/>
      <w:pPr>
        <w:tabs>
          <w:tab w:val="num" w:pos="284"/>
        </w:tabs>
        <w:ind w:left="284" w:hanging="284"/>
      </w:pPr>
      <w:rPr>
        <w:rFonts w:ascii="Symbol" w:hAnsi="Symbol" w:cs="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10">
    <w:nsid w:val="31281AA0"/>
    <w:multiLevelType w:val="hybridMultilevel"/>
    <w:tmpl w:val="4C78F656"/>
    <w:lvl w:ilvl="0" w:tplc="04090001">
      <w:start w:val="1"/>
      <w:numFmt w:val="bullet"/>
      <w:lvlText w:val=""/>
      <w:lvlJc w:val="left"/>
      <w:pPr>
        <w:tabs>
          <w:tab w:val="num" w:pos="644"/>
        </w:tabs>
        <w:ind w:left="644"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11">
    <w:nsid w:val="36AE6ABF"/>
    <w:multiLevelType w:val="multilevel"/>
    <w:tmpl w:val="0E60E364"/>
    <w:lvl w:ilvl="0">
      <w:start w:val="1"/>
      <w:numFmt w:val="decimal"/>
      <w:pStyle w:val="Style1"/>
      <w:lvlText w:val="Chapter %1"/>
      <w:lvlJc w:val="left"/>
      <w:pPr>
        <w:tabs>
          <w:tab w:val="num" w:pos="1985"/>
        </w:tabs>
        <w:ind w:left="0" w:firstLine="0"/>
      </w:pPr>
      <w:rPr>
        <w:rFonts w:ascii="Calibri" w:hAnsi="Calibri" w:hint="default"/>
        <w:b/>
        <w:bCs w:val="0"/>
        <w:i w:val="0"/>
        <w:iCs w:val="0"/>
        <w:caps w:val="0"/>
        <w:smallCaps w:val="0"/>
        <w:strike w:val="0"/>
        <w:dstrike w:val="0"/>
        <w:outline w:val="0"/>
        <w:shadow w:val="0"/>
        <w:emboss w:val="0"/>
        <w:imprint w:val="0"/>
        <w:noProof w:val="0"/>
        <w:vanish w:val="0"/>
        <w:color w:val="auto"/>
        <w:spacing w:val="0"/>
        <w:kern w:val="0"/>
        <w:position w:val="0"/>
        <w:sz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tyle2"/>
      <w:lvlText w:val="Section %2"/>
      <w:lvlJc w:val="left"/>
      <w:pPr>
        <w:tabs>
          <w:tab w:val="num" w:pos="1985"/>
        </w:tabs>
        <w:ind w:left="0" w:firstLine="0"/>
      </w:pPr>
      <w:rPr>
        <w:rFonts w:ascii="Calibri" w:hAnsi="Calibri" w:hint="default"/>
        <w:b/>
        <w:bCs w:val="0"/>
        <w:i w:val="0"/>
        <w:iCs w:val="0"/>
        <w:caps w:val="0"/>
        <w:smallCaps w:val="0"/>
        <w:strike w:val="0"/>
        <w:dstrike w:val="0"/>
        <w:outline w:val="0"/>
        <w:shadow w:val="0"/>
        <w:emboss w:val="0"/>
        <w:imprint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tyle3"/>
      <w:lvlText w:val="%2.%3"/>
      <w:lvlJc w:val="left"/>
      <w:pPr>
        <w:tabs>
          <w:tab w:val="num" w:pos="1985"/>
        </w:tabs>
        <w:ind w:left="0" w:firstLine="0"/>
      </w:pPr>
      <w:rPr>
        <w:rFonts w:ascii="Calibri" w:hAnsi="Calibri" w:cs="Arial" w:hint="default"/>
        <w:b/>
        <w:bCs/>
        <w:i w:val="0"/>
        <w:iCs w:val="0"/>
        <w:sz w:val="24"/>
        <w:szCs w:val="24"/>
        <w:u w:val="none"/>
      </w:rPr>
    </w:lvl>
    <w:lvl w:ilvl="3">
      <w:start w:val="1"/>
      <w:numFmt w:val="decimal"/>
      <w:pStyle w:val="Quote"/>
      <w:lvlText w:val="%2.%3.%4"/>
      <w:lvlJc w:val="left"/>
      <w:pPr>
        <w:ind w:left="852" w:firstLine="0"/>
      </w:pPr>
      <w:rPr>
        <w:rFonts w:ascii="Calibri" w:hAnsi="Calibri" w:cs="Arial" w:hint="default"/>
        <w:b/>
        <w:bCs/>
        <w:i/>
        <w:iCs/>
        <w:color w:val="auto"/>
        <w:sz w:val="22"/>
        <w:szCs w:val="22"/>
        <w:u w:val="none"/>
      </w:rPr>
    </w:lvl>
    <w:lvl w:ilvl="4">
      <w:start w:val="1"/>
      <w:numFmt w:val="decimal"/>
      <w:lvlText w:val="%1.%2.%3.%4.%5"/>
      <w:lvlJc w:val="left"/>
      <w:pPr>
        <w:tabs>
          <w:tab w:val="num" w:pos="1985"/>
        </w:tabs>
        <w:ind w:left="0" w:firstLine="0"/>
      </w:pPr>
      <w:rPr>
        <w:rFonts w:hint="default"/>
      </w:rPr>
    </w:lvl>
    <w:lvl w:ilvl="5">
      <w:start w:val="1"/>
      <w:numFmt w:val="decimal"/>
      <w:lvlText w:val="%1.%2.%3.%4.%5.%6"/>
      <w:lvlJc w:val="left"/>
      <w:pPr>
        <w:tabs>
          <w:tab w:val="num" w:pos="1985"/>
        </w:tabs>
        <w:ind w:left="0" w:firstLine="0"/>
      </w:pPr>
      <w:rPr>
        <w:rFonts w:hint="default"/>
      </w:rPr>
    </w:lvl>
    <w:lvl w:ilvl="6">
      <w:start w:val="1"/>
      <w:numFmt w:val="decimal"/>
      <w:pStyle w:val="Heading7"/>
      <w:lvlText w:val="%1.%2.%3.%4.%5.%6.%7"/>
      <w:lvlJc w:val="left"/>
      <w:pPr>
        <w:tabs>
          <w:tab w:val="num" w:pos="1985"/>
        </w:tabs>
        <w:ind w:left="0" w:firstLine="0"/>
      </w:pPr>
      <w:rPr>
        <w:rFonts w:hint="default"/>
      </w:rPr>
    </w:lvl>
    <w:lvl w:ilvl="7">
      <w:start w:val="1"/>
      <w:numFmt w:val="decimal"/>
      <w:pStyle w:val="Heading8"/>
      <w:lvlText w:val="%1.%2.%3.%4.%5.%6.%7.%8"/>
      <w:lvlJc w:val="left"/>
      <w:pPr>
        <w:tabs>
          <w:tab w:val="num" w:pos="1985"/>
        </w:tabs>
        <w:ind w:left="0" w:firstLine="0"/>
      </w:pPr>
      <w:rPr>
        <w:rFonts w:hint="default"/>
      </w:rPr>
    </w:lvl>
    <w:lvl w:ilvl="8">
      <w:start w:val="1"/>
      <w:numFmt w:val="decimal"/>
      <w:pStyle w:val="Heading9"/>
      <w:lvlText w:val="%1.%2.%3.%4.%5.%6.%7.%8.%9"/>
      <w:lvlJc w:val="left"/>
      <w:pPr>
        <w:tabs>
          <w:tab w:val="num" w:pos="1985"/>
        </w:tabs>
        <w:ind w:left="0" w:firstLine="0"/>
      </w:pPr>
      <w:rPr>
        <w:rFonts w:hint="default"/>
      </w:rPr>
    </w:lvl>
  </w:abstractNum>
  <w:abstractNum w:abstractNumId="12">
    <w:nsid w:val="3AE36068"/>
    <w:multiLevelType w:val="hybridMultilevel"/>
    <w:tmpl w:val="01F43DFC"/>
    <w:lvl w:ilvl="0" w:tplc="DEB0C5F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0943E6A"/>
    <w:multiLevelType w:val="hybridMultilevel"/>
    <w:tmpl w:val="6874BEC0"/>
    <w:lvl w:ilvl="0" w:tplc="337A526A">
      <w:start w:val="1"/>
      <w:numFmt w:val="decimal"/>
      <w:pStyle w:val="numberedpara"/>
      <w:lvlText w:val="%1."/>
      <w:lvlJc w:val="left"/>
      <w:pPr>
        <w:tabs>
          <w:tab w:val="num" w:pos="567"/>
        </w:tabs>
      </w:pPr>
      <w:rPr>
        <w:rFonts w:ascii="Times New Roman" w:hAnsi="Times New Roman" w:cs="Times New Roman" w:hint="default"/>
        <w:b w:val="0"/>
        <w:bCs w:val="0"/>
        <w:i w:val="0"/>
        <w:iCs w:val="0"/>
        <w:sz w:val="24"/>
        <w:szCs w:val="24"/>
      </w:rPr>
    </w:lvl>
    <w:lvl w:ilvl="1" w:tplc="BA34E3BE">
      <w:start w:val="1"/>
      <w:numFmt w:val="lowerRoman"/>
      <w:lvlText w:val="(%2)"/>
      <w:lvlJc w:val="left"/>
      <w:pPr>
        <w:tabs>
          <w:tab w:val="num" w:pos="567"/>
        </w:tabs>
        <w:ind w:left="0" w:firstLine="0"/>
      </w:pPr>
      <w:rPr>
        <w:rFonts w:ascii="Times New Roman" w:hAnsi="Times New Roman" w:cs="Helvetica" w:hint="default"/>
        <w:b w:val="0"/>
        <w:bCs w:val="0"/>
        <w:i w:val="0"/>
        <w:iCs w:val="0"/>
        <w: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lvl>
    <w:lvl w:ilvl="3" w:tplc="FFFFFFFF">
      <w:start w:val="1"/>
      <w:numFmt w:val="decimal"/>
      <w:lvlText w:val="Event %4"/>
      <w:lvlJc w:val="left"/>
      <w:pPr>
        <w:tabs>
          <w:tab w:val="num" w:pos="1134"/>
        </w:tabs>
      </w:pPr>
      <w:rPr>
        <w:rFonts w:ascii="Arial" w:hAnsi="Arial" w:cs="Arial" w:hint="default"/>
        <w:b/>
        <w:bCs/>
        <w:i/>
        <w:iCs/>
        <w:color w:val="0000FF"/>
        <w:sz w:val="24"/>
        <w:szCs w:val="24"/>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nsid w:val="414A6F0C"/>
    <w:multiLevelType w:val="hybridMultilevel"/>
    <w:tmpl w:val="EC5880AE"/>
    <w:lvl w:ilvl="0" w:tplc="4BEC28E6">
      <w:start w:val="1"/>
      <w:numFmt w:val="bullet"/>
      <w:pStyle w:val="BulletedRARMP"/>
      <w:lvlText w:val=""/>
      <w:lvlJc w:val="left"/>
      <w:pPr>
        <w:tabs>
          <w:tab w:val="num" w:pos="567"/>
        </w:tabs>
        <w:ind w:left="567" w:hanging="283"/>
      </w:pPr>
      <w:rPr>
        <w:rFonts w:ascii="Symbol" w:hAnsi="Symbol" w:cs="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15">
    <w:nsid w:val="430D0491"/>
    <w:multiLevelType w:val="hybridMultilevel"/>
    <w:tmpl w:val="C4125AB4"/>
    <w:lvl w:ilvl="0" w:tplc="103C176E">
      <w:start w:val="1"/>
      <w:numFmt w:val="decimal"/>
      <w:pStyle w:val="RARMPnumberedparagraphs"/>
      <w:lvlText w:val="%1."/>
      <w:lvlJc w:val="left"/>
      <w:pPr>
        <w:ind w:left="360" w:hanging="360"/>
      </w:pPr>
      <w:rPr>
        <w:rFonts w:cs="Times New Roman"/>
        <w:b w:val="0"/>
        <w:bCs w:val="0"/>
        <w:i w:val="0"/>
        <w:iCs w:val="0"/>
        <w:caps w:val="0"/>
        <w:smallCaps w:val="0"/>
        <w:strike w:val="0"/>
        <w:dstrike w:val="0"/>
        <w:outline w:val="0"/>
        <w:shadow w:val="0"/>
        <w:emboss w:val="0"/>
        <w:imprint w:val="0"/>
        <w:noProof w:val="0"/>
        <w:vanish w:val="0"/>
        <w:webHidden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6">
    <w:nsid w:val="45C72BC9"/>
    <w:multiLevelType w:val="hybridMultilevel"/>
    <w:tmpl w:val="E57C6BB6"/>
    <w:lvl w:ilvl="0" w:tplc="8F423B5C">
      <w:start w:val="1"/>
      <w:numFmt w:val="bullet"/>
      <w:lvlText w:val=""/>
      <w:lvlJc w:val="left"/>
      <w:pPr>
        <w:tabs>
          <w:tab w:val="num" w:pos="1371"/>
        </w:tabs>
        <w:ind w:left="1371" w:hanging="360"/>
      </w:pPr>
      <w:rPr>
        <w:rFonts w:ascii="Symbol" w:hAnsi="Symbol" w:hint="default"/>
        <w:b w:val="0"/>
        <w:i w:val="0"/>
        <w:color w:val="auto"/>
        <w:sz w:val="16"/>
      </w:rPr>
    </w:lvl>
    <w:lvl w:ilvl="1" w:tplc="E4448804" w:tentative="1">
      <w:start w:val="1"/>
      <w:numFmt w:val="bullet"/>
      <w:lvlText w:val="o"/>
      <w:lvlJc w:val="left"/>
      <w:pPr>
        <w:tabs>
          <w:tab w:val="num" w:pos="1527"/>
        </w:tabs>
        <w:ind w:left="1527" w:hanging="360"/>
      </w:pPr>
      <w:rPr>
        <w:rFonts w:ascii="Courier New" w:hAnsi="Courier New" w:cs="Courier New" w:hint="default"/>
      </w:rPr>
    </w:lvl>
    <w:lvl w:ilvl="2" w:tplc="0C09001B" w:tentative="1">
      <w:start w:val="1"/>
      <w:numFmt w:val="bullet"/>
      <w:lvlText w:val=""/>
      <w:lvlJc w:val="left"/>
      <w:pPr>
        <w:tabs>
          <w:tab w:val="num" w:pos="2247"/>
        </w:tabs>
        <w:ind w:left="2247" w:hanging="360"/>
      </w:pPr>
      <w:rPr>
        <w:rFonts w:ascii="Wingdings" w:hAnsi="Wingdings" w:hint="default"/>
      </w:rPr>
    </w:lvl>
    <w:lvl w:ilvl="3" w:tplc="52ECA890" w:tentative="1">
      <w:start w:val="1"/>
      <w:numFmt w:val="bullet"/>
      <w:lvlText w:val=""/>
      <w:lvlJc w:val="left"/>
      <w:pPr>
        <w:tabs>
          <w:tab w:val="num" w:pos="2967"/>
        </w:tabs>
        <w:ind w:left="2967" w:hanging="360"/>
      </w:pPr>
      <w:rPr>
        <w:rFonts w:ascii="Symbol" w:hAnsi="Symbol" w:hint="default"/>
      </w:rPr>
    </w:lvl>
    <w:lvl w:ilvl="4" w:tplc="0C090019" w:tentative="1">
      <w:start w:val="1"/>
      <w:numFmt w:val="bullet"/>
      <w:lvlText w:val="o"/>
      <w:lvlJc w:val="left"/>
      <w:pPr>
        <w:tabs>
          <w:tab w:val="num" w:pos="3687"/>
        </w:tabs>
        <w:ind w:left="3687" w:hanging="360"/>
      </w:pPr>
      <w:rPr>
        <w:rFonts w:ascii="Courier New" w:hAnsi="Courier New" w:cs="Courier New" w:hint="default"/>
      </w:rPr>
    </w:lvl>
    <w:lvl w:ilvl="5" w:tplc="0C09001B" w:tentative="1">
      <w:start w:val="1"/>
      <w:numFmt w:val="bullet"/>
      <w:lvlText w:val=""/>
      <w:lvlJc w:val="left"/>
      <w:pPr>
        <w:tabs>
          <w:tab w:val="num" w:pos="4407"/>
        </w:tabs>
        <w:ind w:left="4407" w:hanging="360"/>
      </w:pPr>
      <w:rPr>
        <w:rFonts w:ascii="Wingdings" w:hAnsi="Wingdings" w:hint="default"/>
      </w:rPr>
    </w:lvl>
    <w:lvl w:ilvl="6" w:tplc="0C09000F" w:tentative="1">
      <w:start w:val="1"/>
      <w:numFmt w:val="bullet"/>
      <w:lvlText w:val=""/>
      <w:lvlJc w:val="left"/>
      <w:pPr>
        <w:tabs>
          <w:tab w:val="num" w:pos="5127"/>
        </w:tabs>
        <w:ind w:left="5127" w:hanging="360"/>
      </w:pPr>
      <w:rPr>
        <w:rFonts w:ascii="Symbol" w:hAnsi="Symbol" w:hint="default"/>
      </w:rPr>
    </w:lvl>
    <w:lvl w:ilvl="7" w:tplc="0C090019" w:tentative="1">
      <w:start w:val="1"/>
      <w:numFmt w:val="bullet"/>
      <w:lvlText w:val="o"/>
      <w:lvlJc w:val="left"/>
      <w:pPr>
        <w:tabs>
          <w:tab w:val="num" w:pos="5847"/>
        </w:tabs>
        <w:ind w:left="5847" w:hanging="360"/>
      </w:pPr>
      <w:rPr>
        <w:rFonts w:ascii="Courier New" w:hAnsi="Courier New" w:cs="Courier New" w:hint="default"/>
      </w:rPr>
    </w:lvl>
    <w:lvl w:ilvl="8" w:tplc="0C09001B" w:tentative="1">
      <w:start w:val="1"/>
      <w:numFmt w:val="bullet"/>
      <w:lvlText w:val=""/>
      <w:lvlJc w:val="left"/>
      <w:pPr>
        <w:tabs>
          <w:tab w:val="num" w:pos="6567"/>
        </w:tabs>
        <w:ind w:left="6567" w:hanging="360"/>
      </w:pPr>
      <w:rPr>
        <w:rFonts w:ascii="Wingdings" w:hAnsi="Wingdings" w:hint="default"/>
      </w:rPr>
    </w:lvl>
  </w:abstractNum>
  <w:abstractNum w:abstractNumId="17">
    <w:nsid w:val="548C4355"/>
    <w:multiLevelType w:val="hybridMultilevel"/>
    <w:tmpl w:val="01F43DFC"/>
    <w:lvl w:ilvl="0" w:tplc="DEB0C5F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55D2707"/>
    <w:multiLevelType w:val="hybridMultilevel"/>
    <w:tmpl w:val="5D2495FE"/>
    <w:lvl w:ilvl="0" w:tplc="04047710">
      <w:start w:val="1"/>
      <w:numFmt w:val="bullet"/>
      <w:pStyle w:val="bulletedRARMP0"/>
      <w:lvlText w:val=""/>
      <w:lvlJc w:val="left"/>
      <w:pPr>
        <w:tabs>
          <w:tab w:val="num" w:pos="720"/>
        </w:tabs>
        <w:ind w:left="720" w:hanging="360"/>
      </w:pPr>
      <w:rPr>
        <w:rFonts w:ascii="Symbol" w:hAnsi="Symbol" w:cs="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19">
    <w:nsid w:val="5DAA0C79"/>
    <w:multiLevelType w:val="hybridMultilevel"/>
    <w:tmpl w:val="7C568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E634443"/>
    <w:multiLevelType w:val="hybridMultilevel"/>
    <w:tmpl w:val="3ADEA078"/>
    <w:lvl w:ilvl="0" w:tplc="DC3EF69A">
      <w:numFmt w:val="bullet"/>
      <w:lvlText w:val="-"/>
      <w:lvlJc w:val="left"/>
      <w:pPr>
        <w:ind w:left="1102" w:hanging="360"/>
      </w:pPr>
      <w:rPr>
        <w:rFonts w:ascii="Arial Narrow" w:eastAsiaTheme="minorEastAsia" w:hAnsi="Arial Narrow" w:cs="Times New Roman" w:hint="default"/>
      </w:rPr>
    </w:lvl>
    <w:lvl w:ilvl="1" w:tplc="0C090003" w:tentative="1">
      <w:start w:val="1"/>
      <w:numFmt w:val="bullet"/>
      <w:lvlText w:val="o"/>
      <w:lvlJc w:val="left"/>
      <w:pPr>
        <w:ind w:left="1822" w:hanging="360"/>
      </w:pPr>
      <w:rPr>
        <w:rFonts w:ascii="Courier New" w:hAnsi="Courier New" w:cs="Courier New" w:hint="default"/>
      </w:rPr>
    </w:lvl>
    <w:lvl w:ilvl="2" w:tplc="0C090005" w:tentative="1">
      <w:start w:val="1"/>
      <w:numFmt w:val="bullet"/>
      <w:lvlText w:val=""/>
      <w:lvlJc w:val="left"/>
      <w:pPr>
        <w:ind w:left="2542" w:hanging="360"/>
      </w:pPr>
      <w:rPr>
        <w:rFonts w:ascii="Wingdings" w:hAnsi="Wingdings" w:hint="default"/>
      </w:rPr>
    </w:lvl>
    <w:lvl w:ilvl="3" w:tplc="0C090001" w:tentative="1">
      <w:start w:val="1"/>
      <w:numFmt w:val="bullet"/>
      <w:lvlText w:val=""/>
      <w:lvlJc w:val="left"/>
      <w:pPr>
        <w:ind w:left="3262" w:hanging="360"/>
      </w:pPr>
      <w:rPr>
        <w:rFonts w:ascii="Symbol" w:hAnsi="Symbol" w:hint="default"/>
      </w:rPr>
    </w:lvl>
    <w:lvl w:ilvl="4" w:tplc="0C090003" w:tentative="1">
      <w:start w:val="1"/>
      <w:numFmt w:val="bullet"/>
      <w:lvlText w:val="o"/>
      <w:lvlJc w:val="left"/>
      <w:pPr>
        <w:ind w:left="3982" w:hanging="360"/>
      </w:pPr>
      <w:rPr>
        <w:rFonts w:ascii="Courier New" w:hAnsi="Courier New" w:cs="Courier New" w:hint="default"/>
      </w:rPr>
    </w:lvl>
    <w:lvl w:ilvl="5" w:tplc="0C090005" w:tentative="1">
      <w:start w:val="1"/>
      <w:numFmt w:val="bullet"/>
      <w:lvlText w:val=""/>
      <w:lvlJc w:val="left"/>
      <w:pPr>
        <w:ind w:left="4702" w:hanging="360"/>
      </w:pPr>
      <w:rPr>
        <w:rFonts w:ascii="Wingdings" w:hAnsi="Wingdings" w:hint="default"/>
      </w:rPr>
    </w:lvl>
    <w:lvl w:ilvl="6" w:tplc="0C090001" w:tentative="1">
      <w:start w:val="1"/>
      <w:numFmt w:val="bullet"/>
      <w:lvlText w:val=""/>
      <w:lvlJc w:val="left"/>
      <w:pPr>
        <w:ind w:left="5422" w:hanging="360"/>
      </w:pPr>
      <w:rPr>
        <w:rFonts w:ascii="Symbol" w:hAnsi="Symbol" w:hint="default"/>
      </w:rPr>
    </w:lvl>
    <w:lvl w:ilvl="7" w:tplc="0C090003" w:tentative="1">
      <w:start w:val="1"/>
      <w:numFmt w:val="bullet"/>
      <w:lvlText w:val="o"/>
      <w:lvlJc w:val="left"/>
      <w:pPr>
        <w:ind w:left="6142" w:hanging="360"/>
      </w:pPr>
      <w:rPr>
        <w:rFonts w:ascii="Courier New" w:hAnsi="Courier New" w:cs="Courier New" w:hint="default"/>
      </w:rPr>
    </w:lvl>
    <w:lvl w:ilvl="8" w:tplc="0C090005" w:tentative="1">
      <w:start w:val="1"/>
      <w:numFmt w:val="bullet"/>
      <w:lvlText w:val=""/>
      <w:lvlJc w:val="left"/>
      <w:pPr>
        <w:ind w:left="6862" w:hanging="360"/>
      </w:pPr>
      <w:rPr>
        <w:rFonts w:ascii="Wingdings" w:hAnsi="Wingdings" w:hint="default"/>
      </w:rPr>
    </w:lvl>
  </w:abstractNum>
  <w:abstractNum w:abstractNumId="21">
    <w:nsid w:val="5F9C3085"/>
    <w:multiLevelType w:val="hybridMultilevel"/>
    <w:tmpl w:val="6B3C45C4"/>
    <w:lvl w:ilvl="0" w:tplc="C2F254E8">
      <w:start w:val="1"/>
      <w:numFmt w:val="decimal"/>
      <w:pStyle w:val="RARMPPara"/>
      <w:lvlText w:val="%1."/>
      <w:lvlJc w:val="left"/>
      <w:pPr>
        <w:ind w:left="502" w:hanging="360"/>
      </w:p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22">
    <w:nsid w:val="60C836CF"/>
    <w:multiLevelType w:val="hybridMultilevel"/>
    <w:tmpl w:val="46AA6744"/>
    <w:lvl w:ilvl="0" w:tplc="D238F88C">
      <w:start w:val="1"/>
      <w:numFmt w:val="bullet"/>
      <w:pStyle w:val="bulletlevel2"/>
      <w:lvlText w:val="–"/>
      <w:lvlJc w:val="left"/>
      <w:pPr>
        <w:tabs>
          <w:tab w:val="num" w:pos="1202"/>
        </w:tabs>
        <w:ind w:left="1202" w:hanging="284"/>
      </w:pPr>
      <w:rPr>
        <w:rFonts w:ascii="Tahoma" w:hAnsi="Tahoma" w:hint="default"/>
        <w:b w:val="0"/>
        <w:i w:val="0"/>
        <w:sz w:val="20"/>
      </w:rPr>
    </w:lvl>
    <w:lvl w:ilvl="1" w:tplc="00030409" w:tentative="1">
      <w:start w:val="1"/>
      <w:numFmt w:val="bullet"/>
      <w:lvlText w:val="o"/>
      <w:lvlJc w:val="left"/>
      <w:pPr>
        <w:tabs>
          <w:tab w:val="num" w:pos="2358"/>
        </w:tabs>
        <w:ind w:left="2358" w:hanging="360"/>
      </w:pPr>
      <w:rPr>
        <w:rFonts w:ascii="Courier New" w:hAnsi="Courier New" w:hint="default"/>
      </w:rPr>
    </w:lvl>
    <w:lvl w:ilvl="2" w:tplc="00050409" w:tentative="1">
      <w:start w:val="1"/>
      <w:numFmt w:val="bullet"/>
      <w:lvlText w:val=""/>
      <w:lvlJc w:val="left"/>
      <w:pPr>
        <w:tabs>
          <w:tab w:val="num" w:pos="3078"/>
        </w:tabs>
        <w:ind w:left="3078" w:hanging="360"/>
      </w:pPr>
      <w:rPr>
        <w:rFonts w:ascii="Wingdings" w:hAnsi="Wingdings" w:hint="default"/>
      </w:rPr>
    </w:lvl>
    <w:lvl w:ilvl="3" w:tplc="00010409" w:tentative="1">
      <w:start w:val="1"/>
      <w:numFmt w:val="bullet"/>
      <w:lvlText w:val=""/>
      <w:lvlJc w:val="left"/>
      <w:pPr>
        <w:tabs>
          <w:tab w:val="num" w:pos="3798"/>
        </w:tabs>
        <w:ind w:left="3798" w:hanging="360"/>
      </w:pPr>
      <w:rPr>
        <w:rFonts w:ascii="Symbol" w:hAnsi="Symbol" w:hint="default"/>
      </w:rPr>
    </w:lvl>
    <w:lvl w:ilvl="4" w:tplc="00030409" w:tentative="1">
      <w:start w:val="1"/>
      <w:numFmt w:val="bullet"/>
      <w:lvlText w:val="o"/>
      <w:lvlJc w:val="left"/>
      <w:pPr>
        <w:tabs>
          <w:tab w:val="num" w:pos="4518"/>
        </w:tabs>
        <w:ind w:left="4518" w:hanging="360"/>
      </w:pPr>
      <w:rPr>
        <w:rFonts w:ascii="Courier New" w:hAnsi="Courier New" w:hint="default"/>
      </w:rPr>
    </w:lvl>
    <w:lvl w:ilvl="5" w:tplc="00050409" w:tentative="1">
      <w:start w:val="1"/>
      <w:numFmt w:val="bullet"/>
      <w:lvlText w:val=""/>
      <w:lvlJc w:val="left"/>
      <w:pPr>
        <w:tabs>
          <w:tab w:val="num" w:pos="5238"/>
        </w:tabs>
        <w:ind w:left="5238" w:hanging="360"/>
      </w:pPr>
      <w:rPr>
        <w:rFonts w:ascii="Wingdings" w:hAnsi="Wingdings" w:hint="default"/>
      </w:rPr>
    </w:lvl>
    <w:lvl w:ilvl="6" w:tplc="00010409" w:tentative="1">
      <w:start w:val="1"/>
      <w:numFmt w:val="bullet"/>
      <w:lvlText w:val=""/>
      <w:lvlJc w:val="left"/>
      <w:pPr>
        <w:tabs>
          <w:tab w:val="num" w:pos="5958"/>
        </w:tabs>
        <w:ind w:left="5958" w:hanging="360"/>
      </w:pPr>
      <w:rPr>
        <w:rFonts w:ascii="Symbol" w:hAnsi="Symbol" w:hint="default"/>
      </w:rPr>
    </w:lvl>
    <w:lvl w:ilvl="7" w:tplc="00030409" w:tentative="1">
      <w:start w:val="1"/>
      <w:numFmt w:val="bullet"/>
      <w:lvlText w:val="o"/>
      <w:lvlJc w:val="left"/>
      <w:pPr>
        <w:tabs>
          <w:tab w:val="num" w:pos="6678"/>
        </w:tabs>
        <w:ind w:left="6678" w:hanging="360"/>
      </w:pPr>
      <w:rPr>
        <w:rFonts w:ascii="Courier New" w:hAnsi="Courier New" w:hint="default"/>
      </w:rPr>
    </w:lvl>
    <w:lvl w:ilvl="8" w:tplc="00050409" w:tentative="1">
      <w:start w:val="1"/>
      <w:numFmt w:val="bullet"/>
      <w:lvlText w:val=""/>
      <w:lvlJc w:val="left"/>
      <w:pPr>
        <w:tabs>
          <w:tab w:val="num" w:pos="7398"/>
        </w:tabs>
        <w:ind w:left="7398" w:hanging="360"/>
      </w:pPr>
      <w:rPr>
        <w:rFonts w:ascii="Wingdings" w:hAnsi="Wingdings" w:hint="default"/>
      </w:rPr>
    </w:lvl>
  </w:abstractNum>
  <w:abstractNum w:abstractNumId="23">
    <w:nsid w:val="631E44AF"/>
    <w:multiLevelType w:val="hybridMultilevel"/>
    <w:tmpl w:val="9926DCC4"/>
    <w:lvl w:ilvl="0" w:tplc="0178D322">
      <w:start w:val="1"/>
      <w:numFmt w:val="bullet"/>
      <w:lvlText w:val=""/>
      <w:lvlJc w:val="left"/>
      <w:pPr>
        <w:tabs>
          <w:tab w:val="num" w:pos="567"/>
        </w:tabs>
        <w:ind w:left="567" w:hanging="567"/>
      </w:pPr>
      <w:rPr>
        <w:rFonts w:ascii="Symbol" w:hAnsi="Symbol" w:cs="Symbol" w:hint="default"/>
        <w:color w:val="00000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676C6C36"/>
    <w:multiLevelType w:val="hybridMultilevel"/>
    <w:tmpl w:val="5DC498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A353188"/>
    <w:multiLevelType w:val="hybridMultilevel"/>
    <w:tmpl w:val="01F43DFC"/>
    <w:lvl w:ilvl="0" w:tplc="DEB0C5F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81810AD"/>
    <w:multiLevelType w:val="hybridMultilevel"/>
    <w:tmpl w:val="0BE6F520"/>
    <w:lvl w:ilvl="0" w:tplc="77E03D8A">
      <w:start w:val="1"/>
      <w:numFmt w:val="decimal"/>
      <w:pStyle w:val="1Para"/>
      <w:lvlText w:val="%1."/>
      <w:lvlJc w:val="left"/>
      <w:pPr>
        <w:tabs>
          <w:tab w:val="num" w:pos="567"/>
        </w:tabs>
        <w:ind w:left="0" w:firstLine="0"/>
      </w:pPr>
      <w:rPr>
        <w:rFonts w:ascii="Calibri" w:hAnsi="Calibri"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22"/>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27">
    <w:nsid w:val="7A875DCA"/>
    <w:multiLevelType w:val="hybridMultilevel"/>
    <w:tmpl w:val="C2E6A8FE"/>
    <w:lvl w:ilvl="0" w:tplc="0C090001">
      <w:start w:val="1"/>
      <w:numFmt w:val="bullet"/>
      <w:lvlText w:val=""/>
      <w:lvlJc w:val="left"/>
      <w:pPr>
        <w:tabs>
          <w:tab w:val="num" w:pos="567"/>
        </w:tabs>
        <w:ind w:left="0" w:firstLine="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2"/>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28">
    <w:nsid w:val="7ACE741B"/>
    <w:multiLevelType w:val="hybridMultilevel"/>
    <w:tmpl w:val="09623D2E"/>
    <w:lvl w:ilvl="0" w:tplc="04047710">
      <w:start w:val="1"/>
      <w:numFmt w:val="bullet"/>
      <w:pStyle w:val="tablebullets"/>
      <w:lvlText w:val=""/>
      <w:lvlJc w:val="left"/>
      <w:pPr>
        <w:tabs>
          <w:tab w:val="num" w:pos="340"/>
        </w:tabs>
        <w:ind w:left="340" w:hanging="227"/>
      </w:pPr>
      <w:rPr>
        <w:rFonts w:ascii="Symbol" w:hAnsi="Symbol" w:cs="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8"/>
  </w:num>
  <w:num w:numId="3">
    <w:abstractNumId w:val="9"/>
  </w:num>
  <w:num w:numId="4">
    <w:abstractNumId w:val="26"/>
  </w:num>
  <w:num w:numId="5">
    <w:abstractNumId w:val="13"/>
  </w:num>
  <w:num w:numId="6">
    <w:abstractNumId w:val="18"/>
  </w:num>
  <w:num w:numId="7">
    <w:abstractNumId w:val="5"/>
  </w:num>
  <w:num w:numId="8">
    <w:abstractNumId w:val="8"/>
  </w:num>
  <w:num w:numId="9">
    <w:abstractNumId w:val="16"/>
  </w:num>
  <w:num w:numId="10">
    <w:abstractNumId w:val="10"/>
  </w:num>
  <w:num w:numId="11">
    <w:abstractNumId w:val="23"/>
  </w:num>
  <w:num w:numId="12">
    <w:abstractNumId w:val="24"/>
  </w:num>
  <w:num w:numId="13">
    <w:abstractNumId w:val="7"/>
    <w:lvlOverride w:ilvl="0">
      <w:startOverride w:val="1"/>
    </w:lvlOverride>
  </w:num>
  <w:num w:numId="14">
    <w:abstractNumId w:val="22"/>
  </w:num>
  <w:num w:numId="15">
    <w:abstractNumId w:val="2"/>
  </w:num>
  <w:num w:numId="16">
    <w:abstractNumId w:val="11"/>
  </w:num>
  <w:num w:numId="17">
    <w:abstractNumId w:val="11"/>
    <w:lvlOverride w:ilvl="0">
      <w:lvl w:ilvl="0">
        <w:start w:val="1"/>
        <w:numFmt w:val="decimal"/>
        <w:pStyle w:val="Style1"/>
        <w:lvlText w:val="Chapter %1"/>
        <w:lvlJc w:val="left"/>
        <w:pPr>
          <w:tabs>
            <w:tab w:val="num" w:pos="1985"/>
          </w:tabs>
          <w:ind w:left="0" w:firstLine="0"/>
        </w:pPr>
        <w:rPr>
          <w:rFonts w:ascii="Calibri" w:hAnsi="Calibri" w:hint="default"/>
          <w:b/>
          <w:bCs w:val="0"/>
          <w:i w:val="0"/>
          <w:iCs w:val="0"/>
          <w:caps w:val="0"/>
          <w:smallCaps w:val="0"/>
          <w:strike w:val="0"/>
          <w:dstrike w:val="0"/>
          <w:outline w:val="0"/>
          <w:shadow w:val="0"/>
          <w:emboss w:val="0"/>
          <w:imprint w:val="0"/>
          <w:vanish w:val="0"/>
          <w:color w:val="auto"/>
          <w:spacing w:val="0"/>
          <w:kern w:val="0"/>
          <w:position w:val="0"/>
          <w:sz w:val="36"/>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yle2"/>
        <w:lvlText w:val="Section %2"/>
        <w:lvlJc w:val="left"/>
        <w:pPr>
          <w:tabs>
            <w:tab w:val="num" w:pos="1985"/>
          </w:tabs>
          <w:ind w:left="0" w:firstLine="0"/>
        </w:pPr>
        <w:rPr>
          <w:rFonts w:ascii="Calibri" w:hAnsi="Calibri" w:hint="default"/>
          <w:b/>
          <w:bCs w:val="0"/>
          <w:i w:val="0"/>
          <w:iCs w:val="0"/>
          <w:caps w:val="0"/>
          <w:smallCaps w:val="0"/>
          <w:strike w:val="0"/>
          <w:dstrike w:val="0"/>
          <w:outline w:val="0"/>
          <w:shadow w:val="0"/>
          <w:emboss w:val="0"/>
          <w:imprint w:val="0"/>
          <w:vanish w:val="0"/>
          <w:color w:val="auto"/>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Style3"/>
        <w:lvlText w:val="%2.%3"/>
        <w:lvlJc w:val="left"/>
        <w:pPr>
          <w:tabs>
            <w:tab w:val="num" w:pos="1985"/>
          </w:tabs>
          <w:ind w:left="0" w:firstLine="0"/>
        </w:pPr>
        <w:rPr>
          <w:rFonts w:ascii="Calibri" w:hAnsi="Calibri" w:cs="Arial" w:hint="default"/>
          <w:b/>
          <w:bCs/>
          <w:i w:val="0"/>
          <w:iCs w:val="0"/>
          <w:sz w:val="24"/>
          <w:szCs w:val="24"/>
          <w:u w:val="none"/>
        </w:rPr>
      </w:lvl>
    </w:lvlOverride>
    <w:lvlOverride w:ilvl="3">
      <w:lvl w:ilvl="3">
        <w:start w:val="1"/>
        <w:numFmt w:val="decimal"/>
        <w:pStyle w:val="Quote"/>
        <w:lvlText w:val="%2.%3.%4"/>
        <w:lvlJc w:val="left"/>
        <w:pPr>
          <w:ind w:left="0" w:firstLine="0"/>
        </w:pPr>
        <w:rPr>
          <w:rFonts w:ascii="Calibri" w:hAnsi="Calibri" w:cs="Arial" w:hint="default"/>
          <w:b/>
          <w:bCs/>
          <w:i/>
          <w:iCs/>
          <w:color w:val="auto"/>
          <w:sz w:val="22"/>
          <w:szCs w:val="22"/>
          <w:u w:val="none"/>
        </w:rPr>
      </w:lvl>
    </w:lvlOverride>
    <w:lvlOverride w:ilvl="4">
      <w:lvl w:ilvl="4">
        <w:start w:val="1"/>
        <w:numFmt w:val="decimal"/>
        <w:lvlText w:val="%1.%2.%3.%4.%5"/>
        <w:lvlJc w:val="left"/>
        <w:pPr>
          <w:tabs>
            <w:tab w:val="num" w:pos="1985"/>
          </w:tabs>
          <w:ind w:left="0" w:firstLine="0"/>
        </w:pPr>
        <w:rPr>
          <w:rFonts w:hint="default"/>
        </w:rPr>
      </w:lvl>
    </w:lvlOverride>
    <w:lvlOverride w:ilvl="5">
      <w:lvl w:ilvl="5">
        <w:start w:val="1"/>
        <w:numFmt w:val="decimal"/>
        <w:lvlText w:val="%1.%2.%3.%4.%5.%6"/>
        <w:lvlJc w:val="left"/>
        <w:pPr>
          <w:tabs>
            <w:tab w:val="num" w:pos="1985"/>
          </w:tabs>
          <w:ind w:left="0" w:firstLine="0"/>
        </w:pPr>
        <w:rPr>
          <w:rFonts w:hint="default"/>
        </w:rPr>
      </w:lvl>
    </w:lvlOverride>
    <w:lvlOverride w:ilvl="6">
      <w:lvl w:ilvl="6">
        <w:start w:val="1"/>
        <w:numFmt w:val="decimal"/>
        <w:pStyle w:val="Heading7"/>
        <w:lvlText w:val="%1.%2.%3.%4.%5.%6.%7"/>
        <w:lvlJc w:val="left"/>
        <w:pPr>
          <w:tabs>
            <w:tab w:val="num" w:pos="1985"/>
          </w:tabs>
          <w:ind w:left="0" w:firstLine="0"/>
        </w:pPr>
        <w:rPr>
          <w:rFonts w:hint="default"/>
        </w:rPr>
      </w:lvl>
    </w:lvlOverride>
    <w:lvlOverride w:ilvl="7">
      <w:lvl w:ilvl="7">
        <w:start w:val="1"/>
        <w:numFmt w:val="decimal"/>
        <w:pStyle w:val="Heading8"/>
        <w:lvlText w:val="%1.%2.%3.%4.%5.%6.%7.%8"/>
        <w:lvlJc w:val="left"/>
        <w:pPr>
          <w:tabs>
            <w:tab w:val="num" w:pos="1985"/>
          </w:tabs>
          <w:ind w:left="0" w:firstLine="0"/>
        </w:pPr>
        <w:rPr>
          <w:rFonts w:hint="default"/>
        </w:rPr>
      </w:lvl>
    </w:lvlOverride>
    <w:lvlOverride w:ilvl="8">
      <w:lvl w:ilvl="8">
        <w:start w:val="1"/>
        <w:numFmt w:val="decimal"/>
        <w:pStyle w:val="Heading9"/>
        <w:lvlText w:val="%1.%2.%3.%4.%5.%6.%7.%8.%9"/>
        <w:lvlJc w:val="left"/>
        <w:pPr>
          <w:tabs>
            <w:tab w:val="num" w:pos="1985"/>
          </w:tabs>
          <w:ind w:left="0" w:firstLine="0"/>
        </w:pPr>
        <w:rPr>
          <w:rFonts w:hint="default"/>
        </w:rPr>
      </w:lvl>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27"/>
  </w:num>
  <w:num w:numId="21">
    <w:abstractNumId w:val="6"/>
  </w:num>
  <w:num w:numId="22">
    <w:abstractNumId w:val="19"/>
  </w:num>
  <w:num w:numId="23">
    <w:abstractNumId w:val="1"/>
  </w:num>
  <w:num w:numId="24">
    <w:abstractNumId w:val="12"/>
  </w:num>
  <w:num w:numId="25">
    <w:abstractNumId w:val="4"/>
  </w:num>
  <w:num w:numId="26">
    <w:abstractNumId w:val="20"/>
  </w:num>
  <w:num w:numId="27">
    <w:abstractNumId w:val="17"/>
  </w:num>
  <w:num w:numId="28">
    <w:abstractNumId w:val="25"/>
  </w:num>
  <w:num w:numId="29">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55"/>
    <o:shapelayout v:ext="edit">
      <o:idmap v:ext="edit" data="2"/>
    </o:shapelayout>
  </w:hdrShapeDefaults>
  <w:footnotePr>
    <w:numFmt w:val="chicago"/>
    <w:numStart w:val="2"/>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OGTR based on Cel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vf22ax0roe9ssce55r0vrezirwdtv52edrxs&quot;&gt;OGTR DNIR ref database&lt;record-ids&gt;&lt;item&gt;3327&lt;/item&gt;&lt;item&gt;3352&lt;/item&gt;&lt;item&gt;3353&lt;/item&gt;&lt;item&gt;3699&lt;/item&gt;&lt;item&gt;4149&lt;/item&gt;&lt;item&gt;4323&lt;/item&gt;&lt;item&gt;4801&lt;/item&gt;&lt;item&gt;5372&lt;/item&gt;&lt;item&gt;5623&lt;/item&gt;&lt;item&gt;5705&lt;/item&gt;&lt;item&gt;5941&lt;/item&gt;&lt;item&gt;5944&lt;/item&gt;&lt;item&gt;5949&lt;/item&gt;&lt;item&gt;6373&lt;/item&gt;&lt;item&gt;6523&lt;/item&gt;&lt;item&gt;6543&lt;/item&gt;&lt;item&gt;6704&lt;/item&gt;&lt;item&gt;6706&lt;/item&gt;&lt;item&gt;6707&lt;/item&gt;&lt;item&gt;6708&lt;/item&gt;&lt;item&gt;6725&lt;/item&gt;&lt;item&gt;6726&lt;/item&gt;&lt;item&gt;6729&lt;/item&gt;&lt;item&gt;6730&lt;/item&gt;&lt;item&gt;6731&lt;/item&gt;&lt;item&gt;6732&lt;/item&gt;&lt;item&gt;6733&lt;/item&gt;&lt;item&gt;6734&lt;/item&gt;&lt;item&gt;6735&lt;/item&gt;&lt;item&gt;6736&lt;/item&gt;&lt;item&gt;6737&lt;/item&gt;&lt;item&gt;6739&lt;/item&gt;&lt;item&gt;6810&lt;/item&gt;&lt;item&gt;6847&lt;/item&gt;&lt;item&gt;6848&lt;/item&gt;&lt;item&gt;6849&lt;/item&gt;&lt;item&gt;6853&lt;/item&gt;&lt;item&gt;6854&lt;/item&gt;&lt;item&gt;6857&lt;/item&gt;&lt;item&gt;6858&lt;/item&gt;&lt;item&gt;6859&lt;/item&gt;&lt;item&gt;6861&lt;/item&gt;&lt;item&gt;6862&lt;/item&gt;&lt;item&gt;6863&lt;/item&gt;&lt;item&gt;6864&lt;/item&gt;&lt;item&gt;6876&lt;/item&gt;&lt;item&gt;6880&lt;/item&gt;&lt;item&gt;6881&lt;/item&gt;&lt;item&gt;6882&lt;/item&gt;&lt;item&gt;6884&lt;/item&gt;&lt;item&gt;6885&lt;/item&gt;&lt;item&gt;6887&lt;/item&gt;&lt;item&gt;6889&lt;/item&gt;&lt;item&gt;6890&lt;/item&gt;&lt;item&gt;6891&lt;/item&gt;&lt;item&gt;6892&lt;/item&gt;&lt;item&gt;6893&lt;/item&gt;&lt;item&gt;6972&lt;/item&gt;&lt;item&gt;6997&lt;/item&gt;&lt;item&gt;6998&lt;/item&gt;&lt;item&gt;6999&lt;/item&gt;&lt;/record-ids&gt;&lt;/item&gt;&lt;/Libraries&gt;"/>
    <w:docVar w:name="REFMGR.InstantFormat" w:val="&lt;ENInstantFormat&gt;&lt;Enabled&gt;0&lt;/Enabled&gt;&lt;ScanUnformatted&gt;1&lt;/ScanUnformatted&gt;&lt;ScanChanges&gt;1&lt;/ScanChanges&gt;&lt;/ENInstantFormat&gt;"/>
    <w:docVar w:name="REFMGR.Layout" w:val="&lt;ENLayout&gt;&lt;Style&gt;S:\CO\OGTR\EVAL\Eval Sections\Library\RefMan DBs\OGTR current.os&lt;/Style&gt;&lt;LeftDelim&gt;{&lt;/LeftDelim&gt;&lt;RightDelim&gt;}&lt;/RightDelim&gt;&lt;FontName&gt;Calibri&lt;/FontName&gt;&lt;FontSize&gt;11&lt;/FontSize&gt;&lt;ReflistTitle&gt;&lt;/ReflistTitle&gt;&lt;StartingRefnum&gt;1&lt;/StartingRefnum&gt;&lt;FirstLineIndent&gt;0&lt;/FirstLineIndent&gt;&lt;HangingIndent&gt;0&lt;/HangingIndent&gt;&lt;LineSpacing&gt;0&lt;/LineSpacing&gt;&lt;SpaceAfter&gt;1&lt;/SpaceAfter&gt;&lt;ReflistOrder&gt;1&lt;/ReflistOrder&gt;&lt;CitationOrder&gt;2&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OGTR DIR Reference database&lt;/item&gt;&lt;/Libraries&gt;&lt;/ENLibraries&gt;"/>
  </w:docVars>
  <w:rsids>
    <w:rsidRoot w:val="00925FE4"/>
    <w:rsid w:val="0000077F"/>
    <w:rsid w:val="0000084A"/>
    <w:rsid w:val="00000EBC"/>
    <w:rsid w:val="00000F9A"/>
    <w:rsid w:val="000014B1"/>
    <w:rsid w:val="000018D5"/>
    <w:rsid w:val="000021AE"/>
    <w:rsid w:val="00002284"/>
    <w:rsid w:val="000026D2"/>
    <w:rsid w:val="00003152"/>
    <w:rsid w:val="00003743"/>
    <w:rsid w:val="00003A44"/>
    <w:rsid w:val="000041C2"/>
    <w:rsid w:val="0000451A"/>
    <w:rsid w:val="00004537"/>
    <w:rsid w:val="000045D6"/>
    <w:rsid w:val="0000480D"/>
    <w:rsid w:val="00004999"/>
    <w:rsid w:val="00004CBC"/>
    <w:rsid w:val="00005116"/>
    <w:rsid w:val="000051B6"/>
    <w:rsid w:val="00005BA2"/>
    <w:rsid w:val="00005D1C"/>
    <w:rsid w:val="00005FEB"/>
    <w:rsid w:val="000062BB"/>
    <w:rsid w:val="000067E2"/>
    <w:rsid w:val="00006D77"/>
    <w:rsid w:val="0000776E"/>
    <w:rsid w:val="000078F5"/>
    <w:rsid w:val="00007942"/>
    <w:rsid w:val="0001085A"/>
    <w:rsid w:val="00010B38"/>
    <w:rsid w:val="000110B5"/>
    <w:rsid w:val="000115C9"/>
    <w:rsid w:val="0001182B"/>
    <w:rsid w:val="00011C60"/>
    <w:rsid w:val="000125A1"/>
    <w:rsid w:val="00012B93"/>
    <w:rsid w:val="00013499"/>
    <w:rsid w:val="0001363B"/>
    <w:rsid w:val="000136AF"/>
    <w:rsid w:val="000139E0"/>
    <w:rsid w:val="00013ABE"/>
    <w:rsid w:val="00013B6B"/>
    <w:rsid w:val="00014052"/>
    <w:rsid w:val="00014309"/>
    <w:rsid w:val="0001452E"/>
    <w:rsid w:val="000145DB"/>
    <w:rsid w:val="000146FF"/>
    <w:rsid w:val="000148A6"/>
    <w:rsid w:val="000149EE"/>
    <w:rsid w:val="00015408"/>
    <w:rsid w:val="000158C1"/>
    <w:rsid w:val="00015A17"/>
    <w:rsid w:val="00015A3D"/>
    <w:rsid w:val="00015AD5"/>
    <w:rsid w:val="00015BA5"/>
    <w:rsid w:val="000161D9"/>
    <w:rsid w:val="00016529"/>
    <w:rsid w:val="00017617"/>
    <w:rsid w:val="00017654"/>
    <w:rsid w:val="00017859"/>
    <w:rsid w:val="000178FB"/>
    <w:rsid w:val="00017D03"/>
    <w:rsid w:val="000202CB"/>
    <w:rsid w:val="000203D4"/>
    <w:rsid w:val="000208CE"/>
    <w:rsid w:val="00020C56"/>
    <w:rsid w:val="00020D5F"/>
    <w:rsid w:val="00020F0D"/>
    <w:rsid w:val="00021A50"/>
    <w:rsid w:val="00021C31"/>
    <w:rsid w:val="00021CAA"/>
    <w:rsid w:val="00021DBB"/>
    <w:rsid w:val="00021EA9"/>
    <w:rsid w:val="00022179"/>
    <w:rsid w:val="000227D3"/>
    <w:rsid w:val="00022C80"/>
    <w:rsid w:val="00022F57"/>
    <w:rsid w:val="000234C8"/>
    <w:rsid w:val="0002359D"/>
    <w:rsid w:val="000238E0"/>
    <w:rsid w:val="000239CE"/>
    <w:rsid w:val="000242DA"/>
    <w:rsid w:val="00024651"/>
    <w:rsid w:val="0002470D"/>
    <w:rsid w:val="00024810"/>
    <w:rsid w:val="00024870"/>
    <w:rsid w:val="00024887"/>
    <w:rsid w:val="000249D0"/>
    <w:rsid w:val="00025465"/>
    <w:rsid w:val="00025619"/>
    <w:rsid w:val="00025712"/>
    <w:rsid w:val="00025A45"/>
    <w:rsid w:val="000260E3"/>
    <w:rsid w:val="00026101"/>
    <w:rsid w:val="000263E2"/>
    <w:rsid w:val="000272B2"/>
    <w:rsid w:val="000272F3"/>
    <w:rsid w:val="000300F5"/>
    <w:rsid w:val="00030FE4"/>
    <w:rsid w:val="00030FFB"/>
    <w:rsid w:val="00031389"/>
    <w:rsid w:val="000313B9"/>
    <w:rsid w:val="0003297A"/>
    <w:rsid w:val="00032DE5"/>
    <w:rsid w:val="00032F99"/>
    <w:rsid w:val="00032FE9"/>
    <w:rsid w:val="00032FF4"/>
    <w:rsid w:val="0003330E"/>
    <w:rsid w:val="000339E8"/>
    <w:rsid w:val="00033F79"/>
    <w:rsid w:val="000340EC"/>
    <w:rsid w:val="000341FE"/>
    <w:rsid w:val="00034565"/>
    <w:rsid w:val="0003494B"/>
    <w:rsid w:val="00034CE7"/>
    <w:rsid w:val="00034D51"/>
    <w:rsid w:val="00034F76"/>
    <w:rsid w:val="0003507F"/>
    <w:rsid w:val="0003590E"/>
    <w:rsid w:val="00035A2F"/>
    <w:rsid w:val="00035B1E"/>
    <w:rsid w:val="00035EAD"/>
    <w:rsid w:val="00035F17"/>
    <w:rsid w:val="0003693D"/>
    <w:rsid w:val="00036CC1"/>
    <w:rsid w:val="000370F5"/>
    <w:rsid w:val="000372ED"/>
    <w:rsid w:val="0003753F"/>
    <w:rsid w:val="00037686"/>
    <w:rsid w:val="00040945"/>
    <w:rsid w:val="00041649"/>
    <w:rsid w:val="0004167E"/>
    <w:rsid w:val="00041B78"/>
    <w:rsid w:val="00041BAE"/>
    <w:rsid w:val="000422A2"/>
    <w:rsid w:val="000426E6"/>
    <w:rsid w:val="00042841"/>
    <w:rsid w:val="00042971"/>
    <w:rsid w:val="00043370"/>
    <w:rsid w:val="000438F0"/>
    <w:rsid w:val="000439D8"/>
    <w:rsid w:val="00043D50"/>
    <w:rsid w:val="00044599"/>
    <w:rsid w:val="000446F1"/>
    <w:rsid w:val="00044AD6"/>
    <w:rsid w:val="00044FB4"/>
    <w:rsid w:val="00045993"/>
    <w:rsid w:val="00045995"/>
    <w:rsid w:val="00045AC2"/>
    <w:rsid w:val="00045FAC"/>
    <w:rsid w:val="00046171"/>
    <w:rsid w:val="000463A7"/>
    <w:rsid w:val="00046A62"/>
    <w:rsid w:val="00046AE6"/>
    <w:rsid w:val="00046F37"/>
    <w:rsid w:val="000471DC"/>
    <w:rsid w:val="000477A4"/>
    <w:rsid w:val="0004797C"/>
    <w:rsid w:val="00047E98"/>
    <w:rsid w:val="000500A5"/>
    <w:rsid w:val="000504DC"/>
    <w:rsid w:val="000507B2"/>
    <w:rsid w:val="00050F34"/>
    <w:rsid w:val="000513B0"/>
    <w:rsid w:val="00051729"/>
    <w:rsid w:val="0005189C"/>
    <w:rsid w:val="00051AD5"/>
    <w:rsid w:val="00051B8A"/>
    <w:rsid w:val="00051D3A"/>
    <w:rsid w:val="00052154"/>
    <w:rsid w:val="00052278"/>
    <w:rsid w:val="00052A04"/>
    <w:rsid w:val="00052FA5"/>
    <w:rsid w:val="00052FE6"/>
    <w:rsid w:val="000530B2"/>
    <w:rsid w:val="0005330F"/>
    <w:rsid w:val="000533CC"/>
    <w:rsid w:val="00053412"/>
    <w:rsid w:val="0005363B"/>
    <w:rsid w:val="00053904"/>
    <w:rsid w:val="00054095"/>
    <w:rsid w:val="00054C40"/>
    <w:rsid w:val="000559C1"/>
    <w:rsid w:val="00055AEC"/>
    <w:rsid w:val="00055EFF"/>
    <w:rsid w:val="00056FE3"/>
    <w:rsid w:val="00057DBD"/>
    <w:rsid w:val="00060144"/>
    <w:rsid w:val="000603A2"/>
    <w:rsid w:val="00060446"/>
    <w:rsid w:val="000604F8"/>
    <w:rsid w:val="00060526"/>
    <w:rsid w:val="0006097B"/>
    <w:rsid w:val="00061A9C"/>
    <w:rsid w:val="00061D74"/>
    <w:rsid w:val="00061E49"/>
    <w:rsid w:val="00062B94"/>
    <w:rsid w:val="00062F82"/>
    <w:rsid w:val="00063D9D"/>
    <w:rsid w:val="00064416"/>
    <w:rsid w:val="00064B4D"/>
    <w:rsid w:val="00064C40"/>
    <w:rsid w:val="00064C91"/>
    <w:rsid w:val="000659D8"/>
    <w:rsid w:val="00065C0A"/>
    <w:rsid w:val="00065EFF"/>
    <w:rsid w:val="0006630C"/>
    <w:rsid w:val="00066C65"/>
    <w:rsid w:val="00066E48"/>
    <w:rsid w:val="00067456"/>
    <w:rsid w:val="00067920"/>
    <w:rsid w:val="00067C26"/>
    <w:rsid w:val="00070351"/>
    <w:rsid w:val="000703DB"/>
    <w:rsid w:val="000705C8"/>
    <w:rsid w:val="00070D79"/>
    <w:rsid w:val="00071910"/>
    <w:rsid w:val="00071A8F"/>
    <w:rsid w:val="00071E99"/>
    <w:rsid w:val="00072095"/>
    <w:rsid w:val="0007213D"/>
    <w:rsid w:val="00072C11"/>
    <w:rsid w:val="00074442"/>
    <w:rsid w:val="0007516D"/>
    <w:rsid w:val="000751B5"/>
    <w:rsid w:val="00076033"/>
    <w:rsid w:val="0007650F"/>
    <w:rsid w:val="0007685C"/>
    <w:rsid w:val="00077317"/>
    <w:rsid w:val="0007734E"/>
    <w:rsid w:val="00077F98"/>
    <w:rsid w:val="000800B6"/>
    <w:rsid w:val="000800C7"/>
    <w:rsid w:val="00080BCD"/>
    <w:rsid w:val="000810FF"/>
    <w:rsid w:val="00081270"/>
    <w:rsid w:val="000819D8"/>
    <w:rsid w:val="00081CEC"/>
    <w:rsid w:val="00081DE4"/>
    <w:rsid w:val="0008247E"/>
    <w:rsid w:val="00082FC2"/>
    <w:rsid w:val="00083075"/>
    <w:rsid w:val="000831C9"/>
    <w:rsid w:val="0008357C"/>
    <w:rsid w:val="00083981"/>
    <w:rsid w:val="00084343"/>
    <w:rsid w:val="00084472"/>
    <w:rsid w:val="0008457F"/>
    <w:rsid w:val="00084978"/>
    <w:rsid w:val="000853C5"/>
    <w:rsid w:val="000853D6"/>
    <w:rsid w:val="00085850"/>
    <w:rsid w:val="00086045"/>
    <w:rsid w:val="0008646A"/>
    <w:rsid w:val="0008679A"/>
    <w:rsid w:val="00087911"/>
    <w:rsid w:val="0009009E"/>
    <w:rsid w:val="00090DA7"/>
    <w:rsid w:val="00090F08"/>
    <w:rsid w:val="00091690"/>
    <w:rsid w:val="000916B1"/>
    <w:rsid w:val="00092080"/>
    <w:rsid w:val="00092089"/>
    <w:rsid w:val="0009229A"/>
    <w:rsid w:val="000924AF"/>
    <w:rsid w:val="0009256D"/>
    <w:rsid w:val="00092900"/>
    <w:rsid w:val="00092BC4"/>
    <w:rsid w:val="00094209"/>
    <w:rsid w:val="00094694"/>
    <w:rsid w:val="0009475E"/>
    <w:rsid w:val="000947B3"/>
    <w:rsid w:val="000947EE"/>
    <w:rsid w:val="0009490A"/>
    <w:rsid w:val="00094DDB"/>
    <w:rsid w:val="00095141"/>
    <w:rsid w:val="000952D8"/>
    <w:rsid w:val="000958B8"/>
    <w:rsid w:val="00095BE3"/>
    <w:rsid w:val="00095D37"/>
    <w:rsid w:val="00096208"/>
    <w:rsid w:val="00096755"/>
    <w:rsid w:val="00096EFF"/>
    <w:rsid w:val="00097346"/>
    <w:rsid w:val="00097C65"/>
    <w:rsid w:val="000A05AA"/>
    <w:rsid w:val="000A268F"/>
    <w:rsid w:val="000A289E"/>
    <w:rsid w:val="000A2986"/>
    <w:rsid w:val="000A34A0"/>
    <w:rsid w:val="000A34F0"/>
    <w:rsid w:val="000A3B64"/>
    <w:rsid w:val="000A42AF"/>
    <w:rsid w:val="000A4B05"/>
    <w:rsid w:val="000A4B35"/>
    <w:rsid w:val="000A4D8C"/>
    <w:rsid w:val="000A5874"/>
    <w:rsid w:val="000A5DDD"/>
    <w:rsid w:val="000A66D0"/>
    <w:rsid w:val="000A6852"/>
    <w:rsid w:val="000A6C8C"/>
    <w:rsid w:val="000A72A8"/>
    <w:rsid w:val="000A7B4E"/>
    <w:rsid w:val="000A7B98"/>
    <w:rsid w:val="000B044E"/>
    <w:rsid w:val="000B12A2"/>
    <w:rsid w:val="000B1717"/>
    <w:rsid w:val="000B1BC6"/>
    <w:rsid w:val="000B1D8E"/>
    <w:rsid w:val="000B219C"/>
    <w:rsid w:val="000B3859"/>
    <w:rsid w:val="000B3A5A"/>
    <w:rsid w:val="000B3D27"/>
    <w:rsid w:val="000B3ED6"/>
    <w:rsid w:val="000B4008"/>
    <w:rsid w:val="000B4707"/>
    <w:rsid w:val="000B4CC5"/>
    <w:rsid w:val="000B4E66"/>
    <w:rsid w:val="000B539B"/>
    <w:rsid w:val="000B5657"/>
    <w:rsid w:val="000B5B14"/>
    <w:rsid w:val="000B5C64"/>
    <w:rsid w:val="000B5D01"/>
    <w:rsid w:val="000B60ED"/>
    <w:rsid w:val="000B62AA"/>
    <w:rsid w:val="000B6B24"/>
    <w:rsid w:val="000B6BB3"/>
    <w:rsid w:val="000B78CE"/>
    <w:rsid w:val="000C010D"/>
    <w:rsid w:val="000C0AC6"/>
    <w:rsid w:val="000C0DD7"/>
    <w:rsid w:val="000C115F"/>
    <w:rsid w:val="000C11BC"/>
    <w:rsid w:val="000C12CE"/>
    <w:rsid w:val="000C177D"/>
    <w:rsid w:val="000C1A45"/>
    <w:rsid w:val="000C1DCD"/>
    <w:rsid w:val="000C1F23"/>
    <w:rsid w:val="000C2021"/>
    <w:rsid w:val="000C2771"/>
    <w:rsid w:val="000C27D8"/>
    <w:rsid w:val="000C2ADC"/>
    <w:rsid w:val="000C3548"/>
    <w:rsid w:val="000C3DCA"/>
    <w:rsid w:val="000C49E8"/>
    <w:rsid w:val="000C4A44"/>
    <w:rsid w:val="000C5548"/>
    <w:rsid w:val="000C5CC6"/>
    <w:rsid w:val="000C6C5A"/>
    <w:rsid w:val="000C7115"/>
    <w:rsid w:val="000C75A8"/>
    <w:rsid w:val="000C77EB"/>
    <w:rsid w:val="000C7D65"/>
    <w:rsid w:val="000C7D6C"/>
    <w:rsid w:val="000C7EB0"/>
    <w:rsid w:val="000C7EB7"/>
    <w:rsid w:val="000D0D6D"/>
    <w:rsid w:val="000D1029"/>
    <w:rsid w:val="000D13F1"/>
    <w:rsid w:val="000D1579"/>
    <w:rsid w:val="000D17AD"/>
    <w:rsid w:val="000D1AF6"/>
    <w:rsid w:val="000D1CE9"/>
    <w:rsid w:val="000D1DBE"/>
    <w:rsid w:val="000D1F60"/>
    <w:rsid w:val="000D245A"/>
    <w:rsid w:val="000D2599"/>
    <w:rsid w:val="000D2792"/>
    <w:rsid w:val="000D3FA7"/>
    <w:rsid w:val="000D4390"/>
    <w:rsid w:val="000D4B1F"/>
    <w:rsid w:val="000D5840"/>
    <w:rsid w:val="000D6FD7"/>
    <w:rsid w:val="000D7059"/>
    <w:rsid w:val="000D7121"/>
    <w:rsid w:val="000D7C65"/>
    <w:rsid w:val="000E0593"/>
    <w:rsid w:val="000E05C3"/>
    <w:rsid w:val="000E0610"/>
    <w:rsid w:val="000E10F2"/>
    <w:rsid w:val="000E13A2"/>
    <w:rsid w:val="000E1539"/>
    <w:rsid w:val="000E17D2"/>
    <w:rsid w:val="000E17F7"/>
    <w:rsid w:val="000E19A2"/>
    <w:rsid w:val="000E1BA0"/>
    <w:rsid w:val="000E21A4"/>
    <w:rsid w:val="000E2339"/>
    <w:rsid w:val="000E2389"/>
    <w:rsid w:val="000E2E51"/>
    <w:rsid w:val="000E3323"/>
    <w:rsid w:val="000E34D6"/>
    <w:rsid w:val="000E3D8D"/>
    <w:rsid w:val="000E3F48"/>
    <w:rsid w:val="000E41E2"/>
    <w:rsid w:val="000E427C"/>
    <w:rsid w:val="000E440C"/>
    <w:rsid w:val="000E46B7"/>
    <w:rsid w:val="000E4866"/>
    <w:rsid w:val="000E4E67"/>
    <w:rsid w:val="000E5091"/>
    <w:rsid w:val="000E50EE"/>
    <w:rsid w:val="000E513D"/>
    <w:rsid w:val="000E53BD"/>
    <w:rsid w:val="000E5B5A"/>
    <w:rsid w:val="000E620E"/>
    <w:rsid w:val="000E65AB"/>
    <w:rsid w:val="000E6B53"/>
    <w:rsid w:val="000E7158"/>
    <w:rsid w:val="000E73CC"/>
    <w:rsid w:val="000E757E"/>
    <w:rsid w:val="000E79EB"/>
    <w:rsid w:val="000E7A43"/>
    <w:rsid w:val="000F0326"/>
    <w:rsid w:val="000F1357"/>
    <w:rsid w:val="000F1456"/>
    <w:rsid w:val="000F14DC"/>
    <w:rsid w:val="000F179A"/>
    <w:rsid w:val="000F1C04"/>
    <w:rsid w:val="000F1C37"/>
    <w:rsid w:val="000F21EC"/>
    <w:rsid w:val="000F2948"/>
    <w:rsid w:val="000F3153"/>
    <w:rsid w:val="000F3A14"/>
    <w:rsid w:val="000F3C96"/>
    <w:rsid w:val="000F40D4"/>
    <w:rsid w:val="000F48EE"/>
    <w:rsid w:val="000F4CCF"/>
    <w:rsid w:val="000F4D2D"/>
    <w:rsid w:val="000F5477"/>
    <w:rsid w:val="000F5557"/>
    <w:rsid w:val="000F6876"/>
    <w:rsid w:val="000F6B2D"/>
    <w:rsid w:val="000F718A"/>
    <w:rsid w:val="000F7968"/>
    <w:rsid w:val="000F79DA"/>
    <w:rsid w:val="000F79DF"/>
    <w:rsid w:val="001004E0"/>
    <w:rsid w:val="00100876"/>
    <w:rsid w:val="00100A46"/>
    <w:rsid w:val="00100B10"/>
    <w:rsid w:val="00100F33"/>
    <w:rsid w:val="00101056"/>
    <w:rsid w:val="001012CE"/>
    <w:rsid w:val="001013BF"/>
    <w:rsid w:val="001018B7"/>
    <w:rsid w:val="0010201B"/>
    <w:rsid w:val="0010232C"/>
    <w:rsid w:val="0010286A"/>
    <w:rsid w:val="00102A12"/>
    <w:rsid w:val="0010309E"/>
    <w:rsid w:val="00103299"/>
    <w:rsid w:val="001033CE"/>
    <w:rsid w:val="0010363E"/>
    <w:rsid w:val="00103775"/>
    <w:rsid w:val="00103A06"/>
    <w:rsid w:val="00103D20"/>
    <w:rsid w:val="00104B6C"/>
    <w:rsid w:val="00105130"/>
    <w:rsid w:val="001051DC"/>
    <w:rsid w:val="00105224"/>
    <w:rsid w:val="001054AB"/>
    <w:rsid w:val="0010572F"/>
    <w:rsid w:val="00105E3A"/>
    <w:rsid w:val="00106136"/>
    <w:rsid w:val="001061C7"/>
    <w:rsid w:val="001062B8"/>
    <w:rsid w:val="0010654C"/>
    <w:rsid w:val="00106824"/>
    <w:rsid w:val="00106D58"/>
    <w:rsid w:val="00107035"/>
    <w:rsid w:val="0010721B"/>
    <w:rsid w:val="0010756B"/>
    <w:rsid w:val="00107BD6"/>
    <w:rsid w:val="00110878"/>
    <w:rsid w:val="00111B59"/>
    <w:rsid w:val="00111B91"/>
    <w:rsid w:val="00111D43"/>
    <w:rsid w:val="00112413"/>
    <w:rsid w:val="00112901"/>
    <w:rsid w:val="00112A09"/>
    <w:rsid w:val="00112CAD"/>
    <w:rsid w:val="001130D6"/>
    <w:rsid w:val="001131A3"/>
    <w:rsid w:val="00113522"/>
    <w:rsid w:val="00113566"/>
    <w:rsid w:val="00113C5F"/>
    <w:rsid w:val="00114977"/>
    <w:rsid w:val="00114A8B"/>
    <w:rsid w:val="00114BC2"/>
    <w:rsid w:val="00114D77"/>
    <w:rsid w:val="00115315"/>
    <w:rsid w:val="00115BFB"/>
    <w:rsid w:val="0011603D"/>
    <w:rsid w:val="0011624F"/>
    <w:rsid w:val="00116691"/>
    <w:rsid w:val="001167E5"/>
    <w:rsid w:val="00116A5F"/>
    <w:rsid w:val="001207D7"/>
    <w:rsid w:val="00120A17"/>
    <w:rsid w:val="0012101F"/>
    <w:rsid w:val="0012104E"/>
    <w:rsid w:val="001210DE"/>
    <w:rsid w:val="0012142F"/>
    <w:rsid w:val="001216A4"/>
    <w:rsid w:val="001219B9"/>
    <w:rsid w:val="00121D01"/>
    <w:rsid w:val="00121E26"/>
    <w:rsid w:val="001222B2"/>
    <w:rsid w:val="001227F0"/>
    <w:rsid w:val="00122A98"/>
    <w:rsid w:val="00122D5F"/>
    <w:rsid w:val="00122D95"/>
    <w:rsid w:val="00122F70"/>
    <w:rsid w:val="001231BC"/>
    <w:rsid w:val="00123275"/>
    <w:rsid w:val="0012327D"/>
    <w:rsid w:val="0012386A"/>
    <w:rsid w:val="0012431B"/>
    <w:rsid w:val="001246B3"/>
    <w:rsid w:val="0012511C"/>
    <w:rsid w:val="0012534E"/>
    <w:rsid w:val="0012595C"/>
    <w:rsid w:val="00125C16"/>
    <w:rsid w:val="001262BA"/>
    <w:rsid w:val="00126A4D"/>
    <w:rsid w:val="00127555"/>
    <w:rsid w:val="0012763C"/>
    <w:rsid w:val="00127ADD"/>
    <w:rsid w:val="00127B38"/>
    <w:rsid w:val="00127C25"/>
    <w:rsid w:val="001310E4"/>
    <w:rsid w:val="00131220"/>
    <w:rsid w:val="00131434"/>
    <w:rsid w:val="00131677"/>
    <w:rsid w:val="001318A4"/>
    <w:rsid w:val="0013193D"/>
    <w:rsid w:val="00132207"/>
    <w:rsid w:val="0013241C"/>
    <w:rsid w:val="001324AC"/>
    <w:rsid w:val="0013298E"/>
    <w:rsid w:val="001329FE"/>
    <w:rsid w:val="00132B2C"/>
    <w:rsid w:val="00132B67"/>
    <w:rsid w:val="00133E9A"/>
    <w:rsid w:val="00134066"/>
    <w:rsid w:val="0013463E"/>
    <w:rsid w:val="0013481D"/>
    <w:rsid w:val="00134E58"/>
    <w:rsid w:val="0013534D"/>
    <w:rsid w:val="00136633"/>
    <w:rsid w:val="00136691"/>
    <w:rsid w:val="001368C1"/>
    <w:rsid w:val="00136AA2"/>
    <w:rsid w:val="00136AD4"/>
    <w:rsid w:val="00136C42"/>
    <w:rsid w:val="001378FB"/>
    <w:rsid w:val="00137961"/>
    <w:rsid w:val="00137B87"/>
    <w:rsid w:val="00137BFB"/>
    <w:rsid w:val="001404C5"/>
    <w:rsid w:val="00140600"/>
    <w:rsid w:val="00141C7E"/>
    <w:rsid w:val="00142293"/>
    <w:rsid w:val="00142696"/>
    <w:rsid w:val="00142A62"/>
    <w:rsid w:val="00142D56"/>
    <w:rsid w:val="0014308D"/>
    <w:rsid w:val="0014349C"/>
    <w:rsid w:val="001437C5"/>
    <w:rsid w:val="001438FD"/>
    <w:rsid w:val="0014499E"/>
    <w:rsid w:val="001449F2"/>
    <w:rsid w:val="00144E53"/>
    <w:rsid w:val="0014552D"/>
    <w:rsid w:val="00145911"/>
    <w:rsid w:val="00145CD0"/>
    <w:rsid w:val="00145CD9"/>
    <w:rsid w:val="00145E69"/>
    <w:rsid w:val="001460CA"/>
    <w:rsid w:val="00146222"/>
    <w:rsid w:val="001468F4"/>
    <w:rsid w:val="00146984"/>
    <w:rsid w:val="00146A10"/>
    <w:rsid w:val="001471CA"/>
    <w:rsid w:val="001477DB"/>
    <w:rsid w:val="00147831"/>
    <w:rsid w:val="0015014F"/>
    <w:rsid w:val="0015079A"/>
    <w:rsid w:val="00150CE7"/>
    <w:rsid w:val="00150DCC"/>
    <w:rsid w:val="00151524"/>
    <w:rsid w:val="00151771"/>
    <w:rsid w:val="001519FB"/>
    <w:rsid w:val="001520CB"/>
    <w:rsid w:val="001522F5"/>
    <w:rsid w:val="001523C8"/>
    <w:rsid w:val="001523D3"/>
    <w:rsid w:val="00152A5B"/>
    <w:rsid w:val="001532D5"/>
    <w:rsid w:val="001538FA"/>
    <w:rsid w:val="00153AB2"/>
    <w:rsid w:val="00153CC0"/>
    <w:rsid w:val="00153D81"/>
    <w:rsid w:val="00154D2A"/>
    <w:rsid w:val="00155159"/>
    <w:rsid w:val="00156091"/>
    <w:rsid w:val="001561AC"/>
    <w:rsid w:val="001566FA"/>
    <w:rsid w:val="001573A9"/>
    <w:rsid w:val="00157578"/>
    <w:rsid w:val="00157866"/>
    <w:rsid w:val="00157D51"/>
    <w:rsid w:val="00157DC9"/>
    <w:rsid w:val="00160176"/>
    <w:rsid w:val="00160289"/>
    <w:rsid w:val="00160321"/>
    <w:rsid w:val="00160A40"/>
    <w:rsid w:val="00160CFB"/>
    <w:rsid w:val="00160D70"/>
    <w:rsid w:val="00161439"/>
    <w:rsid w:val="0016184C"/>
    <w:rsid w:val="001619CB"/>
    <w:rsid w:val="00161C89"/>
    <w:rsid w:val="00161D31"/>
    <w:rsid w:val="00161DBF"/>
    <w:rsid w:val="00162917"/>
    <w:rsid w:val="00163C8F"/>
    <w:rsid w:val="00163D1B"/>
    <w:rsid w:val="0016560B"/>
    <w:rsid w:val="0016598F"/>
    <w:rsid w:val="0016599B"/>
    <w:rsid w:val="00165A9C"/>
    <w:rsid w:val="00165DA2"/>
    <w:rsid w:val="00166058"/>
    <w:rsid w:val="00166335"/>
    <w:rsid w:val="00166BB9"/>
    <w:rsid w:val="00166D95"/>
    <w:rsid w:val="00166F4A"/>
    <w:rsid w:val="00167256"/>
    <w:rsid w:val="0016727F"/>
    <w:rsid w:val="001674E0"/>
    <w:rsid w:val="0016773D"/>
    <w:rsid w:val="00167CF1"/>
    <w:rsid w:val="00167E3B"/>
    <w:rsid w:val="00167FC6"/>
    <w:rsid w:val="00170374"/>
    <w:rsid w:val="001703D0"/>
    <w:rsid w:val="00170535"/>
    <w:rsid w:val="00171226"/>
    <w:rsid w:val="0017134A"/>
    <w:rsid w:val="001717F6"/>
    <w:rsid w:val="0017186E"/>
    <w:rsid w:val="001718D2"/>
    <w:rsid w:val="0017191B"/>
    <w:rsid w:val="00171AEF"/>
    <w:rsid w:val="00171B19"/>
    <w:rsid w:val="00171F98"/>
    <w:rsid w:val="00172C36"/>
    <w:rsid w:val="00173462"/>
    <w:rsid w:val="00173785"/>
    <w:rsid w:val="0017399D"/>
    <w:rsid w:val="0017418E"/>
    <w:rsid w:val="001743BB"/>
    <w:rsid w:val="001747DA"/>
    <w:rsid w:val="00174A52"/>
    <w:rsid w:val="00175508"/>
    <w:rsid w:val="00175C37"/>
    <w:rsid w:val="00175FBE"/>
    <w:rsid w:val="001762DB"/>
    <w:rsid w:val="0017660F"/>
    <w:rsid w:val="00176A3A"/>
    <w:rsid w:val="00176C6A"/>
    <w:rsid w:val="00176DA1"/>
    <w:rsid w:val="0017720F"/>
    <w:rsid w:val="001774F2"/>
    <w:rsid w:val="0017757D"/>
    <w:rsid w:val="00177A52"/>
    <w:rsid w:val="00177F61"/>
    <w:rsid w:val="0018025A"/>
    <w:rsid w:val="00180303"/>
    <w:rsid w:val="00180D70"/>
    <w:rsid w:val="0018179D"/>
    <w:rsid w:val="00181B4A"/>
    <w:rsid w:val="001823F2"/>
    <w:rsid w:val="001828B7"/>
    <w:rsid w:val="00182AAB"/>
    <w:rsid w:val="00182AF3"/>
    <w:rsid w:val="00182F0F"/>
    <w:rsid w:val="0018384E"/>
    <w:rsid w:val="00184664"/>
    <w:rsid w:val="00184FF7"/>
    <w:rsid w:val="00185733"/>
    <w:rsid w:val="001857D3"/>
    <w:rsid w:val="0018592D"/>
    <w:rsid w:val="00185EC1"/>
    <w:rsid w:val="00186174"/>
    <w:rsid w:val="00186768"/>
    <w:rsid w:val="00186BD3"/>
    <w:rsid w:val="00186CA3"/>
    <w:rsid w:val="00186D75"/>
    <w:rsid w:val="00186FAA"/>
    <w:rsid w:val="00187078"/>
    <w:rsid w:val="001875EC"/>
    <w:rsid w:val="001901CF"/>
    <w:rsid w:val="001909FD"/>
    <w:rsid w:val="00190E53"/>
    <w:rsid w:val="0019104B"/>
    <w:rsid w:val="0019120B"/>
    <w:rsid w:val="00191338"/>
    <w:rsid w:val="00191C21"/>
    <w:rsid w:val="00191E25"/>
    <w:rsid w:val="00192092"/>
    <w:rsid w:val="00192192"/>
    <w:rsid w:val="00192FBD"/>
    <w:rsid w:val="0019374E"/>
    <w:rsid w:val="00194367"/>
    <w:rsid w:val="00194A89"/>
    <w:rsid w:val="001952F6"/>
    <w:rsid w:val="001957BA"/>
    <w:rsid w:val="00195D13"/>
    <w:rsid w:val="00197585"/>
    <w:rsid w:val="001978FD"/>
    <w:rsid w:val="00197AF0"/>
    <w:rsid w:val="00197BC4"/>
    <w:rsid w:val="001A03FC"/>
    <w:rsid w:val="001A056B"/>
    <w:rsid w:val="001A0B1F"/>
    <w:rsid w:val="001A0BAE"/>
    <w:rsid w:val="001A0CE0"/>
    <w:rsid w:val="001A1AF0"/>
    <w:rsid w:val="001A212D"/>
    <w:rsid w:val="001A2277"/>
    <w:rsid w:val="001A279C"/>
    <w:rsid w:val="001A39C9"/>
    <w:rsid w:val="001A470E"/>
    <w:rsid w:val="001A4939"/>
    <w:rsid w:val="001A4B79"/>
    <w:rsid w:val="001A500F"/>
    <w:rsid w:val="001A61DC"/>
    <w:rsid w:val="001A6559"/>
    <w:rsid w:val="001A6586"/>
    <w:rsid w:val="001A69E9"/>
    <w:rsid w:val="001A719F"/>
    <w:rsid w:val="001A7464"/>
    <w:rsid w:val="001A748E"/>
    <w:rsid w:val="001A7E79"/>
    <w:rsid w:val="001B0327"/>
    <w:rsid w:val="001B0448"/>
    <w:rsid w:val="001B0901"/>
    <w:rsid w:val="001B0FFB"/>
    <w:rsid w:val="001B1482"/>
    <w:rsid w:val="001B16DC"/>
    <w:rsid w:val="001B1F19"/>
    <w:rsid w:val="001B2502"/>
    <w:rsid w:val="001B2D1C"/>
    <w:rsid w:val="001B2D43"/>
    <w:rsid w:val="001B3443"/>
    <w:rsid w:val="001B3653"/>
    <w:rsid w:val="001B3D2E"/>
    <w:rsid w:val="001B411C"/>
    <w:rsid w:val="001B45E8"/>
    <w:rsid w:val="001B4F3C"/>
    <w:rsid w:val="001B4FC0"/>
    <w:rsid w:val="001B58C3"/>
    <w:rsid w:val="001B6396"/>
    <w:rsid w:val="001B65CF"/>
    <w:rsid w:val="001B678F"/>
    <w:rsid w:val="001B6C0D"/>
    <w:rsid w:val="001B6DF6"/>
    <w:rsid w:val="001B6EEF"/>
    <w:rsid w:val="001B7149"/>
    <w:rsid w:val="001B71EE"/>
    <w:rsid w:val="001B7584"/>
    <w:rsid w:val="001B7D70"/>
    <w:rsid w:val="001C010F"/>
    <w:rsid w:val="001C04E9"/>
    <w:rsid w:val="001C07BA"/>
    <w:rsid w:val="001C083A"/>
    <w:rsid w:val="001C097A"/>
    <w:rsid w:val="001C0C31"/>
    <w:rsid w:val="001C0C71"/>
    <w:rsid w:val="001C11CA"/>
    <w:rsid w:val="001C120F"/>
    <w:rsid w:val="001C1841"/>
    <w:rsid w:val="001C2078"/>
    <w:rsid w:val="001C2128"/>
    <w:rsid w:val="001C2295"/>
    <w:rsid w:val="001C23E7"/>
    <w:rsid w:val="001C25FA"/>
    <w:rsid w:val="001C2A34"/>
    <w:rsid w:val="001C2C8E"/>
    <w:rsid w:val="001C2CAC"/>
    <w:rsid w:val="001C3117"/>
    <w:rsid w:val="001C3382"/>
    <w:rsid w:val="001C350E"/>
    <w:rsid w:val="001C388C"/>
    <w:rsid w:val="001C3958"/>
    <w:rsid w:val="001C3DB7"/>
    <w:rsid w:val="001C3EDC"/>
    <w:rsid w:val="001C44F1"/>
    <w:rsid w:val="001C4DF7"/>
    <w:rsid w:val="001C4EED"/>
    <w:rsid w:val="001C5268"/>
    <w:rsid w:val="001C592E"/>
    <w:rsid w:val="001C5984"/>
    <w:rsid w:val="001C5E27"/>
    <w:rsid w:val="001C5EA9"/>
    <w:rsid w:val="001C67D7"/>
    <w:rsid w:val="001C6AA7"/>
    <w:rsid w:val="001C6AF5"/>
    <w:rsid w:val="001C6CAA"/>
    <w:rsid w:val="001C7454"/>
    <w:rsid w:val="001C7551"/>
    <w:rsid w:val="001C7BA0"/>
    <w:rsid w:val="001D09EC"/>
    <w:rsid w:val="001D0FCF"/>
    <w:rsid w:val="001D11E2"/>
    <w:rsid w:val="001D19E4"/>
    <w:rsid w:val="001D20C5"/>
    <w:rsid w:val="001D2137"/>
    <w:rsid w:val="001D2D3F"/>
    <w:rsid w:val="001D30BB"/>
    <w:rsid w:val="001D3C9E"/>
    <w:rsid w:val="001D42DF"/>
    <w:rsid w:val="001D4570"/>
    <w:rsid w:val="001D4D1D"/>
    <w:rsid w:val="001D58AD"/>
    <w:rsid w:val="001D5901"/>
    <w:rsid w:val="001D5EB6"/>
    <w:rsid w:val="001D5EC7"/>
    <w:rsid w:val="001D5F2E"/>
    <w:rsid w:val="001D5F96"/>
    <w:rsid w:val="001D68D6"/>
    <w:rsid w:val="001D6B69"/>
    <w:rsid w:val="001D6E48"/>
    <w:rsid w:val="001D765A"/>
    <w:rsid w:val="001D795B"/>
    <w:rsid w:val="001D7F2C"/>
    <w:rsid w:val="001E0203"/>
    <w:rsid w:val="001E02B8"/>
    <w:rsid w:val="001E063F"/>
    <w:rsid w:val="001E0F59"/>
    <w:rsid w:val="001E0F9F"/>
    <w:rsid w:val="001E10CC"/>
    <w:rsid w:val="001E1752"/>
    <w:rsid w:val="001E1758"/>
    <w:rsid w:val="001E19C7"/>
    <w:rsid w:val="001E1D4B"/>
    <w:rsid w:val="001E2296"/>
    <w:rsid w:val="001E2848"/>
    <w:rsid w:val="001E2B7B"/>
    <w:rsid w:val="001E2F5C"/>
    <w:rsid w:val="001E2F85"/>
    <w:rsid w:val="001E3661"/>
    <w:rsid w:val="001E3A28"/>
    <w:rsid w:val="001E4696"/>
    <w:rsid w:val="001E4870"/>
    <w:rsid w:val="001E4B6C"/>
    <w:rsid w:val="001E517B"/>
    <w:rsid w:val="001E5528"/>
    <w:rsid w:val="001E561D"/>
    <w:rsid w:val="001E5A21"/>
    <w:rsid w:val="001E5BBD"/>
    <w:rsid w:val="001E5C1C"/>
    <w:rsid w:val="001E6152"/>
    <w:rsid w:val="001E6458"/>
    <w:rsid w:val="001E64CE"/>
    <w:rsid w:val="001E6759"/>
    <w:rsid w:val="001E6791"/>
    <w:rsid w:val="001E6959"/>
    <w:rsid w:val="001E6F8C"/>
    <w:rsid w:val="001F0047"/>
    <w:rsid w:val="001F063B"/>
    <w:rsid w:val="001F11FA"/>
    <w:rsid w:val="001F199C"/>
    <w:rsid w:val="001F1A0F"/>
    <w:rsid w:val="001F2541"/>
    <w:rsid w:val="001F2571"/>
    <w:rsid w:val="001F2674"/>
    <w:rsid w:val="001F2CB6"/>
    <w:rsid w:val="001F37A0"/>
    <w:rsid w:val="001F3A48"/>
    <w:rsid w:val="001F3D41"/>
    <w:rsid w:val="001F3FD7"/>
    <w:rsid w:val="001F40FD"/>
    <w:rsid w:val="001F45DA"/>
    <w:rsid w:val="001F4915"/>
    <w:rsid w:val="001F5655"/>
    <w:rsid w:val="001F5A83"/>
    <w:rsid w:val="001F5F1E"/>
    <w:rsid w:val="001F6133"/>
    <w:rsid w:val="001F6B14"/>
    <w:rsid w:val="001F6C4A"/>
    <w:rsid w:val="001F71BE"/>
    <w:rsid w:val="001F73C7"/>
    <w:rsid w:val="001F7637"/>
    <w:rsid w:val="001F785C"/>
    <w:rsid w:val="001F7E5A"/>
    <w:rsid w:val="00200069"/>
    <w:rsid w:val="00200171"/>
    <w:rsid w:val="002001AF"/>
    <w:rsid w:val="00200C7E"/>
    <w:rsid w:val="00200E95"/>
    <w:rsid w:val="002016E8"/>
    <w:rsid w:val="0020177E"/>
    <w:rsid w:val="00201A26"/>
    <w:rsid w:val="00201A97"/>
    <w:rsid w:val="002022DB"/>
    <w:rsid w:val="00202406"/>
    <w:rsid w:val="00202925"/>
    <w:rsid w:val="00202CF5"/>
    <w:rsid w:val="00202FDD"/>
    <w:rsid w:val="00203223"/>
    <w:rsid w:val="00203A23"/>
    <w:rsid w:val="0020475A"/>
    <w:rsid w:val="00204A21"/>
    <w:rsid w:val="00204A6C"/>
    <w:rsid w:val="00204AB4"/>
    <w:rsid w:val="00204E63"/>
    <w:rsid w:val="0020563E"/>
    <w:rsid w:val="00205A60"/>
    <w:rsid w:val="00206322"/>
    <w:rsid w:val="002067C4"/>
    <w:rsid w:val="00206881"/>
    <w:rsid w:val="00206891"/>
    <w:rsid w:val="002068F8"/>
    <w:rsid w:val="00206971"/>
    <w:rsid w:val="00206A2F"/>
    <w:rsid w:val="00207150"/>
    <w:rsid w:val="00207BC2"/>
    <w:rsid w:val="002104E3"/>
    <w:rsid w:val="002106FB"/>
    <w:rsid w:val="00211A7C"/>
    <w:rsid w:val="00211B44"/>
    <w:rsid w:val="00211CAD"/>
    <w:rsid w:val="00211FCA"/>
    <w:rsid w:val="002121FA"/>
    <w:rsid w:val="00212B14"/>
    <w:rsid w:val="00212F44"/>
    <w:rsid w:val="002132D9"/>
    <w:rsid w:val="002138C5"/>
    <w:rsid w:val="00213C0B"/>
    <w:rsid w:val="00214311"/>
    <w:rsid w:val="0021472E"/>
    <w:rsid w:val="00214A05"/>
    <w:rsid w:val="0021562F"/>
    <w:rsid w:val="00216B88"/>
    <w:rsid w:val="002170D3"/>
    <w:rsid w:val="00217984"/>
    <w:rsid w:val="00217C43"/>
    <w:rsid w:val="0022006E"/>
    <w:rsid w:val="00220D5E"/>
    <w:rsid w:val="00220E7A"/>
    <w:rsid w:val="00220FBB"/>
    <w:rsid w:val="00221328"/>
    <w:rsid w:val="002217C3"/>
    <w:rsid w:val="00221B1B"/>
    <w:rsid w:val="00221E94"/>
    <w:rsid w:val="00221F4B"/>
    <w:rsid w:val="00221FB4"/>
    <w:rsid w:val="0022229C"/>
    <w:rsid w:val="00222381"/>
    <w:rsid w:val="00222B64"/>
    <w:rsid w:val="002231D9"/>
    <w:rsid w:val="00223C6C"/>
    <w:rsid w:val="00224170"/>
    <w:rsid w:val="0022478C"/>
    <w:rsid w:val="00224FC6"/>
    <w:rsid w:val="0022545D"/>
    <w:rsid w:val="00225A9F"/>
    <w:rsid w:val="00225BB0"/>
    <w:rsid w:val="00225DD4"/>
    <w:rsid w:val="00226030"/>
    <w:rsid w:val="00226B3C"/>
    <w:rsid w:val="00226FC5"/>
    <w:rsid w:val="0022706A"/>
    <w:rsid w:val="00227300"/>
    <w:rsid w:val="002300FA"/>
    <w:rsid w:val="00230253"/>
    <w:rsid w:val="002305A1"/>
    <w:rsid w:val="00230B74"/>
    <w:rsid w:val="00231141"/>
    <w:rsid w:val="002316C9"/>
    <w:rsid w:val="00231B69"/>
    <w:rsid w:val="00231CD5"/>
    <w:rsid w:val="00231D2A"/>
    <w:rsid w:val="00232D20"/>
    <w:rsid w:val="0023304A"/>
    <w:rsid w:val="00233276"/>
    <w:rsid w:val="0023353D"/>
    <w:rsid w:val="0023366F"/>
    <w:rsid w:val="002339DE"/>
    <w:rsid w:val="00233E0B"/>
    <w:rsid w:val="00233ED1"/>
    <w:rsid w:val="00234186"/>
    <w:rsid w:val="002342FB"/>
    <w:rsid w:val="002344FB"/>
    <w:rsid w:val="002346BD"/>
    <w:rsid w:val="00234A03"/>
    <w:rsid w:val="0023503F"/>
    <w:rsid w:val="0023549D"/>
    <w:rsid w:val="0023555C"/>
    <w:rsid w:val="0023569D"/>
    <w:rsid w:val="00236137"/>
    <w:rsid w:val="0023663B"/>
    <w:rsid w:val="00236656"/>
    <w:rsid w:val="00236A4D"/>
    <w:rsid w:val="00236A7B"/>
    <w:rsid w:val="002375B2"/>
    <w:rsid w:val="00240C34"/>
    <w:rsid w:val="00240F83"/>
    <w:rsid w:val="00241172"/>
    <w:rsid w:val="00241723"/>
    <w:rsid w:val="00242073"/>
    <w:rsid w:val="002426C1"/>
    <w:rsid w:val="002428FC"/>
    <w:rsid w:val="00242984"/>
    <w:rsid w:val="00242AA9"/>
    <w:rsid w:val="002431F7"/>
    <w:rsid w:val="00243621"/>
    <w:rsid w:val="0024380F"/>
    <w:rsid w:val="0024387B"/>
    <w:rsid w:val="002440DF"/>
    <w:rsid w:val="00244E96"/>
    <w:rsid w:val="0024527D"/>
    <w:rsid w:val="0024528A"/>
    <w:rsid w:val="00245C07"/>
    <w:rsid w:val="00246000"/>
    <w:rsid w:val="00246630"/>
    <w:rsid w:val="002469C5"/>
    <w:rsid w:val="00246C22"/>
    <w:rsid w:val="00247747"/>
    <w:rsid w:val="002477FC"/>
    <w:rsid w:val="0024786C"/>
    <w:rsid w:val="002478B5"/>
    <w:rsid w:val="00247D95"/>
    <w:rsid w:val="00247F6C"/>
    <w:rsid w:val="0025002F"/>
    <w:rsid w:val="0025004F"/>
    <w:rsid w:val="002501A8"/>
    <w:rsid w:val="00250CBD"/>
    <w:rsid w:val="00251BA3"/>
    <w:rsid w:val="00251C03"/>
    <w:rsid w:val="00251EF3"/>
    <w:rsid w:val="00251EFE"/>
    <w:rsid w:val="00252153"/>
    <w:rsid w:val="002532F1"/>
    <w:rsid w:val="002541C4"/>
    <w:rsid w:val="00254393"/>
    <w:rsid w:val="002550D4"/>
    <w:rsid w:val="002559F6"/>
    <w:rsid w:val="00255AF3"/>
    <w:rsid w:val="00255B71"/>
    <w:rsid w:val="00256303"/>
    <w:rsid w:val="00256333"/>
    <w:rsid w:val="002570E5"/>
    <w:rsid w:val="002575F7"/>
    <w:rsid w:val="00260BD7"/>
    <w:rsid w:val="00261335"/>
    <w:rsid w:val="00261620"/>
    <w:rsid w:val="00261BD8"/>
    <w:rsid w:val="00261F3B"/>
    <w:rsid w:val="00261F3F"/>
    <w:rsid w:val="002626A6"/>
    <w:rsid w:val="00262829"/>
    <w:rsid w:val="00262E87"/>
    <w:rsid w:val="002639F8"/>
    <w:rsid w:val="00263B13"/>
    <w:rsid w:val="00263C39"/>
    <w:rsid w:val="00264649"/>
    <w:rsid w:val="00264655"/>
    <w:rsid w:val="002647AD"/>
    <w:rsid w:val="002647F1"/>
    <w:rsid w:val="002648B1"/>
    <w:rsid w:val="00264E35"/>
    <w:rsid w:val="00265725"/>
    <w:rsid w:val="00265D87"/>
    <w:rsid w:val="00265F77"/>
    <w:rsid w:val="00265F8F"/>
    <w:rsid w:val="0026614D"/>
    <w:rsid w:val="0026626E"/>
    <w:rsid w:val="002662BB"/>
    <w:rsid w:val="0026645F"/>
    <w:rsid w:val="002665E5"/>
    <w:rsid w:val="00267028"/>
    <w:rsid w:val="0026713E"/>
    <w:rsid w:val="00267259"/>
    <w:rsid w:val="00267CAF"/>
    <w:rsid w:val="00267D3B"/>
    <w:rsid w:val="00267F56"/>
    <w:rsid w:val="0027044C"/>
    <w:rsid w:val="0027089F"/>
    <w:rsid w:val="00270FCE"/>
    <w:rsid w:val="002716DA"/>
    <w:rsid w:val="00271721"/>
    <w:rsid w:val="002721C8"/>
    <w:rsid w:val="0027220A"/>
    <w:rsid w:val="002722FC"/>
    <w:rsid w:val="00272CA2"/>
    <w:rsid w:val="00272DB1"/>
    <w:rsid w:val="00273010"/>
    <w:rsid w:val="002733D9"/>
    <w:rsid w:val="00273760"/>
    <w:rsid w:val="00273B84"/>
    <w:rsid w:val="00275243"/>
    <w:rsid w:val="00275D22"/>
    <w:rsid w:val="00275E5A"/>
    <w:rsid w:val="00275EFE"/>
    <w:rsid w:val="00276AC6"/>
    <w:rsid w:val="00277354"/>
    <w:rsid w:val="00277449"/>
    <w:rsid w:val="00277823"/>
    <w:rsid w:val="0028026A"/>
    <w:rsid w:val="00280622"/>
    <w:rsid w:val="00280839"/>
    <w:rsid w:val="002808BD"/>
    <w:rsid w:val="00280F6E"/>
    <w:rsid w:val="00281078"/>
    <w:rsid w:val="0028268A"/>
    <w:rsid w:val="002828BA"/>
    <w:rsid w:val="00282DC6"/>
    <w:rsid w:val="00283203"/>
    <w:rsid w:val="00283481"/>
    <w:rsid w:val="00283588"/>
    <w:rsid w:val="0028398B"/>
    <w:rsid w:val="00283DC7"/>
    <w:rsid w:val="00284986"/>
    <w:rsid w:val="00284D56"/>
    <w:rsid w:val="00284EDD"/>
    <w:rsid w:val="00285368"/>
    <w:rsid w:val="0028551B"/>
    <w:rsid w:val="0028599B"/>
    <w:rsid w:val="002859C3"/>
    <w:rsid w:val="00285A59"/>
    <w:rsid w:val="002860A8"/>
    <w:rsid w:val="0028626B"/>
    <w:rsid w:val="00286459"/>
    <w:rsid w:val="00286A35"/>
    <w:rsid w:val="00286CB2"/>
    <w:rsid w:val="0028756B"/>
    <w:rsid w:val="00287DDB"/>
    <w:rsid w:val="00290244"/>
    <w:rsid w:val="00290918"/>
    <w:rsid w:val="002909B3"/>
    <w:rsid w:val="00290AA1"/>
    <w:rsid w:val="00290F5C"/>
    <w:rsid w:val="00291B81"/>
    <w:rsid w:val="00291E31"/>
    <w:rsid w:val="002921A3"/>
    <w:rsid w:val="002930CF"/>
    <w:rsid w:val="0029319F"/>
    <w:rsid w:val="002938A9"/>
    <w:rsid w:val="00293E0C"/>
    <w:rsid w:val="00294105"/>
    <w:rsid w:val="00294612"/>
    <w:rsid w:val="00294863"/>
    <w:rsid w:val="00294E39"/>
    <w:rsid w:val="00295229"/>
    <w:rsid w:val="00295866"/>
    <w:rsid w:val="00295F14"/>
    <w:rsid w:val="002964E9"/>
    <w:rsid w:val="00296D32"/>
    <w:rsid w:val="00296F53"/>
    <w:rsid w:val="00297559"/>
    <w:rsid w:val="00297921"/>
    <w:rsid w:val="0029797D"/>
    <w:rsid w:val="00297A2A"/>
    <w:rsid w:val="00297A5C"/>
    <w:rsid w:val="00297E86"/>
    <w:rsid w:val="002A00B6"/>
    <w:rsid w:val="002A0364"/>
    <w:rsid w:val="002A0B5A"/>
    <w:rsid w:val="002A14D7"/>
    <w:rsid w:val="002A1A1E"/>
    <w:rsid w:val="002A1BC7"/>
    <w:rsid w:val="002A1C67"/>
    <w:rsid w:val="002A1D1B"/>
    <w:rsid w:val="002A21BF"/>
    <w:rsid w:val="002A331E"/>
    <w:rsid w:val="002A34B4"/>
    <w:rsid w:val="002A3D7A"/>
    <w:rsid w:val="002A41E6"/>
    <w:rsid w:val="002A443C"/>
    <w:rsid w:val="002A494B"/>
    <w:rsid w:val="002A4AF6"/>
    <w:rsid w:val="002A4E59"/>
    <w:rsid w:val="002A4F94"/>
    <w:rsid w:val="002A569F"/>
    <w:rsid w:val="002A5AC9"/>
    <w:rsid w:val="002A63D2"/>
    <w:rsid w:val="002A7338"/>
    <w:rsid w:val="002A7CAC"/>
    <w:rsid w:val="002A7D20"/>
    <w:rsid w:val="002B0517"/>
    <w:rsid w:val="002B08E3"/>
    <w:rsid w:val="002B0C54"/>
    <w:rsid w:val="002B0D14"/>
    <w:rsid w:val="002B0E45"/>
    <w:rsid w:val="002B1315"/>
    <w:rsid w:val="002B13C1"/>
    <w:rsid w:val="002B13C4"/>
    <w:rsid w:val="002B1662"/>
    <w:rsid w:val="002B181E"/>
    <w:rsid w:val="002B1BBB"/>
    <w:rsid w:val="002B1DD9"/>
    <w:rsid w:val="002B2139"/>
    <w:rsid w:val="002B22ED"/>
    <w:rsid w:val="002B2498"/>
    <w:rsid w:val="002B2594"/>
    <w:rsid w:val="002B2E03"/>
    <w:rsid w:val="002B2E05"/>
    <w:rsid w:val="002B3833"/>
    <w:rsid w:val="002B3A1D"/>
    <w:rsid w:val="002B3CAF"/>
    <w:rsid w:val="002B40D4"/>
    <w:rsid w:val="002B45C6"/>
    <w:rsid w:val="002B4B60"/>
    <w:rsid w:val="002B4C37"/>
    <w:rsid w:val="002B4D3B"/>
    <w:rsid w:val="002B52DE"/>
    <w:rsid w:val="002B5330"/>
    <w:rsid w:val="002B5703"/>
    <w:rsid w:val="002B5728"/>
    <w:rsid w:val="002B588D"/>
    <w:rsid w:val="002B5B53"/>
    <w:rsid w:val="002B5D44"/>
    <w:rsid w:val="002B63B3"/>
    <w:rsid w:val="002B7551"/>
    <w:rsid w:val="002B76F0"/>
    <w:rsid w:val="002C0977"/>
    <w:rsid w:val="002C12DC"/>
    <w:rsid w:val="002C1370"/>
    <w:rsid w:val="002C1395"/>
    <w:rsid w:val="002C15EC"/>
    <w:rsid w:val="002C1E68"/>
    <w:rsid w:val="002C21DF"/>
    <w:rsid w:val="002C23F3"/>
    <w:rsid w:val="002C29A1"/>
    <w:rsid w:val="002C30CA"/>
    <w:rsid w:val="002C32F1"/>
    <w:rsid w:val="002C36FD"/>
    <w:rsid w:val="002C37CA"/>
    <w:rsid w:val="002C3EEB"/>
    <w:rsid w:val="002C4673"/>
    <w:rsid w:val="002C46F8"/>
    <w:rsid w:val="002C4E57"/>
    <w:rsid w:val="002C4F8E"/>
    <w:rsid w:val="002C5637"/>
    <w:rsid w:val="002C5A5B"/>
    <w:rsid w:val="002C5B28"/>
    <w:rsid w:val="002C650B"/>
    <w:rsid w:val="002C65F8"/>
    <w:rsid w:val="002C66FD"/>
    <w:rsid w:val="002C6864"/>
    <w:rsid w:val="002C68D8"/>
    <w:rsid w:val="002C6911"/>
    <w:rsid w:val="002C6ED5"/>
    <w:rsid w:val="002C766F"/>
    <w:rsid w:val="002C7705"/>
    <w:rsid w:val="002C7A25"/>
    <w:rsid w:val="002C7FED"/>
    <w:rsid w:val="002D0431"/>
    <w:rsid w:val="002D1645"/>
    <w:rsid w:val="002D1B99"/>
    <w:rsid w:val="002D1E69"/>
    <w:rsid w:val="002D20E4"/>
    <w:rsid w:val="002D2631"/>
    <w:rsid w:val="002D2F5F"/>
    <w:rsid w:val="002D2F96"/>
    <w:rsid w:val="002D344E"/>
    <w:rsid w:val="002D3984"/>
    <w:rsid w:val="002D3BFE"/>
    <w:rsid w:val="002D3F3E"/>
    <w:rsid w:val="002D46AE"/>
    <w:rsid w:val="002D48F8"/>
    <w:rsid w:val="002D493C"/>
    <w:rsid w:val="002D4D3B"/>
    <w:rsid w:val="002D4DDB"/>
    <w:rsid w:val="002D5351"/>
    <w:rsid w:val="002D5E9E"/>
    <w:rsid w:val="002D60F3"/>
    <w:rsid w:val="002D6397"/>
    <w:rsid w:val="002D64C7"/>
    <w:rsid w:val="002D677B"/>
    <w:rsid w:val="002D6AC2"/>
    <w:rsid w:val="002D6F60"/>
    <w:rsid w:val="002D73C3"/>
    <w:rsid w:val="002D745A"/>
    <w:rsid w:val="002D793E"/>
    <w:rsid w:val="002D7A38"/>
    <w:rsid w:val="002D7D2F"/>
    <w:rsid w:val="002D7D87"/>
    <w:rsid w:val="002E001C"/>
    <w:rsid w:val="002E005E"/>
    <w:rsid w:val="002E04A9"/>
    <w:rsid w:val="002E2159"/>
    <w:rsid w:val="002E3174"/>
    <w:rsid w:val="002E323C"/>
    <w:rsid w:val="002E34FC"/>
    <w:rsid w:val="002E3540"/>
    <w:rsid w:val="002E39DD"/>
    <w:rsid w:val="002E3A5D"/>
    <w:rsid w:val="002E3E42"/>
    <w:rsid w:val="002E467E"/>
    <w:rsid w:val="002E506E"/>
    <w:rsid w:val="002E5961"/>
    <w:rsid w:val="002E5BED"/>
    <w:rsid w:val="002E5DCB"/>
    <w:rsid w:val="002E5ECE"/>
    <w:rsid w:val="002E6A6B"/>
    <w:rsid w:val="002E6E57"/>
    <w:rsid w:val="002E7899"/>
    <w:rsid w:val="002E7B10"/>
    <w:rsid w:val="002F0BC6"/>
    <w:rsid w:val="002F1E72"/>
    <w:rsid w:val="002F300E"/>
    <w:rsid w:val="002F3124"/>
    <w:rsid w:val="002F44E3"/>
    <w:rsid w:val="002F45D8"/>
    <w:rsid w:val="002F48C4"/>
    <w:rsid w:val="002F4AD4"/>
    <w:rsid w:val="002F4C31"/>
    <w:rsid w:val="002F4E56"/>
    <w:rsid w:val="002F5678"/>
    <w:rsid w:val="002F5928"/>
    <w:rsid w:val="002F5C94"/>
    <w:rsid w:val="002F5CE3"/>
    <w:rsid w:val="002F5D38"/>
    <w:rsid w:val="002F6450"/>
    <w:rsid w:val="002F6603"/>
    <w:rsid w:val="002F6BF3"/>
    <w:rsid w:val="002F6C58"/>
    <w:rsid w:val="002F73A1"/>
    <w:rsid w:val="002F7B22"/>
    <w:rsid w:val="0030059C"/>
    <w:rsid w:val="00300B2C"/>
    <w:rsid w:val="00300EB8"/>
    <w:rsid w:val="00301035"/>
    <w:rsid w:val="00301060"/>
    <w:rsid w:val="003013D3"/>
    <w:rsid w:val="0030168D"/>
    <w:rsid w:val="00301961"/>
    <w:rsid w:val="00301C58"/>
    <w:rsid w:val="00301FA8"/>
    <w:rsid w:val="003024E6"/>
    <w:rsid w:val="003025ED"/>
    <w:rsid w:val="00302E8A"/>
    <w:rsid w:val="00302F1C"/>
    <w:rsid w:val="00302F46"/>
    <w:rsid w:val="00303426"/>
    <w:rsid w:val="00303670"/>
    <w:rsid w:val="003036FF"/>
    <w:rsid w:val="003038F5"/>
    <w:rsid w:val="003050A6"/>
    <w:rsid w:val="00305123"/>
    <w:rsid w:val="003054AE"/>
    <w:rsid w:val="003054DA"/>
    <w:rsid w:val="00305CC7"/>
    <w:rsid w:val="00305F7C"/>
    <w:rsid w:val="00306047"/>
    <w:rsid w:val="003068EA"/>
    <w:rsid w:val="003069CE"/>
    <w:rsid w:val="0030775A"/>
    <w:rsid w:val="0030786C"/>
    <w:rsid w:val="00310062"/>
    <w:rsid w:val="00310B83"/>
    <w:rsid w:val="00310ECD"/>
    <w:rsid w:val="0031114E"/>
    <w:rsid w:val="003114D7"/>
    <w:rsid w:val="003114F9"/>
    <w:rsid w:val="00311537"/>
    <w:rsid w:val="0031173D"/>
    <w:rsid w:val="00311D71"/>
    <w:rsid w:val="003120B5"/>
    <w:rsid w:val="0031212E"/>
    <w:rsid w:val="00313516"/>
    <w:rsid w:val="0031371F"/>
    <w:rsid w:val="003141CA"/>
    <w:rsid w:val="003146AB"/>
    <w:rsid w:val="003149C0"/>
    <w:rsid w:val="00314EF4"/>
    <w:rsid w:val="00315010"/>
    <w:rsid w:val="003150BD"/>
    <w:rsid w:val="003153F7"/>
    <w:rsid w:val="0031547F"/>
    <w:rsid w:val="00315D98"/>
    <w:rsid w:val="003161EE"/>
    <w:rsid w:val="00316254"/>
    <w:rsid w:val="003162CC"/>
    <w:rsid w:val="00316422"/>
    <w:rsid w:val="00316440"/>
    <w:rsid w:val="0031652E"/>
    <w:rsid w:val="00316D64"/>
    <w:rsid w:val="00317201"/>
    <w:rsid w:val="0031764A"/>
    <w:rsid w:val="00317973"/>
    <w:rsid w:val="00317A9B"/>
    <w:rsid w:val="00317F97"/>
    <w:rsid w:val="00320571"/>
    <w:rsid w:val="0032064B"/>
    <w:rsid w:val="003207C7"/>
    <w:rsid w:val="003212D9"/>
    <w:rsid w:val="003213EC"/>
    <w:rsid w:val="003214D0"/>
    <w:rsid w:val="00321D7B"/>
    <w:rsid w:val="00322122"/>
    <w:rsid w:val="0032229E"/>
    <w:rsid w:val="0032232B"/>
    <w:rsid w:val="003231FD"/>
    <w:rsid w:val="0032338A"/>
    <w:rsid w:val="00323874"/>
    <w:rsid w:val="0032548D"/>
    <w:rsid w:val="00325993"/>
    <w:rsid w:val="00325B4F"/>
    <w:rsid w:val="00325CE5"/>
    <w:rsid w:val="003269E7"/>
    <w:rsid w:val="00326A86"/>
    <w:rsid w:val="00326AB7"/>
    <w:rsid w:val="003271D3"/>
    <w:rsid w:val="003273C3"/>
    <w:rsid w:val="0032755B"/>
    <w:rsid w:val="00327714"/>
    <w:rsid w:val="00327D2E"/>
    <w:rsid w:val="00330263"/>
    <w:rsid w:val="0033027E"/>
    <w:rsid w:val="003302F0"/>
    <w:rsid w:val="00330D14"/>
    <w:rsid w:val="00330ED2"/>
    <w:rsid w:val="00331385"/>
    <w:rsid w:val="003317EA"/>
    <w:rsid w:val="0033181E"/>
    <w:rsid w:val="00331DDD"/>
    <w:rsid w:val="00331E22"/>
    <w:rsid w:val="0033201E"/>
    <w:rsid w:val="0033213D"/>
    <w:rsid w:val="00332E1D"/>
    <w:rsid w:val="00333878"/>
    <w:rsid w:val="00333A06"/>
    <w:rsid w:val="00333B76"/>
    <w:rsid w:val="00333B84"/>
    <w:rsid w:val="00333E0F"/>
    <w:rsid w:val="003340F1"/>
    <w:rsid w:val="00334770"/>
    <w:rsid w:val="0033488A"/>
    <w:rsid w:val="0033491D"/>
    <w:rsid w:val="003349F7"/>
    <w:rsid w:val="00334CC5"/>
    <w:rsid w:val="00334CFE"/>
    <w:rsid w:val="00334D99"/>
    <w:rsid w:val="00335376"/>
    <w:rsid w:val="00335E98"/>
    <w:rsid w:val="003361D7"/>
    <w:rsid w:val="003362E6"/>
    <w:rsid w:val="00337163"/>
    <w:rsid w:val="00337575"/>
    <w:rsid w:val="00337A43"/>
    <w:rsid w:val="00337E4B"/>
    <w:rsid w:val="00337E61"/>
    <w:rsid w:val="003406B5"/>
    <w:rsid w:val="00340A9B"/>
    <w:rsid w:val="0034162A"/>
    <w:rsid w:val="00341BCC"/>
    <w:rsid w:val="00341EBB"/>
    <w:rsid w:val="0034290E"/>
    <w:rsid w:val="00342A43"/>
    <w:rsid w:val="00343077"/>
    <w:rsid w:val="00343ACA"/>
    <w:rsid w:val="00343C2C"/>
    <w:rsid w:val="00343DA1"/>
    <w:rsid w:val="00344C03"/>
    <w:rsid w:val="00345FCD"/>
    <w:rsid w:val="003466A9"/>
    <w:rsid w:val="003467D7"/>
    <w:rsid w:val="003467FF"/>
    <w:rsid w:val="00346947"/>
    <w:rsid w:val="003469A7"/>
    <w:rsid w:val="00346CD1"/>
    <w:rsid w:val="00347863"/>
    <w:rsid w:val="00347A40"/>
    <w:rsid w:val="00347D0D"/>
    <w:rsid w:val="00347E34"/>
    <w:rsid w:val="00347F5E"/>
    <w:rsid w:val="0035084E"/>
    <w:rsid w:val="00350BBD"/>
    <w:rsid w:val="003510EC"/>
    <w:rsid w:val="003518E1"/>
    <w:rsid w:val="00351CBB"/>
    <w:rsid w:val="00351D97"/>
    <w:rsid w:val="003525FE"/>
    <w:rsid w:val="00352F28"/>
    <w:rsid w:val="003531EE"/>
    <w:rsid w:val="003535B5"/>
    <w:rsid w:val="0035393C"/>
    <w:rsid w:val="00353E67"/>
    <w:rsid w:val="0035408A"/>
    <w:rsid w:val="003545D6"/>
    <w:rsid w:val="00354852"/>
    <w:rsid w:val="003548F1"/>
    <w:rsid w:val="00354A73"/>
    <w:rsid w:val="00354D39"/>
    <w:rsid w:val="0035560A"/>
    <w:rsid w:val="00355B54"/>
    <w:rsid w:val="00355B9B"/>
    <w:rsid w:val="0035611B"/>
    <w:rsid w:val="0035622B"/>
    <w:rsid w:val="0035624A"/>
    <w:rsid w:val="0035665C"/>
    <w:rsid w:val="003568E9"/>
    <w:rsid w:val="00356935"/>
    <w:rsid w:val="00356BF9"/>
    <w:rsid w:val="003577B8"/>
    <w:rsid w:val="003578A9"/>
    <w:rsid w:val="00357A9E"/>
    <w:rsid w:val="00357FE4"/>
    <w:rsid w:val="00360273"/>
    <w:rsid w:val="00361428"/>
    <w:rsid w:val="003617C1"/>
    <w:rsid w:val="003632B8"/>
    <w:rsid w:val="003632BC"/>
    <w:rsid w:val="003632F2"/>
    <w:rsid w:val="00363C2C"/>
    <w:rsid w:val="00364757"/>
    <w:rsid w:val="003647CC"/>
    <w:rsid w:val="00364D56"/>
    <w:rsid w:val="003656EA"/>
    <w:rsid w:val="00365986"/>
    <w:rsid w:val="00366C6C"/>
    <w:rsid w:val="00366D54"/>
    <w:rsid w:val="00366F60"/>
    <w:rsid w:val="00370055"/>
    <w:rsid w:val="00370ABF"/>
    <w:rsid w:val="00370F6D"/>
    <w:rsid w:val="003713E5"/>
    <w:rsid w:val="003714D3"/>
    <w:rsid w:val="00371565"/>
    <w:rsid w:val="0037156C"/>
    <w:rsid w:val="00371DD8"/>
    <w:rsid w:val="0037230E"/>
    <w:rsid w:val="003731A7"/>
    <w:rsid w:val="00373326"/>
    <w:rsid w:val="00373CE4"/>
    <w:rsid w:val="00373DEC"/>
    <w:rsid w:val="00374236"/>
    <w:rsid w:val="003746D5"/>
    <w:rsid w:val="00374C60"/>
    <w:rsid w:val="00374E87"/>
    <w:rsid w:val="00374FE7"/>
    <w:rsid w:val="0037529E"/>
    <w:rsid w:val="00375832"/>
    <w:rsid w:val="0037587A"/>
    <w:rsid w:val="00375ACD"/>
    <w:rsid w:val="00375D51"/>
    <w:rsid w:val="00375F75"/>
    <w:rsid w:val="00377EB3"/>
    <w:rsid w:val="00377F80"/>
    <w:rsid w:val="0038040A"/>
    <w:rsid w:val="00380E01"/>
    <w:rsid w:val="003818DE"/>
    <w:rsid w:val="00381B52"/>
    <w:rsid w:val="00381CD7"/>
    <w:rsid w:val="0038209F"/>
    <w:rsid w:val="00382254"/>
    <w:rsid w:val="00382264"/>
    <w:rsid w:val="00382737"/>
    <w:rsid w:val="0038276C"/>
    <w:rsid w:val="003829ED"/>
    <w:rsid w:val="00382E42"/>
    <w:rsid w:val="00384F55"/>
    <w:rsid w:val="00384F61"/>
    <w:rsid w:val="00384F85"/>
    <w:rsid w:val="0038508C"/>
    <w:rsid w:val="003850C2"/>
    <w:rsid w:val="003852A0"/>
    <w:rsid w:val="003852C4"/>
    <w:rsid w:val="00385595"/>
    <w:rsid w:val="00385905"/>
    <w:rsid w:val="00385BD2"/>
    <w:rsid w:val="00387002"/>
    <w:rsid w:val="00387097"/>
    <w:rsid w:val="0038781F"/>
    <w:rsid w:val="003878F5"/>
    <w:rsid w:val="00387B43"/>
    <w:rsid w:val="00387C15"/>
    <w:rsid w:val="00390A61"/>
    <w:rsid w:val="00391004"/>
    <w:rsid w:val="00391971"/>
    <w:rsid w:val="00391BE2"/>
    <w:rsid w:val="00391D5E"/>
    <w:rsid w:val="003927A8"/>
    <w:rsid w:val="0039291F"/>
    <w:rsid w:val="00392BC8"/>
    <w:rsid w:val="00393BB9"/>
    <w:rsid w:val="00393F77"/>
    <w:rsid w:val="0039440C"/>
    <w:rsid w:val="003944E4"/>
    <w:rsid w:val="00394890"/>
    <w:rsid w:val="003949E7"/>
    <w:rsid w:val="00395338"/>
    <w:rsid w:val="00395547"/>
    <w:rsid w:val="003957E0"/>
    <w:rsid w:val="00395A3D"/>
    <w:rsid w:val="00395A53"/>
    <w:rsid w:val="003963DF"/>
    <w:rsid w:val="0039684F"/>
    <w:rsid w:val="00396EA3"/>
    <w:rsid w:val="003975D9"/>
    <w:rsid w:val="003976E0"/>
    <w:rsid w:val="00397E90"/>
    <w:rsid w:val="00397F32"/>
    <w:rsid w:val="00397F81"/>
    <w:rsid w:val="00397FF0"/>
    <w:rsid w:val="003A043C"/>
    <w:rsid w:val="003A0B5A"/>
    <w:rsid w:val="003A0C86"/>
    <w:rsid w:val="003A0DAF"/>
    <w:rsid w:val="003A0F88"/>
    <w:rsid w:val="003A1175"/>
    <w:rsid w:val="003A11FA"/>
    <w:rsid w:val="003A12EE"/>
    <w:rsid w:val="003A14B3"/>
    <w:rsid w:val="003A1936"/>
    <w:rsid w:val="003A1E44"/>
    <w:rsid w:val="003A26ED"/>
    <w:rsid w:val="003A2906"/>
    <w:rsid w:val="003A292F"/>
    <w:rsid w:val="003A2987"/>
    <w:rsid w:val="003A29CE"/>
    <w:rsid w:val="003A2A45"/>
    <w:rsid w:val="003A2EA4"/>
    <w:rsid w:val="003A4310"/>
    <w:rsid w:val="003A4381"/>
    <w:rsid w:val="003A446B"/>
    <w:rsid w:val="003A49CF"/>
    <w:rsid w:val="003A567A"/>
    <w:rsid w:val="003A5C27"/>
    <w:rsid w:val="003A5DFE"/>
    <w:rsid w:val="003A5FDF"/>
    <w:rsid w:val="003A5FFD"/>
    <w:rsid w:val="003A605D"/>
    <w:rsid w:val="003A6738"/>
    <w:rsid w:val="003A6AF7"/>
    <w:rsid w:val="003A6B54"/>
    <w:rsid w:val="003A6D37"/>
    <w:rsid w:val="003A6E27"/>
    <w:rsid w:val="003A6E80"/>
    <w:rsid w:val="003A726B"/>
    <w:rsid w:val="003A744C"/>
    <w:rsid w:val="003B009B"/>
    <w:rsid w:val="003B0220"/>
    <w:rsid w:val="003B02D9"/>
    <w:rsid w:val="003B0447"/>
    <w:rsid w:val="003B095C"/>
    <w:rsid w:val="003B0964"/>
    <w:rsid w:val="003B0B27"/>
    <w:rsid w:val="003B0B56"/>
    <w:rsid w:val="003B0B74"/>
    <w:rsid w:val="003B0E3E"/>
    <w:rsid w:val="003B0E5E"/>
    <w:rsid w:val="003B12D8"/>
    <w:rsid w:val="003B1D97"/>
    <w:rsid w:val="003B1DFA"/>
    <w:rsid w:val="003B201A"/>
    <w:rsid w:val="003B25D3"/>
    <w:rsid w:val="003B26B5"/>
    <w:rsid w:val="003B2AD2"/>
    <w:rsid w:val="003B2D54"/>
    <w:rsid w:val="003B3272"/>
    <w:rsid w:val="003B3C61"/>
    <w:rsid w:val="003B3ECD"/>
    <w:rsid w:val="003B4022"/>
    <w:rsid w:val="003B478C"/>
    <w:rsid w:val="003B4900"/>
    <w:rsid w:val="003B4ED0"/>
    <w:rsid w:val="003B4F0A"/>
    <w:rsid w:val="003B510A"/>
    <w:rsid w:val="003B52DA"/>
    <w:rsid w:val="003B5715"/>
    <w:rsid w:val="003B584A"/>
    <w:rsid w:val="003B5AC8"/>
    <w:rsid w:val="003B5C77"/>
    <w:rsid w:val="003B5CD7"/>
    <w:rsid w:val="003B602F"/>
    <w:rsid w:val="003B61A4"/>
    <w:rsid w:val="003B65BD"/>
    <w:rsid w:val="003B6E16"/>
    <w:rsid w:val="003B7368"/>
    <w:rsid w:val="003B7779"/>
    <w:rsid w:val="003B7C87"/>
    <w:rsid w:val="003C0226"/>
    <w:rsid w:val="003C0909"/>
    <w:rsid w:val="003C0A00"/>
    <w:rsid w:val="003C13E6"/>
    <w:rsid w:val="003C19E3"/>
    <w:rsid w:val="003C21B2"/>
    <w:rsid w:val="003C22C3"/>
    <w:rsid w:val="003C231D"/>
    <w:rsid w:val="003C26F7"/>
    <w:rsid w:val="003C2965"/>
    <w:rsid w:val="003C2AF4"/>
    <w:rsid w:val="003C2AF5"/>
    <w:rsid w:val="003C2BE0"/>
    <w:rsid w:val="003C2D8D"/>
    <w:rsid w:val="003C3031"/>
    <w:rsid w:val="003C354B"/>
    <w:rsid w:val="003C368A"/>
    <w:rsid w:val="003C39B4"/>
    <w:rsid w:val="003C4035"/>
    <w:rsid w:val="003C421F"/>
    <w:rsid w:val="003C4415"/>
    <w:rsid w:val="003C49F6"/>
    <w:rsid w:val="003C4BA7"/>
    <w:rsid w:val="003C4FAD"/>
    <w:rsid w:val="003C556D"/>
    <w:rsid w:val="003C55B1"/>
    <w:rsid w:val="003C5791"/>
    <w:rsid w:val="003C6181"/>
    <w:rsid w:val="003C6190"/>
    <w:rsid w:val="003C621B"/>
    <w:rsid w:val="003C66CA"/>
    <w:rsid w:val="003C6783"/>
    <w:rsid w:val="003C6F37"/>
    <w:rsid w:val="003C71F9"/>
    <w:rsid w:val="003C7399"/>
    <w:rsid w:val="003C748F"/>
    <w:rsid w:val="003C7562"/>
    <w:rsid w:val="003C7A2A"/>
    <w:rsid w:val="003D00D2"/>
    <w:rsid w:val="003D07EA"/>
    <w:rsid w:val="003D0E32"/>
    <w:rsid w:val="003D12E7"/>
    <w:rsid w:val="003D17F9"/>
    <w:rsid w:val="003D2327"/>
    <w:rsid w:val="003D2600"/>
    <w:rsid w:val="003D2605"/>
    <w:rsid w:val="003D2681"/>
    <w:rsid w:val="003D26C4"/>
    <w:rsid w:val="003D2826"/>
    <w:rsid w:val="003D2BDB"/>
    <w:rsid w:val="003D2C57"/>
    <w:rsid w:val="003D2DB6"/>
    <w:rsid w:val="003D4820"/>
    <w:rsid w:val="003D484A"/>
    <w:rsid w:val="003D49BF"/>
    <w:rsid w:val="003D4D9C"/>
    <w:rsid w:val="003D5393"/>
    <w:rsid w:val="003D5467"/>
    <w:rsid w:val="003D5734"/>
    <w:rsid w:val="003D5EA9"/>
    <w:rsid w:val="003D61A4"/>
    <w:rsid w:val="003D66D8"/>
    <w:rsid w:val="003D6C6F"/>
    <w:rsid w:val="003D71B7"/>
    <w:rsid w:val="003D7517"/>
    <w:rsid w:val="003D7CA7"/>
    <w:rsid w:val="003E0BB2"/>
    <w:rsid w:val="003E101B"/>
    <w:rsid w:val="003E12FC"/>
    <w:rsid w:val="003E14E3"/>
    <w:rsid w:val="003E17F2"/>
    <w:rsid w:val="003E18E9"/>
    <w:rsid w:val="003E21C4"/>
    <w:rsid w:val="003E2237"/>
    <w:rsid w:val="003E2367"/>
    <w:rsid w:val="003E3094"/>
    <w:rsid w:val="003E34C0"/>
    <w:rsid w:val="003E3C7E"/>
    <w:rsid w:val="003E3EC9"/>
    <w:rsid w:val="003E3FA8"/>
    <w:rsid w:val="003E406B"/>
    <w:rsid w:val="003E4A65"/>
    <w:rsid w:val="003E4C5E"/>
    <w:rsid w:val="003E5198"/>
    <w:rsid w:val="003E558E"/>
    <w:rsid w:val="003E58B3"/>
    <w:rsid w:val="003E5F6A"/>
    <w:rsid w:val="003E69E9"/>
    <w:rsid w:val="003E6D55"/>
    <w:rsid w:val="003E7450"/>
    <w:rsid w:val="003E7DE8"/>
    <w:rsid w:val="003F03A9"/>
    <w:rsid w:val="003F0853"/>
    <w:rsid w:val="003F10D4"/>
    <w:rsid w:val="003F140C"/>
    <w:rsid w:val="003F19DE"/>
    <w:rsid w:val="003F2534"/>
    <w:rsid w:val="003F263D"/>
    <w:rsid w:val="003F2C18"/>
    <w:rsid w:val="003F2C2C"/>
    <w:rsid w:val="003F2E58"/>
    <w:rsid w:val="003F3323"/>
    <w:rsid w:val="003F346A"/>
    <w:rsid w:val="003F35BB"/>
    <w:rsid w:val="003F3A91"/>
    <w:rsid w:val="003F4323"/>
    <w:rsid w:val="003F466E"/>
    <w:rsid w:val="003F46D9"/>
    <w:rsid w:val="003F480B"/>
    <w:rsid w:val="003F4906"/>
    <w:rsid w:val="003F4C41"/>
    <w:rsid w:val="003F4F07"/>
    <w:rsid w:val="003F5130"/>
    <w:rsid w:val="003F5395"/>
    <w:rsid w:val="003F577B"/>
    <w:rsid w:val="003F5C06"/>
    <w:rsid w:val="003F68D5"/>
    <w:rsid w:val="003F6C21"/>
    <w:rsid w:val="003F6C47"/>
    <w:rsid w:val="003F7111"/>
    <w:rsid w:val="003F7882"/>
    <w:rsid w:val="003F7E37"/>
    <w:rsid w:val="003F7E6E"/>
    <w:rsid w:val="00401177"/>
    <w:rsid w:val="00401B34"/>
    <w:rsid w:val="00401D35"/>
    <w:rsid w:val="0040218A"/>
    <w:rsid w:val="00402436"/>
    <w:rsid w:val="00402859"/>
    <w:rsid w:val="00402C63"/>
    <w:rsid w:val="00403888"/>
    <w:rsid w:val="00403D13"/>
    <w:rsid w:val="004044B6"/>
    <w:rsid w:val="004049BD"/>
    <w:rsid w:val="00405A86"/>
    <w:rsid w:val="004062A5"/>
    <w:rsid w:val="00406304"/>
    <w:rsid w:val="004064A5"/>
    <w:rsid w:val="004066E1"/>
    <w:rsid w:val="00406B94"/>
    <w:rsid w:val="00406DF6"/>
    <w:rsid w:val="00406F09"/>
    <w:rsid w:val="00406FE9"/>
    <w:rsid w:val="0040757E"/>
    <w:rsid w:val="004077CD"/>
    <w:rsid w:val="00407EA7"/>
    <w:rsid w:val="00407FA9"/>
    <w:rsid w:val="00410116"/>
    <w:rsid w:val="004105CD"/>
    <w:rsid w:val="004108BE"/>
    <w:rsid w:val="00410F82"/>
    <w:rsid w:val="00411007"/>
    <w:rsid w:val="004110C5"/>
    <w:rsid w:val="0041113A"/>
    <w:rsid w:val="00411752"/>
    <w:rsid w:val="00411F34"/>
    <w:rsid w:val="0041213E"/>
    <w:rsid w:val="00412458"/>
    <w:rsid w:val="004127EC"/>
    <w:rsid w:val="004141EA"/>
    <w:rsid w:val="0041452F"/>
    <w:rsid w:val="004146CE"/>
    <w:rsid w:val="00414CEE"/>
    <w:rsid w:val="004150DB"/>
    <w:rsid w:val="0041539D"/>
    <w:rsid w:val="00415B26"/>
    <w:rsid w:val="00415C1B"/>
    <w:rsid w:val="00415C87"/>
    <w:rsid w:val="004160A9"/>
    <w:rsid w:val="0041653B"/>
    <w:rsid w:val="004165C5"/>
    <w:rsid w:val="00416699"/>
    <w:rsid w:val="004171FF"/>
    <w:rsid w:val="0041766A"/>
    <w:rsid w:val="0041793B"/>
    <w:rsid w:val="00417F60"/>
    <w:rsid w:val="004202DD"/>
    <w:rsid w:val="00420306"/>
    <w:rsid w:val="00420613"/>
    <w:rsid w:val="004206DA"/>
    <w:rsid w:val="00420FE3"/>
    <w:rsid w:val="00421018"/>
    <w:rsid w:val="004210EC"/>
    <w:rsid w:val="00421301"/>
    <w:rsid w:val="004215A4"/>
    <w:rsid w:val="00421AE2"/>
    <w:rsid w:val="00421CF3"/>
    <w:rsid w:val="00421E30"/>
    <w:rsid w:val="00421ED4"/>
    <w:rsid w:val="004223BA"/>
    <w:rsid w:val="004224CB"/>
    <w:rsid w:val="00422A39"/>
    <w:rsid w:val="00422D5B"/>
    <w:rsid w:val="00422DA3"/>
    <w:rsid w:val="00422E6D"/>
    <w:rsid w:val="004236FF"/>
    <w:rsid w:val="004240D6"/>
    <w:rsid w:val="00424459"/>
    <w:rsid w:val="00424F98"/>
    <w:rsid w:val="00425498"/>
    <w:rsid w:val="00425600"/>
    <w:rsid w:val="00425C27"/>
    <w:rsid w:val="00426125"/>
    <w:rsid w:val="00426201"/>
    <w:rsid w:val="00426377"/>
    <w:rsid w:val="00426499"/>
    <w:rsid w:val="0042671D"/>
    <w:rsid w:val="00426A99"/>
    <w:rsid w:val="00426CE1"/>
    <w:rsid w:val="00426E73"/>
    <w:rsid w:val="0042741F"/>
    <w:rsid w:val="00427483"/>
    <w:rsid w:val="00427A05"/>
    <w:rsid w:val="00427D1C"/>
    <w:rsid w:val="00430515"/>
    <w:rsid w:val="00430C90"/>
    <w:rsid w:val="00430D14"/>
    <w:rsid w:val="004310CA"/>
    <w:rsid w:val="00432023"/>
    <w:rsid w:val="004320A1"/>
    <w:rsid w:val="004325AE"/>
    <w:rsid w:val="00432777"/>
    <w:rsid w:val="00432F14"/>
    <w:rsid w:val="00433284"/>
    <w:rsid w:val="004337CD"/>
    <w:rsid w:val="00433A38"/>
    <w:rsid w:val="00433CBF"/>
    <w:rsid w:val="00433F44"/>
    <w:rsid w:val="00434000"/>
    <w:rsid w:val="004341E6"/>
    <w:rsid w:val="00434C1A"/>
    <w:rsid w:val="00434FF2"/>
    <w:rsid w:val="00435053"/>
    <w:rsid w:val="00435515"/>
    <w:rsid w:val="00435799"/>
    <w:rsid w:val="00435DEA"/>
    <w:rsid w:val="00435EBC"/>
    <w:rsid w:val="00436547"/>
    <w:rsid w:val="00436685"/>
    <w:rsid w:val="0043693B"/>
    <w:rsid w:val="00436DC0"/>
    <w:rsid w:val="00437226"/>
    <w:rsid w:val="004374E6"/>
    <w:rsid w:val="00437DBB"/>
    <w:rsid w:val="004401C3"/>
    <w:rsid w:val="0044069A"/>
    <w:rsid w:val="004407BB"/>
    <w:rsid w:val="004408DA"/>
    <w:rsid w:val="004409B7"/>
    <w:rsid w:val="00440C34"/>
    <w:rsid w:val="00440C94"/>
    <w:rsid w:val="00441375"/>
    <w:rsid w:val="00441F04"/>
    <w:rsid w:val="004420FC"/>
    <w:rsid w:val="0044230C"/>
    <w:rsid w:val="004425A3"/>
    <w:rsid w:val="00442C14"/>
    <w:rsid w:val="004430E1"/>
    <w:rsid w:val="00443680"/>
    <w:rsid w:val="00443771"/>
    <w:rsid w:val="00444064"/>
    <w:rsid w:val="00444067"/>
    <w:rsid w:val="00444285"/>
    <w:rsid w:val="004442E9"/>
    <w:rsid w:val="00444301"/>
    <w:rsid w:val="004458EA"/>
    <w:rsid w:val="00445C3B"/>
    <w:rsid w:val="00446252"/>
    <w:rsid w:val="004468DC"/>
    <w:rsid w:val="00446979"/>
    <w:rsid w:val="004470C6"/>
    <w:rsid w:val="00447165"/>
    <w:rsid w:val="0044728D"/>
    <w:rsid w:val="004473CE"/>
    <w:rsid w:val="004474AF"/>
    <w:rsid w:val="00447FFA"/>
    <w:rsid w:val="004509E3"/>
    <w:rsid w:val="004515D2"/>
    <w:rsid w:val="00451BC7"/>
    <w:rsid w:val="004526DF"/>
    <w:rsid w:val="00453410"/>
    <w:rsid w:val="00453A43"/>
    <w:rsid w:val="00453E3F"/>
    <w:rsid w:val="0045402E"/>
    <w:rsid w:val="00454854"/>
    <w:rsid w:val="004548F2"/>
    <w:rsid w:val="00454E60"/>
    <w:rsid w:val="00455741"/>
    <w:rsid w:val="0045632C"/>
    <w:rsid w:val="004569CD"/>
    <w:rsid w:val="00456B44"/>
    <w:rsid w:val="00456F79"/>
    <w:rsid w:val="0045791E"/>
    <w:rsid w:val="004579B9"/>
    <w:rsid w:val="004602D4"/>
    <w:rsid w:val="00460DEE"/>
    <w:rsid w:val="00460F4D"/>
    <w:rsid w:val="00462127"/>
    <w:rsid w:val="00462212"/>
    <w:rsid w:val="00462678"/>
    <w:rsid w:val="00462B3C"/>
    <w:rsid w:val="0046305D"/>
    <w:rsid w:val="00464083"/>
    <w:rsid w:val="00464204"/>
    <w:rsid w:val="004645F4"/>
    <w:rsid w:val="00464C4A"/>
    <w:rsid w:val="00464EE6"/>
    <w:rsid w:val="00465038"/>
    <w:rsid w:val="0046570A"/>
    <w:rsid w:val="004657E0"/>
    <w:rsid w:val="00465B35"/>
    <w:rsid w:val="00465C74"/>
    <w:rsid w:val="0046680B"/>
    <w:rsid w:val="00466EB8"/>
    <w:rsid w:val="00466EC7"/>
    <w:rsid w:val="004671E2"/>
    <w:rsid w:val="00467277"/>
    <w:rsid w:val="0047050B"/>
    <w:rsid w:val="0047056C"/>
    <w:rsid w:val="0047089E"/>
    <w:rsid w:val="00470D98"/>
    <w:rsid w:val="004711C7"/>
    <w:rsid w:val="004717F7"/>
    <w:rsid w:val="00471BB1"/>
    <w:rsid w:val="00472344"/>
    <w:rsid w:val="00472727"/>
    <w:rsid w:val="004728A1"/>
    <w:rsid w:val="00472F28"/>
    <w:rsid w:val="00473E62"/>
    <w:rsid w:val="004740A6"/>
    <w:rsid w:val="00474511"/>
    <w:rsid w:val="004746B7"/>
    <w:rsid w:val="00474BA1"/>
    <w:rsid w:val="00474E7D"/>
    <w:rsid w:val="0047512A"/>
    <w:rsid w:val="00475679"/>
    <w:rsid w:val="00475790"/>
    <w:rsid w:val="00475E1F"/>
    <w:rsid w:val="00475ED8"/>
    <w:rsid w:val="0047618A"/>
    <w:rsid w:val="00476D59"/>
    <w:rsid w:val="00476E69"/>
    <w:rsid w:val="00476EB5"/>
    <w:rsid w:val="004772DC"/>
    <w:rsid w:val="00477C1D"/>
    <w:rsid w:val="00480997"/>
    <w:rsid w:val="00480D57"/>
    <w:rsid w:val="00481221"/>
    <w:rsid w:val="0048195B"/>
    <w:rsid w:val="00481B55"/>
    <w:rsid w:val="00481EDC"/>
    <w:rsid w:val="004828CF"/>
    <w:rsid w:val="00482E85"/>
    <w:rsid w:val="0048353B"/>
    <w:rsid w:val="0048357A"/>
    <w:rsid w:val="00483EF8"/>
    <w:rsid w:val="004844D0"/>
    <w:rsid w:val="004846B3"/>
    <w:rsid w:val="004847AD"/>
    <w:rsid w:val="00484D64"/>
    <w:rsid w:val="00484F55"/>
    <w:rsid w:val="004852FB"/>
    <w:rsid w:val="004854B9"/>
    <w:rsid w:val="00485981"/>
    <w:rsid w:val="00485BDE"/>
    <w:rsid w:val="0048617F"/>
    <w:rsid w:val="00486279"/>
    <w:rsid w:val="004862A9"/>
    <w:rsid w:val="00486352"/>
    <w:rsid w:val="00486605"/>
    <w:rsid w:val="00486678"/>
    <w:rsid w:val="0048676B"/>
    <w:rsid w:val="004867E2"/>
    <w:rsid w:val="00486916"/>
    <w:rsid w:val="00486A23"/>
    <w:rsid w:val="00486D63"/>
    <w:rsid w:val="004872C0"/>
    <w:rsid w:val="0048767B"/>
    <w:rsid w:val="00487814"/>
    <w:rsid w:val="00487DE2"/>
    <w:rsid w:val="00487E58"/>
    <w:rsid w:val="004907D3"/>
    <w:rsid w:val="00490A44"/>
    <w:rsid w:val="00490AC5"/>
    <w:rsid w:val="004911CD"/>
    <w:rsid w:val="004921A7"/>
    <w:rsid w:val="00493085"/>
    <w:rsid w:val="0049312A"/>
    <w:rsid w:val="00493310"/>
    <w:rsid w:val="00493551"/>
    <w:rsid w:val="0049362B"/>
    <w:rsid w:val="004943C8"/>
    <w:rsid w:val="0049440E"/>
    <w:rsid w:val="004945A4"/>
    <w:rsid w:val="004958DC"/>
    <w:rsid w:val="00496297"/>
    <w:rsid w:val="004966FB"/>
    <w:rsid w:val="004967D4"/>
    <w:rsid w:val="00497337"/>
    <w:rsid w:val="00497494"/>
    <w:rsid w:val="0049788E"/>
    <w:rsid w:val="00497934"/>
    <w:rsid w:val="00497C6F"/>
    <w:rsid w:val="00497D14"/>
    <w:rsid w:val="00497D71"/>
    <w:rsid w:val="00497F1C"/>
    <w:rsid w:val="004A017A"/>
    <w:rsid w:val="004A0C21"/>
    <w:rsid w:val="004A0C89"/>
    <w:rsid w:val="004A13AA"/>
    <w:rsid w:val="004A176C"/>
    <w:rsid w:val="004A1D7D"/>
    <w:rsid w:val="004A22B1"/>
    <w:rsid w:val="004A2996"/>
    <w:rsid w:val="004A29F2"/>
    <w:rsid w:val="004A3055"/>
    <w:rsid w:val="004A3322"/>
    <w:rsid w:val="004A345D"/>
    <w:rsid w:val="004A363F"/>
    <w:rsid w:val="004A392D"/>
    <w:rsid w:val="004A3995"/>
    <w:rsid w:val="004A42B2"/>
    <w:rsid w:val="004A447F"/>
    <w:rsid w:val="004A4C58"/>
    <w:rsid w:val="004A5ABA"/>
    <w:rsid w:val="004A6125"/>
    <w:rsid w:val="004A65A4"/>
    <w:rsid w:val="004A6889"/>
    <w:rsid w:val="004A6CC3"/>
    <w:rsid w:val="004A6FB7"/>
    <w:rsid w:val="004A743A"/>
    <w:rsid w:val="004A757C"/>
    <w:rsid w:val="004A7584"/>
    <w:rsid w:val="004A7719"/>
    <w:rsid w:val="004A7847"/>
    <w:rsid w:val="004B0435"/>
    <w:rsid w:val="004B04A9"/>
    <w:rsid w:val="004B0676"/>
    <w:rsid w:val="004B0719"/>
    <w:rsid w:val="004B0896"/>
    <w:rsid w:val="004B1775"/>
    <w:rsid w:val="004B1D93"/>
    <w:rsid w:val="004B1D95"/>
    <w:rsid w:val="004B1FB7"/>
    <w:rsid w:val="004B203E"/>
    <w:rsid w:val="004B2544"/>
    <w:rsid w:val="004B2D27"/>
    <w:rsid w:val="004B2D92"/>
    <w:rsid w:val="004B3263"/>
    <w:rsid w:val="004B354F"/>
    <w:rsid w:val="004B3A65"/>
    <w:rsid w:val="004B3EFE"/>
    <w:rsid w:val="004B3F86"/>
    <w:rsid w:val="004B480E"/>
    <w:rsid w:val="004B4AA1"/>
    <w:rsid w:val="004B4DD0"/>
    <w:rsid w:val="004B4FD2"/>
    <w:rsid w:val="004B5382"/>
    <w:rsid w:val="004B5390"/>
    <w:rsid w:val="004B571B"/>
    <w:rsid w:val="004B5872"/>
    <w:rsid w:val="004B5BE7"/>
    <w:rsid w:val="004B5EB5"/>
    <w:rsid w:val="004B6085"/>
    <w:rsid w:val="004B6484"/>
    <w:rsid w:val="004B67F2"/>
    <w:rsid w:val="004B7069"/>
    <w:rsid w:val="004B756F"/>
    <w:rsid w:val="004B7715"/>
    <w:rsid w:val="004B7F6A"/>
    <w:rsid w:val="004C0016"/>
    <w:rsid w:val="004C032A"/>
    <w:rsid w:val="004C0522"/>
    <w:rsid w:val="004C0924"/>
    <w:rsid w:val="004C0CF1"/>
    <w:rsid w:val="004C0E46"/>
    <w:rsid w:val="004C0F67"/>
    <w:rsid w:val="004C21BE"/>
    <w:rsid w:val="004C247A"/>
    <w:rsid w:val="004C2B97"/>
    <w:rsid w:val="004C2C5D"/>
    <w:rsid w:val="004C2F8A"/>
    <w:rsid w:val="004C33E2"/>
    <w:rsid w:val="004C3EC1"/>
    <w:rsid w:val="004C42DA"/>
    <w:rsid w:val="004C4415"/>
    <w:rsid w:val="004C4B97"/>
    <w:rsid w:val="004C4BC1"/>
    <w:rsid w:val="004C5652"/>
    <w:rsid w:val="004C5A06"/>
    <w:rsid w:val="004C5C13"/>
    <w:rsid w:val="004C6575"/>
    <w:rsid w:val="004C668F"/>
    <w:rsid w:val="004C6F2C"/>
    <w:rsid w:val="004C723B"/>
    <w:rsid w:val="004C7B6A"/>
    <w:rsid w:val="004C7F93"/>
    <w:rsid w:val="004D06F9"/>
    <w:rsid w:val="004D08D8"/>
    <w:rsid w:val="004D0BF9"/>
    <w:rsid w:val="004D0E6C"/>
    <w:rsid w:val="004D1067"/>
    <w:rsid w:val="004D1214"/>
    <w:rsid w:val="004D169C"/>
    <w:rsid w:val="004D1790"/>
    <w:rsid w:val="004D243F"/>
    <w:rsid w:val="004D2902"/>
    <w:rsid w:val="004D29DA"/>
    <w:rsid w:val="004D29E0"/>
    <w:rsid w:val="004D2A28"/>
    <w:rsid w:val="004D2C9E"/>
    <w:rsid w:val="004D3643"/>
    <w:rsid w:val="004D36BA"/>
    <w:rsid w:val="004D3CCF"/>
    <w:rsid w:val="004D41EA"/>
    <w:rsid w:val="004D46E6"/>
    <w:rsid w:val="004D48D3"/>
    <w:rsid w:val="004D58A7"/>
    <w:rsid w:val="004D68F0"/>
    <w:rsid w:val="004D69EC"/>
    <w:rsid w:val="004D788F"/>
    <w:rsid w:val="004E009F"/>
    <w:rsid w:val="004E05BF"/>
    <w:rsid w:val="004E17C9"/>
    <w:rsid w:val="004E1B82"/>
    <w:rsid w:val="004E1C88"/>
    <w:rsid w:val="004E2246"/>
    <w:rsid w:val="004E266F"/>
    <w:rsid w:val="004E2A15"/>
    <w:rsid w:val="004E2CA8"/>
    <w:rsid w:val="004E2F6D"/>
    <w:rsid w:val="004E334C"/>
    <w:rsid w:val="004E342F"/>
    <w:rsid w:val="004E43C5"/>
    <w:rsid w:val="004E4B39"/>
    <w:rsid w:val="004E4BAA"/>
    <w:rsid w:val="004E4D28"/>
    <w:rsid w:val="004E4FCB"/>
    <w:rsid w:val="004E52B5"/>
    <w:rsid w:val="004E5750"/>
    <w:rsid w:val="004E579E"/>
    <w:rsid w:val="004E613E"/>
    <w:rsid w:val="004E6A9B"/>
    <w:rsid w:val="004E769C"/>
    <w:rsid w:val="004E7C95"/>
    <w:rsid w:val="004F07F0"/>
    <w:rsid w:val="004F07F7"/>
    <w:rsid w:val="004F0C7F"/>
    <w:rsid w:val="004F1358"/>
    <w:rsid w:val="004F137E"/>
    <w:rsid w:val="004F18D3"/>
    <w:rsid w:val="004F26DA"/>
    <w:rsid w:val="004F2A76"/>
    <w:rsid w:val="004F2D62"/>
    <w:rsid w:val="004F4DCC"/>
    <w:rsid w:val="004F512B"/>
    <w:rsid w:val="004F513B"/>
    <w:rsid w:val="004F5A3D"/>
    <w:rsid w:val="004F5DE6"/>
    <w:rsid w:val="004F626E"/>
    <w:rsid w:val="004F63F8"/>
    <w:rsid w:val="004F651F"/>
    <w:rsid w:val="004F6767"/>
    <w:rsid w:val="004F6B97"/>
    <w:rsid w:val="004F7690"/>
    <w:rsid w:val="004F7927"/>
    <w:rsid w:val="004F7DA1"/>
    <w:rsid w:val="0050010C"/>
    <w:rsid w:val="00500222"/>
    <w:rsid w:val="0050072E"/>
    <w:rsid w:val="00500D45"/>
    <w:rsid w:val="0050173D"/>
    <w:rsid w:val="00501A10"/>
    <w:rsid w:val="00501ACD"/>
    <w:rsid w:val="00501C47"/>
    <w:rsid w:val="00501D81"/>
    <w:rsid w:val="00501E31"/>
    <w:rsid w:val="00502184"/>
    <w:rsid w:val="005027B8"/>
    <w:rsid w:val="00502899"/>
    <w:rsid w:val="00502A8D"/>
    <w:rsid w:val="00502C24"/>
    <w:rsid w:val="00502CCF"/>
    <w:rsid w:val="00503814"/>
    <w:rsid w:val="005039D7"/>
    <w:rsid w:val="005045BE"/>
    <w:rsid w:val="00504804"/>
    <w:rsid w:val="00504CB2"/>
    <w:rsid w:val="0050501B"/>
    <w:rsid w:val="005051A5"/>
    <w:rsid w:val="00505560"/>
    <w:rsid w:val="005055BF"/>
    <w:rsid w:val="00505886"/>
    <w:rsid w:val="00505A26"/>
    <w:rsid w:val="00505A7F"/>
    <w:rsid w:val="00505DA5"/>
    <w:rsid w:val="00506E26"/>
    <w:rsid w:val="005075FA"/>
    <w:rsid w:val="005078F7"/>
    <w:rsid w:val="00507B50"/>
    <w:rsid w:val="00507E8F"/>
    <w:rsid w:val="00507FB7"/>
    <w:rsid w:val="005103B6"/>
    <w:rsid w:val="00510811"/>
    <w:rsid w:val="00510954"/>
    <w:rsid w:val="00511747"/>
    <w:rsid w:val="00511913"/>
    <w:rsid w:val="00511E48"/>
    <w:rsid w:val="005136CB"/>
    <w:rsid w:val="0051391A"/>
    <w:rsid w:val="00513B24"/>
    <w:rsid w:val="00513FD4"/>
    <w:rsid w:val="00514308"/>
    <w:rsid w:val="00514C78"/>
    <w:rsid w:val="00515108"/>
    <w:rsid w:val="00515E97"/>
    <w:rsid w:val="00516032"/>
    <w:rsid w:val="00516195"/>
    <w:rsid w:val="0051621D"/>
    <w:rsid w:val="0051669B"/>
    <w:rsid w:val="005168FC"/>
    <w:rsid w:val="00516C12"/>
    <w:rsid w:val="0051704A"/>
    <w:rsid w:val="0051789D"/>
    <w:rsid w:val="00520293"/>
    <w:rsid w:val="00520354"/>
    <w:rsid w:val="0052044A"/>
    <w:rsid w:val="0052073F"/>
    <w:rsid w:val="00520A1C"/>
    <w:rsid w:val="00521079"/>
    <w:rsid w:val="005210FF"/>
    <w:rsid w:val="00521394"/>
    <w:rsid w:val="005213AA"/>
    <w:rsid w:val="005215C2"/>
    <w:rsid w:val="005216B9"/>
    <w:rsid w:val="00521904"/>
    <w:rsid w:val="00521CEB"/>
    <w:rsid w:val="00522057"/>
    <w:rsid w:val="00522B92"/>
    <w:rsid w:val="00522C51"/>
    <w:rsid w:val="00522C7B"/>
    <w:rsid w:val="00522D13"/>
    <w:rsid w:val="00522D9E"/>
    <w:rsid w:val="005234B5"/>
    <w:rsid w:val="005234D8"/>
    <w:rsid w:val="00523502"/>
    <w:rsid w:val="00523B4B"/>
    <w:rsid w:val="00523CDA"/>
    <w:rsid w:val="00523D17"/>
    <w:rsid w:val="00523E9C"/>
    <w:rsid w:val="00523F08"/>
    <w:rsid w:val="005241B7"/>
    <w:rsid w:val="00524223"/>
    <w:rsid w:val="0052449E"/>
    <w:rsid w:val="00524F61"/>
    <w:rsid w:val="0052561F"/>
    <w:rsid w:val="0052577A"/>
    <w:rsid w:val="00525C62"/>
    <w:rsid w:val="00526DF8"/>
    <w:rsid w:val="00526F13"/>
    <w:rsid w:val="00526F55"/>
    <w:rsid w:val="00527C0D"/>
    <w:rsid w:val="0053002F"/>
    <w:rsid w:val="0053059C"/>
    <w:rsid w:val="00530638"/>
    <w:rsid w:val="00530D93"/>
    <w:rsid w:val="00531822"/>
    <w:rsid w:val="00531C33"/>
    <w:rsid w:val="005322E1"/>
    <w:rsid w:val="00532499"/>
    <w:rsid w:val="005336BF"/>
    <w:rsid w:val="005337BA"/>
    <w:rsid w:val="00533D3E"/>
    <w:rsid w:val="005341A6"/>
    <w:rsid w:val="00534560"/>
    <w:rsid w:val="0053499F"/>
    <w:rsid w:val="0053546D"/>
    <w:rsid w:val="005357BD"/>
    <w:rsid w:val="00535C58"/>
    <w:rsid w:val="00535CDF"/>
    <w:rsid w:val="00536048"/>
    <w:rsid w:val="00537BCC"/>
    <w:rsid w:val="00537D7C"/>
    <w:rsid w:val="00537FA0"/>
    <w:rsid w:val="005402AF"/>
    <w:rsid w:val="00540EC3"/>
    <w:rsid w:val="00540FBF"/>
    <w:rsid w:val="005413AB"/>
    <w:rsid w:val="00541581"/>
    <w:rsid w:val="00541899"/>
    <w:rsid w:val="00541917"/>
    <w:rsid w:val="00541923"/>
    <w:rsid w:val="00541DFE"/>
    <w:rsid w:val="00542118"/>
    <w:rsid w:val="005423FB"/>
    <w:rsid w:val="00542678"/>
    <w:rsid w:val="00542DC3"/>
    <w:rsid w:val="00542DC5"/>
    <w:rsid w:val="00542FCB"/>
    <w:rsid w:val="00543592"/>
    <w:rsid w:val="00543933"/>
    <w:rsid w:val="00543A77"/>
    <w:rsid w:val="00543DC2"/>
    <w:rsid w:val="00543DDD"/>
    <w:rsid w:val="00543FEF"/>
    <w:rsid w:val="00544011"/>
    <w:rsid w:val="00544A0F"/>
    <w:rsid w:val="00544B6C"/>
    <w:rsid w:val="00545E41"/>
    <w:rsid w:val="00546A99"/>
    <w:rsid w:val="00546FC2"/>
    <w:rsid w:val="00547D99"/>
    <w:rsid w:val="0055014D"/>
    <w:rsid w:val="00550BCB"/>
    <w:rsid w:val="00551360"/>
    <w:rsid w:val="005515A4"/>
    <w:rsid w:val="005524D4"/>
    <w:rsid w:val="00552648"/>
    <w:rsid w:val="0055272C"/>
    <w:rsid w:val="00552797"/>
    <w:rsid w:val="00552A15"/>
    <w:rsid w:val="00552AB6"/>
    <w:rsid w:val="005533B9"/>
    <w:rsid w:val="00553ED4"/>
    <w:rsid w:val="0055441F"/>
    <w:rsid w:val="00554531"/>
    <w:rsid w:val="00554FE2"/>
    <w:rsid w:val="0055522E"/>
    <w:rsid w:val="00555C61"/>
    <w:rsid w:val="00555E55"/>
    <w:rsid w:val="00556699"/>
    <w:rsid w:val="00560547"/>
    <w:rsid w:val="00560D08"/>
    <w:rsid w:val="00560D5F"/>
    <w:rsid w:val="00560EEE"/>
    <w:rsid w:val="005610C1"/>
    <w:rsid w:val="005611B7"/>
    <w:rsid w:val="005617B2"/>
    <w:rsid w:val="005617D3"/>
    <w:rsid w:val="00561A50"/>
    <w:rsid w:val="005627DF"/>
    <w:rsid w:val="00563071"/>
    <w:rsid w:val="00563148"/>
    <w:rsid w:val="0056337E"/>
    <w:rsid w:val="00563567"/>
    <w:rsid w:val="0056380F"/>
    <w:rsid w:val="00563C38"/>
    <w:rsid w:val="00563E81"/>
    <w:rsid w:val="00563F47"/>
    <w:rsid w:val="005647C7"/>
    <w:rsid w:val="00565054"/>
    <w:rsid w:val="00565E27"/>
    <w:rsid w:val="005660A5"/>
    <w:rsid w:val="005660D8"/>
    <w:rsid w:val="00566119"/>
    <w:rsid w:val="00566512"/>
    <w:rsid w:val="005666AB"/>
    <w:rsid w:val="0056792E"/>
    <w:rsid w:val="00567AAE"/>
    <w:rsid w:val="00567D06"/>
    <w:rsid w:val="00567E09"/>
    <w:rsid w:val="00567FB8"/>
    <w:rsid w:val="005700C9"/>
    <w:rsid w:val="005706CE"/>
    <w:rsid w:val="00570FB3"/>
    <w:rsid w:val="00571EE0"/>
    <w:rsid w:val="0057210B"/>
    <w:rsid w:val="00572244"/>
    <w:rsid w:val="00572725"/>
    <w:rsid w:val="00572858"/>
    <w:rsid w:val="00572933"/>
    <w:rsid w:val="00572B36"/>
    <w:rsid w:val="00572C39"/>
    <w:rsid w:val="00572D1F"/>
    <w:rsid w:val="00572EF8"/>
    <w:rsid w:val="0057359D"/>
    <w:rsid w:val="005737F7"/>
    <w:rsid w:val="0057385D"/>
    <w:rsid w:val="00573A1A"/>
    <w:rsid w:val="00573C53"/>
    <w:rsid w:val="0057411F"/>
    <w:rsid w:val="00575138"/>
    <w:rsid w:val="005751A1"/>
    <w:rsid w:val="005753D3"/>
    <w:rsid w:val="00575427"/>
    <w:rsid w:val="00575C38"/>
    <w:rsid w:val="00575FD4"/>
    <w:rsid w:val="00576288"/>
    <w:rsid w:val="00576577"/>
    <w:rsid w:val="00576F8F"/>
    <w:rsid w:val="0057722E"/>
    <w:rsid w:val="00577595"/>
    <w:rsid w:val="005777F4"/>
    <w:rsid w:val="00577B57"/>
    <w:rsid w:val="00577D9F"/>
    <w:rsid w:val="00577F7A"/>
    <w:rsid w:val="00577F8F"/>
    <w:rsid w:val="00580090"/>
    <w:rsid w:val="00580323"/>
    <w:rsid w:val="0058110C"/>
    <w:rsid w:val="005818FE"/>
    <w:rsid w:val="00581904"/>
    <w:rsid w:val="00582561"/>
    <w:rsid w:val="00582E60"/>
    <w:rsid w:val="00582EFF"/>
    <w:rsid w:val="005831FC"/>
    <w:rsid w:val="0058362C"/>
    <w:rsid w:val="0058371E"/>
    <w:rsid w:val="005840C1"/>
    <w:rsid w:val="005848AB"/>
    <w:rsid w:val="00584A7A"/>
    <w:rsid w:val="00584C2D"/>
    <w:rsid w:val="00584CE3"/>
    <w:rsid w:val="005851A6"/>
    <w:rsid w:val="0058556D"/>
    <w:rsid w:val="0058598A"/>
    <w:rsid w:val="00585A98"/>
    <w:rsid w:val="00585B92"/>
    <w:rsid w:val="00585D3C"/>
    <w:rsid w:val="005872ED"/>
    <w:rsid w:val="00587A14"/>
    <w:rsid w:val="00591B54"/>
    <w:rsid w:val="00591C69"/>
    <w:rsid w:val="005920CF"/>
    <w:rsid w:val="00592310"/>
    <w:rsid w:val="00593139"/>
    <w:rsid w:val="005936AC"/>
    <w:rsid w:val="00593944"/>
    <w:rsid w:val="005939A6"/>
    <w:rsid w:val="00593B7A"/>
    <w:rsid w:val="00593DCC"/>
    <w:rsid w:val="00594521"/>
    <w:rsid w:val="00594E3C"/>
    <w:rsid w:val="00594E63"/>
    <w:rsid w:val="00595E88"/>
    <w:rsid w:val="00595FD1"/>
    <w:rsid w:val="0059608F"/>
    <w:rsid w:val="00596253"/>
    <w:rsid w:val="005963AA"/>
    <w:rsid w:val="005972D3"/>
    <w:rsid w:val="00597600"/>
    <w:rsid w:val="0059776B"/>
    <w:rsid w:val="005978A0"/>
    <w:rsid w:val="005A12A1"/>
    <w:rsid w:val="005A1345"/>
    <w:rsid w:val="005A1C7E"/>
    <w:rsid w:val="005A1CCC"/>
    <w:rsid w:val="005A1FA8"/>
    <w:rsid w:val="005A24C3"/>
    <w:rsid w:val="005A28EF"/>
    <w:rsid w:val="005A32CA"/>
    <w:rsid w:val="005A3719"/>
    <w:rsid w:val="005A38A3"/>
    <w:rsid w:val="005A41BE"/>
    <w:rsid w:val="005A431B"/>
    <w:rsid w:val="005A4AA3"/>
    <w:rsid w:val="005A4C77"/>
    <w:rsid w:val="005A4D91"/>
    <w:rsid w:val="005A53E9"/>
    <w:rsid w:val="005A5862"/>
    <w:rsid w:val="005A5EE9"/>
    <w:rsid w:val="005A681C"/>
    <w:rsid w:val="005A7916"/>
    <w:rsid w:val="005A7BCA"/>
    <w:rsid w:val="005A7BF2"/>
    <w:rsid w:val="005A7F2A"/>
    <w:rsid w:val="005A7F83"/>
    <w:rsid w:val="005B0385"/>
    <w:rsid w:val="005B06B1"/>
    <w:rsid w:val="005B11A7"/>
    <w:rsid w:val="005B1652"/>
    <w:rsid w:val="005B1658"/>
    <w:rsid w:val="005B171A"/>
    <w:rsid w:val="005B177C"/>
    <w:rsid w:val="005B1D1F"/>
    <w:rsid w:val="005B25CF"/>
    <w:rsid w:val="005B27F9"/>
    <w:rsid w:val="005B338E"/>
    <w:rsid w:val="005B35FA"/>
    <w:rsid w:val="005B37E1"/>
    <w:rsid w:val="005B3863"/>
    <w:rsid w:val="005B38DA"/>
    <w:rsid w:val="005B3A0F"/>
    <w:rsid w:val="005B3B89"/>
    <w:rsid w:val="005B42C7"/>
    <w:rsid w:val="005B42FA"/>
    <w:rsid w:val="005B4566"/>
    <w:rsid w:val="005B504D"/>
    <w:rsid w:val="005B5091"/>
    <w:rsid w:val="005B5549"/>
    <w:rsid w:val="005B55A1"/>
    <w:rsid w:val="005B5F6E"/>
    <w:rsid w:val="005B5FA9"/>
    <w:rsid w:val="005B6054"/>
    <w:rsid w:val="005B61AE"/>
    <w:rsid w:val="005B6662"/>
    <w:rsid w:val="005B70DC"/>
    <w:rsid w:val="005B7A51"/>
    <w:rsid w:val="005B7F68"/>
    <w:rsid w:val="005C065F"/>
    <w:rsid w:val="005C0714"/>
    <w:rsid w:val="005C087D"/>
    <w:rsid w:val="005C1CB0"/>
    <w:rsid w:val="005C20F8"/>
    <w:rsid w:val="005C2209"/>
    <w:rsid w:val="005C22B3"/>
    <w:rsid w:val="005C28C3"/>
    <w:rsid w:val="005C3159"/>
    <w:rsid w:val="005C3178"/>
    <w:rsid w:val="005C333C"/>
    <w:rsid w:val="005C3C80"/>
    <w:rsid w:val="005C4104"/>
    <w:rsid w:val="005C45DD"/>
    <w:rsid w:val="005C4F35"/>
    <w:rsid w:val="005C4F37"/>
    <w:rsid w:val="005C50B9"/>
    <w:rsid w:val="005C5255"/>
    <w:rsid w:val="005C5BA2"/>
    <w:rsid w:val="005C5FBA"/>
    <w:rsid w:val="005C66A1"/>
    <w:rsid w:val="005C67BB"/>
    <w:rsid w:val="005C6A7C"/>
    <w:rsid w:val="005C701E"/>
    <w:rsid w:val="005C70F1"/>
    <w:rsid w:val="005C7374"/>
    <w:rsid w:val="005C73F1"/>
    <w:rsid w:val="005C7762"/>
    <w:rsid w:val="005C78C9"/>
    <w:rsid w:val="005D0862"/>
    <w:rsid w:val="005D114E"/>
    <w:rsid w:val="005D1233"/>
    <w:rsid w:val="005D1467"/>
    <w:rsid w:val="005D1D38"/>
    <w:rsid w:val="005D1E3F"/>
    <w:rsid w:val="005D1F2E"/>
    <w:rsid w:val="005D2274"/>
    <w:rsid w:val="005D2AE9"/>
    <w:rsid w:val="005D2FBA"/>
    <w:rsid w:val="005D33A9"/>
    <w:rsid w:val="005D3584"/>
    <w:rsid w:val="005D36BD"/>
    <w:rsid w:val="005D3DC2"/>
    <w:rsid w:val="005D4439"/>
    <w:rsid w:val="005D44A8"/>
    <w:rsid w:val="005D4DB9"/>
    <w:rsid w:val="005D5239"/>
    <w:rsid w:val="005D5A88"/>
    <w:rsid w:val="005D646C"/>
    <w:rsid w:val="005D73D3"/>
    <w:rsid w:val="005D7BFB"/>
    <w:rsid w:val="005E06C7"/>
    <w:rsid w:val="005E0765"/>
    <w:rsid w:val="005E0B69"/>
    <w:rsid w:val="005E0D6F"/>
    <w:rsid w:val="005E185D"/>
    <w:rsid w:val="005E1A1F"/>
    <w:rsid w:val="005E2265"/>
    <w:rsid w:val="005E24BE"/>
    <w:rsid w:val="005E26CF"/>
    <w:rsid w:val="005E28D1"/>
    <w:rsid w:val="005E2A03"/>
    <w:rsid w:val="005E2AD9"/>
    <w:rsid w:val="005E2B0A"/>
    <w:rsid w:val="005E318C"/>
    <w:rsid w:val="005E3466"/>
    <w:rsid w:val="005E3572"/>
    <w:rsid w:val="005E358C"/>
    <w:rsid w:val="005E35C7"/>
    <w:rsid w:val="005E381E"/>
    <w:rsid w:val="005E387D"/>
    <w:rsid w:val="005E3B6E"/>
    <w:rsid w:val="005E4599"/>
    <w:rsid w:val="005E4716"/>
    <w:rsid w:val="005E4C7C"/>
    <w:rsid w:val="005E4C83"/>
    <w:rsid w:val="005E4D99"/>
    <w:rsid w:val="005E4E98"/>
    <w:rsid w:val="005E512F"/>
    <w:rsid w:val="005E572C"/>
    <w:rsid w:val="005E5B2E"/>
    <w:rsid w:val="005E5CB5"/>
    <w:rsid w:val="005E5D82"/>
    <w:rsid w:val="005E5DDD"/>
    <w:rsid w:val="005E602A"/>
    <w:rsid w:val="005E6243"/>
    <w:rsid w:val="005E64B9"/>
    <w:rsid w:val="005E64D6"/>
    <w:rsid w:val="005E6507"/>
    <w:rsid w:val="005E65C8"/>
    <w:rsid w:val="005E6614"/>
    <w:rsid w:val="005E6AA4"/>
    <w:rsid w:val="005E6B44"/>
    <w:rsid w:val="005E6DF7"/>
    <w:rsid w:val="005E7068"/>
    <w:rsid w:val="005E7CD3"/>
    <w:rsid w:val="005F025C"/>
    <w:rsid w:val="005F0570"/>
    <w:rsid w:val="005F139D"/>
    <w:rsid w:val="005F1643"/>
    <w:rsid w:val="005F2013"/>
    <w:rsid w:val="005F21C0"/>
    <w:rsid w:val="005F22F2"/>
    <w:rsid w:val="005F260F"/>
    <w:rsid w:val="005F29CF"/>
    <w:rsid w:val="005F3B55"/>
    <w:rsid w:val="005F3ED6"/>
    <w:rsid w:val="005F440D"/>
    <w:rsid w:val="005F4A4B"/>
    <w:rsid w:val="005F516D"/>
    <w:rsid w:val="005F54F3"/>
    <w:rsid w:val="005F56AB"/>
    <w:rsid w:val="005F56ED"/>
    <w:rsid w:val="005F652B"/>
    <w:rsid w:val="005F65DE"/>
    <w:rsid w:val="005F6C88"/>
    <w:rsid w:val="005F6D54"/>
    <w:rsid w:val="005F7087"/>
    <w:rsid w:val="005F7302"/>
    <w:rsid w:val="005F7318"/>
    <w:rsid w:val="005F745E"/>
    <w:rsid w:val="005F7AB8"/>
    <w:rsid w:val="005F7B05"/>
    <w:rsid w:val="005F7D64"/>
    <w:rsid w:val="006006FA"/>
    <w:rsid w:val="006008A9"/>
    <w:rsid w:val="00600C44"/>
    <w:rsid w:val="006012E9"/>
    <w:rsid w:val="006016EC"/>
    <w:rsid w:val="00601B99"/>
    <w:rsid w:val="00601C38"/>
    <w:rsid w:val="00602200"/>
    <w:rsid w:val="00602B4B"/>
    <w:rsid w:val="00602B62"/>
    <w:rsid w:val="00602C0B"/>
    <w:rsid w:val="00602DB8"/>
    <w:rsid w:val="0060306C"/>
    <w:rsid w:val="0060582A"/>
    <w:rsid w:val="00605863"/>
    <w:rsid w:val="006059A4"/>
    <w:rsid w:val="00605AC6"/>
    <w:rsid w:val="0060608E"/>
    <w:rsid w:val="006065DE"/>
    <w:rsid w:val="0060752A"/>
    <w:rsid w:val="006077D3"/>
    <w:rsid w:val="00607887"/>
    <w:rsid w:val="00607E27"/>
    <w:rsid w:val="00610628"/>
    <w:rsid w:val="006107DB"/>
    <w:rsid w:val="00610EBA"/>
    <w:rsid w:val="0061147D"/>
    <w:rsid w:val="0061150A"/>
    <w:rsid w:val="006117DE"/>
    <w:rsid w:val="006117EB"/>
    <w:rsid w:val="006119E1"/>
    <w:rsid w:val="00611EBB"/>
    <w:rsid w:val="00612238"/>
    <w:rsid w:val="0061253A"/>
    <w:rsid w:val="006125D1"/>
    <w:rsid w:val="00612720"/>
    <w:rsid w:val="00613EF7"/>
    <w:rsid w:val="006143D3"/>
    <w:rsid w:val="00614816"/>
    <w:rsid w:val="006152E7"/>
    <w:rsid w:val="00615C36"/>
    <w:rsid w:val="00616715"/>
    <w:rsid w:val="006168F1"/>
    <w:rsid w:val="00616FDD"/>
    <w:rsid w:val="00617429"/>
    <w:rsid w:val="00617BDA"/>
    <w:rsid w:val="00617C0B"/>
    <w:rsid w:val="0062016C"/>
    <w:rsid w:val="006208E8"/>
    <w:rsid w:val="00620967"/>
    <w:rsid w:val="00620B00"/>
    <w:rsid w:val="006211AE"/>
    <w:rsid w:val="00621297"/>
    <w:rsid w:val="006219B7"/>
    <w:rsid w:val="006220CA"/>
    <w:rsid w:val="0062230A"/>
    <w:rsid w:val="006223EC"/>
    <w:rsid w:val="0062252F"/>
    <w:rsid w:val="00622FC0"/>
    <w:rsid w:val="0062301E"/>
    <w:rsid w:val="006231E8"/>
    <w:rsid w:val="0062330A"/>
    <w:rsid w:val="0062371E"/>
    <w:rsid w:val="00623770"/>
    <w:rsid w:val="00623909"/>
    <w:rsid w:val="00623A6B"/>
    <w:rsid w:val="00623FA1"/>
    <w:rsid w:val="00624196"/>
    <w:rsid w:val="006244DD"/>
    <w:rsid w:val="00624954"/>
    <w:rsid w:val="00624B6B"/>
    <w:rsid w:val="00624FD6"/>
    <w:rsid w:val="00625161"/>
    <w:rsid w:val="00625324"/>
    <w:rsid w:val="00625380"/>
    <w:rsid w:val="00625BC3"/>
    <w:rsid w:val="00625EEA"/>
    <w:rsid w:val="00625F44"/>
    <w:rsid w:val="00626352"/>
    <w:rsid w:val="00627219"/>
    <w:rsid w:val="00627C28"/>
    <w:rsid w:val="00627EB9"/>
    <w:rsid w:val="006301B0"/>
    <w:rsid w:val="0063056F"/>
    <w:rsid w:val="0063075F"/>
    <w:rsid w:val="006307BE"/>
    <w:rsid w:val="00630BB1"/>
    <w:rsid w:val="00630D9C"/>
    <w:rsid w:val="00630F99"/>
    <w:rsid w:val="00631319"/>
    <w:rsid w:val="0063162C"/>
    <w:rsid w:val="00631A50"/>
    <w:rsid w:val="00631A70"/>
    <w:rsid w:val="00631A83"/>
    <w:rsid w:val="00631E67"/>
    <w:rsid w:val="00631F24"/>
    <w:rsid w:val="00632081"/>
    <w:rsid w:val="006323CE"/>
    <w:rsid w:val="00632D59"/>
    <w:rsid w:val="00632E88"/>
    <w:rsid w:val="0063325D"/>
    <w:rsid w:val="006337CE"/>
    <w:rsid w:val="006347D5"/>
    <w:rsid w:val="00634A3E"/>
    <w:rsid w:val="00634B6A"/>
    <w:rsid w:val="00634E33"/>
    <w:rsid w:val="00634FA8"/>
    <w:rsid w:val="0063542D"/>
    <w:rsid w:val="00635808"/>
    <w:rsid w:val="00635FB6"/>
    <w:rsid w:val="00635FD0"/>
    <w:rsid w:val="006360A3"/>
    <w:rsid w:val="006367E6"/>
    <w:rsid w:val="00636870"/>
    <w:rsid w:val="00636C86"/>
    <w:rsid w:val="00636E2B"/>
    <w:rsid w:val="00636EAE"/>
    <w:rsid w:val="00637064"/>
    <w:rsid w:val="0063772A"/>
    <w:rsid w:val="006379D5"/>
    <w:rsid w:val="00637D77"/>
    <w:rsid w:val="0064028C"/>
    <w:rsid w:val="00640296"/>
    <w:rsid w:val="006404FD"/>
    <w:rsid w:val="00641292"/>
    <w:rsid w:val="006412CA"/>
    <w:rsid w:val="0064155B"/>
    <w:rsid w:val="00641B3A"/>
    <w:rsid w:val="0064270D"/>
    <w:rsid w:val="006428A5"/>
    <w:rsid w:val="00642A65"/>
    <w:rsid w:val="00642D25"/>
    <w:rsid w:val="00643993"/>
    <w:rsid w:val="0064420B"/>
    <w:rsid w:val="006444E4"/>
    <w:rsid w:val="0064465F"/>
    <w:rsid w:val="006448D5"/>
    <w:rsid w:val="00644C3A"/>
    <w:rsid w:val="0064614B"/>
    <w:rsid w:val="006462F5"/>
    <w:rsid w:val="00646993"/>
    <w:rsid w:val="00646FAF"/>
    <w:rsid w:val="00647144"/>
    <w:rsid w:val="0064730B"/>
    <w:rsid w:val="006474EF"/>
    <w:rsid w:val="0064753B"/>
    <w:rsid w:val="00650418"/>
    <w:rsid w:val="006505E7"/>
    <w:rsid w:val="00650D6B"/>
    <w:rsid w:val="00650D95"/>
    <w:rsid w:val="00651219"/>
    <w:rsid w:val="0065189C"/>
    <w:rsid w:val="00652036"/>
    <w:rsid w:val="00652269"/>
    <w:rsid w:val="006524C5"/>
    <w:rsid w:val="0065257B"/>
    <w:rsid w:val="00652FE0"/>
    <w:rsid w:val="0065378B"/>
    <w:rsid w:val="00653869"/>
    <w:rsid w:val="00653BDB"/>
    <w:rsid w:val="00653CC4"/>
    <w:rsid w:val="006540B8"/>
    <w:rsid w:val="0065449A"/>
    <w:rsid w:val="00654A27"/>
    <w:rsid w:val="00654BC6"/>
    <w:rsid w:val="00654E12"/>
    <w:rsid w:val="00654E6E"/>
    <w:rsid w:val="0065521D"/>
    <w:rsid w:val="00655724"/>
    <w:rsid w:val="00655728"/>
    <w:rsid w:val="00655A0E"/>
    <w:rsid w:val="00655A3B"/>
    <w:rsid w:val="00655CD8"/>
    <w:rsid w:val="006561A0"/>
    <w:rsid w:val="006563DA"/>
    <w:rsid w:val="0065650B"/>
    <w:rsid w:val="0065672F"/>
    <w:rsid w:val="00657BC6"/>
    <w:rsid w:val="00657DE4"/>
    <w:rsid w:val="006602D9"/>
    <w:rsid w:val="00660576"/>
    <w:rsid w:val="006605E6"/>
    <w:rsid w:val="00660938"/>
    <w:rsid w:val="006610BE"/>
    <w:rsid w:val="006611FB"/>
    <w:rsid w:val="00661B42"/>
    <w:rsid w:val="00662019"/>
    <w:rsid w:val="006621BE"/>
    <w:rsid w:val="00662567"/>
    <w:rsid w:val="006626B8"/>
    <w:rsid w:val="006630AE"/>
    <w:rsid w:val="006632E9"/>
    <w:rsid w:val="00663837"/>
    <w:rsid w:val="00663AC8"/>
    <w:rsid w:val="00663B27"/>
    <w:rsid w:val="00664304"/>
    <w:rsid w:val="00664407"/>
    <w:rsid w:val="006650AB"/>
    <w:rsid w:val="006651A8"/>
    <w:rsid w:val="006651D1"/>
    <w:rsid w:val="006652B1"/>
    <w:rsid w:val="00665507"/>
    <w:rsid w:val="00665585"/>
    <w:rsid w:val="0066587D"/>
    <w:rsid w:val="00665B53"/>
    <w:rsid w:val="00665B99"/>
    <w:rsid w:val="00665E13"/>
    <w:rsid w:val="00666056"/>
    <w:rsid w:val="006663D2"/>
    <w:rsid w:val="006665E7"/>
    <w:rsid w:val="006667C5"/>
    <w:rsid w:val="00666852"/>
    <w:rsid w:val="00666A31"/>
    <w:rsid w:val="00667263"/>
    <w:rsid w:val="00667499"/>
    <w:rsid w:val="00667CEF"/>
    <w:rsid w:val="00667F15"/>
    <w:rsid w:val="00670658"/>
    <w:rsid w:val="00670ADD"/>
    <w:rsid w:val="00670B10"/>
    <w:rsid w:val="0067120C"/>
    <w:rsid w:val="00671532"/>
    <w:rsid w:val="0067162F"/>
    <w:rsid w:val="00671DBC"/>
    <w:rsid w:val="006721BC"/>
    <w:rsid w:val="00672AE0"/>
    <w:rsid w:val="00673255"/>
    <w:rsid w:val="00673B31"/>
    <w:rsid w:val="00673D39"/>
    <w:rsid w:val="006747BE"/>
    <w:rsid w:val="0067497B"/>
    <w:rsid w:val="00674AE2"/>
    <w:rsid w:val="0067516C"/>
    <w:rsid w:val="006753C3"/>
    <w:rsid w:val="00675F86"/>
    <w:rsid w:val="00676B07"/>
    <w:rsid w:val="00676C22"/>
    <w:rsid w:val="00677817"/>
    <w:rsid w:val="00677F7D"/>
    <w:rsid w:val="0068036E"/>
    <w:rsid w:val="0068150F"/>
    <w:rsid w:val="006815D1"/>
    <w:rsid w:val="00681B45"/>
    <w:rsid w:val="0068218F"/>
    <w:rsid w:val="0068221D"/>
    <w:rsid w:val="0068222F"/>
    <w:rsid w:val="0068232C"/>
    <w:rsid w:val="00682538"/>
    <w:rsid w:val="006827D2"/>
    <w:rsid w:val="00682839"/>
    <w:rsid w:val="00682ED9"/>
    <w:rsid w:val="00683267"/>
    <w:rsid w:val="006838D3"/>
    <w:rsid w:val="0068408D"/>
    <w:rsid w:val="00684472"/>
    <w:rsid w:val="006845A9"/>
    <w:rsid w:val="0068499B"/>
    <w:rsid w:val="006854FB"/>
    <w:rsid w:val="00685C3C"/>
    <w:rsid w:val="00686BDB"/>
    <w:rsid w:val="00687332"/>
    <w:rsid w:val="00687949"/>
    <w:rsid w:val="006879A2"/>
    <w:rsid w:val="00687B1E"/>
    <w:rsid w:val="006902EA"/>
    <w:rsid w:val="006909BE"/>
    <w:rsid w:val="0069155D"/>
    <w:rsid w:val="00691A31"/>
    <w:rsid w:val="00691D11"/>
    <w:rsid w:val="00691EA6"/>
    <w:rsid w:val="00691EE9"/>
    <w:rsid w:val="00691F4F"/>
    <w:rsid w:val="00691FD9"/>
    <w:rsid w:val="00692464"/>
    <w:rsid w:val="0069246D"/>
    <w:rsid w:val="006929A9"/>
    <w:rsid w:val="00692E5E"/>
    <w:rsid w:val="006934AE"/>
    <w:rsid w:val="00693758"/>
    <w:rsid w:val="00693761"/>
    <w:rsid w:val="0069393A"/>
    <w:rsid w:val="00693DD7"/>
    <w:rsid w:val="006940BC"/>
    <w:rsid w:val="00694528"/>
    <w:rsid w:val="006945F7"/>
    <w:rsid w:val="00695310"/>
    <w:rsid w:val="006953BD"/>
    <w:rsid w:val="006955EC"/>
    <w:rsid w:val="00695CE6"/>
    <w:rsid w:val="0069619B"/>
    <w:rsid w:val="00696319"/>
    <w:rsid w:val="00696B66"/>
    <w:rsid w:val="00696C39"/>
    <w:rsid w:val="00696DF4"/>
    <w:rsid w:val="00696ECC"/>
    <w:rsid w:val="00696F4B"/>
    <w:rsid w:val="006979D0"/>
    <w:rsid w:val="006A090B"/>
    <w:rsid w:val="006A1166"/>
    <w:rsid w:val="006A1686"/>
    <w:rsid w:val="006A1E0B"/>
    <w:rsid w:val="006A221F"/>
    <w:rsid w:val="006A27B8"/>
    <w:rsid w:val="006A2CAE"/>
    <w:rsid w:val="006A3131"/>
    <w:rsid w:val="006A36B9"/>
    <w:rsid w:val="006A39C9"/>
    <w:rsid w:val="006A3FBC"/>
    <w:rsid w:val="006A4AA9"/>
    <w:rsid w:val="006A4B2D"/>
    <w:rsid w:val="006A4C1F"/>
    <w:rsid w:val="006A534D"/>
    <w:rsid w:val="006A5595"/>
    <w:rsid w:val="006A562C"/>
    <w:rsid w:val="006A563E"/>
    <w:rsid w:val="006A58FE"/>
    <w:rsid w:val="006A5A7D"/>
    <w:rsid w:val="006A5EAD"/>
    <w:rsid w:val="006A6D1E"/>
    <w:rsid w:val="006A72AF"/>
    <w:rsid w:val="006A7D63"/>
    <w:rsid w:val="006B01FC"/>
    <w:rsid w:val="006B0BEF"/>
    <w:rsid w:val="006B0DD2"/>
    <w:rsid w:val="006B114E"/>
    <w:rsid w:val="006B1169"/>
    <w:rsid w:val="006B1296"/>
    <w:rsid w:val="006B139D"/>
    <w:rsid w:val="006B18F0"/>
    <w:rsid w:val="006B1D2C"/>
    <w:rsid w:val="006B1E93"/>
    <w:rsid w:val="006B1EF9"/>
    <w:rsid w:val="006B2249"/>
    <w:rsid w:val="006B22E8"/>
    <w:rsid w:val="006B249B"/>
    <w:rsid w:val="006B24F8"/>
    <w:rsid w:val="006B26DD"/>
    <w:rsid w:val="006B2714"/>
    <w:rsid w:val="006B27C4"/>
    <w:rsid w:val="006B28B5"/>
    <w:rsid w:val="006B2F92"/>
    <w:rsid w:val="006B3806"/>
    <w:rsid w:val="006B3E08"/>
    <w:rsid w:val="006B433E"/>
    <w:rsid w:val="006B499E"/>
    <w:rsid w:val="006B4B1F"/>
    <w:rsid w:val="006B4E2D"/>
    <w:rsid w:val="006B5126"/>
    <w:rsid w:val="006B5361"/>
    <w:rsid w:val="006B567D"/>
    <w:rsid w:val="006B59C8"/>
    <w:rsid w:val="006B6E9A"/>
    <w:rsid w:val="006B6FEB"/>
    <w:rsid w:val="006B7036"/>
    <w:rsid w:val="006B70B1"/>
    <w:rsid w:val="006B7328"/>
    <w:rsid w:val="006B7994"/>
    <w:rsid w:val="006B7AB7"/>
    <w:rsid w:val="006B7E33"/>
    <w:rsid w:val="006C03EE"/>
    <w:rsid w:val="006C046F"/>
    <w:rsid w:val="006C07A2"/>
    <w:rsid w:val="006C0BF6"/>
    <w:rsid w:val="006C0FEE"/>
    <w:rsid w:val="006C149D"/>
    <w:rsid w:val="006C1990"/>
    <w:rsid w:val="006C1BC1"/>
    <w:rsid w:val="006C1CFF"/>
    <w:rsid w:val="006C1F23"/>
    <w:rsid w:val="006C2402"/>
    <w:rsid w:val="006C342A"/>
    <w:rsid w:val="006C3521"/>
    <w:rsid w:val="006C3A08"/>
    <w:rsid w:val="006C3EF0"/>
    <w:rsid w:val="006C4C5F"/>
    <w:rsid w:val="006C5084"/>
    <w:rsid w:val="006C5183"/>
    <w:rsid w:val="006C54B0"/>
    <w:rsid w:val="006C5738"/>
    <w:rsid w:val="006C5C97"/>
    <w:rsid w:val="006C5E58"/>
    <w:rsid w:val="006C633A"/>
    <w:rsid w:val="006C6469"/>
    <w:rsid w:val="006C6B02"/>
    <w:rsid w:val="006C7003"/>
    <w:rsid w:val="006C73F9"/>
    <w:rsid w:val="006D00B4"/>
    <w:rsid w:val="006D0192"/>
    <w:rsid w:val="006D0430"/>
    <w:rsid w:val="006D0C8E"/>
    <w:rsid w:val="006D1A08"/>
    <w:rsid w:val="006D1C85"/>
    <w:rsid w:val="006D1D19"/>
    <w:rsid w:val="006D1F1E"/>
    <w:rsid w:val="006D2B29"/>
    <w:rsid w:val="006D2C0A"/>
    <w:rsid w:val="006D2E33"/>
    <w:rsid w:val="006D30B1"/>
    <w:rsid w:val="006D34E4"/>
    <w:rsid w:val="006D35E3"/>
    <w:rsid w:val="006D388C"/>
    <w:rsid w:val="006D3A00"/>
    <w:rsid w:val="006D3B81"/>
    <w:rsid w:val="006D3C8D"/>
    <w:rsid w:val="006D42EA"/>
    <w:rsid w:val="006D44BE"/>
    <w:rsid w:val="006D4F1C"/>
    <w:rsid w:val="006D4F49"/>
    <w:rsid w:val="006D519E"/>
    <w:rsid w:val="006D55EE"/>
    <w:rsid w:val="006D5CCF"/>
    <w:rsid w:val="006D61D5"/>
    <w:rsid w:val="006D67D3"/>
    <w:rsid w:val="006D6901"/>
    <w:rsid w:val="006D6F09"/>
    <w:rsid w:val="006D7085"/>
    <w:rsid w:val="006D7212"/>
    <w:rsid w:val="006D72C3"/>
    <w:rsid w:val="006D734D"/>
    <w:rsid w:val="006D739E"/>
    <w:rsid w:val="006D7837"/>
    <w:rsid w:val="006D7919"/>
    <w:rsid w:val="006D7BFB"/>
    <w:rsid w:val="006D7F93"/>
    <w:rsid w:val="006E01C8"/>
    <w:rsid w:val="006E0593"/>
    <w:rsid w:val="006E059E"/>
    <w:rsid w:val="006E1824"/>
    <w:rsid w:val="006E1887"/>
    <w:rsid w:val="006E204D"/>
    <w:rsid w:val="006E2623"/>
    <w:rsid w:val="006E2DE9"/>
    <w:rsid w:val="006E2E35"/>
    <w:rsid w:val="006E32B6"/>
    <w:rsid w:val="006E3E93"/>
    <w:rsid w:val="006E41A2"/>
    <w:rsid w:val="006E469D"/>
    <w:rsid w:val="006E490D"/>
    <w:rsid w:val="006E5883"/>
    <w:rsid w:val="006E5E78"/>
    <w:rsid w:val="006E5F3C"/>
    <w:rsid w:val="006E6123"/>
    <w:rsid w:val="006E6634"/>
    <w:rsid w:val="006E6DCF"/>
    <w:rsid w:val="006E73F2"/>
    <w:rsid w:val="006E7A6A"/>
    <w:rsid w:val="006E7CB7"/>
    <w:rsid w:val="006F0852"/>
    <w:rsid w:val="006F0968"/>
    <w:rsid w:val="006F0A53"/>
    <w:rsid w:val="006F0C13"/>
    <w:rsid w:val="006F0FD7"/>
    <w:rsid w:val="006F1328"/>
    <w:rsid w:val="006F23C0"/>
    <w:rsid w:val="006F25CA"/>
    <w:rsid w:val="006F2B1D"/>
    <w:rsid w:val="006F2E70"/>
    <w:rsid w:val="006F2F12"/>
    <w:rsid w:val="006F3870"/>
    <w:rsid w:val="006F3978"/>
    <w:rsid w:val="006F3BFB"/>
    <w:rsid w:val="006F4296"/>
    <w:rsid w:val="006F44AF"/>
    <w:rsid w:val="006F4AF4"/>
    <w:rsid w:val="006F4AFB"/>
    <w:rsid w:val="006F52F4"/>
    <w:rsid w:val="006F54E2"/>
    <w:rsid w:val="006F60D1"/>
    <w:rsid w:val="006F617E"/>
    <w:rsid w:val="006F6A53"/>
    <w:rsid w:val="006F7017"/>
    <w:rsid w:val="006F71E1"/>
    <w:rsid w:val="006F72C1"/>
    <w:rsid w:val="00700774"/>
    <w:rsid w:val="00700952"/>
    <w:rsid w:val="00700CE9"/>
    <w:rsid w:val="00701641"/>
    <w:rsid w:val="00701AD0"/>
    <w:rsid w:val="00701B0D"/>
    <w:rsid w:val="00701B66"/>
    <w:rsid w:val="00701FD1"/>
    <w:rsid w:val="00702088"/>
    <w:rsid w:val="007022AA"/>
    <w:rsid w:val="0070297C"/>
    <w:rsid w:val="00702EC3"/>
    <w:rsid w:val="007030BE"/>
    <w:rsid w:val="007031C5"/>
    <w:rsid w:val="00703ABA"/>
    <w:rsid w:val="007043DC"/>
    <w:rsid w:val="0070459E"/>
    <w:rsid w:val="00704936"/>
    <w:rsid w:val="00704FBF"/>
    <w:rsid w:val="007053F1"/>
    <w:rsid w:val="00705462"/>
    <w:rsid w:val="007058E6"/>
    <w:rsid w:val="00705F95"/>
    <w:rsid w:val="007062A9"/>
    <w:rsid w:val="0070666B"/>
    <w:rsid w:val="0070682A"/>
    <w:rsid w:val="007068B6"/>
    <w:rsid w:val="00706A25"/>
    <w:rsid w:val="00706C01"/>
    <w:rsid w:val="00706C65"/>
    <w:rsid w:val="00706FBF"/>
    <w:rsid w:val="007071BA"/>
    <w:rsid w:val="00707503"/>
    <w:rsid w:val="007079B3"/>
    <w:rsid w:val="00707EDB"/>
    <w:rsid w:val="00710AD3"/>
    <w:rsid w:val="007113BD"/>
    <w:rsid w:val="007118D9"/>
    <w:rsid w:val="007118FC"/>
    <w:rsid w:val="00711B9F"/>
    <w:rsid w:val="00711D9D"/>
    <w:rsid w:val="00711EDD"/>
    <w:rsid w:val="00712182"/>
    <w:rsid w:val="007130A5"/>
    <w:rsid w:val="007132A4"/>
    <w:rsid w:val="00713DDA"/>
    <w:rsid w:val="00713DFE"/>
    <w:rsid w:val="00713E19"/>
    <w:rsid w:val="007144B3"/>
    <w:rsid w:val="007147F5"/>
    <w:rsid w:val="00715486"/>
    <w:rsid w:val="007158BE"/>
    <w:rsid w:val="007159F9"/>
    <w:rsid w:val="00715C24"/>
    <w:rsid w:val="00715ECD"/>
    <w:rsid w:val="007169EC"/>
    <w:rsid w:val="00716B3B"/>
    <w:rsid w:val="00716B61"/>
    <w:rsid w:val="007178F8"/>
    <w:rsid w:val="007179F0"/>
    <w:rsid w:val="00720062"/>
    <w:rsid w:val="007204AE"/>
    <w:rsid w:val="00720A76"/>
    <w:rsid w:val="00720FCB"/>
    <w:rsid w:val="00720FD1"/>
    <w:rsid w:val="0072119B"/>
    <w:rsid w:val="00721523"/>
    <w:rsid w:val="00721625"/>
    <w:rsid w:val="007216AF"/>
    <w:rsid w:val="00721838"/>
    <w:rsid w:val="0072185A"/>
    <w:rsid w:val="007218F4"/>
    <w:rsid w:val="00721A5B"/>
    <w:rsid w:val="00721E25"/>
    <w:rsid w:val="00722269"/>
    <w:rsid w:val="00722A65"/>
    <w:rsid w:val="00722B68"/>
    <w:rsid w:val="007235EF"/>
    <w:rsid w:val="007246C9"/>
    <w:rsid w:val="00724C34"/>
    <w:rsid w:val="007252C2"/>
    <w:rsid w:val="00725698"/>
    <w:rsid w:val="00726493"/>
    <w:rsid w:val="00726B72"/>
    <w:rsid w:val="00727033"/>
    <w:rsid w:val="007271F6"/>
    <w:rsid w:val="007274E7"/>
    <w:rsid w:val="007275E4"/>
    <w:rsid w:val="00727621"/>
    <w:rsid w:val="00727770"/>
    <w:rsid w:val="00727AF9"/>
    <w:rsid w:val="00730055"/>
    <w:rsid w:val="007300CD"/>
    <w:rsid w:val="00730441"/>
    <w:rsid w:val="00730689"/>
    <w:rsid w:val="00730821"/>
    <w:rsid w:val="00730CDA"/>
    <w:rsid w:val="00730E21"/>
    <w:rsid w:val="007314A4"/>
    <w:rsid w:val="007315E5"/>
    <w:rsid w:val="007316A1"/>
    <w:rsid w:val="007320A7"/>
    <w:rsid w:val="0073223D"/>
    <w:rsid w:val="007323CA"/>
    <w:rsid w:val="007327D5"/>
    <w:rsid w:val="00732DE3"/>
    <w:rsid w:val="0073371D"/>
    <w:rsid w:val="007339BD"/>
    <w:rsid w:val="0073482F"/>
    <w:rsid w:val="007349F0"/>
    <w:rsid w:val="0073559F"/>
    <w:rsid w:val="00735CCC"/>
    <w:rsid w:val="00736251"/>
    <w:rsid w:val="00736B4D"/>
    <w:rsid w:val="00736DBA"/>
    <w:rsid w:val="0073729F"/>
    <w:rsid w:val="007377F1"/>
    <w:rsid w:val="007400A8"/>
    <w:rsid w:val="00740E16"/>
    <w:rsid w:val="00741185"/>
    <w:rsid w:val="00741460"/>
    <w:rsid w:val="007414DD"/>
    <w:rsid w:val="007417D0"/>
    <w:rsid w:val="00741B6E"/>
    <w:rsid w:val="00741D50"/>
    <w:rsid w:val="00741D68"/>
    <w:rsid w:val="0074205F"/>
    <w:rsid w:val="00742268"/>
    <w:rsid w:val="00742432"/>
    <w:rsid w:val="00742595"/>
    <w:rsid w:val="0074262C"/>
    <w:rsid w:val="00743186"/>
    <w:rsid w:val="0074332C"/>
    <w:rsid w:val="0074358E"/>
    <w:rsid w:val="00743CC6"/>
    <w:rsid w:val="00743EC5"/>
    <w:rsid w:val="00743F79"/>
    <w:rsid w:val="0074551A"/>
    <w:rsid w:val="00745D31"/>
    <w:rsid w:val="0074609E"/>
    <w:rsid w:val="007460D2"/>
    <w:rsid w:val="00746265"/>
    <w:rsid w:val="007462CC"/>
    <w:rsid w:val="007463A1"/>
    <w:rsid w:val="00746A23"/>
    <w:rsid w:val="00746C80"/>
    <w:rsid w:val="00746DD5"/>
    <w:rsid w:val="00746E77"/>
    <w:rsid w:val="00746EF5"/>
    <w:rsid w:val="0074757A"/>
    <w:rsid w:val="0074763F"/>
    <w:rsid w:val="00747659"/>
    <w:rsid w:val="00747B9A"/>
    <w:rsid w:val="00747BF9"/>
    <w:rsid w:val="007505D8"/>
    <w:rsid w:val="007512FF"/>
    <w:rsid w:val="00751D24"/>
    <w:rsid w:val="007521F3"/>
    <w:rsid w:val="0075227B"/>
    <w:rsid w:val="00752649"/>
    <w:rsid w:val="007527D9"/>
    <w:rsid w:val="00752927"/>
    <w:rsid w:val="007530D3"/>
    <w:rsid w:val="0075346F"/>
    <w:rsid w:val="0075383D"/>
    <w:rsid w:val="00754030"/>
    <w:rsid w:val="007543FC"/>
    <w:rsid w:val="007547C4"/>
    <w:rsid w:val="00754A32"/>
    <w:rsid w:val="00754B21"/>
    <w:rsid w:val="0075522A"/>
    <w:rsid w:val="00755866"/>
    <w:rsid w:val="0075595A"/>
    <w:rsid w:val="00755A88"/>
    <w:rsid w:val="00755D2A"/>
    <w:rsid w:val="00755F0F"/>
    <w:rsid w:val="00755FCC"/>
    <w:rsid w:val="00756162"/>
    <w:rsid w:val="007567D8"/>
    <w:rsid w:val="00756A31"/>
    <w:rsid w:val="00756FF4"/>
    <w:rsid w:val="00757354"/>
    <w:rsid w:val="007576E6"/>
    <w:rsid w:val="00757BDF"/>
    <w:rsid w:val="00757D7F"/>
    <w:rsid w:val="007600B3"/>
    <w:rsid w:val="00760730"/>
    <w:rsid w:val="00760C96"/>
    <w:rsid w:val="00760DF6"/>
    <w:rsid w:val="0076102A"/>
    <w:rsid w:val="00761091"/>
    <w:rsid w:val="00761B39"/>
    <w:rsid w:val="00761B68"/>
    <w:rsid w:val="00761C3F"/>
    <w:rsid w:val="00761CCB"/>
    <w:rsid w:val="00761CEC"/>
    <w:rsid w:val="00762406"/>
    <w:rsid w:val="00762426"/>
    <w:rsid w:val="00762B63"/>
    <w:rsid w:val="00762F24"/>
    <w:rsid w:val="007636B4"/>
    <w:rsid w:val="007637D9"/>
    <w:rsid w:val="0076395C"/>
    <w:rsid w:val="00763B5A"/>
    <w:rsid w:val="00763E7C"/>
    <w:rsid w:val="0076489E"/>
    <w:rsid w:val="00764A32"/>
    <w:rsid w:val="0076501C"/>
    <w:rsid w:val="00765316"/>
    <w:rsid w:val="00765D32"/>
    <w:rsid w:val="007664F7"/>
    <w:rsid w:val="0076691E"/>
    <w:rsid w:val="007677AE"/>
    <w:rsid w:val="00767DA9"/>
    <w:rsid w:val="007700B3"/>
    <w:rsid w:val="00770470"/>
    <w:rsid w:val="007704C3"/>
    <w:rsid w:val="00770CFF"/>
    <w:rsid w:val="00771080"/>
    <w:rsid w:val="00771B1E"/>
    <w:rsid w:val="00771CFE"/>
    <w:rsid w:val="00772418"/>
    <w:rsid w:val="00772538"/>
    <w:rsid w:val="0077266E"/>
    <w:rsid w:val="00772AAF"/>
    <w:rsid w:val="00772BD4"/>
    <w:rsid w:val="00773140"/>
    <w:rsid w:val="007732F4"/>
    <w:rsid w:val="0077355A"/>
    <w:rsid w:val="0077372F"/>
    <w:rsid w:val="007737C3"/>
    <w:rsid w:val="0077386E"/>
    <w:rsid w:val="00773AFB"/>
    <w:rsid w:val="00773B88"/>
    <w:rsid w:val="00773BB8"/>
    <w:rsid w:val="007748CB"/>
    <w:rsid w:val="00775463"/>
    <w:rsid w:val="00775E28"/>
    <w:rsid w:val="00775FF8"/>
    <w:rsid w:val="00776041"/>
    <w:rsid w:val="00776F45"/>
    <w:rsid w:val="0077705D"/>
    <w:rsid w:val="007779CD"/>
    <w:rsid w:val="007779FD"/>
    <w:rsid w:val="0078093E"/>
    <w:rsid w:val="00780AF3"/>
    <w:rsid w:val="00780E64"/>
    <w:rsid w:val="0078138D"/>
    <w:rsid w:val="007816AB"/>
    <w:rsid w:val="007819CD"/>
    <w:rsid w:val="00781A5A"/>
    <w:rsid w:val="00781BF5"/>
    <w:rsid w:val="00782261"/>
    <w:rsid w:val="00782472"/>
    <w:rsid w:val="00782506"/>
    <w:rsid w:val="00782736"/>
    <w:rsid w:val="00782977"/>
    <w:rsid w:val="00782B96"/>
    <w:rsid w:val="00782D36"/>
    <w:rsid w:val="00782D8D"/>
    <w:rsid w:val="007832BD"/>
    <w:rsid w:val="007838A9"/>
    <w:rsid w:val="00783B36"/>
    <w:rsid w:val="00783F0E"/>
    <w:rsid w:val="00783F4C"/>
    <w:rsid w:val="007846CE"/>
    <w:rsid w:val="00784912"/>
    <w:rsid w:val="00784BBC"/>
    <w:rsid w:val="00785813"/>
    <w:rsid w:val="00785DB7"/>
    <w:rsid w:val="00786217"/>
    <w:rsid w:val="007863B7"/>
    <w:rsid w:val="0078660B"/>
    <w:rsid w:val="0078667F"/>
    <w:rsid w:val="00786FF5"/>
    <w:rsid w:val="0078748C"/>
    <w:rsid w:val="00787BDB"/>
    <w:rsid w:val="00790104"/>
    <w:rsid w:val="0079037A"/>
    <w:rsid w:val="00790424"/>
    <w:rsid w:val="00790B58"/>
    <w:rsid w:val="00790E9D"/>
    <w:rsid w:val="00790F84"/>
    <w:rsid w:val="00791241"/>
    <w:rsid w:val="00791D93"/>
    <w:rsid w:val="0079235D"/>
    <w:rsid w:val="007926F8"/>
    <w:rsid w:val="0079272B"/>
    <w:rsid w:val="00792BC1"/>
    <w:rsid w:val="007936B1"/>
    <w:rsid w:val="00793DE8"/>
    <w:rsid w:val="0079496C"/>
    <w:rsid w:val="00794A94"/>
    <w:rsid w:val="00796297"/>
    <w:rsid w:val="00796742"/>
    <w:rsid w:val="007969D3"/>
    <w:rsid w:val="00796BFC"/>
    <w:rsid w:val="00796C0E"/>
    <w:rsid w:val="00796C34"/>
    <w:rsid w:val="0079771F"/>
    <w:rsid w:val="00797A72"/>
    <w:rsid w:val="00797B0F"/>
    <w:rsid w:val="00797E9D"/>
    <w:rsid w:val="007A0777"/>
    <w:rsid w:val="007A07A7"/>
    <w:rsid w:val="007A0A68"/>
    <w:rsid w:val="007A13A3"/>
    <w:rsid w:val="007A13BA"/>
    <w:rsid w:val="007A153D"/>
    <w:rsid w:val="007A1565"/>
    <w:rsid w:val="007A17EF"/>
    <w:rsid w:val="007A1C0D"/>
    <w:rsid w:val="007A1CCE"/>
    <w:rsid w:val="007A20D5"/>
    <w:rsid w:val="007A24C0"/>
    <w:rsid w:val="007A2D68"/>
    <w:rsid w:val="007A2D6D"/>
    <w:rsid w:val="007A32D7"/>
    <w:rsid w:val="007A3BF1"/>
    <w:rsid w:val="007A4399"/>
    <w:rsid w:val="007A49CD"/>
    <w:rsid w:val="007A511C"/>
    <w:rsid w:val="007A598E"/>
    <w:rsid w:val="007A5A77"/>
    <w:rsid w:val="007A5AB7"/>
    <w:rsid w:val="007A5ADE"/>
    <w:rsid w:val="007A5B80"/>
    <w:rsid w:val="007A5D32"/>
    <w:rsid w:val="007A5D73"/>
    <w:rsid w:val="007A6232"/>
    <w:rsid w:val="007A6866"/>
    <w:rsid w:val="007A6EFB"/>
    <w:rsid w:val="007A713C"/>
    <w:rsid w:val="007A72FD"/>
    <w:rsid w:val="007A7985"/>
    <w:rsid w:val="007A79AF"/>
    <w:rsid w:val="007B0247"/>
    <w:rsid w:val="007B0276"/>
    <w:rsid w:val="007B027F"/>
    <w:rsid w:val="007B0456"/>
    <w:rsid w:val="007B0D75"/>
    <w:rsid w:val="007B0EA9"/>
    <w:rsid w:val="007B188F"/>
    <w:rsid w:val="007B1971"/>
    <w:rsid w:val="007B1E85"/>
    <w:rsid w:val="007B1EB8"/>
    <w:rsid w:val="007B2EAC"/>
    <w:rsid w:val="007B2FCA"/>
    <w:rsid w:val="007B3598"/>
    <w:rsid w:val="007B36C0"/>
    <w:rsid w:val="007B422F"/>
    <w:rsid w:val="007B514E"/>
    <w:rsid w:val="007B538C"/>
    <w:rsid w:val="007B589D"/>
    <w:rsid w:val="007B59AF"/>
    <w:rsid w:val="007B5F32"/>
    <w:rsid w:val="007B717D"/>
    <w:rsid w:val="007B7317"/>
    <w:rsid w:val="007B7A0C"/>
    <w:rsid w:val="007C00B6"/>
    <w:rsid w:val="007C0F3C"/>
    <w:rsid w:val="007C1403"/>
    <w:rsid w:val="007C15B5"/>
    <w:rsid w:val="007C1E71"/>
    <w:rsid w:val="007C20E8"/>
    <w:rsid w:val="007C33DB"/>
    <w:rsid w:val="007C38E2"/>
    <w:rsid w:val="007C3BF9"/>
    <w:rsid w:val="007C3CBA"/>
    <w:rsid w:val="007C3F72"/>
    <w:rsid w:val="007C495A"/>
    <w:rsid w:val="007C4A36"/>
    <w:rsid w:val="007C5B83"/>
    <w:rsid w:val="007C6D94"/>
    <w:rsid w:val="007C71AC"/>
    <w:rsid w:val="007D03AA"/>
    <w:rsid w:val="007D0610"/>
    <w:rsid w:val="007D0D39"/>
    <w:rsid w:val="007D0EF4"/>
    <w:rsid w:val="007D1086"/>
    <w:rsid w:val="007D19A3"/>
    <w:rsid w:val="007D1DD1"/>
    <w:rsid w:val="007D2392"/>
    <w:rsid w:val="007D23A9"/>
    <w:rsid w:val="007D27E6"/>
    <w:rsid w:val="007D2ADC"/>
    <w:rsid w:val="007D375C"/>
    <w:rsid w:val="007D43DE"/>
    <w:rsid w:val="007D4819"/>
    <w:rsid w:val="007D4F0F"/>
    <w:rsid w:val="007D50F0"/>
    <w:rsid w:val="007D5BA2"/>
    <w:rsid w:val="007D614E"/>
    <w:rsid w:val="007D63D1"/>
    <w:rsid w:val="007D6529"/>
    <w:rsid w:val="007D6611"/>
    <w:rsid w:val="007D66A8"/>
    <w:rsid w:val="007D6984"/>
    <w:rsid w:val="007D6B64"/>
    <w:rsid w:val="007D6EC1"/>
    <w:rsid w:val="007D6F7E"/>
    <w:rsid w:val="007D7334"/>
    <w:rsid w:val="007D7982"/>
    <w:rsid w:val="007E00C1"/>
    <w:rsid w:val="007E046E"/>
    <w:rsid w:val="007E0C3A"/>
    <w:rsid w:val="007E0CB0"/>
    <w:rsid w:val="007E1710"/>
    <w:rsid w:val="007E1C6C"/>
    <w:rsid w:val="007E2999"/>
    <w:rsid w:val="007E2C40"/>
    <w:rsid w:val="007E2DE8"/>
    <w:rsid w:val="007E2E26"/>
    <w:rsid w:val="007E31FA"/>
    <w:rsid w:val="007E33D0"/>
    <w:rsid w:val="007E37F6"/>
    <w:rsid w:val="007E38FD"/>
    <w:rsid w:val="007E39E4"/>
    <w:rsid w:val="007E3B0B"/>
    <w:rsid w:val="007E4021"/>
    <w:rsid w:val="007E41BE"/>
    <w:rsid w:val="007E437D"/>
    <w:rsid w:val="007E6496"/>
    <w:rsid w:val="007E68A3"/>
    <w:rsid w:val="007E68CB"/>
    <w:rsid w:val="007E6C5F"/>
    <w:rsid w:val="007E714D"/>
    <w:rsid w:val="007E7E0A"/>
    <w:rsid w:val="007E7E58"/>
    <w:rsid w:val="007F0005"/>
    <w:rsid w:val="007F1077"/>
    <w:rsid w:val="007F1664"/>
    <w:rsid w:val="007F19E2"/>
    <w:rsid w:val="007F3384"/>
    <w:rsid w:val="007F3D93"/>
    <w:rsid w:val="007F3F5A"/>
    <w:rsid w:val="007F4467"/>
    <w:rsid w:val="007F54F0"/>
    <w:rsid w:val="007F588A"/>
    <w:rsid w:val="007F5A81"/>
    <w:rsid w:val="007F5BE1"/>
    <w:rsid w:val="007F5C97"/>
    <w:rsid w:val="007F6045"/>
    <w:rsid w:val="007F629D"/>
    <w:rsid w:val="007F7B76"/>
    <w:rsid w:val="00800053"/>
    <w:rsid w:val="008003B8"/>
    <w:rsid w:val="0080074D"/>
    <w:rsid w:val="0080133B"/>
    <w:rsid w:val="00801832"/>
    <w:rsid w:val="0080270B"/>
    <w:rsid w:val="00802913"/>
    <w:rsid w:val="00803109"/>
    <w:rsid w:val="00803161"/>
    <w:rsid w:val="008035C2"/>
    <w:rsid w:val="00803D02"/>
    <w:rsid w:val="00803FB3"/>
    <w:rsid w:val="008040D7"/>
    <w:rsid w:val="0080536E"/>
    <w:rsid w:val="00805395"/>
    <w:rsid w:val="008055B1"/>
    <w:rsid w:val="00805832"/>
    <w:rsid w:val="0080598C"/>
    <w:rsid w:val="008059B9"/>
    <w:rsid w:val="00806789"/>
    <w:rsid w:val="00806CFE"/>
    <w:rsid w:val="0080759B"/>
    <w:rsid w:val="008075C4"/>
    <w:rsid w:val="008079B6"/>
    <w:rsid w:val="008079D8"/>
    <w:rsid w:val="00807ACB"/>
    <w:rsid w:val="00810181"/>
    <w:rsid w:val="008105C6"/>
    <w:rsid w:val="0081089C"/>
    <w:rsid w:val="00810BD7"/>
    <w:rsid w:val="008110B1"/>
    <w:rsid w:val="008114CE"/>
    <w:rsid w:val="00811604"/>
    <w:rsid w:val="0081171F"/>
    <w:rsid w:val="00811D0A"/>
    <w:rsid w:val="00811E7D"/>
    <w:rsid w:val="00812484"/>
    <w:rsid w:val="008129EB"/>
    <w:rsid w:val="00813266"/>
    <w:rsid w:val="00813487"/>
    <w:rsid w:val="0081383C"/>
    <w:rsid w:val="00813CC7"/>
    <w:rsid w:val="00814354"/>
    <w:rsid w:val="00814994"/>
    <w:rsid w:val="00814B61"/>
    <w:rsid w:val="0081514F"/>
    <w:rsid w:val="00815F1C"/>
    <w:rsid w:val="00816428"/>
    <w:rsid w:val="00816655"/>
    <w:rsid w:val="008169C3"/>
    <w:rsid w:val="00816B19"/>
    <w:rsid w:val="00816DD8"/>
    <w:rsid w:val="008172C0"/>
    <w:rsid w:val="0081733B"/>
    <w:rsid w:val="00817672"/>
    <w:rsid w:val="0082003F"/>
    <w:rsid w:val="008205AE"/>
    <w:rsid w:val="008211A0"/>
    <w:rsid w:val="008212A4"/>
    <w:rsid w:val="008212A6"/>
    <w:rsid w:val="0082169A"/>
    <w:rsid w:val="008217E9"/>
    <w:rsid w:val="00821B6D"/>
    <w:rsid w:val="00821E09"/>
    <w:rsid w:val="0082213F"/>
    <w:rsid w:val="00822866"/>
    <w:rsid w:val="008229F0"/>
    <w:rsid w:val="00822C8E"/>
    <w:rsid w:val="008237E1"/>
    <w:rsid w:val="00823939"/>
    <w:rsid w:val="00823C6E"/>
    <w:rsid w:val="00823F4E"/>
    <w:rsid w:val="00824126"/>
    <w:rsid w:val="008242A1"/>
    <w:rsid w:val="0082448B"/>
    <w:rsid w:val="0082455B"/>
    <w:rsid w:val="00824BB8"/>
    <w:rsid w:val="00824E27"/>
    <w:rsid w:val="008250DF"/>
    <w:rsid w:val="008254D5"/>
    <w:rsid w:val="00825AE0"/>
    <w:rsid w:val="008264EB"/>
    <w:rsid w:val="00826CA0"/>
    <w:rsid w:val="00827004"/>
    <w:rsid w:val="00827A25"/>
    <w:rsid w:val="008300AB"/>
    <w:rsid w:val="00830E3A"/>
    <w:rsid w:val="00830FA2"/>
    <w:rsid w:val="00831899"/>
    <w:rsid w:val="008318EA"/>
    <w:rsid w:val="00831A45"/>
    <w:rsid w:val="00831C5A"/>
    <w:rsid w:val="00831CDD"/>
    <w:rsid w:val="0083228E"/>
    <w:rsid w:val="00833845"/>
    <w:rsid w:val="008342C7"/>
    <w:rsid w:val="0083432F"/>
    <w:rsid w:val="008344D9"/>
    <w:rsid w:val="0083499E"/>
    <w:rsid w:val="00834BDA"/>
    <w:rsid w:val="00834F3E"/>
    <w:rsid w:val="008351DE"/>
    <w:rsid w:val="008353B2"/>
    <w:rsid w:val="00835CA0"/>
    <w:rsid w:val="00836420"/>
    <w:rsid w:val="00836699"/>
    <w:rsid w:val="00836ADB"/>
    <w:rsid w:val="008372E8"/>
    <w:rsid w:val="00837DAD"/>
    <w:rsid w:val="00840012"/>
    <w:rsid w:val="0084021F"/>
    <w:rsid w:val="00840CAA"/>
    <w:rsid w:val="00840E56"/>
    <w:rsid w:val="008412BF"/>
    <w:rsid w:val="00841A8B"/>
    <w:rsid w:val="0084228C"/>
    <w:rsid w:val="008428CE"/>
    <w:rsid w:val="00842958"/>
    <w:rsid w:val="00842988"/>
    <w:rsid w:val="00842D17"/>
    <w:rsid w:val="00843E6F"/>
    <w:rsid w:val="008446B3"/>
    <w:rsid w:val="00844706"/>
    <w:rsid w:val="00844A6E"/>
    <w:rsid w:val="008466FB"/>
    <w:rsid w:val="008471F7"/>
    <w:rsid w:val="0084758A"/>
    <w:rsid w:val="00847734"/>
    <w:rsid w:val="00850757"/>
    <w:rsid w:val="008516BF"/>
    <w:rsid w:val="008518BF"/>
    <w:rsid w:val="008519FA"/>
    <w:rsid w:val="00851E99"/>
    <w:rsid w:val="00851E9A"/>
    <w:rsid w:val="00852236"/>
    <w:rsid w:val="0085232F"/>
    <w:rsid w:val="00852AAD"/>
    <w:rsid w:val="00852CD7"/>
    <w:rsid w:val="00853109"/>
    <w:rsid w:val="00853323"/>
    <w:rsid w:val="008535BE"/>
    <w:rsid w:val="00853678"/>
    <w:rsid w:val="00854517"/>
    <w:rsid w:val="0085487A"/>
    <w:rsid w:val="008548DB"/>
    <w:rsid w:val="008549A8"/>
    <w:rsid w:val="00854AD9"/>
    <w:rsid w:val="00854C89"/>
    <w:rsid w:val="00854F34"/>
    <w:rsid w:val="0085546D"/>
    <w:rsid w:val="00855F20"/>
    <w:rsid w:val="00856214"/>
    <w:rsid w:val="008564D8"/>
    <w:rsid w:val="008565C5"/>
    <w:rsid w:val="0085684C"/>
    <w:rsid w:val="00856991"/>
    <w:rsid w:val="00856A44"/>
    <w:rsid w:val="00856CA8"/>
    <w:rsid w:val="008572E2"/>
    <w:rsid w:val="008572F3"/>
    <w:rsid w:val="0085765E"/>
    <w:rsid w:val="008578AC"/>
    <w:rsid w:val="00860174"/>
    <w:rsid w:val="00860667"/>
    <w:rsid w:val="00860970"/>
    <w:rsid w:val="00860E91"/>
    <w:rsid w:val="00861ABC"/>
    <w:rsid w:val="008624DE"/>
    <w:rsid w:val="008626F6"/>
    <w:rsid w:val="0086274C"/>
    <w:rsid w:val="00862A23"/>
    <w:rsid w:val="00862A87"/>
    <w:rsid w:val="0086301E"/>
    <w:rsid w:val="00863A13"/>
    <w:rsid w:val="008644A6"/>
    <w:rsid w:val="008647B0"/>
    <w:rsid w:val="0086485B"/>
    <w:rsid w:val="008648E7"/>
    <w:rsid w:val="00864928"/>
    <w:rsid w:val="00864D78"/>
    <w:rsid w:val="008651E1"/>
    <w:rsid w:val="008652F4"/>
    <w:rsid w:val="00865774"/>
    <w:rsid w:val="0086587C"/>
    <w:rsid w:val="00865D65"/>
    <w:rsid w:val="008664EC"/>
    <w:rsid w:val="00866901"/>
    <w:rsid w:val="00866CD2"/>
    <w:rsid w:val="00867170"/>
    <w:rsid w:val="00867B93"/>
    <w:rsid w:val="00870891"/>
    <w:rsid w:val="00870F5E"/>
    <w:rsid w:val="0087117F"/>
    <w:rsid w:val="0087205D"/>
    <w:rsid w:val="008722AD"/>
    <w:rsid w:val="008728E1"/>
    <w:rsid w:val="00872A72"/>
    <w:rsid w:val="0087388B"/>
    <w:rsid w:val="00873993"/>
    <w:rsid w:val="00874086"/>
    <w:rsid w:val="0087473D"/>
    <w:rsid w:val="008748AA"/>
    <w:rsid w:val="0087491E"/>
    <w:rsid w:val="00874B9C"/>
    <w:rsid w:val="00874F41"/>
    <w:rsid w:val="008751B2"/>
    <w:rsid w:val="0087533F"/>
    <w:rsid w:val="008754E6"/>
    <w:rsid w:val="0087601F"/>
    <w:rsid w:val="00876051"/>
    <w:rsid w:val="00876BDE"/>
    <w:rsid w:val="00876EF9"/>
    <w:rsid w:val="00877118"/>
    <w:rsid w:val="0087727B"/>
    <w:rsid w:val="0087797F"/>
    <w:rsid w:val="00880470"/>
    <w:rsid w:val="0088067A"/>
    <w:rsid w:val="008810ED"/>
    <w:rsid w:val="00881CD5"/>
    <w:rsid w:val="00882D76"/>
    <w:rsid w:val="008831FB"/>
    <w:rsid w:val="00883262"/>
    <w:rsid w:val="0088330E"/>
    <w:rsid w:val="00883B2D"/>
    <w:rsid w:val="00883E6F"/>
    <w:rsid w:val="008846E2"/>
    <w:rsid w:val="0088540B"/>
    <w:rsid w:val="0088540D"/>
    <w:rsid w:val="00885A01"/>
    <w:rsid w:val="00885C3A"/>
    <w:rsid w:val="00885F0B"/>
    <w:rsid w:val="008863DF"/>
    <w:rsid w:val="00886C16"/>
    <w:rsid w:val="00886CB1"/>
    <w:rsid w:val="008873EC"/>
    <w:rsid w:val="00887719"/>
    <w:rsid w:val="0088778C"/>
    <w:rsid w:val="00887897"/>
    <w:rsid w:val="00887A3D"/>
    <w:rsid w:val="00887B93"/>
    <w:rsid w:val="008904F4"/>
    <w:rsid w:val="00890648"/>
    <w:rsid w:val="0089109C"/>
    <w:rsid w:val="00891420"/>
    <w:rsid w:val="0089156C"/>
    <w:rsid w:val="008922AF"/>
    <w:rsid w:val="0089230C"/>
    <w:rsid w:val="0089283F"/>
    <w:rsid w:val="00892915"/>
    <w:rsid w:val="008931EB"/>
    <w:rsid w:val="0089327E"/>
    <w:rsid w:val="00893537"/>
    <w:rsid w:val="0089378C"/>
    <w:rsid w:val="00893CBB"/>
    <w:rsid w:val="00893F2F"/>
    <w:rsid w:val="00894731"/>
    <w:rsid w:val="00894DDB"/>
    <w:rsid w:val="008950F5"/>
    <w:rsid w:val="00895D02"/>
    <w:rsid w:val="00896AA4"/>
    <w:rsid w:val="00896C75"/>
    <w:rsid w:val="008972F6"/>
    <w:rsid w:val="0089740A"/>
    <w:rsid w:val="008A00B8"/>
    <w:rsid w:val="008A0585"/>
    <w:rsid w:val="008A05DA"/>
    <w:rsid w:val="008A06E1"/>
    <w:rsid w:val="008A08AE"/>
    <w:rsid w:val="008A0F6A"/>
    <w:rsid w:val="008A14CB"/>
    <w:rsid w:val="008A204B"/>
    <w:rsid w:val="008A2238"/>
    <w:rsid w:val="008A2471"/>
    <w:rsid w:val="008A2A5B"/>
    <w:rsid w:val="008A2C02"/>
    <w:rsid w:val="008A2ED2"/>
    <w:rsid w:val="008A2F00"/>
    <w:rsid w:val="008A30F1"/>
    <w:rsid w:val="008A31EF"/>
    <w:rsid w:val="008A3754"/>
    <w:rsid w:val="008A3962"/>
    <w:rsid w:val="008A3BEC"/>
    <w:rsid w:val="008A3EDE"/>
    <w:rsid w:val="008A4237"/>
    <w:rsid w:val="008A4EC5"/>
    <w:rsid w:val="008A5442"/>
    <w:rsid w:val="008A571C"/>
    <w:rsid w:val="008A637A"/>
    <w:rsid w:val="008A663D"/>
    <w:rsid w:val="008A6673"/>
    <w:rsid w:val="008A6945"/>
    <w:rsid w:val="008A69A3"/>
    <w:rsid w:val="008A6DD0"/>
    <w:rsid w:val="008A72E8"/>
    <w:rsid w:val="008B0110"/>
    <w:rsid w:val="008B07BA"/>
    <w:rsid w:val="008B0995"/>
    <w:rsid w:val="008B09D0"/>
    <w:rsid w:val="008B0D9E"/>
    <w:rsid w:val="008B14DA"/>
    <w:rsid w:val="008B20C9"/>
    <w:rsid w:val="008B2AE2"/>
    <w:rsid w:val="008B3147"/>
    <w:rsid w:val="008B34FA"/>
    <w:rsid w:val="008B3DFF"/>
    <w:rsid w:val="008B3E41"/>
    <w:rsid w:val="008B4419"/>
    <w:rsid w:val="008B4856"/>
    <w:rsid w:val="008B52E4"/>
    <w:rsid w:val="008B5468"/>
    <w:rsid w:val="008B54BC"/>
    <w:rsid w:val="008B5F0B"/>
    <w:rsid w:val="008B63BF"/>
    <w:rsid w:val="008B69A0"/>
    <w:rsid w:val="008B6A5D"/>
    <w:rsid w:val="008B6AAB"/>
    <w:rsid w:val="008B7446"/>
    <w:rsid w:val="008C02F2"/>
    <w:rsid w:val="008C0A3E"/>
    <w:rsid w:val="008C0B61"/>
    <w:rsid w:val="008C131F"/>
    <w:rsid w:val="008C13D2"/>
    <w:rsid w:val="008C1728"/>
    <w:rsid w:val="008C1F06"/>
    <w:rsid w:val="008C1F39"/>
    <w:rsid w:val="008C2545"/>
    <w:rsid w:val="008C275D"/>
    <w:rsid w:val="008C2829"/>
    <w:rsid w:val="008C2E23"/>
    <w:rsid w:val="008C304C"/>
    <w:rsid w:val="008C30F3"/>
    <w:rsid w:val="008C32A4"/>
    <w:rsid w:val="008C40DF"/>
    <w:rsid w:val="008C413E"/>
    <w:rsid w:val="008C46A0"/>
    <w:rsid w:val="008C52B2"/>
    <w:rsid w:val="008C5406"/>
    <w:rsid w:val="008C56E0"/>
    <w:rsid w:val="008C5751"/>
    <w:rsid w:val="008C5BDA"/>
    <w:rsid w:val="008C5E40"/>
    <w:rsid w:val="008C6FEE"/>
    <w:rsid w:val="008C747B"/>
    <w:rsid w:val="008C75DD"/>
    <w:rsid w:val="008C77B9"/>
    <w:rsid w:val="008C794E"/>
    <w:rsid w:val="008D0391"/>
    <w:rsid w:val="008D055B"/>
    <w:rsid w:val="008D0795"/>
    <w:rsid w:val="008D08DE"/>
    <w:rsid w:val="008D0A46"/>
    <w:rsid w:val="008D13C0"/>
    <w:rsid w:val="008D13F7"/>
    <w:rsid w:val="008D2130"/>
    <w:rsid w:val="008D247E"/>
    <w:rsid w:val="008D2CC5"/>
    <w:rsid w:val="008D2CFE"/>
    <w:rsid w:val="008D2D12"/>
    <w:rsid w:val="008D2E61"/>
    <w:rsid w:val="008D2E66"/>
    <w:rsid w:val="008D340D"/>
    <w:rsid w:val="008D38D3"/>
    <w:rsid w:val="008D393B"/>
    <w:rsid w:val="008D3A7D"/>
    <w:rsid w:val="008D3BDD"/>
    <w:rsid w:val="008D3D55"/>
    <w:rsid w:val="008D3FB8"/>
    <w:rsid w:val="008D42E5"/>
    <w:rsid w:val="008D43FC"/>
    <w:rsid w:val="008D4481"/>
    <w:rsid w:val="008D4BA1"/>
    <w:rsid w:val="008D4BFE"/>
    <w:rsid w:val="008D512C"/>
    <w:rsid w:val="008D60A7"/>
    <w:rsid w:val="008D68E0"/>
    <w:rsid w:val="008D6A22"/>
    <w:rsid w:val="008D6A77"/>
    <w:rsid w:val="008D70DC"/>
    <w:rsid w:val="008D75E9"/>
    <w:rsid w:val="008D7670"/>
    <w:rsid w:val="008D7D2C"/>
    <w:rsid w:val="008D7DA3"/>
    <w:rsid w:val="008E008C"/>
    <w:rsid w:val="008E03E9"/>
    <w:rsid w:val="008E0932"/>
    <w:rsid w:val="008E0A58"/>
    <w:rsid w:val="008E16B0"/>
    <w:rsid w:val="008E204B"/>
    <w:rsid w:val="008E2488"/>
    <w:rsid w:val="008E28FE"/>
    <w:rsid w:val="008E2BA6"/>
    <w:rsid w:val="008E2C3A"/>
    <w:rsid w:val="008E2E9D"/>
    <w:rsid w:val="008E3567"/>
    <w:rsid w:val="008E3620"/>
    <w:rsid w:val="008E42B2"/>
    <w:rsid w:val="008E464A"/>
    <w:rsid w:val="008E491B"/>
    <w:rsid w:val="008E4F51"/>
    <w:rsid w:val="008E50CA"/>
    <w:rsid w:val="008E608B"/>
    <w:rsid w:val="008E67B0"/>
    <w:rsid w:val="008E6A0D"/>
    <w:rsid w:val="008E6A79"/>
    <w:rsid w:val="008E6C91"/>
    <w:rsid w:val="008E7D7F"/>
    <w:rsid w:val="008E7E32"/>
    <w:rsid w:val="008F0182"/>
    <w:rsid w:val="008F0C35"/>
    <w:rsid w:val="008F1467"/>
    <w:rsid w:val="008F23ED"/>
    <w:rsid w:val="008F2409"/>
    <w:rsid w:val="008F26F7"/>
    <w:rsid w:val="008F3551"/>
    <w:rsid w:val="008F3B25"/>
    <w:rsid w:val="008F3C4C"/>
    <w:rsid w:val="008F45C0"/>
    <w:rsid w:val="008F51A1"/>
    <w:rsid w:val="008F5272"/>
    <w:rsid w:val="008F53DA"/>
    <w:rsid w:val="008F556A"/>
    <w:rsid w:val="008F5CAD"/>
    <w:rsid w:val="008F60BB"/>
    <w:rsid w:val="008F66DE"/>
    <w:rsid w:val="008F6713"/>
    <w:rsid w:val="008F6B57"/>
    <w:rsid w:val="008F6C8A"/>
    <w:rsid w:val="008F6CE3"/>
    <w:rsid w:val="008F7BAF"/>
    <w:rsid w:val="008F7C50"/>
    <w:rsid w:val="0090005C"/>
    <w:rsid w:val="009001F3"/>
    <w:rsid w:val="009004BB"/>
    <w:rsid w:val="00900E6B"/>
    <w:rsid w:val="009014B7"/>
    <w:rsid w:val="00901513"/>
    <w:rsid w:val="009017AE"/>
    <w:rsid w:val="00901D5F"/>
    <w:rsid w:val="00902138"/>
    <w:rsid w:val="009027E2"/>
    <w:rsid w:val="00902ADB"/>
    <w:rsid w:val="00902AFA"/>
    <w:rsid w:val="00902B54"/>
    <w:rsid w:val="00902C0F"/>
    <w:rsid w:val="00902D96"/>
    <w:rsid w:val="00902E50"/>
    <w:rsid w:val="0090311B"/>
    <w:rsid w:val="00903644"/>
    <w:rsid w:val="00903817"/>
    <w:rsid w:val="009038E9"/>
    <w:rsid w:val="00903AA2"/>
    <w:rsid w:val="00903E20"/>
    <w:rsid w:val="0090438B"/>
    <w:rsid w:val="00904585"/>
    <w:rsid w:val="009049D8"/>
    <w:rsid w:val="00904B7C"/>
    <w:rsid w:val="00904CA5"/>
    <w:rsid w:val="0090520A"/>
    <w:rsid w:val="009053D0"/>
    <w:rsid w:val="00905A4C"/>
    <w:rsid w:val="00906AB2"/>
    <w:rsid w:val="00906DAD"/>
    <w:rsid w:val="00906E34"/>
    <w:rsid w:val="009072F2"/>
    <w:rsid w:val="0090747D"/>
    <w:rsid w:val="009075B1"/>
    <w:rsid w:val="00907742"/>
    <w:rsid w:val="009077BE"/>
    <w:rsid w:val="00907AFB"/>
    <w:rsid w:val="00910022"/>
    <w:rsid w:val="009104EB"/>
    <w:rsid w:val="0091065F"/>
    <w:rsid w:val="0091079C"/>
    <w:rsid w:val="009107CF"/>
    <w:rsid w:val="00910AF8"/>
    <w:rsid w:val="0091107C"/>
    <w:rsid w:val="009114B2"/>
    <w:rsid w:val="009126B3"/>
    <w:rsid w:val="0091285E"/>
    <w:rsid w:val="00913637"/>
    <w:rsid w:val="00914AC0"/>
    <w:rsid w:val="00914C7B"/>
    <w:rsid w:val="00914F2D"/>
    <w:rsid w:val="00915FDF"/>
    <w:rsid w:val="00915FF1"/>
    <w:rsid w:val="00916338"/>
    <w:rsid w:val="00916685"/>
    <w:rsid w:val="00916A94"/>
    <w:rsid w:val="00916DFA"/>
    <w:rsid w:val="009173CF"/>
    <w:rsid w:val="009179B8"/>
    <w:rsid w:val="00917A68"/>
    <w:rsid w:val="00917B98"/>
    <w:rsid w:val="00917E19"/>
    <w:rsid w:val="00917F57"/>
    <w:rsid w:val="009200E1"/>
    <w:rsid w:val="0092077E"/>
    <w:rsid w:val="00920E4C"/>
    <w:rsid w:val="00920F76"/>
    <w:rsid w:val="00921191"/>
    <w:rsid w:val="00921A69"/>
    <w:rsid w:val="00921CA8"/>
    <w:rsid w:val="00921D40"/>
    <w:rsid w:val="00921E73"/>
    <w:rsid w:val="00922ECC"/>
    <w:rsid w:val="00922F5B"/>
    <w:rsid w:val="00923750"/>
    <w:rsid w:val="0092375B"/>
    <w:rsid w:val="00923E92"/>
    <w:rsid w:val="0092433F"/>
    <w:rsid w:val="00924EBE"/>
    <w:rsid w:val="009250B5"/>
    <w:rsid w:val="00925FE4"/>
    <w:rsid w:val="0092608E"/>
    <w:rsid w:val="00926BF4"/>
    <w:rsid w:val="0092757E"/>
    <w:rsid w:val="0092792F"/>
    <w:rsid w:val="00927A55"/>
    <w:rsid w:val="00927B2B"/>
    <w:rsid w:val="00930A96"/>
    <w:rsid w:val="00930BC5"/>
    <w:rsid w:val="00930E9A"/>
    <w:rsid w:val="0093100B"/>
    <w:rsid w:val="00931A07"/>
    <w:rsid w:val="00931A8F"/>
    <w:rsid w:val="00932730"/>
    <w:rsid w:val="00932F06"/>
    <w:rsid w:val="00932FF3"/>
    <w:rsid w:val="00933132"/>
    <w:rsid w:val="009335CB"/>
    <w:rsid w:val="00933BB7"/>
    <w:rsid w:val="00933EB3"/>
    <w:rsid w:val="0093481B"/>
    <w:rsid w:val="0093490E"/>
    <w:rsid w:val="00934B12"/>
    <w:rsid w:val="0093508A"/>
    <w:rsid w:val="0093518F"/>
    <w:rsid w:val="00935612"/>
    <w:rsid w:val="00936880"/>
    <w:rsid w:val="009369CF"/>
    <w:rsid w:val="00936D5D"/>
    <w:rsid w:val="0093706B"/>
    <w:rsid w:val="00937408"/>
    <w:rsid w:val="00937493"/>
    <w:rsid w:val="00937A0D"/>
    <w:rsid w:val="00940FFE"/>
    <w:rsid w:val="009417C4"/>
    <w:rsid w:val="00942087"/>
    <w:rsid w:val="009424B9"/>
    <w:rsid w:val="009424E3"/>
    <w:rsid w:val="00943255"/>
    <w:rsid w:val="00943AB6"/>
    <w:rsid w:val="00943E66"/>
    <w:rsid w:val="00944007"/>
    <w:rsid w:val="00944408"/>
    <w:rsid w:val="0094485A"/>
    <w:rsid w:val="00944942"/>
    <w:rsid w:val="00944984"/>
    <w:rsid w:val="00944CD3"/>
    <w:rsid w:val="00944D99"/>
    <w:rsid w:val="00944DDE"/>
    <w:rsid w:val="00944E08"/>
    <w:rsid w:val="009452DF"/>
    <w:rsid w:val="00945791"/>
    <w:rsid w:val="00945A84"/>
    <w:rsid w:val="00945B16"/>
    <w:rsid w:val="00946D5A"/>
    <w:rsid w:val="00947DF3"/>
    <w:rsid w:val="009503FF"/>
    <w:rsid w:val="00950421"/>
    <w:rsid w:val="00950BF0"/>
    <w:rsid w:val="009510A5"/>
    <w:rsid w:val="00951305"/>
    <w:rsid w:val="0095133D"/>
    <w:rsid w:val="00951B8B"/>
    <w:rsid w:val="00951E18"/>
    <w:rsid w:val="00952419"/>
    <w:rsid w:val="00952A62"/>
    <w:rsid w:val="00952C4E"/>
    <w:rsid w:val="00952D18"/>
    <w:rsid w:val="00952F94"/>
    <w:rsid w:val="00953899"/>
    <w:rsid w:val="00953B47"/>
    <w:rsid w:val="0095409D"/>
    <w:rsid w:val="00954641"/>
    <w:rsid w:val="00954979"/>
    <w:rsid w:val="00954E1D"/>
    <w:rsid w:val="00955421"/>
    <w:rsid w:val="00955E1F"/>
    <w:rsid w:val="0095600A"/>
    <w:rsid w:val="00956276"/>
    <w:rsid w:val="009564E9"/>
    <w:rsid w:val="00956C05"/>
    <w:rsid w:val="00957259"/>
    <w:rsid w:val="009572CC"/>
    <w:rsid w:val="009576A0"/>
    <w:rsid w:val="0095775F"/>
    <w:rsid w:val="00957921"/>
    <w:rsid w:val="009579FA"/>
    <w:rsid w:val="00957E66"/>
    <w:rsid w:val="00957F53"/>
    <w:rsid w:val="00960124"/>
    <w:rsid w:val="0096152B"/>
    <w:rsid w:val="009620E9"/>
    <w:rsid w:val="009626A7"/>
    <w:rsid w:val="00962D82"/>
    <w:rsid w:val="00962E45"/>
    <w:rsid w:val="00963342"/>
    <w:rsid w:val="00963812"/>
    <w:rsid w:val="00963EA0"/>
    <w:rsid w:val="009648C8"/>
    <w:rsid w:val="00964B2A"/>
    <w:rsid w:val="00964C94"/>
    <w:rsid w:val="009653EE"/>
    <w:rsid w:val="00965D30"/>
    <w:rsid w:val="009667EC"/>
    <w:rsid w:val="00966CFD"/>
    <w:rsid w:val="009674F2"/>
    <w:rsid w:val="009678D6"/>
    <w:rsid w:val="00967942"/>
    <w:rsid w:val="00967DE6"/>
    <w:rsid w:val="00970431"/>
    <w:rsid w:val="00970B55"/>
    <w:rsid w:val="00970ED4"/>
    <w:rsid w:val="00971C24"/>
    <w:rsid w:val="00972214"/>
    <w:rsid w:val="00972947"/>
    <w:rsid w:val="00972A16"/>
    <w:rsid w:val="00972AE1"/>
    <w:rsid w:val="0097302F"/>
    <w:rsid w:val="0097321F"/>
    <w:rsid w:val="00973375"/>
    <w:rsid w:val="00973942"/>
    <w:rsid w:val="00973C14"/>
    <w:rsid w:val="00973F36"/>
    <w:rsid w:val="0097436B"/>
    <w:rsid w:val="009744E9"/>
    <w:rsid w:val="00974648"/>
    <w:rsid w:val="00974A99"/>
    <w:rsid w:val="0097573D"/>
    <w:rsid w:val="009761B0"/>
    <w:rsid w:val="00976494"/>
    <w:rsid w:val="0097665B"/>
    <w:rsid w:val="0097668B"/>
    <w:rsid w:val="00976958"/>
    <w:rsid w:val="00976A2B"/>
    <w:rsid w:val="00977A64"/>
    <w:rsid w:val="00977B69"/>
    <w:rsid w:val="00977CE2"/>
    <w:rsid w:val="00977DEA"/>
    <w:rsid w:val="00977FC2"/>
    <w:rsid w:val="0098023E"/>
    <w:rsid w:val="00980245"/>
    <w:rsid w:val="00982363"/>
    <w:rsid w:val="009823E5"/>
    <w:rsid w:val="00982811"/>
    <w:rsid w:val="00983179"/>
    <w:rsid w:val="00983589"/>
    <w:rsid w:val="009839A4"/>
    <w:rsid w:val="00983EF3"/>
    <w:rsid w:val="009842E7"/>
    <w:rsid w:val="00984360"/>
    <w:rsid w:val="00984595"/>
    <w:rsid w:val="00984816"/>
    <w:rsid w:val="00984DD5"/>
    <w:rsid w:val="0098514F"/>
    <w:rsid w:val="0098579E"/>
    <w:rsid w:val="00985D1B"/>
    <w:rsid w:val="00985F90"/>
    <w:rsid w:val="0098643F"/>
    <w:rsid w:val="00986728"/>
    <w:rsid w:val="00986BC2"/>
    <w:rsid w:val="00986C13"/>
    <w:rsid w:val="00986CCA"/>
    <w:rsid w:val="00987042"/>
    <w:rsid w:val="0099005E"/>
    <w:rsid w:val="00990524"/>
    <w:rsid w:val="00990A55"/>
    <w:rsid w:val="00990A8E"/>
    <w:rsid w:val="00990E85"/>
    <w:rsid w:val="009912B0"/>
    <w:rsid w:val="009913FC"/>
    <w:rsid w:val="009914FC"/>
    <w:rsid w:val="00991A94"/>
    <w:rsid w:val="00991DB2"/>
    <w:rsid w:val="00992D38"/>
    <w:rsid w:val="00993235"/>
    <w:rsid w:val="00993473"/>
    <w:rsid w:val="009937BF"/>
    <w:rsid w:val="00993A39"/>
    <w:rsid w:val="00994236"/>
    <w:rsid w:val="00994CE6"/>
    <w:rsid w:val="00994D24"/>
    <w:rsid w:val="00995579"/>
    <w:rsid w:val="0099580F"/>
    <w:rsid w:val="00995EEF"/>
    <w:rsid w:val="00996127"/>
    <w:rsid w:val="00996D42"/>
    <w:rsid w:val="009972B6"/>
    <w:rsid w:val="00997B36"/>
    <w:rsid w:val="009A0799"/>
    <w:rsid w:val="009A0BA6"/>
    <w:rsid w:val="009A0E99"/>
    <w:rsid w:val="009A1178"/>
    <w:rsid w:val="009A140C"/>
    <w:rsid w:val="009A1A83"/>
    <w:rsid w:val="009A1D4D"/>
    <w:rsid w:val="009A1E91"/>
    <w:rsid w:val="009A25D4"/>
    <w:rsid w:val="009A2A62"/>
    <w:rsid w:val="009A3050"/>
    <w:rsid w:val="009A3ACA"/>
    <w:rsid w:val="009A4378"/>
    <w:rsid w:val="009A43B3"/>
    <w:rsid w:val="009A4636"/>
    <w:rsid w:val="009A463E"/>
    <w:rsid w:val="009A4C29"/>
    <w:rsid w:val="009A5649"/>
    <w:rsid w:val="009A654A"/>
    <w:rsid w:val="009A6DBD"/>
    <w:rsid w:val="009A7114"/>
    <w:rsid w:val="009A7A57"/>
    <w:rsid w:val="009A7A89"/>
    <w:rsid w:val="009B11C9"/>
    <w:rsid w:val="009B176B"/>
    <w:rsid w:val="009B21C1"/>
    <w:rsid w:val="009B22C7"/>
    <w:rsid w:val="009B33DB"/>
    <w:rsid w:val="009B39E5"/>
    <w:rsid w:val="009B3EF2"/>
    <w:rsid w:val="009B4363"/>
    <w:rsid w:val="009B49B4"/>
    <w:rsid w:val="009B4A1E"/>
    <w:rsid w:val="009B4DB7"/>
    <w:rsid w:val="009B5366"/>
    <w:rsid w:val="009B537D"/>
    <w:rsid w:val="009B5534"/>
    <w:rsid w:val="009B5746"/>
    <w:rsid w:val="009B5BC4"/>
    <w:rsid w:val="009B604C"/>
    <w:rsid w:val="009B619B"/>
    <w:rsid w:val="009B63A1"/>
    <w:rsid w:val="009B649B"/>
    <w:rsid w:val="009B67BA"/>
    <w:rsid w:val="009B7D06"/>
    <w:rsid w:val="009C0049"/>
    <w:rsid w:val="009C06DC"/>
    <w:rsid w:val="009C085A"/>
    <w:rsid w:val="009C087C"/>
    <w:rsid w:val="009C0976"/>
    <w:rsid w:val="009C09CD"/>
    <w:rsid w:val="009C1AA8"/>
    <w:rsid w:val="009C1AE2"/>
    <w:rsid w:val="009C1E76"/>
    <w:rsid w:val="009C20ED"/>
    <w:rsid w:val="009C23B3"/>
    <w:rsid w:val="009C26E2"/>
    <w:rsid w:val="009C282A"/>
    <w:rsid w:val="009C2AC6"/>
    <w:rsid w:val="009C32B6"/>
    <w:rsid w:val="009C3564"/>
    <w:rsid w:val="009C38D5"/>
    <w:rsid w:val="009C41FC"/>
    <w:rsid w:val="009C4590"/>
    <w:rsid w:val="009C4745"/>
    <w:rsid w:val="009C4AE8"/>
    <w:rsid w:val="009C4EE8"/>
    <w:rsid w:val="009C6004"/>
    <w:rsid w:val="009C678B"/>
    <w:rsid w:val="009C6868"/>
    <w:rsid w:val="009C69D8"/>
    <w:rsid w:val="009C6FC7"/>
    <w:rsid w:val="009C7818"/>
    <w:rsid w:val="009D0417"/>
    <w:rsid w:val="009D119C"/>
    <w:rsid w:val="009D1387"/>
    <w:rsid w:val="009D195F"/>
    <w:rsid w:val="009D1A46"/>
    <w:rsid w:val="009D1FB9"/>
    <w:rsid w:val="009D20EC"/>
    <w:rsid w:val="009D22BD"/>
    <w:rsid w:val="009D25D0"/>
    <w:rsid w:val="009D2C1E"/>
    <w:rsid w:val="009D2FE3"/>
    <w:rsid w:val="009D362A"/>
    <w:rsid w:val="009D3916"/>
    <w:rsid w:val="009D3C29"/>
    <w:rsid w:val="009D3CAE"/>
    <w:rsid w:val="009D48EF"/>
    <w:rsid w:val="009D53E1"/>
    <w:rsid w:val="009D562F"/>
    <w:rsid w:val="009D5AD2"/>
    <w:rsid w:val="009D5FB3"/>
    <w:rsid w:val="009D6426"/>
    <w:rsid w:val="009D6637"/>
    <w:rsid w:val="009D668E"/>
    <w:rsid w:val="009D6848"/>
    <w:rsid w:val="009D704C"/>
    <w:rsid w:val="009D712E"/>
    <w:rsid w:val="009D715B"/>
    <w:rsid w:val="009D778F"/>
    <w:rsid w:val="009D7D6F"/>
    <w:rsid w:val="009D7EF9"/>
    <w:rsid w:val="009E056F"/>
    <w:rsid w:val="009E0A4D"/>
    <w:rsid w:val="009E0D8D"/>
    <w:rsid w:val="009E0DBF"/>
    <w:rsid w:val="009E1324"/>
    <w:rsid w:val="009E1B67"/>
    <w:rsid w:val="009E1E98"/>
    <w:rsid w:val="009E2099"/>
    <w:rsid w:val="009E2493"/>
    <w:rsid w:val="009E25B1"/>
    <w:rsid w:val="009E2757"/>
    <w:rsid w:val="009E2884"/>
    <w:rsid w:val="009E2BA2"/>
    <w:rsid w:val="009E34FC"/>
    <w:rsid w:val="009E3BFA"/>
    <w:rsid w:val="009E4029"/>
    <w:rsid w:val="009E43DA"/>
    <w:rsid w:val="009E4948"/>
    <w:rsid w:val="009E49D9"/>
    <w:rsid w:val="009E5251"/>
    <w:rsid w:val="009E532F"/>
    <w:rsid w:val="009E5964"/>
    <w:rsid w:val="009E60CB"/>
    <w:rsid w:val="009E62D5"/>
    <w:rsid w:val="009E6793"/>
    <w:rsid w:val="009E6851"/>
    <w:rsid w:val="009E7996"/>
    <w:rsid w:val="009E7B00"/>
    <w:rsid w:val="009E7C60"/>
    <w:rsid w:val="009F0386"/>
    <w:rsid w:val="009F0718"/>
    <w:rsid w:val="009F0CFC"/>
    <w:rsid w:val="009F0EDB"/>
    <w:rsid w:val="009F0FAB"/>
    <w:rsid w:val="009F1490"/>
    <w:rsid w:val="009F18AD"/>
    <w:rsid w:val="009F19F1"/>
    <w:rsid w:val="009F1FC6"/>
    <w:rsid w:val="009F220D"/>
    <w:rsid w:val="009F242F"/>
    <w:rsid w:val="009F2781"/>
    <w:rsid w:val="009F2CA2"/>
    <w:rsid w:val="009F3296"/>
    <w:rsid w:val="009F3E41"/>
    <w:rsid w:val="009F485D"/>
    <w:rsid w:val="009F4EA2"/>
    <w:rsid w:val="009F51F9"/>
    <w:rsid w:val="009F52A4"/>
    <w:rsid w:val="009F53E3"/>
    <w:rsid w:val="009F5428"/>
    <w:rsid w:val="009F591A"/>
    <w:rsid w:val="009F5CB1"/>
    <w:rsid w:val="009F5DCC"/>
    <w:rsid w:val="009F5E6C"/>
    <w:rsid w:val="009F5FF5"/>
    <w:rsid w:val="009F6198"/>
    <w:rsid w:val="009F62E5"/>
    <w:rsid w:val="009F689F"/>
    <w:rsid w:val="009F6E6F"/>
    <w:rsid w:val="009F6F69"/>
    <w:rsid w:val="009F7099"/>
    <w:rsid w:val="009F7150"/>
    <w:rsid w:val="009F719F"/>
    <w:rsid w:val="009F750D"/>
    <w:rsid w:val="009F78FB"/>
    <w:rsid w:val="009F7AF8"/>
    <w:rsid w:val="00A00026"/>
    <w:rsid w:val="00A003E7"/>
    <w:rsid w:val="00A005D8"/>
    <w:rsid w:val="00A00916"/>
    <w:rsid w:val="00A0112F"/>
    <w:rsid w:val="00A01522"/>
    <w:rsid w:val="00A02499"/>
    <w:rsid w:val="00A028D3"/>
    <w:rsid w:val="00A0290F"/>
    <w:rsid w:val="00A031A7"/>
    <w:rsid w:val="00A03451"/>
    <w:rsid w:val="00A03A8A"/>
    <w:rsid w:val="00A03D36"/>
    <w:rsid w:val="00A03DA1"/>
    <w:rsid w:val="00A03F1F"/>
    <w:rsid w:val="00A04159"/>
    <w:rsid w:val="00A04232"/>
    <w:rsid w:val="00A054CB"/>
    <w:rsid w:val="00A06295"/>
    <w:rsid w:val="00A062D8"/>
    <w:rsid w:val="00A06878"/>
    <w:rsid w:val="00A069F1"/>
    <w:rsid w:val="00A06A99"/>
    <w:rsid w:val="00A06B06"/>
    <w:rsid w:val="00A06E2D"/>
    <w:rsid w:val="00A06ED0"/>
    <w:rsid w:val="00A06EE1"/>
    <w:rsid w:val="00A07A79"/>
    <w:rsid w:val="00A10335"/>
    <w:rsid w:val="00A10515"/>
    <w:rsid w:val="00A108A8"/>
    <w:rsid w:val="00A10FD1"/>
    <w:rsid w:val="00A11443"/>
    <w:rsid w:val="00A11B6C"/>
    <w:rsid w:val="00A12128"/>
    <w:rsid w:val="00A12F7A"/>
    <w:rsid w:val="00A1327B"/>
    <w:rsid w:val="00A13D15"/>
    <w:rsid w:val="00A140FC"/>
    <w:rsid w:val="00A14B89"/>
    <w:rsid w:val="00A15272"/>
    <w:rsid w:val="00A156EF"/>
    <w:rsid w:val="00A15816"/>
    <w:rsid w:val="00A15B81"/>
    <w:rsid w:val="00A15E53"/>
    <w:rsid w:val="00A16936"/>
    <w:rsid w:val="00A16E61"/>
    <w:rsid w:val="00A16F56"/>
    <w:rsid w:val="00A17B3B"/>
    <w:rsid w:val="00A17D03"/>
    <w:rsid w:val="00A17F3C"/>
    <w:rsid w:val="00A2089E"/>
    <w:rsid w:val="00A211A8"/>
    <w:rsid w:val="00A21720"/>
    <w:rsid w:val="00A21872"/>
    <w:rsid w:val="00A21A7C"/>
    <w:rsid w:val="00A21B9C"/>
    <w:rsid w:val="00A21D06"/>
    <w:rsid w:val="00A224A3"/>
    <w:rsid w:val="00A2316C"/>
    <w:rsid w:val="00A231C9"/>
    <w:rsid w:val="00A23312"/>
    <w:rsid w:val="00A237C1"/>
    <w:rsid w:val="00A23829"/>
    <w:rsid w:val="00A240A2"/>
    <w:rsid w:val="00A24AD1"/>
    <w:rsid w:val="00A24BF5"/>
    <w:rsid w:val="00A25031"/>
    <w:rsid w:val="00A251F2"/>
    <w:rsid w:val="00A25AB9"/>
    <w:rsid w:val="00A25DEB"/>
    <w:rsid w:val="00A26A2D"/>
    <w:rsid w:val="00A26DCA"/>
    <w:rsid w:val="00A26EB3"/>
    <w:rsid w:val="00A27035"/>
    <w:rsid w:val="00A2747C"/>
    <w:rsid w:val="00A27485"/>
    <w:rsid w:val="00A2774C"/>
    <w:rsid w:val="00A30BA4"/>
    <w:rsid w:val="00A30FB1"/>
    <w:rsid w:val="00A31331"/>
    <w:rsid w:val="00A31B1C"/>
    <w:rsid w:val="00A322BD"/>
    <w:rsid w:val="00A32906"/>
    <w:rsid w:val="00A32DC9"/>
    <w:rsid w:val="00A336AB"/>
    <w:rsid w:val="00A33E60"/>
    <w:rsid w:val="00A3410B"/>
    <w:rsid w:val="00A345BD"/>
    <w:rsid w:val="00A34921"/>
    <w:rsid w:val="00A34F95"/>
    <w:rsid w:val="00A3513A"/>
    <w:rsid w:val="00A35455"/>
    <w:rsid w:val="00A3549A"/>
    <w:rsid w:val="00A35565"/>
    <w:rsid w:val="00A35879"/>
    <w:rsid w:val="00A35B8D"/>
    <w:rsid w:val="00A35DBA"/>
    <w:rsid w:val="00A35F7C"/>
    <w:rsid w:val="00A363A0"/>
    <w:rsid w:val="00A36AB6"/>
    <w:rsid w:val="00A36F36"/>
    <w:rsid w:val="00A378BD"/>
    <w:rsid w:val="00A37C21"/>
    <w:rsid w:val="00A37C8D"/>
    <w:rsid w:val="00A4012A"/>
    <w:rsid w:val="00A40853"/>
    <w:rsid w:val="00A40A99"/>
    <w:rsid w:val="00A40D4A"/>
    <w:rsid w:val="00A41139"/>
    <w:rsid w:val="00A41243"/>
    <w:rsid w:val="00A41CB8"/>
    <w:rsid w:val="00A41E9D"/>
    <w:rsid w:val="00A42185"/>
    <w:rsid w:val="00A4219E"/>
    <w:rsid w:val="00A423BD"/>
    <w:rsid w:val="00A425C7"/>
    <w:rsid w:val="00A430D4"/>
    <w:rsid w:val="00A43271"/>
    <w:rsid w:val="00A43C6A"/>
    <w:rsid w:val="00A43D04"/>
    <w:rsid w:val="00A43F3D"/>
    <w:rsid w:val="00A44198"/>
    <w:rsid w:val="00A44974"/>
    <w:rsid w:val="00A45023"/>
    <w:rsid w:val="00A450C5"/>
    <w:rsid w:val="00A4511F"/>
    <w:rsid w:val="00A4512D"/>
    <w:rsid w:val="00A4557C"/>
    <w:rsid w:val="00A45779"/>
    <w:rsid w:val="00A45876"/>
    <w:rsid w:val="00A45947"/>
    <w:rsid w:val="00A45A83"/>
    <w:rsid w:val="00A45DC6"/>
    <w:rsid w:val="00A46268"/>
    <w:rsid w:val="00A4650C"/>
    <w:rsid w:val="00A46A52"/>
    <w:rsid w:val="00A46CBB"/>
    <w:rsid w:val="00A4796D"/>
    <w:rsid w:val="00A47AB8"/>
    <w:rsid w:val="00A47C11"/>
    <w:rsid w:val="00A50AA8"/>
    <w:rsid w:val="00A50CFE"/>
    <w:rsid w:val="00A50D0B"/>
    <w:rsid w:val="00A51655"/>
    <w:rsid w:val="00A51C06"/>
    <w:rsid w:val="00A51E0B"/>
    <w:rsid w:val="00A52F8A"/>
    <w:rsid w:val="00A533BB"/>
    <w:rsid w:val="00A54085"/>
    <w:rsid w:val="00A5414E"/>
    <w:rsid w:val="00A55015"/>
    <w:rsid w:val="00A550C3"/>
    <w:rsid w:val="00A55317"/>
    <w:rsid w:val="00A55FCF"/>
    <w:rsid w:val="00A5610B"/>
    <w:rsid w:val="00A563BD"/>
    <w:rsid w:val="00A56602"/>
    <w:rsid w:val="00A56F4B"/>
    <w:rsid w:val="00A5710F"/>
    <w:rsid w:val="00A57CE0"/>
    <w:rsid w:val="00A57F36"/>
    <w:rsid w:val="00A57FD6"/>
    <w:rsid w:val="00A601F5"/>
    <w:rsid w:val="00A6033A"/>
    <w:rsid w:val="00A604CF"/>
    <w:rsid w:val="00A60C50"/>
    <w:rsid w:val="00A60C56"/>
    <w:rsid w:val="00A60E55"/>
    <w:rsid w:val="00A60FF6"/>
    <w:rsid w:val="00A617C8"/>
    <w:rsid w:val="00A61C39"/>
    <w:rsid w:val="00A62269"/>
    <w:rsid w:val="00A62629"/>
    <w:rsid w:val="00A62E98"/>
    <w:rsid w:val="00A6360D"/>
    <w:rsid w:val="00A63777"/>
    <w:rsid w:val="00A63943"/>
    <w:rsid w:val="00A63BCF"/>
    <w:rsid w:val="00A63E9E"/>
    <w:rsid w:val="00A63EFC"/>
    <w:rsid w:val="00A647D7"/>
    <w:rsid w:val="00A64C35"/>
    <w:rsid w:val="00A65113"/>
    <w:rsid w:val="00A65683"/>
    <w:rsid w:val="00A661ED"/>
    <w:rsid w:val="00A664C0"/>
    <w:rsid w:val="00A66809"/>
    <w:rsid w:val="00A66B64"/>
    <w:rsid w:val="00A66E71"/>
    <w:rsid w:val="00A67A3A"/>
    <w:rsid w:val="00A70034"/>
    <w:rsid w:val="00A701FA"/>
    <w:rsid w:val="00A7026D"/>
    <w:rsid w:val="00A705AF"/>
    <w:rsid w:val="00A711C8"/>
    <w:rsid w:val="00A7147F"/>
    <w:rsid w:val="00A721F0"/>
    <w:rsid w:val="00A72D02"/>
    <w:rsid w:val="00A72D67"/>
    <w:rsid w:val="00A73270"/>
    <w:rsid w:val="00A73DF9"/>
    <w:rsid w:val="00A740DD"/>
    <w:rsid w:val="00A74E93"/>
    <w:rsid w:val="00A74F62"/>
    <w:rsid w:val="00A753CE"/>
    <w:rsid w:val="00A75482"/>
    <w:rsid w:val="00A75B1F"/>
    <w:rsid w:val="00A75D5A"/>
    <w:rsid w:val="00A76B7D"/>
    <w:rsid w:val="00A76D33"/>
    <w:rsid w:val="00A76EC5"/>
    <w:rsid w:val="00A7737C"/>
    <w:rsid w:val="00A7791F"/>
    <w:rsid w:val="00A77D26"/>
    <w:rsid w:val="00A80032"/>
    <w:rsid w:val="00A803A0"/>
    <w:rsid w:val="00A80C13"/>
    <w:rsid w:val="00A80F68"/>
    <w:rsid w:val="00A80FEC"/>
    <w:rsid w:val="00A81113"/>
    <w:rsid w:val="00A817C1"/>
    <w:rsid w:val="00A822AA"/>
    <w:rsid w:val="00A82539"/>
    <w:rsid w:val="00A82992"/>
    <w:rsid w:val="00A829BB"/>
    <w:rsid w:val="00A82E4D"/>
    <w:rsid w:val="00A82F60"/>
    <w:rsid w:val="00A835CA"/>
    <w:rsid w:val="00A83679"/>
    <w:rsid w:val="00A83E16"/>
    <w:rsid w:val="00A8444D"/>
    <w:rsid w:val="00A84F4F"/>
    <w:rsid w:val="00A85850"/>
    <w:rsid w:val="00A8606C"/>
    <w:rsid w:val="00A862CD"/>
    <w:rsid w:val="00A873D6"/>
    <w:rsid w:val="00A8763C"/>
    <w:rsid w:val="00A87ABE"/>
    <w:rsid w:val="00A87AF9"/>
    <w:rsid w:val="00A90B44"/>
    <w:rsid w:val="00A90E2D"/>
    <w:rsid w:val="00A90F0B"/>
    <w:rsid w:val="00A91177"/>
    <w:rsid w:val="00A919DF"/>
    <w:rsid w:val="00A92A76"/>
    <w:rsid w:val="00A92F4D"/>
    <w:rsid w:val="00A93067"/>
    <w:rsid w:val="00A93743"/>
    <w:rsid w:val="00A937E8"/>
    <w:rsid w:val="00A9396D"/>
    <w:rsid w:val="00A93B29"/>
    <w:rsid w:val="00A94015"/>
    <w:rsid w:val="00A940E9"/>
    <w:rsid w:val="00A94892"/>
    <w:rsid w:val="00A94B93"/>
    <w:rsid w:val="00A94E32"/>
    <w:rsid w:val="00A94F69"/>
    <w:rsid w:val="00A9532B"/>
    <w:rsid w:val="00A9541F"/>
    <w:rsid w:val="00A9572C"/>
    <w:rsid w:val="00A9584A"/>
    <w:rsid w:val="00A95956"/>
    <w:rsid w:val="00A9596B"/>
    <w:rsid w:val="00A95C8F"/>
    <w:rsid w:val="00A95FF7"/>
    <w:rsid w:val="00A9641C"/>
    <w:rsid w:val="00A967B9"/>
    <w:rsid w:val="00A96DC2"/>
    <w:rsid w:val="00A9703A"/>
    <w:rsid w:val="00A973B2"/>
    <w:rsid w:val="00A974ED"/>
    <w:rsid w:val="00A9789E"/>
    <w:rsid w:val="00A97E49"/>
    <w:rsid w:val="00AA00C2"/>
    <w:rsid w:val="00AA013F"/>
    <w:rsid w:val="00AA0D1F"/>
    <w:rsid w:val="00AA0FD8"/>
    <w:rsid w:val="00AA1012"/>
    <w:rsid w:val="00AA1515"/>
    <w:rsid w:val="00AA1C8A"/>
    <w:rsid w:val="00AA1C94"/>
    <w:rsid w:val="00AA1E12"/>
    <w:rsid w:val="00AA2A95"/>
    <w:rsid w:val="00AA2D52"/>
    <w:rsid w:val="00AA2E9A"/>
    <w:rsid w:val="00AA41AE"/>
    <w:rsid w:val="00AA420B"/>
    <w:rsid w:val="00AA4354"/>
    <w:rsid w:val="00AA46E1"/>
    <w:rsid w:val="00AA4B73"/>
    <w:rsid w:val="00AA4D0F"/>
    <w:rsid w:val="00AA53E2"/>
    <w:rsid w:val="00AA5658"/>
    <w:rsid w:val="00AA5721"/>
    <w:rsid w:val="00AA59FF"/>
    <w:rsid w:val="00AA5FAE"/>
    <w:rsid w:val="00AA68C3"/>
    <w:rsid w:val="00AA6B00"/>
    <w:rsid w:val="00AA6BFD"/>
    <w:rsid w:val="00AA6DA8"/>
    <w:rsid w:val="00AA717C"/>
    <w:rsid w:val="00AA723C"/>
    <w:rsid w:val="00AA73B8"/>
    <w:rsid w:val="00AA774F"/>
    <w:rsid w:val="00AA77E5"/>
    <w:rsid w:val="00AA7E05"/>
    <w:rsid w:val="00AA7EBF"/>
    <w:rsid w:val="00AB0A37"/>
    <w:rsid w:val="00AB0D90"/>
    <w:rsid w:val="00AB16F0"/>
    <w:rsid w:val="00AB17E8"/>
    <w:rsid w:val="00AB1F99"/>
    <w:rsid w:val="00AB2432"/>
    <w:rsid w:val="00AB26DE"/>
    <w:rsid w:val="00AB26E7"/>
    <w:rsid w:val="00AB3068"/>
    <w:rsid w:val="00AB34DA"/>
    <w:rsid w:val="00AB3579"/>
    <w:rsid w:val="00AB38A2"/>
    <w:rsid w:val="00AB39AF"/>
    <w:rsid w:val="00AB3D2B"/>
    <w:rsid w:val="00AB3D5A"/>
    <w:rsid w:val="00AB3FC2"/>
    <w:rsid w:val="00AB40B4"/>
    <w:rsid w:val="00AB44E7"/>
    <w:rsid w:val="00AB492D"/>
    <w:rsid w:val="00AB4960"/>
    <w:rsid w:val="00AB4AAD"/>
    <w:rsid w:val="00AB4ACE"/>
    <w:rsid w:val="00AB52A6"/>
    <w:rsid w:val="00AB64C2"/>
    <w:rsid w:val="00AB6AFF"/>
    <w:rsid w:val="00AB6B5C"/>
    <w:rsid w:val="00AB7758"/>
    <w:rsid w:val="00AB7DA1"/>
    <w:rsid w:val="00AC0480"/>
    <w:rsid w:val="00AC0985"/>
    <w:rsid w:val="00AC0BDD"/>
    <w:rsid w:val="00AC11EB"/>
    <w:rsid w:val="00AC172C"/>
    <w:rsid w:val="00AC1B74"/>
    <w:rsid w:val="00AC20C7"/>
    <w:rsid w:val="00AC2BCD"/>
    <w:rsid w:val="00AC2E11"/>
    <w:rsid w:val="00AC2E77"/>
    <w:rsid w:val="00AC31A9"/>
    <w:rsid w:val="00AC3731"/>
    <w:rsid w:val="00AC3BCE"/>
    <w:rsid w:val="00AC47CB"/>
    <w:rsid w:val="00AC509A"/>
    <w:rsid w:val="00AC5289"/>
    <w:rsid w:val="00AC52F2"/>
    <w:rsid w:val="00AC5B6F"/>
    <w:rsid w:val="00AC5F75"/>
    <w:rsid w:val="00AC6383"/>
    <w:rsid w:val="00AC6FC7"/>
    <w:rsid w:val="00AC7020"/>
    <w:rsid w:val="00AC7299"/>
    <w:rsid w:val="00AC7411"/>
    <w:rsid w:val="00AC78C2"/>
    <w:rsid w:val="00AC78E7"/>
    <w:rsid w:val="00AD0485"/>
    <w:rsid w:val="00AD04AF"/>
    <w:rsid w:val="00AD07BC"/>
    <w:rsid w:val="00AD0EF9"/>
    <w:rsid w:val="00AD13DA"/>
    <w:rsid w:val="00AD1F1D"/>
    <w:rsid w:val="00AD2083"/>
    <w:rsid w:val="00AD21A3"/>
    <w:rsid w:val="00AD271F"/>
    <w:rsid w:val="00AD295F"/>
    <w:rsid w:val="00AD2BD8"/>
    <w:rsid w:val="00AD4514"/>
    <w:rsid w:val="00AD465C"/>
    <w:rsid w:val="00AD4797"/>
    <w:rsid w:val="00AD4DDA"/>
    <w:rsid w:val="00AD5A90"/>
    <w:rsid w:val="00AD6565"/>
    <w:rsid w:val="00AD66C8"/>
    <w:rsid w:val="00AD69F1"/>
    <w:rsid w:val="00AD6A26"/>
    <w:rsid w:val="00AD6DAB"/>
    <w:rsid w:val="00AD6DCD"/>
    <w:rsid w:val="00AD7074"/>
    <w:rsid w:val="00AD7382"/>
    <w:rsid w:val="00AD7EE6"/>
    <w:rsid w:val="00AD7EF4"/>
    <w:rsid w:val="00AD7FC6"/>
    <w:rsid w:val="00AE027A"/>
    <w:rsid w:val="00AE0706"/>
    <w:rsid w:val="00AE0A44"/>
    <w:rsid w:val="00AE0A69"/>
    <w:rsid w:val="00AE123B"/>
    <w:rsid w:val="00AE1DE2"/>
    <w:rsid w:val="00AE2119"/>
    <w:rsid w:val="00AE2476"/>
    <w:rsid w:val="00AE2720"/>
    <w:rsid w:val="00AE31FE"/>
    <w:rsid w:val="00AE35EB"/>
    <w:rsid w:val="00AE3DCA"/>
    <w:rsid w:val="00AE3DDD"/>
    <w:rsid w:val="00AE40E8"/>
    <w:rsid w:val="00AE44B3"/>
    <w:rsid w:val="00AE4605"/>
    <w:rsid w:val="00AE50EC"/>
    <w:rsid w:val="00AE5421"/>
    <w:rsid w:val="00AE54A1"/>
    <w:rsid w:val="00AE5571"/>
    <w:rsid w:val="00AE59EF"/>
    <w:rsid w:val="00AE5ADA"/>
    <w:rsid w:val="00AE5C3B"/>
    <w:rsid w:val="00AE6081"/>
    <w:rsid w:val="00AE6607"/>
    <w:rsid w:val="00AE7245"/>
    <w:rsid w:val="00AE782D"/>
    <w:rsid w:val="00AE79F8"/>
    <w:rsid w:val="00AE7A3A"/>
    <w:rsid w:val="00AE7B6D"/>
    <w:rsid w:val="00AE7E92"/>
    <w:rsid w:val="00AF0135"/>
    <w:rsid w:val="00AF04E2"/>
    <w:rsid w:val="00AF0718"/>
    <w:rsid w:val="00AF21C0"/>
    <w:rsid w:val="00AF252B"/>
    <w:rsid w:val="00AF36E5"/>
    <w:rsid w:val="00AF37D0"/>
    <w:rsid w:val="00AF3A4E"/>
    <w:rsid w:val="00AF3A70"/>
    <w:rsid w:val="00AF3F0E"/>
    <w:rsid w:val="00AF4687"/>
    <w:rsid w:val="00AF54A0"/>
    <w:rsid w:val="00AF60A6"/>
    <w:rsid w:val="00AF6246"/>
    <w:rsid w:val="00AF6A4B"/>
    <w:rsid w:val="00AF6D02"/>
    <w:rsid w:val="00AF7488"/>
    <w:rsid w:val="00AF7A57"/>
    <w:rsid w:val="00AF7EC7"/>
    <w:rsid w:val="00B000BF"/>
    <w:rsid w:val="00B00A61"/>
    <w:rsid w:val="00B00CDB"/>
    <w:rsid w:val="00B01951"/>
    <w:rsid w:val="00B02360"/>
    <w:rsid w:val="00B02967"/>
    <w:rsid w:val="00B02C98"/>
    <w:rsid w:val="00B02DE4"/>
    <w:rsid w:val="00B02F32"/>
    <w:rsid w:val="00B02FA2"/>
    <w:rsid w:val="00B03A82"/>
    <w:rsid w:val="00B03B04"/>
    <w:rsid w:val="00B03CE7"/>
    <w:rsid w:val="00B0404B"/>
    <w:rsid w:val="00B04E3B"/>
    <w:rsid w:val="00B04E53"/>
    <w:rsid w:val="00B04E6F"/>
    <w:rsid w:val="00B05041"/>
    <w:rsid w:val="00B05467"/>
    <w:rsid w:val="00B05B3D"/>
    <w:rsid w:val="00B06A37"/>
    <w:rsid w:val="00B06F9D"/>
    <w:rsid w:val="00B077CE"/>
    <w:rsid w:val="00B07B0C"/>
    <w:rsid w:val="00B1004C"/>
    <w:rsid w:val="00B1151D"/>
    <w:rsid w:val="00B1157B"/>
    <w:rsid w:val="00B11A29"/>
    <w:rsid w:val="00B11A67"/>
    <w:rsid w:val="00B11C9E"/>
    <w:rsid w:val="00B1234B"/>
    <w:rsid w:val="00B12454"/>
    <w:rsid w:val="00B12C76"/>
    <w:rsid w:val="00B13257"/>
    <w:rsid w:val="00B133FB"/>
    <w:rsid w:val="00B1369E"/>
    <w:rsid w:val="00B136BA"/>
    <w:rsid w:val="00B13947"/>
    <w:rsid w:val="00B13ADD"/>
    <w:rsid w:val="00B13B34"/>
    <w:rsid w:val="00B13BF7"/>
    <w:rsid w:val="00B1408F"/>
    <w:rsid w:val="00B14289"/>
    <w:rsid w:val="00B14465"/>
    <w:rsid w:val="00B15433"/>
    <w:rsid w:val="00B15629"/>
    <w:rsid w:val="00B1598D"/>
    <w:rsid w:val="00B15A7E"/>
    <w:rsid w:val="00B15D6F"/>
    <w:rsid w:val="00B16214"/>
    <w:rsid w:val="00B168E3"/>
    <w:rsid w:val="00B169A2"/>
    <w:rsid w:val="00B16C46"/>
    <w:rsid w:val="00B17218"/>
    <w:rsid w:val="00B177D3"/>
    <w:rsid w:val="00B17B03"/>
    <w:rsid w:val="00B17C94"/>
    <w:rsid w:val="00B17DF0"/>
    <w:rsid w:val="00B20646"/>
    <w:rsid w:val="00B2090B"/>
    <w:rsid w:val="00B20F66"/>
    <w:rsid w:val="00B222AA"/>
    <w:rsid w:val="00B2243A"/>
    <w:rsid w:val="00B22A48"/>
    <w:rsid w:val="00B2309C"/>
    <w:rsid w:val="00B2380D"/>
    <w:rsid w:val="00B2390E"/>
    <w:rsid w:val="00B23C54"/>
    <w:rsid w:val="00B243AE"/>
    <w:rsid w:val="00B248F7"/>
    <w:rsid w:val="00B2494A"/>
    <w:rsid w:val="00B24ADD"/>
    <w:rsid w:val="00B24C85"/>
    <w:rsid w:val="00B24D14"/>
    <w:rsid w:val="00B252DB"/>
    <w:rsid w:val="00B253BD"/>
    <w:rsid w:val="00B253F6"/>
    <w:rsid w:val="00B25485"/>
    <w:rsid w:val="00B25E8A"/>
    <w:rsid w:val="00B26057"/>
    <w:rsid w:val="00B26072"/>
    <w:rsid w:val="00B260FD"/>
    <w:rsid w:val="00B26134"/>
    <w:rsid w:val="00B2643B"/>
    <w:rsid w:val="00B2657F"/>
    <w:rsid w:val="00B26840"/>
    <w:rsid w:val="00B26E39"/>
    <w:rsid w:val="00B27147"/>
    <w:rsid w:val="00B27AFA"/>
    <w:rsid w:val="00B27B9F"/>
    <w:rsid w:val="00B27D02"/>
    <w:rsid w:val="00B27D36"/>
    <w:rsid w:val="00B27DFE"/>
    <w:rsid w:val="00B27F80"/>
    <w:rsid w:val="00B30341"/>
    <w:rsid w:val="00B305C2"/>
    <w:rsid w:val="00B3060D"/>
    <w:rsid w:val="00B30A6F"/>
    <w:rsid w:val="00B30ADB"/>
    <w:rsid w:val="00B312E4"/>
    <w:rsid w:val="00B314AD"/>
    <w:rsid w:val="00B31519"/>
    <w:rsid w:val="00B315E2"/>
    <w:rsid w:val="00B3263D"/>
    <w:rsid w:val="00B3279D"/>
    <w:rsid w:val="00B327B0"/>
    <w:rsid w:val="00B3289F"/>
    <w:rsid w:val="00B32A33"/>
    <w:rsid w:val="00B33C87"/>
    <w:rsid w:val="00B33E4B"/>
    <w:rsid w:val="00B34193"/>
    <w:rsid w:val="00B343B1"/>
    <w:rsid w:val="00B34B4F"/>
    <w:rsid w:val="00B350D3"/>
    <w:rsid w:val="00B3538C"/>
    <w:rsid w:val="00B35B51"/>
    <w:rsid w:val="00B36931"/>
    <w:rsid w:val="00B36B31"/>
    <w:rsid w:val="00B36D0A"/>
    <w:rsid w:val="00B36D6B"/>
    <w:rsid w:val="00B36F57"/>
    <w:rsid w:val="00B37043"/>
    <w:rsid w:val="00B373A5"/>
    <w:rsid w:val="00B375BD"/>
    <w:rsid w:val="00B37ED9"/>
    <w:rsid w:val="00B37F52"/>
    <w:rsid w:val="00B407A9"/>
    <w:rsid w:val="00B408DC"/>
    <w:rsid w:val="00B40CE9"/>
    <w:rsid w:val="00B4115D"/>
    <w:rsid w:val="00B41289"/>
    <w:rsid w:val="00B415A1"/>
    <w:rsid w:val="00B415C1"/>
    <w:rsid w:val="00B41717"/>
    <w:rsid w:val="00B41897"/>
    <w:rsid w:val="00B41C3E"/>
    <w:rsid w:val="00B42100"/>
    <w:rsid w:val="00B42804"/>
    <w:rsid w:val="00B42851"/>
    <w:rsid w:val="00B4295F"/>
    <w:rsid w:val="00B42B42"/>
    <w:rsid w:val="00B42C1E"/>
    <w:rsid w:val="00B42CED"/>
    <w:rsid w:val="00B43569"/>
    <w:rsid w:val="00B43CC2"/>
    <w:rsid w:val="00B45341"/>
    <w:rsid w:val="00B455E0"/>
    <w:rsid w:val="00B45908"/>
    <w:rsid w:val="00B45F70"/>
    <w:rsid w:val="00B46721"/>
    <w:rsid w:val="00B46C97"/>
    <w:rsid w:val="00B4702B"/>
    <w:rsid w:val="00B47B6F"/>
    <w:rsid w:val="00B502C0"/>
    <w:rsid w:val="00B50508"/>
    <w:rsid w:val="00B50638"/>
    <w:rsid w:val="00B507F7"/>
    <w:rsid w:val="00B50FF0"/>
    <w:rsid w:val="00B51156"/>
    <w:rsid w:val="00B51159"/>
    <w:rsid w:val="00B51432"/>
    <w:rsid w:val="00B5186D"/>
    <w:rsid w:val="00B5200A"/>
    <w:rsid w:val="00B52037"/>
    <w:rsid w:val="00B52121"/>
    <w:rsid w:val="00B523D5"/>
    <w:rsid w:val="00B5318A"/>
    <w:rsid w:val="00B531A2"/>
    <w:rsid w:val="00B534F2"/>
    <w:rsid w:val="00B538DE"/>
    <w:rsid w:val="00B53E63"/>
    <w:rsid w:val="00B54626"/>
    <w:rsid w:val="00B547E1"/>
    <w:rsid w:val="00B54C6D"/>
    <w:rsid w:val="00B54F68"/>
    <w:rsid w:val="00B553B0"/>
    <w:rsid w:val="00B55443"/>
    <w:rsid w:val="00B554FC"/>
    <w:rsid w:val="00B55799"/>
    <w:rsid w:val="00B55A5B"/>
    <w:rsid w:val="00B5636C"/>
    <w:rsid w:val="00B56DD8"/>
    <w:rsid w:val="00B57379"/>
    <w:rsid w:val="00B573C4"/>
    <w:rsid w:val="00B5765F"/>
    <w:rsid w:val="00B5769E"/>
    <w:rsid w:val="00B57782"/>
    <w:rsid w:val="00B57E60"/>
    <w:rsid w:val="00B60078"/>
    <w:rsid w:val="00B6019A"/>
    <w:rsid w:val="00B61378"/>
    <w:rsid w:val="00B614B4"/>
    <w:rsid w:val="00B615F2"/>
    <w:rsid w:val="00B61BD5"/>
    <w:rsid w:val="00B61CCA"/>
    <w:rsid w:val="00B628BF"/>
    <w:rsid w:val="00B63A66"/>
    <w:rsid w:val="00B63C07"/>
    <w:rsid w:val="00B642B7"/>
    <w:rsid w:val="00B64687"/>
    <w:rsid w:val="00B648C3"/>
    <w:rsid w:val="00B649F2"/>
    <w:rsid w:val="00B64EB9"/>
    <w:rsid w:val="00B65B4E"/>
    <w:rsid w:val="00B66013"/>
    <w:rsid w:val="00B66BF7"/>
    <w:rsid w:val="00B66D2A"/>
    <w:rsid w:val="00B6717B"/>
    <w:rsid w:val="00B67267"/>
    <w:rsid w:val="00B6771B"/>
    <w:rsid w:val="00B67849"/>
    <w:rsid w:val="00B701B7"/>
    <w:rsid w:val="00B70573"/>
    <w:rsid w:val="00B70EA5"/>
    <w:rsid w:val="00B71386"/>
    <w:rsid w:val="00B71D13"/>
    <w:rsid w:val="00B72B01"/>
    <w:rsid w:val="00B72C95"/>
    <w:rsid w:val="00B732FE"/>
    <w:rsid w:val="00B7383D"/>
    <w:rsid w:val="00B743CF"/>
    <w:rsid w:val="00B74E6A"/>
    <w:rsid w:val="00B761D3"/>
    <w:rsid w:val="00B76479"/>
    <w:rsid w:val="00B76A8B"/>
    <w:rsid w:val="00B770E3"/>
    <w:rsid w:val="00B77260"/>
    <w:rsid w:val="00B7739B"/>
    <w:rsid w:val="00B77407"/>
    <w:rsid w:val="00B8006A"/>
    <w:rsid w:val="00B802AF"/>
    <w:rsid w:val="00B805D7"/>
    <w:rsid w:val="00B80623"/>
    <w:rsid w:val="00B8071A"/>
    <w:rsid w:val="00B80D12"/>
    <w:rsid w:val="00B80E85"/>
    <w:rsid w:val="00B81164"/>
    <w:rsid w:val="00B81247"/>
    <w:rsid w:val="00B8162A"/>
    <w:rsid w:val="00B816AA"/>
    <w:rsid w:val="00B81A7B"/>
    <w:rsid w:val="00B82747"/>
    <w:rsid w:val="00B82882"/>
    <w:rsid w:val="00B82958"/>
    <w:rsid w:val="00B82CE2"/>
    <w:rsid w:val="00B82DBF"/>
    <w:rsid w:val="00B82FCF"/>
    <w:rsid w:val="00B8336F"/>
    <w:rsid w:val="00B839A8"/>
    <w:rsid w:val="00B83BB5"/>
    <w:rsid w:val="00B83E75"/>
    <w:rsid w:val="00B83F00"/>
    <w:rsid w:val="00B840DC"/>
    <w:rsid w:val="00B843FC"/>
    <w:rsid w:val="00B84A2C"/>
    <w:rsid w:val="00B84AAB"/>
    <w:rsid w:val="00B86457"/>
    <w:rsid w:val="00B8668A"/>
    <w:rsid w:val="00B87280"/>
    <w:rsid w:val="00B877E9"/>
    <w:rsid w:val="00B87DEF"/>
    <w:rsid w:val="00B87FC5"/>
    <w:rsid w:val="00B90102"/>
    <w:rsid w:val="00B90AAB"/>
    <w:rsid w:val="00B90EC0"/>
    <w:rsid w:val="00B90EE3"/>
    <w:rsid w:val="00B912F6"/>
    <w:rsid w:val="00B91A01"/>
    <w:rsid w:val="00B91BCD"/>
    <w:rsid w:val="00B92818"/>
    <w:rsid w:val="00B92AE1"/>
    <w:rsid w:val="00B92FF9"/>
    <w:rsid w:val="00B93086"/>
    <w:rsid w:val="00B933F8"/>
    <w:rsid w:val="00B93622"/>
    <w:rsid w:val="00B939E1"/>
    <w:rsid w:val="00B93EBE"/>
    <w:rsid w:val="00B94A6D"/>
    <w:rsid w:val="00B94CBE"/>
    <w:rsid w:val="00B94E0A"/>
    <w:rsid w:val="00B957A3"/>
    <w:rsid w:val="00B95852"/>
    <w:rsid w:val="00B95C37"/>
    <w:rsid w:val="00B97001"/>
    <w:rsid w:val="00B972BF"/>
    <w:rsid w:val="00B973B1"/>
    <w:rsid w:val="00B97500"/>
    <w:rsid w:val="00B976E1"/>
    <w:rsid w:val="00B97837"/>
    <w:rsid w:val="00B97A5F"/>
    <w:rsid w:val="00BA0746"/>
    <w:rsid w:val="00BA07E0"/>
    <w:rsid w:val="00BA0FB6"/>
    <w:rsid w:val="00BA13A4"/>
    <w:rsid w:val="00BA18A0"/>
    <w:rsid w:val="00BA1964"/>
    <w:rsid w:val="00BA1D5C"/>
    <w:rsid w:val="00BA201A"/>
    <w:rsid w:val="00BA208B"/>
    <w:rsid w:val="00BA25CA"/>
    <w:rsid w:val="00BA2ACA"/>
    <w:rsid w:val="00BA2CAC"/>
    <w:rsid w:val="00BA2DF3"/>
    <w:rsid w:val="00BA2E87"/>
    <w:rsid w:val="00BA3243"/>
    <w:rsid w:val="00BA3607"/>
    <w:rsid w:val="00BA373E"/>
    <w:rsid w:val="00BA3DC7"/>
    <w:rsid w:val="00BA426D"/>
    <w:rsid w:val="00BA477E"/>
    <w:rsid w:val="00BA4AEA"/>
    <w:rsid w:val="00BA5405"/>
    <w:rsid w:val="00BA56A2"/>
    <w:rsid w:val="00BA6B51"/>
    <w:rsid w:val="00BA6DBB"/>
    <w:rsid w:val="00BA71A7"/>
    <w:rsid w:val="00BA73F4"/>
    <w:rsid w:val="00BB03D4"/>
    <w:rsid w:val="00BB08D2"/>
    <w:rsid w:val="00BB108A"/>
    <w:rsid w:val="00BB152B"/>
    <w:rsid w:val="00BB20BF"/>
    <w:rsid w:val="00BB2500"/>
    <w:rsid w:val="00BB272F"/>
    <w:rsid w:val="00BB2C8E"/>
    <w:rsid w:val="00BB3B13"/>
    <w:rsid w:val="00BB3D26"/>
    <w:rsid w:val="00BB3E8B"/>
    <w:rsid w:val="00BB428D"/>
    <w:rsid w:val="00BB5172"/>
    <w:rsid w:val="00BB51C8"/>
    <w:rsid w:val="00BB5325"/>
    <w:rsid w:val="00BB575C"/>
    <w:rsid w:val="00BB6D60"/>
    <w:rsid w:val="00BB7271"/>
    <w:rsid w:val="00BB7673"/>
    <w:rsid w:val="00BB7D86"/>
    <w:rsid w:val="00BB7DCB"/>
    <w:rsid w:val="00BC0070"/>
    <w:rsid w:val="00BC06D9"/>
    <w:rsid w:val="00BC07FE"/>
    <w:rsid w:val="00BC0EE8"/>
    <w:rsid w:val="00BC1B97"/>
    <w:rsid w:val="00BC1CEB"/>
    <w:rsid w:val="00BC24BE"/>
    <w:rsid w:val="00BC3146"/>
    <w:rsid w:val="00BC352E"/>
    <w:rsid w:val="00BC414B"/>
    <w:rsid w:val="00BC4623"/>
    <w:rsid w:val="00BC4654"/>
    <w:rsid w:val="00BC487A"/>
    <w:rsid w:val="00BC4B6C"/>
    <w:rsid w:val="00BC4D81"/>
    <w:rsid w:val="00BC4D9E"/>
    <w:rsid w:val="00BC5035"/>
    <w:rsid w:val="00BC54A2"/>
    <w:rsid w:val="00BC6461"/>
    <w:rsid w:val="00BC6517"/>
    <w:rsid w:val="00BC7A9E"/>
    <w:rsid w:val="00BD003B"/>
    <w:rsid w:val="00BD0157"/>
    <w:rsid w:val="00BD01BB"/>
    <w:rsid w:val="00BD08B1"/>
    <w:rsid w:val="00BD08F6"/>
    <w:rsid w:val="00BD1076"/>
    <w:rsid w:val="00BD155C"/>
    <w:rsid w:val="00BD18C7"/>
    <w:rsid w:val="00BD1D81"/>
    <w:rsid w:val="00BD306F"/>
    <w:rsid w:val="00BD3762"/>
    <w:rsid w:val="00BD4067"/>
    <w:rsid w:val="00BD4132"/>
    <w:rsid w:val="00BD4D5B"/>
    <w:rsid w:val="00BD4F35"/>
    <w:rsid w:val="00BD5137"/>
    <w:rsid w:val="00BD5AA8"/>
    <w:rsid w:val="00BD621E"/>
    <w:rsid w:val="00BD6470"/>
    <w:rsid w:val="00BD66A3"/>
    <w:rsid w:val="00BD7720"/>
    <w:rsid w:val="00BD7811"/>
    <w:rsid w:val="00BD7A8E"/>
    <w:rsid w:val="00BE09E6"/>
    <w:rsid w:val="00BE0C93"/>
    <w:rsid w:val="00BE12DF"/>
    <w:rsid w:val="00BE146D"/>
    <w:rsid w:val="00BE17C1"/>
    <w:rsid w:val="00BE17E3"/>
    <w:rsid w:val="00BE190E"/>
    <w:rsid w:val="00BE23DD"/>
    <w:rsid w:val="00BE29C2"/>
    <w:rsid w:val="00BE2C1C"/>
    <w:rsid w:val="00BE2C5F"/>
    <w:rsid w:val="00BE2E16"/>
    <w:rsid w:val="00BE312A"/>
    <w:rsid w:val="00BE3748"/>
    <w:rsid w:val="00BE3EF1"/>
    <w:rsid w:val="00BE3F93"/>
    <w:rsid w:val="00BE4498"/>
    <w:rsid w:val="00BE47DB"/>
    <w:rsid w:val="00BE4EF6"/>
    <w:rsid w:val="00BE4FFD"/>
    <w:rsid w:val="00BE54ED"/>
    <w:rsid w:val="00BE55A8"/>
    <w:rsid w:val="00BE5829"/>
    <w:rsid w:val="00BE588D"/>
    <w:rsid w:val="00BE6055"/>
    <w:rsid w:val="00BE6117"/>
    <w:rsid w:val="00BE6519"/>
    <w:rsid w:val="00BE6A54"/>
    <w:rsid w:val="00BE6AAD"/>
    <w:rsid w:val="00BE6BDF"/>
    <w:rsid w:val="00BE7B1C"/>
    <w:rsid w:val="00BE7CD9"/>
    <w:rsid w:val="00BF0A7F"/>
    <w:rsid w:val="00BF1190"/>
    <w:rsid w:val="00BF13D0"/>
    <w:rsid w:val="00BF14CE"/>
    <w:rsid w:val="00BF1739"/>
    <w:rsid w:val="00BF1A2E"/>
    <w:rsid w:val="00BF1BA6"/>
    <w:rsid w:val="00BF1BED"/>
    <w:rsid w:val="00BF1E4E"/>
    <w:rsid w:val="00BF2E1E"/>
    <w:rsid w:val="00BF2FE6"/>
    <w:rsid w:val="00BF339E"/>
    <w:rsid w:val="00BF351A"/>
    <w:rsid w:val="00BF3585"/>
    <w:rsid w:val="00BF3E70"/>
    <w:rsid w:val="00BF3ECF"/>
    <w:rsid w:val="00BF3F24"/>
    <w:rsid w:val="00BF4336"/>
    <w:rsid w:val="00BF4B2F"/>
    <w:rsid w:val="00BF4F15"/>
    <w:rsid w:val="00BF4FCC"/>
    <w:rsid w:val="00BF53BC"/>
    <w:rsid w:val="00BF5BB5"/>
    <w:rsid w:val="00BF61CF"/>
    <w:rsid w:val="00BF66EB"/>
    <w:rsid w:val="00BF7203"/>
    <w:rsid w:val="00BF75C3"/>
    <w:rsid w:val="00BF7D18"/>
    <w:rsid w:val="00C001EA"/>
    <w:rsid w:val="00C00955"/>
    <w:rsid w:val="00C00C70"/>
    <w:rsid w:val="00C00EB9"/>
    <w:rsid w:val="00C00FF5"/>
    <w:rsid w:val="00C01510"/>
    <w:rsid w:val="00C0189C"/>
    <w:rsid w:val="00C0196E"/>
    <w:rsid w:val="00C01D16"/>
    <w:rsid w:val="00C0231D"/>
    <w:rsid w:val="00C032F1"/>
    <w:rsid w:val="00C03A72"/>
    <w:rsid w:val="00C04768"/>
    <w:rsid w:val="00C04891"/>
    <w:rsid w:val="00C04AC6"/>
    <w:rsid w:val="00C0535C"/>
    <w:rsid w:val="00C05415"/>
    <w:rsid w:val="00C057E9"/>
    <w:rsid w:val="00C06269"/>
    <w:rsid w:val="00C06911"/>
    <w:rsid w:val="00C06F02"/>
    <w:rsid w:val="00C0708F"/>
    <w:rsid w:val="00C071CE"/>
    <w:rsid w:val="00C07279"/>
    <w:rsid w:val="00C073DA"/>
    <w:rsid w:val="00C07453"/>
    <w:rsid w:val="00C07C36"/>
    <w:rsid w:val="00C113A8"/>
    <w:rsid w:val="00C116CF"/>
    <w:rsid w:val="00C11771"/>
    <w:rsid w:val="00C127E0"/>
    <w:rsid w:val="00C129EC"/>
    <w:rsid w:val="00C12D27"/>
    <w:rsid w:val="00C12D43"/>
    <w:rsid w:val="00C12DAB"/>
    <w:rsid w:val="00C12FEB"/>
    <w:rsid w:val="00C132F7"/>
    <w:rsid w:val="00C135D9"/>
    <w:rsid w:val="00C14B38"/>
    <w:rsid w:val="00C14E5C"/>
    <w:rsid w:val="00C14FE2"/>
    <w:rsid w:val="00C156BD"/>
    <w:rsid w:val="00C1589C"/>
    <w:rsid w:val="00C15A5E"/>
    <w:rsid w:val="00C15BF4"/>
    <w:rsid w:val="00C15D6B"/>
    <w:rsid w:val="00C15F37"/>
    <w:rsid w:val="00C1635F"/>
    <w:rsid w:val="00C166F9"/>
    <w:rsid w:val="00C16CC8"/>
    <w:rsid w:val="00C16D24"/>
    <w:rsid w:val="00C1748B"/>
    <w:rsid w:val="00C1751C"/>
    <w:rsid w:val="00C177CE"/>
    <w:rsid w:val="00C17CCE"/>
    <w:rsid w:val="00C20241"/>
    <w:rsid w:val="00C20414"/>
    <w:rsid w:val="00C20655"/>
    <w:rsid w:val="00C20B8C"/>
    <w:rsid w:val="00C20C8C"/>
    <w:rsid w:val="00C20DA1"/>
    <w:rsid w:val="00C212FE"/>
    <w:rsid w:val="00C21942"/>
    <w:rsid w:val="00C219A9"/>
    <w:rsid w:val="00C21C7B"/>
    <w:rsid w:val="00C21E77"/>
    <w:rsid w:val="00C22704"/>
    <w:rsid w:val="00C23A8C"/>
    <w:rsid w:val="00C244DF"/>
    <w:rsid w:val="00C2484E"/>
    <w:rsid w:val="00C24952"/>
    <w:rsid w:val="00C25256"/>
    <w:rsid w:val="00C25690"/>
    <w:rsid w:val="00C25B5E"/>
    <w:rsid w:val="00C25E18"/>
    <w:rsid w:val="00C25EE8"/>
    <w:rsid w:val="00C2600C"/>
    <w:rsid w:val="00C26477"/>
    <w:rsid w:val="00C26778"/>
    <w:rsid w:val="00C26AD6"/>
    <w:rsid w:val="00C270FC"/>
    <w:rsid w:val="00C271FD"/>
    <w:rsid w:val="00C273D9"/>
    <w:rsid w:val="00C30B28"/>
    <w:rsid w:val="00C30D20"/>
    <w:rsid w:val="00C30E42"/>
    <w:rsid w:val="00C31465"/>
    <w:rsid w:val="00C316D4"/>
    <w:rsid w:val="00C31BB6"/>
    <w:rsid w:val="00C327CD"/>
    <w:rsid w:val="00C3284C"/>
    <w:rsid w:val="00C32F79"/>
    <w:rsid w:val="00C331A5"/>
    <w:rsid w:val="00C33655"/>
    <w:rsid w:val="00C33678"/>
    <w:rsid w:val="00C33E87"/>
    <w:rsid w:val="00C33E93"/>
    <w:rsid w:val="00C33F5D"/>
    <w:rsid w:val="00C3432A"/>
    <w:rsid w:val="00C343A2"/>
    <w:rsid w:val="00C34460"/>
    <w:rsid w:val="00C34D68"/>
    <w:rsid w:val="00C35263"/>
    <w:rsid w:val="00C352D8"/>
    <w:rsid w:val="00C366B6"/>
    <w:rsid w:val="00C378C0"/>
    <w:rsid w:val="00C37946"/>
    <w:rsid w:val="00C37BEB"/>
    <w:rsid w:val="00C37D81"/>
    <w:rsid w:val="00C404B4"/>
    <w:rsid w:val="00C40B3A"/>
    <w:rsid w:val="00C40FC3"/>
    <w:rsid w:val="00C41094"/>
    <w:rsid w:val="00C41342"/>
    <w:rsid w:val="00C41A0A"/>
    <w:rsid w:val="00C41BF8"/>
    <w:rsid w:val="00C41EC6"/>
    <w:rsid w:val="00C42365"/>
    <w:rsid w:val="00C42BCD"/>
    <w:rsid w:val="00C42C42"/>
    <w:rsid w:val="00C42D34"/>
    <w:rsid w:val="00C434E6"/>
    <w:rsid w:val="00C443A8"/>
    <w:rsid w:val="00C44C9D"/>
    <w:rsid w:val="00C44CDE"/>
    <w:rsid w:val="00C44FD4"/>
    <w:rsid w:val="00C4523C"/>
    <w:rsid w:val="00C45392"/>
    <w:rsid w:val="00C45885"/>
    <w:rsid w:val="00C4595E"/>
    <w:rsid w:val="00C45BD8"/>
    <w:rsid w:val="00C46304"/>
    <w:rsid w:val="00C4699A"/>
    <w:rsid w:val="00C46AE5"/>
    <w:rsid w:val="00C46FB6"/>
    <w:rsid w:val="00C471F1"/>
    <w:rsid w:val="00C47276"/>
    <w:rsid w:val="00C47434"/>
    <w:rsid w:val="00C4753B"/>
    <w:rsid w:val="00C476BC"/>
    <w:rsid w:val="00C47ABF"/>
    <w:rsid w:val="00C47C62"/>
    <w:rsid w:val="00C50491"/>
    <w:rsid w:val="00C505A0"/>
    <w:rsid w:val="00C509A3"/>
    <w:rsid w:val="00C50A2B"/>
    <w:rsid w:val="00C514B9"/>
    <w:rsid w:val="00C51634"/>
    <w:rsid w:val="00C51704"/>
    <w:rsid w:val="00C52D6F"/>
    <w:rsid w:val="00C5309A"/>
    <w:rsid w:val="00C5357B"/>
    <w:rsid w:val="00C5373C"/>
    <w:rsid w:val="00C542DC"/>
    <w:rsid w:val="00C54DC1"/>
    <w:rsid w:val="00C559EA"/>
    <w:rsid w:val="00C55AAD"/>
    <w:rsid w:val="00C55E4E"/>
    <w:rsid w:val="00C55FED"/>
    <w:rsid w:val="00C5600C"/>
    <w:rsid w:val="00C56164"/>
    <w:rsid w:val="00C565E0"/>
    <w:rsid w:val="00C566EF"/>
    <w:rsid w:val="00C56CE2"/>
    <w:rsid w:val="00C56DC5"/>
    <w:rsid w:val="00C56F4A"/>
    <w:rsid w:val="00C56F79"/>
    <w:rsid w:val="00C5744C"/>
    <w:rsid w:val="00C575FE"/>
    <w:rsid w:val="00C57A1C"/>
    <w:rsid w:val="00C57CF8"/>
    <w:rsid w:val="00C6018B"/>
    <w:rsid w:val="00C60287"/>
    <w:rsid w:val="00C6073C"/>
    <w:rsid w:val="00C607A0"/>
    <w:rsid w:val="00C60C04"/>
    <w:rsid w:val="00C6176A"/>
    <w:rsid w:val="00C61984"/>
    <w:rsid w:val="00C61A03"/>
    <w:rsid w:val="00C61EC9"/>
    <w:rsid w:val="00C62124"/>
    <w:rsid w:val="00C6218A"/>
    <w:rsid w:val="00C6234B"/>
    <w:rsid w:val="00C62BA2"/>
    <w:rsid w:val="00C62D63"/>
    <w:rsid w:val="00C63343"/>
    <w:rsid w:val="00C635AB"/>
    <w:rsid w:val="00C647AD"/>
    <w:rsid w:val="00C64A9A"/>
    <w:rsid w:val="00C64DF0"/>
    <w:rsid w:val="00C64E39"/>
    <w:rsid w:val="00C6564C"/>
    <w:rsid w:val="00C65B46"/>
    <w:rsid w:val="00C65D21"/>
    <w:rsid w:val="00C65F8F"/>
    <w:rsid w:val="00C6615A"/>
    <w:rsid w:val="00C66691"/>
    <w:rsid w:val="00C66785"/>
    <w:rsid w:val="00C66C34"/>
    <w:rsid w:val="00C6735D"/>
    <w:rsid w:val="00C67A50"/>
    <w:rsid w:val="00C701F1"/>
    <w:rsid w:val="00C708C0"/>
    <w:rsid w:val="00C709F4"/>
    <w:rsid w:val="00C70AD0"/>
    <w:rsid w:val="00C70BBA"/>
    <w:rsid w:val="00C70C09"/>
    <w:rsid w:val="00C70F6A"/>
    <w:rsid w:val="00C712D5"/>
    <w:rsid w:val="00C71BB4"/>
    <w:rsid w:val="00C71D56"/>
    <w:rsid w:val="00C72D18"/>
    <w:rsid w:val="00C72DF9"/>
    <w:rsid w:val="00C72EE2"/>
    <w:rsid w:val="00C738E7"/>
    <w:rsid w:val="00C73AD3"/>
    <w:rsid w:val="00C74126"/>
    <w:rsid w:val="00C7476A"/>
    <w:rsid w:val="00C748E7"/>
    <w:rsid w:val="00C752F3"/>
    <w:rsid w:val="00C75445"/>
    <w:rsid w:val="00C758C6"/>
    <w:rsid w:val="00C75CAF"/>
    <w:rsid w:val="00C75CFB"/>
    <w:rsid w:val="00C762C2"/>
    <w:rsid w:val="00C76D11"/>
    <w:rsid w:val="00C776F2"/>
    <w:rsid w:val="00C77CC6"/>
    <w:rsid w:val="00C77FEC"/>
    <w:rsid w:val="00C803E7"/>
    <w:rsid w:val="00C80B57"/>
    <w:rsid w:val="00C80CEB"/>
    <w:rsid w:val="00C810BC"/>
    <w:rsid w:val="00C81862"/>
    <w:rsid w:val="00C81C49"/>
    <w:rsid w:val="00C823FE"/>
    <w:rsid w:val="00C82468"/>
    <w:rsid w:val="00C8275E"/>
    <w:rsid w:val="00C828E1"/>
    <w:rsid w:val="00C82C47"/>
    <w:rsid w:val="00C841E7"/>
    <w:rsid w:val="00C847DB"/>
    <w:rsid w:val="00C84AE9"/>
    <w:rsid w:val="00C84DD7"/>
    <w:rsid w:val="00C8550E"/>
    <w:rsid w:val="00C85555"/>
    <w:rsid w:val="00C85AB0"/>
    <w:rsid w:val="00C8606D"/>
    <w:rsid w:val="00C860C0"/>
    <w:rsid w:val="00C869F5"/>
    <w:rsid w:val="00C86F14"/>
    <w:rsid w:val="00C8746A"/>
    <w:rsid w:val="00C876C8"/>
    <w:rsid w:val="00C8797D"/>
    <w:rsid w:val="00C87E7F"/>
    <w:rsid w:val="00C9040F"/>
    <w:rsid w:val="00C908B5"/>
    <w:rsid w:val="00C90D8B"/>
    <w:rsid w:val="00C90F5C"/>
    <w:rsid w:val="00C911EC"/>
    <w:rsid w:val="00C91460"/>
    <w:rsid w:val="00C9156F"/>
    <w:rsid w:val="00C91827"/>
    <w:rsid w:val="00C919FF"/>
    <w:rsid w:val="00C923CF"/>
    <w:rsid w:val="00C929C4"/>
    <w:rsid w:val="00C92AD8"/>
    <w:rsid w:val="00C93155"/>
    <w:rsid w:val="00C932E9"/>
    <w:rsid w:val="00C93568"/>
    <w:rsid w:val="00C93AED"/>
    <w:rsid w:val="00C9513C"/>
    <w:rsid w:val="00C9523B"/>
    <w:rsid w:val="00C9576B"/>
    <w:rsid w:val="00C96122"/>
    <w:rsid w:val="00C9636E"/>
    <w:rsid w:val="00C9651B"/>
    <w:rsid w:val="00C96876"/>
    <w:rsid w:val="00C969BC"/>
    <w:rsid w:val="00C971ED"/>
    <w:rsid w:val="00C974F8"/>
    <w:rsid w:val="00CA00C5"/>
    <w:rsid w:val="00CA05C5"/>
    <w:rsid w:val="00CA0FC9"/>
    <w:rsid w:val="00CA14C4"/>
    <w:rsid w:val="00CA154D"/>
    <w:rsid w:val="00CA187C"/>
    <w:rsid w:val="00CA1CC6"/>
    <w:rsid w:val="00CA1EDC"/>
    <w:rsid w:val="00CA1F03"/>
    <w:rsid w:val="00CA2156"/>
    <w:rsid w:val="00CA2898"/>
    <w:rsid w:val="00CA2D76"/>
    <w:rsid w:val="00CA2E4F"/>
    <w:rsid w:val="00CA3049"/>
    <w:rsid w:val="00CA3BC2"/>
    <w:rsid w:val="00CA3E5A"/>
    <w:rsid w:val="00CA4188"/>
    <w:rsid w:val="00CA44EB"/>
    <w:rsid w:val="00CA467B"/>
    <w:rsid w:val="00CA512E"/>
    <w:rsid w:val="00CA5386"/>
    <w:rsid w:val="00CA5506"/>
    <w:rsid w:val="00CA5793"/>
    <w:rsid w:val="00CA5A41"/>
    <w:rsid w:val="00CA5C43"/>
    <w:rsid w:val="00CA5D36"/>
    <w:rsid w:val="00CA5EB9"/>
    <w:rsid w:val="00CA6711"/>
    <w:rsid w:val="00CA689A"/>
    <w:rsid w:val="00CB06DE"/>
    <w:rsid w:val="00CB0B02"/>
    <w:rsid w:val="00CB10FF"/>
    <w:rsid w:val="00CB1123"/>
    <w:rsid w:val="00CB1168"/>
    <w:rsid w:val="00CB130E"/>
    <w:rsid w:val="00CB1388"/>
    <w:rsid w:val="00CB197A"/>
    <w:rsid w:val="00CB1BA1"/>
    <w:rsid w:val="00CB1C10"/>
    <w:rsid w:val="00CB1F48"/>
    <w:rsid w:val="00CB20FA"/>
    <w:rsid w:val="00CB23F0"/>
    <w:rsid w:val="00CB3168"/>
    <w:rsid w:val="00CB32E1"/>
    <w:rsid w:val="00CB35E7"/>
    <w:rsid w:val="00CB4071"/>
    <w:rsid w:val="00CB40EC"/>
    <w:rsid w:val="00CB476B"/>
    <w:rsid w:val="00CB47B1"/>
    <w:rsid w:val="00CB52AB"/>
    <w:rsid w:val="00CB571E"/>
    <w:rsid w:val="00CB5B1A"/>
    <w:rsid w:val="00CB5D2E"/>
    <w:rsid w:val="00CB62DF"/>
    <w:rsid w:val="00CB6495"/>
    <w:rsid w:val="00CB6F3F"/>
    <w:rsid w:val="00CB70BE"/>
    <w:rsid w:val="00CB7327"/>
    <w:rsid w:val="00CB746A"/>
    <w:rsid w:val="00CB78CD"/>
    <w:rsid w:val="00CB7E35"/>
    <w:rsid w:val="00CC042C"/>
    <w:rsid w:val="00CC04A8"/>
    <w:rsid w:val="00CC0648"/>
    <w:rsid w:val="00CC0CB9"/>
    <w:rsid w:val="00CC1073"/>
    <w:rsid w:val="00CC125B"/>
    <w:rsid w:val="00CC192B"/>
    <w:rsid w:val="00CC1998"/>
    <w:rsid w:val="00CC2BB1"/>
    <w:rsid w:val="00CC3358"/>
    <w:rsid w:val="00CC390F"/>
    <w:rsid w:val="00CC3B0C"/>
    <w:rsid w:val="00CC4254"/>
    <w:rsid w:val="00CC42AB"/>
    <w:rsid w:val="00CC4699"/>
    <w:rsid w:val="00CC47A7"/>
    <w:rsid w:val="00CC4984"/>
    <w:rsid w:val="00CC49F2"/>
    <w:rsid w:val="00CC4CDD"/>
    <w:rsid w:val="00CC4FED"/>
    <w:rsid w:val="00CC558E"/>
    <w:rsid w:val="00CC5BCE"/>
    <w:rsid w:val="00CC5CD8"/>
    <w:rsid w:val="00CC60BD"/>
    <w:rsid w:val="00CC6119"/>
    <w:rsid w:val="00CC632A"/>
    <w:rsid w:val="00CC63C5"/>
    <w:rsid w:val="00CC6719"/>
    <w:rsid w:val="00CC672E"/>
    <w:rsid w:val="00CC6B65"/>
    <w:rsid w:val="00CC7613"/>
    <w:rsid w:val="00CC7C0D"/>
    <w:rsid w:val="00CC7DAA"/>
    <w:rsid w:val="00CD023A"/>
    <w:rsid w:val="00CD030C"/>
    <w:rsid w:val="00CD10B6"/>
    <w:rsid w:val="00CD144B"/>
    <w:rsid w:val="00CD16A5"/>
    <w:rsid w:val="00CD23E6"/>
    <w:rsid w:val="00CD24D1"/>
    <w:rsid w:val="00CD2E39"/>
    <w:rsid w:val="00CD33CA"/>
    <w:rsid w:val="00CD4105"/>
    <w:rsid w:val="00CD4552"/>
    <w:rsid w:val="00CD45BB"/>
    <w:rsid w:val="00CD48D5"/>
    <w:rsid w:val="00CD4972"/>
    <w:rsid w:val="00CD4E50"/>
    <w:rsid w:val="00CD5230"/>
    <w:rsid w:val="00CD59D8"/>
    <w:rsid w:val="00CD5B14"/>
    <w:rsid w:val="00CD5BC7"/>
    <w:rsid w:val="00CD5C3B"/>
    <w:rsid w:val="00CD65F4"/>
    <w:rsid w:val="00CD67DD"/>
    <w:rsid w:val="00CD68D2"/>
    <w:rsid w:val="00CD768E"/>
    <w:rsid w:val="00CD7759"/>
    <w:rsid w:val="00CD77F5"/>
    <w:rsid w:val="00CD7815"/>
    <w:rsid w:val="00CD7B03"/>
    <w:rsid w:val="00CD7D04"/>
    <w:rsid w:val="00CD7D9A"/>
    <w:rsid w:val="00CD7F5A"/>
    <w:rsid w:val="00CE0005"/>
    <w:rsid w:val="00CE01B5"/>
    <w:rsid w:val="00CE079D"/>
    <w:rsid w:val="00CE086F"/>
    <w:rsid w:val="00CE08A3"/>
    <w:rsid w:val="00CE0C4E"/>
    <w:rsid w:val="00CE0E6D"/>
    <w:rsid w:val="00CE1171"/>
    <w:rsid w:val="00CE1F1E"/>
    <w:rsid w:val="00CE2C6B"/>
    <w:rsid w:val="00CE3165"/>
    <w:rsid w:val="00CE39C0"/>
    <w:rsid w:val="00CE45E9"/>
    <w:rsid w:val="00CE4AFC"/>
    <w:rsid w:val="00CE4C24"/>
    <w:rsid w:val="00CE5C60"/>
    <w:rsid w:val="00CE6BB2"/>
    <w:rsid w:val="00CE71A2"/>
    <w:rsid w:val="00CE77C6"/>
    <w:rsid w:val="00CE7BC0"/>
    <w:rsid w:val="00CE7E1C"/>
    <w:rsid w:val="00CF030D"/>
    <w:rsid w:val="00CF1020"/>
    <w:rsid w:val="00CF10FB"/>
    <w:rsid w:val="00CF17FA"/>
    <w:rsid w:val="00CF1DF6"/>
    <w:rsid w:val="00CF1FD2"/>
    <w:rsid w:val="00CF246A"/>
    <w:rsid w:val="00CF2832"/>
    <w:rsid w:val="00CF2A23"/>
    <w:rsid w:val="00CF2A96"/>
    <w:rsid w:val="00CF2E8A"/>
    <w:rsid w:val="00CF3FEA"/>
    <w:rsid w:val="00CF3FF9"/>
    <w:rsid w:val="00CF452C"/>
    <w:rsid w:val="00CF4664"/>
    <w:rsid w:val="00CF46B4"/>
    <w:rsid w:val="00CF4FC1"/>
    <w:rsid w:val="00CF5503"/>
    <w:rsid w:val="00CF56A3"/>
    <w:rsid w:val="00CF5A50"/>
    <w:rsid w:val="00CF5D92"/>
    <w:rsid w:val="00CF5F76"/>
    <w:rsid w:val="00CF656F"/>
    <w:rsid w:val="00CF675E"/>
    <w:rsid w:val="00CF731D"/>
    <w:rsid w:val="00CF7713"/>
    <w:rsid w:val="00CF78AA"/>
    <w:rsid w:val="00CF7B78"/>
    <w:rsid w:val="00D00282"/>
    <w:rsid w:val="00D00342"/>
    <w:rsid w:val="00D00955"/>
    <w:rsid w:val="00D00C5F"/>
    <w:rsid w:val="00D00E85"/>
    <w:rsid w:val="00D0100F"/>
    <w:rsid w:val="00D011B4"/>
    <w:rsid w:val="00D01332"/>
    <w:rsid w:val="00D01592"/>
    <w:rsid w:val="00D015E8"/>
    <w:rsid w:val="00D01C1D"/>
    <w:rsid w:val="00D01D02"/>
    <w:rsid w:val="00D026B0"/>
    <w:rsid w:val="00D02874"/>
    <w:rsid w:val="00D02F8B"/>
    <w:rsid w:val="00D03734"/>
    <w:rsid w:val="00D038DF"/>
    <w:rsid w:val="00D03C11"/>
    <w:rsid w:val="00D0573C"/>
    <w:rsid w:val="00D05DA6"/>
    <w:rsid w:val="00D0620D"/>
    <w:rsid w:val="00D06DD7"/>
    <w:rsid w:val="00D0717D"/>
    <w:rsid w:val="00D073C7"/>
    <w:rsid w:val="00D075C0"/>
    <w:rsid w:val="00D078EB"/>
    <w:rsid w:val="00D07B4C"/>
    <w:rsid w:val="00D07C36"/>
    <w:rsid w:val="00D07FC0"/>
    <w:rsid w:val="00D104DB"/>
    <w:rsid w:val="00D10BBA"/>
    <w:rsid w:val="00D11484"/>
    <w:rsid w:val="00D1167A"/>
    <w:rsid w:val="00D12B05"/>
    <w:rsid w:val="00D12E09"/>
    <w:rsid w:val="00D12E20"/>
    <w:rsid w:val="00D1321D"/>
    <w:rsid w:val="00D13251"/>
    <w:rsid w:val="00D13FAE"/>
    <w:rsid w:val="00D13FCD"/>
    <w:rsid w:val="00D141C4"/>
    <w:rsid w:val="00D1445C"/>
    <w:rsid w:val="00D145AB"/>
    <w:rsid w:val="00D14EB9"/>
    <w:rsid w:val="00D155D8"/>
    <w:rsid w:val="00D15AB1"/>
    <w:rsid w:val="00D16109"/>
    <w:rsid w:val="00D1685B"/>
    <w:rsid w:val="00D1701A"/>
    <w:rsid w:val="00D17E1F"/>
    <w:rsid w:val="00D20632"/>
    <w:rsid w:val="00D20D55"/>
    <w:rsid w:val="00D2196C"/>
    <w:rsid w:val="00D22474"/>
    <w:rsid w:val="00D22478"/>
    <w:rsid w:val="00D224D6"/>
    <w:rsid w:val="00D2264A"/>
    <w:rsid w:val="00D241AB"/>
    <w:rsid w:val="00D245F4"/>
    <w:rsid w:val="00D24CEF"/>
    <w:rsid w:val="00D24E11"/>
    <w:rsid w:val="00D25CC2"/>
    <w:rsid w:val="00D25CCC"/>
    <w:rsid w:val="00D274BA"/>
    <w:rsid w:val="00D27A37"/>
    <w:rsid w:val="00D3008B"/>
    <w:rsid w:val="00D306F1"/>
    <w:rsid w:val="00D308DE"/>
    <w:rsid w:val="00D30FB9"/>
    <w:rsid w:val="00D31341"/>
    <w:rsid w:val="00D31377"/>
    <w:rsid w:val="00D317DD"/>
    <w:rsid w:val="00D318C5"/>
    <w:rsid w:val="00D319D8"/>
    <w:rsid w:val="00D31A13"/>
    <w:rsid w:val="00D31DA1"/>
    <w:rsid w:val="00D331D9"/>
    <w:rsid w:val="00D332A9"/>
    <w:rsid w:val="00D33697"/>
    <w:rsid w:val="00D33848"/>
    <w:rsid w:val="00D33A78"/>
    <w:rsid w:val="00D34041"/>
    <w:rsid w:val="00D35438"/>
    <w:rsid w:val="00D35486"/>
    <w:rsid w:val="00D35882"/>
    <w:rsid w:val="00D35903"/>
    <w:rsid w:val="00D35FB3"/>
    <w:rsid w:val="00D36186"/>
    <w:rsid w:val="00D36906"/>
    <w:rsid w:val="00D36EFA"/>
    <w:rsid w:val="00D37069"/>
    <w:rsid w:val="00D3711B"/>
    <w:rsid w:val="00D37BC1"/>
    <w:rsid w:val="00D37E4F"/>
    <w:rsid w:val="00D40185"/>
    <w:rsid w:val="00D4060A"/>
    <w:rsid w:val="00D40E7C"/>
    <w:rsid w:val="00D413FB"/>
    <w:rsid w:val="00D4185E"/>
    <w:rsid w:val="00D41EDC"/>
    <w:rsid w:val="00D4227D"/>
    <w:rsid w:val="00D4255D"/>
    <w:rsid w:val="00D4391D"/>
    <w:rsid w:val="00D43A09"/>
    <w:rsid w:val="00D43E6B"/>
    <w:rsid w:val="00D44140"/>
    <w:rsid w:val="00D443D1"/>
    <w:rsid w:val="00D44B1E"/>
    <w:rsid w:val="00D4509F"/>
    <w:rsid w:val="00D45413"/>
    <w:rsid w:val="00D45514"/>
    <w:rsid w:val="00D45DFD"/>
    <w:rsid w:val="00D45E21"/>
    <w:rsid w:val="00D472E7"/>
    <w:rsid w:val="00D47730"/>
    <w:rsid w:val="00D4780B"/>
    <w:rsid w:val="00D47AB5"/>
    <w:rsid w:val="00D50294"/>
    <w:rsid w:val="00D503FE"/>
    <w:rsid w:val="00D5096B"/>
    <w:rsid w:val="00D5168F"/>
    <w:rsid w:val="00D516B8"/>
    <w:rsid w:val="00D51D31"/>
    <w:rsid w:val="00D52065"/>
    <w:rsid w:val="00D5255D"/>
    <w:rsid w:val="00D528BB"/>
    <w:rsid w:val="00D52B49"/>
    <w:rsid w:val="00D52CF8"/>
    <w:rsid w:val="00D52DD7"/>
    <w:rsid w:val="00D52E80"/>
    <w:rsid w:val="00D5320D"/>
    <w:rsid w:val="00D535FC"/>
    <w:rsid w:val="00D538F9"/>
    <w:rsid w:val="00D54594"/>
    <w:rsid w:val="00D548D8"/>
    <w:rsid w:val="00D54EF5"/>
    <w:rsid w:val="00D54F5A"/>
    <w:rsid w:val="00D54FA8"/>
    <w:rsid w:val="00D55D02"/>
    <w:rsid w:val="00D55DE6"/>
    <w:rsid w:val="00D56265"/>
    <w:rsid w:val="00D56C01"/>
    <w:rsid w:val="00D56EEA"/>
    <w:rsid w:val="00D57091"/>
    <w:rsid w:val="00D57202"/>
    <w:rsid w:val="00D5721B"/>
    <w:rsid w:val="00D60057"/>
    <w:rsid w:val="00D60A78"/>
    <w:rsid w:val="00D60D95"/>
    <w:rsid w:val="00D60EA6"/>
    <w:rsid w:val="00D61375"/>
    <w:rsid w:val="00D6229F"/>
    <w:rsid w:val="00D6299E"/>
    <w:rsid w:val="00D62FB2"/>
    <w:rsid w:val="00D63365"/>
    <w:rsid w:val="00D639E4"/>
    <w:rsid w:val="00D63CA9"/>
    <w:rsid w:val="00D6401E"/>
    <w:rsid w:val="00D64365"/>
    <w:rsid w:val="00D646A7"/>
    <w:rsid w:val="00D64816"/>
    <w:rsid w:val="00D654E2"/>
    <w:rsid w:val="00D65A14"/>
    <w:rsid w:val="00D65B80"/>
    <w:rsid w:val="00D66905"/>
    <w:rsid w:val="00D66B73"/>
    <w:rsid w:val="00D67377"/>
    <w:rsid w:val="00D674A3"/>
    <w:rsid w:val="00D674BE"/>
    <w:rsid w:val="00D710C6"/>
    <w:rsid w:val="00D7155C"/>
    <w:rsid w:val="00D71682"/>
    <w:rsid w:val="00D71796"/>
    <w:rsid w:val="00D72835"/>
    <w:rsid w:val="00D72ADB"/>
    <w:rsid w:val="00D72EE0"/>
    <w:rsid w:val="00D7304B"/>
    <w:rsid w:val="00D7323B"/>
    <w:rsid w:val="00D73796"/>
    <w:rsid w:val="00D74259"/>
    <w:rsid w:val="00D7466F"/>
    <w:rsid w:val="00D749FB"/>
    <w:rsid w:val="00D74D43"/>
    <w:rsid w:val="00D74D86"/>
    <w:rsid w:val="00D74F1D"/>
    <w:rsid w:val="00D74FF7"/>
    <w:rsid w:val="00D752A2"/>
    <w:rsid w:val="00D7594A"/>
    <w:rsid w:val="00D75D05"/>
    <w:rsid w:val="00D75ECE"/>
    <w:rsid w:val="00D75ED1"/>
    <w:rsid w:val="00D76281"/>
    <w:rsid w:val="00D7665B"/>
    <w:rsid w:val="00D76CE4"/>
    <w:rsid w:val="00D76D2D"/>
    <w:rsid w:val="00D76D96"/>
    <w:rsid w:val="00D77817"/>
    <w:rsid w:val="00D77FFC"/>
    <w:rsid w:val="00D81245"/>
    <w:rsid w:val="00D81611"/>
    <w:rsid w:val="00D81A20"/>
    <w:rsid w:val="00D81DE7"/>
    <w:rsid w:val="00D820AD"/>
    <w:rsid w:val="00D825A9"/>
    <w:rsid w:val="00D82731"/>
    <w:rsid w:val="00D82A40"/>
    <w:rsid w:val="00D82F2B"/>
    <w:rsid w:val="00D830E7"/>
    <w:rsid w:val="00D83145"/>
    <w:rsid w:val="00D83DBF"/>
    <w:rsid w:val="00D84101"/>
    <w:rsid w:val="00D844C9"/>
    <w:rsid w:val="00D8476F"/>
    <w:rsid w:val="00D84C35"/>
    <w:rsid w:val="00D8519F"/>
    <w:rsid w:val="00D85680"/>
    <w:rsid w:val="00D85A81"/>
    <w:rsid w:val="00D8612F"/>
    <w:rsid w:val="00D863AD"/>
    <w:rsid w:val="00D86BAB"/>
    <w:rsid w:val="00D87434"/>
    <w:rsid w:val="00D87A83"/>
    <w:rsid w:val="00D87ABE"/>
    <w:rsid w:val="00D901B7"/>
    <w:rsid w:val="00D90375"/>
    <w:rsid w:val="00D90684"/>
    <w:rsid w:val="00D90C95"/>
    <w:rsid w:val="00D90E09"/>
    <w:rsid w:val="00D91063"/>
    <w:rsid w:val="00D91199"/>
    <w:rsid w:val="00D9148A"/>
    <w:rsid w:val="00D914B5"/>
    <w:rsid w:val="00D91727"/>
    <w:rsid w:val="00D91B5F"/>
    <w:rsid w:val="00D927FD"/>
    <w:rsid w:val="00D92C0A"/>
    <w:rsid w:val="00D92CED"/>
    <w:rsid w:val="00D9308C"/>
    <w:rsid w:val="00D93CA0"/>
    <w:rsid w:val="00D93CD2"/>
    <w:rsid w:val="00D9412F"/>
    <w:rsid w:val="00D9500F"/>
    <w:rsid w:val="00D950A0"/>
    <w:rsid w:val="00D95299"/>
    <w:rsid w:val="00D95362"/>
    <w:rsid w:val="00D954A8"/>
    <w:rsid w:val="00D95618"/>
    <w:rsid w:val="00D95772"/>
    <w:rsid w:val="00D95D2E"/>
    <w:rsid w:val="00D96FA5"/>
    <w:rsid w:val="00D974DF"/>
    <w:rsid w:val="00D9797D"/>
    <w:rsid w:val="00D97C8D"/>
    <w:rsid w:val="00D97F5E"/>
    <w:rsid w:val="00DA04AF"/>
    <w:rsid w:val="00DA0602"/>
    <w:rsid w:val="00DA1002"/>
    <w:rsid w:val="00DA15C0"/>
    <w:rsid w:val="00DA17DF"/>
    <w:rsid w:val="00DA17FA"/>
    <w:rsid w:val="00DA1892"/>
    <w:rsid w:val="00DA1AB8"/>
    <w:rsid w:val="00DA1EB3"/>
    <w:rsid w:val="00DA1FF3"/>
    <w:rsid w:val="00DA23CB"/>
    <w:rsid w:val="00DA264B"/>
    <w:rsid w:val="00DA2839"/>
    <w:rsid w:val="00DA3A78"/>
    <w:rsid w:val="00DA3D23"/>
    <w:rsid w:val="00DA3FC6"/>
    <w:rsid w:val="00DA49BF"/>
    <w:rsid w:val="00DA4C76"/>
    <w:rsid w:val="00DA4C80"/>
    <w:rsid w:val="00DA5271"/>
    <w:rsid w:val="00DA5649"/>
    <w:rsid w:val="00DA592B"/>
    <w:rsid w:val="00DA5F0A"/>
    <w:rsid w:val="00DA6000"/>
    <w:rsid w:val="00DA6280"/>
    <w:rsid w:val="00DA62AD"/>
    <w:rsid w:val="00DA6BD9"/>
    <w:rsid w:val="00DA6DA7"/>
    <w:rsid w:val="00DA6F54"/>
    <w:rsid w:val="00DA6FCF"/>
    <w:rsid w:val="00DA7042"/>
    <w:rsid w:val="00DA7C9F"/>
    <w:rsid w:val="00DB09DC"/>
    <w:rsid w:val="00DB1626"/>
    <w:rsid w:val="00DB1BD6"/>
    <w:rsid w:val="00DB20DC"/>
    <w:rsid w:val="00DB2F36"/>
    <w:rsid w:val="00DB301A"/>
    <w:rsid w:val="00DB371B"/>
    <w:rsid w:val="00DB3957"/>
    <w:rsid w:val="00DB3BCA"/>
    <w:rsid w:val="00DB408D"/>
    <w:rsid w:val="00DB48F9"/>
    <w:rsid w:val="00DB496B"/>
    <w:rsid w:val="00DB4F30"/>
    <w:rsid w:val="00DB52B4"/>
    <w:rsid w:val="00DB553B"/>
    <w:rsid w:val="00DB5874"/>
    <w:rsid w:val="00DB5879"/>
    <w:rsid w:val="00DB5C4E"/>
    <w:rsid w:val="00DB6AFA"/>
    <w:rsid w:val="00DB728D"/>
    <w:rsid w:val="00DB7645"/>
    <w:rsid w:val="00DB769B"/>
    <w:rsid w:val="00DB7A6D"/>
    <w:rsid w:val="00DB7ECD"/>
    <w:rsid w:val="00DC07E5"/>
    <w:rsid w:val="00DC08B8"/>
    <w:rsid w:val="00DC0C89"/>
    <w:rsid w:val="00DC0D7F"/>
    <w:rsid w:val="00DC0E97"/>
    <w:rsid w:val="00DC1463"/>
    <w:rsid w:val="00DC1ABF"/>
    <w:rsid w:val="00DC23EB"/>
    <w:rsid w:val="00DC2F4E"/>
    <w:rsid w:val="00DC376F"/>
    <w:rsid w:val="00DC3CA9"/>
    <w:rsid w:val="00DC3FD7"/>
    <w:rsid w:val="00DC4A8F"/>
    <w:rsid w:val="00DC4E1E"/>
    <w:rsid w:val="00DC4EE0"/>
    <w:rsid w:val="00DC50E8"/>
    <w:rsid w:val="00DC5849"/>
    <w:rsid w:val="00DC5E65"/>
    <w:rsid w:val="00DC5F1B"/>
    <w:rsid w:val="00DC64CF"/>
    <w:rsid w:val="00DC6852"/>
    <w:rsid w:val="00DC6C9F"/>
    <w:rsid w:val="00DC79D9"/>
    <w:rsid w:val="00DD014E"/>
    <w:rsid w:val="00DD0227"/>
    <w:rsid w:val="00DD098F"/>
    <w:rsid w:val="00DD0D69"/>
    <w:rsid w:val="00DD0E48"/>
    <w:rsid w:val="00DD0F70"/>
    <w:rsid w:val="00DD1103"/>
    <w:rsid w:val="00DD16DB"/>
    <w:rsid w:val="00DD1FCA"/>
    <w:rsid w:val="00DD298F"/>
    <w:rsid w:val="00DD2B7C"/>
    <w:rsid w:val="00DD2E1F"/>
    <w:rsid w:val="00DD2E62"/>
    <w:rsid w:val="00DD34CA"/>
    <w:rsid w:val="00DD36D9"/>
    <w:rsid w:val="00DD3A05"/>
    <w:rsid w:val="00DD3A8A"/>
    <w:rsid w:val="00DD3B42"/>
    <w:rsid w:val="00DD3E4F"/>
    <w:rsid w:val="00DD4F0A"/>
    <w:rsid w:val="00DD509F"/>
    <w:rsid w:val="00DD52DE"/>
    <w:rsid w:val="00DD5404"/>
    <w:rsid w:val="00DD5705"/>
    <w:rsid w:val="00DD58F8"/>
    <w:rsid w:val="00DD5B05"/>
    <w:rsid w:val="00DD5E09"/>
    <w:rsid w:val="00DD61FC"/>
    <w:rsid w:val="00DD640B"/>
    <w:rsid w:val="00DD6599"/>
    <w:rsid w:val="00DD65C0"/>
    <w:rsid w:val="00DD6707"/>
    <w:rsid w:val="00DD6894"/>
    <w:rsid w:val="00DD691A"/>
    <w:rsid w:val="00DD694A"/>
    <w:rsid w:val="00DD773A"/>
    <w:rsid w:val="00DE076F"/>
    <w:rsid w:val="00DE0961"/>
    <w:rsid w:val="00DE0C65"/>
    <w:rsid w:val="00DE0D59"/>
    <w:rsid w:val="00DE261B"/>
    <w:rsid w:val="00DE266C"/>
    <w:rsid w:val="00DE27F6"/>
    <w:rsid w:val="00DE2B8F"/>
    <w:rsid w:val="00DE2BF4"/>
    <w:rsid w:val="00DE3A75"/>
    <w:rsid w:val="00DE405A"/>
    <w:rsid w:val="00DE4495"/>
    <w:rsid w:val="00DE4948"/>
    <w:rsid w:val="00DE4DD5"/>
    <w:rsid w:val="00DE4FE3"/>
    <w:rsid w:val="00DE544B"/>
    <w:rsid w:val="00DE5B55"/>
    <w:rsid w:val="00DE5E67"/>
    <w:rsid w:val="00DE5FC0"/>
    <w:rsid w:val="00DE63C9"/>
    <w:rsid w:val="00DE658B"/>
    <w:rsid w:val="00DE6C00"/>
    <w:rsid w:val="00DE7931"/>
    <w:rsid w:val="00DF00E0"/>
    <w:rsid w:val="00DF01CA"/>
    <w:rsid w:val="00DF0910"/>
    <w:rsid w:val="00DF1A32"/>
    <w:rsid w:val="00DF1BE7"/>
    <w:rsid w:val="00DF2065"/>
    <w:rsid w:val="00DF20A4"/>
    <w:rsid w:val="00DF267E"/>
    <w:rsid w:val="00DF2926"/>
    <w:rsid w:val="00DF2AAB"/>
    <w:rsid w:val="00DF2B15"/>
    <w:rsid w:val="00DF33A5"/>
    <w:rsid w:val="00DF3858"/>
    <w:rsid w:val="00DF3F55"/>
    <w:rsid w:val="00DF491C"/>
    <w:rsid w:val="00DF4C28"/>
    <w:rsid w:val="00DF5094"/>
    <w:rsid w:val="00DF51F0"/>
    <w:rsid w:val="00DF54A0"/>
    <w:rsid w:val="00DF5704"/>
    <w:rsid w:val="00DF5AE9"/>
    <w:rsid w:val="00DF5C1E"/>
    <w:rsid w:val="00DF6225"/>
    <w:rsid w:val="00DF6C7E"/>
    <w:rsid w:val="00DF6CA3"/>
    <w:rsid w:val="00DF6E98"/>
    <w:rsid w:val="00DF6FF2"/>
    <w:rsid w:val="00DF725B"/>
    <w:rsid w:val="00DF79FF"/>
    <w:rsid w:val="00DF7CA6"/>
    <w:rsid w:val="00DF7D75"/>
    <w:rsid w:val="00E003DE"/>
    <w:rsid w:val="00E004EE"/>
    <w:rsid w:val="00E00701"/>
    <w:rsid w:val="00E009BC"/>
    <w:rsid w:val="00E00A92"/>
    <w:rsid w:val="00E00D32"/>
    <w:rsid w:val="00E011D4"/>
    <w:rsid w:val="00E0130A"/>
    <w:rsid w:val="00E01B43"/>
    <w:rsid w:val="00E0261B"/>
    <w:rsid w:val="00E02638"/>
    <w:rsid w:val="00E029B9"/>
    <w:rsid w:val="00E02A6A"/>
    <w:rsid w:val="00E0319A"/>
    <w:rsid w:val="00E03248"/>
    <w:rsid w:val="00E0392A"/>
    <w:rsid w:val="00E0394B"/>
    <w:rsid w:val="00E04230"/>
    <w:rsid w:val="00E04647"/>
    <w:rsid w:val="00E0471F"/>
    <w:rsid w:val="00E0477B"/>
    <w:rsid w:val="00E04844"/>
    <w:rsid w:val="00E05299"/>
    <w:rsid w:val="00E0577B"/>
    <w:rsid w:val="00E057B0"/>
    <w:rsid w:val="00E061E3"/>
    <w:rsid w:val="00E06335"/>
    <w:rsid w:val="00E0680C"/>
    <w:rsid w:val="00E06A68"/>
    <w:rsid w:val="00E06B70"/>
    <w:rsid w:val="00E06D47"/>
    <w:rsid w:val="00E0711A"/>
    <w:rsid w:val="00E07C9D"/>
    <w:rsid w:val="00E07E76"/>
    <w:rsid w:val="00E07F98"/>
    <w:rsid w:val="00E07FF4"/>
    <w:rsid w:val="00E101D9"/>
    <w:rsid w:val="00E103FB"/>
    <w:rsid w:val="00E108F9"/>
    <w:rsid w:val="00E10FAB"/>
    <w:rsid w:val="00E1158E"/>
    <w:rsid w:val="00E124B8"/>
    <w:rsid w:val="00E13B5E"/>
    <w:rsid w:val="00E13B73"/>
    <w:rsid w:val="00E13F7F"/>
    <w:rsid w:val="00E14478"/>
    <w:rsid w:val="00E14D06"/>
    <w:rsid w:val="00E150AF"/>
    <w:rsid w:val="00E15A5D"/>
    <w:rsid w:val="00E16028"/>
    <w:rsid w:val="00E1626C"/>
    <w:rsid w:val="00E16480"/>
    <w:rsid w:val="00E164C8"/>
    <w:rsid w:val="00E165F3"/>
    <w:rsid w:val="00E16A13"/>
    <w:rsid w:val="00E16A2F"/>
    <w:rsid w:val="00E16A36"/>
    <w:rsid w:val="00E16A67"/>
    <w:rsid w:val="00E1746F"/>
    <w:rsid w:val="00E176CF"/>
    <w:rsid w:val="00E17D29"/>
    <w:rsid w:val="00E20215"/>
    <w:rsid w:val="00E219E1"/>
    <w:rsid w:val="00E21A5E"/>
    <w:rsid w:val="00E21AF3"/>
    <w:rsid w:val="00E21DD0"/>
    <w:rsid w:val="00E21E1F"/>
    <w:rsid w:val="00E222BD"/>
    <w:rsid w:val="00E22371"/>
    <w:rsid w:val="00E224E4"/>
    <w:rsid w:val="00E225D2"/>
    <w:rsid w:val="00E23809"/>
    <w:rsid w:val="00E23B68"/>
    <w:rsid w:val="00E23C6B"/>
    <w:rsid w:val="00E242BB"/>
    <w:rsid w:val="00E251A7"/>
    <w:rsid w:val="00E25F2F"/>
    <w:rsid w:val="00E27078"/>
    <w:rsid w:val="00E27166"/>
    <w:rsid w:val="00E278C2"/>
    <w:rsid w:val="00E27992"/>
    <w:rsid w:val="00E27D24"/>
    <w:rsid w:val="00E27F73"/>
    <w:rsid w:val="00E30021"/>
    <w:rsid w:val="00E301DF"/>
    <w:rsid w:val="00E30B6C"/>
    <w:rsid w:val="00E30B6E"/>
    <w:rsid w:val="00E30D4F"/>
    <w:rsid w:val="00E30D5A"/>
    <w:rsid w:val="00E30D5C"/>
    <w:rsid w:val="00E314D3"/>
    <w:rsid w:val="00E317E1"/>
    <w:rsid w:val="00E31937"/>
    <w:rsid w:val="00E320EF"/>
    <w:rsid w:val="00E327EC"/>
    <w:rsid w:val="00E32D30"/>
    <w:rsid w:val="00E32E8F"/>
    <w:rsid w:val="00E32F04"/>
    <w:rsid w:val="00E32FE5"/>
    <w:rsid w:val="00E32FFD"/>
    <w:rsid w:val="00E33158"/>
    <w:rsid w:val="00E331A3"/>
    <w:rsid w:val="00E33D02"/>
    <w:rsid w:val="00E341BD"/>
    <w:rsid w:val="00E34305"/>
    <w:rsid w:val="00E3437B"/>
    <w:rsid w:val="00E346F0"/>
    <w:rsid w:val="00E349D4"/>
    <w:rsid w:val="00E34C14"/>
    <w:rsid w:val="00E34D02"/>
    <w:rsid w:val="00E350AA"/>
    <w:rsid w:val="00E350C3"/>
    <w:rsid w:val="00E35640"/>
    <w:rsid w:val="00E358BA"/>
    <w:rsid w:val="00E3596E"/>
    <w:rsid w:val="00E35B6E"/>
    <w:rsid w:val="00E35F03"/>
    <w:rsid w:val="00E36401"/>
    <w:rsid w:val="00E3660A"/>
    <w:rsid w:val="00E36743"/>
    <w:rsid w:val="00E36835"/>
    <w:rsid w:val="00E36D1A"/>
    <w:rsid w:val="00E37B79"/>
    <w:rsid w:val="00E40416"/>
    <w:rsid w:val="00E406D1"/>
    <w:rsid w:val="00E407D9"/>
    <w:rsid w:val="00E4190F"/>
    <w:rsid w:val="00E41DA3"/>
    <w:rsid w:val="00E431BA"/>
    <w:rsid w:val="00E431F5"/>
    <w:rsid w:val="00E442DE"/>
    <w:rsid w:val="00E44ACD"/>
    <w:rsid w:val="00E453E7"/>
    <w:rsid w:val="00E45C42"/>
    <w:rsid w:val="00E46458"/>
    <w:rsid w:val="00E46F7D"/>
    <w:rsid w:val="00E47181"/>
    <w:rsid w:val="00E4762B"/>
    <w:rsid w:val="00E506F2"/>
    <w:rsid w:val="00E50C59"/>
    <w:rsid w:val="00E50EEB"/>
    <w:rsid w:val="00E511E2"/>
    <w:rsid w:val="00E51771"/>
    <w:rsid w:val="00E5195F"/>
    <w:rsid w:val="00E52034"/>
    <w:rsid w:val="00E52CB1"/>
    <w:rsid w:val="00E53596"/>
    <w:rsid w:val="00E5391B"/>
    <w:rsid w:val="00E53E83"/>
    <w:rsid w:val="00E540D3"/>
    <w:rsid w:val="00E5413B"/>
    <w:rsid w:val="00E548B8"/>
    <w:rsid w:val="00E54C68"/>
    <w:rsid w:val="00E54DA4"/>
    <w:rsid w:val="00E55811"/>
    <w:rsid w:val="00E55FA0"/>
    <w:rsid w:val="00E5671F"/>
    <w:rsid w:val="00E56F26"/>
    <w:rsid w:val="00E57020"/>
    <w:rsid w:val="00E57B9E"/>
    <w:rsid w:val="00E57F6C"/>
    <w:rsid w:val="00E60052"/>
    <w:rsid w:val="00E60256"/>
    <w:rsid w:val="00E6049E"/>
    <w:rsid w:val="00E606DD"/>
    <w:rsid w:val="00E60F67"/>
    <w:rsid w:val="00E61543"/>
    <w:rsid w:val="00E6165C"/>
    <w:rsid w:val="00E619CF"/>
    <w:rsid w:val="00E621F7"/>
    <w:rsid w:val="00E62773"/>
    <w:rsid w:val="00E62E28"/>
    <w:rsid w:val="00E63010"/>
    <w:rsid w:val="00E6311E"/>
    <w:rsid w:val="00E634FB"/>
    <w:rsid w:val="00E63928"/>
    <w:rsid w:val="00E63B19"/>
    <w:rsid w:val="00E63FFB"/>
    <w:rsid w:val="00E64100"/>
    <w:rsid w:val="00E64537"/>
    <w:rsid w:val="00E6475A"/>
    <w:rsid w:val="00E648E1"/>
    <w:rsid w:val="00E64CD7"/>
    <w:rsid w:val="00E64F70"/>
    <w:rsid w:val="00E65035"/>
    <w:rsid w:val="00E6524C"/>
    <w:rsid w:val="00E65562"/>
    <w:rsid w:val="00E65703"/>
    <w:rsid w:val="00E6572F"/>
    <w:rsid w:val="00E659FC"/>
    <w:rsid w:val="00E65D48"/>
    <w:rsid w:val="00E66291"/>
    <w:rsid w:val="00E66620"/>
    <w:rsid w:val="00E66868"/>
    <w:rsid w:val="00E66B04"/>
    <w:rsid w:val="00E6704F"/>
    <w:rsid w:val="00E670F7"/>
    <w:rsid w:val="00E6721D"/>
    <w:rsid w:val="00E676AF"/>
    <w:rsid w:val="00E67E01"/>
    <w:rsid w:val="00E700FF"/>
    <w:rsid w:val="00E70363"/>
    <w:rsid w:val="00E70942"/>
    <w:rsid w:val="00E70C25"/>
    <w:rsid w:val="00E70EBB"/>
    <w:rsid w:val="00E70F37"/>
    <w:rsid w:val="00E71024"/>
    <w:rsid w:val="00E7133B"/>
    <w:rsid w:val="00E71472"/>
    <w:rsid w:val="00E71768"/>
    <w:rsid w:val="00E71A62"/>
    <w:rsid w:val="00E7247F"/>
    <w:rsid w:val="00E726E1"/>
    <w:rsid w:val="00E72881"/>
    <w:rsid w:val="00E729A1"/>
    <w:rsid w:val="00E7308C"/>
    <w:rsid w:val="00E73E20"/>
    <w:rsid w:val="00E7492F"/>
    <w:rsid w:val="00E74A3D"/>
    <w:rsid w:val="00E75091"/>
    <w:rsid w:val="00E757A3"/>
    <w:rsid w:val="00E75829"/>
    <w:rsid w:val="00E758B5"/>
    <w:rsid w:val="00E75BD0"/>
    <w:rsid w:val="00E75C04"/>
    <w:rsid w:val="00E76199"/>
    <w:rsid w:val="00E76330"/>
    <w:rsid w:val="00E763F8"/>
    <w:rsid w:val="00E77316"/>
    <w:rsid w:val="00E77493"/>
    <w:rsid w:val="00E77A9F"/>
    <w:rsid w:val="00E77C50"/>
    <w:rsid w:val="00E77DFE"/>
    <w:rsid w:val="00E8005D"/>
    <w:rsid w:val="00E802C3"/>
    <w:rsid w:val="00E8030D"/>
    <w:rsid w:val="00E80535"/>
    <w:rsid w:val="00E80F0B"/>
    <w:rsid w:val="00E81878"/>
    <w:rsid w:val="00E81D53"/>
    <w:rsid w:val="00E81E84"/>
    <w:rsid w:val="00E82F46"/>
    <w:rsid w:val="00E83A13"/>
    <w:rsid w:val="00E84026"/>
    <w:rsid w:val="00E841F7"/>
    <w:rsid w:val="00E842A5"/>
    <w:rsid w:val="00E84364"/>
    <w:rsid w:val="00E85144"/>
    <w:rsid w:val="00E85145"/>
    <w:rsid w:val="00E8584E"/>
    <w:rsid w:val="00E85CE4"/>
    <w:rsid w:val="00E85D6E"/>
    <w:rsid w:val="00E860EA"/>
    <w:rsid w:val="00E86188"/>
    <w:rsid w:val="00E87022"/>
    <w:rsid w:val="00E879D2"/>
    <w:rsid w:val="00E87BFA"/>
    <w:rsid w:val="00E916D5"/>
    <w:rsid w:val="00E91D24"/>
    <w:rsid w:val="00E91E35"/>
    <w:rsid w:val="00E921FC"/>
    <w:rsid w:val="00E928FC"/>
    <w:rsid w:val="00E92D01"/>
    <w:rsid w:val="00E92F6E"/>
    <w:rsid w:val="00E93888"/>
    <w:rsid w:val="00E93D11"/>
    <w:rsid w:val="00E93EB7"/>
    <w:rsid w:val="00E94209"/>
    <w:rsid w:val="00E94FE2"/>
    <w:rsid w:val="00E9501F"/>
    <w:rsid w:val="00E951F2"/>
    <w:rsid w:val="00E95660"/>
    <w:rsid w:val="00E96174"/>
    <w:rsid w:val="00E974FC"/>
    <w:rsid w:val="00E97577"/>
    <w:rsid w:val="00E977F7"/>
    <w:rsid w:val="00E9785E"/>
    <w:rsid w:val="00E97B45"/>
    <w:rsid w:val="00E97B58"/>
    <w:rsid w:val="00E97CED"/>
    <w:rsid w:val="00E97E47"/>
    <w:rsid w:val="00EA1042"/>
    <w:rsid w:val="00EA1199"/>
    <w:rsid w:val="00EA1F82"/>
    <w:rsid w:val="00EA1F83"/>
    <w:rsid w:val="00EA2377"/>
    <w:rsid w:val="00EA2529"/>
    <w:rsid w:val="00EA26CA"/>
    <w:rsid w:val="00EA302B"/>
    <w:rsid w:val="00EA3185"/>
    <w:rsid w:val="00EA3F65"/>
    <w:rsid w:val="00EA4ACE"/>
    <w:rsid w:val="00EA4EB3"/>
    <w:rsid w:val="00EA5540"/>
    <w:rsid w:val="00EA5C81"/>
    <w:rsid w:val="00EA5DE3"/>
    <w:rsid w:val="00EA655C"/>
    <w:rsid w:val="00EA68B8"/>
    <w:rsid w:val="00EA6C4A"/>
    <w:rsid w:val="00EA71DB"/>
    <w:rsid w:val="00EA7D11"/>
    <w:rsid w:val="00EB0634"/>
    <w:rsid w:val="00EB08A9"/>
    <w:rsid w:val="00EB104A"/>
    <w:rsid w:val="00EB1245"/>
    <w:rsid w:val="00EB12AA"/>
    <w:rsid w:val="00EB19D9"/>
    <w:rsid w:val="00EB1A41"/>
    <w:rsid w:val="00EB1CDF"/>
    <w:rsid w:val="00EB2663"/>
    <w:rsid w:val="00EB3296"/>
    <w:rsid w:val="00EB339E"/>
    <w:rsid w:val="00EB35C2"/>
    <w:rsid w:val="00EB3929"/>
    <w:rsid w:val="00EB3B70"/>
    <w:rsid w:val="00EB3CEE"/>
    <w:rsid w:val="00EB4184"/>
    <w:rsid w:val="00EB42FA"/>
    <w:rsid w:val="00EB44B7"/>
    <w:rsid w:val="00EB4A60"/>
    <w:rsid w:val="00EB4D4C"/>
    <w:rsid w:val="00EB584E"/>
    <w:rsid w:val="00EB5CC7"/>
    <w:rsid w:val="00EB6598"/>
    <w:rsid w:val="00EB663F"/>
    <w:rsid w:val="00EB7095"/>
    <w:rsid w:val="00EB721B"/>
    <w:rsid w:val="00EB7F5A"/>
    <w:rsid w:val="00EC00AE"/>
    <w:rsid w:val="00EC0738"/>
    <w:rsid w:val="00EC0B0F"/>
    <w:rsid w:val="00EC198E"/>
    <w:rsid w:val="00EC1A6A"/>
    <w:rsid w:val="00EC1DA8"/>
    <w:rsid w:val="00EC217A"/>
    <w:rsid w:val="00EC218C"/>
    <w:rsid w:val="00EC222B"/>
    <w:rsid w:val="00EC2423"/>
    <w:rsid w:val="00EC2845"/>
    <w:rsid w:val="00EC2BE0"/>
    <w:rsid w:val="00EC34E3"/>
    <w:rsid w:val="00EC3B51"/>
    <w:rsid w:val="00EC3C8B"/>
    <w:rsid w:val="00EC4DB8"/>
    <w:rsid w:val="00EC61AB"/>
    <w:rsid w:val="00EC690E"/>
    <w:rsid w:val="00EC6B62"/>
    <w:rsid w:val="00EC6D2A"/>
    <w:rsid w:val="00EC6EDB"/>
    <w:rsid w:val="00EC6FBE"/>
    <w:rsid w:val="00EC7230"/>
    <w:rsid w:val="00EC7375"/>
    <w:rsid w:val="00EC73AF"/>
    <w:rsid w:val="00EC74B2"/>
    <w:rsid w:val="00EC7CAA"/>
    <w:rsid w:val="00EC7CB1"/>
    <w:rsid w:val="00ED01C3"/>
    <w:rsid w:val="00ED0E9F"/>
    <w:rsid w:val="00ED1124"/>
    <w:rsid w:val="00ED11C1"/>
    <w:rsid w:val="00ED171E"/>
    <w:rsid w:val="00ED1755"/>
    <w:rsid w:val="00ED1A7D"/>
    <w:rsid w:val="00ED22B6"/>
    <w:rsid w:val="00ED2D75"/>
    <w:rsid w:val="00ED4111"/>
    <w:rsid w:val="00ED4130"/>
    <w:rsid w:val="00ED446D"/>
    <w:rsid w:val="00ED489F"/>
    <w:rsid w:val="00ED49B8"/>
    <w:rsid w:val="00ED5176"/>
    <w:rsid w:val="00ED51A2"/>
    <w:rsid w:val="00ED5221"/>
    <w:rsid w:val="00ED538A"/>
    <w:rsid w:val="00ED55DD"/>
    <w:rsid w:val="00ED584A"/>
    <w:rsid w:val="00ED5A6C"/>
    <w:rsid w:val="00ED6E38"/>
    <w:rsid w:val="00ED7177"/>
    <w:rsid w:val="00ED74D1"/>
    <w:rsid w:val="00ED77A6"/>
    <w:rsid w:val="00ED7C4A"/>
    <w:rsid w:val="00ED7E77"/>
    <w:rsid w:val="00EE0829"/>
    <w:rsid w:val="00EE0B0D"/>
    <w:rsid w:val="00EE0B28"/>
    <w:rsid w:val="00EE0E64"/>
    <w:rsid w:val="00EE121B"/>
    <w:rsid w:val="00EE12A6"/>
    <w:rsid w:val="00EE14D0"/>
    <w:rsid w:val="00EE1CFF"/>
    <w:rsid w:val="00EE23EF"/>
    <w:rsid w:val="00EE2423"/>
    <w:rsid w:val="00EE2620"/>
    <w:rsid w:val="00EE26A0"/>
    <w:rsid w:val="00EE2961"/>
    <w:rsid w:val="00EE296C"/>
    <w:rsid w:val="00EE2A44"/>
    <w:rsid w:val="00EE2A61"/>
    <w:rsid w:val="00EE2CA6"/>
    <w:rsid w:val="00EE3CDE"/>
    <w:rsid w:val="00EE3F96"/>
    <w:rsid w:val="00EE4AED"/>
    <w:rsid w:val="00EE52BB"/>
    <w:rsid w:val="00EE59AA"/>
    <w:rsid w:val="00EE5AD0"/>
    <w:rsid w:val="00EE5C91"/>
    <w:rsid w:val="00EE5D22"/>
    <w:rsid w:val="00EE6190"/>
    <w:rsid w:val="00EE6383"/>
    <w:rsid w:val="00EE649A"/>
    <w:rsid w:val="00EE6700"/>
    <w:rsid w:val="00EE6DDF"/>
    <w:rsid w:val="00EE6F1E"/>
    <w:rsid w:val="00EE7264"/>
    <w:rsid w:val="00EE7AF9"/>
    <w:rsid w:val="00EF0222"/>
    <w:rsid w:val="00EF03A3"/>
    <w:rsid w:val="00EF0A28"/>
    <w:rsid w:val="00EF10F1"/>
    <w:rsid w:val="00EF2064"/>
    <w:rsid w:val="00EF2301"/>
    <w:rsid w:val="00EF2BF9"/>
    <w:rsid w:val="00EF30D4"/>
    <w:rsid w:val="00EF374E"/>
    <w:rsid w:val="00EF39F8"/>
    <w:rsid w:val="00EF3B2B"/>
    <w:rsid w:val="00EF3F0C"/>
    <w:rsid w:val="00EF402A"/>
    <w:rsid w:val="00EF406A"/>
    <w:rsid w:val="00EF52F0"/>
    <w:rsid w:val="00EF562C"/>
    <w:rsid w:val="00EF5848"/>
    <w:rsid w:val="00EF59FE"/>
    <w:rsid w:val="00EF5CA3"/>
    <w:rsid w:val="00EF6283"/>
    <w:rsid w:val="00EF6648"/>
    <w:rsid w:val="00EF6B42"/>
    <w:rsid w:val="00EF7704"/>
    <w:rsid w:val="00EF7954"/>
    <w:rsid w:val="00EF7E95"/>
    <w:rsid w:val="00EF7FC6"/>
    <w:rsid w:val="00F004DE"/>
    <w:rsid w:val="00F00587"/>
    <w:rsid w:val="00F00CE8"/>
    <w:rsid w:val="00F011F4"/>
    <w:rsid w:val="00F01203"/>
    <w:rsid w:val="00F01819"/>
    <w:rsid w:val="00F018F0"/>
    <w:rsid w:val="00F01983"/>
    <w:rsid w:val="00F01BA6"/>
    <w:rsid w:val="00F01F21"/>
    <w:rsid w:val="00F0213A"/>
    <w:rsid w:val="00F02CA9"/>
    <w:rsid w:val="00F02FC2"/>
    <w:rsid w:val="00F033B7"/>
    <w:rsid w:val="00F037C7"/>
    <w:rsid w:val="00F039F9"/>
    <w:rsid w:val="00F03B27"/>
    <w:rsid w:val="00F03C98"/>
    <w:rsid w:val="00F03E95"/>
    <w:rsid w:val="00F04518"/>
    <w:rsid w:val="00F048FF"/>
    <w:rsid w:val="00F05113"/>
    <w:rsid w:val="00F052FD"/>
    <w:rsid w:val="00F05362"/>
    <w:rsid w:val="00F0573A"/>
    <w:rsid w:val="00F0580D"/>
    <w:rsid w:val="00F05BE7"/>
    <w:rsid w:val="00F05CA7"/>
    <w:rsid w:val="00F05F55"/>
    <w:rsid w:val="00F06296"/>
    <w:rsid w:val="00F0639B"/>
    <w:rsid w:val="00F0650A"/>
    <w:rsid w:val="00F0676A"/>
    <w:rsid w:val="00F067E1"/>
    <w:rsid w:val="00F06D96"/>
    <w:rsid w:val="00F07E6D"/>
    <w:rsid w:val="00F10448"/>
    <w:rsid w:val="00F11244"/>
    <w:rsid w:val="00F1160D"/>
    <w:rsid w:val="00F118BC"/>
    <w:rsid w:val="00F11973"/>
    <w:rsid w:val="00F11A0C"/>
    <w:rsid w:val="00F11C45"/>
    <w:rsid w:val="00F12274"/>
    <w:rsid w:val="00F12ADD"/>
    <w:rsid w:val="00F130A4"/>
    <w:rsid w:val="00F131B8"/>
    <w:rsid w:val="00F13856"/>
    <w:rsid w:val="00F13871"/>
    <w:rsid w:val="00F13B84"/>
    <w:rsid w:val="00F13D99"/>
    <w:rsid w:val="00F13F39"/>
    <w:rsid w:val="00F1553D"/>
    <w:rsid w:val="00F1564A"/>
    <w:rsid w:val="00F15C3A"/>
    <w:rsid w:val="00F1648B"/>
    <w:rsid w:val="00F165D1"/>
    <w:rsid w:val="00F169E6"/>
    <w:rsid w:val="00F16B3F"/>
    <w:rsid w:val="00F170C7"/>
    <w:rsid w:val="00F17459"/>
    <w:rsid w:val="00F17A22"/>
    <w:rsid w:val="00F17B6F"/>
    <w:rsid w:val="00F20428"/>
    <w:rsid w:val="00F20FA3"/>
    <w:rsid w:val="00F211FD"/>
    <w:rsid w:val="00F21FDD"/>
    <w:rsid w:val="00F222B0"/>
    <w:rsid w:val="00F22544"/>
    <w:rsid w:val="00F227FC"/>
    <w:rsid w:val="00F22D2D"/>
    <w:rsid w:val="00F2313B"/>
    <w:rsid w:val="00F23863"/>
    <w:rsid w:val="00F23AA2"/>
    <w:rsid w:val="00F23FE2"/>
    <w:rsid w:val="00F24797"/>
    <w:rsid w:val="00F24861"/>
    <w:rsid w:val="00F24C87"/>
    <w:rsid w:val="00F24FAF"/>
    <w:rsid w:val="00F25724"/>
    <w:rsid w:val="00F257BD"/>
    <w:rsid w:val="00F25A08"/>
    <w:rsid w:val="00F25FB1"/>
    <w:rsid w:val="00F268C4"/>
    <w:rsid w:val="00F26CC7"/>
    <w:rsid w:val="00F2711C"/>
    <w:rsid w:val="00F27328"/>
    <w:rsid w:val="00F2741E"/>
    <w:rsid w:val="00F27513"/>
    <w:rsid w:val="00F275B0"/>
    <w:rsid w:val="00F278A4"/>
    <w:rsid w:val="00F3056A"/>
    <w:rsid w:val="00F31190"/>
    <w:rsid w:val="00F311E6"/>
    <w:rsid w:val="00F313AE"/>
    <w:rsid w:val="00F31863"/>
    <w:rsid w:val="00F31E62"/>
    <w:rsid w:val="00F322AE"/>
    <w:rsid w:val="00F32A0A"/>
    <w:rsid w:val="00F32E97"/>
    <w:rsid w:val="00F337AD"/>
    <w:rsid w:val="00F338D7"/>
    <w:rsid w:val="00F33EC4"/>
    <w:rsid w:val="00F33F6A"/>
    <w:rsid w:val="00F341B2"/>
    <w:rsid w:val="00F34689"/>
    <w:rsid w:val="00F34B1D"/>
    <w:rsid w:val="00F34B95"/>
    <w:rsid w:val="00F35031"/>
    <w:rsid w:val="00F35248"/>
    <w:rsid w:val="00F3564A"/>
    <w:rsid w:val="00F35950"/>
    <w:rsid w:val="00F359A8"/>
    <w:rsid w:val="00F35B12"/>
    <w:rsid w:val="00F3635D"/>
    <w:rsid w:val="00F36EEF"/>
    <w:rsid w:val="00F37165"/>
    <w:rsid w:val="00F37648"/>
    <w:rsid w:val="00F3772B"/>
    <w:rsid w:val="00F37822"/>
    <w:rsid w:val="00F40106"/>
    <w:rsid w:val="00F4131C"/>
    <w:rsid w:val="00F41618"/>
    <w:rsid w:val="00F416E5"/>
    <w:rsid w:val="00F418A1"/>
    <w:rsid w:val="00F42E03"/>
    <w:rsid w:val="00F43B1B"/>
    <w:rsid w:val="00F43C43"/>
    <w:rsid w:val="00F43C9E"/>
    <w:rsid w:val="00F43DAA"/>
    <w:rsid w:val="00F4443C"/>
    <w:rsid w:val="00F44853"/>
    <w:rsid w:val="00F44B77"/>
    <w:rsid w:val="00F44BB0"/>
    <w:rsid w:val="00F45079"/>
    <w:rsid w:val="00F451AB"/>
    <w:rsid w:val="00F45359"/>
    <w:rsid w:val="00F454C4"/>
    <w:rsid w:val="00F45BFF"/>
    <w:rsid w:val="00F4605D"/>
    <w:rsid w:val="00F463E2"/>
    <w:rsid w:val="00F46D1C"/>
    <w:rsid w:val="00F46F9C"/>
    <w:rsid w:val="00F47618"/>
    <w:rsid w:val="00F4790D"/>
    <w:rsid w:val="00F47FEB"/>
    <w:rsid w:val="00F506C2"/>
    <w:rsid w:val="00F50DFA"/>
    <w:rsid w:val="00F51B90"/>
    <w:rsid w:val="00F51E2D"/>
    <w:rsid w:val="00F5228A"/>
    <w:rsid w:val="00F529C2"/>
    <w:rsid w:val="00F52B8E"/>
    <w:rsid w:val="00F52FE9"/>
    <w:rsid w:val="00F5332E"/>
    <w:rsid w:val="00F53A04"/>
    <w:rsid w:val="00F53FCB"/>
    <w:rsid w:val="00F547F0"/>
    <w:rsid w:val="00F54A53"/>
    <w:rsid w:val="00F54AEA"/>
    <w:rsid w:val="00F554B2"/>
    <w:rsid w:val="00F559B9"/>
    <w:rsid w:val="00F55B37"/>
    <w:rsid w:val="00F55CEC"/>
    <w:rsid w:val="00F55FBF"/>
    <w:rsid w:val="00F563ED"/>
    <w:rsid w:val="00F566A2"/>
    <w:rsid w:val="00F56F00"/>
    <w:rsid w:val="00F572A5"/>
    <w:rsid w:val="00F576A0"/>
    <w:rsid w:val="00F57959"/>
    <w:rsid w:val="00F57C31"/>
    <w:rsid w:val="00F57E55"/>
    <w:rsid w:val="00F57E6D"/>
    <w:rsid w:val="00F57EEF"/>
    <w:rsid w:val="00F6027A"/>
    <w:rsid w:val="00F603B0"/>
    <w:rsid w:val="00F60413"/>
    <w:rsid w:val="00F60453"/>
    <w:rsid w:val="00F60C4C"/>
    <w:rsid w:val="00F610AC"/>
    <w:rsid w:val="00F62012"/>
    <w:rsid w:val="00F621B0"/>
    <w:rsid w:val="00F62831"/>
    <w:rsid w:val="00F63274"/>
    <w:rsid w:val="00F63AD7"/>
    <w:rsid w:val="00F647AA"/>
    <w:rsid w:val="00F648A6"/>
    <w:rsid w:val="00F64AF5"/>
    <w:rsid w:val="00F64D12"/>
    <w:rsid w:val="00F65A14"/>
    <w:rsid w:val="00F65D57"/>
    <w:rsid w:val="00F6641B"/>
    <w:rsid w:val="00F6685C"/>
    <w:rsid w:val="00F66905"/>
    <w:rsid w:val="00F66F30"/>
    <w:rsid w:val="00F67268"/>
    <w:rsid w:val="00F675D1"/>
    <w:rsid w:val="00F67605"/>
    <w:rsid w:val="00F6766B"/>
    <w:rsid w:val="00F677CC"/>
    <w:rsid w:val="00F6789B"/>
    <w:rsid w:val="00F67CE2"/>
    <w:rsid w:val="00F70028"/>
    <w:rsid w:val="00F7019F"/>
    <w:rsid w:val="00F70C17"/>
    <w:rsid w:val="00F70DFF"/>
    <w:rsid w:val="00F71505"/>
    <w:rsid w:val="00F71923"/>
    <w:rsid w:val="00F71B4B"/>
    <w:rsid w:val="00F71B7A"/>
    <w:rsid w:val="00F71CF1"/>
    <w:rsid w:val="00F71E1E"/>
    <w:rsid w:val="00F71E31"/>
    <w:rsid w:val="00F71E62"/>
    <w:rsid w:val="00F71FF2"/>
    <w:rsid w:val="00F7287C"/>
    <w:rsid w:val="00F72C27"/>
    <w:rsid w:val="00F72FEC"/>
    <w:rsid w:val="00F731F1"/>
    <w:rsid w:val="00F738D8"/>
    <w:rsid w:val="00F7416A"/>
    <w:rsid w:val="00F748A1"/>
    <w:rsid w:val="00F748AF"/>
    <w:rsid w:val="00F74F69"/>
    <w:rsid w:val="00F750B3"/>
    <w:rsid w:val="00F750CC"/>
    <w:rsid w:val="00F7553C"/>
    <w:rsid w:val="00F75A1B"/>
    <w:rsid w:val="00F75AB8"/>
    <w:rsid w:val="00F75E5F"/>
    <w:rsid w:val="00F75E87"/>
    <w:rsid w:val="00F7632D"/>
    <w:rsid w:val="00F76745"/>
    <w:rsid w:val="00F76E75"/>
    <w:rsid w:val="00F77399"/>
    <w:rsid w:val="00F777B4"/>
    <w:rsid w:val="00F777C3"/>
    <w:rsid w:val="00F80123"/>
    <w:rsid w:val="00F80AD7"/>
    <w:rsid w:val="00F8186F"/>
    <w:rsid w:val="00F81E14"/>
    <w:rsid w:val="00F81FA6"/>
    <w:rsid w:val="00F825F6"/>
    <w:rsid w:val="00F8277B"/>
    <w:rsid w:val="00F8292A"/>
    <w:rsid w:val="00F82DC1"/>
    <w:rsid w:val="00F830D5"/>
    <w:rsid w:val="00F83341"/>
    <w:rsid w:val="00F83596"/>
    <w:rsid w:val="00F83BC9"/>
    <w:rsid w:val="00F8414F"/>
    <w:rsid w:val="00F841BA"/>
    <w:rsid w:val="00F84A39"/>
    <w:rsid w:val="00F84B7F"/>
    <w:rsid w:val="00F84E5D"/>
    <w:rsid w:val="00F85087"/>
    <w:rsid w:val="00F85797"/>
    <w:rsid w:val="00F85894"/>
    <w:rsid w:val="00F85C29"/>
    <w:rsid w:val="00F85C86"/>
    <w:rsid w:val="00F86035"/>
    <w:rsid w:val="00F8631B"/>
    <w:rsid w:val="00F86702"/>
    <w:rsid w:val="00F8676C"/>
    <w:rsid w:val="00F867C5"/>
    <w:rsid w:val="00F86A93"/>
    <w:rsid w:val="00F86FF1"/>
    <w:rsid w:val="00F872EF"/>
    <w:rsid w:val="00F872FB"/>
    <w:rsid w:val="00F873FB"/>
    <w:rsid w:val="00F87B78"/>
    <w:rsid w:val="00F90762"/>
    <w:rsid w:val="00F91034"/>
    <w:rsid w:val="00F91241"/>
    <w:rsid w:val="00F9145C"/>
    <w:rsid w:val="00F91BDF"/>
    <w:rsid w:val="00F92060"/>
    <w:rsid w:val="00F93189"/>
    <w:rsid w:val="00F94336"/>
    <w:rsid w:val="00F946F0"/>
    <w:rsid w:val="00F9483D"/>
    <w:rsid w:val="00F9485B"/>
    <w:rsid w:val="00F950C6"/>
    <w:rsid w:val="00F95168"/>
    <w:rsid w:val="00F9523F"/>
    <w:rsid w:val="00F9539F"/>
    <w:rsid w:val="00F953E2"/>
    <w:rsid w:val="00F9561D"/>
    <w:rsid w:val="00F95EB8"/>
    <w:rsid w:val="00F96743"/>
    <w:rsid w:val="00F969CE"/>
    <w:rsid w:val="00F96FDA"/>
    <w:rsid w:val="00F96FF1"/>
    <w:rsid w:val="00F97229"/>
    <w:rsid w:val="00F9745A"/>
    <w:rsid w:val="00F9748C"/>
    <w:rsid w:val="00F97747"/>
    <w:rsid w:val="00F978D2"/>
    <w:rsid w:val="00F97B4E"/>
    <w:rsid w:val="00FA0180"/>
    <w:rsid w:val="00FA035B"/>
    <w:rsid w:val="00FA046F"/>
    <w:rsid w:val="00FA0499"/>
    <w:rsid w:val="00FA08AF"/>
    <w:rsid w:val="00FA08C1"/>
    <w:rsid w:val="00FA16D6"/>
    <w:rsid w:val="00FA1B35"/>
    <w:rsid w:val="00FA1C56"/>
    <w:rsid w:val="00FA1E8D"/>
    <w:rsid w:val="00FA1E92"/>
    <w:rsid w:val="00FA207B"/>
    <w:rsid w:val="00FA26BE"/>
    <w:rsid w:val="00FA26BF"/>
    <w:rsid w:val="00FA2782"/>
    <w:rsid w:val="00FA2A6B"/>
    <w:rsid w:val="00FA333F"/>
    <w:rsid w:val="00FA34E1"/>
    <w:rsid w:val="00FA3FF2"/>
    <w:rsid w:val="00FA437E"/>
    <w:rsid w:val="00FA481C"/>
    <w:rsid w:val="00FA5492"/>
    <w:rsid w:val="00FA5BA5"/>
    <w:rsid w:val="00FA5CDC"/>
    <w:rsid w:val="00FA68BA"/>
    <w:rsid w:val="00FA70FC"/>
    <w:rsid w:val="00FA7CFB"/>
    <w:rsid w:val="00FA7D94"/>
    <w:rsid w:val="00FA7F2C"/>
    <w:rsid w:val="00FB038F"/>
    <w:rsid w:val="00FB05D9"/>
    <w:rsid w:val="00FB15AB"/>
    <w:rsid w:val="00FB175C"/>
    <w:rsid w:val="00FB2159"/>
    <w:rsid w:val="00FB2429"/>
    <w:rsid w:val="00FB2469"/>
    <w:rsid w:val="00FB2753"/>
    <w:rsid w:val="00FB275F"/>
    <w:rsid w:val="00FB279E"/>
    <w:rsid w:val="00FB30A1"/>
    <w:rsid w:val="00FB32BA"/>
    <w:rsid w:val="00FB3378"/>
    <w:rsid w:val="00FB3897"/>
    <w:rsid w:val="00FB3BC8"/>
    <w:rsid w:val="00FB3F68"/>
    <w:rsid w:val="00FB456B"/>
    <w:rsid w:val="00FB5A09"/>
    <w:rsid w:val="00FB5EE2"/>
    <w:rsid w:val="00FB6480"/>
    <w:rsid w:val="00FB69AE"/>
    <w:rsid w:val="00FB73A2"/>
    <w:rsid w:val="00FB7400"/>
    <w:rsid w:val="00FB77DB"/>
    <w:rsid w:val="00FB77DE"/>
    <w:rsid w:val="00FB78FB"/>
    <w:rsid w:val="00FB79D9"/>
    <w:rsid w:val="00FB7A22"/>
    <w:rsid w:val="00FB7B27"/>
    <w:rsid w:val="00FB7D9F"/>
    <w:rsid w:val="00FB7EFC"/>
    <w:rsid w:val="00FC09BF"/>
    <w:rsid w:val="00FC0B09"/>
    <w:rsid w:val="00FC1043"/>
    <w:rsid w:val="00FC1A24"/>
    <w:rsid w:val="00FC1A87"/>
    <w:rsid w:val="00FC1F05"/>
    <w:rsid w:val="00FC26D6"/>
    <w:rsid w:val="00FC2C0B"/>
    <w:rsid w:val="00FC2F11"/>
    <w:rsid w:val="00FC3793"/>
    <w:rsid w:val="00FC41B4"/>
    <w:rsid w:val="00FC4339"/>
    <w:rsid w:val="00FC4464"/>
    <w:rsid w:val="00FC469E"/>
    <w:rsid w:val="00FC4B3C"/>
    <w:rsid w:val="00FC517A"/>
    <w:rsid w:val="00FC5CF8"/>
    <w:rsid w:val="00FC5D9D"/>
    <w:rsid w:val="00FC626F"/>
    <w:rsid w:val="00FC6546"/>
    <w:rsid w:val="00FC71B6"/>
    <w:rsid w:val="00FC7392"/>
    <w:rsid w:val="00FC7756"/>
    <w:rsid w:val="00FD0064"/>
    <w:rsid w:val="00FD02A6"/>
    <w:rsid w:val="00FD0663"/>
    <w:rsid w:val="00FD069A"/>
    <w:rsid w:val="00FD0A6D"/>
    <w:rsid w:val="00FD11DA"/>
    <w:rsid w:val="00FD1354"/>
    <w:rsid w:val="00FD1965"/>
    <w:rsid w:val="00FD1A4D"/>
    <w:rsid w:val="00FD1AED"/>
    <w:rsid w:val="00FD1E33"/>
    <w:rsid w:val="00FD269A"/>
    <w:rsid w:val="00FD284A"/>
    <w:rsid w:val="00FD3052"/>
    <w:rsid w:val="00FD37B9"/>
    <w:rsid w:val="00FD398D"/>
    <w:rsid w:val="00FD39F5"/>
    <w:rsid w:val="00FD4908"/>
    <w:rsid w:val="00FD4F0B"/>
    <w:rsid w:val="00FD5297"/>
    <w:rsid w:val="00FD52B9"/>
    <w:rsid w:val="00FD5699"/>
    <w:rsid w:val="00FD59CF"/>
    <w:rsid w:val="00FD5FF4"/>
    <w:rsid w:val="00FD61D0"/>
    <w:rsid w:val="00FD63DA"/>
    <w:rsid w:val="00FD6A25"/>
    <w:rsid w:val="00FD6B3B"/>
    <w:rsid w:val="00FD6CE2"/>
    <w:rsid w:val="00FD7121"/>
    <w:rsid w:val="00FD722F"/>
    <w:rsid w:val="00FD77E0"/>
    <w:rsid w:val="00FD791D"/>
    <w:rsid w:val="00FD7A2E"/>
    <w:rsid w:val="00FD7AE3"/>
    <w:rsid w:val="00FD7BDC"/>
    <w:rsid w:val="00FE0B64"/>
    <w:rsid w:val="00FE12F4"/>
    <w:rsid w:val="00FE1464"/>
    <w:rsid w:val="00FE14A5"/>
    <w:rsid w:val="00FE15E1"/>
    <w:rsid w:val="00FE25D9"/>
    <w:rsid w:val="00FE2757"/>
    <w:rsid w:val="00FE2BBF"/>
    <w:rsid w:val="00FE32BA"/>
    <w:rsid w:val="00FE3603"/>
    <w:rsid w:val="00FE3FF0"/>
    <w:rsid w:val="00FE4090"/>
    <w:rsid w:val="00FE433C"/>
    <w:rsid w:val="00FE45DC"/>
    <w:rsid w:val="00FE535D"/>
    <w:rsid w:val="00FE5A34"/>
    <w:rsid w:val="00FE5CDD"/>
    <w:rsid w:val="00FE5D88"/>
    <w:rsid w:val="00FE66BA"/>
    <w:rsid w:val="00FE6727"/>
    <w:rsid w:val="00FE6A89"/>
    <w:rsid w:val="00FE6E3A"/>
    <w:rsid w:val="00FE7079"/>
    <w:rsid w:val="00FE753D"/>
    <w:rsid w:val="00FF0299"/>
    <w:rsid w:val="00FF05EE"/>
    <w:rsid w:val="00FF1143"/>
    <w:rsid w:val="00FF1253"/>
    <w:rsid w:val="00FF1B0A"/>
    <w:rsid w:val="00FF1ECA"/>
    <w:rsid w:val="00FF216B"/>
    <w:rsid w:val="00FF2311"/>
    <w:rsid w:val="00FF2406"/>
    <w:rsid w:val="00FF246D"/>
    <w:rsid w:val="00FF289D"/>
    <w:rsid w:val="00FF2E0B"/>
    <w:rsid w:val="00FF3581"/>
    <w:rsid w:val="00FF3827"/>
    <w:rsid w:val="00FF39A1"/>
    <w:rsid w:val="00FF3BAC"/>
    <w:rsid w:val="00FF3C11"/>
    <w:rsid w:val="00FF3D87"/>
    <w:rsid w:val="00FF4257"/>
    <w:rsid w:val="00FF4517"/>
    <w:rsid w:val="00FF4554"/>
    <w:rsid w:val="00FF45EF"/>
    <w:rsid w:val="00FF480C"/>
    <w:rsid w:val="00FF48C5"/>
    <w:rsid w:val="00FF4A18"/>
    <w:rsid w:val="00FF6602"/>
    <w:rsid w:val="00FF6B19"/>
    <w:rsid w:val="00FF6C78"/>
    <w:rsid w:val="00FF7997"/>
    <w:rsid w:val="00FF7E9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Hyperlink" w:uiPriority="99"/>
    <w:lsdException w:name="Emphasis" w:uiPriority="20"/>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077F"/>
    <w:rPr>
      <w:rFonts w:ascii="Calibri" w:hAnsi="Calibri"/>
      <w:sz w:val="22"/>
      <w:szCs w:val="24"/>
      <w:lang w:eastAsia="en-US"/>
    </w:rPr>
  </w:style>
  <w:style w:type="paragraph" w:styleId="Heading1">
    <w:name w:val="heading 1"/>
    <w:basedOn w:val="Normal"/>
    <w:next w:val="Normal"/>
    <w:link w:val="Heading1Char"/>
    <w:qFormat/>
    <w:rsid w:val="00AD1F1D"/>
    <w:pPr>
      <w:keepNext/>
      <w:spacing w:before="240" w:after="60"/>
      <w:outlineLvl w:val="0"/>
    </w:pPr>
    <w:rPr>
      <w:rFonts w:cs="Arial"/>
      <w:b/>
      <w:bCs/>
      <w:kern w:val="28"/>
      <w:sz w:val="36"/>
      <w:szCs w:val="32"/>
    </w:rPr>
  </w:style>
  <w:style w:type="paragraph" w:styleId="Heading2">
    <w:name w:val="heading 2"/>
    <w:basedOn w:val="Normal"/>
    <w:next w:val="Normal"/>
    <w:link w:val="Heading2Char"/>
    <w:autoRedefine/>
    <w:qFormat/>
    <w:rsid w:val="00AD1F1D"/>
    <w:pPr>
      <w:keepNext/>
      <w:spacing w:before="240" w:after="60"/>
      <w:outlineLvl w:val="1"/>
    </w:pPr>
    <w:rPr>
      <w:rFonts w:cs="Arial"/>
      <w:b/>
      <w:bCs/>
      <w:i/>
      <w:iCs/>
      <w:sz w:val="28"/>
      <w:szCs w:val="28"/>
    </w:rPr>
  </w:style>
  <w:style w:type="paragraph" w:styleId="Heading3">
    <w:name w:val="heading 3"/>
    <w:basedOn w:val="Normal"/>
    <w:next w:val="Normal"/>
    <w:link w:val="Heading3Char"/>
    <w:autoRedefine/>
    <w:rsid w:val="00E30021"/>
    <w:pPr>
      <w:keepNext/>
      <w:spacing w:before="240" w:after="60"/>
      <w:outlineLvl w:val="2"/>
    </w:pPr>
    <w:rPr>
      <w:rFonts w:ascii="Arial" w:hAnsi="Arial" w:cs="Arial"/>
      <w:bCs/>
      <w:szCs w:val="26"/>
    </w:rPr>
  </w:style>
  <w:style w:type="paragraph" w:styleId="Heading4">
    <w:name w:val="heading 4"/>
    <w:basedOn w:val="Normal"/>
    <w:next w:val="Normal"/>
    <w:link w:val="Heading4Char"/>
    <w:rsid w:val="00A705AF"/>
    <w:pPr>
      <w:keepNext/>
      <w:spacing w:before="240" w:after="60"/>
      <w:outlineLvl w:val="3"/>
    </w:pPr>
    <w:rPr>
      <w:rFonts w:ascii="Arial" w:hAnsi="Arial"/>
      <w:bCs/>
      <w:sz w:val="28"/>
      <w:szCs w:val="28"/>
    </w:rPr>
  </w:style>
  <w:style w:type="paragraph" w:styleId="Heading5">
    <w:name w:val="heading 5"/>
    <w:basedOn w:val="Normal"/>
    <w:next w:val="Normal"/>
    <w:link w:val="Heading5Char"/>
    <w:rsid w:val="00A705AF"/>
    <w:pPr>
      <w:keepNext/>
      <w:spacing w:before="240" w:after="60"/>
      <w:outlineLvl w:val="4"/>
    </w:pPr>
    <w:rPr>
      <w:b/>
      <w:bCs/>
      <w:iCs/>
      <w:szCs w:val="26"/>
    </w:rPr>
  </w:style>
  <w:style w:type="paragraph" w:styleId="Heading6">
    <w:name w:val="heading 6"/>
    <w:basedOn w:val="Normal"/>
    <w:next w:val="Normal"/>
    <w:link w:val="Heading6Char"/>
    <w:rsid w:val="00A705AF"/>
    <w:pPr>
      <w:keepNext/>
      <w:spacing w:before="240" w:after="60"/>
      <w:outlineLvl w:val="5"/>
    </w:pPr>
    <w:rPr>
      <w:b/>
      <w:bCs/>
      <w:i/>
      <w:szCs w:val="22"/>
    </w:rPr>
  </w:style>
  <w:style w:type="paragraph" w:styleId="Heading7">
    <w:name w:val="heading 7"/>
    <w:basedOn w:val="Normal"/>
    <w:next w:val="Normal"/>
    <w:link w:val="Heading7Char"/>
    <w:rsid w:val="00925FE4"/>
    <w:pPr>
      <w:numPr>
        <w:ilvl w:val="6"/>
        <w:numId w:val="16"/>
      </w:numPr>
      <w:spacing w:before="240" w:after="60"/>
      <w:outlineLvl w:val="6"/>
    </w:pPr>
    <w:rPr>
      <w:lang w:eastAsia="en-AU"/>
    </w:rPr>
  </w:style>
  <w:style w:type="paragraph" w:styleId="Heading8">
    <w:name w:val="heading 8"/>
    <w:basedOn w:val="Normal"/>
    <w:next w:val="Normal"/>
    <w:link w:val="Heading8Char"/>
    <w:rsid w:val="00925FE4"/>
    <w:pPr>
      <w:numPr>
        <w:ilvl w:val="7"/>
        <w:numId w:val="16"/>
      </w:numPr>
      <w:spacing w:before="240" w:after="60"/>
      <w:outlineLvl w:val="7"/>
    </w:pPr>
    <w:rPr>
      <w:i/>
      <w:iCs/>
      <w:lang w:eastAsia="en-AU"/>
    </w:rPr>
  </w:style>
  <w:style w:type="paragraph" w:styleId="Heading9">
    <w:name w:val="heading 9"/>
    <w:basedOn w:val="Normal"/>
    <w:next w:val="Normal"/>
    <w:link w:val="Heading9Char"/>
    <w:rsid w:val="00925FE4"/>
    <w:pPr>
      <w:numPr>
        <w:ilvl w:val="8"/>
        <w:numId w:val="16"/>
      </w:numPr>
      <w:spacing w:before="240" w:after="60"/>
      <w:outlineLvl w:val="8"/>
    </w:pPr>
    <w:rPr>
      <w:rFonts w:ascii="Arial" w:hAnsi="Arial" w:cs="Arial"/>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aliases w:val="Style 4"/>
    <w:basedOn w:val="ListParagraph"/>
    <w:next w:val="Normal"/>
    <w:link w:val="QuoteChar"/>
    <w:uiPriority w:val="29"/>
    <w:qFormat/>
    <w:rsid w:val="00E21DD0"/>
    <w:pPr>
      <w:keepNext/>
      <w:keepLines/>
      <w:numPr>
        <w:ilvl w:val="3"/>
        <w:numId w:val="16"/>
      </w:numPr>
      <w:spacing w:before="120" w:after="120"/>
      <w:outlineLvl w:val="3"/>
    </w:pPr>
    <w:rPr>
      <w:rFonts w:cs="Arial"/>
      <w:b/>
      <w:bCs/>
      <w:i/>
      <w:iCs/>
      <w:szCs w:val="22"/>
      <w:lang w:eastAsia="en-AU"/>
    </w:rPr>
  </w:style>
  <w:style w:type="character" w:customStyle="1" w:styleId="QuoteChar">
    <w:name w:val="Quote Char"/>
    <w:aliases w:val="Style 4 Char"/>
    <w:basedOn w:val="DefaultParagraphFont"/>
    <w:link w:val="Quote"/>
    <w:uiPriority w:val="29"/>
    <w:rsid w:val="00E21DD0"/>
    <w:rPr>
      <w:rFonts w:ascii="Calibri" w:hAnsi="Calibri" w:cs="Arial"/>
      <w:b/>
      <w:bCs/>
      <w:i/>
      <w:iCs/>
      <w:sz w:val="22"/>
      <w:szCs w:val="22"/>
    </w:rPr>
  </w:style>
  <w:style w:type="paragraph" w:styleId="ListParagraph">
    <w:name w:val="List Paragraph"/>
    <w:basedOn w:val="Normal"/>
    <w:uiPriority w:val="34"/>
    <w:qFormat/>
    <w:rsid w:val="008B4856"/>
    <w:pPr>
      <w:ind w:left="720"/>
    </w:pPr>
  </w:style>
  <w:style w:type="character" w:customStyle="1" w:styleId="Heading7Char">
    <w:name w:val="Heading 7 Char"/>
    <w:basedOn w:val="DefaultParagraphFont"/>
    <w:link w:val="Heading7"/>
    <w:rsid w:val="00925FE4"/>
    <w:rPr>
      <w:rFonts w:ascii="Calibri" w:hAnsi="Calibri"/>
      <w:sz w:val="22"/>
      <w:szCs w:val="24"/>
    </w:rPr>
  </w:style>
  <w:style w:type="character" w:customStyle="1" w:styleId="Heading8Char">
    <w:name w:val="Heading 8 Char"/>
    <w:basedOn w:val="DefaultParagraphFont"/>
    <w:link w:val="Heading8"/>
    <w:rsid w:val="00925FE4"/>
    <w:rPr>
      <w:rFonts w:ascii="Calibri" w:hAnsi="Calibri"/>
      <w:i/>
      <w:iCs/>
      <w:sz w:val="22"/>
      <w:szCs w:val="24"/>
    </w:rPr>
  </w:style>
  <w:style w:type="character" w:customStyle="1" w:styleId="Heading9Char">
    <w:name w:val="Heading 9 Char"/>
    <w:basedOn w:val="DefaultParagraphFont"/>
    <w:link w:val="Heading9"/>
    <w:rsid w:val="00925FE4"/>
    <w:rPr>
      <w:rFonts w:ascii="Arial" w:hAnsi="Arial" w:cs="Arial"/>
      <w:sz w:val="22"/>
      <w:szCs w:val="22"/>
    </w:rPr>
  </w:style>
  <w:style w:type="numbering" w:customStyle="1" w:styleId="NoList1">
    <w:name w:val="No List1"/>
    <w:next w:val="NoList"/>
    <w:uiPriority w:val="99"/>
    <w:semiHidden/>
    <w:unhideWhenUsed/>
    <w:rsid w:val="00925FE4"/>
  </w:style>
  <w:style w:type="character" w:customStyle="1" w:styleId="Heading1Char">
    <w:name w:val="Heading 1 Char"/>
    <w:basedOn w:val="DefaultParagraphFont"/>
    <w:link w:val="Heading1"/>
    <w:rsid w:val="00AD1F1D"/>
    <w:rPr>
      <w:rFonts w:ascii="Calibri" w:hAnsi="Calibri" w:cs="Arial"/>
      <w:b/>
      <w:bCs/>
      <w:kern w:val="28"/>
      <w:sz w:val="36"/>
      <w:szCs w:val="32"/>
      <w:lang w:eastAsia="en-US"/>
    </w:rPr>
  </w:style>
  <w:style w:type="character" w:customStyle="1" w:styleId="Heading2Char">
    <w:name w:val="Heading 2 Char"/>
    <w:basedOn w:val="DefaultParagraphFont"/>
    <w:link w:val="Heading2"/>
    <w:rsid w:val="00AD1F1D"/>
    <w:rPr>
      <w:rFonts w:ascii="Calibri" w:hAnsi="Calibri" w:cs="Arial"/>
      <w:b/>
      <w:bCs/>
      <w:i/>
      <w:iCs/>
      <w:sz w:val="28"/>
      <w:szCs w:val="28"/>
      <w:lang w:eastAsia="en-US"/>
    </w:rPr>
  </w:style>
  <w:style w:type="character" w:customStyle="1" w:styleId="Heading3Char">
    <w:name w:val="Heading 3 Char"/>
    <w:basedOn w:val="DefaultParagraphFont"/>
    <w:link w:val="Heading3"/>
    <w:rsid w:val="00E30021"/>
    <w:rPr>
      <w:rFonts w:ascii="Arial" w:hAnsi="Arial" w:cs="Arial"/>
      <w:bCs/>
      <w:sz w:val="24"/>
      <w:szCs w:val="26"/>
      <w:lang w:eastAsia="en-US"/>
    </w:rPr>
  </w:style>
  <w:style w:type="paragraph" w:styleId="BalloonText">
    <w:name w:val="Balloon Text"/>
    <w:basedOn w:val="Normal"/>
    <w:link w:val="BalloonTextChar"/>
    <w:rsid w:val="002B4C37"/>
    <w:rPr>
      <w:rFonts w:ascii="Tahoma" w:hAnsi="Tahoma" w:cs="Tahoma"/>
      <w:sz w:val="16"/>
      <w:szCs w:val="16"/>
    </w:rPr>
  </w:style>
  <w:style w:type="character" w:customStyle="1" w:styleId="Heading5Char">
    <w:name w:val="Heading 5 Char"/>
    <w:basedOn w:val="DefaultParagraphFont"/>
    <w:link w:val="Heading5"/>
    <w:rsid w:val="00925FE4"/>
    <w:rPr>
      <w:b/>
      <w:bCs/>
      <w:iCs/>
      <w:sz w:val="24"/>
      <w:szCs w:val="26"/>
      <w:lang w:eastAsia="en-US"/>
    </w:rPr>
  </w:style>
  <w:style w:type="character" w:customStyle="1" w:styleId="Heading6Char">
    <w:name w:val="Heading 6 Char"/>
    <w:basedOn w:val="DefaultParagraphFont"/>
    <w:link w:val="Heading6"/>
    <w:rsid w:val="00925FE4"/>
    <w:rPr>
      <w:b/>
      <w:bCs/>
      <w:i/>
      <w:sz w:val="24"/>
      <w:szCs w:val="22"/>
      <w:lang w:eastAsia="en-US"/>
    </w:rPr>
  </w:style>
  <w:style w:type="character" w:customStyle="1" w:styleId="Heading4Char">
    <w:name w:val="Heading 4 Char"/>
    <w:link w:val="Heading4"/>
    <w:rsid w:val="00925FE4"/>
    <w:rPr>
      <w:rFonts w:ascii="Arial" w:hAnsi="Arial"/>
      <w:bCs/>
      <w:sz w:val="28"/>
      <w:szCs w:val="28"/>
      <w:lang w:eastAsia="en-US"/>
    </w:rPr>
  </w:style>
  <w:style w:type="character" w:customStyle="1" w:styleId="BalloonTextChar">
    <w:name w:val="Balloon Text Char"/>
    <w:basedOn w:val="DefaultParagraphFont"/>
    <w:link w:val="BalloonText"/>
    <w:rsid w:val="002B4C37"/>
    <w:rPr>
      <w:rFonts w:ascii="Tahoma" w:hAnsi="Tahoma" w:cs="Tahoma"/>
      <w:sz w:val="16"/>
      <w:szCs w:val="16"/>
      <w:lang w:eastAsia="en-US"/>
    </w:rPr>
  </w:style>
  <w:style w:type="paragraph" w:customStyle="1" w:styleId="1Para">
    <w:name w:val="1 Para"/>
    <w:basedOn w:val="Normal"/>
    <w:link w:val="1ParaChar"/>
    <w:rsid w:val="00925FE4"/>
    <w:pPr>
      <w:numPr>
        <w:numId w:val="4"/>
      </w:numPr>
      <w:tabs>
        <w:tab w:val="left" w:pos="540"/>
      </w:tabs>
      <w:spacing w:before="120" w:after="120"/>
    </w:pPr>
    <w:rPr>
      <w:lang w:eastAsia="en-AU"/>
    </w:rPr>
  </w:style>
  <w:style w:type="character" w:customStyle="1" w:styleId="1ParaChar">
    <w:name w:val="1 Para Char"/>
    <w:link w:val="1Para"/>
    <w:rsid w:val="00925FE4"/>
    <w:rPr>
      <w:rFonts w:ascii="Calibri" w:hAnsi="Calibri"/>
      <w:sz w:val="22"/>
      <w:szCs w:val="24"/>
    </w:rPr>
  </w:style>
  <w:style w:type="paragraph" w:customStyle="1" w:styleId="BulletedRARMP">
    <w:name w:val="Bulleted RARMP"/>
    <w:basedOn w:val="Normal"/>
    <w:link w:val="BulletedRARMPCharChar"/>
    <w:rsid w:val="00925FE4"/>
    <w:pPr>
      <w:numPr>
        <w:numId w:val="1"/>
      </w:numPr>
      <w:spacing w:after="60"/>
    </w:pPr>
    <w:rPr>
      <w:lang w:eastAsia="en-AU"/>
    </w:rPr>
  </w:style>
  <w:style w:type="character" w:customStyle="1" w:styleId="BulletedRARMPCharChar">
    <w:name w:val="Bulleted RARMP Char Char"/>
    <w:link w:val="BulletedRARMP"/>
    <w:rsid w:val="00925FE4"/>
    <w:rPr>
      <w:rFonts w:ascii="Calibri" w:hAnsi="Calibri"/>
      <w:sz w:val="22"/>
      <w:szCs w:val="24"/>
    </w:rPr>
  </w:style>
  <w:style w:type="paragraph" w:styleId="Caption">
    <w:name w:val="caption"/>
    <w:basedOn w:val="Normal"/>
    <w:next w:val="Normal"/>
    <w:autoRedefine/>
    <w:qFormat/>
    <w:rsid w:val="002D6F60"/>
    <w:pPr>
      <w:keepNext/>
      <w:spacing w:before="120" w:after="240"/>
    </w:pPr>
    <w:rPr>
      <w:rFonts w:cs="Arial"/>
      <w:b/>
      <w:bCs/>
      <w:szCs w:val="20"/>
      <w:lang w:eastAsia="en-AU"/>
    </w:rPr>
  </w:style>
  <w:style w:type="paragraph" w:styleId="FootnoteText">
    <w:name w:val="footnote text"/>
    <w:basedOn w:val="Normal"/>
    <w:link w:val="FootnoteTextChar"/>
    <w:rsid w:val="00925FE4"/>
    <w:rPr>
      <w:sz w:val="20"/>
      <w:szCs w:val="20"/>
      <w:lang w:eastAsia="en-AU"/>
    </w:rPr>
  </w:style>
  <w:style w:type="character" w:customStyle="1" w:styleId="FootnoteTextChar">
    <w:name w:val="Footnote Text Char"/>
    <w:basedOn w:val="DefaultParagraphFont"/>
    <w:link w:val="FootnoteText"/>
    <w:rsid w:val="00925FE4"/>
    <w:rPr>
      <w:rFonts w:eastAsiaTheme="minorEastAsia"/>
    </w:rPr>
  </w:style>
  <w:style w:type="paragraph" w:customStyle="1" w:styleId="Events">
    <w:name w:val="Events"/>
    <w:basedOn w:val="Heading4"/>
    <w:link w:val="EventsCharChar"/>
    <w:rsid w:val="00925FE4"/>
    <w:pPr>
      <w:tabs>
        <w:tab w:val="num" w:pos="1745"/>
      </w:tabs>
      <w:spacing w:before="120" w:after="120"/>
      <w:ind w:left="2538" w:hanging="1814"/>
    </w:pPr>
    <w:rPr>
      <w:rFonts w:cs="Arial"/>
      <w:b/>
      <w:i/>
      <w:iCs/>
      <w:color w:val="000000"/>
      <w:sz w:val="22"/>
      <w:szCs w:val="22"/>
      <w:lang w:eastAsia="en-AU"/>
    </w:rPr>
  </w:style>
  <w:style w:type="character" w:customStyle="1" w:styleId="EventsCharChar">
    <w:name w:val="Events Char Char"/>
    <w:link w:val="Events"/>
    <w:rsid w:val="00925FE4"/>
    <w:rPr>
      <w:rFonts w:ascii="Arial" w:eastAsiaTheme="minorEastAsia" w:hAnsi="Arial" w:cs="Arial"/>
      <w:b/>
      <w:bCs/>
      <w:i/>
      <w:iCs/>
      <w:color w:val="000000"/>
      <w:sz w:val="22"/>
      <w:szCs w:val="22"/>
    </w:rPr>
  </w:style>
  <w:style w:type="paragraph" w:customStyle="1" w:styleId="RARMP">
    <w:name w:val="RARMP"/>
    <w:basedOn w:val="Heading1"/>
    <w:next w:val="Normal"/>
    <w:autoRedefine/>
    <w:rsid w:val="00925FE4"/>
    <w:pPr>
      <w:spacing w:after="120"/>
      <w:jc w:val="center"/>
    </w:pPr>
    <w:rPr>
      <w:rFonts w:ascii="Arial Bold" w:hAnsi="Arial Bold" w:cs="Arial (W1)"/>
      <w:bCs w:val="0"/>
      <w:kern w:val="32"/>
      <w:szCs w:val="36"/>
      <w:lang w:eastAsia="en-AU"/>
    </w:rPr>
  </w:style>
  <w:style w:type="paragraph" w:styleId="TOC1">
    <w:name w:val="toc 1"/>
    <w:basedOn w:val="Normal"/>
    <w:next w:val="Normal"/>
    <w:autoRedefine/>
    <w:uiPriority w:val="39"/>
    <w:rsid w:val="00925FE4"/>
    <w:pPr>
      <w:keepNext/>
      <w:tabs>
        <w:tab w:val="right" w:leader="dot" w:pos="9639"/>
      </w:tabs>
      <w:spacing w:before="120" w:after="120"/>
      <w:ind w:left="1247" w:hanging="1247"/>
    </w:pPr>
    <w:rPr>
      <w:b/>
      <w:bCs/>
      <w:caps/>
      <w:sz w:val="20"/>
      <w:szCs w:val="20"/>
      <w:lang w:eastAsia="en-AU"/>
    </w:rPr>
  </w:style>
  <w:style w:type="paragraph" w:styleId="TOC2">
    <w:name w:val="toc 2"/>
    <w:basedOn w:val="Normal"/>
    <w:next w:val="Normal"/>
    <w:autoRedefine/>
    <w:uiPriority w:val="39"/>
    <w:rsid w:val="00925FE4"/>
    <w:pPr>
      <w:tabs>
        <w:tab w:val="left" w:pos="1418"/>
        <w:tab w:val="right" w:leader="dot" w:pos="9628"/>
      </w:tabs>
      <w:ind w:left="1418" w:hanging="1134"/>
    </w:pPr>
    <w:rPr>
      <w:smallCaps/>
      <w:sz w:val="20"/>
      <w:szCs w:val="20"/>
      <w:lang w:eastAsia="en-AU"/>
    </w:rPr>
  </w:style>
  <w:style w:type="paragraph" w:styleId="TOC3">
    <w:name w:val="toc 3"/>
    <w:basedOn w:val="Normal"/>
    <w:next w:val="Normal"/>
    <w:autoRedefine/>
    <w:uiPriority w:val="39"/>
    <w:rsid w:val="00242984"/>
    <w:pPr>
      <w:tabs>
        <w:tab w:val="right" w:leader="dot" w:pos="9639"/>
      </w:tabs>
      <w:ind w:left="1406" w:hanging="924"/>
    </w:pPr>
    <w:rPr>
      <w:iCs/>
      <w:sz w:val="20"/>
      <w:szCs w:val="20"/>
      <w:lang w:eastAsia="en-AU"/>
    </w:rPr>
  </w:style>
  <w:style w:type="paragraph" w:styleId="TOC4">
    <w:name w:val="toc 4"/>
    <w:basedOn w:val="Normal"/>
    <w:next w:val="Normal"/>
    <w:autoRedefine/>
    <w:rsid w:val="00925FE4"/>
    <w:pPr>
      <w:ind w:left="720"/>
    </w:pPr>
    <w:rPr>
      <w:sz w:val="18"/>
      <w:szCs w:val="18"/>
      <w:lang w:eastAsia="en-AU"/>
    </w:rPr>
  </w:style>
  <w:style w:type="paragraph" w:styleId="TOC5">
    <w:name w:val="toc 5"/>
    <w:basedOn w:val="Normal"/>
    <w:next w:val="Normal"/>
    <w:autoRedefine/>
    <w:rsid w:val="00925FE4"/>
    <w:pPr>
      <w:ind w:left="960"/>
    </w:pPr>
    <w:rPr>
      <w:sz w:val="18"/>
      <w:szCs w:val="18"/>
      <w:lang w:eastAsia="en-AU"/>
    </w:rPr>
  </w:style>
  <w:style w:type="paragraph" w:styleId="TOC6">
    <w:name w:val="toc 6"/>
    <w:basedOn w:val="Normal"/>
    <w:next w:val="Normal"/>
    <w:autoRedefine/>
    <w:rsid w:val="00925FE4"/>
    <w:pPr>
      <w:ind w:left="1200"/>
    </w:pPr>
    <w:rPr>
      <w:sz w:val="18"/>
      <w:szCs w:val="18"/>
      <w:lang w:eastAsia="en-AU"/>
    </w:rPr>
  </w:style>
  <w:style w:type="paragraph" w:styleId="TOC7">
    <w:name w:val="toc 7"/>
    <w:basedOn w:val="Normal"/>
    <w:next w:val="Normal"/>
    <w:autoRedefine/>
    <w:rsid w:val="00925FE4"/>
    <w:pPr>
      <w:ind w:left="1440"/>
    </w:pPr>
    <w:rPr>
      <w:sz w:val="18"/>
      <w:szCs w:val="18"/>
      <w:lang w:eastAsia="en-AU"/>
    </w:rPr>
  </w:style>
  <w:style w:type="paragraph" w:styleId="TOC8">
    <w:name w:val="toc 8"/>
    <w:basedOn w:val="Normal"/>
    <w:next w:val="Normal"/>
    <w:autoRedefine/>
    <w:rsid w:val="00925FE4"/>
    <w:pPr>
      <w:ind w:left="1680"/>
    </w:pPr>
    <w:rPr>
      <w:sz w:val="18"/>
      <w:szCs w:val="18"/>
      <w:lang w:eastAsia="en-AU"/>
    </w:rPr>
  </w:style>
  <w:style w:type="paragraph" w:styleId="TOC9">
    <w:name w:val="toc 9"/>
    <w:basedOn w:val="Normal"/>
    <w:next w:val="Normal"/>
    <w:autoRedefine/>
    <w:rsid w:val="00925FE4"/>
    <w:pPr>
      <w:ind w:left="1920"/>
    </w:pPr>
    <w:rPr>
      <w:sz w:val="18"/>
      <w:szCs w:val="18"/>
      <w:lang w:eastAsia="en-AU"/>
    </w:rPr>
  </w:style>
  <w:style w:type="character" w:styleId="FootnoteReference">
    <w:name w:val="footnote reference"/>
    <w:rsid w:val="00925FE4"/>
    <w:rPr>
      <w:vertAlign w:val="superscript"/>
    </w:rPr>
  </w:style>
  <w:style w:type="character" w:styleId="Hyperlink">
    <w:name w:val="Hyperlink"/>
    <w:uiPriority w:val="99"/>
    <w:rsid w:val="00925FE4"/>
    <w:rPr>
      <w:color w:val="0000FF"/>
      <w:u w:val="single"/>
    </w:rPr>
  </w:style>
  <w:style w:type="paragraph" w:styleId="NormalWeb">
    <w:name w:val="Normal (Web)"/>
    <w:basedOn w:val="Normal"/>
    <w:uiPriority w:val="99"/>
    <w:rsid w:val="00925FE4"/>
    <w:rPr>
      <w:lang w:eastAsia="en-AU"/>
    </w:rPr>
  </w:style>
  <w:style w:type="paragraph" w:styleId="Header">
    <w:name w:val="header"/>
    <w:basedOn w:val="Normal"/>
    <w:link w:val="HeaderChar"/>
    <w:uiPriority w:val="99"/>
    <w:rsid w:val="00925FE4"/>
    <w:pPr>
      <w:tabs>
        <w:tab w:val="center" w:pos="4153"/>
        <w:tab w:val="right" w:pos="8306"/>
      </w:tabs>
    </w:pPr>
    <w:rPr>
      <w:rFonts w:ascii="Comic Sans MS" w:hAnsi="Comic Sans MS"/>
      <w:sz w:val="16"/>
      <w:lang w:eastAsia="en-AU"/>
    </w:rPr>
  </w:style>
  <w:style w:type="character" w:customStyle="1" w:styleId="HeaderChar">
    <w:name w:val="Header Char"/>
    <w:basedOn w:val="DefaultParagraphFont"/>
    <w:link w:val="Header"/>
    <w:uiPriority w:val="99"/>
    <w:rsid w:val="00925FE4"/>
    <w:rPr>
      <w:rFonts w:ascii="Comic Sans MS" w:eastAsiaTheme="minorEastAsia" w:hAnsi="Comic Sans MS"/>
      <w:sz w:val="16"/>
      <w:szCs w:val="24"/>
    </w:rPr>
  </w:style>
  <w:style w:type="paragraph" w:styleId="Footer">
    <w:name w:val="footer"/>
    <w:basedOn w:val="Normal"/>
    <w:link w:val="FooterChar"/>
    <w:uiPriority w:val="99"/>
    <w:rsid w:val="00925FE4"/>
    <w:pPr>
      <w:tabs>
        <w:tab w:val="center" w:pos="4153"/>
        <w:tab w:val="right" w:pos="8306"/>
      </w:tabs>
    </w:pPr>
    <w:rPr>
      <w:rFonts w:ascii="Comic Sans MS" w:hAnsi="Comic Sans MS"/>
      <w:sz w:val="16"/>
      <w:lang w:eastAsia="en-AU"/>
    </w:rPr>
  </w:style>
  <w:style w:type="character" w:customStyle="1" w:styleId="FooterChar">
    <w:name w:val="Footer Char"/>
    <w:basedOn w:val="DefaultParagraphFont"/>
    <w:link w:val="Footer"/>
    <w:uiPriority w:val="99"/>
    <w:rsid w:val="00925FE4"/>
    <w:rPr>
      <w:rFonts w:ascii="Comic Sans MS" w:eastAsiaTheme="minorEastAsia" w:hAnsi="Comic Sans MS"/>
      <w:sz w:val="16"/>
      <w:szCs w:val="24"/>
    </w:rPr>
  </w:style>
  <w:style w:type="paragraph" w:styleId="DocumentMap">
    <w:name w:val="Document Map"/>
    <w:basedOn w:val="Normal"/>
    <w:link w:val="DocumentMapChar"/>
    <w:rsid w:val="00925FE4"/>
    <w:pPr>
      <w:shd w:val="clear" w:color="auto" w:fill="000080"/>
    </w:pPr>
    <w:rPr>
      <w:rFonts w:ascii="Tahoma" w:hAnsi="Tahoma" w:cs="Tahoma"/>
      <w:sz w:val="20"/>
      <w:szCs w:val="20"/>
      <w:lang w:eastAsia="en-AU"/>
    </w:rPr>
  </w:style>
  <w:style w:type="character" w:customStyle="1" w:styleId="DocumentMapChar">
    <w:name w:val="Document Map Char"/>
    <w:basedOn w:val="DefaultParagraphFont"/>
    <w:link w:val="DocumentMap"/>
    <w:rsid w:val="00925FE4"/>
    <w:rPr>
      <w:rFonts w:ascii="Tahoma" w:eastAsiaTheme="minorEastAsia" w:hAnsi="Tahoma" w:cs="Tahoma"/>
      <w:shd w:val="clear" w:color="auto" w:fill="000080"/>
    </w:rPr>
  </w:style>
  <w:style w:type="paragraph" w:styleId="CommentText">
    <w:name w:val="annotation text"/>
    <w:basedOn w:val="Normal"/>
    <w:link w:val="CommentTextChar"/>
    <w:uiPriority w:val="99"/>
    <w:rsid w:val="00925FE4"/>
    <w:rPr>
      <w:sz w:val="20"/>
      <w:szCs w:val="20"/>
      <w:lang w:eastAsia="en-AU"/>
    </w:rPr>
  </w:style>
  <w:style w:type="character" w:customStyle="1" w:styleId="CommentTextChar">
    <w:name w:val="Comment Text Char"/>
    <w:basedOn w:val="DefaultParagraphFont"/>
    <w:link w:val="CommentText"/>
    <w:uiPriority w:val="99"/>
    <w:rsid w:val="00925FE4"/>
    <w:rPr>
      <w:rFonts w:eastAsiaTheme="minorEastAsia"/>
    </w:rPr>
  </w:style>
  <w:style w:type="paragraph" w:customStyle="1" w:styleId="table">
    <w:name w:val="table"/>
    <w:basedOn w:val="Normal"/>
    <w:link w:val="tableChar"/>
    <w:autoRedefine/>
    <w:rsid w:val="00DD36D9"/>
    <w:pPr>
      <w:keepNext/>
      <w:spacing w:before="120" w:after="120"/>
    </w:pPr>
    <w:rPr>
      <w:rFonts w:ascii="Arial" w:hAnsi="Arial" w:cs="Arial"/>
      <w:bCs/>
      <w:sz w:val="20"/>
      <w:szCs w:val="20"/>
      <w:lang w:eastAsia="en-AU"/>
    </w:rPr>
  </w:style>
  <w:style w:type="paragraph" w:customStyle="1" w:styleId="Paranonumbers">
    <w:name w:val="Para no numbers"/>
    <w:basedOn w:val="Normal"/>
    <w:link w:val="ParanonumbersChar"/>
    <w:rsid w:val="00925FE4"/>
    <w:pPr>
      <w:spacing w:before="120" w:after="120"/>
    </w:pPr>
    <w:rPr>
      <w:lang w:eastAsia="en-AU"/>
    </w:rPr>
  </w:style>
  <w:style w:type="character" w:customStyle="1" w:styleId="ParanonumbersChar">
    <w:name w:val="Para no numbers Char"/>
    <w:link w:val="Paranonumbers"/>
    <w:locked/>
    <w:rsid w:val="00925FE4"/>
    <w:rPr>
      <w:rFonts w:eastAsiaTheme="minorEastAsia"/>
      <w:sz w:val="24"/>
      <w:szCs w:val="24"/>
    </w:rPr>
  </w:style>
  <w:style w:type="paragraph" w:customStyle="1" w:styleId="tablebullets">
    <w:name w:val="table bullets"/>
    <w:basedOn w:val="Normal"/>
    <w:rsid w:val="00925FE4"/>
    <w:pPr>
      <w:numPr>
        <w:numId w:val="2"/>
      </w:numPr>
    </w:pPr>
    <w:rPr>
      <w:szCs w:val="20"/>
      <w:lang w:eastAsia="en-AU"/>
    </w:rPr>
  </w:style>
  <w:style w:type="table" w:styleId="TableGrid">
    <w:name w:val="Table Grid"/>
    <w:basedOn w:val="TableNormal"/>
    <w:rsid w:val="00925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autoRedefine/>
    <w:semiHidden/>
    <w:rsid w:val="00925FE4"/>
    <w:pPr>
      <w:keepNext/>
      <w:spacing w:before="60" w:after="60"/>
    </w:pPr>
    <w:rPr>
      <w:snapToGrid w:val="0"/>
      <w:szCs w:val="20"/>
    </w:rPr>
  </w:style>
  <w:style w:type="paragraph" w:customStyle="1" w:styleId="BlockTextPlain">
    <w:name w:val="Block Text Plain"/>
    <w:basedOn w:val="Normal"/>
    <w:semiHidden/>
    <w:rsid w:val="00925FE4"/>
    <w:pPr>
      <w:spacing w:before="120" w:after="120"/>
    </w:pPr>
  </w:style>
  <w:style w:type="character" w:styleId="PageNumber">
    <w:name w:val="page number"/>
    <w:basedOn w:val="DefaultParagraphFont"/>
    <w:rsid w:val="00925FE4"/>
  </w:style>
  <w:style w:type="character" w:customStyle="1" w:styleId="tableChar">
    <w:name w:val="table Char"/>
    <w:link w:val="table"/>
    <w:rsid w:val="00925FE4"/>
    <w:rPr>
      <w:rFonts w:ascii="Arial" w:eastAsiaTheme="minorEastAsia" w:hAnsi="Arial" w:cs="Arial"/>
      <w:bCs/>
    </w:rPr>
  </w:style>
  <w:style w:type="paragraph" w:customStyle="1" w:styleId="Para0">
    <w:name w:val="Para"/>
    <w:basedOn w:val="Normal"/>
    <w:link w:val="ParaCharChar"/>
    <w:rsid w:val="00925FE4"/>
    <w:pPr>
      <w:tabs>
        <w:tab w:val="num" w:pos="567"/>
        <w:tab w:val="num" w:pos="1021"/>
      </w:tabs>
      <w:spacing w:before="120" w:after="120"/>
      <w:ind w:left="1021" w:hanging="1021"/>
    </w:pPr>
    <w:rPr>
      <w:lang w:eastAsia="en-AU"/>
    </w:rPr>
  </w:style>
  <w:style w:type="character" w:customStyle="1" w:styleId="ParaCharChar">
    <w:name w:val="Para Char Char"/>
    <w:link w:val="Para0"/>
    <w:locked/>
    <w:rsid w:val="00925FE4"/>
    <w:rPr>
      <w:rFonts w:eastAsiaTheme="minorEastAsia"/>
      <w:sz w:val="24"/>
      <w:szCs w:val="24"/>
    </w:rPr>
  </w:style>
  <w:style w:type="paragraph" w:styleId="ListBullet2">
    <w:name w:val="List Bullet 2"/>
    <w:basedOn w:val="Normal"/>
    <w:rsid w:val="00925FE4"/>
    <w:pPr>
      <w:numPr>
        <w:numId w:val="3"/>
      </w:numPr>
      <w:spacing w:before="120"/>
    </w:pPr>
    <w:rPr>
      <w:lang w:eastAsia="en-AU"/>
    </w:rPr>
  </w:style>
  <w:style w:type="paragraph" w:customStyle="1" w:styleId="Tabletext">
    <w:name w:val="Table text"/>
    <w:basedOn w:val="Normal"/>
    <w:rsid w:val="00925FE4"/>
    <w:pPr>
      <w:spacing w:before="60" w:after="60"/>
    </w:pPr>
    <w:rPr>
      <w:rFonts w:ascii="Arial Narrow" w:hAnsi="Arial Narrow" w:cs="Arial Narrow"/>
      <w:sz w:val="20"/>
      <w:szCs w:val="20"/>
      <w:lang w:eastAsia="en-AU"/>
    </w:rPr>
  </w:style>
  <w:style w:type="paragraph" w:customStyle="1" w:styleId="Char">
    <w:name w:val="Char"/>
    <w:basedOn w:val="Normal"/>
    <w:semiHidden/>
    <w:rsid w:val="00925FE4"/>
    <w:rPr>
      <w:rFonts w:ascii="Arial" w:hAnsi="Arial" w:cs="Arial"/>
      <w:szCs w:val="22"/>
    </w:rPr>
  </w:style>
  <w:style w:type="paragraph" w:customStyle="1" w:styleId="List1">
    <w:name w:val="List1"/>
    <w:basedOn w:val="Normal"/>
    <w:rsid w:val="00925FE4"/>
    <w:pPr>
      <w:tabs>
        <w:tab w:val="left" w:pos="3686"/>
        <w:tab w:val="left" w:pos="8364"/>
        <w:tab w:val="right" w:leader="dot" w:pos="9356"/>
      </w:tabs>
      <w:spacing w:before="60" w:line="200" w:lineRule="exact"/>
    </w:pPr>
    <w:rPr>
      <w:szCs w:val="22"/>
      <w:lang w:eastAsia="en-AU"/>
    </w:rPr>
  </w:style>
  <w:style w:type="table" w:customStyle="1" w:styleId="RARMPtable">
    <w:name w:val="RARMP table"/>
    <w:basedOn w:val="TableNormal"/>
    <w:rsid w:val="00925FE4"/>
    <w:rPr>
      <w:rFonts w:ascii="Arial Narrow" w:hAnsi="Arial Narrow"/>
      <w:sz w:val="19"/>
    </w:rPr>
    <w:tblPr>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Pr>
    <w:trPr>
      <w:cantSplit/>
    </w:trPr>
    <w:tblStylePr w:type="firstRow">
      <w:rPr>
        <w:rFonts w:ascii="Tahoma" w:hAnsi="Tahoma"/>
        <w:b/>
        <w:i w:val="0"/>
        <w:color w:val="000000"/>
        <w:sz w:val="21"/>
        <w:szCs w:val="21"/>
      </w:rPr>
      <w:tblPr/>
      <w:trPr>
        <w:tblHeader/>
      </w:tr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customStyle="1" w:styleId="numberedpara">
    <w:name w:val="numbered para"/>
    <w:basedOn w:val="PARA"/>
    <w:rsid w:val="00925FE4"/>
    <w:pPr>
      <w:keepNext w:val="0"/>
      <w:numPr>
        <w:numId w:val="5"/>
      </w:numPr>
      <w:spacing w:before="120" w:after="120"/>
    </w:pPr>
    <w:rPr>
      <w:snapToGrid/>
      <w:szCs w:val="24"/>
      <w:lang w:eastAsia="en-AU"/>
    </w:rPr>
  </w:style>
  <w:style w:type="paragraph" w:customStyle="1" w:styleId="bulletedRARMP0">
    <w:name w:val="bulleted RARMP"/>
    <w:basedOn w:val="PARA"/>
    <w:rsid w:val="00925FE4"/>
    <w:pPr>
      <w:keepNext w:val="0"/>
      <w:numPr>
        <w:numId w:val="6"/>
      </w:numPr>
    </w:pPr>
    <w:rPr>
      <w:snapToGrid/>
      <w:szCs w:val="24"/>
      <w:lang w:eastAsia="en-AU"/>
    </w:rPr>
  </w:style>
  <w:style w:type="paragraph" w:customStyle="1" w:styleId="Licencebullets">
    <w:name w:val="Licence bullets"/>
    <w:basedOn w:val="Paranonumbers"/>
    <w:rsid w:val="00925FE4"/>
    <w:pPr>
      <w:numPr>
        <w:numId w:val="7"/>
      </w:numPr>
      <w:tabs>
        <w:tab w:val="clear" w:pos="737"/>
        <w:tab w:val="num" w:pos="360"/>
      </w:tabs>
      <w:ind w:left="0" w:firstLine="0"/>
    </w:pPr>
  </w:style>
  <w:style w:type="numbering" w:styleId="ArticleSection">
    <w:name w:val="Outline List 3"/>
    <w:basedOn w:val="NoList"/>
    <w:rsid w:val="00925FE4"/>
    <w:pPr>
      <w:numPr>
        <w:numId w:val="8"/>
      </w:numPr>
    </w:pPr>
  </w:style>
  <w:style w:type="paragraph" w:styleId="ListBullet3">
    <w:name w:val="List Bullet 3"/>
    <w:basedOn w:val="Normal"/>
    <w:rsid w:val="00925FE4"/>
    <w:pPr>
      <w:tabs>
        <w:tab w:val="num" w:pos="926"/>
      </w:tabs>
      <w:suppressAutoHyphens/>
      <w:ind w:left="926" w:hanging="360"/>
    </w:pPr>
    <w:rPr>
      <w:lang w:val="en-US" w:eastAsia="ar-SA"/>
    </w:rPr>
  </w:style>
  <w:style w:type="paragraph" w:customStyle="1" w:styleId="CharChar1Char">
    <w:name w:val="Char Char1 Char"/>
    <w:basedOn w:val="Normal"/>
    <w:semiHidden/>
    <w:rsid w:val="00925FE4"/>
    <w:rPr>
      <w:rFonts w:ascii="Arial" w:hAnsi="Arial" w:cs="Arial"/>
      <w:szCs w:val="22"/>
    </w:rPr>
  </w:style>
  <w:style w:type="paragraph" w:styleId="Revision">
    <w:name w:val="Revision"/>
    <w:hidden/>
    <w:uiPriority w:val="99"/>
    <w:semiHidden/>
    <w:rsid w:val="00925FE4"/>
    <w:rPr>
      <w:sz w:val="24"/>
      <w:szCs w:val="24"/>
    </w:rPr>
  </w:style>
  <w:style w:type="paragraph" w:customStyle="1" w:styleId="bulletedRARMP2">
    <w:name w:val="bulleted RARMP2"/>
    <w:basedOn w:val="Normal"/>
    <w:rsid w:val="00ED538A"/>
    <w:pPr>
      <w:tabs>
        <w:tab w:val="num" w:pos="720"/>
      </w:tabs>
      <w:spacing w:before="60" w:after="60"/>
      <w:ind w:left="720" w:hanging="360"/>
    </w:pPr>
    <w:rPr>
      <w:lang w:eastAsia="en-AU"/>
    </w:rPr>
  </w:style>
  <w:style w:type="paragraph" w:customStyle="1" w:styleId="bulletlevel2">
    <w:name w:val="bullet level 2"/>
    <w:basedOn w:val="Normal"/>
    <w:rsid w:val="001A0CE0"/>
    <w:pPr>
      <w:numPr>
        <w:numId w:val="14"/>
      </w:numPr>
      <w:spacing w:before="120" w:after="120" w:line="280" w:lineRule="atLeast"/>
    </w:pPr>
    <w:rPr>
      <w:szCs w:val="20"/>
      <w:lang w:val="en-US"/>
    </w:rPr>
  </w:style>
  <w:style w:type="table" w:styleId="TableTheme">
    <w:name w:val="Table Theme"/>
    <w:basedOn w:val="TableNormal"/>
    <w:rsid w:val="00F46D1C"/>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b w:val="0"/>
        <w:sz w:val="18"/>
      </w:rPr>
    </w:tblStylePr>
    <w:tblStylePr w:type="firstCol">
      <w:rPr>
        <w:rFonts w:ascii="Times New Roman" w:hAnsi="Times New Roman"/>
        <w:sz w:val="18"/>
      </w:rPr>
    </w:tblStylePr>
  </w:style>
  <w:style w:type="table" w:customStyle="1" w:styleId="TableGrid1">
    <w:name w:val="Table Grid1"/>
    <w:basedOn w:val="TableNormal"/>
    <w:next w:val="TableGrid"/>
    <w:rsid w:val="00206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1"/>
    <w:link w:val="Style1Char"/>
    <w:qFormat/>
    <w:rsid w:val="00E176CF"/>
    <w:pPr>
      <w:numPr>
        <w:numId w:val="16"/>
      </w:numPr>
      <w:spacing w:after="120"/>
    </w:pPr>
    <w:rPr>
      <w:bCs w:val="0"/>
      <w:szCs w:val="36"/>
      <w:lang w:eastAsia="en-AU"/>
    </w:rPr>
  </w:style>
  <w:style w:type="paragraph" w:customStyle="1" w:styleId="Style2">
    <w:name w:val="Style2"/>
    <w:basedOn w:val="Heading2"/>
    <w:link w:val="Style2Char"/>
    <w:qFormat/>
    <w:rsid w:val="007B5F32"/>
    <w:pPr>
      <w:numPr>
        <w:ilvl w:val="1"/>
        <w:numId w:val="16"/>
      </w:numPr>
      <w:tabs>
        <w:tab w:val="left" w:pos="1440"/>
      </w:tabs>
      <w:spacing w:after="120"/>
    </w:pPr>
    <w:rPr>
      <w:bCs w:val="0"/>
      <w:i w:val="0"/>
      <w:iCs w:val="0"/>
      <w:lang w:eastAsia="en-AU"/>
    </w:rPr>
  </w:style>
  <w:style w:type="character" w:customStyle="1" w:styleId="Style1Char">
    <w:name w:val="Style1 Char"/>
    <w:basedOn w:val="DefaultParagraphFont"/>
    <w:link w:val="Style1"/>
    <w:rsid w:val="00E176CF"/>
    <w:rPr>
      <w:rFonts w:ascii="Calibri" w:hAnsi="Calibri" w:cs="Arial"/>
      <w:b/>
      <w:kern w:val="28"/>
      <w:sz w:val="36"/>
      <w:szCs w:val="36"/>
    </w:rPr>
  </w:style>
  <w:style w:type="paragraph" w:customStyle="1" w:styleId="Style3">
    <w:name w:val="Style3"/>
    <w:basedOn w:val="Heading3"/>
    <w:link w:val="Style3Char"/>
    <w:autoRedefine/>
    <w:qFormat/>
    <w:rsid w:val="005F21C0"/>
    <w:pPr>
      <w:numPr>
        <w:ilvl w:val="2"/>
        <w:numId w:val="16"/>
      </w:numPr>
      <w:tabs>
        <w:tab w:val="left" w:pos="567"/>
      </w:tabs>
      <w:spacing w:after="120"/>
    </w:pPr>
    <w:rPr>
      <w:rFonts w:ascii="Calibri" w:hAnsi="Calibri"/>
      <w:b/>
      <w:bCs w:val="0"/>
      <w:sz w:val="24"/>
      <w:lang w:eastAsia="en-AU"/>
    </w:rPr>
  </w:style>
  <w:style w:type="character" w:customStyle="1" w:styleId="Style2Char">
    <w:name w:val="Style2 Char"/>
    <w:basedOn w:val="DefaultParagraphFont"/>
    <w:link w:val="Style2"/>
    <w:rsid w:val="007B5F32"/>
    <w:rPr>
      <w:rFonts w:ascii="Calibri" w:hAnsi="Calibri" w:cs="Arial"/>
      <w:b/>
      <w:sz w:val="28"/>
      <w:szCs w:val="28"/>
    </w:rPr>
  </w:style>
  <w:style w:type="character" w:customStyle="1" w:styleId="Style3Char">
    <w:name w:val="Style3 Char"/>
    <w:basedOn w:val="DefaultParagraphFont"/>
    <w:link w:val="Style3"/>
    <w:rsid w:val="005F21C0"/>
    <w:rPr>
      <w:rFonts w:ascii="Calibri" w:hAnsi="Calibri" w:cs="Arial"/>
      <w:b/>
      <w:sz w:val="24"/>
      <w:szCs w:val="26"/>
    </w:rPr>
  </w:style>
  <w:style w:type="paragraph" w:customStyle="1" w:styleId="Default">
    <w:name w:val="Default"/>
    <w:rsid w:val="00DD36D9"/>
    <w:pPr>
      <w:autoSpaceDE w:val="0"/>
      <w:autoSpaceDN w:val="0"/>
      <w:adjustRightInd w:val="0"/>
    </w:pPr>
    <w:rPr>
      <w:rFonts w:ascii="Calibri" w:hAnsi="Calibri"/>
      <w:color w:val="000000"/>
      <w:sz w:val="22"/>
      <w:szCs w:val="24"/>
    </w:rPr>
  </w:style>
  <w:style w:type="character" w:styleId="FollowedHyperlink">
    <w:name w:val="FollowedHyperlink"/>
    <w:basedOn w:val="DefaultParagraphFont"/>
    <w:rsid w:val="00B06A37"/>
    <w:rPr>
      <w:color w:val="800080" w:themeColor="followedHyperlink"/>
      <w:u w:val="single"/>
    </w:rPr>
  </w:style>
  <w:style w:type="character" w:styleId="CommentReference">
    <w:name w:val="annotation reference"/>
    <w:basedOn w:val="DefaultParagraphFont"/>
    <w:uiPriority w:val="99"/>
    <w:rsid w:val="00770470"/>
    <w:rPr>
      <w:sz w:val="16"/>
      <w:szCs w:val="16"/>
    </w:rPr>
  </w:style>
  <w:style w:type="paragraph" w:styleId="CommentSubject">
    <w:name w:val="annotation subject"/>
    <w:basedOn w:val="CommentText"/>
    <w:next w:val="CommentText"/>
    <w:link w:val="CommentSubjectChar"/>
    <w:rsid w:val="00770470"/>
    <w:rPr>
      <w:b/>
      <w:bCs/>
      <w:lang w:eastAsia="en-US"/>
    </w:rPr>
  </w:style>
  <w:style w:type="character" w:customStyle="1" w:styleId="CommentSubjectChar">
    <w:name w:val="Comment Subject Char"/>
    <w:basedOn w:val="CommentTextChar"/>
    <w:link w:val="CommentSubject"/>
    <w:rsid w:val="00770470"/>
    <w:rPr>
      <w:rFonts w:ascii="Calibri" w:eastAsiaTheme="minorEastAsia" w:hAnsi="Calibri"/>
      <w:b/>
      <w:bCs/>
      <w:lang w:eastAsia="en-US"/>
    </w:rPr>
  </w:style>
  <w:style w:type="paragraph" w:customStyle="1" w:styleId="RIGHTLIST">
    <w:name w:val="RIGHTLIST"/>
    <w:basedOn w:val="Normal"/>
    <w:rsid w:val="00050F34"/>
    <w:pPr>
      <w:keepNext/>
      <w:tabs>
        <w:tab w:val="right" w:leader="dot" w:pos="9356"/>
      </w:tabs>
      <w:spacing w:before="80" w:after="40"/>
    </w:pPr>
    <w:rPr>
      <w:rFonts w:ascii="Times New Roman" w:eastAsia="Times New Roman" w:hAnsi="Times New Roman"/>
      <w:szCs w:val="22"/>
      <w:lang w:eastAsia="en-AU"/>
    </w:rPr>
  </w:style>
  <w:style w:type="paragraph" w:customStyle="1" w:styleId="Style5">
    <w:name w:val="Style5"/>
    <w:basedOn w:val="Heading3"/>
    <w:link w:val="Style5Char"/>
    <w:qFormat/>
    <w:rsid w:val="00542FCB"/>
    <w:rPr>
      <w:rFonts w:ascii="Calibri" w:hAnsi="Calibri"/>
      <w:b/>
      <w:i/>
      <w:lang w:eastAsia="en-AU"/>
    </w:rPr>
  </w:style>
  <w:style w:type="character" w:customStyle="1" w:styleId="Style5Char">
    <w:name w:val="Style5 Char"/>
    <w:basedOn w:val="Heading3Char"/>
    <w:link w:val="Style5"/>
    <w:rsid w:val="00542FCB"/>
    <w:rPr>
      <w:rFonts w:ascii="Calibri" w:hAnsi="Calibri" w:cs="Arial"/>
      <w:b/>
      <w:bCs/>
      <w:i/>
      <w:sz w:val="22"/>
      <w:szCs w:val="26"/>
      <w:lang w:eastAsia="en-US"/>
    </w:rPr>
  </w:style>
  <w:style w:type="paragraph" w:customStyle="1" w:styleId="EndNoteBibliographyTitle">
    <w:name w:val="EndNote Bibliography Title"/>
    <w:basedOn w:val="Normal"/>
    <w:link w:val="EndNoteBibliographyTitleChar"/>
    <w:rsid w:val="00347863"/>
    <w:pPr>
      <w:jc w:val="center"/>
    </w:pPr>
    <w:rPr>
      <w:rFonts w:cs="Calibri"/>
      <w:noProof/>
      <w:lang w:val="en-US"/>
    </w:rPr>
  </w:style>
  <w:style w:type="character" w:customStyle="1" w:styleId="EndNoteBibliographyTitleChar">
    <w:name w:val="EndNote Bibliography Title Char"/>
    <w:basedOn w:val="1ParaChar"/>
    <w:link w:val="EndNoteBibliographyTitle"/>
    <w:rsid w:val="00347863"/>
    <w:rPr>
      <w:rFonts w:ascii="Calibri" w:hAnsi="Calibri" w:cs="Calibri"/>
      <w:noProof/>
      <w:sz w:val="22"/>
      <w:szCs w:val="24"/>
      <w:lang w:val="en-US" w:eastAsia="en-US"/>
    </w:rPr>
  </w:style>
  <w:style w:type="paragraph" w:customStyle="1" w:styleId="EndNoteBibliography">
    <w:name w:val="EndNote Bibliography"/>
    <w:basedOn w:val="Normal"/>
    <w:link w:val="EndNoteBibliographyChar"/>
    <w:rsid w:val="00347863"/>
    <w:rPr>
      <w:rFonts w:cs="Calibri"/>
      <w:noProof/>
      <w:lang w:val="en-US"/>
    </w:rPr>
  </w:style>
  <w:style w:type="character" w:customStyle="1" w:styleId="EndNoteBibliographyChar">
    <w:name w:val="EndNote Bibliography Char"/>
    <w:basedOn w:val="1ParaChar"/>
    <w:link w:val="EndNoteBibliography"/>
    <w:rsid w:val="00347863"/>
    <w:rPr>
      <w:rFonts w:ascii="Calibri" w:hAnsi="Calibri" w:cs="Calibri"/>
      <w:noProof/>
      <w:sz w:val="22"/>
      <w:szCs w:val="24"/>
      <w:lang w:val="en-US" w:eastAsia="en-US"/>
    </w:rPr>
  </w:style>
  <w:style w:type="character" w:customStyle="1" w:styleId="RARMPnumberedparagraphsChar">
    <w:name w:val="RARMP numbered paragraphs Char"/>
    <w:basedOn w:val="DefaultParagraphFont"/>
    <w:link w:val="RARMPnumberedparagraphs"/>
    <w:locked/>
    <w:rsid w:val="00C51634"/>
    <w:rPr>
      <w:rFonts w:ascii="Calibri" w:hAnsi="Calibri"/>
    </w:rPr>
  </w:style>
  <w:style w:type="paragraph" w:customStyle="1" w:styleId="RARMPnumberedparagraphs">
    <w:name w:val="RARMP numbered paragraphs"/>
    <w:basedOn w:val="Normal"/>
    <w:link w:val="RARMPnumberedparagraphsChar"/>
    <w:rsid w:val="00C51634"/>
    <w:pPr>
      <w:numPr>
        <w:numId w:val="18"/>
      </w:numPr>
      <w:spacing w:before="120" w:after="120"/>
      <w:ind w:left="0" w:firstLine="0"/>
    </w:pPr>
    <w:rPr>
      <w:sz w:val="20"/>
      <w:szCs w:val="20"/>
      <w:lang w:eastAsia="en-AU"/>
    </w:rPr>
  </w:style>
  <w:style w:type="paragraph" w:customStyle="1" w:styleId="RARMPPara">
    <w:name w:val="RARMP Para"/>
    <w:basedOn w:val="Normal"/>
    <w:qFormat/>
    <w:rsid w:val="00A93743"/>
    <w:pPr>
      <w:numPr>
        <w:numId w:val="19"/>
      </w:numPr>
      <w:tabs>
        <w:tab w:val="left" w:pos="567"/>
      </w:tabs>
      <w:spacing w:before="120" w:after="120"/>
      <w:ind w:left="0" w:firstLine="0"/>
    </w:pPr>
    <w:rPr>
      <w:rFonts w:asciiTheme="minorHAnsi" w:eastAsia="Times New Roman" w:hAnsiTheme="minorHAnsi"/>
    </w:rPr>
  </w:style>
  <w:style w:type="paragraph" w:customStyle="1" w:styleId="figure">
    <w:name w:val="figure"/>
    <w:basedOn w:val="Normal"/>
    <w:next w:val="Normal"/>
    <w:qFormat/>
    <w:rsid w:val="00B97001"/>
    <w:pPr>
      <w:keepNext/>
      <w:numPr>
        <w:numId w:val="23"/>
      </w:numPr>
      <w:spacing w:before="120" w:after="120"/>
    </w:pPr>
    <w:rPr>
      <w:rFonts w:ascii="Arial Bold" w:hAnsi="Arial Bold"/>
      <w:b/>
      <w:sz w:val="20"/>
      <w:lang w:eastAsia="en-AU"/>
    </w:rPr>
  </w:style>
  <w:style w:type="character" w:customStyle="1" w:styleId="tabletext0">
    <w:name w:val="table text"/>
    <w:uiPriority w:val="1"/>
    <w:qFormat/>
    <w:rsid w:val="00B523D5"/>
    <w:rPr>
      <w:rFonts w:ascii="Arial Narrow" w:hAnsi="Arial Narrow"/>
      <w:color w:val="000000" w:themeColor="text1"/>
      <w:sz w:val="20"/>
    </w:rPr>
  </w:style>
  <w:style w:type="paragraph" w:customStyle="1" w:styleId="LEFTLIST">
    <w:name w:val="LEFTLIST"/>
    <w:basedOn w:val="Heading1"/>
    <w:rsid w:val="005A24C3"/>
    <w:pPr>
      <w:tabs>
        <w:tab w:val="right" w:leader="dot" w:pos="9356"/>
      </w:tabs>
      <w:spacing w:before="80" w:after="40"/>
      <w:outlineLvl w:val="9"/>
    </w:pPr>
    <w:rPr>
      <w:rFonts w:ascii="Arial Narrow" w:eastAsia="Times New Roman" w:hAnsi="Arial Narrow" w:cs="Arial Narrow"/>
      <w:kern w:val="0"/>
      <w:sz w:val="22"/>
      <w:szCs w:val="22"/>
      <w:lang w:eastAsia="en-AU"/>
    </w:rPr>
  </w:style>
  <w:style w:type="character" w:styleId="BookTitle">
    <w:name w:val="Book Title"/>
    <w:basedOn w:val="DefaultParagraphFont"/>
    <w:uiPriority w:val="33"/>
    <w:qFormat/>
    <w:rsid w:val="00F0213A"/>
    <w:rPr>
      <w:b/>
      <w:bCs/>
      <w:smallCaps/>
      <w:spacing w:val="5"/>
    </w:rPr>
  </w:style>
  <w:style w:type="paragraph" w:customStyle="1" w:styleId="Style4">
    <w:name w:val="Style4"/>
    <w:basedOn w:val="1Para"/>
    <w:autoRedefine/>
    <w:qFormat/>
    <w:rsid w:val="00297559"/>
    <w:pPr>
      <w:tabs>
        <w:tab w:val="clear" w:pos="540"/>
      </w:tabs>
    </w:pPr>
  </w:style>
  <w:style w:type="paragraph" w:customStyle="1" w:styleId="Style6">
    <w:name w:val="Style6"/>
    <w:basedOn w:val="1Para"/>
    <w:autoRedefine/>
    <w:qFormat/>
    <w:rsid w:val="00297559"/>
    <w:pPr>
      <w:tabs>
        <w:tab w:val="clear" w:pos="5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Hyperlink" w:uiPriority="99"/>
    <w:lsdException w:name="Emphasis" w:uiPriority="20"/>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077F"/>
    <w:rPr>
      <w:rFonts w:ascii="Calibri" w:hAnsi="Calibri"/>
      <w:sz w:val="22"/>
      <w:szCs w:val="24"/>
      <w:lang w:eastAsia="en-US"/>
    </w:rPr>
  </w:style>
  <w:style w:type="paragraph" w:styleId="Heading1">
    <w:name w:val="heading 1"/>
    <w:basedOn w:val="Normal"/>
    <w:next w:val="Normal"/>
    <w:link w:val="Heading1Char"/>
    <w:qFormat/>
    <w:rsid w:val="00AD1F1D"/>
    <w:pPr>
      <w:keepNext/>
      <w:spacing w:before="240" w:after="60"/>
      <w:outlineLvl w:val="0"/>
    </w:pPr>
    <w:rPr>
      <w:rFonts w:cs="Arial"/>
      <w:b/>
      <w:bCs/>
      <w:kern w:val="28"/>
      <w:sz w:val="36"/>
      <w:szCs w:val="32"/>
    </w:rPr>
  </w:style>
  <w:style w:type="paragraph" w:styleId="Heading2">
    <w:name w:val="heading 2"/>
    <w:basedOn w:val="Normal"/>
    <w:next w:val="Normal"/>
    <w:link w:val="Heading2Char"/>
    <w:autoRedefine/>
    <w:qFormat/>
    <w:rsid w:val="00AD1F1D"/>
    <w:pPr>
      <w:keepNext/>
      <w:spacing w:before="240" w:after="60"/>
      <w:outlineLvl w:val="1"/>
    </w:pPr>
    <w:rPr>
      <w:rFonts w:cs="Arial"/>
      <w:b/>
      <w:bCs/>
      <w:i/>
      <w:iCs/>
      <w:sz w:val="28"/>
      <w:szCs w:val="28"/>
    </w:rPr>
  </w:style>
  <w:style w:type="paragraph" w:styleId="Heading3">
    <w:name w:val="heading 3"/>
    <w:basedOn w:val="Normal"/>
    <w:next w:val="Normal"/>
    <w:link w:val="Heading3Char"/>
    <w:autoRedefine/>
    <w:rsid w:val="00E30021"/>
    <w:pPr>
      <w:keepNext/>
      <w:spacing w:before="240" w:after="60"/>
      <w:outlineLvl w:val="2"/>
    </w:pPr>
    <w:rPr>
      <w:rFonts w:ascii="Arial" w:hAnsi="Arial" w:cs="Arial"/>
      <w:bCs/>
      <w:szCs w:val="26"/>
    </w:rPr>
  </w:style>
  <w:style w:type="paragraph" w:styleId="Heading4">
    <w:name w:val="heading 4"/>
    <w:basedOn w:val="Normal"/>
    <w:next w:val="Normal"/>
    <w:link w:val="Heading4Char"/>
    <w:rsid w:val="00A705AF"/>
    <w:pPr>
      <w:keepNext/>
      <w:spacing w:before="240" w:after="60"/>
      <w:outlineLvl w:val="3"/>
    </w:pPr>
    <w:rPr>
      <w:rFonts w:ascii="Arial" w:hAnsi="Arial"/>
      <w:bCs/>
      <w:sz w:val="28"/>
      <w:szCs w:val="28"/>
    </w:rPr>
  </w:style>
  <w:style w:type="paragraph" w:styleId="Heading5">
    <w:name w:val="heading 5"/>
    <w:basedOn w:val="Normal"/>
    <w:next w:val="Normal"/>
    <w:link w:val="Heading5Char"/>
    <w:rsid w:val="00A705AF"/>
    <w:pPr>
      <w:keepNext/>
      <w:spacing w:before="240" w:after="60"/>
      <w:outlineLvl w:val="4"/>
    </w:pPr>
    <w:rPr>
      <w:b/>
      <w:bCs/>
      <w:iCs/>
      <w:szCs w:val="26"/>
    </w:rPr>
  </w:style>
  <w:style w:type="paragraph" w:styleId="Heading6">
    <w:name w:val="heading 6"/>
    <w:basedOn w:val="Normal"/>
    <w:next w:val="Normal"/>
    <w:link w:val="Heading6Char"/>
    <w:rsid w:val="00A705AF"/>
    <w:pPr>
      <w:keepNext/>
      <w:spacing w:before="240" w:after="60"/>
      <w:outlineLvl w:val="5"/>
    </w:pPr>
    <w:rPr>
      <w:b/>
      <w:bCs/>
      <w:i/>
      <w:szCs w:val="22"/>
    </w:rPr>
  </w:style>
  <w:style w:type="paragraph" w:styleId="Heading7">
    <w:name w:val="heading 7"/>
    <w:basedOn w:val="Normal"/>
    <w:next w:val="Normal"/>
    <w:link w:val="Heading7Char"/>
    <w:rsid w:val="00925FE4"/>
    <w:pPr>
      <w:numPr>
        <w:ilvl w:val="6"/>
        <w:numId w:val="16"/>
      </w:numPr>
      <w:spacing w:before="240" w:after="60"/>
      <w:outlineLvl w:val="6"/>
    </w:pPr>
    <w:rPr>
      <w:lang w:eastAsia="en-AU"/>
    </w:rPr>
  </w:style>
  <w:style w:type="paragraph" w:styleId="Heading8">
    <w:name w:val="heading 8"/>
    <w:basedOn w:val="Normal"/>
    <w:next w:val="Normal"/>
    <w:link w:val="Heading8Char"/>
    <w:rsid w:val="00925FE4"/>
    <w:pPr>
      <w:numPr>
        <w:ilvl w:val="7"/>
        <w:numId w:val="16"/>
      </w:numPr>
      <w:spacing w:before="240" w:after="60"/>
      <w:outlineLvl w:val="7"/>
    </w:pPr>
    <w:rPr>
      <w:i/>
      <w:iCs/>
      <w:lang w:eastAsia="en-AU"/>
    </w:rPr>
  </w:style>
  <w:style w:type="paragraph" w:styleId="Heading9">
    <w:name w:val="heading 9"/>
    <w:basedOn w:val="Normal"/>
    <w:next w:val="Normal"/>
    <w:link w:val="Heading9Char"/>
    <w:rsid w:val="00925FE4"/>
    <w:pPr>
      <w:numPr>
        <w:ilvl w:val="8"/>
        <w:numId w:val="16"/>
      </w:numPr>
      <w:spacing w:before="240" w:after="60"/>
      <w:outlineLvl w:val="8"/>
    </w:pPr>
    <w:rPr>
      <w:rFonts w:ascii="Arial" w:hAnsi="Arial" w:cs="Arial"/>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aliases w:val="Style 4"/>
    <w:basedOn w:val="ListParagraph"/>
    <w:next w:val="Normal"/>
    <w:link w:val="QuoteChar"/>
    <w:uiPriority w:val="29"/>
    <w:qFormat/>
    <w:rsid w:val="00E21DD0"/>
    <w:pPr>
      <w:keepNext/>
      <w:keepLines/>
      <w:numPr>
        <w:ilvl w:val="3"/>
        <w:numId w:val="16"/>
      </w:numPr>
      <w:spacing w:before="120" w:after="120"/>
      <w:outlineLvl w:val="3"/>
    </w:pPr>
    <w:rPr>
      <w:rFonts w:cs="Arial"/>
      <w:b/>
      <w:bCs/>
      <w:i/>
      <w:iCs/>
      <w:szCs w:val="22"/>
      <w:lang w:eastAsia="en-AU"/>
    </w:rPr>
  </w:style>
  <w:style w:type="character" w:customStyle="1" w:styleId="QuoteChar">
    <w:name w:val="Quote Char"/>
    <w:aliases w:val="Style 4 Char"/>
    <w:basedOn w:val="DefaultParagraphFont"/>
    <w:link w:val="Quote"/>
    <w:uiPriority w:val="29"/>
    <w:rsid w:val="00E21DD0"/>
    <w:rPr>
      <w:rFonts w:ascii="Calibri" w:hAnsi="Calibri" w:cs="Arial"/>
      <w:b/>
      <w:bCs/>
      <w:i/>
      <w:iCs/>
      <w:sz w:val="22"/>
      <w:szCs w:val="22"/>
    </w:rPr>
  </w:style>
  <w:style w:type="paragraph" w:styleId="ListParagraph">
    <w:name w:val="List Paragraph"/>
    <w:basedOn w:val="Normal"/>
    <w:uiPriority w:val="34"/>
    <w:qFormat/>
    <w:rsid w:val="008B4856"/>
    <w:pPr>
      <w:ind w:left="720"/>
    </w:pPr>
  </w:style>
  <w:style w:type="character" w:customStyle="1" w:styleId="Heading7Char">
    <w:name w:val="Heading 7 Char"/>
    <w:basedOn w:val="DefaultParagraphFont"/>
    <w:link w:val="Heading7"/>
    <w:rsid w:val="00925FE4"/>
    <w:rPr>
      <w:rFonts w:ascii="Calibri" w:hAnsi="Calibri"/>
      <w:sz w:val="22"/>
      <w:szCs w:val="24"/>
    </w:rPr>
  </w:style>
  <w:style w:type="character" w:customStyle="1" w:styleId="Heading8Char">
    <w:name w:val="Heading 8 Char"/>
    <w:basedOn w:val="DefaultParagraphFont"/>
    <w:link w:val="Heading8"/>
    <w:rsid w:val="00925FE4"/>
    <w:rPr>
      <w:rFonts w:ascii="Calibri" w:hAnsi="Calibri"/>
      <w:i/>
      <w:iCs/>
      <w:sz w:val="22"/>
      <w:szCs w:val="24"/>
    </w:rPr>
  </w:style>
  <w:style w:type="character" w:customStyle="1" w:styleId="Heading9Char">
    <w:name w:val="Heading 9 Char"/>
    <w:basedOn w:val="DefaultParagraphFont"/>
    <w:link w:val="Heading9"/>
    <w:rsid w:val="00925FE4"/>
    <w:rPr>
      <w:rFonts w:ascii="Arial" w:hAnsi="Arial" w:cs="Arial"/>
      <w:sz w:val="22"/>
      <w:szCs w:val="22"/>
    </w:rPr>
  </w:style>
  <w:style w:type="numbering" w:customStyle="1" w:styleId="NoList1">
    <w:name w:val="No List1"/>
    <w:next w:val="NoList"/>
    <w:uiPriority w:val="99"/>
    <w:semiHidden/>
    <w:unhideWhenUsed/>
    <w:rsid w:val="00925FE4"/>
  </w:style>
  <w:style w:type="character" w:customStyle="1" w:styleId="Heading1Char">
    <w:name w:val="Heading 1 Char"/>
    <w:basedOn w:val="DefaultParagraphFont"/>
    <w:link w:val="Heading1"/>
    <w:rsid w:val="00AD1F1D"/>
    <w:rPr>
      <w:rFonts w:ascii="Calibri" w:hAnsi="Calibri" w:cs="Arial"/>
      <w:b/>
      <w:bCs/>
      <w:kern w:val="28"/>
      <w:sz w:val="36"/>
      <w:szCs w:val="32"/>
      <w:lang w:eastAsia="en-US"/>
    </w:rPr>
  </w:style>
  <w:style w:type="character" w:customStyle="1" w:styleId="Heading2Char">
    <w:name w:val="Heading 2 Char"/>
    <w:basedOn w:val="DefaultParagraphFont"/>
    <w:link w:val="Heading2"/>
    <w:rsid w:val="00AD1F1D"/>
    <w:rPr>
      <w:rFonts w:ascii="Calibri" w:hAnsi="Calibri" w:cs="Arial"/>
      <w:b/>
      <w:bCs/>
      <w:i/>
      <w:iCs/>
      <w:sz w:val="28"/>
      <w:szCs w:val="28"/>
      <w:lang w:eastAsia="en-US"/>
    </w:rPr>
  </w:style>
  <w:style w:type="character" w:customStyle="1" w:styleId="Heading3Char">
    <w:name w:val="Heading 3 Char"/>
    <w:basedOn w:val="DefaultParagraphFont"/>
    <w:link w:val="Heading3"/>
    <w:rsid w:val="00E30021"/>
    <w:rPr>
      <w:rFonts w:ascii="Arial" w:hAnsi="Arial" w:cs="Arial"/>
      <w:bCs/>
      <w:sz w:val="24"/>
      <w:szCs w:val="26"/>
      <w:lang w:eastAsia="en-US"/>
    </w:rPr>
  </w:style>
  <w:style w:type="paragraph" w:styleId="BalloonText">
    <w:name w:val="Balloon Text"/>
    <w:basedOn w:val="Normal"/>
    <w:link w:val="BalloonTextChar"/>
    <w:rsid w:val="002B4C37"/>
    <w:rPr>
      <w:rFonts w:ascii="Tahoma" w:hAnsi="Tahoma" w:cs="Tahoma"/>
      <w:sz w:val="16"/>
      <w:szCs w:val="16"/>
    </w:rPr>
  </w:style>
  <w:style w:type="character" w:customStyle="1" w:styleId="Heading5Char">
    <w:name w:val="Heading 5 Char"/>
    <w:basedOn w:val="DefaultParagraphFont"/>
    <w:link w:val="Heading5"/>
    <w:rsid w:val="00925FE4"/>
    <w:rPr>
      <w:b/>
      <w:bCs/>
      <w:iCs/>
      <w:sz w:val="24"/>
      <w:szCs w:val="26"/>
      <w:lang w:eastAsia="en-US"/>
    </w:rPr>
  </w:style>
  <w:style w:type="character" w:customStyle="1" w:styleId="Heading6Char">
    <w:name w:val="Heading 6 Char"/>
    <w:basedOn w:val="DefaultParagraphFont"/>
    <w:link w:val="Heading6"/>
    <w:rsid w:val="00925FE4"/>
    <w:rPr>
      <w:b/>
      <w:bCs/>
      <w:i/>
      <w:sz w:val="24"/>
      <w:szCs w:val="22"/>
      <w:lang w:eastAsia="en-US"/>
    </w:rPr>
  </w:style>
  <w:style w:type="character" w:customStyle="1" w:styleId="Heading4Char">
    <w:name w:val="Heading 4 Char"/>
    <w:link w:val="Heading4"/>
    <w:rsid w:val="00925FE4"/>
    <w:rPr>
      <w:rFonts w:ascii="Arial" w:hAnsi="Arial"/>
      <w:bCs/>
      <w:sz w:val="28"/>
      <w:szCs w:val="28"/>
      <w:lang w:eastAsia="en-US"/>
    </w:rPr>
  </w:style>
  <w:style w:type="character" w:customStyle="1" w:styleId="BalloonTextChar">
    <w:name w:val="Balloon Text Char"/>
    <w:basedOn w:val="DefaultParagraphFont"/>
    <w:link w:val="BalloonText"/>
    <w:rsid w:val="002B4C37"/>
    <w:rPr>
      <w:rFonts w:ascii="Tahoma" w:hAnsi="Tahoma" w:cs="Tahoma"/>
      <w:sz w:val="16"/>
      <w:szCs w:val="16"/>
      <w:lang w:eastAsia="en-US"/>
    </w:rPr>
  </w:style>
  <w:style w:type="paragraph" w:customStyle="1" w:styleId="1Para">
    <w:name w:val="1 Para"/>
    <w:basedOn w:val="Normal"/>
    <w:link w:val="1ParaChar"/>
    <w:rsid w:val="00925FE4"/>
    <w:pPr>
      <w:numPr>
        <w:numId w:val="4"/>
      </w:numPr>
      <w:tabs>
        <w:tab w:val="left" w:pos="540"/>
      </w:tabs>
      <w:spacing w:before="120" w:after="120"/>
    </w:pPr>
    <w:rPr>
      <w:lang w:eastAsia="en-AU"/>
    </w:rPr>
  </w:style>
  <w:style w:type="character" w:customStyle="1" w:styleId="1ParaChar">
    <w:name w:val="1 Para Char"/>
    <w:link w:val="1Para"/>
    <w:rsid w:val="00925FE4"/>
    <w:rPr>
      <w:rFonts w:ascii="Calibri" w:hAnsi="Calibri"/>
      <w:sz w:val="22"/>
      <w:szCs w:val="24"/>
    </w:rPr>
  </w:style>
  <w:style w:type="paragraph" w:customStyle="1" w:styleId="BulletedRARMP">
    <w:name w:val="Bulleted RARMP"/>
    <w:basedOn w:val="Normal"/>
    <w:link w:val="BulletedRARMPCharChar"/>
    <w:rsid w:val="00925FE4"/>
    <w:pPr>
      <w:numPr>
        <w:numId w:val="1"/>
      </w:numPr>
      <w:spacing w:after="60"/>
    </w:pPr>
    <w:rPr>
      <w:lang w:eastAsia="en-AU"/>
    </w:rPr>
  </w:style>
  <w:style w:type="character" w:customStyle="1" w:styleId="BulletedRARMPCharChar">
    <w:name w:val="Bulleted RARMP Char Char"/>
    <w:link w:val="BulletedRARMP"/>
    <w:rsid w:val="00925FE4"/>
    <w:rPr>
      <w:rFonts w:ascii="Calibri" w:hAnsi="Calibri"/>
      <w:sz w:val="22"/>
      <w:szCs w:val="24"/>
    </w:rPr>
  </w:style>
  <w:style w:type="paragraph" w:styleId="Caption">
    <w:name w:val="caption"/>
    <w:basedOn w:val="Normal"/>
    <w:next w:val="Normal"/>
    <w:autoRedefine/>
    <w:qFormat/>
    <w:rsid w:val="002D6F60"/>
    <w:pPr>
      <w:keepNext/>
      <w:spacing w:before="120" w:after="240"/>
    </w:pPr>
    <w:rPr>
      <w:rFonts w:cs="Arial"/>
      <w:b/>
      <w:bCs/>
      <w:szCs w:val="20"/>
      <w:lang w:eastAsia="en-AU"/>
    </w:rPr>
  </w:style>
  <w:style w:type="paragraph" w:styleId="FootnoteText">
    <w:name w:val="footnote text"/>
    <w:basedOn w:val="Normal"/>
    <w:link w:val="FootnoteTextChar"/>
    <w:rsid w:val="00925FE4"/>
    <w:rPr>
      <w:sz w:val="20"/>
      <w:szCs w:val="20"/>
      <w:lang w:eastAsia="en-AU"/>
    </w:rPr>
  </w:style>
  <w:style w:type="character" w:customStyle="1" w:styleId="FootnoteTextChar">
    <w:name w:val="Footnote Text Char"/>
    <w:basedOn w:val="DefaultParagraphFont"/>
    <w:link w:val="FootnoteText"/>
    <w:rsid w:val="00925FE4"/>
    <w:rPr>
      <w:rFonts w:eastAsiaTheme="minorEastAsia"/>
    </w:rPr>
  </w:style>
  <w:style w:type="paragraph" w:customStyle="1" w:styleId="Events">
    <w:name w:val="Events"/>
    <w:basedOn w:val="Heading4"/>
    <w:link w:val="EventsCharChar"/>
    <w:rsid w:val="00925FE4"/>
    <w:pPr>
      <w:tabs>
        <w:tab w:val="num" w:pos="1745"/>
      </w:tabs>
      <w:spacing w:before="120" w:after="120"/>
      <w:ind w:left="2538" w:hanging="1814"/>
    </w:pPr>
    <w:rPr>
      <w:rFonts w:cs="Arial"/>
      <w:b/>
      <w:i/>
      <w:iCs/>
      <w:color w:val="000000"/>
      <w:sz w:val="22"/>
      <w:szCs w:val="22"/>
      <w:lang w:eastAsia="en-AU"/>
    </w:rPr>
  </w:style>
  <w:style w:type="character" w:customStyle="1" w:styleId="EventsCharChar">
    <w:name w:val="Events Char Char"/>
    <w:link w:val="Events"/>
    <w:rsid w:val="00925FE4"/>
    <w:rPr>
      <w:rFonts w:ascii="Arial" w:eastAsiaTheme="minorEastAsia" w:hAnsi="Arial" w:cs="Arial"/>
      <w:b/>
      <w:bCs/>
      <w:i/>
      <w:iCs/>
      <w:color w:val="000000"/>
      <w:sz w:val="22"/>
      <w:szCs w:val="22"/>
    </w:rPr>
  </w:style>
  <w:style w:type="paragraph" w:customStyle="1" w:styleId="RARMP">
    <w:name w:val="RARMP"/>
    <w:basedOn w:val="Heading1"/>
    <w:next w:val="Normal"/>
    <w:autoRedefine/>
    <w:rsid w:val="00925FE4"/>
    <w:pPr>
      <w:spacing w:after="120"/>
      <w:jc w:val="center"/>
    </w:pPr>
    <w:rPr>
      <w:rFonts w:ascii="Arial Bold" w:hAnsi="Arial Bold" w:cs="Arial (W1)"/>
      <w:bCs w:val="0"/>
      <w:kern w:val="32"/>
      <w:szCs w:val="36"/>
      <w:lang w:eastAsia="en-AU"/>
    </w:rPr>
  </w:style>
  <w:style w:type="paragraph" w:styleId="TOC1">
    <w:name w:val="toc 1"/>
    <w:basedOn w:val="Normal"/>
    <w:next w:val="Normal"/>
    <w:autoRedefine/>
    <w:uiPriority w:val="39"/>
    <w:rsid w:val="00925FE4"/>
    <w:pPr>
      <w:keepNext/>
      <w:tabs>
        <w:tab w:val="right" w:leader="dot" w:pos="9639"/>
      </w:tabs>
      <w:spacing w:before="120" w:after="120"/>
      <w:ind w:left="1247" w:hanging="1247"/>
    </w:pPr>
    <w:rPr>
      <w:b/>
      <w:bCs/>
      <w:caps/>
      <w:sz w:val="20"/>
      <w:szCs w:val="20"/>
      <w:lang w:eastAsia="en-AU"/>
    </w:rPr>
  </w:style>
  <w:style w:type="paragraph" w:styleId="TOC2">
    <w:name w:val="toc 2"/>
    <w:basedOn w:val="Normal"/>
    <w:next w:val="Normal"/>
    <w:autoRedefine/>
    <w:uiPriority w:val="39"/>
    <w:rsid w:val="00925FE4"/>
    <w:pPr>
      <w:tabs>
        <w:tab w:val="left" w:pos="1418"/>
        <w:tab w:val="right" w:leader="dot" w:pos="9628"/>
      </w:tabs>
      <w:ind w:left="1418" w:hanging="1134"/>
    </w:pPr>
    <w:rPr>
      <w:smallCaps/>
      <w:sz w:val="20"/>
      <w:szCs w:val="20"/>
      <w:lang w:eastAsia="en-AU"/>
    </w:rPr>
  </w:style>
  <w:style w:type="paragraph" w:styleId="TOC3">
    <w:name w:val="toc 3"/>
    <w:basedOn w:val="Normal"/>
    <w:next w:val="Normal"/>
    <w:autoRedefine/>
    <w:uiPriority w:val="39"/>
    <w:rsid w:val="00242984"/>
    <w:pPr>
      <w:tabs>
        <w:tab w:val="right" w:leader="dot" w:pos="9639"/>
      </w:tabs>
      <w:ind w:left="1406" w:hanging="924"/>
    </w:pPr>
    <w:rPr>
      <w:iCs/>
      <w:sz w:val="20"/>
      <w:szCs w:val="20"/>
      <w:lang w:eastAsia="en-AU"/>
    </w:rPr>
  </w:style>
  <w:style w:type="paragraph" w:styleId="TOC4">
    <w:name w:val="toc 4"/>
    <w:basedOn w:val="Normal"/>
    <w:next w:val="Normal"/>
    <w:autoRedefine/>
    <w:rsid w:val="00925FE4"/>
    <w:pPr>
      <w:ind w:left="720"/>
    </w:pPr>
    <w:rPr>
      <w:sz w:val="18"/>
      <w:szCs w:val="18"/>
      <w:lang w:eastAsia="en-AU"/>
    </w:rPr>
  </w:style>
  <w:style w:type="paragraph" w:styleId="TOC5">
    <w:name w:val="toc 5"/>
    <w:basedOn w:val="Normal"/>
    <w:next w:val="Normal"/>
    <w:autoRedefine/>
    <w:rsid w:val="00925FE4"/>
    <w:pPr>
      <w:ind w:left="960"/>
    </w:pPr>
    <w:rPr>
      <w:sz w:val="18"/>
      <w:szCs w:val="18"/>
      <w:lang w:eastAsia="en-AU"/>
    </w:rPr>
  </w:style>
  <w:style w:type="paragraph" w:styleId="TOC6">
    <w:name w:val="toc 6"/>
    <w:basedOn w:val="Normal"/>
    <w:next w:val="Normal"/>
    <w:autoRedefine/>
    <w:rsid w:val="00925FE4"/>
    <w:pPr>
      <w:ind w:left="1200"/>
    </w:pPr>
    <w:rPr>
      <w:sz w:val="18"/>
      <w:szCs w:val="18"/>
      <w:lang w:eastAsia="en-AU"/>
    </w:rPr>
  </w:style>
  <w:style w:type="paragraph" w:styleId="TOC7">
    <w:name w:val="toc 7"/>
    <w:basedOn w:val="Normal"/>
    <w:next w:val="Normal"/>
    <w:autoRedefine/>
    <w:rsid w:val="00925FE4"/>
    <w:pPr>
      <w:ind w:left="1440"/>
    </w:pPr>
    <w:rPr>
      <w:sz w:val="18"/>
      <w:szCs w:val="18"/>
      <w:lang w:eastAsia="en-AU"/>
    </w:rPr>
  </w:style>
  <w:style w:type="paragraph" w:styleId="TOC8">
    <w:name w:val="toc 8"/>
    <w:basedOn w:val="Normal"/>
    <w:next w:val="Normal"/>
    <w:autoRedefine/>
    <w:rsid w:val="00925FE4"/>
    <w:pPr>
      <w:ind w:left="1680"/>
    </w:pPr>
    <w:rPr>
      <w:sz w:val="18"/>
      <w:szCs w:val="18"/>
      <w:lang w:eastAsia="en-AU"/>
    </w:rPr>
  </w:style>
  <w:style w:type="paragraph" w:styleId="TOC9">
    <w:name w:val="toc 9"/>
    <w:basedOn w:val="Normal"/>
    <w:next w:val="Normal"/>
    <w:autoRedefine/>
    <w:rsid w:val="00925FE4"/>
    <w:pPr>
      <w:ind w:left="1920"/>
    </w:pPr>
    <w:rPr>
      <w:sz w:val="18"/>
      <w:szCs w:val="18"/>
      <w:lang w:eastAsia="en-AU"/>
    </w:rPr>
  </w:style>
  <w:style w:type="character" w:styleId="FootnoteReference">
    <w:name w:val="footnote reference"/>
    <w:rsid w:val="00925FE4"/>
    <w:rPr>
      <w:vertAlign w:val="superscript"/>
    </w:rPr>
  </w:style>
  <w:style w:type="character" w:styleId="Hyperlink">
    <w:name w:val="Hyperlink"/>
    <w:uiPriority w:val="99"/>
    <w:rsid w:val="00925FE4"/>
    <w:rPr>
      <w:color w:val="0000FF"/>
      <w:u w:val="single"/>
    </w:rPr>
  </w:style>
  <w:style w:type="paragraph" w:styleId="NormalWeb">
    <w:name w:val="Normal (Web)"/>
    <w:basedOn w:val="Normal"/>
    <w:uiPriority w:val="99"/>
    <w:rsid w:val="00925FE4"/>
    <w:rPr>
      <w:lang w:eastAsia="en-AU"/>
    </w:rPr>
  </w:style>
  <w:style w:type="paragraph" w:styleId="Header">
    <w:name w:val="header"/>
    <w:basedOn w:val="Normal"/>
    <w:link w:val="HeaderChar"/>
    <w:uiPriority w:val="99"/>
    <w:rsid w:val="00925FE4"/>
    <w:pPr>
      <w:tabs>
        <w:tab w:val="center" w:pos="4153"/>
        <w:tab w:val="right" w:pos="8306"/>
      </w:tabs>
    </w:pPr>
    <w:rPr>
      <w:rFonts w:ascii="Comic Sans MS" w:hAnsi="Comic Sans MS"/>
      <w:sz w:val="16"/>
      <w:lang w:eastAsia="en-AU"/>
    </w:rPr>
  </w:style>
  <w:style w:type="character" w:customStyle="1" w:styleId="HeaderChar">
    <w:name w:val="Header Char"/>
    <w:basedOn w:val="DefaultParagraphFont"/>
    <w:link w:val="Header"/>
    <w:uiPriority w:val="99"/>
    <w:rsid w:val="00925FE4"/>
    <w:rPr>
      <w:rFonts w:ascii="Comic Sans MS" w:eastAsiaTheme="minorEastAsia" w:hAnsi="Comic Sans MS"/>
      <w:sz w:val="16"/>
      <w:szCs w:val="24"/>
    </w:rPr>
  </w:style>
  <w:style w:type="paragraph" w:styleId="Footer">
    <w:name w:val="footer"/>
    <w:basedOn w:val="Normal"/>
    <w:link w:val="FooterChar"/>
    <w:uiPriority w:val="99"/>
    <w:rsid w:val="00925FE4"/>
    <w:pPr>
      <w:tabs>
        <w:tab w:val="center" w:pos="4153"/>
        <w:tab w:val="right" w:pos="8306"/>
      </w:tabs>
    </w:pPr>
    <w:rPr>
      <w:rFonts w:ascii="Comic Sans MS" w:hAnsi="Comic Sans MS"/>
      <w:sz w:val="16"/>
      <w:lang w:eastAsia="en-AU"/>
    </w:rPr>
  </w:style>
  <w:style w:type="character" w:customStyle="1" w:styleId="FooterChar">
    <w:name w:val="Footer Char"/>
    <w:basedOn w:val="DefaultParagraphFont"/>
    <w:link w:val="Footer"/>
    <w:uiPriority w:val="99"/>
    <w:rsid w:val="00925FE4"/>
    <w:rPr>
      <w:rFonts w:ascii="Comic Sans MS" w:eastAsiaTheme="minorEastAsia" w:hAnsi="Comic Sans MS"/>
      <w:sz w:val="16"/>
      <w:szCs w:val="24"/>
    </w:rPr>
  </w:style>
  <w:style w:type="paragraph" w:styleId="DocumentMap">
    <w:name w:val="Document Map"/>
    <w:basedOn w:val="Normal"/>
    <w:link w:val="DocumentMapChar"/>
    <w:rsid w:val="00925FE4"/>
    <w:pPr>
      <w:shd w:val="clear" w:color="auto" w:fill="000080"/>
    </w:pPr>
    <w:rPr>
      <w:rFonts w:ascii="Tahoma" w:hAnsi="Tahoma" w:cs="Tahoma"/>
      <w:sz w:val="20"/>
      <w:szCs w:val="20"/>
      <w:lang w:eastAsia="en-AU"/>
    </w:rPr>
  </w:style>
  <w:style w:type="character" w:customStyle="1" w:styleId="DocumentMapChar">
    <w:name w:val="Document Map Char"/>
    <w:basedOn w:val="DefaultParagraphFont"/>
    <w:link w:val="DocumentMap"/>
    <w:rsid w:val="00925FE4"/>
    <w:rPr>
      <w:rFonts w:ascii="Tahoma" w:eastAsiaTheme="minorEastAsia" w:hAnsi="Tahoma" w:cs="Tahoma"/>
      <w:shd w:val="clear" w:color="auto" w:fill="000080"/>
    </w:rPr>
  </w:style>
  <w:style w:type="paragraph" w:styleId="CommentText">
    <w:name w:val="annotation text"/>
    <w:basedOn w:val="Normal"/>
    <w:link w:val="CommentTextChar"/>
    <w:uiPriority w:val="99"/>
    <w:rsid w:val="00925FE4"/>
    <w:rPr>
      <w:sz w:val="20"/>
      <w:szCs w:val="20"/>
      <w:lang w:eastAsia="en-AU"/>
    </w:rPr>
  </w:style>
  <w:style w:type="character" w:customStyle="1" w:styleId="CommentTextChar">
    <w:name w:val="Comment Text Char"/>
    <w:basedOn w:val="DefaultParagraphFont"/>
    <w:link w:val="CommentText"/>
    <w:uiPriority w:val="99"/>
    <w:rsid w:val="00925FE4"/>
    <w:rPr>
      <w:rFonts w:eastAsiaTheme="minorEastAsia"/>
    </w:rPr>
  </w:style>
  <w:style w:type="paragraph" w:customStyle="1" w:styleId="table">
    <w:name w:val="table"/>
    <w:basedOn w:val="Normal"/>
    <w:link w:val="tableChar"/>
    <w:autoRedefine/>
    <w:rsid w:val="00DD36D9"/>
    <w:pPr>
      <w:keepNext/>
      <w:spacing w:before="120" w:after="120"/>
    </w:pPr>
    <w:rPr>
      <w:rFonts w:ascii="Arial" w:hAnsi="Arial" w:cs="Arial"/>
      <w:bCs/>
      <w:sz w:val="20"/>
      <w:szCs w:val="20"/>
      <w:lang w:eastAsia="en-AU"/>
    </w:rPr>
  </w:style>
  <w:style w:type="paragraph" w:customStyle="1" w:styleId="Paranonumbers">
    <w:name w:val="Para no numbers"/>
    <w:basedOn w:val="Normal"/>
    <w:link w:val="ParanonumbersChar"/>
    <w:rsid w:val="00925FE4"/>
    <w:pPr>
      <w:spacing w:before="120" w:after="120"/>
    </w:pPr>
    <w:rPr>
      <w:lang w:eastAsia="en-AU"/>
    </w:rPr>
  </w:style>
  <w:style w:type="character" w:customStyle="1" w:styleId="ParanonumbersChar">
    <w:name w:val="Para no numbers Char"/>
    <w:link w:val="Paranonumbers"/>
    <w:locked/>
    <w:rsid w:val="00925FE4"/>
    <w:rPr>
      <w:rFonts w:eastAsiaTheme="minorEastAsia"/>
      <w:sz w:val="24"/>
      <w:szCs w:val="24"/>
    </w:rPr>
  </w:style>
  <w:style w:type="paragraph" w:customStyle="1" w:styleId="tablebullets">
    <w:name w:val="table bullets"/>
    <w:basedOn w:val="Normal"/>
    <w:rsid w:val="00925FE4"/>
    <w:pPr>
      <w:numPr>
        <w:numId w:val="2"/>
      </w:numPr>
    </w:pPr>
    <w:rPr>
      <w:szCs w:val="20"/>
      <w:lang w:eastAsia="en-AU"/>
    </w:rPr>
  </w:style>
  <w:style w:type="table" w:styleId="TableGrid">
    <w:name w:val="Table Grid"/>
    <w:basedOn w:val="TableNormal"/>
    <w:rsid w:val="00925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autoRedefine/>
    <w:semiHidden/>
    <w:rsid w:val="00925FE4"/>
    <w:pPr>
      <w:keepNext/>
      <w:spacing w:before="60" w:after="60"/>
    </w:pPr>
    <w:rPr>
      <w:snapToGrid w:val="0"/>
      <w:szCs w:val="20"/>
    </w:rPr>
  </w:style>
  <w:style w:type="paragraph" w:customStyle="1" w:styleId="BlockTextPlain">
    <w:name w:val="Block Text Plain"/>
    <w:basedOn w:val="Normal"/>
    <w:semiHidden/>
    <w:rsid w:val="00925FE4"/>
    <w:pPr>
      <w:spacing w:before="120" w:after="120"/>
    </w:pPr>
  </w:style>
  <w:style w:type="character" w:styleId="PageNumber">
    <w:name w:val="page number"/>
    <w:basedOn w:val="DefaultParagraphFont"/>
    <w:rsid w:val="00925FE4"/>
  </w:style>
  <w:style w:type="character" w:customStyle="1" w:styleId="tableChar">
    <w:name w:val="table Char"/>
    <w:link w:val="table"/>
    <w:rsid w:val="00925FE4"/>
    <w:rPr>
      <w:rFonts w:ascii="Arial" w:eastAsiaTheme="minorEastAsia" w:hAnsi="Arial" w:cs="Arial"/>
      <w:bCs/>
    </w:rPr>
  </w:style>
  <w:style w:type="paragraph" w:customStyle="1" w:styleId="Para0">
    <w:name w:val="Para"/>
    <w:basedOn w:val="Normal"/>
    <w:link w:val="ParaCharChar"/>
    <w:rsid w:val="00925FE4"/>
    <w:pPr>
      <w:tabs>
        <w:tab w:val="num" w:pos="567"/>
        <w:tab w:val="num" w:pos="1021"/>
      </w:tabs>
      <w:spacing w:before="120" w:after="120"/>
      <w:ind w:left="1021" w:hanging="1021"/>
    </w:pPr>
    <w:rPr>
      <w:lang w:eastAsia="en-AU"/>
    </w:rPr>
  </w:style>
  <w:style w:type="character" w:customStyle="1" w:styleId="ParaCharChar">
    <w:name w:val="Para Char Char"/>
    <w:link w:val="Para0"/>
    <w:locked/>
    <w:rsid w:val="00925FE4"/>
    <w:rPr>
      <w:rFonts w:eastAsiaTheme="minorEastAsia"/>
      <w:sz w:val="24"/>
      <w:szCs w:val="24"/>
    </w:rPr>
  </w:style>
  <w:style w:type="paragraph" w:styleId="ListBullet2">
    <w:name w:val="List Bullet 2"/>
    <w:basedOn w:val="Normal"/>
    <w:rsid w:val="00925FE4"/>
    <w:pPr>
      <w:numPr>
        <w:numId w:val="3"/>
      </w:numPr>
      <w:spacing w:before="120"/>
    </w:pPr>
    <w:rPr>
      <w:lang w:eastAsia="en-AU"/>
    </w:rPr>
  </w:style>
  <w:style w:type="paragraph" w:customStyle="1" w:styleId="Tabletext">
    <w:name w:val="Table text"/>
    <w:basedOn w:val="Normal"/>
    <w:rsid w:val="00925FE4"/>
    <w:pPr>
      <w:spacing w:before="60" w:after="60"/>
    </w:pPr>
    <w:rPr>
      <w:rFonts w:ascii="Arial Narrow" w:hAnsi="Arial Narrow" w:cs="Arial Narrow"/>
      <w:sz w:val="20"/>
      <w:szCs w:val="20"/>
      <w:lang w:eastAsia="en-AU"/>
    </w:rPr>
  </w:style>
  <w:style w:type="paragraph" w:customStyle="1" w:styleId="Char">
    <w:name w:val="Char"/>
    <w:basedOn w:val="Normal"/>
    <w:semiHidden/>
    <w:rsid w:val="00925FE4"/>
    <w:rPr>
      <w:rFonts w:ascii="Arial" w:hAnsi="Arial" w:cs="Arial"/>
      <w:szCs w:val="22"/>
    </w:rPr>
  </w:style>
  <w:style w:type="paragraph" w:customStyle="1" w:styleId="List1">
    <w:name w:val="List1"/>
    <w:basedOn w:val="Normal"/>
    <w:rsid w:val="00925FE4"/>
    <w:pPr>
      <w:tabs>
        <w:tab w:val="left" w:pos="3686"/>
        <w:tab w:val="left" w:pos="8364"/>
        <w:tab w:val="right" w:leader="dot" w:pos="9356"/>
      </w:tabs>
      <w:spacing w:before="60" w:line="200" w:lineRule="exact"/>
    </w:pPr>
    <w:rPr>
      <w:szCs w:val="22"/>
      <w:lang w:eastAsia="en-AU"/>
    </w:rPr>
  </w:style>
  <w:style w:type="table" w:customStyle="1" w:styleId="RARMPtable">
    <w:name w:val="RARMP table"/>
    <w:basedOn w:val="TableNormal"/>
    <w:rsid w:val="00925FE4"/>
    <w:rPr>
      <w:rFonts w:ascii="Arial Narrow" w:hAnsi="Arial Narrow"/>
      <w:sz w:val="19"/>
    </w:rPr>
    <w:tblPr>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Pr>
    <w:trPr>
      <w:cantSplit/>
    </w:trPr>
    <w:tblStylePr w:type="firstRow">
      <w:rPr>
        <w:rFonts w:ascii="Tahoma" w:hAnsi="Tahoma"/>
        <w:b/>
        <w:i w:val="0"/>
        <w:color w:val="000000"/>
        <w:sz w:val="21"/>
        <w:szCs w:val="21"/>
      </w:rPr>
      <w:tblPr/>
      <w:trPr>
        <w:tblHeader/>
      </w:tr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customStyle="1" w:styleId="numberedpara">
    <w:name w:val="numbered para"/>
    <w:basedOn w:val="PARA"/>
    <w:rsid w:val="00925FE4"/>
    <w:pPr>
      <w:keepNext w:val="0"/>
      <w:numPr>
        <w:numId w:val="5"/>
      </w:numPr>
      <w:spacing w:before="120" w:after="120"/>
    </w:pPr>
    <w:rPr>
      <w:snapToGrid/>
      <w:szCs w:val="24"/>
      <w:lang w:eastAsia="en-AU"/>
    </w:rPr>
  </w:style>
  <w:style w:type="paragraph" w:customStyle="1" w:styleId="bulletedRARMP0">
    <w:name w:val="bulleted RARMP"/>
    <w:basedOn w:val="PARA"/>
    <w:rsid w:val="00925FE4"/>
    <w:pPr>
      <w:keepNext w:val="0"/>
      <w:numPr>
        <w:numId w:val="6"/>
      </w:numPr>
    </w:pPr>
    <w:rPr>
      <w:snapToGrid/>
      <w:szCs w:val="24"/>
      <w:lang w:eastAsia="en-AU"/>
    </w:rPr>
  </w:style>
  <w:style w:type="paragraph" w:customStyle="1" w:styleId="Licencebullets">
    <w:name w:val="Licence bullets"/>
    <w:basedOn w:val="Paranonumbers"/>
    <w:rsid w:val="00925FE4"/>
    <w:pPr>
      <w:numPr>
        <w:numId w:val="7"/>
      </w:numPr>
      <w:tabs>
        <w:tab w:val="clear" w:pos="737"/>
        <w:tab w:val="num" w:pos="360"/>
      </w:tabs>
      <w:ind w:left="0" w:firstLine="0"/>
    </w:pPr>
  </w:style>
  <w:style w:type="numbering" w:styleId="ArticleSection">
    <w:name w:val="Outline List 3"/>
    <w:basedOn w:val="NoList"/>
    <w:rsid w:val="00925FE4"/>
    <w:pPr>
      <w:numPr>
        <w:numId w:val="8"/>
      </w:numPr>
    </w:pPr>
  </w:style>
  <w:style w:type="paragraph" w:styleId="ListBullet3">
    <w:name w:val="List Bullet 3"/>
    <w:basedOn w:val="Normal"/>
    <w:rsid w:val="00925FE4"/>
    <w:pPr>
      <w:tabs>
        <w:tab w:val="num" w:pos="926"/>
      </w:tabs>
      <w:suppressAutoHyphens/>
      <w:ind w:left="926" w:hanging="360"/>
    </w:pPr>
    <w:rPr>
      <w:lang w:val="en-US" w:eastAsia="ar-SA"/>
    </w:rPr>
  </w:style>
  <w:style w:type="paragraph" w:customStyle="1" w:styleId="CharChar1Char">
    <w:name w:val="Char Char1 Char"/>
    <w:basedOn w:val="Normal"/>
    <w:semiHidden/>
    <w:rsid w:val="00925FE4"/>
    <w:rPr>
      <w:rFonts w:ascii="Arial" w:hAnsi="Arial" w:cs="Arial"/>
      <w:szCs w:val="22"/>
    </w:rPr>
  </w:style>
  <w:style w:type="paragraph" w:styleId="Revision">
    <w:name w:val="Revision"/>
    <w:hidden/>
    <w:uiPriority w:val="99"/>
    <w:semiHidden/>
    <w:rsid w:val="00925FE4"/>
    <w:rPr>
      <w:sz w:val="24"/>
      <w:szCs w:val="24"/>
    </w:rPr>
  </w:style>
  <w:style w:type="paragraph" w:customStyle="1" w:styleId="bulletedRARMP2">
    <w:name w:val="bulleted RARMP2"/>
    <w:basedOn w:val="Normal"/>
    <w:rsid w:val="00ED538A"/>
    <w:pPr>
      <w:tabs>
        <w:tab w:val="num" w:pos="720"/>
      </w:tabs>
      <w:spacing w:before="60" w:after="60"/>
      <w:ind w:left="720" w:hanging="360"/>
    </w:pPr>
    <w:rPr>
      <w:lang w:eastAsia="en-AU"/>
    </w:rPr>
  </w:style>
  <w:style w:type="paragraph" w:customStyle="1" w:styleId="bulletlevel2">
    <w:name w:val="bullet level 2"/>
    <w:basedOn w:val="Normal"/>
    <w:rsid w:val="001A0CE0"/>
    <w:pPr>
      <w:numPr>
        <w:numId w:val="14"/>
      </w:numPr>
      <w:spacing w:before="120" w:after="120" w:line="280" w:lineRule="atLeast"/>
    </w:pPr>
    <w:rPr>
      <w:szCs w:val="20"/>
      <w:lang w:val="en-US"/>
    </w:rPr>
  </w:style>
  <w:style w:type="table" w:styleId="TableTheme">
    <w:name w:val="Table Theme"/>
    <w:basedOn w:val="TableNormal"/>
    <w:rsid w:val="00F46D1C"/>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b w:val="0"/>
        <w:sz w:val="18"/>
      </w:rPr>
    </w:tblStylePr>
    <w:tblStylePr w:type="firstCol">
      <w:rPr>
        <w:rFonts w:ascii="Times New Roman" w:hAnsi="Times New Roman"/>
        <w:sz w:val="18"/>
      </w:rPr>
    </w:tblStylePr>
  </w:style>
  <w:style w:type="table" w:customStyle="1" w:styleId="TableGrid1">
    <w:name w:val="Table Grid1"/>
    <w:basedOn w:val="TableNormal"/>
    <w:next w:val="TableGrid"/>
    <w:rsid w:val="00206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1"/>
    <w:link w:val="Style1Char"/>
    <w:qFormat/>
    <w:rsid w:val="00E176CF"/>
    <w:pPr>
      <w:numPr>
        <w:numId w:val="16"/>
      </w:numPr>
      <w:spacing w:after="120"/>
    </w:pPr>
    <w:rPr>
      <w:bCs w:val="0"/>
      <w:szCs w:val="36"/>
      <w:lang w:eastAsia="en-AU"/>
    </w:rPr>
  </w:style>
  <w:style w:type="paragraph" w:customStyle="1" w:styleId="Style2">
    <w:name w:val="Style2"/>
    <w:basedOn w:val="Heading2"/>
    <w:link w:val="Style2Char"/>
    <w:qFormat/>
    <w:rsid w:val="007B5F32"/>
    <w:pPr>
      <w:numPr>
        <w:ilvl w:val="1"/>
        <w:numId w:val="16"/>
      </w:numPr>
      <w:tabs>
        <w:tab w:val="left" w:pos="1440"/>
      </w:tabs>
      <w:spacing w:after="120"/>
    </w:pPr>
    <w:rPr>
      <w:bCs w:val="0"/>
      <w:i w:val="0"/>
      <w:iCs w:val="0"/>
      <w:lang w:eastAsia="en-AU"/>
    </w:rPr>
  </w:style>
  <w:style w:type="character" w:customStyle="1" w:styleId="Style1Char">
    <w:name w:val="Style1 Char"/>
    <w:basedOn w:val="DefaultParagraphFont"/>
    <w:link w:val="Style1"/>
    <w:rsid w:val="00E176CF"/>
    <w:rPr>
      <w:rFonts w:ascii="Calibri" w:hAnsi="Calibri" w:cs="Arial"/>
      <w:b/>
      <w:kern w:val="28"/>
      <w:sz w:val="36"/>
      <w:szCs w:val="36"/>
    </w:rPr>
  </w:style>
  <w:style w:type="paragraph" w:customStyle="1" w:styleId="Style3">
    <w:name w:val="Style3"/>
    <w:basedOn w:val="Heading3"/>
    <w:link w:val="Style3Char"/>
    <w:autoRedefine/>
    <w:qFormat/>
    <w:rsid w:val="005F21C0"/>
    <w:pPr>
      <w:numPr>
        <w:ilvl w:val="2"/>
        <w:numId w:val="16"/>
      </w:numPr>
      <w:tabs>
        <w:tab w:val="left" w:pos="567"/>
      </w:tabs>
      <w:spacing w:after="120"/>
    </w:pPr>
    <w:rPr>
      <w:rFonts w:ascii="Calibri" w:hAnsi="Calibri"/>
      <w:b/>
      <w:bCs w:val="0"/>
      <w:sz w:val="24"/>
      <w:lang w:eastAsia="en-AU"/>
    </w:rPr>
  </w:style>
  <w:style w:type="character" w:customStyle="1" w:styleId="Style2Char">
    <w:name w:val="Style2 Char"/>
    <w:basedOn w:val="DefaultParagraphFont"/>
    <w:link w:val="Style2"/>
    <w:rsid w:val="007B5F32"/>
    <w:rPr>
      <w:rFonts w:ascii="Calibri" w:hAnsi="Calibri" w:cs="Arial"/>
      <w:b/>
      <w:sz w:val="28"/>
      <w:szCs w:val="28"/>
    </w:rPr>
  </w:style>
  <w:style w:type="character" w:customStyle="1" w:styleId="Style3Char">
    <w:name w:val="Style3 Char"/>
    <w:basedOn w:val="DefaultParagraphFont"/>
    <w:link w:val="Style3"/>
    <w:rsid w:val="005F21C0"/>
    <w:rPr>
      <w:rFonts w:ascii="Calibri" w:hAnsi="Calibri" w:cs="Arial"/>
      <w:b/>
      <w:sz w:val="24"/>
      <w:szCs w:val="26"/>
    </w:rPr>
  </w:style>
  <w:style w:type="paragraph" w:customStyle="1" w:styleId="Default">
    <w:name w:val="Default"/>
    <w:rsid w:val="00DD36D9"/>
    <w:pPr>
      <w:autoSpaceDE w:val="0"/>
      <w:autoSpaceDN w:val="0"/>
      <w:adjustRightInd w:val="0"/>
    </w:pPr>
    <w:rPr>
      <w:rFonts w:ascii="Calibri" w:hAnsi="Calibri"/>
      <w:color w:val="000000"/>
      <w:sz w:val="22"/>
      <w:szCs w:val="24"/>
    </w:rPr>
  </w:style>
  <w:style w:type="character" w:styleId="FollowedHyperlink">
    <w:name w:val="FollowedHyperlink"/>
    <w:basedOn w:val="DefaultParagraphFont"/>
    <w:rsid w:val="00B06A37"/>
    <w:rPr>
      <w:color w:val="800080" w:themeColor="followedHyperlink"/>
      <w:u w:val="single"/>
    </w:rPr>
  </w:style>
  <w:style w:type="character" w:styleId="CommentReference">
    <w:name w:val="annotation reference"/>
    <w:basedOn w:val="DefaultParagraphFont"/>
    <w:uiPriority w:val="99"/>
    <w:rsid w:val="00770470"/>
    <w:rPr>
      <w:sz w:val="16"/>
      <w:szCs w:val="16"/>
    </w:rPr>
  </w:style>
  <w:style w:type="paragraph" w:styleId="CommentSubject">
    <w:name w:val="annotation subject"/>
    <w:basedOn w:val="CommentText"/>
    <w:next w:val="CommentText"/>
    <w:link w:val="CommentSubjectChar"/>
    <w:rsid w:val="00770470"/>
    <w:rPr>
      <w:b/>
      <w:bCs/>
      <w:lang w:eastAsia="en-US"/>
    </w:rPr>
  </w:style>
  <w:style w:type="character" w:customStyle="1" w:styleId="CommentSubjectChar">
    <w:name w:val="Comment Subject Char"/>
    <w:basedOn w:val="CommentTextChar"/>
    <w:link w:val="CommentSubject"/>
    <w:rsid w:val="00770470"/>
    <w:rPr>
      <w:rFonts w:ascii="Calibri" w:eastAsiaTheme="minorEastAsia" w:hAnsi="Calibri"/>
      <w:b/>
      <w:bCs/>
      <w:lang w:eastAsia="en-US"/>
    </w:rPr>
  </w:style>
  <w:style w:type="paragraph" w:customStyle="1" w:styleId="RIGHTLIST">
    <w:name w:val="RIGHTLIST"/>
    <w:basedOn w:val="Normal"/>
    <w:rsid w:val="00050F34"/>
    <w:pPr>
      <w:keepNext/>
      <w:tabs>
        <w:tab w:val="right" w:leader="dot" w:pos="9356"/>
      </w:tabs>
      <w:spacing w:before="80" w:after="40"/>
    </w:pPr>
    <w:rPr>
      <w:rFonts w:ascii="Times New Roman" w:eastAsia="Times New Roman" w:hAnsi="Times New Roman"/>
      <w:szCs w:val="22"/>
      <w:lang w:eastAsia="en-AU"/>
    </w:rPr>
  </w:style>
  <w:style w:type="paragraph" w:customStyle="1" w:styleId="Style5">
    <w:name w:val="Style5"/>
    <w:basedOn w:val="Heading3"/>
    <w:link w:val="Style5Char"/>
    <w:qFormat/>
    <w:rsid w:val="00542FCB"/>
    <w:rPr>
      <w:rFonts w:ascii="Calibri" w:hAnsi="Calibri"/>
      <w:b/>
      <w:i/>
      <w:lang w:eastAsia="en-AU"/>
    </w:rPr>
  </w:style>
  <w:style w:type="character" w:customStyle="1" w:styleId="Style5Char">
    <w:name w:val="Style5 Char"/>
    <w:basedOn w:val="Heading3Char"/>
    <w:link w:val="Style5"/>
    <w:rsid w:val="00542FCB"/>
    <w:rPr>
      <w:rFonts w:ascii="Calibri" w:hAnsi="Calibri" w:cs="Arial"/>
      <w:b/>
      <w:bCs/>
      <w:i/>
      <w:sz w:val="22"/>
      <w:szCs w:val="26"/>
      <w:lang w:eastAsia="en-US"/>
    </w:rPr>
  </w:style>
  <w:style w:type="paragraph" w:customStyle="1" w:styleId="EndNoteBibliographyTitle">
    <w:name w:val="EndNote Bibliography Title"/>
    <w:basedOn w:val="Normal"/>
    <w:link w:val="EndNoteBibliographyTitleChar"/>
    <w:rsid w:val="00347863"/>
    <w:pPr>
      <w:jc w:val="center"/>
    </w:pPr>
    <w:rPr>
      <w:rFonts w:cs="Calibri"/>
      <w:noProof/>
      <w:lang w:val="en-US"/>
    </w:rPr>
  </w:style>
  <w:style w:type="character" w:customStyle="1" w:styleId="EndNoteBibliographyTitleChar">
    <w:name w:val="EndNote Bibliography Title Char"/>
    <w:basedOn w:val="1ParaChar"/>
    <w:link w:val="EndNoteBibliographyTitle"/>
    <w:rsid w:val="00347863"/>
    <w:rPr>
      <w:rFonts w:ascii="Calibri" w:hAnsi="Calibri" w:cs="Calibri"/>
      <w:noProof/>
      <w:sz w:val="22"/>
      <w:szCs w:val="24"/>
      <w:lang w:val="en-US" w:eastAsia="en-US"/>
    </w:rPr>
  </w:style>
  <w:style w:type="paragraph" w:customStyle="1" w:styleId="EndNoteBibliography">
    <w:name w:val="EndNote Bibliography"/>
    <w:basedOn w:val="Normal"/>
    <w:link w:val="EndNoteBibliographyChar"/>
    <w:rsid w:val="00347863"/>
    <w:rPr>
      <w:rFonts w:cs="Calibri"/>
      <w:noProof/>
      <w:lang w:val="en-US"/>
    </w:rPr>
  </w:style>
  <w:style w:type="character" w:customStyle="1" w:styleId="EndNoteBibliographyChar">
    <w:name w:val="EndNote Bibliography Char"/>
    <w:basedOn w:val="1ParaChar"/>
    <w:link w:val="EndNoteBibliography"/>
    <w:rsid w:val="00347863"/>
    <w:rPr>
      <w:rFonts w:ascii="Calibri" w:hAnsi="Calibri" w:cs="Calibri"/>
      <w:noProof/>
      <w:sz w:val="22"/>
      <w:szCs w:val="24"/>
      <w:lang w:val="en-US" w:eastAsia="en-US"/>
    </w:rPr>
  </w:style>
  <w:style w:type="character" w:customStyle="1" w:styleId="RARMPnumberedparagraphsChar">
    <w:name w:val="RARMP numbered paragraphs Char"/>
    <w:basedOn w:val="DefaultParagraphFont"/>
    <w:link w:val="RARMPnumberedparagraphs"/>
    <w:locked/>
    <w:rsid w:val="00C51634"/>
    <w:rPr>
      <w:rFonts w:ascii="Calibri" w:hAnsi="Calibri"/>
    </w:rPr>
  </w:style>
  <w:style w:type="paragraph" w:customStyle="1" w:styleId="RARMPnumberedparagraphs">
    <w:name w:val="RARMP numbered paragraphs"/>
    <w:basedOn w:val="Normal"/>
    <w:link w:val="RARMPnumberedparagraphsChar"/>
    <w:rsid w:val="00C51634"/>
    <w:pPr>
      <w:numPr>
        <w:numId w:val="18"/>
      </w:numPr>
      <w:spacing w:before="120" w:after="120"/>
      <w:ind w:left="0" w:firstLine="0"/>
    </w:pPr>
    <w:rPr>
      <w:sz w:val="20"/>
      <w:szCs w:val="20"/>
      <w:lang w:eastAsia="en-AU"/>
    </w:rPr>
  </w:style>
  <w:style w:type="paragraph" w:customStyle="1" w:styleId="RARMPPara">
    <w:name w:val="RARMP Para"/>
    <w:basedOn w:val="Normal"/>
    <w:qFormat/>
    <w:rsid w:val="00A93743"/>
    <w:pPr>
      <w:numPr>
        <w:numId w:val="19"/>
      </w:numPr>
      <w:tabs>
        <w:tab w:val="left" w:pos="567"/>
      </w:tabs>
      <w:spacing w:before="120" w:after="120"/>
      <w:ind w:left="0" w:firstLine="0"/>
    </w:pPr>
    <w:rPr>
      <w:rFonts w:asciiTheme="minorHAnsi" w:eastAsia="Times New Roman" w:hAnsiTheme="minorHAnsi"/>
    </w:rPr>
  </w:style>
  <w:style w:type="paragraph" w:customStyle="1" w:styleId="figure">
    <w:name w:val="figure"/>
    <w:basedOn w:val="Normal"/>
    <w:next w:val="Normal"/>
    <w:qFormat/>
    <w:rsid w:val="00B97001"/>
    <w:pPr>
      <w:keepNext/>
      <w:numPr>
        <w:numId w:val="23"/>
      </w:numPr>
      <w:spacing w:before="120" w:after="120"/>
    </w:pPr>
    <w:rPr>
      <w:rFonts w:ascii="Arial Bold" w:hAnsi="Arial Bold"/>
      <w:b/>
      <w:sz w:val="20"/>
      <w:lang w:eastAsia="en-AU"/>
    </w:rPr>
  </w:style>
  <w:style w:type="character" w:customStyle="1" w:styleId="tabletext0">
    <w:name w:val="table text"/>
    <w:uiPriority w:val="1"/>
    <w:qFormat/>
    <w:rsid w:val="00B523D5"/>
    <w:rPr>
      <w:rFonts w:ascii="Arial Narrow" w:hAnsi="Arial Narrow"/>
      <w:color w:val="000000" w:themeColor="text1"/>
      <w:sz w:val="20"/>
    </w:rPr>
  </w:style>
  <w:style w:type="paragraph" w:customStyle="1" w:styleId="LEFTLIST">
    <w:name w:val="LEFTLIST"/>
    <w:basedOn w:val="Heading1"/>
    <w:rsid w:val="005A24C3"/>
    <w:pPr>
      <w:tabs>
        <w:tab w:val="right" w:leader="dot" w:pos="9356"/>
      </w:tabs>
      <w:spacing w:before="80" w:after="40"/>
      <w:outlineLvl w:val="9"/>
    </w:pPr>
    <w:rPr>
      <w:rFonts w:ascii="Arial Narrow" w:eastAsia="Times New Roman" w:hAnsi="Arial Narrow" w:cs="Arial Narrow"/>
      <w:kern w:val="0"/>
      <w:sz w:val="22"/>
      <w:szCs w:val="22"/>
      <w:lang w:eastAsia="en-AU"/>
    </w:rPr>
  </w:style>
  <w:style w:type="character" w:styleId="BookTitle">
    <w:name w:val="Book Title"/>
    <w:basedOn w:val="DefaultParagraphFont"/>
    <w:uiPriority w:val="33"/>
    <w:qFormat/>
    <w:rsid w:val="00F0213A"/>
    <w:rPr>
      <w:b/>
      <w:bCs/>
      <w:smallCaps/>
      <w:spacing w:val="5"/>
    </w:rPr>
  </w:style>
  <w:style w:type="paragraph" w:customStyle="1" w:styleId="Style4">
    <w:name w:val="Style4"/>
    <w:basedOn w:val="1Para"/>
    <w:autoRedefine/>
    <w:qFormat/>
    <w:rsid w:val="00297559"/>
    <w:pPr>
      <w:tabs>
        <w:tab w:val="clear" w:pos="540"/>
      </w:tabs>
    </w:pPr>
  </w:style>
  <w:style w:type="paragraph" w:customStyle="1" w:styleId="Style6">
    <w:name w:val="Style6"/>
    <w:basedOn w:val="1Para"/>
    <w:autoRedefine/>
    <w:qFormat/>
    <w:rsid w:val="00297559"/>
    <w:pPr>
      <w:tabs>
        <w:tab w:val="clear" w:pos="5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0862">
      <w:bodyDiv w:val="1"/>
      <w:marLeft w:val="0"/>
      <w:marRight w:val="0"/>
      <w:marTop w:val="0"/>
      <w:marBottom w:val="0"/>
      <w:divBdr>
        <w:top w:val="none" w:sz="0" w:space="0" w:color="auto"/>
        <w:left w:val="none" w:sz="0" w:space="0" w:color="auto"/>
        <w:bottom w:val="none" w:sz="0" w:space="0" w:color="auto"/>
        <w:right w:val="none" w:sz="0" w:space="0" w:color="auto"/>
      </w:divBdr>
    </w:div>
    <w:div w:id="242421927">
      <w:bodyDiv w:val="1"/>
      <w:marLeft w:val="0"/>
      <w:marRight w:val="0"/>
      <w:marTop w:val="0"/>
      <w:marBottom w:val="0"/>
      <w:divBdr>
        <w:top w:val="none" w:sz="0" w:space="0" w:color="auto"/>
        <w:left w:val="none" w:sz="0" w:space="0" w:color="auto"/>
        <w:bottom w:val="none" w:sz="0" w:space="0" w:color="auto"/>
        <w:right w:val="none" w:sz="0" w:space="0" w:color="auto"/>
      </w:divBdr>
    </w:div>
    <w:div w:id="315455561">
      <w:bodyDiv w:val="1"/>
      <w:marLeft w:val="0"/>
      <w:marRight w:val="0"/>
      <w:marTop w:val="0"/>
      <w:marBottom w:val="0"/>
      <w:divBdr>
        <w:top w:val="none" w:sz="0" w:space="0" w:color="auto"/>
        <w:left w:val="none" w:sz="0" w:space="0" w:color="auto"/>
        <w:bottom w:val="none" w:sz="0" w:space="0" w:color="auto"/>
        <w:right w:val="none" w:sz="0" w:space="0" w:color="auto"/>
      </w:divBdr>
      <w:divsChild>
        <w:div w:id="91979035">
          <w:marLeft w:val="0"/>
          <w:marRight w:val="1"/>
          <w:marTop w:val="0"/>
          <w:marBottom w:val="0"/>
          <w:divBdr>
            <w:top w:val="none" w:sz="0" w:space="0" w:color="auto"/>
            <w:left w:val="none" w:sz="0" w:space="0" w:color="auto"/>
            <w:bottom w:val="none" w:sz="0" w:space="0" w:color="auto"/>
            <w:right w:val="none" w:sz="0" w:space="0" w:color="auto"/>
          </w:divBdr>
          <w:divsChild>
            <w:div w:id="159851923">
              <w:marLeft w:val="0"/>
              <w:marRight w:val="0"/>
              <w:marTop w:val="0"/>
              <w:marBottom w:val="0"/>
              <w:divBdr>
                <w:top w:val="none" w:sz="0" w:space="0" w:color="auto"/>
                <w:left w:val="none" w:sz="0" w:space="0" w:color="auto"/>
                <w:bottom w:val="none" w:sz="0" w:space="0" w:color="auto"/>
                <w:right w:val="none" w:sz="0" w:space="0" w:color="auto"/>
              </w:divBdr>
              <w:divsChild>
                <w:div w:id="828403423">
                  <w:marLeft w:val="0"/>
                  <w:marRight w:val="1"/>
                  <w:marTop w:val="0"/>
                  <w:marBottom w:val="0"/>
                  <w:divBdr>
                    <w:top w:val="none" w:sz="0" w:space="0" w:color="auto"/>
                    <w:left w:val="none" w:sz="0" w:space="0" w:color="auto"/>
                    <w:bottom w:val="none" w:sz="0" w:space="0" w:color="auto"/>
                    <w:right w:val="none" w:sz="0" w:space="0" w:color="auto"/>
                  </w:divBdr>
                  <w:divsChild>
                    <w:div w:id="711222967">
                      <w:marLeft w:val="0"/>
                      <w:marRight w:val="0"/>
                      <w:marTop w:val="0"/>
                      <w:marBottom w:val="0"/>
                      <w:divBdr>
                        <w:top w:val="none" w:sz="0" w:space="0" w:color="auto"/>
                        <w:left w:val="none" w:sz="0" w:space="0" w:color="auto"/>
                        <w:bottom w:val="none" w:sz="0" w:space="0" w:color="auto"/>
                        <w:right w:val="none" w:sz="0" w:space="0" w:color="auto"/>
                      </w:divBdr>
                      <w:divsChild>
                        <w:div w:id="2111703889">
                          <w:marLeft w:val="0"/>
                          <w:marRight w:val="0"/>
                          <w:marTop w:val="0"/>
                          <w:marBottom w:val="0"/>
                          <w:divBdr>
                            <w:top w:val="none" w:sz="0" w:space="0" w:color="auto"/>
                            <w:left w:val="none" w:sz="0" w:space="0" w:color="auto"/>
                            <w:bottom w:val="none" w:sz="0" w:space="0" w:color="auto"/>
                            <w:right w:val="none" w:sz="0" w:space="0" w:color="auto"/>
                          </w:divBdr>
                          <w:divsChild>
                            <w:div w:id="240526472">
                              <w:marLeft w:val="0"/>
                              <w:marRight w:val="0"/>
                              <w:marTop w:val="0"/>
                              <w:marBottom w:val="0"/>
                              <w:divBdr>
                                <w:top w:val="none" w:sz="0" w:space="0" w:color="auto"/>
                                <w:left w:val="none" w:sz="0" w:space="0" w:color="auto"/>
                                <w:bottom w:val="none" w:sz="0" w:space="0" w:color="auto"/>
                                <w:right w:val="none" w:sz="0" w:space="0" w:color="auto"/>
                              </w:divBdr>
                              <w:divsChild>
                                <w:div w:id="1084254746">
                                  <w:marLeft w:val="0"/>
                                  <w:marRight w:val="0"/>
                                  <w:marTop w:val="120"/>
                                  <w:marBottom w:val="0"/>
                                  <w:divBdr>
                                    <w:top w:val="none" w:sz="0" w:space="0" w:color="auto"/>
                                    <w:left w:val="none" w:sz="0" w:space="0" w:color="auto"/>
                                    <w:bottom w:val="none" w:sz="0" w:space="0" w:color="auto"/>
                                    <w:right w:val="none" w:sz="0" w:space="0" w:color="auto"/>
                                  </w:divBdr>
                                  <w:divsChild>
                                    <w:div w:id="1765371770">
                                      <w:marLeft w:val="0"/>
                                      <w:marRight w:val="0"/>
                                      <w:marTop w:val="0"/>
                                      <w:marBottom w:val="0"/>
                                      <w:divBdr>
                                        <w:top w:val="none" w:sz="0" w:space="0" w:color="auto"/>
                                        <w:left w:val="none" w:sz="0" w:space="0" w:color="auto"/>
                                        <w:bottom w:val="none" w:sz="0" w:space="0" w:color="auto"/>
                                        <w:right w:val="none" w:sz="0" w:space="0" w:color="auto"/>
                                      </w:divBdr>
                                      <w:divsChild>
                                        <w:div w:id="58997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6059937">
      <w:bodyDiv w:val="1"/>
      <w:marLeft w:val="0"/>
      <w:marRight w:val="0"/>
      <w:marTop w:val="0"/>
      <w:marBottom w:val="0"/>
      <w:divBdr>
        <w:top w:val="none" w:sz="0" w:space="0" w:color="auto"/>
        <w:left w:val="none" w:sz="0" w:space="0" w:color="auto"/>
        <w:bottom w:val="none" w:sz="0" w:space="0" w:color="auto"/>
        <w:right w:val="none" w:sz="0" w:space="0" w:color="auto"/>
      </w:divBdr>
    </w:div>
    <w:div w:id="1384325366">
      <w:bodyDiv w:val="1"/>
      <w:marLeft w:val="0"/>
      <w:marRight w:val="0"/>
      <w:marTop w:val="0"/>
      <w:marBottom w:val="0"/>
      <w:divBdr>
        <w:top w:val="none" w:sz="0" w:space="0" w:color="auto"/>
        <w:left w:val="none" w:sz="0" w:space="0" w:color="auto"/>
        <w:bottom w:val="none" w:sz="0" w:space="0" w:color="auto"/>
        <w:right w:val="none" w:sz="0" w:space="0" w:color="auto"/>
      </w:divBdr>
    </w:div>
    <w:div w:id="1552771106">
      <w:bodyDiv w:val="1"/>
      <w:marLeft w:val="0"/>
      <w:marRight w:val="0"/>
      <w:marTop w:val="0"/>
      <w:marBottom w:val="0"/>
      <w:divBdr>
        <w:top w:val="none" w:sz="0" w:space="0" w:color="auto"/>
        <w:left w:val="none" w:sz="0" w:space="0" w:color="auto"/>
        <w:bottom w:val="none" w:sz="0" w:space="0" w:color="auto"/>
        <w:right w:val="none" w:sz="0" w:space="0" w:color="auto"/>
      </w:divBdr>
    </w:div>
    <w:div w:id="1751808055">
      <w:bodyDiv w:val="1"/>
      <w:marLeft w:val="0"/>
      <w:marRight w:val="0"/>
      <w:marTop w:val="0"/>
      <w:marBottom w:val="0"/>
      <w:divBdr>
        <w:top w:val="none" w:sz="0" w:space="0" w:color="auto"/>
        <w:left w:val="none" w:sz="0" w:space="0" w:color="auto"/>
        <w:bottom w:val="none" w:sz="0" w:space="0" w:color="auto"/>
        <w:right w:val="none" w:sz="0" w:space="0" w:color="auto"/>
      </w:divBdr>
    </w:div>
    <w:div w:id="199736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clinicaltrials.gov/" TargetMode="External"/><Relationship Id="rId26" Type="http://schemas.openxmlformats.org/officeDocument/2006/relationships/hyperlink" Target="http://www.cdc.gov/hicpac/pdf/guidelines/Disinfection_Nov_2008.pdf" TargetMode="Externa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www.ogtr.gov.au/internet/ogtr/publishing.nsf/Content/home-1" TargetMode="External"/><Relationship Id="rId25" Type="http://schemas.openxmlformats.org/officeDocument/2006/relationships/hyperlink" Target="https://www.canada.ca/en/public-health/services/laboratory-biosafety-biosecurity/pathogen-safety-data-sheets-risk-assessment/respiratory-syncytial-virus.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3.jpg"/><Relationship Id="rId29" Type="http://schemas.openxmlformats.org/officeDocument/2006/relationships/hyperlink" Target="https://blast.ncbi.nlm.nih.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hyperlink" Target="https://www.cdc.gov/rsv/clinical/index.html" TargetMode="Externa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5.xml"/><Relationship Id="rId27" Type="http://schemas.openxmlformats.org/officeDocument/2006/relationships/hyperlink" Target="https://www.cdc.gov/surveillance/nrevss/hmpv/clinical.html" TargetMode="External"/><Relationship Id="rId30" Type="http://schemas.openxmlformats.org/officeDocument/2006/relationships/hyperlink" Target="https://www.tga.gov.au/publication/note-guidance-good-clinical-practic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ogtr.gov.au/internet/ogtr/publishing.nsf/Content/risk-analysis-framewor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CCE6F-5850-40FC-AD5D-458989C1D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22813</Words>
  <Characters>199865</Characters>
  <Application>Microsoft Office Word</Application>
  <DocSecurity>4</DocSecurity>
  <Lines>1665</Lines>
  <Paragraphs>444</Paragraphs>
  <ScaleCrop>false</ScaleCrop>
  <HeadingPairs>
    <vt:vector size="2" baseType="variant">
      <vt:variant>
        <vt:lpstr>Title</vt:lpstr>
      </vt:variant>
      <vt:variant>
        <vt:i4>1</vt:i4>
      </vt:variant>
    </vt:vector>
  </HeadingPairs>
  <TitlesOfParts>
    <vt:vector size="1" baseType="lpstr">
      <vt:lpstr>DIR 161 - Risk Assessment and Risk Management Plan (consultation version)</vt:lpstr>
    </vt:vector>
  </TitlesOfParts>
  <Company>Dept Health And Ageing</Company>
  <LinksUpToDate>false</LinksUpToDate>
  <CharactersWithSpaces>222234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161 - Risk Assessment and Risk Management Plan (consultation version)</dc:title>
  <dc:creator>Office of the Gene Technology Regulator</dc:creator>
  <cp:lastModifiedBy>Smith Justine</cp:lastModifiedBy>
  <cp:revision>2</cp:revision>
  <cp:lastPrinted>2018-04-06T02:03:00Z</cp:lastPrinted>
  <dcterms:created xsi:type="dcterms:W3CDTF">2018-07-11T03:13:00Z</dcterms:created>
  <dcterms:modified xsi:type="dcterms:W3CDTF">2018-07-11T03:13:00Z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