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9B" w:rsidRPr="00214FDD" w:rsidRDefault="00682B9B" w:rsidP="00A32A22">
      <w:pPr>
        <w:spacing w:before="1200" w:after="0" w:line="276" w:lineRule="auto"/>
        <w:jc w:val="center"/>
        <w:rPr>
          <w:rFonts w:eastAsia="SimSun" w:cs="Times New Roman"/>
          <w:sz w:val="48"/>
          <w:szCs w:val="48"/>
        </w:rPr>
      </w:pPr>
      <w:r w:rsidRPr="00214FDD">
        <w:rPr>
          <w:rFonts w:eastAsia="SimSun" w:cs="Times New Roman"/>
          <w:sz w:val="48"/>
          <w:szCs w:val="48"/>
        </w:rPr>
        <w:t>Risk Assessment and Risk Management Plan</w:t>
      </w:r>
    </w:p>
    <w:p w:rsidR="00682B9B" w:rsidRDefault="00682B9B" w:rsidP="00682B9B">
      <w:pPr>
        <w:spacing w:after="0"/>
        <w:jc w:val="center"/>
        <w:rPr>
          <w:rFonts w:eastAsia="SimSun" w:cs="Times New Roman"/>
          <w:sz w:val="48"/>
          <w:szCs w:val="48"/>
        </w:rPr>
      </w:pPr>
      <w:r w:rsidRPr="00682B9B">
        <w:rPr>
          <w:rFonts w:eastAsia="SimSun" w:cs="Times New Roman"/>
          <w:sz w:val="48"/>
          <w:szCs w:val="48"/>
        </w:rPr>
        <w:t>for</w:t>
      </w:r>
    </w:p>
    <w:p w:rsidR="00214FDD" w:rsidRPr="0020655D" w:rsidRDefault="00682B9B" w:rsidP="00682B9B">
      <w:pPr>
        <w:spacing w:before="360" w:after="0"/>
        <w:jc w:val="center"/>
        <w:rPr>
          <w:rFonts w:eastAsia="SimSun" w:cs="Times New Roman"/>
          <w:b/>
          <w:sz w:val="56"/>
          <w:szCs w:val="56"/>
        </w:rPr>
      </w:pPr>
      <w:r w:rsidRPr="0020655D">
        <w:rPr>
          <w:rFonts w:eastAsia="SimSun" w:cs="Times New Roman"/>
          <w:b/>
          <w:sz w:val="56"/>
          <w:szCs w:val="56"/>
        </w:rPr>
        <w:t>DIR 1</w:t>
      </w:r>
      <w:r w:rsidR="00214FDD" w:rsidRPr="0020655D">
        <w:rPr>
          <w:rFonts w:eastAsia="SimSun" w:cs="Times New Roman"/>
          <w:b/>
          <w:sz w:val="56"/>
          <w:szCs w:val="56"/>
        </w:rPr>
        <w:t>54</w:t>
      </w:r>
    </w:p>
    <w:p w:rsidR="00682B9B" w:rsidRPr="00682B9B" w:rsidRDefault="00DF2275" w:rsidP="00682B9B">
      <w:pPr>
        <w:spacing w:before="360" w:after="0"/>
        <w:jc w:val="center"/>
        <w:rPr>
          <w:rFonts w:eastAsia="SimSun" w:cs="Times New Roman"/>
          <w:sz w:val="48"/>
          <w:szCs w:val="48"/>
        </w:rPr>
      </w:pPr>
      <w:r w:rsidRPr="00DF2275">
        <w:rPr>
          <w:rFonts w:eastAsia="SimSun" w:cs="Times New Roman"/>
          <w:sz w:val="48"/>
          <w:szCs w:val="48"/>
        </w:rPr>
        <w:t xml:space="preserve">Limited and controlled release of a GM vaccine for </w:t>
      </w:r>
      <w:r>
        <w:rPr>
          <w:rFonts w:eastAsia="SimSun" w:cs="Times New Roman"/>
          <w:sz w:val="48"/>
          <w:szCs w:val="48"/>
        </w:rPr>
        <w:t>c</w:t>
      </w:r>
      <w:r w:rsidRPr="00DF2275">
        <w:rPr>
          <w:rFonts w:eastAsia="SimSun" w:cs="Times New Roman"/>
          <w:sz w:val="48"/>
          <w:szCs w:val="48"/>
        </w:rPr>
        <w:t xml:space="preserve">hickens, </w:t>
      </w:r>
      <w:proofErr w:type="spellStart"/>
      <w:r w:rsidRPr="00DF2275">
        <w:rPr>
          <w:rFonts w:eastAsia="SimSun" w:cs="Times New Roman"/>
          <w:sz w:val="48"/>
          <w:szCs w:val="48"/>
        </w:rPr>
        <w:t>Vaxsafe</w:t>
      </w:r>
      <w:proofErr w:type="spellEnd"/>
      <w:r w:rsidRPr="00DF2275">
        <w:rPr>
          <w:rFonts w:eastAsia="SimSun" w:cs="Times New Roman"/>
          <w:sz w:val="48"/>
          <w:szCs w:val="48"/>
        </w:rPr>
        <w:t>® ILT</w:t>
      </w:r>
    </w:p>
    <w:p w:rsidR="00682B9B" w:rsidRPr="00C34ED6" w:rsidRDefault="00682B9B" w:rsidP="00682B9B">
      <w:pPr>
        <w:spacing w:before="480" w:after="0"/>
        <w:jc w:val="center"/>
        <w:rPr>
          <w:rFonts w:eastAsia="SimSun" w:cs="Times New Roman"/>
          <w:sz w:val="40"/>
          <w:szCs w:val="40"/>
        </w:rPr>
      </w:pPr>
      <w:r w:rsidRPr="00C34ED6">
        <w:rPr>
          <w:rFonts w:eastAsia="SimSun" w:cs="Times New Roman"/>
          <w:b/>
          <w:sz w:val="40"/>
          <w:szCs w:val="40"/>
        </w:rPr>
        <w:t>Applicant</w:t>
      </w:r>
      <w:r w:rsidR="00C34ED6">
        <w:rPr>
          <w:rFonts w:eastAsia="SimSun" w:cs="Times New Roman"/>
          <w:sz w:val="40"/>
          <w:szCs w:val="40"/>
        </w:rPr>
        <w:t xml:space="preserve"> -</w:t>
      </w:r>
      <w:r w:rsidRPr="00C34ED6">
        <w:rPr>
          <w:rFonts w:eastAsia="SimSun" w:cs="Times New Roman"/>
          <w:sz w:val="40"/>
          <w:szCs w:val="40"/>
        </w:rPr>
        <w:t xml:space="preserve"> </w:t>
      </w:r>
      <w:proofErr w:type="spellStart"/>
      <w:r w:rsidR="00EC367A" w:rsidRPr="00C34ED6">
        <w:rPr>
          <w:rFonts w:eastAsia="SimSun" w:cs="Times New Roman"/>
          <w:sz w:val="40"/>
          <w:szCs w:val="40"/>
        </w:rPr>
        <w:t>Bioproperties</w:t>
      </w:r>
      <w:proofErr w:type="spellEnd"/>
      <w:r w:rsidR="00EC367A" w:rsidRPr="00C34ED6">
        <w:rPr>
          <w:rFonts w:eastAsia="SimSun" w:cs="Times New Roman"/>
          <w:sz w:val="40"/>
          <w:szCs w:val="40"/>
        </w:rPr>
        <w:t xml:space="preserve"> Pty Ltd</w:t>
      </w:r>
    </w:p>
    <w:p w:rsidR="002F6874" w:rsidRPr="00132F2A" w:rsidRDefault="002F6874" w:rsidP="00741A0F">
      <w:pPr>
        <w:pageBreakBefore/>
        <w:ind w:right="-28"/>
        <w:jc w:val="center"/>
        <w:rPr>
          <w:color w:val="000000" w:themeColor="text1"/>
        </w:rPr>
      </w:pPr>
      <w:r w:rsidRPr="00132F2A">
        <w:rPr>
          <w:color w:val="000000" w:themeColor="text1"/>
        </w:rPr>
        <w:lastRenderedPageBreak/>
        <w:t>PAGE INTENTIONALLY LEFT BLANK</w:t>
      </w:r>
    </w:p>
    <w:p w:rsidR="00E157CD" w:rsidRPr="00132F2A" w:rsidRDefault="00E157CD" w:rsidP="00F955D7">
      <w:pPr>
        <w:ind w:right="-30"/>
        <w:jc w:val="center"/>
        <w:rPr>
          <w:color w:val="000000" w:themeColor="text1"/>
        </w:rPr>
        <w:sectPr w:rsidR="00E157CD" w:rsidRPr="00132F2A" w:rsidSect="004A2E0D">
          <w:headerReference w:type="first" r:id="rId9"/>
          <w:pgSz w:w="11906" w:h="16838" w:code="9"/>
          <w:pgMar w:top="1361" w:right="1361" w:bottom="1361" w:left="1361" w:header="680" w:footer="567" w:gutter="0"/>
          <w:cols w:space="708"/>
          <w:titlePg/>
          <w:docGrid w:linePitch="360"/>
        </w:sectPr>
      </w:pPr>
    </w:p>
    <w:p w:rsidR="00741A0F" w:rsidRDefault="004D201E" w:rsidP="00741A0F">
      <w:pPr>
        <w:pStyle w:val="Heading1"/>
        <w:keepNext w:val="0"/>
        <w:spacing w:after="0"/>
        <w:jc w:val="center"/>
        <w:rPr>
          <w:rFonts w:eastAsia="SimSun"/>
          <w:i w:val="0"/>
          <w:sz w:val="36"/>
          <w:szCs w:val="36"/>
        </w:rPr>
      </w:pPr>
      <w:bookmarkStart w:id="0" w:name="_Toc355007993"/>
      <w:bookmarkStart w:id="1" w:name="_Toc489267258"/>
      <w:bookmarkStart w:id="2" w:name="_Toc474484240"/>
      <w:bookmarkStart w:id="3" w:name="_Toc209859545"/>
      <w:bookmarkStart w:id="4" w:name="_Toc236620543"/>
      <w:bookmarkStart w:id="5" w:name="_Toc259790166"/>
      <w:bookmarkStart w:id="6" w:name="_Toc198434571"/>
      <w:bookmarkStart w:id="7" w:name="_Toc167164262"/>
      <w:bookmarkStart w:id="8" w:name="_Toc174765844"/>
      <w:bookmarkStart w:id="9" w:name="_Toc377743543"/>
      <w:bookmarkStart w:id="10" w:name="_Toc274904725"/>
      <w:bookmarkStart w:id="11" w:name="_Toc291151775"/>
      <w:bookmarkStart w:id="12" w:name="_Toc355007994"/>
      <w:bookmarkStart w:id="13" w:name="_Toc421008339"/>
      <w:r w:rsidRPr="00ED448A">
        <w:rPr>
          <w:rFonts w:eastAsia="SimSun"/>
          <w:i w:val="0"/>
          <w:sz w:val="36"/>
          <w:lang w:eastAsia="en-US"/>
        </w:rPr>
        <w:lastRenderedPageBreak/>
        <w:t>Summary of the Risk Assessment and Risk Management Plan</w:t>
      </w:r>
      <w:bookmarkStart w:id="14" w:name="_Toc475693826"/>
      <w:bookmarkStart w:id="15" w:name="_Toc475694208"/>
      <w:bookmarkStart w:id="16" w:name="_Toc475694681"/>
      <w:bookmarkEnd w:id="0"/>
      <w:bookmarkEnd w:id="1"/>
      <w:bookmarkEnd w:id="2"/>
    </w:p>
    <w:p w:rsidR="004D201E" w:rsidRPr="00741A0F" w:rsidRDefault="004D201E" w:rsidP="00741A0F">
      <w:pPr>
        <w:spacing w:before="120" w:after="120"/>
        <w:jc w:val="center"/>
        <w:rPr>
          <w:rFonts w:eastAsia="SimSun"/>
          <w:sz w:val="18"/>
        </w:rPr>
      </w:pPr>
      <w:r w:rsidRPr="00741A0F">
        <w:rPr>
          <w:b/>
          <w:sz w:val="28"/>
          <w:szCs w:val="36"/>
          <w:lang w:eastAsia="en-US"/>
        </w:rPr>
        <w:t>for</w:t>
      </w:r>
      <w:bookmarkEnd w:id="14"/>
      <w:bookmarkEnd w:id="15"/>
      <w:bookmarkEnd w:id="16"/>
    </w:p>
    <w:p w:rsidR="00ED448A" w:rsidRPr="00B619E0" w:rsidRDefault="004D201E" w:rsidP="002A5C12">
      <w:pPr>
        <w:jc w:val="center"/>
        <w:rPr>
          <w:b/>
          <w:sz w:val="36"/>
          <w:szCs w:val="36"/>
          <w:lang w:eastAsia="en-US"/>
        </w:rPr>
      </w:pPr>
      <w:r w:rsidRPr="00B619E0">
        <w:rPr>
          <w:b/>
          <w:sz w:val="36"/>
          <w:szCs w:val="36"/>
          <w:lang w:eastAsia="en-US"/>
        </w:rPr>
        <w:t>Licence Application No. DIR 1</w:t>
      </w:r>
      <w:r w:rsidR="00EC367A">
        <w:rPr>
          <w:b/>
          <w:sz w:val="36"/>
          <w:szCs w:val="36"/>
          <w:lang w:eastAsia="en-US"/>
        </w:rPr>
        <w:t>54</w:t>
      </w:r>
    </w:p>
    <w:p w:rsidR="0006226E" w:rsidRPr="001B3A16" w:rsidRDefault="008010E8" w:rsidP="00F13C3E">
      <w:pPr>
        <w:pStyle w:val="Heading1"/>
        <w:rPr>
          <w:sz w:val="24"/>
          <w:szCs w:val="24"/>
        </w:rPr>
      </w:pPr>
      <w:bookmarkStart w:id="17" w:name="_Toc489267259"/>
      <w:bookmarkEnd w:id="3"/>
      <w:bookmarkEnd w:id="4"/>
      <w:bookmarkEnd w:id="5"/>
      <w:bookmarkEnd w:id="6"/>
      <w:bookmarkEnd w:id="7"/>
      <w:bookmarkEnd w:id="8"/>
      <w:bookmarkEnd w:id="9"/>
      <w:r w:rsidRPr="001B3A16">
        <w:rPr>
          <w:sz w:val="24"/>
          <w:szCs w:val="24"/>
        </w:rPr>
        <w:t>Decision</w:t>
      </w:r>
      <w:bookmarkEnd w:id="17"/>
    </w:p>
    <w:p w:rsidR="000E70F8" w:rsidRDefault="009E594C" w:rsidP="008010E8">
      <w:pPr>
        <w:spacing w:before="120" w:after="120"/>
        <w:rPr>
          <w:rFonts w:asciiTheme="minorHAnsi" w:hAnsiTheme="minorHAnsi"/>
          <w:szCs w:val="22"/>
        </w:rPr>
      </w:pPr>
      <w:bookmarkStart w:id="18" w:name="_Toc427320058"/>
      <w:bookmarkStart w:id="19" w:name="_Toc209859548"/>
      <w:bookmarkStart w:id="20" w:name="_Toc274904727"/>
      <w:bookmarkStart w:id="21" w:name="_Toc291151777"/>
      <w:r w:rsidRPr="00C1281E">
        <w:rPr>
          <w:rFonts w:asciiTheme="minorHAnsi" w:hAnsiTheme="minorHAnsi"/>
          <w:szCs w:val="22"/>
        </w:rPr>
        <w:t xml:space="preserve">The Gene Technology Regulator (the Regulator) has </w:t>
      </w:r>
      <w:r w:rsidR="008010E8">
        <w:rPr>
          <w:rFonts w:asciiTheme="minorHAnsi" w:hAnsiTheme="minorHAnsi"/>
          <w:szCs w:val="22"/>
        </w:rPr>
        <w:t xml:space="preserve">decided to issue </w:t>
      </w:r>
      <w:r w:rsidRPr="00C1281E">
        <w:rPr>
          <w:rFonts w:asciiTheme="minorHAnsi" w:hAnsiTheme="minorHAnsi"/>
          <w:szCs w:val="22"/>
        </w:rPr>
        <w:t>a licence</w:t>
      </w:r>
      <w:r w:rsidR="008010E8">
        <w:rPr>
          <w:rFonts w:asciiTheme="minorHAnsi" w:hAnsiTheme="minorHAnsi"/>
          <w:szCs w:val="22"/>
        </w:rPr>
        <w:t xml:space="preserve"> for this</w:t>
      </w:r>
      <w:r w:rsidRPr="00C1281E">
        <w:rPr>
          <w:rFonts w:asciiTheme="minorHAnsi" w:hAnsiTheme="minorHAnsi"/>
          <w:szCs w:val="22"/>
        </w:rPr>
        <w:t xml:space="preserve"> application for the intentional release of a genetically modified organism (GMO) into the environment. </w:t>
      </w:r>
      <w:r w:rsidR="000E70F8">
        <w:rPr>
          <w:rFonts w:asciiTheme="minorHAnsi" w:hAnsiTheme="minorHAnsi"/>
          <w:szCs w:val="22"/>
        </w:rPr>
        <w:t>The licence authorises conduct of experiments, transport and disposal of a GM vaccine to protect chickens against infectious laryngotracheitis for the purpose of field trials.</w:t>
      </w:r>
    </w:p>
    <w:p w:rsidR="001B3A16" w:rsidRPr="00585179" w:rsidRDefault="008010E8" w:rsidP="008010E8">
      <w:pPr>
        <w:spacing w:before="120" w:after="120"/>
        <w:rPr>
          <w:rFonts w:asciiTheme="minorHAnsi" w:hAnsiTheme="minorHAnsi"/>
          <w:szCs w:val="22"/>
        </w:rPr>
      </w:pPr>
      <w:r w:rsidRPr="004D1BE6">
        <w:rPr>
          <w:rFonts w:asciiTheme="minorHAnsi" w:hAnsiTheme="minorHAnsi"/>
          <w:szCs w:val="22"/>
        </w:rPr>
        <w:t xml:space="preserve">A Risk Assessment and Risk Management Plan (RARMP) for this application was prepared by the Regulator in accordance with the requirements of the </w:t>
      </w:r>
      <w:r w:rsidRPr="004D1BE6">
        <w:rPr>
          <w:rFonts w:asciiTheme="minorHAnsi" w:hAnsiTheme="minorHAnsi"/>
          <w:i/>
          <w:szCs w:val="22"/>
        </w:rPr>
        <w:t>Gene Technology Act 2000</w:t>
      </w:r>
      <w:r w:rsidRPr="004D1BE6">
        <w:rPr>
          <w:rFonts w:asciiTheme="minorHAnsi" w:hAnsiTheme="minorHAnsi"/>
          <w:szCs w:val="22"/>
        </w:rPr>
        <w:t xml:space="preserve"> (the Act) and corresponding State and Territory legislation, and finalised following consultation with a wide range of experts, agencies and authorities, and the public. The RARMP concludes that the field trial</w:t>
      </w:r>
      <w:r w:rsidR="001B3A16">
        <w:rPr>
          <w:rFonts w:asciiTheme="minorHAnsi" w:hAnsiTheme="minorHAnsi"/>
          <w:szCs w:val="22"/>
        </w:rPr>
        <w:t>s pose</w:t>
      </w:r>
      <w:r w:rsidRPr="004D1BE6">
        <w:rPr>
          <w:rFonts w:asciiTheme="minorHAnsi" w:hAnsiTheme="minorHAnsi"/>
          <w:szCs w:val="22"/>
        </w:rPr>
        <w:t xml:space="preserve"> negligible risks to human health and safety and the environment and that any risks posed by the dealings can be managed by imposing conditions on the release.</w:t>
      </w:r>
    </w:p>
    <w:p w:rsidR="001B3A16" w:rsidRPr="00585179" w:rsidRDefault="00CB320C" w:rsidP="008010E8">
      <w:pPr>
        <w:spacing w:before="120" w:after="120"/>
        <w:rPr>
          <w:rFonts w:asciiTheme="minorHAnsi" w:hAnsiTheme="minorHAnsi"/>
          <w:szCs w:val="22"/>
        </w:rPr>
      </w:pPr>
      <w:r w:rsidRPr="00585179">
        <w:rPr>
          <w:rFonts w:asciiTheme="minorHAnsi" w:hAnsiTheme="minorHAnsi"/>
          <w:szCs w:val="22"/>
        </w:rPr>
        <w:t xml:space="preserve">Veterinary medicines must  be approved by the Australian Pesticides and Veterinary Medicines Authority (APVMA), which provides a national registration scheme for agricultural and veterinary chemical products under the </w:t>
      </w:r>
      <w:r w:rsidRPr="004C693F">
        <w:rPr>
          <w:rFonts w:asciiTheme="minorHAnsi" w:hAnsiTheme="minorHAnsi"/>
          <w:i/>
          <w:szCs w:val="22"/>
        </w:rPr>
        <w:t>Agricultural and Veterinary Chemicals Code Act 1994</w:t>
      </w:r>
      <w:r w:rsidRPr="00585179">
        <w:rPr>
          <w:rFonts w:asciiTheme="minorHAnsi" w:hAnsiTheme="minorHAnsi"/>
          <w:szCs w:val="22"/>
        </w:rPr>
        <w:t xml:space="preserve"> (</w:t>
      </w:r>
      <w:proofErr w:type="spellStart"/>
      <w:r w:rsidRPr="00585179">
        <w:rPr>
          <w:rFonts w:asciiTheme="minorHAnsi" w:hAnsiTheme="minorHAnsi"/>
          <w:szCs w:val="22"/>
        </w:rPr>
        <w:t>AgVet</w:t>
      </w:r>
      <w:proofErr w:type="spellEnd"/>
      <w:r w:rsidRPr="00585179">
        <w:rPr>
          <w:rFonts w:asciiTheme="minorHAnsi" w:hAnsiTheme="minorHAnsi"/>
          <w:szCs w:val="22"/>
        </w:rPr>
        <w:t xml:space="preserve"> Code). The APVMA has issued a permit to </w:t>
      </w:r>
      <w:proofErr w:type="spellStart"/>
      <w:r w:rsidRPr="00585179">
        <w:rPr>
          <w:rFonts w:asciiTheme="minorHAnsi" w:hAnsiTheme="minorHAnsi"/>
          <w:szCs w:val="22"/>
        </w:rPr>
        <w:t>Bioproperties</w:t>
      </w:r>
      <w:proofErr w:type="spellEnd"/>
      <w:r w:rsidRPr="00585179">
        <w:rPr>
          <w:rFonts w:asciiTheme="minorHAnsi" w:hAnsiTheme="minorHAnsi"/>
          <w:szCs w:val="22"/>
        </w:rPr>
        <w:t xml:space="preserve"> to supply and use the GM vaccine for the purpose of animal research.</w:t>
      </w:r>
    </w:p>
    <w:p w:rsidR="0071204C" w:rsidRPr="001B3A16" w:rsidRDefault="0006226E" w:rsidP="00F13C3E">
      <w:pPr>
        <w:pStyle w:val="Heading1"/>
        <w:rPr>
          <w:sz w:val="24"/>
          <w:szCs w:val="24"/>
        </w:rPr>
      </w:pPr>
      <w:bookmarkStart w:id="22" w:name="_Toc489267260"/>
      <w:r w:rsidRPr="001B3A16">
        <w:rPr>
          <w:sz w:val="24"/>
          <w:szCs w:val="24"/>
        </w:rPr>
        <w:t>The application</w:t>
      </w:r>
      <w:bookmarkEnd w:id="18"/>
      <w:bookmarkEnd w:id="2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he application"/>
        <w:tblDescription w:val="This table provides information about the licence application at a glance. The table has nine rows, one each for Application Number, Applicant, Project title, Parent organism, Modified genes, Proposed release date, Proposed duration, Proposed locations, and Purpose."/>
      </w:tblPr>
      <w:tblGrid>
        <w:gridCol w:w="2410"/>
        <w:gridCol w:w="6804"/>
      </w:tblGrid>
      <w:tr w:rsidR="00ED03FA" w:rsidRPr="0020655D" w:rsidTr="00393268">
        <w:tc>
          <w:tcPr>
            <w:tcW w:w="2410" w:type="dxa"/>
          </w:tcPr>
          <w:p w:rsidR="00ED03FA" w:rsidRPr="0020655D" w:rsidRDefault="00ED03FA" w:rsidP="002A48E9">
            <w:pPr>
              <w:rPr>
                <w:sz w:val="20"/>
                <w:szCs w:val="20"/>
              </w:rPr>
            </w:pPr>
            <w:r w:rsidRPr="0020655D">
              <w:rPr>
                <w:sz w:val="20"/>
                <w:szCs w:val="20"/>
              </w:rPr>
              <w:t>Application number</w:t>
            </w:r>
          </w:p>
        </w:tc>
        <w:tc>
          <w:tcPr>
            <w:tcW w:w="6804" w:type="dxa"/>
          </w:tcPr>
          <w:p w:rsidR="00ED03FA" w:rsidRPr="0020655D" w:rsidRDefault="00ED03FA" w:rsidP="002A48E9">
            <w:pPr>
              <w:rPr>
                <w:sz w:val="20"/>
                <w:szCs w:val="20"/>
              </w:rPr>
            </w:pPr>
            <w:r w:rsidRPr="0020655D">
              <w:rPr>
                <w:sz w:val="20"/>
                <w:szCs w:val="20"/>
              </w:rPr>
              <w:t>DIR 154</w:t>
            </w:r>
          </w:p>
        </w:tc>
      </w:tr>
      <w:tr w:rsidR="00ED03FA" w:rsidRPr="0020655D" w:rsidTr="00393268">
        <w:tc>
          <w:tcPr>
            <w:tcW w:w="2410" w:type="dxa"/>
          </w:tcPr>
          <w:p w:rsidR="00ED03FA" w:rsidRPr="0020655D" w:rsidRDefault="001B3A16" w:rsidP="002A48E9">
            <w:pPr>
              <w:rPr>
                <w:sz w:val="20"/>
                <w:szCs w:val="20"/>
              </w:rPr>
            </w:pPr>
            <w:r>
              <w:rPr>
                <w:sz w:val="20"/>
                <w:szCs w:val="20"/>
              </w:rPr>
              <w:t>Applicant</w:t>
            </w:r>
          </w:p>
        </w:tc>
        <w:tc>
          <w:tcPr>
            <w:tcW w:w="6804" w:type="dxa"/>
          </w:tcPr>
          <w:p w:rsidR="00ED03FA" w:rsidRPr="0020655D" w:rsidRDefault="00ED03FA" w:rsidP="002A48E9">
            <w:pPr>
              <w:rPr>
                <w:sz w:val="20"/>
                <w:szCs w:val="20"/>
              </w:rPr>
            </w:pPr>
            <w:proofErr w:type="spellStart"/>
            <w:r w:rsidRPr="0020655D">
              <w:rPr>
                <w:sz w:val="20"/>
                <w:szCs w:val="20"/>
              </w:rPr>
              <w:t>Bioproperties</w:t>
            </w:r>
            <w:proofErr w:type="spellEnd"/>
            <w:r w:rsidRPr="0020655D">
              <w:rPr>
                <w:sz w:val="20"/>
                <w:szCs w:val="20"/>
              </w:rPr>
              <w:t xml:space="preserve"> Pty Ltd</w:t>
            </w:r>
          </w:p>
        </w:tc>
      </w:tr>
      <w:tr w:rsidR="00ED03FA" w:rsidRPr="0020655D" w:rsidTr="00393268">
        <w:tc>
          <w:tcPr>
            <w:tcW w:w="2410" w:type="dxa"/>
          </w:tcPr>
          <w:p w:rsidR="00ED03FA" w:rsidRPr="0020655D" w:rsidRDefault="001B3A16" w:rsidP="002A48E9">
            <w:pPr>
              <w:rPr>
                <w:sz w:val="20"/>
                <w:szCs w:val="20"/>
              </w:rPr>
            </w:pPr>
            <w:r>
              <w:rPr>
                <w:sz w:val="20"/>
                <w:szCs w:val="20"/>
              </w:rPr>
              <w:t>Project Title</w:t>
            </w:r>
          </w:p>
        </w:tc>
        <w:tc>
          <w:tcPr>
            <w:tcW w:w="6804" w:type="dxa"/>
          </w:tcPr>
          <w:p w:rsidR="00ED03FA" w:rsidRPr="0020655D" w:rsidRDefault="00ED03FA" w:rsidP="00393268">
            <w:pPr>
              <w:rPr>
                <w:sz w:val="20"/>
                <w:szCs w:val="20"/>
              </w:rPr>
            </w:pPr>
            <w:r w:rsidRPr="0020655D">
              <w:rPr>
                <w:sz w:val="20"/>
                <w:szCs w:val="20"/>
              </w:rPr>
              <w:t xml:space="preserve">Limited and controlled release of a GM vaccine for Chickens, </w:t>
            </w:r>
            <w:proofErr w:type="spellStart"/>
            <w:r w:rsidRPr="0020655D">
              <w:rPr>
                <w:sz w:val="20"/>
                <w:szCs w:val="20"/>
              </w:rPr>
              <w:t>Vaxsafe</w:t>
            </w:r>
            <w:proofErr w:type="spellEnd"/>
            <w:r w:rsidRPr="0020655D">
              <w:rPr>
                <w:sz w:val="20"/>
                <w:szCs w:val="20"/>
              </w:rPr>
              <w:t>® ILT</w:t>
            </w:r>
          </w:p>
        </w:tc>
      </w:tr>
      <w:tr w:rsidR="00ED03FA" w:rsidRPr="0020655D" w:rsidTr="00393268">
        <w:trPr>
          <w:trHeight w:val="346"/>
        </w:trPr>
        <w:tc>
          <w:tcPr>
            <w:tcW w:w="2410" w:type="dxa"/>
          </w:tcPr>
          <w:p w:rsidR="00ED03FA" w:rsidRPr="0020655D" w:rsidRDefault="001B3A16" w:rsidP="002A48E9">
            <w:pPr>
              <w:rPr>
                <w:sz w:val="20"/>
                <w:szCs w:val="20"/>
              </w:rPr>
            </w:pPr>
            <w:r>
              <w:rPr>
                <w:sz w:val="20"/>
                <w:szCs w:val="20"/>
              </w:rPr>
              <w:t>Parent organism</w:t>
            </w:r>
          </w:p>
        </w:tc>
        <w:tc>
          <w:tcPr>
            <w:tcW w:w="6804" w:type="dxa"/>
          </w:tcPr>
          <w:p w:rsidR="00ED03FA" w:rsidRPr="0020655D" w:rsidRDefault="00ED03FA" w:rsidP="002A48E9">
            <w:pPr>
              <w:rPr>
                <w:sz w:val="20"/>
                <w:szCs w:val="20"/>
              </w:rPr>
            </w:pPr>
            <w:r w:rsidRPr="0020655D">
              <w:rPr>
                <w:sz w:val="20"/>
                <w:szCs w:val="20"/>
              </w:rPr>
              <w:t>Infectious laryngotracheitis virus (ILTV)</w:t>
            </w:r>
            <w:r w:rsidR="000E70F8" w:rsidRPr="0020655D">
              <w:rPr>
                <w:sz w:val="20"/>
                <w:szCs w:val="20"/>
              </w:rPr>
              <w:t xml:space="preserve"> CSW-1 strain</w:t>
            </w:r>
          </w:p>
        </w:tc>
      </w:tr>
      <w:tr w:rsidR="00ED03FA" w:rsidRPr="0020655D" w:rsidTr="00393268">
        <w:trPr>
          <w:trHeight w:val="346"/>
        </w:trPr>
        <w:tc>
          <w:tcPr>
            <w:tcW w:w="2410" w:type="dxa"/>
          </w:tcPr>
          <w:p w:rsidR="00ED03FA" w:rsidRPr="0020655D" w:rsidRDefault="001B3A16" w:rsidP="002A48E9">
            <w:pPr>
              <w:rPr>
                <w:sz w:val="20"/>
                <w:szCs w:val="20"/>
              </w:rPr>
            </w:pPr>
            <w:r>
              <w:rPr>
                <w:sz w:val="20"/>
                <w:szCs w:val="20"/>
              </w:rPr>
              <w:t>Modified genes</w:t>
            </w:r>
          </w:p>
        </w:tc>
        <w:tc>
          <w:tcPr>
            <w:tcW w:w="6804" w:type="dxa"/>
          </w:tcPr>
          <w:p w:rsidR="00ED03FA" w:rsidRPr="0020655D" w:rsidRDefault="00ED03FA" w:rsidP="002A48E9">
            <w:pPr>
              <w:rPr>
                <w:sz w:val="20"/>
                <w:szCs w:val="20"/>
              </w:rPr>
            </w:pPr>
            <w:r w:rsidRPr="0020655D">
              <w:rPr>
                <w:sz w:val="20"/>
                <w:szCs w:val="20"/>
              </w:rPr>
              <w:t>Deletion of gene encoding glycoprotein G protein from the ILTV genome</w:t>
            </w:r>
          </w:p>
        </w:tc>
      </w:tr>
      <w:tr w:rsidR="00ED03FA" w:rsidRPr="0020655D" w:rsidTr="00393268">
        <w:trPr>
          <w:trHeight w:val="346"/>
        </w:trPr>
        <w:tc>
          <w:tcPr>
            <w:tcW w:w="2410" w:type="dxa"/>
          </w:tcPr>
          <w:p w:rsidR="00ED03FA" w:rsidRPr="0020655D" w:rsidRDefault="001B3A16" w:rsidP="002A48E9">
            <w:pPr>
              <w:rPr>
                <w:sz w:val="20"/>
                <w:szCs w:val="20"/>
              </w:rPr>
            </w:pPr>
            <w:r>
              <w:rPr>
                <w:sz w:val="20"/>
                <w:szCs w:val="20"/>
              </w:rPr>
              <w:t>Proposed release date</w:t>
            </w:r>
          </w:p>
        </w:tc>
        <w:tc>
          <w:tcPr>
            <w:tcW w:w="6804" w:type="dxa"/>
          </w:tcPr>
          <w:p w:rsidR="00ED03FA" w:rsidRPr="0020655D" w:rsidRDefault="00851508" w:rsidP="002A48E9">
            <w:pPr>
              <w:rPr>
                <w:sz w:val="20"/>
                <w:szCs w:val="20"/>
              </w:rPr>
            </w:pPr>
            <w:r>
              <w:rPr>
                <w:sz w:val="20"/>
                <w:szCs w:val="20"/>
              </w:rPr>
              <w:t>August 2017 – August</w:t>
            </w:r>
            <w:r w:rsidR="003E07A9" w:rsidRPr="0020655D">
              <w:rPr>
                <w:sz w:val="20"/>
                <w:szCs w:val="20"/>
              </w:rPr>
              <w:t xml:space="preserve"> 2022</w:t>
            </w:r>
          </w:p>
        </w:tc>
      </w:tr>
      <w:tr w:rsidR="00ED03FA" w:rsidRPr="0020655D" w:rsidTr="00393268">
        <w:trPr>
          <w:trHeight w:val="350"/>
        </w:trPr>
        <w:tc>
          <w:tcPr>
            <w:tcW w:w="2410" w:type="dxa"/>
          </w:tcPr>
          <w:p w:rsidR="00ED03FA" w:rsidRPr="0020655D" w:rsidRDefault="001B3A16" w:rsidP="002A48E9">
            <w:pPr>
              <w:rPr>
                <w:sz w:val="20"/>
                <w:szCs w:val="20"/>
              </w:rPr>
            </w:pPr>
            <w:r>
              <w:rPr>
                <w:sz w:val="20"/>
                <w:szCs w:val="20"/>
              </w:rPr>
              <w:t>Proposed duration</w:t>
            </w:r>
          </w:p>
        </w:tc>
        <w:tc>
          <w:tcPr>
            <w:tcW w:w="6804" w:type="dxa"/>
          </w:tcPr>
          <w:p w:rsidR="00ED03FA" w:rsidRPr="0020655D" w:rsidRDefault="00ED03FA" w:rsidP="002A48E9">
            <w:pPr>
              <w:rPr>
                <w:sz w:val="20"/>
                <w:szCs w:val="20"/>
              </w:rPr>
            </w:pPr>
            <w:r w:rsidRPr="0020655D">
              <w:rPr>
                <w:sz w:val="20"/>
                <w:szCs w:val="20"/>
              </w:rPr>
              <w:t>5 years</w:t>
            </w:r>
          </w:p>
        </w:tc>
      </w:tr>
      <w:tr w:rsidR="00ED03FA" w:rsidRPr="0020655D" w:rsidTr="00393268">
        <w:tc>
          <w:tcPr>
            <w:tcW w:w="2410" w:type="dxa"/>
          </w:tcPr>
          <w:p w:rsidR="00ED03FA" w:rsidRPr="0020655D" w:rsidRDefault="001B3A16" w:rsidP="002A48E9">
            <w:pPr>
              <w:rPr>
                <w:sz w:val="20"/>
                <w:szCs w:val="20"/>
              </w:rPr>
            </w:pPr>
            <w:r>
              <w:rPr>
                <w:sz w:val="20"/>
                <w:szCs w:val="20"/>
              </w:rPr>
              <w:t>Proposed locations</w:t>
            </w:r>
          </w:p>
        </w:tc>
        <w:tc>
          <w:tcPr>
            <w:tcW w:w="6804" w:type="dxa"/>
          </w:tcPr>
          <w:p w:rsidR="00ED03FA" w:rsidRPr="0020655D" w:rsidRDefault="00ED03FA" w:rsidP="002A48E9">
            <w:pPr>
              <w:rPr>
                <w:sz w:val="20"/>
                <w:szCs w:val="20"/>
              </w:rPr>
            </w:pPr>
            <w:r w:rsidRPr="0020655D">
              <w:rPr>
                <w:sz w:val="20"/>
                <w:szCs w:val="20"/>
              </w:rPr>
              <w:t>Selected chicken farms in rural Victoria and New South Wales</w:t>
            </w:r>
          </w:p>
        </w:tc>
      </w:tr>
      <w:tr w:rsidR="00ED03FA" w:rsidRPr="0020655D" w:rsidTr="00393268">
        <w:tc>
          <w:tcPr>
            <w:tcW w:w="2410" w:type="dxa"/>
          </w:tcPr>
          <w:p w:rsidR="00ED03FA" w:rsidRPr="0020655D" w:rsidRDefault="000E70F8" w:rsidP="000E70F8">
            <w:pPr>
              <w:rPr>
                <w:sz w:val="20"/>
                <w:szCs w:val="20"/>
              </w:rPr>
            </w:pPr>
            <w:r w:rsidRPr="0020655D">
              <w:rPr>
                <w:sz w:val="20"/>
                <w:szCs w:val="20"/>
              </w:rPr>
              <w:t>Purpose</w:t>
            </w:r>
          </w:p>
        </w:tc>
        <w:tc>
          <w:tcPr>
            <w:tcW w:w="6804" w:type="dxa"/>
          </w:tcPr>
          <w:p w:rsidR="00ED03FA" w:rsidRPr="0020655D" w:rsidRDefault="00ED03FA" w:rsidP="002A48E9">
            <w:pPr>
              <w:rPr>
                <w:sz w:val="20"/>
                <w:szCs w:val="20"/>
              </w:rPr>
            </w:pPr>
            <w:r w:rsidRPr="0020655D">
              <w:rPr>
                <w:sz w:val="20"/>
                <w:szCs w:val="20"/>
              </w:rPr>
              <w:t>To study the efficacy and safety of a GM vaccine against infectious laryngotracheitis disease in farmed broiler chickens.</w:t>
            </w:r>
          </w:p>
        </w:tc>
      </w:tr>
    </w:tbl>
    <w:p w:rsidR="00A4398C" w:rsidRPr="00585179" w:rsidRDefault="005F3763" w:rsidP="00FC66D8">
      <w:pPr>
        <w:spacing w:before="240"/>
        <w:rPr>
          <w:bCs/>
        </w:rPr>
      </w:pPr>
      <w:bookmarkStart w:id="23" w:name="_Toc209859549"/>
      <w:bookmarkStart w:id="24" w:name="_Toc274904728"/>
      <w:bookmarkStart w:id="25" w:name="_Toc291151778"/>
      <w:bookmarkStart w:id="26" w:name="_Toc355007997"/>
      <w:bookmarkStart w:id="27" w:name="_Toc465862036"/>
      <w:bookmarkStart w:id="28" w:name="_Toc466627806"/>
      <w:r w:rsidRPr="00585179">
        <w:rPr>
          <w:rFonts w:eastAsia="Times New Roman" w:cs="Times New Roman"/>
        </w:rPr>
        <w:t>The proposed</w:t>
      </w:r>
      <w:r w:rsidR="00A4398C" w:rsidRPr="00585179">
        <w:rPr>
          <w:rFonts w:eastAsia="Times New Roman" w:cs="Times New Roman"/>
        </w:rPr>
        <w:t xml:space="preserve"> field trials </w:t>
      </w:r>
      <w:r w:rsidRPr="00585179">
        <w:rPr>
          <w:rFonts w:eastAsia="Times New Roman" w:cs="Times New Roman"/>
        </w:rPr>
        <w:t>would</w:t>
      </w:r>
      <w:r w:rsidR="00A4398C" w:rsidRPr="00585179">
        <w:rPr>
          <w:rFonts w:eastAsia="Times New Roman" w:cs="Times New Roman"/>
        </w:rPr>
        <w:t xml:space="preserve"> assess the efficacy and safety of the GM vaccine under field conditions, including likelihood of challenge with a range of distinct field strains.</w:t>
      </w:r>
      <w:r w:rsidR="00FC66D8" w:rsidRPr="00585179">
        <w:rPr>
          <w:rFonts w:eastAsia="Times New Roman" w:cs="Times New Roman"/>
        </w:rPr>
        <w:t xml:space="preserve"> </w:t>
      </w:r>
      <w:r w:rsidR="00A4398C" w:rsidRPr="00585179">
        <w:rPr>
          <w:rFonts w:eastAsia="Times New Roman" w:cs="Times New Roman"/>
        </w:rPr>
        <w:t xml:space="preserve">The field trials are proposed to take place at </w:t>
      </w:r>
      <w:r w:rsidR="00235B06" w:rsidRPr="00585179">
        <w:rPr>
          <w:rFonts w:eastAsia="Times New Roman" w:cs="Times New Roman"/>
        </w:rPr>
        <w:t>up to</w:t>
      </w:r>
      <w:r w:rsidR="00A4398C" w:rsidRPr="00585179">
        <w:rPr>
          <w:rFonts w:eastAsia="Times New Roman" w:cs="Times New Roman"/>
        </w:rPr>
        <w:t xml:space="preserve"> 40 selected broiler farms, </w:t>
      </w:r>
      <w:r w:rsidR="00A4398C" w:rsidRPr="00585179">
        <w:rPr>
          <w:bCs/>
        </w:rPr>
        <w:t>potentially including free range farms, in rural Victoria and NSW. Up to 2,000,000 chickens would be inoculated with the GM vaccine over a 5 year period.</w:t>
      </w:r>
      <w:r w:rsidR="00FC66D8" w:rsidRPr="00585179">
        <w:rPr>
          <w:bCs/>
        </w:rPr>
        <w:t xml:space="preserve"> </w:t>
      </w:r>
      <w:r w:rsidR="00A4398C" w:rsidRPr="00585179">
        <w:rPr>
          <w:bCs/>
        </w:rPr>
        <w:t>As is common in veterinary vaccine trials, the vaccinated chickens could enter general commerce, including use in human food or animal feed. At an appropriate time, the chickens inoculated by the GM vaccine would be transported from farms to poultry processing plants.</w:t>
      </w:r>
    </w:p>
    <w:p w:rsidR="00F13C3E" w:rsidRPr="001B3A16" w:rsidRDefault="00F13C3E" w:rsidP="00ED448A">
      <w:pPr>
        <w:pStyle w:val="Heading1"/>
        <w:rPr>
          <w:rFonts w:eastAsia="SimSun"/>
          <w:sz w:val="24"/>
          <w:szCs w:val="24"/>
          <w:lang w:eastAsia="en-US"/>
        </w:rPr>
      </w:pPr>
      <w:bookmarkStart w:id="29" w:name="_Toc489267261"/>
      <w:r w:rsidRPr="001B3A16">
        <w:rPr>
          <w:rFonts w:eastAsia="SimSun"/>
          <w:sz w:val="24"/>
          <w:szCs w:val="24"/>
          <w:lang w:eastAsia="en-US"/>
        </w:rPr>
        <w:lastRenderedPageBreak/>
        <w:t>Risk assessment</w:t>
      </w:r>
      <w:bookmarkEnd w:id="29"/>
    </w:p>
    <w:p w:rsidR="00F13C3E" w:rsidRPr="00F13C3E" w:rsidRDefault="00F13C3E" w:rsidP="00F13C3E">
      <w:pPr>
        <w:rPr>
          <w:bCs/>
        </w:rPr>
      </w:pPr>
      <w:r w:rsidRPr="00F13C3E">
        <w:t>The risk assessment concludes that risks to the health and safety of</w:t>
      </w:r>
      <w:r w:rsidR="000E70F8">
        <w:t xml:space="preserve"> people, or</w:t>
      </w:r>
      <w:r w:rsidRPr="00F13C3E">
        <w:t xml:space="preserve"> the </w:t>
      </w:r>
      <w:r w:rsidR="00C458FE">
        <w:t>environment</w:t>
      </w:r>
      <w:r w:rsidR="000E70F8">
        <w:t>,</w:t>
      </w:r>
      <w:r w:rsidR="00C458FE">
        <w:t xml:space="preserve"> from the proposed </w:t>
      </w:r>
      <w:r w:rsidR="0020655D">
        <w:t>dealings, either in the short or long term,</w:t>
      </w:r>
      <w:r w:rsidRPr="00F13C3E">
        <w:t xml:space="preserve"> are </w:t>
      </w:r>
      <w:r w:rsidRPr="00C458FE">
        <w:rPr>
          <w:bCs/>
        </w:rPr>
        <w:t>negligible</w:t>
      </w:r>
      <w:r w:rsidRPr="00F13C3E">
        <w:t>.</w:t>
      </w:r>
      <w:r w:rsidR="00C458FE">
        <w:t xml:space="preserve"> No </w:t>
      </w:r>
      <w:r w:rsidR="00C458FE" w:rsidRPr="00C458FE">
        <w:rPr>
          <w:rFonts w:eastAsia="SimSun" w:cs="Times New Roman"/>
          <w:szCs w:val="22"/>
        </w:rPr>
        <w:t xml:space="preserve">specific risk treatment </w:t>
      </w:r>
      <w:r w:rsidR="00C458FE">
        <w:rPr>
          <w:rFonts w:eastAsia="SimSun" w:cs="Times New Roman"/>
          <w:szCs w:val="22"/>
        </w:rPr>
        <w:t>measures are</w:t>
      </w:r>
      <w:r w:rsidR="00C458FE" w:rsidRPr="00C458FE">
        <w:rPr>
          <w:rFonts w:eastAsia="SimSun" w:cs="Times New Roman"/>
          <w:szCs w:val="22"/>
        </w:rPr>
        <w:t xml:space="preserve"> required</w:t>
      </w:r>
      <w:r w:rsidR="00C458FE">
        <w:rPr>
          <w:rFonts w:eastAsia="SimSun" w:cs="Times New Roman"/>
          <w:szCs w:val="22"/>
        </w:rPr>
        <w:t xml:space="preserve"> to manage these negligible risks.</w:t>
      </w:r>
    </w:p>
    <w:p w:rsidR="00F13C3E" w:rsidRPr="00F13C3E" w:rsidRDefault="00F13C3E" w:rsidP="00F13C3E">
      <w:r w:rsidRPr="00F13C3E">
        <w:t>The risk assessment process considers how the genetic modifications and proposed activities conducted with the GM vaccine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the short and long term impact are considered.</w:t>
      </w:r>
    </w:p>
    <w:p w:rsidR="00F13C3E" w:rsidRPr="00F13C3E" w:rsidRDefault="00F13C3E" w:rsidP="00F13C3E">
      <w:r w:rsidRPr="00C458FE">
        <w:t xml:space="preserve">Credible pathways to potential harm that were considered included </w:t>
      </w:r>
      <w:r w:rsidR="00C458FE">
        <w:t xml:space="preserve">exposure of people or </w:t>
      </w:r>
      <w:r w:rsidR="00A90E97">
        <w:t>susceptible birds</w:t>
      </w:r>
      <w:r w:rsidR="00C458FE">
        <w:t xml:space="preserve"> to the GMO, potential for recombination and establishment</w:t>
      </w:r>
      <w:r w:rsidR="00A90E97">
        <w:t xml:space="preserve"> of the GMO outside the trial limits</w:t>
      </w:r>
      <w:r w:rsidRPr="00C458FE">
        <w:t xml:space="preserve">. </w:t>
      </w:r>
      <w:r w:rsidR="00A90E97">
        <w:t xml:space="preserve">Potential harms </w:t>
      </w:r>
      <w:r w:rsidR="00393268">
        <w:t>that were considered in relation</w:t>
      </w:r>
      <w:r w:rsidR="00A90E97">
        <w:t xml:space="preserve"> these pathways included disease, toxi</w:t>
      </w:r>
      <w:r w:rsidR="00393268">
        <w:t xml:space="preserve">city or </w:t>
      </w:r>
      <w:proofErr w:type="spellStart"/>
      <w:r w:rsidR="00393268">
        <w:t>allergenicity</w:t>
      </w:r>
      <w:proofErr w:type="spellEnd"/>
      <w:r w:rsidR="00393268">
        <w:t xml:space="preserve"> to people and</w:t>
      </w:r>
      <w:r w:rsidR="00A90E97">
        <w:t xml:space="preserve"> adverse impacts to desirable species in the environment</w:t>
      </w:r>
      <w:r w:rsidRPr="00C458FE">
        <w:t>.</w:t>
      </w:r>
    </w:p>
    <w:p w:rsidR="00F13C3E" w:rsidRDefault="00F13C3E" w:rsidP="00A90E97">
      <w:r w:rsidRPr="00F13C3E">
        <w:t xml:space="preserve">The principal reasons for the conclusion of </w:t>
      </w:r>
      <w:r w:rsidRPr="00A90E97">
        <w:t>negligible</w:t>
      </w:r>
      <w:r w:rsidR="00A90E97">
        <w:t xml:space="preserve"> risks are the</w:t>
      </w:r>
      <w:r w:rsidR="00A90E97" w:rsidRPr="00A90E97">
        <w:t xml:space="preserve"> </w:t>
      </w:r>
      <w:r w:rsidR="00A90E97" w:rsidRPr="004266C4">
        <w:t>attenuated phenotype of the GMO</w:t>
      </w:r>
      <w:r w:rsidR="00A90E97">
        <w:t xml:space="preserve">, </w:t>
      </w:r>
      <w:r w:rsidR="00A90E97" w:rsidRPr="004266C4">
        <w:t>ILTV’s limited host range</w:t>
      </w:r>
      <w:r w:rsidR="00A90E97">
        <w:t xml:space="preserve">, </w:t>
      </w:r>
      <w:r w:rsidR="00A90E97" w:rsidRPr="004266C4">
        <w:t xml:space="preserve">APVMA permit conditions for the use of </w:t>
      </w:r>
      <w:r w:rsidR="0039376A">
        <w:t>the GM vaccine</w:t>
      </w:r>
      <w:r w:rsidR="00A90E97">
        <w:t xml:space="preserve">, </w:t>
      </w:r>
      <w:r w:rsidR="00A90E97" w:rsidRPr="004266C4">
        <w:t>local council and state requirements for broiler farms</w:t>
      </w:r>
      <w:r w:rsidR="00A90E97">
        <w:t xml:space="preserve">, and </w:t>
      </w:r>
      <w:r w:rsidR="00A90E97" w:rsidRPr="004266C4">
        <w:t>suitability of the cont</w:t>
      </w:r>
      <w:r w:rsidR="00A90E97">
        <w:t>rols proposed by the applicant.</w:t>
      </w:r>
    </w:p>
    <w:p w:rsidR="00F13C3E" w:rsidRPr="001B3A16" w:rsidRDefault="00F13C3E" w:rsidP="00ED448A">
      <w:pPr>
        <w:pStyle w:val="Heading1"/>
        <w:rPr>
          <w:rFonts w:eastAsia="SimSun"/>
          <w:sz w:val="24"/>
          <w:szCs w:val="24"/>
          <w:lang w:eastAsia="en-US"/>
        </w:rPr>
      </w:pPr>
      <w:bookmarkStart w:id="30" w:name="_Toc489267262"/>
      <w:r w:rsidRPr="001B3A16">
        <w:rPr>
          <w:rFonts w:eastAsia="SimSun"/>
          <w:sz w:val="24"/>
          <w:szCs w:val="24"/>
          <w:lang w:eastAsia="en-US"/>
        </w:rPr>
        <w:t>Risk management</w:t>
      </w:r>
      <w:bookmarkEnd w:id="23"/>
      <w:r w:rsidRPr="001B3A16">
        <w:rPr>
          <w:rFonts w:eastAsia="SimSun"/>
          <w:sz w:val="24"/>
          <w:szCs w:val="24"/>
          <w:lang w:eastAsia="en-US"/>
        </w:rPr>
        <w:t xml:space="preserve"> plan</w:t>
      </w:r>
      <w:bookmarkEnd w:id="24"/>
      <w:bookmarkEnd w:id="25"/>
      <w:bookmarkEnd w:id="26"/>
      <w:bookmarkEnd w:id="27"/>
      <w:bookmarkEnd w:id="28"/>
      <w:bookmarkEnd w:id="30"/>
    </w:p>
    <w:p w:rsidR="00F13C3E" w:rsidRPr="00F13C3E" w:rsidRDefault="00F13C3E" w:rsidP="00F13C3E">
      <w:pPr>
        <w:spacing w:before="120" w:after="120"/>
        <w:rPr>
          <w:rFonts w:eastAsia="SimSun" w:cs="Times New Roman"/>
          <w:szCs w:val="22"/>
        </w:rPr>
      </w:pPr>
      <w:r w:rsidRPr="00F13C3E">
        <w:rPr>
          <w:rFonts w:eastAsia="SimSun" w:cs="Times New Roman"/>
          <w:szCs w:val="22"/>
        </w:rPr>
        <w:t>The risk management plan describes measures to protect the health and safety of people and to protect the environment by controlling or mitigating risk. The risk management plan is given effect through licence conditions.</w:t>
      </w:r>
    </w:p>
    <w:p w:rsidR="004A2E0D" w:rsidRDefault="00F13C3E" w:rsidP="008922D0">
      <w:pPr>
        <w:spacing w:before="120" w:after="120"/>
        <w:rPr>
          <w:rFonts w:asciiTheme="minorHAnsi" w:eastAsia="Times New Roman" w:hAnsiTheme="minorHAnsi" w:cs="Times New Roman"/>
          <w:sz w:val="24"/>
        </w:rPr>
      </w:pPr>
      <w:r w:rsidRPr="00C458FE">
        <w:rPr>
          <w:rFonts w:eastAsia="SimSun" w:cs="Times New Roman"/>
          <w:szCs w:val="22"/>
        </w:rPr>
        <w:t>As the level of risk is considered negligible,</w:t>
      </w:r>
      <w:r w:rsidRPr="00C458FE" w:rsidDel="00DB4CC6">
        <w:rPr>
          <w:rFonts w:eastAsia="SimSun" w:cs="Times New Roman"/>
          <w:szCs w:val="22"/>
        </w:rPr>
        <w:t xml:space="preserve"> </w:t>
      </w:r>
      <w:r w:rsidRPr="00C458FE">
        <w:rPr>
          <w:rFonts w:eastAsia="SimSun" w:cs="Times New Roman"/>
          <w:szCs w:val="22"/>
        </w:rPr>
        <w:t>specific risk treatment is not required</w:t>
      </w:r>
      <w:r w:rsidRPr="00F13C3E">
        <w:rPr>
          <w:rFonts w:eastAsia="SimSun" w:cs="Times New Roman"/>
          <w:szCs w:val="22"/>
        </w:rPr>
        <w:t xml:space="preserve">. </w:t>
      </w:r>
      <w:r w:rsidR="00A96992" w:rsidRPr="00A96992">
        <w:rPr>
          <w:rFonts w:eastAsia="SimSun" w:cs="Times New Roman"/>
          <w:szCs w:val="22"/>
        </w:rPr>
        <w:t xml:space="preserve">However, since this is a limited and controlled release, the licence includes limits on the size, location and duration of the release, as well as </w:t>
      </w:r>
      <w:r w:rsidR="008922D0">
        <w:rPr>
          <w:rFonts w:eastAsia="SimSun" w:cs="Times New Roman"/>
          <w:szCs w:val="22"/>
        </w:rPr>
        <w:t xml:space="preserve">a range of </w:t>
      </w:r>
      <w:r w:rsidR="00A96992" w:rsidRPr="00A96992">
        <w:rPr>
          <w:rFonts w:eastAsia="SimSun" w:cs="Times New Roman"/>
          <w:szCs w:val="22"/>
        </w:rPr>
        <w:t>controls to</w:t>
      </w:r>
      <w:r w:rsidR="008702CF">
        <w:rPr>
          <w:rFonts w:eastAsia="SimSun" w:cs="Times New Roman"/>
          <w:szCs w:val="22"/>
        </w:rPr>
        <w:t xml:space="preserve"> </w:t>
      </w:r>
      <w:r w:rsidR="008922D0">
        <w:rPr>
          <w:rFonts w:eastAsia="SimSun" w:cs="Times New Roman"/>
          <w:szCs w:val="22"/>
        </w:rPr>
        <w:t>minimise the potential for the GMO to spread in the environment</w:t>
      </w:r>
      <w:r w:rsidR="005C46E3" w:rsidRPr="005C46E3">
        <w:rPr>
          <w:rFonts w:eastAsia="SimSun" w:cs="Times New Roman"/>
          <w:szCs w:val="22"/>
        </w:rPr>
        <w:t>. In addition, there are several general conditions relating to ongoing licence holder suitability, auditing and monitoring, and reporting requirements which include an obligation to report any unintended effects.</w:t>
      </w:r>
    </w:p>
    <w:p w:rsidR="004A2E0D" w:rsidRDefault="004A2E0D" w:rsidP="0071204C">
      <w:pPr>
        <w:spacing w:after="120"/>
        <w:rPr>
          <w:rFonts w:asciiTheme="minorHAnsi" w:eastAsia="Times New Roman" w:hAnsiTheme="minorHAnsi" w:cs="Times New Roman"/>
          <w:sz w:val="24"/>
        </w:rPr>
        <w:sectPr w:rsidR="004A2E0D" w:rsidSect="00731954">
          <w:headerReference w:type="default" r:id="rId10"/>
          <w:footerReference w:type="default" r:id="rId11"/>
          <w:pgSz w:w="11906" w:h="16838" w:code="9"/>
          <w:pgMar w:top="1361" w:right="1361" w:bottom="1361" w:left="1361" w:header="680" w:footer="567" w:gutter="0"/>
          <w:pgNumType w:fmt="upperRoman"/>
          <w:cols w:space="708"/>
          <w:docGrid w:linePitch="360"/>
        </w:sectPr>
      </w:pPr>
    </w:p>
    <w:p w:rsidR="00A73E8D" w:rsidRPr="0014110E" w:rsidRDefault="00622CF6" w:rsidP="009E594C">
      <w:pPr>
        <w:pStyle w:val="1RARMP"/>
        <w:numPr>
          <w:ilvl w:val="0"/>
          <w:numId w:val="0"/>
        </w:numPr>
        <w:jc w:val="center"/>
      </w:pPr>
      <w:bookmarkStart w:id="31" w:name="_Toc489267263"/>
      <w:bookmarkEnd w:id="10"/>
      <w:bookmarkEnd w:id="11"/>
      <w:bookmarkEnd w:id="12"/>
      <w:bookmarkEnd w:id="13"/>
      <w:bookmarkEnd w:id="19"/>
      <w:bookmarkEnd w:id="20"/>
      <w:bookmarkEnd w:id="21"/>
      <w:r w:rsidRPr="0014110E">
        <w:lastRenderedPageBreak/>
        <w:t>Table of contents</w:t>
      </w:r>
      <w:bookmarkEnd w:id="31"/>
    </w:p>
    <w:p w:rsidR="00C34ED6" w:rsidRDefault="00D87BF3">
      <w:pPr>
        <w:pStyle w:val="TOC1"/>
        <w:rPr>
          <w:rFonts w:asciiTheme="minorHAnsi" w:eastAsiaTheme="minorEastAsia" w:hAnsiTheme="minorHAnsi" w:cstheme="minorBidi"/>
          <w:bCs w:val="0"/>
          <w:kern w:val="0"/>
          <w:szCs w:val="22"/>
        </w:rPr>
      </w:pPr>
      <w:r>
        <w:rPr>
          <w:b/>
          <w:color w:val="0000FF" w:themeColor="accent1"/>
        </w:rPr>
        <w:fldChar w:fldCharType="begin"/>
      </w:r>
      <w:r>
        <w:rPr>
          <w:b/>
          <w:color w:val="0000FF" w:themeColor="accent1"/>
        </w:rPr>
        <w:instrText xml:space="preserve"> TOC \o "1-3" \h \z \u </w:instrText>
      </w:r>
      <w:r>
        <w:rPr>
          <w:b/>
          <w:color w:val="0000FF" w:themeColor="accent1"/>
        </w:rPr>
        <w:fldChar w:fldCharType="separate"/>
      </w:r>
      <w:hyperlink w:anchor="_Toc489267258" w:history="1">
        <w:r w:rsidR="00C34ED6" w:rsidRPr="00C34ED6">
          <w:rPr>
            <w:rStyle w:val="Hyperlink"/>
            <w:rFonts w:eastAsia="SimSun"/>
            <w:b/>
            <w:lang w:eastAsia="en-US"/>
          </w:rPr>
          <w:t>SUMMARY OF THE RISK ASSESSMENT AND RISK MANAGEMENT PLAN</w:t>
        </w:r>
        <w:r w:rsidR="00C34ED6">
          <w:rPr>
            <w:webHidden/>
          </w:rPr>
          <w:tab/>
        </w:r>
        <w:r w:rsidR="00C34ED6">
          <w:rPr>
            <w:webHidden/>
          </w:rPr>
          <w:fldChar w:fldCharType="begin"/>
        </w:r>
        <w:r w:rsidR="00C34ED6">
          <w:rPr>
            <w:webHidden/>
          </w:rPr>
          <w:instrText xml:space="preserve"> PAGEREF _Toc489267258 \h </w:instrText>
        </w:r>
        <w:r w:rsidR="00C34ED6">
          <w:rPr>
            <w:webHidden/>
          </w:rPr>
        </w:r>
        <w:r w:rsidR="00C34ED6">
          <w:rPr>
            <w:webHidden/>
          </w:rPr>
          <w:fldChar w:fldCharType="separate"/>
        </w:r>
        <w:r w:rsidR="00C34ED6">
          <w:rPr>
            <w:webHidden/>
          </w:rPr>
          <w:t>III</w:t>
        </w:r>
        <w:r w:rsidR="00C34ED6">
          <w:rPr>
            <w:webHidden/>
          </w:rPr>
          <w:fldChar w:fldCharType="end"/>
        </w:r>
      </w:hyperlink>
    </w:p>
    <w:p w:rsidR="00C34ED6" w:rsidRDefault="00360D99" w:rsidP="00C34ED6">
      <w:pPr>
        <w:pStyle w:val="TOC1"/>
        <w:ind w:left="284"/>
        <w:rPr>
          <w:rFonts w:asciiTheme="minorHAnsi" w:eastAsiaTheme="minorEastAsia" w:hAnsiTheme="minorHAnsi" w:cstheme="minorBidi"/>
          <w:bCs w:val="0"/>
          <w:kern w:val="0"/>
          <w:szCs w:val="22"/>
        </w:rPr>
      </w:pPr>
      <w:hyperlink w:anchor="_Toc489267259" w:history="1">
        <w:r w:rsidR="00C34ED6" w:rsidRPr="004D2EA8">
          <w:rPr>
            <w:rStyle w:val="Hyperlink"/>
          </w:rPr>
          <w:t>DECISION</w:t>
        </w:r>
        <w:r w:rsidR="00C34ED6">
          <w:rPr>
            <w:webHidden/>
          </w:rPr>
          <w:tab/>
        </w:r>
        <w:r w:rsidR="00C34ED6">
          <w:rPr>
            <w:webHidden/>
          </w:rPr>
          <w:tab/>
        </w:r>
        <w:r w:rsidR="00C34ED6">
          <w:rPr>
            <w:webHidden/>
          </w:rPr>
          <w:fldChar w:fldCharType="begin"/>
        </w:r>
        <w:r w:rsidR="00C34ED6">
          <w:rPr>
            <w:webHidden/>
          </w:rPr>
          <w:instrText xml:space="preserve"> PAGEREF _Toc489267259 \h </w:instrText>
        </w:r>
        <w:r w:rsidR="00C34ED6">
          <w:rPr>
            <w:webHidden/>
          </w:rPr>
        </w:r>
        <w:r w:rsidR="00C34ED6">
          <w:rPr>
            <w:webHidden/>
          </w:rPr>
          <w:fldChar w:fldCharType="separate"/>
        </w:r>
        <w:r w:rsidR="00C34ED6">
          <w:rPr>
            <w:webHidden/>
          </w:rPr>
          <w:t>III</w:t>
        </w:r>
        <w:r w:rsidR="00C34ED6">
          <w:rPr>
            <w:webHidden/>
          </w:rPr>
          <w:fldChar w:fldCharType="end"/>
        </w:r>
      </w:hyperlink>
    </w:p>
    <w:p w:rsidR="00C34ED6" w:rsidRDefault="00360D99" w:rsidP="00C34ED6">
      <w:pPr>
        <w:pStyle w:val="TOC1"/>
        <w:ind w:left="284"/>
        <w:rPr>
          <w:rFonts w:asciiTheme="minorHAnsi" w:eastAsiaTheme="minorEastAsia" w:hAnsiTheme="minorHAnsi" w:cstheme="minorBidi"/>
          <w:bCs w:val="0"/>
          <w:kern w:val="0"/>
          <w:szCs w:val="22"/>
        </w:rPr>
      </w:pPr>
      <w:hyperlink w:anchor="_Toc489267260" w:history="1">
        <w:r w:rsidR="00C34ED6" w:rsidRPr="004D2EA8">
          <w:rPr>
            <w:rStyle w:val="Hyperlink"/>
          </w:rPr>
          <w:t>THE APPLICATION</w:t>
        </w:r>
        <w:r w:rsidR="00C34ED6">
          <w:rPr>
            <w:webHidden/>
          </w:rPr>
          <w:tab/>
        </w:r>
        <w:r w:rsidR="00C34ED6">
          <w:rPr>
            <w:webHidden/>
          </w:rPr>
          <w:fldChar w:fldCharType="begin"/>
        </w:r>
        <w:r w:rsidR="00C34ED6">
          <w:rPr>
            <w:webHidden/>
          </w:rPr>
          <w:instrText xml:space="preserve"> PAGEREF _Toc489267260 \h </w:instrText>
        </w:r>
        <w:r w:rsidR="00C34ED6">
          <w:rPr>
            <w:webHidden/>
          </w:rPr>
        </w:r>
        <w:r w:rsidR="00C34ED6">
          <w:rPr>
            <w:webHidden/>
          </w:rPr>
          <w:fldChar w:fldCharType="separate"/>
        </w:r>
        <w:r w:rsidR="00C34ED6">
          <w:rPr>
            <w:webHidden/>
          </w:rPr>
          <w:t>III</w:t>
        </w:r>
        <w:r w:rsidR="00C34ED6">
          <w:rPr>
            <w:webHidden/>
          </w:rPr>
          <w:fldChar w:fldCharType="end"/>
        </w:r>
      </w:hyperlink>
    </w:p>
    <w:p w:rsidR="00C34ED6" w:rsidRDefault="00360D99" w:rsidP="00C34ED6">
      <w:pPr>
        <w:pStyle w:val="TOC1"/>
        <w:ind w:left="284"/>
        <w:rPr>
          <w:rFonts w:asciiTheme="minorHAnsi" w:eastAsiaTheme="minorEastAsia" w:hAnsiTheme="minorHAnsi" w:cstheme="minorBidi"/>
          <w:bCs w:val="0"/>
          <w:kern w:val="0"/>
          <w:szCs w:val="22"/>
        </w:rPr>
      </w:pPr>
      <w:hyperlink w:anchor="_Toc489267261" w:history="1">
        <w:r w:rsidR="00C34ED6" w:rsidRPr="004D2EA8">
          <w:rPr>
            <w:rStyle w:val="Hyperlink"/>
            <w:rFonts w:eastAsia="SimSun"/>
            <w:lang w:eastAsia="en-US"/>
          </w:rPr>
          <w:t>RISK ASSESSMENT</w:t>
        </w:r>
        <w:r w:rsidR="00C34ED6">
          <w:rPr>
            <w:webHidden/>
          </w:rPr>
          <w:tab/>
        </w:r>
        <w:r w:rsidR="00C34ED6">
          <w:rPr>
            <w:webHidden/>
          </w:rPr>
          <w:fldChar w:fldCharType="begin"/>
        </w:r>
        <w:r w:rsidR="00C34ED6">
          <w:rPr>
            <w:webHidden/>
          </w:rPr>
          <w:instrText xml:space="preserve"> PAGEREF _Toc489267261 \h </w:instrText>
        </w:r>
        <w:r w:rsidR="00C34ED6">
          <w:rPr>
            <w:webHidden/>
          </w:rPr>
        </w:r>
        <w:r w:rsidR="00C34ED6">
          <w:rPr>
            <w:webHidden/>
          </w:rPr>
          <w:fldChar w:fldCharType="separate"/>
        </w:r>
        <w:r w:rsidR="00C34ED6">
          <w:rPr>
            <w:webHidden/>
          </w:rPr>
          <w:t>IV</w:t>
        </w:r>
        <w:r w:rsidR="00C34ED6">
          <w:rPr>
            <w:webHidden/>
          </w:rPr>
          <w:fldChar w:fldCharType="end"/>
        </w:r>
      </w:hyperlink>
    </w:p>
    <w:p w:rsidR="00C34ED6" w:rsidRDefault="00360D99" w:rsidP="00C34ED6">
      <w:pPr>
        <w:pStyle w:val="TOC1"/>
        <w:ind w:left="284"/>
        <w:rPr>
          <w:rFonts w:asciiTheme="minorHAnsi" w:eastAsiaTheme="minorEastAsia" w:hAnsiTheme="minorHAnsi" w:cstheme="minorBidi"/>
          <w:bCs w:val="0"/>
          <w:kern w:val="0"/>
          <w:szCs w:val="22"/>
        </w:rPr>
      </w:pPr>
      <w:hyperlink w:anchor="_Toc489267262" w:history="1">
        <w:r w:rsidR="00C34ED6" w:rsidRPr="004D2EA8">
          <w:rPr>
            <w:rStyle w:val="Hyperlink"/>
            <w:rFonts w:eastAsia="SimSun"/>
            <w:lang w:eastAsia="en-US"/>
          </w:rPr>
          <w:t>RISK MANAGEMENT PLAN</w:t>
        </w:r>
        <w:r w:rsidR="00C34ED6">
          <w:rPr>
            <w:webHidden/>
          </w:rPr>
          <w:tab/>
        </w:r>
        <w:r w:rsidR="00C34ED6">
          <w:rPr>
            <w:webHidden/>
          </w:rPr>
          <w:fldChar w:fldCharType="begin"/>
        </w:r>
        <w:r w:rsidR="00C34ED6">
          <w:rPr>
            <w:webHidden/>
          </w:rPr>
          <w:instrText xml:space="preserve"> PAGEREF _Toc489267262 \h </w:instrText>
        </w:r>
        <w:r w:rsidR="00C34ED6">
          <w:rPr>
            <w:webHidden/>
          </w:rPr>
        </w:r>
        <w:r w:rsidR="00C34ED6">
          <w:rPr>
            <w:webHidden/>
          </w:rPr>
          <w:fldChar w:fldCharType="separate"/>
        </w:r>
        <w:r w:rsidR="00C34ED6">
          <w:rPr>
            <w:webHidden/>
          </w:rPr>
          <w:t>IV</w:t>
        </w:r>
        <w:r w:rsidR="00C34ED6">
          <w:rPr>
            <w:webHidden/>
          </w:rPr>
          <w:fldChar w:fldCharType="end"/>
        </w:r>
      </w:hyperlink>
    </w:p>
    <w:p w:rsidR="00C34ED6" w:rsidRDefault="00360D99">
      <w:pPr>
        <w:pStyle w:val="TOC1"/>
        <w:rPr>
          <w:rFonts w:asciiTheme="minorHAnsi" w:eastAsiaTheme="minorEastAsia" w:hAnsiTheme="minorHAnsi" w:cstheme="minorBidi"/>
          <w:bCs w:val="0"/>
          <w:kern w:val="0"/>
          <w:szCs w:val="22"/>
        </w:rPr>
      </w:pPr>
      <w:hyperlink w:anchor="_Toc489267263" w:history="1">
        <w:r w:rsidR="00C34ED6" w:rsidRPr="00C34ED6">
          <w:rPr>
            <w:rStyle w:val="Hyperlink"/>
            <w:b/>
          </w:rPr>
          <w:t>TABLE OF CONTENTS</w:t>
        </w:r>
        <w:r w:rsidR="00C34ED6" w:rsidRPr="00C34ED6">
          <w:rPr>
            <w:b/>
            <w:webHidden/>
          </w:rPr>
          <w:tab/>
        </w:r>
        <w:r w:rsidR="00C34ED6">
          <w:rPr>
            <w:webHidden/>
          </w:rPr>
          <w:fldChar w:fldCharType="begin"/>
        </w:r>
        <w:r w:rsidR="00C34ED6">
          <w:rPr>
            <w:webHidden/>
          </w:rPr>
          <w:instrText xml:space="preserve"> PAGEREF _Toc489267263 \h </w:instrText>
        </w:r>
        <w:r w:rsidR="00C34ED6">
          <w:rPr>
            <w:webHidden/>
          </w:rPr>
        </w:r>
        <w:r w:rsidR="00C34ED6">
          <w:rPr>
            <w:webHidden/>
          </w:rPr>
          <w:fldChar w:fldCharType="separate"/>
        </w:r>
        <w:r w:rsidR="00C34ED6">
          <w:rPr>
            <w:webHidden/>
          </w:rPr>
          <w:t>V</w:t>
        </w:r>
        <w:r w:rsidR="00C34ED6">
          <w:rPr>
            <w:webHidden/>
          </w:rPr>
          <w:fldChar w:fldCharType="end"/>
        </w:r>
      </w:hyperlink>
    </w:p>
    <w:p w:rsidR="00C34ED6" w:rsidRDefault="00360D99" w:rsidP="00034570">
      <w:pPr>
        <w:pStyle w:val="TOC1"/>
        <w:spacing w:before="120"/>
        <w:rPr>
          <w:rFonts w:asciiTheme="minorHAnsi" w:eastAsiaTheme="minorEastAsia" w:hAnsiTheme="minorHAnsi" w:cstheme="minorBidi"/>
          <w:bCs w:val="0"/>
          <w:kern w:val="0"/>
          <w:szCs w:val="22"/>
        </w:rPr>
      </w:pPr>
      <w:hyperlink w:anchor="_Toc489267264" w:history="1">
        <w:r w:rsidR="00C34ED6" w:rsidRPr="00C34ED6">
          <w:rPr>
            <w:rStyle w:val="Hyperlink"/>
            <w:b/>
          </w:rPr>
          <w:t>ABBREVIATIONS</w:t>
        </w:r>
        <w:r w:rsidR="00C34ED6">
          <w:rPr>
            <w:webHidden/>
          </w:rPr>
          <w:tab/>
        </w:r>
        <w:r w:rsidR="00C34ED6">
          <w:rPr>
            <w:webHidden/>
          </w:rPr>
          <w:tab/>
        </w:r>
        <w:r w:rsidR="00C34ED6">
          <w:rPr>
            <w:webHidden/>
          </w:rPr>
          <w:fldChar w:fldCharType="begin"/>
        </w:r>
        <w:r w:rsidR="00C34ED6">
          <w:rPr>
            <w:webHidden/>
          </w:rPr>
          <w:instrText xml:space="preserve"> PAGEREF _Toc489267264 \h </w:instrText>
        </w:r>
        <w:r w:rsidR="00C34ED6">
          <w:rPr>
            <w:webHidden/>
          </w:rPr>
        </w:r>
        <w:r w:rsidR="00C34ED6">
          <w:rPr>
            <w:webHidden/>
          </w:rPr>
          <w:fldChar w:fldCharType="separate"/>
        </w:r>
        <w:r w:rsidR="00C34ED6">
          <w:rPr>
            <w:webHidden/>
          </w:rPr>
          <w:t>VII</w:t>
        </w:r>
        <w:r w:rsidR="00C34ED6">
          <w:rPr>
            <w:webHidden/>
          </w:rPr>
          <w:fldChar w:fldCharType="end"/>
        </w:r>
      </w:hyperlink>
    </w:p>
    <w:p w:rsidR="00C34ED6" w:rsidRDefault="00360D99">
      <w:pPr>
        <w:pStyle w:val="TOC1"/>
        <w:rPr>
          <w:rFonts w:asciiTheme="minorHAnsi" w:eastAsiaTheme="minorEastAsia" w:hAnsiTheme="minorHAnsi" w:cstheme="minorBidi"/>
          <w:bCs w:val="0"/>
          <w:kern w:val="0"/>
          <w:szCs w:val="22"/>
        </w:rPr>
      </w:pPr>
      <w:hyperlink w:anchor="_Toc489267265" w:history="1">
        <w:r w:rsidR="00C34ED6" w:rsidRPr="00C34ED6">
          <w:rPr>
            <w:rStyle w:val="Hyperlink"/>
            <w:b/>
            <w14:scene3d>
              <w14:camera w14:prst="orthographicFront"/>
              <w14:lightRig w14:rig="threePt" w14:dir="t">
                <w14:rot w14:lat="0" w14:lon="0" w14:rev="0"/>
              </w14:lightRig>
            </w14:scene3d>
          </w:rPr>
          <w:t>CHAPTER 1</w:t>
        </w:r>
        <w:r w:rsidR="00C34ED6" w:rsidRPr="00C34ED6">
          <w:rPr>
            <w:rFonts w:asciiTheme="minorHAnsi" w:eastAsiaTheme="minorEastAsia" w:hAnsiTheme="minorHAnsi" w:cstheme="minorBidi"/>
            <w:b/>
            <w:bCs w:val="0"/>
            <w:kern w:val="0"/>
            <w:szCs w:val="22"/>
          </w:rPr>
          <w:tab/>
        </w:r>
        <w:r w:rsidR="00C34ED6" w:rsidRPr="00C34ED6">
          <w:rPr>
            <w:rStyle w:val="Hyperlink"/>
            <w:b/>
          </w:rPr>
          <w:t>RISK ASSESSMENT CONTEXT</w:t>
        </w:r>
        <w:r w:rsidR="00C34ED6">
          <w:rPr>
            <w:webHidden/>
          </w:rPr>
          <w:tab/>
        </w:r>
        <w:r w:rsidR="00C34ED6">
          <w:rPr>
            <w:webHidden/>
          </w:rPr>
          <w:fldChar w:fldCharType="begin"/>
        </w:r>
        <w:r w:rsidR="00C34ED6">
          <w:rPr>
            <w:webHidden/>
          </w:rPr>
          <w:instrText xml:space="preserve"> PAGEREF _Toc489267265 \h </w:instrText>
        </w:r>
        <w:r w:rsidR="00C34ED6">
          <w:rPr>
            <w:webHidden/>
          </w:rPr>
        </w:r>
        <w:r w:rsidR="00C34ED6">
          <w:rPr>
            <w:webHidden/>
          </w:rPr>
          <w:fldChar w:fldCharType="separate"/>
        </w:r>
        <w:r w:rsidR="00C34ED6">
          <w:rPr>
            <w:webHidden/>
          </w:rPr>
          <w:t>1</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266" w:history="1">
        <w:r w:rsidR="00C34ED6" w:rsidRPr="004D2EA8">
          <w:rPr>
            <w:rStyle w:val="Hyperlink"/>
          </w:rPr>
          <w:t>SECTION 1</w:t>
        </w:r>
        <w:r w:rsidR="00C34ED6">
          <w:rPr>
            <w:rFonts w:asciiTheme="minorHAnsi" w:eastAsiaTheme="minorEastAsia" w:hAnsiTheme="minorHAnsi"/>
            <w:szCs w:val="22"/>
          </w:rPr>
          <w:tab/>
        </w:r>
        <w:r w:rsidR="00C34ED6" w:rsidRPr="004D2EA8">
          <w:rPr>
            <w:rStyle w:val="Hyperlink"/>
          </w:rPr>
          <w:t>BACKGROUND</w:t>
        </w:r>
        <w:r w:rsidR="00C34ED6">
          <w:rPr>
            <w:webHidden/>
          </w:rPr>
          <w:tab/>
        </w:r>
        <w:r w:rsidR="00C34ED6">
          <w:rPr>
            <w:webHidden/>
          </w:rPr>
          <w:fldChar w:fldCharType="begin"/>
        </w:r>
        <w:r w:rsidR="00C34ED6">
          <w:rPr>
            <w:webHidden/>
          </w:rPr>
          <w:instrText xml:space="preserve"> PAGEREF _Toc489267266 \h </w:instrText>
        </w:r>
        <w:r w:rsidR="00C34ED6">
          <w:rPr>
            <w:webHidden/>
          </w:rPr>
        </w:r>
        <w:r w:rsidR="00C34ED6">
          <w:rPr>
            <w:webHidden/>
          </w:rPr>
          <w:fldChar w:fldCharType="separate"/>
        </w:r>
        <w:r w:rsidR="00C34ED6">
          <w:rPr>
            <w:webHidden/>
          </w:rPr>
          <w:t>1</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267" w:history="1">
        <w:r w:rsidR="00C34ED6" w:rsidRPr="004D2EA8">
          <w:rPr>
            <w:rStyle w:val="Hyperlink"/>
          </w:rPr>
          <w:t>SECTION 2</w:t>
        </w:r>
        <w:r w:rsidR="00C34ED6">
          <w:rPr>
            <w:rFonts w:asciiTheme="minorHAnsi" w:eastAsiaTheme="minorEastAsia" w:hAnsiTheme="minorHAnsi"/>
            <w:szCs w:val="22"/>
          </w:rPr>
          <w:tab/>
        </w:r>
        <w:r w:rsidR="00C34ED6" w:rsidRPr="004D2EA8">
          <w:rPr>
            <w:rStyle w:val="Hyperlink"/>
          </w:rPr>
          <w:t>REGULATORY FRAMEWORK</w:t>
        </w:r>
        <w:r w:rsidR="00C34ED6">
          <w:rPr>
            <w:webHidden/>
          </w:rPr>
          <w:tab/>
        </w:r>
        <w:r w:rsidR="00C34ED6">
          <w:rPr>
            <w:webHidden/>
          </w:rPr>
          <w:fldChar w:fldCharType="begin"/>
        </w:r>
        <w:r w:rsidR="00C34ED6">
          <w:rPr>
            <w:webHidden/>
          </w:rPr>
          <w:instrText xml:space="preserve"> PAGEREF _Toc489267267 \h </w:instrText>
        </w:r>
        <w:r w:rsidR="00C34ED6">
          <w:rPr>
            <w:webHidden/>
          </w:rPr>
        </w:r>
        <w:r w:rsidR="00C34ED6">
          <w:rPr>
            <w:webHidden/>
          </w:rPr>
          <w:fldChar w:fldCharType="separate"/>
        </w:r>
        <w:r w:rsidR="00C34ED6">
          <w:rPr>
            <w:webHidden/>
          </w:rPr>
          <w:t>1</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68" w:history="1">
        <w:r w:rsidR="00C34ED6" w:rsidRPr="004D2EA8">
          <w:rPr>
            <w:rStyle w:val="Hyperlink"/>
          </w:rPr>
          <w:t>2.1</w:t>
        </w:r>
        <w:r w:rsidR="00C34ED6">
          <w:rPr>
            <w:rFonts w:asciiTheme="minorHAnsi" w:eastAsiaTheme="minorEastAsia" w:hAnsiTheme="minorHAnsi"/>
            <w:szCs w:val="22"/>
          </w:rPr>
          <w:tab/>
        </w:r>
        <w:r w:rsidR="00C34ED6" w:rsidRPr="004D2EA8">
          <w:rPr>
            <w:rStyle w:val="Hyperlink"/>
          </w:rPr>
          <w:t>Interface with other regulatory schemes</w:t>
        </w:r>
        <w:r w:rsidR="00C34ED6">
          <w:rPr>
            <w:webHidden/>
          </w:rPr>
          <w:tab/>
        </w:r>
        <w:r w:rsidR="00C34ED6">
          <w:rPr>
            <w:webHidden/>
          </w:rPr>
          <w:fldChar w:fldCharType="begin"/>
        </w:r>
        <w:r w:rsidR="00C34ED6">
          <w:rPr>
            <w:webHidden/>
          </w:rPr>
          <w:instrText xml:space="preserve"> PAGEREF _Toc489267268 \h </w:instrText>
        </w:r>
        <w:r w:rsidR="00C34ED6">
          <w:rPr>
            <w:webHidden/>
          </w:rPr>
        </w:r>
        <w:r w:rsidR="00C34ED6">
          <w:rPr>
            <w:webHidden/>
          </w:rPr>
          <w:fldChar w:fldCharType="separate"/>
        </w:r>
        <w:r w:rsidR="00C34ED6">
          <w:rPr>
            <w:webHidden/>
          </w:rPr>
          <w:t>2</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269" w:history="1">
        <w:r w:rsidR="00C34ED6" w:rsidRPr="004D2EA8">
          <w:rPr>
            <w:rStyle w:val="Hyperlink"/>
          </w:rPr>
          <w:t>SECTION 3</w:t>
        </w:r>
        <w:r w:rsidR="00C34ED6">
          <w:rPr>
            <w:rFonts w:asciiTheme="minorHAnsi" w:eastAsiaTheme="minorEastAsia" w:hAnsiTheme="minorHAnsi"/>
            <w:szCs w:val="22"/>
          </w:rPr>
          <w:tab/>
        </w:r>
        <w:r w:rsidR="00C34ED6" w:rsidRPr="004D2EA8">
          <w:rPr>
            <w:rStyle w:val="Hyperlink"/>
          </w:rPr>
          <w:t>BACKGROUND TO THE DIR APPLICATION</w:t>
        </w:r>
        <w:r w:rsidR="00C34ED6">
          <w:rPr>
            <w:webHidden/>
          </w:rPr>
          <w:tab/>
        </w:r>
        <w:r w:rsidR="00C34ED6">
          <w:rPr>
            <w:webHidden/>
          </w:rPr>
          <w:fldChar w:fldCharType="begin"/>
        </w:r>
        <w:r w:rsidR="00C34ED6">
          <w:rPr>
            <w:webHidden/>
          </w:rPr>
          <w:instrText xml:space="preserve"> PAGEREF _Toc489267269 \h </w:instrText>
        </w:r>
        <w:r w:rsidR="00C34ED6">
          <w:rPr>
            <w:webHidden/>
          </w:rPr>
        </w:r>
        <w:r w:rsidR="00C34ED6">
          <w:rPr>
            <w:webHidden/>
          </w:rPr>
          <w:fldChar w:fldCharType="separate"/>
        </w:r>
        <w:r w:rsidR="00C34ED6">
          <w:rPr>
            <w:webHidden/>
          </w:rPr>
          <w:t>3</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270" w:history="1">
        <w:r w:rsidR="00C34ED6" w:rsidRPr="004D2EA8">
          <w:rPr>
            <w:rStyle w:val="Hyperlink"/>
          </w:rPr>
          <w:t>SECTION 4</w:t>
        </w:r>
        <w:r w:rsidR="00C34ED6">
          <w:rPr>
            <w:rFonts w:asciiTheme="minorHAnsi" w:eastAsiaTheme="minorEastAsia" w:hAnsiTheme="minorHAnsi"/>
            <w:szCs w:val="22"/>
          </w:rPr>
          <w:tab/>
        </w:r>
        <w:r w:rsidR="00C34ED6" w:rsidRPr="004D2EA8">
          <w:rPr>
            <w:rStyle w:val="Hyperlink"/>
          </w:rPr>
          <w:t>THE PROPOSED FIELD TRIALS</w:t>
        </w:r>
        <w:r w:rsidR="00C34ED6">
          <w:rPr>
            <w:webHidden/>
          </w:rPr>
          <w:tab/>
        </w:r>
        <w:r w:rsidR="00C34ED6">
          <w:rPr>
            <w:webHidden/>
          </w:rPr>
          <w:fldChar w:fldCharType="begin"/>
        </w:r>
        <w:r w:rsidR="00C34ED6">
          <w:rPr>
            <w:webHidden/>
          </w:rPr>
          <w:instrText xml:space="preserve"> PAGEREF _Toc489267270 \h </w:instrText>
        </w:r>
        <w:r w:rsidR="00C34ED6">
          <w:rPr>
            <w:webHidden/>
          </w:rPr>
        </w:r>
        <w:r w:rsidR="00C34ED6">
          <w:rPr>
            <w:webHidden/>
          </w:rPr>
          <w:fldChar w:fldCharType="separate"/>
        </w:r>
        <w:r w:rsidR="00C34ED6">
          <w:rPr>
            <w:webHidden/>
          </w:rPr>
          <w:t>3</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71" w:history="1">
        <w:r w:rsidR="00C34ED6" w:rsidRPr="004D2EA8">
          <w:rPr>
            <w:rStyle w:val="Hyperlink"/>
          </w:rPr>
          <w:t>4.1</w:t>
        </w:r>
        <w:r w:rsidR="00C34ED6">
          <w:rPr>
            <w:rFonts w:asciiTheme="minorHAnsi" w:eastAsiaTheme="minorEastAsia" w:hAnsiTheme="minorHAnsi"/>
            <w:szCs w:val="22"/>
          </w:rPr>
          <w:tab/>
        </w:r>
        <w:r w:rsidR="00C34ED6" w:rsidRPr="004D2EA8">
          <w:rPr>
            <w:rStyle w:val="Hyperlink"/>
          </w:rPr>
          <w:t>The proposed limits of the field trials (duration, scale, location and people)</w:t>
        </w:r>
        <w:r w:rsidR="00C34ED6">
          <w:rPr>
            <w:webHidden/>
          </w:rPr>
          <w:tab/>
        </w:r>
        <w:r w:rsidR="00C34ED6">
          <w:rPr>
            <w:webHidden/>
          </w:rPr>
          <w:fldChar w:fldCharType="begin"/>
        </w:r>
        <w:r w:rsidR="00C34ED6">
          <w:rPr>
            <w:webHidden/>
          </w:rPr>
          <w:instrText xml:space="preserve"> PAGEREF _Toc489267271 \h </w:instrText>
        </w:r>
        <w:r w:rsidR="00C34ED6">
          <w:rPr>
            <w:webHidden/>
          </w:rPr>
        </w:r>
        <w:r w:rsidR="00C34ED6">
          <w:rPr>
            <w:webHidden/>
          </w:rPr>
          <w:fldChar w:fldCharType="separate"/>
        </w:r>
        <w:r w:rsidR="00C34ED6">
          <w:rPr>
            <w:webHidden/>
          </w:rPr>
          <w:t>4</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72" w:history="1">
        <w:r w:rsidR="00C34ED6" w:rsidRPr="004D2EA8">
          <w:rPr>
            <w:rStyle w:val="Hyperlink"/>
          </w:rPr>
          <w:t>4.2</w:t>
        </w:r>
        <w:r w:rsidR="00C34ED6">
          <w:rPr>
            <w:rFonts w:asciiTheme="minorHAnsi" w:eastAsiaTheme="minorEastAsia" w:hAnsiTheme="minorHAnsi"/>
            <w:szCs w:val="22"/>
          </w:rPr>
          <w:tab/>
        </w:r>
        <w:r w:rsidR="00C34ED6" w:rsidRPr="004D2EA8">
          <w:rPr>
            <w:rStyle w:val="Hyperlink"/>
          </w:rPr>
          <w:t>The proposed controls to restrict the spread and persistence of the GMO in the environment</w:t>
        </w:r>
        <w:r w:rsidR="00C34ED6">
          <w:rPr>
            <w:webHidden/>
          </w:rPr>
          <w:tab/>
        </w:r>
        <w:r w:rsidR="00C34ED6">
          <w:rPr>
            <w:webHidden/>
          </w:rPr>
          <w:fldChar w:fldCharType="begin"/>
        </w:r>
        <w:r w:rsidR="00C34ED6">
          <w:rPr>
            <w:webHidden/>
          </w:rPr>
          <w:instrText xml:space="preserve"> PAGEREF _Toc489267272 \h </w:instrText>
        </w:r>
        <w:r w:rsidR="00C34ED6">
          <w:rPr>
            <w:webHidden/>
          </w:rPr>
        </w:r>
        <w:r w:rsidR="00C34ED6">
          <w:rPr>
            <w:webHidden/>
          </w:rPr>
          <w:fldChar w:fldCharType="separate"/>
        </w:r>
        <w:r w:rsidR="00C34ED6">
          <w:rPr>
            <w:webHidden/>
          </w:rPr>
          <w:t>4</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73" w:history="1">
        <w:r w:rsidR="00C34ED6" w:rsidRPr="004D2EA8">
          <w:rPr>
            <w:rStyle w:val="Hyperlink"/>
          </w:rPr>
          <w:t>4.3</w:t>
        </w:r>
        <w:r w:rsidR="00C34ED6">
          <w:rPr>
            <w:rFonts w:asciiTheme="minorHAnsi" w:eastAsiaTheme="minorEastAsia" w:hAnsiTheme="minorHAnsi"/>
            <w:szCs w:val="22"/>
          </w:rPr>
          <w:tab/>
        </w:r>
        <w:r w:rsidR="00C34ED6" w:rsidRPr="004D2EA8">
          <w:rPr>
            <w:rStyle w:val="Hyperlink"/>
          </w:rPr>
          <w:t>Details of the proposed activities</w:t>
        </w:r>
        <w:r w:rsidR="00C34ED6">
          <w:rPr>
            <w:webHidden/>
          </w:rPr>
          <w:tab/>
        </w:r>
        <w:r w:rsidR="00C34ED6">
          <w:rPr>
            <w:webHidden/>
          </w:rPr>
          <w:fldChar w:fldCharType="begin"/>
        </w:r>
        <w:r w:rsidR="00C34ED6">
          <w:rPr>
            <w:webHidden/>
          </w:rPr>
          <w:instrText xml:space="preserve"> PAGEREF _Toc489267273 \h </w:instrText>
        </w:r>
        <w:r w:rsidR="00C34ED6">
          <w:rPr>
            <w:webHidden/>
          </w:rPr>
        </w:r>
        <w:r w:rsidR="00C34ED6">
          <w:rPr>
            <w:webHidden/>
          </w:rPr>
          <w:fldChar w:fldCharType="separate"/>
        </w:r>
        <w:r w:rsidR="00C34ED6">
          <w:rPr>
            <w:webHidden/>
          </w:rPr>
          <w:t>4</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274" w:history="1">
        <w:r w:rsidR="00C34ED6" w:rsidRPr="004D2EA8">
          <w:rPr>
            <w:rStyle w:val="Hyperlink"/>
          </w:rPr>
          <w:t>SECTION 5</w:t>
        </w:r>
        <w:r w:rsidR="00C34ED6">
          <w:rPr>
            <w:rFonts w:asciiTheme="minorHAnsi" w:eastAsiaTheme="minorEastAsia" w:hAnsiTheme="minorHAnsi"/>
            <w:szCs w:val="22"/>
          </w:rPr>
          <w:tab/>
        </w:r>
        <w:r w:rsidR="00C34ED6" w:rsidRPr="004D2EA8">
          <w:rPr>
            <w:rStyle w:val="Hyperlink"/>
          </w:rPr>
          <w:t>PARENT ORGANISM</w:t>
        </w:r>
        <w:r w:rsidR="00C34ED6">
          <w:rPr>
            <w:webHidden/>
          </w:rPr>
          <w:tab/>
        </w:r>
        <w:r w:rsidR="00C34ED6">
          <w:rPr>
            <w:webHidden/>
          </w:rPr>
          <w:fldChar w:fldCharType="begin"/>
        </w:r>
        <w:r w:rsidR="00C34ED6">
          <w:rPr>
            <w:webHidden/>
          </w:rPr>
          <w:instrText xml:space="preserve"> PAGEREF _Toc489267274 \h </w:instrText>
        </w:r>
        <w:r w:rsidR="00C34ED6">
          <w:rPr>
            <w:webHidden/>
          </w:rPr>
        </w:r>
        <w:r w:rsidR="00C34ED6">
          <w:rPr>
            <w:webHidden/>
          </w:rPr>
          <w:fldChar w:fldCharType="separate"/>
        </w:r>
        <w:r w:rsidR="00C34ED6">
          <w:rPr>
            <w:webHidden/>
          </w:rPr>
          <w:t>9</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75" w:history="1">
        <w:r w:rsidR="00C34ED6" w:rsidRPr="004D2EA8">
          <w:rPr>
            <w:rStyle w:val="Hyperlink"/>
          </w:rPr>
          <w:t>5.1</w:t>
        </w:r>
        <w:r w:rsidR="00C34ED6">
          <w:rPr>
            <w:rFonts w:asciiTheme="minorHAnsi" w:eastAsiaTheme="minorEastAsia" w:hAnsiTheme="minorHAnsi"/>
            <w:szCs w:val="22"/>
          </w:rPr>
          <w:tab/>
        </w:r>
        <w:r w:rsidR="00C34ED6" w:rsidRPr="004D2EA8">
          <w:rPr>
            <w:rStyle w:val="Hyperlink"/>
          </w:rPr>
          <w:t>Basic Biology</w:t>
        </w:r>
        <w:r w:rsidR="00C34ED6">
          <w:rPr>
            <w:webHidden/>
          </w:rPr>
          <w:tab/>
        </w:r>
        <w:r w:rsidR="00C34ED6">
          <w:rPr>
            <w:webHidden/>
          </w:rPr>
          <w:fldChar w:fldCharType="begin"/>
        </w:r>
        <w:r w:rsidR="00C34ED6">
          <w:rPr>
            <w:webHidden/>
          </w:rPr>
          <w:instrText xml:space="preserve"> PAGEREF _Toc489267275 \h </w:instrText>
        </w:r>
        <w:r w:rsidR="00C34ED6">
          <w:rPr>
            <w:webHidden/>
          </w:rPr>
        </w:r>
        <w:r w:rsidR="00C34ED6">
          <w:rPr>
            <w:webHidden/>
          </w:rPr>
          <w:fldChar w:fldCharType="separate"/>
        </w:r>
        <w:r w:rsidR="00C34ED6">
          <w:rPr>
            <w:webHidden/>
          </w:rPr>
          <w:t>10</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76" w:history="1">
        <w:r w:rsidR="00C34ED6" w:rsidRPr="004D2EA8">
          <w:rPr>
            <w:rStyle w:val="Hyperlink"/>
          </w:rPr>
          <w:t>5.2</w:t>
        </w:r>
        <w:r w:rsidR="00C34ED6">
          <w:rPr>
            <w:rFonts w:asciiTheme="minorHAnsi" w:eastAsiaTheme="minorEastAsia" w:hAnsiTheme="minorHAnsi"/>
            <w:szCs w:val="22"/>
          </w:rPr>
          <w:tab/>
        </w:r>
        <w:r w:rsidR="00C34ED6" w:rsidRPr="004D2EA8">
          <w:rPr>
            <w:rStyle w:val="Hyperlink"/>
          </w:rPr>
          <w:t>Host range</w:t>
        </w:r>
        <w:r w:rsidR="00C34ED6">
          <w:rPr>
            <w:webHidden/>
          </w:rPr>
          <w:tab/>
        </w:r>
        <w:r w:rsidR="00C34ED6">
          <w:rPr>
            <w:webHidden/>
          </w:rPr>
          <w:fldChar w:fldCharType="begin"/>
        </w:r>
        <w:r w:rsidR="00C34ED6">
          <w:rPr>
            <w:webHidden/>
          </w:rPr>
          <w:instrText xml:space="preserve"> PAGEREF _Toc489267276 \h </w:instrText>
        </w:r>
        <w:r w:rsidR="00C34ED6">
          <w:rPr>
            <w:webHidden/>
          </w:rPr>
        </w:r>
        <w:r w:rsidR="00C34ED6">
          <w:rPr>
            <w:webHidden/>
          </w:rPr>
          <w:fldChar w:fldCharType="separate"/>
        </w:r>
        <w:r w:rsidR="00C34ED6">
          <w:rPr>
            <w:webHidden/>
          </w:rPr>
          <w:t>11</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77" w:history="1">
        <w:r w:rsidR="00C34ED6" w:rsidRPr="004D2EA8">
          <w:rPr>
            <w:rStyle w:val="Hyperlink"/>
          </w:rPr>
          <w:t>5.3</w:t>
        </w:r>
        <w:r w:rsidR="00C34ED6">
          <w:rPr>
            <w:rFonts w:asciiTheme="minorHAnsi" w:eastAsiaTheme="minorEastAsia" w:hAnsiTheme="minorHAnsi"/>
            <w:szCs w:val="22"/>
          </w:rPr>
          <w:tab/>
        </w:r>
        <w:r w:rsidR="00C34ED6" w:rsidRPr="004D2EA8">
          <w:rPr>
            <w:rStyle w:val="Hyperlink"/>
          </w:rPr>
          <w:t>Clinical signs</w:t>
        </w:r>
        <w:r w:rsidR="00C34ED6">
          <w:rPr>
            <w:webHidden/>
          </w:rPr>
          <w:tab/>
        </w:r>
        <w:r w:rsidR="00C34ED6">
          <w:rPr>
            <w:webHidden/>
          </w:rPr>
          <w:fldChar w:fldCharType="begin"/>
        </w:r>
        <w:r w:rsidR="00C34ED6">
          <w:rPr>
            <w:webHidden/>
          </w:rPr>
          <w:instrText xml:space="preserve"> PAGEREF _Toc489267277 \h </w:instrText>
        </w:r>
        <w:r w:rsidR="00C34ED6">
          <w:rPr>
            <w:webHidden/>
          </w:rPr>
        </w:r>
        <w:r w:rsidR="00C34ED6">
          <w:rPr>
            <w:webHidden/>
          </w:rPr>
          <w:fldChar w:fldCharType="separate"/>
        </w:r>
        <w:r w:rsidR="00C34ED6">
          <w:rPr>
            <w:webHidden/>
          </w:rPr>
          <w:t>11</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78" w:history="1">
        <w:r w:rsidR="00C34ED6" w:rsidRPr="004D2EA8">
          <w:rPr>
            <w:rStyle w:val="Hyperlink"/>
          </w:rPr>
          <w:t>5.4</w:t>
        </w:r>
        <w:r w:rsidR="00C34ED6">
          <w:rPr>
            <w:rFonts w:asciiTheme="minorHAnsi" w:eastAsiaTheme="minorEastAsia" w:hAnsiTheme="minorHAnsi"/>
            <w:szCs w:val="22"/>
          </w:rPr>
          <w:tab/>
        </w:r>
        <w:r w:rsidR="00C34ED6" w:rsidRPr="004D2EA8">
          <w:rPr>
            <w:rStyle w:val="Hyperlink"/>
          </w:rPr>
          <w:t>Latency</w:t>
        </w:r>
        <w:r w:rsidR="00C34ED6">
          <w:rPr>
            <w:webHidden/>
          </w:rPr>
          <w:tab/>
        </w:r>
        <w:r w:rsidR="00C34ED6">
          <w:rPr>
            <w:webHidden/>
          </w:rPr>
          <w:fldChar w:fldCharType="begin"/>
        </w:r>
        <w:r w:rsidR="00C34ED6">
          <w:rPr>
            <w:webHidden/>
          </w:rPr>
          <w:instrText xml:space="preserve"> PAGEREF _Toc489267278 \h </w:instrText>
        </w:r>
        <w:r w:rsidR="00C34ED6">
          <w:rPr>
            <w:webHidden/>
          </w:rPr>
        </w:r>
        <w:r w:rsidR="00C34ED6">
          <w:rPr>
            <w:webHidden/>
          </w:rPr>
          <w:fldChar w:fldCharType="separate"/>
        </w:r>
        <w:r w:rsidR="00C34ED6">
          <w:rPr>
            <w:webHidden/>
          </w:rPr>
          <w:t>12</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79" w:history="1">
        <w:r w:rsidR="00C34ED6" w:rsidRPr="004D2EA8">
          <w:rPr>
            <w:rStyle w:val="Hyperlink"/>
          </w:rPr>
          <w:t>5.5</w:t>
        </w:r>
        <w:r w:rsidR="00C34ED6">
          <w:rPr>
            <w:rFonts w:asciiTheme="minorHAnsi" w:eastAsiaTheme="minorEastAsia" w:hAnsiTheme="minorHAnsi"/>
            <w:szCs w:val="22"/>
          </w:rPr>
          <w:tab/>
        </w:r>
        <w:r w:rsidR="00C34ED6" w:rsidRPr="004D2EA8">
          <w:rPr>
            <w:rStyle w:val="Hyperlink"/>
          </w:rPr>
          <w:t>Shedding</w:t>
        </w:r>
        <w:r w:rsidR="00C34ED6">
          <w:rPr>
            <w:webHidden/>
          </w:rPr>
          <w:tab/>
        </w:r>
        <w:r w:rsidR="00C34ED6">
          <w:rPr>
            <w:webHidden/>
          </w:rPr>
          <w:fldChar w:fldCharType="begin"/>
        </w:r>
        <w:r w:rsidR="00C34ED6">
          <w:rPr>
            <w:webHidden/>
          </w:rPr>
          <w:instrText xml:space="preserve"> PAGEREF _Toc489267279 \h </w:instrText>
        </w:r>
        <w:r w:rsidR="00C34ED6">
          <w:rPr>
            <w:webHidden/>
          </w:rPr>
        </w:r>
        <w:r w:rsidR="00C34ED6">
          <w:rPr>
            <w:webHidden/>
          </w:rPr>
          <w:fldChar w:fldCharType="separate"/>
        </w:r>
        <w:r w:rsidR="00C34ED6">
          <w:rPr>
            <w:webHidden/>
          </w:rPr>
          <w:t>13</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80" w:history="1">
        <w:r w:rsidR="00C34ED6" w:rsidRPr="004D2EA8">
          <w:rPr>
            <w:rStyle w:val="Hyperlink"/>
          </w:rPr>
          <w:t>5.6</w:t>
        </w:r>
        <w:r w:rsidR="00C34ED6">
          <w:rPr>
            <w:rFonts w:asciiTheme="minorHAnsi" w:eastAsiaTheme="minorEastAsia" w:hAnsiTheme="minorHAnsi"/>
            <w:szCs w:val="22"/>
          </w:rPr>
          <w:tab/>
        </w:r>
        <w:r w:rsidR="00C34ED6" w:rsidRPr="004D2EA8">
          <w:rPr>
            <w:rStyle w:val="Hyperlink"/>
          </w:rPr>
          <w:t>Transmission</w:t>
        </w:r>
        <w:r w:rsidR="00C34ED6">
          <w:rPr>
            <w:webHidden/>
          </w:rPr>
          <w:tab/>
        </w:r>
        <w:r w:rsidR="00C34ED6">
          <w:rPr>
            <w:webHidden/>
          </w:rPr>
          <w:fldChar w:fldCharType="begin"/>
        </w:r>
        <w:r w:rsidR="00C34ED6">
          <w:rPr>
            <w:webHidden/>
          </w:rPr>
          <w:instrText xml:space="preserve"> PAGEREF _Toc489267280 \h </w:instrText>
        </w:r>
        <w:r w:rsidR="00C34ED6">
          <w:rPr>
            <w:webHidden/>
          </w:rPr>
        </w:r>
        <w:r w:rsidR="00C34ED6">
          <w:rPr>
            <w:webHidden/>
          </w:rPr>
          <w:fldChar w:fldCharType="separate"/>
        </w:r>
        <w:r w:rsidR="00C34ED6">
          <w:rPr>
            <w:webHidden/>
          </w:rPr>
          <w:t>13</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81" w:history="1">
        <w:r w:rsidR="00C34ED6" w:rsidRPr="004D2EA8">
          <w:rPr>
            <w:rStyle w:val="Hyperlink"/>
            <w:rFonts w:eastAsia="Times New Roman"/>
          </w:rPr>
          <w:t>5.7</w:t>
        </w:r>
        <w:r w:rsidR="00C34ED6">
          <w:rPr>
            <w:rFonts w:asciiTheme="minorHAnsi" w:eastAsiaTheme="minorEastAsia" w:hAnsiTheme="minorHAnsi"/>
            <w:szCs w:val="22"/>
          </w:rPr>
          <w:tab/>
        </w:r>
        <w:r w:rsidR="00C34ED6" w:rsidRPr="004D2EA8">
          <w:rPr>
            <w:rStyle w:val="Hyperlink"/>
            <w:rFonts w:eastAsia="Times New Roman" w:cs="Times New Roman"/>
          </w:rPr>
          <w:t>ILTV vaccines</w:t>
        </w:r>
        <w:r w:rsidR="00C34ED6">
          <w:rPr>
            <w:webHidden/>
          </w:rPr>
          <w:tab/>
        </w:r>
        <w:r w:rsidR="00C34ED6">
          <w:rPr>
            <w:webHidden/>
          </w:rPr>
          <w:fldChar w:fldCharType="begin"/>
        </w:r>
        <w:r w:rsidR="00C34ED6">
          <w:rPr>
            <w:webHidden/>
          </w:rPr>
          <w:instrText xml:space="preserve"> PAGEREF _Toc489267281 \h </w:instrText>
        </w:r>
        <w:r w:rsidR="00C34ED6">
          <w:rPr>
            <w:webHidden/>
          </w:rPr>
        </w:r>
        <w:r w:rsidR="00C34ED6">
          <w:rPr>
            <w:webHidden/>
          </w:rPr>
          <w:fldChar w:fldCharType="separate"/>
        </w:r>
        <w:r w:rsidR="00C34ED6">
          <w:rPr>
            <w:webHidden/>
          </w:rPr>
          <w:t>14</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82" w:history="1">
        <w:r w:rsidR="00C34ED6" w:rsidRPr="004D2EA8">
          <w:rPr>
            <w:rStyle w:val="Hyperlink"/>
          </w:rPr>
          <w:t>5.8</w:t>
        </w:r>
        <w:r w:rsidR="00C34ED6">
          <w:rPr>
            <w:rFonts w:asciiTheme="minorHAnsi" w:eastAsiaTheme="minorEastAsia" w:hAnsiTheme="minorHAnsi"/>
            <w:szCs w:val="22"/>
          </w:rPr>
          <w:tab/>
        </w:r>
        <w:r w:rsidR="00C34ED6" w:rsidRPr="004D2EA8">
          <w:rPr>
            <w:rStyle w:val="Hyperlink"/>
          </w:rPr>
          <w:t xml:space="preserve">ILTV </w:t>
        </w:r>
        <w:r w:rsidR="00C34ED6" w:rsidRPr="004D2EA8">
          <w:rPr>
            <w:rStyle w:val="Hyperlink"/>
            <w:rFonts w:eastAsia="Times New Roman" w:cs="Times New Roman"/>
          </w:rPr>
          <w:t>classes</w:t>
        </w:r>
        <w:r w:rsidR="00C34ED6" w:rsidRPr="004D2EA8">
          <w:rPr>
            <w:rStyle w:val="Hyperlink"/>
          </w:rPr>
          <w:t xml:space="preserve"> and recombination between types</w:t>
        </w:r>
        <w:r w:rsidR="00C34ED6">
          <w:rPr>
            <w:webHidden/>
          </w:rPr>
          <w:tab/>
        </w:r>
        <w:r w:rsidR="00C34ED6">
          <w:rPr>
            <w:webHidden/>
          </w:rPr>
          <w:fldChar w:fldCharType="begin"/>
        </w:r>
        <w:r w:rsidR="00C34ED6">
          <w:rPr>
            <w:webHidden/>
          </w:rPr>
          <w:instrText xml:space="preserve"> PAGEREF _Toc489267282 \h </w:instrText>
        </w:r>
        <w:r w:rsidR="00C34ED6">
          <w:rPr>
            <w:webHidden/>
          </w:rPr>
        </w:r>
        <w:r w:rsidR="00C34ED6">
          <w:rPr>
            <w:webHidden/>
          </w:rPr>
          <w:fldChar w:fldCharType="separate"/>
        </w:r>
        <w:r w:rsidR="00C34ED6">
          <w:rPr>
            <w:webHidden/>
          </w:rPr>
          <w:t>14</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83" w:history="1">
        <w:r w:rsidR="00C34ED6" w:rsidRPr="004D2EA8">
          <w:rPr>
            <w:rStyle w:val="Hyperlink"/>
          </w:rPr>
          <w:t>5.9</w:t>
        </w:r>
        <w:r w:rsidR="00C34ED6">
          <w:rPr>
            <w:rFonts w:asciiTheme="minorHAnsi" w:eastAsiaTheme="minorEastAsia" w:hAnsiTheme="minorHAnsi"/>
            <w:szCs w:val="22"/>
          </w:rPr>
          <w:tab/>
        </w:r>
        <w:r w:rsidR="00C34ED6" w:rsidRPr="004D2EA8">
          <w:rPr>
            <w:rStyle w:val="Hyperlink"/>
          </w:rPr>
          <w:t>Recent outbreaks in Australia</w:t>
        </w:r>
        <w:r w:rsidR="00C34ED6">
          <w:rPr>
            <w:webHidden/>
          </w:rPr>
          <w:tab/>
        </w:r>
        <w:r w:rsidR="00C34ED6">
          <w:rPr>
            <w:webHidden/>
          </w:rPr>
          <w:fldChar w:fldCharType="begin"/>
        </w:r>
        <w:r w:rsidR="00C34ED6">
          <w:rPr>
            <w:webHidden/>
          </w:rPr>
          <w:instrText xml:space="preserve"> PAGEREF _Toc489267283 \h </w:instrText>
        </w:r>
        <w:r w:rsidR="00C34ED6">
          <w:rPr>
            <w:webHidden/>
          </w:rPr>
        </w:r>
        <w:r w:rsidR="00C34ED6">
          <w:rPr>
            <w:webHidden/>
          </w:rPr>
          <w:fldChar w:fldCharType="separate"/>
        </w:r>
        <w:r w:rsidR="00C34ED6">
          <w:rPr>
            <w:webHidden/>
          </w:rPr>
          <w:t>16</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84" w:history="1">
        <w:r w:rsidR="00C34ED6" w:rsidRPr="004D2EA8">
          <w:rPr>
            <w:rStyle w:val="Hyperlink"/>
          </w:rPr>
          <w:t>5.10</w:t>
        </w:r>
        <w:r w:rsidR="00C34ED6">
          <w:rPr>
            <w:rFonts w:asciiTheme="minorHAnsi" w:eastAsiaTheme="minorEastAsia" w:hAnsiTheme="minorHAnsi"/>
            <w:szCs w:val="22"/>
          </w:rPr>
          <w:tab/>
        </w:r>
        <w:r w:rsidR="00C34ED6" w:rsidRPr="004D2EA8">
          <w:rPr>
            <w:rStyle w:val="Hyperlink"/>
          </w:rPr>
          <w:t>Environmental stability and decontamination methods</w:t>
        </w:r>
        <w:r w:rsidR="00C34ED6">
          <w:rPr>
            <w:webHidden/>
          </w:rPr>
          <w:tab/>
        </w:r>
        <w:r w:rsidR="00C34ED6">
          <w:rPr>
            <w:webHidden/>
          </w:rPr>
          <w:fldChar w:fldCharType="begin"/>
        </w:r>
        <w:r w:rsidR="00C34ED6">
          <w:rPr>
            <w:webHidden/>
          </w:rPr>
          <w:instrText xml:space="preserve"> PAGEREF _Toc489267284 \h </w:instrText>
        </w:r>
        <w:r w:rsidR="00C34ED6">
          <w:rPr>
            <w:webHidden/>
          </w:rPr>
        </w:r>
        <w:r w:rsidR="00C34ED6">
          <w:rPr>
            <w:webHidden/>
          </w:rPr>
          <w:fldChar w:fldCharType="separate"/>
        </w:r>
        <w:r w:rsidR="00C34ED6">
          <w:rPr>
            <w:webHidden/>
          </w:rPr>
          <w:t>16</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285" w:history="1">
        <w:r w:rsidR="00034570" w:rsidRPr="004D2EA8">
          <w:rPr>
            <w:rStyle w:val="Hyperlink"/>
          </w:rPr>
          <w:t>SECTION 6</w:t>
        </w:r>
        <w:r w:rsidR="00034570">
          <w:rPr>
            <w:rFonts w:asciiTheme="minorHAnsi" w:eastAsiaTheme="minorEastAsia" w:hAnsiTheme="minorHAnsi"/>
            <w:szCs w:val="22"/>
          </w:rPr>
          <w:tab/>
        </w:r>
        <w:r w:rsidR="00034570" w:rsidRPr="004D2EA8">
          <w:rPr>
            <w:rStyle w:val="Hyperlink"/>
          </w:rPr>
          <w:t>THE GMO – NATURE AND EFFECT OF GENETIC MODIFICATIONS</w:t>
        </w:r>
        <w:r w:rsidR="00C34ED6">
          <w:rPr>
            <w:webHidden/>
          </w:rPr>
          <w:tab/>
        </w:r>
        <w:r w:rsidR="00C34ED6">
          <w:rPr>
            <w:webHidden/>
          </w:rPr>
          <w:fldChar w:fldCharType="begin"/>
        </w:r>
        <w:r w:rsidR="00C34ED6">
          <w:rPr>
            <w:webHidden/>
          </w:rPr>
          <w:instrText xml:space="preserve"> PAGEREF _Toc489267285 \h </w:instrText>
        </w:r>
        <w:r w:rsidR="00C34ED6">
          <w:rPr>
            <w:webHidden/>
          </w:rPr>
        </w:r>
        <w:r w:rsidR="00C34ED6">
          <w:rPr>
            <w:webHidden/>
          </w:rPr>
          <w:fldChar w:fldCharType="separate"/>
        </w:r>
        <w:r w:rsidR="00C34ED6">
          <w:rPr>
            <w:webHidden/>
          </w:rPr>
          <w:t>17</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86" w:history="1">
        <w:r w:rsidR="00C34ED6" w:rsidRPr="004D2EA8">
          <w:rPr>
            <w:rStyle w:val="Hyperlink"/>
          </w:rPr>
          <w:t>6.1</w:t>
        </w:r>
        <w:r w:rsidR="00C34ED6">
          <w:rPr>
            <w:rFonts w:asciiTheme="minorHAnsi" w:eastAsiaTheme="minorEastAsia" w:hAnsiTheme="minorHAnsi"/>
            <w:szCs w:val="22"/>
          </w:rPr>
          <w:tab/>
        </w:r>
        <w:r w:rsidR="00C34ED6" w:rsidRPr="004D2EA8">
          <w:rPr>
            <w:rStyle w:val="Hyperlink"/>
          </w:rPr>
          <w:t>The genetic modification</w:t>
        </w:r>
        <w:r w:rsidR="00C34ED6">
          <w:rPr>
            <w:webHidden/>
          </w:rPr>
          <w:tab/>
        </w:r>
        <w:r w:rsidR="00C34ED6">
          <w:rPr>
            <w:webHidden/>
          </w:rPr>
          <w:fldChar w:fldCharType="begin"/>
        </w:r>
        <w:r w:rsidR="00C34ED6">
          <w:rPr>
            <w:webHidden/>
          </w:rPr>
          <w:instrText xml:space="preserve"> PAGEREF _Toc489267286 \h </w:instrText>
        </w:r>
        <w:r w:rsidR="00C34ED6">
          <w:rPr>
            <w:webHidden/>
          </w:rPr>
        </w:r>
        <w:r w:rsidR="00C34ED6">
          <w:rPr>
            <w:webHidden/>
          </w:rPr>
          <w:fldChar w:fldCharType="separate"/>
        </w:r>
        <w:r w:rsidR="00C34ED6">
          <w:rPr>
            <w:webHidden/>
          </w:rPr>
          <w:t>17</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87" w:history="1">
        <w:r w:rsidR="00C34ED6" w:rsidRPr="004D2EA8">
          <w:rPr>
            <w:rStyle w:val="Hyperlink"/>
          </w:rPr>
          <w:t>6.2</w:t>
        </w:r>
        <w:r w:rsidR="00C34ED6">
          <w:rPr>
            <w:rFonts w:asciiTheme="minorHAnsi" w:eastAsiaTheme="minorEastAsia" w:hAnsiTheme="minorHAnsi"/>
            <w:szCs w:val="22"/>
          </w:rPr>
          <w:tab/>
        </w:r>
        <w:r w:rsidR="00C34ED6" w:rsidRPr="004D2EA8">
          <w:rPr>
            <w:rStyle w:val="Hyperlink"/>
          </w:rPr>
          <w:t>Glycoprotein G</w:t>
        </w:r>
        <w:r w:rsidR="00C34ED6">
          <w:rPr>
            <w:webHidden/>
          </w:rPr>
          <w:tab/>
        </w:r>
        <w:r w:rsidR="00C34ED6">
          <w:rPr>
            <w:webHidden/>
          </w:rPr>
          <w:fldChar w:fldCharType="begin"/>
        </w:r>
        <w:r w:rsidR="00C34ED6">
          <w:rPr>
            <w:webHidden/>
          </w:rPr>
          <w:instrText xml:space="preserve"> PAGEREF _Toc489267287 \h </w:instrText>
        </w:r>
        <w:r w:rsidR="00C34ED6">
          <w:rPr>
            <w:webHidden/>
          </w:rPr>
        </w:r>
        <w:r w:rsidR="00C34ED6">
          <w:rPr>
            <w:webHidden/>
          </w:rPr>
          <w:fldChar w:fldCharType="separate"/>
        </w:r>
        <w:r w:rsidR="00C34ED6">
          <w:rPr>
            <w:webHidden/>
          </w:rPr>
          <w:t>18</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88" w:history="1">
        <w:r w:rsidR="00C34ED6" w:rsidRPr="004D2EA8">
          <w:rPr>
            <w:rStyle w:val="Hyperlink"/>
          </w:rPr>
          <w:t>6.3</w:t>
        </w:r>
        <w:r w:rsidR="00C34ED6">
          <w:rPr>
            <w:rFonts w:asciiTheme="minorHAnsi" w:eastAsiaTheme="minorEastAsia" w:hAnsiTheme="minorHAnsi"/>
            <w:szCs w:val="22"/>
          </w:rPr>
          <w:tab/>
        </w:r>
        <w:r w:rsidR="00C34ED6" w:rsidRPr="004D2EA8">
          <w:rPr>
            <w:rStyle w:val="Hyperlink"/>
          </w:rPr>
          <w:t>Characterisation of the GMO</w:t>
        </w:r>
        <w:r w:rsidR="00C34ED6">
          <w:rPr>
            <w:webHidden/>
          </w:rPr>
          <w:tab/>
        </w:r>
        <w:r w:rsidR="00C34ED6">
          <w:rPr>
            <w:webHidden/>
          </w:rPr>
          <w:fldChar w:fldCharType="begin"/>
        </w:r>
        <w:r w:rsidR="00C34ED6">
          <w:rPr>
            <w:webHidden/>
          </w:rPr>
          <w:instrText xml:space="preserve"> PAGEREF _Toc489267288 \h </w:instrText>
        </w:r>
        <w:r w:rsidR="00C34ED6">
          <w:rPr>
            <w:webHidden/>
          </w:rPr>
        </w:r>
        <w:r w:rsidR="00C34ED6">
          <w:rPr>
            <w:webHidden/>
          </w:rPr>
          <w:fldChar w:fldCharType="separate"/>
        </w:r>
        <w:r w:rsidR="00C34ED6">
          <w:rPr>
            <w:webHidden/>
          </w:rPr>
          <w:t>18</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289" w:history="1">
        <w:r w:rsidR="00034570" w:rsidRPr="004D2EA8">
          <w:rPr>
            <w:rStyle w:val="Hyperlink"/>
          </w:rPr>
          <w:t>SECTION 7</w:t>
        </w:r>
        <w:r w:rsidR="00034570">
          <w:rPr>
            <w:rFonts w:asciiTheme="minorHAnsi" w:eastAsiaTheme="minorEastAsia" w:hAnsiTheme="minorHAnsi"/>
            <w:szCs w:val="22"/>
          </w:rPr>
          <w:tab/>
        </w:r>
        <w:r w:rsidR="00034570" w:rsidRPr="004D2EA8">
          <w:rPr>
            <w:rStyle w:val="Hyperlink"/>
          </w:rPr>
          <w:t>RECEIVING ENVIRONMENT</w:t>
        </w:r>
        <w:r w:rsidR="00C34ED6">
          <w:rPr>
            <w:webHidden/>
          </w:rPr>
          <w:tab/>
        </w:r>
        <w:r w:rsidR="00C34ED6">
          <w:rPr>
            <w:webHidden/>
          </w:rPr>
          <w:fldChar w:fldCharType="begin"/>
        </w:r>
        <w:r w:rsidR="00C34ED6">
          <w:rPr>
            <w:webHidden/>
          </w:rPr>
          <w:instrText xml:space="preserve"> PAGEREF _Toc489267289 \h </w:instrText>
        </w:r>
        <w:r w:rsidR="00C34ED6">
          <w:rPr>
            <w:webHidden/>
          </w:rPr>
        </w:r>
        <w:r w:rsidR="00C34ED6">
          <w:rPr>
            <w:webHidden/>
          </w:rPr>
          <w:fldChar w:fldCharType="separate"/>
        </w:r>
        <w:r w:rsidR="00C34ED6">
          <w:rPr>
            <w:webHidden/>
          </w:rPr>
          <w:t>20</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90" w:history="1">
        <w:r w:rsidR="00C34ED6" w:rsidRPr="004D2EA8">
          <w:rPr>
            <w:rStyle w:val="Hyperlink"/>
          </w:rPr>
          <w:t>7.1</w:t>
        </w:r>
        <w:r w:rsidR="00C34ED6">
          <w:rPr>
            <w:rFonts w:asciiTheme="minorHAnsi" w:eastAsiaTheme="minorEastAsia" w:hAnsiTheme="minorHAnsi"/>
            <w:szCs w:val="22"/>
          </w:rPr>
          <w:tab/>
        </w:r>
        <w:r w:rsidR="00C34ED6" w:rsidRPr="004D2EA8">
          <w:rPr>
            <w:rStyle w:val="Hyperlink"/>
          </w:rPr>
          <w:t>Background on broiler farming</w:t>
        </w:r>
        <w:r w:rsidR="00C34ED6">
          <w:rPr>
            <w:webHidden/>
          </w:rPr>
          <w:tab/>
        </w:r>
        <w:r w:rsidR="00C34ED6">
          <w:rPr>
            <w:webHidden/>
          </w:rPr>
          <w:fldChar w:fldCharType="begin"/>
        </w:r>
        <w:r w:rsidR="00C34ED6">
          <w:rPr>
            <w:webHidden/>
          </w:rPr>
          <w:instrText xml:space="preserve"> PAGEREF _Toc489267290 \h </w:instrText>
        </w:r>
        <w:r w:rsidR="00C34ED6">
          <w:rPr>
            <w:webHidden/>
          </w:rPr>
        </w:r>
        <w:r w:rsidR="00C34ED6">
          <w:rPr>
            <w:webHidden/>
          </w:rPr>
          <w:fldChar w:fldCharType="separate"/>
        </w:r>
        <w:r w:rsidR="00C34ED6">
          <w:rPr>
            <w:webHidden/>
          </w:rPr>
          <w:t>20</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91" w:history="1">
        <w:r w:rsidR="00C34ED6" w:rsidRPr="004D2EA8">
          <w:rPr>
            <w:rStyle w:val="Hyperlink"/>
          </w:rPr>
          <w:t>7.2</w:t>
        </w:r>
        <w:r w:rsidR="00C34ED6">
          <w:rPr>
            <w:rFonts w:asciiTheme="minorHAnsi" w:eastAsiaTheme="minorEastAsia" w:hAnsiTheme="minorHAnsi"/>
            <w:szCs w:val="22"/>
          </w:rPr>
          <w:tab/>
        </w:r>
        <w:r w:rsidR="00C34ED6" w:rsidRPr="004D2EA8">
          <w:rPr>
            <w:rStyle w:val="Hyperlink"/>
          </w:rPr>
          <w:t>Biosecurity</w:t>
        </w:r>
        <w:r w:rsidR="00C34ED6">
          <w:rPr>
            <w:webHidden/>
          </w:rPr>
          <w:tab/>
        </w:r>
        <w:r w:rsidR="00C34ED6">
          <w:rPr>
            <w:webHidden/>
          </w:rPr>
          <w:fldChar w:fldCharType="begin"/>
        </w:r>
        <w:r w:rsidR="00C34ED6">
          <w:rPr>
            <w:webHidden/>
          </w:rPr>
          <w:instrText xml:space="preserve"> PAGEREF _Toc489267291 \h </w:instrText>
        </w:r>
        <w:r w:rsidR="00C34ED6">
          <w:rPr>
            <w:webHidden/>
          </w:rPr>
        </w:r>
        <w:r w:rsidR="00C34ED6">
          <w:rPr>
            <w:webHidden/>
          </w:rPr>
          <w:fldChar w:fldCharType="separate"/>
        </w:r>
        <w:r w:rsidR="00C34ED6">
          <w:rPr>
            <w:webHidden/>
          </w:rPr>
          <w:t>26</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92" w:history="1">
        <w:r w:rsidR="00C34ED6" w:rsidRPr="004D2EA8">
          <w:rPr>
            <w:rStyle w:val="Hyperlink"/>
          </w:rPr>
          <w:t>7.3</w:t>
        </w:r>
        <w:r w:rsidR="00C34ED6">
          <w:rPr>
            <w:rFonts w:asciiTheme="minorHAnsi" w:eastAsiaTheme="minorEastAsia" w:hAnsiTheme="minorHAnsi"/>
            <w:szCs w:val="22"/>
          </w:rPr>
          <w:tab/>
        </w:r>
        <w:r w:rsidR="00C34ED6" w:rsidRPr="004D2EA8">
          <w:rPr>
            <w:rStyle w:val="Hyperlink"/>
          </w:rPr>
          <w:t>Waste management</w:t>
        </w:r>
        <w:r w:rsidR="00C34ED6">
          <w:rPr>
            <w:webHidden/>
          </w:rPr>
          <w:tab/>
        </w:r>
        <w:r w:rsidR="00C34ED6">
          <w:rPr>
            <w:webHidden/>
          </w:rPr>
          <w:fldChar w:fldCharType="begin"/>
        </w:r>
        <w:r w:rsidR="00C34ED6">
          <w:rPr>
            <w:webHidden/>
          </w:rPr>
          <w:instrText xml:space="preserve"> PAGEREF _Toc489267292 \h </w:instrText>
        </w:r>
        <w:r w:rsidR="00C34ED6">
          <w:rPr>
            <w:webHidden/>
          </w:rPr>
        </w:r>
        <w:r w:rsidR="00C34ED6">
          <w:rPr>
            <w:webHidden/>
          </w:rPr>
          <w:fldChar w:fldCharType="separate"/>
        </w:r>
        <w:r w:rsidR="00C34ED6">
          <w:rPr>
            <w:webHidden/>
          </w:rPr>
          <w:t>29</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93" w:history="1">
        <w:r w:rsidR="00C34ED6" w:rsidRPr="004D2EA8">
          <w:rPr>
            <w:rStyle w:val="Hyperlink"/>
          </w:rPr>
          <w:t>7.4</w:t>
        </w:r>
        <w:r w:rsidR="00C34ED6">
          <w:rPr>
            <w:rFonts w:asciiTheme="minorHAnsi" w:eastAsiaTheme="minorEastAsia" w:hAnsiTheme="minorHAnsi"/>
            <w:szCs w:val="22"/>
          </w:rPr>
          <w:tab/>
        </w:r>
        <w:r w:rsidR="00C34ED6" w:rsidRPr="004D2EA8">
          <w:rPr>
            <w:rStyle w:val="Hyperlink"/>
          </w:rPr>
          <w:t>Site of release</w:t>
        </w:r>
        <w:r w:rsidR="00C34ED6">
          <w:rPr>
            <w:webHidden/>
          </w:rPr>
          <w:tab/>
        </w:r>
        <w:r w:rsidR="00C34ED6">
          <w:rPr>
            <w:webHidden/>
          </w:rPr>
          <w:fldChar w:fldCharType="begin"/>
        </w:r>
        <w:r w:rsidR="00C34ED6">
          <w:rPr>
            <w:webHidden/>
          </w:rPr>
          <w:instrText xml:space="preserve"> PAGEREF _Toc489267293 \h </w:instrText>
        </w:r>
        <w:r w:rsidR="00C34ED6">
          <w:rPr>
            <w:webHidden/>
          </w:rPr>
        </w:r>
        <w:r w:rsidR="00C34ED6">
          <w:rPr>
            <w:webHidden/>
          </w:rPr>
          <w:fldChar w:fldCharType="separate"/>
        </w:r>
        <w:r w:rsidR="00C34ED6">
          <w:rPr>
            <w:webHidden/>
          </w:rPr>
          <w:t>33</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94" w:history="1">
        <w:r w:rsidR="00C34ED6" w:rsidRPr="004D2EA8">
          <w:rPr>
            <w:rStyle w:val="Hyperlink"/>
          </w:rPr>
          <w:t>7.5</w:t>
        </w:r>
        <w:r w:rsidR="00C34ED6">
          <w:rPr>
            <w:rFonts w:asciiTheme="minorHAnsi" w:eastAsiaTheme="minorEastAsia" w:hAnsiTheme="minorHAnsi"/>
            <w:szCs w:val="22"/>
          </w:rPr>
          <w:tab/>
        </w:r>
        <w:r w:rsidR="00C34ED6" w:rsidRPr="004D2EA8">
          <w:rPr>
            <w:rStyle w:val="Hyperlink"/>
          </w:rPr>
          <w:t>Related viral species in the receiving environment</w:t>
        </w:r>
        <w:r w:rsidR="00C34ED6">
          <w:rPr>
            <w:webHidden/>
          </w:rPr>
          <w:tab/>
        </w:r>
        <w:r w:rsidR="00C34ED6">
          <w:rPr>
            <w:webHidden/>
          </w:rPr>
          <w:fldChar w:fldCharType="begin"/>
        </w:r>
        <w:r w:rsidR="00C34ED6">
          <w:rPr>
            <w:webHidden/>
          </w:rPr>
          <w:instrText xml:space="preserve"> PAGEREF _Toc489267294 \h </w:instrText>
        </w:r>
        <w:r w:rsidR="00C34ED6">
          <w:rPr>
            <w:webHidden/>
          </w:rPr>
        </w:r>
        <w:r w:rsidR="00C34ED6">
          <w:rPr>
            <w:webHidden/>
          </w:rPr>
          <w:fldChar w:fldCharType="separate"/>
        </w:r>
        <w:r w:rsidR="00C34ED6">
          <w:rPr>
            <w:webHidden/>
          </w:rPr>
          <w:t>33</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95" w:history="1">
        <w:r w:rsidR="00C34ED6" w:rsidRPr="004D2EA8">
          <w:rPr>
            <w:rStyle w:val="Hyperlink"/>
            <w:rFonts w:eastAsia="Advm1046a"/>
          </w:rPr>
          <w:t>7.6</w:t>
        </w:r>
        <w:r w:rsidR="00C34ED6">
          <w:rPr>
            <w:rFonts w:asciiTheme="minorHAnsi" w:eastAsiaTheme="minorEastAsia" w:hAnsiTheme="minorHAnsi"/>
            <w:szCs w:val="22"/>
          </w:rPr>
          <w:tab/>
        </w:r>
        <w:r w:rsidR="00C34ED6" w:rsidRPr="004D2EA8">
          <w:rPr>
            <w:rStyle w:val="Hyperlink"/>
          </w:rPr>
          <w:t>Potential hosts in the environment</w:t>
        </w:r>
        <w:r w:rsidR="00C34ED6">
          <w:rPr>
            <w:webHidden/>
          </w:rPr>
          <w:tab/>
        </w:r>
        <w:r w:rsidR="00C34ED6">
          <w:rPr>
            <w:webHidden/>
          </w:rPr>
          <w:fldChar w:fldCharType="begin"/>
        </w:r>
        <w:r w:rsidR="00C34ED6">
          <w:rPr>
            <w:webHidden/>
          </w:rPr>
          <w:instrText xml:space="preserve"> PAGEREF _Toc489267295 \h </w:instrText>
        </w:r>
        <w:r w:rsidR="00C34ED6">
          <w:rPr>
            <w:webHidden/>
          </w:rPr>
        </w:r>
        <w:r w:rsidR="00C34ED6">
          <w:rPr>
            <w:webHidden/>
          </w:rPr>
          <w:fldChar w:fldCharType="separate"/>
        </w:r>
        <w:r w:rsidR="00C34ED6">
          <w:rPr>
            <w:webHidden/>
          </w:rPr>
          <w:t>33</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296" w:history="1">
        <w:r w:rsidR="00034570" w:rsidRPr="004D2EA8">
          <w:rPr>
            <w:rStyle w:val="Hyperlink"/>
          </w:rPr>
          <w:t>SECTION 8</w:t>
        </w:r>
        <w:r w:rsidR="00034570">
          <w:rPr>
            <w:rFonts w:asciiTheme="minorHAnsi" w:eastAsiaTheme="minorEastAsia" w:hAnsiTheme="minorHAnsi"/>
            <w:szCs w:val="22"/>
          </w:rPr>
          <w:tab/>
        </w:r>
        <w:r w:rsidR="00034570" w:rsidRPr="004D2EA8">
          <w:rPr>
            <w:rStyle w:val="Hyperlink"/>
          </w:rPr>
          <w:t>PREVIOUS AUTHORISATIONS</w:t>
        </w:r>
        <w:r w:rsidR="00C34ED6">
          <w:rPr>
            <w:webHidden/>
          </w:rPr>
          <w:tab/>
        </w:r>
        <w:r w:rsidR="00C34ED6">
          <w:rPr>
            <w:webHidden/>
          </w:rPr>
          <w:fldChar w:fldCharType="begin"/>
        </w:r>
        <w:r w:rsidR="00C34ED6">
          <w:rPr>
            <w:webHidden/>
          </w:rPr>
          <w:instrText xml:space="preserve"> PAGEREF _Toc489267296 \h </w:instrText>
        </w:r>
        <w:r w:rsidR="00C34ED6">
          <w:rPr>
            <w:webHidden/>
          </w:rPr>
        </w:r>
        <w:r w:rsidR="00C34ED6">
          <w:rPr>
            <w:webHidden/>
          </w:rPr>
          <w:fldChar w:fldCharType="separate"/>
        </w:r>
        <w:r w:rsidR="00C34ED6">
          <w:rPr>
            <w:webHidden/>
          </w:rPr>
          <w:t>34</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97" w:history="1">
        <w:r w:rsidR="00C34ED6" w:rsidRPr="004D2EA8">
          <w:rPr>
            <w:rStyle w:val="Hyperlink"/>
          </w:rPr>
          <w:t>8.1</w:t>
        </w:r>
        <w:r w:rsidR="00C34ED6">
          <w:rPr>
            <w:rFonts w:asciiTheme="minorHAnsi" w:eastAsiaTheme="minorEastAsia" w:hAnsiTheme="minorHAnsi"/>
            <w:szCs w:val="22"/>
          </w:rPr>
          <w:tab/>
        </w:r>
        <w:r w:rsidR="00C34ED6" w:rsidRPr="004D2EA8">
          <w:rPr>
            <w:rStyle w:val="Hyperlink"/>
          </w:rPr>
          <w:t>Australian authorisations</w:t>
        </w:r>
        <w:r w:rsidR="00C34ED6">
          <w:rPr>
            <w:webHidden/>
          </w:rPr>
          <w:tab/>
        </w:r>
        <w:r w:rsidR="00C34ED6">
          <w:rPr>
            <w:webHidden/>
          </w:rPr>
          <w:fldChar w:fldCharType="begin"/>
        </w:r>
        <w:r w:rsidR="00C34ED6">
          <w:rPr>
            <w:webHidden/>
          </w:rPr>
          <w:instrText xml:space="preserve"> PAGEREF _Toc489267297 \h </w:instrText>
        </w:r>
        <w:r w:rsidR="00C34ED6">
          <w:rPr>
            <w:webHidden/>
          </w:rPr>
        </w:r>
        <w:r w:rsidR="00C34ED6">
          <w:rPr>
            <w:webHidden/>
          </w:rPr>
          <w:fldChar w:fldCharType="separate"/>
        </w:r>
        <w:r w:rsidR="00C34ED6">
          <w:rPr>
            <w:webHidden/>
          </w:rPr>
          <w:t>34</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298" w:history="1">
        <w:r w:rsidR="00C34ED6" w:rsidRPr="004D2EA8">
          <w:rPr>
            <w:rStyle w:val="Hyperlink"/>
          </w:rPr>
          <w:t>8.2</w:t>
        </w:r>
        <w:r w:rsidR="00C34ED6">
          <w:rPr>
            <w:rFonts w:asciiTheme="minorHAnsi" w:eastAsiaTheme="minorEastAsia" w:hAnsiTheme="minorHAnsi"/>
            <w:szCs w:val="22"/>
          </w:rPr>
          <w:tab/>
        </w:r>
        <w:r w:rsidR="00C34ED6" w:rsidRPr="004D2EA8">
          <w:rPr>
            <w:rStyle w:val="Hyperlink"/>
          </w:rPr>
          <w:t>International authorisations and experience</w:t>
        </w:r>
        <w:r w:rsidR="00C34ED6">
          <w:rPr>
            <w:webHidden/>
          </w:rPr>
          <w:tab/>
        </w:r>
        <w:r w:rsidR="00C34ED6">
          <w:rPr>
            <w:webHidden/>
          </w:rPr>
          <w:fldChar w:fldCharType="begin"/>
        </w:r>
        <w:r w:rsidR="00C34ED6">
          <w:rPr>
            <w:webHidden/>
          </w:rPr>
          <w:instrText xml:space="preserve"> PAGEREF _Toc489267298 \h </w:instrText>
        </w:r>
        <w:r w:rsidR="00C34ED6">
          <w:rPr>
            <w:webHidden/>
          </w:rPr>
        </w:r>
        <w:r w:rsidR="00C34ED6">
          <w:rPr>
            <w:webHidden/>
          </w:rPr>
          <w:fldChar w:fldCharType="separate"/>
        </w:r>
        <w:r w:rsidR="00C34ED6">
          <w:rPr>
            <w:webHidden/>
          </w:rPr>
          <w:t>34</w:t>
        </w:r>
        <w:r w:rsidR="00C34ED6">
          <w:rPr>
            <w:webHidden/>
          </w:rPr>
          <w:fldChar w:fldCharType="end"/>
        </w:r>
      </w:hyperlink>
    </w:p>
    <w:p w:rsidR="00C34ED6" w:rsidRDefault="00360D99">
      <w:pPr>
        <w:pStyle w:val="TOC1"/>
        <w:rPr>
          <w:rFonts w:asciiTheme="minorHAnsi" w:eastAsiaTheme="minorEastAsia" w:hAnsiTheme="minorHAnsi" w:cstheme="minorBidi"/>
          <w:bCs w:val="0"/>
          <w:kern w:val="0"/>
          <w:szCs w:val="22"/>
        </w:rPr>
      </w:pPr>
      <w:hyperlink w:anchor="_Toc489267299" w:history="1">
        <w:r w:rsidR="00034570" w:rsidRPr="00034570">
          <w:rPr>
            <w:rStyle w:val="Hyperlink"/>
            <w:b/>
            <w14:scene3d>
              <w14:camera w14:prst="orthographicFront"/>
              <w14:lightRig w14:rig="threePt" w14:dir="t">
                <w14:rot w14:lat="0" w14:lon="0" w14:rev="0"/>
              </w14:lightRig>
            </w14:scene3d>
          </w:rPr>
          <w:t>CHAPTER 2</w:t>
        </w:r>
        <w:r w:rsidR="00034570" w:rsidRPr="00034570">
          <w:rPr>
            <w:rFonts w:asciiTheme="minorHAnsi" w:eastAsiaTheme="minorEastAsia" w:hAnsiTheme="minorHAnsi" w:cstheme="minorBidi"/>
            <w:b/>
            <w:bCs w:val="0"/>
            <w:kern w:val="0"/>
            <w:szCs w:val="22"/>
          </w:rPr>
          <w:tab/>
        </w:r>
        <w:r w:rsidR="00034570" w:rsidRPr="00034570">
          <w:rPr>
            <w:rStyle w:val="Hyperlink"/>
            <w:b/>
          </w:rPr>
          <w:t>RISK ASSESSMENT</w:t>
        </w:r>
        <w:r w:rsidR="00C34ED6">
          <w:rPr>
            <w:webHidden/>
          </w:rPr>
          <w:tab/>
        </w:r>
        <w:r w:rsidR="00C34ED6">
          <w:rPr>
            <w:webHidden/>
          </w:rPr>
          <w:fldChar w:fldCharType="begin"/>
        </w:r>
        <w:r w:rsidR="00C34ED6">
          <w:rPr>
            <w:webHidden/>
          </w:rPr>
          <w:instrText xml:space="preserve"> PAGEREF _Toc489267299 \h </w:instrText>
        </w:r>
        <w:r w:rsidR="00C34ED6">
          <w:rPr>
            <w:webHidden/>
          </w:rPr>
        </w:r>
        <w:r w:rsidR="00C34ED6">
          <w:rPr>
            <w:webHidden/>
          </w:rPr>
          <w:fldChar w:fldCharType="separate"/>
        </w:r>
        <w:r w:rsidR="00C34ED6">
          <w:rPr>
            <w:webHidden/>
          </w:rPr>
          <w:t>35</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300" w:history="1">
        <w:r w:rsidR="00034570" w:rsidRPr="004D2EA8">
          <w:rPr>
            <w:rStyle w:val="Hyperlink"/>
          </w:rPr>
          <w:t>SECTION 1</w:t>
        </w:r>
        <w:r w:rsidR="00034570">
          <w:rPr>
            <w:rFonts w:asciiTheme="minorHAnsi" w:eastAsiaTheme="minorEastAsia" w:hAnsiTheme="minorHAnsi"/>
            <w:szCs w:val="22"/>
          </w:rPr>
          <w:tab/>
        </w:r>
        <w:r w:rsidR="00034570" w:rsidRPr="004D2EA8">
          <w:rPr>
            <w:rStyle w:val="Hyperlink"/>
          </w:rPr>
          <w:t>INTRODUCTION</w:t>
        </w:r>
        <w:r w:rsidR="00C34ED6">
          <w:rPr>
            <w:webHidden/>
          </w:rPr>
          <w:tab/>
        </w:r>
        <w:r w:rsidR="00C34ED6">
          <w:rPr>
            <w:webHidden/>
          </w:rPr>
          <w:fldChar w:fldCharType="begin"/>
        </w:r>
        <w:r w:rsidR="00C34ED6">
          <w:rPr>
            <w:webHidden/>
          </w:rPr>
          <w:instrText xml:space="preserve"> PAGEREF _Toc489267300 \h </w:instrText>
        </w:r>
        <w:r w:rsidR="00C34ED6">
          <w:rPr>
            <w:webHidden/>
          </w:rPr>
        </w:r>
        <w:r w:rsidR="00C34ED6">
          <w:rPr>
            <w:webHidden/>
          </w:rPr>
          <w:fldChar w:fldCharType="separate"/>
        </w:r>
        <w:r w:rsidR="00C34ED6">
          <w:rPr>
            <w:webHidden/>
          </w:rPr>
          <w:t>35</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301" w:history="1">
        <w:r w:rsidR="00034570" w:rsidRPr="004D2EA8">
          <w:rPr>
            <w:rStyle w:val="Hyperlink"/>
          </w:rPr>
          <w:t>SECTION 2</w:t>
        </w:r>
        <w:r w:rsidR="00034570">
          <w:rPr>
            <w:rFonts w:asciiTheme="minorHAnsi" w:eastAsiaTheme="minorEastAsia" w:hAnsiTheme="minorHAnsi"/>
            <w:szCs w:val="22"/>
          </w:rPr>
          <w:tab/>
        </w:r>
        <w:r w:rsidR="00034570" w:rsidRPr="004D2EA8">
          <w:rPr>
            <w:rStyle w:val="Hyperlink"/>
          </w:rPr>
          <w:t>RISK IDENTIFICATION</w:t>
        </w:r>
        <w:r w:rsidR="00C34ED6">
          <w:rPr>
            <w:webHidden/>
          </w:rPr>
          <w:tab/>
        </w:r>
        <w:r w:rsidR="00C34ED6">
          <w:rPr>
            <w:webHidden/>
          </w:rPr>
          <w:fldChar w:fldCharType="begin"/>
        </w:r>
        <w:r w:rsidR="00C34ED6">
          <w:rPr>
            <w:webHidden/>
          </w:rPr>
          <w:instrText xml:space="preserve"> PAGEREF _Toc489267301 \h </w:instrText>
        </w:r>
        <w:r w:rsidR="00C34ED6">
          <w:rPr>
            <w:webHidden/>
          </w:rPr>
        </w:r>
        <w:r w:rsidR="00C34ED6">
          <w:rPr>
            <w:webHidden/>
          </w:rPr>
          <w:fldChar w:fldCharType="separate"/>
        </w:r>
        <w:r w:rsidR="00C34ED6">
          <w:rPr>
            <w:webHidden/>
          </w:rPr>
          <w:t>35</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302" w:history="1">
        <w:r w:rsidR="00C34ED6" w:rsidRPr="004D2EA8">
          <w:rPr>
            <w:rStyle w:val="Hyperlink"/>
          </w:rPr>
          <w:t>2.1</w:t>
        </w:r>
        <w:r w:rsidR="00C34ED6">
          <w:rPr>
            <w:rFonts w:asciiTheme="minorHAnsi" w:eastAsiaTheme="minorEastAsia" w:hAnsiTheme="minorHAnsi"/>
            <w:szCs w:val="22"/>
          </w:rPr>
          <w:tab/>
        </w:r>
        <w:r w:rsidR="00C34ED6" w:rsidRPr="004D2EA8">
          <w:rPr>
            <w:rStyle w:val="Hyperlink"/>
          </w:rPr>
          <w:t>Postulated risk scenarios</w:t>
        </w:r>
        <w:r w:rsidR="00C34ED6">
          <w:rPr>
            <w:webHidden/>
          </w:rPr>
          <w:tab/>
        </w:r>
        <w:r w:rsidR="00C34ED6">
          <w:rPr>
            <w:webHidden/>
          </w:rPr>
          <w:fldChar w:fldCharType="begin"/>
        </w:r>
        <w:r w:rsidR="00C34ED6">
          <w:rPr>
            <w:webHidden/>
          </w:rPr>
          <w:instrText xml:space="preserve"> PAGEREF _Toc489267302 \h </w:instrText>
        </w:r>
        <w:r w:rsidR="00C34ED6">
          <w:rPr>
            <w:webHidden/>
          </w:rPr>
        </w:r>
        <w:r w:rsidR="00C34ED6">
          <w:rPr>
            <w:webHidden/>
          </w:rPr>
          <w:fldChar w:fldCharType="separate"/>
        </w:r>
        <w:r w:rsidR="00C34ED6">
          <w:rPr>
            <w:webHidden/>
          </w:rPr>
          <w:t>36</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303" w:history="1">
        <w:r w:rsidR="00034570" w:rsidRPr="004D2EA8">
          <w:rPr>
            <w:rStyle w:val="Hyperlink"/>
          </w:rPr>
          <w:t>SECTION 3</w:t>
        </w:r>
        <w:r w:rsidR="00034570">
          <w:rPr>
            <w:rFonts w:asciiTheme="minorHAnsi" w:eastAsiaTheme="minorEastAsia" w:hAnsiTheme="minorHAnsi"/>
            <w:szCs w:val="22"/>
          </w:rPr>
          <w:tab/>
        </w:r>
        <w:r w:rsidR="00034570" w:rsidRPr="004D2EA8">
          <w:rPr>
            <w:rStyle w:val="Hyperlink"/>
          </w:rPr>
          <w:t>UNCERTAINTY</w:t>
        </w:r>
        <w:r w:rsidR="00C34ED6">
          <w:rPr>
            <w:webHidden/>
          </w:rPr>
          <w:tab/>
        </w:r>
        <w:r w:rsidR="00C34ED6">
          <w:rPr>
            <w:webHidden/>
          </w:rPr>
          <w:fldChar w:fldCharType="begin"/>
        </w:r>
        <w:r w:rsidR="00C34ED6">
          <w:rPr>
            <w:webHidden/>
          </w:rPr>
          <w:instrText xml:space="preserve"> PAGEREF _Toc489267303 \h </w:instrText>
        </w:r>
        <w:r w:rsidR="00C34ED6">
          <w:rPr>
            <w:webHidden/>
          </w:rPr>
        </w:r>
        <w:r w:rsidR="00C34ED6">
          <w:rPr>
            <w:webHidden/>
          </w:rPr>
          <w:fldChar w:fldCharType="separate"/>
        </w:r>
        <w:r w:rsidR="00C34ED6">
          <w:rPr>
            <w:webHidden/>
          </w:rPr>
          <w:t>53</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304" w:history="1">
        <w:r w:rsidR="00034570" w:rsidRPr="004D2EA8">
          <w:rPr>
            <w:rStyle w:val="Hyperlink"/>
          </w:rPr>
          <w:t>SECTION 4</w:t>
        </w:r>
        <w:r w:rsidR="00034570">
          <w:rPr>
            <w:rFonts w:asciiTheme="minorHAnsi" w:eastAsiaTheme="minorEastAsia" w:hAnsiTheme="minorHAnsi"/>
            <w:szCs w:val="22"/>
          </w:rPr>
          <w:tab/>
        </w:r>
        <w:r w:rsidR="00034570" w:rsidRPr="004D2EA8">
          <w:rPr>
            <w:rStyle w:val="Hyperlink"/>
          </w:rPr>
          <w:t>RISK EVALUATION</w:t>
        </w:r>
        <w:r w:rsidR="00C34ED6">
          <w:rPr>
            <w:webHidden/>
          </w:rPr>
          <w:tab/>
        </w:r>
        <w:r w:rsidR="00C34ED6">
          <w:rPr>
            <w:webHidden/>
          </w:rPr>
          <w:fldChar w:fldCharType="begin"/>
        </w:r>
        <w:r w:rsidR="00C34ED6">
          <w:rPr>
            <w:webHidden/>
          </w:rPr>
          <w:instrText xml:space="preserve"> PAGEREF _Toc489267304 \h </w:instrText>
        </w:r>
        <w:r w:rsidR="00C34ED6">
          <w:rPr>
            <w:webHidden/>
          </w:rPr>
        </w:r>
        <w:r w:rsidR="00C34ED6">
          <w:rPr>
            <w:webHidden/>
          </w:rPr>
          <w:fldChar w:fldCharType="separate"/>
        </w:r>
        <w:r w:rsidR="00C34ED6">
          <w:rPr>
            <w:webHidden/>
          </w:rPr>
          <w:t>54</w:t>
        </w:r>
        <w:r w:rsidR="00C34ED6">
          <w:rPr>
            <w:webHidden/>
          </w:rPr>
          <w:fldChar w:fldCharType="end"/>
        </w:r>
      </w:hyperlink>
    </w:p>
    <w:p w:rsidR="00C34ED6" w:rsidRDefault="00360D99">
      <w:pPr>
        <w:pStyle w:val="TOC1"/>
        <w:rPr>
          <w:rFonts w:asciiTheme="minorHAnsi" w:eastAsiaTheme="minorEastAsia" w:hAnsiTheme="minorHAnsi" w:cstheme="minorBidi"/>
          <w:bCs w:val="0"/>
          <w:kern w:val="0"/>
          <w:szCs w:val="22"/>
        </w:rPr>
      </w:pPr>
      <w:hyperlink w:anchor="_Toc489267305" w:history="1">
        <w:r w:rsidR="00034570" w:rsidRPr="00034570">
          <w:rPr>
            <w:rStyle w:val="Hyperlink"/>
            <w:b/>
            <w14:scene3d>
              <w14:camera w14:prst="orthographicFront"/>
              <w14:lightRig w14:rig="threePt" w14:dir="t">
                <w14:rot w14:lat="0" w14:lon="0" w14:rev="0"/>
              </w14:lightRig>
            </w14:scene3d>
          </w:rPr>
          <w:t>CHAPTER 3</w:t>
        </w:r>
        <w:r w:rsidR="00034570" w:rsidRPr="00034570">
          <w:rPr>
            <w:rFonts w:asciiTheme="minorHAnsi" w:eastAsiaTheme="minorEastAsia" w:hAnsiTheme="minorHAnsi" w:cstheme="minorBidi"/>
            <w:b/>
            <w:bCs w:val="0"/>
            <w:kern w:val="0"/>
            <w:szCs w:val="22"/>
          </w:rPr>
          <w:tab/>
        </w:r>
        <w:r w:rsidR="00034570" w:rsidRPr="00034570">
          <w:rPr>
            <w:rStyle w:val="Hyperlink"/>
            <w:b/>
          </w:rPr>
          <w:t>RISK MANAGEMENT PLAN</w:t>
        </w:r>
        <w:r w:rsidR="00C34ED6">
          <w:rPr>
            <w:webHidden/>
          </w:rPr>
          <w:tab/>
        </w:r>
        <w:r w:rsidR="00C34ED6">
          <w:rPr>
            <w:webHidden/>
          </w:rPr>
          <w:fldChar w:fldCharType="begin"/>
        </w:r>
        <w:r w:rsidR="00C34ED6">
          <w:rPr>
            <w:webHidden/>
          </w:rPr>
          <w:instrText xml:space="preserve"> PAGEREF _Toc489267305 \h </w:instrText>
        </w:r>
        <w:r w:rsidR="00C34ED6">
          <w:rPr>
            <w:webHidden/>
          </w:rPr>
        </w:r>
        <w:r w:rsidR="00C34ED6">
          <w:rPr>
            <w:webHidden/>
          </w:rPr>
          <w:fldChar w:fldCharType="separate"/>
        </w:r>
        <w:r w:rsidR="00C34ED6">
          <w:rPr>
            <w:webHidden/>
          </w:rPr>
          <w:t>55</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306" w:history="1">
        <w:r w:rsidR="00034570" w:rsidRPr="004D2EA8">
          <w:rPr>
            <w:rStyle w:val="Hyperlink"/>
          </w:rPr>
          <w:t>SECTION 1</w:t>
        </w:r>
        <w:r w:rsidR="00034570">
          <w:rPr>
            <w:rFonts w:asciiTheme="minorHAnsi" w:eastAsiaTheme="minorEastAsia" w:hAnsiTheme="minorHAnsi"/>
            <w:szCs w:val="22"/>
          </w:rPr>
          <w:tab/>
        </w:r>
        <w:r w:rsidR="00034570" w:rsidRPr="004D2EA8">
          <w:rPr>
            <w:rStyle w:val="Hyperlink"/>
          </w:rPr>
          <w:t>BACKGROUND</w:t>
        </w:r>
        <w:r w:rsidR="00C34ED6">
          <w:rPr>
            <w:webHidden/>
          </w:rPr>
          <w:tab/>
        </w:r>
        <w:r w:rsidR="00C34ED6">
          <w:rPr>
            <w:webHidden/>
          </w:rPr>
          <w:fldChar w:fldCharType="begin"/>
        </w:r>
        <w:r w:rsidR="00C34ED6">
          <w:rPr>
            <w:webHidden/>
          </w:rPr>
          <w:instrText xml:space="preserve"> PAGEREF _Toc489267306 \h </w:instrText>
        </w:r>
        <w:r w:rsidR="00C34ED6">
          <w:rPr>
            <w:webHidden/>
          </w:rPr>
        </w:r>
        <w:r w:rsidR="00C34ED6">
          <w:rPr>
            <w:webHidden/>
          </w:rPr>
          <w:fldChar w:fldCharType="separate"/>
        </w:r>
        <w:r w:rsidR="00C34ED6">
          <w:rPr>
            <w:webHidden/>
          </w:rPr>
          <w:t>55</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307" w:history="1">
        <w:r w:rsidR="00034570" w:rsidRPr="004D2EA8">
          <w:rPr>
            <w:rStyle w:val="Hyperlink"/>
          </w:rPr>
          <w:t>SECTION 2</w:t>
        </w:r>
        <w:r w:rsidR="00034570">
          <w:rPr>
            <w:rFonts w:asciiTheme="minorHAnsi" w:eastAsiaTheme="minorEastAsia" w:hAnsiTheme="minorHAnsi"/>
            <w:szCs w:val="22"/>
          </w:rPr>
          <w:tab/>
        </w:r>
        <w:r w:rsidR="00034570" w:rsidRPr="004D2EA8">
          <w:rPr>
            <w:rStyle w:val="Hyperlink"/>
          </w:rPr>
          <w:t>RISK TREATMENT MEASURES FOR SUBSTANTIVE RISKS</w:t>
        </w:r>
        <w:r w:rsidR="00C34ED6">
          <w:rPr>
            <w:webHidden/>
          </w:rPr>
          <w:tab/>
        </w:r>
        <w:r w:rsidR="00C34ED6">
          <w:rPr>
            <w:webHidden/>
          </w:rPr>
          <w:fldChar w:fldCharType="begin"/>
        </w:r>
        <w:r w:rsidR="00C34ED6">
          <w:rPr>
            <w:webHidden/>
          </w:rPr>
          <w:instrText xml:space="preserve"> PAGEREF _Toc489267307 \h </w:instrText>
        </w:r>
        <w:r w:rsidR="00C34ED6">
          <w:rPr>
            <w:webHidden/>
          </w:rPr>
        </w:r>
        <w:r w:rsidR="00C34ED6">
          <w:rPr>
            <w:webHidden/>
          </w:rPr>
          <w:fldChar w:fldCharType="separate"/>
        </w:r>
        <w:r w:rsidR="00C34ED6">
          <w:rPr>
            <w:webHidden/>
          </w:rPr>
          <w:t>55</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308" w:history="1">
        <w:r w:rsidR="00034570" w:rsidRPr="004D2EA8">
          <w:rPr>
            <w:rStyle w:val="Hyperlink"/>
          </w:rPr>
          <w:t>SECTION 3</w:t>
        </w:r>
        <w:r w:rsidR="00034570">
          <w:rPr>
            <w:rFonts w:asciiTheme="minorHAnsi" w:eastAsiaTheme="minorEastAsia" w:hAnsiTheme="minorHAnsi"/>
            <w:szCs w:val="22"/>
          </w:rPr>
          <w:tab/>
        </w:r>
        <w:r w:rsidR="00034570" w:rsidRPr="004D2EA8">
          <w:rPr>
            <w:rStyle w:val="Hyperlink"/>
          </w:rPr>
          <w:t>GENERAL RISK MANAGEMENT</w:t>
        </w:r>
        <w:r w:rsidR="00C34ED6">
          <w:rPr>
            <w:webHidden/>
          </w:rPr>
          <w:tab/>
        </w:r>
        <w:r w:rsidR="00C34ED6">
          <w:rPr>
            <w:webHidden/>
          </w:rPr>
          <w:fldChar w:fldCharType="begin"/>
        </w:r>
        <w:r w:rsidR="00C34ED6">
          <w:rPr>
            <w:webHidden/>
          </w:rPr>
          <w:instrText xml:space="preserve"> PAGEREF _Toc489267308 \h </w:instrText>
        </w:r>
        <w:r w:rsidR="00C34ED6">
          <w:rPr>
            <w:webHidden/>
          </w:rPr>
        </w:r>
        <w:r w:rsidR="00C34ED6">
          <w:rPr>
            <w:webHidden/>
          </w:rPr>
          <w:fldChar w:fldCharType="separate"/>
        </w:r>
        <w:r w:rsidR="00C34ED6">
          <w:rPr>
            <w:webHidden/>
          </w:rPr>
          <w:t>55</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309" w:history="1">
        <w:r w:rsidR="00C34ED6" w:rsidRPr="004D2EA8">
          <w:rPr>
            <w:rStyle w:val="Hyperlink"/>
          </w:rPr>
          <w:t>3.1</w:t>
        </w:r>
        <w:r w:rsidR="00C34ED6">
          <w:rPr>
            <w:rFonts w:asciiTheme="minorHAnsi" w:eastAsiaTheme="minorEastAsia" w:hAnsiTheme="minorHAnsi"/>
            <w:szCs w:val="22"/>
          </w:rPr>
          <w:tab/>
        </w:r>
        <w:r w:rsidR="00C34ED6" w:rsidRPr="004D2EA8">
          <w:rPr>
            <w:rStyle w:val="Hyperlink"/>
          </w:rPr>
          <w:t>Licence conditions to limit and control the release</w:t>
        </w:r>
        <w:r w:rsidR="00C34ED6">
          <w:rPr>
            <w:webHidden/>
          </w:rPr>
          <w:tab/>
        </w:r>
        <w:r w:rsidR="00C34ED6">
          <w:rPr>
            <w:webHidden/>
          </w:rPr>
          <w:fldChar w:fldCharType="begin"/>
        </w:r>
        <w:r w:rsidR="00C34ED6">
          <w:rPr>
            <w:webHidden/>
          </w:rPr>
          <w:instrText xml:space="preserve"> PAGEREF _Toc489267309 \h </w:instrText>
        </w:r>
        <w:r w:rsidR="00C34ED6">
          <w:rPr>
            <w:webHidden/>
          </w:rPr>
        </w:r>
        <w:r w:rsidR="00C34ED6">
          <w:rPr>
            <w:webHidden/>
          </w:rPr>
          <w:fldChar w:fldCharType="separate"/>
        </w:r>
        <w:r w:rsidR="00C34ED6">
          <w:rPr>
            <w:webHidden/>
          </w:rPr>
          <w:t>55</w:t>
        </w:r>
        <w:r w:rsidR="00C34ED6">
          <w:rPr>
            <w:webHidden/>
          </w:rPr>
          <w:fldChar w:fldCharType="end"/>
        </w:r>
      </w:hyperlink>
    </w:p>
    <w:p w:rsidR="00C34ED6" w:rsidRDefault="00360D99">
      <w:pPr>
        <w:pStyle w:val="TOC3"/>
        <w:rPr>
          <w:rFonts w:asciiTheme="minorHAnsi" w:eastAsiaTheme="minorEastAsia" w:hAnsiTheme="minorHAnsi"/>
          <w:szCs w:val="22"/>
        </w:rPr>
      </w:pPr>
      <w:hyperlink w:anchor="_Toc489267310" w:history="1">
        <w:r w:rsidR="00C34ED6" w:rsidRPr="004D2EA8">
          <w:rPr>
            <w:rStyle w:val="Hyperlink"/>
          </w:rPr>
          <w:t>3.2</w:t>
        </w:r>
        <w:r w:rsidR="00C34ED6">
          <w:rPr>
            <w:rFonts w:asciiTheme="minorHAnsi" w:eastAsiaTheme="minorEastAsia" w:hAnsiTheme="minorHAnsi"/>
            <w:szCs w:val="22"/>
          </w:rPr>
          <w:tab/>
        </w:r>
        <w:r w:rsidR="00C34ED6" w:rsidRPr="004D2EA8">
          <w:rPr>
            <w:rStyle w:val="Hyperlink"/>
          </w:rPr>
          <w:t>Other risk management considerations</w:t>
        </w:r>
        <w:r w:rsidR="00C34ED6">
          <w:rPr>
            <w:webHidden/>
          </w:rPr>
          <w:tab/>
        </w:r>
        <w:r w:rsidR="00C34ED6">
          <w:rPr>
            <w:webHidden/>
          </w:rPr>
          <w:fldChar w:fldCharType="begin"/>
        </w:r>
        <w:r w:rsidR="00C34ED6">
          <w:rPr>
            <w:webHidden/>
          </w:rPr>
          <w:instrText xml:space="preserve"> PAGEREF _Toc489267310 \h </w:instrText>
        </w:r>
        <w:r w:rsidR="00C34ED6">
          <w:rPr>
            <w:webHidden/>
          </w:rPr>
        </w:r>
        <w:r w:rsidR="00C34ED6">
          <w:rPr>
            <w:webHidden/>
          </w:rPr>
          <w:fldChar w:fldCharType="separate"/>
        </w:r>
        <w:r w:rsidR="00C34ED6">
          <w:rPr>
            <w:webHidden/>
          </w:rPr>
          <w:t>59</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311" w:history="1">
        <w:r w:rsidR="00034570" w:rsidRPr="004D2EA8">
          <w:rPr>
            <w:rStyle w:val="Hyperlink"/>
          </w:rPr>
          <w:t>SECTION 4</w:t>
        </w:r>
        <w:r w:rsidR="00C34ED6">
          <w:rPr>
            <w:rFonts w:asciiTheme="minorHAnsi" w:eastAsiaTheme="minorEastAsia" w:hAnsiTheme="minorHAnsi"/>
            <w:szCs w:val="22"/>
          </w:rPr>
          <w:tab/>
        </w:r>
        <w:r w:rsidR="00034570" w:rsidRPr="004D2EA8">
          <w:rPr>
            <w:rStyle w:val="Hyperlink"/>
          </w:rPr>
          <w:t>ISSUES TO BE ADDRESSED FOR FUTURE RELEASES</w:t>
        </w:r>
        <w:r w:rsidR="00C34ED6">
          <w:rPr>
            <w:webHidden/>
          </w:rPr>
          <w:tab/>
        </w:r>
        <w:r w:rsidR="00C34ED6">
          <w:rPr>
            <w:webHidden/>
          </w:rPr>
          <w:fldChar w:fldCharType="begin"/>
        </w:r>
        <w:r w:rsidR="00C34ED6">
          <w:rPr>
            <w:webHidden/>
          </w:rPr>
          <w:instrText xml:space="preserve"> PAGEREF _Toc489267311 \h </w:instrText>
        </w:r>
        <w:r w:rsidR="00C34ED6">
          <w:rPr>
            <w:webHidden/>
          </w:rPr>
        </w:r>
        <w:r w:rsidR="00C34ED6">
          <w:rPr>
            <w:webHidden/>
          </w:rPr>
          <w:fldChar w:fldCharType="separate"/>
        </w:r>
        <w:r w:rsidR="00C34ED6">
          <w:rPr>
            <w:webHidden/>
          </w:rPr>
          <w:t>60</w:t>
        </w:r>
        <w:r w:rsidR="00C34ED6">
          <w:rPr>
            <w:webHidden/>
          </w:rPr>
          <w:fldChar w:fldCharType="end"/>
        </w:r>
      </w:hyperlink>
    </w:p>
    <w:p w:rsidR="00C34ED6" w:rsidRDefault="00360D99" w:rsidP="00034570">
      <w:pPr>
        <w:pStyle w:val="TOC2"/>
        <w:rPr>
          <w:rFonts w:asciiTheme="minorHAnsi" w:eastAsiaTheme="minorEastAsia" w:hAnsiTheme="minorHAnsi"/>
          <w:szCs w:val="22"/>
        </w:rPr>
      </w:pPr>
      <w:hyperlink w:anchor="_Toc489267312" w:history="1">
        <w:r w:rsidR="00034570" w:rsidRPr="004D2EA8">
          <w:rPr>
            <w:rStyle w:val="Hyperlink"/>
          </w:rPr>
          <w:t>SECTION 5</w:t>
        </w:r>
        <w:r w:rsidR="00034570">
          <w:rPr>
            <w:rFonts w:asciiTheme="minorHAnsi" w:eastAsiaTheme="minorEastAsia" w:hAnsiTheme="minorHAnsi"/>
            <w:szCs w:val="22"/>
          </w:rPr>
          <w:tab/>
        </w:r>
        <w:r w:rsidR="00034570" w:rsidRPr="004D2EA8">
          <w:rPr>
            <w:rStyle w:val="Hyperlink"/>
          </w:rPr>
          <w:t>CONCLUSIONS OF THE RARMP</w:t>
        </w:r>
        <w:r w:rsidR="00C34ED6">
          <w:rPr>
            <w:webHidden/>
          </w:rPr>
          <w:tab/>
        </w:r>
        <w:r w:rsidR="00C34ED6">
          <w:rPr>
            <w:webHidden/>
          </w:rPr>
          <w:fldChar w:fldCharType="begin"/>
        </w:r>
        <w:r w:rsidR="00C34ED6">
          <w:rPr>
            <w:webHidden/>
          </w:rPr>
          <w:instrText xml:space="preserve"> PAGEREF _Toc489267312 \h </w:instrText>
        </w:r>
        <w:r w:rsidR="00C34ED6">
          <w:rPr>
            <w:webHidden/>
          </w:rPr>
        </w:r>
        <w:r w:rsidR="00C34ED6">
          <w:rPr>
            <w:webHidden/>
          </w:rPr>
          <w:fldChar w:fldCharType="separate"/>
        </w:r>
        <w:r w:rsidR="00C34ED6">
          <w:rPr>
            <w:webHidden/>
          </w:rPr>
          <w:t>60</w:t>
        </w:r>
        <w:r w:rsidR="00C34ED6">
          <w:rPr>
            <w:webHidden/>
          </w:rPr>
          <w:fldChar w:fldCharType="end"/>
        </w:r>
      </w:hyperlink>
    </w:p>
    <w:p w:rsidR="00C34ED6" w:rsidRDefault="00360D99">
      <w:pPr>
        <w:pStyle w:val="TOC1"/>
        <w:rPr>
          <w:rFonts w:asciiTheme="minorHAnsi" w:eastAsiaTheme="minorEastAsia" w:hAnsiTheme="minorHAnsi" w:cstheme="minorBidi"/>
          <w:bCs w:val="0"/>
          <w:kern w:val="0"/>
          <w:szCs w:val="22"/>
        </w:rPr>
      </w:pPr>
      <w:hyperlink w:anchor="_Toc489267313" w:history="1">
        <w:r w:rsidR="00034570" w:rsidRPr="00034570">
          <w:rPr>
            <w:rStyle w:val="Hyperlink"/>
            <w:b/>
          </w:rPr>
          <w:t>REFERENCES</w:t>
        </w:r>
        <w:r w:rsidR="00034570">
          <w:rPr>
            <w:rStyle w:val="Hyperlink"/>
            <w:b/>
          </w:rPr>
          <w:tab/>
        </w:r>
        <w:r w:rsidR="00C34ED6">
          <w:rPr>
            <w:webHidden/>
          </w:rPr>
          <w:tab/>
        </w:r>
        <w:r w:rsidR="00C34ED6">
          <w:rPr>
            <w:webHidden/>
          </w:rPr>
          <w:fldChar w:fldCharType="begin"/>
        </w:r>
        <w:r w:rsidR="00C34ED6">
          <w:rPr>
            <w:webHidden/>
          </w:rPr>
          <w:instrText xml:space="preserve"> PAGEREF _Toc489267313 \h </w:instrText>
        </w:r>
        <w:r w:rsidR="00C34ED6">
          <w:rPr>
            <w:webHidden/>
          </w:rPr>
        </w:r>
        <w:r w:rsidR="00C34ED6">
          <w:rPr>
            <w:webHidden/>
          </w:rPr>
          <w:fldChar w:fldCharType="separate"/>
        </w:r>
        <w:r w:rsidR="00C34ED6">
          <w:rPr>
            <w:webHidden/>
          </w:rPr>
          <w:t>62</w:t>
        </w:r>
        <w:r w:rsidR="00C34ED6">
          <w:rPr>
            <w:webHidden/>
          </w:rPr>
          <w:fldChar w:fldCharType="end"/>
        </w:r>
      </w:hyperlink>
    </w:p>
    <w:p w:rsidR="00C34ED6" w:rsidRDefault="00360D99">
      <w:pPr>
        <w:pStyle w:val="TOC1"/>
        <w:rPr>
          <w:rFonts w:asciiTheme="minorHAnsi" w:eastAsiaTheme="minorEastAsia" w:hAnsiTheme="minorHAnsi" w:cstheme="minorBidi"/>
          <w:bCs w:val="0"/>
          <w:kern w:val="0"/>
          <w:szCs w:val="22"/>
        </w:rPr>
      </w:pPr>
      <w:hyperlink w:anchor="_Toc489267314" w:history="1">
        <w:r w:rsidR="00C34ED6" w:rsidRPr="004D2EA8">
          <w:rPr>
            <w:rStyle w:val="Hyperlink"/>
            <w:rFonts w:eastAsia="SimSun"/>
            <w:b/>
          </w:rPr>
          <w:t>Appendix A</w:t>
        </w:r>
        <w:r w:rsidR="00C34ED6">
          <w:rPr>
            <w:webHidden/>
          </w:rPr>
          <w:tab/>
        </w:r>
        <w:r w:rsidR="00034570">
          <w:rPr>
            <w:webHidden/>
          </w:rPr>
          <w:tab/>
        </w:r>
        <w:r w:rsidR="00C34ED6">
          <w:rPr>
            <w:webHidden/>
          </w:rPr>
          <w:fldChar w:fldCharType="begin"/>
        </w:r>
        <w:r w:rsidR="00C34ED6">
          <w:rPr>
            <w:webHidden/>
          </w:rPr>
          <w:instrText xml:space="preserve"> PAGEREF _Toc489267314 \h </w:instrText>
        </w:r>
        <w:r w:rsidR="00C34ED6">
          <w:rPr>
            <w:webHidden/>
          </w:rPr>
        </w:r>
        <w:r w:rsidR="00C34ED6">
          <w:rPr>
            <w:webHidden/>
          </w:rPr>
          <w:fldChar w:fldCharType="separate"/>
        </w:r>
        <w:r w:rsidR="00C34ED6">
          <w:rPr>
            <w:webHidden/>
          </w:rPr>
          <w:t>68</w:t>
        </w:r>
        <w:r w:rsidR="00C34ED6">
          <w:rPr>
            <w:webHidden/>
          </w:rPr>
          <w:fldChar w:fldCharType="end"/>
        </w:r>
      </w:hyperlink>
    </w:p>
    <w:p w:rsidR="00585179" w:rsidRDefault="00D87BF3" w:rsidP="00D205C0">
      <w:pPr>
        <w:pStyle w:val="TOCfigures"/>
        <w:keepNext/>
        <w:spacing w:before="480"/>
      </w:pPr>
      <w:r>
        <w:rPr>
          <w:rFonts w:eastAsia="Times New Roman" w:cs="Arial"/>
          <w:b/>
          <w:color w:val="0000FF" w:themeColor="accent1"/>
          <w:kern w:val="28"/>
        </w:rPr>
        <w:fldChar w:fldCharType="end"/>
      </w:r>
      <w:r w:rsidR="000540F4" w:rsidRPr="00EE3BE6">
        <w:rPr>
          <w:b/>
        </w:rPr>
        <w:t>TABLE OF FIGURES</w:t>
      </w:r>
      <w:r w:rsidR="009973B7">
        <w:rPr>
          <w:b/>
        </w:rPr>
        <w:fldChar w:fldCharType="begin"/>
      </w:r>
      <w:r w:rsidR="009973B7" w:rsidRPr="00EE3BE6">
        <w:rPr>
          <w:b/>
        </w:rPr>
        <w:instrText xml:space="preserve"> TOC \h \z \c "Figure" </w:instrText>
      </w:r>
      <w:r w:rsidR="009973B7">
        <w:rPr>
          <w:b/>
        </w:rPr>
        <w:fldChar w:fldCharType="separate"/>
      </w:r>
    </w:p>
    <w:p w:rsidR="00585179" w:rsidRDefault="00360D99">
      <w:pPr>
        <w:pStyle w:val="TableofFigures"/>
        <w:tabs>
          <w:tab w:val="left" w:pos="1100"/>
          <w:tab w:val="right" w:leader="dot" w:pos="9174"/>
        </w:tabs>
        <w:rPr>
          <w:rFonts w:asciiTheme="minorHAnsi" w:eastAsiaTheme="minorEastAsia" w:hAnsiTheme="minorHAnsi"/>
          <w:noProof/>
          <w:szCs w:val="22"/>
        </w:rPr>
      </w:pPr>
      <w:hyperlink w:anchor="_Toc482087663" w:history="1">
        <w:r w:rsidR="00585179" w:rsidRPr="00423504">
          <w:rPr>
            <w:rStyle w:val="Hyperlink"/>
            <w:noProof/>
          </w:rPr>
          <w:t>Figure 1.</w:t>
        </w:r>
        <w:r w:rsidR="00585179">
          <w:rPr>
            <w:rFonts w:asciiTheme="minorHAnsi" w:eastAsiaTheme="minorEastAsia" w:hAnsiTheme="minorHAnsi"/>
            <w:noProof/>
            <w:szCs w:val="22"/>
          </w:rPr>
          <w:tab/>
        </w:r>
        <w:r w:rsidR="00585179" w:rsidRPr="00423504">
          <w:rPr>
            <w:rStyle w:val="Hyperlink"/>
            <w:noProof/>
          </w:rPr>
          <w:t>Summary of parameters used to establish the risk assessment context</w:t>
        </w:r>
        <w:r w:rsidR="00585179">
          <w:rPr>
            <w:noProof/>
            <w:webHidden/>
          </w:rPr>
          <w:tab/>
        </w:r>
        <w:r w:rsidR="00585179">
          <w:rPr>
            <w:noProof/>
            <w:webHidden/>
          </w:rPr>
          <w:fldChar w:fldCharType="begin"/>
        </w:r>
        <w:r w:rsidR="00585179">
          <w:rPr>
            <w:noProof/>
            <w:webHidden/>
          </w:rPr>
          <w:instrText xml:space="preserve"> PAGEREF _Toc482087663 \h </w:instrText>
        </w:r>
        <w:r w:rsidR="00585179">
          <w:rPr>
            <w:noProof/>
            <w:webHidden/>
          </w:rPr>
        </w:r>
        <w:r w:rsidR="00585179">
          <w:rPr>
            <w:noProof/>
            <w:webHidden/>
          </w:rPr>
          <w:fldChar w:fldCharType="separate"/>
        </w:r>
        <w:r w:rsidR="00C34ED6">
          <w:rPr>
            <w:noProof/>
            <w:webHidden/>
          </w:rPr>
          <w:t>1</w:t>
        </w:r>
        <w:r w:rsidR="00585179">
          <w:rPr>
            <w:noProof/>
            <w:webHidden/>
          </w:rPr>
          <w:fldChar w:fldCharType="end"/>
        </w:r>
      </w:hyperlink>
    </w:p>
    <w:p w:rsidR="00585179" w:rsidRDefault="00360D99">
      <w:pPr>
        <w:pStyle w:val="TableofFigures"/>
        <w:tabs>
          <w:tab w:val="left" w:pos="1100"/>
          <w:tab w:val="right" w:leader="dot" w:pos="9174"/>
        </w:tabs>
        <w:rPr>
          <w:rFonts w:asciiTheme="minorHAnsi" w:eastAsiaTheme="minorEastAsia" w:hAnsiTheme="minorHAnsi"/>
          <w:noProof/>
          <w:szCs w:val="22"/>
        </w:rPr>
      </w:pPr>
      <w:hyperlink w:anchor="_Toc482087664" w:history="1">
        <w:r w:rsidR="00585179" w:rsidRPr="00423504">
          <w:rPr>
            <w:rStyle w:val="Hyperlink"/>
            <w:noProof/>
          </w:rPr>
          <w:t>Figure 2.</w:t>
        </w:r>
        <w:r w:rsidR="00585179">
          <w:rPr>
            <w:rFonts w:asciiTheme="minorHAnsi" w:eastAsiaTheme="minorEastAsia" w:hAnsiTheme="minorHAnsi"/>
            <w:noProof/>
            <w:szCs w:val="22"/>
          </w:rPr>
          <w:tab/>
        </w:r>
        <w:r w:rsidR="00585179" w:rsidRPr="00423504">
          <w:rPr>
            <w:rStyle w:val="Hyperlink"/>
            <w:noProof/>
          </w:rPr>
          <w:t>Organisation of ILTV genome</w:t>
        </w:r>
        <w:r w:rsidR="00585179">
          <w:rPr>
            <w:noProof/>
            <w:webHidden/>
          </w:rPr>
          <w:tab/>
        </w:r>
        <w:r w:rsidR="00585179">
          <w:rPr>
            <w:noProof/>
            <w:webHidden/>
          </w:rPr>
          <w:fldChar w:fldCharType="begin"/>
        </w:r>
        <w:r w:rsidR="00585179">
          <w:rPr>
            <w:noProof/>
            <w:webHidden/>
          </w:rPr>
          <w:instrText xml:space="preserve"> PAGEREF _Toc482087664 \h </w:instrText>
        </w:r>
        <w:r w:rsidR="00585179">
          <w:rPr>
            <w:noProof/>
            <w:webHidden/>
          </w:rPr>
        </w:r>
        <w:r w:rsidR="00585179">
          <w:rPr>
            <w:noProof/>
            <w:webHidden/>
          </w:rPr>
          <w:fldChar w:fldCharType="separate"/>
        </w:r>
        <w:r w:rsidR="00C34ED6">
          <w:rPr>
            <w:noProof/>
            <w:webHidden/>
          </w:rPr>
          <w:t>10</w:t>
        </w:r>
        <w:r w:rsidR="00585179">
          <w:rPr>
            <w:noProof/>
            <w:webHidden/>
          </w:rPr>
          <w:fldChar w:fldCharType="end"/>
        </w:r>
      </w:hyperlink>
    </w:p>
    <w:p w:rsidR="00585179" w:rsidRDefault="00360D99">
      <w:pPr>
        <w:pStyle w:val="TableofFigures"/>
        <w:tabs>
          <w:tab w:val="left" w:pos="1100"/>
          <w:tab w:val="right" w:leader="dot" w:pos="9174"/>
        </w:tabs>
        <w:rPr>
          <w:rFonts w:asciiTheme="minorHAnsi" w:eastAsiaTheme="minorEastAsia" w:hAnsiTheme="minorHAnsi"/>
          <w:noProof/>
          <w:szCs w:val="22"/>
        </w:rPr>
      </w:pPr>
      <w:hyperlink w:anchor="_Toc482087665" w:history="1">
        <w:r w:rsidR="00585179" w:rsidRPr="00585179">
          <w:rPr>
            <w:rStyle w:val="Hyperlink"/>
            <w:rFonts w:cs="Arial"/>
            <w:noProof/>
          </w:rPr>
          <w:t>Figure 3.</w:t>
        </w:r>
        <w:r w:rsidR="00585179" w:rsidRPr="00585179">
          <w:rPr>
            <w:rFonts w:asciiTheme="minorHAnsi" w:eastAsiaTheme="minorEastAsia" w:hAnsiTheme="minorHAnsi"/>
            <w:noProof/>
            <w:szCs w:val="22"/>
          </w:rPr>
          <w:tab/>
        </w:r>
        <w:r w:rsidR="00585179" w:rsidRPr="00585179">
          <w:rPr>
            <w:rStyle w:val="Hyperlink"/>
            <w:rFonts w:cs="Arial"/>
            <w:noProof/>
          </w:rPr>
          <w:t>Construction of the GM virus</w:t>
        </w:r>
        <w:r w:rsidR="00585179">
          <w:rPr>
            <w:noProof/>
            <w:webHidden/>
          </w:rPr>
          <w:tab/>
        </w:r>
        <w:r w:rsidR="00585179">
          <w:rPr>
            <w:noProof/>
            <w:webHidden/>
          </w:rPr>
          <w:fldChar w:fldCharType="begin"/>
        </w:r>
        <w:r w:rsidR="00585179">
          <w:rPr>
            <w:noProof/>
            <w:webHidden/>
          </w:rPr>
          <w:instrText xml:space="preserve"> PAGEREF _Toc482087665 \h </w:instrText>
        </w:r>
        <w:r w:rsidR="00585179">
          <w:rPr>
            <w:noProof/>
            <w:webHidden/>
          </w:rPr>
        </w:r>
        <w:r w:rsidR="00585179">
          <w:rPr>
            <w:noProof/>
            <w:webHidden/>
          </w:rPr>
          <w:fldChar w:fldCharType="separate"/>
        </w:r>
        <w:r w:rsidR="00C34ED6">
          <w:rPr>
            <w:noProof/>
            <w:webHidden/>
          </w:rPr>
          <w:t>17</w:t>
        </w:r>
        <w:r w:rsidR="00585179">
          <w:rPr>
            <w:noProof/>
            <w:webHidden/>
          </w:rPr>
          <w:fldChar w:fldCharType="end"/>
        </w:r>
      </w:hyperlink>
    </w:p>
    <w:p w:rsidR="00585179" w:rsidRDefault="00360D99">
      <w:pPr>
        <w:pStyle w:val="TableofFigures"/>
        <w:tabs>
          <w:tab w:val="left" w:pos="1100"/>
          <w:tab w:val="right" w:leader="dot" w:pos="9174"/>
        </w:tabs>
        <w:rPr>
          <w:rFonts w:asciiTheme="minorHAnsi" w:eastAsiaTheme="minorEastAsia" w:hAnsiTheme="minorHAnsi"/>
          <w:noProof/>
          <w:szCs w:val="22"/>
        </w:rPr>
      </w:pPr>
      <w:hyperlink w:anchor="_Toc482087666" w:history="1">
        <w:r w:rsidR="00585179" w:rsidRPr="00423504">
          <w:rPr>
            <w:rStyle w:val="Hyperlink"/>
            <w:noProof/>
          </w:rPr>
          <w:t>Figure 4.</w:t>
        </w:r>
        <w:r w:rsidR="00585179">
          <w:rPr>
            <w:rFonts w:asciiTheme="minorHAnsi" w:eastAsiaTheme="minorEastAsia" w:hAnsiTheme="minorHAnsi"/>
            <w:noProof/>
            <w:szCs w:val="22"/>
          </w:rPr>
          <w:tab/>
        </w:r>
        <w:r w:rsidR="00585179" w:rsidRPr="00423504">
          <w:rPr>
            <w:rStyle w:val="Hyperlink"/>
            <w:noProof/>
          </w:rPr>
          <w:t>The risk assessment process</w:t>
        </w:r>
        <w:r w:rsidR="00585179">
          <w:rPr>
            <w:noProof/>
            <w:webHidden/>
          </w:rPr>
          <w:tab/>
        </w:r>
        <w:r w:rsidR="00585179">
          <w:rPr>
            <w:noProof/>
            <w:webHidden/>
          </w:rPr>
          <w:fldChar w:fldCharType="begin"/>
        </w:r>
        <w:r w:rsidR="00585179">
          <w:rPr>
            <w:noProof/>
            <w:webHidden/>
          </w:rPr>
          <w:instrText xml:space="preserve"> PAGEREF _Toc482087666 \h </w:instrText>
        </w:r>
        <w:r w:rsidR="00585179">
          <w:rPr>
            <w:noProof/>
            <w:webHidden/>
          </w:rPr>
        </w:r>
        <w:r w:rsidR="00585179">
          <w:rPr>
            <w:noProof/>
            <w:webHidden/>
          </w:rPr>
          <w:fldChar w:fldCharType="separate"/>
        </w:r>
        <w:r w:rsidR="00C34ED6">
          <w:rPr>
            <w:noProof/>
            <w:webHidden/>
          </w:rPr>
          <w:t>35</w:t>
        </w:r>
        <w:r w:rsidR="00585179">
          <w:rPr>
            <w:noProof/>
            <w:webHidden/>
          </w:rPr>
          <w:fldChar w:fldCharType="end"/>
        </w:r>
      </w:hyperlink>
    </w:p>
    <w:p w:rsidR="00585179" w:rsidRDefault="00360D99">
      <w:pPr>
        <w:pStyle w:val="TableofFigures"/>
        <w:tabs>
          <w:tab w:val="left" w:pos="1100"/>
          <w:tab w:val="right" w:leader="dot" w:pos="9174"/>
        </w:tabs>
        <w:rPr>
          <w:rFonts w:asciiTheme="minorHAnsi" w:eastAsiaTheme="minorEastAsia" w:hAnsiTheme="minorHAnsi"/>
          <w:noProof/>
          <w:szCs w:val="22"/>
        </w:rPr>
      </w:pPr>
      <w:hyperlink w:anchor="_Toc482087667" w:history="1">
        <w:r w:rsidR="00585179" w:rsidRPr="00423504">
          <w:rPr>
            <w:rStyle w:val="Hyperlink"/>
            <w:noProof/>
          </w:rPr>
          <w:t>Figure 5.</w:t>
        </w:r>
        <w:r w:rsidR="00585179">
          <w:rPr>
            <w:rFonts w:asciiTheme="minorHAnsi" w:eastAsiaTheme="minorEastAsia" w:hAnsiTheme="minorHAnsi"/>
            <w:noProof/>
            <w:szCs w:val="22"/>
          </w:rPr>
          <w:tab/>
        </w:r>
        <w:r w:rsidR="00585179" w:rsidRPr="00423504">
          <w:rPr>
            <w:rStyle w:val="Hyperlink"/>
            <w:noProof/>
          </w:rPr>
          <w:t>Components of a risk scenario</w:t>
        </w:r>
        <w:r w:rsidR="00585179">
          <w:rPr>
            <w:noProof/>
            <w:webHidden/>
          </w:rPr>
          <w:tab/>
        </w:r>
        <w:r w:rsidR="00585179">
          <w:rPr>
            <w:noProof/>
            <w:webHidden/>
          </w:rPr>
          <w:fldChar w:fldCharType="begin"/>
        </w:r>
        <w:r w:rsidR="00585179">
          <w:rPr>
            <w:noProof/>
            <w:webHidden/>
          </w:rPr>
          <w:instrText xml:space="preserve"> PAGEREF _Toc482087667 \h </w:instrText>
        </w:r>
        <w:r w:rsidR="00585179">
          <w:rPr>
            <w:noProof/>
            <w:webHidden/>
          </w:rPr>
        </w:r>
        <w:r w:rsidR="00585179">
          <w:rPr>
            <w:noProof/>
            <w:webHidden/>
          </w:rPr>
          <w:fldChar w:fldCharType="separate"/>
        </w:r>
        <w:r w:rsidR="00C34ED6">
          <w:rPr>
            <w:noProof/>
            <w:webHidden/>
          </w:rPr>
          <w:t>36</w:t>
        </w:r>
        <w:r w:rsidR="00585179">
          <w:rPr>
            <w:noProof/>
            <w:webHidden/>
          </w:rPr>
          <w:fldChar w:fldCharType="end"/>
        </w:r>
      </w:hyperlink>
    </w:p>
    <w:p w:rsidR="00731954" w:rsidRDefault="009973B7" w:rsidP="009973B7">
      <w:pPr>
        <w:pStyle w:val="TOCfigures"/>
        <w:keepNext/>
        <w:rPr>
          <w:bCs/>
          <w:caps/>
        </w:rPr>
        <w:sectPr w:rsidR="00731954" w:rsidSect="00731954">
          <w:footerReference w:type="default" r:id="rId12"/>
          <w:pgSz w:w="11906" w:h="16838" w:code="9"/>
          <w:pgMar w:top="1361" w:right="1361" w:bottom="1361" w:left="1361" w:header="680" w:footer="567" w:gutter="0"/>
          <w:pgNumType w:fmt="upperRoman"/>
          <w:cols w:space="708"/>
          <w:docGrid w:linePitch="360"/>
        </w:sectPr>
      </w:pPr>
      <w:r>
        <w:fldChar w:fldCharType="end"/>
      </w:r>
    </w:p>
    <w:p w:rsidR="00DC245A" w:rsidRPr="00C2754D" w:rsidRDefault="00DC245A" w:rsidP="009E594C">
      <w:pPr>
        <w:pStyle w:val="1RARMP"/>
        <w:numPr>
          <w:ilvl w:val="0"/>
          <w:numId w:val="0"/>
        </w:numPr>
        <w:jc w:val="center"/>
      </w:pPr>
      <w:bookmarkStart w:id="32" w:name="_Toc427138694"/>
      <w:bookmarkStart w:id="33" w:name="_Toc489267264"/>
      <w:r w:rsidRPr="00C2754D">
        <w:lastRenderedPageBreak/>
        <w:t>Abbreviations</w:t>
      </w:r>
      <w:bookmarkEnd w:id="32"/>
      <w:bookmarkEnd w:id="33"/>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and the meaning of each abbreviation used in the RARMP."/>
      </w:tblPr>
      <w:tblGrid>
        <w:gridCol w:w="2835"/>
        <w:gridCol w:w="6438"/>
      </w:tblGrid>
      <w:tr w:rsidR="00977BDB" w:rsidRPr="001057AC" w:rsidTr="000D20ED">
        <w:trPr>
          <w:jc w:val="center"/>
        </w:trPr>
        <w:tc>
          <w:tcPr>
            <w:tcW w:w="2835" w:type="dxa"/>
          </w:tcPr>
          <w:p w:rsidR="00977BDB"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ACEC</w:t>
            </w:r>
          </w:p>
        </w:tc>
        <w:tc>
          <w:tcPr>
            <w:tcW w:w="6438" w:type="dxa"/>
          </w:tcPr>
          <w:p w:rsidR="00977BDB"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Animal Care and Ethics Committee</w:t>
            </w:r>
          </w:p>
        </w:tc>
      </w:tr>
      <w:tr w:rsidR="00977BDB" w:rsidRPr="001057AC" w:rsidTr="000D20ED">
        <w:trPr>
          <w:jc w:val="center"/>
        </w:trPr>
        <w:tc>
          <w:tcPr>
            <w:tcW w:w="2835"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ACMF</w:t>
            </w:r>
          </w:p>
        </w:tc>
        <w:tc>
          <w:tcPr>
            <w:tcW w:w="6438" w:type="dxa"/>
          </w:tcPr>
          <w:p w:rsidR="00977BDB" w:rsidRPr="00F9792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Australian Chicken Meat Federation</w:t>
            </w:r>
          </w:p>
        </w:tc>
      </w:tr>
      <w:tr w:rsidR="007C458F" w:rsidRPr="001057AC" w:rsidTr="000D20ED">
        <w:trPr>
          <w:jc w:val="center"/>
        </w:trPr>
        <w:tc>
          <w:tcPr>
            <w:tcW w:w="2835" w:type="dxa"/>
          </w:tcPr>
          <w:p w:rsidR="007C458F" w:rsidRDefault="007C458F" w:rsidP="000D20ED">
            <w:pPr>
              <w:spacing w:before="20" w:after="20"/>
              <w:ind w:right="-30"/>
              <w:rPr>
                <w:rFonts w:eastAsia="Times New Roman" w:cs="Times New Roman"/>
                <w:color w:val="000000" w:themeColor="text1"/>
              </w:rPr>
            </w:pPr>
            <w:proofErr w:type="spellStart"/>
            <w:r w:rsidRPr="007C458F">
              <w:rPr>
                <w:rFonts w:eastAsia="Times New Roman" w:cs="Times New Roman"/>
                <w:color w:val="000000" w:themeColor="text1"/>
              </w:rPr>
              <w:t>AgVet</w:t>
            </w:r>
            <w:proofErr w:type="spellEnd"/>
            <w:r w:rsidRPr="007C458F">
              <w:rPr>
                <w:rFonts w:eastAsia="Times New Roman" w:cs="Times New Roman"/>
                <w:color w:val="000000" w:themeColor="text1"/>
              </w:rPr>
              <w:t xml:space="preserve"> Code</w:t>
            </w:r>
          </w:p>
        </w:tc>
        <w:tc>
          <w:tcPr>
            <w:tcW w:w="6438" w:type="dxa"/>
          </w:tcPr>
          <w:p w:rsidR="007C458F" w:rsidRDefault="007C458F" w:rsidP="007C458F">
            <w:pPr>
              <w:spacing w:before="20" w:after="20"/>
              <w:ind w:right="-30"/>
              <w:rPr>
                <w:rFonts w:eastAsia="Times New Roman" w:cs="Times New Roman"/>
                <w:color w:val="000000" w:themeColor="text1"/>
              </w:rPr>
            </w:pPr>
            <w:r w:rsidRPr="007C458F">
              <w:rPr>
                <w:rFonts w:eastAsia="Times New Roman" w:cs="Times New Roman"/>
                <w:i/>
                <w:color w:val="000000" w:themeColor="text1"/>
              </w:rPr>
              <w:t>Agricultural and Veterinary Chemicals Code Act</w:t>
            </w:r>
            <w:r>
              <w:rPr>
                <w:rFonts w:eastAsia="Times New Roman" w:cs="Times New Roman"/>
                <w:color w:val="000000" w:themeColor="text1"/>
              </w:rPr>
              <w:t xml:space="preserve"> </w:t>
            </w:r>
            <w:r w:rsidRPr="007C458F">
              <w:rPr>
                <w:rFonts w:eastAsia="Times New Roman" w:cs="Times New Roman"/>
                <w:i/>
                <w:color w:val="000000" w:themeColor="text1"/>
              </w:rPr>
              <w:t>1994</w:t>
            </w:r>
          </w:p>
        </w:tc>
      </w:tr>
      <w:tr w:rsidR="00977BDB" w:rsidRPr="001057AC" w:rsidTr="000D20ED">
        <w:trPr>
          <w:jc w:val="center"/>
        </w:trPr>
        <w:tc>
          <w:tcPr>
            <w:tcW w:w="2835"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APVMA</w:t>
            </w:r>
          </w:p>
        </w:tc>
        <w:tc>
          <w:tcPr>
            <w:tcW w:w="6438" w:type="dxa"/>
          </w:tcPr>
          <w:p w:rsidR="00977BDB" w:rsidRPr="00F9792C" w:rsidRDefault="00977BDB" w:rsidP="000D20ED">
            <w:pPr>
              <w:spacing w:before="20" w:after="20"/>
              <w:ind w:right="-30"/>
              <w:rPr>
                <w:rFonts w:eastAsia="Times New Roman" w:cs="Times New Roman"/>
                <w:color w:val="000000" w:themeColor="text1"/>
              </w:rPr>
            </w:pPr>
            <w:r w:rsidRPr="00F9792C">
              <w:rPr>
                <w:rFonts w:eastAsia="Times New Roman" w:cs="Times New Roman"/>
                <w:color w:val="000000" w:themeColor="text1"/>
              </w:rPr>
              <w:t>Australian Pesticides and Veterinary Medicines Authority</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BHV</w:t>
            </w:r>
          </w:p>
        </w:tc>
        <w:tc>
          <w:tcPr>
            <w:tcW w:w="6438" w:type="dxa"/>
          </w:tcPr>
          <w:p w:rsidR="00977BDB" w:rsidRPr="00533CD0" w:rsidRDefault="00977BDB" w:rsidP="000D20ED">
            <w:pPr>
              <w:spacing w:before="20" w:after="20"/>
              <w:ind w:right="-30"/>
              <w:rPr>
                <w:rFonts w:eastAsia="Times New Roman" w:cs="Times New Roman"/>
                <w:i/>
                <w:color w:val="000000" w:themeColor="text1"/>
              </w:rPr>
            </w:pPr>
            <w:r w:rsidRPr="00533CD0">
              <w:rPr>
                <w:rFonts w:eastAsia="Times New Roman" w:cs="Times New Roman"/>
                <w:i/>
                <w:color w:val="000000" w:themeColor="text1"/>
              </w:rPr>
              <w:t>Bovine herpesvirus</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BOD</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biological oxygen demand</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proofErr w:type="spellStart"/>
            <w:r>
              <w:rPr>
                <w:rFonts w:eastAsia="Times New Roman" w:cs="Times New Roman"/>
                <w:color w:val="000000" w:themeColor="text1"/>
              </w:rPr>
              <w:t>bp</w:t>
            </w:r>
            <w:proofErr w:type="spellEnd"/>
          </w:p>
        </w:tc>
        <w:tc>
          <w:tcPr>
            <w:tcW w:w="6438" w:type="dxa"/>
          </w:tcPr>
          <w:p w:rsidR="00977BDB" w:rsidRPr="001057A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base pairs</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cDNA</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complementary DNA</w:t>
            </w:r>
          </w:p>
        </w:tc>
      </w:tr>
      <w:tr w:rsidR="00977BDB" w:rsidRPr="001057AC" w:rsidTr="000D20ED">
        <w:trPr>
          <w:jc w:val="center"/>
        </w:trPr>
        <w:tc>
          <w:tcPr>
            <w:tcW w:w="2835" w:type="dxa"/>
          </w:tcPr>
          <w:p w:rsidR="00977BDB" w:rsidRPr="006D76F1"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CEK</w:t>
            </w:r>
          </w:p>
        </w:tc>
        <w:tc>
          <w:tcPr>
            <w:tcW w:w="6438" w:type="dxa"/>
          </w:tcPr>
          <w:p w:rsidR="00977BDB" w:rsidRPr="006D76F1"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chicken embryo kidney</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CEO</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chicken embryo origin</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CMA</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catchment management authorities</w:t>
            </w:r>
          </w:p>
        </w:tc>
      </w:tr>
      <w:tr w:rsidR="00977BDB" w:rsidRPr="001057AC" w:rsidTr="000D20ED">
        <w:trPr>
          <w:jc w:val="center"/>
        </w:trPr>
        <w:tc>
          <w:tcPr>
            <w:tcW w:w="2835"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DAWR</w:t>
            </w:r>
          </w:p>
        </w:tc>
        <w:tc>
          <w:tcPr>
            <w:tcW w:w="6438"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Department of Agriculture and Water Resources</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DIR</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Dealings involving Intentional Release</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DNA</w:t>
            </w:r>
          </w:p>
        </w:tc>
        <w:tc>
          <w:tcPr>
            <w:tcW w:w="6438" w:type="dxa"/>
          </w:tcPr>
          <w:p w:rsidR="00977BDB" w:rsidRPr="001057A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deoxyribonucleic acid</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e</w:t>
            </w:r>
            <w:r w:rsidRPr="006D76F1">
              <w:rPr>
                <w:rFonts w:eastAsia="Times New Roman" w:cs="Times New Roman"/>
                <w:color w:val="000000" w:themeColor="text1"/>
              </w:rPr>
              <w:t>GFP</w:t>
            </w:r>
          </w:p>
        </w:tc>
        <w:tc>
          <w:tcPr>
            <w:tcW w:w="6438" w:type="dxa"/>
          </w:tcPr>
          <w:p w:rsidR="00977BDB"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enhanced green fluorescent protein</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816AF5">
              <w:rPr>
                <w:rFonts w:eastAsia="Times New Roman" w:cs="Times New Roman"/>
                <w:color w:val="000000" w:themeColor="text1"/>
              </w:rPr>
              <w:t>EHV</w:t>
            </w:r>
          </w:p>
        </w:tc>
        <w:tc>
          <w:tcPr>
            <w:tcW w:w="6438" w:type="dxa"/>
          </w:tcPr>
          <w:p w:rsidR="00977BDB" w:rsidRPr="00EF36C4" w:rsidRDefault="0039376A" w:rsidP="000D20ED">
            <w:pPr>
              <w:spacing w:before="20" w:after="20"/>
              <w:ind w:right="-30"/>
              <w:rPr>
                <w:rFonts w:eastAsia="Times New Roman" w:cs="Times New Roman"/>
                <w:i/>
                <w:color w:val="000000" w:themeColor="text1"/>
              </w:rPr>
            </w:pPr>
            <w:r>
              <w:rPr>
                <w:rFonts w:eastAsia="Times New Roman" w:cs="Times New Roman"/>
                <w:i/>
                <w:color w:val="000000" w:themeColor="text1"/>
              </w:rPr>
              <w:t>E</w:t>
            </w:r>
            <w:r w:rsidR="00977BDB" w:rsidRPr="00EF36C4">
              <w:rPr>
                <w:rFonts w:eastAsia="Times New Roman" w:cs="Times New Roman"/>
                <w:i/>
                <w:color w:val="000000" w:themeColor="text1"/>
              </w:rPr>
              <w:t>quine herpesvirus</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816AF5">
              <w:rPr>
                <w:rFonts w:eastAsia="Times New Roman" w:cs="Times New Roman"/>
                <w:color w:val="000000" w:themeColor="text1"/>
              </w:rPr>
              <w:t>ELISA</w:t>
            </w:r>
          </w:p>
        </w:tc>
        <w:tc>
          <w:tcPr>
            <w:tcW w:w="6438" w:type="dxa"/>
          </w:tcPr>
          <w:p w:rsidR="00977BDB" w:rsidRDefault="00977BDB" w:rsidP="000D20ED">
            <w:pPr>
              <w:spacing w:before="20" w:after="20"/>
              <w:ind w:right="-30"/>
              <w:rPr>
                <w:rFonts w:eastAsia="Times New Roman" w:cs="Times New Roman"/>
                <w:color w:val="000000" w:themeColor="text1"/>
              </w:rPr>
            </w:pPr>
            <w:r w:rsidRPr="00816AF5">
              <w:rPr>
                <w:rFonts w:eastAsia="Times New Roman" w:cs="Times New Roman"/>
                <w:color w:val="000000" w:themeColor="text1"/>
              </w:rPr>
              <w:t xml:space="preserve">enzyme-linked </w:t>
            </w:r>
            <w:proofErr w:type="spellStart"/>
            <w:r w:rsidRPr="00816AF5">
              <w:rPr>
                <w:rFonts w:eastAsia="Times New Roman" w:cs="Times New Roman"/>
                <w:color w:val="000000" w:themeColor="text1"/>
              </w:rPr>
              <w:t>immunosorbent</w:t>
            </w:r>
            <w:proofErr w:type="spellEnd"/>
            <w:r w:rsidRPr="00816AF5">
              <w:rPr>
                <w:rFonts w:eastAsia="Times New Roman" w:cs="Times New Roman"/>
                <w:color w:val="000000" w:themeColor="text1"/>
              </w:rPr>
              <w:t xml:space="preserve"> assay</w:t>
            </w:r>
          </w:p>
        </w:tc>
      </w:tr>
      <w:tr w:rsidR="00977BDB" w:rsidRPr="001057AC" w:rsidTr="000D20ED">
        <w:trPr>
          <w:jc w:val="center"/>
        </w:trPr>
        <w:tc>
          <w:tcPr>
            <w:tcW w:w="2835" w:type="dxa"/>
          </w:tcPr>
          <w:p w:rsidR="00977BDB"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EPA</w:t>
            </w:r>
          </w:p>
        </w:tc>
        <w:tc>
          <w:tcPr>
            <w:tcW w:w="6438"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Environment Protection Authority</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EP&amp;A Act</w:t>
            </w:r>
          </w:p>
        </w:tc>
        <w:tc>
          <w:tcPr>
            <w:tcW w:w="6438" w:type="dxa"/>
          </w:tcPr>
          <w:p w:rsidR="00977BDB" w:rsidRPr="004B0D59" w:rsidRDefault="00977BDB" w:rsidP="000D20ED">
            <w:pPr>
              <w:spacing w:before="20" w:after="20"/>
              <w:ind w:right="-30"/>
              <w:rPr>
                <w:rFonts w:eastAsia="Times New Roman" w:cs="Times New Roman"/>
                <w:i/>
                <w:color w:val="000000" w:themeColor="text1"/>
              </w:rPr>
            </w:pPr>
            <w:r w:rsidRPr="004B0D59">
              <w:rPr>
                <w:rFonts w:eastAsia="Times New Roman" w:cs="Times New Roman"/>
                <w:i/>
                <w:color w:val="000000" w:themeColor="text1"/>
              </w:rPr>
              <w:t>Environment Planning and Assessment Act 1979</w:t>
            </w:r>
          </w:p>
        </w:tc>
      </w:tr>
      <w:tr w:rsidR="00977BDB" w:rsidRPr="001057AC" w:rsidTr="000D20ED">
        <w:trPr>
          <w:jc w:val="center"/>
        </w:trPr>
        <w:tc>
          <w:tcPr>
            <w:tcW w:w="2835" w:type="dxa"/>
          </w:tcPr>
          <w:p w:rsidR="00977BDB" w:rsidRPr="006D76F1" w:rsidRDefault="00977BDB" w:rsidP="000D20ED">
            <w:pPr>
              <w:spacing w:before="20" w:after="20"/>
              <w:ind w:right="-30"/>
              <w:rPr>
                <w:rFonts w:eastAsia="Times New Roman" w:cs="Times New Roman"/>
                <w:color w:val="000000" w:themeColor="text1"/>
              </w:rPr>
            </w:pPr>
            <w:proofErr w:type="spellStart"/>
            <w:r w:rsidRPr="00816AF5">
              <w:rPr>
                <w:rFonts w:eastAsia="Times New Roman" w:cs="Times New Roman"/>
                <w:color w:val="000000" w:themeColor="text1"/>
              </w:rPr>
              <w:t>FeHV</w:t>
            </w:r>
            <w:proofErr w:type="spellEnd"/>
          </w:p>
        </w:tc>
        <w:tc>
          <w:tcPr>
            <w:tcW w:w="6438" w:type="dxa"/>
          </w:tcPr>
          <w:p w:rsidR="00977BDB" w:rsidRPr="00533CD0" w:rsidRDefault="00977BDB" w:rsidP="000D20ED">
            <w:pPr>
              <w:spacing w:before="20" w:after="20"/>
              <w:ind w:right="-30"/>
              <w:rPr>
                <w:rFonts w:eastAsia="Times New Roman" w:cs="Times New Roman"/>
                <w:i/>
                <w:color w:val="000000" w:themeColor="text1"/>
              </w:rPr>
            </w:pPr>
            <w:r w:rsidRPr="00533CD0">
              <w:rPr>
                <w:rFonts w:eastAsia="Times New Roman" w:cs="Times New Roman"/>
                <w:i/>
                <w:color w:val="000000" w:themeColor="text1"/>
              </w:rPr>
              <w:t>Feline herpesvirus</w:t>
            </w:r>
          </w:p>
        </w:tc>
      </w:tr>
      <w:tr w:rsidR="00977BDB" w:rsidRPr="001057AC" w:rsidTr="000D20ED">
        <w:trPr>
          <w:jc w:val="center"/>
        </w:trPr>
        <w:tc>
          <w:tcPr>
            <w:tcW w:w="2835" w:type="dxa"/>
          </w:tcPr>
          <w:p w:rsidR="00977BDB"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FPV</w:t>
            </w:r>
          </w:p>
        </w:tc>
        <w:tc>
          <w:tcPr>
            <w:tcW w:w="6438" w:type="dxa"/>
          </w:tcPr>
          <w:p w:rsidR="00977BDB" w:rsidRPr="00533CD0" w:rsidRDefault="00977BDB" w:rsidP="000D20ED">
            <w:pPr>
              <w:spacing w:before="20" w:after="20"/>
              <w:ind w:right="-30"/>
              <w:rPr>
                <w:rFonts w:eastAsia="Times New Roman" w:cs="Times New Roman"/>
                <w:i/>
                <w:color w:val="000000" w:themeColor="text1"/>
              </w:rPr>
            </w:pPr>
            <w:proofErr w:type="spellStart"/>
            <w:r w:rsidRPr="00533CD0">
              <w:rPr>
                <w:rFonts w:eastAsia="Times New Roman" w:cs="Times New Roman"/>
                <w:i/>
                <w:color w:val="000000" w:themeColor="text1"/>
              </w:rPr>
              <w:t>Fowlpox</w:t>
            </w:r>
            <w:proofErr w:type="spellEnd"/>
            <w:r w:rsidRPr="00533CD0">
              <w:rPr>
                <w:rFonts w:eastAsia="Times New Roman" w:cs="Times New Roman"/>
                <w:i/>
                <w:color w:val="000000" w:themeColor="text1"/>
              </w:rPr>
              <w:t xml:space="preserve"> virus</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FSANZ</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F9792C">
              <w:rPr>
                <w:rFonts w:eastAsia="Times New Roman" w:cs="Times New Roman"/>
                <w:color w:val="000000" w:themeColor="text1"/>
              </w:rPr>
              <w:t>Food Standards Australia New Zealand</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gC</w:t>
            </w:r>
          </w:p>
        </w:tc>
        <w:tc>
          <w:tcPr>
            <w:tcW w:w="6438" w:type="dxa"/>
          </w:tcPr>
          <w:p w:rsidR="00977BDB" w:rsidRPr="001057A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glycoprotein C</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gG</w:t>
            </w:r>
          </w:p>
        </w:tc>
        <w:tc>
          <w:tcPr>
            <w:tcW w:w="6438" w:type="dxa"/>
          </w:tcPr>
          <w:p w:rsidR="00977BDB" w:rsidRPr="001057A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glycoprotein G</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GM</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genetically modified</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GMO</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genetically modified organism</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GMP</w:t>
            </w:r>
          </w:p>
        </w:tc>
        <w:tc>
          <w:tcPr>
            <w:tcW w:w="6438" w:type="dxa"/>
          </w:tcPr>
          <w:p w:rsidR="00977BDB" w:rsidRPr="001057A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Good Manufacturing Practice</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GTTAC</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Gene Technology Technical Advisory Committee</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HACCP</w:t>
            </w:r>
          </w:p>
        </w:tc>
        <w:tc>
          <w:tcPr>
            <w:tcW w:w="6438" w:type="dxa"/>
          </w:tcPr>
          <w:p w:rsidR="00977BDB"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Hazard Analysis of Critical Control Points</w:t>
            </w:r>
          </w:p>
        </w:tc>
      </w:tr>
      <w:tr w:rsidR="007518A8" w:rsidRPr="001057AC" w:rsidTr="000D20ED">
        <w:trPr>
          <w:jc w:val="center"/>
        </w:trPr>
        <w:tc>
          <w:tcPr>
            <w:tcW w:w="2835" w:type="dxa"/>
          </w:tcPr>
          <w:p w:rsidR="007518A8" w:rsidRPr="004B0D59" w:rsidRDefault="007518A8" w:rsidP="000D20ED">
            <w:pPr>
              <w:spacing w:before="20" w:after="20"/>
              <w:ind w:right="-30"/>
              <w:rPr>
                <w:rFonts w:eastAsia="Times New Roman" w:cs="Times New Roman"/>
                <w:color w:val="000000" w:themeColor="text1"/>
              </w:rPr>
            </w:pPr>
            <w:r>
              <w:rPr>
                <w:rFonts w:eastAsia="Times New Roman" w:cs="Times New Roman"/>
                <w:color w:val="000000" w:themeColor="text1"/>
              </w:rPr>
              <w:t>HEPA</w:t>
            </w:r>
          </w:p>
        </w:tc>
        <w:tc>
          <w:tcPr>
            <w:tcW w:w="6438" w:type="dxa"/>
          </w:tcPr>
          <w:p w:rsidR="007518A8" w:rsidRPr="004B0D59" w:rsidRDefault="007518A8" w:rsidP="007F0621">
            <w:pPr>
              <w:spacing w:before="20" w:after="20"/>
              <w:ind w:right="-30"/>
              <w:rPr>
                <w:rFonts w:eastAsia="Times New Roman" w:cs="Times New Roman"/>
                <w:color w:val="000000" w:themeColor="text1"/>
              </w:rPr>
            </w:pPr>
            <w:r>
              <w:rPr>
                <w:rFonts w:eastAsia="Times New Roman" w:cs="Times New Roman"/>
                <w:color w:val="000000" w:themeColor="text1"/>
              </w:rPr>
              <w:t xml:space="preserve">High-Efficiency Particulate </w:t>
            </w:r>
            <w:r w:rsidR="007F0621">
              <w:rPr>
                <w:rFonts w:eastAsia="Times New Roman" w:cs="Times New Roman"/>
                <w:color w:val="000000" w:themeColor="text1"/>
              </w:rPr>
              <w:t>A</w:t>
            </w:r>
            <w:r>
              <w:rPr>
                <w:rFonts w:eastAsia="Times New Roman" w:cs="Times New Roman"/>
                <w:color w:val="000000" w:themeColor="text1"/>
              </w:rPr>
              <w:t>ir filter</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HSV</w:t>
            </w:r>
          </w:p>
        </w:tc>
        <w:tc>
          <w:tcPr>
            <w:tcW w:w="6438" w:type="dxa"/>
          </w:tcPr>
          <w:p w:rsidR="00977BDB" w:rsidRPr="00533CD0" w:rsidRDefault="00977BDB" w:rsidP="000D20ED">
            <w:pPr>
              <w:spacing w:before="20" w:after="20"/>
              <w:ind w:right="-30"/>
              <w:rPr>
                <w:rFonts w:eastAsia="Times New Roman" w:cs="Times New Roman"/>
                <w:i/>
                <w:color w:val="000000" w:themeColor="text1"/>
              </w:rPr>
            </w:pPr>
            <w:r>
              <w:rPr>
                <w:rFonts w:eastAsia="Times New Roman" w:cs="Times New Roman"/>
                <w:i/>
                <w:color w:val="000000" w:themeColor="text1"/>
              </w:rPr>
              <w:t>H</w:t>
            </w:r>
            <w:r w:rsidRPr="00533CD0">
              <w:rPr>
                <w:rFonts w:eastAsia="Times New Roman" w:cs="Times New Roman"/>
                <w:i/>
                <w:color w:val="000000" w:themeColor="text1"/>
              </w:rPr>
              <w:t>erpes simplex virus</w:t>
            </w:r>
          </w:p>
        </w:tc>
      </w:tr>
      <w:tr w:rsidR="00977BDB" w:rsidRPr="001057AC" w:rsidTr="000D20ED">
        <w:trPr>
          <w:jc w:val="center"/>
        </w:trPr>
        <w:tc>
          <w:tcPr>
            <w:tcW w:w="2835" w:type="dxa"/>
          </w:tcPr>
          <w:p w:rsidR="00977BDB" w:rsidRPr="006D76F1"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HVT</w:t>
            </w:r>
          </w:p>
        </w:tc>
        <w:tc>
          <w:tcPr>
            <w:tcW w:w="6438" w:type="dxa"/>
          </w:tcPr>
          <w:p w:rsidR="00977BDB" w:rsidRPr="00533CD0" w:rsidRDefault="00977BDB" w:rsidP="000D20ED">
            <w:pPr>
              <w:spacing w:before="20" w:after="20"/>
              <w:ind w:right="-30"/>
              <w:rPr>
                <w:rFonts w:eastAsia="Times New Roman" w:cs="Times New Roman"/>
                <w:i/>
                <w:color w:val="000000" w:themeColor="text1"/>
              </w:rPr>
            </w:pPr>
            <w:r>
              <w:rPr>
                <w:rFonts w:eastAsia="Times New Roman" w:cs="Times New Roman"/>
                <w:i/>
                <w:color w:val="000000" w:themeColor="text1"/>
              </w:rPr>
              <w:t>H</w:t>
            </w:r>
            <w:r w:rsidRPr="00533CD0">
              <w:rPr>
                <w:rFonts w:eastAsia="Times New Roman" w:cs="Times New Roman"/>
                <w:i/>
                <w:color w:val="000000" w:themeColor="text1"/>
              </w:rPr>
              <w:t>erpesvirus of turkeys</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IBC</w:t>
            </w:r>
          </w:p>
        </w:tc>
        <w:tc>
          <w:tcPr>
            <w:tcW w:w="6438"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Institutional biosafety committee</w:t>
            </w:r>
          </w:p>
        </w:tc>
      </w:tr>
      <w:tr w:rsidR="00977BDB" w:rsidRPr="001057AC" w:rsidTr="000D20ED">
        <w:trPr>
          <w:jc w:val="center"/>
        </w:trPr>
        <w:tc>
          <w:tcPr>
            <w:tcW w:w="2835" w:type="dxa"/>
          </w:tcPr>
          <w:p w:rsidR="00977BDB"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ILTV</w:t>
            </w:r>
          </w:p>
        </w:tc>
        <w:tc>
          <w:tcPr>
            <w:tcW w:w="6438" w:type="dxa"/>
          </w:tcPr>
          <w:p w:rsidR="00977BDB" w:rsidRPr="00533CD0" w:rsidRDefault="00977BDB" w:rsidP="000D20ED">
            <w:pPr>
              <w:spacing w:before="20" w:after="20"/>
              <w:ind w:right="-30"/>
              <w:rPr>
                <w:rFonts w:eastAsia="Times New Roman" w:cs="Times New Roman"/>
                <w:i/>
                <w:color w:val="000000" w:themeColor="text1"/>
              </w:rPr>
            </w:pPr>
            <w:r w:rsidRPr="00533CD0">
              <w:rPr>
                <w:rFonts w:eastAsia="Times New Roman" w:cs="Times New Roman"/>
                <w:i/>
                <w:color w:val="000000" w:themeColor="text1"/>
              </w:rPr>
              <w:t>Infectious laryngotracheitis virus</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IR</w:t>
            </w:r>
          </w:p>
        </w:tc>
        <w:tc>
          <w:tcPr>
            <w:tcW w:w="6438" w:type="dxa"/>
          </w:tcPr>
          <w:p w:rsidR="00977BDB"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internal repeat</w:t>
            </w:r>
          </w:p>
        </w:tc>
      </w:tr>
      <w:tr w:rsidR="00977BDB" w:rsidRPr="001057AC" w:rsidTr="000D20ED">
        <w:trPr>
          <w:jc w:val="center"/>
        </w:trPr>
        <w:tc>
          <w:tcPr>
            <w:tcW w:w="2835" w:type="dxa"/>
          </w:tcPr>
          <w:p w:rsidR="00977BDB"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kb</w:t>
            </w:r>
          </w:p>
        </w:tc>
        <w:tc>
          <w:tcPr>
            <w:tcW w:w="6438"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kilo base pairs</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lastRenderedPageBreak/>
              <w:t>L</w:t>
            </w:r>
          </w:p>
        </w:tc>
        <w:tc>
          <w:tcPr>
            <w:tcW w:w="6438"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litres</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LMH</w:t>
            </w:r>
          </w:p>
        </w:tc>
        <w:tc>
          <w:tcPr>
            <w:tcW w:w="6438" w:type="dxa"/>
          </w:tcPr>
          <w:p w:rsidR="00977BDB" w:rsidRPr="004B0D59"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 xml:space="preserve">leghorn </w:t>
            </w:r>
            <w:r>
              <w:rPr>
                <w:rFonts w:eastAsia="Times New Roman" w:cs="Times New Roman"/>
                <w:color w:val="000000" w:themeColor="text1"/>
              </w:rPr>
              <w:t xml:space="preserve">chicken </w:t>
            </w:r>
            <w:r w:rsidRPr="006D76F1">
              <w:rPr>
                <w:rFonts w:eastAsia="Times New Roman" w:cs="Times New Roman"/>
                <w:color w:val="000000" w:themeColor="text1"/>
              </w:rPr>
              <w:t>hepatocellular carcinoma</w:t>
            </w:r>
          </w:p>
        </w:tc>
      </w:tr>
      <w:tr w:rsidR="00977BDB" w:rsidRPr="001057AC" w:rsidTr="000D20ED">
        <w:trPr>
          <w:jc w:val="center"/>
        </w:trPr>
        <w:tc>
          <w:tcPr>
            <w:tcW w:w="2835" w:type="dxa"/>
          </w:tcPr>
          <w:p w:rsidR="00977BDB"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LTS</w:t>
            </w:r>
          </w:p>
        </w:tc>
        <w:tc>
          <w:tcPr>
            <w:tcW w:w="6438" w:type="dxa"/>
          </w:tcPr>
          <w:p w:rsidR="00977BDB"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Land Transport Standards</w:t>
            </w:r>
          </w:p>
        </w:tc>
      </w:tr>
      <w:tr w:rsidR="009F07B5" w:rsidRPr="001057AC" w:rsidTr="000D20ED">
        <w:trPr>
          <w:jc w:val="center"/>
        </w:trPr>
        <w:tc>
          <w:tcPr>
            <w:tcW w:w="2835" w:type="dxa"/>
          </w:tcPr>
          <w:p w:rsidR="009F07B5" w:rsidRPr="004B0D59" w:rsidRDefault="009F07B5" w:rsidP="000D20ED">
            <w:pPr>
              <w:spacing w:before="20" w:after="20"/>
              <w:ind w:right="-30"/>
              <w:rPr>
                <w:rFonts w:eastAsia="Times New Roman" w:cs="Times New Roman"/>
                <w:color w:val="000000" w:themeColor="text1"/>
              </w:rPr>
            </w:pPr>
            <w:r>
              <w:rPr>
                <w:rFonts w:eastAsia="Times New Roman" w:cs="Times New Roman"/>
                <w:color w:val="000000" w:themeColor="text1"/>
              </w:rPr>
              <w:t>m</w:t>
            </w:r>
          </w:p>
        </w:tc>
        <w:tc>
          <w:tcPr>
            <w:tcW w:w="6438" w:type="dxa"/>
          </w:tcPr>
          <w:p w:rsidR="009F07B5" w:rsidRDefault="009F07B5" w:rsidP="000D20ED">
            <w:pPr>
              <w:spacing w:before="20" w:after="20"/>
              <w:ind w:right="-30"/>
              <w:rPr>
                <w:rFonts w:eastAsia="Times New Roman" w:cs="Times New Roman"/>
                <w:color w:val="000000" w:themeColor="text1"/>
              </w:rPr>
            </w:pPr>
            <w:r>
              <w:rPr>
                <w:rFonts w:eastAsia="Times New Roman" w:cs="Times New Roman"/>
                <w:color w:val="000000" w:themeColor="text1"/>
              </w:rPr>
              <w:t>metres</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ml</w:t>
            </w:r>
          </w:p>
        </w:tc>
        <w:tc>
          <w:tcPr>
            <w:tcW w:w="6438"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millilitres</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mm</w:t>
            </w:r>
          </w:p>
        </w:tc>
        <w:tc>
          <w:tcPr>
            <w:tcW w:w="6438"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millimetres</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816AF5">
              <w:rPr>
                <w:rFonts w:eastAsia="Times New Roman" w:cs="Times New Roman"/>
                <w:color w:val="000000" w:themeColor="text1"/>
              </w:rPr>
              <w:t>mRNA</w:t>
            </w:r>
          </w:p>
        </w:tc>
        <w:tc>
          <w:tcPr>
            <w:tcW w:w="6438"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messenger ribonucleic acid</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816AF5">
              <w:rPr>
                <w:rFonts w:eastAsia="Times New Roman" w:cs="Times New Roman"/>
                <w:color w:val="000000" w:themeColor="text1"/>
              </w:rPr>
              <w:t>NLRD</w:t>
            </w:r>
          </w:p>
        </w:tc>
        <w:tc>
          <w:tcPr>
            <w:tcW w:w="6438" w:type="dxa"/>
          </w:tcPr>
          <w:p w:rsidR="00977BDB" w:rsidRDefault="00977BDB" w:rsidP="000D20ED">
            <w:pPr>
              <w:spacing w:before="20" w:after="20"/>
              <w:ind w:right="-30"/>
              <w:rPr>
                <w:rFonts w:eastAsia="Times New Roman" w:cs="Times New Roman"/>
                <w:color w:val="000000" w:themeColor="text1"/>
              </w:rPr>
            </w:pPr>
            <w:r w:rsidRPr="00816AF5">
              <w:rPr>
                <w:rFonts w:eastAsia="Times New Roman" w:cs="Times New Roman"/>
                <w:color w:val="000000" w:themeColor="text1"/>
              </w:rPr>
              <w:t>Notifiable Low Risk Dealings</w:t>
            </w:r>
          </w:p>
        </w:tc>
      </w:tr>
      <w:tr w:rsidR="00977BDB" w:rsidRPr="001057AC" w:rsidTr="000D20ED">
        <w:trPr>
          <w:jc w:val="center"/>
        </w:trPr>
        <w:tc>
          <w:tcPr>
            <w:tcW w:w="2835" w:type="dxa"/>
          </w:tcPr>
          <w:p w:rsidR="00977BDB"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NSW</w:t>
            </w:r>
          </w:p>
        </w:tc>
        <w:tc>
          <w:tcPr>
            <w:tcW w:w="6438" w:type="dxa"/>
          </w:tcPr>
          <w:p w:rsidR="00977BDB" w:rsidRPr="00F9792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New South Wales</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NICNAS</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F9792C">
              <w:rPr>
                <w:rFonts w:eastAsia="Times New Roman" w:cs="Times New Roman"/>
                <w:color w:val="000000" w:themeColor="text1"/>
              </w:rPr>
              <w:t>National Industrial Chemicals Notification and Assessment Scheme</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OGTR</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Office of the Gene Technology Regulator</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proofErr w:type="spellStart"/>
            <w:r>
              <w:rPr>
                <w:rFonts w:eastAsia="Times New Roman" w:cs="Times New Roman"/>
                <w:color w:val="000000" w:themeColor="text1"/>
              </w:rPr>
              <w:t>Ori</w:t>
            </w:r>
            <w:proofErr w:type="spellEnd"/>
          </w:p>
        </w:tc>
        <w:tc>
          <w:tcPr>
            <w:tcW w:w="6438" w:type="dxa"/>
          </w:tcPr>
          <w:p w:rsidR="00977BDB" w:rsidRPr="001057A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origin of replication</w:t>
            </w:r>
          </w:p>
        </w:tc>
      </w:tr>
      <w:tr w:rsidR="00AD4A38" w:rsidRPr="001057AC" w:rsidTr="000D20ED">
        <w:trPr>
          <w:jc w:val="center"/>
        </w:trPr>
        <w:tc>
          <w:tcPr>
            <w:tcW w:w="2835" w:type="dxa"/>
          </w:tcPr>
          <w:p w:rsidR="00AD4A38" w:rsidRDefault="00AD4A38" w:rsidP="000D20ED">
            <w:pPr>
              <w:spacing w:before="20" w:after="20"/>
              <w:ind w:right="-30"/>
              <w:rPr>
                <w:rFonts w:eastAsia="Times New Roman" w:cs="Times New Roman"/>
                <w:color w:val="000000" w:themeColor="text1"/>
              </w:rPr>
            </w:pPr>
            <w:r>
              <w:rPr>
                <w:rFonts w:eastAsia="Times New Roman" w:cs="Times New Roman"/>
                <w:color w:val="000000" w:themeColor="text1"/>
              </w:rPr>
              <w:t>PCR</w:t>
            </w:r>
          </w:p>
        </w:tc>
        <w:tc>
          <w:tcPr>
            <w:tcW w:w="6438" w:type="dxa"/>
          </w:tcPr>
          <w:p w:rsidR="00AD4A38" w:rsidRDefault="00AD4A38" w:rsidP="000D20ED">
            <w:pPr>
              <w:spacing w:before="20" w:after="20"/>
              <w:ind w:right="-30"/>
              <w:rPr>
                <w:rFonts w:eastAsia="Times New Roman" w:cs="Times New Roman"/>
                <w:color w:val="000000" w:themeColor="text1"/>
              </w:rPr>
            </w:pPr>
            <w:r>
              <w:rPr>
                <w:rFonts w:eastAsia="Times New Roman" w:cs="Times New Roman"/>
                <w:color w:val="000000" w:themeColor="text1"/>
              </w:rPr>
              <w:t>polymerase chain reaction</w:t>
            </w:r>
          </w:p>
        </w:tc>
      </w:tr>
      <w:tr w:rsidR="007F0621" w:rsidRPr="001057AC" w:rsidTr="000D20ED">
        <w:trPr>
          <w:jc w:val="center"/>
        </w:trPr>
        <w:tc>
          <w:tcPr>
            <w:tcW w:w="2835" w:type="dxa"/>
          </w:tcPr>
          <w:p w:rsidR="007F0621" w:rsidRDefault="007F0621" w:rsidP="000D20ED">
            <w:pPr>
              <w:spacing w:before="20" w:after="20"/>
              <w:ind w:right="-30"/>
              <w:rPr>
                <w:rFonts w:eastAsia="Times New Roman" w:cs="Times New Roman"/>
                <w:color w:val="000000" w:themeColor="text1"/>
              </w:rPr>
            </w:pPr>
            <w:r>
              <w:rPr>
                <w:rFonts w:eastAsia="Times New Roman" w:cs="Times New Roman"/>
                <w:color w:val="000000" w:themeColor="text1"/>
              </w:rPr>
              <w:t>PC2</w:t>
            </w:r>
          </w:p>
        </w:tc>
        <w:tc>
          <w:tcPr>
            <w:tcW w:w="6438" w:type="dxa"/>
          </w:tcPr>
          <w:p w:rsidR="007F0621" w:rsidRDefault="007F0621" w:rsidP="000D20ED">
            <w:pPr>
              <w:spacing w:before="20" w:after="20"/>
              <w:ind w:right="-30"/>
              <w:rPr>
                <w:rFonts w:eastAsia="Times New Roman" w:cs="Times New Roman"/>
                <w:color w:val="000000" w:themeColor="text1"/>
              </w:rPr>
            </w:pPr>
            <w:r>
              <w:rPr>
                <w:rFonts w:eastAsia="Times New Roman" w:cs="Times New Roman"/>
                <w:color w:val="000000" w:themeColor="text1"/>
              </w:rPr>
              <w:t>Physical containment 2</w:t>
            </w:r>
          </w:p>
        </w:tc>
      </w:tr>
      <w:tr w:rsidR="00977BDB" w:rsidRPr="001057AC" w:rsidTr="000D20ED">
        <w:trPr>
          <w:jc w:val="center"/>
        </w:trPr>
        <w:tc>
          <w:tcPr>
            <w:tcW w:w="2835"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PFU</w:t>
            </w:r>
          </w:p>
        </w:tc>
        <w:tc>
          <w:tcPr>
            <w:tcW w:w="6438"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plaque forming unit</w:t>
            </w:r>
          </w:p>
        </w:tc>
      </w:tr>
      <w:tr w:rsidR="00977BDB" w:rsidRPr="001057AC" w:rsidTr="000D20ED">
        <w:trPr>
          <w:jc w:val="center"/>
        </w:trPr>
        <w:tc>
          <w:tcPr>
            <w:tcW w:w="2835" w:type="dxa"/>
          </w:tcPr>
          <w:p w:rsidR="00977BDB"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POEO Act</w:t>
            </w:r>
          </w:p>
        </w:tc>
        <w:tc>
          <w:tcPr>
            <w:tcW w:w="6438" w:type="dxa"/>
          </w:tcPr>
          <w:p w:rsidR="00977BDB" w:rsidRPr="004B0D59" w:rsidRDefault="00977BDB" w:rsidP="000D20ED">
            <w:pPr>
              <w:spacing w:before="20" w:after="20"/>
              <w:ind w:right="-30"/>
              <w:rPr>
                <w:rFonts w:eastAsia="Times New Roman" w:cs="Times New Roman"/>
                <w:i/>
                <w:color w:val="000000" w:themeColor="text1"/>
              </w:rPr>
            </w:pPr>
            <w:r w:rsidRPr="004B0D59">
              <w:rPr>
                <w:rFonts w:eastAsia="Times New Roman" w:cs="Times New Roman"/>
                <w:i/>
                <w:color w:val="000000" w:themeColor="text1"/>
              </w:rPr>
              <w:t>Protection of the Environment Operations Act 1997</w:t>
            </w:r>
            <w:r w:rsidR="000934E5">
              <w:rPr>
                <w:rFonts w:eastAsia="Times New Roman" w:cs="Times New Roman"/>
                <w:i/>
                <w:color w:val="000000" w:themeColor="text1"/>
              </w:rPr>
              <w:t xml:space="preserve"> (NSW)</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proofErr w:type="spellStart"/>
            <w:r w:rsidRPr="00816AF5">
              <w:rPr>
                <w:rFonts w:eastAsia="Times New Roman" w:cs="Times New Roman"/>
                <w:color w:val="000000" w:themeColor="text1"/>
              </w:rPr>
              <w:t>PsHV</w:t>
            </w:r>
            <w:proofErr w:type="spellEnd"/>
          </w:p>
        </w:tc>
        <w:tc>
          <w:tcPr>
            <w:tcW w:w="6438" w:type="dxa"/>
          </w:tcPr>
          <w:p w:rsidR="00977BDB" w:rsidRPr="00533CD0" w:rsidRDefault="00977BDB" w:rsidP="000D20ED">
            <w:pPr>
              <w:spacing w:before="20" w:after="20"/>
              <w:ind w:right="-30"/>
              <w:rPr>
                <w:rFonts w:eastAsia="Times New Roman" w:cs="Times New Roman"/>
                <w:i/>
                <w:color w:val="000000" w:themeColor="text1"/>
              </w:rPr>
            </w:pPr>
            <w:proofErr w:type="spellStart"/>
            <w:r w:rsidRPr="00533CD0">
              <w:rPr>
                <w:rFonts w:eastAsia="Times New Roman" w:cs="Times New Roman"/>
                <w:i/>
                <w:color w:val="000000" w:themeColor="text1"/>
              </w:rPr>
              <w:t>Psittacid</w:t>
            </w:r>
            <w:proofErr w:type="spellEnd"/>
            <w:r w:rsidRPr="00533CD0">
              <w:rPr>
                <w:rFonts w:eastAsia="Times New Roman" w:cs="Times New Roman"/>
                <w:i/>
                <w:color w:val="000000" w:themeColor="text1"/>
              </w:rPr>
              <w:t xml:space="preserve"> </w:t>
            </w:r>
            <w:proofErr w:type="spellStart"/>
            <w:r w:rsidRPr="00533CD0">
              <w:rPr>
                <w:rFonts w:eastAsia="Times New Roman" w:cs="Times New Roman"/>
                <w:i/>
                <w:color w:val="000000" w:themeColor="text1"/>
              </w:rPr>
              <w:t>herpesvirus</w:t>
            </w:r>
            <w:proofErr w:type="spellEnd"/>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RARMP</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Risk Assessment and Risk Management Plan</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Regulations</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Gene Technology Regulations 2001</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Regulator</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Gene Technology Regulator</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RFLP</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Restriction Fragment Length Polymorphism</w:t>
            </w:r>
          </w:p>
        </w:tc>
      </w:tr>
      <w:tr w:rsidR="00977BDB" w:rsidRPr="001057AC" w:rsidTr="000D20ED">
        <w:trPr>
          <w:jc w:val="center"/>
        </w:trPr>
        <w:tc>
          <w:tcPr>
            <w:tcW w:w="2835" w:type="dxa"/>
          </w:tcPr>
          <w:p w:rsidR="00977BDB" w:rsidRDefault="00977BDB" w:rsidP="000D20ED">
            <w:pPr>
              <w:spacing w:before="20" w:after="20"/>
              <w:ind w:right="-30"/>
            </w:pPr>
            <w:r w:rsidRPr="00816AF5">
              <w:t>RMIT</w:t>
            </w:r>
          </w:p>
        </w:tc>
        <w:tc>
          <w:tcPr>
            <w:tcW w:w="6438" w:type="dxa"/>
          </w:tcPr>
          <w:p w:rsidR="00977BDB" w:rsidRDefault="00977BDB" w:rsidP="000D20ED">
            <w:pPr>
              <w:spacing w:before="20" w:after="20"/>
              <w:ind w:right="-30"/>
              <w:rPr>
                <w:rFonts w:eastAsia="Times New Roman" w:cs="Times New Roman"/>
                <w:color w:val="000000" w:themeColor="text1"/>
              </w:rPr>
            </w:pPr>
            <w:r w:rsidRPr="00816AF5">
              <w:rPr>
                <w:rFonts w:eastAsia="Times New Roman" w:cs="Times New Roman"/>
                <w:color w:val="000000" w:themeColor="text1"/>
              </w:rPr>
              <w:t>Royal Melbourne Institute of Technology</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t>qPCR</w:t>
            </w:r>
          </w:p>
        </w:tc>
        <w:tc>
          <w:tcPr>
            <w:tcW w:w="6438" w:type="dxa"/>
          </w:tcPr>
          <w:p w:rsidR="00977BDB" w:rsidRPr="001057AC"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quantitative polymerase chain reaction</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TCO</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tissue culture origin</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TGA</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Therapeutic Goods Administration</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1057AC">
              <w:rPr>
                <w:rFonts w:eastAsia="Times New Roman" w:cs="Times New Roman"/>
                <w:color w:val="000000" w:themeColor="text1"/>
              </w:rPr>
              <w:t>the Act</w:t>
            </w:r>
          </w:p>
        </w:tc>
        <w:tc>
          <w:tcPr>
            <w:tcW w:w="6438" w:type="dxa"/>
          </w:tcPr>
          <w:p w:rsidR="00977BDB" w:rsidRPr="001057AC" w:rsidRDefault="00977BDB" w:rsidP="000D20ED">
            <w:pPr>
              <w:spacing w:before="20" w:after="20"/>
              <w:ind w:right="-30"/>
              <w:rPr>
                <w:rFonts w:eastAsia="Times New Roman" w:cs="Times New Roman"/>
                <w:color w:val="000000" w:themeColor="text1"/>
              </w:rPr>
            </w:pPr>
            <w:r w:rsidRPr="008A7BFE">
              <w:rPr>
                <w:rFonts w:eastAsia="Times New Roman" w:cs="Times New Roman"/>
                <w:i/>
                <w:color w:val="000000" w:themeColor="text1"/>
              </w:rPr>
              <w:t>Gene Technology Act 2000</w:t>
            </w:r>
          </w:p>
        </w:tc>
      </w:tr>
      <w:tr w:rsidR="00977BDB" w:rsidRPr="001057AC" w:rsidTr="000D20ED">
        <w:trPr>
          <w:jc w:val="center"/>
        </w:trPr>
        <w:tc>
          <w:tcPr>
            <w:tcW w:w="2835" w:type="dxa"/>
          </w:tcPr>
          <w:p w:rsidR="00977BDB" w:rsidRPr="006D76F1"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TR</w:t>
            </w:r>
          </w:p>
        </w:tc>
        <w:tc>
          <w:tcPr>
            <w:tcW w:w="6438" w:type="dxa"/>
          </w:tcPr>
          <w:p w:rsidR="00977BDB" w:rsidRPr="006D76F1"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terminal repeat</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U</w:t>
            </w:r>
            <w:r w:rsidRPr="006D76F1">
              <w:rPr>
                <w:rFonts w:eastAsia="Times New Roman" w:cs="Times New Roman"/>
                <w:color w:val="000000" w:themeColor="text1"/>
                <w:vertAlign w:val="subscript"/>
              </w:rPr>
              <w:t>L</w:t>
            </w:r>
          </w:p>
        </w:tc>
        <w:tc>
          <w:tcPr>
            <w:tcW w:w="6438" w:type="dxa"/>
          </w:tcPr>
          <w:p w:rsidR="00977BDB"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unique long</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U</w:t>
            </w:r>
            <w:r w:rsidRPr="006D76F1">
              <w:rPr>
                <w:rFonts w:eastAsia="Times New Roman" w:cs="Times New Roman"/>
                <w:color w:val="000000" w:themeColor="text1"/>
                <w:vertAlign w:val="subscript"/>
              </w:rPr>
              <w:t>S</w:t>
            </w:r>
          </w:p>
        </w:tc>
        <w:tc>
          <w:tcPr>
            <w:tcW w:w="6438"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unique short</w:t>
            </w:r>
          </w:p>
        </w:tc>
      </w:tr>
      <w:tr w:rsidR="00977BDB" w:rsidRPr="001057AC" w:rsidTr="000D20ED">
        <w:trPr>
          <w:jc w:val="center"/>
        </w:trPr>
        <w:tc>
          <w:tcPr>
            <w:tcW w:w="2835" w:type="dxa"/>
          </w:tcPr>
          <w:p w:rsidR="00977BDB" w:rsidRPr="006D76F1" w:rsidRDefault="00977BDB" w:rsidP="000D20ED">
            <w:pPr>
              <w:spacing w:before="20" w:after="20"/>
              <w:ind w:right="-30"/>
              <w:rPr>
                <w:rFonts w:eastAsia="Times New Roman" w:cs="Times New Roman"/>
                <w:color w:val="000000" w:themeColor="text1"/>
              </w:rPr>
            </w:pPr>
            <w:r w:rsidRPr="006D76F1">
              <w:rPr>
                <w:rFonts w:eastAsia="Times New Roman" w:cs="Times New Roman"/>
                <w:color w:val="000000" w:themeColor="text1"/>
              </w:rPr>
              <w:t>US</w:t>
            </w:r>
          </w:p>
        </w:tc>
        <w:tc>
          <w:tcPr>
            <w:tcW w:w="6438" w:type="dxa"/>
          </w:tcPr>
          <w:p w:rsidR="00977BDB" w:rsidRDefault="00977BDB" w:rsidP="000D20ED">
            <w:pPr>
              <w:spacing w:before="20" w:after="20"/>
              <w:ind w:right="-30"/>
              <w:rPr>
                <w:rFonts w:eastAsia="Times New Roman" w:cs="Times New Roman"/>
                <w:color w:val="000000" w:themeColor="text1"/>
              </w:rPr>
            </w:pPr>
            <w:r>
              <w:rPr>
                <w:rFonts w:eastAsia="Times New Roman" w:cs="Times New Roman"/>
                <w:color w:val="000000" w:themeColor="text1"/>
              </w:rPr>
              <w:t>United States</w:t>
            </w:r>
          </w:p>
        </w:tc>
      </w:tr>
      <w:tr w:rsidR="00977BDB" w:rsidRPr="001057AC" w:rsidTr="000D20ED">
        <w:trPr>
          <w:jc w:val="center"/>
        </w:trPr>
        <w:tc>
          <w:tcPr>
            <w:tcW w:w="2835" w:type="dxa"/>
          </w:tcPr>
          <w:p w:rsidR="00977BDB" w:rsidRPr="004B0D59" w:rsidRDefault="00977BDB" w:rsidP="000D20ED">
            <w:pPr>
              <w:spacing w:before="20" w:after="20"/>
              <w:ind w:right="-30"/>
              <w:rPr>
                <w:rFonts w:eastAsia="Times New Roman" w:cs="Times New Roman"/>
                <w:color w:val="000000" w:themeColor="text1"/>
              </w:rPr>
            </w:pPr>
            <w:r w:rsidRPr="00816AF5">
              <w:rPr>
                <w:rFonts w:eastAsia="Times New Roman" w:cs="Times New Roman"/>
                <w:color w:val="000000" w:themeColor="text1"/>
              </w:rPr>
              <w:t>vCKBP</w:t>
            </w:r>
          </w:p>
        </w:tc>
        <w:tc>
          <w:tcPr>
            <w:tcW w:w="6438" w:type="dxa"/>
          </w:tcPr>
          <w:p w:rsidR="00977BDB" w:rsidRDefault="00977BDB" w:rsidP="000D20ED">
            <w:pPr>
              <w:spacing w:before="20" w:after="20"/>
              <w:ind w:right="-30"/>
              <w:rPr>
                <w:rFonts w:eastAsia="Times New Roman" w:cs="Times New Roman"/>
                <w:color w:val="000000" w:themeColor="text1"/>
              </w:rPr>
            </w:pPr>
            <w:r w:rsidRPr="00816AF5">
              <w:rPr>
                <w:rFonts w:eastAsia="Times New Roman" w:cs="Times New Roman"/>
                <w:color w:val="000000" w:themeColor="text1"/>
              </w:rPr>
              <w:t>virus-encoded chemokine binding protein</w:t>
            </w:r>
          </w:p>
        </w:tc>
      </w:tr>
      <w:tr w:rsidR="00977BDB" w:rsidRPr="001057AC" w:rsidTr="000D20ED">
        <w:trPr>
          <w:jc w:val="center"/>
        </w:trPr>
        <w:tc>
          <w:tcPr>
            <w:tcW w:w="2835" w:type="dxa"/>
          </w:tcPr>
          <w:p w:rsidR="00977BDB" w:rsidRPr="001057AC" w:rsidRDefault="00977BDB" w:rsidP="000D20ED">
            <w:pPr>
              <w:spacing w:before="20" w:after="20"/>
              <w:ind w:right="-30"/>
              <w:rPr>
                <w:rFonts w:eastAsia="Times New Roman" w:cs="Times New Roman"/>
                <w:color w:val="000000" w:themeColor="text1"/>
              </w:rPr>
            </w:pPr>
            <w:r w:rsidRPr="004B0D59">
              <w:rPr>
                <w:rFonts w:eastAsia="Times New Roman" w:cs="Times New Roman"/>
                <w:color w:val="000000" w:themeColor="text1"/>
              </w:rPr>
              <w:t>v/v</w:t>
            </w:r>
          </w:p>
        </w:tc>
        <w:tc>
          <w:tcPr>
            <w:tcW w:w="6438" w:type="dxa"/>
          </w:tcPr>
          <w:p w:rsidR="00977BDB" w:rsidRPr="001057AC" w:rsidRDefault="0039376A" w:rsidP="000D20ED">
            <w:pPr>
              <w:spacing w:before="20" w:after="20"/>
              <w:ind w:right="-30"/>
              <w:rPr>
                <w:rFonts w:eastAsia="Times New Roman" w:cs="Times New Roman"/>
                <w:color w:val="000000" w:themeColor="text1"/>
              </w:rPr>
            </w:pPr>
            <w:r>
              <w:rPr>
                <w:rFonts w:eastAsia="Times New Roman" w:cs="Times New Roman"/>
                <w:color w:val="000000" w:themeColor="text1"/>
              </w:rPr>
              <w:t>v</w:t>
            </w:r>
            <w:r w:rsidR="00977BDB">
              <w:rPr>
                <w:rFonts w:eastAsia="Times New Roman" w:cs="Times New Roman"/>
                <w:color w:val="000000" w:themeColor="text1"/>
              </w:rPr>
              <w:t>olume/volume</w:t>
            </w:r>
          </w:p>
        </w:tc>
      </w:tr>
    </w:tbl>
    <w:p w:rsidR="00355B2D" w:rsidRDefault="00355B2D" w:rsidP="00DC245A">
      <w:pPr>
        <w:ind w:right="-30"/>
      </w:pPr>
    </w:p>
    <w:p w:rsidR="00C2754D" w:rsidRDefault="00C2754D" w:rsidP="00DC245A">
      <w:pPr>
        <w:ind w:right="-30"/>
        <w:sectPr w:rsidR="00C2754D" w:rsidSect="00B32B0D">
          <w:footerReference w:type="default" r:id="rId13"/>
          <w:pgSz w:w="11906" w:h="16838" w:code="9"/>
          <w:pgMar w:top="1361" w:right="1361" w:bottom="1361" w:left="1361" w:header="680" w:footer="567" w:gutter="0"/>
          <w:pgNumType w:fmt="upperRoman"/>
          <w:cols w:space="708"/>
          <w:docGrid w:linePitch="360"/>
        </w:sectPr>
      </w:pPr>
    </w:p>
    <w:p w:rsidR="00BD53CA" w:rsidRPr="009A66BB" w:rsidRDefault="00BD53CA" w:rsidP="009A66BB">
      <w:pPr>
        <w:pStyle w:val="1RARMP"/>
      </w:pPr>
      <w:bookmarkStart w:id="34" w:name="_Ref425251271"/>
      <w:bookmarkStart w:id="35" w:name="_Toc489267265"/>
      <w:r w:rsidRPr="009A66BB">
        <w:lastRenderedPageBreak/>
        <w:t>Risk assessment context</w:t>
      </w:r>
      <w:bookmarkEnd w:id="34"/>
      <w:bookmarkEnd w:id="35"/>
    </w:p>
    <w:p w:rsidR="00BD53CA" w:rsidRPr="00503030" w:rsidRDefault="00BD53CA" w:rsidP="00503030">
      <w:pPr>
        <w:pStyle w:val="2RARMP"/>
      </w:pPr>
      <w:bookmarkStart w:id="36" w:name="_Ref425251228"/>
      <w:bookmarkStart w:id="37" w:name="_Ref425251275"/>
      <w:bookmarkStart w:id="38" w:name="_Toc489267266"/>
      <w:r w:rsidRPr="00503030">
        <w:t>Background</w:t>
      </w:r>
      <w:bookmarkEnd w:id="36"/>
      <w:bookmarkEnd w:id="37"/>
      <w:bookmarkEnd w:id="38"/>
    </w:p>
    <w:p w:rsidR="009E594C" w:rsidRPr="009E594C" w:rsidRDefault="009E594C" w:rsidP="009E594C">
      <w:pPr>
        <w:pStyle w:val="-"/>
        <w:tabs>
          <w:tab w:val="clear" w:pos="1494"/>
        </w:tabs>
        <w:ind w:left="0"/>
      </w:pPr>
      <w:r w:rsidRPr="009E594C">
        <w:t xml:space="preserve">An application has been made under the </w:t>
      </w:r>
      <w:r w:rsidRPr="00905A8B">
        <w:rPr>
          <w:i/>
        </w:rPr>
        <w:t xml:space="preserve">Gene Technology Act 2000 </w:t>
      </w:r>
      <w:r w:rsidRPr="009E594C">
        <w:t xml:space="preserve">(the Act) for </w:t>
      </w:r>
      <w:r w:rsidR="00214FDD">
        <w:t xml:space="preserve">a licence to conduct </w:t>
      </w:r>
      <w:r w:rsidRPr="009E594C">
        <w:t>Dealings involving the Intentional Release (DIR) of genetically modified organisms (GMOs) into the Australian environment.</w:t>
      </w:r>
    </w:p>
    <w:p w:rsidR="009E594C" w:rsidRPr="009E594C" w:rsidRDefault="009E594C" w:rsidP="009E594C">
      <w:pPr>
        <w:pStyle w:val="-"/>
        <w:tabs>
          <w:tab w:val="clear" w:pos="1494"/>
        </w:tabs>
        <w:ind w:left="0"/>
      </w:pPr>
      <w:r w:rsidRPr="009E594C">
        <w:t>The Act in conjunction with the Gene Technology Regulations 2001 (the Regulations), an inter-governmental agreement and corresponding legislation in States and Territories,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BD53CA" w:rsidRPr="00686215" w:rsidRDefault="009E594C" w:rsidP="009E594C">
      <w:pPr>
        <w:pStyle w:val="-"/>
        <w:tabs>
          <w:tab w:val="clear" w:pos="1494"/>
        </w:tabs>
        <w:ind w:left="0"/>
      </w:pPr>
      <w:r w:rsidRPr="009E594C">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w:t>
      </w:r>
      <w:r>
        <w:rPr>
          <w:rFonts w:asciiTheme="minorHAnsi" w:hAnsiTheme="minorHAnsi"/>
          <w:szCs w:val="22"/>
        </w:rPr>
        <w:t xml:space="preserve"> </w:t>
      </w:r>
      <w:r w:rsidR="00BD53CA" w:rsidRPr="00686215">
        <w:t>(</w:t>
      </w:r>
      <w:r w:rsidR="009973B7">
        <w:fldChar w:fldCharType="begin"/>
      </w:r>
      <w:r w:rsidR="009973B7">
        <w:instrText xml:space="preserve"> REF _Ref425236195 \h </w:instrText>
      </w:r>
      <w:r w:rsidR="009973B7">
        <w:fldChar w:fldCharType="separate"/>
      </w:r>
      <w:r w:rsidR="00BE432C" w:rsidRPr="008123AA">
        <w:t xml:space="preserve">Figure </w:t>
      </w:r>
      <w:r w:rsidR="00BE432C">
        <w:rPr>
          <w:noProof/>
        </w:rPr>
        <w:t>1</w:t>
      </w:r>
      <w:r w:rsidR="009973B7">
        <w:fldChar w:fldCharType="end"/>
      </w:r>
      <w:r w:rsidR="00BD53CA" w:rsidRPr="00686215">
        <w:t>).</w:t>
      </w:r>
    </w:p>
    <w:p w:rsidR="00BD53CA" w:rsidRPr="006E4207" w:rsidRDefault="00BD53CA" w:rsidP="00D76E76">
      <w:pPr>
        <w:pStyle w:val="-"/>
        <w:numPr>
          <w:ilvl w:val="0"/>
          <w:numId w:val="0"/>
        </w:numPr>
      </w:pPr>
      <w:r w:rsidRPr="006E4207">
        <w:rPr>
          <w:rFonts w:eastAsiaTheme="minorEastAsia"/>
          <w:noProof/>
        </w:rPr>
        <mc:AlternateContent>
          <mc:Choice Requires="wpc">
            <w:drawing>
              <wp:inline distT="0" distB="0" distL="0" distR="0" wp14:anchorId="3223E35A" wp14:editId="25D5B782">
                <wp:extent cx="5438692" cy="3586039"/>
                <wp:effectExtent l="0" t="0" r="0" b="0"/>
                <wp:docPr id="2096" name="Canvas 2096" descr="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97" name="Rectangle 2098"/>
                        <wps:cNvSpPr>
                          <a:spLocks noChangeArrowheads="1"/>
                        </wps:cNvSpPr>
                        <wps:spPr bwMode="auto">
                          <a:xfrm>
                            <a:off x="62038" y="37583"/>
                            <a:ext cx="5281239" cy="34848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300" name="Text Box 2101"/>
                        <wps:cNvSpPr txBox="1">
                          <a:spLocks noChangeArrowheads="1"/>
                        </wps:cNvSpPr>
                        <wps:spPr bwMode="auto">
                          <a:xfrm>
                            <a:off x="275416" y="3172438"/>
                            <a:ext cx="1754505" cy="2444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Pr="00E44D2A" w:rsidRDefault="009F1DD4" w:rsidP="00BD53CA">
                              <w:pPr>
                                <w:autoSpaceDE w:val="0"/>
                                <w:autoSpaceDN w:val="0"/>
                                <w:adjustRightInd w:val="0"/>
                                <w:rPr>
                                  <w:rFonts w:cs="Arial"/>
                                  <w:color w:val="000000"/>
                                  <w:szCs w:val="22"/>
                                </w:rPr>
                              </w:pPr>
                              <w:r w:rsidRPr="00E44D2A">
                                <w:rPr>
                                  <w:rFonts w:cs="Arial"/>
                                  <w:color w:val="000000"/>
                                  <w:szCs w:val="22"/>
                                </w:rPr>
                                <w:t>PREVIOUS RELEASES</w:t>
                              </w:r>
                            </w:p>
                          </w:txbxContent>
                        </wps:txbx>
                        <wps:bodyPr rot="0" vert="horz" wrap="square" lIns="91440" tIns="45720" rIns="91440" bIns="45720" upright="1">
                          <a:noAutofit/>
                        </wps:bodyPr>
                      </wps:wsp>
                      <wps:wsp>
                        <wps:cNvPr id="38" name="Text Box 2104"/>
                        <wps:cNvSpPr txBox="1">
                          <a:spLocks noChangeArrowheads="1"/>
                        </wps:cNvSpPr>
                        <wps:spPr bwMode="auto">
                          <a:xfrm>
                            <a:off x="3327706" y="2329078"/>
                            <a:ext cx="1946910" cy="81169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Pr="00E44D2A" w:rsidRDefault="009F1DD4" w:rsidP="00E44D2A">
                              <w:pPr>
                                <w:spacing w:after="40"/>
                                <w:rPr>
                                  <w:szCs w:val="22"/>
                                </w:rPr>
                              </w:pPr>
                              <w:r w:rsidRPr="00E44D2A">
                                <w:rPr>
                                  <w:rFonts w:eastAsia="MS Mincho" w:cs="Arial"/>
                                  <w:color w:val="000000"/>
                                  <w:szCs w:val="22"/>
                                </w:rPr>
                                <w:t>RECEIVING ENVIRONMENT</w:t>
                              </w:r>
                            </w:p>
                            <w:p w:rsidR="009F1DD4" w:rsidRPr="00E44D2A" w:rsidRDefault="009F1DD4" w:rsidP="00E44D2A">
                              <w:pPr>
                                <w:spacing w:after="0"/>
                                <w:rPr>
                                  <w:szCs w:val="22"/>
                                </w:rPr>
                              </w:pPr>
                              <w:r w:rsidRPr="00E44D2A">
                                <w:rPr>
                                  <w:rFonts w:eastAsia="MS Mincho" w:cs="Arial"/>
                                  <w:szCs w:val="22"/>
                                </w:rPr>
                                <w:t>Environmental conditions</w:t>
                              </w:r>
                            </w:p>
                            <w:p w:rsidR="009F1DD4" w:rsidRPr="00E44D2A" w:rsidRDefault="009F1DD4" w:rsidP="00E44D2A">
                              <w:pPr>
                                <w:spacing w:after="0"/>
                                <w:rPr>
                                  <w:szCs w:val="22"/>
                                </w:rPr>
                              </w:pPr>
                              <w:r w:rsidRPr="00E44D2A">
                                <w:rPr>
                                  <w:rFonts w:eastAsia="MS Mincho" w:cs="Arial"/>
                                  <w:szCs w:val="22"/>
                                </w:rPr>
                                <w:t>Presence of related species</w:t>
                              </w:r>
                            </w:p>
                            <w:p w:rsidR="009F1DD4" w:rsidRPr="00E44D2A" w:rsidRDefault="009F1DD4" w:rsidP="00E44D2A">
                              <w:pPr>
                                <w:spacing w:after="0"/>
                                <w:rPr>
                                  <w:szCs w:val="22"/>
                                </w:rPr>
                              </w:pPr>
                              <w:r w:rsidRPr="00E44D2A">
                                <w:rPr>
                                  <w:rFonts w:eastAsia="MS Mincho" w:cs="Arial"/>
                                  <w:szCs w:val="22"/>
                                </w:rPr>
                                <w:t>Presence of similar genes</w:t>
                              </w:r>
                            </w:p>
                          </w:txbxContent>
                        </wps:txbx>
                        <wps:bodyPr rot="0" vert="horz" wrap="square" lIns="91440" tIns="45720" rIns="91440" bIns="45720" upright="1">
                          <a:noAutofit/>
                        </wps:bodyPr>
                      </wps:wsp>
                      <wps:wsp>
                        <wps:cNvPr id="40" name="Text Box 2100"/>
                        <wps:cNvSpPr txBox="1">
                          <a:spLocks noChangeArrowheads="1"/>
                        </wps:cNvSpPr>
                        <wps:spPr bwMode="auto">
                          <a:xfrm>
                            <a:off x="3336002" y="1466902"/>
                            <a:ext cx="1801495" cy="6158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Pr="00E44D2A" w:rsidRDefault="009F1DD4" w:rsidP="00E44D2A">
                              <w:pPr>
                                <w:spacing w:after="40"/>
                                <w:rPr>
                                  <w:rFonts w:asciiTheme="minorHAnsi" w:hAnsiTheme="minorHAnsi"/>
                                  <w:sz w:val="24"/>
                                </w:rPr>
                              </w:pPr>
                              <w:r w:rsidRPr="00E44D2A">
                                <w:rPr>
                                  <w:rFonts w:asciiTheme="minorHAnsi" w:eastAsia="MS Mincho" w:hAnsiTheme="minorHAnsi" w:cs="Arial"/>
                                  <w:color w:val="000000"/>
                                  <w:szCs w:val="20"/>
                                </w:rPr>
                                <w:t>PARENT ORGANISM</w:t>
                              </w:r>
                            </w:p>
                            <w:p w:rsidR="009F1DD4" w:rsidRPr="00E44D2A" w:rsidRDefault="009F1DD4" w:rsidP="00E44D2A">
                              <w:pPr>
                                <w:spacing w:after="0"/>
                                <w:rPr>
                                  <w:rFonts w:asciiTheme="minorHAnsi" w:hAnsiTheme="minorHAnsi"/>
                                  <w:sz w:val="24"/>
                                </w:rPr>
                              </w:pPr>
                              <w:r w:rsidRPr="00E44D2A">
                                <w:rPr>
                                  <w:rFonts w:asciiTheme="minorHAnsi" w:eastAsia="MS Mincho" w:hAnsiTheme="minorHAnsi" w:cs="Arial"/>
                                  <w:color w:val="000000"/>
                                  <w:szCs w:val="20"/>
                                </w:rPr>
                                <w:t>Origin and taxonomy</w:t>
                              </w:r>
                            </w:p>
                            <w:p w:rsidR="009F1DD4" w:rsidRPr="00E44D2A" w:rsidRDefault="009F1DD4" w:rsidP="00E44D2A">
                              <w:pPr>
                                <w:spacing w:after="0"/>
                                <w:rPr>
                                  <w:rFonts w:asciiTheme="minorHAnsi" w:hAnsiTheme="minorHAnsi"/>
                                  <w:sz w:val="24"/>
                                </w:rPr>
                              </w:pPr>
                              <w:r w:rsidRPr="00E44D2A">
                                <w:rPr>
                                  <w:rFonts w:asciiTheme="minorHAnsi" w:eastAsia="MS Mincho" w:hAnsiTheme="minorHAnsi" w:cs="Arial"/>
                                  <w:color w:val="000000"/>
                                  <w:szCs w:val="20"/>
                                </w:rPr>
                                <w:t>Biological characterisation</w:t>
                              </w:r>
                            </w:p>
                          </w:txbxContent>
                        </wps:txbx>
                        <wps:bodyPr rot="0" vert="horz" wrap="square" lIns="91440" tIns="45720" rIns="91440" bIns="45720" upright="1">
                          <a:noAutofit/>
                        </wps:bodyPr>
                      </wps:wsp>
                      <wps:wsp>
                        <wps:cNvPr id="41" name="Text Box 2099"/>
                        <wps:cNvSpPr txBox="1">
                          <a:spLocks noChangeArrowheads="1"/>
                        </wps:cNvSpPr>
                        <wps:spPr bwMode="auto">
                          <a:xfrm>
                            <a:off x="275388" y="1483930"/>
                            <a:ext cx="2448560" cy="8113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Pr="00E44D2A" w:rsidRDefault="009F1DD4" w:rsidP="00E44D2A">
                              <w:pPr>
                                <w:spacing w:after="40"/>
                                <w:rPr>
                                  <w:szCs w:val="22"/>
                                </w:rPr>
                              </w:pPr>
                              <w:r w:rsidRPr="00E44D2A">
                                <w:rPr>
                                  <w:rFonts w:eastAsia="MS Mincho" w:cs="Arial"/>
                                  <w:color w:val="000000"/>
                                  <w:szCs w:val="22"/>
                                </w:rPr>
                                <w:t>PROPOSED DEALINGS</w:t>
                              </w:r>
                            </w:p>
                            <w:p w:rsidR="009F1DD4" w:rsidRPr="00E44D2A" w:rsidRDefault="009F1DD4" w:rsidP="00E44D2A">
                              <w:pPr>
                                <w:spacing w:after="0"/>
                                <w:rPr>
                                  <w:szCs w:val="22"/>
                                </w:rPr>
                              </w:pPr>
                              <w:r w:rsidRPr="00E44D2A">
                                <w:rPr>
                                  <w:rFonts w:eastAsia="MS Mincho" w:cs="Arial"/>
                                  <w:color w:val="000000"/>
                                  <w:szCs w:val="22"/>
                                </w:rPr>
                                <w:t>Proposed activities involving the GMO</w:t>
                              </w:r>
                            </w:p>
                            <w:p w:rsidR="009F1DD4" w:rsidRPr="00E44D2A" w:rsidRDefault="009F1DD4" w:rsidP="00E44D2A">
                              <w:pPr>
                                <w:spacing w:after="0"/>
                                <w:rPr>
                                  <w:szCs w:val="22"/>
                                </w:rPr>
                              </w:pPr>
                              <w:r w:rsidRPr="00E44D2A">
                                <w:rPr>
                                  <w:rFonts w:eastAsia="MS Mincho" w:cs="Arial"/>
                                  <w:color w:val="000000"/>
                                  <w:szCs w:val="22"/>
                                </w:rPr>
                                <w:t>Proposed limits of the release</w:t>
                              </w:r>
                            </w:p>
                            <w:p w:rsidR="009F1DD4" w:rsidRPr="00E44D2A" w:rsidRDefault="009F1DD4" w:rsidP="00E44D2A">
                              <w:pPr>
                                <w:spacing w:after="0"/>
                                <w:rPr>
                                  <w:szCs w:val="22"/>
                                </w:rPr>
                              </w:pPr>
                              <w:r w:rsidRPr="00E44D2A">
                                <w:rPr>
                                  <w:rFonts w:eastAsia="MS Mincho" w:cs="Arial"/>
                                  <w:color w:val="000000"/>
                                  <w:szCs w:val="22"/>
                                </w:rPr>
                                <w:t>Proposed control measures</w:t>
                              </w:r>
                            </w:p>
                          </w:txbxContent>
                        </wps:txbx>
                        <wps:bodyPr rot="0" vert="horz" wrap="square" lIns="91440" tIns="45720" rIns="91440" bIns="45720" upright="1">
                          <a:noAutofit/>
                        </wps:bodyPr>
                      </wps:wsp>
                      <wps:wsp>
                        <wps:cNvPr id="42" name="Text Box 2102"/>
                        <wps:cNvSpPr txBox="1">
                          <a:spLocks noChangeArrowheads="1"/>
                        </wps:cNvSpPr>
                        <wps:spPr bwMode="auto">
                          <a:xfrm>
                            <a:off x="275349" y="2374771"/>
                            <a:ext cx="2524760" cy="64642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Pr="00E44D2A" w:rsidRDefault="009F1DD4" w:rsidP="00E44D2A">
                              <w:pPr>
                                <w:spacing w:after="40"/>
                                <w:rPr>
                                  <w:rFonts w:asciiTheme="minorHAnsi" w:hAnsiTheme="minorHAnsi"/>
                                  <w:szCs w:val="22"/>
                                </w:rPr>
                              </w:pPr>
                              <w:r w:rsidRPr="00E44D2A">
                                <w:rPr>
                                  <w:rFonts w:asciiTheme="minorHAnsi" w:eastAsia="MS Mincho" w:hAnsiTheme="minorHAnsi" w:cs="Arial"/>
                                  <w:color w:val="000000"/>
                                  <w:szCs w:val="22"/>
                                </w:rPr>
                                <w:t>GMO</w:t>
                              </w:r>
                            </w:p>
                            <w:p w:rsidR="009F1DD4" w:rsidRPr="00E44D2A" w:rsidRDefault="009F1DD4" w:rsidP="00E44D2A">
                              <w:pPr>
                                <w:spacing w:after="0"/>
                                <w:rPr>
                                  <w:rFonts w:asciiTheme="minorHAnsi" w:hAnsiTheme="minorHAnsi"/>
                                  <w:szCs w:val="22"/>
                                </w:rPr>
                              </w:pPr>
                              <w:r w:rsidRPr="00E44D2A">
                                <w:rPr>
                                  <w:rFonts w:asciiTheme="minorHAnsi" w:eastAsia="MS Mincho" w:hAnsiTheme="minorHAnsi" w:cs="Arial"/>
                                  <w:color w:val="000000"/>
                                  <w:szCs w:val="22"/>
                                </w:rPr>
                                <w:t>Introduced or deleted genes (genotype)</w:t>
                              </w:r>
                            </w:p>
                            <w:p w:rsidR="009F1DD4" w:rsidRPr="00E44D2A" w:rsidRDefault="009F1DD4" w:rsidP="00E44D2A">
                              <w:pPr>
                                <w:spacing w:after="0"/>
                                <w:rPr>
                                  <w:rFonts w:asciiTheme="minorHAnsi" w:hAnsiTheme="minorHAnsi"/>
                                  <w:szCs w:val="22"/>
                                </w:rPr>
                              </w:pPr>
                              <w:r w:rsidRPr="00E44D2A">
                                <w:rPr>
                                  <w:rFonts w:asciiTheme="minorHAnsi" w:eastAsia="MS Mincho" w:hAnsiTheme="minorHAnsi" w:cs="Arial"/>
                                  <w:color w:val="000000"/>
                                  <w:szCs w:val="22"/>
                                </w:rPr>
                                <w:t>Novel traits (phenotype)</w:t>
                              </w:r>
                            </w:p>
                          </w:txbxContent>
                        </wps:txbx>
                        <wps:bodyPr rot="0" vert="horz" wrap="square" lIns="91440" tIns="45720" rIns="91440" bIns="45720" upright="1">
                          <a:noAutofit/>
                        </wps:bodyPr>
                      </wps:wsp>
                      <wps:wsp>
                        <wps:cNvPr id="95" name="Text Box 2103"/>
                        <wps:cNvSpPr txBox="1">
                          <a:spLocks noChangeArrowheads="1"/>
                        </wps:cNvSpPr>
                        <wps:spPr bwMode="auto">
                          <a:xfrm>
                            <a:off x="943210" y="179990"/>
                            <a:ext cx="3740107" cy="1371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9E594C">
                              <w:pPr>
                                <w:pStyle w:val="NormalWeb"/>
                                <w:spacing w:before="0" w:beforeAutospacing="0" w:after="0" w:afterAutospacing="0"/>
                                <w:jc w:val="center"/>
                              </w:pPr>
                              <w:r>
                                <w:rPr>
                                  <w:rFonts w:ascii="Arial" w:eastAsia="SimSun" w:hAnsi="Arial" w:cs="Arial"/>
                                  <w:b/>
                                  <w:bCs/>
                                  <w:color w:val="000000"/>
                                  <w:sz w:val="20"/>
                                  <w:szCs w:val="20"/>
                                </w:rPr>
                                <w:t>RISK ASSESSMENT CONTEXT</w:t>
                              </w:r>
                            </w:p>
                            <w:p w:rsidR="009F1DD4" w:rsidRDefault="009F1DD4" w:rsidP="009E594C">
                              <w:pPr>
                                <w:pStyle w:val="NormalWeb"/>
                                <w:spacing w:before="0" w:beforeAutospacing="0" w:after="0" w:afterAutospacing="0"/>
                                <w:jc w:val="center"/>
                              </w:pPr>
                              <w:r>
                                <w:rPr>
                                  <w:rFonts w:ascii="Arial" w:eastAsia="SimSun" w:hAnsi="Arial" w:cs="Arial"/>
                                  <w:color w:val="000000"/>
                                  <w:sz w:val="20"/>
                                  <w:szCs w:val="20"/>
                                </w:rPr>
                                <w:t> </w:t>
                              </w:r>
                            </w:p>
                            <w:p w:rsidR="009F1DD4" w:rsidRDefault="009F1DD4" w:rsidP="009E594C">
                              <w:pPr>
                                <w:pStyle w:val="NormalWeb"/>
                                <w:spacing w:before="0" w:beforeAutospacing="0" w:after="0" w:afterAutospacing="0"/>
                                <w:ind w:left="288"/>
                              </w:pPr>
                              <w:r>
                                <w:rPr>
                                  <w:rFonts w:ascii="Arial" w:eastAsia="SimSun" w:hAnsi="Arial" w:cs="Arial"/>
                                  <w:color w:val="000000"/>
                                  <w:sz w:val="20"/>
                                  <w:szCs w:val="20"/>
                                </w:rPr>
                                <w:t>LEGISLATIVE REQUIREMENTS</w:t>
                              </w:r>
                            </w:p>
                            <w:p w:rsidR="009F1DD4" w:rsidRDefault="009F1DD4" w:rsidP="009E594C">
                              <w:pPr>
                                <w:pStyle w:val="NormalWeb"/>
                                <w:spacing w:before="0" w:beforeAutospacing="0" w:after="0" w:afterAutospacing="0"/>
                                <w:ind w:left="288"/>
                              </w:pPr>
                              <w:r>
                                <w:rPr>
                                  <w:rFonts w:ascii="Arial" w:eastAsia="SimSun" w:hAnsi="Arial" w:cs="Arial"/>
                                  <w:color w:val="000000"/>
                                  <w:sz w:val="20"/>
                                  <w:szCs w:val="20"/>
                                </w:rPr>
                                <w:t>(including Gene Technology Act and Regulations)</w:t>
                              </w:r>
                            </w:p>
                            <w:p w:rsidR="009F1DD4" w:rsidRDefault="009F1DD4" w:rsidP="009E594C">
                              <w:pPr>
                                <w:pStyle w:val="NormalWeb"/>
                                <w:spacing w:before="0" w:beforeAutospacing="0" w:after="0" w:afterAutospacing="0"/>
                                <w:ind w:left="288"/>
                              </w:pPr>
                              <w:r>
                                <w:rPr>
                                  <w:rFonts w:ascii="Arial" w:eastAsia="SimSun" w:hAnsi="Arial" w:cs="Arial"/>
                                  <w:color w:val="000000"/>
                                  <w:sz w:val="20"/>
                                  <w:szCs w:val="20"/>
                                </w:rPr>
                                <w:t> </w:t>
                              </w:r>
                            </w:p>
                            <w:p w:rsidR="009F1DD4" w:rsidRDefault="009F1DD4" w:rsidP="009E594C">
                              <w:pPr>
                                <w:pStyle w:val="NormalWeb"/>
                                <w:spacing w:before="0" w:beforeAutospacing="0" w:after="0" w:afterAutospacing="0"/>
                                <w:ind w:left="288"/>
                              </w:pPr>
                              <w:r>
                                <w:rPr>
                                  <w:rFonts w:ascii="Arial" w:eastAsia="SimSun" w:hAnsi="Arial" w:cs="Arial"/>
                                  <w:color w:val="000000"/>
                                  <w:sz w:val="20"/>
                                  <w:szCs w:val="20"/>
                                </w:rPr>
                                <w:t>RISK ANALYSIS FRAMEWORK</w:t>
                              </w:r>
                            </w:p>
                            <w:p w:rsidR="009F1DD4" w:rsidRDefault="009F1DD4" w:rsidP="009E594C">
                              <w:pPr>
                                <w:pStyle w:val="NormalWeb"/>
                                <w:spacing w:before="0" w:beforeAutospacing="0" w:after="0" w:afterAutospacing="0"/>
                                <w:ind w:left="288"/>
                              </w:pPr>
                              <w:r>
                                <w:rPr>
                                  <w:rFonts w:ascii="Arial" w:eastAsia="SimSun" w:hAnsi="Arial" w:cs="Arial"/>
                                  <w:color w:val="000000"/>
                                  <w:sz w:val="20"/>
                                  <w:szCs w:val="20"/>
                                </w:rPr>
                                <w:t> </w:t>
                              </w:r>
                            </w:p>
                            <w:p w:rsidR="009F1DD4" w:rsidRDefault="009F1DD4" w:rsidP="009E594C">
                              <w:pPr>
                                <w:pStyle w:val="NormalWeb"/>
                                <w:spacing w:before="0" w:beforeAutospacing="0" w:after="0" w:afterAutospacing="0"/>
                                <w:ind w:left="288"/>
                              </w:pPr>
                              <w:r>
                                <w:rPr>
                                  <w:rFonts w:ascii="Arial" w:eastAsia="SimSun" w:hAnsi="Arial" w:cs="Arial"/>
                                  <w:color w:val="000000"/>
                                  <w:sz w:val="20"/>
                                  <w:szCs w:val="20"/>
                                </w:rPr>
                                <w:t>OGTR OPERATIONAL POLICIES AND GUIDELINES</w:t>
                              </w:r>
                            </w:p>
                            <w:p w:rsidR="009F1DD4" w:rsidRDefault="009F1DD4" w:rsidP="009E594C">
                              <w:pPr>
                                <w:pStyle w:val="NormalWeb"/>
                                <w:spacing w:before="0" w:beforeAutospacing="0" w:after="0" w:afterAutospacing="0"/>
                                <w:ind w:left="518"/>
                              </w:pPr>
                              <w:r>
                                <w:rPr>
                                  <w:rFonts w:ascii="Arial" w:eastAsia="SimSun" w:hAnsi="Arial" w:cs="Arial"/>
                                  <w:color w:val="000000"/>
                                  <w:sz w:val="20"/>
                                  <w:szCs w:val="20"/>
                                </w:rPr>
                                <w:t> </w:t>
                              </w:r>
                            </w:p>
                          </w:txbxContent>
                        </wps:txbx>
                        <wps:bodyPr rot="0" vert="horz" wrap="square" lIns="91440" tIns="45720" rIns="91440" bIns="45720" upright="1">
                          <a:noAutofit/>
                        </wps:bodyPr>
                      </wps:wsp>
                    </wpc:wpc>
                  </a:graphicData>
                </a:graphic>
              </wp:inline>
            </w:drawing>
          </mc:Choice>
          <mc:Fallback>
            <w:pict>
              <v:group id="Canvas 2096" o:spid="_x0000_s1026" editas="canvas" alt="Title: Figure 1. Summary of parameters used to establish the risk assessment context - Description: 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width:428.25pt;height:282.35pt;mso-position-horizontal-relative:char;mso-position-vertical-relative:line" coordsize="54381,35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position:absolute;width:54381;height:35858;visibility:visible;mso-wrap-style:square">
                  <v:fill o:detectmouseclick="t"/>
                  <v:path o:connecttype="none"/>
                </v:shape>
                <v:rect id="Rectangle 2098" o:spid="_x0000_s1028" style="position:absolute;left:620;top:375;width:52812;height:34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oLsYA&#10;AADdAAAADwAAAGRycy9kb3ducmV2LnhtbESPQWvCQBSE74L/YXmCt7oxpbWNrlJSbPWoTUFvj+wz&#10;ic2+DdltjP/eLRQ8DjPzDbNY9aYWHbWusqxgOolAEOdWV1woyL7WDy8gnEfWWFsmBVdysFoOBwtM&#10;tL3wjrq9L0SAsEtQQel9k0jp8pIMuoltiIN3sq1BH2RbSN3iJcBNLeMoepYGKw4LJTaUlpT/7H+N&#10;Av1ePG7t5znrP9Lv7pDZp3Qjj0qNR/3bHISn3t/D/+2NVhDHrzP4e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hoLsYAAADdAAAADwAAAAAAAAAAAAAAAACYAgAAZHJz&#10;L2Rvd25yZXYueG1sUEsFBgAAAAAEAAQA9QAAAIsDAAAAAA==&#10;" filled="f" fillcolor="#bbe0e3" strokeweight="1.5pt"/>
                <v:shapetype id="_x0000_t202" coordsize="21600,21600" o:spt="202" path="m,l,21600r21600,l21600,xe">
                  <v:stroke joinstyle="miter"/>
                  <v:path gradientshapeok="t" o:connecttype="rect"/>
                </v:shapetype>
                <v:shape id="Text Box 2101" o:spid="_x0000_s1029" type="#_x0000_t202" style="position:absolute;left:2754;top:31724;width:175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SGMQA&#10;AADdAAAADwAAAGRycy9kb3ducmV2LnhtbERPy2rCQBTdC/7DcIXudKItRaKjqLQoXYhPdHnNXJNg&#10;5k7ITDXm6zuLgsvDeY+ntSnEnSqXW1bQ70UgiBOrc04VHPbf3SEI55E1FpZJwZMcTCft1hhjbR+8&#10;pfvOpyKEsItRQeZ9GUvpkowMup4tiQN3tZVBH2CVSl3hI4SbQg6i6FMazDk0ZFjSIqPktvs1Clab&#10;rzn9LJum+VifjsPL+bD0i5tSb516NgLhqfYv8b97pRUM3qOwP7wJT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UhjEAAAA3QAAAA8AAAAAAAAAAAAAAAAAmAIAAGRycy9k&#10;b3ducmV2LnhtbFBLBQYAAAAABAAEAPUAAACJAwAAAAA=&#10;" filled="f" fillcolor="#bbe0e3" stroked="f">
                  <v:textbox>
                    <w:txbxContent>
                      <w:p w:rsidR="009F1DD4" w:rsidRPr="00E44D2A" w:rsidRDefault="009F1DD4" w:rsidP="00BD53CA">
                        <w:pPr>
                          <w:autoSpaceDE w:val="0"/>
                          <w:autoSpaceDN w:val="0"/>
                          <w:adjustRightInd w:val="0"/>
                          <w:rPr>
                            <w:rFonts w:cs="Arial"/>
                            <w:color w:val="000000"/>
                            <w:szCs w:val="22"/>
                          </w:rPr>
                        </w:pPr>
                        <w:r w:rsidRPr="00E44D2A">
                          <w:rPr>
                            <w:rFonts w:cs="Arial"/>
                            <w:color w:val="000000"/>
                            <w:szCs w:val="22"/>
                          </w:rPr>
                          <w:t>PREVIOUS RELEASES</w:t>
                        </w:r>
                      </w:p>
                    </w:txbxContent>
                  </v:textbox>
                </v:shape>
                <v:shape id="Text Box 2104" o:spid="_x0000_s1030" type="#_x0000_t202" style="position:absolute;left:33277;top:23290;width:19469;height:8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jcMA&#10;AADbAAAADwAAAGRycy9kb3ducmV2LnhtbERPy2rCQBTdF/yH4Qru6kQtIqmjqCiKC6mP0i6vmWsS&#10;zNwJmanGfL2zELo8nPd4WptC3KhyuWUFvW4EgjixOudUwem4eh+BcB5ZY2GZFDzIwXTSehtjrO2d&#10;93Q7+FSEEHYxKsi8L2MpXZKRQde1JXHgLrYy6AOsUqkrvIdwU8h+FA2lwZxDQ4YlLTJKroc/o2Dz&#10;tZzTdt00zcfu53t0/j2t/eKqVKddzz5BeKr9v/jl3mgFgzA2fAk/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Z/jcMAAADbAAAADwAAAAAAAAAAAAAAAACYAgAAZHJzL2Rv&#10;d25yZXYueG1sUEsFBgAAAAAEAAQA9QAAAIgDAAAAAA==&#10;" filled="f" fillcolor="#bbe0e3" stroked="f">
                  <v:textbox>
                    <w:txbxContent>
                      <w:p w:rsidR="009F1DD4" w:rsidRPr="00E44D2A" w:rsidRDefault="009F1DD4" w:rsidP="00E44D2A">
                        <w:pPr>
                          <w:spacing w:after="40"/>
                          <w:rPr>
                            <w:szCs w:val="22"/>
                          </w:rPr>
                        </w:pPr>
                        <w:r w:rsidRPr="00E44D2A">
                          <w:rPr>
                            <w:rFonts w:eastAsia="MS Mincho" w:cs="Arial"/>
                            <w:color w:val="000000"/>
                            <w:szCs w:val="22"/>
                          </w:rPr>
                          <w:t>RECEIVING ENVIRONMENT</w:t>
                        </w:r>
                      </w:p>
                      <w:p w:rsidR="009F1DD4" w:rsidRPr="00E44D2A" w:rsidRDefault="009F1DD4" w:rsidP="00E44D2A">
                        <w:pPr>
                          <w:spacing w:after="0"/>
                          <w:rPr>
                            <w:szCs w:val="22"/>
                          </w:rPr>
                        </w:pPr>
                        <w:r w:rsidRPr="00E44D2A">
                          <w:rPr>
                            <w:rFonts w:eastAsia="MS Mincho" w:cs="Arial"/>
                            <w:szCs w:val="22"/>
                          </w:rPr>
                          <w:t>Environmental conditions</w:t>
                        </w:r>
                      </w:p>
                      <w:p w:rsidR="009F1DD4" w:rsidRPr="00E44D2A" w:rsidRDefault="009F1DD4" w:rsidP="00E44D2A">
                        <w:pPr>
                          <w:spacing w:after="0"/>
                          <w:rPr>
                            <w:szCs w:val="22"/>
                          </w:rPr>
                        </w:pPr>
                        <w:r w:rsidRPr="00E44D2A">
                          <w:rPr>
                            <w:rFonts w:eastAsia="MS Mincho" w:cs="Arial"/>
                            <w:szCs w:val="22"/>
                          </w:rPr>
                          <w:t>Presence of related species</w:t>
                        </w:r>
                      </w:p>
                      <w:p w:rsidR="009F1DD4" w:rsidRPr="00E44D2A" w:rsidRDefault="009F1DD4" w:rsidP="00E44D2A">
                        <w:pPr>
                          <w:spacing w:after="0"/>
                          <w:rPr>
                            <w:szCs w:val="22"/>
                          </w:rPr>
                        </w:pPr>
                        <w:r w:rsidRPr="00E44D2A">
                          <w:rPr>
                            <w:rFonts w:eastAsia="MS Mincho" w:cs="Arial"/>
                            <w:szCs w:val="22"/>
                          </w:rPr>
                          <w:t>Presence of similar genes</w:t>
                        </w:r>
                      </w:p>
                    </w:txbxContent>
                  </v:textbox>
                </v:shape>
                <v:shape id="Text Box 2100" o:spid="_x0000_s1031" type="#_x0000_t202" style="position:absolute;left:33360;top:14669;width:18014;height:6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A9sQA&#10;AADbAAAADwAAAGRycy9kb3ducmV2LnhtbERPTWvCQBC9F/oflil4qxuLlBBdRaVi8CCtWtrjNDsm&#10;wexsyK5Jml/vHgo9Pt73fNmbSrTUuNKygsk4AkGcWV1yruB82j7HIJxH1lhZJgW/5GC5eHyYY6Jt&#10;xx/UHn0uQgi7BBUU3teJlC4ryKAb25o4cBfbGPQBNrnUDXYh3FTyJYpepcGSQ0OBNW0Kyq7Hm1GQ&#10;vr+tab8bhmF6+PqMf77PO7+5KjV66lczEJ56/y/+c6dawTSsD1/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WAPbEAAAA2wAAAA8AAAAAAAAAAAAAAAAAmAIAAGRycy9k&#10;b3ducmV2LnhtbFBLBQYAAAAABAAEAPUAAACJAwAAAAA=&#10;" filled="f" fillcolor="#bbe0e3" stroked="f">
                  <v:textbox>
                    <w:txbxContent>
                      <w:p w:rsidR="009F1DD4" w:rsidRPr="00E44D2A" w:rsidRDefault="009F1DD4" w:rsidP="00E44D2A">
                        <w:pPr>
                          <w:spacing w:after="40"/>
                          <w:rPr>
                            <w:rFonts w:asciiTheme="minorHAnsi" w:hAnsiTheme="minorHAnsi"/>
                            <w:sz w:val="24"/>
                          </w:rPr>
                        </w:pPr>
                        <w:r w:rsidRPr="00E44D2A">
                          <w:rPr>
                            <w:rFonts w:asciiTheme="minorHAnsi" w:eastAsia="MS Mincho" w:hAnsiTheme="minorHAnsi" w:cs="Arial"/>
                            <w:color w:val="000000"/>
                            <w:szCs w:val="20"/>
                          </w:rPr>
                          <w:t>PARENT ORGANISM</w:t>
                        </w:r>
                      </w:p>
                      <w:p w:rsidR="009F1DD4" w:rsidRPr="00E44D2A" w:rsidRDefault="009F1DD4" w:rsidP="00E44D2A">
                        <w:pPr>
                          <w:spacing w:after="0"/>
                          <w:rPr>
                            <w:rFonts w:asciiTheme="minorHAnsi" w:hAnsiTheme="minorHAnsi"/>
                            <w:sz w:val="24"/>
                          </w:rPr>
                        </w:pPr>
                        <w:r w:rsidRPr="00E44D2A">
                          <w:rPr>
                            <w:rFonts w:asciiTheme="minorHAnsi" w:eastAsia="MS Mincho" w:hAnsiTheme="minorHAnsi" w:cs="Arial"/>
                            <w:color w:val="000000"/>
                            <w:szCs w:val="20"/>
                          </w:rPr>
                          <w:t>Origin and taxonomy</w:t>
                        </w:r>
                      </w:p>
                      <w:p w:rsidR="009F1DD4" w:rsidRPr="00E44D2A" w:rsidRDefault="009F1DD4" w:rsidP="00E44D2A">
                        <w:pPr>
                          <w:spacing w:after="0"/>
                          <w:rPr>
                            <w:rFonts w:asciiTheme="minorHAnsi" w:hAnsiTheme="minorHAnsi"/>
                            <w:sz w:val="24"/>
                          </w:rPr>
                        </w:pPr>
                        <w:r w:rsidRPr="00E44D2A">
                          <w:rPr>
                            <w:rFonts w:asciiTheme="minorHAnsi" w:eastAsia="MS Mincho" w:hAnsiTheme="minorHAnsi" w:cs="Arial"/>
                            <w:color w:val="000000"/>
                            <w:szCs w:val="20"/>
                          </w:rPr>
                          <w:t>Biological characterisation</w:t>
                        </w:r>
                      </w:p>
                    </w:txbxContent>
                  </v:textbox>
                </v:shape>
                <v:shape id="Text Box 2099" o:spid="_x0000_s1032" type="#_x0000_t202" style="position:absolute;left:2753;top:14839;width:24486;height:8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lbcUA&#10;AADbAAAADwAAAGRycy9kb3ducmV2LnhtbESPQWvCQBSE7wX/w/IEb3VjEZHoKioVxYNUq+jxNfua&#10;BLNvQ3bVmF/fFYQeh5n5hhlPa1OIG1Uut6yg141AECdW55wqOHwv34cgnEfWWFgmBQ9yMJ203sYY&#10;a3vnHd32PhUBwi5GBZn3ZSylSzIy6Lq2JA7er60M+iCrVOoK7wFuCvkRRQNpMOewkGFJi4ySy/5q&#10;FKy/Pue0WTVN09+ejsOf82HlFxelOu16NgLhqfb/4Vd7rRX0e/D8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qVtxQAAANsAAAAPAAAAAAAAAAAAAAAAAJgCAABkcnMv&#10;ZG93bnJldi54bWxQSwUGAAAAAAQABAD1AAAAigMAAAAA&#10;" filled="f" fillcolor="#bbe0e3" stroked="f">
                  <v:textbox>
                    <w:txbxContent>
                      <w:p w:rsidR="009F1DD4" w:rsidRPr="00E44D2A" w:rsidRDefault="009F1DD4" w:rsidP="00E44D2A">
                        <w:pPr>
                          <w:spacing w:after="40"/>
                          <w:rPr>
                            <w:szCs w:val="22"/>
                          </w:rPr>
                        </w:pPr>
                        <w:r w:rsidRPr="00E44D2A">
                          <w:rPr>
                            <w:rFonts w:eastAsia="MS Mincho" w:cs="Arial"/>
                            <w:color w:val="000000"/>
                            <w:szCs w:val="22"/>
                          </w:rPr>
                          <w:t>PROPOSED DEALINGS</w:t>
                        </w:r>
                      </w:p>
                      <w:p w:rsidR="009F1DD4" w:rsidRPr="00E44D2A" w:rsidRDefault="009F1DD4" w:rsidP="00E44D2A">
                        <w:pPr>
                          <w:spacing w:after="0"/>
                          <w:rPr>
                            <w:szCs w:val="22"/>
                          </w:rPr>
                        </w:pPr>
                        <w:r w:rsidRPr="00E44D2A">
                          <w:rPr>
                            <w:rFonts w:eastAsia="MS Mincho" w:cs="Arial"/>
                            <w:color w:val="000000"/>
                            <w:szCs w:val="22"/>
                          </w:rPr>
                          <w:t>Proposed activities involving the GMO</w:t>
                        </w:r>
                      </w:p>
                      <w:p w:rsidR="009F1DD4" w:rsidRPr="00E44D2A" w:rsidRDefault="009F1DD4" w:rsidP="00E44D2A">
                        <w:pPr>
                          <w:spacing w:after="0"/>
                          <w:rPr>
                            <w:szCs w:val="22"/>
                          </w:rPr>
                        </w:pPr>
                        <w:r w:rsidRPr="00E44D2A">
                          <w:rPr>
                            <w:rFonts w:eastAsia="MS Mincho" w:cs="Arial"/>
                            <w:color w:val="000000"/>
                            <w:szCs w:val="22"/>
                          </w:rPr>
                          <w:t>Proposed limits of the release</w:t>
                        </w:r>
                      </w:p>
                      <w:p w:rsidR="009F1DD4" w:rsidRPr="00E44D2A" w:rsidRDefault="009F1DD4" w:rsidP="00E44D2A">
                        <w:pPr>
                          <w:spacing w:after="0"/>
                          <w:rPr>
                            <w:szCs w:val="22"/>
                          </w:rPr>
                        </w:pPr>
                        <w:r w:rsidRPr="00E44D2A">
                          <w:rPr>
                            <w:rFonts w:eastAsia="MS Mincho" w:cs="Arial"/>
                            <w:color w:val="000000"/>
                            <w:szCs w:val="22"/>
                          </w:rPr>
                          <w:t>Proposed control measures</w:t>
                        </w:r>
                      </w:p>
                    </w:txbxContent>
                  </v:textbox>
                </v:shape>
                <v:shape id="Text Box 2102" o:spid="_x0000_s1033" type="#_x0000_t202" style="position:absolute;left:2753;top:23747;width:25248;height:6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7GsYA&#10;AADbAAAADwAAAGRycy9kb3ducmV2LnhtbESPQWvCQBSE74X+h+UVvDWbioikboJKRemhqLXo8TX7&#10;mgSzb0N2qzG/3i0IPQ4z8w0zzTpTizO1rrKs4CWKQRDnVldcKNh/Lp8nIJxH1lhbJgVXcpCljw9T&#10;TLS98JbOO1+IAGGXoILS+yaR0uUlGXSRbYiD92Nbgz7ItpC6xUuAm1oO43gsDVYcFkpsaFFSftr9&#10;GgXrzduc3ld9348+Dl+T7+N+5RcnpQZP3ewVhKfO/4fv7bVWMBrC35fwA2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g7GsYAAADbAAAADwAAAAAAAAAAAAAAAACYAgAAZHJz&#10;L2Rvd25yZXYueG1sUEsFBgAAAAAEAAQA9QAAAIsDAAAAAA==&#10;" filled="f" fillcolor="#bbe0e3" stroked="f">
                  <v:textbox>
                    <w:txbxContent>
                      <w:p w:rsidR="009F1DD4" w:rsidRPr="00E44D2A" w:rsidRDefault="009F1DD4" w:rsidP="00E44D2A">
                        <w:pPr>
                          <w:spacing w:after="40"/>
                          <w:rPr>
                            <w:rFonts w:asciiTheme="minorHAnsi" w:hAnsiTheme="minorHAnsi"/>
                            <w:szCs w:val="22"/>
                          </w:rPr>
                        </w:pPr>
                        <w:r w:rsidRPr="00E44D2A">
                          <w:rPr>
                            <w:rFonts w:asciiTheme="minorHAnsi" w:eastAsia="MS Mincho" w:hAnsiTheme="minorHAnsi" w:cs="Arial"/>
                            <w:color w:val="000000"/>
                            <w:szCs w:val="22"/>
                          </w:rPr>
                          <w:t>GMO</w:t>
                        </w:r>
                      </w:p>
                      <w:p w:rsidR="009F1DD4" w:rsidRPr="00E44D2A" w:rsidRDefault="009F1DD4" w:rsidP="00E44D2A">
                        <w:pPr>
                          <w:spacing w:after="0"/>
                          <w:rPr>
                            <w:rFonts w:asciiTheme="minorHAnsi" w:hAnsiTheme="minorHAnsi"/>
                            <w:szCs w:val="22"/>
                          </w:rPr>
                        </w:pPr>
                        <w:r w:rsidRPr="00E44D2A">
                          <w:rPr>
                            <w:rFonts w:asciiTheme="minorHAnsi" w:eastAsia="MS Mincho" w:hAnsiTheme="minorHAnsi" w:cs="Arial"/>
                            <w:color w:val="000000"/>
                            <w:szCs w:val="22"/>
                          </w:rPr>
                          <w:t>Introduced or deleted genes (genotype)</w:t>
                        </w:r>
                      </w:p>
                      <w:p w:rsidR="009F1DD4" w:rsidRPr="00E44D2A" w:rsidRDefault="009F1DD4" w:rsidP="00E44D2A">
                        <w:pPr>
                          <w:spacing w:after="0"/>
                          <w:rPr>
                            <w:rFonts w:asciiTheme="minorHAnsi" w:hAnsiTheme="minorHAnsi"/>
                            <w:szCs w:val="22"/>
                          </w:rPr>
                        </w:pPr>
                        <w:r w:rsidRPr="00E44D2A">
                          <w:rPr>
                            <w:rFonts w:asciiTheme="minorHAnsi" w:eastAsia="MS Mincho" w:hAnsiTheme="minorHAnsi" w:cs="Arial"/>
                            <w:color w:val="000000"/>
                            <w:szCs w:val="22"/>
                          </w:rPr>
                          <w:t>Novel traits (phenotype)</w:t>
                        </w:r>
                      </w:p>
                    </w:txbxContent>
                  </v:textbox>
                </v:shape>
                <v:shape id="Text Box 2103" o:spid="_x0000_s1034" type="#_x0000_t202" style="position:absolute;left:9432;top:1799;width:37401;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PKcYA&#10;AADbAAAADwAAAGRycy9kb3ducmV2LnhtbESPQWvCQBSE70L/w/IK3nRT0WJTV2lFUTxIG5X2+Jp9&#10;TYLZtyG7asyvd4VCj8PMfMNMZo0pxZlqV1hW8NSPQBCnVhecKdjvlr0xCOeRNZaWScGVHMymD50J&#10;xtpe+JPOic9EgLCLUUHufRVL6dKcDLq+rYiD92trgz7IOpO6xkuAm1IOouhZGiw4LORY0Tyn9Jic&#10;jIL1x+KdNqu2bYfbr8P453u/8vOjUt3H5u0VhKfG/4f/2mut4GUE9y/hB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GPKcYAAADbAAAADwAAAAAAAAAAAAAAAACYAgAAZHJz&#10;L2Rvd25yZXYueG1sUEsFBgAAAAAEAAQA9QAAAIsDAAAAAA==&#10;" filled="f" fillcolor="#bbe0e3" stroked="f">
                  <v:textbox>
                    <w:txbxContent>
                      <w:p w:rsidR="009F1DD4" w:rsidRDefault="009F1DD4" w:rsidP="009E594C">
                        <w:pPr>
                          <w:pStyle w:val="NormalWeb"/>
                          <w:spacing w:before="0" w:beforeAutospacing="0" w:after="0" w:afterAutospacing="0"/>
                          <w:jc w:val="center"/>
                        </w:pPr>
                        <w:r>
                          <w:rPr>
                            <w:rFonts w:ascii="Arial" w:eastAsia="SimSun" w:hAnsi="Arial" w:cs="Arial"/>
                            <w:b/>
                            <w:bCs/>
                            <w:color w:val="000000"/>
                            <w:sz w:val="20"/>
                            <w:szCs w:val="20"/>
                          </w:rPr>
                          <w:t>RISK ASSESSMENT CONTEXT</w:t>
                        </w:r>
                      </w:p>
                      <w:p w:rsidR="009F1DD4" w:rsidRDefault="009F1DD4" w:rsidP="009E594C">
                        <w:pPr>
                          <w:pStyle w:val="NormalWeb"/>
                          <w:spacing w:before="0" w:beforeAutospacing="0" w:after="0" w:afterAutospacing="0"/>
                          <w:jc w:val="center"/>
                        </w:pPr>
                        <w:r>
                          <w:rPr>
                            <w:rFonts w:ascii="Arial" w:eastAsia="SimSun" w:hAnsi="Arial" w:cs="Arial"/>
                            <w:color w:val="000000"/>
                            <w:sz w:val="20"/>
                            <w:szCs w:val="20"/>
                          </w:rPr>
                          <w:t> </w:t>
                        </w:r>
                      </w:p>
                      <w:p w:rsidR="009F1DD4" w:rsidRDefault="009F1DD4" w:rsidP="009E594C">
                        <w:pPr>
                          <w:pStyle w:val="NormalWeb"/>
                          <w:spacing w:before="0" w:beforeAutospacing="0" w:after="0" w:afterAutospacing="0"/>
                          <w:ind w:left="288"/>
                        </w:pPr>
                        <w:r>
                          <w:rPr>
                            <w:rFonts w:ascii="Arial" w:eastAsia="SimSun" w:hAnsi="Arial" w:cs="Arial"/>
                            <w:color w:val="000000"/>
                            <w:sz w:val="20"/>
                            <w:szCs w:val="20"/>
                          </w:rPr>
                          <w:t>LEGISLATIVE REQUIREMENTS</w:t>
                        </w:r>
                      </w:p>
                      <w:p w:rsidR="009F1DD4" w:rsidRDefault="009F1DD4" w:rsidP="009E594C">
                        <w:pPr>
                          <w:pStyle w:val="NormalWeb"/>
                          <w:spacing w:before="0" w:beforeAutospacing="0" w:after="0" w:afterAutospacing="0"/>
                          <w:ind w:left="288"/>
                        </w:pPr>
                        <w:r>
                          <w:rPr>
                            <w:rFonts w:ascii="Arial" w:eastAsia="SimSun" w:hAnsi="Arial" w:cs="Arial"/>
                            <w:color w:val="000000"/>
                            <w:sz w:val="20"/>
                            <w:szCs w:val="20"/>
                          </w:rPr>
                          <w:t>(including Gene Technology Act and Regulations)</w:t>
                        </w:r>
                      </w:p>
                      <w:p w:rsidR="009F1DD4" w:rsidRDefault="009F1DD4" w:rsidP="009E594C">
                        <w:pPr>
                          <w:pStyle w:val="NormalWeb"/>
                          <w:spacing w:before="0" w:beforeAutospacing="0" w:after="0" w:afterAutospacing="0"/>
                          <w:ind w:left="288"/>
                        </w:pPr>
                        <w:r>
                          <w:rPr>
                            <w:rFonts w:ascii="Arial" w:eastAsia="SimSun" w:hAnsi="Arial" w:cs="Arial"/>
                            <w:color w:val="000000"/>
                            <w:sz w:val="20"/>
                            <w:szCs w:val="20"/>
                          </w:rPr>
                          <w:t> </w:t>
                        </w:r>
                      </w:p>
                      <w:p w:rsidR="009F1DD4" w:rsidRDefault="009F1DD4" w:rsidP="009E594C">
                        <w:pPr>
                          <w:pStyle w:val="NormalWeb"/>
                          <w:spacing w:before="0" w:beforeAutospacing="0" w:after="0" w:afterAutospacing="0"/>
                          <w:ind w:left="288"/>
                        </w:pPr>
                        <w:r>
                          <w:rPr>
                            <w:rFonts w:ascii="Arial" w:eastAsia="SimSun" w:hAnsi="Arial" w:cs="Arial"/>
                            <w:color w:val="000000"/>
                            <w:sz w:val="20"/>
                            <w:szCs w:val="20"/>
                          </w:rPr>
                          <w:t>RISK ANALYSIS FRAMEWORK</w:t>
                        </w:r>
                      </w:p>
                      <w:p w:rsidR="009F1DD4" w:rsidRDefault="009F1DD4" w:rsidP="009E594C">
                        <w:pPr>
                          <w:pStyle w:val="NormalWeb"/>
                          <w:spacing w:before="0" w:beforeAutospacing="0" w:after="0" w:afterAutospacing="0"/>
                          <w:ind w:left="288"/>
                        </w:pPr>
                        <w:r>
                          <w:rPr>
                            <w:rFonts w:ascii="Arial" w:eastAsia="SimSun" w:hAnsi="Arial" w:cs="Arial"/>
                            <w:color w:val="000000"/>
                            <w:sz w:val="20"/>
                            <w:szCs w:val="20"/>
                          </w:rPr>
                          <w:t> </w:t>
                        </w:r>
                      </w:p>
                      <w:p w:rsidR="009F1DD4" w:rsidRDefault="009F1DD4" w:rsidP="009E594C">
                        <w:pPr>
                          <w:pStyle w:val="NormalWeb"/>
                          <w:spacing w:before="0" w:beforeAutospacing="0" w:after="0" w:afterAutospacing="0"/>
                          <w:ind w:left="288"/>
                        </w:pPr>
                        <w:r>
                          <w:rPr>
                            <w:rFonts w:ascii="Arial" w:eastAsia="SimSun" w:hAnsi="Arial" w:cs="Arial"/>
                            <w:color w:val="000000"/>
                            <w:sz w:val="20"/>
                            <w:szCs w:val="20"/>
                          </w:rPr>
                          <w:t>OGTR OPERATIONAL POLICIES AND GUIDELINES</w:t>
                        </w:r>
                      </w:p>
                      <w:p w:rsidR="009F1DD4" w:rsidRDefault="009F1DD4" w:rsidP="009E594C">
                        <w:pPr>
                          <w:pStyle w:val="NormalWeb"/>
                          <w:spacing w:before="0" w:beforeAutospacing="0" w:after="0" w:afterAutospacing="0"/>
                          <w:ind w:left="518"/>
                        </w:pPr>
                        <w:r>
                          <w:rPr>
                            <w:rFonts w:ascii="Arial" w:eastAsia="SimSun" w:hAnsi="Arial" w:cs="Arial"/>
                            <w:color w:val="000000"/>
                            <w:sz w:val="20"/>
                            <w:szCs w:val="20"/>
                          </w:rPr>
                          <w:t> </w:t>
                        </w:r>
                      </w:p>
                    </w:txbxContent>
                  </v:textbox>
                </v:shape>
                <w10:anchorlock/>
              </v:group>
            </w:pict>
          </mc:Fallback>
        </mc:AlternateContent>
      </w:r>
    </w:p>
    <w:p w:rsidR="00BD53CA" w:rsidRPr="008123AA" w:rsidRDefault="00BD53CA" w:rsidP="00185840">
      <w:pPr>
        <w:pStyle w:val="Captionlic"/>
        <w:spacing w:before="120" w:after="120"/>
      </w:pPr>
      <w:bookmarkStart w:id="39" w:name="_Ref425236195"/>
      <w:bookmarkStart w:id="40" w:name="_Toc482087663"/>
      <w:proofErr w:type="gramStart"/>
      <w:r w:rsidRPr="008123AA">
        <w:t xml:space="preserve">Figure </w:t>
      </w:r>
      <w:r w:rsidR="00360D99">
        <w:fldChar w:fldCharType="begin"/>
      </w:r>
      <w:r w:rsidR="00360D99">
        <w:instrText xml:space="preserve"> SEQ Figure \* ARABIC </w:instrText>
      </w:r>
      <w:r w:rsidR="00360D99">
        <w:fldChar w:fldCharType="separate"/>
      </w:r>
      <w:r w:rsidR="00BE432C">
        <w:rPr>
          <w:noProof/>
        </w:rPr>
        <w:t>1</w:t>
      </w:r>
      <w:r w:rsidR="00360D99">
        <w:rPr>
          <w:noProof/>
        </w:rPr>
        <w:fldChar w:fldCharType="end"/>
      </w:r>
      <w:bookmarkEnd w:id="39"/>
      <w:r w:rsidR="00DD6C49">
        <w:rPr>
          <w:noProof/>
        </w:rPr>
        <w:t>.</w:t>
      </w:r>
      <w:proofErr w:type="gramEnd"/>
      <w:r w:rsidRPr="008123AA">
        <w:tab/>
        <w:t>Summary of parameters used to establish the risk assessment context</w:t>
      </w:r>
      <w:bookmarkEnd w:id="40"/>
    </w:p>
    <w:p w:rsidR="00BD53CA" w:rsidRPr="004723E6" w:rsidRDefault="00BD53CA" w:rsidP="00503030">
      <w:pPr>
        <w:pStyle w:val="2RARMP"/>
      </w:pPr>
      <w:bookmarkStart w:id="41" w:name="_Ref472580627"/>
      <w:bookmarkStart w:id="42" w:name="_Toc489267267"/>
      <w:r w:rsidRPr="004723E6">
        <w:t>Regulatory framework</w:t>
      </w:r>
      <w:bookmarkEnd w:id="41"/>
      <w:bookmarkEnd w:id="42"/>
    </w:p>
    <w:p w:rsidR="009E594C" w:rsidRPr="009E594C" w:rsidRDefault="009E594C" w:rsidP="009E594C">
      <w:pPr>
        <w:pStyle w:val="-"/>
        <w:tabs>
          <w:tab w:val="clear" w:pos="1494"/>
        </w:tabs>
        <w:ind w:left="0"/>
      </w:pPr>
      <w:bookmarkStart w:id="43" w:name="_Ref469313019"/>
      <w:r w:rsidRPr="009E594C">
        <w:t>Sections 50, 50A and 51 of the Act outline the matters which the Gene Technology Regulator (the Regulator) must take into account, and who must be consulted, when preparing the Risk Assessment and Risk Management Plans (RARMPs) that inform the decisions on licence applications. In addition, the Regulations outline further matters the Regulator must consider when preparing a RARMP.</w:t>
      </w:r>
      <w:bookmarkEnd w:id="43"/>
    </w:p>
    <w:p w:rsidR="009E594C" w:rsidRDefault="009E594C" w:rsidP="009E594C">
      <w:pPr>
        <w:pStyle w:val="-"/>
        <w:tabs>
          <w:tab w:val="clear" w:pos="1494"/>
        </w:tabs>
        <w:ind w:left="0"/>
      </w:pPr>
      <w:r w:rsidRPr="009E594C">
        <w:t xml:space="preserve">In accordance with Section 50A of the Act, this application is considered to be a limited and controlled release application, as its principal purpose is to enable the applicant to conduct experiments and the applicant has proposed limits on the size, location and duration of the release, as well as controls to restrict the spread and persistence of the GMOs and their genetic material in the </w:t>
      </w:r>
      <w:r w:rsidRPr="009E594C">
        <w:lastRenderedPageBreak/>
        <w:t>environment. Therefore, the Regulator was not required to consult with prescribed experts, agencies and authorities before preparation of the RARMP.</w:t>
      </w:r>
    </w:p>
    <w:p w:rsidR="009E594C" w:rsidRPr="009E594C" w:rsidRDefault="009E594C" w:rsidP="009E594C">
      <w:pPr>
        <w:pStyle w:val="-"/>
        <w:tabs>
          <w:tab w:val="clear" w:pos="1494"/>
        </w:tabs>
        <w:ind w:left="0"/>
      </w:pPr>
      <w:bookmarkStart w:id="44" w:name="_Ref220914107"/>
      <w:r w:rsidRPr="009E594C">
        <w:t>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w:t>
      </w:r>
      <w:bookmarkEnd w:id="44"/>
      <w:r w:rsidR="00C8201C">
        <w:t xml:space="preserve"> </w:t>
      </w:r>
      <w:r w:rsidR="00C8201C" w:rsidRPr="004D1BE6">
        <w:rPr>
          <w:rFonts w:asciiTheme="minorHAnsi" w:hAnsiTheme="minorHAnsi"/>
          <w:szCs w:val="22"/>
        </w:rPr>
        <w:t xml:space="preserve">The advice from the prescribed experts, agencies and authorities and how it was taken into account is summarised in Appendix A. </w:t>
      </w:r>
      <w:r w:rsidR="000B379B">
        <w:rPr>
          <w:rFonts w:asciiTheme="minorHAnsi" w:hAnsiTheme="minorHAnsi"/>
          <w:szCs w:val="22"/>
        </w:rPr>
        <w:t>No</w:t>
      </w:r>
      <w:r w:rsidR="00C8201C">
        <w:rPr>
          <w:rFonts w:asciiTheme="minorHAnsi" w:hAnsiTheme="minorHAnsi"/>
          <w:szCs w:val="22"/>
        </w:rPr>
        <w:t xml:space="preserve"> </w:t>
      </w:r>
      <w:r w:rsidR="00C8201C" w:rsidRPr="004D1BE6">
        <w:rPr>
          <w:rFonts w:asciiTheme="minorHAnsi" w:hAnsiTheme="minorHAnsi"/>
          <w:szCs w:val="22"/>
        </w:rPr>
        <w:t>submission</w:t>
      </w:r>
      <w:r w:rsidR="000B379B">
        <w:rPr>
          <w:rFonts w:asciiTheme="minorHAnsi" w:hAnsiTheme="minorHAnsi"/>
          <w:szCs w:val="22"/>
        </w:rPr>
        <w:t>s from the</w:t>
      </w:r>
      <w:r w:rsidR="00C8201C" w:rsidRPr="004D1BE6">
        <w:rPr>
          <w:rFonts w:asciiTheme="minorHAnsi" w:hAnsiTheme="minorHAnsi"/>
          <w:szCs w:val="22"/>
        </w:rPr>
        <w:t xml:space="preserve"> </w:t>
      </w:r>
      <w:r w:rsidR="000B379B" w:rsidRPr="004D1BE6">
        <w:rPr>
          <w:rFonts w:asciiTheme="minorHAnsi" w:hAnsiTheme="minorHAnsi"/>
          <w:szCs w:val="22"/>
        </w:rPr>
        <w:t xml:space="preserve">public </w:t>
      </w:r>
      <w:r w:rsidR="00C8201C" w:rsidRPr="004D1BE6">
        <w:rPr>
          <w:rFonts w:asciiTheme="minorHAnsi" w:hAnsiTheme="minorHAnsi"/>
          <w:szCs w:val="22"/>
        </w:rPr>
        <w:t>w</w:t>
      </w:r>
      <w:r w:rsidR="000B379B">
        <w:rPr>
          <w:rFonts w:asciiTheme="minorHAnsi" w:hAnsiTheme="minorHAnsi"/>
          <w:szCs w:val="22"/>
        </w:rPr>
        <w:t>ere</w:t>
      </w:r>
      <w:r w:rsidR="00C8201C" w:rsidRPr="004D1BE6">
        <w:rPr>
          <w:rFonts w:asciiTheme="minorHAnsi" w:hAnsiTheme="minorHAnsi"/>
          <w:szCs w:val="22"/>
        </w:rPr>
        <w:t xml:space="preserve"> received.</w:t>
      </w:r>
    </w:p>
    <w:p w:rsidR="00BD53CA" w:rsidRPr="00F17323" w:rsidRDefault="00BD53CA" w:rsidP="00DA071F">
      <w:pPr>
        <w:pStyle w:val="-"/>
        <w:tabs>
          <w:tab w:val="clear" w:pos="1494"/>
        </w:tabs>
        <w:ind w:left="0"/>
      </w:pPr>
      <w:r w:rsidRPr="00F17323">
        <w:rPr>
          <w:rFonts w:eastAsia="Calibri"/>
        </w:rPr>
        <w:t xml:space="preserve">The </w:t>
      </w:r>
      <w:r w:rsidRPr="009E594C">
        <w:rPr>
          <w:rFonts w:eastAsia="Calibri"/>
          <w:i/>
        </w:rPr>
        <w:t>Risk Analysis Framework</w:t>
      </w:r>
      <w:r w:rsidRPr="00F17323">
        <w:rPr>
          <w:rFonts w:eastAsia="Calibri"/>
        </w:rPr>
        <w:t xml:space="preserve"> </w:t>
      </w:r>
      <w:r w:rsidRPr="00F17323">
        <w:rPr>
          <w:rFonts w:eastAsia="Calibri"/>
        </w:rPr>
        <w:fldChar w:fldCharType="begin"/>
      </w:r>
      <w:r w:rsidR="00B344AE">
        <w:rPr>
          <w:rFonts w:eastAsia="Calibri"/>
        </w:rPr>
        <w:instrText xml:space="preserve"> ADDIN REFMGR.CITE &lt;Refman&gt;&lt;Cite&gt;&lt;Author&gt;OGTR&lt;/Author&gt;&lt;Year&gt;2013&lt;/Year&gt;&lt;RecNum&gt;4714&lt;/RecNum&gt;&lt;IDText&gt;Risk Analysis Framework&lt;/IDText&gt;&lt;MDL Ref_Type="Report"&gt;&lt;Ref_Type&gt;Report&lt;/Ref_Type&gt;&lt;Ref_ID&gt;4714&lt;/Ref_ID&gt;&lt;Title_Primary&gt;Risk Analysis Framework&lt;/Title_Primary&gt;&lt;Authors_Primary&gt;OGTR&lt;/Authors_Primary&gt;&lt;Date_Primary&gt;2013&lt;/Date_Primary&gt;&lt;Keywords&gt;Risk&lt;/Keywords&gt;&lt;Keywords&gt;analysis&lt;/Keywords&gt;&lt;Reprint&gt;In File&lt;/Reprint&gt;&lt;Volume&gt;Version 4&lt;/Volume&gt;&lt;Publisher&gt;Document produced by the Australian Government Office of the Gene Technology Regulator&lt;/Publisher&gt;&lt;Web_URL&gt;&lt;u&gt;http://www.ogtr.gov.au/&lt;/u&gt;&lt;/Web_URL&gt;&lt;ZZ_WorkformID&gt;24&lt;/ZZ_WorkformID&gt;&lt;/MDL&gt;&lt;/Cite&gt;&lt;/Refman&gt;</w:instrText>
      </w:r>
      <w:r w:rsidRPr="00F17323">
        <w:rPr>
          <w:rFonts w:eastAsia="Calibri"/>
        </w:rPr>
        <w:fldChar w:fldCharType="separate"/>
      </w:r>
      <w:r w:rsidRPr="00F17323">
        <w:rPr>
          <w:rFonts w:eastAsia="Calibri"/>
          <w:noProof/>
        </w:rPr>
        <w:t>(OGTR 2013)</w:t>
      </w:r>
      <w:r w:rsidRPr="00F17323">
        <w:rPr>
          <w:rFonts w:eastAsia="Calibri"/>
        </w:rPr>
        <w:fldChar w:fldCharType="end"/>
      </w:r>
      <w:r w:rsidRPr="00F17323">
        <w:rPr>
          <w:rFonts w:eastAsia="Calibri"/>
        </w:rPr>
        <w:t xml:space="preserve"> explains the Regulator’s approach to the preparation of RARMPs in accordance with the legislative requirements. </w:t>
      </w:r>
      <w:r w:rsidR="007753E0" w:rsidRPr="007753E0">
        <w:rPr>
          <w:rFonts w:eastAsia="Calibri"/>
        </w:rPr>
        <w:t>Additionally, there are a number of operational policies and guidelines developed by the Office of the Gene Technology Regulator (OGTR) that are relevant to DIR licences.</w:t>
      </w:r>
      <w:r w:rsidRPr="00F17323">
        <w:rPr>
          <w:rFonts w:eastAsia="Calibri"/>
        </w:rPr>
        <w:t xml:space="preserve"> These documents are available from the </w:t>
      </w:r>
      <w:hyperlink r:id="rId14" w:history="1">
        <w:r w:rsidRPr="00F17323">
          <w:rPr>
            <w:rStyle w:val="Hyperlink"/>
            <w:rFonts w:eastAsia="Calibri"/>
            <w:color w:val="0000FF" w:themeColor="accent1"/>
          </w:rPr>
          <w:t>OGTR website</w:t>
        </w:r>
      </w:hyperlink>
      <w:r w:rsidRPr="00F17323">
        <w:t>.</w:t>
      </w:r>
    </w:p>
    <w:p w:rsidR="00BD53CA" w:rsidRPr="00503030" w:rsidRDefault="00BD53CA" w:rsidP="00503030">
      <w:pPr>
        <w:pStyle w:val="3RARMP"/>
      </w:pPr>
      <w:bookmarkStart w:id="45" w:name="_Ref425251282"/>
      <w:bookmarkStart w:id="46" w:name="_Toc489267268"/>
      <w:r w:rsidRPr="00503030">
        <w:t>Interface with other regulatory schemes</w:t>
      </w:r>
      <w:bookmarkEnd w:id="45"/>
      <w:bookmarkEnd w:id="46"/>
    </w:p>
    <w:p w:rsidR="009C1D10" w:rsidRPr="008C173B" w:rsidRDefault="009C1D10" w:rsidP="009C1D10">
      <w:pPr>
        <w:pStyle w:val="-"/>
        <w:tabs>
          <w:tab w:val="clear" w:pos="1494"/>
        </w:tabs>
        <w:ind w:left="0"/>
      </w:pPr>
      <w:bookmarkStart w:id="47" w:name="_Ref472580570"/>
      <w:bookmarkStart w:id="48" w:name="_Ref427932143"/>
      <w:bookmarkStart w:id="49" w:name="_Ref427932134"/>
      <w:bookmarkStart w:id="50" w:name="_Toc427070792"/>
      <w:r w:rsidRPr="00B4205A">
        <w:t xml:space="preserve">Gene </w:t>
      </w:r>
      <w:r w:rsidRPr="00DA071F">
        <w:rPr>
          <w:rFonts w:eastAsia="Calibri"/>
        </w:rPr>
        <w:t>technology</w:t>
      </w:r>
      <w:r w:rsidRPr="00B4205A">
        <w:t xml:space="preserve"> legislation operates in conjunction with other regulatory schemes that regulate GMOs or genetically modified (GM) products in Australia. Dealings conducted under a licence issued by the Regulator may also be regulated by</w:t>
      </w:r>
      <w:r w:rsidRPr="006E4207">
        <w:t xml:space="preserve"> the Therapeutic Goods Administration (TGA), Food Standards Australia New Zealand (FSANZ), </w:t>
      </w:r>
      <w:r>
        <w:t xml:space="preserve">the </w:t>
      </w:r>
      <w:r w:rsidRPr="006E4207">
        <w:t xml:space="preserve">Australian Pesticides and Veterinary Medicines Authority (APVMA), </w:t>
      </w:r>
      <w:r>
        <w:t xml:space="preserve">the </w:t>
      </w:r>
      <w:r w:rsidRPr="006E4207">
        <w:t>National Industrial Chemicals Notification and Assessment Scheme (NICNAS) and the Department of Agriculture</w:t>
      </w:r>
      <w:r>
        <w:t xml:space="preserve"> and Water Resources (</w:t>
      </w:r>
      <w:r w:rsidRPr="008C173B">
        <w:t>DAWR). Dealings may also be subject to the operation of State legislation declaring areas to be GM, GM-free, or both, for marketing purposes.</w:t>
      </w:r>
    </w:p>
    <w:p w:rsidR="009C1D10" w:rsidRPr="00056735" w:rsidRDefault="009C1D10" w:rsidP="009C1D10">
      <w:pPr>
        <w:pStyle w:val="-"/>
        <w:tabs>
          <w:tab w:val="clear" w:pos="1494"/>
        </w:tabs>
        <w:ind w:left="0"/>
      </w:pPr>
      <w:r w:rsidRPr="00056735">
        <w:t xml:space="preserve">To avoid </w:t>
      </w:r>
      <w:r w:rsidRPr="00DA071F">
        <w:rPr>
          <w:rFonts w:eastAsia="Calibri"/>
        </w:rPr>
        <w:t>duplication</w:t>
      </w:r>
      <w:r w:rsidRPr="00056735">
        <w:t xml:space="preserve"> of regulatory oversight, risks that have been considered by other regulatory agencies </w:t>
      </w:r>
      <w:r>
        <w:t>are generally</w:t>
      </w:r>
      <w:r w:rsidRPr="00056735">
        <w:t xml:space="preserve"> not assessed by the Regulator.</w:t>
      </w:r>
    </w:p>
    <w:bookmarkEnd w:id="47"/>
    <w:p w:rsidR="009C1D10" w:rsidRPr="00977BDB" w:rsidRDefault="009C1D10" w:rsidP="009C1D10">
      <w:pPr>
        <w:numPr>
          <w:ilvl w:val="0"/>
          <w:numId w:val="1"/>
        </w:numPr>
        <w:tabs>
          <w:tab w:val="clear" w:pos="1494"/>
          <w:tab w:val="left" w:pos="567"/>
        </w:tabs>
        <w:spacing w:before="120" w:after="120"/>
        <w:ind w:left="0" w:right="-28"/>
        <w:rPr>
          <w:rFonts w:eastAsia="Times New Roman" w:cs="Times New Roman"/>
        </w:rPr>
      </w:pPr>
      <w:r w:rsidRPr="00977BDB">
        <w:rPr>
          <w:rFonts w:eastAsia="Times New Roman" w:cs="Times New Roman"/>
        </w:rPr>
        <w:t xml:space="preserve">The APVMA </w:t>
      </w:r>
      <w:r w:rsidRPr="00977BDB">
        <w:rPr>
          <w:rFonts w:eastAsia="Calibri" w:cs="Times New Roman"/>
        </w:rPr>
        <w:t>provides</w:t>
      </w:r>
      <w:r w:rsidRPr="00977BDB">
        <w:rPr>
          <w:rFonts w:eastAsia="Times New Roman" w:cs="Times New Roman"/>
        </w:rPr>
        <w:t xml:space="preserve"> a national registration and permit scheme for agricultural and veterinary chemical products. It administers the provisions of the </w:t>
      </w:r>
      <w:r w:rsidRPr="00977BDB">
        <w:rPr>
          <w:rFonts w:eastAsia="Times New Roman" w:cs="Times New Roman"/>
          <w:i/>
        </w:rPr>
        <w:t xml:space="preserve">Agricultural and Veterinary Chemicals Code Act 1994 </w:t>
      </w:r>
      <w:r w:rsidRPr="00977BDB">
        <w:rPr>
          <w:rFonts w:eastAsia="Times New Roman" w:cs="Times New Roman"/>
        </w:rPr>
        <w:t>(</w:t>
      </w:r>
      <w:proofErr w:type="spellStart"/>
      <w:r w:rsidRPr="00977BDB">
        <w:rPr>
          <w:rFonts w:eastAsia="Times New Roman" w:cs="Times New Roman"/>
        </w:rPr>
        <w:t>AgVet</w:t>
      </w:r>
      <w:proofErr w:type="spellEnd"/>
      <w:r w:rsidRPr="00977BDB">
        <w:rPr>
          <w:rFonts w:eastAsia="Times New Roman" w:cs="Times New Roman"/>
        </w:rPr>
        <w:t xml:space="preserve"> Code). For registration, the APVMA assesses whether a new veterinary </w:t>
      </w:r>
      <w:r w:rsidRPr="00D92E99">
        <w:t>vaccine</w:t>
      </w:r>
      <w:r w:rsidRPr="00977BDB">
        <w:rPr>
          <w:rFonts w:eastAsia="Times New Roman" w:cs="Times New Roman"/>
        </w:rPr>
        <w:t xml:space="preserve"> meets the criteria set out in the </w:t>
      </w:r>
      <w:proofErr w:type="spellStart"/>
      <w:r w:rsidRPr="00977BDB">
        <w:rPr>
          <w:rFonts w:eastAsia="Times New Roman" w:cs="Times New Roman"/>
        </w:rPr>
        <w:t>AgVet</w:t>
      </w:r>
      <w:proofErr w:type="spellEnd"/>
      <w:r w:rsidRPr="00977BDB">
        <w:rPr>
          <w:rFonts w:eastAsia="Times New Roman" w:cs="Times New Roman"/>
        </w:rPr>
        <w:t xml:space="preserve"> Code before it is registered in the Register of Agricultural and Veterinary Chemical Products. </w:t>
      </w:r>
      <w:r>
        <w:rPr>
          <w:rFonts w:eastAsia="Times New Roman" w:cs="Times New Roman"/>
        </w:rPr>
        <w:t>A n</w:t>
      </w:r>
      <w:r w:rsidRPr="00977BDB">
        <w:rPr>
          <w:rFonts w:eastAsia="Times New Roman" w:cs="Times New Roman"/>
        </w:rPr>
        <w:t xml:space="preserve">ew veterinary </w:t>
      </w:r>
      <w:r w:rsidRPr="00D92E99">
        <w:t>vaccine</w:t>
      </w:r>
      <w:r w:rsidRPr="00977BDB">
        <w:rPr>
          <w:rFonts w:eastAsia="Times New Roman" w:cs="Times New Roman"/>
        </w:rPr>
        <w:t xml:space="preserve"> that </w:t>
      </w:r>
      <w:r>
        <w:rPr>
          <w:rFonts w:eastAsia="Times New Roman" w:cs="Times New Roman"/>
        </w:rPr>
        <w:t>is</w:t>
      </w:r>
      <w:r w:rsidRPr="00977BDB">
        <w:rPr>
          <w:rFonts w:eastAsia="Times New Roman" w:cs="Times New Roman"/>
        </w:rPr>
        <w:t xml:space="preserve"> not registered may be legally used, such as in animal trials, by obtaining a permit from the APVMA. As part of the permit process, the APVMA assesses the</w:t>
      </w:r>
      <w:r>
        <w:rPr>
          <w:rFonts w:eastAsia="Times New Roman" w:cs="Times New Roman"/>
        </w:rPr>
        <w:t xml:space="preserve"> quality, safety and efficacy of the </w:t>
      </w:r>
      <w:r w:rsidRPr="00D92E99">
        <w:t>vaccine</w:t>
      </w:r>
      <w:r w:rsidRPr="00977BDB">
        <w:rPr>
          <w:rFonts w:eastAsia="Times New Roman" w:cs="Times New Roman"/>
        </w:rPr>
        <w:t xml:space="preserve">. </w:t>
      </w:r>
      <w:r w:rsidRPr="00D92E99">
        <w:t>Quality aspects could include batch-to-batch consistency in vaccine composition, purity and potency</w:t>
      </w:r>
      <w:r w:rsidR="002277A8">
        <w:t xml:space="preserve">. </w:t>
      </w:r>
      <w:r w:rsidR="00616240">
        <w:t xml:space="preserve">The APVMA </w:t>
      </w:r>
      <w:r w:rsidR="00E0065B">
        <w:t>audits</w:t>
      </w:r>
      <w:r w:rsidR="00616240">
        <w:t xml:space="preserve"> the Good Manufacturing Practice (GMP) </w:t>
      </w:r>
      <w:r w:rsidR="00E0065B">
        <w:t xml:space="preserve">record </w:t>
      </w:r>
      <w:r w:rsidR="00616240">
        <w:t xml:space="preserve">of the applicant. </w:t>
      </w:r>
      <w:r>
        <w:rPr>
          <w:rFonts w:eastAsia="Times New Roman" w:cs="Times New Roman"/>
        </w:rPr>
        <w:t>Safety aspects</w:t>
      </w:r>
      <w:r w:rsidRPr="00977BDB">
        <w:rPr>
          <w:rFonts w:eastAsia="Times New Roman" w:cs="Times New Roman"/>
        </w:rPr>
        <w:t xml:space="preserve"> include the toxicological profile of the </w:t>
      </w:r>
      <w:r w:rsidRPr="00D92E99">
        <w:t>vaccine</w:t>
      </w:r>
      <w:r w:rsidRPr="00977BDB">
        <w:rPr>
          <w:rFonts w:eastAsia="Times New Roman" w:cs="Times New Roman"/>
        </w:rPr>
        <w:t xml:space="preserve"> and its residues, including metabolites and degradation products. The APVMA approves the label, handling and directions for use </w:t>
      </w:r>
      <w:r>
        <w:rPr>
          <w:rFonts w:eastAsia="Times New Roman" w:cs="Times New Roman"/>
        </w:rPr>
        <w:t xml:space="preserve">of </w:t>
      </w:r>
      <w:r w:rsidRPr="00977BDB">
        <w:rPr>
          <w:rFonts w:eastAsia="Times New Roman" w:cs="Times New Roman"/>
        </w:rPr>
        <w:t xml:space="preserve">veterinary </w:t>
      </w:r>
      <w:r w:rsidRPr="00D92E99">
        <w:t>vaccine</w:t>
      </w:r>
      <w:r>
        <w:t>s</w:t>
      </w:r>
      <w:r w:rsidRPr="00977BDB">
        <w:rPr>
          <w:rFonts w:eastAsia="Times New Roman" w:cs="Times New Roman"/>
        </w:rPr>
        <w:t xml:space="preserve"> to ensure safe use. The APVMA may also impose condit</w:t>
      </w:r>
      <w:r>
        <w:rPr>
          <w:rFonts w:eastAsia="Times New Roman" w:cs="Times New Roman"/>
        </w:rPr>
        <w:t xml:space="preserve">ions on a permit for the use of </w:t>
      </w:r>
      <w:r w:rsidRPr="00977BDB">
        <w:rPr>
          <w:rFonts w:eastAsia="Times New Roman" w:cs="Times New Roman"/>
        </w:rPr>
        <w:t xml:space="preserve">veterinary </w:t>
      </w:r>
      <w:r w:rsidRPr="00D92E99">
        <w:t>vaccine</w:t>
      </w:r>
      <w:r>
        <w:t>s</w:t>
      </w:r>
      <w:r w:rsidRPr="00977BDB">
        <w:rPr>
          <w:rFonts w:eastAsia="Times New Roman" w:cs="Times New Roman"/>
        </w:rPr>
        <w:t xml:space="preserve"> for research purposes.</w:t>
      </w:r>
    </w:p>
    <w:p w:rsidR="009C1D10" w:rsidRDefault="009C1D10" w:rsidP="009C1D10">
      <w:pPr>
        <w:numPr>
          <w:ilvl w:val="0"/>
          <w:numId w:val="1"/>
        </w:numPr>
        <w:tabs>
          <w:tab w:val="clear" w:pos="1494"/>
          <w:tab w:val="left" w:pos="567"/>
        </w:tabs>
        <w:spacing w:before="120" w:after="120"/>
        <w:ind w:left="0" w:right="-28"/>
        <w:rPr>
          <w:rFonts w:eastAsia="Times New Roman" w:cs="Times New Roman"/>
        </w:rPr>
      </w:pPr>
      <w:r w:rsidRPr="00977BDB">
        <w:rPr>
          <w:rFonts w:eastAsia="Times New Roman" w:cs="Times New Roman"/>
        </w:rPr>
        <w:t>The Regulator notes that as part of the</w:t>
      </w:r>
      <w:r>
        <w:rPr>
          <w:rFonts w:eastAsia="Times New Roman" w:cs="Times New Roman"/>
        </w:rPr>
        <w:t>ir</w:t>
      </w:r>
      <w:r w:rsidRPr="00977BDB">
        <w:rPr>
          <w:rFonts w:eastAsia="Times New Roman" w:cs="Times New Roman"/>
        </w:rPr>
        <w:t xml:space="preserve"> safety assessment, the APVMA considers viral shedding and transmission to other</w:t>
      </w:r>
      <w:r w:rsidR="008A4C49">
        <w:rPr>
          <w:rFonts w:eastAsia="Times New Roman" w:cs="Times New Roman"/>
        </w:rPr>
        <w:t xml:space="preserve"> susceptible</w:t>
      </w:r>
      <w:r w:rsidRPr="00977BDB">
        <w:rPr>
          <w:rFonts w:eastAsia="Times New Roman" w:cs="Times New Roman"/>
        </w:rPr>
        <w:t xml:space="preserve"> </w:t>
      </w:r>
      <w:r w:rsidR="0039376A">
        <w:rPr>
          <w:rFonts w:eastAsia="Times New Roman" w:cs="Times New Roman"/>
        </w:rPr>
        <w:t>birds</w:t>
      </w:r>
      <w:r w:rsidRPr="00977BDB">
        <w:rPr>
          <w:rFonts w:eastAsia="Times New Roman" w:cs="Times New Roman"/>
        </w:rPr>
        <w:t xml:space="preserve"> not included in the field trials</w:t>
      </w:r>
      <w:r w:rsidR="00616240">
        <w:rPr>
          <w:rFonts w:eastAsia="Times New Roman" w:cs="Times New Roman"/>
        </w:rPr>
        <w:t>, as well as the potential for recombination</w:t>
      </w:r>
      <w:r w:rsidRPr="00977BDB">
        <w:rPr>
          <w:rFonts w:eastAsia="Times New Roman" w:cs="Times New Roman"/>
        </w:rPr>
        <w:t>. The Regulator does not assess vaccine excipients and would not assess manufacturing by-products and impurities unless they are GM products.</w:t>
      </w:r>
    </w:p>
    <w:p w:rsidR="009C1D10" w:rsidRDefault="009C1D10" w:rsidP="009C1D10">
      <w:pPr>
        <w:numPr>
          <w:ilvl w:val="0"/>
          <w:numId w:val="1"/>
        </w:numPr>
        <w:tabs>
          <w:tab w:val="clear" w:pos="1494"/>
          <w:tab w:val="left" w:pos="567"/>
        </w:tabs>
        <w:spacing w:before="120" w:after="120"/>
        <w:ind w:left="0" w:right="-28"/>
      </w:pPr>
      <w:r>
        <w:t xml:space="preserve">FSANZ </w:t>
      </w:r>
      <w:r w:rsidRPr="0064254B">
        <w:rPr>
          <w:rFonts w:eastAsia="Times New Roman" w:cs="Times New Roman"/>
        </w:rPr>
        <w:t>develops</w:t>
      </w:r>
      <w:r>
        <w:t xml:space="preserve"> the food standards in the Food Standards Code with advice from other </w:t>
      </w:r>
      <w:r w:rsidRPr="0064254B">
        <w:t>government</w:t>
      </w:r>
      <w:r>
        <w:t xml:space="preserve"> agencies and input from stakeholders. </w:t>
      </w:r>
      <w:r w:rsidRPr="0064254B">
        <w:t xml:space="preserve">The Standards in the Food Standards Code are legislative instruments </w:t>
      </w:r>
      <w:r>
        <w:t>and the Food Standards cover the composition of some foods, such as dairy, meat and beverages. FSANZ is also responsible for labelling</w:t>
      </w:r>
      <w:r w:rsidR="002277A8">
        <w:t xml:space="preserve"> of</w:t>
      </w:r>
      <w:r>
        <w:t xml:space="preserve"> packaged and unpackaged food, including specific mandatory warnings or advisory labels.</w:t>
      </w:r>
    </w:p>
    <w:p w:rsidR="009C1D10" w:rsidRDefault="009C1D10" w:rsidP="009C1D10">
      <w:pPr>
        <w:numPr>
          <w:ilvl w:val="0"/>
          <w:numId w:val="1"/>
        </w:numPr>
        <w:tabs>
          <w:tab w:val="clear" w:pos="1494"/>
          <w:tab w:val="left" w:pos="567"/>
        </w:tabs>
        <w:spacing w:before="120" w:after="120"/>
        <w:ind w:left="0" w:right="-28"/>
      </w:pPr>
      <w:r>
        <w:t>F</w:t>
      </w:r>
      <w:r w:rsidRPr="00FD5605">
        <w:t xml:space="preserve">ood </w:t>
      </w:r>
      <w:r>
        <w:t>S</w:t>
      </w:r>
      <w:r w:rsidRPr="00FD5605">
        <w:t>tandards are enforced by the states and territories (usually their health or human services departments) or, in some cases, by local government. These authorities regularly check food products for compliance with the Food Standards Code.</w:t>
      </w:r>
    </w:p>
    <w:p w:rsidR="00FD5605" w:rsidRPr="00977BDB" w:rsidRDefault="009C1D10" w:rsidP="009C1D10">
      <w:pPr>
        <w:numPr>
          <w:ilvl w:val="0"/>
          <w:numId w:val="1"/>
        </w:numPr>
        <w:tabs>
          <w:tab w:val="clear" w:pos="1494"/>
          <w:tab w:val="left" w:pos="567"/>
        </w:tabs>
        <w:spacing w:before="120" w:after="120"/>
        <w:ind w:left="0" w:right="-28"/>
      </w:pPr>
      <w:r w:rsidRPr="0064254B">
        <w:t>FSANZ</w:t>
      </w:r>
      <w:r>
        <w:t xml:space="preserve"> has</w:t>
      </w:r>
      <w:r w:rsidRPr="0064254B">
        <w:t xml:space="preserve"> developed </w:t>
      </w:r>
      <w:r>
        <w:t>t</w:t>
      </w:r>
      <w:r w:rsidRPr="0064254B">
        <w:t xml:space="preserve">he Primary Production and Processing (PPP) Standard for Poultry Meat (Standard 4.2.2) </w:t>
      </w:r>
      <w:r w:rsidR="00C32964">
        <w:fldChar w:fldCharType="begin"/>
      </w:r>
      <w:r w:rsidR="00B344AE">
        <w:instrText xml:space="preserve"> ADDIN REFMGR.CITE &lt;Refman&gt;&lt;Cite&gt;&lt;Author&gt;FSANZ&lt;/Author&gt;&lt;Year&gt;2010&lt;/Year&gt;&lt;RecNum&gt;22123&lt;/RecNum&gt;&lt;IDText&gt;Final Assessment Report - Proposal P282 - Primary Production &amp;amp; Processing Standard for Poultry Meat&lt;/IDText&gt;&lt;MDL Ref_Type="Report"&gt;&lt;Ref_Type&gt;Report&lt;/Ref_Type&gt;&lt;Ref_ID&gt;22123&lt;/Ref_ID&gt;&lt;Title_Primary&gt;Final Assessment Report - Proposal P282 - Primary Production &amp;amp; Processing Standard for Poultry Meat&lt;/Title_Primary&gt;&lt;Authors_Primary&gt;FSANZ&lt;/Authors_Primary&gt;&lt;Date_Primary&gt;2010&lt;/Date_Primary&gt;&lt;Keywords&gt;Assessment&lt;/Keywords&gt;&lt;Keywords&gt;production&lt;/Keywords&gt;&lt;Keywords&gt;and&lt;/Keywords&gt;&lt;Keywords&gt;Poultry&lt;/Keywords&gt;&lt;Keywords&gt;&amp;amp;&lt;/Keywords&gt;&lt;Keywords&gt;Meat&lt;/Keywords&gt;&lt;Reprint&gt;In File&lt;/Reprint&gt;&lt;ZZ_WorkformID&gt;24&lt;/ZZ_WorkformID&gt;&lt;/MDL&gt;&lt;/Cite&gt;&lt;/Refman&gt;</w:instrText>
      </w:r>
      <w:r w:rsidR="00C32964">
        <w:fldChar w:fldCharType="separate"/>
      </w:r>
      <w:r w:rsidR="00C32964">
        <w:rPr>
          <w:noProof/>
        </w:rPr>
        <w:t>(FSANZ 2010)</w:t>
      </w:r>
      <w:r w:rsidR="00C32964">
        <w:fldChar w:fldCharType="end"/>
      </w:r>
      <w:r w:rsidRPr="0064254B">
        <w:t>.</w:t>
      </w:r>
      <w:r>
        <w:t xml:space="preserve"> </w:t>
      </w:r>
      <w:r w:rsidRPr="0064254B">
        <w:t xml:space="preserve">PPP Standards (which only apply in Australia) aim to strengthen food </w:t>
      </w:r>
      <w:r w:rsidRPr="0064254B">
        <w:lastRenderedPageBreak/>
        <w:t>safety and traceability throughout the food supply chain from paddock to plate.</w:t>
      </w:r>
      <w:r>
        <w:t xml:space="preserve"> </w:t>
      </w:r>
      <w:r w:rsidRPr="0064254B">
        <w:t>The standard introduces new legal safeguards for growing live poultry and requires poultry growers to identify and control food safety hazards associated with poultry growing.</w:t>
      </w:r>
      <w:r>
        <w:t xml:space="preserve"> </w:t>
      </w:r>
      <w:r w:rsidRPr="00FD5605">
        <w:t xml:space="preserve">Poultry processors </w:t>
      </w:r>
      <w:r w:rsidR="00A55B8C">
        <w:t>are also</w:t>
      </w:r>
      <w:r w:rsidRPr="00FD5605">
        <w:t xml:space="preserve"> required to identify and control food safety hazards associated with poultry processing (which includes the slaughtering process) and verify the effectiveness of the control measures</w:t>
      </w:r>
      <w:r w:rsidR="00FD5605" w:rsidRPr="00FD5605">
        <w:t>.</w:t>
      </w:r>
    </w:p>
    <w:p w:rsidR="00977BDB" w:rsidRPr="00977BDB" w:rsidRDefault="00977BDB" w:rsidP="005548F7">
      <w:pPr>
        <w:pStyle w:val="2RARMP"/>
      </w:pPr>
      <w:bookmarkStart w:id="51" w:name="_Toc489267269"/>
      <w:r w:rsidRPr="00977BDB">
        <w:t>Background to the DIR application</w:t>
      </w:r>
      <w:bookmarkEnd w:id="51"/>
    </w:p>
    <w:p w:rsidR="009C1D10" w:rsidRPr="00977BDB" w:rsidRDefault="009C1D10" w:rsidP="009C1D10">
      <w:pPr>
        <w:numPr>
          <w:ilvl w:val="0"/>
          <w:numId w:val="1"/>
        </w:numPr>
        <w:tabs>
          <w:tab w:val="clear" w:pos="1494"/>
          <w:tab w:val="left" w:pos="567"/>
        </w:tabs>
        <w:spacing w:before="120" w:after="120"/>
        <w:ind w:left="0" w:right="-28"/>
        <w:rPr>
          <w:rFonts w:eastAsia="Times New Roman" w:cs="Times New Roman"/>
        </w:rPr>
      </w:pPr>
      <w:proofErr w:type="spellStart"/>
      <w:r w:rsidRPr="00977BDB">
        <w:rPr>
          <w:rFonts w:eastAsia="Calibri" w:cs="Times New Roman"/>
        </w:rPr>
        <w:t>Bioproperties</w:t>
      </w:r>
      <w:proofErr w:type="spellEnd"/>
      <w:r w:rsidRPr="00977BDB">
        <w:rPr>
          <w:rFonts w:eastAsia="Times New Roman" w:cs="Times New Roman"/>
        </w:rPr>
        <w:t xml:space="preserve"> Pty Ltd (</w:t>
      </w:r>
      <w:proofErr w:type="spellStart"/>
      <w:r w:rsidRPr="00977BDB">
        <w:rPr>
          <w:rFonts w:eastAsia="Times New Roman" w:cs="Times New Roman"/>
        </w:rPr>
        <w:t>Bioproperties</w:t>
      </w:r>
      <w:proofErr w:type="spellEnd"/>
      <w:r w:rsidRPr="00977BDB">
        <w:rPr>
          <w:rFonts w:eastAsia="Times New Roman" w:cs="Times New Roman"/>
        </w:rPr>
        <w:t xml:space="preserve">) proposes to conduct field trials using a live attenuated GM infectious </w:t>
      </w:r>
      <w:proofErr w:type="spellStart"/>
      <w:r w:rsidRPr="00977BDB">
        <w:rPr>
          <w:rFonts w:eastAsia="Times New Roman" w:cs="Times New Roman"/>
        </w:rPr>
        <w:t>larygotracheitis</w:t>
      </w:r>
      <w:proofErr w:type="spellEnd"/>
      <w:r w:rsidRPr="00977BDB">
        <w:rPr>
          <w:rFonts w:eastAsia="Times New Roman" w:cs="Times New Roman"/>
        </w:rPr>
        <w:t xml:space="preserve"> virus (ILTV) vaccine to inoculate broiler chickens. The GM vaccine to be trialled has a product name of </w:t>
      </w:r>
      <w:proofErr w:type="spellStart"/>
      <w:r w:rsidRPr="00977BDB">
        <w:rPr>
          <w:rFonts w:eastAsia="Times New Roman" w:cs="Times New Roman"/>
        </w:rPr>
        <w:t>Vaxsafe</w:t>
      </w:r>
      <w:proofErr w:type="spellEnd"/>
      <w:r w:rsidRPr="00977BDB">
        <w:rPr>
          <w:rFonts w:eastAsia="Times New Roman" w:cs="Times New Roman"/>
        </w:rPr>
        <w:t>® ILT.</w:t>
      </w:r>
      <w:r w:rsidRPr="00977BDB">
        <w:rPr>
          <w:rFonts w:asciiTheme="minorHAnsi" w:eastAsia="Times New Roman" w:hAnsiTheme="minorHAnsi" w:cs="Times New Roman"/>
          <w:szCs w:val="22"/>
        </w:rPr>
        <w:t xml:space="preserve"> This vaccine has been developed to protect chickens against infectious laryngotracheitis disease.</w:t>
      </w:r>
    </w:p>
    <w:p w:rsidR="009C1D10" w:rsidRPr="00977BDB" w:rsidRDefault="009C1D10" w:rsidP="009C1D10">
      <w:pPr>
        <w:numPr>
          <w:ilvl w:val="0"/>
          <w:numId w:val="1"/>
        </w:numPr>
        <w:tabs>
          <w:tab w:val="clear" w:pos="1494"/>
          <w:tab w:val="left" w:pos="567"/>
        </w:tabs>
        <w:spacing w:before="120" w:after="120"/>
        <w:ind w:left="0" w:right="-28"/>
        <w:rPr>
          <w:rFonts w:eastAsia="Times New Roman" w:cs="Times New Roman"/>
        </w:rPr>
      </w:pPr>
      <w:r w:rsidRPr="00977BDB">
        <w:rPr>
          <w:rFonts w:asciiTheme="minorHAnsi" w:eastAsia="Times New Roman" w:hAnsiTheme="minorHAnsi" w:cs="Times New Roman"/>
        </w:rPr>
        <w:t xml:space="preserve">The </w:t>
      </w:r>
      <w:r w:rsidRPr="00977BDB">
        <w:rPr>
          <w:rFonts w:eastAsia="Calibri" w:cs="Times New Roman"/>
        </w:rPr>
        <w:t>APVMA</w:t>
      </w:r>
      <w:r w:rsidRPr="00977BDB">
        <w:rPr>
          <w:rFonts w:asciiTheme="minorHAnsi" w:eastAsia="Times New Roman" w:hAnsiTheme="minorHAnsi" w:cs="Times New Roman"/>
        </w:rPr>
        <w:t xml:space="preserve"> has issued a permit to </w:t>
      </w:r>
      <w:proofErr w:type="spellStart"/>
      <w:r w:rsidRPr="00977BDB">
        <w:rPr>
          <w:rFonts w:asciiTheme="minorHAnsi" w:eastAsia="Times New Roman" w:hAnsiTheme="minorHAnsi" w:cs="Times New Roman"/>
        </w:rPr>
        <w:t>Bioproperties</w:t>
      </w:r>
      <w:proofErr w:type="spellEnd"/>
      <w:r w:rsidRPr="00977BDB">
        <w:rPr>
          <w:rFonts w:asciiTheme="minorHAnsi" w:eastAsia="Times New Roman" w:hAnsiTheme="minorHAnsi" w:cs="Times New Roman"/>
        </w:rPr>
        <w:t xml:space="preserve"> to supply and use</w:t>
      </w:r>
      <w:r w:rsidR="0039376A">
        <w:rPr>
          <w:rFonts w:asciiTheme="minorHAnsi" w:eastAsia="Times New Roman" w:hAnsiTheme="minorHAnsi" w:cs="Times New Roman"/>
        </w:rPr>
        <w:t xml:space="preserve"> the</w:t>
      </w:r>
      <w:r w:rsidRPr="00977BDB">
        <w:rPr>
          <w:rFonts w:asciiTheme="minorHAnsi" w:eastAsia="Times New Roman" w:hAnsiTheme="minorHAnsi" w:cs="Times New Roman"/>
        </w:rPr>
        <w:t xml:space="preserve"> </w:t>
      </w:r>
      <w:r w:rsidR="0039376A">
        <w:rPr>
          <w:rFonts w:asciiTheme="minorHAnsi" w:eastAsia="Times New Roman" w:hAnsiTheme="minorHAnsi" w:cs="Times New Roman"/>
        </w:rPr>
        <w:t>GM vaccine</w:t>
      </w:r>
      <w:r w:rsidRPr="00977BDB">
        <w:rPr>
          <w:rFonts w:asciiTheme="minorHAnsi" w:eastAsia="Times New Roman" w:hAnsiTheme="minorHAnsi" w:cs="Times New Roman"/>
        </w:rPr>
        <w:t xml:space="preserve"> for the purpose of animal research</w:t>
      </w:r>
      <w:r w:rsidR="00DD6C49">
        <w:rPr>
          <w:rStyle w:val="FootnoteReference"/>
          <w:rFonts w:asciiTheme="minorHAnsi" w:eastAsia="Times New Roman" w:hAnsiTheme="minorHAnsi" w:cs="Times New Roman"/>
        </w:rPr>
        <w:footnoteReference w:id="2"/>
      </w:r>
      <w:r w:rsidRPr="00977BDB">
        <w:rPr>
          <w:rFonts w:asciiTheme="minorHAnsi" w:eastAsia="Times New Roman" w:hAnsiTheme="minorHAnsi" w:cs="Times New Roman"/>
        </w:rPr>
        <w:t xml:space="preserve">. </w:t>
      </w:r>
      <w:r w:rsidR="00277767">
        <w:rPr>
          <w:rFonts w:asciiTheme="minorHAnsi" w:eastAsia="Times New Roman" w:hAnsiTheme="minorHAnsi" w:cs="Times New Roman"/>
        </w:rPr>
        <w:t xml:space="preserve">The </w:t>
      </w:r>
      <w:r w:rsidR="0039376A">
        <w:rPr>
          <w:rFonts w:asciiTheme="minorHAnsi" w:eastAsia="Times New Roman" w:hAnsiTheme="minorHAnsi" w:cs="Times New Roman"/>
        </w:rPr>
        <w:t>GM vaccine</w:t>
      </w:r>
      <w:r w:rsidRPr="00977BDB">
        <w:rPr>
          <w:rFonts w:asciiTheme="minorHAnsi" w:eastAsia="Times New Roman" w:hAnsiTheme="minorHAnsi" w:cs="Times New Roman"/>
        </w:rPr>
        <w:t xml:space="preserve"> </w:t>
      </w:r>
      <w:r w:rsidRPr="00977BDB">
        <w:rPr>
          <w:rFonts w:eastAsia="Times New Roman" w:cs="Times New Roman"/>
        </w:rPr>
        <w:t>is a new veterinary chemical product that has never been used previously as a registered veterinary product in Australia or elsewhere in the world.</w:t>
      </w:r>
    </w:p>
    <w:p w:rsidR="009C1D10" w:rsidRPr="00977BDB" w:rsidRDefault="009C1D10" w:rsidP="009C1D10">
      <w:pPr>
        <w:numPr>
          <w:ilvl w:val="0"/>
          <w:numId w:val="1"/>
        </w:numPr>
        <w:tabs>
          <w:tab w:val="clear" w:pos="1494"/>
          <w:tab w:val="left" w:pos="567"/>
        </w:tabs>
        <w:spacing w:before="120" w:after="120"/>
        <w:ind w:left="0" w:right="-28"/>
        <w:rPr>
          <w:rFonts w:eastAsia="Times New Roman" w:cs="Times New Roman"/>
        </w:rPr>
      </w:pPr>
      <w:r w:rsidRPr="00977BDB">
        <w:rPr>
          <w:rFonts w:eastAsia="Times New Roman" w:cs="Times New Roman"/>
        </w:rPr>
        <w:t xml:space="preserve">Broiler farms, potentially including free range farms, in rural Victoria and NSW </w:t>
      </w:r>
      <w:r w:rsidR="00277767">
        <w:rPr>
          <w:rFonts w:eastAsia="Times New Roman" w:cs="Times New Roman"/>
        </w:rPr>
        <w:t>would</w:t>
      </w:r>
      <w:r w:rsidRPr="00977BDB">
        <w:rPr>
          <w:rFonts w:eastAsia="Times New Roman" w:cs="Times New Roman"/>
        </w:rPr>
        <w:t xml:space="preserve"> be selected to participate in the field trials. Up to 2,000,000 chickens </w:t>
      </w:r>
      <w:r w:rsidR="00277767">
        <w:rPr>
          <w:rFonts w:eastAsia="Times New Roman" w:cs="Times New Roman"/>
        </w:rPr>
        <w:t>would</w:t>
      </w:r>
      <w:r w:rsidRPr="00977BDB">
        <w:rPr>
          <w:rFonts w:eastAsia="Times New Roman" w:cs="Times New Roman"/>
        </w:rPr>
        <w:t xml:space="preserve"> be inoculated with </w:t>
      </w:r>
      <w:r w:rsidR="0039376A">
        <w:rPr>
          <w:rFonts w:eastAsia="Times New Roman" w:cs="Times New Roman"/>
        </w:rPr>
        <w:t>the GM vaccine</w:t>
      </w:r>
      <w:r w:rsidRPr="00977BDB">
        <w:rPr>
          <w:rFonts w:eastAsia="Times New Roman" w:cs="Times New Roman"/>
        </w:rPr>
        <w:t xml:space="preserve"> over a 5</w:t>
      </w:r>
      <w:r>
        <w:rPr>
          <w:rFonts w:eastAsia="Times New Roman" w:cs="Times New Roman"/>
        </w:rPr>
        <w:t> </w:t>
      </w:r>
      <w:r w:rsidRPr="00977BDB">
        <w:rPr>
          <w:rFonts w:eastAsia="Times New Roman" w:cs="Times New Roman"/>
        </w:rPr>
        <w:t>year period.</w:t>
      </w:r>
    </w:p>
    <w:p w:rsidR="009C1D10" w:rsidRPr="00977BDB" w:rsidRDefault="009C1D10" w:rsidP="009C1D10">
      <w:pPr>
        <w:numPr>
          <w:ilvl w:val="0"/>
          <w:numId w:val="1"/>
        </w:numPr>
        <w:tabs>
          <w:tab w:val="clear" w:pos="1494"/>
          <w:tab w:val="left" w:pos="567"/>
        </w:tabs>
        <w:spacing w:before="120" w:after="120"/>
        <w:ind w:left="0" w:right="-28"/>
        <w:rPr>
          <w:rFonts w:eastAsia="Times New Roman" w:cs="Times New Roman"/>
        </w:rPr>
      </w:pPr>
      <w:r>
        <w:t>The most likely route for administration of</w:t>
      </w:r>
      <w:r w:rsidR="0039376A">
        <w:t xml:space="preserve"> the</w:t>
      </w:r>
      <w:r>
        <w:t xml:space="preserve"> </w:t>
      </w:r>
      <w:r w:rsidR="0039376A">
        <w:t>GM vaccine</w:t>
      </w:r>
      <w:r>
        <w:t xml:space="preserve"> </w:t>
      </w:r>
      <w:r w:rsidR="00277767">
        <w:t>would</w:t>
      </w:r>
      <w:r w:rsidRPr="00B63ADD">
        <w:t xml:space="preserve"> be via drinking water</w:t>
      </w:r>
      <w:r>
        <w:t>, although the option of delivery by eye drop has also been included in the application</w:t>
      </w:r>
      <w:r w:rsidRPr="00B63ADD">
        <w:t xml:space="preserve">. The </w:t>
      </w:r>
      <w:r w:rsidR="0039376A">
        <w:t xml:space="preserve">GM </w:t>
      </w:r>
      <w:r w:rsidRPr="00B63ADD">
        <w:t>vaccine would only be administered by a suitably trained person such as a farm manager</w:t>
      </w:r>
      <w:r>
        <w:t xml:space="preserve"> under the supervision of a registered veterinarian</w:t>
      </w:r>
      <w:r w:rsidR="000B379B">
        <w:t xml:space="preserve"> or qualified personnel</w:t>
      </w:r>
      <w:r>
        <w:t>.</w:t>
      </w:r>
    </w:p>
    <w:p w:rsidR="009C1D10" w:rsidRPr="00977BDB" w:rsidRDefault="009C1D10" w:rsidP="009C1D10">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As is common in veterinary vaccine trials</w:t>
      </w:r>
      <w:r w:rsidR="00935B4F">
        <w:rPr>
          <w:rFonts w:eastAsia="Times New Roman" w:cs="Times New Roman"/>
        </w:rPr>
        <w:t>, unless otherwise indicated on the APVMA permit</w:t>
      </w:r>
      <w:r>
        <w:rPr>
          <w:rFonts w:eastAsia="Times New Roman" w:cs="Times New Roman"/>
        </w:rPr>
        <w:t>,</w:t>
      </w:r>
      <w:r w:rsidR="0039376A">
        <w:rPr>
          <w:rFonts w:eastAsia="Times New Roman" w:cs="Times New Roman"/>
        </w:rPr>
        <w:t xml:space="preserve"> treated production animals would</w:t>
      </w:r>
      <w:r>
        <w:rPr>
          <w:rFonts w:eastAsia="Times New Roman" w:cs="Times New Roman"/>
        </w:rPr>
        <w:t xml:space="preserve"> be allowed to enter the food chain. A</w:t>
      </w:r>
      <w:r w:rsidRPr="00977BDB">
        <w:rPr>
          <w:rFonts w:eastAsia="Times New Roman" w:cs="Times New Roman"/>
        </w:rPr>
        <w:t>t an appropriate time, the chickens inoculated by</w:t>
      </w:r>
      <w:r w:rsidR="0039376A">
        <w:rPr>
          <w:rFonts w:eastAsia="Times New Roman" w:cs="Times New Roman"/>
        </w:rPr>
        <w:t xml:space="preserve"> the</w:t>
      </w:r>
      <w:r w:rsidRPr="00977BDB">
        <w:rPr>
          <w:rFonts w:eastAsia="Times New Roman" w:cs="Times New Roman"/>
        </w:rPr>
        <w:t xml:space="preserve"> </w:t>
      </w:r>
      <w:r w:rsidR="0039376A">
        <w:rPr>
          <w:rFonts w:eastAsia="Times New Roman" w:cs="Times New Roman"/>
        </w:rPr>
        <w:t>GM vaccine would</w:t>
      </w:r>
      <w:r w:rsidRPr="00977BDB">
        <w:rPr>
          <w:rFonts w:eastAsia="Times New Roman" w:cs="Times New Roman"/>
        </w:rPr>
        <w:t xml:space="preserve"> be transported from farms to poultry processing pla</w:t>
      </w:r>
      <w:r w:rsidR="0039376A">
        <w:rPr>
          <w:rFonts w:eastAsia="Times New Roman" w:cs="Times New Roman"/>
        </w:rPr>
        <w:t>nts. The processed chickens would normally</w:t>
      </w:r>
      <w:r w:rsidRPr="00977BDB">
        <w:rPr>
          <w:rFonts w:eastAsia="Times New Roman" w:cs="Times New Roman"/>
        </w:rPr>
        <w:t xml:space="preserve"> be used for human and animal consumption.</w:t>
      </w:r>
    </w:p>
    <w:p w:rsidR="009C1D10" w:rsidRPr="00977BDB" w:rsidRDefault="009C1D10" w:rsidP="009C1D10">
      <w:pPr>
        <w:pStyle w:val="2RARMP"/>
      </w:pPr>
      <w:bookmarkStart w:id="52" w:name="_Ref472686353"/>
      <w:bookmarkStart w:id="53" w:name="_Toc489267270"/>
      <w:r w:rsidRPr="00977BDB">
        <w:t xml:space="preserve">The proposed </w:t>
      </w:r>
      <w:bookmarkEnd w:id="52"/>
      <w:r w:rsidR="00823EF0">
        <w:t>field trials</w:t>
      </w:r>
      <w:bookmarkEnd w:id="53"/>
    </w:p>
    <w:p w:rsidR="009C1D10" w:rsidRPr="00977BDB" w:rsidRDefault="009C1D10" w:rsidP="009C1D10">
      <w:pPr>
        <w:numPr>
          <w:ilvl w:val="0"/>
          <w:numId w:val="1"/>
        </w:numPr>
        <w:tabs>
          <w:tab w:val="clear" w:pos="1494"/>
          <w:tab w:val="left" w:pos="567"/>
        </w:tabs>
        <w:spacing w:before="120" w:after="120"/>
        <w:ind w:left="0" w:right="-28"/>
        <w:rPr>
          <w:rFonts w:eastAsia="Times New Roman" w:cs="Times New Roman"/>
        </w:rPr>
      </w:pPr>
      <w:proofErr w:type="spellStart"/>
      <w:r w:rsidRPr="00977BDB">
        <w:rPr>
          <w:rFonts w:eastAsia="Times New Roman" w:cs="Times New Roman"/>
        </w:rPr>
        <w:t>Bioproperties</w:t>
      </w:r>
      <w:proofErr w:type="spellEnd"/>
      <w:r w:rsidRPr="00977BDB">
        <w:rPr>
          <w:rFonts w:eastAsia="Times New Roman" w:cs="Times New Roman"/>
        </w:rPr>
        <w:t xml:space="preserve"> proposes to conduct field trials to assess the efficacy of </w:t>
      </w:r>
      <w:r w:rsidR="0039376A">
        <w:rPr>
          <w:rFonts w:eastAsia="Times New Roman" w:cs="Times New Roman"/>
        </w:rPr>
        <w:t>the GM vaccine</w:t>
      </w:r>
      <w:r w:rsidRPr="00977BDB">
        <w:rPr>
          <w:rFonts w:eastAsia="Times New Roman" w:cs="Times New Roman"/>
        </w:rPr>
        <w:t xml:space="preserve"> for protection of chickens from </w:t>
      </w:r>
      <w:r w:rsidRPr="00977BDB">
        <w:rPr>
          <w:rFonts w:asciiTheme="minorHAnsi" w:eastAsia="Times New Roman" w:hAnsiTheme="minorHAnsi" w:cs="Times New Roman"/>
          <w:szCs w:val="22"/>
        </w:rPr>
        <w:t>infectious laryngotracheitis disease</w:t>
      </w:r>
      <w:r w:rsidRPr="00977BDB">
        <w:rPr>
          <w:rFonts w:eastAsia="Times New Roman" w:cs="Times New Roman"/>
        </w:rPr>
        <w:t xml:space="preserve"> under field conditions, including likelihood of challenge with a range of distinct field strains. The field trials </w:t>
      </w:r>
      <w:r w:rsidR="00277767">
        <w:rPr>
          <w:rFonts w:eastAsia="Times New Roman" w:cs="Times New Roman"/>
        </w:rPr>
        <w:t>would</w:t>
      </w:r>
      <w:r w:rsidRPr="00977BDB">
        <w:rPr>
          <w:rFonts w:eastAsia="Times New Roman" w:cs="Times New Roman"/>
        </w:rPr>
        <w:t xml:space="preserve"> also assess the safety of the vaccine including the capacity for transmission and recombination with </w:t>
      </w:r>
      <w:r>
        <w:rPr>
          <w:rFonts w:eastAsia="Times New Roman" w:cs="Times New Roman"/>
        </w:rPr>
        <w:t xml:space="preserve">other </w:t>
      </w:r>
      <w:r w:rsidRPr="00977BDB">
        <w:rPr>
          <w:rFonts w:eastAsia="Times New Roman" w:cs="Times New Roman"/>
        </w:rPr>
        <w:t xml:space="preserve">available live ILTV </w:t>
      </w:r>
      <w:r w:rsidR="00AB7B89">
        <w:rPr>
          <w:rFonts w:eastAsia="Times New Roman" w:cs="Times New Roman"/>
        </w:rPr>
        <w:t>strains</w:t>
      </w:r>
      <w:r w:rsidRPr="00977BDB">
        <w:rPr>
          <w:rFonts w:eastAsia="Times New Roman" w:cs="Times New Roman"/>
        </w:rPr>
        <w:t>.</w:t>
      </w:r>
    </w:p>
    <w:p w:rsidR="009C1D10" w:rsidRPr="00977BDB" w:rsidRDefault="009C1D10" w:rsidP="004D2B8D">
      <w:pPr>
        <w:numPr>
          <w:ilvl w:val="0"/>
          <w:numId w:val="1"/>
        </w:numPr>
        <w:tabs>
          <w:tab w:val="clear" w:pos="1494"/>
          <w:tab w:val="left" w:pos="567"/>
        </w:tabs>
        <w:spacing w:before="120" w:after="0"/>
        <w:ind w:left="0" w:right="-28"/>
        <w:rPr>
          <w:rFonts w:eastAsia="Times New Roman" w:cs="Times New Roman"/>
        </w:rPr>
      </w:pPr>
      <w:r w:rsidRPr="00977BDB">
        <w:rPr>
          <w:rFonts w:eastAsia="Times New Roman" w:cs="Times New Roman"/>
        </w:rPr>
        <w:t>The dealings assessed by the Regulator are:</w:t>
      </w:r>
    </w:p>
    <w:p w:rsidR="009C1D10" w:rsidRPr="00977BDB" w:rsidRDefault="009C1D10" w:rsidP="00430BBC">
      <w:pPr>
        <w:pStyle w:val="bulletloaded"/>
        <w:numPr>
          <w:ilvl w:val="0"/>
          <w:numId w:val="32"/>
        </w:numPr>
        <w:ind w:left="993" w:hanging="426"/>
      </w:pPr>
      <w:r w:rsidRPr="00977BDB">
        <w:t>conduct of experiments with the GMO;</w:t>
      </w:r>
    </w:p>
    <w:p w:rsidR="009C1D10" w:rsidRPr="00977BDB" w:rsidRDefault="009C1D10" w:rsidP="00430BBC">
      <w:pPr>
        <w:pStyle w:val="bulletloaded"/>
        <w:numPr>
          <w:ilvl w:val="0"/>
          <w:numId w:val="32"/>
        </w:numPr>
        <w:ind w:left="993" w:hanging="426"/>
      </w:pPr>
      <w:r w:rsidRPr="00977BDB">
        <w:t>transport the GMO;</w:t>
      </w:r>
    </w:p>
    <w:p w:rsidR="009C1D10" w:rsidRPr="00977BDB" w:rsidRDefault="009C1D10" w:rsidP="00430BBC">
      <w:pPr>
        <w:pStyle w:val="bulletloaded"/>
        <w:numPr>
          <w:ilvl w:val="0"/>
          <w:numId w:val="32"/>
        </w:numPr>
        <w:ind w:left="993" w:hanging="426"/>
      </w:pPr>
      <w:r w:rsidRPr="00977BDB">
        <w:t>disposal of the GMO; and</w:t>
      </w:r>
    </w:p>
    <w:p w:rsidR="009C1D10" w:rsidRPr="00977BDB" w:rsidRDefault="009C1D10" w:rsidP="004D2B8D">
      <w:pPr>
        <w:spacing w:before="60" w:after="60"/>
        <w:ind w:left="567"/>
        <w:rPr>
          <w:rFonts w:eastAsia="Times New Roman" w:cs="Times New Roman"/>
          <w:lang w:eastAsia="en-US"/>
        </w:rPr>
      </w:pPr>
      <w:proofErr w:type="gramStart"/>
      <w:r w:rsidRPr="00977BDB">
        <w:rPr>
          <w:rFonts w:eastAsia="Times New Roman" w:cs="Times New Roman"/>
          <w:lang w:eastAsia="en-US"/>
        </w:rPr>
        <w:t>the</w:t>
      </w:r>
      <w:proofErr w:type="gramEnd"/>
      <w:r w:rsidRPr="00977BDB">
        <w:rPr>
          <w:rFonts w:eastAsia="Times New Roman" w:cs="Times New Roman"/>
          <w:lang w:eastAsia="en-US"/>
        </w:rPr>
        <w:t xml:space="preserve"> possession, supply or use of the GMO for the purposes of, or in the course of, any of the above.</w:t>
      </w:r>
    </w:p>
    <w:p w:rsidR="009C1D10" w:rsidRPr="00977BDB" w:rsidRDefault="009C1D10" w:rsidP="009C1D10">
      <w:pPr>
        <w:pStyle w:val="3RARMP"/>
      </w:pPr>
      <w:bookmarkStart w:id="54" w:name="_Toc489267271"/>
      <w:bookmarkStart w:id="55" w:name="_Ref472686397"/>
      <w:r w:rsidRPr="00977BDB">
        <w:lastRenderedPageBreak/>
        <w:t xml:space="preserve">The proposed limits of the </w:t>
      </w:r>
      <w:r w:rsidR="00823EF0">
        <w:t>field trials</w:t>
      </w:r>
      <w:r w:rsidRPr="00977BDB">
        <w:t xml:space="preserve"> (duration, scale, location and people)</w:t>
      </w:r>
      <w:bookmarkEnd w:id="54"/>
    </w:p>
    <w:p w:rsidR="009C1D10" w:rsidRPr="00977BDB" w:rsidRDefault="009C1D10" w:rsidP="009C1D10">
      <w:pPr>
        <w:numPr>
          <w:ilvl w:val="0"/>
          <w:numId w:val="1"/>
        </w:numPr>
        <w:tabs>
          <w:tab w:val="clear" w:pos="1494"/>
          <w:tab w:val="left" w:pos="567"/>
        </w:tabs>
        <w:spacing w:before="120" w:after="120"/>
        <w:ind w:left="0" w:right="-28"/>
        <w:rPr>
          <w:rFonts w:eastAsia="Times New Roman" w:cs="Times New Roman"/>
        </w:rPr>
      </w:pPr>
      <w:r w:rsidRPr="00977BDB">
        <w:rPr>
          <w:rFonts w:eastAsia="Times New Roman" w:cs="Times New Roman"/>
        </w:rPr>
        <w:t xml:space="preserve">The </w:t>
      </w:r>
      <w:r w:rsidRPr="00977BDB">
        <w:rPr>
          <w:rFonts w:asciiTheme="minorHAnsi" w:eastAsia="Times New Roman" w:hAnsiTheme="minorHAnsi" w:cs="Times New Roman"/>
        </w:rPr>
        <w:t>field</w:t>
      </w:r>
      <w:r w:rsidRPr="00977BDB">
        <w:rPr>
          <w:rFonts w:eastAsia="Times New Roman" w:cs="Times New Roman"/>
        </w:rPr>
        <w:t xml:space="preserve"> trials are proposed to take place at approximately 40 selected broiler farms in rural Victoria and NSW, where intensive poultry production are concentrated. The trials </w:t>
      </w:r>
      <w:r w:rsidR="00277767">
        <w:rPr>
          <w:rFonts w:eastAsia="Times New Roman" w:cs="Times New Roman"/>
        </w:rPr>
        <w:t>would</w:t>
      </w:r>
      <w:r w:rsidRPr="00977BDB">
        <w:rPr>
          <w:rFonts w:eastAsia="Times New Roman" w:cs="Times New Roman"/>
        </w:rPr>
        <w:t xml:space="preserve"> run over a 5 year period from the date of issue of the licence until the trials have completed assessment of the efficacy and safety of the vaccine. Up to 2 million chickens</w:t>
      </w:r>
      <w:r>
        <w:rPr>
          <w:rFonts w:eastAsia="Times New Roman" w:cs="Times New Roman"/>
        </w:rPr>
        <w:t xml:space="preserve"> are</w:t>
      </w:r>
      <w:r w:rsidRPr="00977BDB">
        <w:rPr>
          <w:rFonts w:eastAsia="Times New Roman" w:cs="Times New Roman"/>
        </w:rPr>
        <w:t xml:space="preserve"> expected to be vaccinated.</w:t>
      </w:r>
      <w:r w:rsidRPr="00977BDB">
        <w:rPr>
          <w:rFonts w:asciiTheme="minorHAnsi" w:eastAsia="Times New Roman" w:hAnsiTheme="minorHAnsi" w:cs="Times New Roman"/>
          <w:szCs w:val="22"/>
        </w:rPr>
        <w:t xml:space="preserve"> The GM vaccine would be administered by appropriately trained farm personnel in accordance with trial protocols and under the supervision of a registered veterinarian</w:t>
      </w:r>
      <w:r w:rsidR="000B379B">
        <w:rPr>
          <w:rFonts w:asciiTheme="minorHAnsi" w:eastAsia="Times New Roman" w:hAnsiTheme="minorHAnsi" w:cs="Times New Roman"/>
          <w:szCs w:val="22"/>
        </w:rPr>
        <w:t xml:space="preserve"> or qualified personnel</w:t>
      </w:r>
      <w:r w:rsidRPr="00977BDB">
        <w:rPr>
          <w:rFonts w:eastAsia="Times New Roman" w:cs="Times New Roman"/>
        </w:rPr>
        <w:t>.</w:t>
      </w:r>
    </w:p>
    <w:p w:rsidR="009C1D10" w:rsidRPr="00104A7C" w:rsidRDefault="009C1D10" w:rsidP="009C1D10">
      <w:pPr>
        <w:pStyle w:val="3RARMP"/>
      </w:pPr>
      <w:bookmarkStart w:id="56" w:name="_Toc489267272"/>
      <w:bookmarkEnd w:id="55"/>
      <w:r w:rsidRPr="00104A7C">
        <w:t>The proposed controls to restrict the spread and persistence of the GMO in the environment</w:t>
      </w:r>
      <w:bookmarkEnd w:id="56"/>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The applicant has proposed a number of controls to restrict the spread and persistence of the GM</w:t>
      </w:r>
      <w:r w:rsidR="009F4F56">
        <w:rPr>
          <w:rFonts w:asciiTheme="minorHAnsi" w:eastAsia="Times New Roman" w:hAnsiTheme="minorHAnsi" w:cs="Times New Roman"/>
        </w:rPr>
        <w:t>O</w:t>
      </w:r>
      <w:r w:rsidRPr="00104A7C">
        <w:rPr>
          <w:rFonts w:asciiTheme="minorHAnsi" w:eastAsia="Times New Roman" w:hAnsiTheme="minorHAnsi" w:cs="Times New Roman"/>
        </w:rPr>
        <w:t xml:space="preserve"> in the environment. These include:</w:t>
      </w:r>
    </w:p>
    <w:p w:rsidR="009C1D10" w:rsidRPr="00104A7C" w:rsidRDefault="009C1D10" w:rsidP="00430BBC">
      <w:pPr>
        <w:numPr>
          <w:ilvl w:val="0"/>
          <w:numId w:val="20"/>
        </w:numPr>
        <w:tabs>
          <w:tab w:val="clear" w:pos="1494"/>
          <w:tab w:val="left" w:pos="567"/>
        </w:tabs>
        <w:spacing w:before="120" w:after="120"/>
        <w:ind w:left="567" w:right="-28" w:hanging="567"/>
        <w:rPr>
          <w:rFonts w:eastAsia="Times New Roman" w:cs="Times New Roman"/>
        </w:rPr>
      </w:pPr>
      <w:r w:rsidRPr="00104A7C">
        <w:rPr>
          <w:rFonts w:eastAsia="Times New Roman" w:cs="Times New Roman"/>
        </w:rPr>
        <w:t>only vaccinating broiler chickens on commercial chicken farms, excluding layers and breeders</w:t>
      </w:r>
    </w:p>
    <w:p w:rsidR="009C1D10" w:rsidRPr="00104A7C" w:rsidRDefault="009C1D10" w:rsidP="00430BBC">
      <w:pPr>
        <w:numPr>
          <w:ilvl w:val="0"/>
          <w:numId w:val="20"/>
        </w:numPr>
        <w:tabs>
          <w:tab w:val="clear" w:pos="1494"/>
          <w:tab w:val="left" w:pos="567"/>
        </w:tabs>
        <w:spacing w:before="120" w:after="120"/>
        <w:ind w:left="567" w:right="-28" w:hanging="567"/>
        <w:rPr>
          <w:rFonts w:eastAsia="Times New Roman" w:cs="Times New Roman"/>
        </w:rPr>
      </w:pPr>
      <w:r w:rsidRPr="00104A7C">
        <w:rPr>
          <w:rFonts w:eastAsia="Times New Roman" w:cs="Times New Roman"/>
        </w:rPr>
        <w:t>employing strict biosecurity measures that commercial broiler farms typically follow</w:t>
      </w:r>
      <w:r>
        <w:rPr>
          <w:rFonts w:eastAsia="Times New Roman" w:cs="Times New Roman"/>
        </w:rPr>
        <w:t>,</w:t>
      </w:r>
      <w:r w:rsidRPr="00104A7C">
        <w:rPr>
          <w:rFonts w:eastAsia="Times New Roman" w:cs="Times New Roman"/>
        </w:rPr>
        <w:t xml:space="preserve"> such as supplying and wearing overalls and high rubber boots to all shed visitors and workers, and disinfecting hands and boots when entering and exiting the shed</w:t>
      </w:r>
    </w:p>
    <w:p w:rsidR="009C1D10" w:rsidRPr="00104A7C" w:rsidRDefault="009C1D10" w:rsidP="00430BBC">
      <w:pPr>
        <w:numPr>
          <w:ilvl w:val="0"/>
          <w:numId w:val="20"/>
        </w:numPr>
        <w:tabs>
          <w:tab w:val="clear" w:pos="1494"/>
          <w:tab w:val="left" w:pos="567"/>
        </w:tabs>
        <w:spacing w:before="120" w:after="120"/>
        <w:ind w:left="567" w:right="-28" w:hanging="567"/>
        <w:rPr>
          <w:rFonts w:eastAsia="Times New Roman" w:cs="Times New Roman"/>
        </w:rPr>
      </w:pPr>
      <w:r w:rsidRPr="00104A7C">
        <w:rPr>
          <w:rFonts w:eastAsia="Times New Roman" w:cs="Times New Roman"/>
        </w:rPr>
        <w:t>controlling access and movement of vehicles and people at the farm</w:t>
      </w:r>
    </w:p>
    <w:p w:rsidR="009C1D10" w:rsidRPr="00104A7C" w:rsidRDefault="009C1D10" w:rsidP="00430BBC">
      <w:pPr>
        <w:numPr>
          <w:ilvl w:val="0"/>
          <w:numId w:val="20"/>
        </w:numPr>
        <w:tabs>
          <w:tab w:val="clear" w:pos="1494"/>
          <w:tab w:val="left" w:pos="567"/>
        </w:tabs>
        <w:spacing w:before="120" w:after="120"/>
        <w:ind w:left="567" w:right="-28" w:hanging="567"/>
        <w:rPr>
          <w:rFonts w:eastAsia="Times New Roman" w:cs="Times New Roman"/>
        </w:rPr>
      </w:pPr>
      <w:r w:rsidRPr="00104A7C">
        <w:rPr>
          <w:rFonts w:eastAsia="Times New Roman" w:cs="Times New Roman"/>
        </w:rPr>
        <w:t>disinfecting all contaminated equipment and materials such as bottles, vials, droppers, feed containers, water lines and tanks after use</w:t>
      </w:r>
    </w:p>
    <w:p w:rsidR="009C1D10" w:rsidRPr="00104A7C" w:rsidRDefault="009C1D10" w:rsidP="00430BBC">
      <w:pPr>
        <w:numPr>
          <w:ilvl w:val="0"/>
          <w:numId w:val="20"/>
        </w:numPr>
        <w:tabs>
          <w:tab w:val="clear" w:pos="1494"/>
          <w:tab w:val="left" w:pos="567"/>
        </w:tabs>
        <w:spacing w:before="120" w:after="120"/>
        <w:ind w:left="567" w:right="-28" w:hanging="567"/>
        <w:rPr>
          <w:rFonts w:eastAsia="Times New Roman" w:cs="Times New Roman"/>
        </w:rPr>
      </w:pPr>
      <w:r w:rsidRPr="00104A7C">
        <w:rPr>
          <w:rFonts w:eastAsia="Times New Roman" w:cs="Times New Roman"/>
        </w:rPr>
        <w:t>cleaning and disinfecting the shed after removal of a vaccinated flock and before another unvaccinated flock is introduced into the shed</w:t>
      </w:r>
    </w:p>
    <w:p w:rsidR="009C1D10" w:rsidRPr="00104A7C" w:rsidRDefault="009C1D10" w:rsidP="00430BBC">
      <w:pPr>
        <w:numPr>
          <w:ilvl w:val="0"/>
          <w:numId w:val="20"/>
        </w:numPr>
        <w:tabs>
          <w:tab w:val="clear" w:pos="1494"/>
          <w:tab w:val="left" w:pos="567"/>
        </w:tabs>
        <w:spacing w:before="120" w:after="120"/>
        <w:ind w:left="567" w:right="-28" w:hanging="567"/>
        <w:rPr>
          <w:rFonts w:eastAsia="Times New Roman" w:cs="Times New Roman"/>
        </w:rPr>
      </w:pPr>
      <w:r w:rsidRPr="00104A7C">
        <w:rPr>
          <w:rFonts w:eastAsia="Times New Roman" w:cs="Times New Roman"/>
        </w:rPr>
        <w:t>disposing litter and dead chickens by composting, burial, rendering or landfill following State/Territory and/or local council requirements.</w:t>
      </w:r>
    </w:p>
    <w:p w:rsidR="009C1D10" w:rsidRPr="00104A7C" w:rsidRDefault="009C1D10" w:rsidP="009C1D10">
      <w:pPr>
        <w:numPr>
          <w:ilvl w:val="0"/>
          <w:numId w:val="1"/>
        </w:numPr>
        <w:tabs>
          <w:tab w:val="clear" w:pos="1494"/>
          <w:tab w:val="left" w:pos="567"/>
        </w:tabs>
        <w:spacing w:before="120" w:after="120"/>
        <w:ind w:left="0" w:right="-28"/>
        <w:rPr>
          <w:rFonts w:asciiTheme="minorHAnsi" w:eastAsia="Times New Roman" w:hAnsiTheme="minorHAnsi" w:cs="Times New Roman"/>
        </w:rPr>
      </w:pPr>
      <w:r w:rsidRPr="00104A7C">
        <w:rPr>
          <w:rFonts w:asciiTheme="minorHAnsi" w:eastAsia="Times New Roman" w:hAnsiTheme="minorHAnsi" w:cs="Times New Roman"/>
        </w:rPr>
        <w:t>In addition to the above controls, the APVMA permit also has a number of conditions to restrict the spread and persistence of the GMO in the environment</w:t>
      </w:r>
      <w:r>
        <w:rPr>
          <w:rFonts w:asciiTheme="minorHAnsi" w:eastAsia="Times New Roman" w:hAnsiTheme="minorHAnsi" w:cs="Times New Roman"/>
        </w:rPr>
        <w:t>,</w:t>
      </w:r>
      <w:r w:rsidRPr="00104A7C">
        <w:rPr>
          <w:rFonts w:asciiTheme="minorHAnsi" w:eastAsia="Times New Roman" w:hAnsiTheme="minorHAnsi" w:cs="Times New Roman"/>
        </w:rPr>
        <w:t xml:space="preserve"> such as managing populations of pests (e.g. dogs, cats, rodents, wild birds and darkling beetles), and disinfecting sheds, vehicles and equipment after use.</w:t>
      </w:r>
    </w:p>
    <w:p w:rsidR="009C1D10" w:rsidRPr="00104A7C" w:rsidRDefault="009C1D10" w:rsidP="009C1D10">
      <w:pPr>
        <w:pStyle w:val="3RARMP"/>
      </w:pPr>
      <w:bookmarkStart w:id="57" w:name="_Toc489267273"/>
      <w:r w:rsidRPr="00104A7C">
        <w:t>Details of the proposed activities</w:t>
      </w:r>
      <w:bookmarkEnd w:id="57"/>
    </w:p>
    <w:p w:rsidR="009C1D10" w:rsidRPr="00104A7C" w:rsidRDefault="009C1D10" w:rsidP="009C1D10">
      <w:pPr>
        <w:pStyle w:val="4RARMP"/>
      </w:pPr>
      <w:r w:rsidRPr="00104A7C">
        <w:t>Selection of chicken farms</w:t>
      </w:r>
    </w:p>
    <w:p w:rsidR="009C1D10" w:rsidRPr="00E832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field trials </w:t>
      </w:r>
      <w:r w:rsidR="00277767">
        <w:rPr>
          <w:rFonts w:eastAsia="Times New Roman" w:cs="Times New Roman"/>
        </w:rPr>
        <w:t>would</w:t>
      </w:r>
      <w:r w:rsidRPr="00104A7C">
        <w:rPr>
          <w:rFonts w:eastAsia="Times New Roman" w:cs="Times New Roman"/>
        </w:rPr>
        <w:t xml:space="preserve"> take place in rural and semi-rural Victoria and NSW, where broiler farms are mainly concentrated. </w:t>
      </w:r>
      <w:r w:rsidRPr="00104A7C">
        <w:rPr>
          <w:rFonts w:asciiTheme="minorHAnsi" w:eastAsia="Times New Roman" w:hAnsiTheme="minorHAnsi" w:cs="Times New Roman"/>
        </w:rPr>
        <w:t xml:space="preserve">Conventional shed-based and free range </w:t>
      </w:r>
      <w:r>
        <w:rPr>
          <w:rFonts w:asciiTheme="minorHAnsi" w:hAnsiTheme="minorHAnsi"/>
        </w:rPr>
        <w:t>broiler</w:t>
      </w:r>
      <w:r w:rsidRPr="005C5495">
        <w:rPr>
          <w:rFonts w:asciiTheme="minorHAnsi" w:hAnsiTheme="minorHAnsi"/>
        </w:rPr>
        <w:t xml:space="preserve"> </w:t>
      </w:r>
      <w:r w:rsidRPr="00104A7C">
        <w:rPr>
          <w:rFonts w:asciiTheme="minorHAnsi" w:eastAsia="Times New Roman" w:hAnsiTheme="minorHAnsi" w:cs="Times New Roman"/>
        </w:rPr>
        <w:t xml:space="preserve">farms </w:t>
      </w:r>
      <w:r w:rsidR="00277767">
        <w:rPr>
          <w:rFonts w:asciiTheme="minorHAnsi" w:eastAsia="Times New Roman" w:hAnsiTheme="minorHAnsi" w:cs="Times New Roman"/>
        </w:rPr>
        <w:t>would</w:t>
      </w:r>
      <w:r w:rsidRPr="00104A7C">
        <w:rPr>
          <w:rFonts w:asciiTheme="minorHAnsi" w:eastAsia="Times New Roman" w:hAnsiTheme="minorHAnsi" w:cs="Times New Roman"/>
        </w:rPr>
        <w:t xml:space="preserve"> be selected to participate in the trial </w:t>
      </w:r>
      <w:r>
        <w:rPr>
          <w:rFonts w:asciiTheme="minorHAnsi" w:eastAsia="Times New Roman" w:hAnsiTheme="minorHAnsi" w:cs="Times New Roman"/>
        </w:rPr>
        <w:t>from</w:t>
      </w:r>
      <w:r w:rsidRPr="00104A7C">
        <w:rPr>
          <w:rFonts w:asciiTheme="minorHAnsi" w:eastAsia="Times New Roman" w:hAnsiTheme="minorHAnsi" w:cs="Times New Roman"/>
        </w:rPr>
        <w:t xml:space="preserve"> within the </w:t>
      </w:r>
      <w:r w:rsidR="00E8327C">
        <w:rPr>
          <w:rFonts w:asciiTheme="minorHAnsi" w:eastAsia="Times New Roman" w:hAnsiTheme="minorHAnsi" w:cs="Times New Roman"/>
        </w:rPr>
        <w:t xml:space="preserve">local government areas listed in </w:t>
      </w:r>
      <w:r w:rsidR="00E8327C">
        <w:rPr>
          <w:rFonts w:asciiTheme="minorHAnsi" w:eastAsia="Times New Roman" w:hAnsiTheme="minorHAnsi" w:cs="Times New Roman"/>
        </w:rPr>
        <w:fldChar w:fldCharType="begin"/>
      </w:r>
      <w:r w:rsidR="00E8327C">
        <w:rPr>
          <w:rFonts w:asciiTheme="minorHAnsi" w:eastAsia="Times New Roman" w:hAnsiTheme="minorHAnsi" w:cs="Times New Roman"/>
        </w:rPr>
        <w:instrText xml:space="preserve"> REF _Ref482004748 \r \h </w:instrText>
      </w:r>
      <w:r w:rsidR="00E8327C">
        <w:rPr>
          <w:rFonts w:asciiTheme="minorHAnsi" w:eastAsia="Times New Roman" w:hAnsiTheme="minorHAnsi" w:cs="Times New Roman"/>
        </w:rPr>
      </w:r>
      <w:r w:rsidR="00E8327C">
        <w:rPr>
          <w:rFonts w:asciiTheme="minorHAnsi" w:eastAsia="Times New Roman" w:hAnsiTheme="minorHAnsi" w:cs="Times New Roman"/>
        </w:rPr>
        <w:fldChar w:fldCharType="separate"/>
      </w:r>
      <w:r w:rsidR="00BE432C">
        <w:rPr>
          <w:rFonts w:asciiTheme="minorHAnsi" w:eastAsia="Times New Roman" w:hAnsiTheme="minorHAnsi" w:cs="Times New Roman"/>
        </w:rPr>
        <w:t>Table 1</w:t>
      </w:r>
      <w:r w:rsidR="00E8327C">
        <w:rPr>
          <w:rFonts w:asciiTheme="minorHAnsi" w:eastAsia="Times New Roman" w:hAnsiTheme="minorHAnsi" w:cs="Times New Roman"/>
        </w:rPr>
        <w:fldChar w:fldCharType="end"/>
      </w:r>
      <w:r w:rsidR="00E8327C">
        <w:rPr>
          <w:rFonts w:asciiTheme="minorHAnsi" w:eastAsia="Times New Roman" w:hAnsiTheme="minorHAnsi" w:cs="Times New Roman"/>
        </w:rPr>
        <w:t>.</w:t>
      </w:r>
    </w:p>
    <w:p w:rsidR="00E8327C" w:rsidRPr="00E8327C" w:rsidRDefault="00E8327C" w:rsidP="00E8327C">
      <w:pPr>
        <w:pStyle w:val="TableHeading"/>
        <w:rPr>
          <w:rFonts w:eastAsiaTheme="minorHAnsi"/>
        </w:rPr>
      </w:pPr>
      <w:bookmarkStart w:id="58" w:name="_Ref482004748"/>
      <w:r w:rsidRPr="00E8327C">
        <w:rPr>
          <w:rFonts w:eastAsiaTheme="minorHAnsi"/>
        </w:rPr>
        <w:lastRenderedPageBreak/>
        <w:t>Proposed local government areas</w:t>
      </w:r>
      <w:bookmarkEnd w:id="58"/>
    </w:p>
    <w:tbl>
      <w:tblPr>
        <w:tblStyle w:val="TableGrid"/>
        <w:tblW w:w="0" w:type="auto"/>
        <w:jc w:val="center"/>
        <w:tblLook w:val="04A0" w:firstRow="1" w:lastRow="0" w:firstColumn="1" w:lastColumn="0" w:noHBand="0" w:noVBand="1"/>
        <w:tblCaption w:val="Table 1. Proposed local government areas"/>
        <w:tblDescription w:val="This table provides a list of proposed local government areas that would be asked to participate in the proposed field trials. The table has 2 columns, one each for NSW and Victoria."/>
      </w:tblPr>
      <w:tblGrid>
        <w:gridCol w:w="3968"/>
        <w:gridCol w:w="3969"/>
      </w:tblGrid>
      <w:tr w:rsidR="00E8327C" w:rsidTr="0015102C">
        <w:trPr>
          <w:trHeight w:val="348"/>
          <w:tblHeader/>
          <w:jc w:val="center"/>
        </w:trPr>
        <w:tc>
          <w:tcPr>
            <w:tcW w:w="3968" w:type="dxa"/>
            <w:shd w:val="clear" w:color="auto" w:fill="F2F2F2" w:themeFill="background1" w:themeFillShade="F2"/>
          </w:tcPr>
          <w:p w:rsidR="00E8327C" w:rsidRDefault="00E8327C" w:rsidP="00235B06">
            <w:pPr>
              <w:keepNext/>
              <w:spacing w:before="60" w:after="60"/>
              <w:rPr>
                <w:rFonts w:eastAsia="Times New Roman" w:cs="Times New Roman"/>
              </w:rPr>
            </w:pPr>
            <w:r w:rsidRPr="00104A7C">
              <w:rPr>
                <w:rFonts w:asciiTheme="minorHAnsi" w:hAnsiTheme="minorHAnsi"/>
                <w:b/>
              </w:rPr>
              <w:t>New South Wales</w:t>
            </w:r>
          </w:p>
        </w:tc>
        <w:tc>
          <w:tcPr>
            <w:tcW w:w="3969" w:type="dxa"/>
            <w:shd w:val="clear" w:color="auto" w:fill="F2F2F2" w:themeFill="background1" w:themeFillShade="F2"/>
          </w:tcPr>
          <w:p w:rsidR="00E8327C" w:rsidRDefault="00E8327C" w:rsidP="00235B06">
            <w:pPr>
              <w:keepNext/>
              <w:spacing w:before="60" w:after="60"/>
              <w:rPr>
                <w:rFonts w:eastAsia="Times New Roman" w:cs="Times New Roman"/>
              </w:rPr>
            </w:pPr>
            <w:r w:rsidRPr="00104A7C">
              <w:rPr>
                <w:rFonts w:asciiTheme="minorHAnsi" w:hAnsiTheme="minorHAnsi"/>
                <w:b/>
              </w:rPr>
              <w:t>Victoria</w:t>
            </w:r>
          </w:p>
        </w:tc>
      </w:tr>
      <w:tr w:rsidR="00E8327C" w:rsidTr="00235B06">
        <w:trPr>
          <w:jc w:val="center"/>
        </w:trPr>
        <w:tc>
          <w:tcPr>
            <w:tcW w:w="3968" w:type="dxa"/>
          </w:tcPr>
          <w:p w:rsidR="00E8327C" w:rsidRPr="00E8327C" w:rsidRDefault="00E8327C" w:rsidP="00E8327C">
            <w:pPr>
              <w:keepNext/>
              <w:outlineLvl w:val="3"/>
              <w:rPr>
                <w:rFonts w:asciiTheme="minorHAnsi" w:hAnsiTheme="minorHAnsi"/>
              </w:rPr>
            </w:pPr>
            <w:r w:rsidRPr="00E8327C">
              <w:rPr>
                <w:rFonts w:asciiTheme="minorHAnsi" w:hAnsiTheme="minorHAnsi"/>
              </w:rPr>
              <w:t>Lake Macquarie</w:t>
            </w:r>
          </w:p>
          <w:p w:rsidR="00E8327C" w:rsidRPr="00E8327C" w:rsidRDefault="00E8327C" w:rsidP="00E8327C">
            <w:pPr>
              <w:keepNext/>
              <w:outlineLvl w:val="3"/>
              <w:rPr>
                <w:rFonts w:asciiTheme="minorHAnsi" w:hAnsiTheme="minorHAnsi"/>
              </w:rPr>
            </w:pPr>
            <w:r w:rsidRPr="00E8327C">
              <w:rPr>
                <w:rFonts w:asciiTheme="minorHAnsi" w:hAnsiTheme="minorHAnsi"/>
              </w:rPr>
              <w:t>Central Coast</w:t>
            </w:r>
          </w:p>
          <w:p w:rsidR="00E8327C" w:rsidRPr="00E8327C" w:rsidRDefault="00E8327C" w:rsidP="00E8327C">
            <w:pPr>
              <w:keepNext/>
              <w:outlineLvl w:val="3"/>
              <w:rPr>
                <w:rFonts w:asciiTheme="minorHAnsi" w:hAnsiTheme="minorHAnsi"/>
              </w:rPr>
            </w:pPr>
            <w:r w:rsidRPr="00E8327C">
              <w:rPr>
                <w:rFonts w:asciiTheme="minorHAnsi" w:hAnsiTheme="minorHAnsi"/>
              </w:rPr>
              <w:t>Hawkesbury</w:t>
            </w:r>
          </w:p>
          <w:p w:rsidR="00E8327C" w:rsidRPr="00E8327C" w:rsidRDefault="00E8327C" w:rsidP="00E8327C">
            <w:pPr>
              <w:keepNext/>
              <w:outlineLvl w:val="3"/>
              <w:rPr>
                <w:rFonts w:asciiTheme="minorHAnsi" w:hAnsiTheme="minorHAnsi"/>
              </w:rPr>
            </w:pPr>
            <w:r w:rsidRPr="00E8327C">
              <w:rPr>
                <w:rFonts w:asciiTheme="minorHAnsi" w:hAnsiTheme="minorHAnsi"/>
              </w:rPr>
              <w:t>Penrith</w:t>
            </w:r>
          </w:p>
          <w:p w:rsidR="00E8327C" w:rsidRPr="00E8327C" w:rsidRDefault="00E8327C" w:rsidP="00E8327C">
            <w:pPr>
              <w:keepNext/>
              <w:outlineLvl w:val="3"/>
              <w:rPr>
                <w:rFonts w:asciiTheme="minorHAnsi" w:hAnsiTheme="minorHAnsi"/>
              </w:rPr>
            </w:pPr>
            <w:r w:rsidRPr="00E8327C">
              <w:rPr>
                <w:rFonts w:asciiTheme="minorHAnsi" w:hAnsiTheme="minorHAnsi"/>
              </w:rPr>
              <w:t>Liverpool</w:t>
            </w:r>
          </w:p>
          <w:p w:rsidR="00E8327C" w:rsidRPr="00E8327C" w:rsidRDefault="00E8327C" w:rsidP="00E8327C">
            <w:pPr>
              <w:keepNext/>
              <w:outlineLvl w:val="3"/>
              <w:rPr>
                <w:rFonts w:asciiTheme="minorHAnsi" w:hAnsiTheme="minorHAnsi"/>
              </w:rPr>
            </w:pPr>
            <w:r w:rsidRPr="00E8327C">
              <w:rPr>
                <w:rFonts w:asciiTheme="minorHAnsi" w:hAnsiTheme="minorHAnsi"/>
              </w:rPr>
              <w:t>Camden</w:t>
            </w:r>
          </w:p>
          <w:p w:rsidR="00E8327C" w:rsidRPr="00E8327C" w:rsidRDefault="00E8327C" w:rsidP="00E8327C">
            <w:pPr>
              <w:keepNext/>
              <w:outlineLvl w:val="3"/>
              <w:rPr>
                <w:rFonts w:asciiTheme="minorHAnsi" w:hAnsiTheme="minorHAnsi"/>
              </w:rPr>
            </w:pPr>
            <w:r w:rsidRPr="00E8327C">
              <w:rPr>
                <w:rFonts w:asciiTheme="minorHAnsi" w:hAnsiTheme="minorHAnsi"/>
              </w:rPr>
              <w:t>Wollondilly</w:t>
            </w:r>
          </w:p>
        </w:tc>
        <w:tc>
          <w:tcPr>
            <w:tcW w:w="3969" w:type="dxa"/>
          </w:tcPr>
          <w:p w:rsidR="00E8327C" w:rsidRPr="00104A7C" w:rsidRDefault="00E8327C" w:rsidP="00E8327C">
            <w:pPr>
              <w:keepNext/>
              <w:outlineLvl w:val="3"/>
              <w:rPr>
                <w:rFonts w:asciiTheme="minorHAnsi" w:hAnsiTheme="minorHAnsi"/>
              </w:rPr>
            </w:pPr>
            <w:r w:rsidRPr="00104A7C">
              <w:rPr>
                <w:rFonts w:asciiTheme="minorHAnsi" w:hAnsiTheme="minorHAnsi"/>
              </w:rPr>
              <w:t>Yarra Ranges</w:t>
            </w:r>
          </w:p>
          <w:p w:rsidR="00E8327C" w:rsidRPr="00104A7C" w:rsidRDefault="00E8327C" w:rsidP="00E8327C">
            <w:pPr>
              <w:keepNext/>
              <w:outlineLvl w:val="3"/>
              <w:rPr>
                <w:rFonts w:asciiTheme="minorHAnsi" w:hAnsiTheme="minorHAnsi"/>
              </w:rPr>
            </w:pPr>
            <w:r w:rsidRPr="00104A7C">
              <w:rPr>
                <w:rFonts w:asciiTheme="minorHAnsi" w:hAnsiTheme="minorHAnsi"/>
              </w:rPr>
              <w:t>Mornington Peninsula</w:t>
            </w:r>
          </w:p>
          <w:p w:rsidR="00E8327C" w:rsidRPr="00104A7C" w:rsidRDefault="00E8327C" w:rsidP="00E8327C">
            <w:pPr>
              <w:keepNext/>
              <w:outlineLvl w:val="3"/>
              <w:rPr>
                <w:rFonts w:asciiTheme="minorHAnsi" w:hAnsiTheme="minorHAnsi"/>
              </w:rPr>
            </w:pPr>
            <w:r w:rsidRPr="00104A7C">
              <w:rPr>
                <w:rFonts w:asciiTheme="minorHAnsi" w:hAnsiTheme="minorHAnsi"/>
              </w:rPr>
              <w:t>South Gippsland</w:t>
            </w:r>
          </w:p>
          <w:p w:rsidR="00E8327C" w:rsidRPr="00104A7C" w:rsidRDefault="00E8327C" w:rsidP="00E8327C">
            <w:pPr>
              <w:keepNext/>
              <w:outlineLvl w:val="3"/>
              <w:rPr>
                <w:rFonts w:asciiTheme="minorHAnsi" w:hAnsiTheme="minorHAnsi"/>
              </w:rPr>
            </w:pPr>
            <w:r w:rsidRPr="00104A7C">
              <w:rPr>
                <w:rFonts w:asciiTheme="minorHAnsi" w:hAnsiTheme="minorHAnsi"/>
              </w:rPr>
              <w:t>Cardinia</w:t>
            </w:r>
          </w:p>
          <w:p w:rsidR="00E8327C" w:rsidRPr="00104A7C" w:rsidRDefault="00E8327C" w:rsidP="00E8327C">
            <w:pPr>
              <w:keepNext/>
              <w:outlineLvl w:val="3"/>
              <w:rPr>
                <w:rFonts w:asciiTheme="minorHAnsi" w:hAnsiTheme="minorHAnsi"/>
              </w:rPr>
            </w:pPr>
            <w:r w:rsidRPr="00104A7C">
              <w:rPr>
                <w:rFonts w:asciiTheme="minorHAnsi" w:hAnsiTheme="minorHAnsi"/>
              </w:rPr>
              <w:t>Casey</w:t>
            </w:r>
          </w:p>
          <w:p w:rsidR="00E8327C" w:rsidRPr="00104A7C" w:rsidRDefault="00E8327C" w:rsidP="00E8327C">
            <w:pPr>
              <w:keepNext/>
              <w:outlineLvl w:val="3"/>
              <w:rPr>
                <w:rFonts w:asciiTheme="minorHAnsi" w:hAnsiTheme="minorHAnsi"/>
              </w:rPr>
            </w:pPr>
            <w:r w:rsidRPr="00104A7C">
              <w:rPr>
                <w:rFonts w:asciiTheme="minorHAnsi" w:hAnsiTheme="minorHAnsi"/>
              </w:rPr>
              <w:t>Geelong</w:t>
            </w:r>
          </w:p>
          <w:p w:rsidR="00E8327C" w:rsidRPr="00104A7C" w:rsidRDefault="00E8327C" w:rsidP="00E8327C">
            <w:pPr>
              <w:keepNext/>
              <w:outlineLvl w:val="3"/>
              <w:rPr>
                <w:rFonts w:asciiTheme="minorHAnsi" w:hAnsiTheme="minorHAnsi"/>
              </w:rPr>
            </w:pPr>
            <w:r w:rsidRPr="00104A7C">
              <w:rPr>
                <w:rFonts w:asciiTheme="minorHAnsi" w:hAnsiTheme="minorHAnsi"/>
              </w:rPr>
              <w:t>Colac Otway</w:t>
            </w:r>
          </w:p>
          <w:p w:rsidR="00E8327C" w:rsidRPr="00104A7C" w:rsidRDefault="00E8327C" w:rsidP="00E8327C">
            <w:pPr>
              <w:keepNext/>
              <w:outlineLvl w:val="3"/>
              <w:rPr>
                <w:rFonts w:asciiTheme="minorHAnsi" w:hAnsiTheme="minorHAnsi"/>
              </w:rPr>
            </w:pPr>
            <w:r w:rsidRPr="00104A7C">
              <w:rPr>
                <w:rFonts w:asciiTheme="minorHAnsi" w:hAnsiTheme="minorHAnsi"/>
              </w:rPr>
              <w:t>Golden Plains</w:t>
            </w:r>
          </w:p>
          <w:p w:rsidR="00E8327C" w:rsidRPr="00104A7C" w:rsidRDefault="00E8327C" w:rsidP="00E8327C">
            <w:pPr>
              <w:keepNext/>
              <w:outlineLvl w:val="3"/>
              <w:rPr>
                <w:rFonts w:asciiTheme="minorHAnsi" w:hAnsiTheme="minorHAnsi"/>
              </w:rPr>
            </w:pPr>
            <w:r w:rsidRPr="00104A7C">
              <w:rPr>
                <w:rFonts w:asciiTheme="minorHAnsi" w:hAnsiTheme="minorHAnsi"/>
              </w:rPr>
              <w:t>Surf Coast</w:t>
            </w:r>
          </w:p>
          <w:p w:rsidR="00E8327C" w:rsidRPr="00104A7C" w:rsidRDefault="00E8327C" w:rsidP="00E8327C">
            <w:pPr>
              <w:keepNext/>
              <w:outlineLvl w:val="3"/>
              <w:rPr>
                <w:rFonts w:asciiTheme="minorHAnsi" w:hAnsiTheme="minorHAnsi"/>
              </w:rPr>
            </w:pPr>
            <w:proofErr w:type="spellStart"/>
            <w:r w:rsidRPr="00104A7C">
              <w:rPr>
                <w:rFonts w:asciiTheme="minorHAnsi" w:hAnsiTheme="minorHAnsi"/>
              </w:rPr>
              <w:t>Buloke</w:t>
            </w:r>
            <w:proofErr w:type="spellEnd"/>
          </w:p>
          <w:p w:rsidR="00E8327C" w:rsidRPr="00104A7C" w:rsidRDefault="00E8327C" w:rsidP="00E8327C">
            <w:pPr>
              <w:keepNext/>
              <w:outlineLvl w:val="3"/>
              <w:rPr>
                <w:rFonts w:asciiTheme="minorHAnsi" w:hAnsiTheme="minorHAnsi"/>
              </w:rPr>
            </w:pPr>
            <w:proofErr w:type="spellStart"/>
            <w:r w:rsidRPr="00104A7C">
              <w:rPr>
                <w:rFonts w:asciiTheme="minorHAnsi" w:hAnsiTheme="minorHAnsi"/>
              </w:rPr>
              <w:t>Gannawarra</w:t>
            </w:r>
            <w:proofErr w:type="spellEnd"/>
          </w:p>
          <w:p w:rsidR="00E8327C" w:rsidRPr="00104A7C" w:rsidRDefault="00E8327C" w:rsidP="00E8327C">
            <w:pPr>
              <w:keepNext/>
              <w:outlineLvl w:val="3"/>
              <w:rPr>
                <w:rFonts w:asciiTheme="minorHAnsi" w:hAnsiTheme="minorHAnsi"/>
              </w:rPr>
            </w:pPr>
            <w:r w:rsidRPr="00104A7C">
              <w:rPr>
                <w:rFonts w:asciiTheme="minorHAnsi" w:hAnsiTheme="minorHAnsi"/>
              </w:rPr>
              <w:t>Loddon</w:t>
            </w:r>
          </w:p>
          <w:p w:rsidR="00E8327C" w:rsidRPr="00104A7C" w:rsidRDefault="00E8327C" w:rsidP="00E8327C">
            <w:pPr>
              <w:keepNext/>
              <w:outlineLvl w:val="3"/>
              <w:rPr>
                <w:rFonts w:asciiTheme="minorHAnsi" w:hAnsiTheme="minorHAnsi"/>
              </w:rPr>
            </w:pPr>
            <w:r w:rsidRPr="00104A7C">
              <w:rPr>
                <w:rFonts w:asciiTheme="minorHAnsi" w:hAnsiTheme="minorHAnsi"/>
              </w:rPr>
              <w:t>Campaspe</w:t>
            </w:r>
          </w:p>
          <w:p w:rsidR="00E8327C" w:rsidRPr="00104A7C" w:rsidRDefault="00E8327C" w:rsidP="00E8327C">
            <w:pPr>
              <w:keepNext/>
              <w:outlineLvl w:val="3"/>
              <w:rPr>
                <w:rFonts w:asciiTheme="minorHAnsi" w:hAnsiTheme="minorHAnsi"/>
              </w:rPr>
            </w:pPr>
            <w:r w:rsidRPr="00104A7C">
              <w:rPr>
                <w:rFonts w:asciiTheme="minorHAnsi" w:hAnsiTheme="minorHAnsi"/>
              </w:rPr>
              <w:t>Central Goldfields</w:t>
            </w:r>
          </w:p>
          <w:p w:rsidR="00E8327C" w:rsidRPr="00104A7C" w:rsidRDefault="00E8327C" w:rsidP="00E8327C">
            <w:pPr>
              <w:keepNext/>
              <w:outlineLvl w:val="3"/>
              <w:rPr>
                <w:rFonts w:asciiTheme="minorHAnsi" w:hAnsiTheme="minorHAnsi"/>
              </w:rPr>
            </w:pPr>
            <w:r w:rsidRPr="00104A7C">
              <w:rPr>
                <w:rFonts w:asciiTheme="minorHAnsi" w:hAnsiTheme="minorHAnsi"/>
              </w:rPr>
              <w:t>Mount Alexander</w:t>
            </w:r>
          </w:p>
          <w:p w:rsidR="00E8327C" w:rsidRPr="00104A7C" w:rsidRDefault="00E8327C" w:rsidP="00E8327C">
            <w:pPr>
              <w:keepNext/>
              <w:outlineLvl w:val="3"/>
              <w:rPr>
                <w:rFonts w:asciiTheme="minorHAnsi" w:hAnsiTheme="minorHAnsi"/>
              </w:rPr>
            </w:pPr>
            <w:r w:rsidRPr="00104A7C">
              <w:rPr>
                <w:rFonts w:asciiTheme="minorHAnsi" w:hAnsiTheme="minorHAnsi"/>
              </w:rPr>
              <w:t>Macedon Ranges</w:t>
            </w:r>
          </w:p>
          <w:p w:rsidR="00E8327C" w:rsidRPr="00104A7C" w:rsidRDefault="00E8327C" w:rsidP="00E8327C">
            <w:pPr>
              <w:keepNext/>
              <w:outlineLvl w:val="3"/>
              <w:rPr>
                <w:rFonts w:asciiTheme="minorHAnsi" w:hAnsiTheme="minorHAnsi"/>
              </w:rPr>
            </w:pPr>
            <w:r w:rsidRPr="00104A7C">
              <w:rPr>
                <w:rFonts w:asciiTheme="minorHAnsi" w:hAnsiTheme="minorHAnsi"/>
              </w:rPr>
              <w:t>City of Greater Bendigo</w:t>
            </w:r>
          </w:p>
          <w:p w:rsidR="00E8327C" w:rsidRPr="00104A7C" w:rsidRDefault="00E8327C" w:rsidP="00E8327C">
            <w:pPr>
              <w:keepNext/>
              <w:outlineLvl w:val="3"/>
              <w:rPr>
                <w:rFonts w:asciiTheme="minorHAnsi" w:hAnsiTheme="minorHAnsi"/>
              </w:rPr>
            </w:pPr>
            <w:r w:rsidRPr="00104A7C">
              <w:rPr>
                <w:rFonts w:asciiTheme="minorHAnsi" w:hAnsiTheme="minorHAnsi"/>
              </w:rPr>
              <w:t>Hindmarsh</w:t>
            </w:r>
          </w:p>
          <w:p w:rsidR="00E8327C" w:rsidRPr="00104A7C" w:rsidRDefault="00E8327C" w:rsidP="00E8327C">
            <w:pPr>
              <w:keepNext/>
              <w:outlineLvl w:val="3"/>
              <w:rPr>
                <w:rFonts w:asciiTheme="minorHAnsi" w:hAnsiTheme="minorHAnsi"/>
              </w:rPr>
            </w:pPr>
            <w:r w:rsidRPr="00104A7C">
              <w:rPr>
                <w:rFonts w:asciiTheme="minorHAnsi" w:hAnsiTheme="minorHAnsi"/>
              </w:rPr>
              <w:t>West Wimmera</w:t>
            </w:r>
          </w:p>
          <w:p w:rsidR="00E8327C" w:rsidRDefault="00E8327C" w:rsidP="00E8327C">
            <w:pPr>
              <w:keepNext/>
              <w:outlineLvl w:val="3"/>
              <w:rPr>
                <w:rFonts w:eastAsia="Times New Roman" w:cs="Times New Roman"/>
              </w:rPr>
            </w:pPr>
            <w:proofErr w:type="spellStart"/>
            <w:r w:rsidRPr="00104A7C">
              <w:rPr>
                <w:rFonts w:asciiTheme="minorHAnsi" w:hAnsiTheme="minorHAnsi"/>
              </w:rPr>
              <w:t>Yarriambiack</w:t>
            </w:r>
            <w:proofErr w:type="spellEnd"/>
          </w:p>
        </w:tc>
      </w:tr>
    </w:tbl>
    <w:p w:rsidR="009C1D10" w:rsidRPr="00104A7C" w:rsidRDefault="009C1D10" w:rsidP="00235B06">
      <w:pPr>
        <w:numPr>
          <w:ilvl w:val="0"/>
          <w:numId w:val="1"/>
        </w:numPr>
        <w:tabs>
          <w:tab w:val="clear" w:pos="1494"/>
          <w:tab w:val="left" w:pos="567"/>
        </w:tabs>
        <w:spacing w:before="240" w:after="120"/>
        <w:ind w:left="0" w:right="-28"/>
        <w:rPr>
          <w:rFonts w:eastAsia="Times New Roman" w:cs="Times New Roman"/>
        </w:rPr>
      </w:pPr>
      <w:r w:rsidRPr="00104A7C">
        <w:rPr>
          <w:rFonts w:asciiTheme="minorHAnsi" w:eastAsia="Times New Roman" w:hAnsiTheme="minorHAnsi" w:cs="Times New Roman"/>
          <w:szCs w:val="22"/>
        </w:rPr>
        <w:t>The first phase of the trial is expected to be restricted to specifically</w:t>
      </w:r>
      <w:r>
        <w:rPr>
          <w:rFonts w:asciiTheme="minorHAnsi" w:eastAsia="Times New Roman" w:hAnsiTheme="minorHAnsi" w:cs="Times New Roman"/>
          <w:szCs w:val="22"/>
        </w:rPr>
        <w:t>-</w:t>
      </w:r>
      <w:r w:rsidRPr="00104A7C">
        <w:rPr>
          <w:rFonts w:asciiTheme="minorHAnsi" w:eastAsia="Times New Roman" w:hAnsiTheme="minorHAnsi" w:cs="Times New Roman"/>
          <w:szCs w:val="22"/>
        </w:rPr>
        <w:t>selected farms in Victoria that do not currently vaccinate, allowing assessment of vaccine safety by comparison with unvaccinated control sheds on the same farm.</w:t>
      </w:r>
    </w:p>
    <w:p w:rsidR="009C1D10" w:rsidRPr="00104A7C" w:rsidRDefault="00FF3FF8" w:rsidP="009C1D10">
      <w:pPr>
        <w:numPr>
          <w:ilvl w:val="0"/>
          <w:numId w:val="1"/>
        </w:numPr>
        <w:tabs>
          <w:tab w:val="clear" w:pos="1494"/>
          <w:tab w:val="left" w:pos="567"/>
        </w:tabs>
        <w:spacing w:before="120" w:after="120"/>
        <w:ind w:left="0" w:right="-28"/>
        <w:rPr>
          <w:rFonts w:eastAsia="Times New Roman" w:cs="Times New Roman"/>
        </w:rPr>
      </w:pPr>
      <w:r>
        <w:rPr>
          <w:rFonts w:asciiTheme="minorHAnsi" w:eastAsia="Times New Roman" w:hAnsiTheme="minorHAnsi" w:cs="Times New Roman"/>
        </w:rPr>
        <w:t>Further,</w:t>
      </w:r>
      <w:r w:rsidR="009C1D10" w:rsidRPr="00104A7C">
        <w:rPr>
          <w:rFonts w:asciiTheme="minorHAnsi" w:eastAsia="Times New Roman" w:hAnsiTheme="minorHAnsi" w:cs="Times New Roman"/>
        </w:rPr>
        <w:t xml:space="preserve"> trial </w:t>
      </w:r>
      <w:r>
        <w:rPr>
          <w:rFonts w:asciiTheme="minorHAnsi" w:eastAsia="Times New Roman" w:hAnsiTheme="minorHAnsi" w:cs="Times New Roman"/>
        </w:rPr>
        <w:t xml:space="preserve">locations </w:t>
      </w:r>
      <w:r w:rsidR="00277767">
        <w:rPr>
          <w:rFonts w:asciiTheme="minorHAnsi" w:eastAsia="Times New Roman" w:hAnsiTheme="minorHAnsi" w:cs="Times New Roman"/>
        </w:rPr>
        <w:t>would</w:t>
      </w:r>
      <w:r w:rsidR="009C1D10" w:rsidRPr="00104A7C">
        <w:rPr>
          <w:rFonts w:asciiTheme="minorHAnsi" w:eastAsia="Times New Roman" w:hAnsiTheme="minorHAnsi" w:cs="Times New Roman"/>
        </w:rPr>
        <w:t xml:space="preserve"> be </w:t>
      </w:r>
      <w:r>
        <w:rPr>
          <w:rFonts w:asciiTheme="minorHAnsi" w:eastAsia="Times New Roman" w:hAnsiTheme="minorHAnsi" w:cs="Times New Roman"/>
        </w:rPr>
        <w:t>decided</w:t>
      </w:r>
      <w:r w:rsidR="009C1D10" w:rsidRPr="00104A7C">
        <w:rPr>
          <w:rFonts w:asciiTheme="minorHAnsi" w:eastAsia="Times New Roman" w:hAnsiTheme="minorHAnsi" w:cs="Times New Roman"/>
        </w:rPr>
        <w:t xml:space="preserve"> by </w:t>
      </w:r>
      <w:proofErr w:type="spellStart"/>
      <w:r w:rsidR="009C1D10" w:rsidRPr="00104A7C">
        <w:rPr>
          <w:rFonts w:asciiTheme="minorHAnsi" w:eastAsia="Times New Roman" w:hAnsiTheme="minorHAnsi" w:cs="Times New Roman"/>
        </w:rPr>
        <w:t>Bioproperties</w:t>
      </w:r>
      <w:proofErr w:type="spellEnd"/>
      <w:r>
        <w:rPr>
          <w:rFonts w:asciiTheme="minorHAnsi" w:eastAsia="Times New Roman" w:hAnsiTheme="minorHAnsi" w:cs="Times New Roman"/>
        </w:rPr>
        <w:t xml:space="preserve">, in consultation with </w:t>
      </w:r>
      <w:r w:rsidR="009C1D10" w:rsidRPr="00104A7C">
        <w:rPr>
          <w:rFonts w:asciiTheme="minorHAnsi" w:eastAsia="Times New Roman" w:hAnsiTheme="minorHAnsi" w:cs="Times New Roman"/>
        </w:rPr>
        <w:t>farm managers. Specific locations of participating farms would be notified to the OGTR before any dealings with the vaccine commence at that site.</w:t>
      </w:r>
    </w:p>
    <w:p w:rsidR="009C1D10" w:rsidRPr="00104A7C" w:rsidRDefault="009C1D10" w:rsidP="009C1D10">
      <w:pPr>
        <w:pStyle w:val="4RARMP"/>
      </w:pPr>
      <w:r w:rsidRPr="00104A7C">
        <w:t>Study design</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Over the 5 year period, up to 2,000,000 broiler chickens </w:t>
      </w:r>
      <w:r w:rsidR="00277767">
        <w:rPr>
          <w:rFonts w:eastAsia="Times New Roman" w:cs="Times New Roman"/>
        </w:rPr>
        <w:t>would</w:t>
      </w:r>
      <w:r w:rsidRPr="00104A7C">
        <w:rPr>
          <w:rFonts w:eastAsia="Times New Roman" w:cs="Times New Roman"/>
        </w:rPr>
        <w:t xml:space="preserve"> be vaccinated with</w:t>
      </w:r>
      <w:r w:rsidR="0039376A">
        <w:rPr>
          <w:rFonts w:eastAsia="Times New Roman" w:cs="Times New Roman"/>
        </w:rPr>
        <w:t xml:space="preserve"> the</w:t>
      </w:r>
      <w:r w:rsidRPr="00104A7C">
        <w:rPr>
          <w:rFonts w:eastAsia="Times New Roman" w:cs="Times New Roman"/>
        </w:rPr>
        <w:t xml:space="preserve"> </w:t>
      </w:r>
      <w:r w:rsidR="0039376A">
        <w:rPr>
          <w:rFonts w:eastAsia="Times New Roman" w:cs="Times New Roman"/>
        </w:rPr>
        <w:t>GM vaccine</w:t>
      </w:r>
      <w:r w:rsidRPr="00104A7C">
        <w:rPr>
          <w:rFonts w:eastAsia="Times New Roman" w:cs="Times New Roman"/>
        </w:rPr>
        <w:t xml:space="preserve">, representing approximately 40 farms or sheds, each holding approximately 50,000 chickens. The farm or shed </w:t>
      </w:r>
      <w:r w:rsidR="00277767">
        <w:rPr>
          <w:rFonts w:eastAsia="Times New Roman" w:cs="Times New Roman"/>
        </w:rPr>
        <w:t>would</w:t>
      </w:r>
      <w:r w:rsidRPr="00104A7C">
        <w:rPr>
          <w:rFonts w:eastAsia="Times New Roman" w:cs="Times New Roman"/>
        </w:rPr>
        <w:t xml:space="preserve"> be the ‘experimental subject’. This number of subjects is necessary to detect a small to moderate difference in mortality rate where the incidence of natural field challenge with ILTV is low.</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safety and efficacy of the </w:t>
      </w:r>
      <w:r w:rsidR="0039376A">
        <w:rPr>
          <w:rFonts w:eastAsia="Times New Roman" w:cs="Times New Roman"/>
        </w:rPr>
        <w:t>GM vaccine</w:t>
      </w:r>
      <w:r w:rsidRPr="00104A7C">
        <w:rPr>
          <w:rFonts w:eastAsia="Times New Roman" w:cs="Times New Roman"/>
        </w:rPr>
        <w:t xml:space="preserve"> </w:t>
      </w:r>
      <w:r w:rsidR="00277767">
        <w:rPr>
          <w:rFonts w:eastAsia="Times New Roman" w:cs="Times New Roman"/>
        </w:rPr>
        <w:t>would</w:t>
      </w:r>
      <w:r w:rsidRPr="00104A7C">
        <w:rPr>
          <w:rFonts w:eastAsia="Times New Roman" w:cs="Times New Roman"/>
        </w:rPr>
        <w:t xml:space="preserve"> be assessed on a farm or shed basis depending on how the vaccine is allocated. Where a farm has multiple sheds, each shed may be randomly </w:t>
      </w:r>
      <w:r w:rsidRPr="00104A7C">
        <w:rPr>
          <w:rFonts w:asciiTheme="minorHAnsi" w:eastAsia="Times New Roman" w:hAnsiTheme="minorHAnsi" w:cs="Times New Roman"/>
        </w:rPr>
        <w:t xml:space="preserve">assigned to receive </w:t>
      </w:r>
      <w:r w:rsidR="007B1407">
        <w:rPr>
          <w:rFonts w:asciiTheme="minorHAnsi" w:eastAsia="Times New Roman" w:hAnsiTheme="minorHAnsi" w:cs="Times New Roman"/>
        </w:rPr>
        <w:t>one of the ILTV vaccines,</w:t>
      </w:r>
      <w:r w:rsidRPr="00104A7C">
        <w:rPr>
          <w:rFonts w:asciiTheme="minorHAnsi" w:eastAsia="Times New Roman" w:hAnsiTheme="minorHAnsi" w:cs="Times New Roman"/>
        </w:rPr>
        <w:t xml:space="preserve"> </w:t>
      </w:r>
      <w:r w:rsidR="00371396">
        <w:rPr>
          <w:rFonts w:asciiTheme="minorHAnsi" w:eastAsia="Times New Roman" w:hAnsiTheme="minorHAnsi" w:cs="Times New Roman"/>
        </w:rPr>
        <w:t xml:space="preserve">either </w:t>
      </w:r>
      <w:r w:rsidRPr="00104A7C">
        <w:rPr>
          <w:rFonts w:asciiTheme="minorHAnsi" w:eastAsia="Times New Roman" w:hAnsiTheme="minorHAnsi" w:cs="Times New Roman"/>
        </w:rPr>
        <w:t xml:space="preserve">the </w:t>
      </w:r>
      <w:r w:rsidR="0039376A">
        <w:rPr>
          <w:rFonts w:asciiTheme="minorHAnsi" w:eastAsia="Times New Roman" w:hAnsiTheme="minorHAnsi" w:cs="Times New Roman"/>
        </w:rPr>
        <w:t>GM vaccine</w:t>
      </w:r>
      <w:r w:rsidRPr="00104A7C">
        <w:rPr>
          <w:rFonts w:asciiTheme="minorHAnsi" w:eastAsia="Times New Roman" w:hAnsiTheme="minorHAnsi" w:cs="Times New Roman"/>
        </w:rPr>
        <w:t xml:space="preserve"> or another APVMA-registered vaccine ag</w:t>
      </w:r>
      <w:r w:rsidR="00FF3FF8">
        <w:rPr>
          <w:rFonts w:asciiTheme="minorHAnsi" w:eastAsia="Times New Roman" w:hAnsiTheme="minorHAnsi" w:cs="Times New Roman"/>
        </w:rPr>
        <w:t>ainst ILTV as an active control</w:t>
      </w:r>
      <w:r w:rsidRPr="00104A7C">
        <w:rPr>
          <w:rFonts w:asciiTheme="minorHAnsi" w:eastAsia="Times New Roman" w:hAnsiTheme="minorHAnsi" w:cs="Times New Roman"/>
        </w:rPr>
        <w:t>.</w:t>
      </w:r>
      <w:r w:rsidR="007B1407">
        <w:rPr>
          <w:rFonts w:asciiTheme="minorHAnsi" w:eastAsia="Times New Roman" w:hAnsiTheme="minorHAnsi" w:cs="Times New Roman"/>
        </w:rPr>
        <w:t xml:space="preserve"> There may be a shed</w:t>
      </w:r>
      <w:r w:rsidR="00063CFD">
        <w:rPr>
          <w:rFonts w:asciiTheme="minorHAnsi" w:eastAsia="Times New Roman" w:hAnsiTheme="minorHAnsi" w:cs="Times New Roman"/>
        </w:rPr>
        <w:t>(s)</w:t>
      </w:r>
      <w:r w:rsidR="007B1407">
        <w:rPr>
          <w:rFonts w:asciiTheme="minorHAnsi" w:eastAsia="Times New Roman" w:hAnsiTheme="minorHAnsi" w:cs="Times New Roman"/>
        </w:rPr>
        <w:t xml:space="preserve"> not vaccinated against ILTV as a negative control.</w:t>
      </w:r>
      <w:r w:rsidRPr="00104A7C">
        <w:rPr>
          <w:rFonts w:asciiTheme="minorHAnsi" w:eastAsia="Times New Roman" w:hAnsiTheme="minorHAnsi" w:cs="Times New Roman"/>
        </w:rPr>
        <w:t xml:space="preserve"> </w:t>
      </w:r>
      <w:r w:rsidR="00D9372D">
        <w:rPr>
          <w:rFonts w:asciiTheme="minorHAnsi" w:eastAsia="Times New Roman" w:hAnsiTheme="minorHAnsi" w:cs="Times New Roman"/>
        </w:rPr>
        <w:t xml:space="preserve">However, the use of an unvaccinated control shed would not be considered on a free range farm where maintaining physical separation would not be possible. </w:t>
      </w:r>
      <w:r w:rsidRPr="00104A7C">
        <w:rPr>
          <w:rFonts w:eastAsia="Times New Roman" w:cs="Times New Roman"/>
        </w:rPr>
        <w:t>Where a whole farm is vaccinated with</w:t>
      </w:r>
      <w:r w:rsidR="00277767">
        <w:rPr>
          <w:rFonts w:eastAsia="Times New Roman" w:cs="Times New Roman"/>
        </w:rPr>
        <w:t xml:space="preserve"> the</w:t>
      </w:r>
      <w:r w:rsidRPr="00104A7C">
        <w:rPr>
          <w:rFonts w:eastAsia="Times New Roman" w:cs="Times New Roman"/>
        </w:rPr>
        <w:t xml:space="preserve"> </w:t>
      </w:r>
      <w:r w:rsidR="0039376A">
        <w:rPr>
          <w:rFonts w:eastAsia="Times New Roman" w:cs="Times New Roman"/>
        </w:rPr>
        <w:t>GM vaccine</w:t>
      </w:r>
      <w:r w:rsidRPr="00104A7C">
        <w:rPr>
          <w:rFonts w:eastAsia="Times New Roman" w:cs="Times New Roman"/>
        </w:rPr>
        <w:t xml:space="preserve">, a comparison </w:t>
      </w:r>
      <w:r w:rsidR="00277767">
        <w:rPr>
          <w:rFonts w:eastAsia="Times New Roman" w:cs="Times New Roman"/>
        </w:rPr>
        <w:t>would</w:t>
      </w:r>
      <w:r w:rsidRPr="00104A7C">
        <w:rPr>
          <w:rFonts w:eastAsia="Times New Roman" w:cs="Times New Roman"/>
        </w:rPr>
        <w:t xml:space="preserve"> be made with other farms receiving the active </w:t>
      </w:r>
      <w:r w:rsidR="007B1407">
        <w:rPr>
          <w:rFonts w:eastAsia="Times New Roman" w:cs="Times New Roman"/>
        </w:rPr>
        <w:t>or negative control treatment</w:t>
      </w:r>
      <w:r w:rsidRPr="00104A7C">
        <w:rPr>
          <w:rFonts w:eastAsia="Times New Roman" w:cs="Times New Roman"/>
        </w:rPr>
        <w:t>.</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In the first phase of the trial, which is expected to last no longer than 12 months, a few farms (equivalent to up to 500,000 chickens) </w:t>
      </w:r>
      <w:r w:rsidR="00277767">
        <w:rPr>
          <w:rFonts w:eastAsia="Times New Roman" w:cs="Times New Roman"/>
        </w:rPr>
        <w:t>would</w:t>
      </w:r>
      <w:r w:rsidRPr="00104A7C">
        <w:rPr>
          <w:rFonts w:eastAsia="Times New Roman" w:cs="Times New Roman"/>
        </w:rPr>
        <w:t xml:space="preserve"> be selected that do not currently vaccinate against ILTV and are more isolated from other poultry farms. These farms are ideal to assess the transmission and safety characteristics of the vaccine under field conditions.</w:t>
      </w:r>
      <w:r w:rsidR="004622E2" w:rsidRPr="004622E2">
        <w:rPr>
          <w:rFonts w:asciiTheme="minorHAnsi" w:eastAsia="Times New Roman" w:hAnsiTheme="minorHAnsi" w:cs="Times New Roman"/>
        </w:rPr>
        <w:t xml:space="preserve"> </w:t>
      </w:r>
      <w:r w:rsidR="004622E2">
        <w:rPr>
          <w:rFonts w:asciiTheme="minorHAnsi" w:eastAsia="Times New Roman" w:hAnsiTheme="minorHAnsi" w:cs="Times New Roman"/>
        </w:rPr>
        <w:t>Approximately 40 b</w:t>
      </w:r>
      <w:r w:rsidR="001B3A16">
        <w:rPr>
          <w:rFonts w:asciiTheme="minorHAnsi" w:eastAsia="Times New Roman" w:hAnsiTheme="minorHAnsi" w:cs="Times New Roman"/>
        </w:rPr>
        <w:t>roiler chicken</w:t>
      </w:r>
      <w:r w:rsidR="004622E2">
        <w:rPr>
          <w:rFonts w:asciiTheme="minorHAnsi" w:eastAsia="Times New Roman" w:hAnsiTheme="minorHAnsi" w:cs="Times New Roman"/>
        </w:rPr>
        <w:t>s not inoculated with the GM vaccine</w:t>
      </w:r>
      <w:r w:rsidR="002E3A1F">
        <w:rPr>
          <w:rFonts w:asciiTheme="minorHAnsi" w:eastAsia="Times New Roman" w:hAnsiTheme="minorHAnsi" w:cs="Times New Roman"/>
        </w:rPr>
        <w:t xml:space="preserve"> or another vaccine against ILTV</w:t>
      </w:r>
      <w:r w:rsidR="004622E2">
        <w:rPr>
          <w:rFonts w:asciiTheme="minorHAnsi" w:eastAsia="Times New Roman" w:hAnsiTheme="minorHAnsi" w:cs="Times New Roman"/>
        </w:rPr>
        <w:t xml:space="preserve"> (sentinel chickens) may be housed in the same shed containing chickens inoculated with the GM vaccine to study transmission </w:t>
      </w:r>
      <w:r w:rsidR="004622E2">
        <w:rPr>
          <w:rFonts w:asciiTheme="minorHAnsi" w:eastAsia="Times New Roman" w:hAnsiTheme="minorHAnsi" w:cs="Times New Roman"/>
        </w:rPr>
        <w:lastRenderedPageBreak/>
        <w:t>characteristics.</w:t>
      </w:r>
      <w:r w:rsidRPr="00104A7C">
        <w:rPr>
          <w:rFonts w:eastAsia="Times New Roman" w:cs="Times New Roman"/>
        </w:rPr>
        <w:t xml:space="preserve"> </w:t>
      </w:r>
      <w:r w:rsidR="004622E2">
        <w:rPr>
          <w:rFonts w:eastAsia="Times New Roman" w:cs="Times New Roman"/>
        </w:rPr>
        <w:t xml:space="preserve">The sentinel chickens would be from the same batch of chickens inoculated with the GM vaccine. </w:t>
      </w:r>
      <w:r w:rsidRPr="00104A7C">
        <w:rPr>
          <w:rFonts w:eastAsia="Times New Roman" w:cs="Times New Roman"/>
        </w:rPr>
        <w:t xml:space="preserve">In the second phase of the trial, more farms </w:t>
      </w:r>
      <w:r w:rsidR="00277767">
        <w:rPr>
          <w:rFonts w:eastAsia="Times New Roman" w:cs="Times New Roman"/>
        </w:rPr>
        <w:t>would</w:t>
      </w:r>
      <w:r w:rsidRPr="00104A7C">
        <w:rPr>
          <w:rFonts w:eastAsia="Times New Roman" w:cs="Times New Roman"/>
        </w:rPr>
        <w:t xml:space="preserve"> be selected in areas that have experienced ILTV outbreaks to assess the efficacy of </w:t>
      </w:r>
      <w:r w:rsidR="00277767">
        <w:rPr>
          <w:rFonts w:eastAsia="Times New Roman" w:cs="Times New Roman"/>
        </w:rPr>
        <w:t xml:space="preserve">the </w:t>
      </w:r>
      <w:r w:rsidR="0039376A">
        <w:rPr>
          <w:rFonts w:eastAsia="Times New Roman" w:cs="Times New Roman"/>
        </w:rPr>
        <w:t>GM vaccine</w:t>
      </w:r>
      <w:r w:rsidRPr="00104A7C">
        <w:rPr>
          <w:rFonts w:eastAsia="Times New Roman" w:cs="Times New Roman"/>
        </w:rPr>
        <w:t xml:space="preserve"> under field conditions.</w:t>
      </w:r>
    </w:p>
    <w:p w:rsidR="009C1D10" w:rsidRPr="00104A7C" w:rsidRDefault="009C1D10" w:rsidP="009C1D10">
      <w:pPr>
        <w:pStyle w:val="4RARMP"/>
      </w:pPr>
      <w:r w:rsidRPr="00104A7C">
        <w:t>Manufacture, supply and storage of the GMO</w:t>
      </w:r>
    </w:p>
    <w:p w:rsidR="009C1D10" w:rsidRPr="00104A7C" w:rsidRDefault="00277767" w:rsidP="009C1D10">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 xml:space="preserve">The </w:t>
      </w:r>
      <w:r w:rsidR="0039376A">
        <w:rPr>
          <w:rFonts w:eastAsia="Times New Roman" w:cs="Times New Roman"/>
        </w:rPr>
        <w:t>GM vaccine</w:t>
      </w:r>
      <w:r w:rsidR="009C1D10" w:rsidRPr="00104A7C">
        <w:rPr>
          <w:rFonts w:eastAsia="Times New Roman" w:cs="Times New Roman"/>
        </w:rPr>
        <w:t xml:space="preserve"> </w:t>
      </w:r>
      <w:r>
        <w:rPr>
          <w:rFonts w:eastAsia="Times New Roman" w:cs="Times New Roman"/>
        </w:rPr>
        <w:t>would</w:t>
      </w:r>
      <w:r w:rsidR="009C1D10" w:rsidRPr="00104A7C">
        <w:rPr>
          <w:rFonts w:eastAsia="Times New Roman" w:cs="Times New Roman"/>
        </w:rPr>
        <w:t xml:space="preserve"> be</w:t>
      </w:r>
      <w:r w:rsidR="009C1D10" w:rsidRPr="00104A7C">
        <w:rPr>
          <w:rFonts w:asciiTheme="minorHAnsi" w:eastAsia="Times New Roman" w:hAnsiTheme="minorHAnsi" w:cs="Times New Roman"/>
        </w:rPr>
        <w:t xml:space="preserve"> manufactured </w:t>
      </w:r>
      <w:r w:rsidR="001B3A16">
        <w:rPr>
          <w:rFonts w:asciiTheme="minorHAnsi" w:eastAsia="Times New Roman" w:hAnsiTheme="minorHAnsi" w:cs="Times New Roman"/>
        </w:rPr>
        <w:t>at</w:t>
      </w:r>
      <w:r w:rsidR="009C1D10" w:rsidRPr="00104A7C">
        <w:rPr>
          <w:rFonts w:asciiTheme="minorHAnsi" w:eastAsia="Times New Roman" w:hAnsiTheme="minorHAnsi" w:cs="Times New Roman"/>
        </w:rPr>
        <w:t xml:space="preserve"> </w:t>
      </w:r>
      <w:proofErr w:type="spellStart"/>
      <w:r w:rsidR="009C1D10" w:rsidRPr="00104A7C">
        <w:rPr>
          <w:rFonts w:asciiTheme="minorHAnsi" w:eastAsia="Times New Roman" w:hAnsiTheme="minorHAnsi" w:cs="Times New Roman"/>
        </w:rPr>
        <w:t>Bioproperties</w:t>
      </w:r>
      <w:proofErr w:type="spellEnd"/>
      <w:r w:rsidR="009C1D10" w:rsidRPr="00104A7C">
        <w:rPr>
          <w:rFonts w:asciiTheme="minorHAnsi" w:eastAsia="Times New Roman" w:hAnsiTheme="minorHAnsi" w:cs="Times New Roman"/>
        </w:rPr>
        <w:t>’ manufacturing facilities in Glenorie, NSW, which are APVMA</w:t>
      </w:r>
      <w:r w:rsidR="009C1D10">
        <w:rPr>
          <w:rFonts w:asciiTheme="minorHAnsi" w:eastAsia="Times New Roman" w:hAnsiTheme="minorHAnsi" w:cs="Times New Roman"/>
        </w:rPr>
        <w:t>-</w:t>
      </w:r>
      <w:r w:rsidR="009C1D10" w:rsidRPr="00104A7C">
        <w:rPr>
          <w:rFonts w:asciiTheme="minorHAnsi" w:eastAsia="Times New Roman" w:hAnsiTheme="minorHAnsi" w:cs="Times New Roman"/>
        </w:rPr>
        <w:t xml:space="preserve">licenced and also certified by the Regulator. Manufacture </w:t>
      </w:r>
      <w:r>
        <w:rPr>
          <w:rFonts w:asciiTheme="minorHAnsi" w:eastAsia="Times New Roman" w:hAnsiTheme="minorHAnsi" w:cs="Times New Roman"/>
        </w:rPr>
        <w:t>would</w:t>
      </w:r>
      <w:r w:rsidR="009C1D10" w:rsidRPr="00104A7C">
        <w:rPr>
          <w:rFonts w:asciiTheme="minorHAnsi" w:eastAsia="Times New Roman" w:hAnsiTheme="minorHAnsi" w:cs="Times New Roman"/>
        </w:rPr>
        <w:t xml:space="preserve"> be done according to the </w:t>
      </w:r>
      <w:r w:rsidR="009C1D10" w:rsidRPr="00104A7C">
        <w:rPr>
          <w:rFonts w:asciiTheme="minorHAnsi" w:eastAsia="Times New Roman" w:hAnsiTheme="minorHAnsi" w:cs="Times New Roman"/>
          <w:i/>
        </w:rPr>
        <w:t>Australian Code of Good Manufacturing Practice (GMP) for Veterinary Chemical Products</w:t>
      </w:r>
      <w:r w:rsidR="009C1D10" w:rsidRPr="00104A7C">
        <w:rPr>
          <w:rFonts w:asciiTheme="minorHAnsi" w:eastAsia="Times New Roman" w:hAnsiTheme="minorHAnsi" w:cs="Times New Roman"/>
        </w:rPr>
        <w:t xml:space="preserve"> (APVMA 2007).</w:t>
      </w:r>
    </w:p>
    <w:p w:rsidR="009C1D10" w:rsidRPr="00104A7C" w:rsidRDefault="00277767" w:rsidP="009C1D10">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 xml:space="preserve">The </w:t>
      </w:r>
      <w:r w:rsidR="0039376A">
        <w:rPr>
          <w:rFonts w:eastAsia="Times New Roman" w:cs="Times New Roman"/>
        </w:rPr>
        <w:t>GM vaccine</w:t>
      </w:r>
      <w:r w:rsidR="009C1D10" w:rsidRPr="00104A7C">
        <w:rPr>
          <w:rFonts w:eastAsia="Times New Roman" w:cs="Times New Roman"/>
        </w:rPr>
        <w:t xml:space="preserve"> </w:t>
      </w:r>
      <w:r>
        <w:rPr>
          <w:rFonts w:asciiTheme="minorHAnsi" w:eastAsia="Times New Roman" w:hAnsiTheme="minorHAnsi" w:cs="Times New Roman"/>
        </w:rPr>
        <w:t>would</w:t>
      </w:r>
      <w:r w:rsidR="009C1D10" w:rsidRPr="00104A7C">
        <w:rPr>
          <w:rFonts w:asciiTheme="minorHAnsi" w:eastAsia="Times New Roman" w:hAnsiTheme="minorHAnsi" w:cs="Times New Roman"/>
        </w:rPr>
        <w:t xml:space="preserve"> be transported to Ringwood, Victoria for storage, then to</w:t>
      </w:r>
      <w:r w:rsidR="000A66E1">
        <w:rPr>
          <w:rFonts w:asciiTheme="minorHAnsi" w:eastAsia="Times New Roman" w:hAnsiTheme="minorHAnsi" w:cs="Times New Roman"/>
        </w:rPr>
        <w:t xml:space="preserve"> </w:t>
      </w:r>
      <w:r w:rsidR="00E062F0">
        <w:rPr>
          <w:rFonts w:asciiTheme="minorHAnsi" w:eastAsia="Times New Roman" w:hAnsiTheme="minorHAnsi" w:cs="Times New Roman"/>
        </w:rPr>
        <w:t>a</w:t>
      </w:r>
      <w:r w:rsidR="000A66E1">
        <w:rPr>
          <w:rFonts w:asciiTheme="minorHAnsi" w:eastAsia="Times New Roman" w:hAnsiTheme="minorHAnsi" w:cs="Times New Roman"/>
        </w:rPr>
        <w:t xml:space="preserve"> poultry company’s vaccine storage</w:t>
      </w:r>
      <w:r w:rsidR="00E062F0">
        <w:rPr>
          <w:rFonts w:asciiTheme="minorHAnsi" w:eastAsia="Times New Roman" w:hAnsiTheme="minorHAnsi" w:cs="Times New Roman"/>
        </w:rPr>
        <w:t xml:space="preserve"> area</w:t>
      </w:r>
      <w:r w:rsidR="005541BF">
        <w:rPr>
          <w:rFonts w:asciiTheme="minorHAnsi" w:eastAsia="Times New Roman" w:hAnsiTheme="minorHAnsi" w:cs="Times New Roman"/>
        </w:rPr>
        <w:t xml:space="preserve"> before being distributed to the</w:t>
      </w:r>
      <w:r w:rsidR="009C1D10" w:rsidRPr="00104A7C">
        <w:rPr>
          <w:rFonts w:asciiTheme="minorHAnsi" w:eastAsia="Times New Roman" w:hAnsiTheme="minorHAnsi" w:cs="Times New Roman"/>
        </w:rPr>
        <w:t xml:space="preserve"> farms included in the field trials using couriers.</w:t>
      </w:r>
      <w:r w:rsidR="009C1D10" w:rsidRPr="00104A7C">
        <w:rPr>
          <w:rFonts w:eastAsia="Times New Roman" w:cs="Times New Roman"/>
        </w:rPr>
        <w:t xml:space="preserve"> </w:t>
      </w:r>
      <w:r>
        <w:rPr>
          <w:rFonts w:eastAsia="Times New Roman" w:cs="Times New Roman"/>
        </w:rPr>
        <w:t xml:space="preserve">The </w:t>
      </w:r>
      <w:r w:rsidR="0039376A">
        <w:rPr>
          <w:rFonts w:asciiTheme="minorHAnsi" w:eastAsia="Times New Roman" w:hAnsiTheme="minorHAnsi" w:cs="Times New Roman"/>
        </w:rPr>
        <w:t>GM vaccine</w:t>
      </w:r>
      <w:r w:rsidR="009C1D10" w:rsidRPr="00104A7C">
        <w:rPr>
          <w:rFonts w:asciiTheme="minorHAnsi" w:eastAsia="Times New Roman" w:hAnsiTheme="minorHAnsi" w:cs="Times New Roman"/>
        </w:rPr>
        <w:t xml:space="preserve"> </w:t>
      </w:r>
      <w:r>
        <w:rPr>
          <w:rFonts w:asciiTheme="minorHAnsi" w:eastAsia="Times New Roman" w:hAnsiTheme="minorHAnsi" w:cs="Times New Roman"/>
        </w:rPr>
        <w:t>would</w:t>
      </w:r>
      <w:r w:rsidR="009C1D10" w:rsidRPr="00104A7C">
        <w:rPr>
          <w:rFonts w:asciiTheme="minorHAnsi" w:eastAsia="Times New Roman" w:hAnsiTheme="minorHAnsi" w:cs="Times New Roman"/>
        </w:rPr>
        <w:t xml:space="preserve"> be supplied </w:t>
      </w:r>
      <w:r w:rsidR="00FA52A1" w:rsidRPr="00104A7C">
        <w:rPr>
          <w:rFonts w:asciiTheme="minorHAnsi" w:eastAsia="Times New Roman" w:hAnsiTheme="minorHAnsi" w:cs="Times New Roman"/>
        </w:rPr>
        <w:t>as a freeze-dried pellet in a glass vial</w:t>
      </w:r>
      <w:r w:rsidR="009C1D10" w:rsidRPr="00104A7C">
        <w:rPr>
          <w:rFonts w:asciiTheme="minorHAnsi" w:eastAsia="Times New Roman" w:hAnsiTheme="minorHAnsi" w:cs="Times New Roman"/>
        </w:rPr>
        <w:t>. These</w:t>
      </w:r>
      <w:r w:rsidR="009C1D10" w:rsidRPr="00104A7C">
        <w:rPr>
          <w:rFonts w:eastAsia="Times New Roman" w:cs="Times New Roman"/>
        </w:rPr>
        <w:t xml:space="preserve"> </w:t>
      </w:r>
      <w:r>
        <w:rPr>
          <w:rFonts w:asciiTheme="minorHAnsi" w:eastAsia="Times New Roman" w:hAnsiTheme="minorHAnsi" w:cs="Times New Roman"/>
        </w:rPr>
        <w:t>would</w:t>
      </w:r>
      <w:r w:rsidR="009C1D10" w:rsidRPr="00104A7C">
        <w:rPr>
          <w:rFonts w:asciiTheme="minorHAnsi" w:eastAsia="Times New Roman" w:hAnsiTheme="minorHAnsi" w:cs="Times New Roman"/>
        </w:rPr>
        <w:t xml:space="preserve"> be placed in trays, wrapped in plastic cling wrap, and</w:t>
      </w:r>
      <w:r w:rsidR="001B3A16">
        <w:rPr>
          <w:rFonts w:asciiTheme="minorHAnsi" w:eastAsia="Times New Roman" w:hAnsiTheme="minorHAnsi" w:cs="Times New Roman"/>
        </w:rPr>
        <w:t xml:space="preserve"> placed</w:t>
      </w:r>
      <w:r w:rsidR="009C1D10" w:rsidRPr="00104A7C">
        <w:rPr>
          <w:rFonts w:asciiTheme="minorHAnsi" w:eastAsia="Times New Roman" w:hAnsiTheme="minorHAnsi" w:cs="Times New Roman"/>
        </w:rPr>
        <w:t xml:space="preserve"> into a Styrofoam box filled with dry ice and sealed with packaging tape. The Styrofoam box </w:t>
      </w:r>
      <w:r>
        <w:rPr>
          <w:rFonts w:asciiTheme="minorHAnsi" w:eastAsia="Times New Roman" w:hAnsiTheme="minorHAnsi" w:cs="Times New Roman"/>
        </w:rPr>
        <w:t>would</w:t>
      </w:r>
      <w:r w:rsidR="009C1D10" w:rsidRPr="00104A7C">
        <w:rPr>
          <w:rFonts w:asciiTheme="minorHAnsi" w:eastAsia="Times New Roman" w:hAnsiTheme="minorHAnsi" w:cs="Times New Roman"/>
        </w:rPr>
        <w:t xml:space="preserve"> be placed into a cardboard box. The primary container and external containers of the vaccine </w:t>
      </w:r>
      <w:r>
        <w:rPr>
          <w:rFonts w:asciiTheme="minorHAnsi" w:eastAsia="Times New Roman" w:hAnsiTheme="minorHAnsi" w:cs="Times New Roman"/>
        </w:rPr>
        <w:t>would</w:t>
      </w:r>
      <w:r w:rsidR="009C1D10" w:rsidRPr="00104A7C">
        <w:rPr>
          <w:rFonts w:asciiTheme="minorHAnsi" w:eastAsia="Times New Roman" w:hAnsiTheme="minorHAnsi" w:cs="Times New Roman"/>
        </w:rPr>
        <w:t xml:space="preserve"> be labelled to indicate the APVMA permit number, contents, purpose and storage requirements that have been approved by the APVMA. Transport and storage </w:t>
      </w:r>
      <w:r>
        <w:rPr>
          <w:rFonts w:asciiTheme="minorHAnsi" w:eastAsia="Times New Roman" w:hAnsiTheme="minorHAnsi" w:cs="Times New Roman"/>
        </w:rPr>
        <w:t>would</w:t>
      </w:r>
      <w:r w:rsidR="009C1D10" w:rsidRPr="00104A7C">
        <w:rPr>
          <w:rFonts w:asciiTheme="minorHAnsi" w:eastAsia="Times New Roman" w:hAnsiTheme="minorHAnsi" w:cs="Times New Roman"/>
        </w:rPr>
        <w:t xml:space="preserve"> be in accordance with the PC2 requirements of the </w:t>
      </w:r>
      <w:r w:rsidR="009C1D10" w:rsidRPr="00104A7C">
        <w:rPr>
          <w:rFonts w:eastAsia="Times New Roman" w:cs="Times New Roman"/>
        </w:rPr>
        <w:t xml:space="preserve">Regulator’s </w:t>
      </w:r>
      <w:r w:rsidR="009C1D10" w:rsidRPr="00104A7C">
        <w:rPr>
          <w:rFonts w:eastAsia="Times New Roman" w:cs="Times New Roman"/>
          <w:i/>
        </w:rPr>
        <w:t>Guidelines for the Transport, Storage and Disposal of GMOs.</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 xml:space="preserve">Once the </w:t>
      </w:r>
      <w:r w:rsidR="0039376A">
        <w:rPr>
          <w:rFonts w:asciiTheme="minorHAnsi" w:eastAsia="Times New Roman" w:hAnsiTheme="minorHAnsi" w:cs="Times New Roman"/>
        </w:rPr>
        <w:t>GM vaccine</w:t>
      </w:r>
      <w:r w:rsidRPr="00104A7C">
        <w:rPr>
          <w:rFonts w:asciiTheme="minorHAnsi" w:eastAsia="Times New Roman" w:hAnsiTheme="minorHAnsi" w:cs="Times New Roman"/>
        </w:rPr>
        <w:t xml:space="preserve"> has arrived at the farm, the vaccine </w:t>
      </w:r>
      <w:r w:rsidR="00277767">
        <w:rPr>
          <w:rFonts w:asciiTheme="minorHAnsi" w:eastAsia="Times New Roman" w:hAnsiTheme="minorHAnsi" w:cs="Times New Roman"/>
        </w:rPr>
        <w:t>would</w:t>
      </w:r>
      <w:r w:rsidR="001B3A16">
        <w:rPr>
          <w:rFonts w:asciiTheme="minorHAnsi" w:eastAsia="Times New Roman" w:hAnsiTheme="minorHAnsi" w:cs="Times New Roman"/>
        </w:rPr>
        <w:t xml:space="preserve"> be stored in a freezer (below</w:t>
      </w:r>
      <w:r w:rsidR="007806CE">
        <w:rPr>
          <w:rFonts w:asciiTheme="minorHAnsi" w:eastAsia="Times New Roman" w:hAnsiTheme="minorHAnsi" w:cs="Times New Roman"/>
        </w:rPr>
        <w:t xml:space="preserve"> </w:t>
      </w:r>
      <w:r w:rsidR="007806CE">
        <w:rPr>
          <w:rFonts w:asciiTheme="minorHAnsi" w:eastAsia="Times New Roman" w:hAnsiTheme="minorHAnsi" w:cs="Times New Roman"/>
        </w:rPr>
        <w:noBreakHyphen/>
      </w:r>
      <w:r w:rsidRPr="00104A7C">
        <w:rPr>
          <w:rFonts w:asciiTheme="minorHAnsi" w:eastAsia="Times New Roman" w:hAnsiTheme="minorHAnsi" w:cs="Times New Roman"/>
        </w:rPr>
        <w:t xml:space="preserve">18°C) specifically used for veterinary medicines. The vaccine must be kept in </w:t>
      </w:r>
      <w:r w:rsidR="00371396">
        <w:rPr>
          <w:rFonts w:asciiTheme="minorHAnsi" w:eastAsia="Times New Roman" w:hAnsiTheme="minorHAnsi" w:cs="Times New Roman"/>
        </w:rPr>
        <w:t xml:space="preserve">a </w:t>
      </w:r>
      <w:r w:rsidRPr="00104A7C">
        <w:rPr>
          <w:rFonts w:asciiTheme="minorHAnsi" w:eastAsia="Times New Roman" w:hAnsiTheme="minorHAnsi" w:cs="Times New Roman"/>
        </w:rPr>
        <w:t>freezer or</w:t>
      </w:r>
      <w:r w:rsidR="001B3A16">
        <w:rPr>
          <w:rFonts w:asciiTheme="minorHAnsi" w:eastAsia="Times New Roman" w:hAnsiTheme="minorHAnsi" w:cs="Times New Roman"/>
        </w:rPr>
        <w:t xml:space="preserve"> on</w:t>
      </w:r>
      <w:r w:rsidRPr="00104A7C">
        <w:rPr>
          <w:rFonts w:asciiTheme="minorHAnsi" w:eastAsia="Times New Roman" w:hAnsiTheme="minorHAnsi" w:cs="Times New Roman"/>
        </w:rPr>
        <w:t xml:space="preserve"> ice until it is ready to be reconstituted</w:t>
      </w:r>
      <w:r w:rsidRPr="00104A7C">
        <w:rPr>
          <w:rFonts w:eastAsia="Times New Roman" w:cs="Times New Roman"/>
        </w:rPr>
        <w:t>.</w:t>
      </w:r>
    </w:p>
    <w:p w:rsidR="009C1D10" w:rsidRPr="00104A7C" w:rsidRDefault="009C1D10" w:rsidP="009C1D10">
      <w:pPr>
        <w:pStyle w:val="4RARMP"/>
      </w:pPr>
      <w:r w:rsidRPr="00104A7C">
        <w:t>Preparation and administration of the GMO</w:t>
      </w:r>
    </w:p>
    <w:p w:rsidR="009C1D10" w:rsidRPr="00104A7C" w:rsidRDefault="00277767" w:rsidP="009C1D10">
      <w:pPr>
        <w:numPr>
          <w:ilvl w:val="0"/>
          <w:numId w:val="1"/>
        </w:numPr>
        <w:tabs>
          <w:tab w:val="clear" w:pos="1494"/>
          <w:tab w:val="left" w:pos="567"/>
        </w:tabs>
        <w:spacing w:before="120" w:after="120"/>
        <w:ind w:left="0" w:right="-28"/>
        <w:rPr>
          <w:rFonts w:eastAsia="Times New Roman" w:cs="Times New Roman"/>
        </w:rPr>
      </w:pPr>
      <w:r>
        <w:rPr>
          <w:rFonts w:asciiTheme="minorHAnsi" w:eastAsia="Times New Roman" w:hAnsiTheme="minorHAnsi" w:cs="Times New Roman"/>
        </w:rPr>
        <w:t xml:space="preserve">The </w:t>
      </w:r>
      <w:r w:rsidR="0039376A">
        <w:rPr>
          <w:rFonts w:asciiTheme="minorHAnsi" w:eastAsia="Times New Roman" w:hAnsiTheme="minorHAnsi" w:cs="Times New Roman"/>
        </w:rPr>
        <w:t>GM vaccine</w:t>
      </w:r>
      <w:r w:rsidR="009C1D10" w:rsidRPr="00104A7C">
        <w:rPr>
          <w:rFonts w:asciiTheme="minorHAnsi" w:eastAsia="Times New Roman" w:hAnsiTheme="minorHAnsi" w:cs="Times New Roman"/>
        </w:rPr>
        <w:t xml:space="preserve"> </w:t>
      </w:r>
      <w:r>
        <w:rPr>
          <w:rFonts w:asciiTheme="minorHAnsi" w:eastAsia="Times New Roman" w:hAnsiTheme="minorHAnsi" w:cs="Times New Roman"/>
        </w:rPr>
        <w:t>would</w:t>
      </w:r>
      <w:r w:rsidR="009C1D10" w:rsidRPr="00104A7C">
        <w:rPr>
          <w:rFonts w:asciiTheme="minorHAnsi" w:eastAsia="Times New Roman" w:hAnsiTheme="minorHAnsi" w:cs="Times New Roman"/>
        </w:rPr>
        <w:t xml:space="preserve"> be used for inoculation of broiler chickens only.</w:t>
      </w:r>
      <w:r w:rsidR="009C1D10" w:rsidRPr="00104A7C">
        <w:rPr>
          <w:rFonts w:eastAsia="Times New Roman" w:cs="Times New Roman"/>
        </w:rPr>
        <w:t xml:space="preserve"> Long lived breeder or layer chickens </w:t>
      </w:r>
      <w:r>
        <w:rPr>
          <w:rFonts w:eastAsia="Times New Roman" w:cs="Times New Roman"/>
        </w:rPr>
        <w:t>would</w:t>
      </w:r>
      <w:r w:rsidR="009C1D10" w:rsidRPr="00104A7C">
        <w:rPr>
          <w:rFonts w:eastAsia="Times New Roman" w:cs="Times New Roman"/>
        </w:rPr>
        <w:t xml:space="preserve"> not be included in the trial. </w:t>
      </w:r>
      <w:r w:rsidR="009C1D10" w:rsidRPr="00104A7C">
        <w:rPr>
          <w:rFonts w:asciiTheme="minorHAnsi" w:eastAsia="Times New Roman" w:hAnsiTheme="minorHAnsi" w:cs="Times New Roman"/>
        </w:rPr>
        <w:t>Broiler c</w:t>
      </w:r>
      <w:r w:rsidR="00EE3BE6">
        <w:rPr>
          <w:rFonts w:asciiTheme="minorHAnsi" w:eastAsia="Times New Roman" w:hAnsiTheme="minorHAnsi" w:cs="Times New Roman"/>
        </w:rPr>
        <w:t xml:space="preserve">hickens </w:t>
      </w:r>
      <w:r>
        <w:rPr>
          <w:rFonts w:asciiTheme="minorHAnsi" w:eastAsia="Times New Roman" w:hAnsiTheme="minorHAnsi" w:cs="Times New Roman"/>
        </w:rPr>
        <w:t>would</w:t>
      </w:r>
      <w:r w:rsidR="00EE3BE6">
        <w:rPr>
          <w:rFonts w:asciiTheme="minorHAnsi" w:eastAsia="Times New Roman" w:hAnsiTheme="minorHAnsi" w:cs="Times New Roman"/>
        </w:rPr>
        <w:t xml:space="preserve"> be inoculated </w:t>
      </w:r>
      <w:r w:rsidR="008E56DF">
        <w:rPr>
          <w:rFonts w:asciiTheme="minorHAnsi" w:eastAsia="Times New Roman" w:hAnsiTheme="minorHAnsi" w:cs="Times New Roman"/>
        </w:rPr>
        <w:t>between</w:t>
      </w:r>
      <w:r w:rsidR="00EE3BE6">
        <w:rPr>
          <w:rFonts w:asciiTheme="minorHAnsi" w:eastAsia="Times New Roman" w:hAnsiTheme="minorHAnsi" w:cs="Times New Roman"/>
        </w:rPr>
        <w:t xml:space="preserve"> </w:t>
      </w:r>
      <w:r w:rsidR="009C1D10" w:rsidRPr="00104A7C">
        <w:rPr>
          <w:rFonts w:asciiTheme="minorHAnsi" w:eastAsia="Times New Roman" w:hAnsiTheme="minorHAnsi" w:cs="Times New Roman"/>
        </w:rPr>
        <w:t xml:space="preserve">7 </w:t>
      </w:r>
      <w:r w:rsidR="008E56DF">
        <w:rPr>
          <w:rFonts w:asciiTheme="minorHAnsi" w:eastAsia="Times New Roman" w:hAnsiTheme="minorHAnsi" w:cs="Times New Roman"/>
        </w:rPr>
        <w:t>to</w:t>
      </w:r>
      <w:r w:rsidR="00FA52A1">
        <w:rPr>
          <w:rFonts w:asciiTheme="minorHAnsi" w:eastAsia="Times New Roman" w:hAnsiTheme="minorHAnsi" w:cs="Times New Roman"/>
        </w:rPr>
        <w:t xml:space="preserve"> 14 days</w:t>
      </w:r>
      <w:r w:rsidR="009C1D10" w:rsidRPr="00104A7C">
        <w:rPr>
          <w:rFonts w:asciiTheme="minorHAnsi" w:eastAsia="Times New Roman" w:hAnsiTheme="minorHAnsi" w:cs="Times New Roman"/>
        </w:rPr>
        <w:t xml:space="preserve"> of age. The product leaflet </w:t>
      </w:r>
      <w:r w:rsidR="001714C7">
        <w:rPr>
          <w:rFonts w:asciiTheme="minorHAnsi" w:eastAsia="Times New Roman" w:hAnsiTheme="minorHAnsi" w:cs="Times New Roman"/>
        </w:rPr>
        <w:t xml:space="preserve">approved by APVMA </w:t>
      </w:r>
      <w:r w:rsidR="009C1D10" w:rsidRPr="00104A7C">
        <w:rPr>
          <w:rFonts w:asciiTheme="minorHAnsi" w:eastAsia="Times New Roman" w:hAnsiTheme="minorHAnsi" w:cs="Times New Roman"/>
        </w:rPr>
        <w:t xml:space="preserve">specifies how the vaccine </w:t>
      </w:r>
      <w:r w:rsidR="00371396">
        <w:rPr>
          <w:rFonts w:asciiTheme="minorHAnsi" w:eastAsia="Times New Roman" w:hAnsiTheme="minorHAnsi" w:cs="Times New Roman"/>
        </w:rPr>
        <w:t xml:space="preserve">must </w:t>
      </w:r>
      <w:r w:rsidR="009C1D10" w:rsidRPr="00104A7C">
        <w:rPr>
          <w:rFonts w:asciiTheme="minorHAnsi" w:eastAsia="Times New Roman" w:hAnsiTheme="minorHAnsi" w:cs="Times New Roman"/>
        </w:rPr>
        <w:t xml:space="preserve">be used. </w:t>
      </w:r>
      <w:r w:rsidR="004622E2">
        <w:rPr>
          <w:rFonts w:asciiTheme="minorHAnsi" w:eastAsia="Times New Roman" w:hAnsiTheme="minorHAnsi" w:cs="Times New Roman"/>
        </w:rPr>
        <w:t>Most</w:t>
      </w:r>
      <w:r w:rsidR="00E062F0">
        <w:rPr>
          <w:rFonts w:asciiTheme="minorHAnsi" w:eastAsia="Times New Roman" w:hAnsiTheme="minorHAnsi" w:cs="Times New Roman"/>
        </w:rPr>
        <w:t xml:space="preserve"> of the b</w:t>
      </w:r>
      <w:r w:rsidR="009C1D10" w:rsidRPr="00104A7C">
        <w:rPr>
          <w:rFonts w:asciiTheme="minorHAnsi" w:eastAsia="Times New Roman" w:hAnsiTheme="minorHAnsi" w:cs="Times New Roman"/>
        </w:rPr>
        <w:t xml:space="preserve">roiler chickens in the </w:t>
      </w:r>
      <w:r w:rsidR="00E062F0">
        <w:rPr>
          <w:rFonts w:asciiTheme="minorHAnsi" w:eastAsia="Times New Roman" w:hAnsiTheme="minorHAnsi" w:cs="Times New Roman"/>
        </w:rPr>
        <w:t>shed</w:t>
      </w:r>
      <w:r w:rsidR="00E062F0" w:rsidRPr="00104A7C">
        <w:rPr>
          <w:rFonts w:asciiTheme="minorHAnsi" w:eastAsia="Times New Roman" w:hAnsiTheme="minorHAnsi" w:cs="Times New Roman"/>
        </w:rPr>
        <w:t xml:space="preserve"> </w:t>
      </w:r>
      <w:r>
        <w:rPr>
          <w:rFonts w:asciiTheme="minorHAnsi" w:eastAsia="Times New Roman" w:hAnsiTheme="minorHAnsi" w:cs="Times New Roman"/>
        </w:rPr>
        <w:t>would</w:t>
      </w:r>
      <w:r w:rsidR="009C1D10" w:rsidRPr="00104A7C">
        <w:rPr>
          <w:rFonts w:asciiTheme="minorHAnsi" w:eastAsia="Times New Roman" w:hAnsiTheme="minorHAnsi" w:cs="Times New Roman"/>
        </w:rPr>
        <w:t xml:space="preserve"> be vaccinated with</w:t>
      </w:r>
      <w:r>
        <w:rPr>
          <w:rFonts w:asciiTheme="minorHAnsi" w:eastAsia="Times New Roman" w:hAnsiTheme="minorHAnsi" w:cs="Times New Roman"/>
        </w:rPr>
        <w:t xml:space="preserve"> the</w:t>
      </w:r>
      <w:r w:rsidR="009C1D10" w:rsidRPr="00104A7C">
        <w:rPr>
          <w:rFonts w:asciiTheme="minorHAnsi" w:eastAsia="Times New Roman" w:hAnsiTheme="minorHAnsi" w:cs="Times New Roman"/>
        </w:rPr>
        <w:t xml:space="preserve"> </w:t>
      </w:r>
      <w:r w:rsidR="0039376A">
        <w:rPr>
          <w:rFonts w:asciiTheme="minorHAnsi" w:eastAsia="Times New Roman" w:hAnsiTheme="minorHAnsi" w:cs="Times New Roman"/>
        </w:rPr>
        <w:t>GM vaccine</w:t>
      </w:r>
      <w:r w:rsidR="00E062F0">
        <w:rPr>
          <w:rFonts w:asciiTheme="minorHAnsi" w:eastAsia="Times New Roman" w:hAnsiTheme="minorHAnsi" w:cs="Times New Roman"/>
        </w:rPr>
        <w:t xml:space="preserve">, while </w:t>
      </w:r>
      <w:r w:rsidR="004622E2">
        <w:rPr>
          <w:rFonts w:asciiTheme="minorHAnsi" w:eastAsia="Times New Roman" w:hAnsiTheme="minorHAnsi" w:cs="Times New Roman"/>
        </w:rPr>
        <w:t>the sentinel</w:t>
      </w:r>
      <w:r w:rsidR="00E062F0">
        <w:rPr>
          <w:rFonts w:asciiTheme="minorHAnsi" w:eastAsia="Times New Roman" w:hAnsiTheme="minorHAnsi" w:cs="Times New Roman"/>
        </w:rPr>
        <w:t xml:space="preserve"> chickens in the same shed </w:t>
      </w:r>
      <w:r w:rsidR="004622E2">
        <w:rPr>
          <w:rFonts w:asciiTheme="minorHAnsi" w:eastAsia="Times New Roman" w:hAnsiTheme="minorHAnsi" w:cs="Times New Roman"/>
        </w:rPr>
        <w:t>would</w:t>
      </w:r>
      <w:r w:rsidR="00E062F0">
        <w:rPr>
          <w:rFonts w:asciiTheme="minorHAnsi" w:eastAsia="Times New Roman" w:hAnsiTheme="minorHAnsi" w:cs="Times New Roman"/>
        </w:rPr>
        <w:t xml:space="preserve"> not be vaccinated</w:t>
      </w:r>
      <w:r w:rsidR="002E3A1F">
        <w:rPr>
          <w:rFonts w:asciiTheme="minorHAnsi" w:eastAsia="Times New Roman" w:hAnsiTheme="minorHAnsi" w:cs="Times New Roman"/>
        </w:rPr>
        <w:t xml:space="preserve"> against ILTV</w:t>
      </w:r>
      <w:r w:rsidR="00E062F0">
        <w:rPr>
          <w:rFonts w:asciiTheme="minorHAnsi" w:eastAsia="Times New Roman" w:hAnsiTheme="minorHAnsi" w:cs="Times New Roman"/>
        </w:rPr>
        <w:t xml:space="preserve"> in order to study transmission of the GM vaccine to unvaccinated chickens.</w:t>
      </w:r>
      <w:r w:rsidR="00770E5D">
        <w:rPr>
          <w:rFonts w:asciiTheme="minorHAnsi" w:eastAsia="Times New Roman" w:hAnsiTheme="minorHAnsi" w:cs="Times New Roman"/>
        </w:rPr>
        <w:t xml:space="preserve"> </w:t>
      </w:r>
      <w:r w:rsidR="004622E2">
        <w:rPr>
          <w:rFonts w:asciiTheme="minorHAnsi" w:eastAsia="Times New Roman" w:hAnsiTheme="minorHAnsi" w:cs="Times New Roman"/>
        </w:rPr>
        <w:t xml:space="preserve">The sentinel chickens </w:t>
      </w:r>
      <w:r w:rsidR="002E3A1F">
        <w:rPr>
          <w:rFonts w:asciiTheme="minorHAnsi" w:eastAsia="Times New Roman" w:hAnsiTheme="minorHAnsi" w:cs="Times New Roman"/>
        </w:rPr>
        <w:t xml:space="preserve">housed in the shed </w:t>
      </w:r>
      <w:r w:rsidR="008E56DF">
        <w:rPr>
          <w:rFonts w:asciiTheme="minorHAnsi" w:eastAsia="Times New Roman" w:hAnsiTheme="minorHAnsi" w:cs="Times New Roman"/>
        </w:rPr>
        <w:t>with</w:t>
      </w:r>
      <w:r w:rsidR="002E3A1F">
        <w:rPr>
          <w:rFonts w:asciiTheme="minorHAnsi" w:eastAsia="Times New Roman" w:hAnsiTheme="minorHAnsi" w:cs="Times New Roman"/>
        </w:rPr>
        <w:t xml:space="preserve"> GMO-inoculated chickens </w:t>
      </w:r>
      <w:r w:rsidR="004622E2">
        <w:rPr>
          <w:rFonts w:asciiTheme="minorHAnsi" w:eastAsia="Times New Roman" w:hAnsiTheme="minorHAnsi" w:cs="Times New Roman"/>
        </w:rPr>
        <w:t>would be prevented from drinking the water containing the GM vaccine</w:t>
      </w:r>
      <w:r w:rsidR="002E3A1F">
        <w:rPr>
          <w:rFonts w:asciiTheme="minorHAnsi" w:eastAsia="Times New Roman" w:hAnsiTheme="minorHAnsi" w:cs="Times New Roman"/>
        </w:rPr>
        <w:t xml:space="preserve"> if administered by drinking water</w:t>
      </w:r>
      <w:r w:rsidR="004622E2">
        <w:rPr>
          <w:rFonts w:asciiTheme="minorHAnsi" w:eastAsia="Times New Roman" w:hAnsiTheme="minorHAnsi" w:cs="Times New Roman"/>
        </w:rPr>
        <w:t>.</w:t>
      </w:r>
      <w:r w:rsidR="00770E5D">
        <w:rPr>
          <w:rFonts w:asciiTheme="minorHAnsi" w:eastAsia="Times New Roman" w:hAnsiTheme="minorHAnsi" w:cs="Times New Roman"/>
        </w:rPr>
        <w:t xml:space="preserve"> </w:t>
      </w:r>
      <w:r w:rsidR="00E062F0">
        <w:rPr>
          <w:rFonts w:asciiTheme="minorHAnsi" w:eastAsia="Times New Roman" w:hAnsiTheme="minorHAnsi" w:cs="Times New Roman"/>
        </w:rPr>
        <w:t xml:space="preserve">The broiler chickens receiving the GM vaccine </w:t>
      </w:r>
      <w:r w:rsidR="001B3A16">
        <w:rPr>
          <w:rFonts w:asciiTheme="minorHAnsi" w:eastAsia="Times New Roman" w:hAnsiTheme="minorHAnsi" w:cs="Times New Roman"/>
        </w:rPr>
        <w:t>will</w:t>
      </w:r>
      <w:r w:rsidR="00E062F0">
        <w:rPr>
          <w:rFonts w:asciiTheme="minorHAnsi" w:eastAsia="Times New Roman" w:hAnsiTheme="minorHAnsi" w:cs="Times New Roman"/>
        </w:rPr>
        <w:t xml:space="preserve"> only be vaccinated once and</w:t>
      </w:r>
      <w:r w:rsidR="00CD1B77">
        <w:rPr>
          <w:rFonts w:asciiTheme="minorHAnsi" w:eastAsia="Times New Roman" w:hAnsiTheme="minorHAnsi" w:cs="Times New Roman"/>
        </w:rPr>
        <w:t xml:space="preserve"> will</w:t>
      </w:r>
      <w:r w:rsidR="009C1D10" w:rsidRPr="00104A7C">
        <w:rPr>
          <w:rFonts w:asciiTheme="minorHAnsi" w:eastAsia="Times New Roman" w:hAnsiTheme="minorHAnsi" w:cs="Times New Roman"/>
        </w:rPr>
        <w:t xml:space="preserve"> not have received vaccination with any other ILTV vaccine. No other ILT vaccine </w:t>
      </w:r>
      <w:r>
        <w:rPr>
          <w:rFonts w:asciiTheme="minorHAnsi" w:eastAsia="Times New Roman" w:hAnsiTheme="minorHAnsi" w:cs="Times New Roman"/>
        </w:rPr>
        <w:t>would</w:t>
      </w:r>
      <w:r w:rsidR="009C1D10" w:rsidRPr="00104A7C">
        <w:rPr>
          <w:rFonts w:asciiTheme="minorHAnsi" w:eastAsia="Times New Roman" w:hAnsiTheme="minorHAnsi" w:cs="Times New Roman"/>
        </w:rPr>
        <w:t xml:space="preserve"> be given to the flock after vaccinating with</w:t>
      </w:r>
      <w:r>
        <w:rPr>
          <w:rFonts w:asciiTheme="minorHAnsi" w:eastAsia="Times New Roman" w:hAnsiTheme="minorHAnsi" w:cs="Times New Roman"/>
        </w:rPr>
        <w:t xml:space="preserve"> the</w:t>
      </w:r>
      <w:r w:rsidR="009C1D10" w:rsidRPr="00104A7C">
        <w:rPr>
          <w:rFonts w:asciiTheme="minorHAnsi" w:eastAsia="Times New Roman" w:hAnsiTheme="minorHAnsi" w:cs="Times New Roman"/>
        </w:rPr>
        <w:t xml:space="preserve"> </w:t>
      </w:r>
      <w:r w:rsidR="0039376A">
        <w:rPr>
          <w:rFonts w:asciiTheme="minorHAnsi" w:eastAsia="Times New Roman" w:hAnsiTheme="minorHAnsi" w:cs="Times New Roman"/>
        </w:rPr>
        <w:t>GM vaccine</w:t>
      </w:r>
      <w:r w:rsidR="009C1D10" w:rsidRPr="00104A7C">
        <w:rPr>
          <w:rFonts w:asciiTheme="minorHAnsi" w:eastAsia="Times New Roman" w:hAnsiTheme="minorHAnsi" w:cs="Times New Roman"/>
        </w:rPr>
        <w:t>.</w:t>
      </w:r>
    </w:p>
    <w:p w:rsidR="009C1D10" w:rsidRPr="00380E07"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 xml:space="preserve">Chickens in the commercial industry are routinely vaccinated against bacterial and other viral pathogens. Details of all vaccinations </w:t>
      </w:r>
      <w:r w:rsidR="00277767">
        <w:rPr>
          <w:rFonts w:asciiTheme="minorHAnsi" w:eastAsia="Times New Roman" w:hAnsiTheme="minorHAnsi" w:cs="Times New Roman"/>
        </w:rPr>
        <w:t>would</w:t>
      </w:r>
      <w:r w:rsidRPr="00104A7C">
        <w:rPr>
          <w:rFonts w:asciiTheme="minorHAnsi" w:eastAsia="Times New Roman" w:hAnsiTheme="minorHAnsi" w:cs="Times New Roman"/>
        </w:rPr>
        <w:t xml:space="preserve"> be recorded and maintained</w:t>
      </w:r>
      <w:r w:rsidR="001714C7">
        <w:rPr>
          <w:rFonts w:asciiTheme="minorHAnsi" w:eastAsia="Times New Roman" w:hAnsiTheme="minorHAnsi" w:cs="Times New Roman"/>
        </w:rPr>
        <w:t>, as standard practice of the poultry company</w:t>
      </w:r>
      <w:r w:rsidRPr="00104A7C">
        <w:rPr>
          <w:rFonts w:asciiTheme="minorHAnsi" w:eastAsia="Times New Roman" w:hAnsiTheme="minorHAnsi" w:cs="Times New Roman"/>
        </w:rPr>
        <w:t>.</w:t>
      </w:r>
    </w:p>
    <w:p w:rsidR="009C1D10" w:rsidRPr="00104A7C" w:rsidRDefault="00277767" w:rsidP="009C1D10">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 xml:space="preserve">The </w:t>
      </w:r>
      <w:r w:rsidR="0039376A">
        <w:rPr>
          <w:rFonts w:eastAsia="Times New Roman" w:cs="Times New Roman"/>
        </w:rPr>
        <w:t>GM vaccine</w:t>
      </w:r>
      <w:r w:rsidR="009C1D10" w:rsidRPr="00104A7C">
        <w:rPr>
          <w:rFonts w:asciiTheme="minorHAnsi" w:eastAsia="Times New Roman" w:hAnsiTheme="minorHAnsi" w:cs="Times New Roman"/>
        </w:rPr>
        <w:t xml:space="preserve"> needs to be reconstituted with sterile cold water</w:t>
      </w:r>
      <w:r w:rsidR="008E56DF">
        <w:rPr>
          <w:rFonts w:asciiTheme="minorHAnsi" w:eastAsia="Times New Roman" w:hAnsiTheme="minorHAnsi" w:cs="Times New Roman"/>
        </w:rPr>
        <w:t xml:space="preserve"> prior to admin</w:t>
      </w:r>
      <w:r w:rsidR="007806CE">
        <w:rPr>
          <w:rFonts w:asciiTheme="minorHAnsi" w:eastAsia="Times New Roman" w:hAnsiTheme="minorHAnsi" w:cs="Times New Roman"/>
        </w:rPr>
        <w:t>i</w:t>
      </w:r>
      <w:r w:rsidR="008E56DF">
        <w:rPr>
          <w:rFonts w:asciiTheme="minorHAnsi" w:eastAsia="Times New Roman" w:hAnsiTheme="minorHAnsi" w:cs="Times New Roman"/>
        </w:rPr>
        <w:t>st</w:t>
      </w:r>
      <w:r w:rsidR="007806CE">
        <w:rPr>
          <w:rFonts w:asciiTheme="minorHAnsi" w:eastAsia="Times New Roman" w:hAnsiTheme="minorHAnsi" w:cs="Times New Roman"/>
        </w:rPr>
        <w:t>r</w:t>
      </w:r>
      <w:r w:rsidR="008E56DF">
        <w:rPr>
          <w:rFonts w:asciiTheme="minorHAnsi" w:eastAsia="Times New Roman" w:hAnsiTheme="minorHAnsi" w:cs="Times New Roman"/>
        </w:rPr>
        <w:t>ation</w:t>
      </w:r>
      <w:r w:rsidR="009C1D10" w:rsidRPr="00104A7C">
        <w:rPr>
          <w:rFonts w:asciiTheme="minorHAnsi" w:eastAsia="Times New Roman" w:hAnsiTheme="minorHAnsi" w:cs="Times New Roman"/>
        </w:rPr>
        <w:t xml:space="preserve">. Reconstitution of the vaccine would take place in a room </w:t>
      </w:r>
      <w:r w:rsidR="004622E2">
        <w:rPr>
          <w:rFonts w:asciiTheme="minorHAnsi" w:eastAsia="Times New Roman" w:hAnsiTheme="minorHAnsi" w:cs="Times New Roman"/>
        </w:rPr>
        <w:t xml:space="preserve">or area </w:t>
      </w:r>
      <w:r w:rsidR="009C1D10" w:rsidRPr="00104A7C">
        <w:rPr>
          <w:rFonts w:asciiTheme="minorHAnsi" w:eastAsia="Times New Roman" w:hAnsiTheme="minorHAnsi" w:cs="Times New Roman"/>
        </w:rPr>
        <w:t xml:space="preserve">adjacent to the shed where the water tanks </w:t>
      </w:r>
      <w:r w:rsidR="004622E2">
        <w:rPr>
          <w:rFonts w:asciiTheme="minorHAnsi" w:eastAsia="Times New Roman" w:hAnsiTheme="minorHAnsi" w:cs="Times New Roman"/>
        </w:rPr>
        <w:t xml:space="preserve">or water pipe controls </w:t>
      </w:r>
      <w:r w:rsidR="009C1D10" w:rsidRPr="00104A7C">
        <w:rPr>
          <w:rFonts w:asciiTheme="minorHAnsi" w:eastAsia="Times New Roman" w:hAnsiTheme="minorHAnsi" w:cs="Times New Roman"/>
        </w:rPr>
        <w:t>are located.</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 xml:space="preserve">Each vial </w:t>
      </w:r>
      <w:r w:rsidR="00277767">
        <w:rPr>
          <w:rFonts w:asciiTheme="minorHAnsi" w:eastAsia="Times New Roman" w:hAnsiTheme="minorHAnsi" w:cs="Times New Roman"/>
        </w:rPr>
        <w:t>would</w:t>
      </w:r>
      <w:r w:rsidRPr="00104A7C">
        <w:rPr>
          <w:rFonts w:asciiTheme="minorHAnsi" w:eastAsia="Times New Roman" w:hAnsiTheme="minorHAnsi" w:cs="Times New Roman"/>
        </w:rPr>
        <w:t xml:space="preserve"> contain </w:t>
      </w:r>
      <w:r w:rsidRPr="00104A7C">
        <w:rPr>
          <w:rFonts w:eastAsia="Times New Roman" w:cs="Times New Roman"/>
        </w:rPr>
        <w:t>approximately</w:t>
      </w:r>
      <w:r w:rsidRPr="00104A7C">
        <w:rPr>
          <w:rFonts w:asciiTheme="minorHAnsi" w:eastAsia="Times New Roman" w:hAnsiTheme="minorHAnsi" w:cs="Times New Roman"/>
        </w:rPr>
        <w:t xml:space="preserve"> 10</w:t>
      </w:r>
      <w:r w:rsidRPr="00104A7C">
        <w:rPr>
          <w:rFonts w:asciiTheme="minorHAnsi" w:eastAsia="Times New Roman" w:hAnsiTheme="minorHAnsi" w:cs="Times New Roman"/>
          <w:vertAlign w:val="superscript"/>
        </w:rPr>
        <w:t>8</w:t>
      </w:r>
      <w:r w:rsidRPr="00104A7C">
        <w:rPr>
          <w:rFonts w:asciiTheme="minorHAnsi" w:eastAsia="Times New Roman" w:hAnsiTheme="minorHAnsi" w:cs="Times New Roman"/>
        </w:rPr>
        <w:t xml:space="preserve"> plaque forming units (PFU) of live GM </w:t>
      </w:r>
      <w:r w:rsidR="009F4F56">
        <w:rPr>
          <w:rFonts w:asciiTheme="minorHAnsi" w:eastAsia="Times New Roman" w:hAnsiTheme="minorHAnsi" w:cs="Times New Roman"/>
        </w:rPr>
        <w:t>vaccine</w:t>
      </w:r>
      <w:r>
        <w:rPr>
          <w:rFonts w:asciiTheme="minorHAnsi" w:eastAsia="Times New Roman" w:hAnsiTheme="minorHAnsi" w:cs="Times New Roman"/>
        </w:rPr>
        <w:t>,</w:t>
      </w:r>
      <w:r w:rsidRPr="00104A7C">
        <w:rPr>
          <w:rFonts w:asciiTheme="minorHAnsi" w:eastAsia="Times New Roman" w:hAnsiTheme="minorHAnsi" w:cs="Times New Roman"/>
        </w:rPr>
        <w:t xml:space="preserve"> representing 1000 vaccine doses. </w:t>
      </w:r>
      <w:r>
        <w:rPr>
          <w:rFonts w:asciiTheme="minorHAnsi" w:hAnsiTheme="minorHAnsi"/>
        </w:rPr>
        <w:t xml:space="preserve">Each chicken </w:t>
      </w:r>
      <w:r w:rsidR="00277767">
        <w:rPr>
          <w:rFonts w:asciiTheme="minorHAnsi" w:hAnsiTheme="minorHAnsi"/>
        </w:rPr>
        <w:t>would</w:t>
      </w:r>
      <w:r>
        <w:rPr>
          <w:rFonts w:asciiTheme="minorHAnsi" w:hAnsiTheme="minorHAnsi"/>
        </w:rPr>
        <w:t xml:space="preserve"> receive approximately 10</w:t>
      </w:r>
      <w:r w:rsidRPr="00B84C01">
        <w:rPr>
          <w:rFonts w:asciiTheme="minorHAnsi" w:hAnsiTheme="minorHAnsi"/>
          <w:vertAlign w:val="superscript"/>
        </w:rPr>
        <w:t>5</w:t>
      </w:r>
      <w:r>
        <w:rPr>
          <w:rFonts w:asciiTheme="minorHAnsi" w:hAnsiTheme="minorHAnsi"/>
        </w:rPr>
        <w:t xml:space="preserve"> PFU. The APVMA permit allows vaccination by either eye drop or drinking water, but the most likely route would be via drinking water because this is a more efficient </w:t>
      </w:r>
      <w:r w:rsidR="007518A8">
        <w:rPr>
          <w:rFonts w:asciiTheme="minorHAnsi" w:hAnsiTheme="minorHAnsi"/>
        </w:rPr>
        <w:t xml:space="preserve">way to inoculate </w:t>
      </w:r>
      <w:r>
        <w:rPr>
          <w:rFonts w:asciiTheme="minorHAnsi" w:hAnsiTheme="minorHAnsi"/>
        </w:rPr>
        <w:t>large numbers of birds.</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 xml:space="preserve">Preparation and vaccination would be conducted by the farm manager </w:t>
      </w:r>
      <w:r>
        <w:rPr>
          <w:rFonts w:asciiTheme="minorHAnsi" w:eastAsia="Times New Roman" w:hAnsiTheme="minorHAnsi" w:cs="Times New Roman"/>
        </w:rPr>
        <w:t xml:space="preserve">with the aid of an assistant </w:t>
      </w:r>
      <w:r w:rsidR="00E062F0">
        <w:rPr>
          <w:rFonts w:asciiTheme="minorHAnsi" w:eastAsia="Times New Roman" w:hAnsiTheme="minorHAnsi" w:cs="Times New Roman"/>
        </w:rPr>
        <w:t>who may be supervised</w:t>
      </w:r>
      <w:r w:rsidR="00944DD3">
        <w:rPr>
          <w:rFonts w:asciiTheme="minorHAnsi" w:eastAsia="Times New Roman" w:hAnsiTheme="minorHAnsi" w:cs="Times New Roman"/>
        </w:rPr>
        <w:t xml:space="preserve"> by</w:t>
      </w:r>
      <w:r>
        <w:rPr>
          <w:rFonts w:asciiTheme="minorHAnsi" w:eastAsia="Times New Roman" w:hAnsiTheme="minorHAnsi" w:cs="Times New Roman"/>
        </w:rPr>
        <w:t xml:space="preserve"> a </w:t>
      </w:r>
      <w:r w:rsidRPr="00104A7C">
        <w:rPr>
          <w:rFonts w:asciiTheme="minorHAnsi" w:eastAsia="Times New Roman" w:hAnsiTheme="minorHAnsi" w:cs="Times New Roman"/>
        </w:rPr>
        <w:t>registered veterinarian</w:t>
      </w:r>
      <w:r w:rsidR="007B4903">
        <w:rPr>
          <w:rFonts w:asciiTheme="minorHAnsi" w:eastAsia="Times New Roman" w:hAnsiTheme="minorHAnsi" w:cs="Times New Roman"/>
        </w:rPr>
        <w:t xml:space="preserve"> or </w:t>
      </w:r>
      <w:r w:rsidR="00E062F0">
        <w:rPr>
          <w:rFonts w:asciiTheme="minorHAnsi" w:eastAsia="Times New Roman" w:hAnsiTheme="minorHAnsi" w:cs="Times New Roman"/>
        </w:rPr>
        <w:t>qualified, trained or experienced personnel</w:t>
      </w:r>
      <w:r w:rsidRPr="00104A7C">
        <w:rPr>
          <w:rFonts w:asciiTheme="minorHAnsi" w:eastAsia="Times New Roman" w:hAnsiTheme="minorHAnsi" w:cs="Times New Roman"/>
        </w:rPr>
        <w:t>.</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For eye drop</w:t>
      </w:r>
      <w:r w:rsidR="001B3A16">
        <w:rPr>
          <w:rFonts w:asciiTheme="minorHAnsi" w:eastAsia="Times New Roman" w:hAnsiTheme="minorHAnsi" w:cs="Times New Roman"/>
        </w:rPr>
        <w:t>s</w:t>
      </w:r>
      <w:r w:rsidRPr="00104A7C">
        <w:rPr>
          <w:rFonts w:asciiTheme="minorHAnsi" w:eastAsia="Times New Roman" w:hAnsiTheme="minorHAnsi" w:cs="Times New Roman"/>
        </w:rPr>
        <w:t xml:space="preserve">, the pellet must be reconstituted in 30 mL of water and 30 </w:t>
      </w:r>
      <w:proofErr w:type="spellStart"/>
      <w:r w:rsidRPr="00104A7C">
        <w:rPr>
          <w:rFonts w:asciiTheme="minorHAnsi" w:eastAsia="Times New Roman" w:hAnsiTheme="minorHAnsi" w:cs="Times New Roman"/>
        </w:rPr>
        <w:t>microlitres</w:t>
      </w:r>
      <w:proofErr w:type="spellEnd"/>
      <w:r w:rsidRPr="00104A7C">
        <w:rPr>
          <w:rFonts w:asciiTheme="minorHAnsi" w:eastAsia="Times New Roman" w:hAnsiTheme="minorHAnsi" w:cs="Times New Roman"/>
        </w:rPr>
        <w:t xml:space="preserve"> delivered to the eye </w:t>
      </w:r>
      <w:r>
        <w:rPr>
          <w:rFonts w:asciiTheme="minorHAnsi" w:eastAsia="Times New Roman" w:hAnsiTheme="minorHAnsi" w:cs="Times New Roman"/>
        </w:rPr>
        <w:t>using</w:t>
      </w:r>
      <w:r w:rsidRPr="00104A7C">
        <w:rPr>
          <w:rFonts w:asciiTheme="minorHAnsi" w:eastAsia="Times New Roman" w:hAnsiTheme="minorHAnsi" w:cs="Times New Roman"/>
        </w:rPr>
        <w:t xml:space="preserve"> a dropper.</w:t>
      </w:r>
    </w:p>
    <w:p w:rsidR="009C1D10" w:rsidRPr="00C34ED6"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lastRenderedPageBreak/>
        <w:t>To prepare the vaccine for drinking, the volume of water to be consumed in 3 hours by all chickens in the shed must be calculated before reconstituting the vaccine</w:t>
      </w:r>
      <w:r>
        <w:rPr>
          <w:rFonts w:asciiTheme="minorHAnsi" w:eastAsia="Times New Roman" w:hAnsiTheme="minorHAnsi" w:cs="Times New Roman"/>
        </w:rPr>
        <w:t>. Sufficient doses of the vaccine for the whole flock would be reconstituted</w:t>
      </w:r>
      <w:r w:rsidRPr="00104A7C">
        <w:rPr>
          <w:rFonts w:asciiTheme="minorHAnsi" w:eastAsia="Times New Roman" w:hAnsiTheme="minorHAnsi" w:cs="Times New Roman"/>
        </w:rPr>
        <w:t xml:space="preserve"> in a tank of water with skim milk as a stabiliser. The tank is connected to the drinking troughs </w:t>
      </w:r>
      <w:r w:rsidR="007B4903">
        <w:rPr>
          <w:rFonts w:asciiTheme="minorHAnsi" w:eastAsia="Times New Roman" w:hAnsiTheme="minorHAnsi" w:cs="Times New Roman"/>
        </w:rPr>
        <w:t xml:space="preserve">or drinking nipples </w:t>
      </w:r>
      <w:r w:rsidRPr="00104A7C">
        <w:rPr>
          <w:rFonts w:asciiTheme="minorHAnsi" w:eastAsia="Times New Roman" w:hAnsiTheme="minorHAnsi" w:cs="Times New Roman"/>
        </w:rPr>
        <w:t>within the shed. No additional water would be provided until all of the vaccine-containing water has been consumed.</w:t>
      </w:r>
    </w:p>
    <w:p w:rsidR="009C1D10" w:rsidRPr="00104A7C" w:rsidRDefault="009C1D10" w:rsidP="009C1D10">
      <w:pPr>
        <w:pStyle w:val="4RARMP"/>
      </w:pPr>
      <w:r w:rsidRPr="00104A7C">
        <w:t>Sample collection</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Vaccinated chickens</w:t>
      </w:r>
      <w:r w:rsidR="00453DC3">
        <w:rPr>
          <w:rFonts w:eastAsia="Times New Roman" w:cs="Times New Roman"/>
        </w:rPr>
        <w:t xml:space="preserve"> and unvaccinated</w:t>
      </w:r>
      <w:r w:rsidR="002E3A1F">
        <w:rPr>
          <w:rFonts w:eastAsia="Times New Roman" w:cs="Times New Roman"/>
        </w:rPr>
        <w:t xml:space="preserve"> sentinel</w:t>
      </w:r>
      <w:r w:rsidR="00453DC3">
        <w:rPr>
          <w:rFonts w:eastAsia="Times New Roman" w:cs="Times New Roman"/>
        </w:rPr>
        <w:t xml:space="preserve"> chickens </w:t>
      </w:r>
      <w:r w:rsidR="005F4BE1">
        <w:rPr>
          <w:rFonts w:eastAsia="Times New Roman" w:cs="Times New Roman"/>
        </w:rPr>
        <w:t>included in the trial</w:t>
      </w:r>
      <w:r w:rsidR="00453DC3">
        <w:rPr>
          <w:rFonts w:eastAsia="Times New Roman" w:cs="Times New Roman"/>
        </w:rPr>
        <w:t xml:space="preserve"> </w:t>
      </w:r>
      <w:r w:rsidR="00277767">
        <w:rPr>
          <w:rFonts w:eastAsia="Times New Roman" w:cs="Times New Roman"/>
        </w:rPr>
        <w:t>would</w:t>
      </w:r>
      <w:r w:rsidRPr="00104A7C">
        <w:rPr>
          <w:rFonts w:eastAsia="Times New Roman" w:cs="Times New Roman"/>
        </w:rPr>
        <w:t xml:space="preserve"> be monitored throughout the rearing period. Data on mortality rates at the farm </w:t>
      </w:r>
      <w:r w:rsidR="00277767">
        <w:rPr>
          <w:rFonts w:eastAsia="Times New Roman" w:cs="Times New Roman"/>
        </w:rPr>
        <w:t>would</w:t>
      </w:r>
      <w:r w:rsidRPr="00104A7C">
        <w:rPr>
          <w:rFonts w:eastAsia="Times New Roman" w:cs="Times New Roman"/>
        </w:rPr>
        <w:t xml:space="preserve"> be collected. The registered veterinarian </w:t>
      </w:r>
      <w:r w:rsidR="00566F45">
        <w:rPr>
          <w:rFonts w:eastAsia="Times New Roman" w:cs="Times New Roman"/>
        </w:rPr>
        <w:t>may</w:t>
      </w:r>
      <w:r w:rsidRPr="00104A7C">
        <w:rPr>
          <w:rFonts w:eastAsia="Times New Roman" w:cs="Times New Roman"/>
        </w:rPr>
        <w:t xml:space="preserve"> conduct post-mortem examination and collect samples at the farm to determine the cause of mortality.</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Tracheal swabs from randomly selected</w:t>
      </w:r>
      <w:r w:rsidR="005F4BE1">
        <w:rPr>
          <w:rFonts w:eastAsia="Times New Roman" w:cs="Times New Roman"/>
        </w:rPr>
        <w:t xml:space="preserve"> vaccinated or unvaccinated</w:t>
      </w:r>
      <w:r w:rsidRPr="00104A7C">
        <w:rPr>
          <w:rFonts w:eastAsia="Times New Roman" w:cs="Times New Roman"/>
        </w:rPr>
        <w:t xml:space="preserve"> </w:t>
      </w:r>
      <w:r w:rsidR="002E3A1F">
        <w:rPr>
          <w:rFonts w:eastAsia="Times New Roman" w:cs="Times New Roman"/>
        </w:rPr>
        <w:t xml:space="preserve">sentinel </w:t>
      </w:r>
      <w:r w:rsidRPr="00104A7C">
        <w:rPr>
          <w:rFonts w:eastAsia="Times New Roman" w:cs="Times New Roman"/>
        </w:rPr>
        <w:t xml:space="preserve">chickens and faecal samples from the litter </w:t>
      </w:r>
      <w:r w:rsidR="00277767">
        <w:rPr>
          <w:rFonts w:eastAsia="Times New Roman" w:cs="Times New Roman"/>
        </w:rPr>
        <w:t>would</w:t>
      </w:r>
      <w:r w:rsidRPr="00104A7C">
        <w:rPr>
          <w:rFonts w:eastAsia="Times New Roman" w:cs="Times New Roman"/>
        </w:rPr>
        <w:t xml:space="preserve"> be collected at various time points after vaccination.</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samples collected </w:t>
      </w:r>
      <w:r w:rsidR="005F4BE1">
        <w:rPr>
          <w:rFonts w:eastAsia="Times New Roman" w:cs="Times New Roman"/>
        </w:rPr>
        <w:t xml:space="preserve">from vaccinated and unvaccinated </w:t>
      </w:r>
      <w:r w:rsidR="002E3A1F">
        <w:rPr>
          <w:rFonts w:eastAsia="Times New Roman" w:cs="Times New Roman"/>
        </w:rPr>
        <w:t xml:space="preserve">sentinel </w:t>
      </w:r>
      <w:r w:rsidR="005F4BE1">
        <w:rPr>
          <w:rFonts w:eastAsia="Times New Roman" w:cs="Times New Roman"/>
        </w:rPr>
        <w:t>chickens</w:t>
      </w:r>
      <w:r w:rsidRPr="00104A7C">
        <w:rPr>
          <w:rFonts w:eastAsia="Times New Roman" w:cs="Times New Roman"/>
        </w:rPr>
        <w:t xml:space="preserve"> </w:t>
      </w:r>
      <w:r w:rsidR="00277767">
        <w:rPr>
          <w:rFonts w:eastAsia="Times New Roman" w:cs="Times New Roman"/>
        </w:rPr>
        <w:t>would</w:t>
      </w:r>
      <w:r w:rsidRPr="00104A7C">
        <w:rPr>
          <w:rFonts w:eastAsia="Times New Roman" w:cs="Times New Roman"/>
        </w:rPr>
        <w:t xml:space="preserve"> be transported as biological speci</w:t>
      </w:r>
      <w:r>
        <w:rPr>
          <w:rFonts w:eastAsia="Times New Roman" w:cs="Times New Roman"/>
        </w:rPr>
        <w:t>mens, and in accordance with</w:t>
      </w:r>
      <w:r w:rsidRPr="00104A7C">
        <w:rPr>
          <w:rFonts w:eastAsia="Times New Roman" w:cs="Times New Roman"/>
        </w:rPr>
        <w:t xml:space="preserve"> the Regulator’s </w:t>
      </w:r>
      <w:r w:rsidRPr="00104A7C">
        <w:rPr>
          <w:rFonts w:eastAsia="Times New Roman" w:cs="Times New Roman"/>
          <w:i/>
        </w:rPr>
        <w:t xml:space="preserve">Guidelines for the Transport, Storage and Disposal of GMOs. </w:t>
      </w:r>
      <w:r w:rsidRPr="00104A7C">
        <w:rPr>
          <w:rFonts w:eastAsia="Times New Roman" w:cs="Times New Roman"/>
        </w:rPr>
        <w:t xml:space="preserve">Samples </w:t>
      </w:r>
      <w:r w:rsidR="00277767">
        <w:rPr>
          <w:rFonts w:eastAsia="Times New Roman" w:cs="Times New Roman"/>
        </w:rPr>
        <w:t>would</w:t>
      </w:r>
      <w:r w:rsidRPr="00104A7C">
        <w:rPr>
          <w:rFonts w:eastAsia="Times New Roman" w:cs="Times New Roman"/>
        </w:rPr>
        <w:t xml:space="preserve"> be taken to facilities certified</w:t>
      </w:r>
      <w:r>
        <w:rPr>
          <w:rFonts w:eastAsia="Times New Roman" w:cs="Times New Roman"/>
        </w:rPr>
        <w:t xml:space="preserve"> by the Regulator</w:t>
      </w:r>
      <w:r w:rsidRPr="00104A7C">
        <w:rPr>
          <w:rFonts w:eastAsia="Times New Roman" w:cs="Times New Roman"/>
        </w:rPr>
        <w:t xml:space="preserve"> for testing and analysis.</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Samples </w:t>
      </w:r>
      <w:r w:rsidR="00277767">
        <w:rPr>
          <w:rFonts w:eastAsia="Times New Roman" w:cs="Times New Roman"/>
        </w:rPr>
        <w:t>would</w:t>
      </w:r>
      <w:r w:rsidRPr="00104A7C">
        <w:rPr>
          <w:rFonts w:eastAsia="Times New Roman" w:cs="Times New Roman"/>
        </w:rPr>
        <w:t xml:space="preserve"> be tested for the GMO or wild type ILTV DNA by quantitative</w:t>
      </w:r>
      <w:r>
        <w:rPr>
          <w:rFonts w:eastAsia="Times New Roman" w:cs="Times New Roman"/>
        </w:rPr>
        <w:t xml:space="preserve"> polymerase chain reaction</w:t>
      </w:r>
      <w:r w:rsidRPr="00104A7C">
        <w:rPr>
          <w:rFonts w:eastAsia="Times New Roman" w:cs="Times New Roman"/>
        </w:rPr>
        <w:t xml:space="preserve"> (qPCR). This </w:t>
      </w:r>
      <w:r w:rsidR="00277767">
        <w:rPr>
          <w:rFonts w:eastAsia="Times New Roman" w:cs="Times New Roman"/>
        </w:rPr>
        <w:t>would</w:t>
      </w:r>
      <w:r w:rsidRPr="00104A7C">
        <w:rPr>
          <w:rFonts w:eastAsia="Times New Roman" w:cs="Times New Roman"/>
        </w:rPr>
        <w:t xml:space="preserve"> be performed until the likely extent of the persistence of the </w:t>
      </w:r>
      <w:r>
        <w:rPr>
          <w:rFonts w:eastAsia="Times New Roman" w:cs="Times New Roman"/>
        </w:rPr>
        <w:t>GMO</w:t>
      </w:r>
      <w:r w:rsidRPr="00104A7C">
        <w:rPr>
          <w:rFonts w:eastAsia="Times New Roman" w:cs="Times New Roman"/>
        </w:rPr>
        <w:t xml:space="preserve"> has been determined, and </w:t>
      </w:r>
      <w:r w:rsidR="00277767">
        <w:rPr>
          <w:rFonts w:eastAsia="Times New Roman" w:cs="Times New Roman"/>
        </w:rPr>
        <w:t>would</w:t>
      </w:r>
      <w:r w:rsidRPr="00104A7C">
        <w:rPr>
          <w:rFonts w:eastAsia="Times New Roman" w:cs="Times New Roman"/>
        </w:rPr>
        <w:t xml:space="preserve"> not be performed on all </w:t>
      </w:r>
      <w:r w:rsidR="00453DC3">
        <w:rPr>
          <w:rFonts w:eastAsia="Times New Roman" w:cs="Times New Roman"/>
        </w:rPr>
        <w:t>chickens</w:t>
      </w:r>
      <w:r w:rsidRPr="00104A7C">
        <w:rPr>
          <w:rFonts w:eastAsia="Times New Roman" w:cs="Times New Roman"/>
        </w:rPr>
        <w:t>.</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Some of the live vaccinated </w:t>
      </w:r>
      <w:r w:rsidR="00453DC3">
        <w:rPr>
          <w:rFonts w:eastAsia="Times New Roman" w:cs="Times New Roman"/>
        </w:rPr>
        <w:t xml:space="preserve">and unvaccinated </w:t>
      </w:r>
      <w:r w:rsidR="002E3A1F">
        <w:rPr>
          <w:rFonts w:eastAsia="Times New Roman" w:cs="Times New Roman"/>
        </w:rPr>
        <w:t xml:space="preserve">sentinel </w:t>
      </w:r>
      <w:r w:rsidRPr="00104A7C">
        <w:rPr>
          <w:rFonts w:eastAsia="Times New Roman" w:cs="Times New Roman"/>
        </w:rPr>
        <w:t xml:space="preserve">chickens </w:t>
      </w:r>
      <w:r w:rsidR="00277767">
        <w:rPr>
          <w:rFonts w:eastAsia="Times New Roman" w:cs="Times New Roman"/>
        </w:rPr>
        <w:t>would</w:t>
      </w:r>
      <w:r w:rsidRPr="00104A7C">
        <w:rPr>
          <w:rFonts w:eastAsia="Times New Roman" w:cs="Times New Roman"/>
        </w:rPr>
        <w:t xml:space="preserve"> be transported from the farm to a certified facility in the University of Melbourne for research purposes. The tests, experiments and analyses undertaken at the University of Melbourne involving the live vaccinated</w:t>
      </w:r>
      <w:r w:rsidR="00453DC3">
        <w:rPr>
          <w:rFonts w:eastAsia="Times New Roman" w:cs="Times New Roman"/>
        </w:rPr>
        <w:t xml:space="preserve"> and unvaccinated</w:t>
      </w:r>
      <w:r w:rsidR="002E3A1F">
        <w:rPr>
          <w:rFonts w:eastAsia="Times New Roman" w:cs="Times New Roman"/>
        </w:rPr>
        <w:t xml:space="preserve"> sentinel</w:t>
      </w:r>
      <w:r w:rsidRPr="00104A7C">
        <w:rPr>
          <w:rFonts w:eastAsia="Times New Roman" w:cs="Times New Roman"/>
        </w:rPr>
        <w:t xml:space="preserve"> chickens and samples </w:t>
      </w:r>
      <w:r w:rsidR="00277767">
        <w:rPr>
          <w:rFonts w:eastAsia="Times New Roman" w:cs="Times New Roman"/>
        </w:rPr>
        <w:t>would</w:t>
      </w:r>
      <w:r w:rsidRPr="00104A7C">
        <w:rPr>
          <w:rFonts w:eastAsia="Times New Roman" w:cs="Times New Roman"/>
        </w:rPr>
        <w:t xml:space="preserve"> be conducted under a Notifiable Low Risk Dealing (NLRD) authorised by the</w:t>
      </w:r>
      <w:r w:rsidRPr="007F0BDC">
        <w:rPr>
          <w:rFonts w:eastAsia="Times New Roman" w:cs="Times New Roman"/>
        </w:rPr>
        <w:t xml:space="preserve"> </w:t>
      </w:r>
      <w:r w:rsidRPr="00104A7C">
        <w:rPr>
          <w:rFonts w:eastAsia="Times New Roman" w:cs="Times New Roman"/>
        </w:rPr>
        <w:t>University of Melbourne</w:t>
      </w:r>
      <w:r>
        <w:rPr>
          <w:rFonts w:eastAsia="Times New Roman" w:cs="Times New Roman"/>
        </w:rPr>
        <w:t>’s</w:t>
      </w:r>
      <w:r w:rsidRPr="00104A7C">
        <w:rPr>
          <w:rFonts w:eastAsia="Times New Roman" w:cs="Times New Roman"/>
        </w:rPr>
        <w:t xml:space="preserve"> institutional biosafety committee (IBC). The live vaccinated</w:t>
      </w:r>
      <w:r w:rsidR="00453DC3">
        <w:rPr>
          <w:rFonts w:eastAsia="Times New Roman" w:cs="Times New Roman"/>
        </w:rPr>
        <w:t xml:space="preserve"> and unvaccinated</w:t>
      </w:r>
      <w:r w:rsidR="002E3A1F">
        <w:rPr>
          <w:rFonts w:eastAsia="Times New Roman" w:cs="Times New Roman"/>
        </w:rPr>
        <w:t xml:space="preserve"> sentinel</w:t>
      </w:r>
      <w:r w:rsidRPr="00104A7C">
        <w:rPr>
          <w:rFonts w:eastAsia="Times New Roman" w:cs="Times New Roman"/>
        </w:rPr>
        <w:t xml:space="preserve"> chickens </w:t>
      </w:r>
      <w:r w:rsidR="00277767">
        <w:rPr>
          <w:rFonts w:eastAsia="Times New Roman" w:cs="Times New Roman"/>
        </w:rPr>
        <w:t>would</w:t>
      </w:r>
      <w:r w:rsidRPr="00104A7C">
        <w:rPr>
          <w:rFonts w:eastAsia="Times New Roman" w:cs="Times New Roman"/>
        </w:rPr>
        <w:t xml:space="preserve"> be transported according to the IBC and animal ethics committee requirements</w:t>
      </w:r>
      <w:r w:rsidR="005F4BE1">
        <w:rPr>
          <w:rFonts w:eastAsia="Times New Roman" w:cs="Times New Roman"/>
        </w:rPr>
        <w:t>.</w:t>
      </w:r>
    </w:p>
    <w:p w:rsidR="009C1D10" w:rsidRPr="00104A7C" w:rsidRDefault="009C1D10" w:rsidP="009C1D10">
      <w:pPr>
        <w:pStyle w:val="4RARMP"/>
      </w:pPr>
      <w:r w:rsidRPr="00104A7C">
        <w:t>Personal protective clothing</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 xml:space="preserve">Commercial broiler farms </w:t>
      </w:r>
      <w:r w:rsidR="005F4BE1">
        <w:rPr>
          <w:rFonts w:asciiTheme="minorHAnsi" w:eastAsia="Times New Roman" w:hAnsiTheme="minorHAnsi" w:cs="Times New Roman"/>
        </w:rPr>
        <w:t xml:space="preserve">may </w:t>
      </w:r>
      <w:r w:rsidRPr="00104A7C">
        <w:rPr>
          <w:rFonts w:asciiTheme="minorHAnsi" w:eastAsia="Times New Roman" w:hAnsiTheme="minorHAnsi" w:cs="Times New Roman"/>
        </w:rPr>
        <w:t xml:space="preserve">supply visitors and veterinarians with </w:t>
      </w:r>
      <w:r w:rsidR="005F4BE1">
        <w:rPr>
          <w:rFonts w:asciiTheme="minorHAnsi" w:eastAsia="Times New Roman" w:hAnsiTheme="minorHAnsi" w:cs="Times New Roman"/>
        </w:rPr>
        <w:t xml:space="preserve">disposable </w:t>
      </w:r>
      <w:r w:rsidRPr="00104A7C">
        <w:rPr>
          <w:rFonts w:asciiTheme="minorHAnsi" w:eastAsia="Times New Roman" w:hAnsiTheme="minorHAnsi" w:cs="Times New Roman"/>
        </w:rPr>
        <w:t>overalls</w:t>
      </w:r>
      <w:r w:rsidR="00BF62C8">
        <w:rPr>
          <w:rFonts w:asciiTheme="minorHAnsi" w:eastAsia="Times New Roman" w:hAnsiTheme="minorHAnsi" w:cs="Times New Roman"/>
        </w:rPr>
        <w:t>, hairnets</w:t>
      </w:r>
      <w:r w:rsidRPr="00104A7C">
        <w:rPr>
          <w:rFonts w:asciiTheme="minorHAnsi" w:eastAsia="Times New Roman" w:hAnsiTheme="minorHAnsi" w:cs="Times New Roman"/>
        </w:rPr>
        <w:t xml:space="preserve"> and high rubber boots</w:t>
      </w:r>
      <w:r>
        <w:rPr>
          <w:rFonts w:asciiTheme="minorHAnsi" w:eastAsia="Times New Roman" w:hAnsiTheme="minorHAnsi" w:cs="Times New Roman"/>
        </w:rPr>
        <w:t xml:space="preserve"> for use in poultry shed and free-range enclosures</w:t>
      </w:r>
      <w:r w:rsidRPr="00104A7C">
        <w:rPr>
          <w:rFonts w:asciiTheme="minorHAnsi" w:eastAsia="Times New Roman" w:hAnsiTheme="minorHAnsi" w:cs="Times New Roman"/>
        </w:rPr>
        <w:t>. Farm workers</w:t>
      </w:r>
      <w:r w:rsidR="005852D0">
        <w:rPr>
          <w:rFonts w:asciiTheme="minorHAnsi" w:eastAsia="Times New Roman" w:hAnsiTheme="minorHAnsi" w:cs="Times New Roman"/>
        </w:rPr>
        <w:t>,</w:t>
      </w:r>
      <w:r w:rsidRPr="00104A7C">
        <w:rPr>
          <w:rFonts w:asciiTheme="minorHAnsi" w:eastAsia="Times New Roman" w:hAnsiTheme="minorHAnsi" w:cs="Times New Roman"/>
        </w:rPr>
        <w:t xml:space="preserve"> </w:t>
      </w:r>
      <w:r w:rsidR="005F4BE1">
        <w:rPr>
          <w:rFonts w:asciiTheme="minorHAnsi" w:eastAsia="Times New Roman" w:hAnsiTheme="minorHAnsi" w:cs="Times New Roman"/>
        </w:rPr>
        <w:t>including workers collecting chickens for transport</w:t>
      </w:r>
      <w:r w:rsidR="005852D0">
        <w:rPr>
          <w:rFonts w:asciiTheme="minorHAnsi" w:eastAsia="Times New Roman" w:hAnsiTheme="minorHAnsi" w:cs="Times New Roman"/>
        </w:rPr>
        <w:t>,</w:t>
      </w:r>
      <w:r w:rsidR="005F4BE1">
        <w:rPr>
          <w:rFonts w:asciiTheme="minorHAnsi" w:eastAsia="Times New Roman" w:hAnsiTheme="minorHAnsi" w:cs="Times New Roman"/>
        </w:rPr>
        <w:t xml:space="preserve"> </w:t>
      </w:r>
      <w:r w:rsidRPr="00104A7C">
        <w:rPr>
          <w:rFonts w:asciiTheme="minorHAnsi" w:eastAsia="Times New Roman" w:hAnsiTheme="minorHAnsi" w:cs="Times New Roman"/>
        </w:rPr>
        <w:t>are</w:t>
      </w:r>
      <w:r>
        <w:rPr>
          <w:rFonts w:asciiTheme="minorHAnsi" w:eastAsia="Times New Roman" w:hAnsiTheme="minorHAnsi" w:cs="Times New Roman"/>
        </w:rPr>
        <w:t xml:space="preserve"> </w:t>
      </w:r>
      <w:r w:rsidRPr="00104A7C">
        <w:rPr>
          <w:rFonts w:asciiTheme="minorHAnsi" w:eastAsia="Times New Roman" w:hAnsiTheme="minorHAnsi" w:cs="Times New Roman"/>
        </w:rPr>
        <w:t xml:space="preserve">required to wear clean, laundered </w:t>
      </w:r>
      <w:r w:rsidR="005F4BE1">
        <w:rPr>
          <w:rFonts w:asciiTheme="minorHAnsi" w:eastAsia="Times New Roman" w:hAnsiTheme="minorHAnsi" w:cs="Times New Roman"/>
        </w:rPr>
        <w:t xml:space="preserve">work </w:t>
      </w:r>
      <w:r w:rsidRPr="00104A7C">
        <w:rPr>
          <w:rFonts w:asciiTheme="minorHAnsi" w:eastAsia="Times New Roman" w:hAnsiTheme="minorHAnsi" w:cs="Times New Roman"/>
        </w:rPr>
        <w:t>clothes each day</w:t>
      </w:r>
      <w:r w:rsidR="005852D0">
        <w:rPr>
          <w:rFonts w:asciiTheme="minorHAnsi" w:eastAsia="Times New Roman" w:hAnsiTheme="minorHAnsi" w:cs="Times New Roman"/>
        </w:rPr>
        <w:t xml:space="preserve"> or may wear disposable overalls</w:t>
      </w:r>
      <w:r w:rsidRPr="00104A7C">
        <w:rPr>
          <w:rFonts w:asciiTheme="minorHAnsi" w:eastAsia="Times New Roman" w:hAnsiTheme="minorHAnsi" w:cs="Times New Roman"/>
        </w:rPr>
        <w:t>.</w:t>
      </w:r>
    </w:p>
    <w:p w:rsidR="009C1D10" w:rsidRPr="009519F3"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 xml:space="preserve">Farm workers and manager preparing the vaccine </w:t>
      </w:r>
      <w:r w:rsidR="00277767">
        <w:rPr>
          <w:rFonts w:asciiTheme="minorHAnsi" w:eastAsia="Times New Roman" w:hAnsiTheme="minorHAnsi" w:cs="Times New Roman"/>
        </w:rPr>
        <w:t>would</w:t>
      </w:r>
      <w:r w:rsidRPr="00104A7C">
        <w:rPr>
          <w:rFonts w:asciiTheme="minorHAnsi" w:eastAsia="Times New Roman" w:hAnsiTheme="minorHAnsi" w:cs="Times New Roman"/>
        </w:rPr>
        <w:t xml:space="preserve"> wear gloves</w:t>
      </w:r>
      <w:r w:rsidR="001B3408">
        <w:rPr>
          <w:rFonts w:asciiTheme="minorHAnsi" w:eastAsia="Times New Roman" w:hAnsiTheme="minorHAnsi" w:cs="Times New Roman"/>
        </w:rPr>
        <w:t xml:space="preserve"> in addition to eye protection</w:t>
      </w:r>
      <w:r w:rsidRPr="00104A7C">
        <w:rPr>
          <w:rFonts w:asciiTheme="minorHAnsi" w:eastAsia="Times New Roman" w:hAnsiTheme="minorHAnsi" w:cs="Times New Roman"/>
        </w:rPr>
        <w:t>. The product leaflet recommends wearing eye protection</w:t>
      </w:r>
      <w:r w:rsidR="007F0621">
        <w:rPr>
          <w:rFonts w:asciiTheme="minorHAnsi" w:eastAsia="Times New Roman" w:hAnsiTheme="minorHAnsi" w:cs="Times New Roman"/>
        </w:rPr>
        <w:t xml:space="preserve"> and masks</w:t>
      </w:r>
      <w:r w:rsidRPr="00104A7C">
        <w:rPr>
          <w:rFonts w:asciiTheme="minorHAnsi" w:eastAsia="Times New Roman" w:hAnsiTheme="minorHAnsi" w:cs="Times New Roman"/>
        </w:rPr>
        <w:t xml:space="preserve"> when preparing</w:t>
      </w:r>
      <w:r w:rsidR="00277767">
        <w:rPr>
          <w:rFonts w:asciiTheme="minorHAnsi" w:eastAsia="Times New Roman" w:hAnsiTheme="minorHAnsi" w:cs="Times New Roman"/>
        </w:rPr>
        <w:t xml:space="preserve"> the</w:t>
      </w:r>
      <w:r w:rsidRPr="00104A7C">
        <w:rPr>
          <w:rFonts w:asciiTheme="minorHAnsi" w:eastAsia="Times New Roman" w:hAnsiTheme="minorHAnsi" w:cs="Times New Roman"/>
        </w:rPr>
        <w:t xml:space="preserve"> </w:t>
      </w:r>
      <w:r w:rsidR="0039376A">
        <w:rPr>
          <w:rFonts w:eastAsia="Times New Roman" w:cs="Times New Roman"/>
        </w:rPr>
        <w:t>GM vaccine</w:t>
      </w:r>
      <w:r w:rsidRPr="00104A7C">
        <w:rPr>
          <w:rFonts w:asciiTheme="minorHAnsi" w:eastAsia="Times New Roman" w:hAnsiTheme="minorHAnsi" w:cs="Times New Roman"/>
        </w:rPr>
        <w:t>.</w:t>
      </w:r>
    </w:p>
    <w:p w:rsidR="009519F3" w:rsidRPr="00104A7C" w:rsidRDefault="009519F3" w:rsidP="009C1D10">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Veterinarians conducting post-mortem examination</w:t>
      </w:r>
      <w:r w:rsidR="00A94DEE">
        <w:rPr>
          <w:rFonts w:eastAsia="Times New Roman" w:cs="Times New Roman"/>
        </w:rPr>
        <w:t xml:space="preserve"> at the</w:t>
      </w:r>
      <w:r w:rsidR="005541BF">
        <w:rPr>
          <w:rFonts w:eastAsia="Times New Roman" w:cs="Times New Roman"/>
        </w:rPr>
        <w:t xml:space="preserve"> broiler</w:t>
      </w:r>
      <w:r w:rsidR="00A94DEE">
        <w:rPr>
          <w:rFonts w:eastAsia="Times New Roman" w:cs="Times New Roman"/>
        </w:rPr>
        <w:t xml:space="preserve"> farm</w:t>
      </w:r>
      <w:r>
        <w:rPr>
          <w:rFonts w:eastAsia="Times New Roman" w:cs="Times New Roman"/>
        </w:rPr>
        <w:t xml:space="preserve"> routinely wear</w:t>
      </w:r>
      <w:r w:rsidR="006832EA">
        <w:rPr>
          <w:rFonts w:eastAsia="Times New Roman" w:cs="Times New Roman"/>
        </w:rPr>
        <w:t xml:space="preserve"> disposable</w:t>
      </w:r>
      <w:r>
        <w:rPr>
          <w:rFonts w:eastAsia="Times New Roman" w:cs="Times New Roman"/>
        </w:rPr>
        <w:t xml:space="preserve"> gloves and overalls</w:t>
      </w:r>
      <w:r w:rsidR="00A94DEE">
        <w:rPr>
          <w:rFonts w:eastAsia="Times New Roman" w:cs="Times New Roman"/>
        </w:rPr>
        <w:t xml:space="preserve"> and dedicated footwear</w:t>
      </w:r>
      <w:r>
        <w:rPr>
          <w:rFonts w:eastAsia="Times New Roman" w:cs="Times New Roman"/>
        </w:rPr>
        <w:t>, and disinfect hands</w:t>
      </w:r>
      <w:r w:rsidR="00A94DEE">
        <w:rPr>
          <w:rFonts w:eastAsia="Times New Roman" w:cs="Times New Roman"/>
        </w:rPr>
        <w:t xml:space="preserve"> and footwear</w:t>
      </w:r>
      <w:r>
        <w:rPr>
          <w:rFonts w:eastAsia="Times New Roman" w:cs="Times New Roman"/>
        </w:rPr>
        <w:t xml:space="preserve"> after examination.</w:t>
      </w:r>
    </w:p>
    <w:p w:rsidR="009C1D10" w:rsidRPr="00104A7C" w:rsidRDefault="009C1D10" w:rsidP="009C1D10">
      <w:pPr>
        <w:pStyle w:val="4RARMP"/>
      </w:pPr>
      <w:r w:rsidRPr="00104A7C">
        <w:t>Decontamination and disposal of the GMO</w:t>
      </w:r>
    </w:p>
    <w:p w:rsidR="009C1D10" w:rsidRPr="00DF281D" w:rsidRDefault="00B51CEC" w:rsidP="009C1D10">
      <w:pPr>
        <w:numPr>
          <w:ilvl w:val="0"/>
          <w:numId w:val="1"/>
        </w:numPr>
        <w:tabs>
          <w:tab w:val="clear" w:pos="1494"/>
          <w:tab w:val="left" w:pos="567"/>
        </w:tabs>
        <w:spacing w:before="120" w:after="120"/>
        <w:ind w:left="0" w:right="-28"/>
        <w:rPr>
          <w:rFonts w:eastAsia="Times New Roman" w:cs="Times New Roman"/>
        </w:rPr>
      </w:pPr>
      <w:r>
        <w:rPr>
          <w:rFonts w:asciiTheme="minorHAnsi" w:eastAsia="Times New Roman" w:hAnsiTheme="minorHAnsi" w:cs="Times New Roman"/>
        </w:rPr>
        <w:t>The poultry farm may have a shed or building used for entering and exiting the farm area</w:t>
      </w:r>
      <w:r w:rsidR="005F4BE1">
        <w:rPr>
          <w:rFonts w:asciiTheme="minorHAnsi" w:eastAsia="Times New Roman" w:hAnsiTheme="minorHAnsi" w:cs="Times New Roman"/>
        </w:rPr>
        <w:t>. The shed or building</w:t>
      </w:r>
      <w:r>
        <w:rPr>
          <w:rFonts w:asciiTheme="minorHAnsi" w:eastAsia="Times New Roman" w:hAnsiTheme="minorHAnsi" w:cs="Times New Roman"/>
        </w:rPr>
        <w:t xml:space="preserve"> contains a hand wash basin,</w:t>
      </w:r>
      <w:r w:rsidR="00BF62C8">
        <w:rPr>
          <w:rFonts w:asciiTheme="minorHAnsi" w:eastAsia="Times New Roman" w:hAnsiTheme="minorHAnsi" w:cs="Times New Roman"/>
        </w:rPr>
        <w:t xml:space="preserve"> hand sanitiser,</w:t>
      </w:r>
      <w:r>
        <w:rPr>
          <w:rFonts w:asciiTheme="minorHAnsi" w:eastAsia="Times New Roman" w:hAnsiTheme="minorHAnsi" w:cs="Times New Roman"/>
        </w:rPr>
        <w:t xml:space="preserve"> </w:t>
      </w:r>
      <w:r w:rsidR="00725174">
        <w:rPr>
          <w:rFonts w:asciiTheme="minorHAnsi" w:eastAsia="Times New Roman" w:hAnsiTheme="minorHAnsi" w:cs="Times New Roman"/>
        </w:rPr>
        <w:t xml:space="preserve">a footbath, </w:t>
      </w:r>
      <w:r>
        <w:rPr>
          <w:rFonts w:asciiTheme="minorHAnsi" w:eastAsia="Times New Roman" w:hAnsiTheme="minorHAnsi" w:cs="Times New Roman"/>
        </w:rPr>
        <w:t xml:space="preserve">visitor log book, change room, </w:t>
      </w:r>
      <w:r w:rsidR="00725174">
        <w:rPr>
          <w:rFonts w:asciiTheme="minorHAnsi" w:eastAsia="Times New Roman" w:hAnsiTheme="minorHAnsi" w:cs="Times New Roman"/>
        </w:rPr>
        <w:t xml:space="preserve">and </w:t>
      </w:r>
      <w:r>
        <w:rPr>
          <w:rFonts w:asciiTheme="minorHAnsi" w:eastAsia="Times New Roman" w:hAnsiTheme="minorHAnsi" w:cs="Times New Roman"/>
        </w:rPr>
        <w:t>personal protective clothing</w:t>
      </w:r>
      <w:r w:rsidR="00BF62C8">
        <w:rPr>
          <w:rFonts w:asciiTheme="minorHAnsi" w:eastAsia="Times New Roman" w:hAnsiTheme="minorHAnsi" w:cs="Times New Roman"/>
        </w:rPr>
        <w:t>, such as disposable overalls, rubber boots and hairnets</w:t>
      </w:r>
      <w:r w:rsidR="00725174">
        <w:rPr>
          <w:rFonts w:asciiTheme="minorHAnsi" w:eastAsia="Times New Roman" w:hAnsiTheme="minorHAnsi" w:cs="Times New Roman"/>
        </w:rPr>
        <w:t>.</w:t>
      </w:r>
      <w:r>
        <w:rPr>
          <w:rFonts w:asciiTheme="minorHAnsi" w:eastAsia="Times New Roman" w:hAnsiTheme="minorHAnsi" w:cs="Times New Roman"/>
        </w:rPr>
        <w:t xml:space="preserve"> </w:t>
      </w:r>
      <w:r w:rsidR="009C1D10" w:rsidRPr="00104A7C">
        <w:rPr>
          <w:rFonts w:asciiTheme="minorHAnsi" w:eastAsia="Times New Roman" w:hAnsiTheme="minorHAnsi" w:cs="Times New Roman"/>
        </w:rPr>
        <w:t xml:space="preserve">A typical </w:t>
      </w:r>
      <w:r w:rsidR="009C1D10" w:rsidRPr="00104A7C">
        <w:rPr>
          <w:rFonts w:eastAsia="Times New Roman" w:cs="Times New Roman"/>
        </w:rPr>
        <w:t>shed</w:t>
      </w:r>
      <w:r w:rsidR="009C1D10" w:rsidRPr="00104A7C">
        <w:rPr>
          <w:rFonts w:asciiTheme="minorHAnsi" w:eastAsia="Times New Roman" w:hAnsiTheme="minorHAnsi" w:cs="Times New Roman"/>
        </w:rPr>
        <w:t xml:space="preserve"> </w:t>
      </w:r>
      <w:r>
        <w:rPr>
          <w:rFonts w:asciiTheme="minorHAnsi" w:eastAsia="Times New Roman" w:hAnsiTheme="minorHAnsi" w:cs="Times New Roman"/>
        </w:rPr>
        <w:t xml:space="preserve">for housing chickens </w:t>
      </w:r>
      <w:r w:rsidR="009C1D10" w:rsidRPr="00104A7C">
        <w:rPr>
          <w:rFonts w:asciiTheme="minorHAnsi" w:eastAsia="Times New Roman" w:hAnsiTheme="minorHAnsi" w:cs="Times New Roman"/>
        </w:rPr>
        <w:t>has an anteroom that is</w:t>
      </w:r>
      <w:r w:rsidR="005F4BE1">
        <w:rPr>
          <w:rFonts w:asciiTheme="minorHAnsi" w:eastAsia="Times New Roman" w:hAnsiTheme="minorHAnsi" w:cs="Times New Roman"/>
        </w:rPr>
        <w:t xml:space="preserve"> routinely</w:t>
      </w:r>
      <w:r w:rsidR="009C1D10" w:rsidRPr="00104A7C">
        <w:rPr>
          <w:rFonts w:asciiTheme="minorHAnsi" w:eastAsia="Times New Roman" w:hAnsiTheme="minorHAnsi" w:cs="Times New Roman"/>
        </w:rPr>
        <w:t xml:space="preserve"> used for entering and exiting the shed. A footbath filled with fresh disinfectant and</w:t>
      </w:r>
      <w:r w:rsidR="001B3A16">
        <w:rPr>
          <w:rFonts w:asciiTheme="minorHAnsi" w:eastAsia="Times New Roman" w:hAnsiTheme="minorHAnsi" w:cs="Times New Roman"/>
        </w:rPr>
        <w:t xml:space="preserve"> a</w:t>
      </w:r>
      <w:r w:rsidR="009C1D10" w:rsidRPr="00104A7C">
        <w:rPr>
          <w:rFonts w:asciiTheme="minorHAnsi" w:eastAsia="Times New Roman" w:hAnsiTheme="minorHAnsi" w:cs="Times New Roman"/>
        </w:rPr>
        <w:t xml:space="preserve"> hand wash basin</w:t>
      </w:r>
      <w:r w:rsidR="00BF62C8">
        <w:rPr>
          <w:rFonts w:asciiTheme="minorHAnsi" w:eastAsia="Times New Roman" w:hAnsiTheme="minorHAnsi" w:cs="Times New Roman"/>
        </w:rPr>
        <w:t xml:space="preserve"> or hand sanitiser</w:t>
      </w:r>
      <w:r w:rsidR="009C1D10" w:rsidRPr="00104A7C">
        <w:rPr>
          <w:rFonts w:asciiTheme="minorHAnsi" w:eastAsia="Times New Roman" w:hAnsiTheme="minorHAnsi" w:cs="Times New Roman"/>
        </w:rPr>
        <w:t xml:space="preserve"> are available in the anteroom. When entering and exiting the </w:t>
      </w:r>
      <w:r w:rsidR="00BF62C8">
        <w:rPr>
          <w:rFonts w:asciiTheme="minorHAnsi" w:eastAsia="Times New Roman" w:hAnsiTheme="minorHAnsi" w:cs="Times New Roman"/>
        </w:rPr>
        <w:t xml:space="preserve">broiler </w:t>
      </w:r>
      <w:r w:rsidR="009C1D10" w:rsidRPr="00104A7C">
        <w:rPr>
          <w:rFonts w:asciiTheme="minorHAnsi" w:eastAsia="Times New Roman" w:hAnsiTheme="minorHAnsi" w:cs="Times New Roman"/>
        </w:rPr>
        <w:t xml:space="preserve">shed, hands and boots </w:t>
      </w:r>
      <w:r w:rsidR="00277767">
        <w:rPr>
          <w:rFonts w:asciiTheme="minorHAnsi" w:eastAsia="Times New Roman" w:hAnsiTheme="minorHAnsi" w:cs="Times New Roman"/>
        </w:rPr>
        <w:t>would</w:t>
      </w:r>
      <w:r w:rsidR="009C1D10" w:rsidRPr="00104A7C">
        <w:rPr>
          <w:rFonts w:asciiTheme="minorHAnsi" w:eastAsia="Times New Roman" w:hAnsiTheme="minorHAnsi" w:cs="Times New Roman"/>
        </w:rPr>
        <w:t xml:space="preserve"> be d</w:t>
      </w:r>
      <w:r w:rsidR="00DF281D">
        <w:rPr>
          <w:rFonts w:asciiTheme="minorHAnsi" w:eastAsia="Times New Roman" w:hAnsiTheme="minorHAnsi" w:cs="Times New Roman"/>
        </w:rPr>
        <w:t>isinfected against the GMO.</w:t>
      </w:r>
      <w:r w:rsidR="00BF62C8" w:rsidRPr="00BF62C8">
        <w:rPr>
          <w:rFonts w:asciiTheme="minorHAnsi" w:eastAsia="Times New Roman" w:hAnsiTheme="minorHAnsi" w:cs="Times New Roman"/>
        </w:rPr>
        <w:t xml:space="preserve"> </w:t>
      </w:r>
      <w:r w:rsidR="00BF62C8" w:rsidRPr="00104A7C">
        <w:rPr>
          <w:rFonts w:asciiTheme="minorHAnsi" w:eastAsia="Times New Roman" w:hAnsiTheme="minorHAnsi" w:cs="Times New Roman"/>
        </w:rPr>
        <w:t>The supplied</w:t>
      </w:r>
      <w:r w:rsidR="00BF62C8">
        <w:rPr>
          <w:rFonts w:asciiTheme="minorHAnsi" w:eastAsia="Times New Roman" w:hAnsiTheme="minorHAnsi" w:cs="Times New Roman"/>
        </w:rPr>
        <w:t xml:space="preserve"> disposable</w:t>
      </w:r>
      <w:r w:rsidR="00BF62C8" w:rsidRPr="00104A7C">
        <w:rPr>
          <w:rFonts w:asciiTheme="minorHAnsi" w:eastAsia="Times New Roman" w:hAnsiTheme="minorHAnsi" w:cs="Times New Roman"/>
        </w:rPr>
        <w:t xml:space="preserve"> overalls </w:t>
      </w:r>
      <w:r w:rsidR="00BF62C8">
        <w:rPr>
          <w:rFonts w:asciiTheme="minorHAnsi" w:eastAsia="Times New Roman" w:hAnsiTheme="minorHAnsi" w:cs="Times New Roman"/>
        </w:rPr>
        <w:t xml:space="preserve">would be disposed of via the normal farm waste bin when exiting the farm </w:t>
      </w:r>
      <w:r w:rsidR="00BF62C8" w:rsidRPr="00104A7C">
        <w:rPr>
          <w:rFonts w:asciiTheme="minorHAnsi" w:eastAsia="Times New Roman" w:hAnsiTheme="minorHAnsi" w:cs="Times New Roman"/>
        </w:rPr>
        <w:t>and the rubber boots remain on the farm.</w:t>
      </w:r>
    </w:p>
    <w:p w:rsidR="00DF281D" w:rsidRPr="00916959" w:rsidRDefault="001714C7" w:rsidP="00916959">
      <w:pPr>
        <w:numPr>
          <w:ilvl w:val="0"/>
          <w:numId w:val="1"/>
        </w:numPr>
        <w:tabs>
          <w:tab w:val="clear" w:pos="1494"/>
          <w:tab w:val="left" w:pos="567"/>
        </w:tabs>
        <w:spacing w:before="120" w:after="120"/>
        <w:ind w:left="0" w:right="-28"/>
        <w:rPr>
          <w:rFonts w:eastAsia="Times New Roman" w:cs="Times New Roman"/>
        </w:rPr>
      </w:pPr>
      <w:r>
        <w:rPr>
          <w:rFonts w:asciiTheme="minorHAnsi" w:eastAsia="Times New Roman" w:hAnsiTheme="minorHAnsi" w:cs="Times New Roman"/>
        </w:rPr>
        <w:lastRenderedPageBreak/>
        <w:t>M</w:t>
      </w:r>
      <w:r w:rsidR="00DF281D">
        <w:rPr>
          <w:rFonts w:asciiTheme="minorHAnsi" w:eastAsia="Times New Roman" w:hAnsiTheme="minorHAnsi" w:cs="Times New Roman"/>
        </w:rPr>
        <w:t>ultiple sheds</w:t>
      </w:r>
      <w:r>
        <w:rPr>
          <w:rFonts w:asciiTheme="minorHAnsi" w:eastAsia="Times New Roman" w:hAnsiTheme="minorHAnsi" w:cs="Times New Roman"/>
        </w:rPr>
        <w:t xml:space="preserve"> on any farm containing chickens, </w:t>
      </w:r>
      <w:r w:rsidR="00575793">
        <w:rPr>
          <w:rFonts w:asciiTheme="minorHAnsi" w:eastAsia="Times New Roman" w:hAnsiTheme="minorHAnsi" w:cs="Times New Roman"/>
        </w:rPr>
        <w:t>treated</w:t>
      </w:r>
      <w:r w:rsidR="00DF281D">
        <w:rPr>
          <w:rFonts w:asciiTheme="minorHAnsi" w:eastAsia="Times New Roman" w:hAnsiTheme="minorHAnsi" w:cs="Times New Roman"/>
        </w:rPr>
        <w:t xml:space="preserve"> with </w:t>
      </w:r>
      <w:r w:rsidR="00277767">
        <w:rPr>
          <w:rFonts w:asciiTheme="minorHAnsi" w:eastAsia="Times New Roman" w:hAnsiTheme="minorHAnsi" w:cs="Times New Roman"/>
        </w:rPr>
        <w:t xml:space="preserve">the </w:t>
      </w:r>
      <w:r w:rsidR="0039376A">
        <w:rPr>
          <w:rFonts w:eastAsia="Times New Roman" w:cs="Times New Roman"/>
        </w:rPr>
        <w:t>GM vaccine</w:t>
      </w:r>
      <w:r w:rsidR="00DF281D">
        <w:rPr>
          <w:rFonts w:eastAsia="Times New Roman" w:cs="Times New Roman"/>
        </w:rPr>
        <w:t xml:space="preserve"> or any of the other active controls</w:t>
      </w:r>
      <w:r w:rsidR="007B1407">
        <w:rPr>
          <w:rFonts w:eastAsia="Times New Roman" w:cs="Times New Roman"/>
        </w:rPr>
        <w:t xml:space="preserve"> or no ILTV vaccine treatment</w:t>
      </w:r>
      <w:r w:rsidR="00371396">
        <w:rPr>
          <w:rFonts w:eastAsia="Times New Roman" w:cs="Times New Roman"/>
        </w:rPr>
        <w:t>,</w:t>
      </w:r>
      <w:r w:rsidR="00DA312C">
        <w:rPr>
          <w:rFonts w:eastAsia="Times New Roman" w:cs="Times New Roman"/>
        </w:rPr>
        <w:t xml:space="preserve"> </w:t>
      </w:r>
      <w:r w:rsidR="00277767">
        <w:rPr>
          <w:rFonts w:eastAsia="Times New Roman" w:cs="Times New Roman"/>
        </w:rPr>
        <w:t>would</w:t>
      </w:r>
      <w:r w:rsidR="00DA312C">
        <w:rPr>
          <w:rFonts w:eastAsia="Times New Roman" w:cs="Times New Roman"/>
        </w:rPr>
        <w:t xml:space="preserve"> be</w:t>
      </w:r>
      <w:r w:rsidR="00575793">
        <w:rPr>
          <w:rFonts w:eastAsia="Times New Roman" w:cs="Times New Roman"/>
        </w:rPr>
        <w:t xml:space="preserve"> </w:t>
      </w:r>
      <w:r w:rsidR="00DA312C">
        <w:rPr>
          <w:rFonts w:eastAsia="Times New Roman" w:cs="Times New Roman"/>
        </w:rPr>
        <w:t>clearly identified. T</w:t>
      </w:r>
      <w:r w:rsidR="007B1407">
        <w:rPr>
          <w:rFonts w:eastAsia="Times New Roman" w:cs="Times New Roman"/>
        </w:rPr>
        <w:t xml:space="preserve">o </w:t>
      </w:r>
      <w:r w:rsidR="001B3A16">
        <w:rPr>
          <w:rFonts w:eastAsia="Times New Roman" w:cs="Times New Roman"/>
        </w:rPr>
        <w:t xml:space="preserve">minimise </w:t>
      </w:r>
      <w:r w:rsidR="007B1407">
        <w:rPr>
          <w:rFonts w:eastAsia="Times New Roman" w:cs="Times New Roman"/>
        </w:rPr>
        <w:t>cross-contamination</w:t>
      </w:r>
      <w:r w:rsidR="00DA312C">
        <w:rPr>
          <w:rFonts w:eastAsia="Times New Roman" w:cs="Times New Roman"/>
        </w:rPr>
        <w:t xml:space="preserve">, measures </w:t>
      </w:r>
      <w:r w:rsidR="00277767">
        <w:rPr>
          <w:rFonts w:eastAsia="Times New Roman" w:cs="Times New Roman"/>
        </w:rPr>
        <w:t>would</w:t>
      </w:r>
      <w:r w:rsidR="00DA312C">
        <w:rPr>
          <w:rFonts w:eastAsia="Times New Roman" w:cs="Times New Roman"/>
        </w:rPr>
        <w:t xml:space="preserve"> be implemented including</w:t>
      </w:r>
      <w:r w:rsidR="007B1407">
        <w:rPr>
          <w:rFonts w:eastAsia="Times New Roman" w:cs="Times New Roman"/>
        </w:rPr>
        <w:t xml:space="preserve"> housing</w:t>
      </w:r>
      <w:r w:rsidR="00916959">
        <w:rPr>
          <w:rFonts w:eastAsia="Times New Roman" w:cs="Times New Roman"/>
        </w:rPr>
        <w:t xml:space="preserve"> and managing</w:t>
      </w:r>
      <w:r w:rsidR="007B1407">
        <w:rPr>
          <w:rFonts w:eastAsia="Times New Roman" w:cs="Times New Roman"/>
        </w:rPr>
        <w:t xml:space="preserve"> each </w:t>
      </w:r>
      <w:r w:rsidR="00916959">
        <w:rPr>
          <w:rFonts w:eastAsia="Times New Roman" w:cs="Times New Roman"/>
        </w:rPr>
        <w:t>treatment group separately,</w:t>
      </w:r>
      <w:r w:rsidR="00575793">
        <w:rPr>
          <w:rFonts w:eastAsia="Times New Roman" w:cs="Times New Roman"/>
        </w:rPr>
        <w:t xml:space="preserve"> </w:t>
      </w:r>
      <w:r w:rsidR="00916959">
        <w:rPr>
          <w:rFonts w:eastAsia="Times New Roman" w:cs="Times New Roman"/>
        </w:rPr>
        <w:t>and decontaminating equipment or materials when entering and exiting each shed.</w:t>
      </w:r>
    </w:p>
    <w:p w:rsidR="009C1D10" w:rsidRPr="00237B04" w:rsidRDefault="009C1D10" w:rsidP="001B3A16">
      <w:pPr>
        <w:numPr>
          <w:ilvl w:val="0"/>
          <w:numId w:val="1"/>
        </w:numPr>
        <w:tabs>
          <w:tab w:val="clear" w:pos="1494"/>
          <w:tab w:val="left" w:pos="567"/>
        </w:tabs>
        <w:spacing w:before="120" w:after="120"/>
        <w:ind w:left="0" w:right="-28"/>
        <w:rPr>
          <w:rFonts w:eastAsia="Times New Roman" w:cs="Times New Roman"/>
        </w:rPr>
      </w:pPr>
      <w:r w:rsidRPr="001B3A16">
        <w:rPr>
          <w:rFonts w:eastAsia="Times New Roman" w:cs="Times New Roman"/>
        </w:rPr>
        <w:t>The APVMA permit states that water tanks, tubing or eye droppers used to deliver the product must be treated between flocks with an agent effective against the vaccine virus. The applicant proposes that after use, bottles, droppers</w:t>
      </w:r>
      <w:r w:rsidR="009435DD" w:rsidRPr="006F4775">
        <w:rPr>
          <w:rFonts w:eastAsia="Times New Roman" w:cs="Times New Roman"/>
        </w:rPr>
        <w:t xml:space="preserve">, </w:t>
      </w:r>
      <w:r w:rsidRPr="00B841A4">
        <w:rPr>
          <w:rFonts w:eastAsia="Times New Roman" w:cs="Times New Roman"/>
        </w:rPr>
        <w:t xml:space="preserve">vials </w:t>
      </w:r>
      <w:r w:rsidR="009435DD" w:rsidRPr="00237B04">
        <w:rPr>
          <w:rFonts w:eastAsia="Times New Roman" w:cs="Times New Roman"/>
        </w:rPr>
        <w:t xml:space="preserve">and other materials </w:t>
      </w:r>
      <w:r w:rsidR="00D378B6" w:rsidRPr="000C2486">
        <w:rPr>
          <w:rFonts w:eastAsia="Times New Roman" w:cs="Times New Roman"/>
        </w:rPr>
        <w:t xml:space="preserve">contaminated with </w:t>
      </w:r>
      <w:r w:rsidR="00277767" w:rsidRPr="00975509">
        <w:rPr>
          <w:rFonts w:eastAsia="Times New Roman" w:cs="Times New Roman"/>
        </w:rPr>
        <w:t xml:space="preserve">the </w:t>
      </w:r>
      <w:r w:rsidR="0039376A" w:rsidRPr="00A95B04">
        <w:rPr>
          <w:rFonts w:eastAsia="Times New Roman" w:cs="Times New Roman"/>
        </w:rPr>
        <w:t>GM vaccine</w:t>
      </w:r>
      <w:r w:rsidR="00D378B6" w:rsidRPr="00566053">
        <w:rPr>
          <w:rFonts w:eastAsia="Times New Roman" w:cs="Times New Roman"/>
        </w:rPr>
        <w:t xml:space="preserve"> </w:t>
      </w:r>
      <w:r w:rsidR="00277767" w:rsidRPr="00586F63">
        <w:rPr>
          <w:rFonts w:eastAsia="Times New Roman" w:cs="Times New Roman"/>
        </w:rPr>
        <w:t>would</w:t>
      </w:r>
      <w:r w:rsidRPr="00E03EAD">
        <w:rPr>
          <w:rFonts w:eastAsia="Times New Roman" w:cs="Times New Roman"/>
        </w:rPr>
        <w:t xml:space="preserve"> be soaked in disinfectant solution such as </w:t>
      </w:r>
      <w:proofErr w:type="spellStart"/>
      <w:r w:rsidRPr="00E03EAD">
        <w:rPr>
          <w:rFonts w:eastAsia="Times New Roman" w:cs="Times New Roman"/>
        </w:rPr>
        <w:t>Virkon</w:t>
      </w:r>
      <w:proofErr w:type="spellEnd"/>
      <w:r w:rsidRPr="00E03EAD">
        <w:rPr>
          <w:rFonts w:eastAsia="Times New Roman" w:cs="Times New Roman"/>
        </w:rPr>
        <w:t xml:space="preserve"> (1% v/v)</w:t>
      </w:r>
      <w:r w:rsidR="001B3A16">
        <w:rPr>
          <w:rFonts w:eastAsia="Times New Roman" w:cs="Times New Roman"/>
        </w:rPr>
        <w:t>,</w:t>
      </w:r>
      <w:r w:rsidRPr="001B3A16">
        <w:rPr>
          <w:rFonts w:eastAsia="Times New Roman" w:cs="Times New Roman"/>
        </w:rPr>
        <w:t xml:space="preserve"> sodium hypochlorite (0.5%) or quaternary ammonium chloride (0.01% v/v). After soaking in disinfectant, the </w:t>
      </w:r>
      <w:r w:rsidR="009435DD" w:rsidRPr="006F4775">
        <w:rPr>
          <w:rFonts w:eastAsia="Times New Roman" w:cs="Times New Roman"/>
        </w:rPr>
        <w:t xml:space="preserve">waste materials </w:t>
      </w:r>
      <w:r w:rsidR="00277767" w:rsidRPr="00B841A4">
        <w:rPr>
          <w:rFonts w:eastAsia="Times New Roman" w:cs="Times New Roman"/>
        </w:rPr>
        <w:t>would</w:t>
      </w:r>
      <w:r w:rsidRPr="00237B04">
        <w:rPr>
          <w:rFonts w:eastAsia="Times New Roman" w:cs="Times New Roman"/>
        </w:rPr>
        <w:t xml:space="preserve"> be wrapped in paper and placed in regular waste bins.</w:t>
      </w:r>
    </w:p>
    <w:p w:rsidR="009C1D10" w:rsidRPr="00104A7C" w:rsidRDefault="007F0621" w:rsidP="009C1D10">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After all the chickens have been removed from the shed and during full shed clean-out, w</w:t>
      </w:r>
      <w:r w:rsidR="009C1D10" w:rsidRPr="00104A7C">
        <w:rPr>
          <w:rFonts w:eastAsia="Times New Roman" w:cs="Times New Roman"/>
        </w:rPr>
        <w:t xml:space="preserve">ater lines and tanks used for drinking water vaccination </w:t>
      </w:r>
      <w:r w:rsidR="00277767">
        <w:rPr>
          <w:rFonts w:eastAsia="Times New Roman" w:cs="Times New Roman"/>
        </w:rPr>
        <w:t>would</w:t>
      </w:r>
      <w:r w:rsidR="009C1D10" w:rsidRPr="00104A7C">
        <w:rPr>
          <w:rFonts w:eastAsia="Times New Roman" w:cs="Times New Roman"/>
        </w:rPr>
        <w:t xml:space="preserve"> be cleaned with commercial </w:t>
      </w:r>
      <w:proofErr w:type="spellStart"/>
      <w:r w:rsidR="009C1D10" w:rsidRPr="00104A7C">
        <w:rPr>
          <w:rFonts w:eastAsia="Times New Roman" w:cs="Times New Roman"/>
        </w:rPr>
        <w:t>virucidal</w:t>
      </w:r>
      <w:proofErr w:type="spellEnd"/>
      <w:r w:rsidR="009C1D10" w:rsidRPr="00104A7C">
        <w:rPr>
          <w:rFonts w:eastAsia="Times New Roman" w:cs="Times New Roman"/>
        </w:rPr>
        <w:t xml:space="preserve"> oxidising agents such as </w:t>
      </w:r>
      <w:proofErr w:type="spellStart"/>
      <w:r w:rsidR="009C1D10" w:rsidRPr="00104A7C">
        <w:rPr>
          <w:rFonts w:eastAsia="Times New Roman" w:cs="Times New Roman"/>
        </w:rPr>
        <w:t>iodophore</w:t>
      </w:r>
      <w:proofErr w:type="spellEnd"/>
      <w:r w:rsidR="009C1D10" w:rsidRPr="00104A7C">
        <w:rPr>
          <w:rFonts w:eastAsia="Times New Roman" w:cs="Times New Roman"/>
        </w:rPr>
        <w:t xml:space="preserve">, chlorine dioxide, or stabilised hydrogen peroxide-based products. These </w:t>
      </w:r>
      <w:r w:rsidR="00277767">
        <w:rPr>
          <w:rFonts w:eastAsia="Times New Roman" w:cs="Times New Roman"/>
        </w:rPr>
        <w:t>would</w:t>
      </w:r>
      <w:r w:rsidR="009C1D10" w:rsidRPr="00104A7C">
        <w:rPr>
          <w:rFonts w:eastAsia="Times New Roman" w:cs="Times New Roman"/>
        </w:rPr>
        <w:t xml:space="preserve"> be added to the water tanks at an appropriate concentration and allowed to run through the water lines. The solution </w:t>
      </w:r>
      <w:r w:rsidR="00277767">
        <w:rPr>
          <w:rFonts w:eastAsia="Times New Roman" w:cs="Times New Roman"/>
        </w:rPr>
        <w:t>would</w:t>
      </w:r>
      <w:r w:rsidR="009C1D10" w:rsidRPr="00104A7C">
        <w:rPr>
          <w:rFonts w:eastAsia="Times New Roman" w:cs="Times New Roman"/>
        </w:rPr>
        <w:t xml:space="preserve"> be held within the water lines for the recommended contact time and then flushed using chlorinated water.</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 xml:space="preserve">Due to the short growing period of broilers in the current industry, the re-use of litter for more than one flock is common practice in the industry. For the field trials, the applicant proposes to re-use litter only where the first flock is not vaccinated with ILT or where a vaccinated flock </w:t>
      </w:r>
      <w:r>
        <w:rPr>
          <w:rFonts w:asciiTheme="minorHAnsi" w:eastAsia="Times New Roman" w:hAnsiTheme="minorHAnsi" w:cs="Times New Roman"/>
        </w:rPr>
        <w:t>is followed by</w:t>
      </w:r>
      <w:r w:rsidRPr="00104A7C">
        <w:rPr>
          <w:rFonts w:asciiTheme="minorHAnsi" w:eastAsia="Times New Roman" w:hAnsiTheme="minorHAnsi" w:cs="Times New Roman"/>
        </w:rPr>
        <w:t xml:space="preserve"> a vaccinated flock of the same vaccine. The applicant proposes that full cleanout of the shed and removal of litter </w:t>
      </w:r>
      <w:r w:rsidR="00277767">
        <w:rPr>
          <w:rFonts w:asciiTheme="minorHAnsi" w:eastAsia="Times New Roman" w:hAnsiTheme="minorHAnsi" w:cs="Times New Roman"/>
        </w:rPr>
        <w:t>would</w:t>
      </w:r>
      <w:r w:rsidRPr="00104A7C">
        <w:rPr>
          <w:rFonts w:asciiTheme="minorHAnsi" w:eastAsia="Times New Roman" w:hAnsiTheme="minorHAnsi" w:cs="Times New Roman"/>
        </w:rPr>
        <w:t xml:space="preserve"> occur before an unvaccinated flock replaces a flock vaccinated with</w:t>
      </w:r>
      <w:r w:rsidR="00277767">
        <w:rPr>
          <w:rFonts w:asciiTheme="minorHAnsi" w:eastAsia="Times New Roman" w:hAnsiTheme="minorHAnsi" w:cs="Times New Roman"/>
        </w:rPr>
        <w:t xml:space="preserve"> the</w:t>
      </w:r>
      <w:r w:rsidRPr="00104A7C">
        <w:rPr>
          <w:rFonts w:asciiTheme="minorHAnsi" w:eastAsia="Times New Roman" w:hAnsiTheme="minorHAnsi" w:cs="Times New Roman"/>
        </w:rPr>
        <w:t xml:space="preserve"> </w:t>
      </w:r>
      <w:r w:rsidR="0039376A">
        <w:rPr>
          <w:rFonts w:asciiTheme="minorHAnsi" w:eastAsia="Times New Roman" w:hAnsiTheme="minorHAnsi" w:cs="Times New Roman"/>
        </w:rPr>
        <w:t>GM vaccine</w:t>
      </w:r>
      <w:r w:rsidRPr="00104A7C">
        <w:rPr>
          <w:rFonts w:asciiTheme="minorHAnsi" w:eastAsia="Times New Roman" w:hAnsiTheme="minorHAnsi" w:cs="Times New Roman"/>
        </w:rPr>
        <w:t>. However, t</w:t>
      </w:r>
      <w:r w:rsidRPr="00104A7C">
        <w:rPr>
          <w:rFonts w:eastAsia="Times New Roman" w:cs="Times New Roman"/>
        </w:rPr>
        <w:t>he APVMA permit states that the shed and litter are to be treated between flocks in a manner which is effective against the vaccine virus.</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The applicant proposes to wash and disinfect vehicles, equipment</w:t>
      </w:r>
      <w:r w:rsidR="009435DD">
        <w:rPr>
          <w:rFonts w:eastAsia="Times New Roman" w:cs="Times New Roman"/>
        </w:rPr>
        <w:t>, crates</w:t>
      </w:r>
      <w:r w:rsidRPr="00104A7C">
        <w:rPr>
          <w:rFonts w:eastAsia="Times New Roman" w:cs="Times New Roman"/>
        </w:rPr>
        <w:t xml:space="preserve"> and bins after use with detergent and disinfectant solution.</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For temporary storage of litter for disposal, dispersal </w:t>
      </w:r>
      <w:r w:rsidR="00277767">
        <w:rPr>
          <w:rFonts w:eastAsia="Times New Roman" w:cs="Times New Roman"/>
        </w:rPr>
        <w:t>would</w:t>
      </w:r>
      <w:r w:rsidRPr="00104A7C">
        <w:rPr>
          <w:rFonts w:eastAsia="Times New Roman" w:cs="Times New Roman"/>
        </w:rPr>
        <w:t xml:space="preserve"> be restricted by covering the heaped litter with clean co-composting material and a tarpaulin. Chicken carcasses may be stored temporarily in a freezer prior to disposal by waste contractors or composting on farm land. For composting on farm land, the compost </w:t>
      </w:r>
      <w:r w:rsidR="00277767">
        <w:rPr>
          <w:rFonts w:eastAsia="Times New Roman" w:cs="Times New Roman"/>
        </w:rPr>
        <w:t>would</w:t>
      </w:r>
      <w:r w:rsidRPr="00104A7C">
        <w:rPr>
          <w:rFonts w:eastAsia="Times New Roman" w:cs="Times New Roman"/>
        </w:rPr>
        <w:t xml:space="preserve"> be left for 3 to 6 months to ensure completion of the composting process.</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disposal of farm waste such as litter and chicken carcasses varies for each farm or poultry company. </w:t>
      </w:r>
      <w:r w:rsidR="00371396">
        <w:rPr>
          <w:rFonts w:eastAsia="Times New Roman" w:cs="Times New Roman"/>
        </w:rPr>
        <w:t>S</w:t>
      </w:r>
      <w:r w:rsidRPr="00104A7C">
        <w:rPr>
          <w:rFonts w:eastAsia="Times New Roman" w:cs="Times New Roman"/>
        </w:rPr>
        <w:t xml:space="preserve">tate legislation and local councils have requirements for disposal of waste generated in poultry </w:t>
      </w:r>
      <w:proofErr w:type="gramStart"/>
      <w:r w:rsidRPr="00104A7C">
        <w:rPr>
          <w:rFonts w:eastAsia="Times New Roman" w:cs="Times New Roman"/>
        </w:rPr>
        <w:t>farms</w:t>
      </w:r>
      <w:r w:rsidR="001714C7">
        <w:rPr>
          <w:rFonts w:eastAsia="Times New Roman" w:cs="Times New Roman"/>
        </w:rPr>
        <w:t>,</w:t>
      </w:r>
      <w:proofErr w:type="gramEnd"/>
      <w:r w:rsidR="001714C7">
        <w:rPr>
          <w:rFonts w:eastAsia="Times New Roman" w:cs="Times New Roman"/>
        </w:rPr>
        <w:t xml:space="preserve"> including free range farms</w:t>
      </w:r>
      <w:r w:rsidR="00BA3932">
        <w:rPr>
          <w:rFonts w:eastAsia="Times New Roman" w:cs="Times New Roman"/>
        </w:rPr>
        <w:t xml:space="preserve"> (see</w:t>
      </w:r>
      <w:r>
        <w:rPr>
          <w:rFonts w:eastAsia="Times New Roman" w:cs="Times New Roman"/>
        </w:rPr>
        <w:t xml:space="preserve"> </w:t>
      </w:r>
      <w:r w:rsidR="00BA3932">
        <w:rPr>
          <w:rFonts w:eastAsia="Times New Roman" w:cs="Times New Roman"/>
        </w:rPr>
        <w:fldChar w:fldCharType="begin"/>
      </w:r>
      <w:r w:rsidR="00BA3932">
        <w:rPr>
          <w:rFonts w:eastAsia="Times New Roman" w:cs="Times New Roman"/>
        </w:rPr>
        <w:instrText xml:space="preserve"> REF _Ref488154537 \r \h </w:instrText>
      </w:r>
      <w:r w:rsidR="00BA3932">
        <w:rPr>
          <w:rFonts w:eastAsia="Times New Roman" w:cs="Times New Roman"/>
        </w:rPr>
      </w:r>
      <w:r w:rsidR="00BA3932">
        <w:rPr>
          <w:rFonts w:eastAsia="Times New Roman" w:cs="Times New Roman"/>
        </w:rPr>
        <w:fldChar w:fldCharType="separate"/>
      </w:r>
      <w:r w:rsidR="00BA3932">
        <w:rPr>
          <w:rFonts w:eastAsia="Times New Roman" w:cs="Times New Roman"/>
        </w:rPr>
        <w:t>Section 7</w:t>
      </w:r>
      <w:r w:rsidR="00BA3932">
        <w:rPr>
          <w:rFonts w:eastAsia="Times New Roman" w:cs="Times New Roman"/>
        </w:rPr>
        <w:fldChar w:fldCharType="end"/>
      </w:r>
      <w:r w:rsidRPr="00104A7C">
        <w:rPr>
          <w:rFonts w:eastAsia="Times New Roman" w:cs="Times New Roman"/>
        </w:rPr>
        <w:t>).</w:t>
      </w:r>
    </w:p>
    <w:p w:rsidR="009C1D10" w:rsidRPr="00104A7C" w:rsidRDefault="009C1D10" w:rsidP="009C1D10">
      <w:pPr>
        <w:pStyle w:val="4RARMP"/>
      </w:pPr>
      <w:r w:rsidRPr="00104A7C">
        <w:t>Training of personnel</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entire field trial </w:t>
      </w:r>
      <w:r w:rsidR="00277767">
        <w:rPr>
          <w:rFonts w:eastAsia="Times New Roman" w:cs="Times New Roman"/>
        </w:rPr>
        <w:t>would</w:t>
      </w:r>
      <w:r w:rsidRPr="00104A7C">
        <w:rPr>
          <w:rFonts w:eastAsia="Times New Roman" w:cs="Times New Roman"/>
        </w:rPr>
        <w:t xml:space="preserve"> be managed by a registered veterinarian consultant contracted by </w:t>
      </w:r>
      <w:proofErr w:type="spellStart"/>
      <w:r w:rsidRPr="00104A7C">
        <w:rPr>
          <w:rFonts w:eastAsia="Times New Roman" w:cs="Times New Roman"/>
        </w:rPr>
        <w:t>Bioproperties</w:t>
      </w:r>
      <w:proofErr w:type="spellEnd"/>
      <w:r w:rsidRPr="00104A7C">
        <w:rPr>
          <w:rFonts w:eastAsia="Times New Roman" w:cs="Times New Roman"/>
        </w:rPr>
        <w:t xml:space="preserve"> who manages the overarching protocol. The protocol for each site </w:t>
      </w:r>
      <w:r w:rsidR="00277767">
        <w:rPr>
          <w:rFonts w:eastAsia="Times New Roman" w:cs="Times New Roman"/>
        </w:rPr>
        <w:t>would</w:t>
      </w:r>
      <w:r w:rsidRPr="00104A7C">
        <w:rPr>
          <w:rFonts w:eastAsia="Times New Roman" w:cs="Times New Roman"/>
        </w:rPr>
        <w:t xml:space="preserve"> be a version of the overarching protocol, modified to include the site location, names and contact details of the personnel participating at that site, and any minor changes required to accommodate farming practices at that site. A copy of the DIR licence </w:t>
      </w:r>
      <w:r w:rsidR="00277767">
        <w:rPr>
          <w:rFonts w:eastAsia="Times New Roman" w:cs="Times New Roman"/>
        </w:rPr>
        <w:t>would</w:t>
      </w:r>
      <w:r w:rsidRPr="00104A7C">
        <w:rPr>
          <w:rFonts w:eastAsia="Times New Roman" w:cs="Times New Roman"/>
        </w:rPr>
        <w:t xml:space="preserve"> be attached to the protocol. The protocol </w:t>
      </w:r>
      <w:r w:rsidR="00277767">
        <w:rPr>
          <w:rFonts w:eastAsia="Times New Roman" w:cs="Times New Roman"/>
        </w:rPr>
        <w:t>would</w:t>
      </w:r>
      <w:r w:rsidRPr="00104A7C">
        <w:rPr>
          <w:rFonts w:eastAsia="Times New Roman" w:cs="Times New Roman"/>
        </w:rPr>
        <w:t xml:space="preserve"> be prepared by </w:t>
      </w:r>
      <w:proofErr w:type="spellStart"/>
      <w:r w:rsidRPr="00104A7C">
        <w:rPr>
          <w:rFonts w:eastAsia="Times New Roman" w:cs="Times New Roman"/>
        </w:rPr>
        <w:t>Bioproperties</w:t>
      </w:r>
      <w:proofErr w:type="spellEnd"/>
      <w:r w:rsidRPr="00104A7C">
        <w:rPr>
          <w:rFonts w:eastAsia="Times New Roman" w:cs="Times New Roman"/>
        </w:rPr>
        <w:t xml:space="preserve"> Research and Development, and reviewed by </w:t>
      </w:r>
      <w:proofErr w:type="spellStart"/>
      <w:r w:rsidRPr="00104A7C">
        <w:rPr>
          <w:rFonts w:eastAsia="Times New Roman" w:cs="Times New Roman"/>
        </w:rPr>
        <w:t>Bioproperties</w:t>
      </w:r>
      <w:proofErr w:type="spellEnd"/>
      <w:r w:rsidRPr="00104A7C">
        <w:rPr>
          <w:rFonts w:eastAsia="Times New Roman" w:cs="Times New Roman"/>
        </w:rPr>
        <w:t xml:space="preserve"> Regulatory Affairs to ensure compliance with all regulatory conditions including the APVMA permit conditions and licence conditions that </w:t>
      </w:r>
      <w:r w:rsidR="00277767">
        <w:rPr>
          <w:rFonts w:eastAsia="Times New Roman" w:cs="Times New Roman"/>
        </w:rPr>
        <w:t>would</w:t>
      </w:r>
      <w:r w:rsidRPr="00104A7C">
        <w:rPr>
          <w:rFonts w:eastAsia="Times New Roman" w:cs="Times New Roman"/>
        </w:rPr>
        <w:t xml:space="preserve"> be imposed by the Regulator. The Quality Assurance Manager </w:t>
      </w:r>
      <w:r w:rsidR="00277767">
        <w:rPr>
          <w:rFonts w:eastAsia="Times New Roman" w:cs="Times New Roman"/>
        </w:rPr>
        <w:t>would</w:t>
      </w:r>
      <w:r w:rsidRPr="00104A7C">
        <w:rPr>
          <w:rFonts w:eastAsia="Times New Roman" w:cs="Times New Roman"/>
        </w:rPr>
        <w:t xml:space="preserve"> ensure that the protocol meets the Good Clinical Practice guidelines developed under the principles of International Cooperation on Harmonization of Technical Requirements for Registration of Veterinary Medicinal Products </w:t>
      </w:r>
      <w:r w:rsidRPr="00104A7C">
        <w:rPr>
          <w:rFonts w:eastAsia="Times New Roman" w:cs="Times New Roman"/>
        </w:rPr>
        <w:fldChar w:fldCharType="begin"/>
      </w:r>
      <w:r w:rsidR="00B344AE">
        <w:rPr>
          <w:rFonts w:eastAsia="Times New Roman" w:cs="Times New Roman"/>
        </w:rPr>
        <w:instrText xml:space="preserve"> ADDIN REFMGR.CITE &lt;Refman&gt;&lt;Cite&gt;&lt;Author&gt;VICH&lt;/Author&gt;&lt;Year&gt;2000&lt;/Year&gt;&lt;RecNum&gt;22075&lt;/RecNum&gt;&lt;IDText&gt;Good Clinical Practice&lt;/IDText&gt;&lt;MDL Ref_Type="Report"&gt;&lt;Ref_Type&gt;Report&lt;/Ref_Type&gt;&lt;Ref_ID&gt;22075&lt;/Ref_ID&gt;&lt;Title_Primary&gt;Good Clinical Practice&lt;/Title_Primary&gt;&lt;Authors_Primary&gt;VICH&lt;/Authors_Primary&gt;&lt;Date_Primary&gt;2000/6&lt;/Date_Primary&gt;&lt;Reprint&gt;In File&lt;/Reprint&gt;&lt;Web_URL&gt;&lt;u&gt;http://www.vichsec.org/guidelines/pharmaceuticals/pharma-efficacy/good-clinical-practice.html&lt;/u&gt;&lt;/Web_URL&gt;&lt;ZZ_WorkformID&gt;24&lt;/ZZ_WorkformID&gt;&lt;/MDL&gt;&lt;/Cite&gt;&lt;/Refman&gt;</w:instrText>
      </w:r>
      <w:r w:rsidRPr="00104A7C">
        <w:rPr>
          <w:rFonts w:eastAsia="Times New Roman" w:cs="Times New Roman"/>
        </w:rPr>
        <w:fldChar w:fldCharType="separate"/>
      </w:r>
      <w:r w:rsidRPr="00104A7C">
        <w:rPr>
          <w:rFonts w:eastAsia="Times New Roman" w:cs="Times New Roman"/>
          <w:noProof/>
        </w:rPr>
        <w:t>(VICH 2000)</w:t>
      </w:r>
      <w:r w:rsidRPr="00104A7C">
        <w:rPr>
          <w:rFonts w:eastAsia="Times New Roman" w:cs="Times New Roman"/>
        </w:rPr>
        <w:fldChar w:fldCharType="end"/>
      </w:r>
      <w:r w:rsidRPr="00104A7C">
        <w:rPr>
          <w:rFonts w:eastAsia="Times New Roman" w:cs="Times New Roman"/>
        </w:rPr>
        <w:t xml:space="preserve">. Each site would have a registered veterinarian who </w:t>
      </w:r>
      <w:r w:rsidR="00277767">
        <w:rPr>
          <w:rFonts w:eastAsia="Times New Roman" w:cs="Times New Roman"/>
        </w:rPr>
        <w:t>would</w:t>
      </w:r>
      <w:r w:rsidRPr="00104A7C">
        <w:rPr>
          <w:rFonts w:eastAsia="Times New Roman" w:cs="Times New Roman"/>
        </w:rPr>
        <w:t xml:space="preserve"> ensure that the protocol is followed. The site veterinarian may be employed by the poultry company. All relevant personnel, their role and responsibilities, </w:t>
      </w:r>
      <w:r w:rsidR="00277767">
        <w:rPr>
          <w:rFonts w:eastAsia="Times New Roman" w:cs="Times New Roman"/>
        </w:rPr>
        <w:t>would</w:t>
      </w:r>
      <w:r w:rsidRPr="00104A7C">
        <w:rPr>
          <w:rFonts w:eastAsia="Times New Roman" w:cs="Times New Roman"/>
        </w:rPr>
        <w:t xml:space="preserve"> be clearly indicated in the trial protocol.</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lastRenderedPageBreak/>
        <w:t xml:space="preserve">The trial site protocol and the product leaflet </w:t>
      </w:r>
      <w:r>
        <w:rPr>
          <w:rFonts w:eastAsia="Times New Roman" w:cs="Times New Roman"/>
        </w:rPr>
        <w:t xml:space="preserve">also </w:t>
      </w:r>
      <w:r w:rsidRPr="00104A7C">
        <w:rPr>
          <w:rFonts w:eastAsia="Times New Roman" w:cs="Times New Roman"/>
        </w:rPr>
        <w:t>describe decontamination measures in response to spills of</w:t>
      </w:r>
      <w:r w:rsidR="00277767">
        <w:rPr>
          <w:rFonts w:eastAsia="Times New Roman" w:cs="Times New Roman"/>
        </w:rPr>
        <w:t xml:space="preserve"> the</w:t>
      </w:r>
      <w:r w:rsidRPr="00104A7C">
        <w:rPr>
          <w:rFonts w:eastAsia="Times New Roman" w:cs="Times New Roman"/>
        </w:rPr>
        <w:t xml:space="preserve"> </w:t>
      </w:r>
      <w:r w:rsidR="0039376A">
        <w:rPr>
          <w:rFonts w:eastAsia="Times New Roman" w:cs="Times New Roman"/>
        </w:rPr>
        <w:t>GM vaccine</w:t>
      </w:r>
      <w:r w:rsidRPr="00104A7C">
        <w:rPr>
          <w:rFonts w:eastAsia="Times New Roman" w:cs="Times New Roman"/>
        </w:rPr>
        <w:t xml:space="preserve">. All farm workers and farm managers </w:t>
      </w:r>
      <w:r w:rsidR="00277767">
        <w:rPr>
          <w:rFonts w:eastAsia="Times New Roman" w:cs="Times New Roman"/>
        </w:rPr>
        <w:t>would</w:t>
      </w:r>
      <w:r w:rsidRPr="00104A7C">
        <w:rPr>
          <w:rFonts w:eastAsia="Times New Roman" w:cs="Times New Roman"/>
        </w:rPr>
        <w:t xml:space="preserve"> be trained in decontaminating spills.</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All workers responsible for handling the vaccine</w:t>
      </w:r>
      <w:r>
        <w:rPr>
          <w:rFonts w:asciiTheme="minorHAnsi" w:eastAsia="Times New Roman" w:hAnsiTheme="minorHAnsi" w:cs="Times New Roman"/>
        </w:rPr>
        <w:t>, inoculated</w:t>
      </w:r>
      <w:r w:rsidRPr="00104A7C">
        <w:rPr>
          <w:rFonts w:asciiTheme="minorHAnsi" w:eastAsia="Times New Roman" w:hAnsiTheme="minorHAnsi" w:cs="Times New Roman"/>
        </w:rPr>
        <w:t xml:space="preserve"> chickens and </w:t>
      </w:r>
      <w:r>
        <w:rPr>
          <w:rFonts w:asciiTheme="minorHAnsi" w:eastAsia="Times New Roman" w:hAnsiTheme="minorHAnsi" w:cs="Times New Roman"/>
        </w:rPr>
        <w:t>contaminated</w:t>
      </w:r>
      <w:r w:rsidRPr="00104A7C">
        <w:rPr>
          <w:rFonts w:asciiTheme="minorHAnsi" w:eastAsia="Times New Roman" w:hAnsiTheme="minorHAnsi" w:cs="Times New Roman"/>
        </w:rPr>
        <w:t xml:space="preserve"> equipment </w:t>
      </w:r>
      <w:r w:rsidR="00277767">
        <w:rPr>
          <w:rFonts w:asciiTheme="minorHAnsi" w:eastAsia="Times New Roman" w:hAnsiTheme="minorHAnsi" w:cs="Times New Roman"/>
        </w:rPr>
        <w:t>would</w:t>
      </w:r>
      <w:r w:rsidRPr="00104A7C">
        <w:rPr>
          <w:rFonts w:asciiTheme="minorHAnsi" w:eastAsia="Times New Roman" w:hAnsiTheme="minorHAnsi" w:cs="Times New Roman"/>
        </w:rPr>
        <w:t xml:space="preserve"> be trained in handling the GMO. </w:t>
      </w:r>
      <w:r w:rsidRPr="00104A7C">
        <w:rPr>
          <w:rFonts w:eastAsia="Times New Roman" w:cs="Times New Roman"/>
        </w:rPr>
        <w:t xml:space="preserve">All farm workers </w:t>
      </w:r>
      <w:r w:rsidR="00277767">
        <w:rPr>
          <w:rFonts w:eastAsia="Times New Roman" w:cs="Times New Roman"/>
        </w:rPr>
        <w:t>would</w:t>
      </w:r>
      <w:r w:rsidRPr="00104A7C">
        <w:rPr>
          <w:rFonts w:eastAsia="Times New Roman" w:cs="Times New Roman"/>
        </w:rPr>
        <w:t xml:space="preserve"> be trained in decontamination and disposal of </w:t>
      </w:r>
      <w:r w:rsidR="00277767">
        <w:rPr>
          <w:rFonts w:eastAsia="Times New Roman" w:cs="Times New Roman"/>
        </w:rPr>
        <w:t xml:space="preserve">the GMO </w:t>
      </w:r>
      <w:r w:rsidRPr="00104A7C">
        <w:rPr>
          <w:rFonts w:eastAsia="Times New Roman" w:cs="Times New Roman"/>
        </w:rPr>
        <w:t>in accordance with the trial protocol, any licence conditions imposed by the Regulator and the APVMA permit conditions.</w:t>
      </w:r>
    </w:p>
    <w:p w:rsidR="009C1D10" w:rsidRPr="00104A7C" w:rsidRDefault="009C1D10" w:rsidP="009C1D10">
      <w:pPr>
        <w:pStyle w:val="4RARMP"/>
      </w:pPr>
      <w:r>
        <w:t>Adverse events</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APVMA permit requires that </w:t>
      </w:r>
      <w:proofErr w:type="spellStart"/>
      <w:r w:rsidRPr="00104A7C">
        <w:rPr>
          <w:rFonts w:eastAsia="Times New Roman" w:cs="Times New Roman"/>
        </w:rPr>
        <w:t>Bioproperties</w:t>
      </w:r>
      <w:proofErr w:type="spellEnd"/>
      <w:r w:rsidRPr="00104A7C">
        <w:rPr>
          <w:rFonts w:eastAsia="Times New Roman" w:cs="Times New Roman"/>
        </w:rPr>
        <w:t xml:space="preserve"> must maintain a record of any adverse events</w:t>
      </w:r>
      <w:r w:rsidR="001714C7">
        <w:rPr>
          <w:rFonts w:eastAsia="Times New Roman" w:cs="Times New Roman"/>
        </w:rPr>
        <w:t>, which includes any issues with the quality and safety of the product,</w:t>
      </w:r>
      <w:r w:rsidR="001714C7" w:rsidRPr="00104A7C">
        <w:rPr>
          <w:rFonts w:eastAsia="Times New Roman" w:cs="Times New Roman"/>
        </w:rPr>
        <w:t xml:space="preserve"> </w:t>
      </w:r>
      <w:r w:rsidRPr="00104A7C">
        <w:rPr>
          <w:rFonts w:eastAsia="Times New Roman" w:cs="Times New Roman"/>
        </w:rPr>
        <w:t>and veterinary treatment must be sought as necessary.</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Adverse events to vaccinated chickens </w:t>
      </w:r>
      <w:r w:rsidR="00277767">
        <w:rPr>
          <w:rFonts w:eastAsia="Times New Roman" w:cs="Times New Roman"/>
        </w:rPr>
        <w:t>would</w:t>
      </w:r>
      <w:r w:rsidRPr="00104A7C">
        <w:rPr>
          <w:rFonts w:eastAsia="Times New Roman" w:cs="Times New Roman"/>
        </w:rPr>
        <w:t xml:space="preserve"> be reported to the </w:t>
      </w:r>
      <w:proofErr w:type="spellStart"/>
      <w:r w:rsidRPr="00104A7C">
        <w:rPr>
          <w:rFonts w:eastAsia="Times New Roman" w:cs="Times New Roman"/>
        </w:rPr>
        <w:t>Bioproperties</w:t>
      </w:r>
      <w:proofErr w:type="spellEnd"/>
      <w:r w:rsidRPr="00104A7C">
        <w:rPr>
          <w:rFonts w:eastAsia="Times New Roman" w:cs="Times New Roman"/>
        </w:rPr>
        <w:t xml:space="preserve"> Animal Care and Ethics Committee (ACEC) and the Regulatory Affairs Manager. The ACEC </w:t>
      </w:r>
      <w:r w:rsidR="00277767">
        <w:rPr>
          <w:rFonts w:eastAsia="Times New Roman" w:cs="Times New Roman"/>
        </w:rPr>
        <w:t>would</w:t>
      </w:r>
      <w:r w:rsidRPr="00104A7C">
        <w:rPr>
          <w:rFonts w:eastAsia="Times New Roman" w:cs="Times New Roman"/>
        </w:rPr>
        <w:t xml:space="preserve"> provide advice on the steps to be taken to minimise any harm occurring to the chickens used in the field trials.</w:t>
      </w:r>
    </w:p>
    <w:p w:rsidR="009C1D10" w:rsidRPr="00104A7C" w:rsidRDefault="009C1D10" w:rsidP="009C1D10">
      <w:pPr>
        <w:pStyle w:val="4RARMP"/>
      </w:pPr>
      <w:r w:rsidRPr="00104A7C">
        <w:t>Record keeping</w:t>
      </w:r>
    </w:p>
    <w:p w:rsidR="009C1D10" w:rsidRPr="00104A7C" w:rsidRDefault="009C1D10" w:rsidP="009C1D10">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APVMA requires that </w:t>
      </w:r>
      <w:proofErr w:type="spellStart"/>
      <w:r w:rsidRPr="00104A7C">
        <w:rPr>
          <w:rFonts w:eastAsia="Times New Roman" w:cs="Times New Roman"/>
        </w:rPr>
        <w:t>Bioproperties</w:t>
      </w:r>
      <w:proofErr w:type="spellEnd"/>
      <w:r w:rsidRPr="00104A7C">
        <w:rPr>
          <w:rFonts w:eastAsia="Times New Roman" w:cs="Times New Roman"/>
        </w:rPr>
        <w:t xml:space="preserve"> maintain a record of the trials performed under the permit. Specifically, details must include the date and location where the trials are conducted, commodities treated, rates and frequency of application, total amount of product used, and the names and addresses of persons conducting the trial</w:t>
      </w:r>
      <w:r>
        <w:rPr>
          <w:rFonts w:eastAsia="Times New Roman" w:cs="Times New Roman"/>
        </w:rPr>
        <w:t>, and any adverse events</w:t>
      </w:r>
      <w:r w:rsidRPr="00104A7C">
        <w:rPr>
          <w:rFonts w:eastAsia="Times New Roman" w:cs="Times New Roman"/>
        </w:rPr>
        <w:t>. These details must be maintained for a minimum period of two years from the date of expiry of the permit and must be made available to the APVMA upon request.</w:t>
      </w:r>
    </w:p>
    <w:p w:rsidR="009C1D10" w:rsidRPr="00104A7C" w:rsidRDefault="009C1D10" w:rsidP="009C1D10">
      <w:pPr>
        <w:pStyle w:val="4RARMP"/>
      </w:pPr>
      <w:r>
        <w:t>Fate of chickens after field trials</w:t>
      </w:r>
    </w:p>
    <w:p w:rsidR="00977BDB" w:rsidRPr="00816558" w:rsidRDefault="00196C45" w:rsidP="00816558">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 xml:space="preserve">Vaccinated and unvaccinated </w:t>
      </w:r>
      <w:r w:rsidR="006121FB">
        <w:rPr>
          <w:rFonts w:eastAsia="Times New Roman" w:cs="Times New Roman"/>
        </w:rPr>
        <w:t xml:space="preserve">sentinel </w:t>
      </w:r>
      <w:r>
        <w:rPr>
          <w:rFonts w:eastAsia="Times New Roman" w:cs="Times New Roman"/>
        </w:rPr>
        <w:t>chickens that have</w:t>
      </w:r>
      <w:r w:rsidR="001B3A16">
        <w:rPr>
          <w:rFonts w:eastAsia="Times New Roman" w:cs="Times New Roman"/>
        </w:rPr>
        <w:t xml:space="preserve"> </w:t>
      </w:r>
      <w:r w:rsidR="009C1D10">
        <w:rPr>
          <w:rFonts w:eastAsia="Times New Roman" w:cs="Times New Roman"/>
        </w:rPr>
        <w:t>reached the appropriate age for harvesting</w:t>
      </w:r>
      <w:r w:rsidR="006121FB">
        <w:rPr>
          <w:rFonts w:eastAsia="Times New Roman" w:cs="Times New Roman"/>
        </w:rPr>
        <w:t>,</w:t>
      </w:r>
      <w:r w:rsidR="00B61EF8">
        <w:rPr>
          <w:rFonts w:eastAsia="Times New Roman" w:cs="Times New Roman"/>
        </w:rPr>
        <w:t xml:space="preserve"> which could be as early as 28 days of age</w:t>
      </w:r>
      <w:r w:rsidR="009C1D10" w:rsidRPr="00526173">
        <w:rPr>
          <w:rFonts w:eastAsia="Times New Roman" w:cs="Times New Roman"/>
        </w:rPr>
        <w:t xml:space="preserve">, </w:t>
      </w:r>
      <w:r w:rsidR="00277767">
        <w:rPr>
          <w:rFonts w:eastAsia="Times New Roman" w:cs="Times New Roman"/>
        </w:rPr>
        <w:t>would</w:t>
      </w:r>
      <w:r w:rsidR="009C1D10" w:rsidRPr="00526173">
        <w:rPr>
          <w:rFonts w:eastAsia="Times New Roman" w:cs="Times New Roman"/>
        </w:rPr>
        <w:t xml:space="preserve"> be transported and processed </w:t>
      </w:r>
      <w:r w:rsidR="009C1D10">
        <w:rPr>
          <w:rFonts w:eastAsia="Times New Roman" w:cs="Times New Roman"/>
        </w:rPr>
        <w:t xml:space="preserve">in the same way </w:t>
      </w:r>
      <w:r w:rsidR="009C1D10" w:rsidRPr="00526173">
        <w:rPr>
          <w:rFonts w:eastAsia="Times New Roman" w:cs="Times New Roman"/>
        </w:rPr>
        <w:t xml:space="preserve">as for </w:t>
      </w:r>
      <w:r w:rsidR="009C1D10">
        <w:rPr>
          <w:rFonts w:eastAsia="Times New Roman" w:cs="Times New Roman"/>
        </w:rPr>
        <w:t>other commercial broiler chickens (see</w:t>
      </w:r>
      <w:r w:rsidR="00B61EF8">
        <w:rPr>
          <w:rFonts w:eastAsia="Times New Roman" w:cs="Times New Roman"/>
        </w:rPr>
        <w:t xml:space="preserve"> </w:t>
      </w:r>
      <w:r w:rsidR="00BA3932">
        <w:rPr>
          <w:rFonts w:eastAsia="Times New Roman" w:cs="Times New Roman"/>
        </w:rPr>
        <w:fldChar w:fldCharType="begin"/>
      </w:r>
      <w:r w:rsidR="00BA3932">
        <w:rPr>
          <w:rFonts w:eastAsia="Times New Roman" w:cs="Times New Roman"/>
        </w:rPr>
        <w:instrText xml:space="preserve"> REF _Ref488154575 \n \h </w:instrText>
      </w:r>
      <w:r w:rsidR="00BA3932">
        <w:rPr>
          <w:rFonts w:eastAsia="Times New Roman" w:cs="Times New Roman"/>
        </w:rPr>
      </w:r>
      <w:r w:rsidR="00BA3932">
        <w:rPr>
          <w:rFonts w:eastAsia="Times New Roman" w:cs="Times New Roman"/>
        </w:rPr>
        <w:fldChar w:fldCharType="separate"/>
      </w:r>
      <w:r w:rsidR="00BA3932">
        <w:rPr>
          <w:rFonts w:eastAsia="Times New Roman" w:cs="Times New Roman"/>
        </w:rPr>
        <w:t>Section 7</w:t>
      </w:r>
      <w:r w:rsidR="00BA3932">
        <w:rPr>
          <w:rFonts w:eastAsia="Times New Roman" w:cs="Times New Roman"/>
        </w:rPr>
        <w:fldChar w:fldCharType="end"/>
      </w:r>
      <w:r w:rsidR="009C1D10">
        <w:rPr>
          <w:rFonts w:eastAsia="Times New Roman" w:cs="Times New Roman"/>
        </w:rPr>
        <w:t>).</w:t>
      </w:r>
    </w:p>
    <w:p w:rsidR="00CD5DE5" w:rsidRPr="0014110E" w:rsidRDefault="00CD5DE5" w:rsidP="00CD5DE5">
      <w:pPr>
        <w:pStyle w:val="2RARMP"/>
      </w:pPr>
      <w:bookmarkStart w:id="59" w:name="_Ref425167900"/>
      <w:bookmarkStart w:id="60" w:name="_Toc489267274"/>
      <w:r>
        <w:t>P</w:t>
      </w:r>
      <w:r w:rsidRPr="0014110E">
        <w:t>arent organism</w:t>
      </w:r>
      <w:bookmarkEnd w:id="59"/>
      <w:bookmarkEnd w:id="60"/>
    </w:p>
    <w:bookmarkEnd w:id="48"/>
    <w:bookmarkEnd w:id="49"/>
    <w:bookmarkEnd w:id="50"/>
    <w:p w:rsidR="007D152A" w:rsidRPr="002C5A27" w:rsidRDefault="007D152A" w:rsidP="007D152A">
      <w:pPr>
        <w:pStyle w:val="-"/>
        <w:tabs>
          <w:tab w:val="clear" w:pos="1494"/>
        </w:tabs>
        <w:ind w:left="0"/>
      </w:pPr>
      <w:r>
        <w:rPr>
          <w:rFonts w:asciiTheme="minorHAnsi" w:hAnsiTheme="minorHAnsi"/>
        </w:rPr>
        <w:t xml:space="preserve">The parent organism of the GMO is </w:t>
      </w:r>
      <w:r w:rsidRPr="009D4E6A">
        <w:rPr>
          <w:rFonts w:asciiTheme="minorHAnsi" w:hAnsiTheme="minorHAnsi"/>
          <w:i/>
        </w:rPr>
        <w:t>infectious laryngotracheitis virus</w:t>
      </w:r>
      <w:r>
        <w:rPr>
          <w:rFonts w:asciiTheme="minorHAnsi" w:hAnsiTheme="minorHAnsi"/>
        </w:rPr>
        <w:t xml:space="preserve"> (ILTV). The ILTV strain, CSW-1, from which the GMO was derived, was originally </w:t>
      </w:r>
      <w:r>
        <w:rPr>
          <w:noProof/>
        </w:rPr>
        <w:t>isolated from the Glenfield, NSW outbreak in 1959.</w:t>
      </w:r>
    </w:p>
    <w:p w:rsidR="007D152A" w:rsidRPr="00F71856" w:rsidRDefault="007D152A" w:rsidP="007D152A">
      <w:pPr>
        <w:pStyle w:val="-"/>
        <w:tabs>
          <w:tab w:val="clear" w:pos="1494"/>
        </w:tabs>
        <w:ind w:left="0"/>
      </w:pPr>
      <w:r>
        <w:rPr>
          <w:rFonts w:asciiTheme="minorHAnsi" w:hAnsiTheme="minorHAnsi"/>
        </w:rPr>
        <w:t xml:space="preserve">ILTV is a member of the </w:t>
      </w:r>
      <w:proofErr w:type="spellStart"/>
      <w:r w:rsidRPr="00EA6CA4">
        <w:rPr>
          <w:rFonts w:asciiTheme="minorHAnsi" w:hAnsiTheme="minorHAnsi"/>
          <w:i/>
        </w:rPr>
        <w:t>Iltovirus</w:t>
      </w:r>
      <w:proofErr w:type="spellEnd"/>
      <w:r>
        <w:rPr>
          <w:rFonts w:asciiTheme="minorHAnsi" w:hAnsiTheme="minorHAnsi"/>
        </w:rPr>
        <w:t xml:space="preserve"> genus of the subfamily </w:t>
      </w:r>
      <w:proofErr w:type="spellStart"/>
      <w:r w:rsidRPr="00EA6CA4">
        <w:rPr>
          <w:rFonts w:asciiTheme="minorHAnsi" w:hAnsiTheme="minorHAnsi"/>
          <w:i/>
        </w:rPr>
        <w:t>Alphaherpesvirinae</w:t>
      </w:r>
      <w:proofErr w:type="spellEnd"/>
      <w:r>
        <w:rPr>
          <w:rFonts w:asciiTheme="minorHAnsi" w:hAnsiTheme="minorHAnsi"/>
          <w:i/>
        </w:rPr>
        <w:t>,</w:t>
      </w:r>
      <w:r>
        <w:rPr>
          <w:rFonts w:asciiTheme="minorHAnsi" w:hAnsiTheme="minorHAnsi"/>
        </w:rPr>
        <w:t xml:space="preserve"> family </w:t>
      </w:r>
      <w:proofErr w:type="spellStart"/>
      <w:r w:rsidRPr="00EA6CA4">
        <w:rPr>
          <w:rFonts w:asciiTheme="minorHAnsi" w:hAnsiTheme="minorHAnsi"/>
          <w:i/>
        </w:rPr>
        <w:t>Herpesviridae</w:t>
      </w:r>
      <w:proofErr w:type="spellEnd"/>
      <w:r>
        <w:rPr>
          <w:rFonts w:asciiTheme="minorHAnsi" w:hAnsiTheme="minorHAnsi"/>
        </w:rPr>
        <w:t xml:space="preserve">. ILTV is also known as </w:t>
      </w:r>
      <w:proofErr w:type="spellStart"/>
      <w:r w:rsidRPr="00EA6CA4">
        <w:rPr>
          <w:rFonts w:asciiTheme="minorHAnsi" w:hAnsiTheme="minorHAnsi"/>
          <w:i/>
        </w:rPr>
        <w:t>Gallid</w:t>
      </w:r>
      <w:proofErr w:type="spellEnd"/>
      <w:r w:rsidRPr="00EA6CA4">
        <w:rPr>
          <w:rFonts w:asciiTheme="minorHAnsi" w:hAnsiTheme="minorHAnsi"/>
          <w:i/>
        </w:rPr>
        <w:t xml:space="preserve"> </w:t>
      </w:r>
      <w:proofErr w:type="spellStart"/>
      <w:r w:rsidRPr="00EA6CA4">
        <w:rPr>
          <w:rFonts w:asciiTheme="minorHAnsi" w:hAnsiTheme="minorHAnsi"/>
          <w:i/>
        </w:rPr>
        <w:t>herpesvirus</w:t>
      </w:r>
      <w:proofErr w:type="spellEnd"/>
      <w:r w:rsidRPr="00EA6CA4">
        <w:rPr>
          <w:rFonts w:asciiTheme="minorHAnsi" w:hAnsiTheme="minorHAnsi"/>
          <w:i/>
        </w:rPr>
        <w:t xml:space="preserve"> 1</w:t>
      </w:r>
      <w:r>
        <w:rPr>
          <w:rFonts w:asciiTheme="minorHAnsi" w:hAnsiTheme="minorHAnsi"/>
        </w:rPr>
        <w:t xml:space="preserve"> </w:t>
      </w:r>
      <w:r>
        <w:rPr>
          <w:rFonts w:asciiTheme="minorHAnsi" w:hAnsiTheme="minorHAnsi"/>
        </w:rPr>
        <w:fldChar w:fldCharType="begin"/>
      </w:r>
      <w:r w:rsidR="00B344AE">
        <w:rPr>
          <w:rFonts w:asciiTheme="minorHAnsi" w:hAnsiTheme="minorHAnsi"/>
        </w:rPr>
        <w:instrText xml:space="preserve"> ADDIN REFMGR.CITE &lt;Refman&gt;&lt;Cite&gt;&lt;Author&gt;Thureen&lt;/Author&gt;&lt;Year&gt;2006&lt;/Year&gt;&lt;RecNum&gt;22006&lt;/RecNum&gt;&lt;IDText&gt;Psittacid Herpesvirus 1 and Infectious Laryngotracheitis Virus: Comparative Genome Sequence Analysis of Two Avian Alphaherpesviruses&lt;/IDText&gt;&lt;MDL Ref_Type="Journal (Full)"&gt;&lt;Ref_Type&gt;Journal (Full)&lt;/Ref_Type&gt;&lt;Ref_ID&gt;22006&lt;/Ref_ID&gt;&lt;Title_Primary&gt;Psittacid Herpesvirus 1 and Infectious Laryngotracheitis Virus: Comparative Genome Sequence Analysis of Two Avian Alphaherpesviruses&lt;/Title_Primary&gt;&lt;Authors_Primary&gt;Thureen,D.R.&lt;/Authors_Primary&gt;&lt;Authors_Primary&gt;Keeler,C.L.&lt;/Authors_Primary&gt;&lt;Date_Primary&gt;2006&lt;/Date_Primary&gt;&lt;Keywords&gt;and&lt;/Keywords&gt;&lt;Keywords&gt;virus&lt;/Keywords&gt;&lt;Keywords&gt;Genome&lt;/Keywords&gt;&lt;Keywords&gt;Sequence Analysis&lt;/Keywords&gt;&lt;Keywords&gt;analysis&lt;/Keywords&gt;&lt;Keywords&gt;of&lt;/Keywords&gt;&lt;Reprint&gt;In File&lt;/Reprint&gt;&lt;Start_Page&gt;7863&lt;/Start_Page&gt;&lt;End_Page&gt;7872&lt;/End_Page&gt;&lt;Periodical&gt;Journal of Virology&lt;/Periodical&gt;&lt;Volume&gt;80&lt;/Volume&gt;&lt;Issue&gt;16&lt;/Issue&gt;&lt;ZZ_JournalFull&gt;&lt;f name="System"&gt;Journal of Virology&lt;/f&gt;&lt;/ZZ_JournalFull&gt;&lt;ZZ_JournalStdAbbrev&gt;&lt;f name="System"&gt;J.Virol.&lt;/f&gt;&lt;/ZZ_JournalStdAbbrev&gt;&lt;ZZ_WorkformID&gt;32&lt;/ZZ_WorkformID&gt;&lt;/MDL&gt;&lt;/Cite&gt;&lt;/Refman&gt;</w:instrText>
      </w:r>
      <w:r>
        <w:rPr>
          <w:rFonts w:asciiTheme="minorHAnsi" w:hAnsiTheme="minorHAnsi"/>
        </w:rPr>
        <w:fldChar w:fldCharType="separate"/>
      </w:r>
      <w:r>
        <w:rPr>
          <w:rFonts w:asciiTheme="minorHAnsi" w:hAnsiTheme="minorHAnsi"/>
          <w:noProof/>
        </w:rPr>
        <w:t>(Thureen &amp; Keeler 2006)</w:t>
      </w:r>
      <w:r>
        <w:rPr>
          <w:rFonts w:asciiTheme="minorHAnsi" w:hAnsiTheme="minorHAnsi"/>
        </w:rPr>
        <w:fldChar w:fldCharType="end"/>
      </w:r>
      <w:r>
        <w:rPr>
          <w:rFonts w:asciiTheme="minorHAnsi" w:hAnsiTheme="minorHAnsi"/>
        </w:rPr>
        <w:t>.</w:t>
      </w:r>
    </w:p>
    <w:p w:rsidR="007D152A" w:rsidRPr="00B67513" w:rsidRDefault="007D152A" w:rsidP="007D152A">
      <w:pPr>
        <w:pStyle w:val="-"/>
        <w:tabs>
          <w:tab w:val="clear" w:pos="1494"/>
        </w:tabs>
        <w:ind w:left="0"/>
      </w:pPr>
      <w:r>
        <w:rPr>
          <w:rFonts w:asciiTheme="minorHAnsi" w:hAnsiTheme="minorHAnsi"/>
        </w:rPr>
        <w:t xml:space="preserve">ILTV infects the trachea and conjunctiva causing respiratory disease and conjunctivitis in chickens, although pheasants, peafowl and turkeys can also be infected with ILTV </w:t>
      </w:r>
      <w:r>
        <w:rPr>
          <w:rFonts w:asciiTheme="minorHAnsi" w:hAnsiTheme="minorHAnsi"/>
        </w:rPr>
        <w:fldChar w:fldCharType="begin">
          <w:fldData xml:space="preserve">PFJlZm1hbj48Q2l0ZT48QXV0aG9yPkNyYXdzaGF3PC9BdXRob3I+PFllYXI+MTk4MjwvWWVhcj48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PFJlZm1hbj48Q2l0ZT48QXV0aG9yPkNyYXdzaGF3PC9BdXRob3I+PFllYXI+MTk4MjwvWWVhcj48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(Crawshaw &amp; Boycott 1982; Portz et al. 2008)</w:t>
      </w:r>
      <w:r>
        <w:rPr>
          <w:rFonts w:asciiTheme="minorHAnsi" w:hAnsiTheme="minorHAnsi"/>
        </w:rPr>
        <w:fldChar w:fldCharType="end"/>
      </w:r>
      <w:r>
        <w:rPr>
          <w:rFonts w:asciiTheme="minorHAnsi" w:hAnsiTheme="minorHAnsi"/>
        </w:rPr>
        <w:t xml:space="preserve">. The virus can establish latent infection in the neurons innervating the trachea and be re-activated by stress </w:t>
      </w:r>
      <w:r>
        <w:rPr>
          <w:rFonts w:asciiTheme="minorHAnsi" w:hAnsiTheme="minorHAnsi"/>
        </w:rPr>
        <w:fldChar w:fldCharType="begin">
          <w:fldData xml:space="preserve">PFJlZm1hbj48Q2l0ZT48QXV0aG9yPkdhcmNpYTwvQXV0aG9yPjxZZWFyPjIwMTM8L1llYXI+PFJl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PFJlZm1hbj48Q2l0ZT48QXV0aG9yPkdhcmNpYTwvQXV0aG9yPjxZZWFyPjIwMTM8L1llYXI+PFJl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(Garcia et al. 2013; Hidalgo 2004; Ou &amp; Giambrone 2012)</w:t>
      </w:r>
      <w:r>
        <w:rPr>
          <w:rFonts w:asciiTheme="minorHAnsi" w:hAnsiTheme="minorHAnsi"/>
        </w:rPr>
        <w:fldChar w:fldCharType="end"/>
      </w:r>
      <w:r>
        <w:rPr>
          <w:rFonts w:asciiTheme="minorHAnsi" w:hAnsiTheme="minorHAnsi"/>
        </w:rPr>
        <w:t>. ILTV does not infect humans or other animals.</w:t>
      </w:r>
    </w:p>
    <w:p w:rsidR="007D152A" w:rsidRPr="00F71856" w:rsidRDefault="007D152A" w:rsidP="007D152A">
      <w:pPr>
        <w:pStyle w:val="-"/>
        <w:tabs>
          <w:tab w:val="clear" w:pos="1494"/>
        </w:tabs>
        <w:ind w:left="0"/>
      </w:pPr>
      <w:r>
        <w:rPr>
          <w:rFonts w:asciiTheme="minorHAnsi" w:hAnsiTheme="minorHAnsi"/>
        </w:rPr>
        <w:t xml:space="preserve">ILT disease has been known to affect poultry for decades. </w:t>
      </w:r>
      <w:r w:rsidRPr="002C5A27">
        <w:rPr>
          <w:rFonts w:asciiTheme="minorHAnsi" w:hAnsiTheme="minorHAnsi"/>
        </w:rPr>
        <w:t>ILT disease was first reported in 1925 in Canada, followed by the USA in 1926, Australia and Great Britain in 1935, and Europe in 1940. By 1962</w:t>
      </w:r>
      <w:r w:rsidR="000C6C59">
        <w:rPr>
          <w:rFonts w:asciiTheme="minorHAnsi" w:hAnsiTheme="minorHAnsi"/>
        </w:rPr>
        <w:t>,</w:t>
      </w:r>
      <w:r w:rsidRPr="002C5A27">
        <w:rPr>
          <w:rFonts w:asciiTheme="minorHAnsi" w:hAnsiTheme="minorHAnsi"/>
        </w:rPr>
        <w:t xml:space="preserve"> the disease had been desc</w:t>
      </w:r>
      <w:r>
        <w:rPr>
          <w:rFonts w:asciiTheme="minorHAnsi" w:hAnsiTheme="minorHAnsi"/>
        </w:rPr>
        <w:t>ribed in at least 40 countries across</w:t>
      </w:r>
      <w:r w:rsidRPr="002C5A27">
        <w:rPr>
          <w:rFonts w:asciiTheme="minorHAnsi" w:hAnsiTheme="minorHAnsi"/>
        </w:rPr>
        <w:t xml:space="preserve"> </w:t>
      </w:r>
      <w:r>
        <w:rPr>
          <w:rFonts w:asciiTheme="minorHAnsi" w:hAnsiTheme="minorHAnsi"/>
        </w:rPr>
        <w:t xml:space="preserve">North and </w:t>
      </w:r>
      <w:r w:rsidRPr="002C5A27">
        <w:rPr>
          <w:rFonts w:asciiTheme="minorHAnsi" w:hAnsiTheme="minorHAnsi"/>
        </w:rPr>
        <w:t xml:space="preserve">South America, </w:t>
      </w:r>
      <w:r>
        <w:rPr>
          <w:rFonts w:asciiTheme="minorHAnsi" w:hAnsiTheme="minorHAnsi"/>
        </w:rPr>
        <w:t>Middle East, Africa, Australia</w:t>
      </w:r>
      <w:r w:rsidRPr="002C5A27">
        <w:rPr>
          <w:rFonts w:asciiTheme="minorHAnsi" w:hAnsiTheme="minorHAnsi"/>
        </w:rPr>
        <w:t xml:space="preserve"> </w:t>
      </w:r>
      <w:r>
        <w:rPr>
          <w:rFonts w:asciiTheme="minorHAnsi" w:hAnsiTheme="minorHAnsi"/>
        </w:rPr>
        <w:t>and</w:t>
      </w:r>
      <w:r w:rsidRPr="002C5A27">
        <w:rPr>
          <w:rFonts w:asciiTheme="minorHAnsi" w:hAnsiTheme="minorHAnsi"/>
        </w:rPr>
        <w:t xml:space="preserve"> Asia </w:t>
      </w:r>
      <w:r>
        <w:rPr>
          <w:rFonts w:asciiTheme="minorHAnsi" w:hAnsiTheme="minorHAnsi"/>
        </w:rPr>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dWxsPjxaWl9Xb3JrZm9ybUlEPjE8L1paX1dvcmtmb3JtSUQ+PC9NREw+PC9DaXRlPjxDaXRlPjxB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dWxsPjxaWl9Xb3JrZm9ybUlEPjE8L1paX1dvcmtmb3JtSUQ+PC9NREw+PC9DaXRlPjxDaXRlPjxB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(Agnew-Crumpton et al. 2016; Blacker et al. 2011; Menendez et al. 2014; Moreno et al. 2010; Sellers et al. 2004; Volkova et al. 2012; Linares et al. 1994)</w:t>
      </w:r>
      <w:r>
        <w:rPr>
          <w:rFonts w:asciiTheme="minorHAnsi" w:hAnsiTheme="minorHAnsi"/>
        </w:rPr>
        <w:fldChar w:fldCharType="end"/>
      </w:r>
      <w:r w:rsidRPr="002C5A27">
        <w:rPr>
          <w:rFonts w:asciiTheme="minorHAnsi" w:hAnsiTheme="minorHAnsi"/>
        </w:rPr>
        <w:t>.</w:t>
      </w:r>
    </w:p>
    <w:p w:rsidR="007D152A" w:rsidRPr="00400D95" w:rsidRDefault="007D152A" w:rsidP="007D152A">
      <w:pPr>
        <w:pStyle w:val="-"/>
        <w:tabs>
          <w:tab w:val="clear" w:pos="1494"/>
        </w:tabs>
        <w:ind w:left="0"/>
      </w:pPr>
      <w:r>
        <w:t>ILT</w:t>
      </w:r>
      <w:r w:rsidRPr="00CE07BC">
        <w:t xml:space="preserve"> </w:t>
      </w:r>
      <w:r>
        <w:t>disease is</w:t>
      </w:r>
      <w:r w:rsidRPr="00CE07BC">
        <w:t xml:space="preserve"> notifiable under NSW</w:t>
      </w:r>
      <w:r>
        <w:t xml:space="preserve"> (</w:t>
      </w:r>
      <w:r w:rsidRPr="00CE07BC">
        <w:rPr>
          <w:i/>
        </w:rPr>
        <w:t>Stock Diseases Act 1923</w:t>
      </w:r>
      <w:r>
        <w:t>) and Victorian (</w:t>
      </w:r>
      <w:r w:rsidRPr="00836F81">
        <w:rPr>
          <w:rFonts w:asciiTheme="minorHAnsi" w:hAnsiTheme="minorHAnsi"/>
          <w:i/>
        </w:rPr>
        <w:t>Livestock Disease Control Act 1994</w:t>
      </w:r>
      <w:r>
        <w:rPr>
          <w:rFonts w:asciiTheme="minorHAnsi" w:hAnsiTheme="minorHAnsi"/>
        </w:rPr>
        <w:t>)</w:t>
      </w:r>
      <w:r>
        <w:t xml:space="preserve"> legislation, creating </w:t>
      </w:r>
      <w:r w:rsidRPr="00CE07BC">
        <w:t xml:space="preserve">a legal obligation to notify authorities if an animal </w:t>
      </w:r>
      <w:r>
        <w:t xml:space="preserve">is known or suspected </w:t>
      </w:r>
      <w:r w:rsidRPr="00CE07BC">
        <w:t xml:space="preserve">of </w:t>
      </w:r>
      <w:r>
        <w:t>having ILT</w:t>
      </w:r>
      <w:r w:rsidRPr="00CE07BC">
        <w:t xml:space="preserve"> disease.</w:t>
      </w:r>
    </w:p>
    <w:p w:rsidR="007D152A" w:rsidRDefault="007D152A" w:rsidP="007D152A">
      <w:pPr>
        <w:pStyle w:val="-"/>
        <w:tabs>
          <w:tab w:val="clear" w:pos="1494"/>
        </w:tabs>
        <w:ind w:left="0"/>
      </w:pPr>
      <w:r>
        <w:rPr>
          <w:rFonts w:asciiTheme="minorHAnsi" w:hAnsiTheme="minorHAnsi"/>
        </w:rPr>
        <w:lastRenderedPageBreak/>
        <w:t xml:space="preserve">There is no treatment for ILT disease. Vaccines are currently used to protect chickens from ILT disease. Two of the currently available live attenuated vaccines in Australia, A20 and SA2, were derived from an Australian ILTV strain. The </w:t>
      </w:r>
      <w:r w:rsidR="00FF3FF8">
        <w:rPr>
          <w:rFonts w:asciiTheme="minorHAnsi" w:hAnsiTheme="minorHAnsi"/>
        </w:rPr>
        <w:t>Serva vaccine strain</w:t>
      </w:r>
      <w:r w:rsidR="000C6C59">
        <w:rPr>
          <w:rFonts w:asciiTheme="minorHAnsi" w:hAnsiTheme="minorHAnsi"/>
        </w:rPr>
        <w:t>,</w:t>
      </w:r>
      <w:r>
        <w:rPr>
          <w:rFonts w:asciiTheme="minorHAnsi" w:hAnsiTheme="minorHAnsi"/>
        </w:rPr>
        <w:t xml:space="preserve"> also used in Australia</w:t>
      </w:r>
      <w:r w:rsidR="000C6C59">
        <w:rPr>
          <w:rFonts w:asciiTheme="minorHAnsi" w:hAnsiTheme="minorHAnsi"/>
        </w:rPr>
        <w:t>,</w:t>
      </w:r>
      <w:r>
        <w:rPr>
          <w:rFonts w:asciiTheme="minorHAnsi" w:hAnsiTheme="minorHAnsi"/>
        </w:rPr>
        <w:t xml:space="preserve"> was derived from a European strain. These strains are able to recombine with each other and with wild type ILTV resulting in virulent ILTV that have caused outbreaks in Australia.</w:t>
      </w:r>
    </w:p>
    <w:p w:rsidR="007D152A" w:rsidRDefault="007D152A" w:rsidP="007D152A">
      <w:pPr>
        <w:pStyle w:val="3RARMP"/>
      </w:pPr>
      <w:bookmarkStart w:id="61" w:name="_Ref481504392"/>
      <w:bookmarkStart w:id="62" w:name="_Toc489267275"/>
      <w:r>
        <w:t>Basic Biology</w:t>
      </w:r>
      <w:bookmarkEnd w:id="61"/>
      <w:bookmarkEnd w:id="62"/>
    </w:p>
    <w:p w:rsidR="007D152A" w:rsidRDefault="007D152A" w:rsidP="007D152A">
      <w:pPr>
        <w:pStyle w:val="-"/>
        <w:tabs>
          <w:tab w:val="clear" w:pos="1494"/>
        </w:tabs>
        <w:ind w:left="0"/>
      </w:pPr>
      <w:r>
        <w:rPr>
          <w:rFonts w:asciiTheme="minorHAnsi" w:hAnsiTheme="minorHAnsi"/>
        </w:rPr>
        <w:t>ILTV has a linear double-stranded DNA genome approximately 155 kilo base pairs (kb) in length. The genome consists of unique long (U</w:t>
      </w:r>
      <w:r w:rsidRPr="00B97BDA">
        <w:rPr>
          <w:rFonts w:asciiTheme="minorHAnsi" w:hAnsiTheme="minorHAnsi"/>
          <w:vertAlign w:val="subscript"/>
        </w:rPr>
        <w:t>L</w:t>
      </w:r>
      <w:r>
        <w:rPr>
          <w:rFonts w:asciiTheme="minorHAnsi" w:hAnsiTheme="minorHAnsi"/>
        </w:rPr>
        <w:t>) and short (U</w:t>
      </w:r>
      <w:r w:rsidRPr="00B97BDA">
        <w:rPr>
          <w:rFonts w:asciiTheme="minorHAnsi" w:hAnsiTheme="minorHAnsi"/>
          <w:vertAlign w:val="subscript"/>
        </w:rPr>
        <w:t>S</w:t>
      </w:r>
      <w:r>
        <w:rPr>
          <w:rFonts w:asciiTheme="minorHAnsi" w:hAnsiTheme="minorHAnsi"/>
        </w:rPr>
        <w:t>) segments, and inverted repeats – internal repeat and terminal repeat (IR and TR). The IR and TR flank the U</w:t>
      </w:r>
      <w:r w:rsidRPr="00B97BDA">
        <w:rPr>
          <w:rFonts w:asciiTheme="minorHAnsi" w:hAnsiTheme="minorHAnsi"/>
          <w:vertAlign w:val="subscript"/>
        </w:rPr>
        <w:t>S</w:t>
      </w:r>
      <w:r>
        <w:rPr>
          <w:rFonts w:asciiTheme="minorHAnsi" w:hAnsiTheme="minorHAnsi"/>
        </w:rPr>
        <w:t xml:space="preserve"> region (see Figure 2) </w:t>
      </w:r>
      <w:r>
        <w:rPr>
          <w:rFonts w:asciiTheme="minorHAnsi" w:hAnsiTheme="minorHAnsi"/>
        </w:rPr>
        <w:fldChar w:fldCharType="begin">
          <w:fldData xml:space="preserve">PFJlZm1hbj48Q2l0ZT48QXV0aG9yPkpvaG5zb248L0F1dGhvcj48WWVhcj4xOTkxPC9ZZWFyPjxS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PFJlZm1hbj48Q2l0ZT48QXV0aG9yPkpvaG5zb248L0F1dGhvcj48WWVhcj4xOTkxPC9ZZWFyPjxS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(Johnson et al. 1991)</w:t>
      </w:r>
      <w:r>
        <w:rPr>
          <w:rFonts w:asciiTheme="minorHAnsi" w:hAnsiTheme="minorHAnsi"/>
        </w:rPr>
        <w:fldChar w:fldCharType="end"/>
      </w:r>
      <w:r>
        <w:rPr>
          <w:rFonts w:asciiTheme="minorHAnsi" w:hAnsiTheme="minorHAnsi"/>
        </w:rPr>
        <w:t xml:space="preserve">. </w:t>
      </w:r>
      <w:r w:rsidRPr="005D6894">
        <w:rPr>
          <w:rFonts w:asciiTheme="minorHAnsi" w:hAnsiTheme="minorHAnsi"/>
        </w:rPr>
        <w:t>ILTV</w:t>
      </w:r>
      <w:r>
        <w:rPr>
          <w:rFonts w:asciiTheme="minorHAnsi" w:hAnsiTheme="minorHAnsi"/>
        </w:rPr>
        <w:t xml:space="preserve"> </w:t>
      </w:r>
      <w:r w:rsidRPr="005D6894">
        <w:rPr>
          <w:rFonts w:asciiTheme="minorHAnsi" w:hAnsiTheme="minorHAnsi"/>
        </w:rPr>
        <w:t>possesses three origins of viral DNA replication,</w:t>
      </w:r>
      <w:r>
        <w:rPr>
          <w:rFonts w:asciiTheme="minorHAnsi" w:hAnsiTheme="minorHAnsi"/>
        </w:rPr>
        <w:t xml:space="preserve"> </w:t>
      </w:r>
      <w:r w:rsidRPr="005D6894">
        <w:rPr>
          <w:rFonts w:asciiTheme="minorHAnsi" w:hAnsiTheme="minorHAnsi"/>
        </w:rPr>
        <w:t>one (</w:t>
      </w:r>
      <w:proofErr w:type="spellStart"/>
      <w:r w:rsidRPr="005D6894">
        <w:rPr>
          <w:rFonts w:asciiTheme="minorHAnsi" w:hAnsiTheme="minorHAnsi"/>
        </w:rPr>
        <w:t>Ori</w:t>
      </w:r>
      <w:r w:rsidRPr="00EC3FB4">
        <w:rPr>
          <w:rFonts w:asciiTheme="minorHAnsi" w:hAnsiTheme="minorHAnsi"/>
          <w:vertAlign w:val="subscript"/>
        </w:rPr>
        <w:t>L</w:t>
      </w:r>
      <w:proofErr w:type="spellEnd"/>
      <w:r w:rsidRPr="005D6894">
        <w:rPr>
          <w:rFonts w:asciiTheme="minorHAnsi" w:hAnsiTheme="minorHAnsi"/>
        </w:rPr>
        <w:t>) located within the U</w:t>
      </w:r>
      <w:r w:rsidRPr="005D6894">
        <w:rPr>
          <w:rFonts w:asciiTheme="minorHAnsi" w:hAnsiTheme="minorHAnsi"/>
          <w:vertAlign w:val="subscript"/>
        </w:rPr>
        <w:t>L</w:t>
      </w:r>
      <w:r>
        <w:rPr>
          <w:rFonts w:asciiTheme="minorHAnsi" w:hAnsiTheme="minorHAnsi"/>
        </w:rPr>
        <w:t xml:space="preserve"> </w:t>
      </w:r>
      <w:r w:rsidRPr="005D6894">
        <w:rPr>
          <w:rFonts w:asciiTheme="minorHAnsi" w:hAnsiTheme="minorHAnsi"/>
        </w:rPr>
        <w:t>r</w:t>
      </w:r>
      <w:r>
        <w:rPr>
          <w:rFonts w:asciiTheme="minorHAnsi" w:hAnsiTheme="minorHAnsi"/>
        </w:rPr>
        <w:t xml:space="preserve">egion, and two </w:t>
      </w:r>
      <w:proofErr w:type="spellStart"/>
      <w:r>
        <w:rPr>
          <w:rFonts w:asciiTheme="minorHAnsi" w:hAnsiTheme="minorHAnsi"/>
        </w:rPr>
        <w:t>Ori</w:t>
      </w:r>
      <w:r w:rsidRPr="00EC3FB4">
        <w:rPr>
          <w:rFonts w:asciiTheme="minorHAnsi" w:hAnsiTheme="minorHAnsi"/>
          <w:vertAlign w:val="subscript"/>
        </w:rPr>
        <w:t>S</w:t>
      </w:r>
      <w:proofErr w:type="spellEnd"/>
      <w:r>
        <w:rPr>
          <w:rFonts w:asciiTheme="minorHAnsi" w:hAnsiTheme="minorHAnsi"/>
        </w:rPr>
        <w:t xml:space="preserve"> </w:t>
      </w:r>
      <w:r w:rsidRPr="005D6894">
        <w:rPr>
          <w:rFonts w:asciiTheme="minorHAnsi" w:hAnsiTheme="minorHAnsi"/>
        </w:rPr>
        <w:t>within the</w:t>
      </w:r>
      <w:r>
        <w:rPr>
          <w:rFonts w:asciiTheme="minorHAnsi" w:hAnsiTheme="minorHAnsi"/>
        </w:rPr>
        <w:t xml:space="preserve"> </w:t>
      </w:r>
      <w:r w:rsidRPr="005D6894">
        <w:rPr>
          <w:rFonts w:asciiTheme="minorHAnsi" w:hAnsiTheme="minorHAnsi"/>
        </w:rPr>
        <w:t>U</w:t>
      </w:r>
      <w:r>
        <w:rPr>
          <w:rFonts w:asciiTheme="minorHAnsi" w:hAnsiTheme="minorHAnsi"/>
          <w:vertAlign w:val="subscript"/>
        </w:rPr>
        <w:t xml:space="preserve">S </w:t>
      </w:r>
      <w:r w:rsidRPr="005D6894">
        <w:rPr>
          <w:rFonts w:asciiTheme="minorHAnsi" w:hAnsiTheme="minorHAnsi"/>
        </w:rPr>
        <w:t>r</w:t>
      </w:r>
      <w:r>
        <w:rPr>
          <w:rFonts w:asciiTheme="minorHAnsi" w:hAnsiTheme="minorHAnsi"/>
        </w:rPr>
        <w:t xml:space="preserve">egion </w:t>
      </w:r>
      <w:r>
        <w:rPr>
          <w:rFonts w:asciiTheme="minorHAnsi" w:hAnsiTheme="minorHAnsi"/>
        </w:rPr>
        <w:fldChar w:fldCharType="begin">
          <w:fldData xml:space="preserve">PFJlZm1hbj48Q2l0ZT48QXV0aG9yPkZ1Y2hzPC9BdXRob3I+PFllYXI+MjAwNzwvWWVhcj48UmVj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PFJlZm1hbj48Q2l0ZT48QXV0aG9yPkZ1Y2hzPC9BdXRob3I+PFllYXI+MjAwNzwvWWVhcj48UmVj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(Fuchs et al. 2007)</w:t>
      </w:r>
      <w:r>
        <w:rPr>
          <w:rFonts w:asciiTheme="minorHAnsi" w:hAnsiTheme="minorHAnsi"/>
        </w:rPr>
        <w:fldChar w:fldCharType="end"/>
      </w:r>
      <w:r>
        <w:t>.</w:t>
      </w:r>
    </w:p>
    <w:p w:rsidR="007D152A" w:rsidRDefault="007D152A" w:rsidP="007806CE">
      <w:pPr>
        <w:pStyle w:val="-"/>
        <w:keepNext/>
        <w:numPr>
          <w:ilvl w:val="0"/>
          <w:numId w:val="0"/>
        </w:numPr>
        <w:spacing w:before="240" w:after="0"/>
        <w:jc w:val="center"/>
      </w:pPr>
      <w:r>
        <w:rPr>
          <w:noProof/>
        </w:rPr>
        <mc:AlternateContent>
          <mc:Choice Requires="wpg">
            <w:drawing>
              <wp:inline distT="0" distB="0" distL="0" distR="0" wp14:anchorId="12EDB877" wp14:editId="44CA7696">
                <wp:extent cx="5296535" cy="675005"/>
                <wp:effectExtent l="0" t="0" r="0" b="0"/>
                <wp:docPr id="50" name="Group 50" descr="Wild type ILTV genome organisation showing the Unique long, Unique short regions, internal inverted repeat, terminal inverted repeat, and origins of replication." title="Figure 2. Organisation of ILTV genome"/>
                <wp:cNvGraphicFramePr/>
                <a:graphic xmlns:a="http://schemas.openxmlformats.org/drawingml/2006/main">
                  <a:graphicData uri="http://schemas.microsoft.com/office/word/2010/wordprocessingGroup">
                    <wpg:wgp>
                      <wpg:cNvGrpSpPr/>
                      <wpg:grpSpPr>
                        <a:xfrm>
                          <a:off x="0" y="0"/>
                          <a:ext cx="5296535" cy="675005"/>
                          <a:chOff x="0" y="0"/>
                          <a:chExt cx="5296914" cy="675178"/>
                        </a:xfrm>
                      </wpg:grpSpPr>
                      <wpg:grpSp>
                        <wpg:cNvPr id="49" name="Group 49"/>
                        <wpg:cNvGrpSpPr/>
                        <wpg:grpSpPr>
                          <a:xfrm>
                            <a:off x="0" y="0"/>
                            <a:ext cx="5184518" cy="278759"/>
                            <a:chOff x="0" y="0"/>
                            <a:chExt cx="5184518" cy="278759"/>
                          </a:xfrm>
                        </wpg:grpSpPr>
                        <wps:wsp>
                          <wps:cNvPr id="167" name="Rectangle 167"/>
                          <wps:cNvSpPr/>
                          <wps:spPr>
                            <a:xfrm>
                              <a:off x="0" y="0"/>
                              <a:ext cx="5184518" cy="278759"/>
                            </a:xfrm>
                            <a:prstGeom prst="rect">
                              <a:avLst/>
                            </a:prstGeom>
                            <a:gradFill>
                              <a:gsLst>
                                <a:gs pos="0">
                                  <a:srgbClr val="FFC000">
                                    <a:lumMod val="94000"/>
                                    <a:lumOff val="6000"/>
                                  </a:srgbClr>
                                </a:gs>
                                <a:gs pos="50000">
                                  <a:srgbClr val="FFFF00">
                                    <a:lumMod val="40000"/>
                                    <a:lumOff val="60000"/>
                                  </a:srgbClr>
                                </a:gs>
                                <a:gs pos="100000">
                                  <a:srgbClr val="FFC000"/>
                                </a:gs>
                              </a:gsLst>
                              <a:lin ang="5400000" scaled="0"/>
                            </a:gradFill>
                            <a:ln w="3175" cap="flat" cmpd="sng" algn="ctr">
                              <a:solidFill>
                                <a:sysClr val="windowText" lastClr="000000"/>
                              </a:solidFill>
                              <a:prstDash val="solid"/>
                            </a:ln>
                            <a:effectLst/>
                          </wps:spPr>
                          <wps:txbx>
                            <w:txbxContent>
                              <w:p w:rsidR="009F1DD4" w:rsidRDefault="009F1DD4" w:rsidP="007D152A"/>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Straight Connector 168"/>
                          <wps:cNvCnPr/>
                          <wps:spPr>
                            <a:xfrm>
                              <a:off x="3357349" y="0"/>
                              <a:ext cx="0" cy="278559"/>
                            </a:xfrm>
                            <a:prstGeom prst="line">
                              <a:avLst/>
                            </a:prstGeom>
                            <a:noFill/>
                            <a:ln w="9525" cap="flat" cmpd="sng" algn="ctr">
                              <a:solidFill>
                                <a:srgbClr val="0000FF">
                                  <a:shade val="95000"/>
                                  <a:satMod val="105000"/>
                                </a:srgbClr>
                              </a:solidFill>
                              <a:prstDash val="solid"/>
                            </a:ln>
                            <a:effectLst/>
                          </wps:spPr>
                          <wps:bodyPr/>
                        </wps:wsp>
                        <wps:wsp>
                          <wps:cNvPr id="170" name="Straight Connector 170"/>
                          <wps:cNvCnPr/>
                          <wps:spPr>
                            <a:xfrm>
                              <a:off x="3057098" y="0"/>
                              <a:ext cx="0" cy="278743"/>
                            </a:xfrm>
                            <a:prstGeom prst="line">
                              <a:avLst/>
                            </a:prstGeom>
                            <a:noFill/>
                            <a:ln w="9525" cap="flat" cmpd="sng" algn="ctr">
                              <a:solidFill>
                                <a:srgbClr val="0000FF">
                                  <a:shade val="95000"/>
                                  <a:satMod val="105000"/>
                                </a:srgbClr>
                              </a:solidFill>
                              <a:prstDash val="solid"/>
                            </a:ln>
                            <a:effectLst/>
                          </wps:spPr>
                          <wps:bodyPr/>
                        </wps:wsp>
                        <wps:wsp>
                          <wps:cNvPr id="171" name="Straight Connector 171"/>
                          <wps:cNvCnPr/>
                          <wps:spPr>
                            <a:xfrm>
                              <a:off x="4851779" y="0"/>
                              <a:ext cx="0" cy="278559"/>
                            </a:xfrm>
                            <a:prstGeom prst="line">
                              <a:avLst/>
                            </a:prstGeom>
                            <a:noFill/>
                            <a:ln w="9525" cap="flat" cmpd="sng" algn="ctr">
                              <a:solidFill>
                                <a:srgbClr val="0000FF">
                                  <a:shade val="95000"/>
                                  <a:satMod val="105000"/>
                                </a:srgbClr>
                              </a:solidFill>
                              <a:prstDash val="solid"/>
                            </a:ln>
                            <a:effectLst/>
                          </wps:spPr>
                          <wps:bodyPr/>
                        </wps:wsp>
                      </wpg:grpSp>
                      <wps:wsp>
                        <wps:cNvPr id="174" name="Text Box 174"/>
                        <wps:cNvSpPr txBox="1"/>
                        <wps:spPr>
                          <a:xfrm>
                            <a:off x="1037230" y="0"/>
                            <a:ext cx="456565" cy="300355"/>
                          </a:xfrm>
                          <a:prstGeom prst="rect">
                            <a:avLst/>
                          </a:prstGeom>
                          <a:noFill/>
                          <a:ln w="6350">
                            <a:noFill/>
                          </a:ln>
                          <a:effectLst/>
                        </wps:spPr>
                        <wps:txbx>
                          <w:txbxContent>
                            <w:p w:rsidR="009F1DD4" w:rsidRPr="0080192F" w:rsidRDefault="009F1DD4" w:rsidP="007D152A">
                              <w:pPr>
                                <w:rPr>
                                  <w:rFonts w:asciiTheme="minorHAnsi" w:hAnsiTheme="minorHAnsi"/>
                                  <w:b/>
                                </w:rPr>
                              </w:pPr>
                              <w:r w:rsidRPr="0080192F">
                                <w:rPr>
                                  <w:rFonts w:asciiTheme="minorHAnsi" w:hAnsiTheme="minorHAnsi"/>
                                  <w:b/>
                                </w:rPr>
                                <w:t>U</w:t>
                              </w:r>
                              <w:r w:rsidRPr="0080192F">
                                <w:rPr>
                                  <w:rFonts w:asciiTheme="minorHAnsi" w:hAnsiTheme="minorHAnsi"/>
                                  <w:b/>
                                  <w:vertAlign w:val="subscript"/>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Text Box 175"/>
                        <wps:cNvSpPr txBox="1"/>
                        <wps:spPr>
                          <a:xfrm>
                            <a:off x="3787254" y="6823"/>
                            <a:ext cx="456565" cy="300355"/>
                          </a:xfrm>
                          <a:prstGeom prst="rect">
                            <a:avLst/>
                          </a:prstGeom>
                          <a:noFill/>
                          <a:ln w="6350">
                            <a:noFill/>
                          </a:ln>
                          <a:effectLst/>
                        </wps:spPr>
                        <wps:txbx>
                          <w:txbxContent>
                            <w:p w:rsidR="009F1DD4" w:rsidRPr="0080192F" w:rsidRDefault="009F1DD4" w:rsidP="007D152A">
                              <w:pPr>
                                <w:rPr>
                                  <w:rFonts w:asciiTheme="minorHAnsi" w:hAnsiTheme="minorHAnsi"/>
                                  <w:b/>
                                </w:rPr>
                              </w:pPr>
                              <w:r w:rsidRPr="0080192F">
                                <w:rPr>
                                  <w:rFonts w:asciiTheme="minorHAnsi" w:hAnsiTheme="minorHAnsi"/>
                                  <w:b/>
                                </w:rPr>
                                <w:t>U</w:t>
                              </w:r>
                              <w:r>
                                <w:rPr>
                                  <w:rFonts w:asciiTheme="minorHAnsi" w:hAnsiTheme="minorHAnsi"/>
                                  <w:b/>
                                  <w:vertAlign w:val="subscript"/>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Text Box 177"/>
                        <wps:cNvSpPr txBox="1"/>
                        <wps:spPr>
                          <a:xfrm>
                            <a:off x="443552" y="334370"/>
                            <a:ext cx="511810" cy="333375"/>
                          </a:xfrm>
                          <a:prstGeom prst="rect">
                            <a:avLst/>
                          </a:prstGeom>
                          <a:solidFill>
                            <a:sysClr val="window" lastClr="FFFFFF"/>
                          </a:solidFill>
                          <a:ln w="6350">
                            <a:noFill/>
                          </a:ln>
                          <a:effectLst/>
                        </wps:spPr>
                        <wps:txbx>
                          <w:txbxContent>
                            <w:p w:rsidR="009F1DD4" w:rsidRPr="007B3A28" w:rsidRDefault="009F1DD4" w:rsidP="007D152A">
                              <w:pPr>
                                <w:rPr>
                                  <w:rFonts w:asciiTheme="minorHAnsi" w:hAnsiTheme="minorHAnsi"/>
                                  <w:szCs w:val="22"/>
                                </w:rPr>
                              </w:pPr>
                              <w:r w:rsidRPr="007B3A28">
                                <w:rPr>
                                  <w:rFonts w:asciiTheme="minorHAnsi" w:hAnsiTheme="minorHAnsi"/>
                                  <w:szCs w:val="22"/>
                                </w:rPr>
                                <w:t>ORI</w:t>
                              </w:r>
                              <w:r w:rsidRPr="007B3A28">
                                <w:rPr>
                                  <w:rFonts w:asciiTheme="minorHAnsi" w:hAnsiTheme="minorHAnsi"/>
                                  <w:szCs w:val="22"/>
                                  <w:vertAlign w:val="subscript"/>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 name="Text Box 178"/>
                        <wps:cNvSpPr txBox="1"/>
                        <wps:spPr>
                          <a:xfrm>
                            <a:off x="3357349" y="341194"/>
                            <a:ext cx="512416" cy="333984"/>
                          </a:xfrm>
                          <a:prstGeom prst="rect">
                            <a:avLst/>
                          </a:prstGeom>
                          <a:solidFill>
                            <a:sysClr val="window" lastClr="FFFFFF"/>
                          </a:solidFill>
                          <a:ln w="6350">
                            <a:noFill/>
                          </a:ln>
                          <a:effectLst/>
                        </wps:spPr>
                        <wps:txbx>
                          <w:txbxContent>
                            <w:p w:rsidR="009F1DD4" w:rsidRPr="007B3A28" w:rsidRDefault="009F1DD4" w:rsidP="007D152A">
                              <w:pPr>
                                <w:rPr>
                                  <w:rFonts w:asciiTheme="minorHAnsi" w:hAnsiTheme="minorHAnsi"/>
                                  <w:szCs w:val="22"/>
                                </w:rPr>
                              </w:pPr>
                              <w:r w:rsidRPr="007B3A28">
                                <w:rPr>
                                  <w:rFonts w:asciiTheme="minorHAnsi" w:hAnsiTheme="minorHAnsi"/>
                                  <w:szCs w:val="22"/>
                                </w:rPr>
                                <w:t>ORI</w:t>
                              </w:r>
                              <w:r w:rsidRPr="007B3A28">
                                <w:rPr>
                                  <w:rFonts w:asciiTheme="minorHAnsi" w:hAnsiTheme="minorHAnsi"/>
                                  <w:szCs w:val="22"/>
                                  <w:vertAlign w:val="subscript"/>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Text Box 179"/>
                        <wps:cNvSpPr txBox="1"/>
                        <wps:spPr>
                          <a:xfrm>
                            <a:off x="4394579" y="341194"/>
                            <a:ext cx="512596" cy="333984"/>
                          </a:xfrm>
                          <a:prstGeom prst="rect">
                            <a:avLst/>
                          </a:prstGeom>
                          <a:solidFill>
                            <a:sysClr val="window" lastClr="FFFFFF"/>
                          </a:solidFill>
                          <a:ln w="6350">
                            <a:noFill/>
                          </a:ln>
                          <a:effectLst/>
                        </wps:spPr>
                        <wps:txbx>
                          <w:txbxContent>
                            <w:p w:rsidR="009F1DD4" w:rsidRPr="007B3A28" w:rsidRDefault="009F1DD4" w:rsidP="007D152A">
                              <w:pPr>
                                <w:rPr>
                                  <w:rFonts w:asciiTheme="minorHAnsi" w:hAnsiTheme="minorHAnsi"/>
                                  <w:szCs w:val="22"/>
                                </w:rPr>
                              </w:pPr>
                              <w:r w:rsidRPr="007B3A28">
                                <w:rPr>
                                  <w:rFonts w:asciiTheme="minorHAnsi" w:hAnsiTheme="minorHAnsi"/>
                                  <w:szCs w:val="22"/>
                                </w:rPr>
                                <w:t>ORI</w:t>
                              </w:r>
                              <w:r w:rsidRPr="007B3A28">
                                <w:rPr>
                                  <w:rFonts w:asciiTheme="minorHAnsi" w:hAnsiTheme="minorHAnsi"/>
                                  <w:szCs w:val="22"/>
                                  <w:vertAlign w:val="subscript"/>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Text Box 180"/>
                        <wps:cNvSpPr txBox="1"/>
                        <wps:spPr>
                          <a:xfrm>
                            <a:off x="3057098" y="6823"/>
                            <a:ext cx="368300" cy="310515"/>
                          </a:xfrm>
                          <a:prstGeom prst="rect">
                            <a:avLst/>
                          </a:prstGeom>
                          <a:noFill/>
                          <a:ln w="6350">
                            <a:noFill/>
                          </a:ln>
                          <a:effectLst/>
                        </wps:spPr>
                        <wps:txbx>
                          <w:txbxContent>
                            <w:p w:rsidR="009F1DD4" w:rsidRPr="007B3A28" w:rsidRDefault="009F1DD4" w:rsidP="007D152A">
                              <w:pPr>
                                <w:rPr>
                                  <w:rFonts w:asciiTheme="minorHAnsi" w:hAnsiTheme="minorHAnsi"/>
                                  <w:b/>
                                  <w:szCs w:val="22"/>
                                </w:rPr>
                              </w:pPr>
                              <w:r w:rsidRPr="007B3A28">
                                <w:rPr>
                                  <w:rFonts w:asciiTheme="minorHAnsi" w:hAnsiTheme="minorHAnsi"/>
                                  <w:b/>
                                  <w:szCs w:val="22"/>
                                </w:rPr>
                                <w:t>IR</w:t>
                              </w:r>
                            </w:p>
                            <w:p w:rsidR="009F1DD4" w:rsidRPr="007B3A28" w:rsidRDefault="009F1DD4" w:rsidP="007D152A">
                              <w:pPr>
                                <w:rPr>
                                  <w:rFonts w:asciiTheme="minorHAnsi" w:hAnsiTheme="minorHAnsi"/>
                                  <w:b/>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81"/>
                        <wps:cNvSpPr txBox="1"/>
                        <wps:spPr>
                          <a:xfrm>
                            <a:off x="4851779" y="0"/>
                            <a:ext cx="445135" cy="310515"/>
                          </a:xfrm>
                          <a:prstGeom prst="rect">
                            <a:avLst/>
                          </a:prstGeom>
                          <a:noFill/>
                          <a:ln w="6350">
                            <a:noFill/>
                          </a:ln>
                          <a:effectLst/>
                        </wps:spPr>
                        <wps:txbx>
                          <w:txbxContent>
                            <w:p w:rsidR="009F1DD4" w:rsidRPr="007B3A28" w:rsidRDefault="009F1DD4" w:rsidP="007D152A">
                              <w:pPr>
                                <w:rPr>
                                  <w:rFonts w:asciiTheme="minorHAnsi" w:hAnsiTheme="minorHAnsi"/>
                                  <w:b/>
                                  <w:szCs w:val="22"/>
                                </w:rPr>
                              </w:pPr>
                              <w:r>
                                <w:rPr>
                                  <w:rFonts w:asciiTheme="minorHAnsi" w:hAnsiTheme="minorHAnsi"/>
                                  <w:b/>
                                  <w:szCs w:val="22"/>
                                </w:rPr>
                                <w:t>T</w:t>
                              </w:r>
                              <w:r w:rsidRPr="007B3A28">
                                <w:rPr>
                                  <w:rFonts w:asciiTheme="minorHAnsi" w:hAnsiTheme="minorHAnsi"/>
                                  <w:b/>
                                  <w:szCs w:val="22"/>
                                </w:rPr>
                                <w:t>R</w:t>
                              </w:r>
                            </w:p>
                            <w:p w:rsidR="009F1DD4" w:rsidRPr="007B3A28" w:rsidRDefault="009F1DD4" w:rsidP="007D152A">
                              <w:pPr>
                                <w:rPr>
                                  <w:rFonts w:asciiTheme="minorHAnsi" w:hAnsiTheme="minorHAnsi"/>
                                  <w:b/>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Straight Connector 182"/>
                        <wps:cNvCnPr/>
                        <wps:spPr>
                          <a:xfrm>
                            <a:off x="3391469" y="341194"/>
                            <a:ext cx="401298" cy="0"/>
                          </a:xfrm>
                          <a:prstGeom prst="line">
                            <a:avLst/>
                          </a:prstGeom>
                          <a:noFill/>
                          <a:ln w="9525" cap="flat" cmpd="sng" algn="ctr">
                            <a:solidFill>
                              <a:sysClr val="windowText" lastClr="000000"/>
                            </a:solidFill>
                            <a:prstDash val="solid"/>
                          </a:ln>
                          <a:effectLst/>
                        </wps:spPr>
                        <wps:bodyPr/>
                      </wps:wsp>
                      <wps:wsp>
                        <wps:cNvPr id="184" name="Straight Connector 184"/>
                        <wps:cNvCnPr/>
                        <wps:spPr>
                          <a:xfrm>
                            <a:off x="4435522" y="341194"/>
                            <a:ext cx="401298" cy="0"/>
                          </a:xfrm>
                          <a:prstGeom prst="line">
                            <a:avLst/>
                          </a:prstGeom>
                          <a:noFill/>
                          <a:ln w="9525" cap="flat" cmpd="sng" algn="ctr">
                            <a:solidFill>
                              <a:sysClr val="windowText" lastClr="000000"/>
                            </a:solidFill>
                            <a:prstDash val="solid"/>
                          </a:ln>
                          <a:effectLst/>
                        </wps:spPr>
                        <wps:bodyPr/>
                      </wps:wsp>
                      <wps:wsp>
                        <wps:cNvPr id="39" name="Straight Connector 39"/>
                        <wps:cNvCnPr/>
                        <wps:spPr>
                          <a:xfrm>
                            <a:off x="443552" y="334370"/>
                            <a:ext cx="400685" cy="0"/>
                          </a:xfrm>
                          <a:prstGeom prst="line">
                            <a:avLst/>
                          </a:prstGeom>
                          <a:noFill/>
                          <a:ln w="9525" cap="flat" cmpd="sng" algn="ctr">
                            <a:solidFill>
                              <a:sysClr val="windowText" lastClr="000000"/>
                            </a:solidFill>
                            <a:prstDash val="solid"/>
                          </a:ln>
                          <a:effectLst/>
                        </wps:spPr>
                        <wps:bodyPr/>
                      </wps:wsp>
                    </wpg:wgp>
                  </a:graphicData>
                </a:graphic>
              </wp:inline>
            </w:drawing>
          </mc:Choice>
          <mc:Fallback>
            <w:pict>
              <v:group id="Group 50" o:spid="_x0000_s1035" alt="Title: Figure 2. Organisation of ILTV genome - Description: Wild type ILTV genome organisation showing the Unique long, Unique short regions, internal inverted repeat, terminal inverted repeat, and origins of replication." style="width:417.05pt;height:53.15pt;mso-position-horizontal-relative:char;mso-position-vertical-relative:line" coordsize="52969,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">
                <v:group id="Group 49" o:spid="_x0000_s1036" style="position:absolute;width:51845;height:2787" coordsize="51845,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167" o:spid="_x0000_s1037" style="position:absolute;width:51845;height:2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PMIA&#10;AADcAAAADwAAAGRycy9kb3ducmV2LnhtbERPTWvCQBC9F/wPywi9NRt7sCG6igiCHjwY2/t0d0yi&#10;2dmQ3cTor+8WCr3N433Ocj3aRgzU+dqxglmSgiDWztRcKvg8794yED4gG2wck4IHeVivJi9LzI27&#10;84mGIpQihrDPUUEVQptL6XVFFn3iWuLIXVxnMUTYldJ0eI/htpHvaTqXFmuODRW2tK1I34reKuiz&#10;szOH4zUb0kOx1/z1xOP3U6nX6bhZgAg0hn/xn3tv4vz5B/w+Ey+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45U8wgAAANwAAAAPAAAAAAAAAAAAAAAAAJgCAABkcnMvZG93&#10;bnJldi54bWxQSwUGAAAAAAQABAD1AAAAhwMAAAAA&#10;" fillcolor="#ffc40f" strokecolor="windowText" strokeweight=".25pt">
                    <v:fill color2="#ffc000" colors="0 #ffc40f;.5 #ff9;1 #ffc000" focus="100%" type="gradient">
                      <o:fill v:ext="view" type="gradientUnscaled"/>
                    </v:fill>
                    <v:textbox>
                      <w:txbxContent>
                        <w:p w:rsidR="009F1DD4" w:rsidRDefault="009F1DD4" w:rsidP="007D152A"/>
                      </w:txbxContent>
                    </v:textbox>
                  </v:rect>
                  <v:line id="Straight Connector 168" o:spid="_x0000_s1038" style="position:absolute;visibility:visible;mso-wrap-style:square" from="33573,0" to="33573,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i3sMAAADcAAAADwAAAGRycy9kb3ducmV2LnhtbESPQWvDMAyF74P+B6PCbqvTHbqR1S2l&#10;ECi7rSv0KmItSRPLxnabtL9+Ogx2k3hP731abyc3qBvF1Hk2sFwUoIhrbztuDJy+q5d3UCkjWxw8&#10;k4E7JdhuZk9rLK0f+Ytux9woCeFUooE251BqneqWHKaFD8Si/fjoMMsaG20jjhLuBv1aFCvtsGNp&#10;aDHQvqW6P16dgdD3oQtjdXk7VcOj8PGc/OfZmOf5tPsAlWnK/+a/64MV/JXQyjMygd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rYt7DAAAA3AAAAA8AAAAAAAAAAAAA&#10;AAAAoQIAAGRycy9kb3ducmV2LnhtbFBLBQYAAAAABAAEAPkAAACRAwAAAAA=&#10;" strokecolor="blue"/>
                  <v:line id="Straight Connector 170" o:spid="_x0000_s1039" style="position:absolute;visibility:visible;mso-wrap-style:square" from="30570,0" to="30570,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T4BcMAAADcAAAADwAAAGRycy9kb3ducmV2LnhtbESPQWvDMAyF74P+B6NCb6uzHdaR1S1l&#10;ECi7rSv0KmItSRPLxnabbL++OhR6k3hP731abyc3qCvF1Hk28LIsQBHX3nbcGDj+VM/voFJGtjh4&#10;JgN/lGC7mT2tsbR+5G+6HnKjJIRTiQbanEOpdapbcpiWPhCL9uujwyxrbLSNOEq4G/RrUbxphx1L&#10;Q4uBPluq+8PFGQh9H7owVufVsRr+Cx9PyX+djFnMp90HqExTfpjv13sr+CvBl2dkAr2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E+AXDAAAA3AAAAA8AAAAAAAAAAAAA&#10;AAAAoQIAAGRycy9kb3ducmV2LnhtbFBLBQYAAAAABAAEAPkAAACRAwAAAAA=&#10;" strokecolor="blue"/>
                  <v:line id="Straight Connector 171" o:spid="_x0000_s1040" style="position:absolute;visibility:visible;mso-wrap-style:square" from="48517,0" to="48517,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hdnsEAAADcAAAADwAAAGRycy9kb3ducmV2LnhtbERPPWvDMBDdA/0P4grZYjkdkuJYCaVg&#10;KNmaGrwe1sV2bZ2EpMZOf31VKHS7x/u88rSYSdzIh8Gygm2WgyBurR64U1B/VJtnECEia5wsk4I7&#10;BTgdH1YlFtrO/E63S+xECuFQoII+RldIGdqeDIbMOuLEXa03GBP0ndQe5xRuJvmU5ztpcODU0KOj&#10;157a8fJlFLhxdIObq899XU3fufVNsOdGqfXj8nIAEWmJ/+I/95tO8/db+H0mXSCP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CF2ewQAAANwAAAAPAAAAAAAAAAAAAAAA&#10;AKECAABkcnMvZG93bnJldi54bWxQSwUGAAAAAAQABAD5AAAAjwMAAAAA&#10;" strokecolor="blue"/>
                </v:group>
                <v:shape id="Text Box 174" o:spid="_x0000_s1041" type="#_x0000_t202" style="position:absolute;left:10372;width:4565;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fcMA&#10;AADcAAAADwAAAGRycy9kb3ducmV2LnhtbERPS4vCMBC+L/gfwgje1lRZ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l/fcMAAADcAAAADwAAAAAAAAAAAAAAAACYAgAAZHJzL2Rv&#10;d25yZXYueG1sUEsFBgAAAAAEAAQA9QAAAIgDAAAAAA==&#10;" filled="f" stroked="f" strokeweight=".5pt">
                  <v:textbox>
                    <w:txbxContent>
                      <w:p w:rsidR="009F1DD4" w:rsidRPr="0080192F" w:rsidRDefault="009F1DD4" w:rsidP="007D152A">
                        <w:pPr>
                          <w:rPr>
                            <w:rFonts w:asciiTheme="minorHAnsi" w:hAnsiTheme="minorHAnsi"/>
                            <w:b/>
                          </w:rPr>
                        </w:pPr>
                        <w:r w:rsidRPr="0080192F">
                          <w:rPr>
                            <w:rFonts w:asciiTheme="minorHAnsi" w:hAnsiTheme="minorHAnsi"/>
                            <w:b/>
                          </w:rPr>
                          <w:t>U</w:t>
                        </w:r>
                        <w:r w:rsidRPr="0080192F">
                          <w:rPr>
                            <w:rFonts w:asciiTheme="minorHAnsi" w:hAnsiTheme="minorHAnsi"/>
                            <w:b/>
                            <w:vertAlign w:val="subscript"/>
                          </w:rPr>
                          <w:t>L</w:t>
                        </w:r>
                      </w:p>
                    </w:txbxContent>
                  </v:textbox>
                </v:shape>
                <v:shape id="Text Box 175" o:spid="_x0000_s1042" type="#_x0000_t202" style="position:absolute;left:37872;top:68;width:4566;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a5sQA&#10;AADcAAAADwAAAGRycy9kb3ducmV2LnhtbERPTWvCQBC9F/wPyxR6q5sKakhdJQSCpehB66W3aXZM&#10;QrOzMbsmaX99VxB6m8f7nNVmNI3oqXO1ZQUv0wgEcWF1zaWC00f+HINwHlljY5kU/JCDzXrysMJE&#10;24EP1B99KUIIuwQVVN63iZSuqMigm9qWOHBn2xn0AXal1B0OIdw0chZFC2mw5tBQYUtZRcX38WoU&#10;vGf5Hg9fMxP/Ntl2d07by+lzrtTT45i+gvA0+n/x3f2mw/zl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2ubEAAAA3AAAAA8AAAAAAAAAAAAAAAAAmAIAAGRycy9k&#10;b3ducmV2LnhtbFBLBQYAAAAABAAEAPUAAACJAwAAAAA=&#10;" filled="f" stroked="f" strokeweight=".5pt">
                  <v:textbox>
                    <w:txbxContent>
                      <w:p w:rsidR="009F1DD4" w:rsidRPr="0080192F" w:rsidRDefault="009F1DD4" w:rsidP="007D152A">
                        <w:pPr>
                          <w:rPr>
                            <w:rFonts w:asciiTheme="minorHAnsi" w:hAnsiTheme="minorHAnsi"/>
                            <w:b/>
                          </w:rPr>
                        </w:pPr>
                        <w:r w:rsidRPr="0080192F">
                          <w:rPr>
                            <w:rFonts w:asciiTheme="minorHAnsi" w:hAnsiTheme="minorHAnsi"/>
                            <w:b/>
                          </w:rPr>
                          <w:t>U</w:t>
                        </w:r>
                        <w:r>
                          <w:rPr>
                            <w:rFonts w:asciiTheme="minorHAnsi" w:hAnsiTheme="minorHAnsi"/>
                            <w:b/>
                            <w:vertAlign w:val="subscript"/>
                          </w:rPr>
                          <w:t>S</w:t>
                        </w:r>
                      </w:p>
                    </w:txbxContent>
                  </v:textbox>
                </v:shape>
                <v:shape id="Text Box 177" o:spid="_x0000_s1043" type="#_x0000_t202" style="position:absolute;left:4435;top:3343;width:511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OrmsQA&#10;AADcAAAADwAAAGRycy9kb3ducmV2LnhtbERPTWvCQBC9F/wPywje6sYeqqSuUsRShQZrLHgdsmOS&#10;mp0Nu6tJ/fXdgtDbPN7nzJe9acSVnK8tK5iMExDEhdU1lwq+Dm+PMxA+IGtsLJOCH/KwXAwe5phq&#10;2/GernkoRQxhn6KCKoQ2ldIXFRn0Y9sSR+5kncEQoSuldtjFcNPIpyR5lgZrjg0VtrSqqDjnF6Pg&#10;2OXvbrfdfn+2m+y2u+XZB60zpUbD/vUFRKA+/Ivv7o2O86dT+Hs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Tq5rEAAAA3AAAAA8AAAAAAAAAAAAAAAAAmAIAAGRycy9k&#10;b3ducmV2LnhtbFBLBQYAAAAABAAEAPUAAACJAwAAAAA=&#10;" fillcolor="window" stroked="f" strokeweight=".5pt">
                  <v:textbox>
                    <w:txbxContent>
                      <w:p w:rsidR="009F1DD4" w:rsidRPr="007B3A28" w:rsidRDefault="009F1DD4" w:rsidP="007D152A">
                        <w:pPr>
                          <w:rPr>
                            <w:rFonts w:asciiTheme="minorHAnsi" w:hAnsiTheme="minorHAnsi"/>
                            <w:szCs w:val="22"/>
                          </w:rPr>
                        </w:pPr>
                        <w:r w:rsidRPr="007B3A28">
                          <w:rPr>
                            <w:rFonts w:asciiTheme="minorHAnsi" w:hAnsiTheme="minorHAnsi"/>
                            <w:szCs w:val="22"/>
                          </w:rPr>
                          <w:t>ORI</w:t>
                        </w:r>
                        <w:r w:rsidRPr="007B3A28">
                          <w:rPr>
                            <w:rFonts w:asciiTheme="minorHAnsi" w:hAnsiTheme="minorHAnsi"/>
                            <w:szCs w:val="22"/>
                            <w:vertAlign w:val="subscript"/>
                          </w:rPr>
                          <w:t>L</w:t>
                        </w:r>
                      </w:p>
                    </w:txbxContent>
                  </v:textbox>
                </v:shape>
                <v:shape id="Text Box 178" o:spid="_x0000_s1044" type="#_x0000_t202" style="position:absolute;left:33573;top:3411;width:5124;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w/6McA&#10;AADcAAAADwAAAGRycy9kb3ducmV2LnhtbESPQUvDQBCF74X+h2UKvdlNPVSJ3RYpii0YqlHwOmTH&#10;JJqdDbtrE/vrnYPQ2wzvzXvfrLej69SJQmw9G1guMlDElbct1wbe3x6vbkHFhGyx80wGfinCdjOd&#10;rDG3fuBXOpWpVhLCMUcDTUp9rnWsGnIYF74nFu3TB4dJ1lBrG3CQcNfp6yxbaYctS0ODPe0aqr7L&#10;H2fgYyifwvFw+Hrp98X5eC6LZ3oojJnPxvs7UInGdDH/X++t4N8IrTwjE+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P+jHAAAA3AAAAA8AAAAAAAAAAAAAAAAAmAIAAGRy&#10;cy9kb3ducmV2LnhtbFBLBQYAAAAABAAEAPUAAACMAwAAAAA=&#10;" fillcolor="window" stroked="f" strokeweight=".5pt">
                  <v:textbox>
                    <w:txbxContent>
                      <w:p w:rsidR="009F1DD4" w:rsidRPr="007B3A28" w:rsidRDefault="009F1DD4" w:rsidP="007D152A">
                        <w:pPr>
                          <w:rPr>
                            <w:rFonts w:asciiTheme="minorHAnsi" w:hAnsiTheme="minorHAnsi"/>
                            <w:szCs w:val="22"/>
                          </w:rPr>
                        </w:pPr>
                        <w:r w:rsidRPr="007B3A28">
                          <w:rPr>
                            <w:rFonts w:asciiTheme="minorHAnsi" w:hAnsiTheme="minorHAnsi"/>
                            <w:szCs w:val="22"/>
                          </w:rPr>
                          <w:t>ORI</w:t>
                        </w:r>
                        <w:r w:rsidRPr="007B3A28">
                          <w:rPr>
                            <w:rFonts w:asciiTheme="minorHAnsi" w:hAnsiTheme="minorHAnsi"/>
                            <w:szCs w:val="22"/>
                            <w:vertAlign w:val="subscript"/>
                          </w:rPr>
                          <w:t>S</w:t>
                        </w:r>
                      </w:p>
                    </w:txbxContent>
                  </v:textbox>
                </v:shape>
                <v:shape id="Text Box 179" o:spid="_x0000_s1045" type="#_x0000_t202" style="position:absolute;left:43945;top:3411;width:5126;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ac8QA&#10;AADcAAAADwAAAGRycy9kb3ducmV2LnhtbERPTWvCQBC9C/0PyxS81U17sDW6SikVFRqsUfA6ZMck&#10;Njsbdrcm9dd3CwVv83ifM1v0phEXcr62rOBxlIAgLqyuuVRw2C8fXkD4gKyxsUwKfsjDYn43mGGq&#10;bcc7uuShFDGEfYoKqhDaVEpfVGTQj2xLHLmTdQZDhK6U2mEXw00jn5JkLA3WHBsqbOmtouIr/zYK&#10;jl2+ctvN5vzZrrPr9ppnH/SeKTW871+nIAL14Sb+d691nP88gb9n4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AmnPEAAAA3AAAAA8AAAAAAAAAAAAAAAAAmAIAAGRycy9k&#10;b3ducmV2LnhtbFBLBQYAAAAABAAEAPUAAACJAwAAAAA=&#10;" fillcolor="window" stroked="f" strokeweight=".5pt">
                  <v:textbox>
                    <w:txbxContent>
                      <w:p w:rsidR="009F1DD4" w:rsidRPr="007B3A28" w:rsidRDefault="009F1DD4" w:rsidP="007D152A">
                        <w:pPr>
                          <w:rPr>
                            <w:rFonts w:asciiTheme="minorHAnsi" w:hAnsiTheme="minorHAnsi"/>
                            <w:szCs w:val="22"/>
                          </w:rPr>
                        </w:pPr>
                        <w:r w:rsidRPr="007B3A28">
                          <w:rPr>
                            <w:rFonts w:asciiTheme="minorHAnsi" w:hAnsiTheme="minorHAnsi"/>
                            <w:szCs w:val="22"/>
                          </w:rPr>
                          <w:t>ORI</w:t>
                        </w:r>
                        <w:r w:rsidRPr="007B3A28">
                          <w:rPr>
                            <w:rFonts w:asciiTheme="minorHAnsi" w:hAnsiTheme="minorHAnsi"/>
                            <w:szCs w:val="22"/>
                            <w:vertAlign w:val="subscript"/>
                          </w:rPr>
                          <w:t>S</w:t>
                        </w:r>
                      </w:p>
                    </w:txbxContent>
                  </v:textbox>
                </v:shape>
                <v:shape id="Text Box 180" o:spid="_x0000_s1046" type="#_x0000_t202" style="position:absolute;left:30570;top:68;width:3683;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JWcYA&#10;AADcAAAADwAAAGRycy9kb3ducmV2LnhtbESPT2vCQBDF7wW/wzIFb3VTQQnRVSQgLWIP/rl4m2bH&#10;JDQ7G7Orxn5651DobYb35r3fzJe9a9SNulB7NvA+SkARF97WXBo4HtZvKagQkS02nsnAgwIsF4OX&#10;OWbW33lHt30slYRwyNBAFWObaR2KihyGkW+JRTv7zmGUtSu17fAu4a7R4ySZaoc1S0OFLeUVFT/7&#10;qzOwyddfuPseu/S3yT+251V7OZ4mxgxf+9UMVKQ+/pv/rj+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cJWcYAAADcAAAADwAAAAAAAAAAAAAAAACYAgAAZHJz&#10;L2Rvd25yZXYueG1sUEsFBgAAAAAEAAQA9QAAAIsDAAAAAA==&#10;" filled="f" stroked="f" strokeweight=".5pt">
                  <v:textbox>
                    <w:txbxContent>
                      <w:p w:rsidR="009F1DD4" w:rsidRPr="007B3A28" w:rsidRDefault="009F1DD4" w:rsidP="007D152A">
                        <w:pPr>
                          <w:rPr>
                            <w:rFonts w:asciiTheme="minorHAnsi" w:hAnsiTheme="minorHAnsi"/>
                            <w:b/>
                            <w:szCs w:val="22"/>
                          </w:rPr>
                        </w:pPr>
                        <w:r w:rsidRPr="007B3A28">
                          <w:rPr>
                            <w:rFonts w:asciiTheme="minorHAnsi" w:hAnsiTheme="minorHAnsi"/>
                            <w:b/>
                            <w:szCs w:val="22"/>
                          </w:rPr>
                          <w:t>IR</w:t>
                        </w:r>
                      </w:p>
                      <w:p w:rsidR="009F1DD4" w:rsidRPr="007B3A28" w:rsidRDefault="009F1DD4" w:rsidP="007D152A">
                        <w:pPr>
                          <w:rPr>
                            <w:rFonts w:asciiTheme="minorHAnsi" w:hAnsiTheme="minorHAnsi"/>
                            <w:b/>
                            <w:szCs w:val="22"/>
                          </w:rPr>
                        </w:pPr>
                      </w:p>
                    </w:txbxContent>
                  </v:textbox>
                </v:shape>
                <v:shape id="Text Box 181" o:spid="_x0000_s1047" type="#_x0000_t202" style="position:absolute;left:48517;width:445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rsidR="009F1DD4" w:rsidRPr="007B3A28" w:rsidRDefault="009F1DD4" w:rsidP="007D152A">
                        <w:pPr>
                          <w:rPr>
                            <w:rFonts w:asciiTheme="minorHAnsi" w:hAnsiTheme="minorHAnsi"/>
                            <w:b/>
                            <w:szCs w:val="22"/>
                          </w:rPr>
                        </w:pPr>
                        <w:r>
                          <w:rPr>
                            <w:rFonts w:asciiTheme="minorHAnsi" w:hAnsiTheme="minorHAnsi"/>
                            <w:b/>
                            <w:szCs w:val="22"/>
                          </w:rPr>
                          <w:t>T</w:t>
                        </w:r>
                        <w:r w:rsidRPr="007B3A28">
                          <w:rPr>
                            <w:rFonts w:asciiTheme="minorHAnsi" w:hAnsiTheme="minorHAnsi"/>
                            <w:b/>
                            <w:szCs w:val="22"/>
                          </w:rPr>
                          <w:t>R</w:t>
                        </w:r>
                      </w:p>
                      <w:p w:rsidR="009F1DD4" w:rsidRPr="007B3A28" w:rsidRDefault="009F1DD4" w:rsidP="007D152A">
                        <w:pPr>
                          <w:rPr>
                            <w:rFonts w:asciiTheme="minorHAnsi" w:hAnsiTheme="minorHAnsi"/>
                            <w:b/>
                            <w:szCs w:val="22"/>
                          </w:rPr>
                        </w:pPr>
                      </w:p>
                    </w:txbxContent>
                  </v:textbox>
                </v:shape>
                <v:line id="Straight Connector 182" o:spid="_x0000_s1048" style="position:absolute;visibility:visible;mso-wrap-style:square" from="33914,3411" to="37927,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54f8QAAADcAAAADwAAAGRycy9kb3ducmV2LnhtbERPTWvCQBC9C/0PyxR6kbqpiIToKiFU&#10;6LGmEnocsmMSzc6m2W2S+uu7hYK3ebzP2e4n04qBetdYVvCyiEAQl1Y3XCk4fRyeYxDOI2tsLZOC&#10;H3Kw3z3MtphoO/KRhtxXIoSwS1BB7X2XSOnKmgy6he2IA3e2vUEfYF9J3eMYwk0rl1G0lgYbDg01&#10;dpTVVF7zb6Ogyi7zr8/8clv59WtsD6v3ojinSj09TukGhKfJ38X/7jcd5sdL+HsmXC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Hnh/xAAAANwAAAAPAAAAAAAAAAAA&#10;AAAAAKECAABkcnMvZG93bnJldi54bWxQSwUGAAAAAAQABAD5AAAAkgMAAAAA&#10;" strokecolor="windowText"/>
                <v:line id="Straight Connector 184" o:spid="_x0000_s1049" style="position:absolute;visibility:visible;mso-wrap-style:square" from="44355,3411" to="48368,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tFkMIAAADcAAAADwAAAGRycy9kb3ducmV2LnhtbERPTYvCMBC9C/sfwgh7EU1dipRqFBGF&#10;PWpdZI9DM7bVZtJtslr99UYQvM3jfc5s0ZlaXKh1lWUF41EEgji3uuJCwc9+M0xAOI+ssbZMCm7k&#10;YDH/6M0w1fbKO7pkvhAhhF2KCkrvm1RKl5dk0I1sQxy4o20N+gDbQuoWryHc1PIriibSYMWhocSG&#10;ViXl5+zfKChWp8Hfb3a6x36yTuwm3h4Ox6VSn/1uOQXhqfNv8cv9rcP8JIbnM+EC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tFkMIAAADcAAAADwAAAAAAAAAAAAAA&#10;AAChAgAAZHJzL2Rvd25yZXYueG1sUEsFBgAAAAAEAAQA+QAAAJADAAAAAA==&#10;" strokecolor="windowText"/>
                <v:line id="Straight Connector 39" o:spid="_x0000_s1050" style="position:absolute;visibility:visible;mso-wrap-style:square" from="4435,3343" to="8442,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qgsQAAADbAAAADwAAAGRycy9kb3ducmV2LnhtbESPQYvCMBSE7wv+h/AEL4umriJajSKy&#10;gke3inh8NM+22rzUJmp3f/1GEDwOM/MNM1s0phR3ql1hWUG/F4EgTq0uOFOw3627YxDOI2ssLZOC&#10;X3KwmLc+Zhhr++Afuic+EwHCLkYFufdVLKVLczLoerYiDt7J1gZ9kHUmdY2PADel/IqikTRYcFjI&#10;saJVTukluRkF2er8eT0m57+hH32P7Xq4PRxOS6U67WY5BeGp8e/wq73RCgYTeH4JP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qCxAAAANsAAAAPAAAAAAAAAAAA&#10;AAAAAKECAABkcnMvZG93bnJldi54bWxQSwUGAAAAAAQABAD5AAAAkgMAAAAA&#10;" strokecolor="windowText"/>
                <w10:anchorlock/>
              </v:group>
            </w:pict>
          </mc:Fallback>
        </mc:AlternateContent>
      </w:r>
    </w:p>
    <w:p w:rsidR="007D152A" w:rsidRPr="00AE3ECD" w:rsidRDefault="007D152A" w:rsidP="007806CE">
      <w:pPr>
        <w:pStyle w:val="Captionlic"/>
        <w:keepNext/>
        <w:spacing w:after="120"/>
      </w:pPr>
      <w:bookmarkStart w:id="63" w:name="_Ref473712945"/>
      <w:bookmarkStart w:id="64" w:name="_Toc482087664"/>
      <w:proofErr w:type="gramStart"/>
      <w:r>
        <w:t xml:space="preserve">Figure </w:t>
      </w:r>
      <w:r w:rsidR="00360D99">
        <w:fldChar w:fldCharType="begin"/>
      </w:r>
      <w:r w:rsidR="00360D99">
        <w:instrText xml:space="preserve"> SEQ Figure \* ARABIC </w:instrText>
      </w:r>
      <w:r w:rsidR="00360D99">
        <w:fldChar w:fldCharType="separate"/>
      </w:r>
      <w:r w:rsidR="00BE432C">
        <w:rPr>
          <w:noProof/>
        </w:rPr>
        <w:t>2</w:t>
      </w:r>
      <w:r w:rsidR="00360D99">
        <w:rPr>
          <w:noProof/>
        </w:rPr>
        <w:fldChar w:fldCharType="end"/>
      </w:r>
      <w:r w:rsidRPr="00AE3ECD">
        <w:t>.</w:t>
      </w:r>
      <w:proofErr w:type="gramEnd"/>
      <w:r w:rsidRPr="00AE3ECD">
        <w:tab/>
      </w:r>
      <w:bookmarkEnd w:id="63"/>
      <w:r w:rsidRPr="00AE3ECD">
        <w:t>Organisation of ILTV genome</w:t>
      </w:r>
      <w:bookmarkEnd w:id="64"/>
    </w:p>
    <w:p w:rsidR="007D152A" w:rsidRPr="002C5A27" w:rsidRDefault="007D152A" w:rsidP="007D152A">
      <w:pPr>
        <w:spacing w:after="240"/>
        <w:ind w:left="1418"/>
      </w:pPr>
      <w:r>
        <w:rPr>
          <w:noProof/>
          <w:sz w:val="20"/>
          <w:szCs w:val="20"/>
        </w:rPr>
        <w:t xml:space="preserve">Wild type </w:t>
      </w:r>
      <w:r w:rsidRPr="0034352E">
        <w:rPr>
          <w:noProof/>
          <w:sz w:val="20"/>
          <w:szCs w:val="20"/>
        </w:rPr>
        <w:t>ILTV</w:t>
      </w:r>
      <w:r>
        <w:rPr>
          <w:noProof/>
          <w:sz w:val="20"/>
          <w:szCs w:val="20"/>
        </w:rPr>
        <w:t xml:space="preserve"> genome organisation</w:t>
      </w:r>
      <w:r w:rsidRPr="0034352E">
        <w:rPr>
          <w:noProof/>
          <w:sz w:val="20"/>
          <w:szCs w:val="20"/>
        </w:rPr>
        <w:t>.</w:t>
      </w:r>
      <w:r>
        <w:rPr>
          <w:noProof/>
        </w:rPr>
        <w:t xml:space="preserve"> </w:t>
      </w:r>
      <w:r w:rsidRPr="0034352E">
        <w:rPr>
          <w:sz w:val="20"/>
        </w:rPr>
        <w:t>IR: internal</w:t>
      </w:r>
      <w:r>
        <w:rPr>
          <w:sz w:val="20"/>
        </w:rPr>
        <w:t xml:space="preserve"> </w:t>
      </w:r>
      <w:r w:rsidRPr="0034352E">
        <w:rPr>
          <w:sz w:val="20"/>
        </w:rPr>
        <w:t xml:space="preserve">inverted repeat. </w:t>
      </w:r>
      <w:r>
        <w:rPr>
          <w:sz w:val="20"/>
        </w:rPr>
        <w:t>ORI: origin of replication. U</w:t>
      </w:r>
      <w:r w:rsidRPr="0034352E">
        <w:rPr>
          <w:sz w:val="20"/>
          <w:vertAlign w:val="subscript"/>
        </w:rPr>
        <w:t>L</w:t>
      </w:r>
      <w:r>
        <w:rPr>
          <w:sz w:val="20"/>
        </w:rPr>
        <w:t>: unique long. U</w:t>
      </w:r>
      <w:r w:rsidRPr="0034352E">
        <w:rPr>
          <w:sz w:val="20"/>
          <w:vertAlign w:val="subscript"/>
        </w:rPr>
        <w:t>S</w:t>
      </w:r>
      <w:r>
        <w:rPr>
          <w:sz w:val="20"/>
        </w:rPr>
        <w:t>: unique short.</w:t>
      </w:r>
      <w:r w:rsidRPr="0034352E">
        <w:rPr>
          <w:sz w:val="20"/>
        </w:rPr>
        <w:t xml:space="preserve"> TR: terminal inverted repeat.</w:t>
      </w:r>
    </w:p>
    <w:p w:rsidR="007D152A" w:rsidRPr="002C5A27" w:rsidRDefault="007D152A" w:rsidP="007D152A">
      <w:pPr>
        <w:pStyle w:val="-"/>
        <w:tabs>
          <w:tab w:val="clear" w:pos="1494"/>
        </w:tabs>
        <w:ind w:left="0"/>
      </w:pPr>
      <w:r w:rsidRPr="00D32E5D">
        <w:rPr>
          <w:rFonts w:asciiTheme="minorHAnsi" w:hAnsiTheme="minorHAnsi"/>
        </w:rPr>
        <w:t xml:space="preserve">The virus is comprised of four distinct structural elements: envelope, tegument, capsid and core. The lipid envelope contains glycoprotein spikes which are responsible for stimulating humoral and cell-mediated immune responses. </w:t>
      </w:r>
      <w:r>
        <w:t xml:space="preserve">ILTV encodes ten structural glycoproteins </w:t>
      </w:r>
      <w:r>
        <w:fldChar w:fldCharType="begin"/>
      </w:r>
      <w:r w:rsidR="00B344AE">
        <w:instrText xml:space="preserve"> ADDIN REFMGR.CITE &lt;Refman&gt;&lt;Cite&gt;&lt;Author&gt;Thureen&lt;/Author&gt;&lt;Year&gt;2006&lt;/Year&gt;&lt;RecNum&gt;22006&lt;/RecNum&gt;&lt;IDText&gt;Psittacid Herpesvirus 1 and Infectious Laryngotracheitis Virus: Comparative Genome Sequence Analysis of Two Avian Alphaherpesviruses&lt;/IDText&gt;&lt;MDL Ref_Type="Journal (Full)"&gt;&lt;Ref_Type&gt;Journal (Full)&lt;/Ref_Type&gt;&lt;Ref_ID&gt;22006&lt;/Ref_ID&gt;&lt;Title_Primary&gt;Psittacid Herpesvirus 1 and Infectious Laryngotracheitis Virus: Comparative Genome Sequence Analysis of Two Avian Alphaherpesviruses&lt;/Title_Primary&gt;&lt;Authors_Primary&gt;Thureen,D.R.&lt;/Authors_Primary&gt;&lt;Authors_Primary&gt;Keeler,C.L.&lt;/Authors_Primary&gt;&lt;Date_Primary&gt;2006&lt;/Date_Primary&gt;&lt;Keywords&gt;and&lt;/Keywords&gt;&lt;Keywords&gt;virus&lt;/Keywords&gt;&lt;Keywords&gt;Genome&lt;/Keywords&gt;&lt;Keywords&gt;Sequence Analysis&lt;/Keywords&gt;&lt;Keywords&gt;analysis&lt;/Keywords&gt;&lt;Keywords&gt;of&lt;/Keywords&gt;&lt;Reprint&gt;In File&lt;/Reprint&gt;&lt;Start_Page&gt;7863&lt;/Start_Page&gt;&lt;End_Page&gt;7872&lt;/End_Page&gt;&lt;Periodical&gt;Journal of Virology&lt;/Periodical&gt;&lt;Volume&gt;80&lt;/Volume&gt;&lt;Issue&gt;16&lt;/Issue&gt;&lt;ZZ_JournalFull&gt;&lt;f name="System"&gt;Journal of Virology&lt;/f&gt;&lt;/ZZ_JournalFull&gt;&lt;ZZ_JournalStdAbbrev&gt;&lt;f name="System"&gt;J.Virol.&lt;/f&gt;&lt;/ZZ_JournalStdAbbrev&gt;&lt;ZZ_WorkformID&gt;32&lt;/ZZ_WorkformID&gt;&lt;/MDL&gt;&lt;/Cite&gt;&lt;/Refman&gt;</w:instrText>
      </w:r>
      <w:r>
        <w:fldChar w:fldCharType="separate"/>
      </w:r>
      <w:r>
        <w:rPr>
          <w:noProof/>
        </w:rPr>
        <w:t>(Thureen &amp; Keeler 2006)</w:t>
      </w:r>
      <w:r>
        <w:fldChar w:fldCharType="end"/>
      </w:r>
      <w:r>
        <w:t xml:space="preserve">. </w:t>
      </w:r>
      <w:r w:rsidRPr="00D32E5D">
        <w:rPr>
          <w:rFonts w:asciiTheme="minorHAnsi" w:hAnsiTheme="minorHAnsi"/>
        </w:rPr>
        <w:t xml:space="preserve">Contained within the envelope </w:t>
      </w:r>
      <w:proofErr w:type="gramStart"/>
      <w:r w:rsidRPr="00D32E5D">
        <w:rPr>
          <w:rFonts w:asciiTheme="minorHAnsi" w:hAnsiTheme="minorHAnsi"/>
        </w:rPr>
        <w:t>is the capsid</w:t>
      </w:r>
      <w:r>
        <w:rPr>
          <w:rFonts w:asciiTheme="minorHAnsi" w:hAnsiTheme="minorHAnsi"/>
        </w:rPr>
        <w:t>,</w:t>
      </w:r>
      <w:r w:rsidRPr="00D32E5D">
        <w:rPr>
          <w:rFonts w:asciiTheme="minorHAnsi" w:hAnsiTheme="minorHAnsi"/>
        </w:rPr>
        <w:t xml:space="preserve"> which surrounds the core </w:t>
      </w:r>
      <w:r>
        <w:rPr>
          <w:rFonts w:asciiTheme="minorHAnsi" w:hAnsiTheme="minorHAnsi"/>
        </w:rPr>
        <w:t>comprising</w:t>
      </w:r>
      <w:proofErr w:type="gramEnd"/>
      <w:r w:rsidRPr="00D32E5D">
        <w:rPr>
          <w:rFonts w:asciiTheme="minorHAnsi" w:hAnsiTheme="minorHAnsi"/>
        </w:rPr>
        <w:t xml:space="preserve"> the viral DNA packed at high density without internal proteins. The region between the envelope and capsid is the tegument which contains more than 20 viral proteins likely to have important roles in modulating virus-host interactions. The size of the particle varies between 200 and 350 nm, since ILTV incorporate</w:t>
      </w:r>
      <w:r>
        <w:rPr>
          <w:rFonts w:asciiTheme="minorHAnsi" w:hAnsiTheme="minorHAnsi"/>
        </w:rPr>
        <w:t>s large but variable</w:t>
      </w:r>
      <w:r w:rsidRPr="00D32E5D">
        <w:rPr>
          <w:rFonts w:asciiTheme="minorHAnsi" w:hAnsiTheme="minorHAnsi"/>
        </w:rPr>
        <w:t xml:space="preserve"> amounts of tegument proteins </w:t>
      </w:r>
      <w:r w:rsidRPr="00D32E5D">
        <w:rPr>
          <w:rFonts w:asciiTheme="minorHAnsi" w:hAnsiTheme="minorHAnsi"/>
        </w:rPr>
        <w:fldChar w:fldCharType="begin">
          <w:fldData xml:space="preserve">PFJlZm1hbj48Q2l0ZT48QXV0aG9yPkZ1Y2hzPC9BdXRob3I+PFllYXI+MjAwNzwvWWVhcj48UmVj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=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PFJlZm1hbj48Q2l0ZT48QXV0aG9yPkZ1Y2hzPC9BdXRob3I+PFllYXI+MjAwNzwvWWVhcj48UmVj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=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sidRPr="00D32E5D">
        <w:rPr>
          <w:rFonts w:asciiTheme="minorHAnsi" w:hAnsiTheme="minorHAnsi"/>
        </w:rPr>
      </w:r>
      <w:r w:rsidRPr="00D32E5D">
        <w:rPr>
          <w:rFonts w:asciiTheme="minorHAnsi" w:hAnsiTheme="minorHAnsi"/>
        </w:rPr>
        <w:fldChar w:fldCharType="separate"/>
      </w:r>
      <w:r>
        <w:rPr>
          <w:rFonts w:asciiTheme="minorHAnsi" w:hAnsiTheme="minorHAnsi"/>
          <w:noProof/>
        </w:rPr>
        <w:t>(Fuchs et al. 2007; Davison &amp; Clements 2009)</w:t>
      </w:r>
      <w:r w:rsidRPr="00D32E5D">
        <w:rPr>
          <w:rFonts w:asciiTheme="minorHAnsi" w:hAnsiTheme="minorHAnsi"/>
        </w:rPr>
        <w:fldChar w:fldCharType="end"/>
      </w:r>
      <w:r w:rsidRPr="00D32E5D">
        <w:rPr>
          <w:rFonts w:asciiTheme="minorHAnsi" w:hAnsiTheme="minorHAnsi"/>
        </w:rPr>
        <w:t>.</w:t>
      </w:r>
    </w:p>
    <w:p w:rsidR="007D152A" w:rsidRPr="002C5A27" w:rsidRDefault="007D152A" w:rsidP="007D152A">
      <w:pPr>
        <w:pStyle w:val="-"/>
        <w:tabs>
          <w:tab w:val="clear" w:pos="1494"/>
        </w:tabs>
        <w:ind w:left="0"/>
      </w:pPr>
      <w:r>
        <w:rPr>
          <w:rFonts w:asciiTheme="minorHAnsi" w:hAnsiTheme="minorHAnsi"/>
        </w:rPr>
        <w:t>I</w:t>
      </w:r>
      <w:r w:rsidRPr="002C5A27">
        <w:rPr>
          <w:rFonts w:asciiTheme="minorHAnsi" w:hAnsiTheme="minorHAnsi"/>
        </w:rPr>
        <w:t xml:space="preserve">nfection is initiated by attachment of virus glycoprotein to </w:t>
      </w:r>
      <w:r>
        <w:rPr>
          <w:rFonts w:asciiTheme="minorHAnsi" w:hAnsiTheme="minorHAnsi"/>
        </w:rPr>
        <w:t xml:space="preserve">the </w:t>
      </w:r>
      <w:r w:rsidRPr="002C5A27">
        <w:rPr>
          <w:rFonts w:asciiTheme="minorHAnsi" w:hAnsiTheme="minorHAnsi"/>
        </w:rPr>
        <w:t xml:space="preserve">cell membrane receptor, </w:t>
      </w:r>
      <w:proofErr w:type="spellStart"/>
      <w:r w:rsidRPr="002C5A27">
        <w:rPr>
          <w:rFonts w:asciiTheme="minorHAnsi" w:hAnsiTheme="minorHAnsi"/>
        </w:rPr>
        <w:t>heparan</w:t>
      </w:r>
      <w:proofErr w:type="spellEnd"/>
      <w:r w:rsidRPr="002C5A27">
        <w:rPr>
          <w:rFonts w:asciiTheme="minorHAnsi" w:hAnsiTheme="minorHAnsi"/>
        </w:rPr>
        <w:t xml:space="preserve"> sulphate, followed by fusion of the envelope with the host cell plasma membrane</w:t>
      </w:r>
      <w:r>
        <w:rPr>
          <w:rFonts w:asciiTheme="minorHAnsi" w:hAnsiTheme="minorHAnsi"/>
        </w:rPr>
        <w:t>. Within the cell, v</w:t>
      </w:r>
      <w:r w:rsidRPr="002C5A27">
        <w:rPr>
          <w:rFonts w:asciiTheme="minorHAnsi" w:hAnsiTheme="minorHAnsi"/>
        </w:rPr>
        <w:t>iral DNA is released from the capsid and migrates into the nucleus through nuclear pores.</w:t>
      </w:r>
    </w:p>
    <w:p w:rsidR="007D152A" w:rsidRPr="00DA071F" w:rsidRDefault="007D152A" w:rsidP="007D152A">
      <w:pPr>
        <w:pStyle w:val="-"/>
        <w:tabs>
          <w:tab w:val="clear" w:pos="1494"/>
        </w:tabs>
        <w:ind w:left="0"/>
        <w:rPr>
          <w:rFonts w:asciiTheme="minorHAnsi" w:hAnsiTheme="minorHAnsi"/>
        </w:rPr>
      </w:pPr>
      <w:r w:rsidRPr="002C5A27">
        <w:rPr>
          <w:rFonts w:asciiTheme="minorHAnsi" w:hAnsiTheme="minorHAnsi"/>
        </w:rPr>
        <w:t>Transcription and replication of viral DNA occur within the nucleus</w:t>
      </w:r>
      <w:r>
        <w:rPr>
          <w:rFonts w:asciiTheme="minorHAnsi" w:hAnsiTheme="minorHAnsi"/>
        </w:rPr>
        <w:t xml:space="preserve"> but the viral DNA does not integrate into the host genome</w:t>
      </w:r>
      <w:r w:rsidRPr="002C5A27">
        <w:rPr>
          <w:rFonts w:asciiTheme="minorHAnsi" w:hAnsiTheme="minorHAnsi"/>
        </w:rPr>
        <w:t>. Transcription of ILTV DNA occurs in a highly regulated, sequentially ordered cascade similar to that of other alphaherpesviruses. The first ILTV peptides are detectable at 4 hours after</w:t>
      </w:r>
      <w:r w:rsidR="00533940" w:rsidRPr="00C34ED6">
        <w:rPr>
          <w:rFonts w:asciiTheme="minorHAnsi" w:hAnsiTheme="minorHAnsi"/>
          <w:i/>
        </w:rPr>
        <w:t xml:space="preserve"> in vitro</w:t>
      </w:r>
      <w:r w:rsidRPr="002C5A27">
        <w:rPr>
          <w:rFonts w:asciiTheme="minorHAnsi" w:hAnsiTheme="minorHAnsi"/>
        </w:rPr>
        <w:t xml:space="preserve"> infection</w:t>
      </w:r>
      <w:r w:rsidR="00533940">
        <w:rPr>
          <w:rFonts w:asciiTheme="minorHAnsi" w:hAnsiTheme="minorHAnsi"/>
        </w:rPr>
        <w:t xml:space="preserve"> of chicken kidney cells</w:t>
      </w:r>
      <w:r w:rsidR="00354B63">
        <w:rPr>
          <w:rFonts w:asciiTheme="minorHAnsi" w:hAnsiTheme="minorHAnsi"/>
        </w:rPr>
        <w:t xml:space="preserve"> and</w:t>
      </w:r>
      <w:r w:rsidR="00F0463F">
        <w:rPr>
          <w:rFonts w:asciiTheme="minorHAnsi" w:hAnsiTheme="minorHAnsi"/>
        </w:rPr>
        <w:t xml:space="preserve"> ILTV DNA replication commences between 8 and 12 hours post-infection</w:t>
      </w:r>
      <w:r>
        <w:rPr>
          <w:rFonts w:asciiTheme="minorHAnsi" w:hAnsiTheme="minorHAnsi"/>
        </w:rPr>
        <w:t xml:space="preserve"> </w:t>
      </w:r>
      <w:r>
        <w:rPr>
          <w:rFonts w:asciiTheme="minorHAnsi" w:hAnsiTheme="minorHAnsi"/>
        </w:rPr>
        <w:fldChar w:fldCharType="begin">
          <w:fldData xml:space="preserve">PFJlZm1hbj48Q2l0ZT48QXV0aG9yPlByaWRlYXV4PC9BdXRob3I+PFllYXI+MTk5MjwvWWVhcj48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PFJlZm1hbj48Q2l0ZT48QXV0aG9yPlByaWRlYXV4PC9BdXRob3I+PFllYXI+MTk5MjwvWWVhcj48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(Prideaux et al. 1992)</w:t>
      </w:r>
      <w:r>
        <w:rPr>
          <w:rFonts w:asciiTheme="minorHAnsi" w:hAnsiTheme="minorHAnsi"/>
        </w:rPr>
        <w:fldChar w:fldCharType="end"/>
      </w:r>
      <w:r w:rsidRPr="002C5A27">
        <w:rPr>
          <w:rFonts w:asciiTheme="minorHAnsi" w:hAnsiTheme="minorHAnsi"/>
        </w:rPr>
        <w:t>. Several of the virus</w:t>
      </w:r>
      <w:r>
        <w:rPr>
          <w:rFonts w:asciiTheme="minorHAnsi" w:hAnsiTheme="minorHAnsi"/>
        </w:rPr>
        <w:t>-</w:t>
      </w:r>
      <w:r w:rsidRPr="002C5A27">
        <w:rPr>
          <w:rFonts w:asciiTheme="minorHAnsi" w:hAnsiTheme="minorHAnsi"/>
        </w:rPr>
        <w:t xml:space="preserve">encoded proteins are enzymes and DNA-binding proteins that regulate viral DNA replication, but most are viral structural proteins. Viral DNA replication occurs by a rolling circle mechanism with the formation of </w:t>
      </w:r>
      <w:proofErr w:type="spellStart"/>
      <w:r w:rsidRPr="002C5A27">
        <w:rPr>
          <w:rFonts w:asciiTheme="minorHAnsi" w:hAnsiTheme="minorHAnsi"/>
        </w:rPr>
        <w:t>concatemers</w:t>
      </w:r>
      <w:proofErr w:type="spellEnd"/>
      <w:r w:rsidRPr="002C5A27">
        <w:rPr>
          <w:rFonts w:asciiTheme="minorHAnsi" w:hAnsiTheme="minorHAnsi"/>
        </w:rPr>
        <w:t xml:space="preserve"> which are cleaved into monomeric units and packaged into prefor</w:t>
      </w:r>
      <w:r>
        <w:rPr>
          <w:rFonts w:asciiTheme="minorHAnsi" w:hAnsiTheme="minorHAnsi"/>
        </w:rPr>
        <w:t xml:space="preserve">med capsids within the nucleus </w:t>
      </w:r>
      <w:r>
        <w:rPr>
          <w:rFonts w:asciiTheme="minorHAnsi" w:hAnsiTheme="minorHAnsi"/>
        </w:rPr>
        <w:fldChar w:fldCharType="begin"/>
      </w:r>
      <w:r w:rsidR="00B344AE">
        <w:rPr>
          <w:rFonts w:asciiTheme="minorHAnsi" w:hAnsiTheme="minorHAnsi"/>
        </w:rPr>
        <w:instrText xml:space="preserve"> ADDIN REFMGR.CITE &lt;Refman&gt;&lt;Cite&gt;&lt;Author&gt;Hidalgo&lt;/Author&gt;&lt;Year&gt;2004&lt;/Year&gt;&lt;RecNum&gt;22014&lt;/RecNum&gt;&lt;IDText&gt;Infectious Laryngotracheitis: A Review&lt;/IDText&gt;&lt;MDL Ref_Type="Journal (Full)"&gt;&lt;Ref_Type&gt;Journal (Full)&lt;/Ref_Type&gt;&lt;Ref_ID&gt;22014&lt;/Ref_ID&gt;&lt;Title_Primary&gt;Infectious Laryngotracheitis: A Review&lt;/Title_Primary&gt;&lt;Authors_Primary&gt;Hidalgo,H.&lt;/Authors_Primary&gt;&lt;Date_Primary&gt;2004&lt;/Date_Primary&gt;&lt;Keywords&gt;Review&lt;/Keywords&gt;&lt;Reprint&gt;In File&lt;/Reprint&gt;&lt;Start_Page&gt;157&lt;/Start_Page&gt;&lt;End_Page&gt;168&lt;/End_Page&gt;&lt;Periodical&gt;Brazilian Journal of Poultry Science&lt;/Periodical&gt;&lt;Volume&gt;5&lt;/Volume&gt;&lt;Issue&gt;3&lt;/Issue&gt;&lt;ZZ_JournalFull&gt;&lt;f name="System"&gt;Brazilian Journal of Poultry Science&lt;/f&gt;&lt;/ZZ_JournalFull&gt;&lt;ZZ_WorkformID&gt;32&lt;/ZZ_WorkformID&gt;&lt;/MDL&gt;&lt;/Cite&gt;&lt;/Refman&gt;</w:instrText>
      </w:r>
      <w:r>
        <w:rPr>
          <w:rFonts w:asciiTheme="minorHAnsi" w:hAnsiTheme="minorHAnsi"/>
        </w:rPr>
        <w:fldChar w:fldCharType="separate"/>
      </w:r>
      <w:r>
        <w:rPr>
          <w:rFonts w:asciiTheme="minorHAnsi" w:hAnsiTheme="minorHAnsi"/>
          <w:noProof/>
        </w:rPr>
        <w:t>(Hidalgo 2004)</w:t>
      </w:r>
      <w:r>
        <w:rPr>
          <w:rFonts w:asciiTheme="minorHAnsi" w:hAnsiTheme="minorHAnsi"/>
        </w:rPr>
        <w:fldChar w:fldCharType="end"/>
      </w:r>
      <w:r w:rsidRPr="002C5A27">
        <w:rPr>
          <w:rFonts w:asciiTheme="minorHAnsi" w:hAnsiTheme="minorHAnsi"/>
        </w:rPr>
        <w:t>.</w:t>
      </w:r>
    </w:p>
    <w:p w:rsidR="007D152A" w:rsidRPr="002904CF" w:rsidRDefault="007D152A" w:rsidP="007D152A">
      <w:pPr>
        <w:pStyle w:val="-"/>
        <w:tabs>
          <w:tab w:val="clear" w:pos="1494"/>
        </w:tabs>
        <w:ind w:left="0"/>
      </w:pPr>
      <w:r w:rsidRPr="000A3947">
        <w:rPr>
          <w:rFonts w:asciiTheme="minorHAnsi" w:hAnsiTheme="minorHAnsi"/>
        </w:rPr>
        <w:t xml:space="preserve">DNA-filled </w:t>
      </w:r>
      <w:proofErr w:type="spellStart"/>
      <w:r w:rsidRPr="000A3947">
        <w:rPr>
          <w:rFonts w:asciiTheme="minorHAnsi" w:hAnsiTheme="minorHAnsi"/>
        </w:rPr>
        <w:t>nuc</w:t>
      </w:r>
      <w:r>
        <w:rPr>
          <w:rFonts w:asciiTheme="minorHAnsi" w:hAnsiTheme="minorHAnsi"/>
        </w:rPr>
        <w:t>leocapsids</w:t>
      </w:r>
      <w:proofErr w:type="spellEnd"/>
      <w:r>
        <w:rPr>
          <w:rFonts w:asciiTheme="minorHAnsi" w:hAnsiTheme="minorHAnsi"/>
        </w:rPr>
        <w:t xml:space="preserve"> acquire an envelope as they migrate</w:t>
      </w:r>
      <w:r w:rsidRPr="000A3947">
        <w:rPr>
          <w:rFonts w:asciiTheme="minorHAnsi" w:hAnsiTheme="minorHAnsi"/>
        </w:rPr>
        <w:t xml:space="preserve"> through the nuclear membrane </w:t>
      </w:r>
      <w:r>
        <w:rPr>
          <w:rFonts w:asciiTheme="minorHAnsi" w:hAnsiTheme="minorHAnsi"/>
        </w:rPr>
        <w:t xml:space="preserve">to the cytoplasm where the capsids associate with the tegument proteins. The </w:t>
      </w:r>
      <w:proofErr w:type="spellStart"/>
      <w:r>
        <w:rPr>
          <w:rFonts w:asciiTheme="minorHAnsi" w:hAnsiTheme="minorHAnsi"/>
        </w:rPr>
        <w:t>nucleocapsids</w:t>
      </w:r>
      <w:proofErr w:type="spellEnd"/>
      <w:r>
        <w:rPr>
          <w:rFonts w:asciiTheme="minorHAnsi" w:hAnsiTheme="minorHAnsi"/>
        </w:rPr>
        <w:t xml:space="preserve"> are re-enveloped in the Golgi region, followed by release of mature particles by exocytosis </w:t>
      </w:r>
      <w:r>
        <w:rPr>
          <w:rFonts w:asciiTheme="minorHAnsi" w:hAnsiTheme="minorHAnsi"/>
        </w:rPr>
        <w:fldChar w:fldCharType="begin">
          <w:fldData xml:space="preserve">PFJlZm1hbj48Q2l0ZT48QXV0aG9yPkZ1Y2hzPC9BdXRob3I+PFllYXI+MjAwNzwvWWVhcj48UmVj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=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PFJlZm1hbj48Q2l0ZT48QXV0aG9yPkZ1Y2hzPC9BdXRob3I+PFllYXI+MjAwNzwvWWVhcj48UmVj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=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(Fuchs et al. 2007; Hidalgo 2004)</w:t>
      </w:r>
      <w:r>
        <w:rPr>
          <w:rFonts w:asciiTheme="minorHAnsi" w:hAnsiTheme="minorHAnsi"/>
        </w:rPr>
        <w:fldChar w:fldCharType="end"/>
      </w:r>
      <w:r w:rsidRPr="002B0023">
        <w:rPr>
          <w:rFonts w:asciiTheme="minorHAnsi" w:hAnsiTheme="minorHAnsi"/>
        </w:rPr>
        <w:t>.</w:t>
      </w:r>
      <w:r w:rsidR="00533940">
        <w:rPr>
          <w:rFonts w:asciiTheme="minorHAnsi" w:hAnsiTheme="minorHAnsi"/>
        </w:rPr>
        <w:t xml:space="preserve"> ILTV growth was studied in primary chicken kidney cells </w:t>
      </w:r>
      <w:r w:rsidR="00533940" w:rsidRPr="00C34ED6">
        <w:rPr>
          <w:rFonts w:asciiTheme="minorHAnsi" w:hAnsiTheme="minorHAnsi"/>
          <w:i/>
        </w:rPr>
        <w:t>in vitro</w:t>
      </w:r>
      <w:r w:rsidR="00533940">
        <w:rPr>
          <w:rFonts w:asciiTheme="minorHAnsi" w:hAnsiTheme="minorHAnsi"/>
        </w:rPr>
        <w:t xml:space="preserve">. At 11 hours after infection of chicken kidney cells, little or no viable ILTV was produced. Between 11 hours and 24 hours after infection of chicken kidney cells, a logarithmic increase in ILTV titres was observed </w:t>
      </w:r>
      <w:r w:rsidR="00E374F2">
        <w:rPr>
          <w:rFonts w:asciiTheme="minorHAnsi" w:hAnsiTheme="minorHAnsi"/>
        </w:rPr>
        <w:fldChar w:fldCharType="begin">
          <w:fldData xml:space="preserve">PFJlZm1hbj48Q2l0ZT48QXV0aG9yPlByaWRlYXV4PC9BdXRob3I+PFllYXI+MTk5MjwvWWVhcj48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PFJlZm1hbj48Q2l0ZT48QXV0aG9yPlByaWRlYXV4PC9BdXRob3I+PFllYXI+MTk5MjwvWWVhcj48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sidR="00E374F2">
        <w:rPr>
          <w:rFonts w:asciiTheme="minorHAnsi" w:hAnsiTheme="minorHAnsi"/>
        </w:rPr>
      </w:r>
      <w:r w:rsidR="00E374F2">
        <w:rPr>
          <w:rFonts w:asciiTheme="minorHAnsi" w:hAnsiTheme="minorHAnsi"/>
        </w:rPr>
        <w:fldChar w:fldCharType="separate"/>
      </w:r>
      <w:r w:rsidR="00E374F2">
        <w:rPr>
          <w:rFonts w:asciiTheme="minorHAnsi" w:hAnsiTheme="minorHAnsi"/>
          <w:noProof/>
        </w:rPr>
        <w:t>(Prideaux et al. 1992)</w:t>
      </w:r>
      <w:r w:rsidR="00E374F2">
        <w:rPr>
          <w:rFonts w:asciiTheme="minorHAnsi" w:hAnsiTheme="minorHAnsi"/>
        </w:rPr>
        <w:fldChar w:fldCharType="end"/>
      </w:r>
      <w:r w:rsidR="007806CE">
        <w:rPr>
          <w:rFonts w:asciiTheme="minorHAnsi" w:hAnsiTheme="minorHAnsi"/>
        </w:rPr>
        <w:t>.</w:t>
      </w:r>
    </w:p>
    <w:p w:rsidR="007D152A" w:rsidRDefault="007D152A" w:rsidP="007D152A">
      <w:pPr>
        <w:pStyle w:val="-"/>
        <w:tabs>
          <w:tab w:val="clear" w:pos="1494"/>
        </w:tabs>
        <w:ind w:left="0"/>
      </w:pPr>
      <w:r>
        <w:rPr>
          <w:rFonts w:asciiTheme="minorHAnsi" w:hAnsiTheme="minorHAnsi"/>
        </w:rPr>
        <w:lastRenderedPageBreak/>
        <w:t>The n</w:t>
      </w:r>
      <w:r w:rsidRPr="004E5CD6">
        <w:rPr>
          <w:rFonts w:asciiTheme="minorHAnsi" w:hAnsiTheme="minorHAnsi"/>
        </w:rPr>
        <w:t xml:space="preserve">atural route of entry </w:t>
      </w:r>
      <w:r>
        <w:rPr>
          <w:rFonts w:asciiTheme="minorHAnsi" w:hAnsiTheme="minorHAnsi"/>
        </w:rPr>
        <w:t xml:space="preserve">for ILTV </w:t>
      </w:r>
      <w:r w:rsidRPr="004E5CD6">
        <w:rPr>
          <w:rFonts w:asciiTheme="minorHAnsi" w:hAnsiTheme="minorHAnsi"/>
        </w:rPr>
        <w:t>is through the upper respiratory tract and conjunctiva. Ingestion may be another mode of infection, although exposure of nasal epithelium following ingestion is necessary</w:t>
      </w:r>
      <w:r>
        <w:rPr>
          <w:rFonts w:asciiTheme="minorHAnsi" w:hAnsiTheme="minorHAnsi"/>
        </w:rPr>
        <w:t xml:space="preserve"> for infection </w:t>
      </w:r>
      <w:r>
        <w:rPr>
          <w:rFonts w:asciiTheme="minorHAnsi" w:hAnsiTheme="minorHAnsi"/>
        </w:rPr>
        <w:fldChar w:fldCharType="begin"/>
      </w:r>
      <w:r w:rsidR="00B344AE">
        <w:rPr>
          <w:rFonts w:asciiTheme="minorHAnsi" w:hAnsiTheme="minorHAnsi"/>
        </w:rPr>
        <w:instrText xml:space="preserve"> ADDIN REFMGR.CITE &lt;Refman&gt;&lt;Cite&gt;&lt;Author&gt;Garcia&lt;/Author&gt;&lt;Year&gt;2013&lt;/Year&gt;&lt;RecNum&gt;22018&lt;/RecNum&gt;&lt;IDText&gt;Infectious laryngotracheitis&lt;/IDText&gt;&lt;MDL Ref_Type="Book Chapter"&gt;&lt;Ref_Type&gt;Book Chapter&lt;/Ref_Type&gt;&lt;Ref_ID&gt;22018&lt;/Ref_ID&gt;&lt;Title_Primary&gt;Infectious laryngotracheitis&lt;/Title_Primary&gt;&lt;Authors_Primary&gt;Garcia,M.&lt;/Authors_Primary&gt;&lt;Authors_Primary&gt;Spatz,S.&lt;/Authors_Primary&gt;&lt;Authors_Primary&gt;Guy,J.S.&lt;/Authors_Primary&gt;&lt;Date_Primary&gt;2013&lt;/Date_Primary&gt;&lt;Keywords&gt;Disease&lt;/Keywords&gt;&lt;Keywords&gt;of&lt;/Keywords&gt;&lt;Keywords&gt;Poultry&lt;/Keywords&gt;&lt;Reprint&gt;Not in File&lt;/Reprint&gt;&lt;Title_Secondary&gt;Diseases of Poultry 13th edition&lt;/Title_Secondary&gt;&lt;Authors_Secondary&gt;Swayne,D.E.&lt;/Authors_Secondary&gt;&lt;Authors_Secondary&gt;Glisson,J.R.&lt;/Authors_Secondary&gt;&lt;Authors_Secondary&gt;McDougald,L.R.&lt;/Authors_Secondary&gt;&lt;Authors_Secondary&gt;Nolan,L.K.&lt;/Authors_Secondary&gt;&lt;Authors_Secondary&gt;Suarez,D.L.&lt;/Authors_Secondary&gt;&lt;Authors_Secondary&gt;Nair,V.L.&lt;/Authors_Secondary&gt;&lt;Issue&gt;5&lt;/Issue&gt;&lt;Publisher&gt;Wiley Blackwell&lt;/Publisher&gt;&lt;ZZ_WorkformID&gt;3&lt;/ZZ_WorkformID&gt;&lt;/MDL&gt;&lt;/Cite&gt;&lt;/Refman&gt;</w:instrText>
      </w:r>
      <w:r>
        <w:rPr>
          <w:rFonts w:asciiTheme="minorHAnsi" w:hAnsiTheme="minorHAnsi"/>
        </w:rPr>
        <w:fldChar w:fldCharType="separate"/>
      </w:r>
      <w:r>
        <w:rPr>
          <w:rFonts w:asciiTheme="minorHAnsi" w:hAnsiTheme="minorHAnsi"/>
          <w:noProof/>
        </w:rPr>
        <w:t>(Garcia et al. 2013)</w:t>
      </w:r>
      <w:r>
        <w:rPr>
          <w:rFonts w:asciiTheme="minorHAnsi" w:hAnsiTheme="minorHAnsi"/>
        </w:rPr>
        <w:fldChar w:fldCharType="end"/>
      </w:r>
      <w:r w:rsidRPr="004E5CD6">
        <w:rPr>
          <w:rFonts w:asciiTheme="minorHAnsi" w:hAnsiTheme="minorHAnsi"/>
        </w:rPr>
        <w:t>.</w:t>
      </w:r>
      <w:r>
        <w:rPr>
          <w:rFonts w:asciiTheme="minorHAnsi" w:hAnsiTheme="minorHAnsi"/>
        </w:rPr>
        <w:t xml:space="preserve"> </w:t>
      </w:r>
      <w:r>
        <w:t xml:space="preserve">ILTV infects the trachea and conjunctiva, but other tissues may be susceptible as well. The DNA of SA2 and A20 vaccine strains were detected by qPCR in the chicken’s </w:t>
      </w:r>
      <w:proofErr w:type="spellStart"/>
      <w:r>
        <w:t>Harderian</w:t>
      </w:r>
      <w:proofErr w:type="spellEnd"/>
      <w:r>
        <w:t xml:space="preserve"> gland, lungs and kidneys over a 28 day period after oral administration of these vaccines </w:t>
      </w:r>
      <w:r>
        <w:fldChar w:fldCharType="begin">
          <w:fldData xml:space="preserve">PFJlZm1hbj48Q2l0ZT48QXV0aG9yPlJveTwvQXV0aG9yPjxZZWFyPjIwMTU8L1llYXI+PFJlY051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</w:fldData>
        </w:fldChar>
      </w:r>
      <w:r w:rsidR="00B344AE">
        <w:instrText xml:space="preserve"> ADDIN REFMGR.CITE </w:instrText>
      </w:r>
      <w:r w:rsidR="00B344AE">
        <w:fldChar w:fldCharType="begin">
          <w:fldData xml:space="preserve">PFJlZm1hbj48Q2l0ZT48QXV0aG9yPlJveTwvQXV0aG9yPjxZZWFyPjIwMTU8L1llYXI+PFJlY051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</w:fldData>
        </w:fldChar>
      </w:r>
      <w:r w:rsidR="00B344AE">
        <w:instrText xml:space="preserve"> ADDIN EN.CITE.DATA </w:instrText>
      </w:r>
      <w:r w:rsidR="00B344AE">
        <w:fldChar w:fldCharType="end"/>
      </w:r>
      <w:r>
        <w:fldChar w:fldCharType="separate"/>
      </w:r>
      <w:r>
        <w:rPr>
          <w:noProof/>
        </w:rPr>
        <w:t>(Roy et al. 2015)</w:t>
      </w:r>
      <w:r>
        <w:fldChar w:fldCharType="end"/>
      </w:r>
      <w:r>
        <w:t>. DNA of various ILTV str</w:t>
      </w:r>
      <w:r w:rsidR="008A4C49">
        <w:t xml:space="preserve">ains including an ILTV vaccine </w:t>
      </w:r>
      <w:r>
        <w:t xml:space="preserve">were detected in the conjunctiva, sinuses, trachea, </w:t>
      </w:r>
      <w:proofErr w:type="spellStart"/>
      <w:r>
        <w:t>cecal</w:t>
      </w:r>
      <w:proofErr w:type="spellEnd"/>
      <w:r>
        <w:t xml:space="preserve"> tonsils, thymus and cloaca, with peak genome copy numbers detected at 4-5 days post-inoculation </w:t>
      </w:r>
      <w:r>
        <w:fldChar w:fldCharType="begin">
          <w:fldData xml:space="preserve">PFJlZm1hbj48Q2l0ZT48QXV0aG9yPk9sZG9uaTwvQXV0aG9yPjxZZWFyPjIwMDk8L1llYXI+PFJl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</w:fldData>
        </w:fldChar>
      </w:r>
      <w:r w:rsidR="00B344AE">
        <w:instrText xml:space="preserve"> ADDIN REFMGR.CITE </w:instrText>
      </w:r>
      <w:r w:rsidR="00B344AE">
        <w:fldChar w:fldCharType="begin">
          <w:fldData xml:space="preserve">PFJlZm1hbj48Q2l0ZT48QXV0aG9yPk9sZG9uaTwvQXV0aG9yPjxZZWFyPjIwMDk8L1llYXI+PFJl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</w:fldData>
        </w:fldChar>
      </w:r>
      <w:r w:rsidR="00B344AE">
        <w:instrText xml:space="preserve"> ADDIN EN.CITE.DATA </w:instrText>
      </w:r>
      <w:r w:rsidR="00B344AE">
        <w:fldChar w:fldCharType="end"/>
      </w:r>
      <w:r>
        <w:fldChar w:fldCharType="separate"/>
      </w:r>
      <w:r>
        <w:rPr>
          <w:noProof/>
        </w:rPr>
        <w:t>(Oldoni et al. 2009)</w:t>
      </w:r>
      <w:r>
        <w:fldChar w:fldCharType="end"/>
      </w:r>
      <w:r>
        <w:t>.</w:t>
      </w:r>
    </w:p>
    <w:p w:rsidR="007D152A" w:rsidRDefault="007D152A" w:rsidP="007D152A">
      <w:pPr>
        <w:pStyle w:val="3RARMP"/>
      </w:pPr>
      <w:bookmarkStart w:id="65" w:name="_Ref479335188"/>
      <w:bookmarkStart w:id="66" w:name="_Ref479762182"/>
      <w:bookmarkStart w:id="67" w:name="_Ref480383015"/>
      <w:bookmarkStart w:id="68" w:name="_Ref481504333"/>
      <w:bookmarkStart w:id="69" w:name="_Toc489267276"/>
      <w:r>
        <w:t>Host range</w:t>
      </w:r>
      <w:bookmarkEnd w:id="65"/>
      <w:bookmarkEnd w:id="66"/>
      <w:bookmarkEnd w:id="67"/>
      <w:bookmarkEnd w:id="68"/>
      <w:bookmarkEnd w:id="69"/>
    </w:p>
    <w:p w:rsidR="001B3A16" w:rsidRPr="00C34ED6" w:rsidRDefault="007D152A" w:rsidP="007D152A">
      <w:pPr>
        <w:pStyle w:val="-"/>
        <w:tabs>
          <w:tab w:val="clear" w:pos="1494"/>
        </w:tabs>
        <w:ind w:left="0"/>
      </w:pPr>
      <w:r w:rsidRPr="002C5A27">
        <w:rPr>
          <w:rFonts w:asciiTheme="minorHAnsi" w:hAnsiTheme="minorHAnsi"/>
        </w:rPr>
        <w:t xml:space="preserve">The chicken is the </w:t>
      </w:r>
      <w:r>
        <w:rPr>
          <w:rFonts w:asciiTheme="minorHAnsi" w:hAnsiTheme="minorHAnsi"/>
        </w:rPr>
        <w:t>primary</w:t>
      </w:r>
      <w:r w:rsidRPr="002C5A27">
        <w:rPr>
          <w:rFonts w:asciiTheme="minorHAnsi" w:hAnsiTheme="minorHAnsi"/>
        </w:rPr>
        <w:t xml:space="preserve"> host</w:t>
      </w:r>
      <w:r>
        <w:rPr>
          <w:rFonts w:asciiTheme="minorHAnsi" w:hAnsiTheme="minorHAnsi"/>
        </w:rPr>
        <w:t xml:space="preserve"> and reservoir</w:t>
      </w:r>
      <w:r w:rsidRPr="002C5A27">
        <w:rPr>
          <w:rFonts w:asciiTheme="minorHAnsi" w:hAnsiTheme="minorHAnsi"/>
        </w:rPr>
        <w:t xml:space="preserve"> for ILTV.</w:t>
      </w:r>
    </w:p>
    <w:p w:rsidR="007D152A" w:rsidRPr="001B2614" w:rsidRDefault="007D152A" w:rsidP="007D152A">
      <w:pPr>
        <w:pStyle w:val="-"/>
        <w:tabs>
          <w:tab w:val="clear" w:pos="1494"/>
        </w:tabs>
        <w:ind w:left="0"/>
      </w:pPr>
      <w:r w:rsidRPr="002C5A27">
        <w:rPr>
          <w:rFonts w:asciiTheme="minorHAnsi" w:hAnsiTheme="minorHAnsi"/>
        </w:rPr>
        <w:t>Natural infection</w:t>
      </w:r>
      <w:r w:rsidR="001B3A16">
        <w:rPr>
          <w:rFonts w:asciiTheme="minorHAnsi" w:hAnsiTheme="minorHAnsi"/>
        </w:rPr>
        <w:t xml:space="preserve"> with ILTV</w:t>
      </w:r>
      <w:r w:rsidRPr="002C5A27">
        <w:rPr>
          <w:rFonts w:asciiTheme="minorHAnsi" w:hAnsiTheme="minorHAnsi"/>
        </w:rPr>
        <w:t xml:space="preserve"> has also be</w:t>
      </w:r>
      <w:r>
        <w:rPr>
          <w:rFonts w:asciiTheme="minorHAnsi" w:hAnsiTheme="minorHAnsi"/>
        </w:rPr>
        <w:t>en observed in pheasants and</w:t>
      </w:r>
      <w:r w:rsidRPr="002C5A27">
        <w:rPr>
          <w:rFonts w:asciiTheme="minorHAnsi" w:hAnsiTheme="minorHAnsi"/>
        </w:rPr>
        <w:t xml:space="preserve"> peafowl</w:t>
      </w:r>
      <w:r>
        <w:rPr>
          <w:rFonts w:asciiTheme="minorHAnsi" w:hAnsiTheme="minorHAnsi"/>
        </w:rPr>
        <w:t xml:space="preserve"> </w:t>
      </w:r>
      <w:r>
        <w:rPr>
          <w:rFonts w:asciiTheme="minorHAnsi" w:hAnsiTheme="minorHAnsi"/>
        </w:rPr>
        <w:fldChar w:fldCharType="begin"/>
      </w:r>
      <w:r w:rsidR="00B344AE">
        <w:rPr>
          <w:rFonts w:asciiTheme="minorHAnsi" w:hAnsiTheme="minorHAnsi"/>
        </w:rPr>
        <w:instrText xml:space="preserve"> ADDIN REFMGR.CITE &lt;Refman&gt;&lt;Cite&gt;&lt;Author&gt;Crawshaw&lt;/Author&gt;&lt;Year&gt;1982&lt;/Year&gt;&lt;RecNum&gt;22019&lt;/RecNum&gt;&lt;IDText&gt;Infectious Laryngotracheitis in Peafowl and Pheasants&lt;/IDText&gt;&lt;MDL Ref_Type="Journal (Full)"&gt;&lt;Ref_Type&gt;Journal (Full)&lt;/Ref_Type&gt;&lt;Ref_ID&gt;22019&lt;/Ref_ID&gt;&lt;Title_Primary&gt;Infectious Laryngotracheitis in Peafowl and Pheasants&lt;/Title_Primary&gt;&lt;Authors_Primary&gt;Crawshaw,G.J.&lt;/Authors_Primary&gt;&lt;Authors_Primary&gt;Boycott,B.R.&lt;/Authors_Primary&gt;&lt;Date_Primary&gt;1982&lt;/Date_Primary&gt;&lt;Keywords&gt;and&lt;/Keywords&gt;&lt;Reprint&gt;In File&lt;/Reprint&gt;&lt;Start_Page&gt;397&lt;/Start_Page&gt;&lt;End_Page&gt;401&lt;/End_Page&gt;&lt;Periodical&gt;Avian Diseases&lt;/Periodical&gt;&lt;Volume&gt;26&lt;/Volume&gt;&lt;Issue&gt;2&lt;/Issue&gt;&lt;ZZ_JournalFull&gt;&lt;f name="System"&gt;Avian Diseases&lt;/f&gt;&lt;/ZZ_JournalFull&gt;&lt;ZZ_JournalStdAbbrev&gt;&lt;f name="System"&gt;Avian Dis.&lt;/f&gt;&lt;/ZZ_JournalStdAbbrev&gt;&lt;ZZ_WorkformID&gt;32&lt;/ZZ_WorkformID&gt;&lt;/MDL&gt;&lt;/Cite&gt;&lt;/Refman&gt;</w:instrText>
      </w:r>
      <w:r>
        <w:rPr>
          <w:rFonts w:asciiTheme="minorHAnsi" w:hAnsiTheme="minorHAnsi"/>
        </w:rPr>
        <w:fldChar w:fldCharType="separate"/>
      </w:r>
      <w:r>
        <w:rPr>
          <w:rFonts w:asciiTheme="minorHAnsi" w:hAnsiTheme="minorHAnsi"/>
          <w:noProof/>
        </w:rPr>
        <w:t>(Crawshaw &amp; Boycott 1982)</w:t>
      </w:r>
      <w:r>
        <w:rPr>
          <w:rFonts w:asciiTheme="minorHAnsi" w:hAnsiTheme="minorHAnsi"/>
        </w:rPr>
        <w:fldChar w:fldCharType="end"/>
      </w:r>
      <w:r w:rsidRPr="002C5A27">
        <w:rPr>
          <w:rFonts w:asciiTheme="minorHAnsi" w:hAnsiTheme="minorHAnsi"/>
        </w:rPr>
        <w:t>. ILT di</w:t>
      </w:r>
      <w:r>
        <w:rPr>
          <w:rFonts w:asciiTheme="minorHAnsi" w:hAnsiTheme="minorHAnsi"/>
        </w:rPr>
        <w:t>sease and some mortality in peafowl and pheasants</w:t>
      </w:r>
      <w:r w:rsidRPr="002C5A27">
        <w:rPr>
          <w:rFonts w:asciiTheme="minorHAnsi" w:hAnsiTheme="minorHAnsi"/>
        </w:rPr>
        <w:t xml:space="preserve"> ha</w:t>
      </w:r>
      <w:r>
        <w:rPr>
          <w:rFonts w:asciiTheme="minorHAnsi" w:hAnsiTheme="minorHAnsi"/>
        </w:rPr>
        <w:t>ve</w:t>
      </w:r>
      <w:r w:rsidRPr="002C5A27">
        <w:rPr>
          <w:rFonts w:asciiTheme="minorHAnsi" w:hAnsiTheme="minorHAnsi"/>
        </w:rPr>
        <w:t xml:space="preserve"> been reported in a </w:t>
      </w:r>
      <w:r>
        <w:rPr>
          <w:rFonts w:asciiTheme="minorHAnsi" w:hAnsiTheme="minorHAnsi"/>
        </w:rPr>
        <w:t>shed</w:t>
      </w:r>
      <w:r w:rsidRPr="002C5A27">
        <w:rPr>
          <w:rFonts w:asciiTheme="minorHAnsi" w:hAnsiTheme="minorHAnsi"/>
        </w:rPr>
        <w:t xml:space="preserve"> in Canada housing many bird species. ILT disease also occurred in Malay </w:t>
      </w:r>
      <w:proofErr w:type="spellStart"/>
      <w:r w:rsidRPr="002C5A27">
        <w:rPr>
          <w:rFonts w:asciiTheme="minorHAnsi" w:hAnsiTheme="minorHAnsi"/>
        </w:rPr>
        <w:t>argus</w:t>
      </w:r>
      <w:proofErr w:type="spellEnd"/>
      <w:r w:rsidRPr="002C5A27">
        <w:rPr>
          <w:rFonts w:asciiTheme="minorHAnsi" w:hAnsiTheme="minorHAnsi"/>
        </w:rPr>
        <w:t xml:space="preserve"> pheasants and ch</w:t>
      </w:r>
      <w:r>
        <w:rPr>
          <w:rFonts w:asciiTheme="minorHAnsi" w:hAnsiTheme="minorHAnsi"/>
        </w:rPr>
        <w:t>ickens, but not in</w:t>
      </w:r>
      <w:r w:rsidRPr="002C5A27">
        <w:rPr>
          <w:rFonts w:asciiTheme="minorHAnsi" w:hAnsiTheme="minorHAnsi"/>
        </w:rPr>
        <w:t xml:space="preserve"> other species housed in the</w:t>
      </w:r>
      <w:r>
        <w:rPr>
          <w:rFonts w:asciiTheme="minorHAnsi" w:hAnsiTheme="minorHAnsi"/>
        </w:rPr>
        <w:t xml:space="preserve"> same</w:t>
      </w:r>
      <w:r w:rsidRPr="002C5A27">
        <w:rPr>
          <w:rFonts w:asciiTheme="minorHAnsi" w:hAnsiTheme="minorHAnsi"/>
        </w:rPr>
        <w:t xml:space="preserve"> shed including </w:t>
      </w:r>
      <w:proofErr w:type="spellStart"/>
      <w:r w:rsidRPr="002C5A27">
        <w:rPr>
          <w:rFonts w:asciiTheme="minorHAnsi" w:hAnsiTheme="minorHAnsi"/>
        </w:rPr>
        <w:t>ocellated</w:t>
      </w:r>
      <w:proofErr w:type="spellEnd"/>
      <w:r w:rsidRPr="002C5A27">
        <w:rPr>
          <w:rFonts w:asciiTheme="minorHAnsi" w:hAnsiTheme="minorHAnsi"/>
        </w:rPr>
        <w:t xml:space="preserve"> turkeys, Chinese painted quails, common guineafowls, fulvous tree ducks, African hornbills and several s</w:t>
      </w:r>
      <w:r>
        <w:rPr>
          <w:rFonts w:asciiTheme="minorHAnsi" w:hAnsiTheme="minorHAnsi"/>
        </w:rPr>
        <w:t xml:space="preserve">pecies of macaws and cockatoos </w:t>
      </w:r>
      <w:r>
        <w:rPr>
          <w:rFonts w:asciiTheme="minorHAnsi" w:hAnsiTheme="minorHAnsi"/>
        </w:rPr>
        <w:fldChar w:fldCharType="begin"/>
      </w:r>
      <w:r w:rsidR="00B344AE">
        <w:rPr>
          <w:rFonts w:asciiTheme="minorHAnsi" w:hAnsiTheme="minorHAnsi"/>
        </w:rPr>
        <w:instrText xml:space="preserve"> ADDIN REFMGR.CITE &lt;Refman&gt;&lt;Cite&gt;&lt;Author&gt;Crawshaw&lt;/Author&gt;&lt;Year&gt;1982&lt;/Year&gt;&lt;RecNum&gt;22019&lt;/RecNum&gt;&lt;IDText&gt;Infectious Laryngotracheitis in Peafowl and Pheasants&lt;/IDText&gt;&lt;MDL Ref_Type="Journal (Full)"&gt;&lt;Ref_Type&gt;Journal (Full)&lt;/Ref_Type&gt;&lt;Ref_ID&gt;22019&lt;/Ref_ID&gt;&lt;Title_Primary&gt;Infectious Laryngotracheitis in Peafowl and Pheasants&lt;/Title_Primary&gt;&lt;Authors_Primary&gt;Crawshaw,G.J.&lt;/Authors_Primary&gt;&lt;Authors_Primary&gt;Boycott,B.R.&lt;/Authors_Primary&gt;&lt;Date_Primary&gt;1982&lt;/Date_Primary&gt;&lt;Keywords&gt;and&lt;/Keywords&gt;&lt;Reprint&gt;In File&lt;/Reprint&gt;&lt;Start_Page&gt;397&lt;/Start_Page&gt;&lt;End_Page&gt;401&lt;/End_Page&gt;&lt;Periodical&gt;Avian Diseases&lt;/Periodical&gt;&lt;Volume&gt;26&lt;/Volume&gt;&lt;Issue&gt;2&lt;/Issue&gt;&lt;ZZ_JournalFull&gt;&lt;f name="System"&gt;Avian Diseases&lt;/f&gt;&lt;/ZZ_JournalFull&gt;&lt;ZZ_JournalStdAbbrev&gt;&lt;f name="System"&gt;Avian Dis.&lt;/f&gt;&lt;/ZZ_JournalStdAbbrev&gt;&lt;ZZ_WorkformID&gt;32&lt;/ZZ_WorkformID&gt;&lt;/MDL&gt;&lt;/Cite&gt;&lt;/Refman&gt;</w:instrText>
      </w:r>
      <w:r>
        <w:rPr>
          <w:rFonts w:asciiTheme="minorHAnsi" w:hAnsiTheme="minorHAnsi"/>
        </w:rPr>
        <w:fldChar w:fldCharType="separate"/>
      </w:r>
      <w:r>
        <w:rPr>
          <w:rFonts w:asciiTheme="minorHAnsi" w:hAnsiTheme="minorHAnsi"/>
          <w:noProof/>
        </w:rPr>
        <w:t>(Crawshaw &amp; Boycott 1982)</w:t>
      </w:r>
      <w:r>
        <w:rPr>
          <w:rFonts w:asciiTheme="minorHAnsi" w:hAnsiTheme="minorHAnsi"/>
        </w:rPr>
        <w:fldChar w:fldCharType="end"/>
      </w:r>
      <w:r w:rsidRPr="002C5A27">
        <w:rPr>
          <w:rFonts w:asciiTheme="minorHAnsi" w:hAnsiTheme="minorHAnsi"/>
        </w:rPr>
        <w:t>.</w:t>
      </w:r>
    </w:p>
    <w:p w:rsidR="007D152A" w:rsidRPr="00B25DF3" w:rsidRDefault="007D152A" w:rsidP="007D152A">
      <w:pPr>
        <w:pStyle w:val="-"/>
        <w:tabs>
          <w:tab w:val="clear" w:pos="1494"/>
        </w:tabs>
        <w:ind w:left="0"/>
      </w:pPr>
      <w:r w:rsidRPr="001B2614">
        <w:rPr>
          <w:rFonts w:asciiTheme="minorHAnsi" w:hAnsiTheme="minorHAnsi"/>
        </w:rPr>
        <w:t>Turkeys are also naturally infected</w:t>
      </w:r>
      <w:r>
        <w:rPr>
          <w:rFonts w:asciiTheme="minorHAnsi" w:hAnsiTheme="minorHAnsi"/>
        </w:rPr>
        <w:t xml:space="preserve"> </w:t>
      </w:r>
      <w:r w:rsidRPr="001B2614">
        <w:rPr>
          <w:rFonts w:asciiTheme="minorHAnsi" w:hAnsiTheme="minorHAnsi"/>
        </w:rPr>
        <w:t xml:space="preserve">with ILTV, displaying clinical signs of nasal discharge, marked </w:t>
      </w:r>
      <w:proofErr w:type="spellStart"/>
      <w:r w:rsidRPr="001B2614">
        <w:rPr>
          <w:rFonts w:asciiTheme="minorHAnsi" w:hAnsiTheme="minorHAnsi"/>
        </w:rPr>
        <w:t>dyspnea</w:t>
      </w:r>
      <w:proofErr w:type="spellEnd"/>
      <w:r w:rsidRPr="001B2614">
        <w:rPr>
          <w:rFonts w:asciiTheme="minorHAnsi" w:hAnsiTheme="minorHAnsi"/>
        </w:rPr>
        <w:t xml:space="preserve">, depression and </w:t>
      </w:r>
      <w:proofErr w:type="spellStart"/>
      <w:r w:rsidRPr="001B2614">
        <w:rPr>
          <w:rFonts w:asciiTheme="minorHAnsi" w:hAnsiTheme="minorHAnsi"/>
        </w:rPr>
        <w:t>tracheitis</w:t>
      </w:r>
      <w:proofErr w:type="spellEnd"/>
      <w:r>
        <w:rPr>
          <w:rFonts w:asciiTheme="minorHAnsi" w:hAnsiTheme="minorHAnsi"/>
        </w:rPr>
        <w:t xml:space="preserve">. </w:t>
      </w:r>
      <w:proofErr w:type="gramStart"/>
      <w:r>
        <w:rPr>
          <w:rFonts w:asciiTheme="minorHAnsi" w:hAnsiTheme="minorHAnsi"/>
        </w:rPr>
        <w:t>Turkeys</w:t>
      </w:r>
      <w:proofErr w:type="gramEnd"/>
      <w:r>
        <w:rPr>
          <w:rFonts w:asciiTheme="minorHAnsi" w:hAnsiTheme="minorHAnsi"/>
        </w:rPr>
        <w:t xml:space="preserve"> inoculated </w:t>
      </w:r>
      <w:proofErr w:type="spellStart"/>
      <w:r>
        <w:rPr>
          <w:rFonts w:asciiTheme="minorHAnsi" w:hAnsiTheme="minorHAnsi"/>
        </w:rPr>
        <w:t>intratracheally</w:t>
      </w:r>
      <w:proofErr w:type="spellEnd"/>
      <w:r>
        <w:rPr>
          <w:rFonts w:asciiTheme="minorHAnsi" w:hAnsiTheme="minorHAnsi"/>
        </w:rPr>
        <w:t xml:space="preserve"> with ILTV showed similar clinical signs of the disease</w:t>
      </w:r>
      <w:r w:rsidRPr="001B2614">
        <w:rPr>
          <w:rFonts w:asciiTheme="minorHAnsi" w:hAnsiTheme="minorHAnsi"/>
        </w:rPr>
        <w:t xml:space="preserve"> </w:t>
      </w:r>
      <w:r w:rsidRPr="001B2614">
        <w:rPr>
          <w:rFonts w:asciiTheme="minorHAnsi" w:hAnsiTheme="minorHAnsi"/>
        </w:rPr>
        <w:fldChar w:fldCharType="begin">
          <w:fldData xml:space="preserve">PFJlZm1hbj48Q2l0ZT48QXV0aG9yPlBvcnR6PC9BdXRob3I+PFllYXI+MjAwODwvWWVhcj48UmVj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PFJlZm1hbj48Q2l0ZT48QXV0aG9yPlBvcnR6PC9BdXRob3I+PFllYXI+MjAwODwvWWVhcj48UmVj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sidRPr="001B2614">
        <w:rPr>
          <w:rFonts w:asciiTheme="minorHAnsi" w:hAnsiTheme="minorHAnsi"/>
        </w:rPr>
      </w:r>
      <w:r w:rsidRPr="001B2614">
        <w:rPr>
          <w:rFonts w:asciiTheme="minorHAnsi" w:hAnsiTheme="minorHAnsi"/>
        </w:rPr>
        <w:fldChar w:fldCharType="separate"/>
      </w:r>
      <w:r w:rsidRPr="001B2614">
        <w:rPr>
          <w:rFonts w:asciiTheme="minorHAnsi" w:hAnsiTheme="minorHAnsi"/>
          <w:noProof/>
        </w:rPr>
        <w:t>(Portz et al. 2008)</w:t>
      </w:r>
      <w:r w:rsidRPr="001B2614">
        <w:rPr>
          <w:rFonts w:asciiTheme="minorHAnsi" w:hAnsiTheme="minorHAnsi"/>
        </w:rPr>
        <w:fldChar w:fldCharType="end"/>
      </w:r>
      <w:r w:rsidRPr="001B2614">
        <w:rPr>
          <w:rFonts w:asciiTheme="minorHAnsi" w:hAnsiTheme="minorHAnsi"/>
        </w:rPr>
        <w:t>.</w:t>
      </w:r>
    </w:p>
    <w:p w:rsidR="007D152A" w:rsidRPr="002C5A27" w:rsidRDefault="007D152A" w:rsidP="007D152A">
      <w:pPr>
        <w:pStyle w:val="-"/>
        <w:tabs>
          <w:tab w:val="clear" w:pos="1494"/>
        </w:tabs>
        <w:ind w:left="0"/>
      </w:pPr>
      <w:r>
        <w:rPr>
          <w:rFonts w:asciiTheme="minorHAnsi" w:hAnsiTheme="minorHAnsi"/>
        </w:rPr>
        <w:t>Attempts to e</w:t>
      </w:r>
      <w:r w:rsidRPr="001B2614">
        <w:rPr>
          <w:rFonts w:asciiTheme="minorHAnsi" w:hAnsiTheme="minorHAnsi"/>
        </w:rPr>
        <w:t>xperimental</w:t>
      </w:r>
      <w:r>
        <w:rPr>
          <w:rFonts w:asciiTheme="minorHAnsi" w:hAnsiTheme="minorHAnsi"/>
        </w:rPr>
        <w:t>ly infect</w:t>
      </w:r>
      <w:r w:rsidRPr="001B2614">
        <w:rPr>
          <w:rFonts w:asciiTheme="minorHAnsi" w:hAnsiTheme="minorHAnsi"/>
        </w:rPr>
        <w:t xml:space="preserve"> other birds such as ducks, starlings, sparrows, crows and pigeons ha</w:t>
      </w:r>
      <w:r>
        <w:rPr>
          <w:rFonts w:asciiTheme="minorHAnsi" w:hAnsiTheme="minorHAnsi"/>
        </w:rPr>
        <w:t>ve</w:t>
      </w:r>
      <w:r w:rsidRPr="001B2614">
        <w:rPr>
          <w:rFonts w:asciiTheme="minorHAnsi" w:hAnsiTheme="minorHAnsi"/>
        </w:rPr>
        <w:t xml:space="preserve"> been largely unsuccessful </w:t>
      </w:r>
      <w:r w:rsidRPr="001B2614">
        <w:rPr>
          <w:rFonts w:asciiTheme="minorHAnsi" w:hAnsiTheme="minorHAnsi"/>
        </w:rPr>
        <w:fldChar w:fldCharType="begin"/>
      </w:r>
      <w:r w:rsidR="00B344AE">
        <w:rPr>
          <w:rFonts w:asciiTheme="minorHAnsi" w:hAnsiTheme="minorHAnsi"/>
        </w:rPr>
        <w:instrText xml:space="preserve"> ADDIN REFMGR.CITE &lt;Refman&gt;&lt;Cite&gt;&lt;Author&gt;Beach&lt;/Author&gt;&lt;Year&gt;1931&lt;/Year&gt;&lt;RecNum&gt;22022&lt;/RecNum&gt;&lt;IDText&gt;A BACTERIOLOGICAL STUDY OF INFECTIOUS LARYNGOTRACHEITIS OF CHICKENS&lt;/IDText&gt;&lt;MDL Ref_Type="Journal"&gt;&lt;Ref_Type&gt;Journal&lt;/Ref_Type&gt;&lt;Ref_ID&gt;22022&lt;/Ref_ID&gt;&lt;Title_Primary&gt;A BACTERIOLOGICAL STUDY OF INFECTIOUS LARYNGOTRACHEITIS OF CHICKENS&lt;/Title_Primary&gt;&lt;Authors_Primary&gt;Beach,J.R.&lt;/Authors_Primary&gt;&lt;Date_Primary&gt;1931/11/30&lt;/Date_Primary&gt;&lt;Keywords&gt;and&lt;/Keywords&gt;&lt;Keywords&gt;Animal&lt;/Keywords&gt;&lt;Keywords&gt;Birds&lt;/Keywords&gt;&lt;Keywords&gt;blood&lt;/Keywords&gt;&lt;Keywords&gt;Chickens&lt;/Keywords&gt;&lt;Keywords&gt;Crows&lt;/Keywords&gt;&lt;Keywords&gt;Disease&lt;/Keywords&gt;&lt;Keywords&gt;Ducks&lt;/Keywords&gt;&lt;Keywords&gt;Guinea&lt;/Keywords&gt;&lt;Keywords&gt;Guinea Pigs&lt;/Keywords&gt;&lt;Keywords&gt;INFECTION&lt;/Keywords&gt;&lt;Keywords&gt;Liver&lt;/Keywords&gt;&lt;Keywords&gt;of&lt;/Keywords&gt;&lt;Keywords&gt;pathology&lt;/Keywords&gt;&lt;Keywords&gt;pig&lt;/Keywords&gt;&lt;Keywords&gt;Pigeons&lt;/Keywords&gt;&lt;Keywords&gt;pigs&lt;/Keywords&gt;&lt;Keywords&gt;Rabbits&lt;/Keywords&gt;&lt;Keywords&gt;Rats&lt;/Keywords&gt;&lt;Keywords&gt;Research&lt;/Keywords&gt;&lt;Keywords&gt;species&lt;/Keywords&gt;&lt;Keywords&gt;Spleen&lt;/Keywords&gt;&lt;Keywords&gt;Starlings&lt;/Keywords&gt;&lt;Keywords&gt;sterile&lt;/Keywords&gt;&lt;Keywords&gt;studies&lt;/Keywords&gt;&lt;Keywords&gt;Suspensions&lt;/Keywords&gt;&lt;Reprint&gt;Not in File&lt;/Reprint&gt;&lt;Start_Page&gt;801&lt;/Start_Page&gt;&lt;End_Page&gt;808&lt;/End_Page&gt;&lt;Periodical&gt;Journal of Experimental Medicine&lt;/Periodical&gt;&lt;Volume&gt;54&lt;/Volume&gt;&lt;Issue&gt;6&lt;/Issue&gt;&lt;User_Def_5&gt;PMC2180303&lt;/User_Def_5&gt;&lt;Address&gt;Department of Animal Pathology of The Rockefeller Institute for Medical Research, Princeton, N. J&lt;/Address&gt;&lt;Web_URL&gt;PM:19869960&lt;/Web_URL&gt;&lt;ZZ_JournalFull&gt;&lt;f name="System"&gt;Journal of Experimental Medicine&lt;/f&gt;&lt;/ZZ_JournalFull&gt;&lt;ZZ_JournalStdAbbrev&gt;&lt;f name="System"&gt;J.Exp.Med.&lt;/f&gt;&lt;/ZZ_JournalStdAbbrev&gt;&lt;ZZ_WorkformID&gt;1&lt;/ZZ_WorkformID&gt;&lt;/MDL&gt;&lt;/Cite&gt;&lt;/Refman&gt;</w:instrText>
      </w:r>
      <w:r w:rsidRPr="001B2614">
        <w:rPr>
          <w:rFonts w:asciiTheme="minorHAnsi" w:hAnsiTheme="minorHAnsi"/>
        </w:rPr>
        <w:fldChar w:fldCharType="separate"/>
      </w:r>
      <w:r w:rsidRPr="001B2614">
        <w:rPr>
          <w:rFonts w:asciiTheme="minorHAnsi" w:hAnsiTheme="minorHAnsi"/>
          <w:noProof/>
        </w:rPr>
        <w:t>(Beach 1931)</w:t>
      </w:r>
      <w:r w:rsidRPr="001B2614">
        <w:rPr>
          <w:rFonts w:asciiTheme="minorHAnsi" w:hAnsiTheme="minorHAnsi"/>
        </w:rPr>
        <w:fldChar w:fldCharType="end"/>
      </w:r>
      <w:r w:rsidRPr="001B2614">
        <w:rPr>
          <w:rFonts w:asciiTheme="minorHAnsi" w:hAnsiTheme="minorHAnsi"/>
        </w:rPr>
        <w:t>.</w:t>
      </w:r>
    </w:p>
    <w:p w:rsidR="007D152A" w:rsidRPr="001B2614" w:rsidRDefault="007D152A" w:rsidP="007D152A">
      <w:pPr>
        <w:pStyle w:val="-"/>
        <w:tabs>
          <w:tab w:val="clear" w:pos="1494"/>
        </w:tabs>
        <w:ind w:left="0"/>
      </w:pPr>
      <w:r w:rsidRPr="001B2614">
        <w:rPr>
          <w:rFonts w:asciiTheme="minorHAnsi" w:hAnsiTheme="minorHAnsi"/>
        </w:rPr>
        <w:t>Ducks experimentally exposed to ILTV did not show signs of disease and appeared normal</w:t>
      </w:r>
      <w:r>
        <w:rPr>
          <w:rFonts w:asciiTheme="minorHAnsi" w:hAnsiTheme="minorHAnsi"/>
        </w:rPr>
        <w:t>. However, n</w:t>
      </w:r>
      <w:r w:rsidRPr="001B2614">
        <w:rPr>
          <w:rFonts w:asciiTheme="minorHAnsi" w:hAnsiTheme="minorHAnsi"/>
        </w:rPr>
        <w:t>eutralizin</w:t>
      </w:r>
      <w:r>
        <w:rPr>
          <w:rFonts w:asciiTheme="minorHAnsi" w:hAnsiTheme="minorHAnsi"/>
        </w:rPr>
        <w:t xml:space="preserve">g antibodies against the ILTV were detected </w:t>
      </w:r>
      <w:r w:rsidRPr="001B2614">
        <w:rPr>
          <w:rFonts w:asciiTheme="minorHAnsi" w:hAnsiTheme="minorHAnsi"/>
        </w:rPr>
        <w:t xml:space="preserve">7 to 14 days after exposure. Growth of ILTV in </w:t>
      </w:r>
      <w:proofErr w:type="spellStart"/>
      <w:r w:rsidRPr="001B2614">
        <w:rPr>
          <w:rFonts w:asciiTheme="minorHAnsi" w:hAnsiTheme="minorHAnsi"/>
        </w:rPr>
        <w:t>embryonated</w:t>
      </w:r>
      <w:proofErr w:type="spellEnd"/>
      <w:r w:rsidRPr="001B2614">
        <w:rPr>
          <w:rFonts w:asciiTheme="minorHAnsi" w:hAnsiTheme="minorHAnsi"/>
        </w:rPr>
        <w:t xml:space="preserve"> duck eggs experimentally inoculated with ILTV was achieved</w:t>
      </w:r>
      <w:r>
        <w:rPr>
          <w:rFonts w:asciiTheme="minorHAnsi" w:hAnsiTheme="minorHAnsi"/>
        </w:rPr>
        <w:t xml:space="preserve"> </w:t>
      </w:r>
      <w:r w:rsidRPr="001B2614">
        <w:rPr>
          <w:rFonts w:asciiTheme="minorHAnsi" w:hAnsiTheme="minorHAnsi"/>
        </w:rPr>
        <w:fldChar w:fldCharType="begin"/>
      </w:r>
      <w:r w:rsidR="00B344AE">
        <w:rPr>
          <w:rFonts w:asciiTheme="minorHAnsi" w:hAnsiTheme="minorHAnsi"/>
        </w:rPr>
        <w:instrText xml:space="preserve"> ADDIN REFMGR.CITE &lt;Refman&gt;&lt;Cite&gt;&lt;Author&gt;Yamada&lt;/Author&gt;&lt;Year&gt;1980&lt;/Year&gt;&lt;RecNum&gt;22023&lt;/RecNum&gt;&lt;IDText&gt;Susceptibility of ducks to the virus of infectious laryngotracheitis&lt;/IDText&gt;&lt;MDL Ref_Type="Journal"&gt;&lt;Ref_Type&gt;Journal&lt;/Ref_Type&gt;&lt;Ref_ID&gt;22023&lt;/Ref_ID&gt;&lt;Title_Primary&gt;Susceptibility of ducks to the virus of infectious laryngotracheitis&lt;/Title_Primary&gt;&lt;Authors_Primary&gt;Yamada,S.&lt;/Authors_Primary&gt;&lt;Authors_Primary&gt;Matsuo,K.&lt;/Authors_Primary&gt;&lt;Authors_Primary&gt;Fukuda,T.&lt;/Authors_Primary&gt;&lt;Authors_Primary&gt;Uchinuno,Y.&lt;/Authors_Primary&gt;&lt;Date_Primary&gt;1980/10&lt;/Date_Primary&gt;&lt;Keywords&gt;analysis&lt;/Keywords&gt;&lt;Keywords&gt;Animals&lt;/Keywords&gt;&lt;Keywords&gt;Antibodies&lt;/Keywords&gt;&lt;Keywords&gt;Antibodies,Viral&lt;/Keywords&gt;&lt;Keywords&gt;antibody&lt;/Keywords&gt;&lt;Keywords&gt;Comparative Study&lt;/Keywords&gt;&lt;Keywords&gt;Cytopathogenic Effect,Viral&lt;/Keywords&gt;&lt;Keywords&gt;Ducks&lt;/Keywords&gt;&lt;Keywords&gt;etiology&lt;/Keywords&gt;&lt;Keywords&gt;growth &amp;amp; development&lt;/Keywords&gt;&lt;Keywords&gt;Herpesviridae Infections&lt;/Keywords&gt;&lt;Keywords&gt;Herpesvirus 1,Gallid&lt;/Keywords&gt;&lt;Keywords&gt;immunology&lt;/Keywords&gt;&lt;Keywords&gt;of&lt;/Keywords&gt;&lt;Keywords&gt;pathology&lt;/Keywords&gt;&lt;Keywords&gt;Poultry Diseases&lt;/Keywords&gt;&lt;Keywords&gt;studies&lt;/Keywords&gt;&lt;Keywords&gt;susceptibility&lt;/Keywords&gt;&lt;Keywords&gt;Trachea&lt;/Keywords&gt;&lt;Keywords&gt;veterinary&lt;/Keywords&gt;&lt;Keywords&gt;virus&lt;/Keywords&gt;&lt;Reprint&gt;Not in File&lt;/Reprint&gt;&lt;Start_Page&gt;930&lt;/Start_Page&gt;&lt;End_Page&gt;938&lt;/End_Page&gt;&lt;Periodical&gt;Avian Diseases&lt;/Periodical&gt;&lt;Volume&gt;24&lt;/Volume&gt;&lt;Issue&gt;4&lt;/Issue&gt;&lt;Web_URL&gt;PM:6268043&lt;/Web_URL&gt;&lt;ZZ_JournalFull&gt;&lt;f name="System"&gt;Avian Diseases&lt;/f&gt;&lt;/ZZ_JournalFull&gt;&lt;ZZ_JournalStdAbbrev&gt;&lt;f name="System"&gt;Avian Dis.&lt;/f&gt;&lt;/ZZ_JournalStdAbbrev&gt;&lt;ZZ_WorkformID&gt;1&lt;/ZZ_WorkformID&gt;&lt;/MDL&gt;&lt;/Cite&gt;&lt;/Refman&gt;</w:instrText>
      </w:r>
      <w:r w:rsidRPr="001B2614">
        <w:rPr>
          <w:rFonts w:asciiTheme="minorHAnsi" w:hAnsiTheme="minorHAnsi"/>
        </w:rPr>
        <w:fldChar w:fldCharType="separate"/>
      </w:r>
      <w:r w:rsidRPr="001B2614">
        <w:rPr>
          <w:rFonts w:asciiTheme="minorHAnsi" w:hAnsiTheme="minorHAnsi"/>
          <w:noProof/>
        </w:rPr>
        <w:t>(Yamada et al. 1980)</w:t>
      </w:r>
      <w:r w:rsidRPr="001B2614">
        <w:rPr>
          <w:rFonts w:asciiTheme="minorHAnsi" w:hAnsiTheme="minorHAnsi"/>
        </w:rPr>
        <w:fldChar w:fldCharType="end"/>
      </w:r>
      <w:r>
        <w:rPr>
          <w:rFonts w:asciiTheme="minorHAnsi" w:hAnsiTheme="minorHAnsi"/>
        </w:rPr>
        <w:t>.</w:t>
      </w:r>
    </w:p>
    <w:p w:rsidR="007D152A" w:rsidRPr="00676271" w:rsidRDefault="007D152A" w:rsidP="007D152A">
      <w:pPr>
        <w:pStyle w:val="-"/>
        <w:tabs>
          <w:tab w:val="clear" w:pos="1494"/>
        </w:tabs>
        <w:ind w:left="0"/>
      </w:pPr>
      <w:r>
        <w:rPr>
          <w:rFonts w:asciiTheme="minorHAnsi" w:hAnsiTheme="minorHAnsi"/>
        </w:rPr>
        <w:t xml:space="preserve">ILTV is not known to infect humans, other non-avian vertebrates </w:t>
      </w:r>
      <w:r w:rsidR="00881A33">
        <w:rPr>
          <w:rFonts w:asciiTheme="minorHAnsi" w:hAnsiTheme="minorHAnsi"/>
        </w:rPr>
        <w:t xml:space="preserve">or </w:t>
      </w:r>
      <w:r>
        <w:rPr>
          <w:rFonts w:asciiTheme="minorHAnsi" w:hAnsiTheme="minorHAnsi"/>
        </w:rPr>
        <w:t>other organisms including invertebrates, plants, microorganisms and aquatic organisms.</w:t>
      </w:r>
    </w:p>
    <w:p w:rsidR="007D152A" w:rsidRPr="00E571E5" w:rsidRDefault="007D152A" w:rsidP="007D152A">
      <w:pPr>
        <w:pStyle w:val="3RARMP"/>
      </w:pPr>
      <w:bookmarkStart w:id="70" w:name="_Toc489267277"/>
      <w:r>
        <w:t>Clinical signs</w:t>
      </w:r>
      <w:bookmarkEnd w:id="70"/>
    </w:p>
    <w:p w:rsidR="007D152A" w:rsidRPr="00B92611" w:rsidRDefault="007D152A" w:rsidP="007D152A">
      <w:pPr>
        <w:pStyle w:val="-"/>
        <w:tabs>
          <w:tab w:val="clear" w:pos="1494"/>
        </w:tabs>
        <w:ind w:left="0"/>
        <w:rPr>
          <w:rFonts w:asciiTheme="minorHAnsi" w:hAnsiTheme="minorHAnsi"/>
        </w:rPr>
      </w:pPr>
      <w:r w:rsidRPr="00B92611">
        <w:rPr>
          <w:rFonts w:asciiTheme="minorHAnsi" w:hAnsiTheme="minorHAnsi"/>
        </w:rPr>
        <w:t xml:space="preserve">ILT is a viral respiratory tract infection which produces severe production losses due to </w:t>
      </w:r>
      <w:r>
        <w:rPr>
          <w:rFonts w:asciiTheme="minorHAnsi" w:hAnsiTheme="minorHAnsi"/>
        </w:rPr>
        <w:t xml:space="preserve">decreased weight gain, decreased </w:t>
      </w:r>
      <w:r w:rsidRPr="00B92611">
        <w:rPr>
          <w:rFonts w:asciiTheme="minorHAnsi" w:hAnsiTheme="minorHAnsi"/>
        </w:rPr>
        <w:t>egg production</w:t>
      </w:r>
      <w:r>
        <w:rPr>
          <w:rFonts w:asciiTheme="minorHAnsi" w:hAnsiTheme="minorHAnsi"/>
        </w:rPr>
        <w:t xml:space="preserve"> and</w:t>
      </w:r>
      <w:r w:rsidRPr="00B92611">
        <w:rPr>
          <w:rFonts w:asciiTheme="minorHAnsi" w:hAnsiTheme="minorHAnsi"/>
        </w:rPr>
        <w:t xml:space="preserve"> mortality of infected </w:t>
      </w:r>
      <w:r>
        <w:rPr>
          <w:rFonts w:asciiTheme="minorHAnsi" w:hAnsiTheme="minorHAnsi"/>
        </w:rPr>
        <w:t>chickens</w:t>
      </w:r>
      <w:r w:rsidRPr="00B92611">
        <w:rPr>
          <w:rFonts w:asciiTheme="minorHAnsi" w:hAnsiTheme="minorHAnsi"/>
        </w:rPr>
        <w:t>.</w:t>
      </w:r>
      <w:r>
        <w:rPr>
          <w:rFonts w:asciiTheme="minorHAnsi" w:hAnsiTheme="minorHAnsi"/>
        </w:rPr>
        <w:t xml:space="preserve"> </w:t>
      </w:r>
      <w:r w:rsidRPr="00B92611">
        <w:rPr>
          <w:rFonts w:asciiTheme="minorHAnsi" w:hAnsiTheme="minorHAnsi"/>
        </w:rPr>
        <w:t>Clinical signs generally appear</w:t>
      </w:r>
      <w:r>
        <w:rPr>
          <w:rFonts w:asciiTheme="minorHAnsi" w:hAnsiTheme="minorHAnsi"/>
        </w:rPr>
        <w:t xml:space="preserve"> between</w:t>
      </w:r>
      <w:r w:rsidRPr="00B92611">
        <w:rPr>
          <w:rFonts w:asciiTheme="minorHAnsi" w:hAnsiTheme="minorHAnsi"/>
        </w:rPr>
        <w:t xml:space="preserve"> 6-1</w:t>
      </w:r>
      <w:r>
        <w:rPr>
          <w:rFonts w:asciiTheme="minorHAnsi" w:hAnsiTheme="minorHAnsi"/>
        </w:rPr>
        <w:t>2</w:t>
      </w:r>
      <w:r w:rsidRPr="00B92611">
        <w:rPr>
          <w:rFonts w:asciiTheme="minorHAnsi" w:hAnsiTheme="minorHAnsi"/>
        </w:rPr>
        <w:t xml:space="preserve"> days following natural exposure</w:t>
      </w:r>
      <w:r>
        <w:rPr>
          <w:rFonts w:asciiTheme="minorHAnsi" w:hAnsiTheme="minorHAnsi"/>
        </w:rPr>
        <w:t xml:space="preserve"> </w:t>
      </w:r>
      <w:r>
        <w:rPr>
          <w:rFonts w:asciiTheme="minorHAnsi" w:hAnsiTheme="minorHAnsi"/>
        </w:rPr>
        <w:fldChar w:fldCharType="begin"/>
      </w:r>
      <w:r w:rsidR="00B344AE">
        <w:rPr>
          <w:rFonts w:asciiTheme="minorHAnsi" w:hAnsiTheme="minorHAnsi"/>
        </w:rPr>
        <w:instrText xml:space="preserve"> ADDIN REFMGR.CITE &lt;Refman&gt;&lt;Cite&gt;&lt;Author&gt;Hidalgo&lt;/Author&gt;&lt;Year&gt;2004&lt;/Year&gt;&lt;RecNum&gt;22014&lt;/RecNum&gt;&lt;IDText&gt;Infectious Laryngotracheitis: A Review&lt;/IDText&gt;&lt;MDL Ref_Type="Journal (Full)"&gt;&lt;Ref_Type&gt;Journal (Full)&lt;/Ref_Type&gt;&lt;Ref_ID&gt;22014&lt;/Ref_ID&gt;&lt;Title_Primary&gt;Infectious Laryngotracheitis: A Review&lt;/Title_Primary&gt;&lt;Authors_Primary&gt;Hidalgo,H.&lt;/Authors_Primary&gt;&lt;Date_Primary&gt;2004&lt;/Date_Primary&gt;&lt;Keywords&gt;Review&lt;/Keywords&gt;&lt;Reprint&gt;In File&lt;/Reprint&gt;&lt;Start_Page&gt;157&lt;/Start_Page&gt;&lt;End_Page&gt;168&lt;/End_Page&gt;&lt;Periodical&gt;Brazilian Journal of Poultry Science&lt;/Periodical&gt;&lt;Volume&gt;5&lt;/Volume&gt;&lt;Issue&gt;3&lt;/Issue&gt;&lt;ZZ_JournalFull&gt;&lt;f name="System"&gt;Brazilian Journal of Poultry Science&lt;/f&gt;&lt;/ZZ_JournalFull&gt;&lt;ZZ_WorkformID&gt;32&lt;/ZZ_WorkformID&gt;&lt;/MDL&gt;&lt;/Cite&gt;&lt;Cite&gt;&lt;Author&gt;Bagust&lt;/Author&gt;&lt;Year&gt;2000&lt;/Year&gt;&lt;RecNum&gt;22020&lt;/RecNum&gt;&lt;IDText&gt;Avian infectious laryngotracheitis&lt;/IDText&gt;&lt;MDL Ref_Type="Journal (Full)"&gt;&lt;Ref_Type&gt;Journal (Full)&lt;/Ref_Type&gt;&lt;Ref_ID&gt;22020&lt;/Ref_ID&gt;&lt;Title_Primary&gt;Avian infectious laryngotracheitis&lt;/Title_Primary&gt;&lt;Authors_Primary&gt;Bagust,T.J.&lt;/Authors_Primary&gt;&lt;Authors_Primary&gt;Jones,R.C.&lt;/Authors_Primary&gt;&lt;Authors_Primary&gt;Guy,J.S.&lt;/Authors_Primary&gt;&lt;Date_Primary&gt;2000&lt;/Date_Primary&gt;&lt;Reprint&gt;In File&lt;/Reprint&gt;&lt;Start_Page&gt;483&lt;/Start_Page&gt;&lt;End_Page&gt;492&lt;/End_Page&gt;&lt;Periodical&gt;Revue scientifique et technique (International Office of Epizootics)&lt;/Periodical&gt;&lt;Volume&gt;19&lt;/Volume&gt;&lt;Issue&gt;2&lt;/Issue&gt;&lt;Web_URL_Link2&gt;D16-1479626&lt;/Web_URL_Link2&gt;&lt;ZZ_JournalFull&gt;&lt;f name="System"&gt;Revue scientifique et technique (International Office of Epizootics)&lt;/f&gt;&lt;/ZZ_JournalFull&gt;&lt;ZZ_WorkformID&gt;32&lt;/ZZ_WorkformID&gt;&lt;/MDL&gt;&lt;/Cite&gt;&lt;/Refman&gt;</w:instrText>
      </w:r>
      <w:r>
        <w:rPr>
          <w:rFonts w:asciiTheme="minorHAnsi" w:hAnsiTheme="minorHAnsi"/>
        </w:rPr>
        <w:fldChar w:fldCharType="separate"/>
      </w:r>
      <w:r>
        <w:rPr>
          <w:rFonts w:asciiTheme="minorHAnsi" w:hAnsiTheme="minorHAnsi"/>
          <w:noProof/>
        </w:rPr>
        <w:t>(Hidalgo 2004; Bagust et al. 2000)</w:t>
      </w:r>
      <w:r>
        <w:rPr>
          <w:rFonts w:asciiTheme="minorHAnsi" w:hAnsiTheme="minorHAnsi"/>
        </w:rPr>
        <w:fldChar w:fldCharType="end"/>
      </w:r>
      <w:r w:rsidRPr="00B92611">
        <w:rPr>
          <w:rFonts w:asciiTheme="minorHAnsi" w:hAnsiTheme="minorHAnsi"/>
        </w:rPr>
        <w:t>. E</w:t>
      </w:r>
      <w:r>
        <w:rPr>
          <w:rFonts w:asciiTheme="minorHAnsi" w:hAnsiTheme="minorHAnsi"/>
        </w:rPr>
        <w:t>xperimental inoculation of</w:t>
      </w:r>
      <w:r w:rsidR="008A4C49">
        <w:rPr>
          <w:rFonts w:asciiTheme="minorHAnsi" w:hAnsiTheme="minorHAnsi"/>
        </w:rPr>
        <w:t xml:space="preserve"> a</w:t>
      </w:r>
      <w:r>
        <w:rPr>
          <w:rFonts w:asciiTheme="minorHAnsi" w:hAnsiTheme="minorHAnsi"/>
        </w:rPr>
        <w:t xml:space="preserve"> live attenuated ILTV vaccine </w:t>
      </w:r>
      <w:r>
        <w:t>or wild type strains</w:t>
      </w:r>
      <w:r>
        <w:rPr>
          <w:rFonts w:asciiTheme="minorHAnsi" w:hAnsiTheme="minorHAnsi"/>
        </w:rPr>
        <w:t xml:space="preserve"> onto the eye and into the nostril of chickens</w:t>
      </w:r>
      <w:r w:rsidRPr="00B92611">
        <w:rPr>
          <w:rFonts w:asciiTheme="minorHAnsi" w:hAnsiTheme="minorHAnsi"/>
        </w:rPr>
        <w:t xml:space="preserve"> results in </w:t>
      </w:r>
      <w:r>
        <w:rPr>
          <w:rFonts w:asciiTheme="minorHAnsi" w:hAnsiTheme="minorHAnsi"/>
        </w:rPr>
        <w:t>clinical signs to appear between</w:t>
      </w:r>
      <w:r w:rsidRPr="00B92611">
        <w:rPr>
          <w:rFonts w:asciiTheme="minorHAnsi" w:hAnsiTheme="minorHAnsi"/>
        </w:rPr>
        <w:t xml:space="preserve"> </w:t>
      </w:r>
      <w:r>
        <w:rPr>
          <w:rFonts w:asciiTheme="minorHAnsi" w:hAnsiTheme="minorHAnsi"/>
        </w:rPr>
        <w:t>3</w:t>
      </w:r>
      <w:r w:rsidRPr="00B92611">
        <w:rPr>
          <w:rFonts w:asciiTheme="minorHAnsi" w:hAnsiTheme="minorHAnsi"/>
        </w:rPr>
        <w:t>-</w:t>
      </w:r>
      <w:r>
        <w:rPr>
          <w:rFonts w:asciiTheme="minorHAnsi" w:hAnsiTheme="minorHAnsi"/>
        </w:rPr>
        <w:t>12</w:t>
      </w:r>
      <w:r w:rsidRPr="00B92611">
        <w:rPr>
          <w:rFonts w:asciiTheme="minorHAnsi" w:hAnsiTheme="minorHAnsi"/>
        </w:rPr>
        <w:t xml:space="preserve"> days post-inoculation</w:t>
      </w:r>
      <w:r>
        <w:rPr>
          <w:rFonts w:asciiTheme="minorHAnsi" w:hAnsiTheme="minorHAnsi"/>
        </w:rPr>
        <w:t xml:space="preserve"> </w:t>
      </w:r>
      <w:r>
        <w:rPr>
          <w:rFonts w:asciiTheme="minorHAnsi" w:hAnsiTheme="minorHAnsi"/>
        </w:rPr>
        <w:fldChar w:fldCharType="begin">
          <w:fldData xml:space="preserve">PFJlZm1hbj48Q2l0ZT48QXV0aG9yPk9sZG9uaTwvQXV0aG9yPjxZZWFyPjIwMDk8L1llYXI+PFJl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PFJlZm1hbj48Q2l0ZT48QXV0aG9yPk9sZG9uaTwvQXV0aG9yPjxZZWFyPjIwMDk8L1llYXI+PFJl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(Oldoni et al. 2009)</w:t>
      </w:r>
      <w:r>
        <w:rPr>
          <w:rFonts w:asciiTheme="minorHAnsi" w:hAnsiTheme="minorHAnsi"/>
        </w:rPr>
        <w:fldChar w:fldCharType="end"/>
      </w:r>
      <w:r w:rsidRPr="00B92611">
        <w:rPr>
          <w:rFonts w:asciiTheme="minorHAnsi" w:hAnsiTheme="minorHAnsi"/>
        </w:rPr>
        <w:t>. Generally, most chickens recover in 10-14 days</w:t>
      </w:r>
      <w:r>
        <w:rPr>
          <w:rFonts w:asciiTheme="minorHAnsi" w:hAnsiTheme="minorHAnsi"/>
        </w:rPr>
        <w:t xml:space="preserve"> after clinical signs begin to appear</w:t>
      </w:r>
      <w:r w:rsidRPr="00B92611">
        <w:rPr>
          <w:rFonts w:asciiTheme="minorHAnsi" w:hAnsiTheme="minorHAnsi"/>
        </w:rPr>
        <w:t>, bu</w:t>
      </w:r>
      <w:r>
        <w:rPr>
          <w:rFonts w:asciiTheme="minorHAnsi" w:hAnsiTheme="minorHAnsi"/>
        </w:rPr>
        <w:t>t it can take as long as</w:t>
      </w:r>
      <w:r w:rsidRPr="00B92611">
        <w:rPr>
          <w:rFonts w:asciiTheme="minorHAnsi" w:hAnsiTheme="minorHAnsi"/>
        </w:rPr>
        <w:t xml:space="preserve"> 3 weeks </w:t>
      </w:r>
      <w:r>
        <w:rPr>
          <w:rFonts w:asciiTheme="minorHAnsi" w:hAnsiTheme="minorHAnsi"/>
        </w:rPr>
        <w:t xml:space="preserve">in some cases </w:t>
      </w:r>
      <w:r>
        <w:rPr>
          <w:rFonts w:asciiTheme="minorHAnsi" w:hAnsiTheme="minorHAnsi"/>
        </w:rPr>
        <w:fldChar w:fldCharType="begin"/>
      </w:r>
      <w:r w:rsidR="00B344AE">
        <w:rPr>
          <w:rFonts w:asciiTheme="minorHAnsi" w:hAnsiTheme="minorHAnsi"/>
        </w:rPr>
        <w:instrText xml:space="preserve"> ADDIN REFMGR.CITE &lt;Refman&gt;&lt;Cite&gt;&lt;Author&gt;Garcia&lt;/Author&gt;&lt;Year&gt;2013&lt;/Year&gt;&lt;RecNum&gt;22018&lt;/RecNum&gt;&lt;IDText&gt;Infectious laryngotracheitis&lt;/IDText&gt;&lt;MDL Ref_Type="Book Chapter"&gt;&lt;Ref_Type&gt;Book Chapter&lt;/Ref_Type&gt;&lt;Ref_ID&gt;22018&lt;/Ref_ID&gt;&lt;Title_Primary&gt;Infectious laryngotracheitis&lt;/Title_Primary&gt;&lt;Authors_Primary&gt;Garcia,M.&lt;/Authors_Primary&gt;&lt;Authors_Primary&gt;Spatz,S.&lt;/Authors_Primary&gt;&lt;Authors_Primary&gt;Guy,J.S.&lt;/Authors_Primary&gt;&lt;Date_Primary&gt;2013&lt;/Date_Primary&gt;&lt;Keywords&gt;Disease&lt;/Keywords&gt;&lt;Keywords&gt;of&lt;/Keywords&gt;&lt;Keywords&gt;Poultry&lt;/Keywords&gt;&lt;Reprint&gt;Not in File&lt;/Reprint&gt;&lt;Title_Secondary&gt;Diseases of Poultry 13th edition&lt;/Title_Secondary&gt;&lt;Authors_Secondary&gt;Swayne,D.E.&lt;/Authors_Secondary&gt;&lt;Authors_Secondary&gt;Glisson,J.R.&lt;/Authors_Secondary&gt;&lt;Authors_Secondary&gt;McDougald,L.R.&lt;/Authors_Secondary&gt;&lt;Authors_Secondary&gt;Nolan,L.K.&lt;/Authors_Secondary&gt;&lt;Authors_Secondary&gt;Suarez,D.L.&lt;/Authors_Secondary&gt;&lt;Authors_Secondary&gt;Nair,V.L.&lt;/Authors_Secondary&gt;&lt;Issue&gt;5&lt;/Issue&gt;&lt;Publisher&gt;Wiley Blackwell&lt;/Publisher&gt;&lt;ZZ_WorkformID&gt;3&lt;/ZZ_WorkformID&gt;&lt;/MDL&gt;&lt;/Cite&gt;&lt;/Refman&gt;</w:instrText>
      </w:r>
      <w:r>
        <w:rPr>
          <w:rFonts w:asciiTheme="minorHAnsi" w:hAnsiTheme="minorHAnsi"/>
        </w:rPr>
        <w:fldChar w:fldCharType="separate"/>
      </w:r>
      <w:r>
        <w:rPr>
          <w:rFonts w:asciiTheme="minorHAnsi" w:hAnsiTheme="minorHAnsi"/>
          <w:noProof/>
        </w:rPr>
        <w:t>(Garcia et al. 2013)</w:t>
      </w:r>
      <w:r>
        <w:rPr>
          <w:rFonts w:asciiTheme="minorHAnsi" w:hAnsiTheme="minorHAnsi"/>
        </w:rPr>
        <w:fldChar w:fldCharType="end"/>
      </w:r>
      <w:r w:rsidRPr="00B92611">
        <w:rPr>
          <w:rFonts w:asciiTheme="minorHAnsi" w:hAnsiTheme="minorHAnsi"/>
        </w:rPr>
        <w:t>.</w:t>
      </w:r>
    </w:p>
    <w:p w:rsidR="007D152A" w:rsidRPr="00E41C2F" w:rsidRDefault="007D152A" w:rsidP="007D152A">
      <w:pPr>
        <w:pStyle w:val="-"/>
        <w:tabs>
          <w:tab w:val="clear" w:pos="1494"/>
        </w:tabs>
        <w:ind w:left="0"/>
      </w:pPr>
      <w:r w:rsidRPr="00477ACE">
        <w:rPr>
          <w:rFonts w:asciiTheme="minorHAnsi" w:hAnsiTheme="minorHAnsi"/>
        </w:rPr>
        <w:t>Characteristic clinical signs include</w:t>
      </w:r>
      <w:r>
        <w:rPr>
          <w:rFonts w:asciiTheme="minorHAnsi" w:hAnsiTheme="minorHAnsi"/>
        </w:rPr>
        <w:t xml:space="preserve"> marked </w:t>
      </w:r>
      <w:proofErr w:type="spellStart"/>
      <w:r>
        <w:rPr>
          <w:rFonts w:asciiTheme="minorHAnsi" w:hAnsiTheme="minorHAnsi"/>
        </w:rPr>
        <w:t>dyspnea</w:t>
      </w:r>
      <w:proofErr w:type="spellEnd"/>
      <w:r>
        <w:rPr>
          <w:rFonts w:asciiTheme="minorHAnsi" w:hAnsiTheme="minorHAnsi"/>
        </w:rPr>
        <w:t>,</w:t>
      </w:r>
      <w:r w:rsidRPr="00477ACE">
        <w:rPr>
          <w:rFonts w:asciiTheme="minorHAnsi" w:hAnsiTheme="minorHAnsi"/>
        </w:rPr>
        <w:t xml:space="preserve"> nasal discharge</w:t>
      </w:r>
      <w:r>
        <w:rPr>
          <w:rFonts w:asciiTheme="minorHAnsi" w:hAnsiTheme="minorHAnsi"/>
        </w:rPr>
        <w:t xml:space="preserve">, </w:t>
      </w:r>
      <w:r w:rsidRPr="00477ACE">
        <w:rPr>
          <w:rFonts w:asciiTheme="minorHAnsi" w:hAnsiTheme="minorHAnsi"/>
        </w:rPr>
        <w:t xml:space="preserve">moist </w:t>
      </w:r>
      <w:proofErr w:type="spellStart"/>
      <w:r w:rsidRPr="00477ACE">
        <w:rPr>
          <w:rFonts w:asciiTheme="minorHAnsi" w:hAnsiTheme="minorHAnsi"/>
        </w:rPr>
        <w:t>rales</w:t>
      </w:r>
      <w:proofErr w:type="spellEnd"/>
      <w:r>
        <w:rPr>
          <w:rFonts w:asciiTheme="minorHAnsi" w:hAnsiTheme="minorHAnsi"/>
        </w:rPr>
        <w:t>,</w:t>
      </w:r>
      <w:r w:rsidRPr="00477ACE">
        <w:rPr>
          <w:rFonts w:asciiTheme="minorHAnsi" w:hAnsiTheme="minorHAnsi"/>
        </w:rPr>
        <w:t xml:space="preserve"> coughing, gasping,</w:t>
      </w:r>
      <w:r>
        <w:rPr>
          <w:rFonts w:asciiTheme="minorHAnsi" w:hAnsiTheme="minorHAnsi"/>
        </w:rPr>
        <w:t xml:space="preserve"> </w:t>
      </w:r>
      <w:r w:rsidRPr="00477ACE">
        <w:rPr>
          <w:rFonts w:asciiTheme="minorHAnsi" w:hAnsiTheme="minorHAnsi"/>
        </w:rPr>
        <w:t>sneezing, depression</w:t>
      </w:r>
      <w:r>
        <w:rPr>
          <w:rFonts w:asciiTheme="minorHAnsi" w:hAnsiTheme="minorHAnsi"/>
        </w:rPr>
        <w:t>, swelling of infraorbital sinuses</w:t>
      </w:r>
      <w:r w:rsidRPr="00477ACE">
        <w:rPr>
          <w:rFonts w:asciiTheme="minorHAnsi" w:hAnsiTheme="minorHAnsi"/>
        </w:rPr>
        <w:t xml:space="preserve"> and conjunctivitis</w:t>
      </w:r>
      <w:r>
        <w:rPr>
          <w:rFonts w:asciiTheme="minorHAnsi" w:hAnsiTheme="minorHAnsi"/>
        </w:rPr>
        <w:t>. In</w:t>
      </w:r>
      <w:r w:rsidRPr="00477ACE">
        <w:rPr>
          <w:rFonts w:asciiTheme="minorHAnsi" w:hAnsiTheme="minorHAnsi"/>
        </w:rPr>
        <w:t xml:space="preserve"> severe forms of the</w:t>
      </w:r>
      <w:r>
        <w:rPr>
          <w:rFonts w:asciiTheme="minorHAnsi" w:hAnsiTheme="minorHAnsi"/>
        </w:rPr>
        <w:t xml:space="preserve"> disease</w:t>
      </w:r>
      <w:r w:rsidRPr="00477ACE">
        <w:rPr>
          <w:rFonts w:asciiTheme="minorHAnsi" w:hAnsiTheme="minorHAnsi"/>
        </w:rPr>
        <w:t>, signs also include labo</w:t>
      </w:r>
      <w:r>
        <w:rPr>
          <w:rFonts w:asciiTheme="minorHAnsi" w:hAnsiTheme="minorHAnsi"/>
        </w:rPr>
        <w:t>u</w:t>
      </w:r>
      <w:r w:rsidRPr="00477ACE">
        <w:rPr>
          <w:rFonts w:asciiTheme="minorHAnsi" w:hAnsiTheme="minorHAnsi"/>
        </w:rPr>
        <w:t>red breathing and</w:t>
      </w:r>
      <w:r>
        <w:rPr>
          <w:rFonts w:asciiTheme="minorHAnsi" w:hAnsiTheme="minorHAnsi"/>
        </w:rPr>
        <w:t xml:space="preserve"> </w:t>
      </w:r>
      <w:r w:rsidRPr="00477ACE">
        <w:rPr>
          <w:rFonts w:asciiTheme="minorHAnsi" w:hAnsiTheme="minorHAnsi"/>
        </w:rPr>
        <w:t>expect</w:t>
      </w:r>
      <w:r>
        <w:rPr>
          <w:rFonts w:asciiTheme="minorHAnsi" w:hAnsiTheme="minorHAnsi"/>
        </w:rPr>
        <w:t>oration of blood-stained mucus</w:t>
      </w:r>
      <w:r w:rsidRPr="00477ACE">
        <w:rPr>
          <w:rFonts w:asciiTheme="minorHAnsi" w:hAnsiTheme="minorHAnsi"/>
        </w:rPr>
        <w:t>.</w:t>
      </w:r>
      <w:r>
        <w:rPr>
          <w:rFonts w:asciiTheme="minorHAnsi" w:hAnsiTheme="minorHAnsi"/>
        </w:rPr>
        <w:t xml:space="preserve"> B</w:t>
      </w:r>
      <w:r w:rsidRPr="00DC1437">
        <w:rPr>
          <w:rFonts w:asciiTheme="minorHAnsi" w:hAnsiTheme="minorHAnsi"/>
        </w:rPr>
        <w:t>irds die from this disease due to suffocation, as the windpipe becomes completely blocked</w:t>
      </w:r>
      <w:r w:rsidR="00B12AE1">
        <w:rPr>
          <w:rFonts w:asciiTheme="minorHAnsi" w:hAnsiTheme="minorHAnsi"/>
        </w:rPr>
        <w:t>. Mortality rate</w:t>
      </w:r>
      <w:r w:rsidR="00F2249D">
        <w:rPr>
          <w:rFonts w:asciiTheme="minorHAnsi" w:hAnsiTheme="minorHAnsi"/>
        </w:rPr>
        <w:t xml:space="preserve"> varies between 5-70%, with most in the range of 10-20%, but can be as high as 90-100% in severe cases </w:t>
      </w:r>
      <w:r>
        <w:rPr>
          <w:rFonts w:asciiTheme="minorHAnsi" w:hAnsiTheme="minorHAnsi"/>
        </w:rPr>
        <w:fldChar w:fldCharType="begin">
          <w:fldData xml:space="preserve">PFJlZm1hbj48Q2l0ZT48QXV0aG9yPkdhcmNpYTwvQXV0aG9yPjxZZWFyPjIwMTM8L1llYXI+PFJl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PFJlZm1hbj48Q2l0ZT48QXV0aG9yPkdhcmNpYTwvQXV0aG9yPjxZZWFyPjIwMTM8L1llYXI+PFJl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(Garcia et al. 2013; Hidalgo 2004; Ou &amp; Giambrone 2012)</w:t>
      </w:r>
      <w:r>
        <w:rPr>
          <w:rFonts w:asciiTheme="minorHAnsi" w:hAnsiTheme="minorHAnsi"/>
        </w:rPr>
        <w:fldChar w:fldCharType="end"/>
      </w:r>
      <w:r w:rsidRPr="00DC1437">
        <w:rPr>
          <w:rFonts w:asciiTheme="minorHAnsi" w:hAnsiTheme="minorHAnsi"/>
        </w:rPr>
        <w:t>.</w:t>
      </w:r>
    </w:p>
    <w:p w:rsidR="007D152A" w:rsidRDefault="007D152A" w:rsidP="007D152A">
      <w:pPr>
        <w:pStyle w:val="3RARMP"/>
      </w:pPr>
      <w:bookmarkStart w:id="71" w:name="_Toc489267278"/>
      <w:r>
        <w:t>Latency</w:t>
      </w:r>
      <w:bookmarkEnd w:id="71"/>
    </w:p>
    <w:p w:rsidR="009208E1" w:rsidRDefault="007D152A" w:rsidP="007D152A">
      <w:pPr>
        <w:pStyle w:val="-"/>
        <w:tabs>
          <w:tab w:val="clear" w:pos="1494"/>
        </w:tabs>
        <w:ind w:left="0"/>
      </w:pPr>
      <w:r w:rsidRPr="00121561">
        <w:t xml:space="preserve">Latency </w:t>
      </w:r>
      <w:r w:rsidRPr="00F578E9">
        <w:rPr>
          <w:rFonts w:asciiTheme="minorHAnsi" w:hAnsiTheme="minorHAnsi"/>
        </w:rPr>
        <w:t>establishment</w:t>
      </w:r>
      <w:r w:rsidRPr="00121561">
        <w:t xml:space="preserve"> after </w:t>
      </w:r>
      <w:r w:rsidRPr="00F578E9">
        <w:rPr>
          <w:rFonts w:asciiTheme="minorHAnsi" w:hAnsiTheme="minorHAnsi"/>
        </w:rPr>
        <w:t>infection</w:t>
      </w:r>
      <w:r w:rsidRPr="00121561">
        <w:t xml:space="preserve"> is the major biological survival mechanism of herpesviruses, enabling evasion of host immune surveillance. </w:t>
      </w:r>
      <w:r w:rsidRPr="002C5A27">
        <w:t xml:space="preserve">As is the case </w:t>
      </w:r>
      <w:r>
        <w:t xml:space="preserve">for other </w:t>
      </w:r>
      <w:r w:rsidRPr="002C5A27">
        <w:t>herpesviruses, ILTV establishes latent infections</w:t>
      </w:r>
      <w:r w:rsidR="00CA1804">
        <w:t xml:space="preserve"> within their hosts</w:t>
      </w:r>
      <w:r>
        <w:t>.</w:t>
      </w:r>
      <w:r w:rsidR="00CA1804">
        <w:t xml:space="preserve"> The latent infection is characterised by a shutdown </w:t>
      </w:r>
      <w:r w:rsidR="00CA1804">
        <w:lastRenderedPageBreak/>
        <w:t xml:space="preserve">of virus replicative functions and the inability to detect infectious virus. During latency, the double stranded DNA genomes are maintained as multiple copies of circular </w:t>
      </w:r>
      <w:proofErr w:type="spellStart"/>
      <w:r w:rsidR="00CA1804">
        <w:t>episomes</w:t>
      </w:r>
      <w:proofErr w:type="spellEnd"/>
      <w:r w:rsidR="00CA1804">
        <w:t xml:space="preserve"> within the nuclei of the cells in which they became latent</w:t>
      </w:r>
      <w:r w:rsidR="002169B6">
        <w:t xml:space="preserve"> </w:t>
      </w:r>
      <w:r w:rsidR="006343D5">
        <w:fldChar w:fldCharType="begin">
          <w:fldData xml:space="preserve">PFJlZm1hbj48Q2l0ZT48QXV0aG9yPkF2Z291c3RpPC9BdXRob3I+PFllYXI+MjAxNTwvWWVhcj48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</w:fldData>
        </w:fldChar>
      </w:r>
      <w:r w:rsidR="00B344AE">
        <w:instrText xml:space="preserve"> ADDIN REFMGR.CITE </w:instrText>
      </w:r>
      <w:r w:rsidR="00B344AE">
        <w:fldChar w:fldCharType="begin">
          <w:fldData xml:space="preserve">PFJlZm1hbj48Q2l0ZT48QXV0aG9yPkF2Z291c3RpPC9BdXRob3I+PFllYXI+MjAxNTwvWWVhcj48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</w:fldData>
        </w:fldChar>
      </w:r>
      <w:r w:rsidR="00B344AE">
        <w:instrText xml:space="preserve"> ADDIN EN.CITE.DATA </w:instrText>
      </w:r>
      <w:r w:rsidR="00B344AE">
        <w:fldChar w:fldCharType="end"/>
      </w:r>
      <w:r w:rsidR="006343D5">
        <w:fldChar w:fldCharType="separate"/>
      </w:r>
      <w:r w:rsidR="006343D5">
        <w:rPr>
          <w:noProof/>
        </w:rPr>
        <w:t>(Avgousti &amp; Weitzman 2015; Bloom et al. 2010; Wilson &amp; Mohr 2012)</w:t>
      </w:r>
      <w:r w:rsidR="006343D5">
        <w:fldChar w:fldCharType="end"/>
      </w:r>
      <w:r w:rsidR="006343D5">
        <w:t>.</w:t>
      </w:r>
    </w:p>
    <w:p w:rsidR="007D152A" w:rsidRDefault="007D152A" w:rsidP="007D152A">
      <w:pPr>
        <w:pStyle w:val="-"/>
        <w:tabs>
          <w:tab w:val="clear" w:pos="1494"/>
        </w:tabs>
        <w:ind w:left="0"/>
      </w:pPr>
      <w:r>
        <w:t>The t</w:t>
      </w:r>
      <w:r w:rsidRPr="00680875">
        <w:t>rigeminal ganglion is the main site of latency</w:t>
      </w:r>
      <w:r>
        <w:t xml:space="preserve"> for</w:t>
      </w:r>
      <w:r w:rsidR="00E01598">
        <w:t xml:space="preserve"> herpesviruses</w:t>
      </w:r>
      <w:r w:rsidR="00FE2972">
        <w:t>,</w:t>
      </w:r>
      <w:r w:rsidR="00E01598">
        <w:t xml:space="preserve"> including</w:t>
      </w:r>
      <w:r w:rsidRPr="00680875">
        <w:t xml:space="preserve"> ILT</w:t>
      </w:r>
      <w:r>
        <w:t>V</w:t>
      </w:r>
      <w:r w:rsidRPr="00680875">
        <w:t xml:space="preserve">. The </w:t>
      </w:r>
      <w:r>
        <w:t>t</w:t>
      </w:r>
      <w:r w:rsidRPr="00680875">
        <w:t>rigeminal ganglion provides the main sensory</w:t>
      </w:r>
      <w:r>
        <w:t xml:space="preserve"> </w:t>
      </w:r>
      <w:r w:rsidRPr="00680875">
        <w:t>innervation to the tissues</w:t>
      </w:r>
      <w:r>
        <w:t xml:space="preserve"> of the upper respiratory tract including the trachea</w:t>
      </w:r>
      <w:r w:rsidRPr="00680875">
        <w:t>.</w:t>
      </w:r>
      <w:r>
        <w:t xml:space="preserve"> </w:t>
      </w:r>
      <w:r w:rsidR="00BB4BA8">
        <w:rPr>
          <w:rFonts w:asciiTheme="minorHAnsi" w:hAnsiTheme="minorHAnsi"/>
        </w:rPr>
        <w:t xml:space="preserve">Chickens with latent infections that have recovered from ILT disease no longer showed signs of the disease. </w:t>
      </w:r>
      <w:r w:rsidRPr="00464F27">
        <w:rPr>
          <w:rFonts w:asciiTheme="minorHAnsi" w:hAnsiTheme="minorHAnsi"/>
        </w:rPr>
        <w:t xml:space="preserve">In </w:t>
      </w:r>
      <w:r w:rsidRPr="00464F27">
        <w:t>clinically</w:t>
      </w:r>
      <w:r w:rsidRPr="00464F27">
        <w:rPr>
          <w:rFonts w:asciiTheme="minorHAnsi" w:hAnsiTheme="minorHAnsi"/>
        </w:rPr>
        <w:t xml:space="preserve"> recovered </w:t>
      </w:r>
      <w:r>
        <w:rPr>
          <w:rFonts w:asciiTheme="minorHAnsi" w:hAnsiTheme="minorHAnsi"/>
        </w:rPr>
        <w:t>chickens infected with ILTV</w:t>
      </w:r>
      <w:r w:rsidRPr="00464F27">
        <w:rPr>
          <w:rFonts w:asciiTheme="minorHAnsi" w:hAnsiTheme="minorHAnsi"/>
        </w:rPr>
        <w:t xml:space="preserve">, </w:t>
      </w:r>
      <w:r>
        <w:rPr>
          <w:rFonts w:asciiTheme="minorHAnsi" w:hAnsiTheme="minorHAnsi"/>
        </w:rPr>
        <w:t>ILTV DNA was detected by PCR in the trigeminal ganglion</w:t>
      </w:r>
      <w:r w:rsidRPr="00464F27">
        <w:rPr>
          <w:rFonts w:asciiTheme="minorHAnsi" w:hAnsiTheme="minorHAnsi"/>
        </w:rPr>
        <w:t xml:space="preserve"> </w:t>
      </w:r>
      <w:r>
        <w:rPr>
          <w:rFonts w:asciiTheme="minorHAnsi" w:hAnsiTheme="minorHAnsi"/>
        </w:rPr>
        <w:t xml:space="preserve">on </w:t>
      </w:r>
      <w:r w:rsidRPr="00464F27">
        <w:rPr>
          <w:rFonts w:asciiTheme="minorHAnsi" w:hAnsiTheme="minorHAnsi"/>
        </w:rPr>
        <w:t>31, 46 and 61</w:t>
      </w:r>
      <w:r>
        <w:rPr>
          <w:rFonts w:asciiTheme="minorHAnsi" w:hAnsiTheme="minorHAnsi"/>
        </w:rPr>
        <w:t xml:space="preserve"> </w:t>
      </w:r>
      <w:r w:rsidRPr="00464F27">
        <w:rPr>
          <w:rFonts w:asciiTheme="minorHAnsi" w:hAnsiTheme="minorHAnsi"/>
        </w:rPr>
        <w:t xml:space="preserve">days </w:t>
      </w:r>
      <w:r>
        <w:rPr>
          <w:rFonts w:asciiTheme="minorHAnsi" w:hAnsiTheme="minorHAnsi"/>
        </w:rPr>
        <w:t xml:space="preserve">post-infection </w:t>
      </w:r>
      <w:r>
        <w:rPr>
          <w:rFonts w:asciiTheme="minorHAnsi" w:hAnsiTheme="minorHAnsi"/>
        </w:rPr>
        <w:fldChar w:fldCharType="begin">
          <w:fldData xml:space="preserve">PFJlZm1hbj48Q2l0ZT48QXV0aG9yPldpbGxpYW1zPC9BdXRob3I+PFllYXI+MTk5MjwvWWVhcj48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PFJlZm1hbj48Q2l0ZT48QXV0aG9yPldpbGxpYW1zPC9BdXRob3I+PFllYXI+MTk5MjwvWWVhcj48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(Williams et al. 1992)</w:t>
      </w:r>
      <w:r>
        <w:rPr>
          <w:rFonts w:asciiTheme="minorHAnsi" w:hAnsiTheme="minorHAnsi"/>
        </w:rPr>
        <w:fldChar w:fldCharType="end"/>
      </w:r>
      <w:r w:rsidRPr="00464F27">
        <w:rPr>
          <w:rFonts w:asciiTheme="minorHAnsi" w:hAnsiTheme="minorHAnsi"/>
        </w:rPr>
        <w:t>.</w:t>
      </w:r>
    </w:p>
    <w:p w:rsidR="007A33EA" w:rsidRDefault="002169B6" w:rsidP="007D152A">
      <w:pPr>
        <w:pStyle w:val="-"/>
        <w:tabs>
          <w:tab w:val="clear" w:pos="1494"/>
        </w:tabs>
        <w:ind w:left="0"/>
      </w:pPr>
      <w:r>
        <w:t xml:space="preserve">The virus can remain </w:t>
      </w:r>
      <w:r w:rsidR="00FE2972">
        <w:t>latent</w:t>
      </w:r>
      <w:r>
        <w:t xml:space="preserve"> until a stress stimulus causes some still unknown changes that can trigger transcription of the genes and ultimately lead to replication and production </w:t>
      </w:r>
      <w:r w:rsidR="00C01A70">
        <w:t xml:space="preserve">of </w:t>
      </w:r>
      <w:proofErr w:type="spellStart"/>
      <w:r>
        <w:t>virions</w:t>
      </w:r>
      <w:proofErr w:type="spellEnd"/>
      <w:r>
        <w:t>, known as reactivation. The molecular mechanism of reactivation within a cell is dependent on many factors. Inducing gene expression from silenced promoters during reactivation from latency may be mechanistically distinct from activating gene expression during lytic infection</w:t>
      </w:r>
      <w:r w:rsidR="00411D3E">
        <w:t xml:space="preserve"> </w:t>
      </w:r>
      <w:r w:rsidR="00411D3E">
        <w:fldChar w:fldCharType="begin">
          <w:fldData xml:space="preserve">PFJlZm1hbj48Q2l0ZT48QXV0aG9yPkF2Z291c3RpPC9BdXRob3I+PFllYXI+MjAxNTwvWWVhcj48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</w:fldData>
        </w:fldChar>
      </w:r>
      <w:r w:rsidR="00B344AE">
        <w:instrText xml:space="preserve"> ADDIN REFMGR.CITE </w:instrText>
      </w:r>
      <w:r w:rsidR="00B344AE">
        <w:fldChar w:fldCharType="begin">
          <w:fldData xml:space="preserve">PFJlZm1hbj48Q2l0ZT48QXV0aG9yPkF2Z291c3RpPC9BdXRob3I+PFllYXI+MjAxNTwvWWVhcj48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</w:fldData>
        </w:fldChar>
      </w:r>
      <w:r w:rsidR="00B344AE">
        <w:instrText xml:space="preserve"> ADDIN EN.CITE.DATA </w:instrText>
      </w:r>
      <w:r w:rsidR="00B344AE">
        <w:fldChar w:fldCharType="end"/>
      </w:r>
      <w:r w:rsidR="00411D3E">
        <w:fldChar w:fldCharType="separate"/>
      </w:r>
      <w:r w:rsidR="00411D3E">
        <w:rPr>
          <w:noProof/>
        </w:rPr>
        <w:t>(Avgousti &amp; Weitzman 2015; Bloom et al. 2010; Wilson &amp; Mohr 2012)</w:t>
      </w:r>
      <w:r w:rsidR="00411D3E">
        <w:fldChar w:fldCharType="end"/>
      </w:r>
      <w:r w:rsidR="00411D3E">
        <w:t>.</w:t>
      </w:r>
    </w:p>
    <w:p w:rsidR="001E23A3" w:rsidRDefault="001E23A3" w:rsidP="007D152A">
      <w:pPr>
        <w:pStyle w:val="-"/>
        <w:tabs>
          <w:tab w:val="clear" w:pos="1494"/>
        </w:tabs>
        <w:ind w:left="0"/>
      </w:pPr>
      <w:r>
        <w:rPr>
          <w:rFonts w:asciiTheme="minorHAnsi" w:hAnsiTheme="minorHAnsi"/>
        </w:rPr>
        <w:t>In a study involving chickens latently infected with CSW-1</w:t>
      </w:r>
      <w:r>
        <w:t xml:space="preserve"> ILTV,</w:t>
      </w:r>
      <w:r>
        <w:rPr>
          <w:rFonts w:asciiTheme="minorHAnsi" w:hAnsiTheme="minorHAnsi"/>
        </w:rPr>
        <w:t xml:space="preserve"> reactivation of the virus was found in six of 16 chickens over a period of </w:t>
      </w:r>
      <w:r w:rsidR="007025A1">
        <w:rPr>
          <w:rFonts w:asciiTheme="minorHAnsi" w:hAnsiTheme="minorHAnsi"/>
        </w:rPr>
        <w:t>three</w:t>
      </w:r>
      <w:r>
        <w:rPr>
          <w:rFonts w:asciiTheme="minorHAnsi" w:hAnsiTheme="minorHAnsi"/>
        </w:rPr>
        <w:t xml:space="preserve"> to 15 months following infection </w:t>
      </w:r>
      <w:r>
        <w:fldChar w:fldCharType="begin"/>
      </w:r>
      <w:r w:rsidR="00B344AE">
        <w:instrText xml:space="preserve"> ADDIN REFMGR.CITE &lt;Refman&gt;&lt;Cite&gt;&lt;Author&gt;Bagust&lt;/Author&gt;&lt;Year&gt;1986&lt;/Year&gt;&lt;RecNum&gt;22033&lt;/RecNum&gt;&lt;IDText&gt;Laryngotracheitis (Gallid-1) herpesvirus infection in the chicken. 4. Latency establishment by wild and vaccine strains of ILT virus&lt;/IDText&gt;&lt;MDL Ref_Type="Journal"&gt;&lt;Ref_Type&gt;Journal&lt;/Ref_Type&gt;&lt;Ref_ID&gt;22033&lt;/Ref_ID&gt;&lt;Title_Primary&gt;Laryngotracheitis (Gallid-1) herpesvirus infection in the chicken. 4. Latency establishment by wild and vaccine strains of ILT virus&lt;/Title_Primary&gt;&lt;Authors_Primary&gt;Bagust,T.J.&lt;/Authors_Primary&gt;&lt;Date_Primary&gt;1986&lt;/Date_Primary&gt;&lt;Keywords&gt;and&lt;/Keywords&gt;&lt;Keywords&gt;Animal&lt;/Keywords&gt;&lt;Keywords&gt;animal health&lt;/Keywords&gt;&lt;Keywords&gt;Australia&lt;/Keywords&gt;&lt;Keywords&gt;Birds&lt;/Keywords&gt;&lt;Keywords&gt;CELL&lt;/Keywords&gt;&lt;Keywords&gt;Cell Culture&lt;/Keywords&gt;&lt;Keywords&gt;Chickens&lt;/Keywords&gt;&lt;Keywords&gt;Cyclophosphamide&lt;/Keywords&gt;&lt;Keywords&gt;Dexamethasone&lt;/Keywords&gt;&lt;Keywords&gt;exposure&lt;/Keywords&gt;&lt;Keywords&gt;Health&lt;/Keywords&gt;&lt;Keywords&gt;In Vitro&lt;/Keywords&gt;&lt;Keywords&gt;IN-VITRO&lt;/Keywords&gt;&lt;Keywords&gt;INFECTION&lt;/Keywords&gt;&lt;Keywords&gt;INFECTIONS&lt;/Keywords&gt;&lt;Keywords&gt;Laboratories&lt;/Keywords&gt;&lt;Keywords&gt;of&lt;/Keywords&gt;&lt;Keywords&gt;Organ Culture&lt;/Keywords&gt;&lt;Keywords&gt;production&lt;/Keywords&gt;&lt;Keywords&gt;Research&lt;/Keywords&gt;&lt;Keywords&gt;STRAIN&lt;/Keywords&gt;&lt;Keywords&gt;STRAINS&lt;/Keywords&gt;&lt;Keywords&gt;Suspensions&lt;/Keywords&gt;&lt;Keywords&gt;Trachea&lt;/Keywords&gt;&lt;Keywords&gt;Tracheitis&lt;/Keywords&gt;&lt;Keywords&gt;vaccine&lt;/Keywords&gt;&lt;Keywords&gt;Victoria&lt;/Keywords&gt;&lt;Keywords&gt;virus&lt;/Keywords&gt;&lt;Keywords&gt;Virus Shedding&lt;/Keywords&gt;&lt;Keywords&gt;VITRO&lt;/Keywords&gt;&lt;Reprint&gt;Not in File&lt;/Reprint&gt;&lt;Start_Page&gt;581&lt;/Start_Page&gt;&lt;End_Page&gt;595&lt;/End_Page&gt;&lt;Periodical&gt;Avian Pathol.&lt;/Periodical&gt;&lt;Volume&gt;15&lt;/Volume&gt;&lt;Issue&gt;3&lt;/Issue&gt;&lt;Misc_3&gt;789081813 [pii];10.1080/03079458608436317 [doi]&lt;/Misc_3&gt;&lt;Address&gt;CSIRO Division of Animal Health, Animal Health Research Laboratory, Parkville, Victoria, Australia&lt;/Address&gt;&lt;Web_URL&gt;PM:18766556&lt;/Web_URL&gt;&lt;ZZ_JournalFull&gt;&lt;f name="System"&gt;Avian Pathol.&lt;/f&gt;&lt;/ZZ_JournalFull&gt;&lt;ZZ_WorkformID&gt;1&lt;/ZZ_WorkformID&gt;&lt;/MDL&gt;&lt;/Cite&gt;&lt;/Refman&gt;</w:instrText>
      </w:r>
      <w:r>
        <w:fldChar w:fldCharType="separate"/>
      </w:r>
      <w:r>
        <w:rPr>
          <w:noProof/>
        </w:rPr>
        <w:t>(Bagust 1986)</w:t>
      </w:r>
      <w:r>
        <w:fldChar w:fldCharType="end"/>
      </w:r>
      <w:r w:rsidR="007025A1">
        <w:rPr>
          <w:rFonts w:asciiTheme="minorHAnsi" w:hAnsiTheme="minorHAnsi"/>
        </w:rPr>
        <w:t>. In t</w:t>
      </w:r>
      <w:r>
        <w:rPr>
          <w:rFonts w:asciiTheme="minorHAnsi" w:hAnsiTheme="minorHAnsi"/>
        </w:rPr>
        <w:t>he same study</w:t>
      </w:r>
      <w:r w:rsidR="007025A1">
        <w:rPr>
          <w:rFonts w:asciiTheme="minorHAnsi" w:hAnsiTheme="minorHAnsi"/>
        </w:rPr>
        <w:t>,</w:t>
      </w:r>
      <w:r>
        <w:rPr>
          <w:rFonts w:asciiTheme="minorHAnsi" w:hAnsiTheme="minorHAnsi"/>
        </w:rPr>
        <w:t xml:space="preserve"> </w:t>
      </w:r>
      <w:r w:rsidR="00515A98">
        <w:rPr>
          <w:rFonts w:asciiTheme="minorHAnsi" w:hAnsiTheme="minorHAnsi"/>
        </w:rPr>
        <w:t xml:space="preserve">four of 9 </w:t>
      </w:r>
      <w:r w:rsidR="007025A1">
        <w:rPr>
          <w:rFonts w:asciiTheme="minorHAnsi" w:hAnsiTheme="minorHAnsi"/>
        </w:rPr>
        <w:t xml:space="preserve">chickens that had </w:t>
      </w:r>
      <w:r w:rsidR="00515A98">
        <w:rPr>
          <w:rFonts w:asciiTheme="minorHAnsi" w:hAnsiTheme="minorHAnsi"/>
        </w:rPr>
        <w:t>been</w:t>
      </w:r>
      <w:r w:rsidR="007025A1">
        <w:rPr>
          <w:rFonts w:asciiTheme="minorHAnsi" w:hAnsiTheme="minorHAnsi"/>
        </w:rPr>
        <w:t xml:space="preserve"> vaccinated with the SA2 strain </w:t>
      </w:r>
      <w:r>
        <w:rPr>
          <w:rFonts w:asciiTheme="minorHAnsi" w:hAnsiTheme="minorHAnsi"/>
        </w:rPr>
        <w:t xml:space="preserve">showed the reactivation of the </w:t>
      </w:r>
      <w:r w:rsidR="007025A1">
        <w:rPr>
          <w:rFonts w:asciiTheme="minorHAnsi" w:hAnsiTheme="minorHAnsi"/>
        </w:rPr>
        <w:t>vaccine strain over a period of two to 10 months.</w:t>
      </w:r>
      <w:r>
        <w:rPr>
          <w:rFonts w:asciiTheme="minorHAnsi" w:hAnsiTheme="minorHAnsi"/>
        </w:rPr>
        <w:t xml:space="preserve"> </w:t>
      </w:r>
      <w:r w:rsidR="000120A2">
        <w:rPr>
          <w:rFonts w:asciiTheme="minorHAnsi" w:hAnsiTheme="minorHAnsi"/>
        </w:rPr>
        <w:t>T</w:t>
      </w:r>
      <w:r w:rsidR="007025A1">
        <w:rPr>
          <w:rFonts w:asciiTheme="minorHAnsi" w:hAnsiTheme="minorHAnsi"/>
        </w:rPr>
        <w:t>his study determined that wild and vaccine strains of ILT virus can establ</w:t>
      </w:r>
      <w:r w:rsidR="000120A2">
        <w:rPr>
          <w:rFonts w:asciiTheme="minorHAnsi" w:hAnsiTheme="minorHAnsi"/>
        </w:rPr>
        <w:t>ish long-term latent infections. However, the study could not demonstrate</w:t>
      </w:r>
      <w:r w:rsidR="007025A1">
        <w:rPr>
          <w:rFonts w:asciiTheme="minorHAnsi" w:hAnsiTheme="minorHAnsi"/>
        </w:rPr>
        <w:t xml:space="preserve"> </w:t>
      </w:r>
      <w:r w:rsidR="000120A2">
        <w:rPr>
          <w:rFonts w:asciiTheme="minorHAnsi" w:hAnsiTheme="minorHAnsi"/>
        </w:rPr>
        <w:t xml:space="preserve">that immunosuppressive drugs </w:t>
      </w:r>
      <w:r w:rsidR="00DE70A2">
        <w:rPr>
          <w:rFonts w:asciiTheme="minorHAnsi" w:hAnsiTheme="minorHAnsi"/>
        </w:rPr>
        <w:t>induced</w:t>
      </w:r>
      <w:r w:rsidR="000120A2">
        <w:rPr>
          <w:rFonts w:asciiTheme="minorHAnsi" w:hAnsiTheme="minorHAnsi"/>
        </w:rPr>
        <w:t xml:space="preserve"> </w:t>
      </w:r>
      <w:r w:rsidR="007025A1">
        <w:rPr>
          <w:rFonts w:asciiTheme="minorHAnsi" w:hAnsiTheme="minorHAnsi"/>
        </w:rPr>
        <w:t>reactivation of the virus</w:t>
      </w:r>
      <w:r w:rsidR="000120A2">
        <w:rPr>
          <w:rFonts w:asciiTheme="minorHAnsi" w:hAnsiTheme="minorHAnsi"/>
        </w:rPr>
        <w:t xml:space="preserve">. </w:t>
      </w:r>
      <w:r>
        <w:t xml:space="preserve">Similarly, no virus shedding was detected from the trachea of chickens after 6 weeks of receiving a different vaccine against ILTV and within a week after immunosuppressive drugs treatment </w:t>
      </w:r>
      <w:r>
        <w:fldChar w:fldCharType="begin"/>
      </w:r>
      <w:r w:rsidR="00B344AE">
        <w:instrText xml:space="preserve"> ADDIN REFMGR.CITE &lt;Refman&gt;&lt;Cite&gt;&lt;Author&gt;Hughes&lt;/Author&gt;&lt;Year&gt;1991&lt;/Year&gt;&lt;RecNum&gt;22074&lt;/RecNum&gt;&lt;IDText&gt;Latency and reactivation of infectious laryngotracheitis vaccine virus&lt;/IDText&gt;&lt;MDL Ref_Type="Journal"&gt;&lt;Ref_Type&gt;Journal&lt;/Ref_Type&gt;&lt;Ref_ID&gt;22074&lt;/Ref_ID&gt;&lt;Title_Primary&gt;Latency and reactivation of infectious laryngotracheitis vaccine virus&lt;/Title_Primary&gt;&lt;Authors_Primary&gt;Hughes,C.S.&lt;/Authors_Primary&gt;&lt;Authors_Primary&gt;Williams,R.A.&lt;/Authors_Primary&gt;&lt;Authors_Primary&gt;Gaskell,R.M.&lt;/Authors_Primary&gt;&lt;Authors_Primary&gt;Jordan,F.T.&lt;/Authors_Primary&gt;&lt;Authors_Primary&gt;Bradbury,J.M.&lt;/Authors_Primary&gt;&lt;Authors_Primary&gt;Bennett,M.&lt;/Authors_Primary&gt;&lt;Authors_Primary&gt;Jones,R.C.&lt;/Authors_Primary&gt;&lt;Date_Primary&gt;1991&lt;/Date_Primary&gt;&lt;Keywords&gt;adverse effects&lt;/Keywords&gt;&lt;Keywords&gt;and&lt;/Keywords&gt;&lt;Keywords&gt;Animals&lt;/Keywords&gt;&lt;Keywords&gt;Chickens&lt;/Keywords&gt;&lt;Keywords&gt;England&lt;/Keywords&gt;&lt;Keywords&gt;etiology&lt;/Keywords&gt;&lt;Keywords&gt;growth &amp;amp; development&lt;/Keywords&gt;&lt;Keywords&gt;Herpesviridae Infections&lt;/Keywords&gt;&lt;Keywords&gt;Herpesvirus 1,Gallid&lt;/Keywords&gt;&lt;Keywords&gt;of&lt;/Keywords&gt;&lt;Keywords&gt;pathology&lt;/Keywords&gt;&lt;Keywords&gt;Poultry Diseases&lt;/Keywords&gt;&lt;Keywords&gt;Research&lt;/Keywords&gt;&lt;Keywords&gt;Specific Pathogen-Free Organisms&lt;/Keywords&gt;&lt;Keywords&gt;Support&lt;/Keywords&gt;&lt;Keywords&gt;Universities&lt;/Keywords&gt;&lt;Keywords&gt;vaccine&lt;/Keywords&gt;&lt;Keywords&gt;Vaccines&lt;/Keywords&gt;&lt;Keywords&gt;Vaccines,Attenuated&lt;/Keywords&gt;&lt;Keywords&gt;veterinary&lt;/Keywords&gt;&lt;Keywords&gt;Viral Vaccines&lt;/Keywords&gt;&lt;Keywords&gt;virus&lt;/Keywords&gt;&lt;Keywords&gt;Virus Activation&lt;/Keywords&gt;&lt;Reprint&gt;Not in File&lt;/Reprint&gt;&lt;Start_Page&gt;213&lt;/Start_Page&gt;&lt;End_Page&gt;218&lt;/End_Page&gt;&lt;Periodical&gt;Archives of Virology&lt;/Periodical&gt;&lt;Volume&gt;121&lt;/Volume&gt;&lt;Issue&gt;1-4&lt;/Issue&gt;&lt;Address&gt;Department of Veterinary Pathology, University of Liverpool, England&lt;/Address&gt;&lt;Web_URL&gt;PM:1662039&lt;/Web_URL&gt;&lt;ZZ_JournalFull&gt;&lt;f name="System"&gt;Archives of Virology&lt;/f&gt;&lt;/ZZ_JournalFull&gt;&lt;ZZ_JournalStdAbbrev&gt;&lt;f name="System"&gt;Arch.Virol.&lt;/f&gt;&lt;/ZZ_JournalStdAbbrev&gt;&lt;ZZ_WorkformID&gt;1&lt;/ZZ_WorkformID&gt;&lt;/MDL&gt;&lt;/Cite&gt;&lt;/Refman&gt;</w:instrText>
      </w:r>
      <w:r>
        <w:fldChar w:fldCharType="separate"/>
      </w:r>
      <w:r>
        <w:rPr>
          <w:noProof/>
        </w:rPr>
        <w:t>(Hughes et al. 1991)</w:t>
      </w:r>
      <w:r>
        <w:fldChar w:fldCharType="end"/>
      </w:r>
      <w:r>
        <w:t>.</w:t>
      </w:r>
    </w:p>
    <w:p w:rsidR="000120A2" w:rsidRDefault="000120A2" w:rsidP="007D152A">
      <w:pPr>
        <w:pStyle w:val="-"/>
        <w:tabs>
          <w:tab w:val="clear" w:pos="1494"/>
        </w:tabs>
        <w:ind w:left="0"/>
      </w:pPr>
      <w:r>
        <w:t xml:space="preserve">The effect of stress factors on virus shedding, including </w:t>
      </w:r>
      <w:r w:rsidR="007C5D48">
        <w:t xml:space="preserve">the onset of </w:t>
      </w:r>
      <w:r w:rsidR="00770E5D">
        <w:t xml:space="preserve">egg </w:t>
      </w:r>
      <w:r w:rsidR="007C5D48">
        <w:t>lay</w:t>
      </w:r>
      <w:r w:rsidR="00770E5D">
        <w:t>ing</w:t>
      </w:r>
      <w:r w:rsidR="007C5D48">
        <w:t xml:space="preserve"> and </w:t>
      </w:r>
      <w:r>
        <w:t xml:space="preserve">rehousing with unfamiliar chickens, was studied in chickens latently infected with a wild type ILTV strain. </w:t>
      </w:r>
      <w:r w:rsidR="007C5D48">
        <w:t xml:space="preserve">About 6 weeks after ILTV inoculation and 3 weeks before the onset of lay, ILTV was isolated from the trachea of 2 out of 10 infected chickens and from only 2.5% of the tracheal swab samples. In the first week of the onset of lay, ILTV was isolated from 9 out 10 infected chickens and from 20% of tracheal samples, indicating a significant </w:t>
      </w:r>
      <w:r w:rsidR="001C22B5">
        <w:t>effect on viral shed from the</w:t>
      </w:r>
      <w:r w:rsidR="007C5D48">
        <w:t xml:space="preserve"> stress of </w:t>
      </w:r>
      <w:proofErr w:type="gramStart"/>
      <w:r w:rsidR="007C5D48">
        <w:t>laying</w:t>
      </w:r>
      <w:proofErr w:type="gramEnd"/>
      <w:r w:rsidR="007C5D48">
        <w:t>. Rehousing with unfamiliar chickens had a lesser effect, with ILTV being isolated from the trachea of only 1 out of 5 infected chickens</w:t>
      </w:r>
      <w:r>
        <w:t>. It appears that stress</w:t>
      </w:r>
      <w:r w:rsidR="00A40929">
        <w:t xml:space="preserve">, in particular </w:t>
      </w:r>
      <w:r>
        <w:t>the onset of</w:t>
      </w:r>
      <w:r w:rsidR="00770E5D">
        <w:t xml:space="preserve"> egg</w:t>
      </w:r>
      <w:r>
        <w:t xml:space="preserve"> </w:t>
      </w:r>
      <w:proofErr w:type="gramStart"/>
      <w:r>
        <w:t>lay</w:t>
      </w:r>
      <w:r w:rsidR="001C22B5">
        <w:t>ing</w:t>
      </w:r>
      <w:proofErr w:type="gramEnd"/>
      <w:r w:rsidR="001C22B5">
        <w:t>,</w:t>
      </w:r>
      <w:r>
        <w:t xml:space="preserve"> may increase the ILTV shedding rate in a latently infected chicken </w:t>
      </w:r>
      <w:r>
        <w:fldChar w:fldCharType="begin">
          <w:fldData xml:space="preserve">PFJlZm1hbj48Q2l0ZT48QXV0aG9yPkh1Z2hlczwvQXV0aG9yPjxZZWFyPjE5ODk8L1llYXI+PFJl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</w:fldData>
        </w:fldChar>
      </w:r>
      <w:r w:rsidR="00B344AE">
        <w:instrText xml:space="preserve"> ADDIN REFMGR.CITE </w:instrText>
      </w:r>
      <w:r w:rsidR="00B344AE">
        <w:fldChar w:fldCharType="begin">
          <w:fldData xml:space="preserve">PFJlZm1hbj48Q2l0ZT48QXV0aG9yPkh1Z2hlczwvQXV0aG9yPjxZZWFyPjE5ODk8L1llYXI+PFJl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</w:fldData>
        </w:fldChar>
      </w:r>
      <w:r w:rsidR="00B344AE">
        <w:instrText xml:space="preserve"> ADDIN EN.CITE.DATA </w:instrText>
      </w:r>
      <w:r w:rsidR="00B344AE">
        <w:fldChar w:fldCharType="end"/>
      </w:r>
      <w:r>
        <w:fldChar w:fldCharType="separate"/>
      </w:r>
      <w:r>
        <w:rPr>
          <w:noProof/>
        </w:rPr>
        <w:t>(Hughes et al. 1989)</w:t>
      </w:r>
      <w:r>
        <w:fldChar w:fldCharType="end"/>
      </w:r>
      <w:r>
        <w:t>.</w:t>
      </w:r>
    </w:p>
    <w:p w:rsidR="002169B6" w:rsidRDefault="002169B6" w:rsidP="007D152A">
      <w:pPr>
        <w:pStyle w:val="-"/>
        <w:tabs>
          <w:tab w:val="clear" w:pos="1494"/>
        </w:tabs>
        <w:ind w:left="0"/>
      </w:pPr>
      <w:r>
        <w:t xml:space="preserve">Most information on latency and reactivation comes from small animal models, principally mice and rabbits, which have been used to study latency and reactivation </w:t>
      </w:r>
      <w:r w:rsidRPr="000944B4">
        <w:rPr>
          <w:i/>
        </w:rPr>
        <w:t>in vivo</w:t>
      </w:r>
      <w:r>
        <w:t xml:space="preserve"> of herpes simplex virus-1 (HSV-1). Using one of the rodent </w:t>
      </w:r>
      <w:r w:rsidRPr="00C34ED6">
        <w:rPr>
          <w:i/>
        </w:rPr>
        <w:t>in vitro</w:t>
      </w:r>
      <w:r>
        <w:t xml:space="preserve"> culture systems of sympathetic neurons, it was suggested that there are two </w:t>
      </w:r>
      <w:r w:rsidR="00E82BB1">
        <w:t>phases of</w:t>
      </w:r>
      <w:r>
        <w:t xml:space="preserve"> gene transcription during reactivation induced by pharmacological agents. The first wave, termed </w:t>
      </w:r>
      <w:r w:rsidR="004F0826">
        <w:t>p</w:t>
      </w:r>
      <w:r>
        <w:t>hase I, occurs approximately 15-20 hours post-induction and leads to concurrent transcription of immediate-early, early and late genes</w:t>
      </w:r>
      <w:r w:rsidR="004F0826">
        <w:t xml:space="preserve">. In </w:t>
      </w:r>
      <w:proofErr w:type="gramStart"/>
      <w:r w:rsidR="004F0826">
        <w:t>phase</w:t>
      </w:r>
      <w:proofErr w:type="gramEnd"/>
      <w:r w:rsidR="004F0826">
        <w:t xml:space="preserve"> I, no new viral protein synthesis or DNA replication is required, which begins at 25-30 hours post-induction. During phase II, viral DNA replication and synthesis of infectious </w:t>
      </w:r>
      <w:r w:rsidR="00E82BB1">
        <w:t>viruses</w:t>
      </w:r>
      <w:r w:rsidR="004F0826">
        <w:t xml:space="preserve"> occur </w:t>
      </w:r>
      <w:r w:rsidR="006343D5">
        <w:fldChar w:fldCharType="begin">
          <w:fldData xml:space="preserve">PFJlZm1hbj48Q2l0ZT48QXV0aG9yPkF2Z291c3RpPC9BdXRob3I+PFllYXI+MjAxNTwvWWVhcj48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</w:fldData>
        </w:fldChar>
      </w:r>
      <w:r w:rsidR="00B344AE">
        <w:instrText xml:space="preserve"> ADDIN REFMGR.CITE </w:instrText>
      </w:r>
      <w:r w:rsidR="00B344AE">
        <w:fldChar w:fldCharType="begin">
          <w:fldData xml:space="preserve">PFJlZm1hbj48Q2l0ZT48QXV0aG9yPkF2Z291c3RpPC9BdXRob3I+PFllYXI+MjAxNTwvWWVhcj48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</w:fldData>
        </w:fldChar>
      </w:r>
      <w:r w:rsidR="00B344AE">
        <w:instrText xml:space="preserve"> ADDIN EN.CITE.DATA </w:instrText>
      </w:r>
      <w:r w:rsidR="00B344AE">
        <w:fldChar w:fldCharType="end"/>
      </w:r>
      <w:r w:rsidR="006343D5">
        <w:fldChar w:fldCharType="separate"/>
      </w:r>
      <w:r w:rsidR="006343D5">
        <w:rPr>
          <w:noProof/>
        </w:rPr>
        <w:t>(Avgousti &amp; Weitzman 2015; Bloom et al. 2010; Wilson &amp; Mohr 2012)</w:t>
      </w:r>
      <w:r w:rsidR="006343D5">
        <w:fldChar w:fldCharType="end"/>
      </w:r>
      <w:r w:rsidR="006343D5">
        <w:t>.</w:t>
      </w:r>
    </w:p>
    <w:p w:rsidR="004C2B16" w:rsidRDefault="00BB4BA8" w:rsidP="002E6081">
      <w:pPr>
        <w:pStyle w:val="-"/>
        <w:tabs>
          <w:tab w:val="clear" w:pos="1494"/>
        </w:tabs>
        <w:ind w:left="0"/>
      </w:pPr>
      <w:r>
        <w:t xml:space="preserve">To examine the influence of stress on the reactivation of latent HSV-1 in infected mice, the mice were exposed to heat stress. After 12 hours </w:t>
      </w:r>
      <w:r w:rsidR="00C5230D">
        <w:t>since being</w:t>
      </w:r>
      <w:r>
        <w:t xml:space="preserve"> subjected to hyperthermia, </w:t>
      </w:r>
      <w:proofErr w:type="spellStart"/>
      <w:r w:rsidR="00C5230D">
        <w:t>immunolabelled</w:t>
      </w:r>
      <w:proofErr w:type="spellEnd"/>
      <w:r w:rsidR="00C5230D">
        <w:t xml:space="preserve"> </w:t>
      </w:r>
      <w:r>
        <w:t>cells in the trigeminal ganglion were found to be positive for HSV-1 a</w:t>
      </w:r>
      <w:r w:rsidR="00C5230D">
        <w:t xml:space="preserve">ntigens. </w:t>
      </w:r>
      <w:proofErr w:type="spellStart"/>
      <w:r w:rsidR="00C5230D">
        <w:t>Immunopositive</w:t>
      </w:r>
      <w:proofErr w:type="spellEnd"/>
      <w:r w:rsidR="00C5230D">
        <w:t xml:space="preserve"> cells </w:t>
      </w:r>
      <w:r w:rsidR="007B414A">
        <w:t>increased at</w:t>
      </w:r>
      <w:r w:rsidR="00C5230D">
        <w:t xml:space="preserve"> 24 hours an</w:t>
      </w:r>
      <w:r w:rsidR="007B414A">
        <w:t>d then decreased at</w:t>
      </w:r>
      <w:r w:rsidR="00C5230D">
        <w:t xml:space="preserve"> 36 hours </w:t>
      </w:r>
      <w:r w:rsidR="006343D5">
        <w:fldChar w:fldCharType="begin"/>
      </w:r>
      <w:r w:rsidR="00B344AE">
        <w:instrText xml:space="preserve"> ADDIN REFMGR.CITE &lt;Refman&gt;&lt;Cite&gt;&lt;Author&gt;Huang&lt;/Author&gt;&lt;Year&gt;2011&lt;/Year&gt;&lt;RecNum&gt;22154&lt;/RecNum&gt;&lt;IDText&gt;The Influence of Stress Factors on the Reactivation of Latent Herpes Simplex Virus Type 1 in Infected Mice&lt;/IDText&gt;&lt;MDL Ref_Type="Journal (Full)"&gt;&lt;Ref_Type&gt;Journal (Full)&lt;/Ref_Type&gt;&lt;Ref_ID&gt;22154&lt;/Ref_ID&gt;&lt;Title_Primary&gt;The Influence of Stress Factors on the Reactivation of Latent Herpes Simplex Virus Type 1 in Infected Mice&lt;/Title_Primary&gt;&lt;Authors_Primary&gt;Huang,W.&lt;/Authors_Primary&gt;&lt;Authors_Primary&gt;Xie,P.&lt;/Authors_Primary&gt;&lt;Authors_Primary&gt;Mingming,X.&lt;/Authors_Primary&gt;&lt;Authors_Primary&gt;Li,P.&lt;/Authors_Primary&gt;&lt;Authors_Primary&gt;Zao,G.&lt;/Authors_Primary&gt;&lt;Date_Primary&gt;2011&lt;/Date_Primary&gt;&lt;Keywords&gt;of&lt;/Keywords&gt;&lt;Keywords&gt;Stress&lt;/Keywords&gt;&lt;Keywords&gt;Herpes Simplex&lt;/Keywords&gt;&lt;Keywords&gt;virus&lt;/Keywords&gt;&lt;Keywords&gt;type 1&lt;/Keywords&gt;&lt;Keywords&gt;Mice&lt;/Keywords&gt;&lt;Reprint&gt;In File&lt;/Reprint&gt;&lt;Start_Page&gt;115&lt;/Start_Page&gt;&lt;End_Page&gt;122&lt;/End_Page&gt;&lt;Periodical&gt;Cell Biochemistry and Biophysics&lt;/Periodical&gt;&lt;Volume&gt;61&lt;/Volume&gt;&lt;ZZ_JournalFull&gt;&lt;f name="System"&gt;Cell Biochemistry and Biophysics&lt;/f&gt;&lt;/ZZ_JournalFull&gt;&lt;ZZ_JournalStdAbbrev&gt;&lt;f name="System"&gt;Cell Biochem.Biophys.&lt;/f&gt;&lt;/ZZ_JournalStdAbbrev&gt;&lt;ZZ_WorkformID&gt;32&lt;/ZZ_WorkformID&gt;&lt;/MDL&gt;&lt;/Cite&gt;&lt;/Refman&gt;</w:instrText>
      </w:r>
      <w:r w:rsidR="006343D5">
        <w:fldChar w:fldCharType="separate"/>
      </w:r>
      <w:r w:rsidR="006343D5">
        <w:rPr>
          <w:noProof/>
        </w:rPr>
        <w:t>(Huang et al. 2011)</w:t>
      </w:r>
      <w:r w:rsidR="006343D5">
        <w:fldChar w:fldCharType="end"/>
      </w:r>
      <w:r w:rsidR="006343D5">
        <w:t>.</w:t>
      </w:r>
      <w:r w:rsidR="007A33EA">
        <w:t xml:space="preserve"> </w:t>
      </w:r>
      <w:r w:rsidR="00C5230D">
        <w:t>In another study, mice latently infected with HSV-1 were subjected to heat stress and were sacrificed at 14</w:t>
      </w:r>
      <w:r w:rsidR="007B414A">
        <w:t>, 24 and 48</w:t>
      </w:r>
      <w:r w:rsidR="00C5230D">
        <w:t xml:space="preserve"> hours after </w:t>
      </w:r>
      <w:r w:rsidR="00F44162">
        <w:t>heat stress. Infectious virus was recovered from the trigeminal ganglion in 1 out</w:t>
      </w:r>
      <w:r w:rsidR="00EF63B9">
        <w:t xml:space="preserve"> of</w:t>
      </w:r>
      <w:r w:rsidR="00F44162">
        <w:t xml:space="preserve"> 10 mice at 14 hours after heat stress, reaching peak of 60% </w:t>
      </w:r>
      <w:r w:rsidR="00E01598">
        <w:t xml:space="preserve">(6 out of 10) </w:t>
      </w:r>
      <w:r w:rsidR="00F44162">
        <w:t>of mice at 24 hours. By 48 hours af</w:t>
      </w:r>
      <w:r w:rsidR="00E01598">
        <w:t xml:space="preserve">ter heat </w:t>
      </w:r>
      <w:r w:rsidR="00E01598">
        <w:lastRenderedPageBreak/>
        <w:t xml:space="preserve">stress, infectious virus was recovered from 20% of mice </w:t>
      </w:r>
      <w:r w:rsidR="006343D5">
        <w:fldChar w:fldCharType="begin">
          <w:fldData xml:space="preserve">PFJlZm1hbj48Q2l0ZT48QXV0aG9yPlNhd3RlbGw8L0F1dGhvcj48WWVhcj4xOTkyPC9ZZWFyPjxS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</w:fldData>
        </w:fldChar>
      </w:r>
      <w:r w:rsidR="00B344AE">
        <w:instrText xml:space="preserve"> ADDIN REFMGR.CITE </w:instrText>
      </w:r>
      <w:r w:rsidR="00B344AE">
        <w:fldChar w:fldCharType="begin">
          <w:fldData xml:space="preserve">PFJlZm1hbj48Q2l0ZT48QXV0aG9yPlNhd3RlbGw8L0F1dGhvcj48WWVhcj4xOTkyPC9ZZWFyPjxS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</w:fldData>
        </w:fldChar>
      </w:r>
      <w:r w:rsidR="00B344AE">
        <w:instrText xml:space="preserve"> ADDIN EN.CITE.DATA </w:instrText>
      </w:r>
      <w:r w:rsidR="00B344AE">
        <w:fldChar w:fldCharType="end"/>
      </w:r>
      <w:r w:rsidR="006343D5">
        <w:fldChar w:fldCharType="separate"/>
      </w:r>
      <w:r w:rsidR="006343D5">
        <w:rPr>
          <w:noProof/>
        </w:rPr>
        <w:t>(Sawtell &amp; Thompson 1992)</w:t>
      </w:r>
      <w:r w:rsidR="006343D5">
        <w:fldChar w:fldCharType="end"/>
      </w:r>
      <w:r w:rsidR="006343D5">
        <w:t>.</w:t>
      </w:r>
      <w:r w:rsidR="00730037">
        <w:t xml:space="preserve"> </w:t>
      </w:r>
      <w:r w:rsidR="00504B1F">
        <w:t>However, it should be noted that t</w:t>
      </w:r>
      <w:r w:rsidR="00667C70">
        <w:t>here may be animal and virus species differences between HSV-1 and ILTV.</w:t>
      </w:r>
    </w:p>
    <w:p w:rsidR="007D152A" w:rsidRPr="002C5A27" w:rsidRDefault="007D152A" w:rsidP="007D152A">
      <w:pPr>
        <w:pStyle w:val="3RARMP"/>
        <w:rPr>
          <w:rFonts w:ascii="Calibri" w:hAnsi="Calibri"/>
        </w:rPr>
      </w:pPr>
      <w:bookmarkStart w:id="72" w:name="_Toc489267279"/>
      <w:bookmarkStart w:id="73" w:name="_Ref489270837"/>
      <w:r>
        <w:t>Shedding</w:t>
      </w:r>
      <w:bookmarkEnd w:id="72"/>
      <w:bookmarkEnd w:id="73"/>
    </w:p>
    <w:p w:rsidR="007D152A" w:rsidRDefault="007D152A" w:rsidP="007D152A">
      <w:pPr>
        <w:pStyle w:val="-"/>
        <w:tabs>
          <w:tab w:val="clear" w:pos="1494"/>
        </w:tabs>
        <w:ind w:left="0"/>
      </w:pPr>
      <w:r>
        <w:t xml:space="preserve">ILTV is shed from infected birds </w:t>
      </w:r>
      <w:r w:rsidR="00A11992">
        <w:t>from various sites.</w:t>
      </w:r>
      <w:r w:rsidRPr="005A1D24">
        <w:rPr>
          <w:rFonts w:asciiTheme="minorHAnsi" w:hAnsiTheme="minorHAnsi"/>
        </w:rPr>
        <w:t xml:space="preserve"> </w:t>
      </w:r>
      <w:r>
        <w:rPr>
          <w:rFonts w:asciiTheme="minorHAnsi" w:hAnsiTheme="minorHAnsi"/>
        </w:rPr>
        <w:t xml:space="preserve">Virus shed in the trachea can be released into the environment by </w:t>
      </w:r>
      <w:proofErr w:type="spellStart"/>
      <w:r>
        <w:rPr>
          <w:rFonts w:asciiTheme="minorHAnsi" w:hAnsiTheme="minorHAnsi"/>
        </w:rPr>
        <w:t>aerosolisation</w:t>
      </w:r>
      <w:proofErr w:type="spellEnd"/>
      <w:r>
        <w:rPr>
          <w:rFonts w:asciiTheme="minorHAnsi" w:hAnsiTheme="minorHAnsi"/>
        </w:rPr>
        <w:t xml:space="preserve"> or expectoration of tracheal exudates. </w:t>
      </w:r>
      <w:r w:rsidR="00FC22B0">
        <w:rPr>
          <w:rFonts w:asciiTheme="minorHAnsi" w:hAnsiTheme="minorHAnsi"/>
        </w:rPr>
        <w:t>As discussed above, t</w:t>
      </w:r>
      <w:r>
        <w:rPr>
          <w:rFonts w:asciiTheme="minorHAnsi" w:hAnsiTheme="minorHAnsi"/>
        </w:rPr>
        <w:t xml:space="preserve">he rate of </w:t>
      </w:r>
      <w:r w:rsidRPr="002C5A27">
        <w:t>virus</w:t>
      </w:r>
      <w:r>
        <w:t xml:space="preserve"> shed</w:t>
      </w:r>
      <w:r w:rsidRPr="002C5A27">
        <w:t xml:space="preserve"> </w:t>
      </w:r>
      <w:r w:rsidR="00FC22B0">
        <w:t xml:space="preserve">following latent infection </w:t>
      </w:r>
      <w:r w:rsidRPr="002C5A27">
        <w:t>can be increased in situations of stress such as egg laying</w:t>
      </w:r>
      <w:r>
        <w:t xml:space="preserve"> </w:t>
      </w:r>
      <w:r>
        <w:fldChar w:fldCharType="begin">
          <w:fldData xml:space="preserve">PFJlZm1hbj48Q2l0ZT48QXV0aG9yPkJhZ3VzdDwvQXV0aG9yPjxZZWFyPjIwMDA8L1llYXI+PFJl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</w:fldData>
        </w:fldChar>
      </w:r>
      <w:r w:rsidR="00B344AE">
        <w:instrText xml:space="preserve"> ADDIN REFMGR.CITE </w:instrText>
      </w:r>
      <w:r w:rsidR="00B344AE">
        <w:fldChar w:fldCharType="begin">
          <w:fldData xml:space="preserve">PFJlZm1hbj48Q2l0ZT48QXV0aG9yPkJhZ3VzdDwvQXV0aG9yPjxZZWFyPjIwMDA8L1llYXI+PFJl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</w:fldData>
        </w:fldChar>
      </w:r>
      <w:r w:rsidR="00B344AE">
        <w:instrText xml:space="preserve"> ADDIN EN.CITE.DATA </w:instrText>
      </w:r>
      <w:r w:rsidR="00B344AE">
        <w:fldChar w:fldCharType="end"/>
      </w:r>
      <w:r>
        <w:fldChar w:fldCharType="separate"/>
      </w:r>
      <w:r w:rsidR="00237672">
        <w:rPr>
          <w:noProof/>
        </w:rPr>
        <w:t>(Bagust et al. 2000; Hughes et al. 1989)</w:t>
      </w:r>
      <w:r>
        <w:fldChar w:fldCharType="end"/>
      </w:r>
      <w:r w:rsidRPr="002C5A27">
        <w:t>.</w:t>
      </w:r>
    </w:p>
    <w:p w:rsidR="007D152A" w:rsidRDefault="007D152A" w:rsidP="007D152A">
      <w:pPr>
        <w:pStyle w:val="-"/>
        <w:tabs>
          <w:tab w:val="clear" w:pos="1494"/>
        </w:tabs>
        <w:ind w:left="0"/>
      </w:pPr>
      <w:r>
        <w:t>Chickens infected with</w:t>
      </w:r>
      <w:r w:rsidR="004609A4">
        <w:t xml:space="preserve"> various</w:t>
      </w:r>
      <w:r>
        <w:t xml:space="preserve"> wild type ILTV strains shed the virus from the conjunctiva, sinuses and trachea between 2 and 9 days post-inoculation. Shedding at these sites was detected by PCR and viral isolation using chicken kidney cells</w:t>
      </w:r>
      <w:r w:rsidR="00354B63">
        <w:t xml:space="preserve">. </w:t>
      </w:r>
      <w:r w:rsidR="004609A4">
        <w:t>For most of the wild type ILTV strains, t</w:t>
      </w:r>
      <w:r w:rsidR="006E277B">
        <w:t>he peak of viral replication (10</w:t>
      </w:r>
      <w:r w:rsidR="006E277B">
        <w:rPr>
          <w:vertAlign w:val="superscript"/>
        </w:rPr>
        <w:t>2</w:t>
      </w:r>
      <w:r w:rsidR="006E277B">
        <w:t>-10</w:t>
      </w:r>
      <w:r w:rsidR="006E277B" w:rsidRPr="002E6081">
        <w:rPr>
          <w:vertAlign w:val="superscript"/>
        </w:rPr>
        <w:t>6</w:t>
      </w:r>
      <w:r w:rsidR="006E277B">
        <w:t xml:space="preserve"> genome copy numbers/reaction)</w:t>
      </w:r>
      <w:r w:rsidR="004609A4">
        <w:t xml:space="preserve"> </w:t>
      </w:r>
      <w:r w:rsidR="006E277B">
        <w:t>detected by PCR occurred between 4-5 days post-inocu</w:t>
      </w:r>
      <w:r w:rsidR="004609A4">
        <w:t xml:space="preserve">lation, </w:t>
      </w:r>
      <w:r w:rsidR="00A11992">
        <w:t>with</w:t>
      </w:r>
      <w:r w:rsidR="004609A4">
        <w:t xml:space="preserve"> only one wild type ILTV strain ha</w:t>
      </w:r>
      <w:r w:rsidR="00A11992">
        <w:t>ving</w:t>
      </w:r>
      <w:r w:rsidR="004609A4">
        <w:t xml:space="preserve"> a peak of viral replication (10</w:t>
      </w:r>
      <w:r w:rsidR="004609A4" w:rsidRPr="00977C79">
        <w:rPr>
          <w:vertAlign w:val="superscript"/>
        </w:rPr>
        <w:t>6</w:t>
      </w:r>
      <w:r w:rsidR="004609A4">
        <w:t xml:space="preserve"> genome copy numbers/reaction) at 9 days post-inoculation.</w:t>
      </w:r>
      <w:r w:rsidR="006E277B">
        <w:t xml:space="preserve"> </w:t>
      </w:r>
      <w:r w:rsidR="00354B63">
        <w:t xml:space="preserve">No </w:t>
      </w:r>
      <w:r w:rsidR="002575EC">
        <w:t xml:space="preserve">infectious </w:t>
      </w:r>
      <w:r w:rsidR="00354B63">
        <w:t xml:space="preserve">virus was isolated from </w:t>
      </w:r>
      <w:r w:rsidR="00EF5F77">
        <w:t>the conjunctiv</w:t>
      </w:r>
      <w:r w:rsidR="004878BF">
        <w:t>a</w:t>
      </w:r>
      <w:r w:rsidR="00EF5F77">
        <w:t xml:space="preserve">, sinus </w:t>
      </w:r>
      <w:r w:rsidR="003F033A">
        <w:t xml:space="preserve">and </w:t>
      </w:r>
      <w:r w:rsidR="00EF5F77">
        <w:t>trachea at 11 and 14 days post-inoculation</w:t>
      </w:r>
      <w:r>
        <w:t xml:space="preserve"> </w:t>
      </w:r>
      <w:r>
        <w:fldChar w:fldCharType="begin">
          <w:fldData xml:space="preserve">PFJlZm1hbj48Q2l0ZT48QXV0aG9yPk9sZG9uaTwvQXV0aG9yPjxZZWFyPjIwMDk8L1llYXI+PFJl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</w:fldData>
        </w:fldChar>
      </w:r>
      <w:r w:rsidR="00B344AE">
        <w:instrText xml:space="preserve"> ADDIN REFMGR.CITE </w:instrText>
      </w:r>
      <w:r w:rsidR="00B344AE">
        <w:fldChar w:fldCharType="begin">
          <w:fldData xml:space="preserve">PFJlZm1hbj48Q2l0ZT48QXV0aG9yPk9sZG9uaTwvQXV0aG9yPjxZZWFyPjIwMDk8L1llYXI+PFJl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</w:fldData>
        </w:fldChar>
      </w:r>
      <w:r w:rsidR="00B344AE">
        <w:instrText xml:space="preserve"> ADDIN EN.CITE.DATA </w:instrText>
      </w:r>
      <w:r w:rsidR="00B344AE">
        <w:fldChar w:fldCharType="end"/>
      </w:r>
      <w:r>
        <w:fldChar w:fldCharType="separate"/>
      </w:r>
      <w:r>
        <w:rPr>
          <w:noProof/>
        </w:rPr>
        <w:t>(Oldoni et al. 2009)</w:t>
      </w:r>
      <w:r>
        <w:fldChar w:fldCharType="end"/>
      </w:r>
      <w:r>
        <w:t>.</w:t>
      </w:r>
    </w:p>
    <w:p w:rsidR="00750BAE" w:rsidRDefault="007D152A" w:rsidP="007D152A">
      <w:pPr>
        <w:pStyle w:val="-"/>
        <w:tabs>
          <w:tab w:val="clear" w:pos="1494"/>
        </w:tabs>
        <w:ind w:left="0"/>
      </w:pPr>
      <w:r>
        <w:t>Shedding of</w:t>
      </w:r>
      <w:r w:rsidR="008A4C49">
        <w:t xml:space="preserve"> two</w:t>
      </w:r>
      <w:r>
        <w:t xml:space="preserve"> live attenuated ILTV vaccine DNA ha</w:t>
      </w:r>
      <w:r w:rsidR="008A4C49">
        <w:t>ve</w:t>
      </w:r>
      <w:r>
        <w:t xml:space="preserve"> been detected by PCR at various sites </w:t>
      </w:r>
      <w:r w:rsidR="00406CE9">
        <w:t xml:space="preserve">in the chicken with DNA levels varying depending on the tissue and ILTV vaccine. DNA of ILTV vaccines were detected in the </w:t>
      </w:r>
      <w:r>
        <w:t>conjunctiva</w:t>
      </w:r>
      <w:r w:rsidR="00422DAA">
        <w:t xml:space="preserve"> and</w:t>
      </w:r>
      <w:r>
        <w:t xml:space="preserve"> trachea from 2-14 days after chickens were vaccinated</w:t>
      </w:r>
      <w:r w:rsidR="00C01A70">
        <w:t>.</w:t>
      </w:r>
      <w:r>
        <w:t xml:space="preserve"> Peak genome copy numbers </w:t>
      </w:r>
      <w:r w:rsidR="00422DAA">
        <w:t>(10</w:t>
      </w:r>
      <w:r w:rsidR="00422DAA" w:rsidRPr="00C34ED6">
        <w:rPr>
          <w:vertAlign w:val="superscript"/>
        </w:rPr>
        <w:t>6</w:t>
      </w:r>
      <w:r w:rsidR="00422DAA">
        <w:t xml:space="preserve"> genome copy numbers) </w:t>
      </w:r>
      <w:r>
        <w:t>were detected from 4-</w:t>
      </w:r>
      <w:r w:rsidR="00EF5F77">
        <w:t>8</w:t>
      </w:r>
      <w:r>
        <w:t xml:space="preserve"> days post-vaccination in the conjunctiva and trachea, declining</w:t>
      </w:r>
      <w:r w:rsidR="00422DAA">
        <w:t xml:space="preserve"> several-fold logarithmically</w:t>
      </w:r>
      <w:r>
        <w:t xml:space="preserve"> to low genome copy numbers</w:t>
      </w:r>
      <w:r w:rsidR="00422DAA">
        <w:t xml:space="preserve"> (10</w:t>
      </w:r>
      <w:r w:rsidR="00422DAA" w:rsidRPr="00C34ED6">
        <w:rPr>
          <w:vertAlign w:val="superscript"/>
        </w:rPr>
        <w:t>2</w:t>
      </w:r>
      <w:r w:rsidR="00422DAA">
        <w:t xml:space="preserve"> genome copy numbers)</w:t>
      </w:r>
      <w:r>
        <w:t xml:space="preserve"> </w:t>
      </w:r>
      <w:r w:rsidR="00422DAA">
        <w:t>at 14 days post-vaccination</w:t>
      </w:r>
      <w:r>
        <w:t xml:space="preserve">. </w:t>
      </w:r>
      <w:r w:rsidR="00422DAA">
        <w:t>ILTV genome copy numbers remained steady ranging from 10</w:t>
      </w:r>
      <w:r w:rsidR="00422DAA" w:rsidRPr="00C34ED6">
        <w:rPr>
          <w:vertAlign w:val="superscript"/>
        </w:rPr>
        <w:t xml:space="preserve">1.94 </w:t>
      </w:r>
      <w:r w:rsidR="00422DAA">
        <w:t>to 10</w:t>
      </w:r>
      <w:r w:rsidR="00422DAA" w:rsidRPr="00C157C0">
        <w:rPr>
          <w:vertAlign w:val="superscript"/>
        </w:rPr>
        <w:t>2</w:t>
      </w:r>
      <w:r w:rsidR="00422DAA">
        <w:rPr>
          <w:vertAlign w:val="superscript"/>
        </w:rPr>
        <w:t>.7</w:t>
      </w:r>
      <w:r w:rsidR="00422DAA">
        <w:t xml:space="preserve"> in the </w:t>
      </w:r>
      <w:proofErr w:type="spellStart"/>
      <w:r w:rsidR="00422DAA">
        <w:t>cecal</w:t>
      </w:r>
      <w:proofErr w:type="spellEnd"/>
      <w:r w:rsidR="00422DAA">
        <w:t xml:space="preserve"> tonsils</w:t>
      </w:r>
      <w:r w:rsidR="00422DAA" w:rsidRPr="00190B0E">
        <w:t xml:space="preserve"> </w:t>
      </w:r>
      <w:r w:rsidR="00422DAA">
        <w:t>from 2 to</w:t>
      </w:r>
      <w:r w:rsidR="00750BAE">
        <w:t xml:space="preserve"> 8 days and at</w:t>
      </w:r>
      <w:r w:rsidR="00422DAA">
        <w:t xml:space="preserve"> 21 days post-vaccination. ILTV DNA was detected from the cloaca from 5 to 9 days post-vaccination, ranging from </w:t>
      </w:r>
      <w:r w:rsidR="00750BAE">
        <w:t>10</w:t>
      </w:r>
      <w:r w:rsidR="00750BAE">
        <w:rPr>
          <w:vertAlign w:val="superscript"/>
        </w:rPr>
        <w:t>1.44</w:t>
      </w:r>
      <w:r w:rsidR="00750BAE">
        <w:t xml:space="preserve"> to 10</w:t>
      </w:r>
      <w:r w:rsidR="00750BAE" w:rsidRPr="00C157C0">
        <w:rPr>
          <w:vertAlign w:val="superscript"/>
        </w:rPr>
        <w:t>2</w:t>
      </w:r>
      <w:r w:rsidR="00750BAE">
        <w:rPr>
          <w:vertAlign w:val="superscript"/>
        </w:rPr>
        <w:t xml:space="preserve">.6 </w:t>
      </w:r>
      <w:r w:rsidR="00422DAA">
        <w:t>genome copy numbers</w:t>
      </w:r>
      <w:r w:rsidR="00750BAE">
        <w:t>, and was undetectable from 10 days post-vaccination.</w:t>
      </w:r>
      <w:r w:rsidR="00422DAA">
        <w:t xml:space="preserve"> </w:t>
      </w:r>
      <w:r w:rsidR="002575EC">
        <w:t>Infectious</w:t>
      </w:r>
      <w:r w:rsidR="00750BAE">
        <w:t xml:space="preserve"> virus was isolated from only two sites, the conjunctiva and trachea from 2-6 days post-vaccination, </w:t>
      </w:r>
      <w:r w:rsidR="003D2F2F">
        <w:t>and</w:t>
      </w:r>
      <w:r w:rsidR="00750BAE">
        <w:t xml:space="preserve"> </w:t>
      </w:r>
      <w:r w:rsidR="003D2F2F">
        <w:t xml:space="preserve">no </w:t>
      </w:r>
      <w:r w:rsidR="002575EC">
        <w:t xml:space="preserve">infectious </w:t>
      </w:r>
      <w:r w:rsidR="003D2F2F">
        <w:t>virus</w:t>
      </w:r>
      <w:r w:rsidR="00750BAE">
        <w:t xml:space="preserve"> was isolated from 7 to 28 days post-vaccination </w:t>
      </w:r>
      <w:r>
        <w:fldChar w:fldCharType="begin">
          <w:fldData xml:space="preserve">PFJlZm1hbj48Q2l0ZT48QXV0aG9yPlJvZHJpZ3Vlei1BdmlsYTwvQXV0aG9yPjxZZWFyPjIwMDc8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</w:fldData>
        </w:fldChar>
      </w:r>
      <w:r w:rsidR="00B344AE">
        <w:instrText xml:space="preserve"> ADDIN REFMGR.CITE </w:instrText>
      </w:r>
      <w:r w:rsidR="00B344AE">
        <w:fldChar w:fldCharType="begin">
          <w:fldData xml:space="preserve">PFJlZm1hbj48Q2l0ZT48QXV0aG9yPlJvZHJpZ3Vlei1BdmlsYTwvQXV0aG9yPjxZZWFyPjIwMDc8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</w:fldData>
        </w:fldChar>
      </w:r>
      <w:r w:rsidR="00B344AE">
        <w:instrText xml:space="preserve"> ADDIN EN.CITE.DATA </w:instrText>
      </w:r>
      <w:r w:rsidR="00B344AE">
        <w:fldChar w:fldCharType="end"/>
      </w:r>
      <w:r>
        <w:fldChar w:fldCharType="separate"/>
      </w:r>
      <w:r>
        <w:rPr>
          <w:noProof/>
        </w:rPr>
        <w:t>(Rodriguez-Avila et al. 2007)</w:t>
      </w:r>
      <w:r>
        <w:fldChar w:fldCharType="end"/>
      </w:r>
      <w:r>
        <w:t>.</w:t>
      </w:r>
    </w:p>
    <w:p w:rsidR="007D152A" w:rsidRDefault="007D152A" w:rsidP="007D152A">
      <w:pPr>
        <w:pStyle w:val="-"/>
        <w:tabs>
          <w:tab w:val="clear" w:pos="1494"/>
        </w:tabs>
        <w:ind w:left="0"/>
      </w:pPr>
      <w:r>
        <w:t xml:space="preserve">The DNA </w:t>
      </w:r>
      <w:r w:rsidR="00FB478C">
        <w:t xml:space="preserve">levels of the </w:t>
      </w:r>
      <w:r>
        <w:t>SA2 and A20 vaccine strains have been detected in</w:t>
      </w:r>
      <w:r w:rsidR="004138B1">
        <w:t xml:space="preserve"> the </w:t>
      </w:r>
      <w:proofErr w:type="spellStart"/>
      <w:r w:rsidR="004878BF">
        <w:t>H</w:t>
      </w:r>
      <w:r w:rsidR="004138B1">
        <w:t>arderian</w:t>
      </w:r>
      <w:proofErr w:type="spellEnd"/>
      <w:r w:rsidR="004138B1">
        <w:t xml:space="preserve"> gland, trachea, lung and kidneys </w:t>
      </w:r>
      <w:r w:rsidR="00137CED">
        <w:t>u</w:t>
      </w:r>
      <w:r w:rsidR="004138B1">
        <w:t>p to 28 days</w:t>
      </w:r>
      <w:r w:rsidR="00137CED">
        <w:t xml:space="preserve"> after vaccination of chickens</w:t>
      </w:r>
      <w:r w:rsidR="004138B1">
        <w:t>. At 6 days post-vaccination,</w:t>
      </w:r>
      <w:r w:rsidR="00893685">
        <w:t xml:space="preserve"> higher </w:t>
      </w:r>
      <w:r w:rsidR="004138B1">
        <w:t xml:space="preserve">DNA levels </w:t>
      </w:r>
      <w:r w:rsidR="00893685">
        <w:t xml:space="preserve">of the vaccine strains </w:t>
      </w:r>
      <w:r w:rsidR="00894450">
        <w:t>(10</w:t>
      </w:r>
      <w:r w:rsidR="00894450" w:rsidRPr="00C34ED6">
        <w:rPr>
          <w:vertAlign w:val="superscript"/>
        </w:rPr>
        <w:t>5</w:t>
      </w:r>
      <w:r w:rsidR="00C01A70">
        <w:t>-</w:t>
      </w:r>
      <w:r w:rsidR="00894450">
        <w:t>10</w:t>
      </w:r>
      <w:r w:rsidR="00894450" w:rsidRPr="00C34ED6">
        <w:rPr>
          <w:vertAlign w:val="superscript"/>
        </w:rPr>
        <w:t>9</w:t>
      </w:r>
      <w:r w:rsidR="00894450">
        <w:rPr>
          <w:vertAlign w:val="superscript"/>
        </w:rPr>
        <w:t>.8</w:t>
      </w:r>
      <w:r w:rsidR="00894450">
        <w:t xml:space="preserve"> copy numbers/mg tissue) </w:t>
      </w:r>
      <w:r w:rsidR="004138B1">
        <w:t xml:space="preserve">were </w:t>
      </w:r>
      <w:r w:rsidR="00893685">
        <w:t>measured</w:t>
      </w:r>
      <w:r w:rsidR="004138B1">
        <w:t xml:space="preserve"> in the </w:t>
      </w:r>
      <w:proofErr w:type="spellStart"/>
      <w:r w:rsidR="004878BF">
        <w:t>H</w:t>
      </w:r>
      <w:r w:rsidR="004138B1">
        <w:t>arderian</w:t>
      </w:r>
      <w:proofErr w:type="spellEnd"/>
      <w:r w:rsidR="004138B1">
        <w:t xml:space="preserve"> gland, trachea</w:t>
      </w:r>
      <w:r w:rsidR="00893685">
        <w:t xml:space="preserve">, kidneys </w:t>
      </w:r>
      <w:r w:rsidR="004138B1">
        <w:t>and</w:t>
      </w:r>
      <w:r w:rsidR="004C057D">
        <w:t xml:space="preserve"> lung</w:t>
      </w:r>
      <w:r w:rsidR="00894450">
        <w:t xml:space="preserve"> compared to </w:t>
      </w:r>
      <w:r w:rsidR="004C057D">
        <w:t>14 days post-vaccination,</w:t>
      </w:r>
      <w:r w:rsidR="00894450">
        <w:t xml:space="preserve"> in which</w:t>
      </w:r>
      <w:r w:rsidR="004C057D">
        <w:t xml:space="preserve"> DNA levels</w:t>
      </w:r>
      <w:r w:rsidR="00893685">
        <w:t xml:space="preserve"> </w:t>
      </w:r>
      <w:r w:rsidR="004C057D">
        <w:t>declined</w:t>
      </w:r>
      <w:r w:rsidR="004138B1">
        <w:t xml:space="preserve"> </w:t>
      </w:r>
      <w:r w:rsidR="004878BF">
        <w:t xml:space="preserve">by </w:t>
      </w:r>
      <w:r w:rsidR="00894450">
        <w:t>2-6</w:t>
      </w:r>
      <w:r w:rsidR="004C057D">
        <w:t xml:space="preserve"> logs lower. DNA of the vaccine strains were detected in the</w:t>
      </w:r>
      <w:r>
        <w:t xml:space="preserve"> faeces from 2-28 days post-vaccination, with a peak</w:t>
      </w:r>
      <w:r w:rsidR="00FB478C">
        <w:t xml:space="preserve"> (10</w:t>
      </w:r>
      <w:r w:rsidR="00FB478C" w:rsidRPr="00C34ED6">
        <w:rPr>
          <w:vertAlign w:val="superscript"/>
        </w:rPr>
        <w:t>10</w:t>
      </w:r>
      <w:r w:rsidR="00FB478C" w:rsidRPr="00FB478C">
        <w:rPr>
          <w:vertAlign w:val="superscript"/>
        </w:rPr>
        <w:t xml:space="preserve"> </w:t>
      </w:r>
      <w:r w:rsidR="00FB478C">
        <w:t>copy numbers/g faeces)</w:t>
      </w:r>
      <w:r>
        <w:t xml:space="preserve"> at 5 days post-vaccination</w:t>
      </w:r>
      <w:r w:rsidR="004138B1">
        <w:t>, and</w:t>
      </w:r>
      <w:r w:rsidR="004C057D">
        <w:t xml:space="preserve"> declined thereafter by about 3-4</w:t>
      </w:r>
      <w:r w:rsidR="004138B1">
        <w:t xml:space="preserve"> logs at </w:t>
      </w:r>
      <w:r w:rsidR="004C057D">
        <w:t>14</w:t>
      </w:r>
      <w:r w:rsidR="00894450">
        <w:t xml:space="preserve"> </w:t>
      </w:r>
      <w:r w:rsidR="004138B1">
        <w:t>days post-vaccination</w:t>
      </w:r>
      <w:r>
        <w:t xml:space="preserve"> </w:t>
      </w:r>
      <w:r>
        <w:fldChar w:fldCharType="begin">
          <w:fldData xml:space="preserve">PFJlZm1hbj48Q2l0ZT48QXV0aG9yPlJveTwvQXV0aG9yPjxZZWFyPjIwMTU8L1llYXI+PFJlY051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</w:fldData>
        </w:fldChar>
      </w:r>
      <w:r w:rsidR="00B344AE">
        <w:instrText xml:space="preserve"> ADDIN REFMGR.CITE </w:instrText>
      </w:r>
      <w:r w:rsidR="00B344AE">
        <w:fldChar w:fldCharType="begin">
          <w:fldData xml:space="preserve">PFJlZm1hbj48Q2l0ZT48QXV0aG9yPlJveTwvQXV0aG9yPjxZZWFyPjIwMTU8L1llYXI+PFJlY051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</w:fldData>
        </w:fldChar>
      </w:r>
      <w:r w:rsidR="00B344AE">
        <w:instrText xml:space="preserve"> ADDIN EN.CITE.DATA </w:instrText>
      </w:r>
      <w:r w:rsidR="00B344AE">
        <w:fldChar w:fldCharType="end"/>
      </w:r>
      <w:r>
        <w:fldChar w:fldCharType="separate"/>
      </w:r>
      <w:r>
        <w:rPr>
          <w:noProof/>
        </w:rPr>
        <w:t>(Roy et al. 2015)</w:t>
      </w:r>
      <w:r>
        <w:fldChar w:fldCharType="end"/>
      </w:r>
      <w:r>
        <w:t>.</w:t>
      </w:r>
      <w:r w:rsidR="002575EC" w:rsidRPr="002575EC">
        <w:t xml:space="preserve"> </w:t>
      </w:r>
      <w:r w:rsidR="002575EC">
        <w:t>It is unclear if the vaccine DNA detected from these studies represents infectious virus particles.</w:t>
      </w:r>
    </w:p>
    <w:p w:rsidR="007D152A" w:rsidRDefault="007D152A" w:rsidP="007D152A">
      <w:pPr>
        <w:pStyle w:val="3RARMP"/>
      </w:pPr>
      <w:bookmarkStart w:id="74" w:name="_Toc489267280"/>
      <w:bookmarkStart w:id="75" w:name="_Ref489270703"/>
      <w:r>
        <w:t>Transmission</w:t>
      </w:r>
      <w:bookmarkEnd w:id="74"/>
      <w:bookmarkEnd w:id="75"/>
    </w:p>
    <w:p w:rsidR="007D152A" w:rsidRPr="00DA071F" w:rsidRDefault="007D152A" w:rsidP="007D152A">
      <w:pPr>
        <w:pStyle w:val="-"/>
        <w:tabs>
          <w:tab w:val="clear" w:pos="1494"/>
        </w:tabs>
        <w:ind w:left="0"/>
        <w:rPr>
          <w:rFonts w:asciiTheme="minorHAnsi" w:hAnsiTheme="minorHAnsi"/>
        </w:rPr>
      </w:pPr>
      <w:r w:rsidRPr="002C5A27">
        <w:rPr>
          <w:rFonts w:asciiTheme="minorHAnsi" w:hAnsiTheme="minorHAnsi"/>
        </w:rPr>
        <w:t>Transmissio</w:t>
      </w:r>
      <w:r>
        <w:rPr>
          <w:rFonts w:asciiTheme="minorHAnsi" w:hAnsiTheme="minorHAnsi"/>
        </w:rPr>
        <w:t>n of ILTV can occur via contact with ILTV shed in tracheal exudates, contaminated inanimate objects</w:t>
      </w:r>
      <w:r w:rsidRPr="00A62738">
        <w:rPr>
          <w:rFonts w:asciiTheme="minorHAnsi" w:hAnsiTheme="minorHAnsi"/>
        </w:rPr>
        <w:t xml:space="preserve"> </w:t>
      </w:r>
      <w:r>
        <w:rPr>
          <w:rFonts w:asciiTheme="minorHAnsi" w:hAnsiTheme="minorHAnsi"/>
        </w:rPr>
        <w:t xml:space="preserve">such as </w:t>
      </w:r>
      <w:r w:rsidRPr="002C5A27">
        <w:rPr>
          <w:rFonts w:asciiTheme="minorHAnsi" w:hAnsiTheme="minorHAnsi"/>
        </w:rPr>
        <w:t>equipment</w:t>
      </w:r>
      <w:r>
        <w:rPr>
          <w:rFonts w:asciiTheme="minorHAnsi" w:hAnsiTheme="minorHAnsi"/>
        </w:rPr>
        <w:t xml:space="preserve"> and</w:t>
      </w:r>
      <w:r w:rsidRPr="002C5A27">
        <w:rPr>
          <w:rFonts w:asciiTheme="minorHAnsi" w:hAnsiTheme="minorHAnsi"/>
        </w:rPr>
        <w:t xml:space="preserve"> clothing, contaminated litter, manure and infected carcasses. Egg transmission of</w:t>
      </w:r>
      <w:r>
        <w:rPr>
          <w:rFonts w:asciiTheme="minorHAnsi" w:hAnsiTheme="minorHAnsi"/>
        </w:rPr>
        <w:t xml:space="preserve"> the</w:t>
      </w:r>
      <w:r w:rsidRPr="002C5A27">
        <w:rPr>
          <w:rFonts w:asciiTheme="minorHAnsi" w:hAnsiTheme="minorHAnsi"/>
        </w:rPr>
        <w:t xml:space="preserve"> virus has not been</w:t>
      </w:r>
      <w:r>
        <w:rPr>
          <w:rFonts w:asciiTheme="minorHAnsi" w:hAnsiTheme="minorHAnsi"/>
        </w:rPr>
        <w:t xml:space="preserve"> demonstrated. </w:t>
      </w:r>
      <w:r w:rsidRPr="002C5A27">
        <w:rPr>
          <w:rFonts w:asciiTheme="minorHAnsi" w:hAnsiTheme="minorHAnsi"/>
        </w:rPr>
        <w:t>The virus may spre</w:t>
      </w:r>
      <w:r>
        <w:rPr>
          <w:rFonts w:asciiTheme="minorHAnsi" w:hAnsiTheme="minorHAnsi"/>
        </w:rPr>
        <w:t xml:space="preserve">ad by aerosol movement or wind </w:t>
      </w:r>
      <w:r>
        <w:rPr>
          <w:rFonts w:asciiTheme="minorHAnsi" w:hAnsiTheme="minorHAnsi"/>
        </w:rPr>
        <w:fldChar w:fldCharType="begin">
          <w:fldData xml:space="preserve">PFJlZm1hbj48Q2l0ZT48QXV0aG9yPkdhcmNpYTwvQXV0aG9yPjxZZWFyPjIwMTM8L1llYXI+PFJl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PFJlZm1hbj48Q2l0ZT48QXV0aG9yPkdhcmNpYTwvQXV0aG9yPjxZZWFyPjIwMTM8L1llYXI+PFJl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(Garcia et al. 2013; Hidalgo 2004; Bagust et al. 2000)</w:t>
      </w:r>
      <w:r>
        <w:rPr>
          <w:rFonts w:asciiTheme="minorHAnsi" w:hAnsiTheme="minorHAnsi"/>
        </w:rPr>
        <w:fldChar w:fldCharType="end"/>
      </w:r>
      <w:r>
        <w:rPr>
          <w:rFonts w:asciiTheme="minorHAnsi" w:hAnsiTheme="minorHAnsi"/>
        </w:rPr>
        <w:t>.</w:t>
      </w:r>
    </w:p>
    <w:p w:rsidR="007D152A" w:rsidRDefault="007D152A" w:rsidP="007D152A">
      <w:pPr>
        <w:pStyle w:val="-"/>
        <w:tabs>
          <w:tab w:val="clear" w:pos="1494"/>
        </w:tabs>
        <w:ind w:left="0"/>
        <w:rPr>
          <w:rFonts w:asciiTheme="minorHAnsi" w:hAnsiTheme="minorHAnsi"/>
        </w:rPr>
      </w:pPr>
      <w:r>
        <w:rPr>
          <w:rFonts w:asciiTheme="minorHAnsi" w:hAnsiTheme="minorHAnsi"/>
        </w:rPr>
        <w:t>Risk factors have been identified that may have led to outbreaks in broiler farms in Mississippi, USA during 2002-2003. Based on the r</w:t>
      </w:r>
      <w:r w:rsidRPr="00E6345A">
        <w:rPr>
          <w:rFonts w:asciiTheme="minorHAnsi" w:hAnsiTheme="minorHAnsi"/>
        </w:rPr>
        <w:t>esponses to a retrospective survey questionnaire</w:t>
      </w:r>
      <w:r>
        <w:rPr>
          <w:rFonts w:asciiTheme="minorHAnsi" w:hAnsiTheme="minorHAnsi"/>
        </w:rPr>
        <w:t xml:space="preserve">, the report found </w:t>
      </w:r>
      <w:r w:rsidRPr="00E6345A">
        <w:rPr>
          <w:rFonts w:asciiTheme="minorHAnsi" w:hAnsiTheme="minorHAnsi"/>
        </w:rPr>
        <w:t>that farm suppliers such as gas company representatives, who are likely to visi</w:t>
      </w:r>
      <w:r>
        <w:rPr>
          <w:rFonts w:asciiTheme="minorHAnsi" w:hAnsiTheme="minorHAnsi"/>
        </w:rPr>
        <w:t xml:space="preserve">t farms, and farm </w:t>
      </w:r>
      <w:r w:rsidRPr="00E6345A">
        <w:rPr>
          <w:rFonts w:asciiTheme="minorHAnsi" w:hAnsiTheme="minorHAnsi"/>
        </w:rPr>
        <w:t xml:space="preserve">workers who visit other chicken farms, are likely vehicles of ILTV introduction onto broiler farms. Sharing of equipment used </w:t>
      </w:r>
      <w:r>
        <w:rPr>
          <w:rFonts w:asciiTheme="minorHAnsi" w:hAnsiTheme="minorHAnsi"/>
        </w:rPr>
        <w:t xml:space="preserve">to remove </w:t>
      </w:r>
      <w:r w:rsidRPr="00E6345A">
        <w:rPr>
          <w:rFonts w:asciiTheme="minorHAnsi" w:hAnsiTheme="minorHAnsi"/>
        </w:rPr>
        <w:t xml:space="preserve">broiler litter between subsequent flocks may also serve as an important vehicle of ILTV transmission. During the outbreak, shared litter removal equipment was associated with ILTV transmission despite a requirement being put in place for litter decontamination. </w:t>
      </w:r>
      <w:r>
        <w:rPr>
          <w:rFonts w:asciiTheme="minorHAnsi" w:hAnsiTheme="minorHAnsi"/>
        </w:rPr>
        <w:t>T</w:t>
      </w:r>
      <w:r w:rsidRPr="00E6345A">
        <w:rPr>
          <w:rFonts w:asciiTheme="minorHAnsi" w:hAnsiTheme="minorHAnsi"/>
        </w:rPr>
        <w:t>unnel-ventilated broi</w:t>
      </w:r>
      <w:r>
        <w:rPr>
          <w:rFonts w:asciiTheme="minorHAnsi" w:hAnsiTheme="minorHAnsi"/>
        </w:rPr>
        <w:t xml:space="preserve">ler houses with inlets toward </w:t>
      </w:r>
      <w:r w:rsidRPr="00E6345A">
        <w:rPr>
          <w:rFonts w:asciiTheme="minorHAnsi" w:hAnsiTheme="minorHAnsi"/>
        </w:rPr>
        <w:t>neighbo</w:t>
      </w:r>
      <w:r>
        <w:rPr>
          <w:rFonts w:asciiTheme="minorHAnsi" w:hAnsiTheme="minorHAnsi"/>
        </w:rPr>
        <w:t>u</w:t>
      </w:r>
      <w:r w:rsidRPr="00E6345A">
        <w:rPr>
          <w:rFonts w:asciiTheme="minorHAnsi" w:hAnsiTheme="minorHAnsi"/>
        </w:rPr>
        <w:t>ring poultry farm</w:t>
      </w:r>
      <w:r w:rsidR="00881A33">
        <w:rPr>
          <w:rFonts w:asciiTheme="minorHAnsi" w:hAnsiTheme="minorHAnsi"/>
        </w:rPr>
        <w:t>s</w:t>
      </w:r>
      <w:r w:rsidRPr="00E6345A">
        <w:rPr>
          <w:rFonts w:asciiTheme="minorHAnsi" w:hAnsiTheme="minorHAnsi"/>
        </w:rPr>
        <w:t xml:space="preserve"> are</w:t>
      </w:r>
      <w:r w:rsidR="00881A33">
        <w:rPr>
          <w:rFonts w:asciiTheme="minorHAnsi" w:hAnsiTheme="minorHAnsi"/>
        </w:rPr>
        <w:t xml:space="preserve"> more</w:t>
      </w:r>
      <w:r w:rsidRPr="00E6345A">
        <w:rPr>
          <w:rFonts w:asciiTheme="minorHAnsi" w:hAnsiTheme="minorHAnsi"/>
        </w:rPr>
        <w:t xml:space="preserve"> likely to get infected with ILTV</w:t>
      </w:r>
      <w:r>
        <w:rPr>
          <w:rFonts w:asciiTheme="minorHAnsi" w:hAnsiTheme="minorHAnsi"/>
        </w:rPr>
        <w:t xml:space="preserve">. The report suggested risk mitigation measures including </w:t>
      </w:r>
      <w:r w:rsidRPr="00E6345A">
        <w:rPr>
          <w:rFonts w:asciiTheme="minorHAnsi" w:hAnsiTheme="minorHAnsi"/>
        </w:rPr>
        <w:t>follo</w:t>
      </w:r>
      <w:r>
        <w:rPr>
          <w:rFonts w:asciiTheme="minorHAnsi" w:hAnsiTheme="minorHAnsi"/>
        </w:rPr>
        <w:t xml:space="preserve">wing biosecurity </w:t>
      </w:r>
      <w:r>
        <w:rPr>
          <w:rFonts w:asciiTheme="minorHAnsi" w:hAnsiTheme="minorHAnsi"/>
        </w:rPr>
        <w:lastRenderedPageBreak/>
        <w:t>procedures, showering</w:t>
      </w:r>
      <w:r w:rsidRPr="00E6345A">
        <w:rPr>
          <w:rFonts w:asciiTheme="minorHAnsi" w:hAnsiTheme="minorHAnsi"/>
        </w:rPr>
        <w:t xml:space="preserve"> and chang</w:t>
      </w:r>
      <w:r>
        <w:rPr>
          <w:rFonts w:asciiTheme="minorHAnsi" w:hAnsiTheme="minorHAnsi"/>
        </w:rPr>
        <w:t>ing</w:t>
      </w:r>
      <w:r w:rsidRPr="00E6345A">
        <w:rPr>
          <w:rFonts w:asciiTheme="minorHAnsi" w:hAnsiTheme="minorHAnsi"/>
        </w:rPr>
        <w:t xml:space="preserve"> footwear prior to entering br</w:t>
      </w:r>
      <w:r>
        <w:rPr>
          <w:rFonts w:asciiTheme="minorHAnsi" w:hAnsiTheme="minorHAnsi"/>
        </w:rPr>
        <w:t xml:space="preserve">oiler houses on their own farm, and that </w:t>
      </w:r>
      <w:r w:rsidRPr="00E6345A">
        <w:rPr>
          <w:rFonts w:asciiTheme="minorHAnsi" w:hAnsiTheme="minorHAnsi"/>
        </w:rPr>
        <w:t xml:space="preserve">practices such as </w:t>
      </w:r>
      <w:r>
        <w:rPr>
          <w:rFonts w:asciiTheme="minorHAnsi" w:hAnsiTheme="minorHAnsi"/>
        </w:rPr>
        <w:t xml:space="preserve">wearing </w:t>
      </w:r>
      <w:r w:rsidRPr="00E6345A">
        <w:rPr>
          <w:rFonts w:asciiTheme="minorHAnsi" w:hAnsiTheme="minorHAnsi"/>
        </w:rPr>
        <w:t xml:space="preserve">plastic boots or changing boots </w:t>
      </w:r>
      <w:r>
        <w:rPr>
          <w:rFonts w:asciiTheme="minorHAnsi" w:hAnsiTheme="minorHAnsi"/>
        </w:rPr>
        <w:t>may be</w:t>
      </w:r>
      <w:r w:rsidRPr="00E6345A">
        <w:rPr>
          <w:rFonts w:asciiTheme="minorHAnsi" w:hAnsiTheme="minorHAnsi"/>
        </w:rPr>
        <w:t xml:space="preserve"> more effective</w:t>
      </w:r>
      <w:r>
        <w:rPr>
          <w:rFonts w:asciiTheme="minorHAnsi" w:hAnsiTheme="minorHAnsi"/>
        </w:rPr>
        <w:t xml:space="preserve"> than footbaths</w:t>
      </w:r>
      <w:r w:rsidRPr="00E6345A">
        <w:rPr>
          <w:rFonts w:asciiTheme="minorHAnsi" w:hAnsiTheme="minorHAnsi"/>
        </w:rPr>
        <w:t xml:space="preserve"> in preventing ILTV transmission</w:t>
      </w:r>
      <w:r>
        <w:rPr>
          <w:rFonts w:asciiTheme="minorHAnsi" w:hAnsiTheme="minorHAnsi"/>
        </w:rPr>
        <w:t xml:space="preserve"> </w:t>
      </w:r>
      <w:r>
        <w:rPr>
          <w:rFonts w:asciiTheme="minorHAnsi" w:hAnsiTheme="minorHAnsi"/>
        </w:rPr>
        <w:fldChar w:fldCharType="begin">
          <w:fldData xml:space="preserve">PFJlZm1hbj48Q2l0ZT48QXV0aG9yPlZvbGtvdmE8L0F1dGhvcj48WWVhcj4yMDEyPC9ZZWFyPjxS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PFJlZm1hbj48Q2l0ZT48QXV0aG9yPlZvbGtvdmE8L0F1dGhvcj48WWVhcj4yMDEyPC9ZZWFyPjxS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(Volkova et al. 2012)</w:t>
      </w:r>
      <w:r>
        <w:rPr>
          <w:rFonts w:asciiTheme="minorHAnsi" w:hAnsiTheme="minorHAnsi"/>
        </w:rPr>
        <w:fldChar w:fldCharType="end"/>
      </w:r>
      <w:r w:rsidRPr="00E6345A">
        <w:rPr>
          <w:rFonts w:asciiTheme="minorHAnsi" w:hAnsiTheme="minorHAnsi"/>
        </w:rPr>
        <w:t>.</w:t>
      </w:r>
    </w:p>
    <w:p w:rsidR="007D152A" w:rsidRPr="00DA071F" w:rsidRDefault="007D152A" w:rsidP="007D152A">
      <w:pPr>
        <w:pStyle w:val="-"/>
        <w:tabs>
          <w:tab w:val="clear" w:pos="1494"/>
        </w:tabs>
        <w:ind w:left="0"/>
        <w:rPr>
          <w:rFonts w:asciiTheme="minorHAnsi" w:hAnsiTheme="minorHAnsi"/>
        </w:rPr>
      </w:pPr>
      <w:r>
        <w:rPr>
          <w:rFonts w:asciiTheme="minorHAnsi" w:hAnsiTheme="minorHAnsi"/>
        </w:rPr>
        <w:t>The larvae and adult darkling beetles (</w:t>
      </w:r>
      <w:proofErr w:type="spellStart"/>
      <w:r w:rsidRPr="001F3367">
        <w:rPr>
          <w:rFonts w:asciiTheme="minorHAnsi" w:hAnsiTheme="minorHAnsi"/>
          <w:i/>
        </w:rPr>
        <w:t>Alphitobius</w:t>
      </w:r>
      <w:proofErr w:type="spellEnd"/>
      <w:r w:rsidRPr="001F3367">
        <w:rPr>
          <w:rFonts w:asciiTheme="minorHAnsi" w:hAnsiTheme="minorHAnsi"/>
          <w:i/>
        </w:rPr>
        <w:t xml:space="preserve"> </w:t>
      </w:r>
      <w:proofErr w:type="spellStart"/>
      <w:r w:rsidRPr="001F3367">
        <w:rPr>
          <w:rFonts w:asciiTheme="minorHAnsi" w:hAnsiTheme="minorHAnsi"/>
          <w:i/>
        </w:rPr>
        <w:t>diaperinus</w:t>
      </w:r>
      <w:proofErr w:type="spellEnd"/>
      <w:r>
        <w:rPr>
          <w:rFonts w:asciiTheme="minorHAnsi" w:hAnsiTheme="minorHAnsi"/>
        </w:rPr>
        <w:t xml:space="preserve">) are prevalent in poultry facilities. These beetles consume feed, water, poultry carcasses and faeces. The beetles live in compacted earth and litter, and can damage poultry house structures. </w:t>
      </w:r>
      <w:r w:rsidR="00A813B0">
        <w:rPr>
          <w:rFonts w:asciiTheme="minorHAnsi" w:hAnsiTheme="minorHAnsi"/>
        </w:rPr>
        <w:t xml:space="preserve">The darkling beetles lay eggs in the bedding litter producing larvae that live in the litter, predominantly under feed pans. The larva then burrow into the earth floor of the broiler shed to pupate, and from the pupa the adult darkling beetle emerges. Earth floors of broiler houses are an important medium for pupation, but darkling beetles still occur, albeit in smaller numbers, in broiler sheds with higher density flooring materials such as concrete and bitumen </w:t>
      </w:r>
      <w:r w:rsidR="00A813B0">
        <w:rPr>
          <w:rFonts w:asciiTheme="minorHAnsi" w:hAnsiTheme="minorHAnsi"/>
        </w:rPr>
        <w:fldChar w:fldCharType="begin"/>
      </w:r>
      <w:r w:rsidR="00B344AE">
        <w:rPr>
          <w:rFonts w:asciiTheme="minorHAnsi" w:hAnsiTheme="minorHAnsi"/>
        </w:rPr>
        <w:instrText xml:space="preserve"> ADDIN REFMGR.CITE &lt;Refman&gt;&lt;Cite&gt;&lt;Author&gt;Poultry Hub&lt;/Author&gt;&lt;Year&gt;2017&lt;/Year&gt;&lt;RecNum&gt;22139&lt;/RecNum&gt;&lt;IDText&gt;Darkling beetles&lt;/IDText&gt;&lt;MDL Ref_Type="Online Source"&gt;&lt;Ref_Type&gt;Online Source&lt;/Ref_Type&gt;&lt;Ref_ID&gt;22139&lt;/Ref_ID&gt;&lt;Title_Primary&gt;Darkling beetles&lt;/Title_Primary&gt;&lt;Authors_Primary&gt;Poultry Hub&lt;/Authors_Primary&gt;&lt;Date_Primary&gt;2017&lt;/Date_Primary&gt;&lt;Keywords&gt;Beetles&lt;/Keywords&gt;&lt;Reprint&gt;Not in File&lt;/Reprint&gt;&lt;Web_URL&gt;&lt;u&gt;http://www.poultryhub.org/production/husbandry-management/housing-environment/pest-management/darkling-beetles/&lt;/u&gt;&lt;/Web_URL&gt;&lt;ZZ_WorkformID&gt;31&lt;/ZZ_WorkformID&gt;&lt;/MDL&gt;&lt;/Cite&gt;&lt;/Refman&gt;</w:instrText>
      </w:r>
      <w:r w:rsidR="00A813B0">
        <w:rPr>
          <w:rFonts w:asciiTheme="minorHAnsi" w:hAnsiTheme="minorHAnsi"/>
        </w:rPr>
        <w:fldChar w:fldCharType="separate"/>
      </w:r>
      <w:r w:rsidR="00A813B0">
        <w:rPr>
          <w:rFonts w:asciiTheme="minorHAnsi" w:hAnsiTheme="minorHAnsi"/>
          <w:noProof/>
        </w:rPr>
        <w:t>(Poultry Hub 2017)</w:t>
      </w:r>
      <w:r w:rsidR="00A813B0">
        <w:rPr>
          <w:rFonts w:asciiTheme="minorHAnsi" w:hAnsiTheme="minorHAnsi"/>
        </w:rPr>
        <w:fldChar w:fldCharType="end"/>
      </w:r>
      <w:r w:rsidR="00A813B0">
        <w:rPr>
          <w:rFonts w:asciiTheme="minorHAnsi" w:hAnsiTheme="minorHAnsi"/>
        </w:rPr>
        <w:t>.</w:t>
      </w:r>
      <w:r w:rsidR="00A93EC6">
        <w:rPr>
          <w:rFonts w:asciiTheme="minorHAnsi" w:hAnsiTheme="minorHAnsi"/>
        </w:rPr>
        <w:t xml:space="preserve"> Some strains of darkling beetles</w:t>
      </w:r>
      <w:r w:rsidR="00A813B0">
        <w:rPr>
          <w:rFonts w:asciiTheme="minorHAnsi" w:hAnsiTheme="minorHAnsi"/>
        </w:rPr>
        <w:t xml:space="preserve"> </w:t>
      </w:r>
      <w:r w:rsidR="00A93EC6">
        <w:rPr>
          <w:rFonts w:asciiTheme="minorHAnsi" w:hAnsiTheme="minorHAnsi"/>
        </w:rPr>
        <w:t>are resistant to certain insecticides with some adult</w:t>
      </w:r>
      <w:r w:rsidR="00F71464">
        <w:rPr>
          <w:rFonts w:asciiTheme="minorHAnsi" w:hAnsiTheme="minorHAnsi"/>
        </w:rPr>
        <w:t xml:space="preserve"> strains </w:t>
      </w:r>
      <w:r w:rsidR="00A93EC6">
        <w:rPr>
          <w:rFonts w:asciiTheme="minorHAnsi" w:hAnsiTheme="minorHAnsi"/>
        </w:rPr>
        <w:t xml:space="preserve">being more resistant than larvae to certain insecticides </w:t>
      </w:r>
      <w:r w:rsidR="006343D5">
        <w:rPr>
          <w:rFonts w:asciiTheme="minorHAnsi" w:hAnsiTheme="minorHAnsi"/>
        </w:rPr>
        <w:fldChar w:fldCharType="begin">
          <w:fldData xml:space="preserve">PFJlZm1hbj48Q2l0ZT48QXV0aG9yPkhhbW08L0F1dGhvcj48WWVhcj4yMDA2PC9ZZWFyPjxSZWNO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</w:fldData>
        </w:fldChar>
      </w:r>
      <w:r w:rsidR="00B344AE">
        <w:rPr>
          <w:rFonts w:asciiTheme="minorHAnsi" w:hAnsiTheme="minorHAnsi"/>
        </w:rPr>
        <w:instrText xml:space="preserve"> ADDIN REFMGR.CITE </w:instrText>
      </w:r>
      <w:r w:rsidR="00B344AE">
        <w:rPr>
          <w:rFonts w:asciiTheme="minorHAnsi" w:hAnsiTheme="minorHAnsi"/>
        </w:rPr>
        <w:fldChar w:fldCharType="begin">
          <w:fldData xml:space="preserve">PFJlZm1hbj48Q2l0ZT48QXV0aG9yPkhhbW08L0F1dGhvcj48WWVhcj4yMDA2PC9ZZWFyPjxSZWNO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</w:fldData>
        </w:fldChar>
      </w:r>
      <w:r w:rsidR="00B344AE">
        <w:rPr>
          <w:rFonts w:asciiTheme="minorHAnsi" w:hAnsiTheme="minorHAnsi"/>
        </w:rPr>
        <w:instrText xml:space="preserve"> ADDIN EN.CITE.DATA </w:instrText>
      </w:r>
      <w:r w:rsidR="00B344AE">
        <w:rPr>
          <w:rFonts w:asciiTheme="minorHAnsi" w:hAnsiTheme="minorHAnsi"/>
        </w:rPr>
      </w:r>
      <w:r w:rsidR="00B344AE">
        <w:rPr>
          <w:rFonts w:asciiTheme="minorHAnsi" w:hAnsiTheme="minorHAnsi"/>
        </w:rPr>
        <w:fldChar w:fldCharType="end"/>
      </w:r>
      <w:r w:rsidR="006343D5">
        <w:rPr>
          <w:rFonts w:asciiTheme="minorHAnsi" w:hAnsiTheme="minorHAnsi"/>
        </w:rPr>
      </w:r>
      <w:r w:rsidR="006343D5">
        <w:rPr>
          <w:rFonts w:asciiTheme="minorHAnsi" w:hAnsiTheme="minorHAnsi"/>
        </w:rPr>
        <w:fldChar w:fldCharType="separate"/>
      </w:r>
      <w:r w:rsidR="006343D5">
        <w:rPr>
          <w:rFonts w:asciiTheme="minorHAnsi" w:hAnsiTheme="minorHAnsi"/>
          <w:noProof/>
        </w:rPr>
        <w:t>(Hamm et al. 2006)</w:t>
      </w:r>
      <w:r w:rsidR="006343D5">
        <w:rPr>
          <w:rFonts w:asciiTheme="minorHAnsi" w:hAnsiTheme="minorHAnsi"/>
        </w:rPr>
        <w:fldChar w:fldCharType="end"/>
      </w:r>
      <w:r w:rsidR="00A93EC6">
        <w:rPr>
          <w:rFonts w:asciiTheme="minorHAnsi" w:hAnsiTheme="minorHAnsi"/>
        </w:rPr>
        <w:t xml:space="preserve">. </w:t>
      </w:r>
      <w:r>
        <w:rPr>
          <w:rFonts w:asciiTheme="minorHAnsi" w:hAnsiTheme="minorHAnsi"/>
        </w:rPr>
        <w:t xml:space="preserve">Chickens may consume beetles rather than feed. ILTV DNA and virus were detected in adult beetles and larvae taken from the farms up to 42 days after an ILTV outbreak in commercial poultry farms in the USA. Ingestion of ILTV-positive beetles could lead to infection of chickens and therefore may serve as a source of ILTV transmission. The study did not show that beetles </w:t>
      </w:r>
      <w:r w:rsidR="001731A8">
        <w:rPr>
          <w:rFonts w:asciiTheme="minorHAnsi" w:hAnsiTheme="minorHAnsi"/>
        </w:rPr>
        <w:t xml:space="preserve">were infected with ILTV </w:t>
      </w:r>
      <w:r>
        <w:rPr>
          <w:rFonts w:asciiTheme="minorHAnsi" w:hAnsiTheme="minorHAnsi"/>
        </w:rPr>
        <w:fldChar w:fldCharType="begin"/>
      </w:r>
      <w:r w:rsidR="00B344AE">
        <w:rPr>
          <w:rFonts w:asciiTheme="minorHAnsi" w:hAnsiTheme="minorHAnsi"/>
        </w:rPr>
        <w:instrText xml:space="preserve"> ADDIN REFMGR.CITE &lt;Refman&gt;&lt;Cite&gt;&lt;Author&gt;Ou&lt;/Author&gt;&lt;Year&gt;2012&lt;/Year&gt;&lt;RecNum&gt;22031&lt;/RecNum&gt;&lt;IDText&gt;Detection of infectious laryngotracheitis virus from darkling beetles and their immature stage (lesser mealworms) by quantitative polymerase chain reaction and virus isolation&lt;/IDText&gt;&lt;MDL Ref_Type="Journal (Full)"&gt;&lt;Ref_Type&gt;Journal (Full)&lt;/Ref_Type&gt;&lt;Ref_ID&gt;22031&lt;/Ref_ID&gt;&lt;Title_Primary&gt;Detection of infectious laryngotracheitis virus from darkling beetles and their immature stage (lesser mealworms) by quantitative polymerase chain reaction and virus isolation&lt;/Title_Primary&gt;&lt;Authors_Primary&gt;Ou,S.C.&lt;/Authors_Primary&gt;&lt;Authors_Primary&gt;Giambrone,J.J.&lt;/Authors_Primary&gt;&lt;Authors_Primary&gt;Macklin,K.S.&lt;/Authors_Primary&gt;&lt;Date_Primary&gt;2012&lt;/Date_Primary&gt;&lt;Keywords&gt;detection&lt;/Keywords&gt;&lt;Keywords&gt;of&lt;/Keywords&gt;&lt;Keywords&gt;virus&lt;/Keywords&gt;&lt;Keywords&gt;Beetles&lt;/Keywords&gt;&lt;Keywords&gt;and&lt;/Keywords&gt;&lt;Keywords&gt;Polymerase Chain Reaction&lt;/Keywords&gt;&lt;Reprint&gt;In File&lt;/Reprint&gt;&lt;Start_Page&gt;33&lt;/Start_Page&gt;&lt;End_Page&gt;38&lt;/End_Page&gt;&lt;Periodical&gt;Journal of Applied Poultry Research&lt;/Periodical&gt;&lt;Volume&gt;21&lt;/Volume&gt;&lt;ZZ_JournalFull&gt;&lt;f name="System"&gt;Journal of Applied Poultry Research&lt;/f&gt;&lt;/ZZ_JournalFull&gt;&lt;ZZ_WorkformID&gt;32&lt;/ZZ_WorkformID&gt;&lt;/MDL&gt;&lt;/Cite&gt;&lt;/Refman&gt;</w:instrText>
      </w:r>
      <w:r>
        <w:rPr>
          <w:rFonts w:asciiTheme="minorHAnsi" w:hAnsiTheme="minorHAnsi"/>
        </w:rPr>
        <w:fldChar w:fldCharType="separate"/>
      </w:r>
      <w:r>
        <w:rPr>
          <w:rFonts w:asciiTheme="minorHAnsi" w:hAnsiTheme="minorHAnsi"/>
          <w:noProof/>
        </w:rPr>
        <w:t>(Ou et al. 2012)</w:t>
      </w:r>
      <w:r>
        <w:rPr>
          <w:rFonts w:asciiTheme="minorHAnsi" w:hAnsiTheme="minorHAnsi"/>
        </w:rPr>
        <w:fldChar w:fldCharType="end"/>
      </w:r>
      <w:r>
        <w:rPr>
          <w:rFonts w:asciiTheme="minorHAnsi" w:hAnsiTheme="minorHAnsi"/>
        </w:rPr>
        <w:t>.</w:t>
      </w:r>
    </w:p>
    <w:p w:rsidR="007D152A" w:rsidRDefault="007D152A" w:rsidP="007D152A">
      <w:pPr>
        <w:pStyle w:val="3RARMP"/>
        <w:rPr>
          <w:rFonts w:ascii="Calibri" w:eastAsia="Times New Roman" w:hAnsi="Calibri" w:cs="Times New Roman"/>
        </w:rPr>
      </w:pPr>
      <w:bookmarkStart w:id="76" w:name="_Ref479331902"/>
      <w:bookmarkStart w:id="77" w:name="_Ref479349009"/>
      <w:bookmarkStart w:id="78" w:name="_Toc489267281"/>
      <w:bookmarkStart w:id="79" w:name="_Ref474747064"/>
      <w:r>
        <w:rPr>
          <w:rFonts w:ascii="Calibri" w:eastAsia="Times New Roman" w:hAnsi="Calibri" w:cs="Times New Roman"/>
        </w:rPr>
        <w:t>ILTV vaccines</w:t>
      </w:r>
      <w:bookmarkEnd w:id="76"/>
      <w:bookmarkEnd w:id="77"/>
      <w:bookmarkEnd w:id="78"/>
    </w:p>
    <w:p w:rsidR="007D152A" w:rsidRDefault="007D152A" w:rsidP="007D152A">
      <w:pPr>
        <w:pStyle w:val="-"/>
        <w:tabs>
          <w:tab w:val="clear" w:pos="1494"/>
        </w:tabs>
        <w:ind w:left="0"/>
      </w:pPr>
      <w:r>
        <w:t xml:space="preserve">The </w:t>
      </w:r>
      <w:r w:rsidRPr="00C63BCC">
        <w:rPr>
          <w:rFonts w:asciiTheme="minorHAnsi" w:hAnsiTheme="minorHAnsi"/>
        </w:rPr>
        <w:t>vaccines</w:t>
      </w:r>
      <w:r>
        <w:t xml:space="preserve"> now commonly used in commercial poultry flocks worldwide include attenuated live vaccines developed by consecutive passage of virulent virus in cell cultures (tissue culture origin [TCO]) or in </w:t>
      </w:r>
      <w:proofErr w:type="spellStart"/>
      <w:r>
        <w:t>embryonated</w:t>
      </w:r>
      <w:proofErr w:type="spellEnd"/>
      <w:r>
        <w:t xml:space="preserve"> hen eggs (chicken embryo origin [CEO]). Recombinant vaccines have also been produced using </w:t>
      </w:r>
      <w:r w:rsidRPr="00EB015B">
        <w:rPr>
          <w:i/>
        </w:rPr>
        <w:t>herpesvirus of turkeys</w:t>
      </w:r>
      <w:r>
        <w:t xml:space="preserve"> (HVT) or </w:t>
      </w:r>
      <w:proofErr w:type="spellStart"/>
      <w:r w:rsidRPr="00EB015B">
        <w:rPr>
          <w:i/>
        </w:rPr>
        <w:t>fowlpox</w:t>
      </w:r>
      <w:proofErr w:type="spellEnd"/>
      <w:r w:rsidRPr="00EB015B">
        <w:rPr>
          <w:i/>
        </w:rPr>
        <w:t xml:space="preserve"> virus</w:t>
      </w:r>
      <w:r>
        <w:t xml:space="preserve"> (FPV) modified to express ILTV glycoproteins that can elicit protective immune responses in vaccinated birds, and are now used commercially in some poultry-producing regions around the world </w:t>
      </w:r>
      <w:r>
        <w:fldChar w:fldCharType="begin"/>
      </w:r>
      <w:r w:rsidR="00B344AE">
        <w:instrText xml:space="preserve"> ADDIN REFMGR.CITE &lt;Refman&gt;&lt;Cite&gt;&lt;Author&gt;Coppo&lt;/Author&gt;&lt;Year&gt;2013&lt;/Year&gt;&lt;RecNum&gt;22034&lt;/RecNum&gt;&lt;IDText&gt;Challenges and recent advancements in infectious laryngotracheitis virus vaccines&lt;/IDText&gt;&lt;MDL Ref_Type="Journal (Full)"&gt;&lt;Ref_Type&gt;Journal (Full)&lt;/Ref_Type&gt;&lt;Ref_ID&gt;22034&lt;/Ref_ID&gt;&lt;Title_Primary&gt;Challenges and recent advancements in infectious laryngotracheitis virus vaccines&lt;/Title_Primary&gt;&lt;Authors_Primary&gt;Coppo,M.J.C.&lt;/Authors_Primary&gt;&lt;Authors_Primary&gt;Noormohammadi,A.H.&lt;/Authors_Primary&gt;&lt;Authors_Primary&gt;Browning,G.F.&lt;/Authors_Primary&gt;&lt;Authors_Primary&gt;Devlin,J.M.&lt;/Authors_Primary&gt;&lt;Date_Primary&gt;2013&lt;/Date_Primary&gt;&lt;Keywords&gt;and&lt;/Keywords&gt;&lt;Keywords&gt;virus&lt;/Keywords&gt;&lt;Keywords&gt;Vaccines&lt;/Keywords&gt;&lt;Keywords&gt;vaccine&lt;/Keywords&gt;&lt;Reprint&gt;In File&lt;/Reprint&gt;&lt;Start_Page&gt;195&lt;/Start_Page&gt;&lt;End_Page&gt;205&lt;/End_Page&gt;&lt;Periodical&gt;Avian Pathology&lt;/Periodical&gt;&lt;Volume&gt;42&lt;/Volume&gt;&lt;Issue&gt;3&lt;/Issue&gt;&lt;Web_URL_Link2&gt;D16-1479621&lt;/Web_URL_Link2&gt;&lt;ZZ_JournalFull&gt;&lt;f name="System"&gt;Avian Pathology&lt;/f&gt;&lt;/ZZ_JournalFull&gt;&lt;ZZ_WorkformID&gt;32&lt;/ZZ_WorkformID&gt;&lt;/MDL&gt;&lt;/Cite&gt;&lt;/Refman&gt;</w:instrText>
      </w:r>
      <w:r>
        <w:fldChar w:fldCharType="separate"/>
      </w:r>
      <w:r>
        <w:rPr>
          <w:noProof/>
        </w:rPr>
        <w:t>(Coppo et al. 2013)</w:t>
      </w:r>
      <w:r>
        <w:fldChar w:fldCharType="end"/>
      </w:r>
      <w:r>
        <w:t>.</w:t>
      </w:r>
    </w:p>
    <w:p w:rsidR="007D152A" w:rsidRDefault="007D152A" w:rsidP="007D152A">
      <w:pPr>
        <w:pStyle w:val="-"/>
        <w:tabs>
          <w:tab w:val="clear" w:pos="1494"/>
        </w:tabs>
        <w:ind w:left="0"/>
      </w:pPr>
      <w:r>
        <w:t xml:space="preserve">Currently in Australia, there are three APVMA registered vaccine </w:t>
      </w:r>
      <w:r w:rsidR="00FF3FF8">
        <w:t xml:space="preserve">strains against ILT: </w:t>
      </w:r>
      <w:r>
        <w:t>A20</w:t>
      </w:r>
      <w:r w:rsidR="00FF3FF8">
        <w:t>,</w:t>
      </w:r>
      <w:r>
        <w:t xml:space="preserve"> SA2 and </w:t>
      </w:r>
      <w:r w:rsidR="00FF3FF8">
        <w:t>Serva</w:t>
      </w:r>
      <w:r>
        <w:t xml:space="preserve"> vaccine</w:t>
      </w:r>
      <w:r w:rsidR="00FF3FF8">
        <w:t xml:space="preserve"> strains. The</w:t>
      </w:r>
      <w:r>
        <w:t xml:space="preserve"> three vaccines are live attenuated CEO vaccines.</w:t>
      </w:r>
    </w:p>
    <w:p w:rsidR="007D152A" w:rsidRDefault="007D152A" w:rsidP="007D152A">
      <w:pPr>
        <w:pStyle w:val="-"/>
        <w:tabs>
          <w:tab w:val="clear" w:pos="1494"/>
        </w:tabs>
        <w:ind w:left="0"/>
      </w:pPr>
      <w:r>
        <w:t xml:space="preserve">The SA2 vaccine strain is an attenuated ILTV field strain of Australian origin. The A20 vaccine strain was produced by serial passages of the SA2 strain in primary chick embryo cell cultures and </w:t>
      </w:r>
      <w:proofErr w:type="spellStart"/>
      <w:r>
        <w:t>embryonated</w:t>
      </w:r>
      <w:proofErr w:type="spellEnd"/>
      <w:r>
        <w:t xml:space="preserve"> eggs in order to decrease its residual virulence. The </w:t>
      </w:r>
      <w:r w:rsidR="00FF3FF8">
        <w:t xml:space="preserve">Serva </w:t>
      </w:r>
      <w:r>
        <w:t>vaccine strain originated in Europe.</w:t>
      </w:r>
    </w:p>
    <w:p w:rsidR="007D152A" w:rsidRDefault="007D152A" w:rsidP="007D152A">
      <w:pPr>
        <w:pStyle w:val="3RARMP"/>
      </w:pPr>
      <w:bookmarkStart w:id="80" w:name="_Ref481505641"/>
      <w:bookmarkStart w:id="81" w:name="_Toc489267282"/>
      <w:r>
        <w:t xml:space="preserve">ILTV </w:t>
      </w:r>
      <w:r w:rsidRPr="002D006C">
        <w:rPr>
          <w:rFonts w:ascii="Calibri" w:eastAsia="Times New Roman" w:hAnsi="Calibri" w:cs="Times New Roman"/>
        </w:rPr>
        <w:t>classes</w:t>
      </w:r>
      <w:r>
        <w:t xml:space="preserve"> and recombination between types</w:t>
      </w:r>
      <w:bookmarkEnd w:id="80"/>
      <w:bookmarkEnd w:id="81"/>
    </w:p>
    <w:p w:rsidR="007D152A" w:rsidRDefault="007D152A" w:rsidP="007D152A">
      <w:pPr>
        <w:pStyle w:val="-"/>
        <w:tabs>
          <w:tab w:val="clear" w:pos="1494"/>
        </w:tabs>
        <w:ind w:left="0"/>
      </w:pPr>
      <w:r>
        <w:t xml:space="preserve">Based on the data obtained from whole genome sequence analysis of the A20, SA2 and </w:t>
      </w:r>
      <w:r w:rsidR="00FF3FF8">
        <w:t>Serva</w:t>
      </w:r>
      <w:r>
        <w:t xml:space="preserve"> vaccine strains, SA2 and A20 genomes are divergent from the </w:t>
      </w:r>
      <w:r w:rsidR="00FF3FF8">
        <w:t xml:space="preserve">Serva </w:t>
      </w:r>
      <w:r>
        <w:t xml:space="preserve">genome with only 99.2% of the sequence identical to </w:t>
      </w:r>
      <w:r w:rsidR="00FF3FF8">
        <w:t>Serva</w:t>
      </w:r>
      <w:r>
        <w:t xml:space="preserve"> genome </w:t>
      </w:r>
      <w:r>
        <w:fldChar w:fldCharType="begin">
          <w:fldData xml:space="preserve">PFJlZm1hbj48Q2l0ZT48QXV0aG9yPkxlZTwvQXV0aG9yPjxZZWFyPjIwMTE8L1llYXI+PFJlY051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</w:fldData>
        </w:fldChar>
      </w:r>
      <w:r w:rsidR="00B344AE">
        <w:instrText xml:space="preserve"> ADDIN REFMGR.CITE </w:instrText>
      </w:r>
      <w:r w:rsidR="00B344AE">
        <w:fldChar w:fldCharType="begin">
          <w:fldData xml:space="preserve">PFJlZm1hbj48Q2l0ZT48QXV0aG9yPkxlZTwvQXV0aG9yPjxZZWFyPjIwMTE8L1llYXI+PFJlY051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</w:fldData>
        </w:fldChar>
      </w:r>
      <w:r w:rsidR="00B344AE">
        <w:instrText xml:space="preserve"> ADDIN EN.CITE.DATA </w:instrText>
      </w:r>
      <w:r w:rsidR="00B344AE">
        <w:fldChar w:fldCharType="end"/>
      </w:r>
      <w:r>
        <w:fldChar w:fldCharType="separate"/>
      </w:r>
      <w:r>
        <w:rPr>
          <w:noProof/>
        </w:rPr>
        <w:t>(Lee et al. 2011a; Lee et al. 2011b)</w:t>
      </w:r>
      <w:r>
        <w:fldChar w:fldCharType="end"/>
      </w:r>
      <w:r>
        <w:t>.</w:t>
      </w:r>
    </w:p>
    <w:p w:rsidR="00855E46" w:rsidRDefault="007D152A" w:rsidP="007D152A">
      <w:pPr>
        <w:pStyle w:val="-"/>
        <w:tabs>
          <w:tab w:val="clear" w:pos="1494"/>
        </w:tabs>
        <w:ind w:left="0"/>
      </w:pPr>
      <w:r>
        <w:t xml:space="preserve">The genome size of </w:t>
      </w:r>
      <w:r w:rsidR="00855E46">
        <w:t xml:space="preserve">CSW-1 </w:t>
      </w:r>
      <w:r>
        <w:t xml:space="preserve">ILTV strain (151,671 </w:t>
      </w:r>
      <w:proofErr w:type="spellStart"/>
      <w:r>
        <w:t>bp</w:t>
      </w:r>
      <w:proofErr w:type="spellEnd"/>
      <w:r>
        <w:t xml:space="preserve">) is smaller compared with the </w:t>
      </w:r>
      <w:proofErr w:type="spellStart"/>
      <w:r w:rsidR="00FF3FF8">
        <w:t>Serva</w:t>
      </w:r>
      <w:proofErr w:type="spellEnd"/>
      <w:r w:rsidR="00FF3FF8">
        <w:t xml:space="preserve"> </w:t>
      </w:r>
      <w:r>
        <w:t xml:space="preserve">strain (153,645 </w:t>
      </w:r>
      <w:proofErr w:type="spellStart"/>
      <w:r>
        <w:t>bp</w:t>
      </w:r>
      <w:proofErr w:type="spellEnd"/>
      <w:r>
        <w:t>) due to large deletions within the U</w:t>
      </w:r>
      <w:r w:rsidRPr="00533CD0">
        <w:rPr>
          <w:vertAlign w:val="subscript"/>
        </w:rPr>
        <w:t>L</w:t>
      </w:r>
      <w:r>
        <w:t xml:space="preserve"> region and in both the internal</w:t>
      </w:r>
      <w:r w:rsidR="00855E46">
        <w:t xml:space="preserve"> and terminal inverted repeats </w:t>
      </w:r>
      <w:r w:rsidR="00570BDA">
        <w:fldChar w:fldCharType="begin">
          <w:fldData xml:space="preserve">PFJlZm1hbj48Q2l0ZT48QXV0aG9yPkxlZTwvQXV0aG9yPjxZZWFyPjIwMTM8L1llYXI+PFJlY051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==
</w:fldData>
        </w:fldChar>
      </w:r>
      <w:r w:rsidR="00B344AE">
        <w:instrText xml:space="preserve"> ADDIN REFMGR.CITE </w:instrText>
      </w:r>
      <w:r w:rsidR="00B344AE">
        <w:fldChar w:fldCharType="begin">
          <w:fldData xml:space="preserve">PFJlZm1hbj48Q2l0ZT48QXV0aG9yPkxlZTwvQXV0aG9yPjxZZWFyPjIwMTM8L1llYXI+PFJlY051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==
</w:fldData>
        </w:fldChar>
      </w:r>
      <w:r w:rsidR="00B344AE">
        <w:instrText xml:space="preserve"> ADDIN EN.CITE.DATA </w:instrText>
      </w:r>
      <w:r w:rsidR="00B344AE">
        <w:fldChar w:fldCharType="end"/>
      </w:r>
      <w:r w:rsidR="00570BDA">
        <w:fldChar w:fldCharType="separate"/>
      </w:r>
      <w:r w:rsidR="00570BDA">
        <w:rPr>
          <w:noProof/>
        </w:rPr>
        <w:t>(Lee et al. 2013)</w:t>
      </w:r>
      <w:r w:rsidR="00570BDA">
        <w:fldChar w:fldCharType="end"/>
      </w:r>
      <w:r w:rsidR="00855E46">
        <w:t>.</w:t>
      </w:r>
    </w:p>
    <w:p w:rsidR="00855E46" w:rsidRDefault="00855E46" w:rsidP="007D152A">
      <w:pPr>
        <w:pStyle w:val="-"/>
        <w:tabs>
          <w:tab w:val="clear" w:pos="1494"/>
        </w:tabs>
        <w:ind w:left="0"/>
      </w:pPr>
      <w:r>
        <w:t xml:space="preserve">Using </w:t>
      </w:r>
      <w:r w:rsidR="00445661">
        <w:t xml:space="preserve">the </w:t>
      </w:r>
      <w:r>
        <w:t xml:space="preserve">BLAST online </w:t>
      </w:r>
      <w:r w:rsidR="00445661">
        <w:t>tool</w:t>
      </w:r>
      <w:r w:rsidR="00236067">
        <w:t xml:space="preserve"> </w:t>
      </w:r>
      <w:r w:rsidR="00570BDA">
        <w:fldChar w:fldCharType="begin"/>
      </w:r>
      <w:r w:rsidR="00B344AE">
        <w:instrText xml:space="preserve"> ADDIN REFMGR.CITE &lt;Refman&gt;&lt;Cite&gt;&lt;Author&gt;National Center for Biotechnology Information (NCBI)&lt;/Author&gt;&lt;Year&gt;2017&lt;/Year&gt;&lt;RecNum&gt;22120&lt;/RecNum&gt;&lt;IDText&gt;BLAST - Basic Local Alignment Search Tool&lt;/IDText&gt;&lt;MDL Ref_Type="Online Source"&gt;&lt;Ref_Type&gt;Online Source&lt;/Ref_Type&gt;&lt;Ref_ID&gt;22120&lt;/Ref_ID&gt;&lt;Title_Primary&gt;BLAST - Basic Local Alignment Search Tool&lt;/Title_Primary&gt;&lt;Authors_Primary&gt;National Center for Biotechnology Information (NCBI)&lt;/Authors_Primary&gt;&lt;Date_Primary&gt;2017&lt;/Date_Primary&gt;&lt;Reprint&gt;Not in File&lt;/Reprint&gt;&lt;Web_URL&gt;&lt;u&gt;https://blast.ncbi.nlm.nih.gov/&lt;/u&gt;&lt;/Web_URL&gt;&lt;ZZ_WorkformID&gt;31&lt;/ZZ_WorkformID&gt;&lt;/MDL&gt;&lt;/Cite&gt;&lt;/Refman&gt;</w:instrText>
      </w:r>
      <w:r w:rsidR="00570BDA">
        <w:fldChar w:fldCharType="separate"/>
      </w:r>
      <w:r w:rsidR="00570BDA">
        <w:rPr>
          <w:noProof/>
        </w:rPr>
        <w:t>(National Center for Biotechnology Information (NCBI) 2017)</w:t>
      </w:r>
      <w:r w:rsidR="00570BDA">
        <w:fldChar w:fldCharType="end"/>
      </w:r>
      <w:r>
        <w:t xml:space="preserve">, </w:t>
      </w:r>
      <w:r w:rsidR="00640854">
        <w:t xml:space="preserve">the nucleotide sequence identity </w:t>
      </w:r>
      <w:r>
        <w:t>of the whole genome of CSW-1 strain</w:t>
      </w:r>
      <w:r w:rsidR="00445661">
        <w:rPr>
          <w:rStyle w:val="FootnoteReference"/>
        </w:rPr>
        <w:footnoteReference w:id="3"/>
      </w:r>
      <w:r>
        <w:t xml:space="preserve"> </w:t>
      </w:r>
      <w:r w:rsidR="00445661">
        <w:t xml:space="preserve">was compared with other ILTV </w:t>
      </w:r>
      <w:r w:rsidR="00445661">
        <w:lastRenderedPageBreak/>
        <w:t xml:space="preserve">strains. The results showed that CSW-1 </w:t>
      </w:r>
      <w:r w:rsidR="00640854">
        <w:t xml:space="preserve">has 99.82% identity with </w:t>
      </w:r>
      <w:r w:rsidR="00190361">
        <w:t xml:space="preserve">the </w:t>
      </w:r>
      <w:r w:rsidR="00FF3FF8">
        <w:t>Serva</w:t>
      </w:r>
      <w:r w:rsidR="00445661">
        <w:rPr>
          <w:rStyle w:val="FootnoteReference"/>
        </w:rPr>
        <w:footnoteReference w:id="4"/>
      </w:r>
      <w:r w:rsidR="00640854">
        <w:t xml:space="preserve">, 99.70% identity with </w:t>
      </w:r>
      <w:r w:rsidR="00190361">
        <w:t xml:space="preserve">the </w:t>
      </w:r>
      <w:r w:rsidR="00640854">
        <w:t>SA2</w:t>
      </w:r>
      <w:r w:rsidR="00445661">
        <w:rPr>
          <w:rStyle w:val="FootnoteReference"/>
        </w:rPr>
        <w:footnoteReference w:id="5"/>
      </w:r>
      <w:r w:rsidR="00640854">
        <w:t xml:space="preserve"> and 99.69% identity with</w:t>
      </w:r>
      <w:r w:rsidR="00190361">
        <w:t xml:space="preserve"> the</w:t>
      </w:r>
      <w:r w:rsidR="00640854">
        <w:t xml:space="preserve"> A20 strain</w:t>
      </w:r>
      <w:r w:rsidR="00445661">
        <w:rPr>
          <w:rStyle w:val="FootnoteReference"/>
        </w:rPr>
        <w:footnoteReference w:id="6"/>
      </w:r>
      <w:r w:rsidR="00445661">
        <w:t>.</w:t>
      </w:r>
    </w:p>
    <w:p w:rsidR="007D152A" w:rsidRDefault="007D152A" w:rsidP="007D152A">
      <w:pPr>
        <w:pStyle w:val="-"/>
        <w:tabs>
          <w:tab w:val="clear" w:pos="1494"/>
        </w:tabs>
        <w:ind w:left="0"/>
      </w:pPr>
      <w:r>
        <w:t xml:space="preserve">Sequence analysis revealed that the UL21, 32, 34 and 43 genes of CSW-1, </w:t>
      </w:r>
      <w:r w:rsidR="00FF3FF8">
        <w:t xml:space="preserve">Serva </w:t>
      </w:r>
      <w:r>
        <w:t>and SA2 strains share 100% nucleotide and amino acid sequence identity</w:t>
      </w:r>
      <w:r w:rsidR="00236067">
        <w:t xml:space="preserve"> </w:t>
      </w:r>
      <w:r w:rsidR="00236067">
        <w:fldChar w:fldCharType="begin">
          <w:fldData xml:space="preserve">PFJlZm1hbj48Q2l0ZT48QXV0aG9yPkxlZTwvQXV0aG9yPjxZZWFyPjIwMTM8L1llYXI+PFJlY051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==
</w:fldData>
        </w:fldChar>
      </w:r>
      <w:r w:rsidR="00B344AE">
        <w:instrText xml:space="preserve"> ADDIN REFMGR.CITE </w:instrText>
      </w:r>
      <w:r w:rsidR="00B344AE">
        <w:fldChar w:fldCharType="begin">
          <w:fldData xml:space="preserve">PFJlZm1hbj48Q2l0ZT48QXV0aG9yPkxlZTwvQXV0aG9yPjxZZWFyPjIwMTM8L1llYXI+PFJlY051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==
</w:fldData>
        </w:fldChar>
      </w:r>
      <w:r w:rsidR="00B344AE">
        <w:instrText xml:space="preserve"> ADDIN EN.CITE.DATA </w:instrText>
      </w:r>
      <w:r w:rsidR="00B344AE">
        <w:fldChar w:fldCharType="end"/>
      </w:r>
      <w:r w:rsidR="00236067">
        <w:fldChar w:fldCharType="separate"/>
      </w:r>
      <w:r w:rsidR="00236067">
        <w:rPr>
          <w:noProof/>
        </w:rPr>
        <w:t>(Lee et al. 2013)</w:t>
      </w:r>
      <w:r w:rsidR="00236067">
        <w:fldChar w:fldCharType="end"/>
      </w:r>
      <w:r>
        <w:t xml:space="preserve">. </w:t>
      </w:r>
      <w:r w:rsidRPr="00CD4169">
        <w:t>The ICP4, UL27, UL36, U</w:t>
      </w:r>
      <w:r>
        <w:t>S5 and US8 genes showed the greatest nucleotide and amino acid sequence</w:t>
      </w:r>
      <w:r w:rsidRPr="00CD4169">
        <w:t xml:space="preserve"> variability </w:t>
      </w:r>
      <w:r>
        <w:t xml:space="preserve">among the three ILTV strains. The phylogenetic relationships between CSW-1, SA2 and </w:t>
      </w:r>
      <w:r w:rsidR="00FF3FF8">
        <w:t xml:space="preserve">Serva </w:t>
      </w:r>
      <w:r>
        <w:t>strains vary depending on which gene was analysed.</w:t>
      </w:r>
    </w:p>
    <w:p w:rsidR="007D152A" w:rsidRDefault="007D152A" w:rsidP="007D152A">
      <w:pPr>
        <w:pStyle w:val="-"/>
        <w:tabs>
          <w:tab w:val="clear" w:pos="1494"/>
        </w:tabs>
        <w:ind w:left="0"/>
      </w:pPr>
      <w:r>
        <w:t xml:space="preserve">ILTV strains can be categorised into different classes based on restriction fragment length polymorphism (RFLP) PCR of certain ILTV genes and genomic regions. ILTV strains with the same RFLP pattern were placed into one class. In Australia, this method has been used to identify ten different genotypes or classes of ILTV </w:t>
      </w:r>
      <w:r>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dWxsPjxaWl9Xb3JrZm9ybUlEPjE8L1paX1dvcmtmb3JtSUQ+PC9NREw+PC9DaXRlPjxDaXRlPjxB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</w:fldData>
        </w:fldChar>
      </w:r>
      <w:r w:rsidR="00B344AE">
        <w:instrText xml:space="preserve"> ADDIN REFMGR.CITE </w:instrText>
      </w:r>
      <w:r w:rsidR="00B344AE">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dWxsPjxaWl9Xb3JrZm9ybUlEPjE8L1paX1dvcmtmb3JtSUQ+PC9NREw+PC9DaXRlPjxDaXRlPjxB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</w:fldData>
        </w:fldChar>
      </w:r>
      <w:r w:rsidR="00B344AE">
        <w:instrText xml:space="preserve"> ADDIN EN.CITE.DATA </w:instrText>
      </w:r>
      <w:r w:rsidR="00B344AE">
        <w:fldChar w:fldCharType="end"/>
      </w:r>
      <w:r>
        <w:fldChar w:fldCharType="separate"/>
      </w:r>
      <w:r>
        <w:rPr>
          <w:noProof/>
        </w:rPr>
        <w:t>(Agnew-Crumpton et al. 2016; Blacker et al. 2011; Kirkpatrick et al. 2006)</w:t>
      </w:r>
      <w:r>
        <w:fldChar w:fldCharType="end"/>
      </w:r>
      <w:r>
        <w:t>.</w:t>
      </w:r>
    </w:p>
    <w:p w:rsidR="007D152A" w:rsidRDefault="007D152A" w:rsidP="007D152A">
      <w:pPr>
        <w:pStyle w:val="-"/>
        <w:tabs>
          <w:tab w:val="clear" w:pos="1494"/>
        </w:tabs>
        <w:ind w:left="0"/>
      </w:pPr>
      <w:r>
        <w:t>The A20 and SA2 strains belong to class 1. ILTV classes 2, 3 and 5 comprise other strains isolated</w:t>
      </w:r>
      <w:r w:rsidRPr="003F3E24">
        <w:t xml:space="preserve"> from outbreaks in commercial flocks</w:t>
      </w:r>
      <w:r>
        <w:t xml:space="preserve"> in Australia</w:t>
      </w:r>
      <w:r w:rsidRPr="003F3E24">
        <w:t xml:space="preserve"> </w:t>
      </w:r>
      <w:r>
        <w:t xml:space="preserve">and </w:t>
      </w:r>
      <w:r w:rsidRPr="003F3E24">
        <w:t xml:space="preserve">were found to be distinct from </w:t>
      </w:r>
      <w:r>
        <w:t xml:space="preserve">class 1. Class 4 comprises </w:t>
      </w:r>
      <w:r w:rsidR="00881A33">
        <w:t xml:space="preserve">the </w:t>
      </w:r>
      <w:r>
        <w:t xml:space="preserve">CSW-1 strain </w:t>
      </w:r>
      <w:r>
        <w:fldChar w:fldCharType="begin">
          <w:fldData xml:space="preserve">PFJlZm1hbj48Q2l0ZT48QXV0aG9yPkJsYWNrZXI8L0F1dGhvcj48WWVhcj4yMDExPC9ZZWFyPjxS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</w:fldData>
        </w:fldChar>
      </w:r>
      <w:r w:rsidR="00B344AE">
        <w:instrText xml:space="preserve"> ADDIN REFMGR.CITE </w:instrText>
      </w:r>
      <w:r w:rsidR="00B344AE">
        <w:fldChar w:fldCharType="begin">
          <w:fldData xml:space="preserve">PFJlZm1hbj48Q2l0ZT48QXV0aG9yPkJsYWNrZXI8L0F1dGhvcj48WWVhcj4yMDExPC9ZZWFyPjxS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</w:fldData>
        </w:fldChar>
      </w:r>
      <w:r w:rsidR="00B344AE">
        <w:instrText xml:space="preserve"> ADDIN EN.CITE.DATA </w:instrText>
      </w:r>
      <w:r w:rsidR="00B344AE">
        <w:fldChar w:fldCharType="end"/>
      </w:r>
      <w:r>
        <w:fldChar w:fldCharType="separate"/>
      </w:r>
      <w:r>
        <w:rPr>
          <w:noProof/>
        </w:rPr>
        <w:t>(Blacker et al. 2011; Kirkpatrick et al. 2006)</w:t>
      </w:r>
      <w:r>
        <w:fldChar w:fldCharType="end"/>
      </w:r>
      <w:r>
        <w:t>.</w:t>
      </w:r>
    </w:p>
    <w:p w:rsidR="007D152A" w:rsidRDefault="007D152A" w:rsidP="007D152A">
      <w:pPr>
        <w:pStyle w:val="-"/>
        <w:tabs>
          <w:tab w:val="clear" w:pos="1494"/>
        </w:tabs>
        <w:ind w:left="0"/>
      </w:pPr>
      <w:r>
        <w:t xml:space="preserve">Class 7 corresponds to the </w:t>
      </w:r>
      <w:r w:rsidR="00FF3FF8">
        <w:t xml:space="preserve">Serva </w:t>
      </w:r>
      <w:r>
        <w:t xml:space="preserve">vaccine strain. ILTV classes 8 and 9 are phylogenetically close to class 7, indicating a close genetic relationship between these classes </w:t>
      </w:r>
      <w:r>
        <w:fldChar w:fldCharType="begin">
          <w:fldData xml:space="preserve">PFJlZm1hbj48Q2l0ZT48QXV0aG9yPkJsYWNrZXI8L0F1dGhvcj48WWVhcj4yMDExPC9ZZWFyPjxS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</w:fldData>
        </w:fldChar>
      </w:r>
      <w:r w:rsidR="00B344AE">
        <w:instrText xml:space="preserve"> ADDIN REFMGR.CITE </w:instrText>
      </w:r>
      <w:r w:rsidR="00B344AE">
        <w:fldChar w:fldCharType="begin">
          <w:fldData xml:space="preserve">PFJlZm1hbj48Q2l0ZT48QXV0aG9yPkJsYWNrZXI8L0F1dGhvcj48WWVhcj4yMDExPC9ZZWFyPjxS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</w:fldData>
        </w:fldChar>
      </w:r>
      <w:r w:rsidR="00B344AE">
        <w:instrText xml:space="preserve"> ADDIN EN.CITE.DATA </w:instrText>
      </w:r>
      <w:r w:rsidR="00B344AE">
        <w:fldChar w:fldCharType="end"/>
      </w:r>
      <w:r>
        <w:fldChar w:fldCharType="separate"/>
      </w:r>
      <w:r>
        <w:rPr>
          <w:noProof/>
        </w:rPr>
        <w:t>(Blacker et al. 2011)</w:t>
      </w:r>
      <w:r>
        <w:fldChar w:fldCharType="end"/>
      </w:r>
      <w:r>
        <w:t xml:space="preserve">. Furthermore, a comparative sequence analysis has revealed that class 8 is also largely similar to both A20 and SA2, while class 9 was derived from recombination between A20 and </w:t>
      </w:r>
      <w:r w:rsidR="00FF3FF8">
        <w:t xml:space="preserve">Serva </w:t>
      </w:r>
      <w:r>
        <w:t xml:space="preserve">strains. The results suggest that recombination occurred between the co-circulating A20, SA2 and </w:t>
      </w:r>
      <w:r w:rsidR="00FF3FF8">
        <w:t xml:space="preserve">Serva </w:t>
      </w:r>
      <w:r>
        <w:t>strains giving rise to class 8 and 9</w:t>
      </w:r>
      <w:r w:rsidR="00DA5DB4">
        <w:t xml:space="preserve">. </w:t>
      </w:r>
      <w:r w:rsidR="0022219E">
        <w:t xml:space="preserve">Furthermore, </w:t>
      </w:r>
      <w:r w:rsidR="00DA5DB4">
        <w:t>classes</w:t>
      </w:r>
      <w:r w:rsidR="0022219E">
        <w:t xml:space="preserve"> 8 and 9</w:t>
      </w:r>
      <w:r w:rsidR="00DA5DB4">
        <w:t xml:space="preserve"> are more virulent </w:t>
      </w:r>
      <w:r w:rsidR="0022219E">
        <w:t>than their parent s</w:t>
      </w:r>
      <w:r w:rsidR="00DA5DB4">
        <w:t>trains</w:t>
      </w:r>
      <w:r w:rsidR="00DA5DB4" w:rsidRPr="00DA5DB4">
        <w:t xml:space="preserve"> </w:t>
      </w:r>
      <w:r w:rsidR="0022219E">
        <w:t xml:space="preserve">when studied </w:t>
      </w:r>
      <w:r w:rsidR="0022219E" w:rsidRPr="002E6081">
        <w:rPr>
          <w:i/>
        </w:rPr>
        <w:t>in vivo</w:t>
      </w:r>
      <w:r w:rsidR="0022219E">
        <w:t xml:space="preserve"> in chickens</w:t>
      </w:r>
      <w:r>
        <w:t xml:space="preserve"> </w:t>
      </w:r>
      <w:r>
        <w:fldChar w:fldCharType="begin">
          <w:fldData xml:space="preserve">PFJlZm1hbj48Q2l0ZT48QXV0aG9yPkxlZTwvQXV0aG9yPjxZZWFyPjIwMTI8L1llYXI+PFJlY051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</w:fldData>
        </w:fldChar>
      </w:r>
      <w:r w:rsidR="00B344AE">
        <w:instrText xml:space="preserve"> ADDIN REFMGR.CITE </w:instrText>
      </w:r>
      <w:r w:rsidR="00B344AE">
        <w:fldChar w:fldCharType="begin">
          <w:fldData xml:space="preserve">PFJlZm1hbj48Q2l0ZT48QXV0aG9yPkxlZTwvQXV0aG9yPjxZZWFyPjIwMTI8L1llYXI+PFJlY051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</w:fldData>
        </w:fldChar>
      </w:r>
      <w:r w:rsidR="00B344AE">
        <w:instrText xml:space="preserve"> ADDIN EN.CITE.DATA </w:instrText>
      </w:r>
      <w:r w:rsidR="00B344AE">
        <w:fldChar w:fldCharType="end"/>
      </w:r>
      <w:r>
        <w:fldChar w:fldCharType="separate"/>
      </w:r>
      <w:r>
        <w:rPr>
          <w:noProof/>
        </w:rPr>
        <w:t>(Lee et al. 2012)</w:t>
      </w:r>
      <w:r>
        <w:fldChar w:fldCharType="end"/>
      </w:r>
      <w:r>
        <w:t>.</w:t>
      </w:r>
    </w:p>
    <w:p w:rsidR="007D152A" w:rsidRDefault="007D152A" w:rsidP="007D152A">
      <w:pPr>
        <w:pStyle w:val="-"/>
        <w:tabs>
          <w:tab w:val="clear" w:pos="1494"/>
        </w:tabs>
        <w:ind w:left="0"/>
      </w:pPr>
      <w:r>
        <w:t>Class 10 was isolated from Australian disease outbreaks in NSW in 2013.</w:t>
      </w:r>
      <w:r w:rsidR="00DD6C49">
        <w:t xml:space="preserve"> The samples used in this analysis were obtained mostly from commercial poultry flocks and a few backyard flocks. These flocks were vaccinated with one or a combination of the three available ILTV vaccines.</w:t>
      </w:r>
      <w:r>
        <w:t xml:space="preserve"> Analyses of class 10 revealed a mosaic pattern, with some regions showing</w:t>
      </w:r>
      <w:r w:rsidR="005A79A7">
        <w:t xml:space="preserve"> a</w:t>
      </w:r>
      <w:r>
        <w:t xml:space="preserve"> high level of identity to specific field or vaccine strains of ILTV, while other regions were identical to a different field or vaccine strain. C</w:t>
      </w:r>
      <w:r w:rsidRPr="003B7D3A">
        <w:t>lass 10 share</w:t>
      </w:r>
      <w:r>
        <w:t>s</w:t>
      </w:r>
      <w:r w:rsidRPr="003B7D3A">
        <w:t xml:space="preserve"> genomic</w:t>
      </w:r>
      <w:r>
        <w:t xml:space="preserve"> </w:t>
      </w:r>
      <w:r w:rsidRPr="003B7D3A">
        <w:t>regions</w:t>
      </w:r>
      <w:r>
        <w:t xml:space="preserve"> </w:t>
      </w:r>
      <w:r w:rsidRPr="003B7D3A">
        <w:t xml:space="preserve">with </w:t>
      </w:r>
      <w:r>
        <w:t xml:space="preserve">classes 1, </w:t>
      </w:r>
      <w:r w:rsidRPr="003B7D3A">
        <w:t xml:space="preserve">7, </w:t>
      </w:r>
      <w:r>
        <w:t>2</w:t>
      </w:r>
      <w:r w:rsidRPr="003B7D3A">
        <w:t xml:space="preserve"> and </w:t>
      </w:r>
      <w:r>
        <w:t xml:space="preserve">8 suggesting that class 10 may have emerged as a result of recombination events involving a previously recombined ILTV class </w:t>
      </w:r>
      <w:r>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dWxsPjxaWl9Xb3JrZm9ybUlEPjE8L1paX1dvcmtmb3JtSUQ+PC9NREw+PC9DaXRlPjwvUmVmbWFu
PgB=
</w:fldData>
        </w:fldChar>
      </w:r>
      <w:r w:rsidR="00B344AE">
        <w:instrText xml:space="preserve"> ADDIN REFMGR.CITE </w:instrText>
      </w:r>
      <w:r w:rsidR="00B344AE">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dWxsPjxaWl9Xb3JrZm9ybUlEPjE8L1paX1dvcmtmb3JtSUQ+PC9NREw+PC9DaXRlPjwvUmVmbWFu
PgB=
</w:fldData>
        </w:fldChar>
      </w:r>
      <w:r w:rsidR="00B344AE">
        <w:instrText xml:space="preserve"> ADDIN EN.CITE.DATA </w:instrText>
      </w:r>
      <w:r w:rsidR="00B344AE">
        <w:fldChar w:fldCharType="end"/>
      </w:r>
      <w:r>
        <w:fldChar w:fldCharType="separate"/>
      </w:r>
      <w:r>
        <w:rPr>
          <w:noProof/>
        </w:rPr>
        <w:t>(Agnew-Crumpton et al. 2016)</w:t>
      </w:r>
      <w:r>
        <w:fldChar w:fldCharType="end"/>
      </w:r>
      <w:r>
        <w:t>.</w:t>
      </w:r>
    </w:p>
    <w:p w:rsidR="001714C7" w:rsidRPr="001714C7" w:rsidRDefault="007D152A" w:rsidP="001714C7">
      <w:pPr>
        <w:pStyle w:val="-"/>
        <w:tabs>
          <w:tab w:val="clear" w:pos="1494"/>
        </w:tabs>
        <w:ind w:left="0"/>
      </w:pPr>
      <w:r w:rsidRPr="001714C7">
        <w:t>It is possible that recombination may have been facilitated by the conditions under which the ILT</w:t>
      </w:r>
      <w:r w:rsidR="00DD6C49" w:rsidRPr="001714C7">
        <w:t>V</w:t>
      </w:r>
      <w:r w:rsidRPr="001714C7">
        <w:t xml:space="preserve"> vaccines were used, including</w:t>
      </w:r>
      <w:r w:rsidR="0022219E">
        <w:t xml:space="preserve"> the introduction of the European Serva strain into the Australian environment,</w:t>
      </w:r>
      <w:r w:rsidRPr="001714C7">
        <w:t xml:space="preserve"> </w:t>
      </w:r>
      <w:r w:rsidR="00DD6C49" w:rsidRPr="001714C7">
        <w:t>using a combination of the three</w:t>
      </w:r>
      <w:r w:rsidR="00EA595C" w:rsidRPr="001714C7">
        <w:t xml:space="preserve"> </w:t>
      </w:r>
      <w:r w:rsidR="001714C7" w:rsidRPr="001714C7">
        <w:t xml:space="preserve">different </w:t>
      </w:r>
      <w:r w:rsidR="00DD6C49" w:rsidRPr="001714C7">
        <w:t>ILTV vaccines on a single flock</w:t>
      </w:r>
      <w:r w:rsidR="001714C7">
        <w:t xml:space="preserve"> </w:t>
      </w:r>
      <w:r w:rsidR="001714C7" w:rsidRPr="001714C7">
        <w:t>contrary to the APVMA approved directions for use</w:t>
      </w:r>
      <w:r w:rsidR="00EA595C" w:rsidRPr="009077D4">
        <w:rPr>
          <w:vertAlign w:val="superscript"/>
        </w:rPr>
        <w:footnoteReference w:id="7"/>
      </w:r>
      <w:r w:rsidR="00DD6C49" w:rsidRPr="001714C7">
        <w:t xml:space="preserve">, inappropriate use of the vaccines and </w:t>
      </w:r>
      <w:r w:rsidRPr="001714C7">
        <w:t xml:space="preserve">the mass delivery of multiple vaccines to large numbers of intensively housed birds. This finding highlights the risk associated with the use of multiple attenuated ILT vaccines under conditions imposing high selective pressures, which may foster recombination between co-circulating viruses and selection of more virulent or transmissible progeny </w:t>
      </w:r>
      <w:r w:rsidRPr="001714C7">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dWxsPjxaWl9Xb3JrZm9ybUlEPjE8L1paX1dvcmtmb3JtSUQ+PC9NREw+PC9DaXRlPjxDaXRlPjxB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</w:fldData>
        </w:fldChar>
      </w:r>
      <w:r w:rsidR="00B344AE">
        <w:instrText xml:space="preserve"> ADDIN REFMGR.CITE </w:instrText>
      </w:r>
      <w:r w:rsidR="00B344AE">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dWxsPjxaWl9Xb3JrZm9ybUlEPjE8L1paX1dvcmtmb3JtSUQ+PC9NREw+PC9DaXRlPjxDaXRlPjxB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</w:fldData>
        </w:fldChar>
      </w:r>
      <w:r w:rsidR="00B344AE">
        <w:instrText xml:space="preserve"> ADDIN EN.CITE.DATA </w:instrText>
      </w:r>
      <w:r w:rsidR="00B344AE">
        <w:fldChar w:fldCharType="end"/>
      </w:r>
      <w:r w:rsidRPr="001714C7">
        <w:fldChar w:fldCharType="separate"/>
      </w:r>
      <w:r w:rsidR="00C32964" w:rsidRPr="001714C7">
        <w:rPr>
          <w:noProof/>
        </w:rPr>
        <w:t>(Agnew-Crumpton et al. 2016; Coppo et al. 2013)</w:t>
      </w:r>
      <w:r w:rsidRPr="001714C7">
        <w:fldChar w:fldCharType="end"/>
      </w:r>
      <w:r w:rsidRPr="001714C7">
        <w:t>.</w:t>
      </w:r>
      <w:bookmarkStart w:id="82" w:name="_Ref479762009"/>
    </w:p>
    <w:p w:rsidR="007D152A" w:rsidRDefault="007D152A" w:rsidP="007D152A">
      <w:pPr>
        <w:pStyle w:val="3RARMP"/>
      </w:pPr>
      <w:bookmarkStart w:id="83" w:name="_Toc489267283"/>
      <w:r>
        <w:lastRenderedPageBreak/>
        <w:t>Recent outbreaks in Australia</w:t>
      </w:r>
      <w:bookmarkEnd w:id="82"/>
      <w:bookmarkEnd w:id="83"/>
    </w:p>
    <w:p w:rsidR="007D152A" w:rsidRDefault="007D152A" w:rsidP="007D152A">
      <w:pPr>
        <w:pStyle w:val="-"/>
        <w:tabs>
          <w:tab w:val="clear" w:pos="1494"/>
        </w:tabs>
        <w:ind w:left="0"/>
      </w:pPr>
      <w:r>
        <w:t xml:space="preserve">ILTV outbreaks in chicken farms that commonly recur in Victoria and NSW have been caused by different classes of ILTV. From 2007 to 2009, ILTV class 2 was responsible for a large number of outbreaks mainly in Victoria. Class 8 was responsible for the majority of outbreaks in NSW in the same period. </w:t>
      </w:r>
      <w:r w:rsidR="00881A33">
        <w:t>C</w:t>
      </w:r>
      <w:r>
        <w:t xml:space="preserve">lass 4 (CSW-1) and 5 were not identified as causing outbreaks in NSW or Victoria during this period </w:t>
      </w:r>
      <w:r>
        <w:fldChar w:fldCharType="begin">
          <w:fldData xml:space="preserve">PFJlZm1hbj48Q2l0ZT48QXV0aG9yPkJsYWNrZXI8L0F1dGhvcj48WWVhcj4yMDExPC9ZZWFyPjxS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</w:fldData>
        </w:fldChar>
      </w:r>
      <w:r w:rsidR="00B344AE">
        <w:instrText xml:space="preserve"> ADDIN REFMGR.CITE </w:instrText>
      </w:r>
      <w:r w:rsidR="00B344AE">
        <w:fldChar w:fldCharType="begin">
          <w:fldData xml:space="preserve">PFJlZm1hbj48Q2l0ZT48QXV0aG9yPkJsYWNrZXI8L0F1dGhvcj48WWVhcj4yMDExPC9ZZWFyPjxS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</w:fldData>
        </w:fldChar>
      </w:r>
      <w:r w:rsidR="00B344AE">
        <w:instrText xml:space="preserve"> ADDIN EN.CITE.DATA </w:instrText>
      </w:r>
      <w:r w:rsidR="00B344AE">
        <w:fldChar w:fldCharType="end"/>
      </w:r>
      <w:r>
        <w:fldChar w:fldCharType="separate"/>
      </w:r>
      <w:r>
        <w:rPr>
          <w:noProof/>
        </w:rPr>
        <w:t>(Blacker et al. 2011)</w:t>
      </w:r>
      <w:r>
        <w:fldChar w:fldCharType="end"/>
      </w:r>
      <w:r>
        <w:t>.</w:t>
      </w:r>
    </w:p>
    <w:p w:rsidR="007D152A" w:rsidRDefault="007D152A" w:rsidP="007D152A">
      <w:pPr>
        <w:pStyle w:val="-"/>
        <w:tabs>
          <w:tab w:val="clear" w:pos="1494"/>
        </w:tabs>
        <w:ind w:left="0"/>
      </w:pPr>
      <w:r w:rsidRPr="007D0CD8">
        <w:t>Between 2009 and 201</w:t>
      </w:r>
      <w:r>
        <w:t>5,</w:t>
      </w:r>
      <w:r w:rsidRPr="007D0CD8">
        <w:t xml:space="preserve"> however, class 2 was very rarely detected and instead class</w:t>
      </w:r>
      <w:r>
        <w:t xml:space="preserve"> </w:t>
      </w:r>
      <w:r w:rsidRPr="007D0CD8">
        <w:t>9 c</w:t>
      </w:r>
      <w:r>
        <w:t>aused</w:t>
      </w:r>
      <w:r w:rsidRPr="007D0CD8">
        <w:t xml:space="preserve"> the largest</w:t>
      </w:r>
      <w:r>
        <w:t xml:space="preserve"> number of ILTV outbreaks in Victoria. Since 2009, except for 2011, class 8 was </w:t>
      </w:r>
      <w:r w:rsidRPr="007D0CD8">
        <w:t>replaced</w:t>
      </w:r>
      <w:r>
        <w:t xml:space="preserve"> by</w:t>
      </w:r>
      <w:r w:rsidRPr="007D0CD8">
        <w:t xml:space="preserve"> class 9 as the predominant ILTV</w:t>
      </w:r>
      <w:r w:rsidR="00DA5DB4">
        <w:t xml:space="preserve"> class </w:t>
      </w:r>
      <w:r w:rsidR="006121FB">
        <w:t xml:space="preserve">to cause </w:t>
      </w:r>
      <w:r w:rsidR="00DA5DB4">
        <w:t>outbreaks</w:t>
      </w:r>
      <w:r w:rsidRPr="007D0CD8">
        <w:t xml:space="preserve"> in </w:t>
      </w:r>
      <w:r>
        <w:t>Australia</w:t>
      </w:r>
      <w:r w:rsidR="00881A33">
        <w:t>,</w:t>
      </w:r>
      <w:r>
        <w:t xml:space="preserve"> including NSW. Class 4 (CSW-1) was not identified as causing outbreaks in Australia between 2009 and 2015</w:t>
      </w:r>
      <w:r w:rsidR="00DD6C49">
        <w:t xml:space="preserve"> </w:t>
      </w:r>
      <w:r w:rsidR="00570BDA">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dWxsPjxaWl9Xb3JrZm9ybUlEPjE8L1paX1dvcmtmb3JtSUQ+PC9NREw+PC9DaXRlPjwvUmVmbWFu
PgB=
</w:fldData>
        </w:fldChar>
      </w:r>
      <w:r w:rsidR="00B344AE">
        <w:instrText xml:space="preserve"> ADDIN REFMGR.CITE </w:instrText>
      </w:r>
      <w:r w:rsidR="00B344AE">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dWxsPjxaWl9Xb3JrZm9ybUlEPjE8L1paX1dvcmtmb3JtSUQ+PC9NREw+PC9DaXRlPjwvUmVmbWFu
PgB=
</w:fldData>
        </w:fldChar>
      </w:r>
      <w:r w:rsidR="00B344AE">
        <w:instrText xml:space="preserve"> ADDIN EN.CITE.DATA </w:instrText>
      </w:r>
      <w:r w:rsidR="00B344AE">
        <w:fldChar w:fldCharType="end"/>
      </w:r>
      <w:r w:rsidR="00570BDA">
        <w:fldChar w:fldCharType="separate"/>
      </w:r>
      <w:r w:rsidR="00570BDA">
        <w:rPr>
          <w:noProof/>
        </w:rPr>
        <w:t>(Agnew-Crumpton et al. 2016)</w:t>
      </w:r>
      <w:r w:rsidR="00570BDA">
        <w:fldChar w:fldCharType="end"/>
      </w:r>
      <w:r w:rsidR="00570BDA" w:rsidRPr="007D0CD8">
        <w:t>.</w:t>
      </w:r>
    </w:p>
    <w:p w:rsidR="007D152A" w:rsidRPr="004021B7" w:rsidRDefault="007D152A" w:rsidP="007D152A">
      <w:pPr>
        <w:pStyle w:val="3RARMP"/>
      </w:pPr>
      <w:bookmarkStart w:id="84" w:name="_Ref481504062"/>
      <w:bookmarkStart w:id="85" w:name="_Toc489267284"/>
      <w:r>
        <w:t>Environmental stability</w:t>
      </w:r>
      <w:r w:rsidR="00881A33">
        <w:t xml:space="preserve"> and</w:t>
      </w:r>
      <w:r>
        <w:t xml:space="preserve"> d</w:t>
      </w:r>
      <w:r w:rsidRPr="004021B7">
        <w:t>econtamination methods</w:t>
      </w:r>
      <w:bookmarkEnd w:id="79"/>
      <w:bookmarkEnd w:id="84"/>
      <w:bookmarkEnd w:id="85"/>
    </w:p>
    <w:p w:rsidR="007D152A" w:rsidRDefault="007D152A" w:rsidP="007D152A">
      <w:pPr>
        <w:pStyle w:val="-"/>
        <w:tabs>
          <w:tab w:val="clear" w:pos="1494"/>
        </w:tabs>
        <w:ind w:left="0"/>
      </w:pPr>
      <w:r>
        <w:t xml:space="preserve">Survival of ILTV in different conditions varies depending on the amount of virus initially present, the medium in which it occurs, pH, temperature and exposure to light. At 13-23°C, ILTV in tracheal exudates survived up to 110 days in the dark, but this was reduced to 7 hours in direct sunlight. At 4-10°C in the dark, ILTV in the trachea of chicken carcasses survived for 30 days. At 4°C, ILTV survived in desiccated tracheal exudate for at least 24 years </w:t>
      </w:r>
      <w:r>
        <w:fldChar w:fldCharType="begin"/>
      </w:r>
      <w:r w:rsidR="00B344AE">
        <w:instrText xml:space="preserve"> ADDIN REFMGR.CITE &lt;Refman&gt;&lt;Cite&gt;&lt;Author&gt;Jordan&lt;/Author&gt;&lt;Year&gt;1966&lt;/Year&gt;&lt;RecNum&gt;22041&lt;/RecNum&gt;&lt;IDText&gt;A Review of the Literature on Infectious Laryngotracheitis (ILT)&lt;/IDText&gt;&lt;MDL Ref_Type="Journal (Full)"&gt;&lt;Ref_Type&gt;Journal (Full)&lt;/Ref_Type&gt;&lt;Ref_ID&gt;22041&lt;/Ref_ID&gt;&lt;Title_Primary&gt;A Review of the Literature on Infectious Laryngotracheitis (ILT)&lt;/Title_Primary&gt;&lt;Authors_Primary&gt;Jordan,F.T.W.&lt;/Authors_Primary&gt;&lt;Date_Primary&gt;1966&lt;/Date_Primary&gt;&lt;Keywords&gt;Review&lt;/Keywords&gt;&lt;Keywords&gt;of&lt;/Keywords&gt;&lt;Reprint&gt;In File&lt;/Reprint&gt;&lt;Start_Page&gt;1-26&lt;/Start_Page&gt;&lt;Periodical&gt;Avian Diseases&lt;/Periodical&gt;&lt;Volume&gt;10&lt;/Volume&gt;&lt;Issue&gt;1&lt;/Issue&gt;&lt;ZZ_JournalFull&gt;&lt;f name="System"&gt;Avian Diseases&lt;/f&gt;&lt;/ZZ_JournalFull&gt;&lt;ZZ_JournalStdAbbrev&gt;&lt;f name="System"&gt;Avian Dis.&lt;/f&gt;&lt;/ZZ_JournalStdAbbrev&gt;&lt;ZZ_WorkformID&gt;32&lt;/ZZ_WorkformID&gt;&lt;/MDL&gt;&lt;/Cite&gt;&lt;/Refman&gt;</w:instrText>
      </w:r>
      <w:r>
        <w:fldChar w:fldCharType="separate"/>
      </w:r>
      <w:r>
        <w:rPr>
          <w:noProof/>
        </w:rPr>
        <w:t>(Jordan 1966)</w:t>
      </w:r>
      <w:r>
        <w:fldChar w:fldCharType="end"/>
      </w:r>
      <w:r>
        <w:t>.</w:t>
      </w:r>
    </w:p>
    <w:p w:rsidR="007D152A" w:rsidRDefault="007D152A" w:rsidP="007D152A">
      <w:pPr>
        <w:pStyle w:val="-"/>
        <w:tabs>
          <w:tab w:val="clear" w:pos="1494"/>
        </w:tabs>
        <w:ind w:left="0"/>
      </w:pPr>
      <w:r>
        <w:t xml:space="preserve">ILTV is sensitive to heat, ether, chloroform, and other </w:t>
      </w:r>
      <w:proofErr w:type="spellStart"/>
      <w:r>
        <w:t>lipolytic</w:t>
      </w:r>
      <w:proofErr w:type="spellEnd"/>
      <w:r>
        <w:t xml:space="preserve"> solvents. The virus was destroyed in 1 minute by treatment with 3% cresol or a 1% lye solution. Storage media containing glycerol or sterile skim milk greatly increases survival </w:t>
      </w:r>
      <w:r>
        <w:fldChar w:fldCharType="begin"/>
      </w:r>
      <w:r w:rsidR="00B344AE">
        <w:instrText xml:space="preserve"> ADDIN REFMGR.CITE &lt;Refman&gt;&lt;Cite&gt;&lt;Author&gt;Ou&lt;/Author&gt;&lt;Year&gt;2012&lt;/Year&gt;&lt;RecNum&gt;22030&lt;/RecNum&gt;&lt;IDText&gt;Infectious laryngotracheitis virus in chickens&lt;/IDText&gt;&lt;MDL Ref_Type="Journal"&gt;&lt;Ref_Type&gt;Journal&lt;/Ref_Type&gt;&lt;Ref_ID&gt;22030&lt;/Ref_ID&gt;&lt;Title_Primary&gt;Infectious laryngotracheitis virus in chickens&lt;/Title_Primary&gt;&lt;Authors_Primary&gt;Ou,S.C.&lt;/Authors_Primary&gt;&lt;Authors_Primary&gt;Giambrone,J.J.&lt;/Authors_Primary&gt;&lt;Date_Primary&gt;2012/10/12&lt;/Date_Primary&gt;&lt;Keywords&gt;Alphaherpesvirinae&lt;/Keywords&gt;&lt;Keywords&gt;and&lt;/Keywords&gt;&lt;Keywords&gt;Birds&lt;/Keywords&gt;&lt;Keywords&gt;Carriers&lt;/Keywords&gt;&lt;Keywords&gt;Chickens&lt;/Keywords&gt;&lt;Keywords&gt;Conjunctivitis&lt;/Keywords&gt;&lt;Keywords&gt;control&lt;/Keywords&gt;&lt;Keywords&gt;Disease&lt;/Keywords&gt;&lt;Keywords&gt;FIELD&lt;/Keywords&gt;&lt;Keywords&gt;Industry&lt;/Keywords&gt;&lt;Keywords&gt;Its&lt;/Keywords&gt;&lt;Keywords&gt;mortality&lt;/Keywords&gt;&lt;Keywords&gt;Mucus&lt;/Keywords&gt;&lt;Keywords&gt;of&lt;/Keywords&gt;&lt;Keywords&gt;outbreak&lt;/Keywords&gt;&lt;Keywords&gt;outbreaks&lt;/Keywords&gt;&lt;Keywords&gt;PCR&lt;/Keywords&gt;&lt;Keywords&gt;Polymerase Chain Reaction&lt;/Keywords&gt;&lt;Keywords&gt;Poultry&lt;/Keywords&gt;&lt;Keywords&gt;production&lt;/Keywords&gt;&lt;Keywords&gt;Recombinant&lt;/Keywords&gt;&lt;Keywords&gt;REGION&lt;/Keywords&gt;&lt;Keywords&gt;Review&lt;/Keywords&gt;&lt;Keywords&gt;Source&lt;/Keywords&gt;&lt;Keywords&gt;species&lt;/Keywords&gt;&lt;Keywords&gt;STATE&lt;/Keywords&gt;&lt;Keywords&gt;Trachea&lt;/Keywords&gt;&lt;Keywords&gt;transmission&lt;/Keywords&gt;&lt;Keywords&gt;United States&lt;/Keywords&gt;&lt;Keywords&gt;Universities&lt;/Keywords&gt;&lt;Keywords&gt;Vaccination&lt;/Keywords&gt;&lt;Keywords&gt;vaccine&lt;/Keywords&gt;&lt;Keywords&gt;Vaccines&lt;/Keywords&gt;&lt;Keywords&gt;Virulence&lt;/Keywords&gt;&lt;Keywords&gt;virus&lt;/Keywords&gt;&lt;Keywords&gt;Viruses&lt;/Keywords&gt;&lt;Keywords&gt;Weight Gain&lt;/Keywords&gt;&lt;Reprint&gt;Not in File&lt;/Reprint&gt;&lt;Start_Page&gt;142&lt;/Start_Page&gt;&lt;End_Page&gt;149&lt;/End_Page&gt;&lt;Periodical&gt;World J.Virol.&lt;/Periodical&gt;&lt;Volume&gt;1&lt;/Volume&gt;&lt;Issue&gt;5&lt;/Issue&gt;&lt;User_Def_5&gt;PMC3782274&lt;/User_Def_5&gt;&lt;Misc_3&gt;10.5501/wjv.v1.i5.142 [doi]&lt;/Misc_3&gt;&lt;Address&gt;Shan-Chia Ou, Joseph J Giambrone, Department of Poultry Science, Auburn University, Auburn, AL 36849, United States&lt;/Address&gt;&lt;Web_URL&gt;PM:24175219&lt;/Web_URL&gt;&lt;ZZ_JournalStdAbbrev&gt;&lt;f name="System"&gt;World J.Virol.&lt;/f&gt;&lt;/ZZ_JournalStdAbbrev&gt;&lt;ZZ_WorkformID&gt;1&lt;/ZZ_WorkformID&gt;&lt;/MDL&gt;&lt;/Cite&gt;&lt;/Refman&gt;</w:instrText>
      </w:r>
      <w:r>
        <w:fldChar w:fldCharType="separate"/>
      </w:r>
      <w:r>
        <w:rPr>
          <w:noProof/>
        </w:rPr>
        <w:t>(Ou &amp; Giambrone 2012)</w:t>
      </w:r>
      <w:r>
        <w:fldChar w:fldCharType="end"/>
      </w:r>
      <w:r>
        <w:t>.</w:t>
      </w:r>
    </w:p>
    <w:p w:rsidR="007D152A" w:rsidRDefault="007D152A" w:rsidP="007D152A">
      <w:pPr>
        <w:pStyle w:val="-"/>
        <w:tabs>
          <w:tab w:val="clear" w:pos="1494"/>
        </w:tabs>
        <w:ind w:left="0"/>
      </w:pPr>
      <w:r>
        <w:t>ILTV vaccine DNA has been</w:t>
      </w:r>
      <w:r w:rsidRPr="00931DF9">
        <w:t xml:space="preserve"> detected at high levels in dust </w:t>
      </w:r>
      <w:r>
        <w:t>from laboratory chicken</w:t>
      </w:r>
      <w:r w:rsidRPr="00931DF9">
        <w:t xml:space="preserve"> </w:t>
      </w:r>
      <w:r>
        <w:t>cages</w:t>
      </w:r>
      <w:r w:rsidRPr="00931DF9">
        <w:t xml:space="preserve"> at 28 days</w:t>
      </w:r>
      <w:r>
        <w:t xml:space="preserve"> after inoculation of chickens with either A20 or SA2 vaccine. Litter samples from these laboratory chicken cages also contained ILTV vaccine DNA which was shed from the vaccinated chickens </w:t>
      </w:r>
      <w:r>
        <w:fldChar w:fldCharType="begin">
          <w:fldData xml:space="preserve">PFJlZm1hbj48Q2l0ZT48QXV0aG9yPlJveTwvQXV0aG9yPjxZZWFyPjIwMTU8L1llYXI+PFJlY051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</w:fldData>
        </w:fldChar>
      </w:r>
      <w:r w:rsidR="00B344AE">
        <w:instrText xml:space="preserve"> ADDIN REFMGR.CITE </w:instrText>
      </w:r>
      <w:r w:rsidR="00B344AE">
        <w:fldChar w:fldCharType="begin">
          <w:fldData xml:space="preserve">PFJlZm1hbj48Q2l0ZT48QXV0aG9yPlJveTwvQXV0aG9yPjxZZWFyPjIwMTU8L1llYXI+PFJlY051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</w:fldData>
        </w:fldChar>
      </w:r>
      <w:r w:rsidR="00B344AE">
        <w:instrText xml:space="preserve"> ADDIN EN.CITE.DATA </w:instrText>
      </w:r>
      <w:r w:rsidR="00B344AE">
        <w:fldChar w:fldCharType="end"/>
      </w:r>
      <w:r>
        <w:fldChar w:fldCharType="separate"/>
      </w:r>
      <w:r>
        <w:rPr>
          <w:noProof/>
        </w:rPr>
        <w:t>(Roy et al. 2015)</w:t>
      </w:r>
      <w:r>
        <w:fldChar w:fldCharType="end"/>
      </w:r>
      <w:r>
        <w:t xml:space="preserve">. </w:t>
      </w:r>
      <w:r w:rsidR="001731A8">
        <w:t>However, t</w:t>
      </w:r>
      <w:r>
        <w:t>he infectivity of the vaccine strains detected from dust and litter was not investigated.</w:t>
      </w:r>
    </w:p>
    <w:p w:rsidR="007D152A" w:rsidRDefault="007D152A" w:rsidP="007D152A">
      <w:pPr>
        <w:pStyle w:val="-"/>
        <w:tabs>
          <w:tab w:val="clear" w:pos="1494"/>
        </w:tabs>
        <w:ind w:left="0"/>
      </w:pPr>
      <w:r>
        <w:t>Biofilms in d</w:t>
      </w:r>
      <w:r w:rsidRPr="001252B1">
        <w:t xml:space="preserve">rinking water lines </w:t>
      </w:r>
      <w:r w:rsidRPr="001252B1">
        <w:rPr>
          <w:rFonts w:asciiTheme="minorHAnsi" w:hAnsiTheme="minorHAnsi"/>
        </w:rPr>
        <w:t>have</w:t>
      </w:r>
      <w:r w:rsidRPr="001252B1">
        <w:t xml:space="preserve"> been suspected of being a source of ILTV in the field. A common method of administering ILTV vaccine is through the drinking water. </w:t>
      </w:r>
      <w:r>
        <w:t>After running ILTV vaccine mixed with water into lines and flushing the lines with tap water three times, ILTV vaccine DNA was still detected from the lines</w:t>
      </w:r>
      <w:r w:rsidRPr="001252B1">
        <w:t xml:space="preserve"> </w:t>
      </w:r>
      <w:r>
        <w:t xml:space="preserve">for up to 21 days. Chickens drinking from this water line tested positive for ILTV DNA up to 21 days after flushing with water. After the vaccine application and flushing with water, a sanitising solution was held for 24 hours in the water lines and then flushed with tap water. A comparison of the different sanitising solutions revealed that ILTV vaccine was not detected in the water lines after sanitising with sodium </w:t>
      </w:r>
      <w:proofErr w:type="spellStart"/>
      <w:r>
        <w:t>bisulfate</w:t>
      </w:r>
      <w:proofErr w:type="spellEnd"/>
      <w:r w:rsidR="001731A8">
        <w:t xml:space="preserve"> (0.31 mL/L) </w:t>
      </w:r>
      <w:r>
        <w:t xml:space="preserve">or hydrogen peroxide </w:t>
      </w:r>
      <w:r w:rsidR="001731A8">
        <w:t xml:space="preserve">(30 mL/L) </w:t>
      </w:r>
      <w:r>
        <w:t xml:space="preserve">solution. However, ILTV vaccine was still detected after treatment with citric acid </w:t>
      </w:r>
      <w:r w:rsidR="001731A8">
        <w:t xml:space="preserve">(3.05 mL/L) </w:t>
      </w:r>
      <w:r>
        <w:t>or sodium hypochlorite</w:t>
      </w:r>
      <w:r w:rsidR="001731A8">
        <w:t xml:space="preserve"> (0.19 mL/L)</w:t>
      </w:r>
      <w:r>
        <w:t xml:space="preserve">. Chickens tested positive for ILTV DNA after drinking from the water lines treated with citric acid or sodium hypochlorite, while </w:t>
      </w:r>
      <w:r w:rsidR="001731A8">
        <w:t xml:space="preserve">they tested </w:t>
      </w:r>
      <w:r>
        <w:t xml:space="preserve">negative after sodium </w:t>
      </w:r>
      <w:proofErr w:type="spellStart"/>
      <w:r>
        <w:t>bisulfate</w:t>
      </w:r>
      <w:proofErr w:type="spellEnd"/>
      <w:r>
        <w:t xml:space="preserve"> or hydrogen peroxide </w:t>
      </w:r>
      <w:r>
        <w:fldChar w:fldCharType="begin"/>
      </w:r>
      <w:r w:rsidR="00B344AE">
        <w:instrText xml:space="preserve"> ADDIN REFMGR.CITE &lt;Refman&gt;&lt;Cite&gt;&lt;Author&gt;Ou&lt;/Author&gt;&lt;Year&gt;2011&lt;/Year&gt;&lt;RecNum&gt;22042&lt;/RecNum&gt;&lt;IDText&gt;Infectious laryngotracheitis vaccine virus detection in water lines and effectiveness of sanitizers for inactivating the virus&lt;/IDText&gt;&lt;MDL Ref_Type="Journal (Full)"&gt;&lt;Ref_Type&gt;Journal (Full)&lt;/Ref_Type&gt;&lt;Ref_ID&gt;22042&lt;/Ref_ID&gt;&lt;Title_Primary&gt;Infectious laryngotracheitis vaccine virus detection in water lines and effectiveness of sanitizers for inactivating the virus&lt;/Title_Primary&gt;&lt;Authors_Primary&gt;Ou,S.&lt;/Authors_Primary&gt;&lt;Authors_Primary&gt;Giambrone,J.J.&lt;/Authors_Primary&gt;&lt;Authors_Primary&gt;Macklin,K.S.&lt;/Authors_Primary&gt;&lt;Date_Primary&gt;2011&lt;/Date_Primary&gt;&lt;Keywords&gt;vaccine&lt;/Keywords&gt;&lt;Keywords&gt;virus&lt;/Keywords&gt;&lt;Keywords&gt;detection&lt;/Keywords&gt;&lt;Keywords&gt;Water&lt;/Keywords&gt;&lt;Keywords&gt;LINE&lt;/Keywords&gt;&lt;Keywords&gt;and&lt;/Keywords&gt;&lt;Keywords&gt;of&lt;/Keywords&gt;&lt;Reprint&gt;In File&lt;/Reprint&gt;&lt;Start_Page&gt;223&lt;/Start_Page&gt;&lt;End_Page&gt;230&lt;/End_Page&gt;&lt;Periodical&gt;Journal of Applied Poultry Research&lt;/Periodical&gt;&lt;Volume&gt;20&lt;/Volume&gt;&lt;ZZ_JournalFull&gt;&lt;f name="System"&gt;Journal of Applied Poultry Research&lt;/f&gt;&lt;/ZZ_JournalFull&gt;&lt;ZZ_WorkformID&gt;32&lt;/ZZ_WorkformID&gt;&lt;/MDL&gt;&lt;/Cite&gt;&lt;/Refman&gt;</w:instrText>
      </w:r>
      <w:r>
        <w:fldChar w:fldCharType="separate"/>
      </w:r>
      <w:r>
        <w:rPr>
          <w:noProof/>
        </w:rPr>
        <w:t>(Ou et al. 2011)</w:t>
      </w:r>
      <w:r>
        <w:fldChar w:fldCharType="end"/>
      </w:r>
      <w:r>
        <w:t>.</w:t>
      </w:r>
    </w:p>
    <w:p w:rsidR="007D152A" w:rsidRDefault="007D152A" w:rsidP="007D152A">
      <w:pPr>
        <w:pStyle w:val="-"/>
        <w:tabs>
          <w:tab w:val="clear" w:pos="1494"/>
        </w:tabs>
        <w:ind w:left="0"/>
      </w:pPr>
      <w:r>
        <w:t xml:space="preserve">After an ILT outbreak in California affecting over 50 chicken farms, it was shown that ILTV was no longer isolated from chickens introduced into the farms that employed a thorough decontamination regime. This regime involved heating the farm shed to a minimum of 37°C for 100 hours, thorough cleaning and disinfection of the farm facilities and all equipment, heating again to a minimum of 37°C for 100 hours and downtime of 21 days of not letting flocks into the farm </w:t>
      </w:r>
      <w:r>
        <w:fldChar w:fldCharType="begin">
          <w:fldData xml:space="preserve">PFJlZm1hbj48Q2l0ZT48QXV0aG9yPkNoaW48L0F1dGhvcj48WWVhcj4yMDA5PC9ZZWFyPjxSZWNO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</w:fldData>
        </w:fldChar>
      </w:r>
      <w:r w:rsidR="00B344AE">
        <w:instrText xml:space="preserve"> ADDIN REFMGR.CITE </w:instrText>
      </w:r>
      <w:r w:rsidR="00B344AE">
        <w:fldChar w:fldCharType="begin">
          <w:fldData xml:space="preserve">PFJlZm1hbj48Q2l0ZT48QXV0aG9yPkNoaW48L0F1dGhvcj48WWVhcj4yMDA5PC9ZZWFyPjxSZWNO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</w:fldData>
        </w:fldChar>
      </w:r>
      <w:r w:rsidR="00B344AE">
        <w:instrText xml:space="preserve"> ADDIN EN.CITE.DATA </w:instrText>
      </w:r>
      <w:r w:rsidR="00B344AE">
        <w:fldChar w:fldCharType="end"/>
      </w:r>
      <w:r>
        <w:fldChar w:fldCharType="separate"/>
      </w:r>
      <w:r>
        <w:rPr>
          <w:noProof/>
        </w:rPr>
        <w:t>(Chin et al. 2009)</w:t>
      </w:r>
      <w:r>
        <w:fldChar w:fldCharType="end"/>
      </w:r>
      <w:r>
        <w:t>.</w:t>
      </w:r>
    </w:p>
    <w:p w:rsidR="007D152A" w:rsidRDefault="007D152A" w:rsidP="007D152A">
      <w:pPr>
        <w:numPr>
          <w:ilvl w:val="0"/>
          <w:numId w:val="1"/>
        </w:numPr>
        <w:tabs>
          <w:tab w:val="clear" w:pos="1494"/>
          <w:tab w:val="left" w:pos="567"/>
        </w:tabs>
        <w:spacing w:before="120" w:after="120"/>
        <w:ind w:left="0" w:right="-28"/>
        <w:rPr>
          <w:rFonts w:eastAsia="Times New Roman" w:cs="Times New Roman"/>
        </w:rPr>
      </w:pPr>
      <w:r>
        <w:t>Litter containing ILTV heated at 38°C for 24 hours in an oven or in a room, or composting for 120 hours resulted in failure to detect ILTV by PCR. Similarly</w:t>
      </w:r>
      <w:r w:rsidR="001731A8">
        <w:t>,</w:t>
      </w:r>
      <w:r>
        <w:t xml:space="preserve"> ILTV was not detected after addition of commercial litter treatment chemicals (e.g. aluminium sulphate (</w:t>
      </w:r>
      <w:proofErr w:type="spellStart"/>
      <w:r>
        <w:t>Al+Clear</w:t>
      </w:r>
      <w:proofErr w:type="spellEnd"/>
      <w:r>
        <w:t xml:space="preserve">®)) that reduces ammonia and pH in litter </w:t>
      </w:r>
      <w:r>
        <w:fldChar w:fldCharType="begin"/>
      </w:r>
      <w:r w:rsidR="00B344AE">
        <w:instrText xml:space="preserve"> ADDIN REFMGR.CITE &lt;Refman&gt;&lt;Cite&gt;&lt;Author&gt;Giambrone&lt;/Author&gt;&lt;Year&gt;2008&lt;/Year&gt;&lt;RecNum&gt;22043&lt;/RecNum&gt;&lt;IDText&gt;Management Practices to Reduce Infectious Laryngotracheitis Virus in Poultry Litter&lt;/IDText&gt;&lt;MDL Ref_Type="Journal (Full)"&gt;&lt;Ref_Type&gt;Journal (Full)&lt;/Ref_Type&gt;&lt;Ref_ID&gt;22043&lt;/Ref_ID&gt;&lt;Title_Primary&gt;Management Practices to Reduce Infectious Laryngotracheitis Virus in Poultry Litter&lt;/Title_Primary&gt;&lt;Authors_Primary&gt;Giambrone,J.J.&lt;/Authors_Primary&gt;&lt;Authors_Primary&gt;Fagbohun,O.&lt;/Authors_Primary&gt;&lt;Authors_Primary&gt;Macklin,K.S.&lt;/Authors_Primary&gt;&lt;Date_Primary&gt;2008&lt;/Date_Primary&gt;&lt;Keywords&gt;virus&lt;/Keywords&gt;&lt;Keywords&gt;Poultry&lt;/Keywords&gt;&lt;Reprint&gt;In File&lt;/Reprint&gt;&lt;Start_Page&gt;64&lt;/Start_Page&gt;&lt;End_Page&gt;68&lt;/End_Page&gt;&lt;Periodical&gt;Journal of Applied Poultry Research&lt;/Periodical&gt;&lt;Volume&gt;17&lt;/Volume&gt;&lt;Web_URL_Link2&gt;D17-1305012&lt;/Web_URL_Link2&gt;&lt;ZZ_JournalFull&gt;&lt;f name="System"&gt;Journal of Applied Poultry Research&lt;/f&gt;&lt;/ZZ_JournalFull&gt;&lt;ZZ_WorkformID&gt;32&lt;/ZZ_WorkformID&gt;&lt;/MDL&gt;&lt;/Cite&gt;&lt;/Refman&gt;</w:instrText>
      </w:r>
      <w:r>
        <w:fldChar w:fldCharType="separate"/>
      </w:r>
      <w:r>
        <w:rPr>
          <w:noProof/>
        </w:rPr>
        <w:t>(Giambrone et al. 2008)</w:t>
      </w:r>
      <w:r>
        <w:fldChar w:fldCharType="end"/>
      </w:r>
      <w:r w:rsidRPr="00977BDB">
        <w:rPr>
          <w:rFonts w:eastAsia="Times New Roman" w:cs="Times New Roman"/>
        </w:rPr>
        <w:t>.</w:t>
      </w:r>
    </w:p>
    <w:p w:rsidR="007D152A" w:rsidRPr="00977BDB" w:rsidRDefault="009F4F56" w:rsidP="007D152A">
      <w:pPr>
        <w:pStyle w:val="2RARMP"/>
      </w:pPr>
      <w:bookmarkStart w:id="86" w:name="_Ref481504572"/>
      <w:bookmarkStart w:id="87" w:name="_Toc489267285"/>
      <w:r>
        <w:lastRenderedPageBreak/>
        <w:t xml:space="preserve">The </w:t>
      </w:r>
      <w:r w:rsidR="00277767">
        <w:t>GM</w:t>
      </w:r>
      <w:r>
        <w:t>O</w:t>
      </w:r>
      <w:r w:rsidR="007D152A" w:rsidRPr="00977BDB">
        <w:t xml:space="preserve"> – nature and effect of genetic modifications</w:t>
      </w:r>
      <w:bookmarkEnd w:id="86"/>
      <w:bookmarkEnd w:id="87"/>
    </w:p>
    <w:p w:rsidR="007D152A" w:rsidRPr="00977BDB" w:rsidRDefault="007D152A" w:rsidP="007D152A">
      <w:pPr>
        <w:pStyle w:val="3RARMP"/>
      </w:pPr>
      <w:bookmarkStart w:id="88" w:name="_Ref481504424"/>
      <w:bookmarkStart w:id="89" w:name="_Toc489267286"/>
      <w:r w:rsidRPr="00977BDB">
        <w:t>The genetic modification</w:t>
      </w:r>
      <w:bookmarkEnd w:id="88"/>
      <w:bookmarkEnd w:id="89"/>
    </w:p>
    <w:p w:rsidR="007D152A" w:rsidRPr="00977BDB" w:rsidRDefault="007D152A" w:rsidP="007D152A">
      <w:pPr>
        <w:numPr>
          <w:ilvl w:val="0"/>
          <w:numId w:val="1"/>
        </w:numPr>
        <w:tabs>
          <w:tab w:val="clear" w:pos="1494"/>
          <w:tab w:val="left" w:pos="567"/>
        </w:tabs>
        <w:spacing w:before="120" w:after="120"/>
        <w:ind w:left="0" w:right="-28"/>
        <w:rPr>
          <w:rFonts w:eastAsia="Times New Roman" w:cs="Times New Roman"/>
        </w:rPr>
      </w:pPr>
      <w:r>
        <w:rPr>
          <w:noProof/>
        </w:rPr>
        <w:t>The wild type parent strain was originally derived from the virulent strain isolated from a field outbreak of ILT in Glenfield, NSW in 1959 (NSW virulent G strain). The virulent G strain was later renamed CSW-1 after about 10 passages in chicken kidney cell culture. The CSW-1 strain underwent a further three passages in chicken embryo kidney (CEK), then one passage in leghorn chicken liver tumour (LMH)</w:t>
      </w:r>
      <w:r w:rsidRPr="00652266">
        <w:rPr>
          <w:noProof/>
        </w:rPr>
        <w:t xml:space="preserve"> </w:t>
      </w:r>
      <w:r>
        <w:rPr>
          <w:noProof/>
        </w:rPr>
        <w:t>cell line, and another passage in CEK cell line before the genetic modifications were carried out as described below.</w:t>
      </w:r>
    </w:p>
    <w:p w:rsidR="007D152A" w:rsidRPr="00977BDB" w:rsidRDefault="007D152A" w:rsidP="007D152A">
      <w:pPr>
        <w:numPr>
          <w:ilvl w:val="0"/>
          <w:numId w:val="1"/>
        </w:numPr>
        <w:tabs>
          <w:tab w:val="clear" w:pos="1494"/>
          <w:tab w:val="left" w:pos="567"/>
        </w:tabs>
        <w:spacing w:before="120" w:after="120"/>
        <w:ind w:left="0" w:right="-28"/>
        <w:rPr>
          <w:rFonts w:eastAsia="Times New Roman" w:cs="Times New Roman"/>
        </w:rPr>
      </w:pPr>
      <w:r w:rsidRPr="00977BDB">
        <w:rPr>
          <w:rFonts w:eastAsia="Times New Roman" w:cs="Times New Roman"/>
          <w:noProof/>
        </w:rPr>
        <w:t xml:space="preserve">The GMO is a live attenuated virus with </w:t>
      </w:r>
      <w:r>
        <w:rPr>
          <w:rFonts w:eastAsia="Times New Roman" w:cs="Times New Roman"/>
          <w:noProof/>
        </w:rPr>
        <w:t>a</w:t>
      </w:r>
      <w:r w:rsidRPr="00977BDB">
        <w:rPr>
          <w:rFonts w:eastAsia="Times New Roman" w:cs="Times New Roman"/>
          <w:noProof/>
        </w:rPr>
        <w:t xml:space="preserve"> deletion of the gene encoding glycoprotein G (gG). The gG gene was removed by a series of targeted homologous recombination steps (Figure 3). Initially the gG gene was replaced with the enhanced green fluorescent protein (eGFP) gene, resulting in ∆gG(eGFP) ILTV. This eGFP gene was then removed from the ∆gG(eGFP) ILTV genome to create the GMO (∆gG ILTV) </w:t>
      </w:r>
      <w:r w:rsidRPr="00977BDB">
        <w:rPr>
          <w:rFonts w:eastAsia="Times New Roman" w:cs="Times New Roman"/>
          <w:noProof/>
        </w:rPr>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rPr>
          <w:rFonts w:eastAsia="Times New Roman" w:cs="Times New Roman"/>
          <w:noProof/>
        </w:rPr>
        <w:instrText xml:space="preserve"> ADDIN REFMGR.CITE </w:instrText>
      </w:r>
      <w:r w:rsidR="00B344AE">
        <w:rPr>
          <w:rFonts w:eastAsia="Times New Roman" w:cs="Times New Roman"/>
          <w:noProof/>
        </w:rPr>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rPr>
          <w:rFonts w:eastAsia="Times New Roman" w:cs="Times New Roman"/>
          <w:noProof/>
        </w:rPr>
        <w:instrText xml:space="preserve"> ADDIN EN.CITE.DATA </w:instrText>
      </w:r>
      <w:r w:rsidR="00B344AE">
        <w:rPr>
          <w:rFonts w:eastAsia="Times New Roman" w:cs="Times New Roman"/>
          <w:noProof/>
        </w:rPr>
      </w:r>
      <w:r w:rsidR="00B344AE">
        <w:rPr>
          <w:rFonts w:eastAsia="Times New Roman" w:cs="Times New Roman"/>
          <w:noProof/>
        </w:rPr>
        <w:fldChar w:fldCharType="end"/>
      </w:r>
      <w:r w:rsidRPr="00977BDB">
        <w:rPr>
          <w:rFonts w:eastAsia="Times New Roman" w:cs="Times New Roman"/>
          <w:noProof/>
        </w:rPr>
      </w:r>
      <w:r w:rsidRPr="00977BDB">
        <w:rPr>
          <w:rFonts w:eastAsia="Times New Roman" w:cs="Times New Roman"/>
          <w:noProof/>
        </w:rPr>
        <w:fldChar w:fldCharType="separate"/>
      </w:r>
      <w:r w:rsidRPr="00977BDB">
        <w:rPr>
          <w:rFonts w:eastAsia="Times New Roman" w:cs="Times New Roman"/>
          <w:noProof/>
        </w:rPr>
        <w:t>(Devlin et al. 2006)</w:t>
      </w:r>
      <w:r w:rsidRPr="00977BDB">
        <w:rPr>
          <w:rFonts w:eastAsia="Times New Roman" w:cs="Times New Roman"/>
          <w:noProof/>
        </w:rPr>
        <w:fldChar w:fldCharType="end"/>
      </w:r>
      <w:r w:rsidRPr="00977BDB">
        <w:rPr>
          <w:rFonts w:eastAsia="Times New Roman" w:cs="Times New Roman"/>
          <w:noProof/>
        </w:rPr>
        <w:t>.</w:t>
      </w:r>
    </w:p>
    <w:p w:rsidR="007D152A" w:rsidRPr="00977BDB" w:rsidRDefault="00360D99" w:rsidP="007D152A">
      <w:pPr>
        <w:keepNext/>
        <w:tabs>
          <w:tab w:val="left" w:pos="567"/>
        </w:tabs>
        <w:spacing w:before="240" w:after="120"/>
        <w:ind w:right="-28"/>
        <w:rPr>
          <w:rFonts w:eastAsia="Times New Roman" w:cs="Times New Roman"/>
        </w:rPr>
      </w:pPr>
      <w:r>
        <w:rPr>
          <w:noProof/>
        </w:rPr>
        <w:drawing>
          <wp:inline distT="0" distB="0" distL="0" distR="0" wp14:anchorId="12800A3E" wp14:editId="338C6003">
            <wp:extent cx="5831840" cy="2965765"/>
            <wp:effectExtent l="0" t="0" r="0" b="6350"/>
            <wp:docPr id="1" name="Picture 1" descr="The diagram shows the basic structure of the ILTV genome with the glycoprotein G replaced by enhanced green fluorescent protein. The enhanced green fluorescent protein was later removed leaving a GM ILTV genome lacking the glycoprotein G." title="Figure 3. Construction of the GM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31840" cy="2965765"/>
                    </a:xfrm>
                    <a:prstGeom prst="rect">
                      <a:avLst/>
                    </a:prstGeom>
                  </pic:spPr>
                </pic:pic>
              </a:graphicData>
            </a:graphic>
          </wp:inline>
        </w:drawing>
      </w:r>
      <w:bookmarkStart w:id="90" w:name="_GoBack"/>
      <w:bookmarkEnd w:id="90"/>
    </w:p>
    <w:p w:rsidR="005541BF" w:rsidRDefault="00360D99" w:rsidP="00360D99">
      <w:pPr>
        <w:pStyle w:val="Captionlic"/>
        <w:ind w:hanging="1418"/>
      </w:pPr>
      <w:bookmarkStart w:id="91" w:name="_Ref475627452"/>
      <w:bookmarkStart w:id="92" w:name="_Toc482087665"/>
      <w:r>
        <w:rPr>
          <w:noProof/>
        </w:rPr>
        <w:drawing>
          <wp:inline distT="0" distB="0" distL="0" distR="0" wp14:anchorId="12CEC9DA" wp14:editId="22227714">
            <wp:extent cx="5831840" cy="725242"/>
            <wp:effectExtent l="0" t="0" r="0" b="0"/>
            <wp:docPr id="32" name="Picture 32" descr="The diagram shows the basic structure of the ILTV genome with the glycoprotein G replaced by enhanced green fluorescent protein. The enhanced green fluorescent protein was later removed leaving a GM ILTV genome lacking the glycoprotein G."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31840" cy="725242"/>
                    </a:xfrm>
                    <a:prstGeom prst="rect">
                      <a:avLst/>
                    </a:prstGeom>
                  </pic:spPr>
                </pic:pic>
              </a:graphicData>
            </a:graphic>
          </wp:inline>
        </w:drawing>
      </w:r>
    </w:p>
    <w:p w:rsidR="007D152A" w:rsidRPr="00977BDB" w:rsidRDefault="007D152A" w:rsidP="00870FDD">
      <w:pPr>
        <w:pStyle w:val="Captionlic"/>
        <w:spacing w:after="120"/>
      </w:pPr>
      <w:proofErr w:type="gramStart"/>
      <w:r w:rsidRPr="00977BDB">
        <w:t xml:space="preserve">Figure </w:t>
      </w:r>
      <w:bookmarkEnd w:id="91"/>
      <w:r w:rsidRPr="00AE3ECD">
        <w:fldChar w:fldCharType="begin"/>
      </w:r>
      <w:r w:rsidRPr="00AE3ECD">
        <w:instrText xml:space="preserve"> SEQ Figure \* ARABIC </w:instrText>
      </w:r>
      <w:r w:rsidRPr="00AE3ECD">
        <w:fldChar w:fldCharType="separate"/>
      </w:r>
      <w:r w:rsidR="00BE432C">
        <w:rPr>
          <w:noProof/>
        </w:rPr>
        <w:t>3</w:t>
      </w:r>
      <w:r w:rsidRPr="00AE3ECD">
        <w:fldChar w:fldCharType="end"/>
      </w:r>
      <w:r w:rsidRPr="00977BDB">
        <w:t>.</w:t>
      </w:r>
      <w:proofErr w:type="gramEnd"/>
      <w:r w:rsidRPr="00977BDB">
        <w:tab/>
        <w:t>Construction of the GM virus</w:t>
      </w:r>
      <w:bookmarkEnd w:id="92"/>
    </w:p>
    <w:p w:rsidR="007D152A" w:rsidRPr="00977BDB" w:rsidRDefault="007D152A" w:rsidP="00430BBC">
      <w:pPr>
        <w:numPr>
          <w:ilvl w:val="0"/>
          <w:numId w:val="21"/>
        </w:numPr>
        <w:spacing w:after="240"/>
        <w:contextualSpacing/>
      </w:pPr>
      <w:r w:rsidRPr="00977BDB">
        <w:rPr>
          <w:sz w:val="20"/>
        </w:rPr>
        <w:t>Wild type ILTV genome with g</w:t>
      </w:r>
      <w:r>
        <w:rPr>
          <w:sz w:val="20"/>
        </w:rPr>
        <w:t>G gene flanked by upstream and downstream</w:t>
      </w:r>
      <w:r w:rsidRPr="00977BDB">
        <w:rPr>
          <w:sz w:val="20"/>
        </w:rPr>
        <w:t xml:space="preserve"> sequences.</w:t>
      </w:r>
    </w:p>
    <w:p w:rsidR="007D152A" w:rsidRPr="00977BDB" w:rsidRDefault="007D152A" w:rsidP="00430BBC">
      <w:pPr>
        <w:numPr>
          <w:ilvl w:val="0"/>
          <w:numId w:val="21"/>
        </w:numPr>
        <w:spacing w:after="240"/>
        <w:contextualSpacing/>
        <w:rPr>
          <w:sz w:val="20"/>
          <w:szCs w:val="20"/>
        </w:rPr>
      </w:pPr>
      <w:r w:rsidRPr="00977BDB">
        <w:rPr>
          <w:noProof/>
          <w:sz w:val="20"/>
          <w:szCs w:val="20"/>
        </w:rPr>
        <w:t>gG was replaced with eGFP resulting in ∆gG(eGFP) ILTV.</w:t>
      </w:r>
    </w:p>
    <w:p w:rsidR="007D152A" w:rsidRPr="00977BDB" w:rsidRDefault="007D152A" w:rsidP="00430BBC">
      <w:pPr>
        <w:numPr>
          <w:ilvl w:val="0"/>
          <w:numId w:val="21"/>
        </w:numPr>
        <w:spacing w:after="0"/>
        <w:ind w:left="1775" w:hanging="357"/>
        <w:contextualSpacing/>
      </w:pPr>
      <w:r w:rsidRPr="00977BDB">
        <w:rPr>
          <w:noProof/>
          <w:sz w:val="20"/>
          <w:szCs w:val="20"/>
        </w:rPr>
        <w:t>eGFP was removed from ∆gG(eGFP) ILTV genome resulting in ∆gG ILTV (the GMO).</w:t>
      </w:r>
    </w:p>
    <w:p w:rsidR="007D152A" w:rsidRPr="00977BDB" w:rsidRDefault="007D152A" w:rsidP="007B75A3">
      <w:pPr>
        <w:spacing w:before="60" w:after="240"/>
        <w:ind w:left="1418"/>
      </w:pPr>
      <w:r w:rsidRPr="00977BDB">
        <w:rPr>
          <w:sz w:val="20"/>
        </w:rPr>
        <w:t xml:space="preserve">IR: internal inverted repeat. TR: terminal inverted repeat. </w:t>
      </w:r>
      <w:r>
        <w:rPr>
          <w:sz w:val="20"/>
        </w:rPr>
        <w:t xml:space="preserve">gG: coding region of gG gene. </w:t>
      </w:r>
      <w:r w:rsidRPr="00977BDB">
        <w:rPr>
          <w:sz w:val="20"/>
        </w:rPr>
        <w:t xml:space="preserve">Gu: </w:t>
      </w:r>
      <w:r>
        <w:rPr>
          <w:sz w:val="20"/>
        </w:rPr>
        <w:t xml:space="preserve">US2, PK and UL47 genes </w:t>
      </w:r>
      <w:r w:rsidRPr="00977BDB">
        <w:rPr>
          <w:sz w:val="20"/>
        </w:rPr>
        <w:t xml:space="preserve">upstream of gG. Gd: </w:t>
      </w:r>
      <w:r>
        <w:rPr>
          <w:sz w:val="20"/>
        </w:rPr>
        <w:t xml:space="preserve">gJ, gD, gI, gE, and US9 genes </w:t>
      </w:r>
      <w:r w:rsidRPr="00977BDB">
        <w:rPr>
          <w:sz w:val="20"/>
        </w:rPr>
        <w:t>downstream of gG. eGFP: enhanced green fluorescent protein.</w:t>
      </w:r>
    </w:p>
    <w:p w:rsidR="007D152A" w:rsidRPr="000249DD" w:rsidRDefault="007D152A" w:rsidP="007D152A">
      <w:pPr>
        <w:pStyle w:val="-"/>
        <w:tabs>
          <w:tab w:val="clear" w:pos="1494"/>
        </w:tabs>
        <w:ind w:left="0"/>
      </w:pPr>
      <w:r>
        <w:t>T</w:t>
      </w:r>
      <w:r w:rsidRPr="000249DD">
        <w:t xml:space="preserve">he region of the </w:t>
      </w:r>
      <w:r>
        <w:t>GMO</w:t>
      </w:r>
      <w:r>
        <w:rPr>
          <w:noProof/>
        </w:rPr>
        <w:t xml:space="preserve"> </w:t>
      </w:r>
      <w:r w:rsidRPr="000249DD">
        <w:t>genome</w:t>
      </w:r>
      <w:r>
        <w:t xml:space="preserve"> flanking the deletion</w:t>
      </w:r>
      <w:r w:rsidRPr="000249DD">
        <w:t xml:space="preserve"> </w:t>
      </w:r>
      <w:r>
        <w:t>was</w:t>
      </w:r>
      <w:r w:rsidRPr="000249DD">
        <w:t xml:space="preserve"> sequenced.</w:t>
      </w:r>
      <w:r w:rsidRPr="00977BDB">
        <w:rPr>
          <w:rFonts w:eastAsiaTheme="minorHAnsi" w:cstheme="minorBidi"/>
        </w:rPr>
        <w:t xml:space="preserve"> The sequence data indicate that the </w:t>
      </w:r>
      <w:r>
        <w:rPr>
          <w:rFonts w:eastAsiaTheme="minorHAnsi" w:cstheme="minorBidi"/>
        </w:rPr>
        <w:t xml:space="preserve">gG </w:t>
      </w:r>
      <w:r w:rsidRPr="00977BDB">
        <w:rPr>
          <w:rFonts w:eastAsiaTheme="minorHAnsi" w:cstheme="minorBidi"/>
        </w:rPr>
        <w:t xml:space="preserve">transcription start and termination sequences are intact, and theoretically, transcription of an approximately 150 nucleotide mRNA could occur. As the </w:t>
      </w:r>
      <w:r>
        <w:rPr>
          <w:rFonts w:eastAsiaTheme="minorHAnsi" w:cstheme="minorBidi"/>
        </w:rPr>
        <w:t>translation initiation</w:t>
      </w:r>
      <w:r w:rsidRPr="00977BDB">
        <w:rPr>
          <w:rFonts w:eastAsiaTheme="minorHAnsi" w:cstheme="minorBidi"/>
        </w:rPr>
        <w:t xml:space="preserve"> (ATG) codon remains in the transcript, this mRNA could theoretically result in the translation of a 27 amino </w:t>
      </w:r>
      <w:r w:rsidRPr="00977BDB">
        <w:rPr>
          <w:rFonts w:eastAsiaTheme="minorHAnsi" w:cstheme="minorBidi"/>
        </w:rPr>
        <w:lastRenderedPageBreak/>
        <w:t>acid non-functional protein corresponding to non-coding region</w:t>
      </w:r>
      <w:r>
        <w:rPr>
          <w:rFonts w:eastAsiaTheme="minorHAnsi" w:cstheme="minorBidi"/>
        </w:rPr>
        <w:t>s</w:t>
      </w:r>
      <w:r w:rsidRPr="00977BDB">
        <w:rPr>
          <w:rFonts w:eastAsiaTheme="minorHAnsi" w:cstheme="minorBidi"/>
        </w:rPr>
        <w:t xml:space="preserve"> of the gG mRNA. The potential expression of the mRNA and protein has not been investigated.</w:t>
      </w:r>
    </w:p>
    <w:p w:rsidR="007D152A" w:rsidRDefault="007D152A" w:rsidP="007D152A">
      <w:pPr>
        <w:pStyle w:val="-"/>
        <w:tabs>
          <w:tab w:val="clear" w:pos="1494"/>
        </w:tabs>
        <w:ind w:left="0"/>
      </w:pPr>
      <w:r>
        <w:t>C</w:t>
      </w:r>
      <w:r w:rsidRPr="000249DD">
        <w:t>ompared with the CSW-1</w:t>
      </w:r>
      <w:r>
        <w:t xml:space="preserve"> strain, the GMO</w:t>
      </w:r>
      <w:r w:rsidR="00123334">
        <w:t xml:space="preserve"> </w:t>
      </w:r>
      <w:r>
        <w:t xml:space="preserve">also has </w:t>
      </w:r>
      <w:r w:rsidRPr="000249DD">
        <w:t xml:space="preserve">a </w:t>
      </w:r>
      <w:r>
        <w:t>two</w:t>
      </w:r>
      <w:r w:rsidRPr="000249DD">
        <w:t xml:space="preserve"> base</w:t>
      </w:r>
      <w:r>
        <w:t>-</w:t>
      </w:r>
      <w:r w:rsidRPr="000249DD">
        <w:t xml:space="preserve">pair deletion in the non-coding sequence </w:t>
      </w:r>
      <w:r>
        <w:t>four</w:t>
      </w:r>
      <w:r w:rsidRPr="000249DD">
        <w:t xml:space="preserve"> base pairs 5' to the initiation codon,</w:t>
      </w:r>
      <w:r>
        <w:t xml:space="preserve"> </w:t>
      </w:r>
      <w:r w:rsidRPr="000249DD">
        <w:t xml:space="preserve">and a single A </w:t>
      </w:r>
      <w:r>
        <w:t>to</w:t>
      </w:r>
      <w:r w:rsidRPr="000249DD">
        <w:t xml:space="preserve"> G transition in</w:t>
      </w:r>
      <w:r>
        <w:t xml:space="preserve"> the</w:t>
      </w:r>
      <w:r w:rsidRPr="000249DD">
        <w:t xml:space="preserve"> non-coding sequence approximately 700 base pa</w:t>
      </w:r>
      <w:r>
        <w:t>irs 5' to the initiation codon.</w:t>
      </w:r>
    </w:p>
    <w:p w:rsidR="007D152A" w:rsidRDefault="007D152A" w:rsidP="007D152A">
      <w:pPr>
        <w:pStyle w:val="3RARMP"/>
      </w:pPr>
      <w:bookmarkStart w:id="93" w:name="_Ref479335214"/>
      <w:bookmarkStart w:id="94" w:name="_Toc489267287"/>
      <w:r>
        <w:t>Glycoprotein G</w:t>
      </w:r>
      <w:bookmarkEnd w:id="93"/>
      <w:bookmarkEnd w:id="94"/>
    </w:p>
    <w:p w:rsidR="007D152A" w:rsidRDefault="007D152A" w:rsidP="007D152A">
      <w:pPr>
        <w:pStyle w:val="-"/>
        <w:tabs>
          <w:tab w:val="clear" w:pos="1494"/>
        </w:tabs>
        <w:ind w:left="0"/>
      </w:pPr>
      <w:r>
        <w:t xml:space="preserve">Glycoprotein G is conserved in most members of the </w:t>
      </w:r>
      <w:r w:rsidRPr="007C7835">
        <w:rPr>
          <w:i/>
        </w:rPr>
        <w:t xml:space="preserve">Alphaherpesvirinae </w:t>
      </w:r>
      <w:r>
        <w:t xml:space="preserve">subfamily. Glycoprotein G is secreted or anchored on the plasma membrane of the infected cell </w:t>
      </w:r>
      <w:r>
        <w:fldChar w:fldCharType="begin">
          <w:fldData xml:space="preserve">PFJlZm1hbj48Q2l0ZT48QXV0aG9yPkJyeWFudDwvQXV0aG9yPjxZZWFyPjIwMDM8L1llYXI+PFJl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</w:fldData>
        </w:fldChar>
      </w:r>
      <w:r w:rsidR="00B344AE">
        <w:instrText xml:space="preserve"> ADDIN REFMGR.CITE </w:instrText>
      </w:r>
      <w:r w:rsidR="00B344AE">
        <w:fldChar w:fldCharType="begin">
          <w:fldData xml:space="preserve">PFJlZm1hbj48Q2l0ZT48QXV0aG9yPkJyeWFudDwvQXV0aG9yPjxZZWFyPjIwMDM8L1llYXI+PFJl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</w:fldData>
        </w:fldChar>
      </w:r>
      <w:r w:rsidR="00B344AE">
        <w:instrText xml:space="preserve"> ADDIN EN.CITE.DATA </w:instrText>
      </w:r>
      <w:r w:rsidR="00B344AE">
        <w:fldChar w:fldCharType="end"/>
      </w:r>
      <w:r>
        <w:fldChar w:fldCharType="separate"/>
      </w:r>
      <w:r>
        <w:rPr>
          <w:noProof/>
        </w:rPr>
        <w:t>(Bryant et al. 2003)</w:t>
      </w:r>
      <w:r>
        <w:fldChar w:fldCharType="end"/>
      </w:r>
      <w:r>
        <w:t xml:space="preserve">. The role of gG appears to vary in different alphaherpesviruses. Studies on </w:t>
      </w:r>
      <w:r w:rsidR="00881A33">
        <w:rPr>
          <w:i/>
        </w:rPr>
        <w:t>E</w:t>
      </w:r>
      <w:r w:rsidR="00881A33" w:rsidRPr="0062637F">
        <w:rPr>
          <w:i/>
        </w:rPr>
        <w:t xml:space="preserve">quine </w:t>
      </w:r>
      <w:r w:rsidRPr="0062637F">
        <w:rPr>
          <w:i/>
        </w:rPr>
        <w:t>herpesvirus</w:t>
      </w:r>
      <w:r>
        <w:t xml:space="preserve"> 1 and 4 (EHV-1 and 4) with gG deletion have shown that gG is not essential for virus growth </w:t>
      </w:r>
      <w:r w:rsidRPr="007C7835">
        <w:rPr>
          <w:i/>
        </w:rPr>
        <w:t xml:space="preserve">in vitro </w:t>
      </w:r>
      <w:r>
        <w:fldChar w:fldCharType="begin">
          <w:fldData xml:space="preserve">PFJlZm1hbj48Q2l0ZT48QXV0aG9yPkh1YW5nPC9BdXRob3I+PFllYXI+MjAwNTwvWWVhcj48UmVj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</w:fldData>
        </w:fldChar>
      </w:r>
      <w:r w:rsidR="00B344AE">
        <w:instrText xml:space="preserve"> ADDIN REFMGR.CITE </w:instrText>
      </w:r>
      <w:r w:rsidR="00B344AE">
        <w:fldChar w:fldCharType="begin">
          <w:fldData xml:space="preserve">PFJlZm1hbj48Q2l0ZT48QXV0aG9yPkh1YW5nPC9BdXRob3I+PFllYXI+MjAwNTwvWWVhcj48UmVj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</w:fldData>
        </w:fldChar>
      </w:r>
      <w:r w:rsidR="00B344AE">
        <w:instrText xml:space="preserve"> ADDIN EN.CITE.DATA </w:instrText>
      </w:r>
      <w:r w:rsidR="00B344AE">
        <w:fldChar w:fldCharType="end"/>
      </w:r>
      <w:r>
        <w:fldChar w:fldCharType="separate"/>
      </w:r>
      <w:r>
        <w:rPr>
          <w:noProof/>
        </w:rPr>
        <w:t>(Huang et al. 2005)</w:t>
      </w:r>
      <w:r>
        <w:fldChar w:fldCharType="end"/>
      </w:r>
      <w:r w:rsidRPr="007C7835">
        <w:rPr>
          <w:i/>
        </w:rPr>
        <w:t>.</w:t>
      </w:r>
      <w:r>
        <w:t xml:space="preserve"> </w:t>
      </w:r>
      <w:r w:rsidRPr="0062637F">
        <w:rPr>
          <w:i/>
        </w:rPr>
        <w:t>Bovine herpesvirus</w:t>
      </w:r>
      <w:r>
        <w:t xml:space="preserve"> 1 (BHV-1) with an inactivated gG exhibited defects in plaque formation and reduced </w:t>
      </w:r>
      <w:r w:rsidRPr="007C7835">
        <w:rPr>
          <w:i/>
        </w:rPr>
        <w:t>in vitro</w:t>
      </w:r>
      <w:r>
        <w:t xml:space="preserve"> growth </w:t>
      </w:r>
      <w:r>
        <w:fldChar w:fldCharType="begin">
          <w:fldData xml:space="preserve">PFJlZm1hbj48Q2l0ZT48QXV0aG9yPk5ha2FtaWNoaTwvQXV0aG9yPjxZZWFyPjIwMDE8L1llYXI+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</w:fldData>
        </w:fldChar>
      </w:r>
      <w:r w:rsidR="00B344AE">
        <w:instrText xml:space="preserve"> ADDIN REFMGR.CITE </w:instrText>
      </w:r>
      <w:r w:rsidR="00B344AE">
        <w:fldChar w:fldCharType="begin">
          <w:fldData xml:space="preserve">PFJlZm1hbj48Q2l0ZT48QXV0aG9yPk5ha2FtaWNoaTwvQXV0aG9yPjxZZWFyPjIwMDE8L1llYXI+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</w:fldData>
        </w:fldChar>
      </w:r>
      <w:r w:rsidR="00B344AE">
        <w:instrText xml:space="preserve"> ADDIN EN.CITE.DATA </w:instrText>
      </w:r>
      <w:r w:rsidR="00B344AE">
        <w:fldChar w:fldCharType="end"/>
      </w:r>
      <w:r>
        <w:fldChar w:fldCharType="separate"/>
      </w:r>
      <w:r>
        <w:rPr>
          <w:noProof/>
        </w:rPr>
        <w:t>(Nakamichi et al. 2001)</w:t>
      </w:r>
      <w:r>
        <w:fldChar w:fldCharType="end"/>
      </w:r>
      <w:r>
        <w:t xml:space="preserve">. Furthermore, gG in BHV-1 facilitates viral cell-to-cell spread by maintaining cell-to-cell junctions of infected cells </w:t>
      </w:r>
      <w:r>
        <w:fldChar w:fldCharType="begin">
          <w:fldData xml:space="preserve">PFJlZm1hbj48Q2l0ZT48QXV0aG9yPk5ha2FtaWNoaTwvQXV0aG9yPjxZZWFyPjIwMDI8L1llYXI+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</w:fldData>
        </w:fldChar>
      </w:r>
      <w:r w:rsidR="00B344AE">
        <w:instrText xml:space="preserve"> ADDIN REFMGR.CITE </w:instrText>
      </w:r>
      <w:r w:rsidR="00B344AE">
        <w:fldChar w:fldCharType="begin">
          <w:fldData xml:space="preserve">PFJlZm1hbj48Q2l0ZT48QXV0aG9yPk5ha2FtaWNoaTwvQXV0aG9yPjxZZWFyPjIwMDI8L1llYXI+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</w:fldData>
        </w:fldChar>
      </w:r>
      <w:r w:rsidR="00B344AE">
        <w:instrText xml:space="preserve"> ADDIN EN.CITE.DATA </w:instrText>
      </w:r>
      <w:r w:rsidR="00B344AE">
        <w:fldChar w:fldCharType="end"/>
      </w:r>
      <w:r>
        <w:fldChar w:fldCharType="separate"/>
      </w:r>
      <w:r>
        <w:rPr>
          <w:noProof/>
        </w:rPr>
        <w:t>(Nakamichi et al. 2002)</w:t>
      </w:r>
      <w:r>
        <w:fldChar w:fldCharType="end"/>
      </w:r>
      <w:r>
        <w:t xml:space="preserve">. For </w:t>
      </w:r>
      <w:r w:rsidRPr="007C7835">
        <w:rPr>
          <w:i/>
        </w:rPr>
        <w:t>herpes simplex virus</w:t>
      </w:r>
      <w:r>
        <w:t xml:space="preserve"> (HSV), both gG and gC are required for efficient infection of the apical surfaces of corneal epithelial cells </w:t>
      </w:r>
      <w:r w:rsidRPr="007C7835">
        <w:rPr>
          <w:i/>
        </w:rPr>
        <w:t>in vitro</w:t>
      </w:r>
      <w:r>
        <w:t xml:space="preserve"> </w:t>
      </w:r>
      <w:r>
        <w:fldChar w:fldCharType="begin">
          <w:fldData xml:space="preserve">PFJlZm1hbj48Q2l0ZT48QXV0aG9yPlRyYW48L0F1dGhvcj48WWVhcj4yMDAwPC9ZZWFyPjxSZWNO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</w:fldData>
        </w:fldChar>
      </w:r>
      <w:r w:rsidR="00B344AE">
        <w:instrText xml:space="preserve"> ADDIN REFMGR.CITE </w:instrText>
      </w:r>
      <w:r w:rsidR="00B344AE">
        <w:fldChar w:fldCharType="begin">
          <w:fldData xml:space="preserve">PFJlZm1hbj48Q2l0ZT48QXV0aG9yPlRyYW48L0F1dGhvcj48WWVhcj4yMDAwPC9ZZWFyPjxSZWNO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</w:fldData>
        </w:fldChar>
      </w:r>
      <w:r w:rsidR="00B344AE">
        <w:instrText xml:space="preserve"> ADDIN EN.CITE.DATA </w:instrText>
      </w:r>
      <w:r w:rsidR="00B344AE">
        <w:fldChar w:fldCharType="end"/>
      </w:r>
      <w:r>
        <w:fldChar w:fldCharType="separate"/>
      </w:r>
      <w:r>
        <w:rPr>
          <w:noProof/>
        </w:rPr>
        <w:t>(Tran et al. 2000)</w:t>
      </w:r>
      <w:r>
        <w:fldChar w:fldCharType="end"/>
      </w:r>
      <w:r>
        <w:t xml:space="preserve">. For some herpes viruses, such as </w:t>
      </w:r>
      <w:r w:rsidRPr="007C7835">
        <w:rPr>
          <w:i/>
        </w:rPr>
        <w:t>Feline herpesvirus</w:t>
      </w:r>
      <w:r>
        <w:t xml:space="preserve"> 1 (FeHV-1), EHV-1 and BHV-1, gG functions as a virus-encoded chemokine binding protein (vCKBP) that prevents chemokines interacting with their cellular receptors. As a result, an advantage may be conferred to the virus by inhibiting chemokine-mediated inflammatory reactions </w:t>
      </w:r>
      <w:r>
        <w:fldChar w:fldCharType="begin">
          <w:fldData xml:space="preserve">PFJlZm1hbj48Q2l0ZT48QXV0aG9yPkJyeWFudDwvQXV0aG9yPjxZZWFyPjIwMDM8L1llYXI+PFJl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</w:fldData>
        </w:fldChar>
      </w:r>
      <w:r w:rsidR="00B344AE">
        <w:instrText xml:space="preserve"> ADDIN REFMGR.CITE </w:instrText>
      </w:r>
      <w:r w:rsidR="00B344AE">
        <w:fldChar w:fldCharType="begin">
          <w:fldData xml:space="preserve">PFJlZm1hbj48Q2l0ZT48QXV0aG9yPkJyeWFudDwvQXV0aG9yPjxZZWFyPjIwMDM8L1llYXI+PFJl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</w:fldData>
        </w:fldChar>
      </w:r>
      <w:r w:rsidR="00B344AE">
        <w:instrText xml:space="preserve"> ADDIN EN.CITE.DATA </w:instrText>
      </w:r>
      <w:r w:rsidR="00B344AE">
        <w:fldChar w:fldCharType="end"/>
      </w:r>
      <w:r>
        <w:fldChar w:fldCharType="separate"/>
      </w:r>
      <w:r>
        <w:rPr>
          <w:noProof/>
        </w:rPr>
        <w:t>(Bryant et al. 2003; Costes et al. 2005)</w:t>
      </w:r>
      <w:r>
        <w:fldChar w:fldCharType="end"/>
      </w:r>
      <w:r>
        <w:t>.</w:t>
      </w:r>
    </w:p>
    <w:p w:rsidR="007D152A" w:rsidRDefault="007D152A" w:rsidP="007D152A">
      <w:pPr>
        <w:pStyle w:val="3RARMP"/>
      </w:pPr>
      <w:bookmarkStart w:id="95" w:name="_Ref481504233"/>
      <w:bookmarkStart w:id="96" w:name="_Ref481504314"/>
      <w:bookmarkStart w:id="97" w:name="_Toc489267288"/>
      <w:r>
        <w:t>Characterisation of the GMO</w:t>
      </w:r>
      <w:bookmarkEnd w:id="95"/>
      <w:bookmarkEnd w:id="96"/>
      <w:bookmarkEnd w:id="97"/>
    </w:p>
    <w:p w:rsidR="007D152A" w:rsidRDefault="007D152A" w:rsidP="007D152A">
      <w:pPr>
        <w:pStyle w:val="4RARMP"/>
      </w:pPr>
      <w:r>
        <w:t>In vitro studies</w:t>
      </w:r>
    </w:p>
    <w:p w:rsidR="007D152A" w:rsidRDefault="007D152A" w:rsidP="007D152A">
      <w:pPr>
        <w:pStyle w:val="-"/>
        <w:tabs>
          <w:tab w:val="clear" w:pos="1494"/>
        </w:tabs>
        <w:ind w:left="0"/>
      </w:pPr>
      <w:r>
        <w:t xml:space="preserve">Inoculation of LMH cells at a multiplicity of infection (MOI) of 0.002 showed no significant difference in the </w:t>
      </w:r>
      <w:r w:rsidRPr="00245619">
        <w:rPr>
          <w:i/>
        </w:rPr>
        <w:t>in vitro</w:t>
      </w:r>
      <w:r>
        <w:t xml:space="preserve"> growth kinetics of the GMO and the CSW-1 parent strain, displaying peak titres</w:t>
      </w:r>
      <w:r w:rsidR="004904E0">
        <w:t xml:space="preserve"> of about 10</w:t>
      </w:r>
      <w:r w:rsidR="004904E0" w:rsidRPr="00CC4095">
        <w:rPr>
          <w:vertAlign w:val="superscript"/>
        </w:rPr>
        <w:t>5</w:t>
      </w:r>
      <w:r w:rsidR="004904E0">
        <w:t xml:space="preserve"> PFU/mL</w:t>
      </w:r>
      <w:r>
        <w:t xml:space="preserve"> at 4 days post-inoculation. The removal of gG did not affect transcription of the upstream and downstream sequences immediately adjacent to gG. The ability of the virus to spread cell-to-cell as measured in plaque assays was similar to </w:t>
      </w:r>
      <w:r w:rsidR="001F20B6">
        <w:t xml:space="preserve">CSW-1 </w:t>
      </w:r>
      <w:r>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instrText xml:space="preserve"> ADDIN REFMGR.CITE </w:instrText>
      </w:r>
      <w:r w:rsidR="00B344AE">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instrText xml:space="preserve"> ADDIN EN.CITE.DATA </w:instrText>
      </w:r>
      <w:r w:rsidR="00B344AE">
        <w:fldChar w:fldCharType="end"/>
      </w:r>
      <w:r>
        <w:fldChar w:fldCharType="separate"/>
      </w:r>
      <w:r>
        <w:rPr>
          <w:noProof/>
        </w:rPr>
        <w:t>(Devlin et al. 2006)</w:t>
      </w:r>
      <w:r>
        <w:fldChar w:fldCharType="end"/>
      </w:r>
      <w:r>
        <w:t>.</w:t>
      </w:r>
    </w:p>
    <w:p w:rsidR="007D152A" w:rsidRDefault="007D152A" w:rsidP="007D152A">
      <w:pPr>
        <w:pStyle w:val="4RARMP"/>
      </w:pPr>
      <w:r>
        <w:t>Virulence</w:t>
      </w:r>
    </w:p>
    <w:p w:rsidR="007D152A" w:rsidRDefault="007D152A" w:rsidP="007D152A">
      <w:pPr>
        <w:pStyle w:val="-"/>
        <w:tabs>
          <w:tab w:val="clear" w:pos="1494"/>
        </w:tabs>
        <w:ind w:left="0"/>
      </w:pPr>
      <w:r>
        <w:t xml:space="preserve">Attenuation of the GMO as a result of the gG gene deletion was demonstrated in a study by Devlin et al </w:t>
      </w:r>
      <w:r>
        <w:fldChar w:fldCharType="begin">
          <w:fldData xml:space="preserve">PFJlZm1hbj48Q2l0ZSBFeGNsdWRlQXV0aD0iMSI+PEF1dGhvcj5EZXZsaW48L0F1dGhvcj48WWVh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</w:fldData>
        </w:fldChar>
      </w:r>
      <w:r w:rsidR="00B344AE">
        <w:instrText xml:space="preserve"> ADDIN REFMGR.CITE </w:instrText>
      </w:r>
      <w:r w:rsidR="00B344AE">
        <w:fldChar w:fldCharType="begin">
          <w:fldData xml:space="preserve">PFJlZm1hbj48Q2l0ZSBFeGNsdWRlQXV0aD0iMSI+PEF1dGhvcj5EZXZsaW48L0F1dGhvcj48WWVh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</w:fldData>
        </w:fldChar>
      </w:r>
      <w:r w:rsidR="00B344AE">
        <w:instrText xml:space="preserve"> ADDIN EN.CITE.DATA </w:instrText>
      </w:r>
      <w:r w:rsidR="00B344AE">
        <w:fldChar w:fldCharType="end"/>
      </w:r>
      <w:r>
        <w:fldChar w:fldCharType="separate"/>
      </w:r>
      <w:r>
        <w:rPr>
          <w:noProof/>
        </w:rPr>
        <w:t>(2006)</w:t>
      </w:r>
      <w:r>
        <w:fldChar w:fldCharType="end"/>
      </w:r>
      <w:r>
        <w:t>. At 4 days post-inoculation, chickens inoculated with the GMO showed milder ILT disease symptoms and had greater weight gain compared to those inoculated with CSW-1 ILTV</w:t>
      </w:r>
      <w:r w:rsidR="00296EA6">
        <w:t xml:space="preserve"> or with ILTV in which the gG gene </w:t>
      </w:r>
      <w:r w:rsidR="00CC4095">
        <w:t xml:space="preserve">was </w:t>
      </w:r>
      <w:r w:rsidR="00296EA6">
        <w:t xml:space="preserve">reinserted back </w:t>
      </w:r>
      <w:r w:rsidR="00296EA6" w:rsidRPr="00296EA6">
        <w:rPr>
          <w:szCs w:val="22"/>
        </w:rPr>
        <w:t>(</w:t>
      </w:r>
      <w:r w:rsidR="00296EA6" w:rsidRPr="00CC4095">
        <w:rPr>
          <w:noProof/>
          <w:szCs w:val="22"/>
        </w:rPr>
        <w:t>∆gG</w:t>
      </w:r>
      <w:r w:rsidR="00296EA6">
        <w:rPr>
          <w:noProof/>
          <w:szCs w:val="22"/>
        </w:rPr>
        <w:t>(R)</w:t>
      </w:r>
      <w:r w:rsidR="00296EA6" w:rsidRPr="00CC4095">
        <w:rPr>
          <w:noProof/>
          <w:szCs w:val="22"/>
        </w:rPr>
        <w:t xml:space="preserve"> ILTV)</w:t>
      </w:r>
      <w:r w:rsidR="00296EA6">
        <w:t xml:space="preserve"> </w:t>
      </w:r>
      <w:r>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instrText xml:space="preserve"> ADDIN REFMGR.CITE </w:instrText>
      </w:r>
      <w:r w:rsidR="00B344AE">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instrText xml:space="preserve"> ADDIN EN.CITE.DATA </w:instrText>
      </w:r>
      <w:r w:rsidR="00B344AE">
        <w:fldChar w:fldCharType="end"/>
      </w:r>
      <w:r>
        <w:fldChar w:fldCharType="separate"/>
      </w:r>
      <w:r>
        <w:rPr>
          <w:noProof/>
        </w:rPr>
        <w:t>(Devlin et al. 2006)</w:t>
      </w:r>
      <w:r>
        <w:fldChar w:fldCharType="end"/>
      </w:r>
      <w:r>
        <w:t>.</w:t>
      </w:r>
    </w:p>
    <w:p w:rsidR="007D152A" w:rsidRDefault="00E60459" w:rsidP="00CC4095">
      <w:pPr>
        <w:pStyle w:val="-"/>
        <w:tabs>
          <w:tab w:val="clear" w:pos="1494"/>
        </w:tabs>
        <w:spacing w:before="240"/>
        <w:ind w:left="0"/>
      </w:pPr>
      <w:r>
        <w:t>At 4 days post-inoculation, c</w:t>
      </w:r>
      <w:r w:rsidR="007D152A">
        <w:t>hickens inoculated with the GMO had similar titres of the virus</w:t>
      </w:r>
      <w:r w:rsidR="004904E0">
        <w:t xml:space="preserve"> of about 10</w:t>
      </w:r>
      <w:r w:rsidR="004904E0" w:rsidRPr="00CC4095">
        <w:rPr>
          <w:vertAlign w:val="superscript"/>
        </w:rPr>
        <w:t xml:space="preserve">4.95 </w:t>
      </w:r>
      <w:r w:rsidR="004904E0">
        <w:t>genome equivalents/section</w:t>
      </w:r>
      <w:r w:rsidR="007D152A">
        <w:t xml:space="preserve"> isolated from the trachea as those inoculated with CSW-1 ILTV</w:t>
      </w:r>
      <w:r w:rsidR="004904E0">
        <w:t xml:space="preserve"> (10</w:t>
      </w:r>
      <w:r w:rsidR="004904E0">
        <w:rPr>
          <w:vertAlign w:val="superscript"/>
        </w:rPr>
        <w:t>4.8</w:t>
      </w:r>
      <w:r w:rsidR="004904E0" w:rsidRPr="00643F34">
        <w:rPr>
          <w:vertAlign w:val="superscript"/>
        </w:rPr>
        <w:t xml:space="preserve"> </w:t>
      </w:r>
      <w:r w:rsidR="004904E0">
        <w:t>genome equivalents/section)</w:t>
      </w:r>
      <w:r w:rsidR="00296EA6">
        <w:t xml:space="preserve"> or </w:t>
      </w:r>
      <w:r w:rsidR="00296EA6" w:rsidRPr="00773882">
        <w:rPr>
          <w:noProof/>
          <w:szCs w:val="22"/>
        </w:rPr>
        <w:t>∆gG</w:t>
      </w:r>
      <w:r w:rsidR="00296EA6">
        <w:rPr>
          <w:noProof/>
          <w:szCs w:val="22"/>
        </w:rPr>
        <w:t>(R)</w:t>
      </w:r>
      <w:r w:rsidR="004904E0">
        <w:rPr>
          <w:noProof/>
          <w:szCs w:val="22"/>
        </w:rPr>
        <w:t xml:space="preserve"> (</w:t>
      </w:r>
      <w:r w:rsidR="004904E0">
        <w:t>10</w:t>
      </w:r>
      <w:r w:rsidR="004904E0">
        <w:rPr>
          <w:vertAlign w:val="superscript"/>
        </w:rPr>
        <w:t>4.5</w:t>
      </w:r>
      <w:r w:rsidR="004904E0" w:rsidRPr="00643F34">
        <w:rPr>
          <w:vertAlign w:val="superscript"/>
        </w:rPr>
        <w:t xml:space="preserve"> </w:t>
      </w:r>
      <w:r w:rsidR="004904E0">
        <w:t>genome equivalents/section)</w:t>
      </w:r>
      <w:r w:rsidR="00296EA6" w:rsidRPr="00773882">
        <w:rPr>
          <w:noProof/>
          <w:szCs w:val="22"/>
        </w:rPr>
        <w:t xml:space="preserve"> ILTV</w:t>
      </w:r>
      <w:r w:rsidR="007D152A">
        <w:t xml:space="preserve">, suggesting that the capacity for </w:t>
      </w:r>
      <w:r w:rsidR="007D152A" w:rsidRPr="0099169E">
        <w:rPr>
          <w:i/>
        </w:rPr>
        <w:t>in vivo</w:t>
      </w:r>
      <w:r w:rsidR="007D152A">
        <w:t xml:space="preserve"> replication</w:t>
      </w:r>
      <w:r w:rsidR="00496BE2">
        <w:t xml:space="preserve"> and shedding the virus from the trachea</w:t>
      </w:r>
      <w:r w:rsidR="007D152A">
        <w:t xml:space="preserve"> was not affected by the loss of gG </w:t>
      </w:r>
      <w:r w:rsidR="007D152A">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instrText xml:space="preserve"> ADDIN REFMGR.CITE </w:instrText>
      </w:r>
      <w:r w:rsidR="00B344AE">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instrText xml:space="preserve"> ADDIN EN.CITE.DATA </w:instrText>
      </w:r>
      <w:r w:rsidR="00B344AE">
        <w:fldChar w:fldCharType="end"/>
      </w:r>
      <w:r w:rsidR="007D152A">
        <w:fldChar w:fldCharType="separate"/>
      </w:r>
      <w:r w:rsidR="007D152A">
        <w:rPr>
          <w:noProof/>
        </w:rPr>
        <w:t>(Devlin et al. 2006)</w:t>
      </w:r>
      <w:r w:rsidR="007D152A">
        <w:fldChar w:fldCharType="end"/>
      </w:r>
      <w:r w:rsidR="007D152A">
        <w:t>.</w:t>
      </w:r>
    </w:p>
    <w:p w:rsidR="007D152A" w:rsidRDefault="007D152A" w:rsidP="007D152A">
      <w:pPr>
        <w:pStyle w:val="-"/>
        <w:tabs>
          <w:tab w:val="clear" w:pos="1494"/>
        </w:tabs>
        <w:ind w:left="0"/>
      </w:pPr>
      <w:r>
        <w:t>Chickens inoculated with the GMO had greater tracheal mucosal thickness than those inoculated with CSW-1 ILTV</w:t>
      </w:r>
      <w:r w:rsidR="00296EA6">
        <w:t xml:space="preserve"> or </w:t>
      </w:r>
      <w:r w:rsidR="00296EA6" w:rsidRPr="00773882">
        <w:rPr>
          <w:noProof/>
          <w:szCs w:val="22"/>
        </w:rPr>
        <w:t>∆gG</w:t>
      </w:r>
      <w:r w:rsidR="00296EA6">
        <w:rPr>
          <w:noProof/>
          <w:szCs w:val="22"/>
        </w:rPr>
        <w:t>(R)</w:t>
      </w:r>
      <w:r w:rsidR="00296EA6" w:rsidRPr="00773882">
        <w:rPr>
          <w:noProof/>
          <w:szCs w:val="22"/>
        </w:rPr>
        <w:t xml:space="preserve"> ILTV</w:t>
      </w:r>
      <w:r>
        <w:t xml:space="preserve">. The increase in mucosal thickness is consistent with increased inflammatory cell infiltrate in the mucosa. This suggests that gG may play a role in influencing the inflammatory response at the site of ILTV infection </w:t>
      </w:r>
      <w:r>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instrText xml:space="preserve"> ADDIN REFMGR.CITE </w:instrText>
      </w:r>
      <w:r w:rsidR="00B344AE">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instrText xml:space="preserve"> ADDIN EN.CITE.DATA </w:instrText>
      </w:r>
      <w:r w:rsidR="00B344AE">
        <w:fldChar w:fldCharType="end"/>
      </w:r>
      <w:r>
        <w:fldChar w:fldCharType="separate"/>
      </w:r>
      <w:r>
        <w:rPr>
          <w:noProof/>
        </w:rPr>
        <w:t>(Devlin et al. 2006)</w:t>
      </w:r>
      <w:r>
        <w:fldChar w:fldCharType="end"/>
      </w:r>
      <w:r w:rsidR="001F20B6">
        <w:t>.</w:t>
      </w:r>
    </w:p>
    <w:p w:rsidR="007D152A" w:rsidRDefault="007D152A" w:rsidP="007D152A">
      <w:pPr>
        <w:pStyle w:val="-"/>
        <w:tabs>
          <w:tab w:val="clear" w:pos="1494"/>
        </w:tabs>
        <w:ind w:left="0"/>
      </w:pPr>
      <w:r>
        <w:t xml:space="preserve">Mortality rates in chickens inoculated with the GMO were lower (2 out of 8) than for CSW-1 ILTV (5 out of 8) </w:t>
      </w:r>
      <w:r w:rsidR="00296EA6">
        <w:t xml:space="preserve">or for </w:t>
      </w:r>
      <w:r w:rsidR="00296EA6" w:rsidRPr="00773882">
        <w:rPr>
          <w:noProof/>
          <w:szCs w:val="22"/>
        </w:rPr>
        <w:t>∆gG</w:t>
      </w:r>
      <w:r w:rsidR="00296EA6">
        <w:rPr>
          <w:noProof/>
          <w:szCs w:val="22"/>
        </w:rPr>
        <w:t>(R)</w:t>
      </w:r>
      <w:r w:rsidR="00296EA6" w:rsidRPr="00773882">
        <w:rPr>
          <w:noProof/>
          <w:szCs w:val="22"/>
        </w:rPr>
        <w:t xml:space="preserve"> ILTV</w:t>
      </w:r>
      <w:r w:rsidR="00296EA6">
        <w:t xml:space="preserve"> (6 out of 8) </w:t>
      </w:r>
      <w:r>
        <w:t xml:space="preserve">in this study </w:t>
      </w:r>
      <w:r>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instrText xml:space="preserve"> ADDIN REFMGR.CITE </w:instrText>
      </w:r>
      <w:r w:rsidR="00B344AE">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instrText xml:space="preserve"> ADDIN EN.CITE.DATA </w:instrText>
      </w:r>
      <w:r w:rsidR="00B344AE">
        <w:fldChar w:fldCharType="end"/>
      </w:r>
      <w:r>
        <w:fldChar w:fldCharType="separate"/>
      </w:r>
      <w:r>
        <w:rPr>
          <w:noProof/>
        </w:rPr>
        <w:t>(Devlin et al. 2006)</w:t>
      </w:r>
      <w:r>
        <w:fldChar w:fldCharType="end"/>
      </w:r>
      <w:r>
        <w:t xml:space="preserve">. In another study by the same group </w:t>
      </w:r>
      <w:r>
        <w:fldChar w:fldCharType="begin">
          <w:fldData xml:space="preserve">PFJlZm1hbj48Q2l0ZT48QXV0aG9yPkRldmxpbjwvQXV0aG9yPjxZZWFyPjIwMDc8L1llYXI+PFJl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</w:fldData>
        </w:fldChar>
      </w:r>
      <w:r w:rsidR="00B344AE">
        <w:instrText xml:space="preserve"> ADDIN REFMGR.CITE </w:instrText>
      </w:r>
      <w:r w:rsidR="00B344AE">
        <w:fldChar w:fldCharType="begin">
          <w:fldData xml:space="preserve">PFJlZm1hbj48Q2l0ZT48QXV0aG9yPkRldmxpbjwvQXV0aG9yPjxZZWFyPjIwMDc8L1llYXI+PFJl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</w:fldData>
        </w:fldChar>
      </w:r>
      <w:r w:rsidR="00B344AE">
        <w:instrText xml:space="preserve"> ADDIN EN.CITE.DATA </w:instrText>
      </w:r>
      <w:r w:rsidR="00B344AE">
        <w:fldChar w:fldCharType="end"/>
      </w:r>
      <w:r>
        <w:fldChar w:fldCharType="separate"/>
      </w:r>
      <w:r>
        <w:rPr>
          <w:noProof/>
        </w:rPr>
        <w:t>(Devlin et al. 2007)</w:t>
      </w:r>
      <w:r>
        <w:fldChar w:fldCharType="end"/>
      </w:r>
      <w:r>
        <w:t xml:space="preserve">, pathogenicity of the GMO was compared to that of the SA2 and A20 ILTV vaccine strains. In this study, mortality for chickens inoculated with the GMO (2 out of 8) was similar to that for the A20 strain (1 out of 8) at 21 days post-inoculation, and less than for the SA2 strain (7 out of 8 at day 8 post-inoculation, at which time this group was discontinued). Each chicken was inoculated with a similar dose of these strains. Based on these results, deletion of the gG gene </w:t>
      </w:r>
      <w:r>
        <w:lastRenderedPageBreak/>
        <w:t>results in a less virulent ILTV.</w:t>
      </w:r>
      <w:r w:rsidRPr="00A34B91">
        <w:t xml:space="preserve"> </w:t>
      </w:r>
      <w:r>
        <w:t>It remains to be investigated whether gG functions as a virus-encoded chemokine binding protein.</w:t>
      </w:r>
    </w:p>
    <w:p w:rsidR="007D152A" w:rsidRDefault="007D152A" w:rsidP="007D152A">
      <w:pPr>
        <w:pStyle w:val="4RARMP"/>
      </w:pPr>
      <w:r>
        <w:t>Immunogenicity</w:t>
      </w:r>
    </w:p>
    <w:p w:rsidR="007D152A" w:rsidRDefault="007D152A" w:rsidP="007D152A">
      <w:pPr>
        <w:pStyle w:val="-"/>
        <w:tabs>
          <w:tab w:val="clear" w:pos="1494"/>
        </w:tabs>
        <w:ind w:left="0"/>
      </w:pPr>
      <w:r>
        <w:t xml:space="preserve">A study by Devlin et al </w:t>
      </w:r>
      <w:r>
        <w:fldChar w:fldCharType="begin">
          <w:fldData xml:space="preserve">PFJlZm1hbj48Q2l0ZSBFeGNsdWRlQXV0aD0iMSI+PEF1dGhvcj5EZXZsaW48L0F1dGhvcj48WWVh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</w:fldData>
        </w:fldChar>
      </w:r>
      <w:r w:rsidR="00B344AE">
        <w:instrText xml:space="preserve"> ADDIN REFMGR.CITE </w:instrText>
      </w:r>
      <w:r w:rsidR="00B344AE">
        <w:fldChar w:fldCharType="begin">
          <w:fldData xml:space="preserve">PFJlZm1hbj48Q2l0ZSBFeGNsdWRlQXV0aD0iMSI+PEF1dGhvcj5EZXZsaW48L0F1dGhvcj48WWVh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</w:fldData>
        </w:fldChar>
      </w:r>
      <w:r w:rsidR="00B344AE">
        <w:instrText xml:space="preserve"> ADDIN EN.CITE.DATA </w:instrText>
      </w:r>
      <w:r w:rsidR="00B344AE">
        <w:fldChar w:fldCharType="end"/>
      </w:r>
      <w:r>
        <w:fldChar w:fldCharType="separate"/>
      </w:r>
      <w:r>
        <w:rPr>
          <w:noProof/>
        </w:rPr>
        <w:t>(2007)</w:t>
      </w:r>
      <w:r>
        <w:fldChar w:fldCharType="end"/>
      </w:r>
      <w:r>
        <w:t xml:space="preserve"> investigated the protective immune response generated by the GMO. Chickens were first vaccinated with the GMO, then 28 days post-vaccination, they were challenged with a CSW-1 ILTV strain. Chickens previously inoculated with the GMO had significantly less severe clinical ILT signs and tracheal histopathology compared to chickens without prior inoculation. After challenge with wild type ILTV, greater weight gains were observed in chickens previously inoculated with the GMO compared to unvaccinated chickens. Using PCR and plaque assay in LMH cells, no ILTV was detected in the trachea of previously vaccinated chickens four days after challenge with CSW-1 ILTV.</w:t>
      </w:r>
    </w:p>
    <w:p w:rsidR="007D152A" w:rsidRDefault="007D152A" w:rsidP="007D152A">
      <w:pPr>
        <w:pStyle w:val="-"/>
        <w:tabs>
          <w:tab w:val="clear" w:pos="1494"/>
        </w:tabs>
        <w:ind w:left="0"/>
      </w:pPr>
      <w:r>
        <w:t xml:space="preserve">At 21 days after inoculation with the GMO without subsequent ILTV challenge, antibodies against ILTV were detected by ELISA in chickens inoculated with the GMO. Chickens inoculated with the A20 vaccine had significantly higher antibodies against ILTV compared to those inoculated with the GMO. However, the antibody titres were not considered by the authors to correlate with protection against ILT disease because local cell-mediated immune responses may be responsible for ILT disease protection </w:t>
      </w:r>
      <w:r>
        <w:fldChar w:fldCharType="begin">
          <w:fldData xml:space="preserve">PFJlZm1hbj48Q2l0ZT48QXV0aG9yPkRldmxpbjwvQXV0aG9yPjxZZWFyPjIwMDc8L1llYXI+PFJl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</w:fldData>
        </w:fldChar>
      </w:r>
      <w:r w:rsidR="00B344AE">
        <w:instrText xml:space="preserve"> ADDIN REFMGR.CITE </w:instrText>
      </w:r>
      <w:r w:rsidR="00B344AE">
        <w:fldChar w:fldCharType="begin">
          <w:fldData xml:space="preserve">PFJlZm1hbj48Q2l0ZT48QXV0aG9yPkRldmxpbjwvQXV0aG9yPjxZZWFyPjIwMDc8L1llYXI+PFJl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</w:fldData>
        </w:fldChar>
      </w:r>
      <w:r w:rsidR="00B344AE">
        <w:instrText xml:space="preserve"> ADDIN EN.CITE.DATA </w:instrText>
      </w:r>
      <w:r w:rsidR="00B344AE">
        <w:fldChar w:fldCharType="end"/>
      </w:r>
      <w:r>
        <w:fldChar w:fldCharType="separate"/>
      </w:r>
      <w:r>
        <w:rPr>
          <w:noProof/>
        </w:rPr>
        <w:t>(Devlin et al. 2007)</w:t>
      </w:r>
      <w:r>
        <w:fldChar w:fldCharType="end"/>
      </w:r>
      <w:r>
        <w:t>.</w:t>
      </w:r>
    </w:p>
    <w:p w:rsidR="007D152A" w:rsidRDefault="007D152A" w:rsidP="007D152A">
      <w:pPr>
        <w:pStyle w:val="-"/>
        <w:tabs>
          <w:tab w:val="clear" w:pos="1494"/>
        </w:tabs>
        <w:ind w:left="0"/>
      </w:pPr>
      <w:r>
        <w:t>The protective immunity provided by the GMO was assessed</w:t>
      </w:r>
      <w:r w:rsidR="00496BE2">
        <w:t xml:space="preserve"> in the laboratory by studying t</w:t>
      </w:r>
      <w:r>
        <w:t xml:space="preserve">ransmission of the CSW-1 ILTV strain to chickens previously vaccinated with the GMO </w:t>
      </w:r>
      <w:r>
        <w:fldChar w:fldCharType="begin">
          <w:fldData xml:space="preserve">PFJlZm1hbj48Q2l0ZT48QXV0aG9yPkRldmxpbjwvQXV0aG9yPjxZZWFyPjIwMTE8L1llYXI+PFJl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</w:fldData>
        </w:fldChar>
      </w:r>
      <w:r w:rsidR="00B344AE">
        <w:instrText xml:space="preserve"> ADDIN REFMGR.CITE </w:instrText>
      </w:r>
      <w:r w:rsidR="00B344AE">
        <w:fldChar w:fldCharType="begin">
          <w:fldData xml:space="preserve">PFJlZm1hbj48Q2l0ZT48QXV0aG9yPkRldmxpbjwvQXV0aG9yPjxZZWFyPjIwMTE8L1llYXI+PFJl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</w:fldData>
        </w:fldChar>
      </w:r>
      <w:r w:rsidR="00B344AE">
        <w:instrText xml:space="preserve"> ADDIN EN.CITE.DATA </w:instrText>
      </w:r>
      <w:r w:rsidR="00B344AE">
        <w:fldChar w:fldCharType="end"/>
      </w:r>
      <w:r>
        <w:fldChar w:fldCharType="separate"/>
      </w:r>
      <w:r>
        <w:rPr>
          <w:noProof/>
        </w:rPr>
        <w:t>(Devlin et al. 2011)</w:t>
      </w:r>
      <w:r>
        <w:fldChar w:fldCharType="end"/>
      </w:r>
      <w:r>
        <w:t>. Chickens were first inoculated with the GMO (3000 PFU) 3 weeks before one chicken infected with the CSW-1 strain</w:t>
      </w:r>
      <w:r w:rsidRPr="0092339B">
        <w:t xml:space="preserve"> </w:t>
      </w:r>
      <w:r>
        <w:t>was introduced into the same cage. After 6 days of exposure, only one out of 30 vaccinated chickens tested positive for CSW-1 ILTV DNA. This suggests that wild type ILTV would not spread among vaccinated chickens</w:t>
      </w:r>
      <w:r w:rsidR="00496BE2">
        <w:t xml:space="preserve"> and may be cleared by the host immune system</w:t>
      </w:r>
      <w:r>
        <w:t>.</w:t>
      </w:r>
    </w:p>
    <w:p w:rsidR="001F20B6" w:rsidRDefault="001F20B6" w:rsidP="001F20B6">
      <w:pPr>
        <w:pStyle w:val="4RARMP"/>
      </w:pPr>
      <w:r>
        <w:t>Efficacy</w:t>
      </w:r>
    </w:p>
    <w:p w:rsidR="001F20B6" w:rsidRDefault="001F20B6" w:rsidP="001F20B6">
      <w:pPr>
        <w:pStyle w:val="-"/>
        <w:tabs>
          <w:tab w:val="clear" w:pos="1494"/>
        </w:tabs>
        <w:ind w:left="0"/>
      </w:pPr>
      <w:r>
        <w:t>The efficacy of the GMO in protecting chickens after challenge with CSW-1 was compared with other live attenuated vaccine</w:t>
      </w:r>
      <w:r w:rsidR="00FF3FF8">
        <w:t xml:space="preserve"> strain</w:t>
      </w:r>
      <w:r>
        <w:t xml:space="preserve">s, A20, SA2 and </w:t>
      </w:r>
      <w:r w:rsidR="00FF3FF8">
        <w:t xml:space="preserve">Serva </w:t>
      </w:r>
      <w:r>
        <w:fldChar w:fldCharType="begin">
          <w:fldData xml:space="preserve">PFJlZm1hbj48Q2l0ZT48QXV0aG9yPkNvcHBvPC9BdXRob3I+PFllYXI+MjAxMTwvWWVhcj48UmVj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</w:fldData>
        </w:fldChar>
      </w:r>
      <w:r w:rsidR="00B344AE">
        <w:instrText xml:space="preserve"> ADDIN REFMGR.CITE </w:instrText>
      </w:r>
      <w:r w:rsidR="00B344AE">
        <w:fldChar w:fldCharType="begin">
          <w:fldData xml:space="preserve">PFJlZm1hbj48Q2l0ZT48QXV0aG9yPkNvcHBvPC9BdXRob3I+PFllYXI+MjAxMTwvWWVhcj48UmVj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</w:fldData>
        </w:fldChar>
      </w:r>
      <w:r w:rsidR="00B344AE">
        <w:instrText xml:space="preserve"> ADDIN EN.CITE.DATA </w:instrText>
      </w:r>
      <w:r w:rsidR="00B344AE">
        <w:fldChar w:fldCharType="end"/>
      </w:r>
      <w:r>
        <w:fldChar w:fldCharType="separate"/>
      </w:r>
      <w:r>
        <w:rPr>
          <w:noProof/>
        </w:rPr>
        <w:t>(Coppo et al. 2011)</w:t>
      </w:r>
      <w:r>
        <w:fldChar w:fldCharType="end"/>
      </w:r>
      <w:r>
        <w:t>. Each treatment group, comprising 20 or 21 chickens, w</w:t>
      </w:r>
      <w:r w:rsidR="00363247">
        <w:t>as inoculated with the vaccine [</w:t>
      </w:r>
      <w:r>
        <w:t>dose at 10</w:t>
      </w:r>
      <w:r w:rsidRPr="002B6FF0">
        <w:rPr>
          <w:vertAlign w:val="superscript"/>
        </w:rPr>
        <w:t xml:space="preserve">3.48 </w:t>
      </w:r>
      <w:r>
        <w:t>PFU (GMO), 10</w:t>
      </w:r>
      <w:r>
        <w:rPr>
          <w:vertAlign w:val="superscript"/>
        </w:rPr>
        <w:t>3.70</w:t>
      </w:r>
      <w:r w:rsidRPr="002B6FF0">
        <w:rPr>
          <w:vertAlign w:val="superscript"/>
        </w:rPr>
        <w:t xml:space="preserve"> </w:t>
      </w:r>
      <w:r>
        <w:t>PFU (A20), 10</w:t>
      </w:r>
      <w:r>
        <w:rPr>
          <w:vertAlign w:val="superscript"/>
        </w:rPr>
        <w:t>4.10</w:t>
      </w:r>
      <w:r w:rsidRPr="002B6FF0">
        <w:rPr>
          <w:vertAlign w:val="superscript"/>
        </w:rPr>
        <w:t xml:space="preserve"> </w:t>
      </w:r>
      <w:r>
        <w:t>PFU (SA2), 10</w:t>
      </w:r>
      <w:r>
        <w:rPr>
          <w:vertAlign w:val="superscript"/>
        </w:rPr>
        <w:t>2.50</w:t>
      </w:r>
      <w:r w:rsidRPr="002B6FF0">
        <w:rPr>
          <w:vertAlign w:val="superscript"/>
        </w:rPr>
        <w:t xml:space="preserve"> </w:t>
      </w:r>
      <w:r>
        <w:t>median tissue culture infective dose (</w:t>
      </w:r>
      <w:r w:rsidR="00FF3FF8">
        <w:t>Serva</w:t>
      </w:r>
      <w:r>
        <w:t>)</w:t>
      </w:r>
      <w:r w:rsidR="00363247">
        <w:t>]</w:t>
      </w:r>
      <w:r>
        <w:t xml:space="preserve"> 21 days prior to challenge with CSW-1 ILTV (10</w:t>
      </w:r>
      <w:r w:rsidRPr="002C20F3">
        <w:rPr>
          <w:vertAlign w:val="superscript"/>
        </w:rPr>
        <w:t xml:space="preserve">3.65 </w:t>
      </w:r>
      <w:r>
        <w:t xml:space="preserve">PFU). Five days after challenge, chickens inoculated with the GMO displayed similar clinical ILT signs compared with the A20, SA2 and </w:t>
      </w:r>
      <w:r w:rsidR="00FF3FF8">
        <w:t xml:space="preserve">Serva </w:t>
      </w:r>
      <w:r>
        <w:t>group.</w:t>
      </w:r>
    </w:p>
    <w:p w:rsidR="001F20B6" w:rsidRDefault="001F20B6" w:rsidP="001F20B6">
      <w:pPr>
        <w:pStyle w:val="-"/>
        <w:tabs>
          <w:tab w:val="clear" w:pos="1494"/>
        </w:tabs>
        <w:ind w:left="0"/>
      </w:pPr>
      <w:r>
        <w:t>At 6 days after challenge, the chickens were sacrificed</w:t>
      </w:r>
      <w:r w:rsidR="00363247">
        <w:t>. E</w:t>
      </w:r>
      <w:r>
        <w:t>ach chicken was weighed to calculate the weight gain</w:t>
      </w:r>
      <w:r w:rsidR="00363247">
        <w:t>, and t</w:t>
      </w:r>
      <w:r>
        <w:t xml:space="preserve">racheal histopathology was examined under the light microscope. The weight gain of chickens inoculated with A20 vaccine was the highest of all the groups, but the weight gains were similar between the SA2, </w:t>
      </w:r>
      <w:r w:rsidR="00FF3FF8">
        <w:t xml:space="preserve">Serva </w:t>
      </w:r>
      <w:r>
        <w:t xml:space="preserve">and the GMO. Tracheal histopathology was similar between the different vaccine groups </w:t>
      </w:r>
      <w:r>
        <w:fldChar w:fldCharType="begin">
          <w:fldData xml:space="preserve">PFJlZm1hbj48Q2l0ZT48QXV0aG9yPkNvcHBvPC9BdXRob3I+PFllYXI+MjAxMTwvWWVhcj48UmVj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</w:fldData>
        </w:fldChar>
      </w:r>
      <w:r w:rsidR="00B344AE">
        <w:instrText xml:space="preserve"> ADDIN REFMGR.CITE </w:instrText>
      </w:r>
      <w:r w:rsidR="00B344AE">
        <w:fldChar w:fldCharType="begin">
          <w:fldData xml:space="preserve">PFJlZm1hbj48Q2l0ZT48QXV0aG9yPkNvcHBvPC9BdXRob3I+PFllYXI+MjAxMTwvWWVhcj48UmVj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</w:fldData>
        </w:fldChar>
      </w:r>
      <w:r w:rsidR="00B344AE">
        <w:instrText xml:space="preserve"> ADDIN EN.CITE.DATA </w:instrText>
      </w:r>
      <w:r w:rsidR="00B344AE">
        <w:fldChar w:fldCharType="end"/>
      </w:r>
      <w:r>
        <w:fldChar w:fldCharType="separate"/>
      </w:r>
      <w:r>
        <w:rPr>
          <w:noProof/>
        </w:rPr>
        <w:t>(Coppo et al. 2011)</w:t>
      </w:r>
      <w:r>
        <w:fldChar w:fldCharType="end"/>
      </w:r>
      <w:r>
        <w:t>.</w:t>
      </w:r>
    </w:p>
    <w:p w:rsidR="007D152A" w:rsidRPr="00D471A8" w:rsidRDefault="007D152A" w:rsidP="007D152A">
      <w:pPr>
        <w:pStyle w:val="4RARMP"/>
      </w:pPr>
      <w:r>
        <w:t>Transmission</w:t>
      </w:r>
    </w:p>
    <w:p w:rsidR="007D152A" w:rsidRDefault="007D152A" w:rsidP="007D152A">
      <w:pPr>
        <w:pStyle w:val="-"/>
        <w:tabs>
          <w:tab w:val="clear" w:pos="1494"/>
        </w:tabs>
        <w:ind w:left="0"/>
      </w:pPr>
      <w:r>
        <w:t>To study transmission of the GMO, chickens that had been inoculated with either the GMO or CSW-1 ILTV (4500 PFU) 4 days earlier were introduced into cages with</w:t>
      </w:r>
      <w:r w:rsidRPr="002F439A">
        <w:t xml:space="preserve"> </w:t>
      </w:r>
      <w:r>
        <w:t xml:space="preserve">naïve chickens (3 replicates of 10 naïve chickens for each ILTV strain) for 6 days. Across the three replicates, 8 of the 30 in-contact chickens became infected with the GMO, while 4 in-contact chickens became infected with the CSW-1 ILTV strain. In one replicate in each experimental group no transmission was observed, and transmission of the GMO and CSW-1 were not found to be statistically significantly different </w:t>
      </w:r>
      <w:r>
        <w:fldChar w:fldCharType="begin">
          <w:fldData xml:space="preserve">PFJlZm1hbj48Q2l0ZT48QXV0aG9yPkRldmxpbjwvQXV0aG9yPjxZZWFyPjIwMTE8L1llYXI+PFJl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</w:fldData>
        </w:fldChar>
      </w:r>
      <w:r w:rsidR="00B344AE">
        <w:instrText xml:space="preserve"> ADDIN REFMGR.CITE </w:instrText>
      </w:r>
      <w:r w:rsidR="00B344AE">
        <w:fldChar w:fldCharType="begin">
          <w:fldData xml:space="preserve">PFJlZm1hbj48Q2l0ZT48QXV0aG9yPkRldmxpbjwvQXV0aG9yPjxZZWFyPjIwMTE8L1llYXI+PFJl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</w:fldData>
        </w:fldChar>
      </w:r>
      <w:r w:rsidR="00B344AE">
        <w:instrText xml:space="preserve"> ADDIN EN.CITE.DATA </w:instrText>
      </w:r>
      <w:r w:rsidR="00B344AE">
        <w:fldChar w:fldCharType="end"/>
      </w:r>
      <w:r>
        <w:fldChar w:fldCharType="separate"/>
      </w:r>
      <w:r>
        <w:rPr>
          <w:noProof/>
        </w:rPr>
        <w:t>(Devlin et al. 2011)</w:t>
      </w:r>
      <w:r>
        <w:fldChar w:fldCharType="end"/>
      </w:r>
      <w:r>
        <w:t>.</w:t>
      </w:r>
      <w:r w:rsidR="00496BE2">
        <w:t xml:space="preserve"> Transmission of the GMO to susceptible bird species other than chickens has not been studied.</w:t>
      </w:r>
    </w:p>
    <w:p w:rsidR="007D152A" w:rsidRDefault="007D152A" w:rsidP="007D152A">
      <w:pPr>
        <w:pStyle w:val="4RARMP"/>
      </w:pPr>
      <w:r>
        <w:t>Phenotype stability</w:t>
      </w:r>
    </w:p>
    <w:p w:rsidR="007D152A" w:rsidRDefault="007D152A" w:rsidP="007D152A">
      <w:pPr>
        <w:pStyle w:val="-"/>
        <w:tabs>
          <w:tab w:val="clear" w:pos="1494"/>
        </w:tabs>
        <w:ind w:left="0"/>
      </w:pPr>
      <w:r>
        <w:t xml:space="preserve">As a measure of the stability of the GMO’s attenuated phenotype, weight was measured in naïve chickens before they were housed in the same cages as the GMO-inoculated chickens and at the </w:t>
      </w:r>
      <w:r>
        <w:lastRenderedPageBreak/>
        <w:t xml:space="preserve">end of the transmission study </w:t>
      </w:r>
      <w:r>
        <w:fldChar w:fldCharType="begin">
          <w:fldData xml:space="preserve">PFJlZm1hbj48Q2l0ZT48QXV0aG9yPkRldmxpbjwvQXV0aG9yPjxZZWFyPjIwMTE8L1llYXI+PFJl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</w:fldData>
        </w:fldChar>
      </w:r>
      <w:r w:rsidR="00B344AE">
        <w:instrText xml:space="preserve"> ADDIN REFMGR.CITE </w:instrText>
      </w:r>
      <w:r w:rsidR="00B344AE">
        <w:fldChar w:fldCharType="begin">
          <w:fldData xml:space="preserve">PFJlZm1hbj48Q2l0ZT48QXV0aG9yPkRldmxpbjwvQXV0aG9yPjxZZWFyPjIwMTE8L1llYXI+PFJl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</w:fldData>
        </w:fldChar>
      </w:r>
      <w:r w:rsidR="00B344AE">
        <w:instrText xml:space="preserve"> ADDIN EN.CITE.DATA </w:instrText>
      </w:r>
      <w:r w:rsidR="00B344AE">
        <w:fldChar w:fldCharType="end"/>
      </w:r>
      <w:r>
        <w:fldChar w:fldCharType="separate"/>
      </w:r>
      <w:r>
        <w:rPr>
          <w:noProof/>
        </w:rPr>
        <w:t>(Devlin et al. 2011)</w:t>
      </w:r>
      <w:r>
        <w:fldChar w:fldCharType="end"/>
      </w:r>
      <w:r>
        <w:t xml:space="preserve">. Weight gain of naïve, in-contact chickens that became infected with the GMO was similar to those of naïve, in-contact chickens that did not become infected. This suggests that after one </w:t>
      </w:r>
      <w:r w:rsidRPr="00090AB2">
        <w:rPr>
          <w:i/>
        </w:rPr>
        <w:t>in vivo</w:t>
      </w:r>
      <w:r>
        <w:t xml:space="preserve"> passage in chickens, the GMO remained attenuated.</w:t>
      </w:r>
    </w:p>
    <w:p w:rsidR="001F20B6" w:rsidRDefault="001F20B6" w:rsidP="001F20B6">
      <w:pPr>
        <w:pStyle w:val="4RARMP"/>
      </w:pPr>
      <w:bookmarkStart w:id="98" w:name="_Ref489270853"/>
      <w:r>
        <w:t>In vivo stability</w:t>
      </w:r>
      <w:bookmarkEnd w:id="98"/>
    </w:p>
    <w:p w:rsidR="001F20B6" w:rsidRDefault="001F20B6" w:rsidP="001F20B6">
      <w:pPr>
        <w:pStyle w:val="-"/>
        <w:tabs>
          <w:tab w:val="clear" w:pos="1494"/>
        </w:tabs>
        <w:ind w:left="0"/>
      </w:pPr>
      <w:r>
        <w:t xml:space="preserve">A study by Coppo et al </w:t>
      </w:r>
      <w:r>
        <w:fldChar w:fldCharType="begin">
          <w:fldData xml:space="preserve">PFJlZm1hbj48Q2l0ZSBFeGNsdWRlQXV0aD0iMSI+PEF1dGhvcj5Db3BwbzwvQXV0aG9yPjxZZWFy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</w:fldData>
        </w:fldChar>
      </w:r>
      <w:r w:rsidR="00B344AE">
        <w:instrText xml:space="preserve"> ADDIN REFMGR.CITE </w:instrText>
      </w:r>
      <w:r w:rsidR="00B344AE">
        <w:fldChar w:fldCharType="begin">
          <w:fldData xml:space="preserve">PFJlZm1hbj48Q2l0ZSBFeGNsdWRlQXV0aD0iMSI+PEF1dGhvcj5Db3BwbzwvQXV0aG9yPjxZZWFy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</w:fldData>
        </w:fldChar>
      </w:r>
      <w:r w:rsidR="00B344AE">
        <w:instrText xml:space="preserve"> ADDIN EN.CITE.DATA </w:instrText>
      </w:r>
      <w:r w:rsidR="00B344AE">
        <w:fldChar w:fldCharType="end"/>
      </w:r>
      <w:r>
        <w:fldChar w:fldCharType="separate"/>
      </w:r>
      <w:r>
        <w:rPr>
          <w:noProof/>
        </w:rPr>
        <w:t>(2011)</w:t>
      </w:r>
      <w:r>
        <w:fldChar w:fldCharType="end"/>
      </w:r>
      <w:r>
        <w:t xml:space="preserve"> took tracheal swabs from chickens inoculated with the GMO, A20, SA2 and </w:t>
      </w:r>
      <w:r w:rsidR="00FF3FF8">
        <w:t xml:space="preserve">Serva </w:t>
      </w:r>
      <w:r>
        <w:t>at 21 days post-inoculation to examine viral DNA presence using qPCR. GMO DNA was detected in 2 out of 21 chickens inoculated with the GMO at 21 days, with a mean of 2.17 log</w:t>
      </w:r>
      <w:r w:rsidRPr="007567FF">
        <w:rPr>
          <w:vertAlign w:val="subscript"/>
        </w:rPr>
        <w:t>10</w:t>
      </w:r>
      <w:r w:rsidRPr="007567FF">
        <w:t xml:space="preserve"> </w:t>
      </w:r>
      <w:r>
        <w:t>viral DNA copies in the trachea. Chickens inoculated with the A20 vaccine (9 out 19) had the lowest mean viral DNA copies (1.98 log</w:t>
      </w:r>
      <w:r w:rsidRPr="007567FF">
        <w:rPr>
          <w:vertAlign w:val="subscript"/>
        </w:rPr>
        <w:t>10</w:t>
      </w:r>
      <w:r>
        <w:t>). Chickens inoculated with the SA2 vaccine (15 out 19) had the highest mean viral DNA copies (2.95 log</w:t>
      </w:r>
      <w:r w:rsidRPr="007567FF">
        <w:rPr>
          <w:vertAlign w:val="subscript"/>
        </w:rPr>
        <w:t>10</w:t>
      </w:r>
      <w:r>
        <w:t xml:space="preserve">), followed by the </w:t>
      </w:r>
      <w:r w:rsidR="00FF3FF8">
        <w:t xml:space="preserve">Serva </w:t>
      </w:r>
      <w:r>
        <w:t>vaccine (2.46 log</w:t>
      </w:r>
      <w:r w:rsidRPr="00487EE3">
        <w:rPr>
          <w:vertAlign w:val="subscript"/>
        </w:rPr>
        <w:t>10</w:t>
      </w:r>
      <w:r>
        <w:t xml:space="preserve"> in 9 out of 20 chickens). The results show that the commercial vaccine strains persisted longer</w:t>
      </w:r>
      <w:r w:rsidR="006121FB">
        <w:t xml:space="preserve"> in the trachea</w:t>
      </w:r>
      <w:r w:rsidR="00904928">
        <w:t xml:space="preserve"> </w:t>
      </w:r>
      <w:r>
        <w:t>than the GMO.</w:t>
      </w:r>
      <w:r w:rsidR="00A908CC">
        <w:t xml:space="preserve"> However, it is unclear if the </w:t>
      </w:r>
      <w:r w:rsidR="00B57833">
        <w:t>amount of ILTV DNA detected represent</w:t>
      </w:r>
      <w:r w:rsidR="00904928">
        <w:t>s</w:t>
      </w:r>
      <w:r w:rsidR="00B57833">
        <w:t xml:space="preserve"> infectious virus particles.</w:t>
      </w:r>
    </w:p>
    <w:p w:rsidR="007D152A" w:rsidRPr="0014110E" w:rsidRDefault="007D152A" w:rsidP="007D152A">
      <w:pPr>
        <w:pStyle w:val="2RARMP"/>
      </w:pPr>
      <w:bookmarkStart w:id="99" w:name="_Ref488154537"/>
      <w:bookmarkStart w:id="100" w:name="_Ref488154575"/>
      <w:bookmarkStart w:id="101" w:name="_Toc489267289"/>
      <w:r>
        <w:t>Recei</w:t>
      </w:r>
      <w:r w:rsidRPr="0014110E">
        <w:t>ving environment</w:t>
      </w:r>
      <w:bookmarkEnd w:id="99"/>
      <w:bookmarkEnd w:id="100"/>
      <w:bookmarkEnd w:id="101"/>
    </w:p>
    <w:p w:rsidR="007D152A" w:rsidRDefault="007D152A" w:rsidP="007D152A">
      <w:pPr>
        <w:pStyle w:val="-"/>
        <w:tabs>
          <w:tab w:val="clear" w:pos="1494"/>
        </w:tabs>
        <w:ind w:left="0"/>
      </w:pPr>
      <w:r w:rsidRPr="006871CE">
        <w:t xml:space="preserve">The receiving environment forms part of the context for assessing risks associated with dealings </w:t>
      </w:r>
      <w:r>
        <w:t>with GMOs</w:t>
      </w:r>
      <w:r w:rsidRPr="006871CE">
        <w:t xml:space="preserve">. </w:t>
      </w:r>
      <w:r>
        <w:t>It informs the consideration of potential exposure pathways, including the likelihood of the GMOs spreading or persisting outside the site of release.</w:t>
      </w:r>
      <w:r w:rsidR="00816558">
        <w:t xml:space="preserve"> Relevant information about the receiving environment include</w:t>
      </w:r>
      <w:r w:rsidR="00600388">
        <w:t xml:space="preserve"> state legislation and local council requirements relevant to poultry farming,</w:t>
      </w:r>
      <w:r w:rsidR="00816558">
        <w:t xml:space="preserve"> </w:t>
      </w:r>
      <w:r w:rsidR="00816558">
        <w:rPr>
          <w:rFonts w:asciiTheme="minorHAnsi" w:hAnsiTheme="minorHAnsi"/>
        </w:rPr>
        <w:t xml:space="preserve">the current commercial broiler farming and processing practices, </w:t>
      </w:r>
      <w:r w:rsidR="00816558">
        <w:t>biosecurity standards for poultry farms</w:t>
      </w:r>
      <w:r w:rsidR="00881A33">
        <w:t xml:space="preserve">, </w:t>
      </w:r>
      <w:r w:rsidR="00816558">
        <w:rPr>
          <w:rFonts w:asciiTheme="minorHAnsi" w:hAnsiTheme="minorHAnsi"/>
        </w:rPr>
        <w:t>waste management practices</w:t>
      </w:r>
      <w:r w:rsidR="0095411E">
        <w:rPr>
          <w:rFonts w:asciiTheme="minorHAnsi" w:hAnsiTheme="minorHAnsi"/>
        </w:rPr>
        <w:t>, site of release, the related viral species in the environment and potential hosts in the environment.</w:t>
      </w:r>
    </w:p>
    <w:p w:rsidR="00816558" w:rsidRPr="00104A7C" w:rsidRDefault="00816558" w:rsidP="00816558">
      <w:pPr>
        <w:pStyle w:val="3RARMP"/>
      </w:pPr>
      <w:bookmarkStart w:id="102" w:name="_Toc489267290"/>
      <w:r w:rsidRPr="00104A7C">
        <w:t>Background on broiler farming</w:t>
      </w:r>
      <w:bookmarkEnd w:id="102"/>
    </w:p>
    <w:p w:rsidR="00816558" w:rsidRPr="00104A7C" w:rsidRDefault="00816558" w:rsidP="00816558">
      <w:pPr>
        <w:numPr>
          <w:ilvl w:val="0"/>
          <w:numId w:val="1"/>
        </w:numPr>
        <w:tabs>
          <w:tab w:val="clear" w:pos="1494"/>
          <w:tab w:val="left" w:pos="567"/>
        </w:tabs>
        <w:spacing w:before="120" w:after="120"/>
        <w:ind w:left="0" w:right="-28"/>
        <w:rPr>
          <w:rFonts w:asciiTheme="minorHAnsi" w:eastAsia="Times New Roman" w:hAnsiTheme="minorHAnsi" w:cs="Times New Roman"/>
        </w:rPr>
      </w:pPr>
      <w:r w:rsidRPr="00104A7C">
        <w:rPr>
          <w:rFonts w:asciiTheme="minorHAnsi" w:eastAsia="Times New Roman" w:hAnsiTheme="minorHAnsi" w:cs="Times New Roman"/>
        </w:rPr>
        <w:t>NSW and Victorian broiler farms</w:t>
      </w:r>
      <w:r>
        <w:rPr>
          <w:rFonts w:asciiTheme="minorHAnsi" w:eastAsia="Times New Roman" w:hAnsiTheme="minorHAnsi" w:cs="Times New Roman"/>
        </w:rPr>
        <w:t>,</w:t>
      </w:r>
      <w:r w:rsidRPr="00104A7C">
        <w:rPr>
          <w:rFonts w:asciiTheme="minorHAnsi" w:eastAsia="Times New Roman" w:hAnsiTheme="minorHAnsi" w:cs="Times New Roman"/>
        </w:rPr>
        <w:t xml:space="preserve"> including free range farms</w:t>
      </w:r>
      <w:r>
        <w:rPr>
          <w:rFonts w:asciiTheme="minorHAnsi" w:eastAsia="Times New Roman" w:hAnsiTheme="minorHAnsi" w:cs="Times New Roman"/>
        </w:rPr>
        <w:t>,</w:t>
      </w:r>
      <w:r w:rsidRPr="00104A7C">
        <w:rPr>
          <w:rFonts w:asciiTheme="minorHAnsi" w:eastAsia="Times New Roman" w:hAnsiTheme="minorHAnsi" w:cs="Times New Roman"/>
        </w:rPr>
        <w:t xml:space="preserve"> must comply with a range of legislation designed to protect people and the environment. Local councils and/or state government agencies must approve intensive agriculture developments including free range broiler farms. </w:t>
      </w:r>
      <w:r w:rsidRPr="00104A7C">
        <w:rPr>
          <w:rFonts w:eastAsia="Times New Roman" w:cs="Times New Roman"/>
        </w:rPr>
        <w:t>L</w:t>
      </w:r>
      <w:r w:rsidRPr="00104A7C">
        <w:rPr>
          <w:rFonts w:asciiTheme="minorHAnsi" w:eastAsia="Times New Roman" w:hAnsiTheme="minorHAnsi" w:cs="Times New Roman"/>
        </w:rPr>
        <w:t xml:space="preserve">ocal councils are generally the responsible authority for the administration or enforcement of planning schemes. This means that councils </w:t>
      </w:r>
      <w:r>
        <w:rPr>
          <w:rFonts w:asciiTheme="minorHAnsi" w:eastAsia="Times New Roman" w:hAnsiTheme="minorHAnsi" w:cs="Times New Roman"/>
        </w:rPr>
        <w:t>would</w:t>
      </w:r>
      <w:r w:rsidRPr="00104A7C">
        <w:rPr>
          <w:rFonts w:asciiTheme="minorHAnsi" w:eastAsia="Times New Roman" w:hAnsiTheme="minorHAnsi" w:cs="Times New Roman"/>
        </w:rPr>
        <w:t xml:space="preserve"> assess and determine farm planning permit applications. Councils are also responsible for monitoring and enforcing the compliance of broiler farm operators with their planning permit conditions.</w:t>
      </w:r>
      <w:r w:rsidR="00B61EF8">
        <w:rPr>
          <w:rFonts w:asciiTheme="minorHAnsi" w:eastAsia="Times New Roman" w:hAnsiTheme="minorHAnsi" w:cs="Times New Roman"/>
        </w:rPr>
        <w:t xml:space="preserve"> In addition, the poultry company may require minimum distances between the broiler farm and other poultry farms or livestock farms owned or managed by them or by others.</w:t>
      </w:r>
    </w:p>
    <w:p w:rsidR="00816558" w:rsidRPr="00104A7C" w:rsidRDefault="00816558" w:rsidP="00816558">
      <w:pPr>
        <w:numPr>
          <w:ilvl w:val="0"/>
          <w:numId w:val="1"/>
        </w:numPr>
        <w:tabs>
          <w:tab w:val="clear" w:pos="1494"/>
          <w:tab w:val="left" w:pos="567"/>
        </w:tabs>
        <w:spacing w:before="120" w:after="120"/>
        <w:ind w:left="0" w:right="-28"/>
        <w:rPr>
          <w:rFonts w:asciiTheme="minorHAnsi" w:eastAsia="Times New Roman" w:hAnsiTheme="minorHAnsi" w:cs="Times New Roman"/>
        </w:rPr>
      </w:pPr>
      <w:r w:rsidRPr="00104A7C">
        <w:rPr>
          <w:rFonts w:asciiTheme="minorHAnsi" w:eastAsia="Times New Roman" w:hAnsiTheme="minorHAnsi" w:cs="Times New Roman"/>
        </w:rPr>
        <w:t>Boundary setbacks may be required by councils and are defined as the distance between the nearest external edge of any new broiler chicken shed or litter stockpile or compost pile and the farm boundary. Boundary setbacks mitigate visual amenity issues and the immediate impact of odours, dust, aerosols and noise emissions from sheds, litter, or compost piles on the amenity of adjacent land and the surrounding area.</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separation distance is the distance from the nearest external edge of </w:t>
      </w:r>
      <w:r>
        <w:rPr>
          <w:rFonts w:eastAsia="Times New Roman" w:cs="Times New Roman"/>
        </w:rPr>
        <w:t xml:space="preserve">a </w:t>
      </w:r>
      <w:r w:rsidRPr="00104A7C">
        <w:rPr>
          <w:rFonts w:eastAsia="Times New Roman" w:cs="Times New Roman"/>
        </w:rPr>
        <w:t xml:space="preserve">broiler shed to the nearest external edge of a sensitive use (e.g. house or public building) on land beyond the broiler farm property. It excludes sensitive uses directly associated with the broiler farm operations – e.g. residential dwellings on the broiler farm property. Separation distances are used to reduce the effects of odour, dust, aerosols and noise. Separation distances usually extend across adjoining properties that are not owned by the farm owner. </w:t>
      </w:r>
      <w:r w:rsidRPr="00104A7C">
        <w:rPr>
          <w:rFonts w:asciiTheme="minorHAnsi" w:eastAsia="Times New Roman" w:hAnsiTheme="minorHAnsi" w:cs="Times New Roman"/>
        </w:rPr>
        <w:t>The greater the separation distance and the boundary setback, the lower the probability of offensive odour and dust adversely impacting the surrounding community.</w:t>
      </w:r>
    </w:p>
    <w:p w:rsidR="00816558" w:rsidRPr="00104A7C" w:rsidRDefault="00816558" w:rsidP="00816558">
      <w:pPr>
        <w:numPr>
          <w:ilvl w:val="0"/>
          <w:numId w:val="1"/>
        </w:numPr>
        <w:tabs>
          <w:tab w:val="clear" w:pos="1494"/>
          <w:tab w:val="left" w:pos="567"/>
        </w:tabs>
        <w:spacing w:before="120" w:after="120"/>
        <w:ind w:left="0" w:right="-28"/>
        <w:rPr>
          <w:rFonts w:asciiTheme="minorHAnsi" w:eastAsia="Times New Roman" w:hAnsiTheme="minorHAnsi" w:cs="Times New Roman"/>
        </w:rPr>
      </w:pPr>
      <w:r w:rsidRPr="00104A7C">
        <w:rPr>
          <w:rFonts w:asciiTheme="minorHAnsi" w:eastAsia="Times New Roman" w:hAnsiTheme="minorHAnsi" w:cs="Times New Roman"/>
        </w:rPr>
        <w:t>A buffer is where the farm owner has legal control of the land needed to separate the poultry sheds from adjoining developments. A buffer may be open farmland, or a landscape area that hides views of the sheds or helps to disperse odours.</w:t>
      </w:r>
    </w:p>
    <w:p w:rsidR="00816558" w:rsidRPr="00104A7C" w:rsidRDefault="00816558" w:rsidP="00816558">
      <w:pPr>
        <w:pStyle w:val="4RARMP"/>
      </w:pPr>
      <w:bookmarkStart w:id="103" w:name="_Ref489270163"/>
      <w:r w:rsidRPr="00104A7C">
        <w:lastRenderedPageBreak/>
        <w:t>NSW requirements</w:t>
      </w:r>
      <w:bookmarkEnd w:id="103"/>
    </w:p>
    <w:p w:rsidR="00816558" w:rsidRPr="00104A7C" w:rsidRDefault="00816558" w:rsidP="00816558">
      <w:pPr>
        <w:numPr>
          <w:ilvl w:val="0"/>
          <w:numId w:val="1"/>
        </w:numPr>
        <w:tabs>
          <w:tab w:val="clear" w:pos="1494"/>
          <w:tab w:val="left" w:pos="567"/>
        </w:tabs>
        <w:spacing w:before="120" w:after="120"/>
        <w:ind w:left="0" w:right="-28"/>
        <w:rPr>
          <w:rFonts w:asciiTheme="minorHAnsi" w:eastAsia="Times New Roman" w:hAnsiTheme="minorHAnsi" w:cs="Times New Roman"/>
        </w:rPr>
      </w:pPr>
      <w:r w:rsidRPr="00104A7C">
        <w:rPr>
          <w:rFonts w:asciiTheme="minorHAnsi" w:eastAsia="Times New Roman" w:hAnsiTheme="minorHAnsi" w:cs="Times New Roman"/>
        </w:rPr>
        <w:t xml:space="preserve">The </w:t>
      </w:r>
      <w:r w:rsidRPr="00104A7C">
        <w:rPr>
          <w:rFonts w:asciiTheme="minorHAnsi" w:eastAsia="Times New Roman" w:hAnsiTheme="minorHAnsi" w:cs="Times New Roman"/>
          <w:i/>
        </w:rPr>
        <w:t>Environment Planning and Assessment Act 1979</w:t>
      </w:r>
      <w:r w:rsidRPr="00104A7C">
        <w:rPr>
          <w:rFonts w:asciiTheme="minorHAnsi" w:eastAsia="Times New Roman" w:hAnsiTheme="minorHAnsi" w:cs="Times New Roman"/>
        </w:rPr>
        <w:t xml:space="preserve"> </w:t>
      </w:r>
      <w:r>
        <w:rPr>
          <w:rFonts w:asciiTheme="minorHAnsi" w:eastAsia="Times New Roman" w:hAnsiTheme="minorHAnsi" w:cs="Times New Roman"/>
        </w:rPr>
        <w:t xml:space="preserve">(NSW) </w:t>
      </w:r>
      <w:r w:rsidRPr="00104A7C">
        <w:rPr>
          <w:rFonts w:asciiTheme="minorHAnsi" w:eastAsia="Times New Roman" w:hAnsiTheme="minorHAnsi" w:cs="Times New Roman"/>
        </w:rPr>
        <w:t>(EP&amp;A Act) is the major legislation governing land us</w:t>
      </w:r>
      <w:r>
        <w:rPr>
          <w:rFonts w:asciiTheme="minorHAnsi" w:eastAsia="Times New Roman" w:hAnsiTheme="minorHAnsi" w:cs="Times New Roman"/>
        </w:rPr>
        <w:t>e and environmental assessments</w:t>
      </w:r>
      <w:r w:rsidRPr="00104A7C">
        <w:rPr>
          <w:rFonts w:asciiTheme="minorHAnsi" w:eastAsia="Times New Roman" w:hAnsiTheme="minorHAnsi" w:cs="Times New Roman"/>
        </w:rPr>
        <w:t xml:space="preserve">. The EP&amp;A Act establishes a framework for local government zoning, assessment requirements, development control plans and development consent provisions. In addition, broiler farms in NSW that accommodate more than 250,000 chickens require a licence under the </w:t>
      </w:r>
      <w:r w:rsidRPr="00104A7C">
        <w:rPr>
          <w:rFonts w:asciiTheme="minorHAnsi" w:eastAsia="Times New Roman" w:hAnsiTheme="minorHAnsi" w:cs="Times New Roman"/>
          <w:i/>
        </w:rPr>
        <w:t>Protection of the Environment Operations Act 1997</w:t>
      </w:r>
      <w:r w:rsidRPr="00104A7C">
        <w:rPr>
          <w:rFonts w:asciiTheme="minorHAnsi" w:eastAsia="Times New Roman" w:hAnsiTheme="minorHAnsi" w:cs="Times New Roman"/>
        </w:rPr>
        <w:t xml:space="preserve"> </w:t>
      </w:r>
      <w:r>
        <w:rPr>
          <w:rFonts w:asciiTheme="minorHAnsi" w:eastAsia="Times New Roman" w:hAnsiTheme="minorHAnsi" w:cs="Times New Roman"/>
        </w:rPr>
        <w:t xml:space="preserve">(NSW) </w:t>
      </w:r>
      <w:r w:rsidRPr="00104A7C">
        <w:rPr>
          <w:rFonts w:asciiTheme="minorHAnsi" w:eastAsia="Times New Roman" w:hAnsiTheme="minorHAnsi" w:cs="Times New Roman"/>
        </w:rPr>
        <w:t>(POEO Act).</w:t>
      </w:r>
    </w:p>
    <w:p w:rsidR="00816558" w:rsidRPr="00104A7C" w:rsidRDefault="00816558" w:rsidP="00816558">
      <w:pPr>
        <w:numPr>
          <w:ilvl w:val="0"/>
          <w:numId w:val="1"/>
        </w:numPr>
        <w:tabs>
          <w:tab w:val="clear" w:pos="1494"/>
          <w:tab w:val="left" w:pos="567"/>
        </w:tabs>
        <w:spacing w:before="120" w:after="120"/>
        <w:ind w:left="0" w:right="-28"/>
        <w:rPr>
          <w:rFonts w:asciiTheme="minorHAnsi" w:eastAsia="Times New Roman" w:hAnsiTheme="minorHAnsi" w:cs="Times New Roman"/>
        </w:rPr>
      </w:pPr>
      <w:r w:rsidRPr="00104A7C">
        <w:rPr>
          <w:rFonts w:asciiTheme="minorHAnsi" w:eastAsia="Times New Roman" w:hAnsiTheme="minorHAnsi" w:cs="Times New Roman"/>
        </w:rPr>
        <w:t xml:space="preserve">The </w:t>
      </w:r>
      <w:r w:rsidRPr="00104A7C">
        <w:rPr>
          <w:rFonts w:asciiTheme="minorHAnsi" w:eastAsia="Times New Roman" w:hAnsiTheme="minorHAnsi" w:cs="Times New Roman"/>
          <w:i/>
        </w:rPr>
        <w:t>Best Practice Management for Meat Chicken Production Manual</w:t>
      </w:r>
      <w:r w:rsidRPr="00104A7C">
        <w:rPr>
          <w:rFonts w:asciiTheme="minorHAnsi" w:eastAsia="Times New Roman" w:hAnsiTheme="minorHAnsi" w:cs="Times New Roman"/>
        </w:rPr>
        <w:t xml:space="preserve"> (the Manual) </w:t>
      </w:r>
      <w:r w:rsidRPr="00104A7C">
        <w:rPr>
          <w:rFonts w:asciiTheme="minorHAnsi" w:eastAsia="Times New Roman" w:hAnsiTheme="minorHAnsi" w:cs="Times New Roman"/>
        </w:rPr>
        <w:fldChar w:fldCharType="begin"/>
      </w:r>
      <w:r w:rsidR="00B344AE">
        <w:rPr>
          <w:rFonts w:asciiTheme="minorHAnsi" w:eastAsia="Times New Roman" w:hAnsiTheme="minorHAnsi" w:cs="Times New Roman"/>
        </w:rPr>
        <w:instrText xml:space="preserve"> ADDIN REFMGR.CITE &lt;Refman&gt;&lt;Cite&gt;&lt;Author&gt;NSW Department of Primary Industries&lt;/Author&gt;&lt;Year&gt;2012&lt;/Year&gt;&lt;RecNum&gt;21990&lt;/RecNum&gt;&lt;IDText&gt;Best Practice Management for Meat Chicken Production in NSW - Manual 1 and 2&lt;/IDText&gt;&lt;MDL Ref_Type="Book, Whole"&gt;&lt;Ref_Type&gt;Book, Whole&lt;/Ref_Type&gt;&lt;Ref_ID&gt;21990&lt;/Ref_ID&gt;&lt;Title_Primary&gt;Best Practice Management for Meat Chicken Production in NSW - Manual 1 and 2&lt;/Title_Primary&gt;&lt;Authors_Primary&gt;NSW Department of Primary Industries&lt;/Authors_Primary&gt;&lt;Date_Primary&gt;2012&lt;/Date_Primary&gt;&lt;Keywords&gt;Meat&lt;/Keywords&gt;&lt;Keywords&gt;production&lt;/Keywords&gt;&lt;Keywords&gt;and&lt;/Keywords&gt;&lt;Reprint&gt;In File&lt;/Reprint&gt;&lt;Web_URL_Link2&gt;D16-1479652&lt;/Web_URL_Link2&gt;&lt;ZZ_WorkformID&gt;2&lt;/ZZ_WorkformID&gt;&lt;/MDL&gt;&lt;/Cite&gt;&lt;/Refman&gt;</w:instrText>
      </w:r>
      <w:r w:rsidRPr="00104A7C">
        <w:rPr>
          <w:rFonts w:asciiTheme="minorHAnsi" w:eastAsia="Times New Roman" w:hAnsiTheme="minorHAnsi" w:cs="Times New Roman"/>
        </w:rPr>
        <w:fldChar w:fldCharType="separate"/>
      </w:r>
      <w:r w:rsidRPr="00104A7C">
        <w:rPr>
          <w:rFonts w:asciiTheme="minorHAnsi" w:eastAsia="Times New Roman" w:hAnsiTheme="minorHAnsi" w:cs="Times New Roman"/>
          <w:noProof/>
        </w:rPr>
        <w:t>(NSW Department of Primary Industries 2012)</w:t>
      </w:r>
      <w:r w:rsidRPr="00104A7C">
        <w:rPr>
          <w:rFonts w:asciiTheme="minorHAnsi" w:eastAsia="Times New Roman" w:hAnsiTheme="minorHAnsi" w:cs="Times New Roman"/>
        </w:rPr>
        <w:fldChar w:fldCharType="end"/>
      </w:r>
      <w:r w:rsidRPr="00104A7C">
        <w:rPr>
          <w:rFonts w:asciiTheme="minorHAnsi" w:eastAsia="Times New Roman" w:hAnsiTheme="minorHAnsi" w:cs="Times New Roman"/>
        </w:rPr>
        <w:t xml:space="preserve"> provides guidance for the planning, design, construction and management of shed based broiler farms in NSW, but not for free range farms. The Manual recommends that new poultry farms be a minimum of 1000 metres from other intensive poultry farms (500 metres when there are extenuating circumstances such as farms with a common owner or farms supplying the same processor); 3000 metres to commercial duck farms; and 5000 metres to poultry breeder farms. In addition, the Manual recommends that new farms be away from waterways and wetlands (ideally 3000 metres) that are used extensively by waterfowl.</w:t>
      </w:r>
    </w:p>
    <w:p w:rsidR="00816558" w:rsidRDefault="00816558" w:rsidP="00816558">
      <w:pPr>
        <w:numPr>
          <w:ilvl w:val="0"/>
          <w:numId w:val="1"/>
        </w:numPr>
        <w:tabs>
          <w:tab w:val="clear" w:pos="1494"/>
          <w:tab w:val="left" w:pos="567"/>
        </w:tabs>
        <w:spacing w:before="120" w:after="120"/>
        <w:ind w:left="0" w:right="-28"/>
        <w:rPr>
          <w:rFonts w:asciiTheme="minorHAnsi" w:eastAsia="Times New Roman" w:hAnsiTheme="minorHAnsi" w:cs="Times New Roman"/>
        </w:rPr>
      </w:pPr>
      <w:r w:rsidRPr="00104A7C">
        <w:rPr>
          <w:rFonts w:asciiTheme="minorHAnsi" w:eastAsia="Times New Roman" w:hAnsiTheme="minorHAnsi" w:cs="Times New Roman"/>
        </w:rPr>
        <w:t>In relation to protecting ground water or watercourses, the Manual recommends locating the broiler farmland above the 1-in-100-year flood line; avoiding locating the farm near major potable water supply storages and watercourses within drinking water catchments; and protecting riparian zones with appropriate buffer zones and vegetative filter strips. The Sydney Catchment Authority specifically requires that broiler farms not be located within 100 metres of a major potable water supply or reservoir, or within 40 metres of a watercourse in the Sydney drinking water catchment.</w:t>
      </w:r>
    </w:p>
    <w:p w:rsidR="00600388" w:rsidRPr="00104A7C" w:rsidRDefault="00600388" w:rsidP="00816558">
      <w:pPr>
        <w:numPr>
          <w:ilvl w:val="0"/>
          <w:numId w:val="1"/>
        </w:numPr>
        <w:tabs>
          <w:tab w:val="clear" w:pos="1494"/>
          <w:tab w:val="left" w:pos="567"/>
        </w:tabs>
        <w:spacing w:before="120" w:after="120"/>
        <w:ind w:left="0" w:right="-28"/>
        <w:rPr>
          <w:rFonts w:asciiTheme="minorHAnsi" w:eastAsia="Times New Roman" w:hAnsiTheme="minorHAnsi" w:cs="Times New Roman"/>
        </w:rPr>
      </w:pPr>
      <w:r>
        <w:rPr>
          <w:rFonts w:asciiTheme="minorHAnsi" w:eastAsia="Times New Roman" w:hAnsiTheme="minorHAnsi" w:cs="Times New Roman"/>
        </w:rPr>
        <w:t>However, as the Manual only relates to new poultry farms built since 2012, older broiler farms could be sited in close proximity to other poultry farms or residential areas.</w:t>
      </w:r>
    </w:p>
    <w:p w:rsidR="00816558" w:rsidRPr="00104A7C" w:rsidRDefault="00816558" w:rsidP="00816558">
      <w:pPr>
        <w:pStyle w:val="4RARMP"/>
      </w:pPr>
      <w:bookmarkStart w:id="104" w:name="_Ref489270262"/>
      <w:r w:rsidRPr="00104A7C">
        <w:t>Victorian requirements</w:t>
      </w:r>
      <w:bookmarkEnd w:id="104"/>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In Victoria, broiler farms must be approved by local councils and the Victorian </w:t>
      </w:r>
      <w:r w:rsidRPr="00104A7C">
        <w:rPr>
          <w:rFonts w:asciiTheme="minorHAnsi" w:eastAsia="Times New Roman" w:hAnsiTheme="minorHAnsi" w:cs="Times New Roman"/>
        </w:rPr>
        <w:t>Department</w:t>
      </w:r>
      <w:r w:rsidRPr="00104A7C">
        <w:rPr>
          <w:rFonts w:eastAsia="Times New Roman" w:cs="Times New Roman"/>
        </w:rPr>
        <w:t xml:space="preserve"> of Environment, Land, Water and Planning under the </w:t>
      </w:r>
      <w:r w:rsidRPr="00104A7C">
        <w:rPr>
          <w:rFonts w:eastAsia="Times New Roman" w:cs="Times New Roman"/>
          <w:i/>
        </w:rPr>
        <w:t>Planning and Environment Act 1987</w:t>
      </w:r>
      <w:r w:rsidRPr="00104A7C">
        <w:rPr>
          <w:rFonts w:eastAsia="Times New Roman" w:cs="Times New Roman"/>
        </w:rPr>
        <w:t>. In all Victorian planning schemes</w:t>
      </w:r>
      <w:r w:rsidR="00881A33">
        <w:rPr>
          <w:rFonts w:eastAsia="Times New Roman" w:cs="Times New Roman"/>
        </w:rPr>
        <w:t>,</w:t>
      </w:r>
      <w:r w:rsidRPr="00104A7C">
        <w:rPr>
          <w:rFonts w:eastAsia="Times New Roman" w:cs="Times New Roman"/>
        </w:rPr>
        <w:t xml:space="preserve"> a planning permit is required to use and develop land for a broiler farm including free range broiler farms. Broiler farms</w:t>
      </w:r>
      <w:r w:rsidR="00881A33">
        <w:rPr>
          <w:rFonts w:eastAsia="Times New Roman" w:cs="Times New Roman"/>
        </w:rPr>
        <w:t>,</w:t>
      </w:r>
      <w:r w:rsidRPr="00104A7C">
        <w:rPr>
          <w:rFonts w:eastAsia="Times New Roman" w:cs="Times New Roman"/>
        </w:rPr>
        <w:t xml:space="preserve"> including free range broiler farms</w:t>
      </w:r>
      <w:r w:rsidR="00881A33">
        <w:rPr>
          <w:rFonts w:eastAsia="Times New Roman" w:cs="Times New Roman"/>
        </w:rPr>
        <w:t>,</w:t>
      </w:r>
      <w:r w:rsidRPr="00104A7C">
        <w:rPr>
          <w:rFonts w:eastAsia="Times New Roman" w:cs="Times New Roman"/>
        </w:rPr>
        <w:t xml:space="preserve"> are prohibited in all urban zones, Rural Conservation Zone, the Green Wedg</w:t>
      </w:r>
      <w:r>
        <w:rPr>
          <w:rFonts w:eastAsia="Times New Roman" w:cs="Times New Roman"/>
        </w:rPr>
        <w:t>e A Zone and Rural Living Zone.</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Compliance with the </w:t>
      </w:r>
      <w:r w:rsidRPr="00104A7C">
        <w:rPr>
          <w:rFonts w:eastAsia="Times New Roman" w:cs="Times New Roman"/>
          <w:i/>
        </w:rPr>
        <w:t>Victorian Code for Broiler Farms 2009</w:t>
      </w:r>
      <w:r w:rsidRPr="00104A7C">
        <w:rPr>
          <w:rFonts w:eastAsia="Times New Roman" w:cs="Times New Roman"/>
        </w:rPr>
        <w:t xml:space="preserve"> (the Broiler Code) </w:t>
      </w:r>
      <w:r w:rsidRPr="00104A7C">
        <w:rPr>
          <w:rFonts w:eastAsia="Times New Roman" w:cs="Times New Roman"/>
        </w:rPr>
        <w:fldChar w:fldCharType="begin"/>
      </w:r>
      <w:r w:rsidR="00B344AE">
        <w:rPr>
          <w:rFonts w:eastAsia="Times New Roman" w:cs="Times New Roman"/>
        </w:rPr>
        <w:instrText xml:space="preserve"> ADDIN REFMGR.CITE &lt;Refman&gt;&lt;Cite&gt;&lt;Author&gt;Victoria Department of Economic Development&lt;/Author&gt;&lt;Year&gt;2009&lt;/Year&gt;&lt;RecNum&gt;21991&lt;/RecNum&gt;&lt;IDText&gt;Victorian Code for Broiler Farms 2009&lt;/IDText&gt;&lt;MDL Ref_Type="Book, Whole"&gt;&lt;Ref_Type&gt;Book, Whole&lt;/Ref_Type&gt;&lt;Ref_ID&gt;21991&lt;/Ref_ID&gt;&lt;Title_Primary&gt;Victorian Code for Broiler Farms 2009&lt;/Title_Primary&gt;&lt;Authors_Primary&gt;Victoria Department of Economic Development,Jobs,Transport and Resources (DEDJTR&lt;/Authors_Primary&gt;&lt;Date_Primary&gt;2009&lt;/Date_Primary&gt;&lt;Reprint&gt;In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(Victoria Department of Economic Development 2009)</w:t>
      </w:r>
      <w:r w:rsidRPr="00104A7C">
        <w:rPr>
          <w:rFonts w:eastAsia="Times New Roman" w:cs="Times New Roman"/>
        </w:rPr>
        <w:fldChar w:fldCharType="end"/>
      </w:r>
      <w:r w:rsidRPr="00104A7C">
        <w:rPr>
          <w:rFonts w:eastAsia="Times New Roman" w:cs="Times New Roman"/>
        </w:rPr>
        <w:t xml:space="preserve"> is </w:t>
      </w:r>
      <w:r w:rsidRPr="00104A7C">
        <w:rPr>
          <w:rFonts w:asciiTheme="minorHAnsi" w:eastAsia="Times New Roman" w:hAnsiTheme="minorHAnsi" w:cs="Times New Roman"/>
        </w:rPr>
        <w:t>mandatory</w:t>
      </w:r>
      <w:r w:rsidRPr="00104A7C">
        <w:rPr>
          <w:rFonts w:eastAsia="Times New Roman" w:cs="Times New Roman"/>
        </w:rPr>
        <w:t xml:space="preserve"> for the establishment of all new broiler farms and expansion of the capacity of existing broiler farms, but does not apply to free range farms. Broiler farms that were lawfully established before the introduction of the Broiler Code may continue to operate in conformity with their previous lawful operations and the conditions of any valid planning permit that pertains to the broiler farm. Where the Broiler Code does not apply, it may still be a useful reference for identifying relevant issues and responses to inform the preparation and consideration of a proposal.</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The Broiler Code details requirements including the location, siting, design, site access, waste management, farm operation and management. In addition, broiler farms must meet the requirements of relevant state and local government regulations.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The Broiler Code uses a mathematical formula to calculate the required minimum separation distance, based on the proposed farm capacity for housing chickens. For example, a farm with a capacity of 100,000 chickens requires a minimum separation distance of 325 metres, and a farm with a 400,000 capacity requires a minimum separation distance of 686 metres.</w:t>
      </w:r>
    </w:p>
    <w:p w:rsidR="00881A33"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boundary setback is specified in the Broiler Code as at least 100 metres. The Broiler Code has several other requirements for distances of the farm to certain </w:t>
      </w:r>
      <w:r>
        <w:rPr>
          <w:rFonts w:eastAsia="Times New Roman" w:cs="Times New Roman"/>
        </w:rPr>
        <w:t xml:space="preserve">other </w:t>
      </w:r>
      <w:r w:rsidRPr="00104A7C">
        <w:rPr>
          <w:rFonts w:eastAsia="Times New Roman" w:cs="Times New Roman"/>
        </w:rPr>
        <w:t xml:space="preserve">areas depending on the </w:t>
      </w:r>
      <w:r>
        <w:rPr>
          <w:rFonts w:eastAsia="Times New Roman" w:cs="Times New Roman"/>
        </w:rPr>
        <w:t>zoning of the land</w:t>
      </w:r>
      <w:r w:rsidRPr="00104A7C">
        <w:rPr>
          <w:rFonts w:eastAsia="Times New Roman" w:cs="Times New Roman"/>
        </w:rPr>
        <w:t>.</w:t>
      </w:r>
    </w:p>
    <w:p w:rsidR="00816558" w:rsidRPr="00104A7C" w:rsidRDefault="00881A33" w:rsidP="00816558">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lastRenderedPageBreak/>
        <w:t xml:space="preserve">The Victorian Department of Economic Development, Jobs, Transport and Resources has </w:t>
      </w:r>
      <w:r w:rsidR="00B344AE">
        <w:rPr>
          <w:rFonts w:eastAsia="Times New Roman" w:cs="Times New Roman"/>
        </w:rPr>
        <w:t xml:space="preserve">provided some guidelines on biosecurity buffer distances for different types of farms. For example, the buffer distance for units in large farm complexes range from 200-500 m, and for new farms, the buffer distance is 1000 m </w:t>
      </w:r>
      <w:r w:rsidR="00B344AE">
        <w:rPr>
          <w:rFonts w:eastAsia="Times New Roman" w:cs="Times New Roman"/>
        </w:rPr>
        <w:fldChar w:fldCharType="begin"/>
      </w:r>
      <w:r w:rsidR="00B344AE">
        <w:rPr>
          <w:rFonts w:eastAsia="Times New Roman" w:cs="Times New Roman"/>
        </w:rPr>
        <w:instrText xml:space="preserve"> ADDIN REFMGR.CITE &lt;Refman&gt;&lt;Cite&gt;&lt;Author&gt;Victoria Department of Economic Development&lt;/Author&gt;&lt;Year&gt;2015&lt;/Year&gt;&lt;RecNum&gt;22112&lt;/RecNum&gt;&lt;IDText&gt;Biosecurity guidelines for poultry producers&lt;/IDText&gt;&lt;MDL Ref_Type="Online Source"&gt;&lt;Ref_Type&gt;Online Source&lt;/Ref_Type&gt;&lt;Ref_ID&gt;22112&lt;/Ref_ID&gt;&lt;Title_Primary&gt;Biosecurity guidelines for poultry producers&lt;/Title_Primary&gt;&lt;Authors_Primary&gt;Victoria Department of Economic Development,Jobs,Transport and Resources (DEDJTR)&lt;/Authors_Primary&gt;&lt;Date_Primary&gt;2015&lt;/Date_Primary&gt;&lt;Keywords&gt;Guidelines&lt;/Keywords&gt;&lt;Keywords&gt;guideline&lt;/Keywords&gt;&lt;Keywords&gt;Poultry&lt;/Keywords&gt;&lt;Reprint&gt;Not in File&lt;/Reprint&gt;&lt;Web_URL&gt;&lt;u&gt;http://agriculture.vic.gov.au/agriculture/pests-diseases-and-weeds/animal-diseases/poultry/biosecurity-guidelines-for-poultry-producers&lt;/u&gt;&lt;/Web_URL&gt;&lt;ZZ_WorkformID&gt;31&lt;/ZZ_WorkformID&gt;&lt;/MDL&gt;&lt;/Cite&gt;&lt;/Refman&gt;</w:instrText>
      </w:r>
      <w:r w:rsidR="00B344AE">
        <w:rPr>
          <w:rFonts w:eastAsia="Times New Roman" w:cs="Times New Roman"/>
        </w:rPr>
        <w:fldChar w:fldCharType="separate"/>
      </w:r>
      <w:r w:rsidR="00B344AE">
        <w:rPr>
          <w:rFonts w:eastAsia="Times New Roman" w:cs="Times New Roman"/>
          <w:noProof/>
        </w:rPr>
        <w:t>(Victoria Department of Economic Development 2015)</w:t>
      </w:r>
      <w:r w:rsidR="00B344AE">
        <w:rPr>
          <w:rFonts w:eastAsia="Times New Roman" w:cs="Times New Roman"/>
        </w:rPr>
        <w:fldChar w:fldCharType="end"/>
      </w:r>
      <w:r w:rsidR="00B344AE">
        <w:rPr>
          <w:rFonts w:eastAsia="Times New Roman" w:cs="Times New Roman"/>
        </w:rPr>
        <w:t>.</w:t>
      </w:r>
      <w:r w:rsidR="00B61EF8">
        <w:rPr>
          <w:rFonts w:eastAsia="Times New Roman" w:cs="Times New Roman"/>
        </w:rPr>
        <w:t xml:space="preserve"> As noted above, </w:t>
      </w:r>
      <w:r w:rsidR="00B61EF8">
        <w:rPr>
          <w:rFonts w:asciiTheme="minorHAnsi" w:eastAsia="Times New Roman" w:hAnsiTheme="minorHAnsi" w:cs="Times New Roman"/>
        </w:rPr>
        <w:t>older broiler farms</w:t>
      </w:r>
      <w:r w:rsidR="003B2B96">
        <w:rPr>
          <w:rFonts w:asciiTheme="minorHAnsi" w:eastAsia="Times New Roman" w:hAnsiTheme="minorHAnsi" w:cs="Times New Roman"/>
        </w:rPr>
        <w:t xml:space="preserve"> built before 2009</w:t>
      </w:r>
      <w:r w:rsidR="00B61EF8">
        <w:rPr>
          <w:rFonts w:asciiTheme="minorHAnsi" w:eastAsia="Times New Roman" w:hAnsiTheme="minorHAnsi" w:cs="Times New Roman"/>
        </w:rPr>
        <w:t xml:space="preserve"> could be sited </w:t>
      </w:r>
      <w:r w:rsidR="00DB0970">
        <w:rPr>
          <w:rFonts w:asciiTheme="minorHAnsi" w:eastAsia="Times New Roman" w:hAnsiTheme="minorHAnsi" w:cs="Times New Roman"/>
        </w:rPr>
        <w:t xml:space="preserve">in close proximity </w:t>
      </w:r>
      <w:r w:rsidR="00B61EF8">
        <w:rPr>
          <w:rFonts w:asciiTheme="minorHAnsi" w:eastAsia="Times New Roman" w:hAnsiTheme="minorHAnsi" w:cs="Times New Roman"/>
        </w:rPr>
        <w:t>to other poultry farms or residential areas.</w:t>
      </w:r>
    </w:p>
    <w:p w:rsidR="00816558" w:rsidRPr="00104A7C" w:rsidRDefault="00816558" w:rsidP="00816558">
      <w:pPr>
        <w:pStyle w:val="4RARMP"/>
      </w:pPr>
      <w:r w:rsidRPr="00104A7C">
        <w:t>Corporate structures</w:t>
      </w:r>
    </w:p>
    <w:p w:rsidR="00816558" w:rsidRPr="00104A7C" w:rsidRDefault="00816558" w:rsidP="00816558">
      <w:pPr>
        <w:numPr>
          <w:ilvl w:val="0"/>
          <w:numId w:val="1"/>
        </w:numPr>
        <w:tabs>
          <w:tab w:val="clear" w:pos="1494"/>
          <w:tab w:val="left" w:pos="567"/>
        </w:tabs>
        <w:spacing w:before="120" w:after="120"/>
        <w:ind w:left="0" w:right="-28"/>
        <w:rPr>
          <w:rFonts w:asciiTheme="minorHAnsi" w:eastAsia="Times New Roman" w:hAnsiTheme="minorHAnsi" w:cs="Times New Roman"/>
        </w:rPr>
      </w:pPr>
      <w:r w:rsidRPr="00104A7C">
        <w:rPr>
          <w:rFonts w:asciiTheme="minorHAnsi" w:eastAsia="Times New Roman" w:hAnsiTheme="minorHAnsi" w:cs="Times New Roman"/>
        </w:rPr>
        <w:t>The chicken meat industry is predominantly vertically integrated. This means that generally, individual companies own almost all aspects of production - breeding farms, multiplication farms, hatcheries, feed mills, some broiler farms, and processing plants. Two large integrated national companies supply more than 70% of Australia’s broiler chickens - Baiada and Inghams Enterprises. Inghams and Baiada are privately owned, with farming and processing operations in most states. The rest are medium-sized, privately owned companies, and a myriad of smaller processors.</w:t>
      </w:r>
    </w:p>
    <w:p w:rsidR="00816558" w:rsidRPr="00104A7C" w:rsidRDefault="00816558" w:rsidP="00816558">
      <w:pPr>
        <w:numPr>
          <w:ilvl w:val="0"/>
          <w:numId w:val="1"/>
        </w:numPr>
        <w:tabs>
          <w:tab w:val="clear" w:pos="1494"/>
          <w:tab w:val="left" w:pos="567"/>
        </w:tabs>
        <w:spacing w:before="120" w:after="120"/>
        <w:ind w:left="0" w:right="-28"/>
        <w:rPr>
          <w:rFonts w:asciiTheme="minorHAnsi" w:eastAsia="Times New Roman" w:hAnsiTheme="minorHAnsi" w:cs="Times New Roman"/>
        </w:rPr>
      </w:pPr>
      <w:r w:rsidRPr="00104A7C">
        <w:rPr>
          <w:rFonts w:asciiTheme="minorHAnsi" w:eastAsia="Times New Roman" w:hAnsiTheme="minorHAnsi" w:cs="Times New Roman"/>
        </w:rPr>
        <w:t>Growing broiler chickens, from day old chicks to the day of processing, is generally contracted out by processing companies to contract growers. Approximately 800 growers produce about 80% of Australia’s broiler chickens under these contracts. Other broiler chickens are produced on large company farms, or on farms owned and managed by ‘intermediary’ companies which own a number of farms, each managed by a farm manager, and who enter into contracts with processing companies to grow out chickens on a larger scale.</w:t>
      </w:r>
    </w:p>
    <w:p w:rsidR="00816558" w:rsidRPr="00104A7C" w:rsidRDefault="00816558" w:rsidP="00816558">
      <w:pPr>
        <w:numPr>
          <w:ilvl w:val="0"/>
          <w:numId w:val="1"/>
        </w:numPr>
        <w:tabs>
          <w:tab w:val="clear" w:pos="1494"/>
          <w:tab w:val="left" w:pos="567"/>
        </w:tabs>
        <w:spacing w:before="120" w:after="120"/>
        <w:ind w:left="0" w:right="-28"/>
        <w:rPr>
          <w:rFonts w:asciiTheme="minorHAnsi" w:eastAsia="Times New Roman" w:hAnsiTheme="minorHAnsi" w:cs="Times New Roman"/>
        </w:rPr>
      </w:pPr>
      <w:r w:rsidRPr="00104A7C">
        <w:rPr>
          <w:rFonts w:asciiTheme="minorHAnsi" w:eastAsia="Times New Roman" w:hAnsiTheme="minorHAnsi" w:cs="Times New Roman"/>
        </w:rPr>
        <w:t xml:space="preserve">Contract growers own the farm and provide the management, shedding, equipment, labour, bedding and other inputs to rear chickens. The processing company provides (and owns) the chickens and provides feed, medication and technical advice </w:t>
      </w:r>
      <w:r w:rsidRPr="00104A7C">
        <w:rPr>
          <w:rFonts w:asciiTheme="minorHAnsi" w:eastAsia="Times New Roman" w:hAnsiTheme="minorHAnsi" w:cs="Times New Roman"/>
        </w:rPr>
        <w:fldChar w:fldCharType="begin"/>
      </w:r>
      <w:r w:rsidR="00B344AE">
        <w:rPr>
          <w:rFonts w:asciiTheme="minorHAnsi" w:eastAsia="Times New Roman" w:hAnsiTheme="minorHAnsi" w:cs="Times New Roman"/>
        </w:rPr>
        <w:instrText xml:space="preserve"> ADDIN REFMGR.CITE &lt;Refman&gt;&lt;Cite&gt;&lt;Author&gt;Australian Chicken Meat Federation Inc.&lt;/Author&gt;&lt;Year&gt;2013&lt;/Year&gt;&lt;RecNum&gt;21993&lt;/RecNum&gt;&lt;IDText&gt;Structure and Ownership&lt;/IDText&gt;&lt;MDL Ref_Type="Online Source"&gt;&lt;Ref_Type&gt;Online Source&lt;/Ref_Type&gt;&lt;Ref_ID&gt;21993&lt;/Ref_ID&gt;&lt;Title_Primary&gt;Structure and Ownership&lt;/Title_Primary&gt;&lt;Authors_Primary&gt;Australian Chicken Meat Federation Inc.&lt;/Authors_Primary&gt;&lt;Date_Primary&gt;2013&lt;/Date_Primary&gt;&lt;Keywords&gt;and&lt;/Keywords&gt;&lt;Reprint&gt;Not in File&lt;/Reprint&gt;&lt;Date_Secondary&gt;2017/4/5&lt;/Date_Secondary&gt;&lt;Web_URL&gt;http://www.chicken.org.au/page.php?id=2&lt;/Web_URL&gt;&lt;ZZ_WorkformID&gt;31&lt;/ZZ_WorkformID&gt;&lt;/MDL&gt;&lt;/Cite&gt;&lt;/Refman&gt;</w:instrText>
      </w:r>
      <w:r w:rsidRPr="00104A7C">
        <w:rPr>
          <w:rFonts w:asciiTheme="minorHAnsi" w:eastAsia="Times New Roman" w:hAnsiTheme="minorHAnsi" w:cs="Times New Roman"/>
        </w:rPr>
        <w:fldChar w:fldCharType="separate"/>
      </w:r>
      <w:r w:rsidRPr="00104A7C">
        <w:rPr>
          <w:rFonts w:asciiTheme="minorHAnsi" w:eastAsia="Times New Roman" w:hAnsiTheme="minorHAnsi" w:cs="Times New Roman"/>
          <w:noProof/>
        </w:rPr>
        <w:t>(Australian Chicken Meat Federation Inc. 2013b)</w:t>
      </w:r>
      <w:r w:rsidRPr="00104A7C">
        <w:rPr>
          <w:rFonts w:asciiTheme="minorHAnsi" w:eastAsia="Times New Roman" w:hAnsiTheme="minorHAnsi" w:cs="Times New Roman"/>
        </w:rPr>
        <w:fldChar w:fldCharType="end"/>
      </w:r>
      <w:r w:rsidRPr="00104A7C">
        <w:rPr>
          <w:rFonts w:asciiTheme="minorHAnsi" w:eastAsia="Times New Roman" w:hAnsiTheme="minorHAnsi" w:cs="Times New Roman"/>
        </w:rPr>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Pr>
          <w:rFonts w:asciiTheme="minorHAnsi" w:eastAsia="Times New Roman" w:hAnsiTheme="minorHAnsi" w:cs="Times New Roman"/>
        </w:rPr>
        <w:t>Farms proposed to</w:t>
      </w:r>
      <w:r w:rsidRPr="00104A7C">
        <w:rPr>
          <w:rFonts w:asciiTheme="minorHAnsi" w:eastAsia="Times New Roman" w:hAnsiTheme="minorHAnsi" w:cs="Times New Roman"/>
        </w:rPr>
        <w:t xml:space="preserve"> be included in the trial </w:t>
      </w:r>
      <w:r>
        <w:rPr>
          <w:rFonts w:asciiTheme="minorHAnsi" w:eastAsia="Times New Roman" w:hAnsiTheme="minorHAnsi" w:cs="Times New Roman"/>
        </w:rPr>
        <w:t>would be</w:t>
      </w:r>
      <w:r w:rsidRPr="00104A7C">
        <w:rPr>
          <w:rFonts w:asciiTheme="minorHAnsi" w:eastAsia="Times New Roman" w:hAnsiTheme="minorHAnsi" w:cs="Times New Roman"/>
        </w:rPr>
        <w:t xml:space="preserve"> those controlled, owned or contracted by the major commercial poultry processors. </w:t>
      </w:r>
      <w:r>
        <w:rPr>
          <w:rFonts w:asciiTheme="minorHAnsi" w:eastAsia="Times New Roman" w:hAnsiTheme="minorHAnsi" w:cs="Times New Roman"/>
        </w:rPr>
        <w:t>The applicant stated that e</w:t>
      </w:r>
      <w:r w:rsidRPr="00104A7C">
        <w:rPr>
          <w:rFonts w:asciiTheme="minorHAnsi" w:eastAsia="Times New Roman" w:hAnsiTheme="minorHAnsi" w:cs="Times New Roman"/>
        </w:rPr>
        <w:t xml:space="preserve">ach company operates according to quality management systems incorporating standards such as GMP and the Hazard Analysis of Critical Control Points (HACCP), and in accordance with strict state environmental codes. The companies are members of peak organisations such as the Australian Chicken Meat Federation (ACMF). </w:t>
      </w:r>
      <w:r>
        <w:rPr>
          <w:rFonts w:asciiTheme="minorHAnsi" w:eastAsia="Times New Roman" w:hAnsiTheme="minorHAnsi" w:cs="Times New Roman"/>
        </w:rPr>
        <w:t>The applicant stated that t</w:t>
      </w:r>
      <w:r w:rsidRPr="00104A7C">
        <w:rPr>
          <w:rFonts w:asciiTheme="minorHAnsi" w:eastAsia="Times New Roman" w:hAnsiTheme="minorHAnsi" w:cs="Times New Roman"/>
        </w:rPr>
        <w:t xml:space="preserve">hey demonstrate a commitment to implementing standards and guidelines such as the National Farm Biosecurity Manual for Chicken Growers </w:t>
      </w:r>
      <w:r w:rsidRPr="00104A7C">
        <w:rPr>
          <w:rFonts w:asciiTheme="minorHAnsi" w:eastAsia="Times New Roman" w:hAnsiTheme="minorHAnsi" w:cs="Times New Roman"/>
        </w:rPr>
        <w:fldChar w:fldCharType="begin"/>
      </w:r>
      <w:r w:rsidR="00B344AE">
        <w:rPr>
          <w:rFonts w:asciiTheme="minorHAnsi" w:eastAsia="Times New Roman" w:hAnsiTheme="minorHAnsi" w:cs="Times New Roman"/>
        </w:rPr>
        <w:instrText xml:space="preserve"> ADDIN REFMGR.CITE &lt;Refman&gt;&lt;Cite&gt;&lt;Author&gt;Australian Chicken Meat Federation Inc.&lt;/Author&gt;&lt;Year&gt;2010&lt;/Year&gt;&lt;RecNum&gt;21987&lt;/RecNum&gt;&lt;IDText&gt;National Farm Biosecurity Manual for Chicken Growers&lt;/IDText&gt;&lt;MDL Ref_Type="Online Source"&gt;&lt;Ref_Type&gt;Online Source&lt;/Ref_Type&gt;&lt;Ref_ID&gt;21987&lt;/Ref_ID&gt;&lt;Title_Primary&gt;National Farm Biosecurity Manual for Chicken Growers&lt;/Title_Primary&gt;&lt;Authors_Primary&gt;Australian Chicken Meat Federation Inc.&lt;/Authors_Primary&gt;&lt;Date_Primary&gt;2010/2&lt;/Date_Primary&gt;&lt;Reprint&gt;In File&lt;/Reprint&gt;&lt;Web_URL&gt;http://www.chicken.org.au/page.php?id=175#4&lt;/Web_URL&gt;&lt;Web_URL_Link2&gt;D16-1479622&lt;/Web_URL_Link2&gt;&lt;ZZ_WorkformID&gt;31&lt;/ZZ_WorkformID&gt;&lt;/MDL&gt;&lt;/Cite&gt;&lt;/Refman&gt;</w:instrText>
      </w:r>
      <w:r w:rsidRPr="00104A7C">
        <w:rPr>
          <w:rFonts w:asciiTheme="minorHAnsi" w:eastAsia="Times New Roman" w:hAnsiTheme="minorHAnsi" w:cs="Times New Roman"/>
        </w:rPr>
        <w:fldChar w:fldCharType="separate"/>
      </w:r>
      <w:r w:rsidRPr="00104A7C">
        <w:rPr>
          <w:rFonts w:asciiTheme="minorHAnsi" w:eastAsia="Times New Roman" w:hAnsiTheme="minorHAnsi" w:cs="Times New Roman"/>
          <w:noProof/>
        </w:rPr>
        <w:t>(Australian Chicken Meat Federation Inc. 2010)</w:t>
      </w:r>
      <w:r w:rsidRPr="00104A7C">
        <w:rPr>
          <w:rFonts w:asciiTheme="minorHAnsi" w:eastAsia="Times New Roman" w:hAnsiTheme="minorHAnsi" w:cs="Times New Roman"/>
        </w:rPr>
        <w:fldChar w:fldCharType="end"/>
      </w:r>
      <w:r w:rsidRPr="00104A7C">
        <w:rPr>
          <w:rFonts w:asciiTheme="minorHAnsi" w:eastAsia="Times New Roman" w:hAnsiTheme="minorHAnsi" w:cs="Times New Roman"/>
        </w:rPr>
        <w:t>, which are generally included within the company quality assurance program.</w:t>
      </w:r>
    </w:p>
    <w:p w:rsidR="00816558" w:rsidRPr="00104A7C" w:rsidRDefault="00816558" w:rsidP="00816558">
      <w:pPr>
        <w:pStyle w:val="4RARMP"/>
      </w:pPr>
      <w:r w:rsidRPr="00104A7C">
        <w:t>Broiler chicken farm (including free range farm) routine management in Australia</w:t>
      </w:r>
    </w:p>
    <w:p w:rsidR="00816558" w:rsidRPr="00104A7C" w:rsidRDefault="00816558" w:rsidP="00816558">
      <w:pPr>
        <w:keepNext/>
        <w:keepLines/>
        <w:spacing w:before="120" w:after="120"/>
        <w:outlineLvl w:val="4"/>
        <w:rPr>
          <w:rFonts w:asciiTheme="minorHAnsi" w:eastAsiaTheme="minorEastAsia" w:hAnsiTheme="minorHAnsi" w:cs="Arial"/>
          <w:bCs/>
          <w:iCs/>
          <w:u w:val="single"/>
        </w:rPr>
      </w:pPr>
      <w:r w:rsidRPr="00104A7C">
        <w:rPr>
          <w:rFonts w:asciiTheme="minorHAnsi" w:eastAsiaTheme="minorEastAsia" w:hAnsiTheme="minorHAnsi" w:cs="Arial"/>
          <w:bCs/>
          <w:iCs/>
          <w:u w:val="single"/>
        </w:rPr>
        <w:t>Shed housing</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Broiler chickens are farmed in large open poultry houses, usually referred to as ‘sheds’, ‘houses’</w:t>
      </w:r>
      <w:r>
        <w:rPr>
          <w:rFonts w:eastAsia="Times New Roman" w:cs="Times New Roman"/>
        </w:rPr>
        <w:t>,</w:t>
      </w:r>
      <w:r w:rsidRPr="00104A7C">
        <w:rPr>
          <w:rFonts w:eastAsia="Times New Roman" w:cs="Times New Roman"/>
        </w:rPr>
        <w:t xml:space="preserve"> </w:t>
      </w:r>
      <w:r>
        <w:rPr>
          <w:rFonts w:eastAsia="Times New Roman" w:cs="Times New Roman"/>
        </w:rPr>
        <w:t>‘</w:t>
      </w:r>
      <w:r w:rsidRPr="00104A7C">
        <w:rPr>
          <w:rFonts w:eastAsia="Times New Roman" w:cs="Times New Roman"/>
        </w:rPr>
        <w:t>barns</w:t>
      </w:r>
      <w:r>
        <w:rPr>
          <w:rFonts w:eastAsia="Times New Roman" w:cs="Times New Roman"/>
        </w:rPr>
        <w:t xml:space="preserve">’ or </w:t>
      </w:r>
      <w:r w:rsidRPr="00104A7C">
        <w:rPr>
          <w:rFonts w:eastAsia="Times New Roman" w:cs="Times New Roman"/>
        </w:rPr>
        <w:t>‘units’. Shed sizes vary, but a</w:t>
      </w:r>
      <w:r>
        <w:rPr>
          <w:rFonts w:eastAsia="Times New Roman" w:cs="Times New Roman"/>
        </w:rPr>
        <w:t xml:space="preserve"> typical shed is about 150 metres long and 15 metre</w:t>
      </w:r>
      <w:r w:rsidRPr="00104A7C">
        <w:rPr>
          <w:rFonts w:eastAsia="Times New Roman" w:cs="Times New Roman"/>
        </w:rPr>
        <w:t xml:space="preserve">s wide and holds about 40,000 adult chickens. The larger sheds can contain up to 60,000 chickens. There are often three to ten sheds </w:t>
      </w:r>
      <w:r w:rsidR="008D376E">
        <w:rPr>
          <w:rFonts w:eastAsia="Times New Roman" w:cs="Times New Roman"/>
        </w:rPr>
        <w:t xml:space="preserve">or more </w:t>
      </w:r>
      <w:r w:rsidRPr="00104A7C">
        <w:rPr>
          <w:rFonts w:eastAsia="Times New Roman" w:cs="Times New Roman"/>
        </w:rPr>
        <w:t>on one farm. A typical new farm would house approximately 320,000 chickens, with eight sheds holding approximately 40,000 chickens each.</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Traditionally, broiler sheds have been ‘naturally ventilated’, with the sides of the shed open to fresh air. The amount of air circulating through the shed is changed by raising/lowering curtains running along the side of the shed, or by a vent opening at the top of the shed. Fans are sometimes used to encourage air flow, and water misting systems cool the chickens by evaporative cooling in very hot conditions.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An increasing number of chicken sheds have ‘tunnel ventilation’. Tunnel ventilation sheds have fans at one end of the shed which draw air into the shed through cooling pads in the walls, over the chickens and out the far end of the shed at high speed. Three or four temperature sensors in the shed allow automatic control of the fan, heating and cooling settings.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lastRenderedPageBreak/>
        <w:t xml:space="preserve">Feed lines and pans run the length of the shed and are supplied automatically </w:t>
      </w:r>
      <w:r>
        <w:rPr>
          <w:rFonts w:eastAsia="Times New Roman" w:cs="Times New Roman"/>
        </w:rPr>
        <w:t xml:space="preserve">from silos outside the shed </w:t>
      </w:r>
      <w:r w:rsidRPr="00104A7C">
        <w:rPr>
          <w:rFonts w:eastAsia="Times New Roman" w:cs="Times New Roman"/>
        </w:rPr>
        <w:t>via pipes. Feed silos are kept secure against all pests</w:t>
      </w:r>
      <w:r>
        <w:rPr>
          <w:rFonts w:eastAsia="Times New Roman" w:cs="Times New Roman"/>
        </w:rPr>
        <w:t>, and a</w:t>
      </w:r>
      <w:r w:rsidRPr="00104A7C">
        <w:rPr>
          <w:rFonts w:eastAsia="Times New Roman" w:cs="Times New Roman"/>
        </w:rPr>
        <w:t>ny spillage around silos is cleaned up immediately</w:t>
      </w:r>
      <w:r>
        <w:rPr>
          <w:rFonts w:eastAsia="Times New Roman" w:cs="Times New Roman"/>
        </w:rPr>
        <w:t xml:space="preserve"> to prevent attraction of pests</w:t>
      </w:r>
      <w:r w:rsidRPr="00104A7C">
        <w:rPr>
          <w:rFonts w:eastAsia="Times New Roman" w:cs="Times New Roman"/>
        </w:rPr>
        <w:t xml:space="preserve">. Water lines run the length of the shed, with drinkers at regular intervals. Water and feed are placed so that chickens are never more than about 2 metres from food and water. The water and feed lines can be raised or lowered within the shed </w:t>
      </w:r>
      <w:r>
        <w:rPr>
          <w:rFonts w:eastAsia="Times New Roman" w:cs="Times New Roman"/>
        </w:rPr>
        <w:t xml:space="preserve">to allow feeding, or for </w:t>
      </w:r>
      <w:r w:rsidRPr="00104A7C">
        <w:rPr>
          <w:rFonts w:eastAsia="Times New Roman" w:cs="Times New Roman"/>
        </w:rPr>
        <w:t>pick-up</w:t>
      </w:r>
      <w:r>
        <w:rPr>
          <w:rFonts w:eastAsia="Times New Roman" w:cs="Times New Roman"/>
        </w:rPr>
        <w:t xml:space="preserve"> (harvest)</w:t>
      </w:r>
      <w:r w:rsidRPr="00104A7C">
        <w:rPr>
          <w:rFonts w:eastAsia="Times New Roman" w:cs="Times New Roman"/>
        </w:rPr>
        <w:t xml:space="preserve"> or shed clean-out </w:t>
      </w:r>
      <w:r w:rsidRPr="00104A7C">
        <w:rPr>
          <w:rFonts w:eastAsia="Times New Roman" w:cs="Times New Roman"/>
        </w:rPr>
        <w:fldChar w:fldCharType="begin"/>
      </w:r>
      <w:r w:rsidR="00B344AE">
        <w:rPr>
          <w:rFonts w:eastAsia="Times New Roman" w:cs="Times New Roman"/>
        </w:rPr>
        <w:instrText xml:space="preserve"> ADDIN REFMGR.CITE &lt;Refman&gt;&lt;Cite&gt;&lt;Author&gt;Australian Chicken Meat Federation Inc.&lt;/Author&gt;&lt;Year&gt;2013&lt;/Year&gt;&lt;RecNum&gt;21992&lt;/RecNum&gt;&lt;IDText&gt;Growing Meat Chickens&lt;/IDText&gt;&lt;MDL Ref_Type="Online Source"&gt;&lt;Ref_Type&gt;Online Source&lt;/Ref_Type&gt;&lt;Ref_ID&gt;21992&lt;/Ref_ID&gt;&lt;Title_Primary&gt;Growing Meat Chickens&lt;/Title_Primary&gt;&lt;Authors_Primary&gt;Australian Chicken Meat Federation Inc.&lt;/Authors_Primary&gt;&lt;Date_Primary&gt;2013&lt;/Date_Primary&gt;&lt;Keywords&gt;Meat&lt;/Keywords&gt;&lt;Keywords&gt;Chickens&lt;/Keywords&gt;&lt;Reprint&gt;Not in File&lt;/Reprint&gt;&lt;Date_Secondary&gt;2017/4/5&lt;/Date_Secondary&gt;&lt;Web_URL&gt;&lt;u&gt;http://www.chicken.org.au/page.php?id=6&lt;/u&gt;&lt;/Web_URL&gt;&lt;ZZ_WorkformID&gt;31&lt;/ZZ_WorkformID&gt;&lt;/MDL&gt;&lt;/Cite&gt;&lt;/Refman&gt;</w:instrText>
      </w:r>
      <w:r w:rsidRPr="00104A7C">
        <w:rPr>
          <w:rFonts w:eastAsia="Times New Roman" w:cs="Times New Roman"/>
        </w:rPr>
        <w:fldChar w:fldCharType="separate"/>
      </w:r>
      <w:r w:rsidRPr="00104A7C">
        <w:rPr>
          <w:rFonts w:eastAsia="Times New Roman" w:cs="Times New Roman"/>
          <w:noProof/>
        </w:rPr>
        <w:t>(Australian Chicken Meat Federation Inc. 2013a)</w:t>
      </w:r>
      <w:r w:rsidRPr="00104A7C">
        <w:rPr>
          <w:rFonts w:eastAsia="Times New Roman" w:cs="Times New Roman"/>
        </w:rPr>
        <w:fldChar w:fldCharType="end"/>
      </w:r>
      <w:r w:rsidRPr="00104A7C">
        <w:rPr>
          <w:rFonts w:eastAsia="Times New Roman" w:cs="Times New Roman"/>
        </w:rPr>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Bedding used </w:t>
      </w:r>
      <w:r>
        <w:rPr>
          <w:rFonts w:eastAsia="Times New Roman" w:cs="Times New Roman"/>
        </w:rPr>
        <w:t>is</w:t>
      </w:r>
      <w:r w:rsidRPr="00104A7C">
        <w:rPr>
          <w:rFonts w:eastAsia="Times New Roman" w:cs="Times New Roman"/>
        </w:rPr>
        <w:t xml:space="preserve"> a thick layer of litter, such as sawdust, wood shavings, rice hulls or other materials spread across the floor.</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For shed floors, the Broiler Code has requirements stipulating: that the base of the broiler shed should be constructed from low</w:t>
      </w:r>
      <w:r>
        <w:rPr>
          <w:rFonts w:eastAsia="Times New Roman" w:cs="Times New Roman"/>
        </w:rPr>
        <w:t>-</w:t>
      </w:r>
      <w:r w:rsidRPr="00104A7C">
        <w:rPr>
          <w:rFonts w:eastAsia="Times New Roman" w:cs="Times New Roman"/>
        </w:rPr>
        <w:t>permeability materials such as concrete, compacted clay or another sealed surface; the finished floor level of the broiler shed should be above the natural surface level to prevent the entry of stormwater run-off</w:t>
      </w:r>
      <w:r>
        <w:rPr>
          <w:rFonts w:eastAsia="Times New Roman" w:cs="Times New Roman"/>
        </w:rPr>
        <w:t>,</w:t>
      </w:r>
      <w:r w:rsidRPr="00104A7C">
        <w:rPr>
          <w:rFonts w:eastAsia="Times New Roman" w:cs="Times New Roman"/>
        </w:rPr>
        <w:t xml:space="preserve"> or alternatively, the shed should be bunded or a surface drainage system installed to prevent the entry of stormwater run-off; and a concrete stand area should be located at the entrance to each broiler shed.</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A number of structures are regularly inspected and maintained including shed walls, roofs, ventilation, cooling systems, automated environmental controllers, sensors, water reticulation systems, silos and feed-lines. </w:t>
      </w:r>
      <w:r>
        <w:rPr>
          <w:rFonts w:eastAsia="Times New Roman" w:cs="Times New Roman"/>
        </w:rPr>
        <w:t>The s</w:t>
      </w:r>
      <w:r w:rsidRPr="00104A7C">
        <w:rPr>
          <w:rFonts w:eastAsia="Times New Roman" w:cs="Times New Roman"/>
        </w:rPr>
        <w:t xml:space="preserve">urrounding area must be maintained to ensure they are clean and tidy </w:t>
      </w:r>
      <w:r w:rsidRPr="00104A7C">
        <w:rPr>
          <w:rFonts w:eastAsia="Times New Roman" w:cs="Times New Roman"/>
        </w:rPr>
        <w:fldChar w:fldCharType="begin"/>
      </w:r>
      <w:r w:rsidR="00B344AE">
        <w:rPr>
          <w:rFonts w:eastAsia="Times New Roman" w:cs="Times New Roman"/>
        </w:rPr>
        <w:instrText xml:space="preserve"> ADDIN REFMGR.CITE &lt;Refman&gt;&lt;Cite&gt;&lt;Author&gt;NSW Department of Primary Industries&lt;/Author&gt;&lt;Year&gt;2012&lt;/Year&gt;&lt;RecNum&gt;21990&lt;/RecNum&gt;&lt;IDText&gt;Best Practice Management for Meat Chicken Production in NSW - Manual 1 and 2&lt;/IDText&gt;&lt;MDL Ref_Type="Book, Whole"&gt;&lt;Ref_Type&gt;Book, Whole&lt;/Ref_Type&gt;&lt;Ref_ID&gt;21990&lt;/Ref_ID&gt;&lt;Title_Primary&gt;Best Practice Management for Meat Chicken Production in NSW - Manual 1 and 2&lt;/Title_Primary&gt;&lt;Authors_Primary&gt;NSW Department of Primary Industries&lt;/Authors_Primary&gt;&lt;Date_Primary&gt;2012&lt;/Date_Primary&gt;&lt;Keywords&gt;Meat&lt;/Keywords&gt;&lt;Keywords&gt;production&lt;/Keywords&gt;&lt;Keywords&gt;and&lt;/Keywords&gt;&lt;Reprint&gt;In File&lt;/Reprint&gt;&lt;Web_URL_Link2&gt;D16-1479652&lt;/Web_URL_Link2&gt;&lt;ZZ_WorkformID&gt;2&lt;/ZZ_WorkformID&gt;&lt;/MDL&gt;&lt;/Cite&gt;&lt;/Refman&gt;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(NSW Department of Primary Industries 2012)</w:t>
      </w:r>
      <w:r w:rsidRPr="00104A7C">
        <w:rPr>
          <w:rFonts w:eastAsia="Times New Roman" w:cs="Times New Roman"/>
        </w:rPr>
        <w:fldChar w:fldCharType="end"/>
      </w:r>
      <w:r w:rsidRPr="00104A7C">
        <w:rPr>
          <w:rFonts w:eastAsia="Times New Roman" w:cs="Times New Roman"/>
        </w:rPr>
        <w:t>.</w:t>
      </w:r>
    </w:p>
    <w:p w:rsidR="00816558" w:rsidRPr="00104A7C" w:rsidRDefault="00816558" w:rsidP="00816558">
      <w:pPr>
        <w:keepNext/>
        <w:keepLines/>
        <w:spacing w:before="120" w:after="120"/>
        <w:outlineLvl w:val="4"/>
        <w:rPr>
          <w:rFonts w:asciiTheme="minorHAnsi" w:eastAsiaTheme="minorEastAsia" w:hAnsiTheme="minorHAnsi" w:cs="Arial"/>
          <w:bCs/>
          <w:iCs/>
          <w:u w:val="single"/>
        </w:rPr>
      </w:pPr>
      <w:r w:rsidRPr="00104A7C">
        <w:rPr>
          <w:rFonts w:asciiTheme="minorHAnsi" w:eastAsiaTheme="minorEastAsia" w:hAnsiTheme="minorHAnsi" w:cs="Arial"/>
          <w:bCs/>
          <w:iCs/>
          <w:u w:val="single"/>
        </w:rPr>
        <w:t>Chicken rearing</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Day-old chicks are transported from the hatchery to broiler farms, usually in ventilated chick boxes in specially designed, temperature controlled trucks. On arrival at the broiler farm, chicks are placed onto the floor of the shed, where they are initially confined to about a half or one-third of the total shed area (the ‘brooding area’) and given supplementary heating from gas heaters or heat lamps.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For the first two days of the flock’s life, the shed temperature is held at 31 - 32°C, the optimum temperature for chick comfort, health and survival. As the chickens grow, the shed</w:t>
      </w:r>
      <w:r>
        <w:rPr>
          <w:rFonts w:eastAsia="Times New Roman" w:cs="Times New Roman"/>
        </w:rPr>
        <w:t xml:space="preserve"> temperature</w:t>
      </w:r>
      <w:r w:rsidRPr="00104A7C">
        <w:rPr>
          <w:rFonts w:eastAsia="Times New Roman" w:cs="Times New Roman"/>
        </w:rPr>
        <w:t xml:space="preserve"> is gradually lowered by about 0.5°C each day, until it reaches 21 - 23°C at 21 days. The farmer aims to maintain shed temperatures within this range, although towards the end of grow-out period for large chickens, the temperature may be reduced.</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As the chickens grow, the area available to them is increased until they have free run over the floor of the entire shed.</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Generally, feed and clean water is available 24 hours a day, although some operators make feed available at specific 'meal times' only.</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Farm workers regularly, at least once every day, monitor the flock’s health and progress, remove any dead chickens, and cull any sick or injured ones. Farm workers also check feeders and water systems. Careful management of ventilation and water system helps keep the litter clean and dry, as poor litter affects air quality and can affect bird health and performance.</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Over the life of the broiler flock about 4% of chickens die as a result of natural causes or selective culling </w:t>
      </w:r>
      <w:r w:rsidRPr="00104A7C">
        <w:rPr>
          <w:rFonts w:eastAsia="Times New Roman" w:cs="Times New Roman"/>
        </w:rPr>
        <w:fldChar w:fldCharType="begin"/>
      </w:r>
      <w:r w:rsidR="00B344AE">
        <w:rPr>
          <w:rFonts w:eastAsia="Times New Roman" w:cs="Times New Roman"/>
        </w:rPr>
        <w:instrText xml:space="preserve"> ADDIN REFMGR.CITE &lt;Refman&gt;&lt;Cite&gt;&lt;Author&gt;Australian Chicken Meat Federation Inc.&lt;/Author&gt;&lt;Year&gt;2013&lt;/Year&gt;&lt;RecNum&gt;21992&lt;/RecNum&gt;&lt;IDText&gt;Growing Meat Chickens&lt;/IDText&gt;&lt;MDL Ref_Type="Online Source"&gt;&lt;Ref_Type&gt;Online Source&lt;/Ref_Type&gt;&lt;Ref_ID&gt;21992&lt;/Ref_ID&gt;&lt;Title_Primary&gt;Growing Meat Chickens&lt;/Title_Primary&gt;&lt;Authors_Primary&gt;Australian Chicken Meat Federation Inc.&lt;/Authors_Primary&gt;&lt;Date_Primary&gt;2013&lt;/Date_Primary&gt;&lt;Keywords&gt;Meat&lt;/Keywords&gt;&lt;Keywords&gt;Chickens&lt;/Keywords&gt;&lt;Reprint&gt;Not in File&lt;/Reprint&gt;&lt;Date_Secondary&gt;2017/4/5&lt;/Date_Secondary&gt;&lt;Web_URL&gt;&lt;u&gt;http://www.chicken.org.au/page.php?id=6&lt;/u&gt;&lt;/Web_URL&gt;&lt;ZZ_WorkformID&gt;31&lt;/ZZ_WorkformID&gt;&lt;/MDL&gt;&lt;/Cite&gt;&lt;/Refman&gt;</w:instrText>
      </w:r>
      <w:r w:rsidRPr="00104A7C">
        <w:rPr>
          <w:rFonts w:eastAsia="Times New Roman" w:cs="Times New Roman"/>
        </w:rPr>
        <w:fldChar w:fldCharType="separate"/>
      </w:r>
      <w:r w:rsidRPr="00104A7C">
        <w:rPr>
          <w:rFonts w:eastAsia="Times New Roman" w:cs="Times New Roman"/>
          <w:noProof/>
        </w:rPr>
        <w:t>(Australian Chicken Meat Federation Inc. 2013a)</w:t>
      </w:r>
      <w:r w:rsidRPr="00104A7C">
        <w:rPr>
          <w:rFonts w:eastAsia="Times New Roman" w:cs="Times New Roman"/>
        </w:rPr>
        <w:fldChar w:fldCharType="end"/>
      </w:r>
      <w:r w:rsidRPr="00104A7C">
        <w:rPr>
          <w:rFonts w:eastAsia="Times New Roman" w:cs="Times New Roman"/>
        </w:rPr>
        <w:t>.</w:t>
      </w:r>
    </w:p>
    <w:p w:rsidR="00816558" w:rsidRPr="00104A7C" w:rsidRDefault="00816558" w:rsidP="00816558">
      <w:pPr>
        <w:keepNext/>
        <w:keepLines/>
        <w:spacing w:before="120" w:after="120"/>
        <w:outlineLvl w:val="4"/>
        <w:rPr>
          <w:rFonts w:asciiTheme="minorHAnsi" w:eastAsiaTheme="minorEastAsia" w:hAnsiTheme="minorHAnsi" w:cs="Arial"/>
          <w:bCs/>
          <w:iCs/>
          <w:u w:val="single"/>
        </w:rPr>
      </w:pPr>
      <w:r w:rsidRPr="00104A7C">
        <w:rPr>
          <w:rFonts w:asciiTheme="minorHAnsi" w:eastAsiaTheme="minorEastAsia" w:hAnsiTheme="minorHAnsi" w:cs="Arial"/>
          <w:bCs/>
          <w:iCs/>
          <w:u w:val="single"/>
        </w:rPr>
        <w:t>Pick-up</w:t>
      </w:r>
      <w:r>
        <w:rPr>
          <w:rFonts w:asciiTheme="minorHAnsi" w:eastAsiaTheme="minorEastAsia" w:hAnsiTheme="minorHAnsi" w:cs="Arial"/>
          <w:bCs/>
          <w:iCs/>
          <w:u w:val="single"/>
        </w:rPr>
        <w:t xml:space="preserve"> or harvest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In Australia, a percentage of chickens are harvested from most flocks on several occasions. Harvesting, also known as ‘partial depopulation’, ‘thinning out’, or ‘multiple pick-up’, may be done up to four times until all chickens have been removed from the shed. Thinning out sheds allows more space for the remaining chickens and reduces the natural temperatures in the shed. The first harvest might occur as early as </w:t>
      </w:r>
      <w:r w:rsidR="00AB7B89">
        <w:rPr>
          <w:rFonts w:eastAsia="Times New Roman" w:cs="Times New Roman"/>
        </w:rPr>
        <w:t>28</w:t>
      </w:r>
      <w:r w:rsidRPr="00104A7C">
        <w:rPr>
          <w:rFonts w:eastAsia="Times New Roman" w:cs="Times New Roman"/>
        </w:rPr>
        <w:t xml:space="preserve"> days and the last at 55-60 days</w:t>
      </w:r>
      <w:r w:rsidR="00AB7B89">
        <w:rPr>
          <w:rFonts w:eastAsia="Times New Roman" w:cs="Times New Roman"/>
        </w:rPr>
        <w:t xml:space="preserve"> of age</w:t>
      </w:r>
      <w:r w:rsidRPr="00104A7C">
        <w:rPr>
          <w:rFonts w:eastAsia="Times New Roman" w:cs="Times New Roman"/>
        </w:rPr>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Immediately before pick-up the sheds are cleared of all dead chickens and any chickens not suitable for catching.</w:t>
      </w:r>
      <w:r w:rsidR="00DB3FED">
        <w:rPr>
          <w:rFonts w:eastAsia="Times New Roman" w:cs="Times New Roman"/>
        </w:rPr>
        <w:t xml:space="preserve"> The FSANZ </w:t>
      </w:r>
      <w:r w:rsidR="00DB3FED" w:rsidRPr="0064254B">
        <w:t xml:space="preserve">Standard for Poultry Meat (Standard 4.2.2) </w:t>
      </w:r>
      <w:r w:rsidR="00DB3FED">
        <w:t xml:space="preserve">requires that diseased </w:t>
      </w:r>
      <w:r w:rsidR="00DB3FED">
        <w:lastRenderedPageBreak/>
        <w:t xml:space="preserve">poultry must not be sold or supplied for human consumption </w:t>
      </w:r>
      <w:r w:rsidR="006343D5">
        <w:fldChar w:fldCharType="begin"/>
      </w:r>
      <w:r w:rsidR="00B344AE">
        <w:instrText xml:space="preserve"> ADDIN REFMGR.CITE &lt;Refman&gt;&lt;Cite&gt;&lt;Author&gt;FSANZ&lt;/Author&gt;&lt;Year&gt;2010&lt;/Year&gt;&lt;RecNum&gt;22123&lt;/RecNum&gt;&lt;IDText&gt;Final Assessment Report - Proposal P282 - Primary Production &amp;amp; Processing Standard for Poultry Meat&lt;/IDText&gt;&lt;MDL Ref_Type="Report"&gt;&lt;Ref_Type&gt;Report&lt;/Ref_Type&gt;&lt;Ref_ID&gt;22123&lt;/Ref_ID&gt;&lt;Title_Primary&gt;Final Assessment Report - Proposal P282 - Primary Production &amp;amp; Processing Standard for Poultry Meat&lt;/Title_Primary&gt;&lt;Authors_Primary&gt;FSANZ&lt;/Authors_Primary&gt;&lt;Date_Primary&gt;2010&lt;/Date_Primary&gt;&lt;Keywords&gt;Assessment&lt;/Keywords&gt;&lt;Keywords&gt;production&lt;/Keywords&gt;&lt;Keywords&gt;and&lt;/Keywords&gt;&lt;Keywords&gt;Poultry&lt;/Keywords&gt;&lt;Keywords&gt;&amp;amp;&lt;/Keywords&gt;&lt;Keywords&gt;Meat&lt;/Keywords&gt;&lt;Reprint&gt;In File&lt;/Reprint&gt;&lt;ZZ_WorkformID&gt;24&lt;/ZZ_WorkformID&gt;&lt;/MDL&gt;&lt;/Cite&gt;&lt;/Refman&gt;</w:instrText>
      </w:r>
      <w:r w:rsidR="006343D5">
        <w:fldChar w:fldCharType="separate"/>
      </w:r>
      <w:r w:rsidR="006343D5">
        <w:rPr>
          <w:noProof/>
        </w:rPr>
        <w:t>(FSANZ 2010)</w:t>
      </w:r>
      <w:r w:rsidR="006343D5">
        <w:fldChar w:fldCharType="end"/>
      </w:r>
      <w:r w:rsidR="00DB3FED">
        <w:t>.</w:t>
      </w:r>
      <w:r w:rsidRPr="00104A7C">
        <w:rPr>
          <w:rFonts w:eastAsia="Times New Roman" w:cs="Times New Roman"/>
        </w:rPr>
        <w:t xml:space="preserve"> Feedlines are lifted not more than 3-6 hours before pick-up in accordance with the instructions given by the processor. Access to water is not removed until the pick-up crew arrives on the farm.</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Chickens are often harvested at night as it is cooler and the chickens are more settled. They are generally picked up by specialised contracted pick-up crews under low lighting conditions so that they are calm and easy to handle. They are usually caught by hand and placed into plastic crates or aluminium modules designed for good ventilation and safety from bruising during transport. These crates or modules are handled by specialist forklift equipment and loaded onto trucks for transport to the processing plant. During pick-up</w:t>
      </w:r>
      <w:r>
        <w:rPr>
          <w:rFonts w:eastAsia="Times New Roman" w:cs="Times New Roman"/>
        </w:rPr>
        <w:t>,</w:t>
      </w:r>
      <w:r w:rsidRPr="00104A7C">
        <w:rPr>
          <w:rFonts w:eastAsia="Times New Roman" w:cs="Times New Roman"/>
        </w:rPr>
        <w:t xml:space="preserve"> the farmer is available to help maintain all aspects of chicken welfare.</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bookmarkStart w:id="105" w:name="Cleanout"/>
      <w:bookmarkEnd w:id="105"/>
      <w:r w:rsidRPr="00104A7C">
        <w:rPr>
          <w:rFonts w:eastAsia="Times New Roman" w:cs="Times New Roman"/>
        </w:rPr>
        <w:t>When all the chickens have been removed from the shed (after about 60 days), it is cleaned and pre</w:t>
      </w:r>
      <w:r>
        <w:rPr>
          <w:rFonts w:eastAsia="Times New Roman" w:cs="Times New Roman"/>
        </w:rPr>
        <w:t>pared for the next batch of day-</w:t>
      </w:r>
      <w:r w:rsidRPr="00104A7C">
        <w:rPr>
          <w:rFonts w:eastAsia="Times New Roman" w:cs="Times New Roman"/>
        </w:rPr>
        <w:t>old chick</w:t>
      </w:r>
      <w:r>
        <w:rPr>
          <w:rFonts w:eastAsia="Times New Roman" w:cs="Times New Roman"/>
        </w:rPr>
        <w:t>s</w:t>
      </w:r>
      <w:r w:rsidRPr="00104A7C">
        <w:rPr>
          <w:rFonts w:eastAsia="Times New Roman" w:cs="Times New Roman"/>
        </w:rPr>
        <w:t>.</w:t>
      </w:r>
    </w:p>
    <w:p w:rsidR="00816558" w:rsidRPr="00104A7C" w:rsidRDefault="00816558" w:rsidP="00816558">
      <w:pPr>
        <w:keepNext/>
        <w:keepLines/>
        <w:spacing w:before="120" w:after="120"/>
        <w:outlineLvl w:val="4"/>
        <w:rPr>
          <w:rFonts w:asciiTheme="minorHAnsi" w:eastAsiaTheme="minorEastAsia" w:hAnsiTheme="minorHAnsi" w:cs="Arial"/>
          <w:bCs/>
          <w:iCs/>
          <w:u w:val="single"/>
        </w:rPr>
      </w:pPr>
      <w:r>
        <w:rPr>
          <w:rFonts w:asciiTheme="minorHAnsi" w:eastAsiaTheme="minorEastAsia" w:hAnsiTheme="minorHAnsi" w:cs="Arial"/>
          <w:bCs/>
          <w:iCs/>
          <w:u w:val="single"/>
        </w:rPr>
        <w:t>Shed c</w:t>
      </w:r>
      <w:r w:rsidRPr="00104A7C">
        <w:rPr>
          <w:rFonts w:asciiTheme="minorHAnsi" w:eastAsiaTheme="minorEastAsia" w:hAnsiTheme="minorHAnsi" w:cs="Arial"/>
          <w:bCs/>
          <w:iCs/>
          <w:u w:val="single"/>
        </w:rPr>
        <w:t>lean-out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next batch of chicks generally arrives in five days to two weeks, giving time to clean the shed and prepare for the next </w:t>
      </w:r>
      <w:r>
        <w:rPr>
          <w:rFonts w:eastAsia="Times New Roman" w:cs="Times New Roman"/>
        </w:rPr>
        <w:t>flock</w:t>
      </w:r>
      <w:r w:rsidRPr="00104A7C">
        <w:rPr>
          <w:rFonts w:eastAsia="Times New Roman" w:cs="Times New Roman"/>
        </w:rPr>
        <w:t>. The break also reduces the risk of common microorganisms being passed between batches as many pathogens die off. As each broiler flock spends 6 to 7 weeks in a shed and there is a two week break between batches, farmers run about 5.5 batches through a shed each year.</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Some farms undertake a full cleanout after every batch. This includes removing bedding, brushing floors, scrubbing feed pans, cleaning out water lines, scrubbing fan blades and other equipment, and checking rodent stations. High pressure hoses clean the whole shed thoroughly at a standard rate of 6000 to 8000 litres of water per shed. Because low water volumes are used, there is little water run-off. The shed is disinfected, using low volumes of disinfectant which is sprayed throughout.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On other farms, a partial clean-up of the shed is done, including removing old litter and/or topping up with fresh litter and cleaning and sanitising all equipment. A full cleanout is done after every second or third batch of chickens </w:t>
      </w:r>
      <w:r w:rsidRPr="00104A7C">
        <w:rPr>
          <w:rFonts w:eastAsia="Times New Roman" w:cs="Times New Roman"/>
        </w:rPr>
        <w:fldChar w:fldCharType="begin"/>
      </w:r>
      <w:r w:rsidR="00B344AE">
        <w:rPr>
          <w:rFonts w:eastAsia="Times New Roman" w:cs="Times New Roman"/>
        </w:rPr>
        <w:instrText xml:space="preserve"> ADDIN REFMGR.CITE &lt;Refman&gt;&lt;Cite&gt;&lt;Author&gt;Australian Chicken Meat Federation Inc.&lt;/Author&gt;&lt;Year&gt;2013&lt;/Year&gt;&lt;RecNum&gt;21992&lt;/RecNum&gt;&lt;IDText&gt;Growing Meat Chickens&lt;/IDText&gt;&lt;MDL Ref_Type="Online Source"&gt;&lt;Ref_Type&gt;Online Source&lt;/Ref_Type&gt;&lt;Ref_ID&gt;21992&lt;/Ref_ID&gt;&lt;Title_Primary&gt;Growing Meat Chickens&lt;/Title_Primary&gt;&lt;Authors_Primary&gt;Australian Chicken Meat Federation Inc.&lt;/Authors_Primary&gt;&lt;Date_Primary&gt;2013&lt;/Date_Primary&gt;&lt;Keywords&gt;Meat&lt;/Keywords&gt;&lt;Keywords&gt;Chickens&lt;/Keywords&gt;&lt;Reprint&gt;Not in File&lt;/Reprint&gt;&lt;Date_Secondary&gt;2017/4/5&lt;/Date_Secondary&gt;&lt;Web_URL&gt;&lt;u&gt;http://www.chicken.org.au/page.php?id=6&lt;/u&gt;&lt;/Web_URL&gt;&lt;ZZ_WorkformID&gt;31&lt;/ZZ_WorkformID&gt;&lt;/MDL&gt;&lt;/Cite&gt;&lt;/Refman&gt;</w:instrText>
      </w:r>
      <w:r w:rsidRPr="00104A7C">
        <w:rPr>
          <w:rFonts w:eastAsia="Times New Roman" w:cs="Times New Roman"/>
        </w:rPr>
        <w:fldChar w:fldCharType="separate"/>
      </w:r>
      <w:r w:rsidRPr="00104A7C">
        <w:rPr>
          <w:rFonts w:eastAsia="Times New Roman" w:cs="Times New Roman"/>
          <w:noProof/>
        </w:rPr>
        <w:t>(Australian Chicken Meat Federation Inc. 2013a)</w:t>
      </w:r>
      <w:r w:rsidRPr="00104A7C">
        <w:rPr>
          <w:rFonts w:eastAsia="Times New Roman" w:cs="Times New Roman"/>
        </w:rPr>
        <w:fldChar w:fldCharType="end"/>
      </w:r>
      <w:r w:rsidRPr="00104A7C">
        <w:rPr>
          <w:rFonts w:eastAsia="Times New Roman" w:cs="Times New Roman"/>
        </w:rPr>
        <w:t>.</w:t>
      </w:r>
    </w:p>
    <w:p w:rsidR="00816558" w:rsidRPr="00104A7C" w:rsidRDefault="00A93EC6" w:rsidP="00816558">
      <w:pPr>
        <w:numPr>
          <w:ilvl w:val="0"/>
          <w:numId w:val="1"/>
        </w:numPr>
        <w:tabs>
          <w:tab w:val="clear" w:pos="1494"/>
          <w:tab w:val="left" w:pos="567"/>
        </w:tabs>
        <w:spacing w:before="120" w:after="120"/>
        <w:ind w:left="0" w:right="-28"/>
        <w:rPr>
          <w:rFonts w:eastAsia="Times New Roman" w:cs="Times New Roman"/>
        </w:rPr>
      </w:pPr>
      <w:r>
        <w:rPr>
          <w:rFonts w:asciiTheme="minorHAnsi" w:hAnsiTheme="minorHAnsi"/>
        </w:rPr>
        <w:t xml:space="preserve">The darkling beetles live in the litter, predominantly under feed pans. Earth floors of broiler houses are an important medium for pupation </w:t>
      </w:r>
      <w:r>
        <w:rPr>
          <w:rFonts w:asciiTheme="minorHAnsi" w:hAnsiTheme="minorHAnsi"/>
        </w:rPr>
        <w:fldChar w:fldCharType="begin"/>
      </w:r>
      <w:r w:rsidR="00B344AE">
        <w:rPr>
          <w:rFonts w:asciiTheme="minorHAnsi" w:hAnsiTheme="minorHAnsi"/>
        </w:rPr>
        <w:instrText xml:space="preserve"> ADDIN REFMGR.CITE &lt;Refman&gt;&lt;Cite&gt;&lt;Author&gt;Poultry Hub&lt;/Author&gt;&lt;Year&gt;2017&lt;/Year&gt;&lt;RecNum&gt;22139&lt;/RecNum&gt;&lt;IDText&gt;Darkling beetles&lt;/IDText&gt;&lt;MDL Ref_Type="Online Source"&gt;&lt;Ref_Type&gt;Online Source&lt;/Ref_Type&gt;&lt;Ref_ID&gt;22139&lt;/Ref_ID&gt;&lt;Title_Primary&gt;Darkling beetles&lt;/Title_Primary&gt;&lt;Authors_Primary&gt;Poultry Hub&lt;/Authors_Primary&gt;&lt;Date_Primary&gt;2017&lt;/Date_Primary&gt;&lt;Keywords&gt;Beetles&lt;/Keywords&gt;&lt;Reprint&gt;Not in File&lt;/Reprint&gt;&lt;Web_URL&gt;&lt;u&gt;http://www.poultryhub.org/production/husbandry-management/housing-environment/pest-management/darkling-beetles/&lt;/u&gt;&lt;/Web_URL&gt;&lt;ZZ_WorkformID&gt;31&lt;/ZZ_WorkformID&gt;&lt;/MDL&gt;&lt;/Cite&gt;&lt;/Refman&gt;</w:instrText>
      </w:r>
      <w:r>
        <w:rPr>
          <w:rFonts w:asciiTheme="minorHAnsi" w:hAnsiTheme="minorHAnsi"/>
        </w:rPr>
        <w:fldChar w:fldCharType="separate"/>
      </w:r>
      <w:r>
        <w:rPr>
          <w:rFonts w:asciiTheme="minorHAnsi" w:hAnsiTheme="minorHAnsi"/>
          <w:noProof/>
        </w:rPr>
        <w:t>(Poultry Hub 2017)</w:t>
      </w:r>
      <w:r>
        <w:rPr>
          <w:rFonts w:asciiTheme="minorHAnsi" w:hAnsiTheme="minorHAnsi"/>
        </w:rPr>
        <w:fldChar w:fldCharType="end"/>
      </w:r>
      <w:r>
        <w:rPr>
          <w:rFonts w:asciiTheme="minorHAnsi" w:hAnsiTheme="minorHAnsi"/>
        </w:rPr>
        <w:t xml:space="preserve">. </w:t>
      </w:r>
      <w:r w:rsidR="00816558" w:rsidRPr="00104A7C">
        <w:rPr>
          <w:rFonts w:eastAsia="Times New Roman" w:cs="Times New Roman"/>
        </w:rPr>
        <w:t>An insecticidal treatment may be applied in areas where shed insects such as beetles are a problem.</w:t>
      </w:r>
      <w:r w:rsidR="00DB0970">
        <w:rPr>
          <w:rFonts w:eastAsia="Times New Roman" w:cs="Times New Roman"/>
        </w:rPr>
        <w:t xml:space="preserve"> However, </w:t>
      </w:r>
      <w:r w:rsidR="005B0334">
        <w:rPr>
          <w:rFonts w:eastAsia="Times New Roman" w:cs="Times New Roman"/>
        </w:rPr>
        <w:t>some</w:t>
      </w:r>
      <w:r>
        <w:rPr>
          <w:rFonts w:eastAsia="Times New Roman" w:cs="Times New Roman"/>
        </w:rPr>
        <w:t xml:space="preserve"> strains of darkling </w:t>
      </w:r>
      <w:r w:rsidR="00DB0970">
        <w:rPr>
          <w:rFonts w:eastAsia="Times New Roman" w:cs="Times New Roman"/>
        </w:rPr>
        <w:t xml:space="preserve">beetles </w:t>
      </w:r>
      <w:r>
        <w:rPr>
          <w:rFonts w:eastAsia="Times New Roman" w:cs="Times New Roman"/>
        </w:rPr>
        <w:t>are</w:t>
      </w:r>
      <w:r w:rsidR="00DB0970">
        <w:rPr>
          <w:rFonts w:eastAsia="Times New Roman" w:cs="Times New Roman"/>
        </w:rPr>
        <w:t xml:space="preserve"> resistant</w:t>
      </w:r>
      <w:r>
        <w:rPr>
          <w:rFonts w:eastAsia="Times New Roman" w:cs="Times New Roman"/>
        </w:rPr>
        <w:t xml:space="preserve"> to certain insecticides </w:t>
      </w:r>
      <w:r w:rsidR="006343D5">
        <w:rPr>
          <w:rFonts w:eastAsia="Times New Roman" w:cs="Times New Roman"/>
        </w:rPr>
        <w:fldChar w:fldCharType="begin">
          <w:fldData xml:space="preserve">PFJlZm1hbj48Q2l0ZT48QXV0aG9yPkhhbW08L0F1dGhvcj48WWVhcj4yMDA2PC9ZZWFyPjxSZWNO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PFJlZm1hbj48Q2l0ZT48QXV0aG9yPkhhbW08L0F1dGhvcj48WWVhcj4yMDA2PC9ZZWFyPjxSZWNO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006343D5">
        <w:rPr>
          <w:rFonts w:eastAsia="Times New Roman" w:cs="Times New Roman"/>
        </w:rPr>
      </w:r>
      <w:r w:rsidR="006343D5">
        <w:rPr>
          <w:rFonts w:eastAsia="Times New Roman" w:cs="Times New Roman"/>
        </w:rPr>
        <w:fldChar w:fldCharType="separate"/>
      </w:r>
      <w:r w:rsidR="006343D5">
        <w:rPr>
          <w:rFonts w:eastAsia="Times New Roman" w:cs="Times New Roman"/>
          <w:noProof/>
        </w:rPr>
        <w:t>(Hamm et al. 2006)</w:t>
      </w:r>
      <w:r w:rsidR="006343D5">
        <w:rPr>
          <w:rFonts w:eastAsia="Times New Roman" w:cs="Times New Roman"/>
        </w:rPr>
        <w:fldChar w:fldCharType="end"/>
      </w:r>
      <w:r w:rsidR="00DB0970">
        <w:rPr>
          <w:rFonts w:eastAsia="Times New Roman" w:cs="Times New Roman"/>
        </w:rPr>
        <w:t>.</w:t>
      </w:r>
    </w:p>
    <w:p w:rsidR="00816558"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Registered veterinarians or technicians may test the sheds after a full cleanout to confirm sheds have been adequately cleaned and potential disease agents removed.</w:t>
      </w:r>
    </w:p>
    <w:p w:rsidR="00B344AE" w:rsidRPr="00104A7C" w:rsidRDefault="00B344AE" w:rsidP="00B344AE">
      <w:pPr>
        <w:keepNext/>
        <w:keepLines/>
        <w:spacing w:before="120" w:after="120"/>
        <w:outlineLvl w:val="4"/>
        <w:rPr>
          <w:rFonts w:asciiTheme="minorHAnsi" w:eastAsiaTheme="minorEastAsia" w:hAnsiTheme="minorHAnsi" w:cs="Arial"/>
          <w:bCs/>
          <w:iCs/>
          <w:u w:val="single"/>
        </w:rPr>
      </w:pPr>
      <w:r w:rsidRPr="00104A7C">
        <w:rPr>
          <w:rFonts w:asciiTheme="minorHAnsi" w:eastAsiaTheme="minorEastAsia" w:hAnsiTheme="minorHAnsi" w:cs="Arial"/>
          <w:bCs/>
          <w:iCs/>
          <w:u w:val="single"/>
        </w:rPr>
        <w:t>Free range farms</w:t>
      </w:r>
    </w:p>
    <w:p w:rsidR="00B344AE" w:rsidRPr="00B344AE" w:rsidRDefault="00B344AE" w:rsidP="00B344AE">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Free range broiler chickens are produced using similar management, housing, rearing and feeding practices as conventional broiler chickens. Free range broiler chickens are harvested in the same timeframe as shed-based chickens. The major differences are that free range broiler chickens are allowed access to an outside run for part of each day (at least after the brooding period) and often have lower target stocking densities. Depending on the accreditation program adhered to, use of antibiotics to treat sick birds may preclude the meat from these chickens being sold as free range </w:t>
      </w:r>
      <w:r w:rsidRPr="00104A7C">
        <w:rPr>
          <w:rFonts w:eastAsia="Times New Roman" w:cs="Times New Roman"/>
        </w:rPr>
        <w:fldChar w:fldCharType="begin"/>
      </w:r>
      <w:r>
        <w:rPr>
          <w:rFonts w:eastAsia="Times New Roman" w:cs="Times New Roman"/>
        </w:rPr>
        <w:instrText xml:space="preserve"> ADDIN REFMGR.CITE &lt;Refman&gt;&lt;Cite&gt;&lt;Author&gt;Australian Chicken Meat Federation Inc.&lt;/Author&gt;&lt;Year&gt;2013&lt;/Year&gt;&lt;RecNum&gt;21992&lt;/RecNum&gt;&lt;IDText&gt;Growing Meat Chickens&lt;/IDText&gt;&lt;MDL Ref_Type="Online Source"&gt;&lt;Ref_Type&gt;Online Source&lt;/Ref_Type&gt;&lt;Ref_ID&gt;21992&lt;/Ref_ID&gt;&lt;Title_Primary&gt;Growing Meat Chickens&lt;/Title_Primary&gt;&lt;Authors_Primary&gt;Australian Chicken Meat Federation Inc.&lt;/Authors_Primary&gt;&lt;Date_Primary&gt;2013&lt;/Date_Primary&gt;&lt;Keywords&gt;Meat&lt;/Keywords&gt;&lt;Keywords&gt;Chickens&lt;/Keywords&gt;&lt;Reprint&gt;Not in File&lt;/Reprint&gt;&lt;Date_Secondary&gt;2017/4/5&lt;/Date_Secondary&gt;&lt;Web_URL&gt;&lt;u&gt;http://www.chicken.org.au/page.php?id=6&lt;/u&gt;&lt;/Web_URL&gt;&lt;ZZ_WorkformID&gt;31&lt;/ZZ_WorkformID&gt;&lt;/MDL&gt;&lt;/Cite&gt;&lt;/Refman&gt;</w:instrText>
      </w:r>
      <w:r w:rsidRPr="00104A7C">
        <w:rPr>
          <w:rFonts w:eastAsia="Times New Roman" w:cs="Times New Roman"/>
        </w:rPr>
        <w:fldChar w:fldCharType="separate"/>
      </w:r>
      <w:r w:rsidRPr="00104A7C">
        <w:rPr>
          <w:rFonts w:eastAsia="Times New Roman" w:cs="Times New Roman"/>
          <w:noProof/>
        </w:rPr>
        <w:t>(Australian Chicken Meat Federation Inc. 2013a)</w:t>
      </w:r>
      <w:r w:rsidRPr="00104A7C">
        <w:rPr>
          <w:rFonts w:eastAsia="Times New Roman" w:cs="Times New Roman"/>
        </w:rPr>
        <w:fldChar w:fldCharType="end"/>
      </w:r>
      <w:r w:rsidRPr="00104A7C">
        <w:rPr>
          <w:rFonts w:eastAsia="Times New Roman" w:cs="Times New Roman"/>
        </w:rPr>
        <w:t>.</w:t>
      </w:r>
    </w:p>
    <w:p w:rsidR="00816558" w:rsidRPr="00104A7C" w:rsidRDefault="00816558" w:rsidP="00816558">
      <w:pPr>
        <w:pStyle w:val="4RARMP"/>
      </w:pPr>
      <w:r w:rsidRPr="00104A7C">
        <w:t>Water use</w:t>
      </w:r>
    </w:p>
    <w:p w:rsidR="00816558" w:rsidRPr="00312A5F" w:rsidRDefault="00816558" w:rsidP="00816558">
      <w:pPr>
        <w:numPr>
          <w:ilvl w:val="0"/>
          <w:numId w:val="1"/>
        </w:numPr>
        <w:tabs>
          <w:tab w:val="clear" w:pos="1494"/>
          <w:tab w:val="left" w:pos="567"/>
        </w:tabs>
        <w:spacing w:before="120" w:after="120"/>
        <w:ind w:left="0" w:right="-28"/>
        <w:rPr>
          <w:rFonts w:eastAsia="Times New Roman" w:cs="Times New Roman"/>
        </w:rPr>
      </w:pPr>
      <w:r w:rsidRPr="00312A5F">
        <w:rPr>
          <w:rFonts w:eastAsia="Times New Roman" w:cs="Times New Roman"/>
        </w:rPr>
        <w:t xml:space="preserve">Broiler chicken farms must comply with the relevant state legislation </w:t>
      </w:r>
      <w:r>
        <w:rPr>
          <w:rFonts w:eastAsia="Times New Roman" w:cs="Times New Roman"/>
        </w:rPr>
        <w:t>to prevent contamination</w:t>
      </w:r>
      <w:r w:rsidRPr="00312A5F">
        <w:rPr>
          <w:rFonts w:eastAsia="Times New Roman" w:cs="Times New Roman"/>
        </w:rPr>
        <w:t xml:space="preserve"> </w:t>
      </w:r>
      <w:r>
        <w:rPr>
          <w:rFonts w:eastAsia="Times New Roman" w:cs="Times New Roman"/>
        </w:rPr>
        <w:t xml:space="preserve">of </w:t>
      </w:r>
      <w:r w:rsidRPr="00312A5F">
        <w:rPr>
          <w:rFonts w:eastAsia="Times New Roman" w:cs="Times New Roman"/>
        </w:rPr>
        <w:t>surface and ground water, watercourses or bores</w:t>
      </w:r>
      <w:r>
        <w:rPr>
          <w:rFonts w:eastAsia="Times New Roman" w:cs="Times New Roman"/>
        </w:rPr>
        <w:t xml:space="preserve"> and catching overland overflow.</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lastRenderedPageBreak/>
        <w:t>Broiler chicken sheds operate as closed systems with little or no water escaping to the outside environment. Any water spilt inside the shed from drinking equipment or during cleaning would subsequently evaporate.</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risk of ground water contamination is primarily avoided via appropriate site selection and by engineered construction and compaction of the shed floor </w:t>
      </w:r>
      <w:r w:rsidRPr="00104A7C">
        <w:rPr>
          <w:rFonts w:eastAsia="Times New Roman" w:cs="Times New Roman"/>
        </w:rPr>
        <w:fldChar w:fldCharType="begin"/>
      </w:r>
      <w:r w:rsidR="00B344AE">
        <w:rPr>
          <w:rFonts w:eastAsia="Times New Roman" w:cs="Times New Roman"/>
        </w:rPr>
        <w:instrText xml:space="preserve"> ADDIN REFMGR.CITE &lt;Refman&gt;&lt;Cite&gt;&lt;Author&gt;NSW Department of Primary Industries&lt;/Author&gt;&lt;Year&gt;2012&lt;/Year&gt;&lt;RecNum&gt;21990&lt;/RecNum&gt;&lt;IDText&gt;Best Practice Management for Meat Chicken Production in NSW - Manual 1 and 2&lt;/IDText&gt;&lt;MDL Ref_Type="Book, Whole"&gt;&lt;Ref_Type&gt;Book, Whole&lt;/Ref_Type&gt;&lt;Ref_ID&gt;21990&lt;/Ref_ID&gt;&lt;Title_Primary&gt;Best Practice Management for Meat Chicken Production in NSW - Manual 1 and 2&lt;/Title_Primary&gt;&lt;Authors_Primary&gt;NSW Department of Primary Industries&lt;/Authors_Primary&gt;&lt;Date_Primary&gt;2012&lt;/Date_Primary&gt;&lt;Keywords&gt;Meat&lt;/Keywords&gt;&lt;Keywords&gt;production&lt;/Keywords&gt;&lt;Keywords&gt;and&lt;/Keywords&gt;&lt;Reprint&gt;In File&lt;/Reprint&gt;&lt;Web_URL_Link2&gt;D16-1479652&lt;/Web_URL_Link2&gt;&lt;ZZ_WorkformID&gt;2&lt;/ZZ_WorkformID&gt;&lt;/MDL&gt;&lt;/Cite&gt;&lt;/Refman&gt;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(NSW Department of Primary Industries 2012)</w:t>
      </w:r>
      <w:r w:rsidRPr="00104A7C">
        <w:rPr>
          <w:rFonts w:eastAsia="Times New Roman" w:cs="Times New Roman"/>
        </w:rPr>
        <w:fldChar w:fldCharType="end"/>
      </w:r>
      <w:r w:rsidRPr="00104A7C">
        <w:rPr>
          <w:rFonts w:eastAsia="Times New Roman" w:cs="Times New Roman"/>
        </w:rPr>
        <w:t>.</w:t>
      </w:r>
    </w:p>
    <w:p w:rsidR="00816558" w:rsidRPr="00104A7C" w:rsidRDefault="00816558" w:rsidP="00816558">
      <w:pPr>
        <w:pStyle w:val="4RARMP"/>
      </w:pPr>
      <w:r w:rsidRPr="00104A7C">
        <w:t>Environmental monitoring</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Environmental monitoring and recording form part of </w:t>
      </w:r>
      <w:r>
        <w:rPr>
          <w:rFonts w:eastAsia="Times New Roman" w:cs="Times New Roman"/>
        </w:rPr>
        <w:t>farm</w:t>
      </w:r>
      <w:r w:rsidRPr="00104A7C">
        <w:rPr>
          <w:rFonts w:eastAsia="Times New Roman" w:cs="Times New Roman"/>
        </w:rPr>
        <w:t xml:space="preserve"> management to ensure that the requirements of relevant state legislation are met. Growers are encouraged to develop, document and implement an Environmental Management Plan for the farm </w:t>
      </w:r>
      <w:r w:rsidRPr="00104A7C">
        <w:rPr>
          <w:rFonts w:eastAsia="Times New Roman" w:cs="Times New Roman"/>
        </w:rPr>
        <w:fldChar w:fldCharType="begin"/>
      </w:r>
      <w:r w:rsidR="00B344AE">
        <w:rPr>
          <w:rFonts w:eastAsia="Times New Roman" w:cs="Times New Roman"/>
        </w:rPr>
        <w:instrText xml:space="preserve"> ADDIN REFMGR.CITE &lt;Refman&gt;&lt;Cite&gt;&lt;Author&gt;NSW Department of Primary Industries&lt;/Author&gt;&lt;Year&gt;2012&lt;/Year&gt;&lt;RecNum&gt;21990&lt;/RecNum&gt;&lt;IDText&gt;Best Practice Management for Meat Chicken Production in NSW - Manual 1 and 2&lt;/IDText&gt;&lt;MDL Ref_Type="Book, Whole"&gt;&lt;Ref_Type&gt;Book, Whole&lt;/Ref_Type&gt;&lt;Ref_ID&gt;21990&lt;/Ref_ID&gt;&lt;Title_Primary&gt;Best Practice Management for Meat Chicken Production in NSW - Manual 1 and 2&lt;/Title_Primary&gt;&lt;Authors_Primary&gt;NSW Department of Primary Industries&lt;/Authors_Primary&gt;&lt;Date_Primary&gt;2012&lt;/Date_Primary&gt;&lt;Keywords&gt;Meat&lt;/Keywords&gt;&lt;Keywords&gt;production&lt;/Keywords&gt;&lt;Keywords&gt;and&lt;/Keywords&gt;&lt;Reprint&gt;In File&lt;/Reprint&gt;&lt;Web_URL_Link2&gt;D16-1479652&lt;/Web_URL_Link2&gt;&lt;ZZ_WorkformID&gt;2&lt;/ZZ_WorkformID&gt;&lt;/MDL&gt;&lt;/Cite&gt;&lt;/Refman&gt;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(NSW Department of Primary Industries 2012)</w:t>
      </w:r>
      <w:r w:rsidRPr="00104A7C">
        <w:rPr>
          <w:rFonts w:eastAsia="Times New Roman" w:cs="Times New Roman"/>
        </w:rPr>
        <w:fldChar w:fldCharType="end"/>
      </w:r>
      <w:r w:rsidRPr="00104A7C">
        <w:rPr>
          <w:rFonts w:eastAsia="Times New Roman" w:cs="Times New Roman"/>
        </w:rPr>
        <w:t>.</w:t>
      </w:r>
    </w:p>
    <w:p w:rsidR="00816558" w:rsidRDefault="00816558" w:rsidP="00816558">
      <w:pPr>
        <w:numPr>
          <w:ilvl w:val="0"/>
          <w:numId w:val="1"/>
        </w:numPr>
        <w:tabs>
          <w:tab w:val="clear" w:pos="1494"/>
          <w:tab w:val="left" w:pos="567"/>
        </w:tabs>
        <w:spacing w:before="120" w:after="120"/>
        <w:ind w:left="0" w:right="-28"/>
        <w:rPr>
          <w:rFonts w:eastAsia="Times New Roman" w:cs="Times New Roman"/>
        </w:rPr>
      </w:pPr>
      <w:r w:rsidRPr="00312A5F">
        <w:rPr>
          <w:rFonts w:eastAsia="Times New Roman" w:cs="Times New Roman"/>
        </w:rPr>
        <w:t>During high-risk activities (such as shed clean-out)</w:t>
      </w:r>
      <w:r w:rsidR="00B344AE">
        <w:rPr>
          <w:rFonts w:eastAsia="Times New Roman" w:cs="Times New Roman"/>
        </w:rPr>
        <w:t>,</w:t>
      </w:r>
      <w:r w:rsidRPr="00312A5F">
        <w:rPr>
          <w:rFonts w:eastAsia="Times New Roman" w:cs="Times New Roman"/>
        </w:rPr>
        <w:t xml:space="preserve"> a record is kept of management actions to minimise the risks.</w:t>
      </w:r>
      <w:r>
        <w:rPr>
          <w:rFonts w:eastAsia="Times New Roman" w:cs="Times New Roman"/>
        </w:rPr>
        <w:t xml:space="preserve"> </w:t>
      </w:r>
      <w:r w:rsidRPr="00312A5F">
        <w:rPr>
          <w:rFonts w:eastAsia="Times New Roman" w:cs="Times New Roman"/>
        </w:rPr>
        <w:t>Records must be made available to relevant regulatory authorities.</w:t>
      </w:r>
    </w:p>
    <w:p w:rsidR="00816558" w:rsidRPr="00104A7C" w:rsidRDefault="00816558" w:rsidP="00816558">
      <w:pPr>
        <w:pStyle w:val="4RARMP"/>
      </w:pPr>
      <w:bookmarkStart w:id="106" w:name="_Ref481135010"/>
      <w:r w:rsidRPr="00104A7C">
        <w:t>Transport of live chickens to processing plant</w:t>
      </w:r>
      <w:bookmarkEnd w:id="106"/>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Chicken </w:t>
      </w:r>
      <w:r w:rsidRPr="00104A7C">
        <w:rPr>
          <w:rFonts w:asciiTheme="minorHAnsi" w:eastAsia="Times New Roman" w:hAnsiTheme="minorHAnsi" w:cs="Times New Roman"/>
        </w:rPr>
        <w:t>farms</w:t>
      </w:r>
      <w:r w:rsidRPr="00104A7C">
        <w:rPr>
          <w:rFonts w:eastAsia="Times New Roman" w:cs="Times New Roman"/>
        </w:rPr>
        <w:t xml:space="preserve"> are generally within 100 kilometres of the processing plant. Poultry processing plants are usually close to markets and labour sources, with many of the largest operations within 50</w:t>
      </w:r>
      <w:r>
        <w:rPr>
          <w:rFonts w:eastAsia="Times New Roman" w:cs="Times New Roman"/>
        </w:rPr>
        <w:t> </w:t>
      </w:r>
      <w:r w:rsidRPr="00104A7C">
        <w:rPr>
          <w:rFonts w:eastAsia="Times New Roman" w:cs="Times New Roman"/>
        </w:rPr>
        <w:t>km of a capital city.</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 xml:space="preserve">When chickens reach a suitable size for market (typically around </w:t>
      </w:r>
      <w:r w:rsidR="00DB0970">
        <w:rPr>
          <w:rFonts w:eastAsia="Times New Roman" w:cs="Times New Roman"/>
        </w:rPr>
        <w:t>2</w:t>
      </w:r>
      <w:r>
        <w:rPr>
          <w:rFonts w:eastAsia="Times New Roman" w:cs="Times New Roman"/>
        </w:rPr>
        <w:t xml:space="preserve">8 </w:t>
      </w:r>
      <w:r w:rsidR="00DB0970">
        <w:rPr>
          <w:rFonts w:eastAsia="Times New Roman" w:cs="Times New Roman"/>
        </w:rPr>
        <w:t xml:space="preserve">days </w:t>
      </w:r>
      <w:r>
        <w:rPr>
          <w:rFonts w:eastAsia="Times New Roman" w:cs="Times New Roman"/>
        </w:rPr>
        <w:t>of age</w:t>
      </w:r>
      <w:r w:rsidR="00B344AE">
        <w:rPr>
          <w:rFonts w:eastAsia="Times New Roman" w:cs="Times New Roman"/>
        </w:rPr>
        <w:t>)</w:t>
      </w:r>
      <w:r>
        <w:rPr>
          <w:rFonts w:eastAsia="Times New Roman" w:cs="Times New Roman"/>
        </w:rPr>
        <w:t xml:space="preserve">, </w:t>
      </w:r>
      <w:r w:rsidRPr="00104A7C">
        <w:rPr>
          <w:rFonts w:eastAsia="Times New Roman" w:cs="Times New Roman"/>
        </w:rPr>
        <w:t xml:space="preserve">chickens </w:t>
      </w:r>
      <w:r w:rsidR="005B0334">
        <w:rPr>
          <w:rFonts w:eastAsia="Times New Roman" w:cs="Times New Roman"/>
        </w:rPr>
        <w:t>are</w:t>
      </w:r>
      <w:r w:rsidRPr="00104A7C">
        <w:rPr>
          <w:rFonts w:eastAsia="Times New Roman" w:cs="Times New Roman"/>
        </w:rPr>
        <w:t xml:space="preserve"> placed in crates for transport in an open truck and transported in accordance with the relevant state legislation. Crates, trucks, equipment and other materials used to transport the chickens from the shed to the processing plants </w:t>
      </w:r>
      <w:r w:rsidR="00B344AE">
        <w:rPr>
          <w:rFonts w:eastAsia="Times New Roman" w:cs="Times New Roman"/>
        </w:rPr>
        <w:t>are</w:t>
      </w:r>
      <w:r w:rsidRPr="00104A7C">
        <w:rPr>
          <w:rFonts w:eastAsia="Times New Roman" w:cs="Times New Roman"/>
        </w:rPr>
        <w:t xml:space="preserve"> decontaminated with disinfectant after delivery of chickens.</w:t>
      </w:r>
      <w:r w:rsidR="00DB3FED">
        <w:rPr>
          <w:rFonts w:eastAsia="Times New Roman" w:cs="Times New Roman"/>
        </w:rPr>
        <w:t xml:space="preserve"> The </w:t>
      </w:r>
      <w:r w:rsidR="00DB3FED" w:rsidRPr="0064254B">
        <w:t>Standard for Poultry Meat (Standard 4.2.2)</w:t>
      </w:r>
      <w:r w:rsidR="00DB3FED">
        <w:t xml:space="preserve"> requires that transportation vehicles and equipment be effectively cleaned, sanitised and in good repair to ensure poultry is not made unsafe or unsuitable for human consumption </w:t>
      </w:r>
      <w:r w:rsidR="006343D5">
        <w:fldChar w:fldCharType="begin"/>
      </w:r>
      <w:r w:rsidR="00B344AE">
        <w:instrText xml:space="preserve"> ADDIN REFMGR.CITE &lt;Refman&gt;&lt;Cite&gt;&lt;Author&gt;FSANZ&lt;/Author&gt;&lt;Year&gt;2010&lt;/Year&gt;&lt;RecNum&gt;22123&lt;/RecNum&gt;&lt;IDText&gt;Final Assessment Report - Proposal P282 - Primary Production &amp;amp; Processing Standard for Poultry Meat&lt;/IDText&gt;&lt;MDL Ref_Type="Report"&gt;&lt;Ref_Type&gt;Report&lt;/Ref_Type&gt;&lt;Ref_ID&gt;22123&lt;/Ref_ID&gt;&lt;Title_Primary&gt;Final Assessment Report - Proposal P282 - Primary Production &amp;amp; Processing Standard for Poultry Meat&lt;/Title_Primary&gt;&lt;Authors_Primary&gt;FSANZ&lt;/Authors_Primary&gt;&lt;Date_Primary&gt;2010&lt;/Date_Primary&gt;&lt;Keywords&gt;Assessment&lt;/Keywords&gt;&lt;Keywords&gt;production&lt;/Keywords&gt;&lt;Keywords&gt;and&lt;/Keywords&gt;&lt;Keywords&gt;Poultry&lt;/Keywords&gt;&lt;Keywords&gt;&amp;amp;&lt;/Keywords&gt;&lt;Keywords&gt;Meat&lt;/Keywords&gt;&lt;Reprint&gt;In File&lt;/Reprint&gt;&lt;ZZ_WorkformID&gt;24&lt;/ZZ_WorkformID&gt;&lt;/MDL&gt;&lt;/Cite&gt;&lt;/Refman&gt;</w:instrText>
      </w:r>
      <w:r w:rsidR="006343D5">
        <w:fldChar w:fldCharType="separate"/>
      </w:r>
      <w:r w:rsidR="006343D5">
        <w:rPr>
          <w:noProof/>
        </w:rPr>
        <w:t>(FSANZ 2010)</w:t>
      </w:r>
      <w:r w:rsidR="006343D5">
        <w:fldChar w:fldCharType="end"/>
      </w:r>
      <w:r w:rsidR="00DB3FED">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In Victoria, live</w:t>
      </w:r>
      <w:r w:rsidRPr="00104A7C">
        <w:rPr>
          <w:rFonts w:eastAsia="Times New Roman" w:cs="Times New Roman"/>
        </w:rPr>
        <w:t xml:space="preserve"> chickens taken from farms are transported in accordance with the </w:t>
      </w:r>
      <w:r w:rsidRPr="00104A7C">
        <w:rPr>
          <w:rFonts w:eastAsia="Times New Roman" w:cs="Times New Roman"/>
          <w:i/>
        </w:rPr>
        <w:t>Australian Animal Welfare Land Transport of Livestock Standards and Guidelines</w:t>
      </w:r>
      <w:r w:rsidRPr="00104A7C">
        <w:rPr>
          <w:rFonts w:eastAsia="Times New Roman" w:cs="Times New Roman"/>
        </w:rPr>
        <w:t xml:space="preserve">, referred to as the Land Transport Standards (LTS) </w:t>
      </w:r>
      <w:r w:rsidRPr="00104A7C">
        <w:rPr>
          <w:rFonts w:eastAsia="Times New Roman" w:cs="Times New Roman"/>
        </w:rPr>
        <w:fldChar w:fldCharType="begin"/>
      </w:r>
      <w:r w:rsidR="00B344AE">
        <w:rPr>
          <w:rFonts w:eastAsia="Times New Roman" w:cs="Times New Roman"/>
        </w:rPr>
        <w:instrText xml:space="preserve"> ADDIN REFMGR.CITE &lt;Refman&gt;&lt;Cite&gt;&lt;Author&gt;Animal Health Australia&lt;/Author&gt;&lt;Year&gt;2012&lt;/Year&gt;&lt;RecNum&gt;21989&lt;/RecNum&gt;&lt;IDText&gt;The Australian Animal Welfare Standards and Guidelines for the Land Transport of Livestock&lt;/IDText&gt;&lt;MDL Ref_Type="Book, Whole"&gt;&lt;Ref_Type&gt;Book, Whole&lt;/Ref_Type&gt;&lt;Ref_ID&gt;21989&lt;/Ref_ID&gt;&lt;Title_Primary&gt;The Australian Animal Welfare Standards and Guidelines for the Land Transport of Livestock&lt;/Title_Primary&gt;&lt;Authors_Primary&gt;Animal Health Australia&lt;/Authors_Primary&gt;&lt;Authors_Primary&gt;Department of Agriculture,Fisheries and Forestry (DAFF)&lt;/Authors_Primary&gt;&lt;Date_Primary&gt;2012/9/21&lt;/Date_Primary&gt;&lt;Keywords&gt;Animal&lt;/Keywords&gt;&lt;Keywords&gt;standards&lt;/Keywords&gt;&lt;Keywords&gt;and&lt;/Keywords&gt;&lt;Keywords&gt;Guidelines&lt;/Keywords&gt;&lt;Keywords&gt;guideline&lt;/Keywords&gt;&lt;Keywords&gt;land&lt;/Keywords&gt;&lt;Keywords&gt;Transport&lt;/Keywords&gt;&lt;Keywords&gt;of&lt;/Keywords&gt;&lt;Reprint&gt;Not in File&lt;/Reprint&gt;&lt;Web_URL&gt;&lt;u&gt;http://www.animalwelfarestandards.net.au/land-transport/&lt;/u&gt;&lt;/Web_URL&gt;&lt;ZZ_WorkformID&gt;2&lt;/ZZ_WorkformID&gt;&lt;/MDL&gt;&lt;/Cite&gt;&lt;/Refman&gt;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(Animal Health Australia &amp; Department of Agriculture 2012)</w:t>
      </w:r>
      <w:r w:rsidRPr="00104A7C">
        <w:rPr>
          <w:rFonts w:eastAsia="Times New Roman" w:cs="Times New Roman"/>
        </w:rPr>
        <w:fldChar w:fldCharType="end"/>
      </w:r>
      <w:r w:rsidRPr="00104A7C">
        <w:rPr>
          <w:rFonts w:eastAsia="Times New Roman" w:cs="Times New Roman"/>
        </w:rPr>
        <w:t xml:space="preserve">. The LTS has been adopted into the Victorian legislation under the </w:t>
      </w:r>
      <w:r w:rsidRPr="00104A7C">
        <w:rPr>
          <w:rFonts w:eastAsia="Times New Roman" w:cs="Times New Roman"/>
          <w:i/>
        </w:rPr>
        <w:t>Livestock Management Act 2010</w:t>
      </w:r>
      <w:r w:rsidRPr="00104A7C">
        <w:rPr>
          <w:rFonts w:eastAsia="Times New Roman" w:cs="Times New Roman"/>
        </w:rPr>
        <w:t xml:space="preserve"> (Victoria).</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In NSW, live chickens are transported in accordance with the </w:t>
      </w:r>
      <w:r w:rsidRPr="00104A7C">
        <w:rPr>
          <w:rFonts w:eastAsia="Times New Roman" w:cs="Times New Roman"/>
          <w:i/>
        </w:rPr>
        <w:t xml:space="preserve">Prevention of Cruelty to Animals (Land Transport of Livestock) Standards 2013 </w:t>
      </w:r>
      <w:r w:rsidRPr="00104A7C">
        <w:rPr>
          <w:rFonts w:eastAsia="Times New Roman" w:cs="Times New Roman"/>
        </w:rPr>
        <w:t xml:space="preserve">which is required under the </w:t>
      </w:r>
      <w:r w:rsidRPr="00104A7C">
        <w:rPr>
          <w:rFonts w:eastAsia="Times New Roman" w:cs="Times New Roman"/>
          <w:i/>
        </w:rPr>
        <w:t>Prevention of Cruelty to Animals Act 1979</w:t>
      </w:r>
      <w:r w:rsidRPr="00104A7C">
        <w:rPr>
          <w:rFonts w:eastAsia="Times New Roman" w:cs="Times New Roman"/>
        </w:rPr>
        <w:t xml:space="preserve"> (NSW). The provisions in the NSW Standards reflect those in the LTS.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The LTS has specific requirements for transporting poultry aimed at animal welfare</w:t>
      </w:r>
      <w:r>
        <w:rPr>
          <w:rFonts w:eastAsia="Times New Roman" w:cs="Times New Roman"/>
        </w:rPr>
        <w:t>,</w:t>
      </w:r>
      <w:r w:rsidRPr="00104A7C">
        <w:rPr>
          <w:rFonts w:eastAsia="Times New Roman" w:cs="Times New Roman"/>
        </w:rPr>
        <w:t xml:space="preserve"> such as </w:t>
      </w:r>
      <w:r>
        <w:rPr>
          <w:rFonts w:eastAsia="Times New Roman" w:cs="Times New Roman"/>
        </w:rPr>
        <w:t xml:space="preserve">that </w:t>
      </w:r>
      <w:r w:rsidRPr="00104A7C">
        <w:rPr>
          <w:rFonts w:eastAsia="Times New Roman" w:cs="Times New Roman"/>
        </w:rPr>
        <w:t xml:space="preserve">container or crate openings </w:t>
      </w:r>
      <w:r>
        <w:rPr>
          <w:rFonts w:eastAsia="Times New Roman" w:cs="Times New Roman"/>
        </w:rPr>
        <w:t xml:space="preserve">must </w:t>
      </w:r>
      <w:r w:rsidRPr="00104A7C">
        <w:rPr>
          <w:rFonts w:eastAsia="Times New Roman" w:cs="Times New Roman"/>
        </w:rPr>
        <w:t xml:space="preserve">be 20 cm x 22 cm, containers </w:t>
      </w:r>
      <w:r>
        <w:rPr>
          <w:rFonts w:eastAsia="Times New Roman" w:cs="Times New Roman"/>
        </w:rPr>
        <w:t xml:space="preserve">must </w:t>
      </w:r>
      <w:r w:rsidRPr="00104A7C">
        <w:rPr>
          <w:rFonts w:eastAsia="Times New Roman" w:cs="Times New Roman"/>
        </w:rPr>
        <w:t xml:space="preserve">be stacked </w:t>
      </w:r>
      <w:r>
        <w:rPr>
          <w:rFonts w:eastAsia="Times New Roman" w:cs="Times New Roman"/>
        </w:rPr>
        <w:t xml:space="preserve">in a way </w:t>
      </w:r>
      <w:r w:rsidRPr="00104A7C">
        <w:rPr>
          <w:rFonts w:eastAsia="Times New Roman" w:cs="Times New Roman"/>
        </w:rPr>
        <w:t>that facilitates airflow, maintaining appropriate temperatures, preventing delays in transporting and unloading</w:t>
      </w:r>
      <w:r>
        <w:rPr>
          <w:rFonts w:eastAsia="Times New Roman" w:cs="Times New Roman"/>
        </w:rPr>
        <w:t>,</w:t>
      </w:r>
      <w:r w:rsidRPr="00104A7C">
        <w:rPr>
          <w:rFonts w:eastAsia="Times New Roman" w:cs="Times New Roman"/>
        </w:rPr>
        <w:t xml:space="preserve"> and protecting poultry from various weather conditions.</w:t>
      </w:r>
    </w:p>
    <w:p w:rsidR="00816558" w:rsidRPr="00104A7C" w:rsidRDefault="00816558" w:rsidP="00816558">
      <w:pPr>
        <w:pStyle w:val="4RARMP"/>
      </w:pPr>
      <w:bookmarkStart w:id="107" w:name="_Ref481135022"/>
      <w:r w:rsidRPr="00104A7C">
        <w:t xml:space="preserve">Poultry processing </w:t>
      </w:r>
      <w:r w:rsidR="00B344AE">
        <w:t xml:space="preserve">and rendering </w:t>
      </w:r>
      <w:r w:rsidRPr="00104A7C">
        <w:t>plants</w:t>
      </w:r>
      <w:bookmarkEnd w:id="107"/>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The processing plants slaughter, process and package</w:t>
      </w:r>
      <w:r>
        <w:rPr>
          <w:rFonts w:eastAsia="Times New Roman" w:cs="Times New Roman"/>
        </w:rPr>
        <w:t xml:space="preserve"> chickens</w:t>
      </w:r>
      <w:r w:rsidRPr="00104A7C">
        <w:rPr>
          <w:rFonts w:eastAsia="Times New Roman" w:cs="Times New Roman"/>
        </w:rPr>
        <w:t xml:space="preserve"> for wholesale or retail sale</w:t>
      </w:r>
      <w:r>
        <w:rPr>
          <w:rFonts w:eastAsia="Times New Roman" w:cs="Times New Roman"/>
        </w:rPr>
        <w:t xml:space="preserve"> for human or animal consumption</w:t>
      </w:r>
      <w:r w:rsidR="00870FDD">
        <w:rPr>
          <w:rFonts w:eastAsia="Times New Roman" w:cs="Times New Roman"/>
        </w:rPr>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w:t>
      </w:r>
      <w:r w:rsidRPr="00104A7C">
        <w:rPr>
          <w:rFonts w:asciiTheme="minorHAnsi" w:eastAsia="Times New Roman" w:hAnsiTheme="minorHAnsi" w:cs="Times New Roman"/>
        </w:rPr>
        <w:t>processing</w:t>
      </w:r>
      <w:r w:rsidRPr="00104A7C">
        <w:rPr>
          <w:rFonts w:eastAsia="Times New Roman" w:cs="Times New Roman"/>
        </w:rPr>
        <w:t xml:space="preserve"> plants are highly automated and adhere to high standards of cleanliness and hygiene. Meat processing plants must have documented procedures including those related to sanitation to ensure the safety of food. Meat processing plants are regulated by the state regulatory authorities.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In Victoria, some functions of PrimeSafe (the regulatory authority), as prescribed under the </w:t>
      </w:r>
      <w:r w:rsidRPr="00104A7C">
        <w:rPr>
          <w:rFonts w:eastAsia="Times New Roman" w:cs="Times New Roman"/>
          <w:i/>
        </w:rPr>
        <w:t>Meat Industry Act 1993</w:t>
      </w:r>
      <w:r w:rsidRPr="00104A7C">
        <w:rPr>
          <w:rFonts w:eastAsia="Times New Roman" w:cs="Times New Roman"/>
        </w:rPr>
        <w:t xml:space="preserve"> (Victoria), include licensing meat processing facilities, reviewing the standards of meat produced for consumption or sale within the state, and reviewing the standards of the construction and hygiene of plant and equipment in a meat processing facility.</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lastRenderedPageBreak/>
        <w:t xml:space="preserve">Likewise, meat processing plants </w:t>
      </w:r>
      <w:r>
        <w:rPr>
          <w:rFonts w:eastAsia="Times New Roman" w:cs="Times New Roman"/>
        </w:rPr>
        <w:t xml:space="preserve">in NSW </w:t>
      </w:r>
      <w:r w:rsidRPr="00104A7C">
        <w:rPr>
          <w:rFonts w:eastAsia="Times New Roman" w:cs="Times New Roman"/>
        </w:rPr>
        <w:t>must have a licence from the NSW Food Authority, which inspect</w:t>
      </w:r>
      <w:r>
        <w:rPr>
          <w:rFonts w:eastAsia="Times New Roman" w:cs="Times New Roman"/>
        </w:rPr>
        <w:t>s</w:t>
      </w:r>
      <w:r w:rsidRPr="00104A7C">
        <w:rPr>
          <w:rFonts w:eastAsia="Times New Roman" w:cs="Times New Roman"/>
        </w:rPr>
        <w:t xml:space="preserve"> the premises to ensure all buildings and equipment meet the relevant standards and requirements of the </w:t>
      </w:r>
      <w:r w:rsidRPr="00104A7C">
        <w:rPr>
          <w:rFonts w:eastAsia="Times New Roman" w:cs="Times New Roman"/>
          <w:i/>
        </w:rPr>
        <w:t>Food Act 2003</w:t>
      </w:r>
      <w:r w:rsidRPr="00104A7C">
        <w:rPr>
          <w:rFonts w:eastAsia="Times New Roman" w:cs="Times New Roman"/>
        </w:rPr>
        <w:t xml:space="preserve"> (NSW). In addition, meat processing plants may require a licence from the </w:t>
      </w:r>
      <w:r>
        <w:rPr>
          <w:rFonts w:eastAsia="Times New Roman" w:cs="Times New Roman"/>
        </w:rPr>
        <w:t xml:space="preserve">NSW </w:t>
      </w:r>
      <w:r w:rsidRPr="00104A7C">
        <w:rPr>
          <w:rFonts w:eastAsia="Times New Roman" w:cs="Times New Roman"/>
          <w:color w:val="000000" w:themeColor="text1"/>
        </w:rPr>
        <w:t>Environment Protection Authority</w:t>
      </w:r>
      <w:r w:rsidRPr="00104A7C">
        <w:rPr>
          <w:rFonts w:eastAsia="Times New Roman" w:cs="Times New Roman"/>
        </w:rPr>
        <w:t xml:space="preserve"> (EPA)</w:t>
      </w:r>
      <w:r>
        <w:rPr>
          <w:rFonts w:eastAsia="Times New Roman" w:cs="Times New Roman"/>
        </w:rPr>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As well as regular flush and ‘spot’ cleaning of the plant during a shift, a full daily cleaning also occurs</w:t>
      </w:r>
      <w:r w:rsidR="006F4775">
        <w:rPr>
          <w:rFonts w:eastAsia="Times New Roman" w:cs="Times New Roman"/>
        </w:rPr>
        <w:t xml:space="preserve"> at the processing plant</w:t>
      </w:r>
      <w:r w:rsidRPr="00104A7C">
        <w:rPr>
          <w:rFonts w:eastAsia="Times New Roman" w:cs="Times New Roman"/>
        </w:rPr>
        <w:t xml:space="preserve">. All sections of the </w:t>
      </w:r>
      <w:r w:rsidR="006F4775">
        <w:rPr>
          <w:rFonts w:eastAsia="Times New Roman" w:cs="Times New Roman"/>
        </w:rPr>
        <w:t xml:space="preserve">processing </w:t>
      </w:r>
      <w:r w:rsidRPr="00104A7C">
        <w:rPr>
          <w:rFonts w:eastAsia="Times New Roman" w:cs="Times New Roman"/>
        </w:rPr>
        <w:t>plant</w:t>
      </w:r>
      <w:r w:rsidR="006F4775">
        <w:rPr>
          <w:rFonts w:eastAsia="Times New Roman" w:cs="Times New Roman"/>
        </w:rPr>
        <w:t>,</w:t>
      </w:r>
      <w:r w:rsidRPr="00104A7C">
        <w:rPr>
          <w:rFonts w:eastAsia="Times New Roman" w:cs="Times New Roman"/>
        </w:rPr>
        <w:t xml:space="preserve"> including the live bird area and the wastewater pits and pipes</w:t>
      </w:r>
      <w:r w:rsidR="006F4775">
        <w:rPr>
          <w:rFonts w:eastAsia="Times New Roman" w:cs="Times New Roman"/>
        </w:rPr>
        <w:t>,</w:t>
      </w:r>
      <w:r w:rsidRPr="00104A7C">
        <w:rPr>
          <w:rFonts w:eastAsia="Times New Roman" w:cs="Times New Roman"/>
        </w:rPr>
        <w:t xml:space="preserve"> are cleaned and flushed daily. All internal factory areas and contaminated external areas usually drain to wastewater pits and then to the effluent treatment and disposal system.</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At some poultry processing plants, wastewater may be directed to a compact effluent treatment system such as a dissolved air floatation unit to remove grease and solids before it is discharged to the sewer in accordance with trade waste agreement. Solid waste removed from the effluent by the dissolved air floatation system may be, for example, transported daily to the local landfill to minimise odours.</w:t>
      </w:r>
    </w:p>
    <w:p w:rsidR="00816558" w:rsidRPr="00312A5F" w:rsidRDefault="006F4775"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Waste products from the processing of birds</w:t>
      </w:r>
      <w:r>
        <w:rPr>
          <w:rFonts w:eastAsia="Times New Roman" w:cs="Times New Roman"/>
        </w:rPr>
        <w:t xml:space="preserve"> at the processing plant</w:t>
      </w:r>
      <w:r w:rsidRPr="00104A7C">
        <w:rPr>
          <w:rFonts w:eastAsia="Times New Roman" w:cs="Times New Roman"/>
        </w:rPr>
        <w:t xml:space="preserve"> </w:t>
      </w:r>
      <w:r>
        <w:rPr>
          <w:rFonts w:eastAsia="Times New Roman" w:cs="Times New Roman"/>
        </w:rPr>
        <w:t>are</w:t>
      </w:r>
      <w:r w:rsidRPr="00104A7C">
        <w:rPr>
          <w:rFonts w:eastAsia="Times New Roman" w:cs="Times New Roman"/>
        </w:rPr>
        <w:t xml:space="preserve"> collected from the processing line and separated into three distinct waste streams comprising blood, feathers and internal organs/heads/feet (offal) for transport to a rendering plant. </w:t>
      </w:r>
      <w:r w:rsidR="00816558" w:rsidRPr="00104A7C">
        <w:rPr>
          <w:rFonts w:eastAsia="Times New Roman" w:cs="Times New Roman"/>
        </w:rPr>
        <w:t xml:space="preserve">Rendering plants that process substances for human consumption are required to apply for a licence from the state regulatory authorities (e.g. PrimeSafe, NSW Food Authority), meet relevant standards such as the </w:t>
      </w:r>
      <w:r w:rsidR="00816558" w:rsidRPr="00104A7C">
        <w:rPr>
          <w:rFonts w:eastAsia="Times New Roman" w:cs="Times New Roman"/>
          <w:i/>
        </w:rPr>
        <w:t xml:space="preserve">Australian Standard </w:t>
      </w:r>
      <w:r w:rsidR="00816558" w:rsidRPr="00104A7C">
        <w:rPr>
          <w:rFonts w:eastAsia="Times New Roman" w:cs="Times New Roman"/>
        </w:rPr>
        <w:t>5008</w:t>
      </w:r>
      <w:r w:rsidR="00816558" w:rsidRPr="00104A7C">
        <w:rPr>
          <w:rFonts w:eastAsia="Times New Roman" w:cs="Times New Roman"/>
          <w:i/>
        </w:rPr>
        <w:t xml:space="preserve"> - Hygienic Rendering of Animal Products</w:t>
      </w:r>
      <w:r w:rsidR="00816558" w:rsidRPr="00104A7C">
        <w:rPr>
          <w:rFonts w:eastAsia="Times New Roman" w:cs="Times New Roman"/>
        </w:rPr>
        <w:t xml:space="preserve"> </w:t>
      </w:r>
      <w:r w:rsidR="00816558" w:rsidRPr="00104A7C">
        <w:rPr>
          <w:rFonts w:eastAsia="Times New Roman" w:cs="Times New Roman"/>
        </w:rPr>
        <w:fldChar w:fldCharType="begin"/>
      </w:r>
      <w:r w:rsidR="00B344AE">
        <w:rPr>
          <w:rFonts w:eastAsia="Times New Roman" w:cs="Times New Roman"/>
        </w:rPr>
        <w:instrText xml:space="preserve"> ADDIN REFMGR.CITE &lt;Refman&gt;&lt;Cite&gt;&lt;Author&gt;Standards Australia&lt;/Author&gt;&lt;Year&gt;2007&lt;/Year&gt;&lt;RecNum&gt;21988&lt;/RecNum&gt;&lt;IDText&gt;Hygienic Rendering of Animal Products AS 5008:2007&lt;/IDText&gt;&lt;MDL Ref_Type="Book, Whole"&gt;&lt;Ref_Type&gt;Book, Whole&lt;/Ref_Type&gt;&lt;Ref_ID&gt;21988&lt;/Ref_ID&gt;&lt;Title_Primary&gt;Hygienic Rendering of Animal Products AS 5008:2007&lt;/Title_Primary&gt;&lt;Authors_Primary&gt;Standards Australia&lt;/Authors_Primary&gt;&lt;Date_Primary&gt;2007&lt;/Date_Primary&gt;&lt;Keywords&gt;of&lt;/Keywords&gt;&lt;Keywords&gt;Animal&lt;/Keywords&gt;&lt;Keywords&gt;PRODUCTS&lt;/Keywords&gt;&lt;Keywords&gt;as&lt;/Keywords&gt;&lt;Reprint&gt;Not in File&lt;/Reprint&gt;&lt;ZZ_WorkformID&gt;2&lt;/ZZ_WorkformID&gt;&lt;/MDL&gt;&lt;/Cite&gt;&lt;/Refman&gt;</w:instrText>
      </w:r>
      <w:r w:rsidR="00816558" w:rsidRPr="00104A7C">
        <w:rPr>
          <w:rFonts w:eastAsia="Times New Roman" w:cs="Times New Roman"/>
        </w:rPr>
        <w:fldChar w:fldCharType="separate"/>
      </w:r>
      <w:r w:rsidR="00816558" w:rsidRPr="00104A7C">
        <w:rPr>
          <w:rFonts w:eastAsia="Times New Roman" w:cs="Times New Roman"/>
          <w:noProof/>
        </w:rPr>
        <w:t>(Standards Australia 2007)</w:t>
      </w:r>
      <w:r w:rsidR="00816558" w:rsidRPr="00104A7C">
        <w:rPr>
          <w:rFonts w:eastAsia="Times New Roman" w:cs="Times New Roman"/>
        </w:rPr>
        <w:fldChar w:fldCharType="end"/>
      </w:r>
      <w:r w:rsidR="00816558" w:rsidRPr="00104A7C">
        <w:rPr>
          <w:rFonts w:eastAsia="Times New Roman" w:cs="Times New Roman"/>
        </w:rPr>
        <w:t xml:space="preserve">, comply with legislation such as </w:t>
      </w:r>
      <w:r w:rsidR="00816558" w:rsidRPr="00104A7C">
        <w:rPr>
          <w:rFonts w:eastAsia="Times New Roman" w:cs="Times New Roman"/>
          <w:i/>
        </w:rPr>
        <w:t>Food Act 2003</w:t>
      </w:r>
      <w:r w:rsidR="00816558" w:rsidRPr="00104A7C">
        <w:rPr>
          <w:rFonts w:eastAsia="Times New Roman" w:cs="Times New Roman"/>
        </w:rPr>
        <w:t xml:space="preserve"> (NSW), and be inspected by the state regulatory authorities.</w:t>
      </w:r>
    </w:p>
    <w:p w:rsidR="00816558" w:rsidRDefault="00816558" w:rsidP="00816558">
      <w:pPr>
        <w:pStyle w:val="3RARMP"/>
      </w:pPr>
      <w:bookmarkStart w:id="108" w:name="Number"/>
      <w:bookmarkStart w:id="109" w:name="_Ref481503831"/>
      <w:bookmarkStart w:id="110" w:name="_Toc489267291"/>
      <w:bookmarkEnd w:id="108"/>
      <w:r w:rsidRPr="00104A7C">
        <w:t>Biosecurity</w:t>
      </w:r>
      <w:bookmarkEnd w:id="109"/>
      <w:bookmarkEnd w:id="110"/>
    </w:p>
    <w:p w:rsidR="00816558" w:rsidRPr="00104A7C" w:rsidRDefault="00816558" w:rsidP="00816558">
      <w:pPr>
        <w:pStyle w:val="4RARMP"/>
      </w:pPr>
      <w:r w:rsidRPr="00104A7C">
        <w:t>Biosecurity legislation</w:t>
      </w:r>
    </w:p>
    <w:p w:rsidR="00816558" w:rsidRPr="00104A7C" w:rsidRDefault="00816558" w:rsidP="00816558">
      <w:pPr>
        <w:numPr>
          <w:ilvl w:val="0"/>
          <w:numId w:val="1"/>
        </w:numPr>
        <w:tabs>
          <w:tab w:val="clear" w:pos="1494"/>
          <w:tab w:val="left" w:pos="567"/>
        </w:tabs>
        <w:spacing w:before="120" w:after="120"/>
        <w:ind w:left="0" w:right="-28"/>
      </w:pPr>
      <w:r w:rsidRPr="00104A7C">
        <w:t xml:space="preserve">Each state and territory has their own biosecurity legislation. The </w:t>
      </w:r>
      <w:r w:rsidRPr="00B52D4B">
        <w:rPr>
          <w:i/>
        </w:rPr>
        <w:t>Biosecurity Act 2015</w:t>
      </w:r>
      <w:r w:rsidRPr="00104A7C">
        <w:t xml:space="preserve"> (NSW) provides </w:t>
      </w:r>
      <w:r w:rsidRPr="00B52D4B">
        <w:rPr>
          <w:rFonts w:eastAsia="Times New Roman" w:cs="Times New Roman"/>
        </w:rPr>
        <w:t>tools</w:t>
      </w:r>
      <w:r w:rsidRPr="00104A7C">
        <w:t xml:space="preserve"> and powers to manage animal and plant pests and diseases, weeds and contaminants that threaten the NSW economy, environment and community. </w:t>
      </w:r>
      <w:r w:rsidRPr="00B52D4B">
        <w:rPr>
          <w:rFonts w:asciiTheme="minorHAnsi" w:hAnsiTheme="minorHAnsi"/>
        </w:rPr>
        <w:t>The tools allow for practical responses proportionate to risk, and include: emergency powers in case of a significant biosecurity risks, as well as requiring people who deal with biosecurity, and who have knowledge of the biosecurity risks posed, to take reasonable steps to manage those risks. The Biosecurity Act includes strong enforcement tools, including significant penalty provisions</w:t>
      </w:r>
      <w:r>
        <w:rPr>
          <w:rFonts w:asciiTheme="minorHAnsi" w:hAnsiTheme="minorHAnsi"/>
        </w:rPr>
        <w:t xml:space="preserve"> </w:t>
      </w:r>
      <w:r w:rsidRPr="00B52D4B">
        <w:rPr>
          <w:rFonts w:asciiTheme="minorHAnsi" w:hAnsiTheme="minorHAnsi"/>
        </w:rPr>
        <w:t>especially for wilful or reckless acts.</w:t>
      </w:r>
      <w:r>
        <w:rPr>
          <w:rFonts w:asciiTheme="minorHAnsi" w:hAnsiTheme="minorHAnsi"/>
        </w:rPr>
        <w:t xml:space="preserve"> </w:t>
      </w:r>
      <w:r w:rsidRPr="00B52D4B">
        <w:rPr>
          <w:rFonts w:asciiTheme="minorHAnsi" w:hAnsiTheme="minorHAnsi"/>
        </w:rPr>
        <w:t xml:space="preserve">The </w:t>
      </w:r>
      <w:r w:rsidRPr="00B52D4B">
        <w:rPr>
          <w:rFonts w:asciiTheme="minorHAnsi" w:hAnsiTheme="minorHAnsi"/>
          <w:i/>
        </w:rPr>
        <w:t>Livestock Disease Control Act 1994</w:t>
      </w:r>
      <w:r w:rsidRPr="00B52D4B">
        <w:rPr>
          <w:rFonts w:asciiTheme="minorHAnsi" w:hAnsiTheme="minorHAnsi"/>
        </w:rPr>
        <w:t xml:space="preserve"> (Victoria) provides for the prevention, monitoring and control of</w:t>
      </w:r>
      <w:r>
        <w:rPr>
          <w:rFonts w:asciiTheme="minorHAnsi" w:hAnsiTheme="minorHAnsi"/>
        </w:rPr>
        <w:t xml:space="preserve"> livestock diseases in Victoria, and also addresses issues related to licences, registrations and enforcement.</w:t>
      </w:r>
    </w:p>
    <w:p w:rsidR="00816558" w:rsidRPr="00104A7C" w:rsidRDefault="00816558" w:rsidP="00816558">
      <w:pPr>
        <w:pStyle w:val="4RARMP"/>
      </w:pPr>
      <w:r w:rsidRPr="00104A7C">
        <w:t>Poultry farm biosecurity standards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As part of current </w:t>
      </w:r>
      <w:r w:rsidRPr="00104A7C">
        <w:rPr>
          <w:rFonts w:asciiTheme="minorHAnsi" w:eastAsia="Times New Roman" w:hAnsiTheme="minorHAnsi" w:cs="Times New Roman"/>
        </w:rPr>
        <w:t>arrangements</w:t>
      </w:r>
      <w:r w:rsidRPr="00104A7C">
        <w:rPr>
          <w:rFonts w:eastAsia="Times New Roman" w:cs="Times New Roman"/>
        </w:rPr>
        <w:t xml:space="preserve"> between </w:t>
      </w:r>
      <w:r>
        <w:rPr>
          <w:rFonts w:eastAsia="Times New Roman" w:cs="Times New Roman"/>
        </w:rPr>
        <w:t xml:space="preserve">the Victorian </w:t>
      </w:r>
      <w:r w:rsidRPr="00104A7C">
        <w:rPr>
          <w:rFonts w:eastAsia="Times New Roman" w:cs="Times New Roman"/>
        </w:rPr>
        <w:t>government and industry, poultry producers are expected to implement on-farm biosecurity programs and follow them on a daily basis to reduce the risk of transmission of disease onto and between poultry farms</w:t>
      </w:r>
      <w:r>
        <w:rPr>
          <w:rFonts w:eastAsia="Times New Roman" w:cs="Times New Roman"/>
        </w:rPr>
        <w:t xml:space="preserve"> </w:t>
      </w:r>
      <w:r>
        <w:rPr>
          <w:rFonts w:eastAsia="Times New Roman" w:cs="Times New Roman"/>
        </w:rPr>
        <w:fldChar w:fldCharType="begin"/>
      </w:r>
      <w:r w:rsidR="00B344AE">
        <w:rPr>
          <w:rFonts w:eastAsia="Times New Roman" w:cs="Times New Roman"/>
        </w:rPr>
        <w:instrText xml:space="preserve"> ADDIN REFMGR.CITE &lt;Refman&gt;&lt;Cite&gt;&lt;Author&gt;Victoria Department of Economic Development&lt;/Author&gt;&lt;Year&gt;2015&lt;/Year&gt;&lt;RecNum&gt;22112&lt;/RecNum&gt;&lt;IDText&gt;Biosecurity guidelines for poultry producers&lt;/IDText&gt;&lt;MDL Ref_Type="Online Source"&gt;&lt;Ref_Type&gt;Online Source&lt;/Ref_Type&gt;&lt;Ref_ID&gt;22112&lt;/Ref_ID&gt;&lt;Title_Primary&gt;Biosecurity guidelines for poultry producers&lt;/Title_Primary&gt;&lt;Authors_Primary&gt;Victoria Department of Economic Development,Jobs,Transport and Resources (DEDJTR)&lt;/Authors_Primary&gt;&lt;Date_Primary&gt;2015&lt;/Date_Primary&gt;&lt;Keywords&gt;Guidelines&lt;/Keywords&gt;&lt;Keywords&gt;guideline&lt;/Keywords&gt;&lt;Keywords&gt;Poultry&lt;/Keywords&gt;&lt;Reprint&gt;Not in File&lt;/Reprint&gt;&lt;Web_URL&gt;&lt;u&gt;http://agriculture.vic.gov.au/agriculture/pests-diseases-and-weeds/animal-diseases/poultry/biosecurity-guidelines-for-poultry-producers&lt;/u&gt;&lt;/Web_URL&gt;&lt;ZZ_WorkformID&gt;31&lt;/ZZ_WorkformID&gt;&lt;/MDL&gt;&lt;/Cite&gt;&lt;/Refman&gt;</w:instrText>
      </w:r>
      <w:r>
        <w:rPr>
          <w:rFonts w:eastAsia="Times New Roman" w:cs="Times New Roman"/>
        </w:rPr>
        <w:fldChar w:fldCharType="separate"/>
      </w:r>
      <w:r>
        <w:rPr>
          <w:rFonts w:eastAsia="Times New Roman" w:cs="Times New Roman"/>
          <w:noProof/>
        </w:rPr>
        <w:t>(Victoria Department of Economic Development 2015)</w:t>
      </w:r>
      <w:r>
        <w:rPr>
          <w:rFonts w:eastAsia="Times New Roman" w:cs="Times New Roman"/>
        </w:rPr>
        <w:fldChar w:fldCharType="end"/>
      </w:r>
      <w:r w:rsidRPr="00104A7C">
        <w:rPr>
          <w:rFonts w:eastAsia="Times New Roman" w:cs="Times New Roman"/>
        </w:rPr>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u w:val="single"/>
        </w:rPr>
      </w:pPr>
      <w:r w:rsidRPr="00104A7C">
        <w:rPr>
          <w:rFonts w:eastAsia="Times New Roman" w:cs="Times New Roman"/>
        </w:rPr>
        <w:t>A number of documents</w:t>
      </w:r>
      <w:r>
        <w:rPr>
          <w:rFonts w:eastAsia="Times New Roman" w:cs="Times New Roman"/>
        </w:rPr>
        <w:t xml:space="preserve"> provide guidelines</w:t>
      </w:r>
      <w:r w:rsidRPr="00104A7C">
        <w:rPr>
          <w:rFonts w:eastAsia="Times New Roman" w:cs="Times New Roman"/>
        </w:rPr>
        <w:t xml:space="preserve"> including </w:t>
      </w:r>
      <w:r w:rsidRPr="00104A7C">
        <w:rPr>
          <w:rFonts w:eastAsia="Times New Roman" w:cs="Times New Roman"/>
          <w:i/>
        </w:rPr>
        <w:t>National Farm Biosecurity Manual for Poultry Production</w:t>
      </w:r>
      <w:r w:rsidRPr="00104A7C">
        <w:rPr>
          <w:rFonts w:eastAsia="Times New Roman" w:cs="Times New Roman"/>
        </w:rPr>
        <w:t xml:space="preserve"> </w:t>
      </w:r>
      <w:r w:rsidRPr="00104A7C">
        <w:rPr>
          <w:rFonts w:eastAsia="Times New Roman" w:cs="Times New Roman"/>
        </w:rPr>
        <w:fldChar w:fldCharType="begin"/>
      </w:r>
      <w:r w:rsidR="00B344AE">
        <w:rPr>
          <w:rFonts w:eastAsia="Times New Roman" w:cs="Times New Roman"/>
        </w:rPr>
        <w:instrText xml:space="preserve"> ADDIN REFMGR.CITE &lt;Refman&gt;&lt;Cite&gt;&lt;Author&gt;Department of Agriculture&lt;/Author&gt;&lt;Year&gt;2009&lt;/Year&gt;&lt;RecNum&gt;21994&lt;/RecNum&gt;&lt;IDText&gt;National Farm Biosecurity Manual Poultry Production&lt;/IDText&gt;&lt;MDL Ref_Type="Book, Whole"&gt;&lt;Ref_Type&gt;Book, Whole&lt;/Ref_Type&gt;&lt;Ref_ID&gt;21994&lt;/Ref_ID&gt;&lt;Title_Primary&gt;National Farm Biosecurity Manual Poultry Production&lt;/Title_Primary&gt;&lt;Authors_Primary&gt;Department of Agriculture,Fisheries and Forestry (DAFF)&lt;/Authors_Primary&gt;&lt;Date_Primary&gt;2009&lt;/Date_Primary&gt;&lt;Keywords&gt;Poultry&lt;/Keywords&gt;&lt;Keywords&gt;production&lt;/Keywords&gt;&lt;Reprint&gt;In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(Department of Agriculture 2009)</w:t>
      </w:r>
      <w:r w:rsidRPr="00104A7C">
        <w:rPr>
          <w:rFonts w:eastAsia="Times New Roman" w:cs="Times New Roman"/>
        </w:rPr>
        <w:fldChar w:fldCharType="end"/>
      </w:r>
      <w:r w:rsidRPr="00104A7C">
        <w:rPr>
          <w:rFonts w:eastAsia="Times New Roman" w:cs="Times New Roman"/>
        </w:rPr>
        <w:t xml:space="preserve">, </w:t>
      </w:r>
      <w:r w:rsidRPr="00104A7C">
        <w:rPr>
          <w:rFonts w:eastAsia="Times New Roman" w:cs="Times New Roman"/>
          <w:i/>
        </w:rPr>
        <w:t>National Farm Biosecurity Manual for Chicken Growers</w:t>
      </w:r>
      <w:r w:rsidRPr="00104A7C">
        <w:rPr>
          <w:rFonts w:eastAsia="Times New Roman" w:cs="Times New Roman"/>
        </w:rPr>
        <w:t xml:space="preserve"> </w:t>
      </w:r>
      <w:r w:rsidRPr="00104A7C">
        <w:rPr>
          <w:rFonts w:eastAsia="Times New Roman" w:cs="Times New Roman"/>
        </w:rPr>
        <w:fldChar w:fldCharType="begin"/>
      </w:r>
      <w:r w:rsidR="00B344AE">
        <w:rPr>
          <w:rFonts w:eastAsia="Times New Roman" w:cs="Times New Roman"/>
        </w:rPr>
        <w:instrText xml:space="preserve"> ADDIN REFMGR.CITE &lt;Refman&gt;&lt;Cite&gt;&lt;Author&gt;Australian Chicken Meat Federation Inc.&lt;/Author&gt;&lt;Year&gt;2010&lt;/Year&gt;&lt;RecNum&gt;21987&lt;/RecNum&gt;&lt;IDText&gt;National Farm Biosecurity Manual for Chicken Growers&lt;/IDText&gt;&lt;MDL Ref_Type="Online Source"&gt;&lt;Ref_Type&gt;Online Source&lt;/Ref_Type&gt;&lt;Ref_ID&gt;21987&lt;/Ref_ID&gt;&lt;Title_Primary&gt;National Farm Biosecurity Manual for Chicken Growers&lt;/Title_Primary&gt;&lt;Authors_Primary&gt;Australian Chicken Meat Federation Inc.&lt;/Authors_Primary&gt;&lt;Date_Primary&gt;2010/2&lt;/Date_Primary&gt;&lt;Reprint&gt;In File&lt;/Reprint&gt;&lt;Web_URL&gt;http://www.chicken.org.au/page.php?id=175#4&lt;/Web_URL&gt;&lt;Web_URL_Link2&gt;D16-1479622&lt;/Web_URL_Link2&gt;&lt;ZZ_WorkformID&gt;31&lt;/ZZ_WorkformID&gt;&lt;/MDL&gt;&lt;/Cite&gt;&lt;/Refman&gt;</w:instrText>
      </w:r>
      <w:r w:rsidRPr="00104A7C">
        <w:rPr>
          <w:rFonts w:eastAsia="Times New Roman" w:cs="Times New Roman"/>
        </w:rPr>
        <w:fldChar w:fldCharType="separate"/>
      </w:r>
      <w:r w:rsidRPr="00104A7C">
        <w:rPr>
          <w:rFonts w:eastAsia="Times New Roman" w:cs="Times New Roman"/>
          <w:noProof/>
        </w:rPr>
        <w:t>(Australian Chicken Meat Federation Inc. 2010)</w:t>
      </w:r>
      <w:r w:rsidRPr="00104A7C">
        <w:rPr>
          <w:rFonts w:eastAsia="Times New Roman" w:cs="Times New Roman"/>
        </w:rPr>
        <w:fldChar w:fldCharType="end"/>
      </w:r>
      <w:r w:rsidRPr="00104A7C">
        <w:rPr>
          <w:rFonts w:eastAsia="Times New Roman" w:cs="Times New Roman"/>
        </w:rPr>
        <w:t xml:space="preserve"> and </w:t>
      </w:r>
      <w:r w:rsidRPr="00104A7C">
        <w:rPr>
          <w:rFonts w:eastAsia="Times New Roman" w:cs="Times New Roman"/>
          <w:i/>
        </w:rPr>
        <w:t>NSW Biosecurity Guidelines for Free Range Poultry Farms</w:t>
      </w:r>
      <w:r w:rsidRPr="00104A7C">
        <w:rPr>
          <w:rFonts w:eastAsia="Times New Roman" w:cs="Times New Roman"/>
        </w:rPr>
        <w:t xml:space="preserve"> </w:t>
      </w:r>
      <w:r w:rsidRPr="00104A7C">
        <w:rPr>
          <w:rFonts w:eastAsia="Times New Roman" w:cs="Times New Roman"/>
        </w:rPr>
        <w:fldChar w:fldCharType="begin"/>
      </w:r>
      <w:r w:rsidR="00B344AE">
        <w:rPr>
          <w:rFonts w:eastAsia="Times New Roman" w:cs="Times New Roman"/>
        </w:rPr>
        <w:instrText xml:space="preserve"> ADDIN REFMGR.CITE &lt;Refman&gt;&lt;Cite&gt;&lt;Author&gt;NSW Department of Primary Industries&lt;/Author&gt;&lt;Year&gt;2007&lt;/Year&gt;&lt;RecNum&gt;21995&lt;/RecNum&gt;&lt;IDText&gt;NSW biosecurity guidelines for free range poultry farms&lt;/IDText&gt;&lt;MDL Ref_Type="Book, Whole"&gt;&lt;Ref_Type&gt;Book, Whole&lt;/Ref_Type&gt;&lt;Ref_ID&gt;21995&lt;/Ref_ID&gt;&lt;Title_Primary&gt;NSW biosecurity guidelines for free range poultry farms&lt;/Title_Primary&gt;&lt;Authors_Primary&gt;NSW Department of Primary Industries&lt;/Authors_Primary&gt;&lt;Date_Primary&gt;2007&lt;/Date_Primary&gt;&lt;Keywords&gt;Guidelines&lt;/Keywords&gt;&lt;Keywords&gt;guideline&lt;/Keywords&gt;&lt;Keywords&gt;Poultry&lt;/Keywords&gt;&lt;Reprint&gt;In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(NSW Department of Primary Industries 2007)</w:t>
      </w:r>
      <w:r w:rsidRPr="00104A7C">
        <w:rPr>
          <w:rFonts w:eastAsia="Times New Roman" w:cs="Times New Roman"/>
        </w:rPr>
        <w:fldChar w:fldCharType="end"/>
      </w:r>
      <w:r>
        <w:rPr>
          <w:rFonts w:eastAsia="Times New Roman" w:cs="Times New Roman"/>
        </w:rPr>
        <w:t>. These</w:t>
      </w:r>
      <w:r w:rsidRPr="00104A7C">
        <w:rPr>
          <w:rFonts w:eastAsia="Times New Roman" w:cs="Times New Roman"/>
        </w:rPr>
        <w:t xml:space="preserve"> outline biosecurity standards applicable to all poultry producers including free range farms.</w:t>
      </w:r>
    </w:p>
    <w:p w:rsidR="00816558" w:rsidRPr="00104A7C" w:rsidRDefault="00816558" w:rsidP="00816558">
      <w:pPr>
        <w:keepNext/>
        <w:keepLines/>
        <w:tabs>
          <w:tab w:val="left" w:pos="567"/>
        </w:tabs>
        <w:spacing w:before="120" w:after="120"/>
        <w:outlineLvl w:val="4"/>
        <w:rPr>
          <w:rFonts w:eastAsia="Times New Roman" w:cs="Times New Roman"/>
          <w:u w:val="single"/>
        </w:rPr>
      </w:pPr>
      <w:r w:rsidRPr="00104A7C">
        <w:rPr>
          <w:rFonts w:eastAsia="Times New Roman" w:cs="Times New Roman"/>
          <w:u w:val="single"/>
        </w:rPr>
        <w:t>Farm facilities – conventional and free range</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The biosecurity standards applicable to both conventional and free range broiler farms are summarised below.</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lastRenderedPageBreak/>
        <w:t xml:space="preserve">Each farm must keep a copy of the </w:t>
      </w:r>
      <w:r w:rsidRPr="00104A7C">
        <w:rPr>
          <w:rFonts w:asciiTheme="minorHAnsi" w:eastAsia="Times New Roman" w:hAnsiTheme="minorHAnsi" w:cs="Times New Roman"/>
          <w:i/>
        </w:rPr>
        <w:t>National Farm Biosecurity Manual for Poultry Production</w:t>
      </w:r>
      <w:r w:rsidRPr="00104A7C">
        <w:rPr>
          <w:rFonts w:asciiTheme="minorHAnsi" w:eastAsia="Times New Roman" w:hAnsiTheme="minorHAnsi" w:cs="Times New Roman"/>
        </w:rPr>
        <w:t xml:space="preserve"> </w:t>
      </w:r>
      <w:r w:rsidRPr="00104A7C">
        <w:rPr>
          <w:rFonts w:asciiTheme="minorHAnsi" w:eastAsia="Times New Roman" w:hAnsiTheme="minorHAnsi" w:cs="Times New Roman"/>
        </w:rPr>
        <w:fldChar w:fldCharType="begin"/>
      </w:r>
      <w:r w:rsidR="00B344AE">
        <w:rPr>
          <w:rFonts w:asciiTheme="minorHAnsi" w:eastAsia="Times New Roman" w:hAnsiTheme="minorHAnsi" w:cs="Times New Roman"/>
        </w:rPr>
        <w:instrText xml:space="preserve"> ADDIN REFMGR.CITE &lt;Refman&gt;&lt;Cite&gt;&lt;Author&gt;Department of Agriculture&lt;/Author&gt;&lt;Year&gt;2009&lt;/Year&gt;&lt;RecNum&gt;21994&lt;/RecNum&gt;&lt;IDText&gt;National Farm Biosecurity Manual Poultry Production&lt;/IDText&gt;&lt;MDL Ref_Type="Book, Whole"&gt;&lt;Ref_Type&gt;Book, Whole&lt;/Ref_Type&gt;&lt;Ref_ID&gt;21994&lt;/Ref_ID&gt;&lt;Title_Primary&gt;National Farm Biosecurity Manual Poultry Production&lt;/Title_Primary&gt;&lt;Authors_Primary&gt;Department of Agriculture,Fisheries and Forestry (DAFF)&lt;/Authors_Primary&gt;&lt;Date_Primary&gt;2009&lt;/Date_Primary&gt;&lt;Keywords&gt;Poultry&lt;/Keywords&gt;&lt;Keywords&gt;production&lt;/Keywords&gt;&lt;Reprint&gt;In File&lt;/Reprint&gt;&lt;ZZ_WorkformID&gt;2&lt;/ZZ_WorkformID&gt;&lt;/MDL&gt;&lt;/Cite&gt;&lt;/Refman&gt;</w:instrText>
      </w:r>
      <w:r w:rsidRPr="00104A7C">
        <w:rPr>
          <w:rFonts w:asciiTheme="minorHAnsi" w:eastAsia="Times New Roman" w:hAnsiTheme="minorHAnsi" w:cs="Times New Roman"/>
        </w:rPr>
        <w:fldChar w:fldCharType="separate"/>
      </w:r>
      <w:r w:rsidRPr="00104A7C">
        <w:rPr>
          <w:rFonts w:asciiTheme="minorHAnsi" w:eastAsia="Times New Roman" w:hAnsiTheme="minorHAnsi" w:cs="Times New Roman"/>
          <w:noProof/>
        </w:rPr>
        <w:t>(Department of Agriculture 2009)</w:t>
      </w:r>
      <w:r w:rsidRPr="00104A7C">
        <w:rPr>
          <w:rFonts w:asciiTheme="minorHAnsi" w:eastAsia="Times New Roman" w:hAnsiTheme="minorHAnsi" w:cs="Times New Roman"/>
        </w:rPr>
        <w:fldChar w:fldCharType="end"/>
      </w:r>
      <w:r w:rsidRPr="00104A7C">
        <w:rPr>
          <w:rFonts w:asciiTheme="minorHAnsi" w:eastAsia="Times New Roman" w:hAnsiTheme="minorHAnsi" w:cs="Times New Roman"/>
        </w:rPr>
        <w:t xml:space="preserve"> </w:t>
      </w:r>
      <w:r w:rsidRPr="00104A7C">
        <w:rPr>
          <w:rFonts w:eastAsia="Times New Roman" w:cs="Times New Roman"/>
        </w:rPr>
        <w:t>or a more detailed document that encompasses the manual</w:t>
      </w:r>
      <w:r w:rsidR="00B841A4">
        <w:rPr>
          <w:rFonts w:eastAsia="Times New Roman" w:cs="Times New Roman"/>
        </w:rPr>
        <w:t xml:space="preserve"> such</w:t>
      </w:r>
      <w:r w:rsidRPr="00104A7C">
        <w:rPr>
          <w:rFonts w:eastAsia="Times New Roman" w:cs="Times New Roman"/>
        </w:rPr>
        <w:t xml:space="preserve"> that</w:t>
      </w:r>
      <w:r w:rsidR="00B841A4">
        <w:rPr>
          <w:rFonts w:eastAsia="Times New Roman" w:cs="Times New Roman"/>
        </w:rPr>
        <w:t xml:space="preserve"> it</w:t>
      </w:r>
      <w:r w:rsidRPr="00104A7C">
        <w:rPr>
          <w:rFonts w:eastAsia="Times New Roman" w:cs="Times New Roman"/>
        </w:rPr>
        <w:t xml:space="preserve"> is readily accessible to workers. </w:t>
      </w:r>
      <w:r w:rsidRPr="00104A7C">
        <w:rPr>
          <w:rFonts w:asciiTheme="minorHAnsi" w:eastAsia="Times New Roman" w:hAnsiTheme="minorHAnsi" w:cs="Times New Roman"/>
        </w:rPr>
        <w:t>All workers must be trained in the relevant parts of the manual and such training is to be recorded.</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The production area (sheds or free range area, feed storage and handling area, and area immediately surrounding the sheds including pick-up areas) must have a perimeter fence or otherwise well-defined boundary (e.g. creek, vegetation) establishing a clearly defined biosecurity zone.</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If livestock graze on the property then the production area must have a stock proof fence. Grazing near sheds (i.e. on part of the production area) is only permitted where the grazing area is separated by a stock proof barrier from the area used by poultry</w:t>
      </w:r>
      <w:r>
        <w:rPr>
          <w:rFonts w:eastAsia="Times New Roman" w:cs="Times New Roman"/>
        </w:rPr>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The main entrance to the production area must be capable of being closed to vehicle traffic (e.g. lockable gate which should be kept locked at all times) and must display appropriate signage including ‘Biosecure Area No Entry Unless Authorised’ or similar wording. In addition, signage including contact numbers must direct visitors to contact the producer before proceeding.</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There must be a change area away from sheds with clean protective clothing and boots provided. Entry to sheds must only be made through entrances with a footbath containing a suitable disinfectant. There must be provision for scraping the soles of boots before dipping to ensure the </w:t>
      </w:r>
      <w:r>
        <w:rPr>
          <w:rFonts w:eastAsia="Times New Roman" w:cs="Times New Roman"/>
        </w:rPr>
        <w:t>disinfectant</w:t>
      </w:r>
      <w:r w:rsidRPr="00104A7C">
        <w:rPr>
          <w:rFonts w:eastAsia="Times New Roman" w:cs="Times New Roman"/>
        </w:rPr>
        <w:t xml:space="preserve"> makes contact with the soles of the boots. An alternative system using separate production area</w:t>
      </w:r>
      <w:r>
        <w:rPr>
          <w:rFonts w:eastAsia="Times New Roman" w:cs="Times New Roman"/>
        </w:rPr>
        <w:t>-</w:t>
      </w:r>
      <w:r w:rsidRPr="00104A7C">
        <w:rPr>
          <w:rFonts w:eastAsia="Times New Roman" w:cs="Times New Roman"/>
        </w:rPr>
        <w:t xml:space="preserve"> and shed</w:t>
      </w:r>
      <w:r>
        <w:rPr>
          <w:rFonts w:eastAsia="Times New Roman" w:cs="Times New Roman"/>
        </w:rPr>
        <w:t>-</w:t>
      </w:r>
      <w:r w:rsidRPr="00104A7C">
        <w:rPr>
          <w:rFonts w:eastAsia="Times New Roman" w:cs="Times New Roman"/>
        </w:rPr>
        <w:t>footwear may be used. Facilities for hand sanitation must also be placed at the entry to each shed.</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Facilities should be available for the cleaning and disinfection of equipment before entry.</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Feeding systems must wherever possible be closed to ensure that feed in silos and feed delivery systems are protected from access and contamination by wild birds and rodents. Feed spills should be cleaned up without delay to prevent the congregation of wild birds.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 xml:space="preserve">Drinking water </w:t>
      </w:r>
      <w:r w:rsidRPr="00104A7C">
        <w:rPr>
          <w:rFonts w:eastAsia="Times New Roman" w:cs="Times New Roman"/>
        </w:rPr>
        <w:t>should be accessed inside the shed; or, if watering stations are required outside, they should be of a type that cannot be easily accessed by wild birds (e.g. a nipple system). The watering system should be maintained, in order to prevent leakage and the creation of wet patches within or outside the shed. Water tanks should be checked regularly to ensure that they remain bird-proof.</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Drinking water for poultry, as well as cooling water used in poultry sheds, must meet appropriate water standards. Water that does not meet the standard must be treated (e.g. chlorination, ultraviolet, iodine) to ensure that the standard is met. All surface water (dam, river etc.) must be treated before being used as drinking water for poultry. Treated water supply must be kept in a closed system from the point of treatment to the drinker.</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All poultry housing must be designed and maintained so as to prevent the entry of wild birds and limit the access of vermin as far as is practical.</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The production area should be adequately drained to prevent accumulation and stagnation of water likely to attract water fowl, especially in the areas around sheds.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Trees and shrubs should be selected to minimise wild bird attraction. The area around sheds must be kept free from debris and vegetation should be mown regularly. Vegetation buffers for environmental compliance should not be compromised.</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An appropriate vermin control plan must be developed and implemented, including rodents, foxes, wild dogs and cats. A baiting program for rodents must be implemented where a risk assessment deems this necessary (e.g. live rodents, droppings, nests).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Beetle populations within shed litter should be controlled via an integrated pest management approach by using pesticides, composting and total shed and</w:t>
      </w:r>
      <w:r w:rsidRPr="00104A7C">
        <w:rPr>
          <w:rFonts w:ascii="Cambria Math" w:eastAsia="Times New Roman" w:hAnsi="Cambria Math" w:cs="Cambria Math"/>
        </w:rPr>
        <w:t xml:space="preserve"> </w:t>
      </w:r>
      <w:r w:rsidRPr="00104A7C">
        <w:rPr>
          <w:rFonts w:eastAsia="Times New Roman" w:cs="Times New Roman"/>
        </w:rPr>
        <w:t>litter clean-out.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lastRenderedPageBreak/>
        <w:t>Only commercially produced avian species are to be kept in the production area and no other avian species (including aviary birds and pet birds) or pigs are to be kept on the property.</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If more than one commercially produced avian species is kept in the production area, the species should be housed and managed separately, with suitable biosecurity arrangements for each species. Shared equipment should be cleaned and disinfected between use</w:t>
      </w:r>
      <w:r>
        <w:rPr>
          <w:rFonts w:eastAsia="Times New Roman" w:cs="Times New Roman"/>
        </w:rPr>
        <w:t>s</w:t>
      </w:r>
      <w:r w:rsidRPr="00104A7C">
        <w:rPr>
          <w:rFonts w:eastAsia="Times New Roman" w:cs="Times New Roman"/>
        </w:rPr>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Used litter and manure must not be stockpiled in the production area. Used litter and manure must be stored in an appropriately designed storage area</w:t>
      </w:r>
      <w:r>
        <w:rPr>
          <w:rFonts w:eastAsia="Times New Roman" w:cs="Times New Roman"/>
        </w:rPr>
        <w:t xml:space="preserve"> away from</w:t>
      </w:r>
      <w:r w:rsidRPr="00104A7C">
        <w:rPr>
          <w:rFonts w:eastAsia="Times New Roman" w:cs="Times New Roman"/>
        </w:rPr>
        <w:t xml:space="preserve"> the production area.</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Dead bird disposal method</w:t>
      </w:r>
      <w:r>
        <w:rPr>
          <w:rFonts w:eastAsia="Times New Roman" w:cs="Times New Roman"/>
        </w:rPr>
        <w:t>s</w:t>
      </w:r>
      <w:r w:rsidRPr="00104A7C">
        <w:rPr>
          <w:rFonts w:eastAsia="Times New Roman" w:cs="Times New Roman"/>
        </w:rPr>
        <w:t xml:space="preserve"> must conform with applicable environmental compliance requirements.</w:t>
      </w:r>
    </w:p>
    <w:p w:rsidR="00816558" w:rsidRPr="00104A7C" w:rsidRDefault="00816558" w:rsidP="00816558">
      <w:pPr>
        <w:keepNext/>
        <w:keepLines/>
        <w:tabs>
          <w:tab w:val="left" w:pos="567"/>
        </w:tabs>
        <w:spacing w:before="120" w:after="120"/>
        <w:outlineLvl w:val="4"/>
        <w:rPr>
          <w:rFonts w:eastAsia="Times New Roman" w:cs="Times New Roman"/>
          <w:u w:val="single"/>
        </w:rPr>
      </w:pPr>
      <w:r w:rsidRPr="00104A7C">
        <w:rPr>
          <w:rFonts w:eastAsia="Times New Roman" w:cs="Times New Roman"/>
          <w:u w:val="single"/>
        </w:rPr>
        <w:t>Free-range farms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The following biosecurity measures are specific for free-range farms.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Good fencing is required to prevent the entry of animals such as dogs, foxes and cats. In many situations, however, fencing alone is insufficient to stop such intrusions; therefore, some free range enterprises keep specially trained dogs with the chickens, as protection against other animals and against unauthorised human entry. Dogs must not enter sheds unless part of the flock security strategy. Guard dogs such as these are not regarded as a biosecurity risk but rather as a biosecurity tool.</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Where footbaths are not appropriate for a free range paddock, a system should be documented </w:t>
      </w:r>
      <w:r>
        <w:rPr>
          <w:rFonts w:eastAsia="Times New Roman" w:cs="Times New Roman"/>
        </w:rPr>
        <w:t xml:space="preserve">and </w:t>
      </w:r>
      <w:r w:rsidRPr="00104A7C">
        <w:rPr>
          <w:rFonts w:eastAsia="Times New Roman" w:cs="Times New Roman"/>
        </w:rPr>
        <w:t>implemented to monitor and prevent any potential hazardous organic material or litter entering free range paddocks.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In free range farms, chickens may have some exposure to wild birds. Therefore, documented measures must be taken to minimise the congregation of waterfowl and the impact of wild birds. Wild bird attractiveness can be minimised by placing feeders and water inside the shed, rather than in the open range where wild birds </w:t>
      </w:r>
      <w:r>
        <w:rPr>
          <w:rFonts w:eastAsia="Times New Roman" w:cs="Times New Roman"/>
        </w:rPr>
        <w:t>would</w:t>
      </w:r>
      <w:r w:rsidRPr="00104A7C">
        <w:rPr>
          <w:rFonts w:eastAsia="Times New Roman" w:cs="Times New Roman"/>
        </w:rPr>
        <w:t xml:space="preserve"> have easier access. Placement of bird netting in critical feeding areas may also reduce the risk.</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In free range farms with sheds or other housing, manure deposits outside the hatch openings must be removed after each batch, and ramps used by chickens must be scraped and cleaned after each batch.</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Grass on and around the farm must be kept cut to reduce rodent attraction.</w:t>
      </w:r>
    </w:p>
    <w:p w:rsidR="00816558" w:rsidRPr="00104A7C" w:rsidRDefault="00816558" w:rsidP="00816558">
      <w:pPr>
        <w:keepNext/>
        <w:keepLines/>
        <w:tabs>
          <w:tab w:val="left" w:pos="567"/>
        </w:tabs>
        <w:spacing w:before="120" w:after="120"/>
        <w:outlineLvl w:val="4"/>
        <w:rPr>
          <w:rFonts w:eastAsia="Times New Roman" w:cs="Times New Roman"/>
          <w:u w:val="single"/>
        </w:rPr>
      </w:pPr>
      <w:r w:rsidRPr="00104A7C">
        <w:rPr>
          <w:rFonts w:eastAsia="Times New Roman" w:cs="Times New Roman"/>
          <w:u w:val="single"/>
        </w:rPr>
        <w:t>Farm worker standards and visitors – conventional and free range</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Production area personnel or any person residing on the property must not have contact with any other poultry, avian species or pigs unless they have a complete head-to-toe shower and change into new protective footwear and clothing prior to entering the production area.</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Personnel must wear laundered clean clothes each day to work and ensure that they do not become contaminated by contact with avian species or pigs on their way to work. It is critical that boots worn in sheds are not worn or taken outside the production area.</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Company service personnel visiting the production area must wear protective clothing and footwear, as approved by the production facility manager. Hands must be sanitised before entering sheds.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Contractors who have had contact with poultry or other birds that day or keep birds at their home must not enter sheds and/or ranges populated or ready to be populated with birds unless it is an emergency, and they have showered from head-to-toe, changed clothes and boots and wear hair covering. Tools taken into the production area must be cleaned before entry into sheds and must be free of dust and organic matter.</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lastRenderedPageBreak/>
        <w:t>All persons must agree to comply with the entry conditions by signing the visitors’ log and such visits must be approved by the manager before visitors may enter sheds and ranges. This requirement also applies to vaccination crews.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Pick-up crews work from youngest to oldest or all young birds or all old birds on a shift basis in accordance with the processing company’s pick-up biosecurity procedures. Pick-up crews must not keep birds at their homes. Drivers must sanitise their hands and boots before and after each pick-up or delivery to a production area. Trucks carrying unused or used litter must be cleaned and disinfected between production areas.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A system for tracing movements of delivery personnel (e.g. through delivery dockets and feed company records) must be implemented.</w:t>
      </w:r>
    </w:p>
    <w:p w:rsidR="00816558" w:rsidRPr="00104A7C" w:rsidRDefault="00816558" w:rsidP="00816558">
      <w:pPr>
        <w:pStyle w:val="4RARMP"/>
      </w:pPr>
      <w:r w:rsidRPr="00104A7C">
        <w:t>High level biosecurity</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 xml:space="preserve">In the event of an outbreak of disease, the </w:t>
      </w:r>
      <w:r w:rsidRPr="00104A7C">
        <w:rPr>
          <w:rFonts w:eastAsia="Times New Roman" w:cs="Times New Roman"/>
          <w:i/>
        </w:rPr>
        <w:t>National Farm Biosecurity Manual for Poultry Production</w:t>
      </w:r>
      <w:r w:rsidRPr="00104A7C">
        <w:rPr>
          <w:rFonts w:eastAsia="Times New Roman" w:cs="Times New Roman"/>
        </w:rPr>
        <w:t xml:space="preserve"> </w:t>
      </w:r>
      <w:r w:rsidRPr="00104A7C">
        <w:rPr>
          <w:rFonts w:eastAsia="Times New Roman" w:cs="Times New Roman"/>
        </w:rPr>
        <w:fldChar w:fldCharType="begin"/>
      </w:r>
      <w:r w:rsidR="00B344AE">
        <w:rPr>
          <w:rFonts w:eastAsia="Times New Roman" w:cs="Times New Roman"/>
        </w:rPr>
        <w:instrText xml:space="preserve"> ADDIN REFMGR.CITE &lt;Refman&gt;&lt;Cite&gt;&lt;Author&gt;Department of Agriculture&lt;/Author&gt;&lt;Year&gt;2009&lt;/Year&gt;&lt;RecNum&gt;21994&lt;/RecNum&gt;&lt;IDText&gt;National Farm Biosecurity Manual Poultry Production&lt;/IDText&gt;&lt;MDL Ref_Type="Book, Whole"&gt;&lt;Ref_Type&gt;Book, Whole&lt;/Ref_Type&gt;&lt;Ref_ID&gt;21994&lt;/Ref_ID&gt;&lt;Title_Primary&gt;National Farm Biosecurity Manual Poultry Production&lt;/Title_Primary&gt;&lt;Authors_Primary&gt;Department of Agriculture,Fisheries and Forestry (DAFF)&lt;/Authors_Primary&gt;&lt;Date_Primary&gt;2009&lt;/Date_Primary&gt;&lt;Keywords&gt;Poultry&lt;/Keywords&gt;&lt;Keywords&gt;production&lt;/Keywords&gt;&lt;Reprint&gt;In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(Department of Agriculture 2009)</w:t>
      </w:r>
      <w:r w:rsidRPr="00104A7C">
        <w:rPr>
          <w:rFonts w:eastAsia="Times New Roman" w:cs="Times New Roman"/>
        </w:rPr>
        <w:fldChar w:fldCharType="end"/>
      </w:r>
      <w:r w:rsidRPr="00104A7C">
        <w:rPr>
          <w:rFonts w:asciiTheme="minorHAnsi" w:eastAsia="Times New Roman" w:hAnsiTheme="minorHAnsi" w:cs="Times New Roman"/>
        </w:rPr>
        <w:t xml:space="preserve"> recommends the following measures:</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limiting</w:t>
      </w:r>
      <w:r w:rsidRPr="00104A7C">
        <w:rPr>
          <w:rFonts w:asciiTheme="minorHAnsi" w:eastAsia="Times New Roman" w:hAnsiTheme="minorHAnsi" w:cs="Times New Roman"/>
        </w:rPr>
        <w:t xml:space="preserve"> visitors from entering the production a</w:t>
      </w:r>
      <w:r w:rsidR="00B841A4">
        <w:rPr>
          <w:rFonts w:asciiTheme="minorHAnsi" w:eastAsia="Times New Roman" w:hAnsiTheme="minorHAnsi" w:cs="Times New Roman"/>
        </w:rPr>
        <w:t>rea unless absolutely essential</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asciiTheme="minorHAnsi" w:eastAsia="Times New Roman" w:hAnsiTheme="minorHAnsi" w:cs="Times New Roman"/>
        </w:rPr>
        <w:t>visitors who visit must have a head to to</w:t>
      </w:r>
      <w:r w:rsidR="00B841A4">
        <w:rPr>
          <w:rFonts w:asciiTheme="minorHAnsi" w:eastAsia="Times New Roman" w:hAnsiTheme="minorHAnsi" w:cs="Times New Roman"/>
        </w:rPr>
        <w:t>e shower before and after visit</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asciiTheme="minorHAnsi" w:eastAsia="Times New Roman" w:hAnsiTheme="minorHAnsi" w:cs="Times New Roman"/>
        </w:rPr>
        <w:t>used clothing and personal protective eq</w:t>
      </w:r>
      <w:r w:rsidR="00B841A4">
        <w:rPr>
          <w:rFonts w:asciiTheme="minorHAnsi" w:eastAsia="Times New Roman" w:hAnsiTheme="minorHAnsi" w:cs="Times New Roman"/>
        </w:rPr>
        <w:t>uipment must remain on property</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asciiTheme="minorHAnsi" w:eastAsia="Times New Roman" w:hAnsiTheme="minorHAnsi" w:cs="Times New Roman"/>
        </w:rPr>
        <w:t>any vehicle entering the property must be washed and disinfected before and af</w:t>
      </w:r>
      <w:r w:rsidR="00B841A4">
        <w:rPr>
          <w:rFonts w:asciiTheme="minorHAnsi" w:eastAsia="Times New Roman" w:hAnsiTheme="minorHAnsi" w:cs="Times New Roman"/>
        </w:rPr>
        <w:t>ter going onto the property</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asciiTheme="minorHAnsi" w:eastAsia="Times New Roman" w:hAnsiTheme="minorHAnsi" w:cs="Times New Roman"/>
        </w:rPr>
        <w:t>poultry and litter must not be moved on or off property until disease status is clarified.</w:t>
      </w:r>
    </w:p>
    <w:p w:rsidR="00816558" w:rsidRPr="0037204D" w:rsidRDefault="00816558" w:rsidP="00816558">
      <w:pPr>
        <w:numPr>
          <w:ilvl w:val="0"/>
          <w:numId w:val="1"/>
        </w:numPr>
        <w:tabs>
          <w:tab w:val="clear" w:pos="1494"/>
          <w:tab w:val="left" w:pos="567"/>
        </w:tabs>
        <w:spacing w:before="120" w:after="120"/>
        <w:ind w:left="0" w:right="-28"/>
        <w:rPr>
          <w:rFonts w:eastAsia="Times New Roman" w:cs="Times New Roman"/>
        </w:rPr>
      </w:pPr>
      <w:r w:rsidRPr="0037204D">
        <w:rPr>
          <w:rFonts w:eastAsia="Times New Roman" w:cs="Times New Roman"/>
        </w:rPr>
        <w:t xml:space="preserve">Farms require a contingency plan to cope with occurrences of high mortalities. </w:t>
      </w:r>
      <w:r w:rsidRPr="000934E5">
        <w:rPr>
          <w:rFonts w:eastAsia="Times New Roman" w:cs="Times New Roman"/>
        </w:rPr>
        <w:t xml:space="preserve">An investigation must be </w:t>
      </w:r>
      <w:r w:rsidRPr="0037204D">
        <w:rPr>
          <w:rFonts w:eastAsia="Times New Roman" w:cs="Times New Roman"/>
        </w:rPr>
        <w:t>conducted to ascertain the cause of death and the best option for the disposal of the dead birds. Where normal disposal methods are not feasible, the relevant regulatory authorities (e.g. the local council, the state EPA) may need to be contacted to help identify alternative options.</w:t>
      </w:r>
    </w:p>
    <w:p w:rsidR="00816558"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Subject to approval from local council, state EPA and other authorities, mass-death disposal options may include: rendering (if facilities are available), in-shed composting, external composting, disposal in a landfill site, or burial on-farm (see Section</w:t>
      </w:r>
      <w:r w:rsidR="00A5758D">
        <w:rPr>
          <w:rFonts w:eastAsia="Times New Roman" w:cs="Times New Roman"/>
        </w:rPr>
        <w:t xml:space="preserve"> 7.3</w:t>
      </w:r>
      <w:r w:rsidRPr="00104A7C">
        <w:rPr>
          <w:rFonts w:eastAsia="Times New Roman" w:cs="Times New Roman"/>
        </w:rPr>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If the cause of the death is an Emergency Animal Disease, then the relevant Australian Veterinary Emergency Plan (</w:t>
      </w:r>
      <w:proofErr w:type="spellStart"/>
      <w:r w:rsidRPr="00104A7C">
        <w:rPr>
          <w:rFonts w:eastAsia="Times New Roman" w:cs="Times New Roman"/>
        </w:rPr>
        <w:t>Ausvetplan</w:t>
      </w:r>
      <w:proofErr w:type="spellEnd"/>
      <w:r w:rsidRPr="00104A7C">
        <w:rPr>
          <w:rFonts w:eastAsia="Times New Roman" w:cs="Times New Roman"/>
        </w:rPr>
        <w:t xml:space="preserve">) </w:t>
      </w:r>
      <w:r>
        <w:rPr>
          <w:rFonts w:eastAsia="Times New Roman" w:cs="Times New Roman"/>
        </w:rPr>
        <w:t>would</w:t>
      </w:r>
      <w:r w:rsidRPr="00104A7C">
        <w:rPr>
          <w:rFonts w:eastAsia="Times New Roman" w:cs="Times New Roman"/>
        </w:rPr>
        <w:t xml:space="preserve"> be activated and the appropriate authorities </w:t>
      </w:r>
      <w:r>
        <w:rPr>
          <w:rFonts w:eastAsia="Times New Roman" w:cs="Times New Roman"/>
        </w:rPr>
        <w:t>would</w:t>
      </w:r>
      <w:r w:rsidRPr="00104A7C">
        <w:rPr>
          <w:rFonts w:eastAsia="Times New Roman" w:cs="Times New Roman"/>
        </w:rPr>
        <w:t xml:space="preserve"> be notified. Disposal of carcasses, used litter</w:t>
      </w:r>
      <w:r>
        <w:rPr>
          <w:rFonts w:eastAsia="Times New Roman" w:cs="Times New Roman"/>
        </w:rPr>
        <w:t xml:space="preserve"> and</w:t>
      </w:r>
      <w:r w:rsidRPr="00104A7C">
        <w:rPr>
          <w:rFonts w:eastAsia="Times New Roman" w:cs="Times New Roman"/>
        </w:rPr>
        <w:t xml:space="preserve"> feed, and decontamination of equipment</w:t>
      </w:r>
      <w:r>
        <w:rPr>
          <w:rFonts w:eastAsia="Times New Roman" w:cs="Times New Roman"/>
        </w:rPr>
        <w:t>,</w:t>
      </w:r>
      <w:r w:rsidRPr="00104A7C">
        <w:rPr>
          <w:rFonts w:eastAsia="Times New Roman" w:cs="Times New Roman"/>
        </w:rPr>
        <w:t xml:space="preserve"> </w:t>
      </w:r>
      <w:r>
        <w:rPr>
          <w:rFonts w:eastAsia="Times New Roman" w:cs="Times New Roman"/>
        </w:rPr>
        <w:t>would</w:t>
      </w:r>
      <w:r w:rsidRPr="00104A7C">
        <w:rPr>
          <w:rFonts w:eastAsia="Times New Roman" w:cs="Times New Roman"/>
        </w:rPr>
        <w:t xml:space="preserve"> be under the direct control of the state’s Chief Veterinary Officer.</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w:t>
      </w:r>
      <w:r w:rsidRPr="00104A7C">
        <w:rPr>
          <w:rFonts w:eastAsia="Times New Roman" w:cs="Times New Roman"/>
          <w:i/>
        </w:rPr>
        <w:t>Biosecurity Incident Management System</w:t>
      </w:r>
      <w:r w:rsidRPr="00104A7C">
        <w:rPr>
          <w:rFonts w:eastAsia="Times New Roman" w:cs="Times New Roman"/>
        </w:rPr>
        <w:t xml:space="preserve"> </w:t>
      </w:r>
      <w:r w:rsidRPr="00104A7C">
        <w:rPr>
          <w:rFonts w:eastAsia="Times New Roman" w:cs="Times New Roman"/>
        </w:rPr>
        <w:fldChar w:fldCharType="begin"/>
      </w:r>
      <w:r w:rsidR="00B344AE">
        <w:rPr>
          <w:rFonts w:eastAsia="Times New Roman" w:cs="Times New Roman"/>
        </w:rPr>
        <w:instrText xml:space="preserve"> ADDIN REFMGR.CITE &lt;Refman&gt;&lt;Cite&gt;&lt;Author&gt;Biosecurity Emergency Preparedness Working Group&lt;/Author&gt;&lt;Year&gt;2012&lt;/Year&gt;&lt;RecNum&gt;21996&lt;/RecNum&gt;&lt;IDText&gt;Biosecurity Incident Management System&lt;/IDText&gt;&lt;MDL Ref_Type="Book, Whole"&gt;&lt;Ref_Type&gt;Book, Whole&lt;/Ref_Type&gt;&lt;Ref_ID&gt;21996&lt;/Ref_ID&gt;&lt;Title_Primary&gt;Biosecurity Incident Management System&lt;/Title_Primary&gt;&lt;Authors_Primary&gt;Biosecurity Emergency Preparedness Working Group&lt;/Authors_Primary&gt;&lt;Date_Primary&gt;2012&lt;/Date_Primary&gt;&lt;Keywords&gt;SYSTEM&lt;/Keywords&gt;&lt;Reprint&gt;In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(Biosecurity Emergency Preparedness Working Group 2012)</w:t>
      </w:r>
      <w:r w:rsidRPr="00104A7C">
        <w:rPr>
          <w:rFonts w:eastAsia="Times New Roman" w:cs="Times New Roman"/>
        </w:rPr>
        <w:fldChar w:fldCharType="end"/>
      </w:r>
      <w:r w:rsidRPr="00104A7C">
        <w:rPr>
          <w:rFonts w:eastAsia="Times New Roman" w:cs="Times New Roman"/>
        </w:rPr>
        <w:t xml:space="preserve"> provides guidance for the management of biosecurity incident response in Australia and can be applied to all biosecurity sectors. Typically the states and territories have primary responsibility for preparing and responding to biosecurity incidents within their borders. The DAWR has a role in providing national leadership and coordination in preparing for and responding to biosecurity incidents.</w:t>
      </w:r>
    </w:p>
    <w:p w:rsidR="00816558" w:rsidRPr="00104A7C" w:rsidRDefault="00816558" w:rsidP="00816558">
      <w:pPr>
        <w:pStyle w:val="3RARMP"/>
      </w:pPr>
      <w:bookmarkStart w:id="111" w:name="_Ref479260756"/>
      <w:bookmarkStart w:id="112" w:name="_Ref479260938"/>
      <w:bookmarkStart w:id="113" w:name="_Ref480381804"/>
      <w:bookmarkStart w:id="114" w:name="_Ref480381896"/>
      <w:bookmarkStart w:id="115" w:name="_Ref481503996"/>
      <w:bookmarkStart w:id="116" w:name="_Toc489267292"/>
      <w:r w:rsidRPr="00104A7C">
        <w:t>Waste management</w:t>
      </w:r>
      <w:bookmarkEnd w:id="111"/>
      <w:bookmarkEnd w:id="112"/>
      <w:bookmarkEnd w:id="113"/>
      <w:bookmarkEnd w:id="114"/>
      <w:bookmarkEnd w:id="115"/>
      <w:bookmarkEnd w:id="116"/>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In NSW, the handling of litter and waste on the farm must meet the requirements of waste management legislation such as the POEO Act</w:t>
      </w:r>
      <w:r w:rsidRPr="00104A7C">
        <w:rPr>
          <w:rFonts w:eastAsia="Times New Roman" w:cs="Times New Roman"/>
          <w:i/>
        </w:rPr>
        <w:t xml:space="preserve"> </w:t>
      </w:r>
      <w:r w:rsidRPr="00104A7C">
        <w:rPr>
          <w:rFonts w:eastAsia="Times New Roman" w:cs="Times New Roman"/>
        </w:rPr>
        <w:t>and may require a permit from the NSW EPA. For farms in the Sydney drinking water catchment area, the Sydney Catchment Authority does not permit the disposal of chicken carcasses on site, except during an outbreak of exotic disease that results in a farm being quarantined.</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In Victoria, the state government, catchment management authorities and local councils each have roles and responsibilities that relate, directly or indirectly, to farm waste </w:t>
      </w:r>
      <w:r>
        <w:rPr>
          <w:rFonts w:eastAsia="Times New Roman" w:cs="Times New Roman"/>
        </w:rPr>
        <w:t>management</w:t>
      </w:r>
      <w:r w:rsidRPr="00104A7C">
        <w:rPr>
          <w:rFonts w:eastAsia="Times New Roman" w:cs="Times New Roman"/>
        </w:rPr>
        <w:t xml:space="preserve">. </w:t>
      </w:r>
      <w:r>
        <w:rPr>
          <w:rFonts w:eastAsia="Times New Roman" w:cs="Times New Roman"/>
        </w:rPr>
        <w:lastRenderedPageBreak/>
        <w:t>M</w:t>
      </w:r>
      <w:r w:rsidRPr="00104A7C">
        <w:rPr>
          <w:rFonts w:eastAsia="Times New Roman" w:cs="Times New Roman"/>
        </w:rPr>
        <w:t>anagement of waste including used litter and dead chickens must be conducted in accordance with the conditions of the planning permit. For example, farms may not stockpile, compost or spread litter if the planning permit conditions require removal of all litter directly off-farm.</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Incineration is not the preferred practice because it is expensive and must be conducted only in authorised incinerators built for purpose. Burning carcasses in open fires is not permitted.</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t xml:space="preserve">The </w:t>
      </w:r>
      <w:r w:rsidRPr="00104A7C">
        <w:rPr>
          <w:rFonts w:asciiTheme="minorHAnsi" w:eastAsia="Times New Roman" w:hAnsiTheme="minorHAnsi" w:cs="Times New Roman"/>
          <w:i/>
        </w:rPr>
        <w:t xml:space="preserve">Best Practice Management for Meat Chicken Production Manual </w:t>
      </w:r>
      <w:r w:rsidRPr="00104A7C">
        <w:rPr>
          <w:rFonts w:asciiTheme="minorHAnsi" w:eastAsia="Times New Roman" w:hAnsiTheme="minorHAnsi" w:cs="Times New Roman"/>
          <w:i/>
        </w:rPr>
        <w:fldChar w:fldCharType="begin"/>
      </w:r>
      <w:r w:rsidR="00B344AE">
        <w:rPr>
          <w:rFonts w:asciiTheme="minorHAnsi" w:eastAsia="Times New Roman" w:hAnsiTheme="minorHAnsi" w:cs="Times New Roman"/>
          <w:i/>
        </w:rPr>
        <w:instrText xml:space="preserve"> ADDIN REFMGR.CITE &lt;Refman&gt;&lt;Cite&gt;&lt;Author&gt;NSW Department of Primary Industries&lt;/Author&gt;&lt;Year&gt;2012&lt;/Year&gt;&lt;RecNum&gt;21990&lt;/RecNum&gt;&lt;IDText&gt;Best Practice Management for Meat Chicken Production in NSW - Manual 1 and 2&lt;/IDText&gt;&lt;MDL Ref_Type="Book, Whole"&gt;&lt;Ref_Type&gt;Book, Whole&lt;/Ref_Type&gt;&lt;Ref_ID&gt;21990&lt;/Ref_ID&gt;&lt;Title_Primary&gt;Best Practice Management for Meat Chicken Production in NSW - Manual 1 and 2&lt;/Title_Primary&gt;&lt;Authors_Primary&gt;NSW Department of Primary Industries&lt;/Authors_Primary&gt;&lt;Date_Primary&gt;2012&lt;/Date_Primary&gt;&lt;Keywords&gt;Meat&lt;/Keywords&gt;&lt;Keywords&gt;production&lt;/Keywords&gt;&lt;Keywords&gt;and&lt;/Keywords&gt;&lt;Reprint&gt;In File&lt;/Reprint&gt;&lt;Web_URL_Link2&gt;D16-1479652&lt;/Web_URL_Link2&gt;&lt;ZZ_WorkformID&gt;2&lt;/ZZ_WorkformID&gt;&lt;/MDL&gt;&lt;/Cite&gt;&lt;/Refman&gt;</w:instrText>
      </w:r>
      <w:r w:rsidRPr="00104A7C">
        <w:rPr>
          <w:rFonts w:asciiTheme="minorHAnsi" w:eastAsia="Times New Roman" w:hAnsiTheme="minorHAnsi" w:cs="Times New Roman"/>
          <w:i/>
        </w:rPr>
        <w:fldChar w:fldCharType="separate"/>
      </w:r>
      <w:r w:rsidRPr="00104A7C">
        <w:rPr>
          <w:rFonts w:asciiTheme="minorHAnsi" w:eastAsia="Times New Roman" w:hAnsiTheme="minorHAnsi" w:cs="Times New Roman"/>
          <w:i/>
          <w:noProof/>
        </w:rPr>
        <w:t>(NSW Department of Primary Industries 2012)</w:t>
      </w:r>
      <w:r w:rsidRPr="00104A7C">
        <w:rPr>
          <w:rFonts w:asciiTheme="minorHAnsi" w:eastAsia="Times New Roman" w:hAnsiTheme="minorHAnsi" w:cs="Times New Roman"/>
          <w:i/>
        </w:rPr>
        <w:fldChar w:fldCharType="end"/>
      </w:r>
      <w:r w:rsidRPr="00104A7C">
        <w:rPr>
          <w:rFonts w:asciiTheme="minorHAnsi" w:eastAsia="Times New Roman" w:hAnsiTheme="minorHAnsi" w:cs="Times New Roman"/>
          <w:i/>
        </w:rPr>
        <w:t xml:space="preserve"> </w:t>
      </w:r>
      <w:r w:rsidRPr="00104A7C">
        <w:rPr>
          <w:rFonts w:asciiTheme="minorHAnsi" w:eastAsia="Times New Roman" w:hAnsiTheme="minorHAnsi" w:cs="Times New Roman"/>
        </w:rPr>
        <w:t>and t</w:t>
      </w:r>
      <w:r w:rsidRPr="00104A7C">
        <w:rPr>
          <w:rFonts w:eastAsia="Times New Roman" w:cs="Times New Roman"/>
        </w:rPr>
        <w:t xml:space="preserve">he </w:t>
      </w:r>
      <w:r w:rsidRPr="00104A7C">
        <w:rPr>
          <w:rFonts w:eastAsia="Times New Roman" w:cs="Times New Roman"/>
          <w:i/>
        </w:rPr>
        <w:t>Victorian Code for Broiler Farms 2009</w:t>
      </w:r>
      <w:r w:rsidRPr="00104A7C">
        <w:rPr>
          <w:rFonts w:eastAsia="Times New Roman" w:cs="Times New Roman"/>
        </w:rPr>
        <w:t xml:space="preserve"> </w:t>
      </w:r>
      <w:r w:rsidRPr="00104A7C">
        <w:rPr>
          <w:rFonts w:eastAsia="Times New Roman" w:cs="Times New Roman"/>
        </w:rPr>
        <w:fldChar w:fldCharType="begin"/>
      </w:r>
      <w:r w:rsidR="00B344AE">
        <w:rPr>
          <w:rFonts w:eastAsia="Times New Roman" w:cs="Times New Roman"/>
        </w:rPr>
        <w:instrText xml:space="preserve"> ADDIN REFMGR.CITE &lt;Refman&gt;&lt;Cite&gt;&lt;Author&gt;Victoria Department of Economic Development&lt;/Author&gt;&lt;Year&gt;2009&lt;/Year&gt;&lt;RecNum&gt;21991&lt;/RecNum&gt;&lt;IDText&gt;Victorian Code for Broiler Farms 2009&lt;/IDText&gt;&lt;MDL Ref_Type="Book, Whole"&gt;&lt;Ref_Type&gt;Book, Whole&lt;/Ref_Type&gt;&lt;Ref_ID&gt;21991&lt;/Ref_ID&gt;&lt;Title_Primary&gt;Victorian Code for Broiler Farms 2009&lt;/Title_Primary&gt;&lt;Authors_Primary&gt;Victoria Department of Economic Development,Jobs,Transport and Resources (DEDJTR&lt;/Authors_Primary&gt;&lt;Date_Primary&gt;2009&lt;/Date_Primary&gt;&lt;Reprint&gt;In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(Victoria Department of Economic Development 2009)</w:t>
      </w:r>
      <w:r w:rsidRPr="00104A7C">
        <w:rPr>
          <w:rFonts w:eastAsia="Times New Roman" w:cs="Times New Roman"/>
        </w:rPr>
        <w:fldChar w:fldCharType="end"/>
      </w:r>
      <w:r w:rsidRPr="00104A7C">
        <w:rPr>
          <w:rFonts w:eastAsia="Times New Roman" w:cs="Times New Roman"/>
        </w:rPr>
        <w:t xml:space="preserve"> stipulate the following relevant measures for disposal of litter and dead chickens:</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litter must be removed from the farm or operational area immediately as sheds are being cleaned out and transported from the farm in covered vehicles to avoid spillage and dust emissions</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chicken carcasses must be removed from the sheds daily and disposed of, or stored appropriately (e.g. in freezers), within 24 hours of death</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for collection of chicken carcasses by waste contractors, the collection point for carcasses must be as far as practical away from the farm site to prevent the collection vehicle from entering the site, collection point must be weather-proof and easily cleanable, and the collection vehicles and containment systems must be leak-proof and vermin-proof</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where birds need to be frozen before collection, secured freezers with adequate space must be provided. Carcass-storage containers and the collection area must also be regularly cleaned and disinfected to minimise the spread of disease</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any spillage in the collection areas must be immediately cleaned and disinfected</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records of collection (date and mass) must be maintained</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personnel disposing of carcasses should be instructed on maintaining personal hygiene and environmental protection measures</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carcasses (or bird bins) must not be left in public view and must be disposed of at licensed composting facilities, rendering plants or landfills.</w:t>
      </w:r>
    </w:p>
    <w:p w:rsidR="00816558" w:rsidRPr="00104A7C" w:rsidRDefault="00816558" w:rsidP="00816558">
      <w:pPr>
        <w:pStyle w:val="4RARMP"/>
      </w:pPr>
      <w:r w:rsidRPr="00104A7C">
        <w:t>Composting</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Composting facilities </w:t>
      </w:r>
      <w:r>
        <w:rPr>
          <w:rFonts w:eastAsia="Times New Roman" w:cs="Times New Roman"/>
        </w:rPr>
        <w:t xml:space="preserve">and those on farm land </w:t>
      </w:r>
      <w:r w:rsidRPr="00104A7C">
        <w:rPr>
          <w:rFonts w:eastAsia="Times New Roman" w:cs="Times New Roman"/>
        </w:rPr>
        <w:t xml:space="preserve">must comply with the state requirements. Under the </w:t>
      </w:r>
      <w:r w:rsidRPr="00BB3883">
        <w:rPr>
          <w:rFonts w:eastAsia="Times New Roman" w:cs="Times New Roman"/>
        </w:rPr>
        <w:t>EP&amp;A Act</w:t>
      </w:r>
      <w:r w:rsidRPr="00104A7C">
        <w:rPr>
          <w:rFonts w:eastAsia="Times New Roman" w:cs="Times New Roman"/>
        </w:rPr>
        <w:t xml:space="preserve"> (NSW), approval for composting sites</w:t>
      </w:r>
      <w:r>
        <w:rPr>
          <w:rFonts w:eastAsia="Times New Roman" w:cs="Times New Roman"/>
        </w:rPr>
        <w:t xml:space="preserve"> and on farm land</w:t>
      </w:r>
      <w:r w:rsidRPr="00104A7C">
        <w:rPr>
          <w:rFonts w:eastAsia="Times New Roman" w:cs="Times New Roman"/>
        </w:rPr>
        <w:t xml:space="preserve"> may be required from an appropriate authority (usually th</w:t>
      </w:r>
      <w:r>
        <w:rPr>
          <w:rFonts w:eastAsia="Times New Roman" w:cs="Times New Roman"/>
        </w:rPr>
        <w:t xml:space="preserve">e local council) or </w:t>
      </w:r>
      <w:r w:rsidRPr="00104A7C">
        <w:rPr>
          <w:rFonts w:eastAsia="Times New Roman" w:cs="Times New Roman"/>
        </w:rPr>
        <w:t>state EPA</w:t>
      </w:r>
      <w:r>
        <w:rPr>
          <w:rFonts w:eastAsia="Times New Roman" w:cs="Times New Roman"/>
        </w:rPr>
        <w:t>. C</w:t>
      </w:r>
      <w:r w:rsidRPr="00104A7C">
        <w:rPr>
          <w:rFonts w:eastAsia="Times New Roman" w:cs="Times New Roman"/>
        </w:rPr>
        <w:t xml:space="preserve">omposting facilities must comply with legislation including the </w:t>
      </w:r>
      <w:r w:rsidRPr="00104A7C">
        <w:rPr>
          <w:rFonts w:eastAsia="Times New Roman" w:cs="Times New Roman"/>
          <w:i/>
        </w:rPr>
        <w:t>Environment Protection Act 1970</w:t>
      </w:r>
      <w:r w:rsidRPr="00104A7C">
        <w:rPr>
          <w:rFonts w:eastAsia="Times New Roman" w:cs="Times New Roman"/>
        </w:rPr>
        <w:t xml:space="preserve"> (Victoria</w:t>
      </w:r>
      <w:r>
        <w:rPr>
          <w:rFonts w:eastAsia="Times New Roman" w:cs="Times New Roman"/>
        </w:rPr>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Environmental Guidelines on </w:t>
      </w:r>
      <w:r w:rsidRPr="00104A7C">
        <w:rPr>
          <w:rFonts w:eastAsia="Times New Roman" w:cs="Times New Roman"/>
          <w:i/>
        </w:rPr>
        <w:t>Composting and Related Organics Processing Facilities</w:t>
      </w:r>
      <w:r w:rsidRPr="00104A7C">
        <w:rPr>
          <w:rFonts w:eastAsia="Times New Roman" w:cs="Times New Roman"/>
        </w:rPr>
        <w:t xml:space="preserve"> </w:t>
      </w:r>
      <w:r w:rsidRPr="00104A7C">
        <w:rPr>
          <w:rFonts w:eastAsia="Times New Roman" w:cs="Times New Roman"/>
        </w:rPr>
        <w:fldChar w:fldCharType="begin"/>
      </w:r>
      <w:r w:rsidR="00B344AE">
        <w:rPr>
          <w:rFonts w:eastAsia="Times New Roman" w:cs="Times New Roman"/>
        </w:rPr>
        <w:instrText xml:space="preserve"> ADDIN REFMGR.CITE &lt;Refman&gt;&lt;Cite&gt;&lt;Author&gt;NSW Department of Environment and Conservation&lt;/Author&gt;&lt;Year&gt;2004&lt;/Year&gt;&lt;RecNum&gt;21998&lt;/RecNum&gt;&lt;IDText&gt;Environmental Guidelines Composting and Related Organics Facilities&lt;/IDText&gt;&lt;MDL Ref_Type="Book, Whole"&gt;&lt;Ref_Type&gt;Book, Whole&lt;/Ref_Type&gt;&lt;Ref_ID&gt;21998&lt;/Ref_ID&gt;&lt;Title_Primary&gt;Environmental Guidelines Composting and Related Organics Facilities&lt;/Title_Primary&gt;&lt;Authors_Primary&gt;NSW Department of Environment and Conservation&lt;/Authors_Primary&gt;&lt;Date_Primary&gt;2004&lt;/Date_Primary&gt;&lt;Keywords&gt;environmental&lt;/Keywords&gt;&lt;Keywords&gt;Guidelines&lt;/Keywords&gt;&lt;Keywords&gt;guideline&lt;/Keywords&gt;&lt;Keywords&gt;and&lt;/Keywords&gt;&lt;Reprint&gt;In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(NSW Department of Environment and Conservation 2004)</w:t>
      </w:r>
      <w:r w:rsidRPr="00104A7C">
        <w:rPr>
          <w:rFonts w:eastAsia="Times New Roman" w:cs="Times New Roman"/>
        </w:rPr>
        <w:fldChar w:fldCharType="end"/>
      </w:r>
      <w:r w:rsidRPr="00104A7C">
        <w:rPr>
          <w:rFonts w:eastAsia="Times New Roman" w:cs="Times New Roman"/>
        </w:rPr>
        <w:t xml:space="preserve"> focus on the appropriate environmental management of commercial composting facilities in NSW. Composting in Victoria must be conducted in accordance with </w:t>
      </w:r>
      <w:r w:rsidRPr="00104A7C">
        <w:rPr>
          <w:rFonts w:eastAsia="Times New Roman" w:cs="Times New Roman"/>
          <w:i/>
        </w:rPr>
        <w:t>Designing, Constructing and Operating Composting Facilities</w:t>
      </w:r>
      <w:r w:rsidRPr="00104A7C">
        <w:rPr>
          <w:rFonts w:eastAsia="Times New Roman" w:cs="Times New Roman"/>
        </w:rPr>
        <w:t xml:space="preserve"> </w:t>
      </w:r>
      <w:r w:rsidRPr="00104A7C">
        <w:rPr>
          <w:rFonts w:eastAsia="Times New Roman" w:cs="Times New Roman"/>
        </w:rPr>
        <w:fldChar w:fldCharType="begin"/>
      </w:r>
      <w:r w:rsidR="00B344AE">
        <w:rPr>
          <w:rFonts w:eastAsia="Times New Roman" w:cs="Times New Roman"/>
        </w:rPr>
        <w:instrText xml:space="preserve"> ADDIN REFMGR.CITE &lt;Refman&gt;&lt;Cite&gt;&lt;Author&gt;Victoria Environment Protection Authority&lt;/Author&gt;&lt;Year&gt;2015&lt;/Year&gt;&lt;RecNum&gt;21999&lt;/RecNum&gt;&lt;IDText&gt;Designing, constructing and operating composting facilities&lt;/IDText&gt;&lt;MDL Ref_Type="Book, Whole"&gt;&lt;Ref_Type&gt;Book, Whole&lt;/Ref_Type&gt;&lt;Ref_ID&gt;21999&lt;/Ref_ID&gt;&lt;Title_Primary&gt;Designing, constructing and operating composting facilities&lt;/Title_Primary&gt;&lt;Authors_Primary&gt;Victoria Environment Protection Authority&lt;/Authors_Primary&gt;&lt;Date_Primary&gt;2015&lt;/Date_Primary&gt;&lt;Keywords&gt;and&lt;/Keywords&gt;&lt;Reprint&gt;In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(Victoria Environment Protection Authority 2015)</w:t>
      </w:r>
      <w:r w:rsidRPr="00104A7C">
        <w:rPr>
          <w:rFonts w:eastAsia="Times New Roman" w:cs="Times New Roman"/>
        </w:rPr>
        <w:fldChar w:fldCharType="end"/>
      </w:r>
      <w:r w:rsidRPr="00104A7C">
        <w:rPr>
          <w:rFonts w:eastAsia="Times New Roman" w:cs="Times New Roman"/>
        </w:rPr>
        <w:t xml:space="preserve">. Both the NSW and Victorian composting guidelines refer to the AS 4454 – </w:t>
      </w:r>
      <w:r w:rsidRPr="00104A7C">
        <w:rPr>
          <w:rFonts w:eastAsia="Times New Roman" w:cs="Times New Roman"/>
          <w:i/>
        </w:rPr>
        <w:t>Composts, Soil Conditioners and Mulches</w:t>
      </w:r>
      <w:r w:rsidRPr="00104A7C">
        <w:rPr>
          <w:rFonts w:eastAsia="Times New Roman" w:cs="Times New Roman"/>
        </w:rPr>
        <w:t xml:space="preserve"> </w:t>
      </w:r>
      <w:r w:rsidRPr="00104A7C">
        <w:rPr>
          <w:rFonts w:eastAsia="Times New Roman" w:cs="Times New Roman"/>
        </w:rPr>
        <w:fldChar w:fldCharType="begin"/>
      </w:r>
      <w:r w:rsidR="00B344AE">
        <w:rPr>
          <w:rFonts w:eastAsia="Times New Roman" w:cs="Times New Roman"/>
        </w:rPr>
        <w:instrText xml:space="preserve"> ADDIN REFMGR.CITE &lt;Refman&gt;&lt;Cite&gt;&lt;Author&gt;Standards Australia&lt;/Author&gt;&lt;Year&gt;2012&lt;/Year&gt;&lt;RecNum&gt;21997&lt;/RecNum&gt;&lt;IDText&gt;Composts, soil conditioners and mulches AS 4454:2012&lt;/IDText&gt;&lt;MDL Ref_Type="Book, Whole"&gt;&lt;Ref_Type&gt;Book, Whole&lt;/Ref_Type&gt;&lt;Ref_ID&gt;21997&lt;/Ref_ID&gt;&lt;Title_Primary&gt;Composts, soil conditioners and mulches AS 4454:2012&lt;/Title_Primary&gt;&lt;Authors_Primary&gt;Standards Australia&lt;/Authors_Primary&gt;&lt;Date_Primary&gt;2012&lt;/Date_Primary&gt;&lt;Keywords&gt;soil&lt;/Keywords&gt;&lt;Keywords&gt;and&lt;/Keywords&gt;&lt;Keywords&gt;as&lt;/Keywords&gt;&lt;Reprint&gt;Not 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(Standards Australia 2012)</w:t>
      </w:r>
      <w:r w:rsidRPr="00104A7C">
        <w:rPr>
          <w:rFonts w:eastAsia="Times New Roman" w:cs="Times New Roman"/>
        </w:rPr>
        <w:fldChar w:fldCharType="end"/>
      </w:r>
      <w:r w:rsidRPr="00104A7C">
        <w:rPr>
          <w:rFonts w:eastAsia="Times New Roman" w:cs="Times New Roman"/>
        </w:rPr>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The composting guidelines from each state cover topics related to distances of compost area from other sensitive areas including wildlife parks and water areas, vermin control, management of compost and dispersal of debris. Compost containing different types of organic matter are categorised depending on the risk of harm to human health and/or the environment. Animal carcasses are placed in the highest risk category. The requirements for these high risk organics are more stringent in order to minimise their impact on various environmental aspects. The guidelines recommend that high risk organics be composted in an enclosed environment with a high level of secondary odour controls.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asciiTheme="minorHAnsi" w:eastAsia="Times New Roman" w:hAnsiTheme="minorHAnsi" w:cs="Times New Roman"/>
        </w:rPr>
        <w:lastRenderedPageBreak/>
        <w:t xml:space="preserve">The </w:t>
      </w:r>
      <w:r w:rsidRPr="00104A7C">
        <w:rPr>
          <w:rFonts w:asciiTheme="minorHAnsi" w:eastAsia="Times New Roman" w:hAnsiTheme="minorHAnsi" w:cs="Times New Roman"/>
          <w:i/>
        </w:rPr>
        <w:t xml:space="preserve">Best Practice Management for Meat Chicken Production Manual </w:t>
      </w:r>
      <w:r w:rsidRPr="00104A7C">
        <w:rPr>
          <w:rFonts w:asciiTheme="minorHAnsi" w:eastAsia="Times New Roman" w:hAnsiTheme="minorHAnsi" w:cs="Times New Roman"/>
          <w:i/>
        </w:rPr>
        <w:fldChar w:fldCharType="begin"/>
      </w:r>
      <w:r w:rsidR="00B344AE">
        <w:rPr>
          <w:rFonts w:asciiTheme="minorHAnsi" w:eastAsia="Times New Roman" w:hAnsiTheme="minorHAnsi" w:cs="Times New Roman"/>
          <w:i/>
        </w:rPr>
        <w:instrText xml:space="preserve"> ADDIN REFMGR.CITE &lt;Refman&gt;&lt;Cite&gt;&lt;Author&gt;NSW Department of Primary Industries&lt;/Author&gt;&lt;Year&gt;2012&lt;/Year&gt;&lt;RecNum&gt;21990&lt;/RecNum&gt;&lt;IDText&gt;Best Practice Management for Meat Chicken Production in NSW - Manual 1 and 2&lt;/IDText&gt;&lt;MDL Ref_Type="Book, Whole"&gt;&lt;Ref_Type&gt;Book, Whole&lt;/Ref_Type&gt;&lt;Ref_ID&gt;21990&lt;/Ref_ID&gt;&lt;Title_Primary&gt;Best Practice Management for Meat Chicken Production in NSW - Manual 1 and 2&lt;/Title_Primary&gt;&lt;Authors_Primary&gt;NSW Department of Primary Industries&lt;/Authors_Primary&gt;&lt;Date_Primary&gt;2012&lt;/Date_Primary&gt;&lt;Keywords&gt;Meat&lt;/Keywords&gt;&lt;Keywords&gt;production&lt;/Keywords&gt;&lt;Keywords&gt;and&lt;/Keywords&gt;&lt;Reprint&gt;In File&lt;/Reprint&gt;&lt;Web_URL_Link2&gt;D16-1479652&lt;/Web_URL_Link2&gt;&lt;ZZ_WorkformID&gt;2&lt;/ZZ_WorkformID&gt;&lt;/MDL&gt;&lt;/Cite&gt;&lt;/Refman&gt;</w:instrText>
      </w:r>
      <w:r w:rsidRPr="00104A7C">
        <w:rPr>
          <w:rFonts w:asciiTheme="minorHAnsi" w:eastAsia="Times New Roman" w:hAnsiTheme="minorHAnsi" w:cs="Times New Roman"/>
          <w:i/>
        </w:rPr>
        <w:fldChar w:fldCharType="separate"/>
      </w:r>
      <w:r w:rsidRPr="00104A7C">
        <w:rPr>
          <w:rFonts w:asciiTheme="minorHAnsi" w:eastAsia="Times New Roman" w:hAnsiTheme="minorHAnsi" w:cs="Times New Roman"/>
          <w:i/>
          <w:noProof/>
        </w:rPr>
        <w:t>(NSW Department of Primary Industries 2012)</w:t>
      </w:r>
      <w:r w:rsidRPr="00104A7C">
        <w:rPr>
          <w:rFonts w:asciiTheme="minorHAnsi" w:eastAsia="Times New Roman" w:hAnsiTheme="minorHAnsi" w:cs="Times New Roman"/>
          <w:i/>
        </w:rPr>
        <w:fldChar w:fldCharType="end"/>
      </w:r>
      <w:r w:rsidRPr="00104A7C">
        <w:rPr>
          <w:rFonts w:asciiTheme="minorHAnsi" w:eastAsia="Times New Roman" w:hAnsiTheme="minorHAnsi" w:cs="Times New Roman"/>
          <w:i/>
        </w:rPr>
        <w:t xml:space="preserve"> </w:t>
      </w:r>
      <w:r w:rsidRPr="00104A7C">
        <w:rPr>
          <w:rFonts w:asciiTheme="minorHAnsi" w:eastAsia="Times New Roman" w:hAnsiTheme="minorHAnsi" w:cs="Times New Roman"/>
        </w:rPr>
        <w:t>and t</w:t>
      </w:r>
      <w:r w:rsidRPr="00104A7C">
        <w:rPr>
          <w:rFonts w:eastAsia="Times New Roman" w:cs="Times New Roman"/>
        </w:rPr>
        <w:t xml:space="preserve">he </w:t>
      </w:r>
      <w:r w:rsidRPr="00104A7C">
        <w:rPr>
          <w:rFonts w:eastAsia="Times New Roman" w:cs="Times New Roman"/>
          <w:i/>
        </w:rPr>
        <w:t>Victorian Code for Broiler Farms 2009</w:t>
      </w:r>
      <w:r w:rsidRPr="00104A7C">
        <w:rPr>
          <w:rFonts w:eastAsia="Times New Roman" w:cs="Times New Roman"/>
        </w:rPr>
        <w:t xml:space="preserve"> </w:t>
      </w:r>
      <w:r w:rsidRPr="00104A7C">
        <w:rPr>
          <w:rFonts w:eastAsia="Times New Roman" w:cs="Times New Roman"/>
        </w:rPr>
        <w:fldChar w:fldCharType="begin"/>
      </w:r>
      <w:r w:rsidR="00B344AE">
        <w:rPr>
          <w:rFonts w:eastAsia="Times New Roman" w:cs="Times New Roman"/>
        </w:rPr>
        <w:instrText xml:space="preserve"> ADDIN REFMGR.CITE &lt;Refman&gt;&lt;Cite&gt;&lt;Author&gt;Victoria Department of Economic Development&lt;/Author&gt;&lt;Year&gt;2009&lt;/Year&gt;&lt;RecNum&gt;21991&lt;/RecNum&gt;&lt;IDText&gt;Victorian Code for Broiler Farms 2009&lt;/IDText&gt;&lt;MDL Ref_Type="Book, Whole"&gt;&lt;Ref_Type&gt;Book, Whole&lt;/Ref_Type&gt;&lt;Ref_ID&gt;21991&lt;/Ref_ID&gt;&lt;Title_Primary&gt;Victorian Code for Broiler Farms 2009&lt;/Title_Primary&gt;&lt;Authors_Primary&gt;Victoria Department of Economic Development,Jobs,Transport and Resources (DEDJTR&lt;/Authors_Primary&gt;&lt;Date_Primary&gt;2009&lt;/Date_Primary&gt;&lt;Reprint&gt;In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(Victoria Department of Economic Development 2009)</w:t>
      </w:r>
      <w:r w:rsidRPr="00104A7C">
        <w:rPr>
          <w:rFonts w:eastAsia="Times New Roman" w:cs="Times New Roman"/>
        </w:rPr>
        <w:fldChar w:fldCharType="end"/>
      </w:r>
      <w:r w:rsidRPr="00104A7C">
        <w:rPr>
          <w:rFonts w:eastAsia="Times New Roman" w:cs="Times New Roman"/>
        </w:rPr>
        <w:t xml:space="preserve"> stipulate the following relevant measures for composting on farm land:</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if litter is stored on farm (or composted) it must be managed to avoid contamination of surface waters, stormwater drains, waterways, catchments and ground waters, a</w:t>
      </w:r>
      <w:r w:rsidR="00B841A4">
        <w:rPr>
          <w:rFonts w:eastAsia="Times New Roman" w:cs="Times New Roman"/>
        </w:rPr>
        <w:t>nd avoid excessive fly breeding</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proofErr w:type="spellStart"/>
      <w:r w:rsidRPr="00104A7C">
        <w:rPr>
          <w:rFonts w:eastAsia="Times New Roman" w:cs="Times New Roman"/>
        </w:rPr>
        <w:t>bunding</w:t>
      </w:r>
      <w:proofErr w:type="spellEnd"/>
      <w:r w:rsidRPr="00104A7C">
        <w:rPr>
          <w:rFonts w:eastAsia="Times New Roman" w:cs="Times New Roman"/>
        </w:rPr>
        <w:t xml:space="preserve"> may be required to prevent entry and cont</w:t>
      </w:r>
      <w:r w:rsidR="00B841A4">
        <w:rPr>
          <w:rFonts w:eastAsia="Times New Roman" w:cs="Times New Roman"/>
        </w:rPr>
        <w:t>amination of stormwater run-off</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temporary litter stockpiles or compost piles must be separated by at least 100 metres from a</w:t>
      </w:r>
      <w:r>
        <w:rPr>
          <w:rFonts w:eastAsia="Times New Roman" w:cs="Times New Roman"/>
        </w:rPr>
        <w:t>ny</w:t>
      </w:r>
      <w:r w:rsidRPr="00104A7C">
        <w:rPr>
          <w:rFonts w:eastAsia="Times New Roman" w:cs="Times New Roman"/>
        </w:rPr>
        <w:t xml:space="preserve"> broiler shed on the subject land, or sited and managed as otherwise stipulated by the processor t</w:t>
      </w:r>
      <w:r w:rsidR="00B841A4">
        <w:rPr>
          <w:rFonts w:eastAsia="Times New Roman" w:cs="Times New Roman"/>
        </w:rPr>
        <w:t>o meet biosecurity requirements</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if re-using litter on farm, the litter application site must not be on land subject to flooding, steep slopes, rocky, slaking or highly erodible land or highly impermeable soils where there is any risk of nutrient run-off to waterways, g</w:t>
      </w:r>
      <w:r w:rsidR="00B841A4">
        <w:rPr>
          <w:rFonts w:eastAsia="Times New Roman" w:cs="Times New Roman"/>
        </w:rPr>
        <w:t>roundwater and surrounding land</w:t>
      </w:r>
    </w:p>
    <w:p w:rsidR="00816558" w:rsidRPr="00104A7C" w:rsidRDefault="00816558" w:rsidP="00816558">
      <w:pPr>
        <w:numPr>
          <w:ilvl w:val="0"/>
          <w:numId w:val="20"/>
        </w:numPr>
        <w:tabs>
          <w:tab w:val="left" w:pos="567"/>
        </w:tabs>
        <w:spacing w:before="120" w:after="120"/>
        <w:ind w:left="567" w:right="-28" w:hanging="567"/>
        <w:rPr>
          <w:rFonts w:eastAsia="Times New Roman" w:cs="Times New Roman"/>
        </w:rPr>
      </w:pPr>
      <w:r w:rsidRPr="00104A7C">
        <w:rPr>
          <w:rFonts w:eastAsia="Times New Roman" w:cs="Times New Roman"/>
        </w:rPr>
        <w:t>nutrient-rich run-off from temporary litter stockpiles or compost piles must be collected in a sump or dam and may be re-used to add moisture to the pile.</w:t>
      </w:r>
    </w:p>
    <w:p w:rsidR="00816558" w:rsidRPr="00104A7C" w:rsidRDefault="00816558" w:rsidP="00816558">
      <w:pPr>
        <w:tabs>
          <w:tab w:val="left" w:pos="567"/>
        </w:tabs>
        <w:spacing w:before="120" w:after="120"/>
        <w:ind w:right="-28"/>
        <w:outlineLvl w:val="4"/>
        <w:rPr>
          <w:rFonts w:eastAsia="Times New Roman" w:cs="Times New Roman"/>
          <w:u w:val="single"/>
        </w:rPr>
      </w:pPr>
      <w:r w:rsidRPr="00104A7C">
        <w:rPr>
          <w:rFonts w:eastAsia="Times New Roman" w:cs="Times New Roman"/>
          <w:u w:val="single"/>
        </w:rPr>
        <w:t>Composting process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Composting is the microbiological transformation of organic materials under controlled aerobic conditions. There are two phases to the composting process which have different processing parameters. First is</w:t>
      </w:r>
      <w:r w:rsidRPr="00104A7C">
        <w:rPr>
          <w:rFonts w:eastAsia="Times New Roman" w:cs="Times New Roman"/>
          <w:b/>
        </w:rPr>
        <w:t xml:space="preserve"> pasteurisation</w:t>
      </w:r>
      <w:r w:rsidR="00B841A4">
        <w:rPr>
          <w:rFonts w:eastAsia="Times New Roman" w:cs="Times New Roman"/>
          <w:b/>
        </w:rPr>
        <w:t>,</w:t>
      </w:r>
      <w:r w:rsidRPr="00104A7C">
        <w:rPr>
          <w:rFonts w:eastAsia="Times New Roman" w:cs="Times New Roman"/>
        </w:rPr>
        <w:t xml:space="preserve"> which generates heat within the material to significantly reduce the number of viable pathogens and plant propagules. This is followed by </w:t>
      </w:r>
      <w:r w:rsidRPr="00104A7C">
        <w:rPr>
          <w:rFonts w:eastAsia="Times New Roman" w:cs="Times New Roman"/>
          <w:b/>
        </w:rPr>
        <w:t>maturation</w:t>
      </w:r>
      <w:r w:rsidR="00B841A4">
        <w:rPr>
          <w:rFonts w:eastAsia="Times New Roman" w:cs="Times New Roman"/>
          <w:b/>
        </w:rPr>
        <w:t>,</w:t>
      </w:r>
      <w:r w:rsidRPr="00104A7C">
        <w:rPr>
          <w:rFonts w:eastAsia="Times New Roman" w:cs="Times New Roman"/>
        </w:rPr>
        <w:t xml:space="preserve"> which sees the decline in temperatures</w:t>
      </w:r>
      <w:r>
        <w:rPr>
          <w:rFonts w:eastAsia="Times New Roman" w:cs="Times New Roman"/>
        </w:rPr>
        <w:t xml:space="preserve"> and</w:t>
      </w:r>
      <w:r w:rsidRPr="00104A7C">
        <w:rPr>
          <w:rFonts w:eastAsia="Times New Roman" w:cs="Times New Roman"/>
        </w:rPr>
        <w:t xml:space="preserve"> moisture levels, slowing of microbial activity and an increase in biological stability of the organic material </w:t>
      </w:r>
      <w:r w:rsidRPr="00104A7C">
        <w:rPr>
          <w:rFonts w:eastAsia="Times New Roman" w:cs="Times New Roman"/>
        </w:rPr>
        <w:fldChar w:fldCharType="begin"/>
      </w:r>
      <w:r w:rsidR="00B344AE">
        <w:rPr>
          <w:rFonts w:eastAsia="Times New Roman" w:cs="Times New Roman"/>
        </w:rPr>
        <w:instrText xml:space="preserve"> ADDIN REFMGR.CITE &lt;Refman&gt;&lt;Cite&gt;&lt;Author&gt;Victoria Environment Protection Authority&lt;/Author&gt;&lt;Year&gt;2015&lt;/Year&gt;&lt;RecNum&gt;21999&lt;/RecNum&gt;&lt;IDText&gt;Designing, constructing and operating composting facilities&lt;/IDText&gt;&lt;MDL Ref_Type="Book, Whole"&gt;&lt;Ref_Type&gt;Book, Whole&lt;/Ref_Type&gt;&lt;Ref_ID&gt;21999&lt;/Ref_ID&gt;&lt;Title_Primary&gt;Designing, constructing and operating composting facilities&lt;/Title_Primary&gt;&lt;Authors_Primary&gt;Victoria Environment Protection Authority&lt;/Authors_Primary&gt;&lt;Date_Primary&gt;2015&lt;/Date_Primary&gt;&lt;Keywords&gt;and&lt;/Keywords&gt;&lt;Reprint&gt;In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(Victoria Environment Protection Authority 2015)</w:t>
      </w:r>
      <w:r w:rsidRPr="00104A7C">
        <w:rPr>
          <w:rFonts w:eastAsia="Times New Roman" w:cs="Times New Roman"/>
        </w:rPr>
        <w:fldChar w:fldCharType="end"/>
      </w:r>
      <w:r w:rsidRPr="00104A7C">
        <w:rPr>
          <w:rFonts w:eastAsia="Times New Roman" w:cs="Times New Roman"/>
        </w:rPr>
        <w: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Current composting practices use either purpose-built compost bins, which may be rotary, or composting bays or piles. Small volumes can be composted in bins. The size and number of compost rotary units required depend on the size of the operation and normal levels of bird mortality (3% to 5%). Rotary units require careful management to ensure that an aerobic environment is maintained in order to reduce the possibility of excessive odour generation.</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Litter makes up the greatest part of the composted waste by volume. The litter and chicken carcasses from several sheds may be incorporated into a long windrow in open land, along with additional organic material such as sawdust/mill waste or green waste. The litter and carcasses must be covered with at least 300 mm of clean co-compost material to exclude flies or birds. The windrows may be 100 metres long, 3-4 metres in width and 2-3 metres high.</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Intermediate volumes may be composted in piles or in bays formed from hay bales. Fencing is used to exclude stock that may disrupt the windrows or piles. Compost in large bays, piles or windrows </w:t>
      </w:r>
      <w:r>
        <w:rPr>
          <w:rFonts w:eastAsia="Times New Roman" w:cs="Times New Roman"/>
        </w:rPr>
        <w:t>need to</w:t>
      </w:r>
      <w:r w:rsidRPr="00104A7C">
        <w:rPr>
          <w:rFonts w:eastAsia="Times New Roman" w:cs="Times New Roman"/>
        </w:rPr>
        <w:t xml:space="preserve"> be mixed or turned using earth moving equipment.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The temperature to effectively achieve pasteurisation ranges from 55°C to 75°C. The temperature reached by composting material influences the rate of decomposition, oxygen demand and microbial population. Other pasteurisation parameters include carbon to nitrogen ratio, total moisture levels, oxygen content, pH, porosity and bulk density.</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Victorian composting guidelines </w:t>
      </w:r>
      <w:r w:rsidRPr="00104A7C">
        <w:rPr>
          <w:rFonts w:eastAsia="Times New Roman" w:cs="Times New Roman"/>
        </w:rPr>
        <w:fldChar w:fldCharType="begin"/>
      </w:r>
      <w:r w:rsidR="00B344AE">
        <w:rPr>
          <w:rFonts w:eastAsia="Times New Roman" w:cs="Times New Roman"/>
        </w:rPr>
        <w:instrText xml:space="preserve"> ADDIN REFMGR.CITE &lt;Refman&gt;&lt;Cite&gt;&lt;Author&gt;Victoria Environment Protection Authority&lt;/Author&gt;&lt;Year&gt;2015&lt;/Year&gt;&lt;RecNum&gt;21999&lt;/RecNum&gt;&lt;IDText&gt;Designing, constructing and operating composting facilities&lt;/IDText&gt;&lt;MDL Ref_Type="Book, Whole"&gt;&lt;Ref_Type&gt;Book, Whole&lt;/Ref_Type&gt;&lt;Ref_ID&gt;21999&lt;/Ref_ID&gt;&lt;Title_Primary&gt;Designing, constructing and operating composting facilities&lt;/Title_Primary&gt;&lt;Authors_Primary&gt;Victoria Environment Protection Authority&lt;/Authors_Primary&gt;&lt;Date_Primary&gt;2015&lt;/Date_Primary&gt;&lt;Keywords&gt;and&lt;/Keywords&gt;&lt;Reprint&gt;In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(Victoria Environment Protection Authority 2015)</w:t>
      </w:r>
      <w:r w:rsidRPr="00104A7C">
        <w:rPr>
          <w:rFonts w:eastAsia="Times New Roman" w:cs="Times New Roman"/>
        </w:rPr>
        <w:fldChar w:fldCharType="end"/>
      </w:r>
      <w:r w:rsidRPr="00104A7C">
        <w:rPr>
          <w:rFonts w:eastAsia="Times New Roman" w:cs="Times New Roman"/>
        </w:rPr>
        <w:t xml:space="preserve"> and the AS 4454 – </w:t>
      </w:r>
      <w:r w:rsidRPr="00104A7C">
        <w:rPr>
          <w:rFonts w:eastAsia="Times New Roman" w:cs="Times New Roman"/>
          <w:i/>
        </w:rPr>
        <w:t>Composts, Soil Conditioners and Mulches</w:t>
      </w:r>
      <w:r w:rsidRPr="00104A7C">
        <w:rPr>
          <w:rFonts w:eastAsia="Times New Roman" w:cs="Times New Roman"/>
        </w:rPr>
        <w:t xml:space="preserve"> </w:t>
      </w:r>
      <w:r w:rsidRPr="00104A7C">
        <w:rPr>
          <w:rFonts w:eastAsia="Times New Roman" w:cs="Times New Roman"/>
        </w:rPr>
        <w:fldChar w:fldCharType="begin"/>
      </w:r>
      <w:r w:rsidR="00B344AE">
        <w:rPr>
          <w:rFonts w:eastAsia="Times New Roman" w:cs="Times New Roman"/>
        </w:rPr>
        <w:instrText xml:space="preserve"> ADDIN REFMGR.CITE &lt;Refman&gt;&lt;Cite&gt;&lt;Author&gt;Standards Australia&lt;/Author&gt;&lt;Year&gt;2012&lt;/Year&gt;&lt;RecNum&gt;21997&lt;/RecNum&gt;&lt;IDText&gt;Composts, soil conditioners and mulches AS 4454:2012&lt;/IDText&gt;&lt;MDL Ref_Type="Book, Whole"&gt;&lt;Ref_Type&gt;Book, Whole&lt;/Ref_Type&gt;&lt;Ref_ID&gt;21997&lt;/Ref_ID&gt;&lt;Title_Primary&gt;Composts, soil conditioners and mulches AS 4454:2012&lt;/Title_Primary&gt;&lt;Authors_Primary&gt;Standards Australia&lt;/Authors_Primary&gt;&lt;Date_Primary&gt;2012&lt;/Date_Primary&gt;&lt;Keywords&gt;soil&lt;/Keywords&gt;&lt;Keywords&gt;and&lt;/Keywords&gt;&lt;Keywords&gt;as&lt;/Keywords&gt;&lt;Reprint&gt;Not 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(Standards Australia 2012)</w:t>
      </w:r>
      <w:r w:rsidRPr="00104A7C">
        <w:rPr>
          <w:rFonts w:eastAsia="Times New Roman" w:cs="Times New Roman"/>
        </w:rPr>
        <w:fldChar w:fldCharType="end"/>
      </w:r>
      <w:r w:rsidRPr="00104A7C">
        <w:rPr>
          <w:rFonts w:eastAsia="Times New Roman" w:cs="Times New Roman"/>
        </w:rPr>
        <w:t xml:space="preserve"> require that for compost containing high risk materials (e.g. manure, carcasses), the core temperature must be maintained at 55˚C or higher for a period of 15 days or longer; and during this period of high temperature, the whole compost mass must be turned a minimum of five times.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After the completion of the composting process, the compost may later be sold and used in pastures to increase nutrients and add organic matter.</w:t>
      </w:r>
    </w:p>
    <w:p w:rsidR="00816558" w:rsidRPr="00104A7C" w:rsidRDefault="00816558" w:rsidP="00816558">
      <w:pPr>
        <w:pStyle w:val="4RARMP"/>
      </w:pPr>
      <w:r w:rsidRPr="00104A7C">
        <w:lastRenderedPageBreak/>
        <w:t>Burial on the farm</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Burial was a traditional and economical option for disposal of carcasses. However, not all soil types or locations are suitable for on-site burial; for instance, areas may have a high risk of water table contamination or shallow soils. Disposal of chicken carcasses via burial is also unlikely to be suitable in more closely settled areas and on smaller properties, owing to the higher risk of odour or of predation by domestic animals.</w:t>
      </w:r>
    </w:p>
    <w:p w:rsidR="00816558"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On-site burial of dead chickens on the farm is currently undertaken only in an emergency situation or with the approval of the relevant authorities such as the state EPA or the Chief Veterinary Officer.</w:t>
      </w:r>
    </w:p>
    <w:p w:rsidR="00816558" w:rsidRPr="009E5C3B" w:rsidRDefault="00816558" w:rsidP="00816558">
      <w:pPr>
        <w:numPr>
          <w:ilvl w:val="0"/>
          <w:numId w:val="1"/>
        </w:numPr>
        <w:tabs>
          <w:tab w:val="clear" w:pos="1494"/>
          <w:tab w:val="left" w:pos="567"/>
        </w:tabs>
        <w:spacing w:before="120" w:after="120"/>
        <w:ind w:left="0" w:right="-28"/>
        <w:rPr>
          <w:rFonts w:eastAsia="Times New Roman" w:cs="Times New Roman"/>
        </w:rPr>
      </w:pPr>
      <w:r w:rsidRPr="009E5C3B">
        <w:rPr>
          <w:rFonts w:eastAsia="Times New Roman" w:cs="Times New Roman"/>
        </w:rPr>
        <w:t>The state EPA recommends burial of carcasses</w:t>
      </w:r>
      <w:r>
        <w:rPr>
          <w:rFonts w:eastAsia="Times New Roman" w:cs="Times New Roman"/>
        </w:rPr>
        <w:t xml:space="preserve"> on the farm</w:t>
      </w:r>
      <w:r w:rsidRPr="009E5C3B">
        <w:rPr>
          <w:rFonts w:eastAsia="Times New Roman" w:cs="Times New Roman"/>
        </w:rPr>
        <w:t xml:space="preserve"> to be undertaken at an area at least 100</w:t>
      </w:r>
      <w:r>
        <w:rPr>
          <w:rFonts w:eastAsia="Times New Roman" w:cs="Times New Roman"/>
        </w:rPr>
        <w:t>-300</w:t>
      </w:r>
      <w:r w:rsidRPr="009E5C3B">
        <w:rPr>
          <w:rFonts w:eastAsia="Times New Roman" w:cs="Times New Roman"/>
        </w:rPr>
        <w:t xml:space="preserve"> m away from houses and water</w:t>
      </w:r>
      <w:r>
        <w:rPr>
          <w:rFonts w:eastAsia="Times New Roman" w:cs="Times New Roman"/>
        </w:rPr>
        <w:t xml:space="preserve"> s</w:t>
      </w:r>
      <w:r w:rsidRPr="009E5C3B">
        <w:rPr>
          <w:rFonts w:eastAsia="Times New Roman" w:cs="Times New Roman"/>
        </w:rPr>
        <w:t>our</w:t>
      </w:r>
      <w:r>
        <w:rPr>
          <w:rFonts w:eastAsia="Times New Roman" w:cs="Times New Roman"/>
        </w:rPr>
        <w:t>c</w:t>
      </w:r>
      <w:r w:rsidRPr="009E5C3B">
        <w:rPr>
          <w:rFonts w:eastAsia="Times New Roman" w:cs="Times New Roman"/>
        </w:rPr>
        <w:t>es</w:t>
      </w:r>
      <w:r>
        <w:rPr>
          <w:rFonts w:eastAsia="Times New Roman" w:cs="Times New Roman"/>
        </w:rPr>
        <w:t xml:space="preserve"> (e.g. ground water, surface water)</w:t>
      </w:r>
      <w:r w:rsidRPr="009E5C3B">
        <w:rPr>
          <w:rFonts w:eastAsia="Times New Roman" w:cs="Times New Roman"/>
        </w:rPr>
        <w:t>,</w:t>
      </w:r>
      <w:r>
        <w:rPr>
          <w:rFonts w:eastAsia="Times New Roman" w:cs="Times New Roman"/>
        </w:rPr>
        <w:t xml:space="preserve"> that has</w:t>
      </w:r>
      <w:r w:rsidRPr="009E5C3B">
        <w:rPr>
          <w:rFonts w:eastAsia="Times New Roman" w:cs="Times New Roman"/>
        </w:rPr>
        <w:t xml:space="preserve"> good access to the site for earthmoving machinery and stock transport unless the stock are to be walked in for slaughter</w:t>
      </w:r>
      <w:r>
        <w:rPr>
          <w:rFonts w:eastAsia="Times New Roman" w:cs="Times New Roman"/>
        </w:rPr>
        <w:t xml:space="preserve">, has a </w:t>
      </w:r>
      <w:r w:rsidRPr="009E5C3B">
        <w:rPr>
          <w:rFonts w:eastAsia="Times New Roman" w:cs="Times New Roman"/>
        </w:rPr>
        <w:t>pit base</w:t>
      </w:r>
      <w:r>
        <w:rPr>
          <w:rFonts w:eastAsia="Times New Roman" w:cs="Times New Roman"/>
        </w:rPr>
        <w:t xml:space="preserve"> with </w:t>
      </w:r>
      <w:r w:rsidRPr="009E5C3B">
        <w:rPr>
          <w:rFonts w:eastAsia="Times New Roman" w:cs="Times New Roman"/>
        </w:rPr>
        <w:t>at least 1</w:t>
      </w:r>
      <w:r>
        <w:rPr>
          <w:rFonts w:eastAsia="Times New Roman" w:cs="Times New Roman"/>
        </w:rPr>
        <w:t>-2</w:t>
      </w:r>
      <w:r w:rsidRPr="009E5C3B">
        <w:rPr>
          <w:rFonts w:eastAsia="Times New Roman" w:cs="Times New Roman"/>
        </w:rPr>
        <w:t xml:space="preserve"> m above the level of the </w:t>
      </w:r>
      <w:proofErr w:type="spellStart"/>
      <w:r w:rsidRPr="009E5C3B">
        <w:rPr>
          <w:rFonts w:eastAsia="Times New Roman" w:cs="Times New Roman"/>
        </w:rPr>
        <w:t>watertable</w:t>
      </w:r>
      <w:proofErr w:type="spellEnd"/>
      <w:r w:rsidRPr="009E5C3B">
        <w:rPr>
          <w:rFonts w:eastAsia="Times New Roman" w:cs="Times New Roman"/>
        </w:rPr>
        <w:t xml:space="preserve">, </w:t>
      </w:r>
      <w:r>
        <w:rPr>
          <w:rFonts w:eastAsia="Times New Roman" w:cs="Times New Roman"/>
        </w:rPr>
        <w:t xml:space="preserve">and covered with at least 2 m of </w:t>
      </w:r>
      <w:r w:rsidRPr="009E5C3B">
        <w:rPr>
          <w:rFonts w:eastAsia="Times New Roman" w:cs="Times New Roman"/>
        </w:rPr>
        <w:t>heavy soil of low permeability and good stability</w:t>
      </w:r>
      <w:r>
        <w:rPr>
          <w:rFonts w:eastAsia="Times New Roman" w:cs="Times New Roman"/>
        </w:rPr>
        <w:t xml:space="preserve"> </w:t>
      </w:r>
      <w:r>
        <w:rPr>
          <w:rFonts w:eastAsia="Times New Roman" w:cs="Times New Roman"/>
        </w:rPr>
        <w:fldChar w:fldCharType="begin"/>
      </w:r>
      <w:r w:rsidR="00B344AE">
        <w:rPr>
          <w:rFonts w:eastAsia="Times New Roman" w:cs="Times New Roman"/>
        </w:rPr>
        <w:instrText xml:space="preserve"> ADDIN REFMGR.CITE &lt;Refman&gt;&lt;Cite&gt;&lt;Author&gt;NSW Environment Protection Authority&lt;/Author&gt;&lt;Year&gt;2013&lt;/Year&gt;&lt;RecNum&gt;22118&lt;/RecNum&gt;&lt;IDText&gt;Dead stock disposal&lt;/IDText&gt;&lt;MDL Ref_Type="Online Source"&gt;&lt;Ref_Type&gt;Online Source&lt;/Ref_Type&gt;&lt;Ref_ID&gt;22118&lt;/Ref_ID&gt;&lt;Title_Primary&gt;Dead stock disposal&lt;/Title_Primary&gt;&lt;Authors_Primary&gt;NSW Environment Protection Authority&lt;/Authors_Primary&gt;&lt;Date_Primary&gt;2013&lt;/Date_Primary&gt;&lt;Reprint&gt;Not in File&lt;/Reprint&gt;&lt;Web_URL&gt;&lt;u&gt;http://www.epa.nsw.gov.au/mao/deadstockdisposal.htm&lt;/u&gt;&lt;/Web_URL&gt;&lt;ZZ_WorkformID&gt;31&lt;/ZZ_WorkformID&gt;&lt;/MDL&gt;&lt;/Cite&gt;&lt;Cite&gt;&lt;Author&gt;Victoria Department of Economic Development&lt;/Author&gt;&lt;Year&gt;2016&lt;/Year&gt;&lt;RecNum&gt;22119&lt;/RecNum&gt;&lt;IDText&gt;Disposing of carcasses after bushfire, flood or drought&lt;/IDText&gt;&lt;MDL Ref_Type="Online Source"&gt;&lt;Ref_Type&gt;Online Source&lt;/Ref_Type&gt;&lt;Ref_ID&gt;22119&lt;/Ref_ID&gt;&lt;Title_Primary&gt;Disposing of carcasses after bushfire, flood or drought&lt;/Title_Primary&gt;&lt;Authors_Primary&gt;Victoria Department of Economic Development,Jobs,Transport and Resources (DEDJTR)&lt;/Authors_Primary&gt;&lt;Date_Primary&gt;2016&lt;/Date_Primary&gt;&lt;Keywords&gt;of&lt;/Keywords&gt;&lt;Reprint&gt;Not in File&lt;/Reprint&gt;&lt;Web_URL&gt;&lt;u&gt;http://agriculture.vic.gov.au/agriculture/emergencies/recovery/livestock-after-an-emergency/disposing-of-carcasses-after-bushfire-flood-or-drought&lt;/u&gt;&lt;/Web_URL&gt;&lt;ZZ_WorkformID&gt;31&lt;/ZZ_WorkformID&gt;&lt;/MDL&gt;&lt;/Cite&gt;&lt;/Refman&gt;</w:instrText>
      </w:r>
      <w:r>
        <w:rPr>
          <w:rFonts w:eastAsia="Times New Roman" w:cs="Times New Roman"/>
        </w:rPr>
        <w:fldChar w:fldCharType="separate"/>
      </w:r>
      <w:r>
        <w:rPr>
          <w:rFonts w:eastAsia="Times New Roman" w:cs="Times New Roman"/>
          <w:noProof/>
        </w:rPr>
        <w:t>(NSW Environment Protection Authority 2013; Victoria Department of Economic Development 2016)</w:t>
      </w:r>
      <w:r>
        <w:rPr>
          <w:rFonts w:eastAsia="Times New Roman" w:cs="Times New Roman"/>
        </w:rPr>
        <w:fldChar w:fldCharType="end"/>
      </w:r>
      <w:r>
        <w:rPr>
          <w:rFonts w:eastAsia="Times New Roman" w:cs="Times New Roman"/>
        </w:rPr>
        <w:t>.</w:t>
      </w:r>
    </w:p>
    <w:p w:rsidR="00816558" w:rsidRPr="00104A7C" w:rsidRDefault="00816558" w:rsidP="00816558">
      <w:pPr>
        <w:pStyle w:val="4RARMP"/>
      </w:pPr>
      <w:r w:rsidRPr="00104A7C">
        <w:t>Landfill</w:t>
      </w:r>
    </w:p>
    <w:p w:rsidR="00816558" w:rsidRPr="00104A7C" w:rsidRDefault="00816558" w:rsidP="00816558">
      <w:pPr>
        <w:numPr>
          <w:ilvl w:val="0"/>
          <w:numId w:val="1"/>
        </w:numPr>
        <w:tabs>
          <w:tab w:val="clear" w:pos="1494"/>
          <w:tab w:val="left" w:pos="567"/>
        </w:tabs>
        <w:spacing w:before="120" w:after="120"/>
        <w:ind w:left="0" w:right="-28"/>
        <w:rPr>
          <w:rFonts w:asciiTheme="minorHAnsi" w:eastAsia="Times New Roman" w:hAnsiTheme="minorHAnsi" w:cs="Times New Roman"/>
        </w:rPr>
      </w:pPr>
      <w:r w:rsidRPr="00104A7C">
        <w:rPr>
          <w:rFonts w:asciiTheme="minorHAnsi" w:eastAsia="Times New Roman" w:hAnsiTheme="minorHAnsi" w:cs="Times New Roman"/>
        </w:rPr>
        <w:t xml:space="preserve">Contaminated farm waste including dead chickens may be disposed of </w:t>
      </w:r>
      <w:r>
        <w:rPr>
          <w:rFonts w:asciiTheme="minorHAnsi" w:eastAsia="Times New Roman" w:hAnsiTheme="minorHAnsi" w:cs="Times New Roman"/>
        </w:rPr>
        <w:t>at</w:t>
      </w:r>
      <w:r w:rsidRPr="00104A7C">
        <w:rPr>
          <w:rFonts w:asciiTheme="minorHAnsi" w:eastAsia="Times New Roman" w:hAnsiTheme="minorHAnsi" w:cs="Times New Roman"/>
        </w:rPr>
        <w:t xml:space="preserve"> landfill site</w:t>
      </w:r>
      <w:r>
        <w:rPr>
          <w:rFonts w:asciiTheme="minorHAnsi" w:eastAsia="Times New Roman" w:hAnsiTheme="minorHAnsi" w:cs="Times New Roman"/>
        </w:rPr>
        <w:t>s</w:t>
      </w:r>
      <w:r w:rsidRPr="00104A7C">
        <w:rPr>
          <w:rFonts w:asciiTheme="minorHAnsi" w:eastAsia="Times New Roman" w:hAnsiTheme="minorHAnsi" w:cs="Times New Roman"/>
        </w:rPr>
        <w:t>.</w:t>
      </w:r>
    </w:p>
    <w:p w:rsidR="00816558" w:rsidRPr="00104A7C" w:rsidRDefault="00816558" w:rsidP="00816558">
      <w:pPr>
        <w:numPr>
          <w:ilvl w:val="0"/>
          <w:numId w:val="1"/>
        </w:numPr>
        <w:tabs>
          <w:tab w:val="clear" w:pos="1494"/>
          <w:tab w:val="left" w:pos="567"/>
        </w:tabs>
        <w:spacing w:before="120" w:after="120"/>
        <w:ind w:left="0" w:right="-28"/>
        <w:rPr>
          <w:rFonts w:asciiTheme="minorHAnsi" w:eastAsia="Times New Roman" w:hAnsiTheme="minorHAnsi" w:cs="Times New Roman"/>
        </w:rPr>
      </w:pPr>
      <w:r w:rsidRPr="00104A7C">
        <w:rPr>
          <w:rFonts w:asciiTheme="minorHAnsi" w:eastAsia="Times New Roman" w:hAnsiTheme="minorHAnsi" w:cs="Times New Roman"/>
        </w:rPr>
        <w:t xml:space="preserve">Landfills may require a licence from the relevant authorities such as the state EPA to dispose of dead chickens from the poultry industry and must be done according to the requirements of the state EPA. The Victorian EPA </w:t>
      </w:r>
      <w:r w:rsidRPr="00104A7C">
        <w:rPr>
          <w:rFonts w:asciiTheme="minorHAnsi" w:eastAsia="Times New Roman" w:hAnsiTheme="minorHAnsi" w:cs="Times New Roman"/>
          <w:i/>
        </w:rPr>
        <w:t>Landfill Licensing</w:t>
      </w:r>
      <w:r w:rsidRPr="00104A7C">
        <w:rPr>
          <w:rFonts w:asciiTheme="minorHAnsi" w:eastAsia="Times New Roman" w:hAnsiTheme="minorHAnsi" w:cs="Times New Roman"/>
        </w:rPr>
        <w:t xml:space="preserve"> guideline </w:t>
      </w:r>
      <w:r w:rsidRPr="00104A7C">
        <w:rPr>
          <w:rFonts w:asciiTheme="minorHAnsi" w:eastAsia="Times New Roman" w:hAnsiTheme="minorHAnsi" w:cs="Times New Roman"/>
        </w:rPr>
        <w:fldChar w:fldCharType="begin"/>
      </w:r>
      <w:r w:rsidR="00B344AE">
        <w:rPr>
          <w:rFonts w:asciiTheme="minorHAnsi" w:eastAsia="Times New Roman" w:hAnsiTheme="minorHAnsi" w:cs="Times New Roman"/>
        </w:rPr>
        <w:instrText xml:space="preserve"> ADDIN REFMGR.CITE &lt;Refman&gt;&lt;Cite&gt;&lt;Author&gt;Victoria Environment Protection Authority&lt;/Author&gt;&lt;Year&gt;2016&lt;/Year&gt;&lt;RecNum&gt;22004&lt;/RecNum&gt;&lt;IDText&gt;Landfill licensing&lt;/IDText&gt;&lt;MDL Ref_Type="Book, Whole"&gt;&lt;Ref_Type&gt;Book, Whole&lt;/Ref_Type&gt;&lt;Ref_ID&gt;22004&lt;/Ref_ID&gt;&lt;Title_Primary&gt;Landfill licensing&lt;/Title_Primary&gt;&lt;Authors_Primary&gt;Victoria Environment Protection Authority&lt;/Authors_Primary&gt;&lt;Date_Primary&gt;2016&lt;/Date_Primary&gt;&lt;Reprint&gt;In File&lt;/Reprint&gt;&lt;ZZ_WorkformID&gt;2&lt;/ZZ_WorkformID&gt;&lt;/MDL&gt;&lt;/Cite&gt;&lt;/Refman&gt;</w:instrText>
      </w:r>
      <w:r w:rsidRPr="00104A7C">
        <w:rPr>
          <w:rFonts w:asciiTheme="minorHAnsi" w:eastAsia="Times New Roman" w:hAnsiTheme="minorHAnsi" w:cs="Times New Roman"/>
        </w:rPr>
        <w:fldChar w:fldCharType="separate"/>
      </w:r>
      <w:r w:rsidRPr="00104A7C">
        <w:rPr>
          <w:rFonts w:asciiTheme="minorHAnsi" w:eastAsia="Times New Roman" w:hAnsiTheme="minorHAnsi" w:cs="Times New Roman"/>
          <w:noProof/>
        </w:rPr>
        <w:t>(Victoria Environment Protection Authority 2016)</w:t>
      </w:r>
      <w:r w:rsidRPr="00104A7C">
        <w:rPr>
          <w:rFonts w:asciiTheme="minorHAnsi" w:eastAsia="Times New Roman" w:hAnsiTheme="minorHAnsi" w:cs="Times New Roman"/>
        </w:rPr>
        <w:fldChar w:fldCharType="end"/>
      </w:r>
      <w:r w:rsidRPr="00104A7C">
        <w:rPr>
          <w:rFonts w:asciiTheme="minorHAnsi" w:eastAsia="Times New Roman" w:hAnsiTheme="minorHAnsi" w:cs="Times New Roman"/>
        </w:rPr>
        <w:t xml:space="preserve"> and the NSW EPA </w:t>
      </w:r>
      <w:r w:rsidRPr="00104A7C">
        <w:rPr>
          <w:rFonts w:asciiTheme="minorHAnsi" w:eastAsia="Times New Roman" w:hAnsiTheme="minorHAnsi" w:cs="Times New Roman"/>
          <w:i/>
        </w:rPr>
        <w:t>Environmental Guidelines – Solid Waste Landfills</w:t>
      </w:r>
      <w:r w:rsidRPr="00104A7C">
        <w:rPr>
          <w:rFonts w:asciiTheme="minorHAnsi" w:eastAsia="Times New Roman" w:hAnsiTheme="minorHAnsi" w:cs="Times New Roman"/>
        </w:rPr>
        <w:t xml:space="preserve"> </w:t>
      </w:r>
      <w:r w:rsidRPr="00104A7C">
        <w:rPr>
          <w:rFonts w:asciiTheme="minorHAnsi" w:eastAsia="Times New Roman" w:hAnsiTheme="minorHAnsi" w:cs="Times New Roman"/>
        </w:rPr>
        <w:fldChar w:fldCharType="begin"/>
      </w:r>
      <w:r w:rsidR="00B344AE">
        <w:rPr>
          <w:rFonts w:asciiTheme="minorHAnsi" w:eastAsia="Times New Roman" w:hAnsiTheme="minorHAnsi" w:cs="Times New Roman"/>
        </w:rPr>
        <w:instrText xml:space="preserve"> ADDIN REFMGR.CITE &lt;Refman&gt;&lt;Cite&gt;&lt;Author&gt;NSW Environment Protection Authority&lt;/Author&gt;&lt;Year&gt;2016&lt;/Year&gt;&lt;RecNum&gt;22003&lt;/RecNum&gt;&lt;IDText&gt;Environmental Guidelines Solid waste landfills&lt;/IDText&gt;&lt;MDL Ref_Type="Book, Whole"&gt;&lt;Ref_Type&gt;Book, Whole&lt;/Ref_Type&gt;&lt;Ref_ID&gt;22003&lt;/Ref_ID&gt;&lt;Title_Primary&gt;Environmental Guidelines Solid waste landfills&lt;/Title_Primary&gt;&lt;Authors_Primary&gt;NSW Environment Protection Authority&lt;/Authors_Primary&gt;&lt;Date_Primary&gt;2016&lt;/Date_Primary&gt;&lt;Keywords&gt;environmental&lt;/Keywords&gt;&lt;Keywords&gt;Guidelines&lt;/Keywords&gt;&lt;Keywords&gt;guideline&lt;/Keywords&gt;&lt;Reprint&gt;In File&lt;/Reprint&gt;&lt;ZZ_WorkformID&gt;2&lt;/ZZ_WorkformID&gt;&lt;/MDL&gt;&lt;/Cite&gt;&lt;/Refman&gt;</w:instrText>
      </w:r>
      <w:r w:rsidRPr="00104A7C">
        <w:rPr>
          <w:rFonts w:asciiTheme="minorHAnsi" w:eastAsia="Times New Roman" w:hAnsiTheme="minorHAnsi" w:cs="Times New Roman"/>
        </w:rPr>
        <w:fldChar w:fldCharType="separate"/>
      </w:r>
      <w:r w:rsidRPr="00104A7C">
        <w:rPr>
          <w:rFonts w:asciiTheme="minorHAnsi" w:eastAsia="Times New Roman" w:hAnsiTheme="minorHAnsi" w:cs="Times New Roman"/>
          <w:noProof/>
        </w:rPr>
        <w:t>(NSW Environment Protection Authority 2016)</w:t>
      </w:r>
      <w:r w:rsidRPr="00104A7C">
        <w:rPr>
          <w:rFonts w:asciiTheme="minorHAnsi" w:eastAsia="Times New Roman" w:hAnsiTheme="minorHAnsi" w:cs="Times New Roman"/>
        </w:rPr>
        <w:fldChar w:fldCharType="end"/>
      </w:r>
      <w:r w:rsidRPr="00104A7C">
        <w:rPr>
          <w:rFonts w:asciiTheme="minorHAnsi" w:eastAsia="Times New Roman" w:hAnsiTheme="minorHAnsi" w:cs="Times New Roman"/>
        </w:rPr>
        <w:t xml:space="preserve"> have requirements in relation to managing waste in landfills to minimise environmental impact, such as segregating active landfill sites from surface water or groundwater, controlling debris, covering waste (such as carcasses) daily with soil or other material at least 0.15 - 0.30 metres thick, and controlling vermin in landfills.</w:t>
      </w:r>
    </w:p>
    <w:p w:rsidR="00816558" w:rsidRPr="00104A7C" w:rsidRDefault="00816558" w:rsidP="00816558">
      <w:pPr>
        <w:pStyle w:val="4RARMP"/>
      </w:pPr>
      <w:r w:rsidRPr="00104A7C">
        <w:t>Rendering plants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The </w:t>
      </w:r>
      <w:r w:rsidRPr="00104A7C">
        <w:rPr>
          <w:rFonts w:eastAsia="Times New Roman" w:cs="Times New Roman"/>
          <w:i/>
        </w:rPr>
        <w:t>Best Practice Management for Meat Chicken Production Manual</w:t>
      </w:r>
      <w:r w:rsidRPr="00104A7C">
        <w:rPr>
          <w:rFonts w:eastAsia="Times New Roman" w:cs="Times New Roman"/>
        </w:rPr>
        <w:t xml:space="preserve"> recommends removal of chicken carcasses for rendering if a rendering plant is located close to the farm (typically within 100 kilometres).</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Rendering plants may require a licence from the state EPA to dispose of dead birds from the poultry industry. The NSW EPA has recommendations for managing rendering plants such as cleaning spilled material in the premises, storage of rendering material, cleaning all equipment, machinery and bins, waste management and effluent treatment. In addition, the state EPA may impose licence requirements or conditions on the rendering plant e.g. treatment of the effluent.</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Rendering is the process of separating the lipids or fats from animal tissue and water under the influence of heat and sometimes pressure. Variations in the process of rendering are employed by each rendering plant. Animal carcasses are usually processed as soon as they are delivered to the rendering plant. Generally, there are two principal methods of rendering.</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In the wet rendering process</w:t>
      </w:r>
      <w:r w:rsidR="00B841A4">
        <w:rPr>
          <w:rFonts w:eastAsia="Times New Roman" w:cs="Times New Roman"/>
        </w:rPr>
        <w:t>,</w:t>
      </w:r>
      <w:r w:rsidRPr="00104A7C">
        <w:rPr>
          <w:rFonts w:eastAsia="Times New Roman" w:cs="Times New Roman"/>
        </w:rPr>
        <w:t xml:space="preserve"> the tissue is ground to a small particle size of about 12 mm and preheated at around 95°C for between 5 and 60 minutes depending on the individual system. The heated slurry is then pressed or centrifugally separated into liquid and solid phases. The liquid which consists of lipids and water is then centrifugally separated into separate streams. The wet solids are dried then milled to a free-flowing meal.</w:t>
      </w:r>
    </w:p>
    <w:p w:rsidR="00816558"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 xml:space="preserve">In the dry rendering process, the tissue is ground to a particle size of about 30-40 mm then heated in a jacketed container, mechanical agitation is provided and the water evaporated either at atmospheric or increased pressure. The fat and solids are then separated over a screen. The fat is </w:t>
      </w:r>
      <w:r w:rsidRPr="00104A7C">
        <w:rPr>
          <w:rFonts w:eastAsia="Times New Roman" w:cs="Times New Roman"/>
        </w:rPr>
        <w:lastRenderedPageBreak/>
        <w:t>refined to remove any fine particles of solids remaining. The solids are pressed to remove excess fat then milled to a free-flowing meal.</w:t>
      </w:r>
    </w:p>
    <w:p w:rsidR="00816558" w:rsidRPr="00104A7C" w:rsidRDefault="00816558" w:rsidP="00816558">
      <w:pPr>
        <w:numPr>
          <w:ilvl w:val="0"/>
          <w:numId w:val="1"/>
        </w:numPr>
        <w:tabs>
          <w:tab w:val="clear" w:pos="1494"/>
          <w:tab w:val="left" w:pos="567"/>
        </w:tabs>
        <w:spacing w:before="120" w:after="120"/>
        <w:ind w:left="0" w:right="-28"/>
        <w:rPr>
          <w:rFonts w:eastAsia="Times New Roman" w:cs="Times New Roman"/>
        </w:rPr>
      </w:pPr>
      <w:r w:rsidRPr="00104A7C">
        <w:rPr>
          <w:rFonts w:eastAsia="Times New Roman" w:cs="Times New Roman"/>
        </w:rPr>
        <w:t>In either case</w:t>
      </w:r>
      <w:r>
        <w:rPr>
          <w:rFonts w:eastAsia="Times New Roman" w:cs="Times New Roman"/>
        </w:rPr>
        <w:t>,</w:t>
      </w:r>
      <w:r w:rsidRPr="00104A7C">
        <w:rPr>
          <w:rFonts w:eastAsia="Times New Roman" w:cs="Times New Roman"/>
        </w:rPr>
        <w:t xml:space="preserve"> continuous or batch processes may be utilised. Depending on the grade, the fat can be used for pharmaceuticals, food, soap or stock feed. The meal can be used in the pet food and fertiliser industries </w:t>
      </w:r>
      <w:r w:rsidRPr="00104A7C">
        <w:rPr>
          <w:rFonts w:eastAsia="Times New Roman" w:cs="Times New Roman"/>
        </w:rPr>
        <w:fldChar w:fldCharType="begin"/>
      </w:r>
      <w:r w:rsidR="00B344AE">
        <w:rPr>
          <w:rFonts w:eastAsia="Times New Roman" w:cs="Times New Roman"/>
        </w:rPr>
        <w:instrText xml:space="preserve"> ADDIN REFMGR.CITE &lt;Refman&gt;&lt;Cite&gt;&lt;Author&gt;Australian Renderers Association Inc.&lt;/Author&gt;&lt;Year&gt;2014&lt;/Year&gt;&lt;RecNum&gt;22001&lt;/RecNum&gt;&lt;IDText&gt;A pocket guide to Australian rendered products&lt;/IDText&gt;&lt;MDL Ref_Type="Book, Whole"&gt;&lt;Ref_Type&gt;Book, Whole&lt;/Ref_Type&gt;&lt;Ref_ID&gt;22001&lt;/Ref_ID&gt;&lt;Title_Primary&gt;A pocket guide to Australian rendered products&lt;/Title_Primary&gt;&lt;Authors_Primary&gt;Australian Renderers Association Inc.&lt;/Authors_Primary&gt;&lt;Date_Primary&gt;2014&lt;/Date_Primary&gt;&lt;Keywords&gt;PRODUCTS&lt;/Keywords&gt;&lt;Reprint&gt;In File&lt;/Reprint&gt;&lt;ZZ_WorkformID&gt;2&lt;/ZZ_WorkformID&gt;&lt;/MDL&gt;&lt;/Cite&gt;&lt;/Refman&gt;</w:instrText>
      </w:r>
      <w:r w:rsidRPr="00104A7C">
        <w:rPr>
          <w:rFonts w:eastAsia="Times New Roman" w:cs="Times New Roman"/>
        </w:rPr>
        <w:fldChar w:fldCharType="separate"/>
      </w:r>
      <w:r w:rsidRPr="00104A7C">
        <w:rPr>
          <w:rFonts w:eastAsia="Times New Roman" w:cs="Times New Roman"/>
          <w:noProof/>
        </w:rPr>
        <w:t>(Australian Renderers Association Inc. 2014)</w:t>
      </w:r>
      <w:r w:rsidRPr="00104A7C">
        <w:rPr>
          <w:rFonts w:eastAsia="Times New Roman" w:cs="Times New Roman"/>
        </w:rPr>
        <w:fldChar w:fldCharType="end"/>
      </w:r>
      <w:r w:rsidRPr="00104A7C">
        <w:rPr>
          <w:rFonts w:eastAsia="Times New Roman" w:cs="Times New Roman"/>
        </w:rPr>
        <w:t>.</w:t>
      </w:r>
    </w:p>
    <w:p w:rsidR="00816558" w:rsidRPr="006871CE" w:rsidRDefault="00816558" w:rsidP="00816558">
      <w:pPr>
        <w:pStyle w:val="-"/>
        <w:tabs>
          <w:tab w:val="clear" w:pos="1494"/>
        </w:tabs>
        <w:ind w:left="0"/>
      </w:pPr>
      <w:r w:rsidRPr="00104A7C">
        <w:t>Vapours from the condenser and those collected by hoods over the cookers and presses within the plant should be ducted to a</w:t>
      </w:r>
      <w:r>
        <w:t xml:space="preserve"> </w:t>
      </w:r>
      <w:r w:rsidRPr="00104A7C">
        <w:t xml:space="preserve">treatment system such as a </w:t>
      </w:r>
      <w:proofErr w:type="spellStart"/>
      <w:r w:rsidRPr="00104A7C">
        <w:t>biofilter</w:t>
      </w:r>
      <w:proofErr w:type="spellEnd"/>
      <w:r w:rsidRPr="00104A7C">
        <w:t xml:space="preserve"> or afterburner. </w:t>
      </w:r>
      <w:r>
        <w:t xml:space="preserve">All wastewater, including </w:t>
      </w:r>
      <w:proofErr w:type="spellStart"/>
      <w:r>
        <w:t>w</w:t>
      </w:r>
      <w:r w:rsidRPr="00104A7C">
        <w:t>ashdown</w:t>
      </w:r>
      <w:proofErr w:type="spellEnd"/>
      <w:r w:rsidRPr="00104A7C">
        <w:t xml:space="preserve"> water and </w:t>
      </w:r>
      <w:r>
        <w:t>c</w:t>
      </w:r>
      <w:r w:rsidRPr="00104A7C">
        <w:t>ondensate not reused in boilers</w:t>
      </w:r>
      <w:r>
        <w:t>,</w:t>
      </w:r>
      <w:r w:rsidRPr="00104A7C">
        <w:t xml:space="preserve"> is directed to </w:t>
      </w:r>
      <w:r>
        <w:t>an</w:t>
      </w:r>
      <w:r w:rsidRPr="00104A7C">
        <w:t xml:space="preserve"> effluent treatment system </w:t>
      </w:r>
      <w:r w:rsidRPr="00104A7C">
        <w:fldChar w:fldCharType="begin"/>
      </w:r>
      <w:r w:rsidR="00B344AE">
        <w:instrText xml:space="preserve"> ADDIN REFMGR.CITE &lt;Refman&gt;&lt;Cite&gt;&lt;Author&gt;NSW Environment Protection Authority&lt;/Author&gt;&lt;Year&gt;2003&lt;/Year&gt;&lt;RecNum&gt;22000&lt;/RecNum&gt;&lt;IDText&gt;Industry Sector: Livestock Processing Industries (Animal Slaughter and Rendering) Compliance Performance Report, September 2003&lt;/IDText&gt;&lt;MDL Ref_Type="Book, Whole"&gt;&lt;Ref_Type&gt;Book, Whole&lt;/Ref_Type&gt;&lt;Ref_ID&gt;22000&lt;/Ref_ID&gt;&lt;Title_Primary&gt;Industry Sector: Livestock Processing Industries (Animal Slaughter and Rendering) Compliance Performance Report, September 2003&lt;/Title_Primary&gt;&lt;Authors_Primary&gt;NSW Environment Protection Authority&lt;/Authors_Primary&gt;&lt;Date_Primary&gt;2003&lt;/Date_Primary&gt;&lt;Keywords&gt;Industry&lt;/Keywords&gt;&lt;Keywords&gt;Animal&lt;/Keywords&gt;&lt;Keywords&gt;and&lt;/Keywords&gt;&lt;Reprint&gt;In File&lt;/Reprint&gt;&lt;ZZ_WorkformID&gt;2&lt;/ZZ_WorkformID&gt;&lt;/MDL&gt;&lt;/Cite&gt;&lt;/Refman&gt;</w:instrText>
      </w:r>
      <w:r w:rsidRPr="00104A7C">
        <w:fldChar w:fldCharType="separate"/>
      </w:r>
      <w:r w:rsidRPr="00104A7C">
        <w:rPr>
          <w:noProof/>
        </w:rPr>
        <w:t>(NSW Environment Protection Authority 2003)</w:t>
      </w:r>
      <w:r w:rsidRPr="00104A7C">
        <w:fldChar w:fldCharType="end"/>
      </w:r>
      <w:r w:rsidRPr="00977BDB">
        <w:t>.</w:t>
      </w:r>
    </w:p>
    <w:p w:rsidR="007D152A" w:rsidRPr="00325B55" w:rsidRDefault="007D152A" w:rsidP="007D152A">
      <w:pPr>
        <w:pStyle w:val="3RARMP"/>
      </w:pPr>
      <w:bookmarkStart w:id="117" w:name="_Toc489267293"/>
      <w:bookmarkStart w:id="118" w:name="_Toc415557577"/>
      <w:bookmarkStart w:id="119" w:name="_Toc169061702"/>
      <w:bookmarkStart w:id="120" w:name="_Ref190155019"/>
      <w:bookmarkStart w:id="121" w:name="_Ref190670449"/>
      <w:bookmarkStart w:id="122" w:name="_Ref190670474"/>
      <w:bookmarkStart w:id="123" w:name="_Ref190670740"/>
      <w:bookmarkStart w:id="124" w:name="_Ref191365337"/>
      <w:bookmarkStart w:id="125" w:name="_Ref191365347"/>
      <w:bookmarkStart w:id="126" w:name="_Ref191716941"/>
      <w:bookmarkStart w:id="127" w:name="_Ref191956918"/>
      <w:bookmarkStart w:id="128" w:name="_Ref206392980"/>
      <w:bookmarkStart w:id="129" w:name="_Toc219529476"/>
      <w:bookmarkStart w:id="130" w:name="_Ref227915152"/>
      <w:bookmarkStart w:id="131" w:name="_Ref227997583"/>
      <w:bookmarkStart w:id="132" w:name="_Ref227997971"/>
      <w:bookmarkStart w:id="133" w:name="_Ref235845124"/>
      <w:r>
        <w:t>S</w:t>
      </w:r>
      <w:r w:rsidRPr="00325B55">
        <w:t>ite of release</w:t>
      </w:r>
      <w:bookmarkEnd w:id="117"/>
    </w:p>
    <w:p w:rsidR="007D152A" w:rsidRDefault="007D152A" w:rsidP="007D152A">
      <w:pPr>
        <w:pStyle w:val="-"/>
        <w:tabs>
          <w:tab w:val="clear" w:pos="1494"/>
        </w:tabs>
        <w:ind w:left="0"/>
      </w:pPr>
      <w:r>
        <w:t>The most likely route of administration of</w:t>
      </w:r>
      <w:r w:rsidR="00277767">
        <w:t xml:space="preserve"> the</w:t>
      </w:r>
      <w:r>
        <w:t xml:space="preserve"> </w:t>
      </w:r>
      <w:r w:rsidR="0039376A">
        <w:t>GM vaccine</w:t>
      </w:r>
      <w:r>
        <w:t xml:space="preserve"> would be via the drinking water system in commercial broiler chicken sheds as this is a more efficient way of vaccination than by eye drop. Even if the farm is </w:t>
      </w:r>
      <w:r w:rsidR="00123334">
        <w:t>free range</w:t>
      </w:r>
      <w:r>
        <w:t>, water would be provided inside the shed to minimise wild birds accessing water.</w:t>
      </w:r>
    </w:p>
    <w:p w:rsidR="007D152A" w:rsidRDefault="007D152A" w:rsidP="007D152A">
      <w:pPr>
        <w:pStyle w:val="-"/>
        <w:tabs>
          <w:tab w:val="clear" w:pos="1494"/>
        </w:tabs>
        <w:ind w:left="0"/>
      </w:pPr>
      <w:r>
        <w:t xml:space="preserve">In the first phase of the field trial, only a few farms in Victoria that currently do not vaccinate against ILTV and are more isolated </w:t>
      </w:r>
      <w:r w:rsidR="00277767">
        <w:t>would</w:t>
      </w:r>
      <w:r>
        <w:t xml:space="preserve"> be selected. In the second phase of the trial, more farms in NSW and Victoria </w:t>
      </w:r>
      <w:r w:rsidR="00277767">
        <w:t>would</w:t>
      </w:r>
      <w:r>
        <w:t xml:space="preserve"> be selected in areas that have experienced previous ILTV outbreaks.</w:t>
      </w:r>
    </w:p>
    <w:p w:rsidR="007D152A" w:rsidRPr="00DB5CDB" w:rsidRDefault="007D152A" w:rsidP="007D152A">
      <w:pPr>
        <w:pStyle w:val="-"/>
        <w:tabs>
          <w:tab w:val="clear" w:pos="1494"/>
        </w:tabs>
        <w:ind w:left="0"/>
      </w:pPr>
      <w:r>
        <w:t xml:space="preserve">The </w:t>
      </w:r>
      <w:r w:rsidR="00B841A4">
        <w:t xml:space="preserve">main </w:t>
      </w:r>
      <w:r>
        <w:t xml:space="preserve">routes by which the GMO may enter the wider environment include </w:t>
      </w:r>
      <w:r w:rsidR="00B841A4">
        <w:t xml:space="preserve">spills of the GMO, and </w:t>
      </w:r>
      <w:r>
        <w:t>shedding of the GMO in tracheal exudates and faeces of vaccinated chickens.</w:t>
      </w:r>
    </w:p>
    <w:p w:rsidR="007D152A" w:rsidRPr="00B725EF" w:rsidRDefault="007D152A" w:rsidP="007D152A">
      <w:pPr>
        <w:pStyle w:val="3RARMP"/>
      </w:pPr>
      <w:bookmarkStart w:id="134" w:name="_Ref427327517"/>
      <w:bookmarkStart w:id="135" w:name="_Toc489267294"/>
      <w:r>
        <w:t>R</w:t>
      </w:r>
      <w:r w:rsidRPr="00B725EF">
        <w:t>elated viral species in the receiving environment</w:t>
      </w:r>
      <w:bookmarkEnd w:id="118"/>
      <w:bookmarkEnd w:id="134"/>
      <w:bookmarkEnd w:id="135"/>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rsidR="007D152A" w:rsidRDefault="007D152A" w:rsidP="007D152A">
      <w:pPr>
        <w:pStyle w:val="-"/>
        <w:tabs>
          <w:tab w:val="clear" w:pos="1494"/>
        </w:tabs>
        <w:ind w:left="0"/>
        <w:rPr>
          <w:rFonts w:eastAsiaTheme="minorEastAsia"/>
        </w:rPr>
      </w:pPr>
      <w:r w:rsidRPr="00325B55">
        <w:rPr>
          <w:rFonts w:eastAsiaTheme="minorEastAsia"/>
        </w:rPr>
        <w:t xml:space="preserve">The </w:t>
      </w:r>
      <w:r w:rsidRPr="00DA071F">
        <w:t>presence</w:t>
      </w:r>
      <w:r w:rsidRPr="00325B55">
        <w:rPr>
          <w:rFonts w:eastAsiaTheme="minorEastAsia"/>
        </w:rPr>
        <w:t xml:space="preserve"> of related viral species may offer an opportunity for </w:t>
      </w:r>
      <w:r>
        <w:rPr>
          <w:rFonts w:eastAsiaTheme="minorEastAsia"/>
        </w:rPr>
        <w:t>genetic recombination in the environment.</w:t>
      </w:r>
    </w:p>
    <w:p w:rsidR="007D152A" w:rsidRPr="001D4A81" w:rsidRDefault="007D152A" w:rsidP="007D152A">
      <w:pPr>
        <w:pStyle w:val="-"/>
        <w:tabs>
          <w:tab w:val="clear" w:pos="1494"/>
        </w:tabs>
        <w:ind w:left="0"/>
        <w:rPr>
          <w:rFonts w:eastAsia="Advm1046a"/>
        </w:rPr>
      </w:pPr>
      <w:r>
        <w:t xml:space="preserve">Three live attenuated ILTV vaccines are registered for use in chicken farms in Australia. </w:t>
      </w:r>
      <w:r>
        <w:rPr>
          <w:color w:val="000000" w:themeColor="text1"/>
        </w:rPr>
        <w:t xml:space="preserve">From 2007-2015, ILTV outbreaks in NSW and Victoria have been caused by different classes of ILTV including those originally derived from the vaccine strains </w:t>
      </w:r>
      <w:r>
        <w:rPr>
          <w:rFonts w:eastAsiaTheme="minorEastAsia"/>
        </w:rPr>
        <w:t xml:space="preserve">(see Section </w:t>
      </w:r>
      <w:r>
        <w:rPr>
          <w:rFonts w:eastAsiaTheme="minorEastAsia"/>
        </w:rPr>
        <w:fldChar w:fldCharType="begin"/>
      </w:r>
      <w:r>
        <w:rPr>
          <w:rFonts w:eastAsiaTheme="minorEastAsia"/>
        </w:rPr>
        <w:instrText xml:space="preserve"> REF _Ref479762009 \r \h </w:instrText>
      </w:r>
      <w:r>
        <w:rPr>
          <w:rFonts w:eastAsiaTheme="minorEastAsia"/>
        </w:rPr>
      </w:r>
      <w:r>
        <w:rPr>
          <w:rFonts w:eastAsiaTheme="minorEastAsia"/>
        </w:rPr>
        <w:fldChar w:fldCharType="separate"/>
      </w:r>
      <w:r w:rsidR="00BE432C">
        <w:rPr>
          <w:rFonts w:eastAsiaTheme="minorEastAsia"/>
        </w:rPr>
        <w:t>5.9</w:t>
      </w:r>
      <w:r>
        <w:rPr>
          <w:rFonts w:eastAsiaTheme="minorEastAsia"/>
        </w:rPr>
        <w:fldChar w:fldCharType="end"/>
      </w:r>
      <w:r>
        <w:rPr>
          <w:rFonts w:eastAsiaTheme="minorEastAsia"/>
        </w:rPr>
        <w:t xml:space="preserve">). </w:t>
      </w:r>
      <w:r>
        <w:t xml:space="preserve">ILT disease continues to be a problem in Australia with recent reports of ILT disease in both backyard and commercial poultry in NSW and Victoria </w:t>
      </w:r>
      <w:r>
        <w:fldChar w:fldCharType="begin"/>
      </w:r>
      <w:r w:rsidR="00B344AE">
        <w:instrText xml:space="preserve"> ADDIN REFMGR.CITE &lt;Refman&gt;&lt;Cite&gt;&lt;Author&gt;NSW Department of Primary Industries&lt;/Author&gt;&lt;Year&gt;2016&lt;/Year&gt;&lt;RecNum&gt;22046&lt;/RecNum&gt;&lt;IDText&gt;Animal Health Surveillance January-March 2016&lt;/IDText&gt;&lt;MDL Ref_Type="Online Source"&gt;&lt;Ref_Type&gt;Online Source&lt;/Ref_Type&gt;&lt;Ref_ID&gt;22046&lt;/Ref_ID&gt;&lt;Title_Primary&gt;Animal Health Surveillance January-March 2016&lt;/Title_Primary&gt;&lt;Authors_Primary&gt;NSW Department of Primary Industries&lt;/Authors_Primary&gt;&lt;Date_Primary&gt;2016&lt;/Date_Primary&gt;&lt;Keywords&gt;Animal&lt;/Keywords&gt;&lt;Keywords&gt;animal health&lt;/Keywords&gt;&lt;Keywords&gt;Health&lt;/Keywords&gt;&lt;Reprint&gt;In File&lt;/Reprint&gt;&lt;Web_URL&gt;&lt;u&gt;http://www.dpi.nsw.gov.au/__data/assets/pdf_file/0005/656465/ahs-q1-2016.pdf&lt;/u&gt;&lt;/Web_URL&gt;&lt;ZZ_WorkformID&gt;31&lt;/ZZ_WorkformID&gt;&lt;/MDL&gt;&lt;/Cite&gt;&lt;Cite&gt;&lt;Author&gt;Victoria Department of Economic Development&lt;/Author&gt;&lt;Year&gt;2017&lt;/Year&gt;&lt;RecNum&gt;22045&lt;/RecNum&gt;&lt;IDText&gt;VetWatch&lt;/IDText&gt;&lt;MDL Ref_Type="Online Source"&gt;&lt;Ref_Type&gt;Online Source&lt;/Ref_Type&gt;&lt;Ref_ID&gt;22045&lt;/Ref_ID&gt;&lt;Title_Primary&gt;VetWatch&lt;/Title_Primary&gt;&lt;Authors_Primary&gt;Victoria Department of Economic Development,Jobs,Transport and Resources (DEDJTR&lt;/Authors_Primary&gt;&lt;Date_Primary&gt;2017&lt;/Date_Primary&gt;&lt;Reprint&gt;Not in File&lt;/Reprint&gt;&lt;Web_URL&gt;&lt;u&gt;http://agriculture.vic.gov.au/agriculture/pests-diseases-and-weeds/animal-diseases/vetsource-information-for-vets/vetwatch&lt;/u&gt;&lt;/Web_URL&gt;&lt;ZZ_WorkformID&gt;31&lt;/ZZ_WorkformID&gt;&lt;/MDL&gt;&lt;/Cite&gt;&lt;/Refman&gt;</w:instrText>
      </w:r>
      <w:r>
        <w:fldChar w:fldCharType="separate"/>
      </w:r>
      <w:r>
        <w:rPr>
          <w:noProof/>
        </w:rPr>
        <w:t>(NSW Department of Primary Industries 2016; Victoria Department of Economic Development 2017)</w:t>
      </w:r>
      <w:r>
        <w:fldChar w:fldCharType="end"/>
      </w:r>
      <w:r>
        <w:t xml:space="preserve">. Information about the ILTV classes seen in Australian outbreaks is provided in Section </w:t>
      </w:r>
      <w:r>
        <w:fldChar w:fldCharType="begin"/>
      </w:r>
      <w:r>
        <w:instrText xml:space="preserve"> REF _Ref479762009 \r \h </w:instrText>
      </w:r>
      <w:r>
        <w:fldChar w:fldCharType="separate"/>
      </w:r>
      <w:r w:rsidR="00BE432C">
        <w:t>5.9</w:t>
      </w:r>
      <w:r>
        <w:fldChar w:fldCharType="end"/>
      </w:r>
      <w:r>
        <w:t>.</w:t>
      </w:r>
    </w:p>
    <w:p w:rsidR="007D152A" w:rsidRPr="00636FB7" w:rsidRDefault="007D152A" w:rsidP="007D152A">
      <w:pPr>
        <w:pStyle w:val="-"/>
        <w:tabs>
          <w:tab w:val="clear" w:pos="1494"/>
        </w:tabs>
        <w:ind w:left="0"/>
        <w:rPr>
          <w:rFonts w:eastAsiaTheme="minorEastAsia"/>
        </w:rPr>
      </w:pPr>
      <w:r>
        <w:t xml:space="preserve">Another virus belonging to the subfamily </w:t>
      </w:r>
      <w:r w:rsidRPr="001429A4">
        <w:rPr>
          <w:i/>
        </w:rPr>
        <w:t>Alphaherpesvirinae</w:t>
      </w:r>
      <w:r>
        <w:t xml:space="preserve"> that commonly infects poultry</w:t>
      </w:r>
      <w:r w:rsidR="00B841A4">
        <w:t>,</w:t>
      </w:r>
      <w:r>
        <w:t xml:space="preserve"> including chickens </w:t>
      </w:r>
      <w:r w:rsidR="00B841A4">
        <w:t>is</w:t>
      </w:r>
      <w:r>
        <w:t xml:space="preserve"> </w:t>
      </w:r>
      <w:proofErr w:type="spellStart"/>
      <w:r w:rsidRPr="002455AD">
        <w:rPr>
          <w:i/>
        </w:rPr>
        <w:t>Gallid</w:t>
      </w:r>
      <w:proofErr w:type="spellEnd"/>
      <w:r w:rsidRPr="002455AD">
        <w:rPr>
          <w:i/>
        </w:rPr>
        <w:t xml:space="preserve"> </w:t>
      </w:r>
      <w:proofErr w:type="spellStart"/>
      <w:r w:rsidRPr="002455AD">
        <w:rPr>
          <w:i/>
        </w:rPr>
        <w:t>herpesvirus</w:t>
      </w:r>
      <w:proofErr w:type="spellEnd"/>
      <w:r>
        <w:t xml:space="preserve"> type 2 (Marek’s disease virus). </w:t>
      </w:r>
      <w:r w:rsidRPr="002455AD">
        <w:t>Marek's disease affects both commercial and backyard poultry</w:t>
      </w:r>
      <w:r>
        <w:t xml:space="preserve"> and is endemic in Australia.</w:t>
      </w:r>
    </w:p>
    <w:p w:rsidR="007D152A" w:rsidRPr="00202A22" w:rsidRDefault="007D152A" w:rsidP="007D152A">
      <w:pPr>
        <w:pStyle w:val="-"/>
        <w:tabs>
          <w:tab w:val="clear" w:pos="1494"/>
        </w:tabs>
        <w:ind w:left="0"/>
        <w:rPr>
          <w:rFonts w:eastAsiaTheme="minorEastAsia"/>
        </w:rPr>
      </w:pPr>
      <w:proofErr w:type="spellStart"/>
      <w:r w:rsidRPr="00CE180A">
        <w:rPr>
          <w:rFonts w:eastAsiaTheme="minorEastAsia"/>
          <w:i/>
        </w:rPr>
        <w:t>Psittacid</w:t>
      </w:r>
      <w:proofErr w:type="spellEnd"/>
      <w:r w:rsidRPr="00CE180A">
        <w:rPr>
          <w:rFonts w:eastAsiaTheme="minorEastAsia"/>
          <w:i/>
        </w:rPr>
        <w:t xml:space="preserve"> </w:t>
      </w:r>
      <w:proofErr w:type="spellStart"/>
      <w:r w:rsidRPr="00CE180A">
        <w:rPr>
          <w:rFonts w:eastAsiaTheme="minorEastAsia"/>
          <w:i/>
        </w:rPr>
        <w:t>herpesvirus</w:t>
      </w:r>
      <w:proofErr w:type="spellEnd"/>
      <w:r w:rsidRPr="00CE180A">
        <w:rPr>
          <w:rFonts w:eastAsiaTheme="minorEastAsia"/>
          <w:i/>
        </w:rPr>
        <w:t xml:space="preserve"> 1</w:t>
      </w:r>
      <w:r>
        <w:rPr>
          <w:rFonts w:eastAsiaTheme="minorEastAsia"/>
        </w:rPr>
        <w:t xml:space="preserve"> (PsHV-1) also belongs to the </w:t>
      </w:r>
      <w:proofErr w:type="spellStart"/>
      <w:r w:rsidRPr="00CE180A">
        <w:rPr>
          <w:rFonts w:eastAsiaTheme="minorEastAsia"/>
          <w:i/>
        </w:rPr>
        <w:t>Iltovirus</w:t>
      </w:r>
      <w:proofErr w:type="spellEnd"/>
      <w:r>
        <w:rPr>
          <w:rFonts w:eastAsiaTheme="minorEastAsia"/>
        </w:rPr>
        <w:t xml:space="preserve"> genus in </w:t>
      </w:r>
      <w:r>
        <w:t xml:space="preserve">the subfamily </w:t>
      </w:r>
      <w:r w:rsidRPr="001429A4">
        <w:rPr>
          <w:i/>
        </w:rPr>
        <w:t>Alphaherpesvirinae</w:t>
      </w:r>
      <w:r>
        <w:rPr>
          <w:rFonts w:eastAsiaTheme="minorEastAsia"/>
        </w:rPr>
        <w:t xml:space="preserve">. PsHV-1 causes Pacheco’s disease, an acute and potentially lethal respiratory infection in </w:t>
      </w:r>
      <w:proofErr w:type="spellStart"/>
      <w:r>
        <w:rPr>
          <w:rFonts w:eastAsiaTheme="minorEastAsia"/>
        </w:rPr>
        <w:t>psittacine</w:t>
      </w:r>
      <w:proofErr w:type="spellEnd"/>
      <w:r>
        <w:rPr>
          <w:rFonts w:eastAsiaTheme="minorEastAsia"/>
        </w:rPr>
        <w:t xml:space="preserve"> birds including macaws, parrots and cockatoos. Based on sequence analysis of PsHV-1 and ILTV, these viruses are relatively phylogenetically closely related. The similarity of their genomes suggests that they represent a class of avian alphaherpesviruses that diverged early from a common ancestor and are distinct from the Marek’s disease virus </w:t>
      </w:r>
      <w:r>
        <w:fldChar w:fldCharType="begin"/>
      </w:r>
      <w:r w:rsidR="00B344AE">
        <w:instrText xml:space="preserve"> ADDIN REFMGR.CITE &lt;Refman&gt;&lt;Cite&gt;&lt;Author&gt;Thureen&lt;/Author&gt;&lt;Year&gt;2006&lt;/Year&gt;&lt;RecNum&gt;22006&lt;/RecNum&gt;&lt;IDText&gt;Psittacid Herpesvirus 1 and Infectious Laryngotracheitis Virus: Comparative Genome Sequence Analysis of Two Avian Alphaherpesviruses&lt;/IDText&gt;&lt;MDL Ref_Type="Journal (Full)"&gt;&lt;Ref_Type&gt;Journal (Full)&lt;/Ref_Type&gt;&lt;Ref_ID&gt;22006&lt;/Ref_ID&gt;&lt;Title_Primary&gt;Psittacid Herpesvirus 1 and Infectious Laryngotracheitis Virus: Comparative Genome Sequence Analysis of Two Avian Alphaherpesviruses&lt;/Title_Primary&gt;&lt;Authors_Primary&gt;Thureen,D.R.&lt;/Authors_Primary&gt;&lt;Authors_Primary&gt;Keeler,C.L.&lt;/Authors_Primary&gt;&lt;Date_Primary&gt;2006&lt;/Date_Primary&gt;&lt;Keywords&gt;and&lt;/Keywords&gt;&lt;Keywords&gt;virus&lt;/Keywords&gt;&lt;Keywords&gt;Genome&lt;/Keywords&gt;&lt;Keywords&gt;Sequence Analysis&lt;/Keywords&gt;&lt;Keywords&gt;analysis&lt;/Keywords&gt;&lt;Keywords&gt;of&lt;/Keywords&gt;&lt;Reprint&gt;In File&lt;/Reprint&gt;&lt;Start_Page&gt;7863&lt;/Start_Page&gt;&lt;End_Page&gt;7872&lt;/End_Page&gt;&lt;Periodical&gt;Journal of Virology&lt;/Periodical&gt;&lt;Volume&gt;80&lt;/Volume&gt;&lt;Issue&gt;16&lt;/Issue&gt;&lt;ZZ_JournalFull&gt;&lt;f name="System"&gt;Journal of Virology&lt;/f&gt;&lt;/ZZ_JournalFull&gt;&lt;ZZ_JournalStdAbbrev&gt;&lt;f name="System"&gt;J.Virol.&lt;/f&gt;&lt;/ZZ_JournalStdAbbrev&gt;&lt;ZZ_WorkformID&gt;32&lt;/ZZ_WorkformID&gt;&lt;/MDL&gt;&lt;/Cite&gt;&lt;/Refman&gt;</w:instrText>
      </w:r>
      <w:r>
        <w:fldChar w:fldCharType="separate"/>
      </w:r>
      <w:r>
        <w:rPr>
          <w:noProof/>
        </w:rPr>
        <w:t>(Thureen &amp; Keeler 2006)</w:t>
      </w:r>
      <w:r>
        <w:fldChar w:fldCharType="end"/>
      </w:r>
      <w:r>
        <w:t>. However, PsHV-1 and ILTV do not share the same host species.</w:t>
      </w:r>
    </w:p>
    <w:p w:rsidR="007D152A" w:rsidRPr="00202A22" w:rsidRDefault="007D152A" w:rsidP="007D152A">
      <w:pPr>
        <w:pStyle w:val="-"/>
        <w:tabs>
          <w:tab w:val="clear" w:pos="1494"/>
        </w:tabs>
        <w:ind w:left="0"/>
        <w:rPr>
          <w:rFonts w:eastAsiaTheme="minorEastAsia"/>
        </w:rPr>
      </w:pPr>
      <w:r>
        <w:t xml:space="preserve">There are also several other avian herpesviruses known but </w:t>
      </w:r>
      <w:r w:rsidRPr="00CE180A">
        <w:rPr>
          <w:rFonts w:eastAsiaTheme="minorEastAsia"/>
        </w:rPr>
        <w:t>the h</w:t>
      </w:r>
      <w:r>
        <w:rPr>
          <w:rFonts w:eastAsiaTheme="minorEastAsia"/>
        </w:rPr>
        <w:t>erpesviruses tend to be host</w:t>
      </w:r>
      <w:r w:rsidR="00C515C1">
        <w:rPr>
          <w:rFonts w:eastAsiaTheme="minorEastAsia"/>
        </w:rPr>
        <w:t>-</w:t>
      </w:r>
      <w:r w:rsidRPr="00CE180A">
        <w:rPr>
          <w:rFonts w:eastAsiaTheme="minorEastAsia"/>
        </w:rPr>
        <w:t>specific</w:t>
      </w:r>
      <w:r>
        <w:rPr>
          <w:rFonts w:eastAsiaTheme="minorEastAsia"/>
        </w:rPr>
        <w:t>. It is unlikely that recombination between different species of herpesviruses occur.</w:t>
      </w:r>
    </w:p>
    <w:p w:rsidR="007D152A" w:rsidRPr="00F32C1F" w:rsidRDefault="007D152A" w:rsidP="007D152A">
      <w:pPr>
        <w:pStyle w:val="3RARMP"/>
        <w:rPr>
          <w:rFonts w:eastAsia="Advm1046a"/>
        </w:rPr>
      </w:pPr>
      <w:bookmarkStart w:id="136" w:name="_Ref427327533"/>
      <w:bookmarkStart w:id="137" w:name="_Toc489267295"/>
      <w:r>
        <w:t>Potential</w:t>
      </w:r>
      <w:r w:rsidRPr="00F32C1F">
        <w:t xml:space="preserve"> hosts</w:t>
      </w:r>
      <w:bookmarkEnd w:id="136"/>
      <w:r>
        <w:t xml:space="preserve"> in the environment</w:t>
      </w:r>
      <w:bookmarkEnd w:id="137"/>
    </w:p>
    <w:p w:rsidR="007D152A" w:rsidRDefault="009077D4" w:rsidP="007D152A">
      <w:pPr>
        <w:pStyle w:val="-"/>
        <w:tabs>
          <w:tab w:val="clear" w:pos="1494"/>
        </w:tabs>
        <w:ind w:left="0"/>
      </w:pPr>
      <w:r>
        <w:t>The potential for ILTV to infect other susceptible hosts that may be present at or near the proposed trial sites is taken into account in the risk assessment (</w:t>
      </w:r>
      <w:r>
        <w:fldChar w:fldCharType="begin"/>
      </w:r>
      <w:r>
        <w:instrText xml:space="preserve"> REF _Ref482356842 \r \h </w:instrText>
      </w:r>
      <w:r>
        <w:fldChar w:fldCharType="separate"/>
      </w:r>
      <w:r>
        <w:t>Chapter 2</w:t>
      </w:r>
      <w:r>
        <w:fldChar w:fldCharType="end"/>
      </w:r>
      <w:r>
        <w:t xml:space="preserve">). </w:t>
      </w:r>
      <w:r w:rsidR="007D152A">
        <w:t xml:space="preserve">The primary host for ILTV </w:t>
      </w:r>
      <w:r w:rsidR="007D152A">
        <w:lastRenderedPageBreak/>
        <w:t xml:space="preserve">is the chicken. ILT disease in turkeys, pheasants and peafowl are rarely reported (see Section </w:t>
      </w:r>
      <w:r w:rsidR="007D152A">
        <w:fldChar w:fldCharType="begin"/>
      </w:r>
      <w:r w:rsidR="007D152A">
        <w:instrText xml:space="preserve"> REF _Ref480383015 \r \h </w:instrText>
      </w:r>
      <w:r w:rsidR="007D152A">
        <w:fldChar w:fldCharType="separate"/>
      </w:r>
      <w:r w:rsidR="00BE432C">
        <w:t>5.2</w:t>
      </w:r>
      <w:r w:rsidR="007D152A">
        <w:fldChar w:fldCharType="end"/>
      </w:r>
      <w:r w:rsidR="007D152A">
        <w:t>). Throughout its long history since its initial reports in various parts of the world, ILTV outbreaks have occurred mostly in chicken farms.</w:t>
      </w:r>
    </w:p>
    <w:p w:rsidR="007D152A" w:rsidRDefault="007D152A" w:rsidP="007D152A">
      <w:pPr>
        <w:pStyle w:val="-"/>
        <w:tabs>
          <w:tab w:val="clear" w:pos="1494"/>
        </w:tabs>
        <w:ind w:left="0"/>
      </w:pPr>
      <w:r>
        <w:t>In Australia,</w:t>
      </w:r>
      <w:r w:rsidR="00AB7B89">
        <w:t xml:space="preserve"> most</w:t>
      </w:r>
      <w:r>
        <w:t xml:space="preserve"> chicken farms are usually separated by a large distance from other poultry farms and residential areas, and located in rural or semi-rural areas. </w:t>
      </w:r>
      <w:r w:rsidR="00AB7B89">
        <w:t xml:space="preserve">However, some older chicken farms may be </w:t>
      </w:r>
      <w:r w:rsidR="007E7F45">
        <w:t>in close proximity to other poultry farms or residential areas</w:t>
      </w:r>
      <w:r w:rsidR="00AB7B89">
        <w:t xml:space="preserve">. </w:t>
      </w:r>
      <w:r>
        <w:t>State and local council requirements set separation distances between sheds and houses external to the farm.</w:t>
      </w:r>
    </w:p>
    <w:p w:rsidR="007D152A" w:rsidRDefault="007D152A" w:rsidP="007D152A">
      <w:pPr>
        <w:pStyle w:val="-"/>
        <w:tabs>
          <w:tab w:val="clear" w:pos="1494"/>
        </w:tabs>
        <w:ind w:left="0"/>
      </w:pPr>
      <w:r>
        <w:t>Chickens and other birds are likely to be kept in backyards outside the required separation distances imposed by local councils and/or state governments.</w:t>
      </w:r>
    </w:p>
    <w:p w:rsidR="007D152A" w:rsidRDefault="007D152A" w:rsidP="007D152A">
      <w:pPr>
        <w:pStyle w:val="-"/>
        <w:tabs>
          <w:tab w:val="clear" w:pos="1494"/>
        </w:tabs>
        <w:ind w:left="0"/>
      </w:pPr>
      <w:r>
        <w:t xml:space="preserve">For biosecurity reasons, poultry farms only keep birds used for production. Some chicken farms may also rear, grow and sell turkeys, pheasants or game birds commercially. If more than one species of birds are produced on the farm, these must be housed and managed separately with suitable biosecurity arrangements for each species </w:t>
      </w:r>
      <w:r>
        <w:fldChar w:fldCharType="begin"/>
      </w:r>
      <w:r w:rsidR="00B344AE">
        <w:instrText xml:space="preserve"> ADDIN REFMGR.CITE &lt;Refman&gt;&lt;Cite&gt;&lt;Author&gt;Department of Agriculture&lt;/Author&gt;&lt;Year&gt;2009&lt;/Year&gt;&lt;RecNum&gt;21994&lt;/RecNum&gt;&lt;IDText&gt;National Farm Biosecurity Manual Poultry Production&lt;/IDText&gt;&lt;MDL Ref_Type="Book, Whole"&gt;&lt;Ref_Type&gt;Book, Whole&lt;/Ref_Type&gt;&lt;Ref_ID&gt;21994&lt;/Ref_ID&gt;&lt;Title_Primary&gt;National Farm Biosecurity Manual Poultry Production&lt;/Title_Primary&gt;&lt;Authors_Primary&gt;Department of Agriculture,Fisheries and Forestry (DAFF)&lt;/Authors_Primary&gt;&lt;Date_Primary&gt;2009&lt;/Date_Primary&gt;&lt;Keywords&gt;Poultry&lt;/Keywords&gt;&lt;Keywords&gt;production&lt;/Keywords&gt;&lt;Reprint&gt;In File&lt;/Reprint&gt;&lt;ZZ_WorkformID&gt;2&lt;/ZZ_WorkformID&gt;&lt;/MDL&gt;&lt;/Cite&gt;&lt;/Refman&gt;</w:instrText>
      </w:r>
      <w:r>
        <w:fldChar w:fldCharType="separate"/>
      </w:r>
      <w:r>
        <w:rPr>
          <w:noProof/>
        </w:rPr>
        <w:t>(Department of Agriculture 2009)</w:t>
      </w:r>
      <w:r>
        <w:fldChar w:fldCharType="end"/>
      </w:r>
      <w:r>
        <w:t>.</w:t>
      </w:r>
    </w:p>
    <w:p w:rsidR="006E29C6" w:rsidRDefault="006E29C6" w:rsidP="007D152A">
      <w:pPr>
        <w:pStyle w:val="-"/>
        <w:tabs>
          <w:tab w:val="clear" w:pos="1494"/>
        </w:tabs>
        <w:ind w:left="0"/>
      </w:pPr>
      <w:r>
        <w:t>Other birds such as ducks may act as carriers of ILTV, but there is limited evidence of their role in spreading the virus</w:t>
      </w:r>
      <w:r w:rsidR="004A23B9">
        <w:t xml:space="preserve"> and attempts to infect birds such as ducks were unsuccessful (see Section </w:t>
      </w:r>
      <w:r w:rsidR="004A23B9">
        <w:fldChar w:fldCharType="begin"/>
      </w:r>
      <w:r w:rsidR="004A23B9">
        <w:instrText xml:space="preserve"> REF _Ref480383015 \r \h </w:instrText>
      </w:r>
      <w:r w:rsidR="004A23B9">
        <w:fldChar w:fldCharType="separate"/>
      </w:r>
      <w:r w:rsidR="004A23B9">
        <w:t>5.2</w:t>
      </w:r>
      <w:r w:rsidR="004A23B9">
        <w:fldChar w:fldCharType="end"/>
      </w:r>
      <w:r w:rsidR="004A23B9">
        <w:t>)</w:t>
      </w:r>
      <w:r>
        <w:t>.</w:t>
      </w:r>
    </w:p>
    <w:p w:rsidR="007D152A" w:rsidRDefault="007D152A" w:rsidP="007D152A">
      <w:pPr>
        <w:pStyle w:val="-"/>
        <w:tabs>
          <w:tab w:val="clear" w:pos="1494"/>
        </w:tabs>
        <w:ind w:left="0"/>
      </w:pPr>
      <w:r>
        <w:t>Production sheds on farms are designed to exclude wild birds and various biosecurity measures are in place to minimise wild birds accessing the production areas</w:t>
      </w:r>
      <w:r w:rsidR="0084700C">
        <w:t>, including free range farms</w:t>
      </w:r>
      <w:r>
        <w:t>.</w:t>
      </w:r>
    </w:p>
    <w:p w:rsidR="007D152A" w:rsidRDefault="007D152A" w:rsidP="007D152A">
      <w:pPr>
        <w:pStyle w:val="-"/>
        <w:tabs>
          <w:tab w:val="clear" w:pos="1494"/>
        </w:tabs>
        <w:ind w:left="0"/>
      </w:pPr>
      <w:r>
        <w:t xml:space="preserve">Australia has feral chickens, turkeys, pheasants and peafowls, from the family </w:t>
      </w:r>
      <w:proofErr w:type="spellStart"/>
      <w:r w:rsidRPr="00131711">
        <w:rPr>
          <w:i/>
        </w:rPr>
        <w:t>Phasianidae</w:t>
      </w:r>
      <w:proofErr w:type="spellEnd"/>
      <w:r>
        <w:t xml:space="preserve">. Feral peafowls are declared as pests in Kangaroo Island, South Australia </w:t>
      </w:r>
      <w:r>
        <w:fldChar w:fldCharType="begin"/>
      </w:r>
      <w:r w:rsidR="00B344AE">
        <w:instrText xml:space="preserve"> ADDIN REFMGR.CITE &lt;Refman&gt;&lt;Cite&gt;&lt;Author&gt;South Australia Department of Environment&lt;/Author&gt;&lt;Year&gt;2017&lt;/Year&gt;&lt;RecNum&gt;22094&lt;/RecNum&gt;&lt;IDText&gt;Pest Animals&lt;/IDText&gt;&lt;MDL Ref_Type="Online Source"&gt;&lt;Ref_Type&gt;Online Source&lt;/Ref_Type&gt;&lt;Ref_ID&gt;22094&lt;/Ref_ID&gt;&lt;Title_Primary&gt;Pest Animals&lt;/Title_Primary&gt;&lt;Authors_Primary&gt;South Australia Department of Environment,Water and Natural Resources&lt;/Authors_Primary&gt;&lt;Date_Primary&gt;2017/3&lt;/Date_Primary&gt;&lt;Keywords&gt;pest&lt;/Keywords&gt;&lt;Keywords&gt;Animals&lt;/Keywords&gt;&lt;Keywords&gt;Animal&lt;/Keywords&gt;&lt;Reprint&gt;Not in File&lt;/Reprint&gt;&lt;Web_URL&gt;&lt;u&gt;http://www.naturalresources.sa.gov.au/kangarooisland/plants-and-animals/pest-animals&lt;/u&gt;&lt;/Web_URL&gt;&lt;ZZ_WorkformID&gt;31&lt;/ZZ_WorkformID&gt;&lt;/MDL&gt;&lt;/Cite&gt;&lt;/Refman&gt;</w:instrText>
      </w:r>
      <w:r>
        <w:fldChar w:fldCharType="separate"/>
      </w:r>
      <w:r>
        <w:rPr>
          <w:noProof/>
        </w:rPr>
        <w:t>(South Australia Department of Environment 2017)</w:t>
      </w:r>
      <w:r>
        <w:fldChar w:fldCharType="end"/>
      </w:r>
      <w:r>
        <w:t xml:space="preserve">. Australia also has 3 native species in the </w:t>
      </w:r>
      <w:proofErr w:type="spellStart"/>
      <w:r w:rsidRPr="00131711">
        <w:rPr>
          <w:i/>
        </w:rPr>
        <w:t>Phasianidae</w:t>
      </w:r>
      <w:proofErr w:type="spellEnd"/>
      <w:r>
        <w:t xml:space="preserve"> family</w:t>
      </w:r>
      <w:r w:rsidR="002E5EC3">
        <w:t xml:space="preserve"> </w:t>
      </w:r>
      <w:r w:rsidR="002E5EC3" w:rsidRPr="002E5EC3">
        <w:rPr>
          <w:i/>
        </w:rPr>
        <w:t>(</w:t>
      </w:r>
      <w:proofErr w:type="spellStart"/>
      <w:r w:rsidR="002E5EC3" w:rsidRPr="002E5EC3">
        <w:rPr>
          <w:i/>
        </w:rPr>
        <w:t>Coturnix</w:t>
      </w:r>
      <w:proofErr w:type="spellEnd"/>
      <w:r w:rsidR="002E5EC3" w:rsidRPr="002E5EC3">
        <w:rPr>
          <w:i/>
        </w:rPr>
        <w:t xml:space="preserve"> </w:t>
      </w:r>
      <w:proofErr w:type="spellStart"/>
      <w:r w:rsidR="002E5EC3" w:rsidRPr="002E5EC3">
        <w:rPr>
          <w:i/>
        </w:rPr>
        <w:t>pectoralis</w:t>
      </w:r>
      <w:proofErr w:type="spellEnd"/>
      <w:r w:rsidR="002E5EC3" w:rsidRPr="002E5EC3">
        <w:rPr>
          <w:i/>
        </w:rPr>
        <w:t xml:space="preserve">, </w:t>
      </w:r>
      <w:proofErr w:type="spellStart"/>
      <w:r w:rsidR="002E5EC3" w:rsidRPr="002E5EC3">
        <w:rPr>
          <w:i/>
        </w:rPr>
        <w:t>Excalfactoria</w:t>
      </w:r>
      <w:proofErr w:type="spellEnd"/>
      <w:r w:rsidR="002E5EC3" w:rsidRPr="002E5EC3">
        <w:rPr>
          <w:i/>
        </w:rPr>
        <w:t xml:space="preserve"> </w:t>
      </w:r>
      <w:proofErr w:type="spellStart"/>
      <w:r w:rsidR="002E5EC3" w:rsidRPr="002E5EC3">
        <w:rPr>
          <w:i/>
        </w:rPr>
        <w:t>chinensis</w:t>
      </w:r>
      <w:proofErr w:type="spellEnd"/>
      <w:r w:rsidR="002E5EC3" w:rsidRPr="002E5EC3">
        <w:rPr>
          <w:i/>
        </w:rPr>
        <w:t xml:space="preserve">, and </w:t>
      </w:r>
      <w:proofErr w:type="spellStart"/>
      <w:r w:rsidR="002E5EC3" w:rsidRPr="002E5EC3">
        <w:rPr>
          <w:i/>
        </w:rPr>
        <w:t>Coturnix</w:t>
      </w:r>
      <w:proofErr w:type="spellEnd"/>
      <w:r w:rsidR="002E5EC3" w:rsidRPr="002E5EC3">
        <w:rPr>
          <w:i/>
        </w:rPr>
        <w:t xml:space="preserve"> </w:t>
      </w:r>
      <w:proofErr w:type="spellStart"/>
      <w:r w:rsidR="002E5EC3" w:rsidRPr="002E5EC3">
        <w:rPr>
          <w:i/>
        </w:rPr>
        <w:t>ypsilohora</w:t>
      </w:r>
      <w:proofErr w:type="spellEnd"/>
      <w:r w:rsidR="002E5EC3" w:rsidRPr="002E5EC3">
        <w:rPr>
          <w:i/>
        </w:rPr>
        <w:t xml:space="preserve">) </w:t>
      </w:r>
      <w:r>
        <w:fldChar w:fldCharType="begin"/>
      </w:r>
      <w:r w:rsidR="00B344AE">
        <w:instrText xml:space="preserve"> ADDIN REFMGR.CITE &lt;Refman&gt;&lt;Cite&gt;&lt;Author&gt;ABRS&lt;/Author&gt;&lt;Year&gt;2009&lt;/Year&gt;&lt;RecNum&gt;22113&lt;/RecNum&gt;&lt;IDText&gt;Australian Biological Resources Study Australian Faunal Directory&lt;/IDText&gt;&lt;MDL Ref_Type="Online Source"&gt;&lt;Ref_Type&gt;Online Source&lt;/Ref_Type&gt;&lt;Ref_ID&gt;22113&lt;/Ref_ID&gt;&lt;Title_Primary&gt;Australian Biological Resources Study Australian Faunal Directory&lt;/Title_Primary&gt;&lt;Authors_Primary&gt;ABRS&lt;/Authors_Primary&gt;&lt;Date_Primary&gt;2009&lt;/Date_Primary&gt;&lt;Keywords&gt;biological&lt;/Keywords&gt;&lt;Keywords&gt;studies&lt;/Keywords&gt;&lt;Reprint&gt;Not in File&lt;/Reprint&gt;&lt;Date_Secondary&gt;2017/4/26&lt;/Date_Secondary&gt;&lt;Web_URL&gt;&lt;u&gt;http://www.environment.gov.au/biodiversity/abrs/online-resources/fauna/afd/index.html&lt;/u&gt;&lt;/Web_URL&gt;&lt;ZZ_WorkformID&gt;31&lt;/ZZ_WorkformID&gt;&lt;/MDL&gt;&lt;/Cite&gt;&lt;/Refman&gt;</w:instrText>
      </w:r>
      <w:r>
        <w:fldChar w:fldCharType="separate"/>
      </w:r>
      <w:r>
        <w:rPr>
          <w:noProof/>
        </w:rPr>
        <w:t>(ABRS 2009)</w:t>
      </w:r>
      <w:r>
        <w:fldChar w:fldCharType="end"/>
      </w:r>
      <w:r>
        <w:t>, however their susceptibility to ILTV is unknown.</w:t>
      </w:r>
    </w:p>
    <w:p w:rsidR="007D152A" w:rsidRPr="00B14C82" w:rsidRDefault="007D152A" w:rsidP="007D152A">
      <w:pPr>
        <w:pStyle w:val="2RARMP"/>
      </w:pPr>
      <w:bookmarkStart w:id="138" w:name="_Toc489267296"/>
      <w:r>
        <w:t>Previous a</w:t>
      </w:r>
      <w:r w:rsidRPr="00B14C82">
        <w:t>uthorisations</w:t>
      </w:r>
      <w:bookmarkEnd w:id="138"/>
    </w:p>
    <w:p w:rsidR="007D152A" w:rsidRPr="008F44D1" w:rsidRDefault="007D152A" w:rsidP="007D152A">
      <w:pPr>
        <w:pStyle w:val="3RARMP"/>
      </w:pPr>
      <w:bookmarkStart w:id="139" w:name="_Toc427070793"/>
      <w:bookmarkStart w:id="140" w:name="_Toc489267297"/>
      <w:r w:rsidRPr="008F44D1">
        <w:t>Australian authorisations</w:t>
      </w:r>
      <w:bookmarkEnd w:id="139"/>
      <w:bookmarkEnd w:id="140"/>
    </w:p>
    <w:p w:rsidR="007D152A" w:rsidRDefault="007D152A" w:rsidP="007D152A">
      <w:pPr>
        <w:pStyle w:val="-"/>
        <w:tabs>
          <w:tab w:val="clear" w:pos="1494"/>
        </w:tabs>
        <w:ind w:left="0"/>
      </w:pPr>
      <w:r w:rsidRPr="00361DB3">
        <w:t xml:space="preserve">The APVMA has </w:t>
      </w:r>
      <w:r w:rsidR="008A4C49">
        <w:t>issu</w:t>
      </w:r>
      <w:r w:rsidRPr="00361DB3">
        <w:t>ed a permi</w:t>
      </w:r>
      <w:r w:rsidR="00123334">
        <w:t xml:space="preserve">t for the use of </w:t>
      </w:r>
      <w:r w:rsidR="00277767">
        <w:t xml:space="preserve">the </w:t>
      </w:r>
      <w:r w:rsidR="0039376A">
        <w:t>GM vaccine</w:t>
      </w:r>
      <w:r w:rsidR="00123334">
        <w:t xml:space="preserve"> for</w:t>
      </w:r>
      <w:r w:rsidRPr="00361DB3">
        <w:t xml:space="preserve"> research only. </w:t>
      </w:r>
      <w:r w:rsidR="00277767">
        <w:t xml:space="preserve">The </w:t>
      </w:r>
      <w:r w:rsidR="0039376A">
        <w:t>GM vaccine</w:t>
      </w:r>
      <w:r w:rsidRPr="00361DB3">
        <w:t xml:space="preserve"> has never been registered in Australia or elsewhere</w:t>
      </w:r>
      <w:r>
        <w:t>.</w:t>
      </w:r>
    </w:p>
    <w:p w:rsidR="007D152A" w:rsidRPr="00DA4C86" w:rsidRDefault="007D152A" w:rsidP="007D152A">
      <w:pPr>
        <w:pStyle w:val="-"/>
        <w:tabs>
          <w:tab w:val="clear" w:pos="1494"/>
        </w:tabs>
        <w:ind w:left="0"/>
      </w:pPr>
      <w:r w:rsidRPr="00877B2D">
        <w:t xml:space="preserve">Work to develop the </w:t>
      </w:r>
      <w:r>
        <w:t>GMO</w:t>
      </w:r>
      <w:r w:rsidRPr="00877B2D">
        <w:t xml:space="preserve"> in the laboratory</w:t>
      </w:r>
      <w:r>
        <w:t xml:space="preserve"> including testing and preliminary experiments</w:t>
      </w:r>
      <w:r w:rsidRPr="00877B2D">
        <w:t xml:space="preserve"> have been authorised </w:t>
      </w:r>
      <w:r>
        <w:t xml:space="preserve">under the Act </w:t>
      </w:r>
      <w:r w:rsidRPr="00877B2D">
        <w:t>as Notifiable Low Risk Dealings</w:t>
      </w:r>
      <w:r>
        <w:t xml:space="preserve"> (NLRDs)</w:t>
      </w:r>
      <w:r w:rsidRPr="00877B2D">
        <w:t xml:space="preserve"> </w:t>
      </w:r>
      <w:r>
        <w:t xml:space="preserve">conducted by the University of Melbourne </w:t>
      </w:r>
      <w:r w:rsidRPr="00877B2D">
        <w:t xml:space="preserve">and Royal Melbourne Institute of Technology </w:t>
      </w:r>
      <w:r>
        <w:t>(RMIT)</w:t>
      </w:r>
      <w:r w:rsidRPr="00877B2D">
        <w:t>.</w:t>
      </w:r>
    </w:p>
    <w:p w:rsidR="007D152A" w:rsidRPr="008F44D1" w:rsidRDefault="007D152A" w:rsidP="007D152A">
      <w:pPr>
        <w:pStyle w:val="3RARMP"/>
      </w:pPr>
      <w:bookmarkStart w:id="141" w:name="_Toc427070794"/>
      <w:bookmarkStart w:id="142" w:name="_Toc489267298"/>
      <w:r w:rsidRPr="008F44D1">
        <w:t>International authorisations</w:t>
      </w:r>
      <w:bookmarkEnd w:id="141"/>
      <w:r>
        <w:t xml:space="preserve"> and experience</w:t>
      </w:r>
      <w:bookmarkEnd w:id="142"/>
    </w:p>
    <w:p w:rsidR="000F35D5" w:rsidRDefault="007D152A" w:rsidP="007D152A">
      <w:pPr>
        <w:pStyle w:val="-"/>
        <w:tabs>
          <w:tab w:val="clear" w:pos="1494"/>
        </w:tabs>
        <w:ind w:left="0"/>
      </w:pPr>
      <w:r>
        <w:t>No application for the use or marketing of the GMO has been submitted to overseas regulatory authorities</w:t>
      </w:r>
      <w:r w:rsidR="00982680" w:rsidRPr="00FD5CC1">
        <w:t>.</w:t>
      </w:r>
    </w:p>
    <w:p w:rsidR="00C2754D" w:rsidRDefault="00C2754D" w:rsidP="001735A8">
      <w:pPr>
        <w:pStyle w:val="-"/>
        <w:keepNext/>
        <w:numPr>
          <w:ilvl w:val="0"/>
          <w:numId w:val="0"/>
        </w:numPr>
        <w:sectPr w:rsidR="00C2754D" w:rsidSect="00B32B0D">
          <w:footerReference w:type="default" r:id="rId17"/>
          <w:pgSz w:w="11906" w:h="16838" w:code="9"/>
          <w:pgMar w:top="1361" w:right="1361" w:bottom="1361" w:left="1361" w:header="680" w:footer="567" w:gutter="0"/>
          <w:pgNumType w:start="1"/>
          <w:cols w:space="708"/>
          <w:docGrid w:linePitch="360"/>
        </w:sectPr>
      </w:pPr>
    </w:p>
    <w:p w:rsidR="00DA23F3" w:rsidRPr="000A2BE6" w:rsidRDefault="00DA23F3" w:rsidP="005C176F">
      <w:pPr>
        <w:pStyle w:val="1RARMP"/>
      </w:pPr>
      <w:bookmarkStart w:id="143" w:name="_Ref482353333"/>
      <w:bookmarkStart w:id="144" w:name="_Ref482356842"/>
      <w:bookmarkStart w:id="145" w:name="_Toc489267299"/>
      <w:r w:rsidRPr="000A2BE6">
        <w:lastRenderedPageBreak/>
        <w:t>Risk Assessment</w:t>
      </w:r>
      <w:bookmarkEnd w:id="143"/>
      <w:bookmarkEnd w:id="144"/>
      <w:bookmarkEnd w:id="145"/>
    </w:p>
    <w:p w:rsidR="00DA23F3" w:rsidRPr="00132F2A" w:rsidRDefault="00DA23F3" w:rsidP="00503030">
      <w:pPr>
        <w:pStyle w:val="2RARMP"/>
      </w:pPr>
      <w:bookmarkStart w:id="146" w:name="_Toc489267300"/>
      <w:r w:rsidRPr="00132F2A">
        <w:t>Introduction</w:t>
      </w:r>
      <w:bookmarkEnd w:id="146"/>
    </w:p>
    <w:p w:rsidR="00DA23F3" w:rsidRPr="00132F2A" w:rsidRDefault="00D12252" w:rsidP="00DA071F">
      <w:pPr>
        <w:pStyle w:val="-"/>
        <w:tabs>
          <w:tab w:val="clear" w:pos="1494"/>
        </w:tabs>
        <w:ind w:left="0"/>
      </w:pPr>
      <w:r w:rsidRPr="00593619">
        <w:t>Risk assessment identifies and characterises risks to the health and safety of people or to the environment from dealings with GMOs</w:t>
      </w:r>
      <w:r w:rsidR="00DA23F3" w:rsidRPr="00132F2A">
        <w:t xml:space="preserve"> </w:t>
      </w:r>
      <w:r w:rsidR="009065A6">
        <w:t>(</w:t>
      </w:r>
      <w:r w:rsidR="004266C4">
        <w:t>Figure</w:t>
      </w:r>
      <w:r w:rsidR="00FC3FFA">
        <w:t xml:space="preserve"> 4</w:t>
      </w:r>
      <w:r w:rsidR="009065A6">
        <w:t xml:space="preserve">). </w:t>
      </w:r>
      <w:r w:rsidRPr="00593619">
        <w:t>Risks are identified within the establi</w:t>
      </w:r>
      <w:r w:rsidR="009435DD">
        <w:t xml:space="preserve">shed risk context (see </w:t>
      </w:r>
      <w:r w:rsidR="009435DD">
        <w:fldChar w:fldCharType="begin"/>
      </w:r>
      <w:r w:rsidR="009435DD">
        <w:instrText xml:space="preserve"> REF _Ref425251271 \r \h </w:instrText>
      </w:r>
      <w:r w:rsidR="009435DD">
        <w:fldChar w:fldCharType="separate"/>
      </w:r>
      <w:r w:rsidR="00BE432C">
        <w:t>Chapter 1</w:t>
      </w:r>
      <w:r w:rsidR="009435DD">
        <w:fldChar w:fldCharType="end"/>
      </w:r>
      <w:r w:rsidRPr="00593619">
        <w:t>) and take into account current scientific and technical knowledge. Uncertainty and in particular, knowledge gaps, is considered throughout the risk assessment process</w:t>
      </w:r>
      <w:r w:rsidR="00DA23F3" w:rsidRPr="00132F2A">
        <w:t>.</w:t>
      </w:r>
      <w:bookmarkStart w:id="147" w:name="_Ref298160107"/>
      <w:bookmarkStart w:id="148" w:name="_Ref298160103"/>
    </w:p>
    <w:p w:rsidR="00A06CBA" w:rsidRPr="00DE57B2" w:rsidRDefault="00A06CBA" w:rsidP="00F955D7">
      <w:pPr>
        <w:tabs>
          <w:tab w:val="left" w:pos="567"/>
        </w:tabs>
        <w:spacing w:before="240" w:after="0"/>
        <w:ind w:right="-30"/>
        <w:rPr>
          <w:rFonts w:eastAsia="Times New Roman" w:cs="Times New Roman"/>
        </w:rPr>
      </w:pPr>
      <w:r w:rsidRPr="0014110E">
        <w:rPr>
          <w:rFonts w:eastAsia="Times New Roman" w:cs="Times New Roman"/>
          <w:noProof/>
          <w:color w:val="0000FF" w:themeColor="accent1"/>
        </w:rPr>
        <mc:AlternateContent>
          <mc:Choice Requires="wpc">
            <w:drawing>
              <wp:inline distT="0" distB="0" distL="0" distR="0" wp14:anchorId="1C73297B" wp14:editId="090B146D">
                <wp:extent cx="5756910" cy="2638520"/>
                <wp:effectExtent l="0" t="0" r="15240" b="0"/>
                <wp:docPr id="24" name="Canvas 24" descr="This figure outlines the process of risk identification followed by risk characterisation. The process is discussed in detail in this introductory section." title="Figure 9.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2074" descr="This figure outlines the process of risk identification followed by risk characterisation. The process is discussed in detail in the introductory paragraphs.&#10;" title="Figure 4. The risk assessment process"/>
                        <wps:cNvSpPr>
                          <a:spLocks noChangeArrowheads="1"/>
                        </wps:cNvSpPr>
                        <wps:spPr bwMode="auto">
                          <a:xfrm>
                            <a:off x="0" y="19051"/>
                            <a:ext cx="5757063" cy="248274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5" name="Text Box 2075"/>
                        <wps:cNvSpPr txBox="1">
                          <a:spLocks noChangeArrowheads="1"/>
                        </wps:cNvSpPr>
                        <wps:spPr bwMode="auto">
                          <a:xfrm>
                            <a:off x="1684020" y="117459"/>
                            <a:ext cx="2295017" cy="4925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wps:txbx>
                        <wps:bodyPr rot="0" vert="horz" wrap="none" lIns="59436" tIns="29718" rIns="59436" bIns="29718" anchor="t" anchorCtr="0" upright="1">
                          <a:noAutofit/>
                        </wps:bodyPr>
                      </wps:wsp>
                      <wps:wsp>
                        <wps:cNvPr id="6" name="Text Box 2076"/>
                        <wps:cNvSpPr txBox="1">
                          <a:spLocks noChangeArrowheads="1"/>
                        </wps:cNvSpPr>
                        <wps:spPr bwMode="auto">
                          <a:xfrm>
                            <a:off x="1598792" y="929026"/>
                            <a:ext cx="711962" cy="4036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pPr>
                                <w:autoSpaceDE w:val="0"/>
                                <w:autoSpaceDN w:val="0"/>
                                <w:adjustRightInd w:val="0"/>
                                <w:spacing w:after="0"/>
                                <w:jc w:val="center"/>
                                <w:rPr>
                                  <w:rFonts w:ascii="Arial" w:hAnsi="Arial" w:cs="Arial"/>
                                  <w:b/>
                                  <w:bCs/>
                                  <w:color w:val="000000"/>
                                  <w:sz w:val="20"/>
                                </w:rPr>
                              </w:pPr>
                              <w:r>
                                <w:rPr>
                                  <w:rFonts w:ascii="Arial" w:hAnsi="Arial" w:cs="Arial"/>
                                  <w:b/>
                                  <w:bCs/>
                                  <w:color w:val="000000"/>
                                  <w:sz w:val="20"/>
                                </w:rPr>
                                <w:t xml:space="preserve">Risk </w:t>
                              </w:r>
                            </w:p>
                            <w:p w:rsidR="009F1DD4" w:rsidRDefault="009F1DD4" w:rsidP="00A06CBA">
                              <w:pPr>
                                <w:autoSpaceDE w:val="0"/>
                                <w:autoSpaceDN w:val="0"/>
                                <w:adjustRightInd w:val="0"/>
                                <w:spacing w:after="0"/>
                                <w:jc w:val="center"/>
                                <w:rPr>
                                  <w:rFonts w:ascii="Arial" w:hAnsi="Arial" w:cs="Arial"/>
                                  <w:b/>
                                  <w:bCs/>
                                  <w:color w:val="000000"/>
                                  <w:sz w:val="20"/>
                                </w:rPr>
                              </w:pPr>
                              <w:r>
                                <w:rPr>
                                  <w:rFonts w:ascii="Arial" w:hAnsi="Arial" w:cs="Arial"/>
                                  <w:b/>
                                  <w:bCs/>
                                  <w:color w:val="000000"/>
                                  <w:sz w:val="20"/>
                                </w:rPr>
                                <w:t>scenarios</w:t>
                              </w:r>
                            </w:p>
                          </w:txbxContent>
                        </wps:txbx>
                        <wps:bodyPr rot="0" vert="horz" wrap="none" lIns="59436" tIns="29718" rIns="59436" bIns="29718" anchor="t" anchorCtr="0" upright="1">
                          <a:noAutofit/>
                        </wps:bodyPr>
                      </wps:wsp>
                      <wps:wsp>
                        <wps:cNvPr id="7" name="Text Box 2077"/>
                        <wps:cNvSpPr txBox="1">
                          <a:spLocks noChangeArrowheads="1"/>
                        </wps:cNvSpPr>
                        <wps:spPr bwMode="auto">
                          <a:xfrm>
                            <a:off x="3146805" y="914784"/>
                            <a:ext cx="840867" cy="4466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wps:txbx>
                        <wps:bodyPr rot="0" vert="horz" wrap="square" lIns="59436" tIns="29718" rIns="59436" bIns="29718" anchor="t" anchorCtr="0" upright="1">
                          <a:noAutofit/>
                        </wps:bodyPr>
                      </wps:wsp>
                      <wps:wsp>
                        <wps:cNvPr id="9" name="Text Box 2078"/>
                        <wps:cNvSpPr txBox="1">
                          <a:spLocks noChangeArrowheads="1"/>
                        </wps:cNvSpPr>
                        <wps:spPr bwMode="auto">
                          <a:xfrm>
                            <a:off x="4897544" y="914925"/>
                            <a:ext cx="847401" cy="7078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wps:txbx>
                        <wps:bodyPr rot="0" vert="horz" wrap="square" lIns="59436" tIns="29718" rIns="59436" bIns="29718" anchor="t" anchorCtr="0" upright="1">
                          <a:noAutofit/>
                        </wps:bodyPr>
                      </wps:wsp>
                      <wps:wsp>
                        <wps:cNvPr id="10" name="Text Box 2079"/>
                        <wps:cNvSpPr txBox="1">
                          <a:spLocks noChangeArrowheads="1"/>
                        </wps:cNvSpPr>
                        <wps:spPr bwMode="auto">
                          <a:xfrm>
                            <a:off x="3941237" y="543379"/>
                            <a:ext cx="955802" cy="478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wps:txbx>
                        <wps:bodyPr rot="0" vert="horz" wrap="square" lIns="59436" tIns="29718" rIns="59436" bIns="29718" upright="1">
                          <a:spAutoFit/>
                        </wps:bodyPr>
                      </wps:wsp>
                      <wps:wsp>
                        <wps:cNvPr id="11" name="Text Box 2080"/>
                        <wps:cNvSpPr txBox="1">
                          <a:spLocks noChangeArrowheads="1"/>
                        </wps:cNvSpPr>
                        <wps:spPr bwMode="auto">
                          <a:xfrm>
                            <a:off x="3870266" y="1259295"/>
                            <a:ext cx="1063117" cy="478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wps:txbx>
                        <wps:bodyPr rot="0" vert="horz" wrap="square" lIns="59436" tIns="29718" rIns="59436" bIns="29718" upright="1">
                          <a:spAutoFit/>
                        </wps:bodyPr>
                      </wps:wsp>
                      <wps:wsp>
                        <wps:cNvPr id="12" name="Text Box 2081"/>
                        <wps:cNvSpPr txBox="1">
                          <a:spLocks noChangeArrowheads="1"/>
                        </wps:cNvSpPr>
                        <wps:spPr bwMode="auto">
                          <a:xfrm>
                            <a:off x="2045041" y="562006"/>
                            <a:ext cx="1289829" cy="520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wps:txbx>
                        <wps:bodyPr rot="0" vert="horz" wrap="square" lIns="59436" tIns="29718" rIns="59436" bIns="29718" anchor="t" anchorCtr="0" upright="1">
                          <a:noAutofit/>
                        </wps:bodyPr>
                      </wps:wsp>
                      <wps:wsp>
                        <wps:cNvPr id="13" name="Text Box 2082"/>
                        <wps:cNvSpPr txBox="1">
                          <a:spLocks noChangeArrowheads="1"/>
                        </wps:cNvSpPr>
                        <wps:spPr bwMode="auto">
                          <a:xfrm>
                            <a:off x="1992119" y="1622367"/>
                            <a:ext cx="1636522" cy="332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wps:txbx>
                        <wps:bodyPr rot="0" vert="horz" wrap="square" lIns="59436" tIns="29718" rIns="59436" bIns="29718" anchor="t" anchorCtr="0" upright="1">
                          <a:spAutoFit/>
                        </wps:bodyPr>
                      </wps:wsp>
                      <wps:wsp>
                        <wps:cNvPr id="14" name="Text Box 2086"/>
                        <wps:cNvSpPr txBox="1">
                          <a:spLocks noChangeArrowheads="1"/>
                        </wps:cNvSpPr>
                        <wps:spPr bwMode="auto">
                          <a:xfrm>
                            <a:off x="1043696" y="1931267"/>
                            <a:ext cx="1771777" cy="332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wps:txbx>
                        <wps:bodyPr rot="0" vert="horz" wrap="square" lIns="59436" tIns="29718" rIns="59436" bIns="29718" upright="1">
                          <a:spAutoFit/>
                        </wps:bodyPr>
                      </wps:wsp>
                      <wps:wsp>
                        <wps:cNvPr id="15" name="Text Box 2087"/>
                        <wps:cNvSpPr txBox="1">
                          <a:spLocks noChangeArrowheads="1"/>
                        </wps:cNvSpPr>
                        <wps:spPr bwMode="auto">
                          <a:xfrm>
                            <a:off x="3610265" y="1917622"/>
                            <a:ext cx="1748917" cy="332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wps:txbx>
                        <wps:bodyPr rot="0" vert="horz" wrap="none" lIns="59436" tIns="29718" rIns="59436" bIns="29718" upright="1">
                          <a:spAutoFit/>
                        </wps:bodyPr>
                      </wps:wsp>
                      <wpg:wgp>
                        <wpg:cNvPr id="16" name="Group 2088"/>
                        <wpg:cNvGrpSpPr>
                          <a:grpSpLocks/>
                        </wpg:cNvGrpSpPr>
                        <wpg:grpSpPr bwMode="auto">
                          <a:xfrm>
                            <a:off x="2399030" y="1083897"/>
                            <a:ext cx="685165" cy="469462"/>
                            <a:chOff x="1173" y="1565"/>
                            <a:chExt cx="683" cy="568"/>
                          </a:xfrm>
                        </wpg:grpSpPr>
                        <wps:wsp>
                          <wps:cNvPr id="17" name="Line 2089"/>
                          <wps:cNvCnPr/>
                          <wps:spPr bwMode="auto">
                            <a:xfrm>
                              <a:off x="1173" y="1565"/>
                              <a:ext cx="68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rc 2090"/>
                          <wps:cNvSpPr>
                            <a:spLocks/>
                          </wps:cNvSpPr>
                          <wps:spPr bwMode="auto">
                            <a:xfrm>
                              <a:off x="1292" y="1566"/>
                              <a:ext cx="454"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type="triangle" w="med" len="me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19" name="Text Box 2091"/>
                        <wps:cNvSpPr txBox="1">
                          <a:spLocks noChangeArrowheads="1"/>
                        </wps:cNvSpPr>
                        <wps:spPr bwMode="auto">
                          <a:xfrm>
                            <a:off x="149846" y="916899"/>
                            <a:ext cx="642747" cy="4466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wps:txbx>
                        <wps:bodyPr rot="0" vert="horz" wrap="square" lIns="59436" tIns="29718" rIns="59436" bIns="29718" anchor="t" anchorCtr="0" upright="1">
                          <a:noAutofit/>
                        </wps:bodyPr>
                      </wps:wsp>
                      <wps:wsp>
                        <wps:cNvPr id="20" name="Line 2092"/>
                        <wps:cNvCnPr/>
                        <wps:spPr bwMode="auto">
                          <a:xfrm flipV="1">
                            <a:off x="870585" y="1083905"/>
                            <a:ext cx="6762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093"/>
                        <wps:cNvSpPr txBox="1">
                          <a:spLocks noChangeArrowheads="1"/>
                        </wps:cNvSpPr>
                        <wps:spPr bwMode="auto">
                          <a:xfrm>
                            <a:off x="816532" y="477485"/>
                            <a:ext cx="784352" cy="6245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wps:txbx>
                        <wps:bodyPr rot="0" vert="horz" wrap="square" lIns="59436" tIns="29718" rIns="59436" bIns="29718" anchor="t" anchorCtr="0" upright="1">
                          <a:spAutoFit/>
                        </wps:bodyPr>
                      </wps:wsp>
                      <wps:wsp>
                        <wps:cNvPr id="22" name="Line 2094"/>
                        <wps:cNvCnPr/>
                        <wps:spPr bwMode="auto">
                          <a:xfrm flipV="1">
                            <a:off x="4030345" y="1070570"/>
                            <a:ext cx="8674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083"/>
                        <wps:cNvSpPr txBox="1">
                          <a:spLocks noChangeArrowheads="1"/>
                        </wps:cNvSpPr>
                        <wps:spPr bwMode="auto">
                          <a:xfrm>
                            <a:off x="122862" y="2225544"/>
                            <a:ext cx="3490087" cy="332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DD4" w:rsidRDefault="009F1DD4" w:rsidP="00A06CBA">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wps:txbx>
                        <wps:bodyPr rot="0" vert="horz" wrap="none" lIns="59436" tIns="29718" rIns="59436" bIns="29718" upright="1">
                          <a:spAutoFit/>
                        </wps:bodyPr>
                      </wps:wsp>
                    </wpc:wpc>
                  </a:graphicData>
                </a:graphic>
              </wp:inline>
            </w:drawing>
          </mc:Choice>
          <mc:Fallback>
            <w:pict>
              <v:group id="Canvas 24" o:spid="_x0000_s1087" editas="canvas" alt="Title: Figure 9. The risk assessment process - Description: This figure outlines the process of risk identification followed by risk characterisation. The process is discussed in detail in this introductory section." style="width:453.3pt;height:207.75pt;mso-position-horizontal-relative:char;mso-position-vertical-relative:line" coordsize="57569,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">
                <v:shape id="_x0000_s1088" type="#_x0000_t75" alt="This figure outlines the process of risk identification followed by risk characterisation. The process is discussed in detail in this introductory section." style="position:absolute;width:57569;height:26384;visibility:visible;mso-wrap-style:square">
                  <v:fill o:detectmouseclick="t"/>
                  <v:path o:connecttype="none"/>
                </v:shape>
                <v:rect id="Rectangle 2074" o:spid="_x0000_s1089" alt="This figure outlines the process of risk identification followed by risk characterisation. The process is discussed in detail in the introductory paragraphs.&#10;" style="position:absolute;top:190;width:57570;height:248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cTsIA&#10;AADaAAAADwAAAGRycy9kb3ducmV2LnhtbESPS4vCQBCE7wv+h6EFb+vEB6LRUURQxN2LD/TaZNok&#10;mukJmdHEf7+zIHgsquorarZoTCGeVLncsoJeNwJBnFidc6rgdFx/j0E4j6yxsEwKXuRgMW99zTDW&#10;tuY9PQ8+FQHCLkYFmfdlLKVLMjLourYkDt7VVgZ9kFUqdYV1gJtC9qNoJA3mHBYyLGmVUXI/PIyC&#10;2y8NhqvjBRM3LPaTH7vZPeqzUp12s5yC8NT4T/jd3moFffi/Em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txOwgAAANoAAAAPAAAAAAAAAAAAAAAAAJgCAABkcnMvZG93&#10;bnJldi54bWxQSwUGAAAAAAQABAD1AAAAhwMAAAAA&#10;" filled="f" fillcolor="#bbe0e3" strokeweight="1.5pt"/>
                <v:shape id="Text Box 2075" o:spid="_x0000_s1090" type="#_x0000_t202" style="position:absolute;left:16840;top:1174;width:22950;height:49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Rp8IA&#10;AADaAAAADwAAAGRycy9kb3ducmV2LnhtbESPQYvCMBSE78L+h/AWvGm6giK1qbiCoOjFuix4ezTP&#10;tti81CZq9debhQWPw8x8wyTzztTiRq2rLCv4GkYgiHOrKy4U/BxWgykI55E11pZJwYMczNOPXoKx&#10;tnfe0y3zhQgQdjEqKL1vYildXpJBN7QNcfBOtjXog2wLqVu8B7ip5SiKJtJgxWGhxIaWJeXn7GoU&#10;HJ8bV+2+r9sj8eYit7kZN9mvUv3PbjED4anz7/B/e60VjOHvSrgBM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1hGnwgAAANoAAAAPAAAAAAAAAAAAAAAAAJgCAABkcnMvZG93&#10;bnJldi54bWxQSwUGAAAAAAQABAD1AAAAhwMAAAAA&#10;" filled="f" fillcolor="#bbe0e3" stroked="f">
                  <v:textbox inset="4.68pt,2.34pt,4.68pt,2.34pt">
                    <w:txbxContent>
                      <w:p w:rsidR="009F1DD4" w:rsidRDefault="009F1DD4" w:rsidP="00A06CBA">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v:textbox>
                </v:shape>
                <v:shape id="Text Box 2076" o:spid="_x0000_s1091" type="#_x0000_t202" style="position:absolute;left:15987;top:9290;width:7120;height:4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P0MIA&#10;AADaAAAADwAAAGRycy9kb3ducmV2LnhtbESPQYvCMBSE74L/ITzBm6a7sCK1qbjCwoperMuCt0fz&#10;bIvNS22iVn+9EQSPw8x8wyTzztTiQq2rLCv4GEcgiHOrKy4U/O1+RlMQziNrrC2Tghs5mKf9XoKx&#10;tlfe0iXzhQgQdjEqKL1vYildXpJBN7YNcfAOtjXog2wLqVu8Brip5WcUTaTBisNCiQ0tS8qP2dko&#10;2N9Xrtp8n9d74tVJrnPz1WT/Sg0H3WIGwlPn3+FX+1crmMDzSr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I/QwgAAANoAAAAPAAAAAAAAAAAAAAAAAJgCAABkcnMvZG93&#10;bnJldi54bWxQSwUGAAAAAAQABAD1AAAAhwMAAAAA&#10;" filled="f" fillcolor="#bbe0e3" stroked="f">
                  <v:textbox inset="4.68pt,2.34pt,4.68pt,2.34pt">
                    <w:txbxContent>
                      <w:p w:rsidR="009F1DD4" w:rsidRDefault="009F1DD4" w:rsidP="00A06CBA">
                        <w:pPr>
                          <w:autoSpaceDE w:val="0"/>
                          <w:autoSpaceDN w:val="0"/>
                          <w:adjustRightInd w:val="0"/>
                          <w:spacing w:after="0"/>
                          <w:jc w:val="center"/>
                          <w:rPr>
                            <w:rFonts w:ascii="Arial" w:hAnsi="Arial" w:cs="Arial"/>
                            <w:b/>
                            <w:bCs/>
                            <w:color w:val="000000"/>
                            <w:sz w:val="20"/>
                          </w:rPr>
                        </w:pPr>
                        <w:r>
                          <w:rPr>
                            <w:rFonts w:ascii="Arial" w:hAnsi="Arial" w:cs="Arial"/>
                            <w:b/>
                            <w:bCs/>
                            <w:color w:val="000000"/>
                            <w:sz w:val="20"/>
                          </w:rPr>
                          <w:t xml:space="preserve">Risk </w:t>
                        </w:r>
                      </w:p>
                      <w:p w:rsidR="009F1DD4" w:rsidRDefault="009F1DD4" w:rsidP="00A06CBA">
                        <w:pPr>
                          <w:autoSpaceDE w:val="0"/>
                          <w:autoSpaceDN w:val="0"/>
                          <w:adjustRightInd w:val="0"/>
                          <w:spacing w:after="0"/>
                          <w:jc w:val="center"/>
                          <w:rPr>
                            <w:rFonts w:ascii="Arial" w:hAnsi="Arial" w:cs="Arial"/>
                            <w:b/>
                            <w:bCs/>
                            <w:color w:val="000000"/>
                            <w:sz w:val="20"/>
                          </w:rPr>
                        </w:pPr>
                        <w:r>
                          <w:rPr>
                            <w:rFonts w:ascii="Arial" w:hAnsi="Arial" w:cs="Arial"/>
                            <w:b/>
                            <w:bCs/>
                            <w:color w:val="000000"/>
                            <w:sz w:val="20"/>
                          </w:rPr>
                          <w:t>scenarios</w:t>
                        </w:r>
                      </w:p>
                    </w:txbxContent>
                  </v:textbox>
                </v:shape>
                <v:shape id="Text Box 2077" o:spid="_x0000_s1092" type="#_x0000_t202" style="position:absolute;left:31468;top:9147;width:8408;height:4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ivPcUA&#10;AADaAAAADwAAAGRycy9kb3ducmV2LnhtbESPT2vCQBTE7wW/w/IEL6KbFqkSXcVaBOlB8Q94fWSf&#10;STT7NmRXk+bTu0Khx2FmfsPMFo0pxIMql1tW8D6MQBAnVuecKjgd14MJCOeRNRaWScEvOVjMO28z&#10;jLWteU+Pg09FgLCLUUHmfRlL6ZKMDLqhLYmDd7GVQR9klUpdYR3gppAfUfQpDeYcFjIsaZVRcjvc&#10;jYLztU/r7fe97o9W6c9me2l3X22rVK/bLKcgPDX+P/zX3mgFY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K89xQAAANoAAAAPAAAAAAAAAAAAAAAAAJgCAABkcnMv&#10;ZG93bnJldi54bWxQSwUGAAAAAAQABAD1AAAAigMAAAAA&#10;" filled="f" fillcolor="#bbe0e3" stroked="f">
                  <v:textbox inset="4.68pt,2.34pt,4.68pt,2.34pt">
                    <w:txbxContent>
                      <w:p w:rsidR="009F1DD4" w:rsidRDefault="009F1DD4"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v:textbox>
                </v:shape>
                <v:shape id="Text Box 2078" o:spid="_x0000_s1093" type="#_x0000_t202" style="position:absolute;left:48975;top:9149;width:8474;height:7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1MUA&#10;AADaAAAADwAAAGRycy9kb3ducmV2LnhtbESPT2vCQBTE7wW/w/IEL6KbFikaXcVaBOlB8Q94fWSf&#10;STT7NmRXk+bTu0Khx2FmfsPMFo0pxIMql1tW8D6MQBAnVuecKjgd14MxCOeRNRaWScEvOVjMO28z&#10;jLWteU+Pg09FgLCLUUHmfRlL6ZKMDLqhLYmDd7GVQR9klUpdYR3gppAfUfQpDeYcFjIsaZVRcjvc&#10;jYLztU/r7fe97o9W6c9me2l3X22rVK/bLKcgPDX+P/zX3mgFE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57UxQAAANoAAAAPAAAAAAAAAAAAAAAAAJgCAABkcnMv&#10;ZG93bnJldi54bWxQSwUGAAAAAAQABAD1AAAAigMAAAAA&#10;" filled="f" fillcolor="#bbe0e3" stroked="f">
                  <v:textbox inset="4.68pt,2.34pt,4.68pt,2.34pt">
                    <w:txbxContent>
                      <w:p w:rsidR="009F1DD4" w:rsidRDefault="009F1DD4"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v:textbox>
                </v:shape>
                <v:shape id="Text Box 2079" o:spid="_x0000_s1094" type="#_x0000_t202" style="position:absolute;left:39412;top:5433;width:9558;height:4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DvsMA&#10;AADbAAAADwAAAGRycy9kb3ducmV2LnhtbESPQUsDQQyF70L/wxDBi9hZPRTZdlpqoSCedO2lt7CT&#10;7mzdySwzsV3/vTkI3hLey3tfVpspDuZCufSJHTzOKzDEbfI9dw4On/uHZzBFkD0OicnBDxXYrGc3&#10;K6x9uvIHXRrpjIZwqdFBEBlra0sbKGKZp5FYtVPKEUXX3Fmf8arhcbBPVbWwEXvWhoAj7QK1X813&#10;dLC/P5+PEsdFDlne3tume2lOW+fubqftEozQJP/mv+tXr/hKr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MDvsMAAADbAAAADwAAAAAAAAAAAAAAAACYAgAAZHJzL2Rv&#10;d25yZXYueG1sUEsFBgAAAAAEAAQA9QAAAIgDAAAAAA==&#10;" filled="f" fillcolor="#bbe0e3" stroked="f">
                  <v:textbox style="mso-fit-shape-to-text:t" inset="4.68pt,2.34pt,4.68pt,2.34pt">
                    <w:txbxContent>
                      <w:p w:rsidR="009F1DD4" w:rsidRDefault="009F1DD4"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v:textbox>
                </v:shape>
                <v:shape id="Text Box 2080" o:spid="_x0000_s1095" type="#_x0000_t202" style="position:absolute;left:38702;top:12592;width:10631;height:4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JcAA&#10;AADbAAAADwAAAGRycy9kb3ducmV2LnhtbERPTWsCMRC9F/wPYYReimbtQWRrFBWE0pNdvfQ2bMbN&#10;6mayJFPd/ntTKPQ2j/c5y/XgO3WjmNrABmbTAhRxHWzLjYHTcT9ZgEqCbLELTAZ+KMF6NXpaYmnD&#10;nT/pVkmjcginEg04kb7UOtWOPKZp6Ikzdw7Ro2QYG20j3nO47/RrUcy1x5Zzg8Oedo7qa/XtDexf&#10;Lpcv8f08uigfh7pqttV5Y8zzeNi8gRIa5F/85363ef4Mfn/JB+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mJcAAAADbAAAADwAAAAAAAAAAAAAAAACYAgAAZHJzL2Rvd25y&#10;ZXYueG1sUEsFBgAAAAAEAAQA9QAAAIUDAAAAAA==&#10;" filled="f" fillcolor="#bbe0e3" stroked="f">
                  <v:textbox style="mso-fit-shape-to-text:t" inset="4.68pt,2.34pt,4.68pt,2.34pt">
                    <w:txbxContent>
                      <w:p w:rsidR="009F1DD4" w:rsidRDefault="009F1DD4"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v:textbox>
                </v:shape>
                <v:shape id="Text Box 2081" o:spid="_x0000_s1096" type="#_x0000_t202" style="position:absolute;left:20450;top:5620;width:12898;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ZsQA&#10;AADbAAAADwAAAGRycy9kb3ducmV2LnhtbERPTWvCQBC9C/6HZYRepG4MpZTUVTQlID1YqkKvQ3ZM&#10;UrOzIbsxaX59t1DwNo/3OavNYGpxo9ZVlhUsFxEI4tzqigsF51P2+ALCeWSNtWVS8EMONuvpZIWJ&#10;tj1/0u3oCxFC2CWooPS+SaR0eUkG3cI2xIG72NagD7AtpG6xD+GmlnEUPUuDFYeGEhtKS8qvx84o&#10;+PqeU3Z46/r5U1q87w+X8WM3jko9zIbtKwhPg7+L/917HebH8PdLO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pv2bEAAAA2wAAAA8AAAAAAAAAAAAAAAAAmAIAAGRycy9k&#10;b3ducmV2LnhtbFBLBQYAAAAABAAEAPUAAACJAwAAAAA=&#10;" filled="f" fillcolor="#bbe0e3" stroked="f">
                  <v:textbox inset="4.68pt,2.34pt,4.68pt,2.34pt">
                    <w:txbxContent>
                      <w:p w:rsidR="009F1DD4" w:rsidRDefault="009F1DD4"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v:textbox>
                </v:shape>
                <v:shape id="Text Box 2082" o:spid="_x0000_s1097" type="#_x0000_t202" style="position:absolute;left:19921;top:16223;width:16365;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dycEA&#10;AADbAAAADwAAAGRycy9kb3ducmV2LnhtbERPTWsCMRC9F/ofwhR6KTVbCyKrUVQQxFO7eult2Iyb&#10;1c1kSaa6/femUOhtHu9z5svBd+pKMbWBDbyNClDEdbAtNwaOh+3rFFQSZItdYDLwQwmWi8eHOZY2&#10;3PiTrpU0KodwKtGAE+lLrVPtyGMahZ44c6cQPUqGsdE24i2H+06Pi2KiPbacGxz2tHFUX6pvb2D7&#10;cj5/ie8n0UXZf9RVs65OK2Oen4bVDJTQIP/iP/fO5vnv8PtLPkA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RncnBAAAA2wAAAA8AAAAAAAAAAAAAAAAAmAIAAGRycy9kb3du&#10;cmV2LnhtbFBLBQYAAAAABAAEAPUAAACGAwAAAAA=&#10;" filled="f" fillcolor="#bbe0e3" stroked="f">
                  <v:textbox style="mso-fit-shape-to-text:t" inset="4.68pt,2.34pt,4.68pt,2.34pt">
                    <w:txbxContent>
                      <w:p w:rsidR="009F1DD4" w:rsidRDefault="009F1DD4" w:rsidP="00A06CBA">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v:textbox>
                </v:shape>
                <v:shape id="Text Box 2086" o:spid="_x0000_s1098" type="#_x0000_t202" style="position:absolute;left:10436;top:19312;width:17718;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FvcEA&#10;AADbAAAADwAAAGRycy9kb3ducmV2LnhtbERPTWsCMRC9F/ofwhR6KTVbKSKrUVQQxFO7eult2Iyb&#10;1c1kSaa6/femUOhtHu9z5svBd+pKMbWBDbyNClDEdbAtNwaOh+3rFFQSZItdYDLwQwmWi8eHOZY2&#10;3PiTrpU0KodwKtGAE+lLrVPtyGMahZ44c6cQPUqGsdE24i2H+06Pi2KiPbacGxz2tHFUX6pvb2D7&#10;cj5/ie8n0UXZf9RVs65OK2Oen4bVDJTQIP/iP/fO5vnv8PtLPkA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4Bb3BAAAA2wAAAA8AAAAAAAAAAAAAAAAAmAIAAGRycy9kb3du&#10;cmV2LnhtbFBLBQYAAAAABAAEAPUAAACGAwAAAAA=&#10;" filled="f" fillcolor="#bbe0e3" stroked="f">
                  <v:textbox style="mso-fit-shape-to-text:t" inset="4.68pt,2.34pt,4.68pt,2.34pt">
                    <w:txbxContent>
                      <w:p w:rsidR="009F1DD4" w:rsidRDefault="009F1DD4" w:rsidP="00A06CBA">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v:textbox>
                </v:shape>
                <v:shape id="Text Box 2087" o:spid="_x0000_s1099" type="#_x0000_t202" style="position:absolute;left:36102;top:19176;width:17489;height:33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R9JcYA&#10;AADbAAAADwAAAGRycy9kb3ducmV2LnhtbESP3WrDMAyF7wt7B6PBbkbrdKOhZHVD6BhbWaH05wHU&#10;WE3CYjnEzs/evh4Meidxjs53tEpHU4ueWldZVjCfRSCIc6srLhScTx/TJQjnkTXWlknBLzlI1w+T&#10;FSbaDnyg/ugLEULYJaig9L5JpHR5SQbdzDbEQbva1qAPa1tI3eIQwk0tX6IolgYrDoQSG9qUlP8c&#10;OxMg2yw+XBaf3/K5j6v3+vWKu26v1NPjmL2B8DT6u/n/+kuH+gv4+yUM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9R9JcYAAADbAAAADwAAAAAAAAAAAAAAAACYAgAAZHJz&#10;L2Rvd25yZXYueG1sUEsFBgAAAAAEAAQA9QAAAIsDAAAAAA==&#10;" filled="f" fillcolor="#bbe0e3" stroked="f">
                  <v:textbox style="mso-fit-shape-to-text:t" inset="4.68pt,2.34pt,4.68pt,2.34pt">
                    <w:txbxContent>
                      <w:p w:rsidR="009F1DD4" w:rsidRDefault="009F1DD4" w:rsidP="00A06CBA">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v:textbox>
                </v:shape>
                <v:group id="Group 2088" o:spid="_x0000_s1100" style="position:absolute;left:23990;top:10838;width:6851;height:4695" coordorigin="1173,1565" coordsize="683,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2089" o:spid="_x0000_s1101" style="position:absolute;visibility:visible;mso-wrap-style:square" from="1173,1565" to="1856,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WlpMEAAADbAAAADwAAAGRycy9kb3ducmV2LnhtbERPS4vCMBC+L/gfwgje1tTHqlSjiOCu&#10;lz1YPehtaMa22kxKE7X+eyMI3ubje85s0ZhS3Kh2hWUFvW4Egji1uuBMwX63/p6AcB5ZY2mZFDzI&#10;wWLe+pphrO2dt3RLfCZCCLsYFeTeV7GULs3JoOvaijhwJ1sb9AHWmdQ13kO4KWU/ikbSYMGhIceK&#10;Vjmll+RqFPzgYJRt/w/+tBkez82KuPeb/CnVaTfLKQhPjf+I3+6NDvPH8Po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paWkwQAAANsAAAAPAAAAAAAAAAAAAAAA&#10;AKECAABkcnMvZG93bnJldi54bWxQSwUGAAAAAAQABAD5AAAAjwMAAAAA&#10;" strokeweight="1.5pt">
                    <v:stroke endarrow="block"/>
                  </v:line>
                  <v:shape id="Arc 2090" o:spid="_x0000_s1102" style="position:absolute;left:1292;top:1566;width:454;height:5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IkMQA&#10;AADbAAAADwAAAGRycy9kb3ducmV2LnhtbESPQWvCQBCF74X+h2UKvdVNeygSXUWKhVJBMBW0t2l2&#10;TFKzsyE71fjvnYPQ2wzvzXvfTOdDaM2J+tREdvA8ysAQl9E3XDnYfr0/jcEkQfbYRiYHF0own93f&#10;TTH38cwbOhVSGQ3hlKODWqTLrU1lTQHTKHbEqh1iH1B07SvrezxreGjtS5a92oANa0ONHb3VVB6L&#10;v+BgOXwe/fduK/tlV/wI/a5X7Yqce3wYFhMwQoP8m2/XH17xFVZ/0QHs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8SJDEAAAA2wAAAA8AAAAAAAAAAAAAAAAAmAIAAGRycy9k&#10;b3ducmV2LnhtbFBLBQYAAAAABAAEAPUAAACJAwAAAAA=&#10;" path="m-1,nfc11929,,21600,9670,21600,21600em-1,nsc11929,,21600,9670,21600,21600l,21600,-1,xe" filled="f" fillcolor="#bbe0e3" strokeweight="1.5pt">
                    <v:stroke endarrow="block"/>
                    <v:path arrowok="t" o:extrusionok="f" o:connecttype="custom" o:connectlocs="0,0;454,567;0,567" o:connectangles="0,0,0"/>
                  </v:shape>
                </v:group>
                <v:shape id="Text Box 2091" o:spid="_x0000_s1103" type="#_x0000_t202" style="position:absolute;left:1498;top:9168;width:6427;height:4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0tF8QA&#10;AADbAAAADwAAAGRycy9kb3ducmV2LnhtbERPTWvCQBC9C/0PyxR6kbpRirRpVqmKIB4sTQWvQ3ZM&#10;0mZnQ3ZNYn59tyB4m8f7nGTZm0q01LjSsoLpJAJBnFldcq7g+L19fgXhPLLGyjIpuJKD5eJhlGCs&#10;bcdf1KY+FyGEXYwKCu/rWEqXFWTQTWxNHLizbQz6AJtc6ga7EG4qOYuiuTRYcmgosKZ1QdlvejEK&#10;Tj9j2h42l278ss73u8N5+FwNg1JPj/3HOwhPvb+Lb+6dDvPf4P+Xc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LRfEAAAA2wAAAA8AAAAAAAAAAAAAAAAAmAIAAGRycy9k&#10;b3ducmV2LnhtbFBLBQYAAAAABAAEAPUAAACJAwAAAAA=&#10;" filled="f" fillcolor="#bbe0e3" stroked="f">
                  <v:textbox inset="4.68pt,2.34pt,4.68pt,2.34pt">
                    <w:txbxContent>
                      <w:p w:rsidR="009F1DD4" w:rsidRDefault="009F1DD4"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v:textbox>
                </v:shape>
                <v:line id="Line 2092" o:spid="_x0000_s1104" style="position:absolute;flip:y;visibility:visible;mso-wrap-style:square" from="8705,10839" to="15468,10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0Wg8AAAADbAAAADwAAAGRycy9kb3ducmV2LnhtbERPz2vCMBS+C/4P4Qm7aTKhotUoU7bh&#10;dSqy41vzbKvJS2ky2/335jDw+PH9Xm16Z8Wd2lB71vA6USCIC29qLjWcjh/jOYgQkQ1az6ThjwJs&#10;1sPBCnPjO/6i+yGWIoVwyFFDFWOTSxmKihyGiW+IE3fxrcOYYFtK02KXwp2VU6Vm0mHNqaHChnYV&#10;FbfDr9Pwqfbb7rrI1O6a/ZyzbW9v799W65dR/7YEEamPT/G/e280TNP69CX9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FoPAAAAA2wAAAA8AAAAAAAAAAAAAAAAA&#10;oQIAAGRycy9kb3ducmV2LnhtbFBLBQYAAAAABAAEAPkAAACOAwAAAAA=&#10;" strokeweight="1.5pt">
                  <v:stroke endarrow="block"/>
                </v:line>
                <v:shape id="Text Box 2093" o:spid="_x0000_s1105" type="#_x0000_t202" style="position:absolute;left:8165;top:4774;width:7843;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smMMA&#10;AADbAAAADwAAAGRycy9kb3ducmV2LnhtbESPQWsCMRSE74X+h/AKvRTN6kFkNYoWBPFk1156e2ye&#10;m9XNy5K86vbfm0Khx2FmvmGW68F36kYxtYENTMYFKOI62JYbA5+n3WgOKgmyxS4wGfihBOvV89MS&#10;Sxvu/EG3ShqVIZxKNOBE+lLrVDvymMahJ87eOUSPkmVstI14z3Df6WlRzLTHlvOCw57eHdXX6tsb&#10;2L1dLl/i+1l0UQ7Humq21XljzOvLsFmAEhrkP/zX3lsD0wn8fsk/QK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NsmMMAAADbAAAADwAAAAAAAAAAAAAAAACYAgAAZHJzL2Rv&#10;d25yZXYueG1sUEsFBgAAAAAEAAQA9QAAAIgDAAAAAA==&#10;" filled="f" fillcolor="#bbe0e3" stroked="f">
                  <v:textbox style="mso-fit-shape-to-text:t" inset="4.68pt,2.34pt,4.68pt,2.34pt">
                    <w:txbxContent>
                      <w:p w:rsidR="009F1DD4" w:rsidRDefault="009F1DD4"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v:textbox>
                </v:shape>
                <v:line id="Line 2094" o:spid="_x0000_s1106" style="position:absolute;flip:y;visibility:visible;mso-wrap-style:square" from="40303,10705" to="48977,10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Mtb8QAAADbAAAADwAAAGRycy9kb3ducmV2LnhtbESPQWsCMRSE74X+h/AKvdWkC1va1Sgq&#10;tXhVi3h8bp67q8nLsonu9t+bQqHHYWa+YSazwVlxoy40njW8jhQI4tKbhisN37vVyzuIEJENWs+k&#10;4YcCzKaPDxMsjO95Q7dtrESCcChQQx1jW0gZypochpFviZN38p3DmGRXSdNhn+DOykypN+mw4bRQ&#10;Y0vLmsrL9uo0fKn1oj9/5Gp5zo/7fDHYy+fBav38NMzHICIN8T/8114bDVkGv1/SD5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y1vxAAAANsAAAAPAAAAAAAAAAAA&#10;AAAAAKECAABkcnMvZG93bnJldi54bWxQSwUGAAAAAAQABAD5AAAAkgMAAAAA&#10;" strokeweight="1.5pt">
                  <v:stroke endarrow="block"/>
                </v:line>
                <v:shape id="Text Box 2083" o:spid="_x0000_s1107" type="#_x0000_t202" style="position:absolute;left:1228;top:22255;width:34901;height:33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Kd8QA&#10;AADbAAAADwAAAGRycy9kb3ducmV2LnhtbESP3WrCQBCF7wXfYZlCb0Q3RgySuooopS0WStI+wDQ7&#10;JqHZ2ZDdxPTtuwXBy8P5+Tjb/WgaMVDnassKlosIBHFhdc2lgq/P5/kGhPPIGhvLpOCXHOx308kW&#10;U22vnNGQ+1KEEXYpKqi8b1MpXVGRQbewLXHwLrYz6IPsSqk7vIZx08g4ihJpsOZAqLClY0XFT96b&#10;AHk7JNn3+uUsZ0NSn5rVBd/7D6UeH8bDEwhPo7+Hb+1XrSBewf+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infEAAAA2wAAAA8AAAAAAAAAAAAAAAAAmAIAAGRycy9k&#10;b3ducmV2LnhtbFBLBQYAAAAABAAEAPUAAACJAwAAAAA=&#10;" filled="f" fillcolor="#bbe0e3" stroked="f">
                  <v:textbox style="mso-fit-shape-to-text:t" inset="4.68pt,2.34pt,4.68pt,2.34pt">
                    <w:txbxContent>
                      <w:p w:rsidR="009F1DD4" w:rsidRDefault="009F1DD4" w:rsidP="00A06CBA">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v:textbox>
                </v:shape>
                <w10:anchorlock/>
              </v:group>
            </w:pict>
          </mc:Fallback>
        </mc:AlternateContent>
      </w:r>
    </w:p>
    <w:p w:rsidR="00DA23F3" w:rsidRPr="00076E10" w:rsidRDefault="009C7AD1" w:rsidP="009435DD">
      <w:pPr>
        <w:pStyle w:val="Captionlic"/>
        <w:keepNext/>
      </w:pPr>
      <w:bookmarkStart w:id="149" w:name="_Ref475627508"/>
      <w:bookmarkStart w:id="150" w:name="_Toc482087666"/>
      <w:bookmarkEnd w:id="147"/>
      <w:bookmarkEnd w:id="148"/>
      <w:proofErr w:type="gramStart"/>
      <w:r>
        <w:t xml:space="preserve">Figure </w:t>
      </w:r>
      <w:bookmarkEnd w:id="149"/>
      <w:r w:rsidR="009435DD">
        <w:fldChar w:fldCharType="begin"/>
      </w:r>
      <w:r w:rsidR="009435DD">
        <w:instrText xml:space="preserve"> SEQ Figure \* ARABIC </w:instrText>
      </w:r>
      <w:r w:rsidR="009435DD">
        <w:fldChar w:fldCharType="separate"/>
      </w:r>
      <w:r w:rsidR="00BE432C">
        <w:rPr>
          <w:noProof/>
        </w:rPr>
        <w:t>4</w:t>
      </w:r>
      <w:r w:rsidR="009435DD">
        <w:fldChar w:fldCharType="end"/>
      </w:r>
      <w:r w:rsidRPr="00076E10">
        <w:t>.</w:t>
      </w:r>
      <w:proofErr w:type="gramEnd"/>
      <w:r w:rsidRPr="00076E10">
        <w:tab/>
        <w:t>The risk assessment process</w:t>
      </w:r>
      <w:bookmarkEnd w:id="150"/>
    </w:p>
    <w:p w:rsidR="00B71B3C" w:rsidRPr="00EC660A" w:rsidRDefault="004445AB" w:rsidP="00DA071F">
      <w:pPr>
        <w:pStyle w:val="-"/>
        <w:tabs>
          <w:tab w:val="clear" w:pos="1494"/>
        </w:tabs>
        <w:ind w:left="0"/>
      </w:pPr>
      <w:r>
        <w:t>R</w:t>
      </w:r>
      <w:r w:rsidR="00B71B3C" w:rsidRPr="00D71568">
        <w:t xml:space="preserve">isk identification </w:t>
      </w:r>
      <w:r>
        <w:t xml:space="preserve">first </w:t>
      </w:r>
      <w:r w:rsidR="00B71B3C" w:rsidRPr="00D71568">
        <w:t xml:space="preserve">considers a wide range of circumstances whereby the GMO, or the </w:t>
      </w:r>
      <w:r w:rsidR="00B71B3C" w:rsidRPr="00EC660A">
        <w:t xml:space="preserve">introduced genetic material, could come into contact with people or the environment. </w:t>
      </w:r>
      <w:r w:rsidRPr="00EC660A">
        <w:t xml:space="preserve">Consideration of these circumstances leads to postulating plausible causal or exposure pathways </w:t>
      </w:r>
      <w:r w:rsidR="003A52C0" w:rsidRPr="00EC660A">
        <w:t>whereby dealings with a GMO (risk scenarios)</w:t>
      </w:r>
      <w:r w:rsidRPr="00EC660A">
        <w:t xml:space="preserve"> may</w:t>
      </w:r>
      <w:r w:rsidR="003A52C0" w:rsidRPr="00EC660A">
        <w:t>,</w:t>
      </w:r>
      <w:r w:rsidRPr="00EC660A">
        <w:t xml:space="preserve"> </w:t>
      </w:r>
      <w:r w:rsidR="003A52C0" w:rsidRPr="00EC660A">
        <w:t xml:space="preserve">in the short and long term, </w:t>
      </w:r>
      <w:r w:rsidRPr="00EC660A">
        <w:t>harm people or the environment.</w:t>
      </w:r>
    </w:p>
    <w:p w:rsidR="00B71B3C" w:rsidRPr="00D71568" w:rsidRDefault="00B71B3C" w:rsidP="00DA071F">
      <w:pPr>
        <w:pStyle w:val="-"/>
        <w:tabs>
          <w:tab w:val="clear" w:pos="1494"/>
        </w:tabs>
        <w:ind w:left="0"/>
      </w:pPr>
      <w:r w:rsidRPr="00D71568">
        <w:t>Postulated risk scenarios are screened to identify substantive risks that warran</w:t>
      </w:r>
      <w:r w:rsidR="006E62B6">
        <w:t>t detailed characterisation. Substantive risks are</w:t>
      </w:r>
      <w:r w:rsidRPr="00D71568">
        <w:t xml:space="preserve"> </w:t>
      </w:r>
      <w:r w:rsidR="003A52C0">
        <w:t>further assessed</w:t>
      </w:r>
      <w:r w:rsidRPr="00D71568">
        <w:t xml:space="preserve"> when a risk scenario is considered to have some reasonable chance of causing harm. Pathways that do not lead to harm, or could not plausibly occur, do not advance in the risk assessment process.</w:t>
      </w:r>
    </w:p>
    <w:p w:rsidR="00B71B3C" w:rsidRPr="00D71568" w:rsidRDefault="006E62B6" w:rsidP="00DA071F">
      <w:pPr>
        <w:pStyle w:val="-"/>
        <w:tabs>
          <w:tab w:val="clear" w:pos="1494"/>
        </w:tabs>
        <w:ind w:left="0"/>
      </w:pPr>
      <w:r>
        <w:t>R</w:t>
      </w:r>
      <w:r w:rsidR="00B71B3C" w:rsidRPr="00D71568">
        <w:t>isk identification techniques use</w:t>
      </w:r>
      <w:r>
        <w:t>d by the Regulator and evaluators at the OGTR include</w:t>
      </w:r>
      <w:r w:rsidR="00B71B3C" w:rsidRPr="00D71568">
        <w:t xml:space="preserve"> checklists, brainstorming, reported international experience and consultation. In conjunction with these techniques, risk scenarios postulated in RARMPs prepared </w:t>
      </w:r>
      <w:r w:rsidR="00845C41" w:rsidRPr="00D71568">
        <w:t>previous</w:t>
      </w:r>
      <w:r w:rsidR="00845C41">
        <w:t>ly</w:t>
      </w:r>
      <w:r w:rsidR="00845C41" w:rsidRPr="00D71568">
        <w:t xml:space="preserve"> </w:t>
      </w:r>
      <w:r w:rsidR="00B71B3C" w:rsidRPr="00D71568">
        <w:t>for licence applications of the same and similar GMOs are also considered.</w:t>
      </w:r>
    </w:p>
    <w:p w:rsidR="00B71B3C" w:rsidRPr="00D71568" w:rsidRDefault="00B71B3C" w:rsidP="00DA071F">
      <w:pPr>
        <w:pStyle w:val="-"/>
        <w:tabs>
          <w:tab w:val="clear" w:pos="1494"/>
        </w:tabs>
        <w:ind w:left="0"/>
      </w:pPr>
      <w:r w:rsidRPr="00D71568">
        <w:t>Substantive risks (i.e. those identified for further assessment) are characterised in terms of the potential seriousness of harm (Consequence assessment) and the likelihood of harm (Likelihood assessment). The level of risk is then estimated from a combination of the Consequence and Likelihood assessments. Risk evaluation then combines the Consequence and Likelihood assessments to determine level of risk and whether risk treatment measures are required. The potential for interactions between risks is also considered.</w:t>
      </w:r>
    </w:p>
    <w:p w:rsidR="00DA23F3" w:rsidRPr="0014110E" w:rsidRDefault="00DA23F3" w:rsidP="00503030">
      <w:pPr>
        <w:pStyle w:val="2RARMP"/>
      </w:pPr>
      <w:bookmarkStart w:id="151" w:name="_Ref426970262"/>
      <w:bookmarkStart w:id="152" w:name="_Toc489267301"/>
      <w:r w:rsidRPr="0014110E">
        <w:t>Risk Identification</w:t>
      </w:r>
      <w:bookmarkEnd w:id="151"/>
      <w:bookmarkEnd w:id="152"/>
    </w:p>
    <w:p w:rsidR="00DA23F3" w:rsidRPr="002527B8" w:rsidRDefault="00DA23F3" w:rsidP="00DA071F">
      <w:pPr>
        <w:pStyle w:val="-"/>
        <w:tabs>
          <w:tab w:val="clear" w:pos="1494"/>
        </w:tabs>
        <w:ind w:left="0"/>
      </w:pPr>
      <w:r w:rsidRPr="002527B8">
        <w:t>Postulated risk scenarios are comprised of three components</w:t>
      </w:r>
      <w:r w:rsidR="002C1F60">
        <w:t xml:space="preserve"> (</w:t>
      </w:r>
      <w:r w:rsidR="004266C4">
        <w:t>Figure</w:t>
      </w:r>
      <w:r w:rsidR="00FC3FFA">
        <w:t xml:space="preserve"> 5</w:t>
      </w:r>
      <w:r w:rsidR="002C1F60">
        <w:t>)</w:t>
      </w:r>
      <w:r w:rsidRPr="002527B8">
        <w:t>:</w:t>
      </w:r>
    </w:p>
    <w:p w:rsidR="00DA23F3" w:rsidRPr="002527B8" w:rsidRDefault="0063001C" w:rsidP="00F955D7">
      <w:pPr>
        <w:numPr>
          <w:ilvl w:val="0"/>
          <w:numId w:val="2"/>
        </w:numPr>
        <w:tabs>
          <w:tab w:val="clear" w:pos="720"/>
          <w:tab w:val="num" w:pos="1080"/>
        </w:tabs>
        <w:spacing w:before="120" w:after="120"/>
        <w:ind w:left="1080" w:right="-30"/>
        <w:rPr>
          <w:rFonts w:eastAsia="Times New Roman" w:cs="Times New Roman"/>
        </w:rPr>
      </w:pPr>
      <w:r>
        <w:rPr>
          <w:rFonts w:eastAsia="Times New Roman" w:cs="Times New Roman"/>
        </w:rPr>
        <w:t>S</w:t>
      </w:r>
      <w:r w:rsidR="00DA23F3" w:rsidRPr="002527B8">
        <w:rPr>
          <w:rFonts w:eastAsia="Times New Roman" w:cs="Times New Roman"/>
        </w:rPr>
        <w:t>ource of potential har</w:t>
      </w:r>
      <w:r w:rsidR="00360BE2">
        <w:rPr>
          <w:rFonts w:eastAsia="Times New Roman" w:cs="Times New Roman"/>
        </w:rPr>
        <w:t>m (risk source)</w:t>
      </w:r>
    </w:p>
    <w:p w:rsidR="00DA23F3" w:rsidRPr="002527B8" w:rsidRDefault="0063001C" w:rsidP="00F955D7">
      <w:pPr>
        <w:numPr>
          <w:ilvl w:val="0"/>
          <w:numId w:val="2"/>
        </w:numPr>
        <w:tabs>
          <w:tab w:val="clear" w:pos="720"/>
          <w:tab w:val="num" w:pos="1080"/>
        </w:tabs>
        <w:spacing w:before="120" w:after="120"/>
        <w:ind w:left="1080" w:right="-30"/>
        <w:rPr>
          <w:rFonts w:eastAsia="Times New Roman" w:cs="Times New Roman"/>
        </w:rPr>
      </w:pPr>
      <w:r>
        <w:rPr>
          <w:rFonts w:eastAsia="Times New Roman" w:cs="Times New Roman"/>
        </w:rPr>
        <w:t>P</w:t>
      </w:r>
      <w:r w:rsidR="00DA23F3" w:rsidRPr="002527B8">
        <w:rPr>
          <w:rFonts w:eastAsia="Times New Roman" w:cs="Times New Roman"/>
        </w:rPr>
        <w:t xml:space="preserve">lausible causal linkage to </w:t>
      </w:r>
      <w:r w:rsidR="00360BE2">
        <w:rPr>
          <w:rFonts w:eastAsia="Times New Roman" w:cs="Times New Roman"/>
        </w:rPr>
        <w:t>potential harm (causal pathway)</w:t>
      </w:r>
      <w:r>
        <w:rPr>
          <w:rFonts w:eastAsia="Times New Roman" w:cs="Times New Roman"/>
        </w:rPr>
        <w:t xml:space="preserve"> and</w:t>
      </w:r>
    </w:p>
    <w:p w:rsidR="00DA23F3" w:rsidRDefault="00DA23F3" w:rsidP="00F955D7">
      <w:pPr>
        <w:numPr>
          <w:ilvl w:val="0"/>
          <w:numId w:val="2"/>
        </w:numPr>
        <w:tabs>
          <w:tab w:val="clear" w:pos="720"/>
          <w:tab w:val="num" w:pos="1080"/>
        </w:tabs>
        <w:spacing w:before="120" w:after="240"/>
        <w:ind w:left="1080" w:right="-30"/>
        <w:rPr>
          <w:rFonts w:eastAsia="Times New Roman" w:cs="Times New Roman"/>
        </w:rPr>
      </w:pPr>
      <w:r w:rsidRPr="002527B8">
        <w:rPr>
          <w:rFonts w:eastAsia="Times New Roman" w:cs="Times New Roman"/>
        </w:rPr>
        <w:lastRenderedPageBreak/>
        <w:t>Potent</w:t>
      </w:r>
      <w:r w:rsidR="0063001C">
        <w:rPr>
          <w:rFonts w:eastAsia="Times New Roman" w:cs="Times New Roman"/>
        </w:rPr>
        <w:t>ial harm to an object of value (</w:t>
      </w:r>
      <w:r w:rsidRPr="002527B8">
        <w:rPr>
          <w:rFonts w:eastAsia="Times New Roman" w:cs="Times New Roman"/>
        </w:rPr>
        <w:t>people or the environment</w:t>
      </w:r>
      <w:r w:rsidR="0063001C">
        <w:rPr>
          <w:rFonts w:eastAsia="Times New Roman" w:cs="Times New Roman"/>
        </w:rPr>
        <w:t>)</w:t>
      </w:r>
      <w:r w:rsidRPr="002527B8">
        <w:rPr>
          <w:rFonts w:eastAsia="Times New Roman" w:cs="Times New Roman"/>
        </w:rPr>
        <w:t>.</w:t>
      </w:r>
    </w:p>
    <w:p w:rsidR="002B6EA2" w:rsidRPr="002527B8" w:rsidRDefault="00360D99" w:rsidP="00F955D7">
      <w:pPr>
        <w:spacing w:before="120" w:after="120"/>
        <w:ind w:left="567" w:right="-30"/>
        <w:rPr>
          <w:rFonts w:eastAsia="Times New Roman" w:cs="Times New Roman"/>
        </w:rPr>
      </w:pPr>
      <w:r>
        <w:rPr>
          <w:noProof/>
        </w:rPr>
        <w:drawing>
          <wp:inline distT="0" distB="0" distL="0" distR="0" wp14:anchorId="2D6A1C19" wp14:editId="217E9F45">
            <wp:extent cx="5831840" cy="1120262"/>
            <wp:effectExtent l="0" t="0" r="0" b="3810"/>
            <wp:docPr id="33" name="Picture 33" descr="Components of a risk scenario" title="Figure 5. 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31840" cy="1120262"/>
                    </a:xfrm>
                    <a:prstGeom prst="rect">
                      <a:avLst/>
                    </a:prstGeom>
                  </pic:spPr>
                </pic:pic>
              </a:graphicData>
            </a:graphic>
          </wp:inline>
        </w:drawing>
      </w:r>
    </w:p>
    <w:p w:rsidR="002B6EA2" w:rsidRPr="00076E10" w:rsidRDefault="009C7AD1" w:rsidP="009435DD">
      <w:pPr>
        <w:pStyle w:val="Captionlic"/>
        <w:keepNext/>
      </w:pPr>
      <w:bookmarkStart w:id="153" w:name="_Ref475973596"/>
      <w:bookmarkStart w:id="154" w:name="_Ref475973580"/>
      <w:bookmarkStart w:id="155" w:name="_Toc482087667"/>
      <w:proofErr w:type="gramStart"/>
      <w:r>
        <w:t xml:space="preserve">Figure </w:t>
      </w:r>
      <w:bookmarkEnd w:id="153"/>
      <w:r w:rsidR="009435DD">
        <w:fldChar w:fldCharType="begin"/>
      </w:r>
      <w:r w:rsidR="009435DD">
        <w:instrText xml:space="preserve"> SEQ Figure \* ARABIC </w:instrText>
      </w:r>
      <w:r w:rsidR="009435DD">
        <w:fldChar w:fldCharType="separate"/>
      </w:r>
      <w:r w:rsidR="00BE432C">
        <w:rPr>
          <w:noProof/>
        </w:rPr>
        <w:t>5</w:t>
      </w:r>
      <w:r w:rsidR="009435DD">
        <w:fldChar w:fldCharType="end"/>
      </w:r>
      <w:r w:rsidRPr="00076E10">
        <w:t>.</w:t>
      </w:r>
      <w:proofErr w:type="gramEnd"/>
      <w:r w:rsidRPr="00076E10">
        <w:tab/>
        <w:t>Components of a risk scenario</w:t>
      </w:r>
      <w:bookmarkEnd w:id="154"/>
      <w:bookmarkEnd w:id="155"/>
    </w:p>
    <w:p w:rsidR="004266C4" w:rsidRPr="004266C4" w:rsidRDefault="004266C4" w:rsidP="004266C4">
      <w:pPr>
        <w:numPr>
          <w:ilvl w:val="0"/>
          <w:numId w:val="1"/>
        </w:numPr>
        <w:tabs>
          <w:tab w:val="clear" w:pos="1494"/>
          <w:tab w:val="left" w:pos="567"/>
        </w:tabs>
        <w:spacing w:before="120" w:after="120"/>
        <w:ind w:left="0" w:right="-28"/>
        <w:rPr>
          <w:rFonts w:eastAsia="Times New Roman" w:cs="Times New Roman"/>
        </w:rPr>
      </w:pPr>
      <w:r w:rsidRPr="004266C4">
        <w:rPr>
          <w:rFonts w:eastAsia="Times New Roman" w:cs="Times New Roman"/>
        </w:rPr>
        <w:t>In addition, the following factors are taken into account when postulating relevant risk scenarios for this licence application:</w:t>
      </w:r>
    </w:p>
    <w:p w:rsidR="004266C4" w:rsidRPr="009435DD" w:rsidRDefault="004266C4" w:rsidP="00430BBC">
      <w:pPr>
        <w:pStyle w:val="bulletloaded"/>
        <w:numPr>
          <w:ilvl w:val="0"/>
          <w:numId w:val="34"/>
        </w:numPr>
      </w:pPr>
      <w:r w:rsidRPr="009435DD">
        <w:t>the proposed dealings, which are conduct experiments with the GMO, transport and disposal of the GMO, and possession (including storage), supply and use in the course of any of these dealings</w:t>
      </w:r>
    </w:p>
    <w:p w:rsidR="004266C4" w:rsidRPr="009435DD" w:rsidRDefault="004266C4" w:rsidP="00430BBC">
      <w:pPr>
        <w:pStyle w:val="bulletloaded"/>
        <w:numPr>
          <w:ilvl w:val="0"/>
          <w:numId w:val="34"/>
        </w:numPr>
      </w:pPr>
      <w:r w:rsidRPr="009435DD">
        <w:t>restrictions placed on conduct of the experiments with the GMO, transport and disposal of GMO by other regulatory agencies</w:t>
      </w:r>
      <w:r w:rsidR="00770E5D">
        <w:t xml:space="preserve"> and by</w:t>
      </w:r>
      <w:r w:rsidRPr="009435DD">
        <w:t xml:space="preserve"> the relevant States and local councils</w:t>
      </w:r>
    </w:p>
    <w:p w:rsidR="004266C4" w:rsidRPr="009435DD" w:rsidRDefault="004266C4" w:rsidP="00430BBC">
      <w:pPr>
        <w:pStyle w:val="bulletloaded"/>
        <w:numPr>
          <w:ilvl w:val="0"/>
          <w:numId w:val="34"/>
        </w:numPr>
      </w:pPr>
      <w:r w:rsidRPr="009435DD">
        <w:t>characteristics of the parent organism</w:t>
      </w:r>
    </w:p>
    <w:p w:rsidR="004266C4" w:rsidRPr="009435DD" w:rsidRDefault="004266C4" w:rsidP="00430BBC">
      <w:pPr>
        <w:pStyle w:val="bulletloaded"/>
        <w:numPr>
          <w:ilvl w:val="0"/>
          <w:numId w:val="34"/>
        </w:numPr>
      </w:pPr>
      <w:r w:rsidRPr="009435DD">
        <w:t>routes of exposure to the GMO</w:t>
      </w:r>
    </w:p>
    <w:p w:rsidR="004266C4" w:rsidRPr="009435DD" w:rsidRDefault="004266C4" w:rsidP="00430BBC">
      <w:pPr>
        <w:pStyle w:val="bulletloaded"/>
        <w:numPr>
          <w:ilvl w:val="0"/>
          <w:numId w:val="34"/>
        </w:numPr>
      </w:pPr>
      <w:r w:rsidRPr="009435DD">
        <w:t>potential for transmission</w:t>
      </w:r>
    </w:p>
    <w:p w:rsidR="004266C4" w:rsidRPr="009435DD" w:rsidRDefault="004266C4" w:rsidP="00430BBC">
      <w:pPr>
        <w:pStyle w:val="bulletloaded"/>
        <w:numPr>
          <w:ilvl w:val="0"/>
          <w:numId w:val="34"/>
        </w:numPr>
      </w:pPr>
      <w:r w:rsidRPr="009435DD">
        <w:t>potential exposure to the same gene from environmental sources</w:t>
      </w:r>
    </w:p>
    <w:p w:rsidR="004266C4" w:rsidRPr="009435DD" w:rsidRDefault="00B841A4" w:rsidP="00430BBC">
      <w:pPr>
        <w:pStyle w:val="bulletloaded"/>
        <w:numPr>
          <w:ilvl w:val="0"/>
          <w:numId w:val="34"/>
        </w:numPr>
      </w:pPr>
      <w:r>
        <w:t>the release environment</w:t>
      </w:r>
    </w:p>
    <w:p w:rsidR="004266C4" w:rsidRPr="009435DD" w:rsidRDefault="004266C4" w:rsidP="00430BBC">
      <w:pPr>
        <w:pStyle w:val="bulletloaded"/>
        <w:numPr>
          <w:ilvl w:val="0"/>
          <w:numId w:val="34"/>
        </w:numPr>
      </w:pPr>
      <w:r w:rsidRPr="009435DD">
        <w:t>practices during and after administration of</w:t>
      </w:r>
      <w:r w:rsidR="00277767">
        <w:t xml:space="preserve"> the</w:t>
      </w:r>
      <w:r w:rsidRPr="009435DD">
        <w:t xml:space="preserve"> </w:t>
      </w:r>
      <w:r w:rsidR="0039376A">
        <w:t>GM vaccine</w:t>
      </w:r>
      <w:r w:rsidR="00B841A4">
        <w:t xml:space="preserve"> </w:t>
      </w:r>
      <w:r w:rsidRPr="009435DD">
        <w:t>including broiler farming practices.</w:t>
      </w:r>
    </w:p>
    <w:p w:rsidR="004266C4" w:rsidRPr="004266C4" w:rsidRDefault="00935B4F" w:rsidP="00935B4F">
      <w:pPr>
        <w:numPr>
          <w:ilvl w:val="0"/>
          <w:numId w:val="1"/>
        </w:numPr>
        <w:tabs>
          <w:tab w:val="clear" w:pos="1494"/>
          <w:tab w:val="left" w:pos="567"/>
        </w:tabs>
        <w:spacing w:before="120" w:after="120"/>
        <w:ind w:left="0" w:right="-28"/>
        <w:rPr>
          <w:rFonts w:eastAsia="Times New Roman" w:cs="Times New Roman"/>
        </w:rPr>
      </w:pPr>
      <w:r w:rsidRPr="00935B4F">
        <w:rPr>
          <w:rFonts w:eastAsia="Times New Roman" w:cs="Times New Roman"/>
          <w:color w:val="000000" w:themeColor="text1"/>
        </w:rPr>
        <w:t xml:space="preserve">The </w:t>
      </w:r>
      <w:r w:rsidRPr="00935B4F">
        <w:rPr>
          <w:rFonts w:eastAsia="Times New Roman" w:cs="Times New Roman"/>
        </w:rPr>
        <w:t>APVMA</w:t>
      </w:r>
      <w:r w:rsidRPr="00935B4F">
        <w:rPr>
          <w:rFonts w:eastAsia="Times New Roman" w:cs="Times New Roman"/>
          <w:color w:val="000000" w:themeColor="text1"/>
        </w:rPr>
        <w:t xml:space="preserve"> has assessed the environmental safety and trade risks associated with the research trial use of the </w:t>
      </w:r>
      <w:r w:rsidR="00226567">
        <w:rPr>
          <w:rFonts w:eastAsia="Times New Roman" w:cs="Times New Roman"/>
          <w:color w:val="000000" w:themeColor="text1"/>
        </w:rPr>
        <w:t xml:space="preserve">GM </w:t>
      </w:r>
      <w:r w:rsidRPr="00935B4F">
        <w:rPr>
          <w:rFonts w:eastAsia="Times New Roman" w:cs="Times New Roman"/>
          <w:color w:val="000000" w:themeColor="text1"/>
        </w:rPr>
        <w:t xml:space="preserve">vaccine under APVMA permit in accordance with the </w:t>
      </w:r>
      <w:proofErr w:type="spellStart"/>
      <w:r w:rsidRPr="00935B4F">
        <w:rPr>
          <w:rFonts w:eastAsia="Times New Roman" w:cs="Times New Roman"/>
          <w:color w:val="000000" w:themeColor="text1"/>
        </w:rPr>
        <w:t>Ag</w:t>
      </w:r>
      <w:r w:rsidR="00FC3FFA">
        <w:rPr>
          <w:rFonts w:eastAsia="Times New Roman" w:cs="Times New Roman"/>
          <w:color w:val="000000" w:themeColor="text1"/>
        </w:rPr>
        <w:t>V</w:t>
      </w:r>
      <w:r w:rsidRPr="00935B4F">
        <w:rPr>
          <w:rFonts w:eastAsia="Times New Roman" w:cs="Times New Roman"/>
          <w:color w:val="000000" w:themeColor="text1"/>
        </w:rPr>
        <w:t>et</w:t>
      </w:r>
      <w:proofErr w:type="spellEnd"/>
      <w:r w:rsidRPr="00935B4F">
        <w:rPr>
          <w:rFonts w:eastAsia="Times New Roman" w:cs="Times New Roman"/>
          <w:color w:val="000000" w:themeColor="text1"/>
        </w:rPr>
        <w:t xml:space="preserve"> Code and have determined they are satisfied </w:t>
      </w:r>
      <w:r w:rsidR="00226567">
        <w:rPr>
          <w:rFonts w:eastAsia="Times New Roman" w:cs="Times New Roman"/>
          <w:color w:val="000000" w:themeColor="text1"/>
        </w:rPr>
        <w:t xml:space="preserve">that </w:t>
      </w:r>
      <w:r w:rsidRPr="00935B4F">
        <w:rPr>
          <w:rFonts w:eastAsia="Times New Roman" w:cs="Times New Roman"/>
          <w:color w:val="000000" w:themeColor="text1"/>
        </w:rPr>
        <w:t>the risks associated with the use of the vaccine are acceptable when used in accordance with the conditions on the permit and in conjunction with OGTR approval</w:t>
      </w:r>
      <w:r w:rsidR="00B841A4">
        <w:rPr>
          <w:rFonts w:eastAsia="Times New Roman" w:cs="Times New Roman"/>
          <w:color w:val="000000" w:themeColor="text1"/>
        </w:rPr>
        <w:t>.</w:t>
      </w:r>
      <w:r w:rsidR="009077D4" w:rsidRPr="004266C4">
        <w:rPr>
          <w:rFonts w:eastAsia="Times New Roman" w:cs="Times New Roman"/>
          <w:color w:val="000000" w:themeColor="text1"/>
        </w:rPr>
        <w:t xml:space="preserve"> </w:t>
      </w:r>
      <w:r w:rsidR="009077D4">
        <w:rPr>
          <w:rFonts w:eastAsia="Times New Roman" w:cs="Times New Roman"/>
          <w:color w:val="000000" w:themeColor="text1"/>
        </w:rPr>
        <w:t xml:space="preserve">The APVMA has also considered the risk of recombination from the use of viral vaccines including the GM vaccine and requires that experiments be conducted to assess the ability of the GMO to recombine with other ILTV strains. </w:t>
      </w:r>
      <w:r w:rsidR="004266C4" w:rsidRPr="004266C4">
        <w:rPr>
          <w:rFonts w:eastAsia="Times New Roman" w:cs="Times New Roman"/>
        </w:rPr>
        <w:t xml:space="preserve">The permit for the use of </w:t>
      </w:r>
      <w:r w:rsidR="00277767">
        <w:rPr>
          <w:rFonts w:eastAsia="Times New Roman" w:cs="Times New Roman"/>
        </w:rPr>
        <w:t xml:space="preserve">the </w:t>
      </w:r>
      <w:r w:rsidR="0039376A">
        <w:rPr>
          <w:rFonts w:eastAsia="Times New Roman" w:cs="Times New Roman"/>
        </w:rPr>
        <w:t>GM vaccine</w:t>
      </w:r>
      <w:r w:rsidR="004266C4" w:rsidRPr="004266C4">
        <w:rPr>
          <w:rFonts w:eastAsia="Times New Roman" w:cs="Times New Roman"/>
        </w:rPr>
        <w:t xml:space="preserve"> addresses the following aspects:</w:t>
      </w:r>
    </w:p>
    <w:p w:rsidR="004266C4" w:rsidRPr="004266C4" w:rsidRDefault="004266C4" w:rsidP="00430BBC">
      <w:pPr>
        <w:pStyle w:val="bulletloaded"/>
        <w:numPr>
          <w:ilvl w:val="0"/>
          <w:numId w:val="34"/>
        </w:numPr>
      </w:pPr>
      <w:r w:rsidRPr="004266C4">
        <w:t>requirements for the directions for use, labelling, packaging, storage</w:t>
      </w:r>
      <w:r w:rsidR="00B841A4">
        <w:t>,</w:t>
      </w:r>
      <w:r w:rsidRPr="004266C4">
        <w:t xml:space="preserve"> and disposal of</w:t>
      </w:r>
      <w:r w:rsidR="00277767">
        <w:t xml:space="preserve"> the</w:t>
      </w:r>
      <w:r w:rsidRPr="004266C4">
        <w:t xml:space="preserve"> </w:t>
      </w:r>
      <w:r w:rsidR="00277767">
        <w:t>GMO</w:t>
      </w:r>
      <w:r w:rsidRPr="004266C4">
        <w:t>, contaminated materials and equipment, and chicken carcasses to ensure</w:t>
      </w:r>
      <w:r w:rsidR="00D6393E">
        <w:t xml:space="preserve"> the</w:t>
      </w:r>
      <w:r w:rsidRPr="004266C4">
        <w:t xml:space="preserve"> safety of </w:t>
      </w:r>
      <w:r w:rsidR="00D6393E">
        <w:t>birds including non-target birds</w:t>
      </w:r>
      <w:r w:rsidRPr="004266C4">
        <w:t xml:space="preserve"> by limiting the spread and persistence of the GMO.</w:t>
      </w:r>
    </w:p>
    <w:p w:rsidR="00361DB3" w:rsidRPr="002D7363" w:rsidRDefault="004266C4" w:rsidP="004266C4">
      <w:pPr>
        <w:pStyle w:val="-"/>
        <w:tabs>
          <w:tab w:val="clear" w:pos="1494"/>
        </w:tabs>
        <w:ind w:left="0"/>
      </w:pPr>
      <w:r w:rsidRPr="004266C4">
        <w:t>The current assessment focuses on risks posed to</w:t>
      </w:r>
      <w:r w:rsidR="00B841A4">
        <w:t xml:space="preserve"> humans and</w:t>
      </w:r>
      <w:r w:rsidRPr="004266C4">
        <w:t xml:space="preserve"> the environment, including spread and persistence of the GMO beyond the field trials which may arise from inoculation of chickens, transport of live inoculated chickens, human and animal consumption of chickens, and transport and disposal of waste.</w:t>
      </w:r>
    </w:p>
    <w:p w:rsidR="00361DB3" w:rsidRDefault="00361DB3" w:rsidP="00361DB3">
      <w:pPr>
        <w:pStyle w:val="3RARMP"/>
      </w:pPr>
      <w:bookmarkStart w:id="156" w:name="_Toc489267302"/>
      <w:r>
        <w:t>Postulated risk scenarios</w:t>
      </w:r>
      <w:bookmarkEnd w:id="156"/>
    </w:p>
    <w:p w:rsidR="004266C4" w:rsidRPr="00A47F4F" w:rsidRDefault="003F6DB2" w:rsidP="004266C4">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 xml:space="preserve">Six </w:t>
      </w:r>
      <w:r w:rsidR="004266C4" w:rsidRPr="00A47F4F">
        <w:rPr>
          <w:rFonts w:eastAsia="Times New Roman" w:cs="Times New Roman"/>
        </w:rPr>
        <w:t xml:space="preserve">risk scenarios were postulated, as summarised in </w:t>
      </w:r>
      <w:r w:rsidR="00E8327C">
        <w:rPr>
          <w:rFonts w:eastAsia="Times New Roman" w:cs="Times New Roman"/>
        </w:rPr>
        <w:fldChar w:fldCharType="begin"/>
      </w:r>
      <w:r w:rsidR="00E8327C">
        <w:rPr>
          <w:rFonts w:eastAsia="Times New Roman" w:cs="Times New Roman"/>
        </w:rPr>
        <w:instrText xml:space="preserve"> REF _Ref482004625 \r \h </w:instrText>
      </w:r>
      <w:r w:rsidR="00E8327C">
        <w:rPr>
          <w:rFonts w:eastAsia="Times New Roman" w:cs="Times New Roman"/>
        </w:rPr>
      </w:r>
      <w:r w:rsidR="00E8327C">
        <w:rPr>
          <w:rFonts w:eastAsia="Times New Roman" w:cs="Times New Roman"/>
        </w:rPr>
        <w:fldChar w:fldCharType="separate"/>
      </w:r>
      <w:r w:rsidR="00BE432C">
        <w:rPr>
          <w:rFonts w:eastAsia="Times New Roman" w:cs="Times New Roman"/>
        </w:rPr>
        <w:t>Table 2</w:t>
      </w:r>
      <w:r w:rsidR="00E8327C">
        <w:rPr>
          <w:rFonts w:eastAsia="Times New Roman" w:cs="Times New Roman"/>
        </w:rPr>
        <w:fldChar w:fldCharType="end"/>
      </w:r>
      <w:r w:rsidR="00E8327C">
        <w:rPr>
          <w:rFonts w:eastAsia="Times New Roman" w:cs="Times New Roman"/>
        </w:rPr>
        <w:t xml:space="preserve">. </w:t>
      </w:r>
      <w:r w:rsidR="004266C4" w:rsidRPr="00A47F4F">
        <w:rPr>
          <w:rFonts w:eastAsia="Times New Roman" w:cs="Times New Roman"/>
        </w:rPr>
        <w:t>These risk scenarios were evaluated considering both short and long term effects, restrictions imposed by APVMA, the current state and local council requirements, and in the context of practices proposed by the applicant. Detailed evaluations of these scenarios are provided later in this section. None of the risk scenarios were identified as a risk that could be greater than negligible and warranting further scrutiny.</w:t>
      </w:r>
    </w:p>
    <w:p w:rsidR="004266C4" w:rsidRPr="00A47F4F" w:rsidRDefault="004266C4" w:rsidP="00E8327C">
      <w:pPr>
        <w:pStyle w:val="TableHeading"/>
      </w:pPr>
      <w:bookmarkStart w:id="157" w:name="_Ref482004625"/>
      <w:r w:rsidRPr="00A47F4F">
        <w:lastRenderedPageBreak/>
        <w:t>Summary of risk scenarios from dealings with GMO</w:t>
      </w:r>
      <w:bookmarkEnd w:id="157"/>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 Summary of risk scenarios from dealings with the GMO"/>
        <w:tblDescription w:val="This table summarises the risk scenarios that were considered for the proposed dealings, and assessments of the risks. The table has 6 columns: Risk scenario (number), Risk source, Causal pathway, Potential harm, Substantive risk (yes/no) and Reason."/>
      </w:tblPr>
      <w:tblGrid>
        <w:gridCol w:w="893"/>
        <w:gridCol w:w="850"/>
        <w:gridCol w:w="1985"/>
        <w:gridCol w:w="1276"/>
        <w:gridCol w:w="992"/>
        <w:gridCol w:w="3271"/>
      </w:tblGrid>
      <w:tr w:rsidR="004266C4" w:rsidRPr="00A47F4F" w:rsidTr="00F40AA2">
        <w:trPr>
          <w:cantSplit/>
          <w:tblHeader/>
          <w:jc w:val="center"/>
        </w:trPr>
        <w:tc>
          <w:tcPr>
            <w:tcW w:w="893" w:type="dxa"/>
            <w:shd w:val="clear" w:color="auto" w:fill="D9D9D9" w:themeFill="background1" w:themeFillShade="D9"/>
            <w:vAlign w:val="center"/>
          </w:tcPr>
          <w:p w:rsidR="004266C4" w:rsidRPr="00C97096" w:rsidRDefault="00B841A4" w:rsidP="00F40AA2">
            <w:pPr>
              <w:keepNext/>
              <w:spacing w:before="120" w:after="120"/>
              <w:ind w:left="-57"/>
              <w:jc w:val="center"/>
              <w:rPr>
                <w:rFonts w:eastAsia="Calibri" w:cs="Times New Roman"/>
                <w:b/>
                <w:color w:val="000000"/>
                <w:sz w:val="19"/>
                <w:szCs w:val="19"/>
              </w:rPr>
            </w:pPr>
            <w:r w:rsidRPr="00F40AA2">
              <w:rPr>
                <w:b/>
                <w:sz w:val="19"/>
                <w:szCs w:val="19"/>
              </w:rPr>
              <w:t>Risk scenario</w:t>
            </w:r>
          </w:p>
        </w:tc>
        <w:tc>
          <w:tcPr>
            <w:tcW w:w="850" w:type="dxa"/>
            <w:shd w:val="clear" w:color="auto" w:fill="D9D9D9" w:themeFill="background1" w:themeFillShade="D9"/>
            <w:vAlign w:val="center"/>
          </w:tcPr>
          <w:p w:rsidR="004266C4" w:rsidRPr="00A47F4F" w:rsidRDefault="004266C4" w:rsidP="00DA3C88">
            <w:pPr>
              <w:keepNext/>
              <w:spacing w:before="120" w:after="120"/>
              <w:ind w:left="-94" w:right="30"/>
              <w:jc w:val="center"/>
              <w:rPr>
                <w:rFonts w:eastAsia="Calibri" w:cs="Times New Roman"/>
                <w:b/>
                <w:color w:val="000000"/>
                <w:sz w:val="19"/>
                <w:szCs w:val="19"/>
              </w:rPr>
            </w:pPr>
            <w:r w:rsidRPr="00A47F4F">
              <w:rPr>
                <w:rFonts w:eastAsia="Calibri" w:cs="Times New Roman"/>
                <w:b/>
                <w:color w:val="000000"/>
                <w:sz w:val="19"/>
                <w:szCs w:val="19"/>
              </w:rPr>
              <w:t>Risk source</w:t>
            </w:r>
          </w:p>
        </w:tc>
        <w:tc>
          <w:tcPr>
            <w:tcW w:w="1985" w:type="dxa"/>
            <w:shd w:val="clear" w:color="auto" w:fill="D9D9D9" w:themeFill="background1" w:themeFillShade="D9"/>
            <w:vAlign w:val="center"/>
          </w:tcPr>
          <w:p w:rsidR="004266C4" w:rsidRPr="00A47F4F" w:rsidRDefault="004266C4" w:rsidP="00DA3C88">
            <w:pPr>
              <w:keepNext/>
              <w:spacing w:before="120" w:after="120"/>
              <w:ind w:left="-41" w:right="-30"/>
              <w:jc w:val="center"/>
              <w:rPr>
                <w:rFonts w:eastAsia="Calibri" w:cs="Times New Roman"/>
                <w:b/>
                <w:color w:val="000000"/>
                <w:sz w:val="19"/>
                <w:szCs w:val="19"/>
              </w:rPr>
            </w:pPr>
            <w:r w:rsidRPr="00A47F4F">
              <w:rPr>
                <w:rFonts w:eastAsia="Calibri" w:cs="Times New Roman"/>
                <w:b/>
                <w:color w:val="000000"/>
                <w:sz w:val="19"/>
                <w:szCs w:val="19"/>
              </w:rPr>
              <w:t>Causal pathway</w:t>
            </w:r>
          </w:p>
        </w:tc>
        <w:tc>
          <w:tcPr>
            <w:tcW w:w="1276" w:type="dxa"/>
            <w:shd w:val="clear" w:color="auto" w:fill="D9D9D9" w:themeFill="background1" w:themeFillShade="D9"/>
            <w:vAlign w:val="center"/>
          </w:tcPr>
          <w:p w:rsidR="004266C4" w:rsidRPr="00A47F4F" w:rsidRDefault="004266C4" w:rsidP="00DA3C88">
            <w:pPr>
              <w:keepNext/>
              <w:spacing w:before="120" w:after="120"/>
              <w:ind w:left="-50" w:right="-30"/>
              <w:jc w:val="center"/>
              <w:rPr>
                <w:rFonts w:eastAsia="Calibri" w:cs="Times New Roman"/>
                <w:b/>
                <w:color w:val="000000"/>
                <w:sz w:val="19"/>
                <w:szCs w:val="19"/>
              </w:rPr>
            </w:pPr>
            <w:r w:rsidRPr="00A47F4F">
              <w:rPr>
                <w:rFonts w:eastAsia="Calibri" w:cs="Times New Roman"/>
                <w:b/>
                <w:color w:val="000000"/>
                <w:sz w:val="19"/>
                <w:szCs w:val="19"/>
              </w:rPr>
              <w:t>Potential harm</w:t>
            </w:r>
          </w:p>
        </w:tc>
        <w:tc>
          <w:tcPr>
            <w:tcW w:w="992" w:type="dxa"/>
            <w:shd w:val="clear" w:color="auto" w:fill="D9D9D9" w:themeFill="background1" w:themeFillShade="D9"/>
            <w:vAlign w:val="center"/>
          </w:tcPr>
          <w:p w:rsidR="004266C4" w:rsidRPr="00A47F4F" w:rsidRDefault="004266C4" w:rsidP="00DA3C88">
            <w:pPr>
              <w:keepNext/>
              <w:spacing w:before="120" w:after="120"/>
              <w:ind w:left="-85" w:right="-85"/>
              <w:jc w:val="center"/>
              <w:rPr>
                <w:rFonts w:eastAsia="Calibri" w:cs="Times New Roman"/>
                <w:b/>
                <w:color w:val="000000"/>
                <w:sz w:val="19"/>
                <w:szCs w:val="19"/>
              </w:rPr>
            </w:pPr>
            <w:r w:rsidRPr="00A47F4F">
              <w:rPr>
                <w:rFonts w:eastAsia="Calibri" w:cs="Times New Roman"/>
                <w:b/>
                <w:color w:val="000000"/>
                <w:sz w:val="19"/>
                <w:szCs w:val="19"/>
              </w:rPr>
              <w:t>Substantive risk?</w:t>
            </w:r>
          </w:p>
        </w:tc>
        <w:tc>
          <w:tcPr>
            <w:tcW w:w="3271" w:type="dxa"/>
            <w:shd w:val="clear" w:color="auto" w:fill="D9D9D9" w:themeFill="background1" w:themeFillShade="D9"/>
            <w:vAlign w:val="center"/>
          </w:tcPr>
          <w:p w:rsidR="004266C4" w:rsidRPr="00A47F4F" w:rsidRDefault="004266C4" w:rsidP="00DA3C88">
            <w:pPr>
              <w:keepNext/>
              <w:spacing w:before="120" w:after="120"/>
              <w:ind w:right="-30"/>
              <w:jc w:val="center"/>
              <w:rPr>
                <w:rFonts w:eastAsia="Calibri" w:cs="Times New Roman"/>
                <w:b/>
                <w:color w:val="000000"/>
                <w:sz w:val="19"/>
                <w:szCs w:val="19"/>
              </w:rPr>
            </w:pPr>
            <w:r w:rsidRPr="00A47F4F">
              <w:rPr>
                <w:rFonts w:eastAsia="Calibri" w:cs="Times New Roman"/>
                <w:b/>
                <w:color w:val="000000"/>
                <w:sz w:val="19"/>
                <w:szCs w:val="19"/>
              </w:rPr>
              <w:t>Reason</w:t>
            </w:r>
          </w:p>
        </w:tc>
      </w:tr>
      <w:tr w:rsidR="004266C4" w:rsidRPr="00A47F4F" w:rsidTr="00F40AA2">
        <w:trPr>
          <w:cantSplit/>
          <w:jc w:val="center"/>
        </w:trPr>
        <w:tc>
          <w:tcPr>
            <w:tcW w:w="893" w:type="dxa"/>
          </w:tcPr>
          <w:p w:rsidR="004266C4" w:rsidRPr="00A47F4F" w:rsidRDefault="004266C4" w:rsidP="00DA3C88">
            <w:pPr>
              <w:spacing w:before="60" w:after="60"/>
              <w:jc w:val="center"/>
              <w:rPr>
                <w:rFonts w:eastAsia="Calibri" w:cs="Times New Roman"/>
                <w:sz w:val="19"/>
                <w:szCs w:val="19"/>
              </w:rPr>
            </w:pPr>
            <w:r w:rsidRPr="00A47F4F">
              <w:rPr>
                <w:rFonts w:eastAsia="Calibri" w:cs="Times New Roman"/>
                <w:sz w:val="19"/>
                <w:szCs w:val="19"/>
              </w:rPr>
              <w:t>1</w:t>
            </w:r>
          </w:p>
        </w:tc>
        <w:tc>
          <w:tcPr>
            <w:tcW w:w="850" w:type="dxa"/>
          </w:tcPr>
          <w:p w:rsidR="004266C4" w:rsidRPr="00A47F4F" w:rsidRDefault="004266C4" w:rsidP="00DA3C88">
            <w:pPr>
              <w:spacing w:before="60" w:after="60"/>
              <w:rPr>
                <w:rFonts w:eastAsia="Calibri" w:cs="Times New Roman"/>
                <w:sz w:val="19"/>
                <w:szCs w:val="19"/>
              </w:rPr>
            </w:pPr>
            <w:r w:rsidRPr="00A47F4F">
              <w:rPr>
                <w:rFonts w:eastAsia="Calibri" w:cs="Times New Roman"/>
                <w:sz w:val="19"/>
                <w:szCs w:val="19"/>
              </w:rPr>
              <w:t>GM ILTV</w:t>
            </w:r>
            <w:r w:rsidR="009F4F56">
              <w:rPr>
                <w:rFonts w:eastAsia="Calibri" w:cs="Times New Roman"/>
                <w:sz w:val="19"/>
                <w:szCs w:val="19"/>
              </w:rPr>
              <w:t xml:space="preserve"> vaccine</w:t>
            </w:r>
          </w:p>
        </w:tc>
        <w:tc>
          <w:tcPr>
            <w:tcW w:w="1985" w:type="dxa"/>
          </w:tcPr>
          <w:p w:rsidR="004266C4" w:rsidRPr="00A47F4F" w:rsidRDefault="004266C4" w:rsidP="00B841A4">
            <w:pPr>
              <w:spacing w:before="60" w:after="60"/>
              <w:rPr>
                <w:rFonts w:eastAsia="Calibri" w:cs="Times New Roman"/>
                <w:sz w:val="19"/>
                <w:szCs w:val="19"/>
              </w:rPr>
            </w:pPr>
            <w:r w:rsidRPr="00A47F4F">
              <w:rPr>
                <w:rFonts w:eastAsia="Calibri" w:cs="Times New Roman"/>
                <w:sz w:val="19"/>
                <w:szCs w:val="19"/>
              </w:rPr>
              <w:t>Exposure of people handling the GMO</w:t>
            </w:r>
            <w:r>
              <w:rPr>
                <w:rFonts w:eastAsia="Calibri" w:cs="Times New Roman"/>
                <w:sz w:val="19"/>
                <w:szCs w:val="19"/>
              </w:rPr>
              <w:t xml:space="preserve"> or </w:t>
            </w:r>
            <w:r w:rsidR="00FF286C">
              <w:rPr>
                <w:rFonts w:eastAsia="Calibri" w:cs="Times New Roman"/>
                <w:sz w:val="19"/>
                <w:szCs w:val="19"/>
              </w:rPr>
              <w:t>GMO-inoculated</w:t>
            </w:r>
            <w:r w:rsidRPr="00A47F4F">
              <w:rPr>
                <w:rFonts w:eastAsia="Calibri" w:cs="Times New Roman"/>
                <w:sz w:val="19"/>
                <w:szCs w:val="19"/>
              </w:rPr>
              <w:t xml:space="preserve"> chickens during rearing, transport, processing</w:t>
            </w:r>
            <w:r>
              <w:rPr>
                <w:rFonts w:eastAsia="Calibri" w:cs="Times New Roman"/>
                <w:sz w:val="19"/>
                <w:szCs w:val="19"/>
              </w:rPr>
              <w:t xml:space="preserve"> or</w:t>
            </w:r>
            <w:r w:rsidRPr="00A47F4F">
              <w:rPr>
                <w:rFonts w:eastAsia="Calibri" w:cs="Times New Roman"/>
                <w:sz w:val="19"/>
                <w:szCs w:val="19"/>
              </w:rPr>
              <w:t xml:space="preserve"> disposal </w:t>
            </w:r>
          </w:p>
        </w:tc>
        <w:tc>
          <w:tcPr>
            <w:tcW w:w="1276" w:type="dxa"/>
          </w:tcPr>
          <w:p w:rsidR="004266C4" w:rsidRPr="00A47F4F" w:rsidRDefault="004266C4" w:rsidP="00DA3C88">
            <w:pPr>
              <w:spacing w:before="60" w:after="60"/>
              <w:rPr>
                <w:rFonts w:eastAsia="Calibri" w:cs="Times New Roman"/>
                <w:sz w:val="19"/>
                <w:szCs w:val="19"/>
              </w:rPr>
            </w:pPr>
            <w:r w:rsidRPr="00A47F4F">
              <w:rPr>
                <w:rFonts w:eastAsia="Calibri" w:cs="Times New Roman"/>
                <w:sz w:val="19"/>
                <w:szCs w:val="19"/>
              </w:rPr>
              <w:t>Disease, toxicity or</w:t>
            </w:r>
            <w:r>
              <w:rPr>
                <w:rFonts w:eastAsia="Calibri" w:cs="Times New Roman"/>
                <w:sz w:val="19"/>
                <w:szCs w:val="19"/>
              </w:rPr>
              <w:t xml:space="preserve"> </w:t>
            </w:r>
            <w:proofErr w:type="spellStart"/>
            <w:r w:rsidRPr="00A47F4F">
              <w:rPr>
                <w:rFonts w:eastAsia="Calibri" w:cs="Times New Roman"/>
                <w:sz w:val="19"/>
                <w:szCs w:val="19"/>
              </w:rPr>
              <w:t>allergenicity</w:t>
            </w:r>
            <w:proofErr w:type="spellEnd"/>
          </w:p>
        </w:tc>
        <w:tc>
          <w:tcPr>
            <w:tcW w:w="992" w:type="dxa"/>
          </w:tcPr>
          <w:p w:rsidR="004266C4" w:rsidRPr="00A47F4F" w:rsidRDefault="004266C4" w:rsidP="00DA3C88">
            <w:pPr>
              <w:spacing w:before="60" w:after="60"/>
              <w:jc w:val="center"/>
              <w:rPr>
                <w:rFonts w:eastAsia="Calibri" w:cs="Times New Roman"/>
                <w:sz w:val="19"/>
                <w:szCs w:val="19"/>
              </w:rPr>
            </w:pPr>
            <w:r w:rsidRPr="00A47F4F">
              <w:rPr>
                <w:rFonts w:eastAsia="Calibri" w:cs="Times New Roman"/>
                <w:sz w:val="19"/>
                <w:szCs w:val="19"/>
              </w:rPr>
              <w:t>No</w:t>
            </w:r>
          </w:p>
        </w:tc>
        <w:tc>
          <w:tcPr>
            <w:tcW w:w="3271" w:type="dxa"/>
          </w:tcPr>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ILTV has a very narrow host range</w:t>
            </w:r>
            <w:r>
              <w:rPr>
                <w:rFonts w:eastAsia="Times New Roman" w:cs="Times New Roman"/>
                <w:color w:val="000000"/>
                <w:sz w:val="19"/>
                <w:szCs w:val="19"/>
              </w:rPr>
              <w:t>,</w:t>
            </w:r>
            <w:r w:rsidRPr="00A47F4F">
              <w:rPr>
                <w:rFonts w:eastAsia="Times New Roman" w:cs="Times New Roman"/>
                <w:color w:val="000000"/>
                <w:sz w:val="19"/>
                <w:szCs w:val="19"/>
              </w:rPr>
              <w:t xml:space="preserve"> is </w:t>
            </w:r>
            <w:r>
              <w:rPr>
                <w:rFonts w:eastAsia="Times New Roman" w:cs="Times New Roman"/>
                <w:color w:val="000000"/>
                <w:sz w:val="19"/>
                <w:szCs w:val="19"/>
              </w:rPr>
              <w:t xml:space="preserve">not </w:t>
            </w:r>
            <w:r w:rsidRPr="00A47F4F">
              <w:rPr>
                <w:rFonts w:eastAsia="Times New Roman" w:cs="Times New Roman"/>
                <w:color w:val="000000"/>
                <w:sz w:val="19"/>
                <w:szCs w:val="19"/>
              </w:rPr>
              <w:t>a human pathogen</w:t>
            </w:r>
            <w:r>
              <w:rPr>
                <w:rFonts w:eastAsia="Times New Roman" w:cs="Times New Roman"/>
                <w:color w:val="000000"/>
                <w:sz w:val="19"/>
                <w:szCs w:val="19"/>
              </w:rPr>
              <w:t xml:space="preserve"> and</w:t>
            </w:r>
            <w:r w:rsidRPr="00A47F4F">
              <w:rPr>
                <w:rFonts w:eastAsia="Times New Roman" w:cs="Times New Roman"/>
                <w:color w:val="000000"/>
                <w:sz w:val="19"/>
                <w:szCs w:val="19"/>
              </w:rPr>
              <w:t xml:space="preserve"> is not expected to cause disease, toxicity or </w:t>
            </w:r>
            <w:proofErr w:type="spellStart"/>
            <w:r w:rsidRPr="00A47F4F">
              <w:rPr>
                <w:rFonts w:eastAsia="Times New Roman" w:cs="Times New Roman"/>
                <w:color w:val="000000"/>
                <w:sz w:val="19"/>
                <w:szCs w:val="19"/>
              </w:rPr>
              <w:t>allergenicity</w:t>
            </w:r>
            <w:proofErr w:type="spellEnd"/>
            <w:r w:rsidRPr="00A47F4F">
              <w:rPr>
                <w:rFonts w:eastAsia="Times New Roman" w:cs="Times New Roman"/>
                <w:color w:val="000000"/>
                <w:sz w:val="19"/>
                <w:szCs w:val="19"/>
              </w:rPr>
              <w:t xml:space="preserve"> </w:t>
            </w:r>
            <w:r>
              <w:rPr>
                <w:rFonts w:eastAsia="Times New Roman" w:cs="Times New Roman"/>
                <w:color w:val="000000"/>
                <w:sz w:val="19"/>
                <w:szCs w:val="19"/>
              </w:rPr>
              <w:t>in people</w:t>
            </w:r>
          </w:p>
          <w:p w:rsidR="004266C4"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Pr>
                <w:rFonts w:eastAsia="Times New Roman" w:cs="Times New Roman"/>
                <w:color w:val="000000"/>
                <w:sz w:val="19"/>
                <w:szCs w:val="19"/>
              </w:rPr>
              <w:t>ILTV is endemic in Australia but does not cause ill-health in people</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Other ILTV vaccines have a history of safe use with no adverse effects in </w:t>
            </w:r>
            <w:r>
              <w:rPr>
                <w:rFonts w:eastAsia="Times New Roman" w:cs="Times New Roman"/>
                <w:color w:val="000000"/>
                <w:sz w:val="19"/>
                <w:szCs w:val="19"/>
              </w:rPr>
              <w:t>people</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Vaccination </w:t>
            </w:r>
            <w:r w:rsidR="00277767">
              <w:rPr>
                <w:rFonts w:eastAsia="Times New Roman" w:cs="Times New Roman"/>
                <w:color w:val="000000"/>
                <w:sz w:val="19"/>
                <w:szCs w:val="19"/>
              </w:rPr>
              <w:t>would</w:t>
            </w:r>
            <w:r w:rsidRPr="00A47F4F">
              <w:rPr>
                <w:rFonts w:eastAsia="Times New Roman" w:cs="Times New Roman"/>
                <w:color w:val="000000"/>
                <w:sz w:val="19"/>
                <w:szCs w:val="19"/>
              </w:rPr>
              <w:t xml:space="preserve"> be conducted</w:t>
            </w:r>
            <w:r w:rsidR="00AB61C9">
              <w:rPr>
                <w:rFonts w:eastAsia="Times New Roman" w:cs="Times New Roman"/>
                <w:color w:val="000000"/>
                <w:sz w:val="19"/>
                <w:szCs w:val="19"/>
              </w:rPr>
              <w:t xml:space="preserve"> by </w:t>
            </w:r>
            <w:r w:rsidR="007E7F45">
              <w:rPr>
                <w:rFonts w:eastAsia="Times New Roman" w:cs="Times New Roman"/>
                <w:color w:val="000000"/>
                <w:sz w:val="19"/>
                <w:szCs w:val="19"/>
              </w:rPr>
              <w:t xml:space="preserve">trained </w:t>
            </w:r>
            <w:r w:rsidR="00AB61C9">
              <w:rPr>
                <w:rFonts w:eastAsia="Times New Roman" w:cs="Times New Roman"/>
                <w:color w:val="000000"/>
                <w:sz w:val="19"/>
                <w:szCs w:val="19"/>
              </w:rPr>
              <w:t xml:space="preserve">workers </w:t>
            </w:r>
            <w:r w:rsidR="007E7F45">
              <w:rPr>
                <w:rFonts w:eastAsia="Times New Roman" w:cs="Times New Roman"/>
                <w:color w:val="000000"/>
                <w:sz w:val="19"/>
                <w:szCs w:val="19"/>
              </w:rPr>
              <w:t>supervised</w:t>
            </w:r>
            <w:r w:rsidR="00AB61C9">
              <w:rPr>
                <w:rFonts w:eastAsia="Times New Roman" w:cs="Times New Roman"/>
                <w:color w:val="000000"/>
                <w:sz w:val="19"/>
                <w:szCs w:val="19"/>
              </w:rPr>
              <w:t xml:space="preserve"> by</w:t>
            </w:r>
            <w:r w:rsidR="00776D1A">
              <w:rPr>
                <w:rFonts w:eastAsia="Times New Roman" w:cs="Times New Roman"/>
                <w:color w:val="000000"/>
                <w:sz w:val="19"/>
                <w:szCs w:val="19"/>
              </w:rPr>
              <w:t xml:space="preserve"> </w:t>
            </w:r>
            <w:r w:rsidR="00AB61C9">
              <w:rPr>
                <w:rFonts w:eastAsia="Times New Roman" w:cs="Times New Roman"/>
                <w:color w:val="000000"/>
                <w:sz w:val="19"/>
                <w:szCs w:val="19"/>
              </w:rPr>
              <w:t>a</w:t>
            </w:r>
            <w:r w:rsidRPr="00A47F4F">
              <w:rPr>
                <w:rFonts w:eastAsia="Times New Roman" w:cs="Times New Roman"/>
                <w:color w:val="000000"/>
                <w:sz w:val="19"/>
                <w:szCs w:val="19"/>
              </w:rPr>
              <w:t xml:space="preserve"> registered veterinarian</w:t>
            </w:r>
            <w:r w:rsidR="00AB61C9">
              <w:rPr>
                <w:rFonts w:eastAsia="Times New Roman" w:cs="Times New Roman"/>
                <w:color w:val="000000"/>
                <w:sz w:val="19"/>
                <w:szCs w:val="19"/>
              </w:rPr>
              <w:t xml:space="preserve"> or </w:t>
            </w:r>
            <w:r w:rsidR="007E7F45">
              <w:rPr>
                <w:rFonts w:eastAsia="Times New Roman" w:cs="Times New Roman"/>
                <w:color w:val="000000"/>
                <w:sz w:val="19"/>
                <w:szCs w:val="19"/>
              </w:rPr>
              <w:t>qualified personnel</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Only trained personnel </w:t>
            </w:r>
            <w:r>
              <w:rPr>
                <w:rFonts w:eastAsia="Times New Roman" w:cs="Times New Roman"/>
                <w:color w:val="000000"/>
                <w:sz w:val="19"/>
                <w:szCs w:val="19"/>
              </w:rPr>
              <w:t xml:space="preserve">would be </w:t>
            </w:r>
            <w:r w:rsidRPr="00A47F4F">
              <w:rPr>
                <w:rFonts w:eastAsia="Times New Roman" w:cs="Times New Roman"/>
                <w:color w:val="000000"/>
                <w:sz w:val="19"/>
                <w:szCs w:val="19"/>
              </w:rPr>
              <w:t>allowed to handle the GMO</w:t>
            </w:r>
          </w:p>
          <w:p w:rsidR="004266C4" w:rsidRPr="00A47F4F" w:rsidRDefault="004266C4" w:rsidP="00430BBC">
            <w:pPr>
              <w:numPr>
                <w:ilvl w:val="0"/>
                <w:numId w:val="15"/>
              </w:numPr>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Handling procedures in</w:t>
            </w:r>
            <w:r w:rsidR="00776D1A">
              <w:rPr>
                <w:rFonts w:eastAsia="Times New Roman" w:cs="Times New Roman"/>
                <w:color w:val="000000"/>
                <w:sz w:val="19"/>
                <w:szCs w:val="19"/>
              </w:rPr>
              <w:t xml:space="preserve"> the</w:t>
            </w:r>
            <w:r w:rsidRPr="00A47F4F">
              <w:rPr>
                <w:rFonts w:eastAsia="Times New Roman" w:cs="Times New Roman"/>
                <w:color w:val="000000"/>
                <w:sz w:val="19"/>
                <w:szCs w:val="19"/>
              </w:rPr>
              <w:t xml:space="preserve"> poultry industry follow strict biosecurity measures</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Pr>
                <w:rFonts w:eastAsia="Times New Roman" w:cs="Times New Roman"/>
                <w:color w:val="000000"/>
                <w:sz w:val="19"/>
                <w:szCs w:val="19"/>
              </w:rPr>
              <w:t>Shedding of the</w:t>
            </w:r>
            <w:r w:rsidRPr="00A47F4F">
              <w:rPr>
                <w:rFonts w:eastAsia="Times New Roman" w:cs="Times New Roman"/>
                <w:color w:val="000000"/>
                <w:sz w:val="19"/>
                <w:szCs w:val="19"/>
              </w:rPr>
              <w:t xml:space="preserve"> GMO</w:t>
            </w:r>
            <w:r>
              <w:rPr>
                <w:rFonts w:eastAsia="Times New Roman" w:cs="Times New Roman"/>
                <w:color w:val="000000"/>
                <w:sz w:val="19"/>
                <w:szCs w:val="19"/>
              </w:rPr>
              <w:t xml:space="preserve"> is expected</w:t>
            </w:r>
            <w:r w:rsidR="00776D1A">
              <w:rPr>
                <w:rFonts w:eastAsia="Times New Roman" w:cs="Times New Roman"/>
                <w:color w:val="000000"/>
                <w:sz w:val="19"/>
                <w:szCs w:val="19"/>
              </w:rPr>
              <w:t xml:space="preserve"> to have ceased or declined to</w:t>
            </w:r>
            <w:r>
              <w:rPr>
                <w:rFonts w:eastAsia="Times New Roman" w:cs="Times New Roman"/>
                <w:color w:val="000000"/>
                <w:sz w:val="19"/>
                <w:szCs w:val="19"/>
              </w:rPr>
              <w:t xml:space="preserve"> very low level</w:t>
            </w:r>
            <w:r w:rsidR="00776D1A">
              <w:rPr>
                <w:rFonts w:eastAsia="Times New Roman" w:cs="Times New Roman"/>
                <w:color w:val="000000"/>
                <w:sz w:val="19"/>
                <w:szCs w:val="19"/>
              </w:rPr>
              <w:t>s</w:t>
            </w:r>
            <w:r w:rsidRPr="00A47F4F">
              <w:rPr>
                <w:rFonts w:eastAsia="Times New Roman" w:cs="Times New Roman"/>
                <w:color w:val="000000"/>
                <w:sz w:val="19"/>
                <w:szCs w:val="19"/>
              </w:rPr>
              <w:t xml:space="preserve"> at the time of collection for processing</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Collection and transport of chickens to processing facilities minimise stress to protect animal welfare</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Processing facilities adhere to high standards of cleanliness and hygiene</w:t>
            </w:r>
          </w:p>
        </w:tc>
      </w:tr>
      <w:tr w:rsidR="004266C4" w:rsidRPr="00A47F4F" w:rsidTr="00F40AA2">
        <w:trPr>
          <w:cantSplit/>
          <w:jc w:val="center"/>
        </w:trPr>
        <w:tc>
          <w:tcPr>
            <w:tcW w:w="893" w:type="dxa"/>
          </w:tcPr>
          <w:p w:rsidR="004266C4" w:rsidRPr="00A47F4F" w:rsidRDefault="004266C4" w:rsidP="00DA3C88">
            <w:pPr>
              <w:spacing w:before="60" w:after="60"/>
              <w:jc w:val="center"/>
              <w:rPr>
                <w:rFonts w:eastAsia="Calibri" w:cs="Times New Roman"/>
                <w:sz w:val="19"/>
                <w:szCs w:val="19"/>
              </w:rPr>
            </w:pPr>
            <w:r w:rsidRPr="00A47F4F">
              <w:rPr>
                <w:rFonts w:eastAsia="Calibri" w:cs="Times New Roman"/>
                <w:sz w:val="19"/>
                <w:szCs w:val="19"/>
              </w:rPr>
              <w:lastRenderedPageBreak/>
              <w:t>2</w:t>
            </w:r>
          </w:p>
        </w:tc>
        <w:tc>
          <w:tcPr>
            <w:tcW w:w="850" w:type="dxa"/>
          </w:tcPr>
          <w:p w:rsidR="004266C4" w:rsidRPr="00A47F4F" w:rsidRDefault="004266C4" w:rsidP="00DA3C88">
            <w:pPr>
              <w:spacing w:before="60" w:after="60"/>
              <w:rPr>
                <w:rFonts w:eastAsia="Calibri" w:cs="Times New Roman"/>
                <w:sz w:val="19"/>
                <w:szCs w:val="19"/>
              </w:rPr>
            </w:pPr>
            <w:r w:rsidRPr="00A47F4F">
              <w:rPr>
                <w:rFonts w:eastAsia="Calibri" w:cs="Times New Roman"/>
                <w:sz w:val="19"/>
                <w:szCs w:val="19"/>
              </w:rPr>
              <w:t>GM ILTV</w:t>
            </w:r>
            <w:r w:rsidR="009F4F56">
              <w:rPr>
                <w:rFonts w:eastAsia="Calibri" w:cs="Times New Roman"/>
                <w:sz w:val="19"/>
                <w:szCs w:val="19"/>
              </w:rPr>
              <w:t xml:space="preserve"> vaccine</w:t>
            </w:r>
          </w:p>
        </w:tc>
        <w:tc>
          <w:tcPr>
            <w:tcW w:w="1985" w:type="dxa"/>
          </w:tcPr>
          <w:p w:rsidR="004266C4" w:rsidRPr="00A47F4F" w:rsidRDefault="004266C4" w:rsidP="00B841A4">
            <w:pPr>
              <w:spacing w:before="60" w:after="60"/>
              <w:rPr>
                <w:rFonts w:eastAsia="Calibri" w:cs="Times New Roman"/>
                <w:sz w:val="19"/>
                <w:szCs w:val="19"/>
              </w:rPr>
            </w:pPr>
            <w:r w:rsidRPr="00A47F4F">
              <w:rPr>
                <w:rFonts w:eastAsia="Calibri" w:cs="Times New Roman"/>
                <w:sz w:val="19"/>
                <w:szCs w:val="19"/>
              </w:rPr>
              <w:t xml:space="preserve">Exposure of people to the GMO when </w:t>
            </w:r>
            <w:r>
              <w:rPr>
                <w:rFonts w:eastAsia="Calibri" w:cs="Times New Roman"/>
                <w:sz w:val="19"/>
                <w:szCs w:val="19"/>
              </w:rPr>
              <w:t xml:space="preserve">preparing or </w:t>
            </w:r>
            <w:r w:rsidRPr="00A47F4F">
              <w:rPr>
                <w:rFonts w:eastAsia="Calibri" w:cs="Times New Roman"/>
                <w:sz w:val="19"/>
                <w:szCs w:val="19"/>
              </w:rPr>
              <w:t xml:space="preserve">consuming meat from </w:t>
            </w:r>
            <w:r w:rsidR="00FF286C">
              <w:rPr>
                <w:rFonts w:eastAsia="Calibri" w:cs="Times New Roman"/>
                <w:sz w:val="19"/>
                <w:szCs w:val="19"/>
              </w:rPr>
              <w:t>GMO-inoculated</w:t>
            </w:r>
            <w:r w:rsidRPr="00A47F4F">
              <w:rPr>
                <w:rFonts w:eastAsia="Calibri" w:cs="Times New Roman"/>
                <w:sz w:val="19"/>
                <w:szCs w:val="19"/>
              </w:rPr>
              <w:t xml:space="preserve"> chickens</w:t>
            </w:r>
          </w:p>
        </w:tc>
        <w:tc>
          <w:tcPr>
            <w:tcW w:w="1276" w:type="dxa"/>
          </w:tcPr>
          <w:p w:rsidR="004266C4" w:rsidRPr="00A47F4F" w:rsidRDefault="004266C4" w:rsidP="00DA3C88">
            <w:pPr>
              <w:spacing w:before="60" w:after="60"/>
              <w:rPr>
                <w:rFonts w:eastAsia="Calibri" w:cs="Times New Roman"/>
                <w:sz w:val="19"/>
                <w:szCs w:val="19"/>
              </w:rPr>
            </w:pPr>
            <w:r w:rsidRPr="00A47F4F">
              <w:rPr>
                <w:rFonts w:eastAsia="Calibri" w:cs="Times New Roman"/>
                <w:sz w:val="19"/>
                <w:szCs w:val="19"/>
              </w:rPr>
              <w:t>Disease, toxicity or</w:t>
            </w:r>
            <w:r>
              <w:rPr>
                <w:rFonts w:eastAsia="Calibri" w:cs="Times New Roman"/>
                <w:sz w:val="19"/>
                <w:szCs w:val="19"/>
              </w:rPr>
              <w:t xml:space="preserve"> </w:t>
            </w:r>
            <w:proofErr w:type="spellStart"/>
            <w:r w:rsidRPr="00A47F4F">
              <w:rPr>
                <w:rFonts w:eastAsia="Calibri" w:cs="Times New Roman"/>
                <w:sz w:val="19"/>
                <w:szCs w:val="19"/>
              </w:rPr>
              <w:t>allergenicity</w:t>
            </w:r>
            <w:proofErr w:type="spellEnd"/>
          </w:p>
        </w:tc>
        <w:tc>
          <w:tcPr>
            <w:tcW w:w="992" w:type="dxa"/>
          </w:tcPr>
          <w:p w:rsidR="004266C4" w:rsidRPr="00A47F4F" w:rsidRDefault="004266C4" w:rsidP="00DA3C88">
            <w:pPr>
              <w:spacing w:before="60" w:after="60"/>
              <w:jc w:val="center"/>
              <w:rPr>
                <w:rFonts w:eastAsia="Calibri" w:cs="Times New Roman"/>
                <w:sz w:val="19"/>
                <w:szCs w:val="19"/>
              </w:rPr>
            </w:pPr>
            <w:r w:rsidRPr="00A47F4F">
              <w:rPr>
                <w:rFonts w:eastAsia="Calibri" w:cs="Times New Roman"/>
                <w:sz w:val="19"/>
                <w:szCs w:val="19"/>
              </w:rPr>
              <w:t>No</w:t>
            </w:r>
          </w:p>
        </w:tc>
        <w:tc>
          <w:tcPr>
            <w:tcW w:w="3271" w:type="dxa"/>
          </w:tcPr>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ILTV has a very narrow host range</w:t>
            </w:r>
            <w:r>
              <w:rPr>
                <w:rFonts w:eastAsia="Times New Roman" w:cs="Times New Roman"/>
                <w:color w:val="000000"/>
                <w:sz w:val="19"/>
                <w:szCs w:val="19"/>
              </w:rPr>
              <w:t>,</w:t>
            </w:r>
            <w:r>
              <w:t xml:space="preserve"> </w:t>
            </w:r>
            <w:r w:rsidRPr="00A47F4F">
              <w:rPr>
                <w:rFonts w:eastAsia="Times New Roman" w:cs="Times New Roman"/>
                <w:color w:val="000000"/>
                <w:sz w:val="19"/>
                <w:szCs w:val="19"/>
              </w:rPr>
              <w:t>is not a human pathogen</w:t>
            </w:r>
            <w:r>
              <w:rPr>
                <w:rFonts w:eastAsia="Times New Roman" w:cs="Times New Roman"/>
                <w:color w:val="000000"/>
                <w:sz w:val="19"/>
                <w:szCs w:val="19"/>
              </w:rPr>
              <w:t xml:space="preserve"> and </w:t>
            </w:r>
            <w:r w:rsidRPr="00A47F4F">
              <w:rPr>
                <w:rFonts w:eastAsia="Times New Roman" w:cs="Times New Roman"/>
                <w:color w:val="000000"/>
                <w:sz w:val="19"/>
                <w:szCs w:val="19"/>
              </w:rPr>
              <w:t xml:space="preserve">is not expected to cause disease, toxicity or </w:t>
            </w:r>
            <w:proofErr w:type="spellStart"/>
            <w:r w:rsidRPr="00A47F4F">
              <w:rPr>
                <w:rFonts w:eastAsia="Times New Roman" w:cs="Times New Roman"/>
                <w:color w:val="000000"/>
                <w:sz w:val="19"/>
                <w:szCs w:val="19"/>
              </w:rPr>
              <w:t>allergenicity</w:t>
            </w:r>
            <w:proofErr w:type="spellEnd"/>
            <w:r w:rsidRPr="00A47F4F">
              <w:rPr>
                <w:rFonts w:eastAsia="Times New Roman" w:cs="Times New Roman"/>
                <w:color w:val="000000"/>
                <w:sz w:val="19"/>
                <w:szCs w:val="19"/>
              </w:rPr>
              <w:t xml:space="preserve"> </w:t>
            </w:r>
            <w:r>
              <w:rPr>
                <w:rFonts w:eastAsia="Times New Roman" w:cs="Times New Roman"/>
                <w:color w:val="000000"/>
                <w:sz w:val="19"/>
                <w:szCs w:val="19"/>
              </w:rPr>
              <w:t>in people</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People are already exposed to meat that has come from chickens infected by ILTV strains or other ILTV vaccine</w:t>
            </w:r>
            <w:r>
              <w:rPr>
                <w:rFonts w:eastAsia="Times New Roman" w:cs="Times New Roman"/>
                <w:color w:val="000000"/>
                <w:sz w:val="19"/>
                <w:szCs w:val="19"/>
              </w:rPr>
              <w:t>s</w:t>
            </w:r>
            <w:r w:rsidRPr="00A47F4F">
              <w:rPr>
                <w:rFonts w:eastAsia="Times New Roman" w:cs="Times New Roman"/>
                <w:color w:val="000000"/>
                <w:sz w:val="19"/>
                <w:szCs w:val="19"/>
              </w:rPr>
              <w:t>, with no adverse effects</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Pr>
                <w:rFonts w:eastAsia="Times New Roman" w:cs="Times New Roman"/>
                <w:color w:val="000000"/>
                <w:sz w:val="19"/>
                <w:szCs w:val="19"/>
              </w:rPr>
              <w:t>Shedding of the</w:t>
            </w:r>
            <w:r w:rsidRPr="00A47F4F">
              <w:rPr>
                <w:rFonts w:eastAsia="Times New Roman" w:cs="Times New Roman"/>
                <w:color w:val="000000"/>
                <w:sz w:val="19"/>
                <w:szCs w:val="19"/>
              </w:rPr>
              <w:t xml:space="preserve"> GMO</w:t>
            </w:r>
            <w:r>
              <w:rPr>
                <w:rFonts w:eastAsia="Times New Roman" w:cs="Times New Roman"/>
                <w:color w:val="000000"/>
                <w:sz w:val="19"/>
                <w:szCs w:val="19"/>
              </w:rPr>
              <w:t xml:space="preserve"> is expected to have ceased o</w:t>
            </w:r>
            <w:r w:rsidR="00776D1A">
              <w:rPr>
                <w:rFonts w:eastAsia="Times New Roman" w:cs="Times New Roman"/>
                <w:color w:val="000000"/>
                <w:sz w:val="19"/>
                <w:szCs w:val="19"/>
              </w:rPr>
              <w:t>r declined to</w:t>
            </w:r>
            <w:r>
              <w:rPr>
                <w:rFonts w:eastAsia="Times New Roman" w:cs="Times New Roman"/>
                <w:color w:val="000000"/>
                <w:sz w:val="19"/>
                <w:szCs w:val="19"/>
              </w:rPr>
              <w:t xml:space="preserve"> very low level</w:t>
            </w:r>
            <w:r w:rsidR="00776D1A">
              <w:rPr>
                <w:rFonts w:eastAsia="Times New Roman" w:cs="Times New Roman"/>
                <w:color w:val="000000"/>
                <w:sz w:val="19"/>
                <w:szCs w:val="19"/>
              </w:rPr>
              <w:t>s</w:t>
            </w:r>
            <w:r w:rsidRPr="00A47F4F">
              <w:rPr>
                <w:rFonts w:eastAsia="Times New Roman" w:cs="Times New Roman"/>
                <w:color w:val="000000"/>
                <w:sz w:val="19"/>
                <w:szCs w:val="19"/>
              </w:rPr>
              <w:t xml:space="preserve"> at the time of collection for processing</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Collection and transport of chickens to processing facilities minimise stress to protect animal welfare</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Processing plants employ hygiene and sanitation standards to ensure food safety as required by state authorities</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Chicken sold for human consumption lack the internal organs, gastrointestinal tract and head</w:t>
            </w:r>
            <w:r>
              <w:rPr>
                <w:rFonts w:eastAsia="Times New Roman" w:cs="Times New Roman"/>
                <w:color w:val="000000"/>
                <w:sz w:val="19"/>
                <w:szCs w:val="19"/>
              </w:rPr>
              <w:t>, which are the sites of infection of</w:t>
            </w:r>
            <w:r w:rsidRPr="00A47F4F">
              <w:rPr>
                <w:rFonts w:eastAsia="Times New Roman" w:cs="Times New Roman"/>
                <w:color w:val="000000"/>
                <w:sz w:val="19"/>
                <w:szCs w:val="19"/>
              </w:rPr>
              <w:t xml:space="preserve"> the GMO</w:t>
            </w:r>
          </w:p>
          <w:p w:rsidR="004266C4"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Cooking </w:t>
            </w:r>
            <w:r>
              <w:rPr>
                <w:rFonts w:eastAsia="Times New Roman" w:cs="Times New Roman"/>
                <w:color w:val="000000"/>
                <w:sz w:val="19"/>
                <w:szCs w:val="19"/>
              </w:rPr>
              <w:t>would</w:t>
            </w:r>
            <w:r w:rsidRPr="00A47F4F">
              <w:rPr>
                <w:rFonts w:eastAsia="Times New Roman" w:cs="Times New Roman"/>
                <w:color w:val="000000"/>
                <w:sz w:val="19"/>
                <w:szCs w:val="19"/>
              </w:rPr>
              <w:t xml:space="preserve"> </w:t>
            </w:r>
            <w:r>
              <w:rPr>
                <w:rFonts w:eastAsia="Times New Roman" w:cs="Times New Roman"/>
                <w:color w:val="000000"/>
                <w:sz w:val="19"/>
                <w:szCs w:val="19"/>
              </w:rPr>
              <w:t>destroy the GMO</w:t>
            </w:r>
          </w:p>
          <w:p w:rsidR="00A51C43" w:rsidRPr="003525CF" w:rsidRDefault="009077D4" w:rsidP="00616240">
            <w:pPr>
              <w:numPr>
                <w:ilvl w:val="0"/>
                <w:numId w:val="15"/>
              </w:numPr>
              <w:tabs>
                <w:tab w:val="num" w:pos="331"/>
              </w:tabs>
              <w:spacing w:before="60" w:after="60"/>
              <w:ind w:left="272" w:hanging="227"/>
              <w:rPr>
                <w:rFonts w:eastAsia="Times New Roman" w:cs="Times New Roman"/>
                <w:color w:val="000000"/>
                <w:sz w:val="19"/>
                <w:szCs w:val="19"/>
              </w:rPr>
            </w:pPr>
            <w:r w:rsidRPr="00A51C43">
              <w:rPr>
                <w:rFonts w:eastAsia="Times New Roman" w:cs="Times New Roman"/>
                <w:color w:val="000000"/>
                <w:sz w:val="19"/>
                <w:szCs w:val="19"/>
              </w:rPr>
              <w:t xml:space="preserve">All food businesses in Australia are required to comply with the Food Safety Standards within the </w:t>
            </w:r>
            <w:r w:rsidRPr="00B74C6E">
              <w:rPr>
                <w:rFonts w:eastAsia="Times New Roman" w:cs="Times New Roman"/>
                <w:color w:val="000000"/>
                <w:sz w:val="19"/>
                <w:szCs w:val="19"/>
              </w:rPr>
              <w:t>Fo</w:t>
            </w:r>
            <w:r w:rsidRPr="00232BD2">
              <w:rPr>
                <w:rFonts w:eastAsia="Times New Roman" w:cs="Times New Roman"/>
                <w:color w:val="000000"/>
                <w:sz w:val="19"/>
                <w:szCs w:val="19"/>
              </w:rPr>
              <w:t>od</w:t>
            </w:r>
            <w:r w:rsidRPr="00DB6E63">
              <w:rPr>
                <w:rFonts w:eastAsia="Times New Roman" w:cs="Times New Roman"/>
                <w:color w:val="000000"/>
                <w:sz w:val="19"/>
                <w:szCs w:val="19"/>
              </w:rPr>
              <w:t xml:space="preserve"> Standards</w:t>
            </w:r>
            <w:r w:rsidRPr="000B106E">
              <w:rPr>
                <w:rFonts w:eastAsia="Times New Roman" w:cs="Times New Roman"/>
                <w:color w:val="000000"/>
                <w:sz w:val="19"/>
                <w:szCs w:val="19"/>
              </w:rPr>
              <w:t xml:space="preserve"> Code</w:t>
            </w:r>
            <w:r>
              <w:rPr>
                <w:rFonts w:eastAsia="Times New Roman" w:cs="Times New Roman"/>
                <w:color w:val="000000"/>
                <w:sz w:val="19"/>
                <w:szCs w:val="19"/>
              </w:rPr>
              <w:t>, which includes cooking poultry</w:t>
            </w:r>
            <w:r w:rsidR="00776D1A">
              <w:rPr>
                <w:rFonts w:eastAsia="Times New Roman" w:cs="Times New Roman"/>
                <w:color w:val="000000"/>
                <w:sz w:val="19"/>
                <w:szCs w:val="19"/>
              </w:rPr>
              <w:t xml:space="preserve"> thoroughly</w:t>
            </w:r>
          </w:p>
        </w:tc>
      </w:tr>
      <w:tr w:rsidR="003F6DB2" w:rsidRPr="00A47F4F" w:rsidTr="00F40AA2">
        <w:trPr>
          <w:cantSplit/>
          <w:jc w:val="center"/>
        </w:trPr>
        <w:tc>
          <w:tcPr>
            <w:tcW w:w="893" w:type="dxa"/>
          </w:tcPr>
          <w:p w:rsidR="003F6DB2" w:rsidRPr="00A47F4F" w:rsidRDefault="003F6DB2" w:rsidP="00DA3C88">
            <w:pPr>
              <w:spacing w:before="60" w:after="60"/>
              <w:jc w:val="center"/>
              <w:rPr>
                <w:rFonts w:eastAsia="Calibri" w:cs="Times New Roman"/>
                <w:sz w:val="19"/>
                <w:szCs w:val="19"/>
              </w:rPr>
            </w:pPr>
            <w:r>
              <w:rPr>
                <w:rFonts w:eastAsia="Calibri" w:cs="Times New Roman"/>
                <w:sz w:val="19"/>
                <w:szCs w:val="19"/>
              </w:rPr>
              <w:lastRenderedPageBreak/>
              <w:t>3</w:t>
            </w:r>
          </w:p>
        </w:tc>
        <w:tc>
          <w:tcPr>
            <w:tcW w:w="850" w:type="dxa"/>
          </w:tcPr>
          <w:p w:rsidR="003F6DB2" w:rsidRPr="00A47F4F" w:rsidRDefault="003F6DB2" w:rsidP="00DA3C88">
            <w:pPr>
              <w:spacing w:before="60" w:after="60"/>
              <w:rPr>
                <w:rFonts w:eastAsia="Calibri" w:cs="Times New Roman"/>
                <w:sz w:val="19"/>
                <w:szCs w:val="19"/>
              </w:rPr>
            </w:pPr>
            <w:r w:rsidRPr="00A47F4F">
              <w:rPr>
                <w:rFonts w:eastAsia="Calibri" w:cs="Times New Roman"/>
                <w:sz w:val="19"/>
                <w:szCs w:val="19"/>
              </w:rPr>
              <w:t>GM ILTV</w:t>
            </w:r>
            <w:r>
              <w:rPr>
                <w:rFonts w:eastAsia="Calibri" w:cs="Times New Roman"/>
                <w:sz w:val="19"/>
                <w:szCs w:val="19"/>
              </w:rPr>
              <w:t xml:space="preserve"> vaccine</w:t>
            </w:r>
          </w:p>
        </w:tc>
        <w:tc>
          <w:tcPr>
            <w:tcW w:w="1985" w:type="dxa"/>
          </w:tcPr>
          <w:p w:rsidR="003F6DB2" w:rsidRPr="00A47F4F" w:rsidRDefault="003F6DB2" w:rsidP="00B841A4">
            <w:pPr>
              <w:spacing w:before="60" w:after="60"/>
              <w:rPr>
                <w:rFonts w:eastAsia="Calibri" w:cs="Times New Roman"/>
                <w:sz w:val="19"/>
                <w:szCs w:val="19"/>
              </w:rPr>
            </w:pPr>
            <w:r w:rsidRPr="00A47F4F">
              <w:rPr>
                <w:rFonts w:eastAsia="Calibri" w:cs="Times New Roman"/>
                <w:sz w:val="19"/>
                <w:szCs w:val="19"/>
              </w:rPr>
              <w:t xml:space="preserve">Exposure of susceptible </w:t>
            </w:r>
            <w:r>
              <w:rPr>
                <w:rFonts w:eastAsia="Calibri" w:cs="Times New Roman"/>
                <w:sz w:val="19"/>
                <w:szCs w:val="19"/>
              </w:rPr>
              <w:t xml:space="preserve">wild </w:t>
            </w:r>
            <w:r w:rsidRPr="00A47F4F">
              <w:rPr>
                <w:rFonts w:eastAsia="Calibri" w:cs="Times New Roman"/>
                <w:sz w:val="19"/>
                <w:szCs w:val="19"/>
              </w:rPr>
              <w:t>bird</w:t>
            </w:r>
            <w:r>
              <w:rPr>
                <w:rFonts w:eastAsia="Calibri" w:cs="Times New Roman"/>
                <w:sz w:val="19"/>
                <w:szCs w:val="19"/>
              </w:rPr>
              <w:t>s</w:t>
            </w:r>
            <w:r w:rsidRPr="00A47F4F">
              <w:rPr>
                <w:rFonts w:eastAsia="Calibri" w:cs="Times New Roman"/>
                <w:sz w:val="19"/>
                <w:szCs w:val="19"/>
              </w:rPr>
              <w:t xml:space="preserve"> to </w:t>
            </w:r>
            <w:r>
              <w:rPr>
                <w:rFonts w:eastAsia="Calibri" w:cs="Times New Roman"/>
                <w:sz w:val="19"/>
                <w:szCs w:val="19"/>
              </w:rPr>
              <w:t xml:space="preserve">the </w:t>
            </w:r>
            <w:r w:rsidRPr="00A47F4F">
              <w:rPr>
                <w:rFonts w:eastAsia="Calibri" w:cs="Times New Roman"/>
                <w:sz w:val="19"/>
                <w:szCs w:val="19"/>
              </w:rPr>
              <w:t>GMO</w:t>
            </w:r>
          </w:p>
          <w:p w:rsidR="003F6DB2" w:rsidRPr="00A47F4F" w:rsidRDefault="003F6DB2" w:rsidP="00B841A4">
            <w:pPr>
              <w:spacing w:before="60" w:after="60"/>
              <w:jc w:val="center"/>
              <w:rPr>
                <w:rFonts w:eastAsia="Calibri" w:cs="Times New Roman"/>
                <w:sz w:val="19"/>
                <w:szCs w:val="19"/>
              </w:rPr>
            </w:pPr>
            <w:r w:rsidRPr="00A47F4F">
              <w:rPr>
                <w:rFonts w:eastAsia="Calibri" w:cs="Times New Roman"/>
                <w:sz w:val="19"/>
                <w:szCs w:val="19"/>
              </w:rPr>
              <w:sym w:font="Wingdings 3" w:char="F0C8"/>
            </w:r>
          </w:p>
          <w:p w:rsidR="003F6DB2" w:rsidRDefault="003F6DB2" w:rsidP="00B841A4">
            <w:pPr>
              <w:spacing w:before="60" w:after="60"/>
              <w:rPr>
                <w:rFonts w:eastAsia="Calibri" w:cs="Times New Roman"/>
                <w:sz w:val="19"/>
                <w:szCs w:val="19"/>
              </w:rPr>
            </w:pPr>
            <w:r>
              <w:rPr>
                <w:rFonts w:eastAsia="Calibri" w:cs="Times New Roman"/>
                <w:sz w:val="19"/>
                <w:szCs w:val="19"/>
              </w:rPr>
              <w:t>Exposed</w:t>
            </w:r>
            <w:r w:rsidRPr="00A47F4F">
              <w:rPr>
                <w:rFonts w:eastAsia="Calibri" w:cs="Times New Roman"/>
                <w:sz w:val="19"/>
                <w:szCs w:val="19"/>
              </w:rPr>
              <w:t xml:space="preserve"> birds</w:t>
            </w:r>
            <w:r>
              <w:rPr>
                <w:rFonts w:eastAsia="Calibri" w:cs="Times New Roman"/>
                <w:sz w:val="19"/>
                <w:szCs w:val="19"/>
              </w:rPr>
              <w:t xml:space="preserve"> become infected and develop ILT disease</w:t>
            </w:r>
          </w:p>
          <w:p w:rsidR="003F6DB2" w:rsidRPr="00A47F4F" w:rsidRDefault="003F6DB2" w:rsidP="00B841A4">
            <w:pPr>
              <w:spacing w:before="60" w:after="60"/>
              <w:jc w:val="center"/>
              <w:rPr>
                <w:rFonts w:eastAsia="Calibri" w:cs="Times New Roman"/>
                <w:sz w:val="19"/>
                <w:szCs w:val="19"/>
              </w:rPr>
            </w:pPr>
            <w:r w:rsidRPr="00A47F4F">
              <w:rPr>
                <w:rFonts w:eastAsia="Calibri" w:cs="Times New Roman"/>
                <w:sz w:val="19"/>
                <w:szCs w:val="19"/>
              </w:rPr>
              <w:sym w:font="Wingdings 3" w:char="F0C8"/>
            </w:r>
          </w:p>
          <w:p w:rsidR="003F6DB2" w:rsidRDefault="003F6DB2" w:rsidP="00B841A4">
            <w:pPr>
              <w:spacing w:before="60" w:after="60"/>
              <w:rPr>
                <w:rFonts w:eastAsia="Calibri" w:cs="Times New Roman"/>
                <w:sz w:val="19"/>
                <w:szCs w:val="19"/>
              </w:rPr>
            </w:pPr>
            <w:r>
              <w:rPr>
                <w:rFonts w:eastAsia="Calibri" w:cs="Times New Roman"/>
                <w:sz w:val="19"/>
                <w:szCs w:val="19"/>
              </w:rPr>
              <w:t>ILT disease result</w:t>
            </w:r>
            <w:r w:rsidR="003A08DD">
              <w:rPr>
                <w:rFonts w:eastAsia="Calibri" w:cs="Times New Roman"/>
                <w:sz w:val="19"/>
                <w:szCs w:val="19"/>
              </w:rPr>
              <w:t>s</w:t>
            </w:r>
            <w:r>
              <w:rPr>
                <w:rFonts w:eastAsia="Calibri" w:cs="Times New Roman"/>
                <w:sz w:val="19"/>
                <w:szCs w:val="19"/>
              </w:rPr>
              <w:t xml:space="preserve"> in death</w:t>
            </w:r>
          </w:p>
          <w:p w:rsidR="003F6DB2" w:rsidRPr="00A47F4F" w:rsidRDefault="003F6DB2" w:rsidP="00B841A4">
            <w:pPr>
              <w:spacing w:before="60" w:after="60"/>
              <w:jc w:val="center"/>
              <w:rPr>
                <w:rFonts w:eastAsia="Calibri" w:cs="Times New Roman"/>
                <w:sz w:val="19"/>
                <w:szCs w:val="19"/>
              </w:rPr>
            </w:pPr>
            <w:r w:rsidRPr="00A47F4F">
              <w:rPr>
                <w:rFonts w:eastAsia="Calibri" w:cs="Times New Roman"/>
                <w:sz w:val="19"/>
                <w:szCs w:val="19"/>
              </w:rPr>
              <w:sym w:font="Wingdings 3" w:char="F0C8"/>
            </w:r>
          </w:p>
          <w:p w:rsidR="003F6DB2" w:rsidRPr="00A47F4F" w:rsidRDefault="003F6DB2" w:rsidP="00B841A4">
            <w:pPr>
              <w:spacing w:before="60" w:after="60"/>
              <w:rPr>
                <w:rFonts w:eastAsia="Calibri" w:cs="Times New Roman"/>
                <w:sz w:val="19"/>
                <w:szCs w:val="19"/>
              </w:rPr>
            </w:pPr>
            <w:r>
              <w:rPr>
                <w:rFonts w:eastAsia="Calibri" w:cs="Times New Roman"/>
                <w:sz w:val="19"/>
                <w:szCs w:val="19"/>
              </w:rPr>
              <w:t>Decreased numbers of wild birds</w:t>
            </w:r>
          </w:p>
        </w:tc>
        <w:tc>
          <w:tcPr>
            <w:tcW w:w="1276" w:type="dxa"/>
          </w:tcPr>
          <w:p w:rsidR="003F6DB2" w:rsidRPr="00A47F4F" w:rsidRDefault="003F6DB2" w:rsidP="00DA3C88">
            <w:pPr>
              <w:spacing w:before="60" w:after="60"/>
              <w:rPr>
                <w:rFonts w:eastAsia="Calibri" w:cs="Times New Roman"/>
                <w:sz w:val="19"/>
                <w:szCs w:val="19"/>
              </w:rPr>
            </w:pPr>
            <w:r w:rsidRPr="00A47F4F">
              <w:rPr>
                <w:rFonts w:eastAsia="Calibri" w:cs="Times New Roman"/>
                <w:sz w:val="19"/>
                <w:szCs w:val="19"/>
              </w:rPr>
              <w:t>Adverse impacts on desirable species</w:t>
            </w:r>
          </w:p>
        </w:tc>
        <w:tc>
          <w:tcPr>
            <w:tcW w:w="992" w:type="dxa"/>
          </w:tcPr>
          <w:p w:rsidR="003F6DB2" w:rsidRPr="00A47F4F" w:rsidRDefault="003F6DB2" w:rsidP="00DA3C88">
            <w:pPr>
              <w:spacing w:before="60" w:after="60"/>
              <w:jc w:val="center"/>
              <w:rPr>
                <w:rFonts w:eastAsia="Calibri" w:cs="Times New Roman"/>
                <w:sz w:val="19"/>
                <w:szCs w:val="19"/>
              </w:rPr>
            </w:pPr>
            <w:r>
              <w:rPr>
                <w:rFonts w:eastAsia="Calibri" w:cs="Times New Roman"/>
                <w:sz w:val="19"/>
                <w:szCs w:val="19"/>
              </w:rPr>
              <w:t>No</w:t>
            </w:r>
          </w:p>
        </w:tc>
        <w:tc>
          <w:tcPr>
            <w:tcW w:w="3271" w:type="dxa"/>
          </w:tcPr>
          <w:p w:rsidR="003F6DB2" w:rsidRDefault="003F6DB2" w:rsidP="003F6DB2">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ILTV has a very narrow host range</w:t>
            </w:r>
          </w:p>
          <w:p w:rsidR="003F6DB2" w:rsidRPr="00A47F4F" w:rsidRDefault="003F6DB2" w:rsidP="003F6DB2">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Vaccination </w:t>
            </w:r>
            <w:r>
              <w:rPr>
                <w:rFonts w:eastAsia="Times New Roman" w:cs="Times New Roman"/>
                <w:color w:val="000000"/>
                <w:sz w:val="19"/>
                <w:szCs w:val="19"/>
              </w:rPr>
              <w:t>would</w:t>
            </w:r>
            <w:r w:rsidRPr="00A47F4F">
              <w:rPr>
                <w:rFonts w:eastAsia="Times New Roman" w:cs="Times New Roman"/>
                <w:color w:val="000000"/>
                <w:sz w:val="19"/>
                <w:szCs w:val="19"/>
              </w:rPr>
              <w:t xml:space="preserve"> be conducted </w:t>
            </w:r>
            <w:r w:rsidR="00AB61C9">
              <w:rPr>
                <w:rFonts w:eastAsia="Times New Roman" w:cs="Times New Roman"/>
                <w:color w:val="000000"/>
                <w:sz w:val="19"/>
                <w:szCs w:val="19"/>
              </w:rPr>
              <w:t xml:space="preserve">by workers </w:t>
            </w:r>
            <w:r w:rsidR="007E7F45">
              <w:rPr>
                <w:rFonts w:eastAsia="Times New Roman" w:cs="Times New Roman"/>
                <w:color w:val="000000"/>
                <w:sz w:val="19"/>
                <w:szCs w:val="19"/>
              </w:rPr>
              <w:t>supervised</w:t>
            </w:r>
            <w:r w:rsidR="00AB61C9">
              <w:rPr>
                <w:rFonts w:eastAsia="Times New Roman" w:cs="Times New Roman"/>
                <w:color w:val="000000"/>
                <w:sz w:val="19"/>
                <w:szCs w:val="19"/>
              </w:rPr>
              <w:t xml:space="preserve"> by a</w:t>
            </w:r>
            <w:r w:rsidRPr="00A47F4F">
              <w:rPr>
                <w:rFonts w:eastAsia="Times New Roman" w:cs="Times New Roman"/>
                <w:color w:val="000000"/>
                <w:sz w:val="19"/>
                <w:szCs w:val="19"/>
              </w:rPr>
              <w:t xml:space="preserve"> registered veterinarian</w:t>
            </w:r>
            <w:r w:rsidR="00AB61C9">
              <w:rPr>
                <w:rFonts w:eastAsia="Times New Roman" w:cs="Times New Roman"/>
                <w:color w:val="000000"/>
                <w:sz w:val="19"/>
                <w:szCs w:val="19"/>
              </w:rPr>
              <w:t xml:space="preserve"> or </w:t>
            </w:r>
            <w:r w:rsidR="007E7F45">
              <w:rPr>
                <w:rFonts w:eastAsia="Times New Roman" w:cs="Times New Roman"/>
                <w:color w:val="000000"/>
                <w:sz w:val="19"/>
                <w:szCs w:val="19"/>
              </w:rPr>
              <w:t>qualified personnel</w:t>
            </w:r>
          </w:p>
          <w:p w:rsidR="003F6DB2" w:rsidRPr="00A47F4F" w:rsidRDefault="003F6DB2" w:rsidP="003F6DB2">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Only trained personnel allowed to handle the GMO</w:t>
            </w:r>
          </w:p>
          <w:p w:rsidR="003F6DB2" w:rsidRPr="00A47F4F" w:rsidRDefault="003F6DB2" w:rsidP="003F6DB2">
            <w:pPr>
              <w:numPr>
                <w:ilvl w:val="0"/>
                <w:numId w:val="15"/>
              </w:numPr>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Vaccine spills </w:t>
            </w:r>
            <w:r>
              <w:rPr>
                <w:rFonts w:eastAsia="Times New Roman" w:cs="Times New Roman"/>
                <w:color w:val="000000"/>
                <w:sz w:val="19"/>
                <w:szCs w:val="19"/>
              </w:rPr>
              <w:t>would</w:t>
            </w:r>
            <w:r w:rsidRPr="00A47F4F">
              <w:rPr>
                <w:rFonts w:eastAsia="Times New Roman" w:cs="Times New Roman"/>
                <w:color w:val="000000"/>
                <w:sz w:val="19"/>
                <w:szCs w:val="19"/>
              </w:rPr>
              <w:t xml:space="preserve"> be disinfected</w:t>
            </w:r>
          </w:p>
          <w:p w:rsidR="003F6DB2" w:rsidRPr="00A47F4F" w:rsidRDefault="003F6DB2" w:rsidP="003F6DB2">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Strict biosecurity measures are routinely exercised in chicken farms including free range farms</w:t>
            </w:r>
          </w:p>
          <w:p w:rsidR="003F6DB2" w:rsidRPr="00A47F4F" w:rsidRDefault="003F6DB2" w:rsidP="003F6DB2">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Measures are in place to minimise wild birds accessing sheds</w:t>
            </w:r>
            <w:r>
              <w:rPr>
                <w:rFonts w:eastAsia="Times New Roman" w:cs="Times New Roman"/>
                <w:color w:val="000000"/>
                <w:sz w:val="19"/>
                <w:szCs w:val="19"/>
              </w:rPr>
              <w:t>, farms</w:t>
            </w:r>
            <w:r w:rsidRPr="00A47F4F">
              <w:rPr>
                <w:rFonts w:eastAsia="Times New Roman" w:cs="Times New Roman"/>
                <w:color w:val="000000"/>
                <w:sz w:val="19"/>
                <w:szCs w:val="19"/>
              </w:rPr>
              <w:t xml:space="preserve"> and water tanks where vaccination is conducted</w:t>
            </w:r>
          </w:p>
          <w:p w:rsidR="003F6DB2" w:rsidRPr="00A47F4F" w:rsidRDefault="003F6DB2" w:rsidP="003F6DB2">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APVMA requires manag</w:t>
            </w:r>
            <w:r>
              <w:rPr>
                <w:rFonts w:eastAsia="Times New Roman" w:cs="Times New Roman"/>
                <w:color w:val="000000"/>
                <w:sz w:val="19"/>
                <w:szCs w:val="19"/>
              </w:rPr>
              <w:t xml:space="preserve">ement of </w:t>
            </w:r>
            <w:r w:rsidRPr="00A47F4F">
              <w:rPr>
                <w:rFonts w:eastAsia="Times New Roman" w:cs="Times New Roman"/>
                <w:color w:val="000000"/>
                <w:sz w:val="19"/>
                <w:szCs w:val="19"/>
              </w:rPr>
              <w:t>potential carriers</w:t>
            </w:r>
          </w:p>
          <w:p w:rsidR="003F6DB2" w:rsidRPr="00A47F4F" w:rsidRDefault="003F6DB2" w:rsidP="003F6DB2">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Contaminated equipment, materials and vehicles </w:t>
            </w:r>
            <w:r>
              <w:rPr>
                <w:rFonts w:eastAsia="Times New Roman" w:cs="Times New Roman"/>
                <w:color w:val="000000"/>
                <w:sz w:val="19"/>
                <w:szCs w:val="19"/>
              </w:rPr>
              <w:t>would</w:t>
            </w:r>
            <w:r w:rsidRPr="00A47F4F">
              <w:rPr>
                <w:rFonts w:eastAsia="Times New Roman" w:cs="Times New Roman"/>
                <w:color w:val="000000"/>
                <w:sz w:val="19"/>
                <w:szCs w:val="19"/>
              </w:rPr>
              <w:t xml:space="preserve"> be disinfected after use</w:t>
            </w:r>
          </w:p>
          <w:p w:rsidR="003F6DB2" w:rsidRPr="00A47F4F" w:rsidRDefault="003F6DB2" w:rsidP="003F6DB2">
            <w:pPr>
              <w:numPr>
                <w:ilvl w:val="0"/>
                <w:numId w:val="15"/>
              </w:numPr>
              <w:tabs>
                <w:tab w:val="num" w:pos="331"/>
              </w:tabs>
              <w:spacing w:before="60" w:after="60"/>
              <w:ind w:left="272" w:hanging="227"/>
              <w:rPr>
                <w:rFonts w:eastAsia="Times New Roman" w:cs="Times New Roman"/>
                <w:color w:val="000000"/>
                <w:sz w:val="19"/>
                <w:szCs w:val="19"/>
              </w:rPr>
            </w:pPr>
            <w:r>
              <w:rPr>
                <w:rFonts w:eastAsia="Times New Roman" w:cs="Times New Roman"/>
                <w:color w:val="000000"/>
                <w:sz w:val="19"/>
                <w:szCs w:val="19"/>
              </w:rPr>
              <w:t>S</w:t>
            </w:r>
            <w:r w:rsidRPr="00A47F4F">
              <w:rPr>
                <w:rFonts w:eastAsia="Times New Roman" w:cs="Times New Roman"/>
                <w:color w:val="000000"/>
                <w:sz w:val="19"/>
                <w:szCs w:val="19"/>
              </w:rPr>
              <w:t>torage and disposal of used litter</w:t>
            </w:r>
            <w:r>
              <w:rPr>
                <w:rFonts w:eastAsia="Times New Roman" w:cs="Times New Roman"/>
                <w:color w:val="000000"/>
                <w:sz w:val="19"/>
                <w:szCs w:val="19"/>
              </w:rPr>
              <w:t>,</w:t>
            </w:r>
            <w:r w:rsidRPr="00A47F4F">
              <w:rPr>
                <w:rFonts w:eastAsia="Times New Roman" w:cs="Times New Roman"/>
                <w:color w:val="000000"/>
                <w:sz w:val="19"/>
                <w:szCs w:val="19"/>
              </w:rPr>
              <w:t xml:space="preserve"> carcasses and </w:t>
            </w:r>
            <w:r>
              <w:rPr>
                <w:rFonts w:eastAsia="Times New Roman" w:cs="Times New Roman"/>
                <w:color w:val="000000"/>
                <w:sz w:val="19"/>
                <w:szCs w:val="19"/>
              </w:rPr>
              <w:t xml:space="preserve">other </w:t>
            </w:r>
            <w:r w:rsidRPr="00A47F4F">
              <w:rPr>
                <w:rFonts w:eastAsia="Times New Roman" w:cs="Times New Roman"/>
                <w:color w:val="000000"/>
                <w:sz w:val="19"/>
                <w:szCs w:val="19"/>
              </w:rPr>
              <w:t xml:space="preserve">contaminated farm waste </w:t>
            </w:r>
            <w:r>
              <w:rPr>
                <w:rFonts w:eastAsia="Times New Roman" w:cs="Times New Roman"/>
                <w:color w:val="000000"/>
                <w:sz w:val="19"/>
                <w:szCs w:val="19"/>
              </w:rPr>
              <w:t>would</w:t>
            </w:r>
            <w:r w:rsidRPr="00A47F4F">
              <w:rPr>
                <w:rFonts w:eastAsia="Times New Roman" w:cs="Times New Roman"/>
                <w:color w:val="000000"/>
                <w:sz w:val="19"/>
                <w:szCs w:val="19"/>
              </w:rPr>
              <w:t xml:space="preserve"> be done according to local council and state requirements</w:t>
            </w:r>
          </w:p>
          <w:p w:rsidR="003F6DB2" w:rsidRPr="00A47F4F" w:rsidRDefault="003F6DB2" w:rsidP="003F6DB2">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Local council and state requirements impose conditions to preve</w:t>
            </w:r>
            <w:r>
              <w:rPr>
                <w:rFonts w:eastAsia="Times New Roman" w:cs="Times New Roman"/>
                <w:color w:val="000000"/>
                <w:sz w:val="19"/>
                <w:szCs w:val="19"/>
              </w:rPr>
              <w:t>nt contamination of water sources</w:t>
            </w:r>
          </w:p>
          <w:p w:rsidR="003F6DB2" w:rsidRPr="00A47F4F" w:rsidRDefault="003F6DB2" w:rsidP="003F6DB2">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Titres of infectious virus shed </w:t>
            </w:r>
            <w:r>
              <w:rPr>
                <w:rFonts w:eastAsia="Times New Roman" w:cs="Times New Roman"/>
                <w:color w:val="000000"/>
                <w:sz w:val="19"/>
                <w:szCs w:val="19"/>
              </w:rPr>
              <w:t>are expected to</w:t>
            </w:r>
            <w:r w:rsidRPr="00A47F4F">
              <w:rPr>
                <w:rFonts w:eastAsia="Times New Roman" w:cs="Times New Roman"/>
                <w:color w:val="000000"/>
                <w:sz w:val="19"/>
                <w:szCs w:val="19"/>
              </w:rPr>
              <w:t xml:space="preserve"> be low</w:t>
            </w:r>
            <w:r>
              <w:rPr>
                <w:rFonts w:eastAsia="Times New Roman" w:cs="Times New Roman"/>
                <w:color w:val="000000"/>
                <w:sz w:val="19"/>
                <w:szCs w:val="19"/>
              </w:rPr>
              <w:t>, so</w:t>
            </w:r>
            <w:r w:rsidRPr="00A47F4F">
              <w:rPr>
                <w:rFonts w:eastAsia="Times New Roman" w:cs="Times New Roman"/>
                <w:color w:val="000000"/>
                <w:sz w:val="19"/>
                <w:szCs w:val="19"/>
              </w:rPr>
              <w:t xml:space="preserve"> </w:t>
            </w:r>
            <w:r w:rsidR="00AB61C9">
              <w:rPr>
                <w:rFonts w:eastAsia="Times New Roman" w:cs="Times New Roman"/>
                <w:color w:val="000000"/>
                <w:sz w:val="19"/>
                <w:szCs w:val="19"/>
              </w:rPr>
              <w:t>wild</w:t>
            </w:r>
            <w:r w:rsidRPr="00A47F4F">
              <w:rPr>
                <w:rFonts w:eastAsia="Times New Roman" w:cs="Times New Roman"/>
                <w:color w:val="000000"/>
                <w:sz w:val="19"/>
                <w:szCs w:val="19"/>
              </w:rPr>
              <w:t xml:space="preserve"> birds are unlikely to be challenged with a sufficient dose of GMO to </w:t>
            </w:r>
            <w:r w:rsidR="00AB61C9">
              <w:rPr>
                <w:rFonts w:eastAsia="Times New Roman" w:cs="Times New Roman"/>
                <w:color w:val="000000"/>
                <w:sz w:val="19"/>
                <w:szCs w:val="19"/>
              </w:rPr>
              <w:t>develop ILT disease</w:t>
            </w:r>
          </w:p>
          <w:p w:rsidR="003F6DB2" w:rsidRPr="00A47F4F" w:rsidRDefault="003F6DB2" w:rsidP="00837A3B">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A large number of </w:t>
            </w:r>
            <w:r w:rsidR="00AB61C9">
              <w:rPr>
                <w:rFonts w:eastAsia="Times New Roman" w:cs="Times New Roman"/>
                <w:color w:val="000000"/>
                <w:sz w:val="19"/>
                <w:szCs w:val="19"/>
              </w:rPr>
              <w:t>wild</w:t>
            </w:r>
            <w:r w:rsidRPr="00A47F4F">
              <w:rPr>
                <w:rFonts w:eastAsia="Times New Roman" w:cs="Times New Roman"/>
                <w:color w:val="000000"/>
                <w:sz w:val="19"/>
                <w:szCs w:val="19"/>
              </w:rPr>
              <w:t xml:space="preserve"> birds would have to be exposed to the GMO</w:t>
            </w:r>
            <w:r>
              <w:rPr>
                <w:rFonts w:eastAsia="Times New Roman" w:cs="Times New Roman"/>
                <w:color w:val="000000"/>
                <w:sz w:val="19"/>
                <w:szCs w:val="19"/>
              </w:rPr>
              <w:t xml:space="preserve"> and develop</w:t>
            </w:r>
            <w:r w:rsidR="00AB61C9">
              <w:rPr>
                <w:rFonts w:eastAsia="Times New Roman" w:cs="Times New Roman"/>
                <w:color w:val="000000"/>
                <w:sz w:val="19"/>
                <w:szCs w:val="19"/>
              </w:rPr>
              <w:t xml:space="preserve"> severe</w:t>
            </w:r>
            <w:r>
              <w:rPr>
                <w:rFonts w:eastAsia="Times New Roman" w:cs="Times New Roman"/>
                <w:color w:val="000000"/>
                <w:sz w:val="19"/>
                <w:szCs w:val="19"/>
              </w:rPr>
              <w:t xml:space="preserve"> </w:t>
            </w:r>
            <w:r w:rsidR="00AB61C9">
              <w:rPr>
                <w:rFonts w:eastAsia="Times New Roman" w:cs="Times New Roman"/>
                <w:color w:val="000000"/>
                <w:sz w:val="19"/>
                <w:szCs w:val="19"/>
              </w:rPr>
              <w:t>ILT leading to death</w:t>
            </w:r>
            <w:r>
              <w:rPr>
                <w:rFonts w:eastAsia="Times New Roman" w:cs="Times New Roman"/>
                <w:color w:val="000000"/>
                <w:sz w:val="19"/>
                <w:szCs w:val="19"/>
              </w:rPr>
              <w:t xml:space="preserve"> to impact </w:t>
            </w:r>
            <w:r w:rsidR="00AB61C9">
              <w:rPr>
                <w:rFonts w:eastAsia="Times New Roman" w:cs="Times New Roman"/>
                <w:color w:val="000000"/>
                <w:sz w:val="19"/>
                <w:szCs w:val="19"/>
              </w:rPr>
              <w:t>wild species</w:t>
            </w:r>
          </w:p>
        </w:tc>
      </w:tr>
      <w:tr w:rsidR="004266C4" w:rsidRPr="00A47F4F" w:rsidTr="00F40AA2">
        <w:trPr>
          <w:cantSplit/>
          <w:jc w:val="center"/>
        </w:trPr>
        <w:tc>
          <w:tcPr>
            <w:tcW w:w="893" w:type="dxa"/>
          </w:tcPr>
          <w:p w:rsidR="004266C4" w:rsidRPr="00A47F4F" w:rsidRDefault="00AB61C9" w:rsidP="00DA3C88">
            <w:pPr>
              <w:spacing w:before="60" w:after="60"/>
              <w:jc w:val="center"/>
              <w:rPr>
                <w:rFonts w:eastAsia="Calibri" w:cs="Times New Roman"/>
                <w:sz w:val="19"/>
                <w:szCs w:val="19"/>
              </w:rPr>
            </w:pPr>
            <w:r>
              <w:rPr>
                <w:rFonts w:eastAsia="Calibri" w:cs="Times New Roman"/>
                <w:sz w:val="19"/>
                <w:szCs w:val="19"/>
              </w:rPr>
              <w:lastRenderedPageBreak/>
              <w:t>4</w:t>
            </w:r>
          </w:p>
        </w:tc>
        <w:tc>
          <w:tcPr>
            <w:tcW w:w="850" w:type="dxa"/>
          </w:tcPr>
          <w:p w:rsidR="004266C4" w:rsidRPr="00A47F4F" w:rsidRDefault="004266C4" w:rsidP="00DA3C88">
            <w:pPr>
              <w:spacing w:before="60" w:after="60"/>
              <w:rPr>
                <w:rFonts w:eastAsia="Calibri" w:cs="Times New Roman"/>
                <w:sz w:val="19"/>
                <w:szCs w:val="19"/>
              </w:rPr>
            </w:pPr>
            <w:r w:rsidRPr="00A47F4F">
              <w:rPr>
                <w:rFonts w:eastAsia="Calibri" w:cs="Times New Roman"/>
                <w:sz w:val="19"/>
                <w:szCs w:val="19"/>
              </w:rPr>
              <w:t>GM ILTV</w:t>
            </w:r>
            <w:r w:rsidR="009F4F56">
              <w:rPr>
                <w:rFonts w:eastAsia="Calibri" w:cs="Times New Roman"/>
                <w:sz w:val="19"/>
                <w:szCs w:val="19"/>
              </w:rPr>
              <w:t xml:space="preserve"> vaccine</w:t>
            </w:r>
          </w:p>
        </w:tc>
        <w:tc>
          <w:tcPr>
            <w:tcW w:w="1985" w:type="dxa"/>
          </w:tcPr>
          <w:p w:rsidR="004266C4" w:rsidRPr="00A47F4F" w:rsidRDefault="004266C4" w:rsidP="00B841A4">
            <w:pPr>
              <w:spacing w:before="60" w:after="60"/>
              <w:rPr>
                <w:rFonts w:eastAsia="Calibri" w:cs="Times New Roman"/>
                <w:sz w:val="19"/>
                <w:szCs w:val="19"/>
              </w:rPr>
            </w:pPr>
            <w:r w:rsidRPr="00A47F4F">
              <w:rPr>
                <w:rFonts w:eastAsia="Calibri" w:cs="Times New Roman"/>
                <w:sz w:val="19"/>
                <w:szCs w:val="19"/>
              </w:rPr>
              <w:t xml:space="preserve">Exposure of susceptible </w:t>
            </w:r>
            <w:r>
              <w:rPr>
                <w:rFonts w:eastAsia="Calibri" w:cs="Times New Roman"/>
                <w:sz w:val="19"/>
                <w:szCs w:val="19"/>
              </w:rPr>
              <w:t xml:space="preserve">wild </w:t>
            </w:r>
            <w:r w:rsidRPr="00A47F4F">
              <w:rPr>
                <w:rFonts w:eastAsia="Calibri" w:cs="Times New Roman"/>
                <w:sz w:val="19"/>
                <w:szCs w:val="19"/>
              </w:rPr>
              <w:t>bird</w:t>
            </w:r>
            <w:r>
              <w:rPr>
                <w:rFonts w:eastAsia="Calibri" w:cs="Times New Roman"/>
                <w:sz w:val="19"/>
                <w:szCs w:val="19"/>
              </w:rPr>
              <w:t>s</w:t>
            </w:r>
            <w:r w:rsidRPr="00A47F4F">
              <w:rPr>
                <w:rFonts w:eastAsia="Calibri" w:cs="Times New Roman"/>
                <w:sz w:val="19"/>
                <w:szCs w:val="19"/>
              </w:rPr>
              <w:t xml:space="preserve"> to </w:t>
            </w:r>
            <w:r>
              <w:rPr>
                <w:rFonts w:eastAsia="Calibri" w:cs="Times New Roman"/>
                <w:sz w:val="19"/>
                <w:szCs w:val="19"/>
              </w:rPr>
              <w:t xml:space="preserve">the </w:t>
            </w:r>
            <w:r w:rsidRPr="00A47F4F">
              <w:rPr>
                <w:rFonts w:eastAsia="Calibri" w:cs="Times New Roman"/>
                <w:sz w:val="19"/>
                <w:szCs w:val="19"/>
              </w:rPr>
              <w:t>GMO</w:t>
            </w:r>
          </w:p>
          <w:p w:rsidR="004266C4" w:rsidRPr="00A47F4F" w:rsidRDefault="004266C4" w:rsidP="00B841A4">
            <w:pPr>
              <w:spacing w:before="60" w:after="60"/>
              <w:jc w:val="center"/>
              <w:rPr>
                <w:rFonts w:eastAsia="Calibri" w:cs="Times New Roman"/>
                <w:sz w:val="19"/>
                <w:szCs w:val="19"/>
              </w:rPr>
            </w:pPr>
            <w:r w:rsidRPr="00A47F4F">
              <w:rPr>
                <w:rFonts w:eastAsia="Calibri" w:cs="Times New Roman"/>
                <w:sz w:val="19"/>
                <w:szCs w:val="19"/>
              </w:rPr>
              <w:sym w:font="Wingdings 3" w:char="F0C8"/>
            </w:r>
          </w:p>
          <w:p w:rsidR="004266C4" w:rsidRPr="00A47F4F" w:rsidRDefault="004266C4" w:rsidP="00B841A4">
            <w:pPr>
              <w:spacing w:before="60" w:after="60"/>
              <w:rPr>
                <w:rFonts w:eastAsia="Calibri" w:cs="Times New Roman"/>
                <w:sz w:val="19"/>
                <w:szCs w:val="19"/>
              </w:rPr>
            </w:pPr>
            <w:r>
              <w:rPr>
                <w:rFonts w:eastAsia="Calibri" w:cs="Times New Roman"/>
                <w:sz w:val="19"/>
                <w:szCs w:val="19"/>
              </w:rPr>
              <w:t>Exposed</w:t>
            </w:r>
            <w:r w:rsidRPr="00A47F4F">
              <w:rPr>
                <w:rFonts w:eastAsia="Calibri" w:cs="Times New Roman"/>
                <w:sz w:val="19"/>
                <w:szCs w:val="19"/>
              </w:rPr>
              <w:t xml:space="preserve"> birds</w:t>
            </w:r>
            <w:r>
              <w:rPr>
                <w:rFonts w:eastAsia="Calibri" w:cs="Times New Roman"/>
                <w:sz w:val="19"/>
                <w:szCs w:val="19"/>
              </w:rPr>
              <w:t xml:space="preserve"> become infected and develop a protective immune response</w:t>
            </w:r>
          </w:p>
          <w:p w:rsidR="004266C4" w:rsidRPr="00A47F4F" w:rsidRDefault="004266C4" w:rsidP="00B841A4">
            <w:pPr>
              <w:spacing w:before="60" w:after="60"/>
              <w:jc w:val="center"/>
              <w:rPr>
                <w:rFonts w:eastAsia="Calibri" w:cs="Times New Roman"/>
                <w:sz w:val="19"/>
                <w:szCs w:val="19"/>
              </w:rPr>
            </w:pPr>
            <w:r w:rsidRPr="00A47F4F">
              <w:rPr>
                <w:rFonts w:eastAsia="Calibri" w:cs="Times New Roman"/>
                <w:sz w:val="19"/>
                <w:szCs w:val="19"/>
              </w:rPr>
              <w:sym w:font="Wingdings 3" w:char="F0C8"/>
            </w:r>
          </w:p>
          <w:p w:rsidR="004266C4" w:rsidRPr="00A47F4F" w:rsidRDefault="004266C4" w:rsidP="00B841A4">
            <w:pPr>
              <w:spacing w:before="60" w:after="60"/>
              <w:rPr>
                <w:rFonts w:eastAsia="Calibri" w:cs="Times New Roman"/>
                <w:sz w:val="19"/>
                <w:szCs w:val="19"/>
              </w:rPr>
            </w:pPr>
            <w:r w:rsidRPr="00A47F4F">
              <w:rPr>
                <w:rFonts w:eastAsia="Calibri" w:cs="Times New Roman"/>
                <w:sz w:val="19"/>
                <w:szCs w:val="19"/>
              </w:rPr>
              <w:t xml:space="preserve">Reduced infection with virulent </w:t>
            </w:r>
            <w:r>
              <w:rPr>
                <w:rFonts w:eastAsia="Calibri" w:cs="Times New Roman"/>
                <w:sz w:val="19"/>
                <w:szCs w:val="19"/>
              </w:rPr>
              <w:t>ILTV strains</w:t>
            </w:r>
          </w:p>
          <w:p w:rsidR="004266C4" w:rsidRPr="00A47F4F" w:rsidRDefault="004266C4" w:rsidP="00B841A4">
            <w:pPr>
              <w:spacing w:before="60" w:after="60"/>
              <w:jc w:val="center"/>
              <w:rPr>
                <w:rFonts w:eastAsia="Calibri" w:cs="Times New Roman"/>
                <w:sz w:val="19"/>
                <w:szCs w:val="19"/>
              </w:rPr>
            </w:pPr>
            <w:r w:rsidRPr="00A47F4F">
              <w:rPr>
                <w:rFonts w:eastAsia="Calibri" w:cs="Times New Roman"/>
                <w:sz w:val="19"/>
                <w:szCs w:val="19"/>
              </w:rPr>
              <w:sym w:font="Wingdings 3" w:char="F0C8"/>
            </w:r>
          </w:p>
          <w:p w:rsidR="004266C4" w:rsidRPr="00A47F4F" w:rsidRDefault="004266C4" w:rsidP="00B841A4">
            <w:pPr>
              <w:spacing w:before="60" w:after="60"/>
              <w:rPr>
                <w:rFonts w:eastAsia="Calibri" w:cs="Times New Roman"/>
                <w:sz w:val="19"/>
                <w:szCs w:val="19"/>
              </w:rPr>
            </w:pPr>
            <w:r w:rsidRPr="00A47F4F">
              <w:rPr>
                <w:rFonts w:eastAsia="Calibri" w:cs="Times New Roman"/>
                <w:sz w:val="19"/>
                <w:szCs w:val="19"/>
              </w:rPr>
              <w:t>Increase numbers of feral/pest birds</w:t>
            </w:r>
          </w:p>
        </w:tc>
        <w:tc>
          <w:tcPr>
            <w:tcW w:w="1276" w:type="dxa"/>
          </w:tcPr>
          <w:p w:rsidR="004266C4" w:rsidRPr="00A47F4F" w:rsidRDefault="004266C4" w:rsidP="00DA3C88">
            <w:pPr>
              <w:spacing w:before="60" w:after="60"/>
              <w:rPr>
                <w:rFonts w:eastAsia="Calibri" w:cs="Times New Roman"/>
                <w:sz w:val="19"/>
                <w:szCs w:val="19"/>
              </w:rPr>
            </w:pPr>
            <w:r w:rsidRPr="00A47F4F">
              <w:rPr>
                <w:rFonts w:eastAsia="Calibri" w:cs="Times New Roman"/>
                <w:sz w:val="19"/>
                <w:szCs w:val="19"/>
              </w:rPr>
              <w:t>Adverse impacts on desirable species</w:t>
            </w:r>
          </w:p>
        </w:tc>
        <w:tc>
          <w:tcPr>
            <w:tcW w:w="992" w:type="dxa"/>
          </w:tcPr>
          <w:p w:rsidR="004266C4" w:rsidRPr="00A47F4F" w:rsidRDefault="004266C4" w:rsidP="00DA3C88">
            <w:pPr>
              <w:spacing w:before="60" w:after="60"/>
              <w:jc w:val="center"/>
              <w:rPr>
                <w:rFonts w:eastAsia="Calibri" w:cs="Times New Roman"/>
                <w:sz w:val="19"/>
                <w:szCs w:val="19"/>
              </w:rPr>
            </w:pPr>
            <w:r w:rsidRPr="00A47F4F">
              <w:rPr>
                <w:rFonts w:eastAsia="Calibri" w:cs="Times New Roman"/>
                <w:sz w:val="19"/>
                <w:szCs w:val="19"/>
              </w:rPr>
              <w:t>No</w:t>
            </w:r>
          </w:p>
        </w:tc>
        <w:tc>
          <w:tcPr>
            <w:tcW w:w="3271" w:type="dxa"/>
          </w:tcPr>
          <w:p w:rsidR="004266C4"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ILTV has a very narrow host range</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Pr>
                <w:rFonts w:eastAsia="Times New Roman" w:cs="Times New Roman"/>
                <w:color w:val="000000"/>
                <w:sz w:val="19"/>
                <w:szCs w:val="19"/>
              </w:rPr>
              <w:t>Chickens, pheasants and turkeys are not major pests in Australia</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Vaccination </w:t>
            </w:r>
            <w:r w:rsidR="00277767">
              <w:rPr>
                <w:rFonts w:eastAsia="Times New Roman" w:cs="Times New Roman"/>
                <w:color w:val="000000"/>
                <w:sz w:val="19"/>
                <w:szCs w:val="19"/>
              </w:rPr>
              <w:t>would</w:t>
            </w:r>
            <w:r w:rsidRPr="00A47F4F">
              <w:rPr>
                <w:rFonts w:eastAsia="Times New Roman" w:cs="Times New Roman"/>
                <w:color w:val="000000"/>
                <w:sz w:val="19"/>
                <w:szCs w:val="19"/>
              </w:rPr>
              <w:t xml:space="preserve"> be conducted </w:t>
            </w:r>
            <w:r w:rsidR="00AB61C9">
              <w:rPr>
                <w:rFonts w:eastAsia="Times New Roman" w:cs="Times New Roman"/>
                <w:color w:val="000000"/>
                <w:sz w:val="19"/>
                <w:szCs w:val="19"/>
              </w:rPr>
              <w:t xml:space="preserve">by </w:t>
            </w:r>
            <w:r w:rsidR="007E7F45">
              <w:rPr>
                <w:rFonts w:eastAsia="Times New Roman" w:cs="Times New Roman"/>
                <w:color w:val="000000"/>
                <w:sz w:val="19"/>
                <w:szCs w:val="19"/>
              </w:rPr>
              <w:t xml:space="preserve">trained </w:t>
            </w:r>
            <w:r w:rsidR="00AB61C9">
              <w:rPr>
                <w:rFonts w:eastAsia="Times New Roman" w:cs="Times New Roman"/>
                <w:color w:val="000000"/>
                <w:sz w:val="19"/>
                <w:szCs w:val="19"/>
              </w:rPr>
              <w:t xml:space="preserve">workers </w:t>
            </w:r>
            <w:r w:rsidR="007E7F45">
              <w:rPr>
                <w:rFonts w:eastAsia="Times New Roman" w:cs="Times New Roman"/>
                <w:color w:val="000000"/>
                <w:sz w:val="19"/>
                <w:szCs w:val="19"/>
              </w:rPr>
              <w:t>supervised</w:t>
            </w:r>
            <w:r w:rsidR="00AB61C9">
              <w:rPr>
                <w:rFonts w:eastAsia="Times New Roman" w:cs="Times New Roman"/>
                <w:color w:val="000000"/>
                <w:sz w:val="19"/>
                <w:szCs w:val="19"/>
              </w:rPr>
              <w:t xml:space="preserve"> by a</w:t>
            </w:r>
            <w:r w:rsidRPr="00A47F4F">
              <w:rPr>
                <w:rFonts w:eastAsia="Times New Roman" w:cs="Times New Roman"/>
                <w:color w:val="000000"/>
                <w:sz w:val="19"/>
                <w:szCs w:val="19"/>
              </w:rPr>
              <w:t xml:space="preserve"> registered veterinarian</w:t>
            </w:r>
            <w:r w:rsidR="00AB61C9">
              <w:rPr>
                <w:rFonts w:eastAsia="Times New Roman" w:cs="Times New Roman"/>
                <w:color w:val="000000"/>
                <w:sz w:val="19"/>
                <w:szCs w:val="19"/>
              </w:rPr>
              <w:t xml:space="preserve"> or </w:t>
            </w:r>
            <w:r w:rsidR="007E7F45">
              <w:rPr>
                <w:rFonts w:eastAsia="Times New Roman" w:cs="Times New Roman"/>
                <w:color w:val="000000"/>
                <w:sz w:val="19"/>
                <w:szCs w:val="19"/>
              </w:rPr>
              <w:t>qualified personnel</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Only trained personnel allowed to handle the GMO</w:t>
            </w:r>
          </w:p>
          <w:p w:rsidR="004266C4" w:rsidRPr="00A47F4F" w:rsidRDefault="004266C4" w:rsidP="00430BBC">
            <w:pPr>
              <w:numPr>
                <w:ilvl w:val="0"/>
                <w:numId w:val="15"/>
              </w:numPr>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Vaccine spills </w:t>
            </w:r>
            <w:r w:rsidR="00277767">
              <w:rPr>
                <w:rFonts w:eastAsia="Times New Roman" w:cs="Times New Roman"/>
                <w:color w:val="000000"/>
                <w:sz w:val="19"/>
                <w:szCs w:val="19"/>
              </w:rPr>
              <w:t>would</w:t>
            </w:r>
            <w:r w:rsidRPr="00A47F4F">
              <w:rPr>
                <w:rFonts w:eastAsia="Times New Roman" w:cs="Times New Roman"/>
                <w:color w:val="000000"/>
                <w:sz w:val="19"/>
                <w:szCs w:val="19"/>
              </w:rPr>
              <w:t xml:space="preserve"> be disinfected</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Strict biosecurity measures are routinely exercised in chicken farms including free range farms</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Measures are in place to minimise wild birds accessing sheds</w:t>
            </w:r>
            <w:r w:rsidR="00894838">
              <w:rPr>
                <w:rFonts w:eastAsia="Times New Roman" w:cs="Times New Roman"/>
                <w:color w:val="000000"/>
                <w:sz w:val="19"/>
                <w:szCs w:val="19"/>
              </w:rPr>
              <w:t>, farms</w:t>
            </w:r>
            <w:r w:rsidRPr="00A47F4F">
              <w:rPr>
                <w:rFonts w:eastAsia="Times New Roman" w:cs="Times New Roman"/>
                <w:color w:val="000000"/>
                <w:sz w:val="19"/>
                <w:szCs w:val="19"/>
              </w:rPr>
              <w:t xml:space="preserve"> and water tanks where vaccination is conducted</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APVMA requires manag</w:t>
            </w:r>
            <w:r>
              <w:rPr>
                <w:rFonts w:eastAsia="Times New Roman" w:cs="Times New Roman"/>
                <w:color w:val="000000"/>
                <w:sz w:val="19"/>
                <w:szCs w:val="19"/>
              </w:rPr>
              <w:t xml:space="preserve">ement of </w:t>
            </w:r>
            <w:r w:rsidRPr="00A47F4F">
              <w:rPr>
                <w:rFonts w:eastAsia="Times New Roman" w:cs="Times New Roman"/>
                <w:color w:val="000000"/>
                <w:sz w:val="19"/>
                <w:szCs w:val="19"/>
              </w:rPr>
              <w:t>potential carriers</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Contaminated equipment, materials and vehicles </w:t>
            </w:r>
            <w:r w:rsidR="00277767">
              <w:rPr>
                <w:rFonts w:eastAsia="Times New Roman" w:cs="Times New Roman"/>
                <w:color w:val="000000"/>
                <w:sz w:val="19"/>
                <w:szCs w:val="19"/>
              </w:rPr>
              <w:t>would</w:t>
            </w:r>
            <w:r w:rsidRPr="00A47F4F">
              <w:rPr>
                <w:rFonts w:eastAsia="Times New Roman" w:cs="Times New Roman"/>
                <w:color w:val="000000"/>
                <w:sz w:val="19"/>
                <w:szCs w:val="19"/>
              </w:rPr>
              <w:t xml:space="preserve"> be disinfected after use</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Pr>
                <w:rFonts w:eastAsia="Times New Roman" w:cs="Times New Roman"/>
                <w:color w:val="000000"/>
                <w:sz w:val="19"/>
                <w:szCs w:val="19"/>
              </w:rPr>
              <w:t>S</w:t>
            </w:r>
            <w:r w:rsidRPr="00A47F4F">
              <w:rPr>
                <w:rFonts w:eastAsia="Times New Roman" w:cs="Times New Roman"/>
                <w:color w:val="000000"/>
                <w:sz w:val="19"/>
                <w:szCs w:val="19"/>
              </w:rPr>
              <w:t>torage and disposal of used litter</w:t>
            </w:r>
            <w:r>
              <w:rPr>
                <w:rFonts w:eastAsia="Times New Roman" w:cs="Times New Roman"/>
                <w:color w:val="000000"/>
                <w:sz w:val="19"/>
                <w:szCs w:val="19"/>
              </w:rPr>
              <w:t>,</w:t>
            </w:r>
            <w:r w:rsidRPr="00A47F4F">
              <w:rPr>
                <w:rFonts w:eastAsia="Times New Roman" w:cs="Times New Roman"/>
                <w:color w:val="000000"/>
                <w:sz w:val="19"/>
                <w:szCs w:val="19"/>
              </w:rPr>
              <w:t xml:space="preserve"> carcasses and </w:t>
            </w:r>
            <w:r>
              <w:rPr>
                <w:rFonts w:eastAsia="Times New Roman" w:cs="Times New Roman"/>
                <w:color w:val="000000"/>
                <w:sz w:val="19"/>
                <w:szCs w:val="19"/>
              </w:rPr>
              <w:t xml:space="preserve">other </w:t>
            </w:r>
            <w:r w:rsidRPr="00A47F4F">
              <w:rPr>
                <w:rFonts w:eastAsia="Times New Roman" w:cs="Times New Roman"/>
                <w:color w:val="000000"/>
                <w:sz w:val="19"/>
                <w:szCs w:val="19"/>
              </w:rPr>
              <w:t xml:space="preserve">contaminated farm waste </w:t>
            </w:r>
            <w:r w:rsidR="00277767">
              <w:rPr>
                <w:rFonts w:eastAsia="Times New Roman" w:cs="Times New Roman"/>
                <w:color w:val="000000"/>
                <w:sz w:val="19"/>
                <w:szCs w:val="19"/>
              </w:rPr>
              <w:t>would</w:t>
            </w:r>
            <w:r w:rsidRPr="00A47F4F">
              <w:rPr>
                <w:rFonts w:eastAsia="Times New Roman" w:cs="Times New Roman"/>
                <w:color w:val="000000"/>
                <w:sz w:val="19"/>
                <w:szCs w:val="19"/>
              </w:rPr>
              <w:t xml:space="preserve"> be done according to local council and state requirements</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Local council and state requirements impose conditions to preve</w:t>
            </w:r>
            <w:r>
              <w:rPr>
                <w:rFonts w:eastAsia="Times New Roman" w:cs="Times New Roman"/>
                <w:color w:val="000000"/>
                <w:sz w:val="19"/>
                <w:szCs w:val="19"/>
              </w:rPr>
              <w:t>nt contamination of water sources</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Titres of infectious virus shed </w:t>
            </w:r>
            <w:r>
              <w:rPr>
                <w:rFonts w:eastAsia="Times New Roman" w:cs="Times New Roman"/>
                <w:color w:val="000000"/>
                <w:sz w:val="19"/>
                <w:szCs w:val="19"/>
              </w:rPr>
              <w:t>are expected to</w:t>
            </w:r>
            <w:r w:rsidRPr="00A47F4F">
              <w:rPr>
                <w:rFonts w:eastAsia="Times New Roman" w:cs="Times New Roman"/>
                <w:color w:val="000000"/>
                <w:sz w:val="19"/>
                <w:szCs w:val="19"/>
              </w:rPr>
              <w:t xml:space="preserve"> be low</w:t>
            </w:r>
            <w:r>
              <w:rPr>
                <w:rFonts w:eastAsia="Times New Roman" w:cs="Times New Roman"/>
                <w:color w:val="000000"/>
                <w:sz w:val="19"/>
                <w:szCs w:val="19"/>
              </w:rPr>
              <w:t>, so</w:t>
            </w:r>
            <w:r w:rsidRPr="00A47F4F">
              <w:rPr>
                <w:rFonts w:eastAsia="Times New Roman" w:cs="Times New Roman"/>
                <w:color w:val="000000"/>
                <w:sz w:val="19"/>
                <w:szCs w:val="19"/>
              </w:rPr>
              <w:t xml:space="preserve"> feral or pest birds are unlikely to be challenged with a sufficient dose of GMO to induce a</w:t>
            </w:r>
            <w:r>
              <w:rPr>
                <w:rFonts w:eastAsia="Times New Roman" w:cs="Times New Roman"/>
                <w:color w:val="000000"/>
                <w:sz w:val="19"/>
                <w:szCs w:val="19"/>
              </w:rPr>
              <w:t xml:space="preserve"> protective</w:t>
            </w:r>
            <w:r w:rsidRPr="00A47F4F">
              <w:rPr>
                <w:rFonts w:eastAsia="Times New Roman" w:cs="Times New Roman"/>
                <w:color w:val="000000"/>
                <w:sz w:val="19"/>
                <w:szCs w:val="19"/>
              </w:rPr>
              <w:t xml:space="preserve"> immune response</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A large number of feral or pest birds would have to be exposed to the GMO</w:t>
            </w:r>
            <w:r>
              <w:rPr>
                <w:rFonts w:eastAsia="Times New Roman" w:cs="Times New Roman"/>
                <w:color w:val="000000"/>
                <w:sz w:val="19"/>
                <w:szCs w:val="19"/>
              </w:rPr>
              <w:t xml:space="preserve"> and develop a protective immune response to impact other species</w:t>
            </w:r>
          </w:p>
        </w:tc>
      </w:tr>
      <w:tr w:rsidR="004266C4" w:rsidRPr="00A47F4F" w:rsidTr="00F40AA2">
        <w:trPr>
          <w:cantSplit/>
          <w:jc w:val="center"/>
        </w:trPr>
        <w:tc>
          <w:tcPr>
            <w:tcW w:w="893" w:type="dxa"/>
          </w:tcPr>
          <w:p w:rsidR="004266C4" w:rsidRPr="00A47F4F" w:rsidRDefault="00AB61C9" w:rsidP="00DA3C88">
            <w:pPr>
              <w:spacing w:before="60" w:after="60"/>
              <w:jc w:val="center"/>
              <w:rPr>
                <w:rFonts w:eastAsia="Calibri" w:cs="Times New Roman"/>
                <w:sz w:val="19"/>
                <w:szCs w:val="19"/>
              </w:rPr>
            </w:pPr>
            <w:r>
              <w:rPr>
                <w:rFonts w:eastAsia="Calibri" w:cs="Times New Roman"/>
                <w:sz w:val="19"/>
                <w:szCs w:val="19"/>
              </w:rPr>
              <w:lastRenderedPageBreak/>
              <w:t>5</w:t>
            </w:r>
          </w:p>
        </w:tc>
        <w:tc>
          <w:tcPr>
            <w:tcW w:w="850" w:type="dxa"/>
          </w:tcPr>
          <w:p w:rsidR="004266C4" w:rsidRPr="00A47F4F" w:rsidRDefault="004266C4" w:rsidP="00DA3C88">
            <w:pPr>
              <w:spacing w:before="60" w:after="60"/>
              <w:rPr>
                <w:rFonts w:eastAsia="Calibri" w:cs="Times New Roman"/>
                <w:sz w:val="19"/>
                <w:szCs w:val="19"/>
              </w:rPr>
            </w:pPr>
            <w:r w:rsidRPr="00A47F4F">
              <w:rPr>
                <w:rFonts w:eastAsia="Calibri" w:cs="Times New Roman"/>
                <w:sz w:val="19"/>
                <w:szCs w:val="19"/>
              </w:rPr>
              <w:t>GM ILTV</w:t>
            </w:r>
            <w:r w:rsidR="009F4F56">
              <w:rPr>
                <w:rFonts w:eastAsia="Calibri" w:cs="Times New Roman"/>
                <w:sz w:val="19"/>
                <w:szCs w:val="19"/>
              </w:rPr>
              <w:t xml:space="preserve"> vaccine</w:t>
            </w:r>
          </w:p>
        </w:tc>
        <w:tc>
          <w:tcPr>
            <w:tcW w:w="1985" w:type="dxa"/>
          </w:tcPr>
          <w:p w:rsidR="004266C4" w:rsidRPr="00A47F4F" w:rsidRDefault="004266C4" w:rsidP="00B841A4">
            <w:pPr>
              <w:spacing w:before="60" w:after="60"/>
              <w:rPr>
                <w:rFonts w:eastAsia="Calibri" w:cs="Times New Roman"/>
                <w:sz w:val="19"/>
                <w:szCs w:val="19"/>
              </w:rPr>
            </w:pPr>
            <w:r>
              <w:rPr>
                <w:rFonts w:eastAsia="Calibri" w:cs="Times New Roman"/>
                <w:sz w:val="19"/>
                <w:szCs w:val="19"/>
              </w:rPr>
              <w:t>Chickens</w:t>
            </w:r>
            <w:r w:rsidRPr="00A47F4F">
              <w:rPr>
                <w:rFonts w:eastAsia="Calibri" w:cs="Times New Roman"/>
                <w:sz w:val="19"/>
                <w:szCs w:val="19"/>
              </w:rPr>
              <w:t xml:space="preserve"> are co-infected with </w:t>
            </w:r>
            <w:r>
              <w:rPr>
                <w:rFonts w:eastAsia="Calibri" w:cs="Times New Roman"/>
                <w:sz w:val="19"/>
                <w:szCs w:val="19"/>
              </w:rPr>
              <w:t xml:space="preserve">the </w:t>
            </w:r>
            <w:r w:rsidRPr="00A47F4F">
              <w:rPr>
                <w:rFonts w:eastAsia="Calibri" w:cs="Times New Roman"/>
                <w:sz w:val="19"/>
                <w:szCs w:val="19"/>
              </w:rPr>
              <w:t xml:space="preserve">GMO and </w:t>
            </w:r>
            <w:r>
              <w:rPr>
                <w:rFonts w:eastAsia="Calibri" w:cs="Times New Roman"/>
                <w:sz w:val="19"/>
                <w:szCs w:val="19"/>
              </w:rPr>
              <w:t>an</w:t>
            </w:r>
            <w:r w:rsidRPr="00A47F4F">
              <w:rPr>
                <w:rFonts w:eastAsia="Calibri" w:cs="Times New Roman"/>
                <w:sz w:val="19"/>
                <w:szCs w:val="19"/>
              </w:rPr>
              <w:t>other ILTV strain</w:t>
            </w:r>
          </w:p>
          <w:p w:rsidR="004266C4" w:rsidRPr="00A47F4F" w:rsidRDefault="004266C4" w:rsidP="00B841A4">
            <w:pPr>
              <w:spacing w:before="60" w:after="60"/>
              <w:jc w:val="center"/>
              <w:rPr>
                <w:rFonts w:eastAsia="Calibri" w:cs="Times New Roman"/>
                <w:sz w:val="19"/>
                <w:szCs w:val="19"/>
              </w:rPr>
            </w:pPr>
            <w:r w:rsidRPr="00A47F4F">
              <w:rPr>
                <w:rFonts w:eastAsia="Calibri" w:cs="Times New Roman"/>
                <w:sz w:val="19"/>
                <w:szCs w:val="19"/>
              </w:rPr>
              <w:sym w:font="Wingdings 3" w:char="F0C8"/>
            </w:r>
          </w:p>
          <w:p w:rsidR="004266C4" w:rsidRPr="00A47F4F" w:rsidRDefault="004266C4" w:rsidP="00B841A4">
            <w:pPr>
              <w:spacing w:before="60" w:after="60"/>
              <w:rPr>
                <w:rFonts w:eastAsia="Calibri" w:cs="Times New Roman"/>
                <w:sz w:val="19"/>
                <w:szCs w:val="19"/>
              </w:rPr>
            </w:pPr>
            <w:r w:rsidRPr="00A47F4F">
              <w:rPr>
                <w:rFonts w:eastAsia="Calibri" w:cs="Times New Roman"/>
                <w:sz w:val="19"/>
                <w:szCs w:val="19"/>
              </w:rPr>
              <w:t xml:space="preserve">Recombination between GMO and </w:t>
            </w:r>
            <w:r>
              <w:rPr>
                <w:rFonts w:eastAsia="Calibri" w:cs="Times New Roman"/>
                <w:sz w:val="19"/>
                <w:szCs w:val="19"/>
              </w:rPr>
              <w:t>other strain</w:t>
            </w:r>
          </w:p>
          <w:p w:rsidR="004266C4" w:rsidRPr="00A47F4F" w:rsidRDefault="004266C4" w:rsidP="00B841A4">
            <w:pPr>
              <w:spacing w:before="60" w:after="60"/>
              <w:jc w:val="center"/>
              <w:rPr>
                <w:rFonts w:eastAsia="Calibri" w:cs="Times New Roman"/>
                <w:sz w:val="19"/>
                <w:szCs w:val="19"/>
              </w:rPr>
            </w:pPr>
            <w:r w:rsidRPr="00A47F4F">
              <w:rPr>
                <w:rFonts w:eastAsia="Calibri" w:cs="Times New Roman"/>
                <w:sz w:val="19"/>
                <w:szCs w:val="19"/>
              </w:rPr>
              <w:sym w:font="Wingdings 3" w:char="F0C8"/>
            </w:r>
          </w:p>
          <w:p w:rsidR="004266C4" w:rsidRPr="00A47F4F" w:rsidRDefault="004266C4" w:rsidP="00B841A4">
            <w:pPr>
              <w:spacing w:before="60" w:after="60"/>
              <w:rPr>
                <w:rFonts w:eastAsia="Calibri" w:cs="Times New Roman"/>
                <w:sz w:val="19"/>
                <w:szCs w:val="19"/>
              </w:rPr>
            </w:pPr>
            <w:r>
              <w:rPr>
                <w:rFonts w:eastAsia="Calibri" w:cs="Times New Roman"/>
                <w:sz w:val="19"/>
                <w:szCs w:val="19"/>
              </w:rPr>
              <w:t>G</w:t>
            </w:r>
            <w:r w:rsidRPr="00A47F4F">
              <w:rPr>
                <w:rFonts w:eastAsia="Calibri" w:cs="Times New Roman"/>
                <w:sz w:val="19"/>
                <w:szCs w:val="19"/>
              </w:rPr>
              <w:t xml:space="preserve">eneration of a new </w:t>
            </w:r>
            <w:r>
              <w:rPr>
                <w:rFonts w:eastAsia="Calibri" w:cs="Times New Roman"/>
                <w:sz w:val="19"/>
                <w:szCs w:val="19"/>
              </w:rPr>
              <w:t xml:space="preserve">virulent </w:t>
            </w:r>
            <w:r w:rsidRPr="00A47F4F">
              <w:rPr>
                <w:rFonts w:eastAsia="Calibri" w:cs="Times New Roman"/>
                <w:sz w:val="19"/>
                <w:szCs w:val="19"/>
              </w:rPr>
              <w:t>ILTV strain</w:t>
            </w:r>
          </w:p>
          <w:p w:rsidR="004266C4" w:rsidRPr="00A47F4F" w:rsidRDefault="004266C4" w:rsidP="00B841A4">
            <w:pPr>
              <w:spacing w:before="60" w:after="60"/>
              <w:jc w:val="center"/>
              <w:rPr>
                <w:rFonts w:eastAsia="Calibri" w:cs="Times New Roman"/>
                <w:sz w:val="19"/>
                <w:szCs w:val="19"/>
              </w:rPr>
            </w:pPr>
            <w:r w:rsidRPr="00A47F4F">
              <w:rPr>
                <w:rFonts w:eastAsia="Calibri" w:cs="Times New Roman"/>
                <w:sz w:val="19"/>
                <w:szCs w:val="19"/>
              </w:rPr>
              <w:sym w:font="Wingdings 3" w:char="F0C8"/>
            </w:r>
          </w:p>
          <w:p w:rsidR="004266C4" w:rsidRPr="00A47F4F" w:rsidRDefault="004266C4" w:rsidP="00B841A4">
            <w:pPr>
              <w:spacing w:before="60" w:after="60"/>
              <w:rPr>
                <w:rFonts w:eastAsia="Calibri" w:cs="Times New Roman"/>
                <w:sz w:val="19"/>
                <w:szCs w:val="19"/>
              </w:rPr>
            </w:pPr>
            <w:r w:rsidRPr="00A47F4F">
              <w:rPr>
                <w:rFonts w:eastAsia="Calibri" w:cs="Times New Roman"/>
                <w:sz w:val="19"/>
                <w:szCs w:val="19"/>
              </w:rPr>
              <w:t>Infection of chickens and/or other susceptible avian species</w:t>
            </w:r>
          </w:p>
        </w:tc>
        <w:tc>
          <w:tcPr>
            <w:tcW w:w="1276" w:type="dxa"/>
          </w:tcPr>
          <w:p w:rsidR="004266C4" w:rsidRPr="00A47F4F" w:rsidRDefault="004266C4" w:rsidP="00DA3C88">
            <w:pPr>
              <w:spacing w:before="60" w:after="60"/>
              <w:rPr>
                <w:rFonts w:eastAsia="Calibri" w:cs="Times New Roman"/>
                <w:sz w:val="19"/>
                <w:szCs w:val="19"/>
              </w:rPr>
            </w:pPr>
            <w:r w:rsidRPr="00A47F4F">
              <w:rPr>
                <w:rFonts w:eastAsia="Calibri" w:cs="Times New Roman"/>
                <w:sz w:val="19"/>
                <w:szCs w:val="19"/>
              </w:rPr>
              <w:t>Increased disease burden in chickens and other susceptible avian species</w:t>
            </w:r>
          </w:p>
        </w:tc>
        <w:tc>
          <w:tcPr>
            <w:tcW w:w="992" w:type="dxa"/>
          </w:tcPr>
          <w:p w:rsidR="004266C4" w:rsidRPr="00A47F4F" w:rsidRDefault="004266C4" w:rsidP="00DA3C88">
            <w:pPr>
              <w:spacing w:before="60" w:after="60"/>
              <w:jc w:val="center"/>
              <w:rPr>
                <w:rFonts w:eastAsia="Calibri" w:cs="Times New Roman"/>
                <w:sz w:val="19"/>
                <w:szCs w:val="19"/>
              </w:rPr>
            </w:pPr>
            <w:r w:rsidRPr="00A47F4F">
              <w:rPr>
                <w:rFonts w:eastAsia="Calibri" w:cs="Times New Roman"/>
                <w:sz w:val="19"/>
                <w:szCs w:val="19"/>
              </w:rPr>
              <w:t>No</w:t>
            </w:r>
          </w:p>
        </w:tc>
        <w:tc>
          <w:tcPr>
            <w:tcW w:w="3271" w:type="dxa"/>
          </w:tcPr>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APVMA requirements include not </w:t>
            </w:r>
            <w:r>
              <w:rPr>
                <w:rFonts w:eastAsia="Times New Roman" w:cs="Times New Roman"/>
                <w:color w:val="000000"/>
                <w:sz w:val="19"/>
                <w:szCs w:val="19"/>
              </w:rPr>
              <w:t>using any other ILTV vaccine in a flock inoculated with the GMO</w:t>
            </w:r>
            <w:r w:rsidRPr="00A47F4F">
              <w:rPr>
                <w:rFonts w:eastAsia="Times New Roman" w:cs="Times New Roman"/>
                <w:color w:val="000000"/>
                <w:sz w:val="19"/>
                <w:szCs w:val="19"/>
              </w:rPr>
              <w:t>, not vaccinating unhealthy birds and isolating treated flocks from susceptible populations of chickens not included in the trials</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Pr>
                <w:rFonts w:eastAsia="Times New Roman" w:cs="Times New Roman"/>
                <w:color w:val="000000"/>
                <w:sz w:val="19"/>
                <w:szCs w:val="19"/>
              </w:rPr>
              <w:t xml:space="preserve">Flocks </w:t>
            </w:r>
            <w:r w:rsidRPr="00A47F4F">
              <w:rPr>
                <w:rFonts w:eastAsia="Times New Roman" w:cs="Times New Roman"/>
                <w:color w:val="000000"/>
                <w:sz w:val="19"/>
                <w:szCs w:val="19"/>
              </w:rPr>
              <w:t xml:space="preserve">vaccinated with other registered live attenuated vaccines as active controls </w:t>
            </w:r>
            <w:r w:rsidR="00277767">
              <w:rPr>
                <w:rFonts w:eastAsia="Times New Roman" w:cs="Times New Roman"/>
                <w:color w:val="000000"/>
                <w:sz w:val="19"/>
                <w:szCs w:val="19"/>
              </w:rPr>
              <w:t>would</w:t>
            </w:r>
            <w:r w:rsidRPr="00A47F4F">
              <w:rPr>
                <w:rFonts w:eastAsia="Times New Roman" w:cs="Times New Roman"/>
                <w:color w:val="000000"/>
                <w:sz w:val="19"/>
                <w:szCs w:val="19"/>
              </w:rPr>
              <w:t xml:space="preserve"> be housed in separate sheds and managed separately</w:t>
            </w:r>
          </w:p>
          <w:p w:rsidR="004266C4"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After the </w:t>
            </w:r>
            <w:r>
              <w:rPr>
                <w:rFonts w:eastAsia="Times New Roman" w:cs="Times New Roman"/>
                <w:color w:val="000000"/>
                <w:sz w:val="19"/>
                <w:szCs w:val="19"/>
              </w:rPr>
              <w:t>treated</w:t>
            </w:r>
            <w:r w:rsidRPr="00A47F4F">
              <w:rPr>
                <w:rFonts w:eastAsia="Times New Roman" w:cs="Times New Roman"/>
                <w:color w:val="000000"/>
                <w:sz w:val="19"/>
                <w:szCs w:val="19"/>
              </w:rPr>
              <w:t xml:space="preserve"> chickens have been removed from the shed and before a new batch of </w:t>
            </w:r>
            <w:r>
              <w:rPr>
                <w:rFonts w:eastAsia="Times New Roman" w:cs="Times New Roman"/>
                <w:color w:val="000000"/>
                <w:sz w:val="19"/>
                <w:szCs w:val="19"/>
              </w:rPr>
              <w:t>chickens</w:t>
            </w:r>
            <w:r w:rsidRPr="00A47F4F">
              <w:rPr>
                <w:rFonts w:eastAsia="Times New Roman" w:cs="Times New Roman"/>
                <w:color w:val="000000"/>
                <w:sz w:val="19"/>
                <w:szCs w:val="19"/>
              </w:rPr>
              <w:t xml:space="preserve"> is introduced, the shed </w:t>
            </w:r>
            <w:r w:rsidR="00277767">
              <w:rPr>
                <w:rFonts w:eastAsia="Times New Roman" w:cs="Times New Roman"/>
                <w:color w:val="000000"/>
                <w:sz w:val="19"/>
                <w:szCs w:val="19"/>
              </w:rPr>
              <w:t>would</w:t>
            </w:r>
            <w:r w:rsidRPr="00A47F4F">
              <w:rPr>
                <w:rFonts w:eastAsia="Times New Roman" w:cs="Times New Roman"/>
                <w:color w:val="000000"/>
                <w:sz w:val="19"/>
                <w:szCs w:val="19"/>
              </w:rPr>
              <w:t xml:space="preserve"> be fully cleaned</w:t>
            </w:r>
          </w:p>
          <w:p w:rsidR="004266C4" w:rsidRPr="00F530A7"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State requirements to separate broiler farms from other poultry farms and sensitive uses</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Strict high level biosecurity measures and notification requirements for ILT disease </w:t>
            </w:r>
            <w:r>
              <w:rPr>
                <w:rFonts w:eastAsia="Times New Roman" w:cs="Times New Roman"/>
                <w:color w:val="000000"/>
                <w:sz w:val="19"/>
                <w:szCs w:val="19"/>
              </w:rPr>
              <w:t>would</w:t>
            </w:r>
            <w:r w:rsidRPr="00A47F4F">
              <w:rPr>
                <w:rFonts w:eastAsia="Times New Roman" w:cs="Times New Roman"/>
                <w:color w:val="000000"/>
                <w:sz w:val="19"/>
                <w:szCs w:val="19"/>
              </w:rPr>
              <w:t xml:space="preserve"> limit the spread of a </w:t>
            </w:r>
            <w:r>
              <w:rPr>
                <w:rFonts w:eastAsia="Times New Roman" w:cs="Times New Roman"/>
                <w:color w:val="000000"/>
                <w:sz w:val="19"/>
                <w:szCs w:val="19"/>
              </w:rPr>
              <w:t>virulent strain</w:t>
            </w:r>
            <w:r w:rsidRPr="00A47F4F">
              <w:rPr>
                <w:rFonts w:eastAsia="Times New Roman" w:cs="Times New Roman"/>
                <w:color w:val="000000"/>
                <w:sz w:val="19"/>
                <w:szCs w:val="19"/>
              </w:rPr>
              <w:t xml:space="preserve"> to susceptible flocks</w:t>
            </w:r>
          </w:p>
        </w:tc>
      </w:tr>
      <w:tr w:rsidR="004266C4" w:rsidRPr="00A47F4F" w:rsidTr="00F40AA2">
        <w:trPr>
          <w:cantSplit/>
          <w:jc w:val="center"/>
        </w:trPr>
        <w:tc>
          <w:tcPr>
            <w:tcW w:w="893" w:type="dxa"/>
          </w:tcPr>
          <w:p w:rsidR="004266C4" w:rsidRPr="00A47F4F" w:rsidRDefault="00AB61C9" w:rsidP="00DA3C88">
            <w:pPr>
              <w:spacing w:before="60" w:after="60"/>
              <w:jc w:val="center"/>
              <w:rPr>
                <w:rFonts w:eastAsia="Calibri" w:cs="Times New Roman"/>
                <w:sz w:val="19"/>
                <w:szCs w:val="19"/>
              </w:rPr>
            </w:pPr>
            <w:r>
              <w:rPr>
                <w:rFonts w:eastAsia="Calibri" w:cs="Times New Roman"/>
                <w:sz w:val="19"/>
                <w:szCs w:val="19"/>
              </w:rPr>
              <w:lastRenderedPageBreak/>
              <w:t>6</w:t>
            </w:r>
          </w:p>
        </w:tc>
        <w:tc>
          <w:tcPr>
            <w:tcW w:w="850" w:type="dxa"/>
          </w:tcPr>
          <w:p w:rsidR="004266C4" w:rsidRPr="00A47F4F" w:rsidRDefault="004266C4" w:rsidP="00DA3C88">
            <w:pPr>
              <w:spacing w:before="60" w:after="60"/>
              <w:rPr>
                <w:rFonts w:eastAsia="Calibri" w:cs="Times New Roman"/>
                <w:sz w:val="19"/>
                <w:szCs w:val="19"/>
              </w:rPr>
            </w:pPr>
            <w:r w:rsidRPr="00A47F4F">
              <w:rPr>
                <w:rFonts w:eastAsia="Calibri" w:cs="Times New Roman"/>
                <w:sz w:val="19"/>
                <w:szCs w:val="19"/>
              </w:rPr>
              <w:t>GM ILTV</w:t>
            </w:r>
            <w:r w:rsidR="009F4F56">
              <w:rPr>
                <w:rFonts w:eastAsia="Calibri" w:cs="Times New Roman"/>
                <w:sz w:val="19"/>
                <w:szCs w:val="19"/>
              </w:rPr>
              <w:t xml:space="preserve"> vaccine</w:t>
            </w:r>
          </w:p>
        </w:tc>
        <w:tc>
          <w:tcPr>
            <w:tcW w:w="1985" w:type="dxa"/>
          </w:tcPr>
          <w:p w:rsidR="004266C4" w:rsidRPr="00A47F4F" w:rsidRDefault="004266C4" w:rsidP="00B841A4">
            <w:pPr>
              <w:spacing w:before="60" w:after="60"/>
              <w:rPr>
                <w:rFonts w:eastAsia="Calibri" w:cs="Times New Roman"/>
                <w:sz w:val="19"/>
                <w:szCs w:val="19"/>
              </w:rPr>
            </w:pPr>
            <w:r>
              <w:rPr>
                <w:rFonts w:eastAsia="Calibri" w:cs="Times New Roman"/>
                <w:sz w:val="19"/>
                <w:szCs w:val="19"/>
              </w:rPr>
              <w:t xml:space="preserve">Establishment of </w:t>
            </w:r>
            <w:r w:rsidRPr="00A47F4F">
              <w:rPr>
                <w:rFonts w:eastAsia="Calibri" w:cs="Times New Roman"/>
                <w:sz w:val="19"/>
                <w:szCs w:val="19"/>
              </w:rPr>
              <w:t>the GMO outside the trial limits</w:t>
            </w:r>
          </w:p>
          <w:p w:rsidR="004266C4" w:rsidRPr="00A47F4F" w:rsidRDefault="004266C4" w:rsidP="00B841A4">
            <w:pPr>
              <w:spacing w:before="60" w:after="60"/>
              <w:jc w:val="center"/>
              <w:rPr>
                <w:rFonts w:eastAsia="Calibri" w:cs="Times New Roman"/>
                <w:sz w:val="19"/>
                <w:szCs w:val="19"/>
              </w:rPr>
            </w:pPr>
            <w:r w:rsidRPr="00A47F4F">
              <w:rPr>
                <w:rFonts w:eastAsia="Calibri" w:cs="Times New Roman"/>
                <w:sz w:val="19"/>
                <w:szCs w:val="19"/>
              </w:rPr>
              <w:sym w:font="Wingdings 3" w:char="F0C8"/>
            </w:r>
          </w:p>
          <w:p w:rsidR="004266C4" w:rsidRPr="00A47F4F" w:rsidRDefault="004266C4" w:rsidP="00B841A4">
            <w:pPr>
              <w:spacing w:before="60" w:after="60"/>
              <w:rPr>
                <w:rFonts w:eastAsia="Calibri" w:cs="Times New Roman"/>
                <w:sz w:val="19"/>
                <w:szCs w:val="19"/>
              </w:rPr>
            </w:pPr>
            <w:r w:rsidRPr="00A47F4F">
              <w:rPr>
                <w:rFonts w:eastAsia="Calibri" w:cs="Times New Roman"/>
                <w:sz w:val="19"/>
                <w:szCs w:val="19"/>
              </w:rPr>
              <w:t>Exposure of people, animals and susceptible birds to the GMO leading to risk scenarios 1-</w:t>
            </w:r>
            <w:r w:rsidR="003F6DB2">
              <w:rPr>
                <w:rFonts w:eastAsia="Calibri" w:cs="Times New Roman"/>
                <w:sz w:val="19"/>
                <w:szCs w:val="19"/>
              </w:rPr>
              <w:t>5</w:t>
            </w:r>
          </w:p>
        </w:tc>
        <w:tc>
          <w:tcPr>
            <w:tcW w:w="1276" w:type="dxa"/>
          </w:tcPr>
          <w:p w:rsidR="004266C4" w:rsidRPr="00A47F4F" w:rsidRDefault="004266C4" w:rsidP="00DA3C88">
            <w:pPr>
              <w:spacing w:before="60" w:after="60"/>
              <w:rPr>
                <w:rFonts w:eastAsia="Calibri" w:cs="Times New Roman"/>
                <w:sz w:val="19"/>
                <w:szCs w:val="19"/>
              </w:rPr>
            </w:pPr>
            <w:r w:rsidRPr="00A47F4F">
              <w:rPr>
                <w:rFonts w:eastAsia="Calibri" w:cs="Times New Roman"/>
                <w:sz w:val="19"/>
                <w:szCs w:val="19"/>
              </w:rPr>
              <w:t>As per Risk scenarios 1-</w:t>
            </w:r>
            <w:r w:rsidR="003F6DB2">
              <w:rPr>
                <w:rFonts w:eastAsia="Calibri" w:cs="Times New Roman"/>
                <w:sz w:val="19"/>
                <w:szCs w:val="19"/>
              </w:rPr>
              <w:t>5</w:t>
            </w:r>
          </w:p>
        </w:tc>
        <w:tc>
          <w:tcPr>
            <w:tcW w:w="992" w:type="dxa"/>
          </w:tcPr>
          <w:p w:rsidR="004266C4" w:rsidRPr="00A47F4F" w:rsidRDefault="004266C4" w:rsidP="00DA3C88">
            <w:pPr>
              <w:spacing w:before="60" w:after="60"/>
              <w:jc w:val="center"/>
              <w:rPr>
                <w:rFonts w:eastAsia="Calibri" w:cs="Times New Roman"/>
                <w:sz w:val="19"/>
                <w:szCs w:val="19"/>
              </w:rPr>
            </w:pPr>
            <w:r w:rsidRPr="00A47F4F">
              <w:rPr>
                <w:rFonts w:eastAsia="Calibri" w:cs="Times New Roman"/>
                <w:sz w:val="19"/>
                <w:szCs w:val="19"/>
              </w:rPr>
              <w:t>No</w:t>
            </w:r>
          </w:p>
        </w:tc>
        <w:tc>
          <w:tcPr>
            <w:tcW w:w="3271" w:type="dxa"/>
          </w:tcPr>
          <w:p w:rsidR="004266C4" w:rsidRPr="00A47F4F" w:rsidRDefault="004266C4" w:rsidP="00430BBC">
            <w:pPr>
              <w:numPr>
                <w:ilvl w:val="0"/>
                <w:numId w:val="15"/>
              </w:numPr>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Vaccine administration </w:t>
            </w:r>
            <w:r w:rsidR="00277767">
              <w:rPr>
                <w:rFonts w:eastAsia="Times New Roman" w:cs="Times New Roman"/>
                <w:color w:val="000000"/>
                <w:sz w:val="19"/>
                <w:szCs w:val="19"/>
              </w:rPr>
              <w:t>would</w:t>
            </w:r>
            <w:r w:rsidRPr="00A47F4F">
              <w:rPr>
                <w:rFonts w:eastAsia="Times New Roman" w:cs="Times New Roman"/>
                <w:color w:val="000000"/>
                <w:sz w:val="19"/>
                <w:szCs w:val="19"/>
              </w:rPr>
              <w:t xml:space="preserve"> take place in sheds</w:t>
            </w:r>
          </w:p>
          <w:p w:rsidR="004266C4" w:rsidRPr="00A47F4F" w:rsidRDefault="004266C4" w:rsidP="00430BBC">
            <w:pPr>
              <w:numPr>
                <w:ilvl w:val="0"/>
                <w:numId w:val="15"/>
              </w:numPr>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All contaminated materials, equipment, sheds and vehicles </w:t>
            </w:r>
            <w:r w:rsidR="00277767">
              <w:rPr>
                <w:rFonts w:eastAsia="Times New Roman" w:cs="Times New Roman"/>
                <w:color w:val="000000"/>
                <w:sz w:val="19"/>
                <w:szCs w:val="19"/>
              </w:rPr>
              <w:t>would</w:t>
            </w:r>
            <w:r w:rsidRPr="00A47F4F">
              <w:rPr>
                <w:rFonts w:eastAsia="Times New Roman" w:cs="Times New Roman"/>
                <w:color w:val="000000"/>
                <w:sz w:val="19"/>
                <w:szCs w:val="19"/>
              </w:rPr>
              <w:t xml:space="preserve"> be disinfected after use</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APVMA requires disinfection of drinking system, cleaning of spills and management of potential carriers</w:t>
            </w:r>
          </w:p>
          <w:p w:rsidR="004266C4" w:rsidRPr="00A47F4F" w:rsidRDefault="004266C4" w:rsidP="00430BBC">
            <w:pPr>
              <w:numPr>
                <w:ilvl w:val="0"/>
                <w:numId w:val="15"/>
              </w:numPr>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Strict biosecurity measures are routinely exercised in chicken farms including free range farms</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Collection and transport of chickens to processing facilities minimise stress to protect animal welfare</w:t>
            </w:r>
          </w:p>
          <w:p w:rsidR="004266C4" w:rsidRPr="00DE62C5"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Titres of infectious virus shed </w:t>
            </w:r>
            <w:r>
              <w:rPr>
                <w:rFonts w:eastAsia="Times New Roman" w:cs="Times New Roman"/>
                <w:color w:val="000000"/>
                <w:sz w:val="19"/>
                <w:szCs w:val="19"/>
              </w:rPr>
              <w:t>are expected to</w:t>
            </w:r>
            <w:r w:rsidRPr="00A47F4F">
              <w:rPr>
                <w:rFonts w:eastAsia="Times New Roman" w:cs="Times New Roman"/>
                <w:color w:val="000000"/>
                <w:sz w:val="19"/>
                <w:szCs w:val="19"/>
              </w:rPr>
              <w:t xml:space="preserve"> be low</w:t>
            </w:r>
            <w:r>
              <w:rPr>
                <w:rFonts w:eastAsia="Times New Roman" w:cs="Times New Roman"/>
                <w:color w:val="000000"/>
                <w:sz w:val="19"/>
                <w:szCs w:val="19"/>
              </w:rPr>
              <w:t>, so</w:t>
            </w:r>
            <w:r w:rsidRPr="00A47F4F">
              <w:rPr>
                <w:rFonts w:eastAsia="Times New Roman" w:cs="Times New Roman"/>
                <w:color w:val="000000"/>
                <w:sz w:val="19"/>
                <w:szCs w:val="19"/>
              </w:rPr>
              <w:t xml:space="preserve"> birds are unlikely to be challenged with a sufficient dose of GMO to induce</w:t>
            </w:r>
            <w:r w:rsidR="00776D1A">
              <w:rPr>
                <w:rFonts w:eastAsia="Times New Roman" w:cs="Times New Roman"/>
                <w:color w:val="000000"/>
                <w:sz w:val="19"/>
                <w:szCs w:val="19"/>
              </w:rPr>
              <w:t xml:space="preserve"> disease or</w:t>
            </w:r>
            <w:r w:rsidRPr="00A47F4F">
              <w:rPr>
                <w:rFonts w:eastAsia="Times New Roman" w:cs="Times New Roman"/>
                <w:color w:val="000000"/>
                <w:sz w:val="19"/>
                <w:szCs w:val="19"/>
              </w:rPr>
              <w:t xml:space="preserve"> a</w:t>
            </w:r>
            <w:r>
              <w:rPr>
                <w:rFonts w:eastAsia="Times New Roman" w:cs="Times New Roman"/>
                <w:color w:val="000000"/>
                <w:sz w:val="19"/>
                <w:szCs w:val="19"/>
              </w:rPr>
              <w:t xml:space="preserve"> protective</w:t>
            </w:r>
            <w:r w:rsidRPr="00A47F4F">
              <w:rPr>
                <w:rFonts w:eastAsia="Times New Roman" w:cs="Times New Roman"/>
                <w:color w:val="000000"/>
                <w:sz w:val="19"/>
                <w:szCs w:val="19"/>
              </w:rPr>
              <w:t xml:space="preserve"> immune response</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 xml:space="preserve">Temporary storage of used litter and carcasses and disposal of contaminated farm waste </w:t>
            </w:r>
            <w:r w:rsidR="00277767">
              <w:rPr>
                <w:rFonts w:eastAsia="Times New Roman" w:cs="Times New Roman"/>
                <w:color w:val="000000"/>
                <w:sz w:val="19"/>
                <w:szCs w:val="19"/>
              </w:rPr>
              <w:t>would</w:t>
            </w:r>
            <w:r w:rsidRPr="00A47F4F">
              <w:rPr>
                <w:rFonts w:eastAsia="Times New Roman" w:cs="Times New Roman"/>
                <w:color w:val="000000"/>
                <w:sz w:val="19"/>
                <w:szCs w:val="19"/>
              </w:rPr>
              <w:t xml:space="preserve"> be done according to local council and state requirements</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Local council and state requirements that impose conditions to preve</w:t>
            </w:r>
            <w:r>
              <w:rPr>
                <w:rFonts w:eastAsia="Times New Roman" w:cs="Times New Roman"/>
                <w:color w:val="000000"/>
                <w:sz w:val="19"/>
                <w:szCs w:val="19"/>
              </w:rPr>
              <w:t>nt contamination of water sources</w:t>
            </w:r>
          </w:p>
          <w:p w:rsidR="004266C4" w:rsidRPr="00A47F4F"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State requirements to separate broiler farms from other poultry farms and sensitive uses</w:t>
            </w:r>
          </w:p>
          <w:p w:rsidR="004266C4" w:rsidRPr="00F530A7" w:rsidRDefault="004266C4" w:rsidP="00430BBC">
            <w:pPr>
              <w:numPr>
                <w:ilvl w:val="0"/>
                <w:numId w:val="15"/>
              </w:numPr>
              <w:tabs>
                <w:tab w:val="num" w:pos="331"/>
              </w:tabs>
              <w:spacing w:before="60" w:after="60"/>
              <w:ind w:left="272" w:hanging="227"/>
              <w:rPr>
                <w:rFonts w:eastAsia="Times New Roman" w:cs="Times New Roman"/>
                <w:color w:val="000000"/>
                <w:sz w:val="19"/>
                <w:szCs w:val="19"/>
              </w:rPr>
            </w:pPr>
            <w:r w:rsidRPr="00A47F4F">
              <w:rPr>
                <w:rFonts w:eastAsia="Times New Roman" w:cs="Times New Roman"/>
                <w:color w:val="000000"/>
                <w:sz w:val="19"/>
                <w:szCs w:val="19"/>
              </w:rPr>
              <w:t>Survival of the GMO is low at ambient conditions and in sunlight</w:t>
            </w:r>
          </w:p>
        </w:tc>
      </w:tr>
    </w:tbl>
    <w:p w:rsidR="00325D79" w:rsidRPr="00325D79" w:rsidRDefault="00325D79" w:rsidP="00430BBC">
      <w:pPr>
        <w:keepNext/>
        <w:keepLines/>
        <w:numPr>
          <w:ilvl w:val="3"/>
          <w:numId w:val="12"/>
        </w:numPr>
        <w:spacing w:before="360" w:after="120"/>
        <w:outlineLvl w:val="3"/>
        <w:rPr>
          <w:rFonts w:asciiTheme="minorHAnsi" w:eastAsiaTheme="minorEastAsia" w:hAnsiTheme="minorHAnsi" w:cs="Arial"/>
          <w:b/>
          <w:bCs/>
          <w:i/>
          <w:iCs/>
        </w:rPr>
      </w:pPr>
      <w:r w:rsidRPr="00325D79">
        <w:rPr>
          <w:rFonts w:asciiTheme="minorHAnsi" w:eastAsiaTheme="minorEastAsia" w:hAnsiTheme="minorHAnsi" w:cs="Arial"/>
          <w:b/>
          <w:bCs/>
          <w:i/>
          <w:iCs/>
        </w:rPr>
        <w:t>Risk scenario 1 – Exposure of people to the GMO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Scenario 1."/>
        <w:tblDescription w:val="This table has rows for risk source, causal pathway, and potential harm from Risk Scenario 1."/>
      </w:tblPr>
      <w:tblGrid>
        <w:gridCol w:w="1559"/>
        <w:gridCol w:w="7371"/>
      </w:tblGrid>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keepNext/>
              <w:tabs>
                <w:tab w:val="left" w:pos="540"/>
              </w:tabs>
              <w:spacing w:before="40" w:after="40"/>
              <w:ind w:right="-30"/>
              <w:jc w:val="center"/>
              <w:rPr>
                <w:rFonts w:asciiTheme="minorHAnsi" w:eastAsia="Times New Roman" w:hAnsiTheme="minorHAnsi" w:cs="Times New Roman"/>
                <w:sz w:val="20"/>
                <w:szCs w:val="20"/>
                <w:highlight w:val="yellow"/>
              </w:rPr>
            </w:pPr>
            <w:r w:rsidRPr="00325D79">
              <w:rPr>
                <w:rFonts w:eastAsia="Calibri" w:cs="Times New Roman"/>
                <w:sz w:val="19"/>
                <w:szCs w:val="19"/>
              </w:rPr>
              <w:t>GM ILTV</w:t>
            </w:r>
            <w:r w:rsidR="009F4F56">
              <w:rPr>
                <w:rFonts w:eastAsia="Calibri" w:cs="Times New Roman"/>
                <w:sz w:val="19"/>
                <w:szCs w:val="19"/>
              </w:rPr>
              <w:t xml:space="preserve"> vaccine</w:t>
            </w:r>
          </w:p>
        </w:tc>
      </w:tr>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Causal pathway</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t xml:space="preserve">Exposure of people handling the GMO or </w:t>
            </w:r>
            <w:r w:rsidR="00FF286C">
              <w:rPr>
                <w:rFonts w:eastAsia="Calibri" w:cs="Times New Roman"/>
                <w:sz w:val="19"/>
                <w:szCs w:val="19"/>
              </w:rPr>
              <w:t>GMO-inoculated</w:t>
            </w:r>
            <w:r w:rsidRPr="00325D79">
              <w:rPr>
                <w:rFonts w:eastAsia="Calibri" w:cs="Times New Roman"/>
                <w:sz w:val="19"/>
                <w:szCs w:val="19"/>
              </w:rPr>
              <w:t xml:space="preserve"> chickens during rearing, transport, processing or disposal</w:t>
            </w:r>
          </w:p>
          <w:p w:rsidR="00325D79" w:rsidRPr="00325D79" w:rsidRDefault="00325D79" w:rsidP="00325D79">
            <w:pPr>
              <w:spacing w:before="60" w:after="60"/>
              <w:jc w:val="center"/>
              <w:rPr>
                <w:rFonts w:eastAsia="Calibri" w:cs="Times New Roman"/>
                <w:sz w:val="20"/>
                <w:szCs w:val="20"/>
              </w:rPr>
            </w:pPr>
          </w:p>
        </w:tc>
      </w:tr>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keepNext/>
              <w:tabs>
                <w:tab w:val="left" w:pos="540"/>
              </w:tabs>
              <w:spacing w:before="40" w:after="40"/>
              <w:ind w:right="-30"/>
              <w:jc w:val="center"/>
              <w:rPr>
                <w:rFonts w:asciiTheme="minorHAnsi" w:eastAsia="Times New Roman" w:hAnsiTheme="minorHAnsi" w:cs="Times New Roman"/>
                <w:sz w:val="20"/>
                <w:szCs w:val="20"/>
              </w:rPr>
            </w:pPr>
            <w:r w:rsidRPr="00325D79">
              <w:rPr>
                <w:rFonts w:eastAsia="Calibri" w:cs="Times New Roman"/>
                <w:sz w:val="19"/>
                <w:szCs w:val="19"/>
              </w:rPr>
              <w:t xml:space="preserve">Disease, toxicity or </w:t>
            </w:r>
            <w:proofErr w:type="spellStart"/>
            <w:r w:rsidRPr="00325D79">
              <w:rPr>
                <w:rFonts w:eastAsia="Calibri" w:cs="Times New Roman"/>
                <w:sz w:val="19"/>
                <w:szCs w:val="19"/>
              </w:rPr>
              <w:t>allergenicity</w:t>
            </w:r>
            <w:proofErr w:type="spellEnd"/>
          </w:p>
        </w:tc>
      </w:tr>
    </w:tbl>
    <w:p w:rsidR="00325D79" w:rsidRPr="00325D79" w:rsidRDefault="00325D79" w:rsidP="00325D79">
      <w:pPr>
        <w:keepNext/>
        <w:spacing w:before="200" w:after="120"/>
        <w:rPr>
          <w:b/>
        </w:rPr>
      </w:pPr>
      <w:r w:rsidRPr="00325D79">
        <w:rPr>
          <w:b/>
        </w:rPr>
        <w:t>Risk source</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The source of potential harm for this postulated risk scenario is the GM ILTV </w:t>
      </w:r>
      <w:r w:rsidR="009F4F56">
        <w:rPr>
          <w:rFonts w:eastAsia="Times New Roman" w:cs="Times New Roman"/>
        </w:rPr>
        <w:t xml:space="preserve">vaccine </w:t>
      </w:r>
      <w:r w:rsidRPr="00325D79">
        <w:rPr>
          <w:rFonts w:eastAsia="Times New Roman" w:cs="Times New Roman"/>
        </w:rPr>
        <w:t>strain.</w:t>
      </w:r>
    </w:p>
    <w:p w:rsidR="00325D79" w:rsidRPr="00325D79" w:rsidRDefault="00325D79" w:rsidP="00325D79">
      <w:pPr>
        <w:keepNext/>
        <w:spacing w:before="200" w:after="120"/>
        <w:rPr>
          <w:b/>
        </w:rPr>
      </w:pPr>
      <w:r w:rsidRPr="00325D79">
        <w:rPr>
          <w:b/>
        </w:rPr>
        <w:lastRenderedPageBreak/>
        <w:t>Causal Pathway</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There are a number of ways that people may be exposed to the GMO while undertaking the dealings as part of this field trial or during subsequent processing of the chickens in commercial facilities.</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People may be exposed directly to the GM vaccine during transportation of the GM vaccine to the farms. The GM vaccine is supplied as a freeze-dried pellet in a glass vial which makes it unlikely to leak. The applicant proposes to double-contain the GM vaccine, and this is also a requirement of the APVMA permit. Transport and storage of the GM vaccine </w:t>
      </w:r>
      <w:r w:rsidR="00277767">
        <w:rPr>
          <w:rFonts w:eastAsia="Times New Roman" w:cs="Times New Roman"/>
        </w:rPr>
        <w:t>would</w:t>
      </w:r>
      <w:r w:rsidRPr="00325D79">
        <w:rPr>
          <w:rFonts w:eastAsia="Times New Roman" w:cs="Times New Roman"/>
        </w:rPr>
        <w:t xml:space="preserve"> be in accordance requirements of the Regulator’s </w:t>
      </w:r>
      <w:r w:rsidRPr="00325D79">
        <w:rPr>
          <w:rFonts w:eastAsia="Times New Roman" w:cs="Times New Roman"/>
          <w:i/>
        </w:rPr>
        <w:t>Guidelines for the Transport, Storage and Disposal of GMOs</w:t>
      </w:r>
      <w:r w:rsidRPr="00325D79">
        <w:rPr>
          <w:rFonts w:eastAsia="Times New Roman" w:cs="Times New Roman"/>
        </w:rPr>
        <w:t xml:space="preserve">. These measures </w:t>
      </w:r>
      <w:r w:rsidR="00277767">
        <w:rPr>
          <w:rFonts w:eastAsia="Times New Roman" w:cs="Times New Roman"/>
        </w:rPr>
        <w:t>would</w:t>
      </w:r>
      <w:r w:rsidRPr="00325D79">
        <w:rPr>
          <w:rFonts w:eastAsia="Times New Roman" w:cs="Times New Roman"/>
        </w:rPr>
        <w:t xml:space="preserve"> reduce the likelihood of exposure of people to the GMO during transport.</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The extent of exposure to people </w:t>
      </w:r>
      <w:r w:rsidR="00277767">
        <w:rPr>
          <w:rFonts w:eastAsia="Times New Roman" w:cs="Times New Roman"/>
        </w:rPr>
        <w:t>would</w:t>
      </w:r>
      <w:r w:rsidRPr="00325D79">
        <w:rPr>
          <w:rFonts w:eastAsia="Times New Roman" w:cs="Times New Roman"/>
        </w:rPr>
        <w:t xml:space="preserve"> be </w:t>
      </w:r>
      <w:r w:rsidR="00CA33E3">
        <w:rPr>
          <w:rFonts w:eastAsia="Times New Roman" w:cs="Times New Roman"/>
        </w:rPr>
        <w:t xml:space="preserve">mainly </w:t>
      </w:r>
      <w:r w:rsidRPr="00325D79">
        <w:rPr>
          <w:rFonts w:eastAsia="Times New Roman" w:cs="Times New Roman"/>
        </w:rPr>
        <w:t>limited to specific farms located in NSW and Victoria.</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Exposure to people</w:t>
      </w:r>
      <w:r w:rsidR="00CA33E3">
        <w:rPr>
          <w:rFonts w:eastAsia="Times New Roman" w:cs="Times New Roman"/>
        </w:rPr>
        <w:t xml:space="preserve"> involved with the field trials</w:t>
      </w:r>
      <w:r w:rsidRPr="00325D79">
        <w:rPr>
          <w:rFonts w:eastAsia="Times New Roman" w:cs="Times New Roman"/>
        </w:rPr>
        <w:t xml:space="preserve"> may occur via inhalation of aerosols or splash during preparation of the GMO for administration. The freeze-dried vaccine needs to be reconstituted in water and, if the vaccine is to be administered via drinking water, the reconstituted vaccine would be diluted in a mixture of water and skim milk powder. The APVMA permit </w:t>
      </w:r>
      <w:r w:rsidR="001B3408">
        <w:rPr>
          <w:rFonts w:eastAsia="Times New Roman" w:cs="Times New Roman"/>
        </w:rPr>
        <w:t>recommends</w:t>
      </w:r>
      <w:r w:rsidR="001B3408" w:rsidRPr="00325D79">
        <w:rPr>
          <w:rFonts w:eastAsia="Times New Roman" w:cs="Times New Roman"/>
        </w:rPr>
        <w:t xml:space="preserve"> </w:t>
      </w:r>
      <w:r w:rsidRPr="00325D79">
        <w:rPr>
          <w:rFonts w:eastAsia="Times New Roman" w:cs="Times New Roman"/>
        </w:rPr>
        <w:t>the operator to wear eye protection and a mask while preparing and administering the GM vaccine</w:t>
      </w:r>
      <w:r w:rsidR="001B3408">
        <w:rPr>
          <w:rFonts w:eastAsia="Times New Roman" w:cs="Times New Roman"/>
        </w:rPr>
        <w:t>, however, the applicant proposes to wear gloves and eye protection while preparing and administering the GM vaccine</w:t>
      </w:r>
      <w:r w:rsidRPr="00325D79">
        <w:rPr>
          <w:rFonts w:eastAsia="Times New Roman" w:cs="Times New Roman"/>
        </w:rPr>
        <w:t xml:space="preserve">. In the event of a spill of the prepared GMO, the APVMA permit also requires that the spill area be treated using disinfectant. The applicant proposes that workers cleaning spills </w:t>
      </w:r>
      <w:r w:rsidR="00277767">
        <w:rPr>
          <w:rFonts w:eastAsia="Times New Roman" w:cs="Times New Roman"/>
        </w:rPr>
        <w:t>would</w:t>
      </w:r>
      <w:r w:rsidRPr="00325D79">
        <w:rPr>
          <w:rFonts w:eastAsia="Times New Roman" w:cs="Times New Roman"/>
        </w:rPr>
        <w:t xml:space="preserve"> wear gloves.</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Prior to inoculation, workers </w:t>
      </w:r>
      <w:r w:rsidR="00277767">
        <w:rPr>
          <w:rFonts w:eastAsia="Times New Roman" w:cs="Times New Roman"/>
        </w:rPr>
        <w:t>would</w:t>
      </w:r>
      <w:r w:rsidRPr="00325D79">
        <w:rPr>
          <w:rFonts w:eastAsia="Times New Roman" w:cs="Times New Roman"/>
        </w:rPr>
        <w:t xml:space="preserve"> be trained in handling, preparing and administering the GM vaccine. </w:t>
      </w:r>
      <w:r w:rsidR="007C2D16">
        <w:rPr>
          <w:rFonts w:eastAsia="Times New Roman" w:cs="Times New Roman"/>
        </w:rPr>
        <w:t>Preparation of the GM vaccine and i</w:t>
      </w:r>
      <w:r w:rsidRPr="00325D79">
        <w:rPr>
          <w:rFonts w:eastAsia="Times New Roman" w:cs="Times New Roman"/>
        </w:rPr>
        <w:t xml:space="preserve">noculation </w:t>
      </w:r>
      <w:r w:rsidR="00277767">
        <w:rPr>
          <w:rFonts w:eastAsia="Times New Roman" w:cs="Times New Roman"/>
        </w:rPr>
        <w:t>would</w:t>
      </w:r>
      <w:r w:rsidRPr="00325D79">
        <w:rPr>
          <w:rFonts w:eastAsia="Times New Roman" w:cs="Times New Roman"/>
        </w:rPr>
        <w:t xml:space="preserve"> be conducted under the supervision of a registered veterinarian </w:t>
      </w:r>
      <w:r w:rsidR="007D731E">
        <w:rPr>
          <w:rFonts w:eastAsia="Times New Roman" w:cs="Times New Roman"/>
        </w:rPr>
        <w:t>or qualified personnel</w:t>
      </w:r>
      <w:r w:rsidR="00837A3B">
        <w:rPr>
          <w:rFonts w:eastAsia="Times New Roman" w:cs="Times New Roman"/>
        </w:rPr>
        <w:t>,</w:t>
      </w:r>
      <w:r w:rsidR="007D731E">
        <w:rPr>
          <w:rFonts w:eastAsia="Times New Roman" w:cs="Times New Roman"/>
        </w:rPr>
        <w:t xml:space="preserve"> </w:t>
      </w:r>
      <w:r w:rsidRPr="00325D79">
        <w:rPr>
          <w:rFonts w:eastAsia="Times New Roman" w:cs="Times New Roman"/>
        </w:rPr>
        <w:t xml:space="preserve">and the workers </w:t>
      </w:r>
      <w:r w:rsidR="001B3408">
        <w:rPr>
          <w:rFonts w:eastAsia="Times New Roman" w:cs="Times New Roman"/>
        </w:rPr>
        <w:t xml:space="preserve">would </w:t>
      </w:r>
      <w:r w:rsidRPr="00325D79">
        <w:rPr>
          <w:rFonts w:eastAsia="Times New Roman" w:cs="Times New Roman"/>
        </w:rPr>
        <w:t xml:space="preserve">follow the vaccine label, APVMA permit conditions and trial protocol(s). After administration of the GMO, the APVMA permit requires any unused vaccine to be rendered non-viable. All contaminated vials, eye droppers, bottles and other materials would be soaked in disinfectant prior to disposal in the normal waste bin. These measures </w:t>
      </w:r>
      <w:r w:rsidR="00277767">
        <w:rPr>
          <w:rFonts w:eastAsia="Times New Roman" w:cs="Times New Roman"/>
        </w:rPr>
        <w:t>would</w:t>
      </w:r>
      <w:r w:rsidRPr="00325D79">
        <w:rPr>
          <w:rFonts w:eastAsia="Times New Roman" w:cs="Times New Roman"/>
        </w:rPr>
        <w:t xml:space="preserve"> minimise the likelihood of exposure to the GMO.</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Once the GM</w:t>
      </w:r>
      <w:r w:rsidR="00D6393E">
        <w:rPr>
          <w:rFonts w:eastAsia="Times New Roman" w:cs="Times New Roman"/>
        </w:rPr>
        <w:t xml:space="preserve"> vaccine</w:t>
      </w:r>
      <w:r w:rsidRPr="00325D79">
        <w:rPr>
          <w:rFonts w:eastAsia="Times New Roman" w:cs="Times New Roman"/>
        </w:rPr>
        <w:t xml:space="preserve"> has been administered to the chickens, shedding of GMO into the environment is likely to occur for a limited time while the GMO is actively replicating</w:t>
      </w:r>
      <w:r w:rsidR="00375198">
        <w:rPr>
          <w:rFonts w:eastAsia="Times New Roman" w:cs="Times New Roman"/>
        </w:rPr>
        <w:t xml:space="preserve">. </w:t>
      </w:r>
      <w:r w:rsidR="00493B04">
        <w:rPr>
          <w:rFonts w:eastAsia="Times New Roman" w:cs="Times New Roman"/>
        </w:rPr>
        <w:t xml:space="preserve">As discussed in </w:t>
      </w:r>
      <w:r w:rsidR="00493B04">
        <w:rPr>
          <w:rFonts w:eastAsia="Times New Roman" w:cs="Times New Roman"/>
        </w:rPr>
        <w:fldChar w:fldCharType="begin"/>
      </w:r>
      <w:r w:rsidR="00493B04">
        <w:rPr>
          <w:rFonts w:eastAsia="Times New Roman" w:cs="Times New Roman"/>
        </w:rPr>
        <w:instrText xml:space="preserve"> REF _Ref425251271 \n \h </w:instrText>
      </w:r>
      <w:r w:rsidR="00493B04">
        <w:rPr>
          <w:rFonts w:eastAsia="Times New Roman" w:cs="Times New Roman"/>
        </w:rPr>
      </w:r>
      <w:r w:rsidR="00493B04">
        <w:rPr>
          <w:rFonts w:eastAsia="Times New Roman" w:cs="Times New Roman"/>
        </w:rPr>
        <w:fldChar w:fldCharType="separate"/>
      </w:r>
      <w:r w:rsidR="00BE432C">
        <w:rPr>
          <w:rFonts w:eastAsia="Times New Roman" w:cs="Times New Roman"/>
        </w:rPr>
        <w:t>Chapter 1</w:t>
      </w:r>
      <w:r w:rsidR="00493B04">
        <w:rPr>
          <w:rFonts w:eastAsia="Times New Roman" w:cs="Times New Roman"/>
        </w:rPr>
        <w:fldChar w:fldCharType="end"/>
      </w:r>
      <w:r w:rsidR="00837A3B">
        <w:rPr>
          <w:rFonts w:eastAsia="Times New Roman" w:cs="Times New Roman"/>
        </w:rPr>
        <w:t>,</w:t>
      </w:r>
      <w:r w:rsidR="000B7FC8">
        <w:rPr>
          <w:rFonts w:eastAsia="Times New Roman" w:cs="Times New Roman"/>
        </w:rPr>
        <w:t xml:space="preserve"> Sections </w:t>
      </w:r>
      <w:r w:rsidR="00817044">
        <w:rPr>
          <w:rFonts w:eastAsia="Times New Roman" w:cs="Times New Roman"/>
        </w:rPr>
        <w:fldChar w:fldCharType="begin"/>
      </w:r>
      <w:r w:rsidR="00817044">
        <w:rPr>
          <w:rFonts w:eastAsia="Times New Roman" w:cs="Times New Roman"/>
        </w:rPr>
        <w:instrText xml:space="preserve"> REF _Ref489270837 \n \h </w:instrText>
      </w:r>
      <w:r w:rsidR="00817044">
        <w:rPr>
          <w:rFonts w:eastAsia="Times New Roman" w:cs="Times New Roman"/>
        </w:rPr>
      </w:r>
      <w:r w:rsidR="00817044">
        <w:rPr>
          <w:rFonts w:eastAsia="Times New Roman" w:cs="Times New Roman"/>
        </w:rPr>
        <w:fldChar w:fldCharType="separate"/>
      </w:r>
      <w:r w:rsidR="00817044">
        <w:rPr>
          <w:rFonts w:eastAsia="Times New Roman" w:cs="Times New Roman"/>
        </w:rPr>
        <w:t>5.5</w:t>
      </w:r>
      <w:r w:rsidR="00817044">
        <w:rPr>
          <w:rFonts w:eastAsia="Times New Roman" w:cs="Times New Roman"/>
        </w:rPr>
        <w:fldChar w:fldCharType="end"/>
      </w:r>
      <w:r w:rsidR="000B7FC8">
        <w:rPr>
          <w:rFonts w:eastAsia="Times New Roman" w:cs="Times New Roman"/>
        </w:rPr>
        <w:t xml:space="preserve"> and </w:t>
      </w:r>
      <w:r w:rsidR="00817044">
        <w:rPr>
          <w:rFonts w:eastAsia="Times New Roman" w:cs="Times New Roman"/>
        </w:rPr>
        <w:fldChar w:fldCharType="begin"/>
      </w:r>
      <w:r w:rsidR="00817044">
        <w:rPr>
          <w:rFonts w:eastAsia="Times New Roman" w:cs="Times New Roman"/>
        </w:rPr>
        <w:instrText xml:space="preserve"> REF _Ref489270853 \n \h </w:instrText>
      </w:r>
      <w:r w:rsidR="00817044">
        <w:rPr>
          <w:rFonts w:eastAsia="Times New Roman" w:cs="Times New Roman"/>
        </w:rPr>
      </w:r>
      <w:r w:rsidR="00817044">
        <w:rPr>
          <w:rFonts w:eastAsia="Times New Roman" w:cs="Times New Roman"/>
        </w:rPr>
        <w:fldChar w:fldCharType="separate"/>
      </w:r>
      <w:r w:rsidR="00817044">
        <w:rPr>
          <w:rFonts w:eastAsia="Times New Roman" w:cs="Times New Roman"/>
        </w:rPr>
        <w:t>6.3.7</w:t>
      </w:r>
      <w:r w:rsidR="00817044">
        <w:rPr>
          <w:rFonts w:eastAsia="Times New Roman" w:cs="Times New Roman"/>
        </w:rPr>
        <w:fldChar w:fldCharType="end"/>
      </w:r>
      <w:r w:rsidR="00493B04">
        <w:rPr>
          <w:rFonts w:eastAsia="Times New Roman" w:cs="Times New Roman"/>
        </w:rPr>
        <w:t>, t</w:t>
      </w:r>
      <w:r w:rsidRPr="00325D79">
        <w:rPr>
          <w:rFonts w:eastAsia="Times New Roman" w:cs="Times New Roman"/>
        </w:rPr>
        <w:t>he GMO was detected in the trachea of</w:t>
      </w:r>
      <w:r w:rsidR="00CA33E3">
        <w:rPr>
          <w:rFonts w:eastAsia="Times New Roman" w:cs="Times New Roman"/>
        </w:rPr>
        <w:t xml:space="preserve"> only</w:t>
      </w:r>
      <w:r w:rsidRPr="00325D79">
        <w:rPr>
          <w:rFonts w:eastAsia="Times New Roman" w:cs="Times New Roman"/>
        </w:rPr>
        <w:t xml:space="preserve"> </w:t>
      </w:r>
      <w:r w:rsidR="005D5C55">
        <w:rPr>
          <w:rFonts w:eastAsia="Times New Roman" w:cs="Times New Roman"/>
        </w:rPr>
        <w:t xml:space="preserve">a small </w:t>
      </w:r>
      <w:r w:rsidR="002E3A1F">
        <w:rPr>
          <w:rFonts w:eastAsia="Times New Roman" w:cs="Times New Roman"/>
        </w:rPr>
        <w:t>fraction</w:t>
      </w:r>
      <w:r w:rsidR="005D5C55">
        <w:rPr>
          <w:rFonts w:eastAsia="Times New Roman" w:cs="Times New Roman"/>
        </w:rPr>
        <w:t xml:space="preserve"> of </w:t>
      </w:r>
      <w:r w:rsidRPr="00325D79">
        <w:rPr>
          <w:rFonts w:eastAsia="Times New Roman" w:cs="Times New Roman"/>
        </w:rPr>
        <w:t>chickens</w:t>
      </w:r>
      <w:r w:rsidR="005D5C55">
        <w:rPr>
          <w:rFonts w:eastAsia="Times New Roman" w:cs="Times New Roman"/>
        </w:rPr>
        <w:t xml:space="preserve"> (2/21 chickens)</w:t>
      </w:r>
      <w:r w:rsidRPr="00325D79">
        <w:rPr>
          <w:rFonts w:eastAsia="Times New Roman" w:cs="Times New Roman"/>
        </w:rPr>
        <w:t xml:space="preserve"> 21 days</w:t>
      </w:r>
      <w:r w:rsidR="00CA33E3">
        <w:rPr>
          <w:rFonts w:eastAsia="Times New Roman" w:cs="Times New Roman"/>
        </w:rPr>
        <w:t xml:space="preserve"> post-inoculation</w:t>
      </w:r>
      <w:r w:rsidRPr="00325D79">
        <w:rPr>
          <w:rFonts w:eastAsia="Times New Roman" w:cs="Times New Roman"/>
        </w:rPr>
        <w:t>, with</w:t>
      </w:r>
      <w:r w:rsidR="00CA33E3">
        <w:rPr>
          <w:rFonts w:eastAsia="Times New Roman" w:cs="Times New Roman"/>
        </w:rPr>
        <w:t xml:space="preserve"> the</w:t>
      </w:r>
      <w:r w:rsidRPr="00325D79">
        <w:rPr>
          <w:rFonts w:eastAsia="Times New Roman" w:cs="Times New Roman"/>
        </w:rPr>
        <w:t xml:space="preserve"> high</w:t>
      </w:r>
      <w:r w:rsidR="00CA33E3">
        <w:rPr>
          <w:rFonts w:eastAsia="Times New Roman" w:cs="Times New Roman"/>
        </w:rPr>
        <w:t>est</w:t>
      </w:r>
      <w:r w:rsidRPr="00325D79">
        <w:rPr>
          <w:rFonts w:eastAsia="Times New Roman" w:cs="Times New Roman"/>
        </w:rPr>
        <w:t xml:space="preserve"> levels at 4 days post-inoculation </w:t>
      </w:r>
      <w:r w:rsidRPr="00325D79">
        <w:rPr>
          <w:rFonts w:eastAsia="Times New Roman" w:cs="Times New Roman"/>
        </w:rPr>
        <w:fldChar w:fldCharType="begin">
          <w:fldData xml:space="preserve">PFJlZm1hbj48Q2l0ZT48QXV0aG9yPkNvcHBvPC9BdXRob3I+PFllYXI+MjAxMTwvWWVhcj48UmVj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PFJlZm1hbj48Q2l0ZT48QXV0aG9yPkNvcHBvPC9BdXRob3I+PFllYXI+MjAxMTwvWWVhcj48UmVj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Pr="00325D79">
        <w:rPr>
          <w:rFonts w:eastAsia="Times New Roman" w:cs="Times New Roman"/>
        </w:rPr>
      </w:r>
      <w:r w:rsidRPr="00325D79">
        <w:rPr>
          <w:rFonts w:eastAsia="Times New Roman" w:cs="Times New Roman"/>
        </w:rPr>
        <w:fldChar w:fldCharType="separate"/>
      </w:r>
      <w:r w:rsidRPr="00325D79">
        <w:rPr>
          <w:rFonts w:eastAsia="Times New Roman" w:cs="Times New Roman"/>
          <w:noProof/>
        </w:rPr>
        <w:t>(Coppo et al. 2011; Devlin et al. 2006)</w:t>
      </w:r>
      <w:r w:rsidRPr="00325D79">
        <w:rPr>
          <w:rFonts w:eastAsia="Times New Roman" w:cs="Times New Roman"/>
        </w:rPr>
        <w:fldChar w:fldCharType="end"/>
      </w:r>
      <w:r w:rsidRPr="00325D79">
        <w:rPr>
          <w:rFonts w:eastAsia="Times New Roman" w:cs="Times New Roman"/>
        </w:rPr>
        <w:t>. Studies have shown that chickens inoculated with wild type or other live attenuated ILTV vaccine strains shed the virus from 2 to 28 days post-inoculation</w:t>
      </w:r>
      <w:r w:rsidR="001E2C59">
        <w:rPr>
          <w:rFonts w:eastAsia="Times New Roman" w:cs="Times New Roman"/>
        </w:rPr>
        <w:t xml:space="preserve">. </w:t>
      </w:r>
      <w:r w:rsidR="005B64AC">
        <w:rPr>
          <w:rFonts w:eastAsia="Times New Roman" w:cs="Times New Roman"/>
        </w:rPr>
        <w:t>P</w:t>
      </w:r>
      <w:r w:rsidRPr="00325D79">
        <w:rPr>
          <w:rFonts w:eastAsia="Times New Roman" w:cs="Times New Roman"/>
        </w:rPr>
        <w:t>eak shedding occur</w:t>
      </w:r>
      <w:r w:rsidR="005B64AC">
        <w:rPr>
          <w:rFonts w:eastAsia="Times New Roman" w:cs="Times New Roman"/>
        </w:rPr>
        <w:t>s</w:t>
      </w:r>
      <w:r w:rsidRPr="00325D79">
        <w:rPr>
          <w:rFonts w:eastAsia="Times New Roman" w:cs="Times New Roman"/>
        </w:rPr>
        <w:t xml:space="preserve"> from 4-</w:t>
      </w:r>
      <w:r w:rsidR="001E2C59">
        <w:rPr>
          <w:rFonts w:eastAsia="Times New Roman" w:cs="Times New Roman"/>
        </w:rPr>
        <w:t>9</w:t>
      </w:r>
      <w:r w:rsidR="005B64AC" w:rsidRPr="00325D79">
        <w:rPr>
          <w:rFonts w:eastAsia="Times New Roman" w:cs="Times New Roman"/>
        </w:rPr>
        <w:t xml:space="preserve"> </w:t>
      </w:r>
      <w:r w:rsidRPr="00325D79">
        <w:rPr>
          <w:rFonts w:eastAsia="Times New Roman" w:cs="Times New Roman"/>
        </w:rPr>
        <w:t xml:space="preserve">days post-inoculation, </w:t>
      </w:r>
      <w:r w:rsidR="00837A3B">
        <w:rPr>
          <w:rFonts w:eastAsia="Times New Roman" w:cs="Times New Roman"/>
        </w:rPr>
        <w:t xml:space="preserve">and </w:t>
      </w:r>
      <w:r w:rsidRPr="00325D79">
        <w:rPr>
          <w:rFonts w:eastAsia="Times New Roman" w:cs="Times New Roman"/>
        </w:rPr>
        <w:t xml:space="preserve">then </w:t>
      </w:r>
      <w:r w:rsidR="00837A3B">
        <w:rPr>
          <w:rFonts w:eastAsia="Times New Roman" w:cs="Times New Roman"/>
        </w:rPr>
        <w:t xml:space="preserve">shedding </w:t>
      </w:r>
      <w:r w:rsidRPr="00325D79">
        <w:rPr>
          <w:rFonts w:eastAsia="Times New Roman" w:cs="Times New Roman"/>
        </w:rPr>
        <w:t>declin</w:t>
      </w:r>
      <w:r w:rsidR="00837A3B">
        <w:rPr>
          <w:rFonts w:eastAsia="Times New Roman" w:cs="Times New Roman"/>
        </w:rPr>
        <w:t>es</w:t>
      </w:r>
      <w:r w:rsidR="007E1681">
        <w:rPr>
          <w:rFonts w:eastAsia="Times New Roman" w:cs="Times New Roman"/>
        </w:rPr>
        <w:t xml:space="preserve"> several</w:t>
      </w:r>
      <w:r w:rsidR="005B64AC">
        <w:rPr>
          <w:rFonts w:eastAsia="Times New Roman" w:cs="Times New Roman"/>
        </w:rPr>
        <w:t xml:space="preserve"> log</w:t>
      </w:r>
      <w:r w:rsidR="007E1681">
        <w:rPr>
          <w:rFonts w:eastAsia="Times New Roman" w:cs="Times New Roman"/>
        </w:rPr>
        <w:t>s</w:t>
      </w:r>
      <w:r w:rsidRPr="00325D79">
        <w:rPr>
          <w:rFonts w:eastAsia="Times New Roman" w:cs="Times New Roman"/>
        </w:rPr>
        <w:t xml:space="preserve"> </w:t>
      </w:r>
      <w:r w:rsidR="004A43A4">
        <w:rPr>
          <w:rFonts w:eastAsia="Times New Roman" w:cs="Times New Roman"/>
        </w:rPr>
        <w:t xml:space="preserve">by 14 </w:t>
      </w:r>
      <w:r w:rsidR="005B64AC">
        <w:rPr>
          <w:rFonts w:eastAsia="Times New Roman" w:cs="Times New Roman"/>
        </w:rPr>
        <w:t>days post-inoculation</w:t>
      </w:r>
      <w:r w:rsidR="00837A3B">
        <w:rPr>
          <w:rFonts w:eastAsia="Times New Roman" w:cs="Times New Roman"/>
        </w:rPr>
        <w:t>. S</w:t>
      </w:r>
      <w:r w:rsidR="005B64AC">
        <w:rPr>
          <w:rFonts w:eastAsia="Times New Roman" w:cs="Times New Roman"/>
        </w:rPr>
        <w:t xml:space="preserve">ome </w:t>
      </w:r>
      <w:r w:rsidR="00891E10">
        <w:rPr>
          <w:rFonts w:eastAsia="Times New Roman" w:cs="Times New Roman"/>
        </w:rPr>
        <w:t xml:space="preserve">wild type </w:t>
      </w:r>
      <w:r w:rsidR="002E3A1F">
        <w:rPr>
          <w:rFonts w:eastAsia="Times New Roman" w:cs="Times New Roman"/>
        </w:rPr>
        <w:t>ILTV</w:t>
      </w:r>
      <w:r w:rsidR="005B64AC">
        <w:rPr>
          <w:rFonts w:eastAsia="Times New Roman" w:cs="Times New Roman"/>
        </w:rPr>
        <w:t xml:space="preserve"> strains were no longer isolated </w:t>
      </w:r>
      <w:r w:rsidR="00891E10">
        <w:rPr>
          <w:rFonts w:eastAsia="Times New Roman" w:cs="Times New Roman"/>
        </w:rPr>
        <w:t xml:space="preserve">from infected tissues </w:t>
      </w:r>
      <w:r w:rsidR="002E3A1F">
        <w:rPr>
          <w:rFonts w:eastAsia="Times New Roman" w:cs="Times New Roman"/>
        </w:rPr>
        <w:t>in chickens</w:t>
      </w:r>
      <w:r w:rsidR="00891E10">
        <w:rPr>
          <w:rFonts w:eastAsia="Times New Roman" w:cs="Times New Roman"/>
        </w:rPr>
        <w:t xml:space="preserve"> </w:t>
      </w:r>
      <w:r w:rsidR="005B64AC">
        <w:rPr>
          <w:rFonts w:eastAsia="Times New Roman" w:cs="Times New Roman"/>
        </w:rPr>
        <w:t>at 11</w:t>
      </w:r>
      <w:r w:rsidR="003E564C">
        <w:rPr>
          <w:rFonts w:eastAsia="Times New Roman" w:cs="Times New Roman"/>
        </w:rPr>
        <w:t xml:space="preserve"> and 14</w:t>
      </w:r>
      <w:r w:rsidR="005B64AC">
        <w:rPr>
          <w:rFonts w:eastAsia="Times New Roman" w:cs="Times New Roman"/>
        </w:rPr>
        <w:t xml:space="preserve"> days post-inoculation</w:t>
      </w:r>
      <w:r w:rsidRPr="00325D79">
        <w:rPr>
          <w:rFonts w:eastAsia="Times New Roman" w:cs="Times New Roman"/>
        </w:rPr>
        <w:t xml:space="preserve"> </w:t>
      </w:r>
      <w:r w:rsidRPr="00325D79">
        <w:rPr>
          <w:rFonts w:eastAsia="Times New Roman" w:cs="Times New Roman"/>
        </w:rPr>
        <w:fldChar w:fldCharType="begin">
          <w:fldData xml:space="preserve">PFJlZm1hbj48Q2l0ZT48QXV0aG9yPk9sZG9uaTwvQXV0aG9yPjxZZWFyPjIwMDk8L1llYXI+PFJl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PFJlZm1hbj48Q2l0ZT48QXV0aG9yPk9sZG9uaTwvQXV0aG9yPjxZZWFyPjIwMDk8L1llYXI+PFJl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Pr="00325D79">
        <w:rPr>
          <w:rFonts w:eastAsia="Times New Roman" w:cs="Times New Roman"/>
        </w:rPr>
      </w:r>
      <w:r w:rsidRPr="00325D79">
        <w:rPr>
          <w:rFonts w:eastAsia="Times New Roman" w:cs="Times New Roman"/>
        </w:rPr>
        <w:fldChar w:fldCharType="separate"/>
      </w:r>
      <w:r w:rsidRPr="00325D79">
        <w:rPr>
          <w:rFonts w:eastAsia="Times New Roman" w:cs="Times New Roman"/>
          <w:noProof/>
        </w:rPr>
        <w:t>(Oldoni et al. 2009; Rodriguez-Avila et al. 2007; Roy et al. 2015)</w:t>
      </w:r>
      <w:r w:rsidRPr="00325D79">
        <w:rPr>
          <w:rFonts w:eastAsia="Times New Roman" w:cs="Times New Roman"/>
        </w:rPr>
        <w:fldChar w:fldCharType="end"/>
      </w:r>
      <w:r w:rsidRPr="00325D79">
        <w:rPr>
          <w:rFonts w:eastAsia="Times New Roman" w:cs="Times New Roman"/>
        </w:rPr>
        <w:t xml:space="preserve">. It is likely that the GMO </w:t>
      </w:r>
      <w:r w:rsidR="00277767">
        <w:rPr>
          <w:rFonts w:eastAsia="Times New Roman" w:cs="Times New Roman"/>
        </w:rPr>
        <w:t>would</w:t>
      </w:r>
      <w:r w:rsidRPr="00325D79">
        <w:rPr>
          <w:rFonts w:eastAsia="Times New Roman" w:cs="Times New Roman"/>
        </w:rPr>
        <w:t xml:space="preserve"> be shed for a similar period</w:t>
      </w:r>
      <w:r w:rsidR="001F7E13">
        <w:rPr>
          <w:rFonts w:eastAsia="Times New Roman" w:cs="Times New Roman"/>
        </w:rPr>
        <w:t>, with GMO levels declining to</w:t>
      </w:r>
      <w:r w:rsidR="005B64AC">
        <w:rPr>
          <w:rFonts w:eastAsia="Times New Roman" w:cs="Times New Roman"/>
        </w:rPr>
        <w:t xml:space="preserve"> low levels</w:t>
      </w:r>
      <w:r w:rsidR="00891E10">
        <w:rPr>
          <w:rFonts w:eastAsia="Times New Roman" w:cs="Times New Roman"/>
        </w:rPr>
        <w:t xml:space="preserve"> or ceas</w:t>
      </w:r>
      <w:r w:rsidR="00837A3B">
        <w:rPr>
          <w:rFonts w:eastAsia="Times New Roman" w:cs="Times New Roman"/>
        </w:rPr>
        <w:t>ing</w:t>
      </w:r>
      <w:r w:rsidR="00891E10">
        <w:rPr>
          <w:rFonts w:eastAsia="Times New Roman" w:cs="Times New Roman"/>
        </w:rPr>
        <w:t xml:space="preserve"> </w:t>
      </w:r>
      <w:r w:rsidR="00CA33E3">
        <w:rPr>
          <w:rFonts w:eastAsia="Times New Roman" w:cs="Times New Roman"/>
        </w:rPr>
        <w:t>by</w:t>
      </w:r>
      <w:r w:rsidR="005B64AC">
        <w:rPr>
          <w:rFonts w:eastAsia="Times New Roman" w:cs="Times New Roman"/>
        </w:rPr>
        <w:t xml:space="preserve"> 14 days</w:t>
      </w:r>
      <w:r w:rsidR="00891E10">
        <w:rPr>
          <w:rFonts w:eastAsia="Times New Roman" w:cs="Times New Roman"/>
        </w:rPr>
        <w:t xml:space="preserve"> post-inoculation</w:t>
      </w:r>
      <w:r w:rsidRPr="00325D79">
        <w:rPr>
          <w:rFonts w:eastAsia="Times New Roman" w:cs="Times New Roman"/>
        </w:rPr>
        <w:t xml:space="preserve">. </w:t>
      </w:r>
      <w:r w:rsidR="00311500">
        <w:rPr>
          <w:rFonts w:eastAsia="Times New Roman" w:cs="Times New Roman"/>
        </w:rPr>
        <w:t>S</w:t>
      </w:r>
      <w:r w:rsidR="00311500" w:rsidRPr="00325D79">
        <w:rPr>
          <w:rFonts w:eastAsia="Times New Roman" w:cs="Times New Roman"/>
        </w:rPr>
        <w:t>tress may re-activate the virus and lead to further shedding</w:t>
      </w:r>
      <w:r w:rsidR="00311500">
        <w:rPr>
          <w:rFonts w:eastAsia="Times New Roman" w:cs="Times New Roman"/>
        </w:rPr>
        <w:t xml:space="preserve">, however re-activation takes some time. </w:t>
      </w:r>
      <w:r w:rsidR="00B7681F">
        <w:rPr>
          <w:rFonts w:eastAsia="Times New Roman" w:cs="Times New Roman"/>
        </w:rPr>
        <w:t xml:space="preserve"> If the chickens were stressed during collection or transport, t</w:t>
      </w:r>
      <w:r w:rsidR="003E564C">
        <w:rPr>
          <w:rFonts w:eastAsia="Times New Roman" w:cs="Times New Roman"/>
        </w:rPr>
        <w:t xml:space="preserve">he earliest period in which replication of the virus would be expected to resume </w:t>
      </w:r>
      <w:r w:rsidR="006B789D">
        <w:rPr>
          <w:rFonts w:eastAsia="Times New Roman" w:cs="Times New Roman"/>
        </w:rPr>
        <w:t>following</w:t>
      </w:r>
      <w:r w:rsidR="003E564C">
        <w:rPr>
          <w:rFonts w:eastAsia="Times New Roman" w:cs="Times New Roman"/>
        </w:rPr>
        <w:t xml:space="preserve"> latency </w:t>
      </w:r>
      <w:r w:rsidR="00CA33E3">
        <w:rPr>
          <w:rFonts w:eastAsia="Times New Roman" w:cs="Times New Roman"/>
        </w:rPr>
        <w:t>is</w:t>
      </w:r>
      <w:r w:rsidR="003E564C">
        <w:rPr>
          <w:rFonts w:eastAsia="Times New Roman" w:cs="Times New Roman"/>
        </w:rPr>
        <w:t xml:space="preserve"> between 12-24 hours post-induction of </w:t>
      </w:r>
      <w:r w:rsidR="006B789D">
        <w:rPr>
          <w:rFonts w:eastAsia="Times New Roman" w:cs="Times New Roman"/>
        </w:rPr>
        <w:t xml:space="preserve">the </w:t>
      </w:r>
      <w:r w:rsidR="003E564C">
        <w:rPr>
          <w:rFonts w:eastAsia="Times New Roman" w:cs="Times New Roman"/>
        </w:rPr>
        <w:t xml:space="preserve">stress </w:t>
      </w:r>
      <w:r w:rsidR="00730037">
        <w:rPr>
          <w:rFonts w:eastAsia="Times New Roman" w:cs="Times New Roman"/>
        </w:rPr>
        <w:fldChar w:fldCharType="begin">
          <w:fldData xml:space="preserve">PFJlZm1hbj48Q2l0ZT48QXV0aG9yPkh1YW5nPC9BdXRob3I+PFllYXI+MjAxMTwvWWVhcj48UmVj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PFJlZm1hbj48Q2l0ZT48QXV0aG9yPkh1YW5nPC9BdXRob3I+PFllYXI+MjAxMTwvWWVhcj48UmVj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00730037">
        <w:rPr>
          <w:rFonts w:eastAsia="Times New Roman" w:cs="Times New Roman"/>
        </w:rPr>
      </w:r>
      <w:r w:rsidR="00730037">
        <w:rPr>
          <w:rFonts w:eastAsia="Times New Roman" w:cs="Times New Roman"/>
        </w:rPr>
        <w:fldChar w:fldCharType="separate"/>
      </w:r>
      <w:r w:rsidR="00730037">
        <w:rPr>
          <w:rFonts w:eastAsia="Times New Roman" w:cs="Times New Roman"/>
          <w:noProof/>
        </w:rPr>
        <w:t>(Huang et al. 2011; Sawtell &amp; Thompson 1992)</w:t>
      </w:r>
      <w:r w:rsidR="00730037">
        <w:rPr>
          <w:rFonts w:eastAsia="Times New Roman" w:cs="Times New Roman"/>
        </w:rPr>
        <w:fldChar w:fldCharType="end"/>
      </w:r>
      <w:r w:rsidR="003E564C">
        <w:rPr>
          <w:rFonts w:eastAsia="Times New Roman" w:cs="Times New Roman"/>
        </w:rPr>
        <w:t>.</w:t>
      </w:r>
      <w:r w:rsidR="00311500" w:rsidRPr="00325D79">
        <w:rPr>
          <w:rFonts w:eastAsia="Times New Roman" w:cs="Times New Roman"/>
        </w:rPr>
        <w:t xml:space="preserve"> </w:t>
      </w:r>
      <w:r w:rsidRPr="00325D79">
        <w:rPr>
          <w:rFonts w:eastAsia="Times New Roman" w:cs="Times New Roman"/>
        </w:rPr>
        <w:t xml:space="preserve">Any exposure to the GMO from treated chickens shedding is likely to be </w:t>
      </w:r>
      <w:r w:rsidR="006B789D">
        <w:rPr>
          <w:rFonts w:eastAsia="Times New Roman" w:cs="Times New Roman"/>
        </w:rPr>
        <w:t xml:space="preserve">much </w:t>
      </w:r>
      <w:r w:rsidRPr="00325D79">
        <w:rPr>
          <w:rFonts w:eastAsia="Times New Roman" w:cs="Times New Roman"/>
        </w:rPr>
        <w:t>lower than the dose intentionally administered to chickens.</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Shedding of the GMO from treated </w:t>
      </w:r>
      <w:proofErr w:type="gramStart"/>
      <w:r w:rsidRPr="00325D79">
        <w:rPr>
          <w:rFonts w:eastAsia="Times New Roman" w:cs="Times New Roman"/>
        </w:rPr>
        <w:t>chickens</w:t>
      </w:r>
      <w:proofErr w:type="gramEnd"/>
      <w:r w:rsidRPr="00325D79">
        <w:rPr>
          <w:rFonts w:eastAsia="Times New Roman" w:cs="Times New Roman"/>
        </w:rPr>
        <w:t xml:space="preserve"> means that people working at or visiting the trial sites (sheds and free range fields) may be exposed to the GMO. This could occur when handling the </w:t>
      </w:r>
      <w:r w:rsidR="00FF286C">
        <w:rPr>
          <w:rFonts w:eastAsia="Times New Roman" w:cs="Times New Roman"/>
        </w:rPr>
        <w:t>GMO-inoculated</w:t>
      </w:r>
      <w:r w:rsidRPr="00325D79">
        <w:rPr>
          <w:rFonts w:eastAsia="Times New Roman" w:cs="Times New Roman"/>
        </w:rPr>
        <w:t xml:space="preserve"> chickens (alive or dead carcasses) or cleaning sheds, vehicles and equipment used on site, and moving litter or waste. Strict biosecurity measures are followed at broiler farms including free range farms (refer to </w:t>
      </w:r>
      <w:r w:rsidR="008600C7">
        <w:rPr>
          <w:rFonts w:eastAsia="Times New Roman" w:cs="Times New Roman"/>
        </w:rPr>
        <w:fldChar w:fldCharType="begin"/>
      </w:r>
      <w:r w:rsidR="008600C7">
        <w:rPr>
          <w:rFonts w:eastAsia="Times New Roman" w:cs="Times New Roman"/>
        </w:rPr>
        <w:instrText xml:space="preserve"> REF _Ref425251271 \n \h </w:instrText>
      </w:r>
      <w:r w:rsidR="008600C7">
        <w:rPr>
          <w:rFonts w:eastAsia="Times New Roman" w:cs="Times New Roman"/>
        </w:rPr>
      </w:r>
      <w:r w:rsidR="008600C7">
        <w:rPr>
          <w:rFonts w:eastAsia="Times New Roman" w:cs="Times New Roman"/>
        </w:rPr>
        <w:fldChar w:fldCharType="separate"/>
      </w:r>
      <w:r w:rsidR="00BE432C">
        <w:rPr>
          <w:rFonts w:eastAsia="Times New Roman" w:cs="Times New Roman"/>
        </w:rPr>
        <w:t>Chapter 1</w:t>
      </w:r>
      <w:r w:rsidR="008600C7">
        <w:rPr>
          <w:rFonts w:eastAsia="Times New Roman" w:cs="Times New Roman"/>
        </w:rPr>
        <w:fldChar w:fldCharType="end"/>
      </w:r>
      <w:r w:rsidRPr="00325D79">
        <w:rPr>
          <w:rFonts w:eastAsia="Times New Roman" w:cs="Times New Roman"/>
        </w:rPr>
        <w:t xml:space="preserve">, </w:t>
      </w:r>
      <w:r w:rsidR="00817044">
        <w:rPr>
          <w:rFonts w:eastAsia="Times New Roman" w:cs="Times New Roman"/>
        </w:rPr>
        <w:fldChar w:fldCharType="begin"/>
      </w:r>
      <w:r w:rsidR="00817044">
        <w:rPr>
          <w:rFonts w:eastAsia="Times New Roman" w:cs="Times New Roman"/>
        </w:rPr>
        <w:instrText xml:space="preserve"> REF _Ref488154537 \n \h </w:instrText>
      </w:r>
      <w:r w:rsidR="00817044">
        <w:rPr>
          <w:rFonts w:eastAsia="Times New Roman" w:cs="Times New Roman"/>
        </w:rPr>
      </w:r>
      <w:r w:rsidR="00817044">
        <w:rPr>
          <w:rFonts w:eastAsia="Times New Roman" w:cs="Times New Roman"/>
        </w:rPr>
        <w:fldChar w:fldCharType="separate"/>
      </w:r>
      <w:r w:rsidR="00817044">
        <w:rPr>
          <w:rFonts w:eastAsia="Times New Roman" w:cs="Times New Roman"/>
        </w:rPr>
        <w:t>Section 7</w:t>
      </w:r>
      <w:r w:rsidR="00817044">
        <w:rPr>
          <w:rFonts w:eastAsia="Times New Roman" w:cs="Times New Roman"/>
        </w:rPr>
        <w:fldChar w:fldCharType="end"/>
      </w:r>
      <w:r w:rsidR="00817044">
        <w:rPr>
          <w:rFonts w:eastAsia="Times New Roman" w:cs="Times New Roman"/>
        </w:rPr>
        <w:t xml:space="preserve"> </w:t>
      </w:r>
      <w:r w:rsidRPr="00325D79">
        <w:rPr>
          <w:rFonts w:eastAsia="Times New Roman" w:cs="Times New Roman"/>
        </w:rPr>
        <w:t xml:space="preserve">for more information). All workers and visitors must wear </w:t>
      </w:r>
      <w:r w:rsidRPr="00325D79">
        <w:rPr>
          <w:rFonts w:eastAsia="Times New Roman" w:cs="Times New Roman"/>
        </w:rPr>
        <w:lastRenderedPageBreak/>
        <w:t>overalls and high rubber boots before entering sheds. Hands and boots are disinfected before and after entering the sheds. Veterinarians conducting post-mortem examination wear gloves and overalls, and disinfect hands after examination. Disposal of farm waste such as litter and chicken carcasses must be done in accordance with the state and/or local council requirements. These measures would reduce exposure to the GMO, but some exposure is still expected.</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People could be exposed to the GMO shed from treated chickens when collecting them from the farm, transporting them to processing facilities and when handling chickens at these facilities. Chickens are propos</w:t>
      </w:r>
      <w:r w:rsidR="00D6393E">
        <w:rPr>
          <w:rFonts w:eastAsia="Times New Roman" w:cs="Times New Roman"/>
        </w:rPr>
        <w:t>ed to be inoculated with the GM vaccine</w:t>
      </w:r>
      <w:r w:rsidRPr="00325D79">
        <w:rPr>
          <w:rFonts w:eastAsia="Times New Roman" w:cs="Times New Roman"/>
        </w:rPr>
        <w:t xml:space="preserve"> </w:t>
      </w:r>
      <w:r w:rsidR="00B13C68">
        <w:rPr>
          <w:rFonts w:eastAsia="Times New Roman" w:cs="Times New Roman"/>
        </w:rPr>
        <w:t>from</w:t>
      </w:r>
      <w:r w:rsidRPr="00325D79">
        <w:rPr>
          <w:rFonts w:eastAsia="Times New Roman" w:cs="Times New Roman"/>
        </w:rPr>
        <w:t xml:space="preserve"> 7</w:t>
      </w:r>
      <w:r w:rsidR="00AD4AF2">
        <w:rPr>
          <w:rFonts w:eastAsia="Times New Roman" w:cs="Times New Roman"/>
        </w:rPr>
        <w:t>-14</w:t>
      </w:r>
      <w:r w:rsidRPr="00325D79">
        <w:rPr>
          <w:rFonts w:eastAsia="Times New Roman" w:cs="Times New Roman"/>
        </w:rPr>
        <w:t xml:space="preserve"> days old. Harvesting of broiler chickens usually commence from the age of </w:t>
      </w:r>
      <w:r w:rsidR="00AD4AF2">
        <w:rPr>
          <w:rFonts w:eastAsia="Times New Roman" w:cs="Times New Roman"/>
        </w:rPr>
        <w:t>28</w:t>
      </w:r>
      <w:r w:rsidRPr="00325D79">
        <w:rPr>
          <w:rFonts w:eastAsia="Times New Roman" w:cs="Times New Roman"/>
        </w:rPr>
        <w:t xml:space="preserve"> days. By the time the broiler chickens would be collected, shedding of the GMO is expected to have ceased or declined to low level</w:t>
      </w:r>
      <w:r w:rsidR="006B789D">
        <w:rPr>
          <w:rFonts w:eastAsia="Times New Roman" w:cs="Times New Roman"/>
        </w:rPr>
        <w:t>s</w:t>
      </w:r>
      <w:r w:rsidR="005B64AC">
        <w:rPr>
          <w:rFonts w:eastAsia="Times New Roman" w:cs="Times New Roman"/>
        </w:rPr>
        <w:t xml:space="preserve"> 14</w:t>
      </w:r>
      <w:r w:rsidR="00AD4AF2">
        <w:rPr>
          <w:rFonts w:eastAsia="Times New Roman" w:cs="Times New Roman"/>
        </w:rPr>
        <w:t xml:space="preserve"> days </w:t>
      </w:r>
      <w:r w:rsidR="00CA33E3">
        <w:rPr>
          <w:rFonts w:eastAsia="Times New Roman" w:cs="Times New Roman"/>
        </w:rPr>
        <w:t>after</w:t>
      </w:r>
      <w:r w:rsidR="00AD4AF2">
        <w:rPr>
          <w:rFonts w:eastAsia="Times New Roman" w:cs="Times New Roman"/>
        </w:rPr>
        <w:t xml:space="preserve"> inoculation</w:t>
      </w:r>
      <w:r w:rsidR="001F7E13">
        <w:rPr>
          <w:rFonts w:eastAsia="Times New Roman" w:cs="Times New Roman"/>
        </w:rPr>
        <w:t xml:space="preserve"> and by 28 days of age</w:t>
      </w:r>
      <w:r w:rsidRPr="00325D79">
        <w:rPr>
          <w:rFonts w:eastAsia="Times New Roman" w:cs="Times New Roman"/>
        </w:rPr>
        <w:t>.</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After the chickens have recovered from ILT disease, the </w:t>
      </w:r>
      <w:r w:rsidR="00D6393E">
        <w:rPr>
          <w:rFonts w:eastAsia="Times New Roman" w:cs="Times New Roman"/>
        </w:rPr>
        <w:t>GMO</w:t>
      </w:r>
      <w:r w:rsidRPr="00325D79">
        <w:rPr>
          <w:rFonts w:eastAsia="Times New Roman" w:cs="Times New Roman"/>
        </w:rPr>
        <w:t xml:space="preserve"> may become latent, such that it can be reactivated by stressful situations and resume shedding. However</w:t>
      </w:r>
      <w:r w:rsidR="00CA33E3">
        <w:rPr>
          <w:rFonts w:eastAsia="Times New Roman" w:cs="Times New Roman"/>
        </w:rPr>
        <w:t>,</w:t>
      </w:r>
      <w:r w:rsidRPr="00325D79">
        <w:rPr>
          <w:rFonts w:eastAsia="Times New Roman" w:cs="Times New Roman"/>
        </w:rPr>
        <w:t xml:space="preserve"> chickens that are not fit for transport are removed before pick-up, so only healthy chickens are transported to processing facilities, and collection is usually conducted at night under dim light to minimise stress on chickens. Transport of live chickens to the processing facilities would be in accordance with the state legislation to protect their welfare and minimise stress during transport.</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Disposal of chicken carcasses at rendering facilities is conducted in accordance with state or local council requirements, ensuring high standards of cleanliness and hygiene. Processing and rendering facilities</w:t>
      </w:r>
      <w:r w:rsidR="00101E6A">
        <w:rPr>
          <w:rFonts w:eastAsia="Times New Roman" w:cs="Times New Roman"/>
        </w:rPr>
        <w:t>, where slaughter of chickens is conducted,</w:t>
      </w:r>
      <w:r w:rsidRPr="00325D79">
        <w:rPr>
          <w:rFonts w:eastAsia="Times New Roman" w:cs="Times New Roman"/>
        </w:rPr>
        <w:t xml:space="preserve"> are highly automated with minimal direct manual contact with chickens, minimising worker exposure to any microbiological contaminants. The rendering process would destroy any GMOs that may still be present.</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As discussed in </w:t>
      </w:r>
      <w:r w:rsidR="008600C7">
        <w:rPr>
          <w:rFonts w:eastAsia="Times New Roman" w:cs="Times New Roman"/>
        </w:rPr>
        <w:fldChar w:fldCharType="begin"/>
      </w:r>
      <w:r w:rsidR="008600C7">
        <w:rPr>
          <w:rFonts w:eastAsia="Times New Roman" w:cs="Times New Roman"/>
        </w:rPr>
        <w:instrText xml:space="preserve"> REF _Ref425251271 \n \h </w:instrText>
      </w:r>
      <w:r w:rsidR="008600C7">
        <w:rPr>
          <w:rFonts w:eastAsia="Times New Roman" w:cs="Times New Roman"/>
        </w:rPr>
      </w:r>
      <w:r w:rsidR="008600C7">
        <w:rPr>
          <w:rFonts w:eastAsia="Times New Roman" w:cs="Times New Roman"/>
        </w:rPr>
        <w:fldChar w:fldCharType="separate"/>
      </w:r>
      <w:r w:rsidR="00BE432C">
        <w:rPr>
          <w:rFonts w:eastAsia="Times New Roman" w:cs="Times New Roman"/>
        </w:rPr>
        <w:t>Chapter 1</w:t>
      </w:r>
      <w:r w:rsidR="008600C7">
        <w:rPr>
          <w:rFonts w:eastAsia="Times New Roman" w:cs="Times New Roman"/>
        </w:rPr>
        <w:fldChar w:fldCharType="end"/>
      </w:r>
      <w:r w:rsidR="00493B04">
        <w:rPr>
          <w:rFonts w:eastAsia="Times New Roman" w:cs="Times New Roman"/>
        </w:rPr>
        <w:t xml:space="preserve">, Section </w:t>
      </w:r>
      <w:r w:rsidR="00493B04">
        <w:rPr>
          <w:rFonts w:eastAsia="Times New Roman" w:cs="Times New Roman"/>
        </w:rPr>
        <w:fldChar w:fldCharType="begin"/>
      </w:r>
      <w:r w:rsidR="00493B04">
        <w:rPr>
          <w:rFonts w:eastAsia="Times New Roman" w:cs="Times New Roman"/>
        </w:rPr>
        <w:instrText xml:space="preserve"> REF _Ref481504062 \n \h </w:instrText>
      </w:r>
      <w:r w:rsidR="00493B04">
        <w:rPr>
          <w:rFonts w:eastAsia="Times New Roman" w:cs="Times New Roman"/>
        </w:rPr>
      </w:r>
      <w:r w:rsidR="00493B04">
        <w:rPr>
          <w:rFonts w:eastAsia="Times New Roman" w:cs="Times New Roman"/>
        </w:rPr>
        <w:fldChar w:fldCharType="separate"/>
      </w:r>
      <w:r w:rsidR="00BE432C">
        <w:rPr>
          <w:rFonts w:eastAsia="Times New Roman" w:cs="Times New Roman"/>
        </w:rPr>
        <w:t>5.10</w:t>
      </w:r>
      <w:r w:rsidR="00493B04">
        <w:rPr>
          <w:rFonts w:eastAsia="Times New Roman" w:cs="Times New Roman"/>
        </w:rPr>
        <w:fldChar w:fldCharType="end"/>
      </w:r>
      <w:r w:rsidRPr="00325D79">
        <w:rPr>
          <w:rFonts w:eastAsia="Times New Roman" w:cs="Times New Roman"/>
        </w:rPr>
        <w:t xml:space="preserve">, ILTV has been shown to survive only 7 hours in direct sunlight at ambient temperatures but </w:t>
      </w:r>
      <w:r w:rsidR="00277767">
        <w:rPr>
          <w:rFonts w:eastAsia="Times New Roman" w:cs="Times New Roman"/>
        </w:rPr>
        <w:t>would</w:t>
      </w:r>
      <w:r w:rsidRPr="00325D79">
        <w:rPr>
          <w:rFonts w:eastAsia="Times New Roman" w:cs="Times New Roman"/>
        </w:rPr>
        <w:t xml:space="preserve"> survive much longer in the dark and at low temperatures. Stability of the GMO when shed by chickens has not been studied but is expected to be similar to wild type ILTV strains, and therefore would deteriorate over time in field conditions.</w:t>
      </w:r>
    </w:p>
    <w:p w:rsidR="00325D79" w:rsidRPr="00325D79" w:rsidRDefault="00325D79" w:rsidP="00325D79">
      <w:pPr>
        <w:keepNext/>
        <w:spacing w:before="200" w:after="120"/>
        <w:rPr>
          <w:b/>
        </w:rPr>
      </w:pPr>
      <w:r w:rsidRPr="00325D79">
        <w:rPr>
          <w:b/>
        </w:rPr>
        <w:t>Potential harm</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ILTV has a very narrow host range and is not a human pathogen. ILTV occurs naturally in the environment, and live attenuated ILTV vaccines are widely used in poultry, so people working in the poultry industry are currently exposed with no reports of disease, infection (clinical or subclinical), toxicity or allergic reactions.</w:t>
      </w:r>
    </w:p>
    <w:p w:rsidR="00325D79" w:rsidRPr="00325D79" w:rsidRDefault="00325D79" w:rsidP="00325D79">
      <w:pPr>
        <w:numPr>
          <w:ilvl w:val="0"/>
          <w:numId w:val="1"/>
        </w:numPr>
        <w:tabs>
          <w:tab w:val="clear" w:pos="1494"/>
          <w:tab w:val="left" w:pos="567"/>
        </w:tabs>
        <w:spacing w:before="120" w:after="120"/>
        <w:ind w:left="0" w:right="-28"/>
      </w:pPr>
      <w:r w:rsidRPr="00325D79">
        <w:t xml:space="preserve">The </w:t>
      </w:r>
      <w:r w:rsidRPr="00325D79">
        <w:rPr>
          <w:rFonts w:eastAsia="Times New Roman" w:cs="Times New Roman"/>
        </w:rPr>
        <w:t>GMO</w:t>
      </w:r>
      <w:r w:rsidRPr="00325D79">
        <w:t xml:space="preserve"> does not contain any new genetic material and the sequence is highly similar to the parent ILTV strain, with one gene deleted. As discussed in </w:t>
      </w:r>
      <w:r w:rsidR="008600C7">
        <w:fldChar w:fldCharType="begin"/>
      </w:r>
      <w:r w:rsidR="008600C7">
        <w:instrText xml:space="preserve"> REF _Ref425251271 \n \h </w:instrText>
      </w:r>
      <w:r w:rsidR="008600C7">
        <w:fldChar w:fldCharType="separate"/>
      </w:r>
      <w:r w:rsidR="00BE432C">
        <w:t>Chapter 1</w:t>
      </w:r>
      <w:r w:rsidR="008600C7">
        <w:fldChar w:fldCharType="end"/>
      </w:r>
      <w:r w:rsidR="00493B04">
        <w:t xml:space="preserve">, </w:t>
      </w:r>
      <w:r w:rsidR="00493B04">
        <w:rPr>
          <w:rFonts w:eastAsia="Times New Roman" w:cs="Times New Roman"/>
        </w:rPr>
        <w:t xml:space="preserve">Section </w:t>
      </w:r>
      <w:r w:rsidR="00493B04">
        <w:rPr>
          <w:rFonts w:eastAsia="Times New Roman" w:cs="Times New Roman"/>
        </w:rPr>
        <w:fldChar w:fldCharType="begin"/>
      </w:r>
      <w:r w:rsidR="00493B04">
        <w:rPr>
          <w:rFonts w:eastAsia="Times New Roman" w:cs="Times New Roman"/>
        </w:rPr>
        <w:instrText xml:space="preserve"> REF _Ref481504424 \n \h </w:instrText>
      </w:r>
      <w:r w:rsidR="00493B04">
        <w:rPr>
          <w:rFonts w:eastAsia="Times New Roman" w:cs="Times New Roman"/>
        </w:rPr>
      </w:r>
      <w:r w:rsidR="00493B04">
        <w:rPr>
          <w:rFonts w:eastAsia="Times New Roman" w:cs="Times New Roman"/>
        </w:rPr>
        <w:fldChar w:fldCharType="separate"/>
      </w:r>
      <w:r w:rsidR="00BE432C">
        <w:rPr>
          <w:rFonts w:eastAsia="Times New Roman" w:cs="Times New Roman"/>
        </w:rPr>
        <w:t>6.1</w:t>
      </w:r>
      <w:r w:rsidR="00493B04">
        <w:rPr>
          <w:rFonts w:eastAsia="Times New Roman" w:cs="Times New Roman"/>
        </w:rPr>
        <w:fldChar w:fldCharType="end"/>
      </w:r>
      <w:r w:rsidRPr="00325D79">
        <w:t xml:space="preserve">, sequencing of the region of the genome from which the gG gene was deleted indicates that there is a theoretical potential for a novel 150 nucleotide mRNA transcript from across the deletion site, encoding a 27 amino acid protein. The expression of these has not been investigated. </w:t>
      </w:r>
      <w:r w:rsidR="00D8564E">
        <w:t xml:space="preserve">There may be potential that the expression of this 27 amino acid protein could produce adverse effects in a host such as toxicity. However, as toxic proteins have specific enzymatic properties, structural </w:t>
      </w:r>
      <w:r w:rsidR="007C2D16">
        <w:t>properties and</w:t>
      </w:r>
      <w:r w:rsidR="00D8564E">
        <w:t xml:space="preserve"> recognise specific molecular targets, such a random sequence will unlikely</w:t>
      </w:r>
      <w:r w:rsidR="007C2D16">
        <w:t xml:space="preserve"> to</w:t>
      </w:r>
      <w:r w:rsidR="00D8564E">
        <w:t xml:space="preserve"> have any toxic properties</w:t>
      </w:r>
      <w:r w:rsidR="00831BFA">
        <w:t xml:space="preserve"> </w:t>
      </w:r>
      <w:r w:rsidR="00A06DDE">
        <w:fldChar w:fldCharType="begin">
          <w:fldData xml:space="preserve">PFJlZm1hbj48Q2l0ZT48QXV0aG9yPkhhbW1vbmQ8L0F1dGhvcj48WWVhcj4yMDEzPC9ZZWFyPjxS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</w:fldData>
        </w:fldChar>
      </w:r>
      <w:r w:rsidR="00B344AE">
        <w:instrText xml:space="preserve"> ADDIN REFMGR.CITE </w:instrText>
      </w:r>
      <w:r w:rsidR="00B344AE">
        <w:fldChar w:fldCharType="begin">
          <w:fldData xml:space="preserve">PFJlZm1hbj48Q2l0ZT48QXV0aG9yPkhhbW1vbmQ8L0F1dGhvcj48WWVhcj4yMDEzPC9ZZWFyPjxS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</w:fldData>
        </w:fldChar>
      </w:r>
      <w:r w:rsidR="00B344AE">
        <w:instrText xml:space="preserve"> ADDIN EN.CITE.DATA </w:instrText>
      </w:r>
      <w:r w:rsidR="00B344AE">
        <w:fldChar w:fldCharType="end"/>
      </w:r>
      <w:r w:rsidR="00A06DDE">
        <w:fldChar w:fldCharType="separate"/>
      </w:r>
      <w:r w:rsidR="00A06DDE">
        <w:rPr>
          <w:noProof/>
        </w:rPr>
        <w:t>(Hammond et al. 2013)</w:t>
      </w:r>
      <w:r w:rsidR="00A06DDE">
        <w:fldChar w:fldCharType="end"/>
      </w:r>
      <w:r w:rsidR="00D8564E">
        <w:t xml:space="preserve">. </w:t>
      </w:r>
      <w:r w:rsidRPr="00325D79">
        <w:t xml:space="preserve">As the genome sequences are not novel and exposure to the GMO is expected to be minimal, even if these products are expressed they are not expected to lead to any toxic or allergenic reactions. The small size of the potential protein makes it extremely unlikely to act as an allergen, as to elicit an allergic reaction a protein must contain at least two antibody binding sites, each 15 amino acids long, to facilitate cross-linking of antibodies. This gives a theoretical minimum size of approximately 30 amino acids </w:t>
      </w:r>
      <w:r w:rsidRPr="00325D79">
        <w:fldChar w:fldCharType="begin">
          <w:fldData xml:space="preserve">PFJlZm1hbj48Q2l0ZT48QXV0aG9yPkh1Ynk8L0F1dGhvcj48WWVhcj4yMDAwPC9ZZWFyPjxSZWNO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</w:fldData>
        </w:fldChar>
      </w:r>
      <w:r w:rsidR="00B344AE">
        <w:instrText xml:space="preserve"> ADDIN REFMGR.CITE </w:instrText>
      </w:r>
      <w:r w:rsidR="00B344AE">
        <w:fldChar w:fldCharType="begin">
          <w:fldData xml:space="preserve">PFJlZm1hbj48Q2l0ZT48QXV0aG9yPkh1Ynk8L0F1dGhvcj48WWVhcj4yMDAwPC9ZZWFyPjxSZWNO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</w:fldData>
        </w:fldChar>
      </w:r>
      <w:r w:rsidR="00B344AE">
        <w:instrText xml:space="preserve"> ADDIN EN.CITE.DATA </w:instrText>
      </w:r>
      <w:r w:rsidR="00B344AE">
        <w:fldChar w:fldCharType="end"/>
      </w:r>
      <w:r w:rsidRPr="00325D79">
        <w:fldChar w:fldCharType="separate"/>
      </w:r>
      <w:r w:rsidRPr="00325D79">
        <w:rPr>
          <w:noProof/>
        </w:rPr>
        <w:t>(Huby et al. 2000)</w:t>
      </w:r>
      <w:r w:rsidRPr="00325D79">
        <w:fldChar w:fldCharType="end"/>
      </w:r>
      <w:r w:rsidRPr="00325D79">
        <w:t>.</w:t>
      </w:r>
    </w:p>
    <w:p w:rsidR="00325D79" w:rsidRPr="00325D79" w:rsidRDefault="00325D79" w:rsidP="00325D79">
      <w:pPr>
        <w:keepNext/>
        <w:spacing w:before="200" w:after="120"/>
        <w:rPr>
          <w:rFonts w:eastAsia="Times New Roman" w:cs="Times New Roman"/>
          <w:b/>
        </w:rPr>
      </w:pPr>
      <w:r w:rsidRPr="00325D79">
        <w:rPr>
          <w:b/>
        </w:rPr>
        <w:lastRenderedPageBreak/>
        <w:t>Conclusion</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cs="Times New Roman"/>
        </w:rPr>
        <w:t xml:space="preserve">Risk scenario 1 is not identified as a substantive risk because exposure is limited by standard industry handling and decontamination practices, including state-legislated practices, and the GMO is not expected to cause disease or other harms in people who are exposed. Therefore, this risk could not be </w:t>
      </w:r>
      <w:r w:rsidR="000E70F8">
        <w:rPr>
          <w:rFonts w:cs="Times New Roman"/>
        </w:rPr>
        <w:t xml:space="preserve">considered </w:t>
      </w:r>
      <w:r w:rsidRPr="00325D79">
        <w:rPr>
          <w:rFonts w:cs="Times New Roman"/>
        </w:rPr>
        <w:t>greater than negligible and does not warrant further detailed assessment.</w:t>
      </w:r>
    </w:p>
    <w:p w:rsidR="00325D79" w:rsidRPr="00325D79" w:rsidRDefault="00325D79" w:rsidP="00430BBC">
      <w:pPr>
        <w:keepNext/>
        <w:keepLines/>
        <w:numPr>
          <w:ilvl w:val="3"/>
          <w:numId w:val="12"/>
        </w:numPr>
        <w:spacing w:before="120" w:after="120"/>
        <w:outlineLvl w:val="3"/>
        <w:rPr>
          <w:rFonts w:asciiTheme="minorHAnsi" w:eastAsiaTheme="minorEastAsia" w:hAnsiTheme="minorHAnsi" w:cs="Arial"/>
          <w:b/>
          <w:bCs/>
          <w:i/>
          <w:iCs/>
        </w:rPr>
      </w:pPr>
      <w:r w:rsidRPr="00325D79">
        <w:rPr>
          <w:rFonts w:asciiTheme="minorHAnsi" w:eastAsiaTheme="minorEastAsia" w:hAnsiTheme="minorHAnsi" w:cs="Arial"/>
          <w:b/>
          <w:bCs/>
          <w:i/>
          <w:iCs/>
        </w:rPr>
        <w:t>Risk scenario 2 – People consuming GM-vaccinated chickens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Scenario 2."/>
        <w:tblDescription w:val="This table has rows for risk source, causal pathway, and potential harm from Risk Scenario 2."/>
      </w:tblPr>
      <w:tblGrid>
        <w:gridCol w:w="1559"/>
        <w:gridCol w:w="7371"/>
      </w:tblGrid>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keepNext/>
              <w:tabs>
                <w:tab w:val="left" w:pos="540"/>
              </w:tabs>
              <w:spacing w:before="40" w:after="40"/>
              <w:ind w:right="-30"/>
              <w:jc w:val="center"/>
              <w:rPr>
                <w:rFonts w:asciiTheme="minorHAnsi" w:eastAsia="Times New Roman" w:hAnsiTheme="minorHAnsi" w:cs="Times New Roman"/>
                <w:sz w:val="20"/>
                <w:szCs w:val="20"/>
                <w:highlight w:val="yellow"/>
              </w:rPr>
            </w:pPr>
            <w:r w:rsidRPr="00325D79">
              <w:rPr>
                <w:rFonts w:eastAsia="Calibri" w:cs="Times New Roman"/>
                <w:sz w:val="19"/>
                <w:szCs w:val="19"/>
              </w:rPr>
              <w:t>GM ILTV</w:t>
            </w:r>
            <w:r w:rsidR="009F4F56">
              <w:rPr>
                <w:rFonts w:eastAsia="Calibri" w:cs="Times New Roman"/>
                <w:sz w:val="19"/>
                <w:szCs w:val="19"/>
              </w:rPr>
              <w:t xml:space="preserve"> vaccine</w:t>
            </w:r>
          </w:p>
        </w:tc>
      </w:tr>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Causal pathway</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spacing w:before="60" w:after="60"/>
              <w:jc w:val="center"/>
              <w:rPr>
                <w:rFonts w:eastAsia="Calibri" w:cs="Times New Roman"/>
                <w:sz w:val="20"/>
                <w:szCs w:val="20"/>
              </w:rPr>
            </w:pPr>
            <w:r w:rsidRPr="00325D79">
              <w:rPr>
                <w:rFonts w:eastAsia="Calibri" w:cs="Times New Roman"/>
                <w:sz w:val="19"/>
                <w:szCs w:val="19"/>
              </w:rPr>
              <w:t>Exposure of people</w:t>
            </w:r>
            <w:r w:rsidRPr="00325D79">
              <w:rPr>
                <w:rFonts w:eastAsia="Calibri" w:cs="Times New Roman"/>
                <w:sz w:val="20"/>
                <w:szCs w:val="20"/>
              </w:rPr>
              <w:t xml:space="preserve"> </w:t>
            </w:r>
            <w:r w:rsidRPr="00325D79">
              <w:rPr>
                <w:rFonts w:eastAsia="Calibri" w:cs="Times New Roman"/>
                <w:sz w:val="19"/>
                <w:szCs w:val="19"/>
              </w:rPr>
              <w:t xml:space="preserve">to the GMO when preparing or consuming meat from </w:t>
            </w:r>
            <w:r w:rsidR="00FF286C">
              <w:rPr>
                <w:rFonts w:eastAsia="Calibri" w:cs="Times New Roman"/>
                <w:sz w:val="19"/>
                <w:szCs w:val="19"/>
              </w:rPr>
              <w:t>GMO-inoculated</w:t>
            </w:r>
            <w:r w:rsidRPr="00325D79">
              <w:rPr>
                <w:rFonts w:eastAsia="Calibri" w:cs="Times New Roman"/>
                <w:sz w:val="19"/>
                <w:szCs w:val="19"/>
              </w:rPr>
              <w:t xml:space="preserve"> chickens</w:t>
            </w:r>
          </w:p>
        </w:tc>
      </w:tr>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t xml:space="preserve">Disease, toxicity or </w:t>
            </w:r>
            <w:proofErr w:type="spellStart"/>
            <w:r w:rsidRPr="00325D79">
              <w:rPr>
                <w:rFonts w:eastAsia="Calibri" w:cs="Times New Roman"/>
                <w:sz w:val="19"/>
                <w:szCs w:val="19"/>
              </w:rPr>
              <w:t>allergenicity</w:t>
            </w:r>
            <w:proofErr w:type="spellEnd"/>
          </w:p>
        </w:tc>
      </w:tr>
    </w:tbl>
    <w:p w:rsidR="00325D79" w:rsidRPr="00325D79" w:rsidRDefault="00325D79" w:rsidP="00325D79">
      <w:pPr>
        <w:keepNext/>
        <w:spacing w:before="200" w:after="120"/>
        <w:rPr>
          <w:b/>
        </w:rPr>
      </w:pPr>
      <w:r w:rsidRPr="00325D79">
        <w:rPr>
          <w:b/>
        </w:rPr>
        <w:t>Risk source</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The source of potential harm for this postulated risk scenario is the GM ILTV </w:t>
      </w:r>
      <w:r w:rsidR="009F4F56">
        <w:rPr>
          <w:rFonts w:eastAsia="Times New Roman" w:cs="Times New Roman"/>
        </w:rPr>
        <w:t xml:space="preserve">vaccine </w:t>
      </w:r>
      <w:r w:rsidRPr="00325D79">
        <w:rPr>
          <w:rFonts w:eastAsia="Times New Roman" w:cs="Times New Roman"/>
        </w:rPr>
        <w:t>strain.</w:t>
      </w:r>
    </w:p>
    <w:p w:rsidR="00325D79" w:rsidRPr="00325D79" w:rsidRDefault="00325D79" w:rsidP="00325D79">
      <w:pPr>
        <w:keepNext/>
        <w:spacing w:before="200" w:after="120"/>
        <w:rPr>
          <w:b/>
        </w:rPr>
      </w:pPr>
      <w:r w:rsidRPr="00325D79">
        <w:rPr>
          <w:b/>
        </w:rPr>
        <w:t>Causal Pathway</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It is proposed that broiler chickens treated with the GMO </w:t>
      </w:r>
      <w:r w:rsidR="00277767">
        <w:rPr>
          <w:rFonts w:eastAsia="Times New Roman" w:cs="Times New Roman"/>
        </w:rPr>
        <w:t>would</w:t>
      </w:r>
      <w:r w:rsidRPr="00325D79">
        <w:rPr>
          <w:rFonts w:eastAsia="Times New Roman" w:cs="Times New Roman"/>
        </w:rPr>
        <w:t xml:space="preserve"> enter the human food supply. Therefore</w:t>
      </w:r>
      <w:r w:rsidR="000B7322">
        <w:rPr>
          <w:rFonts w:eastAsia="Times New Roman" w:cs="Times New Roman"/>
        </w:rPr>
        <w:t>,</w:t>
      </w:r>
      <w:r w:rsidRPr="00325D79">
        <w:rPr>
          <w:rFonts w:eastAsia="Times New Roman" w:cs="Times New Roman"/>
        </w:rPr>
        <w:t xml:space="preserve"> people may be exposed to the GMO, or to material from the GMO, when preparing or consuming meat from </w:t>
      </w:r>
      <w:r w:rsidR="00FF286C">
        <w:rPr>
          <w:rFonts w:eastAsia="Times New Roman" w:cs="Times New Roman"/>
        </w:rPr>
        <w:t>GMO-inoculated</w:t>
      </w:r>
      <w:r w:rsidRPr="00325D79">
        <w:rPr>
          <w:rFonts w:eastAsia="Times New Roman" w:cs="Times New Roman"/>
        </w:rPr>
        <w:t xml:space="preserve"> chickens.</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As discussed in Risk Scenario 1, shedding of the GMO is expected to have ceased or declined to very low level</w:t>
      </w:r>
      <w:r w:rsidR="00CA33E3">
        <w:rPr>
          <w:rFonts w:eastAsia="Times New Roman" w:cs="Times New Roman"/>
        </w:rPr>
        <w:t>s</w:t>
      </w:r>
      <w:r w:rsidRPr="00325D79">
        <w:rPr>
          <w:rFonts w:eastAsia="Times New Roman" w:cs="Times New Roman"/>
        </w:rPr>
        <w:t xml:space="preserve"> by the time harvest of broiler chickens normally commences at </w:t>
      </w:r>
      <w:r w:rsidR="001F7E13">
        <w:rPr>
          <w:rFonts w:eastAsia="Times New Roman" w:cs="Times New Roman"/>
        </w:rPr>
        <w:t>28</w:t>
      </w:r>
      <w:r w:rsidRPr="00325D79">
        <w:rPr>
          <w:rFonts w:eastAsia="Times New Roman" w:cs="Times New Roman"/>
        </w:rPr>
        <w:t xml:space="preserve"> days of age. Shedding may resume in stressed chickens, however </w:t>
      </w:r>
      <w:r w:rsidR="00311500">
        <w:rPr>
          <w:rFonts w:eastAsia="Times New Roman" w:cs="Times New Roman"/>
        </w:rPr>
        <w:t xml:space="preserve">re-activation of shedding takes considerable time, and </w:t>
      </w:r>
      <w:r w:rsidRPr="00325D79">
        <w:rPr>
          <w:rFonts w:eastAsia="Times New Roman" w:cs="Times New Roman"/>
        </w:rPr>
        <w:t>stress is minimised by only harvesting healthy chickens, usually collecting chickens at night under dim light, and by transport in accordance with the state legislation designed to protect animal welfare.</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As discussed in</w:t>
      </w:r>
      <w:r w:rsidR="008600C7">
        <w:rPr>
          <w:rFonts w:eastAsia="Times New Roman" w:cs="Times New Roman"/>
        </w:rPr>
        <w:t xml:space="preserve"> </w:t>
      </w:r>
      <w:r w:rsidR="008600C7">
        <w:rPr>
          <w:rFonts w:eastAsia="Times New Roman" w:cs="Times New Roman"/>
        </w:rPr>
        <w:fldChar w:fldCharType="begin"/>
      </w:r>
      <w:r w:rsidR="008600C7">
        <w:rPr>
          <w:rFonts w:eastAsia="Times New Roman" w:cs="Times New Roman"/>
        </w:rPr>
        <w:instrText xml:space="preserve"> REF _Ref425251271 \n \h </w:instrText>
      </w:r>
      <w:r w:rsidR="008600C7">
        <w:rPr>
          <w:rFonts w:eastAsia="Times New Roman" w:cs="Times New Roman"/>
        </w:rPr>
      </w:r>
      <w:r w:rsidR="008600C7">
        <w:rPr>
          <w:rFonts w:eastAsia="Times New Roman" w:cs="Times New Roman"/>
        </w:rPr>
        <w:fldChar w:fldCharType="separate"/>
      </w:r>
      <w:r w:rsidR="00BE432C">
        <w:rPr>
          <w:rFonts w:eastAsia="Times New Roman" w:cs="Times New Roman"/>
        </w:rPr>
        <w:t>Chapter 1</w:t>
      </w:r>
      <w:r w:rsidR="008600C7">
        <w:rPr>
          <w:rFonts w:eastAsia="Times New Roman" w:cs="Times New Roman"/>
        </w:rPr>
        <w:fldChar w:fldCharType="end"/>
      </w:r>
      <w:r w:rsidR="00493B04">
        <w:rPr>
          <w:rFonts w:eastAsia="Times New Roman" w:cs="Times New Roman"/>
        </w:rPr>
        <w:t xml:space="preserve">, Section </w:t>
      </w:r>
      <w:r w:rsidR="00493B04">
        <w:rPr>
          <w:rFonts w:eastAsia="Times New Roman" w:cs="Times New Roman"/>
        </w:rPr>
        <w:fldChar w:fldCharType="begin"/>
      </w:r>
      <w:r w:rsidR="00493B04">
        <w:rPr>
          <w:rFonts w:eastAsia="Times New Roman" w:cs="Times New Roman"/>
        </w:rPr>
        <w:instrText xml:space="preserve"> REF _Ref481504392 \n \h </w:instrText>
      </w:r>
      <w:r w:rsidR="00493B04">
        <w:rPr>
          <w:rFonts w:eastAsia="Times New Roman" w:cs="Times New Roman"/>
        </w:rPr>
      </w:r>
      <w:r w:rsidR="00493B04">
        <w:rPr>
          <w:rFonts w:eastAsia="Times New Roman" w:cs="Times New Roman"/>
        </w:rPr>
        <w:fldChar w:fldCharType="separate"/>
      </w:r>
      <w:r w:rsidR="00BE432C">
        <w:rPr>
          <w:rFonts w:eastAsia="Times New Roman" w:cs="Times New Roman"/>
        </w:rPr>
        <w:t>5.1</w:t>
      </w:r>
      <w:r w:rsidR="00493B04">
        <w:rPr>
          <w:rFonts w:eastAsia="Times New Roman" w:cs="Times New Roman"/>
        </w:rPr>
        <w:fldChar w:fldCharType="end"/>
      </w:r>
      <w:r w:rsidRPr="00325D79">
        <w:rPr>
          <w:rFonts w:eastAsia="Times New Roman" w:cs="Times New Roman"/>
        </w:rPr>
        <w:t xml:space="preserve">, tissues in which ILTV may be found include the trachea, conjunctiva and </w:t>
      </w:r>
      <w:proofErr w:type="spellStart"/>
      <w:r w:rsidRPr="00325D79">
        <w:rPr>
          <w:rFonts w:eastAsia="Times New Roman" w:cs="Times New Roman"/>
        </w:rPr>
        <w:t>Harderian</w:t>
      </w:r>
      <w:proofErr w:type="spellEnd"/>
      <w:r w:rsidRPr="00325D79">
        <w:rPr>
          <w:rFonts w:eastAsia="Times New Roman" w:cs="Times New Roman"/>
        </w:rPr>
        <w:t xml:space="preserve"> gland in the eye, sinuses, thymus, lungs, kidneys, </w:t>
      </w:r>
      <w:proofErr w:type="spellStart"/>
      <w:r w:rsidRPr="00325D79">
        <w:rPr>
          <w:rFonts w:eastAsia="Times New Roman" w:cs="Times New Roman"/>
        </w:rPr>
        <w:t>cecal</w:t>
      </w:r>
      <w:proofErr w:type="spellEnd"/>
      <w:r w:rsidRPr="00325D79">
        <w:rPr>
          <w:rFonts w:eastAsia="Times New Roman" w:cs="Times New Roman"/>
        </w:rPr>
        <w:t xml:space="preserve"> tonsils and cloaca. ILTV is not known to replicate in chicken skeletal muscle. The GMO is expected to be found in these same tissues as other ILTV strains during active infection.</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Also as discussed in</w:t>
      </w:r>
      <w:r w:rsidR="008600C7">
        <w:rPr>
          <w:rFonts w:eastAsia="Times New Roman" w:cs="Times New Roman"/>
        </w:rPr>
        <w:t xml:space="preserve"> </w:t>
      </w:r>
      <w:r w:rsidR="008600C7">
        <w:rPr>
          <w:rFonts w:eastAsia="Times New Roman" w:cs="Times New Roman"/>
        </w:rPr>
        <w:fldChar w:fldCharType="begin"/>
      </w:r>
      <w:r w:rsidR="008600C7">
        <w:rPr>
          <w:rFonts w:eastAsia="Times New Roman" w:cs="Times New Roman"/>
        </w:rPr>
        <w:instrText xml:space="preserve"> REF _Ref425251271 \n \h </w:instrText>
      </w:r>
      <w:r w:rsidR="008600C7">
        <w:rPr>
          <w:rFonts w:eastAsia="Times New Roman" w:cs="Times New Roman"/>
        </w:rPr>
      </w:r>
      <w:r w:rsidR="008600C7">
        <w:rPr>
          <w:rFonts w:eastAsia="Times New Roman" w:cs="Times New Roman"/>
        </w:rPr>
        <w:fldChar w:fldCharType="separate"/>
      </w:r>
      <w:r w:rsidR="00BE432C">
        <w:rPr>
          <w:rFonts w:eastAsia="Times New Roman" w:cs="Times New Roman"/>
        </w:rPr>
        <w:t>Chapter 1</w:t>
      </w:r>
      <w:r w:rsidR="008600C7">
        <w:rPr>
          <w:rFonts w:eastAsia="Times New Roman" w:cs="Times New Roman"/>
        </w:rPr>
        <w:fldChar w:fldCharType="end"/>
      </w:r>
      <w:r w:rsidR="00493B04">
        <w:rPr>
          <w:rFonts w:eastAsia="Times New Roman" w:cs="Times New Roman"/>
        </w:rPr>
        <w:t xml:space="preserve">, Section </w:t>
      </w:r>
      <w:r w:rsidR="00493B04">
        <w:rPr>
          <w:rFonts w:eastAsia="Times New Roman" w:cs="Times New Roman"/>
        </w:rPr>
        <w:fldChar w:fldCharType="begin"/>
      </w:r>
      <w:r w:rsidR="00493B04">
        <w:rPr>
          <w:rFonts w:eastAsia="Times New Roman" w:cs="Times New Roman"/>
        </w:rPr>
        <w:instrText xml:space="preserve"> REF _Ref481504062 \n \h </w:instrText>
      </w:r>
      <w:r w:rsidR="00493B04">
        <w:rPr>
          <w:rFonts w:eastAsia="Times New Roman" w:cs="Times New Roman"/>
        </w:rPr>
      </w:r>
      <w:r w:rsidR="00493B04">
        <w:rPr>
          <w:rFonts w:eastAsia="Times New Roman" w:cs="Times New Roman"/>
        </w:rPr>
        <w:fldChar w:fldCharType="separate"/>
      </w:r>
      <w:r w:rsidR="00BE432C">
        <w:rPr>
          <w:rFonts w:eastAsia="Times New Roman" w:cs="Times New Roman"/>
        </w:rPr>
        <w:t>5.10</w:t>
      </w:r>
      <w:r w:rsidR="00493B04">
        <w:rPr>
          <w:rFonts w:eastAsia="Times New Roman" w:cs="Times New Roman"/>
        </w:rPr>
        <w:fldChar w:fldCharType="end"/>
      </w:r>
      <w:r w:rsidRPr="00325D79">
        <w:rPr>
          <w:rFonts w:eastAsia="Times New Roman" w:cs="Times New Roman"/>
        </w:rPr>
        <w:t xml:space="preserve">, ILTV in the trachea of chicken carcasses has been documented to survive at low temperatures for 30 days </w:t>
      </w:r>
      <w:r w:rsidRPr="00325D79">
        <w:rPr>
          <w:rFonts w:eastAsia="Times New Roman" w:cs="Times New Roman"/>
        </w:rPr>
        <w:fldChar w:fldCharType="begin"/>
      </w:r>
      <w:r w:rsidR="00B344AE">
        <w:rPr>
          <w:rFonts w:eastAsia="Times New Roman" w:cs="Times New Roman"/>
        </w:rPr>
        <w:instrText xml:space="preserve"> ADDIN REFMGR.CITE &lt;Refman&gt;&lt;Cite&gt;&lt;Author&gt;Jordan&lt;/Author&gt;&lt;Year&gt;1966&lt;/Year&gt;&lt;RecNum&gt;22041&lt;/RecNum&gt;&lt;IDText&gt;A Review of the Literature on Infectious Laryngotracheitis (ILT)&lt;/IDText&gt;&lt;MDL Ref_Type="Journal (Full)"&gt;&lt;Ref_Type&gt;Journal (Full)&lt;/Ref_Type&gt;&lt;Ref_ID&gt;22041&lt;/Ref_ID&gt;&lt;Title_Primary&gt;A Review of the Literature on Infectious Laryngotracheitis (ILT)&lt;/Title_Primary&gt;&lt;Authors_Primary&gt;Jordan,F.T.W.&lt;/Authors_Primary&gt;&lt;Date_Primary&gt;1966&lt;/Date_Primary&gt;&lt;Keywords&gt;Review&lt;/Keywords&gt;&lt;Keywords&gt;of&lt;/Keywords&gt;&lt;Reprint&gt;In File&lt;/Reprint&gt;&lt;Start_Page&gt;1-26&lt;/Start_Page&gt;&lt;Periodical&gt;Avian Diseases&lt;/Periodical&gt;&lt;Volume&gt;10&lt;/Volume&gt;&lt;Issue&gt;1&lt;/Issue&gt;&lt;ZZ_JournalFull&gt;&lt;f name="System"&gt;Avian Diseases&lt;/f&gt;&lt;/ZZ_JournalFull&gt;&lt;ZZ_JournalStdAbbrev&gt;&lt;f name="System"&gt;Avian Dis.&lt;/f&gt;&lt;/ZZ_JournalStdAbbrev&gt;&lt;ZZ_WorkformID&gt;32&lt;/ZZ_WorkformID&gt;&lt;/MDL&gt;&lt;/Cite&gt;&lt;/Refman&gt;</w:instrText>
      </w:r>
      <w:r w:rsidRPr="00325D79">
        <w:rPr>
          <w:rFonts w:eastAsia="Times New Roman" w:cs="Times New Roman"/>
        </w:rPr>
        <w:fldChar w:fldCharType="separate"/>
      </w:r>
      <w:r w:rsidRPr="00325D79">
        <w:rPr>
          <w:rFonts w:eastAsia="Times New Roman" w:cs="Times New Roman"/>
          <w:noProof/>
        </w:rPr>
        <w:t>(Jordan 1966)</w:t>
      </w:r>
      <w:r w:rsidRPr="00325D79">
        <w:rPr>
          <w:rFonts w:eastAsia="Times New Roman" w:cs="Times New Roman"/>
        </w:rPr>
        <w:fldChar w:fldCharType="end"/>
      </w:r>
      <w:r w:rsidRPr="00325D79">
        <w:rPr>
          <w:rFonts w:eastAsia="Times New Roman" w:cs="Times New Roman"/>
        </w:rPr>
        <w:t xml:space="preserve">. However, processing facilities adhere to high standards of cleanliness and hygiene to ensure food safety. </w:t>
      </w:r>
      <w:r w:rsidR="00FC008A">
        <w:rPr>
          <w:rFonts w:eastAsia="Times New Roman" w:cs="Times New Roman"/>
        </w:rPr>
        <w:t xml:space="preserve">Any faecal contamination is reduced by following the </w:t>
      </w:r>
      <w:r w:rsidR="00FC008A" w:rsidRPr="0064254B">
        <w:t xml:space="preserve">Primary Production and Processing (PPP) Standard for Poultry Meat (Standard 4.2.2) </w:t>
      </w:r>
      <w:r w:rsidR="00FC008A">
        <w:fldChar w:fldCharType="begin"/>
      </w:r>
      <w:r w:rsidR="00B344AE">
        <w:instrText xml:space="preserve"> ADDIN REFMGR.CITE &lt;Refman&gt;&lt;Cite&gt;&lt;Author&gt;FSANZ&lt;/Author&gt;&lt;Year&gt;2010&lt;/Year&gt;&lt;RecNum&gt;22123&lt;/RecNum&gt;&lt;IDText&gt;Final Assessment Report - Proposal P282 - Primary Production &amp;amp; Processing Standard for Poultry Meat&lt;/IDText&gt;&lt;MDL Ref_Type="Report"&gt;&lt;Ref_Type&gt;Report&lt;/Ref_Type&gt;&lt;Ref_ID&gt;22123&lt;/Ref_ID&gt;&lt;Title_Primary&gt;Final Assessment Report - Proposal P282 - Primary Production &amp;amp; Processing Standard for Poultry Meat&lt;/Title_Primary&gt;&lt;Authors_Primary&gt;FSANZ&lt;/Authors_Primary&gt;&lt;Date_Primary&gt;2010&lt;/Date_Primary&gt;&lt;Keywords&gt;Assessment&lt;/Keywords&gt;&lt;Keywords&gt;production&lt;/Keywords&gt;&lt;Keywords&gt;and&lt;/Keywords&gt;&lt;Keywords&gt;Poultry&lt;/Keywords&gt;&lt;Keywords&gt;&amp;amp;&lt;/Keywords&gt;&lt;Keywords&gt;Meat&lt;/Keywords&gt;&lt;Reprint&gt;In File&lt;/Reprint&gt;&lt;ZZ_WorkformID&gt;24&lt;/ZZ_WorkformID&gt;&lt;/MDL&gt;&lt;/Cite&gt;&lt;/Refman&gt;</w:instrText>
      </w:r>
      <w:r w:rsidR="00FC008A">
        <w:fldChar w:fldCharType="separate"/>
      </w:r>
      <w:r w:rsidR="00FC008A">
        <w:rPr>
          <w:noProof/>
        </w:rPr>
        <w:t>(FSANZ 2010)</w:t>
      </w:r>
      <w:r w:rsidR="00FC008A">
        <w:fldChar w:fldCharType="end"/>
      </w:r>
      <w:r w:rsidR="00FC008A">
        <w:rPr>
          <w:rFonts w:eastAsia="Times New Roman" w:cs="Times New Roman"/>
        </w:rPr>
        <w:t xml:space="preserve"> that </w:t>
      </w:r>
      <w:r w:rsidR="00A6238C">
        <w:rPr>
          <w:rFonts w:eastAsia="Times New Roman" w:cs="Times New Roman"/>
        </w:rPr>
        <w:t>requires the processor to ensure that food is not made unsuitable or unsafe for human consumption</w:t>
      </w:r>
      <w:r w:rsidR="00FC008A">
        <w:rPr>
          <w:rFonts w:eastAsia="Times New Roman" w:cs="Times New Roman"/>
        </w:rPr>
        <w:t>.</w:t>
      </w:r>
      <w:r w:rsidRPr="00325D79">
        <w:rPr>
          <w:rFonts w:eastAsia="Times New Roman" w:cs="Times New Roman"/>
        </w:rPr>
        <w:t xml:space="preserve"> </w:t>
      </w:r>
      <w:r w:rsidR="00B95749" w:rsidRPr="00325D79">
        <w:rPr>
          <w:rFonts w:eastAsia="Times New Roman" w:cs="Times New Roman"/>
        </w:rPr>
        <w:t>Furthermore, chicken meat sold for human consumption lack the internal organs, gastrointestinal tract and the head where the GMO may be present.</w:t>
      </w:r>
      <w:r w:rsidR="00B95749">
        <w:rPr>
          <w:rFonts w:eastAsia="Times New Roman" w:cs="Times New Roman"/>
        </w:rPr>
        <w:t xml:space="preserve"> </w:t>
      </w:r>
      <w:r w:rsidRPr="00325D79">
        <w:rPr>
          <w:rFonts w:eastAsia="Times New Roman" w:cs="Times New Roman"/>
        </w:rPr>
        <w:t xml:space="preserve">Overall, the practices employed from collection of live chickens at the farm, transport and processing </w:t>
      </w:r>
      <w:r w:rsidR="00277767">
        <w:rPr>
          <w:rFonts w:eastAsia="Times New Roman" w:cs="Times New Roman"/>
        </w:rPr>
        <w:t>would</w:t>
      </w:r>
      <w:r w:rsidRPr="00325D79">
        <w:rPr>
          <w:rFonts w:eastAsia="Times New Roman" w:cs="Times New Roman"/>
        </w:rPr>
        <w:t xml:space="preserve"> minimise any residual GMO in the chicken meat or products derived from treated chickens. Any trace amount of GMO present would not survive cooking. </w:t>
      </w:r>
      <w:r w:rsidR="009077D4">
        <w:rPr>
          <w:rFonts w:eastAsia="Times New Roman" w:cs="Times New Roman"/>
        </w:rPr>
        <w:t xml:space="preserve">All food businesses in Australia are required to comply with the Food Safety Standards within the Food Standards Code, which specifies what steps food businesses must take to ensure food is handled safely, including cooking poultry thoroughly </w:t>
      </w:r>
      <w:r w:rsidR="009077D4">
        <w:rPr>
          <w:rFonts w:eastAsia="Times New Roman" w:cs="Times New Roman"/>
        </w:rPr>
        <w:fldChar w:fldCharType="begin"/>
      </w:r>
      <w:r w:rsidR="00B344AE">
        <w:rPr>
          <w:rFonts w:eastAsia="Times New Roman" w:cs="Times New Roman"/>
        </w:rPr>
        <w:instrText xml:space="preserve"> ADDIN REFMGR.CITE &lt;Refman&gt;&lt;Cite&gt;&lt;Author&gt;FSANZ&lt;/Author&gt;&lt;Year&gt;2010&lt;/Year&gt;&lt;RecNum&gt;22123&lt;/RecNum&gt;&lt;IDText&gt;Final Assessment Report - Proposal P282 - Primary Production &amp;amp; Processing Standard for Poultry Meat&lt;/IDText&gt;&lt;MDL Ref_Type="Report"&gt;&lt;Ref_Type&gt;Report&lt;/Ref_Type&gt;&lt;Ref_ID&gt;22123&lt;/Ref_ID&gt;&lt;Title_Primary&gt;Final Assessment Report - Proposal P282 - Primary Production &amp;amp; Processing Standard for Poultry Meat&lt;/Title_Primary&gt;&lt;Authors_Primary&gt;FSANZ&lt;/Authors_Primary&gt;&lt;Date_Primary&gt;2010&lt;/Date_Primary&gt;&lt;Keywords&gt;Assessment&lt;/Keywords&gt;&lt;Keywords&gt;production&lt;/Keywords&gt;&lt;Keywords&gt;and&lt;/Keywords&gt;&lt;Keywords&gt;Poultry&lt;/Keywords&gt;&lt;Keywords&gt;&amp;amp;&lt;/Keywords&gt;&lt;Keywords&gt;Meat&lt;/Keywords&gt;&lt;Reprint&gt;In File&lt;/Reprint&gt;&lt;ZZ_WorkformID&gt;24&lt;/ZZ_WorkformID&gt;&lt;/MDL&gt;&lt;/Cite&gt;&lt;/Refman&gt;</w:instrText>
      </w:r>
      <w:r w:rsidR="009077D4">
        <w:rPr>
          <w:rFonts w:eastAsia="Times New Roman" w:cs="Times New Roman"/>
        </w:rPr>
        <w:fldChar w:fldCharType="separate"/>
      </w:r>
      <w:r w:rsidR="009077D4">
        <w:rPr>
          <w:rFonts w:eastAsia="Times New Roman" w:cs="Times New Roman"/>
          <w:noProof/>
        </w:rPr>
        <w:t>(FSANZ 2010)</w:t>
      </w:r>
      <w:r w:rsidR="009077D4">
        <w:rPr>
          <w:rFonts w:eastAsia="Times New Roman" w:cs="Times New Roman"/>
        </w:rPr>
        <w:fldChar w:fldCharType="end"/>
      </w:r>
      <w:r w:rsidR="009077D4">
        <w:rPr>
          <w:rFonts w:eastAsia="Times New Roman" w:cs="Times New Roman"/>
        </w:rPr>
        <w:t xml:space="preserve">. </w:t>
      </w:r>
      <w:r w:rsidRPr="00325D79">
        <w:rPr>
          <w:rFonts w:eastAsia="Times New Roman" w:cs="Times New Roman"/>
        </w:rPr>
        <w:t xml:space="preserve">Therefore, exposure to any GMO while preparing or consuming </w:t>
      </w:r>
      <w:r w:rsidR="00FF286C">
        <w:rPr>
          <w:rFonts w:eastAsia="Times New Roman" w:cs="Times New Roman"/>
        </w:rPr>
        <w:t>GMO-inoculated</w:t>
      </w:r>
      <w:r w:rsidRPr="00325D79">
        <w:rPr>
          <w:rFonts w:eastAsia="Times New Roman" w:cs="Times New Roman"/>
        </w:rPr>
        <w:t xml:space="preserve"> chickens is highly unlikely.</w:t>
      </w:r>
    </w:p>
    <w:p w:rsidR="00325D79" w:rsidRPr="00325D79" w:rsidRDefault="00325D79" w:rsidP="00325D79">
      <w:pPr>
        <w:keepNext/>
        <w:spacing w:before="200" w:after="120"/>
        <w:rPr>
          <w:b/>
        </w:rPr>
      </w:pPr>
      <w:r w:rsidRPr="00325D79">
        <w:rPr>
          <w:b/>
        </w:rPr>
        <w:t>Potential harm</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As described in Risk Scenario 1, ILTV is not a human pathogen, and the GMO is not expected to cause </w:t>
      </w:r>
      <w:r w:rsidR="00CA33E3">
        <w:rPr>
          <w:rFonts w:eastAsia="Times New Roman" w:cs="Times New Roman"/>
        </w:rPr>
        <w:t xml:space="preserve">disease, </w:t>
      </w:r>
      <w:r w:rsidRPr="00325D79">
        <w:rPr>
          <w:rFonts w:eastAsia="Times New Roman" w:cs="Times New Roman"/>
        </w:rPr>
        <w:t xml:space="preserve">toxicity or </w:t>
      </w:r>
      <w:proofErr w:type="spellStart"/>
      <w:r w:rsidRPr="00325D79">
        <w:rPr>
          <w:rFonts w:eastAsia="Times New Roman" w:cs="Times New Roman"/>
        </w:rPr>
        <w:t>allergenicity</w:t>
      </w:r>
      <w:proofErr w:type="spellEnd"/>
      <w:r w:rsidRPr="00325D79">
        <w:rPr>
          <w:rFonts w:eastAsia="Times New Roman" w:cs="Times New Roman"/>
        </w:rPr>
        <w:t xml:space="preserve"> in people.</w:t>
      </w:r>
    </w:p>
    <w:p w:rsidR="00325D79" w:rsidRPr="00325D79" w:rsidRDefault="00325D79" w:rsidP="00325D79">
      <w:pPr>
        <w:keepNext/>
        <w:spacing w:before="200" w:after="120"/>
        <w:rPr>
          <w:rFonts w:eastAsia="Times New Roman" w:cs="Times New Roman"/>
          <w:b/>
        </w:rPr>
      </w:pPr>
      <w:r w:rsidRPr="00325D79">
        <w:rPr>
          <w:b/>
        </w:rPr>
        <w:lastRenderedPageBreak/>
        <w:t>Conclusion</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cs="Times New Roman"/>
        </w:rPr>
        <w:t xml:space="preserve">Risk </w:t>
      </w:r>
      <w:r w:rsidRPr="00325D79">
        <w:rPr>
          <w:rFonts w:eastAsia="Times New Roman" w:cs="Times New Roman"/>
        </w:rPr>
        <w:t>scenario</w:t>
      </w:r>
      <w:r w:rsidRPr="00325D79">
        <w:rPr>
          <w:rFonts w:cs="Times New Roman"/>
        </w:rPr>
        <w:t xml:space="preserve"> 2 is not identified as a substantive risk because minimal, if any, exposure of people to the GMO from consumption of </w:t>
      </w:r>
      <w:r w:rsidR="00FF286C">
        <w:rPr>
          <w:rFonts w:cs="Times New Roman"/>
        </w:rPr>
        <w:t>GMO-inoculated</w:t>
      </w:r>
      <w:r w:rsidRPr="00325D79">
        <w:rPr>
          <w:rFonts w:cs="Times New Roman"/>
        </w:rPr>
        <w:t xml:space="preserve"> chickens is expected, and the GMO is not expected to cause disease or other harms in people who are exposed. Therefore, this risk could not be</w:t>
      </w:r>
      <w:r w:rsidR="000E70F8">
        <w:rPr>
          <w:rFonts w:cs="Times New Roman"/>
        </w:rPr>
        <w:t xml:space="preserve"> considered</w:t>
      </w:r>
      <w:r w:rsidRPr="00325D79">
        <w:rPr>
          <w:rFonts w:cs="Times New Roman"/>
        </w:rPr>
        <w:t xml:space="preserve"> greater than negligible and does not warrant further detailed assessment.</w:t>
      </w:r>
    </w:p>
    <w:p w:rsidR="00325D79" w:rsidRDefault="00325D79" w:rsidP="00430BBC">
      <w:pPr>
        <w:keepNext/>
        <w:keepLines/>
        <w:numPr>
          <w:ilvl w:val="3"/>
          <w:numId w:val="12"/>
        </w:numPr>
        <w:spacing w:before="120" w:after="120"/>
        <w:outlineLvl w:val="3"/>
        <w:rPr>
          <w:rFonts w:asciiTheme="minorHAnsi" w:eastAsiaTheme="minorEastAsia" w:hAnsiTheme="minorHAnsi" w:cs="Arial"/>
          <w:b/>
          <w:bCs/>
          <w:i/>
          <w:iCs/>
        </w:rPr>
      </w:pPr>
      <w:r w:rsidRPr="00325D79">
        <w:rPr>
          <w:rFonts w:asciiTheme="minorHAnsi" w:eastAsiaTheme="minorEastAsia" w:hAnsiTheme="minorHAnsi" w:cs="Arial"/>
          <w:b/>
          <w:bCs/>
          <w:i/>
          <w:iCs/>
        </w:rPr>
        <w:t xml:space="preserve">Risk scenario 3 – Exposure of susceptible </w:t>
      </w:r>
      <w:r w:rsidR="003F6DB2">
        <w:rPr>
          <w:rFonts w:asciiTheme="minorHAnsi" w:eastAsiaTheme="minorEastAsia" w:hAnsiTheme="minorHAnsi" w:cs="Arial"/>
          <w:b/>
          <w:bCs/>
          <w:i/>
          <w:iCs/>
        </w:rPr>
        <w:t xml:space="preserve">wild </w:t>
      </w:r>
      <w:r w:rsidRPr="00325D79">
        <w:rPr>
          <w:rFonts w:asciiTheme="minorHAnsi" w:eastAsiaTheme="minorEastAsia" w:hAnsiTheme="minorHAnsi" w:cs="Arial"/>
          <w:b/>
          <w:bCs/>
          <w:i/>
          <w:iCs/>
        </w:rPr>
        <w:t>bird species to the GMO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Scenario 3."/>
        <w:tblDescription w:val="This table has rows for risk source, causal pathway, and potential harm from Risk Scenario 3."/>
      </w:tblPr>
      <w:tblGrid>
        <w:gridCol w:w="1559"/>
        <w:gridCol w:w="7371"/>
      </w:tblGrid>
      <w:tr w:rsidR="003F6DB2" w:rsidRPr="00325D79" w:rsidTr="00B01674">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6DB2" w:rsidRPr="00325D79" w:rsidRDefault="003F6DB2" w:rsidP="00B01674">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rsidR="003F6DB2" w:rsidRPr="00325D79" w:rsidRDefault="003F6DB2" w:rsidP="00B01674">
            <w:pPr>
              <w:keepNext/>
              <w:tabs>
                <w:tab w:val="left" w:pos="540"/>
              </w:tabs>
              <w:spacing w:before="40" w:after="40"/>
              <w:ind w:right="-30"/>
              <w:jc w:val="center"/>
              <w:rPr>
                <w:rFonts w:asciiTheme="minorHAnsi" w:eastAsia="Times New Roman" w:hAnsiTheme="minorHAnsi" w:cs="Times New Roman"/>
                <w:sz w:val="20"/>
                <w:szCs w:val="20"/>
                <w:highlight w:val="yellow"/>
              </w:rPr>
            </w:pPr>
            <w:r w:rsidRPr="00325D79">
              <w:rPr>
                <w:rFonts w:eastAsia="Calibri" w:cs="Times New Roman"/>
                <w:sz w:val="19"/>
                <w:szCs w:val="19"/>
              </w:rPr>
              <w:t>GM ILTV</w:t>
            </w:r>
            <w:r>
              <w:t xml:space="preserve"> </w:t>
            </w:r>
            <w:r w:rsidRPr="009F4F56">
              <w:rPr>
                <w:rFonts w:eastAsia="Calibri" w:cs="Times New Roman"/>
                <w:sz w:val="19"/>
                <w:szCs w:val="19"/>
              </w:rPr>
              <w:t>vaccine</w:t>
            </w:r>
          </w:p>
        </w:tc>
      </w:tr>
      <w:tr w:rsidR="003F6DB2" w:rsidRPr="00325D79" w:rsidTr="00B01674">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6DB2" w:rsidRPr="00325D79" w:rsidRDefault="003F6DB2" w:rsidP="00B01674">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Causal pathway</w:t>
            </w:r>
          </w:p>
        </w:tc>
        <w:tc>
          <w:tcPr>
            <w:tcW w:w="7371" w:type="dxa"/>
            <w:tcBorders>
              <w:top w:val="single" w:sz="4" w:space="0" w:color="auto"/>
              <w:left w:val="single" w:sz="4" w:space="0" w:color="auto"/>
              <w:bottom w:val="single" w:sz="4" w:space="0" w:color="auto"/>
              <w:right w:val="single" w:sz="4" w:space="0" w:color="auto"/>
            </w:tcBorders>
            <w:vAlign w:val="center"/>
            <w:hideMark/>
          </w:tcPr>
          <w:p w:rsidR="003F6DB2" w:rsidRPr="00325D79" w:rsidRDefault="003F6DB2" w:rsidP="00B01674">
            <w:pPr>
              <w:spacing w:before="60" w:after="60"/>
              <w:jc w:val="center"/>
              <w:rPr>
                <w:rFonts w:eastAsia="Calibri" w:cs="Times New Roman"/>
                <w:sz w:val="19"/>
                <w:szCs w:val="19"/>
              </w:rPr>
            </w:pPr>
            <w:r w:rsidRPr="00325D79">
              <w:rPr>
                <w:rFonts w:eastAsia="Calibri" w:cs="Times New Roman"/>
                <w:sz w:val="19"/>
                <w:szCs w:val="19"/>
              </w:rPr>
              <w:t>Exposure of susceptible wild birds</w:t>
            </w:r>
          </w:p>
          <w:p w:rsidR="003F6DB2" w:rsidRPr="00325D79" w:rsidRDefault="003F6DB2" w:rsidP="00B01674">
            <w:pPr>
              <w:spacing w:before="60" w:after="60"/>
              <w:jc w:val="center"/>
              <w:rPr>
                <w:rFonts w:eastAsia="Calibri" w:cs="Times New Roman"/>
                <w:sz w:val="19"/>
                <w:szCs w:val="19"/>
              </w:rPr>
            </w:pPr>
            <w:r w:rsidRPr="00325D79">
              <w:rPr>
                <w:rFonts w:eastAsia="Calibri" w:cs="Times New Roman"/>
                <w:sz w:val="19"/>
                <w:szCs w:val="19"/>
              </w:rPr>
              <w:sym w:font="Wingdings 3" w:char="F0C8"/>
            </w:r>
          </w:p>
          <w:p w:rsidR="003F6DB2" w:rsidRPr="00325D79" w:rsidRDefault="003F6DB2" w:rsidP="00B01674">
            <w:pPr>
              <w:spacing w:before="60" w:after="60"/>
              <w:jc w:val="center"/>
              <w:rPr>
                <w:rFonts w:eastAsia="Calibri" w:cs="Times New Roman"/>
                <w:sz w:val="19"/>
                <w:szCs w:val="19"/>
              </w:rPr>
            </w:pPr>
            <w:r w:rsidRPr="00325D79">
              <w:rPr>
                <w:rFonts w:eastAsia="Calibri" w:cs="Times New Roman"/>
                <w:sz w:val="19"/>
                <w:szCs w:val="19"/>
              </w:rPr>
              <w:t xml:space="preserve">Exposed birds become infected and develop </w:t>
            </w:r>
            <w:r>
              <w:rPr>
                <w:rFonts w:eastAsia="Calibri" w:cs="Times New Roman"/>
                <w:sz w:val="19"/>
                <w:szCs w:val="19"/>
              </w:rPr>
              <w:t>ILT disease</w:t>
            </w:r>
          </w:p>
          <w:p w:rsidR="003F6DB2" w:rsidRPr="00325D79" w:rsidRDefault="003F6DB2" w:rsidP="00B01674">
            <w:pPr>
              <w:spacing w:before="60" w:after="60"/>
              <w:jc w:val="center"/>
              <w:rPr>
                <w:rFonts w:eastAsia="Calibri" w:cs="Times New Roman"/>
                <w:sz w:val="19"/>
                <w:szCs w:val="19"/>
              </w:rPr>
            </w:pPr>
            <w:r w:rsidRPr="00325D79">
              <w:rPr>
                <w:rFonts w:eastAsia="Calibri" w:cs="Times New Roman"/>
                <w:sz w:val="19"/>
                <w:szCs w:val="19"/>
              </w:rPr>
              <w:sym w:font="Wingdings 3" w:char="F0C8"/>
            </w:r>
          </w:p>
          <w:p w:rsidR="003F6DB2" w:rsidRDefault="003F6DB2" w:rsidP="003F6DB2">
            <w:pPr>
              <w:spacing w:before="60" w:after="60"/>
              <w:jc w:val="center"/>
              <w:rPr>
                <w:rFonts w:eastAsia="Calibri" w:cs="Times New Roman"/>
                <w:sz w:val="19"/>
                <w:szCs w:val="19"/>
              </w:rPr>
            </w:pPr>
            <w:r>
              <w:rPr>
                <w:rFonts w:eastAsia="Calibri" w:cs="Times New Roman"/>
                <w:sz w:val="19"/>
                <w:szCs w:val="19"/>
              </w:rPr>
              <w:t>ILT disease result in death</w:t>
            </w:r>
          </w:p>
          <w:p w:rsidR="003F6DB2" w:rsidRPr="00A47F4F" w:rsidRDefault="003F6DB2" w:rsidP="003F6DB2">
            <w:pPr>
              <w:spacing w:before="60" w:after="60"/>
              <w:jc w:val="center"/>
              <w:rPr>
                <w:rFonts w:eastAsia="Calibri" w:cs="Times New Roman"/>
                <w:sz w:val="19"/>
                <w:szCs w:val="19"/>
              </w:rPr>
            </w:pPr>
            <w:r w:rsidRPr="00A47F4F">
              <w:rPr>
                <w:rFonts w:eastAsia="Calibri" w:cs="Times New Roman"/>
                <w:sz w:val="19"/>
                <w:szCs w:val="19"/>
              </w:rPr>
              <w:sym w:font="Wingdings 3" w:char="F0C8"/>
            </w:r>
          </w:p>
          <w:p w:rsidR="003F6DB2" w:rsidRPr="00325D79" w:rsidRDefault="003F6DB2" w:rsidP="003F6DB2">
            <w:pPr>
              <w:spacing w:before="60" w:after="60"/>
              <w:jc w:val="center"/>
              <w:rPr>
                <w:rFonts w:eastAsia="Calibri" w:cs="Times New Roman"/>
                <w:sz w:val="20"/>
                <w:szCs w:val="20"/>
              </w:rPr>
            </w:pPr>
            <w:r>
              <w:rPr>
                <w:rFonts w:eastAsia="Calibri" w:cs="Times New Roman"/>
                <w:sz w:val="19"/>
                <w:szCs w:val="19"/>
              </w:rPr>
              <w:t>Decreased numbers of wild birds</w:t>
            </w:r>
          </w:p>
        </w:tc>
      </w:tr>
      <w:tr w:rsidR="003F6DB2" w:rsidRPr="00325D79" w:rsidTr="00B01674">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6DB2" w:rsidRPr="00325D79" w:rsidRDefault="003F6DB2" w:rsidP="00B01674">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rsidR="003F6DB2" w:rsidRPr="00325D79" w:rsidRDefault="003F6DB2" w:rsidP="00B01674">
            <w:pPr>
              <w:keepNext/>
              <w:tabs>
                <w:tab w:val="left" w:pos="540"/>
              </w:tabs>
              <w:spacing w:before="40" w:after="40"/>
              <w:ind w:right="-30"/>
              <w:jc w:val="center"/>
              <w:rPr>
                <w:rFonts w:asciiTheme="minorHAnsi" w:eastAsia="Times New Roman" w:hAnsiTheme="minorHAnsi" w:cs="Times New Roman"/>
                <w:sz w:val="20"/>
                <w:szCs w:val="20"/>
              </w:rPr>
            </w:pPr>
            <w:r w:rsidRPr="00325D79">
              <w:rPr>
                <w:rFonts w:eastAsia="Calibri" w:cs="Times New Roman"/>
                <w:sz w:val="19"/>
                <w:szCs w:val="19"/>
              </w:rPr>
              <w:t>Adverse impacts on desirable species in the environment</w:t>
            </w:r>
          </w:p>
        </w:tc>
      </w:tr>
    </w:tbl>
    <w:p w:rsidR="003F6DB2" w:rsidRPr="00325D79" w:rsidRDefault="003F6DB2" w:rsidP="003F6DB2">
      <w:pPr>
        <w:keepNext/>
        <w:spacing w:before="200" w:after="120"/>
        <w:rPr>
          <w:b/>
        </w:rPr>
      </w:pPr>
      <w:r w:rsidRPr="00325D79">
        <w:rPr>
          <w:b/>
        </w:rPr>
        <w:t>Risk source</w:t>
      </w:r>
    </w:p>
    <w:p w:rsidR="003F6DB2" w:rsidRPr="00325D79" w:rsidRDefault="003F6DB2" w:rsidP="003F6DB2">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The source of potential harm for this postulated risk scenario is the GM ILTV </w:t>
      </w:r>
      <w:r>
        <w:rPr>
          <w:rFonts w:eastAsia="Times New Roman" w:cs="Times New Roman"/>
        </w:rPr>
        <w:t xml:space="preserve">vaccine </w:t>
      </w:r>
      <w:r w:rsidRPr="00325D79">
        <w:rPr>
          <w:rFonts w:eastAsia="Times New Roman" w:cs="Times New Roman"/>
        </w:rPr>
        <w:t>strain.</w:t>
      </w:r>
    </w:p>
    <w:p w:rsidR="003F6DB2" w:rsidRPr="00325D79" w:rsidRDefault="003F6DB2" w:rsidP="003F6DB2">
      <w:pPr>
        <w:keepNext/>
        <w:spacing w:before="200" w:after="120"/>
        <w:rPr>
          <w:b/>
        </w:rPr>
      </w:pPr>
      <w:r w:rsidRPr="00325D79">
        <w:rPr>
          <w:b/>
        </w:rPr>
        <w:t>Causal Pathway</w:t>
      </w:r>
    </w:p>
    <w:p w:rsidR="00237B04" w:rsidRPr="006B789D" w:rsidRDefault="00237B04" w:rsidP="003F6DB2">
      <w:pPr>
        <w:numPr>
          <w:ilvl w:val="0"/>
          <w:numId w:val="1"/>
        </w:numPr>
        <w:tabs>
          <w:tab w:val="clear" w:pos="1494"/>
          <w:tab w:val="left" w:pos="567"/>
        </w:tabs>
        <w:spacing w:before="120" w:after="120"/>
        <w:ind w:left="0" w:right="-28"/>
        <w:rPr>
          <w:rFonts w:eastAsia="Times New Roman" w:cs="Times New Roman"/>
        </w:rPr>
      </w:pPr>
      <w:r w:rsidRPr="00325D79">
        <w:t xml:space="preserve">As discussed in </w:t>
      </w:r>
      <w:r>
        <w:fldChar w:fldCharType="begin"/>
      </w:r>
      <w:r>
        <w:instrText xml:space="preserve"> REF _Ref425251271 \n \h </w:instrText>
      </w:r>
      <w:r>
        <w:fldChar w:fldCharType="separate"/>
      </w:r>
      <w:r>
        <w:t>Chapter 1</w:t>
      </w:r>
      <w:r>
        <w:fldChar w:fldCharType="end"/>
      </w:r>
      <w:r>
        <w:t xml:space="preserve">, </w:t>
      </w:r>
      <w:r>
        <w:rPr>
          <w:rFonts w:eastAsia="Times New Roman" w:cs="Times New Roman"/>
        </w:rPr>
        <w:t xml:space="preserve">Section </w:t>
      </w:r>
      <w:r>
        <w:rPr>
          <w:rFonts w:eastAsia="Times New Roman" w:cs="Times New Roman"/>
        </w:rPr>
        <w:fldChar w:fldCharType="begin"/>
      </w:r>
      <w:r>
        <w:rPr>
          <w:rFonts w:eastAsia="Times New Roman" w:cs="Times New Roman"/>
        </w:rPr>
        <w:instrText xml:space="preserve"> REF _Ref481504333 \n \h </w:instrText>
      </w:r>
      <w:r>
        <w:rPr>
          <w:rFonts w:eastAsia="Times New Roman" w:cs="Times New Roman"/>
        </w:rPr>
      </w:r>
      <w:r>
        <w:rPr>
          <w:rFonts w:eastAsia="Times New Roman" w:cs="Times New Roman"/>
        </w:rPr>
        <w:fldChar w:fldCharType="separate"/>
      </w:r>
      <w:r>
        <w:rPr>
          <w:rFonts w:eastAsia="Times New Roman" w:cs="Times New Roman"/>
        </w:rPr>
        <w:t>5.2</w:t>
      </w:r>
      <w:r>
        <w:rPr>
          <w:rFonts w:eastAsia="Times New Roman" w:cs="Times New Roman"/>
        </w:rPr>
        <w:fldChar w:fldCharType="end"/>
      </w:r>
      <w:r w:rsidRPr="00325D79">
        <w:t>, ILTV has a very narrow host range, with</w:t>
      </w:r>
      <w:r w:rsidRPr="00325D79">
        <w:rPr>
          <w:rFonts w:eastAsia="Times New Roman" w:cs="Times New Roman"/>
        </w:rPr>
        <w:t xml:space="preserve"> the</w:t>
      </w:r>
      <w:r w:rsidRPr="00325D79">
        <w:t xml:space="preserve"> chicken being the primary host and reservoir, and the only other bird species observed to be naturally infected by ILTV are pheasants, peafowl and turkeys, all members of the family </w:t>
      </w:r>
      <w:proofErr w:type="spellStart"/>
      <w:r w:rsidRPr="00325D79">
        <w:rPr>
          <w:i/>
        </w:rPr>
        <w:t>Phasianidae</w:t>
      </w:r>
      <w:proofErr w:type="spellEnd"/>
      <w:r w:rsidRPr="00325D79">
        <w:t xml:space="preserve"> </w:t>
      </w:r>
      <w:r w:rsidRPr="00325D79">
        <w:fldChar w:fldCharType="begin">
          <w:fldData xml:space="preserve">PFJlZm1hbj48Q2l0ZT48QXV0aG9yPkNyYXdzaGF3PC9BdXRob3I+PFllYXI+MTk4MjwvWWVhcj48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</w:fldData>
        </w:fldChar>
      </w:r>
      <w:r>
        <w:instrText xml:space="preserve"> ADDIN REFMGR.CITE </w:instrText>
      </w:r>
      <w:r>
        <w:fldChar w:fldCharType="begin">
          <w:fldData xml:space="preserve">PFJlZm1hbj48Q2l0ZT48QXV0aG9yPkNyYXdzaGF3PC9BdXRob3I+PFllYXI+MTk4MjwvWWVhcj48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</w:fldData>
        </w:fldChar>
      </w:r>
      <w:r>
        <w:instrText xml:space="preserve"> ADDIN EN.CITE.DATA </w:instrText>
      </w:r>
      <w:r>
        <w:fldChar w:fldCharType="end"/>
      </w:r>
      <w:r w:rsidRPr="00325D79">
        <w:fldChar w:fldCharType="separate"/>
      </w:r>
      <w:r w:rsidRPr="00325D79">
        <w:rPr>
          <w:noProof/>
        </w:rPr>
        <w:t>(Crawshaw &amp; Boycott 1982; Portz et al. 2008)</w:t>
      </w:r>
      <w:r w:rsidRPr="00325D79">
        <w:fldChar w:fldCharType="end"/>
      </w:r>
      <w:r w:rsidRPr="00325D79">
        <w:t>.</w:t>
      </w:r>
    </w:p>
    <w:p w:rsidR="003F6DB2" w:rsidRDefault="003F6DB2" w:rsidP="003F6DB2">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There are several potential pathways by which susceptible </w:t>
      </w:r>
      <w:r>
        <w:rPr>
          <w:rFonts w:eastAsia="Times New Roman" w:cs="Times New Roman"/>
        </w:rPr>
        <w:t>wild bird</w:t>
      </w:r>
      <w:r w:rsidRPr="00325D79">
        <w:rPr>
          <w:rFonts w:eastAsia="Times New Roman" w:cs="Times New Roman"/>
        </w:rPr>
        <w:t xml:space="preserve"> species could come into contact with the GMO. </w:t>
      </w:r>
      <w:r w:rsidR="00237B04">
        <w:rPr>
          <w:rFonts w:eastAsia="Times New Roman" w:cs="Times New Roman"/>
        </w:rPr>
        <w:t>B</w:t>
      </w:r>
      <w:r w:rsidRPr="00325D79">
        <w:rPr>
          <w:rFonts w:eastAsia="Times New Roman" w:cs="Times New Roman"/>
        </w:rPr>
        <w:t>irds could be exposed to the GMO through</w:t>
      </w:r>
      <w:r w:rsidR="00FC3702">
        <w:rPr>
          <w:rFonts w:eastAsia="Times New Roman" w:cs="Times New Roman"/>
        </w:rPr>
        <w:t xml:space="preserve"> various ways such as</w:t>
      </w:r>
      <w:r w:rsidRPr="00325D79">
        <w:rPr>
          <w:rFonts w:eastAsia="Times New Roman" w:cs="Times New Roman"/>
        </w:rPr>
        <w:t xml:space="preserve"> drinking water containing the GMO provided for treatment of chickens, through contact with spilt GMO or contaminated materials </w:t>
      </w:r>
      <w:r w:rsidR="003A4820">
        <w:rPr>
          <w:rFonts w:eastAsia="Times New Roman" w:cs="Times New Roman"/>
        </w:rPr>
        <w:t xml:space="preserve">during disposal at the farm, </w:t>
      </w:r>
      <w:r w:rsidRPr="00325D79">
        <w:rPr>
          <w:rFonts w:eastAsia="Times New Roman" w:cs="Times New Roman"/>
        </w:rPr>
        <w:t xml:space="preserve">direct contact with </w:t>
      </w:r>
      <w:r w:rsidR="00B15EE7">
        <w:rPr>
          <w:rFonts w:eastAsia="Times New Roman" w:cs="Times New Roman"/>
        </w:rPr>
        <w:t>GMO-inoculated</w:t>
      </w:r>
      <w:r w:rsidRPr="00325D79">
        <w:rPr>
          <w:rFonts w:eastAsia="Times New Roman" w:cs="Times New Roman"/>
        </w:rPr>
        <w:t xml:space="preserve"> chickens</w:t>
      </w:r>
      <w:r w:rsidR="00F54852">
        <w:rPr>
          <w:rFonts w:eastAsia="Times New Roman" w:cs="Times New Roman"/>
        </w:rPr>
        <w:t xml:space="preserve">, </w:t>
      </w:r>
      <w:r w:rsidR="00524A50">
        <w:rPr>
          <w:rFonts w:eastAsia="Times New Roman" w:cs="Times New Roman"/>
        </w:rPr>
        <w:t>exposure to</w:t>
      </w:r>
      <w:r w:rsidR="00F54852">
        <w:rPr>
          <w:rFonts w:eastAsia="Times New Roman" w:cs="Times New Roman"/>
        </w:rPr>
        <w:t xml:space="preserve"> excreted fluids or faeces from vaccinated chickens</w:t>
      </w:r>
      <w:r w:rsidR="006E2A8D">
        <w:rPr>
          <w:rFonts w:eastAsia="Times New Roman" w:cs="Times New Roman"/>
        </w:rPr>
        <w:t>, contact with</w:t>
      </w:r>
      <w:r w:rsidR="00F54852">
        <w:rPr>
          <w:rFonts w:eastAsia="Times New Roman" w:cs="Times New Roman"/>
        </w:rPr>
        <w:t xml:space="preserve"> </w:t>
      </w:r>
      <w:r w:rsidRPr="00325D79">
        <w:rPr>
          <w:rFonts w:eastAsia="Times New Roman" w:cs="Times New Roman"/>
        </w:rPr>
        <w:t>pests</w:t>
      </w:r>
      <w:r w:rsidR="00F54852">
        <w:rPr>
          <w:rFonts w:eastAsia="Times New Roman" w:cs="Times New Roman"/>
        </w:rPr>
        <w:t xml:space="preserve"> potentially </w:t>
      </w:r>
      <w:r w:rsidRPr="00325D79">
        <w:rPr>
          <w:rFonts w:eastAsia="Times New Roman" w:cs="Times New Roman"/>
        </w:rPr>
        <w:t>carrying the GMO, accessing areas used by treated chickens, drinking from surrounding waterwa</w:t>
      </w:r>
      <w:r w:rsidR="00B15EE7">
        <w:rPr>
          <w:rFonts w:eastAsia="Times New Roman" w:cs="Times New Roman"/>
        </w:rPr>
        <w:t>ys contaminated with the GMO</w:t>
      </w:r>
      <w:r w:rsidR="00237B04">
        <w:rPr>
          <w:rFonts w:eastAsia="Times New Roman" w:cs="Times New Roman"/>
        </w:rPr>
        <w:t xml:space="preserve"> or aerosols carrying the GMO</w:t>
      </w:r>
      <w:r w:rsidRPr="00325D79">
        <w:rPr>
          <w:rFonts w:eastAsia="Times New Roman" w:cs="Times New Roman"/>
        </w:rPr>
        <w:t>.</w:t>
      </w:r>
    </w:p>
    <w:p w:rsidR="007F3DC2" w:rsidRDefault="007F3DC2" w:rsidP="007F3DC2">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As indicated in </w:t>
      </w:r>
      <w:r>
        <w:rPr>
          <w:rFonts w:eastAsia="Times New Roman" w:cs="Times New Roman"/>
        </w:rPr>
        <w:fldChar w:fldCharType="begin"/>
      </w:r>
      <w:r>
        <w:rPr>
          <w:rFonts w:eastAsia="Times New Roman" w:cs="Times New Roman"/>
        </w:rPr>
        <w:instrText xml:space="preserve"> REF _Ref425251271 \n \h </w:instrText>
      </w:r>
      <w:r>
        <w:rPr>
          <w:rFonts w:eastAsia="Times New Roman" w:cs="Times New Roman"/>
        </w:rPr>
      </w:r>
      <w:r>
        <w:rPr>
          <w:rFonts w:eastAsia="Times New Roman" w:cs="Times New Roman"/>
        </w:rPr>
        <w:fldChar w:fldCharType="separate"/>
      </w:r>
      <w:r>
        <w:rPr>
          <w:rFonts w:eastAsia="Times New Roman" w:cs="Times New Roman"/>
        </w:rPr>
        <w:t>Chapter 1</w:t>
      </w:r>
      <w:r>
        <w:rPr>
          <w:rFonts w:eastAsia="Times New Roman" w:cs="Times New Roman"/>
        </w:rPr>
        <w:fldChar w:fldCharType="end"/>
      </w:r>
      <w:r w:rsidRPr="00325D79">
        <w:rPr>
          <w:rFonts w:eastAsia="Times New Roman" w:cs="Times New Roman"/>
        </w:rPr>
        <w:t>,</w:t>
      </w:r>
      <w:r w:rsidR="00B24987">
        <w:rPr>
          <w:rFonts w:eastAsia="Times New Roman" w:cs="Times New Roman"/>
        </w:rPr>
        <w:t xml:space="preserve"> Section</w:t>
      </w:r>
      <w:r w:rsidRPr="00325D79">
        <w:rPr>
          <w:rFonts w:eastAsia="Times New Roman" w:cs="Times New Roman"/>
        </w:rPr>
        <w:t xml:space="preserve"> </w:t>
      </w:r>
      <w:r w:rsidR="00B24987">
        <w:rPr>
          <w:rFonts w:eastAsia="Times New Roman" w:cs="Times New Roman"/>
        </w:rPr>
        <w:fldChar w:fldCharType="begin"/>
      </w:r>
      <w:r w:rsidR="00B24987">
        <w:rPr>
          <w:rFonts w:eastAsia="Times New Roman" w:cs="Times New Roman"/>
        </w:rPr>
        <w:instrText xml:space="preserve"> REF _Ref489270703 \n \h </w:instrText>
      </w:r>
      <w:r w:rsidR="00B24987">
        <w:rPr>
          <w:rFonts w:eastAsia="Times New Roman" w:cs="Times New Roman"/>
        </w:rPr>
      </w:r>
      <w:r w:rsidR="00B24987">
        <w:rPr>
          <w:rFonts w:eastAsia="Times New Roman" w:cs="Times New Roman"/>
        </w:rPr>
        <w:fldChar w:fldCharType="separate"/>
      </w:r>
      <w:r w:rsidR="00B24987">
        <w:rPr>
          <w:rFonts w:eastAsia="Times New Roman" w:cs="Times New Roman"/>
        </w:rPr>
        <w:t>5.6</w:t>
      </w:r>
      <w:r w:rsidR="00B24987">
        <w:rPr>
          <w:rFonts w:eastAsia="Times New Roman" w:cs="Times New Roman"/>
        </w:rPr>
        <w:fldChar w:fldCharType="end"/>
      </w:r>
      <w:r w:rsidRPr="00325D79">
        <w:rPr>
          <w:rFonts w:eastAsia="Times New Roman" w:cs="Times New Roman"/>
        </w:rPr>
        <w:t>, ILTV can be spread between nearby commercial poultry shed</w:t>
      </w:r>
      <w:r>
        <w:rPr>
          <w:rFonts w:eastAsia="Times New Roman" w:cs="Times New Roman"/>
        </w:rPr>
        <w:t>s or free range fields</w:t>
      </w:r>
      <w:r w:rsidRPr="00325D79">
        <w:rPr>
          <w:rFonts w:eastAsia="Times New Roman" w:cs="Times New Roman"/>
        </w:rPr>
        <w:t xml:space="preserve"> by air movement, particularly when tunnel ventilation is used. The capacity for transmission of the GMO has not been assessed in the field, however aerosols may lead to infection of </w:t>
      </w:r>
      <w:r>
        <w:rPr>
          <w:rFonts w:eastAsia="Times New Roman" w:cs="Times New Roman"/>
        </w:rPr>
        <w:t>susceptible wild</w:t>
      </w:r>
      <w:r w:rsidRPr="00325D79">
        <w:rPr>
          <w:rFonts w:eastAsia="Times New Roman" w:cs="Times New Roman"/>
        </w:rPr>
        <w:t xml:space="preserve"> birds close to sheds</w:t>
      </w:r>
      <w:r>
        <w:rPr>
          <w:rFonts w:eastAsia="Times New Roman" w:cs="Times New Roman"/>
        </w:rPr>
        <w:t xml:space="preserve"> or free range fields containing</w:t>
      </w:r>
      <w:r w:rsidRPr="00325D79">
        <w:rPr>
          <w:rFonts w:eastAsia="Times New Roman" w:cs="Times New Roman"/>
        </w:rPr>
        <w:t xml:space="preserve"> </w:t>
      </w:r>
      <w:r w:rsidR="00FF286C">
        <w:rPr>
          <w:rFonts w:eastAsia="Times New Roman" w:cs="Times New Roman"/>
        </w:rPr>
        <w:t>GMO-inoculated</w:t>
      </w:r>
      <w:r w:rsidRPr="00325D79">
        <w:rPr>
          <w:rFonts w:eastAsia="Times New Roman" w:cs="Times New Roman"/>
        </w:rPr>
        <w:t xml:space="preserve"> chickens. Transmission to wild birds is expected to be less likely than transmission to a nearby shed employing tunnel ventilation because susceptible</w:t>
      </w:r>
      <w:r>
        <w:rPr>
          <w:rFonts w:eastAsia="Times New Roman" w:cs="Times New Roman"/>
        </w:rPr>
        <w:t xml:space="preserve"> wild</w:t>
      </w:r>
      <w:r w:rsidRPr="00325D79">
        <w:rPr>
          <w:rFonts w:eastAsia="Times New Roman" w:cs="Times New Roman"/>
        </w:rPr>
        <w:t xml:space="preserve"> birds are not expected to be present in high numbers or densities, and </w:t>
      </w:r>
      <w:r>
        <w:rPr>
          <w:rFonts w:eastAsia="Times New Roman" w:cs="Times New Roman"/>
        </w:rPr>
        <w:t>would</w:t>
      </w:r>
      <w:r w:rsidRPr="00325D79">
        <w:rPr>
          <w:rFonts w:eastAsia="Times New Roman" w:cs="Times New Roman"/>
        </w:rPr>
        <w:t xml:space="preserve"> not remain in one place such that prolonged exposure may occur, particularly during the day when chickens in the shed</w:t>
      </w:r>
      <w:r>
        <w:rPr>
          <w:rFonts w:eastAsia="Times New Roman" w:cs="Times New Roman"/>
        </w:rPr>
        <w:t xml:space="preserve"> or fields</w:t>
      </w:r>
      <w:r w:rsidRPr="00325D79">
        <w:rPr>
          <w:rFonts w:eastAsia="Times New Roman" w:cs="Times New Roman"/>
        </w:rPr>
        <w:t xml:space="preserve"> would be active and therefore shedding would be highest.</w:t>
      </w:r>
      <w:r w:rsidR="00B21D20">
        <w:rPr>
          <w:rFonts w:eastAsia="Times New Roman" w:cs="Times New Roman"/>
        </w:rPr>
        <w:t xml:space="preserve"> There are also no reports of wild chickens, turkeys, peafowls or pheasants being infected or suffering from ILT disease.</w:t>
      </w:r>
    </w:p>
    <w:p w:rsidR="003F6DB2" w:rsidRPr="00325D79" w:rsidRDefault="003F6DB2" w:rsidP="003F6DB2">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Vaccination of broiler chickens with the GM vaccine </w:t>
      </w:r>
      <w:r>
        <w:rPr>
          <w:rFonts w:eastAsia="Times New Roman" w:cs="Times New Roman"/>
        </w:rPr>
        <w:t>would</w:t>
      </w:r>
      <w:r w:rsidRPr="00325D79">
        <w:rPr>
          <w:rFonts w:eastAsia="Times New Roman" w:cs="Times New Roman"/>
        </w:rPr>
        <w:t xml:space="preserve"> be performed according to the trial protocol(s), APVMA permit conditions and label instructions. The GM vaccine </w:t>
      </w:r>
      <w:r>
        <w:rPr>
          <w:rFonts w:eastAsia="Times New Roman" w:cs="Times New Roman"/>
        </w:rPr>
        <w:t>would</w:t>
      </w:r>
      <w:r w:rsidRPr="00325D79">
        <w:rPr>
          <w:rFonts w:eastAsia="Times New Roman" w:cs="Times New Roman"/>
        </w:rPr>
        <w:t xml:space="preserve"> be administered inside a shed (this includes free range farms), most likely by drinking water. Sheds are designed to limit access by wild birds. When adminis</w:t>
      </w:r>
      <w:r>
        <w:rPr>
          <w:rFonts w:eastAsia="Times New Roman" w:cs="Times New Roman"/>
        </w:rPr>
        <w:t>tered in drinking water, the GM vaccine</w:t>
      </w:r>
      <w:r w:rsidRPr="00325D79">
        <w:rPr>
          <w:rFonts w:eastAsia="Times New Roman" w:cs="Times New Roman"/>
        </w:rPr>
        <w:t xml:space="preserve"> would be provided in an amount of water calculated to be consumed within 3-4 hours, and no additional water would be supplied until all of the GMO-containing water had been consumed. </w:t>
      </w:r>
      <w:r w:rsidR="00C17C94">
        <w:rPr>
          <w:rFonts w:eastAsia="Times New Roman" w:cs="Times New Roman"/>
        </w:rPr>
        <w:t xml:space="preserve">Even if the GM vaccine was prepared in an open bucket outside the shed prior to administration via drinking water, it would be </w:t>
      </w:r>
      <w:r w:rsidR="00C17C94">
        <w:rPr>
          <w:rFonts w:eastAsia="Times New Roman" w:cs="Times New Roman"/>
        </w:rPr>
        <w:lastRenderedPageBreak/>
        <w:t xml:space="preserve">unlikely that susceptible wild birds would come into contact with the GM vaccine in the bucket because </w:t>
      </w:r>
      <w:r w:rsidR="003D1AC1">
        <w:rPr>
          <w:rFonts w:eastAsia="Times New Roman" w:cs="Times New Roman"/>
        </w:rPr>
        <w:t>there are measures in place to discourage</w:t>
      </w:r>
      <w:r w:rsidR="00C17C94">
        <w:rPr>
          <w:rFonts w:eastAsia="Times New Roman" w:cs="Times New Roman"/>
        </w:rPr>
        <w:t xml:space="preserve"> wild birds accessing the farm</w:t>
      </w:r>
      <w:r w:rsidR="00B21D20">
        <w:rPr>
          <w:rFonts w:eastAsia="Times New Roman" w:cs="Times New Roman"/>
        </w:rPr>
        <w:t xml:space="preserve">, and the number of susceptible wild birds near broiler farms would be </w:t>
      </w:r>
      <w:r w:rsidR="003D1AC1">
        <w:rPr>
          <w:rFonts w:eastAsia="Times New Roman" w:cs="Times New Roman"/>
        </w:rPr>
        <w:t xml:space="preserve">expected to be </w:t>
      </w:r>
      <w:r w:rsidR="00B21D20">
        <w:rPr>
          <w:rFonts w:eastAsia="Times New Roman" w:cs="Times New Roman"/>
        </w:rPr>
        <w:t>low</w:t>
      </w:r>
      <w:r w:rsidR="00C17C94">
        <w:rPr>
          <w:rFonts w:eastAsia="Times New Roman" w:cs="Times New Roman"/>
        </w:rPr>
        <w:t xml:space="preserve">. </w:t>
      </w:r>
      <w:r w:rsidRPr="00325D79">
        <w:rPr>
          <w:rFonts w:eastAsia="Times New Roman" w:cs="Times New Roman"/>
        </w:rPr>
        <w:t xml:space="preserve">After administration of the GM vaccine, the APVMA permit requires any unused vaccine to be rendered non-viable. The APVMA also requires that in the event of a spill, the area must be treated with disinfectant. All contaminated bottles, vials, eye droppers, </w:t>
      </w:r>
      <w:r w:rsidR="007F3DC2">
        <w:rPr>
          <w:rFonts w:eastAsia="Times New Roman" w:cs="Times New Roman"/>
        </w:rPr>
        <w:t xml:space="preserve">buckets </w:t>
      </w:r>
      <w:r w:rsidRPr="00325D79">
        <w:rPr>
          <w:rFonts w:eastAsia="Times New Roman" w:cs="Times New Roman"/>
        </w:rPr>
        <w:t xml:space="preserve">and other materials </w:t>
      </w:r>
      <w:r>
        <w:rPr>
          <w:rFonts w:eastAsia="Times New Roman" w:cs="Times New Roman"/>
        </w:rPr>
        <w:t>would</w:t>
      </w:r>
      <w:r w:rsidRPr="00325D79">
        <w:rPr>
          <w:rFonts w:eastAsia="Times New Roman" w:cs="Times New Roman"/>
        </w:rPr>
        <w:t xml:space="preserve"> be soaked in disinfectant prior to</w:t>
      </w:r>
      <w:r w:rsidR="007F3DC2">
        <w:rPr>
          <w:rFonts w:eastAsia="Times New Roman" w:cs="Times New Roman"/>
        </w:rPr>
        <w:t xml:space="preserve"> reuse or</w:t>
      </w:r>
      <w:r w:rsidRPr="00325D79">
        <w:rPr>
          <w:rFonts w:eastAsia="Times New Roman" w:cs="Times New Roman"/>
        </w:rPr>
        <w:t xml:space="preserve"> disposal in the normal waste bin at the farm. These measures </w:t>
      </w:r>
      <w:r>
        <w:rPr>
          <w:rFonts w:eastAsia="Times New Roman" w:cs="Times New Roman"/>
        </w:rPr>
        <w:t>would</w:t>
      </w:r>
      <w:r w:rsidRPr="00325D79">
        <w:rPr>
          <w:rFonts w:eastAsia="Times New Roman" w:cs="Times New Roman"/>
        </w:rPr>
        <w:t xml:space="preserve"> greatly minimise the potential for exposure of</w:t>
      </w:r>
      <w:r w:rsidR="007F3DC2">
        <w:rPr>
          <w:rFonts w:eastAsia="Times New Roman" w:cs="Times New Roman"/>
        </w:rPr>
        <w:t xml:space="preserve"> susceptible</w:t>
      </w:r>
      <w:r w:rsidRPr="00325D79">
        <w:rPr>
          <w:rFonts w:eastAsia="Times New Roman" w:cs="Times New Roman"/>
        </w:rPr>
        <w:t xml:space="preserve"> </w:t>
      </w:r>
      <w:r w:rsidR="007F3DC2">
        <w:rPr>
          <w:rFonts w:eastAsia="Times New Roman" w:cs="Times New Roman"/>
        </w:rPr>
        <w:t>wild</w:t>
      </w:r>
      <w:r w:rsidRPr="00325D79">
        <w:rPr>
          <w:rFonts w:eastAsia="Times New Roman" w:cs="Times New Roman"/>
        </w:rPr>
        <w:t xml:space="preserve"> birds to the GMO prepared for treatment.</w:t>
      </w:r>
    </w:p>
    <w:p w:rsidR="003F6DB2" w:rsidRPr="00325D79" w:rsidRDefault="003F6DB2" w:rsidP="003F6DB2">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As discussed in </w:t>
      </w:r>
      <w:r>
        <w:rPr>
          <w:rFonts w:eastAsia="Times New Roman" w:cs="Times New Roman"/>
        </w:rPr>
        <w:fldChar w:fldCharType="begin"/>
      </w:r>
      <w:r>
        <w:rPr>
          <w:rFonts w:eastAsia="Times New Roman" w:cs="Times New Roman"/>
        </w:rPr>
        <w:instrText xml:space="preserve"> REF _Ref425251271 \n \h </w:instrText>
      </w:r>
      <w:r>
        <w:rPr>
          <w:rFonts w:eastAsia="Times New Roman" w:cs="Times New Roman"/>
        </w:rPr>
      </w:r>
      <w:r>
        <w:rPr>
          <w:rFonts w:eastAsia="Times New Roman" w:cs="Times New Roman"/>
        </w:rPr>
        <w:fldChar w:fldCharType="separate"/>
      </w:r>
      <w:r>
        <w:rPr>
          <w:rFonts w:eastAsia="Times New Roman" w:cs="Times New Roman"/>
        </w:rPr>
        <w:t>Chapter 1</w:t>
      </w:r>
      <w:r>
        <w:rPr>
          <w:rFonts w:eastAsia="Times New Roman" w:cs="Times New Roman"/>
        </w:rPr>
        <w:fldChar w:fldCharType="end"/>
      </w:r>
      <w:r>
        <w:rPr>
          <w:rFonts w:eastAsia="Times New Roman" w:cs="Times New Roman"/>
        </w:rPr>
        <w:t xml:space="preserve">, Section </w:t>
      </w:r>
      <w:r w:rsidRPr="00BA3932">
        <w:rPr>
          <w:rFonts w:eastAsia="Times New Roman" w:cs="Times New Roman"/>
        </w:rPr>
        <w:fldChar w:fldCharType="begin"/>
      </w:r>
      <w:r w:rsidRPr="00BA3932">
        <w:rPr>
          <w:rFonts w:eastAsia="Times New Roman" w:cs="Times New Roman"/>
        </w:rPr>
        <w:instrText xml:space="preserve"> REF _Ref481504314 \n \h  \* MERGEFORMAT </w:instrText>
      </w:r>
      <w:r w:rsidRPr="00BA3932">
        <w:rPr>
          <w:rFonts w:eastAsia="Times New Roman" w:cs="Times New Roman"/>
        </w:rPr>
      </w:r>
      <w:r w:rsidRPr="00BA3932">
        <w:rPr>
          <w:rFonts w:eastAsia="Times New Roman" w:cs="Times New Roman"/>
        </w:rPr>
        <w:fldChar w:fldCharType="separate"/>
      </w:r>
      <w:r w:rsidRPr="00BA3932">
        <w:rPr>
          <w:rFonts w:eastAsia="Times New Roman" w:cs="Times New Roman"/>
        </w:rPr>
        <w:t>6.3</w:t>
      </w:r>
      <w:r w:rsidRPr="00BA3932">
        <w:rPr>
          <w:rFonts w:eastAsia="Times New Roman" w:cs="Times New Roman"/>
        </w:rPr>
        <w:fldChar w:fldCharType="end"/>
      </w:r>
      <w:r w:rsidRPr="00325D79">
        <w:rPr>
          <w:rFonts w:eastAsia="Times New Roman" w:cs="Times New Roman"/>
        </w:rPr>
        <w:t>, chickens treated with the GMO can transmit the GMO to other chickens in close physical contact.</w:t>
      </w:r>
      <w:r w:rsidR="00237B04">
        <w:rPr>
          <w:rFonts w:eastAsia="Times New Roman" w:cs="Times New Roman"/>
        </w:rPr>
        <w:t xml:space="preserve"> However, t</w:t>
      </w:r>
      <w:r w:rsidR="00237B04" w:rsidRPr="00325D79">
        <w:rPr>
          <w:rFonts w:eastAsia="Times New Roman" w:cs="Times New Roman"/>
        </w:rPr>
        <w:t>he minimum infective dose of t</w:t>
      </w:r>
      <w:r w:rsidR="00237B04">
        <w:rPr>
          <w:rFonts w:eastAsia="Times New Roman" w:cs="Times New Roman"/>
        </w:rPr>
        <w:t>he GMO has not been determined.</w:t>
      </w:r>
      <w:r w:rsidRPr="00325D79">
        <w:rPr>
          <w:rFonts w:eastAsia="Times New Roman" w:cs="Times New Roman"/>
        </w:rPr>
        <w:t xml:space="preserve"> The proposed field trials </w:t>
      </w:r>
      <w:r>
        <w:rPr>
          <w:rFonts w:eastAsia="Times New Roman" w:cs="Times New Roman"/>
        </w:rPr>
        <w:t>would</w:t>
      </w:r>
      <w:r w:rsidRPr="00325D79">
        <w:rPr>
          <w:rFonts w:eastAsia="Times New Roman" w:cs="Times New Roman"/>
        </w:rPr>
        <w:t xml:space="preserve"> study transmission of the GMO in the field.</w:t>
      </w:r>
    </w:p>
    <w:p w:rsidR="005916D3" w:rsidRDefault="00F54852" w:rsidP="003F6DB2">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Once the GM</w:t>
      </w:r>
      <w:r>
        <w:rPr>
          <w:rFonts w:eastAsia="Times New Roman" w:cs="Times New Roman"/>
        </w:rPr>
        <w:t xml:space="preserve"> vaccine</w:t>
      </w:r>
      <w:r w:rsidRPr="00325D79">
        <w:rPr>
          <w:rFonts w:eastAsia="Times New Roman" w:cs="Times New Roman"/>
        </w:rPr>
        <w:t xml:space="preserve"> has been administered to the chickens, shedding of GMO into the environment </w:t>
      </w:r>
      <w:r w:rsidR="008D6BFB">
        <w:rPr>
          <w:rFonts w:eastAsia="Times New Roman" w:cs="Times New Roman"/>
        </w:rPr>
        <w:t xml:space="preserve">via faeces or tracheal exudate </w:t>
      </w:r>
      <w:r w:rsidRPr="00325D79">
        <w:rPr>
          <w:rFonts w:eastAsia="Times New Roman" w:cs="Times New Roman"/>
        </w:rPr>
        <w:t>is likely to occur for a limited time while the GMO is actively replicating</w:t>
      </w:r>
      <w:r>
        <w:rPr>
          <w:rFonts w:eastAsia="Times New Roman" w:cs="Times New Roman"/>
        </w:rPr>
        <w:t xml:space="preserve">. </w:t>
      </w:r>
      <w:r w:rsidR="00C70304" w:rsidRPr="00325D79">
        <w:rPr>
          <w:rFonts w:eastAsia="Times New Roman" w:cs="Times New Roman"/>
        </w:rPr>
        <w:t xml:space="preserve">It is possible that susceptible </w:t>
      </w:r>
      <w:r w:rsidR="00C70304">
        <w:rPr>
          <w:rFonts w:eastAsia="Times New Roman" w:cs="Times New Roman"/>
        </w:rPr>
        <w:t>wild</w:t>
      </w:r>
      <w:r w:rsidR="00C70304" w:rsidRPr="00325D79">
        <w:rPr>
          <w:rFonts w:eastAsia="Times New Roman" w:cs="Times New Roman"/>
        </w:rPr>
        <w:t xml:space="preserve"> birds could have access to production areas, particularly free range fields c</w:t>
      </w:r>
      <w:r w:rsidR="00C70304">
        <w:rPr>
          <w:rFonts w:eastAsia="Times New Roman" w:cs="Times New Roman"/>
        </w:rPr>
        <w:t xml:space="preserve">ontaining </w:t>
      </w:r>
      <w:r w:rsidR="00FF286C">
        <w:rPr>
          <w:rFonts w:eastAsia="Times New Roman" w:cs="Times New Roman"/>
        </w:rPr>
        <w:t>GMO-inoculated</w:t>
      </w:r>
      <w:r w:rsidR="00C70304">
        <w:rPr>
          <w:rFonts w:eastAsia="Times New Roman" w:cs="Times New Roman"/>
        </w:rPr>
        <w:t xml:space="preserve"> chickens. </w:t>
      </w:r>
      <w:r w:rsidR="00C70304" w:rsidRPr="00325D79">
        <w:rPr>
          <w:rFonts w:eastAsia="Times New Roman" w:cs="Times New Roman"/>
        </w:rPr>
        <w:t xml:space="preserve">However, as discussed in </w:t>
      </w:r>
      <w:r w:rsidR="00C70304">
        <w:rPr>
          <w:rFonts w:eastAsia="Times New Roman" w:cs="Times New Roman"/>
        </w:rPr>
        <w:fldChar w:fldCharType="begin"/>
      </w:r>
      <w:r w:rsidR="00C70304">
        <w:rPr>
          <w:rFonts w:eastAsia="Times New Roman" w:cs="Times New Roman"/>
        </w:rPr>
        <w:instrText xml:space="preserve"> REF _Ref425251271 \n \h </w:instrText>
      </w:r>
      <w:r w:rsidR="00C70304">
        <w:rPr>
          <w:rFonts w:eastAsia="Times New Roman" w:cs="Times New Roman"/>
        </w:rPr>
      </w:r>
      <w:r w:rsidR="00C70304">
        <w:rPr>
          <w:rFonts w:eastAsia="Times New Roman" w:cs="Times New Roman"/>
        </w:rPr>
        <w:fldChar w:fldCharType="separate"/>
      </w:r>
      <w:r w:rsidR="00C70304">
        <w:rPr>
          <w:rFonts w:eastAsia="Times New Roman" w:cs="Times New Roman"/>
        </w:rPr>
        <w:t>Chapter 1</w:t>
      </w:r>
      <w:r w:rsidR="00C70304">
        <w:rPr>
          <w:rFonts w:eastAsia="Times New Roman" w:cs="Times New Roman"/>
        </w:rPr>
        <w:fldChar w:fldCharType="end"/>
      </w:r>
      <w:r w:rsidR="00C70304">
        <w:rPr>
          <w:rFonts w:eastAsia="Times New Roman" w:cs="Times New Roman"/>
        </w:rPr>
        <w:t xml:space="preserve">, Section </w:t>
      </w:r>
      <w:r w:rsidR="00C70304">
        <w:rPr>
          <w:rFonts w:eastAsia="Times New Roman" w:cs="Times New Roman"/>
        </w:rPr>
        <w:fldChar w:fldCharType="begin"/>
      </w:r>
      <w:r w:rsidR="00C70304">
        <w:rPr>
          <w:rFonts w:eastAsia="Times New Roman" w:cs="Times New Roman"/>
        </w:rPr>
        <w:instrText xml:space="preserve"> REF _Ref481504062 \n \h </w:instrText>
      </w:r>
      <w:r w:rsidR="00C70304">
        <w:rPr>
          <w:rFonts w:eastAsia="Times New Roman" w:cs="Times New Roman"/>
        </w:rPr>
      </w:r>
      <w:r w:rsidR="00C70304">
        <w:rPr>
          <w:rFonts w:eastAsia="Times New Roman" w:cs="Times New Roman"/>
        </w:rPr>
        <w:fldChar w:fldCharType="separate"/>
      </w:r>
      <w:r w:rsidR="00C70304">
        <w:rPr>
          <w:rFonts w:eastAsia="Times New Roman" w:cs="Times New Roman"/>
        </w:rPr>
        <w:t>5.10</w:t>
      </w:r>
      <w:r w:rsidR="00C70304">
        <w:rPr>
          <w:rFonts w:eastAsia="Times New Roman" w:cs="Times New Roman"/>
        </w:rPr>
        <w:fldChar w:fldCharType="end"/>
      </w:r>
      <w:r w:rsidR="00C70304" w:rsidRPr="00325D79">
        <w:rPr>
          <w:rFonts w:eastAsia="Times New Roman" w:cs="Times New Roman"/>
        </w:rPr>
        <w:t>, ILTV does not survive well at ambient temperatures or when exposed to sunlight. For example, ILTV in tracheal exudates survived for 7 hours in direct sunlight</w:t>
      </w:r>
      <w:r w:rsidR="00B15EE7">
        <w:rPr>
          <w:rFonts w:eastAsia="Times New Roman" w:cs="Times New Roman"/>
        </w:rPr>
        <w:t>, but</w:t>
      </w:r>
      <w:r w:rsidR="003D1AC1">
        <w:rPr>
          <w:rFonts w:eastAsia="Times New Roman" w:cs="Times New Roman"/>
        </w:rPr>
        <w:t xml:space="preserve"> particular environmental conditions such as low temperatures and darkness could potentially prolong virus survival</w:t>
      </w:r>
      <w:r w:rsidR="00C70304" w:rsidRPr="00325D79">
        <w:rPr>
          <w:rFonts w:eastAsia="Times New Roman" w:cs="Times New Roman"/>
        </w:rPr>
        <w:t xml:space="preserve"> </w:t>
      </w:r>
      <w:r w:rsidR="00C70304" w:rsidRPr="00325D79">
        <w:rPr>
          <w:rFonts w:eastAsia="Times New Roman" w:cs="Times New Roman"/>
        </w:rPr>
        <w:fldChar w:fldCharType="begin"/>
      </w:r>
      <w:r w:rsidR="00B344AE">
        <w:rPr>
          <w:rFonts w:eastAsia="Times New Roman" w:cs="Times New Roman"/>
        </w:rPr>
        <w:instrText xml:space="preserve"> ADDIN REFMGR.CITE &lt;Refman&gt;&lt;Cite&gt;&lt;Author&gt;Jordan&lt;/Author&gt;&lt;Year&gt;1966&lt;/Year&gt;&lt;RecNum&gt;22041&lt;/RecNum&gt;&lt;IDText&gt;A Review of the Literature on Infectious Laryngotracheitis (ILT)&lt;/IDText&gt;&lt;MDL Ref_Type="Journal (Full)"&gt;&lt;Ref_Type&gt;Journal (Full)&lt;/Ref_Type&gt;&lt;Ref_ID&gt;22041&lt;/Ref_ID&gt;&lt;Title_Primary&gt;A Review of the Literature on Infectious Laryngotracheitis (ILT)&lt;/Title_Primary&gt;&lt;Authors_Primary&gt;Jordan,F.T.W.&lt;/Authors_Primary&gt;&lt;Date_Primary&gt;1966&lt;/Date_Primary&gt;&lt;Keywords&gt;Review&lt;/Keywords&gt;&lt;Keywords&gt;of&lt;/Keywords&gt;&lt;Reprint&gt;In File&lt;/Reprint&gt;&lt;Start_Page&gt;1-26&lt;/Start_Page&gt;&lt;Periodical&gt;Avian Diseases&lt;/Periodical&gt;&lt;Volume&gt;10&lt;/Volume&gt;&lt;Issue&gt;1&lt;/Issue&gt;&lt;ZZ_JournalFull&gt;&lt;f name="System"&gt;Avian Diseases&lt;/f&gt;&lt;/ZZ_JournalFull&gt;&lt;ZZ_JournalStdAbbrev&gt;&lt;f name="System"&gt;Avian Dis.&lt;/f&gt;&lt;/ZZ_JournalStdAbbrev&gt;&lt;ZZ_WorkformID&gt;32&lt;/ZZ_WorkformID&gt;&lt;/MDL&gt;&lt;/Cite&gt;&lt;/Refman&gt;</w:instrText>
      </w:r>
      <w:r w:rsidR="00C70304" w:rsidRPr="00325D79">
        <w:rPr>
          <w:rFonts w:eastAsia="Times New Roman" w:cs="Times New Roman"/>
        </w:rPr>
        <w:fldChar w:fldCharType="separate"/>
      </w:r>
      <w:r w:rsidR="00C70304" w:rsidRPr="00325D79">
        <w:rPr>
          <w:rFonts w:eastAsia="Times New Roman" w:cs="Times New Roman"/>
          <w:noProof/>
        </w:rPr>
        <w:t>(Jordan 1966)</w:t>
      </w:r>
      <w:r w:rsidR="00C70304" w:rsidRPr="00325D79">
        <w:rPr>
          <w:rFonts w:eastAsia="Times New Roman" w:cs="Times New Roman"/>
        </w:rPr>
        <w:fldChar w:fldCharType="end"/>
      </w:r>
      <w:r w:rsidR="00C70304" w:rsidRPr="00325D79">
        <w:rPr>
          <w:rFonts w:eastAsia="Times New Roman" w:cs="Times New Roman"/>
        </w:rPr>
        <w:t xml:space="preserve">. </w:t>
      </w:r>
      <w:r>
        <w:rPr>
          <w:rFonts w:eastAsia="Times New Roman" w:cs="Times New Roman"/>
        </w:rPr>
        <w:t xml:space="preserve">As discussed in </w:t>
      </w:r>
      <w:r>
        <w:rPr>
          <w:rFonts w:eastAsia="Times New Roman" w:cs="Times New Roman"/>
        </w:rPr>
        <w:fldChar w:fldCharType="begin"/>
      </w:r>
      <w:r>
        <w:rPr>
          <w:rFonts w:eastAsia="Times New Roman" w:cs="Times New Roman"/>
        </w:rPr>
        <w:instrText xml:space="preserve"> REF _Ref425251271 \n \h </w:instrText>
      </w:r>
      <w:r>
        <w:rPr>
          <w:rFonts w:eastAsia="Times New Roman" w:cs="Times New Roman"/>
        </w:rPr>
      </w:r>
      <w:r>
        <w:rPr>
          <w:rFonts w:eastAsia="Times New Roman" w:cs="Times New Roman"/>
        </w:rPr>
        <w:fldChar w:fldCharType="separate"/>
      </w:r>
      <w:r>
        <w:rPr>
          <w:rFonts w:eastAsia="Times New Roman" w:cs="Times New Roman"/>
        </w:rPr>
        <w:t>Chapter 1</w:t>
      </w:r>
      <w:r>
        <w:rPr>
          <w:rFonts w:eastAsia="Times New Roman" w:cs="Times New Roman"/>
        </w:rPr>
        <w:fldChar w:fldCharType="end"/>
      </w:r>
      <w:r>
        <w:rPr>
          <w:rFonts w:eastAsia="Times New Roman" w:cs="Times New Roman"/>
        </w:rPr>
        <w:t>, t</w:t>
      </w:r>
      <w:r w:rsidRPr="00325D79">
        <w:rPr>
          <w:rFonts w:eastAsia="Times New Roman" w:cs="Times New Roman"/>
        </w:rPr>
        <w:t xml:space="preserve">he GMO was detected in the trachea </w:t>
      </w:r>
      <w:r w:rsidR="008D6BFB">
        <w:rPr>
          <w:rFonts w:eastAsia="Times New Roman" w:cs="Times New Roman"/>
        </w:rPr>
        <w:t>in a small percentage (9.5%) of</w:t>
      </w:r>
      <w:r w:rsidRPr="00325D79">
        <w:rPr>
          <w:rFonts w:eastAsia="Times New Roman" w:cs="Times New Roman"/>
        </w:rPr>
        <w:t xml:space="preserve"> chickens inoculated with the GMO up to 21 days, with high levels at 4 days post-inoculation </w:t>
      </w:r>
      <w:r w:rsidRPr="00325D79">
        <w:rPr>
          <w:rFonts w:eastAsia="Times New Roman" w:cs="Times New Roman"/>
        </w:rPr>
        <w:fldChar w:fldCharType="begin">
          <w:fldData xml:space="preserve">PFJlZm1hbj48Q2l0ZT48QXV0aG9yPkNvcHBvPC9BdXRob3I+PFllYXI+MjAxMTwvWWVhcj48UmVj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PFJlZm1hbj48Q2l0ZT48QXV0aG9yPkNvcHBvPC9BdXRob3I+PFllYXI+MjAxMTwvWWVhcj48UmVj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Pr="00325D79">
        <w:rPr>
          <w:rFonts w:eastAsia="Times New Roman" w:cs="Times New Roman"/>
        </w:rPr>
      </w:r>
      <w:r w:rsidRPr="00325D79">
        <w:rPr>
          <w:rFonts w:eastAsia="Times New Roman" w:cs="Times New Roman"/>
        </w:rPr>
        <w:fldChar w:fldCharType="separate"/>
      </w:r>
      <w:r w:rsidRPr="00325D79">
        <w:rPr>
          <w:rFonts w:eastAsia="Times New Roman" w:cs="Times New Roman"/>
          <w:noProof/>
        </w:rPr>
        <w:t>(Coppo et al. 2011; Devlin et al. 2006)</w:t>
      </w:r>
      <w:r w:rsidRPr="00325D79">
        <w:rPr>
          <w:rFonts w:eastAsia="Times New Roman" w:cs="Times New Roman"/>
        </w:rPr>
        <w:fldChar w:fldCharType="end"/>
      </w:r>
      <w:r w:rsidRPr="00325D79">
        <w:rPr>
          <w:rFonts w:eastAsia="Times New Roman" w:cs="Times New Roman"/>
        </w:rPr>
        <w:t>.</w:t>
      </w:r>
      <w:r w:rsidR="008D6BFB">
        <w:rPr>
          <w:rFonts w:eastAsia="Times New Roman" w:cs="Times New Roman"/>
        </w:rPr>
        <w:t xml:space="preserve"> </w:t>
      </w:r>
      <w:r w:rsidR="008D6BFB" w:rsidRPr="00325D79">
        <w:rPr>
          <w:rFonts w:eastAsia="Times New Roman" w:cs="Times New Roman"/>
        </w:rPr>
        <w:t>Studies have shown that chickens inoculated with wild type or other live attenuated ILTV vaccine strains shed the virus fro</w:t>
      </w:r>
      <w:r w:rsidR="00B15EE7">
        <w:rPr>
          <w:rFonts w:eastAsia="Times New Roman" w:cs="Times New Roman"/>
        </w:rPr>
        <w:t>m 2 to 28 days post-inoculation. Peak shedding occurs</w:t>
      </w:r>
      <w:r w:rsidR="008D6BFB" w:rsidRPr="00325D79">
        <w:rPr>
          <w:rFonts w:eastAsia="Times New Roman" w:cs="Times New Roman"/>
        </w:rPr>
        <w:t xml:space="preserve"> from 4-</w:t>
      </w:r>
      <w:r w:rsidR="00B7681F">
        <w:rPr>
          <w:rFonts w:eastAsia="Times New Roman" w:cs="Times New Roman"/>
        </w:rPr>
        <w:t>9</w:t>
      </w:r>
      <w:r w:rsidR="008D6BFB" w:rsidRPr="00325D79">
        <w:rPr>
          <w:rFonts w:eastAsia="Times New Roman" w:cs="Times New Roman"/>
        </w:rPr>
        <w:t xml:space="preserve"> days post-inoculation, then declining</w:t>
      </w:r>
      <w:r w:rsidR="007E1681">
        <w:rPr>
          <w:rFonts w:eastAsia="Times New Roman" w:cs="Times New Roman"/>
        </w:rPr>
        <w:t xml:space="preserve"> several logs</w:t>
      </w:r>
      <w:r w:rsidR="008D6BFB" w:rsidRPr="00325D79">
        <w:rPr>
          <w:rFonts w:eastAsia="Times New Roman" w:cs="Times New Roman"/>
        </w:rPr>
        <w:t xml:space="preserve"> </w:t>
      </w:r>
      <w:r w:rsidR="00B15EE7">
        <w:rPr>
          <w:rFonts w:eastAsia="Times New Roman" w:cs="Times New Roman"/>
        </w:rPr>
        <w:t>by 14 days post-inoculation, and some virus strains were no longer isolated at 11 days post-inoculation</w:t>
      </w:r>
      <w:r w:rsidR="008D6BFB" w:rsidRPr="00325D79">
        <w:rPr>
          <w:rFonts w:eastAsia="Times New Roman" w:cs="Times New Roman"/>
        </w:rPr>
        <w:t xml:space="preserve"> </w:t>
      </w:r>
      <w:r w:rsidR="008D6BFB" w:rsidRPr="00325D79">
        <w:rPr>
          <w:rFonts w:eastAsia="Times New Roman" w:cs="Times New Roman"/>
        </w:rPr>
        <w:fldChar w:fldCharType="begin">
          <w:fldData xml:space="preserve">PFJlZm1hbj48Q2l0ZT48QXV0aG9yPk9sZG9uaTwvQXV0aG9yPjxZZWFyPjIwMDk8L1llYXI+PFJl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PFJlZm1hbj48Q2l0ZT48QXV0aG9yPk9sZG9uaTwvQXV0aG9yPjxZZWFyPjIwMDk8L1llYXI+PFJl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008D6BFB" w:rsidRPr="00325D79">
        <w:rPr>
          <w:rFonts w:eastAsia="Times New Roman" w:cs="Times New Roman"/>
        </w:rPr>
      </w:r>
      <w:r w:rsidR="008D6BFB" w:rsidRPr="00325D79">
        <w:rPr>
          <w:rFonts w:eastAsia="Times New Roman" w:cs="Times New Roman"/>
        </w:rPr>
        <w:fldChar w:fldCharType="separate"/>
      </w:r>
      <w:r w:rsidR="008D6BFB" w:rsidRPr="00325D79">
        <w:rPr>
          <w:rFonts w:eastAsia="Times New Roman" w:cs="Times New Roman"/>
          <w:noProof/>
        </w:rPr>
        <w:t>(Oldoni et al. 2009; Rodriguez-Avila et al. 2007; Roy et al. 2015)</w:t>
      </w:r>
      <w:r w:rsidR="008D6BFB" w:rsidRPr="00325D79">
        <w:rPr>
          <w:rFonts w:eastAsia="Times New Roman" w:cs="Times New Roman"/>
        </w:rPr>
        <w:fldChar w:fldCharType="end"/>
      </w:r>
      <w:r w:rsidR="008D6BFB" w:rsidRPr="00325D79">
        <w:rPr>
          <w:rFonts w:eastAsia="Times New Roman" w:cs="Times New Roman"/>
        </w:rPr>
        <w:t>.</w:t>
      </w:r>
      <w:r w:rsidR="008D6BFB">
        <w:rPr>
          <w:rFonts w:eastAsia="Times New Roman" w:cs="Times New Roman"/>
        </w:rPr>
        <w:t xml:space="preserve"> </w:t>
      </w:r>
      <w:r w:rsidR="00B15EE7">
        <w:rPr>
          <w:rFonts w:eastAsia="Times New Roman" w:cs="Times New Roman"/>
        </w:rPr>
        <w:t>At 1</w:t>
      </w:r>
      <w:r w:rsidR="008D6BFB">
        <w:rPr>
          <w:rFonts w:eastAsia="Times New Roman" w:cs="Times New Roman"/>
        </w:rPr>
        <w:t>4 days post-inoculation, it is expected</w:t>
      </w:r>
      <w:r w:rsidR="00B15EE7">
        <w:rPr>
          <w:rFonts w:eastAsia="Times New Roman" w:cs="Times New Roman"/>
        </w:rPr>
        <w:t xml:space="preserve"> that the amount of GMO shed</w:t>
      </w:r>
      <w:r w:rsidR="008D6BFB">
        <w:rPr>
          <w:rFonts w:eastAsia="Times New Roman" w:cs="Times New Roman"/>
        </w:rPr>
        <w:t xml:space="preserve"> would</w:t>
      </w:r>
      <w:r w:rsidR="00B15EE7">
        <w:rPr>
          <w:rFonts w:eastAsia="Times New Roman" w:cs="Times New Roman"/>
        </w:rPr>
        <w:t xml:space="preserve"> have ceased or</w:t>
      </w:r>
      <w:r w:rsidR="008D6BFB">
        <w:rPr>
          <w:rFonts w:eastAsia="Times New Roman" w:cs="Times New Roman"/>
        </w:rPr>
        <w:t xml:space="preserve"> decline</w:t>
      </w:r>
      <w:r w:rsidR="00B15EE7">
        <w:rPr>
          <w:rFonts w:eastAsia="Times New Roman" w:cs="Times New Roman"/>
        </w:rPr>
        <w:t>d</w:t>
      </w:r>
      <w:r w:rsidR="008D6BFB">
        <w:rPr>
          <w:rFonts w:eastAsia="Times New Roman" w:cs="Times New Roman"/>
        </w:rPr>
        <w:t xml:space="preserve"> significantly.</w:t>
      </w:r>
      <w:r w:rsidRPr="00325D79">
        <w:rPr>
          <w:rFonts w:eastAsia="Times New Roman" w:cs="Times New Roman"/>
        </w:rPr>
        <w:t xml:space="preserve"> </w:t>
      </w:r>
      <w:r w:rsidR="00C70304">
        <w:rPr>
          <w:rFonts w:eastAsia="Times New Roman" w:cs="Times New Roman"/>
        </w:rPr>
        <w:t xml:space="preserve">Pick-up and transport of </w:t>
      </w:r>
      <w:r w:rsidR="00FF286C">
        <w:rPr>
          <w:rFonts w:eastAsia="Times New Roman" w:cs="Times New Roman"/>
        </w:rPr>
        <w:t>GMO-inoculated</w:t>
      </w:r>
      <w:r w:rsidR="00C70304">
        <w:rPr>
          <w:rFonts w:eastAsia="Times New Roman" w:cs="Times New Roman"/>
        </w:rPr>
        <w:t xml:space="preserve"> chickens could be done as early 28 days of age (14 days after inoculation of chickens), at which time, viral shedding, if any, would </w:t>
      </w:r>
      <w:r w:rsidR="00B15EE7">
        <w:rPr>
          <w:rFonts w:eastAsia="Times New Roman" w:cs="Times New Roman"/>
        </w:rPr>
        <w:t xml:space="preserve">have ceased or be at </w:t>
      </w:r>
      <w:r w:rsidR="00C70304">
        <w:rPr>
          <w:rFonts w:eastAsia="Times New Roman" w:cs="Times New Roman"/>
        </w:rPr>
        <w:t>low level</w:t>
      </w:r>
      <w:r w:rsidR="00B15EE7">
        <w:rPr>
          <w:rFonts w:eastAsia="Times New Roman" w:cs="Times New Roman"/>
        </w:rPr>
        <w:t>s</w:t>
      </w:r>
      <w:r w:rsidR="00C70304">
        <w:rPr>
          <w:rFonts w:eastAsia="Times New Roman" w:cs="Times New Roman"/>
        </w:rPr>
        <w:t xml:space="preserve">. </w:t>
      </w:r>
      <w:r w:rsidR="003F6DB2" w:rsidRPr="00325D79">
        <w:rPr>
          <w:rFonts w:eastAsia="Times New Roman" w:cs="Times New Roman"/>
        </w:rPr>
        <w:t>Therefore</w:t>
      </w:r>
      <w:r w:rsidR="003D1AC1">
        <w:rPr>
          <w:rFonts w:eastAsia="Times New Roman" w:cs="Times New Roman"/>
        </w:rPr>
        <w:t>,</w:t>
      </w:r>
      <w:r w:rsidR="003F6DB2" w:rsidRPr="00325D79">
        <w:rPr>
          <w:rFonts w:eastAsia="Times New Roman" w:cs="Times New Roman"/>
        </w:rPr>
        <w:t xml:space="preserve"> exposure</w:t>
      </w:r>
      <w:r w:rsidR="00237B04">
        <w:rPr>
          <w:rFonts w:eastAsia="Times New Roman" w:cs="Times New Roman"/>
        </w:rPr>
        <w:t xml:space="preserve"> of wild birds</w:t>
      </w:r>
      <w:r w:rsidR="003F6DB2" w:rsidRPr="00325D79">
        <w:rPr>
          <w:rFonts w:eastAsia="Times New Roman" w:cs="Times New Roman"/>
        </w:rPr>
        <w:t xml:space="preserve"> to viable GM virus would be low</w:t>
      </w:r>
      <w:r w:rsidR="008D6BFB">
        <w:rPr>
          <w:rFonts w:eastAsia="Times New Roman" w:cs="Times New Roman"/>
        </w:rPr>
        <w:t>,</w:t>
      </w:r>
      <w:r w:rsidR="003F6DB2" w:rsidRPr="00325D79">
        <w:rPr>
          <w:rFonts w:eastAsia="Times New Roman" w:cs="Times New Roman"/>
        </w:rPr>
        <w:t xml:space="preserve"> and only likely when</w:t>
      </w:r>
      <w:r w:rsidR="00237B04">
        <w:rPr>
          <w:rFonts w:eastAsia="Times New Roman" w:cs="Times New Roman"/>
        </w:rPr>
        <w:t xml:space="preserve"> treated chickens are present and</w:t>
      </w:r>
      <w:r w:rsidR="005916D3">
        <w:rPr>
          <w:rFonts w:eastAsia="Times New Roman" w:cs="Times New Roman"/>
        </w:rPr>
        <w:t xml:space="preserve"> </w:t>
      </w:r>
      <w:r w:rsidR="008D6BFB">
        <w:rPr>
          <w:rFonts w:eastAsia="Times New Roman" w:cs="Times New Roman"/>
        </w:rPr>
        <w:t xml:space="preserve">during the short period of peak viral </w:t>
      </w:r>
      <w:r>
        <w:rPr>
          <w:rFonts w:eastAsia="Times New Roman" w:cs="Times New Roman"/>
        </w:rPr>
        <w:t>shedding</w:t>
      </w:r>
      <w:r w:rsidR="005916D3">
        <w:rPr>
          <w:rFonts w:eastAsia="Times New Roman" w:cs="Times New Roman"/>
        </w:rPr>
        <w:t>.</w:t>
      </w:r>
    </w:p>
    <w:p w:rsidR="003F6DB2" w:rsidRPr="00325D79" w:rsidRDefault="007F3DC2" w:rsidP="003F6DB2">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The susceptible</w:t>
      </w:r>
      <w:r w:rsidR="003F6DB2">
        <w:rPr>
          <w:rFonts w:eastAsia="Times New Roman" w:cs="Times New Roman"/>
        </w:rPr>
        <w:t xml:space="preserve"> </w:t>
      </w:r>
      <w:r w:rsidR="005916D3">
        <w:rPr>
          <w:rFonts w:eastAsia="Times New Roman" w:cs="Times New Roman"/>
        </w:rPr>
        <w:t>wild</w:t>
      </w:r>
      <w:r w:rsidR="003F6DB2">
        <w:rPr>
          <w:rFonts w:eastAsia="Times New Roman" w:cs="Times New Roman"/>
        </w:rPr>
        <w:t xml:space="preserve"> birds could feed on </w:t>
      </w:r>
      <w:r w:rsidR="006E2A8D">
        <w:rPr>
          <w:rFonts w:eastAsia="Times New Roman" w:cs="Times New Roman"/>
        </w:rPr>
        <w:t>pests</w:t>
      </w:r>
      <w:r w:rsidR="00F54852">
        <w:rPr>
          <w:rFonts w:eastAsia="Times New Roman" w:cs="Times New Roman"/>
        </w:rPr>
        <w:t xml:space="preserve"> potentially carrying the GMO, such as </w:t>
      </w:r>
      <w:r w:rsidR="003F6DB2">
        <w:rPr>
          <w:rFonts w:eastAsia="Times New Roman" w:cs="Times New Roman"/>
        </w:rPr>
        <w:t>darkling beetles</w:t>
      </w:r>
      <w:r w:rsidR="00F54852">
        <w:rPr>
          <w:rFonts w:eastAsia="Times New Roman" w:cs="Times New Roman"/>
        </w:rPr>
        <w:t>,</w:t>
      </w:r>
      <w:r w:rsidR="003F6DB2">
        <w:rPr>
          <w:rFonts w:eastAsia="Times New Roman" w:cs="Times New Roman"/>
        </w:rPr>
        <w:t xml:space="preserve"> living in broiler sheds. </w:t>
      </w:r>
      <w:r w:rsidR="003F6DB2" w:rsidRPr="00325D79">
        <w:rPr>
          <w:rFonts w:eastAsia="Times New Roman" w:cs="Times New Roman"/>
        </w:rPr>
        <w:t xml:space="preserve">The APVMA permit requires that populations of wild birds and potential carriers, such as rodents and beetles, to be managed. Furthermore, current biosecurity measures require all broiler farms to control and manage vermin or pests at the farm, and to restrict access of wild birds to the production area including sheds or housing, water and feed. Sheds would be cleaned and decontaminated after removal of </w:t>
      </w:r>
      <w:r w:rsidR="00FF286C">
        <w:rPr>
          <w:rFonts w:eastAsia="Times New Roman" w:cs="Times New Roman"/>
        </w:rPr>
        <w:t>GMO-inoculated</w:t>
      </w:r>
      <w:r w:rsidR="003F6DB2" w:rsidRPr="00325D79">
        <w:rPr>
          <w:rFonts w:eastAsia="Times New Roman" w:cs="Times New Roman"/>
        </w:rPr>
        <w:t xml:space="preserve"> chickens. These measures would reduce the opportunity for exposure of susceptible </w:t>
      </w:r>
      <w:r w:rsidRPr="00325D79">
        <w:rPr>
          <w:rFonts w:eastAsia="Times New Roman" w:cs="Times New Roman"/>
        </w:rPr>
        <w:t xml:space="preserve">wild </w:t>
      </w:r>
      <w:r w:rsidR="003F6DB2" w:rsidRPr="00325D79">
        <w:rPr>
          <w:rFonts w:eastAsia="Times New Roman" w:cs="Times New Roman"/>
        </w:rPr>
        <w:t>birds to the GMO.</w:t>
      </w:r>
    </w:p>
    <w:p w:rsidR="00524A50" w:rsidRPr="00325D79" w:rsidRDefault="00524A50" w:rsidP="00524A50">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After the chickens have recovered from ILT disease, the </w:t>
      </w:r>
      <w:r>
        <w:rPr>
          <w:rFonts w:eastAsia="Times New Roman" w:cs="Times New Roman"/>
        </w:rPr>
        <w:t>GMO</w:t>
      </w:r>
      <w:r w:rsidRPr="00325D79">
        <w:rPr>
          <w:rFonts w:eastAsia="Times New Roman" w:cs="Times New Roman"/>
        </w:rPr>
        <w:t xml:space="preserve"> may become latent, such that it can be reactivated by stressful situations</w:t>
      </w:r>
      <w:r>
        <w:rPr>
          <w:rFonts w:eastAsia="Times New Roman" w:cs="Times New Roman"/>
        </w:rPr>
        <w:t>, such as during pick-up and transport,</w:t>
      </w:r>
      <w:r w:rsidRPr="00325D79">
        <w:rPr>
          <w:rFonts w:eastAsia="Times New Roman" w:cs="Times New Roman"/>
        </w:rPr>
        <w:t xml:space="preserve"> and resume shedding. </w:t>
      </w:r>
      <w:r w:rsidR="008C3633">
        <w:rPr>
          <w:rFonts w:eastAsia="Times New Roman" w:cs="Times New Roman"/>
        </w:rPr>
        <w:t>Susceptible</w:t>
      </w:r>
      <w:r w:rsidR="00B21D20">
        <w:rPr>
          <w:rFonts w:eastAsia="Times New Roman" w:cs="Times New Roman"/>
        </w:rPr>
        <w:t xml:space="preserve"> wild</w:t>
      </w:r>
      <w:r w:rsidR="008C3633">
        <w:rPr>
          <w:rFonts w:eastAsia="Times New Roman" w:cs="Times New Roman"/>
        </w:rPr>
        <w:t xml:space="preserve"> birds could be exposed to the GMO in the plume of dust, aerosols and debris from the GMO-in</w:t>
      </w:r>
      <w:r w:rsidR="00B21D20">
        <w:rPr>
          <w:rFonts w:eastAsia="Times New Roman" w:cs="Times New Roman"/>
        </w:rPr>
        <w:t>oculated chickens emitted from an</w:t>
      </w:r>
      <w:r w:rsidR="008C3633">
        <w:rPr>
          <w:rFonts w:eastAsia="Times New Roman" w:cs="Times New Roman"/>
        </w:rPr>
        <w:t xml:space="preserve"> open truck travelling to the processing plant. </w:t>
      </w:r>
      <w:r w:rsidRPr="00325D79">
        <w:rPr>
          <w:rFonts w:eastAsia="Times New Roman" w:cs="Times New Roman"/>
        </w:rPr>
        <w:t>However</w:t>
      </w:r>
      <w:r w:rsidR="00237B04">
        <w:rPr>
          <w:rFonts w:eastAsia="Times New Roman" w:cs="Times New Roman"/>
        </w:rPr>
        <w:t>,</w:t>
      </w:r>
      <w:r w:rsidRPr="00325D79">
        <w:rPr>
          <w:rFonts w:eastAsia="Times New Roman" w:cs="Times New Roman"/>
        </w:rPr>
        <w:t xml:space="preserve"> chickens that are not fit for transport are removed before pick-up, so only healthy chickens are transported to processing facilities, and collection is usually conducted at night under dim light to minimise stress on chickens. Transport of live chickens to the processing facilities would be in accordance with the state legislation to protect their welfare and minimise stress during transport.</w:t>
      </w:r>
      <w:r>
        <w:rPr>
          <w:rFonts w:eastAsia="Times New Roman" w:cs="Times New Roman"/>
        </w:rPr>
        <w:t xml:space="preserve"> </w:t>
      </w:r>
      <w:r w:rsidR="00B7681F">
        <w:rPr>
          <w:rFonts w:eastAsia="Times New Roman" w:cs="Times New Roman"/>
        </w:rPr>
        <w:t xml:space="preserve">If the chickens were stressed during collection or transport, the earliest period in which replication of the virus would be expected to resume from latency may be between 12-24 hours post-induction of stress </w:t>
      </w:r>
      <w:r w:rsidR="00730037">
        <w:rPr>
          <w:rFonts w:eastAsia="Times New Roman" w:cs="Times New Roman"/>
        </w:rPr>
        <w:fldChar w:fldCharType="begin">
          <w:fldData xml:space="preserve">PFJlZm1hbj48Q2l0ZT48QXV0aG9yPkh1YW5nPC9BdXRob3I+PFllYXI+MjAxMTwvWWVhcj48UmVj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PFJlZm1hbj48Q2l0ZT48QXV0aG9yPkh1YW5nPC9BdXRob3I+PFllYXI+MjAxMTwvWWVhcj48UmVj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00730037">
        <w:rPr>
          <w:rFonts w:eastAsia="Times New Roman" w:cs="Times New Roman"/>
        </w:rPr>
      </w:r>
      <w:r w:rsidR="00730037">
        <w:rPr>
          <w:rFonts w:eastAsia="Times New Roman" w:cs="Times New Roman"/>
        </w:rPr>
        <w:fldChar w:fldCharType="separate"/>
      </w:r>
      <w:r w:rsidR="00730037">
        <w:rPr>
          <w:rFonts w:eastAsia="Times New Roman" w:cs="Times New Roman"/>
          <w:noProof/>
        </w:rPr>
        <w:t>(Huang et al. 2011; Sawtell &amp; Thompson 1992)</w:t>
      </w:r>
      <w:r w:rsidR="00730037">
        <w:rPr>
          <w:rFonts w:eastAsia="Times New Roman" w:cs="Times New Roman"/>
        </w:rPr>
        <w:fldChar w:fldCharType="end"/>
      </w:r>
      <w:r w:rsidR="00B7681F">
        <w:rPr>
          <w:rFonts w:eastAsia="Times New Roman" w:cs="Times New Roman"/>
        </w:rPr>
        <w:t>.</w:t>
      </w:r>
      <w:r w:rsidR="007E1681">
        <w:rPr>
          <w:rFonts w:eastAsia="Times New Roman" w:cs="Times New Roman"/>
        </w:rPr>
        <w:t xml:space="preserve"> By this time, the chickens would have </w:t>
      </w:r>
      <w:r w:rsidR="00237B04">
        <w:rPr>
          <w:rFonts w:eastAsia="Times New Roman" w:cs="Times New Roman"/>
        </w:rPr>
        <w:t>arrived at</w:t>
      </w:r>
      <w:r w:rsidR="007E1681">
        <w:rPr>
          <w:rFonts w:eastAsia="Times New Roman" w:cs="Times New Roman"/>
        </w:rPr>
        <w:t xml:space="preserve"> the processing plant for slaughtering.</w:t>
      </w:r>
    </w:p>
    <w:p w:rsidR="003F6DB2" w:rsidRPr="00325D79" w:rsidRDefault="003F6DB2" w:rsidP="003F6DB2">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lastRenderedPageBreak/>
        <w:t xml:space="preserve">Susceptible </w:t>
      </w:r>
      <w:r w:rsidR="005916D3">
        <w:rPr>
          <w:rFonts w:eastAsia="Times New Roman" w:cs="Times New Roman"/>
        </w:rPr>
        <w:t>wild</w:t>
      </w:r>
      <w:r w:rsidRPr="00325D79">
        <w:rPr>
          <w:rFonts w:eastAsia="Times New Roman" w:cs="Times New Roman"/>
        </w:rPr>
        <w:t xml:space="preserve"> birds could be exposed to the GMO at disposal sites containing contaminated farm waste at the farm or off-site. Used litter and chicken carcasses may be temporarily stored at the farm prior to disposal. Transport of litter and carcasses would be covered </w:t>
      </w:r>
      <w:r w:rsidR="009F72EC">
        <w:rPr>
          <w:rFonts w:eastAsia="Times New Roman" w:cs="Times New Roman"/>
        </w:rPr>
        <w:t xml:space="preserve">in a </w:t>
      </w:r>
      <w:r w:rsidRPr="00325D79">
        <w:rPr>
          <w:rFonts w:eastAsia="Times New Roman" w:cs="Times New Roman"/>
        </w:rPr>
        <w:t xml:space="preserve">truck to prevent dispersal. Temporary storage of used litter prior to disposal </w:t>
      </w:r>
      <w:r>
        <w:rPr>
          <w:rFonts w:eastAsia="Times New Roman" w:cs="Times New Roman"/>
        </w:rPr>
        <w:t>would</w:t>
      </w:r>
      <w:r w:rsidRPr="00325D79">
        <w:rPr>
          <w:rFonts w:eastAsia="Times New Roman" w:cs="Times New Roman"/>
        </w:rPr>
        <w:t xml:space="preserve"> be covered with clean co-compost material and a tarpaulin, and chicken carcasses would be temporarily stored in a freezer. There are state and local council requirements for the temporary storage of chicken carcasses and used litter to minimise the spread of pathogens.</w:t>
      </w:r>
    </w:p>
    <w:p w:rsidR="003F6DB2" w:rsidRPr="00325D79" w:rsidRDefault="003F6DB2" w:rsidP="003F6DB2">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Disposal of contaminated farm waste, including litter, manure and chicken carcasses are conducted according to state and local council requirements (see </w:t>
      </w:r>
      <w:r>
        <w:rPr>
          <w:rFonts w:eastAsia="Times New Roman" w:cs="Times New Roman"/>
        </w:rPr>
        <w:fldChar w:fldCharType="begin"/>
      </w:r>
      <w:r>
        <w:rPr>
          <w:rFonts w:eastAsia="Times New Roman" w:cs="Times New Roman"/>
        </w:rPr>
        <w:instrText xml:space="preserve"> REF _Ref425251271 \n \h </w:instrText>
      </w:r>
      <w:r>
        <w:rPr>
          <w:rFonts w:eastAsia="Times New Roman" w:cs="Times New Roman"/>
        </w:rPr>
      </w:r>
      <w:r>
        <w:rPr>
          <w:rFonts w:eastAsia="Times New Roman" w:cs="Times New Roman"/>
        </w:rPr>
        <w:fldChar w:fldCharType="separate"/>
      </w:r>
      <w:r>
        <w:rPr>
          <w:rFonts w:eastAsia="Times New Roman" w:cs="Times New Roman"/>
        </w:rPr>
        <w:t>Chapter 1</w:t>
      </w:r>
      <w:r>
        <w:rPr>
          <w:rFonts w:eastAsia="Times New Roman" w:cs="Times New Roman"/>
        </w:rPr>
        <w:fldChar w:fldCharType="end"/>
      </w:r>
      <w:r>
        <w:rPr>
          <w:rFonts w:eastAsia="Times New Roman" w:cs="Times New Roman"/>
        </w:rPr>
        <w:t>,</w:t>
      </w:r>
      <w:r w:rsidRPr="00325D79">
        <w:rPr>
          <w:rFonts w:eastAsia="Times New Roman" w:cs="Times New Roman"/>
        </w:rPr>
        <w:t xml:space="preserve"> </w:t>
      </w:r>
      <w:r w:rsidR="00B24987">
        <w:rPr>
          <w:rFonts w:eastAsia="Times New Roman" w:cs="Times New Roman"/>
        </w:rPr>
        <w:fldChar w:fldCharType="begin"/>
      </w:r>
      <w:r w:rsidR="00B24987">
        <w:rPr>
          <w:rFonts w:eastAsia="Times New Roman" w:cs="Times New Roman"/>
        </w:rPr>
        <w:instrText xml:space="preserve"> REF _Ref488154537 \n \h </w:instrText>
      </w:r>
      <w:r w:rsidR="00B24987">
        <w:rPr>
          <w:rFonts w:eastAsia="Times New Roman" w:cs="Times New Roman"/>
        </w:rPr>
      </w:r>
      <w:r w:rsidR="00B24987">
        <w:rPr>
          <w:rFonts w:eastAsia="Times New Roman" w:cs="Times New Roman"/>
        </w:rPr>
        <w:fldChar w:fldCharType="separate"/>
      </w:r>
      <w:r w:rsidR="00B24987">
        <w:rPr>
          <w:rFonts w:eastAsia="Times New Roman" w:cs="Times New Roman"/>
        </w:rPr>
        <w:t>Section 7</w:t>
      </w:r>
      <w:r w:rsidR="00B24987">
        <w:rPr>
          <w:rFonts w:eastAsia="Times New Roman" w:cs="Times New Roman"/>
        </w:rPr>
        <w:fldChar w:fldCharType="end"/>
      </w:r>
      <w:r w:rsidR="00B24987">
        <w:rPr>
          <w:rFonts w:eastAsia="Times New Roman" w:cs="Times New Roman"/>
        </w:rPr>
        <w:t xml:space="preserve"> </w:t>
      </w:r>
      <w:r w:rsidRPr="00325D79">
        <w:rPr>
          <w:rFonts w:eastAsia="Times New Roman" w:cs="Times New Roman"/>
        </w:rPr>
        <w:t>for more information). Such waste may be disposed of at the farm by composting</w:t>
      </w:r>
      <w:r w:rsidR="00B21D20">
        <w:rPr>
          <w:rFonts w:eastAsia="Times New Roman" w:cs="Times New Roman"/>
        </w:rPr>
        <w:t>,</w:t>
      </w:r>
      <w:r w:rsidRPr="00325D79">
        <w:rPr>
          <w:rFonts w:eastAsia="Times New Roman" w:cs="Times New Roman"/>
        </w:rPr>
        <w:t xml:space="preserve"> burial, or taken off-site to a landfill or a commercial composting facility or, for carca</w:t>
      </w:r>
      <w:r>
        <w:rPr>
          <w:rFonts w:eastAsia="Times New Roman" w:cs="Times New Roman"/>
        </w:rPr>
        <w:t>s</w:t>
      </w:r>
      <w:r w:rsidRPr="00325D79">
        <w:rPr>
          <w:rFonts w:eastAsia="Times New Roman" w:cs="Times New Roman"/>
        </w:rPr>
        <w:t xml:space="preserve">ses, to a rendering facility. Compost in piles or open windrows is covered with at least 300 mm thickness of clean co-compost material to exclude birds accessing the litter and carcasses. Studies have shown that composting for 120 hours or heating litter to 38°C for 24 hours renders ILTV undetectable by the highly sensitive PCR method </w:t>
      </w:r>
      <w:r w:rsidRPr="00325D79">
        <w:rPr>
          <w:rFonts w:eastAsia="Times New Roman" w:cs="Times New Roman"/>
        </w:rPr>
        <w:fldChar w:fldCharType="begin"/>
      </w:r>
      <w:r w:rsidR="00B344AE">
        <w:rPr>
          <w:rFonts w:eastAsia="Times New Roman" w:cs="Times New Roman"/>
        </w:rPr>
        <w:instrText xml:space="preserve"> ADDIN REFMGR.CITE &lt;Refman&gt;&lt;Cite&gt;&lt;Author&gt;Giambrone&lt;/Author&gt;&lt;Year&gt;2008&lt;/Year&gt;&lt;RecNum&gt;22043&lt;/RecNum&gt;&lt;IDText&gt;Management Practices to Reduce Infectious Laryngotracheitis Virus in Poultry Litter&lt;/IDText&gt;&lt;MDL Ref_Type="Journal (Full)"&gt;&lt;Ref_Type&gt;Journal (Full)&lt;/Ref_Type&gt;&lt;Ref_ID&gt;22043&lt;/Ref_ID&gt;&lt;Title_Primary&gt;Management Practices to Reduce Infectious Laryngotracheitis Virus in Poultry Litter&lt;/Title_Primary&gt;&lt;Authors_Primary&gt;Giambrone,J.J.&lt;/Authors_Primary&gt;&lt;Authors_Primary&gt;Fagbohun,O.&lt;/Authors_Primary&gt;&lt;Authors_Primary&gt;Macklin,K.S.&lt;/Authors_Primary&gt;&lt;Date_Primary&gt;2008&lt;/Date_Primary&gt;&lt;Keywords&gt;virus&lt;/Keywords&gt;&lt;Keywords&gt;Poultry&lt;/Keywords&gt;&lt;Reprint&gt;In File&lt;/Reprint&gt;&lt;Start_Page&gt;64&lt;/Start_Page&gt;&lt;End_Page&gt;68&lt;/End_Page&gt;&lt;Periodical&gt;Journal of Applied Poultry Research&lt;/Periodical&gt;&lt;Volume&gt;17&lt;/Volume&gt;&lt;Web_URL_Link2&gt;D17-1305012&lt;/Web_URL_Link2&gt;&lt;ZZ_JournalFull&gt;&lt;f name="System"&gt;Journal of Applied Poultry Research&lt;/f&gt;&lt;/ZZ_JournalFull&gt;&lt;ZZ_WorkformID&gt;32&lt;/ZZ_WorkformID&gt;&lt;/MDL&gt;&lt;/Cite&gt;&lt;/Refman&gt;</w:instrText>
      </w:r>
      <w:r w:rsidRPr="00325D79">
        <w:rPr>
          <w:rFonts w:eastAsia="Times New Roman" w:cs="Times New Roman"/>
        </w:rPr>
        <w:fldChar w:fldCharType="separate"/>
      </w:r>
      <w:r w:rsidRPr="00325D79">
        <w:rPr>
          <w:rFonts w:eastAsia="Times New Roman" w:cs="Times New Roman"/>
          <w:noProof/>
        </w:rPr>
        <w:t>(Giambrone et al. 2008)</w:t>
      </w:r>
      <w:r w:rsidRPr="00325D79">
        <w:rPr>
          <w:rFonts w:eastAsia="Times New Roman" w:cs="Times New Roman"/>
        </w:rPr>
        <w:fldChar w:fldCharType="end"/>
      </w:r>
      <w:r w:rsidRPr="00325D79">
        <w:rPr>
          <w:rFonts w:eastAsia="Times New Roman" w:cs="Times New Roman"/>
        </w:rPr>
        <w:t xml:space="preserve">. Burial at the farm is uncommon but if conducted, waste would be covered by at least 2 m of soil. Landfills are required to cover the carcasses daily with </w:t>
      </w:r>
      <w:r w:rsidRPr="00325D79">
        <w:rPr>
          <w:rFonts w:asciiTheme="minorHAnsi" w:eastAsia="Times New Roman" w:hAnsiTheme="minorHAnsi" w:cs="Times New Roman"/>
        </w:rPr>
        <w:t>at least 150 - 300 mm of soil or other material</w:t>
      </w:r>
      <w:r w:rsidRPr="00325D79">
        <w:rPr>
          <w:rFonts w:eastAsia="Times New Roman" w:cs="Times New Roman"/>
        </w:rPr>
        <w:t>. There are a number of state requirements to minimise access of vermin including birds at these disposal sites. These measures would reduce expo</w:t>
      </w:r>
      <w:r w:rsidR="005916D3">
        <w:rPr>
          <w:rFonts w:eastAsia="Times New Roman" w:cs="Times New Roman"/>
        </w:rPr>
        <w:t>sure of susceptible</w:t>
      </w:r>
      <w:r w:rsidR="00B21D20">
        <w:rPr>
          <w:rFonts w:eastAsia="Times New Roman" w:cs="Times New Roman"/>
        </w:rPr>
        <w:t xml:space="preserve"> wild</w:t>
      </w:r>
      <w:r w:rsidR="005916D3">
        <w:rPr>
          <w:rFonts w:eastAsia="Times New Roman" w:cs="Times New Roman"/>
        </w:rPr>
        <w:t xml:space="preserve"> </w:t>
      </w:r>
      <w:r w:rsidRPr="00325D79">
        <w:rPr>
          <w:rFonts w:eastAsia="Times New Roman" w:cs="Times New Roman"/>
        </w:rPr>
        <w:t>birds to the GMO at these waste storage or disposal sites.</w:t>
      </w:r>
    </w:p>
    <w:p w:rsidR="003F6DB2" w:rsidRPr="00325D79" w:rsidRDefault="003F6DB2" w:rsidP="003F6DB2">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Waste or stormwater run-off from sheds, outdoor areas used by </w:t>
      </w:r>
      <w:r w:rsidR="00FF286C">
        <w:rPr>
          <w:rFonts w:eastAsia="Times New Roman" w:cs="Times New Roman"/>
        </w:rPr>
        <w:t>GMO-inoculated</w:t>
      </w:r>
      <w:r w:rsidRPr="00325D79">
        <w:rPr>
          <w:rFonts w:eastAsia="Times New Roman" w:cs="Times New Roman"/>
        </w:rPr>
        <w:t xml:space="preserve"> chickens or waste disposal areas may be contaminated with the GMO, leading to contamination of various water sources used by susceptible </w:t>
      </w:r>
      <w:r w:rsidR="0079045A">
        <w:rPr>
          <w:rFonts w:eastAsia="Times New Roman" w:cs="Times New Roman"/>
        </w:rPr>
        <w:t>wild</w:t>
      </w:r>
      <w:r w:rsidRPr="00325D79">
        <w:rPr>
          <w:rFonts w:eastAsia="Times New Roman" w:cs="Times New Roman"/>
        </w:rPr>
        <w:t xml:space="preserve"> birds. However, as discussed in </w:t>
      </w:r>
      <w:r>
        <w:rPr>
          <w:rFonts w:eastAsia="Times New Roman" w:cs="Times New Roman"/>
        </w:rPr>
        <w:fldChar w:fldCharType="begin"/>
      </w:r>
      <w:r>
        <w:rPr>
          <w:rFonts w:eastAsia="Times New Roman" w:cs="Times New Roman"/>
        </w:rPr>
        <w:instrText xml:space="preserve"> REF _Ref425251271 \n \h </w:instrText>
      </w:r>
      <w:r>
        <w:rPr>
          <w:rFonts w:eastAsia="Times New Roman" w:cs="Times New Roman"/>
        </w:rPr>
      </w:r>
      <w:r>
        <w:rPr>
          <w:rFonts w:eastAsia="Times New Roman" w:cs="Times New Roman"/>
        </w:rPr>
        <w:fldChar w:fldCharType="separate"/>
      </w:r>
      <w:r>
        <w:rPr>
          <w:rFonts w:eastAsia="Times New Roman" w:cs="Times New Roman"/>
        </w:rPr>
        <w:t>Chapter 1</w:t>
      </w:r>
      <w:r>
        <w:rPr>
          <w:rFonts w:eastAsia="Times New Roman" w:cs="Times New Roman"/>
        </w:rPr>
        <w:fldChar w:fldCharType="end"/>
      </w:r>
      <w:r w:rsidRPr="00325D79">
        <w:rPr>
          <w:rFonts w:eastAsia="Times New Roman" w:cs="Times New Roman"/>
        </w:rPr>
        <w:t>, local councils and state authorities have a number of regulations to ensure that water sources and catchment areas are not contaminated with run-off from the waste facilities, disposal sites and poultry farms.</w:t>
      </w:r>
    </w:p>
    <w:p w:rsidR="003F6DB2" w:rsidRPr="00325D79" w:rsidRDefault="003F6DB2" w:rsidP="003F6DB2">
      <w:pPr>
        <w:keepNext/>
        <w:spacing w:before="200" w:after="120"/>
        <w:rPr>
          <w:b/>
        </w:rPr>
      </w:pPr>
      <w:r w:rsidRPr="00325D79">
        <w:rPr>
          <w:b/>
        </w:rPr>
        <w:t>Potential harm</w:t>
      </w:r>
    </w:p>
    <w:p w:rsidR="003F6DB2" w:rsidRPr="00325D79" w:rsidRDefault="003F6DB2" w:rsidP="003F6DB2">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As discussed in </w:t>
      </w:r>
      <w:r>
        <w:rPr>
          <w:rFonts w:eastAsia="Times New Roman" w:cs="Times New Roman"/>
        </w:rPr>
        <w:fldChar w:fldCharType="begin"/>
      </w:r>
      <w:r>
        <w:rPr>
          <w:rFonts w:eastAsia="Times New Roman" w:cs="Times New Roman"/>
        </w:rPr>
        <w:instrText xml:space="preserve"> REF _Ref425251271 \n \h </w:instrText>
      </w:r>
      <w:r>
        <w:rPr>
          <w:rFonts w:eastAsia="Times New Roman" w:cs="Times New Roman"/>
        </w:rPr>
      </w:r>
      <w:r>
        <w:rPr>
          <w:rFonts w:eastAsia="Times New Roman" w:cs="Times New Roman"/>
        </w:rPr>
        <w:fldChar w:fldCharType="separate"/>
      </w:r>
      <w:r>
        <w:rPr>
          <w:rFonts w:eastAsia="Times New Roman" w:cs="Times New Roman"/>
        </w:rPr>
        <w:t>Chapter 1</w:t>
      </w:r>
      <w:r>
        <w:rPr>
          <w:rFonts w:eastAsia="Times New Roman" w:cs="Times New Roman"/>
        </w:rPr>
        <w:fldChar w:fldCharType="end"/>
      </w:r>
      <w:r>
        <w:rPr>
          <w:rFonts w:eastAsia="Times New Roman" w:cs="Times New Roman"/>
        </w:rPr>
        <w:t xml:space="preserve">, Section </w:t>
      </w:r>
      <w:r w:rsidRPr="00BA3932">
        <w:rPr>
          <w:rFonts w:eastAsia="Times New Roman" w:cs="Times New Roman"/>
        </w:rPr>
        <w:fldChar w:fldCharType="begin"/>
      </w:r>
      <w:r w:rsidRPr="00BA3932">
        <w:rPr>
          <w:rFonts w:eastAsia="Times New Roman" w:cs="Times New Roman"/>
        </w:rPr>
        <w:instrText xml:space="preserve"> REF _Ref481504233 \n \h  \* MERGEFORMAT </w:instrText>
      </w:r>
      <w:r w:rsidRPr="00BA3932">
        <w:rPr>
          <w:rFonts w:eastAsia="Times New Roman" w:cs="Times New Roman"/>
        </w:rPr>
      </w:r>
      <w:r w:rsidRPr="00BA3932">
        <w:rPr>
          <w:rFonts w:eastAsia="Times New Roman" w:cs="Times New Roman"/>
        </w:rPr>
        <w:fldChar w:fldCharType="separate"/>
      </w:r>
      <w:r w:rsidRPr="00BA3932">
        <w:rPr>
          <w:rFonts w:eastAsia="Times New Roman" w:cs="Times New Roman"/>
        </w:rPr>
        <w:t>6.3</w:t>
      </w:r>
      <w:r w:rsidRPr="00BA3932">
        <w:rPr>
          <w:rFonts w:eastAsia="Times New Roman" w:cs="Times New Roman"/>
        </w:rPr>
        <w:fldChar w:fldCharType="end"/>
      </w:r>
      <w:r w:rsidRPr="00325D79">
        <w:rPr>
          <w:rFonts w:eastAsia="Times New Roman" w:cs="Times New Roman"/>
        </w:rPr>
        <w:t xml:space="preserve">, the GMO has been shown to cause milder ILT disease in chickens and a lower death rate than the parent ILTV strain </w:t>
      </w:r>
      <w:r w:rsidRPr="00325D79">
        <w:rPr>
          <w:rFonts w:eastAsia="Times New Roman" w:cs="Times New Roman"/>
        </w:rPr>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Pr="00325D79">
        <w:rPr>
          <w:rFonts w:eastAsia="Times New Roman" w:cs="Times New Roman"/>
        </w:rPr>
      </w:r>
      <w:r w:rsidRPr="00325D79">
        <w:rPr>
          <w:rFonts w:eastAsia="Times New Roman" w:cs="Times New Roman"/>
        </w:rPr>
        <w:fldChar w:fldCharType="separate"/>
      </w:r>
      <w:r w:rsidRPr="00325D79">
        <w:rPr>
          <w:rFonts w:eastAsia="Times New Roman" w:cs="Times New Roman"/>
          <w:noProof/>
        </w:rPr>
        <w:t>(Devlin et al. 2006)</w:t>
      </w:r>
      <w:r w:rsidRPr="00325D79">
        <w:rPr>
          <w:rFonts w:eastAsia="Times New Roman" w:cs="Times New Roman"/>
        </w:rPr>
        <w:fldChar w:fldCharType="end"/>
      </w:r>
      <w:r w:rsidRPr="00325D79">
        <w:rPr>
          <w:rFonts w:eastAsia="Times New Roman" w:cs="Times New Roman"/>
        </w:rPr>
        <w:t xml:space="preserve">. </w:t>
      </w:r>
      <w:r w:rsidR="0079045A">
        <w:rPr>
          <w:rFonts w:eastAsia="Times New Roman" w:cs="Times New Roman"/>
        </w:rPr>
        <w:t xml:space="preserve">Thus, even if a </w:t>
      </w:r>
      <w:r w:rsidR="009D6027">
        <w:rPr>
          <w:rFonts w:eastAsia="Times New Roman" w:cs="Times New Roman"/>
        </w:rPr>
        <w:t xml:space="preserve">susceptible </w:t>
      </w:r>
      <w:r w:rsidR="0079045A">
        <w:rPr>
          <w:rFonts w:eastAsia="Times New Roman" w:cs="Times New Roman"/>
        </w:rPr>
        <w:t xml:space="preserve">wild bird becomes infected with the GMO, the disease is not expected to be </w:t>
      </w:r>
      <w:r w:rsidR="00237B04">
        <w:rPr>
          <w:rFonts w:eastAsia="Times New Roman" w:cs="Times New Roman"/>
        </w:rPr>
        <w:t>any</w:t>
      </w:r>
      <w:r w:rsidR="0079045A">
        <w:rPr>
          <w:rFonts w:eastAsia="Times New Roman" w:cs="Times New Roman"/>
        </w:rPr>
        <w:t xml:space="preserve"> worse than th</w:t>
      </w:r>
      <w:r w:rsidR="00E527C4">
        <w:rPr>
          <w:rFonts w:eastAsia="Times New Roman" w:cs="Times New Roman"/>
        </w:rPr>
        <w:t>ose caused by</w:t>
      </w:r>
      <w:r w:rsidR="007E21C9">
        <w:rPr>
          <w:rFonts w:eastAsia="Times New Roman" w:cs="Times New Roman"/>
        </w:rPr>
        <w:t xml:space="preserve"> circulating</w:t>
      </w:r>
      <w:r w:rsidR="0079045A">
        <w:rPr>
          <w:rFonts w:eastAsia="Times New Roman" w:cs="Times New Roman"/>
        </w:rPr>
        <w:t xml:space="preserve"> ILTV strain</w:t>
      </w:r>
      <w:r w:rsidR="007E21C9">
        <w:rPr>
          <w:rFonts w:eastAsia="Times New Roman" w:cs="Times New Roman"/>
        </w:rPr>
        <w:t>s</w:t>
      </w:r>
      <w:r w:rsidR="0079045A">
        <w:rPr>
          <w:rFonts w:eastAsia="Times New Roman" w:cs="Times New Roman"/>
        </w:rPr>
        <w:t>.</w:t>
      </w:r>
      <w:r w:rsidR="00F54852">
        <w:rPr>
          <w:rFonts w:eastAsia="Times New Roman" w:cs="Times New Roman"/>
        </w:rPr>
        <w:t xml:space="preserve"> The host immune response would likely clear the GMO that would limit its spread in the body.</w:t>
      </w:r>
      <w:r w:rsidR="0079045A">
        <w:rPr>
          <w:rFonts w:eastAsia="Times New Roman" w:cs="Times New Roman"/>
        </w:rPr>
        <w:t xml:space="preserve"> There are also no reports of wild susceptible </w:t>
      </w:r>
      <w:r w:rsidR="003D6C16">
        <w:rPr>
          <w:rFonts w:eastAsia="Times New Roman" w:cs="Times New Roman"/>
        </w:rPr>
        <w:t>birds suffering or dying from ILT disease.</w:t>
      </w:r>
    </w:p>
    <w:p w:rsidR="003F6DB2" w:rsidRPr="00325D79" w:rsidRDefault="003F6DB2" w:rsidP="003F6DB2">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For this scenario to lead to harm to the environment, a large number of </w:t>
      </w:r>
      <w:r w:rsidR="0079045A">
        <w:rPr>
          <w:rFonts w:eastAsia="Times New Roman" w:cs="Times New Roman"/>
        </w:rPr>
        <w:t>wild</w:t>
      </w:r>
      <w:r w:rsidRPr="00325D79">
        <w:rPr>
          <w:rFonts w:eastAsia="Times New Roman" w:cs="Times New Roman"/>
        </w:rPr>
        <w:t xml:space="preserve"> birds would have to become infected with the GMO, and ILTV would need to be an im</w:t>
      </w:r>
      <w:r w:rsidR="0079045A">
        <w:rPr>
          <w:rFonts w:eastAsia="Times New Roman" w:cs="Times New Roman"/>
        </w:rPr>
        <w:t>portant factor limiting the wild</w:t>
      </w:r>
      <w:r w:rsidRPr="00325D79">
        <w:rPr>
          <w:rFonts w:eastAsia="Times New Roman" w:cs="Times New Roman"/>
        </w:rPr>
        <w:t xml:space="preserve"> bird population. However, as discussed above, ILTV has a very narrow host range limited to chickens, </w:t>
      </w:r>
      <w:r w:rsidR="0079045A">
        <w:rPr>
          <w:rFonts w:eastAsia="Times New Roman" w:cs="Times New Roman"/>
        </w:rPr>
        <w:t xml:space="preserve">pheasants, peafowls and turkeys. These wild species of birds are </w:t>
      </w:r>
      <w:r w:rsidRPr="00325D79">
        <w:rPr>
          <w:rFonts w:eastAsia="Times New Roman" w:cs="Times New Roman"/>
        </w:rPr>
        <w:t>not found in large numbers near commercial broiler farms.</w:t>
      </w:r>
    </w:p>
    <w:p w:rsidR="003F6DB2" w:rsidRPr="00325D79" w:rsidRDefault="003F6DB2" w:rsidP="003F6DB2">
      <w:pPr>
        <w:keepNext/>
        <w:spacing w:before="200" w:after="120"/>
        <w:rPr>
          <w:rFonts w:eastAsia="Times New Roman" w:cs="Times New Roman"/>
          <w:b/>
        </w:rPr>
      </w:pPr>
      <w:r w:rsidRPr="00325D79">
        <w:rPr>
          <w:b/>
        </w:rPr>
        <w:t>Conclusion</w:t>
      </w:r>
    </w:p>
    <w:p w:rsidR="00237B04" w:rsidRPr="00237B04" w:rsidRDefault="003F6DB2" w:rsidP="00237B04">
      <w:pPr>
        <w:numPr>
          <w:ilvl w:val="0"/>
          <w:numId w:val="1"/>
        </w:numPr>
        <w:tabs>
          <w:tab w:val="clear" w:pos="1494"/>
          <w:tab w:val="left" w:pos="567"/>
        </w:tabs>
        <w:spacing w:before="120" w:after="120"/>
        <w:ind w:left="0" w:right="-28"/>
        <w:rPr>
          <w:rFonts w:cs="Times New Roman"/>
        </w:rPr>
      </w:pPr>
      <w:r w:rsidRPr="00325D79">
        <w:rPr>
          <w:rFonts w:eastAsia="Times New Roman" w:cs="Times New Roman"/>
        </w:rPr>
        <w:t xml:space="preserve">Risk scenario 3 is not identified as a substantive risk because unintentional exposure of susceptible </w:t>
      </w:r>
      <w:r w:rsidR="0079045A">
        <w:rPr>
          <w:rFonts w:eastAsia="Times New Roman" w:cs="Times New Roman"/>
        </w:rPr>
        <w:t>wild</w:t>
      </w:r>
      <w:r w:rsidRPr="00325D79">
        <w:rPr>
          <w:rFonts w:eastAsia="Times New Roman" w:cs="Times New Roman"/>
        </w:rPr>
        <w:t xml:space="preserve"> birds to the GMO is expected to be low and the potential harm to the environment from unintentional exposure is minimal. Therefore, this risk could not be</w:t>
      </w:r>
      <w:r w:rsidR="000E70F8">
        <w:rPr>
          <w:rFonts w:eastAsia="Times New Roman" w:cs="Times New Roman"/>
        </w:rPr>
        <w:t xml:space="preserve"> </w:t>
      </w:r>
      <w:r w:rsidR="000E70F8">
        <w:rPr>
          <w:rFonts w:cs="Times New Roman"/>
        </w:rPr>
        <w:t>considered</w:t>
      </w:r>
      <w:r w:rsidRPr="00325D79">
        <w:rPr>
          <w:rFonts w:eastAsia="Times New Roman" w:cs="Times New Roman"/>
        </w:rPr>
        <w:t xml:space="preserve"> greater than negligible and does not warrant further detailed assessment</w:t>
      </w:r>
      <w:r w:rsidRPr="00325D79">
        <w:rPr>
          <w:rFonts w:cs="Times New Roman"/>
        </w:rPr>
        <w:t>.</w:t>
      </w:r>
    </w:p>
    <w:p w:rsidR="003F6DB2" w:rsidRPr="00325D79" w:rsidRDefault="003F6DB2" w:rsidP="00430BBC">
      <w:pPr>
        <w:keepNext/>
        <w:keepLines/>
        <w:numPr>
          <w:ilvl w:val="3"/>
          <w:numId w:val="12"/>
        </w:numPr>
        <w:spacing w:before="120" w:after="120"/>
        <w:outlineLvl w:val="3"/>
        <w:rPr>
          <w:rFonts w:asciiTheme="minorHAnsi" w:eastAsiaTheme="minorEastAsia" w:hAnsiTheme="minorHAnsi" w:cs="Arial"/>
          <w:b/>
          <w:bCs/>
          <w:i/>
          <w:iCs/>
        </w:rPr>
      </w:pPr>
      <w:r>
        <w:rPr>
          <w:rFonts w:asciiTheme="minorHAnsi" w:eastAsiaTheme="minorEastAsia" w:hAnsiTheme="minorHAnsi" w:cs="Arial"/>
          <w:b/>
          <w:bCs/>
          <w:i/>
          <w:iCs/>
        </w:rPr>
        <w:lastRenderedPageBreak/>
        <w:t xml:space="preserve">Risk scenario 4 – </w:t>
      </w:r>
      <w:r w:rsidR="001248C8">
        <w:rPr>
          <w:rFonts w:asciiTheme="minorHAnsi" w:eastAsiaTheme="minorEastAsia" w:hAnsiTheme="minorHAnsi" w:cs="Arial"/>
          <w:b/>
          <w:bCs/>
          <w:i/>
          <w:iCs/>
        </w:rPr>
        <w:t xml:space="preserve">Immune response in </w:t>
      </w:r>
      <w:r>
        <w:rPr>
          <w:rFonts w:asciiTheme="minorHAnsi" w:eastAsiaTheme="minorEastAsia" w:hAnsiTheme="minorHAnsi" w:cs="Arial"/>
          <w:b/>
          <w:bCs/>
          <w:i/>
          <w:iCs/>
        </w:rPr>
        <w:t xml:space="preserve">susceptible </w:t>
      </w:r>
      <w:r w:rsidR="00485C89">
        <w:rPr>
          <w:rFonts w:asciiTheme="minorHAnsi" w:eastAsiaTheme="minorEastAsia" w:hAnsiTheme="minorHAnsi" w:cs="Arial"/>
          <w:b/>
          <w:bCs/>
          <w:i/>
          <w:iCs/>
        </w:rPr>
        <w:t>feral/pest</w:t>
      </w:r>
      <w:r w:rsidR="003A4820">
        <w:rPr>
          <w:rFonts w:asciiTheme="minorHAnsi" w:eastAsiaTheme="minorEastAsia" w:hAnsiTheme="minorHAnsi" w:cs="Arial"/>
          <w:b/>
          <w:bCs/>
          <w:i/>
          <w:iCs/>
        </w:rPr>
        <w:t xml:space="preserve"> </w:t>
      </w:r>
      <w:r>
        <w:rPr>
          <w:rFonts w:asciiTheme="minorHAnsi" w:eastAsiaTheme="minorEastAsia" w:hAnsiTheme="minorHAnsi" w:cs="Arial"/>
          <w:b/>
          <w:bCs/>
          <w:i/>
          <w:iCs/>
        </w:rPr>
        <w:t>bird species to the GMO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Scenario 4."/>
        <w:tblDescription w:val="This table has rows for risk source, causal pathway, and potential harm from Risk Scenario 4."/>
      </w:tblPr>
      <w:tblGrid>
        <w:gridCol w:w="1559"/>
        <w:gridCol w:w="7371"/>
      </w:tblGrid>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keepNext/>
              <w:tabs>
                <w:tab w:val="left" w:pos="540"/>
              </w:tabs>
              <w:spacing w:before="40" w:after="40"/>
              <w:ind w:right="-30"/>
              <w:jc w:val="center"/>
              <w:rPr>
                <w:rFonts w:asciiTheme="minorHAnsi" w:eastAsia="Times New Roman" w:hAnsiTheme="minorHAnsi" w:cs="Times New Roman"/>
                <w:sz w:val="20"/>
                <w:szCs w:val="20"/>
                <w:highlight w:val="yellow"/>
              </w:rPr>
            </w:pPr>
            <w:r w:rsidRPr="00325D79">
              <w:rPr>
                <w:rFonts w:eastAsia="Calibri" w:cs="Times New Roman"/>
                <w:sz w:val="19"/>
                <w:szCs w:val="19"/>
              </w:rPr>
              <w:t>GM ILTV</w:t>
            </w:r>
            <w:r w:rsidR="009F4F56">
              <w:t xml:space="preserve"> </w:t>
            </w:r>
            <w:r w:rsidR="009F4F56" w:rsidRPr="009F4F56">
              <w:rPr>
                <w:rFonts w:eastAsia="Calibri" w:cs="Times New Roman"/>
                <w:sz w:val="19"/>
                <w:szCs w:val="19"/>
              </w:rPr>
              <w:t>vaccine</w:t>
            </w:r>
          </w:p>
        </w:tc>
      </w:tr>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Causal pathway</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t>Exposure of susceptible wild birds</w:t>
            </w:r>
          </w:p>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sym w:font="Wingdings 3" w:char="F0C8"/>
            </w:r>
          </w:p>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t>Exposed birds become infected and develop a protective immune response</w:t>
            </w:r>
          </w:p>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sym w:font="Wingdings 3" w:char="F0C8"/>
            </w:r>
          </w:p>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t>Reduced infection with virulent ILTV strains</w:t>
            </w:r>
          </w:p>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sym w:font="Wingdings 3" w:char="F0C8"/>
            </w:r>
          </w:p>
          <w:p w:rsidR="00325D79" w:rsidRPr="00325D79" w:rsidRDefault="00325D79" w:rsidP="00325D79">
            <w:pPr>
              <w:spacing w:before="60" w:after="60"/>
              <w:jc w:val="center"/>
              <w:rPr>
                <w:rFonts w:eastAsia="Calibri" w:cs="Times New Roman"/>
                <w:sz w:val="20"/>
                <w:szCs w:val="20"/>
              </w:rPr>
            </w:pPr>
            <w:r w:rsidRPr="00325D79">
              <w:rPr>
                <w:rFonts w:eastAsia="Calibri" w:cs="Times New Roman"/>
                <w:sz w:val="19"/>
                <w:szCs w:val="19"/>
              </w:rPr>
              <w:t>Increase numbers of feral/pest birds</w:t>
            </w:r>
          </w:p>
        </w:tc>
      </w:tr>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keepNext/>
              <w:tabs>
                <w:tab w:val="left" w:pos="540"/>
              </w:tabs>
              <w:spacing w:before="40" w:after="40"/>
              <w:ind w:right="-30"/>
              <w:jc w:val="center"/>
              <w:rPr>
                <w:rFonts w:asciiTheme="minorHAnsi" w:eastAsia="Times New Roman" w:hAnsiTheme="minorHAnsi" w:cs="Times New Roman"/>
                <w:sz w:val="20"/>
                <w:szCs w:val="20"/>
              </w:rPr>
            </w:pPr>
            <w:r w:rsidRPr="00325D79">
              <w:rPr>
                <w:rFonts w:eastAsia="Calibri" w:cs="Times New Roman"/>
                <w:sz w:val="19"/>
                <w:szCs w:val="19"/>
              </w:rPr>
              <w:t>Adverse impacts on desirable species in the environment</w:t>
            </w:r>
          </w:p>
        </w:tc>
      </w:tr>
    </w:tbl>
    <w:p w:rsidR="00325D79" w:rsidRPr="00325D79" w:rsidRDefault="00325D79" w:rsidP="00325D79">
      <w:pPr>
        <w:keepNext/>
        <w:spacing w:before="200" w:after="120"/>
        <w:rPr>
          <w:b/>
        </w:rPr>
      </w:pPr>
      <w:r w:rsidRPr="00325D79">
        <w:rPr>
          <w:b/>
        </w:rPr>
        <w:t>Risk source</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The source of potential harm for this postulated risk scenario is the GM ILTV </w:t>
      </w:r>
      <w:r w:rsidR="009F4F56">
        <w:rPr>
          <w:rFonts w:eastAsia="Times New Roman" w:cs="Times New Roman"/>
        </w:rPr>
        <w:t xml:space="preserve">vaccine </w:t>
      </w:r>
      <w:r w:rsidRPr="00325D79">
        <w:rPr>
          <w:rFonts w:eastAsia="Times New Roman" w:cs="Times New Roman"/>
        </w:rPr>
        <w:t>strain.</w:t>
      </w:r>
    </w:p>
    <w:p w:rsidR="00325D79" w:rsidRPr="00325D79" w:rsidRDefault="00325D79" w:rsidP="00325D79">
      <w:pPr>
        <w:keepNext/>
        <w:spacing w:before="200" w:after="120"/>
        <w:rPr>
          <w:b/>
        </w:rPr>
      </w:pPr>
      <w:r w:rsidRPr="00325D79">
        <w:rPr>
          <w:b/>
        </w:rPr>
        <w:t>Causal Pathway</w:t>
      </w:r>
    </w:p>
    <w:p w:rsidR="00325D79" w:rsidRPr="00237B04" w:rsidRDefault="001F0284" w:rsidP="00237B04">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As discussed in Risk Scenario 3,</w:t>
      </w:r>
      <w:r w:rsidR="00BA3932">
        <w:rPr>
          <w:rFonts w:eastAsia="Times New Roman" w:cs="Times New Roman"/>
        </w:rPr>
        <w:t xml:space="preserve"> </w:t>
      </w:r>
      <w:r w:rsidR="0008276F">
        <w:rPr>
          <w:rFonts w:eastAsia="Times New Roman" w:cs="Times New Roman"/>
        </w:rPr>
        <w:t>the only susceptible birds are chickens, turkeys</w:t>
      </w:r>
      <w:r w:rsidR="00FE272D">
        <w:rPr>
          <w:rFonts w:eastAsia="Times New Roman" w:cs="Times New Roman"/>
        </w:rPr>
        <w:t>,</w:t>
      </w:r>
      <w:r w:rsidR="0008276F">
        <w:rPr>
          <w:rFonts w:eastAsia="Times New Roman" w:cs="Times New Roman"/>
        </w:rPr>
        <w:t xml:space="preserve"> pheasants and peafowls and the number of these birds present in the wild is expected to be low. Susceptible w</w:t>
      </w:r>
      <w:r w:rsidR="003A4820">
        <w:rPr>
          <w:rFonts w:eastAsia="Times New Roman" w:cs="Times New Roman"/>
        </w:rPr>
        <w:t xml:space="preserve">ild </w:t>
      </w:r>
      <w:r>
        <w:rPr>
          <w:rFonts w:eastAsia="Times New Roman" w:cs="Times New Roman"/>
        </w:rPr>
        <w:t>b</w:t>
      </w:r>
      <w:r w:rsidR="00325D79" w:rsidRPr="00325D79">
        <w:rPr>
          <w:rFonts w:eastAsia="Times New Roman" w:cs="Times New Roman"/>
        </w:rPr>
        <w:t xml:space="preserve">irds could be exposed to the GMO through </w:t>
      </w:r>
      <w:r>
        <w:rPr>
          <w:rFonts w:eastAsia="Times New Roman" w:cs="Times New Roman"/>
        </w:rPr>
        <w:t>various routes</w:t>
      </w:r>
      <w:r w:rsidR="007E21C9">
        <w:rPr>
          <w:rFonts w:eastAsia="Times New Roman" w:cs="Times New Roman"/>
        </w:rPr>
        <w:t xml:space="preserve">, but </w:t>
      </w:r>
      <w:r w:rsidR="00E675F0">
        <w:rPr>
          <w:rFonts w:eastAsia="Times New Roman" w:cs="Times New Roman"/>
        </w:rPr>
        <w:t xml:space="preserve">the proposed measures and current requirements by the APVMA, state and local councils </w:t>
      </w:r>
      <w:r w:rsidR="00485C89">
        <w:rPr>
          <w:rFonts w:eastAsia="Times New Roman" w:cs="Times New Roman"/>
        </w:rPr>
        <w:t xml:space="preserve">would </w:t>
      </w:r>
      <w:r w:rsidR="00E675F0">
        <w:rPr>
          <w:rFonts w:eastAsia="Times New Roman" w:cs="Times New Roman"/>
        </w:rPr>
        <w:t>minimise the likelihood of exposure to the GMO</w:t>
      </w:r>
      <w:r w:rsidR="00325D79" w:rsidRPr="00325D79">
        <w:rPr>
          <w:rFonts w:eastAsia="Times New Roman" w:cs="Times New Roman"/>
        </w:rPr>
        <w:t>.</w:t>
      </w:r>
    </w:p>
    <w:p w:rsidR="00325D79" w:rsidRPr="00325D79" w:rsidRDefault="00325D79" w:rsidP="00325D79">
      <w:pPr>
        <w:keepNext/>
        <w:spacing w:before="200" w:after="120"/>
        <w:rPr>
          <w:b/>
        </w:rPr>
      </w:pPr>
      <w:r w:rsidRPr="00325D79">
        <w:rPr>
          <w:b/>
        </w:rPr>
        <w:t>Potential harm</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As discussed in </w:t>
      </w:r>
      <w:r w:rsidR="008600C7">
        <w:rPr>
          <w:rFonts w:eastAsia="Times New Roman" w:cs="Times New Roman"/>
        </w:rPr>
        <w:fldChar w:fldCharType="begin"/>
      </w:r>
      <w:r w:rsidR="008600C7">
        <w:rPr>
          <w:rFonts w:eastAsia="Times New Roman" w:cs="Times New Roman"/>
        </w:rPr>
        <w:instrText xml:space="preserve"> REF _Ref425251271 \n \h </w:instrText>
      </w:r>
      <w:r w:rsidR="008600C7">
        <w:rPr>
          <w:rFonts w:eastAsia="Times New Roman" w:cs="Times New Roman"/>
        </w:rPr>
      </w:r>
      <w:r w:rsidR="008600C7">
        <w:rPr>
          <w:rFonts w:eastAsia="Times New Roman" w:cs="Times New Roman"/>
        </w:rPr>
        <w:fldChar w:fldCharType="separate"/>
      </w:r>
      <w:r w:rsidR="00BE432C">
        <w:rPr>
          <w:rFonts w:eastAsia="Times New Roman" w:cs="Times New Roman"/>
        </w:rPr>
        <w:t>Chapter 1</w:t>
      </w:r>
      <w:r w:rsidR="008600C7">
        <w:rPr>
          <w:rFonts w:eastAsia="Times New Roman" w:cs="Times New Roman"/>
        </w:rPr>
        <w:fldChar w:fldCharType="end"/>
      </w:r>
      <w:r w:rsidR="008600C7">
        <w:rPr>
          <w:rFonts w:eastAsia="Times New Roman" w:cs="Times New Roman"/>
        </w:rPr>
        <w:t xml:space="preserve">, Section </w:t>
      </w:r>
      <w:r w:rsidR="008600C7" w:rsidRPr="00BA3932">
        <w:rPr>
          <w:rFonts w:eastAsia="Times New Roman" w:cs="Times New Roman"/>
        </w:rPr>
        <w:fldChar w:fldCharType="begin"/>
      </w:r>
      <w:r w:rsidR="008600C7" w:rsidRPr="00BA3932">
        <w:rPr>
          <w:rFonts w:eastAsia="Times New Roman" w:cs="Times New Roman"/>
        </w:rPr>
        <w:instrText xml:space="preserve"> REF _Ref481504233 \n \h </w:instrText>
      </w:r>
      <w:r w:rsidR="00363536" w:rsidRPr="00BA3932">
        <w:rPr>
          <w:rFonts w:eastAsia="Times New Roman" w:cs="Times New Roman"/>
        </w:rPr>
        <w:instrText xml:space="preserve"> \* MERGEFORMAT </w:instrText>
      </w:r>
      <w:r w:rsidR="008600C7" w:rsidRPr="00BA3932">
        <w:rPr>
          <w:rFonts w:eastAsia="Times New Roman" w:cs="Times New Roman"/>
        </w:rPr>
      </w:r>
      <w:r w:rsidR="008600C7" w:rsidRPr="00BA3932">
        <w:rPr>
          <w:rFonts w:eastAsia="Times New Roman" w:cs="Times New Roman"/>
        </w:rPr>
        <w:fldChar w:fldCharType="separate"/>
      </w:r>
      <w:r w:rsidR="00BE432C" w:rsidRPr="00BA3932">
        <w:rPr>
          <w:rFonts w:eastAsia="Times New Roman" w:cs="Times New Roman"/>
        </w:rPr>
        <w:t>6.3</w:t>
      </w:r>
      <w:r w:rsidR="008600C7" w:rsidRPr="00BA3932">
        <w:rPr>
          <w:rFonts w:eastAsia="Times New Roman" w:cs="Times New Roman"/>
        </w:rPr>
        <w:fldChar w:fldCharType="end"/>
      </w:r>
      <w:r w:rsidRPr="00325D79">
        <w:rPr>
          <w:rFonts w:eastAsia="Times New Roman" w:cs="Times New Roman"/>
        </w:rPr>
        <w:t xml:space="preserve">, the GMO has been shown to cause milder ILT disease in chickens and a lower death rate than the parent ILTV strain </w:t>
      </w:r>
      <w:r w:rsidRPr="00325D79">
        <w:rPr>
          <w:rFonts w:eastAsia="Times New Roman" w:cs="Times New Roman"/>
        </w:rPr>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PFJlZm1hbj48Q2l0ZT48QXV0aG9yPkRldmxpbjwvQXV0aG9yPjxZZWFyPjIwMDY8L1llYXI+PFJl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Pr="00325D79">
        <w:rPr>
          <w:rFonts w:eastAsia="Times New Roman" w:cs="Times New Roman"/>
        </w:rPr>
      </w:r>
      <w:r w:rsidRPr="00325D79">
        <w:rPr>
          <w:rFonts w:eastAsia="Times New Roman" w:cs="Times New Roman"/>
        </w:rPr>
        <w:fldChar w:fldCharType="separate"/>
      </w:r>
      <w:r w:rsidRPr="00325D79">
        <w:rPr>
          <w:rFonts w:eastAsia="Times New Roman" w:cs="Times New Roman"/>
          <w:noProof/>
        </w:rPr>
        <w:t>(Devlin et al. 2006)</w:t>
      </w:r>
      <w:r w:rsidRPr="00325D79">
        <w:rPr>
          <w:rFonts w:eastAsia="Times New Roman" w:cs="Times New Roman"/>
        </w:rPr>
        <w:fldChar w:fldCharType="end"/>
      </w:r>
      <w:r w:rsidRPr="00325D79">
        <w:rPr>
          <w:rFonts w:eastAsia="Times New Roman" w:cs="Times New Roman"/>
        </w:rPr>
        <w:t xml:space="preserve">. Furthermore, chickens inoculated with the GMO did not become infected with the </w:t>
      </w:r>
      <w:r w:rsidR="008F17F2">
        <w:rPr>
          <w:rFonts w:eastAsia="Times New Roman" w:cs="Times New Roman"/>
        </w:rPr>
        <w:t>CSW-1</w:t>
      </w:r>
      <w:r w:rsidRPr="00325D79">
        <w:rPr>
          <w:rFonts w:eastAsia="Times New Roman" w:cs="Times New Roman"/>
        </w:rPr>
        <w:t xml:space="preserve"> ILTV strain when later exposed </w:t>
      </w:r>
      <w:r w:rsidRPr="00325D79">
        <w:rPr>
          <w:rFonts w:eastAsia="Times New Roman" w:cs="Times New Roman"/>
        </w:rPr>
        <w:fldChar w:fldCharType="begin">
          <w:fldData xml:space="preserve">PFJlZm1hbj48Q2l0ZT48QXV0aG9yPkRldmxpbjwvQXV0aG9yPjxZZWFyPjIwMTE8L1llYXI+PFJl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PFJlZm1hbj48Q2l0ZT48QXV0aG9yPkRldmxpbjwvQXV0aG9yPjxZZWFyPjIwMTE8L1llYXI+PFJl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Pr="00325D79">
        <w:rPr>
          <w:rFonts w:eastAsia="Times New Roman" w:cs="Times New Roman"/>
        </w:rPr>
      </w:r>
      <w:r w:rsidRPr="00325D79">
        <w:rPr>
          <w:rFonts w:eastAsia="Times New Roman" w:cs="Times New Roman"/>
        </w:rPr>
        <w:fldChar w:fldCharType="separate"/>
      </w:r>
      <w:r w:rsidRPr="00325D79">
        <w:rPr>
          <w:rFonts w:eastAsia="Times New Roman" w:cs="Times New Roman"/>
          <w:noProof/>
        </w:rPr>
        <w:t>(Devlin et al. 2011)</w:t>
      </w:r>
      <w:r w:rsidRPr="00325D79">
        <w:rPr>
          <w:rFonts w:eastAsia="Times New Roman" w:cs="Times New Roman"/>
        </w:rPr>
        <w:fldChar w:fldCharType="end"/>
      </w:r>
      <w:r w:rsidRPr="00325D79">
        <w:rPr>
          <w:rFonts w:eastAsia="Times New Roman" w:cs="Times New Roman"/>
        </w:rPr>
        <w:t>. Susceptible birds that were unintentionally infected with the GMO may similarly be protected from other virulent ILTV strains present in the field. This may lead to increased survival of pest birds that have been exposed to the GMO, particularly during an ILTV outbreak. Increased numbers of pest birds in the environment could adversely impact other, desirable, species.</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For this scenario to lead to harm to the environment, a large number of feral or pest birds would have to become infected with the GMO, and ILTV would need to be an important factor limiting the pest bird population. However, as discussed above, ILTV has a very narrow host range limited to chickens, pheasants, peafowls and turkeys, which are not significant pests in mainland Australia and not found in large numbers near commercial broiler farms.</w:t>
      </w:r>
    </w:p>
    <w:p w:rsidR="00325D79" w:rsidRPr="00325D79" w:rsidRDefault="00325D79" w:rsidP="00325D79">
      <w:pPr>
        <w:keepNext/>
        <w:spacing w:before="200" w:after="120"/>
        <w:rPr>
          <w:rFonts w:eastAsia="Times New Roman" w:cs="Times New Roman"/>
          <w:b/>
        </w:rPr>
      </w:pPr>
      <w:r w:rsidRPr="00325D79">
        <w:rPr>
          <w:b/>
        </w:rPr>
        <w:t>Conclusion</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Risk scenario </w:t>
      </w:r>
      <w:r w:rsidR="003F6DB2">
        <w:rPr>
          <w:rFonts w:eastAsia="Times New Roman" w:cs="Times New Roman"/>
        </w:rPr>
        <w:t>4</w:t>
      </w:r>
      <w:r w:rsidRPr="00325D79">
        <w:rPr>
          <w:rFonts w:eastAsia="Times New Roman" w:cs="Times New Roman"/>
        </w:rPr>
        <w:t xml:space="preserve"> is not identified as a substantive risk because unintentional exposure of susceptible feral or pest birds to the GMO is expected to be low and the potential harm to the environment from unintentional exposure is minimal as susceptible species are not significant pests. Therefore, this risk could not be</w:t>
      </w:r>
      <w:r w:rsidR="000E70F8">
        <w:rPr>
          <w:rFonts w:eastAsia="Times New Roman" w:cs="Times New Roman"/>
        </w:rPr>
        <w:t xml:space="preserve"> </w:t>
      </w:r>
      <w:r w:rsidR="000E70F8">
        <w:rPr>
          <w:rFonts w:cs="Times New Roman"/>
        </w:rPr>
        <w:t>considered</w:t>
      </w:r>
      <w:r w:rsidRPr="00325D79">
        <w:rPr>
          <w:rFonts w:eastAsia="Times New Roman" w:cs="Times New Roman"/>
        </w:rPr>
        <w:t xml:space="preserve"> greater than negligible and does not warrant further detailed assessment</w:t>
      </w:r>
      <w:r w:rsidRPr="00325D79">
        <w:rPr>
          <w:rFonts w:cs="Times New Roman"/>
        </w:rPr>
        <w:t>.</w:t>
      </w:r>
    </w:p>
    <w:p w:rsidR="00325D79" w:rsidRPr="00325D79" w:rsidRDefault="00325D79" w:rsidP="00430BBC">
      <w:pPr>
        <w:keepNext/>
        <w:keepLines/>
        <w:numPr>
          <w:ilvl w:val="3"/>
          <w:numId w:val="12"/>
        </w:numPr>
        <w:spacing w:before="120" w:after="120"/>
        <w:outlineLvl w:val="3"/>
        <w:rPr>
          <w:rFonts w:asciiTheme="minorHAnsi" w:eastAsiaTheme="minorEastAsia" w:hAnsiTheme="minorHAnsi" w:cs="Arial"/>
          <w:b/>
          <w:bCs/>
          <w:i/>
          <w:iCs/>
        </w:rPr>
      </w:pPr>
      <w:r w:rsidRPr="00325D79">
        <w:rPr>
          <w:rFonts w:asciiTheme="minorHAnsi" w:eastAsiaTheme="minorEastAsia" w:hAnsiTheme="minorHAnsi" w:cs="Arial"/>
          <w:b/>
          <w:bCs/>
          <w:i/>
          <w:iCs/>
        </w:rPr>
        <w:lastRenderedPageBreak/>
        <w:t xml:space="preserve">Risk scenario </w:t>
      </w:r>
      <w:r w:rsidR="003F6DB2">
        <w:rPr>
          <w:rFonts w:asciiTheme="minorHAnsi" w:eastAsiaTheme="minorEastAsia" w:hAnsiTheme="minorHAnsi" w:cs="Arial"/>
          <w:b/>
          <w:bCs/>
          <w:i/>
          <w:iCs/>
        </w:rPr>
        <w:t>5</w:t>
      </w:r>
      <w:r w:rsidRPr="00325D79">
        <w:rPr>
          <w:rFonts w:asciiTheme="minorHAnsi" w:eastAsiaTheme="minorEastAsia" w:hAnsiTheme="minorHAnsi" w:cs="Arial"/>
          <w:b/>
          <w:bCs/>
          <w:i/>
          <w:iCs/>
        </w:rPr>
        <w:t xml:space="preserve"> – Recombination between GMO and viruses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Scenario 5."/>
        <w:tblDescription w:val="This table has rows for risk source, causal pathway, and potential harm from Risk Scenario 5."/>
      </w:tblPr>
      <w:tblGrid>
        <w:gridCol w:w="1559"/>
        <w:gridCol w:w="7371"/>
      </w:tblGrid>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keepNext/>
              <w:tabs>
                <w:tab w:val="left" w:pos="540"/>
              </w:tabs>
              <w:spacing w:before="40" w:after="40"/>
              <w:ind w:right="-30"/>
              <w:jc w:val="center"/>
              <w:rPr>
                <w:rFonts w:asciiTheme="minorHAnsi" w:eastAsia="Times New Roman" w:hAnsiTheme="minorHAnsi" w:cs="Times New Roman"/>
                <w:sz w:val="20"/>
                <w:szCs w:val="20"/>
                <w:highlight w:val="yellow"/>
              </w:rPr>
            </w:pPr>
            <w:r w:rsidRPr="00325D79">
              <w:rPr>
                <w:rFonts w:eastAsia="Calibri" w:cs="Times New Roman"/>
                <w:sz w:val="19"/>
                <w:szCs w:val="19"/>
              </w:rPr>
              <w:t>GM ILTV</w:t>
            </w:r>
            <w:r w:rsidR="009F4F56">
              <w:t xml:space="preserve"> </w:t>
            </w:r>
            <w:r w:rsidR="009F4F56" w:rsidRPr="009F4F56">
              <w:rPr>
                <w:rFonts w:eastAsia="Calibri" w:cs="Times New Roman"/>
                <w:sz w:val="19"/>
                <w:szCs w:val="19"/>
              </w:rPr>
              <w:t>vaccine</w:t>
            </w:r>
          </w:p>
        </w:tc>
      </w:tr>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Causal pathway</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t>Chickens are co-infected with the GMO and another ILTV strain</w:t>
            </w:r>
          </w:p>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sym w:font="Wingdings 3" w:char="F0C8"/>
            </w:r>
          </w:p>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t>Recombination between the GMO and other strain</w:t>
            </w:r>
          </w:p>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sym w:font="Wingdings 3" w:char="F0C8"/>
            </w:r>
          </w:p>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t>Generation of a new virulent ILTV strain</w:t>
            </w:r>
          </w:p>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sym w:font="Wingdings 3" w:char="F0C8"/>
            </w:r>
          </w:p>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t>Infection of chickens and/or other susceptible avian species</w:t>
            </w:r>
          </w:p>
          <w:p w:rsidR="00325D79" w:rsidRPr="00325D79" w:rsidRDefault="00325D79" w:rsidP="00325D79">
            <w:pPr>
              <w:spacing w:before="60" w:after="60"/>
              <w:jc w:val="center"/>
              <w:rPr>
                <w:rFonts w:eastAsia="Calibri" w:cs="Times New Roman"/>
                <w:sz w:val="20"/>
                <w:szCs w:val="20"/>
              </w:rPr>
            </w:pPr>
          </w:p>
        </w:tc>
      </w:tr>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keepNext/>
              <w:tabs>
                <w:tab w:val="left" w:pos="540"/>
              </w:tabs>
              <w:spacing w:before="40" w:after="40"/>
              <w:ind w:right="-30"/>
              <w:jc w:val="center"/>
              <w:rPr>
                <w:rFonts w:asciiTheme="minorHAnsi" w:eastAsia="Times New Roman" w:hAnsiTheme="minorHAnsi" w:cs="Times New Roman"/>
                <w:sz w:val="20"/>
                <w:szCs w:val="20"/>
              </w:rPr>
            </w:pPr>
            <w:r w:rsidRPr="00325D79">
              <w:rPr>
                <w:rFonts w:eastAsia="Calibri" w:cs="Times New Roman"/>
                <w:sz w:val="19"/>
                <w:szCs w:val="19"/>
              </w:rPr>
              <w:t>Increased disease burden in chickens and other susceptible avian species</w:t>
            </w:r>
          </w:p>
        </w:tc>
      </w:tr>
    </w:tbl>
    <w:p w:rsidR="00325D79" w:rsidRPr="00325D79" w:rsidRDefault="00325D79" w:rsidP="00325D79">
      <w:pPr>
        <w:keepNext/>
        <w:spacing w:before="200" w:after="120"/>
        <w:rPr>
          <w:b/>
        </w:rPr>
      </w:pPr>
      <w:r w:rsidRPr="00325D79">
        <w:rPr>
          <w:b/>
        </w:rPr>
        <w:t>Risk source</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The source of potential harm for this postulated risk scenario is the GM ILTV </w:t>
      </w:r>
      <w:r w:rsidR="009F4F56">
        <w:rPr>
          <w:rFonts w:eastAsia="Times New Roman" w:cs="Times New Roman"/>
        </w:rPr>
        <w:t xml:space="preserve">vaccine </w:t>
      </w:r>
      <w:r w:rsidRPr="00325D79">
        <w:rPr>
          <w:rFonts w:eastAsia="Times New Roman" w:cs="Times New Roman"/>
        </w:rPr>
        <w:t>strain.</w:t>
      </w:r>
    </w:p>
    <w:p w:rsidR="00325D79" w:rsidRPr="00325D79" w:rsidRDefault="00325D79" w:rsidP="00325D79">
      <w:pPr>
        <w:keepNext/>
        <w:spacing w:before="200" w:after="120"/>
        <w:rPr>
          <w:b/>
        </w:rPr>
      </w:pPr>
      <w:r w:rsidRPr="00325D79">
        <w:rPr>
          <w:b/>
        </w:rPr>
        <w:t>Causal Pathway</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The probability of recombination occurring in viruses is dependent on co-circulation of different viruses in the same geographical area, genetic similarity between the viruses, rate of co-infection of a host with both viruses and viral population size within the infected host.</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As discussed in </w:t>
      </w:r>
      <w:r w:rsidR="008600C7">
        <w:rPr>
          <w:rFonts w:eastAsia="Times New Roman" w:cs="Times New Roman"/>
        </w:rPr>
        <w:fldChar w:fldCharType="begin"/>
      </w:r>
      <w:r w:rsidR="008600C7">
        <w:rPr>
          <w:rFonts w:eastAsia="Times New Roman" w:cs="Times New Roman"/>
        </w:rPr>
        <w:instrText xml:space="preserve"> REF _Ref425251271 \n \h </w:instrText>
      </w:r>
      <w:r w:rsidR="008600C7">
        <w:rPr>
          <w:rFonts w:eastAsia="Times New Roman" w:cs="Times New Roman"/>
        </w:rPr>
      </w:r>
      <w:r w:rsidR="008600C7">
        <w:rPr>
          <w:rFonts w:eastAsia="Times New Roman" w:cs="Times New Roman"/>
        </w:rPr>
        <w:fldChar w:fldCharType="separate"/>
      </w:r>
      <w:r w:rsidR="00BE432C">
        <w:rPr>
          <w:rFonts w:eastAsia="Times New Roman" w:cs="Times New Roman"/>
        </w:rPr>
        <w:t>Chapter 1</w:t>
      </w:r>
      <w:r w:rsidR="008600C7">
        <w:rPr>
          <w:rFonts w:eastAsia="Times New Roman" w:cs="Times New Roman"/>
        </w:rPr>
        <w:fldChar w:fldCharType="end"/>
      </w:r>
      <w:r w:rsidR="0033442F">
        <w:rPr>
          <w:rFonts w:eastAsia="Times New Roman" w:cs="Times New Roman"/>
        </w:rPr>
        <w:t xml:space="preserve">, Section </w:t>
      </w:r>
      <w:r w:rsidR="0033442F">
        <w:rPr>
          <w:rFonts w:eastAsia="Times New Roman" w:cs="Times New Roman"/>
        </w:rPr>
        <w:fldChar w:fldCharType="begin"/>
      </w:r>
      <w:r w:rsidR="0033442F">
        <w:rPr>
          <w:rFonts w:eastAsia="Times New Roman" w:cs="Times New Roman"/>
        </w:rPr>
        <w:instrText xml:space="preserve"> REF _Ref481505641 \n \h </w:instrText>
      </w:r>
      <w:r w:rsidR="0033442F">
        <w:rPr>
          <w:rFonts w:eastAsia="Times New Roman" w:cs="Times New Roman"/>
        </w:rPr>
      </w:r>
      <w:r w:rsidR="0033442F">
        <w:rPr>
          <w:rFonts w:eastAsia="Times New Roman" w:cs="Times New Roman"/>
        </w:rPr>
        <w:fldChar w:fldCharType="separate"/>
      </w:r>
      <w:r w:rsidR="00BE432C">
        <w:rPr>
          <w:rFonts w:eastAsia="Times New Roman" w:cs="Times New Roman"/>
        </w:rPr>
        <w:t>5.8</w:t>
      </w:r>
      <w:r w:rsidR="0033442F">
        <w:rPr>
          <w:rFonts w:eastAsia="Times New Roman" w:cs="Times New Roman"/>
        </w:rPr>
        <w:fldChar w:fldCharType="end"/>
      </w:r>
      <w:r w:rsidRPr="00325D79">
        <w:rPr>
          <w:rFonts w:eastAsia="Times New Roman" w:cs="Times New Roman"/>
        </w:rPr>
        <w:t>, ILTV is endemic in Australia with different classes of ILTV circulating in NSW and Victoria, and there are three register</w:t>
      </w:r>
      <w:r w:rsidR="00FF3FF8">
        <w:rPr>
          <w:rFonts w:eastAsia="Times New Roman" w:cs="Times New Roman"/>
        </w:rPr>
        <w:t>ed live attenuated ILTV vaccine strains</w:t>
      </w:r>
      <w:r w:rsidRPr="00325D79">
        <w:rPr>
          <w:rFonts w:eastAsia="Times New Roman" w:cs="Times New Roman"/>
        </w:rPr>
        <w:t xml:space="preserve"> (</w:t>
      </w:r>
      <w:proofErr w:type="spellStart"/>
      <w:r w:rsidRPr="00325D79">
        <w:rPr>
          <w:rFonts w:eastAsia="Times New Roman" w:cs="Times New Roman"/>
        </w:rPr>
        <w:t>ie</w:t>
      </w:r>
      <w:proofErr w:type="spellEnd"/>
      <w:r w:rsidRPr="00325D79">
        <w:rPr>
          <w:rFonts w:eastAsia="Times New Roman" w:cs="Times New Roman"/>
        </w:rPr>
        <w:t xml:space="preserve">. SA2, A20 and </w:t>
      </w:r>
      <w:r w:rsidR="00FF3FF8">
        <w:t>Serva</w:t>
      </w:r>
      <w:r w:rsidRPr="00325D79">
        <w:rPr>
          <w:rFonts w:eastAsia="Times New Roman" w:cs="Times New Roman"/>
        </w:rPr>
        <w:t xml:space="preserve">) currently used. New classes of ILTV that have caused outbreaks in Australian in recent years may have resulted from recombination between wild type ILTV and ILTV vaccine strains </w:t>
      </w:r>
      <w:r w:rsidRPr="00325D79">
        <w:rPr>
          <w:rFonts w:eastAsia="Times New Roman" w:cs="Times New Roman"/>
        </w:rPr>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dWxsPjxaWl9Xb3JrZm9ybUlEPjE8L1paX1dvcmtmb3JtSUQ+PC9NREw+PC9DaXRlPjxDaXRlPjxB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dWxsPjxaWl9Xb3JrZm9ybUlEPjE8L1paX1dvcmtmb3JtSUQ+PC9NREw+PC9DaXRlPjxDaXRlPjxB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Pr="00325D79">
        <w:rPr>
          <w:rFonts w:eastAsia="Times New Roman" w:cs="Times New Roman"/>
        </w:rPr>
      </w:r>
      <w:r w:rsidRPr="00325D79">
        <w:rPr>
          <w:rFonts w:eastAsia="Times New Roman" w:cs="Times New Roman"/>
        </w:rPr>
        <w:fldChar w:fldCharType="separate"/>
      </w:r>
      <w:r w:rsidRPr="00325D79">
        <w:rPr>
          <w:rFonts w:eastAsia="Times New Roman" w:cs="Times New Roman"/>
          <w:noProof/>
        </w:rPr>
        <w:t>(Agnew-Crumpton et al. 2016; Blacker et al. 2011; Lee et al. 2012)</w:t>
      </w:r>
      <w:r w:rsidRPr="00325D79">
        <w:rPr>
          <w:rFonts w:eastAsia="Times New Roman" w:cs="Times New Roman"/>
        </w:rPr>
        <w:fldChar w:fldCharType="end"/>
      </w:r>
      <w:r w:rsidRPr="00325D79">
        <w:rPr>
          <w:rFonts w:eastAsia="Times New Roman" w:cs="Times New Roman"/>
        </w:rPr>
        <w:t xml:space="preserve">. Therefore, co-infection of a host cell by different ILTV strains does occur, however recombination may have been facilitated by using a combination of the three ILTV vaccines on a single flock </w:t>
      </w:r>
      <w:r w:rsidRPr="00325D79">
        <w:rPr>
          <w:rFonts w:eastAsia="Times New Roman" w:cs="Times New Roman"/>
        </w:rPr>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dWxsPjxaWl9Xb3JrZm9ybUlEPjE8L1paX1dvcmtmb3JtSUQ+PC9NREw+PC9DaXRlPjxDaXRlPjxB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PFJlZm1hbj48Q2l0ZT48QXV0aG9yPkFnbmV3LUNydW1wdG9uPC9BdXRob3I+PFllYXI+MjAxNjwv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Pr="00325D79">
        <w:rPr>
          <w:rFonts w:eastAsia="Times New Roman" w:cs="Times New Roman"/>
        </w:rPr>
      </w:r>
      <w:r w:rsidRPr="00325D79">
        <w:rPr>
          <w:rFonts w:eastAsia="Times New Roman" w:cs="Times New Roman"/>
        </w:rPr>
        <w:fldChar w:fldCharType="separate"/>
      </w:r>
      <w:r w:rsidRPr="00325D79">
        <w:rPr>
          <w:rFonts w:eastAsia="Times New Roman" w:cs="Times New Roman"/>
          <w:noProof/>
        </w:rPr>
        <w:t>(Agnew-Crumpton et al. 2016; Coppo et al. 2013)</w:t>
      </w:r>
      <w:r w:rsidRPr="00325D79">
        <w:rPr>
          <w:rFonts w:eastAsia="Times New Roman" w:cs="Times New Roman"/>
        </w:rPr>
        <w:fldChar w:fldCharType="end"/>
      </w:r>
      <w:r w:rsidRPr="00325D79">
        <w:rPr>
          <w:rFonts w:eastAsia="Times New Roman" w:cs="Times New Roman"/>
        </w:rPr>
        <w:t>.</w:t>
      </w:r>
    </w:p>
    <w:p w:rsidR="007D3EC7"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At the trial sites, GM-vaccinated broiler chickens may be inadvertently exposed to circulating ILTV. However, the APVMA permit only allows the GMO to be given to healthy chickens, vaccination of the same flock with another type of ILTV vaccine is not permitted</w:t>
      </w:r>
      <w:r w:rsidR="0008276F">
        <w:rPr>
          <w:rFonts w:eastAsia="Times New Roman" w:cs="Times New Roman"/>
        </w:rPr>
        <w:t>,</w:t>
      </w:r>
      <w:r w:rsidRPr="00325D79">
        <w:rPr>
          <w:rFonts w:eastAsia="Times New Roman" w:cs="Times New Roman"/>
        </w:rPr>
        <w:t xml:space="preserve"> and treated flocks must be isolated from susceptible populations of chickens that are not involved in the trial.</w:t>
      </w:r>
      <w:r w:rsidR="007E1681">
        <w:rPr>
          <w:rFonts w:eastAsia="Times New Roman" w:cs="Times New Roman"/>
        </w:rPr>
        <w:t xml:space="preserve"> </w:t>
      </w:r>
      <w:r w:rsidR="00F30F64">
        <w:rPr>
          <w:rFonts w:eastAsia="Times New Roman" w:cs="Times New Roman"/>
        </w:rPr>
        <w:t>When studying transmission of the GMO, unvaccinated</w:t>
      </w:r>
      <w:r w:rsidR="00C8769B">
        <w:rPr>
          <w:rFonts w:eastAsia="Times New Roman" w:cs="Times New Roman"/>
        </w:rPr>
        <w:t xml:space="preserve"> sentinel</w:t>
      </w:r>
      <w:r w:rsidR="00F30F64">
        <w:rPr>
          <w:rFonts w:eastAsia="Times New Roman" w:cs="Times New Roman"/>
        </w:rPr>
        <w:t xml:space="preserve"> chickens may be housed in a shed containing GMO-inoculated </w:t>
      </w:r>
      <w:r w:rsidR="007E1681">
        <w:rPr>
          <w:rFonts w:eastAsia="Times New Roman" w:cs="Times New Roman"/>
        </w:rPr>
        <w:t>chickens</w:t>
      </w:r>
      <w:r w:rsidR="00F30F64">
        <w:rPr>
          <w:rFonts w:eastAsia="Times New Roman" w:cs="Times New Roman"/>
        </w:rPr>
        <w:t>.</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Flocks treated with the GMO </w:t>
      </w:r>
      <w:r w:rsidR="007E1681">
        <w:rPr>
          <w:rFonts w:eastAsia="Times New Roman" w:cs="Times New Roman"/>
        </w:rPr>
        <w:t xml:space="preserve">or sentinel chickens exposed to GMO-inoculated chickens </w:t>
      </w:r>
      <w:r w:rsidRPr="00325D79">
        <w:rPr>
          <w:rFonts w:eastAsia="Times New Roman" w:cs="Times New Roman"/>
        </w:rPr>
        <w:t xml:space="preserve">are expected to develop protective immunity to other ILTV strains. In addition, biosecurity measures </w:t>
      </w:r>
      <w:r w:rsidR="00277767">
        <w:rPr>
          <w:rFonts w:eastAsia="Times New Roman" w:cs="Times New Roman"/>
        </w:rPr>
        <w:t>would</w:t>
      </w:r>
      <w:r w:rsidRPr="00325D79">
        <w:rPr>
          <w:rFonts w:eastAsia="Times New Roman" w:cs="Times New Roman"/>
        </w:rPr>
        <w:t xml:space="preserve"> also minimise the likelihood of exposure of </w:t>
      </w:r>
      <w:r w:rsidR="00FF286C">
        <w:rPr>
          <w:rFonts w:eastAsia="Times New Roman" w:cs="Times New Roman"/>
        </w:rPr>
        <w:t>GMO-inoculated</w:t>
      </w:r>
      <w:r w:rsidRPr="00325D79">
        <w:rPr>
          <w:rFonts w:eastAsia="Times New Roman" w:cs="Times New Roman"/>
        </w:rPr>
        <w:t xml:space="preserve"> chickens to other ILTV strains circulating in the environment during the trial. This </w:t>
      </w:r>
      <w:r w:rsidR="00277767">
        <w:rPr>
          <w:rFonts w:eastAsia="Times New Roman" w:cs="Times New Roman"/>
        </w:rPr>
        <w:t>would</w:t>
      </w:r>
      <w:r w:rsidRPr="00325D79">
        <w:rPr>
          <w:rFonts w:eastAsia="Times New Roman" w:cs="Times New Roman"/>
        </w:rPr>
        <w:t xml:space="preserve"> reduce the likelihood of co-infection and recombination with other ILTV strains.</w:t>
      </w:r>
    </w:p>
    <w:p w:rsid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During the trials, where a broiler farm has multiple sheds, flocks in different sheds may be given the GMO or another ILTV vaccine, or remain unvaccinated.</w:t>
      </w:r>
      <w:r w:rsidR="007D3EC7">
        <w:rPr>
          <w:rFonts w:eastAsia="Times New Roman" w:cs="Times New Roman"/>
        </w:rPr>
        <w:t xml:space="preserve"> Free range farms would not have an unvaccinated shed</w:t>
      </w:r>
      <w:r w:rsidR="00E91E20">
        <w:rPr>
          <w:rFonts w:eastAsia="Times New Roman" w:cs="Times New Roman"/>
        </w:rPr>
        <w:t>, which reduces the potential for cross-contamination</w:t>
      </w:r>
      <w:r w:rsidR="007D3EC7">
        <w:rPr>
          <w:rFonts w:eastAsia="Times New Roman" w:cs="Times New Roman"/>
        </w:rPr>
        <w:t>.</w:t>
      </w:r>
      <w:r w:rsidR="00CD41FC">
        <w:rPr>
          <w:rFonts w:eastAsia="Times New Roman" w:cs="Times New Roman"/>
        </w:rPr>
        <w:t xml:space="preserve"> The </w:t>
      </w:r>
      <w:r w:rsidR="007D3EC7">
        <w:rPr>
          <w:rFonts w:eastAsia="Times New Roman" w:cs="Times New Roman"/>
        </w:rPr>
        <w:t xml:space="preserve">same </w:t>
      </w:r>
      <w:r w:rsidR="00CD41FC">
        <w:rPr>
          <w:rFonts w:eastAsia="Times New Roman" w:cs="Times New Roman"/>
        </w:rPr>
        <w:t>poultry farm may also be growing other susceptible bird species, such as turkeys, commercially.</w:t>
      </w:r>
      <w:r w:rsidRPr="00325D79">
        <w:rPr>
          <w:rFonts w:eastAsia="Times New Roman" w:cs="Times New Roman"/>
        </w:rPr>
        <w:t xml:space="preserve"> Each shed </w:t>
      </w:r>
      <w:r w:rsidR="00277767">
        <w:rPr>
          <w:rFonts w:eastAsia="Times New Roman" w:cs="Times New Roman"/>
        </w:rPr>
        <w:t>would</w:t>
      </w:r>
      <w:r w:rsidRPr="00325D79">
        <w:rPr>
          <w:rFonts w:eastAsia="Times New Roman" w:cs="Times New Roman"/>
        </w:rPr>
        <w:t xml:space="preserve"> be clearly identified and managed separately</w:t>
      </w:r>
      <w:r w:rsidR="00E91E20">
        <w:rPr>
          <w:rFonts w:eastAsia="Times New Roman" w:cs="Times New Roman"/>
        </w:rPr>
        <w:t>, as a biosecurity measure</w:t>
      </w:r>
      <w:r w:rsidRPr="00325D79">
        <w:rPr>
          <w:rFonts w:eastAsia="Times New Roman" w:cs="Times New Roman"/>
        </w:rPr>
        <w:t xml:space="preserve">. To </w:t>
      </w:r>
      <w:r w:rsidR="003E6EC7">
        <w:rPr>
          <w:rFonts w:eastAsia="Times New Roman" w:cs="Times New Roman"/>
        </w:rPr>
        <w:t xml:space="preserve">minimise </w:t>
      </w:r>
      <w:r w:rsidRPr="00325D79">
        <w:rPr>
          <w:rFonts w:eastAsia="Times New Roman" w:cs="Times New Roman"/>
        </w:rPr>
        <w:t xml:space="preserve">cross-contamination, people entering/exiting sheds must disinfect hands and boots, movement of people and vehicles </w:t>
      </w:r>
      <w:r w:rsidR="00277767">
        <w:rPr>
          <w:rFonts w:eastAsia="Times New Roman" w:cs="Times New Roman"/>
        </w:rPr>
        <w:t>would</w:t>
      </w:r>
      <w:r w:rsidRPr="00325D79">
        <w:rPr>
          <w:rFonts w:eastAsia="Times New Roman" w:cs="Times New Roman"/>
        </w:rPr>
        <w:t xml:space="preserve"> be controlled and all contaminated equipment must be disinfected after use. Th</w:t>
      </w:r>
      <w:r w:rsidR="00D541B9">
        <w:rPr>
          <w:rFonts w:eastAsia="Times New Roman" w:cs="Times New Roman"/>
        </w:rPr>
        <w:t>e measures</w:t>
      </w:r>
      <w:r w:rsidRPr="00325D79">
        <w:rPr>
          <w:rFonts w:eastAsia="Times New Roman" w:cs="Times New Roman"/>
        </w:rPr>
        <w:t xml:space="preserve"> </w:t>
      </w:r>
      <w:r w:rsidR="00277767">
        <w:rPr>
          <w:rFonts w:eastAsia="Times New Roman" w:cs="Times New Roman"/>
        </w:rPr>
        <w:t>would</w:t>
      </w:r>
      <w:r w:rsidRPr="00325D79">
        <w:rPr>
          <w:rFonts w:eastAsia="Times New Roman" w:cs="Times New Roman"/>
        </w:rPr>
        <w:t xml:space="preserve"> reduce the likelihood of co-infection of broiler chickens</w:t>
      </w:r>
      <w:r w:rsidR="00D541B9">
        <w:rPr>
          <w:rFonts w:eastAsia="Times New Roman" w:cs="Times New Roman"/>
        </w:rPr>
        <w:t xml:space="preserve"> and other susceptible bird species grown</w:t>
      </w:r>
      <w:r w:rsidRPr="00325D79">
        <w:rPr>
          <w:rFonts w:eastAsia="Times New Roman" w:cs="Times New Roman"/>
        </w:rPr>
        <w:t xml:space="preserve"> at the trial </w:t>
      </w:r>
      <w:r w:rsidR="0008276F">
        <w:rPr>
          <w:rFonts w:eastAsia="Times New Roman" w:cs="Times New Roman"/>
        </w:rPr>
        <w:t>farms</w:t>
      </w:r>
      <w:r w:rsidR="0008276F" w:rsidRPr="00325D79">
        <w:rPr>
          <w:rFonts w:eastAsia="Times New Roman" w:cs="Times New Roman"/>
        </w:rPr>
        <w:t xml:space="preserve"> </w:t>
      </w:r>
      <w:r w:rsidRPr="00325D79">
        <w:rPr>
          <w:rFonts w:eastAsia="Times New Roman" w:cs="Times New Roman"/>
        </w:rPr>
        <w:t>with different vaccine strains.</w:t>
      </w:r>
    </w:p>
    <w:p w:rsidR="00F02E8E" w:rsidRPr="00F02E8E" w:rsidRDefault="00F02E8E" w:rsidP="00F02E8E">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lastRenderedPageBreak/>
        <w:t>C</w:t>
      </w:r>
      <w:r w:rsidRPr="00325D79">
        <w:rPr>
          <w:rFonts w:eastAsia="Times New Roman" w:cs="Times New Roman"/>
        </w:rPr>
        <w:t>hickens</w:t>
      </w:r>
      <w:r>
        <w:rPr>
          <w:rFonts w:eastAsia="Times New Roman" w:cs="Times New Roman"/>
        </w:rPr>
        <w:t xml:space="preserve"> in neighbouring poultry farms or backyards</w:t>
      </w:r>
      <w:r w:rsidRPr="00325D79">
        <w:rPr>
          <w:rFonts w:eastAsia="Times New Roman" w:cs="Times New Roman"/>
        </w:rPr>
        <w:t xml:space="preserve"> </w:t>
      </w:r>
      <w:r>
        <w:rPr>
          <w:rFonts w:eastAsia="Times New Roman" w:cs="Times New Roman"/>
        </w:rPr>
        <w:t xml:space="preserve">adjacent to the trial areas may be exposed </w:t>
      </w:r>
      <w:r w:rsidRPr="00325D79">
        <w:rPr>
          <w:rFonts w:eastAsia="Times New Roman" w:cs="Times New Roman"/>
        </w:rPr>
        <w:t xml:space="preserve">to the GMO </w:t>
      </w:r>
      <w:r>
        <w:rPr>
          <w:rFonts w:eastAsia="Times New Roman" w:cs="Times New Roman"/>
        </w:rPr>
        <w:t xml:space="preserve">via aerosols in the wind. Aerosol transmission would depend on the direction of the wind and weather conditions. </w:t>
      </w:r>
      <w:r w:rsidRPr="00325D79">
        <w:rPr>
          <w:rFonts w:eastAsia="Times New Roman" w:cs="Times New Roman"/>
        </w:rPr>
        <w:t>As discussed in Risk Scenarios 1</w:t>
      </w:r>
      <w:r>
        <w:rPr>
          <w:rFonts w:eastAsia="Times New Roman" w:cs="Times New Roman"/>
        </w:rPr>
        <w:t>-4</w:t>
      </w:r>
      <w:r w:rsidRPr="00325D79">
        <w:rPr>
          <w:rFonts w:eastAsia="Times New Roman" w:cs="Times New Roman"/>
        </w:rPr>
        <w:t xml:space="preserve">, the controls proposed by the applicant, the APVMA permit conditions, local council and state requirements and the strict biosecurity measures employed at </w:t>
      </w:r>
      <w:r>
        <w:rPr>
          <w:rFonts w:eastAsia="Times New Roman" w:cs="Times New Roman"/>
        </w:rPr>
        <w:t>poultry</w:t>
      </w:r>
      <w:r w:rsidRPr="00325D79">
        <w:rPr>
          <w:rFonts w:eastAsia="Times New Roman" w:cs="Times New Roman"/>
        </w:rPr>
        <w:t xml:space="preserve"> farms </w:t>
      </w:r>
      <w:r>
        <w:rPr>
          <w:rFonts w:eastAsia="Times New Roman" w:cs="Times New Roman"/>
        </w:rPr>
        <w:t>would</w:t>
      </w:r>
      <w:r w:rsidRPr="00325D79">
        <w:rPr>
          <w:rFonts w:eastAsia="Times New Roman" w:cs="Times New Roman"/>
        </w:rPr>
        <w:t xml:space="preserve"> minimise the likelihood of unintentional exposure of chickens</w:t>
      </w:r>
      <w:r>
        <w:rPr>
          <w:rFonts w:eastAsia="Times New Roman" w:cs="Times New Roman"/>
        </w:rPr>
        <w:t xml:space="preserve"> in neighbouring poultry farms or backyards adjacent to the trial area</w:t>
      </w:r>
      <w:r w:rsidRPr="00325D79">
        <w:rPr>
          <w:rFonts w:eastAsia="Times New Roman" w:cs="Times New Roman"/>
        </w:rPr>
        <w:t xml:space="preserve"> to the GMO. Furthermore, state authorities require </w:t>
      </w:r>
      <w:r>
        <w:rPr>
          <w:rFonts w:eastAsia="Times New Roman" w:cs="Times New Roman"/>
        </w:rPr>
        <w:t xml:space="preserve">new </w:t>
      </w:r>
      <w:r w:rsidRPr="00325D79">
        <w:rPr>
          <w:rFonts w:eastAsia="Times New Roman" w:cs="Times New Roman"/>
        </w:rPr>
        <w:t xml:space="preserve">broiler farms including free range farms to </w:t>
      </w:r>
      <w:r>
        <w:rPr>
          <w:rFonts w:eastAsia="Times New Roman" w:cs="Times New Roman"/>
        </w:rPr>
        <w:t xml:space="preserve">have separation distances, buffer zones and boundary setbacks, which may reduce the impact of aerosol transmission. </w:t>
      </w:r>
      <w:r w:rsidRPr="00325D79">
        <w:rPr>
          <w:rFonts w:eastAsia="Times New Roman" w:cs="Times New Roman"/>
        </w:rPr>
        <w:t xml:space="preserve"> These </w:t>
      </w:r>
      <w:r>
        <w:rPr>
          <w:rFonts w:eastAsia="Times New Roman" w:cs="Times New Roman"/>
        </w:rPr>
        <w:t>would</w:t>
      </w:r>
      <w:r w:rsidRPr="00325D79">
        <w:rPr>
          <w:rFonts w:eastAsia="Times New Roman" w:cs="Times New Roman"/>
        </w:rPr>
        <w:t xml:space="preserve"> reduce the potential for co-infection of chickens, including those in other poultry farms or backyards, with the GMO and other ILTV strains, thereby minimising the potential for recombination.</w:t>
      </w:r>
      <w:r>
        <w:rPr>
          <w:rFonts w:eastAsia="Times New Roman" w:cs="Times New Roman"/>
        </w:rPr>
        <w:t xml:space="preserve"> However, older farms may be clustered together in close proximity and to rural residential areas. Poultry that were vaccinated against ILTV may recombine with the GMO if it was unintentionally spread to these areas. The spread of the GMO to adjacent poultry farms or backyards clustered together would be minimised by administering the GMO to chickens in shed</w:t>
      </w:r>
      <w:r w:rsidR="0008276F">
        <w:rPr>
          <w:rFonts w:eastAsia="Times New Roman" w:cs="Times New Roman"/>
        </w:rPr>
        <w:t>s</w:t>
      </w:r>
      <w:r>
        <w:rPr>
          <w:rFonts w:eastAsia="Times New Roman" w:cs="Times New Roman"/>
        </w:rPr>
        <w:t xml:space="preserve"> and</w:t>
      </w:r>
      <w:r w:rsidR="0008276F">
        <w:rPr>
          <w:rFonts w:eastAsia="Times New Roman" w:cs="Times New Roman"/>
        </w:rPr>
        <w:t>, for non-free range farms,</w:t>
      </w:r>
      <w:r>
        <w:rPr>
          <w:rFonts w:eastAsia="Times New Roman" w:cs="Times New Roman"/>
        </w:rPr>
        <w:t xml:space="preserve"> keeping </w:t>
      </w:r>
      <w:r w:rsidR="0008276F">
        <w:rPr>
          <w:rFonts w:eastAsia="Times New Roman" w:cs="Times New Roman"/>
        </w:rPr>
        <w:t>the chickens</w:t>
      </w:r>
      <w:r>
        <w:rPr>
          <w:rFonts w:eastAsia="Times New Roman" w:cs="Times New Roman"/>
        </w:rPr>
        <w:t xml:space="preserve"> in shed</w:t>
      </w:r>
      <w:r w:rsidR="0008276F">
        <w:rPr>
          <w:rFonts w:eastAsia="Times New Roman" w:cs="Times New Roman"/>
        </w:rPr>
        <w:t>s</w:t>
      </w:r>
      <w:r>
        <w:rPr>
          <w:rFonts w:eastAsia="Times New Roman" w:cs="Times New Roman"/>
        </w:rPr>
        <w:t>.</w:t>
      </w:r>
    </w:p>
    <w:p w:rsidR="00F02E8E" w:rsidRDefault="00F02E8E" w:rsidP="00F02E8E">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After one flock of </w:t>
      </w:r>
      <w:r w:rsidR="00FF286C">
        <w:rPr>
          <w:rFonts w:eastAsia="Times New Roman" w:cs="Times New Roman"/>
        </w:rPr>
        <w:t>GMO-inoculated</w:t>
      </w:r>
      <w:r w:rsidRPr="00325D79">
        <w:rPr>
          <w:rFonts w:eastAsia="Times New Roman" w:cs="Times New Roman"/>
        </w:rPr>
        <w:t xml:space="preserve"> chickens has been removed from a shed and before a new flock is introduced, the shed </w:t>
      </w:r>
      <w:r>
        <w:rPr>
          <w:rFonts w:eastAsia="Times New Roman" w:cs="Times New Roman"/>
        </w:rPr>
        <w:t>would</w:t>
      </w:r>
      <w:r w:rsidRPr="00325D79">
        <w:rPr>
          <w:rFonts w:eastAsia="Times New Roman" w:cs="Times New Roman"/>
        </w:rPr>
        <w:t xml:space="preserve"> be fully cleaned and disinfected to avoid unintentionally infecting the new flock with the GMO. </w:t>
      </w:r>
      <w:r>
        <w:rPr>
          <w:rFonts w:eastAsia="Times New Roman" w:cs="Times New Roman"/>
        </w:rPr>
        <w:t xml:space="preserve">As discussed in </w:t>
      </w:r>
      <w:r w:rsidR="00B24987">
        <w:rPr>
          <w:rFonts w:eastAsia="Times New Roman" w:cs="Times New Roman"/>
        </w:rPr>
        <w:fldChar w:fldCharType="begin"/>
      </w:r>
      <w:r w:rsidR="00B24987">
        <w:rPr>
          <w:rFonts w:eastAsia="Times New Roman" w:cs="Times New Roman"/>
        </w:rPr>
        <w:instrText xml:space="preserve"> REF _Ref425251271 \n \h </w:instrText>
      </w:r>
      <w:r w:rsidR="00B24987">
        <w:rPr>
          <w:rFonts w:eastAsia="Times New Roman" w:cs="Times New Roman"/>
        </w:rPr>
      </w:r>
      <w:r w:rsidR="00B24987">
        <w:rPr>
          <w:rFonts w:eastAsia="Times New Roman" w:cs="Times New Roman"/>
        </w:rPr>
        <w:fldChar w:fldCharType="separate"/>
      </w:r>
      <w:r w:rsidR="00B24987">
        <w:rPr>
          <w:rFonts w:eastAsia="Times New Roman" w:cs="Times New Roman"/>
        </w:rPr>
        <w:t>Chapter 1</w:t>
      </w:r>
      <w:r w:rsidR="00B24987">
        <w:rPr>
          <w:rFonts w:eastAsia="Times New Roman" w:cs="Times New Roman"/>
        </w:rPr>
        <w:fldChar w:fldCharType="end"/>
      </w:r>
      <w:r>
        <w:rPr>
          <w:rFonts w:eastAsia="Times New Roman" w:cs="Times New Roman"/>
        </w:rPr>
        <w:t xml:space="preserve">, darkling beetles are a common pest in broiler sheds that live on the shed floors and ceilings. These insects may be resistant to certain insecticides. Subsequent batches of chickens in the shed used to house </w:t>
      </w:r>
      <w:r w:rsidR="00FF286C">
        <w:rPr>
          <w:rFonts w:eastAsia="Times New Roman" w:cs="Times New Roman"/>
        </w:rPr>
        <w:t>GMO-inoculated</w:t>
      </w:r>
      <w:r>
        <w:rPr>
          <w:rFonts w:eastAsia="Times New Roman" w:cs="Times New Roman"/>
        </w:rPr>
        <w:t xml:space="preserve"> chickens could feed on insect potentially carrying the GMO, such as darkling beetles, living in broiler sheds. </w:t>
      </w:r>
      <w:r w:rsidRPr="00325D79">
        <w:rPr>
          <w:rFonts w:eastAsia="Times New Roman" w:cs="Times New Roman"/>
        </w:rPr>
        <w:t>The APVMA permit requires that populations of wild birds and potential carriers, such as rodents and beetles, to be managed. Furthermore, current biosecurity measures require all broiler farms to control and manage vermin or pests at the farm</w:t>
      </w:r>
      <w:r>
        <w:rPr>
          <w:rFonts w:eastAsia="Times New Roman" w:cs="Times New Roman"/>
        </w:rPr>
        <w:t>. These measures would minimise the spread of the GMO to subsequent batches of chickens in the shed</w:t>
      </w:r>
      <w:r w:rsidR="00B93CD0">
        <w:rPr>
          <w:rFonts w:eastAsia="Times New Roman" w:cs="Times New Roman"/>
        </w:rPr>
        <w:t xml:space="preserve"> that may be vaccinated with other ILTV vaccine strains</w:t>
      </w:r>
      <w:r w:rsidR="009A4535">
        <w:rPr>
          <w:rFonts w:eastAsia="Times New Roman" w:cs="Times New Roman"/>
        </w:rPr>
        <w:t>, thereby minimising the potential for recombination</w:t>
      </w:r>
      <w:r>
        <w:rPr>
          <w:rFonts w:eastAsia="Times New Roman" w:cs="Times New Roman"/>
        </w:rPr>
        <w:t>.</w:t>
      </w:r>
    </w:p>
    <w:p w:rsidR="00F30F64" w:rsidRDefault="00F30F64" w:rsidP="00F30F64">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Live transport of inoculated chickens in open trucks passing by susceptible birds in farms or backyards may</w:t>
      </w:r>
      <w:r w:rsidR="00F02E8E">
        <w:rPr>
          <w:rFonts w:eastAsia="Times New Roman" w:cs="Times New Roman"/>
        </w:rPr>
        <w:t xml:space="preserve"> potentially</w:t>
      </w:r>
      <w:r>
        <w:rPr>
          <w:rFonts w:eastAsia="Times New Roman" w:cs="Times New Roman"/>
        </w:rPr>
        <w:t xml:space="preserve"> disperse and transmit the GMO via aerosols, dust, or debris. These susceptible birds in farms or backyards may be inoculated with the available ILTV vaccines or be infected with the circulating ILTV strains.</w:t>
      </w:r>
      <w:r w:rsidR="00E91E20">
        <w:rPr>
          <w:rFonts w:eastAsia="Times New Roman" w:cs="Times New Roman"/>
        </w:rPr>
        <w:t xml:space="preserve"> </w:t>
      </w:r>
      <w:r w:rsidR="00122DD2">
        <w:rPr>
          <w:rFonts w:eastAsia="Times New Roman" w:cs="Times New Roman"/>
        </w:rPr>
        <w:t>A</w:t>
      </w:r>
      <w:r>
        <w:rPr>
          <w:rFonts w:eastAsia="Times New Roman" w:cs="Times New Roman"/>
        </w:rPr>
        <w:t xml:space="preserve">s discussed </w:t>
      </w:r>
      <w:r w:rsidR="000A1661">
        <w:rPr>
          <w:rFonts w:eastAsia="Times New Roman" w:cs="Times New Roman"/>
        </w:rPr>
        <w:t xml:space="preserve">above, </w:t>
      </w:r>
      <w:r>
        <w:rPr>
          <w:rFonts w:eastAsia="Times New Roman" w:cs="Times New Roman"/>
        </w:rPr>
        <w:t>sh</w:t>
      </w:r>
      <w:r w:rsidR="000A1661">
        <w:rPr>
          <w:rFonts w:eastAsia="Times New Roman" w:cs="Times New Roman"/>
        </w:rPr>
        <w:t>edding of the GMO would have declined</w:t>
      </w:r>
      <w:r w:rsidR="00E91E20">
        <w:rPr>
          <w:rFonts w:eastAsia="Times New Roman" w:cs="Times New Roman"/>
        </w:rPr>
        <w:t xml:space="preserve"> several logs</w:t>
      </w:r>
      <w:r w:rsidR="000A1661">
        <w:rPr>
          <w:rFonts w:eastAsia="Times New Roman" w:cs="Times New Roman"/>
        </w:rPr>
        <w:t xml:space="preserve"> or ceased at 1</w:t>
      </w:r>
      <w:r>
        <w:rPr>
          <w:rFonts w:eastAsia="Times New Roman" w:cs="Times New Roman"/>
        </w:rPr>
        <w:t>4 days of inoculatio</w:t>
      </w:r>
      <w:r w:rsidR="000A1661">
        <w:rPr>
          <w:rFonts w:eastAsia="Times New Roman" w:cs="Times New Roman"/>
        </w:rPr>
        <w:t>n</w:t>
      </w:r>
      <w:r>
        <w:rPr>
          <w:rFonts w:eastAsia="Times New Roman" w:cs="Times New Roman"/>
        </w:rPr>
        <w:t>. Harvesting and transport procedures in accordance with the state legislation to protect animal welfare would minimise stress in chickens.</w:t>
      </w:r>
      <w:r w:rsidR="00146747">
        <w:rPr>
          <w:rFonts w:eastAsia="Times New Roman" w:cs="Times New Roman"/>
        </w:rPr>
        <w:t xml:space="preserve"> </w:t>
      </w:r>
      <w:r w:rsidR="007E1681">
        <w:rPr>
          <w:rFonts w:eastAsia="Times New Roman" w:cs="Times New Roman"/>
        </w:rPr>
        <w:t xml:space="preserve">If the chickens were stressed during collection or transport, the earliest period in which replication of the virus would be expected to resume from latency </w:t>
      </w:r>
      <w:r w:rsidR="00122DD2">
        <w:rPr>
          <w:rFonts w:eastAsia="Times New Roman" w:cs="Times New Roman"/>
        </w:rPr>
        <w:t>is</w:t>
      </w:r>
      <w:r w:rsidR="007E1681">
        <w:rPr>
          <w:rFonts w:eastAsia="Times New Roman" w:cs="Times New Roman"/>
        </w:rPr>
        <w:t xml:space="preserve"> between 12-24 hours post-induction of stress </w:t>
      </w:r>
      <w:r w:rsidR="00730037">
        <w:rPr>
          <w:rFonts w:eastAsia="Times New Roman" w:cs="Times New Roman"/>
        </w:rPr>
        <w:fldChar w:fldCharType="begin">
          <w:fldData xml:space="preserve">PFJlZm1hbj48Q2l0ZT48QXV0aG9yPkh1YW5nPC9BdXRob3I+PFllYXI+MjAxMTwvWWVhcj48UmVj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PFJlZm1hbj48Q2l0ZT48QXV0aG9yPkh1YW5nPC9BdXRob3I+PFllYXI+MjAxMTwvWWVhcj48UmVj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00730037">
        <w:rPr>
          <w:rFonts w:eastAsia="Times New Roman" w:cs="Times New Roman"/>
        </w:rPr>
      </w:r>
      <w:r w:rsidR="00730037">
        <w:rPr>
          <w:rFonts w:eastAsia="Times New Roman" w:cs="Times New Roman"/>
        </w:rPr>
        <w:fldChar w:fldCharType="separate"/>
      </w:r>
      <w:r w:rsidR="00730037">
        <w:rPr>
          <w:rFonts w:eastAsia="Times New Roman" w:cs="Times New Roman"/>
          <w:noProof/>
        </w:rPr>
        <w:t>(Huang et al. 2011; Sawtell &amp; Thompson 1992)</w:t>
      </w:r>
      <w:r w:rsidR="00730037">
        <w:rPr>
          <w:rFonts w:eastAsia="Times New Roman" w:cs="Times New Roman"/>
        </w:rPr>
        <w:fldChar w:fldCharType="end"/>
      </w:r>
      <w:r w:rsidR="007E1681">
        <w:rPr>
          <w:rFonts w:eastAsia="Times New Roman" w:cs="Times New Roman"/>
        </w:rPr>
        <w:t xml:space="preserve">. By this time, the chickens would have </w:t>
      </w:r>
      <w:r w:rsidR="00122DD2">
        <w:rPr>
          <w:rFonts w:eastAsia="Times New Roman" w:cs="Times New Roman"/>
        </w:rPr>
        <w:t>arrived at</w:t>
      </w:r>
      <w:r w:rsidR="007E1681">
        <w:rPr>
          <w:rFonts w:eastAsia="Times New Roman" w:cs="Times New Roman"/>
        </w:rPr>
        <w:t xml:space="preserve"> the processing plant for slaughtering.</w:t>
      </w:r>
      <w:r w:rsidR="000A1661">
        <w:rPr>
          <w:rFonts w:eastAsia="Times New Roman" w:cs="Times New Roman"/>
        </w:rPr>
        <w:t xml:space="preserve"> </w:t>
      </w:r>
      <w:r w:rsidR="00146747">
        <w:rPr>
          <w:rFonts w:eastAsia="Times New Roman" w:cs="Times New Roman"/>
        </w:rPr>
        <w:t>Therefore, i</w:t>
      </w:r>
      <w:r>
        <w:rPr>
          <w:rFonts w:eastAsia="Times New Roman" w:cs="Times New Roman"/>
        </w:rPr>
        <w:t>t is unlikely that susceptible birds in farms or backyards would be inadvertently exposed to the GMO and become co-infected with the GMO and other circulating ILTV strains or vaccine strain</w:t>
      </w:r>
      <w:r w:rsidR="009A4535">
        <w:rPr>
          <w:rFonts w:eastAsia="Times New Roman" w:cs="Times New Roman"/>
        </w:rPr>
        <w:t>s</w:t>
      </w:r>
      <w:r>
        <w:rPr>
          <w:rFonts w:eastAsia="Times New Roman" w:cs="Times New Roman"/>
        </w:rPr>
        <w:t>.</w:t>
      </w:r>
    </w:p>
    <w:p w:rsidR="00325D79" w:rsidRPr="00325D79" w:rsidRDefault="00325D79" w:rsidP="00325D79">
      <w:pPr>
        <w:keepNext/>
        <w:spacing w:before="200" w:after="120"/>
        <w:rPr>
          <w:b/>
        </w:rPr>
      </w:pPr>
      <w:r w:rsidRPr="00325D79">
        <w:rPr>
          <w:b/>
        </w:rPr>
        <w:t>Potential harm</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Recombination between the GMO and another ILTV strain could result in viral progeny having any permutation of genomic segments of the two parent strains. Recombination could produce a less, similar or more virulent phenotype than either parent strain.</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The CSW-1 strain is derived from an Australian field isolate from 1959, so is not novel to Australia. The class of ILTV to which CSW-1 belongs has not been identified in recent outbreaks, so it is not clear if it is currently circulating. However, it has been prevalent in the past and is likely to have contributed to the genetic makeup of current strains through past </w:t>
      </w:r>
      <w:proofErr w:type="spellStart"/>
      <w:r w:rsidRPr="00325D79">
        <w:rPr>
          <w:rFonts w:eastAsia="Times New Roman" w:cs="Times New Roman"/>
        </w:rPr>
        <w:t>recombinations</w:t>
      </w:r>
      <w:proofErr w:type="spellEnd"/>
      <w:r w:rsidRPr="00325D79">
        <w:rPr>
          <w:rFonts w:eastAsia="Times New Roman" w:cs="Times New Roman"/>
        </w:rPr>
        <w:t xml:space="preserve">, so it is not expected to add a significant level of genetic variation to the current pool of circulating viruses. Comparison of the full genomic sequences of CSW-1 to the other live attenuated ILTV vaccine strains reveals that they are between 99.69% and 99.82% identical. The GMO does not contain any novel sequences or genes, with the only modification being deletion of the gG gene. </w:t>
      </w:r>
      <w:r w:rsidR="00522E71">
        <w:rPr>
          <w:rFonts w:eastAsia="Times New Roman" w:cs="Times New Roman"/>
        </w:rPr>
        <w:t xml:space="preserve">Furthermore, the gene </w:t>
      </w:r>
      <w:r w:rsidR="00522E71">
        <w:rPr>
          <w:rFonts w:eastAsia="Times New Roman" w:cs="Times New Roman"/>
        </w:rPr>
        <w:lastRenderedPageBreak/>
        <w:t xml:space="preserve">deletion would have </w:t>
      </w:r>
      <w:r w:rsidR="00522E71" w:rsidRPr="00522E71">
        <w:rPr>
          <w:rFonts w:eastAsia="Times New Roman" w:cs="Times New Roman"/>
        </w:rPr>
        <w:t>increased genetic and phenotypic stability in the</w:t>
      </w:r>
      <w:r w:rsidR="00522E71">
        <w:rPr>
          <w:rFonts w:eastAsia="Times New Roman" w:cs="Times New Roman"/>
        </w:rPr>
        <w:t xml:space="preserve"> GM</w:t>
      </w:r>
      <w:r w:rsidR="00522E71" w:rsidRPr="00522E71">
        <w:rPr>
          <w:rFonts w:eastAsia="Times New Roman" w:cs="Times New Roman"/>
        </w:rPr>
        <w:t xml:space="preserve"> viral genome</w:t>
      </w:r>
      <w:r w:rsidR="00DA5DB4">
        <w:rPr>
          <w:rFonts w:eastAsia="Times New Roman" w:cs="Times New Roman"/>
        </w:rPr>
        <w:t xml:space="preserve"> compared</w:t>
      </w:r>
      <w:r w:rsidR="00522E71" w:rsidRPr="00522E71">
        <w:rPr>
          <w:rFonts w:eastAsia="Times New Roman" w:cs="Times New Roman"/>
        </w:rPr>
        <w:t xml:space="preserve"> to a point mutation, which is more capable of reversion to the wild-type sequence, especially if the </w:t>
      </w:r>
      <w:r w:rsidR="008C2759">
        <w:rPr>
          <w:rFonts w:eastAsia="Times New Roman" w:cs="Times New Roman"/>
        </w:rPr>
        <w:t xml:space="preserve">virus has a high mutation rate </w:t>
      </w:r>
      <w:r w:rsidR="00A06DDE">
        <w:rPr>
          <w:rFonts w:eastAsia="Times New Roman" w:cs="Times New Roman"/>
        </w:rPr>
        <w:fldChar w:fldCharType="begin">
          <w:fldData xml:space="preserve">PFJlZm1hbj48Q2l0ZT48QXV0aG9yPkJ1bGw8L0F1dGhvcj48WWVhcj4yMDE1PC9ZZWFyPjxSZWNO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PFJlZm1hbj48Q2l0ZT48QXV0aG9yPkJ1bGw8L0F1dGhvcj48WWVhcj4yMDE1PC9ZZWFyPjxSZWNO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00A06DDE">
        <w:rPr>
          <w:rFonts w:eastAsia="Times New Roman" w:cs="Times New Roman"/>
        </w:rPr>
      </w:r>
      <w:r w:rsidR="00A06DDE">
        <w:rPr>
          <w:rFonts w:eastAsia="Times New Roman" w:cs="Times New Roman"/>
        </w:rPr>
        <w:fldChar w:fldCharType="separate"/>
      </w:r>
      <w:r w:rsidR="00A06DDE">
        <w:rPr>
          <w:rFonts w:eastAsia="Times New Roman" w:cs="Times New Roman"/>
          <w:noProof/>
        </w:rPr>
        <w:t>(Bull 2015; Hanley 2011)</w:t>
      </w:r>
      <w:r w:rsidR="00A06DDE">
        <w:rPr>
          <w:rFonts w:eastAsia="Times New Roman" w:cs="Times New Roman"/>
        </w:rPr>
        <w:fldChar w:fldCharType="end"/>
      </w:r>
      <w:r w:rsidR="00522E71" w:rsidRPr="00522E71">
        <w:rPr>
          <w:rFonts w:eastAsia="Times New Roman" w:cs="Times New Roman"/>
        </w:rPr>
        <w:t>.</w:t>
      </w:r>
      <w:r w:rsidR="00522E71" w:rsidRPr="00325D79">
        <w:rPr>
          <w:rFonts w:eastAsia="Times New Roman" w:cs="Times New Roman"/>
        </w:rPr>
        <w:t xml:space="preserve"> </w:t>
      </w:r>
      <w:r w:rsidR="008C2759" w:rsidRPr="00325D79">
        <w:rPr>
          <w:rFonts w:eastAsia="Times New Roman" w:cs="Times New Roman"/>
        </w:rPr>
        <w:t>Any recombinant carrying the gG gene deletion is expected to retain the associated attenuated phenotype of the GMO.</w:t>
      </w:r>
      <w:r w:rsidR="008C2759">
        <w:rPr>
          <w:rFonts w:eastAsia="Times New Roman" w:cs="Times New Roman"/>
        </w:rPr>
        <w:t xml:space="preserve"> </w:t>
      </w:r>
      <w:r w:rsidR="00A06DDE" w:rsidRPr="00B93CD0">
        <w:rPr>
          <w:rFonts w:eastAsia="Times New Roman" w:cs="Times New Roman"/>
        </w:rPr>
        <w:t>Nevertheless, despite the seemingly low likelihood of recovery of a viral gen</w:t>
      </w:r>
      <w:r w:rsidR="009C5946">
        <w:rPr>
          <w:rFonts w:eastAsia="Times New Roman" w:cs="Times New Roman"/>
        </w:rPr>
        <w:t xml:space="preserve">e </w:t>
      </w:r>
      <w:r w:rsidR="00A06DDE" w:rsidRPr="00B93CD0">
        <w:rPr>
          <w:rFonts w:eastAsia="Times New Roman" w:cs="Times New Roman"/>
        </w:rPr>
        <w:t xml:space="preserve">from deletion, </w:t>
      </w:r>
      <w:proofErr w:type="gramStart"/>
      <w:r w:rsidR="00A06DDE" w:rsidRPr="00B93CD0">
        <w:rPr>
          <w:rFonts w:eastAsia="Times New Roman" w:cs="Times New Roman"/>
        </w:rPr>
        <w:t>viruses</w:t>
      </w:r>
      <w:proofErr w:type="gramEnd"/>
      <w:r w:rsidR="00A06DDE" w:rsidRPr="00B93CD0">
        <w:rPr>
          <w:rFonts w:eastAsia="Times New Roman" w:cs="Times New Roman"/>
        </w:rPr>
        <w:t xml:space="preserve"> originally containing deletions</w:t>
      </w:r>
      <w:r w:rsidR="00D232D5">
        <w:rPr>
          <w:rFonts w:eastAsia="Times New Roman" w:cs="Times New Roman"/>
        </w:rPr>
        <w:t>, but which have now regained the gene,</w:t>
      </w:r>
      <w:r w:rsidR="00A06DDE" w:rsidRPr="00B93CD0">
        <w:rPr>
          <w:rFonts w:eastAsia="Times New Roman" w:cs="Times New Roman"/>
        </w:rPr>
        <w:t xml:space="preserve"> have been isolated</w:t>
      </w:r>
      <w:r w:rsidR="00D232D5">
        <w:rPr>
          <w:rFonts w:eastAsia="Times New Roman" w:cs="Times New Roman"/>
        </w:rPr>
        <w:t xml:space="preserve"> in laboratory experiments</w:t>
      </w:r>
      <w:r w:rsidR="00A06DDE">
        <w:rPr>
          <w:rFonts w:eastAsia="Times New Roman" w:cs="Times New Roman"/>
        </w:rPr>
        <w:t xml:space="preserve"> </w:t>
      </w:r>
      <w:r w:rsidR="00A06DDE">
        <w:rPr>
          <w:rFonts w:eastAsia="Times New Roman" w:cs="Times New Roman"/>
        </w:rPr>
        <w:fldChar w:fldCharType="begin">
          <w:fldData xml:space="preserve">PFJlZm1hbj48Q2l0ZT48QXV0aG9yPkJ1bGw8L0F1dGhvcj48WWVhcj4yMDE1PC9ZZWFyPjxSZWNO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==
</w:fldData>
        </w:fldChar>
      </w:r>
      <w:r w:rsidR="00B344AE">
        <w:rPr>
          <w:rFonts w:eastAsia="Times New Roman" w:cs="Times New Roman"/>
        </w:rPr>
        <w:instrText xml:space="preserve"> ADDIN REFMGR.CITE </w:instrText>
      </w:r>
      <w:r w:rsidR="00B344AE">
        <w:rPr>
          <w:rFonts w:eastAsia="Times New Roman" w:cs="Times New Roman"/>
        </w:rPr>
        <w:fldChar w:fldCharType="begin">
          <w:fldData xml:space="preserve">PFJlZm1hbj48Q2l0ZT48QXV0aG9yPkJ1bGw8L0F1dGhvcj48WWVhcj4yMDE1PC9ZZWFyPjxSZWNO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==
</w:fldData>
        </w:fldChar>
      </w:r>
      <w:r w:rsidR="00B344AE">
        <w:rPr>
          <w:rFonts w:eastAsia="Times New Roman" w:cs="Times New Roman"/>
        </w:rPr>
        <w:instrText xml:space="preserve"> ADDIN EN.CITE.DATA </w:instrText>
      </w:r>
      <w:r w:rsidR="00B344AE">
        <w:rPr>
          <w:rFonts w:eastAsia="Times New Roman" w:cs="Times New Roman"/>
        </w:rPr>
      </w:r>
      <w:r w:rsidR="00B344AE">
        <w:rPr>
          <w:rFonts w:eastAsia="Times New Roman" w:cs="Times New Roman"/>
        </w:rPr>
        <w:fldChar w:fldCharType="end"/>
      </w:r>
      <w:r w:rsidR="00A06DDE">
        <w:rPr>
          <w:rFonts w:eastAsia="Times New Roman" w:cs="Times New Roman"/>
        </w:rPr>
      </w:r>
      <w:r w:rsidR="00A06DDE">
        <w:rPr>
          <w:rFonts w:eastAsia="Times New Roman" w:cs="Times New Roman"/>
        </w:rPr>
        <w:fldChar w:fldCharType="separate"/>
      </w:r>
      <w:r w:rsidR="00A06DDE">
        <w:rPr>
          <w:rFonts w:eastAsia="Times New Roman" w:cs="Times New Roman"/>
          <w:noProof/>
        </w:rPr>
        <w:t>(Bull 2015; Jimenez-Guardeno et al. 2015)</w:t>
      </w:r>
      <w:r w:rsidR="00A06DDE">
        <w:rPr>
          <w:rFonts w:eastAsia="Times New Roman" w:cs="Times New Roman"/>
        </w:rPr>
        <w:fldChar w:fldCharType="end"/>
      </w:r>
      <w:r w:rsidR="00A06DDE">
        <w:rPr>
          <w:rFonts w:eastAsia="Times New Roman" w:cs="Times New Roman"/>
        </w:rPr>
        <w:t>.</w:t>
      </w:r>
      <w:r w:rsidR="00A06DDE" w:rsidRPr="00B93CD0">
        <w:rPr>
          <w:rFonts w:eastAsia="Times New Roman" w:cs="Times New Roman"/>
        </w:rPr>
        <w:t xml:space="preserve"> </w:t>
      </w:r>
      <w:r w:rsidRPr="00325D79">
        <w:rPr>
          <w:rFonts w:eastAsia="Times New Roman" w:cs="Times New Roman"/>
        </w:rPr>
        <w:t>These factors make the likely outcome of any recombination between the GMO and another ILTV strain to be a virus of similar or lower virulence than the other strain involved.</w:t>
      </w:r>
    </w:p>
    <w:p w:rsidR="00232BD2" w:rsidRDefault="009077D4" w:rsidP="00325D79">
      <w:pPr>
        <w:numPr>
          <w:ilvl w:val="0"/>
          <w:numId w:val="1"/>
        </w:numPr>
        <w:tabs>
          <w:tab w:val="clear" w:pos="1494"/>
          <w:tab w:val="left" w:pos="567"/>
        </w:tabs>
        <w:spacing w:before="120" w:after="120"/>
        <w:ind w:left="0" w:right="-28"/>
        <w:rPr>
          <w:rFonts w:eastAsia="Times New Roman" w:cs="Times New Roman"/>
        </w:rPr>
      </w:pPr>
      <w:r>
        <w:rPr>
          <w:rFonts w:eastAsia="Times New Roman" w:cs="Times New Roman"/>
        </w:rPr>
        <w:t>The APVMA requires that experiments be conducted to assess the ability of the GM vaccine to recombine with other ILTV strains. This would be taken into consideration by the APVMA in assessing the risks of using the GM vaccine.</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In the unlikely event of a novel virulent ILTV strain arising from recombination between the GMO and another ILTV strain within a farm participating in the trial, the opportunity for it to spread to other susceptible birds would be restricted by higher level of biosecurity measures and notification requirements for ILT disease.</w:t>
      </w:r>
    </w:p>
    <w:p w:rsidR="00325D79" w:rsidRPr="00325D79" w:rsidRDefault="00325D79" w:rsidP="00325D79">
      <w:pPr>
        <w:keepNext/>
        <w:spacing w:before="200" w:after="120"/>
        <w:rPr>
          <w:rFonts w:eastAsia="Times New Roman" w:cs="Times New Roman"/>
          <w:b/>
        </w:rPr>
      </w:pPr>
      <w:r w:rsidRPr="00325D79">
        <w:rPr>
          <w:b/>
        </w:rPr>
        <w:t>Conclusion</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cs="Times New Roman"/>
        </w:rPr>
        <w:t xml:space="preserve">Risk Scenario </w:t>
      </w:r>
      <w:r w:rsidR="003F6DB2">
        <w:rPr>
          <w:rFonts w:cs="Times New Roman"/>
        </w:rPr>
        <w:t>5</w:t>
      </w:r>
      <w:r w:rsidRPr="00325D79">
        <w:rPr>
          <w:rFonts w:cs="Times New Roman"/>
        </w:rPr>
        <w:t xml:space="preserve"> is not identified as a substantive risk as the opportunity for recombination is restricted by the biosecurity measures employed and </w:t>
      </w:r>
      <w:r w:rsidRPr="00325D79">
        <w:rPr>
          <w:rFonts w:eastAsia="Times New Roman" w:cs="Times New Roman"/>
        </w:rPr>
        <w:t>recombination</w:t>
      </w:r>
      <w:r w:rsidRPr="00325D79">
        <w:rPr>
          <w:rFonts w:cs="Times New Roman"/>
        </w:rPr>
        <w:t xml:space="preserve"> between the GMO and another ILTV strain is expected to result in a virus of less or similar virulence than the current circulating ILTV strains. Therefore, this risk could not be</w:t>
      </w:r>
      <w:r w:rsidR="004F0ED5">
        <w:rPr>
          <w:rFonts w:cs="Times New Roman"/>
        </w:rPr>
        <w:t xml:space="preserve"> considered</w:t>
      </w:r>
      <w:r w:rsidRPr="00325D79">
        <w:rPr>
          <w:rFonts w:cs="Times New Roman"/>
        </w:rPr>
        <w:t xml:space="preserve"> greater than negligible and does not warrant further detailed assessment.</w:t>
      </w:r>
    </w:p>
    <w:p w:rsidR="00325D79" w:rsidRPr="00325D79" w:rsidRDefault="00325D79" w:rsidP="00430BBC">
      <w:pPr>
        <w:keepNext/>
        <w:keepLines/>
        <w:numPr>
          <w:ilvl w:val="3"/>
          <w:numId w:val="12"/>
        </w:numPr>
        <w:spacing w:before="120" w:after="120"/>
        <w:outlineLvl w:val="3"/>
        <w:rPr>
          <w:rFonts w:asciiTheme="minorHAnsi" w:eastAsiaTheme="minorEastAsia" w:hAnsiTheme="minorHAnsi" w:cs="Arial"/>
          <w:b/>
          <w:bCs/>
          <w:i/>
          <w:iCs/>
        </w:rPr>
      </w:pPr>
      <w:r w:rsidRPr="00325D79">
        <w:rPr>
          <w:rFonts w:asciiTheme="minorHAnsi" w:eastAsiaTheme="minorEastAsia" w:hAnsiTheme="minorHAnsi" w:cs="Arial"/>
          <w:b/>
          <w:bCs/>
          <w:i/>
          <w:iCs/>
        </w:rPr>
        <w:t xml:space="preserve">Risk scenario </w:t>
      </w:r>
      <w:r w:rsidR="003F6DB2">
        <w:rPr>
          <w:rFonts w:asciiTheme="minorHAnsi" w:eastAsiaTheme="minorEastAsia" w:hAnsiTheme="minorHAnsi" w:cs="Arial"/>
          <w:b/>
          <w:bCs/>
          <w:i/>
          <w:iCs/>
        </w:rPr>
        <w:t>6</w:t>
      </w:r>
      <w:r w:rsidRPr="00325D79">
        <w:rPr>
          <w:rFonts w:asciiTheme="minorHAnsi" w:eastAsiaTheme="minorEastAsia" w:hAnsiTheme="minorHAnsi" w:cs="Arial"/>
          <w:b/>
          <w:bCs/>
          <w:i/>
          <w:iCs/>
        </w:rPr>
        <w:t xml:space="preserve"> – Spread and Persistence of the GMO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Scenario 6."/>
        <w:tblDescription w:val="This table has rows for risk source, causal pathway, and potential harm from Risk Scenario 6."/>
      </w:tblPr>
      <w:tblGrid>
        <w:gridCol w:w="1559"/>
        <w:gridCol w:w="7371"/>
      </w:tblGrid>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keepNext/>
              <w:tabs>
                <w:tab w:val="left" w:pos="540"/>
              </w:tabs>
              <w:spacing w:before="40" w:after="40"/>
              <w:ind w:right="-30"/>
              <w:jc w:val="center"/>
              <w:rPr>
                <w:rFonts w:asciiTheme="minorHAnsi" w:eastAsia="Times New Roman" w:hAnsiTheme="minorHAnsi" w:cs="Times New Roman"/>
                <w:sz w:val="20"/>
                <w:szCs w:val="20"/>
                <w:highlight w:val="yellow"/>
              </w:rPr>
            </w:pPr>
            <w:r w:rsidRPr="00325D79">
              <w:rPr>
                <w:rFonts w:eastAsia="Calibri" w:cs="Times New Roman"/>
                <w:sz w:val="19"/>
                <w:szCs w:val="19"/>
              </w:rPr>
              <w:t>GM ILTV</w:t>
            </w:r>
            <w:r w:rsidR="009F4F56">
              <w:t xml:space="preserve"> </w:t>
            </w:r>
            <w:r w:rsidR="009F4F56" w:rsidRPr="009F4F56">
              <w:rPr>
                <w:rFonts w:eastAsia="Calibri" w:cs="Times New Roman"/>
                <w:sz w:val="19"/>
                <w:szCs w:val="19"/>
              </w:rPr>
              <w:t>vaccine</w:t>
            </w:r>
          </w:p>
        </w:tc>
      </w:tr>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Causal pathway</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t xml:space="preserve">Establishment of the GMO outside the trial limits </w:t>
            </w:r>
          </w:p>
          <w:p w:rsidR="00325D79" w:rsidRPr="00325D79" w:rsidRDefault="00325D79" w:rsidP="00325D79">
            <w:pPr>
              <w:spacing w:before="60" w:after="60"/>
              <w:jc w:val="center"/>
              <w:rPr>
                <w:rFonts w:eastAsia="Calibri" w:cs="Times New Roman"/>
                <w:sz w:val="19"/>
                <w:szCs w:val="19"/>
              </w:rPr>
            </w:pPr>
            <w:r w:rsidRPr="00325D79">
              <w:rPr>
                <w:rFonts w:eastAsia="Calibri" w:cs="Times New Roman"/>
                <w:sz w:val="19"/>
                <w:szCs w:val="19"/>
              </w:rPr>
              <w:sym w:font="Wingdings 3" w:char="F0C8"/>
            </w:r>
          </w:p>
          <w:p w:rsidR="00325D79" w:rsidRPr="00325D79" w:rsidRDefault="00325D79" w:rsidP="00325D79">
            <w:pPr>
              <w:spacing w:before="60" w:after="60"/>
              <w:jc w:val="center"/>
              <w:rPr>
                <w:rFonts w:eastAsia="Calibri" w:cs="Times New Roman"/>
                <w:sz w:val="20"/>
                <w:szCs w:val="20"/>
              </w:rPr>
            </w:pPr>
            <w:r w:rsidRPr="00325D79">
              <w:rPr>
                <w:rFonts w:eastAsia="Calibri" w:cs="Times New Roman"/>
                <w:sz w:val="19"/>
                <w:szCs w:val="19"/>
              </w:rPr>
              <w:t>Exposure of people, animals and susceptible birds to the GMO leading to risk scenarios 1-</w:t>
            </w:r>
            <w:r w:rsidR="003F6DB2">
              <w:rPr>
                <w:rFonts w:eastAsia="Calibri" w:cs="Times New Roman"/>
                <w:sz w:val="19"/>
                <w:szCs w:val="19"/>
              </w:rPr>
              <w:t>5</w:t>
            </w:r>
          </w:p>
        </w:tc>
      </w:tr>
      <w:tr w:rsidR="00325D79" w:rsidRPr="00325D79" w:rsidTr="00DA3C8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5D79" w:rsidRPr="00325D79" w:rsidRDefault="00325D79" w:rsidP="00325D79">
            <w:pPr>
              <w:keepNext/>
              <w:spacing w:before="40" w:after="40"/>
              <w:ind w:right="-30"/>
              <w:rPr>
                <w:rFonts w:asciiTheme="minorHAnsi" w:eastAsia="Times New Roman" w:hAnsiTheme="minorHAnsi" w:cs="Times New Roman"/>
                <w:i/>
                <w:sz w:val="20"/>
                <w:szCs w:val="20"/>
              </w:rPr>
            </w:pPr>
            <w:r w:rsidRPr="00325D79">
              <w:rPr>
                <w:rFonts w:asciiTheme="minorHAnsi" w:eastAsia="Times New Roman" w:hAnsiTheme="minorHAnsi" w:cs="Times New Roman"/>
                <w:i/>
                <w:sz w:val="20"/>
                <w:szCs w:val="20"/>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rsidR="00325D79" w:rsidRPr="00325D79" w:rsidRDefault="00325D79" w:rsidP="00325D79">
            <w:pPr>
              <w:keepNext/>
              <w:tabs>
                <w:tab w:val="left" w:pos="540"/>
              </w:tabs>
              <w:spacing w:before="40" w:after="40"/>
              <w:ind w:right="-30"/>
              <w:jc w:val="center"/>
              <w:rPr>
                <w:rFonts w:asciiTheme="minorHAnsi" w:eastAsia="Times New Roman" w:hAnsiTheme="minorHAnsi" w:cs="Times New Roman"/>
                <w:sz w:val="20"/>
                <w:szCs w:val="20"/>
              </w:rPr>
            </w:pPr>
            <w:r w:rsidRPr="00325D79">
              <w:rPr>
                <w:rFonts w:eastAsia="Calibri" w:cs="Times New Roman"/>
                <w:sz w:val="19"/>
                <w:szCs w:val="19"/>
              </w:rPr>
              <w:t>As per risk scenarios 1-</w:t>
            </w:r>
            <w:r w:rsidR="003F6DB2">
              <w:rPr>
                <w:rFonts w:eastAsia="Calibri" w:cs="Times New Roman"/>
                <w:sz w:val="19"/>
                <w:szCs w:val="19"/>
              </w:rPr>
              <w:t>5</w:t>
            </w:r>
          </w:p>
        </w:tc>
      </w:tr>
    </w:tbl>
    <w:p w:rsidR="00325D79" w:rsidRPr="00325D79" w:rsidRDefault="00325D79" w:rsidP="00325D79">
      <w:pPr>
        <w:keepNext/>
        <w:spacing w:before="200" w:after="120"/>
        <w:rPr>
          <w:b/>
        </w:rPr>
      </w:pPr>
      <w:r w:rsidRPr="00325D79">
        <w:rPr>
          <w:b/>
        </w:rPr>
        <w:t>Risk source</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The source of potential harm for this postulated risk scenario is the GM ILTV </w:t>
      </w:r>
      <w:r w:rsidR="009F4F56">
        <w:rPr>
          <w:rFonts w:eastAsia="Times New Roman" w:cs="Times New Roman"/>
        </w:rPr>
        <w:t xml:space="preserve">vaccine </w:t>
      </w:r>
      <w:r w:rsidRPr="00325D79">
        <w:rPr>
          <w:rFonts w:eastAsia="Times New Roman" w:cs="Times New Roman"/>
        </w:rPr>
        <w:t>strain.</w:t>
      </w:r>
    </w:p>
    <w:p w:rsidR="00325D79" w:rsidRPr="00325D79" w:rsidRDefault="00325D79" w:rsidP="00325D79">
      <w:pPr>
        <w:keepNext/>
        <w:spacing w:before="200" w:after="120"/>
        <w:rPr>
          <w:b/>
        </w:rPr>
      </w:pPr>
      <w:r w:rsidRPr="00325D79">
        <w:rPr>
          <w:b/>
        </w:rPr>
        <w:t>Causal Pathway</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The GMO could be dispersed in the wider environment via pathways discussed in Risk Scenarios 1-</w:t>
      </w:r>
      <w:r w:rsidR="009C5946">
        <w:rPr>
          <w:rFonts w:eastAsia="Times New Roman" w:cs="Times New Roman"/>
        </w:rPr>
        <w:t>5</w:t>
      </w:r>
      <w:r w:rsidRPr="00325D79">
        <w:rPr>
          <w:rFonts w:eastAsia="Times New Roman" w:cs="Times New Roman"/>
        </w:rPr>
        <w:t>, and may persist in the environment if it is able to establish an infection cycle in susceptible wild birds or farmed poultry.</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 xml:space="preserve">As discussed for these scenarios, the limits and controls proposed by the applicant, APVMA permit conditions, biosecurity measures, and local council and state requirements </w:t>
      </w:r>
      <w:r w:rsidR="00277767">
        <w:rPr>
          <w:rFonts w:eastAsia="Times New Roman" w:cs="Times New Roman"/>
        </w:rPr>
        <w:t>would</w:t>
      </w:r>
      <w:r w:rsidRPr="00325D79">
        <w:rPr>
          <w:rFonts w:eastAsia="Times New Roman" w:cs="Times New Roman"/>
        </w:rPr>
        <w:t xml:space="preserve"> limit the dispersal of the GMO in the environment. For the GMO to establish it must be able to be transmitted efficiently between flocks. The capacity of the GMO to be transmitted between birds in close contact has been demonstrated in the laboratory, however transmission has not been assessed in the field. </w:t>
      </w:r>
    </w:p>
    <w:p w:rsidR="00325D79" w:rsidRPr="00325D79" w:rsidRDefault="00325D79" w:rsidP="00325D79">
      <w:pPr>
        <w:numPr>
          <w:ilvl w:val="0"/>
          <w:numId w:val="1"/>
        </w:numPr>
        <w:tabs>
          <w:tab w:val="clear" w:pos="1494"/>
          <w:tab w:val="left" w:pos="567"/>
        </w:tabs>
        <w:spacing w:before="120" w:after="120"/>
        <w:ind w:left="0" w:right="-28"/>
        <w:rPr>
          <w:rFonts w:eastAsia="Times New Roman" w:cs="Times New Roman"/>
        </w:rPr>
      </w:pPr>
      <w:r w:rsidRPr="00325D79">
        <w:rPr>
          <w:rFonts w:eastAsia="Times New Roman" w:cs="Times New Roman"/>
        </w:rPr>
        <w:t>Establishment of the GMO in the wider environment may lead to ongoing exposure of susceptible birds in the wild, commercial or backyard poultry, other animals and people beyond the trial limits.</w:t>
      </w:r>
    </w:p>
    <w:p w:rsidR="00325D79" w:rsidRPr="00325D79" w:rsidRDefault="00325D79" w:rsidP="00325D79">
      <w:pPr>
        <w:keepNext/>
        <w:spacing w:before="200" w:after="120"/>
        <w:rPr>
          <w:b/>
        </w:rPr>
      </w:pPr>
      <w:r w:rsidRPr="00325D79">
        <w:rPr>
          <w:b/>
        </w:rPr>
        <w:lastRenderedPageBreak/>
        <w:t>Potential harm</w:t>
      </w:r>
    </w:p>
    <w:p w:rsidR="00325D79" w:rsidRPr="00325D79" w:rsidRDefault="00325D79" w:rsidP="00325D79">
      <w:pPr>
        <w:numPr>
          <w:ilvl w:val="0"/>
          <w:numId w:val="1"/>
        </w:numPr>
        <w:tabs>
          <w:tab w:val="clear" w:pos="1494"/>
          <w:tab w:val="left" w:pos="567"/>
        </w:tabs>
        <w:spacing w:before="120" w:after="120"/>
        <w:ind w:left="0" w:right="-28"/>
        <w:rPr>
          <w:rFonts w:asciiTheme="minorHAnsi" w:eastAsia="Times New Roman" w:hAnsiTheme="minorHAnsi" w:cs="Times New Roman"/>
        </w:rPr>
      </w:pPr>
      <w:r w:rsidRPr="00325D79">
        <w:rPr>
          <w:rFonts w:asciiTheme="minorHAnsi" w:eastAsia="Times New Roman" w:hAnsiTheme="minorHAnsi" w:cs="Times New Roman"/>
        </w:rPr>
        <w:t xml:space="preserve">If the </w:t>
      </w:r>
      <w:r w:rsidRPr="00325D79">
        <w:rPr>
          <w:rFonts w:eastAsia="Times New Roman" w:cs="Times New Roman"/>
        </w:rPr>
        <w:t>GMO</w:t>
      </w:r>
      <w:r w:rsidRPr="00325D79">
        <w:rPr>
          <w:rFonts w:asciiTheme="minorHAnsi" w:eastAsia="Times New Roman" w:hAnsiTheme="minorHAnsi" w:cs="Times New Roman"/>
        </w:rPr>
        <w:t xml:space="preserve"> were to establish outside of the trial limits, ongoing exposure is not expected to cause harm to people or the environment. The GMO is less virulent than circulating ILTV strains, so would cause less-severe disease in exposed susceptible birds than these strains. Other potential harms are not expected to be significant for the reasons discussed in risk scenarios 1-</w:t>
      </w:r>
      <w:r w:rsidR="005352ED">
        <w:rPr>
          <w:rFonts w:asciiTheme="minorHAnsi" w:eastAsia="Times New Roman" w:hAnsiTheme="minorHAnsi" w:cs="Times New Roman"/>
        </w:rPr>
        <w:t>5</w:t>
      </w:r>
      <w:r w:rsidRPr="00325D79">
        <w:rPr>
          <w:rFonts w:asciiTheme="minorHAnsi" w:eastAsia="Times New Roman" w:hAnsiTheme="minorHAnsi" w:cs="Times New Roman"/>
        </w:rPr>
        <w:t>.</w:t>
      </w:r>
    </w:p>
    <w:p w:rsidR="00325D79" w:rsidRPr="00325D79" w:rsidRDefault="00325D79" w:rsidP="00325D79">
      <w:pPr>
        <w:keepNext/>
        <w:spacing w:before="200" w:after="120"/>
        <w:rPr>
          <w:rFonts w:eastAsia="Times New Roman" w:cs="Times New Roman"/>
          <w:b/>
        </w:rPr>
      </w:pPr>
      <w:r w:rsidRPr="00325D79">
        <w:rPr>
          <w:b/>
        </w:rPr>
        <w:t xml:space="preserve">Conclusion </w:t>
      </w:r>
    </w:p>
    <w:p w:rsidR="000854E3" w:rsidRPr="00FC7CDB" w:rsidRDefault="00325D79" w:rsidP="00325D79">
      <w:pPr>
        <w:numPr>
          <w:ilvl w:val="0"/>
          <w:numId w:val="1"/>
        </w:numPr>
        <w:tabs>
          <w:tab w:val="left" w:pos="567"/>
        </w:tabs>
        <w:spacing w:before="120" w:after="120"/>
        <w:ind w:left="0" w:right="-30"/>
        <w:rPr>
          <w:rFonts w:eastAsia="Times New Roman" w:cs="Times New Roman"/>
        </w:rPr>
      </w:pPr>
      <w:r w:rsidRPr="00325D79">
        <w:t xml:space="preserve">Risk scenario </w:t>
      </w:r>
      <w:r w:rsidR="003F6DB2">
        <w:t>6</w:t>
      </w:r>
      <w:r w:rsidRPr="00325D79">
        <w:t xml:space="preserve"> is not identified as a substantive risk because spread of the GMO outside the trial limits </w:t>
      </w:r>
      <w:r w:rsidR="00277767">
        <w:t>would</w:t>
      </w:r>
      <w:r w:rsidRPr="00325D79">
        <w:t xml:space="preserve"> be minimised by the limits and controls proposed by the applicant, State, local council and APVMA requirements, and no significant  adverse effects from the GMO have been identified. Therefore, this risk could not be</w:t>
      </w:r>
      <w:r w:rsidR="004F0ED5">
        <w:t xml:space="preserve"> </w:t>
      </w:r>
      <w:r w:rsidR="004F0ED5">
        <w:rPr>
          <w:rFonts w:cs="Times New Roman"/>
        </w:rPr>
        <w:t>considered</w:t>
      </w:r>
      <w:r w:rsidRPr="00325D79">
        <w:t xml:space="preserve"> greater than negligible and does not warrant further detailed assessment.</w:t>
      </w:r>
    </w:p>
    <w:p w:rsidR="00484420" w:rsidRPr="00D72A1B" w:rsidRDefault="00484420" w:rsidP="00503030">
      <w:pPr>
        <w:pStyle w:val="2RARMP"/>
      </w:pPr>
      <w:bookmarkStart w:id="158" w:name="_Toc489267303"/>
      <w:r w:rsidRPr="00D72A1B">
        <w:t>Uncertainty</w:t>
      </w:r>
      <w:bookmarkEnd w:id="158"/>
    </w:p>
    <w:p w:rsidR="00325D79" w:rsidRPr="00325D79" w:rsidRDefault="00325D79" w:rsidP="006C2B7D">
      <w:pPr>
        <w:numPr>
          <w:ilvl w:val="0"/>
          <w:numId w:val="1"/>
        </w:numPr>
        <w:tabs>
          <w:tab w:val="left" w:pos="567"/>
        </w:tabs>
        <w:spacing w:before="120" w:after="120"/>
        <w:ind w:left="0" w:right="-30"/>
        <w:rPr>
          <w:rFonts w:eastAsia="Times New Roman" w:cs="Times New Roman"/>
        </w:rPr>
      </w:pPr>
      <w:r w:rsidRPr="00325D79">
        <w:rPr>
          <w:rFonts w:eastAsia="Times New Roman" w:cs="Times New Roman"/>
        </w:rPr>
        <w:t xml:space="preserve">Uncertainty is an intrinsic part of risk </w:t>
      </w:r>
      <w:r w:rsidR="008010E8">
        <w:rPr>
          <w:rFonts w:eastAsia="Times New Roman" w:cs="Times New Roman"/>
        </w:rPr>
        <w:t>and is present in all aspects of risk analysis</w:t>
      </w:r>
      <w:r w:rsidRPr="00325D79">
        <w:rPr>
          <w:rFonts w:eastAsia="Times New Roman" w:cs="Times New Roman"/>
          <w:vertAlign w:val="superscript"/>
        </w:rPr>
        <w:footnoteReference w:id="8"/>
      </w:r>
      <w:r w:rsidRPr="00325D79">
        <w:rPr>
          <w:rFonts w:eastAsia="Times New Roman" w:cs="Times New Roman"/>
        </w:rPr>
        <w:t xml:space="preserve">. </w:t>
      </w:r>
    </w:p>
    <w:p w:rsidR="00325D79" w:rsidRPr="00325D79" w:rsidRDefault="00325D79" w:rsidP="00325D79">
      <w:pPr>
        <w:numPr>
          <w:ilvl w:val="0"/>
          <w:numId w:val="1"/>
        </w:numPr>
        <w:tabs>
          <w:tab w:val="left" w:pos="567"/>
        </w:tabs>
        <w:spacing w:before="120" w:after="120"/>
        <w:ind w:left="0" w:right="-30"/>
        <w:rPr>
          <w:lang w:eastAsia="en-US"/>
        </w:rPr>
      </w:pPr>
      <w:r w:rsidRPr="00325D79">
        <w:rPr>
          <w:rFonts w:eastAsia="Times New Roman" w:cs="Times New Roman"/>
        </w:rPr>
        <w:t>There are several types of unc</w:t>
      </w:r>
      <w:r w:rsidRPr="00325D79">
        <w:rPr>
          <w:lang w:eastAsia="en-US"/>
        </w:rPr>
        <w:t xml:space="preserve">ertainty in risk analysis </w:t>
      </w:r>
      <w:r w:rsidRPr="00325D79">
        <w:rPr>
          <w:lang w:eastAsia="en-US"/>
        </w:rPr>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00B344AE">
        <w:rPr>
          <w:lang w:eastAsia="en-US"/>
        </w:rPr>
        <w:instrText xml:space="preserve"> ADDIN REFMGR.CITE </w:instrText>
      </w:r>
      <w:r w:rsidR="00B344AE">
        <w:rPr>
          <w:lang w:eastAsia="en-US"/>
        </w:rPr>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00B344AE">
        <w:rPr>
          <w:lang w:eastAsia="en-US"/>
        </w:rPr>
        <w:instrText xml:space="preserve"> ADDIN EN.CITE.DATA </w:instrText>
      </w:r>
      <w:r w:rsidR="00B344AE">
        <w:rPr>
          <w:lang w:eastAsia="en-US"/>
        </w:rPr>
      </w:r>
      <w:r w:rsidR="00B344AE">
        <w:rPr>
          <w:lang w:eastAsia="en-US"/>
        </w:rPr>
        <w:fldChar w:fldCharType="end"/>
      </w:r>
      <w:r w:rsidRPr="00325D79">
        <w:rPr>
          <w:lang w:eastAsia="en-US"/>
        </w:rPr>
      </w:r>
      <w:r w:rsidRPr="00325D79">
        <w:rPr>
          <w:lang w:eastAsia="en-US"/>
        </w:rPr>
        <w:fldChar w:fldCharType="separate"/>
      </w:r>
      <w:r w:rsidRPr="00325D79">
        <w:rPr>
          <w:noProof/>
          <w:lang w:eastAsia="en-US"/>
        </w:rPr>
        <w:t>(Bammer &amp; Smithson 2008; Clark &amp; Brinkley 2001; Hayes 2004)</w:t>
      </w:r>
      <w:r w:rsidRPr="00325D79">
        <w:rPr>
          <w:lang w:eastAsia="en-US"/>
        </w:rPr>
        <w:fldChar w:fldCharType="end"/>
      </w:r>
      <w:r w:rsidRPr="00325D79">
        <w:rPr>
          <w:lang w:eastAsia="en-US"/>
        </w:rPr>
        <w:t>. These include:</w:t>
      </w:r>
    </w:p>
    <w:p w:rsidR="00325D79" w:rsidRPr="00325D79" w:rsidRDefault="00325D79" w:rsidP="00430BBC">
      <w:pPr>
        <w:numPr>
          <w:ilvl w:val="0"/>
          <w:numId w:val="33"/>
        </w:numPr>
        <w:tabs>
          <w:tab w:val="num" w:pos="720"/>
        </w:tabs>
        <w:spacing w:before="60" w:after="60"/>
        <w:ind w:left="284" w:firstLine="0"/>
        <w:rPr>
          <w:rFonts w:eastAsia="Times New Roman" w:cs="Times New Roman"/>
          <w:lang w:eastAsia="en-US"/>
        </w:rPr>
      </w:pPr>
      <w:r w:rsidRPr="00325D79">
        <w:rPr>
          <w:rFonts w:eastAsia="Times New Roman" w:cs="Times New Roman"/>
          <w:lang w:eastAsia="en-US"/>
        </w:rPr>
        <w:t>uncertainty about facts:</w:t>
      </w:r>
    </w:p>
    <w:p w:rsidR="00325D79" w:rsidRPr="00325D79" w:rsidRDefault="00325D79" w:rsidP="00430BBC">
      <w:pPr>
        <w:numPr>
          <w:ilvl w:val="0"/>
          <w:numId w:val="35"/>
        </w:numPr>
        <w:tabs>
          <w:tab w:val="clear" w:pos="567"/>
          <w:tab w:val="num" w:pos="1134"/>
        </w:tabs>
        <w:spacing w:before="60" w:after="60"/>
        <w:ind w:left="1134" w:hanging="425"/>
        <w:rPr>
          <w:rFonts w:eastAsia="Times New Roman" w:cs="Times New Roman"/>
        </w:rPr>
      </w:pPr>
      <w:r w:rsidRPr="00325D79">
        <w:rPr>
          <w:rFonts w:eastAsia="Times New Roman" w:cs="Times New Roman"/>
        </w:rPr>
        <w:t>knowledge – data gaps, errors, small sample size, use of surrogate data</w:t>
      </w:r>
    </w:p>
    <w:p w:rsidR="00325D79" w:rsidRPr="00325D79" w:rsidRDefault="00325D79" w:rsidP="00430BBC">
      <w:pPr>
        <w:numPr>
          <w:ilvl w:val="0"/>
          <w:numId w:val="35"/>
        </w:numPr>
        <w:tabs>
          <w:tab w:val="clear" w:pos="567"/>
          <w:tab w:val="num" w:pos="1134"/>
        </w:tabs>
        <w:spacing w:before="60" w:after="60"/>
        <w:ind w:left="1134" w:hanging="425"/>
        <w:rPr>
          <w:rFonts w:eastAsia="Times New Roman" w:cs="Times New Roman"/>
        </w:rPr>
      </w:pPr>
      <w:r w:rsidRPr="00325D79">
        <w:rPr>
          <w:rFonts w:eastAsia="Times New Roman" w:cs="Times New Roman"/>
        </w:rPr>
        <w:t>variability – inherent fluctuations or differences over time, space or group, associated with diversity and heterogeneity</w:t>
      </w:r>
    </w:p>
    <w:p w:rsidR="00325D79" w:rsidRPr="00325D79" w:rsidRDefault="00325D79" w:rsidP="00430BBC">
      <w:pPr>
        <w:numPr>
          <w:ilvl w:val="0"/>
          <w:numId w:val="33"/>
        </w:numPr>
        <w:tabs>
          <w:tab w:val="num" w:pos="720"/>
        </w:tabs>
        <w:spacing w:before="60" w:after="60"/>
        <w:ind w:left="284" w:firstLine="0"/>
        <w:rPr>
          <w:rFonts w:eastAsia="Times New Roman" w:cs="Times New Roman"/>
          <w:lang w:eastAsia="en-US"/>
        </w:rPr>
      </w:pPr>
      <w:r w:rsidRPr="00325D79">
        <w:rPr>
          <w:rFonts w:eastAsia="Times New Roman" w:cs="Times New Roman"/>
          <w:lang w:eastAsia="en-US"/>
        </w:rPr>
        <w:t>uncertainty about ideas:</w:t>
      </w:r>
    </w:p>
    <w:p w:rsidR="00325D79" w:rsidRPr="00325D79" w:rsidRDefault="00325D79" w:rsidP="00430BBC">
      <w:pPr>
        <w:numPr>
          <w:ilvl w:val="0"/>
          <w:numId w:val="35"/>
        </w:numPr>
        <w:tabs>
          <w:tab w:val="clear" w:pos="567"/>
          <w:tab w:val="num" w:pos="1134"/>
        </w:tabs>
        <w:spacing w:before="60" w:after="60"/>
        <w:ind w:left="1134" w:hanging="425"/>
        <w:rPr>
          <w:rFonts w:eastAsia="Times New Roman" w:cs="Times New Roman"/>
        </w:rPr>
      </w:pPr>
      <w:r w:rsidRPr="00325D79">
        <w:rPr>
          <w:rFonts w:eastAsia="Times New Roman" w:cs="Times New Roman"/>
        </w:rPr>
        <w:t>description – expression of ideas with symbols, language or models can be subject to vagueness, ambiguity, context dependence, indeterminacy or under-specificity</w:t>
      </w:r>
    </w:p>
    <w:p w:rsidR="00325D79" w:rsidRPr="00325D79" w:rsidRDefault="00325D79" w:rsidP="00430BBC">
      <w:pPr>
        <w:numPr>
          <w:ilvl w:val="0"/>
          <w:numId w:val="35"/>
        </w:numPr>
        <w:tabs>
          <w:tab w:val="clear" w:pos="567"/>
          <w:tab w:val="num" w:pos="1134"/>
        </w:tabs>
        <w:spacing w:before="60" w:after="60"/>
        <w:ind w:left="1134" w:hanging="425"/>
        <w:rPr>
          <w:rFonts w:eastAsia="Times New Roman" w:cs="Times New Roman"/>
          <w:lang w:eastAsia="en-US"/>
        </w:rPr>
      </w:pPr>
      <w:r w:rsidRPr="00325D79">
        <w:rPr>
          <w:rFonts w:eastAsia="Times New Roman" w:cs="Times New Roman"/>
        </w:rPr>
        <w:t>perception</w:t>
      </w:r>
      <w:r w:rsidRPr="00325D79">
        <w:rPr>
          <w:rFonts w:eastAsia="Times New Roman" w:cs="Times New Roman"/>
          <w:lang w:eastAsia="en-US"/>
        </w:rPr>
        <w:t xml:space="preserve"> – processing and interpreting risk is shaped by our mental processes and social/cultural circumstances, which vary between individuals and over time.</w:t>
      </w:r>
    </w:p>
    <w:p w:rsidR="00325D79" w:rsidRPr="00325D79" w:rsidRDefault="00325D79" w:rsidP="00325D79">
      <w:pPr>
        <w:numPr>
          <w:ilvl w:val="0"/>
          <w:numId w:val="1"/>
        </w:numPr>
        <w:tabs>
          <w:tab w:val="clear" w:pos="1494"/>
          <w:tab w:val="left" w:pos="567"/>
        </w:tabs>
        <w:spacing w:before="120" w:after="120"/>
        <w:ind w:left="0" w:right="-30"/>
      </w:pPr>
      <w:r w:rsidRPr="00325D79">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325D79" w:rsidRPr="00325D79" w:rsidRDefault="00325D79" w:rsidP="00325D79">
      <w:pPr>
        <w:numPr>
          <w:ilvl w:val="0"/>
          <w:numId w:val="1"/>
        </w:numPr>
        <w:tabs>
          <w:tab w:val="clear" w:pos="1494"/>
          <w:tab w:val="left" w:pos="567"/>
        </w:tabs>
        <w:spacing w:before="120" w:after="120"/>
        <w:ind w:left="0" w:right="-30"/>
      </w:pPr>
      <w:r w:rsidRPr="00325D79">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rsidR="00325D79" w:rsidRPr="00325D79" w:rsidRDefault="00325D79" w:rsidP="00325D79">
      <w:pPr>
        <w:numPr>
          <w:ilvl w:val="0"/>
          <w:numId w:val="1"/>
        </w:numPr>
        <w:tabs>
          <w:tab w:val="clear" w:pos="1494"/>
          <w:tab w:val="left" w:pos="567"/>
        </w:tabs>
        <w:spacing w:before="120" w:after="120"/>
        <w:ind w:left="0" w:right="-30"/>
      </w:pPr>
      <w:r w:rsidRPr="00325D79">
        <w:t>For DIR 154, uncertainty is noted particularly in relation to:</w:t>
      </w:r>
    </w:p>
    <w:p w:rsidR="00B82E89" w:rsidRDefault="00B82E89" w:rsidP="00430BBC">
      <w:pPr>
        <w:numPr>
          <w:ilvl w:val="0"/>
          <w:numId w:val="33"/>
        </w:numPr>
        <w:tabs>
          <w:tab w:val="num" w:pos="720"/>
        </w:tabs>
        <w:spacing w:before="60" w:after="60"/>
        <w:ind w:left="709" w:hanging="425"/>
      </w:pPr>
      <w:r>
        <w:t>the degree of attenuation of the GMO under field conditions</w:t>
      </w:r>
    </w:p>
    <w:p w:rsidR="00325D79" w:rsidRPr="00325D79" w:rsidRDefault="00325D79" w:rsidP="00430BBC">
      <w:pPr>
        <w:numPr>
          <w:ilvl w:val="0"/>
          <w:numId w:val="33"/>
        </w:numPr>
        <w:tabs>
          <w:tab w:val="num" w:pos="720"/>
        </w:tabs>
        <w:spacing w:before="60" w:after="60"/>
        <w:ind w:left="709" w:hanging="425"/>
      </w:pPr>
      <w:r w:rsidRPr="00325D79">
        <w:t>the level of shedding of infectious GMO from inoculated chickens</w:t>
      </w:r>
    </w:p>
    <w:p w:rsidR="00325D79" w:rsidRPr="00325D79" w:rsidRDefault="00325D79" w:rsidP="00430BBC">
      <w:pPr>
        <w:numPr>
          <w:ilvl w:val="0"/>
          <w:numId w:val="33"/>
        </w:numPr>
        <w:tabs>
          <w:tab w:val="num" w:pos="720"/>
        </w:tabs>
        <w:spacing w:before="60" w:after="60"/>
        <w:ind w:left="709" w:hanging="425"/>
      </w:pPr>
      <w:r w:rsidRPr="00325D79">
        <w:t>the ability of the GMO to be transmitted from inoculated chickens to other chickens or other birds</w:t>
      </w:r>
      <w:r w:rsidR="00101E6A">
        <w:t xml:space="preserve"> in the natural environment</w:t>
      </w:r>
    </w:p>
    <w:p w:rsidR="00325D79" w:rsidRPr="00325D79" w:rsidRDefault="00325D79" w:rsidP="00430BBC">
      <w:pPr>
        <w:numPr>
          <w:ilvl w:val="0"/>
          <w:numId w:val="33"/>
        </w:numPr>
        <w:tabs>
          <w:tab w:val="num" w:pos="720"/>
        </w:tabs>
        <w:spacing w:before="60" w:after="60"/>
        <w:ind w:left="709" w:hanging="425"/>
      </w:pPr>
      <w:r w:rsidRPr="00325D79">
        <w:lastRenderedPageBreak/>
        <w:t xml:space="preserve">the </w:t>
      </w:r>
      <w:r w:rsidRPr="00EA488C">
        <w:t>ability</w:t>
      </w:r>
      <w:r w:rsidRPr="00325D79">
        <w:t xml:space="preserve"> </w:t>
      </w:r>
      <w:r w:rsidR="000C2486">
        <w:t>of</w:t>
      </w:r>
      <w:r w:rsidR="000C2486" w:rsidRPr="00325D79">
        <w:t xml:space="preserve"> </w:t>
      </w:r>
      <w:r w:rsidRPr="00325D79">
        <w:t>the GMO to establish an infection cycle and persist in the environment.</w:t>
      </w:r>
    </w:p>
    <w:p w:rsidR="00325D79" w:rsidRPr="00325D79" w:rsidRDefault="009518A0" w:rsidP="00325D79">
      <w:pPr>
        <w:numPr>
          <w:ilvl w:val="0"/>
          <w:numId w:val="1"/>
        </w:numPr>
        <w:tabs>
          <w:tab w:val="clear" w:pos="1494"/>
          <w:tab w:val="left" w:pos="567"/>
        </w:tabs>
        <w:spacing w:before="120" w:after="120"/>
        <w:ind w:left="0" w:right="-30"/>
      </w:pPr>
      <w:r>
        <w:t>These areas of u</w:t>
      </w:r>
      <w:r w:rsidR="00325D79" w:rsidRPr="00325D79">
        <w:t xml:space="preserve">ncertainty </w:t>
      </w:r>
      <w:r>
        <w:t xml:space="preserve">have </w:t>
      </w:r>
      <w:r w:rsidR="00325D79" w:rsidRPr="00325D79">
        <w:t xml:space="preserve">been accommodated in the risk assessment by assuming that </w:t>
      </w:r>
      <w:r>
        <w:t>shedding, transmission and persistence</w:t>
      </w:r>
      <w:r w:rsidR="00325D79" w:rsidRPr="00325D79">
        <w:t xml:space="preserve"> may be equal to other ILTV strains which </w:t>
      </w:r>
      <w:r>
        <w:t>are able to</w:t>
      </w:r>
      <w:r w:rsidR="00325D79" w:rsidRPr="00325D79">
        <w:t xml:space="preserve"> spread and persist in the environment. Accommodating this uncertainty resulted in an estimate of risk of negligible.</w:t>
      </w:r>
    </w:p>
    <w:p w:rsidR="00185840" w:rsidRDefault="00325D79" w:rsidP="00325D79">
      <w:pPr>
        <w:numPr>
          <w:ilvl w:val="0"/>
          <w:numId w:val="1"/>
        </w:numPr>
        <w:tabs>
          <w:tab w:val="clear" w:pos="1494"/>
          <w:tab w:val="left" w:pos="567"/>
        </w:tabs>
        <w:spacing w:before="120" w:after="120"/>
        <w:ind w:left="0" w:right="-30"/>
      </w:pPr>
      <w:r w:rsidRPr="00325D79">
        <w:t>Additional data, including information to address these uncertainties, may be required to assess possible future applications with reduced limits and controls, such as a commercial release of the GMO.</w:t>
      </w:r>
    </w:p>
    <w:p w:rsidR="008010E8" w:rsidRDefault="00B24987" w:rsidP="00325D79">
      <w:pPr>
        <w:numPr>
          <w:ilvl w:val="0"/>
          <w:numId w:val="1"/>
        </w:numPr>
        <w:tabs>
          <w:tab w:val="clear" w:pos="1494"/>
          <w:tab w:val="left" w:pos="567"/>
        </w:tabs>
        <w:spacing w:before="120" w:after="120"/>
        <w:ind w:left="0" w:right="-30"/>
      </w:pPr>
      <w:r>
        <w:fldChar w:fldCharType="begin"/>
      </w:r>
      <w:r>
        <w:instrText xml:space="preserve"> REF _Ref427331120 \n \h </w:instrText>
      </w:r>
      <w:r>
        <w:fldChar w:fldCharType="separate"/>
      </w:r>
      <w:r>
        <w:t>Chapter 3</w:t>
      </w:r>
      <w:r>
        <w:fldChar w:fldCharType="end"/>
      </w:r>
      <w:r w:rsidR="008010E8">
        <w:t xml:space="preserve">, </w:t>
      </w:r>
      <w:r>
        <w:fldChar w:fldCharType="begin"/>
      </w:r>
      <w:r>
        <w:instrText xml:space="preserve"> REF _Ref489270531 \n \h </w:instrText>
      </w:r>
      <w:r>
        <w:fldChar w:fldCharType="separate"/>
      </w:r>
      <w:r>
        <w:t>Section 4</w:t>
      </w:r>
      <w:r>
        <w:fldChar w:fldCharType="end"/>
      </w:r>
      <w:r w:rsidR="008010E8">
        <w:t>, discusses information that may be required for future release.</w:t>
      </w:r>
    </w:p>
    <w:p w:rsidR="00157E03" w:rsidRPr="0014110E" w:rsidRDefault="00157E03" w:rsidP="00503030">
      <w:pPr>
        <w:pStyle w:val="2RARMP"/>
      </w:pPr>
      <w:bookmarkStart w:id="159" w:name="_Toc489267304"/>
      <w:r w:rsidRPr="0014110E">
        <w:t>Risk evaluation</w:t>
      </w:r>
      <w:bookmarkEnd w:id="159"/>
    </w:p>
    <w:p w:rsidR="004266C4" w:rsidRPr="004266C4" w:rsidRDefault="004266C4" w:rsidP="004266C4">
      <w:pPr>
        <w:numPr>
          <w:ilvl w:val="0"/>
          <w:numId w:val="1"/>
        </w:numPr>
        <w:tabs>
          <w:tab w:val="clear" w:pos="1494"/>
          <w:tab w:val="left" w:pos="567"/>
        </w:tabs>
        <w:spacing w:before="120" w:after="120"/>
        <w:ind w:left="0" w:right="-30"/>
      </w:pPr>
      <w:r w:rsidRPr="004266C4">
        <w:t>Risk</w:t>
      </w:r>
      <w:r w:rsidRPr="004266C4">
        <w:rPr>
          <w:rFonts w:eastAsia="Times"/>
        </w:rPr>
        <w:t xml:space="preserve"> is evaluated against the objective of protecting the health and safety of people and the environment to determine the level of concern and, subsequently, the need for </w:t>
      </w:r>
      <w:r w:rsidRPr="004266C4">
        <w:rPr>
          <w:rFonts w:eastAsia="Times New Roman" w:cs="Times New Roman"/>
        </w:rPr>
        <w:t>controls</w:t>
      </w:r>
      <w:r w:rsidRPr="004266C4">
        <w:rPr>
          <w:rFonts w:eastAsia="Times"/>
        </w:rPr>
        <w:t xml:space="preserve"> to mitigate or reduce risk. Risk evaluation may also aid consideration of whether the proposed dealings should be authorised, need further assessment, or require collection of additional information.</w:t>
      </w:r>
    </w:p>
    <w:p w:rsidR="004266C4" w:rsidRPr="004266C4" w:rsidRDefault="004266C4" w:rsidP="004266C4">
      <w:pPr>
        <w:numPr>
          <w:ilvl w:val="0"/>
          <w:numId w:val="1"/>
        </w:numPr>
        <w:tabs>
          <w:tab w:val="clear" w:pos="1494"/>
          <w:tab w:val="left" w:pos="567"/>
        </w:tabs>
        <w:spacing w:before="120" w:after="120"/>
        <w:ind w:left="0" w:right="-30"/>
        <w:rPr>
          <w:rFonts w:eastAsia="Times"/>
        </w:rPr>
      </w:pPr>
      <w:r w:rsidRPr="004266C4">
        <w:rPr>
          <w:rFonts w:eastAsia="Times New Roman" w:cs="Times New Roman"/>
        </w:rPr>
        <w:t>Factors</w:t>
      </w:r>
      <w:r w:rsidRPr="004266C4">
        <w:rPr>
          <w:rFonts w:eastAsia="Times"/>
        </w:rPr>
        <w:t xml:space="preserve"> </w:t>
      </w:r>
      <w:r w:rsidRPr="004266C4">
        <w:t>used</w:t>
      </w:r>
      <w:r w:rsidRPr="004266C4">
        <w:rPr>
          <w:rFonts w:eastAsia="Times"/>
        </w:rPr>
        <w:t xml:space="preserve"> to determine which risks need treatment may include:</w:t>
      </w:r>
    </w:p>
    <w:p w:rsidR="004266C4" w:rsidRPr="004266C4" w:rsidRDefault="004266C4" w:rsidP="00430BBC">
      <w:pPr>
        <w:numPr>
          <w:ilvl w:val="0"/>
          <w:numId w:val="33"/>
        </w:numPr>
        <w:tabs>
          <w:tab w:val="num" w:pos="720"/>
        </w:tabs>
        <w:spacing w:before="60" w:after="60"/>
        <w:ind w:left="709" w:hanging="425"/>
      </w:pPr>
      <w:r w:rsidRPr="004266C4">
        <w:t>risk criteria</w:t>
      </w:r>
    </w:p>
    <w:p w:rsidR="004266C4" w:rsidRPr="004266C4" w:rsidRDefault="004266C4" w:rsidP="00430BBC">
      <w:pPr>
        <w:numPr>
          <w:ilvl w:val="0"/>
          <w:numId w:val="33"/>
        </w:numPr>
        <w:tabs>
          <w:tab w:val="num" w:pos="720"/>
        </w:tabs>
        <w:spacing w:before="60" w:after="60"/>
        <w:ind w:left="709" w:hanging="425"/>
      </w:pPr>
      <w:r w:rsidRPr="004266C4">
        <w:t>level of risk</w:t>
      </w:r>
    </w:p>
    <w:p w:rsidR="004266C4" w:rsidRPr="004266C4" w:rsidRDefault="004266C4" w:rsidP="00430BBC">
      <w:pPr>
        <w:numPr>
          <w:ilvl w:val="0"/>
          <w:numId w:val="33"/>
        </w:numPr>
        <w:tabs>
          <w:tab w:val="num" w:pos="720"/>
        </w:tabs>
        <w:spacing w:before="60" w:after="60"/>
        <w:ind w:left="709" w:hanging="425"/>
      </w:pPr>
      <w:r w:rsidRPr="004266C4">
        <w:t>uncertainty associated with risk characterisation</w:t>
      </w:r>
    </w:p>
    <w:p w:rsidR="004266C4" w:rsidRPr="004266C4" w:rsidRDefault="004266C4" w:rsidP="00430BBC">
      <w:pPr>
        <w:numPr>
          <w:ilvl w:val="0"/>
          <w:numId w:val="33"/>
        </w:numPr>
        <w:tabs>
          <w:tab w:val="num" w:pos="720"/>
        </w:tabs>
        <w:spacing w:before="60" w:after="60"/>
        <w:ind w:left="709" w:hanging="425"/>
      </w:pPr>
      <w:r w:rsidRPr="004266C4">
        <w:t>interactions between substantive risks.</w:t>
      </w:r>
    </w:p>
    <w:p w:rsidR="004266C4" w:rsidRPr="004266C4" w:rsidRDefault="005352ED" w:rsidP="004266C4">
      <w:pPr>
        <w:numPr>
          <w:ilvl w:val="0"/>
          <w:numId w:val="1"/>
        </w:numPr>
        <w:tabs>
          <w:tab w:val="clear" w:pos="1494"/>
          <w:tab w:val="left" w:pos="567"/>
        </w:tabs>
        <w:spacing w:before="120" w:after="120"/>
        <w:ind w:left="0" w:right="-30"/>
        <w:rPr>
          <w:rFonts w:asciiTheme="minorHAnsi" w:hAnsiTheme="minorHAnsi"/>
        </w:rPr>
      </w:pPr>
      <w:r>
        <w:rPr>
          <w:rFonts w:eastAsia="Times New Roman" w:cs="Times New Roman"/>
        </w:rPr>
        <w:t xml:space="preserve">Six </w:t>
      </w:r>
      <w:r w:rsidR="004266C4" w:rsidRPr="004266C4">
        <w:t xml:space="preserve">risk scenarios were postulated whereby the proposed dealings might give rise to harm to people or the </w:t>
      </w:r>
      <w:r w:rsidR="004266C4" w:rsidRPr="004266C4">
        <w:rPr>
          <w:rFonts w:eastAsia="Times"/>
        </w:rPr>
        <w:t>environment</w:t>
      </w:r>
      <w:r w:rsidR="004266C4" w:rsidRPr="004266C4">
        <w:t xml:space="preserve">. In the context of the current release sites, limits and controls proposed by the applicant, the APVMA permit conditions, biosecurity measures, local council and state requirements, and considering both the short and long term consequences, none of these scenarios were identified as substantive risks. The principal reasons for these conclusions are summarised in </w:t>
      </w:r>
      <w:r w:rsidR="00E8327C">
        <w:rPr>
          <w:rFonts w:eastAsia="Times New Roman" w:cs="Times New Roman"/>
        </w:rPr>
        <w:fldChar w:fldCharType="begin"/>
      </w:r>
      <w:r w:rsidR="00E8327C">
        <w:instrText xml:space="preserve"> REF _Ref482004625 \r \h </w:instrText>
      </w:r>
      <w:r w:rsidR="00E8327C">
        <w:rPr>
          <w:rFonts w:eastAsia="Times New Roman" w:cs="Times New Roman"/>
        </w:rPr>
      </w:r>
      <w:r w:rsidR="00E8327C">
        <w:rPr>
          <w:rFonts w:eastAsia="Times New Roman" w:cs="Times New Roman"/>
        </w:rPr>
        <w:fldChar w:fldCharType="separate"/>
      </w:r>
      <w:r w:rsidR="00BE432C">
        <w:t>Table 2</w:t>
      </w:r>
      <w:r w:rsidR="00E8327C">
        <w:rPr>
          <w:rFonts w:eastAsia="Times New Roman" w:cs="Times New Roman"/>
        </w:rPr>
        <w:fldChar w:fldCharType="end"/>
      </w:r>
      <w:r w:rsidR="00E8327C">
        <w:rPr>
          <w:rFonts w:eastAsia="Times New Roman" w:cs="Times New Roman"/>
        </w:rPr>
        <w:t xml:space="preserve"> </w:t>
      </w:r>
      <w:r w:rsidR="004266C4" w:rsidRPr="004266C4">
        <w:t>and include:</w:t>
      </w:r>
    </w:p>
    <w:p w:rsidR="004266C4" w:rsidRPr="004266C4" w:rsidRDefault="004266C4" w:rsidP="00430BBC">
      <w:pPr>
        <w:numPr>
          <w:ilvl w:val="0"/>
          <w:numId w:val="33"/>
        </w:numPr>
        <w:tabs>
          <w:tab w:val="num" w:pos="720"/>
        </w:tabs>
        <w:spacing w:before="60" w:after="60"/>
        <w:ind w:left="709" w:hanging="425"/>
      </w:pPr>
      <w:r w:rsidRPr="004266C4">
        <w:t>attenuated phenotype of the GMO</w:t>
      </w:r>
    </w:p>
    <w:p w:rsidR="004266C4" w:rsidRPr="004266C4" w:rsidRDefault="004266C4" w:rsidP="00430BBC">
      <w:pPr>
        <w:numPr>
          <w:ilvl w:val="0"/>
          <w:numId w:val="33"/>
        </w:numPr>
        <w:tabs>
          <w:tab w:val="num" w:pos="720"/>
        </w:tabs>
        <w:spacing w:before="60" w:after="60"/>
        <w:ind w:left="709" w:hanging="425"/>
      </w:pPr>
      <w:r w:rsidRPr="004266C4">
        <w:t>ILTV’s limited host range</w:t>
      </w:r>
    </w:p>
    <w:p w:rsidR="004266C4" w:rsidRPr="004266C4" w:rsidRDefault="004266C4" w:rsidP="00430BBC">
      <w:pPr>
        <w:numPr>
          <w:ilvl w:val="0"/>
          <w:numId w:val="33"/>
        </w:numPr>
        <w:tabs>
          <w:tab w:val="num" w:pos="720"/>
        </w:tabs>
        <w:spacing w:before="60" w:after="60"/>
        <w:ind w:left="709" w:hanging="425"/>
      </w:pPr>
      <w:r w:rsidRPr="004266C4">
        <w:t xml:space="preserve">APVMA permit conditions for the use of </w:t>
      </w:r>
      <w:r w:rsidR="0039376A">
        <w:t>GM vaccine</w:t>
      </w:r>
    </w:p>
    <w:p w:rsidR="004266C4" w:rsidRPr="004266C4" w:rsidRDefault="004266C4" w:rsidP="00430BBC">
      <w:pPr>
        <w:numPr>
          <w:ilvl w:val="0"/>
          <w:numId w:val="33"/>
        </w:numPr>
        <w:tabs>
          <w:tab w:val="num" w:pos="720"/>
        </w:tabs>
        <w:spacing w:before="60" w:after="60"/>
        <w:ind w:left="709" w:hanging="425"/>
      </w:pPr>
      <w:r w:rsidRPr="004266C4">
        <w:t>local council and state requirements for broiler farms, processing and rendering facilities, and waste disposal</w:t>
      </w:r>
    </w:p>
    <w:p w:rsidR="004266C4" w:rsidRPr="004266C4" w:rsidRDefault="004266C4" w:rsidP="00430BBC">
      <w:pPr>
        <w:numPr>
          <w:ilvl w:val="0"/>
          <w:numId w:val="33"/>
        </w:numPr>
        <w:tabs>
          <w:tab w:val="num" w:pos="720"/>
        </w:tabs>
        <w:spacing w:before="60" w:after="60"/>
        <w:ind w:left="709" w:hanging="425"/>
      </w:pPr>
      <w:r w:rsidRPr="004266C4">
        <w:t>suitability of the controls proposed by the applicant.</w:t>
      </w:r>
    </w:p>
    <w:p w:rsidR="00157E03" w:rsidRPr="00C43837" w:rsidRDefault="004266C4" w:rsidP="004266C4">
      <w:pPr>
        <w:numPr>
          <w:ilvl w:val="0"/>
          <w:numId w:val="1"/>
        </w:numPr>
        <w:tabs>
          <w:tab w:val="clear" w:pos="1494"/>
          <w:tab w:val="left" w:pos="567"/>
        </w:tabs>
        <w:spacing w:before="120" w:after="120"/>
        <w:ind w:left="0" w:right="-30"/>
      </w:pPr>
      <w:r w:rsidRPr="004266C4">
        <w:t xml:space="preserve">Therefore, risks to the health and safety of people, or the environment, from the proposed release of </w:t>
      </w:r>
      <w:r w:rsidRPr="004266C4">
        <w:rPr>
          <w:rFonts w:eastAsia="Times"/>
        </w:rPr>
        <w:t>the</w:t>
      </w:r>
      <w:r w:rsidRPr="004266C4">
        <w:t xml:space="preserve"> GMO into the environment are considered to be negligible. The </w:t>
      </w:r>
      <w:r w:rsidRPr="004F0ED5">
        <w:rPr>
          <w:i/>
        </w:rPr>
        <w:t>Risk Analysis Framework</w:t>
      </w:r>
      <w:r w:rsidR="004F0ED5">
        <w:rPr>
          <w:i/>
        </w:rPr>
        <w:t xml:space="preserve"> </w:t>
      </w:r>
      <w:r w:rsidR="004F0ED5" w:rsidRPr="00F17323">
        <w:rPr>
          <w:rFonts w:eastAsia="Calibri"/>
        </w:rPr>
        <w:fldChar w:fldCharType="begin"/>
      </w:r>
      <w:r w:rsidR="00B344AE">
        <w:rPr>
          <w:rFonts w:eastAsia="Calibri"/>
        </w:rPr>
        <w:instrText xml:space="preserve"> ADDIN REFMGR.CITE &lt;Refman&gt;&lt;Cite&gt;&lt;Author&gt;OGTR&lt;/Author&gt;&lt;Year&gt;2013&lt;/Year&gt;&lt;RecNum&gt;4714&lt;/RecNum&gt;&lt;IDText&gt;Risk Analysis Framework&lt;/IDText&gt;&lt;MDL Ref_Type="Report"&gt;&lt;Ref_Type&gt;Report&lt;/Ref_Type&gt;&lt;Ref_ID&gt;4714&lt;/Ref_ID&gt;&lt;Title_Primary&gt;Risk Analysis Framework&lt;/Title_Primary&gt;&lt;Authors_Primary&gt;OGTR&lt;/Authors_Primary&gt;&lt;Date_Primary&gt;2013&lt;/Date_Primary&gt;&lt;Keywords&gt;Risk&lt;/Keywords&gt;&lt;Keywords&gt;analysis&lt;/Keywords&gt;&lt;Reprint&gt;In File&lt;/Reprint&gt;&lt;Volume&gt;Version 4&lt;/Volume&gt;&lt;Publisher&gt;Document produced by the Australian Government Office of the Gene Technology Regulator&lt;/Publisher&gt;&lt;Web_URL&gt;&lt;u&gt;http://www.ogtr.gov.au/&lt;/u&gt;&lt;/Web_URL&gt;&lt;ZZ_WorkformID&gt;24&lt;/ZZ_WorkformID&gt;&lt;/MDL&gt;&lt;/Cite&gt;&lt;/Refman&gt;</w:instrText>
      </w:r>
      <w:r w:rsidR="004F0ED5" w:rsidRPr="00F17323">
        <w:rPr>
          <w:rFonts w:eastAsia="Calibri"/>
        </w:rPr>
        <w:fldChar w:fldCharType="separate"/>
      </w:r>
      <w:r w:rsidR="004F0ED5" w:rsidRPr="00F17323">
        <w:rPr>
          <w:rFonts w:eastAsia="Calibri"/>
          <w:noProof/>
        </w:rPr>
        <w:t>(OGTR 2013)</w:t>
      </w:r>
      <w:r w:rsidR="004F0ED5" w:rsidRPr="00F17323">
        <w:rPr>
          <w:rFonts w:eastAsia="Calibri"/>
        </w:rPr>
        <w:fldChar w:fldCharType="end"/>
      </w:r>
      <w:r w:rsidRPr="004266C4">
        <w:t>, which guides the risk assessment and risk management process, defines negligible risks as risks of no discernible concern with no present need to invoke actions for mitigation. Therefore, no controls are required to treat these negligible risks. Hence, the Regulator considers that the dealings involved in this proposed release do not pose a significant risk to either people or the environment.</w:t>
      </w:r>
    </w:p>
    <w:p w:rsidR="00731954" w:rsidRDefault="00731954" w:rsidP="00D76E76">
      <w:pPr>
        <w:pStyle w:val="-"/>
        <w:sectPr w:rsidR="00731954" w:rsidSect="00C35189">
          <w:footerReference w:type="default" r:id="rId19"/>
          <w:pgSz w:w="11906" w:h="16838" w:code="9"/>
          <w:pgMar w:top="1361" w:right="1361" w:bottom="1361" w:left="1361" w:header="680" w:footer="567" w:gutter="0"/>
          <w:cols w:space="708"/>
          <w:docGrid w:linePitch="360"/>
        </w:sectPr>
      </w:pPr>
    </w:p>
    <w:p w:rsidR="007E23B3" w:rsidRPr="0014110E" w:rsidRDefault="00731954" w:rsidP="00553F6B">
      <w:pPr>
        <w:pStyle w:val="1RARMP"/>
      </w:pPr>
      <w:bookmarkStart w:id="160" w:name="_Ref427331120"/>
      <w:bookmarkStart w:id="161" w:name="_Toc489267305"/>
      <w:r>
        <w:lastRenderedPageBreak/>
        <w:t>Risk management p</w:t>
      </w:r>
      <w:r w:rsidR="00C703F0" w:rsidRPr="0014110E">
        <w:t>lan</w:t>
      </w:r>
      <w:bookmarkEnd w:id="160"/>
      <w:bookmarkEnd w:id="161"/>
    </w:p>
    <w:p w:rsidR="00C703F0" w:rsidRPr="0014110E" w:rsidRDefault="00C703F0" w:rsidP="00503030">
      <w:pPr>
        <w:pStyle w:val="2RARMP"/>
      </w:pPr>
      <w:bookmarkStart w:id="162" w:name="_Toc416871458"/>
      <w:bookmarkStart w:id="163" w:name="_Toc489267306"/>
      <w:r w:rsidRPr="0014110E">
        <w:t>Background</w:t>
      </w:r>
      <w:bookmarkEnd w:id="162"/>
      <w:bookmarkEnd w:id="163"/>
    </w:p>
    <w:p w:rsidR="00C703F0" w:rsidRPr="006E4207" w:rsidRDefault="00C703F0" w:rsidP="00EA4298">
      <w:pPr>
        <w:numPr>
          <w:ilvl w:val="0"/>
          <w:numId w:val="1"/>
        </w:numPr>
        <w:tabs>
          <w:tab w:val="clear" w:pos="1494"/>
          <w:tab w:val="left" w:pos="567"/>
        </w:tabs>
        <w:spacing w:before="120" w:after="120"/>
        <w:ind w:left="0" w:right="-30"/>
      </w:pPr>
      <w:r w:rsidRPr="006E4207">
        <w:t xml:space="preserve">Risk management is used to protect the health and safety of people and to protect the environment by controlling or mitigating risk. The risk management plan addresses risks evaluated as requiring </w:t>
      </w:r>
      <w:r w:rsidR="00ED03FA">
        <w:t>treatment and</w:t>
      </w:r>
      <w:r w:rsidRPr="006E4207">
        <w:t xml:space="preserve"> considers limits and con</w:t>
      </w:r>
      <w:r w:rsidR="00990101" w:rsidRPr="006E4207">
        <w:t>trols proposed by the applicant</w:t>
      </w:r>
      <w:r w:rsidR="00ED03FA">
        <w:t>,</w:t>
      </w:r>
      <w:r w:rsidR="00990101" w:rsidRPr="006E4207">
        <w:t xml:space="preserve"> </w:t>
      </w:r>
      <w:r w:rsidR="00ED03FA">
        <w:t>as well as</w:t>
      </w:r>
      <w:r w:rsidRPr="006E4207">
        <w:t xml:space="preserve"> general risk management measures. The risk management plan informs the Regulator’s decision-making process and is </w:t>
      </w:r>
      <w:r w:rsidR="00ED03FA">
        <w:t>given effect</w:t>
      </w:r>
      <w:r w:rsidRPr="006E4207">
        <w:t xml:space="preserve"> through licence conditions.</w:t>
      </w:r>
    </w:p>
    <w:p w:rsidR="00C703F0" w:rsidRPr="006E4207" w:rsidRDefault="005F5017" w:rsidP="00EA4298">
      <w:pPr>
        <w:numPr>
          <w:ilvl w:val="0"/>
          <w:numId w:val="1"/>
        </w:numPr>
        <w:tabs>
          <w:tab w:val="clear" w:pos="1494"/>
          <w:tab w:val="left" w:pos="567"/>
        </w:tabs>
        <w:spacing w:before="120" w:after="120"/>
        <w:ind w:left="0" w:right="-30"/>
      </w:pPr>
      <w:r>
        <w:t>Under S</w:t>
      </w:r>
      <w:r w:rsidR="00C703F0" w:rsidRPr="006E4207">
        <w:t>ection 56 of the Act, the Regulator must not issue a licence unless satisfied that any risks posed by the dealings proposed to be authorised by the licence are able to be managed in a way that protects the health and safety of people and the environment.</w:t>
      </w:r>
    </w:p>
    <w:p w:rsidR="00C703F0" w:rsidRPr="006E4207" w:rsidRDefault="00C703F0" w:rsidP="00EA4298">
      <w:pPr>
        <w:numPr>
          <w:ilvl w:val="0"/>
          <w:numId w:val="1"/>
        </w:numPr>
        <w:tabs>
          <w:tab w:val="clear" w:pos="1494"/>
          <w:tab w:val="left" w:pos="567"/>
        </w:tabs>
        <w:spacing w:before="120" w:after="120"/>
        <w:ind w:left="0" w:right="-30"/>
      </w:pPr>
      <w:r w:rsidRPr="006E4207">
        <w:t>All licences are subject to three conditions prescribed in the Act. Section 63 of the Act requires that each licence holder inform relevant people of their obligations under the licence. The other statutory conditions allow the Regulator to maintain o</w:t>
      </w:r>
      <w:r w:rsidR="005F5017">
        <w:t>versight of licensed dealings: S</w:t>
      </w:r>
      <w:r w:rsidRPr="006E4207">
        <w:t>ection 64 requires the licence holder to provide access to p</w:t>
      </w:r>
      <w:r w:rsidR="005F5017">
        <w:t>remises to OGTR inspectors and S</w:t>
      </w:r>
      <w:r w:rsidRPr="006E4207">
        <w:t>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C703F0" w:rsidRPr="006E4207" w:rsidRDefault="00C703F0" w:rsidP="00EA4298">
      <w:pPr>
        <w:numPr>
          <w:ilvl w:val="0"/>
          <w:numId w:val="1"/>
        </w:numPr>
        <w:tabs>
          <w:tab w:val="clear" w:pos="1494"/>
          <w:tab w:val="left" w:pos="567"/>
        </w:tabs>
        <w:spacing w:before="120" w:after="120"/>
        <w:ind w:left="0" w:right="-30"/>
      </w:pPr>
      <w:r w:rsidRPr="006E4207">
        <w:t>The licence is also subject to any conditions imposed by the Regulator. Examples of the matters to which condi</w:t>
      </w:r>
      <w:r w:rsidR="005F5017">
        <w:t>tions may relate are listed in S</w:t>
      </w:r>
      <w:r w:rsidRPr="006E4207">
        <w:t>ection 62 of the Act. Licence conditions can be imposed to limit and control the scope of the dealings. In addition, the Regulator has extensive powers to monitor compliance</w:t>
      </w:r>
      <w:r w:rsidR="005F5017">
        <w:t xml:space="preserve"> with licence conditions under S</w:t>
      </w:r>
      <w:r w:rsidRPr="006E4207">
        <w:t>ection 152 of the Act.</w:t>
      </w:r>
    </w:p>
    <w:p w:rsidR="007E23B3" w:rsidRPr="0014110E" w:rsidRDefault="00C703F0" w:rsidP="00503030">
      <w:pPr>
        <w:pStyle w:val="2RARMP"/>
      </w:pPr>
      <w:bookmarkStart w:id="164" w:name="_Toc416871459"/>
      <w:bookmarkStart w:id="165" w:name="_Toc489267307"/>
      <w:r w:rsidRPr="0014110E">
        <w:t>Risk treatment measures for substantive risks</w:t>
      </w:r>
      <w:bookmarkEnd w:id="164"/>
      <w:bookmarkEnd w:id="165"/>
    </w:p>
    <w:p w:rsidR="00E94249" w:rsidRPr="006E4207" w:rsidRDefault="00133DD3" w:rsidP="00E94249">
      <w:pPr>
        <w:numPr>
          <w:ilvl w:val="0"/>
          <w:numId w:val="1"/>
        </w:numPr>
        <w:tabs>
          <w:tab w:val="clear" w:pos="1494"/>
          <w:tab w:val="left" w:pos="567"/>
        </w:tabs>
        <w:spacing w:before="120" w:after="120"/>
        <w:ind w:left="0" w:right="-30"/>
      </w:pPr>
      <w:r w:rsidRPr="006E4207">
        <w:t xml:space="preserve">The risk assessment of risk scenarios listed in </w:t>
      </w:r>
      <w:r w:rsidR="00B24987">
        <w:fldChar w:fldCharType="begin"/>
      </w:r>
      <w:r w:rsidR="00B24987">
        <w:instrText xml:space="preserve"> REF _Ref482353333 \n \h </w:instrText>
      </w:r>
      <w:r w:rsidR="00B24987">
        <w:fldChar w:fldCharType="separate"/>
      </w:r>
      <w:r w:rsidR="00B24987">
        <w:t>Chapter 2</w:t>
      </w:r>
      <w:r w:rsidR="00B24987">
        <w:fldChar w:fldCharType="end"/>
      </w:r>
      <w:r w:rsidRPr="006E4207">
        <w:t xml:space="preserve"> concluded that there are negligible risks </w:t>
      </w:r>
      <w:r w:rsidRPr="008621FD">
        <w:t xml:space="preserve">to people and the environment from the proposed trial of </w:t>
      </w:r>
      <w:r w:rsidR="008A4C49">
        <w:t>the GM vaccine</w:t>
      </w:r>
      <w:r>
        <w:t xml:space="preserve">. </w:t>
      </w:r>
      <w:r w:rsidRPr="008621FD">
        <w:t xml:space="preserve"> These risk scenarios were considered in the context of the scale of the proposed release</w:t>
      </w:r>
      <w:r>
        <w:t xml:space="preserve"> and</w:t>
      </w:r>
      <w:r w:rsidRPr="008621FD">
        <w:t xml:space="preserve"> the proposed containment measures</w:t>
      </w:r>
      <w:r>
        <w:t xml:space="preserve"> (which include standard industry practice, APVMA permit conditions, and state and local requirements)</w:t>
      </w:r>
      <w:r w:rsidRPr="008621FD">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rsidR="00E94249" w:rsidRPr="0014110E" w:rsidRDefault="00E94249" w:rsidP="00E94249">
      <w:pPr>
        <w:pStyle w:val="2RARMP"/>
      </w:pPr>
      <w:bookmarkStart w:id="166" w:name="_Toc416871460"/>
      <w:bookmarkStart w:id="167" w:name="_Toc489267308"/>
      <w:r w:rsidRPr="0014110E">
        <w:t>General risk management</w:t>
      </w:r>
      <w:bookmarkEnd w:id="166"/>
      <w:bookmarkEnd w:id="167"/>
    </w:p>
    <w:p w:rsidR="00E94249" w:rsidRPr="00990101" w:rsidRDefault="00133DD3" w:rsidP="00E94249">
      <w:pPr>
        <w:numPr>
          <w:ilvl w:val="0"/>
          <w:numId w:val="1"/>
        </w:numPr>
        <w:tabs>
          <w:tab w:val="clear" w:pos="1494"/>
          <w:tab w:val="left" w:pos="567"/>
        </w:tabs>
        <w:spacing w:before="120" w:after="120"/>
        <w:ind w:left="0" w:right="-30"/>
      </w:pPr>
      <w:r w:rsidRPr="00EA4298">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5352ED">
        <w:t xml:space="preserve">imposed </w:t>
      </w:r>
      <w:r w:rsidRPr="00EA4298">
        <w:t xml:space="preserve">to limit the release to the proposed size, location and duration, and to restrict the spread and persistence of the GMO and </w:t>
      </w:r>
      <w:r>
        <w:t>its</w:t>
      </w:r>
      <w:r w:rsidRPr="00EA4298">
        <w:t xml:space="preserve"> genetic material in the environment. The conditions are discussed and summarised in this Chapter and listed in </w:t>
      </w:r>
      <w:r w:rsidR="005352ED">
        <w:t>full in the</w:t>
      </w:r>
      <w:r w:rsidRPr="00EA4298">
        <w:t xml:space="preserve"> licence</w:t>
      </w:r>
      <w:r>
        <w:t>.</w:t>
      </w:r>
    </w:p>
    <w:p w:rsidR="00E94249" w:rsidRDefault="005352ED" w:rsidP="00E94249">
      <w:pPr>
        <w:pStyle w:val="3RARMP"/>
      </w:pPr>
      <w:bookmarkStart w:id="168" w:name="_Toc489267309"/>
      <w:r>
        <w:t>L</w:t>
      </w:r>
      <w:r w:rsidR="00E94249">
        <w:t>icence conditions to limit and control the release</w:t>
      </w:r>
      <w:bookmarkEnd w:id="168"/>
    </w:p>
    <w:p w:rsidR="00E94249" w:rsidRDefault="00E94249" w:rsidP="00E94249">
      <w:pPr>
        <w:pStyle w:val="4RARMP"/>
      </w:pPr>
      <w:r>
        <w:t xml:space="preserve">Consideration of limits and controls proposed by </w:t>
      </w:r>
      <w:proofErr w:type="spellStart"/>
      <w:r>
        <w:t>Bioproperties</w:t>
      </w:r>
      <w:proofErr w:type="spellEnd"/>
    </w:p>
    <w:p w:rsidR="00133DD3" w:rsidRDefault="00B24987" w:rsidP="00133DD3">
      <w:pPr>
        <w:numPr>
          <w:ilvl w:val="0"/>
          <w:numId w:val="1"/>
        </w:numPr>
        <w:tabs>
          <w:tab w:val="clear" w:pos="1494"/>
          <w:tab w:val="left" w:pos="567"/>
        </w:tabs>
        <w:spacing w:before="120" w:after="120"/>
        <w:ind w:left="0" w:right="-30"/>
      </w:pPr>
      <w:r>
        <w:fldChar w:fldCharType="begin"/>
      </w:r>
      <w:r>
        <w:instrText xml:space="preserve"> REF _Ref425251271 \n \h </w:instrText>
      </w:r>
      <w:r>
        <w:fldChar w:fldCharType="separate"/>
      </w:r>
      <w:r>
        <w:t>Chapter 1</w:t>
      </w:r>
      <w:r>
        <w:fldChar w:fldCharType="end"/>
      </w:r>
      <w:r w:rsidR="00133DD3" w:rsidRPr="001932F2">
        <w:t xml:space="preserve"> provide</w:t>
      </w:r>
      <w:r w:rsidR="00BF3105">
        <w:t>s</w:t>
      </w:r>
      <w:r w:rsidR="00133DD3" w:rsidRPr="001932F2">
        <w:t xml:space="preserve"> details of the limits and controls proposed by </w:t>
      </w:r>
      <w:proofErr w:type="spellStart"/>
      <w:r w:rsidR="00133DD3">
        <w:t>Bioproperties</w:t>
      </w:r>
      <w:proofErr w:type="spellEnd"/>
      <w:r w:rsidR="00133DD3" w:rsidRPr="001932F2">
        <w:t xml:space="preserve"> in their application. Many of these are discussed in the</w:t>
      </w:r>
      <w:r w:rsidR="00133DD3">
        <w:t xml:space="preserve"> </w:t>
      </w:r>
      <w:r w:rsidR="005352ED">
        <w:t>six</w:t>
      </w:r>
      <w:r w:rsidR="00133DD3" w:rsidRPr="001932F2">
        <w:t xml:space="preserve"> risk scenarios characterised for the proposed release in </w:t>
      </w:r>
      <w:r>
        <w:fldChar w:fldCharType="begin"/>
      </w:r>
      <w:r>
        <w:instrText xml:space="preserve"> REF _Ref482353333 \n \h </w:instrText>
      </w:r>
      <w:r>
        <w:fldChar w:fldCharType="separate"/>
      </w:r>
      <w:r>
        <w:t>Chapter 2</w:t>
      </w:r>
      <w:r>
        <w:fldChar w:fldCharType="end"/>
      </w:r>
      <w:r w:rsidR="00133DD3" w:rsidRPr="001932F2">
        <w:t>. The appropriateness of these</w:t>
      </w:r>
      <w:r w:rsidR="00BF3105">
        <w:t xml:space="preserve"> limits and</w:t>
      </w:r>
      <w:r w:rsidR="00133DD3" w:rsidRPr="001932F2">
        <w:t xml:space="preserve"> controls is considered further below.</w:t>
      </w:r>
    </w:p>
    <w:p w:rsidR="003F6E65" w:rsidRDefault="00133DD3" w:rsidP="003F6E65">
      <w:pPr>
        <w:numPr>
          <w:ilvl w:val="0"/>
          <w:numId w:val="1"/>
        </w:numPr>
        <w:tabs>
          <w:tab w:val="clear" w:pos="1494"/>
          <w:tab w:val="left" w:pos="567"/>
        </w:tabs>
        <w:spacing w:before="120" w:after="120"/>
        <w:ind w:left="0" w:right="-30"/>
      </w:pPr>
      <w:r w:rsidRPr="001932F2">
        <w:t xml:space="preserve">The applicant proposes that </w:t>
      </w:r>
      <w:r w:rsidR="004751DD">
        <w:t>a</w:t>
      </w:r>
      <w:r w:rsidRPr="001932F2">
        <w:t xml:space="preserve"> maximum of </w:t>
      </w:r>
      <w:r>
        <w:t xml:space="preserve">40 </w:t>
      </w:r>
      <w:r w:rsidR="00101E6A">
        <w:t xml:space="preserve">broiler </w:t>
      </w:r>
      <w:r w:rsidRPr="00AB3FD0">
        <w:t>chicken farms</w:t>
      </w:r>
      <w:r w:rsidR="004751DD">
        <w:t xml:space="preserve"> would be included in the field trials</w:t>
      </w:r>
      <w:r w:rsidRPr="001932F2">
        <w:t xml:space="preserve"> </w:t>
      </w:r>
      <w:r>
        <w:t xml:space="preserve">in </w:t>
      </w:r>
      <w:r w:rsidRPr="001932F2">
        <w:t>NSW</w:t>
      </w:r>
      <w:r>
        <w:t xml:space="preserve"> and Victoria</w:t>
      </w:r>
      <w:r w:rsidRPr="001932F2">
        <w:t xml:space="preserve"> and the duration of the </w:t>
      </w:r>
      <w:r w:rsidR="004751DD">
        <w:t>field trials</w:t>
      </w:r>
      <w:r w:rsidRPr="001932F2">
        <w:t xml:space="preserve"> </w:t>
      </w:r>
      <w:r w:rsidR="00277767">
        <w:t>would</w:t>
      </w:r>
      <w:r w:rsidRPr="001932F2">
        <w:t xml:space="preserve"> be limited to five </w:t>
      </w:r>
      <w:r>
        <w:t xml:space="preserve">years. The </w:t>
      </w:r>
      <w:r>
        <w:lastRenderedPageBreak/>
        <w:t xml:space="preserve">applicant proposes </w:t>
      </w:r>
      <w:r w:rsidR="00101E6A">
        <w:t>inoculat</w:t>
      </w:r>
      <w:r w:rsidRPr="00AB3FD0">
        <w:t xml:space="preserve">ing </w:t>
      </w:r>
      <w:r>
        <w:t xml:space="preserve">up to 2 million </w:t>
      </w:r>
      <w:r w:rsidRPr="00AB3FD0">
        <w:t xml:space="preserve">broiler chickens, </w:t>
      </w:r>
      <w:r>
        <w:t xml:space="preserve">and </w:t>
      </w:r>
      <w:r w:rsidR="00277767">
        <w:t>would</w:t>
      </w:r>
      <w:r>
        <w:t xml:space="preserve"> exclude</w:t>
      </w:r>
      <w:r w:rsidRPr="00AB3FD0">
        <w:t xml:space="preserve"> layers and breeders</w:t>
      </w:r>
      <w:r>
        <w:t xml:space="preserve">. Access to the farms participating in the trial </w:t>
      </w:r>
      <w:r w:rsidR="00277767">
        <w:t>would</w:t>
      </w:r>
      <w:r>
        <w:t xml:space="preserve"> be controlled. </w:t>
      </w:r>
      <w:r w:rsidR="00E03EAD">
        <w:t xml:space="preserve">People visiting the Trial areas would be aware of the presence of the GMO, as signs </w:t>
      </w:r>
      <w:r w:rsidR="00C710C7">
        <w:t>are</w:t>
      </w:r>
      <w:r w:rsidR="00E03EAD">
        <w:t xml:space="preserve"> required to be placed at all entrances to the Trial areas. </w:t>
      </w:r>
      <w:r w:rsidRPr="001932F2">
        <w:t xml:space="preserve">These measures </w:t>
      </w:r>
      <w:r w:rsidR="00277767">
        <w:t>would</w:t>
      </w:r>
      <w:r w:rsidRPr="001932F2">
        <w:t xml:space="preserve"> limit the potential exposure of humans and ot</w:t>
      </w:r>
      <w:r w:rsidR="00047E8F">
        <w:t>her organisms to the GMO (Risk s</w:t>
      </w:r>
      <w:r w:rsidRPr="001932F2">
        <w:t>cenario</w:t>
      </w:r>
      <w:r>
        <w:t>s</w:t>
      </w:r>
      <w:r w:rsidRPr="001932F2">
        <w:t xml:space="preserve"> 1</w:t>
      </w:r>
      <w:r w:rsidR="005352ED">
        <w:t>-</w:t>
      </w:r>
      <w:r w:rsidR="00BF3105">
        <w:t>6</w:t>
      </w:r>
      <w:r w:rsidRPr="001932F2">
        <w:t>)</w:t>
      </w:r>
      <w:r>
        <w:t>, and are included in the licence</w:t>
      </w:r>
      <w:r w:rsidRPr="001932F2">
        <w:t>.</w:t>
      </w:r>
    </w:p>
    <w:p w:rsidR="00133DD3" w:rsidRDefault="00133DD3" w:rsidP="00133DD3">
      <w:pPr>
        <w:numPr>
          <w:ilvl w:val="0"/>
          <w:numId w:val="1"/>
        </w:numPr>
        <w:tabs>
          <w:tab w:val="clear" w:pos="1494"/>
          <w:tab w:val="left" w:pos="567"/>
        </w:tabs>
        <w:spacing w:before="120" w:after="120"/>
        <w:ind w:left="0" w:right="-30"/>
      </w:pPr>
      <w:r w:rsidRPr="00B76A63">
        <w:t>The APVMA permit</w:t>
      </w:r>
      <w:r>
        <w:t xml:space="preserve"> for</w:t>
      </w:r>
      <w:r w:rsidR="004751DD">
        <w:t xml:space="preserve"> the</w:t>
      </w:r>
      <w:r>
        <w:t xml:space="preserve"> </w:t>
      </w:r>
      <w:r w:rsidR="00277767">
        <w:t>GM vaccine</w:t>
      </w:r>
      <w:r w:rsidRPr="00B76A63">
        <w:t xml:space="preserve"> </w:t>
      </w:r>
      <w:r w:rsidR="00553F6B">
        <w:t>recommends</w:t>
      </w:r>
      <w:r w:rsidR="00553F6B" w:rsidRPr="00B76A63">
        <w:t xml:space="preserve"> </w:t>
      </w:r>
      <w:r w:rsidRPr="00B76A63">
        <w:t xml:space="preserve">the operator to wear eye protection and a mask while preparing and administering the GM vaccine, which </w:t>
      </w:r>
      <w:r w:rsidR="00277767">
        <w:t>would</w:t>
      </w:r>
      <w:r w:rsidRPr="00B76A63">
        <w:t xml:space="preserve"> reduce the likelihood of the GM vaccine entering a person’s eyes and mouth as well as being inhaled. The</w:t>
      </w:r>
      <w:r w:rsidR="004751DD">
        <w:t xml:space="preserve"> applicant also propose</w:t>
      </w:r>
      <w:r w:rsidR="00093AEB">
        <w:t>s</w:t>
      </w:r>
      <w:r w:rsidR="004751DD">
        <w:t xml:space="preserve"> that</w:t>
      </w:r>
      <w:r w:rsidRPr="00B76A63">
        <w:t xml:space="preserve"> workers preparing the </w:t>
      </w:r>
      <w:r w:rsidR="00A468ED">
        <w:t xml:space="preserve">GM </w:t>
      </w:r>
      <w:r w:rsidRPr="00B76A63">
        <w:t xml:space="preserve">vaccine </w:t>
      </w:r>
      <w:r w:rsidR="00277767">
        <w:t>would</w:t>
      </w:r>
      <w:r w:rsidRPr="00B76A63">
        <w:t xml:space="preserve"> wear gloves</w:t>
      </w:r>
      <w:r w:rsidR="00553F6B">
        <w:t>, in addition to eye protection</w:t>
      </w:r>
      <w:r w:rsidR="00047E8F">
        <w:t xml:space="preserve"> (Risk scenario 1)</w:t>
      </w:r>
      <w:r w:rsidRPr="00B76A63">
        <w:t xml:space="preserve">. </w:t>
      </w:r>
      <w:r w:rsidR="00553F6B">
        <w:t>Wearing</w:t>
      </w:r>
      <w:r w:rsidR="00975509">
        <w:t xml:space="preserve"> personal protective equipment including</w:t>
      </w:r>
      <w:r w:rsidR="00553F6B">
        <w:t xml:space="preserve"> eye protection and gloves</w:t>
      </w:r>
      <w:r>
        <w:t xml:space="preserve"> </w:t>
      </w:r>
      <w:r w:rsidR="00277767">
        <w:t>would</w:t>
      </w:r>
      <w:r w:rsidR="00553F6B">
        <w:t xml:space="preserve"> be sufficient to</w:t>
      </w:r>
      <w:r w:rsidR="00047E8F">
        <w:t xml:space="preserve"> reduce exposure of</w:t>
      </w:r>
      <w:r>
        <w:t xml:space="preserve"> workers </w:t>
      </w:r>
      <w:r w:rsidR="00047E8F">
        <w:t xml:space="preserve">to the GMO </w:t>
      </w:r>
      <w:r>
        <w:t>and are included in the licence. Additionally, v</w:t>
      </w:r>
      <w:r w:rsidRPr="00B76A63">
        <w:t xml:space="preserve">accination </w:t>
      </w:r>
      <w:r w:rsidR="00277767">
        <w:t>would</w:t>
      </w:r>
      <w:r w:rsidRPr="00B76A63">
        <w:t xml:space="preserve"> be conducted</w:t>
      </w:r>
      <w:r w:rsidR="004751DD">
        <w:t xml:space="preserve"> by trained farm workers</w:t>
      </w:r>
      <w:r w:rsidRPr="00B76A63">
        <w:t xml:space="preserve"> under the supervi</w:t>
      </w:r>
      <w:r>
        <w:t>sion of</w:t>
      </w:r>
      <w:r w:rsidR="004751DD">
        <w:t xml:space="preserve"> a</w:t>
      </w:r>
      <w:r>
        <w:t xml:space="preserve"> registered veterinarian</w:t>
      </w:r>
      <w:r w:rsidR="00CD2B45">
        <w:t xml:space="preserve"> or </w:t>
      </w:r>
      <w:r w:rsidR="00553F6B">
        <w:t>qualified personnel</w:t>
      </w:r>
      <w:r>
        <w:t xml:space="preserve">, ensuring that </w:t>
      </w:r>
      <w:r w:rsidRPr="00B76A63">
        <w:t xml:space="preserve">workers </w:t>
      </w:r>
      <w:r>
        <w:t>handle</w:t>
      </w:r>
      <w:r w:rsidRPr="00B76A63">
        <w:t xml:space="preserve"> the </w:t>
      </w:r>
      <w:r w:rsidR="004751DD">
        <w:t xml:space="preserve">GM </w:t>
      </w:r>
      <w:r w:rsidRPr="00B76A63">
        <w:t xml:space="preserve">vaccine </w:t>
      </w:r>
      <w:r>
        <w:t>appropriately</w:t>
      </w:r>
      <w:r w:rsidRPr="00B76A63">
        <w:t>.</w:t>
      </w:r>
      <w:r w:rsidR="00566053">
        <w:t xml:space="preserve"> </w:t>
      </w:r>
      <w:r w:rsidR="00E03EAD">
        <w:t xml:space="preserve">These measures have been </w:t>
      </w:r>
      <w:r w:rsidR="00BF3105">
        <w:t>included in the licence</w:t>
      </w:r>
      <w:r w:rsidR="00975509">
        <w:t>.</w:t>
      </w:r>
    </w:p>
    <w:p w:rsidR="00133DD3" w:rsidRDefault="00133DD3" w:rsidP="00133DD3">
      <w:pPr>
        <w:numPr>
          <w:ilvl w:val="0"/>
          <w:numId w:val="1"/>
        </w:numPr>
        <w:tabs>
          <w:tab w:val="clear" w:pos="1494"/>
          <w:tab w:val="left" w:pos="567"/>
        </w:tabs>
        <w:spacing w:before="120" w:after="120"/>
        <w:ind w:left="0" w:right="-30"/>
      </w:pPr>
      <w:r>
        <w:t xml:space="preserve">The applicant has stated that the administration age of the chickens being inoculated </w:t>
      </w:r>
      <w:r w:rsidR="00A40533">
        <w:t xml:space="preserve">will be </w:t>
      </w:r>
      <w:r w:rsidR="0081671C">
        <w:t xml:space="preserve">from </w:t>
      </w:r>
      <w:r>
        <w:t xml:space="preserve">7 </w:t>
      </w:r>
      <w:r w:rsidR="0081671C">
        <w:t xml:space="preserve">to 14 </w:t>
      </w:r>
      <w:r>
        <w:t xml:space="preserve">days old. As discussed in </w:t>
      </w:r>
      <w:r w:rsidR="00B24987">
        <w:fldChar w:fldCharType="begin"/>
      </w:r>
      <w:r w:rsidR="00B24987">
        <w:instrText xml:space="preserve"> REF _Ref425251271 \n \h </w:instrText>
      </w:r>
      <w:r w:rsidR="00B24987">
        <w:fldChar w:fldCharType="separate"/>
      </w:r>
      <w:r w:rsidR="00B24987">
        <w:t>Chapter 1</w:t>
      </w:r>
      <w:r w:rsidR="00B24987">
        <w:fldChar w:fldCharType="end"/>
      </w:r>
      <w:r>
        <w:t>, live attenuated ILT vaccines</w:t>
      </w:r>
      <w:r w:rsidR="0081671C">
        <w:t xml:space="preserve"> and wild type ILTV</w:t>
      </w:r>
      <w:r>
        <w:t xml:space="preserve"> </w:t>
      </w:r>
      <w:r w:rsidR="0081671C">
        <w:t>are</w:t>
      </w:r>
      <w:r>
        <w:t xml:space="preserve"> shed</w:t>
      </w:r>
      <w:r w:rsidR="0081671C">
        <w:t xml:space="preserve"> at peak level</w:t>
      </w:r>
      <w:r w:rsidR="00C710C7">
        <w:t>s</w:t>
      </w:r>
      <w:r>
        <w:t xml:space="preserve"> from chickens </w:t>
      </w:r>
      <w:r w:rsidR="0081671C">
        <w:t>from 4-9</w:t>
      </w:r>
      <w:r>
        <w:t xml:space="preserve"> days post-inoculation,</w:t>
      </w:r>
      <w:r w:rsidR="0081671C">
        <w:t xml:space="preserve"> and decline to low levels by the time chickens would start to be harvested at 28 days of age</w:t>
      </w:r>
      <w:r>
        <w:t>. To minimise the exposure of people outside the trial areas to the GMO (Risk scenarios 1 and 2) and the potential for disp</w:t>
      </w:r>
      <w:r w:rsidR="00047E8F">
        <w:t>ersal of the GMO (Risk scenarios 3</w:t>
      </w:r>
      <w:r w:rsidR="0081671C">
        <w:t>-6</w:t>
      </w:r>
      <w:r>
        <w:t>),</w:t>
      </w:r>
      <w:r w:rsidR="00B24987">
        <w:t xml:space="preserve"> </w:t>
      </w:r>
      <w:r>
        <w:t>condition</w:t>
      </w:r>
      <w:r w:rsidR="0081671C">
        <w:t>s</w:t>
      </w:r>
      <w:r>
        <w:t xml:space="preserve"> ha</w:t>
      </w:r>
      <w:r w:rsidR="0081671C">
        <w:t>ve</w:t>
      </w:r>
      <w:r>
        <w:t xml:space="preserve"> been</w:t>
      </w:r>
      <w:r w:rsidR="002E16D8">
        <w:t xml:space="preserve"> </w:t>
      </w:r>
      <w:r w:rsidR="0081671C">
        <w:t>imposed</w:t>
      </w:r>
      <w:r>
        <w:t xml:space="preserve"> in the licence which prohibits the harvesting</w:t>
      </w:r>
      <w:r w:rsidR="0081671C">
        <w:t xml:space="preserve"> and transport</w:t>
      </w:r>
      <w:r>
        <w:t xml:space="preserve"> of </w:t>
      </w:r>
      <w:r w:rsidR="00A10D52">
        <w:t xml:space="preserve">GMO-treated </w:t>
      </w:r>
      <w:r>
        <w:t>chickens</w:t>
      </w:r>
      <w:r w:rsidR="00975509">
        <w:t xml:space="preserve"> </w:t>
      </w:r>
      <w:r w:rsidR="0081671C">
        <w:t xml:space="preserve">to the processing plants within 14 days of inoculation or if </w:t>
      </w:r>
      <w:r w:rsidR="00A40533">
        <w:t>the chickens</w:t>
      </w:r>
      <w:r w:rsidR="0081671C">
        <w:t xml:space="preserve"> display clinical signs or symptoms of ILT disease</w:t>
      </w:r>
      <w:r>
        <w:t>. Th</w:t>
      </w:r>
      <w:r w:rsidR="0081671C">
        <w:t>ese</w:t>
      </w:r>
      <w:r>
        <w:t xml:space="preserve"> </w:t>
      </w:r>
      <w:r w:rsidR="00277767">
        <w:t>would</w:t>
      </w:r>
      <w:r>
        <w:t xml:space="preserve"> </w:t>
      </w:r>
      <w:r w:rsidR="005F1701">
        <w:t>ensure minimal</w:t>
      </w:r>
      <w:r w:rsidR="00A10D52">
        <w:t xml:space="preserve"> shedding</w:t>
      </w:r>
      <w:r w:rsidR="00C710C7">
        <w:t xml:space="preserve"> of the GMO at harvest</w:t>
      </w:r>
      <w:r w:rsidR="00A10D52">
        <w:t xml:space="preserve"> </w:t>
      </w:r>
      <w:r w:rsidR="0081671C">
        <w:t>and minimise the likelihood of dispersing the GMO during transport of the live chickens</w:t>
      </w:r>
      <w:r>
        <w:t>.</w:t>
      </w:r>
    </w:p>
    <w:p w:rsidR="00133DD3" w:rsidRDefault="00133DD3" w:rsidP="00133DD3">
      <w:pPr>
        <w:numPr>
          <w:ilvl w:val="0"/>
          <w:numId w:val="1"/>
        </w:numPr>
        <w:tabs>
          <w:tab w:val="clear" w:pos="1494"/>
          <w:tab w:val="left" w:pos="567"/>
        </w:tabs>
        <w:spacing w:before="120" w:after="120"/>
        <w:ind w:left="0" w:right="-30"/>
      </w:pPr>
      <w:r>
        <w:t>T</w:t>
      </w:r>
      <w:r w:rsidRPr="00EE7865">
        <w:t>he APVMA permit</w:t>
      </w:r>
      <w:r>
        <w:t xml:space="preserve"> only allows t</w:t>
      </w:r>
      <w:r w:rsidRPr="00EE7865">
        <w:t xml:space="preserve">he </w:t>
      </w:r>
      <w:r>
        <w:t xml:space="preserve">GM </w:t>
      </w:r>
      <w:r w:rsidRPr="00EE7865">
        <w:t xml:space="preserve">vaccine </w:t>
      </w:r>
      <w:r>
        <w:t xml:space="preserve">to </w:t>
      </w:r>
      <w:r w:rsidRPr="00EE7865">
        <w:t>be given to healthy chickens</w:t>
      </w:r>
      <w:r>
        <w:t>, vaccination with any other ILTV vaccine is not permitted</w:t>
      </w:r>
      <w:r w:rsidR="00A10D52">
        <w:t xml:space="preserve"> and requires </w:t>
      </w:r>
      <w:r w:rsidR="00FF286C">
        <w:t>GMO-inoculated</w:t>
      </w:r>
      <w:r w:rsidR="00A10D52">
        <w:t xml:space="preserve"> chickens to be isolated</w:t>
      </w:r>
      <w:r w:rsidR="00D521DF">
        <w:t xml:space="preserve"> (Risk scenario </w:t>
      </w:r>
      <w:r w:rsidR="002E6F5E">
        <w:t>5</w:t>
      </w:r>
      <w:r w:rsidR="00D521DF">
        <w:t>)</w:t>
      </w:r>
      <w:r>
        <w:t>.</w:t>
      </w:r>
      <w:r w:rsidR="00C51DFA">
        <w:t xml:space="preserve"> Unvaccinated</w:t>
      </w:r>
      <w:r w:rsidR="00191142">
        <w:t xml:space="preserve"> sentinel</w:t>
      </w:r>
      <w:r w:rsidR="00C51DFA">
        <w:t xml:space="preserve"> chickens may be housed in the same shed as </w:t>
      </w:r>
      <w:r w:rsidR="00FF286C">
        <w:t>GMO-inoculated</w:t>
      </w:r>
      <w:r w:rsidR="00C51DFA">
        <w:t xml:space="preserve"> chickens to study transmission of the GMO. </w:t>
      </w:r>
      <w:r w:rsidR="006C2075">
        <w:t>A licence condition has been imposed requiring t</w:t>
      </w:r>
      <w:r w:rsidR="00C51DFA">
        <w:t xml:space="preserve">hese unvaccinated </w:t>
      </w:r>
      <w:r w:rsidR="00191142">
        <w:t xml:space="preserve">sentinel </w:t>
      </w:r>
      <w:r w:rsidR="00C51DFA">
        <w:t xml:space="preserve">chickens </w:t>
      </w:r>
      <w:r w:rsidR="006C2075">
        <w:t>to</w:t>
      </w:r>
      <w:r w:rsidR="00C51DFA">
        <w:t xml:space="preserve"> be treated in the same way as </w:t>
      </w:r>
      <w:r w:rsidR="00FF286C">
        <w:t>GMO-inoculated</w:t>
      </w:r>
      <w:r w:rsidR="00C51DFA">
        <w:t xml:space="preserve"> chickens.</w:t>
      </w:r>
      <w:r>
        <w:t xml:space="preserve"> </w:t>
      </w:r>
      <w:r w:rsidR="00047E8F">
        <w:t>If a farm has multiple sheds and each shed may be vaccinated with different ILTV vaccines</w:t>
      </w:r>
      <w:r w:rsidR="00C51DFA">
        <w:t xml:space="preserve"> or remain unvaccinated</w:t>
      </w:r>
      <w:r w:rsidR="00047E8F">
        <w:t>, the applicant proposes that each shed would be managed separately, people must disinfect their hands and boots when entering/exiting the shed, movement of people would be controlled</w:t>
      </w:r>
      <w:r w:rsidR="005F1701">
        <w:t>,</w:t>
      </w:r>
      <w:r w:rsidR="00047E8F">
        <w:t xml:space="preserve"> and contaminated equipment disinfected after use. These measures would reduce the potential for recombination. </w:t>
      </w:r>
      <w:r w:rsidR="003F288B">
        <w:t xml:space="preserve">The licence </w:t>
      </w:r>
      <w:r w:rsidR="007E073F">
        <w:t>conditions includ</w:t>
      </w:r>
      <w:r w:rsidR="00754015">
        <w:t>e</w:t>
      </w:r>
      <w:r w:rsidR="007E073F">
        <w:t xml:space="preserve"> segregating </w:t>
      </w:r>
      <w:r w:rsidR="00FF286C">
        <w:t>GMO-inoculated</w:t>
      </w:r>
      <w:r w:rsidR="007E073F">
        <w:t xml:space="preserve"> chickens from all other poultry</w:t>
      </w:r>
      <w:r w:rsidR="00191142">
        <w:t xml:space="preserve">, decontaminating hands and footwear when exiting a </w:t>
      </w:r>
      <w:r w:rsidR="00355B57">
        <w:t>Shed or Range</w:t>
      </w:r>
      <w:r w:rsidR="00191142">
        <w:t xml:space="preserve">, </w:t>
      </w:r>
      <w:r w:rsidR="00586F63">
        <w:t xml:space="preserve">and </w:t>
      </w:r>
      <w:r w:rsidR="00191142">
        <w:t>decontaminating equipment</w:t>
      </w:r>
      <w:r w:rsidR="002E16D8">
        <w:t xml:space="preserve">. The licence also </w:t>
      </w:r>
      <w:r w:rsidR="003F288B">
        <w:t>requires that a Compliance Management Plan, addressing</w:t>
      </w:r>
      <w:r w:rsidR="00754015">
        <w:t xml:space="preserve"> </w:t>
      </w:r>
      <w:r w:rsidR="003F288B">
        <w:t>cross-contamination and segregation of treated flocks, be provided to the Regulator.</w:t>
      </w:r>
    </w:p>
    <w:p w:rsidR="003F6E65" w:rsidRDefault="00133DD3" w:rsidP="00133DD3">
      <w:pPr>
        <w:numPr>
          <w:ilvl w:val="0"/>
          <w:numId w:val="1"/>
        </w:numPr>
        <w:tabs>
          <w:tab w:val="clear" w:pos="1494"/>
          <w:tab w:val="left" w:pos="567"/>
        </w:tabs>
        <w:spacing w:before="120" w:after="120"/>
        <w:ind w:left="0" w:right="-30"/>
      </w:pPr>
      <w:r>
        <w:t>The</w:t>
      </w:r>
      <w:r w:rsidR="005F1701">
        <w:t xml:space="preserve"> applicant proposes that</w:t>
      </w:r>
      <w:r>
        <w:t xml:space="preserve"> </w:t>
      </w:r>
      <w:r w:rsidR="00FF286C">
        <w:t>GMO-inoculated</w:t>
      </w:r>
      <w:r>
        <w:t xml:space="preserve"> chicken</w:t>
      </w:r>
      <w:r w:rsidR="005F1701">
        <w:t>s</w:t>
      </w:r>
      <w:r>
        <w:t xml:space="preserve"> </w:t>
      </w:r>
      <w:r w:rsidR="00277767">
        <w:t>would</w:t>
      </w:r>
      <w:r>
        <w:t xml:space="preserve"> be confined to sheds, and if relevant, to free range fields</w:t>
      </w:r>
      <w:r w:rsidR="00D521DF">
        <w:t xml:space="preserve"> until the time of harvest</w:t>
      </w:r>
      <w:r>
        <w:t xml:space="preserve">. Effective containment of live </w:t>
      </w:r>
      <w:r w:rsidR="00FF286C">
        <w:t>GMO-inoculated</w:t>
      </w:r>
      <w:r w:rsidR="00A10D52">
        <w:t xml:space="preserve"> </w:t>
      </w:r>
      <w:r>
        <w:t xml:space="preserve">chickens </w:t>
      </w:r>
      <w:r w:rsidR="00D521DF">
        <w:t>as well as employing biosecurity measures at the t</w:t>
      </w:r>
      <w:r w:rsidR="00047E8F">
        <w:t>rial area</w:t>
      </w:r>
      <w:r w:rsidR="00D521DF">
        <w:t xml:space="preserve">s </w:t>
      </w:r>
      <w:r w:rsidR="00277767">
        <w:t>would</w:t>
      </w:r>
      <w:r>
        <w:t xml:space="preserve"> </w:t>
      </w:r>
      <w:r w:rsidR="00D521DF">
        <w:t>reduce</w:t>
      </w:r>
      <w:r>
        <w:t xml:space="preserve"> </w:t>
      </w:r>
      <w:r w:rsidR="00D521DF">
        <w:t xml:space="preserve">exposure of susceptible birds </w:t>
      </w:r>
      <w:r w:rsidR="00047E8F">
        <w:t xml:space="preserve">to the GMO </w:t>
      </w:r>
      <w:r w:rsidR="00D521DF">
        <w:t xml:space="preserve">and </w:t>
      </w:r>
      <w:r>
        <w:t>dispersal of the GMO in the environment</w:t>
      </w:r>
      <w:r w:rsidR="00D521DF">
        <w:t xml:space="preserve"> (Risk scenarios 3</w:t>
      </w:r>
      <w:r w:rsidR="002E6F5E">
        <w:t>-6</w:t>
      </w:r>
      <w:r w:rsidR="00D521DF">
        <w:t>)</w:t>
      </w:r>
      <w:r>
        <w:t xml:space="preserve">. Conditions are included in the licence requiring </w:t>
      </w:r>
      <w:r w:rsidR="00316778">
        <w:t xml:space="preserve">that experimentation with the GMO, </w:t>
      </w:r>
      <w:r w:rsidR="00FF286C">
        <w:t>GMO-inoculated</w:t>
      </w:r>
      <w:r w:rsidR="00316778">
        <w:t xml:space="preserve"> chickens or samples may only be undertaken within a</w:t>
      </w:r>
      <w:r>
        <w:t xml:space="preserve"> trial area</w:t>
      </w:r>
      <w:r w:rsidR="00C51DFA">
        <w:t xml:space="preserve"> unless conducted in a certified PC2 facility under an NLRD authorisation</w:t>
      </w:r>
      <w:r>
        <w:t xml:space="preserve">, </w:t>
      </w:r>
      <w:r w:rsidR="00316778">
        <w:t xml:space="preserve">and </w:t>
      </w:r>
      <w:r>
        <w:t xml:space="preserve">a contingency plan </w:t>
      </w:r>
      <w:r w:rsidR="00316778">
        <w:t>addressing</w:t>
      </w:r>
      <w:r w:rsidR="00E576CB">
        <w:t xml:space="preserve"> any escape or predation of </w:t>
      </w:r>
      <w:r w:rsidR="00FF286C">
        <w:t>GMO-inoculated</w:t>
      </w:r>
      <w:r w:rsidR="00E576CB">
        <w:t xml:space="preserve"> chicken</w:t>
      </w:r>
      <w:r w:rsidR="00D521DF">
        <w:t>s</w:t>
      </w:r>
      <w:r w:rsidR="00316778">
        <w:t xml:space="preserve"> be provided to the Regulator</w:t>
      </w:r>
      <w:r>
        <w:t>.</w:t>
      </w:r>
      <w:r w:rsidR="0013589E">
        <w:t xml:space="preserve"> However, the </w:t>
      </w:r>
      <w:r w:rsidR="00FF286C">
        <w:t>GMO-inoculated</w:t>
      </w:r>
      <w:r w:rsidR="0013589E">
        <w:t xml:space="preserve"> chickens shed the virus</w:t>
      </w:r>
      <w:r w:rsidR="00137A03">
        <w:t xml:space="preserve">, with peak shedding </w:t>
      </w:r>
      <w:r w:rsidR="00F15F74">
        <w:t>occurring</w:t>
      </w:r>
      <w:r w:rsidR="00137A03">
        <w:t xml:space="preserve"> 4-9 </w:t>
      </w:r>
      <w:r w:rsidR="00754015">
        <w:t xml:space="preserve">days </w:t>
      </w:r>
      <w:r w:rsidR="00137A03">
        <w:t xml:space="preserve">post-inoculation, then declining or ceasing by 14 days post-inoculation. Licence conditions </w:t>
      </w:r>
      <w:r w:rsidR="00586F63">
        <w:t>have been</w:t>
      </w:r>
      <w:r w:rsidR="00137A03">
        <w:t xml:space="preserve"> imposed requiring</w:t>
      </w:r>
      <w:r w:rsidR="00586F63">
        <w:t xml:space="preserve"> administ</w:t>
      </w:r>
      <w:r w:rsidR="00F15F74">
        <w:t>ration of</w:t>
      </w:r>
      <w:r w:rsidR="00586F63">
        <w:t xml:space="preserve"> the GMO inside a shed,</w:t>
      </w:r>
      <w:r w:rsidR="00137A03">
        <w:t xml:space="preserve"> </w:t>
      </w:r>
      <w:r w:rsidR="00586F63">
        <w:t>and confin</w:t>
      </w:r>
      <w:r w:rsidR="00F15F74">
        <w:t>ement of</w:t>
      </w:r>
      <w:r w:rsidR="00553815">
        <w:t xml:space="preserve"> chickens in the shed for the first 14 days post-inoculation or while displaying signs or symptoms of infectious laryngotracheitis. These measures would minimise exposure</w:t>
      </w:r>
      <w:r w:rsidR="00A40533">
        <w:t xml:space="preserve"> of GMO-treated chickens</w:t>
      </w:r>
      <w:r w:rsidR="00553815">
        <w:t xml:space="preserve"> to wild birds or other animals entering the </w:t>
      </w:r>
      <w:r w:rsidR="00A40533">
        <w:t xml:space="preserve">trial </w:t>
      </w:r>
      <w:r w:rsidR="00553815">
        <w:t>farm</w:t>
      </w:r>
      <w:r w:rsidR="00A40533">
        <w:t>s</w:t>
      </w:r>
      <w:r w:rsidR="00553815">
        <w:t>.</w:t>
      </w:r>
    </w:p>
    <w:p w:rsidR="00133DD3" w:rsidRDefault="00133DD3" w:rsidP="0081671C">
      <w:pPr>
        <w:numPr>
          <w:ilvl w:val="0"/>
          <w:numId w:val="1"/>
        </w:numPr>
        <w:tabs>
          <w:tab w:val="clear" w:pos="1494"/>
          <w:tab w:val="left" w:pos="567"/>
        </w:tabs>
        <w:spacing w:before="120" w:after="120"/>
        <w:ind w:left="0" w:right="-30"/>
      </w:pPr>
      <w:r>
        <w:lastRenderedPageBreak/>
        <w:t xml:space="preserve">Strict biosecurity and waste management measures as well as other </w:t>
      </w:r>
      <w:r w:rsidR="00A10D52">
        <w:t>effective broiler farm management</w:t>
      </w:r>
      <w:r>
        <w:t xml:space="preserve"> are routinely applied in </w:t>
      </w:r>
      <w:r w:rsidR="00A468ED">
        <w:t>broiler</w:t>
      </w:r>
      <w:r>
        <w:t xml:space="preserve"> farms to minimise pathogen occurrence and spread, and to protect people and the environment. Many measures are required under State legislation, local council regulations or the APVMA permit relevant to this trial. These measures combined minimise exposure to, and dispersal</w:t>
      </w:r>
      <w:r w:rsidRPr="00BE55E9">
        <w:t xml:space="preserve"> </w:t>
      </w:r>
      <w:r>
        <w:t>of, the GMO and are discussed in detail below.</w:t>
      </w:r>
    </w:p>
    <w:p w:rsidR="004E5641" w:rsidRDefault="00133DD3" w:rsidP="004E5641">
      <w:pPr>
        <w:numPr>
          <w:ilvl w:val="0"/>
          <w:numId w:val="1"/>
        </w:numPr>
        <w:tabs>
          <w:tab w:val="clear" w:pos="1494"/>
          <w:tab w:val="left" w:pos="567"/>
        </w:tabs>
        <w:spacing w:before="120" w:after="120"/>
        <w:ind w:left="0" w:right="-30"/>
      </w:pPr>
      <w:r>
        <w:t xml:space="preserve">State </w:t>
      </w:r>
      <w:r w:rsidR="0081671C">
        <w:t xml:space="preserve">guidelines, </w:t>
      </w:r>
      <w:r>
        <w:t>legislation</w:t>
      </w:r>
      <w:r w:rsidR="007E073F">
        <w:t xml:space="preserve"> and</w:t>
      </w:r>
      <w:r w:rsidR="00CF2E85">
        <w:t>/or</w:t>
      </w:r>
      <w:r w:rsidR="007E073F">
        <w:t xml:space="preserve"> local council requirements</w:t>
      </w:r>
      <w:r>
        <w:t xml:space="preserve"> stipulate</w:t>
      </w:r>
      <w:r w:rsidR="0081671C" w:rsidRPr="0081671C">
        <w:t xml:space="preserve"> </w:t>
      </w:r>
      <w:r w:rsidR="0081671C">
        <w:t>separation distances or biosecurity buffer distances for new broiler farms from other commercial poultry farms and sensitive areas. To minimise the likelihood of dispersal of the GMO via aerosols</w:t>
      </w:r>
      <w:r w:rsidR="00E73891">
        <w:t xml:space="preserve"> or particulates</w:t>
      </w:r>
      <w:r w:rsidR="0081671C">
        <w:t xml:space="preserve">, a licence condition has been imposed requiring that the boundary of the Trial area on a Participating farm be at least 1000 metres from the poultry </w:t>
      </w:r>
      <w:r w:rsidR="00355B57">
        <w:t xml:space="preserve">located on other poultry </w:t>
      </w:r>
      <w:r w:rsidR="0081671C">
        <w:t xml:space="preserve">farms that are not included in the field trials. </w:t>
      </w:r>
      <w:r w:rsidR="004612CA">
        <w:t xml:space="preserve">This requirement is consistent with current recommendations for separation distances for poultry farms in NSW and Victoria (as discussed in </w:t>
      </w:r>
      <w:r w:rsidR="007900F8">
        <w:t xml:space="preserve">Chapter 1, </w:t>
      </w:r>
      <w:r w:rsidR="004612CA">
        <w:t>Sections</w:t>
      </w:r>
      <w:r w:rsidR="00B24987">
        <w:t xml:space="preserve"> </w:t>
      </w:r>
      <w:r w:rsidR="006D5220">
        <w:fldChar w:fldCharType="begin"/>
      </w:r>
      <w:r w:rsidR="006D5220">
        <w:instrText xml:space="preserve"> REF _Ref489270163 \n \h </w:instrText>
      </w:r>
      <w:r w:rsidR="006D5220">
        <w:fldChar w:fldCharType="separate"/>
      </w:r>
      <w:r w:rsidR="006D5220">
        <w:t>7.1.1</w:t>
      </w:r>
      <w:r w:rsidR="006D5220">
        <w:fldChar w:fldCharType="end"/>
      </w:r>
      <w:r w:rsidR="00B24987">
        <w:t xml:space="preserve"> </w:t>
      </w:r>
      <w:r w:rsidR="004612CA">
        <w:t xml:space="preserve">and </w:t>
      </w:r>
      <w:r w:rsidR="00B24987">
        <w:fldChar w:fldCharType="begin"/>
      </w:r>
      <w:r w:rsidR="00B24987">
        <w:instrText xml:space="preserve"> REF _Ref489270262 \n \h </w:instrText>
      </w:r>
      <w:r w:rsidR="00B24987">
        <w:fldChar w:fldCharType="separate"/>
      </w:r>
      <w:r w:rsidR="00B24987">
        <w:t>7.1.2</w:t>
      </w:r>
      <w:r w:rsidR="00B24987">
        <w:fldChar w:fldCharType="end"/>
      </w:r>
      <w:r w:rsidR="004612CA">
        <w:t xml:space="preserve">). </w:t>
      </w:r>
      <w:r w:rsidR="0081671C">
        <w:t>Furthermore, state and local council requirements stipulate</w:t>
      </w:r>
      <w:r>
        <w:t xml:space="preserve"> various proximity </w:t>
      </w:r>
      <w:r w:rsidR="00A468ED">
        <w:t xml:space="preserve">distances of broiler farms </w:t>
      </w:r>
      <w:r w:rsidR="00093AEB">
        <w:t xml:space="preserve">or disposal sites </w:t>
      </w:r>
      <w:r>
        <w:t xml:space="preserve">to </w:t>
      </w:r>
      <w:r w:rsidR="007E073F">
        <w:t xml:space="preserve">water sources </w:t>
      </w:r>
      <w:r w:rsidR="00D521DF">
        <w:t>(Risk s</w:t>
      </w:r>
      <w:r>
        <w:t>cenarios 3</w:t>
      </w:r>
      <w:r w:rsidR="0081671C">
        <w:t>-6</w:t>
      </w:r>
      <w:r>
        <w:t xml:space="preserve">). Therefore, licence conditions require the trial areas to be at least 50 m from waterways (notwithstanding requirements of state and council regulations). </w:t>
      </w:r>
      <w:r w:rsidR="004612CA">
        <w:t>A l</w:t>
      </w:r>
      <w:r w:rsidRPr="007E2FE2">
        <w:t xml:space="preserve">icence condition has also been </w:t>
      </w:r>
      <w:r>
        <w:t>included</w:t>
      </w:r>
      <w:r w:rsidRPr="007E2FE2">
        <w:t xml:space="preserve"> requiring immediate notification of any extreme weather condition</w:t>
      </w:r>
      <w:r>
        <w:t>s</w:t>
      </w:r>
      <w:r w:rsidRPr="007E2FE2">
        <w:t xml:space="preserve"> affecting the </w:t>
      </w:r>
      <w:r>
        <w:t>trial area</w:t>
      </w:r>
      <w:r w:rsidRPr="007E2FE2">
        <w:t xml:space="preserve"> to allow assessment and management of any risks.</w:t>
      </w:r>
    </w:p>
    <w:p w:rsidR="00093AEB" w:rsidRDefault="00133DD3" w:rsidP="00133DD3">
      <w:pPr>
        <w:numPr>
          <w:ilvl w:val="0"/>
          <w:numId w:val="1"/>
        </w:numPr>
        <w:tabs>
          <w:tab w:val="clear" w:pos="1494"/>
          <w:tab w:val="left" w:pos="567"/>
        </w:tabs>
        <w:spacing w:before="120" w:after="120"/>
        <w:ind w:left="0" w:right="-30"/>
      </w:pPr>
      <w:r>
        <w:t>Decontamination measures for people, sheds and equipment are proposed by the applicant.</w:t>
      </w:r>
      <w:r w:rsidRPr="007E083C">
        <w:t xml:space="preserve"> </w:t>
      </w:r>
      <w:r>
        <w:t xml:space="preserve">For people, this includes </w:t>
      </w:r>
      <w:r w:rsidRPr="007E083C">
        <w:t>supplying and wearing overalls and high rubber boots to all shed visitors and workers, and disinfecting hands and boots when entering and exiting the shed</w:t>
      </w:r>
      <w:r>
        <w:t>. A</w:t>
      </w:r>
      <w:r w:rsidRPr="007E083C">
        <w:t xml:space="preserve">ll equipment and materials contaminated </w:t>
      </w:r>
      <w:r>
        <w:t xml:space="preserve">with the GMO </w:t>
      </w:r>
      <w:r w:rsidRPr="007E083C">
        <w:t xml:space="preserve">such as bottles, vials, droppers and </w:t>
      </w:r>
      <w:r w:rsidR="00093AEB">
        <w:t>other GMO-contaminated materials</w:t>
      </w:r>
      <w:r w:rsidRPr="007E083C">
        <w:t xml:space="preserve"> </w:t>
      </w:r>
      <w:r w:rsidR="00277767">
        <w:t>would</w:t>
      </w:r>
      <w:r>
        <w:t xml:space="preserve"> be disinfected </w:t>
      </w:r>
      <w:r w:rsidRPr="007E083C">
        <w:t>after use</w:t>
      </w:r>
      <w:r>
        <w:t xml:space="preserve">. Vehicles and equipment used during transport </w:t>
      </w:r>
      <w:r w:rsidR="00277767">
        <w:t>would</w:t>
      </w:r>
      <w:r>
        <w:t xml:space="preserve"> be disinfected after use. L</w:t>
      </w:r>
      <w:r w:rsidRPr="007E083C">
        <w:t xml:space="preserve">itter and dead chickens </w:t>
      </w:r>
      <w:r w:rsidR="00277767">
        <w:t>would</w:t>
      </w:r>
      <w:r>
        <w:t xml:space="preserve"> be disposed of </w:t>
      </w:r>
      <w:r w:rsidRPr="007E083C">
        <w:t>by composting, burial, rendering or landfill following State/Territory and/or local council requirements</w:t>
      </w:r>
      <w:r>
        <w:t xml:space="preserve">. These measures </w:t>
      </w:r>
      <w:r w:rsidR="00277767">
        <w:t>would</w:t>
      </w:r>
      <w:r>
        <w:t xml:space="preserve"> limit spread and persistence of the GMO (Risk scenario</w:t>
      </w:r>
      <w:r w:rsidR="002C5C4E">
        <w:t>s</w:t>
      </w:r>
      <w:r>
        <w:t xml:space="preserve"> </w:t>
      </w:r>
      <w:r w:rsidR="002C5C4E">
        <w:t>3-</w:t>
      </w:r>
      <w:r w:rsidR="00FF286C">
        <w:t>6</w:t>
      </w:r>
      <w:r>
        <w:t>)</w:t>
      </w:r>
      <w:r w:rsidR="00093AEB">
        <w:t xml:space="preserve">. The licence requires that a Compliance Management Plan, </w:t>
      </w:r>
      <w:r w:rsidR="00BD7A2D">
        <w:t>addressing</w:t>
      </w:r>
      <w:r w:rsidR="00093AEB">
        <w:t xml:space="preserve"> decontamination measures and entry/exit procedures, be provided to the Regulator.</w:t>
      </w:r>
    </w:p>
    <w:p w:rsidR="00133DD3" w:rsidRDefault="00133DD3" w:rsidP="00133DD3">
      <w:pPr>
        <w:numPr>
          <w:ilvl w:val="0"/>
          <w:numId w:val="1"/>
        </w:numPr>
        <w:tabs>
          <w:tab w:val="clear" w:pos="1494"/>
          <w:tab w:val="left" w:pos="567"/>
        </w:tabs>
        <w:spacing w:before="120" w:after="120"/>
        <w:ind w:left="0" w:right="-30"/>
      </w:pPr>
      <w:r>
        <w:t xml:space="preserve">The APVMA permit states ‘the shed and litter are to be treated between flocks in a manner which is effective against the vaccine </w:t>
      </w:r>
      <w:proofErr w:type="gramStart"/>
      <w:r>
        <w:t>virus’</w:t>
      </w:r>
      <w:proofErr w:type="gramEnd"/>
      <w:r>
        <w:t xml:space="preserve">. To </w:t>
      </w:r>
      <w:r w:rsidR="00EE3BE6">
        <w:t>minimise spread and persistence of the GMO</w:t>
      </w:r>
      <w:r>
        <w:t xml:space="preserve">, conditions have been </w:t>
      </w:r>
      <w:r w:rsidR="005352ED">
        <w:t xml:space="preserve">imposed </w:t>
      </w:r>
      <w:r w:rsidR="00093AEB">
        <w:t xml:space="preserve">in the licence </w:t>
      </w:r>
      <w:r>
        <w:t>requiring</w:t>
      </w:r>
      <w:r w:rsidR="007900F8">
        <w:t xml:space="preserve"> decontaminating</w:t>
      </w:r>
      <w:r w:rsidR="002E16D8">
        <w:t xml:space="preserve"> any areas used to temporarily store carcasses or litter which are potentially contaminated with the GMO,</w:t>
      </w:r>
      <w:r>
        <w:t xml:space="preserve"> </w:t>
      </w:r>
      <w:r w:rsidR="003C3C25">
        <w:t>decontaminating</w:t>
      </w:r>
      <w:r>
        <w:t xml:space="preserve"> sheds between batches of chickens and not permitting the re</w:t>
      </w:r>
      <w:r w:rsidR="00093AEB">
        <w:t>-</w:t>
      </w:r>
      <w:r>
        <w:t>use of</w:t>
      </w:r>
      <w:r w:rsidR="005352ED">
        <w:t xml:space="preserve"> contaminated</w:t>
      </w:r>
      <w:r w:rsidR="002E16D8">
        <w:t xml:space="preserve"> waste</w:t>
      </w:r>
      <w:r w:rsidR="004612CA">
        <w:t>,</w:t>
      </w:r>
      <w:r w:rsidR="002E16D8">
        <w:t xml:space="preserve"> including</w:t>
      </w:r>
      <w:r>
        <w:t xml:space="preserve"> litter.</w:t>
      </w:r>
    </w:p>
    <w:p w:rsidR="000470C1" w:rsidRDefault="00133DD3" w:rsidP="000470C1">
      <w:pPr>
        <w:numPr>
          <w:ilvl w:val="0"/>
          <w:numId w:val="1"/>
        </w:numPr>
        <w:tabs>
          <w:tab w:val="clear" w:pos="1494"/>
          <w:tab w:val="left" w:pos="567"/>
        </w:tabs>
        <w:spacing w:before="120" w:after="120"/>
        <w:ind w:left="0" w:right="-30"/>
      </w:pPr>
      <w:r>
        <w:t>T</w:t>
      </w:r>
      <w:r w:rsidRPr="00F7326C">
        <w:t>he APVMA permit has a requirement to manage</w:t>
      </w:r>
      <w:r>
        <w:t xml:space="preserve"> pests that are potential carriers</w:t>
      </w:r>
      <w:r w:rsidR="00093AEB">
        <w:t xml:space="preserve"> of the GMO </w:t>
      </w:r>
      <w:r w:rsidRPr="00F7326C">
        <w:t>(e.g. dogs, cats, rodents, wild birds and darkling beetles)</w:t>
      </w:r>
      <w:r>
        <w:t xml:space="preserve">. </w:t>
      </w:r>
      <w:r w:rsidR="00D521DF">
        <w:t>T</w:t>
      </w:r>
      <w:r>
        <w:t xml:space="preserve">his </w:t>
      </w:r>
      <w:r w:rsidR="00277767">
        <w:t>would</w:t>
      </w:r>
      <w:r>
        <w:t xml:space="preserve"> minimise</w:t>
      </w:r>
      <w:r w:rsidRPr="00F7326C">
        <w:t xml:space="preserve"> the </w:t>
      </w:r>
      <w:r w:rsidR="00D521DF">
        <w:t>transmission of the GMO to susceptible</w:t>
      </w:r>
      <w:r w:rsidR="00016BBA">
        <w:t xml:space="preserve"> wild or</w:t>
      </w:r>
      <w:r w:rsidR="00D521DF">
        <w:t xml:space="preserve"> feral/pest birds</w:t>
      </w:r>
      <w:r w:rsidR="00504214">
        <w:t xml:space="preserve">, </w:t>
      </w:r>
      <w:r w:rsidR="004E7D6B">
        <w:t xml:space="preserve">transmission </w:t>
      </w:r>
      <w:r w:rsidR="005E4ACF">
        <w:t xml:space="preserve">to the </w:t>
      </w:r>
      <w:r w:rsidR="00504214">
        <w:t>next batch of chickens introduced in the shed that housed GMO-inoculated chickens,</w:t>
      </w:r>
      <w:r w:rsidR="004E7D6B">
        <w:t xml:space="preserve"> </w:t>
      </w:r>
      <w:r w:rsidR="00D521DF">
        <w:t xml:space="preserve">and </w:t>
      </w:r>
      <w:r w:rsidR="005E4ACF">
        <w:t xml:space="preserve">the </w:t>
      </w:r>
      <w:r w:rsidRPr="00F7326C">
        <w:t xml:space="preserve">spread of the </w:t>
      </w:r>
      <w:r>
        <w:t xml:space="preserve">GMO </w:t>
      </w:r>
      <w:r w:rsidRPr="00F7326C">
        <w:t>in the environment</w:t>
      </w:r>
      <w:r w:rsidR="00D521DF">
        <w:t xml:space="preserve"> (Risk Scenario</w:t>
      </w:r>
      <w:r w:rsidR="004E7D6B">
        <w:t>s 3-</w:t>
      </w:r>
      <w:r w:rsidR="005352ED">
        <w:t>6</w:t>
      </w:r>
      <w:r w:rsidR="00D521DF">
        <w:t>). T</w:t>
      </w:r>
      <w:r w:rsidR="00093AEB">
        <w:t xml:space="preserve">he licence requires that a Compliance Management Plan, </w:t>
      </w:r>
      <w:r w:rsidR="00BD7A2D">
        <w:t xml:space="preserve">addressing pest, vermin and wild bird </w:t>
      </w:r>
      <w:r w:rsidR="00093AEB">
        <w:t>management, be provided to the Regulator.</w:t>
      </w:r>
    </w:p>
    <w:p w:rsidR="00553815" w:rsidRDefault="00C22BCE" w:rsidP="000470C1">
      <w:pPr>
        <w:numPr>
          <w:ilvl w:val="0"/>
          <w:numId w:val="1"/>
        </w:numPr>
        <w:tabs>
          <w:tab w:val="clear" w:pos="1494"/>
          <w:tab w:val="left" w:pos="567"/>
        </w:tabs>
        <w:spacing w:before="120" w:after="120"/>
        <w:ind w:left="0" w:right="-30"/>
      </w:pPr>
      <w:r>
        <w:t xml:space="preserve">As discussed in Chapters 1 and 2, there is the potential for the GMO to persist at a site following completion of the trial. This may potentially occur in the sheds even after thorough decontamination </w:t>
      </w:r>
      <w:r w:rsidR="000A74DC">
        <w:t>(</w:t>
      </w:r>
      <w:r>
        <w:t>such as via the presence of darkling beetles</w:t>
      </w:r>
      <w:r w:rsidR="000A74DC">
        <w:t>)</w:t>
      </w:r>
      <w:r>
        <w:t>, or out on a range if there are areas that are protected from heat or sunlight. Therefore, a</w:t>
      </w:r>
      <w:r w:rsidR="00016BBA">
        <w:t>dditional licence condition</w:t>
      </w:r>
      <w:r w:rsidR="003125EF">
        <w:t xml:space="preserve">s </w:t>
      </w:r>
      <w:r w:rsidR="00EB11C5">
        <w:t>have been</w:t>
      </w:r>
      <w:r w:rsidR="00016BBA">
        <w:t xml:space="preserve"> imposed requiring</w:t>
      </w:r>
      <w:r w:rsidR="00355B57">
        <w:t xml:space="preserve"> monitoring for clinical signs and symptoms of infectious laryngotracheitis in the Flock and</w:t>
      </w:r>
      <w:r w:rsidR="00016BBA">
        <w:t xml:space="preserve"> testing for the unintended presence of the GMO in chickens </w:t>
      </w:r>
      <w:r w:rsidR="00355B57">
        <w:t>displaying these signs or symptoms</w:t>
      </w:r>
      <w:r w:rsidR="00016BBA">
        <w:t xml:space="preserve"> after they are introduced in the decontaminated shed.</w:t>
      </w:r>
      <w:r w:rsidR="003125EF">
        <w:t xml:space="preserve"> The licence holder is required to keep records of such</w:t>
      </w:r>
      <w:r w:rsidR="00355B57">
        <w:t xml:space="preserve"> monitoring and</w:t>
      </w:r>
      <w:r w:rsidR="003125EF">
        <w:t xml:space="preserve"> testing data and to notify the Regulator of any positive findings.</w:t>
      </w:r>
      <w:r w:rsidR="00EB11C5">
        <w:t xml:space="preserve"> This measure will</w:t>
      </w:r>
      <w:r w:rsidR="00016BBA">
        <w:t xml:space="preserve"> </w:t>
      </w:r>
      <w:r>
        <w:t>confirm</w:t>
      </w:r>
      <w:r w:rsidR="001747CE">
        <w:t xml:space="preserve"> </w:t>
      </w:r>
      <w:r>
        <w:t xml:space="preserve">that </w:t>
      </w:r>
      <w:r w:rsidR="00016BBA">
        <w:t xml:space="preserve">the GMO </w:t>
      </w:r>
      <w:r>
        <w:t>has not persisted at a site</w:t>
      </w:r>
      <w:r w:rsidR="00016BBA">
        <w:t xml:space="preserve"> after the completion of the field trials.</w:t>
      </w:r>
    </w:p>
    <w:p w:rsidR="00133DD3" w:rsidRDefault="00BD7A2D" w:rsidP="000470C1">
      <w:pPr>
        <w:numPr>
          <w:ilvl w:val="0"/>
          <w:numId w:val="1"/>
        </w:numPr>
        <w:tabs>
          <w:tab w:val="clear" w:pos="1494"/>
          <w:tab w:val="left" w:pos="567"/>
        </w:tabs>
        <w:spacing w:before="120" w:after="120"/>
        <w:ind w:left="0" w:right="-30"/>
      </w:pPr>
      <w:r>
        <w:t xml:space="preserve">Live </w:t>
      </w:r>
      <w:r w:rsidR="00FF286C">
        <w:t>GMO-inoculated</w:t>
      </w:r>
      <w:r w:rsidR="00133DD3">
        <w:t xml:space="preserve"> chickens </w:t>
      </w:r>
      <w:r w:rsidR="00277767">
        <w:t>would</w:t>
      </w:r>
      <w:r w:rsidR="00133DD3">
        <w:t xml:space="preserve"> be transported to processing facilities as well as to laboratories for analysis. Transport to processing facilities would be</w:t>
      </w:r>
      <w:r w:rsidR="00133DD3" w:rsidRPr="007D7758">
        <w:t xml:space="preserve"> </w:t>
      </w:r>
      <w:r w:rsidR="00133DD3">
        <w:t xml:space="preserve">in accordance with the relevant </w:t>
      </w:r>
      <w:r w:rsidR="00133DD3">
        <w:lastRenderedPageBreak/>
        <w:t xml:space="preserve">state legislation, which includes use of ventilated crates and transport in an open truck. </w:t>
      </w:r>
      <w:r w:rsidR="00D43925">
        <w:t xml:space="preserve">As discussed in Chapters 1 and 2, peak shedding of the GMO is likely to </w:t>
      </w:r>
      <w:proofErr w:type="gramStart"/>
      <w:r w:rsidR="00D43925">
        <w:t>occur</w:t>
      </w:r>
      <w:proofErr w:type="gramEnd"/>
      <w:r w:rsidR="00D43925">
        <w:t xml:space="preserve"> 4-9 days post-inoculation or when displaying symptoms of ILT disease. Therefore, a licence condition has been imposed prohibiting the transport of chickens to processing facilities within 14 days post-inoculation or if displaying signs or symptoms of ILT disease. Live </w:t>
      </w:r>
      <w:r>
        <w:t>GMO-t</w:t>
      </w:r>
      <w:r w:rsidR="00133DD3">
        <w:t xml:space="preserve">reated chickens may </w:t>
      </w:r>
      <w:r w:rsidR="00D43925">
        <w:t xml:space="preserve">also </w:t>
      </w:r>
      <w:r w:rsidR="00133DD3">
        <w:t xml:space="preserve">be transported to research facilities for further study. </w:t>
      </w:r>
      <w:r w:rsidR="00DB5ECB">
        <w:t>If live GMO-treated chickens</w:t>
      </w:r>
      <w:r w:rsidR="00DB5ECB" w:rsidRPr="00DB5ECB">
        <w:t xml:space="preserve"> </w:t>
      </w:r>
      <w:r w:rsidR="00DB5ECB">
        <w:t xml:space="preserve">are </w:t>
      </w:r>
      <w:r w:rsidR="00D43925">
        <w:t xml:space="preserve">required to be </w:t>
      </w:r>
      <w:r w:rsidR="00DB5ECB">
        <w:t xml:space="preserve">transported to the PC2 facilities </w:t>
      </w:r>
      <w:r w:rsidR="00553815">
        <w:t>within 14 days post-inoculation or if displaying signs or symptoms of ILT disease, a licence condition has been imposed that requires measures to be implemented to minimise dispersal of the GMO</w:t>
      </w:r>
      <w:r w:rsidR="00DB5ECB">
        <w:t xml:space="preserve"> during transport</w:t>
      </w:r>
      <w:r w:rsidR="00553815">
        <w:t xml:space="preserve">. </w:t>
      </w:r>
      <w:r w:rsidR="00D43925">
        <w:t>The licence requires that a Compliance Management Plan, addressing collection and transport of live GMO-inoculated chickens, be provided to the Regulator.</w:t>
      </w:r>
      <w:r w:rsidR="00C00E5A">
        <w:t xml:space="preserve"> </w:t>
      </w:r>
      <w:r w:rsidR="00553815">
        <w:t>The licence also requires that transport routes be provided to the Regulator.</w:t>
      </w:r>
    </w:p>
    <w:p w:rsidR="00133DD3" w:rsidRDefault="00BD7A2D" w:rsidP="000470C1">
      <w:pPr>
        <w:numPr>
          <w:ilvl w:val="0"/>
          <w:numId w:val="1"/>
        </w:numPr>
        <w:tabs>
          <w:tab w:val="clear" w:pos="1494"/>
          <w:tab w:val="left" w:pos="567"/>
        </w:tabs>
        <w:spacing w:before="120" w:after="120"/>
        <w:ind w:left="0" w:right="-30"/>
      </w:pPr>
      <w:r>
        <w:t xml:space="preserve">The GM vaccine and </w:t>
      </w:r>
      <w:r w:rsidR="00133DD3">
        <w:t>samples</w:t>
      </w:r>
      <w:r>
        <w:t xml:space="preserve"> containing the GMO</w:t>
      </w:r>
      <w:r w:rsidR="00133DD3">
        <w:t xml:space="preserve"> (excluding live </w:t>
      </w:r>
      <w:r w:rsidR="00FF286C">
        <w:t>GMO-inoculated</w:t>
      </w:r>
      <w:r>
        <w:t xml:space="preserve"> </w:t>
      </w:r>
      <w:r w:rsidR="00133DD3">
        <w:t>chickens)</w:t>
      </w:r>
      <w:r w:rsidR="00133DD3" w:rsidRPr="007E083C">
        <w:t xml:space="preserve"> would be transported and stored according to the Regulator’s </w:t>
      </w:r>
      <w:r w:rsidR="00133DD3" w:rsidRPr="007900F8">
        <w:rPr>
          <w:i/>
        </w:rPr>
        <w:t>Guidelines for the Transport, Storage and Disposal of GMOs</w:t>
      </w:r>
      <w:r w:rsidR="00133DD3" w:rsidRPr="007E083C">
        <w:t>. These are standard protocols for the handling of GMOs to minimise exposure to the GMOs (Risk Scenario</w:t>
      </w:r>
      <w:r w:rsidR="00133DD3">
        <w:t>s</w:t>
      </w:r>
      <w:r w:rsidR="00133DD3" w:rsidRPr="007E083C">
        <w:t xml:space="preserve"> 1</w:t>
      </w:r>
      <w:r w:rsidR="00133DD3">
        <w:t xml:space="preserve"> and 3</w:t>
      </w:r>
      <w:r w:rsidR="00133DD3" w:rsidRPr="007E083C">
        <w:t xml:space="preserve">), </w:t>
      </w:r>
      <w:r w:rsidR="00133DD3">
        <w:t xml:space="preserve">and </w:t>
      </w:r>
      <w:r w:rsidR="00133DD3" w:rsidRPr="007E083C">
        <w:t xml:space="preserve">dispersal into the environment (Risk Scenario </w:t>
      </w:r>
      <w:r w:rsidR="00553815">
        <w:t>6</w:t>
      </w:r>
      <w:r w:rsidR="00133DD3" w:rsidRPr="007E083C">
        <w:t>).</w:t>
      </w:r>
      <w:r w:rsidR="00133DD3" w:rsidRPr="00C9639F">
        <w:t xml:space="preserve"> </w:t>
      </w:r>
      <w:r>
        <w:t xml:space="preserve">The licence requires that transport and storage of the GM vaccine </w:t>
      </w:r>
      <w:r w:rsidR="00192649">
        <w:t xml:space="preserve">and </w:t>
      </w:r>
      <w:r>
        <w:t>samples be in accordance with the Guidelines.</w:t>
      </w:r>
    </w:p>
    <w:p w:rsidR="00133DD3" w:rsidRDefault="00133DD3" w:rsidP="000470C1">
      <w:pPr>
        <w:numPr>
          <w:ilvl w:val="0"/>
          <w:numId w:val="1"/>
        </w:numPr>
        <w:tabs>
          <w:tab w:val="clear" w:pos="1494"/>
          <w:tab w:val="left" w:pos="567"/>
        </w:tabs>
        <w:spacing w:before="120" w:after="120"/>
        <w:ind w:left="0" w:right="-30"/>
      </w:pPr>
      <w:r w:rsidRPr="007E083C">
        <w:t xml:space="preserve">The applicant proposes to destroy any </w:t>
      </w:r>
      <w:r w:rsidR="00FF286C">
        <w:t>GMO-inoculated</w:t>
      </w:r>
      <w:r>
        <w:t xml:space="preserve"> chickens</w:t>
      </w:r>
      <w:r w:rsidRPr="007E083C">
        <w:t xml:space="preserve"> not required for experimentation or </w:t>
      </w:r>
      <w:r>
        <w:t>transported to processing facilities</w:t>
      </w:r>
      <w:r w:rsidRPr="007E083C">
        <w:t>.</w:t>
      </w:r>
      <w:r>
        <w:t xml:space="preserve"> This </w:t>
      </w:r>
      <w:r w:rsidR="00277767">
        <w:t>would</w:t>
      </w:r>
      <w:r>
        <w:t xml:space="preserve"> minimise the spread and persistence of the GMO (Risk scenario </w:t>
      </w:r>
      <w:r w:rsidR="006D3EE9">
        <w:t>6</w:t>
      </w:r>
      <w:r>
        <w:t>), and has been included in the licence.</w:t>
      </w:r>
    </w:p>
    <w:p w:rsidR="00133DD3" w:rsidRDefault="00133DD3" w:rsidP="000470C1">
      <w:pPr>
        <w:numPr>
          <w:ilvl w:val="0"/>
          <w:numId w:val="1"/>
        </w:numPr>
        <w:tabs>
          <w:tab w:val="clear" w:pos="1494"/>
          <w:tab w:val="left" w:pos="567"/>
        </w:tabs>
        <w:spacing w:before="120" w:after="120"/>
        <w:ind w:left="0" w:right="-30"/>
      </w:pPr>
      <w:proofErr w:type="spellStart"/>
      <w:r>
        <w:t>Bioproperties</w:t>
      </w:r>
      <w:proofErr w:type="spellEnd"/>
      <w:r w:rsidRPr="00463407">
        <w:t xml:space="preserve"> would be required to submit a </w:t>
      </w:r>
      <w:r w:rsidR="00E03992">
        <w:t>Compliance M</w:t>
      </w:r>
      <w:r>
        <w:t>anagement</w:t>
      </w:r>
      <w:r w:rsidRPr="00463407">
        <w:t xml:space="preserve"> </w:t>
      </w:r>
      <w:r w:rsidR="00E03992">
        <w:t>P</w:t>
      </w:r>
      <w:r w:rsidRPr="00463407">
        <w:t>lan to the Regulator before</w:t>
      </w:r>
      <w:r>
        <w:t xml:space="preserve"> </w:t>
      </w:r>
      <w:r w:rsidR="006D3EE9">
        <w:t>inoculating chickens with the GMO at each farm</w:t>
      </w:r>
      <w:r w:rsidRPr="00463407">
        <w:t>.</w:t>
      </w:r>
      <w:r>
        <w:t xml:space="preserve"> This plan would detail how the licence holder intends to comply with the licence conditions, including decontamination processes and compliance with State, local council and industry requirements/guidelines.</w:t>
      </w:r>
    </w:p>
    <w:p w:rsidR="00E94249" w:rsidRDefault="00E94249" w:rsidP="00E94249">
      <w:pPr>
        <w:pStyle w:val="4RARMP"/>
      </w:pPr>
      <w:r>
        <w:t>Summary of licence conditions to be implemented to limit and control the release</w:t>
      </w:r>
    </w:p>
    <w:p w:rsidR="00E94249" w:rsidRDefault="00E94249" w:rsidP="00E94249">
      <w:pPr>
        <w:numPr>
          <w:ilvl w:val="0"/>
          <w:numId w:val="1"/>
        </w:numPr>
        <w:tabs>
          <w:tab w:val="clear" w:pos="1494"/>
          <w:tab w:val="left" w:pos="567"/>
        </w:tabs>
        <w:spacing w:before="120" w:after="120"/>
        <w:ind w:left="0" w:right="-30"/>
      </w:pPr>
      <w:r>
        <w:t xml:space="preserve">A number of licence conditions have been </w:t>
      </w:r>
      <w:r w:rsidR="0037404D">
        <w:t xml:space="preserve">imposed </w:t>
      </w:r>
      <w:r>
        <w:t>to limit and control the proposed release, based on the above considerations. These include requirements to:</w:t>
      </w:r>
    </w:p>
    <w:p w:rsidR="00133DD3" w:rsidRDefault="00133DD3" w:rsidP="00430BBC">
      <w:pPr>
        <w:pStyle w:val="Bullet"/>
        <w:numPr>
          <w:ilvl w:val="0"/>
          <w:numId w:val="34"/>
        </w:numPr>
        <w:ind w:left="567" w:hanging="567"/>
      </w:pPr>
      <w:r w:rsidRPr="00314EA7">
        <w:t xml:space="preserve">limit the </w:t>
      </w:r>
      <w:r w:rsidR="00E03992">
        <w:t xml:space="preserve">field trials </w:t>
      </w:r>
      <w:r w:rsidRPr="00314EA7">
        <w:t xml:space="preserve">to a maximum </w:t>
      </w:r>
      <w:r>
        <w:t>of 40 farms in NSW and Victoria</w:t>
      </w:r>
      <w:r w:rsidRPr="00314EA7">
        <w:t xml:space="preserve">, </w:t>
      </w:r>
      <w:r>
        <w:t xml:space="preserve">from the date of licence issue to </w:t>
      </w:r>
      <w:r w:rsidR="00851508">
        <w:t>August</w:t>
      </w:r>
      <w:r w:rsidR="00555197" w:rsidRPr="00314EA7">
        <w:t xml:space="preserve"> </w:t>
      </w:r>
      <w:r w:rsidRPr="00314EA7">
        <w:t>2022</w:t>
      </w:r>
    </w:p>
    <w:p w:rsidR="00423E93" w:rsidRDefault="00315383" w:rsidP="00423E93">
      <w:pPr>
        <w:pStyle w:val="Bullet"/>
        <w:numPr>
          <w:ilvl w:val="0"/>
          <w:numId w:val="34"/>
        </w:numPr>
        <w:ind w:left="567" w:hanging="567"/>
      </w:pPr>
      <w:r>
        <w:t>limit to a</w:t>
      </w:r>
      <w:r w:rsidR="00423E93">
        <w:t xml:space="preserve"> maximum of 2,000,000 broiler chickens </w:t>
      </w:r>
      <w:r>
        <w:t xml:space="preserve">that </w:t>
      </w:r>
      <w:r w:rsidR="00423E93">
        <w:t>may be inoculated with the GMO</w:t>
      </w:r>
    </w:p>
    <w:p w:rsidR="00555197" w:rsidRDefault="00423E93" w:rsidP="00423E93">
      <w:pPr>
        <w:pStyle w:val="Bullet"/>
        <w:numPr>
          <w:ilvl w:val="0"/>
          <w:numId w:val="34"/>
        </w:numPr>
        <w:ind w:left="567" w:hanging="567"/>
      </w:pPr>
      <w:r>
        <w:t>l</w:t>
      </w:r>
      <w:r w:rsidR="00555197">
        <w:t>ocate the tr</w:t>
      </w:r>
      <w:r w:rsidR="00355B57">
        <w:t>ial sites at least 1000 m from poultry located on</w:t>
      </w:r>
      <w:r w:rsidR="00555197">
        <w:t xml:space="preserve"> other poultry farms </w:t>
      </w:r>
    </w:p>
    <w:p w:rsidR="00133DD3" w:rsidRDefault="00133DD3" w:rsidP="00430BBC">
      <w:pPr>
        <w:pStyle w:val="Bullet"/>
        <w:numPr>
          <w:ilvl w:val="0"/>
          <w:numId w:val="34"/>
        </w:numPr>
        <w:ind w:left="567" w:hanging="567"/>
      </w:pPr>
      <w:r w:rsidRPr="00314EA7">
        <w:t>locate the trial sites at least 50 m away from waterways</w:t>
      </w:r>
    </w:p>
    <w:p w:rsidR="00CA09FE" w:rsidRDefault="00CA09FE" w:rsidP="00430BBC">
      <w:pPr>
        <w:pStyle w:val="Bullet"/>
        <w:numPr>
          <w:ilvl w:val="0"/>
          <w:numId w:val="34"/>
        </w:numPr>
        <w:ind w:left="567" w:hanging="567"/>
      </w:pPr>
      <w:r>
        <w:rPr>
          <w:lang w:eastAsia="en-AU"/>
        </w:rPr>
        <w:t xml:space="preserve">confine </w:t>
      </w:r>
      <w:r w:rsidRPr="002C0D15">
        <w:rPr>
          <w:lang w:eastAsia="en-AU"/>
        </w:rPr>
        <w:t>GMO-inoculated chickens in the sheds for the first 14 days after administration of the GMO</w:t>
      </w:r>
      <w:r>
        <w:rPr>
          <w:lang w:eastAsia="en-AU"/>
        </w:rPr>
        <w:t xml:space="preserve"> </w:t>
      </w:r>
      <w:r>
        <w:t>or if displaying symptoms of ILT disease</w:t>
      </w:r>
    </w:p>
    <w:p w:rsidR="00133DD3" w:rsidRDefault="00133DD3" w:rsidP="00430BBC">
      <w:pPr>
        <w:pStyle w:val="Bullet"/>
        <w:numPr>
          <w:ilvl w:val="0"/>
          <w:numId w:val="34"/>
        </w:numPr>
        <w:ind w:left="567" w:hanging="567"/>
      </w:pPr>
      <w:r>
        <w:t>prohibit the harvesting of GMO</w:t>
      </w:r>
      <w:r w:rsidR="00355B57">
        <w:t>-</w:t>
      </w:r>
      <w:r>
        <w:t xml:space="preserve">inoculated chickens within </w:t>
      </w:r>
      <w:r w:rsidR="00555197">
        <w:t>14</w:t>
      </w:r>
      <w:r>
        <w:t xml:space="preserve"> days of inoculation</w:t>
      </w:r>
      <w:r w:rsidR="00555197">
        <w:t xml:space="preserve"> or if displaying symptoms of ILT disease</w:t>
      </w:r>
      <w:r w:rsidR="00355B57">
        <w:t xml:space="preserve"> for transport to Processing facilities</w:t>
      </w:r>
    </w:p>
    <w:p w:rsidR="00133DD3" w:rsidRDefault="00192649" w:rsidP="00430BBC">
      <w:pPr>
        <w:pStyle w:val="Bullet"/>
        <w:numPr>
          <w:ilvl w:val="0"/>
          <w:numId w:val="34"/>
        </w:numPr>
        <w:ind w:left="567" w:hanging="567"/>
      </w:pPr>
      <w:r>
        <w:t>manage pests, vermin and other animals</w:t>
      </w:r>
    </w:p>
    <w:p w:rsidR="00133DD3" w:rsidRDefault="00133DD3" w:rsidP="00430BBC">
      <w:pPr>
        <w:pStyle w:val="Bullet"/>
        <w:numPr>
          <w:ilvl w:val="0"/>
          <w:numId w:val="34"/>
        </w:numPr>
        <w:ind w:left="567" w:hanging="567"/>
      </w:pPr>
      <w:r>
        <w:t xml:space="preserve">decontaminate all sheds and equipment that have been </w:t>
      </w:r>
      <w:r w:rsidR="00E03992">
        <w:t>contaminated with the GMO</w:t>
      </w:r>
      <w:r w:rsidR="00192649">
        <w:t xml:space="preserve"> and peoples’ hands and footwear</w:t>
      </w:r>
      <w:r>
        <w:t xml:space="preserve"> upon </w:t>
      </w:r>
      <w:r w:rsidR="009A6619">
        <w:t>exit of shed or range</w:t>
      </w:r>
    </w:p>
    <w:p w:rsidR="00133DD3" w:rsidRDefault="00133DD3" w:rsidP="00430BBC">
      <w:pPr>
        <w:pStyle w:val="Bullet"/>
        <w:numPr>
          <w:ilvl w:val="0"/>
          <w:numId w:val="34"/>
        </w:numPr>
        <w:ind w:left="567" w:hanging="567"/>
      </w:pPr>
      <w:r>
        <w:t xml:space="preserve">not allow the use of other vaccines against ILTV in </w:t>
      </w:r>
      <w:r w:rsidR="00FF286C">
        <w:t>GMO-inoculated</w:t>
      </w:r>
      <w:r>
        <w:t xml:space="preserve"> chickens</w:t>
      </w:r>
    </w:p>
    <w:p w:rsidR="00133DD3" w:rsidRDefault="00133DD3" w:rsidP="00430BBC">
      <w:pPr>
        <w:pStyle w:val="Bullet"/>
        <w:numPr>
          <w:ilvl w:val="0"/>
          <w:numId w:val="34"/>
        </w:numPr>
        <w:ind w:left="567" w:hanging="567"/>
      </w:pPr>
      <w:r w:rsidRPr="00314EA7">
        <w:t xml:space="preserve">transport and store </w:t>
      </w:r>
      <w:r>
        <w:t xml:space="preserve">the </w:t>
      </w:r>
      <w:r w:rsidRPr="00314EA7">
        <w:t>GMO</w:t>
      </w:r>
      <w:r w:rsidR="00E03992">
        <w:t xml:space="preserve"> and samples from </w:t>
      </w:r>
      <w:r w:rsidR="00FF286C">
        <w:t>GMO-inoculated</w:t>
      </w:r>
      <w:r>
        <w:t xml:space="preserve"> chickens</w:t>
      </w:r>
      <w:r w:rsidRPr="00314EA7">
        <w:t xml:space="preserve"> in accordance with the Regulator’s </w:t>
      </w:r>
      <w:r w:rsidR="00E03992" w:rsidRPr="0044096A">
        <w:rPr>
          <w:i/>
        </w:rPr>
        <w:t>Guidelines for the Transport, Storage and Disposal of GMOs</w:t>
      </w:r>
      <w:r w:rsidR="00E03992">
        <w:t>, in force at the time</w:t>
      </w:r>
    </w:p>
    <w:p w:rsidR="00133DD3" w:rsidRDefault="0058035A" w:rsidP="00430BBC">
      <w:pPr>
        <w:pStyle w:val="Bullet"/>
        <w:numPr>
          <w:ilvl w:val="0"/>
          <w:numId w:val="34"/>
        </w:numPr>
        <w:ind w:left="567" w:hanging="567"/>
      </w:pPr>
      <w:r>
        <w:t>demonstrate compliance with</w:t>
      </w:r>
      <w:r w:rsidR="00133DD3">
        <w:t xml:space="preserve"> a range of relevant State and local requirements and guidelines</w:t>
      </w:r>
    </w:p>
    <w:p w:rsidR="00133DD3" w:rsidRDefault="00133DD3" w:rsidP="00430BBC">
      <w:pPr>
        <w:pStyle w:val="Bullet"/>
        <w:numPr>
          <w:ilvl w:val="0"/>
          <w:numId w:val="34"/>
        </w:numPr>
        <w:ind w:left="567" w:hanging="567"/>
      </w:pPr>
      <w:r>
        <w:t xml:space="preserve">destroy all </w:t>
      </w:r>
      <w:r w:rsidR="00423E93">
        <w:t xml:space="preserve">GMOs and </w:t>
      </w:r>
      <w:r w:rsidR="00FF286C">
        <w:t>GMO-inoculated</w:t>
      </w:r>
      <w:r>
        <w:t xml:space="preserve"> chickens</w:t>
      </w:r>
      <w:r w:rsidRPr="005F0A9F">
        <w:t xml:space="preserve"> not required for further analysis or </w:t>
      </w:r>
      <w:r>
        <w:t>transported to processing facilities.</w:t>
      </w:r>
    </w:p>
    <w:p w:rsidR="00E94249" w:rsidRDefault="00E94249" w:rsidP="00E94249">
      <w:pPr>
        <w:pStyle w:val="3RARMP"/>
      </w:pPr>
      <w:bookmarkStart w:id="169" w:name="_Toc489267310"/>
      <w:r>
        <w:lastRenderedPageBreak/>
        <w:t>Other risk management considerations</w:t>
      </w:r>
      <w:bookmarkEnd w:id="169"/>
    </w:p>
    <w:p w:rsidR="00E94249" w:rsidRDefault="00E94249" w:rsidP="00E94249">
      <w:pPr>
        <w:numPr>
          <w:ilvl w:val="0"/>
          <w:numId w:val="1"/>
        </w:numPr>
        <w:tabs>
          <w:tab w:val="clear" w:pos="1494"/>
          <w:tab w:val="left" w:pos="567"/>
        </w:tabs>
        <w:spacing w:before="120" w:after="120"/>
        <w:ind w:left="0" w:right="-30"/>
      </w:pPr>
      <w:r>
        <w:t>All DIR licences issued by the Regulator contain a number of conditions that relate to general risk management. These include conditions relating to:</w:t>
      </w:r>
    </w:p>
    <w:p w:rsidR="00E94249" w:rsidRDefault="00E94249" w:rsidP="00430BBC">
      <w:pPr>
        <w:pStyle w:val="Bullet"/>
        <w:numPr>
          <w:ilvl w:val="0"/>
          <w:numId w:val="34"/>
        </w:numPr>
        <w:ind w:left="567" w:hanging="567"/>
      </w:pPr>
      <w:r>
        <w:t>applicant suitability</w:t>
      </w:r>
    </w:p>
    <w:p w:rsidR="00E94249" w:rsidRDefault="00E94249" w:rsidP="00430BBC">
      <w:pPr>
        <w:pStyle w:val="Bullet"/>
        <w:numPr>
          <w:ilvl w:val="0"/>
          <w:numId w:val="34"/>
        </w:numPr>
        <w:ind w:left="567" w:hanging="567"/>
      </w:pPr>
      <w:r>
        <w:t>contingency plans</w:t>
      </w:r>
    </w:p>
    <w:p w:rsidR="00E94249" w:rsidRDefault="00E94249" w:rsidP="00430BBC">
      <w:pPr>
        <w:pStyle w:val="Bullet"/>
        <w:numPr>
          <w:ilvl w:val="0"/>
          <w:numId w:val="34"/>
        </w:numPr>
        <w:ind w:left="567" w:hanging="567"/>
      </w:pPr>
      <w:r>
        <w:t>identification of the persons or classes of persons covered by the licence</w:t>
      </w:r>
    </w:p>
    <w:p w:rsidR="00E94249" w:rsidRDefault="00E94249" w:rsidP="00430BBC">
      <w:pPr>
        <w:pStyle w:val="Bullet"/>
        <w:numPr>
          <w:ilvl w:val="0"/>
          <w:numId w:val="34"/>
        </w:numPr>
        <w:ind w:left="567" w:hanging="567"/>
      </w:pPr>
      <w:r>
        <w:t>reporting requirements</w:t>
      </w:r>
    </w:p>
    <w:p w:rsidR="00E94249" w:rsidRDefault="00E94249" w:rsidP="00430BBC">
      <w:pPr>
        <w:pStyle w:val="Bullet"/>
        <w:numPr>
          <w:ilvl w:val="0"/>
          <w:numId w:val="34"/>
        </w:numPr>
        <w:ind w:left="567" w:hanging="567"/>
      </w:pPr>
      <w:r>
        <w:t>access for the purpose of monitoring for compliance.</w:t>
      </w:r>
    </w:p>
    <w:p w:rsidR="00E94249" w:rsidRPr="00096403" w:rsidRDefault="00E94249" w:rsidP="00E94249">
      <w:pPr>
        <w:pStyle w:val="4RARMP"/>
      </w:pPr>
      <w:r w:rsidRPr="00096403">
        <w:t>Applicant suitability</w:t>
      </w:r>
    </w:p>
    <w:p w:rsidR="00E94249" w:rsidRPr="006E4207" w:rsidRDefault="00E94249" w:rsidP="00E94249">
      <w:pPr>
        <w:numPr>
          <w:ilvl w:val="0"/>
          <w:numId w:val="1"/>
        </w:numPr>
        <w:tabs>
          <w:tab w:val="clear" w:pos="1494"/>
          <w:tab w:val="left" w:pos="567"/>
        </w:tabs>
        <w:spacing w:before="120" w:after="120"/>
        <w:ind w:left="0" w:right="-30"/>
      </w:pPr>
      <w:r w:rsidRPr="006E4207">
        <w:t>In making a decision whether or not to issue a licence, the Regulator must have regard to the suitability of the appl</w:t>
      </w:r>
      <w:r>
        <w:t>icant to hold a licence. Under S</w:t>
      </w:r>
      <w:r w:rsidRPr="006E4207">
        <w:t>ection 58 of the Act, matters that the Regulator must take into account include:</w:t>
      </w:r>
    </w:p>
    <w:p w:rsidR="00E94249" w:rsidRPr="00890589" w:rsidRDefault="00E94249" w:rsidP="00430BBC">
      <w:pPr>
        <w:pStyle w:val="Bullet"/>
        <w:numPr>
          <w:ilvl w:val="0"/>
          <w:numId w:val="34"/>
        </w:numPr>
        <w:ind w:left="567" w:hanging="567"/>
      </w:pPr>
      <w:r w:rsidRPr="00890589">
        <w:t>any relevant convictions of the applicant</w:t>
      </w:r>
    </w:p>
    <w:p w:rsidR="00E94249" w:rsidRPr="00890589" w:rsidRDefault="00E94249" w:rsidP="00430BBC">
      <w:pPr>
        <w:pStyle w:val="Bullet"/>
        <w:numPr>
          <w:ilvl w:val="0"/>
          <w:numId w:val="34"/>
        </w:numPr>
        <w:ind w:left="567" w:hanging="567"/>
      </w:pPr>
      <w:r w:rsidRPr="00890589">
        <w:t>any revocation or suspension of a relevant licence or permit held by the applicant under a law of the Commonwealth, a State or a foreign country</w:t>
      </w:r>
    </w:p>
    <w:p w:rsidR="00E94249" w:rsidRPr="00890589" w:rsidRDefault="00E94249" w:rsidP="00430BBC">
      <w:pPr>
        <w:pStyle w:val="Bullet"/>
        <w:numPr>
          <w:ilvl w:val="0"/>
          <w:numId w:val="34"/>
        </w:numPr>
        <w:ind w:left="567" w:hanging="567"/>
      </w:pPr>
      <w:r w:rsidRPr="00890589">
        <w:t>the capacity of the applicant to meet the conditions of the licence.</w:t>
      </w:r>
    </w:p>
    <w:p w:rsidR="00E94249" w:rsidRPr="006E4207" w:rsidRDefault="00E94249" w:rsidP="00E94249">
      <w:pPr>
        <w:numPr>
          <w:ilvl w:val="0"/>
          <w:numId w:val="1"/>
        </w:numPr>
        <w:tabs>
          <w:tab w:val="clear" w:pos="1494"/>
          <w:tab w:val="left" w:pos="567"/>
        </w:tabs>
        <w:spacing w:before="120" w:after="120"/>
        <w:ind w:left="0" w:right="-30"/>
      </w:pPr>
      <w:r>
        <w:t xml:space="preserve"> </w:t>
      </w:r>
      <w:r w:rsidR="0037404D">
        <w:t xml:space="preserve">On the basis of the information submitted by the applicant and records held by the OGTR, the Regulator considers </w:t>
      </w:r>
      <w:proofErr w:type="spellStart"/>
      <w:r w:rsidR="0037404D">
        <w:t>Bioproperties</w:t>
      </w:r>
      <w:proofErr w:type="spellEnd"/>
      <w:r w:rsidR="0037404D">
        <w:t xml:space="preserve"> suitable to hold a licence. The licence </w:t>
      </w:r>
      <w:r>
        <w:t>include</w:t>
      </w:r>
      <w:r w:rsidR="0037404D">
        <w:t>s</w:t>
      </w:r>
      <w:r>
        <w:t xml:space="preserve"> a requirement for the licence holder to inform the Regulator of any information that would affect their suitability</w:t>
      </w:r>
      <w:r w:rsidRPr="006E4207">
        <w:t>.</w:t>
      </w:r>
    </w:p>
    <w:p w:rsidR="00E94249" w:rsidRPr="006E4207" w:rsidRDefault="00E94249" w:rsidP="00E94249">
      <w:pPr>
        <w:numPr>
          <w:ilvl w:val="0"/>
          <w:numId w:val="1"/>
        </w:numPr>
        <w:tabs>
          <w:tab w:val="clear" w:pos="1494"/>
          <w:tab w:val="left" w:pos="567"/>
        </w:tabs>
        <w:spacing w:before="120" w:after="120"/>
        <w:ind w:left="0" w:right="-30"/>
      </w:pPr>
      <w:r w:rsidRPr="006E4207">
        <w:t xml:space="preserve">In addition, </w:t>
      </w:r>
      <w:r>
        <w:t>the</w:t>
      </w:r>
      <w:r w:rsidRPr="006E4207">
        <w:t xml:space="preserve"> applicant organisation must have access to a properly constituted Institutional Biosafety Committee and be an accredited organisation under the Act.</w:t>
      </w:r>
    </w:p>
    <w:p w:rsidR="00133DD3" w:rsidRDefault="00133DD3" w:rsidP="00133DD3">
      <w:pPr>
        <w:pStyle w:val="4RARMP"/>
      </w:pPr>
      <w:r>
        <w:t>Contingency Plan</w:t>
      </w:r>
    </w:p>
    <w:p w:rsidR="00133DD3" w:rsidRDefault="00133DD3" w:rsidP="00133DD3">
      <w:pPr>
        <w:numPr>
          <w:ilvl w:val="0"/>
          <w:numId w:val="1"/>
        </w:numPr>
        <w:tabs>
          <w:tab w:val="clear" w:pos="1494"/>
          <w:tab w:val="left" w:pos="567"/>
        </w:tabs>
        <w:spacing w:before="120" w:after="120"/>
        <w:ind w:left="0" w:right="-30"/>
      </w:pPr>
      <w:proofErr w:type="spellStart"/>
      <w:r>
        <w:t>Bioproperties</w:t>
      </w:r>
      <w:proofErr w:type="spellEnd"/>
      <w:r w:rsidRPr="00463407">
        <w:t xml:space="preserve"> </w:t>
      </w:r>
      <w:r w:rsidR="0022406F">
        <w:t>is</w:t>
      </w:r>
      <w:r w:rsidRPr="00463407">
        <w:t xml:space="preserve"> required to submit a contingency plan to the Regulator before</w:t>
      </w:r>
      <w:r>
        <w:t xml:space="preserve"> </w:t>
      </w:r>
      <w:r w:rsidR="00E72483">
        <w:t>inoculating chickens</w:t>
      </w:r>
      <w:r w:rsidR="00E72483" w:rsidRPr="00463407">
        <w:t xml:space="preserve"> </w:t>
      </w:r>
      <w:r>
        <w:t xml:space="preserve">with </w:t>
      </w:r>
      <w:r w:rsidRPr="00463407">
        <w:t>the GMO</w:t>
      </w:r>
      <w:r w:rsidR="00E72483">
        <w:t xml:space="preserve"> at each Participating farm</w:t>
      </w:r>
      <w:r w:rsidRPr="00463407">
        <w:t xml:space="preserve">. This plan would detail measures to be undertaken in the event of </w:t>
      </w:r>
      <w:r w:rsidR="00316778">
        <w:t xml:space="preserve">unintentional release of the GMO (e.g. a spill), loss of the GMO stock, severe weather conditions at the trial areas, transmission of the GMO to poultry other than the </w:t>
      </w:r>
      <w:r w:rsidR="00FF286C">
        <w:t>GMO-inoculated</w:t>
      </w:r>
      <w:r w:rsidR="00316778">
        <w:t xml:space="preserve"> chickens, </w:t>
      </w:r>
      <w:r w:rsidR="00355B57">
        <w:t>detection of</w:t>
      </w:r>
      <w:r w:rsidR="00555197">
        <w:t xml:space="preserve"> recombination between the GMO and another ILTV strain, </w:t>
      </w:r>
      <w:r w:rsidR="00316778">
        <w:t xml:space="preserve">an outbreak of ILT disease that may potentially be linked to GMO exposure, and escape, loss or predation of </w:t>
      </w:r>
      <w:r w:rsidR="00FF286C">
        <w:t>GMO-inoculated</w:t>
      </w:r>
      <w:r w:rsidR="00316778">
        <w:t xml:space="preserve"> chickens</w:t>
      </w:r>
      <w:r w:rsidRPr="00463407">
        <w:t>.</w:t>
      </w:r>
    </w:p>
    <w:p w:rsidR="00133DD3" w:rsidRDefault="00133DD3" w:rsidP="00133DD3">
      <w:pPr>
        <w:numPr>
          <w:ilvl w:val="0"/>
          <w:numId w:val="1"/>
        </w:numPr>
        <w:tabs>
          <w:tab w:val="clear" w:pos="1494"/>
          <w:tab w:val="left" w:pos="567"/>
        </w:tabs>
        <w:spacing w:before="120" w:after="120"/>
        <w:ind w:left="0" w:right="-30"/>
      </w:pPr>
      <w:proofErr w:type="spellStart"/>
      <w:r>
        <w:t>Bioproperties</w:t>
      </w:r>
      <w:proofErr w:type="spellEnd"/>
      <w:r w:rsidRPr="00463407">
        <w:t xml:space="preserve"> </w:t>
      </w:r>
      <w:r w:rsidR="0022406F">
        <w:t>is</w:t>
      </w:r>
      <w:r w:rsidRPr="00463407">
        <w:t xml:space="preserve"> required to provide the Regulator with a me</w:t>
      </w:r>
      <w:r>
        <w:t>thod to reliably detect the GMO</w:t>
      </w:r>
      <w:r w:rsidRPr="00463407">
        <w:t xml:space="preserve"> or the prese</w:t>
      </w:r>
      <w:r>
        <w:t>nce of the genetic modification</w:t>
      </w:r>
      <w:r w:rsidRPr="00463407">
        <w:t xml:space="preserve"> in a recipient organism</w:t>
      </w:r>
      <w:r w:rsidR="00555197">
        <w:t xml:space="preserve">, </w:t>
      </w:r>
      <w:r w:rsidR="00423E93">
        <w:t xml:space="preserve">and a written procedure </w:t>
      </w:r>
      <w:r w:rsidR="00355B57">
        <w:t>for monitoring of clinical signs or symptoms of infectious laryngotracheitis in GMO-naïve chickens and testing</w:t>
      </w:r>
      <w:r w:rsidR="00423E93">
        <w:t xml:space="preserve"> </w:t>
      </w:r>
      <w:r w:rsidR="00355B57">
        <w:t xml:space="preserve">for </w:t>
      </w:r>
      <w:r w:rsidR="00423E93">
        <w:t>the unintended presence of the GMO in GMO-naïve chickens</w:t>
      </w:r>
      <w:r w:rsidRPr="00463407">
        <w:t>. Th</w:t>
      </w:r>
      <w:r w:rsidR="00423E93">
        <w:t>ese</w:t>
      </w:r>
      <w:r w:rsidRPr="00463407">
        <w:t xml:space="preserve"> method</w:t>
      </w:r>
      <w:r w:rsidR="00423E93">
        <w:t>s and procedure</w:t>
      </w:r>
      <w:r w:rsidR="00315383">
        <w:t>s</w:t>
      </w:r>
      <w:r w:rsidRPr="00463407">
        <w:t xml:space="preserve"> </w:t>
      </w:r>
      <w:r w:rsidR="00423E93">
        <w:t>are</w:t>
      </w:r>
      <w:r w:rsidRPr="00463407">
        <w:t xml:space="preserve"> required before</w:t>
      </w:r>
      <w:r>
        <w:t xml:space="preserve"> dealing </w:t>
      </w:r>
      <w:r w:rsidR="0022406F">
        <w:t xml:space="preserve">with </w:t>
      </w:r>
      <w:r>
        <w:t>the GMO</w:t>
      </w:r>
      <w:r w:rsidRPr="00463407">
        <w:t>.</w:t>
      </w:r>
    </w:p>
    <w:p w:rsidR="00E94249" w:rsidRPr="00B0028C" w:rsidRDefault="00E94249" w:rsidP="00E94249">
      <w:pPr>
        <w:pStyle w:val="4RARMP"/>
      </w:pPr>
      <w:r w:rsidRPr="00B0028C">
        <w:t>Identification of the persons or classes of persons covered by the licence</w:t>
      </w:r>
    </w:p>
    <w:p w:rsidR="00E94249" w:rsidRPr="006E4207" w:rsidRDefault="00574267" w:rsidP="00E94249">
      <w:pPr>
        <w:numPr>
          <w:ilvl w:val="0"/>
          <w:numId w:val="1"/>
        </w:numPr>
        <w:tabs>
          <w:tab w:val="clear" w:pos="1494"/>
          <w:tab w:val="left" w:pos="567"/>
        </w:tabs>
        <w:spacing w:before="120" w:after="120"/>
        <w:ind w:left="0" w:right="-30"/>
      </w:pPr>
      <w:r>
        <w:t>T</w:t>
      </w:r>
      <w:r w:rsidR="00133DD3" w:rsidRPr="00273092">
        <w:t xml:space="preserve">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w:t>
      </w:r>
      <w:r w:rsidR="00133DD3">
        <w:t>deal</w:t>
      </w:r>
      <w:r w:rsidR="00133DD3" w:rsidRPr="00273092">
        <w:t xml:space="preserve">ing </w:t>
      </w:r>
      <w:r w:rsidR="007B6E8E">
        <w:t xml:space="preserve">with </w:t>
      </w:r>
      <w:r w:rsidR="00133DD3" w:rsidRPr="00273092">
        <w:t xml:space="preserve">the GMO, </w:t>
      </w:r>
      <w:proofErr w:type="spellStart"/>
      <w:r w:rsidR="00133DD3">
        <w:t>Bioproperties</w:t>
      </w:r>
      <w:proofErr w:type="spellEnd"/>
      <w:r w:rsidR="00133DD3" w:rsidRPr="00273092">
        <w:t xml:space="preserve"> </w:t>
      </w:r>
      <w:r>
        <w:t>is</w:t>
      </w:r>
      <w:r w:rsidR="00133DD3" w:rsidRPr="00273092">
        <w:t xml:space="preserve"> required to provide a list of people and organisations that </w:t>
      </w:r>
      <w:r w:rsidR="00277767">
        <w:t>would</w:t>
      </w:r>
      <w:r w:rsidR="00133DD3" w:rsidRPr="00273092">
        <w:t xml:space="preserve"> be covered by the licence, or the function or position where names are not known at the time.</w:t>
      </w:r>
    </w:p>
    <w:p w:rsidR="00E94249" w:rsidRPr="00096403" w:rsidRDefault="00E94249" w:rsidP="00E94249">
      <w:pPr>
        <w:pStyle w:val="4RARMP"/>
      </w:pPr>
      <w:r w:rsidRPr="00096403">
        <w:t>Reporting requirements</w:t>
      </w:r>
    </w:p>
    <w:p w:rsidR="00E94249" w:rsidRPr="006E4207" w:rsidRDefault="00574267" w:rsidP="00E94249">
      <w:pPr>
        <w:numPr>
          <w:ilvl w:val="0"/>
          <w:numId w:val="1"/>
        </w:numPr>
        <w:tabs>
          <w:tab w:val="clear" w:pos="1494"/>
          <w:tab w:val="left" w:pos="567"/>
        </w:tabs>
        <w:spacing w:before="120" w:after="120"/>
        <w:ind w:left="0" w:right="-30"/>
      </w:pPr>
      <w:r>
        <w:t>T</w:t>
      </w:r>
      <w:r w:rsidR="00E94249" w:rsidRPr="00273092">
        <w:t>he licence require</w:t>
      </w:r>
      <w:r>
        <w:t>s</w:t>
      </w:r>
      <w:r w:rsidR="00E94249" w:rsidRPr="00273092">
        <w:t xml:space="preserve"> the licence holder to immediately repo</w:t>
      </w:r>
      <w:r w:rsidR="00E94249">
        <w:t xml:space="preserve">rt any of the following to </w:t>
      </w:r>
      <w:r w:rsidR="00E94249" w:rsidRPr="00273092">
        <w:t>the Regulator</w:t>
      </w:r>
      <w:r w:rsidR="00E94249" w:rsidRPr="006E4207">
        <w:t>:</w:t>
      </w:r>
    </w:p>
    <w:p w:rsidR="00E94249" w:rsidRPr="00B0028C" w:rsidRDefault="00E94249" w:rsidP="00430BBC">
      <w:pPr>
        <w:pStyle w:val="Bullet"/>
        <w:numPr>
          <w:ilvl w:val="0"/>
          <w:numId w:val="34"/>
        </w:numPr>
        <w:ind w:left="567" w:hanging="567"/>
      </w:pPr>
      <w:r w:rsidRPr="00B0028C">
        <w:lastRenderedPageBreak/>
        <w:t>any additional information regarding risks to the health and safety of people or the environment associated with the dealings</w:t>
      </w:r>
    </w:p>
    <w:p w:rsidR="00E94249" w:rsidRPr="00B0028C" w:rsidRDefault="00E94249" w:rsidP="00430BBC">
      <w:pPr>
        <w:pStyle w:val="Bullet"/>
        <w:numPr>
          <w:ilvl w:val="0"/>
          <w:numId w:val="34"/>
        </w:numPr>
        <w:ind w:left="567" w:hanging="567"/>
      </w:pPr>
      <w:r w:rsidRPr="00B0028C">
        <w:t>any contraventions of the licence by persons covered by the licence</w:t>
      </w:r>
    </w:p>
    <w:p w:rsidR="00E94249" w:rsidRPr="00B0028C" w:rsidRDefault="00E94249" w:rsidP="00430BBC">
      <w:pPr>
        <w:pStyle w:val="Bullet"/>
        <w:numPr>
          <w:ilvl w:val="0"/>
          <w:numId w:val="34"/>
        </w:numPr>
        <w:ind w:left="567" w:hanging="567"/>
      </w:pPr>
      <w:r w:rsidRPr="00B0028C">
        <w:t>any unintended effects of the release.</w:t>
      </w:r>
    </w:p>
    <w:p w:rsidR="00133DD3" w:rsidRPr="00133DD3" w:rsidRDefault="00133DD3" w:rsidP="00133DD3">
      <w:pPr>
        <w:numPr>
          <w:ilvl w:val="0"/>
          <w:numId w:val="1"/>
        </w:numPr>
        <w:tabs>
          <w:tab w:val="clear" w:pos="1494"/>
          <w:tab w:val="left" w:pos="567"/>
        </w:tabs>
        <w:spacing w:before="120" w:after="120"/>
        <w:ind w:left="0" w:right="-30"/>
      </w:pPr>
      <w:r w:rsidRPr="00133DD3">
        <w:t xml:space="preserve">A number of written notices </w:t>
      </w:r>
      <w:r w:rsidR="00574267">
        <w:t>are</w:t>
      </w:r>
      <w:r w:rsidR="00574267" w:rsidRPr="00133DD3">
        <w:t xml:space="preserve"> </w:t>
      </w:r>
      <w:r w:rsidRPr="00133DD3">
        <w:t>also required under the licence regarding</w:t>
      </w:r>
      <w:r w:rsidR="007B6E8E">
        <w:t xml:space="preserve"> dealings with the GMO at each farm, and</w:t>
      </w:r>
      <w:r w:rsidRPr="00133DD3">
        <w:t xml:space="preserve"> inoculation of each batch of broiler chickens with the GMO at each farm to assist the Regulator in designing and implementing a monitoring program for all licensed dealings. The notices would include:</w:t>
      </w:r>
    </w:p>
    <w:p w:rsidR="007B6E8E" w:rsidRDefault="007B6E8E" w:rsidP="00430BBC">
      <w:pPr>
        <w:pStyle w:val="Bullet"/>
        <w:numPr>
          <w:ilvl w:val="0"/>
          <w:numId w:val="34"/>
        </w:numPr>
        <w:ind w:left="567" w:hanging="567"/>
      </w:pPr>
      <w:r>
        <w:t xml:space="preserve">local government area, </w:t>
      </w:r>
      <w:r w:rsidR="00133DD3" w:rsidRPr="00133DD3">
        <w:t>address of the farm</w:t>
      </w:r>
      <w:r>
        <w:t xml:space="preserve">, </w:t>
      </w:r>
      <w:r w:rsidR="00133DD3" w:rsidRPr="00133DD3">
        <w:t xml:space="preserve">GPS coordinates of </w:t>
      </w:r>
      <w:r>
        <w:t>farm</w:t>
      </w:r>
    </w:p>
    <w:p w:rsidR="007B6E8E" w:rsidRDefault="007B6E8E" w:rsidP="00430BBC">
      <w:pPr>
        <w:pStyle w:val="Bullet"/>
        <w:numPr>
          <w:ilvl w:val="0"/>
          <w:numId w:val="34"/>
        </w:numPr>
        <w:ind w:left="567" w:hanging="567"/>
      </w:pPr>
      <w:r>
        <w:t>whether the farm is free-range</w:t>
      </w:r>
    </w:p>
    <w:p w:rsidR="00133DD3" w:rsidRDefault="007B6E8E" w:rsidP="00430BBC">
      <w:pPr>
        <w:pStyle w:val="Bullet"/>
        <w:numPr>
          <w:ilvl w:val="0"/>
          <w:numId w:val="34"/>
        </w:numPr>
        <w:ind w:left="567" w:hanging="567"/>
      </w:pPr>
      <w:r>
        <w:t xml:space="preserve">brief description/diagram/map of the farm </w:t>
      </w:r>
      <w:r w:rsidR="00133DD3" w:rsidRPr="00133DD3">
        <w:t xml:space="preserve">and any associated </w:t>
      </w:r>
      <w:r>
        <w:t>sheds, ranges, houses or buildings</w:t>
      </w:r>
      <w:r w:rsidR="00133DD3" w:rsidRPr="00133DD3">
        <w:t xml:space="preserve"> </w:t>
      </w:r>
      <w:r>
        <w:t>(if relevant) in the trial area and what each is used for</w:t>
      </w:r>
    </w:p>
    <w:p w:rsidR="00555197" w:rsidRPr="00133DD3" w:rsidRDefault="00555197" w:rsidP="00430BBC">
      <w:pPr>
        <w:pStyle w:val="Bullet"/>
        <w:numPr>
          <w:ilvl w:val="0"/>
          <w:numId w:val="34"/>
        </w:numPr>
        <w:ind w:left="567" w:hanging="567"/>
      </w:pPr>
      <w:r>
        <w:t>location of areas used for any composting or burying of farm waste</w:t>
      </w:r>
    </w:p>
    <w:p w:rsidR="007B6E8E" w:rsidRPr="00133DD3" w:rsidRDefault="007B6E8E" w:rsidP="00430BBC">
      <w:pPr>
        <w:pStyle w:val="Bullet"/>
        <w:numPr>
          <w:ilvl w:val="0"/>
          <w:numId w:val="34"/>
        </w:numPr>
        <w:ind w:left="567" w:hanging="567"/>
      </w:pPr>
      <w:r>
        <w:t>expected date of inoculation with the GMO</w:t>
      </w:r>
      <w:r w:rsidR="00E72483">
        <w:t xml:space="preserve"> </w:t>
      </w:r>
    </w:p>
    <w:p w:rsidR="007B6E8E" w:rsidRDefault="00133DD3" w:rsidP="00430BBC">
      <w:pPr>
        <w:pStyle w:val="Bullet"/>
        <w:numPr>
          <w:ilvl w:val="0"/>
          <w:numId w:val="34"/>
        </w:numPr>
        <w:ind w:left="567" w:hanging="567"/>
      </w:pPr>
      <w:r w:rsidRPr="00133DD3">
        <w:t xml:space="preserve">number and age of </w:t>
      </w:r>
      <w:r w:rsidR="007B6E8E">
        <w:t xml:space="preserve">broiler </w:t>
      </w:r>
      <w:r w:rsidRPr="00133DD3">
        <w:t xml:space="preserve">chickens </w:t>
      </w:r>
      <w:r w:rsidR="007B6E8E">
        <w:t>to be inoculated with the GMO</w:t>
      </w:r>
    </w:p>
    <w:p w:rsidR="007B6E8E" w:rsidRDefault="007B6E8E" w:rsidP="00430BBC">
      <w:pPr>
        <w:pStyle w:val="Bullet"/>
        <w:numPr>
          <w:ilvl w:val="0"/>
          <w:numId w:val="34"/>
        </w:numPr>
        <w:ind w:left="567" w:hanging="567"/>
      </w:pPr>
      <w:r>
        <w:t>intended method of GMO administration</w:t>
      </w:r>
    </w:p>
    <w:p w:rsidR="007B6E8E" w:rsidRDefault="007B6E8E" w:rsidP="00430BBC">
      <w:pPr>
        <w:pStyle w:val="Bullet"/>
        <w:numPr>
          <w:ilvl w:val="0"/>
          <w:numId w:val="34"/>
        </w:numPr>
        <w:ind w:left="567" w:hanging="567"/>
      </w:pPr>
      <w:r>
        <w:t>identification of the particular shed/range where the GMO-inoculated chickens will be kept</w:t>
      </w:r>
    </w:p>
    <w:p w:rsidR="007B6E8E" w:rsidRDefault="007B6E8E" w:rsidP="00430BBC">
      <w:pPr>
        <w:pStyle w:val="Bullet"/>
        <w:numPr>
          <w:ilvl w:val="0"/>
          <w:numId w:val="34"/>
        </w:numPr>
        <w:ind w:left="567" w:hanging="567"/>
      </w:pPr>
      <w:r>
        <w:t>proposed processing facilities for the GMO-inoculated chickens</w:t>
      </w:r>
    </w:p>
    <w:p w:rsidR="007B6E8E" w:rsidRDefault="007B6E8E" w:rsidP="00430BBC">
      <w:pPr>
        <w:pStyle w:val="Bullet"/>
        <w:numPr>
          <w:ilvl w:val="0"/>
          <w:numId w:val="34"/>
        </w:numPr>
        <w:ind w:left="567" w:hanging="567"/>
      </w:pPr>
      <w:r>
        <w:t>expected concurrent presence of other poultry</w:t>
      </w:r>
    </w:p>
    <w:p w:rsidR="007B6E8E" w:rsidRDefault="007B6E8E" w:rsidP="00430BBC">
      <w:pPr>
        <w:pStyle w:val="Bullet"/>
        <w:numPr>
          <w:ilvl w:val="0"/>
          <w:numId w:val="34"/>
        </w:numPr>
        <w:ind w:left="567" w:hanging="567"/>
      </w:pPr>
      <w:r>
        <w:t>expected dates of harvesting the GMO-inoculated chickens for transport to the processing facilities</w:t>
      </w:r>
    </w:p>
    <w:p w:rsidR="00E94249" w:rsidRPr="006E4207" w:rsidRDefault="007B6E8E" w:rsidP="00430BBC">
      <w:pPr>
        <w:pStyle w:val="Bullet"/>
        <w:numPr>
          <w:ilvl w:val="0"/>
          <w:numId w:val="34"/>
        </w:numPr>
        <w:ind w:left="567" w:hanging="567"/>
      </w:pPr>
      <w:r>
        <w:t>expected date of decontamination of sheds that have housed the GMO-inoculated chickens</w:t>
      </w:r>
      <w:r w:rsidR="00133DD3" w:rsidRPr="00133DD3">
        <w:t>.</w:t>
      </w:r>
    </w:p>
    <w:p w:rsidR="00E94249" w:rsidRPr="00B0028C" w:rsidRDefault="00E94249" w:rsidP="00E94249">
      <w:pPr>
        <w:pStyle w:val="4RARMP"/>
      </w:pPr>
      <w:r w:rsidRPr="00B0028C">
        <w:t>Monitoring for Compliance</w:t>
      </w:r>
    </w:p>
    <w:p w:rsidR="00E94249" w:rsidRDefault="00E94249" w:rsidP="00E94249">
      <w:pPr>
        <w:numPr>
          <w:ilvl w:val="0"/>
          <w:numId w:val="1"/>
        </w:numPr>
        <w:tabs>
          <w:tab w:val="clear" w:pos="1494"/>
          <w:tab w:val="left" w:pos="567"/>
        </w:tabs>
        <w:spacing w:before="120" w:after="120"/>
        <w:ind w:left="0" w:right="-30"/>
      </w:pPr>
      <w:r w:rsidRPr="006E4207">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r>
        <w:t xml:space="preserve"> </w:t>
      </w:r>
      <w:r w:rsidRPr="001B4128">
        <w:t>Post-release monitoring continues until the Regulator is satisfied that all the GMOs resulting from the authorised dealings have been r</w:t>
      </w:r>
      <w:r>
        <w:t xml:space="preserve">emoved from the release sites. </w:t>
      </w:r>
    </w:p>
    <w:p w:rsidR="00E94249" w:rsidRPr="006E4207" w:rsidRDefault="00E94249" w:rsidP="00E94249">
      <w:pPr>
        <w:numPr>
          <w:ilvl w:val="0"/>
          <w:numId w:val="1"/>
        </w:numPr>
        <w:tabs>
          <w:tab w:val="clear" w:pos="1494"/>
          <w:tab w:val="left" w:pos="567"/>
        </w:tabs>
        <w:spacing w:before="120" w:after="120"/>
        <w:ind w:left="0" w:right="-30"/>
      </w:pPr>
      <w:r w:rsidRPr="001B4128">
        <w:t>If monitoring activities identify changes in the risks associated with the authorised de</w:t>
      </w:r>
      <w:r>
        <w:t xml:space="preserve">alings, the </w:t>
      </w:r>
      <w:r w:rsidRPr="001B4128">
        <w:t>Regulator may also vary licence conditions, or if necessary, suspend or cancel the licence.</w:t>
      </w:r>
    </w:p>
    <w:p w:rsidR="00E94249" w:rsidRPr="006E4207" w:rsidRDefault="00E94249" w:rsidP="00E94249">
      <w:pPr>
        <w:numPr>
          <w:ilvl w:val="0"/>
          <w:numId w:val="1"/>
        </w:numPr>
        <w:tabs>
          <w:tab w:val="clear" w:pos="1494"/>
          <w:tab w:val="left" w:pos="567"/>
        </w:tabs>
        <w:spacing w:before="120" w:after="120"/>
        <w:ind w:left="0" w:right="-30"/>
      </w:pPr>
      <w:r w:rsidRPr="006E4207">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rsidR="00E94249" w:rsidRPr="00B0028C" w:rsidRDefault="00E94249" w:rsidP="00E94249">
      <w:pPr>
        <w:pStyle w:val="2RARMP"/>
      </w:pPr>
      <w:bookmarkStart w:id="170" w:name="_Toc489267311"/>
      <w:bookmarkStart w:id="171" w:name="_Ref489270531"/>
      <w:r>
        <w:t>Issues to be addressed for future releases</w:t>
      </w:r>
      <w:bookmarkEnd w:id="170"/>
      <w:bookmarkEnd w:id="171"/>
    </w:p>
    <w:p w:rsidR="00133DD3" w:rsidRPr="00133DD3" w:rsidRDefault="00133DD3" w:rsidP="00133DD3">
      <w:pPr>
        <w:numPr>
          <w:ilvl w:val="0"/>
          <w:numId w:val="1"/>
        </w:numPr>
        <w:tabs>
          <w:tab w:val="clear" w:pos="1494"/>
          <w:tab w:val="left" w:pos="567"/>
        </w:tabs>
        <w:spacing w:before="120" w:after="120"/>
        <w:ind w:left="0" w:right="-30"/>
      </w:pPr>
      <w:r w:rsidRPr="00133DD3">
        <w:t>Additional information has been identified that may be required to assess an application for a commercial release of the GMO, or to justify a reduction in limits and controls. This includes:</w:t>
      </w:r>
    </w:p>
    <w:p w:rsidR="00B82E89" w:rsidRDefault="00B82E89" w:rsidP="00430BBC">
      <w:pPr>
        <w:pStyle w:val="Bullet"/>
        <w:numPr>
          <w:ilvl w:val="0"/>
          <w:numId w:val="34"/>
        </w:numPr>
        <w:ind w:left="567" w:hanging="567"/>
      </w:pPr>
      <w:r>
        <w:t>the degree of attenuation of the GMO under field conditions</w:t>
      </w:r>
    </w:p>
    <w:p w:rsidR="00133DD3" w:rsidRDefault="00133DD3" w:rsidP="00430BBC">
      <w:pPr>
        <w:pStyle w:val="Bullet"/>
        <w:numPr>
          <w:ilvl w:val="0"/>
          <w:numId w:val="34"/>
        </w:numPr>
        <w:ind w:left="567" w:hanging="567"/>
      </w:pPr>
      <w:r w:rsidRPr="00133DD3">
        <w:t xml:space="preserve">the ability </w:t>
      </w:r>
      <w:r w:rsidR="00585179">
        <w:t>of</w:t>
      </w:r>
      <w:r w:rsidRPr="00133DD3">
        <w:t xml:space="preserve"> the GMO </w:t>
      </w:r>
      <w:r w:rsidR="0051540B">
        <w:t>to establish an infection cycle</w:t>
      </w:r>
      <w:r w:rsidR="00B82E89" w:rsidRPr="00B82E89">
        <w:t xml:space="preserve"> </w:t>
      </w:r>
      <w:r w:rsidR="00B82E89" w:rsidRPr="00325D79">
        <w:t>and persist in the environment</w:t>
      </w:r>
      <w:r w:rsidR="00585179">
        <w:t>.</w:t>
      </w:r>
    </w:p>
    <w:p w:rsidR="00E94249" w:rsidRPr="0014110E" w:rsidRDefault="00E94249" w:rsidP="00E94249">
      <w:pPr>
        <w:pStyle w:val="2RARMP"/>
      </w:pPr>
      <w:bookmarkStart w:id="172" w:name="_Toc489267312"/>
      <w:r w:rsidRPr="0014110E">
        <w:t>Conclusions of the RARMP</w:t>
      </w:r>
      <w:bookmarkEnd w:id="172"/>
    </w:p>
    <w:p w:rsidR="00133DD3" w:rsidRPr="006E4207" w:rsidRDefault="00133DD3" w:rsidP="00133DD3">
      <w:pPr>
        <w:numPr>
          <w:ilvl w:val="0"/>
          <w:numId w:val="1"/>
        </w:numPr>
        <w:tabs>
          <w:tab w:val="clear" w:pos="1494"/>
          <w:tab w:val="left" w:pos="567"/>
        </w:tabs>
        <w:spacing w:before="120" w:after="120"/>
        <w:ind w:left="0" w:right="-30"/>
      </w:pPr>
      <w:r w:rsidRPr="006E4207">
        <w:t xml:space="preserve">The </w:t>
      </w:r>
      <w:r w:rsidR="00574267">
        <w:t>RARMP</w:t>
      </w:r>
      <w:r>
        <w:t xml:space="preserve"> concludes that the</w:t>
      </w:r>
      <w:r w:rsidRPr="006E4207">
        <w:t xml:space="preserve"> proposed </w:t>
      </w:r>
      <w:r>
        <w:t xml:space="preserve">limited and controlled </w:t>
      </w:r>
      <w:r w:rsidRPr="006E4207">
        <w:t xml:space="preserve">release of </w:t>
      </w:r>
      <w:r>
        <w:t xml:space="preserve">the GMO </w:t>
      </w:r>
      <w:r w:rsidRPr="006E4207">
        <w:t>pose</w:t>
      </w:r>
      <w:r>
        <w:t>s</w:t>
      </w:r>
      <w:r w:rsidRPr="006E4207">
        <w:t xml:space="preserve"> negligible risks to the</w:t>
      </w:r>
      <w:r>
        <w:t xml:space="preserve"> health and safety of people or the</w:t>
      </w:r>
      <w:r w:rsidRPr="006E4207">
        <w:t xml:space="preserve"> </w:t>
      </w:r>
      <w:r>
        <w:t>e</w:t>
      </w:r>
      <w:r w:rsidRPr="006E4207">
        <w:t>nvironment as a result of gene technology. These negligible risks do not require specific risk treatment measures.</w:t>
      </w:r>
    </w:p>
    <w:p w:rsidR="009E077A" w:rsidRPr="006E4207" w:rsidRDefault="00574267" w:rsidP="00133DD3">
      <w:pPr>
        <w:numPr>
          <w:ilvl w:val="0"/>
          <w:numId w:val="1"/>
        </w:numPr>
        <w:tabs>
          <w:tab w:val="clear" w:pos="1494"/>
          <w:tab w:val="left" w:pos="567"/>
        </w:tabs>
        <w:spacing w:before="120" w:after="120"/>
        <w:ind w:left="0" w:right="-30"/>
      </w:pPr>
      <w:r>
        <w:lastRenderedPageBreak/>
        <w:t>However,</w:t>
      </w:r>
      <w:r w:rsidR="00133DD3" w:rsidRPr="00FF708C">
        <w:t xml:space="preserve"> conditions </w:t>
      </w:r>
      <w:r>
        <w:t>have been</w:t>
      </w:r>
      <w:r w:rsidR="00133DD3" w:rsidRPr="00FF708C">
        <w:t xml:space="preserve"> imposed to limit the release to the proposed s</w:t>
      </w:r>
      <w:r w:rsidR="0051540B">
        <w:t>cale</w:t>
      </w:r>
      <w:r w:rsidR="00133DD3" w:rsidRPr="00FF708C">
        <w:t xml:space="preserve">, location and duration, and to restrict the spread and persistence of the GMO and </w:t>
      </w:r>
      <w:r w:rsidR="00133DD3">
        <w:t>its</w:t>
      </w:r>
      <w:r w:rsidR="00133DD3" w:rsidRPr="00FF708C">
        <w:t xml:space="preserve"> genetic material in the environment, as these were important considerations in establishing the context for assessing the risks</w:t>
      </w:r>
      <w:r w:rsidR="00E94249" w:rsidRPr="006E4207">
        <w:t>.</w:t>
      </w:r>
    </w:p>
    <w:p w:rsidR="009E077A" w:rsidRPr="0014110E" w:rsidRDefault="009E077A" w:rsidP="00D76E76">
      <w:pPr>
        <w:pStyle w:val="-"/>
        <w:sectPr w:rsidR="009E077A" w:rsidRPr="0014110E" w:rsidSect="00731954">
          <w:footerReference w:type="default" r:id="rId20"/>
          <w:pgSz w:w="11906" w:h="16838" w:code="9"/>
          <w:pgMar w:top="1361" w:right="1361" w:bottom="1361" w:left="1361" w:header="680" w:footer="567" w:gutter="0"/>
          <w:cols w:space="708"/>
          <w:docGrid w:linePitch="360"/>
        </w:sectPr>
      </w:pPr>
    </w:p>
    <w:p w:rsidR="00F74EA1" w:rsidRPr="00377760" w:rsidRDefault="00B70AA4" w:rsidP="009A66BB">
      <w:pPr>
        <w:pStyle w:val="1RARMP"/>
        <w:numPr>
          <w:ilvl w:val="0"/>
          <w:numId w:val="0"/>
        </w:numPr>
        <w:rPr>
          <w:rFonts w:eastAsia="Times New Roman" w:cs="Times New Roman"/>
          <w:szCs w:val="24"/>
        </w:rPr>
      </w:pPr>
      <w:bookmarkStart w:id="173" w:name="_Toc489267313"/>
      <w:r w:rsidRPr="000C3C71">
        <w:lastRenderedPageBreak/>
        <w:t>References</w:t>
      </w:r>
      <w:bookmarkEnd w:id="173"/>
    </w:p>
    <w:p w:rsidR="00B344AE" w:rsidRDefault="00F74EA1" w:rsidP="00B344AE">
      <w:pPr>
        <w:tabs>
          <w:tab w:val="left" w:pos="0"/>
        </w:tabs>
        <w:spacing w:after="240"/>
        <w:rPr>
          <w:noProof/>
        </w:rPr>
      </w:pPr>
      <w:r w:rsidRPr="00377760">
        <w:fldChar w:fldCharType="begin"/>
      </w:r>
      <w:r w:rsidRPr="00377760">
        <w:instrText xml:space="preserve"> ADDIN REFMGR.REFLIST </w:instrText>
      </w:r>
      <w:r w:rsidRPr="00377760">
        <w:fldChar w:fldCharType="separate"/>
      </w:r>
      <w:r w:rsidR="00B344AE">
        <w:rPr>
          <w:noProof/>
        </w:rPr>
        <w:t xml:space="preserve">ABRS (Accessed:26-4-2017) Australian Biological Resources Study Australian Faunal Directory.  </w:t>
      </w:r>
      <w:hyperlink r:id="rId21" w:history="1">
        <w:r w:rsidR="00B95C40">
          <w:rPr>
            <w:rStyle w:val="Hyperlink"/>
            <w:noProof/>
          </w:rPr>
          <w:t>ABRS</w:t>
        </w:r>
      </w:hyperlink>
      <w:r w:rsidR="00B344AE">
        <w:rPr>
          <w:noProof/>
        </w:rPr>
        <w:t>.</w:t>
      </w:r>
    </w:p>
    <w:p w:rsidR="00B344AE" w:rsidRDefault="00B344AE" w:rsidP="00B344AE">
      <w:pPr>
        <w:tabs>
          <w:tab w:val="left" w:pos="0"/>
        </w:tabs>
        <w:spacing w:after="240"/>
        <w:rPr>
          <w:noProof/>
        </w:rPr>
      </w:pPr>
      <w:r>
        <w:rPr>
          <w:noProof/>
        </w:rPr>
        <w:t xml:space="preserve">Agnew-Crumpton, R., Vaz, P.K., Devlin, J.M., O'Rourke, D., Blacker-Smith, H.P., Konsak-Ilievski, B. et al. (2016) Spread of the newly emerging infectious laryngotracheitis viruses in Australia. </w:t>
      </w:r>
      <w:r w:rsidRPr="00B344AE">
        <w:rPr>
          <w:i/>
          <w:noProof/>
        </w:rPr>
        <w:t>Infect Genet Evol</w:t>
      </w:r>
      <w:r>
        <w:rPr>
          <w:noProof/>
        </w:rPr>
        <w:t xml:space="preserve"> </w:t>
      </w:r>
      <w:r w:rsidRPr="00B344AE">
        <w:rPr>
          <w:b/>
          <w:noProof/>
        </w:rPr>
        <w:t>43</w:t>
      </w:r>
      <w:r>
        <w:rPr>
          <w:noProof/>
        </w:rPr>
        <w:t>: 67-73.</w:t>
      </w:r>
    </w:p>
    <w:p w:rsidR="00B344AE" w:rsidRPr="00B344AE" w:rsidRDefault="00B344AE" w:rsidP="00B344AE">
      <w:pPr>
        <w:tabs>
          <w:tab w:val="left" w:pos="0"/>
        </w:tabs>
        <w:spacing w:after="240"/>
        <w:rPr>
          <w:i/>
          <w:noProof/>
        </w:rPr>
      </w:pPr>
      <w:r>
        <w:rPr>
          <w:noProof/>
        </w:rPr>
        <w:t xml:space="preserve">Animal Health Australia, Department of Agriculture, F.a.F.D. (2012) </w:t>
      </w:r>
      <w:r w:rsidRPr="00B344AE">
        <w:rPr>
          <w:i/>
          <w:noProof/>
        </w:rPr>
        <w:t>The Australian Animal Welfare Standards and Guidelines for the Land Transport of Livestock.</w:t>
      </w:r>
    </w:p>
    <w:p w:rsidR="00B344AE" w:rsidRDefault="00B344AE" w:rsidP="00B344AE">
      <w:pPr>
        <w:tabs>
          <w:tab w:val="left" w:pos="0"/>
        </w:tabs>
        <w:spacing w:after="240"/>
        <w:rPr>
          <w:noProof/>
        </w:rPr>
      </w:pPr>
      <w:r>
        <w:rPr>
          <w:noProof/>
        </w:rPr>
        <w:t xml:space="preserve">Australian Chicken Meat Federation Inc.  National Farm Biosecurity Manual for Chicken Growers.  </w:t>
      </w:r>
      <w:hyperlink r:id="rId22" w:anchor="4" w:history="1">
        <w:r w:rsidR="00B95C40">
          <w:rPr>
            <w:rStyle w:val="Hyperlink"/>
            <w:noProof/>
          </w:rPr>
          <w:t>ACMF a</w:t>
        </w:r>
      </w:hyperlink>
      <w:r>
        <w:rPr>
          <w:noProof/>
        </w:rPr>
        <w:t>.</w:t>
      </w:r>
    </w:p>
    <w:p w:rsidR="00B344AE" w:rsidRDefault="00B344AE" w:rsidP="00B344AE">
      <w:pPr>
        <w:tabs>
          <w:tab w:val="left" w:pos="0"/>
        </w:tabs>
        <w:spacing w:after="240"/>
        <w:rPr>
          <w:noProof/>
        </w:rPr>
      </w:pPr>
      <w:r>
        <w:rPr>
          <w:noProof/>
        </w:rPr>
        <w:t xml:space="preserve">Australian Chicken Meat Federation Inc. (Accessed:5-4-2017a) Growing Meat Chickens.  </w:t>
      </w:r>
      <w:hyperlink r:id="rId23" w:history="1">
        <w:r w:rsidR="00B95C40">
          <w:rPr>
            <w:rStyle w:val="Hyperlink"/>
            <w:noProof/>
          </w:rPr>
          <w:t>ACMF b</w:t>
        </w:r>
      </w:hyperlink>
      <w:r>
        <w:rPr>
          <w:noProof/>
        </w:rPr>
        <w:t>.</w:t>
      </w:r>
    </w:p>
    <w:p w:rsidR="00B344AE" w:rsidRDefault="00B344AE" w:rsidP="00B344AE">
      <w:pPr>
        <w:tabs>
          <w:tab w:val="left" w:pos="0"/>
        </w:tabs>
        <w:spacing w:after="240"/>
        <w:rPr>
          <w:noProof/>
        </w:rPr>
      </w:pPr>
      <w:r>
        <w:rPr>
          <w:noProof/>
        </w:rPr>
        <w:t xml:space="preserve">Australian Chicken Meat Federation Inc. (Accessed:5-4-2017b) Structure and Ownership.  </w:t>
      </w:r>
      <w:hyperlink r:id="rId24" w:history="1">
        <w:r w:rsidR="00B95C40">
          <w:rPr>
            <w:rStyle w:val="Hyperlink"/>
            <w:noProof/>
          </w:rPr>
          <w:t>ACMF c</w:t>
        </w:r>
      </w:hyperlink>
      <w:r>
        <w:rPr>
          <w:noProof/>
        </w:rPr>
        <w:t>.</w:t>
      </w:r>
    </w:p>
    <w:p w:rsidR="00B344AE" w:rsidRPr="00B344AE" w:rsidRDefault="00B344AE" w:rsidP="00B344AE">
      <w:pPr>
        <w:tabs>
          <w:tab w:val="left" w:pos="0"/>
        </w:tabs>
        <w:spacing w:after="240"/>
        <w:rPr>
          <w:i/>
          <w:noProof/>
        </w:rPr>
      </w:pPr>
      <w:r>
        <w:rPr>
          <w:noProof/>
        </w:rPr>
        <w:t xml:space="preserve">Australian Renderers Association Inc. (2014) </w:t>
      </w:r>
      <w:r w:rsidRPr="00B344AE">
        <w:rPr>
          <w:i/>
          <w:noProof/>
        </w:rPr>
        <w:t>A pocket guide to Australian rendered products.</w:t>
      </w:r>
    </w:p>
    <w:p w:rsidR="00B344AE" w:rsidRDefault="00B344AE" w:rsidP="00B344AE">
      <w:pPr>
        <w:tabs>
          <w:tab w:val="left" w:pos="0"/>
        </w:tabs>
        <w:spacing w:after="240"/>
        <w:rPr>
          <w:noProof/>
        </w:rPr>
      </w:pPr>
      <w:r>
        <w:rPr>
          <w:noProof/>
        </w:rPr>
        <w:t xml:space="preserve">Avgousti, D.C., Weitzman, M.D. (2015) Stress Flips a Chromatin Switch to Wake Up Latent Virus. </w:t>
      </w:r>
      <w:r w:rsidRPr="00B344AE">
        <w:rPr>
          <w:i/>
          <w:noProof/>
        </w:rPr>
        <w:t>Cell Host Microbe</w:t>
      </w:r>
      <w:r>
        <w:rPr>
          <w:noProof/>
        </w:rPr>
        <w:t xml:space="preserve"> </w:t>
      </w:r>
      <w:r w:rsidRPr="00B344AE">
        <w:rPr>
          <w:b/>
          <w:noProof/>
        </w:rPr>
        <w:t>18</w:t>
      </w:r>
      <w:r>
        <w:rPr>
          <w:noProof/>
        </w:rPr>
        <w:t>: 639-641.</w:t>
      </w:r>
    </w:p>
    <w:p w:rsidR="00B344AE" w:rsidRDefault="00B344AE" w:rsidP="00B344AE">
      <w:pPr>
        <w:tabs>
          <w:tab w:val="left" w:pos="0"/>
        </w:tabs>
        <w:spacing w:after="240"/>
        <w:rPr>
          <w:noProof/>
        </w:rPr>
      </w:pPr>
      <w:r>
        <w:rPr>
          <w:noProof/>
        </w:rPr>
        <w:t xml:space="preserve">Bagust, T.J. (1986) Laryngotracheitis (Gallid-1) herpesvirus infection in the chicken. 4. Latency establishment by wild and vaccine strains of ILT virus. </w:t>
      </w:r>
      <w:r w:rsidRPr="00B344AE">
        <w:rPr>
          <w:i/>
          <w:noProof/>
        </w:rPr>
        <w:t>Avian Pathol</w:t>
      </w:r>
      <w:r>
        <w:rPr>
          <w:noProof/>
        </w:rPr>
        <w:t xml:space="preserve"> </w:t>
      </w:r>
      <w:r w:rsidRPr="00B344AE">
        <w:rPr>
          <w:b/>
          <w:noProof/>
        </w:rPr>
        <w:t>15</w:t>
      </w:r>
      <w:r>
        <w:rPr>
          <w:noProof/>
        </w:rPr>
        <w:t>: 581-595.</w:t>
      </w:r>
    </w:p>
    <w:p w:rsidR="00B344AE" w:rsidRDefault="00B344AE" w:rsidP="00B344AE">
      <w:pPr>
        <w:tabs>
          <w:tab w:val="left" w:pos="0"/>
        </w:tabs>
        <w:spacing w:after="240"/>
        <w:rPr>
          <w:noProof/>
        </w:rPr>
      </w:pPr>
      <w:r>
        <w:rPr>
          <w:noProof/>
        </w:rPr>
        <w:t xml:space="preserve">Bagust, T. J., Jones, R. C., and Guy, J. S. (2000) Avian infectious laryngotracheitis. </w:t>
      </w:r>
      <w:r w:rsidRPr="00B344AE">
        <w:rPr>
          <w:i/>
          <w:noProof/>
        </w:rPr>
        <w:t>Revue scientifique et technique (International Office of Epizootics)</w:t>
      </w:r>
      <w:r>
        <w:rPr>
          <w:noProof/>
        </w:rPr>
        <w:t xml:space="preserve"> </w:t>
      </w:r>
      <w:r w:rsidRPr="00B344AE">
        <w:rPr>
          <w:b/>
          <w:noProof/>
        </w:rPr>
        <w:t>19</w:t>
      </w:r>
      <w:r>
        <w:rPr>
          <w:noProof/>
        </w:rPr>
        <w:t>: 483-492.</w:t>
      </w:r>
    </w:p>
    <w:p w:rsidR="00B344AE" w:rsidRDefault="00B344AE" w:rsidP="00B344AE">
      <w:pPr>
        <w:tabs>
          <w:tab w:val="left" w:pos="0"/>
        </w:tabs>
        <w:spacing w:after="240"/>
        <w:rPr>
          <w:noProof/>
        </w:rPr>
      </w:pPr>
      <w:r>
        <w:rPr>
          <w:noProof/>
        </w:rPr>
        <w:t xml:space="preserve">Bammer, G., Smithson, M. (2008) </w:t>
      </w:r>
      <w:r w:rsidRPr="00B344AE">
        <w:rPr>
          <w:i/>
          <w:noProof/>
        </w:rPr>
        <w:t>Uncertainty and risk: Multidisciplinary perspectives.</w:t>
      </w:r>
      <w:r>
        <w:rPr>
          <w:noProof/>
        </w:rPr>
        <w:t xml:space="preserve"> Bammer, G., Smithson, M., eds. Earthscan, London.</w:t>
      </w:r>
    </w:p>
    <w:p w:rsidR="00B344AE" w:rsidRDefault="00B344AE" w:rsidP="00B344AE">
      <w:pPr>
        <w:tabs>
          <w:tab w:val="left" w:pos="0"/>
        </w:tabs>
        <w:spacing w:after="240"/>
        <w:rPr>
          <w:noProof/>
        </w:rPr>
      </w:pPr>
      <w:r>
        <w:rPr>
          <w:noProof/>
        </w:rPr>
        <w:t xml:space="preserve">Beach, J.R. (1931) A BACTERIOLOGICAL STUDY OF INFECTIOUS LARYNGOTRACHEITIS OF CHICKENS. </w:t>
      </w:r>
      <w:r w:rsidRPr="00B344AE">
        <w:rPr>
          <w:i/>
          <w:noProof/>
        </w:rPr>
        <w:t>Journal of Experimental Medicine</w:t>
      </w:r>
      <w:r>
        <w:rPr>
          <w:noProof/>
        </w:rPr>
        <w:t xml:space="preserve"> </w:t>
      </w:r>
      <w:r w:rsidRPr="00B344AE">
        <w:rPr>
          <w:b/>
          <w:noProof/>
        </w:rPr>
        <w:t>54</w:t>
      </w:r>
      <w:r>
        <w:rPr>
          <w:noProof/>
        </w:rPr>
        <w:t>: 801-808.</w:t>
      </w:r>
    </w:p>
    <w:p w:rsidR="00B344AE" w:rsidRPr="00B344AE" w:rsidRDefault="00B344AE" w:rsidP="00B344AE">
      <w:pPr>
        <w:tabs>
          <w:tab w:val="left" w:pos="0"/>
        </w:tabs>
        <w:spacing w:after="240"/>
        <w:rPr>
          <w:i/>
          <w:noProof/>
        </w:rPr>
      </w:pPr>
      <w:r>
        <w:rPr>
          <w:noProof/>
        </w:rPr>
        <w:t xml:space="preserve">Biosecurity Emergency Preparedness Working Group (2012) </w:t>
      </w:r>
      <w:r w:rsidRPr="00B344AE">
        <w:rPr>
          <w:i/>
          <w:noProof/>
        </w:rPr>
        <w:t>Biosecurity Incident Management System.</w:t>
      </w:r>
    </w:p>
    <w:p w:rsidR="00B344AE" w:rsidRDefault="00B344AE" w:rsidP="00B344AE">
      <w:pPr>
        <w:tabs>
          <w:tab w:val="left" w:pos="0"/>
        </w:tabs>
        <w:spacing w:after="240"/>
        <w:rPr>
          <w:noProof/>
        </w:rPr>
      </w:pPr>
      <w:r>
        <w:rPr>
          <w:noProof/>
        </w:rPr>
        <w:t xml:space="preserve">Blacker, H.P., Kirkpatrick, N.C., Rubite, A., O'Rourke, D., Noormohammadi, A.H. (2011) Epidemiology of recent outbreaks of infectious laryngotracheitis in poultry in Australia. </w:t>
      </w:r>
      <w:r w:rsidRPr="00B344AE">
        <w:rPr>
          <w:i/>
          <w:noProof/>
        </w:rPr>
        <w:t>Australian Veterinary Journal</w:t>
      </w:r>
      <w:r>
        <w:rPr>
          <w:noProof/>
        </w:rPr>
        <w:t xml:space="preserve"> </w:t>
      </w:r>
      <w:r w:rsidRPr="00B344AE">
        <w:rPr>
          <w:b/>
          <w:noProof/>
        </w:rPr>
        <w:t>89</w:t>
      </w:r>
      <w:r>
        <w:rPr>
          <w:noProof/>
        </w:rPr>
        <w:t>: 89-94.</w:t>
      </w:r>
    </w:p>
    <w:p w:rsidR="00B344AE" w:rsidRDefault="00B344AE" w:rsidP="00B344AE">
      <w:pPr>
        <w:tabs>
          <w:tab w:val="left" w:pos="0"/>
        </w:tabs>
        <w:spacing w:after="240"/>
        <w:rPr>
          <w:noProof/>
        </w:rPr>
      </w:pPr>
      <w:r>
        <w:rPr>
          <w:noProof/>
        </w:rPr>
        <w:t xml:space="preserve">Bloom, D.C., Giordani, N.V., Kwiatkowski, D.L. (2010) Epigenetic regulation of latent HSV-1 gene expression. </w:t>
      </w:r>
      <w:r w:rsidRPr="00B344AE">
        <w:rPr>
          <w:i/>
          <w:noProof/>
        </w:rPr>
        <w:t>Biochimica et Biophysica Acta</w:t>
      </w:r>
      <w:r>
        <w:rPr>
          <w:noProof/>
        </w:rPr>
        <w:t xml:space="preserve"> </w:t>
      </w:r>
      <w:r w:rsidRPr="00B344AE">
        <w:rPr>
          <w:b/>
          <w:noProof/>
        </w:rPr>
        <w:t>1799</w:t>
      </w:r>
      <w:r>
        <w:rPr>
          <w:noProof/>
        </w:rPr>
        <w:t>: 246-256.</w:t>
      </w:r>
    </w:p>
    <w:p w:rsidR="00B344AE" w:rsidRDefault="00B344AE" w:rsidP="00B344AE">
      <w:pPr>
        <w:tabs>
          <w:tab w:val="left" w:pos="0"/>
        </w:tabs>
        <w:spacing w:after="240"/>
        <w:rPr>
          <w:noProof/>
        </w:rPr>
      </w:pPr>
      <w:r>
        <w:rPr>
          <w:noProof/>
        </w:rPr>
        <w:t xml:space="preserve">Bryant, N.A., Davis-Poynter, N., Vanderplasschen, A., Alcami, A. (2003) Glycoprotein G isoforms from some alphaherpesviruses function as broad-spectrum chemokine binding proteins. </w:t>
      </w:r>
      <w:r w:rsidRPr="00B344AE">
        <w:rPr>
          <w:i/>
          <w:noProof/>
        </w:rPr>
        <w:t>EMBO Journal</w:t>
      </w:r>
      <w:r>
        <w:rPr>
          <w:noProof/>
        </w:rPr>
        <w:t xml:space="preserve"> </w:t>
      </w:r>
      <w:r w:rsidRPr="00B344AE">
        <w:rPr>
          <w:b/>
          <w:noProof/>
        </w:rPr>
        <w:t>22</w:t>
      </w:r>
      <w:r>
        <w:rPr>
          <w:noProof/>
        </w:rPr>
        <w:t>: 833-846.</w:t>
      </w:r>
    </w:p>
    <w:p w:rsidR="00B344AE" w:rsidRDefault="00B344AE" w:rsidP="00B344AE">
      <w:pPr>
        <w:tabs>
          <w:tab w:val="left" w:pos="0"/>
        </w:tabs>
        <w:spacing w:after="240"/>
        <w:rPr>
          <w:noProof/>
        </w:rPr>
      </w:pPr>
      <w:r>
        <w:rPr>
          <w:noProof/>
        </w:rPr>
        <w:t xml:space="preserve">Bull, J.J. (2015) Evolutionary reversion of live viral vaccines: Can genetic engineering subdue it? </w:t>
      </w:r>
      <w:r w:rsidRPr="00B344AE">
        <w:rPr>
          <w:i/>
          <w:noProof/>
        </w:rPr>
        <w:t>Virus Evol</w:t>
      </w:r>
      <w:r>
        <w:rPr>
          <w:noProof/>
        </w:rPr>
        <w:t xml:space="preserve"> </w:t>
      </w:r>
      <w:r w:rsidRPr="00B344AE">
        <w:rPr>
          <w:b/>
          <w:noProof/>
        </w:rPr>
        <w:t>1</w:t>
      </w:r>
      <w:r>
        <w:rPr>
          <w:noProof/>
        </w:rPr>
        <w:t>:</w:t>
      </w:r>
    </w:p>
    <w:p w:rsidR="00B344AE" w:rsidRDefault="00B344AE" w:rsidP="00B344AE">
      <w:pPr>
        <w:tabs>
          <w:tab w:val="left" w:pos="0"/>
        </w:tabs>
        <w:spacing w:after="240"/>
        <w:rPr>
          <w:noProof/>
        </w:rPr>
      </w:pPr>
      <w:r>
        <w:rPr>
          <w:noProof/>
        </w:rPr>
        <w:t xml:space="preserve">Chin, R.P., Garcia, M., Corsiglia, C., Riblet, S., Crespo, R., Shivaprasad, H.L. et al. (2009) Intervention strategies for laryngotracheitis: impact of extended downtime and enhanced biosecurity auditing. </w:t>
      </w:r>
      <w:r w:rsidRPr="00B344AE">
        <w:rPr>
          <w:i/>
          <w:noProof/>
        </w:rPr>
        <w:t>Avian Diseases</w:t>
      </w:r>
      <w:r>
        <w:rPr>
          <w:noProof/>
        </w:rPr>
        <w:t xml:space="preserve"> </w:t>
      </w:r>
      <w:r w:rsidRPr="00B344AE">
        <w:rPr>
          <w:b/>
          <w:noProof/>
        </w:rPr>
        <w:t>53</w:t>
      </w:r>
      <w:r>
        <w:rPr>
          <w:noProof/>
        </w:rPr>
        <w:t>: 574-577.</w:t>
      </w:r>
    </w:p>
    <w:p w:rsidR="00B344AE" w:rsidRDefault="00B344AE" w:rsidP="00B344AE">
      <w:pPr>
        <w:tabs>
          <w:tab w:val="left" w:pos="0"/>
        </w:tabs>
        <w:spacing w:after="240"/>
        <w:rPr>
          <w:noProof/>
        </w:rPr>
      </w:pPr>
      <w:r>
        <w:rPr>
          <w:noProof/>
        </w:rPr>
        <w:lastRenderedPageBreak/>
        <w:t>Clark, A.J. and Brinkley, T. (2001) Risk management: for climate, agriculture and policy. Commonwealth of Australia, Canberra.</w:t>
      </w:r>
    </w:p>
    <w:p w:rsidR="00B344AE" w:rsidRDefault="00B344AE" w:rsidP="00B344AE">
      <w:pPr>
        <w:tabs>
          <w:tab w:val="left" w:pos="0"/>
        </w:tabs>
        <w:spacing w:after="240"/>
        <w:rPr>
          <w:noProof/>
        </w:rPr>
      </w:pPr>
      <w:r>
        <w:rPr>
          <w:noProof/>
        </w:rPr>
        <w:t xml:space="preserve">Coppo, M.J., Noormohammadi, A.H., Hartley, C.A., Gilkerson, J.R., Browning, G.F., Devlin, J.M. (2011) Comparative in vivo safety and efficacy of a glycoprotein G-deficient candidate vaccine strain of infectious laryngotracheitis virus delivered via eye drop. </w:t>
      </w:r>
      <w:r w:rsidRPr="00B344AE">
        <w:rPr>
          <w:i/>
          <w:noProof/>
        </w:rPr>
        <w:t>Avian Pathol</w:t>
      </w:r>
      <w:r>
        <w:rPr>
          <w:noProof/>
        </w:rPr>
        <w:t xml:space="preserve"> </w:t>
      </w:r>
      <w:r w:rsidRPr="00B344AE">
        <w:rPr>
          <w:b/>
          <w:noProof/>
        </w:rPr>
        <w:t>40</w:t>
      </w:r>
      <w:r>
        <w:rPr>
          <w:noProof/>
        </w:rPr>
        <w:t>: 411-417.</w:t>
      </w:r>
    </w:p>
    <w:p w:rsidR="00B344AE" w:rsidRDefault="00B344AE" w:rsidP="00B344AE">
      <w:pPr>
        <w:tabs>
          <w:tab w:val="left" w:pos="0"/>
        </w:tabs>
        <w:spacing w:after="240"/>
        <w:rPr>
          <w:noProof/>
        </w:rPr>
      </w:pPr>
      <w:r>
        <w:rPr>
          <w:noProof/>
        </w:rPr>
        <w:t xml:space="preserve">Coppo, M. J. C., Noormohammadi, A. H., Browning, G. F., and Devlin, J. M. (2013) Challenges and recent advancements in infectious laryngotracheitis virus vaccines. </w:t>
      </w:r>
      <w:r w:rsidRPr="00B344AE">
        <w:rPr>
          <w:i/>
          <w:noProof/>
        </w:rPr>
        <w:t>Avian Pathology</w:t>
      </w:r>
      <w:r>
        <w:rPr>
          <w:noProof/>
        </w:rPr>
        <w:t xml:space="preserve"> </w:t>
      </w:r>
      <w:r w:rsidRPr="00B344AE">
        <w:rPr>
          <w:b/>
          <w:noProof/>
        </w:rPr>
        <w:t>42</w:t>
      </w:r>
      <w:r>
        <w:rPr>
          <w:noProof/>
        </w:rPr>
        <w:t>: 195-205.</w:t>
      </w:r>
    </w:p>
    <w:p w:rsidR="00B344AE" w:rsidRDefault="00B344AE" w:rsidP="00B344AE">
      <w:pPr>
        <w:tabs>
          <w:tab w:val="left" w:pos="0"/>
        </w:tabs>
        <w:spacing w:after="240"/>
        <w:rPr>
          <w:noProof/>
        </w:rPr>
      </w:pPr>
      <w:r>
        <w:rPr>
          <w:noProof/>
        </w:rPr>
        <w:t xml:space="preserve">Costes, B., Ruiz-Arguello, M.B., Bryant, N.A., Alcami, A., Vanderplasschen, A. (2005) Both soluble and membrane-anchored forms of Felid herpesvirus 1 glycoprotein G function as a broad-spectrum chemokine-binding protein. </w:t>
      </w:r>
      <w:r w:rsidRPr="00B344AE">
        <w:rPr>
          <w:i/>
          <w:noProof/>
        </w:rPr>
        <w:t>Journal of General Virology</w:t>
      </w:r>
      <w:r>
        <w:rPr>
          <w:noProof/>
        </w:rPr>
        <w:t xml:space="preserve"> </w:t>
      </w:r>
      <w:r w:rsidRPr="00B344AE">
        <w:rPr>
          <w:b/>
          <w:noProof/>
        </w:rPr>
        <w:t>86</w:t>
      </w:r>
      <w:r>
        <w:rPr>
          <w:noProof/>
        </w:rPr>
        <w:t>: 3209-3214.</w:t>
      </w:r>
    </w:p>
    <w:p w:rsidR="00B344AE" w:rsidRDefault="00B344AE" w:rsidP="00B344AE">
      <w:pPr>
        <w:tabs>
          <w:tab w:val="left" w:pos="0"/>
        </w:tabs>
        <w:spacing w:after="240"/>
        <w:rPr>
          <w:noProof/>
        </w:rPr>
      </w:pPr>
      <w:r>
        <w:rPr>
          <w:noProof/>
        </w:rPr>
        <w:t xml:space="preserve">Crawshaw, G. J. and Boycott, B. R. (1982) Infectious Laryngotracheitis in Peafowl and Pheasants. </w:t>
      </w:r>
      <w:r w:rsidRPr="00B344AE">
        <w:rPr>
          <w:i/>
          <w:noProof/>
        </w:rPr>
        <w:t>Avian Diseases</w:t>
      </w:r>
      <w:r>
        <w:rPr>
          <w:noProof/>
        </w:rPr>
        <w:t xml:space="preserve"> </w:t>
      </w:r>
      <w:r w:rsidRPr="00B344AE">
        <w:rPr>
          <w:b/>
          <w:noProof/>
        </w:rPr>
        <w:t>26</w:t>
      </w:r>
      <w:r>
        <w:rPr>
          <w:noProof/>
        </w:rPr>
        <w:t>: 397-401.</w:t>
      </w:r>
    </w:p>
    <w:p w:rsidR="00B344AE" w:rsidRDefault="00B344AE" w:rsidP="00B344AE">
      <w:pPr>
        <w:tabs>
          <w:tab w:val="left" w:pos="0"/>
        </w:tabs>
        <w:spacing w:after="240"/>
        <w:rPr>
          <w:noProof/>
        </w:rPr>
      </w:pPr>
      <w:r>
        <w:rPr>
          <w:noProof/>
        </w:rPr>
        <w:t xml:space="preserve">Davison, A.J., Clements, B. (2009)  Chapter 25: Herpesviruses: general properties. In: </w:t>
      </w:r>
      <w:r w:rsidRPr="00B344AE">
        <w:rPr>
          <w:i/>
          <w:noProof/>
        </w:rPr>
        <w:t>Topley &amp; Wilson's Microbiology &amp; Microbial Infections - Virology</w:t>
      </w:r>
      <w:r>
        <w:rPr>
          <w:noProof/>
        </w:rPr>
        <w:t>, 10 Edition, Volume 1,  Mahy, B., ter Meulen V., eds . John Wiley &amp; Sons. 488-505.</w:t>
      </w:r>
    </w:p>
    <w:p w:rsidR="00B344AE" w:rsidRPr="00B344AE" w:rsidRDefault="00B344AE" w:rsidP="00B344AE">
      <w:pPr>
        <w:tabs>
          <w:tab w:val="left" w:pos="0"/>
        </w:tabs>
        <w:spacing w:after="240"/>
        <w:rPr>
          <w:i/>
          <w:noProof/>
        </w:rPr>
      </w:pPr>
      <w:r>
        <w:rPr>
          <w:noProof/>
        </w:rPr>
        <w:t xml:space="preserve">Department of Agriculture, F.a.F.D. (2009) </w:t>
      </w:r>
      <w:r w:rsidRPr="00B344AE">
        <w:rPr>
          <w:i/>
          <w:noProof/>
        </w:rPr>
        <w:t>National Farm Biosecurity Manual Poultry Production.</w:t>
      </w:r>
    </w:p>
    <w:p w:rsidR="00B344AE" w:rsidRDefault="00B344AE" w:rsidP="00B344AE">
      <w:pPr>
        <w:tabs>
          <w:tab w:val="left" w:pos="0"/>
        </w:tabs>
        <w:spacing w:after="240"/>
        <w:rPr>
          <w:noProof/>
        </w:rPr>
      </w:pPr>
      <w:r>
        <w:rPr>
          <w:noProof/>
        </w:rPr>
        <w:t xml:space="preserve">Devlin, J.M., Browning, G.F., Hartley, C.A., Gilkerson, J.R. (2007) Glycoprotein G deficient infectious laryngotracheitis virus is a candidate attenuated vaccine. </w:t>
      </w:r>
      <w:r w:rsidRPr="00B344AE">
        <w:rPr>
          <w:i/>
          <w:noProof/>
        </w:rPr>
        <w:t>Vaccine</w:t>
      </w:r>
      <w:r>
        <w:rPr>
          <w:noProof/>
        </w:rPr>
        <w:t xml:space="preserve"> </w:t>
      </w:r>
      <w:r w:rsidRPr="00B344AE">
        <w:rPr>
          <w:b/>
          <w:noProof/>
        </w:rPr>
        <w:t>25</w:t>
      </w:r>
      <w:r>
        <w:rPr>
          <w:noProof/>
        </w:rPr>
        <w:t>: 3561-3566.</w:t>
      </w:r>
    </w:p>
    <w:p w:rsidR="00B344AE" w:rsidRDefault="00B344AE" w:rsidP="00B344AE">
      <w:pPr>
        <w:tabs>
          <w:tab w:val="left" w:pos="0"/>
        </w:tabs>
        <w:spacing w:after="240"/>
        <w:rPr>
          <w:noProof/>
        </w:rPr>
      </w:pPr>
      <w:r>
        <w:rPr>
          <w:noProof/>
        </w:rPr>
        <w:t xml:space="preserve">Devlin, J.M., Browning, G.F., Hartley, C.A., Kirkpatrick, N.C., Mahmoudian, A., Noormohammadi, A.H. et al. (2006) Glycoprotein G is a virulence factor in infectious laryngotracheitis virus. </w:t>
      </w:r>
      <w:r w:rsidRPr="00B344AE">
        <w:rPr>
          <w:i/>
          <w:noProof/>
        </w:rPr>
        <w:t>Journal of General Virology</w:t>
      </w:r>
      <w:r>
        <w:rPr>
          <w:noProof/>
        </w:rPr>
        <w:t xml:space="preserve"> </w:t>
      </w:r>
      <w:r w:rsidRPr="00B344AE">
        <w:rPr>
          <w:b/>
          <w:noProof/>
        </w:rPr>
        <w:t>87</w:t>
      </w:r>
      <w:r>
        <w:rPr>
          <w:noProof/>
        </w:rPr>
        <w:t>: 2839-2847.</w:t>
      </w:r>
    </w:p>
    <w:p w:rsidR="00B344AE" w:rsidRDefault="00B344AE" w:rsidP="00B344AE">
      <w:pPr>
        <w:tabs>
          <w:tab w:val="left" w:pos="0"/>
        </w:tabs>
        <w:spacing w:after="240"/>
        <w:rPr>
          <w:noProof/>
        </w:rPr>
      </w:pPr>
      <w:r>
        <w:rPr>
          <w:noProof/>
        </w:rPr>
        <w:t xml:space="preserve">Devlin, J.M., Hartley, C.A., Gilkerson, J.R., Coppo, M.J., Vaz, P., Noormohammadi, A.H. et al. (2011) Horizontal transmission dynamics of a glycoprotein G deficient candidate vaccine strain of infectious laryngotracheitis virus and the effect of vaccination on transmission of virulent virus. </w:t>
      </w:r>
      <w:r w:rsidRPr="00B344AE">
        <w:rPr>
          <w:i/>
          <w:noProof/>
        </w:rPr>
        <w:t>Vaccine</w:t>
      </w:r>
      <w:r>
        <w:rPr>
          <w:noProof/>
        </w:rPr>
        <w:t xml:space="preserve"> </w:t>
      </w:r>
      <w:r w:rsidRPr="00B344AE">
        <w:rPr>
          <w:b/>
          <w:noProof/>
        </w:rPr>
        <w:t>29</w:t>
      </w:r>
      <w:r>
        <w:rPr>
          <w:noProof/>
        </w:rPr>
        <w:t>: 5699-5704.</w:t>
      </w:r>
    </w:p>
    <w:p w:rsidR="00B344AE" w:rsidRDefault="00B344AE" w:rsidP="00B344AE">
      <w:pPr>
        <w:tabs>
          <w:tab w:val="left" w:pos="0"/>
        </w:tabs>
        <w:spacing w:after="240"/>
        <w:rPr>
          <w:noProof/>
        </w:rPr>
      </w:pPr>
      <w:r>
        <w:rPr>
          <w:noProof/>
        </w:rPr>
        <w:t>FSANZ (2010) Final Assessment Report - Proposal P282 - Primary Production &amp; Processing Standard for Poultry Meat.</w:t>
      </w:r>
    </w:p>
    <w:p w:rsidR="00B344AE" w:rsidRDefault="00B344AE" w:rsidP="00B344AE">
      <w:pPr>
        <w:tabs>
          <w:tab w:val="left" w:pos="0"/>
        </w:tabs>
        <w:spacing w:after="240"/>
        <w:rPr>
          <w:noProof/>
        </w:rPr>
      </w:pPr>
      <w:r>
        <w:rPr>
          <w:noProof/>
        </w:rPr>
        <w:t xml:space="preserve">Fuchs, W., Veits, J., Helferich, D., Granzow, H., Teifke, J.P., Mettenleiter, T.C. (2007) Molecular biology of avian infectious laryngotracheitis virus. </w:t>
      </w:r>
      <w:r w:rsidRPr="00B344AE">
        <w:rPr>
          <w:i/>
          <w:noProof/>
        </w:rPr>
        <w:t>Vet Res</w:t>
      </w:r>
      <w:r>
        <w:rPr>
          <w:noProof/>
        </w:rPr>
        <w:t xml:space="preserve"> </w:t>
      </w:r>
      <w:r w:rsidRPr="00B344AE">
        <w:rPr>
          <w:b/>
          <w:noProof/>
        </w:rPr>
        <w:t>38</w:t>
      </w:r>
      <w:r>
        <w:rPr>
          <w:noProof/>
        </w:rPr>
        <w:t>: 261-279.</w:t>
      </w:r>
    </w:p>
    <w:p w:rsidR="00B344AE" w:rsidRDefault="00B344AE" w:rsidP="00B344AE">
      <w:pPr>
        <w:tabs>
          <w:tab w:val="left" w:pos="0"/>
        </w:tabs>
        <w:spacing w:after="240"/>
        <w:rPr>
          <w:noProof/>
        </w:rPr>
      </w:pPr>
      <w:r>
        <w:rPr>
          <w:noProof/>
        </w:rPr>
        <w:t xml:space="preserve">Garcia, M., Spatz, S., Guy, J.S. (2013)  Chapter 5: Infectious laryngotracheitis. In: </w:t>
      </w:r>
      <w:r w:rsidRPr="00B344AE">
        <w:rPr>
          <w:i/>
          <w:noProof/>
        </w:rPr>
        <w:t>Diseases of Poultry 13th edition</w:t>
      </w:r>
      <w:r>
        <w:rPr>
          <w:noProof/>
        </w:rPr>
        <w:t>,  Swayne, D.E., Glisson J.R., McDougald L.R., Nolan L.K., Suarez D.L., Nair V.L., eds . Wiley Blackwell.</w:t>
      </w:r>
    </w:p>
    <w:p w:rsidR="00B344AE" w:rsidRDefault="00B344AE" w:rsidP="00B344AE">
      <w:pPr>
        <w:tabs>
          <w:tab w:val="left" w:pos="0"/>
        </w:tabs>
        <w:spacing w:after="240"/>
        <w:rPr>
          <w:noProof/>
        </w:rPr>
      </w:pPr>
      <w:r>
        <w:rPr>
          <w:noProof/>
        </w:rPr>
        <w:t xml:space="preserve">Giambrone, J. J., Fagbohun, O., and Macklin, K. S. (2008) Management Practices to Reduce Infectious Laryngotracheitis Virus in Poultry Litter. </w:t>
      </w:r>
      <w:r w:rsidRPr="00B344AE">
        <w:rPr>
          <w:i/>
          <w:noProof/>
        </w:rPr>
        <w:t>Journal of Applied Poultry Research</w:t>
      </w:r>
      <w:r>
        <w:rPr>
          <w:noProof/>
        </w:rPr>
        <w:t xml:space="preserve"> </w:t>
      </w:r>
      <w:r w:rsidRPr="00B344AE">
        <w:rPr>
          <w:b/>
          <w:noProof/>
        </w:rPr>
        <w:t>17</w:t>
      </w:r>
      <w:r>
        <w:rPr>
          <w:noProof/>
        </w:rPr>
        <w:t>: 64-68.</w:t>
      </w:r>
    </w:p>
    <w:p w:rsidR="00B344AE" w:rsidRDefault="00B344AE" w:rsidP="00B344AE">
      <w:pPr>
        <w:tabs>
          <w:tab w:val="left" w:pos="0"/>
        </w:tabs>
        <w:spacing w:after="240"/>
        <w:rPr>
          <w:noProof/>
        </w:rPr>
      </w:pPr>
      <w:r>
        <w:rPr>
          <w:noProof/>
        </w:rPr>
        <w:t xml:space="preserve">Hamm, R.L., Kaufman, P.E., Reasor, C.A., Rutz, D.A., Scott, J.G. (2006) Resistance to cyfluthrin and tetrachlorvinphos in the lesser mealworm, Alphitobius diaperinus, collected from the eastern United States. </w:t>
      </w:r>
      <w:r w:rsidRPr="00B344AE">
        <w:rPr>
          <w:i/>
          <w:noProof/>
        </w:rPr>
        <w:t>Pest Manag Sci</w:t>
      </w:r>
      <w:r>
        <w:rPr>
          <w:noProof/>
        </w:rPr>
        <w:t xml:space="preserve"> </w:t>
      </w:r>
      <w:r w:rsidRPr="00B344AE">
        <w:rPr>
          <w:b/>
          <w:noProof/>
        </w:rPr>
        <w:t>62</w:t>
      </w:r>
      <w:r>
        <w:rPr>
          <w:noProof/>
        </w:rPr>
        <w:t>: 673-677.</w:t>
      </w:r>
    </w:p>
    <w:p w:rsidR="00B344AE" w:rsidRDefault="00B344AE" w:rsidP="00B344AE">
      <w:pPr>
        <w:tabs>
          <w:tab w:val="left" w:pos="0"/>
        </w:tabs>
        <w:spacing w:after="240"/>
        <w:rPr>
          <w:noProof/>
        </w:rPr>
      </w:pPr>
      <w:r>
        <w:rPr>
          <w:noProof/>
        </w:rPr>
        <w:t xml:space="preserve">Hammond, B., Kough, J., Herouet-Guicheney, C., Jez, J.M. (2013) Toxicological evaluation of proteins introduced into food crops. </w:t>
      </w:r>
      <w:r w:rsidRPr="00B344AE">
        <w:rPr>
          <w:i/>
          <w:noProof/>
        </w:rPr>
        <w:t>Crit Rev Toxicol</w:t>
      </w:r>
      <w:r>
        <w:rPr>
          <w:noProof/>
        </w:rPr>
        <w:t xml:space="preserve"> </w:t>
      </w:r>
      <w:r w:rsidRPr="00B344AE">
        <w:rPr>
          <w:b/>
          <w:noProof/>
        </w:rPr>
        <w:t>43 Suppl 2</w:t>
      </w:r>
      <w:r>
        <w:rPr>
          <w:noProof/>
        </w:rPr>
        <w:t>: 25-42.</w:t>
      </w:r>
    </w:p>
    <w:p w:rsidR="00B344AE" w:rsidRDefault="00B344AE" w:rsidP="00B344AE">
      <w:pPr>
        <w:tabs>
          <w:tab w:val="left" w:pos="0"/>
        </w:tabs>
        <w:spacing w:after="240"/>
        <w:rPr>
          <w:noProof/>
        </w:rPr>
      </w:pPr>
      <w:r>
        <w:rPr>
          <w:noProof/>
        </w:rPr>
        <w:lastRenderedPageBreak/>
        <w:t xml:space="preserve">Hanley, K.A. (2011) The double-edged sword: How evolution can make or break a live-attenuated virus vaccine. </w:t>
      </w:r>
      <w:r w:rsidRPr="00B344AE">
        <w:rPr>
          <w:i/>
          <w:noProof/>
        </w:rPr>
        <w:t>Evolution (N Y )</w:t>
      </w:r>
      <w:r>
        <w:rPr>
          <w:noProof/>
        </w:rPr>
        <w:t xml:space="preserve"> </w:t>
      </w:r>
      <w:r w:rsidRPr="00B344AE">
        <w:rPr>
          <w:b/>
          <w:noProof/>
        </w:rPr>
        <w:t>4</w:t>
      </w:r>
      <w:r>
        <w:rPr>
          <w:noProof/>
        </w:rPr>
        <w:t>: 635-643.</w:t>
      </w:r>
    </w:p>
    <w:p w:rsidR="00B344AE" w:rsidRDefault="00B344AE" w:rsidP="00B344AE">
      <w:pPr>
        <w:tabs>
          <w:tab w:val="left" w:pos="0"/>
        </w:tabs>
        <w:spacing w:after="240"/>
        <w:rPr>
          <w:noProof/>
        </w:rPr>
      </w:pPr>
      <w:r>
        <w:rPr>
          <w:noProof/>
        </w:rPr>
        <w:t>Hayes, K.R. (2004) Ecological implications of GMOs: robust methodologies for ecological risk assessment. Best practice and current practice in ecological risk assessment for genetically modified organisms. CSIRO Division of Marine Research, Tasmania.</w:t>
      </w:r>
    </w:p>
    <w:p w:rsidR="00B344AE" w:rsidRDefault="00B344AE" w:rsidP="00B344AE">
      <w:pPr>
        <w:tabs>
          <w:tab w:val="left" w:pos="0"/>
        </w:tabs>
        <w:spacing w:after="240"/>
        <w:rPr>
          <w:noProof/>
        </w:rPr>
      </w:pPr>
      <w:r>
        <w:rPr>
          <w:noProof/>
        </w:rPr>
        <w:t xml:space="preserve">Hidalgo, H. (2004) Infectious Laryngotracheitis: A Review. </w:t>
      </w:r>
      <w:r w:rsidRPr="00B344AE">
        <w:rPr>
          <w:i/>
          <w:noProof/>
        </w:rPr>
        <w:t>Brazilian Journal of Poultry Science</w:t>
      </w:r>
      <w:r>
        <w:rPr>
          <w:noProof/>
        </w:rPr>
        <w:t xml:space="preserve"> </w:t>
      </w:r>
      <w:r w:rsidRPr="00B344AE">
        <w:rPr>
          <w:b/>
          <w:noProof/>
        </w:rPr>
        <w:t>5</w:t>
      </w:r>
      <w:r>
        <w:rPr>
          <w:noProof/>
        </w:rPr>
        <w:t>: 157-168.</w:t>
      </w:r>
    </w:p>
    <w:p w:rsidR="00B344AE" w:rsidRDefault="00B344AE" w:rsidP="00B344AE">
      <w:pPr>
        <w:tabs>
          <w:tab w:val="left" w:pos="0"/>
        </w:tabs>
        <w:spacing w:after="240"/>
        <w:rPr>
          <w:noProof/>
        </w:rPr>
      </w:pPr>
      <w:r>
        <w:rPr>
          <w:noProof/>
        </w:rPr>
        <w:t xml:space="preserve">Huang, J., Hartley, C.A., Ficorilli, N.P., Crabb, B.S., Studdert, M.J. (2005) Glycoprotein G deletion mutants of equine herpesvirus 1 (EHV1; equine abortion virus) and EHV4 (equine rhinopneumonitis virus). </w:t>
      </w:r>
      <w:r w:rsidRPr="00B344AE">
        <w:rPr>
          <w:i/>
          <w:noProof/>
        </w:rPr>
        <w:t>Archives of Virology</w:t>
      </w:r>
      <w:r>
        <w:rPr>
          <w:noProof/>
        </w:rPr>
        <w:t xml:space="preserve"> </w:t>
      </w:r>
      <w:r w:rsidRPr="00B344AE">
        <w:rPr>
          <w:b/>
          <w:noProof/>
        </w:rPr>
        <w:t>150</w:t>
      </w:r>
      <w:r>
        <w:rPr>
          <w:noProof/>
        </w:rPr>
        <w:t>: 2583-2592.</w:t>
      </w:r>
    </w:p>
    <w:p w:rsidR="00B344AE" w:rsidRDefault="00B344AE" w:rsidP="00B344AE">
      <w:pPr>
        <w:tabs>
          <w:tab w:val="left" w:pos="0"/>
        </w:tabs>
        <w:spacing w:after="240"/>
        <w:rPr>
          <w:noProof/>
        </w:rPr>
      </w:pPr>
      <w:r>
        <w:rPr>
          <w:noProof/>
        </w:rPr>
        <w:t xml:space="preserve">Huang, W., Xie, P., Mingming, X., Li, P., and Zao, G. (2011) The Influence of Stress Factors on the Reactivation of Latent Herpes Simplex Virus Type 1 in Infected Mice. </w:t>
      </w:r>
      <w:r w:rsidRPr="00B344AE">
        <w:rPr>
          <w:i/>
          <w:noProof/>
        </w:rPr>
        <w:t>Cell Biochemistry and Biophysics</w:t>
      </w:r>
      <w:r>
        <w:rPr>
          <w:noProof/>
        </w:rPr>
        <w:t xml:space="preserve"> </w:t>
      </w:r>
      <w:r w:rsidRPr="00B344AE">
        <w:rPr>
          <w:b/>
          <w:noProof/>
        </w:rPr>
        <w:t>61</w:t>
      </w:r>
      <w:r>
        <w:rPr>
          <w:noProof/>
        </w:rPr>
        <w:t>: 115-122.</w:t>
      </w:r>
    </w:p>
    <w:p w:rsidR="00B344AE" w:rsidRDefault="00B344AE" w:rsidP="00B344AE">
      <w:pPr>
        <w:tabs>
          <w:tab w:val="left" w:pos="0"/>
        </w:tabs>
        <w:spacing w:after="240"/>
        <w:rPr>
          <w:noProof/>
        </w:rPr>
      </w:pPr>
      <w:r>
        <w:rPr>
          <w:noProof/>
        </w:rPr>
        <w:t xml:space="preserve">Huby, R.D., Dearman, R.J., Kimber, I. (2000) Why are some proteins allergens? </w:t>
      </w:r>
      <w:r w:rsidRPr="00B344AE">
        <w:rPr>
          <w:i/>
          <w:noProof/>
        </w:rPr>
        <w:t>Toxicological Sciences</w:t>
      </w:r>
      <w:r>
        <w:rPr>
          <w:noProof/>
        </w:rPr>
        <w:t xml:space="preserve"> </w:t>
      </w:r>
      <w:r w:rsidRPr="00B344AE">
        <w:rPr>
          <w:b/>
          <w:noProof/>
        </w:rPr>
        <w:t>55</w:t>
      </w:r>
      <w:r>
        <w:rPr>
          <w:noProof/>
        </w:rPr>
        <w:t>: 235-246.</w:t>
      </w:r>
    </w:p>
    <w:p w:rsidR="00B344AE" w:rsidRDefault="00B344AE" w:rsidP="00B344AE">
      <w:pPr>
        <w:tabs>
          <w:tab w:val="left" w:pos="0"/>
        </w:tabs>
        <w:spacing w:after="240"/>
        <w:rPr>
          <w:noProof/>
        </w:rPr>
      </w:pPr>
      <w:r>
        <w:rPr>
          <w:noProof/>
        </w:rPr>
        <w:t xml:space="preserve">Hughes, C.S., Gaskell, R.M., Jones, R.C., Bradbury, J.M., Jordan, F.T. (1989) Effects of certain stress factors on the re-excretion of infectious laryngotracheitis virus from latently infected carrier birds. </w:t>
      </w:r>
      <w:r w:rsidRPr="00B344AE">
        <w:rPr>
          <w:i/>
          <w:noProof/>
        </w:rPr>
        <w:t>Res Vet Sci</w:t>
      </w:r>
      <w:r>
        <w:rPr>
          <w:noProof/>
        </w:rPr>
        <w:t xml:space="preserve"> </w:t>
      </w:r>
      <w:r w:rsidRPr="00B344AE">
        <w:rPr>
          <w:b/>
          <w:noProof/>
        </w:rPr>
        <w:t>46</w:t>
      </w:r>
      <w:r>
        <w:rPr>
          <w:noProof/>
        </w:rPr>
        <w:t>: 274-276.</w:t>
      </w:r>
    </w:p>
    <w:p w:rsidR="00B344AE" w:rsidRDefault="00B344AE" w:rsidP="00B344AE">
      <w:pPr>
        <w:tabs>
          <w:tab w:val="left" w:pos="0"/>
        </w:tabs>
        <w:spacing w:after="240"/>
        <w:rPr>
          <w:noProof/>
        </w:rPr>
      </w:pPr>
      <w:r>
        <w:rPr>
          <w:noProof/>
        </w:rPr>
        <w:t xml:space="preserve">Hughes, C.S., Williams, R.A., Gaskell, R.M., Jordan, F.T., Bradbury, J.M., Bennett, M. et al. (1991) Latency and reactivation of infectious laryngotracheitis vaccine virus. </w:t>
      </w:r>
      <w:r w:rsidRPr="00B344AE">
        <w:rPr>
          <w:i/>
          <w:noProof/>
        </w:rPr>
        <w:t>Archives of Virology</w:t>
      </w:r>
      <w:r>
        <w:rPr>
          <w:noProof/>
        </w:rPr>
        <w:t xml:space="preserve"> </w:t>
      </w:r>
      <w:r w:rsidRPr="00B344AE">
        <w:rPr>
          <w:b/>
          <w:noProof/>
        </w:rPr>
        <w:t>121</w:t>
      </w:r>
      <w:r>
        <w:rPr>
          <w:noProof/>
        </w:rPr>
        <w:t>: 213-218.</w:t>
      </w:r>
    </w:p>
    <w:p w:rsidR="00B344AE" w:rsidRDefault="00B344AE" w:rsidP="00B344AE">
      <w:pPr>
        <w:tabs>
          <w:tab w:val="left" w:pos="0"/>
        </w:tabs>
        <w:spacing w:after="240"/>
        <w:rPr>
          <w:noProof/>
        </w:rPr>
      </w:pPr>
      <w:r>
        <w:rPr>
          <w:noProof/>
        </w:rPr>
        <w:t xml:space="preserve">Jimenez-Guardeno, J.M., Regla-Nava, J.A., Nieto-Torres, J.L., DeDiego, M.L., Castano-Rodriguez, C., Fernandez-Delgado, R. et al. (2015) Identification of the Mechanisms Causing Reversion to Virulence in an Attenuated SARS-CoV for the Design of a Genetically Stable Vaccine. </w:t>
      </w:r>
      <w:r w:rsidRPr="00B344AE">
        <w:rPr>
          <w:i/>
          <w:noProof/>
        </w:rPr>
        <w:t>PLoS Pathog</w:t>
      </w:r>
      <w:r>
        <w:rPr>
          <w:noProof/>
        </w:rPr>
        <w:t xml:space="preserve"> </w:t>
      </w:r>
      <w:r w:rsidRPr="00B344AE">
        <w:rPr>
          <w:b/>
          <w:noProof/>
        </w:rPr>
        <w:t>11</w:t>
      </w:r>
      <w:r>
        <w:rPr>
          <w:noProof/>
        </w:rPr>
        <w:t>: e1005215.</w:t>
      </w:r>
    </w:p>
    <w:p w:rsidR="00B344AE" w:rsidRDefault="00B344AE" w:rsidP="00B344AE">
      <w:pPr>
        <w:tabs>
          <w:tab w:val="left" w:pos="0"/>
        </w:tabs>
        <w:spacing w:after="240"/>
        <w:rPr>
          <w:noProof/>
        </w:rPr>
      </w:pPr>
      <w:r>
        <w:rPr>
          <w:noProof/>
        </w:rPr>
        <w:t xml:space="preserve">Johnson, M.A., Prideaux, C.T., Kongsuwan, K., Sheppard, M., Fahey, K.J. (1991) Gallid herpesvirus 1 (infectious laryngotracheitis virus): cloning and physical maps of the SA-2 strain. </w:t>
      </w:r>
      <w:r w:rsidRPr="00B344AE">
        <w:rPr>
          <w:i/>
          <w:noProof/>
        </w:rPr>
        <w:t>Archives of Virology</w:t>
      </w:r>
      <w:r>
        <w:rPr>
          <w:noProof/>
        </w:rPr>
        <w:t xml:space="preserve"> </w:t>
      </w:r>
      <w:r w:rsidRPr="00B344AE">
        <w:rPr>
          <w:b/>
          <w:noProof/>
        </w:rPr>
        <w:t>119</w:t>
      </w:r>
      <w:r>
        <w:rPr>
          <w:noProof/>
        </w:rPr>
        <w:t>: 181-198.</w:t>
      </w:r>
    </w:p>
    <w:p w:rsidR="00B344AE" w:rsidRDefault="00B344AE" w:rsidP="00B344AE">
      <w:pPr>
        <w:tabs>
          <w:tab w:val="left" w:pos="0"/>
        </w:tabs>
        <w:spacing w:after="240"/>
        <w:rPr>
          <w:noProof/>
        </w:rPr>
      </w:pPr>
      <w:r>
        <w:rPr>
          <w:noProof/>
        </w:rPr>
        <w:t xml:space="preserve">Jordan, F. T. W. (1966) A Review of the Literature on Infectious Laryngotracheitis (ILT). </w:t>
      </w:r>
      <w:r w:rsidRPr="00B344AE">
        <w:rPr>
          <w:i/>
          <w:noProof/>
        </w:rPr>
        <w:t>Avian Diseases</w:t>
      </w:r>
      <w:r>
        <w:rPr>
          <w:noProof/>
        </w:rPr>
        <w:t xml:space="preserve"> </w:t>
      </w:r>
      <w:r w:rsidRPr="00B344AE">
        <w:rPr>
          <w:b/>
          <w:noProof/>
        </w:rPr>
        <w:t>10</w:t>
      </w:r>
      <w:r>
        <w:rPr>
          <w:noProof/>
        </w:rPr>
        <w:t>: 1-26.</w:t>
      </w:r>
    </w:p>
    <w:p w:rsidR="00B344AE" w:rsidRDefault="00B344AE" w:rsidP="00B344AE">
      <w:pPr>
        <w:tabs>
          <w:tab w:val="left" w:pos="0"/>
        </w:tabs>
        <w:spacing w:after="240"/>
        <w:rPr>
          <w:noProof/>
        </w:rPr>
      </w:pPr>
      <w:r>
        <w:rPr>
          <w:noProof/>
        </w:rPr>
        <w:t xml:space="preserve">Kirkpatrick, N.C., Mahmoudian, A., O'Rourke, D., Noormohammadi, A.H. (2006) Differentiation of infectious laryngotracheitis virus isolates by restriction fragment length polymorphic analysis of polymerase chain reaction products amplified from multiple genes. </w:t>
      </w:r>
      <w:r w:rsidRPr="00B344AE">
        <w:rPr>
          <w:i/>
          <w:noProof/>
        </w:rPr>
        <w:t>Avian Diseases</w:t>
      </w:r>
      <w:r>
        <w:rPr>
          <w:noProof/>
        </w:rPr>
        <w:t xml:space="preserve"> </w:t>
      </w:r>
      <w:r w:rsidRPr="00B344AE">
        <w:rPr>
          <w:b/>
          <w:noProof/>
        </w:rPr>
        <w:t>50</w:t>
      </w:r>
      <w:r>
        <w:rPr>
          <w:noProof/>
        </w:rPr>
        <w:t>: 28-34.</w:t>
      </w:r>
    </w:p>
    <w:p w:rsidR="00B344AE" w:rsidRDefault="00B344AE" w:rsidP="00B344AE">
      <w:pPr>
        <w:tabs>
          <w:tab w:val="left" w:pos="0"/>
        </w:tabs>
        <w:spacing w:after="240"/>
        <w:rPr>
          <w:noProof/>
        </w:rPr>
      </w:pPr>
      <w:r>
        <w:rPr>
          <w:noProof/>
        </w:rPr>
        <w:t xml:space="preserve">Lee, S.-W., Markham, P.F., Coppo, M.J.C., Legione, A.R., Markham, J.F., Noormohammadi, A.H. et al. (2012) Attenuated Vaccines Can Recombine to Form Virulent Field Viruses. </w:t>
      </w:r>
      <w:r w:rsidRPr="00B344AE">
        <w:rPr>
          <w:i/>
          <w:noProof/>
        </w:rPr>
        <w:t>Science</w:t>
      </w:r>
      <w:r>
        <w:rPr>
          <w:noProof/>
        </w:rPr>
        <w:t xml:space="preserve"> </w:t>
      </w:r>
      <w:r w:rsidRPr="00B344AE">
        <w:rPr>
          <w:b/>
          <w:noProof/>
        </w:rPr>
        <w:t>337</w:t>
      </w:r>
      <w:r>
        <w:rPr>
          <w:noProof/>
        </w:rPr>
        <w:t>: 188.</w:t>
      </w:r>
    </w:p>
    <w:p w:rsidR="00B344AE" w:rsidRDefault="00B344AE" w:rsidP="00B344AE">
      <w:pPr>
        <w:tabs>
          <w:tab w:val="left" w:pos="0"/>
        </w:tabs>
        <w:spacing w:after="240"/>
        <w:rPr>
          <w:noProof/>
        </w:rPr>
      </w:pPr>
      <w:r>
        <w:rPr>
          <w:noProof/>
        </w:rPr>
        <w:t xml:space="preserve">Lee, S.W., Devlin, J.M., Markham, J.F., Noormohammadi, A.H., Browning, G.F., Ficorilli, N.P. et al. (2011a) Comparative analysis of the complete genome sequences of two Australian origin live attenuated vaccines of infectious laryngotracheitis virus. </w:t>
      </w:r>
      <w:r w:rsidRPr="00B344AE">
        <w:rPr>
          <w:i/>
          <w:noProof/>
        </w:rPr>
        <w:t>Vaccine</w:t>
      </w:r>
      <w:r>
        <w:rPr>
          <w:noProof/>
        </w:rPr>
        <w:t xml:space="preserve"> </w:t>
      </w:r>
      <w:r w:rsidRPr="00B344AE">
        <w:rPr>
          <w:b/>
          <w:noProof/>
        </w:rPr>
        <w:t>29</w:t>
      </w:r>
      <w:r>
        <w:rPr>
          <w:noProof/>
        </w:rPr>
        <w:t>: 9583-9587.</w:t>
      </w:r>
    </w:p>
    <w:p w:rsidR="00B344AE" w:rsidRDefault="00B344AE" w:rsidP="00B344AE">
      <w:pPr>
        <w:tabs>
          <w:tab w:val="left" w:pos="0"/>
        </w:tabs>
        <w:spacing w:after="240"/>
        <w:rPr>
          <w:noProof/>
        </w:rPr>
      </w:pPr>
      <w:r>
        <w:rPr>
          <w:noProof/>
        </w:rPr>
        <w:t xml:space="preserve">Lee, S.W., Devlin, J.M., Markham, J.F., Noormohammadi, A.H., Browning, G.F., Ficorilli, N.P. et al. (2013) Phylogenetic and molecular epidemiological studies reveal evidence of multiple past recombination events between infectious laryngotracheitis viruses. </w:t>
      </w:r>
      <w:r w:rsidRPr="00B344AE">
        <w:rPr>
          <w:i/>
          <w:noProof/>
        </w:rPr>
        <w:t>PLoS One</w:t>
      </w:r>
      <w:r>
        <w:rPr>
          <w:noProof/>
        </w:rPr>
        <w:t xml:space="preserve"> </w:t>
      </w:r>
      <w:r w:rsidRPr="00B344AE">
        <w:rPr>
          <w:b/>
          <w:noProof/>
        </w:rPr>
        <w:t>8</w:t>
      </w:r>
      <w:r>
        <w:rPr>
          <w:noProof/>
        </w:rPr>
        <w:t>: e55121.</w:t>
      </w:r>
    </w:p>
    <w:p w:rsidR="00B344AE" w:rsidRDefault="00B344AE" w:rsidP="00B344AE">
      <w:pPr>
        <w:tabs>
          <w:tab w:val="left" w:pos="0"/>
        </w:tabs>
        <w:spacing w:after="240"/>
        <w:rPr>
          <w:noProof/>
        </w:rPr>
      </w:pPr>
      <w:r>
        <w:rPr>
          <w:noProof/>
        </w:rPr>
        <w:lastRenderedPageBreak/>
        <w:t xml:space="preserve">Lee, S.W., Markham, P.F., Markham, J.F., Petermann, I., Noormohammadi, A.H., Browning, G.F. et al. (2011b) First complete genome sequence of infectious laryngotracheitis virus. </w:t>
      </w:r>
      <w:r w:rsidRPr="00B344AE">
        <w:rPr>
          <w:i/>
          <w:noProof/>
        </w:rPr>
        <w:t>BMC Genomics</w:t>
      </w:r>
      <w:r>
        <w:rPr>
          <w:noProof/>
        </w:rPr>
        <w:t xml:space="preserve"> </w:t>
      </w:r>
      <w:r w:rsidRPr="00B344AE">
        <w:rPr>
          <w:b/>
          <w:noProof/>
        </w:rPr>
        <w:t>12</w:t>
      </w:r>
      <w:r>
        <w:rPr>
          <w:noProof/>
        </w:rPr>
        <w:t>: 197.</w:t>
      </w:r>
    </w:p>
    <w:p w:rsidR="00B344AE" w:rsidRDefault="00B344AE" w:rsidP="00B344AE">
      <w:pPr>
        <w:tabs>
          <w:tab w:val="left" w:pos="0"/>
        </w:tabs>
        <w:spacing w:after="240"/>
        <w:rPr>
          <w:noProof/>
        </w:rPr>
      </w:pPr>
      <w:r>
        <w:rPr>
          <w:noProof/>
        </w:rPr>
        <w:t xml:space="preserve">Linares, J.A., Bickford, A.A., Cooper, G.L., Charlton, B.R., Woolcock, P.R. (1994) An outbreak of infectious laryngotracheitis in California broilers. </w:t>
      </w:r>
      <w:r w:rsidRPr="00B344AE">
        <w:rPr>
          <w:i/>
          <w:noProof/>
        </w:rPr>
        <w:t>Avian Diseases</w:t>
      </w:r>
      <w:r>
        <w:rPr>
          <w:noProof/>
        </w:rPr>
        <w:t xml:space="preserve"> </w:t>
      </w:r>
      <w:r w:rsidRPr="00B344AE">
        <w:rPr>
          <w:b/>
          <w:noProof/>
        </w:rPr>
        <w:t>38</w:t>
      </w:r>
      <w:r>
        <w:rPr>
          <w:noProof/>
        </w:rPr>
        <w:t>: 188-192.</w:t>
      </w:r>
    </w:p>
    <w:p w:rsidR="00B344AE" w:rsidRDefault="00B344AE" w:rsidP="00B344AE">
      <w:pPr>
        <w:tabs>
          <w:tab w:val="left" w:pos="0"/>
        </w:tabs>
        <w:spacing w:after="240"/>
        <w:rPr>
          <w:noProof/>
        </w:rPr>
      </w:pPr>
      <w:r>
        <w:rPr>
          <w:noProof/>
        </w:rPr>
        <w:t xml:space="preserve">Menendez, K. R., García, M., Spatz, S., and Tablante, N. L. (2014) Molecular epidemiology of infectious laryngotracheitis: a review. </w:t>
      </w:r>
      <w:r w:rsidRPr="00B344AE">
        <w:rPr>
          <w:i/>
          <w:noProof/>
        </w:rPr>
        <w:t>Avian Pathology</w:t>
      </w:r>
      <w:r>
        <w:rPr>
          <w:noProof/>
        </w:rPr>
        <w:t xml:space="preserve"> </w:t>
      </w:r>
      <w:r w:rsidRPr="00B344AE">
        <w:rPr>
          <w:b/>
          <w:noProof/>
        </w:rPr>
        <w:t>43</w:t>
      </w:r>
      <w:r>
        <w:rPr>
          <w:noProof/>
        </w:rPr>
        <w:t>: 108-117.</w:t>
      </w:r>
    </w:p>
    <w:p w:rsidR="00B344AE" w:rsidRDefault="00B344AE" w:rsidP="00B344AE">
      <w:pPr>
        <w:tabs>
          <w:tab w:val="left" w:pos="0"/>
        </w:tabs>
        <w:spacing w:after="240"/>
        <w:rPr>
          <w:noProof/>
        </w:rPr>
      </w:pPr>
      <w:r>
        <w:rPr>
          <w:noProof/>
        </w:rPr>
        <w:t xml:space="preserve">Moreno, A., Piccirillo, A., Mondin, A., Morandini, E., Gavazzi, L., Cordioli, P. (2010) Epidemic of infectious laryngotracheitis in Italy: characterization of virus isolates by PCR-restriction fragment length polymorphism and sequence analysis. </w:t>
      </w:r>
      <w:r w:rsidRPr="00B344AE">
        <w:rPr>
          <w:i/>
          <w:noProof/>
        </w:rPr>
        <w:t>Avian Diseases</w:t>
      </w:r>
      <w:r>
        <w:rPr>
          <w:noProof/>
        </w:rPr>
        <w:t xml:space="preserve"> </w:t>
      </w:r>
      <w:r w:rsidRPr="00B344AE">
        <w:rPr>
          <w:b/>
          <w:noProof/>
        </w:rPr>
        <w:t>54</w:t>
      </w:r>
      <w:r>
        <w:rPr>
          <w:noProof/>
        </w:rPr>
        <w:t>: 1172-1177.</w:t>
      </w:r>
    </w:p>
    <w:p w:rsidR="00B344AE" w:rsidRDefault="00B344AE" w:rsidP="00B344AE">
      <w:pPr>
        <w:tabs>
          <w:tab w:val="left" w:pos="0"/>
        </w:tabs>
        <w:spacing w:after="240"/>
        <w:rPr>
          <w:noProof/>
        </w:rPr>
      </w:pPr>
      <w:r>
        <w:rPr>
          <w:noProof/>
        </w:rPr>
        <w:t xml:space="preserve">Nakamichi, K., Kuroki, D., Matsumoto, Y., Otsuka, H. (2001) Bovine herpesvirus 1 glycoprotein G is required for prevention of apoptosis and efficient viral growth in rabbit kidney cells. </w:t>
      </w:r>
      <w:r w:rsidRPr="00B344AE">
        <w:rPr>
          <w:i/>
          <w:noProof/>
        </w:rPr>
        <w:t>Virology</w:t>
      </w:r>
      <w:r>
        <w:rPr>
          <w:noProof/>
        </w:rPr>
        <w:t xml:space="preserve"> </w:t>
      </w:r>
      <w:r w:rsidRPr="00B344AE">
        <w:rPr>
          <w:b/>
          <w:noProof/>
        </w:rPr>
        <w:t>279</w:t>
      </w:r>
      <w:r>
        <w:rPr>
          <w:noProof/>
        </w:rPr>
        <w:t>: 488-498.</w:t>
      </w:r>
    </w:p>
    <w:p w:rsidR="00B344AE" w:rsidRDefault="00B344AE" w:rsidP="00B344AE">
      <w:pPr>
        <w:tabs>
          <w:tab w:val="left" w:pos="0"/>
        </w:tabs>
        <w:spacing w:after="240"/>
        <w:rPr>
          <w:noProof/>
        </w:rPr>
      </w:pPr>
      <w:r>
        <w:rPr>
          <w:noProof/>
        </w:rPr>
        <w:t xml:space="preserve">Nakamichi, K., Matsumoto, Y., Otsuka, H. (2002) Bovine herpesvirus 1 glycoprotein G is necessary for maintaining cell-to-cell junctional adherence among infected cells. </w:t>
      </w:r>
      <w:r w:rsidRPr="00B344AE">
        <w:rPr>
          <w:i/>
          <w:noProof/>
        </w:rPr>
        <w:t>Virology</w:t>
      </w:r>
      <w:r>
        <w:rPr>
          <w:noProof/>
        </w:rPr>
        <w:t xml:space="preserve"> </w:t>
      </w:r>
      <w:r w:rsidRPr="00B344AE">
        <w:rPr>
          <w:b/>
          <w:noProof/>
        </w:rPr>
        <w:t>294</w:t>
      </w:r>
      <w:r>
        <w:rPr>
          <w:noProof/>
        </w:rPr>
        <w:t>: 22-30.</w:t>
      </w:r>
    </w:p>
    <w:p w:rsidR="00B344AE" w:rsidRDefault="00B344AE" w:rsidP="00B344AE">
      <w:pPr>
        <w:tabs>
          <w:tab w:val="left" w:pos="0"/>
        </w:tabs>
        <w:spacing w:after="240"/>
        <w:rPr>
          <w:noProof/>
        </w:rPr>
      </w:pPr>
      <w:r>
        <w:rPr>
          <w:noProof/>
        </w:rPr>
        <w:t xml:space="preserve">National Center for Biotechnology Information (NCBI)  BLAST - Basic Local Alignment Search Tool.  </w:t>
      </w:r>
      <w:r w:rsidRPr="00B344AE">
        <w:rPr>
          <w:noProof/>
          <w:u w:val="single"/>
        </w:rPr>
        <w:t>https://blast.ncbi.nlm.nih.gov/</w:t>
      </w:r>
      <w:r>
        <w:rPr>
          <w:noProof/>
        </w:rPr>
        <w:t>.</w:t>
      </w:r>
    </w:p>
    <w:p w:rsidR="00B344AE" w:rsidRPr="00B344AE" w:rsidRDefault="00B344AE" w:rsidP="00B344AE">
      <w:pPr>
        <w:tabs>
          <w:tab w:val="left" w:pos="0"/>
        </w:tabs>
        <w:spacing w:after="240"/>
        <w:rPr>
          <w:i/>
          <w:noProof/>
        </w:rPr>
      </w:pPr>
      <w:r>
        <w:rPr>
          <w:noProof/>
        </w:rPr>
        <w:t xml:space="preserve">NSW Department of Environment and Conservation (2004) </w:t>
      </w:r>
      <w:r w:rsidRPr="00B344AE">
        <w:rPr>
          <w:i/>
          <w:noProof/>
        </w:rPr>
        <w:t>Environmental Guidelines Composting and Related Organics Facilities.</w:t>
      </w:r>
    </w:p>
    <w:p w:rsidR="00B344AE" w:rsidRPr="00B344AE" w:rsidRDefault="00B344AE" w:rsidP="00B344AE">
      <w:pPr>
        <w:tabs>
          <w:tab w:val="left" w:pos="0"/>
        </w:tabs>
        <w:spacing w:after="240"/>
        <w:rPr>
          <w:i/>
          <w:noProof/>
        </w:rPr>
      </w:pPr>
      <w:r>
        <w:rPr>
          <w:noProof/>
        </w:rPr>
        <w:t xml:space="preserve">NSW Department of Primary Industries (2007) </w:t>
      </w:r>
      <w:r w:rsidRPr="00B344AE">
        <w:rPr>
          <w:i/>
          <w:noProof/>
        </w:rPr>
        <w:t>NSW biosecurity guidelines for free range poultry farms.</w:t>
      </w:r>
    </w:p>
    <w:p w:rsidR="00B344AE" w:rsidRPr="00B344AE" w:rsidRDefault="00B344AE" w:rsidP="00B344AE">
      <w:pPr>
        <w:tabs>
          <w:tab w:val="left" w:pos="0"/>
        </w:tabs>
        <w:spacing w:after="240"/>
        <w:rPr>
          <w:i/>
          <w:noProof/>
        </w:rPr>
      </w:pPr>
      <w:r>
        <w:rPr>
          <w:noProof/>
        </w:rPr>
        <w:t xml:space="preserve">NSW Department of Primary Industries (2012) </w:t>
      </w:r>
      <w:r w:rsidRPr="00B344AE">
        <w:rPr>
          <w:i/>
          <w:noProof/>
        </w:rPr>
        <w:t>Best Practice Management for Meat Chicken Production in NSW - Manual 1 and 2.</w:t>
      </w:r>
    </w:p>
    <w:p w:rsidR="00B344AE" w:rsidRDefault="00B344AE" w:rsidP="00B344AE">
      <w:pPr>
        <w:tabs>
          <w:tab w:val="left" w:pos="0"/>
        </w:tabs>
        <w:spacing w:after="240"/>
        <w:rPr>
          <w:noProof/>
        </w:rPr>
      </w:pPr>
      <w:r>
        <w:rPr>
          <w:noProof/>
        </w:rPr>
        <w:t xml:space="preserve">NSW Department of Primary Industries  Animal Health Surveillance January-March 2016.  </w:t>
      </w:r>
      <w:hyperlink r:id="rId25" w:history="1">
        <w:r w:rsidR="00B95C40">
          <w:rPr>
            <w:rStyle w:val="Hyperlink"/>
            <w:noProof/>
          </w:rPr>
          <w:t>NSW DPI</w:t>
        </w:r>
      </w:hyperlink>
      <w:r>
        <w:rPr>
          <w:noProof/>
        </w:rPr>
        <w:t>.</w:t>
      </w:r>
    </w:p>
    <w:p w:rsidR="00B344AE" w:rsidRPr="00B344AE" w:rsidRDefault="00B344AE" w:rsidP="00B344AE">
      <w:pPr>
        <w:tabs>
          <w:tab w:val="left" w:pos="0"/>
        </w:tabs>
        <w:spacing w:after="240"/>
        <w:rPr>
          <w:i/>
          <w:noProof/>
        </w:rPr>
      </w:pPr>
      <w:r>
        <w:rPr>
          <w:noProof/>
        </w:rPr>
        <w:t xml:space="preserve">NSW Environment Protection Authority (2003) </w:t>
      </w:r>
      <w:r w:rsidRPr="00B344AE">
        <w:rPr>
          <w:i/>
          <w:noProof/>
        </w:rPr>
        <w:t>Industry Sector: Livestock Processing Industries (Animal Slaughter and Rendering) Compliance Performance Report, September 2003.</w:t>
      </w:r>
    </w:p>
    <w:p w:rsidR="00B344AE" w:rsidRDefault="00B344AE" w:rsidP="00B344AE">
      <w:pPr>
        <w:tabs>
          <w:tab w:val="left" w:pos="0"/>
        </w:tabs>
        <w:spacing w:after="240"/>
        <w:rPr>
          <w:noProof/>
        </w:rPr>
      </w:pPr>
      <w:r>
        <w:rPr>
          <w:noProof/>
        </w:rPr>
        <w:t xml:space="preserve">NSW Environment Protection Authority  Dead stock disposal.  </w:t>
      </w:r>
      <w:hyperlink r:id="rId26" w:history="1">
        <w:r w:rsidR="00B95C40">
          <w:rPr>
            <w:rStyle w:val="Hyperlink"/>
            <w:noProof/>
          </w:rPr>
          <w:t>NSW EPA</w:t>
        </w:r>
      </w:hyperlink>
      <w:r>
        <w:rPr>
          <w:noProof/>
        </w:rPr>
        <w:t>.</w:t>
      </w:r>
    </w:p>
    <w:p w:rsidR="00B344AE" w:rsidRPr="00B344AE" w:rsidRDefault="00B344AE" w:rsidP="00B344AE">
      <w:pPr>
        <w:tabs>
          <w:tab w:val="left" w:pos="0"/>
        </w:tabs>
        <w:spacing w:after="240"/>
        <w:rPr>
          <w:i/>
          <w:noProof/>
        </w:rPr>
      </w:pPr>
      <w:r>
        <w:rPr>
          <w:noProof/>
        </w:rPr>
        <w:t xml:space="preserve">NSW Environment Protection Authority (2016) </w:t>
      </w:r>
      <w:r w:rsidRPr="00B344AE">
        <w:rPr>
          <w:i/>
          <w:noProof/>
        </w:rPr>
        <w:t>Environmental Guidelines Solid waste landfills.</w:t>
      </w:r>
    </w:p>
    <w:p w:rsidR="00B344AE" w:rsidRDefault="00B344AE" w:rsidP="00B344AE">
      <w:pPr>
        <w:tabs>
          <w:tab w:val="left" w:pos="0"/>
        </w:tabs>
        <w:spacing w:after="240"/>
        <w:rPr>
          <w:noProof/>
        </w:rPr>
      </w:pPr>
      <w:r>
        <w:rPr>
          <w:noProof/>
        </w:rPr>
        <w:t>OGTR (2013) Risk Analysis Framework. Report No: Version 4,  Document produced by the Australian Government Office of the Gene Technology Regulator.</w:t>
      </w:r>
    </w:p>
    <w:p w:rsidR="00B344AE" w:rsidRDefault="00B344AE" w:rsidP="00B344AE">
      <w:pPr>
        <w:tabs>
          <w:tab w:val="left" w:pos="0"/>
        </w:tabs>
        <w:spacing w:after="240"/>
        <w:rPr>
          <w:noProof/>
        </w:rPr>
      </w:pPr>
      <w:r>
        <w:rPr>
          <w:noProof/>
        </w:rPr>
        <w:t xml:space="preserve">Oldoni, I., Rodriguez-Avila, A., Riblet, S.M., Zavala, G., Garcia, M. (2009) Pathogenicity and growth characteristics of selected infectious laryngotracheitis virus strains from the United States. </w:t>
      </w:r>
      <w:r w:rsidRPr="00B344AE">
        <w:rPr>
          <w:i/>
          <w:noProof/>
        </w:rPr>
        <w:t>Avian Pathol</w:t>
      </w:r>
      <w:r>
        <w:rPr>
          <w:noProof/>
        </w:rPr>
        <w:t xml:space="preserve"> </w:t>
      </w:r>
      <w:r w:rsidRPr="00B344AE">
        <w:rPr>
          <w:b/>
          <w:noProof/>
        </w:rPr>
        <w:t>38</w:t>
      </w:r>
      <w:r>
        <w:rPr>
          <w:noProof/>
        </w:rPr>
        <w:t>: 47-53.</w:t>
      </w:r>
    </w:p>
    <w:p w:rsidR="00B344AE" w:rsidRDefault="00B344AE" w:rsidP="00B344AE">
      <w:pPr>
        <w:tabs>
          <w:tab w:val="left" w:pos="0"/>
        </w:tabs>
        <w:spacing w:after="240"/>
        <w:rPr>
          <w:noProof/>
        </w:rPr>
      </w:pPr>
      <w:r>
        <w:rPr>
          <w:noProof/>
        </w:rPr>
        <w:t xml:space="preserve">Ou, S., Giambrone, J. J., and Macklin, K. S. (2011) Infectious laryngotracheitis vaccine virus detection in water lines and effectiveness of sanitizers for inactivating the virus. </w:t>
      </w:r>
      <w:r w:rsidRPr="00B344AE">
        <w:rPr>
          <w:i/>
          <w:noProof/>
        </w:rPr>
        <w:t>Journal of Applied Poultry Research</w:t>
      </w:r>
      <w:r>
        <w:rPr>
          <w:noProof/>
        </w:rPr>
        <w:t xml:space="preserve"> </w:t>
      </w:r>
      <w:r w:rsidRPr="00B344AE">
        <w:rPr>
          <w:b/>
          <w:noProof/>
        </w:rPr>
        <w:t>20</w:t>
      </w:r>
      <w:r>
        <w:rPr>
          <w:noProof/>
        </w:rPr>
        <w:t>: 223-230.</w:t>
      </w:r>
    </w:p>
    <w:p w:rsidR="00B344AE" w:rsidRDefault="00B344AE" w:rsidP="00B344AE">
      <w:pPr>
        <w:tabs>
          <w:tab w:val="left" w:pos="0"/>
        </w:tabs>
        <w:spacing w:after="240"/>
        <w:rPr>
          <w:noProof/>
        </w:rPr>
      </w:pPr>
      <w:r>
        <w:rPr>
          <w:noProof/>
        </w:rPr>
        <w:t xml:space="preserve">Ou, S.C., Giambrone, J.J. (2012) Infectious laryngotracheitis virus in chickens. </w:t>
      </w:r>
      <w:r w:rsidRPr="00B344AE">
        <w:rPr>
          <w:i/>
          <w:noProof/>
        </w:rPr>
        <w:t>World J Virol</w:t>
      </w:r>
      <w:r>
        <w:rPr>
          <w:noProof/>
        </w:rPr>
        <w:t xml:space="preserve"> </w:t>
      </w:r>
      <w:r w:rsidRPr="00B344AE">
        <w:rPr>
          <w:b/>
          <w:noProof/>
        </w:rPr>
        <w:t>1</w:t>
      </w:r>
      <w:r>
        <w:rPr>
          <w:noProof/>
        </w:rPr>
        <w:t>: 142-149.</w:t>
      </w:r>
    </w:p>
    <w:p w:rsidR="00B344AE" w:rsidRDefault="00B344AE" w:rsidP="00B344AE">
      <w:pPr>
        <w:tabs>
          <w:tab w:val="left" w:pos="0"/>
        </w:tabs>
        <w:spacing w:after="240"/>
        <w:rPr>
          <w:noProof/>
        </w:rPr>
      </w:pPr>
      <w:r>
        <w:rPr>
          <w:noProof/>
        </w:rPr>
        <w:lastRenderedPageBreak/>
        <w:t xml:space="preserve">Ou, S. C., Giambrone, J. J., and Macklin, K. S. (2012) Detection of infectious laryngotracheitis virus from darkling beetles and their immature stage (lesser mealworms) by quantitative polymerase chain reaction and virus isolation. </w:t>
      </w:r>
      <w:r w:rsidRPr="00B344AE">
        <w:rPr>
          <w:i/>
          <w:noProof/>
        </w:rPr>
        <w:t>Journal of Applied Poultry Research</w:t>
      </w:r>
      <w:r>
        <w:rPr>
          <w:noProof/>
        </w:rPr>
        <w:t xml:space="preserve"> </w:t>
      </w:r>
      <w:r w:rsidRPr="00B344AE">
        <w:rPr>
          <w:b/>
          <w:noProof/>
        </w:rPr>
        <w:t>21</w:t>
      </w:r>
      <w:r>
        <w:rPr>
          <w:noProof/>
        </w:rPr>
        <w:t>: 33-38.</w:t>
      </w:r>
    </w:p>
    <w:p w:rsidR="00B344AE" w:rsidRDefault="00B344AE" w:rsidP="00B344AE">
      <w:pPr>
        <w:tabs>
          <w:tab w:val="left" w:pos="0"/>
        </w:tabs>
        <w:spacing w:after="240"/>
        <w:rPr>
          <w:noProof/>
        </w:rPr>
      </w:pPr>
      <w:r>
        <w:rPr>
          <w:noProof/>
        </w:rPr>
        <w:t xml:space="preserve">Portz, C., Beltrao, N., Furian, T.Q., Junior, A.B., Macagnan, M., Griebeler, J. et al. (2008) Natural infection of turkeys by infectious laryngotracheitis virus. </w:t>
      </w:r>
      <w:r w:rsidRPr="00B344AE">
        <w:rPr>
          <w:i/>
          <w:noProof/>
        </w:rPr>
        <w:t>Veterinary Microbiology</w:t>
      </w:r>
      <w:r>
        <w:rPr>
          <w:noProof/>
        </w:rPr>
        <w:t xml:space="preserve"> </w:t>
      </w:r>
      <w:r w:rsidRPr="00B344AE">
        <w:rPr>
          <w:b/>
          <w:noProof/>
        </w:rPr>
        <w:t>131</w:t>
      </w:r>
      <w:r>
        <w:rPr>
          <w:noProof/>
        </w:rPr>
        <w:t>: 57-64.</w:t>
      </w:r>
    </w:p>
    <w:p w:rsidR="00B344AE" w:rsidRDefault="00B344AE" w:rsidP="00B344AE">
      <w:pPr>
        <w:tabs>
          <w:tab w:val="left" w:pos="0"/>
        </w:tabs>
        <w:spacing w:after="240"/>
        <w:rPr>
          <w:noProof/>
        </w:rPr>
      </w:pPr>
      <w:r>
        <w:rPr>
          <w:noProof/>
        </w:rPr>
        <w:t xml:space="preserve">Poultry Hub  Darkling beetles.  </w:t>
      </w:r>
      <w:hyperlink r:id="rId27" w:history="1">
        <w:r w:rsidR="00B95C40">
          <w:rPr>
            <w:rStyle w:val="Hyperlink"/>
            <w:noProof/>
          </w:rPr>
          <w:t>Poultry Hub</w:t>
        </w:r>
      </w:hyperlink>
      <w:r>
        <w:rPr>
          <w:noProof/>
        </w:rPr>
        <w:t>.</w:t>
      </w:r>
    </w:p>
    <w:p w:rsidR="00B344AE" w:rsidRDefault="00B344AE" w:rsidP="00B344AE">
      <w:pPr>
        <w:tabs>
          <w:tab w:val="left" w:pos="0"/>
        </w:tabs>
        <w:spacing w:after="240"/>
        <w:rPr>
          <w:noProof/>
        </w:rPr>
      </w:pPr>
      <w:r>
        <w:rPr>
          <w:noProof/>
        </w:rPr>
        <w:t xml:space="preserve">Prideaux, C.T., Kongsuwan, K., Johnson, M.A., Sheppard, M., Fahey, K.J. (1992) Infectious laryngotracheitis virus growth, DNA replication, and protein synthesis. </w:t>
      </w:r>
      <w:r w:rsidRPr="00B344AE">
        <w:rPr>
          <w:i/>
          <w:noProof/>
        </w:rPr>
        <w:t>Archives of Virology</w:t>
      </w:r>
      <w:r>
        <w:rPr>
          <w:noProof/>
        </w:rPr>
        <w:t xml:space="preserve"> </w:t>
      </w:r>
      <w:r w:rsidRPr="00B344AE">
        <w:rPr>
          <w:b/>
          <w:noProof/>
        </w:rPr>
        <w:t>123</w:t>
      </w:r>
      <w:r>
        <w:rPr>
          <w:noProof/>
        </w:rPr>
        <w:t>: 181-192.</w:t>
      </w:r>
    </w:p>
    <w:p w:rsidR="00B344AE" w:rsidRDefault="00B344AE" w:rsidP="00B344AE">
      <w:pPr>
        <w:tabs>
          <w:tab w:val="left" w:pos="0"/>
        </w:tabs>
        <w:spacing w:after="240"/>
        <w:rPr>
          <w:noProof/>
        </w:rPr>
      </w:pPr>
      <w:r>
        <w:rPr>
          <w:noProof/>
        </w:rPr>
        <w:t xml:space="preserve">Rodriguez-Avila, A., Oldoni, I., Riblet, S., Garcia, M. (2007) Replication and transmission of live attenuated infectious laryngotracheitis virus (ILTV) vaccines. </w:t>
      </w:r>
      <w:r w:rsidRPr="00B344AE">
        <w:rPr>
          <w:i/>
          <w:noProof/>
        </w:rPr>
        <w:t>Avian Diseases</w:t>
      </w:r>
      <w:r>
        <w:rPr>
          <w:noProof/>
        </w:rPr>
        <w:t xml:space="preserve"> </w:t>
      </w:r>
      <w:r w:rsidRPr="00B344AE">
        <w:rPr>
          <w:b/>
          <w:noProof/>
        </w:rPr>
        <w:t>51</w:t>
      </w:r>
      <w:r>
        <w:rPr>
          <w:noProof/>
        </w:rPr>
        <w:t>: 905-911.</w:t>
      </w:r>
    </w:p>
    <w:p w:rsidR="00B344AE" w:rsidRDefault="00B344AE" w:rsidP="00B344AE">
      <w:pPr>
        <w:tabs>
          <w:tab w:val="left" w:pos="0"/>
        </w:tabs>
        <w:spacing w:after="240"/>
        <w:rPr>
          <w:noProof/>
        </w:rPr>
      </w:pPr>
      <w:r>
        <w:rPr>
          <w:noProof/>
        </w:rPr>
        <w:t xml:space="preserve">Roy, P., Fakhrul Islam, A.F., Burgess, S.K., Hunt, P.W., McNally, J., Walkden-Brown, S.W. (2015) Real-time PCR quantification of infectious laryngotracheitis virus in chicken tissues, faeces, isolator-dust and bedding material over 28 days following infection reveals high levels in faeces and dust. </w:t>
      </w:r>
      <w:r w:rsidRPr="00B344AE">
        <w:rPr>
          <w:i/>
          <w:noProof/>
        </w:rPr>
        <w:t>Journal of General Virology</w:t>
      </w:r>
      <w:r>
        <w:rPr>
          <w:noProof/>
        </w:rPr>
        <w:t xml:space="preserve"> </w:t>
      </w:r>
      <w:r w:rsidRPr="00B344AE">
        <w:rPr>
          <w:b/>
          <w:noProof/>
        </w:rPr>
        <w:t>96</w:t>
      </w:r>
      <w:r>
        <w:rPr>
          <w:noProof/>
        </w:rPr>
        <w:t>: 3338-3347.</w:t>
      </w:r>
    </w:p>
    <w:p w:rsidR="00B344AE" w:rsidRDefault="00B344AE" w:rsidP="00B344AE">
      <w:pPr>
        <w:tabs>
          <w:tab w:val="left" w:pos="0"/>
        </w:tabs>
        <w:spacing w:after="240"/>
        <w:rPr>
          <w:noProof/>
        </w:rPr>
      </w:pPr>
      <w:r>
        <w:rPr>
          <w:noProof/>
        </w:rPr>
        <w:t xml:space="preserve">Sawtell, N.M., Thompson, R.L. (1992) Rapid in vivo reactivation of herpes simplex virus in latently infected murine ganglionic neurons after transient hyperthermia. </w:t>
      </w:r>
      <w:r w:rsidRPr="00B344AE">
        <w:rPr>
          <w:i/>
          <w:noProof/>
        </w:rPr>
        <w:t>Journal of Virology</w:t>
      </w:r>
      <w:r>
        <w:rPr>
          <w:noProof/>
        </w:rPr>
        <w:t xml:space="preserve"> </w:t>
      </w:r>
      <w:r w:rsidRPr="00B344AE">
        <w:rPr>
          <w:b/>
          <w:noProof/>
        </w:rPr>
        <w:t>66</w:t>
      </w:r>
      <w:r>
        <w:rPr>
          <w:noProof/>
        </w:rPr>
        <w:t>: 2150-2156.</w:t>
      </w:r>
    </w:p>
    <w:p w:rsidR="00B344AE" w:rsidRDefault="00B344AE" w:rsidP="00B344AE">
      <w:pPr>
        <w:tabs>
          <w:tab w:val="left" w:pos="0"/>
        </w:tabs>
        <w:spacing w:after="240"/>
        <w:rPr>
          <w:noProof/>
        </w:rPr>
      </w:pPr>
      <w:r>
        <w:rPr>
          <w:noProof/>
        </w:rPr>
        <w:t xml:space="preserve">Sellers, H.S., Garcia, M., Glisson, J.R., Brown, T.P., Sander, J.S., Guy, J.S. (2004) Mild infectious laryngotracheitis in broilers in the southeast. </w:t>
      </w:r>
      <w:r w:rsidRPr="00B344AE">
        <w:rPr>
          <w:i/>
          <w:noProof/>
        </w:rPr>
        <w:t>Avian Diseases</w:t>
      </w:r>
      <w:r>
        <w:rPr>
          <w:noProof/>
        </w:rPr>
        <w:t xml:space="preserve"> </w:t>
      </w:r>
      <w:r w:rsidRPr="00B344AE">
        <w:rPr>
          <w:b/>
          <w:noProof/>
        </w:rPr>
        <w:t>48</w:t>
      </w:r>
      <w:r>
        <w:rPr>
          <w:noProof/>
        </w:rPr>
        <w:t>: 430-436.</w:t>
      </w:r>
    </w:p>
    <w:p w:rsidR="00B344AE" w:rsidRDefault="00B344AE" w:rsidP="00B344AE">
      <w:pPr>
        <w:tabs>
          <w:tab w:val="left" w:pos="0"/>
        </w:tabs>
        <w:spacing w:after="240"/>
        <w:rPr>
          <w:noProof/>
        </w:rPr>
      </w:pPr>
      <w:r>
        <w:rPr>
          <w:noProof/>
        </w:rPr>
        <w:t xml:space="preserve">South Australia Department of Environment, Water and Natural Resources  Pest Animals.  </w:t>
      </w:r>
      <w:hyperlink r:id="rId28" w:history="1">
        <w:r w:rsidR="00B95C40">
          <w:rPr>
            <w:rStyle w:val="Hyperlink"/>
            <w:noProof/>
          </w:rPr>
          <w:t>SA DEWNR</w:t>
        </w:r>
      </w:hyperlink>
      <w:r>
        <w:rPr>
          <w:noProof/>
        </w:rPr>
        <w:t>.</w:t>
      </w:r>
    </w:p>
    <w:p w:rsidR="00B344AE" w:rsidRPr="00B344AE" w:rsidRDefault="00B344AE" w:rsidP="00B344AE">
      <w:pPr>
        <w:tabs>
          <w:tab w:val="left" w:pos="0"/>
        </w:tabs>
        <w:spacing w:after="240"/>
        <w:rPr>
          <w:i/>
          <w:noProof/>
        </w:rPr>
      </w:pPr>
      <w:r>
        <w:rPr>
          <w:noProof/>
        </w:rPr>
        <w:t xml:space="preserve">Standards Australia (2007) </w:t>
      </w:r>
      <w:r w:rsidRPr="00B344AE">
        <w:rPr>
          <w:i/>
          <w:noProof/>
        </w:rPr>
        <w:t>Hygienic Rendering of Animal Products AS 5008:2007.</w:t>
      </w:r>
    </w:p>
    <w:p w:rsidR="00B344AE" w:rsidRPr="00B344AE" w:rsidRDefault="00B344AE" w:rsidP="00B344AE">
      <w:pPr>
        <w:tabs>
          <w:tab w:val="left" w:pos="0"/>
        </w:tabs>
        <w:spacing w:after="240"/>
        <w:rPr>
          <w:i/>
          <w:noProof/>
        </w:rPr>
      </w:pPr>
      <w:r>
        <w:rPr>
          <w:noProof/>
        </w:rPr>
        <w:t xml:space="preserve">Standards Australia (2012) </w:t>
      </w:r>
      <w:r w:rsidRPr="00B344AE">
        <w:rPr>
          <w:i/>
          <w:noProof/>
        </w:rPr>
        <w:t>Composts, soil conditioners and mulches AS 4454:2012.</w:t>
      </w:r>
    </w:p>
    <w:p w:rsidR="00B344AE" w:rsidRDefault="00B344AE" w:rsidP="00B344AE">
      <w:pPr>
        <w:tabs>
          <w:tab w:val="left" w:pos="0"/>
        </w:tabs>
        <w:spacing w:after="240"/>
        <w:rPr>
          <w:noProof/>
        </w:rPr>
      </w:pPr>
      <w:r>
        <w:rPr>
          <w:noProof/>
        </w:rPr>
        <w:t xml:space="preserve">Thureen, D. R. and Keeler, C. L. (2006) Psittacid Herpesvirus 1 and Infectious Laryngotracheitis Virus: Comparative Genome Sequence Analysis of Two Avian Alphaherpesviruses. </w:t>
      </w:r>
      <w:r w:rsidRPr="00B344AE">
        <w:rPr>
          <w:i/>
          <w:noProof/>
        </w:rPr>
        <w:t>Journal of Virology</w:t>
      </w:r>
      <w:r>
        <w:rPr>
          <w:noProof/>
        </w:rPr>
        <w:t xml:space="preserve"> </w:t>
      </w:r>
      <w:r w:rsidRPr="00B344AE">
        <w:rPr>
          <w:b/>
          <w:noProof/>
        </w:rPr>
        <w:t>80</w:t>
      </w:r>
      <w:r>
        <w:rPr>
          <w:noProof/>
        </w:rPr>
        <w:t>: 7863-7872.</w:t>
      </w:r>
    </w:p>
    <w:p w:rsidR="00B344AE" w:rsidRDefault="00B344AE" w:rsidP="00B344AE">
      <w:pPr>
        <w:tabs>
          <w:tab w:val="left" w:pos="0"/>
        </w:tabs>
        <w:spacing w:after="240"/>
        <w:rPr>
          <w:noProof/>
        </w:rPr>
      </w:pPr>
      <w:r>
        <w:rPr>
          <w:noProof/>
        </w:rPr>
        <w:t xml:space="preserve">Tran, L.C., Kissner, J.M., Westerman, L.E., Sears, A.E. (2000) A herpes simplex virus 1 recombinant lacking the glycoprotein G coding sequences is defective in entry through apical surfaces of polarized epithelial cells in culture and in vivo. </w:t>
      </w:r>
      <w:r w:rsidRPr="00B344AE">
        <w:rPr>
          <w:i/>
          <w:noProof/>
        </w:rPr>
        <w:t>Proc Natl Acad Sci U S A</w:t>
      </w:r>
      <w:r>
        <w:rPr>
          <w:noProof/>
        </w:rPr>
        <w:t xml:space="preserve"> </w:t>
      </w:r>
      <w:r w:rsidRPr="00B344AE">
        <w:rPr>
          <w:b/>
          <w:noProof/>
        </w:rPr>
        <w:t>97</w:t>
      </w:r>
      <w:r>
        <w:rPr>
          <w:noProof/>
        </w:rPr>
        <w:t>: 1818-1822.</w:t>
      </w:r>
    </w:p>
    <w:p w:rsidR="00B344AE" w:rsidRDefault="00B344AE" w:rsidP="00B344AE">
      <w:pPr>
        <w:tabs>
          <w:tab w:val="left" w:pos="0"/>
        </w:tabs>
        <w:spacing w:after="240"/>
        <w:rPr>
          <w:noProof/>
        </w:rPr>
      </w:pPr>
      <w:r>
        <w:rPr>
          <w:noProof/>
        </w:rPr>
        <w:t>VICH (2000) Good Clinical Practice.</w:t>
      </w:r>
    </w:p>
    <w:p w:rsidR="00B344AE" w:rsidRPr="00B344AE" w:rsidRDefault="00B344AE" w:rsidP="00B344AE">
      <w:pPr>
        <w:tabs>
          <w:tab w:val="left" w:pos="0"/>
        </w:tabs>
        <w:spacing w:after="240"/>
        <w:rPr>
          <w:i/>
          <w:noProof/>
        </w:rPr>
      </w:pPr>
      <w:r>
        <w:rPr>
          <w:noProof/>
        </w:rPr>
        <w:t xml:space="preserve">Victoria Department of Economic Development, J.T.a.R.D. (2009) </w:t>
      </w:r>
      <w:r w:rsidRPr="00B344AE">
        <w:rPr>
          <w:i/>
          <w:noProof/>
        </w:rPr>
        <w:t>Victorian Code for Broiler Farms 2009.</w:t>
      </w:r>
    </w:p>
    <w:p w:rsidR="00B344AE" w:rsidRDefault="00B344AE" w:rsidP="00B344AE">
      <w:pPr>
        <w:tabs>
          <w:tab w:val="left" w:pos="0"/>
        </w:tabs>
        <w:spacing w:after="240"/>
        <w:rPr>
          <w:noProof/>
        </w:rPr>
      </w:pPr>
      <w:r>
        <w:rPr>
          <w:noProof/>
        </w:rPr>
        <w:t xml:space="preserve">Victoria Department of Economic Development, Jobs Transport and Resources DEDJTR  Biosecurity guidelines for poultry producers.  </w:t>
      </w:r>
      <w:hyperlink r:id="rId29" w:history="1">
        <w:r w:rsidR="00B95C40">
          <w:rPr>
            <w:rStyle w:val="Hyperlink"/>
            <w:noProof/>
          </w:rPr>
          <w:t>Agriculture Victoria a</w:t>
        </w:r>
      </w:hyperlink>
      <w:r>
        <w:rPr>
          <w:noProof/>
        </w:rPr>
        <w:t>.</w:t>
      </w:r>
    </w:p>
    <w:p w:rsidR="00B344AE" w:rsidRDefault="00B344AE" w:rsidP="00B344AE">
      <w:pPr>
        <w:tabs>
          <w:tab w:val="left" w:pos="0"/>
        </w:tabs>
        <w:spacing w:after="240"/>
        <w:rPr>
          <w:noProof/>
        </w:rPr>
      </w:pPr>
      <w:r>
        <w:rPr>
          <w:noProof/>
        </w:rPr>
        <w:t xml:space="preserve">Victoria Department of Economic Development, Jobs Transport and Resources DEDJTR  Disposing of carcasses after bushfire, flood or drought.  </w:t>
      </w:r>
      <w:hyperlink r:id="rId30" w:history="1">
        <w:r w:rsidR="00B95C40">
          <w:rPr>
            <w:rStyle w:val="Hyperlink"/>
            <w:noProof/>
          </w:rPr>
          <w:t>Agriculture Victoria b</w:t>
        </w:r>
      </w:hyperlink>
      <w:r>
        <w:rPr>
          <w:noProof/>
        </w:rPr>
        <w:t>.</w:t>
      </w:r>
    </w:p>
    <w:p w:rsidR="00B344AE" w:rsidRDefault="00B344AE" w:rsidP="00B344AE">
      <w:pPr>
        <w:tabs>
          <w:tab w:val="left" w:pos="0"/>
        </w:tabs>
        <w:spacing w:after="240"/>
        <w:rPr>
          <w:noProof/>
        </w:rPr>
      </w:pPr>
      <w:r>
        <w:rPr>
          <w:noProof/>
        </w:rPr>
        <w:t xml:space="preserve">Victoria Department of Economic Development, Jobs Transport and Resources DEDJTR  VetWatch.  </w:t>
      </w:r>
      <w:hyperlink r:id="rId31" w:history="1">
        <w:r w:rsidR="00B95C40">
          <w:rPr>
            <w:rStyle w:val="Hyperlink"/>
            <w:noProof/>
          </w:rPr>
          <w:t>Agriculture Victoria c</w:t>
        </w:r>
      </w:hyperlink>
      <w:r>
        <w:rPr>
          <w:noProof/>
        </w:rPr>
        <w:t>.</w:t>
      </w:r>
    </w:p>
    <w:p w:rsidR="00B344AE" w:rsidRPr="00B344AE" w:rsidRDefault="00B344AE" w:rsidP="00B344AE">
      <w:pPr>
        <w:tabs>
          <w:tab w:val="left" w:pos="0"/>
        </w:tabs>
        <w:spacing w:after="240"/>
        <w:rPr>
          <w:i/>
          <w:noProof/>
        </w:rPr>
      </w:pPr>
      <w:r>
        <w:rPr>
          <w:noProof/>
        </w:rPr>
        <w:lastRenderedPageBreak/>
        <w:t xml:space="preserve">Victoria Environment Protection Authority (2015) </w:t>
      </w:r>
      <w:r w:rsidRPr="00B344AE">
        <w:rPr>
          <w:i/>
          <w:noProof/>
        </w:rPr>
        <w:t>Designing, constructing and operating composting facilities.</w:t>
      </w:r>
    </w:p>
    <w:p w:rsidR="00B344AE" w:rsidRPr="00B344AE" w:rsidRDefault="00B344AE" w:rsidP="00B344AE">
      <w:pPr>
        <w:tabs>
          <w:tab w:val="left" w:pos="0"/>
        </w:tabs>
        <w:spacing w:after="240"/>
        <w:rPr>
          <w:i/>
          <w:noProof/>
        </w:rPr>
      </w:pPr>
      <w:r>
        <w:rPr>
          <w:noProof/>
        </w:rPr>
        <w:t xml:space="preserve">Victoria Environment Protection Authority (2016) </w:t>
      </w:r>
      <w:r w:rsidRPr="00B344AE">
        <w:rPr>
          <w:i/>
          <w:noProof/>
        </w:rPr>
        <w:t>Landfill licensing.</w:t>
      </w:r>
    </w:p>
    <w:p w:rsidR="00B344AE" w:rsidRDefault="00B344AE" w:rsidP="00B344AE">
      <w:pPr>
        <w:tabs>
          <w:tab w:val="left" w:pos="0"/>
        </w:tabs>
        <w:spacing w:after="240"/>
        <w:rPr>
          <w:noProof/>
        </w:rPr>
      </w:pPr>
      <w:r>
        <w:rPr>
          <w:noProof/>
        </w:rPr>
        <w:t xml:space="preserve">Volkova, V., Thornton, D., Hubbard, S.A., Magee, D., Cummings, T., Luna, L. et al. (2012) Factors associated with introduction of infectious laryngotracheitis virus on broiler farms during a localized outbreak. </w:t>
      </w:r>
      <w:r w:rsidRPr="00B344AE">
        <w:rPr>
          <w:i/>
          <w:noProof/>
        </w:rPr>
        <w:t>Avian Diseases</w:t>
      </w:r>
      <w:r>
        <w:rPr>
          <w:noProof/>
        </w:rPr>
        <w:t xml:space="preserve"> </w:t>
      </w:r>
      <w:r w:rsidRPr="00B344AE">
        <w:rPr>
          <w:b/>
          <w:noProof/>
        </w:rPr>
        <w:t>56</w:t>
      </w:r>
      <w:r>
        <w:rPr>
          <w:noProof/>
        </w:rPr>
        <w:t>: 521-528.</w:t>
      </w:r>
    </w:p>
    <w:p w:rsidR="00B344AE" w:rsidRDefault="00B344AE" w:rsidP="00B344AE">
      <w:pPr>
        <w:tabs>
          <w:tab w:val="left" w:pos="0"/>
        </w:tabs>
        <w:spacing w:after="240"/>
        <w:rPr>
          <w:noProof/>
        </w:rPr>
      </w:pPr>
      <w:r>
        <w:rPr>
          <w:noProof/>
        </w:rPr>
        <w:t xml:space="preserve">Williams, R.A., Bennett, M., Bradbury, J.M., Gaskell, R.M., Jones, R.C., Jordan, F.T. (1992) Demonstration of sites of latency of infectious laryngotracheitis virus using the polymerase chain reaction. </w:t>
      </w:r>
      <w:r w:rsidRPr="00B344AE">
        <w:rPr>
          <w:i/>
          <w:noProof/>
        </w:rPr>
        <w:t>Journal of General Virology</w:t>
      </w:r>
      <w:r>
        <w:rPr>
          <w:noProof/>
        </w:rPr>
        <w:t xml:space="preserve"> </w:t>
      </w:r>
      <w:r w:rsidRPr="00B344AE">
        <w:rPr>
          <w:b/>
          <w:noProof/>
        </w:rPr>
        <w:t>73 ( Pt 9)</w:t>
      </w:r>
      <w:r>
        <w:rPr>
          <w:noProof/>
        </w:rPr>
        <w:t>: 2415-2420.</w:t>
      </w:r>
    </w:p>
    <w:p w:rsidR="00B344AE" w:rsidRDefault="00B344AE" w:rsidP="00B344AE">
      <w:pPr>
        <w:tabs>
          <w:tab w:val="left" w:pos="0"/>
        </w:tabs>
        <w:spacing w:after="240"/>
        <w:rPr>
          <w:noProof/>
        </w:rPr>
      </w:pPr>
      <w:r>
        <w:rPr>
          <w:noProof/>
        </w:rPr>
        <w:t xml:space="preserve">Wilson, A.C., Mohr, I. (2012) A cultured affair: HSV latency and reactivation in neurons. </w:t>
      </w:r>
      <w:r w:rsidRPr="00B344AE">
        <w:rPr>
          <w:i/>
          <w:noProof/>
        </w:rPr>
        <w:t>Trends in Microbiology</w:t>
      </w:r>
      <w:r>
        <w:rPr>
          <w:noProof/>
        </w:rPr>
        <w:t xml:space="preserve"> </w:t>
      </w:r>
      <w:r w:rsidRPr="00B344AE">
        <w:rPr>
          <w:b/>
          <w:noProof/>
        </w:rPr>
        <w:t>20</w:t>
      </w:r>
      <w:r>
        <w:rPr>
          <w:noProof/>
        </w:rPr>
        <w:t>: 604-611.</w:t>
      </w:r>
    </w:p>
    <w:p w:rsidR="00B344AE" w:rsidRDefault="00B344AE" w:rsidP="00B344AE">
      <w:pPr>
        <w:tabs>
          <w:tab w:val="left" w:pos="0"/>
        </w:tabs>
        <w:spacing w:after="0"/>
        <w:rPr>
          <w:noProof/>
        </w:rPr>
      </w:pPr>
      <w:r>
        <w:rPr>
          <w:noProof/>
        </w:rPr>
        <w:t xml:space="preserve">Yamada, S., Matsuo, K., Fukuda, T., Uchinuno, Y. (1980) Susceptibility of ducks to the virus of infectious laryngotracheitis. </w:t>
      </w:r>
      <w:r w:rsidRPr="00B344AE">
        <w:rPr>
          <w:i/>
          <w:noProof/>
        </w:rPr>
        <w:t>Avian Diseases</w:t>
      </w:r>
      <w:r>
        <w:rPr>
          <w:noProof/>
        </w:rPr>
        <w:t xml:space="preserve"> </w:t>
      </w:r>
      <w:r w:rsidRPr="00B344AE">
        <w:rPr>
          <w:b/>
          <w:noProof/>
        </w:rPr>
        <w:t>24</w:t>
      </w:r>
      <w:r>
        <w:rPr>
          <w:noProof/>
        </w:rPr>
        <w:t>: 930-938.</w:t>
      </w:r>
    </w:p>
    <w:p w:rsidR="00B344AE" w:rsidRDefault="00B344AE" w:rsidP="00B344AE">
      <w:pPr>
        <w:tabs>
          <w:tab w:val="left" w:pos="0"/>
        </w:tabs>
        <w:spacing w:after="0"/>
        <w:rPr>
          <w:noProof/>
        </w:rPr>
      </w:pPr>
    </w:p>
    <w:p w:rsidR="00964B62" w:rsidRDefault="00F74EA1" w:rsidP="00EE3BE6">
      <w:pPr>
        <w:ind w:right="-30"/>
        <w:sectPr w:rsidR="00964B62" w:rsidSect="00B26047">
          <w:footerReference w:type="default" r:id="rId32"/>
          <w:pgSz w:w="11906" w:h="16838" w:code="9"/>
          <w:pgMar w:top="1361" w:right="1361" w:bottom="1361" w:left="1361" w:header="680" w:footer="567" w:gutter="0"/>
          <w:cols w:space="708"/>
          <w:docGrid w:linePitch="360"/>
        </w:sectPr>
      </w:pPr>
      <w:r w:rsidRPr="00377760">
        <w:fldChar w:fldCharType="end"/>
      </w:r>
    </w:p>
    <w:p w:rsidR="00964B62" w:rsidRPr="00964B62" w:rsidRDefault="00964B62" w:rsidP="006A36D7">
      <w:pPr>
        <w:keepNext/>
        <w:spacing w:before="240" w:after="60"/>
        <w:jc w:val="center"/>
        <w:outlineLvl w:val="0"/>
        <w:rPr>
          <w:rFonts w:eastAsia="SimSun" w:cs="Arial"/>
          <w:b/>
          <w:bCs/>
          <w:kern w:val="28"/>
          <w:sz w:val="36"/>
          <w:szCs w:val="36"/>
        </w:rPr>
      </w:pPr>
      <w:bookmarkStart w:id="174" w:name="_Toc401235057"/>
      <w:bookmarkStart w:id="175" w:name="_Toc410303833"/>
      <w:bookmarkStart w:id="176" w:name="_Toc467828253"/>
      <w:bookmarkStart w:id="177" w:name="_Toc472501903"/>
      <w:bookmarkStart w:id="178" w:name="_Toc481397710"/>
      <w:bookmarkStart w:id="179" w:name="_Toc489267314"/>
      <w:r w:rsidRPr="00964B62">
        <w:rPr>
          <w:rFonts w:eastAsia="SimSun" w:cs="Arial"/>
          <w:b/>
          <w:bCs/>
          <w:kern w:val="28"/>
          <w:sz w:val="36"/>
          <w:szCs w:val="36"/>
        </w:rPr>
        <w:lastRenderedPageBreak/>
        <w:t>Appendix A</w:t>
      </w:r>
      <w:bookmarkEnd w:id="174"/>
      <w:bookmarkEnd w:id="175"/>
      <w:bookmarkEnd w:id="176"/>
      <w:bookmarkEnd w:id="177"/>
      <w:bookmarkEnd w:id="178"/>
      <w:bookmarkEnd w:id="179"/>
    </w:p>
    <w:p w:rsidR="00964B62" w:rsidRPr="006D5220" w:rsidRDefault="00964B62" w:rsidP="00964B62">
      <w:pPr>
        <w:tabs>
          <w:tab w:val="left" w:pos="2268"/>
        </w:tabs>
        <w:spacing w:before="40" w:after="40"/>
        <w:rPr>
          <w:rFonts w:eastAsia="MS Mincho" w:cs="Arial"/>
          <w:szCs w:val="22"/>
          <w:lang w:eastAsia="en-US"/>
        </w:rPr>
      </w:pPr>
      <w:r w:rsidRPr="00964B62">
        <w:rPr>
          <w:rFonts w:eastAsia="MS Mincho" w:cs="Arial"/>
          <w:szCs w:val="22"/>
          <w:lang w:val="it-IT" w:eastAsia="en-US"/>
        </w:rPr>
        <w:t>Advice received by the Regulator from prescribed experts, agencies and authorities on the consultation RARMP is summarised below.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w:t>
      </w:r>
    </w:p>
    <w:p w:rsidR="00964B62" w:rsidRPr="006D5220" w:rsidRDefault="00964B62" w:rsidP="006D5220">
      <w:pPr>
        <w:tabs>
          <w:tab w:val="left" w:pos="2268"/>
        </w:tabs>
        <w:spacing w:before="40" w:after="360"/>
        <w:rPr>
          <w:rFonts w:eastAsia="MS Mincho" w:cs="Arial"/>
          <w:b/>
          <w:szCs w:val="22"/>
          <w:lang w:eastAsia="en-US"/>
        </w:rPr>
      </w:pPr>
      <w:r w:rsidRPr="00964B62">
        <w:rPr>
          <w:rFonts w:eastAsia="MS Mincho" w:cs="Arial"/>
          <w:b/>
          <w:szCs w:val="22"/>
          <w:lang w:eastAsia="en-US"/>
        </w:rPr>
        <w:t>Abbreviations:</w:t>
      </w:r>
      <w:r w:rsidR="00321475">
        <w:rPr>
          <w:rFonts w:eastAsia="MS Mincho" w:cs="Arial"/>
          <w:b/>
          <w:szCs w:val="22"/>
          <w:lang w:eastAsia="en-US"/>
        </w:rPr>
        <w:t xml:space="preserve"> </w:t>
      </w:r>
      <w:r w:rsidR="00321475" w:rsidRPr="008F123F">
        <w:rPr>
          <w:rFonts w:eastAsia="MS Mincho" w:cs="Arial"/>
          <w:b/>
          <w:szCs w:val="22"/>
          <w:lang w:eastAsia="en-US"/>
        </w:rPr>
        <w:t xml:space="preserve"> </w:t>
      </w:r>
      <w:proofErr w:type="spellStart"/>
      <w:r w:rsidR="00321475">
        <w:rPr>
          <w:rFonts w:eastAsia="MS Mincho" w:cs="Arial"/>
          <w:b/>
          <w:szCs w:val="22"/>
          <w:lang w:eastAsia="en-US"/>
        </w:rPr>
        <w:t>Ch</w:t>
      </w:r>
      <w:proofErr w:type="spellEnd"/>
      <w:r w:rsidR="00321475">
        <w:rPr>
          <w:rFonts w:eastAsia="MS Mincho" w:cs="Arial"/>
          <w:b/>
          <w:szCs w:val="22"/>
          <w:lang w:eastAsia="en-US"/>
        </w:rPr>
        <w:t>:</w:t>
      </w:r>
      <w:r w:rsidR="008F123F" w:rsidRPr="008F123F">
        <w:rPr>
          <w:rFonts w:eastAsia="MS Mincho" w:cs="Arial"/>
          <w:b/>
          <w:szCs w:val="22"/>
          <w:lang w:eastAsia="en-US"/>
        </w:rPr>
        <w:t xml:space="preserve"> </w:t>
      </w:r>
      <w:r w:rsidR="008F123F" w:rsidRPr="00321475">
        <w:rPr>
          <w:rFonts w:eastAsia="MS Mincho" w:cs="Arial"/>
          <w:szCs w:val="22"/>
          <w:lang w:eastAsia="en-US"/>
        </w:rPr>
        <w:t>chapter;</w:t>
      </w:r>
      <w:r w:rsidR="008F123F" w:rsidRPr="008F123F">
        <w:rPr>
          <w:rFonts w:eastAsia="MS Mincho" w:cs="Arial"/>
          <w:b/>
          <w:szCs w:val="22"/>
          <w:lang w:eastAsia="en-US"/>
        </w:rPr>
        <w:t xml:space="preserve"> </w:t>
      </w:r>
      <w:r w:rsidR="00321475" w:rsidRPr="008F123F">
        <w:rPr>
          <w:rFonts w:eastAsia="MS Mincho" w:cs="Arial"/>
          <w:b/>
          <w:szCs w:val="22"/>
          <w:lang w:eastAsia="en-US"/>
        </w:rPr>
        <w:t>CMP</w:t>
      </w:r>
      <w:r w:rsidR="00321475">
        <w:rPr>
          <w:rFonts w:eastAsia="MS Mincho" w:cs="Arial"/>
          <w:b/>
          <w:szCs w:val="22"/>
          <w:lang w:eastAsia="en-US"/>
        </w:rPr>
        <w:t>:</w:t>
      </w:r>
      <w:r w:rsidR="00321475" w:rsidRPr="008F123F">
        <w:rPr>
          <w:rFonts w:eastAsia="MS Mincho" w:cs="Arial"/>
          <w:b/>
          <w:szCs w:val="22"/>
          <w:lang w:eastAsia="en-US"/>
        </w:rPr>
        <w:t xml:space="preserve"> </w:t>
      </w:r>
      <w:r w:rsidR="00321475" w:rsidRPr="00321475">
        <w:rPr>
          <w:rFonts w:eastAsia="MS Mincho" w:cs="Arial"/>
          <w:szCs w:val="22"/>
          <w:lang w:eastAsia="en-US"/>
        </w:rPr>
        <w:t>Compliance Management Plan;</w:t>
      </w:r>
      <w:r w:rsidR="00321475" w:rsidRPr="008F123F">
        <w:rPr>
          <w:rFonts w:eastAsia="MS Mincho" w:cs="Arial"/>
          <w:b/>
          <w:szCs w:val="22"/>
          <w:lang w:eastAsia="en-US"/>
        </w:rPr>
        <w:t xml:space="preserve"> gG</w:t>
      </w:r>
      <w:r w:rsidR="00321475">
        <w:rPr>
          <w:rFonts w:eastAsia="MS Mincho" w:cs="Arial"/>
          <w:b/>
          <w:szCs w:val="22"/>
          <w:lang w:eastAsia="en-US"/>
        </w:rPr>
        <w:t>:</w:t>
      </w:r>
      <w:r w:rsidR="00321475" w:rsidRPr="008F123F">
        <w:rPr>
          <w:rFonts w:eastAsia="MS Mincho" w:cs="Arial"/>
          <w:b/>
          <w:szCs w:val="22"/>
          <w:lang w:eastAsia="en-US"/>
        </w:rPr>
        <w:t xml:space="preserve"> </w:t>
      </w:r>
      <w:r w:rsidR="00321475" w:rsidRPr="00321475">
        <w:rPr>
          <w:rFonts w:eastAsia="MS Mincho" w:cs="Arial"/>
          <w:szCs w:val="22"/>
          <w:lang w:eastAsia="en-US"/>
        </w:rPr>
        <w:t xml:space="preserve">glycoprotein G; </w:t>
      </w:r>
      <w:r w:rsidR="00321475">
        <w:rPr>
          <w:rFonts w:eastAsia="MS Mincho" w:cs="Arial"/>
          <w:b/>
          <w:szCs w:val="22"/>
          <w:lang w:eastAsia="en-US"/>
        </w:rPr>
        <w:t>GMO:</w:t>
      </w:r>
      <w:r w:rsidR="008F123F" w:rsidRPr="008F123F">
        <w:rPr>
          <w:rFonts w:eastAsia="MS Mincho" w:cs="Arial"/>
          <w:b/>
          <w:szCs w:val="22"/>
          <w:lang w:eastAsia="en-US"/>
        </w:rPr>
        <w:t xml:space="preserve"> </w:t>
      </w:r>
      <w:r w:rsidR="008F123F" w:rsidRPr="00321475">
        <w:rPr>
          <w:rFonts w:eastAsia="MS Mincho" w:cs="Arial"/>
          <w:szCs w:val="22"/>
          <w:lang w:eastAsia="en-US"/>
        </w:rPr>
        <w:t>genetically modified organism;</w:t>
      </w:r>
      <w:r w:rsidR="0002325A">
        <w:rPr>
          <w:rFonts w:eastAsia="MS Mincho" w:cs="Arial"/>
          <w:szCs w:val="22"/>
          <w:lang w:eastAsia="en-US"/>
        </w:rPr>
        <w:t xml:space="preserve"> </w:t>
      </w:r>
      <w:r w:rsidR="0002325A" w:rsidRPr="008F123F">
        <w:rPr>
          <w:rFonts w:eastAsia="MS Mincho" w:cs="Arial"/>
          <w:b/>
          <w:szCs w:val="22"/>
          <w:lang w:eastAsia="en-US"/>
        </w:rPr>
        <w:t>ILT</w:t>
      </w:r>
      <w:r w:rsidR="0002325A">
        <w:rPr>
          <w:rFonts w:eastAsia="MS Mincho" w:cs="Arial"/>
          <w:b/>
          <w:szCs w:val="22"/>
          <w:lang w:eastAsia="en-US"/>
        </w:rPr>
        <w:t>:</w:t>
      </w:r>
      <w:r w:rsidR="0002325A" w:rsidRPr="008F123F">
        <w:rPr>
          <w:rFonts w:eastAsia="MS Mincho" w:cs="Arial"/>
          <w:b/>
          <w:szCs w:val="22"/>
          <w:lang w:eastAsia="en-US"/>
        </w:rPr>
        <w:t xml:space="preserve"> </w:t>
      </w:r>
      <w:r w:rsidR="0002325A" w:rsidRPr="00321475">
        <w:rPr>
          <w:rFonts w:eastAsia="MS Mincho" w:cs="Arial"/>
          <w:szCs w:val="22"/>
          <w:lang w:eastAsia="en-US"/>
        </w:rPr>
        <w:t>infectious laryngotracheitis</w:t>
      </w:r>
      <w:r w:rsidR="0002325A">
        <w:rPr>
          <w:rFonts w:eastAsia="MS Mincho" w:cs="Arial"/>
          <w:szCs w:val="22"/>
          <w:lang w:eastAsia="en-US"/>
        </w:rPr>
        <w:t>;</w:t>
      </w:r>
      <w:r w:rsidR="008F123F" w:rsidRPr="00321475">
        <w:rPr>
          <w:rFonts w:eastAsia="MS Mincho" w:cs="Arial"/>
          <w:szCs w:val="22"/>
          <w:lang w:eastAsia="en-US"/>
        </w:rPr>
        <w:t xml:space="preserve"> </w:t>
      </w:r>
      <w:r w:rsidR="00321475" w:rsidRPr="008F123F">
        <w:rPr>
          <w:rFonts w:eastAsia="MS Mincho" w:cs="Arial"/>
          <w:b/>
          <w:szCs w:val="22"/>
          <w:lang w:eastAsia="en-US"/>
        </w:rPr>
        <w:t>ILT</w:t>
      </w:r>
      <w:r w:rsidR="0002325A">
        <w:rPr>
          <w:rFonts w:eastAsia="MS Mincho" w:cs="Arial"/>
          <w:b/>
          <w:szCs w:val="22"/>
          <w:lang w:eastAsia="en-US"/>
        </w:rPr>
        <w:t>V</w:t>
      </w:r>
      <w:r w:rsidR="00321475">
        <w:rPr>
          <w:rFonts w:eastAsia="MS Mincho" w:cs="Arial"/>
          <w:b/>
          <w:szCs w:val="22"/>
          <w:lang w:eastAsia="en-US"/>
        </w:rPr>
        <w:t>:</w:t>
      </w:r>
      <w:r w:rsidR="00321475" w:rsidRPr="008F123F">
        <w:rPr>
          <w:rFonts w:eastAsia="MS Mincho" w:cs="Arial"/>
          <w:b/>
          <w:szCs w:val="22"/>
          <w:lang w:eastAsia="en-US"/>
        </w:rPr>
        <w:t xml:space="preserve"> </w:t>
      </w:r>
      <w:r w:rsidR="00321475" w:rsidRPr="00321475">
        <w:rPr>
          <w:rFonts w:eastAsia="MS Mincho" w:cs="Arial"/>
          <w:szCs w:val="22"/>
          <w:lang w:eastAsia="en-US"/>
        </w:rPr>
        <w:t>infectious laryngotracheitis</w:t>
      </w:r>
      <w:r w:rsidR="0002325A">
        <w:rPr>
          <w:rFonts w:eastAsia="MS Mincho" w:cs="Arial"/>
          <w:szCs w:val="22"/>
          <w:lang w:eastAsia="en-US"/>
        </w:rPr>
        <w:t xml:space="preserve"> virus</w:t>
      </w:r>
      <w:r w:rsidR="00321475" w:rsidRPr="00321475">
        <w:rPr>
          <w:rFonts w:eastAsia="MS Mincho" w:cs="Arial"/>
          <w:szCs w:val="22"/>
          <w:lang w:eastAsia="en-US"/>
        </w:rPr>
        <w:t>;</w:t>
      </w:r>
      <w:r w:rsidR="00321475">
        <w:rPr>
          <w:rFonts w:eastAsia="MS Mincho" w:cs="Arial"/>
          <w:szCs w:val="22"/>
          <w:lang w:eastAsia="en-US"/>
        </w:rPr>
        <w:t xml:space="preserve"> </w:t>
      </w:r>
      <w:r w:rsidR="0002325A" w:rsidRPr="0002325A">
        <w:rPr>
          <w:rFonts w:eastAsia="MS Mincho" w:cs="Arial"/>
          <w:b/>
          <w:szCs w:val="22"/>
          <w:lang w:eastAsia="en-US"/>
        </w:rPr>
        <w:t>m</w:t>
      </w:r>
      <w:r w:rsidR="0002325A">
        <w:rPr>
          <w:rFonts w:eastAsia="MS Mincho" w:cs="Arial"/>
          <w:szCs w:val="22"/>
          <w:lang w:eastAsia="en-US"/>
        </w:rPr>
        <w:t xml:space="preserve">: metres; </w:t>
      </w:r>
      <w:r w:rsidR="00321475" w:rsidRPr="00B362E0">
        <w:rPr>
          <w:rFonts w:eastAsia="MS Mincho" w:cs="Arial"/>
          <w:b/>
          <w:szCs w:val="22"/>
        </w:rPr>
        <w:t>OGTR</w:t>
      </w:r>
      <w:r w:rsidR="00321475">
        <w:rPr>
          <w:rFonts w:eastAsia="MS Mincho" w:cs="Arial"/>
          <w:szCs w:val="22"/>
        </w:rPr>
        <w:t>: Office of the Gene Technology Regulator;</w:t>
      </w:r>
      <w:r w:rsidR="0002325A">
        <w:rPr>
          <w:rFonts w:eastAsia="MS Mincho" w:cs="Arial"/>
          <w:szCs w:val="22"/>
        </w:rPr>
        <w:t xml:space="preserve"> </w:t>
      </w:r>
      <w:r w:rsidR="0002325A" w:rsidRPr="0002325A">
        <w:rPr>
          <w:rFonts w:eastAsia="MS Mincho" w:cs="Arial"/>
          <w:b/>
          <w:szCs w:val="22"/>
        </w:rPr>
        <w:t>PPP</w:t>
      </w:r>
      <w:r w:rsidR="0002325A">
        <w:rPr>
          <w:rFonts w:eastAsia="MS Mincho" w:cs="Arial"/>
          <w:szCs w:val="22"/>
        </w:rPr>
        <w:t xml:space="preserve">: </w:t>
      </w:r>
      <w:r w:rsidR="0002325A" w:rsidRPr="00034570">
        <w:rPr>
          <w:rFonts w:eastAsia="MS Mincho" w:cs="Arial"/>
          <w:szCs w:val="22"/>
        </w:rPr>
        <w:t xml:space="preserve"> Primary Production and Processing</w:t>
      </w:r>
      <w:r w:rsidR="0002325A" w:rsidRPr="008F123F">
        <w:rPr>
          <w:rFonts w:eastAsia="MS Mincho" w:cs="Arial"/>
          <w:b/>
          <w:szCs w:val="22"/>
          <w:lang w:eastAsia="en-US"/>
        </w:rPr>
        <w:t xml:space="preserve"> </w:t>
      </w:r>
      <w:r w:rsidR="008F123F" w:rsidRPr="008F123F">
        <w:rPr>
          <w:rFonts w:eastAsia="MS Mincho" w:cs="Arial"/>
          <w:b/>
          <w:szCs w:val="22"/>
          <w:lang w:eastAsia="en-US"/>
        </w:rPr>
        <w:t>RARMP</w:t>
      </w:r>
      <w:r w:rsidR="00321475">
        <w:rPr>
          <w:rFonts w:eastAsia="MS Mincho" w:cs="Arial"/>
          <w:b/>
          <w:szCs w:val="22"/>
          <w:lang w:eastAsia="en-US"/>
        </w:rPr>
        <w:t>:</w:t>
      </w:r>
      <w:r w:rsidR="008F123F" w:rsidRPr="008F123F">
        <w:rPr>
          <w:rFonts w:eastAsia="MS Mincho" w:cs="Arial"/>
          <w:b/>
          <w:szCs w:val="22"/>
          <w:lang w:eastAsia="en-US"/>
        </w:rPr>
        <w:t xml:space="preserve"> </w:t>
      </w:r>
      <w:r w:rsidR="008F123F" w:rsidRPr="00321475">
        <w:rPr>
          <w:rFonts w:eastAsia="MS Mincho" w:cs="Arial"/>
          <w:szCs w:val="22"/>
          <w:lang w:eastAsia="en-US"/>
        </w:rPr>
        <w:t xml:space="preserve">Risk Assessment and Risk Management Plan; </w:t>
      </w:r>
      <w:r w:rsidR="00321475" w:rsidRPr="00321475">
        <w:rPr>
          <w:rFonts w:eastAsia="MS Mincho" w:cs="Arial"/>
          <w:b/>
          <w:szCs w:val="22"/>
          <w:lang w:eastAsia="en-US"/>
        </w:rPr>
        <w:t>Sec</w:t>
      </w:r>
      <w:r w:rsidR="00321475">
        <w:rPr>
          <w:rFonts w:eastAsia="MS Mincho" w:cs="Arial"/>
          <w:b/>
          <w:szCs w:val="22"/>
          <w:lang w:eastAsia="en-US"/>
        </w:rPr>
        <w:t>:</w:t>
      </w:r>
      <w:r w:rsidR="00321475">
        <w:rPr>
          <w:rFonts w:eastAsia="MS Mincho" w:cs="Arial"/>
          <w:szCs w:val="22"/>
          <w:lang w:eastAsia="en-US"/>
        </w:rPr>
        <w:t xml:space="preserve"> Section; </w:t>
      </w:r>
      <w:r w:rsidR="00321475" w:rsidRPr="00B362E0">
        <w:rPr>
          <w:rFonts w:eastAsia="MS Mincho" w:cs="Arial"/>
          <w:b/>
          <w:szCs w:val="22"/>
        </w:rPr>
        <w:t>Sub. No.</w:t>
      </w:r>
      <w:r w:rsidR="00321475">
        <w:rPr>
          <w:rFonts w:eastAsia="MS Mincho" w:cs="Arial"/>
          <w:szCs w:val="22"/>
        </w:rPr>
        <w:t>: submission number</w:t>
      </w:r>
      <w:r w:rsidR="006D5220">
        <w:rPr>
          <w:rFonts w:eastAsia="MS Mincho" w:cs="Arial"/>
          <w:b/>
          <w:szCs w:val="22"/>
          <w:lang w:eastAsia="en-US"/>
        </w:rPr>
        <w:t>.</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A - Summary of submissions from prescribed experts, agencies and authorities"/>
        <w:tblDescription w:val="The Regulator received a number of submissions from prescribed experts, agencies  and authorities on matters considered relevant to the preparation of the RARMP. All issues raised in submissions relating to risks to the health and safety of people and the environment were considered. The issues raised, and where they are addressed in the consultation RARMP, are summarised below. The table has 3 columns: Submission number, Summary of issues raised and Comment."/>
      </w:tblPr>
      <w:tblGrid>
        <w:gridCol w:w="524"/>
        <w:gridCol w:w="4012"/>
        <w:gridCol w:w="4844"/>
      </w:tblGrid>
      <w:tr w:rsidR="00034570" w:rsidRPr="00034570" w:rsidTr="006B607A">
        <w:trPr>
          <w:trHeight w:val="250"/>
          <w:tblHeader/>
          <w:jc w:val="center"/>
        </w:trPr>
        <w:tc>
          <w:tcPr>
            <w:tcW w:w="524" w:type="dxa"/>
            <w:tcBorders>
              <w:bottom w:val="single" w:sz="4" w:space="0" w:color="auto"/>
            </w:tcBorders>
            <w:shd w:val="clear" w:color="auto" w:fill="DEDEDE"/>
          </w:tcPr>
          <w:p w:rsidR="00034570" w:rsidRPr="00034570" w:rsidRDefault="00034570" w:rsidP="00034570">
            <w:pPr>
              <w:spacing w:before="60" w:after="60"/>
              <w:jc w:val="center"/>
              <w:rPr>
                <w:rFonts w:eastAsia="MS Mincho" w:cs="Times New Roman"/>
                <w:b/>
                <w:sz w:val="20"/>
              </w:rPr>
            </w:pPr>
            <w:r w:rsidRPr="00034570">
              <w:rPr>
                <w:rFonts w:eastAsia="MS Mincho" w:cs="Times New Roman"/>
                <w:b/>
                <w:sz w:val="20"/>
              </w:rPr>
              <w:t>Sub. No.</w:t>
            </w:r>
          </w:p>
        </w:tc>
        <w:tc>
          <w:tcPr>
            <w:tcW w:w="4012" w:type="dxa"/>
            <w:shd w:val="clear" w:color="auto" w:fill="DEDEDE"/>
            <w:vAlign w:val="center"/>
          </w:tcPr>
          <w:p w:rsidR="00034570" w:rsidRPr="00034570" w:rsidRDefault="00034570" w:rsidP="00034570">
            <w:pPr>
              <w:keepNext/>
              <w:spacing w:before="60" w:after="60"/>
              <w:ind w:left="57"/>
              <w:jc w:val="center"/>
              <w:outlineLvl w:val="1"/>
              <w:rPr>
                <w:rFonts w:eastAsia="MS Mincho" w:cs="Arial"/>
                <w:b/>
                <w:bCs/>
                <w:iCs/>
                <w:sz w:val="20"/>
                <w:szCs w:val="28"/>
              </w:rPr>
            </w:pPr>
            <w:bookmarkStart w:id="180" w:name="_Toc415219443"/>
            <w:bookmarkStart w:id="181" w:name="_Toc415554211"/>
            <w:bookmarkStart w:id="182" w:name="_Toc415557618"/>
            <w:bookmarkStart w:id="183" w:name="_Toc418260054"/>
            <w:bookmarkStart w:id="184" w:name="_Toc418260567"/>
            <w:r w:rsidRPr="00034570">
              <w:rPr>
                <w:rFonts w:eastAsia="MS Mincho" w:cs="Arial"/>
                <w:b/>
                <w:bCs/>
                <w:iCs/>
                <w:sz w:val="20"/>
                <w:szCs w:val="28"/>
              </w:rPr>
              <w:t>Summary of issues raised</w:t>
            </w:r>
            <w:bookmarkEnd w:id="180"/>
            <w:bookmarkEnd w:id="181"/>
            <w:bookmarkEnd w:id="182"/>
            <w:bookmarkEnd w:id="183"/>
            <w:bookmarkEnd w:id="184"/>
          </w:p>
        </w:tc>
        <w:tc>
          <w:tcPr>
            <w:tcW w:w="4844" w:type="dxa"/>
            <w:shd w:val="clear" w:color="auto" w:fill="DEDEDE"/>
            <w:vAlign w:val="center"/>
          </w:tcPr>
          <w:p w:rsidR="00034570" w:rsidRPr="00034570" w:rsidRDefault="00034570" w:rsidP="00034570">
            <w:pPr>
              <w:spacing w:before="60" w:after="60"/>
              <w:ind w:left="57"/>
              <w:jc w:val="center"/>
              <w:rPr>
                <w:rFonts w:eastAsia="MS Mincho" w:cs="Times New Roman"/>
                <w:b/>
                <w:sz w:val="20"/>
                <w:szCs w:val="20"/>
              </w:rPr>
            </w:pPr>
            <w:r w:rsidRPr="00034570">
              <w:rPr>
                <w:rFonts w:eastAsia="MS Mincho" w:cs="Times New Roman"/>
                <w:b/>
                <w:sz w:val="20"/>
                <w:szCs w:val="20"/>
              </w:rPr>
              <w:t>Comment</w:t>
            </w:r>
          </w:p>
        </w:tc>
      </w:tr>
      <w:tr w:rsidR="00034570" w:rsidRPr="00034570" w:rsidTr="006B607A">
        <w:trPr>
          <w:jc w:val="center"/>
        </w:trPr>
        <w:tc>
          <w:tcPr>
            <w:tcW w:w="524" w:type="dxa"/>
            <w:vMerge w:val="restart"/>
            <w:tcBorders>
              <w:top w:val="single" w:sz="4" w:space="0" w:color="auto"/>
            </w:tcBorders>
          </w:tcPr>
          <w:p w:rsidR="00034570" w:rsidRPr="00034570" w:rsidRDefault="00034570" w:rsidP="00034570">
            <w:pPr>
              <w:numPr>
                <w:ilvl w:val="12"/>
                <w:numId w:val="0"/>
              </w:numPr>
              <w:spacing w:before="40" w:after="40"/>
              <w:jc w:val="center"/>
              <w:rPr>
                <w:rFonts w:eastAsia="MS Mincho" w:cs="Times New Roman"/>
                <w:sz w:val="20"/>
              </w:rPr>
            </w:pPr>
            <w:r w:rsidRPr="00034570">
              <w:rPr>
                <w:rFonts w:eastAsia="MS Mincho" w:cs="Times New Roman"/>
                <w:sz w:val="20"/>
              </w:rPr>
              <w:t>1</w:t>
            </w: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Agrees with the overall conclusions of the RARMP.</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Noted.</w:t>
            </w:r>
          </w:p>
        </w:tc>
      </w:tr>
      <w:tr w:rsidR="00034570" w:rsidRPr="00034570" w:rsidTr="006B607A">
        <w:trPr>
          <w:jc w:val="center"/>
        </w:trPr>
        <w:tc>
          <w:tcPr>
            <w:tcW w:w="524" w:type="dxa"/>
            <w:vMerge/>
          </w:tcPr>
          <w:p w:rsidR="00034570" w:rsidRPr="00034570" w:rsidRDefault="00034570" w:rsidP="00034570">
            <w:pPr>
              <w:numPr>
                <w:ilvl w:val="12"/>
                <w:numId w:val="0"/>
              </w:numPr>
              <w:spacing w:before="40" w:after="40"/>
              <w:jc w:val="center"/>
              <w:rPr>
                <w:rFonts w:eastAsia="MS Mincho" w:cs="Times New Roman"/>
                <w:sz w:val="20"/>
              </w:rPr>
            </w:pP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The Regulator should further consider potential consequences of infection in other birds.</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A new Risk Scenario (#3) has been added that considers this as a potential harm to wild birds (Ch.2 Sec. 2.1.3).</w:t>
            </w:r>
          </w:p>
        </w:tc>
      </w:tr>
      <w:tr w:rsidR="00034570" w:rsidRPr="00034570" w:rsidTr="006B607A">
        <w:trPr>
          <w:jc w:val="center"/>
        </w:trPr>
        <w:tc>
          <w:tcPr>
            <w:tcW w:w="524" w:type="dxa"/>
            <w:vMerge/>
            <w:tcBorders>
              <w:bottom w:val="single" w:sz="4" w:space="0" w:color="auto"/>
            </w:tcBorders>
          </w:tcPr>
          <w:p w:rsidR="00034570" w:rsidRPr="00034570" w:rsidRDefault="00034570" w:rsidP="00034570">
            <w:pPr>
              <w:numPr>
                <w:ilvl w:val="12"/>
                <w:numId w:val="0"/>
              </w:numPr>
              <w:spacing w:before="40" w:after="40"/>
              <w:jc w:val="center"/>
              <w:rPr>
                <w:rFonts w:eastAsia="MS Mincho" w:cs="Times New Roman"/>
                <w:sz w:val="20"/>
              </w:rPr>
            </w:pP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The Regulator should further consider trial locations where birds are able to be appropriately contained during the virus shedding period.</w:t>
            </w:r>
          </w:p>
        </w:tc>
        <w:tc>
          <w:tcPr>
            <w:tcW w:w="4844" w:type="dxa"/>
          </w:tcPr>
          <w:p w:rsidR="00034570" w:rsidRPr="00034570" w:rsidRDefault="00034570" w:rsidP="006B607A">
            <w:pPr>
              <w:spacing w:before="40" w:after="40"/>
              <w:ind w:left="128"/>
              <w:rPr>
                <w:rFonts w:eastAsia="MS Mincho" w:cs="Times New Roman"/>
                <w:sz w:val="20"/>
                <w:szCs w:val="20"/>
              </w:rPr>
            </w:pPr>
            <w:r w:rsidRPr="00034570">
              <w:rPr>
                <w:rFonts w:eastAsia="MS Mincho" w:cs="Times New Roman"/>
                <w:sz w:val="20"/>
                <w:szCs w:val="20"/>
              </w:rPr>
              <w:t>Licence conditions have been added that requires GMO-inoculated chickens to be kept inside the shed while they display clinical signs or symptoms of ILT disease and they must not be harvested until the disease signs or symptoms disappear. An additional licence condition has also been imposed requiring the Trial Areas to be at least 1000 m from</w:t>
            </w:r>
            <w:r w:rsidR="006B607A">
              <w:rPr>
                <w:rFonts w:eastAsia="MS Mincho" w:cs="Times New Roman"/>
                <w:sz w:val="20"/>
                <w:szCs w:val="20"/>
              </w:rPr>
              <w:t xml:space="preserve"> poultry located on other</w:t>
            </w:r>
            <w:r w:rsidRPr="00034570">
              <w:rPr>
                <w:rFonts w:eastAsia="MS Mincho" w:cs="Times New Roman"/>
                <w:sz w:val="20"/>
                <w:szCs w:val="20"/>
              </w:rPr>
              <w:t xml:space="preserve"> poultry farms.</w:t>
            </w:r>
          </w:p>
        </w:tc>
      </w:tr>
      <w:tr w:rsidR="00034570" w:rsidRPr="00034570" w:rsidTr="006B607A">
        <w:trPr>
          <w:jc w:val="center"/>
        </w:trPr>
        <w:tc>
          <w:tcPr>
            <w:tcW w:w="524" w:type="dxa"/>
            <w:tcBorders>
              <w:top w:val="single" w:sz="4" w:space="0" w:color="auto"/>
              <w:bottom w:val="single" w:sz="4" w:space="0" w:color="auto"/>
            </w:tcBorders>
          </w:tcPr>
          <w:p w:rsidR="00034570" w:rsidRPr="00034570" w:rsidRDefault="00034570" w:rsidP="00034570">
            <w:pPr>
              <w:numPr>
                <w:ilvl w:val="12"/>
                <w:numId w:val="0"/>
              </w:numPr>
              <w:spacing w:before="40" w:after="40"/>
              <w:jc w:val="center"/>
              <w:rPr>
                <w:rFonts w:eastAsia="MS Mincho" w:cs="Times New Roman"/>
                <w:sz w:val="20"/>
              </w:rPr>
            </w:pPr>
            <w:r w:rsidRPr="00034570">
              <w:rPr>
                <w:rFonts w:eastAsia="MS Mincho" w:cs="Times New Roman"/>
                <w:sz w:val="20"/>
              </w:rPr>
              <w:t>3</w:t>
            </w: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Does not have specialist scientific expert to make an assessment. No comment provided.</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Noted.</w:t>
            </w:r>
          </w:p>
        </w:tc>
      </w:tr>
      <w:tr w:rsidR="00034570" w:rsidRPr="00034570" w:rsidTr="006B607A">
        <w:trPr>
          <w:jc w:val="center"/>
        </w:trPr>
        <w:tc>
          <w:tcPr>
            <w:tcW w:w="524" w:type="dxa"/>
            <w:tcBorders>
              <w:top w:val="single" w:sz="4" w:space="0" w:color="auto"/>
              <w:bottom w:val="single" w:sz="4" w:space="0" w:color="auto"/>
            </w:tcBorders>
          </w:tcPr>
          <w:p w:rsidR="00034570" w:rsidRPr="00034570" w:rsidRDefault="00034570" w:rsidP="00034570">
            <w:pPr>
              <w:numPr>
                <w:ilvl w:val="12"/>
                <w:numId w:val="0"/>
              </w:numPr>
              <w:spacing w:before="40" w:after="40"/>
              <w:jc w:val="center"/>
              <w:rPr>
                <w:rFonts w:eastAsia="MS Mincho" w:cs="Times New Roman"/>
                <w:sz w:val="20"/>
              </w:rPr>
            </w:pPr>
            <w:r w:rsidRPr="00034570">
              <w:rPr>
                <w:rFonts w:eastAsia="MS Mincho" w:cs="Times New Roman"/>
                <w:sz w:val="20"/>
              </w:rPr>
              <w:t>2</w:t>
            </w: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The risk assessment conclusions and risk management plan are appropriate to mitigate any risk to public health and safety from the food supply.</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Noted.</w:t>
            </w:r>
          </w:p>
        </w:tc>
      </w:tr>
      <w:tr w:rsidR="00034570" w:rsidRPr="00034570" w:rsidTr="006B607A">
        <w:trPr>
          <w:jc w:val="center"/>
        </w:trPr>
        <w:tc>
          <w:tcPr>
            <w:tcW w:w="524" w:type="dxa"/>
            <w:tcBorders>
              <w:top w:val="single" w:sz="4" w:space="0" w:color="auto"/>
              <w:bottom w:val="single" w:sz="4" w:space="0" w:color="auto"/>
            </w:tcBorders>
          </w:tcPr>
          <w:p w:rsidR="00034570" w:rsidRPr="00034570" w:rsidRDefault="00034570" w:rsidP="00034570">
            <w:pPr>
              <w:numPr>
                <w:ilvl w:val="12"/>
                <w:numId w:val="0"/>
              </w:numPr>
              <w:spacing w:before="40" w:after="40"/>
              <w:jc w:val="center"/>
              <w:rPr>
                <w:rFonts w:eastAsia="MS Mincho" w:cs="Times New Roman"/>
                <w:sz w:val="20"/>
              </w:rPr>
            </w:pPr>
            <w:r w:rsidRPr="00034570">
              <w:rPr>
                <w:rFonts w:eastAsia="MS Mincho" w:cs="Times New Roman"/>
                <w:sz w:val="20"/>
              </w:rPr>
              <w:t>4</w:t>
            </w: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Does not have specialist scientific expert on the matter. Would like to be kept informed of the location of any trial sites within our local government area and would like further information in regard to any site specific controls for these trial sites.</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 xml:space="preserve">The licence specifies the controls for the trial. The locations of each trial site will be made available on the </w:t>
            </w:r>
            <w:hyperlink r:id="rId33" w:history="1">
              <w:r w:rsidR="00D34D16" w:rsidRPr="00D34D16">
                <w:rPr>
                  <w:rStyle w:val="Hyperlink"/>
                  <w:rFonts w:eastAsia="Calibri"/>
                  <w:color w:val="0000FF" w:themeColor="accent1"/>
                  <w:sz w:val="20"/>
                  <w:szCs w:val="20"/>
                </w:rPr>
                <w:t>OGTR website</w:t>
              </w:r>
            </w:hyperlink>
            <w:r w:rsidRPr="00034570">
              <w:rPr>
                <w:rFonts w:eastAsia="MS Mincho" w:cs="Times New Roman"/>
                <w:sz w:val="20"/>
                <w:szCs w:val="20"/>
              </w:rPr>
              <w:t>.</w:t>
            </w:r>
          </w:p>
        </w:tc>
      </w:tr>
      <w:tr w:rsidR="00034570" w:rsidRPr="00034570" w:rsidTr="006B607A">
        <w:trPr>
          <w:jc w:val="center"/>
        </w:trPr>
        <w:tc>
          <w:tcPr>
            <w:tcW w:w="524" w:type="dxa"/>
            <w:vMerge w:val="restart"/>
            <w:tcBorders>
              <w:top w:val="single" w:sz="4" w:space="0" w:color="auto"/>
            </w:tcBorders>
          </w:tcPr>
          <w:p w:rsidR="00034570" w:rsidRPr="00034570" w:rsidRDefault="00034570" w:rsidP="00034570">
            <w:pPr>
              <w:numPr>
                <w:ilvl w:val="12"/>
                <w:numId w:val="0"/>
              </w:numPr>
              <w:spacing w:before="40" w:after="40"/>
              <w:jc w:val="center"/>
              <w:rPr>
                <w:rFonts w:eastAsia="MS Mincho" w:cs="Times New Roman"/>
                <w:sz w:val="20"/>
              </w:rPr>
            </w:pPr>
            <w:r w:rsidRPr="00034570">
              <w:rPr>
                <w:rFonts w:eastAsia="MS Mincho" w:cs="Times New Roman"/>
                <w:sz w:val="20"/>
              </w:rPr>
              <w:t>5</w:t>
            </w: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Agrees with the overall conclusions of the consultation RARMP that given the limits and control measures proposed, the risks to the environment are negligible.</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Noted.</w:t>
            </w:r>
          </w:p>
        </w:tc>
      </w:tr>
      <w:tr w:rsidR="00034570" w:rsidRPr="00034570" w:rsidTr="006B607A">
        <w:trPr>
          <w:jc w:val="center"/>
        </w:trPr>
        <w:tc>
          <w:tcPr>
            <w:tcW w:w="524" w:type="dxa"/>
            <w:vMerge/>
          </w:tcPr>
          <w:p w:rsidR="00034570" w:rsidRPr="00034570" w:rsidRDefault="00034570" w:rsidP="00034570">
            <w:pPr>
              <w:numPr>
                <w:ilvl w:val="12"/>
                <w:numId w:val="0"/>
              </w:numPr>
              <w:spacing w:before="40" w:after="40"/>
              <w:jc w:val="center"/>
              <w:rPr>
                <w:rFonts w:eastAsia="MS Mincho" w:cs="Times New Roman"/>
                <w:sz w:val="20"/>
              </w:rPr>
            </w:pP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 xml:space="preserve">The consultation RARMP notes that the ILTV has a narrow host range, being restricted to the family </w:t>
            </w:r>
            <w:proofErr w:type="spellStart"/>
            <w:r w:rsidRPr="00034570">
              <w:rPr>
                <w:rFonts w:eastAsia="Calibri" w:cs="Consolas"/>
                <w:i/>
                <w:sz w:val="20"/>
                <w:lang w:eastAsia="en-US"/>
              </w:rPr>
              <w:t>Phasianidae</w:t>
            </w:r>
            <w:proofErr w:type="spellEnd"/>
            <w:r w:rsidRPr="00034570">
              <w:rPr>
                <w:rFonts w:eastAsia="Calibri" w:cs="Consolas"/>
                <w:sz w:val="20"/>
                <w:lang w:eastAsia="en-US"/>
              </w:rPr>
              <w:t>, and there are three native Australian species in this family. The RARMP would benefit from giving scientific names of these three species.</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The scientific names for the three Australian species have been added in Ch.1 Sec.7.6.</w:t>
            </w:r>
          </w:p>
        </w:tc>
      </w:tr>
      <w:tr w:rsidR="00034570" w:rsidRPr="00034570" w:rsidTr="006B607A">
        <w:trPr>
          <w:jc w:val="center"/>
        </w:trPr>
        <w:tc>
          <w:tcPr>
            <w:tcW w:w="524" w:type="dxa"/>
            <w:vMerge/>
          </w:tcPr>
          <w:p w:rsidR="00034570" w:rsidRPr="00034570" w:rsidRDefault="00034570" w:rsidP="00034570">
            <w:pPr>
              <w:numPr>
                <w:ilvl w:val="12"/>
                <w:numId w:val="0"/>
              </w:numPr>
              <w:spacing w:before="40" w:after="40"/>
              <w:jc w:val="center"/>
              <w:rPr>
                <w:rFonts w:eastAsia="MS Mincho" w:cs="Times New Roman"/>
                <w:sz w:val="20"/>
              </w:rPr>
            </w:pP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 xml:space="preserve">The GMO contains an intact translation start codon that could probably be translated to a small non-functional protein. The RARMP would benefit from a brief assessment of the possibility that this novel protein could produce </w:t>
            </w:r>
            <w:r w:rsidRPr="00034570">
              <w:rPr>
                <w:rFonts w:eastAsia="Calibri" w:cs="Consolas"/>
                <w:sz w:val="20"/>
                <w:lang w:eastAsia="en-US"/>
              </w:rPr>
              <w:lastRenderedPageBreak/>
              <w:t>any adverse effects such as toxicity in a host.</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lastRenderedPageBreak/>
              <w:t>The suggested reason for why the translated non-functional protein is unlikely to have a toxic effect has been added in Risk Scenario 1 (Ch.2 Sec. 2.1.1).</w:t>
            </w:r>
          </w:p>
        </w:tc>
      </w:tr>
      <w:tr w:rsidR="00034570" w:rsidRPr="00034570" w:rsidTr="006B607A">
        <w:trPr>
          <w:trHeight w:val="179"/>
          <w:jc w:val="center"/>
        </w:trPr>
        <w:tc>
          <w:tcPr>
            <w:tcW w:w="524" w:type="dxa"/>
            <w:vMerge/>
            <w:tcBorders>
              <w:bottom w:val="single" w:sz="4" w:space="0" w:color="auto"/>
            </w:tcBorders>
          </w:tcPr>
          <w:p w:rsidR="00034570" w:rsidRPr="00034570" w:rsidRDefault="00034570" w:rsidP="00034570">
            <w:pPr>
              <w:numPr>
                <w:ilvl w:val="12"/>
                <w:numId w:val="0"/>
              </w:numPr>
              <w:spacing w:before="40" w:after="40"/>
              <w:jc w:val="center"/>
              <w:rPr>
                <w:rFonts w:eastAsia="MS Mincho" w:cs="Times New Roman"/>
                <w:sz w:val="20"/>
              </w:rPr>
            </w:pP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It was suggested that deletions in the genome are more genetically and phenotypically stable than point mutations, and that resultant viruses containing the deletion would be non-virulent. Nevertheless, viruses, which have regained the previously deleted gene, have been isolated in laboratory experiments.</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Risk scenario 5 discusses the effects of recombination between the GMO and another ILTV strain. The suggested information has been added in Risk Scenario 5 (Ch.2 Sec. 2.1.5).</w:t>
            </w:r>
          </w:p>
        </w:tc>
      </w:tr>
      <w:tr w:rsidR="00034570" w:rsidRPr="00034570" w:rsidTr="006B607A">
        <w:trPr>
          <w:jc w:val="center"/>
        </w:trPr>
        <w:tc>
          <w:tcPr>
            <w:tcW w:w="524" w:type="dxa"/>
            <w:vMerge w:val="restart"/>
            <w:tcBorders>
              <w:top w:val="single" w:sz="4" w:space="0" w:color="auto"/>
            </w:tcBorders>
          </w:tcPr>
          <w:p w:rsidR="00034570" w:rsidRPr="00034570" w:rsidRDefault="00034570" w:rsidP="00034570">
            <w:pPr>
              <w:numPr>
                <w:ilvl w:val="12"/>
                <w:numId w:val="0"/>
              </w:numPr>
              <w:spacing w:before="40" w:after="40"/>
              <w:jc w:val="center"/>
              <w:rPr>
                <w:rFonts w:eastAsia="MS Mincho" w:cs="Times New Roman"/>
                <w:sz w:val="20"/>
              </w:rPr>
            </w:pPr>
            <w:r w:rsidRPr="00034570">
              <w:rPr>
                <w:rFonts w:eastAsia="MS Mincho" w:cs="Times New Roman"/>
                <w:sz w:val="20"/>
              </w:rPr>
              <w:t>6</w:t>
            </w: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No substantial objection to the licence application at this stage.</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Noted.</w:t>
            </w:r>
          </w:p>
        </w:tc>
      </w:tr>
      <w:tr w:rsidR="00034570" w:rsidRPr="00034570" w:rsidTr="006B607A">
        <w:trPr>
          <w:jc w:val="center"/>
        </w:trPr>
        <w:tc>
          <w:tcPr>
            <w:tcW w:w="524" w:type="dxa"/>
            <w:vMerge/>
            <w:tcBorders>
              <w:bottom w:val="single" w:sz="4" w:space="0" w:color="auto"/>
            </w:tcBorders>
          </w:tcPr>
          <w:p w:rsidR="00034570" w:rsidRPr="00034570" w:rsidDel="00BE3B94" w:rsidRDefault="00034570" w:rsidP="00034570">
            <w:pPr>
              <w:numPr>
                <w:ilvl w:val="12"/>
                <w:numId w:val="0"/>
              </w:numPr>
              <w:spacing w:before="40" w:after="40"/>
              <w:jc w:val="center"/>
              <w:rPr>
                <w:rFonts w:eastAsia="MS Mincho" w:cs="Times New Roman"/>
                <w:sz w:val="20"/>
              </w:rPr>
            </w:pP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However, it is noted that the consultation RARMP highlights the risk associated with the use of multiple attenuated ILT vaccinations which may trigger recombination of ILTV and result in a more virulent or transmissible progeny. Specific points of clarification was requested:</w:t>
            </w:r>
          </w:p>
          <w:p w:rsidR="00034570" w:rsidRPr="00034570" w:rsidRDefault="00034570" w:rsidP="00034570">
            <w:pPr>
              <w:numPr>
                <w:ilvl w:val="0"/>
                <w:numId w:val="51"/>
              </w:numPr>
              <w:spacing w:before="40" w:after="40"/>
              <w:rPr>
                <w:rFonts w:eastAsia="Calibri" w:cs="Consolas"/>
                <w:sz w:val="20"/>
                <w:lang w:eastAsia="en-US"/>
              </w:rPr>
            </w:pPr>
            <w:r w:rsidRPr="00034570">
              <w:rPr>
                <w:rFonts w:eastAsia="Calibri" w:cs="Consolas"/>
                <w:sz w:val="20"/>
                <w:lang w:eastAsia="en-US"/>
              </w:rPr>
              <w:t>the disease causing capacity of the parental strain of GMO</w:t>
            </w:r>
          </w:p>
          <w:p w:rsidR="00034570" w:rsidRPr="00034570" w:rsidRDefault="00034570" w:rsidP="00034570">
            <w:pPr>
              <w:numPr>
                <w:ilvl w:val="0"/>
                <w:numId w:val="51"/>
              </w:numPr>
              <w:spacing w:before="40" w:after="40"/>
              <w:rPr>
                <w:rFonts w:eastAsia="Calibri" w:cs="Consolas"/>
                <w:sz w:val="20"/>
                <w:lang w:eastAsia="en-US"/>
              </w:rPr>
            </w:pPr>
            <w:r w:rsidRPr="00034570">
              <w:rPr>
                <w:rFonts w:eastAsia="Calibri" w:cs="Consolas"/>
                <w:sz w:val="20"/>
                <w:lang w:eastAsia="en-US"/>
              </w:rPr>
              <w:t>the consequence of restoring the gG gene function into the GMO</w:t>
            </w:r>
          </w:p>
          <w:p w:rsidR="00034570" w:rsidRPr="00034570" w:rsidRDefault="00034570" w:rsidP="00034570">
            <w:pPr>
              <w:numPr>
                <w:ilvl w:val="0"/>
                <w:numId w:val="51"/>
              </w:numPr>
              <w:spacing w:before="40" w:after="40"/>
              <w:rPr>
                <w:rFonts w:eastAsia="Calibri" w:cs="Consolas"/>
                <w:sz w:val="20"/>
                <w:lang w:eastAsia="en-US"/>
              </w:rPr>
            </w:pPr>
            <w:r w:rsidRPr="00034570">
              <w:rPr>
                <w:rFonts w:eastAsia="Calibri" w:cs="Consolas"/>
                <w:sz w:val="20"/>
                <w:lang w:eastAsia="en-US"/>
              </w:rPr>
              <w:t>effect of the deletion on the replication capacity of GMO</w:t>
            </w:r>
          </w:p>
          <w:p w:rsidR="00034570" w:rsidRPr="00034570" w:rsidRDefault="00034570" w:rsidP="00034570">
            <w:pPr>
              <w:numPr>
                <w:ilvl w:val="0"/>
                <w:numId w:val="51"/>
              </w:numPr>
              <w:spacing w:before="40" w:after="40"/>
              <w:rPr>
                <w:rFonts w:eastAsia="Calibri" w:cs="Consolas"/>
                <w:sz w:val="20"/>
                <w:lang w:eastAsia="en-US"/>
              </w:rPr>
            </w:pPr>
            <w:r w:rsidRPr="00034570">
              <w:rPr>
                <w:rFonts w:eastAsia="Calibri" w:cs="Consolas"/>
                <w:sz w:val="20"/>
                <w:lang w:eastAsia="en-US"/>
              </w:rPr>
              <w:t>any experiments to assess the risk of this GM vaccine undergoing genetic recombination with live ILTV vaccines currently used in Australia and circulating strains</w:t>
            </w:r>
          </w:p>
          <w:p w:rsidR="00034570" w:rsidRPr="00034570" w:rsidRDefault="00034570" w:rsidP="00034570">
            <w:pPr>
              <w:numPr>
                <w:ilvl w:val="0"/>
                <w:numId w:val="51"/>
              </w:numPr>
              <w:spacing w:before="40" w:after="40"/>
              <w:rPr>
                <w:rFonts w:eastAsia="Calibri" w:cs="Consolas"/>
                <w:sz w:val="20"/>
                <w:lang w:eastAsia="en-US"/>
              </w:rPr>
            </w:pPr>
            <w:r w:rsidRPr="00034570">
              <w:rPr>
                <w:rFonts w:eastAsia="Calibri" w:cs="Consolas"/>
                <w:sz w:val="20"/>
                <w:lang w:eastAsia="en-US"/>
              </w:rPr>
              <w:t>shedding of the GMO by inoculated birds and/or transmit it to other chickens or avian species.</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ILTV’s ability to undergo recombination to create new classes of ILTV in the field more virulent than the wild type ILTV, including the recent study by Lee et al 2012 referred to in the submission, has been discussed in Ch.1 Sec.5.8 and 5.9.</w:t>
            </w:r>
          </w:p>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Responses to the questions raised are clarified below:</w:t>
            </w:r>
          </w:p>
          <w:p w:rsidR="00034570" w:rsidRPr="00034570" w:rsidRDefault="00034570" w:rsidP="00034570">
            <w:pPr>
              <w:numPr>
                <w:ilvl w:val="0"/>
                <w:numId w:val="52"/>
              </w:numPr>
              <w:spacing w:before="40" w:after="40"/>
              <w:contextualSpacing/>
              <w:rPr>
                <w:rFonts w:eastAsia="MS Mincho" w:cs="Times New Roman"/>
                <w:sz w:val="20"/>
                <w:szCs w:val="20"/>
              </w:rPr>
            </w:pPr>
            <w:r w:rsidRPr="00034570">
              <w:rPr>
                <w:rFonts w:eastAsia="MS Mincho" w:cs="Times New Roman"/>
                <w:sz w:val="20"/>
                <w:szCs w:val="20"/>
              </w:rPr>
              <w:t>The parental strain used in the GM vaccine is CSW-1 which was originally isolated from a NSW outbreak in 1959. Recent outbreaks in Australia have not been caused by CSW-1 strain and appear to be no longer circulating (see Ch.1, Sec 5.9). The CSW-1 strain has since been studied in several laboratory experiments. Compared to the GM vaccine, the CSW-1 strain is more virulent, causing higher mortality rates than the GM vaccine (see Ch.1 Sec.6.3).</w:t>
            </w:r>
          </w:p>
          <w:p w:rsidR="00034570" w:rsidRPr="00034570" w:rsidRDefault="00034570" w:rsidP="00034570">
            <w:pPr>
              <w:numPr>
                <w:ilvl w:val="0"/>
                <w:numId w:val="52"/>
              </w:numPr>
              <w:spacing w:before="40" w:after="40"/>
              <w:contextualSpacing/>
              <w:rPr>
                <w:rFonts w:eastAsia="MS Mincho" w:cs="Times New Roman"/>
                <w:sz w:val="20"/>
                <w:szCs w:val="20"/>
              </w:rPr>
            </w:pPr>
            <w:r w:rsidRPr="00034570">
              <w:rPr>
                <w:rFonts w:eastAsia="MS Mincho" w:cs="Times New Roman"/>
                <w:sz w:val="20"/>
                <w:szCs w:val="20"/>
              </w:rPr>
              <w:t>It is expected that restoration of the gG gene in a virus would restore the virulence/pathogenicity similar or less than the parent strains (discussed in Ch.2 Sec. 2.1.5, Risk Scenario 5).</w:t>
            </w:r>
          </w:p>
          <w:p w:rsidR="00034570" w:rsidRPr="00034570" w:rsidRDefault="00034570" w:rsidP="00034570">
            <w:pPr>
              <w:numPr>
                <w:ilvl w:val="0"/>
                <w:numId w:val="52"/>
              </w:numPr>
              <w:spacing w:before="40" w:after="40"/>
              <w:contextualSpacing/>
              <w:rPr>
                <w:rFonts w:eastAsia="MS Mincho" w:cs="Times New Roman"/>
                <w:sz w:val="20"/>
                <w:szCs w:val="20"/>
              </w:rPr>
            </w:pPr>
            <w:r w:rsidRPr="00034570">
              <w:rPr>
                <w:rFonts w:eastAsia="MS Mincho" w:cs="Times New Roman"/>
                <w:sz w:val="20"/>
                <w:szCs w:val="20"/>
              </w:rPr>
              <w:t xml:space="preserve">Replication and growth of the GMO </w:t>
            </w:r>
            <w:r w:rsidRPr="00034570">
              <w:rPr>
                <w:rFonts w:eastAsia="MS Mincho" w:cs="Times New Roman"/>
                <w:i/>
                <w:sz w:val="20"/>
                <w:szCs w:val="20"/>
              </w:rPr>
              <w:t>in vitro</w:t>
            </w:r>
            <w:r w:rsidRPr="00034570">
              <w:rPr>
                <w:rFonts w:eastAsia="MS Mincho" w:cs="Times New Roman"/>
                <w:sz w:val="20"/>
                <w:szCs w:val="20"/>
              </w:rPr>
              <w:t xml:space="preserve"> and </w:t>
            </w:r>
            <w:r w:rsidRPr="00034570">
              <w:rPr>
                <w:rFonts w:eastAsia="MS Mincho" w:cs="Times New Roman"/>
                <w:i/>
                <w:sz w:val="20"/>
                <w:szCs w:val="20"/>
              </w:rPr>
              <w:t xml:space="preserve">in vivo </w:t>
            </w:r>
            <w:r w:rsidRPr="00034570">
              <w:rPr>
                <w:rFonts w:eastAsia="MS Mincho" w:cs="Times New Roman"/>
                <w:sz w:val="20"/>
                <w:szCs w:val="20"/>
              </w:rPr>
              <w:t>have been characterised and shown to be similar to CSW-1 (discussed in Ch.1 Sec. 6.3).</w:t>
            </w:r>
          </w:p>
          <w:p w:rsidR="00034570" w:rsidRPr="00034570" w:rsidRDefault="00034570" w:rsidP="00034570">
            <w:pPr>
              <w:numPr>
                <w:ilvl w:val="0"/>
                <w:numId w:val="52"/>
              </w:numPr>
              <w:spacing w:before="40" w:after="40"/>
              <w:contextualSpacing/>
              <w:rPr>
                <w:rFonts w:eastAsia="MS Mincho" w:cs="Times New Roman"/>
                <w:sz w:val="20"/>
                <w:szCs w:val="20"/>
              </w:rPr>
            </w:pPr>
            <w:r w:rsidRPr="00034570">
              <w:rPr>
                <w:rFonts w:eastAsia="MS Mincho" w:cs="Times New Roman"/>
                <w:sz w:val="20"/>
                <w:szCs w:val="20"/>
              </w:rPr>
              <w:t>No experiments have been conducted to study the ability of the GMO to undergo recombination with another ILTV wild strain or vaccine strain. Recombination would be studied in the proposed field trials.</w:t>
            </w:r>
          </w:p>
          <w:p w:rsidR="00034570" w:rsidRPr="00034570" w:rsidRDefault="00034570" w:rsidP="006B607A">
            <w:pPr>
              <w:numPr>
                <w:ilvl w:val="0"/>
                <w:numId w:val="52"/>
              </w:numPr>
              <w:spacing w:before="40" w:after="40"/>
              <w:contextualSpacing/>
              <w:rPr>
                <w:rFonts w:eastAsia="MS Mincho" w:cs="Times New Roman"/>
                <w:sz w:val="20"/>
                <w:szCs w:val="20"/>
              </w:rPr>
            </w:pPr>
            <w:r w:rsidRPr="00034570">
              <w:rPr>
                <w:rFonts w:eastAsia="MS Mincho" w:cs="Times New Roman"/>
                <w:sz w:val="20"/>
                <w:szCs w:val="20"/>
              </w:rPr>
              <w:t>Shedding and transmission of the GMO have been studied and shown to be transmissible to naïve chickens. Peak shedding of ILTV strains generally occurs 4-9 days post-inoculation, and GMO DNA can be detected from tracheal swabs up to 21 days in some chickens (discussed in Ch.1 Sec. 5 and 6).</w:t>
            </w:r>
          </w:p>
        </w:tc>
      </w:tr>
      <w:tr w:rsidR="00034570" w:rsidRPr="00034570" w:rsidTr="006B607A">
        <w:trPr>
          <w:jc w:val="center"/>
        </w:trPr>
        <w:tc>
          <w:tcPr>
            <w:tcW w:w="524" w:type="dxa"/>
            <w:vMerge w:val="restart"/>
            <w:tcBorders>
              <w:top w:val="single" w:sz="4" w:space="0" w:color="auto"/>
            </w:tcBorders>
          </w:tcPr>
          <w:p w:rsidR="00034570" w:rsidRPr="00034570" w:rsidRDefault="00034570" w:rsidP="00034570">
            <w:pPr>
              <w:numPr>
                <w:ilvl w:val="12"/>
                <w:numId w:val="0"/>
              </w:numPr>
              <w:spacing w:before="40" w:after="40"/>
              <w:jc w:val="center"/>
              <w:rPr>
                <w:rFonts w:eastAsia="MS Mincho" w:cs="Times New Roman"/>
                <w:sz w:val="20"/>
              </w:rPr>
            </w:pPr>
            <w:r w:rsidRPr="00034570">
              <w:rPr>
                <w:rFonts w:eastAsia="MS Mincho" w:cs="Times New Roman"/>
                <w:sz w:val="20"/>
              </w:rPr>
              <w:t>7</w:t>
            </w: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Has some concerns and considerations related to biosecurity.</w:t>
            </w:r>
          </w:p>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RARMP suggests limiting administration to 2 million birds over a 5 year period in a restricted area will provide containment of the GMO. Concerned that the level of delivery may lead to establishment in the environment.</w:t>
            </w:r>
          </w:p>
        </w:tc>
        <w:tc>
          <w:tcPr>
            <w:tcW w:w="4844" w:type="dxa"/>
          </w:tcPr>
          <w:p w:rsidR="00034570" w:rsidRPr="00034570" w:rsidRDefault="00034570" w:rsidP="009F1DD4">
            <w:pPr>
              <w:spacing w:before="40" w:after="40"/>
              <w:ind w:left="128"/>
              <w:rPr>
                <w:rFonts w:eastAsia="MS Mincho" w:cs="Times New Roman"/>
                <w:sz w:val="20"/>
                <w:szCs w:val="20"/>
              </w:rPr>
            </w:pPr>
            <w:r w:rsidRPr="00034570">
              <w:rPr>
                <w:rFonts w:eastAsia="MS Mincho" w:cs="Times New Roman"/>
                <w:sz w:val="20"/>
                <w:szCs w:val="20"/>
              </w:rPr>
              <w:t xml:space="preserve">The risk of persistence and establishment of the GMO in the environment is considered negligible in Risk Scenario 6. Additional licences conditions have been included in the final licence to minimise spread and persistence, including confinement to sheds immediately following inoculation or if showing disease symptoms, isolating trial areas at least 1 km from </w:t>
            </w:r>
            <w:r w:rsidR="009F1DD4">
              <w:rPr>
                <w:rFonts w:eastAsia="MS Mincho" w:cs="Times New Roman"/>
                <w:sz w:val="20"/>
                <w:szCs w:val="20"/>
              </w:rPr>
              <w:t>poultry located on other</w:t>
            </w:r>
            <w:r w:rsidRPr="00034570">
              <w:rPr>
                <w:rFonts w:eastAsia="MS Mincho" w:cs="Times New Roman"/>
                <w:sz w:val="20"/>
                <w:szCs w:val="20"/>
              </w:rPr>
              <w:t xml:space="preserve"> poultry farms and testing for the GMO in chickens at the </w:t>
            </w:r>
            <w:r w:rsidRPr="00034570">
              <w:rPr>
                <w:rFonts w:eastAsia="MS Mincho" w:cs="Times New Roman"/>
                <w:sz w:val="20"/>
                <w:szCs w:val="20"/>
              </w:rPr>
              <w:lastRenderedPageBreak/>
              <w:t>sites following completion of the trials.</w:t>
            </w:r>
          </w:p>
        </w:tc>
      </w:tr>
      <w:tr w:rsidR="00034570" w:rsidRPr="00034570" w:rsidTr="006B607A">
        <w:trPr>
          <w:jc w:val="center"/>
        </w:trPr>
        <w:tc>
          <w:tcPr>
            <w:tcW w:w="524" w:type="dxa"/>
            <w:vMerge/>
          </w:tcPr>
          <w:p w:rsidR="00034570" w:rsidRPr="00034570" w:rsidRDefault="00034570" w:rsidP="00034570">
            <w:pPr>
              <w:numPr>
                <w:ilvl w:val="12"/>
                <w:numId w:val="0"/>
              </w:numPr>
              <w:spacing w:before="40" w:after="40"/>
              <w:jc w:val="center"/>
              <w:rPr>
                <w:rFonts w:eastAsia="MS Mincho" w:cs="Times New Roman"/>
                <w:sz w:val="20"/>
              </w:rPr>
            </w:pP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Concerned that there may not be appropriate controls over movements of live birds and transport routes to processing plants given that this has been a suspected mechanism for spreading virulent virus. These viruses including current vaccines have been shown to recombine and generate virulent strains. Is the OGTR confident that these risks are appropriately managed?</w:t>
            </w:r>
          </w:p>
          <w:p w:rsidR="00034570" w:rsidRPr="00034570" w:rsidRDefault="00034570" w:rsidP="00034570">
            <w:pPr>
              <w:spacing w:before="40" w:after="40"/>
              <w:ind w:left="57"/>
              <w:rPr>
                <w:rFonts w:eastAsia="Calibri" w:cs="Consolas"/>
                <w:sz w:val="20"/>
                <w:lang w:eastAsia="en-US"/>
              </w:rPr>
            </w:pP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The risk of spreading the GMO to susceptible birds that may lead to recombination with circulating ILTV strains after transport to processing plants is discussed in Risk Scenario 5 (Ch.2 Sec. 2.1.5). The reasons that the risk of recombination between the GMO and another ILTV strain is considered to be negligible include the GMO contains a gene deletion and resultant viruses containing the gene deletion would not be more virulent than the parent strain. Additional licence conditions have been imposed prohibiting the transport of chickens to processing plants immediately following vaccination or if displaying disease symptoms.</w:t>
            </w:r>
          </w:p>
        </w:tc>
      </w:tr>
      <w:tr w:rsidR="00034570" w:rsidRPr="00034570" w:rsidTr="006B607A">
        <w:trPr>
          <w:jc w:val="center"/>
        </w:trPr>
        <w:tc>
          <w:tcPr>
            <w:tcW w:w="524" w:type="dxa"/>
            <w:vMerge/>
            <w:tcBorders>
              <w:bottom w:val="single" w:sz="4" w:space="0" w:color="auto"/>
            </w:tcBorders>
          </w:tcPr>
          <w:p w:rsidR="00034570" w:rsidRPr="00034570" w:rsidRDefault="00034570" w:rsidP="00034570">
            <w:pPr>
              <w:numPr>
                <w:ilvl w:val="12"/>
                <w:numId w:val="0"/>
              </w:numPr>
              <w:spacing w:before="40" w:after="40"/>
              <w:jc w:val="center"/>
              <w:rPr>
                <w:rFonts w:eastAsia="MS Mincho" w:cs="Times New Roman"/>
                <w:sz w:val="20"/>
              </w:rPr>
            </w:pP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Infectious laryngotracheitis is a notifiable disease under state legislation, and there are legislative requirements under its use in research and development. The OGTR could consider ways to inform animal health authorities to ensure requirements are being met. It is important to note that dead poultry is considered a Restricted Animal Material and a number of state regulations apply to their disposal.</w:t>
            </w:r>
          </w:p>
          <w:p w:rsidR="00034570" w:rsidRPr="00034570" w:rsidRDefault="00034570" w:rsidP="00034570">
            <w:pPr>
              <w:spacing w:before="40" w:after="40"/>
              <w:ind w:left="57"/>
              <w:rPr>
                <w:rFonts w:eastAsia="Calibri" w:cs="Consolas"/>
                <w:sz w:val="20"/>
                <w:lang w:eastAsia="en-US"/>
              </w:rPr>
            </w:pP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The state legislation and requirements including the notifiable disease requirements for ILT disease are discussed in the RARMP. Part of the CMP includes disposal of carcasses and licence conditions are imposed to notify the Regulator in the event of an ILT outbreak.</w:t>
            </w:r>
          </w:p>
        </w:tc>
      </w:tr>
      <w:tr w:rsidR="00034570" w:rsidRPr="00034570" w:rsidTr="006B607A">
        <w:trPr>
          <w:jc w:val="center"/>
        </w:trPr>
        <w:tc>
          <w:tcPr>
            <w:tcW w:w="524" w:type="dxa"/>
            <w:vMerge w:val="restart"/>
            <w:tcBorders>
              <w:top w:val="single" w:sz="4" w:space="0" w:color="auto"/>
            </w:tcBorders>
          </w:tcPr>
          <w:p w:rsidR="00034570" w:rsidRPr="00034570" w:rsidRDefault="00034570" w:rsidP="00034570">
            <w:pPr>
              <w:numPr>
                <w:ilvl w:val="12"/>
                <w:numId w:val="0"/>
              </w:numPr>
              <w:spacing w:before="40" w:after="40"/>
              <w:jc w:val="center"/>
              <w:rPr>
                <w:rFonts w:eastAsia="MS Mincho" w:cs="Times New Roman"/>
                <w:sz w:val="20"/>
              </w:rPr>
            </w:pPr>
            <w:r w:rsidRPr="00034570">
              <w:rPr>
                <w:rFonts w:eastAsia="MS Mincho" w:cs="Times New Roman"/>
                <w:sz w:val="20"/>
              </w:rPr>
              <w:t>8</w:t>
            </w: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Support the OGTR’s conclusion that DIR 154 poses negligible risk of harm to human health and safety and the environment.</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Noted.</w:t>
            </w:r>
          </w:p>
        </w:tc>
      </w:tr>
      <w:tr w:rsidR="00034570" w:rsidRPr="00034570" w:rsidTr="006B607A">
        <w:trPr>
          <w:jc w:val="center"/>
        </w:trPr>
        <w:tc>
          <w:tcPr>
            <w:tcW w:w="524" w:type="dxa"/>
            <w:vMerge/>
            <w:tcBorders>
              <w:bottom w:val="single" w:sz="4" w:space="0" w:color="auto"/>
            </w:tcBorders>
          </w:tcPr>
          <w:p w:rsidR="00034570" w:rsidRPr="00034570" w:rsidDel="00552981" w:rsidRDefault="00034570" w:rsidP="00034570">
            <w:pPr>
              <w:numPr>
                <w:ilvl w:val="12"/>
                <w:numId w:val="0"/>
              </w:numPr>
              <w:spacing w:before="40" w:after="40"/>
              <w:jc w:val="center"/>
              <w:rPr>
                <w:rFonts w:eastAsia="MS Mincho" w:cs="Times New Roman"/>
                <w:sz w:val="20"/>
              </w:rPr>
            </w:pP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It was not clear how the OGTR will ensure that the applicant demonstrates compliance with a range of state and local requirements and guidelines (discussed in Ch.1 Sec.7).</w:t>
            </w:r>
          </w:p>
          <w:p w:rsidR="00034570" w:rsidRPr="00034570" w:rsidRDefault="00034570" w:rsidP="00034570">
            <w:pPr>
              <w:spacing w:before="40" w:after="40"/>
              <w:ind w:left="57"/>
              <w:rPr>
                <w:rFonts w:eastAsia="Calibri" w:cs="Consolas"/>
                <w:sz w:val="20"/>
                <w:lang w:eastAsia="en-US"/>
              </w:rPr>
            </w:pP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The state agencies, local councils, the licence holder, poultry farmer and poultry company all have a responsibility to ensure compliance with the relevant legislation and requirements.</w:t>
            </w:r>
          </w:p>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OGTR regularly monitors field trial sites to ensure compliance with licence conditions.  Penalties may apply to non-compliance with licence conditions.</w:t>
            </w:r>
          </w:p>
        </w:tc>
      </w:tr>
      <w:tr w:rsidR="00034570" w:rsidRPr="00034570" w:rsidTr="006B607A">
        <w:trPr>
          <w:jc w:val="center"/>
        </w:trPr>
        <w:tc>
          <w:tcPr>
            <w:tcW w:w="524" w:type="dxa"/>
            <w:vMerge w:val="restart"/>
            <w:tcBorders>
              <w:top w:val="single" w:sz="4" w:space="0" w:color="auto"/>
            </w:tcBorders>
          </w:tcPr>
          <w:p w:rsidR="00034570" w:rsidRPr="00034570" w:rsidRDefault="00034570" w:rsidP="00034570">
            <w:pPr>
              <w:numPr>
                <w:ilvl w:val="12"/>
                <w:numId w:val="0"/>
              </w:numPr>
              <w:spacing w:before="40" w:after="40"/>
              <w:jc w:val="center"/>
              <w:rPr>
                <w:rFonts w:eastAsia="MS Mincho" w:cs="Times New Roman"/>
                <w:sz w:val="20"/>
              </w:rPr>
            </w:pPr>
            <w:r w:rsidRPr="00034570">
              <w:rPr>
                <w:rFonts w:eastAsia="MS Mincho" w:cs="Times New Roman"/>
                <w:sz w:val="20"/>
              </w:rPr>
              <w:t>9</w:t>
            </w: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Whether the Standard 1.5.2 of Australia New Zealand Food Standards Code – Food produced using gene technology – has been taken into consideration in the assessment.</w:t>
            </w:r>
          </w:p>
          <w:p w:rsidR="00034570" w:rsidRPr="00034570" w:rsidRDefault="00034570" w:rsidP="00034570">
            <w:pPr>
              <w:spacing w:before="40" w:after="40"/>
              <w:ind w:left="57"/>
              <w:rPr>
                <w:rFonts w:eastAsia="Calibri" w:cs="Consolas"/>
                <w:sz w:val="20"/>
                <w:lang w:eastAsia="en-US"/>
              </w:rPr>
            </w:pP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According to Standard 1.5.2, food produced using gene technology means a food which has been derived or developed from an organism which has been modified by gene technology. The broiler chickens appear to not be captured by Standard 1.5.2 because the chickens have not been modified by gene technology, but instead have been inoculated with a GM vaccine. The GM vaccine does not genetically modify any cells in the chicken.</w:t>
            </w:r>
          </w:p>
        </w:tc>
      </w:tr>
      <w:tr w:rsidR="00034570" w:rsidRPr="00034570" w:rsidTr="006B607A">
        <w:trPr>
          <w:jc w:val="center"/>
        </w:trPr>
        <w:tc>
          <w:tcPr>
            <w:tcW w:w="524" w:type="dxa"/>
            <w:vMerge/>
          </w:tcPr>
          <w:p w:rsidR="00034570" w:rsidRPr="00034570" w:rsidRDefault="00034570" w:rsidP="00034570">
            <w:pPr>
              <w:numPr>
                <w:ilvl w:val="12"/>
                <w:numId w:val="0"/>
              </w:numPr>
              <w:spacing w:before="40" w:after="40"/>
              <w:jc w:val="center"/>
              <w:rPr>
                <w:rFonts w:eastAsia="MS Mincho" w:cs="Times New Roman"/>
                <w:sz w:val="20"/>
              </w:rPr>
            </w:pP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It is noted that chicken meat processing practices would minimise any residual GMO in the chicken meat or product derived from treated chickens, and that any trace amount would not survive cooking (Ch2. Sec.2.1.2). It is unclear whether any novel DNA will remain detectable either in or on the meat or other type of derived product.</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As discussed in Ch.1 Sec.6.1 and Ch.2 Risk Scenario 1, the GMO does not contain any new genetic material and the sequence is highly similar to the parent ILTV strain, with one gene deleted. In the unlikely event that DNA from the GMO were present in or on raw meat products, the risk to health and safety of people would be negligible</w:t>
            </w:r>
          </w:p>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t>Furthermore, as noted, the GMO, including its DNA and proteins, is expected to not survive the cooking process.</w:t>
            </w:r>
          </w:p>
        </w:tc>
      </w:tr>
      <w:tr w:rsidR="00034570" w:rsidRPr="00034570" w:rsidTr="006B607A">
        <w:trPr>
          <w:jc w:val="center"/>
        </w:trPr>
        <w:tc>
          <w:tcPr>
            <w:tcW w:w="524" w:type="dxa"/>
            <w:vMerge/>
          </w:tcPr>
          <w:p w:rsidR="00034570" w:rsidRPr="00034570" w:rsidRDefault="00034570" w:rsidP="00034570">
            <w:pPr>
              <w:numPr>
                <w:ilvl w:val="12"/>
                <w:numId w:val="0"/>
              </w:numPr>
              <w:spacing w:before="40" w:after="40"/>
              <w:jc w:val="center"/>
              <w:rPr>
                <w:rFonts w:eastAsia="MS Mincho" w:cs="Times New Roman"/>
                <w:sz w:val="20"/>
              </w:rPr>
            </w:pPr>
          </w:p>
        </w:tc>
        <w:tc>
          <w:tcPr>
            <w:tcW w:w="4012" w:type="dxa"/>
          </w:tcPr>
          <w:p w:rsidR="00034570" w:rsidRPr="00034570" w:rsidRDefault="00034570" w:rsidP="00034570">
            <w:pPr>
              <w:spacing w:before="40" w:after="40"/>
              <w:ind w:left="57"/>
              <w:rPr>
                <w:rFonts w:eastAsia="Calibri" w:cs="Consolas"/>
                <w:sz w:val="20"/>
                <w:lang w:eastAsia="en-US"/>
              </w:rPr>
            </w:pPr>
            <w:r w:rsidRPr="00034570">
              <w:rPr>
                <w:rFonts w:eastAsia="Calibri" w:cs="Consolas"/>
                <w:sz w:val="20"/>
                <w:lang w:eastAsia="en-US"/>
              </w:rPr>
              <w:t xml:space="preserve">Concern about whether consideration has been </w:t>
            </w:r>
            <w:r w:rsidRPr="00034570">
              <w:rPr>
                <w:rFonts w:eastAsia="Calibri" w:cs="Consolas"/>
                <w:sz w:val="20"/>
                <w:lang w:eastAsia="en-US"/>
              </w:rPr>
              <w:lastRenderedPageBreak/>
              <w:t>given to issues beyond food safety to include those which fall within the broader remit of the Australia New Zealand Food Standards Code.</w:t>
            </w:r>
          </w:p>
        </w:tc>
        <w:tc>
          <w:tcPr>
            <w:tcW w:w="4844" w:type="dxa"/>
          </w:tcPr>
          <w:p w:rsidR="00034570" w:rsidRPr="00034570" w:rsidRDefault="00034570" w:rsidP="00034570">
            <w:pPr>
              <w:spacing w:before="40" w:after="40"/>
              <w:ind w:left="128"/>
              <w:rPr>
                <w:rFonts w:eastAsia="MS Mincho" w:cs="Times New Roman"/>
                <w:sz w:val="20"/>
                <w:szCs w:val="20"/>
              </w:rPr>
            </w:pPr>
            <w:r w:rsidRPr="00034570">
              <w:rPr>
                <w:rFonts w:eastAsia="MS Mincho" w:cs="Times New Roman"/>
                <w:sz w:val="20"/>
                <w:szCs w:val="20"/>
              </w:rPr>
              <w:lastRenderedPageBreak/>
              <w:t xml:space="preserve">In the context of the proposed field trials and the how </w:t>
            </w:r>
            <w:r w:rsidRPr="00034570">
              <w:rPr>
                <w:rFonts w:eastAsia="MS Mincho" w:cs="Times New Roman"/>
                <w:sz w:val="20"/>
                <w:szCs w:val="20"/>
              </w:rPr>
              <w:lastRenderedPageBreak/>
              <w:t>the chickens would be consumed after slaughter, the RARMP has considered, as the most relevant, the requirements of Standard 4.2.2 – Primary Production and Processing (PPP) Standard for Poultry Meat which is aimed at ensuring the safety of poultry meat for human consumption.</w:t>
            </w:r>
          </w:p>
        </w:tc>
      </w:tr>
    </w:tbl>
    <w:p w:rsidR="00DA23F3" w:rsidRPr="00395C45" w:rsidRDefault="00DA23F3" w:rsidP="00870FDD">
      <w:pPr>
        <w:keepNext/>
        <w:spacing w:before="240" w:after="60"/>
        <w:rPr>
          <w:color w:val="000000" w:themeColor="text1"/>
        </w:rPr>
      </w:pPr>
    </w:p>
    <w:sectPr w:rsidR="00DA23F3" w:rsidRPr="00395C45" w:rsidSect="00B26047">
      <w:footerReference w:type="default" r:id="rId34"/>
      <w:pgSz w:w="11906" w:h="16838" w:code="9"/>
      <w:pgMar w:top="1361" w:right="1361" w:bottom="1361" w:left="136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81C" w:rsidRDefault="0070181C" w:rsidP="002F6874">
      <w:pPr>
        <w:spacing w:after="0"/>
      </w:pPr>
      <w:r>
        <w:separator/>
      </w:r>
    </w:p>
    <w:p w:rsidR="0070181C" w:rsidRDefault="0070181C"/>
    <w:p w:rsidR="0070181C" w:rsidRDefault="0070181C"/>
    <w:p w:rsidR="0070181C" w:rsidRDefault="0070181C"/>
  </w:endnote>
  <w:endnote w:type="continuationSeparator" w:id="0">
    <w:p w:rsidR="0070181C" w:rsidRDefault="0070181C" w:rsidP="002F6874">
      <w:pPr>
        <w:spacing w:after="0"/>
      </w:pPr>
      <w:r>
        <w:continuationSeparator/>
      </w:r>
    </w:p>
    <w:p w:rsidR="0070181C" w:rsidRDefault="0070181C"/>
    <w:p w:rsidR="0070181C" w:rsidRDefault="0070181C"/>
    <w:p w:rsidR="0070181C" w:rsidRDefault="00701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dvm1046a">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D4" w:rsidRPr="00B00ACD" w:rsidRDefault="009F1DD4" w:rsidP="00B00ACD">
    <w:pPr>
      <w:pBdr>
        <w:top w:val="single" w:sz="4" w:space="1" w:color="auto"/>
      </w:pBdr>
      <w:tabs>
        <w:tab w:val="right" w:pos="9214"/>
      </w:tabs>
      <w:rPr>
        <w:sz w:val="16"/>
        <w:szCs w:val="16"/>
      </w:rPr>
    </w:pPr>
    <w:r>
      <w:rPr>
        <w:sz w:val="16"/>
        <w:szCs w:val="16"/>
      </w:rPr>
      <w:t>Summary of the Risk Assessment and Risk Management Plan</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6517BB">
      <w:rPr>
        <w:noProof/>
        <w:sz w:val="16"/>
        <w:szCs w:val="16"/>
      </w:rPr>
      <w:t>III</w:t>
    </w:r>
    <w:r w:rsidRPr="004E24E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D4" w:rsidRPr="00B00ACD" w:rsidRDefault="009F1DD4" w:rsidP="00B00ACD">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6E0F25">
      <w:rPr>
        <w:noProof/>
        <w:sz w:val="16"/>
        <w:szCs w:val="16"/>
      </w:rPr>
      <w:t>VI</w:t>
    </w:r>
    <w:r w:rsidRPr="004E24E6">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D4" w:rsidRPr="00B00ACD" w:rsidRDefault="009F1DD4" w:rsidP="00B00ACD">
    <w:pPr>
      <w:pBdr>
        <w:top w:val="single" w:sz="4" w:space="1" w:color="auto"/>
      </w:pBdr>
      <w:tabs>
        <w:tab w:val="right" w:pos="9214"/>
      </w:tabs>
      <w:rPr>
        <w:sz w:val="16"/>
        <w:szCs w:val="16"/>
      </w:rPr>
    </w:pPr>
    <w:r>
      <w:rPr>
        <w:sz w:val="16"/>
        <w:szCs w:val="16"/>
      </w:rPr>
      <w:t xml:space="preserve">Abbreviations </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6517BB">
      <w:rPr>
        <w:noProof/>
        <w:sz w:val="16"/>
        <w:szCs w:val="16"/>
      </w:rPr>
      <w:t>VIII</w:t>
    </w:r>
    <w:r w:rsidRPr="004E24E6">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D4" w:rsidRPr="00B00ACD" w:rsidRDefault="009F1DD4" w:rsidP="00B00ACD">
    <w:pPr>
      <w:pBdr>
        <w:top w:val="single" w:sz="4" w:space="1" w:color="auto"/>
      </w:pBdr>
      <w:tabs>
        <w:tab w:val="right" w:pos="9214"/>
      </w:tabs>
      <w:rPr>
        <w:sz w:val="16"/>
        <w:szCs w:val="16"/>
      </w:rPr>
    </w:pPr>
    <w:r>
      <w:rPr>
        <w:sz w:val="16"/>
        <w:szCs w:val="16"/>
      </w:rPr>
      <w:t>Chapter 1 Risk assessment context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360D99">
      <w:rPr>
        <w:noProof/>
        <w:sz w:val="16"/>
        <w:szCs w:val="16"/>
      </w:rPr>
      <w:t>17</w:t>
    </w:r>
    <w:r w:rsidRPr="004E24E6">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D4" w:rsidRPr="001D7C1E" w:rsidRDefault="009F1DD4" w:rsidP="00530FCC">
    <w:pPr>
      <w:pBdr>
        <w:top w:val="single" w:sz="4" w:space="1" w:color="auto"/>
      </w:pBdr>
      <w:tabs>
        <w:tab w:val="right" w:pos="9214"/>
      </w:tabs>
      <w:rPr>
        <w:noProof/>
        <w:sz w:val="16"/>
        <w:szCs w:val="16"/>
      </w:rPr>
    </w:pPr>
    <w:r>
      <w:rPr>
        <w:noProof/>
        <w:sz w:val="16"/>
        <w:szCs w:val="16"/>
      </w:rPr>
      <w:t xml:space="preserve">Chapter 2 Risk assessment </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360D99">
      <w:rPr>
        <w:noProof/>
        <w:sz w:val="16"/>
        <w:szCs w:val="16"/>
      </w:rPr>
      <w:t>36</w:t>
    </w:r>
    <w:r w:rsidRPr="001F55A9">
      <w:rPr>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D4" w:rsidRPr="001D7C1E" w:rsidRDefault="009F1DD4" w:rsidP="00530FCC">
    <w:pPr>
      <w:pBdr>
        <w:top w:val="single" w:sz="4" w:space="1" w:color="auto"/>
      </w:pBdr>
      <w:tabs>
        <w:tab w:val="right" w:pos="9214"/>
      </w:tabs>
      <w:rPr>
        <w:noProof/>
        <w:sz w:val="16"/>
        <w:szCs w:val="16"/>
      </w:rPr>
    </w:pPr>
    <w:r>
      <w:rPr>
        <w:noProof/>
        <w:sz w:val="16"/>
        <w:szCs w:val="16"/>
      </w:rPr>
      <w:t>Chapter 3 Risk management plan</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6E0F25">
      <w:rPr>
        <w:noProof/>
        <w:sz w:val="16"/>
        <w:szCs w:val="16"/>
      </w:rPr>
      <w:t>61</w:t>
    </w:r>
    <w:r w:rsidRPr="001F55A9">
      <w:rPr>
        <w:noProof/>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D4" w:rsidRPr="005F7156" w:rsidRDefault="009F1DD4" w:rsidP="005F7156">
    <w:pPr>
      <w:pBdr>
        <w:top w:val="single" w:sz="4" w:space="1" w:color="auto"/>
      </w:pBdr>
      <w:tabs>
        <w:tab w:val="right" w:pos="9214"/>
      </w:tabs>
      <w:rPr>
        <w:noProof/>
        <w:sz w:val="16"/>
        <w:szCs w:val="16"/>
      </w:rPr>
    </w:pPr>
    <w:r>
      <w:rPr>
        <w:noProof/>
        <w:sz w:val="16"/>
        <w:szCs w:val="16"/>
      </w:rPr>
      <w:t>References</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6E0F25">
      <w:rPr>
        <w:noProof/>
        <w:sz w:val="16"/>
        <w:szCs w:val="16"/>
      </w:rPr>
      <w:t>67</w:t>
    </w:r>
    <w:r w:rsidRPr="001F55A9">
      <w:rPr>
        <w:noProof/>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D4" w:rsidRPr="00C34ED6" w:rsidRDefault="009F1DD4" w:rsidP="00870FDD">
    <w:pPr>
      <w:pStyle w:val="Footer"/>
      <w:pBdr>
        <w:top w:val="single" w:sz="4" w:space="1" w:color="auto"/>
      </w:pBdr>
      <w:tabs>
        <w:tab w:val="clear" w:pos="4513"/>
        <w:tab w:val="clear" w:pos="9026"/>
        <w:tab w:val="right" w:pos="9214"/>
      </w:tabs>
      <w:rPr>
        <w:rFonts w:asciiTheme="minorHAnsi" w:hAnsiTheme="minorHAnsi"/>
        <w:sz w:val="16"/>
        <w:szCs w:val="16"/>
      </w:rPr>
    </w:pPr>
    <w:r w:rsidRPr="00C34ED6">
      <w:rPr>
        <w:rFonts w:asciiTheme="minorHAnsi" w:hAnsiTheme="minorHAnsi"/>
        <w:sz w:val="16"/>
        <w:szCs w:val="16"/>
      </w:rPr>
      <w:t>Appendix A</w:t>
    </w:r>
    <w:r>
      <w:rPr>
        <w:rFonts w:asciiTheme="minorHAnsi" w:hAnsiTheme="minorHAnsi"/>
        <w:sz w:val="16"/>
        <w:szCs w:val="16"/>
      </w:rPr>
      <w:tab/>
    </w:r>
    <w:r w:rsidRPr="00870FDD">
      <w:rPr>
        <w:rFonts w:asciiTheme="minorHAnsi" w:hAnsiTheme="minorHAnsi"/>
        <w:sz w:val="16"/>
        <w:szCs w:val="16"/>
      </w:rPr>
      <w:fldChar w:fldCharType="begin"/>
    </w:r>
    <w:r w:rsidRPr="00870FDD">
      <w:rPr>
        <w:rFonts w:asciiTheme="minorHAnsi" w:hAnsiTheme="minorHAnsi"/>
        <w:sz w:val="16"/>
        <w:szCs w:val="16"/>
      </w:rPr>
      <w:instrText xml:space="preserve"> PAGE   \* MERGEFORMAT </w:instrText>
    </w:r>
    <w:r w:rsidRPr="00870FDD">
      <w:rPr>
        <w:rFonts w:asciiTheme="minorHAnsi" w:hAnsiTheme="minorHAnsi"/>
        <w:sz w:val="16"/>
        <w:szCs w:val="16"/>
      </w:rPr>
      <w:fldChar w:fldCharType="separate"/>
    </w:r>
    <w:r w:rsidR="006517BB">
      <w:rPr>
        <w:rFonts w:asciiTheme="minorHAnsi" w:hAnsiTheme="minorHAnsi"/>
        <w:noProof/>
        <w:sz w:val="16"/>
        <w:szCs w:val="16"/>
      </w:rPr>
      <w:t>71</w:t>
    </w:r>
    <w:r w:rsidRPr="00870FDD">
      <w:rPr>
        <w:rFonts w:asciiTheme="minorHAnsi" w:hAnsiTheme="minorHAns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81C" w:rsidRDefault="0070181C" w:rsidP="00F2099A">
      <w:pPr>
        <w:spacing w:after="0"/>
      </w:pPr>
      <w:r>
        <w:separator/>
      </w:r>
    </w:p>
    <w:p w:rsidR="0070181C" w:rsidRDefault="0070181C"/>
  </w:footnote>
  <w:footnote w:type="continuationSeparator" w:id="0">
    <w:p w:rsidR="0070181C" w:rsidRDefault="0070181C" w:rsidP="002F6874">
      <w:pPr>
        <w:spacing w:after="0"/>
      </w:pPr>
      <w:r>
        <w:continuationSeparator/>
      </w:r>
    </w:p>
    <w:p w:rsidR="0070181C" w:rsidRDefault="0070181C"/>
    <w:p w:rsidR="0070181C" w:rsidRDefault="0070181C"/>
    <w:p w:rsidR="0070181C" w:rsidRDefault="0070181C"/>
  </w:footnote>
  <w:footnote w:type="continuationNotice" w:id="1">
    <w:p w:rsidR="0070181C" w:rsidRDefault="0070181C">
      <w:pPr>
        <w:spacing w:after="0"/>
      </w:pPr>
    </w:p>
    <w:p w:rsidR="0070181C" w:rsidRDefault="0070181C"/>
  </w:footnote>
  <w:footnote w:id="2">
    <w:p w:rsidR="009F1DD4" w:rsidRDefault="009F1DD4">
      <w:pPr>
        <w:pStyle w:val="FootnoteText"/>
      </w:pPr>
      <w:r>
        <w:rPr>
          <w:rStyle w:val="FootnoteReference"/>
        </w:rPr>
        <w:footnoteRef/>
      </w:r>
      <w:r>
        <w:t xml:space="preserve"> APVMA permit number PER81178, in force from 11 March 2016 to 30 June 2021.</w:t>
      </w:r>
    </w:p>
  </w:footnote>
  <w:footnote w:id="3">
    <w:p w:rsidR="009F1DD4" w:rsidRDefault="009F1DD4">
      <w:pPr>
        <w:pStyle w:val="FootnoteText"/>
      </w:pPr>
      <w:r>
        <w:rPr>
          <w:rStyle w:val="FootnoteReference"/>
        </w:rPr>
        <w:footnoteRef/>
      </w:r>
      <w:r>
        <w:t xml:space="preserve"> (</w:t>
      </w:r>
      <w:proofErr w:type="spellStart"/>
      <w:r>
        <w:t>Genbank</w:t>
      </w:r>
      <w:proofErr w:type="spellEnd"/>
      <w:r>
        <w:t xml:space="preserve"> accession number: JX646899.1)</w:t>
      </w:r>
    </w:p>
  </w:footnote>
  <w:footnote w:id="4">
    <w:p w:rsidR="009F1DD4" w:rsidRDefault="009F1DD4">
      <w:pPr>
        <w:pStyle w:val="FootnoteText"/>
      </w:pPr>
      <w:r>
        <w:rPr>
          <w:rStyle w:val="FootnoteReference"/>
        </w:rPr>
        <w:footnoteRef/>
      </w:r>
      <w:r>
        <w:t xml:space="preserve"> (</w:t>
      </w:r>
      <w:proofErr w:type="spellStart"/>
      <w:r>
        <w:t>Genbank</w:t>
      </w:r>
      <w:proofErr w:type="spellEnd"/>
      <w:r>
        <w:t xml:space="preserve"> accession number: HQ630064)</w:t>
      </w:r>
    </w:p>
  </w:footnote>
  <w:footnote w:id="5">
    <w:p w:rsidR="009F1DD4" w:rsidRDefault="009F1DD4">
      <w:pPr>
        <w:pStyle w:val="FootnoteText"/>
      </w:pPr>
      <w:r>
        <w:rPr>
          <w:rStyle w:val="FootnoteReference"/>
        </w:rPr>
        <w:footnoteRef/>
      </w:r>
      <w:r>
        <w:t xml:space="preserve"> (</w:t>
      </w:r>
      <w:proofErr w:type="spellStart"/>
      <w:r>
        <w:t>Genbank</w:t>
      </w:r>
      <w:proofErr w:type="spellEnd"/>
      <w:r>
        <w:t xml:space="preserve"> accession number: JN596962.1)</w:t>
      </w:r>
    </w:p>
  </w:footnote>
  <w:footnote w:id="6">
    <w:p w:rsidR="009F1DD4" w:rsidRDefault="009F1DD4">
      <w:pPr>
        <w:pStyle w:val="FootnoteText"/>
      </w:pPr>
      <w:r>
        <w:rPr>
          <w:rStyle w:val="FootnoteReference"/>
        </w:rPr>
        <w:footnoteRef/>
      </w:r>
      <w:r>
        <w:t xml:space="preserve"> (</w:t>
      </w:r>
      <w:proofErr w:type="spellStart"/>
      <w:r>
        <w:t>Genbank</w:t>
      </w:r>
      <w:proofErr w:type="spellEnd"/>
      <w:r>
        <w:t xml:space="preserve"> accession number: JN596963.1)</w:t>
      </w:r>
    </w:p>
  </w:footnote>
  <w:footnote w:id="7">
    <w:p w:rsidR="009F1DD4" w:rsidRDefault="009F1DD4">
      <w:pPr>
        <w:pStyle w:val="FootnoteText"/>
      </w:pPr>
      <w:r>
        <w:rPr>
          <w:rStyle w:val="FootnoteReference"/>
        </w:rPr>
        <w:footnoteRef/>
      </w:r>
      <w:r>
        <w:t xml:space="preserve"> </w:t>
      </w:r>
      <w:r w:rsidRPr="00EA595C">
        <w:t>The APVMA takes into consideration the risk of recombination from the use of the viral vaccines. The product leaflets approved by the APVMA for the use of A20 and SA2 vaccine strains do not recommend concurrently using ILTV originating from genetically distinct strains in a flock or on a site.</w:t>
      </w:r>
    </w:p>
  </w:footnote>
  <w:footnote w:id="8">
    <w:p w:rsidR="009F1DD4" w:rsidRDefault="009F1DD4" w:rsidP="00325D79">
      <w:pPr>
        <w:spacing w:after="0"/>
      </w:pPr>
      <w:r>
        <w:rPr>
          <w:rStyle w:val="FootnoteReference"/>
        </w:rPr>
        <w:footnoteRef/>
      </w:r>
      <w:r>
        <w:t xml:space="preserve"> </w:t>
      </w:r>
      <w:r w:rsidRPr="005056B8">
        <w:rPr>
          <w:sz w:val="20"/>
          <w:szCs w:val="20"/>
        </w:rPr>
        <w:t xml:space="preserve">A more detailed discussion is contained in the Regulator’s </w:t>
      </w:r>
      <w:r w:rsidRPr="005056B8">
        <w:rPr>
          <w:i/>
          <w:sz w:val="20"/>
          <w:szCs w:val="20"/>
        </w:rPr>
        <w:t>Risk Analysis Framework</w:t>
      </w:r>
      <w:r w:rsidRPr="005056B8">
        <w:rPr>
          <w:sz w:val="20"/>
          <w:szCs w:val="20"/>
        </w:rPr>
        <w:t xml:space="preserve"> available from the </w:t>
      </w:r>
      <w:hyperlink r:id="rId1" w:history="1">
        <w:r w:rsidRPr="005056B8">
          <w:rPr>
            <w:rStyle w:val="Hyperlink"/>
            <w:sz w:val="20"/>
            <w:szCs w:val="20"/>
          </w:rPr>
          <w:t>OGTR website</w:t>
        </w:r>
      </w:hyperlink>
      <w:r w:rsidRPr="005056B8">
        <w:rPr>
          <w:sz w:val="20"/>
          <w:szCs w:val="20"/>
        </w:rPr>
        <w:t xml:space="preserve"> or via Free call 1800 181 030.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D4" w:rsidRDefault="009F1DD4">
    <w:pPr>
      <w:pStyle w:val="Header"/>
    </w:pPr>
    <w:r w:rsidRPr="00682B9B">
      <w:rPr>
        <w:rFonts w:ascii="Times New Roman" w:eastAsia="SimSun" w:hAnsi="Times New Roman" w:cs="Times New Roman"/>
        <w:noProof/>
        <w:sz w:val="24"/>
      </w:rPr>
      <w:drawing>
        <wp:inline distT="0" distB="0" distL="0" distR="0" wp14:anchorId="7382B3FA" wp14:editId="783F6239">
          <wp:extent cx="3335020" cy="951230"/>
          <wp:effectExtent l="0" t="0" r="0" b="1270"/>
          <wp:docPr id="2280" name="Picture 2280" descr="The picture describes the logo of the department"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020" cy="951230"/>
                  </a:xfrm>
                  <a:prstGeom prst="rect">
                    <a:avLst/>
                  </a:prstGeom>
                  <a:noFill/>
                </pic:spPr>
              </pic:pic>
            </a:graphicData>
          </a:graphic>
        </wp:inline>
      </w:drawing>
    </w:r>
  </w:p>
  <w:p w:rsidR="009F1DD4" w:rsidRDefault="009F1DD4" w:rsidP="00FE2972">
    <w:pPr>
      <w:pStyle w:val="Header"/>
      <w:jc w:val="right"/>
    </w:pPr>
    <w:r>
      <w:t>August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D4" w:rsidRPr="004A2E0D" w:rsidRDefault="009F1DD4" w:rsidP="007806CE">
    <w:pPr>
      <w:pBdr>
        <w:bottom w:val="single" w:sz="4" w:space="1" w:color="auto"/>
      </w:pBdr>
      <w:tabs>
        <w:tab w:val="right" w:pos="9214"/>
      </w:tabs>
      <w:spacing w:after="0"/>
      <w:ind w:right="-2"/>
      <w:rPr>
        <w:rFonts w:eastAsia="SimSun" w:cs="Times New Roman"/>
        <w:sz w:val="16"/>
        <w:szCs w:val="16"/>
      </w:rPr>
    </w:pPr>
    <w:r>
      <w:rPr>
        <w:rFonts w:eastAsia="SimSun" w:cs="Times New Roman"/>
        <w:sz w:val="16"/>
        <w:szCs w:val="16"/>
      </w:rPr>
      <w:t>DIR 154</w:t>
    </w:r>
    <w:r w:rsidRPr="004A2E0D">
      <w:rPr>
        <w:rFonts w:eastAsia="SimSun" w:cs="Times New Roman"/>
        <w:sz w:val="16"/>
        <w:szCs w:val="16"/>
      </w:rPr>
      <w:t xml:space="preserve"> – Risk Assessment and Risk Management Plan (</w:t>
    </w:r>
    <w:r>
      <w:rPr>
        <w:rFonts w:eastAsia="SimSun" w:cs="Times New Roman"/>
        <w:sz w:val="16"/>
        <w:szCs w:val="16"/>
      </w:rPr>
      <w:t>August</w:t>
    </w:r>
    <w:r w:rsidRPr="004A2E0D">
      <w:rPr>
        <w:rFonts w:eastAsia="SimSun" w:cs="Times New Roman"/>
        <w:sz w:val="16"/>
        <w:szCs w:val="16"/>
      </w:rPr>
      <w:t xml:space="preserve"> 2017)</w:t>
    </w:r>
    <w:r w:rsidRPr="004A2E0D">
      <w:rPr>
        <w:rFonts w:eastAsia="SimSun" w:cs="Times New Roman"/>
        <w:sz w:val="16"/>
        <w:szCs w:val="16"/>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8E5"/>
    <w:multiLevelType w:val="hybridMultilevel"/>
    <w:tmpl w:val="7F9AB5AA"/>
    <w:lvl w:ilvl="0" w:tplc="6D9EDC1E">
      <w:start w:val="1"/>
      <w:numFmt w:val="lowerLetter"/>
      <w:lvlText w:val="(%1)"/>
      <w:lvlJc w:val="left"/>
      <w:pPr>
        <w:tabs>
          <w:tab w:val="num" w:pos="855"/>
        </w:tabs>
        <w:ind w:left="855" w:hanging="5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
    <w:nsid w:val="18676F5E"/>
    <w:multiLevelType w:val="hybridMultilevel"/>
    <w:tmpl w:val="71D0A0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1DE91978"/>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209E73D3"/>
    <w:multiLevelType w:val="hybridMultilevel"/>
    <w:tmpl w:val="8006CF62"/>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5E5D36"/>
    <w:multiLevelType w:val="hybridMultilevel"/>
    <w:tmpl w:val="54A0E00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nsid w:val="28587591"/>
    <w:multiLevelType w:val="hybridMultilevel"/>
    <w:tmpl w:val="242E6F3A"/>
    <w:lvl w:ilvl="0" w:tplc="5E460720">
      <w:start w:val="1"/>
      <w:numFmt w:val="decimal"/>
      <w:pStyle w:val="table"/>
      <w:lvlText w:val="Table %1"/>
      <w:lvlJc w:val="left"/>
      <w:pPr>
        <w:tabs>
          <w:tab w:val="num" w:pos="964"/>
        </w:tabs>
        <w:ind w:left="964"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9641993"/>
    <w:multiLevelType w:val="multilevel"/>
    <w:tmpl w:val="2CD07CE2"/>
    <w:numStyleLink w:val="tablebulletsRARMP"/>
  </w:abstractNum>
  <w:abstractNum w:abstractNumId="9">
    <w:nsid w:val="29F436AB"/>
    <w:multiLevelType w:val="hybridMultilevel"/>
    <w:tmpl w:val="D4ECE15C"/>
    <w:lvl w:ilvl="0" w:tplc="B888E4C8">
      <w:start w:val="1"/>
      <w:numFmt w:val="lowerLetter"/>
      <w:lvlText w:val="(%1)"/>
      <w:lvlJc w:val="left"/>
      <w:pPr>
        <w:tabs>
          <w:tab w:val="num" w:pos="855"/>
        </w:tabs>
        <w:ind w:left="855" w:hanging="515"/>
      </w:pPr>
      <w:rPr>
        <w:rFonts w:hint="default"/>
      </w:rPr>
    </w:lvl>
    <w:lvl w:ilvl="1" w:tplc="AAFE56BE">
      <w:start w:val="1"/>
      <w:numFmt w:val="lowerLetter"/>
      <w:lvlText w:val="   (%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2C755155"/>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D95611C"/>
    <w:multiLevelType w:val="hybridMultilevel"/>
    <w:tmpl w:val="5A666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9A60F6"/>
    <w:multiLevelType w:val="hybridMultilevel"/>
    <w:tmpl w:val="04905BB6"/>
    <w:lvl w:ilvl="0" w:tplc="0C090001">
      <w:start w:val="1"/>
      <w:numFmt w:val="bullet"/>
      <w:lvlText w:val=""/>
      <w:lvlJc w:val="left"/>
      <w:pPr>
        <w:tabs>
          <w:tab w:val="num" w:pos="1494"/>
        </w:tabs>
        <w:ind w:left="1134" w:firstLine="0"/>
      </w:pPr>
      <w:rPr>
        <w:rFonts w:ascii="Symbol" w:hAnsi="Symbol" w:hint="default"/>
        <w:b w:val="0"/>
        <w:i w:val="0"/>
        <w:strike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5924FEC"/>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36AE6ABF"/>
    <w:multiLevelType w:val="multilevel"/>
    <w:tmpl w:val="FCE46EA0"/>
    <w:lvl w:ilvl="0">
      <w:start w:val="1"/>
      <w:numFmt w:val="decimal"/>
      <w:pStyle w:val="1RARMP"/>
      <w:lvlText w:val="Chapter %1"/>
      <w:lvlJc w:val="left"/>
      <w:pPr>
        <w:tabs>
          <w:tab w:val="num" w:pos="3545"/>
        </w:tabs>
        <w:ind w:left="3261"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2666"/>
        </w:tabs>
        <w:ind w:left="2666" w:hanging="1531"/>
      </w:pPr>
      <w:rPr>
        <w:rFonts w:asciiTheme="minorHAnsi" w:hAnsiTheme="minorHAns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2"/>
        <w:u w:val="none"/>
      </w:rPr>
    </w:lvl>
    <w:lvl w:ilvl="3">
      <w:start w:val="1"/>
      <w:numFmt w:val="decimal"/>
      <w:pStyle w:val="4RARMP"/>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C141A1D"/>
    <w:multiLevelType w:val="hybridMultilevel"/>
    <w:tmpl w:val="EA009DC0"/>
    <w:lvl w:ilvl="0" w:tplc="9E3AB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A6F0C"/>
    <w:multiLevelType w:val="hybridMultilevel"/>
    <w:tmpl w:val="9A786DE0"/>
    <w:lvl w:ilvl="0" w:tplc="837CCB9C">
      <w:start w:val="1"/>
      <w:numFmt w:val="bullet"/>
      <w:pStyle w:val="BulletedRARMP"/>
      <w:lvlText w:val=""/>
      <w:lvlJc w:val="left"/>
      <w:pPr>
        <w:tabs>
          <w:tab w:val="num" w:pos="567"/>
        </w:tabs>
        <w:ind w:left="567" w:hanging="283"/>
      </w:pPr>
      <w:rPr>
        <w:rFonts w:ascii="Symbol" w:hAnsi="Symbol" w:cs="Symbol" w:hint="default"/>
        <w:sz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7">
    <w:nsid w:val="452D23F9"/>
    <w:multiLevelType w:val="hybridMultilevel"/>
    <w:tmpl w:val="98301634"/>
    <w:lvl w:ilvl="0" w:tplc="2E84C4D0">
      <w:start w:val="1"/>
      <w:numFmt w:val="bullet"/>
      <w:lvlText w:val="o"/>
      <w:lvlJc w:val="left"/>
      <w:pPr>
        <w:tabs>
          <w:tab w:val="num" w:pos="567"/>
        </w:tabs>
        <w:ind w:left="567" w:hanging="283"/>
      </w:pPr>
      <w:rPr>
        <w:rFonts w:ascii="Courier New" w:hAnsi="Courier New" w:hint="default"/>
        <w:sz w:val="24"/>
        <w:szCs w:val="16"/>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8">
    <w:nsid w:val="47100735"/>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4B571DD2"/>
    <w:multiLevelType w:val="hybridMultilevel"/>
    <w:tmpl w:val="8C90D8B4"/>
    <w:lvl w:ilvl="0" w:tplc="3524FD8A">
      <w:numFmt w:val="bullet"/>
      <w:lvlText w:val="•"/>
      <w:lvlJc w:val="left"/>
      <w:pPr>
        <w:ind w:left="832" w:hanging="360"/>
      </w:pPr>
      <w:rPr>
        <w:rFonts w:ascii="Arial" w:eastAsia="Times New Roman" w:hAnsi="Aria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8237C4"/>
    <w:multiLevelType w:val="hybridMultilevel"/>
    <w:tmpl w:val="6572386E"/>
    <w:lvl w:ilvl="0" w:tplc="2480C42A">
      <w:start w:val="1"/>
      <w:numFmt w:val="bullet"/>
      <w:lvlText w:val=""/>
      <w:lvlJc w:val="left"/>
      <w:pPr>
        <w:tabs>
          <w:tab w:val="num" w:pos="1134"/>
        </w:tabs>
        <w:ind w:left="1134" w:hanging="567"/>
      </w:pPr>
      <w:rPr>
        <w:rFonts w:ascii="Symbol" w:hAnsi="Symbol" w:hint="default"/>
        <w:sz w:val="16"/>
        <w:szCs w:val="18"/>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897D86"/>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4">
    <w:nsid w:val="58F31F6F"/>
    <w:multiLevelType w:val="hybridMultilevel"/>
    <w:tmpl w:val="1F86B9BE"/>
    <w:lvl w:ilvl="0" w:tplc="33A47D3E">
      <w:start w:val="1"/>
      <w:numFmt w:val="upperLetter"/>
      <w:lvlText w:val="%1."/>
      <w:lvlJc w:val="left"/>
      <w:pPr>
        <w:ind w:left="1778" w:hanging="360"/>
      </w:pPr>
      <w:rPr>
        <w:rFonts w:hint="default"/>
        <w:sz w:val="20"/>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5">
    <w:nsid w:val="5A536E1F"/>
    <w:multiLevelType w:val="hybridMultilevel"/>
    <w:tmpl w:val="52F059B0"/>
    <w:lvl w:ilvl="0" w:tplc="130AB3E6">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9C3085"/>
    <w:multiLevelType w:val="hybridMultilevel"/>
    <w:tmpl w:val="6B3C45C4"/>
    <w:lvl w:ilvl="0" w:tplc="C2F254E8">
      <w:start w:val="1"/>
      <w:numFmt w:val="decimal"/>
      <w:pStyle w:val="RARMPPara"/>
      <w:lvlText w:val="%1."/>
      <w:lvlJc w:val="left"/>
      <w:pPr>
        <w:ind w:left="50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8">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50B245B"/>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0">
    <w:nsid w:val="653E41A0"/>
    <w:multiLevelType w:val="hybridMultilevel"/>
    <w:tmpl w:val="C60EB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32">
    <w:nsid w:val="6C874507"/>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1C5CF1"/>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nsid w:val="738C0EF8"/>
    <w:multiLevelType w:val="hybridMultilevel"/>
    <w:tmpl w:val="D2941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5AF0B32"/>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9">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D57DC4"/>
    <w:multiLevelType w:val="hybridMultilevel"/>
    <w:tmpl w:val="25161A5C"/>
    <w:lvl w:ilvl="0" w:tplc="FFFFFFFF">
      <w:start w:val="1"/>
      <w:numFmt w:val="lowerRoman"/>
      <w:lvlText w:val="%1."/>
      <w:lvlJc w:val="righ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81F2251"/>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D127D2A"/>
    <w:multiLevelType w:val="hybridMultilevel"/>
    <w:tmpl w:val="EA009DC0"/>
    <w:lvl w:ilvl="0" w:tplc="9E3AB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255A6E"/>
    <w:multiLevelType w:val="hybridMultilevel"/>
    <w:tmpl w:val="9FDA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821C16"/>
    <w:multiLevelType w:val="hybridMultilevel"/>
    <w:tmpl w:val="9F60AA52"/>
    <w:lvl w:ilvl="0" w:tplc="81C27D6C">
      <w:start w:val="1"/>
      <w:numFmt w:val="decimal"/>
      <w:pStyle w:val="-"/>
      <w:lvlText w:val="%1."/>
      <w:lvlJc w:val="left"/>
      <w:pPr>
        <w:tabs>
          <w:tab w:val="num" w:pos="1494"/>
        </w:tabs>
        <w:ind w:left="1134" w:firstLine="0"/>
      </w:pPr>
      <w:rPr>
        <w:rFonts w:hint="default"/>
        <w:b w:val="0"/>
        <w:i w:val="0"/>
        <w:strike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F1352B2"/>
    <w:multiLevelType w:val="hybridMultilevel"/>
    <w:tmpl w:val="0D18BA54"/>
    <w:lvl w:ilvl="0" w:tplc="FFFFFFFF">
      <w:start w:val="1"/>
      <w:numFmt w:val="lowerRoman"/>
      <w:lvlText w:val="%1."/>
      <w:lvlJc w:val="righ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35"/>
  </w:num>
  <w:num w:numId="3">
    <w:abstractNumId w:val="26"/>
  </w:num>
  <w:num w:numId="4">
    <w:abstractNumId w:val="8"/>
    <w:lvlOverride w:ilvl="0">
      <w:lvl w:ilvl="0">
        <w:start w:val="1"/>
        <w:numFmt w:val="bullet"/>
        <w:pStyle w:val="tabledot"/>
        <w:lvlText w:val=""/>
        <w:lvlJc w:val="left"/>
        <w:pPr>
          <w:ind w:left="720" w:hanging="360"/>
        </w:pPr>
        <w:rPr>
          <w:rFonts w:ascii="Symbol" w:hAnsi="Symbol"/>
          <w:sz w:val="16"/>
        </w:rPr>
      </w:lvl>
    </w:lvlOverride>
  </w:num>
  <w:num w:numId="5">
    <w:abstractNumId w:val="3"/>
  </w:num>
  <w:num w:numId="6">
    <w:abstractNumId w:val="39"/>
  </w:num>
  <w:num w:numId="7">
    <w:abstractNumId w:val="2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5"/>
  </w:num>
  <w:num w:numId="11">
    <w:abstractNumId w:val="1"/>
  </w:num>
  <w:num w:numId="12">
    <w:abstractNumId w:val="14"/>
  </w:num>
  <w:num w:numId="13">
    <w:abstractNumId w:val="31"/>
  </w:num>
  <w:num w:numId="14">
    <w:abstractNumId w:val="7"/>
  </w:num>
  <w:num w:numId="15">
    <w:abstractNumId w:val="22"/>
  </w:num>
  <w:num w:numId="16">
    <w:abstractNumId w:val="28"/>
  </w:num>
  <w:num w:numId="17">
    <w:abstractNumId w:val="28"/>
    <w:lvlOverride w:ilvl="0">
      <w:startOverride w:val="1"/>
    </w:lvlOverride>
  </w:num>
  <w:num w:numId="18">
    <w:abstractNumId w:val="21"/>
  </w:num>
  <w:num w:numId="19">
    <w:abstractNumId w:val="16"/>
  </w:num>
  <w:num w:numId="20">
    <w:abstractNumId w:val="12"/>
  </w:num>
  <w:num w:numId="21">
    <w:abstractNumId w:val="24"/>
  </w:num>
  <w:num w:numId="22">
    <w:abstractNumId w:val="27"/>
  </w:num>
  <w:num w:numId="23">
    <w:abstractNumId w:val="15"/>
  </w:num>
  <w:num w:numId="24">
    <w:abstractNumId w:val="36"/>
  </w:num>
  <w:num w:numId="25">
    <w:abstractNumId w:val="4"/>
  </w:num>
  <w:num w:numId="26">
    <w:abstractNumId w:val="33"/>
  </w:num>
  <w:num w:numId="27">
    <w:abstractNumId w:val="23"/>
  </w:num>
  <w:num w:numId="28">
    <w:abstractNumId w:val="41"/>
  </w:num>
  <w:num w:numId="29">
    <w:abstractNumId w:val="45"/>
  </w:num>
  <w:num w:numId="30">
    <w:abstractNumId w:val="29"/>
  </w:num>
  <w:num w:numId="31">
    <w:abstractNumId w:val="34"/>
  </w:num>
  <w:num w:numId="32">
    <w:abstractNumId w:val="2"/>
  </w:num>
  <w:num w:numId="33">
    <w:abstractNumId w:val="5"/>
  </w:num>
  <w:num w:numId="34">
    <w:abstractNumId w:val="43"/>
  </w:num>
  <w:num w:numId="35">
    <w:abstractNumId w:val="17"/>
  </w:num>
  <w:num w:numId="36">
    <w:abstractNumId w:val="42"/>
  </w:num>
  <w:num w:numId="37">
    <w:abstractNumId w:val="13"/>
  </w:num>
  <w:num w:numId="38">
    <w:abstractNumId w:val="40"/>
  </w:num>
  <w:num w:numId="39">
    <w:abstractNumId w:val="10"/>
  </w:num>
  <w:num w:numId="40">
    <w:abstractNumId w:val="18"/>
  </w:num>
  <w:num w:numId="41">
    <w:abstractNumId w:val="38"/>
  </w:num>
  <w:num w:numId="42">
    <w:abstractNumId w:val="0"/>
  </w:num>
  <w:num w:numId="43">
    <w:abstractNumId w:val="9"/>
  </w:num>
  <w:num w:numId="44">
    <w:abstractNumId w:val="11"/>
  </w:num>
  <w:num w:numId="45">
    <w:abstractNumId w:val="44"/>
  </w:num>
  <w:num w:numId="46">
    <w:abstractNumId w:val="44"/>
  </w:num>
  <w:num w:numId="47">
    <w:abstractNumId w:val="19"/>
  </w:num>
  <w:num w:numId="48">
    <w:abstractNumId w:val="37"/>
  </w:num>
  <w:num w:numId="49">
    <w:abstractNumId w:val="44"/>
  </w:num>
  <w:num w:numId="50">
    <w:abstractNumId w:val="44"/>
  </w:num>
  <w:num w:numId="51">
    <w:abstractNumId w:val="6"/>
  </w:num>
  <w:num w:numId="52">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nir ref database&lt;/item&gt;&lt;/Libraries&gt;&lt;/ENLibraries&gt;"/>
  </w:docVars>
  <w:rsids>
    <w:rsidRoot w:val="002F6874"/>
    <w:rsid w:val="00000E31"/>
    <w:rsid w:val="000014B1"/>
    <w:rsid w:val="00001AF7"/>
    <w:rsid w:val="00002D27"/>
    <w:rsid w:val="00003211"/>
    <w:rsid w:val="00003698"/>
    <w:rsid w:val="00003C64"/>
    <w:rsid w:val="000042B0"/>
    <w:rsid w:val="00004A2C"/>
    <w:rsid w:val="0000652E"/>
    <w:rsid w:val="000065B5"/>
    <w:rsid w:val="000065DF"/>
    <w:rsid w:val="00007CB0"/>
    <w:rsid w:val="00010EC1"/>
    <w:rsid w:val="0001111C"/>
    <w:rsid w:val="000120A2"/>
    <w:rsid w:val="00012680"/>
    <w:rsid w:val="00012B4C"/>
    <w:rsid w:val="00013DC0"/>
    <w:rsid w:val="00013DFD"/>
    <w:rsid w:val="000140AB"/>
    <w:rsid w:val="0001418F"/>
    <w:rsid w:val="00014268"/>
    <w:rsid w:val="000145C2"/>
    <w:rsid w:val="000146F4"/>
    <w:rsid w:val="00014CA9"/>
    <w:rsid w:val="00015FBE"/>
    <w:rsid w:val="00016BBA"/>
    <w:rsid w:val="00016C90"/>
    <w:rsid w:val="00017192"/>
    <w:rsid w:val="00017B01"/>
    <w:rsid w:val="00020097"/>
    <w:rsid w:val="00020A23"/>
    <w:rsid w:val="0002308D"/>
    <w:rsid w:val="0002325A"/>
    <w:rsid w:val="0002391B"/>
    <w:rsid w:val="000249DD"/>
    <w:rsid w:val="00024EF9"/>
    <w:rsid w:val="0002501A"/>
    <w:rsid w:val="00025A2F"/>
    <w:rsid w:val="00025CD9"/>
    <w:rsid w:val="00025DB1"/>
    <w:rsid w:val="00026504"/>
    <w:rsid w:val="0002701A"/>
    <w:rsid w:val="00027B13"/>
    <w:rsid w:val="00031727"/>
    <w:rsid w:val="00032282"/>
    <w:rsid w:val="00033708"/>
    <w:rsid w:val="00033CF6"/>
    <w:rsid w:val="00033D99"/>
    <w:rsid w:val="000344F3"/>
    <w:rsid w:val="00034570"/>
    <w:rsid w:val="00034D7B"/>
    <w:rsid w:val="00035646"/>
    <w:rsid w:val="00035C81"/>
    <w:rsid w:val="00035FDE"/>
    <w:rsid w:val="00036126"/>
    <w:rsid w:val="000369FD"/>
    <w:rsid w:val="00036BC2"/>
    <w:rsid w:val="00037620"/>
    <w:rsid w:val="00037C6E"/>
    <w:rsid w:val="00040BB0"/>
    <w:rsid w:val="000417F6"/>
    <w:rsid w:val="00041BEA"/>
    <w:rsid w:val="000420E4"/>
    <w:rsid w:val="00042B70"/>
    <w:rsid w:val="00043917"/>
    <w:rsid w:val="00043A15"/>
    <w:rsid w:val="00043AFF"/>
    <w:rsid w:val="0004428E"/>
    <w:rsid w:val="00044526"/>
    <w:rsid w:val="000448A2"/>
    <w:rsid w:val="00045054"/>
    <w:rsid w:val="0004666C"/>
    <w:rsid w:val="00046AF7"/>
    <w:rsid w:val="000470C1"/>
    <w:rsid w:val="0004778F"/>
    <w:rsid w:val="00047BB0"/>
    <w:rsid w:val="00047E8F"/>
    <w:rsid w:val="00050064"/>
    <w:rsid w:val="000502C1"/>
    <w:rsid w:val="00050B46"/>
    <w:rsid w:val="00050D42"/>
    <w:rsid w:val="00052A8F"/>
    <w:rsid w:val="000531D9"/>
    <w:rsid w:val="0005390E"/>
    <w:rsid w:val="000540F4"/>
    <w:rsid w:val="00054242"/>
    <w:rsid w:val="0005470E"/>
    <w:rsid w:val="0005487B"/>
    <w:rsid w:val="00054A23"/>
    <w:rsid w:val="0005516E"/>
    <w:rsid w:val="00055315"/>
    <w:rsid w:val="000557A8"/>
    <w:rsid w:val="00055D94"/>
    <w:rsid w:val="000561BE"/>
    <w:rsid w:val="00056680"/>
    <w:rsid w:val="00056735"/>
    <w:rsid w:val="00056D3A"/>
    <w:rsid w:val="00061D13"/>
    <w:rsid w:val="0006226E"/>
    <w:rsid w:val="00062981"/>
    <w:rsid w:val="00062AFE"/>
    <w:rsid w:val="00063B13"/>
    <w:rsid w:val="00063CFD"/>
    <w:rsid w:val="00063E27"/>
    <w:rsid w:val="000649E6"/>
    <w:rsid w:val="00065105"/>
    <w:rsid w:val="0006543E"/>
    <w:rsid w:val="000662FD"/>
    <w:rsid w:val="0006735B"/>
    <w:rsid w:val="000700E3"/>
    <w:rsid w:val="00070264"/>
    <w:rsid w:val="00070A33"/>
    <w:rsid w:val="00070D17"/>
    <w:rsid w:val="000715AD"/>
    <w:rsid w:val="00071EF4"/>
    <w:rsid w:val="000731E6"/>
    <w:rsid w:val="000737B2"/>
    <w:rsid w:val="00073FEE"/>
    <w:rsid w:val="000748A9"/>
    <w:rsid w:val="00076488"/>
    <w:rsid w:val="00076E10"/>
    <w:rsid w:val="00076FA1"/>
    <w:rsid w:val="00080B94"/>
    <w:rsid w:val="000817AB"/>
    <w:rsid w:val="0008241B"/>
    <w:rsid w:val="0008276F"/>
    <w:rsid w:val="00082A0E"/>
    <w:rsid w:val="00082AE8"/>
    <w:rsid w:val="00083163"/>
    <w:rsid w:val="000837CD"/>
    <w:rsid w:val="00084CD6"/>
    <w:rsid w:val="00084E4F"/>
    <w:rsid w:val="000854E3"/>
    <w:rsid w:val="00086811"/>
    <w:rsid w:val="00087317"/>
    <w:rsid w:val="00087881"/>
    <w:rsid w:val="000903FA"/>
    <w:rsid w:val="00090A83"/>
    <w:rsid w:val="00090AB2"/>
    <w:rsid w:val="00090DB8"/>
    <w:rsid w:val="00090EF5"/>
    <w:rsid w:val="00091028"/>
    <w:rsid w:val="0009147B"/>
    <w:rsid w:val="00091854"/>
    <w:rsid w:val="00091A74"/>
    <w:rsid w:val="00091EFB"/>
    <w:rsid w:val="00093290"/>
    <w:rsid w:val="000934E5"/>
    <w:rsid w:val="00093A59"/>
    <w:rsid w:val="00093AEB"/>
    <w:rsid w:val="00093D94"/>
    <w:rsid w:val="00093DB4"/>
    <w:rsid w:val="000944B4"/>
    <w:rsid w:val="00094E29"/>
    <w:rsid w:val="00094FF0"/>
    <w:rsid w:val="00095032"/>
    <w:rsid w:val="000961A2"/>
    <w:rsid w:val="00096403"/>
    <w:rsid w:val="00096937"/>
    <w:rsid w:val="00096BFA"/>
    <w:rsid w:val="00097863"/>
    <w:rsid w:val="00097C8C"/>
    <w:rsid w:val="000A00F4"/>
    <w:rsid w:val="000A0B73"/>
    <w:rsid w:val="000A13B8"/>
    <w:rsid w:val="000A1661"/>
    <w:rsid w:val="000A1663"/>
    <w:rsid w:val="000A185E"/>
    <w:rsid w:val="000A1BE4"/>
    <w:rsid w:val="000A22BA"/>
    <w:rsid w:val="000A2630"/>
    <w:rsid w:val="000A2BE6"/>
    <w:rsid w:val="000A2C16"/>
    <w:rsid w:val="000A2C4C"/>
    <w:rsid w:val="000A466E"/>
    <w:rsid w:val="000A506D"/>
    <w:rsid w:val="000A59BD"/>
    <w:rsid w:val="000A63A5"/>
    <w:rsid w:val="000A66E1"/>
    <w:rsid w:val="000A6E82"/>
    <w:rsid w:val="000A74DC"/>
    <w:rsid w:val="000A7CBB"/>
    <w:rsid w:val="000A7D8C"/>
    <w:rsid w:val="000B04A1"/>
    <w:rsid w:val="000B07B0"/>
    <w:rsid w:val="000B106E"/>
    <w:rsid w:val="000B149E"/>
    <w:rsid w:val="000B1F15"/>
    <w:rsid w:val="000B379B"/>
    <w:rsid w:val="000B445A"/>
    <w:rsid w:val="000B5558"/>
    <w:rsid w:val="000B570A"/>
    <w:rsid w:val="000B5D29"/>
    <w:rsid w:val="000B68EF"/>
    <w:rsid w:val="000B6E03"/>
    <w:rsid w:val="000B7322"/>
    <w:rsid w:val="000B7379"/>
    <w:rsid w:val="000B774C"/>
    <w:rsid w:val="000B7FC8"/>
    <w:rsid w:val="000C179D"/>
    <w:rsid w:val="000C1A37"/>
    <w:rsid w:val="000C1B16"/>
    <w:rsid w:val="000C20CE"/>
    <w:rsid w:val="000C22A0"/>
    <w:rsid w:val="000C2394"/>
    <w:rsid w:val="000C2486"/>
    <w:rsid w:val="000C25B6"/>
    <w:rsid w:val="000C322A"/>
    <w:rsid w:val="000C3C71"/>
    <w:rsid w:val="000C4101"/>
    <w:rsid w:val="000C4594"/>
    <w:rsid w:val="000C4A2B"/>
    <w:rsid w:val="000C5001"/>
    <w:rsid w:val="000C5AE0"/>
    <w:rsid w:val="000C5EA2"/>
    <w:rsid w:val="000C6C59"/>
    <w:rsid w:val="000C714B"/>
    <w:rsid w:val="000D0387"/>
    <w:rsid w:val="000D120F"/>
    <w:rsid w:val="000D15FE"/>
    <w:rsid w:val="000D16F7"/>
    <w:rsid w:val="000D20ED"/>
    <w:rsid w:val="000D22A4"/>
    <w:rsid w:val="000D22D1"/>
    <w:rsid w:val="000D2FEF"/>
    <w:rsid w:val="000D5089"/>
    <w:rsid w:val="000D5EEC"/>
    <w:rsid w:val="000D62A8"/>
    <w:rsid w:val="000D659C"/>
    <w:rsid w:val="000D6C85"/>
    <w:rsid w:val="000D6D90"/>
    <w:rsid w:val="000D6FD8"/>
    <w:rsid w:val="000D74A9"/>
    <w:rsid w:val="000D7ECF"/>
    <w:rsid w:val="000E0FDD"/>
    <w:rsid w:val="000E11BF"/>
    <w:rsid w:val="000E1890"/>
    <w:rsid w:val="000E201F"/>
    <w:rsid w:val="000E293C"/>
    <w:rsid w:val="000E30E8"/>
    <w:rsid w:val="000E3E89"/>
    <w:rsid w:val="000E4463"/>
    <w:rsid w:val="000E4527"/>
    <w:rsid w:val="000E4549"/>
    <w:rsid w:val="000E4902"/>
    <w:rsid w:val="000E6211"/>
    <w:rsid w:val="000E6634"/>
    <w:rsid w:val="000E70F8"/>
    <w:rsid w:val="000E7827"/>
    <w:rsid w:val="000E79F7"/>
    <w:rsid w:val="000F100F"/>
    <w:rsid w:val="000F1934"/>
    <w:rsid w:val="000F1CF9"/>
    <w:rsid w:val="000F2498"/>
    <w:rsid w:val="000F260A"/>
    <w:rsid w:val="000F2D09"/>
    <w:rsid w:val="000F35D5"/>
    <w:rsid w:val="000F4F6D"/>
    <w:rsid w:val="000F578A"/>
    <w:rsid w:val="000F641A"/>
    <w:rsid w:val="000F6783"/>
    <w:rsid w:val="000F68C3"/>
    <w:rsid w:val="000F7469"/>
    <w:rsid w:val="000F7E3E"/>
    <w:rsid w:val="00100109"/>
    <w:rsid w:val="00100CCA"/>
    <w:rsid w:val="001016B3"/>
    <w:rsid w:val="001019E6"/>
    <w:rsid w:val="00101E6A"/>
    <w:rsid w:val="00104064"/>
    <w:rsid w:val="0010483F"/>
    <w:rsid w:val="00104A67"/>
    <w:rsid w:val="00104A7C"/>
    <w:rsid w:val="001057AC"/>
    <w:rsid w:val="00106554"/>
    <w:rsid w:val="00107759"/>
    <w:rsid w:val="001115C5"/>
    <w:rsid w:val="001119DF"/>
    <w:rsid w:val="00111E4F"/>
    <w:rsid w:val="00112050"/>
    <w:rsid w:val="00112D64"/>
    <w:rsid w:val="00113DCA"/>
    <w:rsid w:val="0011472D"/>
    <w:rsid w:val="00114953"/>
    <w:rsid w:val="00114B34"/>
    <w:rsid w:val="00116F3D"/>
    <w:rsid w:val="00117046"/>
    <w:rsid w:val="00117BD3"/>
    <w:rsid w:val="00121377"/>
    <w:rsid w:val="00121561"/>
    <w:rsid w:val="001226BE"/>
    <w:rsid w:val="00122DD2"/>
    <w:rsid w:val="00123334"/>
    <w:rsid w:val="00123698"/>
    <w:rsid w:val="00123D77"/>
    <w:rsid w:val="001240E2"/>
    <w:rsid w:val="0012447F"/>
    <w:rsid w:val="00124522"/>
    <w:rsid w:val="001248C8"/>
    <w:rsid w:val="00124CD3"/>
    <w:rsid w:val="001250B7"/>
    <w:rsid w:val="001252B1"/>
    <w:rsid w:val="001263BC"/>
    <w:rsid w:val="00126494"/>
    <w:rsid w:val="00126BF5"/>
    <w:rsid w:val="001275AB"/>
    <w:rsid w:val="001278F6"/>
    <w:rsid w:val="00127E71"/>
    <w:rsid w:val="00131711"/>
    <w:rsid w:val="00132F2A"/>
    <w:rsid w:val="00133313"/>
    <w:rsid w:val="00133B44"/>
    <w:rsid w:val="00133DD3"/>
    <w:rsid w:val="00134B47"/>
    <w:rsid w:val="00134E30"/>
    <w:rsid w:val="0013589E"/>
    <w:rsid w:val="00135C59"/>
    <w:rsid w:val="00135E52"/>
    <w:rsid w:val="00136A99"/>
    <w:rsid w:val="00137A03"/>
    <w:rsid w:val="00137CED"/>
    <w:rsid w:val="0014015F"/>
    <w:rsid w:val="00140E9F"/>
    <w:rsid w:val="0014110E"/>
    <w:rsid w:val="001423A8"/>
    <w:rsid w:val="001429A4"/>
    <w:rsid w:val="001429BE"/>
    <w:rsid w:val="00143F12"/>
    <w:rsid w:val="0014489D"/>
    <w:rsid w:val="00146725"/>
    <w:rsid w:val="00146747"/>
    <w:rsid w:val="00147DCB"/>
    <w:rsid w:val="001503FE"/>
    <w:rsid w:val="0015102C"/>
    <w:rsid w:val="0015136D"/>
    <w:rsid w:val="00151AA6"/>
    <w:rsid w:val="00153281"/>
    <w:rsid w:val="00153939"/>
    <w:rsid w:val="001541EB"/>
    <w:rsid w:val="00154362"/>
    <w:rsid w:val="00154524"/>
    <w:rsid w:val="00154ADF"/>
    <w:rsid w:val="0015559A"/>
    <w:rsid w:val="00155648"/>
    <w:rsid w:val="0015566E"/>
    <w:rsid w:val="00155AEF"/>
    <w:rsid w:val="001563A6"/>
    <w:rsid w:val="00156D69"/>
    <w:rsid w:val="00156FA3"/>
    <w:rsid w:val="00157183"/>
    <w:rsid w:val="00157E03"/>
    <w:rsid w:val="00160457"/>
    <w:rsid w:val="0016075E"/>
    <w:rsid w:val="00161A4F"/>
    <w:rsid w:val="00163332"/>
    <w:rsid w:val="00163867"/>
    <w:rsid w:val="00163D44"/>
    <w:rsid w:val="00164309"/>
    <w:rsid w:val="0016453D"/>
    <w:rsid w:val="00164954"/>
    <w:rsid w:val="00164B56"/>
    <w:rsid w:val="001656D5"/>
    <w:rsid w:val="00165716"/>
    <w:rsid w:val="001660B1"/>
    <w:rsid w:val="00166AB8"/>
    <w:rsid w:val="001674C5"/>
    <w:rsid w:val="00167A19"/>
    <w:rsid w:val="00167AEB"/>
    <w:rsid w:val="001700CE"/>
    <w:rsid w:val="00170942"/>
    <w:rsid w:val="00170A34"/>
    <w:rsid w:val="001713A3"/>
    <w:rsid w:val="001714C7"/>
    <w:rsid w:val="00171859"/>
    <w:rsid w:val="001720A0"/>
    <w:rsid w:val="00172830"/>
    <w:rsid w:val="00172988"/>
    <w:rsid w:val="00172A30"/>
    <w:rsid w:val="00172C95"/>
    <w:rsid w:val="00172E22"/>
    <w:rsid w:val="00172E91"/>
    <w:rsid w:val="001731A8"/>
    <w:rsid w:val="001735A8"/>
    <w:rsid w:val="001738A1"/>
    <w:rsid w:val="001743A5"/>
    <w:rsid w:val="001747CE"/>
    <w:rsid w:val="00175F17"/>
    <w:rsid w:val="001761AF"/>
    <w:rsid w:val="00176774"/>
    <w:rsid w:val="0017765D"/>
    <w:rsid w:val="0017786E"/>
    <w:rsid w:val="00181BFE"/>
    <w:rsid w:val="001826F4"/>
    <w:rsid w:val="0018300D"/>
    <w:rsid w:val="00183426"/>
    <w:rsid w:val="00183A46"/>
    <w:rsid w:val="00183B38"/>
    <w:rsid w:val="00183BA3"/>
    <w:rsid w:val="00185063"/>
    <w:rsid w:val="00185840"/>
    <w:rsid w:val="001868FC"/>
    <w:rsid w:val="00186D9F"/>
    <w:rsid w:val="001871F5"/>
    <w:rsid w:val="00190361"/>
    <w:rsid w:val="001909F2"/>
    <w:rsid w:val="00190B0E"/>
    <w:rsid w:val="00190BB0"/>
    <w:rsid w:val="00190D15"/>
    <w:rsid w:val="00190E75"/>
    <w:rsid w:val="00191142"/>
    <w:rsid w:val="0019176F"/>
    <w:rsid w:val="001917B9"/>
    <w:rsid w:val="00191CFC"/>
    <w:rsid w:val="00191EC7"/>
    <w:rsid w:val="00192649"/>
    <w:rsid w:val="00194ABC"/>
    <w:rsid w:val="00195B8F"/>
    <w:rsid w:val="00195DDD"/>
    <w:rsid w:val="00196C45"/>
    <w:rsid w:val="00197573"/>
    <w:rsid w:val="001A17A1"/>
    <w:rsid w:val="001A1991"/>
    <w:rsid w:val="001A22DB"/>
    <w:rsid w:val="001A2607"/>
    <w:rsid w:val="001A3B1A"/>
    <w:rsid w:val="001A3B8E"/>
    <w:rsid w:val="001A44E8"/>
    <w:rsid w:val="001A4748"/>
    <w:rsid w:val="001A4BFA"/>
    <w:rsid w:val="001A5779"/>
    <w:rsid w:val="001A6021"/>
    <w:rsid w:val="001A694D"/>
    <w:rsid w:val="001A6C52"/>
    <w:rsid w:val="001A6CBE"/>
    <w:rsid w:val="001A7060"/>
    <w:rsid w:val="001A78ED"/>
    <w:rsid w:val="001A79C9"/>
    <w:rsid w:val="001A7A03"/>
    <w:rsid w:val="001A7A77"/>
    <w:rsid w:val="001B0EAC"/>
    <w:rsid w:val="001B1E3D"/>
    <w:rsid w:val="001B31DB"/>
    <w:rsid w:val="001B3408"/>
    <w:rsid w:val="001B3A16"/>
    <w:rsid w:val="001B3F8A"/>
    <w:rsid w:val="001B4967"/>
    <w:rsid w:val="001B4C6B"/>
    <w:rsid w:val="001B4D2E"/>
    <w:rsid w:val="001B55FC"/>
    <w:rsid w:val="001B66E1"/>
    <w:rsid w:val="001B6EBE"/>
    <w:rsid w:val="001B7A34"/>
    <w:rsid w:val="001B7A4A"/>
    <w:rsid w:val="001B7BCE"/>
    <w:rsid w:val="001B7D4D"/>
    <w:rsid w:val="001B7FF9"/>
    <w:rsid w:val="001C0532"/>
    <w:rsid w:val="001C070D"/>
    <w:rsid w:val="001C13F1"/>
    <w:rsid w:val="001C22B5"/>
    <w:rsid w:val="001C236D"/>
    <w:rsid w:val="001C30D1"/>
    <w:rsid w:val="001C37C2"/>
    <w:rsid w:val="001C3A82"/>
    <w:rsid w:val="001C3E2E"/>
    <w:rsid w:val="001C43AB"/>
    <w:rsid w:val="001C47A3"/>
    <w:rsid w:val="001C535F"/>
    <w:rsid w:val="001C5AD0"/>
    <w:rsid w:val="001C60B2"/>
    <w:rsid w:val="001C654B"/>
    <w:rsid w:val="001C6686"/>
    <w:rsid w:val="001C71B1"/>
    <w:rsid w:val="001C77F6"/>
    <w:rsid w:val="001C7DA9"/>
    <w:rsid w:val="001D1C84"/>
    <w:rsid w:val="001D2228"/>
    <w:rsid w:val="001D2381"/>
    <w:rsid w:val="001D255B"/>
    <w:rsid w:val="001D3996"/>
    <w:rsid w:val="001D50FA"/>
    <w:rsid w:val="001D57F3"/>
    <w:rsid w:val="001D5826"/>
    <w:rsid w:val="001D61EC"/>
    <w:rsid w:val="001D6206"/>
    <w:rsid w:val="001D6B85"/>
    <w:rsid w:val="001D76CC"/>
    <w:rsid w:val="001D76E8"/>
    <w:rsid w:val="001D7C1E"/>
    <w:rsid w:val="001E07FF"/>
    <w:rsid w:val="001E1010"/>
    <w:rsid w:val="001E1823"/>
    <w:rsid w:val="001E2158"/>
    <w:rsid w:val="001E23A3"/>
    <w:rsid w:val="001E2C59"/>
    <w:rsid w:val="001E2E17"/>
    <w:rsid w:val="001E3FFF"/>
    <w:rsid w:val="001E4813"/>
    <w:rsid w:val="001E505C"/>
    <w:rsid w:val="001E5BB5"/>
    <w:rsid w:val="001E60C1"/>
    <w:rsid w:val="001E680B"/>
    <w:rsid w:val="001E6DF2"/>
    <w:rsid w:val="001E7588"/>
    <w:rsid w:val="001E7B81"/>
    <w:rsid w:val="001E7E6F"/>
    <w:rsid w:val="001F0284"/>
    <w:rsid w:val="001F06CB"/>
    <w:rsid w:val="001F07F3"/>
    <w:rsid w:val="001F0844"/>
    <w:rsid w:val="001F0B30"/>
    <w:rsid w:val="001F153C"/>
    <w:rsid w:val="001F20B6"/>
    <w:rsid w:val="001F2643"/>
    <w:rsid w:val="001F2A42"/>
    <w:rsid w:val="001F3367"/>
    <w:rsid w:val="001F37F1"/>
    <w:rsid w:val="001F3C9D"/>
    <w:rsid w:val="001F4FB0"/>
    <w:rsid w:val="001F553B"/>
    <w:rsid w:val="001F55A9"/>
    <w:rsid w:val="001F6458"/>
    <w:rsid w:val="001F6586"/>
    <w:rsid w:val="001F74D8"/>
    <w:rsid w:val="001F7E13"/>
    <w:rsid w:val="002002C0"/>
    <w:rsid w:val="00200789"/>
    <w:rsid w:val="00201684"/>
    <w:rsid w:val="0020390C"/>
    <w:rsid w:val="00203CB0"/>
    <w:rsid w:val="00203DA1"/>
    <w:rsid w:val="00204002"/>
    <w:rsid w:val="00204604"/>
    <w:rsid w:val="00204C2F"/>
    <w:rsid w:val="00204CDE"/>
    <w:rsid w:val="00204D2C"/>
    <w:rsid w:val="00204EDC"/>
    <w:rsid w:val="00204F8F"/>
    <w:rsid w:val="00205F52"/>
    <w:rsid w:val="0020613B"/>
    <w:rsid w:val="00206243"/>
    <w:rsid w:val="00206345"/>
    <w:rsid w:val="0020655D"/>
    <w:rsid w:val="002065E3"/>
    <w:rsid w:val="00206FBA"/>
    <w:rsid w:val="00212287"/>
    <w:rsid w:val="00212748"/>
    <w:rsid w:val="00213735"/>
    <w:rsid w:val="00213CF9"/>
    <w:rsid w:val="002140A3"/>
    <w:rsid w:val="00214FDD"/>
    <w:rsid w:val="00215035"/>
    <w:rsid w:val="002165DA"/>
    <w:rsid w:val="002169B6"/>
    <w:rsid w:val="0021726A"/>
    <w:rsid w:val="00217E6E"/>
    <w:rsid w:val="002200BE"/>
    <w:rsid w:val="00220653"/>
    <w:rsid w:val="00221763"/>
    <w:rsid w:val="00221F75"/>
    <w:rsid w:val="0022219E"/>
    <w:rsid w:val="00222750"/>
    <w:rsid w:val="0022406F"/>
    <w:rsid w:val="00224481"/>
    <w:rsid w:val="00224767"/>
    <w:rsid w:val="00225083"/>
    <w:rsid w:val="00226101"/>
    <w:rsid w:val="00226567"/>
    <w:rsid w:val="00227039"/>
    <w:rsid w:val="002277A8"/>
    <w:rsid w:val="00230AD5"/>
    <w:rsid w:val="002314BE"/>
    <w:rsid w:val="00232BD2"/>
    <w:rsid w:val="00234486"/>
    <w:rsid w:val="002352CB"/>
    <w:rsid w:val="00235B06"/>
    <w:rsid w:val="00235B99"/>
    <w:rsid w:val="00236067"/>
    <w:rsid w:val="00237672"/>
    <w:rsid w:val="00237B04"/>
    <w:rsid w:val="00240075"/>
    <w:rsid w:val="002407A6"/>
    <w:rsid w:val="00241802"/>
    <w:rsid w:val="002420D7"/>
    <w:rsid w:val="002439CB"/>
    <w:rsid w:val="00244B2D"/>
    <w:rsid w:val="002455AD"/>
    <w:rsid w:val="00245619"/>
    <w:rsid w:val="00245B2F"/>
    <w:rsid w:val="00246259"/>
    <w:rsid w:val="0024697E"/>
    <w:rsid w:val="00246F6B"/>
    <w:rsid w:val="00251489"/>
    <w:rsid w:val="00251D54"/>
    <w:rsid w:val="00251DE9"/>
    <w:rsid w:val="002527B8"/>
    <w:rsid w:val="00252852"/>
    <w:rsid w:val="002543D8"/>
    <w:rsid w:val="00254F3D"/>
    <w:rsid w:val="00256395"/>
    <w:rsid w:val="002568FC"/>
    <w:rsid w:val="00256CEA"/>
    <w:rsid w:val="00256E58"/>
    <w:rsid w:val="002575EC"/>
    <w:rsid w:val="00257838"/>
    <w:rsid w:val="00257A8B"/>
    <w:rsid w:val="00257DBE"/>
    <w:rsid w:val="002617F7"/>
    <w:rsid w:val="00261CE1"/>
    <w:rsid w:val="0026206B"/>
    <w:rsid w:val="00262139"/>
    <w:rsid w:val="002621BD"/>
    <w:rsid w:val="0026342B"/>
    <w:rsid w:val="00264E23"/>
    <w:rsid w:val="00265C39"/>
    <w:rsid w:val="00265FE8"/>
    <w:rsid w:val="0026756B"/>
    <w:rsid w:val="0027067A"/>
    <w:rsid w:val="00270742"/>
    <w:rsid w:val="00271BD0"/>
    <w:rsid w:val="00272943"/>
    <w:rsid w:val="0027380F"/>
    <w:rsid w:val="00274764"/>
    <w:rsid w:val="00274EB5"/>
    <w:rsid w:val="00275525"/>
    <w:rsid w:val="002755FF"/>
    <w:rsid w:val="002759D5"/>
    <w:rsid w:val="002767CB"/>
    <w:rsid w:val="00277543"/>
    <w:rsid w:val="00277767"/>
    <w:rsid w:val="00277E18"/>
    <w:rsid w:val="00280887"/>
    <w:rsid w:val="00280F74"/>
    <w:rsid w:val="00282389"/>
    <w:rsid w:val="00282846"/>
    <w:rsid w:val="00282A75"/>
    <w:rsid w:val="00282E55"/>
    <w:rsid w:val="002838F2"/>
    <w:rsid w:val="0028391E"/>
    <w:rsid w:val="00284F56"/>
    <w:rsid w:val="00285568"/>
    <w:rsid w:val="002867D2"/>
    <w:rsid w:val="0028744B"/>
    <w:rsid w:val="00290D36"/>
    <w:rsid w:val="00290E7C"/>
    <w:rsid w:val="00291D7D"/>
    <w:rsid w:val="002920FE"/>
    <w:rsid w:val="00292551"/>
    <w:rsid w:val="00292555"/>
    <w:rsid w:val="00292594"/>
    <w:rsid w:val="00293024"/>
    <w:rsid w:val="00293D07"/>
    <w:rsid w:val="002942CE"/>
    <w:rsid w:val="00294675"/>
    <w:rsid w:val="002951C8"/>
    <w:rsid w:val="0029543F"/>
    <w:rsid w:val="002958CA"/>
    <w:rsid w:val="00295B44"/>
    <w:rsid w:val="00295E95"/>
    <w:rsid w:val="00296A1C"/>
    <w:rsid w:val="00296AC1"/>
    <w:rsid w:val="00296EA6"/>
    <w:rsid w:val="00297236"/>
    <w:rsid w:val="002978B3"/>
    <w:rsid w:val="0029799F"/>
    <w:rsid w:val="002A001F"/>
    <w:rsid w:val="002A189C"/>
    <w:rsid w:val="002A429B"/>
    <w:rsid w:val="002A48E9"/>
    <w:rsid w:val="002A4B5D"/>
    <w:rsid w:val="002A5C12"/>
    <w:rsid w:val="002A5EB0"/>
    <w:rsid w:val="002A6227"/>
    <w:rsid w:val="002A7922"/>
    <w:rsid w:val="002B0334"/>
    <w:rsid w:val="002B0918"/>
    <w:rsid w:val="002B0FB4"/>
    <w:rsid w:val="002B10D2"/>
    <w:rsid w:val="002B1F7B"/>
    <w:rsid w:val="002B3418"/>
    <w:rsid w:val="002B416E"/>
    <w:rsid w:val="002B4C66"/>
    <w:rsid w:val="002B5495"/>
    <w:rsid w:val="002B588E"/>
    <w:rsid w:val="002B5DC4"/>
    <w:rsid w:val="002B62BF"/>
    <w:rsid w:val="002B6451"/>
    <w:rsid w:val="002B6488"/>
    <w:rsid w:val="002B6EA2"/>
    <w:rsid w:val="002B6F37"/>
    <w:rsid w:val="002B7DDC"/>
    <w:rsid w:val="002B7E14"/>
    <w:rsid w:val="002C06C7"/>
    <w:rsid w:val="002C0B07"/>
    <w:rsid w:val="002C0E45"/>
    <w:rsid w:val="002C1315"/>
    <w:rsid w:val="002C1F60"/>
    <w:rsid w:val="002C2363"/>
    <w:rsid w:val="002C259A"/>
    <w:rsid w:val="002C2B9F"/>
    <w:rsid w:val="002C39F6"/>
    <w:rsid w:val="002C3C93"/>
    <w:rsid w:val="002C3DFF"/>
    <w:rsid w:val="002C3F21"/>
    <w:rsid w:val="002C4F87"/>
    <w:rsid w:val="002C5021"/>
    <w:rsid w:val="002C5A27"/>
    <w:rsid w:val="002C5C4E"/>
    <w:rsid w:val="002C5C72"/>
    <w:rsid w:val="002C5C9A"/>
    <w:rsid w:val="002C5EA7"/>
    <w:rsid w:val="002C6267"/>
    <w:rsid w:val="002C66EE"/>
    <w:rsid w:val="002C6A3A"/>
    <w:rsid w:val="002C6B13"/>
    <w:rsid w:val="002D0835"/>
    <w:rsid w:val="002D0BEC"/>
    <w:rsid w:val="002D0C99"/>
    <w:rsid w:val="002D0D2F"/>
    <w:rsid w:val="002D1442"/>
    <w:rsid w:val="002D14EE"/>
    <w:rsid w:val="002D2031"/>
    <w:rsid w:val="002D2895"/>
    <w:rsid w:val="002D2D1A"/>
    <w:rsid w:val="002D4216"/>
    <w:rsid w:val="002D45C4"/>
    <w:rsid w:val="002D4BB1"/>
    <w:rsid w:val="002D5448"/>
    <w:rsid w:val="002D58F5"/>
    <w:rsid w:val="002D5CEB"/>
    <w:rsid w:val="002D6743"/>
    <w:rsid w:val="002D72B2"/>
    <w:rsid w:val="002D7363"/>
    <w:rsid w:val="002D7D2D"/>
    <w:rsid w:val="002D7FF2"/>
    <w:rsid w:val="002E0151"/>
    <w:rsid w:val="002E0C59"/>
    <w:rsid w:val="002E0D9F"/>
    <w:rsid w:val="002E0E02"/>
    <w:rsid w:val="002E1070"/>
    <w:rsid w:val="002E12B9"/>
    <w:rsid w:val="002E15F5"/>
    <w:rsid w:val="002E16D8"/>
    <w:rsid w:val="002E1720"/>
    <w:rsid w:val="002E23EC"/>
    <w:rsid w:val="002E2A31"/>
    <w:rsid w:val="002E3097"/>
    <w:rsid w:val="002E3A1F"/>
    <w:rsid w:val="002E472A"/>
    <w:rsid w:val="002E4E81"/>
    <w:rsid w:val="002E5EC3"/>
    <w:rsid w:val="002E6081"/>
    <w:rsid w:val="002E616D"/>
    <w:rsid w:val="002E6728"/>
    <w:rsid w:val="002E6F5E"/>
    <w:rsid w:val="002F0665"/>
    <w:rsid w:val="002F08CD"/>
    <w:rsid w:val="002F3216"/>
    <w:rsid w:val="002F3CE5"/>
    <w:rsid w:val="002F439A"/>
    <w:rsid w:val="002F4816"/>
    <w:rsid w:val="002F62C7"/>
    <w:rsid w:val="002F63A1"/>
    <w:rsid w:val="002F6874"/>
    <w:rsid w:val="002F7394"/>
    <w:rsid w:val="00300DC1"/>
    <w:rsid w:val="00302F4C"/>
    <w:rsid w:val="00302F94"/>
    <w:rsid w:val="003032B9"/>
    <w:rsid w:val="00304E40"/>
    <w:rsid w:val="00307D79"/>
    <w:rsid w:val="00307FEC"/>
    <w:rsid w:val="0031079D"/>
    <w:rsid w:val="00311389"/>
    <w:rsid w:val="00311500"/>
    <w:rsid w:val="00311E42"/>
    <w:rsid w:val="003124E4"/>
    <w:rsid w:val="003125EF"/>
    <w:rsid w:val="00312A5F"/>
    <w:rsid w:val="00312EC8"/>
    <w:rsid w:val="00314DCA"/>
    <w:rsid w:val="00314FA5"/>
    <w:rsid w:val="00315383"/>
    <w:rsid w:val="003155E6"/>
    <w:rsid w:val="003158D6"/>
    <w:rsid w:val="00315E61"/>
    <w:rsid w:val="00316778"/>
    <w:rsid w:val="0031688C"/>
    <w:rsid w:val="00316CAB"/>
    <w:rsid w:val="00316CE8"/>
    <w:rsid w:val="00317B25"/>
    <w:rsid w:val="00317F5D"/>
    <w:rsid w:val="00320958"/>
    <w:rsid w:val="00320B38"/>
    <w:rsid w:val="00320C6B"/>
    <w:rsid w:val="00320E6D"/>
    <w:rsid w:val="00321475"/>
    <w:rsid w:val="00321910"/>
    <w:rsid w:val="00321BD3"/>
    <w:rsid w:val="0032235C"/>
    <w:rsid w:val="0032239A"/>
    <w:rsid w:val="003231C0"/>
    <w:rsid w:val="00323F22"/>
    <w:rsid w:val="003245A7"/>
    <w:rsid w:val="00324B86"/>
    <w:rsid w:val="00324BCD"/>
    <w:rsid w:val="00324D14"/>
    <w:rsid w:val="00325168"/>
    <w:rsid w:val="003253C4"/>
    <w:rsid w:val="00325B55"/>
    <w:rsid w:val="00325CA4"/>
    <w:rsid w:val="00325D79"/>
    <w:rsid w:val="00326599"/>
    <w:rsid w:val="003268C6"/>
    <w:rsid w:val="00327904"/>
    <w:rsid w:val="00327DB9"/>
    <w:rsid w:val="00331E6F"/>
    <w:rsid w:val="00331FDD"/>
    <w:rsid w:val="00332621"/>
    <w:rsid w:val="00332D53"/>
    <w:rsid w:val="00333140"/>
    <w:rsid w:val="003333F9"/>
    <w:rsid w:val="00333BE2"/>
    <w:rsid w:val="0033442F"/>
    <w:rsid w:val="00334867"/>
    <w:rsid w:val="00334D1F"/>
    <w:rsid w:val="003351C0"/>
    <w:rsid w:val="003359C8"/>
    <w:rsid w:val="00336264"/>
    <w:rsid w:val="003365C3"/>
    <w:rsid w:val="0033739F"/>
    <w:rsid w:val="0033748E"/>
    <w:rsid w:val="00337649"/>
    <w:rsid w:val="003409F3"/>
    <w:rsid w:val="00340F87"/>
    <w:rsid w:val="00341062"/>
    <w:rsid w:val="00341567"/>
    <w:rsid w:val="00341A7A"/>
    <w:rsid w:val="00341B52"/>
    <w:rsid w:val="00341B71"/>
    <w:rsid w:val="00342665"/>
    <w:rsid w:val="00342AEE"/>
    <w:rsid w:val="00342D54"/>
    <w:rsid w:val="003432EE"/>
    <w:rsid w:val="0034352E"/>
    <w:rsid w:val="0034503F"/>
    <w:rsid w:val="00346F83"/>
    <w:rsid w:val="003476AC"/>
    <w:rsid w:val="00347B59"/>
    <w:rsid w:val="00347C8B"/>
    <w:rsid w:val="003502B6"/>
    <w:rsid w:val="003513A6"/>
    <w:rsid w:val="0035227B"/>
    <w:rsid w:val="003536B1"/>
    <w:rsid w:val="003540BE"/>
    <w:rsid w:val="00354B63"/>
    <w:rsid w:val="00355056"/>
    <w:rsid w:val="00355B2D"/>
    <w:rsid w:val="00355B57"/>
    <w:rsid w:val="003561AD"/>
    <w:rsid w:val="0035657D"/>
    <w:rsid w:val="00356639"/>
    <w:rsid w:val="0035696C"/>
    <w:rsid w:val="00356A75"/>
    <w:rsid w:val="003572D8"/>
    <w:rsid w:val="00357B00"/>
    <w:rsid w:val="00357B92"/>
    <w:rsid w:val="003602E3"/>
    <w:rsid w:val="00360ACF"/>
    <w:rsid w:val="00360BE2"/>
    <w:rsid w:val="00360D99"/>
    <w:rsid w:val="00361DB3"/>
    <w:rsid w:val="0036225A"/>
    <w:rsid w:val="00363247"/>
    <w:rsid w:val="00363536"/>
    <w:rsid w:val="003642CB"/>
    <w:rsid w:val="003663C4"/>
    <w:rsid w:val="00366C1D"/>
    <w:rsid w:val="0036776F"/>
    <w:rsid w:val="00367F1D"/>
    <w:rsid w:val="00367F90"/>
    <w:rsid w:val="00370EA9"/>
    <w:rsid w:val="00371396"/>
    <w:rsid w:val="003715DE"/>
    <w:rsid w:val="00371BCB"/>
    <w:rsid w:val="0037204D"/>
    <w:rsid w:val="00372EDA"/>
    <w:rsid w:val="00373C49"/>
    <w:rsid w:val="00373D9F"/>
    <w:rsid w:val="0037404D"/>
    <w:rsid w:val="00375198"/>
    <w:rsid w:val="00375E0F"/>
    <w:rsid w:val="00375FED"/>
    <w:rsid w:val="00376503"/>
    <w:rsid w:val="00377760"/>
    <w:rsid w:val="00377E02"/>
    <w:rsid w:val="00380305"/>
    <w:rsid w:val="00380E07"/>
    <w:rsid w:val="00380E4B"/>
    <w:rsid w:val="00381184"/>
    <w:rsid w:val="003812BE"/>
    <w:rsid w:val="00383AB9"/>
    <w:rsid w:val="00384545"/>
    <w:rsid w:val="00384727"/>
    <w:rsid w:val="003848B4"/>
    <w:rsid w:val="00385758"/>
    <w:rsid w:val="00386D34"/>
    <w:rsid w:val="00386DF6"/>
    <w:rsid w:val="003874A7"/>
    <w:rsid w:val="003875A4"/>
    <w:rsid w:val="00387DE0"/>
    <w:rsid w:val="00390872"/>
    <w:rsid w:val="00390D2B"/>
    <w:rsid w:val="00391AA6"/>
    <w:rsid w:val="00391BAE"/>
    <w:rsid w:val="003921D6"/>
    <w:rsid w:val="00392ECE"/>
    <w:rsid w:val="00393268"/>
    <w:rsid w:val="003932A2"/>
    <w:rsid w:val="0039376A"/>
    <w:rsid w:val="0039437D"/>
    <w:rsid w:val="003957AA"/>
    <w:rsid w:val="00395C45"/>
    <w:rsid w:val="00396D68"/>
    <w:rsid w:val="00396FEC"/>
    <w:rsid w:val="0039715B"/>
    <w:rsid w:val="003973D6"/>
    <w:rsid w:val="0039779C"/>
    <w:rsid w:val="003A045D"/>
    <w:rsid w:val="003A08DD"/>
    <w:rsid w:val="003A0FB6"/>
    <w:rsid w:val="003A15F9"/>
    <w:rsid w:val="003A1B94"/>
    <w:rsid w:val="003A1FFA"/>
    <w:rsid w:val="003A3D09"/>
    <w:rsid w:val="003A3F45"/>
    <w:rsid w:val="003A4820"/>
    <w:rsid w:val="003A4AE7"/>
    <w:rsid w:val="003A4E72"/>
    <w:rsid w:val="003A52C0"/>
    <w:rsid w:val="003A52D6"/>
    <w:rsid w:val="003A53DD"/>
    <w:rsid w:val="003A57FA"/>
    <w:rsid w:val="003A5C90"/>
    <w:rsid w:val="003A5EE5"/>
    <w:rsid w:val="003A7778"/>
    <w:rsid w:val="003A7C22"/>
    <w:rsid w:val="003B0441"/>
    <w:rsid w:val="003B1A38"/>
    <w:rsid w:val="003B1F00"/>
    <w:rsid w:val="003B235B"/>
    <w:rsid w:val="003B24CF"/>
    <w:rsid w:val="003B2B96"/>
    <w:rsid w:val="003B31C4"/>
    <w:rsid w:val="003B35BB"/>
    <w:rsid w:val="003B3DCB"/>
    <w:rsid w:val="003B3F1C"/>
    <w:rsid w:val="003B4682"/>
    <w:rsid w:val="003B49E6"/>
    <w:rsid w:val="003B4A01"/>
    <w:rsid w:val="003B4ABE"/>
    <w:rsid w:val="003B4D63"/>
    <w:rsid w:val="003B55E0"/>
    <w:rsid w:val="003B654F"/>
    <w:rsid w:val="003B65BD"/>
    <w:rsid w:val="003B771A"/>
    <w:rsid w:val="003C0529"/>
    <w:rsid w:val="003C08E5"/>
    <w:rsid w:val="003C115D"/>
    <w:rsid w:val="003C28AF"/>
    <w:rsid w:val="003C2D68"/>
    <w:rsid w:val="003C3604"/>
    <w:rsid w:val="003C3C25"/>
    <w:rsid w:val="003C4CD5"/>
    <w:rsid w:val="003C5801"/>
    <w:rsid w:val="003C5A34"/>
    <w:rsid w:val="003C76A1"/>
    <w:rsid w:val="003C7950"/>
    <w:rsid w:val="003D154E"/>
    <w:rsid w:val="003D1AC1"/>
    <w:rsid w:val="003D2797"/>
    <w:rsid w:val="003D2981"/>
    <w:rsid w:val="003D2A01"/>
    <w:rsid w:val="003D2F2F"/>
    <w:rsid w:val="003D2F61"/>
    <w:rsid w:val="003D3BD4"/>
    <w:rsid w:val="003D41C2"/>
    <w:rsid w:val="003D47B8"/>
    <w:rsid w:val="003D4E01"/>
    <w:rsid w:val="003D6ADF"/>
    <w:rsid w:val="003D6B96"/>
    <w:rsid w:val="003D6C16"/>
    <w:rsid w:val="003D6F08"/>
    <w:rsid w:val="003D7473"/>
    <w:rsid w:val="003D7C16"/>
    <w:rsid w:val="003D7F46"/>
    <w:rsid w:val="003D7F4C"/>
    <w:rsid w:val="003D7F73"/>
    <w:rsid w:val="003E01E7"/>
    <w:rsid w:val="003E01FC"/>
    <w:rsid w:val="003E07A9"/>
    <w:rsid w:val="003E0823"/>
    <w:rsid w:val="003E09C7"/>
    <w:rsid w:val="003E2167"/>
    <w:rsid w:val="003E2184"/>
    <w:rsid w:val="003E252E"/>
    <w:rsid w:val="003E2A89"/>
    <w:rsid w:val="003E2B73"/>
    <w:rsid w:val="003E341D"/>
    <w:rsid w:val="003E4A9A"/>
    <w:rsid w:val="003E4B95"/>
    <w:rsid w:val="003E4B97"/>
    <w:rsid w:val="003E4D52"/>
    <w:rsid w:val="003E564C"/>
    <w:rsid w:val="003E564E"/>
    <w:rsid w:val="003E5803"/>
    <w:rsid w:val="003E5D10"/>
    <w:rsid w:val="003E6043"/>
    <w:rsid w:val="003E665C"/>
    <w:rsid w:val="003E6EC7"/>
    <w:rsid w:val="003E7C79"/>
    <w:rsid w:val="003F01C7"/>
    <w:rsid w:val="003F033A"/>
    <w:rsid w:val="003F072C"/>
    <w:rsid w:val="003F1D9C"/>
    <w:rsid w:val="003F288B"/>
    <w:rsid w:val="003F3501"/>
    <w:rsid w:val="003F385F"/>
    <w:rsid w:val="003F3E24"/>
    <w:rsid w:val="003F6751"/>
    <w:rsid w:val="003F6CE1"/>
    <w:rsid w:val="003F6DB2"/>
    <w:rsid w:val="003F6E65"/>
    <w:rsid w:val="003F753B"/>
    <w:rsid w:val="004009B8"/>
    <w:rsid w:val="00400D95"/>
    <w:rsid w:val="00401000"/>
    <w:rsid w:val="004010E2"/>
    <w:rsid w:val="00401548"/>
    <w:rsid w:val="004017B9"/>
    <w:rsid w:val="004018C0"/>
    <w:rsid w:val="004018EF"/>
    <w:rsid w:val="0040198E"/>
    <w:rsid w:val="004021AA"/>
    <w:rsid w:val="004021B7"/>
    <w:rsid w:val="004024DB"/>
    <w:rsid w:val="00403BB4"/>
    <w:rsid w:val="00403DBC"/>
    <w:rsid w:val="00404AB8"/>
    <w:rsid w:val="00404D04"/>
    <w:rsid w:val="004063CC"/>
    <w:rsid w:val="004064E0"/>
    <w:rsid w:val="00406CE9"/>
    <w:rsid w:val="00407565"/>
    <w:rsid w:val="00407698"/>
    <w:rsid w:val="00410019"/>
    <w:rsid w:val="004104AF"/>
    <w:rsid w:val="0041099D"/>
    <w:rsid w:val="00411D3E"/>
    <w:rsid w:val="00411F09"/>
    <w:rsid w:val="00411F1C"/>
    <w:rsid w:val="004124D0"/>
    <w:rsid w:val="0041281A"/>
    <w:rsid w:val="00412DF0"/>
    <w:rsid w:val="00413855"/>
    <w:rsid w:val="004138B1"/>
    <w:rsid w:val="00413C62"/>
    <w:rsid w:val="0041426E"/>
    <w:rsid w:val="00414926"/>
    <w:rsid w:val="00414AA9"/>
    <w:rsid w:val="004153F3"/>
    <w:rsid w:val="00415480"/>
    <w:rsid w:val="00415973"/>
    <w:rsid w:val="0041602A"/>
    <w:rsid w:val="00416719"/>
    <w:rsid w:val="00416739"/>
    <w:rsid w:val="004177C4"/>
    <w:rsid w:val="00420486"/>
    <w:rsid w:val="00420799"/>
    <w:rsid w:val="00420AB0"/>
    <w:rsid w:val="00421D8B"/>
    <w:rsid w:val="00421E20"/>
    <w:rsid w:val="00421EFF"/>
    <w:rsid w:val="00422731"/>
    <w:rsid w:val="00422DAA"/>
    <w:rsid w:val="0042352F"/>
    <w:rsid w:val="00423844"/>
    <w:rsid w:val="00423C0F"/>
    <w:rsid w:val="00423E93"/>
    <w:rsid w:val="00424794"/>
    <w:rsid w:val="00424D1F"/>
    <w:rsid w:val="004252C2"/>
    <w:rsid w:val="004253D2"/>
    <w:rsid w:val="004259C3"/>
    <w:rsid w:val="004266C4"/>
    <w:rsid w:val="00426771"/>
    <w:rsid w:val="00426FF0"/>
    <w:rsid w:val="004272A5"/>
    <w:rsid w:val="00427958"/>
    <w:rsid w:val="0043008A"/>
    <w:rsid w:val="00430BBC"/>
    <w:rsid w:val="00430E23"/>
    <w:rsid w:val="004324DD"/>
    <w:rsid w:val="00432680"/>
    <w:rsid w:val="00432845"/>
    <w:rsid w:val="00432DB2"/>
    <w:rsid w:val="00433554"/>
    <w:rsid w:val="00434342"/>
    <w:rsid w:val="00434888"/>
    <w:rsid w:val="0043645C"/>
    <w:rsid w:val="004366E7"/>
    <w:rsid w:val="00436A7C"/>
    <w:rsid w:val="00437181"/>
    <w:rsid w:val="00437676"/>
    <w:rsid w:val="00440D5A"/>
    <w:rsid w:val="0044146B"/>
    <w:rsid w:val="0044206A"/>
    <w:rsid w:val="00442488"/>
    <w:rsid w:val="00442927"/>
    <w:rsid w:val="00443250"/>
    <w:rsid w:val="0044328A"/>
    <w:rsid w:val="00443B50"/>
    <w:rsid w:val="004445AB"/>
    <w:rsid w:val="00445661"/>
    <w:rsid w:val="0044568A"/>
    <w:rsid w:val="00445DDA"/>
    <w:rsid w:val="00445E00"/>
    <w:rsid w:val="00445EB0"/>
    <w:rsid w:val="00446390"/>
    <w:rsid w:val="00446D72"/>
    <w:rsid w:val="00447051"/>
    <w:rsid w:val="004479F7"/>
    <w:rsid w:val="00450AA6"/>
    <w:rsid w:val="00450C5C"/>
    <w:rsid w:val="004514C3"/>
    <w:rsid w:val="00451758"/>
    <w:rsid w:val="00451F1E"/>
    <w:rsid w:val="00453470"/>
    <w:rsid w:val="00453486"/>
    <w:rsid w:val="00453699"/>
    <w:rsid w:val="00453D4E"/>
    <w:rsid w:val="00453DC3"/>
    <w:rsid w:val="00453DDD"/>
    <w:rsid w:val="004542CE"/>
    <w:rsid w:val="0045478B"/>
    <w:rsid w:val="00455230"/>
    <w:rsid w:val="00456A5F"/>
    <w:rsid w:val="004575EB"/>
    <w:rsid w:val="004603BB"/>
    <w:rsid w:val="004609A4"/>
    <w:rsid w:val="00460B8E"/>
    <w:rsid w:val="00460FE8"/>
    <w:rsid w:val="004612CA"/>
    <w:rsid w:val="00461B33"/>
    <w:rsid w:val="00461BF6"/>
    <w:rsid w:val="004622E2"/>
    <w:rsid w:val="00462E09"/>
    <w:rsid w:val="00463B6E"/>
    <w:rsid w:val="00463CF1"/>
    <w:rsid w:val="0046448C"/>
    <w:rsid w:val="00464845"/>
    <w:rsid w:val="00464AAA"/>
    <w:rsid w:val="00464F27"/>
    <w:rsid w:val="00466D8F"/>
    <w:rsid w:val="0046706C"/>
    <w:rsid w:val="00467101"/>
    <w:rsid w:val="00467BF1"/>
    <w:rsid w:val="00467D04"/>
    <w:rsid w:val="00470490"/>
    <w:rsid w:val="00470697"/>
    <w:rsid w:val="00470B7A"/>
    <w:rsid w:val="00471244"/>
    <w:rsid w:val="0047126C"/>
    <w:rsid w:val="004723E6"/>
    <w:rsid w:val="00472532"/>
    <w:rsid w:val="00472F66"/>
    <w:rsid w:val="00473160"/>
    <w:rsid w:val="00473247"/>
    <w:rsid w:val="004741EE"/>
    <w:rsid w:val="00474873"/>
    <w:rsid w:val="00474EC0"/>
    <w:rsid w:val="004751DD"/>
    <w:rsid w:val="00475356"/>
    <w:rsid w:val="00475C2A"/>
    <w:rsid w:val="004763F2"/>
    <w:rsid w:val="00476510"/>
    <w:rsid w:val="00476EF3"/>
    <w:rsid w:val="004772B7"/>
    <w:rsid w:val="00477CA9"/>
    <w:rsid w:val="004806E9"/>
    <w:rsid w:val="00480D2F"/>
    <w:rsid w:val="00481AB1"/>
    <w:rsid w:val="004822E5"/>
    <w:rsid w:val="004824DC"/>
    <w:rsid w:val="00482EEB"/>
    <w:rsid w:val="00483B19"/>
    <w:rsid w:val="00483B1E"/>
    <w:rsid w:val="00483E75"/>
    <w:rsid w:val="00484420"/>
    <w:rsid w:val="00484769"/>
    <w:rsid w:val="0048483E"/>
    <w:rsid w:val="0048499E"/>
    <w:rsid w:val="0048527D"/>
    <w:rsid w:val="00485C89"/>
    <w:rsid w:val="0048611C"/>
    <w:rsid w:val="00486B7F"/>
    <w:rsid w:val="004878BF"/>
    <w:rsid w:val="004879B7"/>
    <w:rsid w:val="004904E0"/>
    <w:rsid w:val="004909DA"/>
    <w:rsid w:val="00491C36"/>
    <w:rsid w:val="00491E12"/>
    <w:rsid w:val="004924CB"/>
    <w:rsid w:val="00492606"/>
    <w:rsid w:val="00493B04"/>
    <w:rsid w:val="00494A37"/>
    <w:rsid w:val="00495424"/>
    <w:rsid w:val="0049575E"/>
    <w:rsid w:val="00495C62"/>
    <w:rsid w:val="00496514"/>
    <w:rsid w:val="004965B6"/>
    <w:rsid w:val="00496818"/>
    <w:rsid w:val="00496BE2"/>
    <w:rsid w:val="004A02D1"/>
    <w:rsid w:val="004A0566"/>
    <w:rsid w:val="004A11D5"/>
    <w:rsid w:val="004A12E1"/>
    <w:rsid w:val="004A13FD"/>
    <w:rsid w:val="004A2247"/>
    <w:rsid w:val="004A23B9"/>
    <w:rsid w:val="004A25E7"/>
    <w:rsid w:val="004A2E0D"/>
    <w:rsid w:val="004A3897"/>
    <w:rsid w:val="004A4168"/>
    <w:rsid w:val="004A41D9"/>
    <w:rsid w:val="004A43A4"/>
    <w:rsid w:val="004A43CE"/>
    <w:rsid w:val="004A44CD"/>
    <w:rsid w:val="004A47BF"/>
    <w:rsid w:val="004A4D3D"/>
    <w:rsid w:val="004A586D"/>
    <w:rsid w:val="004A5FF6"/>
    <w:rsid w:val="004A626B"/>
    <w:rsid w:val="004A7178"/>
    <w:rsid w:val="004A74B6"/>
    <w:rsid w:val="004A765E"/>
    <w:rsid w:val="004A7BE3"/>
    <w:rsid w:val="004B017D"/>
    <w:rsid w:val="004B078E"/>
    <w:rsid w:val="004B1B33"/>
    <w:rsid w:val="004B1C10"/>
    <w:rsid w:val="004B1CE8"/>
    <w:rsid w:val="004B2AC0"/>
    <w:rsid w:val="004B2AC5"/>
    <w:rsid w:val="004B3255"/>
    <w:rsid w:val="004B37F6"/>
    <w:rsid w:val="004B38C9"/>
    <w:rsid w:val="004B46B2"/>
    <w:rsid w:val="004B47A3"/>
    <w:rsid w:val="004B54E7"/>
    <w:rsid w:val="004B557F"/>
    <w:rsid w:val="004B6BF0"/>
    <w:rsid w:val="004B701A"/>
    <w:rsid w:val="004B71F2"/>
    <w:rsid w:val="004B7590"/>
    <w:rsid w:val="004B7644"/>
    <w:rsid w:val="004B7864"/>
    <w:rsid w:val="004C00F6"/>
    <w:rsid w:val="004C057D"/>
    <w:rsid w:val="004C1117"/>
    <w:rsid w:val="004C1B83"/>
    <w:rsid w:val="004C1BBF"/>
    <w:rsid w:val="004C2491"/>
    <w:rsid w:val="004C2AF2"/>
    <w:rsid w:val="004C2B16"/>
    <w:rsid w:val="004C424E"/>
    <w:rsid w:val="004C4616"/>
    <w:rsid w:val="004C4B86"/>
    <w:rsid w:val="004C4DAA"/>
    <w:rsid w:val="004C5DF0"/>
    <w:rsid w:val="004C693F"/>
    <w:rsid w:val="004C7925"/>
    <w:rsid w:val="004D07DF"/>
    <w:rsid w:val="004D19A0"/>
    <w:rsid w:val="004D1E54"/>
    <w:rsid w:val="004D201E"/>
    <w:rsid w:val="004D23CC"/>
    <w:rsid w:val="004D2445"/>
    <w:rsid w:val="004D2498"/>
    <w:rsid w:val="004D2B8D"/>
    <w:rsid w:val="004D2DF6"/>
    <w:rsid w:val="004D2F4A"/>
    <w:rsid w:val="004D304A"/>
    <w:rsid w:val="004D3BFE"/>
    <w:rsid w:val="004D3C61"/>
    <w:rsid w:val="004D4986"/>
    <w:rsid w:val="004D591D"/>
    <w:rsid w:val="004D65C3"/>
    <w:rsid w:val="004D66D9"/>
    <w:rsid w:val="004D70B4"/>
    <w:rsid w:val="004E065A"/>
    <w:rsid w:val="004E0725"/>
    <w:rsid w:val="004E1357"/>
    <w:rsid w:val="004E33FC"/>
    <w:rsid w:val="004E40F0"/>
    <w:rsid w:val="004E41E9"/>
    <w:rsid w:val="004E41F7"/>
    <w:rsid w:val="004E4442"/>
    <w:rsid w:val="004E4A9D"/>
    <w:rsid w:val="004E4D93"/>
    <w:rsid w:val="004E560A"/>
    <w:rsid w:val="004E5641"/>
    <w:rsid w:val="004E5646"/>
    <w:rsid w:val="004E5859"/>
    <w:rsid w:val="004E5C7E"/>
    <w:rsid w:val="004E5CD6"/>
    <w:rsid w:val="004E7D6B"/>
    <w:rsid w:val="004F0826"/>
    <w:rsid w:val="004F0ED5"/>
    <w:rsid w:val="004F0F17"/>
    <w:rsid w:val="004F13D3"/>
    <w:rsid w:val="004F2132"/>
    <w:rsid w:val="004F236E"/>
    <w:rsid w:val="004F25F7"/>
    <w:rsid w:val="004F29CF"/>
    <w:rsid w:val="004F2C86"/>
    <w:rsid w:val="004F33A3"/>
    <w:rsid w:val="004F53E1"/>
    <w:rsid w:val="004F58E7"/>
    <w:rsid w:val="004F5E38"/>
    <w:rsid w:val="004F6122"/>
    <w:rsid w:val="004F7640"/>
    <w:rsid w:val="004F7968"/>
    <w:rsid w:val="004F7D46"/>
    <w:rsid w:val="0050030B"/>
    <w:rsid w:val="00501DFB"/>
    <w:rsid w:val="005022D7"/>
    <w:rsid w:val="00502609"/>
    <w:rsid w:val="00502967"/>
    <w:rsid w:val="00503030"/>
    <w:rsid w:val="005041F9"/>
    <w:rsid w:val="00504214"/>
    <w:rsid w:val="00504B1F"/>
    <w:rsid w:val="005056B8"/>
    <w:rsid w:val="00506E3C"/>
    <w:rsid w:val="00507170"/>
    <w:rsid w:val="00507DDC"/>
    <w:rsid w:val="005100A6"/>
    <w:rsid w:val="00511B2E"/>
    <w:rsid w:val="005127F8"/>
    <w:rsid w:val="005134BE"/>
    <w:rsid w:val="00513A24"/>
    <w:rsid w:val="00513B5A"/>
    <w:rsid w:val="00513ED4"/>
    <w:rsid w:val="00514066"/>
    <w:rsid w:val="00514646"/>
    <w:rsid w:val="005150D3"/>
    <w:rsid w:val="0051540B"/>
    <w:rsid w:val="00515492"/>
    <w:rsid w:val="005155E0"/>
    <w:rsid w:val="00515A98"/>
    <w:rsid w:val="005161D5"/>
    <w:rsid w:val="005169A4"/>
    <w:rsid w:val="00520072"/>
    <w:rsid w:val="0052087B"/>
    <w:rsid w:val="0052166A"/>
    <w:rsid w:val="005216B1"/>
    <w:rsid w:val="005218C8"/>
    <w:rsid w:val="005224BD"/>
    <w:rsid w:val="00522E71"/>
    <w:rsid w:val="00523326"/>
    <w:rsid w:val="00524A50"/>
    <w:rsid w:val="00524DE7"/>
    <w:rsid w:val="0052625F"/>
    <w:rsid w:val="0052659A"/>
    <w:rsid w:val="00526627"/>
    <w:rsid w:val="00526B04"/>
    <w:rsid w:val="00527F57"/>
    <w:rsid w:val="00530EC7"/>
    <w:rsid w:val="00530FCC"/>
    <w:rsid w:val="00531CCB"/>
    <w:rsid w:val="00531F86"/>
    <w:rsid w:val="00533940"/>
    <w:rsid w:val="00533ECE"/>
    <w:rsid w:val="00534326"/>
    <w:rsid w:val="00534F5E"/>
    <w:rsid w:val="005352ED"/>
    <w:rsid w:val="005353B7"/>
    <w:rsid w:val="005374C9"/>
    <w:rsid w:val="005407C4"/>
    <w:rsid w:val="00540FDF"/>
    <w:rsid w:val="00542031"/>
    <w:rsid w:val="00542270"/>
    <w:rsid w:val="00542768"/>
    <w:rsid w:val="00543004"/>
    <w:rsid w:val="00543255"/>
    <w:rsid w:val="0054409A"/>
    <w:rsid w:val="00544E41"/>
    <w:rsid w:val="00545638"/>
    <w:rsid w:val="00546075"/>
    <w:rsid w:val="0054617F"/>
    <w:rsid w:val="0054637F"/>
    <w:rsid w:val="00546C43"/>
    <w:rsid w:val="00546DC3"/>
    <w:rsid w:val="005473D7"/>
    <w:rsid w:val="00547427"/>
    <w:rsid w:val="00550CB5"/>
    <w:rsid w:val="00550E4F"/>
    <w:rsid w:val="005524E1"/>
    <w:rsid w:val="00552D2B"/>
    <w:rsid w:val="00552D67"/>
    <w:rsid w:val="00553815"/>
    <w:rsid w:val="00553D70"/>
    <w:rsid w:val="00553E62"/>
    <w:rsid w:val="00553E8C"/>
    <w:rsid w:val="00553F6B"/>
    <w:rsid w:val="005541BF"/>
    <w:rsid w:val="005543C1"/>
    <w:rsid w:val="00554658"/>
    <w:rsid w:val="005546D9"/>
    <w:rsid w:val="005548F7"/>
    <w:rsid w:val="00554E5B"/>
    <w:rsid w:val="00554F95"/>
    <w:rsid w:val="00555197"/>
    <w:rsid w:val="00555224"/>
    <w:rsid w:val="00555CBD"/>
    <w:rsid w:val="00556020"/>
    <w:rsid w:val="005570E4"/>
    <w:rsid w:val="00557545"/>
    <w:rsid w:val="00557FCF"/>
    <w:rsid w:val="005600CD"/>
    <w:rsid w:val="00561A3D"/>
    <w:rsid w:val="00561C98"/>
    <w:rsid w:val="0056243D"/>
    <w:rsid w:val="00562B80"/>
    <w:rsid w:val="005635E6"/>
    <w:rsid w:val="00563904"/>
    <w:rsid w:val="005640F1"/>
    <w:rsid w:val="005643CA"/>
    <w:rsid w:val="00565717"/>
    <w:rsid w:val="005659F2"/>
    <w:rsid w:val="00566053"/>
    <w:rsid w:val="00566948"/>
    <w:rsid w:val="00566F45"/>
    <w:rsid w:val="00567478"/>
    <w:rsid w:val="00570691"/>
    <w:rsid w:val="00570BDA"/>
    <w:rsid w:val="00570E93"/>
    <w:rsid w:val="00572FC4"/>
    <w:rsid w:val="005731DB"/>
    <w:rsid w:val="005732C5"/>
    <w:rsid w:val="00573874"/>
    <w:rsid w:val="00574267"/>
    <w:rsid w:val="005748D1"/>
    <w:rsid w:val="00574917"/>
    <w:rsid w:val="005754DC"/>
    <w:rsid w:val="00575507"/>
    <w:rsid w:val="00575793"/>
    <w:rsid w:val="005761C5"/>
    <w:rsid w:val="0057654F"/>
    <w:rsid w:val="005767EB"/>
    <w:rsid w:val="00576C25"/>
    <w:rsid w:val="00576CAC"/>
    <w:rsid w:val="00576ECC"/>
    <w:rsid w:val="00577606"/>
    <w:rsid w:val="00577C4D"/>
    <w:rsid w:val="00580024"/>
    <w:rsid w:val="0058035A"/>
    <w:rsid w:val="00581531"/>
    <w:rsid w:val="0058243B"/>
    <w:rsid w:val="0058299C"/>
    <w:rsid w:val="00582B18"/>
    <w:rsid w:val="00582BA5"/>
    <w:rsid w:val="005831C4"/>
    <w:rsid w:val="00583524"/>
    <w:rsid w:val="00583EED"/>
    <w:rsid w:val="0058416D"/>
    <w:rsid w:val="005841FB"/>
    <w:rsid w:val="00584D4A"/>
    <w:rsid w:val="00584E0E"/>
    <w:rsid w:val="00585179"/>
    <w:rsid w:val="0058522F"/>
    <w:rsid w:val="005852D0"/>
    <w:rsid w:val="0058556B"/>
    <w:rsid w:val="005855CE"/>
    <w:rsid w:val="00585AD2"/>
    <w:rsid w:val="005868FE"/>
    <w:rsid w:val="0058690E"/>
    <w:rsid w:val="00586E20"/>
    <w:rsid w:val="00586F63"/>
    <w:rsid w:val="005871C2"/>
    <w:rsid w:val="00587C37"/>
    <w:rsid w:val="0059063E"/>
    <w:rsid w:val="0059068E"/>
    <w:rsid w:val="00590993"/>
    <w:rsid w:val="00590EE0"/>
    <w:rsid w:val="00591207"/>
    <w:rsid w:val="0059167D"/>
    <w:rsid w:val="005916D3"/>
    <w:rsid w:val="005916D4"/>
    <w:rsid w:val="005925EF"/>
    <w:rsid w:val="00592727"/>
    <w:rsid w:val="005934BF"/>
    <w:rsid w:val="005937AA"/>
    <w:rsid w:val="0059393A"/>
    <w:rsid w:val="00593FCE"/>
    <w:rsid w:val="00594C1C"/>
    <w:rsid w:val="00594C3D"/>
    <w:rsid w:val="00594C8F"/>
    <w:rsid w:val="00595982"/>
    <w:rsid w:val="0059599E"/>
    <w:rsid w:val="00595F35"/>
    <w:rsid w:val="00596D31"/>
    <w:rsid w:val="00597336"/>
    <w:rsid w:val="005A04A6"/>
    <w:rsid w:val="005A0C95"/>
    <w:rsid w:val="005A16BE"/>
    <w:rsid w:val="005A1852"/>
    <w:rsid w:val="005A1B48"/>
    <w:rsid w:val="005A1E90"/>
    <w:rsid w:val="005A2B59"/>
    <w:rsid w:val="005A36EB"/>
    <w:rsid w:val="005A373B"/>
    <w:rsid w:val="005A379F"/>
    <w:rsid w:val="005A4E1F"/>
    <w:rsid w:val="005A5080"/>
    <w:rsid w:val="005A58F2"/>
    <w:rsid w:val="005A5D8B"/>
    <w:rsid w:val="005A62AD"/>
    <w:rsid w:val="005A66DB"/>
    <w:rsid w:val="005A67D4"/>
    <w:rsid w:val="005A6985"/>
    <w:rsid w:val="005A79A7"/>
    <w:rsid w:val="005B01BE"/>
    <w:rsid w:val="005B0334"/>
    <w:rsid w:val="005B23CB"/>
    <w:rsid w:val="005B245C"/>
    <w:rsid w:val="005B2E40"/>
    <w:rsid w:val="005B30CB"/>
    <w:rsid w:val="005B3B14"/>
    <w:rsid w:val="005B5517"/>
    <w:rsid w:val="005B5867"/>
    <w:rsid w:val="005B6499"/>
    <w:rsid w:val="005B64AC"/>
    <w:rsid w:val="005B64E4"/>
    <w:rsid w:val="005B7078"/>
    <w:rsid w:val="005B7360"/>
    <w:rsid w:val="005C09A2"/>
    <w:rsid w:val="005C0CE6"/>
    <w:rsid w:val="005C0D9C"/>
    <w:rsid w:val="005C1057"/>
    <w:rsid w:val="005C176F"/>
    <w:rsid w:val="005C2724"/>
    <w:rsid w:val="005C360A"/>
    <w:rsid w:val="005C39F5"/>
    <w:rsid w:val="005C3B0C"/>
    <w:rsid w:val="005C41DC"/>
    <w:rsid w:val="005C46E3"/>
    <w:rsid w:val="005C4A74"/>
    <w:rsid w:val="005C4CE1"/>
    <w:rsid w:val="005C51C0"/>
    <w:rsid w:val="005C5495"/>
    <w:rsid w:val="005C564F"/>
    <w:rsid w:val="005C59DE"/>
    <w:rsid w:val="005C5C36"/>
    <w:rsid w:val="005C5F76"/>
    <w:rsid w:val="005C6087"/>
    <w:rsid w:val="005C653D"/>
    <w:rsid w:val="005C7738"/>
    <w:rsid w:val="005C7742"/>
    <w:rsid w:val="005C7A06"/>
    <w:rsid w:val="005D00FD"/>
    <w:rsid w:val="005D0478"/>
    <w:rsid w:val="005D23D0"/>
    <w:rsid w:val="005D42BC"/>
    <w:rsid w:val="005D5697"/>
    <w:rsid w:val="005D57D9"/>
    <w:rsid w:val="005D5807"/>
    <w:rsid w:val="005D5C55"/>
    <w:rsid w:val="005D6897"/>
    <w:rsid w:val="005D74B7"/>
    <w:rsid w:val="005E0A4F"/>
    <w:rsid w:val="005E19AB"/>
    <w:rsid w:val="005E23E2"/>
    <w:rsid w:val="005E2404"/>
    <w:rsid w:val="005E43DF"/>
    <w:rsid w:val="005E4551"/>
    <w:rsid w:val="005E4ACF"/>
    <w:rsid w:val="005E57E7"/>
    <w:rsid w:val="005E58A9"/>
    <w:rsid w:val="005E60FB"/>
    <w:rsid w:val="005E6D4C"/>
    <w:rsid w:val="005E71A3"/>
    <w:rsid w:val="005E7D43"/>
    <w:rsid w:val="005F04FD"/>
    <w:rsid w:val="005F0700"/>
    <w:rsid w:val="005F1148"/>
    <w:rsid w:val="005F150B"/>
    <w:rsid w:val="005F1701"/>
    <w:rsid w:val="005F19FA"/>
    <w:rsid w:val="005F26F0"/>
    <w:rsid w:val="005F348E"/>
    <w:rsid w:val="005F3763"/>
    <w:rsid w:val="005F4BE1"/>
    <w:rsid w:val="005F5017"/>
    <w:rsid w:val="005F533A"/>
    <w:rsid w:val="005F7095"/>
    <w:rsid w:val="005F7156"/>
    <w:rsid w:val="005F74E8"/>
    <w:rsid w:val="005F7E63"/>
    <w:rsid w:val="0060008E"/>
    <w:rsid w:val="006000A6"/>
    <w:rsid w:val="00600388"/>
    <w:rsid w:val="00601405"/>
    <w:rsid w:val="00601543"/>
    <w:rsid w:val="00602287"/>
    <w:rsid w:val="0060263B"/>
    <w:rsid w:val="00603646"/>
    <w:rsid w:val="00603731"/>
    <w:rsid w:val="00604838"/>
    <w:rsid w:val="00604B4E"/>
    <w:rsid w:val="00604D43"/>
    <w:rsid w:val="00605510"/>
    <w:rsid w:val="00605B4D"/>
    <w:rsid w:val="00605BB8"/>
    <w:rsid w:val="00606906"/>
    <w:rsid w:val="00606D2B"/>
    <w:rsid w:val="00607B20"/>
    <w:rsid w:val="00610864"/>
    <w:rsid w:val="00610943"/>
    <w:rsid w:val="0061114A"/>
    <w:rsid w:val="006121FB"/>
    <w:rsid w:val="00612BCF"/>
    <w:rsid w:val="00612ED6"/>
    <w:rsid w:val="0061327D"/>
    <w:rsid w:val="00613BD5"/>
    <w:rsid w:val="0061454C"/>
    <w:rsid w:val="006153E0"/>
    <w:rsid w:val="00616240"/>
    <w:rsid w:val="00616AED"/>
    <w:rsid w:val="006204BD"/>
    <w:rsid w:val="00620702"/>
    <w:rsid w:val="0062134C"/>
    <w:rsid w:val="00621BD1"/>
    <w:rsid w:val="00622575"/>
    <w:rsid w:val="006225FE"/>
    <w:rsid w:val="00622663"/>
    <w:rsid w:val="00622B22"/>
    <w:rsid w:val="00622CF6"/>
    <w:rsid w:val="00622FBC"/>
    <w:rsid w:val="006239E5"/>
    <w:rsid w:val="00625167"/>
    <w:rsid w:val="0062637F"/>
    <w:rsid w:val="00626735"/>
    <w:rsid w:val="00626D3A"/>
    <w:rsid w:val="0063001C"/>
    <w:rsid w:val="00630284"/>
    <w:rsid w:val="00630979"/>
    <w:rsid w:val="00630AE7"/>
    <w:rsid w:val="00631F0E"/>
    <w:rsid w:val="0063335A"/>
    <w:rsid w:val="00633999"/>
    <w:rsid w:val="006343D5"/>
    <w:rsid w:val="00636D40"/>
    <w:rsid w:val="00636DF6"/>
    <w:rsid w:val="00637A25"/>
    <w:rsid w:val="0064064F"/>
    <w:rsid w:val="00640854"/>
    <w:rsid w:val="00641425"/>
    <w:rsid w:val="00641F0F"/>
    <w:rsid w:val="00642396"/>
    <w:rsid w:val="0064254B"/>
    <w:rsid w:val="00642665"/>
    <w:rsid w:val="00642832"/>
    <w:rsid w:val="00643050"/>
    <w:rsid w:val="00643242"/>
    <w:rsid w:val="00643571"/>
    <w:rsid w:val="00644408"/>
    <w:rsid w:val="00644B94"/>
    <w:rsid w:val="00645077"/>
    <w:rsid w:val="00645114"/>
    <w:rsid w:val="006467E5"/>
    <w:rsid w:val="00646F6B"/>
    <w:rsid w:val="0065081E"/>
    <w:rsid w:val="00650B8E"/>
    <w:rsid w:val="00650D3A"/>
    <w:rsid w:val="006513DB"/>
    <w:rsid w:val="006517BB"/>
    <w:rsid w:val="00652266"/>
    <w:rsid w:val="00652450"/>
    <w:rsid w:val="006529E9"/>
    <w:rsid w:val="0065510A"/>
    <w:rsid w:val="00655A15"/>
    <w:rsid w:val="0065620D"/>
    <w:rsid w:val="00657218"/>
    <w:rsid w:val="00660D86"/>
    <w:rsid w:val="006616B4"/>
    <w:rsid w:val="006627BA"/>
    <w:rsid w:val="0066309C"/>
    <w:rsid w:val="00663D4B"/>
    <w:rsid w:val="00664682"/>
    <w:rsid w:val="00664B76"/>
    <w:rsid w:val="00664CF1"/>
    <w:rsid w:val="00665006"/>
    <w:rsid w:val="00665671"/>
    <w:rsid w:val="00665D5F"/>
    <w:rsid w:val="00667C70"/>
    <w:rsid w:val="006703E4"/>
    <w:rsid w:val="006706F0"/>
    <w:rsid w:val="00670E07"/>
    <w:rsid w:val="00670EB3"/>
    <w:rsid w:val="00671221"/>
    <w:rsid w:val="00671917"/>
    <w:rsid w:val="00671B39"/>
    <w:rsid w:val="00671E35"/>
    <w:rsid w:val="00673FC8"/>
    <w:rsid w:val="00673FEB"/>
    <w:rsid w:val="0067539D"/>
    <w:rsid w:val="0067547B"/>
    <w:rsid w:val="00676271"/>
    <w:rsid w:val="006763D4"/>
    <w:rsid w:val="00676871"/>
    <w:rsid w:val="006770CB"/>
    <w:rsid w:val="0067756F"/>
    <w:rsid w:val="00677861"/>
    <w:rsid w:val="0068136E"/>
    <w:rsid w:val="00682B24"/>
    <w:rsid w:val="00682B9B"/>
    <w:rsid w:val="006832EA"/>
    <w:rsid w:val="00683907"/>
    <w:rsid w:val="00684999"/>
    <w:rsid w:val="006849E7"/>
    <w:rsid w:val="00684E76"/>
    <w:rsid w:val="00684F11"/>
    <w:rsid w:val="006850E2"/>
    <w:rsid w:val="00685DC8"/>
    <w:rsid w:val="00686215"/>
    <w:rsid w:val="00686FA9"/>
    <w:rsid w:val="006871CE"/>
    <w:rsid w:val="00687D89"/>
    <w:rsid w:val="00687EC8"/>
    <w:rsid w:val="006902BC"/>
    <w:rsid w:val="006908D4"/>
    <w:rsid w:val="00692E01"/>
    <w:rsid w:val="006933B9"/>
    <w:rsid w:val="00693706"/>
    <w:rsid w:val="006948F6"/>
    <w:rsid w:val="00696134"/>
    <w:rsid w:val="00697BB9"/>
    <w:rsid w:val="00697FCE"/>
    <w:rsid w:val="006A00F8"/>
    <w:rsid w:val="006A04F5"/>
    <w:rsid w:val="006A0540"/>
    <w:rsid w:val="006A08FE"/>
    <w:rsid w:val="006A09E4"/>
    <w:rsid w:val="006A0B57"/>
    <w:rsid w:val="006A14C6"/>
    <w:rsid w:val="006A1B3A"/>
    <w:rsid w:val="006A1B4A"/>
    <w:rsid w:val="006A1EC4"/>
    <w:rsid w:val="006A22C3"/>
    <w:rsid w:val="006A232E"/>
    <w:rsid w:val="006A2492"/>
    <w:rsid w:val="006A2A3D"/>
    <w:rsid w:val="006A362E"/>
    <w:rsid w:val="006A36D7"/>
    <w:rsid w:val="006A3BB3"/>
    <w:rsid w:val="006A41E2"/>
    <w:rsid w:val="006A481A"/>
    <w:rsid w:val="006A493F"/>
    <w:rsid w:val="006A49A5"/>
    <w:rsid w:val="006A6993"/>
    <w:rsid w:val="006A7D6B"/>
    <w:rsid w:val="006B0059"/>
    <w:rsid w:val="006B03E2"/>
    <w:rsid w:val="006B0B65"/>
    <w:rsid w:val="006B0C77"/>
    <w:rsid w:val="006B0F6A"/>
    <w:rsid w:val="006B11D1"/>
    <w:rsid w:val="006B13F6"/>
    <w:rsid w:val="006B1AEF"/>
    <w:rsid w:val="006B1D1B"/>
    <w:rsid w:val="006B1E20"/>
    <w:rsid w:val="006B23F6"/>
    <w:rsid w:val="006B277C"/>
    <w:rsid w:val="006B27A1"/>
    <w:rsid w:val="006B2CEF"/>
    <w:rsid w:val="006B30AB"/>
    <w:rsid w:val="006B3A21"/>
    <w:rsid w:val="006B4095"/>
    <w:rsid w:val="006B47F2"/>
    <w:rsid w:val="006B593F"/>
    <w:rsid w:val="006B5AAB"/>
    <w:rsid w:val="006B5FB5"/>
    <w:rsid w:val="006B607A"/>
    <w:rsid w:val="006B72A9"/>
    <w:rsid w:val="006B789D"/>
    <w:rsid w:val="006B7F82"/>
    <w:rsid w:val="006C05B5"/>
    <w:rsid w:val="006C08F8"/>
    <w:rsid w:val="006C0A10"/>
    <w:rsid w:val="006C0CCD"/>
    <w:rsid w:val="006C101C"/>
    <w:rsid w:val="006C170D"/>
    <w:rsid w:val="006C1A50"/>
    <w:rsid w:val="006C1B03"/>
    <w:rsid w:val="006C1BDC"/>
    <w:rsid w:val="006C1C73"/>
    <w:rsid w:val="006C203D"/>
    <w:rsid w:val="006C2075"/>
    <w:rsid w:val="006C2123"/>
    <w:rsid w:val="006C2B60"/>
    <w:rsid w:val="006C2B7D"/>
    <w:rsid w:val="006C2C3C"/>
    <w:rsid w:val="006C2D1D"/>
    <w:rsid w:val="006C307C"/>
    <w:rsid w:val="006C36CE"/>
    <w:rsid w:val="006C39DE"/>
    <w:rsid w:val="006C3B38"/>
    <w:rsid w:val="006C3D95"/>
    <w:rsid w:val="006C50E6"/>
    <w:rsid w:val="006C54B6"/>
    <w:rsid w:val="006C5CD2"/>
    <w:rsid w:val="006C5CE6"/>
    <w:rsid w:val="006C68F8"/>
    <w:rsid w:val="006C744C"/>
    <w:rsid w:val="006D019F"/>
    <w:rsid w:val="006D0323"/>
    <w:rsid w:val="006D04BC"/>
    <w:rsid w:val="006D107E"/>
    <w:rsid w:val="006D2EBC"/>
    <w:rsid w:val="006D327B"/>
    <w:rsid w:val="006D380D"/>
    <w:rsid w:val="006D396C"/>
    <w:rsid w:val="006D3AE4"/>
    <w:rsid w:val="006D3EE9"/>
    <w:rsid w:val="006D4255"/>
    <w:rsid w:val="006D5220"/>
    <w:rsid w:val="006D57C6"/>
    <w:rsid w:val="006D581F"/>
    <w:rsid w:val="006D6A56"/>
    <w:rsid w:val="006D6DE3"/>
    <w:rsid w:val="006D7361"/>
    <w:rsid w:val="006D77AA"/>
    <w:rsid w:val="006D7822"/>
    <w:rsid w:val="006E0040"/>
    <w:rsid w:val="006E064E"/>
    <w:rsid w:val="006E0CAF"/>
    <w:rsid w:val="006E0F25"/>
    <w:rsid w:val="006E10AA"/>
    <w:rsid w:val="006E1435"/>
    <w:rsid w:val="006E1926"/>
    <w:rsid w:val="006E1F90"/>
    <w:rsid w:val="006E225A"/>
    <w:rsid w:val="006E23B1"/>
    <w:rsid w:val="006E277B"/>
    <w:rsid w:val="006E29C6"/>
    <w:rsid w:val="006E2A8D"/>
    <w:rsid w:val="006E2F4A"/>
    <w:rsid w:val="006E302E"/>
    <w:rsid w:val="006E31BD"/>
    <w:rsid w:val="006E34E1"/>
    <w:rsid w:val="006E40C1"/>
    <w:rsid w:val="006E4207"/>
    <w:rsid w:val="006E4F5C"/>
    <w:rsid w:val="006E5130"/>
    <w:rsid w:val="006E5613"/>
    <w:rsid w:val="006E5A55"/>
    <w:rsid w:val="006E5ABA"/>
    <w:rsid w:val="006E62B6"/>
    <w:rsid w:val="006E6746"/>
    <w:rsid w:val="006E71EB"/>
    <w:rsid w:val="006E7AC4"/>
    <w:rsid w:val="006F1F67"/>
    <w:rsid w:val="006F222B"/>
    <w:rsid w:val="006F24E1"/>
    <w:rsid w:val="006F3236"/>
    <w:rsid w:val="006F3D51"/>
    <w:rsid w:val="006F4277"/>
    <w:rsid w:val="006F4775"/>
    <w:rsid w:val="006F652B"/>
    <w:rsid w:val="007008BF"/>
    <w:rsid w:val="00700B64"/>
    <w:rsid w:val="007011D8"/>
    <w:rsid w:val="00701368"/>
    <w:rsid w:val="0070181C"/>
    <w:rsid w:val="0070212D"/>
    <w:rsid w:val="007024A9"/>
    <w:rsid w:val="007025A1"/>
    <w:rsid w:val="00704908"/>
    <w:rsid w:val="0070562E"/>
    <w:rsid w:val="00705642"/>
    <w:rsid w:val="00705A05"/>
    <w:rsid w:val="007060D9"/>
    <w:rsid w:val="00706495"/>
    <w:rsid w:val="007066C7"/>
    <w:rsid w:val="007069D2"/>
    <w:rsid w:val="00706AAB"/>
    <w:rsid w:val="00707610"/>
    <w:rsid w:val="00707659"/>
    <w:rsid w:val="00710107"/>
    <w:rsid w:val="00710229"/>
    <w:rsid w:val="0071042C"/>
    <w:rsid w:val="00711D05"/>
    <w:rsid w:val="0071204C"/>
    <w:rsid w:val="00712726"/>
    <w:rsid w:val="0071351C"/>
    <w:rsid w:val="007139D0"/>
    <w:rsid w:val="00713B62"/>
    <w:rsid w:val="00714E9F"/>
    <w:rsid w:val="00720032"/>
    <w:rsid w:val="00720CFC"/>
    <w:rsid w:val="0072119E"/>
    <w:rsid w:val="007214ED"/>
    <w:rsid w:val="00721639"/>
    <w:rsid w:val="00721EE7"/>
    <w:rsid w:val="00722B4B"/>
    <w:rsid w:val="00722CC6"/>
    <w:rsid w:val="00723036"/>
    <w:rsid w:val="00723EEF"/>
    <w:rsid w:val="0072460F"/>
    <w:rsid w:val="00724A72"/>
    <w:rsid w:val="00724A84"/>
    <w:rsid w:val="00725025"/>
    <w:rsid w:val="00725174"/>
    <w:rsid w:val="00725929"/>
    <w:rsid w:val="007272AE"/>
    <w:rsid w:val="00727778"/>
    <w:rsid w:val="00727C86"/>
    <w:rsid w:val="00730037"/>
    <w:rsid w:val="00731954"/>
    <w:rsid w:val="00731D74"/>
    <w:rsid w:val="007322BC"/>
    <w:rsid w:val="007328EB"/>
    <w:rsid w:val="00733F1B"/>
    <w:rsid w:val="00734BB5"/>
    <w:rsid w:val="00735B5A"/>
    <w:rsid w:val="00736BA8"/>
    <w:rsid w:val="00736C8F"/>
    <w:rsid w:val="00737653"/>
    <w:rsid w:val="00737C72"/>
    <w:rsid w:val="00741487"/>
    <w:rsid w:val="00741A0F"/>
    <w:rsid w:val="00741DBF"/>
    <w:rsid w:val="00742738"/>
    <w:rsid w:val="007429DF"/>
    <w:rsid w:val="007429E2"/>
    <w:rsid w:val="00742B19"/>
    <w:rsid w:val="00742D47"/>
    <w:rsid w:val="0074348E"/>
    <w:rsid w:val="0074391C"/>
    <w:rsid w:val="007452DC"/>
    <w:rsid w:val="0074567F"/>
    <w:rsid w:val="007458AC"/>
    <w:rsid w:val="007464E6"/>
    <w:rsid w:val="00750951"/>
    <w:rsid w:val="00750BAE"/>
    <w:rsid w:val="00750EB8"/>
    <w:rsid w:val="0075106C"/>
    <w:rsid w:val="007515C6"/>
    <w:rsid w:val="00751610"/>
    <w:rsid w:val="007518A8"/>
    <w:rsid w:val="00751A70"/>
    <w:rsid w:val="00751ABC"/>
    <w:rsid w:val="00751B02"/>
    <w:rsid w:val="00752C7C"/>
    <w:rsid w:val="00752F53"/>
    <w:rsid w:val="00753024"/>
    <w:rsid w:val="00753A4D"/>
    <w:rsid w:val="00754015"/>
    <w:rsid w:val="00755436"/>
    <w:rsid w:val="00756B83"/>
    <w:rsid w:val="00756D09"/>
    <w:rsid w:val="00756FFB"/>
    <w:rsid w:val="00757215"/>
    <w:rsid w:val="00757276"/>
    <w:rsid w:val="00757A4B"/>
    <w:rsid w:val="0076043D"/>
    <w:rsid w:val="00760463"/>
    <w:rsid w:val="00760FAA"/>
    <w:rsid w:val="007612A2"/>
    <w:rsid w:val="00761732"/>
    <w:rsid w:val="00761768"/>
    <w:rsid w:val="00762FCC"/>
    <w:rsid w:val="00763778"/>
    <w:rsid w:val="00763929"/>
    <w:rsid w:val="00764285"/>
    <w:rsid w:val="0076539D"/>
    <w:rsid w:val="007656AC"/>
    <w:rsid w:val="00765B19"/>
    <w:rsid w:val="00765D85"/>
    <w:rsid w:val="007665FC"/>
    <w:rsid w:val="00766E28"/>
    <w:rsid w:val="00766EDA"/>
    <w:rsid w:val="00766F1E"/>
    <w:rsid w:val="007674A0"/>
    <w:rsid w:val="0076775B"/>
    <w:rsid w:val="0076788B"/>
    <w:rsid w:val="00770423"/>
    <w:rsid w:val="00770B57"/>
    <w:rsid w:val="00770E5D"/>
    <w:rsid w:val="00771569"/>
    <w:rsid w:val="00771E44"/>
    <w:rsid w:val="00772C04"/>
    <w:rsid w:val="00773159"/>
    <w:rsid w:val="007739AD"/>
    <w:rsid w:val="00773E55"/>
    <w:rsid w:val="00774251"/>
    <w:rsid w:val="007744C8"/>
    <w:rsid w:val="007753E0"/>
    <w:rsid w:val="00776431"/>
    <w:rsid w:val="00776A53"/>
    <w:rsid w:val="00776BBB"/>
    <w:rsid w:val="00776CDB"/>
    <w:rsid w:val="00776D1A"/>
    <w:rsid w:val="00777381"/>
    <w:rsid w:val="00777BBD"/>
    <w:rsid w:val="00777D80"/>
    <w:rsid w:val="007806CE"/>
    <w:rsid w:val="00781C72"/>
    <w:rsid w:val="00783120"/>
    <w:rsid w:val="00783568"/>
    <w:rsid w:val="00784760"/>
    <w:rsid w:val="007849E5"/>
    <w:rsid w:val="00784BEA"/>
    <w:rsid w:val="00784FF3"/>
    <w:rsid w:val="007857ED"/>
    <w:rsid w:val="00785CA2"/>
    <w:rsid w:val="007860EB"/>
    <w:rsid w:val="00786447"/>
    <w:rsid w:val="00786EDC"/>
    <w:rsid w:val="0078753A"/>
    <w:rsid w:val="00787C52"/>
    <w:rsid w:val="00790007"/>
    <w:rsid w:val="007900F8"/>
    <w:rsid w:val="0079045A"/>
    <w:rsid w:val="00791182"/>
    <w:rsid w:val="007914FB"/>
    <w:rsid w:val="0079153C"/>
    <w:rsid w:val="00791CC6"/>
    <w:rsid w:val="0079286D"/>
    <w:rsid w:val="00792A9C"/>
    <w:rsid w:val="00793414"/>
    <w:rsid w:val="007939B2"/>
    <w:rsid w:val="00793F66"/>
    <w:rsid w:val="007957A6"/>
    <w:rsid w:val="0079583B"/>
    <w:rsid w:val="00795CDB"/>
    <w:rsid w:val="0079670E"/>
    <w:rsid w:val="00797A5F"/>
    <w:rsid w:val="007A01B0"/>
    <w:rsid w:val="007A0C9A"/>
    <w:rsid w:val="007A1914"/>
    <w:rsid w:val="007A1BD1"/>
    <w:rsid w:val="007A1C10"/>
    <w:rsid w:val="007A2D9D"/>
    <w:rsid w:val="007A3193"/>
    <w:rsid w:val="007A33EA"/>
    <w:rsid w:val="007A373B"/>
    <w:rsid w:val="007A46F6"/>
    <w:rsid w:val="007A4F80"/>
    <w:rsid w:val="007A5A3F"/>
    <w:rsid w:val="007A5C2F"/>
    <w:rsid w:val="007A5E78"/>
    <w:rsid w:val="007A7965"/>
    <w:rsid w:val="007A79FF"/>
    <w:rsid w:val="007A7BC2"/>
    <w:rsid w:val="007A7E95"/>
    <w:rsid w:val="007B01DA"/>
    <w:rsid w:val="007B0A44"/>
    <w:rsid w:val="007B0C83"/>
    <w:rsid w:val="007B0DC6"/>
    <w:rsid w:val="007B0E82"/>
    <w:rsid w:val="007B1407"/>
    <w:rsid w:val="007B1DAF"/>
    <w:rsid w:val="007B2418"/>
    <w:rsid w:val="007B3CDE"/>
    <w:rsid w:val="007B3F9B"/>
    <w:rsid w:val="007B40AB"/>
    <w:rsid w:val="007B414A"/>
    <w:rsid w:val="007B4903"/>
    <w:rsid w:val="007B5122"/>
    <w:rsid w:val="007B597A"/>
    <w:rsid w:val="007B5AAC"/>
    <w:rsid w:val="007B6E8E"/>
    <w:rsid w:val="007B7159"/>
    <w:rsid w:val="007B75A3"/>
    <w:rsid w:val="007B78C6"/>
    <w:rsid w:val="007B7CAE"/>
    <w:rsid w:val="007B7ED0"/>
    <w:rsid w:val="007C0CE5"/>
    <w:rsid w:val="007C1034"/>
    <w:rsid w:val="007C10C4"/>
    <w:rsid w:val="007C114E"/>
    <w:rsid w:val="007C181A"/>
    <w:rsid w:val="007C1F11"/>
    <w:rsid w:val="007C2413"/>
    <w:rsid w:val="007C2D16"/>
    <w:rsid w:val="007C356B"/>
    <w:rsid w:val="007C458F"/>
    <w:rsid w:val="007C4824"/>
    <w:rsid w:val="007C4CB9"/>
    <w:rsid w:val="007C5088"/>
    <w:rsid w:val="007C5D48"/>
    <w:rsid w:val="007C5FEC"/>
    <w:rsid w:val="007C654A"/>
    <w:rsid w:val="007C6F9F"/>
    <w:rsid w:val="007C71F4"/>
    <w:rsid w:val="007C7451"/>
    <w:rsid w:val="007C78DC"/>
    <w:rsid w:val="007D01DA"/>
    <w:rsid w:val="007D0809"/>
    <w:rsid w:val="007D0BF1"/>
    <w:rsid w:val="007D152A"/>
    <w:rsid w:val="007D207E"/>
    <w:rsid w:val="007D2EBB"/>
    <w:rsid w:val="007D337E"/>
    <w:rsid w:val="007D3EC7"/>
    <w:rsid w:val="007D453A"/>
    <w:rsid w:val="007D49E3"/>
    <w:rsid w:val="007D5030"/>
    <w:rsid w:val="007D60C6"/>
    <w:rsid w:val="007D6C92"/>
    <w:rsid w:val="007D6EB3"/>
    <w:rsid w:val="007D7112"/>
    <w:rsid w:val="007D727E"/>
    <w:rsid w:val="007D731E"/>
    <w:rsid w:val="007D7FE6"/>
    <w:rsid w:val="007E008D"/>
    <w:rsid w:val="007E06A0"/>
    <w:rsid w:val="007E073F"/>
    <w:rsid w:val="007E0888"/>
    <w:rsid w:val="007E1681"/>
    <w:rsid w:val="007E1C0B"/>
    <w:rsid w:val="007E1CBC"/>
    <w:rsid w:val="007E21C9"/>
    <w:rsid w:val="007E23B3"/>
    <w:rsid w:val="007E2D55"/>
    <w:rsid w:val="007E2F55"/>
    <w:rsid w:val="007E31FC"/>
    <w:rsid w:val="007E325B"/>
    <w:rsid w:val="007E3F0E"/>
    <w:rsid w:val="007E4692"/>
    <w:rsid w:val="007E4B30"/>
    <w:rsid w:val="007E661D"/>
    <w:rsid w:val="007E6647"/>
    <w:rsid w:val="007E7CC4"/>
    <w:rsid w:val="007E7F45"/>
    <w:rsid w:val="007F0621"/>
    <w:rsid w:val="007F0B85"/>
    <w:rsid w:val="007F0BDC"/>
    <w:rsid w:val="007F1244"/>
    <w:rsid w:val="007F1D90"/>
    <w:rsid w:val="007F303B"/>
    <w:rsid w:val="007F3DC2"/>
    <w:rsid w:val="007F3E2F"/>
    <w:rsid w:val="007F4E20"/>
    <w:rsid w:val="007F535F"/>
    <w:rsid w:val="007F6E84"/>
    <w:rsid w:val="007F78D7"/>
    <w:rsid w:val="007F7F61"/>
    <w:rsid w:val="008000B4"/>
    <w:rsid w:val="008008AC"/>
    <w:rsid w:val="00800EE0"/>
    <w:rsid w:val="008010E8"/>
    <w:rsid w:val="008022BA"/>
    <w:rsid w:val="0080274C"/>
    <w:rsid w:val="008031EB"/>
    <w:rsid w:val="0080338D"/>
    <w:rsid w:val="008048BA"/>
    <w:rsid w:val="008048CE"/>
    <w:rsid w:val="00804AF8"/>
    <w:rsid w:val="00805046"/>
    <w:rsid w:val="0080514F"/>
    <w:rsid w:val="008052DA"/>
    <w:rsid w:val="00805C5B"/>
    <w:rsid w:val="008062E8"/>
    <w:rsid w:val="00806C53"/>
    <w:rsid w:val="00811655"/>
    <w:rsid w:val="00811AA4"/>
    <w:rsid w:val="008123AA"/>
    <w:rsid w:val="00812C57"/>
    <w:rsid w:val="008130B8"/>
    <w:rsid w:val="00813975"/>
    <w:rsid w:val="00814979"/>
    <w:rsid w:val="00814D94"/>
    <w:rsid w:val="00815FF6"/>
    <w:rsid w:val="008163A6"/>
    <w:rsid w:val="008163E7"/>
    <w:rsid w:val="008164C3"/>
    <w:rsid w:val="00816558"/>
    <w:rsid w:val="0081671C"/>
    <w:rsid w:val="00817044"/>
    <w:rsid w:val="0081744B"/>
    <w:rsid w:val="00817EB6"/>
    <w:rsid w:val="00820306"/>
    <w:rsid w:val="008211A2"/>
    <w:rsid w:val="00822144"/>
    <w:rsid w:val="0082214A"/>
    <w:rsid w:val="0082260C"/>
    <w:rsid w:val="00823411"/>
    <w:rsid w:val="00823EF0"/>
    <w:rsid w:val="00824177"/>
    <w:rsid w:val="008246F8"/>
    <w:rsid w:val="00824ED0"/>
    <w:rsid w:val="008253EC"/>
    <w:rsid w:val="008258AE"/>
    <w:rsid w:val="00827498"/>
    <w:rsid w:val="00827580"/>
    <w:rsid w:val="00827BE5"/>
    <w:rsid w:val="0083017E"/>
    <w:rsid w:val="00830957"/>
    <w:rsid w:val="00831795"/>
    <w:rsid w:val="00831BFA"/>
    <w:rsid w:val="00831D2F"/>
    <w:rsid w:val="00831FBD"/>
    <w:rsid w:val="00832270"/>
    <w:rsid w:val="00832528"/>
    <w:rsid w:val="00832769"/>
    <w:rsid w:val="008328E9"/>
    <w:rsid w:val="00833316"/>
    <w:rsid w:val="008335A5"/>
    <w:rsid w:val="00833E80"/>
    <w:rsid w:val="00833FAF"/>
    <w:rsid w:val="00834104"/>
    <w:rsid w:val="00834111"/>
    <w:rsid w:val="00834582"/>
    <w:rsid w:val="00834A16"/>
    <w:rsid w:val="00835B2B"/>
    <w:rsid w:val="00836241"/>
    <w:rsid w:val="00836448"/>
    <w:rsid w:val="00836A58"/>
    <w:rsid w:val="00836ECC"/>
    <w:rsid w:val="00836F81"/>
    <w:rsid w:val="00837473"/>
    <w:rsid w:val="008379AF"/>
    <w:rsid w:val="00837A3B"/>
    <w:rsid w:val="0084042A"/>
    <w:rsid w:val="00840734"/>
    <w:rsid w:val="00840927"/>
    <w:rsid w:val="00840D4D"/>
    <w:rsid w:val="008414F5"/>
    <w:rsid w:val="00841A01"/>
    <w:rsid w:val="00841B25"/>
    <w:rsid w:val="0084237E"/>
    <w:rsid w:val="008423A8"/>
    <w:rsid w:val="008423FE"/>
    <w:rsid w:val="00842DCA"/>
    <w:rsid w:val="00844302"/>
    <w:rsid w:val="0084463F"/>
    <w:rsid w:val="00844AC6"/>
    <w:rsid w:val="008452D7"/>
    <w:rsid w:val="008459AB"/>
    <w:rsid w:val="00845C41"/>
    <w:rsid w:val="00845D2E"/>
    <w:rsid w:val="0084700C"/>
    <w:rsid w:val="00847B9A"/>
    <w:rsid w:val="0085068E"/>
    <w:rsid w:val="00851130"/>
    <w:rsid w:val="00851508"/>
    <w:rsid w:val="0085168E"/>
    <w:rsid w:val="008518E5"/>
    <w:rsid w:val="00851C3B"/>
    <w:rsid w:val="00852346"/>
    <w:rsid w:val="0085285A"/>
    <w:rsid w:val="00852DDA"/>
    <w:rsid w:val="0085343B"/>
    <w:rsid w:val="008542EB"/>
    <w:rsid w:val="0085497A"/>
    <w:rsid w:val="008553A8"/>
    <w:rsid w:val="008554D8"/>
    <w:rsid w:val="00855E46"/>
    <w:rsid w:val="00855F63"/>
    <w:rsid w:val="008565D7"/>
    <w:rsid w:val="008567B2"/>
    <w:rsid w:val="00856ADC"/>
    <w:rsid w:val="00856CAB"/>
    <w:rsid w:val="00857274"/>
    <w:rsid w:val="008600C7"/>
    <w:rsid w:val="00861068"/>
    <w:rsid w:val="00861FE4"/>
    <w:rsid w:val="00862BBB"/>
    <w:rsid w:val="0086323A"/>
    <w:rsid w:val="00863399"/>
    <w:rsid w:val="00863C06"/>
    <w:rsid w:val="00864AEA"/>
    <w:rsid w:val="00864DDE"/>
    <w:rsid w:val="0086551C"/>
    <w:rsid w:val="00865E9B"/>
    <w:rsid w:val="00866635"/>
    <w:rsid w:val="008702CF"/>
    <w:rsid w:val="00870AF3"/>
    <w:rsid w:val="00870FDD"/>
    <w:rsid w:val="00872B66"/>
    <w:rsid w:val="008731D3"/>
    <w:rsid w:val="008735AC"/>
    <w:rsid w:val="00873CCB"/>
    <w:rsid w:val="00874C8E"/>
    <w:rsid w:val="0087517E"/>
    <w:rsid w:val="00875F81"/>
    <w:rsid w:val="008760B0"/>
    <w:rsid w:val="00876927"/>
    <w:rsid w:val="00876A60"/>
    <w:rsid w:val="00877549"/>
    <w:rsid w:val="008777BC"/>
    <w:rsid w:val="00877B2D"/>
    <w:rsid w:val="00880ABF"/>
    <w:rsid w:val="00881A33"/>
    <w:rsid w:val="00882CBD"/>
    <w:rsid w:val="008846F9"/>
    <w:rsid w:val="00884EC9"/>
    <w:rsid w:val="00885A46"/>
    <w:rsid w:val="00885C4F"/>
    <w:rsid w:val="008865C0"/>
    <w:rsid w:val="00886C99"/>
    <w:rsid w:val="00886F2A"/>
    <w:rsid w:val="00890589"/>
    <w:rsid w:val="00890B51"/>
    <w:rsid w:val="00891565"/>
    <w:rsid w:val="008919CC"/>
    <w:rsid w:val="00891DF8"/>
    <w:rsid w:val="00891E10"/>
    <w:rsid w:val="00892006"/>
    <w:rsid w:val="008922D0"/>
    <w:rsid w:val="00892340"/>
    <w:rsid w:val="008928F5"/>
    <w:rsid w:val="00892C2D"/>
    <w:rsid w:val="00892DB0"/>
    <w:rsid w:val="00892F0F"/>
    <w:rsid w:val="0089323B"/>
    <w:rsid w:val="00893685"/>
    <w:rsid w:val="008938C1"/>
    <w:rsid w:val="00893F66"/>
    <w:rsid w:val="00894358"/>
    <w:rsid w:val="00894450"/>
    <w:rsid w:val="00894838"/>
    <w:rsid w:val="00895DEB"/>
    <w:rsid w:val="00895E24"/>
    <w:rsid w:val="008964DC"/>
    <w:rsid w:val="00896C68"/>
    <w:rsid w:val="00896FF2"/>
    <w:rsid w:val="00897047"/>
    <w:rsid w:val="0089734A"/>
    <w:rsid w:val="008978D1"/>
    <w:rsid w:val="008A0E8B"/>
    <w:rsid w:val="008A2194"/>
    <w:rsid w:val="008A2270"/>
    <w:rsid w:val="008A42C4"/>
    <w:rsid w:val="008A4C49"/>
    <w:rsid w:val="008A5DAD"/>
    <w:rsid w:val="008A68C8"/>
    <w:rsid w:val="008A6C04"/>
    <w:rsid w:val="008A727E"/>
    <w:rsid w:val="008A7BFE"/>
    <w:rsid w:val="008B045A"/>
    <w:rsid w:val="008B0A19"/>
    <w:rsid w:val="008B0ED7"/>
    <w:rsid w:val="008B13F4"/>
    <w:rsid w:val="008B1492"/>
    <w:rsid w:val="008B15BE"/>
    <w:rsid w:val="008B1A3B"/>
    <w:rsid w:val="008B24DC"/>
    <w:rsid w:val="008B27EE"/>
    <w:rsid w:val="008B2DE1"/>
    <w:rsid w:val="008B321E"/>
    <w:rsid w:val="008B4666"/>
    <w:rsid w:val="008B54C7"/>
    <w:rsid w:val="008B5ADA"/>
    <w:rsid w:val="008B60B2"/>
    <w:rsid w:val="008B731A"/>
    <w:rsid w:val="008C02F6"/>
    <w:rsid w:val="008C04D9"/>
    <w:rsid w:val="008C06E9"/>
    <w:rsid w:val="008C1583"/>
    <w:rsid w:val="008C173B"/>
    <w:rsid w:val="008C1E78"/>
    <w:rsid w:val="008C2174"/>
    <w:rsid w:val="008C2759"/>
    <w:rsid w:val="008C2B8A"/>
    <w:rsid w:val="008C3633"/>
    <w:rsid w:val="008C41AD"/>
    <w:rsid w:val="008C4473"/>
    <w:rsid w:val="008C5901"/>
    <w:rsid w:val="008C5935"/>
    <w:rsid w:val="008C5D5E"/>
    <w:rsid w:val="008C5FC8"/>
    <w:rsid w:val="008C6283"/>
    <w:rsid w:val="008C629F"/>
    <w:rsid w:val="008C63F0"/>
    <w:rsid w:val="008C7560"/>
    <w:rsid w:val="008D09B2"/>
    <w:rsid w:val="008D0B28"/>
    <w:rsid w:val="008D1B30"/>
    <w:rsid w:val="008D1F9A"/>
    <w:rsid w:val="008D220B"/>
    <w:rsid w:val="008D2679"/>
    <w:rsid w:val="008D2DF1"/>
    <w:rsid w:val="008D2DF8"/>
    <w:rsid w:val="008D370D"/>
    <w:rsid w:val="008D376E"/>
    <w:rsid w:val="008D3B2B"/>
    <w:rsid w:val="008D4167"/>
    <w:rsid w:val="008D4209"/>
    <w:rsid w:val="008D4BB8"/>
    <w:rsid w:val="008D4EC5"/>
    <w:rsid w:val="008D5589"/>
    <w:rsid w:val="008D62C3"/>
    <w:rsid w:val="008D690A"/>
    <w:rsid w:val="008D6BFB"/>
    <w:rsid w:val="008D7308"/>
    <w:rsid w:val="008D74D1"/>
    <w:rsid w:val="008E17B2"/>
    <w:rsid w:val="008E26F7"/>
    <w:rsid w:val="008E2A0B"/>
    <w:rsid w:val="008E2F6F"/>
    <w:rsid w:val="008E3168"/>
    <w:rsid w:val="008E518A"/>
    <w:rsid w:val="008E56DF"/>
    <w:rsid w:val="008E5C96"/>
    <w:rsid w:val="008E5CC0"/>
    <w:rsid w:val="008E62B6"/>
    <w:rsid w:val="008E647E"/>
    <w:rsid w:val="008E6E21"/>
    <w:rsid w:val="008E7602"/>
    <w:rsid w:val="008F0250"/>
    <w:rsid w:val="008F0545"/>
    <w:rsid w:val="008F123F"/>
    <w:rsid w:val="008F17F2"/>
    <w:rsid w:val="008F2065"/>
    <w:rsid w:val="008F375B"/>
    <w:rsid w:val="008F384B"/>
    <w:rsid w:val="008F3BDF"/>
    <w:rsid w:val="008F44D1"/>
    <w:rsid w:val="008F4538"/>
    <w:rsid w:val="008F4A69"/>
    <w:rsid w:val="008F4F0C"/>
    <w:rsid w:val="008F55CD"/>
    <w:rsid w:val="008F5C35"/>
    <w:rsid w:val="008F5CB6"/>
    <w:rsid w:val="008F5CCC"/>
    <w:rsid w:val="008F6ED0"/>
    <w:rsid w:val="008F783A"/>
    <w:rsid w:val="008F7A1F"/>
    <w:rsid w:val="008F7A6E"/>
    <w:rsid w:val="008F7B5F"/>
    <w:rsid w:val="008F7C4D"/>
    <w:rsid w:val="00900F3D"/>
    <w:rsid w:val="00901B4C"/>
    <w:rsid w:val="00902774"/>
    <w:rsid w:val="00902C14"/>
    <w:rsid w:val="00903C5F"/>
    <w:rsid w:val="0090483E"/>
    <w:rsid w:val="00904928"/>
    <w:rsid w:val="009049C0"/>
    <w:rsid w:val="009049EB"/>
    <w:rsid w:val="00904C04"/>
    <w:rsid w:val="00905A8B"/>
    <w:rsid w:val="009065A6"/>
    <w:rsid w:val="00906CC4"/>
    <w:rsid w:val="0090726E"/>
    <w:rsid w:val="0090734B"/>
    <w:rsid w:val="009077D4"/>
    <w:rsid w:val="00907F47"/>
    <w:rsid w:val="00907F99"/>
    <w:rsid w:val="00910337"/>
    <w:rsid w:val="00910FAE"/>
    <w:rsid w:val="00911068"/>
    <w:rsid w:val="0091178E"/>
    <w:rsid w:val="00911C3E"/>
    <w:rsid w:val="009124D4"/>
    <w:rsid w:val="0091271B"/>
    <w:rsid w:val="00912DBE"/>
    <w:rsid w:val="00912E08"/>
    <w:rsid w:val="00912EFD"/>
    <w:rsid w:val="009149EA"/>
    <w:rsid w:val="00914E69"/>
    <w:rsid w:val="00916959"/>
    <w:rsid w:val="00916F19"/>
    <w:rsid w:val="00917935"/>
    <w:rsid w:val="009203A1"/>
    <w:rsid w:val="00920837"/>
    <w:rsid w:val="009208E1"/>
    <w:rsid w:val="0092133D"/>
    <w:rsid w:val="00921917"/>
    <w:rsid w:val="00922336"/>
    <w:rsid w:val="0092365A"/>
    <w:rsid w:val="00923710"/>
    <w:rsid w:val="00925215"/>
    <w:rsid w:val="00926AC3"/>
    <w:rsid w:val="00926C94"/>
    <w:rsid w:val="009305FC"/>
    <w:rsid w:val="009306AD"/>
    <w:rsid w:val="00930AC8"/>
    <w:rsid w:val="00930B44"/>
    <w:rsid w:val="00931DF9"/>
    <w:rsid w:val="0093207C"/>
    <w:rsid w:val="00933027"/>
    <w:rsid w:val="009332D7"/>
    <w:rsid w:val="0093345C"/>
    <w:rsid w:val="00933480"/>
    <w:rsid w:val="0093488C"/>
    <w:rsid w:val="009355B4"/>
    <w:rsid w:val="00935B4F"/>
    <w:rsid w:val="0093619A"/>
    <w:rsid w:val="009361BD"/>
    <w:rsid w:val="00936887"/>
    <w:rsid w:val="00937324"/>
    <w:rsid w:val="009377A0"/>
    <w:rsid w:val="00937AD8"/>
    <w:rsid w:val="00937B4E"/>
    <w:rsid w:val="00940138"/>
    <w:rsid w:val="00940288"/>
    <w:rsid w:val="009403FD"/>
    <w:rsid w:val="00941AFC"/>
    <w:rsid w:val="009435DD"/>
    <w:rsid w:val="00943EF1"/>
    <w:rsid w:val="00944621"/>
    <w:rsid w:val="00944DD3"/>
    <w:rsid w:val="009451E2"/>
    <w:rsid w:val="0094571D"/>
    <w:rsid w:val="00946DA5"/>
    <w:rsid w:val="00946F42"/>
    <w:rsid w:val="009470AD"/>
    <w:rsid w:val="0095001C"/>
    <w:rsid w:val="009500D4"/>
    <w:rsid w:val="00950CAC"/>
    <w:rsid w:val="00950FA3"/>
    <w:rsid w:val="009516DD"/>
    <w:rsid w:val="009518A0"/>
    <w:rsid w:val="009519F3"/>
    <w:rsid w:val="00951A30"/>
    <w:rsid w:val="00952A46"/>
    <w:rsid w:val="00952DE7"/>
    <w:rsid w:val="00954084"/>
    <w:rsid w:val="0095411E"/>
    <w:rsid w:val="00954BBF"/>
    <w:rsid w:val="009553B4"/>
    <w:rsid w:val="00955BAB"/>
    <w:rsid w:val="00955DBC"/>
    <w:rsid w:val="00956419"/>
    <w:rsid w:val="00956AA3"/>
    <w:rsid w:val="00956AC3"/>
    <w:rsid w:val="00957160"/>
    <w:rsid w:val="00960A99"/>
    <w:rsid w:val="00961406"/>
    <w:rsid w:val="009621E2"/>
    <w:rsid w:val="0096305B"/>
    <w:rsid w:val="00963805"/>
    <w:rsid w:val="00963D83"/>
    <w:rsid w:val="00963E30"/>
    <w:rsid w:val="00964B62"/>
    <w:rsid w:val="00965DC8"/>
    <w:rsid w:val="00967896"/>
    <w:rsid w:val="00967C88"/>
    <w:rsid w:val="00970682"/>
    <w:rsid w:val="00971917"/>
    <w:rsid w:val="00972228"/>
    <w:rsid w:val="00972320"/>
    <w:rsid w:val="00972B4F"/>
    <w:rsid w:val="00972DC6"/>
    <w:rsid w:val="009731ED"/>
    <w:rsid w:val="009733D1"/>
    <w:rsid w:val="009751DA"/>
    <w:rsid w:val="00975286"/>
    <w:rsid w:val="009752B7"/>
    <w:rsid w:val="00975509"/>
    <w:rsid w:val="00975990"/>
    <w:rsid w:val="00975C28"/>
    <w:rsid w:val="00975F14"/>
    <w:rsid w:val="00976792"/>
    <w:rsid w:val="00976CB9"/>
    <w:rsid w:val="00977746"/>
    <w:rsid w:val="00977A67"/>
    <w:rsid w:val="00977BDB"/>
    <w:rsid w:val="00981BEF"/>
    <w:rsid w:val="00981DD3"/>
    <w:rsid w:val="009822A8"/>
    <w:rsid w:val="00982680"/>
    <w:rsid w:val="009826EC"/>
    <w:rsid w:val="00983196"/>
    <w:rsid w:val="00983576"/>
    <w:rsid w:val="00983A7F"/>
    <w:rsid w:val="00983D53"/>
    <w:rsid w:val="00983F64"/>
    <w:rsid w:val="00984B03"/>
    <w:rsid w:val="00984FC6"/>
    <w:rsid w:val="00985039"/>
    <w:rsid w:val="009850EC"/>
    <w:rsid w:val="009866C9"/>
    <w:rsid w:val="00990101"/>
    <w:rsid w:val="0099033A"/>
    <w:rsid w:val="00990900"/>
    <w:rsid w:val="00990CD4"/>
    <w:rsid w:val="00991680"/>
    <w:rsid w:val="0099169E"/>
    <w:rsid w:val="00993B50"/>
    <w:rsid w:val="00995976"/>
    <w:rsid w:val="00996EED"/>
    <w:rsid w:val="009973B7"/>
    <w:rsid w:val="00997A9B"/>
    <w:rsid w:val="009A13F8"/>
    <w:rsid w:val="009A14E2"/>
    <w:rsid w:val="009A1B5F"/>
    <w:rsid w:val="009A1C4B"/>
    <w:rsid w:val="009A1D8C"/>
    <w:rsid w:val="009A23D9"/>
    <w:rsid w:val="009A3410"/>
    <w:rsid w:val="009A3451"/>
    <w:rsid w:val="009A4535"/>
    <w:rsid w:val="009A4963"/>
    <w:rsid w:val="009A6619"/>
    <w:rsid w:val="009A66BB"/>
    <w:rsid w:val="009A6AF0"/>
    <w:rsid w:val="009A7633"/>
    <w:rsid w:val="009A78C7"/>
    <w:rsid w:val="009B07F1"/>
    <w:rsid w:val="009B07FA"/>
    <w:rsid w:val="009B2074"/>
    <w:rsid w:val="009B3BC8"/>
    <w:rsid w:val="009B4232"/>
    <w:rsid w:val="009B4F67"/>
    <w:rsid w:val="009B53DE"/>
    <w:rsid w:val="009B54C2"/>
    <w:rsid w:val="009B5A80"/>
    <w:rsid w:val="009B6B2E"/>
    <w:rsid w:val="009B77F4"/>
    <w:rsid w:val="009B7862"/>
    <w:rsid w:val="009C0284"/>
    <w:rsid w:val="009C0388"/>
    <w:rsid w:val="009C0B7C"/>
    <w:rsid w:val="009C1D10"/>
    <w:rsid w:val="009C2392"/>
    <w:rsid w:val="009C258F"/>
    <w:rsid w:val="009C3194"/>
    <w:rsid w:val="009C3820"/>
    <w:rsid w:val="009C3ED0"/>
    <w:rsid w:val="009C44CA"/>
    <w:rsid w:val="009C49F8"/>
    <w:rsid w:val="009C4BDD"/>
    <w:rsid w:val="009C4F80"/>
    <w:rsid w:val="009C53B0"/>
    <w:rsid w:val="009C562B"/>
    <w:rsid w:val="009C5946"/>
    <w:rsid w:val="009C6109"/>
    <w:rsid w:val="009C61C5"/>
    <w:rsid w:val="009C6AF6"/>
    <w:rsid w:val="009C7AD1"/>
    <w:rsid w:val="009D026B"/>
    <w:rsid w:val="009D0D09"/>
    <w:rsid w:val="009D0F09"/>
    <w:rsid w:val="009D0F5D"/>
    <w:rsid w:val="009D107B"/>
    <w:rsid w:val="009D1261"/>
    <w:rsid w:val="009D15AC"/>
    <w:rsid w:val="009D2791"/>
    <w:rsid w:val="009D2C8B"/>
    <w:rsid w:val="009D318F"/>
    <w:rsid w:val="009D3294"/>
    <w:rsid w:val="009D4C6C"/>
    <w:rsid w:val="009D5360"/>
    <w:rsid w:val="009D54BD"/>
    <w:rsid w:val="009D5555"/>
    <w:rsid w:val="009D6027"/>
    <w:rsid w:val="009D63B6"/>
    <w:rsid w:val="009D6AC3"/>
    <w:rsid w:val="009D6DB7"/>
    <w:rsid w:val="009D6F7F"/>
    <w:rsid w:val="009D6F82"/>
    <w:rsid w:val="009D7016"/>
    <w:rsid w:val="009D7B48"/>
    <w:rsid w:val="009E077A"/>
    <w:rsid w:val="009E518C"/>
    <w:rsid w:val="009E594C"/>
    <w:rsid w:val="009E5C3B"/>
    <w:rsid w:val="009E6450"/>
    <w:rsid w:val="009E66D5"/>
    <w:rsid w:val="009E6C98"/>
    <w:rsid w:val="009E6E4B"/>
    <w:rsid w:val="009E7F36"/>
    <w:rsid w:val="009F0084"/>
    <w:rsid w:val="009F031A"/>
    <w:rsid w:val="009F07B5"/>
    <w:rsid w:val="009F0821"/>
    <w:rsid w:val="009F151A"/>
    <w:rsid w:val="009F1DD4"/>
    <w:rsid w:val="009F25E1"/>
    <w:rsid w:val="009F34FE"/>
    <w:rsid w:val="009F40A6"/>
    <w:rsid w:val="009F4734"/>
    <w:rsid w:val="009F4F56"/>
    <w:rsid w:val="009F504E"/>
    <w:rsid w:val="009F60EF"/>
    <w:rsid w:val="009F72EC"/>
    <w:rsid w:val="009F7824"/>
    <w:rsid w:val="009F7AEF"/>
    <w:rsid w:val="00A00E2A"/>
    <w:rsid w:val="00A01310"/>
    <w:rsid w:val="00A015B8"/>
    <w:rsid w:val="00A018BE"/>
    <w:rsid w:val="00A02EFB"/>
    <w:rsid w:val="00A034EE"/>
    <w:rsid w:val="00A03BA5"/>
    <w:rsid w:val="00A043ED"/>
    <w:rsid w:val="00A056D8"/>
    <w:rsid w:val="00A05EB7"/>
    <w:rsid w:val="00A06010"/>
    <w:rsid w:val="00A06CBA"/>
    <w:rsid w:val="00A06DDE"/>
    <w:rsid w:val="00A07251"/>
    <w:rsid w:val="00A0735A"/>
    <w:rsid w:val="00A102B5"/>
    <w:rsid w:val="00A10387"/>
    <w:rsid w:val="00A10C17"/>
    <w:rsid w:val="00A10D52"/>
    <w:rsid w:val="00A10DB3"/>
    <w:rsid w:val="00A10E7C"/>
    <w:rsid w:val="00A111CA"/>
    <w:rsid w:val="00A11992"/>
    <w:rsid w:val="00A12C97"/>
    <w:rsid w:val="00A139A5"/>
    <w:rsid w:val="00A141AD"/>
    <w:rsid w:val="00A15462"/>
    <w:rsid w:val="00A1633F"/>
    <w:rsid w:val="00A20F55"/>
    <w:rsid w:val="00A217DB"/>
    <w:rsid w:val="00A21EB9"/>
    <w:rsid w:val="00A237F4"/>
    <w:rsid w:val="00A239FF"/>
    <w:rsid w:val="00A24628"/>
    <w:rsid w:val="00A248AA"/>
    <w:rsid w:val="00A2527B"/>
    <w:rsid w:val="00A26A8E"/>
    <w:rsid w:val="00A3048E"/>
    <w:rsid w:val="00A30C50"/>
    <w:rsid w:val="00A311AA"/>
    <w:rsid w:val="00A31568"/>
    <w:rsid w:val="00A31D8A"/>
    <w:rsid w:val="00A31E6E"/>
    <w:rsid w:val="00A3211A"/>
    <w:rsid w:val="00A322EC"/>
    <w:rsid w:val="00A32A22"/>
    <w:rsid w:val="00A32E37"/>
    <w:rsid w:val="00A34B91"/>
    <w:rsid w:val="00A3563E"/>
    <w:rsid w:val="00A357FE"/>
    <w:rsid w:val="00A36248"/>
    <w:rsid w:val="00A3685D"/>
    <w:rsid w:val="00A36F46"/>
    <w:rsid w:val="00A3746F"/>
    <w:rsid w:val="00A37F70"/>
    <w:rsid w:val="00A40533"/>
    <w:rsid w:val="00A40929"/>
    <w:rsid w:val="00A41D59"/>
    <w:rsid w:val="00A42119"/>
    <w:rsid w:val="00A425A7"/>
    <w:rsid w:val="00A4303C"/>
    <w:rsid w:val="00A43048"/>
    <w:rsid w:val="00A438FB"/>
    <w:rsid w:val="00A4398C"/>
    <w:rsid w:val="00A464B3"/>
    <w:rsid w:val="00A468ED"/>
    <w:rsid w:val="00A47200"/>
    <w:rsid w:val="00A50477"/>
    <w:rsid w:val="00A50C46"/>
    <w:rsid w:val="00A50EF0"/>
    <w:rsid w:val="00A512E4"/>
    <w:rsid w:val="00A51C43"/>
    <w:rsid w:val="00A52E03"/>
    <w:rsid w:val="00A53D02"/>
    <w:rsid w:val="00A547F0"/>
    <w:rsid w:val="00A54BFF"/>
    <w:rsid w:val="00A557BF"/>
    <w:rsid w:val="00A55B8C"/>
    <w:rsid w:val="00A55D99"/>
    <w:rsid w:val="00A564B4"/>
    <w:rsid w:val="00A56C13"/>
    <w:rsid w:val="00A56D75"/>
    <w:rsid w:val="00A56DBA"/>
    <w:rsid w:val="00A5758D"/>
    <w:rsid w:val="00A57BDA"/>
    <w:rsid w:val="00A605E3"/>
    <w:rsid w:val="00A60D1E"/>
    <w:rsid w:val="00A60D3A"/>
    <w:rsid w:val="00A61740"/>
    <w:rsid w:val="00A61A5A"/>
    <w:rsid w:val="00A6228B"/>
    <w:rsid w:val="00A622E5"/>
    <w:rsid w:val="00A6238C"/>
    <w:rsid w:val="00A634BD"/>
    <w:rsid w:val="00A64498"/>
    <w:rsid w:val="00A6452F"/>
    <w:rsid w:val="00A65FA2"/>
    <w:rsid w:val="00A6612E"/>
    <w:rsid w:val="00A66ED7"/>
    <w:rsid w:val="00A704D2"/>
    <w:rsid w:val="00A726C0"/>
    <w:rsid w:val="00A730D5"/>
    <w:rsid w:val="00A7337B"/>
    <w:rsid w:val="00A73537"/>
    <w:rsid w:val="00A73B36"/>
    <w:rsid w:val="00A73E8D"/>
    <w:rsid w:val="00A7400A"/>
    <w:rsid w:val="00A75936"/>
    <w:rsid w:val="00A75B90"/>
    <w:rsid w:val="00A76493"/>
    <w:rsid w:val="00A768F6"/>
    <w:rsid w:val="00A76D2C"/>
    <w:rsid w:val="00A76DC2"/>
    <w:rsid w:val="00A76EF4"/>
    <w:rsid w:val="00A77B00"/>
    <w:rsid w:val="00A77C1F"/>
    <w:rsid w:val="00A805BE"/>
    <w:rsid w:val="00A80866"/>
    <w:rsid w:val="00A813B0"/>
    <w:rsid w:val="00A820D1"/>
    <w:rsid w:val="00A8212A"/>
    <w:rsid w:val="00A82C83"/>
    <w:rsid w:val="00A83006"/>
    <w:rsid w:val="00A836DC"/>
    <w:rsid w:val="00A852B1"/>
    <w:rsid w:val="00A856DD"/>
    <w:rsid w:val="00A858E4"/>
    <w:rsid w:val="00A8687E"/>
    <w:rsid w:val="00A86AB7"/>
    <w:rsid w:val="00A86F6E"/>
    <w:rsid w:val="00A8708B"/>
    <w:rsid w:val="00A87123"/>
    <w:rsid w:val="00A871AF"/>
    <w:rsid w:val="00A87337"/>
    <w:rsid w:val="00A87825"/>
    <w:rsid w:val="00A908CC"/>
    <w:rsid w:val="00A90A60"/>
    <w:rsid w:val="00A90BD4"/>
    <w:rsid w:val="00A90E97"/>
    <w:rsid w:val="00A93700"/>
    <w:rsid w:val="00A93DBC"/>
    <w:rsid w:val="00A93EC6"/>
    <w:rsid w:val="00A944E4"/>
    <w:rsid w:val="00A9483E"/>
    <w:rsid w:val="00A94DEE"/>
    <w:rsid w:val="00A9549A"/>
    <w:rsid w:val="00A95B04"/>
    <w:rsid w:val="00A95BD6"/>
    <w:rsid w:val="00A963D3"/>
    <w:rsid w:val="00A96697"/>
    <w:rsid w:val="00A96957"/>
    <w:rsid w:val="00A96992"/>
    <w:rsid w:val="00A96E82"/>
    <w:rsid w:val="00A96FBC"/>
    <w:rsid w:val="00A9792D"/>
    <w:rsid w:val="00A97BA0"/>
    <w:rsid w:val="00A97C4A"/>
    <w:rsid w:val="00AA040C"/>
    <w:rsid w:val="00AA04B1"/>
    <w:rsid w:val="00AA19CF"/>
    <w:rsid w:val="00AA27A0"/>
    <w:rsid w:val="00AA2806"/>
    <w:rsid w:val="00AA28AA"/>
    <w:rsid w:val="00AA29B7"/>
    <w:rsid w:val="00AA2CCF"/>
    <w:rsid w:val="00AA433C"/>
    <w:rsid w:val="00AA433F"/>
    <w:rsid w:val="00AA4772"/>
    <w:rsid w:val="00AA4981"/>
    <w:rsid w:val="00AA52E9"/>
    <w:rsid w:val="00AA5AFF"/>
    <w:rsid w:val="00AA5C7A"/>
    <w:rsid w:val="00AA5FDA"/>
    <w:rsid w:val="00AA6D18"/>
    <w:rsid w:val="00AA73B9"/>
    <w:rsid w:val="00AA752B"/>
    <w:rsid w:val="00AA7923"/>
    <w:rsid w:val="00AA7F58"/>
    <w:rsid w:val="00AB039F"/>
    <w:rsid w:val="00AB07F7"/>
    <w:rsid w:val="00AB0CD6"/>
    <w:rsid w:val="00AB0CE5"/>
    <w:rsid w:val="00AB10A1"/>
    <w:rsid w:val="00AB1362"/>
    <w:rsid w:val="00AB1F41"/>
    <w:rsid w:val="00AB2057"/>
    <w:rsid w:val="00AB3E5F"/>
    <w:rsid w:val="00AB44A2"/>
    <w:rsid w:val="00AB4E50"/>
    <w:rsid w:val="00AB5E04"/>
    <w:rsid w:val="00AB61C9"/>
    <w:rsid w:val="00AB6678"/>
    <w:rsid w:val="00AB752A"/>
    <w:rsid w:val="00AB7661"/>
    <w:rsid w:val="00AB7B89"/>
    <w:rsid w:val="00AB7E50"/>
    <w:rsid w:val="00AC02CF"/>
    <w:rsid w:val="00AC02E8"/>
    <w:rsid w:val="00AC1314"/>
    <w:rsid w:val="00AC1601"/>
    <w:rsid w:val="00AC184E"/>
    <w:rsid w:val="00AC25FC"/>
    <w:rsid w:val="00AC339A"/>
    <w:rsid w:val="00AC3959"/>
    <w:rsid w:val="00AC4CDC"/>
    <w:rsid w:val="00AC663D"/>
    <w:rsid w:val="00AC68A4"/>
    <w:rsid w:val="00AC6FDF"/>
    <w:rsid w:val="00AC7BF9"/>
    <w:rsid w:val="00AC7E72"/>
    <w:rsid w:val="00AD01C1"/>
    <w:rsid w:val="00AD0363"/>
    <w:rsid w:val="00AD1FEF"/>
    <w:rsid w:val="00AD206B"/>
    <w:rsid w:val="00AD2352"/>
    <w:rsid w:val="00AD2F7D"/>
    <w:rsid w:val="00AD30AC"/>
    <w:rsid w:val="00AD41CB"/>
    <w:rsid w:val="00AD4631"/>
    <w:rsid w:val="00AD4834"/>
    <w:rsid w:val="00AD4A38"/>
    <w:rsid w:val="00AD4AF2"/>
    <w:rsid w:val="00AD50D4"/>
    <w:rsid w:val="00AD6E86"/>
    <w:rsid w:val="00AD71FF"/>
    <w:rsid w:val="00AE0948"/>
    <w:rsid w:val="00AE09C8"/>
    <w:rsid w:val="00AE0ABD"/>
    <w:rsid w:val="00AE0CCF"/>
    <w:rsid w:val="00AE1207"/>
    <w:rsid w:val="00AE29B5"/>
    <w:rsid w:val="00AE2AC5"/>
    <w:rsid w:val="00AE3106"/>
    <w:rsid w:val="00AE3695"/>
    <w:rsid w:val="00AE3F29"/>
    <w:rsid w:val="00AE5035"/>
    <w:rsid w:val="00AE6108"/>
    <w:rsid w:val="00AE61FE"/>
    <w:rsid w:val="00AE6999"/>
    <w:rsid w:val="00AE77CB"/>
    <w:rsid w:val="00AE7A1D"/>
    <w:rsid w:val="00AE7A33"/>
    <w:rsid w:val="00AE7CE1"/>
    <w:rsid w:val="00AE7DA8"/>
    <w:rsid w:val="00AF0ACE"/>
    <w:rsid w:val="00AF11DD"/>
    <w:rsid w:val="00AF210F"/>
    <w:rsid w:val="00AF2F30"/>
    <w:rsid w:val="00AF3653"/>
    <w:rsid w:val="00AF36AB"/>
    <w:rsid w:val="00AF370A"/>
    <w:rsid w:val="00AF3FA1"/>
    <w:rsid w:val="00AF4275"/>
    <w:rsid w:val="00AF4EA2"/>
    <w:rsid w:val="00AF5126"/>
    <w:rsid w:val="00AF5455"/>
    <w:rsid w:val="00AF6201"/>
    <w:rsid w:val="00AF6425"/>
    <w:rsid w:val="00AF6C81"/>
    <w:rsid w:val="00AF6F70"/>
    <w:rsid w:val="00AF7122"/>
    <w:rsid w:val="00AF76CA"/>
    <w:rsid w:val="00AF7BB8"/>
    <w:rsid w:val="00B0028C"/>
    <w:rsid w:val="00B004B0"/>
    <w:rsid w:val="00B00ACD"/>
    <w:rsid w:val="00B01027"/>
    <w:rsid w:val="00B015B7"/>
    <w:rsid w:val="00B01674"/>
    <w:rsid w:val="00B02620"/>
    <w:rsid w:val="00B02CE4"/>
    <w:rsid w:val="00B02F70"/>
    <w:rsid w:val="00B0319E"/>
    <w:rsid w:val="00B03BF9"/>
    <w:rsid w:val="00B03DBD"/>
    <w:rsid w:val="00B04333"/>
    <w:rsid w:val="00B048EA"/>
    <w:rsid w:val="00B0499E"/>
    <w:rsid w:val="00B0571F"/>
    <w:rsid w:val="00B05BFB"/>
    <w:rsid w:val="00B05D8D"/>
    <w:rsid w:val="00B05DF0"/>
    <w:rsid w:val="00B05EDD"/>
    <w:rsid w:val="00B06104"/>
    <w:rsid w:val="00B0796F"/>
    <w:rsid w:val="00B1069D"/>
    <w:rsid w:val="00B10ADA"/>
    <w:rsid w:val="00B10D60"/>
    <w:rsid w:val="00B10E34"/>
    <w:rsid w:val="00B1206F"/>
    <w:rsid w:val="00B12AE1"/>
    <w:rsid w:val="00B13C3C"/>
    <w:rsid w:val="00B13C68"/>
    <w:rsid w:val="00B13D03"/>
    <w:rsid w:val="00B14C82"/>
    <w:rsid w:val="00B14EB6"/>
    <w:rsid w:val="00B155E0"/>
    <w:rsid w:val="00B15BED"/>
    <w:rsid w:val="00B15EE7"/>
    <w:rsid w:val="00B165EC"/>
    <w:rsid w:val="00B16952"/>
    <w:rsid w:val="00B17353"/>
    <w:rsid w:val="00B17CC6"/>
    <w:rsid w:val="00B204F5"/>
    <w:rsid w:val="00B20BFB"/>
    <w:rsid w:val="00B20CA6"/>
    <w:rsid w:val="00B20F21"/>
    <w:rsid w:val="00B21121"/>
    <w:rsid w:val="00B21445"/>
    <w:rsid w:val="00B21D20"/>
    <w:rsid w:val="00B22896"/>
    <w:rsid w:val="00B22B28"/>
    <w:rsid w:val="00B22C71"/>
    <w:rsid w:val="00B2313C"/>
    <w:rsid w:val="00B2344C"/>
    <w:rsid w:val="00B23ACF"/>
    <w:rsid w:val="00B23B8E"/>
    <w:rsid w:val="00B247F3"/>
    <w:rsid w:val="00B24987"/>
    <w:rsid w:val="00B25032"/>
    <w:rsid w:val="00B253DF"/>
    <w:rsid w:val="00B25650"/>
    <w:rsid w:val="00B25EB1"/>
    <w:rsid w:val="00B26047"/>
    <w:rsid w:val="00B265DC"/>
    <w:rsid w:val="00B26CB0"/>
    <w:rsid w:val="00B277D2"/>
    <w:rsid w:val="00B3040C"/>
    <w:rsid w:val="00B308B1"/>
    <w:rsid w:val="00B30A75"/>
    <w:rsid w:val="00B30AED"/>
    <w:rsid w:val="00B30FA3"/>
    <w:rsid w:val="00B312EA"/>
    <w:rsid w:val="00B31FED"/>
    <w:rsid w:val="00B322CC"/>
    <w:rsid w:val="00B329BF"/>
    <w:rsid w:val="00B32B0D"/>
    <w:rsid w:val="00B334E5"/>
    <w:rsid w:val="00B33B0C"/>
    <w:rsid w:val="00B33E50"/>
    <w:rsid w:val="00B33E9D"/>
    <w:rsid w:val="00B344AE"/>
    <w:rsid w:val="00B34B4B"/>
    <w:rsid w:val="00B34DAA"/>
    <w:rsid w:val="00B354D1"/>
    <w:rsid w:val="00B36CE4"/>
    <w:rsid w:val="00B4002C"/>
    <w:rsid w:val="00B41C67"/>
    <w:rsid w:val="00B428DE"/>
    <w:rsid w:val="00B42EC8"/>
    <w:rsid w:val="00B438A8"/>
    <w:rsid w:val="00B43A50"/>
    <w:rsid w:val="00B44863"/>
    <w:rsid w:val="00B44A9A"/>
    <w:rsid w:val="00B46072"/>
    <w:rsid w:val="00B4644B"/>
    <w:rsid w:val="00B466A1"/>
    <w:rsid w:val="00B46C57"/>
    <w:rsid w:val="00B4722E"/>
    <w:rsid w:val="00B47426"/>
    <w:rsid w:val="00B47955"/>
    <w:rsid w:val="00B51CEC"/>
    <w:rsid w:val="00B52D4B"/>
    <w:rsid w:val="00B540F7"/>
    <w:rsid w:val="00B54D15"/>
    <w:rsid w:val="00B5540F"/>
    <w:rsid w:val="00B55919"/>
    <w:rsid w:val="00B56210"/>
    <w:rsid w:val="00B56D89"/>
    <w:rsid w:val="00B57229"/>
    <w:rsid w:val="00B5767D"/>
    <w:rsid w:val="00B57716"/>
    <w:rsid w:val="00B57833"/>
    <w:rsid w:val="00B57ABF"/>
    <w:rsid w:val="00B601D7"/>
    <w:rsid w:val="00B6026F"/>
    <w:rsid w:val="00B619E0"/>
    <w:rsid w:val="00B61EF8"/>
    <w:rsid w:val="00B62A86"/>
    <w:rsid w:val="00B63ADD"/>
    <w:rsid w:val="00B64E14"/>
    <w:rsid w:val="00B6502D"/>
    <w:rsid w:val="00B656E4"/>
    <w:rsid w:val="00B6612A"/>
    <w:rsid w:val="00B6651F"/>
    <w:rsid w:val="00B66F26"/>
    <w:rsid w:val="00B66F98"/>
    <w:rsid w:val="00B7088C"/>
    <w:rsid w:val="00B70AA4"/>
    <w:rsid w:val="00B70B05"/>
    <w:rsid w:val="00B70BB5"/>
    <w:rsid w:val="00B71B3C"/>
    <w:rsid w:val="00B71BC3"/>
    <w:rsid w:val="00B71CBD"/>
    <w:rsid w:val="00B71D20"/>
    <w:rsid w:val="00B7218E"/>
    <w:rsid w:val="00B725EF"/>
    <w:rsid w:val="00B72A29"/>
    <w:rsid w:val="00B72E09"/>
    <w:rsid w:val="00B73325"/>
    <w:rsid w:val="00B73545"/>
    <w:rsid w:val="00B73C5F"/>
    <w:rsid w:val="00B73EAE"/>
    <w:rsid w:val="00B74C6E"/>
    <w:rsid w:val="00B74F0A"/>
    <w:rsid w:val="00B75013"/>
    <w:rsid w:val="00B7534B"/>
    <w:rsid w:val="00B76418"/>
    <w:rsid w:val="00B7681F"/>
    <w:rsid w:val="00B776AE"/>
    <w:rsid w:val="00B77873"/>
    <w:rsid w:val="00B77DFD"/>
    <w:rsid w:val="00B77E2B"/>
    <w:rsid w:val="00B77F22"/>
    <w:rsid w:val="00B80F56"/>
    <w:rsid w:val="00B82DB4"/>
    <w:rsid w:val="00B82E89"/>
    <w:rsid w:val="00B841A4"/>
    <w:rsid w:val="00B8431A"/>
    <w:rsid w:val="00B84FAC"/>
    <w:rsid w:val="00B8557F"/>
    <w:rsid w:val="00B85D7E"/>
    <w:rsid w:val="00B860EA"/>
    <w:rsid w:val="00B86C59"/>
    <w:rsid w:val="00B86E4D"/>
    <w:rsid w:val="00B87BEA"/>
    <w:rsid w:val="00B901FF"/>
    <w:rsid w:val="00B90263"/>
    <w:rsid w:val="00B90703"/>
    <w:rsid w:val="00B90ED8"/>
    <w:rsid w:val="00B91450"/>
    <w:rsid w:val="00B919C1"/>
    <w:rsid w:val="00B92611"/>
    <w:rsid w:val="00B92C12"/>
    <w:rsid w:val="00B939AD"/>
    <w:rsid w:val="00B93CD0"/>
    <w:rsid w:val="00B93FDA"/>
    <w:rsid w:val="00B943C7"/>
    <w:rsid w:val="00B94ADF"/>
    <w:rsid w:val="00B95749"/>
    <w:rsid w:val="00B9594B"/>
    <w:rsid w:val="00B95C40"/>
    <w:rsid w:val="00B95FB9"/>
    <w:rsid w:val="00B96932"/>
    <w:rsid w:val="00B9794C"/>
    <w:rsid w:val="00B97DD4"/>
    <w:rsid w:val="00B97ED8"/>
    <w:rsid w:val="00BA0054"/>
    <w:rsid w:val="00BA061C"/>
    <w:rsid w:val="00BA0882"/>
    <w:rsid w:val="00BA0F9A"/>
    <w:rsid w:val="00BA1AB1"/>
    <w:rsid w:val="00BA2919"/>
    <w:rsid w:val="00BA2A9E"/>
    <w:rsid w:val="00BA3430"/>
    <w:rsid w:val="00BA37B4"/>
    <w:rsid w:val="00BA3932"/>
    <w:rsid w:val="00BA44F5"/>
    <w:rsid w:val="00BA56B0"/>
    <w:rsid w:val="00BA5752"/>
    <w:rsid w:val="00BA58B6"/>
    <w:rsid w:val="00BA613C"/>
    <w:rsid w:val="00BA61EF"/>
    <w:rsid w:val="00BA709E"/>
    <w:rsid w:val="00BA7428"/>
    <w:rsid w:val="00BB03C6"/>
    <w:rsid w:val="00BB04B4"/>
    <w:rsid w:val="00BB0C72"/>
    <w:rsid w:val="00BB1E26"/>
    <w:rsid w:val="00BB218D"/>
    <w:rsid w:val="00BB2B18"/>
    <w:rsid w:val="00BB2D5F"/>
    <w:rsid w:val="00BB3BCC"/>
    <w:rsid w:val="00BB3C27"/>
    <w:rsid w:val="00BB400B"/>
    <w:rsid w:val="00BB4342"/>
    <w:rsid w:val="00BB4BA8"/>
    <w:rsid w:val="00BB5050"/>
    <w:rsid w:val="00BB5978"/>
    <w:rsid w:val="00BB5F4F"/>
    <w:rsid w:val="00BB6C06"/>
    <w:rsid w:val="00BC06E4"/>
    <w:rsid w:val="00BC15DF"/>
    <w:rsid w:val="00BC2052"/>
    <w:rsid w:val="00BC244F"/>
    <w:rsid w:val="00BC2453"/>
    <w:rsid w:val="00BC26B6"/>
    <w:rsid w:val="00BC29DF"/>
    <w:rsid w:val="00BC300B"/>
    <w:rsid w:val="00BC3539"/>
    <w:rsid w:val="00BC3CA6"/>
    <w:rsid w:val="00BC3DAB"/>
    <w:rsid w:val="00BC3E20"/>
    <w:rsid w:val="00BC402D"/>
    <w:rsid w:val="00BC4125"/>
    <w:rsid w:val="00BC5864"/>
    <w:rsid w:val="00BC6050"/>
    <w:rsid w:val="00BC63A7"/>
    <w:rsid w:val="00BC65CD"/>
    <w:rsid w:val="00BC7DB7"/>
    <w:rsid w:val="00BD0649"/>
    <w:rsid w:val="00BD1090"/>
    <w:rsid w:val="00BD1C70"/>
    <w:rsid w:val="00BD20B7"/>
    <w:rsid w:val="00BD2D5F"/>
    <w:rsid w:val="00BD415F"/>
    <w:rsid w:val="00BD53CA"/>
    <w:rsid w:val="00BD57DD"/>
    <w:rsid w:val="00BD747E"/>
    <w:rsid w:val="00BD7A2D"/>
    <w:rsid w:val="00BE105C"/>
    <w:rsid w:val="00BE1370"/>
    <w:rsid w:val="00BE13F4"/>
    <w:rsid w:val="00BE1FC0"/>
    <w:rsid w:val="00BE34B3"/>
    <w:rsid w:val="00BE432C"/>
    <w:rsid w:val="00BE47AE"/>
    <w:rsid w:val="00BE5AF2"/>
    <w:rsid w:val="00BE6019"/>
    <w:rsid w:val="00BE6D34"/>
    <w:rsid w:val="00BE6FB3"/>
    <w:rsid w:val="00BE726C"/>
    <w:rsid w:val="00BE7877"/>
    <w:rsid w:val="00BE7B12"/>
    <w:rsid w:val="00BE7DCE"/>
    <w:rsid w:val="00BF0351"/>
    <w:rsid w:val="00BF1902"/>
    <w:rsid w:val="00BF2CAE"/>
    <w:rsid w:val="00BF3105"/>
    <w:rsid w:val="00BF439A"/>
    <w:rsid w:val="00BF47FF"/>
    <w:rsid w:val="00BF5424"/>
    <w:rsid w:val="00BF5D31"/>
    <w:rsid w:val="00BF62C8"/>
    <w:rsid w:val="00BF6CF4"/>
    <w:rsid w:val="00BF7A7B"/>
    <w:rsid w:val="00BF7CB0"/>
    <w:rsid w:val="00C00B33"/>
    <w:rsid w:val="00C00E5A"/>
    <w:rsid w:val="00C012DF"/>
    <w:rsid w:val="00C01416"/>
    <w:rsid w:val="00C016B5"/>
    <w:rsid w:val="00C01862"/>
    <w:rsid w:val="00C01A70"/>
    <w:rsid w:val="00C025A3"/>
    <w:rsid w:val="00C03450"/>
    <w:rsid w:val="00C04637"/>
    <w:rsid w:val="00C04719"/>
    <w:rsid w:val="00C04FB9"/>
    <w:rsid w:val="00C05682"/>
    <w:rsid w:val="00C06273"/>
    <w:rsid w:val="00C06487"/>
    <w:rsid w:val="00C06722"/>
    <w:rsid w:val="00C06933"/>
    <w:rsid w:val="00C06B95"/>
    <w:rsid w:val="00C06CB3"/>
    <w:rsid w:val="00C075F9"/>
    <w:rsid w:val="00C07AED"/>
    <w:rsid w:val="00C07B11"/>
    <w:rsid w:val="00C111D3"/>
    <w:rsid w:val="00C1195E"/>
    <w:rsid w:val="00C11A09"/>
    <w:rsid w:val="00C122E0"/>
    <w:rsid w:val="00C1290E"/>
    <w:rsid w:val="00C129EE"/>
    <w:rsid w:val="00C12DD1"/>
    <w:rsid w:val="00C13967"/>
    <w:rsid w:val="00C13EE0"/>
    <w:rsid w:val="00C13F6A"/>
    <w:rsid w:val="00C13F71"/>
    <w:rsid w:val="00C1474D"/>
    <w:rsid w:val="00C16856"/>
    <w:rsid w:val="00C1685E"/>
    <w:rsid w:val="00C168C7"/>
    <w:rsid w:val="00C17C94"/>
    <w:rsid w:val="00C20BF4"/>
    <w:rsid w:val="00C213BF"/>
    <w:rsid w:val="00C221CC"/>
    <w:rsid w:val="00C227B1"/>
    <w:rsid w:val="00C22BCE"/>
    <w:rsid w:val="00C23344"/>
    <w:rsid w:val="00C23538"/>
    <w:rsid w:val="00C24689"/>
    <w:rsid w:val="00C24C5B"/>
    <w:rsid w:val="00C25ADD"/>
    <w:rsid w:val="00C26EFB"/>
    <w:rsid w:val="00C27034"/>
    <w:rsid w:val="00C273C3"/>
    <w:rsid w:val="00C2754D"/>
    <w:rsid w:val="00C2785B"/>
    <w:rsid w:val="00C27C9C"/>
    <w:rsid w:val="00C31058"/>
    <w:rsid w:val="00C31595"/>
    <w:rsid w:val="00C3165E"/>
    <w:rsid w:val="00C32964"/>
    <w:rsid w:val="00C33791"/>
    <w:rsid w:val="00C34ED6"/>
    <w:rsid w:val="00C35189"/>
    <w:rsid w:val="00C357FD"/>
    <w:rsid w:val="00C35D42"/>
    <w:rsid w:val="00C35F24"/>
    <w:rsid w:val="00C36077"/>
    <w:rsid w:val="00C36900"/>
    <w:rsid w:val="00C37F79"/>
    <w:rsid w:val="00C418B4"/>
    <w:rsid w:val="00C42475"/>
    <w:rsid w:val="00C42493"/>
    <w:rsid w:val="00C43837"/>
    <w:rsid w:val="00C44A24"/>
    <w:rsid w:val="00C44AA6"/>
    <w:rsid w:val="00C458FE"/>
    <w:rsid w:val="00C46732"/>
    <w:rsid w:val="00C46F94"/>
    <w:rsid w:val="00C50922"/>
    <w:rsid w:val="00C50AAE"/>
    <w:rsid w:val="00C51525"/>
    <w:rsid w:val="00C515C1"/>
    <w:rsid w:val="00C51DFA"/>
    <w:rsid w:val="00C5230D"/>
    <w:rsid w:val="00C52D82"/>
    <w:rsid w:val="00C54940"/>
    <w:rsid w:val="00C55FD5"/>
    <w:rsid w:val="00C563B1"/>
    <w:rsid w:val="00C563D0"/>
    <w:rsid w:val="00C56E8F"/>
    <w:rsid w:val="00C5776D"/>
    <w:rsid w:val="00C60303"/>
    <w:rsid w:val="00C606C3"/>
    <w:rsid w:val="00C60EC0"/>
    <w:rsid w:val="00C63799"/>
    <w:rsid w:val="00C63BCC"/>
    <w:rsid w:val="00C63EE3"/>
    <w:rsid w:val="00C6425A"/>
    <w:rsid w:val="00C64994"/>
    <w:rsid w:val="00C65B5A"/>
    <w:rsid w:val="00C65C4E"/>
    <w:rsid w:val="00C662D8"/>
    <w:rsid w:val="00C6664B"/>
    <w:rsid w:val="00C66A8F"/>
    <w:rsid w:val="00C672A7"/>
    <w:rsid w:val="00C67C60"/>
    <w:rsid w:val="00C67DB9"/>
    <w:rsid w:val="00C67F39"/>
    <w:rsid w:val="00C701D0"/>
    <w:rsid w:val="00C702FB"/>
    <w:rsid w:val="00C70304"/>
    <w:rsid w:val="00C703F0"/>
    <w:rsid w:val="00C708FE"/>
    <w:rsid w:val="00C70D9D"/>
    <w:rsid w:val="00C70E74"/>
    <w:rsid w:val="00C710C7"/>
    <w:rsid w:val="00C71CC0"/>
    <w:rsid w:val="00C724FE"/>
    <w:rsid w:val="00C73E1C"/>
    <w:rsid w:val="00C742C2"/>
    <w:rsid w:val="00C742D2"/>
    <w:rsid w:val="00C74914"/>
    <w:rsid w:val="00C7505B"/>
    <w:rsid w:val="00C77C2D"/>
    <w:rsid w:val="00C813EC"/>
    <w:rsid w:val="00C8143C"/>
    <w:rsid w:val="00C814A3"/>
    <w:rsid w:val="00C81880"/>
    <w:rsid w:val="00C818EE"/>
    <w:rsid w:val="00C8201C"/>
    <w:rsid w:val="00C82F94"/>
    <w:rsid w:val="00C83BD7"/>
    <w:rsid w:val="00C83BF2"/>
    <w:rsid w:val="00C84020"/>
    <w:rsid w:val="00C85197"/>
    <w:rsid w:val="00C86705"/>
    <w:rsid w:val="00C8769B"/>
    <w:rsid w:val="00C87971"/>
    <w:rsid w:val="00C87D82"/>
    <w:rsid w:val="00C90F56"/>
    <w:rsid w:val="00C91669"/>
    <w:rsid w:val="00C91990"/>
    <w:rsid w:val="00C92D84"/>
    <w:rsid w:val="00C92FDC"/>
    <w:rsid w:val="00C931B1"/>
    <w:rsid w:val="00C93539"/>
    <w:rsid w:val="00C93B49"/>
    <w:rsid w:val="00C94250"/>
    <w:rsid w:val="00C948F4"/>
    <w:rsid w:val="00C94EED"/>
    <w:rsid w:val="00C95727"/>
    <w:rsid w:val="00C95CA6"/>
    <w:rsid w:val="00C960D7"/>
    <w:rsid w:val="00C9617F"/>
    <w:rsid w:val="00C96902"/>
    <w:rsid w:val="00C97096"/>
    <w:rsid w:val="00C97356"/>
    <w:rsid w:val="00C9792C"/>
    <w:rsid w:val="00CA077B"/>
    <w:rsid w:val="00CA09FE"/>
    <w:rsid w:val="00CA0A18"/>
    <w:rsid w:val="00CA0DCB"/>
    <w:rsid w:val="00CA1025"/>
    <w:rsid w:val="00CA1804"/>
    <w:rsid w:val="00CA1FF5"/>
    <w:rsid w:val="00CA33E3"/>
    <w:rsid w:val="00CA3F3B"/>
    <w:rsid w:val="00CA4777"/>
    <w:rsid w:val="00CA4A8F"/>
    <w:rsid w:val="00CA4C4A"/>
    <w:rsid w:val="00CA4F16"/>
    <w:rsid w:val="00CA5495"/>
    <w:rsid w:val="00CA5616"/>
    <w:rsid w:val="00CA7100"/>
    <w:rsid w:val="00CA7595"/>
    <w:rsid w:val="00CA7A80"/>
    <w:rsid w:val="00CB1340"/>
    <w:rsid w:val="00CB2453"/>
    <w:rsid w:val="00CB320C"/>
    <w:rsid w:val="00CB35B2"/>
    <w:rsid w:val="00CB3D15"/>
    <w:rsid w:val="00CB4A98"/>
    <w:rsid w:val="00CB53E2"/>
    <w:rsid w:val="00CB627F"/>
    <w:rsid w:val="00CB63BC"/>
    <w:rsid w:val="00CB6B83"/>
    <w:rsid w:val="00CB7DC2"/>
    <w:rsid w:val="00CB7EA1"/>
    <w:rsid w:val="00CC11F5"/>
    <w:rsid w:val="00CC19AD"/>
    <w:rsid w:val="00CC1A97"/>
    <w:rsid w:val="00CC1C19"/>
    <w:rsid w:val="00CC227E"/>
    <w:rsid w:val="00CC25A2"/>
    <w:rsid w:val="00CC25E5"/>
    <w:rsid w:val="00CC2B8B"/>
    <w:rsid w:val="00CC2B92"/>
    <w:rsid w:val="00CC33CA"/>
    <w:rsid w:val="00CC4095"/>
    <w:rsid w:val="00CC4B62"/>
    <w:rsid w:val="00CC54F2"/>
    <w:rsid w:val="00CC5688"/>
    <w:rsid w:val="00CC5A0B"/>
    <w:rsid w:val="00CC5F3D"/>
    <w:rsid w:val="00CC5FCB"/>
    <w:rsid w:val="00CC6260"/>
    <w:rsid w:val="00CC6EE8"/>
    <w:rsid w:val="00CC6F42"/>
    <w:rsid w:val="00CD055C"/>
    <w:rsid w:val="00CD0A7A"/>
    <w:rsid w:val="00CD1A2A"/>
    <w:rsid w:val="00CD1B77"/>
    <w:rsid w:val="00CD1C0F"/>
    <w:rsid w:val="00CD257D"/>
    <w:rsid w:val="00CD2B45"/>
    <w:rsid w:val="00CD3645"/>
    <w:rsid w:val="00CD41FC"/>
    <w:rsid w:val="00CD524B"/>
    <w:rsid w:val="00CD5329"/>
    <w:rsid w:val="00CD5466"/>
    <w:rsid w:val="00CD5DE5"/>
    <w:rsid w:val="00CD5F0F"/>
    <w:rsid w:val="00CD6A39"/>
    <w:rsid w:val="00CD7FA1"/>
    <w:rsid w:val="00CE0618"/>
    <w:rsid w:val="00CE07BC"/>
    <w:rsid w:val="00CE190C"/>
    <w:rsid w:val="00CE2881"/>
    <w:rsid w:val="00CE2D05"/>
    <w:rsid w:val="00CE4359"/>
    <w:rsid w:val="00CE4845"/>
    <w:rsid w:val="00CE4BA7"/>
    <w:rsid w:val="00CE5668"/>
    <w:rsid w:val="00CE5E9A"/>
    <w:rsid w:val="00CE6E2F"/>
    <w:rsid w:val="00CE6E47"/>
    <w:rsid w:val="00CE7478"/>
    <w:rsid w:val="00CF02BA"/>
    <w:rsid w:val="00CF0F0F"/>
    <w:rsid w:val="00CF10B7"/>
    <w:rsid w:val="00CF1491"/>
    <w:rsid w:val="00CF1786"/>
    <w:rsid w:val="00CF262C"/>
    <w:rsid w:val="00CF2E85"/>
    <w:rsid w:val="00CF2ED7"/>
    <w:rsid w:val="00CF349D"/>
    <w:rsid w:val="00CF4DB8"/>
    <w:rsid w:val="00CF5301"/>
    <w:rsid w:val="00CF58B3"/>
    <w:rsid w:val="00CF6610"/>
    <w:rsid w:val="00CF6BD5"/>
    <w:rsid w:val="00CF6BEF"/>
    <w:rsid w:val="00CF6FDE"/>
    <w:rsid w:val="00CF7712"/>
    <w:rsid w:val="00CF7EEC"/>
    <w:rsid w:val="00D01B37"/>
    <w:rsid w:val="00D01E1D"/>
    <w:rsid w:val="00D023D4"/>
    <w:rsid w:val="00D0267A"/>
    <w:rsid w:val="00D02F9A"/>
    <w:rsid w:val="00D036B8"/>
    <w:rsid w:val="00D03DFA"/>
    <w:rsid w:val="00D04A0C"/>
    <w:rsid w:val="00D05D42"/>
    <w:rsid w:val="00D07059"/>
    <w:rsid w:val="00D072D6"/>
    <w:rsid w:val="00D07301"/>
    <w:rsid w:val="00D07A8C"/>
    <w:rsid w:val="00D101E8"/>
    <w:rsid w:val="00D10316"/>
    <w:rsid w:val="00D109FE"/>
    <w:rsid w:val="00D10E86"/>
    <w:rsid w:val="00D11138"/>
    <w:rsid w:val="00D12252"/>
    <w:rsid w:val="00D12915"/>
    <w:rsid w:val="00D12A90"/>
    <w:rsid w:val="00D12AF0"/>
    <w:rsid w:val="00D15662"/>
    <w:rsid w:val="00D159B9"/>
    <w:rsid w:val="00D15A15"/>
    <w:rsid w:val="00D16E35"/>
    <w:rsid w:val="00D17658"/>
    <w:rsid w:val="00D179A2"/>
    <w:rsid w:val="00D17EAF"/>
    <w:rsid w:val="00D205C0"/>
    <w:rsid w:val="00D207FB"/>
    <w:rsid w:val="00D20D1E"/>
    <w:rsid w:val="00D21741"/>
    <w:rsid w:val="00D21BF2"/>
    <w:rsid w:val="00D232D5"/>
    <w:rsid w:val="00D232E8"/>
    <w:rsid w:val="00D236BD"/>
    <w:rsid w:val="00D23881"/>
    <w:rsid w:val="00D24F96"/>
    <w:rsid w:val="00D256DE"/>
    <w:rsid w:val="00D25779"/>
    <w:rsid w:val="00D25C11"/>
    <w:rsid w:val="00D26AD1"/>
    <w:rsid w:val="00D27131"/>
    <w:rsid w:val="00D30267"/>
    <w:rsid w:val="00D3051B"/>
    <w:rsid w:val="00D323B9"/>
    <w:rsid w:val="00D327D6"/>
    <w:rsid w:val="00D329A3"/>
    <w:rsid w:val="00D33485"/>
    <w:rsid w:val="00D347F9"/>
    <w:rsid w:val="00D34816"/>
    <w:rsid w:val="00D34D16"/>
    <w:rsid w:val="00D34E00"/>
    <w:rsid w:val="00D367F3"/>
    <w:rsid w:val="00D368D3"/>
    <w:rsid w:val="00D37270"/>
    <w:rsid w:val="00D378B6"/>
    <w:rsid w:val="00D4292F"/>
    <w:rsid w:val="00D43925"/>
    <w:rsid w:val="00D43DCF"/>
    <w:rsid w:val="00D43FC7"/>
    <w:rsid w:val="00D443C1"/>
    <w:rsid w:val="00D4542E"/>
    <w:rsid w:val="00D45DD4"/>
    <w:rsid w:val="00D46546"/>
    <w:rsid w:val="00D46AC5"/>
    <w:rsid w:val="00D46C01"/>
    <w:rsid w:val="00D46D99"/>
    <w:rsid w:val="00D471A8"/>
    <w:rsid w:val="00D50038"/>
    <w:rsid w:val="00D50324"/>
    <w:rsid w:val="00D504CD"/>
    <w:rsid w:val="00D505C4"/>
    <w:rsid w:val="00D51486"/>
    <w:rsid w:val="00D521DF"/>
    <w:rsid w:val="00D52E3B"/>
    <w:rsid w:val="00D541A2"/>
    <w:rsid w:val="00D541B9"/>
    <w:rsid w:val="00D5488A"/>
    <w:rsid w:val="00D54AB5"/>
    <w:rsid w:val="00D55AD0"/>
    <w:rsid w:val="00D55F0F"/>
    <w:rsid w:val="00D56A7E"/>
    <w:rsid w:val="00D56AC9"/>
    <w:rsid w:val="00D56ADF"/>
    <w:rsid w:val="00D56B19"/>
    <w:rsid w:val="00D572D4"/>
    <w:rsid w:val="00D57B2C"/>
    <w:rsid w:val="00D60406"/>
    <w:rsid w:val="00D60501"/>
    <w:rsid w:val="00D60EEB"/>
    <w:rsid w:val="00D61DAF"/>
    <w:rsid w:val="00D62048"/>
    <w:rsid w:val="00D62694"/>
    <w:rsid w:val="00D62A78"/>
    <w:rsid w:val="00D62BC5"/>
    <w:rsid w:val="00D62DC2"/>
    <w:rsid w:val="00D6345B"/>
    <w:rsid w:val="00D6393E"/>
    <w:rsid w:val="00D63FA7"/>
    <w:rsid w:val="00D64A36"/>
    <w:rsid w:val="00D64AA4"/>
    <w:rsid w:val="00D64BB8"/>
    <w:rsid w:val="00D660AA"/>
    <w:rsid w:val="00D66706"/>
    <w:rsid w:val="00D676E8"/>
    <w:rsid w:val="00D70061"/>
    <w:rsid w:val="00D70F5C"/>
    <w:rsid w:val="00D716A4"/>
    <w:rsid w:val="00D718AF"/>
    <w:rsid w:val="00D72A1B"/>
    <w:rsid w:val="00D73DBA"/>
    <w:rsid w:val="00D75D92"/>
    <w:rsid w:val="00D768E4"/>
    <w:rsid w:val="00D76E76"/>
    <w:rsid w:val="00D76ECE"/>
    <w:rsid w:val="00D77A26"/>
    <w:rsid w:val="00D80E7E"/>
    <w:rsid w:val="00D81A7C"/>
    <w:rsid w:val="00D81A99"/>
    <w:rsid w:val="00D82314"/>
    <w:rsid w:val="00D8261A"/>
    <w:rsid w:val="00D82C69"/>
    <w:rsid w:val="00D82C7B"/>
    <w:rsid w:val="00D8328A"/>
    <w:rsid w:val="00D842E3"/>
    <w:rsid w:val="00D846DC"/>
    <w:rsid w:val="00D84AAE"/>
    <w:rsid w:val="00D84BD0"/>
    <w:rsid w:val="00D8564E"/>
    <w:rsid w:val="00D85CC0"/>
    <w:rsid w:val="00D8648E"/>
    <w:rsid w:val="00D867D8"/>
    <w:rsid w:val="00D86A53"/>
    <w:rsid w:val="00D86C9B"/>
    <w:rsid w:val="00D86EA6"/>
    <w:rsid w:val="00D874E6"/>
    <w:rsid w:val="00D87BF3"/>
    <w:rsid w:val="00D90761"/>
    <w:rsid w:val="00D9094F"/>
    <w:rsid w:val="00D90BCC"/>
    <w:rsid w:val="00D90DD8"/>
    <w:rsid w:val="00D90E83"/>
    <w:rsid w:val="00D92505"/>
    <w:rsid w:val="00D92E99"/>
    <w:rsid w:val="00D9305A"/>
    <w:rsid w:val="00D93281"/>
    <w:rsid w:val="00D9331C"/>
    <w:rsid w:val="00D9372D"/>
    <w:rsid w:val="00D94A78"/>
    <w:rsid w:val="00D95A54"/>
    <w:rsid w:val="00D969E8"/>
    <w:rsid w:val="00D97573"/>
    <w:rsid w:val="00D97875"/>
    <w:rsid w:val="00D97EBF"/>
    <w:rsid w:val="00DA071F"/>
    <w:rsid w:val="00DA07EC"/>
    <w:rsid w:val="00DA15C8"/>
    <w:rsid w:val="00DA1962"/>
    <w:rsid w:val="00DA2071"/>
    <w:rsid w:val="00DA213A"/>
    <w:rsid w:val="00DA2386"/>
    <w:rsid w:val="00DA23F3"/>
    <w:rsid w:val="00DA2559"/>
    <w:rsid w:val="00DA2861"/>
    <w:rsid w:val="00DA312C"/>
    <w:rsid w:val="00DA3291"/>
    <w:rsid w:val="00DA3417"/>
    <w:rsid w:val="00DA376B"/>
    <w:rsid w:val="00DA3C88"/>
    <w:rsid w:val="00DA42EC"/>
    <w:rsid w:val="00DA44FD"/>
    <w:rsid w:val="00DA450B"/>
    <w:rsid w:val="00DA5DB4"/>
    <w:rsid w:val="00DA728F"/>
    <w:rsid w:val="00DA783B"/>
    <w:rsid w:val="00DA7899"/>
    <w:rsid w:val="00DA7AA4"/>
    <w:rsid w:val="00DA7D03"/>
    <w:rsid w:val="00DA7F62"/>
    <w:rsid w:val="00DB0394"/>
    <w:rsid w:val="00DB0970"/>
    <w:rsid w:val="00DB09DC"/>
    <w:rsid w:val="00DB0EA7"/>
    <w:rsid w:val="00DB1386"/>
    <w:rsid w:val="00DB23FF"/>
    <w:rsid w:val="00DB3056"/>
    <w:rsid w:val="00DB3854"/>
    <w:rsid w:val="00DB3987"/>
    <w:rsid w:val="00DB3FED"/>
    <w:rsid w:val="00DB43EC"/>
    <w:rsid w:val="00DB4D8F"/>
    <w:rsid w:val="00DB5ECB"/>
    <w:rsid w:val="00DB6886"/>
    <w:rsid w:val="00DB6E63"/>
    <w:rsid w:val="00DC05B1"/>
    <w:rsid w:val="00DC245A"/>
    <w:rsid w:val="00DC3511"/>
    <w:rsid w:val="00DC4201"/>
    <w:rsid w:val="00DC4CA0"/>
    <w:rsid w:val="00DC5615"/>
    <w:rsid w:val="00DC6ADF"/>
    <w:rsid w:val="00DC6AFB"/>
    <w:rsid w:val="00DC6BEA"/>
    <w:rsid w:val="00DC749B"/>
    <w:rsid w:val="00DD023C"/>
    <w:rsid w:val="00DD063B"/>
    <w:rsid w:val="00DD0E1C"/>
    <w:rsid w:val="00DD1605"/>
    <w:rsid w:val="00DD1CB2"/>
    <w:rsid w:val="00DD20E5"/>
    <w:rsid w:val="00DD32DC"/>
    <w:rsid w:val="00DD33D2"/>
    <w:rsid w:val="00DD45B1"/>
    <w:rsid w:val="00DD4695"/>
    <w:rsid w:val="00DD52A7"/>
    <w:rsid w:val="00DD54F8"/>
    <w:rsid w:val="00DD6C14"/>
    <w:rsid w:val="00DD6C49"/>
    <w:rsid w:val="00DD6F1D"/>
    <w:rsid w:val="00DD70C2"/>
    <w:rsid w:val="00DE17A8"/>
    <w:rsid w:val="00DE19A9"/>
    <w:rsid w:val="00DE1DA9"/>
    <w:rsid w:val="00DE26DD"/>
    <w:rsid w:val="00DE278E"/>
    <w:rsid w:val="00DE2AAF"/>
    <w:rsid w:val="00DE2BC2"/>
    <w:rsid w:val="00DE44B7"/>
    <w:rsid w:val="00DE54ED"/>
    <w:rsid w:val="00DE57B2"/>
    <w:rsid w:val="00DE59E1"/>
    <w:rsid w:val="00DE5FF7"/>
    <w:rsid w:val="00DE6A78"/>
    <w:rsid w:val="00DE70A2"/>
    <w:rsid w:val="00DE74CE"/>
    <w:rsid w:val="00DE7559"/>
    <w:rsid w:val="00DE76A7"/>
    <w:rsid w:val="00DE7C4B"/>
    <w:rsid w:val="00DF02D9"/>
    <w:rsid w:val="00DF03B5"/>
    <w:rsid w:val="00DF0818"/>
    <w:rsid w:val="00DF140E"/>
    <w:rsid w:val="00DF2275"/>
    <w:rsid w:val="00DF281D"/>
    <w:rsid w:val="00DF3416"/>
    <w:rsid w:val="00DF387C"/>
    <w:rsid w:val="00DF3A04"/>
    <w:rsid w:val="00DF3FF1"/>
    <w:rsid w:val="00DF468F"/>
    <w:rsid w:val="00DF4CE5"/>
    <w:rsid w:val="00DF5B6F"/>
    <w:rsid w:val="00E0065B"/>
    <w:rsid w:val="00E01598"/>
    <w:rsid w:val="00E02A41"/>
    <w:rsid w:val="00E03228"/>
    <w:rsid w:val="00E03252"/>
    <w:rsid w:val="00E03992"/>
    <w:rsid w:val="00E03A36"/>
    <w:rsid w:val="00E03EAD"/>
    <w:rsid w:val="00E04621"/>
    <w:rsid w:val="00E05939"/>
    <w:rsid w:val="00E05D3E"/>
    <w:rsid w:val="00E062F0"/>
    <w:rsid w:val="00E063E3"/>
    <w:rsid w:val="00E0694F"/>
    <w:rsid w:val="00E069C7"/>
    <w:rsid w:val="00E06AF9"/>
    <w:rsid w:val="00E06FAC"/>
    <w:rsid w:val="00E07429"/>
    <w:rsid w:val="00E07CFF"/>
    <w:rsid w:val="00E1160C"/>
    <w:rsid w:val="00E11802"/>
    <w:rsid w:val="00E12933"/>
    <w:rsid w:val="00E134D6"/>
    <w:rsid w:val="00E15059"/>
    <w:rsid w:val="00E157CD"/>
    <w:rsid w:val="00E15D93"/>
    <w:rsid w:val="00E15FDD"/>
    <w:rsid w:val="00E16630"/>
    <w:rsid w:val="00E16966"/>
    <w:rsid w:val="00E16ED4"/>
    <w:rsid w:val="00E176F1"/>
    <w:rsid w:val="00E2009A"/>
    <w:rsid w:val="00E21C67"/>
    <w:rsid w:val="00E21ECA"/>
    <w:rsid w:val="00E22A1A"/>
    <w:rsid w:val="00E239E9"/>
    <w:rsid w:val="00E25E21"/>
    <w:rsid w:val="00E26467"/>
    <w:rsid w:val="00E266D6"/>
    <w:rsid w:val="00E26740"/>
    <w:rsid w:val="00E26FD4"/>
    <w:rsid w:val="00E3023E"/>
    <w:rsid w:val="00E302C3"/>
    <w:rsid w:val="00E306DE"/>
    <w:rsid w:val="00E30850"/>
    <w:rsid w:val="00E30A7D"/>
    <w:rsid w:val="00E30AF7"/>
    <w:rsid w:val="00E30D44"/>
    <w:rsid w:val="00E30E30"/>
    <w:rsid w:val="00E31162"/>
    <w:rsid w:val="00E316C8"/>
    <w:rsid w:val="00E32321"/>
    <w:rsid w:val="00E32D5A"/>
    <w:rsid w:val="00E33327"/>
    <w:rsid w:val="00E3349B"/>
    <w:rsid w:val="00E348B6"/>
    <w:rsid w:val="00E34960"/>
    <w:rsid w:val="00E350DD"/>
    <w:rsid w:val="00E35340"/>
    <w:rsid w:val="00E36200"/>
    <w:rsid w:val="00E362A4"/>
    <w:rsid w:val="00E374F2"/>
    <w:rsid w:val="00E42227"/>
    <w:rsid w:val="00E43BEC"/>
    <w:rsid w:val="00E43DAA"/>
    <w:rsid w:val="00E44234"/>
    <w:rsid w:val="00E44D2A"/>
    <w:rsid w:val="00E458E2"/>
    <w:rsid w:val="00E45BA7"/>
    <w:rsid w:val="00E519C8"/>
    <w:rsid w:val="00E51BA9"/>
    <w:rsid w:val="00E51D72"/>
    <w:rsid w:val="00E527C4"/>
    <w:rsid w:val="00E52B34"/>
    <w:rsid w:val="00E52DFD"/>
    <w:rsid w:val="00E5310C"/>
    <w:rsid w:val="00E542EF"/>
    <w:rsid w:val="00E546CC"/>
    <w:rsid w:val="00E54AFE"/>
    <w:rsid w:val="00E551E6"/>
    <w:rsid w:val="00E55704"/>
    <w:rsid w:val="00E5623C"/>
    <w:rsid w:val="00E56511"/>
    <w:rsid w:val="00E56974"/>
    <w:rsid w:val="00E571E5"/>
    <w:rsid w:val="00E576CB"/>
    <w:rsid w:val="00E5776C"/>
    <w:rsid w:val="00E60459"/>
    <w:rsid w:val="00E609A8"/>
    <w:rsid w:val="00E610E9"/>
    <w:rsid w:val="00E6164C"/>
    <w:rsid w:val="00E6251B"/>
    <w:rsid w:val="00E62947"/>
    <w:rsid w:val="00E6329D"/>
    <w:rsid w:val="00E6345A"/>
    <w:rsid w:val="00E63851"/>
    <w:rsid w:val="00E63A2E"/>
    <w:rsid w:val="00E64667"/>
    <w:rsid w:val="00E64EE2"/>
    <w:rsid w:val="00E6599B"/>
    <w:rsid w:val="00E667CD"/>
    <w:rsid w:val="00E66FC9"/>
    <w:rsid w:val="00E675F0"/>
    <w:rsid w:val="00E67709"/>
    <w:rsid w:val="00E679BF"/>
    <w:rsid w:val="00E7034A"/>
    <w:rsid w:val="00E71834"/>
    <w:rsid w:val="00E72483"/>
    <w:rsid w:val="00E725B4"/>
    <w:rsid w:val="00E727DA"/>
    <w:rsid w:val="00E72C3F"/>
    <w:rsid w:val="00E72C4A"/>
    <w:rsid w:val="00E72EFA"/>
    <w:rsid w:val="00E73891"/>
    <w:rsid w:val="00E73F85"/>
    <w:rsid w:val="00E740E0"/>
    <w:rsid w:val="00E74820"/>
    <w:rsid w:val="00E748C3"/>
    <w:rsid w:val="00E74E75"/>
    <w:rsid w:val="00E74E83"/>
    <w:rsid w:val="00E74F9E"/>
    <w:rsid w:val="00E7515A"/>
    <w:rsid w:val="00E75F12"/>
    <w:rsid w:val="00E76020"/>
    <w:rsid w:val="00E76AA0"/>
    <w:rsid w:val="00E76C6D"/>
    <w:rsid w:val="00E80197"/>
    <w:rsid w:val="00E806DE"/>
    <w:rsid w:val="00E813A4"/>
    <w:rsid w:val="00E81794"/>
    <w:rsid w:val="00E81FD7"/>
    <w:rsid w:val="00E821E9"/>
    <w:rsid w:val="00E825A2"/>
    <w:rsid w:val="00E82BB1"/>
    <w:rsid w:val="00E8301F"/>
    <w:rsid w:val="00E8327C"/>
    <w:rsid w:val="00E84949"/>
    <w:rsid w:val="00E8512A"/>
    <w:rsid w:val="00E85223"/>
    <w:rsid w:val="00E85908"/>
    <w:rsid w:val="00E86007"/>
    <w:rsid w:val="00E869E8"/>
    <w:rsid w:val="00E86E63"/>
    <w:rsid w:val="00E8785A"/>
    <w:rsid w:val="00E87D15"/>
    <w:rsid w:val="00E87E74"/>
    <w:rsid w:val="00E90A6B"/>
    <w:rsid w:val="00E90CA2"/>
    <w:rsid w:val="00E916E8"/>
    <w:rsid w:val="00E91A0C"/>
    <w:rsid w:val="00E91E20"/>
    <w:rsid w:val="00E9311C"/>
    <w:rsid w:val="00E93217"/>
    <w:rsid w:val="00E94249"/>
    <w:rsid w:val="00E9518C"/>
    <w:rsid w:val="00E9519F"/>
    <w:rsid w:val="00E95DC3"/>
    <w:rsid w:val="00E96462"/>
    <w:rsid w:val="00E97780"/>
    <w:rsid w:val="00EA0655"/>
    <w:rsid w:val="00EA0779"/>
    <w:rsid w:val="00EA07BC"/>
    <w:rsid w:val="00EA08C0"/>
    <w:rsid w:val="00EA0A93"/>
    <w:rsid w:val="00EA0D54"/>
    <w:rsid w:val="00EA0EA9"/>
    <w:rsid w:val="00EA1A65"/>
    <w:rsid w:val="00EA1CB8"/>
    <w:rsid w:val="00EA1D1A"/>
    <w:rsid w:val="00EA2E5A"/>
    <w:rsid w:val="00EA331B"/>
    <w:rsid w:val="00EA392E"/>
    <w:rsid w:val="00EA3DED"/>
    <w:rsid w:val="00EA4298"/>
    <w:rsid w:val="00EA452F"/>
    <w:rsid w:val="00EA488C"/>
    <w:rsid w:val="00EA4A3F"/>
    <w:rsid w:val="00EA4FFE"/>
    <w:rsid w:val="00EA595C"/>
    <w:rsid w:val="00EA5C82"/>
    <w:rsid w:val="00EA5E28"/>
    <w:rsid w:val="00EA61AD"/>
    <w:rsid w:val="00EA67F2"/>
    <w:rsid w:val="00EA6D68"/>
    <w:rsid w:val="00EA7558"/>
    <w:rsid w:val="00EA75B8"/>
    <w:rsid w:val="00EB11C5"/>
    <w:rsid w:val="00EB1241"/>
    <w:rsid w:val="00EB1391"/>
    <w:rsid w:val="00EB22F3"/>
    <w:rsid w:val="00EB4775"/>
    <w:rsid w:val="00EB551E"/>
    <w:rsid w:val="00EB5A90"/>
    <w:rsid w:val="00EB6364"/>
    <w:rsid w:val="00EB65C8"/>
    <w:rsid w:val="00EB6D65"/>
    <w:rsid w:val="00EB6F55"/>
    <w:rsid w:val="00EB7171"/>
    <w:rsid w:val="00EB72C0"/>
    <w:rsid w:val="00EB7351"/>
    <w:rsid w:val="00EB77FA"/>
    <w:rsid w:val="00EB7BE9"/>
    <w:rsid w:val="00EC1B87"/>
    <w:rsid w:val="00EC21A8"/>
    <w:rsid w:val="00EC240A"/>
    <w:rsid w:val="00EC2D83"/>
    <w:rsid w:val="00EC31E9"/>
    <w:rsid w:val="00EC367A"/>
    <w:rsid w:val="00EC378F"/>
    <w:rsid w:val="00EC37E7"/>
    <w:rsid w:val="00EC3D0D"/>
    <w:rsid w:val="00EC4579"/>
    <w:rsid w:val="00EC533C"/>
    <w:rsid w:val="00EC64A3"/>
    <w:rsid w:val="00EC660A"/>
    <w:rsid w:val="00EC661B"/>
    <w:rsid w:val="00EC6D17"/>
    <w:rsid w:val="00EC6FDA"/>
    <w:rsid w:val="00ED03FA"/>
    <w:rsid w:val="00ED0919"/>
    <w:rsid w:val="00ED09CD"/>
    <w:rsid w:val="00ED0BD8"/>
    <w:rsid w:val="00ED0C32"/>
    <w:rsid w:val="00ED1716"/>
    <w:rsid w:val="00ED18AE"/>
    <w:rsid w:val="00ED448A"/>
    <w:rsid w:val="00ED4BFB"/>
    <w:rsid w:val="00ED4C99"/>
    <w:rsid w:val="00ED58B5"/>
    <w:rsid w:val="00ED6637"/>
    <w:rsid w:val="00ED696D"/>
    <w:rsid w:val="00ED72AB"/>
    <w:rsid w:val="00EE14EF"/>
    <w:rsid w:val="00EE17A9"/>
    <w:rsid w:val="00EE1CD2"/>
    <w:rsid w:val="00EE1E52"/>
    <w:rsid w:val="00EE21ED"/>
    <w:rsid w:val="00EE27CA"/>
    <w:rsid w:val="00EE2A57"/>
    <w:rsid w:val="00EE31A9"/>
    <w:rsid w:val="00EE3AD5"/>
    <w:rsid w:val="00EE3BE6"/>
    <w:rsid w:val="00EE3C0B"/>
    <w:rsid w:val="00EE4319"/>
    <w:rsid w:val="00EE4742"/>
    <w:rsid w:val="00EE50E7"/>
    <w:rsid w:val="00EE51F2"/>
    <w:rsid w:val="00EE6307"/>
    <w:rsid w:val="00EE6445"/>
    <w:rsid w:val="00EE697A"/>
    <w:rsid w:val="00EE6A40"/>
    <w:rsid w:val="00EE71A9"/>
    <w:rsid w:val="00EE7248"/>
    <w:rsid w:val="00EE7BDF"/>
    <w:rsid w:val="00EE7F2A"/>
    <w:rsid w:val="00EF005D"/>
    <w:rsid w:val="00EF18A5"/>
    <w:rsid w:val="00EF18F3"/>
    <w:rsid w:val="00EF1B8E"/>
    <w:rsid w:val="00EF1EB1"/>
    <w:rsid w:val="00EF2C2E"/>
    <w:rsid w:val="00EF30E2"/>
    <w:rsid w:val="00EF33B9"/>
    <w:rsid w:val="00EF35E3"/>
    <w:rsid w:val="00EF36C4"/>
    <w:rsid w:val="00EF3C95"/>
    <w:rsid w:val="00EF42F6"/>
    <w:rsid w:val="00EF44DC"/>
    <w:rsid w:val="00EF48AB"/>
    <w:rsid w:val="00EF4D77"/>
    <w:rsid w:val="00EF5F77"/>
    <w:rsid w:val="00EF63B9"/>
    <w:rsid w:val="00EF744E"/>
    <w:rsid w:val="00EF7853"/>
    <w:rsid w:val="00F007D7"/>
    <w:rsid w:val="00F01032"/>
    <w:rsid w:val="00F0125B"/>
    <w:rsid w:val="00F02874"/>
    <w:rsid w:val="00F02E8E"/>
    <w:rsid w:val="00F03081"/>
    <w:rsid w:val="00F03099"/>
    <w:rsid w:val="00F0357E"/>
    <w:rsid w:val="00F03A4B"/>
    <w:rsid w:val="00F043D1"/>
    <w:rsid w:val="00F0463F"/>
    <w:rsid w:val="00F05295"/>
    <w:rsid w:val="00F068D9"/>
    <w:rsid w:val="00F06E68"/>
    <w:rsid w:val="00F06E88"/>
    <w:rsid w:val="00F07117"/>
    <w:rsid w:val="00F1151D"/>
    <w:rsid w:val="00F12E05"/>
    <w:rsid w:val="00F12E33"/>
    <w:rsid w:val="00F1355E"/>
    <w:rsid w:val="00F13C3E"/>
    <w:rsid w:val="00F1445D"/>
    <w:rsid w:val="00F148FB"/>
    <w:rsid w:val="00F15541"/>
    <w:rsid w:val="00F15729"/>
    <w:rsid w:val="00F159C2"/>
    <w:rsid w:val="00F15F74"/>
    <w:rsid w:val="00F16AAA"/>
    <w:rsid w:val="00F16C2F"/>
    <w:rsid w:val="00F16CCC"/>
    <w:rsid w:val="00F17323"/>
    <w:rsid w:val="00F17C88"/>
    <w:rsid w:val="00F20589"/>
    <w:rsid w:val="00F205FD"/>
    <w:rsid w:val="00F2099A"/>
    <w:rsid w:val="00F2153C"/>
    <w:rsid w:val="00F21689"/>
    <w:rsid w:val="00F21B37"/>
    <w:rsid w:val="00F220F3"/>
    <w:rsid w:val="00F2249D"/>
    <w:rsid w:val="00F24C24"/>
    <w:rsid w:val="00F24E7D"/>
    <w:rsid w:val="00F24EB8"/>
    <w:rsid w:val="00F25987"/>
    <w:rsid w:val="00F25DD8"/>
    <w:rsid w:val="00F2604F"/>
    <w:rsid w:val="00F26213"/>
    <w:rsid w:val="00F263FA"/>
    <w:rsid w:val="00F26AC2"/>
    <w:rsid w:val="00F26B78"/>
    <w:rsid w:val="00F26D80"/>
    <w:rsid w:val="00F26F98"/>
    <w:rsid w:val="00F273C1"/>
    <w:rsid w:val="00F30560"/>
    <w:rsid w:val="00F30E60"/>
    <w:rsid w:val="00F30F64"/>
    <w:rsid w:val="00F3176A"/>
    <w:rsid w:val="00F3204A"/>
    <w:rsid w:val="00F32650"/>
    <w:rsid w:val="00F327E9"/>
    <w:rsid w:val="00F32C1F"/>
    <w:rsid w:val="00F33888"/>
    <w:rsid w:val="00F33AAD"/>
    <w:rsid w:val="00F349A9"/>
    <w:rsid w:val="00F356DE"/>
    <w:rsid w:val="00F35EEE"/>
    <w:rsid w:val="00F36E84"/>
    <w:rsid w:val="00F3749B"/>
    <w:rsid w:val="00F40AA2"/>
    <w:rsid w:val="00F417B4"/>
    <w:rsid w:val="00F41AE7"/>
    <w:rsid w:val="00F42202"/>
    <w:rsid w:val="00F42975"/>
    <w:rsid w:val="00F44162"/>
    <w:rsid w:val="00F44D5D"/>
    <w:rsid w:val="00F44E05"/>
    <w:rsid w:val="00F44F5B"/>
    <w:rsid w:val="00F4554D"/>
    <w:rsid w:val="00F4682A"/>
    <w:rsid w:val="00F46833"/>
    <w:rsid w:val="00F46B41"/>
    <w:rsid w:val="00F46F6C"/>
    <w:rsid w:val="00F475AD"/>
    <w:rsid w:val="00F51AF0"/>
    <w:rsid w:val="00F531C2"/>
    <w:rsid w:val="00F532CF"/>
    <w:rsid w:val="00F54852"/>
    <w:rsid w:val="00F54F73"/>
    <w:rsid w:val="00F5518A"/>
    <w:rsid w:val="00F5553E"/>
    <w:rsid w:val="00F55987"/>
    <w:rsid w:val="00F55CC5"/>
    <w:rsid w:val="00F5608C"/>
    <w:rsid w:val="00F577ED"/>
    <w:rsid w:val="00F578E9"/>
    <w:rsid w:val="00F60463"/>
    <w:rsid w:val="00F60582"/>
    <w:rsid w:val="00F605C0"/>
    <w:rsid w:val="00F6079A"/>
    <w:rsid w:val="00F611B2"/>
    <w:rsid w:val="00F613CE"/>
    <w:rsid w:val="00F62738"/>
    <w:rsid w:val="00F628F4"/>
    <w:rsid w:val="00F629BD"/>
    <w:rsid w:val="00F63F22"/>
    <w:rsid w:val="00F642BC"/>
    <w:rsid w:val="00F7037A"/>
    <w:rsid w:val="00F70DDE"/>
    <w:rsid w:val="00F70F34"/>
    <w:rsid w:val="00F70F72"/>
    <w:rsid w:val="00F71464"/>
    <w:rsid w:val="00F71B71"/>
    <w:rsid w:val="00F71CA0"/>
    <w:rsid w:val="00F72320"/>
    <w:rsid w:val="00F7282A"/>
    <w:rsid w:val="00F7333B"/>
    <w:rsid w:val="00F74323"/>
    <w:rsid w:val="00F743B7"/>
    <w:rsid w:val="00F74855"/>
    <w:rsid w:val="00F749BB"/>
    <w:rsid w:val="00F74E35"/>
    <w:rsid w:val="00F74EA1"/>
    <w:rsid w:val="00F752BA"/>
    <w:rsid w:val="00F754D1"/>
    <w:rsid w:val="00F765AF"/>
    <w:rsid w:val="00F76734"/>
    <w:rsid w:val="00F76975"/>
    <w:rsid w:val="00F80B6D"/>
    <w:rsid w:val="00F81099"/>
    <w:rsid w:val="00F825A4"/>
    <w:rsid w:val="00F826D6"/>
    <w:rsid w:val="00F857E0"/>
    <w:rsid w:val="00F873D3"/>
    <w:rsid w:val="00F87720"/>
    <w:rsid w:val="00F90B47"/>
    <w:rsid w:val="00F91FAF"/>
    <w:rsid w:val="00F92038"/>
    <w:rsid w:val="00F9244D"/>
    <w:rsid w:val="00F955D7"/>
    <w:rsid w:val="00F962AD"/>
    <w:rsid w:val="00F96C69"/>
    <w:rsid w:val="00F9792C"/>
    <w:rsid w:val="00FA067E"/>
    <w:rsid w:val="00FA0928"/>
    <w:rsid w:val="00FA1C0E"/>
    <w:rsid w:val="00FA1C70"/>
    <w:rsid w:val="00FA2001"/>
    <w:rsid w:val="00FA2348"/>
    <w:rsid w:val="00FA2ED7"/>
    <w:rsid w:val="00FA331C"/>
    <w:rsid w:val="00FA3A10"/>
    <w:rsid w:val="00FA47F1"/>
    <w:rsid w:val="00FA4B46"/>
    <w:rsid w:val="00FA52A1"/>
    <w:rsid w:val="00FA577F"/>
    <w:rsid w:val="00FA5EDA"/>
    <w:rsid w:val="00FA7834"/>
    <w:rsid w:val="00FB0180"/>
    <w:rsid w:val="00FB0D76"/>
    <w:rsid w:val="00FB0E73"/>
    <w:rsid w:val="00FB1247"/>
    <w:rsid w:val="00FB1A9D"/>
    <w:rsid w:val="00FB1D63"/>
    <w:rsid w:val="00FB2880"/>
    <w:rsid w:val="00FB35A8"/>
    <w:rsid w:val="00FB370E"/>
    <w:rsid w:val="00FB381A"/>
    <w:rsid w:val="00FB3821"/>
    <w:rsid w:val="00FB4733"/>
    <w:rsid w:val="00FB478C"/>
    <w:rsid w:val="00FB4B53"/>
    <w:rsid w:val="00FB51E2"/>
    <w:rsid w:val="00FB5302"/>
    <w:rsid w:val="00FB54D2"/>
    <w:rsid w:val="00FB5B01"/>
    <w:rsid w:val="00FB5C92"/>
    <w:rsid w:val="00FB5E1B"/>
    <w:rsid w:val="00FB5EFA"/>
    <w:rsid w:val="00FB6272"/>
    <w:rsid w:val="00FB62EE"/>
    <w:rsid w:val="00FB6951"/>
    <w:rsid w:val="00FB7239"/>
    <w:rsid w:val="00FB78FF"/>
    <w:rsid w:val="00FC008A"/>
    <w:rsid w:val="00FC00F4"/>
    <w:rsid w:val="00FC0348"/>
    <w:rsid w:val="00FC09E3"/>
    <w:rsid w:val="00FC22B0"/>
    <w:rsid w:val="00FC31A3"/>
    <w:rsid w:val="00FC3382"/>
    <w:rsid w:val="00FC3702"/>
    <w:rsid w:val="00FC381A"/>
    <w:rsid w:val="00FC3BE4"/>
    <w:rsid w:val="00FC3CEC"/>
    <w:rsid w:val="00FC3F80"/>
    <w:rsid w:val="00FC3FFA"/>
    <w:rsid w:val="00FC4078"/>
    <w:rsid w:val="00FC4AB7"/>
    <w:rsid w:val="00FC4C42"/>
    <w:rsid w:val="00FC50B9"/>
    <w:rsid w:val="00FC5FD7"/>
    <w:rsid w:val="00FC6081"/>
    <w:rsid w:val="00FC66D8"/>
    <w:rsid w:val="00FC6F89"/>
    <w:rsid w:val="00FC7CD5"/>
    <w:rsid w:val="00FC7CDB"/>
    <w:rsid w:val="00FD0AD5"/>
    <w:rsid w:val="00FD0FE2"/>
    <w:rsid w:val="00FD2210"/>
    <w:rsid w:val="00FD238A"/>
    <w:rsid w:val="00FD2668"/>
    <w:rsid w:val="00FD2DE4"/>
    <w:rsid w:val="00FD3A40"/>
    <w:rsid w:val="00FD47B5"/>
    <w:rsid w:val="00FD49DC"/>
    <w:rsid w:val="00FD5605"/>
    <w:rsid w:val="00FD5CC1"/>
    <w:rsid w:val="00FD759B"/>
    <w:rsid w:val="00FE0111"/>
    <w:rsid w:val="00FE090E"/>
    <w:rsid w:val="00FE0D55"/>
    <w:rsid w:val="00FE1251"/>
    <w:rsid w:val="00FE21FE"/>
    <w:rsid w:val="00FE2242"/>
    <w:rsid w:val="00FE24D5"/>
    <w:rsid w:val="00FE258E"/>
    <w:rsid w:val="00FE272D"/>
    <w:rsid w:val="00FE2972"/>
    <w:rsid w:val="00FE2EBA"/>
    <w:rsid w:val="00FE4FC8"/>
    <w:rsid w:val="00FE6543"/>
    <w:rsid w:val="00FE671B"/>
    <w:rsid w:val="00FE672C"/>
    <w:rsid w:val="00FE6B3F"/>
    <w:rsid w:val="00FE7E24"/>
    <w:rsid w:val="00FF0BEC"/>
    <w:rsid w:val="00FF2000"/>
    <w:rsid w:val="00FF286C"/>
    <w:rsid w:val="00FF2E9C"/>
    <w:rsid w:val="00FF3328"/>
    <w:rsid w:val="00FF353E"/>
    <w:rsid w:val="00FF39DB"/>
    <w:rsid w:val="00FF3EF4"/>
    <w:rsid w:val="00FF3FF8"/>
    <w:rsid w:val="00FF4BED"/>
    <w:rsid w:val="00FF50B0"/>
    <w:rsid w:val="00FF585C"/>
    <w:rsid w:val="00FF5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AU" w:bidi="ar-SA"/>
      </w:rPr>
    </w:rPrDefault>
    <w:pPrDefault>
      <w:pPr>
        <w:spacing w:after="200"/>
      </w:pPr>
    </w:pPrDefault>
  </w:docDefaults>
  <w:latentStyles w:defLockedState="0" w:defUIPriority="99" w:defSemiHidden="1" w:defUnhideWhenUsed="1" w:defQFormat="0" w:count="267">
    <w:lsdException w:name="Normal" w:semiHidden="0" w:uiPriority="7" w:unhideWhenUsed="0" w:qFormat="1"/>
    <w:lsdException w:name="heading 1" w:semiHidden="0" w:uiPriority="3" w:unhideWhenUsed="0" w:qFormat="1"/>
    <w:lsdException w:name="heading 2" w:uiPriority="3" w:qFormat="1"/>
    <w:lsdException w:name="heading 3" w:uiPriority="3"/>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9" w:unhideWhenUsed="0"/>
    <w:lsdException w:name="Default Paragraph Font" w:uiPriority="1"/>
    <w:lsdException w:name="Subtitle" w:semiHidden="0" w:uiPriority="19"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7"/>
    <w:qFormat/>
    <w:rsid w:val="00F13C3E"/>
    <w:rPr>
      <w:rFonts w:ascii="Calibri" w:hAnsi="Calibri"/>
      <w:sz w:val="22"/>
    </w:rPr>
  </w:style>
  <w:style w:type="paragraph" w:styleId="Heading1">
    <w:name w:val="heading 1"/>
    <w:basedOn w:val="Normal"/>
    <w:next w:val="Normal"/>
    <w:link w:val="Heading1Char"/>
    <w:uiPriority w:val="3"/>
    <w:qFormat/>
    <w:rsid w:val="00F13C3E"/>
    <w:pPr>
      <w:keepNext/>
      <w:keepLines/>
      <w:spacing w:before="240" w:after="120"/>
      <w:outlineLvl w:val="0"/>
    </w:pPr>
    <w:rPr>
      <w:rFonts w:asciiTheme="minorHAnsi" w:eastAsia="Times New Roman" w:hAnsiTheme="minorHAnsi" w:cstheme="majorBidi"/>
      <w:b/>
      <w:bCs/>
      <w:i/>
      <w:sz w:val="28"/>
      <w:szCs w:val="28"/>
    </w:rPr>
  </w:style>
  <w:style w:type="paragraph" w:styleId="Heading2">
    <w:name w:val="heading 2"/>
    <w:basedOn w:val="Normal"/>
    <w:next w:val="Normal"/>
    <w:link w:val="Heading2Char"/>
    <w:uiPriority w:val="3"/>
    <w:unhideWhenUsed/>
    <w:qFormat/>
    <w:rsid w:val="002C259A"/>
    <w:pPr>
      <w:spacing w:before="200" w:after="0"/>
      <w:outlineLvl w:val="1"/>
    </w:pPr>
    <w:rPr>
      <w:rFonts w:ascii="Arial" w:hAnsi="Arial" w:cs="Arial"/>
      <w:b/>
      <w:i/>
      <w:sz w:val="28"/>
    </w:rPr>
  </w:style>
  <w:style w:type="paragraph" w:styleId="Heading3">
    <w:name w:val="heading 3"/>
    <w:basedOn w:val="Heading5"/>
    <w:next w:val="Normal"/>
    <w:link w:val="Heading3Char"/>
    <w:uiPriority w:val="3"/>
    <w:unhideWhenUsed/>
    <w:rsid w:val="003C76A1"/>
    <w:pPr>
      <w:outlineLvl w:val="2"/>
    </w:pPr>
    <w:rPr>
      <w:rFonts w:ascii="Arial" w:hAnsi="Arial" w:cs="Arial"/>
      <w:b/>
      <w:i/>
      <w:color w:val="000000" w:themeColor="text1"/>
      <w:sz w:val="28"/>
    </w:rPr>
  </w:style>
  <w:style w:type="paragraph" w:styleId="Heading4">
    <w:name w:val="heading 4"/>
    <w:basedOn w:val="Normal"/>
    <w:next w:val="Normal"/>
    <w:link w:val="Heading4Char"/>
    <w:uiPriority w:val="9"/>
    <w:unhideWhenUsed/>
    <w:rsid w:val="00D505C4"/>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rsid w:val="00FD238A"/>
    <w:pPr>
      <w:keepNext/>
      <w:keepLines/>
      <w:spacing w:before="200" w:after="0"/>
      <w:outlineLvl w:val="4"/>
    </w:pPr>
    <w:rPr>
      <w:rFonts w:asciiTheme="majorHAnsi" w:eastAsiaTheme="majorEastAsia" w:hAnsiTheme="majorHAnsi" w:cstheme="majorBidi"/>
      <w:color w:val="00007F" w:themeColor="accent1" w:themeShade="7F"/>
    </w:rPr>
  </w:style>
  <w:style w:type="paragraph" w:styleId="Heading6">
    <w:name w:val="heading 6"/>
    <w:basedOn w:val="Normal"/>
    <w:next w:val="Normal"/>
    <w:link w:val="Heading6Char"/>
    <w:uiPriority w:val="9"/>
    <w:unhideWhenUsed/>
    <w:rsid w:val="00B25EB1"/>
    <w:pPr>
      <w:keepNext/>
      <w:keepLines/>
      <w:spacing w:before="60" w:after="60"/>
      <w:jc w:val="center"/>
      <w:outlineLvl w:val="5"/>
    </w:pPr>
    <w:rPr>
      <w:rFonts w:eastAsia="Times New Roman" w:cs="Times New Roman"/>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8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74"/>
    <w:rPr>
      <w:rFonts w:ascii="Tahoma" w:hAnsi="Tahoma" w:cs="Tahoma"/>
      <w:sz w:val="16"/>
      <w:szCs w:val="16"/>
    </w:rPr>
  </w:style>
  <w:style w:type="paragraph" w:customStyle="1" w:styleId="point">
    <w:name w:val="point"/>
    <w:basedOn w:val="Normal"/>
    <w:rsid w:val="00BB5978"/>
    <w:pPr>
      <w:numPr>
        <w:numId w:val="10"/>
      </w:numPr>
      <w:tabs>
        <w:tab w:val="left" w:pos="567"/>
      </w:tabs>
      <w:spacing w:before="120" w:after="120"/>
      <w:ind w:left="0" w:firstLine="0"/>
    </w:pPr>
    <w:rPr>
      <w:rFonts w:eastAsia="Times New Roman" w:cs="Times New Roman"/>
      <w:lang w:eastAsia="en-US"/>
    </w:rPr>
  </w:style>
  <w:style w:type="paragraph" w:customStyle="1" w:styleId="1Para">
    <w:name w:val="1 Para"/>
    <w:basedOn w:val="point"/>
    <w:link w:val="1ParaChar"/>
    <w:autoRedefine/>
    <w:rsid w:val="00BB5978"/>
    <w:rPr>
      <w:color w:val="000000" w:themeColor="text1"/>
    </w:rPr>
  </w:style>
  <w:style w:type="character" w:customStyle="1" w:styleId="1ParaChar">
    <w:name w:val="1 Para Char"/>
    <w:link w:val="1Para"/>
    <w:rsid w:val="00BB5978"/>
    <w:rPr>
      <w:rFonts w:ascii="Calibri" w:eastAsia="Times New Roman" w:hAnsi="Calibri" w:cs="Times New Roman"/>
      <w:color w:val="000000" w:themeColor="text1"/>
      <w:sz w:val="22"/>
      <w:lang w:eastAsia="en-US"/>
    </w:rPr>
  </w:style>
  <w:style w:type="character" w:customStyle="1" w:styleId="Heading1Char">
    <w:name w:val="Heading 1 Char"/>
    <w:basedOn w:val="DefaultParagraphFont"/>
    <w:link w:val="Heading1"/>
    <w:uiPriority w:val="3"/>
    <w:rsid w:val="00F13C3E"/>
    <w:rPr>
      <w:rFonts w:asciiTheme="minorHAnsi" w:eastAsia="Times New Roman" w:hAnsiTheme="minorHAnsi" w:cstheme="majorBidi"/>
      <w:b/>
      <w:bCs/>
      <w:i/>
      <w:sz w:val="28"/>
      <w:szCs w:val="28"/>
    </w:rPr>
  </w:style>
  <w:style w:type="character" w:customStyle="1" w:styleId="Heading2Char">
    <w:name w:val="Heading 2 Char"/>
    <w:basedOn w:val="DefaultParagraphFont"/>
    <w:link w:val="Heading2"/>
    <w:uiPriority w:val="3"/>
    <w:rsid w:val="002C259A"/>
    <w:rPr>
      <w:rFonts w:ascii="Arial" w:hAnsi="Arial" w:cs="Arial"/>
      <w:b/>
      <w:i/>
      <w:sz w:val="28"/>
    </w:rPr>
  </w:style>
  <w:style w:type="paragraph" w:customStyle="1" w:styleId="0point">
    <w:name w:val="0 point"/>
    <w:basedOn w:val="Normal"/>
    <w:rsid w:val="00BB5978"/>
    <w:pPr>
      <w:tabs>
        <w:tab w:val="left" w:pos="567"/>
      </w:tabs>
      <w:spacing w:before="120" w:after="120"/>
    </w:pPr>
    <w:rPr>
      <w:rFonts w:eastAsia="Times New Roman" w:cs="Times New Roman"/>
      <w:lang w:eastAsia="en-US"/>
    </w:rPr>
  </w:style>
  <w:style w:type="character" w:customStyle="1" w:styleId="FootnoteTextChar">
    <w:name w:val="Footnote Text Char"/>
    <w:basedOn w:val="DefaultParagraphFont"/>
    <w:link w:val="FootnoteText"/>
    <w:rsid w:val="00E157CD"/>
    <w:rPr>
      <w:sz w:val="20"/>
      <w:szCs w:val="20"/>
    </w:rPr>
  </w:style>
  <w:style w:type="table" w:customStyle="1" w:styleId="TableGrid1">
    <w:name w:val="Table Grid1"/>
    <w:basedOn w:val="TableNormal"/>
    <w:next w:val="TableNormal"/>
    <w:rsid w:val="007A5A3F"/>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571"/>
    <w:rPr>
      <w:color w:val="0000FF" w:themeColor="hyperlink"/>
      <w:u w:val="single"/>
    </w:rPr>
  </w:style>
  <w:style w:type="paragraph" w:styleId="TOC1">
    <w:name w:val="toc 1"/>
    <w:basedOn w:val="Normal"/>
    <w:next w:val="Normal"/>
    <w:link w:val="TOC1Char"/>
    <w:autoRedefine/>
    <w:uiPriority w:val="39"/>
    <w:unhideWhenUsed/>
    <w:qFormat/>
    <w:rsid w:val="00235B99"/>
    <w:pPr>
      <w:tabs>
        <w:tab w:val="left" w:pos="1560"/>
        <w:tab w:val="right" w:leader="dot" w:pos="9174"/>
      </w:tabs>
      <w:spacing w:after="120"/>
    </w:pPr>
    <w:rPr>
      <w:rFonts w:eastAsia="Times New Roman" w:cs="Arial"/>
      <w:bCs/>
      <w:noProof/>
      <w:kern w:val="28"/>
    </w:rPr>
  </w:style>
  <w:style w:type="paragraph" w:styleId="TOC2">
    <w:name w:val="toc 2"/>
    <w:basedOn w:val="Normal"/>
    <w:next w:val="Normal"/>
    <w:autoRedefine/>
    <w:uiPriority w:val="39"/>
    <w:unhideWhenUsed/>
    <w:qFormat/>
    <w:rsid w:val="00034570"/>
    <w:pPr>
      <w:tabs>
        <w:tab w:val="left" w:pos="1540"/>
        <w:tab w:val="right" w:leader="dot" w:pos="9174"/>
      </w:tabs>
      <w:spacing w:after="100"/>
      <w:ind w:left="284"/>
    </w:pPr>
    <w:rPr>
      <w:noProof/>
    </w:rPr>
  </w:style>
  <w:style w:type="character" w:customStyle="1" w:styleId="Heading3Char">
    <w:name w:val="Heading 3 Char"/>
    <w:basedOn w:val="DefaultParagraphFont"/>
    <w:link w:val="Heading3"/>
    <w:uiPriority w:val="3"/>
    <w:rsid w:val="003C76A1"/>
    <w:rPr>
      <w:rFonts w:ascii="Arial" w:eastAsiaTheme="majorEastAsia" w:hAnsi="Arial" w:cs="Arial"/>
      <w:b/>
      <w:i/>
      <w:color w:val="000000" w:themeColor="text1"/>
      <w:sz w:val="28"/>
    </w:rPr>
  </w:style>
  <w:style w:type="character" w:customStyle="1" w:styleId="Heading4Char">
    <w:name w:val="Heading 4 Char"/>
    <w:basedOn w:val="DefaultParagraphFont"/>
    <w:link w:val="Heading4"/>
    <w:uiPriority w:val="9"/>
    <w:rsid w:val="00D505C4"/>
    <w:rPr>
      <w:rFonts w:ascii="Arial" w:eastAsiaTheme="majorEastAsia" w:hAnsi="Arial" w:cstheme="majorBidi"/>
      <w:b/>
      <w:bCs/>
      <w:i/>
      <w:iCs/>
      <w:sz w:val="22"/>
    </w:rPr>
  </w:style>
  <w:style w:type="paragraph" w:styleId="TOC3">
    <w:name w:val="toc 3"/>
    <w:basedOn w:val="Normal"/>
    <w:next w:val="Normal"/>
    <w:link w:val="TOC3Char"/>
    <w:autoRedefine/>
    <w:uiPriority w:val="39"/>
    <w:unhideWhenUsed/>
    <w:qFormat/>
    <w:rsid w:val="008F44D1"/>
    <w:pPr>
      <w:tabs>
        <w:tab w:val="left" w:pos="1560"/>
        <w:tab w:val="right" w:leader="dot" w:pos="9174"/>
      </w:tabs>
      <w:spacing w:after="100"/>
      <w:ind w:left="567"/>
    </w:pPr>
    <w:rPr>
      <w:noProof/>
    </w:rPr>
  </w:style>
  <w:style w:type="character" w:styleId="CommentReference">
    <w:name w:val="annotation reference"/>
    <w:basedOn w:val="DefaultParagraphFont"/>
    <w:uiPriority w:val="99"/>
    <w:semiHidden/>
    <w:unhideWhenUsed/>
    <w:rsid w:val="00DD32DC"/>
    <w:rPr>
      <w:sz w:val="16"/>
      <w:szCs w:val="16"/>
    </w:rPr>
  </w:style>
  <w:style w:type="paragraph" w:styleId="CommentText">
    <w:name w:val="annotation text"/>
    <w:basedOn w:val="Normal"/>
    <w:link w:val="CommentTextChar"/>
    <w:uiPriority w:val="99"/>
    <w:semiHidden/>
    <w:unhideWhenUsed/>
    <w:rsid w:val="00DD32DC"/>
    <w:rPr>
      <w:sz w:val="20"/>
      <w:szCs w:val="20"/>
    </w:rPr>
  </w:style>
  <w:style w:type="character" w:customStyle="1" w:styleId="CommentTextChar">
    <w:name w:val="Comment Text Char"/>
    <w:basedOn w:val="DefaultParagraphFont"/>
    <w:link w:val="CommentText"/>
    <w:uiPriority w:val="99"/>
    <w:semiHidden/>
    <w:rsid w:val="00DD32DC"/>
    <w:rPr>
      <w:sz w:val="20"/>
      <w:szCs w:val="20"/>
    </w:rPr>
  </w:style>
  <w:style w:type="paragraph" w:styleId="CommentSubject">
    <w:name w:val="annotation subject"/>
    <w:basedOn w:val="CommentText"/>
    <w:next w:val="CommentText"/>
    <w:link w:val="CommentSubjectChar"/>
    <w:uiPriority w:val="99"/>
    <w:semiHidden/>
    <w:unhideWhenUsed/>
    <w:rsid w:val="00DD32DC"/>
    <w:rPr>
      <w:b/>
      <w:bCs/>
    </w:rPr>
  </w:style>
  <w:style w:type="character" w:customStyle="1" w:styleId="CommentSubjectChar">
    <w:name w:val="Comment Subject Char"/>
    <w:basedOn w:val="CommentTextChar"/>
    <w:link w:val="CommentSubject"/>
    <w:uiPriority w:val="99"/>
    <w:semiHidden/>
    <w:rsid w:val="00DD32DC"/>
    <w:rPr>
      <w:b/>
      <w:bCs/>
      <w:sz w:val="20"/>
      <w:szCs w:val="20"/>
    </w:rPr>
  </w:style>
  <w:style w:type="character" w:styleId="FollowedHyperlink">
    <w:name w:val="FollowedHyperlink"/>
    <w:basedOn w:val="DefaultParagraphFont"/>
    <w:uiPriority w:val="99"/>
    <w:semiHidden/>
    <w:unhideWhenUsed/>
    <w:rsid w:val="002759D5"/>
    <w:rPr>
      <w:color w:val="FF00FF" w:themeColor="followedHyperlink"/>
      <w:u w:val="single"/>
    </w:rPr>
  </w:style>
  <w:style w:type="character" w:customStyle="1" w:styleId="Heading5Char">
    <w:name w:val="Heading 5 Char"/>
    <w:basedOn w:val="DefaultParagraphFont"/>
    <w:link w:val="Heading5"/>
    <w:uiPriority w:val="9"/>
    <w:rsid w:val="00FD238A"/>
    <w:rPr>
      <w:rFonts w:asciiTheme="majorHAnsi" w:eastAsiaTheme="majorEastAsia" w:hAnsiTheme="majorHAnsi" w:cstheme="majorBidi"/>
      <w:color w:val="00007F" w:themeColor="accent1" w:themeShade="7F"/>
    </w:rPr>
  </w:style>
  <w:style w:type="paragraph" w:styleId="NormalWeb">
    <w:name w:val="Normal (Web)"/>
    <w:basedOn w:val="Normal"/>
    <w:uiPriority w:val="99"/>
    <w:unhideWhenUsed/>
    <w:rsid w:val="002165DA"/>
    <w:pPr>
      <w:spacing w:before="100" w:beforeAutospacing="1" w:after="100" w:afterAutospacing="1"/>
    </w:pPr>
    <w:rPr>
      <w:rFonts w:eastAsiaTheme="minorEastAsia" w:cs="Times New Roman"/>
    </w:rPr>
  </w:style>
  <w:style w:type="paragraph" w:styleId="TOCHeading">
    <w:name w:val="TOC Heading"/>
    <w:basedOn w:val="Heading1"/>
    <w:next w:val="Normal"/>
    <w:uiPriority w:val="39"/>
    <w:semiHidden/>
    <w:unhideWhenUsed/>
    <w:qFormat/>
    <w:rsid w:val="002C259A"/>
    <w:pPr>
      <w:outlineLvl w:val="9"/>
    </w:pPr>
    <w:rPr>
      <w:rFonts w:asciiTheme="majorHAnsi" w:hAnsiTheme="majorHAnsi"/>
      <w:color w:val="0000BF" w:themeColor="accent1" w:themeShade="BF"/>
      <w:lang w:val="en-US" w:eastAsia="ja-JP"/>
    </w:rPr>
  </w:style>
  <w:style w:type="paragraph" w:customStyle="1" w:styleId="bulletloaded">
    <w:name w:val="bullet loaded"/>
    <w:basedOn w:val="Normal"/>
    <w:qFormat/>
    <w:rsid w:val="004266C4"/>
    <w:pPr>
      <w:spacing w:before="60" w:after="60"/>
    </w:pPr>
    <w:rPr>
      <w:rFonts w:eastAsia="Times New Roman" w:cs="Times New Roman"/>
      <w:lang w:eastAsia="en-US"/>
    </w:rPr>
  </w:style>
  <w:style w:type="paragraph" w:customStyle="1" w:styleId="bulletedRARMP2">
    <w:name w:val="bulleted RARMP2"/>
    <w:basedOn w:val="Normal"/>
    <w:uiPriority w:val="19"/>
    <w:rsid w:val="007F3E2F"/>
    <w:pPr>
      <w:tabs>
        <w:tab w:val="num" w:pos="720"/>
      </w:tabs>
      <w:spacing w:before="60" w:after="60"/>
      <w:ind w:left="720" w:hanging="360"/>
    </w:pPr>
    <w:rPr>
      <w:rFonts w:eastAsia="Times New Roman" w:cs="Times New Roman"/>
    </w:rPr>
  </w:style>
  <w:style w:type="numbering" w:customStyle="1" w:styleId="tablebulletsRARMP">
    <w:name w:val="table bullets RARMP"/>
    <w:basedOn w:val="NoList"/>
    <w:rsid w:val="001A7A03"/>
    <w:pPr>
      <w:numPr>
        <w:numId w:val="3"/>
      </w:numPr>
    </w:pPr>
  </w:style>
  <w:style w:type="paragraph" w:customStyle="1" w:styleId="1RARMP">
    <w:name w:val="1 RARMP"/>
    <w:basedOn w:val="Normal"/>
    <w:uiPriority w:val="1"/>
    <w:qFormat/>
    <w:rsid w:val="009A66BB"/>
    <w:pPr>
      <w:numPr>
        <w:numId w:val="12"/>
      </w:numPr>
      <w:tabs>
        <w:tab w:val="clear" w:pos="3545"/>
        <w:tab w:val="left" w:pos="1843"/>
      </w:tabs>
      <w:spacing w:before="120" w:after="120"/>
      <w:ind w:left="0"/>
      <w:outlineLvl w:val="0"/>
    </w:pPr>
    <w:rPr>
      <w:rFonts w:asciiTheme="minorHAnsi" w:eastAsiaTheme="minorEastAsia" w:hAnsiTheme="minorHAnsi" w:cs="Arial"/>
      <w:b/>
      <w:bCs/>
      <w:color w:val="000000"/>
      <w:sz w:val="36"/>
      <w:szCs w:val="36"/>
    </w:rPr>
  </w:style>
  <w:style w:type="paragraph" w:customStyle="1" w:styleId="2RARMP">
    <w:name w:val="2 RARMP"/>
    <w:basedOn w:val="Normal"/>
    <w:uiPriority w:val="1"/>
    <w:qFormat/>
    <w:rsid w:val="00503030"/>
    <w:pPr>
      <w:keepNext/>
      <w:numPr>
        <w:ilvl w:val="1"/>
        <w:numId w:val="12"/>
      </w:numPr>
      <w:tabs>
        <w:tab w:val="clear" w:pos="2666"/>
        <w:tab w:val="left" w:pos="1559"/>
      </w:tabs>
      <w:spacing w:before="240" w:after="120"/>
      <w:ind w:left="0" w:firstLine="0"/>
      <w:outlineLvl w:val="1"/>
    </w:pPr>
    <w:rPr>
      <w:rFonts w:asciiTheme="minorHAnsi" w:eastAsiaTheme="minorEastAsia" w:hAnsiTheme="minorHAnsi" w:cs="Arial"/>
      <w:b/>
      <w:bCs/>
      <w:iCs/>
      <w:sz w:val="28"/>
      <w:szCs w:val="28"/>
    </w:rPr>
  </w:style>
  <w:style w:type="paragraph" w:customStyle="1" w:styleId="3RARMP">
    <w:name w:val="3 RARMP"/>
    <w:basedOn w:val="Normal"/>
    <w:uiPriority w:val="1"/>
    <w:qFormat/>
    <w:rsid w:val="00503030"/>
    <w:pPr>
      <w:keepNext/>
      <w:numPr>
        <w:ilvl w:val="2"/>
        <w:numId w:val="12"/>
      </w:numPr>
      <w:spacing w:before="240" w:after="120"/>
      <w:outlineLvl w:val="2"/>
    </w:pPr>
    <w:rPr>
      <w:rFonts w:asciiTheme="minorHAnsi" w:eastAsiaTheme="minorEastAsia" w:hAnsiTheme="minorHAnsi" w:cs="Arial"/>
      <w:b/>
      <w:bCs/>
      <w:sz w:val="24"/>
    </w:rPr>
  </w:style>
  <w:style w:type="paragraph" w:customStyle="1" w:styleId="4RARMP">
    <w:name w:val="4 RARMP"/>
    <w:basedOn w:val="Normal"/>
    <w:uiPriority w:val="1"/>
    <w:qFormat/>
    <w:rsid w:val="00503030"/>
    <w:pPr>
      <w:keepNext/>
      <w:keepLines/>
      <w:numPr>
        <w:ilvl w:val="3"/>
        <w:numId w:val="12"/>
      </w:numPr>
      <w:spacing w:before="120" w:after="120"/>
      <w:outlineLvl w:val="3"/>
    </w:pPr>
    <w:rPr>
      <w:rFonts w:asciiTheme="minorHAnsi" w:eastAsiaTheme="minorEastAsia" w:hAnsiTheme="minorHAnsi" w:cs="Arial"/>
      <w:b/>
      <w:bCs/>
      <w:i/>
      <w:iCs/>
    </w:rPr>
  </w:style>
  <w:style w:type="paragraph" w:customStyle="1" w:styleId="Captionlic">
    <w:name w:val="Caption lic"/>
    <w:basedOn w:val="Normal"/>
    <w:link w:val="CaptionlicChar"/>
    <w:uiPriority w:val="5"/>
    <w:qFormat/>
    <w:rsid w:val="008123AA"/>
    <w:pPr>
      <w:spacing w:after="240"/>
      <w:ind w:left="1418" w:hanging="1134"/>
      <w:outlineLvl w:val="3"/>
    </w:pPr>
    <w:rPr>
      <w:rFonts w:asciiTheme="minorHAnsi" w:hAnsiTheme="minorHAnsi" w:cs="Arial"/>
      <w:b/>
    </w:rPr>
  </w:style>
  <w:style w:type="character" w:customStyle="1" w:styleId="CaptionlicChar">
    <w:name w:val="Caption lic Char"/>
    <w:basedOn w:val="DefaultParagraphFont"/>
    <w:link w:val="Captionlic"/>
    <w:uiPriority w:val="5"/>
    <w:rsid w:val="008123AA"/>
    <w:rPr>
      <w:rFonts w:asciiTheme="minorHAnsi" w:hAnsiTheme="minorHAnsi" w:cs="Arial"/>
      <w:b/>
      <w:sz w:val="22"/>
    </w:rPr>
  </w:style>
  <w:style w:type="paragraph" w:styleId="Revision">
    <w:name w:val="Revision"/>
    <w:hidden/>
    <w:uiPriority w:val="99"/>
    <w:semiHidden/>
    <w:rsid w:val="00446D72"/>
    <w:pPr>
      <w:spacing w:after="0"/>
    </w:pPr>
  </w:style>
  <w:style w:type="character" w:customStyle="1" w:styleId="justtextChar">
    <w:name w:val="just text Char"/>
    <w:basedOn w:val="DefaultParagraphFont"/>
    <w:link w:val="justtext"/>
    <w:locked/>
    <w:rsid w:val="002C259A"/>
  </w:style>
  <w:style w:type="paragraph" w:customStyle="1" w:styleId="justtext">
    <w:name w:val="just text"/>
    <w:basedOn w:val="Normal"/>
    <w:link w:val="justtextChar"/>
    <w:qFormat/>
    <w:rsid w:val="002C259A"/>
    <w:pPr>
      <w:spacing w:before="60" w:after="100"/>
    </w:pPr>
  </w:style>
  <w:style w:type="paragraph" w:styleId="PlainText">
    <w:name w:val="Plain Text"/>
    <w:basedOn w:val="Normal"/>
    <w:link w:val="PlainTextChar"/>
    <w:uiPriority w:val="99"/>
    <w:unhideWhenUsed/>
    <w:rsid w:val="00630979"/>
    <w:pPr>
      <w:spacing w:after="0"/>
    </w:pPr>
    <w:rPr>
      <w:rFonts w:ascii="Arial" w:hAnsi="Arial" w:cs="Consolas"/>
      <w:sz w:val="18"/>
      <w:szCs w:val="21"/>
    </w:rPr>
  </w:style>
  <w:style w:type="character" w:customStyle="1" w:styleId="PlainTextChar">
    <w:name w:val="Plain Text Char"/>
    <w:basedOn w:val="DefaultParagraphFont"/>
    <w:link w:val="PlainText"/>
    <w:uiPriority w:val="99"/>
    <w:rsid w:val="00630979"/>
    <w:rPr>
      <w:rFonts w:ascii="Arial" w:hAnsi="Arial" w:cs="Consolas"/>
      <w:sz w:val="18"/>
      <w:szCs w:val="21"/>
    </w:rPr>
  </w:style>
  <w:style w:type="paragraph" w:customStyle="1" w:styleId="tabletext">
    <w:name w:val="table text"/>
    <w:basedOn w:val="Normal"/>
    <w:link w:val="tabletextChar"/>
    <w:uiPriority w:val="2"/>
    <w:qFormat/>
    <w:rsid w:val="002C259A"/>
    <w:pPr>
      <w:spacing w:before="60" w:after="60"/>
    </w:pPr>
    <w:rPr>
      <w:rFonts w:ascii="Arial Narrow" w:hAnsi="Arial Narrow"/>
      <w:sz w:val="20"/>
    </w:rPr>
  </w:style>
  <w:style w:type="paragraph" w:customStyle="1" w:styleId="-">
    <w:name w:val=":-)"/>
    <w:basedOn w:val="Normal"/>
    <w:link w:val="-Char"/>
    <w:qFormat/>
    <w:rsid w:val="00D76E76"/>
    <w:pPr>
      <w:numPr>
        <w:numId w:val="1"/>
      </w:numPr>
      <w:tabs>
        <w:tab w:val="left" w:pos="567"/>
      </w:tabs>
      <w:spacing w:before="120" w:after="120"/>
      <w:ind w:right="-28"/>
    </w:pPr>
    <w:rPr>
      <w:rFonts w:eastAsia="Times New Roman" w:cs="Times New Roman"/>
    </w:rPr>
  </w:style>
  <w:style w:type="paragraph" w:styleId="Quote">
    <w:name w:val="Quote"/>
    <w:aliases w:val="talbe dot"/>
    <w:basedOn w:val="Normal"/>
    <w:next w:val="Normal"/>
    <w:link w:val="QuoteChar"/>
    <w:uiPriority w:val="29"/>
    <w:rsid w:val="00BC6050"/>
    <w:pPr>
      <w:tabs>
        <w:tab w:val="num" w:pos="0"/>
      </w:tabs>
      <w:spacing w:before="60" w:after="60"/>
      <w:ind w:left="284" w:hanging="284"/>
    </w:pPr>
    <w:rPr>
      <w:rFonts w:ascii="Arial Narrow" w:eastAsia="MS Mincho" w:hAnsi="Arial Narrow" w:cs="Arial"/>
      <w:color w:val="000000" w:themeColor="text1"/>
      <w:sz w:val="20"/>
      <w:szCs w:val="20"/>
    </w:rPr>
  </w:style>
  <w:style w:type="paragraph" w:customStyle="1" w:styleId="tabledot">
    <w:name w:val="table dot"/>
    <w:basedOn w:val="Normal"/>
    <w:link w:val="tabledotChar"/>
    <w:uiPriority w:val="2"/>
    <w:qFormat/>
    <w:rsid w:val="002C259A"/>
    <w:pPr>
      <w:numPr>
        <w:numId w:val="4"/>
      </w:numPr>
      <w:spacing w:before="60" w:after="60"/>
      <w:ind w:left="208" w:hanging="195"/>
    </w:pPr>
    <w:rPr>
      <w:rFonts w:ascii="Arial Narrow" w:eastAsia="Times New Roman" w:hAnsi="Arial Narrow" w:cs="Times New Roman"/>
      <w:color w:val="000000" w:themeColor="text1"/>
      <w:sz w:val="20"/>
      <w:szCs w:val="20"/>
    </w:rPr>
  </w:style>
  <w:style w:type="character" w:customStyle="1" w:styleId="tabletextChar">
    <w:name w:val="table text Char"/>
    <w:basedOn w:val="DefaultParagraphFont"/>
    <w:link w:val="tabletext"/>
    <w:uiPriority w:val="2"/>
    <w:rsid w:val="002C259A"/>
    <w:rPr>
      <w:rFonts w:ascii="Arial Narrow" w:hAnsi="Arial Narrow"/>
      <w:sz w:val="20"/>
    </w:rPr>
  </w:style>
  <w:style w:type="character" w:customStyle="1" w:styleId="tabledotChar">
    <w:name w:val="table dot Char"/>
    <w:basedOn w:val="DefaultParagraphFont"/>
    <w:link w:val="tabledot"/>
    <w:uiPriority w:val="2"/>
    <w:rsid w:val="002C259A"/>
    <w:rPr>
      <w:rFonts w:ascii="Arial Narrow" w:eastAsia="Times New Roman" w:hAnsi="Arial Narrow" w:cs="Times New Roman"/>
      <w:color w:val="000000" w:themeColor="text1"/>
      <w:sz w:val="20"/>
      <w:szCs w:val="20"/>
    </w:rPr>
  </w:style>
  <w:style w:type="character" w:customStyle="1" w:styleId="QuoteChar">
    <w:name w:val="Quote Char"/>
    <w:aliases w:val="talbe dot Char"/>
    <w:basedOn w:val="DefaultParagraphFont"/>
    <w:link w:val="Quote"/>
    <w:uiPriority w:val="29"/>
    <w:rsid w:val="00BC6050"/>
    <w:rPr>
      <w:rFonts w:ascii="Arial Narrow" w:eastAsia="MS Mincho" w:hAnsi="Arial Narrow" w:cs="Arial"/>
      <w:color w:val="000000" w:themeColor="text1"/>
      <w:sz w:val="20"/>
      <w:szCs w:val="20"/>
    </w:rPr>
  </w:style>
  <w:style w:type="paragraph" w:customStyle="1" w:styleId="head2">
    <w:name w:val="head 2"/>
    <w:aliases w:val="scenario"/>
    <w:basedOn w:val="Normal"/>
    <w:next w:val="Normal"/>
    <w:link w:val="head2Char"/>
    <w:uiPriority w:val="3"/>
    <w:qFormat/>
    <w:rsid w:val="002A5C12"/>
    <w:pPr>
      <w:keepNext/>
      <w:spacing w:before="200" w:after="60"/>
      <w:ind w:right="-30"/>
      <w:outlineLvl w:val="3"/>
    </w:pPr>
    <w:rPr>
      <w:rFonts w:asciiTheme="minorHAnsi" w:hAnsiTheme="minorHAnsi" w:cs="Arial"/>
      <w:b/>
      <w:i/>
      <w:sz w:val="24"/>
    </w:rPr>
  </w:style>
  <w:style w:type="character" w:customStyle="1" w:styleId="head2Char">
    <w:name w:val="head 2 Char"/>
    <w:aliases w:val="scenario Char"/>
    <w:basedOn w:val="DefaultParagraphFont"/>
    <w:link w:val="head2"/>
    <w:uiPriority w:val="3"/>
    <w:rsid w:val="002A5C12"/>
    <w:rPr>
      <w:rFonts w:asciiTheme="minorHAnsi" w:hAnsiTheme="minorHAnsi" w:cs="Arial"/>
      <w:b/>
      <w:i/>
    </w:rPr>
  </w:style>
  <w:style w:type="paragraph" w:styleId="Caption">
    <w:name w:val="caption"/>
    <w:basedOn w:val="Normal"/>
    <w:next w:val="Normal"/>
    <w:uiPriority w:val="35"/>
    <w:unhideWhenUsed/>
    <w:rsid w:val="004B7864"/>
    <w:rPr>
      <w:b/>
      <w:bCs/>
      <w:color w:val="0000FF" w:themeColor="accent1"/>
      <w:sz w:val="18"/>
      <w:szCs w:val="18"/>
    </w:rPr>
  </w:style>
  <w:style w:type="character" w:styleId="Emphasis">
    <w:name w:val="Emphasis"/>
    <w:basedOn w:val="DefaultParagraphFont"/>
    <w:uiPriority w:val="20"/>
    <w:qFormat/>
    <w:rsid w:val="00937B4E"/>
    <w:rPr>
      <w:i/>
      <w:iCs/>
      <w:sz w:val="24"/>
      <w:szCs w:val="24"/>
      <w:bdr w:val="none" w:sz="0" w:space="0" w:color="auto" w:frame="1"/>
      <w:vertAlign w:val="baseline"/>
    </w:rPr>
  </w:style>
  <w:style w:type="paragraph" w:styleId="Header">
    <w:name w:val="header"/>
    <w:basedOn w:val="Normal"/>
    <w:link w:val="HeaderChar"/>
    <w:uiPriority w:val="99"/>
    <w:unhideWhenUsed/>
    <w:rsid w:val="006D019F"/>
    <w:pPr>
      <w:tabs>
        <w:tab w:val="center" w:pos="4513"/>
        <w:tab w:val="right" w:pos="9026"/>
      </w:tabs>
      <w:spacing w:after="0"/>
    </w:pPr>
  </w:style>
  <w:style w:type="character" w:customStyle="1" w:styleId="HeaderChar">
    <w:name w:val="Header Char"/>
    <w:basedOn w:val="DefaultParagraphFont"/>
    <w:link w:val="Header"/>
    <w:uiPriority w:val="99"/>
    <w:rsid w:val="006D019F"/>
  </w:style>
  <w:style w:type="paragraph" w:styleId="Footer">
    <w:name w:val="footer"/>
    <w:basedOn w:val="Normal"/>
    <w:link w:val="FooterChar"/>
    <w:uiPriority w:val="99"/>
    <w:unhideWhenUsed/>
    <w:rsid w:val="006D019F"/>
    <w:pPr>
      <w:tabs>
        <w:tab w:val="center" w:pos="4513"/>
        <w:tab w:val="right" w:pos="9026"/>
      </w:tabs>
      <w:spacing w:after="0"/>
    </w:pPr>
  </w:style>
  <w:style w:type="character" w:customStyle="1" w:styleId="FooterChar">
    <w:name w:val="Footer Char"/>
    <w:basedOn w:val="DefaultParagraphFont"/>
    <w:link w:val="Footer"/>
    <w:uiPriority w:val="99"/>
    <w:rsid w:val="006D019F"/>
  </w:style>
  <w:style w:type="paragraph" w:styleId="TOC4">
    <w:name w:val="toc 4"/>
    <w:basedOn w:val="Normal"/>
    <w:next w:val="Normal"/>
    <w:autoRedefine/>
    <w:uiPriority w:val="39"/>
    <w:unhideWhenUsed/>
    <w:rsid w:val="001C71B1"/>
    <w:pPr>
      <w:spacing w:after="100"/>
      <w:ind w:left="660"/>
    </w:pPr>
    <w:rPr>
      <w:rFonts w:asciiTheme="minorHAnsi" w:eastAsiaTheme="minorEastAsia" w:hAnsiTheme="minorHAnsi"/>
      <w:szCs w:val="22"/>
    </w:rPr>
  </w:style>
  <w:style w:type="paragraph" w:styleId="TOC5">
    <w:name w:val="toc 5"/>
    <w:basedOn w:val="Normal"/>
    <w:next w:val="Normal"/>
    <w:autoRedefine/>
    <w:uiPriority w:val="39"/>
    <w:unhideWhenUsed/>
    <w:rsid w:val="001C71B1"/>
    <w:pPr>
      <w:spacing w:after="100"/>
      <w:ind w:left="880"/>
    </w:pPr>
    <w:rPr>
      <w:rFonts w:asciiTheme="minorHAnsi" w:eastAsiaTheme="minorEastAsia" w:hAnsiTheme="minorHAnsi"/>
      <w:szCs w:val="22"/>
    </w:rPr>
  </w:style>
  <w:style w:type="paragraph" w:styleId="TOC6">
    <w:name w:val="toc 6"/>
    <w:basedOn w:val="Normal"/>
    <w:next w:val="Normal"/>
    <w:autoRedefine/>
    <w:uiPriority w:val="39"/>
    <w:unhideWhenUsed/>
    <w:rsid w:val="001C71B1"/>
    <w:pPr>
      <w:spacing w:after="100"/>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AE7A1D"/>
    <w:pPr>
      <w:spacing w:after="100"/>
      <w:ind w:left="1320"/>
    </w:pPr>
    <w:rPr>
      <w:rFonts w:eastAsiaTheme="minorEastAsia"/>
      <w:szCs w:val="22"/>
    </w:rPr>
  </w:style>
  <w:style w:type="paragraph" w:styleId="TOC8">
    <w:name w:val="toc 8"/>
    <w:basedOn w:val="Normal"/>
    <w:next w:val="Normal"/>
    <w:autoRedefine/>
    <w:uiPriority w:val="39"/>
    <w:unhideWhenUsed/>
    <w:rsid w:val="001C71B1"/>
    <w:pPr>
      <w:spacing w:after="100"/>
      <w:ind w:left="1540"/>
    </w:pPr>
    <w:rPr>
      <w:rFonts w:asciiTheme="minorHAnsi" w:eastAsiaTheme="minorEastAsia" w:hAnsiTheme="minorHAnsi"/>
      <w:szCs w:val="22"/>
    </w:rPr>
  </w:style>
  <w:style w:type="paragraph" w:styleId="TOC9">
    <w:name w:val="toc 9"/>
    <w:basedOn w:val="Normal"/>
    <w:next w:val="Normal"/>
    <w:autoRedefine/>
    <w:uiPriority w:val="39"/>
    <w:unhideWhenUsed/>
    <w:rsid w:val="001C71B1"/>
    <w:pPr>
      <w:spacing w:after="100"/>
      <w:ind w:left="1760"/>
    </w:pPr>
    <w:rPr>
      <w:rFonts w:asciiTheme="minorHAnsi" w:eastAsiaTheme="minorEastAsia" w:hAnsiTheme="minorHAnsi"/>
      <w:szCs w:val="22"/>
    </w:rPr>
  </w:style>
  <w:style w:type="character" w:styleId="FootnoteReference">
    <w:name w:val="footnote reference"/>
    <w:rsid w:val="00645077"/>
    <w:rPr>
      <w:vertAlign w:val="superscript"/>
    </w:rPr>
  </w:style>
  <w:style w:type="paragraph" w:styleId="FootnoteText">
    <w:name w:val="footnote text"/>
    <w:basedOn w:val="Normal"/>
    <w:link w:val="FootnoteTextChar"/>
    <w:rsid w:val="00645077"/>
    <w:pPr>
      <w:spacing w:after="0"/>
    </w:pPr>
    <w:rPr>
      <w:sz w:val="20"/>
      <w:szCs w:val="20"/>
    </w:rPr>
  </w:style>
  <w:style w:type="character" w:customStyle="1" w:styleId="FootnoteTextChar1">
    <w:name w:val="Footnote Text Char1"/>
    <w:basedOn w:val="DefaultParagraphFont"/>
    <w:uiPriority w:val="14"/>
    <w:semiHidden/>
    <w:rsid w:val="00645077"/>
    <w:rPr>
      <w:sz w:val="20"/>
      <w:szCs w:val="20"/>
    </w:rPr>
  </w:style>
  <w:style w:type="paragraph" w:customStyle="1" w:styleId="bulletedRARMP0">
    <w:name w:val="bulleted RARMP"/>
    <w:basedOn w:val="Normal"/>
    <w:rsid w:val="00645077"/>
    <w:pPr>
      <w:tabs>
        <w:tab w:val="num" w:pos="720"/>
      </w:tabs>
      <w:spacing w:before="120" w:after="120"/>
      <w:ind w:left="720" w:hanging="360"/>
    </w:pPr>
    <w:rPr>
      <w:rFonts w:eastAsiaTheme="minorEastAsia" w:cs="Times New Roman"/>
      <w:lang w:val="en"/>
    </w:rPr>
  </w:style>
  <w:style w:type="paragraph" w:customStyle="1" w:styleId="bulletblank">
    <w:name w:val="bullet blank"/>
    <w:basedOn w:val="Normal"/>
    <w:link w:val="bulletblankChar"/>
    <w:uiPriority w:val="6"/>
    <w:qFormat/>
    <w:rsid w:val="001F553B"/>
    <w:pPr>
      <w:numPr>
        <w:numId w:val="11"/>
      </w:numPr>
      <w:tabs>
        <w:tab w:val="clear" w:pos="1437"/>
      </w:tabs>
      <w:spacing w:before="120" w:after="120"/>
      <w:ind w:left="1276" w:hanging="283"/>
    </w:pPr>
    <w:rPr>
      <w:rFonts w:eastAsia="Times New Roman" w:cs="Times New Roman"/>
    </w:rPr>
  </w:style>
  <w:style w:type="character" w:customStyle="1" w:styleId="bulletblankChar">
    <w:name w:val="bullet blank Char"/>
    <w:basedOn w:val="DefaultParagraphFont"/>
    <w:link w:val="bulletblank"/>
    <w:uiPriority w:val="6"/>
    <w:rsid w:val="001F553B"/>
    <w:rPr>
      <w:rFonts w:ascii="Calibri" w:eastAsia="Times New Roman" w:hAnsi="Calibri" w:cs="Times New Roman"/>
      <w:sz w:val="22"/>
    </w:rPr>
  </w:style>
  <w:style w:type="table" w:styleId="TableGrid">
    <w:name w:val="Table Grid"/>
    <w:basedOn w:val="TableNormal"/>
    <w:uiPriority w:val="59"/>
    <w:rsid w:val="00F259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
    <w:link w:val="5RARMPChar"/>
    <w:uiPriority w:val="1"/>
    <w:rsid w:val="001D2228"/>
    <w:pPr>
      <w:numPr>
        <w:numId w:val="0"/>
      </w:numPr>
      <w:outlineLvl w:val="4"/>
    </w:pPr>
    <w:rPr>
      <w:i/>
      <w:u w:val="single"/>
    </w:rPr>
  </w:style>
  <w:style w:type="character" w:customStyle="1" w:styleId="-Char">
    <w:name w:val=":-) Char"/>
    <w:basedOn w:val="DefaultParagraphFont"/>
    <w:link w:val="-"/>
    <w:rsid w:val="00D76E76"/>
    <w:rPr>
      <w:rFonts w:ascii="Calibri" w:eastAsia="Times New Roman" w:hAnsi="Calibri" w:cs="Times New Roman"/>
      <w:sz w:val="22"/>
    </w:rPr>
  </w:style>
  <w:style w:type="character" w:customStyle="1" w:styleId="5RARMPChar">
    <w:name w:val="5 RARMP Char"/>
    <w:basedOn w:val="-Char"/>
    <w:link w:val="5RARMP"/>
    <w:uiPriority w:val="1"/>
    <w:rsid w:val="001D2228"/>
    <w:rPr>
      <w:rFonts w:ascii="Calibri" w:eastAsia="Times New Roman" w:hAnsi="Calibri" w:cs="Times New Roman"/>
      <w:i/>
      <w:color w:val="000000" w:themeColor="text1"/>
      <w:sz w:val="22"/>
      <w:u w:val="single"/>
    </w:rPr>
  </w:style>
  <w:style w:type="paragraph" w:styleId="ListParagraph">
    <w:name w:val="List Paragraph"/>
    <w:basedOn w:val="Normal"/>
    <w:link w:val="ListParagraphChar"/>
    <w:uiPriority w:val="34"/>
    <w:qFormat/>
    <w:rsid w:val="005056B8"/>
    <w:pPr>
      <w:ind w:left="720"/>
      <w:contextualSpacing/>
    </w:pPr>
  </w:style>
  <w:style w:type="paragraph" w:customStyle="1" w:styleId="TOCrisk">
    <w:name w:val="TOC risk"/>
    <w:basedOn w:val="TOC3"/>
    <w:link w:val="TOCriskChar"/>
    <w:uiPriority w:val="39"/>
    <w:qFormat/>
    <w:rsid w:val="002C259A"/>
    <w:pPr>
      <w:tabs>
        <w:tab w:val="clear" w:pos="1560"/>
        <w:tab w:val="left" w:pos="2268"/>
      </w:tabs>
      <w:ind w:left="1560"/>
    </w:pPr>
  </w:style>
  <w:style w:type="character" w:customStyle="1" w:styleId="TOC3Char">
    <w:name w:val="TOC 3 Char"/>
    <w:basedOn w:val="DefaultParagraphFont"/>
    <w:link w:val="TOC3"/>
    <w:uiPriority w:val="39"/>
    <w:rsid w:val="008F44D1"/>
    <w:rPr>
      <w:noProof/>
    </w:rPr>
  </w:style>
  <w:style w:type="character" w:customStyle="1" w:styleId="TOCriskChar">
    <w:name w:val="TOC risk Char"/>
    <w:basedOn w:val="TOC3Char"/>
    <w:link w:val="TOCrisk"/>
    <w:uiPriority w:val="39"/>
    <w:rsid w:val="002C259A"/>
    <w:rPr>
      <w:noProof/>
    </w:rPr>
  </w:style>
  <w:style w:type="character" w:customStyle="1" w:styleId="TOC1Char">
    <w:name w:val="TOC 1 Char"/>
    <w:basedOn w:val="DefaultParagraphFont"/>
    <w:link w:val="TOC1"/>
    <w:uiPriority w:val="39"/>
    <w:rsid w:val="00235B99"/>
    <w:rPr>
      <w:rFonts w:ascii="Calibri" w:eastAsia="Times New Roman" w:hAnsi="Calibri" w:cs="Arial"/>
      <w:bCs/>
      <w:noProof/>
      <w:kern w:val="28"/>
      <w:sz w:val="22"/>
    </w:rPr>
  </w:style>
  <w:style w:type="paragraph" w:customStyle="1" w:styleId="para">
    <w:name w:val="para"/>
    <w:basedOn w:val="Normal"/>
    <w:link w:val="paraChar"/>
    <w:rsid w:val="00F752BA"/>
    <w:pPr>
      <w:tabs>
        <w:tab w:val="left" w:pos="567"/>
      </w:tabs>
      <w:spacing w:before="120" w:after="120"/>
    </w:pPr>
    <w:rPr>
      <w:rFonts w:eastAsia="Times New Roman" w:cs="Times New Roman"/>
      <w:lang w:eastAsia="en-US"/>
    </w:rPr>
  </w:style>
  <w:style w:type="paragraph" w:styleId="TableofFigures">
    <w:name w:val="table of figures"/>
    <w:basedOn w:val="Normal"/>
    <w:next w:val="Normal"/>
    <w:link w:val="TableofFiguresChar"/>
    <w:uiPriority w:val="99"/>
    <w:unhideWhenUsed/>
    <w:rsid w:val="00B23ACF"/>
    <w:pPr>
      <w:spacing w:after="120"/>
    </w:pPr>
  </w:style>
  <w:style w:type="paragraph" w:customStyle="1" w:styleId="TOCfigures">
    <w:name w:val="TOC figures"/>
    <w:basedOn w:val="TableofFigures"/>
    <w:link w:val="TOCfiguresChar"/>
    <w:uiPriority w:val="7"/>
    <w:rsid w:val="000540F4"/>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B23ACF"/>
    <w:rPr>
      <w:rFonts w:ascii="Calibri" w:hAnsi="Calibri"/>
      <w:sz w:val="22"/>
    </w:rPr>
  </w:style>
  <w:style w:type="character" w:customStyle="1" w:styleId="TOCfiguresChar">
    <w:name w:val="TOC figures Char"/>
    <w:basedOn w:val="TableofFiguresChar"/>
    <w:link w:val="TOCfigures"/>
    <w:uiPriority w:val="7"/>
    <w:rsid w:val="000540F4"/>
    <w:rPr>
      <w:rFonts w:ascii="Calibri" w:hAnsi="Calibri"/>
      <w:noProof/>
      <w:sz w:val="22"/>
    </w:rPr>
  </w:style>
  <w:style w:type="character" w:customStyle="1" w:styleId="Heading6Char">
    <w:name w:val="Heading 6 Char"/>
    <w:basedOn w:val="DefaultParagraphFont"/>
    <w:link w:val="Heading6"/>
    <w:uiPriority w:val="9"/>
    <w:rsid w:val="00B25EB1"/>
    <w:rPr>
      <w:rFonts w:eastAsia="Times New Roman" w:cs="Times New Roman"/>
      <w:iCs/>
      <w:color w:val="000000" w:themeColor="text1"/>
      <w:sz w:val="20"/>
      <w:szCs w:val="20"/>
      <w:lang w:eastAsia="en-US"/>
    </w:rPr>
  </w:style>
  <w:style w:type="paragraph" w:customStyle="1" w:styleId="TOCTOC">
    <w:name w:val="TOC TOC"/>
    <w:basedOn w:val="Normal"/>
    <w:uiPriority w:val="7"/>
    <w:qFormat/>
    <w:rsid w:val="00AE7A1D"/>
    <w:pPr>
      <w:ind w:left="567"/>
    </w:pPr>
    <w:rPr>
      <w:szCs w:val="22"/>
    </w:rPr>
  </w:style>
  <w:style w:type="character" w:customStyle="1" w:styleId="paraChar">
    <w:name w:val="para Char"/>
    <w:basedOn w:val="DefaultParagraphFont"/>
    <w:link w:val="para"/>
    <w:rsid w:val="00414926"/>
    <w:rPr>
      <w:rFonts w:ascii="Calibri" w:eastAsia="Times New Roman" w:hAnsi="Calibri" w:cs="Times New Roman"/>
      <w:sz w:val="22"/>
      <w:lang w:eastAsia="en-US"/>
    </w:rPr>
  </w:style>
  <w:style w:type="paragraph" w:customStyle="1" w:styleId="bullets">
    <w:name w:val="bullets"/>
    <w:basedOn w:val="Normal"/>
    <w:rsid w:val="00414926"/>
    <w:pPr>
      <w:numPr>
        <w:numId w:val="13"/>
      </w:numPr>
      <w:tabs>
        <w:tab w:val="clear" w:pos="823"/>
        <w:tab w:val="num" w:pos="1080"/>
      </w:tabs>
      <w:spacing w:before="120" w:after="120"/>
      <w:ind w:left="1078" w:hanging="539"/>
    </w:pPr>
    <w:rPr>
      <w:rFonts w:ascii="Times New Roman" w:eastAsia="Times New Roman" w:hAnsi="Times New Roman" w:cs="Times New Roman"/>
      <w:sz w:val="24"/>
    </w:rPr>
  </w:style>
  <w:style w:type="paragraph" w:customStyle="1" w:styleId="figure">
    <w:name w:val="figure"/>
    <w:basedOn w:val="Normal"/>
    <w:next w:val="Normal"/>
    <w:rsid w:val="00C85197"/>
    <w:pPr>
      <w:keepNext/>
      <w:tabs>
        <w:tab w:val="left" w:pos="567"/>
      </w:tabs>
      <w:spacing w:before="120" w:after="120"/>
    </w:pPr>
    <w:rPr>
      <w:rFonts w:ascii="Arial Bold" w:eastAsia="Times New Roman" w:hAnsi="Arial Bold" w:cs="Times New Roman"/>
      <w:b/>
      <w:sz w:val="20"/>
      <w:lang w:eastAsia="en-US"/>
    </w:rPr>
  </w:style>
  <w:style w:type="table" w:customStyle="1" w:styleId="TableGrid2">
    <w:name w:val="Table Grid2"/>
    <w:basedOn w:val="TableNormal"/>
    <w:next w:val="TableGrid"/>
    <w:rsid w:val="00016C90"/>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016C90"/>
    <w:pPr>
      <w:tabs>
        <w:tab w:val="clear" w:pos="964"/>
        <w:tab w:val="num" w:pos="1560"/>
      </w:tabs>
      <w:ind w:left="1560" w:hanging="993"/>
      <w:jc w:val="left"/>
    </w:pPr>
  </w:style>
  <w:style w:type="paragraph" w:customStyle="1" w:styleId="table">
    <w:name w:val="table"/>
    <w:basedOn w:val="Normal"/>
    <w:rsid w:val="00016C90"/>
    <w:pPr>
      <w:keepNext/>
      <w:numPr>
        <w:numId w:val="14"/>
      </w:numPr>
      <w:spacing w:before="120" w:after="120"/>
      <w:jc w:val="center"/>
    </w:pPr>
    <w:rPr>
      <w:rFonts w:ascii="Arial Bold" w:eastAsia="Times New Roman" w:hAnsi="Arial Bold" w:cs="Times New Roman"/>
      <w:b/>
      <w:sz w:val="20"/>
      <w:szCs w:val="20"/>
    </w:rPr>
  </w:style>
  <w:style w:type="numbering" w:customStyle="1" w:styleId="tablebulletsRARMP1">
    <w:name w:val="table bullets RARMP1"/>
    <w:basedOn w:val="NoList"/>
    <w:rsid w:val="00FB6951"/>
  </w:style>
  <w:style w:type="table" w:customStyle="1" w:styleId="TableGrid3">
    <w:name w:val="Table Grid3"/>
    <w:basedOn w:val="TableNormal"/>
    <w:next w:val="TableGrid"/>
    <w:rsid w:val="00470697"/>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AD4631"/>
    <w:pPr>
      <w:numPr>
        <w:numId w:val="16"/>
      </w:numPr>
      <w:spacing w:before="120" w:after="120"/>
    </w:pPr>
    <w:rPr>
      <w:rFonts w:eastAsia="Times New Roman" w:cs="Times New Roman"/>
    </w:rPr>
  </w:style>
  <w:style w:type="paragraph" w:customStyle="1" w:styleId="Style1">
    <w:name w:val="Style1"/>
    <w:basedOn w:val="TOC1"/>
    <w:uiPriority w:val="7"/>
    <w:qFormat/>
    <w:rsid w:val="00836448"/>
    <w:rPr>
      <w:caps/>
    </w:rPr>
  </w:style>
  <w:style w:type="paragraph" w:customStyle="1" w:styleId="Licencecondition">
    <w:name w:val="Licence condition"/>
    <w:basedOn w:val="-"/>
    <w:uiPriority w:val="7"/>
    <w:qFormat/>
    <w:rsid w:val="00766EDA"/>
    <w:pPr>
      <w:numPr>
        <w:numId w:val="18"/>
      </w:numPr>
      <w:ind w:right="0"/>
    </w:pPr>
  </w:style>
  <w:style w:type="character" w:customStyle="1" w:styleId="apple-converted-space">
    <w:name w:val="apple-converted-space"/>
    <w:basedOn w:val="DefaultParagraphFont"/>
    <w:rsid w:val="00EA0779"/>
  </w:style>
  <w:style w:type="paragraph" w:customStyle="1" w:styleId="BulletedRARMP">
    <w:name w:val="Bulleted RARMP"/>
    <w:basedOn w:val="Normal"/>
    <w:rsid w:val="00993B50"/>
    <w:pPr>
      <w:numPr>
        <w:numId w:val="19"/>
      </w:numPr>
      <w:spacing w:after="60"/>
    </w:pPr>
    <w:rPr>
      <w:rFonts w:ascii="Times New Roman" w:eastAsiaTheme="minorEastAsia" w:hAnsi="Times New Roman" w:cs="Times New Roman"/>
      <w:sz w:val="24"/>
    </w:rPr>
  </w:style>
  <w:style w:type="character" w:customStyle="1" w:styleId="ListParagraphChar">
    <w:name w:val="List Paragraph Char"/>
    <w:basedOn w:val="DefaultParagraphFont"/>
    <w:link w:val="ListParagraph"/>
    <w:uiPriority w:val="34"/>
    <w:rsid w:val="00993B50"/>
    <w:rPr>
      <w:rFonts w:ascii="Calibri" w:hAnsi="Calibri"/>
      <w:sz w:val="22"/>
    </w:rPr>
  </w:style>
  <w:style w:type="paragraph" w:customStyle="1" w:styleId="Events">
    <w:name w:val="Events"/>
    <w:basedOn w:val="Heading4"/>
    <w:link w:val="EventsCharChar"/>
    <w:rsid w:val="009E594C"/>
    <w:pPr>
      <w:keepLines w:val="0"/>
      <w:tabs>
        <w:tab w:val="num" w:pos="1745"/>
      </w:tabs>
      <w:spacing w:before="120" w:after="120"/>
      <w:ind w:left="2538" w:hanging="1814"/>
    </w:pPr>
    <w:rPr>
      <w:rFonts w:eastAsiaTheme="minorEastAsia" w:cs="Arial"/>
      <w:color w:val="000000"/>
      <w:szCs w:val="22"/>
    </w:rPr>
  </w:style>
  <w:style w:type="character" w:customStyle="1" w:styleId="EventsCharChar">
    <w:name w:val="Events Char Char"/>
    <w:link w:val="Events"/>
    <w:rsid w:val="009E594C"/>
    <w:rPr>
      <w:rFonts w:ascii="Arial" w:eastAsiaTheme="minorEastAsia" w:hAnsi="Arial" w:cs="Arial"/>
      <w:b/>
      <w:bCs/>
      <w:i/>
      <w:iCs/>
      <w:color w:val="000000"/>
      <w:sz w:val="22"/>
      <w:szCs w:val="22"/>
    </w:rPr>
  </w:style>
  <w:style w:type="paragraph" w:customStyle="1" w:styleId="Bullet">
    <w:name w:val="Bullet"/>
    <w:basedOn w:val="Normal"/>
    <w:qFormat/>
    <w:rsid w:val="004B017D"/>
    <w:pPr>
      <w:spacing w:after="120"/>
      <w:contextualSpacing/>
    </w:pPr>
    <w:rPr>
      <w:rFonts w:eastAsia="Times New Roman" w:cs="Times New Roman"/>
      <w:lang w:eastAsia="en-US"/>
    </w:rPr>
  </w:style>
  <w:style w:type="paragraph" w:customStyle="1" w:styleId="RARMPPara">
    <w:name w:val="RARMP Para"/>
    <w:basedOn w:val="Normal"/>
    <w:qFormat/>
    <w:rsid w:val="004B017D"/>
    <w:pPr>
      <w:numPr>
        <w:numId w:val="22"/>
      </w:numPr>
      <w:tabs>
        <w:tab w:val="left" w:pos="567"/>
      </w:tabs>
      <w:spacing w:before="120" w:after="120"/>
      <w:ind w:left="0" w:firstLine="0"/>
    </w:pPr>
    <w:rPr>
      <w:rFonts w:asciiTheme="minorHAnsi" w:eastAsia="Times New Roman" w:hAnsiTheme="minorHAnsi" w:cs="Times New Roman"/>
      <w:lang w:eastAsia="en-US"/>
    </w:rPr>
  </w:style>
  <w:style w:type="table" w:styleId="TableList4">
    <w:name w:val="Table List 4"/>
    <w:basedOn w:val="TableNormal"/>
    <w:uiPriority w:val="99"/>
    <w:semiHidden/>
    <w:unhideWhenUsed/>
    <w:rsid w:val="00905A8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905A8B"/>
    <w:pPr>
      <w:numPr>
        <w:ilvl w:val="2"/>
        <w:numId w:val="31"/>
      </w:numPr>
      <w:spacing w:before="120" w:after="120"/>
    </w:pPr>
    <w:rPr>
      <w:rFonts w:ascii="Arial" w:eastAsia="Times New Roman"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AU" w:bidi="ar-SA"/>
      </w:rPr>
    </w:rPrDefault>
    <w:pPrDefault>
      <w:pPr>
        <w:spacing w:after="200"/>
      </w:pPr>
    </w:pPrDefault>
  </w:docDefaults>
  <w:latentStyles w:defLockedState="0" w:defUIPriority="99" w:defSemiHidden="1" w:defUnhideWhenUsed="1" w:defQFormat="0" w:count="267">
    <w:lsdException w:name="Normal" w:semiHidden="0" w:uiPriority="7" w:unhideWhenUsed="0" w:qFormat="1"/>
    <w:lsdException w:name="heading 1" w:semiHidden="0" w:uiPriority="3" w:unhideWhenUsed="0" w:qFormat="1"/>
    <w:lsdException w:name="heading 2" w:uiPriority="3" w:qFormat="1"/>
    <w:lsdException w:name="heading 3" w:uiPriority="3"/>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9" w:unhideWhenUsed="0"/>
    <w:lsdException w:name="Default Paragraph Font" w:uiPriority="1"/>
    <w:lsdException w:name="Subtitle" w:semiHidden="0" w:uiPriority="19"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7"/>
    <w:qFormat/>
    <w:rsid w:val="00F13C3E"/>
    <w:rPr>
      <w:rFonts w:ascii="Calibri" w:hAnsi="Calibri"/>
      <w:sz w:val="22"/>
    </w:rPr>
  </w:style>
  <w:style w:type="paragraph" w:styleId="Heading1">
    <w:name w:val="heading 1"/>
    <w:basedOn w:val="Normal"/>
    <w:next w:val="Normal"/>
    <w:link w:val="Heading1Char"/>
    <w:uiPriority w:val="3"/>
    <w:qFormat/>
    <w:rsid w:val="00F13C3E"/>
    <w:pPr>
      <w:keepNext/>
      <w:keepLines/>
      <w:spacing w:before="240" w:after="120"/>
      <w:outlineLvl w:val="0"/>
    </w:pPr>
    <w:rPr>
      <w:rFonts w:asciiTheme="minorHAnsi" w:eastAsia="Times New Roman" w:hAnsiTheme="minorHAnsi" w:cstheme="majorBidi"/>
      <w:b/>
      <w:bCs/>
      <w:i/>
      <w:sz w:val="28"/>
      <w:szCs w:val="28"/>
    </w:rPr>
  </w:style>
  <w:style w:type="paragraph" w:styleId="Heading2">
    <w:name w:val="heading 2"/>
    <w:basedOn w:val="Normal"/>
    <w:next w:val="Normal"/>
    <w:link w:val="Heading2Char"/>
    <w:uiPriority w:val="3"/>
    <w:unhideWhenUsed/>
    <w:qFormat/>
    <w:rsid w:val="002C259A"/>
    <w:pPr>
      <w:spacing w:before="200" w:after="0"/>
      <w:outlineLvl w:val="1"/>
    </w:pPr>
    <w:rPr>
      <w:rFonts w:ascii="Arial" w:hAnsi="Arial" w:cs="Arial"/>
      <w:b/>
      <w:i/>
      <w:sz w:val="28"/>
    </w:rPr>
  </w:style>
  <w:style w:type="paragraph" w:styleId="Heading3">
    <w:name w:val="heading 3"/>
    <w:basedOn w:val="Heading5"/>
    <w:next w:val="Normal"/>
    <w:link w:val="Heading3Char"/>
    <w:uiPriority w:val="3"/>
    <w:unhideWhenUsed/>
    <w:rsid w:val="003C76A1"/>
    <w:pPr>
      <w:outlineLvl w:val="2"/>
    </w:pPr>
    <w:rPr>
      <w:rFonts w:ascii="Arial" w:hAnsi="Arial" w:cs="Arial"/>
      <w:b/>
      <w:i/>
      <w:color w:val="000000" w:themeColor="text1"/>
      <w:sz w:val="28"/>
    </w:rPr>
  </w:style>
  <w:style w:type="paragraph" w:styleId="Heading4">
    <w:name w:val="heading 4"/>
    <w:basedOn w:val="Normal"/>
    <w:next w:val="Normal"/>
    <w:link w:val="Heading4Char"/>
    <w:uiPriority w:val="9"/>
    <w:unhideWhenUsed/>
    <w:rsid w:val="00D505C4"/>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rsid w:val="00FD238A"/>
    <w:pPr>
      <w:keepNext/>
      <w:keepLines/>
      <w:spacing w:before="200" w:after="0"/>
      <w:outlineLvl w:val="4"/>
    </w:pPr>
    <w:rPr>
      <w:rFonts w:asciiTheme="majorHAnsi" w:eastAsiaTheme="majorEastAsia" w:hAnsiTheme="majorHAnsi" w:cstheme="majorBidi"/>
      <w:color w:val="00007F" w:themeColor="accent1" w:themeShade="7F"/>
    </w:rPr>
  </w:style>
  <w:style w:type="paragraph" w:styleId="Heading6">
    <w:name w:val="heading 6"/>
    <w:basedOn w:val="Normal"/>
    <w:next w:val="Normal"/>
    <w:link w:val="Heading6Char"/>
    <w:uiPriority w:val="9"/>
    <w:unhideWhenUsed/>
    <w:rsid w:val="00B25EB1"/>
    <w:pPr>
      <w:keepNext/>
      <w:keepLines/>
      <w:spacing w:before="60" w:after="60"/>
      <w:jc w:val="center"/>
      <w:outlineLvl w:val="5"/>
    </w:pPr>
    <w:rPr>
      <w:rFonts w:eastAsia="Times New Roman" w:cs="Times New Roman"/>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8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74"/>
    <w:rPr>
      <w:rFonts w:ascii="Tahoma" w:hAnsi="Tahoma" w:cs="Tahoma"/>
      <w:sz w:val="16"/>
      <w:szCs w:val="16"/>
    </w:rPr>
  </w:style>
  <w:style w:type="paragraph" w:customStyle="1" w:styleId="point">
    <w:name w:val="point"/>
    <w:basedOn w:val="Normal"/>
    <w:rsid w:val="00BB5978"/>
    <w:pPr>
      <w:numPr>
        <w:numId w:val="10"/>
      </w:numPr>
      <w:tabs>
        <w:tab w:val="left" w:pos="567"/>
      </w:tabs>
      <w:spacing w:before="120" w:after="120"/>
      <w:ind w:left="0" w:firstLine="0"/>
    </w:pPr>
    <w:rPr>
      <w:rFonts w:eastAsia="Times New Roman" w:cs="Times New Roman"/>
      <w:lang w:eastAsia="en-US"/>
    </w:rPr>
  </w:style>
  <w:style w:type="paragraph" w:customStyle="1" w:styleId="1Para">
    <w:name w:val="1 Para"/>
    <w:basedOn w:val="point"/>
    <w:link w:val="1ParaChar"/>
    <w:autoRedefine/>
    <w:rsid w:val="00BB5978"/>
    <w:rPr>
      <w:color w:val="000000" w:themeColor="text1"/>
    </w:rPr>
  </w:style>
  <w:style w:type="character" w:customStyle="1" w:styleId="1ParaChar">
    <w:name w:val="1 Para Char"/>
    <w:link w:val="1Para"/>
    <w:rsid w:val="00BB5978"/>
    <w:rPr>
      <w:rFonts w:ascii="Calibri" w:eastAsia="Times New Roman" w:hAnsi="Calibri" w:cs="Times New Roman"/>
      <w:color w:val="000000" w:themeColor="text1"/>
      <w:sz w:val="22"/>
      <w:lang w:eastAsia="en-US"/>
    </w:rPr>
  </w:style>
  <w:style w:type="character" w:customStyle="1" w:styleId="Heading1Char">
    <w:name w:val="Heading 1 Char"/>
    <w:basedOn w:val="DefaultParagraphFont"/>
    <w:link w:val="Heading1"/>
    <w:uiPriority w:val="3"/>
    <w:rsid w:val="00F13C3E"/>
    <w:rPr>
      <w:rFonts w:asciiTheme="minorHAnsi" w:eastAsia="Times New Roman" w:hAnsiTheme="minorHAnsi" w:cstheme="majorBidi"/>
      <w:b/>
      <w:bCs/>
      <w:i/>
      <w:sz w:val="28"/>
      <w:szCs w:val="28"/>
    </w:rPr>
  </w:style>
  <w:style w:type="character" w:customStyle="1" w:styleId="Heading2Char">
    <w:name w:val="Heading 2 Char"/>
    <w:basedOn w:val="DefaultParagraphFont"/>
    <w:link w:val="Heading2"/>
    <w:uiPriority w:val="3"/>
    <w:rsid w:val="002C259A"/>
    <w:rPr>
      <w:rFonts w:ascii="Arial" w:hAnsi="Arial" w:cs="Arial"/>
      <w:b/>
      <w:i/>
      <w:sz w:val="28"/>
    </w:rPr>
  </w:style>
  <w:style w:type="paragraph" w:customStyle="1" w:styleId="0point">
    <w:name w:val="0 point"/>
    <w:basedOn w:val="Normal"/>
    <w:rsid w:val="00BB5978"/>
    <w:pPr>
      <w:tabs>
        <w:tab w:val="left" w:pos="567"/>
      </w:tabs>
      <w:spacing w:before="120" w:after="120"/>
    </w:pPr>
    <w:rPr>
      <w:rFonts w:eastAsia="Times New Roman" w:cs="Times New Roman"/>
      <w:lang w:eastAsia="en-US"/>
    </w:rPr>
  </w:style>
  <w:style w:type="character" w:customStyle="1" w:styleId="FootnoteTextChar">
    <w:name w:val="Footnote Text Char"/>
    <w:basedOn w:val="DefaultParagraphFont"/>
    <w:link w:val="FootnoteText"/>
    <w:rsid w:val="00E157CD"/>
    <w:rPr>
      <w:sz w:val="20"/>
      <w:szCs w:val="20"/>
    </w:rPr>
  </w:style>
  <w:style w:type="table" w:customStyle="1" w:styleId="TableGrid1">
    <w:name w:val="Table Grid1"/>
    <w:basedOn w:val="TableNormal"/>
    <w:next w:val="TableNormal"/>
    <w:rsid w:val="007A5A3F"/>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571"/>
    <w:rPr>
      <w:color w:val="0000FF" w:themeColor="hyperlink"/>
      <w:u w:val="single"/>
    </w:rPr>
  </w:style>
  <w:style w:type="paragraph" w:styleId="TOC1">
    <w:name w:val="toc 1"/>
    <w:basedOn w:val="Normal"/>
    <w:next w:val="Normal"/>
    <w:link w:val="TOC1Char"/>
    <w:autoRedefine/>
    <w:uiPriority w:val="39"/>
    <w:unhideWhenUsed/>
    <w:qFormat/>
    <w:rsid w:val="00235B99"/>
    <w:pPr>
      <w:tabs>
        <w:tab w:val="left" w:pos="1560"/>
        <w:tab w:val="right" w:leader="dot" w:pos="9174"/>
      </w:tabs>
      <w:spacing w:after="120"/>
    </w:pPr>
    <w:rPr>
      <w:rFonts w:eastAsia="Times New Roman" w:cs="Arial"/>
      <w:bCs/>
      <w:noProof/>
      <w:kern w:val="28"/>
    </w:rPr>
  </w:style>
  <w:style w:type="paragraph" w:styleId="TOC2">
    <w:name w:val="toc 2"/>
    <w:basedOn w:val="Normal"/>
    <w:next w:val="Normal"/>
    <w:autoRedefine/>
    <w:uiPriority w:val="39"/>
    <w:unhideWhenUsed/>
    <w:qFormat/>
    <w:rsid w:val="00034570"/>
    <w:pPr>
      <w:tabs>
        <w:tab w:val="left" w:pos="1540"/>
        <w:tab w:val="right" w:leader="dot" w:pos="9174"/>
      </w:tabs>
      <w:spacing w:after="100"/>
      <w:ind w:left="284"/>
    </w:pPr>
    <w:rPr>
      <w:noProof/>
    </w:rPr>
  </w:style>
  <w:style w:type="character" w:customStyle="1" w:styleId="Heading3Char">
    <w:name w:val="Heading 3 Char"/>
    <w:basedOn w:val="DefaultParagraphFont"/>
    <w:link w:val="Heading3"/>
    <w:uiPriority w:val="3"/>
    <w:rsid w:val="003C76A1"/>
    <w:rPr>
      <w:rFonts w:ascii="Arial" w:eastAsiaTheme="majorEastAsia" w:hAnsi="Arial" w:cs="Arial"/>
      <w:b/>
      <w:i/>
      <w:color w:val="000000" w:themeColor="text1"/>
      <w:sz w:val="28"/>
    </w:rPr>
  </w:style>
  <w:style w:type="character" w:customStyle="1" w:styleId="Heading4Char">
    <w:name w:val="Heading 4 Char"/>
    <w:basedOn w:val="DefaultParagraphFont"/>
    <w:link w:val="Heading4"/>
    <w:uiPriority w:val="9"/>
    <w:rsid w:val="00D505C4"/>
    <w:rPr>
      <w:rFonts w:ascii="Arial" w:eastAsiaTheme="majorEastAsia" w:hAnsi="Arial" w:cstheme="majorBidi"/>
      <w:b/>
      <w:bCs/>
      <w:i/>
      <w:iCs/>
      <w:sz w:val="22"/>
    </w:rPr>
  </w:style>
  <w:style w:type="paragraph" w:styleId="TOC3">
    <w:name w:val="toc 3"/>
    <w:basedOn w:val="Normal"/>
    <w:next w:val="Normal"/>
    <w:link w:val="TOC3Char"/>
    <w:autoRedefine/>
    <w:uiPriority w:val="39"/>
    <w:unhideWhenUsed/>
    <w:qFormat/>
    <w:rsid w:val="008F44D1"/>
    <w:pPr>
      <w:tabs>
        <w:tab w:val="left" w:pos="1560"/>
        <w:tab w:val="right" w:leader="dot" w:pos="9174"/>
      </w:tabs>
      <w:spacing w:after="100"/>
      <w:ind w:left="567"/>
    </w:pPr>
    <w:rPr>
      <w:noProof/>
    </w:rPr>
  </w:style>
  <w:style w:type="character" w:styleId="CommentReference">
    <w:name w:val="annotation reference"/>
    <w:basedOn w:val="DefaultParagraphFont"/>
    <w:uiPriority w:val="99"/>
    <w:semiHidden/>
    <w:unhideWhenUsed/>
    <w:rsid w:val="00DD32DC"/>
    <w:rPr>
      <w:sz w:val="16"/>
      <w:szCs w:val="16"/>
    </w:rPr>
  </w:style>
  <w:style w:type="paragraph" w:styleId="CommentText">
    <w:name w:val="annotation text"/>
    <w:basedOn w:val="Normal"/>
    <w:link w:val="CommentTextChar"/>
    <w:uiPriority w:val="99"/>
    <w:semiHidden/>
    <w:unhideWhenUsed/>
    <w:rsid w:val="00DD32DC"/>
    <w:rPr>
      <w:sz w:val="20"/>
      <w:szCs w:val="20"/>
    </w:rPr>
  </w:style>
  <w:style w:type="character" w:customStyle="1" w:styleId="CommentTextChar">
    <w:name w:val="Comment Text Char"/>
    <w:basedOn w:val="DefaultParagraphFont"/>
    <w:link w:val="CommentText"/>
    <w:uiPriority w:val="99"/>
    <w:semiHidden/>
    <w:rsid w:val="00DD32DC"/>
    <w:rPr>
      <w:sz w:val="20"/>
      <w:szCs w:val="20"/>
    </w:rPr>
  </w:style>
  <w:style w:type="paragraph" w:styleId="CommentSubject">
    <w:name w:val="annotation subject"/>
    <w:basedOn w:val="CommentText"/>
    <w:next w:val="CommentText"/>
    <w:link w:val="CommentSubjectChar"/>
    <w:uiPriority w:val="99"/>
    <w:semiHidden/>
    <w:unhideWhenUsed/>
    <w:rsid w:val="00DD32DC"/>
    <w:rPr>
      <w:b/>
      <w:bCs/>
    </w:rPr>
  </w:style>
  <w:style w:type="character" w:customStyle="1" w:styleId="CommentSubjectChar">
    <w:name w:val="Comment Subject Char"/>
    <w:basedOn w:val="CommentTextChar"/>
    <w:link w:val="CommentSubject"/>
    <w:uiPriority w:val="99"/>
    <w:semiHidden/>
    <w:rsid w:val="00DD32DC"/>
    <w:rPr>
      <w:b/>
      <w:bCs/>
      <w:sz w:val="20"/>
      <w:szCs w:val="20"/>
    </w:rPr>
  </w:style>
  <w:style w:type="character" w:styleId="FollowedHyperlink">
    <w:name w:val="FollowedHyperlink"/>
    <w:basedOn w:val="DefaultParagraphFont"/>
    <w:uiPriority w:val="99"/>
    <w:semiHidden/>
    <w:unhideWhenUsed/>
    <w:rsid w:val="002759D5"/>
    <w:rPr>
      <w:color w:val="FF00FF" w:themeColor="followedHyperlink"/>
      <w:u w:val="single"/>
    </w:rPr>
  </w:style>
  <w:style w:type="character" w:customStyle="1" w:styleId="Heading5Char">
    <w:name w:val="Heading 5 Char"/>
    <w:basedOn w:val="DefaultParagraphFont"/>
    <w:link w:val="Heading5"/>
    <w:uiPriority w:val="9"/>
    <w:rsid w:val="00FD238A"/>
    <w:rPr>
      <w:rFonts w:asciiTheme="majorHAnsi" w:eastAsiaTheme="majorEastAsia" w:hAnsiTheme="majorHAnsi" w:cstheme="majorBidi"/>
      <w:color w:val="00007F" w:themeColor="accent1" w:themeShade="7F"/>
    </w:rPr>
  </w:style>
  <w:style w:type="paragraph" w:styleId="NormalWeb">
    <w:name w:val="Normal (Web)"/>
    <w:basedOn w:val="Normal"/>
    <w:uiPriority w:val="99"/>
    <w:unhideWhenUsed/>
    <w:rsid w:val="002165DA"/>
    <w:pPr>
      <w:spacing w:before="100" w:beforeAutospacing="1" w:after="100" w:afterAutospacing="1"/>
    </w:pPr>
    <w:rPr>
      <w:rFonts w:eastAsiaTheme="minorEastAsia" w:cs="Times New Roman"/>
    </w:rPr>
  </w:style>
  <w:style w:type="paragraph" w:styleId="TOCHeading">
    <w:name w:val="TOC Heading"/>
    <w:basedOn w:val="Heading1"/>
    <w:next w:val="Normal"/>
    <w:uiPriority w:val="39"/>
    <w:semiHidden/>
    <w:unhideWhenUsed/>
    <w:qFormat/>
    <w:rsid w:val="002C259A"/>
    <w:pPr>
      <w:outlineLvl w:val="9"/>
    </w:pPr>
    <w:rPr>
      <w:rFonts w:asciiTheme="majorHAnsi" w:hAnsiTheme="majorHAnsi"/>
      <w:color w:val="0000BF" w:themeColor="accent1" w:themeShade="BF"/>
      <w:lang w:val="en-US" w:eastAsia="ja-JP"/>
    </w:rPr>
  </w:style>
  <w:style w:type="paragraph" w:customStyle="1" w:styleId="bulletloaded">
    <w:name w:val="bullet loaded"/>
    <w:basedOn w:val="Normal"/>
    <w:qFormat/>
    <w:rsid w:val="004266C4"/>
    <w:pPr>
      <w:spacing w:before="60" w:after="60"/>
    </w:pPr>
    <w:rPr>
      <w:rFonts w:eastAsia="Times New Roman" w:cs="Times New Roman"/>
      <w:lang w:eastAsia="en-US"/>
    </w:rPr>
  </w:style>
  <w:style w:type="paragraph" w:customStyle="1" w:styleId="bulletedRARMP2">
    <w:name w:val="bulleted RARMP2"/>
    <w:basedOn w:val="Normal"/>
    <w:uiPriority w:val="19"/>
    <w:rsid w:val="007F3E2F"/>
    <w:pPr>
      <w:tabs>
        <w:tab w:val="num" w:pos="720"/>
      </w:tabs>
      <w:spacing w:before="60" w:after="60"/>
      <w:ind w:left="720" w:hanging="360"/>
    </w:pPr>
    <w:rPr>
      <w:rFonts w:eastAsia="Times New Roman" w:cs="Times New Roman"/>
    </w:rPr>
  </w:style>
  <w:style w:type="numbering" w:customStyle="1" w:styleId="tablebulletsRARMP">
    <w:name w:val="table bullets RARMP"/>
    <w:basedOn w:val="NoList"/>
    <w:rsid w:val="001A7A03"/>
    <w:pPr>
      <w:numPr>
        <w:numId w:val="3"/>
      </w:numPr>
    </w:pPr>
  </w:style>
  <w:style w:type="paragraph" w:customStyle="1" w:styleId="1RARMP">
    <w:name w:val="1 RARMP"/>
    <w:basedOn w:val="Normal"/>
    <w:uiPriority w:val="1"/>
    <w:qFormat/>
    <w:rsid w:val="009A66BB"/>
    <w:pPr>
      <w:numPr>
        <w:numId w:val="12"/>
      </w:numPr>
      <w:tabs>
        <w:tab w:val="clear" w:pos="3545"/>
        <w:tab w:val="left" w:pos="1843"/>
      </w:tabs>
      <w:spacing w:before="120" w:after="120"/>
      <w:ind w:left="0"/>
      <w:outlineLvl w:val="0"/>
    </w:pPr>
    <w:rPr>
      <w:rFonts w:asciiTheme="minorHAnsi" w:eastAsiaTheme="minorEastAsia" w:hAnsiTheme="minorHAnsi" w:cs="Arial"/>
      <w:b/>
      <w:bCs/>
      <w:color w:val="000000"/>
      <w:sz w:val="36"/>
      <w:szCs w:val="36"/>
    </w:rPr>
  </w:style>
  <w:style w:type="paragraph" w:customStyle="1" w:styleId="2RARMP">
    <w:name w:val="2 RARMP"/>
    <w:basedOn w:val="Normal"/>
    <w:uiPriority w:val="1"/>
    <w:qFormat/>
    <w:rsid w:val="00503030"/>
    <w:pPr>
      <w:keepNext/>
      <w:numPr>
        <w:ilvl w:val="1"/>
        <w:numId w:val="12"/>
      </w:numPr>
      <w:tabs>
        <w:tab w:val="clear" w:pos="2666"/>
        <w:tab w:val="left" w:pos="1559"/>
      </w:tabs>
      <w:spacing w:before="240" w:after="120"/>
      <w:ind w:left="0" w:firstLine="0"/>
      <w:outlineLvl w:val="1"/>
    </w:pPr>
    <w:rPr>
      <w:rFonts w:asciiTheme="minorHAnsi" w:eastAsiaTheme="minorEastAsia" w:hAnsiTheme="minorHAnsi" w:cs="Arial"/>
      <w:b/>
      <w:bCs/>
      <w:iCs/>
      <w:sz w:val="28"/>
      <w:szCs w:val="28"/>
    </w:rPr>
  </w:style>
  <w:style w:type="paragraph" w:customStyle="1" w:styleId="3RARMP">
    <w:name w:val="3 RARMP"/>
    <w:basedOn w:val="Normal"/>
    <w:uiPriority w:val="1"/>
    <w:qFormat/>
    <w:rsid w:val="00503030"/>
    <w:pPr>
      <w:keepNext/>
      <w:numPr>
        <w:ilvl w:val="2"/>
        <w:numId w:val="12"/>
      </w:numPr>
      <w:spacing w:before="240" w:after="120"/>
      <w:outlineLvl w:val="2"/>
    </w:pPr>
    <w:rPr>
      <w:rFonts w:asciiTheme="minorHAnsi" w:eastAsiaTheme="minorEastAsia" w:hAnsiTheme="minorHAnsi" w:cs="Arial"/>
      <w:b/>
      <w:bCs/>
      <w:sz w:val="24"/>
    </w:rPr>
  </w:style>
  <w:style w:type="paragraph" w:customStyle="1" w:styleId="4RARMP">
    <w:name w:val="4 RARMP"/>
    <w:basedOn w:val="Normal"/>
    <w:uiPriority w:val="1"/>
    <w:qFormat/>
    <w:rsid w:val="00503030"/>
    <w:pPr>
      <w:keepNext/>
      <w:keepLines/>
      <w:numPr>
        <w:ilvl w:val="3"/>
        <w:numId w:val="12"/>
      </w:numPr>
      <w:spacing w:before="120" w:after="120"/>
      <w:outlineLvl w:val="3"/>
    </w:pPr>
    <w:rPr>
      <w:rFonts w:asciiTheme="minorHAnsi" w:eastAsiaTheme="minorEastAsia" w:hAnsiTheme="minorHAnsi" w:cs="Arial"/>
      <w:b/>
      <w:bCs/>
      <w:i/>
      <w:iCs/>
    </w:rPr>
  </w:style>
  <w:style w:type="paragraph" w:customStyle="1" w:styleId="Captionlic">
    <w:name w:val="Caption lic"/>
    <w:basedOn w:val="Normal"/>
    <w:link w:val="CaptionlicChar"/>
    <w:uiPriority w:val="5"/>
    <w:qFormat/>
    <w:rsid w:val="008123AA"/>
    <w:pPr>
      <w:spacing w:after="240"/>
      <w:ind w:left="1418" w:hanging="1134"/>
      <w:outlineLvl w:val="3"/>
    </w:pPr>
    <w:rPr>
      <w:rFonts w:asciiTheme="minorHAnsi" w:hAnsiTheme="minorHAnsi" w:cs="Arial"/>
      <w:b/>
    </w:rPr>
  </w:style>
  <w:style w:type="character" w:customStyle="1" w:styleId="CaptionlicChar">
    <w:name w:val="Caption lic Char"/>
    <w:basedOn w:val="DefaultParagraphFont"/>
    <w:link w:val="Captionlic"/>
    <w:uiPriority w:val="5"/>
    <w:rsid w:val="008123AA"/>
    <w:rPr>
      <w:rFonts w:asciiTheme="minorHAnsi" w:hAnsiTheme="minorHAnsi" w:cs="Arial"/>
      <w:b/>
      <w:sz w:val="22"/>
    </w:rPr>
  </w:style>
  <w:style w:type="paragraph" w:styleId="Revision">
    <w:name w:val="Revision"/>
    <w:hidden/>
    <w:uiPriority w:val="99"/>
    <w:semiHidden/>
    <w:rsid w:val="00446D72"/>
    <w:pPr>
      <w:spacing w:after="0"/>
    </w:pPr>
  </w:style>
  <w:style w:type="character" w:customStyle="1" w:styleId="justtextChar">
    <w:name w:val="just text Char"/>
    <w:basedOn w:val="DefaultParagraphFont"/>
    <w:link w:val="justtext"/>
    <w:locked/>
    <w:rsid w:val="002C259A"/>
  </w:style>
  <w:style w:type="paragraph" w:customStyle="1" w:styleId="justtext">
    <w:name w:val="just text"/>
    <w:basedOn w:val="Normal"/>
    <w:link w:val="justtextChar"/>
    <w:qFormat/>
    <w:rsid w:val="002C259A"/>
    <w:pPr>
      <w:spacing w:before="60" w:after="100"/>
    </w:pPr>
  </w:style>
  <w:style w:type="paragraph" w:styleId="PlainText">
    <w:name w:val="Plain Text"/>
    <w:basedOn w:val="Normal"/>
    <w:link w:val="PlainTextChar"/>
    <w:uiPriority w:val="99"/>
    <w:unhideWhenUsed/>
    <w:rsid w:val="00630979"/>
    <w:pPr>
      <w:spacing w:after="0"/>
    </w:pPr>
    <w:rPr>
      <w:rFonts w:ascii="Arial" w:hAnsi="Arial" w:cs="Consolas"/>
      <w:sz w:val="18"/>
      <w:szCs w:val="21"/>
    </w:rPr>
  </w:style>
  <w:style w:type="character" w:customStyle="1" w:styleId="PlainTextChar">
    <w:name w:val="Plain Text Char"/>
    <w:basedOn w:val="DefaultParagraphFont"/>
    <w:link w:val="PlainText"/>
    <w:uiPriority w:val="99"/>
    <w:rsid w:val="00630979"/>
    <w:rPr>
      <w:rFonts w:ascii="Arial" w:hAnsi="Arial" w:cs="Consolas"/>
      <w:sz w:val="18"/>
      <w:szCs w:val="21"/>
    </w:rPr>
  </w:style>
  <w:style w:type="paragraph" w:customStyle="1" w:styleId="tabletext">
    <w:name w:val="table text"/>
    <w:basedOn w:val="Normal"/>
    <w:link w:val="tabletextChar"/>
    <w:uiPriority w:val="2"/>
    <w:qFormat/>
    <w:rsid w:val="002C259A"/>
    <w:pPr>
      <w:spacing w:before="60" w:after="60"/>
    </w:pPr>
    <w:rPr>
      <w:rFonts w:ascii="Arial Narrow" w:hAnsi="Arial Narrow"/>
      <w:sz w:val="20"/>
    </w:rPr>
  </w:style>
  <w:style w:type="paragraph" w:customStyle="1" w:styleId="-">
    <w:name w:val=":-)"/>
    <w:basedOn w:val="Normal"/>
    <w:link w:val="-Char"/>
    <w:qFormat/>
    <w:rsid w:val="00D76E76"/>
    <w:pPr>
      <w:numPr>
        <w:numId w:val="1"/>
      </w:numPr>
      <w:tabs>
        <w:tab w:val="left" w:pos="567"/>
      </w:tabs>
      <w:spacing w:before="120" w:after="120"/>
      <w:ind w:right="-28"/>
    </w:pPr>
    <w:rPr>
      <w:rFonts w:eastAsia="Times New Roman" w:cs="Times New Roman"/>
    </w:rPr>
  </w:style>
  <w:style w:type="paragraph" w:styleId="Quote">
    <w:name w:val="Quote"/>
    <w:aliases w:val="talbe dot"/>
    <w:basedOn w:val="Normal"/>
    <w:next w:val="Normal"/>
    <w:link w:val="QuoteChar"/>
    <w:uiPriority w:val="29"/>
    <w:rsid w:val="00BC6050"/>
    <w:pPr>
      <w:tabs>
        <w:tab w:val="num" w:pos="0"/>
      </w:tabs>
      <w:spacing w:before="60" w:after="60"/>
      <w:ind w:left="284" w:hanging="284"/>
    </w:pPr>
    <w:rPr>
      <w:rFonts w:ascii="Arial Narrow" w:eastAsia="MS Mincho" w:hAnsi="Arial Narrow" w:cs="Arial"/>
      <w:color w:val="000000" w:themeColor="text1"/>
      <w:sz w:val="20"/>
      <w:szCs w:val="20"/>
    </w:rPr>
  </w:style>
  <w:style w:type="paragraph" w:customStyle="1" w:styleId="tabledot">
    <w:name w:val="table dot"/>
    <w:basedOn w:val="Normal"/>
    <w:link w:val="tabledotChar"/>
    <w:uiPriority w:val="2"/>
    <w:qFormat/>
    <w:rsid w:val="002C259A"/>
    <w:pPr>
      <w:numPr>
        <w:numId w:val="4"/>
      </w:numPr>
      <w:spacing w:before="60" w:after="60"/>
      <w:ind w:left="208" w:hanging="195"/>
    </w:pPr>
    <w:rPr>
      <w:rFonts w:ascii="Arial Narrow" w:eastAsia="Times New Roman" w:hAnsi="Arial Narrow" w:cs="Times New Roman"/>
      <w:color w:val="000000" w:themeColor="text1"/>
      <w:sz w:val="20"/>
      <w:szCs w:val="20"/>
    </w:rPr>
  </w:style>
  <w:style w:type="character" w:customStyle="1" w:styleId="tabletextChar">
    <w:name w:val="table text Char"/>
    <w:basedOn w:val="DefaultParagraphFont"/>
    <w:link w:val="tabletext"/>
    <w:uiPriority w:val="2"/>
    <w:rsid w:val="002C259A"/>
    <w:rPr>
      <w:rFonts w:ascii="Arial Narrow" w:hAnsi="Arial Narrow"/>
      <w:sz w:val="20"/>
    </w:rPr>
  </w:style>
  <w:style w:type="character" w:customStyle="1" w:styleId="tabledotChar">
    <w:name w:val="table dot Char"/>
    <w:basedOn w:val="DefaultParagraphFont"/>
    <w:link w:val="tabledot"/>
    <w:uiPriority w:val="2"/>
    <w:rsid w:val="002C259A"/>
    <w:rPr>
      <w:rFonts w:ascii="Arial Narrow" w:eastAsia="Times New Roman" w:hAnsi="Arial Narrow" w:cs="Times New Roman"/>
      <w:color w:val="000000" w:themeColor="text1"/>
      <w:sz w:val="20"/>
      <w:szCs w:val="20"/>
    </w:rPr>
  </w:style>
  <w:style w:type="character" w:customStyle="1" w:styleId="QuoteChar">
    <w:name w:val="Quote Char"/>
    <w:aliases w:val="talbe dot Char"/>
    <w:basedOn w:val="DefaultParagraphFont"/>
    <w:link w:val="Quote"/>
    <w:uiPriority w:val="29"/>
    <w:rsid w:val="00BC6050"/>
    <w:rPr>
      <w:rFonts w:ascii="Arial Narrow" w:eastAsia="MS Mincho" w:hAnsi="Arial Narrow" w:cs="Arial"/>
      <w:color w:val="000000" w:themeColor="text1"/>
      <w:sz w:val="20"/>
      <w:szCs w:val="20"/>
    </w:rPr>
  </w:style>
  <w:style w:type="paragraph" w:customStyle="1" w:styleId="head2">
    <w:name w:val="head 2"/>
    <w:aliases w:val="scenario"/>
    <w:basedOn w:val="Normal"/>
    <w:next w:val="Normal"/>
    <w:link w:val="head2Char"/>
    <w:uiPriority w:val="3"/>
    <w:qFormat/>
    <w:rsid w:val="002A5C12"/>
    <w:pPr>
      <w:keepNext/>
      <w:spacing w:before="200" w:after="60"/>
      <w:ind w:right="-30"/>
      <w:outlineLvl w:val="3"/>
    </w:pPr>
    <w:rPr>
      <w:rFonts w:asciiTheme="minorHAnsi" w:hAnsiTheme="minorHAnsi" w:cs="Arial"/>
      <w:b/>
      <w:i/>
      <w:sz w:val="24"/>
    </w:rPr>
  </w:style>
  <w:style w:type="character" w:customStyle="1" w:styleId="head2Char">
    <w:name w:val="head 2 Char"/>
    <w:aliases w:val="scenario Char"/>
    <w:basedOn w:val="DefaultParagraphFont"/>
    <w:link w:val="head2"/>
    <w:uiPriority w:val="3"/>
    <w:rsid w:val="002A5C12"/>
    <w:rPr>
      <w:rFonts w:asciiTheme="minorHAnsi" w:hAnsiTheme="minorHAnsi" w:cs="Arial"/>
      <w:b/>
      <w:i/>
    </w:rPr>
  </w:style>
  <w:style w:type="paragraph" w:styleId="Caption">
    <w:name w:val="caption"/>
    <w:basedOn w:val="Normal"/>
    <w:next w:val="Normal"/>
    <w:uiPriority w:val="35"/>
    <w:unhideWhenUsed/>
    <w:rsid w:val="004B7864"/>
    <w:rPr>
      <w:b/>
      <w:bCs/>
      <w:color w:val="0000FF" w:themeColor="accent1"/>
      <w:sz w:val="18"/>
      <w:szCs w:val="18"/>
    </w:rPr>
  </w:style>
  <w:style w:type="character" w:styleId="Emphasis">
    <w:name w:val="Emphasis"/>
    <w:basedOn w:val="DefaultParagraphFont"/>
    <w:uiPriority w:val="20"/>
    <w:qFormat/>
    <w:rsid w:val="00937B4E"/>
    <w:rPr>
      <w:i/>
      <w:iCs/>
      <w:sz w:val="24"/>
      <w:szCs w:val="24"/>
      <w:bdr w:val="none" w:sz="0" w:space="0" w:color="auto" w:frame="1"/>
      <w:vertAlign w:val="baseline"/>
    </w:rPr>
  </w:style>
  <w:style w:type="paragraph" w:styleId="Header">
    <w:name w:val="header"/>
    <w:basedOn w:val="Normal"/>
    <w:link w:val="HeaderChar"/>
    <w:uiPriority w:val="99"/>
    <w:unhideWhenUsed/>
    <w:rsid w:val="006D019F"/>
    <w:pPr>
      <w:tabs>
        <w:tab w:val="center" w:pos="4513"/>
        <w:tab w:val="right" w:pos="9026"/>
      </w:tabs>
      <w:spacing w:after="0"/>
    </w:pPr>
  </w:style>
  <w:style w:type="character" w:customStyle="1" w:styleId="HeaderChar">
    <w:name w:val="Header Char"/>
    <w:basedOn w:val="DefaultParagraphFont"/>
    <w:link w:val="Header"/>
    <w:uiPriority w:val="99"/>
    <w:rsid w:val="006D019F"/>
  </w:style>
  <w:style w:type="paragraph" w:styleId="Footer">
    <w:name w:val="footer"/>
    <w:basedOn w:val="Normal"/>
    <w:link w:val="FooterChar"/>
    <w:uiPriority w:val="99"/>
    <w:unhideWhenUsed/>
    <w:rsid w:val="006D019F"/>
    <w:pPr>
      <w:tabs>
        <w:tab w:val="center" w:pos="4513"/>
        <w:tab w:val="right" w:pos="9026"/>
      </w:tabs>
      <w:spacing w:after="0"/>
    </w:pPr>
  </w:style>
  <w:style w:type="character" w:customStyle="1" w:styleId="FooterChar">
    <w:name w:val="Footer Char"/>
    <w:basedOn w:val="DefaultParagraphFont"/>
    <w:link w:val="Footer"/>
    <w:uiPriority w:val="99"/>
    <w:rsid w:val="006D019F"/>
  </w:style>
  <w:style w:type="paragraph" w:styleId="TOC4">
    <w:name w:val="toc 4"/>
    <w:basedOn w:val="Normal"/>
    <w:next w:val="Normal"/>
    <w:autoRedefine/>
    <w:uiPriority w:val="39"/>
    <w:unhideWhenUsed/>
    <w:rsid w:val="001C71B1"/>
    <w:pPr>
      <w:spacing w:after="100"/>
      <w:ind w:left="660"/>
    </w:pPr>
    <w:rPr>
      <w:rFonts w:asciiTheme="minorHAnsi" w:eastAsiaTheme="minorEastAsia" w:hAnsiTheme="minorHAnsi"/>
      <w:szCs w:val="22"/>
    </w:rPr>
  </w:style>
  <w:style w:type="paragraph" w:styleId="TOC5">
    <w:name w:val="toc 5"/>
    <w:basedOn w:val="Normal"/>
    <w:next w:val="Normal"/>
    <w:autoRedefine/>
    <w:uiPriority w:val="39"/>
    <w:unhideWhenUsed/>
    <w:rsid w:val="001C71B1"/>
    <w:pPr>
      <w:spacing w:after="100"/>
      <w:ind w:left="880"/>
    </w:pPr>
    <w:rPr>
      <w:rFonts w:asciiTheme="minorHAnsi" w:eastAsiaTheme="minorEastAsia" w:hAnsiTheme="minorHAnsi"/>
      <w:szCs w:val="22"/>
    </w:rPr>
  </w:style>
  <w:style w:type="paragraph" w:styleId="TOC6">
    <w:name w:val="toc 6"/>
    <w:basedOn w:val="Normal"/>
    <w:next w:val="Normal"/>
    <w:autoRedefine/>
    <w:uiPriority w:val="39"/>
    <w:unhideWhenUsed/>
    <w:rsid w:val="001C71B1"/>
    <w:pPr>
      <w:spacing w:after="100"/>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AE7A1D"/>
    <w:pPr>
      <w:spacing w:after="100"/>
      <w:ind w:left="1320"/>
    </w:pPr>
    <w:rPr>
      <w:rFonts w:eastAsiaTheme="minorEastAsia"/>
      <w:szCs w:val="22"/>
    </w:rPr>
  </w:style>
  <w:style w:type="paragraph" w:styleId="TOC8">
    <w:name w:val="toc 8"/>
    <w:basedOn w:val="Normal"/>
    <w:next w:val="Normal"/>
    <w:autoRedefine/>
    <w:uiPriority w:val="39"/>
    <w:unhideWhenUsed/>
    <w:rsid w:val="001C71B1"/>
    <w:pPr>
      <w:spacing w:after="100"/>
      <w:ind w:left="1540"/>
    </w:pPr>
    <w:rPr>
      <w:rFonts w:asciiTheme="minorHAnsi" w:eastAsiaTheme="minorEastAsia" w:hAnsiTheme="minorHAnsi"/>
      <w:szCs w:val="22"/>
    </w:rPr>
  </w:style>
  <w:style w:type="paragraph" w:styleId="TOC9">
    <w:name w:val="toc 9"/>
    <w:basedOn w:val="Normal"/>
    <w:next w:val="Normal"/>
    <w:autoRedefine/>
    <w:uiPriority w:val="39"/>
    <w:unhideWhenUsed/>
    <w:rsid w:val="001C71B1"/>
    <w:pPr>
      <w:spacing w:after="100"/>
      <w:ind w:left="1760"/>
    </w:pPr>
    <w:rPr>
      <w:rFonts w:asciiTheme="minorHAnsi" w:eastAsiaTheme="minorEastAsia" w:hAnsiTheme="minorHAnsi"/>
      <w:szCs w:val="22"/>
    </w:rPr>
  </w:style>
  <w:style w:type="character" w:styleId="FootnoteReference">
    <w:name w:val="footnote reference"/>
    <w:rsid w:val="00645077"/>
    <w:rPr>
      <w:vertAlign w:val="superscript"/>
    </w:rPr>
  </w:style>
  <w:style w:type="paragraph" w:styleId="FootnoteText">
    <w:name w:val="footnote text"/>
    <w:basedOn w:val="Normal"/>
    <w:link w:val="FootnoteTextChar"/>
    <w:rsid w:val="00645077"/>
    <w:pPr>
      <w:spacing w:after="0"/>
    </w:pPr>
    <w:rPr>
      <w:sz w:val="20"/>
      <w:szCs w:val="20"/>
    </w:rPr>
  </w:style>
  <w:style w:type="character" w:customStyle="1" w:styleId="FootnoteTextChar1">
    <w:name w:val="Footnote Text Char1"/>
    <w:basedOn w:val="DefaultParagraphFont"/>
    <w:uiPriority w:val="14"/>
    <w:semiHidden/>
    <w:rsid w:val="00645077"/>
    <w:rPr>
      <w:sz w:val="20"/>
      <w:szCs w:val="20"/>
    </w:rPr>
  </w:style>
  <w:style w:type="paragraph" w:customStyle="1" w:styleId="bulletedRARMP0">
    <w:name w:val="bulleted RARMP"/>
    <w:basedOn w:val="Normal"/>
    <w:rsid w:val="00645077"/>
    <w:pPr>
      <w:tabs>
        <w:tab w:val="num" w:pos="720"/>
      </w:tabs>
      <w:spacing w:before="120" w:after="120"/>
      <w:ind w:left="720" w:hanging="360"/>
    </w:pPr>
    <w:rPr>
      <w:rFonts w:eastAsiaTheme="minorEastAsia" w:cs="Times New Roman"/>
      <w:lang w:val="en"/>
    </w:rPr>
  </w:style>
  <w:style w:type="paragraph" w:customStyle="1" w:styleId="bulletblank">
    <w:name w:val="bullet blank"/>
    <w:basedOn w:val="Normal"/>
    <w:link w:val="bulletblankChar"/>
    <w:uiPriority w:val="6"/>
    <w:qFormat/>
    <w:rsid w:val="001F553B"/>
    <w:pPr>
      <w:numPr>
        <w:numId w:val="11"/>
      </w:numPr>
      <w:tabs>
        <w:tab w:val="clear" w:pos="1437"/>
      </w:tabs>
      <w:spacing w:before="120" w:after="120"/>
      <w:ind w:left="1276" w:hanging="283"/>
    </w:pPr>
    <w:rPr>
      <w:rFonts w:eastAsia="Times New Roman" w:cs="Times New Roman"/>
    </w:rPr>
  </w:style>
  <w:style w:type="character" w:customStyle="1" w:styleId="bulletblankChar">
    <w:name w:val="bullet blank Char"/>
    <w:basedOn w:val="DefaultParagraphFont"/>
    <w:link w:val="bulletblank"/>
    <w:uiPriority w:val="6"/>
    <w:rsid w:val="001F553B"/>
    <w:rPr>
      <w:rFonts w:ascii="Calibri" w:eastAsia="Times New Roman" w:hAnsi="Calibri" w:cs="Times New Roman"/>
      <w:sz w:val="22"/>
    </w:rPr>
  </w:style>
  <w:style w:type="table" w:styleId="TableGrid">
    <w:name w:val="Table Grid"/>
    <w:basedOn w:val="TableNormal"/>
    <w:uiPriority w:val="59"/>
    <w:rsid w:val="00F259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
    <w:link w:val="5RARMPChar"/>
    <w:uiPriority w:val="1"/>
    <w:rsid w:val="001D2228"/>
    <w:pPr>
      <w:numPr>
        <w:numId w:val="0"/>
      </w:numPr>
      <w:outlineLvl w:val="4"/>
    </w:pPr>
    <w:rPr>
      <w:i/>
      <w:u w:val="single"/>
    </w:rPr>
  </w:style>
  <w:style w:type="character" w:customStyle="1" w:styleId="-Char">
    <w:name w:val=":-) Char"/>
    <w:basedOn w:val="DefaultParagraphFont"/>
    <w:link w:val="-"/>
    <w:rsid w:val="00D76E76"/>
    <w:rPr>
      <w:rFonts w:ascii="Calibri" w:eastAsia="Times New Roman" w:hAnsi="Calibri" w:cs="Times New Roman"/>
      <w:sz w:val="22"/>
    </w:rPr>
  </w:style>
  <w:style w:type="character" w:customStyle="1" w:styleId="5RARMPChar">
    <w:name w:val="5 RARMP Char"/>
    <w:basedOn w:val="-Char"/>
    <w:link w:val="5RARMP"/>
    <w:uiPriority w:val="1"/>
    <w:rsid w:val="001D2228"/>
    <w:rPr>
      <w:rFonts w:ascii="Calibri" w:eastAsia="Times New Roman" w:hAnsi="Calibri" w:cs="Times New Roman"/>
      <w:i/>
      <w:color w:val="000000" w:themeColor="text1"/>
      <w:sz w:val="22"/>
      <w:u w:val="single"/>
    </w:rPr>
  </w:style>
  <w:style w:type="paragraph" w:styleId="ListParagraph">
    <w:name w:val="List Paragraph"/>
    <w:basedOn w:val="Normal"/>
    <w:link w:val="ListParagraphChar"/>
    <w:uiPriority w:val="34"/>
    <w:qFormat/>
    <w:rsid w:val="005056B8"/>
    <w:pPr>
      <w:ind w:left="720"/>
      <w:contextualSpacing/>
    </w:pPr>
  </w:style>
  <w:style w:type="paragraph" w:customStyle="1" w:styleId="TOCrisk">
    <w:name w:val="TOC risk"/>
    <w:basedOn w:val="TOC3"/>
    <w:link w:val="TOCriskChar"/>
    <w:uiPriority w:val="39"/>
    <w:qFormat/>
    <w:rsid w:val="002C259A"/>
    <w:pPr>
      <w:tabs>
        <w:tab w:val="clear" w:pos="1560"/>
        <w:tab w:val="left" w:pos="2268"/>
      </w:tabs>
      <w:ind w:left="1560"/>
    </w:pPr>
  </w:style>
  <w:style w:type="character" w:customStyle="1" w:styleId="TOC3Char">
    <w:name w:val="TOC 3 Char"/>
    <w:basedOn w:val="DefaultParagraphFont"/>
    <w:link w:val="TOC3"/>
    <w:uiPriority w:val="39"/>
    <w:rsid w:val="008F44D1"/>
    <w:rPr>
      <w:noProof/>
    </w:rPr>
  </w:style>
  <w:style w:type="character" w:customStyle="1" w:styleId="TOCriskChar">
    <w:name w:val="TOC risk Char"/>
    <w:basedOn w:val="TOC3Char"/>
    <w:link w:val="TOCrisk"/>
    <w:uiPriority w:val="39"/>
    <w:rsid w:val="002C259A"/>
    <w:rPr>
      <w:noProof/>
    </w:rPr>
  </w:style>
  <w:style w:type="character" w:customStyle="1" w:styleId="TOC1Char">
    <w:name w:val="TOC 1 Char"/>
    <w:basedOn w:val="DefaultParagraphFont"/>
    <w:link w:val="TOC1"/>
    <w:uiPriority w:val="39"/>
    <w:rsid w:val="00235B99"/>
    <w:rPr>
      <w:rFonts w:ascii="Calibri" w:eastAsia="Times New Roman" w:hAnsi="Calibri" w:cs="Arial"/>
      <w:bCs/>
      <w:noProof/>
      <w:kern w:val="28"/>
      <w:sz w:val="22"/>
    </w:rPr>
  </w:style>
  <w:style w:type="paragraph" w:customStyle="1" w:styleId="para">
    <w:name w:val="para"/>
    <w:basedOn w:val="Normal"/>
    <w:link w:val="paraChar"/>
    <w:rsid w:val="00F752BA"/>
    <w:pPr>
      <w:tabs>
        <w:tab w:val="left" w:pos="567"/>
      </w:tabs>
      <w:spacing w:before="120" w:after="120"/>
    </w:pPr>
    <w:rPr>
      <w:rFonts w:eastAsia="Times New Roman" w:cs="Times New Roman"/>
      <w:lang w:eastAsia="en-US"/>
    </w:rPr>
  </w:style>
  <w:style w:type="paragraph" w:styleId="TableofFigures">
    <w:name w:val="table of figures"/>
    <w:basedOn w:val="Normal"/>
    <w:next w:val="Normal"/>
    <w:link w:val="TableofFiguresChar"/>
    <w:uiPriority w:val="99"/>
    <w:unhideWhenUsed/>
    <w:rsid w:val="00B23ACF"/>
    <w:pPr>
      <w:spacing w:after="120"/>
    </w:pPr>
  </w:style>
  <w:style w:type="paragraph" w:customStyle="1" w:styleId="TOCfigures">
    <w:name w:val="TOC figures"/>
    <w:basedOn w:val="TableofFigures"/>
    <w:link w:val="TOCfiguresChar"/>
    <w:uiPriority w:val="7"/>
    <w:rsid w:val="000540F4"/>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B23ACF"/>
    <w:rPr>
      <w:rFonts w:ascii="Calibri" w:hAnsi="Calibri"/>
      <w:sz w:val="22"/>
    </w:rPr>
  </w:style>
  <w:style w:type="character" w:customStyle="1" w:styleId="TOCfiguresChar">
    <w:name w:val="TOC figures Char"/>
    <w:basedOn w:val="TableofFiguresChar"/>
    <w:link w:val="TOCfigures"/>
    <w:uiPriority w:val="7"/>
    <w:rsid w:val="000540F4"/>
    <w:rPr>
      <w:rFonts w:ascii="Calibri" w:hAnsi="Calibri"/>
      <w:noProof/>
      <w:sz w:val="22"/>
    </w:rPr>
  </w:style>
  <w:style w:type="character" w:customStyle="1" w:styleId="Heading6Char">
    <w:name w:val="Heading 6 Char"/>
    <w:basedOn w:val="DefaultParagraphFont"/>
    <w:link w:val="Heading6"/>
    <w:uiPriority w:val="9"/>
    <w:rsid w:val="00B25EB1"/>
    <w:rPr>
      <w:rFonts w:eastAsia="Times New Roman" w:cs="Times New Roman"/>
      <w:iCs/>
      <w:color w:val="000000" w:themeColor="text1"/>
      <w:sz w:val="20"/>
      <w:szCs w:val="20"/>
      <w:lang w:eastAsia="en-US"/>
    </w:rPr>
  </w:style>
  <w:style w:type="paragraph" w:customStyle="1" w:styleId="TOCTOC">
    <w:name w:val="TOC TOC"/>
    <w:basedOn w:val="Normal"/>
    <w:uiPriority w:val="7"/>
    <w:qFormat/>
    <w:rsid w:val="00AE7A1D"/>
    <w:pPr>
      <w:ind w:left="567"/>
    </w:pPr>
    <w:rPr>
      <w:szCs w:val="22"/>
    </w:rPr>
  </w:style>
  <w:style w:type="character" w:customStyle="1" w:styleId="paraChar">
    <w:name w:val="para Char"/>
    <w:basedOn w:val="DefaultParagraphFont"/>
    <w:link w:val="para"/>
    <w:rsid w:val="00414926"/>
    <w:rPr>
      <w:rFonts w:ascii="Calibri" w:eastAsia="Times New Roman" w:hAnsi="Calibri" w:cs="Times New Roman"/>
      <w:sz w:val="22"/>
      <w:lang w:eastAsia="en-US"/>
    </w:rPr>
  </w:style>
  <w:style w:type="paragraph" w:customStyle="1" w:styleId="bullets">
    <w:name w:val="bullets"/>
    <w:basedOn w:val="Normal"/>
    <w:rsid w:val="00414926"/>
    <w:pPr>
      <w:numPr>
        <w:numId w:val="13"/>
      </w:numPr>
      <w:tabs>
        <w:tab w:val="clear" w:pos="823"/>
        <w:tab w:val="num" w:pos="1080"/>
      </w:tabs>
      <w:spacing w:before="120" w:after="120"/>
      <w:ind w:left="1078" w:hanging="539"/>
    </w:pPr>
    <w:rPr>
      <w:rFonts w:ascii="Times New Roman" w:eastAsia="Times New Roman" w:hAnsi="Times New Roman" w:cs="Times New Roman"/>
      <w:sz w:val="24"/>
    </w:rPr>
  </w:style>
  <w:style w:type="paragraph" w:customStyle="1" w:styleId="figure">
    <w:name w:val="figure"/>
    <w:basedOn w:val="Normal"/>
    <w:next w:val="Normal"/>
    <w:rsid w:val="00C85197"/>
    <w:pPr>
      <w:keepNext/>
      <w:tabs>
        <w:tab w:val="left" w:pos="567"/>
      </w:tabs>
      <w:spacing w:before="120" w:after="120"/>
    </w:pPr>
    <w:rPr>
      <w:rFonts w:ascii="Arial Bold" w:eastAsia="Times New Roman" w:hAnsi="Arial Bold" w:cs="Times New Roman"/>
      <w:b/>
      <w:sz w:val="20"/>
      <w:lang w:eastAsia="en-US"/>
    </w:rPr>
  </w:style>
  <w:style w:type="table" w:customStyle="1" w:styleId="TableGrid2">
    <w:name w:val="Table Grid2"/>
    <w:basedOn w:val="TableNormal"/>
    <w:next w:val="TableGrid"/>
    <w:rsid w:val="00016C90"/>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016C90"/>
    <w:pPr>
      <w:tabs>
        <w:tab w:val="clear" w:pos="964"/>
        <w:tab w:val="num" w:pos="1560"/>
      </w:tabs>
      <w:ind w:left="1560" w:hanging="993"/>
      <w:jc w:val="left"/>
    </w:pPr>
  </w:style>
  <w:style w:type="paragraph" w:customStyle="1" w:styleId="table">
    <w:name w:val="table"/>
    <w:basedOn w:val="Normal"/>
    <w:rsid w:val="00016C90"/>
    <w:pPr>
      <w:keepNext/>
      <w:numPr>
        <w:numId w:val="14"/>
      </w:numPr>
      <w:spacing w:before="120" w:after="120"/>
      <w:jc w:val="center"/>
    </w:pPr>
    <w:rPr>
      <w:rFonts w:ascii="Arial Bold" w:eastAsia="Times New Roman" w:hAnsi="Arial Bold" w:cs="Times New Roman"/>
      <w:b/>
      <w:sz w:val="20"/>
      <w:szCs w:val="20"/>
    </w:rPr>
  </w:style>
  <w:style w:type="numbering" w:customStyle="1" w:styleId="tablebulletsRARMP1">
    <w:name w:val="table bullets RARMP1"/>
    <w:basedOn w:val="NoList"/>
    <w:rsid w:val="00FB6951"/>
  </w:style>
  <w:style w:type="table" w:customStyle="1" w:styleId="TableGrid3">
    <w:name w:val="Table Grid3"/>
    <w:basedOn w:val="TableNormal"/>
    <w:next w:val="TableGrid"/>
    <w:rsid w:val="00470697"/>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AD4631"/>
    <w:pPr>
      <w:numPr>
        <w:numId w:val="16"/>
      </w:numPr>
      <w:spacing w:before="120" w:after="120"/>
    </w:pPr>
    <w:rPr>
      <w:rFonts w:eastAsia="Times New Roman" w:cs="Times New Roman"/>
    </w:rPr>
  </w:style>
  <w:style w:type="paragraph" w:customStyle="1" w:styleId="Style1">
    <w:name w:val="Style1"/>
    <w:basedOn w:val="TOC1"/>
    <w:uiPriority w:val="7"/>
    <w:qFormat/>
    <w:rsid w:val="00836448"/>
    <w:rPr>
      <w:caps/>
    </w:rPr>
  </w:style>
  <w:style w:type="paragraph" w:customStyle="1" w:styleId="Licencecondition">
    <w:name w:val="Licence condition"/>
    <w:basedOn w:val="-"/>
    <w:uiPriority w:val="7"/>
    <w:qFormat/>
    <w:rsid w:val="00766EDA"/>
    <w:pPr>
      <w:numPr>
        <w:numId w:val="18"/>
      </w:numPr>
      <w:ind w:right="0"/>
    </w:pPr>
  </w:style>
  <w:style w:type="character" w:customStyle="1" w:styleId="apple-converted-space">
    <w:name w:val="apple-converted-space"/>
    <w:basedOn w:val="DefaultParagraphFont"/>
    <w:rsid w:val="00EA0779"/>
  </w:style>
  <w:style w:type="paragraph" w:customStyle="1" w:styleId="BulletedRARMP">
    <w:name w:val="Bulleted RARMP"/>
    <w:basedOn w:val="Normal"/>
    <w:rsid w:val="00993B50"/>
    <w:pPr>
      <w:numPr>
        <w:numId w:val="19"/>
      </w:numPr>
      <w:spacing w:after="60"/>
    </w:pPr>
    <w:rPr>
      <w:rFonts w:ascii="Times New Roman" w:eastAsiaTheme="minorEastAsia" w:hAnsi="Times New Roman" w:cs="Times New Roman"/>
      <w:sz w:val="24"/>
    </w:rPr>
  </w:style>
  <w:style w:type="character" w:customStyle="1" w:styleId="ListParagraphChar">
    <w:name w:val="List Paragraph Char"/>
    <w:basedOn w:val="DefaultParagraphFont"/>
    <w:link w:val="ListParagraph"/>
    <w:uiPriority w:val="34"/>
    <w:rsid w:val="00993B50"/>
    <w:rPr>
      <w:rFonts w:ascii="Calibri" w:hAnsi="Calibri"/>
      <w:sz w:val="22"/>
    </w:rPr>
  </w:style>
  <w:style w:type="paragraph" w:customStyle="1" w:styleId="Events">
    <w:name w:val="Events"/>
    <w:basedOn w:val="Heading4"/>
    <w:link w:val="EventsCharChar"/>
    <w:rsid w:val="009E594C"/>
    <w:pPr>
      <w:keepLines w:val="0"/>
      <w:tabs>
        <w:tab w:val="num" w:pos="1745"/>
      </w:tabs>
      <w:spacing w:before="120" w:after="120"/>
      <w:ind w:left="2538" w:hanging="1814"/>
    </w:pPr>
    <w:rPr>
      <w:rFonts w:eastAsiaTheme="minorEastAsia" w:cs="Arial"/>
      <w:color w:val="000000"/>
      <w:szCs w:val="22"/>
    </w:rPr>
  </w:style>
  <w:style w:type="character" w:customStyle="1" w:styleId="EventsCharChar">
    <w:name w:val="Events Char Char"/>
    <w:link w:val="Events"/>
    <w:rsid w:val="009E594C"/>
    <w:rPr>
      <w:rFonts w:ascii="Arial" w:eastAsiaTheme="minorEastAsia" w:hAnsi="Arial" w:cs="Arial"/>
      <w:b/>
      <w:bCs/>
      <w:i/>
      <w:iCs/>
      <w:color w:val="000000"/>
      <w:sz w:val="22"/>
      <w:szCs w:val="22"/>
    </w:rPr>
  </w:style>
  <w:style w:type="paragraph" w:customStyle="1" w:styleId="Bullet">
    <w:name w:val="Bullet"/>
    <w:basedOn w:val="Normal"/>
    <w:qFormat/>
    <w:rsid w:val="004B017D"/>
    <w:pPr>
      <w:spacing w:after="120"/>
      <w:contextualSpacing/>
    </w:pPr>
    <w:rPr>
      <w:rFonts w:eastAsia="Times New Roman" w:cs="Times New Roman"/>
      <w:lang w:eastAsia="en-US"/>
    </w:rPr>
  </w:style>
  <w:style w:type="paragraph" w:customStyle="1" w:styleId="RARMPPara">
    <w:name w:val="RARMP Para"/>
    <w:basedOn w:val="Normal"/>
    <w:qFormat/>
    <w:rsid w:val="004B017D"/>
    <w:pPr>
      <w:numPr>
        <w:numId w:val="22"/>
      </w:numPr>
      <w:tabs>
        <w:tab w:val="left" w:pos="567"/>
      </w:tabs>
      <w:spacing w:before="120" w:after="120"/>
      <w:ind w:left="0" w:firstLine="0"/>
    </w:pPr>
    <w:rPr>
      <w:rFonts w:asciiTheme="minorHAnsi" w:eastAsia="Times New Roman" w:hAnsiTheme="minorHAnsi" w:cs="Times New Roman"/>
      <w:lang w:eastAsia="en-US"/>
    </w:rPr>
  </w:style>
  <w:style w:type="table" w:styleId="TableList4">
    <w:name w:val="Table List 4"/>
    <w:basedOn w:val="TableNormal"/>
    <w:uiPriority w:val="99"/>
    <w:semiHidden/>
    <w:unhideWhenUsed/>
    <w:rsid w:val="00905A8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905A8B"/>
    <w:pPr>
      <w:numPr>
        <w:ilvl w:val="2"/>
        <w:numId w:val="31"/>
      </w:numPr>
      <w:spacing w:before="120" w:after="120"/>
    </w:pPr>
    <w:rPr>
      <w:rFonts w:ascii="Arial" w:eastAsia="Times New Roman"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4690">
      <w:bodyDiv w:val="1"/>
      <w:marLeft w:val="0"/>
      <w:marRight w:val="0"/>
      <w:marTop w:val="0"/>
      <w:marBottom w:val="0"/>
      <w:divBdr>
        <w:top w:val="none" w:sz="0" w:space="0" w:color="auto"/>
        <w:left w:val="none" w:sz="0" w:space="0" w:color="auto"/>
        <w:bottom w:val="none" w:sz="0" w:space="0" w:color="auto"/>
        <w:right w:val="none" w:sz="0" w:space="0" w:color="auto"/>
      </w:divBdr>
    </w:div>
    <w:div w:id="407658331">
      <w:bodyDiv w:val="1"/>
      <w:marLeft w:val="0"/>
      <w:marRight w:val="0"/>
      <w:marTop w:val="0"/>
      <w:marBottom w:val="0"/>
      <w:divBdr>
        <w:top w:val="none" w:sz="0" w:space="0" w:color="auto"/>
        <w:left w:val="none" w:sz="0" w:space="0" w:color="auto"/>
        <w:bottom w:val="none" w:sz="0" w:space="0" w:color="auto"/>
        <w:right w:val="none" w:sz="0" w:space="0" w:color="auto"/>
      </w:divBdr>
    </w:div>
    <w:div w:id="464003783">
      <w:bodyDiv w:val="1"/>
      <w:marLeft w:val="0"/>
      <w:marRight w:val="0"/>
      <w:marTop w:val="0"/>
      <w:marBottom w:val="0"/>
      <w:divBdr>
        <w:top w:val="none" w:sz="0" w:space="0" w:color="auto"/>
        <w:left w:val="none" w:sz="0" w:space="0" w:color="auto"/>
        <w:bottom w:val="none" w:sz="0" w:space="0" w:color="auto"/>
        <w:right w:val="none" w:sz="0" w:space="0" w:color="auto"/>
      </w:divBdr>
    </w:div>
    <w:div w:id="556744329">
      <w:bodyDiv w:val="1"/>
      <w:marLeft w:val="0"/>
      <w:marRight w:val="0"/>
      <w:marTop w:val="0"/>
      <w:marBottom w:val="0"/>
      <w:divBdr>
        <w:top w:val="none" w:sz="0" w:space="0" w:color="auto"/>
        <w:left w:val="none" w:sz="0" w:space="0" w:color="auto"/>
        <w:bottom w:val="none" w:sz="0" w:space="0" w:color="auto"/>
        <w:right w:val="none" w:sz="0" w:space="0" w:color="auto"/>
      </w:divBdr>
    </w:div>
    <w:div w:id="596790776">
      <w:bodyDiv w:val="1"/>
      <w:marLeft w:val="0"/>
      <w:marRight w:val="0"/>
      <w:marTop w:val="0"/>
      <w:marBottom w:val="0"/>
      <w:divBdr>
        <w:top w:val="none" w:sz="0" w:space="0" w:color="auto"/>
        <w:left w:val="none" w:sz="0" w:space="0" w:color="auto"/>
        <w:bottom w:val="none" w:sz="0" w:space="0" w:color="auto"/>
        <w:right w:val="none" w:sz="0" w:space="0" w:color="auto"/>
      </w:divBdr>
    </w:div>
    <w:div w:id="669984303">
      <w:bodyDiv w:val="1"/>
      <w:marLeft w:val="0"/>
      <w:marRight w:val="0"/>
      <w:marTop w:val="0"/>
      <w:marBottom w:val="0"/>
      <w:divBdr>
        <w:top w:val="none" w:sz="0" w:space="0" w:color="auto"/>
        <w:left w:val="none" w:sz="0" w:space="0" w:color="auto"/>
        <w:bottom w:val="none" w:sz="0" w:space="0" w:color="auto"/>
        <w:right w:val="none" w:sz="0" w:space="0" w:color="auto"/>
      </w:divBdr>
    </w:div>
    <w:div w:id="1006441522">
      <w:bodyDiv w:val="1"/>
      <w:marLeft w:val="0"/>
      <w:marRight w:val="0"/>
      <w:marTop w:val="0"/>
      <w:marBottom w:val="0"/>
      <w:divBdr>
        <w:top w:val="none" w:sz="0" w:space="0" w:color="auto"/>
        <w:left w:val="none" w:sz="0" w:space="0" w:color="auto"/>
        <w:bottom w:val="none" w:sz="0" w:space="0" w:color="auto"/>
        <w:right w:val="none" w:sz="0" w:space="0" w:color="auto"/>
      </w:divBdr>
    </w:div>
    <w:div w:id="1112745865">
      <w:bodyDiv w:val="1"/>
      <w:marLeft w:val="0"/>
      <w:marRight w:val="0"/>
      <w:marTop w:val="0"/>
      <w:marBottom w:val="0"/>
      <w:divBdr>
        <w:top w:val="none" w:sz="0" w:space="0" w:color="auto"/>
        <w:left w:val="none" w:sz="0" w:space="0" w:color="auto"/>
        <w:bottom w:val="none" w:sz="0" w:space="0" w:color="auto"/>
        <w:right w:val="none" w:sz="0" w:space="0" w:color="auto"/>
      </w:divBdr>
    </w:div>
    <w:div w:id="1200315562">
      <w:bodyDiv w:val="1"/>
      <w:marLeft w:val="0"/>
      <w:marRight w:val="0"/>
      <w:marTop w:val="0"/>
      <w:marBottom w:val="0"/>
      <w:divBdr>
        <w:top w:val="none" w:sz="0" w:space="0" w:color="auto"/>
        <w:left w:val="none" w:sz="0" w:space="0" w:color="auto"/>
        <w:bottom w:val="none" w:sz="0" w:space="0" w:color="auto"/>
        <w:right w:val="none" w:sz="0" w:space="0" w:color="auto"/>
      </w:divBdr>
    </w:div>
    <w:div w:id="1230994269">
      <w:bodyDiv w:val="1"/>
      <w:marLeft w:val="0"/>
      <w:marRight w:val="0"/>
      <w:marTop w:val="0"/>
      <w:marBottom w:val="0"/>
      <w:divBdr>
        <w:top w:val="none" w:sz="0" w:space="0" w:color="auto"/>
        <w:left w:val="none" w:sz="0" w:space="0" w:color="auto"/>
        <w:bottom w:val="none" w:sz="0" w:space="0" w:color="auto"/>
        <w:right w:val="none" w:sz="0" w:space="0" w:color="auto"/>
      </w:divBdr>
    </w:div>
    <w:div w:id="1233345154">
      <w:bodyDiv w:val="1"/>
      <w:marLeft w:val="0"/>
      <w:marRight w:val="0"/>
      <w:marTop w:val="0"/>
      <w:marBottom w:val="0"/>
      <w:divBdr>
        <w:top w:val="none" w:sz="0" w:space="0" w:color="auto"/>
        <w:left w:val="none" w:sz="0" w:space="0" w:color="auto"/>
        <w:bottom w:val="none" w:sz="0" w:space="0" w:color="auto"/>
        <w:right w:val="none" w:sz="0" w:space="0" w:color="auto"/>
      </w:divBdr>
    </w:div>
    <w:div w:id="1276979121">
      <w:bodyDiv w:val="1"/>
      <w:marLeft w:val="0"/>
      <w:marRight w:val="0"/>
      <w:marTop w:val="0"/>
      <w:marBottom w:val="0"/>
      <w:divBdr>
        <w:top w:val="none" w:sz="0" w:space="0" w:color="auto"/>
        <w:left w:val="none" w:sz="0" w:space="0" w:color="auto"/>
        <w:bottom w:val="none" w:sz="0" w:space="0" w:color="auto"/>
        <w:right w:val="none" w:sz="0" w:space="0" w:color="auto"/>
      </w:divBdr>
    </w:div>
    <w:div w:id="1449083835">
      <w:bodyDiv w:val="1"/>
      <w:marLeft w:val="0"/>
      <w:marRight w:val="0"/>
      <w:marTop w:val="0"/>
      <w:marBottom w:val="0"/>
      <w:divBdr>
        <w:top w:val="none" w:sz="0" w:space="0" w:color="auto"/>
        <w:left w:val="none" w:sz="0" w:space="0" w:color="auto"/>
        <w:bottom w:val="none" w:sz="0" w:space="0" w:color="auto"/>
        <w:right w:val="none" w:sz="0" w:space="0" w:color="auto"/>
      </w:divBdr>
    </w:div>
    <w:div w:id="1715689344">
      <w:bodyDiv w:val="1"/>
      <w:marLeft w:val="0"/>
      <w:marRight w:val="0"/>
      <w:marTop w:val="0"/>
      <w:marBottom w:val="0"/>
      <w:divBdr>
        <w:top w:val="none" w:sz="0" w:space="0" w:color="auto"/>
        <w:left w:val="none" w:sz="0" w:space="0" w:color="auto"/>
        <w:bottom w:val="none" w:sz="0" w:space="0" w:color="auto"/>
        <w:right w:val="none" w:sz="0" w:space="0" w:color="auto"/>
      </w:divBdr>
    </w:div>
    <w:div w:id="1964534661">
      <w:bodyDiv w:val="1"/>
      <w:marLeft w:val="0"/>
      <w:marRight w:val="0"/>
      <w:marTop w:val="0"/>
      <w:marBottom w:val="0"/>
      <w:divBdr>
        <w:top w:val="none" w:sz="0" w:space="0" w:color="auto"/>
        <w:left w:val="none" w:sz="0" w:space="0" w:color="auto"/>
        <w:bottom w:val="none" w:sz="0" w:space="0" w:color="auto"/>
        <w:right w:val="none" w:sz="0" w:space="0" w:color="auto"/>
      </w:divBdr>
    </w:div>
    <w:div w:id="1979070409">
      <w:bodyDiv w:val="1"/>
      <w:marLeft w:val="0"/>
      <w:marRight w:val="0"/>
      <w:marTop w:val="0"/>
      <w:marBottom w:val="0"/>
      <w:divBdr>
        <w:top w:val="none" w:sz="0" w:space="0" w:color="auto"/>
        <w:left w:val="none" w:sz="0" w:space="0" w:color="auto"/>
        <w:bottom w:val="none" w:sz="0" w:space="0" w:color="auto"/>
        <w:right w:val="none" w:sz="0" w:space="0" w:color="auto"/>
      </w:divBdr>
    </w:div>
    <w:div w:id="21184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yperlink" Target="http://www.epa.nsw.gov.au/mao/deadstockdisposal.htm" TargetMode="External"/><Relationship Id="rId3" Type="http://schemas.openxmlformats.org/officeDocument/2006/relationships/styles" Target="styles.xml"/><Relationship Id="rId21" Type="http://schemas.openxmlformats.org/officeDocument/2006/relationships/hyperlink" Target="http://www.environment.gov.au/biodiversity/abrs/online-resources/fauna/afd/index.html"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dpi.nsw.gov.au/__data/assets/pdf_file/0005/656465/ahs-q1-2016.pdf" TargetMode="External"/><Relationship Id="rId33" Type="http://schemas.openxmlformats.org/officeDocument/2006/relationships/hyperlink" Target="http://www.ogtr.gov.au/internet/ogtr/publishing.nsf/Content/home-1"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6.xml"/><Relationship Id="rId29" Type="http://schemas.openxmlformats.org/officeDocument/2006/relationships/hyperlink" Target="http://agriculture.vic.gov.au/agriculture/pests-diseases-and-weeds/animal-diseases/poultry/biosecurity-guidelines-for-poultry-produc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hicken.org.au/page.php?id=2" TargetMode="Externa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chicken.org.au/page.php?id=6" TargetMode="External"/><Relationship Id="rId28" Type="http://schemas.openxmlformats.org/officeDocument/2006/relationships/hyperlink" Target="http://www.naturalresources.sa.gov.au/kangarooisland/plants-and-animals/pest-animals"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agriculture.vic.gov.au/agriculture/pests-diseases-and-weeds/animal-diseases/vetsource-information-for-vets/vetwatc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gtr.gov.au/internet/ogtr/publishing.nsf/Content/home-1" TargetMode="External"/><Relationship Id="rId22" Type="http://schemas.openxmlformats.org/officeDocument/2006/relationships/hyperlink" Target="http://www.chicken.org.au/page.php?id=175" TargetMode="External"/><Relationship Id="rId27" Type="http://schemas.openxmlformats.org/officeDocument/2006/relationships/hyperlink" Target="http://www.poultryhub.org/production/husbandry-management/housing-environment/pest-management/darkling-beetles/" TargetMode="External"/><Relationship Id="rId30" Type="http://schemas.openxmlformats.org/officeDocument/2006/relationships/hyperlink" Target="http://agriculture.vic.gov.au/agriculture/emergencies/recovery/livestock-after-an-emergency/disposing-of-carcasses-after-bushfire-flood-or-drought"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ssessment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en">
      <a:dk1>
        <a:sysClr val="windowText" lastClr="000000"/>
      </a:dk1>
      <a:lt1>
        <a:sysClr val="window" lastClr="FFFFFF"/>
      </a:lt1>
      <a:dk2>
        <a:srgbClr val="006666"/>
      </a:dk2>
      <a:lt2>
        <a:srgbClr val="EEECE1"/>
      </a:lt2>
      <a:accent1>
        <a:srgbClr val="0000FF"/>
      </a:accent1>
      <a:accent2>
        <a:srgbClr val="FF0000"/>
      </a:accent2>
      <a:accent3>
        <a:srgbClr val="00B050"/>
      </a:accent3>
      <a:accent4>
        <a:srgbClr val="9900FF"/>
      </a:accent4>
      <a:accent5>
        <a:srgbClr val="FFFF00"/>
      </a:accent5>
      <a:accent6>
        <a:srgbClr val="FF00FF"/>
      </a:accent6>
      <a:hlink>
        <a:srgbClr val="000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6329B-1A1A-4C09-BFDD-89BF8FB5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46120</Words>
  <Characters>262887</Characters>
  <Application>Microsoft Office Word</Application>
  <DocSecurity>0</DocSecurity>
  <Lines>2190</Lines>
  <Paragraphs>616</Paragraphs>
  <ScaleCrop>false</ScaleCrop>
  <HeadingPairs>
    <vt:vector size="2" baseType="variant">
      <vt:variant>
        <vt:lpstr>Title</vt:lpstr>
      </vt:variant>
      <vt:variant>
        <vt:i4>1</vt:i4>
      </vt:variant>
    </vt:vector>
  </HeadingPairs>
  <TitlesOfParts>
    <vt:vector size="1" baseType="lpstr">
      <vt:lpstr/>
    </vt:vector>
  </TitlesOfParts>
  <Company>OGTR</Company>
  <LinksUpToDate>false</LinksUpToDate>
  <CharactersWithSpaces>308391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154 - Full Risk Assessment and Risk Management Plan</dc:title>
  <dc:creator>OGTR</dc:creator>
  <cp:lastModifiedBy>Smith Justine</cp:lastModifiedBy>
  <cp:revision>2</cp:revision>
  <cp:lastPrinted>2017-05-10T05:15:00Z</cp:lastPrinted>
  <dcterms:created xsi:type="dcterms:W3CDTF">2017-08-01T03:23:00Z</dcterms:created>
  <dcterms:modified xsi:type="dcterms:W3CDTF">2017-08-01T03:23:00Z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