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8F" w:rsidRPr="009322D2" w:rsidRDefault="0010628F" w:rsidP="007F59A8">
      <w:pPr>
        <w:pStyle w:val="BodyText3"/>
        <w:spacing w:before="360"/>
        <w:ind w:right="-170"/>
        <w:rPr>
          <w:rFonts w:ascii="Arial" w:hAnsi="Arial" w:cs="Arial"/>
          <w:szCs w:val="22"/>
        </w:rPr>
      </w:pPr>
      <w:bookmarkStart w:id="0" w:name="_GoBack"/>
      <w:bookmarkEnd w:id="0"/>
      <w:r w:rsidRPr="009322D2">
        <w:rPr>
          <w:rFonts w:ascii="Arial" w:hAnsi="Arial" w:cs="Arial"/>
          <w:szCs w:val="22"/>
        </w:rPr>
        <w:t xml:space="preserve">Questions &amp; Answers on licence </w:t>
      </w:r>
      <w:r w:rsidR="00D017B3" w:rsidRPr="009322D2">
        <w:rPr>
          <w:rFonts w:ascii="Arial" w:hAnsi="Arial" w:cs="Arial"/>
          <w:szCs w:val="22"/>
        </w:rPr>
        <w:t xml:space="preserve">application </w:t>
      </w:r>
      <w:r w:rsidRPr="009322D2">
        <w:rPr>
          <w:rFonts w:ascii="Arial" w:hAnsi="Arial" w:cs="Arial"/>
          <w:szCs w:val="22"/>
        </w:rPr>
        <w:t xml:space="preserve">DIR </w:t>
      </w:r>
      <w:r w:rsidR="00E0197C" w:rsidRPr="009322D2">
        <w:rPr>
          <w:rFonts w:ascii="Arial" w:hAnsi="Arial" w:cs="Arial"/>
          <w:szCs w:val="22"/>
        </w:rPr>
        <w:t>12</w:t>
      </w:r>
      <w:r w:rsidR="00623EA7">
        <w:rPr>
          <w:rFonts w:ascii="Arial" w:hAnsi="Arial" w:cs="Arial"/>
          <w:szCs w:val="22"/>
        </w:rPr>
        <w:t>4</w:t>
      </w:r>
      <w:r w:rsidR="00EA551C" w:rsidRPr="009322D2">
        <w:rPr>
          <w:rFonts w:ascii="Arial" w:hAnsi="Arial" w:cs="Arial"/>
          <w:szCs w:val="22"/>
        </w:rPr>
        <w:t xml:space="preserve"> </w:t>
      </w:r>
      <w:r w:rsidR="00814371" w:rsidRPr="009322D2">
        <w:rPr>
          <w:rFonts w:ascii="Arial" w:hAnsi="Arial" w:cs="Arial"/>
          <w:szCs w:val="22"/>
        </w:rPr>
        <w:t>–</w:t>
      </w:r>
      <w:r w:rsidRPr="009322D2">
        <w:rPr>
          <w:rFonts w:ascii="Arial" w:hAnsi="Arial" w:cs="Arial"/>
          <w:szCs w:val="22"/>
        </w:rPr>
        <w:br/>
      </w:r>
      <w:r w:rsidR="00623EA7">
        <w:rPr>
          <w:rFonts w:ascii="Arial" w:hAnsi="Arial" w:cs="Arial"/>
          <w:szCs w:val="22"/>
        </w:rPr>
        <w:t>commercial release</w:t>
      </w:r>
      <w:r w:rsidRPr="009322D2">
        <w:rPr>
          <w:rFonts w:ascii="Arial" w:hAnsi="Arial" w:cs="Arial"/>
          <w:szCs w:val="22"/>
        </w:rPr>
        <w:t xml:space="preserve"> of genetically modified</w:t>
      </w:r>
      <w:r w:rsidR="00BA6A54" w:rsidRPr="009322D2">
        <w:rPr>
          <w:rFonts w:ascii="Arial" w:hAnsi="Arial" w:cs="Arial"/>
          <w:szCs w:val="22"/>
        </w:rPr>
        <w:t xml:space="preserve"> </w:t>
      </w:r>
      <w:r w:rsidR="00623EA7">
        <w:rPr>
          <w:rFonts w:ascii="Arial" w:hAnsi="Arial" w:cs="Arial"/>
          <w:szCs w:val="22"/>
        </w:rPr>
        <w:t>cotton</w:t>
      </w:r>
    </w:p>
    <w:p w:rsidR="0010628F" w:rsidRPr="009322D2" w:rsidRDefault="0010628F" w:rsidP="00EF1501">
      <w:pPr>
        <w:keepNext/>
        <w:spacing w:before="200"/>
        <w:rPr>
          <w:rFonts w:ascii="Arial" w:hAnsi="Arial" w:cs="Arial"/>
          <w:b/>
          <w:szCs w:val="24"/>
        </w:rPr>
      </w:pPr>
      <w:r w:rsidRPr="009322D2">
        <w:rPr>
          <w:rFonts w:ascii="Arial" w:hAnsi="Arial" w:cs="Arial"/>
          <w:b/>
          <w:szCs w:val="24"/>
        </w:rPr>
        <w:t xml:space="preserve">What </w:t>
      </w:r>
      <w:r w:rsidR="00D017B3" w:rsidRPr="009322D2">
        <w:rPr>
          <w:rFonts w:ascii="Arial" w:hAnsi="Arial" w:cs="Arial"/>
          <w:b/>
          <w:szCs w:val="24"/>
        </w:rPr>
        <w:t>is this application for</w:t>
      </w:r>
      <w:r w:rsidRPr="009322D2">
        <w:rPr>
          <w:rFonts w:ascii="Arial" w:hAnsi="Arial" w:cs="Arial"/>
          <w:b/>
          <w:szCs w:val="24"/>
        </w:rPr>
        <w:t>?</w:t>
      </w:r>
    </w:p>
    <w:p w:rsidR="00AE7446" w:rsidRDefault="00623EA7" w:rsidP="00AE7446">
      <w:pPr>
        <w:spacing w:after="120"/>
      </w:pPr>
      <w:r>
        <w:rPr>
          <w:szCs w:val="24"/>
        </w:rPr>
        <w:t>Monsanto Australia</w:t>
      </w:r>
      <w:r w:rsidR="00EE3B15" w:rsidRPr="009322D2">
        <w:rPr>
          <w:szCs w:val="24"/>
        </w:rPr>
        <w:t xml:space="preserve"> Ltd</w:t>
      </w:r>
      <w:r w:rsidR="00E0197C" w:rsidRPr="009322D2">
        <w:rPr>
          <w:szCs w:val="24"/>
        </w:rPr>
        <w:t xml:space="preserve"> </w:t>
      </w:r>
      <w:r w:rsidR="00D017B3" w:rsidRPr="009322D2">
        <w:rPr>
          <w:szCs w:val="24"/>
        </w:rPr>
        <w:t>is seeking</w:t>
      </w:r>
      <w:r w:rsidR="00E0197C" w:rsidRPr="009322D2">
        <w:rPr>
          <w:szCs w:val="24"/>
        </w:rPr>
        <w:t xml:space="preserve"> approval </w:t>
      </w:r>
      <w:r w:rsidRPr="00623EA7">
        <w:rPr>
          <w:szCs w:val="24"/>
        </w:rPr>
        <w:t>for the commercial release of two types of genetically modified (GM) cotton</w:t>
      </w:r>
      <w:r w:rsidR="00AE7446">
        <w:rPr>
          <w:szCs w:val="24"/>
        </w:rPr>
        <w:t>:</w:t>
      </w:r>
      <w:r w:rsidRPr="00623EA7">
        <w:rPr>
          <w:szCs w:val="24"/>
        </w:rPr>
        <w:t xml:space="preserve"> Bollgard</w:t>
      </w:r>
      <w:r w:rsidRPr="009F6718">
        <w:rPr>
          <w:szCs w:val="24"/>
          <w:vertAlign w:val="superscript"/>
        </w:rPr>
        <w:t>®</w:t>
      </w:r>
      <w:r w:rsidRPr="00623EA7">
        <w:rPr>
          <w:szCs w:val="24"/>
        </w:rPr>
        <w:t xml:space="preserve"> III cotton, modified for insect resistance</w:t>
      </w:r>
      <w:r w:rsidR="00AE7446">
        <w:rPr>
          <w:szCs w:val="24"/>
        </w:rPr>
        <w:t xml:space="preserve">; and </w:t>
      </w:r>
      <w:r w:rsidRPr="00623EA7">
        <w:rPr>
          <w:szCs w:val="24"/>
        </w:rPr>
        <w:t>Bollgard</w:t>
      </w:r>
      <w:r w:rsidRPr="009F6718">
        <w:rPr>
          <w:szCs w:val="24"/>
          <w:vertAlign w:val="superscript"/>
        </w:rPr>
        <w:t>®</w:t>
      </w:r>
      <w:r w:rsidRPr="00623EA7">
        <w:rPr>
          <w:szCs w:val="24"/>
        </w:rPr>
        <w:t xml:space="preserve"> III x Roundup Ready Flex</w:t>
      </w:r>
      <w:r w:rsidRPr="009F6718">
        <w:rPr>
          <w:szCs w:val="24"/>
          <w:vertAlign w:val="superscript"/>
        </w:rPr>
        <w:t>®</w:t>
      </w:r>
      <w:r w:rsidRPr="00623EA7">
        <w:rPr>
          <w:szCs w:val="24"/>
        </w:rPr>
        <w:t xml:space="preserve"> cotton</w:t>
      </w:r>
      <w:r w:rsidR="002347A8">
        <w:rPr>
          <w:szCs w:val="24"/>
        </w:rPr>
        <w:t>,</w:t>
      </w:r>
      <w:r w:rsidRPr="00623EA7">
        <w:rPr>
          <w:szCs w:val="24"/>
        </w:rPr>
        <w:t xml:space="preserve"> modified for both insect resistance and herbicide tolerance.</w:t>
      </w:r>
    </w:p>
    <w:p w:rsidR="00AE7446" w:rsidRDefault="00AE7446" w:rsidP="00AE7446">
      <w:pPr>
        <w:spacing w:after="120"/>
      </w:pPr>
      <w:r w:rsidRPr="00DA4313">
        <w:t xml:space="preserve">The main cotton growing areas of Australia are in central to northern New South Wales and southern to central Queensland. Cotton is also grown on a trial basis in </w:t>
      </w:r>
      <w:r w:rsidR="00DA4313" w:rsidRPr="00DA4313">
        <w:t xml:space="preserve">north western Victoria, </w:t>
      </w:r>
      <w:r w:rsidRPr="00DA4313">
        <w:t>northern Queensland and northern Western Australia.</w:t>
      </w:r>
    </w:p>
    <w:p w:rsidR="00AE7446" w:rsidRDefault="00AE7446" w:rsidP="0067651C">
      <w:pPr>
        <w:spacing w:after="120"/>
      </w:pPr>
      <w:r>
        <w:t xml:space="preserve">The GM cottons and their products would enter general commerce, including use in human food and animal feed. Food Standards Australia New Zealand </w:t>
      </w:r>
      <w:r w:rsidRPr="002B3055">
        <w:t xml:space="preserve">(FSANZ) has approved the use </w:t>
      </w:r>
      <w:r w:rsidR="001F7B5C">
        <w:t xml:space="preserve">in </w:t>
      </w:r>
      <w:r w:rsidRPr="002B3055">
        <w:t xml:space="preserve">food </w:t>
      </w:r>
      <w:r w:rsidR="001F7B5C">
        <w:t xml:space="preserve">of material </w:t>
      </w:r>
      <w:r w:rsidRPr="002B3055">
        <w:t>derived from</w:t>
      </w:r>
      <w:r w:rsidR="001F7B5C" w:rsidRPr="001F7B5C">
        <w:t xml:space="preserve"> </w:t>
      </w:r>
      <w:r>
        <w:t>these</w:t>
      </w:r>
      <w:r w:rsidRPr="002B3055">
        <w:t xml:space="preserve"> </w:t>
      </w:r>
      <w:r>
        <w:t>GM cottons</w:t>
      </w:r>
      <w:r w:rsidRPr="002B3055">
        <w:t>.</w:t>
      </w:r>
      <w:r w:rsidR="00B5402B" w:rsidRPr="00B5402B">
        <w:t xml:space="preserve"> </w:t>
      </w:r>
      <w:r w:rsidR="002F0454" w:rsidRPr="002F0454">
        <w:t>The GM cottons would also be subject to regulation by the Australian Pesticides and Veterinary Medicines Authority (APVMA), which assesses all herbicides and insecticidal products used in Australia and sets their conditions of use. Cultivation of GM insect resistant cotton varieties need</w:t>
      </w:r>
      <w:r w:rsidR="006859BC">
        <w:t>s</w:t>
      </w:r>
      <w:r w:rsidR="002F0454" w:rsidRPr="002F0454">
        <w:t xml:space="preserve"> to comply with an approved insect resistance management plan and any other relevant conditions that may be imposed by the APVMA.</w:t>
      </w:r>
    </w:p>
    <w:p w:rsidR="00C75167" w:rsidRPr="009322D2" w:rsidRDefault="00C75167" w:rsidP="00EF1501">
      <w:pPr>
        <w:keepNext/>
        <w:spacing w:before="200"/>
        <w:rPr>
          <w:rFonts w:ascii="Arial" w:hAnsi="Arial" w:cs="Arial"/>
          <w:szCs w:val="24"/>
        </w:rPr>
      </w:pPr>
      <w:r w:rsidRPr="009322D2">
        <w:rPr>
          <w:rFonts w:ascii="Arial" w:hAnsi="Arial" w:cs="Arial"/>
          <w:b/>
          <w:szCs w:val="24"/>
        </w:rPr>
        <w:t>How has the GM c</w:t>
      </w:r>
      <w:r w:rsidR="00623EA7">
        <w:rPr>
          <w:rFonts w:ascii="Arial" w:hAnsi="Arial" w:cs="Arial"/>
          <w:b/>
          <w:szCs w:val="24"/>
        </w:rPr>
        <w:t>otton</w:t>
      </w:r>
      <w:r w:rsidRPr="009322D2">
        <w:rPr>
          <w:rFonts w:ascii="Arial" w:hAnsi="Arial" w:cs="Arial"/>
          <w:b/>
          <w:szCs w:val="24"/>
        </w:rPr>
        <w:t xml:space="preserve"> been modified?</w:t>
      </w:r>
    </w:p>
    <w:p w:rsidR="00623EA7" w:rsidRPr="00623EA7" w:rsidRDefault="00623EA7" w:rsidP="00623EA7">
      <w:pPr>
        <w:spacing w:beforeLines="30" w:before="72"/>
        <w:rPr>
          <w:szCs w:val="24"/>
        </w:rPr>
      </w:pPr>
      <w:r w:rsidRPr="00623EA7">
        <w:rPr>
          <w:szCs w:val="24"/>
        </w:rPr>
        <w:t>Bollgard</w:t>
      </w:r>
      <w:r w:rsidRPr="009F6718">
        <w:rPr>
          <w:szCs w:val="24"/>
          <w:vertAlign w:val="superscript"/>
        </w:rPr>
        <w:t>®</w:t>
      </w:r>
      <w:r w:rsidRPr="00623EA7">
        <w:rPr>
          <w:szCs w:val="24"/>
        </w:rPr>
        <w:t xml:space="preserve"> III cotton contains the genes </w:t>
      </w:r>
      <w:r w:rsidRPr="00623EA7">
        <w:rPr>
          <w:i/>
          <w:szCs w:val="24"/>
        </w:rPr>
        <w:t>cry1Ac</w:t>
      </w:r>
      <w:r w:rsidRPr="00623EA7">
        <w:rPr>
          <w:szCs w:val="24"/>
        </w:rPr>
        <w:t xml:space="preserve">, </w:t>
      </w:r>
      <w:r w:rsidRPr="00623EA7">
        <w:rPr>
          <w:i/>
          <w:szCs w:val="24"/>
        </w:rPr>
        <w:t>cry2Ab</w:t>
      </w:r>
      <w:r w:rsidRPr="00623EA7">
        <w:rPr>
          <w:szCs w:val="24"/>
        </w:rPr>
        <w:t xml:space="preserve"> and </w:t>
      </w:r>
      <w:r w:rsidRPr="00623EA7">
        <w:rPr>
          <w:i/>
          <w:szCs w:val="24"/>
        </w:rPr>
        <w:t>vip3A</w:t>
      </w:r>
      <w:r w:rsidRPr="00623EA7">
        <w:rPr>
          <w:szCs w:val="24"/>
        </w:rPr>
        <w:t>, derived from a common soil bacterium</w:t>
      </w:r>
      <w:r>
        <w:rPr>
          <w:szCs w:val="24"/>
        </w:rPr>
        <w:t xml:space="preserve"> (</w:t>
      </w:r>
      <w:proofErr w:type="spellStart"/>
      <w:proofErr w:type="gramStart"/>
      <w:r>
        <w:rPr>
          <w:szCs w:val="24"/>
        </w:rPr>
        <w:t>Bt</w:t>
      </w:r>
      <w:proofErr w:type="spellEnd"/>
      <w:proofErr w:type="gramEnd"/>
      <w:r>
        <w:rPr>
          <w:szCs w:val="24"/>
        </w:rPr>
        <w:t>)</w:t>
      </w:r>
      <w:r w:rsidRPr="00623EA7">
        <w:rPr>
          <w:szCs w:val="24"/>
        </w:rPr>
        <w:t>, which produce proteins toxic to certain insects. Bollgard</w:t>
      </w:r>
      <w:r w:rsidRPr="009F6718">
        <w:rPr>
          <w:szCs w:val="24"/>
          <w:vertAlign w:val="superscript"/>
        </w:rPr>
        <w:t>®</w:t>
      </w:r>
      <w:r w:rsidRPr="00623EA7">
        <w:rPr>
          <w:szCs w:val="24"/>
        </w:rPr>
        <w:t xml:space="preserve"> III x Roundup Ready Flex</w:t>
      </w:r>
      <w:r w:rsidRPr="009F6718">
        <w:rPr>
          <w:szCs w:val="24"/>
          <w:vertAlign w:val="superscript"/>
        </w:rPr>
        <w:t>®</w:t>
      </w:r>
      <w:r w:rsidRPr="00623EA7">
        <w:rPr>
          <w:szCs w:val="24"/>
        </w:rPr>
        <w:t xml:space="preserve"> cotton contains these insect resistance genes </w:t>
      </w:r>
      <w:r>
        <w:rPr>
          <w:szCs w:val="24"/>
        </w:rPr>
        <w:t>and</w:t>
      </w:r>
      <w:r w:rsidRPr="00623EA7">
        <w:rPr>
          <w:szCs w:val="24"/>
        </w:rPr>
        <w:t xml:space="preserve"> </w:t>
      </w:r>
      <w:r w:rsidR="009B31A1">
        <w:rPr>
          <w:szCs w:val="24"/>
        </w:rPr>
        <w:t xml:space="preserve">two copies of </w:t>
      </w:r>
      <w:r w:rsidRPr="00623EA7">
        <w:rPr>
          <w:szCs w:val="24"/>
        </w:rPr>
        <w:t xml:space="preserve">the </w:t>
      </w:r>
      <w:r w:rsidRPr="00623EA7">
        <w:rPr>
          <w:i/>
          <w:szCs w:val="24"/>
        </w:rPr>
        <w:t xml:space="preserve">cp4 </w:t>
      </w:r>
      <w:proofErr w:type="spellStart"/>
      <w:r w:rsidRPr="00623EA7">
        <w:rPr>
          <w:i/>
          <w:szCs w:val="24"/>
        </w:rPr>
        <w:t>epsps</w:t>
      </w:r>
      <w:proofErr w:type="spellEnd"/>
      <w:r w:rsidRPr="00623EA7">
        <w:rPr>
          <w:szCs w:val="24"/>
        </w:rPr>
        <w:t xml:space="preserve"> gene from another soil bacterium, which confer tolerance to the herbicide glyphosate. These GM cottons have been produced by conventional breeding between other GM cottons: Bollgard</w:t>
      </w:r>
      <w:r w:rsidRPr="009F6718">
        <w:rPr>
          <w:szCs w:val="24"/>
          <w:vertAlign w:val="superscript"/>
        </w:rPr>
        <w:t>®</w:t>
      </w:r>
      <w:r w:rsidRPr="00623EA7">
        <w:rPr>
          <w:szCs w:val="24"/>
        </w:rPr>
        <w:t xml:space="preserve"> II and Roundup Ready Flex</w:t>
      </w:r>
      <w:r w:rsidRPr="009F6718">
        <w:rPr>
          <w:szCs w:val="24"/>
          <w:vertAlign w:val="superscript"/>
        </w:rPr>
        <w:t>®</w:t>
      </w:r>
      <w:r w:rsidR="00AE7446">
        <w:rPr>
          <w:szCs w:val="24"/>
        </w:rPr>
        <w:t xml:space="preserve"> cottons</w:t>
      </w:r>
      <w:r w:rsidRPr="00623EA7">
        <w:rPr>
          <w:szCs w:val="24"/>
        </w:rPr>
        <w:t>, both of which are approved for commercial release throughout Australia, and VIP3A cotton (also known as COT 102 cotton), which has been grown in Australian field trials.</w:t>
      </w:r>
    </w:p>
    <w:p w:rsidR="00623EA7" w:rsidRPr="00623EA7" w:rsidRDefault="00623EA7" w:rsidP="00623EA7">
      <w:pPr>
        <w:keepNext/>
        <w:spacing w:before="200"/>
        <w:rPr>
          <w:rFonts w:ascii="Arial" w:hAnsi="Arial" w:cs="Arial"/>
          <w:b/>
          <w:szCs w:val="24"/>
        </w:rPr>
      </w:pPr>
      <w:r w:rsidRPr="00623EA7">
        <w:rPr>
          <w:rFonts w:ascii="Arial" w:hAnsi="Arial" w:cs="Arial"/>
          <w:b/>
          <w:szCs w:val="24"/>
        </w:rPr>
        <w:t>How is this GM cotton different from existing commercial GM cotton?</w:t>
      </w:r>
    </w:p>
    <w:p w:rsidR="00623EA7" w:rsidRPr="00623EA7" w:rsidRDefault="00623EA7" w:rsidP="00623EA7">
      <w:pPr>
        <w:tabs>
          <w:tab w:val="num" w:pos="510"/>
        </w:tabs>
        <w:spacing w:before="60" w:after="60"/>
        <w:rPr>
          <w:szCs w:val="24"/>
        </w:rPr>
      </w:pPr>
      <w:r w:rsidRPr="00623EA7">
        <w:rPr>
          <w:szCs w:val="24"/>
        </w:rPr>
        <w:t xml:space="preserve">Almost all cotton </w:t>
      </w:r>
      <w:r w:rsidR="00664997">
        <w:rPr>
          <w:szCs w:val="24"/>
        </w:rPr>
        <w:t xml:space="preserve">currently </w:t>
      </w:r>
      <w:r w:rsidRPr="00623EA7">
        <w:rPr>
          <w:szCs w:val="24"/>
        </w:rPr>
        <w:t>grown in Australia is genetically modified. Over 80% of the Australian cotton crop is either Bollgard</w:t>
      </w:r>
      <w:r w:rsidRPr="00623EA7">
        <w:rPr>
          <w:szCs w:val="24"/>
          <w:vertAlign w:val="superscript"/>
        </w:rPr>
        <w:t>®</w:t>
      </w:r>
      <w:r w:rsidRPr="00623EA7">
        <w:rPr>
          <w:szCs w:val="24"/>
        </w:rPr>
        <w:t xml:space="preserve"> II cotton or Bollgard</w:t>
      </w:r>
      <w:r w:rsidRPr="00623EA7">
        <w:rPr>
          <w:szCs w:val="24"/>
          <w:vertAlign w:val="superscript"/>
        </w:rPr>
        <w:t>®</w:t>
      </w:r>
      <w:r w:rsidRPr="00623EA7">
        <w:rPr>
          <w:szCs w:val="24"/>
        </w:rPr>
        <w:t xml:space="preserve"> II x Roundup Ready Flex</w:t>
      </w:r>
      <w:r w:rsidRPr="00623EA7">
        <w:rPr>
          <w:szCs w:val="24"/>
          <w:vertAlign w:val="superscript"/>
        </w:rPr>
        <w:t>®</w:t>
      </w:r>
      <w:r w:rsidRPr="00623EA7">
        <w:rPr>
          <w:szCs w:val="24"/>
        </w:rPr>
        <w:t xml:space="preserve"> cotton.</w:t>
      </w:r>
      <w:r w:rsidR="009B31A1">
        <w:rPr>
          <w:szCs w:val="24"/>
        </w:rPr>
        <w:t xml:space="preserve"> These existing commercial GM cottons contain two introduced insecticidal genes, whereas the </w:t>
      </w:r>
      <w:r w:rsidR="009B31A1" w:rsidRPr="00623EA7">
        <w:rPr>
          <w:szCs w:val="24"/>
        </w:rPr>
        <w:t>Bollgard</w:t>
      </w:r>
      <w:r w:rsidR="009B31A1" w:rsidRPr="009F6718">
        <w:rPr>
          <w:szCs w:val="24"/>
          <w:vertAlign w:val="superscript"/>
        </w:rPr>
        <w:t>®</w:t>
      </w:r>
      <w:r w:rsidR="009B31A1" w:rsidRPr="00623EA7">
        <w:rPr>
          <w:szCs w:val="24"/>
        </w:rPr>
        <w:t xml:space="preserve"> III</w:t>
      </w:r>
      <w:r w:rsidR="009B31A1">
        <w:rPr>
          <w:szCs w:val="24"/>
        </w:rPr>
        <w:t xml:space="preserve"> and </w:t>
      </w:r>
      <w:r w:rsidR="009B31A1" w:rsidRPr="00623EA7">
        <w:rPr>
          <w:szCs w:val="24"/>
        </w:rPr>
        <w:t>Bollgard</w:t>
      </w:r>
      <w:r w:rsidR="009B31A1" w:rsidRPr="009F6718">
        <w:rPr>
          <w:szCs w:val="24"/>
          <w:vertAlign w:val="superscript"/>
        </w:rPr>
        <w:t>®</w:t>
      </w:r>
      <w:r w:rsidR="009B31A1" w:rsidRPr="00623EA7">
        <w:rPr>
          <w:szCs w:val="24"/>
        </w:rPr>
        <w:t xml:space="preserve"> I</w:t>
      </w:r>
      <w:r w:rsidR="009B31A1">
        <w:rPr>
          <w:szCs w:val="24"/>
        </w:rPr>
        <w:t>II x Roundup Ready Flex</w:t>
      </w:r>
      <w:r w:rsidR="009B31A1" w:rsidRPr="009F6718">
        <w:rPr>
          <w:szCs w:val="24"/>
          <w:vertAlign w:val="superscript"/>
        </w:rPr>
        <w:t>®</w:t>
      </w:r>
      <w:r w:rsidR="009B31A1">
        <w:rPr>
          <w:szCs w:val="24"/>
        </w:rPr>
        <w:t xml:space="preserve"> cottons proposed for release contain one additional introduced insecticidal gene. </w:t>
      </w:r>
      <w:r w:rsidRPr="00623EA7">
        <w:rPr>
          <w:iCs/>
          <w:szCs w:val="24"/>
        </w:rPr>
        <w:t>Combining three different insecticidal genes</w:t>
      </w:r>
      <w:r w:rsidR="009B31A1">
        <w:rPr>
          <w:iCs/>
          <w:szCs w:val="24"/>
        </w:rPr>
        <w:t xml:space="preserve"> </w:t>
      </w:r>
      <w:r w:rsidRPr="00623EA7">
        <w:rPr>
          <w:iCs/>
          <w:szCs w:val="24"/>
        </w:rPr>
        <w:t>is expected to reduce the chance of insect pests developing resistance.</w:t>
      </w:r>
    </w:p>
    <w:p w:rsidR="00B67A8B" w:rsidRPr="009322D2" w:rsidRDefault="00B67A8B" w:rsidP="00EF1501">
      <w:pPr>
        <w:keepNext/>
        <w:spacing w:before="200"/>
        <w:rPr>
          <w:rFonts w:ascii="Arial" w:hAnsi="Arial" w:cs="Arial"/>
          <w:b/>
          <w:szCs w:val="24"/>
        </w:rPr>
      </w:pPr>
      <w:r w:rsidRPr="009322D2">
        <w:rPr>
          <w:rFonts w:ascii="Arial" w:hAnsi="Arial" w:cs="Arial"/>
          <w:b/>
          <w:szCs w:val="24"/>
        </w:rPr>
        <w:t>How can I comment on this application?</w:t>
      </w:r>
    </w:p>
    <w:p w:rsidR="00B67A8B" w:rsidRPr="009322D2" w:rsidRDefault="00B67A8B" w:rsidP="00B67A8B">
      <w:pPr>
        <w:pStyle w:val="Heading3"/>
        <w:rPr>
          <w:b w:val="0"/>
        </w:rPr>
      </w:pPr>
      <w:r w:rsidRPr="009322D2">
        <w:rPr>
          <w:b w:val="0"/>
        </w:rPr>
        <w:t>You are invited to submit your comments on the consultation version of the R</w:t>
      </w:r>
      <w:r w:rsidR="00911FD6">
        <w:rPr>
          <w:b w:val="0"/>
        </w:rPr>
        <w:t>isk Assessment and Risk Management Plan (RARMP)</w:t>
      </w:r>
      <w:r w:rsidRPr="009322D2">
        <w:rPr>
          <w:b w:val="0"/>
        </w:rPr>
        <w:t xml:space="preserve"> that has be</w:t>
      </w:r>
      <w:r w:rsidR="00985A92" w:rsidRPr="009322D2">
        <w:rPr>
          <w:b w:val="0"/>
        </w:rPr>
        <w:t>en prepared for application DIR </w:t>
      </w:r>
      <w:r w:rsidRPr="009322D2">
        <w:rPr>
          <w:b w:val="0"/>
        </w:rPr>
        <w:t>12</w:t>
      </w:r>
      <w:r w:rsidR="009B31A1">
        <w:rPr>
          <w:b w:val="0"/>
        </w:rPr>
        <w:t>4</w:t>
      </w:r>
      <w:r w:rsidRPr="009322D2">
        <w:rPr>
          <w:b w:val="0"/>
        </w:rPr>
        <w:t xml:space="preserve">. The full consultation RARMP and a Summary are available on the OGTR website (under “What’s New”) or via </w:t>
      </w:r>
      <w:r w:rsidR="009270A0" w:rsidRPr="009322D2">
        <w:rPr>
          <w:b w:val="0"/>
        </w:rPr>
        <w:t xml:space="preserve">the </w:t>
      </w:r>
      <w:proofErr w:type="spellStart"/>
      <w:r w:rsidRPr="009322D2">
        <w:rPr>
          <w:b w:val="0"/>
        </w:rPr>
        <w:t>Freecall</w:t>
      </w:r>
      <w:proofErr w:type="spellEnd"/>
      <w:r w:rsidRPr="009322D2">
        <w:rPr>
          <w:b w:val="0"/>
        </w:rPr>
        <w:t xml:space="preserve"> </w:t>
      </w:r>
      <w:r w:rsidR="00B73F8B" w:rsidRPr="009322D2">
        <w:rPr>
          <w:b w:val="0"/>
        </w:rPr>
        <w:t>number below</w:t>
      </w:r>
      <w:r w:rsidRPr="009322D2">
        <w:rPr>
          <w:b w:val="0"/>
        </w:rPr>
        <w:t xml:space="preserve">. Your advice would be appreciated on any risks to </w:t>
      </w:r>
      <w:r w:rsidRPr="00664997">
        <w:t>the health and safety of people</w:t>
      </w:r>
      <w:r w:rsidRPr="009322D2">
        <w:rPr>
          <w:b w:val="0"/>
        </w:rPr>
        <w:t xml:space="preserve"> or to </w:t>
      </w:r>
      <w:r w:rsidRPr="00664997">
        <w:t>the environment</w:t>
      </w:r>
      <w:r w:rsidRPr="009322D2">
        <w:rPr>
          <w:b w:val="0"/>
        </w:rPr>
        <w:t xml:space="preserve"> that may be posed by the proposed release. Please note that the consultation period closes on </w:t>
      </w:r>
      <w:r w:rsidR="007E7F95" w:rsidRPr="009322D2">
        <w:t>1</w:t>
      </w:r>
      <w:r w:rsidR="009B31A1">
        <w:t>4</w:t>
      </w:r>
      <w:r w:rsidR="007E7F95" w:rsidRPr="009322D2">
        <w:t xml:space="preserve"> </w:t>
      </w:r>
      <w:r w:rsidR="009B31A1">
        <w:t>May</w:t>
      </w:r>
      <w:r w:rsidRPr="009322D2">
        <w:t xml:space="preserve"> 201</w:t>
      </w:r>
      <w:r w:rsidR="009B31A1">
        <w:t>4</w:t>
      </w:r>
      <w:r w:rsidRPr="009322D2">
        <w:rPr>
          <w:b w:val="0"/>
        </w:rPr>
        <w:t xml:space="preserve"> and written submissions are required by that date.</w:t>
      </w:r>
    </w:p>
    <w:p w:rsidR="00D017B3" w:rsidRPr="009322D2" w:rsidRDefault="00B67A8B" w:rsidP="00EF1501">
      <w:pPr>
        <w:keepNext/>
        <w:spacing w:before="200"/>
        <w:rPr>
          <w:rFonts w:ascii="Arial" w:hAnsi="Arial" w:cs="Arial"/>
          <w:b/>
          <w:szCs w:val="24"/>
        </w:rPr>
      </w:pPr>
      <w:r w:rsidRPr="009322D2">
        <w:rPr>
          <w:rFonts w:ascii="Arial" w:hAnsi="Arial" w:cs="Arial"/>
          <w:b/>
          <w:szCs w:val="24"/>
        </w:rPr>
        <w:t>What are the next steps in the evaluation process</w:t>
      </w:r>
      <w:r w:rsidR="00B86956" w:rsidRPr="009322D2">
        <w:rPr>
          <w:rFonts w:ascii="Arial" w:hAnsi="Arial" w:cs="Arial"/>
          <w:b/>
          <w:szCs w:val="24"/>
        </w:rPr>
        <w:t>?</w:t>
      </w:r>
    </w:p>
    <w:p w:rsidR="00643F90" w:rsidRPr="009322D2" w:rsidRDefault="00911FD6" w:rsidP="00643F90">
      <w:pPr>
        <w:spacing w:after="120"/>
        <w:rPr>
          <w:szCs w:val="24"/>
        </w:rPr>
      </w:pPr>
      <w:r>
        <w:rPr>
          <w:szCs w:val="24"/>
        </w:rPr>
        <w:t>Submissions raising matters</w:t>
      </w:r>
      <w:r w:rsidR="00643F90" w:rsidRPr="009322D2">
        <w:rPr>
          <w:szCs w:val="24"/>
        </w:rPr>
        <w:t xml:space="preserve"> relating to </w:t>
      </w:r>
      <w:r w:rsidR="00150FB7">
        <w:rPr>
          <w:szCs w:val="24"/>
        </w:rPr>
        <w:t xml:space="preserve">protecting the health and safety of </w:t>
      </w:r>
      <w:r w:rsidR="00643F90" w:rsidRPr="009322D2">
        <w:rPr>
          <w:szCs w:val="24"/>
        </w:rPr>
        <w:t xml:space="preserve">people or the environment </w:t>
      </w:r>
      <w:r>
        <w:rPr>
          <w:szCs w:val="24"/>
        </w:rPr>
        <w:t>will be</w:t>
      </w:r>
      <w:r w:rsidR="00643F90" w:rsidRPr="009322D2">
        <w:rPr>
          <w:szCs w:val="24"/>
        </w:rPr>
        <w:t xml:space="preserve"> taken into account in finalising the RARMP, which </w:t>
      </w:r>
      <w:r>
        <w:rPr>
          <w:szCs w:val="24"/>
        </w:rPr>
        <w:t xml:space="preserve">will then </w:t>
      </w:r>
      <w:r w:rsidR="00AE7446">
        <w:rPr>
          <w:szCs w:val="24"/>
        </w:rPr>
        <w:t>in</w:t>
      </w:r>
      <w:r>
        <w:rPr>
          <w:szCs w:val="24"/>
        </w:rPr>
        <w:t>form</w:t>
      </w:r>
      <w:r w:rsidR="00643F90" w:rsidRPr="009322D2">
        <w:rPr>
          <w:szCs w:val="24"/>
        </w:rPr>
        <w:t xml:space="preserve"> the Regulator’s decision on whether or not to issue a licence.</w:t>
      </w:r>
    </w:p>
    <w:p w:rsidR="00B86956" w:rsidRPr="009322D2" w:rsidRDefault="00B86956" w:rsidP="00911FD6">
      <w:pPr>
        <w:spacing w:before="40" w:after="40"/>
        <w:jc w:val="center"/>
        <w:rPr>
          <w:b/>
        </w:rPr>
      </w:pPr>
      <w:r w:rsidRPr="009322D2">
        <w:rPr>
          <w:b/>
        </w:rPr>
        <w:t>The Office of the Gene Technology Regulator</w:t>
      </w:r>
    </w:p>
    <w:p w:rsidR="00B86956" w:rsidRPr="009322D2" w:rsidRDefault="00B86956" w:rsidP="00911FD6">
      <w:pPr>
        <w:spacing w:before="40" w:after="40"/>
        <w:jc w:val="center"/>
        <w:rPr>
          <w:b/>
          <w:lang w:val="de-AT"/>
        </w:rPr>
      </w:pPr>
      <w:r w:rsidRPr="009322D2">
        <w:rPr>
          <w:b/>
          <w:lang w:val="de-AT"/>
        </w:rPr>
        <w:t>Tel: 1800 181 030</w:t>
      </w:r>
      <w:r w:rsidRPr="009322D2">
        <w:rPr>
          <w:b/>
          <w:lang w:val="de-AT"/>
        </w:rPr>
        <w:tab/>
        <w:t>E-mail: ogtr@health.gov.au</w:t>
      </w:r>
    </w:p>
    <w:p w:rsidR="00B86956" w:rsidRPr="009322D2" w:rsidRDefault="00B86956" w:rsidP="00911FD6">
      <w:pPr>
        <w:spacing w:before="40" w:after="40"/>
        <w:jc w:val="center"/>
      </w:pPr>
      <w:r w:rsidRPr="009322D2">
        <w:rPr>
          <w:b/>
        </w:rPr>
        <w:t xml:space="preserve">Website: </w:t>
      </w:r>
      <w:hyperlink r:id="rId8" w:history="1">
        <w:r w:rsidRPr="009322D2">
          <w:rPr>
            <w:b/>
            <w:u w:val="single"/>
          </w:rPr>
          <w:t>http://www.ogtr.gov.au</w:t>
        </w:r>
      </w:hyperlink>
    </w:p>
    <w:sectPr w:rsidR="00B86956" w:rsidRPr="009322D2" w:rsidSect="00BD5C41">
      <w:footerReference w:type="even" r:id="rId9"/>
      <w:footerReference w:type="default" r:id="rId10"/>
      <w:headerReference w:type="first" r:id="rId11"/>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46" w:rsidRDefault="00E96246">
      <w:pPr>
        <w:rPr>
          <w:sz w:val="22"/>
          <w:szCs w:val="22"/>
        </w:rPr>
      </w:pPr>
      <w:r>
        <w:rPr>
          <w:sz w:val="22"/>
          <w:szCs w:val="22"/>
        </w:rPr>
        <w:separator/>
      </w:r>
    </w:p>
  </w:endnote>
  <w:endnote w:type="continuationSeparator" w:id="0">
    <w:p w:rsidR="00E96246" w:rsidRDefault="00E96246">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475D92" w:rsidRDefault="00475D92">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0E63AB">
      <w:rPr>
        <w:rStyle w:val="PageNumber"/>
        <w:noProof/>
        <w:sz w:val="22"/>
        <w:szCs w:val="22"/>
      </w:rPr>
      <w:t>2</w:t>
    </w:r>
    <w:r>
      <w:rPr>
        <w:rStyle w:val="PageNumber"/>
        <w:sz w:val="22"/>
        <w:szCs w:val="22"/>
      </w:rPr>
      <w:fldChar w:fldCharType="end"/>
    </w:r>
  </w:p>
  <w:p w:rsidR="00475D92" w:rsidRDefault="00475D92">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46" w:rsidRDefault="00E96246">
      <w:pPr>
        <w:rPr>
          <w:sz w:val="22"/>
          <w:szCs w:val="22"/>
        </w:rPr>
      </w:pPr>
      <w:r>
        <w:rPr>
          <w:sz w:val="22"/>
          <w:szCs w:val="22"/>
        </w:rPr>
        <w:separator/>
      </w:r>
    </w:p>
  </w:footnote>
  <w:footnote w:type="continuationSeparator" w:id="0">
    <w:p w:rsidR="00E96246" w:rsidRDefault="00E96246">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Pr="002A6E14" w:rsidRDefault="00475D92" w:rsidP="002A6E14">
    <w:pPr>
      <w:pBdr>
        <w:bottom w:val="single" w:sz="4" w:space="1" w:color="auto"/>
      </w:pBdr>
      <w:tabs>
        <w:tab w:val="right" w:pos="9639"/>
      </w:tabs>
      <w:rPr>
        <w:rFonts w:ascii="Arial (W1)" w:hAnsi="Arial (W1)" w:cs="Arial (W1)"/>
        <w:sz w:val="15"/>
        <w:szCs w:val="15"/>
      </w:rPr>
    </w:pPr>
    <w:r>
      <w:rPr>
        <w:rFonts w:ascii="Arial (W1)" w:hAnsi="Arial (W1)" w:cs="Arial (W1)"/>
        <w:color w:val="000000"/>
        <w:sz w:val="15"/>
        <w:szCs w:val="15"/>
      </w:rPr>
      <w:t xml:space="preserve">Office of the Gene Technology Regulator </w:t>
    </w:r>
    <w:r>
      <w:rPr>
        <w:rFonts w:ascii="Arial (W1)" w:hAnsi="Arial (W1)" w:cs="Arial (W1)"/>
        <w:color w:val="000000"/>
        <w:sz w:val="15"/>
        <w:szCs w:val="15"/>
      </w:rPr>
      <w:tab/>
    </w:r>
    <w:r w:rsidR="00623EA7">
      <w:rPr>
        <w:rFonts w:ascii="Arial (W1)" w:hAnsi="Arial (W1)" w:cs="Arial (W1)"/>
        <w:sz w:val="15"/>
        <w:szCs w:val="15"/>
      </w:rPr>
      <w:t>March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1C"/>
    <w:rsid w:val="00001466"/>
    <w:rsid w:val="000036EF"/>
    <w:rsid w:val="00026378"/>
    <w:rsid w:val="00027393"/>
    <w:rsid w:val="00046D2A"/>
    <w:rsid w:val="000508A0"/>
    <w:rsid w:val="00062259"/>
    <w:rsid w:val="000763FF"/>
    <w:rsid w:val="00093C3A"/>
    <w:rsid w:val="000B0948"/>
    <w:rsid w:val="000D1700"/>
    <w:rsid w:val="000D7756"/>
    <w:rsid w:val="000E63AB"/>
    <w:rsid w:val="0010628F"/>
    <w:rsid w:val="00110C84"/>
    <w:rsid w:val="001147E8"/>
    <w:rsid w:val="00120ADD"/>
    <w:rsid w:val="00150FB7"/>
    <w:rsid w:val="0015590B"/>
    <w:rsid w:val="00170157"/>
    <w:rsid w:val="00186F26"/>
    <w:rsid w:val="00187AE0"/>
    <w:rsid w:val="0019183A"/>
    <w:rsid w:val="001D05D4"/>
    <w:rsid w:val="001F7B5C"/>
    <w:rsid w:val="002347A8"/>
    <w:rsid w:val="002354BC"/>
    <w:rsid w:val="00255281"/>
    <w:rsid w:val="00262332"/>
    <w:rsid w:val="00274604"/>
    <w:rsid w:val="002750FE"/>
    <w:rsid w:val="0027609D"/>
    <w:rsid w:val="002A50F4"/>
    <w:rsid w:val="002A6E14"/>
    <w:rsid w:val="002C12F6"/>
    <w:rsid w:val="002E644B"/>
    <w:rsid w:val="002F0454"/>
    <w:rsid w:val="002F1D55"/>
    <w:rsid w:val="00303E03"/>
    <w:rsid w:val="00321C0A"/>
    <w:rsid w:val="00333DA4"/>
    <w:rsid w:val="00364193"/>
    <w:rsid w:val="003A347F"/>
    <w:rsid w:val="003B3759"/>
    <w:rsid w:val="003E1F04"/>
    <w:rsid w:val="003E5F02"/>
    <w:rsid w:val="00400627"/>
    <w:rsid w:val="00406B0D"/>
    <w:rsid w:val="00475D92"/>
    <w:rsid w:val="004D70E1"/>
    <w:rsid w:val="00506F2B"/>
    <w:rsid w:val="00520528"/>
    <w:rsid w:val="00524DB8"/>
    <w:rsid w:val="005257A6"/>
    <w:rsid w:val="005507BC"/>
    <w:rsid w:val="00555831"/>
    <w:rsid w:val="005C61BF"/>
    <w:rsid w:val="00614F0B"/>
    <w:rsid w:val="00621E89"/>
    <w:rsid w:val="00623EA7"/>
    <w:rsid w:val="00626D57"/>
    <w:rsid w:val="00632F76"/>
    <w:rsid w:val="00643F90"/>
    <w:rsid w:val="00656703"/>
    <w:rsid w:val="006628BB"/>
    <w:rsid w:val="006646AD"/>
    <w:rsid w:val="00664997"/>
    <w:rsid w:val="0067651C"/>
    <w:rsid w:val="006859BC"/>
    <w:rsid w:val="006A5BD5"/>
    <w:rsid w:val="006C1F62"/>
    <w:rsid w:val="006C406B"/>
    <w:rsid w:val="006C6478"/>
    <w:rsid w:val="00710CB4"/>
    <w:rsid w:val="00745BE7"/>
    <w:rsid w:val="00771421"/>
    <w:rsid w:val="007750DA"/>
    <w:rsid w:val="0077767E"/>
    <w:rsid w:val="007B7819"/>
    <w:rsid w:val="007C6B6B"/>
    <w:rsid w:val="007D60C6"/>
    <w:rsid w:val="007E4815"/>
    <w:rsid w:val="007E7F95"/>
    <w:rsid w:val="007F59A8"/>
    <w:rsid w:val="00814371"/>
    <w:rsid w:val="008250F3"/>
    <w:rsid w:val="008360C5"/>
    <w:rsid w:val="0083670E"/>
    <w:rsid w:val="0084691C"/>
    <w:rsid w:val="00874799"/>
    <w:rsid w:val="0087733E"/>
    <w:rsid w:val="008B476B"/>
    <w:rsid w:val="008E4DE7"/>
    <w:rsid w:val="008F09DB"/>
    <w:rsid w:val="008F2A4D"/>
    <w:rsid w:val="0090541A"/>
    <w:rsid w:val="00911FD6"/>
    <w:rsid w:val="009270A0"/>
    <w:rsid w:val="009322D2"/>
    <w:rsid w:val="00942D90"/>
    <w:rsid w:val="00971CE2"/>
    <w:rsid w:val="0097642E"/>
    <w:rsid w:val="00982E6C"/>
    <w:rsid w:val="0098420F"/>
    <w:rsid w:val="00985A92"/>
    <w:rsid w:val="0099250D"/>
    <w:rsid w:val="009B31A1"/>
    <w:rsid w:val="009C4A69"/>
    <w:rsid w:val="009F39E0"/>
    <w:rsid w:val="009F6718"/>
    <w:rsid w:val="00A2097E"/>
    <w:rsid w:val="00A27B6D"/>
    <w:rsid w:val="00A4707F"/>
    <w:rsid w:val="00A54D20"/>
    <w:rsid w:val="00A575D4"/>
    <w:rsid w:val="00A904F8"/>
    <w:rsid w:val="00AC79B2"/>
    <w:rsid w:val="00AE7446"/>
    <w:rsid w:val="00AF1888"/>
    <w:rsid w:val="00B2085E"/>
    <w:rsid w:val="00B5402B"/>
    <w:rsid w:val="00B67A8B"/>
    <w:rsid w:val="00B71430"/>
    <w:rsid w:val="00B73F8B"/>
    <w:rsid w:val="00B83075"/>
    <w:rsid w:val="00B86956"/>
    <w:rsid w:val="00B90A59"/>
    <w:rsid w:val="00B9524C"/>
    <w:rsid w:val="00BA0483"/>
    <w:rsid w:val="00BA1744"/>
    <w:rsid w:val="00BA6A54"/>
    <w:rsid w:val="00BB4064"/>
    <w:rsid w:val="00BD25E0"/>
    <w:rsid w:val="00BD5C41"/>
    <w:rsid w:val="00BE6C66"/>
    <w:rsid w:val="00BE7270"/>
    <w:rsid w:val="00BE742F"/>
    <w:rsid w:val="00BF4BAF"/>
    <w:rsid w:val="00BF4F33"/>
    <w:rsid w:val="00C05938"/>
    <w:rsid w:val="00C114BE"/>
    <w:rsid w:val="00C75167"/>
    <w:rsid w:val="00C86DA3"/>
    <w:rsid w:val="00CA191E"/>
    <w:rsid w:val="00CD15FE"/>
    <w:rsid w:val="00CE0E3E"/>
    <w:rsid w:val="00CF430E"/>
    <w:rsid w:val="00CF4519"/>
    <w:rsid w:val="00D017B3"/>
    <w:rsid w:val="00D02C59"/>
    <w:rsid w:val="00D14FDB"/>
    <w:rsid w:val="00D1566C"/>
    <w:rsid w:val="00D3069B"/>
    <w:rsid w:val="00D37DCA"/>
    <w:rsid w:val="00D5142E"/>
    <w:rsid w:val="00D530DB"/>
    <w:rsid w:val="00D614D9"/>
    <w:rsid w:val="00D86641"/>
    <w:rsid w:val="00DA4313"/>
    <w:rsid w:val="00DA707B"/>
    <w:rsid w:val="00DB512F"/>
    <w:rsid w:val="00DB61B0"/>
    <w:rsid w:val="00DC4431"/>
    <w:rsid w:val="00DF6D95"/>
    <w:rsid w:val="00E0197C"/>
    <w:rsid w:val="00E120B5"/>
    <w:rsid w:val="00E22AC1"/>
    <w:rsid w:val="00E449AA"/>
    <w:rsid w:val="00E7114E"/>
    <w:rsid w:val="00E901DF"/>
    <w:rsid w:val="00E96246"/>
    <w:rsid w:val="00EA3BE0"/>
    <w:rsid w:val="00EA551C"/>
    <w:rsid w:val="00EB3ED6"/>
    <w:rsid w:val="00EB4BD6"/>
    <w:rsid w:val="00ED6BFE"/>
    <w:rsid w:val="00EE2343"/>
    <w:rsid w:val="00EE3B15"/>
    <w:rsid w:val="00EE78DD"/>
    <w:rsid w:val="00EF1501"/>
    <w:rsid w:val="00EF5803"/>
    <w:rsid w:val="00F559F8"/>
    <w:rsid w:val="00FB306D"/>
    <w:rsid w:val="00FC0964"/>
    <w:rsid w:val="00FC2FCD"/>
    <w:rsid w:val="00FE5306"/>
    <w:rsid w:val="00FF0C84"/>
    <w:rsid w:val="00FF3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HFS</Company>
  <LinksUpToDate>false</LinksUpToDate>
  <CharactersWithSpaces>3644</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these applications for</dc:title>
  <dc:creator>Benyei</dc:creator>
  <cp:lastModifiedBy>Sarah Weisman</cp:lastModifiedBy>
  <cp:revision>2</cp:revision>
  <cp:lastPrinted>2014-03-12T02:47:00Z</cp:lastPrinted>
  <dcterms:created xsi:type="dcterms:W3CDTF">2015-03-24T02:45:00Z</dcterms:created>
  <dcterms:modified xsi:type="dcterms:W3CDTF">2015-03-24T02:45:00Z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