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1119A" w:rsidRPr="0079644D" w:rsidRDefault="00F37F2F" w:rsidP="00A1119A">
      <w:pPr>
        <w:pStyle w:val="Header"/>
        <w:tabs>
          <w:tab w:val="clear" w:pos="4153"/>
          <w:tab w:val="clear" w:pos="8306"/>
        </w:tabs>
        <w:jc w:val="center"/>
      </w:pPr>
      <w:bookmarkStart w:id="0" w:name="_GoBack"/>
      <w:bookmarkEnd w:id="0"/>
      <w:r w:rsidRPr="0079644D">
        <w:rPr>
          <w:noProof/>
          <w:lang w:eastAsia="en-AU"/>
        </w:rPr>
        <w:drawing>
          <wp:inline distT="0" distB="0" distL="0" distR="0" wp14:anchorId="2B7443AC" wp14:editId="2654D9BB">
            <wp:extent cx="3324225" cy="942975"/>
            <wp:effectExtent l="0" t="0" r="9525" b="9525"/>
            <wp:docPr id="1" name="Picture 1" descr="Australian Government Department of Health OGTR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24225" cy="942975"/>
                    </a:xfrm>
                    <a:prstGeom prst="rect">
                      <a:avLst/>
                    </a:prstGeom>
                    <a:noFill/>
                    <a:ln>
                      <a:noFill/>
                    </a:ln>
                  </pic:spPr>
                </pic:pic>
              </a:graphicData>
            </a:graphic>
          </wp:inline>
        </w:drawing>
      </w:r>
    </w:p>
    <w:p w:rsidR="00A1119A" w:rsidRPr="0079644D" w:rsidRDefault="00A1119A" w:rsidP="00A1119A">
      <w:pPr>
        <w:pStyle w:val="Header"/>
        <w:tabs>
          <w:tab w:val="clear" w:pos="4153"/>
          <w:tab w:val="clear" w:pos="8306"/>
        </w:tabs>
        <w:jc w:val="center"/>
      </w:pPr>
    </w:p>
    <w:p w:rsidR="00003B53" w:rsidRPr="0079644D" w:rsidRDefault="00A1119A" w:rsidP="00003B53">
      <w:pPr>
        <w:spacing w:after="240"/>
        <w:jc w:val="center"/>
        <w:rPr>
          <w:rFonts w:asciiTheme="minorHAnsi" w:hAnsiTheme="minorHAnsi"/>
          <w:b/>
          <w:sz w:val="52"/>
          <w:szCs w:val="52"/>
        </w:rPr>
      </w:pPr>
      <w:proofErr w:type="gramStart"/>
      <w:r w:rsidRPr="0079644D">
        <w:rPr>
          <w:rFonts w:asciiTheme="minorHAnsi" w:hAnsiTheme="minorHAnsi"/>
          <w:b/>
          <w:sz w:val="52"/>
          <w:szCs w:val="52"/>
        </w:rPr>
        <w:t xml:space="preserve">The Biology of </w:t>
      </w:r>
      <w:r w:rsidRPr="0079644D">
        <w:rPr>
          <w:rFonts w:asciiTheme="minorHAnsi" w:hAnsiTheme="minorHAnsi"/>
          <w:b/>
          <w:sz w:val="52"/>
          <w:szCs w:val="52"/>
        </w:rPr>
        <w:br/>
      </w:r>
      <w:r w:rsidRPr="0079644D">
        <w:rPr>
          <w:rFonts w:asciiTheme="minorHAnsi" w:hAnsiTheme="minorHAnsi"/>
          <w:b/>
          <w:i/>
          <w:sz w:val="52"/>
          <w:szCs w:val="52"/>
        </w:rPr>
        <w:t xml:space="preserve">Sorghum </w:t>
      </w:r>
      <w:proofErr w:type="spellStart"/>
      <w:r w:rsidRPr="0079644D">
        <w:rPr>
          <w:rFonts w:asciiTheme="minorHAnsi" w:hAnsiTheme="minorHAnsi"/>
          <w:b/>
          <w:i/>
          <w:sz w:val="52"/>
          <w:szCs w:val="52"/>
        </w:rPr>
        <w:t>bicolor</w:t>
      </w:r>
      <w:proofErr w:type="spellEnd"/>
      <w:r w:rsidRPr="0079644D">
        <w:rPr>
          <w:rFonts w:asciiTheme="minorHAnsi" w:hAnsiTheme="minorHAnsi"/>
          <w:b/>
          <w:i/>
          <w:sz w:val="52"/>
          <w:szCs w:val="52"/>
        </w:rPr>
        <w:t xml:space="preserve"> </w:t>
      </w:r>
      <w:r w:rsidRPr="0079644D">
        <w:rPr>
          <w:rFonts w:asciiTheme="minorHAnsi" w:hAnsiTheme="minorHAnsi"/>
          <w:b/>
          <w:sz w:val="52"/>
          <w:szCs w:val="52"/>
        </w:rPr>
        <w:t>(L.)</w:t>
      </w:r>
      <w:proofErr w:type="gramEnd"/>
      <w:r w:rsidRPr="0079644D">
        <w:rPr>
          <w:rFonts w:asciiTheme="minorHAnsi" w:hAnsiTheme="minorHAnsi"/>
          <w:b/>
          <w:sz w:val="52"/>
          <w:szCs w:val="52"/>
        </w:rPr>
        <w:t xml:space="preserve"> </w:t>
      </w:r>
      <w:proofErr w:type="spellStart"/>
      <w:r w:rsidRPr="0079644D">
        <w:rPr>
          <w:rFonts w:asciiTheme="minorHAnsi" w:hAnsiTheme="minorHAnsi"/>
          <w:b/>
          <w:sz w:val="52"/>
          <w:szCs w:val="52"/>
        </w:rPr>
        <w:t>Moench</w:t>
      </w:r>
      <w:proofErr w:type="spellEnd"/>
      <w:r w:rsidRPr="0079644D">
        <w:rPr>
          <w:rFonts w:asciiTheme="minorHAnsi" w:hAnsiTheme="minorHAnsi"/>
          <w:b/>
          <w:sz w:val="52"/>
          <w:szCs w:val="52"/>
        </w:rPr>
        <w:t xml:space="preserve"> </w:t>
      </w:r>
      <w:r w:rsidR="004A47EF" w:rsidRPr="0079644D">
        <w:rPr>
          <w:rFonts w:asciiTheme="minorHAnsi" w:hAnsiTheme="minorHAnsi"/>
          <w:b/>
          <w:sz w:val="52"/>
          <w:szCs w:val="52"/>
        </w:rPr>
        <w:t>subsp.</w:t>
      </w:r>
      <w:r w:rsidRPr="0079644D">
        <w:rPr>
          <w:rFonts w:asciiTheme="minorHAnsi" w:hAnsiTheme="minorHAnsi"/>
          <w:b/>
          <w:i/>
          <w:sz w:val="52"/>
          <w:szCs w:val="52"/>
        </w:rPr>
        <w:t xml:space="preserve"> </w:t>
      </w:r>
      <w:proofErr w:type="spellStart"/>
      <w:r w:rsidRPr="0079644D">
        <w:rPr>
          <w:rFonts w:asciiTheme="minorHAnsi" w:hAnsiTheme="minorHAnsi"/>
          <w:b/>
          <w:i/>
          <w:sz w:val="52"/>
          <w:szCs w:val="52"/>
        </w:rPr>
        <w:t>bicolor</w:t>
      </w:r>
      <w:proofErr w:type="spellEnd"/>
      <w:r w:rsidRPr="0079644D">
        <w:rPr>
          <w:rFonts w:asciiTheme="minorHAnsi" w:hAnsiTheme="minorHAnsi"/>
          <w:b/>
          <w:i/>
          <w:sz w:val="52"/>
          <w:szCs w:val="52"/>
        </w:rPr>
        <w:t xml:space="preserve"> </w:t>
      </w:r>
      <w:r w:rsidRPr="0079644D">
        <w:rPr>
          <w:rFonts w:asciiTheme="minorHAnsi" w:hAnsiTheme="minorHAnsi"/>
          <w:b/>
          <w:sz w:val="52"/>
          <w:szCs w:val="52"/>
        </w:rPr>
        <w:t>(Sorghum)</w:t>
      </w:r>
    </w:p>
    <w:p w:rsidR="00A1119A" w:rsidRPr="0079644D" w:rsidRDefault="00A1119A" w:rsidP="00003B53">
      <w:pPr>
        <w:spacing w:after="240"/>
        <w:jc w:val="center"/>
        <w:rPr>
          <w:sz w:val="44"/>
        </w:rPr>
      </w:pPr>
      <w:r w:rsidRPr="0079644D">
        <w:rPr>
          <w:sz w:val="44"/>
        </w:rPr>
        <w:tab/>
      </w:r>
      <w:r w:rsidRPr="0079644D">
        <w:rPr>
          <w:noProof/>
          <w:lang w:eastAsia="en-AU"/>
        </w:rPr>
        <w:drawing>
          <wp:inline distT="0" distB="0" distL="0" distR="0" wp14:anchorId="57A0FDF2" wp14:editId="563B14EA">
            <wp:extent cx="2523490" cy="3811270"/>
            <wp:effectExtent l="0" t="0" r="0" b="0"/>
            <wp:docPr id="2" name="Picture 2" descr="Sorghum bicolor (L.) Moench subsp. bicolo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orghum bicolor (L.) Moench subsp. bicolor imag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23490" cy="3811270"/>
                    </a:xfrm>
                    <a:prstGeom prst="rect">
                      <a:avLst/>
                    </a:prstGeom>
                    <a:noFill/>
                    <a:ln>
                      <a:noFill/>
                    </a:ln>
                  </pic:spPr>
                </pic:pic>
              </a:graphicData>
            </a:graphic>
          </wp:inline>
        </w:drawing>
      </w:r>
    </w:p>
    <w:p w:rsidR="00A1119A" w:rsidRPr="0079644D" w:rsidRDefault="00A1119A" w:rsidP="00C04B68">
      <w:pPr>
        <w:jc w:val="center"/>
        <w:rPr>
          <w:rFonts w:ascii="Calibri" w:hAnsi="Calibri" w:cs="Arial"/>
          <w:sz w:val="16"/>
          <w:szCs w:val="16"/>
          <w:lang w:val="en-US"/>
        </w:rPr>
      </w:pPr>
      <w:r w:rsidRPr="0079644D">
        <w:rPr>
          <w:rFonts w:ascii="Calibri" w:hAnsi="Calibri"/>
          <w:sz w:val="18"/>
          <w:szCs w:val="18"/>
        </w:rPr>
        <w:t xml:space="preserve">Photo </w:t>
      </w:r>
      <w:r w:rsidR="00003CF7" w:rsidRPr="0079644D">
        <w:rPr>
          <w:rFonts w:ascii="Calibri" w:hAnsi="Calibri"/>
          <w:sz w:val="18"/>
          <w:szCs w:val="18"/>
        </w:rPr>
        <w:t>taken by</w:t>
      </w:r>
      <w:r w:rsidRPr="0079644D">
        <w:rPr>
          <w:rFonts w:ascii="Calibri" w:hAnsi="Calibri"/>
          <w:sz w:val="18"/>
          <w:szCs w:val="18"/>
        </w:rPr>
        <w:t xml:space="preserve"> R. R. </w:t>
      </w:r>
      <w:proofErr w:type="spellStart"/>
      <w:r w:rsidRPr="0079644D">
        <w:rPr>
          <w:rFonts w:ascii="Calibri" w:hAnsi="Calibri"/>
          <w:sz w:val="18"/>
          <w:szCs w:val="18"/>
        </w:rPr>
        <w:t>Kowal</w:t>
      </w:r>
      <w:proofErr w:type="spellEnd"/>
      <w:r w:rsidRPr="0079644D">
        <w:rPr>
          <w:rFonts w:ascii="Calibri" w:hAnsi="Calibri"/>
          <w:sz w:val="18"/>
          <w:szCs w:val="18"/>
        </w:rPr>
        <w:t xml:space="preserve">, Department of Botany, University of Wisconsin-Madison </w:t>
      </w:r>
    </w:p>
    <w:p w:rsidR="00A1119A" w:rsidRPr="0079644D" w:rsidRDefault="00A1119A" w:rsidP="00A1119A">
      <w:pPr>
        <w:jc w:val="center"/>
        <w:rPr>
          <w:rFonts w:ascii="Calibri" w:hAnsi="Calibri"/>
          <w:sz w:val="28"/>
        </w:rPr>
      </w:pPr>
      <w:r w:rsidRPr="0079644D">
        <w:rPr>
          <w:rFonts w:ascii="Calibri" w:hAnsi="Calibri"/>
          <w:sz w:val="36"/>
          <w:szCs w:val="36"/>
        </w:rPr>
        <w:t xml:space="preserve">Version </w:t>
      </w:r>
      <w:r w:rsidR="00696956" w:rsidRPr="0079644D">
        <w:rPr>
          <w:rFonts w:ascii="Calibri" w:hAnsi="Calibri"/>
          <w:sz w:val="36"/>
          <w:szCs w:val="36"/>
        </w:rPr>
        <w:t>1</w:t>
      </w:r>
      <w:r w:rsidRPr="0079644D">
        <w:rPr>
          <w:rFonts w:ascii="Calibri" w:hAnsi="Calibri"/>
          <w:sz w:val="36"/>
          <w:szCs w:val="36"/>
        </w:rPr>
        <w:t xml:space="preserve">: </w:t>
      </w:r>
      <w:r w:rsidR="0079644D" w:rsidRPr="0079644D">
        <w:rPr>
          <w:rFonts w:ascii="Calibri" w:hAnsi="Calibri"/>
          <w:sz w:val="36"/>
          <w:szCs w:val="36"/>
        </w:rPr>
        <w:t>May</w:t>
      </w:r>
      <w:r w:rsidRPr="0079644D">
        <w:rPr>
          <w:rFonts w:ascii="Calibri" w:hAnsi="Calibri"/>
          <w:sz w:val="36"/>
          <w:szCs w:val="36"/>
        </w:rPr>
        <w:t xml:space="preserve"> </w:t>
      </w:r>
      <w:r w:rsidR="00CF3265" w:rsidRPr="0079644D">
        <w:rPr>
          <w:rFonts w:ascii="Calibri" w:hAnsi="Calibri"/>
          <w:sz w:val="36"/>
          <w:szCs w:val="36"/>
        </w:rPr>
        <w:t>20</w:t>
      </w:r>
      <w:r w:rsidR="005B7C92" w:rsidRPr="0079644D">
        <w:rPr>
          <w:rFonts w:ascii="Calibri" w:hAnsi="Calibri"/>
          <w:sz w:val="36"/>
          <w:szCs w:val="36"/>
        </w:rPr>
        <w:t>17</w:t>
      </w:r>
    </w:p>
    <w:p w:rsidR="00C04B68" w:rsidRPr="0079644D" w:rsidRDefault="00A1119A" w:rsidP="00A1119A">
      <w:pPr>
        <w:rPr>
          <w:rFonts w:ascii="Calibri" w:hAnsi="Calibri"/>
        </w:rPr>
      </w:pPr>
      <w:r w:rsidRPr="0079644D">
        <w:rPr>
          <w:rFonts w:ascii="Calibri" w:hAnsi="Calibri"/>
        </w:rPr>
        <w:t xml:space="preserve">This document provides an overview of baseline biological information relevant to risk assessment of genetically modified forms of the species that may be released into the Australian environment. </w:t>
      </w:r>
    </w:p>
    <w:p w:rsidR="00A1119A" w:rsidRPr="0079644D" w:rsidRDefault="00A1119A" w:rsidP="00A1119A">
      <w:pPr>
        <w:rPr>
          <w:rFonts w:ascii="Calibri" w:hAnsi="Calibri"/>
        </w:rPr>
        <w:sectPr w:rsidR="00A1119A" w:rsidRPr="0079644D" w:rsidSect="00C774F8">
          <w:headerReference w:type="default" r:id="rId11"/>
          <w:footerReference w:type="even" r:id="rId12"/>
          <w:footerReference w:type="default" r:id="rId13"/>
          <w:footerReference w:type="first" r:id="rId14"/>
          <w:pgSz w:w="11906" w:h="16838" w:code="9"/>
          <w:pgMar w:top="1440" w:right="1701" w:bottom="1440" w:left="1701" w:header="720" w:footer="720" w:gutter="0"/>
          <w:pgNumType w:fmt="lowerRoman"/>
          <w:cols w:space="708"/>
          <w:titlePg/>
          <w:docGrid w:linePitch="360"/>
        </w:sectPr>
      </w:pPr>
      <w:r w:rsidRPr="0079644D">
        <w:rPr>
          <w:rFonts w:ascii="Calibri" w:hAnsi="Calibri"/>
          <w:sz w:val="16"/>
          <w:szCs w:val="16"/>
        </w:rPr>
        <w:t xml:space="preserve">For information on the Australian Government Office of the Gene Technology Regulator visit </w:t>
      </w:r>
      <w:hyperlink r:id="rId15" w:history="1">
        <w:r w:rsidR="00A95598" w:rsidRPr="0079644D">
          <w:rPr>
            <w:rStyle w:val="Hyperlink"/>
            <w:rFonts w:ascii="Calibri" w:hAnsi="Calibri"/>
            <w:color w:val="auto"/>
            <w:sz w:val="16"/>
            <w:szCs w:val="16"/>
          </w:rPr>
          <w:t>OGTR Web page</w:t>
        </w:r>
      </w:hyperlink>
      <w:r w:rsidR="002A729D" w:rsidRPr="0079644D">
        <w:rPr>
          <w:rStyle w:val="Hyperlink"/>
          <w:rFonts w:ascii="Calibri" w:hAnsi="Calibri"/>
          <w:color w:val="auto"/>
          <w:sz w:val="16"/>
          <w:szCs w:val="16"/>
        </w:rPr>
        <w:t>.</w:t>
      </w:r>
    </w:p>
    <w:p w:rsidR="00A1119A" w:rsidRPr="0079644D" w:rsidRDefault="00A1119A" w:rsidP="00A1119A">
      <w:pPr>
        <w:jc w:val="center"/>
        <w:rPr>
          <w:rFonts w:ascii="Calibri" w:hAnsi="Calibri"/>
          <w:vanish/>
        </w:rPr>
      </w:pPr>
      <w:r w:rsidRPr="0079644D">
        <w:rPr>
          <w:rFonts w:ascii="Calibri" w:hAnsi="Calibri"/>
          <w:vanish/>
        </w:rPr>
        <w:lastRenderedPageBreak/>
        <w:t>[THIS PAGE HAS BEEN LEFT INTENTIONALLY BLANK]</w:t>
      </w:r>
    </w:p>
    <w:p w:rsidR="00A1119A" w:rsidRPr="0079644D" w:rsidRDefault="00A1119A" w:rsidP="00A1119A">
      <w:pPr>
        <w:rPr>
          <w:sz w:val="28"/>
        </w:rPr>
      </w:pPr>
    </w:p>
    <w:p w:rsidR="00C06A3A" w:rsidRPr="0079644D" w:rsidRDefault="00C06A3A" w:rsidP="00A1119A">
      <w:pPr>
        <w:outlineLvl w:val="0"/>
        <w:rPr>
          <w:rFonts w:ascii="Calibri" w:hAnsi="Calibri"/>
          <w:b/>
          <w:smallCaps/>
          <w:sz w:val="28"/>
          <w:szCs w:val="28"/>
        </w:rPr>
        <w:sectPr w:rsidR="00C06A3A" w:rsidRPr="0079644D" w:rsidSect="00C774F8">
          <w:pgSz w:w="11906" w:h="16838" w:code="9"/>
          <w:pgMar w:top="1418" w:right="1361" w:bottom="1247" w:left="1474" w:header="720" w:footer="720" w:gutter="0"/>
          <w:pgNumType w:fmt="lowerRoman"/>
          <w:cols w:space="708"/>
          <w:titlePg/>
          <w:docGrid w:linePitch="360"/>
        </w:sectPr>
      </w:pPr>
      <w:bookmarkStart w:id="1" w:name="_Toc122251453"/>
      <w:bookmarkStart w:id="2" w:name="_Toc122254635"/>
      <w:bookmarkStart w:id="3" w:name="_Toc161131492"/>
      <w:bookmarkStart w:id="4" w:name="_Toc161131972"/>
      <w:bookmarkStart w:id="5" w:name="_Toc190238994"/>
      <w:bookmarkStart w:id="6" w:name="_Toc190243615"/>
      <w:bookmarkStart w:id="7" w:name="_Toc190244055"/>
      <w:bookmarkStart w:id="8" w:name="_Toc190244220"/>
      <w:bookmarkStart w:id="9" w:name="_Toc429406739"/>
    </w:p>
    <w:p w:rsidR="00A1119A" w:rsidRPr="0079644D" w:rsidRDefault="00A1119A" w:rsidP="00A1119A">
      <w:pPr>
        <w:outlineLvl w:val="0"/>
        <w:rPr>
          <w:rFonts w:ascii="Calibri" w:hAnsi="Calibri"/>
          <w:b/>
          <w:smallCaps/>
          <w:sz w:val="28"/>
          <w:szCs w:val="28"/>
        </w:rPr>
      </w:pPr>
      <w:bookmarkStart w:id="10" w:name="_Toc478654839"/>
      <w:r w:rsidRPr="0079644D">
        <w:rPr>
          <w:rFonts w:ascii="Calibri" w:hAnsi="Calibri"/>
          <w:b/>
          <w:smallCaps/>
          <w:sz w:val="28"/>
          <w:szCs w:val="28"/>
        </w:rPr>
        <w:lastRenderedPageBreak/>
        <w:t>Table of Contents</w:t>
      </w:r>
      <w:bookmarkEnd w:id="1"/>
      <w:bookmarkEnd w:id="2"/>
      <w:bookmarkEnd w:id="3"/>
      <w:bookmarkEnd w:id="4"/>
      <w:bookmarkEnd w:id="5"/>
      <w:bookmarkEnd w:id="6"/>
      <w:bookmarkEnd w:id="7"/>
      <w:bookmarkEnd w:id="8"/>
      <w:bookmarkEnd w:id="9"/>
      <w:bookmarkEnd w:id="10"/>
    </w:p>
    <w:p w:rsidR="00A1119A" w:rsidRPr="0079644D" w:rsidRDefault="00A1119A" w:rsidP="00FF4F01">
      <w:pPr>
        <w:pStyle w:val="TOC2"/>
      </w:pPr>
    </w:p>
    <w:bookmarkStart w:id="11" w:name="_Toc122251454"/>
    <w:bookmarkStart w:id="12" w:name="_Toc122251699"/>
    <w:bookmarkStart w:id="13" w:name="_Toc161131493"/>
    <w:bookmarkStart w:id="14" w:name="_Toc161131973"/>
    <w:bookmarkStart w:id="15" w:name="_Toc107194682"/>
    <w:p w:rsidR="00137163" w:rsidRPr="0079644D" w:rsidRDefault="00FF4F01">
      <w:pPr>
        <w:pStyle w:val="TOC1"/>
        <w:rPr>
          <w:rFonts w:asciiTheme="minorHAnsi" w:eastAsiaTheme="minorEastAsia" w:hAnsiTheme="minorHAnsi" w:cstheme="minorBidi"/>
          <w:b w:val="0"/>
          <w:bCs w:val="0"/>
          <w:caps w:val="0"/>
          <w:sz w:val="22"/>
          <w:szCs w:val="22"/>
          <w:lang w:eastAsia="en-AU"/>
        </w:rPr>
      </w:pPr>
      <w:r w:rsidRPr="0079644D">
        <w:fldChar w:fldCharType="begin"/>
      </w:r>
      <w:r w:rsidRPr="0079644D">
        <w:instrText xml:space="preserve"> TOC \o "1-3" \h \z \u </w:instrText>
      </w:r>
      <w:r w:rsidRPr="0079644D">
        <w:fldChar w:fldCharType="separate"/>
      </w:r>
      <w:hyperlink w:anchor="_Toc478654839" w:history="1">
        <w:r w:rsidR="00137163" w:rsidRPr="0079644D">
          <w:rPr>
            <w:rStyle w:val="Hyperlink"/>
            <w:smallCaps/>
            <w:color w:val="auto"/>
          </w:rPr>
          <w:t>Table of Contents</w:t>
        </w:r>
        <w:r w:rsidR="00137163" w:rsidRPr="0079644D">
          <w:rPr>
            <w:webHidden/>
          </w:rPr>
          <w:tab/>
        </w:r>
        <w:r w:rsidR="00137163" w:rsidRPr="0079644D">
          <w:rPr>
            <w:webHidden/>
          </w:rPr>
          <w:fldChar w:fldCharType="begin"/>
        </w:r>
        <w:r w:rsidR="00137163" w:rsidRPr="0079644D">
          <w:rPr>
            <w:webHidden/>
          </w:rPr>
          <w:instrText xml:space="preserve"> PAGEREF _Toc478654839 \h </w:instrText>
        </w:r>
        <w:r w:rsidR="00137163" w:rsidRPr="0079644D">
          <w:rPr>
            <w:webHidden/>
          </w:rPr>
        </w:r>
        <w:r w:rsidR="00137163" w:rsidRPr="0079644D">
          <w:rPr>
            <w:webHidden/>
          </w:rPr>
          <w:fldChar w:fldCharType="separate"/>
        </w:r>
        <w:r w:rsidR="00A3081B" w:rsidRPr="0079644D">
          <w:rPr>
            <w:webHidden/>
          </w:rPr>
          <w:t>iii</w:t>
        </w:r>
        <w:r w:rsidR="00137163" w:rsidRPr="0079644D">
          <w:rPr>
            <w:webHidden/>
          </w:rPr>
          <w:fldChar w:fldCharType="end"/>
        </w:r>
      </w:hyperlink>
    </w:p>
    <w:p w:rsidR="00137163" w:rsidRPr="0079644D" w:rsidRDefault="003161F3">
      <w:pPr>
        <w:pStyle w:val="TOC1"/>
        <w:rPr>
          <w:rFonts w:asciiTheme="minorHAnsi" w:eastAsiaTheme="minorEastAsia" w:hAnsiTheme="minorHAnsi" w:cstheme="minorBidi"/>
          <w:b w:val="0"/>
          <w:bCs w:val="0"/>
          <w:caps w:val="0"/>
          <w:sz w:val="22"/>
          <w:szCs w:val="22"/>
          <w:lang w:eastAsia="en-AU"/>
        </w:rPr>
      </w:pPr>
      <w:hyperlink w:anchor="_Toc478654840" w:history="1">
        <w:r w:rsidR="00137163" w:rsidRPr="0079644D">
          <w:rPr>
            <w:rStyle w:val="Hyperlink"/>
            <w:color w:val="auto"/>
          </w:rPr>
          <w:t>ABBREVIATIONS</w:t>
        </w:r>
        <w:r w:rsidR="00137163" w:rsidRPr="0079644D">
          <w:rPr>
            <w:webHidden/>
          </w:rPr>
          <w:tab/>
        </w:r>
        <w:r w:rsidR="00696956" w:rsidRPr="0079644D">
          <w:rPr>
            <w:webHidden/>
          </w:rPr>
          <w:tab/>
        </w:r>
        <w:r w:rsidR="00137163" w:rsidRPr="0079644D">
          <w:rPr>
            <w:webHidden/>
          </w:rPr>
          <w:fldChar w:fldCharType="begin"/>
        </w:r>
        <w:r w:rsidR="00137163" w:rsidRPr="0079644D">
          <w:rPr>
            <w:webHidden/>
          </w:rPr>
          <w:instrText xml:space="preserve"> PAGEREF _Toc478654840 \h </w:instrText>
        </w:r>
        <w:r w:rsidR="00137163" w:rsidRPr="0079644D">
          <w:rPr>
            <w:webHidden/>
          </w:rPr>
        </w:r>
        <w:r w:rsidR="00137163" w:rsidRPr="0079644D">
          <w:rPr>
            <w:webHidden/>
          </w:rPr>
          <w:fldChar w:fldCharType="separate"/>
        </w:r>
        <w:r w:rsidR="00A3081B" w:rsidRPr="0079644D">
          <w:rPr>
            <w:webHidden/>
          </w:rPr>
          <w:t>5</w:t>
        </w:r>
        <w:r w:rsidR="00137163" w:rsidRPr="0079644D">
          <w:rPr>
            <w:webHidden/>
          </w:rPr>
          <w:fldChar w:fldCharType="end"/>
        </w:r>
      </w:hyperlink>
    </w:p>
    <w:p w:rsidR="00137163" w:rsidRPr="0079644D" w:rsidRDefault="003161F3">
      <w:pPr>
        <w:pStyle w:val="TOC1"/>
        <w:rPr>
          <w:rFonts w:asciiTheme="minorHAnsi" w:eastAsiaTheme="minorEastAsia" w:hAnsiTheme="minorHAnsi" w:cstheme="minorBidi"/>
          <w:b w:val="0"/>
          <w:bCs w:val="0"/>
          <w:caps w:val="0"/>
          <w:sz w:val="22"/>
          <w:szCs w:val="22"/>
          <w:lang w:eastAsia="en-AU"/>
        </w:rPr>
      </w:pPr>
      <w:hyperlink w:anchor="_Toc478654841" w:history="1">
        <w:r w:rsidR="00137163" w:rsidRPr="0079644D">
          <w:rPr>
            <w:rStyle w:val="Hyperlink"/>
            <w:color w:val="auto"/>
          </w:rPr>
          <w:t>Preamble</w:t>
        </w:r>
        <w:r w:rsidR="00137163" w:rsidRPr="0079644D">
          <w:rPr>
            <w:webHidden/>
          </w:rPr>
          <w:tab/>
        </w:r>
        <w:r w:rsidR="00696956" w:rsidRPr="0079644D">
          <w:rPr>
            <w:webHidden/>
          </w:rPr>
          <w:tab/>
        </w:r>
        <w:r w:rsidR="00137163" w:rsidRPr="0079644D">
          <w:rPr>
            <w:webHidden/>
          </w:rPr>
          <w:fldChar w:fldCharType="begin"/>
        </w:r>
        <w:r w:rsidR="00137163" w:rsidRPr="0079644D">
          <w:rPr>
            <w:webHidden/>
          </w:rPr>
          <w:instrText xml:space="preserve"> PAGEREF _Toc478654841 \h </w:instrText>
        </w:r>
        <w:r w:rsidR="00137163" w:rsidRPr="0079644D">
          <w:rPr>
            <w:webHidden/>
          </w:rPr>
        </w:r>
        <w:r w:rsidR="00137163" w:rsidRPr="0079644D">
          <w:rPr>
            <w:webHidden/>
          </w:rPr>
          <w:fldChar w:fldCharType="separate"/>
        </w:r>
        <w:r w:rsidR="00A3081B" w:rsidRPr="0079644D">
          <w:rPr>
            <w:webHidden/>
          </w:rPr>
          <w:t>6</w:t>
        </w:r>
        <w:r w:rsidR="00137163" w:rsidRPr="0079644D">
          <w:rPr>
            <w:webHidden/>
          </w:rPr>
          <w:fldChar w:fldCharType="end"/>
        </w:r>
      </w:hyperlink>
    </w:p>
    <w:p w:rsidR="00137163" w:rsidRPr="0079644D" w:rsidRDefault="003161F3">
      <w:pPr>
        <w:pStyle w:val="TOC1"/>
        <w:rPr>
          <w:rFonts w:asciiTheme="minorHAnsi" w:eastAsiaTheme="minorEastAsia" w:hAnsiTheme="minorHAnsi" w:cstheme="minorBidi"/>
          <w:b w:val="0"/>
          <w:bCs w:val="0"/>
          <w:caps w:val="0"/>
          <w:sz w:val="22"/>
          <w:szCs w:val="22"/>
          <w:lang w:eastAsia="en-AU"/>
        </w:rPr>
      </w:pPr>
      <w:hyperlink w:anchor="_Toc478654842" w:history="1">
        <w:r w:rsidR="00137163" w:rsidRPr="0079644D">
          <w:rPr>
            <w:rStyle w:val="Hyperlink"/>
            <w:color w:val="auto"/>
          </w:rPr>
          <w:t>Section 1</w:t>
        </w:r>
        <w:r w:rsidR="00137163" w:rsidRPr="0079644D">
          <w:rPr>
            <w:rFonts w:asciiTheme="minorHAnsi" w:eastAsiaTheme="minorEastAsia" w:hAnsiTheme="minorHAnsi" w:cstheme="minorBidi"/>
            <w:b w:val="0"/>
            <w:bCs w:val="0"/>
            <w:caps w:val="0"/>
            <w:sz w:val="22"/>
            <w:szCs w:val="22"/>
            <w:lang w:eastAsia="en-AU"/>
          </w:rPr>
          <w:tab/>
        </w:r>
        <w:r w:rsidR="00137163" w:rsidRPr="0079644D">
          <w:rPr>
            <w:rStyle w:val="Hyperlink"/>
            <w:color w:val="auto"/>
          </w:rPr>
          <w:t>Taxonomy</w:t>
        </w:r>
        <w:r w:rsidR="00137163" w:rsidRPr="0079644D">
          <w:rPr>
            <w:webHidden/>
          </w:rPr>
          <w:tab/>
        </w:r>
        <w:r w:rsidR="00137163" w:rsidRPr="0079644D">
          <w:rPr>
            <w:webHidden/>
          </w:rPr>
          <w:fldChar w:fldCharType="begin"/>
        </w:r>
        <w:r w:rsidR="00137163" w:rsidRPr="0079644D">
          <w:rPr>
            <w:webHidden/>
          </w:rPr>
          <w:instrText xml:space="preserve"> PAGEREF _Toc478654842 \h </w:instrText>
        </w:r>
        <w:r w:rsidR="00137163" w:rsidRPr="0079644D">
          <w:rPr>
            <w:webHidden/>
          </w:rPr>
        </w:r>
        <w:r w:rsidR="00137163" w:rsidRPr="0079644D">
          <w:rPr>
            <w:webHidden/>
          </w:rPr>
          <w:fldChar w:fldCharType="separate"/>
        </w:r>
        <w:r w:rsidR="00A3081B" w:rsidRPr="0079644D">
          <w:rPr>
            <w:webHidden/>
          </w:rPr>
          <w:t>7</w:t>
        </w:r>
        <w:r w:rsidR="00137163" w:rsidRPr="0079644D">
          <w:rPr>
            <w:webHidden/>
          </w:rPr>
          <w:fldChar w:fldCharType="end"/>
        </w:r>
      </w:hyperlink>
    </w:p>
    <w:p w:rsidR="00137163" w:rsidRPr="0079644D" w:rsidRDefault="003161F3">
      <w:pPr>
        <w:pStyle w:val="TOC1"/>
        <w:rPr>
          <w:rFonts w:asciiTheme="minorHAnsi" w:eastAsiaTheme="minorEastAsia" w:hAnsiTheme="minorHAnsi" w:cstheme="minorBidi"/>
          <w:b w:val="0"/>
          <w:bCs w:val="0"/>
          <w:caps w:val="0"/>
          <w:sz w:val="22"/>
          <w:szCs w:val="22"/>
          <w:lang w:eastAsia="en-AU"/>
        </w:rPr>
      </w:pPr>
      <w:hyperlink w:anchor="_Toc478654843" w:history="1">
        <w:r w:rsidR="00137163" w:rsidRPr="0079644D">
          <w:rPr>
            <w:rStyle w:val="Hyperlink"/>
            <w:color w:val="auto"/>
          </w:rPr>
          <w:t>Section 2</w:t>
        </w:r>
        <w:r w:rsidR="00137163" w:rsidRPr="0079644D">
          <w:rPr>
            <w:rFonts w:asciiTheme="minorHAnsi" w:eastAsiaTheme="minorEastAsia" w:hAnsiTheme="minorHAnsi" w:cstheme="minorBidi"/>
            <w:b w:val="0"/>
            <w:bCs w:val="0"/>
            <w:caps w:val="0"/>
            <w:sz w:val="22"/>
            <w:szCs w:val="22"/>
            <w:lang w:eastAsia="en-AU"/>
          </w:rPr>
          <w:tab/>
        </w:r>
        <w:r w:rsidR="00137163" w:rsidRPr="0079644D">
          <w:rPr>
            <w:rStyle w:val="Hyperlink"/>
            <w:color w:val="auto"/>
          </w:rPr>
          <w:t>Origin and Cultivation</w:t>
        </w:r>
        <w:r w:rsidR="00137163" w:rsidRPr="0079644D">
          <w:rPr>
            <w:webHidden/>
          </w:rPr>
          <w:tab/>
        </w:r>
        <w:r w:rsidR="00137163" w:rsidRPr="0079644D">
          <w:rPr>
            <w:webHidden/>
          </w:rPr>
          <w:fldChar w:fldCharType="begin"/>
        </w:r>
        <w:r w:rsidR="00137163" w:rsidRPr="0079644D">
          <w:rPr>
            <w:webHidden/>
          </w:rPr>
          <w:instrText xml:space="preserve"> PAGEREF _Toc478654843 \h </w:instrText>
        </w:r>
        <w:r w:rsidR="00137163" w:rsidRPr="0079644D">
          <w:rPr>
            <w:webHidden/>
          </w:rPr>
        </w:r>
        <w:r w:rsidR="00137163" w:rsidRPr="0079644D">
          <w:rPr>
            <w:webHidden/>
          </w:rPr>
          <w:fldChar w:fldCharType="separate"/>
        </w:r>
        <w:r w:rsidR="00A3081B" w:rsidRPr="0079644D">
          <w:rPr>
            <w:webHidden/>
          </w:rPr>
          <w:t>10</w:t>
        </w:r>
        <w:r w:rsidR="00137163" w:rsidRPr="0079644D">
          <w:rPr>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844" w:history="1">
        <w:r w:rsidR="00137163" w:rsidRPr="0079644D">
          <w:rPr>
            <w:rStyle w:val="Hyperlink"/>
            <w:color w:val="auto"/>
          </w:rPr>
          <w:t>2.1</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Centre of diversity and domestication</w:t>
        </w:r>
        <w:r w:rsidR="00137163" w:rsidRPr="0079644D">
          <w:rPr>
            <w:webHidden/>
          </w:rPr>
          <w:tab/>
        </w:r>
        <w:r w:rsidR="00137163" w:rsidRPr="0079644D">
          <w:rPr>
            <w:webHidden/>
          </w:rPr>
          <w:fldChar w:fldCharType="begin"/>
        </w:r>
        <w:r w:rsidR="00137163" w:rsidRPr="0079644D">
          <w:rPr>
            <w:webHidden/>
          </w:rPr>
          <w:instrText xml:space="preserve"> PAGEREF _Toc478654844 \h </w:instrText>
        </w:r>
        <w:r w:rsidR="00137163" w:rsidRPr="0079644D">
          <w:rPr>
            <w:webHidden/>
          </w:rPr>
        </w:r>
        <w:r w:rsidR="00137163" w:rsidRPr="0079644D">
          <w:rPr>
            <w:webHidden/>
          </w:rPr>
          <w:fldChar w:fldCharType="separate"/>
        </w:r>
        <w:r w:rsidR="00A3081B" w:rsidRPr="0079644D">
          <w:rPr>
            <w:webHidden/>
          </w:rPr>
          <w:t>10</w:t>
        </w:r>
        <w:r w:rsidR="00137163" w:rsidRPr="0079644D">
          <w:rPr>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845" w:history="1">
        <w:r w:rsidR="00137163" w:rsidRPr="0079644D">
          <w:rPr>
            <w:rStyle w:val="Hyperlink"/>
            <w:color w:val="auto"/>
          </w:rPr>
          <w:t>2.2</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Commercial uses</w:t>
        </w:r>
        <w:r w:rsidR="00137163" w:rsidRPr="0079644D">
          <w:rPr>
            <w:webHidden/>
          </w:rPr>
          <w:tab/>
        </w:r>
        <w:r w:rsidR="00137163" w:rsidRPr="0079644D">
          <w:rPr>
            <w:webHidden/>
          </w:rPr>
          <w:fldChar w:fldCharType="begin"/>
        </w:r>
        <w:r w:rsidR="00137163" w:rsidRPr="0079644D">
          <w:rPr>
            <w:webHidden/>
          </w:rPr>
          <w:instrText xml:space="preserve"> PAGEREF _Toc478654845 \h </w:instrText>
        </w:r>
        <w:r w:rsidR="00137163" w:rsidRPr="0079644D">
          <w:rPr>
            <w:webHidden/>
          </w:rPr>
        </w:r>
        <w:r w:rsidR="00137163" w:rsidRPr="0079644D">
          <w:rPr>
            <w:webHidden/>
          </w:rPr>
          <w:fldChar w:fldCharType="separate"/>
        </w:r>
        <w:r w:rsidR="00A3081B" w:rsidRPr="0079644D">
          <w:rPr>
            <w:webHidden/>
          </w:rPr>
          <w:t>11</w:t>
        </w:r>
        <w:r w:rsidR="00137163" w:rsidRPr="0079644D">
          <w:rPr>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46" w:history="1">
        <w:r w:rsidR="00137163" w:rsidRPr="0079644D">
          <w:rPr>
            <w:rStyle w:val="Hyperlink"/>
            <w:noProof/>
            <w:color w:val="auto"/>
          </w:rPr>
          <w:t>2.2.1</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Food</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_Toc478654846 \h </w:instrText>
        </w:r>
        <w:r w:rsidR="00137163" w:rsidRPr="0079644D">
          <w:rPr>
            <w:noProof/>
            <w:webHidden/>
          </w:rPr>
        </w:r>
        <w:r w:rsidR="00137163" w:rsidRPr="0079644D">
          <w:rPr>
            <w:noProof/>
            <w:webHidden/>
          </w:rPr>
          <w:fldChar w:fldCharType="separate"/>
        </w:r>
        <w:r w:rsidR="00A3081B" w:rsidRPr="0079644D">
          <w:rPr>
            <w:noProof/>
            <w:webHidden/>
          </w:rPr>
          <w:t>11</w:t>
        </w:r>
        <w:r w:rsidR="00137163" w:rsidRPr="0079644D">
          <w:rPr>
            <w:noProof/>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47" w:history="1">
        <w:r w:rsidR="00137163" w:rsidRPr="0079644D">
          <w:rPr>
            <w:rStyle w:val="Hyperlink"/>
            <w:noProof/>
            <w:color w:val="auto"/>
          </w:rPr>
          <w:t>2.2.2</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Feed</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_Toc478654847 \h </w:instrText>
        </w:r>
        <w:r w:rsidR="00137163" w:rsidRPr="0079644D">
          <w:rPr>
            <w:noProof/>
            <w:webHidden/>
          </w:rPr>
        </w:r>
        <w:r w:rsidR="00137163" w:rsidRPr="0079644D">
          <w:rPr>
            <w:noProof/>
            <w:webHidden/>
          </w:rPr>
          <w:fldChar w:fldCharType="separate"/>
        </w:r>
        <w:r w:rsidR="00A3081B" w:rsidRPr="0079644D">
          <w:rPr>
            <w:noProof/>
            <w:webHidden/>
          </w:rPr>
          <w:t>11</w:t>
        </w:r>
        <w:r w:rsidR="00137163" w:rsidRPr="0079644D">
          <w:rPr>
            <w:noProof/>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48" w:history="1">
        <w:r w:rsidR="00137163" w:rsidRPr="0079644D">
          <w:rPr>
            <w:rStyle w:val="Hyperlink"/>
            <w:noProof/>
            <w:color w:val="auto"/>
          </w:rPr>
          <w:t>2.2.3</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Biofuel</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_Toc478654848 \h </w:instrText>
        </w:r>
        <w:r w:rsidR="00137163" w:rsidRPr="0079644D">
          <w:rPr>
            <w:noProof/>
            <w:webHidden/>
          </w:rPr>
        </w:r>
        <w:r w:rsidR="00137163" w:rsidRPr="0079644D">
          <w:rPr>
            <w:noProof/>
            <w:webHidden/>
          </w:rPr>
          <w:fldChar w:fldCharType="separate"/>
        </w:r>
        <w:r w:rsidR="00A3081B" w:rsidRPr="0079644D">
          <w:rPr>
            <w:noProof/>
            <w:webHidden/>
          </w:rPr>
          <w:t>12</w:t>
        </w:r>
        <w:r w:rsidR="00137163" w:rsidRPr="0079644D">
          <w:rPr>
            <w:noProof/>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849" w:history="1">
        <w:r w:rsidR="00137163" w:rsidRPr="0079644D">
          <w:rPr>
            <w:rStyle w:val="Hyperlink"/>
            <w:color w:val="auto"/>
          </w:rPr>
          <w:t>2.3</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Cultivation in Australia</w:t>
        </w:r>
        <w:r w:rsidR="00137163" w:rsidRPr="0079644D">
          <w:rPr>
            <w:webHidden/>
          </w:rPr>
          <w:tab/>
        </w:r>
        <w:r w:rsidR="00137163" w:rsidRPr="0079644D">
          <w:rPr>
            <w:webHidden/>
          </w:rPr>
          <w:fldChar w:fldCharType="begin"/>
        </w:r>
        <w:r w:rsidR="00137163" w:rsidRPr="0079644D">
          <w:rPr>
            <w:webHidden/>
          </w:rPr>
          <w:instrText xml:space="preserve"> PAGEREF _Toc478654849 \h </w:instrText>
        </w:r>
        <w:r w:rsidR="00137163" w:rsidRPr="0079644D">
          <w:rPr>
            <w:webHidden/>
          </w:rPr>
        </w:r>
        <w:r w:rsidR="00137163" w:rsidRPr="0079644D">
          <w:rPr>
            <w:webHidden/>
          </w:rPr>
          <w:fldChar w:fldCharType="separate"/>
        </w:r>
        <w:r w:rsidR="00A3081B" w:rsidRPr="0079644D">
          <w:rPr>
            <w:webHidden/>
          </w:rPr>
          <w:t>12</w:t>
        </w:r>
        <w:r w:rsidR="00137163" w:rsidRPr="0079644D">
          <w:rPr>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50" w:history="1">
        <w:r w:rsidR="00137163" w:rsidRPr="0079644D">
          <w:rPr>
            <w:rStyle w:val="Hyperlink"/>
            <w:noProof/>
            <w:color w:val="auto"/>
          </w:rPr>
          <w:t xml:space="preserve">2.3.1 </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Commercial propagation</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_Toc478654850 \h </w:instrText>
        </w:r>
        <w:r w:rsidR="00137163" w:rsidRPr="0079644D">
          <w:rPr>
            <w:noProof/>
            <w:webHidden/>
          </w:rPr>
        </w:r>
        <w:r w:rsidR="00137163" w:rsidRPr="0079644D">
          <w:rPr>
            <w:noProof/>
            <w:webHidden/>
          </w:rPr>
          <w:fldChar w:fldCharType="separate"/>
        </w:r>
        <w:r w:rsidR="00A3081B" w:rsidRPr="0079644D">
          <w:rPr>
            <w:noProof/>
            <w:webHidden/>
          </w:rPr>
          <w:t>12</w:t>
        </w:r>
        <w:r w:rsidR="00137163" w:rsidRPr="0079644D">
          <w:rPr>
            <w:noProof/>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51" w:history="1">
        <w:r w:rsidR="00137163" w:rsidRPr="0079644D">
          <w:rPr>
            <w:rStyle w:val="Hyperlink"/>
            <w:noProof/>
            <w:color w:val="auto"/>
          </w:rPr>
          <w:t>2.3.2</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Scale of cultivation</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_Toc478654851 \h </w:instrText>
        </w:r>
        <w:r w:rsidR="00137163" w:rsidRPr="0079644D">
          <w:rPr>
            <w:noProof/>
            <w:webHidden/>
          </w:rPr>
        </w:r>
        <w:r w:rsidR="00137163" w:rsidRPr="0079644D">
          <w:rPr>
            <w:noProof/>
            <w:webHidden/>
          </w:rPr>
          <w:fldChar w:fldCharType="separate"/>
        </w:r>
        <w:r w:rsidR="00A3081B" w:rsidRPr="0079644D">
          <w:rPr>
            <w:noProof/>
            <w:webHidden/>
          </w:rPr>
          <w:t>12</w:t>
        </w:r>
        <w:r w:rsidR="00137163" w:rsidRPr="0079644D">
          <w:rPr>
            <w:noProof/>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52" w:history="1">
        <w:r w:rsidR="00137163" w:rsidRPr="0079644D">
          <w:rPr>
            <w:rStyle w:val="Hyperlink"/>
            <w:noProof/>
            <w:color w:val="auto"/>
          </w:rPr>
          <w:t xml:space="preserve">2.3.3 </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Cultivation practices</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_Toc478654852 \h </w:instrText>
        </w:r>
        <w:r w:rsidR="00137163" w:rsidRPr="0079644D">
          <w:rPr>
            <w:noProof/>
            <w:webHidden/>
          </w:rPr>
        </w:r>
        <w:r w:rsidR="00137163" w:rsidRPr="0079644D">
          <w:rPr>
            <w:noProof/>
            <w:webHidden/>
          </w:rPr>
          <w:fldChar w:fldCharType="separate"/>
        </w:r>
        <w:r w:rsidR="00A3081B" w:rsidRPr="0079644D">
          <w:rPr>
            <w:noProof/>
            <w:webHidden/>
          </w:rPr>
          <w:t>15</w:t>
        </w:r>
        <w:r w:rsidR="00137163" w:rsidRPr="0079644D">
          <w:rPr>
            <w:noProof/>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853" w:history="1">
        <w:r w:rsidR="00137163" w:rsidRPr="0079644D">
          <w:rPr>
            <w:rStyle w:val="Hyperlink"/>
            <w:color w:val="auto"/>
          </w:rPr>
          <w:t>2.4</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Crop Improvement</w:t>
        </w:r>
        <w:r w:rsidR="00137163" w:rsidRPr="0079644D">
          <w:rPr>
            <w:webHidden/>
          </w:rPr>
          <w:tab/>
        </w:r>
        <w:r w:rsidR="00137163" w:rsidRPr="0079644D">
          <w:rPr>
            <w:webHidden/>
          </w:rPr>
          <w:fldChar w:fldCharType="begin"/>
        </w:r>
        <w:r w:rsidR="00137163" w:rsidRPr="0079644D">
          <w:rPr>
            <w:webHidden/>
          </w:rPr>
          <w:instrText xml:space="preserve"> PAGEREF _Toc478654853 \h </w:instrText>
        </w:r>
        <w:r w:rsidR="00137163" w:rsidRPr="0079644D">
          <w:rPr>
            <w:webHidden/>
          </w:rPr>
        </w:r>
        <w:r w:rsidR="00137163" w:rsidRPr="0079644D">
          <w:rPr>
            <w:webHidden/>
          </w:rPr>
          <w:fldChar w:fldCharType="separate"/>
        </w:r>
        <w:r w:rsidR="00A3081B" w:rsidRPr="0079644D">
          <w:rPr>
            <w:webHidden/>
          </w:rPr>
          <w:t>17</w:t>
        </w:r>
        <w:r w:rsidR="00137163" w:rsidRPr="0079644D">
          <w:rPr>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54" w:history="1">
        <w:r w:rsidR="00137163" w:rsidRPr="0079644D">
          <w:rPr>
            <w:rStyle w:val="Hyperlink"/>
            <w:noProof/>
            <w:color w:val="auto"/>
          </w:rPr>
          <w:t>2.4.1</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Breeding</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_Toc478654854 \h </w:instrText>
        </w:r>
        <w:r w:rsidR="00137163" w:rsidRPr="0079644D">
          <w:rPr>
            <w:noProof/>
            <w:webHidden/>
          </w:rPr>
        </w:r>
        <w:r w:rsidR="00137163" w:rsidRPr="0079644D">
          <w:rPr>
            <w:noProof/>
            <w:webHidden/>
          </w:rPr>
          <w:fldChar w:fldCharType="separate"/>
        </w:r>
        <w:r w:rsidR="00A3081B" w:rsidRPr="0079644D">
          <w:rPr>
            <w:noProof/>
            <w:webHidden/>
          </w:rPr>
          <w:t>17</w:t>
        </w:r>
        <w:r w:rsidR="00137163" w:rsidRPr="0079644D">
          <w:rPr>
            <w:noProof/>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55" w:history="1">
        <w:r w:rsidR="00137163" w:rsidRPr="0079644D">
          <w:rPr>
            <w:rStyle w:val="Hyperlink"/>
            <w:noProof/>
            <w:color w:val="auto"/>
          </w:rPr>
          <w:t>2.4.2</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Genetic modification</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_Toc478654855 \h </w:instrText>
        </w:r>
        <w:r w:rsidR="00137163" w:rsidRPr="0079644D">
          <w:rPr>
            <w:noProof/>
            <w:webHidden/>
          </w:rPr>
        </w:r>
        <w:r w:rsidR="00137163" w:rsidRPr="0079644D">
          <w:rPr>
            <w:noProof/>
            <w:webHidden/>
          </w:rPr>
          <w:fldChar w:fldCharType="separate"/>
        </w:r>
        <w:r w:rsidR="00A3081B" w:rsidRPr="0079644D">
          <w:rPr>
            <w:noProof/>
            <w:webHidden/>
          </w:rPr>
          <w:t>19</w:t>
        </w:r>
        <w:r w:rsidR="00137163" w:rsidRPr="0079644D">
          <w:rPr>
            <w:noProof/>
            <w:webHidden/>
          </w:rPr>
          <w:fldChar w:fldCharType="end"/>
        </w:r>
      </w:hyperlink>
    </w:p>
    <w:p w:rsidR="00137163" w:rsidRPr="0079644D" w:rsidRDefault="003161F3">
      <w:pPr>
        <w:pStyle w:val="TOC1"/>
        <w:rPr>
          <w:rFonts w:asciiTheme="minorHAnsi" w:eastAsiaTheme="minorEastAsia" w:hAnsiTheme="minorHAnsi" w:cstheme="minorBidi"/>
          <w:b w:val="0"/>
          <w:bCs w:val="0"/>
          <w:caps w:val="0"/>
          <w:sz w:val="22"/>
          <w:szCs w:val="22"/>
          <w:lang w:eastAsia="en-AU"/>
        </w:rPr>
      </w:pPr>
      <w:hyperlink w:anchor="_Toc478654856" w:history="1">
        <w:r w:rsidR="00137163" w:rsidRPr="0079644D">
          <w:rPr>
            <w:rStyle w:val="Hyperlink"/>
            <w:color w:val="auto"/>
          </w:rPr>
          <w:t xml:space="preserve">Section 3  </w:t>
        </w:r>
        <w:r w:rsidR="00137163" w:rsidRPr="0079644D">
          <w:rPr>
            <w:rFonts w:asciiTheme="minorHAnsi" w:eastAsiaTheme="minorEastAsia" w:hAnsiTheme="minorHAnsi" w:cstheme="minorBidi"/>
            <w:b w:val="0"/>
            <w:bCs w:val="0"/>
            <w:caps w:val="0"/>
            <w:sz w:val="22"/>
            <w:szCs w:val="22"/>
            <w:lang w:eastAsia="en-AU"/>
          </w:rPr>
          <w:tab/>
        </w:r>
        <w:r w:rsidR="00137163" w:rsidRPr="0079644D">
          <w:rPr>
            <w:rStyle w:val="Hyperlink"/>
            <w:color w:val="auto"/>
          </w:rPr>
          <w:t>Morphology</w:t>
        </w:r>
        <w:r w:rsidR="00137163" w:rsidRPr="0079644D">
          <w:rPr>
            <w:webHidden/>
          </w:rPr>
          <w:tab/>
        </w:r>
        <w:r w:rsidR="00137163" w:rsidRPr="0079644D">
          <w:rPr>
            <w:webHidden/>
          </w:rPr>
          <w:fldChar w:fldCharType="begin"/>
        </w:r>
        <w:r w:rsidR="00137163" w:rsidRPr="0079644D">
          <w:rPr>
            <w:webHidden/>
          </w:rPr>
          <w:instrText xml:space="preserve"> PAGEREF _Toc478654856 \h </w:instrText>
        </w:r>
        <w:r w:rsidR="00137163" w:rsidRPr="0079644D">
          <w:rPr>
            <w:webHidden/>
          </w:rPr>
        </w:r>
        <w:r w:rsidR="00137163" w:rsidRPr="0079644D">
          <w:rPr>
            <w:webHidden/>
          </w:rPr>
          <w:fldChar w:fldCharType="separate"/>
        </w:r>
        <w:r w:rsidR="00A3081B" w:rsidRPr="0079644D">
          <w:rPr>
            <w:webHidden/>
          </w:rPr>
          <w:t>20</w:t>
        </w:r>
        <w:r w:rsidR="00137163" w:rsidRPr="0079644D">
          <w:rPr>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857" w:history="1">
        <w:r w:rsidR="00137163" w:rsidRPr="0079644D">
          <w:rPr>
            <w:rStyle w:val="Hyperlink"/>
            <w:color w:val="auto"/>
          </w:rPr>
          <w:t xml:space="preserve">3.1 </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Plant morphology</w:t>
        </w:r>
        <w:r w:rsidR="00137163" w:rsidRPr="0079644D">
          <w:rPr>
            <w:webHidden/>
          </w:rPr>
          <w:tab/>
        </w:r>
        <w:r w:rsidR="00137163" w:rsidRPr="0079644D">
          <w:rPr>
            <w:webHidden/>
          </w:rPr>
          <w:fldChar w:fldCharType="begin"/>
        </w:r>
        <w:r w:rsidR="00137163" w:rsidRPr="0079644D">
          <w:rPr>
            <w:webHidden/>
          </w:rPr>
          <w:instrText xml:space="preserve"> PAGEREF _Toc478654857 \h </w:instrText>
        </w:r>
        <w:r w:rsidR="00137163" w:rsidRPr="0079644D">
          <w:rPr>
            <w:webHidden/>
          </w:rPr>
        </w:r>
        <w:r w:rsidR="00137163" w:rsidRPr="0079644D">
          <w:rPr>
            <w:webHidden/>
          </w:rPr>
          <w:fldChar w:fldCharType="separate"/>
        </w:r>
        <w:r w:rsidR="00A3081B" w:rsidRPr="0079644D">
          <w:rPr>
            <w:webHidden/>
          </w:rPr>
          <w:t>20</w:t>
        </w:r>
        <w:r w:rsidR="00137163" w:rsidRPr="0079644D">
          <w:rPr>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58" w:history="1">
        <w:r w:rsidR="00137163" w:rsidRPr="0079644D">
          <w:rPr>
            <w:rStyle w:val="Hyperlink"/>
            <w:noProof/>
            <w:color w:val="auto"/>
          </w:rPr>
          <w:t>3.1.1</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Root system</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_Toc478654858 \h </w:instrText>
        </w:r>
        <w:r w:rsidR="00137163" w:rsidRPr="0079644D">
          <w:rPr>
            <w:noProof/>
            <w:webHidden/>
          </w:rPr>
        </w:r>
        <w:r w:rsidR="00137163" w:rsidRPr="0079644D">
          <w:rPr>
            <w:noProof/>
            <w:webHidden/>
          </w:rPr>
          <w:fldChar w:fldCharType="separate"/>
        </w:r>
        <w:r w:rsidR="00A3081B" w:rsidRPr="0079644D">
          <w:rPr>
            <w:noProof/>
            <w:webHidden/>
          </w:rPr>
          <w:t>20</w:t>
        </w:r>
        <w:r w:rsidR="00137163" w:rsidRPr="0079644D">
          <w:rPr>
            <w:noProof/>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59" w:history="1">
        <w:r w:rsidR="00137163" w:rsidRPr="0079644D">
          <w:rPr>
            <w:rStyle w:val="Hyperlink"/>
            <w:noProof/>
            <w:color w:val="auto"/>
          </w:rPr>
          <w:t>3.1.2</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Stem (Culm)</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_Toc478654859 \h </w:instrText>
        </w:r>
        <w:r w:rsidR="00137163" w:rsidRPr="0079644D">
          <w:rPr>
            <w:noProof/>
            <w:webHidden/>
          </w:rPr>
        </w:r>
        <w:r w:rsidR="00137163" w:rsidRPr="0079644D">
          <w:rPr>
            <w:noProof/>
            <w:webHidden/>
          </w:rPr>
          <w:fldChar w:fldCharType="separate"/>
        </w:r>
        <w:r w:rsidR="00A3081B" w:rsidRPr="0079644D">
          <w:rPr>
            <w:noProof/>
            <w:webHidden/>
          </w:rPr>
          <w:t>20</w:t>
        </w:r>
        <w:r w:rsidR="00137163" w:rsidRPr="0079644D">
          <w:rPr>
            <w:noProof/>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60" w:history="1">
        <w:r w:rsidR="00137163" w:rsidRPr="0079644D">
          <w:rPr>
            <w:rStyle w:val="Hyperlink"/>
            <w:noProof/>
            <w:color w:val="auto"/>
          </w:rPr>
          <w:t>3.1.3</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Leaf</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_Toc478654860 \h </w:instrText>
        </w:r>
        <w:r w:rsidR="00137163" w:rsidRPr="0079644D">
          <w:rPr>
            <w:noProof/>
            <w:webHidden/>
          </w:rPr>
        </w:r>
        <w:r w:rsidR="00137163" w:rsidRPr="0079644D">
          <w:rPr>
            <w:noProof/>
            <w:webHidden/>
          </w:rPr>
          <w:fldChar w:fldCharType="separate"/>
        </w:r>
        <w:r w:rsidR="00A3081B" w:rsidRPr="0079644D">
          <w:rPr>
            <w:noProof/>
            <w:webHidden/>
          </w:rPr>
          <w:t>21</w:t>
        </w:r>
        <w:r w:rsidR="00137163" w:rsidRPr="0079644D">
          <w:rPr>
            <w:noProof/>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61" w:history="1">
        <w:r w:rsidR="00137163" w:rsidRPr="0079644D">
          <w:rPr>
            <w:rStyle w:val="Hyperlink"/>
            <w:noProof/>
            <w:color w:val="auto"/>
          </w:rPr>
          <w:t>3.1.4</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Tillering</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_Toc478654861 \h </w:instrText>
        </w:r>
        <w:r w:rsidR="00137163" w:rsidRPr="0079644D">
          <w:rPr>
            <w:noProof/>
            <w:webHidden/>
          </w:rPr>
        </w:r>
        <w:r w:rsidR="00137163" w:rsidRPr="0079644D">
          <w:rPr>
            <w:noProof/>
            <w:webHidden/>
          </w:rPr>
          <w:fldChar w:fldCharType="separate"/>
        </w:r>
        <w:r w:rsidR="00A3081B" w:rsidRPr="0079644D">
          <w:rPr>
            <w:noProof/>
            <w:webHidden/>
          </w:rPr>
          <w:t>21</w:t>
        </w:r>
        <w:r w:rsidR="00137163" w:rsidRPr="0079644D">
          <w:rPr>
            <w:noProof/>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862" w:history="1">
        <w:r w:rsidR="00137163" w:rsidRPr="0079644D">
          <w:rPr>
            <w:rStyle w:val="Hyperlink"/>
            <w:color w:val="auto"/>
          </w:rPr>
          <w:t>3.2</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Reproductive morphology</w:t>
        </w:r>
        <w:r w:rsidR="00137163" w:rsidRPr="0079644D">
          <w:rPr>
            <w:webHidden/>
          </w:rPr>
          <w:tab/>
        </w:r>
        <w:r w:rsidR="00137163" w:rsidRPr="0079644D">
          <w:rPr>
            <w:webHidden/>
          </w:rPr>
          <w:fldChar w:fldCharType="begin"/>
        </w:r>
        <w:r w:rsidR="00137163" w:rsidRPr="0079644D">
          <w:rPr>
            <w:webHidden/>
          </w:rPr>
          <w:instrText xml:space="preserve"> PAGEREF _Toc478654862 \h </w:instrText>
        </w:r>
        <w:r w:rsidR="00137163" w:rsidRPr="0079644D">
          <w:rPr>
            <w:webHidden/>
          </w:rPr>
        </w:r>
        <w:r w:rsidR="00137163" w:rsidRPr="0079644D">
          <w:rPr>
            <w:webHidden/>
          </w:rPr>
          <w:fldChar w:fldCharType="separate"/>
        </w:r>
        <w:r w:rsidR="00A3081B" w:rsidRPr="0079644D">
          <w:rPr>
            <w:webHidden/>
          </w:rPr>
          <w:t>21</w:t>
        </w:r>
        <w:r w:rsidR="00137163" w:rsidRPr="0079644D">
          <w:rPr>
            <w:webHidden/>
          </w:rPr>
          <w:fldChar w:fldCharType="end"/>
        </w:r>
      </w:hyperlink>
    </w:p>
    <w:p w:rsidR="00137163" w:rsidRPr="0079644D" w:rsidRDefault="003161F3">
      <w:pPr>
        <w:pStyle w:val="TOC1"/>
        <w:rPr>
          <w:rFonts w:asciiTheme="minorHAnsi" w:eastAsiaTheme="minorEastAsia" w:hAnsiTheme="minorHAnsi" w:cstheme="minorBidi"/>
          <w:b w:val="0"/>
          <w:bCs w:val="0"/>
          <w:caps w:val="0"/>
          <w:sz w:val="22"/>
          <w:szCs w:val="22"/>
          <w:lang w:eastAsia="en-AU"/>
        </w:rPr>
      </w:pPr>
      <w:hyperlink w:anchor="_Toc478654863" w:history="1">
        <w:r w:rsidR="00137163" w:rsidRPr="0079644D">
          <w:rPr>
            <w:rStyle w:val="Hyperlink"/>
            <w:color w:val="auto"/>
          </w:rPr>
          <w:t>Section 4</w:t>
        </w:r>
        <w:r w:rsidR="00137163" w:rsidRPr="0079644D">
          <w:rPr>
            <w:rFonts w:asciiTheme="minorHAnsi" w:eastAsiaTheme="minorEastAsia" w:hAnsiTheme="minorHAnsi" w:cstheme="minorBidi"/>
            <w:b w:val="0"/>
            <w:bCs w:val="0"/>
            <w:caps w:val="0"/>
            <w:sz w:val="22"/>
            <w:szCs w:val="22"/>
            <w:lang w:eastAsia="en-AU"/>
          </w:rPr>
          <w:tab/>
        </w:r>
        <w:r w:rsidR="00137163" w:rsidRPr="0079644D">
          <w:rPr>
            <w:rStyle w:val="Hyperlink"/>
            <w:color w:val="auto"/>
          </w:rPr>
          <w:t>Development</w:t>
        </w:r>
        <w:r w:rsidR="00137163" w:rsidRPr="0079644D">
          <w:rPr>
            <w:webHidden/>
          </w:rPr>
          <w:tab/>
        </w:r>
        <w:r w:rsidR="00137163" w:rsidRPr="0079644D">
          <w:rPr>
            <w:webHidden/>
          </w:rPr>
          <w:fldChar w:fldCharType="begin"/>
        </w:r>
        <w:r w:rsidR="00137163" w:rsidRPr="0079644D">
          <w:rPr>
            <w:webHidden/>
          </w:rPr>
          <w:instrText xml:space="preserve"> PAGEREF _Toc478654863 \h </w:instrText>
        </w:r>
        <w:r w:rsidR="00137163" w:rsidRPr="0079644D">
          <w:rPr>
            <w:webHidden/>
          </w:rPr>
        </w:r>
        <w:r w:rsidR="00137163" w:rsidRPr="0079644D">
          <w:rPr>
            <w:webHidden/>
          </w:rPr>
          <w:fldChar w:fldCharType="separate"/>
        </w:r>
        <w:r w:rsidR="00A3081B" w:rsidRPr="0079644D">
          <w:rPr>
            <w:webHidden/>
          </w:rPr>
          <w:t>23</w:t>
        </w:r>
        <w:r w:rsidR="00137163" w:rsidRPr="0079644D">
          <w:rPr>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864" w:history="1">
        <w:r w:rsidR="00137163" w:rsidRPr="0079644D">
          <w:rPr>
            <w:rStyle w:val="Hyperlink"/>
            <w:color w:val="auto"/>
          </w:rPr>
          <w:t>4.1</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Reproduction</w:t>
        </w:r>
        <w:r w:rsidR="00137163" w:rsidRPr="0079644D">
          <w:rPr>
            <w:webHidden/>
          </w:rPr>
          <w:tab/>
        </w:r>
        <w:r w:rsidR="00137163" w:rsidRPr="0079644D">
          <w:rPr>
            <w:webHidden/>
          </w:rPr>
          <w:fldChar w:fldCharType="begin"/>
        </w:r>
        <w:r w:rsidR="00137163" w:rsidRPr="0079644D">
          <w:rPr>
            <w:webHidden/>
          </w:rPr>
          <w:instrText xml:space="preserve"> PAGEREF _Toc478654864 \h </w:instrText>
        </w:r>
        <w:r w:rsidR="00137163" w:rsidRPr="0079644D">
          <w:rPr>
            <w:webHidden/>
          </w:rPr>
        </w:r>
        <w:r w:rsidR="00137163" w:rsidRPr="0079644D">
          <w:rPr>
            <w:webHidden/>
          </w:rPr>
          <w:fldChar w:fldCharType="separate"/>
        </w:r>
        <w:r w:rsidR="00A3081B" w:rsidRPr="0079644D">
          <w:rPr>
            <w:webHidden/>
          </w:rPr>
          <w:t>23</w:t>
        </w:r>
        <w:r w:rsidR="00137163" w:rsidRPr="0079644D">
          <w:rPr>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65" w:history="1">
        <w:r w:rsidR="00137163" w:rsidRPr="0079644D">
          <w:rPr>
            <w:rStyle w:val="Hyperlink"/>
            <w:noProof/>
            <w:color w:val="auto"/>
          </w:rPr>
          <w:t>4.1.1</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Asexual reproduction</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_Toc478654865 \h </w:instrText>
        </w:r>
        <w:r w:rsidR="00137163" w:rsidRPr="0079644D">
          <w:rPr>
            <w:noProof/>
            <w:webHidden/>
          </w:rPr>
        </w:r>
        <w:r w:rsidR="00137163" w:rsidRPr="0079644D">
          <w:rPr>
            <w:noProof/>
            <w:webHidden/>
          </w:rPr>
          <w:fldChar w:fldCharType="separate"/>
        </w:r>
        <w:r w:rsidR="00A3081B" w:rsidRPr="0079644D">
          <w:rPr>
            <w:noProof/>
            <w:webHidden/>
          </w:rPr>
          <w:t>23</w:t>
        </w:r>
        <w:r w:rsidR="00137163" w:rsidRPr="0079644D">
          <w:rPr>
            <w:noProof/>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66" w:history="1">
        <w:r w:rsidR="00137163" w:rsidRPr="0079644D">
          <w:rPr>
            <w:rStyle w:val="Hyperlink"/>
            <w:noProof/>
            <w:color w:val="auto"/>
          </w:rPr>
          <w:t>4.1.2</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Sexual reproduction</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_Toc478654866 \h </w:instrText>
        </w:r>
        <w:r w:rsidR="00137163" w:rsidRPr="0079644D">
          <w:rPr>
            <w:noProof/>
            <w:webHidden/>
          </w:rPr>
        </w:r>
        <w:r w:rsidR="00137163" w:rsidRPr="0079644D">
          <w:rPr>
            <w:noProof/>
            <w:webHidden/>
          </w:rPr>
          <w:fldChar w:fldCharType="separate"/>
        </w:r>
        <w:r w:rsidR="00A3081B" w:rsidRPr="0079644D">
          <w:rPr>
            <w:noProof/>
            <w:webHidden/>
          </w:rPr>
          <w:t>23</w:t>
        </w:r>
        <w:r w:rsidR="00137163" w:rsidRPr="0079644D">
          <w:rPr>
            <w:noProof/>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867" w:history="1">
        <w:r w:rsidR="00137163" w:rsidRPr="0079644D">
          <w:rPr>
            <w:rStyle w:val="Hyperlink"/>
            <w:color w:val="auto"/>
          </w:rPr>
          <w:t>4.2</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Pollination and pollen dispersal</w:t>
        </w:r>
        <w:r w:rsidR="00137163" w:rsidRPr="0079644D">
          <w:rPr>
            <w:webHidden/>
          </w:rPr>
          <w:tab/>
        </w:r>
        <w:r w:rsidR="00137163" w:rsidRPr="0079644D">
          <w:rPr>
            <w:webHidden/>
          </w:rPr>
          <w:fldChar w:fldCharType="begin"/>
        </w:r>
        <w:r w:rsidR="00137163" w:rsidRPr="0079644D">
          <w:rPr>
            <w:webHidden/>
          </w:rPr>
          <w:instrText xml:space="preserve"> PAGEREF _Toc478654867 \h </w:instrText>
        </w:r>
        <w:r w:rsidR="00137163" w:rsidRPr="0079644D">
          <w:rPr>
            <w:webHidden/>
          </w:rPr>
        </w:r>
        <w:r w:rsidR="00137163" w:rsidRPr="0079644D">
          <w:rPr>
            <w:webHidden/>
          </w:rPr>
          <w:fldChar w:fldCharType="separate"/>
        </w:r>
        <w:r w:rsidR="00A3081B" w:rsidRPr="0079644D">
          <w:rPr>
            <w:webHidden/>
          </w:rPr>
          <w:t>23</w:t>
        </w:r>
        <w:r w:rsidR="00137163" w:rsidRPr="0079644D">
          <w:rPr>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68" w:history="1">
        <w:r w:rsidR="00137163" w:rsidRPr="0079644D">
          <w:rPr>
            <w:rStyle w:val="Hyperlink"/>
            <w:noProof/>
            <w:color w:val="auto"/>
          </w:rPr>
          <w:t>4.2.1</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Pollen</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_Toc478654868 \h </w:instrText>
        </w:r>
        <w:r w:rsidR="00137163" w:rsidRPr="0079644D">
          <w:rPr>
            <w:noProof/>
            <w:webHidden/>
          </w:rPr>
        </w:r>
        <w:r w:rsidR="00137163" w:rsidRPr="0079644D">
          <w:rPr>
            <w:noProof/>
            <w:webHidden/>
          </w:rPr>
          <w:fldChar w:fldCharType="separate"/>
        </w:r>
        <w:r w:rsidR="00A3081B" w:rsidRPr="0079644D">
          <w:rPr>
            <w:noProof/>
            <w:webHidden/>
          </w:rPr>
          <w:t>23</w:t>
        </w:r>
        <w:r w:rsidR="00137163" w:rsidRPr="0079644D">
          <w:rPr>
            <w:noProof/>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69" w:history="1">
        <w:r w:rsidR="00137163" w:rsidRPr="0079644D">
          <w:rPr>
            <w:rStyle w:val="Hyperlink"/>
            <w:noProof/>
            <w:color w:val="auto"/>
          </w:rPr>
          <w:t>4.2.2</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Pollination</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_Toc478654869 \h </w:instrText>
        </w:r>
        <w:r w:rsidR="00137163" w:rsidRPr="0079644D">
          <w:rPr>
            <w:noProof/>
            <w:webHidden/>
          </w:rPr>
        </w:r>
        <w:r w:rsidR="00137163" w:rsidRPr="0079644D">
          <w:rPr>
            <w:noProof/>
            <w:webHidden/>
          </w:rPr>
          <w:fldChar w:fldCharType="separate"/>
        </w:r>
        <w:r w:rsidR="00A3081B" w:rsidRPr="0079644D">
          <w:rPr>
            <w:noProof/>
            <w:webHidden/>
          </w:rPr>
          <w:t>23</w:t>
        </w:r>
        <w:r w:rsidR="00137163" w:rsidRPr="0079644D">
          <w:rPr>
            <w:noProof/>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70" w:history="1">
        <w:r w:rsidR="00137163" w:rsidRPr="0079644D">
          <w:rPr>
            <w:rStyle w:val="Hyperlink"/>
            <w:noProof/>
            <w:color w:val="auto"/>
          </w:rPr>
          <w:t>4.2.3</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Outcrossing</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_Toc478654870 \h </w:instrText>
        </w:r>
        <w:r w:rsidR="00137163" w:rsidRPr="0079644D">
          <w:rPr>
            <w:noProof/>
            <w:webHidden/>
          </w:rPr>
        </w:r>
        <w:r w:rsidR="00137163" w:rsidRPr="0079644D">
          <w:rPr>
            <w:noProof/>
            <w:webHidden/>
          </w:rPr>
          <w:fldChar w:fldCharType="separate"/>
        </w:r>
        <w:r w:rsidR="00A3081B" w:rsidRPr="0079644D">
          <w:rPr>
            <w:noProof/>
            <w:webHidden/>
          </w:rPr>
          <w:t>24</w:t>
        </w:r>
        <w:r w:rsidR="00137163" w:rsidRPr="0079644D">
          <w:rPr>
            <w:noProof/>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871" w:history="1">
        <w:r w:rsidR="00137163" w:rsidRPr="0079644D">
          <w:rPr>
            <w:rStyle w:val="Hyperlink"/>
            <w:color w:val="auto"/>
          </w:rPr>
          <w:t>4.3</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Seed development and dispersal</w:t>
        </w:r>
        <w:r w:rsidR="00137163" w:rsidRPr="0079644D">
          <w:rPr>
            <w:webHidden/>
          </w:rPr>
          <w:tab/>
        </w:r>
        <w:r w:rsidR="00137163" w:rsidRPr="0079644D">
          <w:rPr>
            <w:webHidden/>
          </w:rPr>
          <w:fldChar w:fldCharType="begin"/>
        </w:r>
        <w:r w:rsidR="00137163" w:rsidRPr="0079644D">
          <w:rPr>
            <w:webHidden/>
          </w:rPr>
          <w:instrText xml:space="preserve"> PAGEREF _Toc478654871 \h </w:instrText>
        </w:r>
        <w:r w:rsidR="00137163" w:rsidRPr="0079644D">
          <w:rPr>
            <w:webHidden/>
          </w:rPr>
        </w:r>
        <w:r w:rsidR="00137163" w:rsidRPr="0079644D">
          <w:rPr>
            <w:webHidden/>
          </w:rPr>
          <w:fldChar w:fldCharType="separate"/>
        </w:r>
        <w:r w:rsidR="00A3081B" w:rsidRPr="0079644D">
          <w:rPr>
            <w:webHidden/>
          </w:rPr>
          <w:t>24</w:t>
        </w:r>
        <w:r w:rsidR="00137163" w:rsidRPr="0079644D">
          <w:rPr>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72" w:history="1">
        <w:r w:rsidR="00137163" w:rsidRPr="0079644D">
          <w:rPr>
            <w:rStyle w:val="Hyperlink"/>
            <w:noProof/>
            <w:color w:val="auto"/>
          </w:rPr>
          <w:t>4.3.1</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Seed morphology</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_Toc478654872 \h </w:instrText>
        </w:r>
        <w:r w:rsidR="00137163" w:rsidRPr="0079644D">
          <w:rPr>
            <w:noProof/>
            <w:webHidden/>
          </w:rPr>
        </w:r>
        <w:r w:rsidR="00137163" w:rsidRPr="0079644D">
          <w:rPr>
            <w:noProof/>
            <w:webHidden/>
          </w:rPr>
          <w:fldChar w:fldCharType="separate"/>
        </w:r>
        <w:r w:rsidR="00A3081B" w:rsidRPr="0079644D">
          <w:rPr>
            <w:noProof/>
            <w:webHidden/>
          </w:rPr>
          <w:t>24</w:t>
        </w:r>
        <w:r w:rsidR="00137163" w:rsidRPr="0079644D">
          <w:rPr>
            <w:noProof/>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73" w:history="1">
        <w:r w:rsidR="00137163" w:rsidRPr="0079644D">
          <w:rPr>
            <w:rStyle w:val="Hyperlink"/>
            <w:noProof/>
            <w:color w:val="auto"/>
          </w:rPr>
          <w:t>4.3.2</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Seed development</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_Toc478654873 \h </w:instrText>
        </w:r>
        <w:r w:rsidR="00137163" w:rsidRPr="0079644D">
          <w:rPr>
            <w:noProof/>
            <w:webHidden/>
          </w:rPr>
        </w:r>
        <w:r w:rsidR="00137163" w:rsidRPr="0079644D">
          <w:rPr>
            <w:noProof/>
            <w:webHidden/>
          </w:rPr>
          <w:fldChar w:fldCharType="separate"/>
        </w:r>
        <w:r w:rsidR="00A3081B" w:rsidRPr="0079644D">
          <w:rPr>
            <w:noProof/>
            <w:webHidden/>
          </w:rPr>
          <w:t>25</w:t>
        </w:r>
        <w:r w:rsidR="00137163" w:rsidRPr="0079644D">
          <w:rPr>
            <w:noProof/>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74" w:history="1">
        <w:r w:rsidR="00137163" w:rsidRPr="0079644D">
          <w:rPr>
            <w:rStyle w:val="Hyperlink"/>
            <w:noProof/>
            <w:color w:val="auto"/>
          </w:rPr>
          <w:t>4.3.3</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Seed dispersal</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_Toc478654874 \h </w:instrText>
        </w:r>
        <w:r w:rsidR="00137163" w:rsidRPr="0079644D">
          <w:rPr>
            <w:noProof/>
            <w:webHidden/>
          </w:rPr>
        </w:r>
        <w:r w:rsidR="00137163" w:rsidRPr="0079644D">
          <w:rPr>
            <w:noProof/>
            <w:webHidden/>
          </w:rPr>
          <w:fldChar w:fldCharType="separate"/>
        </w:r>
        <w:r w:rsidR="00A3081B" w:rsidRPr="0079644D">
          <w:rPr>
            <w:noProof/>
            <w:webHidden/>
          </w:rPr>
          <w:t>25</w:t>
        </w:r>
        <w:r w:rsidR="00137163" w:rsidRPr="0079644D">
          <w:rPr>
            <w:noProof/>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875" w:history="1">
        <w:r w:rsidR="00137163" w:rsidRPr="0079644D">
          <w:rPr>
            <w:rStyle w:val="Hyperlink"/>
            <w:color w:val="auto"/>
          </w:rPr>
          <w:t xml:space="preserve">4.4 </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Seed dormancy and germination</w:t>
        </w:r>
        <w:r w:rsidR="00137163" w:rsidRPr="0079644D">
          <w:rPr>
            <w:webHidden/>
          </w:rPr>
          <w:tab/>
        </w:r>
        <w:r w:rsidR="00137163" w:rsidRPr="0079644D">
          <w:rPr>
            <w:webHidden/>
          </w:rPr>
          <w:fldChar w:fldCharType="begin"/>
        </w:r>
        <w:r w:rsidR="00137163" w:rsidRPr="0079644D">
          <w:rPr>
            <w:webHidden/>
          </w:rPr>
          <w:instrText xml:space="preserve"> PAGEREF _Toc478654875 \h </w:instrText>
        </w:r>
        <w:r w:rsidR="00137163" w:rsidRPr="0079644D">
          <w:rPr>
            <w:webHidden/>
          </w:rPr>
        </w:r>
        <w:r w:rsidR="00137163" w:rsidRPr="0079644D">
          <w:rPr>
            <w:webHidden/>
          </w:rPr>
          <w:fldChar w:fldCharType="separate"/>
        </w:r>
        <w:r w:rsidR="00A3081B" w:rsidRPr="0079644D">
          <w:rPr>
            <w:webHidden/>
          </w:rPr>
          <w:t>25</w:t>
        </w:r>
        <w:r w:rsidR="00137163" w:rsidRPr="0079644D">
          <w:rPr>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876" w:history="1">
        <w:r w:rsidR="00137163" w:rsidRPr="0079644D">
          <w:rPr>
            <w:rStyle w:val="Hyperlink"/>
            <w:color w:val="auto"/>
          </w:rPr>
          <w:t>4.5</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Sorghum life cycle</w:t>
        </w:r>
        <w:r w:rsidR="00137163" w:rsidRPr="0079644D">
          <w:rPr>
            <w:webHidden/>
          </w:rPr>
          <w:tab/>
        </w:r>
        <w:r w:rsidR="00137163" w:rsidRPr="0079644D">
          <w:rPr>
            <w:webHidden/>
          </w:rPr>
          <w:fldChar w:fldCharType="begin"/>
        </w:r>
        <w:r w:rsidR="00137163" w:rsidRPr="0079644D">
          <w:rPr>
            <w:webHidden/>
          </w:rPr>
          <w:instrText xml:space="preserve"> PAGEREF _Toc478654876 \h </w:instrText>
        </w:r>
        <w:r w:rsidR="00137163" w:rsidRPr="0079644D">
          <w:rPr>
            <w:webHidden/>
          </w:rPr>
        </w:r>
        <w:r w:rsidR="00137163" w:rsidRPr="0079644D">
          <w:rPr>
            <w:webHidden/>
          </w:rPr>
          <w:fldChar w:fldCharType="separate"/>
        </w:r>
        <w:r w:rsidR="00A3081B" w:rsidRPr="0079644D">
          <w:rPr>
            <w:webHidden/>
          </w:rPr>
          <w:t>26</w:t>
        </w:r>
        <w:r w:rsidR="00137163" w:rsidRPr="0079644D">
          <w:rPr>
            <w:webHidden/>
          </w:rPr>
          <w:fldChar w:fldCharType="end"/>
        </w:r>
      </w:hyperlink>
    </w:p>
    <w:p w:rsidR="00137163" w:rsidRPr="0079644D" w:rsidRDefault="003161F3">
      <w:pPr>
        <w:pStyle w:val="TOC1"/>
        <w:rPr>
          <w:rFonts w:asciiTheme="minorHAnsi" w:eastAsiaTheme="minorEastAsia" w:hAnsiTheme="minorHAnsi" w:cstheme="minorBidi"/>
          <w:b w:val="0"/>
          <w:bCs w:val="0"/>
          <w:caps w:val="0"/>
          <w:sz w:val="22"/>
          <w:szCs w:val="22"/>
          <w:lang w:eastAsia="en-AU"/>
        </w:rPr>
      </w:pPr>
      <w:hyperlink w:anchor="_Toc478654877" w:history="1">
        <w:r w:rsidR="00137163" w:rsidRPr="0079644D">
          <w:rPr>
            <w:rStyle w:val="Hyperlink"/>
            <w:color w:val="auto"/>
          </w:rPr>
          <w:t>Section 5</w:t>
        </w:r>
        <w:r w:rsidR="00137163" w:rsidRPr="0079644D">
          <w:rPr>
            <w:rFonts w:asciiTheme="minorHAnsi" w:eastAsiaTheme="minorEastAsia" w:hAnsiTheme="minorHAnsi" w:cstheme="minorBidi"/>
            <w:b w:val="0"/>
            <w:bCs w:val="0"/>
            <w:caps w:val="0"/>
            <w:sz w:val="22"/>
            <w:szCs w:val="22"/>
            <w:lang w:eastAsia="en-AU"/>
          </w:rPr>
          <w:tab/>
        </w:r>
        <w:r w:rsidR="00137163" w:rsidRPr="0079644D">
          <w:rPr>
            <w:rStyle w:val="Hyperlink"/>
            <w:color w:val="auto"/>
          </w:rPr>
          <w:t>Biochemistry</w:t>
        </w:r>
        <w:r w:rsidR="00137163" w:rsidRPr="0079644D">
          <w:rPr>
            <w:webHidden/>
          </w:rPr>
          <w:tab/>
        </w:r>
        <w:r w:rsidR="00137163" w:rsidRPr="0079644D">
          <w:rPr>
            <w:webHidden/>
          </w:rPr>
          <w:fldChar w:fldCharType="begin"/>
        </w:r>
        <w:r w:rsidR="00137163" w:rsidRPr="0079644D">
          <w:rPr>
            <w:webHidden/>
          </w:rPr>
          <w:instrText xml:space="preserve"> PAGEREF _Toc478654877 \h </w:instrText>
        </w:r>
        <w:r w:rsidR="00137163" w:rsidRPr="0079644D">
          <w:rPr>
            <w:webHidden/>
          </w:rPr>
        </w:r>
        <w:r w:rsidR="00137163" w:rsidRPr="0079644D">
          <w:rPr>
            <w:webHidden/>
          </w:rPr>
          <w:fldChar w:fldCharType="separate"/>
        </w:r>
        <w:r w:rsidR="00A3081B" w:rsidRPr="0079644D">
          <w:rPr>
            <w:webHidden/>
          </w:rPr>
          <w:t>27</w:t>
        </w:r>
        <w:r w:rsidR="00137163" w:rsidRPr="0079644D">
          <w:rPr>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878" w:history="1">
        <w:r w:rsidR="00137163" w:rsidRPr="0079644D">
          <w:rPr>
            <w:rStyle w:val="Hyperlink"/>
            <w:color w:val="auto"/>
          </w:rPr>
          <w:t>5.1</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Toxins</w:t>
        </w:r>
        <w:r w:rsidR="00137163" w:rsidRPr="0079644D">
          <w:rPr>
            <w:webHidden/>
          </w:rPr>
          <w:tab/>
        </w:r>
        <w:r w:rsidR="00137163" w:rsidRPr="0079644D">
          <w:rPr>
            <w:webHidden/>
          </w:rPr>
          <w:fldChar w:fldCharType="begin"/>
        </w:r>
        <w:r w:rsidR="00137163" w:rsidRPr="0079644D">
          <w:rPr>
            <w:webHidden/>
          </w:rPr>
          <w:instrText xml:space="preserve"> PAGEREF _Toc478654878 \h </w:instrText>
        </w:r>
        <w:r w:rsidR="00137163" w:rsidRPr="0079644D">
          <w:rPr>
            <w:webHidden/>
          </w:rPr>
        </w:r>
        <w:r w:rsidR="00137163" w:rsidRPr="0079644D">
          <w:rPr>
            <w:webHidden/>
          </w:rPr>
          <w:fldChar w:fldCharType="separate"/>
        </w:r>
        <w:r w:rsidR="00A3081B" w:rsidRPr="0079644D">
          <w:rPr>
            <w:webHidden/>
          </w:rPr>
          <w:t>27</w:t>
        </w:r>
        <w:r w:rsidR="00137163" w:rsidRPr="0079644D">
          <w:rPr>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79" w:history="1">
        <w:r w:rsidR="00137163" w:rsidRPr="0079644D">
          <w:rPr>
            <w:rStyle w:val="Hyperlink"/>
            <w:noProof/>
            <w:color w:val="auto"/>
          </w:rPr>
          <w:t>5.1.1</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Dhurrin</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_Toc478654879 \h </w:instrText>
        </w:r>
        <w:r w:rsidR="00137163" w:rsidRPr="0079644D">
          <w:rPr>
            <w:noProof/>
            <w:webHidden/>
          </w:rPr>
        </w:r>
        <w:r w:rsidR="00137163" w:rsidRPr="0079644D">
          <w:rPr>
            <w:noProof/>
            <w:webHidden/>
          </w:rPr>
          <w:fldChar w:fldCharType="separate"/>
        </w:r>
        <w:r w:rsidR="00A3081B" w:rsidRPr="0079644D">
          <w:rPr>
            <w:noProof/>
            <w:webHidden/>
          </w:rPr>
          <w:t>27</w:t>
        </w:r>
        <w:r w:rsidR="00137163" w:rsidRPr="0079644D">
          <w:rPr>
            <w:noProof/>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80" w:history="1">
        <w:r w:rsidR="00137163" w:rsidRPr="0079644D">
          <w:rPr>
            <w:rStyle w:val="Hyperlink"/>
            <w:noProof/>
            <w:color w:val="auto"/>
          </w:rPr>
          <w:t xml:space="preserve">5.1.2  </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Nitrate Poisoning</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_Toc478654880 \h </w:instrText>
        </w:r>
        <w:r w:rsidR="00137163" w:rsidRPr="0079644D">
          <w:rPr>
            <w:noProof/>
            <w:webHidden/>
          </w:rPr>
        </w:r>
        <w:r w:rsidR="00137163" w:rsidRPr="0079644D">
          <w:rPr>
            <w:noProof/>
            <w:webHidden/>
          </w:rPr>
          <w:fldChar w:fldCharType="separate"/>
        </w:r>
        <w:r w:rsidR="00A3081B" w:rsidRPr="0079644D">
          <w:rPr>
            <w:noProof/>
            <w:webHidden/>
          </w:rPr>
          <w:t>27</w:t>
        </w:r>
        <w:r w:rsidR="00137163" w:rsidRPr="0079644D">
          <w:rPr>
            <w:noProof/>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81" w:history="1">
        <w:r w:rsidR="00137163" w:rsidRPr="0079644D">
          <w:rPr>
            <w:rStyle w:val="Hyperlink"/>
            <w:noProof/>
            <w:color w:val="auto"/>
            <w:lang w:val="en-GB" w:eastAsia="en-AU"/>
          </w:rPr>
          <w:t>5.1.3</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lang w:val="en-GB" w:eastAsia="en-AU"/>
          </w:rPr>
          <w:t>Mycotoxins</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_Toc478654881 \h </w:instrText>
        </w:r>
        <w:r w:rsidR="00137163" w:rsidRPr="0079644D">
          <w:rPr>
            <w:noProof/>
            <w:webHidden/>
          </w:rPr>
        </w:r>
        <w:r w:rsidR="00137163" w:rsidRPr="0079644D">
          <w:rPr>
            <w:noProof/>
            <w:webHidden/>
          </w:rPr>
          <w:fldChar w:fldCharType="separate"/>
        </w:r>
        <w:r w:rsidR="00A3081B" w:rsidRPr="0079644D">
          <w:rPr>
            <w:noProof/>
            <w:webHidden/>
          </w:rPr>
          <w:t>28</w:t>
        </w:r>
        <w:r w:rsidR="00137163" w:rsidRPr="0079644D">
          <w:rPr>
            <w:noProof/>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882" w:history="1">
        <w:r w:rsidR="00137163" w:rsidRPr="0079644D">
          <w:rPr>
            <w:rStyle w:val="Hyperlink"/>
            <w:color w:val="auto"/>
          </w:rPr>
          <w:t>5.2</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Allergens</w:t>
        </w:r>
        <w:r w:rsidR="00137163" w:rsidRPr="0079644D">
          <w:rPr>
            <w:webHidden/>
          </w:rPr>
          <w:tab/>
        </w:r>
        <w:r w:rsidR="00137163" w:rsidRPr="0079644D">
          <w:rPr>
            <w:webHidden/>
          </w:rPr>
          <w:fldChar w:fldCharType="begin"/>
        </w:r>
        <w:r w:rsidR="00137163" w:rsidRPr="0079644D">
          <w:rPr>
            <w:webHidden/>
          </w:rPr>
          <w:instrText xml:space="preserve"> PAGEREF _Toc478654882 \h </w:instrText>
        </w:r>
        <w:r w:rsidR="00137163" w:rsidRPr="0079644D">
          <w:rPr>
            <w:webHidden/>
          </w:rPr>
        </w:r>
        <w:r w:rsidR="00137163" w:rsidRPr="0079644D">
          <w:rPr>
            <w:webHidden/>
          </w:rPr>
          <w:fldChar w:fldCharType="separate"/>
        </w:r>
        <w:r w:rsidR="00A3081B" w:rsidRPr="0079644D">
          <w:rPr>
            <w:webHidden/>
          </w:rPr>
          <w:t>28</w:t>
        </w:r>
        <w:r w:rsidR="00137163" w:rsidRPr="0079644D">
          <w:rPr>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883" w:history="1">
        <w:r w:rsidR="00137163" w:rsidRPr="0079644D">
          <w:rPr>
            <w:rStyle w:val="Hyperlink"/>
            <w:color w:val="auto"/>
          </w:rPr>
          <w:t>5.3</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Other undesirable phytochemicals and anti-nutritional factors</w:t>
        </w:r>
        <w:r w:rsidR="00137163" w:rsidRPr="0079644D">
          <w:rPr>
            <w:webHidden/>
          </w:rPr>
          <w:tab/>
        </w:r>
        <w:r w:rsidR="00137163" w:rsidRPr="0079644D">
          <w:rPr>
            <w:webHidden/>
          </w:rPr>
          <w:fldChar w:fldCharType="begin"/>
        </w:r>
        <w:r w:rsidR="00137163" w:rsidRPr="0079644D">
          <w:rPr>
            <w:webHidden/>
          </w:rPr>
          <w:instrText xml:space="preserve"> PAGEREF _Toc478654883 \h </w:instrText>
        </w:r>
        <w:r w:rsidR="00137163" w:rsidRPr="0079644D">
          <w:rPr>
            <w:webHidden/>
          </w:rPr>
        </w:r>
        <w:r w:rsidR="00137163" w:rsidRPr="0079644D">
          <w:rPr>
            <w:webHidden/>
          </w:rPr>
          <w:fldChar w:fldCharType="separate"/>
        </w:r>
        <w:r w:rsidR="00A3081B" w:rsidRPr="0079644D">
          <w:rPr>
            <w:webHidden/>
          </w:rPr>
          <w:t>29</w:t>
        </w:r>
        <w:r w:rsidR="00137163" w:rsidRPr="0079644D">
          <w:rPr>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84" w:history="1">
        <w:r w:rsidR="00137163" w:rsidRPr="0079644D">
          <w:rPr>
            <w:rStyle w:val="Hyperlink"/>
            <w:noProof/>
            <w:color w:val="auto"/>
          </w:rPr>
          <w:t xml:space="preserve">5.3.1 </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Tannins</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_Toc478654884 \h </w:instrText>
        </w:r>
        <w:r w:rsidR="00137163" w:rsidRPr="0079644D">
          <w:rPr>
            <w:noProof/>
            <w:webHidden/>
          </w:rPr>
        </w:r>
        <w:r w:rsidR="00137163" w:rsidRPr="0079644D">
          <w:rPr>
            <w:noProof/>
            <w:webHidden/>
          </w:rPr>
          <w:fldChar w:fldCharType="separate"/>
        </w:r>
        <w:r w:rsidR="00A3081B" w:rsidRPr="0079644D">
          <w:rPr>
            <w:noProof/>
            <w:webHidden/>
          </w:rPr>
          <w:t>29</w:t>
        </w:r>
        <w:r w:rsidR="00137163" w:rsidRPr="0079644D">
          <w:rPr>
            <w:noProof/>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85" w:history="1">
        <w:r w:rsidR="00137163" w:rsidRPr="0079644D">
          <w:rPr>
            <w:rStyle w:val="Hyperlink"/>
            <w:noProof/>
            <w:color w:val="auto"/>
          </w:rPr>
          <w:t xml:space="preserve">5.3.2 </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Phytic Acid</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_Toc478654885 \h </w:instrText>
        </w:r>
        <w:r w:rsidR="00137163" w:rsidRPr="0079644D">
          <w:rPr>
            <w:noProof/>
            <w:webHidden/>
          </w:rPr>
        </w:r>
        <w:r w:rsidR="00137163" w:rsidRPr="0079644D">
          <w:rPr>
            <w:noProof/>
            <w:webHidden/>
          </w:rPr>
          <w:fldChar w:fldCharType="separate"/>
        </w:r>
        <w:r w:rsidR="00A3081B" w:rsidRPr="0079644D">
          <w:rPr>
            <w:noProof/>
            <w:webHidden/>
          </w:rPr>
          <w:t>30</w:t>
        </w:r>
        <w:r w:rsidR="00137163" w:rsidRPr="0079644D">
          <w:rPr>
            <w:noProof/>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86" w:history="1">
        <w:r w:rsidR="00137163" w:rsidRPr="0079644D">
          <w:rPr>
            <w:rStyle w:val="Hyperlink"/>
            <w:noProof/>
            <w:color w:val="auto"/>
          </w:rPr>
          <w:t xml:space="preserve">5.3.3 </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Enzyme inhibitors</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_Toc478654886 \h </w:instrText>
        </w:r>
        <w:r w:rsidR="00137163" w:rsidRPr="0079644D">
          <w:rPr>
            <w:noProof/>
            <w:webHidden/>
          </w:rPr>
        </w:r>
        <w:r w:rsidR="00137163" w:rsidRPr="0079644D">
          <w:rPr>
            <w:noProof/>
            <w:webHidden/>
          </w:rPr>
          <w:fldChar w:fldCharType="separate"/>
        </w:r>
        <w:r w:rsidR="00A3081B" w:rsidRPr="0079644D">
          <w:rPr>
            <w:noProof/>
            <w:webHidden/>
          </w:rPr>
          <w:t>30</w:t>
        </w:r>
        <w:r w:rsidR="00137163" w:rsidRPr="0079644D">
          <w:rPr>
            <w:noProof/>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887" w:history="1">
        <w:r w:rsidR="00137163" w:rsidRPr="0079644D">
          <w:rPr>
            <w:rStyle w:val="Hyperlink"/>
            <w:color w:val="auto"/>
          </w:rPr>
          <w:t>5.4</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Beneficial phytochemicals</w:t>
        </w:r>
        <w:r w:rsidR="00137163" w:rsidRPr="0079644D">
          <w:rPr>
            <w:webHidden/>
          </w:rPr>
          <w:tab/>
        </w:r>
        <w:r w:rsidR="00137163" w:rsidRPr="0079644D">
          <w:rPr>
            <w:webHidden/>
          </w:rPr>
          <w:fldChar w:fldCharType="begin"/>
        </w:r>
        <w:r w:rsidR="00137163" w:rsidRPr="0079644D">
          <w:rPr>
            <w:webHidden/>
          </w:rPr>
          <w:instrText xml:space="preserve"> PAGEREF _Toc478654887 \h </w:instrText>
        </w:r>
        <w:r w:rsidR="00137163" w:rsidRPr="0079644D">
          <w:rPr>
            <w:webHidden/>
          </w:rPr>
        </w:r>
        <w:r w:rsidR="00137163" w:rsidRPr="0079644D">
          <w:rPr>
            <w:webHidden/>
          </w:rPr>
          <w:fldChar w:fldCharType="separate"/>
        </w:r>
        <w:r w:rsidR="00A3081B" w:rsidRPr="0079644D">
          <w:rPr>
            <w:webHidden/>
          </w:rPr>
          <w:t>30</w:t>
        </w:r>
        <w:r w:rsidR="00137163" w:rsidRPr="0079644D">
          <w:rPr>
            <w:webHidden/>
          </w:rPr>
          <w:fldChar w:fldCharType="end"/>
        </w:r>
      </w:hyperlink>
    </w:p>
    <w:p w:rsidR="00137163" w:rsidRPr="0079644D" w:rsidRDefault="003161F3">
      <w:pPr>
        <w:pStyle w:val="TOC1"/>
        <w:rPr>
          <w:rFonts w:asciiTheme="minorHAnsi" w:eastAsiaTheme="minorEastAsia" w:hAnsiTheme="minorHAnsi" w:cstheme="minorBidi"/>
          <w:b w:val="0"/>
          <w:bCs w:val="0"/>
          <w:caps w:val="0"/>
          <w:sz w:val="22"/>
          <w:szCs w:val="22"/>
          <w:lang w:eastAsia="en-AU"/>
        </w:rPr>
      </w:pPr>
      <w:hyperlink w:anchor="_Toc478654888" w:history="1">
        <w:r w:rsidR="00137163" w:rsidRPr="0079644D">
          <w:rPr>
            <w:rStyle w:val="Hyperlink"/>
            <w:color w:val="auto"/>
          </w:rPr>
          <w:t>Section 6</w:t>
        </w:r>
        <w:r w:rsidR="00137163" w:rsidRPr="0079644D">
          <w:rPr>
            <w:rFonts w:asciiTheme="minorHAnsi" w:eastAsiaTheme="minorEastAsia" w:hAnsiTheme="minorHAnsi" w:cstheme="minorBidi"/>
            <w:b w:val="0"/>
            <w:bCs w:val="0"/>
            <w:caps w:val="0"/>
            <w:sz w:val="22"/>
            <w:szCs w:val="22"/>
            <w:lang w:eastAsia="en-AU"/>
          </w:rPr>
          <w:tab/>
        </w:r>
        <w:r w:rsidR="00137163" w:rsidRPr="0079644D">
          <w:rPr>
            <w:rStyle w:val="Hyperlink"/>
            <w:color w:val="auto"/>
          </w:rPr>
          <w:t>Abiotic Interactions</w:t>
        </w:r>
        <w:r w:rsidR="00137163" w:rsidRPr="0079644D">
          <w:rPr>
            <w:webHidden/>
          </w:rPr>
          <w:tab/>
        </w:r>
        <w:r w:rsidR="00137163" w:rsidRPr="0079644D">
          <w:rPr>
            <w:webHidden/>
          </w:rPr>
          <w:fldChar w:fldCharType="begin"/>
        </w:r>
        <w:r w:rsidR="00137163" w:rsidRPr="0079644D">
          <w:rPr>
            <w:webHidden/>
          </w:rPr>
          <w:instrText xml:space="preserve"> PAGEREF _Toc478654888 \h </w:instrText>
        </w:r>
        <w:r w:rsidR="00137163" w:rsidRPr="0079644D">
          <w:rPr>
            <w:webHidden/>
          </w:rPr>
        </w:r>
        <w:r w:rsidR="00137163" w:rsidRPr="0079644D">
          <w:rPr>
            <w:webHidden/>
          </w:rPr>
          <w:fldChar w:fldCharType="separate"/>
        </w:r>
        <w:r w:rsidR="00A3081B" w:rsidRPr="0079644D">
          <w:rPr>
            <w:webHidden/>
          </w:rPr>
          <w:t>32</w:t>
        </w:r>
        <w:r w:rsidR="00137163" w:rsidRPr="0079644D">
          <w:rPr>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889" w:history="1">
        <w:r w:rsidR="00137163" w:rsidRPr="0079644D">
          <w:rPr>
            <w:rStyle w:val="Hyperlink"/>
            <w:color w:val="auto"/>
          </w:rPr>
          <w:t>6.1</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Nutrients</w:t>
        </w:r>
        <w:r w:rsidR="00137163" w:rsidRPr="0079644D">
          <w:rPr>
            <w:webHidden/>
          </w:rPr>
          <w:tab/>
        </w:r>
        <w:r w:rsidR="00137163" w:rsidRPr="0079644D">
          <w:rPr>
            <w:webHidden/>
          </w:rPr>
          <w:fldChar w:fldCharType="begin"/>
        </w:r>
        <w:r w:rsidR="00137163" w:rsidRPr="0079644D">
          <w:rPr>
            <w:webHidden/>
          </w:rPr>
          <w:instrText xml:space="preserve"> PAGEREF _Toc478654889 \h </w:instrText>
        </w:r>
        <w:r w:rsidR="00137163" w:rsidRPr="0079644D">
          <w:rPr>
            <w:webHidden/>
          </w:rPr>
        </w:r>
        <w:r w:rsidR="00137163" w:rsidRPr="0079644D">
          <w:rPr>
            <w:webHidden/>
          </w:rPr>
          <w:fldChar w:fldCharType="separate"/>
        </w:r>
        <w:r w:rsidR="00A3081B" w:rsidRPr="0079644D">
          <w:rPr>
            <w:webHidden/>
          </w:rPr>
          <w:t>32</w:t>
        </w:r>
        <w:r w:rsidR="00137163" w:rsidRPr="0079644D">
          <w:rPr>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890" w:history="1">
        <w:r w:rsidR="00137163" w:rsidRPr="0079644D">
          <w:rPr>
            <w:rStyle w:val="Hyperlink"/>
            <w:color w:val="auto"/>
          </w:rPr>
          <w:t xml:space="preserve">6.2 </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Salinity and Sodicity</w:t>
        </w:r>
        <w:r w:rsidR="00137163" w:rsidRPr="0079644D">
          <w:rPr>
            <w:webHidden/>
          </w:rPr>
          <w:tab/>
        </w:r>
        <w:r w:rsidR="00137163" w:rsidRPr="0079644D">
          <w:rPr>
            <w:webHidden/>
          </w:rPr>
          <w:fldChar w:fldCharType="begin"/>
        </w:r>
        <w:r w:rsidR="00137163" w:rsidRPr="0079644D">
          <w:rPr>
            <w:webHidden/>
          </w:rPr>
          <w:instrText xml:space="preserve"> PAGEREF _Toc478654890 \h </w:instrText>
        </w:r>
        <w:r w:rsidR="00137163" w:rsidRPr="0079644D">
          <w:rPr>
            <w:webHidden/>
          </w:rPr>
        </w:r>
        <w:r w:rsidR="00137163" w:rsidRPr="0079644D">
          <w:rPr>
            <w:webHidden/>
          </w:rPr>
          <w:fldChar w:fldCharType="separate"/>
        </w:r>
        <w:r w:rsidR="00A3081B" w:rsidRPr="0079644D">
          <w:rPr>
            <w:webHidden/>
          </w:rPr>
          <w:t>32</w:t>
        </w:r>
        <w:r w:rsidR="00137163" w:rsidRPr="0079644D">
          <w:rPr>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891" w:history="1">
        <w:r w:rsidR="00137163" w:rsidRPr="0079644D">
          <w:rPr>
            <w:rStyle w:val="Hyperlink"/>
            <w:color w:val="auto"/>
          </w:rPr>
          <w:t>6.3</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Temperature</w:t>
        </w:r>
        <w:r w:rsidR="00137163" w:rsidRPr="0079644D">
          <w:rPr>
            <w:webHidden/>
          </w:rPr>
          <w:tab/>
        </w:r>
        <w:r w:rsidR="00137163" w:rsidRPr="0079644D">
          <w:rPr>
            <w:webHidden/>
          </w:rPr>
          <w:fldChar w:fldCharType="begin"/>
        </w:r>
        <w:r w:rsidR="00137163" w:rsidRPr="0079644D">
          <w:rPr>
            <w:webHidden/>
          </w:rPr>
          <w:instrText xml:space="preserve"> PAGEREF _Toc478654891 \h </w:instrText>
        </w:r>
        <w:r w:rsidR="00137163" w:rsidRPr="0079644D">
          <w:rPr>
            <w:webHidden/>
          </w:rPr>
        </w:r>
        <w:r w:rsidR="00137163" w:rsidRPr="0079644D">
          <w:rPr>
            <w:webHidden/>
          </w:rPr>
          <w:fldChar w:fldCharType="separate"/>
        </w:r>
        <w:r w:rsidR="00A3081B" w:rsidRPr="0079644D">
          <w:rPr>
            <w:webHidden/>
          </w:rPr>
          <w:t>32</w:t>
        </w:r>
        <w:r w:rsidR="00137163" w:rsidRPr="0079644D">
          <w:rPr>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892" w:history="1">
        <w:r w:rsidR="00137163" w:rsidRPr="0079644D">
          <w:rPr>
            <w:rStyle w:val="Hyperlink"/>
            <w:color w:val="auto"/>
          </w:rPr>
          <w:t>6.4</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Water</w:t>
        </w:r>
        <w:r w:rsidR="00137163" w:rsidRPr="0079644D">
          <w:rPr>
            <w:webHidden/>
          </w:rPr>
          <w:tab/>
        </w:r>
        <w:r w:rsidR="00137163" w:rsidRPr="0079644D">
          <w:rPr>
            <w:webHidden/>
          </w:rPr>
          <w:fldChar w:fldCharType="begin"/>
        </w:r>
        <w:r w:rsidR="00137163" w:rsidRPr="0079644D">
          <w:rPr>
            <w:webHidden/>
          </w:rPr>
          <w:instrText xml:space="preserve"> PAGEREF _Toc478654892 \h </w:instrText>
        </w:r>
        <w:r w:rsidR="00137163" w:rsidRPr="0079644D">
          <w:rPr>
            <w:webHidden/>
          </w:rPr>
        </w:r>
        <w:r w:rsidR="00137163" w:rsidRPr="0079644D">
          <w:rPr>
            <w:webHidden/>
          </w:rPr>
          <w:fldChar w:fldCharType="separate"/>
        </w:r>
        <w:r w:rsidR="00A3081B" w:rsidRPr="0079644D">
          <w:rPr>
            <w:webHidden/>
          </w:rPr>
          <w:t>33</w:t>
        </w:r>
        <w:r w:rsidR="00137163" w:rsidRPr="0079644D">
          <w:rPr>
            <w:webHidden/>
          </w:rPr>
          <w:fldChar w:fldCharType="end"/>
        </w:r>
      </w:hyperlink>
    </w:p>
    <w:p w:rsidR="00137163" w:rsidRPr="0079644D" w:rsidRDefault="003161F3">
      <w:pPr>
        <w:pStyle w:val="TOC1"/>
        <w:rPr>
          <w:rFonts w:asciiTheme="minorHAnsi" w:eastAsiaTheme="minorEastAsia" w:hAnsiTheme="minorHAnsi" w:cstheme="minorBidi"/>
          <w:b w:val="0"/>
          <w:bCs w:val="0"/>
          <w:caps w:val="0"/>
          <w:sz w:val="22"/>
          <w:szCs w:val="22"/>
          <w:lang w:eastAsia="en-AU"/>
        </w:rPr>
      </w:pPr>
      <w:hyperlink w:anchor="_Toc478654893" w:history="1">
        <w:r w:rsidR="00137163" w:rsidRPr="0079644D">
          <w:rPr>
            <w:rStyle w:val="Hyperlink"/>
            <w:color w:val="auto"/>
          </w:rPr>
          <w:t>Section 7</w:t>
        </w:r>
        <w:r w:rsidR="00137163" w:rsidRPr="0079644D">
          <w:rPr>
            <w:rFonts w:asciiTheme="minorHAnsi" w:eastAsiaTheme="minorEastAsia" w:hAnsiTheme="minorHAnsi" w:cstheme="minorBidi"/>
            <w:b w:val="0"/>
            <w:bCs w:val="0"/>
            <w:caps w:val="0"/>
            <w:sz w:val="22"/>
            <w:szCs w:val="22"/>
            <w:lang w:eastAsia="en-AU"/>
          </w:rPr>
          <w:tab/>
        </w:r>
        <w:r w:rsidR="00137163" w:rsidRPr="0079644D">
          <w:rPr>
            <w:rStyle w:val="Hyperlink"/>
            <w:color w:val="auto"/>
          </w:rPr>
          <w:t>Biotic Interactions</w:t>
        </w:r>
        <w:r w:rsidR="00137163" w:rsidRPr="0079644D">
          <w:rPr>
            <w:webHidden/>
          </w:rPr>
          <w:tab/>
        </w:r>
        <w:r w:rsidR="00137163" w:rsidRPr="0079644D">
          <w:rPr>
            <w:webHidden/>
          </w:rPr>
          <w:fldChar w:fldCharType="begin"/>
        </w:r>
        <w:r w:rsidR="00137163" w:rsidRPr="0079644D">
          <w:rPr>
            <w:webHidden/>
          </w:rPr>
          <w:instrText xml:space="preserve"> PAGEREF _Toc478654893 \h </w:instrText>
        </w:r>
        <w:r w:rsidR="00137163" w:rsidRPr="0079644D">
          <w:rPr>
            <w:webHidden/>
          </w:rPr>
        </w:r>
        <w:r w:rsidR="00137163" w:rsidRPr="0079644D">
          <w:rPr>
            <w:webHidden/>
          </w:rPr>
          <w:fldChar w:fldCharType="separate"/>
        </w:r>
        <w:r w:rsidR="00A3081B" w:rsidRPr="0079644D">
          <w:rPr>
            <w:webHidden/>
          </w:rPr>
          <w:t>33</w:t>
        </w:r>
        <w:r w:rsidR="00137163" w:rsidRPr="0079644D">
          <w:rPr>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894" w:history="1">
        <w:r w:rsidR="00137163" w:rsidRPr="0079644D">
          <w:rPr>
            <w:rStyle w:val="Hyperlink"/>
            <w:color w:val="auto"/>
          </w:rPr>
          <w:t xml:space="preserve">7.1 </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Weeds</w:t>
        </w:r>
        <w:r w:rsidR="00137163" w:rsidRPr="0079644D">
          <w:rPr>
            <w:webHidden/>
          </w:rPr>
          <w:tab/>
        </w:r>
        <w:r w:rsidR="00137163" w:rsidRPr="0079644D">
          <w:rPr>
            <w:webHidden/>
          </w:rPr>
          <w:fldChar w:fldCharType="begin"/>
        </w:r>
        <w:r w:rsidR="00137163" w:rsidRPr="0079644D">
          <w:rPr>
            <w:webHidden/>
          </w:rPr>
          <w:instrText xml:space="preserve"> PAGEREF _Toc478654894 \h </w:instrText>
        </w:r>
        <w:r w:rsidR="00137163" w:rsidRPr="0079644D">
          <w:rPr>
            <w:webHidden/>
          </w:rPr>
        </w:r>
        <w:r w:rsidR="00137163" w:rsidRPr="0079644D">
          <w:rPr>
            <w:webHidden/>
          </w:rPr>
          <w:fldChar w:fldCharType="separate"/>
        </w:r>
        <w:r w:rsidR="00A3081B" w:rsidRPr="0079644D">
          <w:rPr>
            <w:webHidden/>
          </w:rPr>
          <w:t>33</w:t>
        </w:r>
        <w:r w:rsidR="00137163" w:rsidRPr="0079644D">
          <w:rPr>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895" w:history="1">
        <w:r w:rsidR="00137163" w:rsidRPr="0079644D">
          <w:rPr>
            <w:rStyle w:val="Hyperlink"/>
            <w:color w:val="auto"/>
          </w:rPr>
          <w:t xml:space="preserve">7.2 </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Pests and diseases</w:t>
        </w:r>
        <w:r w:rsidR="00137163" w:rsidRPr="0079644D">
          <w:rPr>
            <w:webHidden/>
          </w:rPr>
          <w:tab/>
        </w:r>
        <w:r w:rsidR="00137163" w:rsidRPr="0079644D">
          <w:rPr>
            <w:webHidden/>
          </w:rPr>
          <w:fldChar w:fldCharType="begin"/>
        </w:r>
        <w:r w:rsidR="00137163" w:rsidRPr="0079644D">
          <w:rPr>
            <w:webHidden/>
          </w:rPr>
          <w:instrText xml:space="preserve"> PAGEREF _Toc478654895 \h </w:instrText>
        </w:r>
        <w:r w:rsidR="00137163" w:rsidRPr="0079644D">
          <w:rPr>
            <w:webHidden/>
          </w:rPr>
        </w:r>
        <w:r w:rsidR="00137163" w:rsidRPr="0079644D">
          <w:rPr>
            <w:webHidden/>
          </w:rPr>
          <w:fldChar w:fldCharType="separate"/>
        </w:r>
        <w:r w:rsidR="00A3081B" w:rsidRPr="0079644D">
          <w:rPr>
            <w:webHidden/>
          </w:rPr>
          <w:t>34</w:t>
        </w:r>
        <w:r w:rsidR="00137163" w:rsidRPr="0079644D">
          <w:rPr>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96" w:history="1">
        <w:r w:rsidR="00137163" w:rsidRPr="0079644D">
          <w:rPr>
            <w:rStyle w:val="Hyperlink"/>
            <w:noProof/>
            <w:color w:val="auto"/>
          </w:rPr>
          <w:t xml:space="preserve">7.2.1 </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Invertebrate Pests</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_Toc478654896 \h </w:instrText>
        </w:r>
        <w:r w:rsidR="00137163" w:rsidRPr="0079644D">
          <w:rPr>
            <w:noProof/>
            <w:webHidden/>
          </w:rPr>
        </w:r>
        <w:r w:rsidR="00137163" w:rsidRPr="0079644D">
          <w:rPr>
            <w:noProof/>
            <w:webHidden/>
          </w:rPr>
          <w:fldChar w:fldCharType="separate"/>
        </w:r>
        <w:r w:rsidR="00A3081B" w:rsidRPr="0079644D">
          <w:rPr>
            <w:noProof/>
            <w:webHidden/>
          </w:rPr>
          <w:t>34</w:t>
        </w:r>
        <w:r w:rsidR="00137163" w:rsidRPr="0079644D">
          <w:rPr>
            <w:noProof/>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97" w:history="1">
        <w:r w:rsidR="00137163" w:rsidRPr="0079644D">
          <w:rPr>
            <w:rStyle w:val="Hyperlink"/>
            <w:noProof/>
            <w:color w:val="auto"/>
          </w:rPr>
          <w:t xml:space="preserve">7.2.2 </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Vertebrate Pests</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_Toc478654897 \h </w:instrText>
        </w:r>
        <w:r w:rsidR="00137163" w:rsidRPr="0079644D">
          <w:rPr>
            <w:noProof/>
            <w:webHidden/>
          </w:rPr>
        </w:r>
        <w:r w:rsidR="00137163" w:rsidRPr="0079644D">
          <w:rPr>
            <w:noProof/>
            <w:webHidden/>
          </w:rPr>
          <w:fldChar w:fldCharType="separate"/>
        </w:r>
        <w:r w:rsidR="00A3081B" w:rsidRPr="0079644D">
          <w:rPr>
            <w:noProof/>
            <w:webHidden/>
          </w:rPr>
          <w:t>36</w:t>
        </w:r>
        <w:r w:rsidR="00137163" w:rsidRPr="0079644D">
          <w:rPr>
            <w:noProof/>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898" w:history="1">
        <w:r w:rsidR="00137163" w:rsidRPr="0079644D">
          <w:rPr>
            <w:rStyle w:val="Hyperlink"/>
            <w:noProof/>
            <w:color w:val="auto"/>
          </w:rPr>
          <w:t xml:space="preserve">7.2.3 </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Diseases</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_Toc478654898 \h </w:instrText>
        </w:r>
        <w:r w:rsidR="00137163" w:rsidRPr="0079644D">
          <w:rPr>
            <w:noProof/>
            <w:webHidden/>
          </w:rPr>
        </w:r>
        <w:r w:rsidR="00137163" w:rsidRPr="0079644D">
          <w:rPr>
            <w:noProof/>
            <w:webHidden/>
          </w:rPr>
          <w:fldChar w:fldCharType="separate"/>
        </w:r>
        <w:r w:rsidR="00A3081B" w:rsidRPr="0079644D">
          <w:rPr>
            <w:noProof/>
            <w:webHidden/>
          </w:rPr>
          <w:t>37</w:t>
        </w:r>
        <w:r w:rsidR="00137163" w:rsidRPr="0079644D">
          <w:rPr>
            <w:noProof/>
            <w:webHidden/>
          </w:rPr>
          <w:fldChar w:fldCharType="end"/>
        </w:r>
      </w:hyperlink>
    </w:p>
    <w:p w:rsidR="00137163" w:rsidRPr="0079644D" w:rsidRDefault="003161F3">
      <w:pPr>
        <w:pStyle w:val="TOC1"/>
        <w:rPr>
          <w:rFonts w:asciiTheme="minorHAnsi" w:eastAsiaTheme="minorEastAsia" w:hAnsiTheme="minorHAnsi" w:cstheme="minorBidi"/>
          <w:b w:val="0"/>
          <w:bCs w:val="0"/>
          <w:caps w:val="0"/>
          <w:sz w:val="22"/>
          <w:szCs w:val="22"/>
          <w:lang w:eastAsia="en-AU"/>
        </w:rPr>
      </w:pPr>
      <w:hyperlink w:anchor="_Toc478654899" w:history="1">
        <w:r w:rsidR="00137163" w:rsidRPr="0079644D">
          <w:rPr>
            <w:rStyle w:val="Hyperlink"/>
            <w:color w:val="auto"/>
          </w:rPr>
          <w:t>Section 8</w:t>
        </w:r>
        <w:r w:rsidR="00137163" w:rsidRPr="0079644D">
          <w:rPr>
            <w:rFonts w:asciiTheme="minorHAnsi" w:eastAsiaTheme="minorEastAsia" w:hAnsiTheme="minorHAnsi" w:cstheme="minorBidi"/>
            <w:b w:val="0"/>
            <w:bCs w:val="0"/>
            <w:caps w:val="0"/>
            <w:sz w:val="22"/>
            <w:szCs w:val="22"/>
            <w:lang w:eastAsia="en-AU"/>
          </w:rPr>
          <w:tab/>
        </w:r>
        <w:r w:rsidR="00137163" w:rsidRPr="0079644D">
          <w:rPr>
            <w:rStyle w:val="Hyperlink"/>
            <w:color w:val="auto"/>
          </w:rPr>
          <w:t>WEEDINESS</w:t>
        </w:r>
        <w:r w:rsidR="00137163" w:rsidRPr="0079644D">
          <w:rPr>
            <w:webHidden/>
          </w:rPr>
          <w:tab/>
        </w:r>
        <w:r w:rsidR="00137163" w:rsidRPr="0079644D">
          <w:rPr>
            <w:webHidden/>
          </w:rPr>
          <w:fldChar w:fldCharType="begin"/>
        </w:r>
        <w:r w:rsidR="00137163" w:rsidRPr="0079644D">
          <w:rPr>
            <w:webHidden/>
          </w:rPr>
          <w:instrText xml:space="preserve"> PAGEREF _Toc478654899 \h </w:instrText>
        </w:r>
        <w:r w:rsidR="00137163" w:rsidRPr="0079644D">
          <w:rPr>
            <w:webHidden/>
          </w:rPr>
        </w:r>
        <w:r w:rsidR="00137163" w:rsidRPr="0079644D">
          <w:rPr>
            <w:webHidden/>
          </w:rPr>
          <w:fldChar w:fldCharType="separate"/>
        </w:r>
        <w:r w:rsidR="00A3081B" w:rsidRPr="0079644D">
          <w:rPr>
            <w:webHidden/>
          </w:rPr>
          <w:t>39</w:t>
        </w:r>
        <w:r w:rsidR="00137163" w:rsidRPr="0079644D">
          <w:rPr>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900" w:history="1">
        <w:r w:rsidR="00137163" w:rsidRPr="0079644D">
          <w:rPr>
            <w:rStyle w:val="Hyperlink"/>
            <w:color w:val="auto"/>
          </w:rPr>
          <w:t>8.2</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Weediness status in Australia</w:t>
        </w:r>
        <w:r w:rsidR="00137163" w:rsidRPr="0079644D">
          <w:rPr>
            <w:webHidden/>
          </w:rPr>
          <w:tab/>
        </w:r>
        <w:r w:rsidR="00137163" w:rsidRPr="0079644D">
          <w:rPr>
            <w:webHidden/>
          </w:rPr>
          <w:fldChar w:fldCharType="begin"/>
        </w:r>
        <w:r w:rsidR="00137163" w:rsidRPr="0079644D">
          <w:rPr>
            <w:webHidden/>
          </w:rPr>
          <w:instrText xml:space="preserve"> PAGEREF _Toc478654900 \h </w:instrText>
        </w:r>
        <w:r w:rsidR="00137163" w:rsidRPr="0079644D">
          <w:rPr>
            <w:webHidden/>
          </w:rPr>
        </w:r>
        <w:r w:rsidR="00137163" w:rsidRPr="0079644D">
          <w:rPr>
            <w:webHidden/>
          </w:rPr>
          <w:fldChar w:fldCharType="separate"/>
        </w:r>
        <w:r w:rsidR="00A3081B" w:rsidRPr="0079644D">
          <w:rPr>
            <w:webHidden/>
          </w:rPr>
          <w:t>39</w:t>
        </w:r>
        <w:r w:rsidR="00137163" w:rsidRPr="0079644D">
          <w:rPr>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901" w:history="1">
        <w:r w:rsidR="00137163" w:rsidRPr="0079644D">
          <w:rPr>
            <w:rStyle w:val="Hyperlink"/>
            <w:color w:val="auto"/>
          </w:rPr>
          <w:t>8.3</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Weediness in natural and agricultural ecosystems</w:t>
        </w:r>
        <w:r w:rsidR="00137163" w:rsidRPr="0079644D">
          <w:rPr>
            <w:webHidden/>
          </w:rPr>
          <w:tab/>
        </w:r>
        <w:r w:rsidR="00137163" w:rsidRPr="0079644D">
          <w:rPr>
            <w:webHidden/>
          </w:rPr>
          <w:fldChar w:fldCharType="begin"/>
        </w:r>
        <w:r w:rsidR="00137163" w:rsidRPr="0079644D">
          <w:rPr>
            <w:webHidden/>
          </w:rPr>
          <w:instrText xml:space="preserve"> PAGEREF _Toc478654901 \h </w:instrText>
        </w:r>
        <w:r w:rsidR="00137163" w:rsidRPr="0079644D">
          <w:rPr>
            <w:webHidden/>
          </w:rPr>
        </w:r>
        <w:r w:rsidR="00137163" w:rsidRPr="0079644D">
          <w:rPr>
            <w:webHidden/>
          </w:rPr>
          <w:fldChar w:fldCharType="separate"/>
        </w:r>
        <w:r w:rsidR="00A3081B" w:rsidRPr="0079644D">
          <w:rPr>
            <w:webHidden/>
          </w:rPr>
          <w:t>40</w:t>
        </w:r>
        <w:r w:rsidR="00137163" w:rsidRPr="0079644D">
          <w:rPr>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902" w:history="1">
        <w:r w:rsidR="00137163" w:rsidRPr="0079644D">
          <w:rPr>
            <w:rStyle w:val="Hyperlink"/>
            <w:color w:val="auto"/>
          </w:rPr>
          <w:t xml:space="preserve">8.4 </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Control measures</w:t>
        </w:r>
        <w:r w:rsidR="00137163" w:rsidRPr="0079644D">
          <w:rPr>
            <w:webHidden/>
          </w:rPr>
          <w:tab/>
        </w:r>
        <w:r w:rsidR="00137163" w:rsidRPr="0079644D">
          <w:rPr>
            <w:webHidden/>
          </w:rPr>
          <w:fldChar w:fldCharType="begin"/>
        </w:r>
        <w:r w:rsidR="00137163" w:rsidRPr="0079644D">
          <w:rPr>
            <w:webHidden/>
          </w:rPr>
          <w:instrText xml:space="preserve"> PAGEREF _Toc478654902 \h </w:instrText>
        </w:r>
        <w:r w:rsidR="00137163" w:rsidRPr="0079644D">
          <w:rPr>
            <w:webHidden/>
          </w:rPr>
        </w:r>
        <w:r w:rsidR="00137163" w:rsidRPr="0079644D">
          <w:rPr>
            <w:webHidden/>
          </w:rPr>
          <w:fldChar w:fldCharType="separate"/>
        </w:r>
        <w:r w:rsidR="00A3081B" w:rsidRPr="0079644D">
          <w:rPr>
            <w:webHidden/>
          </w:rPr>
          <w:t>40</w:t>
        </w:r>
        <w:r w:rsidR="00137163" w:rsidRPr="0079644D">
          <w:rPr>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903" w:history="1">
        <w:r w:rsidR="00137163" w:rsidRPr="0079644D">
          <w:rPr>
            <w:rStyle w:val="Hyperlink"/>
            <w:color w:val="auto"/>
          </w:rPr>
          <w:t xml:space="preserve">8.5 </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Weed risk assessment</w:t>
        </w:r>
        <w:r w:rsidR="00137163" w:rsidRPr="0079644D">
          <w:rPr>
            <w:webHidden/>
          </w:rPr>
          <w:tab/>
        </w:r>
        <w:r w:rsidR="00137163" w:rsidRPr="0079644D">
          <w:rPr>
            <w:webHidden/>
          </w:rPr>
          <w:fldChar w:fldCharType="begin"/>
        </w:r>
        <w:r w:rsidR="00137163" w:rsidRPr="0079644D">
          <w:rPr>
            <w:webHidden/>
          </w:rPr>
          <w:instrText xml:space="preserve"> PAGEREF _Toc478654903 \h </w:instrText>
        </w:r>
        <w:r w:rsidR="00137163" w:rsidRPr="0079644D">
          <w:rPr>
            <w:webHidden/>
          </w:rPr>
        </w:r>
        <w:r w:rsidR="00137163" w:rsidRPr="0079644D">
          <w:rPr>
            <w:webHidden/>
          </w:rPr>
          <w:fldChar w:fldCharType="separate"/>
        </w:r>
        <w:r w:rsidR="00A3081B" w:rsidRPr="0079644D">
          <w:rPr>
            <w:webHidden/>
          </w:rPr>
          <w:t>40</w:t>
        </w:r>
        <w:r w:rsidR="00137163" w:rsidRPr="0079644D">
          <w:rPr>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904" w:history="1">
        <w:r w:rsidR="00137163" w:rsidRPr="0079644D">
          <w:rPr>
            <w:rStyle w:val="Hyperlink"/>
            <w:color w:val="auto"/>
          </w:rPr>
          <w:t xml:space="preserve">8.6 </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 xml:space="preserve">Weediness of other </w:t>
        </w:r>
        <w:r w:rsidR="00137163" w:rsidRPr="0079644D">
          <w:rPr>
            <w:rStyle w:val="Hyperlink"/>
            <w:i/>
            <w:color w:val="auto"/>
          </w:rPr>
          <w:t>Sorghum</w:t>
        </w:r>
        <w:r w:rsidR="00137163" w:rsidRPr="0079644D">
          <w:rPr>
            <w:rStyle w:val="Hyperlink"/>
            <w:color w:val="auto"/>
          </w:rPr>
          <w:t xml:space="preserve"> species</w:t>
        </w:r>
        <w:r w:rsidR="00137163" w:rsidRPr="0079644D">
          <w:rPr>
            <w:webHidden/>
          </w:rPr>
          <w:tab/>
        </w:r>
        <w:r w:rsidR="00137163" w:rsidRPr="0079644D">
          <w:rPr>
            <w:webHidden/>
          </w:rPr>
          <w:fldChar w:fldCharType="begin"/>
        </w:r>
        <w:r w:rsidR="00137163" w:rsidRPr="0079644D">
          <w:rPr>
            <w:webHidden/>
          </w:rPr>
          <w:instrText xml:space="preserve"> PAGEREF _Toc478654904 \h </w:instrText>
        </w:r>
        <w:r w:rsidR="00137163" w:rsidRPr="0079644D">
          <w:rPr>
            <w:webHidden/>
          </w:rPr>
        </w:r>
        <w:r w:rsidR="00137163" w:rsidRPr="0079644D">
          <w:rPr>
            <w:webHidden/>
          </w:rPr>
          <w:fldChar w:fldCharType="separate"/>
        </w:r>
        <w:r w:rsidR="00A3081B" w:rsidRPr="0079644D">
          <w:rPr>
            <w:webHidden/>
          </w:rPr>
          <w:t>41</w:t>
        </w:r>
        <w:r w:rsidR="00137163" w:rsidRPr="0079644D">
          <w:rPr>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905" w:history="1">
        <w:r w:rsidR="00137163" w:rsidRPr="0079644D">
          <w:rPr>
            <w:rStyle w:val="Hyperlink"/>
            <w:noProof/>
            <w:color w:val="auto"/>
          </w:rPr>
          <w:t xml:space="preserve">8.6.1 </w:t>
        </w:r>
        <w:r w:rsidR="00137163" w:rsidRPr="0079644D">
          <w:rPr>
            <w:rFonts w:asciiTheme="minorHAnsi" w:eastAsiaTheme="minorEastAsia" w:hAnsiTheme="minorHAnsi" w:cstheme="minorBidi"/>
            <w:noProof/>
            <w:sz w:val="22"/>
            <w:szCs w:val="22"/>
            <w:lang w:eastAsia="en-AU"/>
          </w:rPr>
          <w:tab/>
        </w:r>
        <w:r w:rsidR="00137163" w:rsidRPr="0079644D">
          <w:rPr>
            <w:rStyle w:val="Hyperlink"/>
            <w:i/>
            <w:noProof/>
            <w:color w:val="auto"/>
          </w:rPr>
          <w:t>Sorghum halepense</w:t>
        </w:r>
        <w:r w:rsidR="00137163" w:rsidRPr="0079644D">
          <w:rPr>
            <w:rStyle w:val="Hyperlink"/>
            <w:noProof/>
            <w:color w:val="auto"/>
          </w:rPr>
          <w:t xml:space="preserve"> (Johnson grass)</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_Toc478654905 \h </w:instrText>
        </w:r>
        <w:r w:rsidR="00137163" w:rsidRPr="0079644D">
          <w:rPr>
            <w:noProof/>
            <w:webHidden/>
          </w:rPr>
        </w:r>
        <w:r w:rsidR="00137163" w:rsidRPr="0079644D">
          <w:rPr>
            <w:noProof/>
            <w:webHidden/>
          </w:rPr>
          <w:fldChar w:fldCharType="separate"/>
        </w:r>
        <w:r w:rsidR="00A3081B" w:rsidRPr="0079644D">
          <w:rPr>
            <w:noProof/>
            <w:webHidden/>
          </w:rPr>
          <w:t>41</w:t>
        </w:r>
        <w:r w:rsidR="00137163" w:rsidRPr="0079644D">
          <w:rPr>
            <w:noProof/>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906" w:history="1">
        <w:r w:rsidR="00137163" w:rsidRPr="0079644D">
          <w:rPr>
            <w:rStyle w:val="Hyperlink"/>
            <w:noProof/>
            <w:color w:val="auto"/>
          </w:rPr>
          <w:t xml:space="preserve">8.6.2 </w:t>
        </w:r>
        <w:r w:rsidR="00137163" w:rsidRPr="0079644D">
          <w:rPr>
            <w:rFonts w:asciiTheme="minorHAnsi" w:eastAsiaTheme="minorEastAsia" w:hAnsiTheme="minorHAnsi" w:cstheme="minorBidi"/>
            <w:noProof/>
            <w:sz w:val="22"/>
            <w:szCs w:val="22"/>
            <w:lang w:eastAsia="en-AU"/>
          </w:rPr>
          <w:tab/>
        </w:r>
        <w:r w:rsidR="00137163" w:rsidRPr="0079644D">
          <w:rPr>
            <w:rStyle w:val="Hyperlink"/>
            <w:i/>
            <w:noProof/>
            <w:color w:val="auto"/>
          </w:rPr>
          <w:t xml:space="preserve">Sorghum x almum </w:t>
        </w:r>
        <w:r w:rsidR="00137163" w:rsidRPr="0079644D">
          <w:rPr>
            <w:rStyle w:val="Hyperlink"/>
            <w:noProof/>
            <w:color w:val="auto"/>
          </w:rPr>
          <w:t>(Columbus grass)</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_Toc478654906 \h </w:instrText>
        </w:r>
        <w:r w:rsidR="00137163" w:rsidRPr="0079644D">
          <w:rPr>
            <w:noProof/>
            <w:webHidden/>
          </w:rPr>
        </w:r>
        <w:r w:rsidR="00137163" w:rsidRPr="0079644D">
          <w:rPr>
            <w:noProof/>
            <w:webHidden/>
          </w:rPr>
          <w:fldChar w:fldCharType="separate"/>
        </w:r>
        <w:r w:rsidR="00A3081B" w:rsidRPr="0079644D">
          <w:rPr>
            <w:noProof/>
            <w:webHidden/>
          </w:rPr>
          <w:t>43</w:t>
        </w:r>
        <w:r w:rsidR="00137163" w:rsidRPr="0079644D">
          <w:rPr>
            <w:noProof/>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907" w:history="1">
        <w:r w:rsidR="00137163" w:rsidRPr="0079644D">
          <w:rPr>
            <w:rStyle w:val="Hyperlink"/>
            <w:noProof/>
            <w:color w:val="auto"/>
          </w:rPr>
          <w:t xml:space="preserve">8.6.3 </w:t>
        </w:r>
        <w:r w:rsidR="00137163" w:rsidRPr="0079644D">
          <w:rPr>
            <w:rFonts w:asciiTheme="minorHAnsi" w:eastAsiaTheme="minorEastAsia" w:hAnsiTheme="minorHAnsi" w:cstheme="minorBidi"/>
            <w:noProof/>
            <w:sz w:val="22"/>
            <w:szCs w:val="22"/>
            <w:lang w:eastAsia="en-AU"/>
          </w:rPr>
          <w:tab/>
        </w:r>
        <w:r w:rsidR="00137163" w:rsidRPr="0079644D">
          <w:rPr>
            <w:rStyle w:val="Hyperlink"/>
            <w:i/>
            <w:noProof/>
            <w:color w:val="auto"/>
          </w:rPr>
          <w:t xml:space="preserve">Sorghum bicolor subsp. drummondii </w:t>
        </w:r>
        <w:r w:rsidR="00137163" w:rsidRPr="0079644D">
          <w:rPr>
            <w:rStyle w:val="Hyperlink"/>
            <w:noProof/>
            <w:color w:val="auto"/>
          </w:rPr>
          <w:t>(Shattercane and sudangrass)</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_Toc478654907 \h </w:instrText>
        </w:r>
        <w:r w:rsidR="00137163" w:rsidRPr="0079644D">
          <w:rPr>
            <w:noProof/>
            <w:webHidden/>
          </w:rPr>
        </w:r>
        <w:r w:rsidR="00137163" w:rsidRPr="0079644D">
          <w:rPr>
            <w:noProof/>
            <w:webHidden/>
          </w:rPr>
          <w:fldChar w:fldCharType="separate"/>
        </w:r>
        <w:r w:rsidR="00A3081B" w:rsidRPr="0079644D">
          <w:rPr>
            <w:noProof/>
            <w:webHidden/>
          </w:rPr>
          <w:t>43</w:t>
        </w:r>
        <w:r w:rsidR="00137163" w:rsidRPr="0079644D">
          <w:rPr>
            <w:noProof/>
            <w:webHidden/>
          </w:rPr>
          <w:fldChar w:fldCharType="end"/>
        </w:r>
      </w:hyperlink>
    </w:p>
    <w:p w:rsidR="00137163" w:rsidRPr="0079644D" w:rsidRDefault="003161F3">
      <w:pPr>
        <w:pStyle w:val="TOC3"/>
        <w:rPr>
          <w:rFonts w:asciiTheme="minorHAnsi" w:eastAsiaTheme="minorEastAsia" w:hAnsiTheme="minorHAnsi" w:cstheme="minorBidi"/>
          <w:noProof/>
          <w:sz w:val="22"/>
          <w:szCs w:val="22"/>
          <w:lang w:eastAsia="en-AU"/>
        </w:rPr>
      </w:pPr>
      <w:hyperlink w:anchor="_Toc478654908" w:history="1">
        <w:r w:rsidR="00137163" w:rsidRPr="0079644D">
          <w:rPr>
            <w:rStyle w:val="Hyperlink"/>
            <w:noProof/>
            <w:color w:val="auto"/>
          </w:rPr>
          <w:t xml:space="preserve">8.6.4 </w:t>
        </w:r>
        <w:r w:rsidR="00137163" w:rsidRPr="0079644D">
          <w:rPr>
            <w:rFonts w:asciiTheme="minorHAnsi" w:eastAsiaTheme="minorEastAsia" w:hAnsiTheme="minorHAnsi" w:cstheme="minorBidi"/>
            <w:noProof/>
            <w:sz w:val="22"/>
            <w:szCs w:val="22"/>
            <w:lang w:eastAsia="en-AU"/>
          </w:rPr>
          <w:tab/>
        </w:r>
        <w:r w:rsidR="00137163" w:rsidRPr="0079644D">
          <w:rPr>
            <w:rStyle w:val="Hyperlink"/>
            <w:noProof/>
            <w:color w:val="auto"/>
          </w:rPr>
          <w:t xml:space="preserve">Other </w:t>
        </w:r>
        <w:r w:rsidR="00137163" w:rsidRPr="0079644D">
          <w:rPr>
            <w:rStyle w:val="Hyperlink"/>
            <w:i/>
            <w:noProof/>
            <w:color w:val="auto"/>
          </w:rPr>
          <w:t>Sorghum</w:t>
        </w:r>
        <w:r w:rsidR="00137163" w:rsidRPr="0079644D">
          <w:rPr>
            <w:rStyle w:val="Hyperlink"/>
            <w:noProof/>
            <w:color w:val="auto"/>
          </w:rPr>
          <w:t xml:space="preserve"> species</w:t>
        </w:r>
        <w:r w:rsidR="00137163" w:rsidRPr="0079644D">
          <w:rPr>
            <w:noProof/>
            <w:webHidden/>
          </w:rPr>
          <w:tab/>
        </w:r>
        <w:r w:rsidR="00137163" w:rsidRPr="0079644D">
          <w:rPr>
            <w:noProof/>
            <w:webHidden/>
          </w:rPr>
          <w:fldChar w:fldCharType="begin"/>
        </w:r>
        <w:r w:rsidR="00137163" w:rsidRPr="0079644D">
          <w:rPr>
            <w:noProof/>
            <w:webHidden/>
          </w:rPr>
          <w:instrText xml:space="preserve"> PAGEREF _Toc478654908 \h </w:instrText>
        </w:r>
        <w:r w:rsidR="00137163" w:rsidRPr="0079644D">
          <w:rPr>
            <w:noProof/>
            <w:webHidden/>
          </w:rPr>
        </w:r>
        <w:r w:rsidR="00137163" w:rsidRPr="0079644D">
          <w:rPr>
            <w:noProof/>
            <w:webHidden/>
          </w:rPr>
          <w:fldChar w:fldCharType="separate"/>
        </w:r>
        <w:r w:rsidR="00A3081B" w:rsidRPr="0079644D">
          <w:rPr>
            <w:noProof/>
            <w:webHidden/>
          </w:rPr>
          <w:t>44</w:t>
        </w:r>
        <w:r w:rsidR="00137163" w:rsidRPr="0079644D">
          <w:rPr>
            <w:noProof/>
            <w:webHidden/>
          </w:rPr>
          <w:fldChar w:fldCharType="end"/>
        </w:r>
      </w:hyperlink>
    </w:p>
    <w:p w:rsidR="00137163" w:rsidRPr="0079644D" w:rsidRDefault="003161F3">
      <w:pPr>
        <w:pStyle w:val="TOC1"/>
        <w:rPr>
          <w:rFonts w:asciiTheme="minorHAnsi" w:eastAsiaTheme="minorEastAsia" w:hAnsiTheme="minorHAnsi" w:cstheme="minorBidi"/>
          <w:b w:val="0"/>
          <w:bCs w:val="0"/>
          <w:caps w:val="0"/>
          <w:sz w:val="22"/>
          <w:szCs w:val="22"/>
          <w:lang w:eastAsia="en-AU"/>
        </w:rPr>
      </w:pPr>
      <w:hyperlink w:anchor="_Toc478654909" w:history="1">
        <w:r w:rsidR="00137163" w:rsidRPr="0079644D">
          <w:rPr>
            <w:rStyle w:val="Hyperlink"/>
            <w:color w:val="auto"/>
          </w:rPr>
          <w:t>Section 9</w:t>
        </w:r>
        <w:r w:rsidR="00137163" w:rsidRPr="0079644D">
          <w:rPr>
            <w:rFonts w:asciiTheme="minorHAnsi" w:eastAsiaTheme="minorEastAsia" w:hAnsiTheme="minorHAnsi" w:cstheme="minorBidi"/>
            <w:b w:val="0"/>
            <w:bCs w:val="0"/>
            <w:caps w:val="0"/>
            <w:sz w:val="22"/>
            <w:szCs w:val="22"/>
            <w:lang w:eastAsia="en-AU"/>
          </w:rPr>
          <w:tab/>
        </w:r>
        <w:r w:rsidR="00137163" w:rsidRPr="0079644D">
          <w:rPr>
            <w:rStyle w:val="Hyperlink"/>
            <w:color w:val="auto"/>
          </w:rPr>
          <w:t>Potential for Vertical Gene Transfer</w:t>
        </w:r>
        <w:r w:rsidR="00137163" w:rsidRPr="0079644D">
          <w:rPr>
            <w:webHidden/>
          </w:rPr>
          <w:tab/>
        </w:r>
        <w:r w:rsidR="00137163" w:rsidRPr="0079644D">
          <w:rPr>
            <w:webHidden/>
          </w:rPr>
          <w:fldChar w:fldCharType="begin"/>
        </w:r>
        <w:r w:rsidR="00137163" w:rsidRPr="0079644D">
          <w:rPr>
            <w:webHidden/>
          </w:rPr>
          <w:instrText xml:space="preserve"> PAGEREF _Toc478654909 \h </w:instrText>
        </w:r>
        <w:r w:rsidR="00137163" w:rsidRPr="0079644D">
          <w:rPr>
            <w:webHidden/>
          </w:rPr>
        </w:r>
        <w:r w:rsidR="00137163" w:rsidRPr="0079644D">
          <w:rPr>
            <w:webHidden/>
          </w:rPr>
          <w:fldChar w:fldCharType="separate"/>
        </w:r>
        <w:r w:rsidR="00A3081B" w:rsidRPr="0079644D">
          <w:rPr>
            <w:webHidden/>
          </w:rPr>
          <w:t>44</w:t>
        </w:r>
        <w:r w:rsidR="00137163" w:rsidRPr="0079644D">
          <w:rPr>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910" w:history="1">
        <w:r w:rsidR="00137163" w:rsidRPr="0079644D">
          <w:rPr>
            <w:rStyle w:val="Hyperlink"/>
            <w:color w:val="auto"/>
          </w:rPr>
          <w:t>9.1</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Crosses within GP1</w:t>
        </w:r>
        <w:r w:rsidR="00137163" w:rsidRPr="0079644D">
          <w:rPr>
            <w:webHidden/>
          </w:rPr>
          <w:tab/>
        </w:r>
        <w:r w:rsidR="00137163" w:rsidRPr="0079644D">
          <w:rPr>
            <w:webHidden/>
          </w:rPr>
          <w:fldChar w:fldCharType="begin"/>
        </w:r>
        <w:r w:rsidR="00137163" w:rsidRPr="0079644D">
          <w:rPr>
            <w:webHidden/>
          </w:rPr>
          <w:instrText xml:space="preserve"> PAGEREF _Toc478654910 \h </w:instrText>
        </w:r>
        <w:r w:rsidR="00137163" w:rsidRPr="0079644D">
          <w:rPr>
            <w:webHidden/>
          </w:rPr>
        </w:r>
        <w:r w:rsidR="00137163" w:rsidRPr="0079644D">
          <w:rPr>
            <w:webHidden/>
          </w:rPr>
          <w:fldChar w:fldCharType="separate"/>
        </w:r>
        <w:r w:rsidR="00A3081B" w:rsidRPr="0079644D">
          <w:rPr>
            <w:webHidden/>
          </w:rPr>
          <w:t>45</w:t>
        </w:r>
        <w:r w:rsidR="00137163" w:rsidRPr="0079644D">
          <w:rPr>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911" w:history="1">
        <w:r w:rsidR="00137163" w:rsidRPr="0079644D">
          <w:rPr>
            <w:rStyle w:val="Hyperlink"/>
            <w:color w:val="auto"/>
          </w:rPr>
          <w:t>9.2</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Crosses between sorghum and GP2 species</w:t>
        </w:r>
        <w:r w:rsidR="00137163" w:rsidRPr="0079644D">
          <w:rPr>
            <w:webHidden/>
          </w:rPr>
          <w:tab/>
        </w:r>
        <w:r w:rsidR="00137163" w:rsidRPr="0079644D">
          <w:rPr>
            <w:webHidden/>
          </w:rPr>
          <w:fldChar w:fldCharType="begin"/>
        </w:r>
        <w:r w:rsidR="00137163" w:rsidRPr="0079644D">
          <w:rPr>
            <w:webHidden/>
          </w:rPr>
          <w:instrText xml:space="preserve"> PAGEREF _Toc478654911 \h </w:instrText>
        </w:r>
        <w:r w:rsidR="00137163" w:rsidRPr="0079644D">
          <w:rPr>
            <w:webHidden/>
          </w:rPr>
        </w:r>
        <w:r w:rsidR="00137163" w:rsidRPr="0079644D">
          <w:rPr>
            <w:webHidden/>
          </w:rPr>
          <w:fldChar w:fldCharType="separate"/>
        </w:r>
        <w:r w:rsidR="00A3081B" w:rsidRPr="0079644D">
          <w:rPr>
            <w:webHidden/>
          </w:rPr>
          <w:t>46</w:t>
        </w:r>
        <w:r w:rsidR="00137163" w:rsidRPr="0079644D">
          <w:rPr>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912" w:history="1">
        <w:r w:rsidR="00137163" w:rsidRPr="0079644D">
          <w:rPr>
            <w:rStyle w:val="Hyperlink"/>
            <w:color w:val="auto"/>
          </w:rPr>
          <w:t>9.3</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Crosses between sorghum and GP3 species</w:t>
        </w:r>
        <w:r w:rsidR="00137163" w:rsidRPr="0079644D">
          <w:rPr>
            <w:webHidden/>
          </w:rPr>
          <w:tab/>
        </w:r>
        <w:r w:rsidR="00137163" w:rsidRPr="0079644D">
          <w:rPr>
            <w:webHidden/>
          </w:rPr>
          <w:fldChar w:fldCharType="begin"/>
        </w:r>
        <w:r w:rsidR="00137163" w:rsidRPr="0079644D">
          <w:rPr>
            <w:webHidden/>
          </w:rPr>
          <w:instrText xml:space="preserve"> PAGEREF _Toc478654912 \h </w:instrText>
        </w:r>
        <w:r w:rsidR="00137163" w:rsidRPr="0079644D">
          <w:rPr>
            <w:webHidden/>
          </w:rPr>
        </w:r>
        <w:r w:rsidR="00137163" w:rsidRPr="0079644D">
          <w:rPr>
            <w:webHidden/>
          </w:rPr>
          <w:fldChar w:fldCharType="separate"/>
        </w:r>
        <w:r w:rsidR="00A3081B" w:rsidRPr="0079644D">
          <w:rPr>
            <w:webHidden/>
          </w:rPr>
          <w:t>47</w:t>
        </w:r>
        <w:r w:rsidR="00137163" w:rsidRPr="0079644D">
          <w:rPr>
            <w:webHidden/>
          </w:rPr>
          <w:fldChar w:fldCharType="end"/>
        </w:r>
      </w:hyperlink>
    </w:p>
    <w:p w:rsidR="00137163" w:rsidRPr="0079644D" w:rsidRDefault="003161F3">
      <w:pPr>
        <w:pStyle w:val="TOC2"/>
        <w:rPr>
          <w:rFonts w:asciiTheme="minorHAnsi" w:eastAsiaTheme="minorEastAsia" w:hAnsiTheme="minorHAnsi" w:cstheme="minorBidi"/>
          <w:smallCaps w:val="0"/>
          <w:sz w:val="22"/>
          <w:szCs w:val="22"/>
        </w:rPr>
      </w:pPr>
      <w:hyperlink w:anchor="_Toc478654913" w:history="1">
        <w:r w:rsidR="00137163" w:rsidRPr="0079644D">
          <w:rPr>
            <w:rStyle w:val="Hyperlink"/>
            <w:color w:val="auto"/>
          </w:rPr>
          <w:t>9.4</w:t>
        </w:r>
        <w:r w:rsidR="00137163" w:rsidRPr="0079644D">
          <w:rPr>
            <w:rFonts w:asciiTheme="minorHAnsi" w:eastAsiaTheme="minorEastAsia" w:hAnsiTheme="minorHAnsi" w:cstheme="minorBidi"/>
            <w:smallCaps w:val="0"/>
            <w:sz w:val="22"/>
            <w:szCs w:val="22"/>
          </w:rPr>
          <w:tab/>
        </w:r>
        <w:r w:rsidR="00137163" w:rsidRPr="0079644D">
          <w:rPr>
            <w:rStyle w:val="Hyperlink"/>
            <w:color w:val="auto"/>
          </w:rPr>
          <w:t>Intergeneric crossing</w:t>
        </w:r>
        <w:r w:rsidR="00137163" w:rsidRPr="0079644D">
          <w:rPr>
            <w:webHidden/>
          </w:rPr>
          <w:tab/>
        </w:r>
        <w:r w:rsidR="00137163" w:rsidRPr="0079644D">
          <w:rPr>
            <w:webHidden/>
          </w:rPr>
          <w:fldChar w:fldCharType="begin"/>
        </w:r>
        <w:r w:rsidR="00137163" w:rsidRPr="0079644D">
          <w:rPr>
            <w:webHidden/>
          </w:rPr>
          <w:instrText xml:space="preserve"> PAGEREF _Toc478654913 \h </w:instrText>
        </w:r>
        <w:r w:rsidR="00137163" w:rsidRPr="0079644D">
          <w:rPr>
            <w:webHidden/>
          </w:rPr>
        </w:r>
        <w:r w:rsidR="00137163" w:rsidRPr="0079644D">
          <w:rPr>
            <w:webHidden/>
          </w:rPr>
          <w:fldChar w:fldCharType="separate"/>
        </w:r>
        <w:r w:rsidR="00A3081B" w:rsidRPr="0079644D">
          <w:rPr>
            <w:webHidden/>
          </w:rPr>
          <w:t>47</w:t>
        </w:r>
        <w:r w:rsidR="00137163" w:rsidRPr="0079644D">
          <w:rPr>
            <w:webHidden/>
          </w:rPr>
          <w:fldChar w:fldCharType="end"/>
        </w:r>
      </w:hyperlink>
    </w:p>
    <w:p w:rsidR="00137163" w:rsidRPr="0079644D" w:rsidRDefault="003161F3">
      <w:pPr>
        <w:pStyle w:val="TOC1"/>
        <w:rPr>
          <w:rFonts w:asciiTheme="minorHAnsi" w:eastAsiaTheme="minorEastAsia" w:hAnsiTheme="minorHAnsi" w:cstheme="minorBidi"/>
          <w:b w:val="0"/>
          <w:bCs w:val="0"/>
          <w:caps w:val="0"/>
          <w:sz w:val="22"/>
          <w:szCs w:val="22"/>
          <w:lang w:eastAsia="en-AU"/>
        </w:rPr>
      </w:pPr>
      <w:hyperlink w:anchor="_Toc478654914" w:history="1">
        <w:r w:rsidR="00137163" w:rsidRPr="0079644D">
          <w:rPr>
            <w:rStyle w:val="Hyperlink"/>
            <w:color w:val="auto"/>
          </w:rPr>
          <w:t>References</w:t>
        </w:r>
        <w:r w:rsidR="00137163" w:rsidRPr="0079644D">
          <w:rPr>
            <w:webHidden/>
          </w:rPr>
          <w:tab/>
        </w:r>
        <w:r w:rsidR="00696956" w:rsidRPr="0079644D">
          <w:rPr>
            <w:webHidden/>
          </w:rPr>
          <w:tab/>
        </w:r>
        <w:r w:rsidR="00137163" w:rsidRPr="0079644D">
          <w:rPr>
            <w:webHidden/>
          </w:rPr>
          <w:fldChar w:fldCharType="begin"/>
        </w:r>
        <w:r w:rsidR="00137163" w:rsidRPr="0079644D">
          <w:rPr>
            <w:webHidden/>
          </w:rPr>
          <w:instrText xml:space="preserve"> PAGEREF _Toc478654914 \h </w:instrText>
        </w:r>
        <w:r w:rsidR="00137163" w:rsidRPr="0079644D">
          <w:rPr>
            <w:webHidden/>
          </w:rPr>
        </w:r>
        <w:r w:rsidR="00137163" w:rsidRPr="0079644D">
          <w:rPr>
            <w:webHidden/>
          </w:rPr>
          <w:fldChar w:fldCharType="separate"/>
        </w:r>
        <w:r w:rsidR="00A3081B" w:rsidRPr="0079644D">
          <w:rPr>
            <w:webHidden/>
          </w:rPr>
          <w:t>48</w:t>
        </w:r>
        <w:r w:rsidR="00137163" w:rsidRPr="0079644D">
          <w:rPr>
            <w:webHidden/>
          </w:rPr>
          <w:fldChar w:fldCharType="end"/>
        </w:r>
      </w:hyperlink>
    </w:p>
    <w:p w:rsidR="00137163" w:rsidRPr="0079644D" w:rsidRDefault="003161F3">
      <w:pPr>
        <w:pStyle w:val="TOC1"/>
        <w:rPr>
          <w:rFonts w:asciiTheme="minorHAnsi" w:eastAsiaTheme="minorEastAsia" w:hAnsiTheme="minorHAnsi" w:cstheme="minorBidi"/>
          <w:b w:val="0"/>
          <w:bCs w:val="0"/>
          <w:caps w:val="0"/>
          <w:sz w:val="22"/>
          <w:szCs w:val="22"/>
          <w:lang w:eastAsia="en-AU"/>
        </w:rPr>
      </w:pPr>
      <w:hyperlink w:anchor="_Toc478654915" w:history="1">
        <w:r w:rsidR="00137163" w:rsidRPr="0079644D">
          <w:rPr>
            <w:rStyle w:val="Hyperlink"/>
            <w:color w:val="auto"/>
          </w:rPr>
          <w:t>Appendix A</w:t>
        </w:r>
        <w:r w:rsidR="00137163" w:rsidRPr="0079644D">
          <w:rPr>
            <w:webHidden/>
          </w:rPr>
          <w:tab/>
        </w:r>
        <w:r w:rsidR="00696956" w:rsidRPr="0079644D">
          <w:rPr>
            <w:webHidden/>
          </w:rPr>
          <w:tab/>
        </w:r>
        <w:r w:rsidR="00137163" w:rsidRPr="0079644D">
          <w:rPr>
            <w:webHidden/>
          </w:rPr>
          <w:fldChar w:fldCharType="begin"/>
        </w:r>
        <w:r w:rsidR="00137163" w:rsidRPr="0079644D">
          <w:rPr>
            <w:webHidden/>
          </w:rPr>
          <w:instrText xml:space="preserve"> PAGEREF _Toc478654915 \h </w:instrText>
        </w:r>
        <w:r w:rsidR="00137163" w:rsidRPr="0079644D">
          <w:rPr>
            <w:webHidden/>
          </w:rPr>
        </w:r>
        <w:r w:rsidR="00137163" w:rsidRPr="0079644D">
          <w:rPr>
            <w:webHidden/>
          </w:rPr>
          <w:fldChar w:fldCharType="separate"/>
        </w:r>
        <w:r w:rsidR="00A3081B" w:rsidRPr="0079644D">
          <w:rPr>
            <w:webHidden/>
          </w:rPr>
          <w:t>60</w:t>
        </w:r>
        <w:r w:rsidR="00137163" w:rsidRPr="0079644D">
          <w:rPr>
            <w:webHidden/>
          </w:rPr>
          <w:fldChar w:fldCharType="end"/>
        </w:r>
      </w:hyperlink>
    </w:p>
    <w:p w:rsidR="00137163" w:rsidRPr="0079644D" w:rsidRDefault="003161F3">
      <w:pPr>
        <w:pStyle w:val="TOC1"/>
        <w:rPr>
          <w:rFonts w:asciiTheme="minorHAnsi" w:eastAsiaTheme="minorEastAsia" w:hAnsiTheme="minorHAnsi" w:cstheme="minorBidi"/>
          <w:b w:val="0"/>
          <w:bCs w:val="0"/>
          <w:caps w:val="0"/>
          <w:sz w:val="22"/>
          <w:szCs w:val="22"/>
          <w:lang w:eastAsia="en-AU"/>
        </w:rPr>
      </w:pPr>
      <w:hyperlink w:anchor="_Toc478654916" w:history="1">
        <w:r w:rsidR="00137163" w:rsidRPr="0079644D">
          <w:rPr>
            <w:rStyle w:val="Hyperlink"/>
            <w:color w:val="auto"/>
          </w:rPr>
          <w:t>Appendix B Weed Risk Assessment</w:t>
        </w:r>
        <w:r w:rsidR="00137163" w:rsidRPr="0079644D">
          <w:rPr>
            <w:webHidden/>
          </w:rPr>
          <w:tab/>
        </w:r>
        <w:r w:rsidR="00137163" w:rsidRPr="0079644D">
          <w:rPr>
            <w:webHidden/>
          </w:rPr>
          <w:fldChar w:fldCharType="begin"/>
        </w:r>
        <w:r w:rsidR="00137163" w:rsidRPr="0079644D">
          <w:rPr>
            <w:webHidden/>
          </w:rPr>
          <w:instrText xml:space="preserve"> PAGEREF _Toc478654916 \h </w:instrText>
        </w:r>
        <w:r w:rsidR="00137163" w:rsidRPr="0079644D">
          <w:rPr>
            <w:webHidden/>
          </w:rPr>
        </w:r>
        <w:r w:rsidR="00137163" w:rsidRPr="0079644D">
          <w:rPr>
            <w:webHidden/>
          </w:rPr>
          <w:fldChar w:fldCharType="separate"/>
        </w:r>
        <w:r w:rsidR="00A3081B" w:rsidRPr="0079644D">
          <w:rPr>
            <w:webHidden/>
          </w:rPr>
          <w:t>67</w:t>
        </w:r>
        <w:r w:rsidR="00137163" w:rsidRPr="0079644D">
          <w:rPr>
            <w:webHidden/>
          </w:rPr>
          <w:fldChar w:fldCharType="end"/>
        </w:r>
      </w:hyperlink>
    </w:p>
    <w:p w:rsidR="00C774F8" w:rsidRPr="0079644D" w:rsidRDefault="00FF4F01" w:rsidP="002B0E37">
      <w:pPr>
        <w:pStyle w:val="StyleHeading1cSmallcapsNotAllcapsLeft0cmFirstli"/>
        <w:rPr>
          <w:color w:val="auto"/>
        </w:rPr>
        <w:sectPr w:rsidR="00C774F8" w:rsidRPr="0079644D" w:rsidSect="00C774F8">
          <w:footerReference w:type="default" r:id="rId16"/>
          <w:pgSz w:w="11906" w:h="16838" w:code="9"/>
          <w:pgMar w:top="1418" w:right="1361" w:bottom="1247" w:left="1474" w:header="720" w:footer="720" w:gutter="0"/>
          <w:pgNumType w:fmt="lowerRoman"/>
          <w:cols w:space="708"/>
          <w:titlePg/>
          <w:docGrid w:linePitch="360"/>
        </w:sectPr>
      </w:pPr>
      <w:r w:rsidRPr="0079644D">
        <w:rPr>
          <w:color w:val="auto"/>
        </w:rPr>
        <w:fldChar w:fldCharType="end"/>
      </w:r>
    </w:p>
    <w:p w:rsidR="00A1119A" w:rsidRPr="0079644D" w:rsidRDefault="00A1119A" w:rsidP="002B0E37">
      <w:pPr>
        <w:pStyle w:val="StyleHeading1cSmallcapsNotAllcapsLeft0cmFirstli"/>
        <w:rPr>
          <w:color w:val="auto"/>
        </w:rPr>
      </w:pPr>
      <w:r w:rsidRPr="0079644D">
        <w:rPr>
          <w:color w:val="auto"/>
        </w:rPr>
        <w:lastRenderedPageBreak/>
        <w:br w:type="page"/>
      </w:r>
      <w:bookmarkStart w:id="16" w:name="_Toc190238995"/>
      <w:bookmarkStart w:id="17" w:name="_Toc190243616"/>
      <w:bookmarkStart w:id="18" w:name="_Toc190244056"/>
      <w:bookmarkStart w:id="19" w:name="_Toc190244221"/>
    </w:p>
    <w:p w:rsidR="00CF3265" w:rsidRPr="0079644D" w:rsidRDefault="00CF3265" w:rsidP="002B0E37">
      <w:pPr>
        <w:pStyle w:val="StyleHeading1cSmallcapsNotAllcapsLeft0cmFirstli"/>
        <w:rPr>
          <w:color w:val="auto"/>
        </w:rPr>
      </w:pPr>
      <w:bookmarkStart w:id="20" w:name="_Toc478654840"/>
      <w:bookmarkStart w:id="21" w:name="_Toc429406740"/>
      <w:r w:rsidRPr="0079644D">
        <w:rPr>
          <w:color w:val="auto"/>
        </w:rPr>
        <w:lastRenderedPageBreak/>
        <w:t>ABBREVIATIONS</w:t>
      </w:r>
      <w:bookmarkEnd w:id="20"/>
    </w:p>
    <w:tbl>
      <w:tblPr>
        <w:tblW w:w="0" w:type="auto"/>
        <w:tblInd w:w="250" w:type="dxa"/>
        <w:tblLook w:val="04A0" w:firstRow="1" w:lastRow="0" w:firstColumn="1" w:lastColumn="0" w:noHBand="0" w:noVBand="1"/>
      </w:tblPr>
      <w:tblGrid>
        <w:gridCol w:w="1559"/>
        <w:gridCol w:w="6719"/>
      </w:tblGrid>
      <w:tr w:rsidR="0079644D" w:rsidRPr="0079644D" w:rsidTr="002C284F">
        <w:tc>
          <w:tcPr>
            <w:tcW w:w="1559" w:type="dxa"/>
            <w:shd w:val="clear" w:color="auto" w:fill="auto"/>
          </w:tcPr>
          <w:p w:rsidR="00650209" w:rsidRPr="0079644D" w:rsidRDefault="00650209" w:rsidP="002B0E37">
            <w:pPr>
              <w:pStyle w:val="BiolDoc"/>
              <w:rPr>
                <w:color w:val="auto"/>
                <w:sz w:val="20"/>
              </w:rPr>
            </w:pPr>
            <w:r w:rsidRPr="0079644D">
              <w:rPr>
                <w:color w:val="auto"/>
                <w:sz w:val="20"/>
              </w:rPr>
              <w:t>ABA</w:t>
            </w:r>
          </w:p>
        </w:tc>
        <w:tc>
          <w:tcPr>
            <w:tcW w:w="6719" w:type="dxa"/>
            <w:shd w:val="clear" w:color="auto" w:fill="auto"/>
          </w:tcPr>
          <w:p w:rsidR="00650209" w:rsidRPr="0079644D" w:rsidRDefault="00650209" w:rsidP="002B0E37">
            <w:pPr>
              <w:pStyle w:val="BiolDoc"/>
              <w:rPr>
                <w:color w:val="auto"/>
                <w:sz w:val="20"/>
              </w:rPr>
            </w:pPr>
            <w:proofErr w:type="spellStart"/>
            <w:r w:rsidRPr="0079644D">
              <w:rPr>
                <w:color w:val="auto"/>
                <w:sz w:val="20"/>
              </w:rPr>
              <w:t>Abscisic</w:t>
            </w:r>
            <w:proofErr w:type="spellEnd"/>
            <w:r w:rsidRPr="0079644D">
              <w:rPr>
                <w:color w:val="auto"/>
                <w:sz w:val="20"/>
              </w:rPr>
              <w:t xml:space="preserve"> acid</w:t>
            </w:r>
          </w:p>
        </w:tc>
      </w:tr>
      <w:tr w:rsidR="0079644D" w:rsidRPr="0079644D" w:rsidTr="002C284F">
        <w:tc>
          <w:tcPr>
            <w:tcW w:w="1559" w:type="dxa"/>
            <w:shd w:val="clear" w:color="auto" w:fill="auto"/>
          </w:tcPr>
          <w:p w:rsidR="00C06A3A" w:rsidRPr="0079644D" w:rsidRDefault="00D94483" w:rsidP="002B0E37">
            <w:pPr>
              <w:pStyle w:val="BiolDoc"/>
              <w:rPr>
                <w:color w:val="auto"/>
                <w:sz w:val="20"/>
              </w:rPr>
            </w:pPr>
            <w:r w:rsidRPr="0079644D">
              <w:rPr>
                <w:color w:val="auto"/>
                <w:sz w:val="20"/>
              </w:rPr>
              <w:t>ABARE</w:t>
            </w:r>
            <w:r w:rsidR="00F66FA4" w:rsidRPr="0079644D">
              <w:rPr>
                <w:color w:val="auto"/>
                <w:sz w:val="20"/>
              </w:rPr>
              <w:t>S</w:t>
            </w:r>
          </w:p>
        </w:tc>
        <w:tc>
          <w:tcPr>
            <w:tcW w:w="6719" w:type="dxa"/>
            <w:shd w:val="clear" w:color="auto" w:fill="auto"/>
          </w:tcPr>
          <w:p w:rsidR="00C06A3A" w:rsidRPr="0079644D" w:rsidRDefault="00D94483" w:rsidP="002B0E37">
            <w:pPr>
              <w:pStyle w:val="BiolDoc"/>
              <w:rPr>
                <w:color w:val="auto"/>
                <w:sz w:val="20"/>
              </w:rPr>
            </w:pPr>
            <w:r w:rsidRPr="0079644D">
              <w:rPr>
                <w:color w:val="auto"/>
                <w:sz w:val="20"/>
              </w:rPr>
              <w:t>Australian Bureau of Agricultural and Resource Economics and Sciences</w:t>
            </w:r>
          </w:p>
        </w:tc>
      </w:tr>
      <w:tr w:rsidR="0079644D" w:rsidRPr="0079644D" w:rsidTr="002C284F">
        <w:tc>
          <w:tcPr>
            <w:tcW w:w="1559" w:type="dxa"/>
            <w:shd w:val="clear" w:color="auto" w:fill="auto"/>
          </w:tcPr>
          <w:p w:rsidR="00D94483" w:rsidRPr="0079644D" w:rsidRDefault="00D94483" w:rsidP="002B0E37">
            <w:pPr>
              <w:pStyle w:val="BiolDoc"/>
              <w:rPr>
                <w:color w:val="auto"/>
                <w:sz w:val="20"/>
              </w:rPr>
            </w:pPr>
            <w:r w:rsidRPr="0079644D">
              <w:rPr>
                <w:color w:val="auto"/>
                <w:sz w:val="20"/>
              </w:rPr>
              <w:t>ABS</w:t>
            </w:r>
          </w:p>
        </w:tc>
        <w:tc>
          <w:tcPr>
            <w:tcW w:w="6719" w:type="dxa"/>
            <w:shd w:val="clear" w:color="auto" w:fill="auto"/>
          </w:tcPr>
          <w:p w:rsidR="00D94483" w:rsidRPr="0079644D" w:rsidRDefault="00650209" w:rsidP="00650209">
            <w:pPr>
              <w:pStyle w:val="BiolDoc"/>
              <w:rPr>
                <w:color w:val="auto"/>
                <w:sz w:val="20"/>
              </w:rPr>
            </w:pPr>
            <w:r w:rsidRPr="0079644D">
              <w:rPr>
                <w:color w:val="auto"/>
                <w:sz w:val="20"/>
              </w:rPr>
              <w:t xml:space="preserve">Africa </w:t>
            </w:r>
            <w:proofErr w:type="spellStart"/>
            <w:r w:rsidRPr="0079644D">
              <w:rPr>
                <w:color w:val="auto"/>
                <w:sz w:val="20"/>
              </w:rPr>
              <w:t>Biofortified</w:t>
            </w:r>
            <w:proofErr w:type="spellEnd"/>
            <w:r w:rsidRPr="0079644D">
              <w:rPr>
                <w:color w:val="auto"/>
                <w:sz w:val="20"/>
              </w:rPr>
              <w:t xml:space="preserve"> Sorghum</w:t>
            </w:r>
          </w:p>
        </w:tc>
      </w:tr>
      <w:tr w:rsidR="0079644D" w:rsidRPr="0079644D" w:rsidTr="002C284F">
        <w:tc>
          <w:tcPr>
            <w:tcW w:w="1559" w:type="dxa"/>
            <w:shd w:val="clear" w:color="auto" w:fill="auto"/>
          </w:tcPr>
          <w:p w:rsidR="00F603B9" w:rsidRPr="0079644D" w:rsidRDefault="00F603B9" w:rsidP="002B0E37">
            <w:pPr>
              <w:pStyle w:val="BiolDoc"/>
              <w:rPr>
                <w:color w:val="auto"/>
                <w:sz w:val="20"/>
              </w:rPr>
            </w:pPr>
            <w:r w:rsidRPr="0079644D">
              <w:rPr>
                <w:color w:val="auto"/>
                <w:sz w:val="20"/>
              </w:rPr>
              <w:t>ALUM</w:t>
            </w:r>
          </w:p>
        </w:tc>
        <w:tc>
          <w:tcPr>
            <w:tcW w:w="6719" w:type="dxa"/>
            <w:shd w:val="clear" w:color="auto" w:fill="auto"/>
          </w:tcPr>
          <w:p w:rsidR="00F603B9" w:rsidRPr="0079644D" w:rsidRDefault="00F603B9" w:rsidP="002B0E37">
            <w:pPr>
              <w:pStyle w:val="BiolDoc"/>
              <w:rPr>
                <w:color w:val="auto"/>
                <w:sz w:val="20"/>
              </w:rPr>
            </w:pPr>
            <w:r w:rsidRPr="0079644D">
              <w:rPr>
                <w:color w:val="auto"/>
                <w:sz w:val="20"/>
              </w:rPr>
              <w:t xml:space="preserve">Australian Land Use and Management classification </w:t>
            </w:r>
          </w:p>
        </w:tc>
      </w:tr>
      <w:tr w:rsidR="0079644D" w:rsidRPr="0079644D" w:rsidTr="002C284F">
        <w:tc>
          <w:tcPr>
            <w:tcW w:w="1559" w:type="dxa"/>
            <w:shd w:val="clear" w:color="auto" w:fill="auto"/>
          </w:tcPr>
          <w:p w:rsidR="00D51E47" w:rsidRPr="0079644D" w:rsidRDefault="00D51E47" w:rsidP="002B0E37">
            <w:pPr>
              <w:pStyle w:val="BiolDoc"/>
              <w:rPr>
                <w:color w:val="auto"/>
                <w:sz w:val="20"/>
              </w:rPr>
            </w:pPr>
            <w:proofErr w:type="spellStart"/>
            <w:r w:rsidRPr="0079644D">
              <w:rPr>
                <w:color w:val="auto"/>
                <w:sz w:val="20"/>
              </w:rPr>
              <w:t>Ca</w:t>
            </w:r>
            <w:proofErr w:type="spellEnd"/>
          </w:p>
        </w:tc>
        <w:tc>
          <w:tcPr>
            <w:tcW w:w="6719" w:type="dxa"/>
            <w:shd w:val="clear" w:color="auto" w:fill="auto"/>
          </w:tcPr>
          <w:p w:rsidR="00D51E47" w:rsidRPr="0079644D" w:rsidRDefault="00D51E47" w:rsidP="00D51E47">
            <w:pPr>
              <w:pStyle w:val="BiolDoc"/>
              <w:rPr>
                <w:color w:val="auto"/>
                <w:sz w:val="20"/>
              </w:rPr>
            </w:pPr>
            <w:r w:rsidRPr="0079644D">
              <w:rPr>
                <w:color w:val="auto"/>
                <w:sz w:val="20"/>
              </w:rPr>
              <w:t>Calcium</w:t>
            </w:r>
          </w:p>
        </w:tc>
      </w:tr>
      <w:tr w:rsidR="0079644D" w:rsidRPr="0079644D" w:rsidTr="002C284F">
        <w:tc>
          <w:tcPr>
            <w:tcW w:w="1559" w:type="dxa"/>
            <w:shd w:val="clear" w:color="auto" w:fill="auto"/>
          </w:tcPr>
          <w:p w:rsidR="00F603B9" w:rsidRPr="0079644D" w:rsidRDefault="00F603B9" w:rsidP="002B0E37">
            <w:pPr>
              <w:pStyle w:val="BiolDoc"/>
              <w:rPr>
                <w:color w:val="auto"/>
                <w:sz w:val="20"/>
              </w:rPr>
            </w:pPr>
            <w:r w:rsidRPr="0079644D">
              <w:rPr>
                <w:color w:val="auto"/>
                <w:sz w:val="20"/>
              </w:rPr>
              <w:t>CGIAR</w:t>
            </w:r>
          </w:p>
        </w:tc>
        <w:tc>
          <w:tcPr>
            <w:tcW w:w="6719" w:type="dxa"/>
            <w:shd w:val="clear" w:color="auto" w:fill="auto"/>
          </w:tcPr>
          <w:p w:rsidR="00F603B9" w:rsidRPr="0079644D" w:rsidRDefault="00F603B9" w:rsidP="002B0E37">
            <w:pPr>
              <w:pStyle w:val="BiolDoc"/>
              <w:rPr>
                <w:color w:val="auto"/>
                <w:sz w:val="20"/>
              </w:rPr>
            </w:pPr>
            <w:r w:rsidRPr="0079644D">
              <w:rPr>
                <w:color w:val="auto"/>
                <w:sz w:val="20"/>
              </w:rPr>
              <w:t>Consultative Group for International Agricultural Research</w:t>
            </w:r>
          </w:p>
        </w:tc>
      </w:tr>
      <w:tr w:rsidR="0079644D" w:rsidRPr="0079644D" w:rsidTr="002C284F">
        <w:tc>
          <w:tcPr>
            <w:tcW w:w="1559" w:type="dxa"/>
            <w:shd w:val="clear" w:color="auto" w:fill="auto"/>
          </w:tcPr>
          <w:p w:rsidR="0039581E" w:rsidRPr="0079644D" w:rsidRDefault="0039581E" w:rsidP="002B0E37">
            <w:pPr>
              <w:pStyle w:val="BiolDoc"/>
              <w:rPr>
                <w:color w:val="auto"/>
                <w:sz w:val="20"/>
              </w:rPr>
            </w:pPr>
            <w:r w:rsidRPr="0079644D">
              <w:rPr>
                <w:color w:val="auto"/>
                <w:sz w:val="20"/>
              </w:rPr>
              <w:t>CMS</w:t>
            </w:r>
          </w:p>
        </w:tc>
        <w:tc>
          <w:tcPr>
            <w:tcW w:w="6719" w:type="dxa"/>
            <w:shd w:val="clear" w:color="auto" w:fill="auto"/>
          </w:tcPr>
          <w:p w:rsidR="0039581E" w:rsidRPr="0079644D" w:rsidRDefault="0039581E" w:rsidP="002B0E37">
            <w:pPr>
              <w:pStyle w:val="BiolDoc"/>
              <w:rPr>
                <w:color w:val="auto"/>
                <w:sz w:val="20"/>
              </w:rPr>
            </w:pPr>
            <w:r w:rsidRPr="0079644D">
              <w:rPr>
                <w:color w:val="auto"/>
                <w:sz w:val="20"/>
              </w:rPr>
              <w:t>Cytoplasmic male sterility</w:t>
            </w:r>
          </w:p>
        </w:tc>
      </w:tr>
      <w:tr w:rsidR="0079644D" w:rsidRPr="0079644D" w:rsidTr="002C284F">
        <w:tc>
          <w:tcPr>
            <w:tcW w:w="1559" w:type="dxa"/>
            <w:shd w:val="clear" w:color="auto" w:fill="auto"/>
          </w:tcPr>
          <w:p w:rsidR="00D51E47" w:rsidRPr="0079644D" w:rsidRDefault="00D51E47" w:rsidP="002B0E37">
            <w:pPr>
              <w:pStyle w:val="BiolDoc"/>
              <w:rPr>
                <w:color w:val="auto"/>
                <w:sz w:val="20"/>
              </w:rPr>
            </w:pPr>
            <w:proofErr w:type="spellStart"/>
            <w:r w:rsidRPr="0079644D">
              <w:rPr>
                <w:color w:val="auto"/>
                <w:sz w:val="20"/>
              </w:rPr>
              <w:t>cpDNA</w:t>
            </w:r>
            <w:proofErr w:type="spellEnd"/>
          </w:p>
        </w:tc>
        <w:tc>
          <w:tcPr>
            <w:tcW w:w="6719" w:type="dxa"/>
            <w:shd w:val="clear" w:color="auto" w:fill="auto"/>
          </w:tcPr>
          <w:p w:rsidR="00D51E47" w:rsidRPr="0079644D" w:rsidRDefault="00D51E47" w:rsidP="002B0E37">
            <w:pPr>
              <w:pStyle w:val="BiolDoc"/>
              <w:rPr>
                <w:color w:val="auto"/>
                <w:sz w:val="20"/>
              </w:rPr>
            </w:pPr>
            <w:r w:rsidRPr="0079644D">
              <w:rPr>
                <w:color w:val="auto"/>
                <w:sz w:val="20"/>
              </w:rPr>
              <w:t>Cytoplasmic DNA</w:t>
            </w:r>
          </w:p>
        </w:tc>
      </w:tr>
      <w:tr w:rsidR="0079644D" w:rsidRPr="0079644D" w:rsidTr="002C284F">
        <w:tc>
          <w:tcPr>
            <w:tcW w:w="1559" w:type="dxa"/>
            <w:shd w:val="clear" w:color="auto" w:fill="auto"/>
          </w:tcPr>
          <w:p w:rsidR="00F603B9" w:rsidRPr="0079644D" w:rsidRDefault="00F603B9" w:rsidP="002B0E37">
            <w:pPr>
              <w:pStyle w:val="BiolDoc"/>
              <w:rPr>
                <w:color w:val="auto"/>
                <w:sz w:val="20"/>
              </w:rPr>
            </w:pPr>
            <w:r w:rsidRPr="0079644D">
              <w:rPr>
                <w:color w:val="auto"/>
                <w:sz w:val="20"/>
              </w:rPr>
              <w:t>DESA/UNSD</w:t>
            </w:r>
          </w:p>
        </w:tc>
        <w:tc>
          <w:tcPr>
            <w:tcW w:w="6719" w:type="dxa"/>
            <w:shd w:val="clear" w:color="auto" w:fill="auto"/>
          </w:tcPr>
          <w:p w:rsidR="00F603B9" w:rsidRPr="0079644D" w:rsidRDefault="00F66FA4" w:rsidP="002B0E37">
            <w:pPr>
              <w:pStyle w:val="BiolDoc"/>
              <w:rPr>
                <w:color w:val="auto"/>
                <w:sz w:val="20"/>
              </w:rPr>
            </w:pPr>
            <w:r w:rsidRPr="0079644D">
              <w:rPr>
                <w:color w:val="auto"/>
                <w:sz w:val="20"/>
              </w:rPr>
              <w:t>Department of Economic and Social Affairs, United Nations Statistics Division</w:t>
            </w:r>
          </w:p>
        </w:tc>
      </w:tr>
      <w:tr w:rsidR="0079644D" w:rsidRPr="0079644D" w:rsidTr="002C284F">
        <w:tc>
          <w:tcPr>
            <w:tcW w:w="1559" w:type="dxa"/>
            <w:shd w:val="clear" w:color="auto" w:fill="auto"/>
          </w:tcPr>
          <w:p w:rsidR="00F603B9" w:rsidRPr="0079644D" w:rsidRDefault="00F603B9" w:rsidP="002B0E37">
            <w:pPr>
              <w:pStyle w:val="BiolDoc"/>
              <w:rPr>
                <w:color w:val="auto"/>
                <w:sz w:val="20"/>
              </w:rPr>
            </w:pPr>
            <w:r w:rsidRPr="0079644D">
              <w:rPr>
                <w:color w:val="auto"/>
                <w:sz w:val="20"/>
              </w:rPr>
              <w:t>DNA</w:t>
            </w:r>
          </w:p>
        </w:tc>
        <w:tc>
          <w:tcPr>
            <w:tcW w:w="6719" w:type="dxa"/>
            <w:shd w:val="clear" w:color="auto" w:fill="auto"/>
          </w:tcPr>
          <w:p w:rsidR="00F603B9" w:rsidRPr="0079644D" w:rsidRDefault="00F603B9" w:rsidP="002B0E37">
            <w:pPr>
              <w:pStyle w:val="BiolDoc"/>
              <w:rPr>
                <w:color w:val="auto"/>
                <w:sz w:val="20"/>
              </w:rPr>
            </w:pPr>
            <w:r w:rsidRPr="0079644D">
              <w:rPr>
                <w:color w:val="auto"/>
                <w:sz w:val="20"/>
              </w:rPr>
              <w:t>Deoxyribonucleic acid</w:t>
            </w:r>
          </w:p>
        </w:tc>
      </w:tr>
      <w:tr w:rsidR="0079644D" w:rsidRPr="0079644D" w:rsidTr="002C284F">
        <w:tc>
          <w:tcPr>
            <w:tcW w:w="1559" w:type="dxa"/>
            <w:shd w:val="clear" w:color="auto" w:fill="auto"/>
          </w:tcPr>
          <w:p w:rsidR="00D94483" w:rsidRPr="0079644D" w:rsidRDefault="00D94483" w:rsidP="002B0E37">
            <w:pPr>
              <w:pStyle w:val="BiolDoc"/>
              <w:rPr>
                <w:color w:val="auto"/>
                <w:sz w:val="20"/>
              </w:rPr>
            </w:pPr>
            <w:r w:rsidRPr="0079644D">
              <w:rPr>
                <w:color w:val="auto"/>
                <w:sz w:val="20"/>
              </w:rPr>
              <w:t>FAO</w:t>
            </w:r>
          </w:p>
        </w:tc>
        <w:tc>
          <w:tcPr>
            <w:tcW w:w="6719" w:type="dxa"/>
            <w:shd w:val="clear" w:color="auto" w:fill="auto"/>
          </w:tcPr>
          <w:p w:rsidR="00D94483" w:rsidRPr="0079644D" w:rsidRDefault="00D94483" w:rsidP="002B0E37">
            <w:pPr>
              <w:pStyle w:val="BiolDoc"/>
              <w:rPr>
                <w:color w:val="auto"/>
                <w:sz w:val="20"/>
              </w:rPr>
            </w:pPr>
            <w:r w:rsidRPr="0079644D">
              <w:rPr>
                <w:color w:val="auto"/>
                <w:sz w:val="20"/>
              </w:rPr>
              <w:t>Food and Agriculture Organization of the United Nations</w:t>
            </w:r>
          </w:p>
        </w:tc>
      </w:tr>
      <w:tr w:rsidR="0079644D" w:rsidRPr="0079644D" w:rsidTr="002C284F">
        <w:tc>
          <w:tcPr>
            <w:tcW w:w="1559" w:type="dxa"/>
            <w:shd w:val="clear" w:color="auto" w:fill="auto"/>
          </w:tcPr>
          <w:p w:rsidR="00D94483" w:rsidRPr="0079644D" w:rsidRDefault="00D94483" w:rsidP="002B0E37">
            <w:pPr>
              <w:pStyle w:val="BiolDoc"/>
              <w:rPr>
                <w:color w:val="auto"/>
                <w:sz w:val="20"/>
              </w:rPr>
            </w:pPr>
            <w:r w:rsidRPr="0079644D">
              <w:rPr>
                <w:color w:val="auto"/>
                <w:sz w:val="20"/>
              </w:rPr>
              <w:t>FAOSTAT</w:t>
            </w:r>
          </w:p>
        </w:tc>
        <w:tc>
          <w:tcPr>
            <w:tcW w:w="6719" w:type="dxa"/>
            <w:shd w:val="clear" w:color="auto" w:fill="auto"/>
          </w:tcPr>
          <w:p w:rsidR="00D94483" w:rsidRPr="0079644D" w:rsidRDefault="006F3F65" w:rsidP="002B0E37">
            <w:pPr>
              <w:pStyle w:val="BiolDoc"/>
              <w:rPr>
                <w:color w:val="auto"/>
                <w:sz w:val="20"/>
              </w:rPr>
            </w:pPr>
            <w:r w:rsidRPr="0079644D">
              <w:rPr>
                <w:color w:val="auto"/>
                <w:sz w:val="20"/>
              </w:rPr>
              <w:t>Food and Agriculture Organization of the United Nations Statistics Division</w:t>
            </w:r>
          </w:p>
        </w:tc>
      </w:tr>
      <w:tr w:rsidR="0079644D" w:rsidRPr="0079644D" w:rsidTr="002C284F">
        <w:tc>
          <w:tcPr>
            <w:tcW w:w="1559" w:type="dxa"/>
            <w:shd w:val="clear" w:color="auto" w:fill="auto"/>
          </w:tcPr>
          <w:p w:rsidR="00D51E47" w:rsidRPr="0079644D" w:rsidRDefault="00D51E47" w:rsidP="002B0E37">
            <w:pPr>
              <w:pStyle w:val="BiolDoc"/>
              <w:rPr>
                <w:color w:val="auto"/>
                <w:sz w:val="20"/>
              </w:rPr>
            </w:pPr>
            <w:r w:rsidRPr="0079644D">
              <w:rPr>
                <w:color w:val="auto"/>
                <w:sz w:val="20"/>
              </w:rPr>
              <w:t>Fe</w:t>
            </w:r>
          </w:p>
        </w:tc>
        <w:tc>
          <w:tcPr>
            <w:tcW w:w="6719" w:type="dxa"/>
            <w:shd w:val="clear" w:color="auto" w:fill="auto"/>
          </w:tcPr>
          <w:p w:rsidR="00D51E47" w:rsidRPr="0079644D" w:rsidRDefault="00D51E47" w:rsidP="00D51E47">
            <w:pPr>
              <w:pStyle w:val="BiolDoc"/>
              <w:rPr>
                <w:color w:val="auto"/>
                <w:sz w:val="20"/>
              </w:rPr>
            </w:pPr>
            <w:r w:rsidRPr="0079644D">
              <w:rPr>
                <w:color w:val="auto"/>
                <w:sz w:val="20"/>
              </w:rPr>
              <w:t>Iron</w:t>
            </w:r>
          </w:p>
        </w:tc>
      </w:tr>
      <w:tr w:rsidR="0079644D" w:rsidRPr="0079644D" w:rsidTr="002C284F">
        <w:tc>
          <w:tcPr>
            <w:tcW w:w="1559" w:type="dxa"/>
            <w:shd w:val="clear" w:color="auto" w:fill="auto"/>
          </w:tcPr>
          <w:p w:rsidR="0039581E" w:rsidRPr="0079644D" w:rsidRDefault="0039581E" w:rsidP="002B0E37">
            <w:pPr>
              <w:pStyle w:val="BiolDoc"/>
              <w:rPr>
                <w:color w:val="auto"/>
                <w:sz w:val="20"/>
              </w:rPr>
            </w:pPr>
            <w:r w:rsidRPr="0079644D">
              <w:rPr>
                <w:color w:val="auto"/>
                <w:sz w:val="20"/>
              </w:rPr>
              <w:t>GP1</w:t>
            </w:r>
          </w:p>
        </w:tc>
        <w:tc>
          <w:tcPr>
            <w:tcW w:w="6719" w:type="dxa"/>
            <w:shd w:val="clear" w:color="auto" w:fill="auto"/>
          </w:tcPr>
          <w:p w:rsidR="0039581E" w:rsidRPr="0079644D" w:rsidRDefault="0039581E" w:rsidP="002B0E37">
            <w:pPr>
              <w:pStyle w:val="BiolDoc"/>
              <w:rPr>
                <w:color w:val="auto"/>
                <w:sz w:val="20"/>
              </w:rPr>
            </w:pPr>
            <w:proofErr w:type="spellStart"/>
            <w:r w:rsidRPr="0079644D">
              <w:rPr>
                <w:color w:val="auto"/>
                <w:sz w:val="20"/>
              </w:rPr>
              <w:t>Genepool</w:t>
            </w:r>
            <w:proofErr w:type="spellEnd"/>
            <w:r w:rsidRPr="0079644D">
              <w:rPr>
                <w:color w:val="auto"/>
                <w:sz w:val="20"/>
              </w:rPr>
              <w:t xml:space="preserve"> 1 – primary </w:t>
            </w:r>
            <w:proofErr w:type="spellStart"/>
            <w:r w:rsidRPr="0079644D">
              <w:rPr>
                <w:color w:val="auto"/>
                <w:sz w:val="20"/>
              </w:rPr>
              <w:t>genepool</w:t>
            </w:r>
            <w:proofErr w:type="spellEnd"/>
          </w:p>
        </w:tc>
      </w:tr>
      <w:tr w:rsidR="0079644D" w:rsidRPr="0079644D" w:rsidTr="002C284F">
        <w:tc>
          <w:tcPr>
            <w:tcW w:w="1559" w:type="dxa"/>
            <w:shd w:val="clear" w:color="auto" w:fill="auto"/>
          </w:tcPr>
          <w:p w:rsidR="0039581E" w:rsidRPr="0079644D" w:rsidRDefault="0039581E" w:rsidP="002B0E37">
            <w:pPr>
              <w:pStyle w:val="BiolDoc"/>
              <w:rPr>
                <w:color w:val="auto"/>
                <w:sz w:val="20"/>
              </w:rPr>
            </w:pPr>
            <w:r w:rsidRPr="0079644D">
              <w:rPr>
                <w:color w:val="auto"/>
                <w:sz w:val="20"/>
              </w:rPr>
              <w:t>GP2</w:t>
            </w:r>
          </w:p>
        </w:tc>
        <w:tc>
          <w:tcPr>
            <w:tcW w:w="6719" w:type="dxa"/>
            <w:shd w:val="clear" w:color="auto" w:fill="auto"/>
          </w:tcPr>
          <w:p w:rsidR="0039581E" w:rsidRPr="0079644D" w:rsidRDefault="0039581E" w:rsidP="0039581E">
            <w:pPr>
              <w:pStyle w:val="BiolDoc"/>
              <w:rPr>
                <w:color w:val="auto"/>
                <w:sz w:val="20"/>
              </w:rPr>
            </w:pPr>
            <w:proofErr w:type="spellStart"/>
            <w:r w:rsidRPr="0079644D">
              <w:rPr>
                <w:color w:val="auto"/>
                <w:sz w:val="20"/>
              </w:rPr>
              <w:t>Genepool</w:t>
            </w:r>
            <w:proofErr w:type="spellEnd"/>
            <w:r w:rsidRPr="0079644D">
              <w:rPr>
                <w:color w:val="auto"/>
                <w:sz w:val="20"/>
              </w:rPr>
              <w:t xml:space="preserve"> 2 – secondary </w:t>
            </w:r>
            <w:proofErr w:type="spellStart"/>
            <w:r w:rsidRPr="0079644D">
              <w:rPr>
                <w:color w:val="auto"/>
                <w:sz w:val="20"/>
              </w:rPr>
              <w:t>genepool</w:t>
            </w:r>
            <w:proofErr w:type="spellEnd"/>
          </w:p>
        </w:tc>
      </w:tr>
      <w:tr w:rsidR="0079644D" w:rsidRPr="0079644D" w:rsidTr="002C284F">
        <w:tc>
          <w:tcPr>
            <w:tcW w:w="1559" w:type="dxa"/>
            <w:shd w:val="clear" w:color="auto" w:fill="auto"/>
          </w:tcPr>
          <w:p w:rsidR="0039581E" w:rsidRPr="0079644D" w:rsidRDefault="0039581E" w:rsidP="002B0E37">
            <w:pPr>
              <w:pStyle w:val="BiolDoc"/>
              <w:rPr>
                <w:color w:val="auto"/>
                <w:sz w:val="20"/>
              </w:rPr>
            </w:pPr>
            <w:r w:rsidRPr="0079644D">
              <w:rPr>
                <w:color w:val="auto"/>
                <w:sz w:val="20"/>
              </w:rPr>
              <w:t>GP3</w:t>
            </w:r>
          </w:p>
        </w:tc>
        <w:tc>
          <w:tcPr>
            <w:tcW w:w="6719" w:type="dxa"/>
            <w:shd w:val="clear" w:color="auto" w:fill="auto"/>
          </w:tcPr>
          <w:p w:rsidR="0039581E" w:rsidRPr="0079644D" w:rsidRDefault="0039581E" w:rsidP="0039581E">
            <w:pPr>
              <w:pStyle w:val="BiolDoc"/>
              <w:rPr>
                <w:color w:val="auto"/>
                <w:sz w:val="20"/>
              </w:rPr>
            </w:pPr>
            <w:proofErr w:type="spellStart"/>
            <w:r w:rsidRPr="0079644D">
              <w:rPr>
                <w:color w:val="auto"/>
                <w:sz w:val="20"/>
              </w:rPr>
              <w:t>Genepool</w:t>
            </w:r>
            <w:proofErr w:type="spellEnd"/>
            <w:r w:rsidRPr="0079644D">
              <w:rPr>
                <w:color w:val="auto"/>
                <w:sz w:val="20"/>
              </w:rPr>
              <w:t xml:space="preserve"> 3 – tertiary </w:t>
            </w:r>
            <w:proofErr w:type="spellStart"/>
            <w:r w:rsidRPr="0079644D">
              <w:rPr>
                <w:color w:val="auto"/>
                <w:sz w:val="20"/>
              </w:rPr>
              <w:t>genepool</w:t>
            </w:r>
            <w:proofErr w:type="spellEnd"/>
          </w:p>
        </w:tc>
      </w:tr>
      <w:tr w:rsidR="0079644D" w:rsidRPr="0079644D" w:rsidTr="002C284F">
        <w:tc>
          <w:tcPr>
            <w:tcW w:w="1559" w:type="dxa"/>
            <w:shd w:val="clear" w:color="auto" w:fill="auto"/>
          </w:tcPr>
          <w:p w:rsidR="006F3F65" w:rsidRPr="0079644D" w:rsidRDefault="006F3F65" w:rsidP="002B0E37">
            <w:pPr>
              <w:pStyle w:val="BiolDoc"/>
              <w:rPr>
                <w:color w:val="auto"/>
                <w:sz w:val="20"/>
              </w:rPr>
            </w:pPr>
            <w:r w:rsidRPr="0079644D">
              <w:rPr>
                <w:color w:val="auto"/>
                <w:sz w:val="20"/>
              </w:rPr>
              <w:t>GRDC</w:t>
            </w:r>
          </w:p>
        </w:tc>
        <w:tc>
          <w:tcPr>
            <w:tcW w:w="6719" w:type="dxa"/>
            <w:shd w:val="clear" w:color="auto" w:fill="auto"/>
          </w:tcPr>
          <w:p w:rsidR="006F3F65" w:rsidRPr="0079644D" w:rsidRDefault="006F3F65" w:rsidP="002B0E37">
            <w:pPr>
              <w:pStyle w:val="BiolDoc"/>
              <w:rPr>
                <w:color w:val="auto"/>
                <w:sz w:val="20"/>
              </w:rPr>
            </w:pPr>
            <w:r w:rsidRPr="0079644D">
              <w:rPr>
                <w:color w:val="auto"/>
                <w:sz w:val="20"/>
              </w:rPr>
              <w:t>Grains research and Development Corporation</w:t>
            </w:r>
          </w:p>
        </w:tc>
      </w:tr>
      <w:tr w:rsidR="0079644D" w:rsidRPr="0079644D" w:rsidTr="002C284F">
        <w:tc>
          <w:tcPr>
            <w:tcW w:w="1559" w:type="dxa"/>
            <w:shd w:val="clear" w:color="auto" w:fill="auto"/>
          </w:tcPr>
          <w:p w:rsidR="00F603B9" w:rsidRPr="0079644D" w:rsidRDefault="00F603B9" w:rsidP="002B0E37">
            <w:pPr>
              <w:pStyle w:val="BiolDoc"/>
              <w:rPr>
                <w:color w:val="auto"/>
                <w:sz w:val="20"/>
              </w:rPr>
            </w:pPr>
            <w:r w:rsidRPr="0079644D">
              <w:rPr>
                <w:color w:val="auto"/>
                <w:sz w:val="20"/>
              </w:rPr>
              <w:t>GRIN</w:t>
            </w:r>
          </w:p>
        </w:tc>
        <w:tc>
          <w:tcPr>
            <w:tcW w:w="6719" w:type="dxa"/>
            <w:shd w:val="clear" w:color="auto" w:fill="auto"/>
          </w:tcPr>
          <w:p w:rsidR="00F603B9" w:rsidRPr="0079644D" w:rsidRDefault="00F603B9" w:rsidP="002B0E37">
            <w:pPr>
              <w:pStyle w:val="BiolDoc"/>
              <w:rPr>
                <w:color w:val="auto"/>
                <w:sz w:val="20"/>
              </w:rPr>
            </w:pPr>
            <w:proofErr w:type="spellStart"/>
            <w:r w:rsidRPr="0079644D">
              <w:rPr>
                <w:color w:val="auto"/>
                <w:sz w:val="20"/>
              </w:rPr>
              <w:t>Germplasm</w:t>
            </w:r>
            <w:proofErr w:type="spellEnd"/>
            <w:r w:rsidRPr="0079644D">
              <w:rPr>
                <w:color w:val="auto"/>
                <w:sz w:val="20"/>
              </w:rPr>
              <w:t xml:space="preserve"> Resources Information Network (USDA-ARS)</w:t>
            </w:r>
          </w:p>
        </w:tc>
      </w:tr>
      <w:tr w:rsidR="0079644D" w:rsidRPr="0079644D" w:rsidTr="002C284F">
        <w:tc>
          <w:tcPr>
            <w:tcW w:w="1559" w:type="dxa"/>
            <w:shd w:val="clear" w:color="auto" w:fill="auto"/>
          </w:tcPr>
          <w:p w:rsidR="0039581E" w:rsidRPr="0079644D" w:rsidRDefault="0039581E" w:rsidP="002B0E37">
            <w:pPr>
              <w:pStyle w:val="BiolDoc"/>
              <w:rPr>
                <w:color w:val="auto"/>
                <w:sz w:val="20"/>
              </w:rPr>
            </w:pPr>
            <w:r w:rsidRPr="0079644D">
              <w:rPr>
                <w:color w:val="auto"/>
                <w:sz w:val="20"/>
              </w:rPr>
              <w:t>HCN</w:t>
            </w:r>
          </w:p>
        </w:tc>
        <w:tc>
          <w:tcPr>
            <w:tcW w:w="6719" w:type="dxa"/>
            <w:shd w:val="clear" w:color="auto" w:fill="auto"/>
          </w:tcPr>
          <w:p w:rsidR="0039581E" w:rsidRPr="0079644D" w:rsidRDefault="0039581E" w:rsidP="002B0E37">
            <w:pPr>
              <w:pStyle w:val="BiolDoc"/>
              <w:rPr>
                <w:color w:val="auto"/>
                <w:sz w:val="20"/>
              </w:rPr>
            </w:pPr>
            <w:r w:rsidRPr="0079644D">
              <w:rPr>
                <w:color w:val="auto"/>
                <w:sz w:val="20"/>
              </w:rPr>
              <w:t>hydrocyanic acid (prussic acid)</w:t>
            </w:r>
          </w:p>
        </w:tc>
      </w:tr>
      <w:tr w:rsidR="0079644D" w:rsidRPr="0079644D" w:rsidTr="002C284F">
        <w:tc>
          <w:tcPr>
            <w:tcW w:w="1559" w:type="dxa"/>
            <w:shd w:val="clear" w:color="auto" w:fill="auto"/>
          </w:tcPr>
          <w:p w:rsidR="00D94483" w:rsidRPr="0079644D" w:rsidRDefault="00D94483" w:rsidP="002B0E37">
            <w:pPr>
              <w:pStyle w:val="BiolDoc"/>
              <w:rPr>
                <w:color w:val="auto"/>
                <w:sz w:val="20"/>
              </w:rPr>
            </w:pPr>
            <w:r w:rsidRPr="0079644D">
              <w:rPr>
                <w:color w:val="auto"/>
                <w:sz w:val="20"/>
              </w:rPr>
              <w:t>ICRISAT</w:t>
            </w:r>
          </w:p>
        </w:tc>
        <w:tc>
          <w:tcPr>
            <w:tcW w:w="6719" w:type="dxa"/>
            <w:shd w:val="clear" w:color="auto" w:fill="auto"/>
          </w:tcPr>
          <w:p w:rsidR="00D94483" w:rsidRPr="0079644D" w:rsidRDefault="00D94483" w:rsidP="002B0E37">
            <w:pPr>
              <w:pStyle w:val="BiolDoc"/>
              <w:rPr>
                <w:color w:val="auto"/>
                <w:sz w:val="20"/>
              </w:rPr>
            </w:pPr>
            <w:r w:rsidRPr="0079644D">
              <w:rPr>
                <w:color w:val="auto"/>
                <w:sz w:val="20"/>
              </w:rPr>
              <w:t>International Crops Research Institute for the Semi-Arid Tropics</w:t>
            </w:r>
          </w:p>
        </w:tc>
      </w:tr>
      <w:tr w:rsidR="0079644D" w:rsidRPr="0079644D" w:rsidTr="002C284F">
        <w:tc>
          <w:tcPr>
            <w:tcW w:w="1559" w:type="dxa"/>
            <w:shd w:val="clear" w:color="auto" w:fill="auto"/>
          </w:tcPr>
          <w:p w:rsidR="00D51E47" w:rsidRPr="0079644D" w:rsidRDefault="00D51E47" w:rsidP="005B791B">
            <w:pPr>
              <w:pStyle w:val="BiolDoc"/>
              <w:rPr>
                <w:color w:val="auto"/>
                <w:sz w:val="20"/>
              </w:rPr>
            </w:pPr>
            <w:r w:rsidRPr="0079644D">
              <w:rPr>
                <w:color w:val="auto"/>
                <w:sz w:val="20"/>
              </w:rPr>
              <w:t>IPM</w:t>
            </w:r>
          </w:p>
        </w:tc>
        <w:tc>
          <w:tcPr>
            <w:tcW w:w="6719" w:type="dxa"/>
            <w:shd w:val="clear" w:color="auto" w:fill="auto"/>
          </w:tcPr>
          <w:p w:rsidR="00D51E47" w:rsidRPr="0079644D" w:rsidRDefault="00D51E47" w:rsidP="00CF3265">
            <w:pPr>
              <w:pStyle w:val="BiolDoc"/>
              <w:rPr>
                <w:color w:val="auto"/>
                <w:sz w:val="20"/>
              </w:rPr>
            </w:pPr>
            <w:r w:rsidRPr="0079644D">
              <w:rPr>
                <w:color w:val="auto"/>
                <w:sz w:val="20"/>
              </w:rPr>
              <w:t>Integrated pest management</w:t>
            </w:r>
          </w:p>
        </w:tc>
      </w:tr>
      <w:tr w:rsidR="0079644D" w:rsidRPr="0079644D" w:rsidTr="002C284F">
        <w:tc>
          <w:tcPr>
            <w:tcW w:w="1559" w:type="dxa"/>
            <w:shd w:val="clear" w:color="auto" w:fill="auto"/>
          </w:tcPr>
          <w:p w:rsidR="0039581E" w:rsidRPr="0079644D" w:rsidRDefault="0039581E" w:rsidP="005B791B">
            <w:pPr>
              <w:pStyle w:val="BiolDoc"/>
              <w:rPr>
                <w:color w:val="auto"/>
                <w:sz w:val="20"/>
              </w:rPr>
            </w:pPr>
            <w:r w:rsidRPr="0079644D">
              <w:rPr>
                <w:color w:val="auto"/>
                <w:sz w:val="20"/>
              </w:rPr>
              <w:t>m</w:t>
            </w:r>
          </w:p>
        </w:tc>
        <w:tc>
          <w:tcPr>
            <w:tcW w:w="6719" w:type="dxa"/>
            <w:shd w:val="clear" w:color="auto" w:fill="auto"/>
          </w:tcPr>
          <w:p w:rsidR="0039581E" w:rsidRPr="0079644D" w:rsidRDefault="0039581E" w:rsidP="00CF3265">
            <w:pPr>
              <w:pStyle w:val="BiolDoc"/>
              <w:rPr>
                <w:color w:val="auto"/>
                <w:sz w:val="20"/>
              </w:rPr>
            </w:pPr>
            <w:r w:rsidRPr="0079644D">
              <w:rPr>
                <w:color w:val="auto"/>
                <w:sz w:val="20"/>
              </w:rPr>
              <w:t>metres</w:t>
            </w:r>
          </w:p>
        </w:tc>
      </w:tr>
      <w:tr w:rsidR="0079644D" w:rsidRPr="0079644D" w:rsidTr="002C284F">
        <w:tc>
          <w:tcPr>
            <w:tcW w:w="1559" w:type="dxa"/>
            <w:shd w:val="clear" w:color="auto" w:fill="auto"/>
          </w:tcPr>
          <w:p w:rsidR="00F603B9" w:rsidRPr="0079644D" w:rsidRDefault="00F603B9" w:rsidP="005B791B">
            <w:pPr>
              <w:pStyle w:val="BiolDoc"/>
              <w:rPr>
                <w:color w:val="auto"/>
                <w:sz w:val="20"/>
              </w:rPr>
            </w:pPr>
            <w:proofErr w:type="spellStart"/>
            <w:r w:rsidRPr="0079644D">
              <w:rPr>
                <w:color w:val="auto"/>
                <w:sz w:val="20"/>
              </w:rPr>
              <w:t>Mbp</w:t>
            </w:r>
            <w:proofErr w:type="spellEnd"/>
          </w:p>
        </w:tc>
        <w:tc>
          <w:tcPr>
            <w:tcW w:w="6719" w:type="dxa"/>
            <w:shd w:val="clear" w:color="auto" w:fill="auto"/>
          </w:tcPr>
          <w:p w:rsidR="00F603B9" w:rsidRPr="0079644D" w:rsidRDefault="00F603B9" w:rsidP="00CF3265">
            <w:pPr>
              <w:pStyle w:val="BiolDoc"/>
              <w:rPr>
                <w:color w:val="auto"/>
                <w:sz w:val="20"/>
              </w:rPr>
            </w:pPr>
            <w:r w:rsidRPr="0079644D">
              <w:rPr>
                <w:color w:val="auto"/>
                <w:sz w:val="20"/>
              </w:rPr>
              <w:t xml:space="preserve">Mega base pairs </w:t>
            </w:r>
          </w:p>
        </w:tc>
      </w:tr>
      <w:tr w:rsidR="0079644D" w:rsidRPr="0079644D" w:rsidTr="002C284F">
        <w:tc>
          <w:tcPr>
            <w:tcW w:w="1559" w:type="dxa"/>
            <w:shd w:val="clear" w:color="auto" w:fill="auto"/>
          </w:tcPr>
          <w:p w:rsidR="00F65864" w:rsidRPr="0079644D" w:rsidRDefault="00A20386" w:rsidP="005B791B">
            <w:pPr>
              <w:pStyle w:val="BiolDoc"/>
              <w:rPr>
                <w:color w:val="auto"/>
                <w:sz w:val="20"/>
              </w:rPr>
            </w:pPr>
            <w:r w:rsidRPr="0079644D">
              <w:rPr>
                <w:color w:val="auto"/>
                <w:sz w:val="20"/>
              </w:rPr>
              <w:t>mg</w:t>
            </w:r>
          </w:p>
        </w:tc>
        <w:tc>
          <w:tcPr>
            <w:tcW w:w="6719" w:type="dxa"/>
            <w:shd w:val="clear" w:color="auto" w:fill="auto"/>
          </w:tcPr>
          <w:p w:rsidR="00F65864" w:rsidRPr="0079644D" w:rsidRDefault="00F65864" w:rsidP="00D51E47">
            <w:pPr>
              <w:pStyle w:val="BiolDoc"/>
              <w:rPr>
                <w:color w:val="auto"/>
                <w:sz w:val="20"/>
              </w:rPr>
            </w:pPr>
            <w:r w:rsidRPr="0079644D">
              <w:rPr>
                <w:color w:val="auto"/>
                <w:sz w:val="20"/>
              </w:rPr>
              <w:t>Milligrams</w:t>
            </w:r>
          </w:p>
        </w:tc>
      </w:tr>
      <w:tr w:rsidR="0079644D" w:rsidRPr="0079644D" w:rsidTr="002C284F">
        <w:tc>
          <w:tcPr>
            <w:tcW w:w="1559" w:type="dxa"/>
            <w:shd w:val="clear" w:color="auto" w:fill="auto"/>
          </w:tcPr>
          <w:p w:rsidR="00D51E47" w:rsidRPr="0079644D" w:rsidRDefault="00D51E47" w:rsidP="005B791B">
            <w:pPr>
              <w:pStyle w:val="BiolDoc"/>
              <w:rPr>
                <w:color w:val="auto"/>
                <w:sz w:val="20"/>
              </w:rPr>
            </w:pPr>
            <w:r w:rsidRPr="0079644D">
              <w:rPr>
                <w:color w:val="auto"/>
                <w:sz w:val="20"/>
              </w:rPr>
              <w:t>Mg</w:t>
            </w:r>
          </w:p>
        </w:tc>
        <w:tc>
          <w:tcPr>
            <w:tcW w:w="6719" w:type="dxa"/>
            <w:shd w:val="clear" w:color="auto" w:fill="auto"/>
          </w:tcPr>
          <w:p w:rsidR="00D51E47" w:rsidRPr="0079644D" w:rsidRDefault="00D51E47" w:rsidP="00D51E47">
            <w:pPr>
              <w:pStyle w:val="BiolDoc"/>
              <w:rPr>
                <w:color w:val="auto"/>
                <w:sz w:val="20"/>
              </w:rPr>
            </w:pPr>
            <w:r w:rsidRPr="0079644D">
              <w:rPr>
                <w:color w:val="auto"/>
                <w:sz w:val="20"/>
              </w:rPr>
              <w:t>Magnesium</w:t>
            </w:r>
          </w:p>
        </w:tc>
      </w:tr>
      <w:tr w:rsidR="0079644D" w:rsidRPr="0079644D" w:rsidTr="002C284F">
        <w:tc>
          <w:tcPr>
            <w:tcW w:w="1559" w:type="dxa"/>
            <w:shd w:val="clear" w:color="auto" w:fill="auto"/>
          </w:tcPr>
          <w:p w:rsidR="00D51E47" w:rsidRPr="0079644D" w:rsidRDefault="00D51E47" w:rsidP="005B791B">
            <w:pPr>
              <w:pStyle w:val="BiolDoc"/>
              <w:rPr>
                <w:color w:val="auto"/>
                <w:sz w:val="20"/>
              </w:rPr>
            </w:pPr>
            <w:r w:rsidRPr="0079644D">
              <w:rPr>
                <w:color w:val="auto"/>
                <w:sz w:val="20"/>
              </w:rPr>
              <w:t>N</w:t>
            </w:r>
          </w:p>
        </w:tc>
        <w:tc>
          <w:tcPr>
            <w:tcW w:w="6719" w:type="dxa"/>
            <w:shd w:val="clear" w:color="auto" w:fill="auto"/>
          </w:tcPr>
          <w:p w:rsidR="00D51E47" w:rsidRPr="0079644D" w:rsidRDefault="00D51E47" w:rsidP="00CF3265">
            <w:pPr>
              <w:pStyle w:val="BiolDoc"/>
              <w:rPr>
                <w:color w:val="auto"/>
                <w:sz w:val="20"/>
              </w:rPr>
            </w:pPr>
            <w:r w:rsidRPr="0079644D">
              <w:rPr>
                <w:color w:val="auto"/>
                <w:sz w:val="20"/>
              </w:rPr>
              <w:t>Nitrogen</w:t>
            </w:r>
          </w:p>
        </w:tc>
      </w:tr>
      <w:tr w:rsidR="0079644D" w:rsidRPr="0079644D" w:rsidTr="002C284F">
        <w:tc>
          <w:tcPr>
            <w:tcW w:w="1559" w:type="dxa"/>
            <w:shd w:val="clear" w:color="auto" w:fill="auto"/>
          </w:tcPr>
          <w:p w:rsidR="00D51E47" w:rsidRPr="0079644D" w:rsidRDefault="00D51E47" w:rsidP="005B791B">
            <w:pPr>
              <w:pStyle w:val="BiolDoc"/>
              <w:rPr>
                <w:color w:val="auto"/>
                <w:sz w:val="20"/>
              </w:rPr>
            </w:pPr>
            <w:r w:rsidRPr="0079644D">
              <w:rPr>
                <w:color w:val="auto"/>
                <w:sz w:val="20"/>
              </w:rPr>
              <w:t>Na</w:t>
            </w:r>
          </w:p>
        </w:tc>
        <w:tc>
          <w:tcPr>
            <w:tcW w:w="6719" w:type="dxa"/>
            <w:shd w:val="clear" w:color="auto" w:fill="auto"/>
          </w:tcPr>
          <w:p w:rsidR="00D51E47" w:rsidRPr="0079644D" w:rsidRDefault="00D51E47" w:rsidP="00CF3265">
            <w:pPr>
              <w:pStyle w:val="BiolDoc"/>
              <w:rPr>
                <w:color w:val="auto"/>
                <w:sz w:val="20"/>
              </w:rPr>
            </w:pPr>
            <w:r w:rsidRPr="0079644D">
              <w:rPr>
                <w:color w:val="auto"/>
                <w:sz w:val="20"/>
              </w:rPr>
              <w:t>Sodium</w:t>
            </w:r>
          </w:p>
        </w:tc>
      </w:tr>
      <w:tr w:rsidR="0079644D" w:rsidRPr="0079644D" w:rsidTr="002C284F">
        <w:tc>
          <w:tcPr>
            <w:tcW w:w="1559" w:type="dxa"/>
            <w:shd w:val="clear" w:color="auto" w:fill="auto"/>
          </w:tcPr>
          <w:p w:rsidR="00D51E47" w:rsidRPr="0079644D" w:rsidRDefault="00D51E47" w:rsidP="005B791B">
            <w:pPr>
              <w:pStyle w:val="BiolDoc"/>
              <w:rPr>
                <w:color w:val="auto"/>
                <w:sz w:val="20"/>
              </w:rPr>
            </w:pPr>
            <w:r w:rsidRPr="0079644D">
              <w:rPr>
                <w:color w:val="auto"/>
                <w:sz w:val="20"/>
              </w:rPr>
              <w:t>NPV</w:t>
            </w:r>
          </w:p>
        </w:tc>
        <w:tc>
          <w:tcPr>
            <w:tcW w:w="6719" w:type="dxa"/>
            <w:shd w:val="clear" w:color="auto" w:fill="auto"/>
          </w:tcPr>
          <w:p w:rsidR="00D51E47" w:rsidRPr="0079644D" w:rsidRDefault="00D51E47" w:rsidP="00CF3265">
            <w:pPr>
              <w:pStyle w:val="BiolDoc"/>
              <w:rPr>
                <w:color w:val="auto"/>
                <w:sz w:val="20"/>
              </w:rPr>
            </w:pPr>
            <w:proofErr w:type="spellStart"/>
            <w:r w:rsidRPr="0079644D">
              <w:rPr>
                <w:color w:val="auto"/>
                <w:sz w:val="20"/>
              </w:rPr>
              <w:t>nucleopolyherovirus</w:t>
            </w:r>
            <w:proofErr w:type="spellEnd"/>
          </w:p>
        </w:tc>
      </w:tr>
      <w:tr w:rsidR="0079644D" w:rsidRPr="0079644D" w:rsidTr="002C284F">
        <w:tc>
          <w:tcPr>
            <w:tcW w:w="1559" w:type="dxa"/>
            <w:shd w:val="clear" w:color="auto" w:fill="auto"/>
          </w:tcPr>
          <w:p w:rsidR="006F3F65" w:rsidRPr="0079644D" w:rsidRDefault="006F3F65" w:rsidP="005B791B">
            <w:pPr>
              <w:pStyle w:val="BiolDoc"/>
              <w:rPr>
                <w:color w:val="auto"/>
                <w:sz w:val="20"/>
              </w:rPr>
            </w:pPr>
            <w:r w:rsidRPr="0079644D">
              <w:rPr>
                <w:color w:val="auto"/>
                <w:sz w:val="20"/>
              </w:rPr>
              <w:t>NSW</w:t>
            </w:r>
          </w:p>
        </w:tc>
        <w:tc>
          <w:tcPr>
            <w:tcW w:w="6719" w:type="dxa"/>
            <w:shd w:val="clear" w:color="auto" w:fill="auto"/>
          </w:tcPr>
          <w:p w:rsidR="006F3F65" w:rsidRPr="0079644D" w:rsidRDefault="006F3F65" w:rsidP="00CF3265">
            <w:pPr>
              <w:pStyle w:val="BiolDoc"/>
              <w:rPr>
                <w:color w:val="auto"/>
                <w:sz w:val="20"/>
              </w:rPr>
            </w:pPr>
            <w:r w:rsidRPr="0079644D">
              <w:rPr>
                <w:color w:val="auto"/>
                <w:sz w:val="20"/>
              </w:rPr>
              <w:t>New South Wales</w:t>
            </w:r>
          </w:p>
        </w:tc>
      </w:tr>
      <w:tr w:rsidR="0079644D" w:rsidRPr="0079644D" w:rsidTr="002C284F">
        <w:tc>
          <w:tcPr>
            <w:tcW w:w="1559" w:type="dxa"/>
            <w:shd w:val="clear" w:color="auto" w:fill="auto"/>
          </w:tcPr>
          <w:p w:rsidR="006F3F65" w:rsidRPr="0079644D" w:rsidRDefault="006F3F65" w:rsidP="005B791B">
            <w:pPr>
              <w:pStyle w:val="BiolDoc"/>
              <w:rPr>
                <w:color w:val="auto"/>
                <w:sz w:val="20"/>
              </w:rPr>
            </w:pPr>
            <w:r w:rsidRPr="0079644D">
              <w:rPr>
                <w:color w:val="auto"/>
                <w:sz w:val="20"/>
              </w:rPr>
              <w:t>NSW DPI</w:t>
            </w:r>
          </w:p>
        </w:tc>
        <w:tc>
          <w:tcPr>
            <w:tcW w:w="6719" w:type="dxa"/>
            <w:shd w:val="clear" w:color="auto" w:fill="auto"/>
          </w:tcPr>
          <w:p w:rsidR="006F3F65" w:rsidRPr="0079644D" w:rsidRDefault="006F3F65" w:rsidP="00CF3265">
            <w:pPr>
              <w:pStyle w:val="BiolDoc"/>
              <w:rPr>
                <w:color w:val="auto"/>
                <w:sz w:val="20"/>
              </w:rPr>
            </w:pPr>
            <w:r w:rsidRPr="0079644D">
              <w:rPr>
                <w:color w:val="auto"/>
                <w:sz w:val="20"/>
              </w:rPr>
              <w:t>New South Wales Department of Primary Industries</w:t>
            </w:r>
          </w:p>
        </w:tc>
      </w:tr>
      <w:tr w:rsidR="0079644D" w:rsidRPr="0079644D" w:rsidTr="002C284F">
        <w:tc>
          <w:tcPr>
            <w:tcW w:w="1559" w:type="dxa"/>
            <w:shd w:val="clear" w:color="auto" w:fill="auto"/>
          </w:tcPr>
          <w:p w:rsidR="006F3F65" w:rsidRPr="0079644D" w:rsidRDefault="006F3F65" w:rsidP="005B791B">
            <w:pPr>
              <w:pStyle w:val="BiolDoc"/>
              <w:rPr>
                <w:color w:val="auto"/>
                <w:sz w:val="20"/>
              </w:rPr>
            </w:pPr>
            <w:r w:rsidRPr="0079644D">
              <w:rPr>
                <w:color w:val="auto"/>
                <w:sz w:val="20"/>
              </w:rPr>
              <w:t xml:space="preserve">NT </w:t>
            </w:r>
          </w:p>
        </w:tc>
        <w:tc>
          <w:tcPr>
            <w:tcW w:w="6719" w:type="dxa"/>
            <w:shd w:val="clear" w:color="auto" w:fill="auto"/>
          </w:tcPr>
          <w:p w:rsidR="006F3F65" w:rsidRPr="0079644D" w:rsidRDefault="006F3F65" w:rsidP="00CF3265">
            <w:pPr>
              <w:pStyle w:val="BiolDoc"/>
              <w:rPr>
                <w:color w:val="auto"/>
                <w:sz w:val="20"/>
              </w:rPr>
            </w:pPr>
            <w:r w:rsidRPr="0079644D">
              <w:rPr>
                <w:color w:val="auto"/>
                <w:sz w:val="20"/>
              </w:rPr>
              <w:t>Northern Territory</w:t>
            </w:r>
          </w:p>
        </w:tc>
      </w:tr>
      <w:tr w:rsidR="0079644D" w:rsidRPr="0079644D" w:rsidTr="002C284F">
        <w:tc>
          <w:tcPr>
            <w:tcW w:w="1559" w:type="dxa"/>
            <w:shd w:val="clear" w:color="auto" w:fill="auto"/>
          </w:tcPr>
          <w:p w:rsidR="00F603B9" w:rsidRPr="0079644D" w:rsidRDefault="00F603B9" w:rsidP="005B791B">
            <w:pPr>
              <w:pStyle w:val="BiolDoc"/>
              <w:rPr>
                <w:color w:val="auto"/>
                <w:sz w:val="20"/>
              </w:rPr>
            </w:pPr>
            <w:r w:rsidRPr="0079644D">
              <w:rPr>
                <w:color w:val="auto"/>
                <w:sz w:val="20"/>
              </w:rPr>
              <w:t>OECD</w:t>
            </w:r>
          </w:p>
        </w:tc>
        <w:tc>
          <w:tcPr>
            <w:tcW w:w="6719" w:type="dxa"/>
            <w:shd w:val="clear" w:color="auto" w:fill="auto"/>
          </w:tcPr>
          <w:p w:rsidR="00F603B9" w:rsidRPr="0079644D" w:rsidRDefault="00F603B9" w:rsidP="00CF3265">
            <w:pPr>
              <w:pStyle w:val="BiolDoc"/>
              <w:rPr>
                <w:color w:val="auto"/>
                <w:sz w:val="20"/>
              </w:rPr>
            </w:pPr>
            <w:r w:rsidRPr="0079644D">
              <w:rPr>
                <w:color w:val="auto"/>
                <w:sz w:val="20"/>
              </w:rPr>
              <w:t>Organisation for Economic Co-operation and Development</w:t>
            </w:r>
          </w:p>
        </w:tc>
      </w:tr>
      <w:tr w:rsidR="0079644D" w:rsidRPr="0079644D" w:rsidTr="002C284F">
        <w:tc>
          <w:tcPr>
            <w:tcW w:w="1559" w:type="dxa"/>
            <w:shd w:val="clear" w:color="auto" w:fill="auto"/>
          </w:tcPr>
          <w:p w:rsidR="006F3F65" w:rsidRPr="0079644D" w:rsidRDefault="006F3F65" w:rsidP="005B791B">
            <w:pPr>
              <w:pStyle w:val="BiolDoc"/>
              <w:rPr>
                <w:color w:val="auto"/>
                <w:sz w:val="20"/>
              </w:rPr>
            </w:pPr>
            <w:r w:rsidRPr="0079644D">
              <w:rPr>
                <w:color w:val="auto"/>
                <w:sz w:val="20"/>
              </w:rPr>
              <w:t>OGTR</w:t>
            </w:r>
          </w:p>
        </w:tc>
        <w:tc>
          <w:tcPr>
            <w:tcW w:w="6719" w:type="dxa"/>
            <w:shd w:val="clear" w:color="auto" w:fill="auto"/>
          </w:tcPr>
          <w:p w:rsidR="006F3F65" w:rsidRPr="0079644D" w:rsidRDefault="006F3F65" w:rsidP="00CF3265">
            <w:pPr>
              <w:pStyle w:val="BiolDoc"/>
              <w:rPr>
                <w:color w:val="auto"/>
                <w:sz w:val="20"/>
              </w:rPr>
            </w:pPr>
            <w:r w:rsidRPr="0079644D">
              <w:rPr>
                <w:color w:val="auto"/>
                <w:sz w:val="20"/>
              </w:rPr>
              <w:t xml:space="preserve">Office of the Gene Technology </w:t>
            </w:r>
            <w:r w:rsidR="00F603B9" w:rsidRPr="0079644D">
              <w:rPr>
                <w:color w:val="auto"/>
                <w:sz w:val="20"/>
              </w:rPr>
              <w:t>Regulator</w:t>
            </w:r>
          </w:p>
        </w:tc>
      </w:tr>
      <w:tr w:rsidR="0079644D" w:rsidRPr="0079644D" w:rsidTr="002C284F">
        <w:tc>
          <w:tcPr>
            <w:tcW w:w="1559" w:type="dxa"/>
            <w:shd w:val="clear" w:color="auto" w:fill="auto"/>
          </w:tcPr>
          <w:p w:rsidR="00D51E47" w:rsidRPr="0079644D" w:rsidRDefault="00D51E47" w:rsidP="005B791B">
            <w:pPr>
              <w:pStyle w:val="BiolDoc"/>
              <w:rPr>
                <w:color w:val="auto"/>
                <w:sz w:val="20"/>
              </w:rPr>
            </w:pPr>
            <w:r w:rsidRPr="0079644D">
              <w:rPr>
                <w:color w:val="auto"/>
                <w:sz w:val="20"/>
              </w:rPr>
              <w:t>P</w:t>
            </w:r>
          </w:p>
        </w:tc>
        <w:tc>
          <w:tcPr>
            <w:tcW w:w="6719" w:type="dxa"/>
            <w:shd w:val="clear" w:color="auto" w:fill="auto"/>
          </w:tcPr>
          <w:p w:rsidR="00D51E47" w:rsidRPr="0079644D" w:rsidRDefault="00D51E47" w:rsidP="00CF3265">
            <w:pPr>
              <w:pStyle w:val="BiolDoc"/>
              <w:rPr>
                <w:color w:val="auto"/>
                <w:sz w:val="20"/>
              </w:rPr>
            </w:pPr>
            <w:r w:rsidRPr="0079644D">
              <w:rPr>
                <w:color w:val="auto"/>
                <w:sz w:val="20"/>
              </w:rPr>
              <w:t>Phosphorus</w:t>
            </w:r>
          </w:p>
        </w:tc>
      </w:tr>
      <w:tr w:rsidR="0079644D" w:rsidRPr="0079644D" w:rsidTr="002C284F">
        <w:tc>
          <w:tcPr>
            <w:tcW w:w="1559" w:type="dxa"/>
            <w:shd w:val="clear" w:color="auto" w:fill="auto"/>
          </w:tcPr>
          <w:p w:rsidR="00F603B9" w:rsidRPr="0079644D" w:rsidRDefault="00F603B9" w:rsidP="005B791B">
            <w:pPr>
              <w:pStyle w:val="BiolDoc"/>
              <w:rPr>
                <w:color w:val="auto"/>
                <w:sz w:val="20"/>
              </w:rPr>
            </w:pPr>
            <w:r w:rsidRPr="0079644D">
              <w:rPr>
                <w:color w:val="auto"/>
                <w:sz w:val="20"/>
              </w:rPr>
              <w:t>QAAFI</w:t>
            </w:r>
          </w:p>
        </w:tc>
        <w:tc>
          <w:tcPr>
            <w:tcW w:w="6719" w:type="dxa"/>
            <w:shd w:val="clear" w:color="auto" w:fill="auto"/>
          </w:tcPr>
          <w:p w:rsidR="00F603B9" w:rsidRPr="0079644D" w:rsidRDefault="00F603B9" w:rsidP="00CF3265">
            <w:pPr>
              <w:pStyle w:val="BiolDoc"/>
              <w:rPr>
                <w:color w:val="auto"/>
                <w:sz w:val="20"/>
              </w:rPr>
            </w:pPr>
            <w:r w:rsidRPr="0079644D">
              <w:rPr>
                <w:color w:val="auto"/>
                <w:sz w:val="20"/>
              </w:rPr>
              <w:t>Queensland Alliance for Agriculture and Food Innovation</w:t>
            </w:r>
          </w:p>
        </w:tc>
      </w:tr>
      <w:tr w:rsidR="0079644D" w:rsidRPr="0079644D" w:rsidTr="002C284F">
        <w:tc>
          <w:tcPr>
            <w:tcW w:w="1559" w:type="dxa"/>
            <w:shd w:val="clear" w:color="auto" w:fill="auto"/>
          </w:tcPr>
          <w:p w:rsidR="006F3F65" w:rsidRPr="0079644D" w:rsidRDefault="006F3F65" w:rsidP="005B791B">
            <w:pPr>
              <w:pStyle w:val="BiolDoc"/>
              <w:rPr>
                <w:color w:val="auto"/>
                <w:sz w:val="20"/>
              </w:rPr>
            </w:pPr>
            <w:r w:rsidRPr="0079644D">
              <w:rPr>
                <w:color w:val="auto"/>
                <w:sz w:val="20"/>
              </w:rPr>
              <w:t>Qld</w:t>
            </w:r>
          </w:p>
        </w:tc>
        <w:tc>
          <w:tcPr>
            <w:tcW w:w="6719" w:type="dxa"/>
            <w:shd w:val="clear" w:color="auto" w:fill="auto"/>
          </w:tcPr>
          <w:p w:rsidR="006F3F65" w:rsidRPr="0079644D" w:rsidRDefault="006F3F65" w:rsidP="00CF3265">
            <w:pPr>
              <w:pStyle w:val="BiolDoc"/>
              <w:rPr>
                <w:color w:val="auto"/>
                <w:sz w:val="20"/>
              </w:rPr>
            </w:pPr>
            <w:r w:rsidRPr="0079644D">
              <w:rPr>
                <w:color w:val="auto"/>
                <w:sz w:val="20"/>
              </w:rPr>
              <w:t>Queensland</w:t>
            </w:r>
          </w:p>
        </w:tc>
      </w:tr>
      <w:tr w:rsidR="0079644D" w:rsidRPr="0079644D" w:rsidTr="002C284F">
        <w:tc>
          <w:tcPr>
            <w:tcW w:w="1559" w:type="dxa"/>
            <w:shd w:val="clear" w:color="auto" w:fill="auto"/>
          </w:tcPr>
          <w:p w:rsidR="006F3F65" w:rsidRPr="0079644D" w:rsidRDefault="006F3F65" w:rsidP="005B791B">
            <w:pPr>
              <w:pStyle w:val="BiolDoc"/>
              <w:rPr>
                <w:color w:val="auto"/>
                <w:sz w:val="20"/>
              </w:rPr>
            </w:pPr>
            <w:r w:rsidRPr="0079644D">
              <w:rPr>
                <w:color w:val="auto"/>
                <w:sz w:val="20"/>
              </w:rPr>
              <w:t>QDAF</w:t>
            </w:r>
          </w:p>
        </w:tc>
        <w:tc>
          <w:tcPr>
            <w:tcW w:w="6719" w:type="dxa"/>
            <w:shd w:val="clear" w:color="auto" w:fill="auto"/>
          </w:tcPr>
          <w:p w:rsidR="006F3F65" w:rsidRPr="0079644D" w:rsidRDefault="006F3F65" w:rsidP="00CF3265">
            <w:pPr>
              <w:pStyle w:val="BiolDoc"/>
              <w:rPr>
                <w:color w:val="auto"/>
                <w:sz w:val="20"/>
              </w:rPr>
            </w:pPr>
            <w:r w:rsidRPr="0079644D">
              <w:rPr>
                <w:color w:val="auto"/>
                <w:sz w:val="20"/>
              </w:rPr>
              <w:t>Queensland Department of Agriculture and Fisheries</w:t>
            </w:r>
          </w:p>
        </w:tc>
      </w:tr>
      <w:tr w:rsidR="0079644D" w:rsidRPr="0079644D" w:rsidTr="002C284F">
        <w:tc>
          <w:tcPr>
            <w:tcW w:w="1559" w:type="dxa"/>
            <w:shd w:val="clear" w:color="auto" w:fill="auto"/>
          </w:tcPr>
          <w:p w:rsidR="0039581E" w:rsidRPr="0079644D" w:rsidRDefault="0039581E" w:rsidP="005B791B">
            <w:pPr>
              <w:pStyle w:val="BiolDoc"/>
              <w:rPr>
                <w:color w:val="auto"/>
                <w:sz w:val="20"/>
              </w:rPr>
            </w:pPr>
            <w:r w:rsidRPr="0079644D">
              <w:rPr>
                <w:color w:val="auto"/>
                <w:sz w:val="20"/>
              </w:rPr>
              <w:t>t</w:t>
            </w:r>
          </w:p>
        </w:tc>
        <w:tc>
          <w:tcPr>
            <w:tcW w:w="6719" w:type="dxa"/>
            <w:shd w:val="clear" w:color="auto" w:fill="auto"/>
          </w:tcPr>
          <w:p w:rsidR="0039581E" w:rsidRPr="0079644D" w:rsidRDefault="0039581E" w:rsidP="006F3F65">
            <w:pPr>
              <w:pStyle w:val="BiolDoc"/>
              <w:rPr>
                <w:color w:val="auto"/>
                <w:sz w:val="20"/>
              </w:rPr>
            </w:pPr>
            <w:r w:rsidRPr="0079644D">
              <w:rPr>
                <w:color w:val="auto"/>
                <w:sz w:val="20"/>
              </w:rPr>
              <w:t>Tonnes (metric)</w:t>
            </w:r>
          </w:p>
        </w:tc>
      </w:tr>
      <w:tr w:rsidR="0079644D" w:rsidRPr="0079644D" w:rsidTr="002C284F">
        <w:tc>
          <w:tcPr>
            <w:tcW w:w="1559" w:type="dxa"/>
            <w:shd w:val="clear" w:color="auto" w:fill="auto"/>
          </w:tcPr>
          <w:p w:rsidR="006F3F65" w:rsidRPr="0079644D" w:rsidRDefault="006F3F65" w:rsidP="005B791B">
            <w:pPr>
              <w:pStyle w:val="BiolDoc"/>
              <w:rPr>
                <w:color w:val="auto"/>
                <w:sz w:val="20"/>
              </w:rPr>
            </w:pPr>
            <w:r w:rsidRPr="0079644D">
              <w:rPr>
                <w:color w:val="auto"/>
                <w:sz w:val="20"/>
              </w:rPr>
              <w:t>the Regulator</w:t>
            </w:r>
          </w:p>
        </w:tc>
        <w:tc>
          <w:tcPr>
            <w:tcW w:w="6719" w:type="dxa"/>
            <w:shd w:val="clear" w:color="auto" w:fill="auto"/>
          </w:tcPr>
          <w:p w:rsidR="006F3F65" w:rsidRPr="0079644D" w:rsidRDefault="006F3F65" w:rsidP="006F3F65">
            <w:pPr>
              <w:pStyle w:val="BiolDoc"/>
              <w:rPr>
                <w:color w:val="auto"/>
                <w:sz w:val="20"/>
              </w:rPr>
            </w:pPr>
            <w:r w:rsidRPr="0079644D">
              <w:rPr>
                <w:color w:val="auto"/>
                <w:sz w:val="20"/>
              </w:rPr>
              <w:t>the Gene Technology Regulator</w:t>
            </w:r>
          </w:p>
        </w:tc>
      </w:tr>
      <w:tr w:rsidR="0079644D" w:rsidRPr="0079644D" w:rsidTr="002C284F">
        <w:tc>
          <w:tcPr>
            <w:tcW w:w="1559" w:type="dxa"/>
            <w:shd w:val="clear" w:color="auto" w:fill="auto"/>
          </w:tcPr>
          <w:p w:rsidR="00F603B9" w:rsidRPr="0079644D" w:rsidRDefault="00F603B9" w:rsidP="005B791B">
            <w:pPr>
              <w:pStyle w:val="BiolDoc"/>
              <w:rPr>
                <w:color w:val="auto"/>
                <w:sz w:val="20"/>
              </w:rPr>
            </w:pPr>
            <w:r w:rsidRPr="0079644D">
              <w:rPr>
                <w:color w:val="auto"/>
                <w:sz w:val="20"/>
              </w:rPr>
              <w:t>USDA</w:t>
            </w:r>
          </w:p>
        </w:tc>
        <w:tc>
          <w:tcPr>
            <w:tcW w:w="6719" w:type="dxa"/>
            <w:shd w:val="clear" w:color="auto" w:fill="auto"/>
          </w:tcPr>
          <w:p w:rsidR="00F603B9" w:rsidRPr="0079644D" w:rsidRDefault="00F603B9" w:rsidP="00CF3265">
            <w:pPr>
              <w:pStyle w:val="BiolDoc"/>
              <w:rPr>
                <w:color w:val="auto"/>
                <w:sz w:val="20"/>
              </w:rPr>
            </w:pPr>
            <w:r w:rsidRPr="0079644D">
              <w:rPr>
                <w:color w:val="auto"/>
                <w:sz w:val="20"/>
              </w:rPr>
              <w:t>United States Department of Agriculture</w:t>
            </w:r>
          </w:p>
        </w:tc>
      </w:tr>
      <w:tr w:rsidR="0079644D" w:rsidRPr="0079644D" w:rsidTr="002C284F">
        <w:tc>
          <w:tcPr>
            <w:tcW w:w="1559" w:type="dxa"/>
            <w:shd w:val="clear" w:color="auto" w:fill="auto"/>
          </w:tcPr>
          <w:p w:rsidR="00F603B9" w:rsidRPr="0079644D" w:rsidRDefault="00F603B9" w:rsidP="005B791B">
            <w:pPr>
              <w:pStyle w:val="BiolDoc"/>
              <w:rPr>
                <w:color w:val="auto"/>
                <w:sz w:val="20"/>
              </w:rPr>
            </w:pPr>
            <w:r w:rsidRPr="0079644D">
              <w:rPr>
                <w:color w:val="auto"/>
                <w:sz w:val="20"/>
              </w:rPr>
              <w:t>USDA-ARS</w:t>
            </w:r>
          </w:p>
        </w:tc>
        <w:tc>
          <w:tcPr>
            <w:tcW w:w="6719" w:type="dxa"/>
            <w:shd w:val="clear" w:color="auto" w:fill="auto"/>
          </w:tcPr>
          <w:p w:rsidR="00F603B9" w:rsidRPr="0079644D" w:rsidRDefault="00F603B9" w:rsidP="00CF3265">
            <w:pPr>
              <w:pStyle w:val="BiolDoc"/>
              <w:rPr>
                <w:color w:val="auto"/>
                <w:sz w:val="20"/>
              </w:rPr>
            </w:pPr>
            <w:r w:rsidRPr="0079644D">
              <w:rPr>
                <w:color w:val="auto"/>
                <w:sz w:val="20"/>
              </w:rPr>
              <w:t>United States Department of Agriculture Agricultural Research Service</w:t>
            </w:r>
          </w:p>
        </w:tc>
      </w:tr>
      <w:tr w:rsidR="0079644D" w:rsidRPr="0079644D" w:rsidTr="002C284F">
        <w:tc>
          <w:tcPr>
            <w:tcW w:w="1559" w:type="dxa"/>
            <w:shd w:val="clear" w:color="auto" w:fill="auto"/>
          </w:tcPr>
          <w:p w:rsidR="006F3F65" w:rsidRPr="0079644D" w:rsidRDefault="006F3F65" w:rsidP="005B791B">
            <w:pPr>
              <w:pStyle w:val="BiolDoc"/>
              <w:rPr>
                <w:color w:val="auto"/>
                <w:sz w:val="20"/>
              </w:rPr>
            </w:pPr>
            <w:r w:rsidRPr="0079644D">
              <w:rPr>
                <w:color w:val="auto"/>
                <w:sz w:val="20"/>
              </w:rPr>
              <w:t>WA</w:t>
            </w:r>
          </w:p>
        </w:tc>
        <w:tc>
          <w:tcPr>
            <w:tcW w:w="6719" w:type="dxa"/>
            <w:shd w:val="clear" w:color="auto" w:fill="auto"/>
          </w:tcPr>
          <w:p w:rsidR="006F3F65" w:rsidRPr="0079644D" w:rsidRDefault="006F3F65" w:rsidP="00CF3265">
            <w:pPr>
              <w:pStyle w:val="BiolDoc"/>
              <w:rPr>
                <w:color w:val="auto"/>
                <w:sz w:val="20"/>
              </w:rPr>
            </w:pPr>
            <w:r w:rsidRPr="0079644D">
              <w:rPr>
                <w:color w:val="auto"/>
                <w:sz w:val="20"/>
              </w:rPr>
              <w:t>Western Australia</w:t>
            </w:r>
          </w:p>
        </w:tc>
      </w:tr>
      <w:tr w:rsidR="0079644D" w:rsidRPr="0079644D" w:rsidTr="002C284F">
        <w:tc>
          <w:tcPr>
            <w:tcW w:w="1559" w:type="dxa"/>
            <w:shd w:val="clear" w:color="auto" w:fill="auto"/>
          </w:tcPr>
          <w:p w:rsidR="0039581E" w:rsidRPr="0079644D" w:rsidRDefault="0039581E" w:rsidP="005B791B">
            <w:pPr>
              <w:pStyle w:val="BiolDoc"/>
              <w:rPr>
                <w:color w:val="auto"/>
                <w:sz w:val="20"/>
              </w:rPr>
            </w:pPr>
            <w:r w:rsidRPr="0079644D">
              <w:rPr>
                <w:color w:val="auto"/>
                <w:sz w:val="20"/>
              </w:rPr>
              <w:t>WA</w:t>
            </w:r>
            <w:r w:rsidR="00A20386" w:rsidRPr="0079644D">
              <w:rPr>
                <w:color w:val="auto"/>
                <w:sz w:val="20"/>
              </w:rPr>
              <w:t xml:space="preserve"> </w:t>
            </w:r>
            <w:r w:rsidRPr="0079644D">
              <w:rPr>
                <w:color w:val="auto"/>
                <w:sz w:val="20"/>
              </w:rPr>
              <w:t>DA</w:t>
            </w:r>
          </w:p>
        </w:tc>
        <w:tc>
          <w:tcPr>
            <w:tcW w:w="6719" w:type="dxa"/>
            <w:shd w:val="clear" w:color="auto" w:fill="auto"/>
          </w:tcPr>
          <w:p w:rsidR="0039581E" w:rsidRPr="0079644D" w:rsidRDefault="0039581E" w:rsidP="00CF3265">
            <w:pPr>
              <w:pStyle w:val="BiolDoc"/>
              <w:rPr>
                <w:color w:val="auto"/>
                <w:sz w:val="20"/>
              </w:rPr>
            </w:pPr>
            <w:r w:rsidRPr="0079644D">
              <w:rPr>
                <w:color w:val="auto"/>
                <w:sz w:val="20"/>
              </w:rPr>
              <w:t>Western Australia Department of Agriculture</w:t>
            </w:r>
          </w:p>
        </w:tc>
      </w:tr>
      <w:tr w:rsidR="0079644D" w:rsidRPr="0079644D" w:rsidTr="002C284F">
        <w:tc>
          <w:tcPr>
            <w:tcW w:w="1559" w:type="dxa"/>
            <w:shd w:val="clear" w:color="auto" w:fill="auto"/>
          </w:tcPr>
          <w:p w:rsidR="00F603B9" w:rsidRPr="0079644D" w:rsidRDefault="00F603B9" w:rsidP="005B791B">
            <w:pPr>
              <w:pStyle w:val="BiolDoc"/>
              <w:rPr>
                <w:color w:val="auto"/>
                <w:sz w:val="20"/>
              </w:rPr>
            </w:pPr>
            <w:r w:rsidRPr="0079644D">
              <w:rPr>
                <w:color w:val="auto"/>
                <w:sz w:val="20"/>
              </w:rPr>
              <w:t>WCSP</w:t>
            </w:r>
          </w:p>
        </w:tc>
        <w:tc>
          <w:tcPr>
            <w:tcW w:w="6719" w:type="dxa"/>
            <w:shd w:val="clear" w:color="auto" w:fill="auto"/>
          </w:tcPr>
          <w:p w:rsidR="00F603B9" w:rsidRPr="0079644D" w:rsidRDefault="00F603B9" w:rsidP="00CF3265">
            <w:pPr>
              <w:pStyle w:val="BiolDoc"/>
              <w:rPr>
                <w:color w:val="auto"/>
                <w:sz w:val="20"/>
              </w:rPr>
            </w:pPr>
            <w:r w:rsidRPr="0079644D">
              <w:rPr>
                <w:color w:val="auto"/>
                <w:sz w:val="20"/>
              </w:rPr>
              <w:t>World Checklist of Selected Plants species (Kew Gardens, UK)</w:t>
            </w:r>
          </w:p>
        </w:tc>
      </w:tr>
      <w:tr w:rsidR="0079644D" w:rsidRPr="0079644D" w:rsidTr="002C284F">
        <w:tc>
          <w:tcPr>
            <w:tcW w:w="1559" w:type="dxa"/>
            <w:shd w:val="clear" w:color="auto" w:fill="auto"/>
          </w:tcPr>
          <w:p w:rsidR="00F603B9" w:rsidRPr="0079644D" w:rsidRDefault="00F603B9" w:rsidP="005B791B">
            <w:pPr>
              <w:pStyle w:val="BiolDoc"/>
              <w:rPr>
                <w:color w:val="auto"/>
                <w:sz w:val="20"/>
              </w:rPr>
            </w:pPr>
            <w:r w:rsidRPr="0079644D">
              <w:rPr>
                <w:color w:val="auto"/>
                <w:sz w:val="20"/>
              </w:rPr>
              <w:t>WRA</w:t>
            </w:r>
          </w:p>
        </w:tc>
        <w:tc>
          <w:tcPr>
            <w:tcW w:w="6719" w:type="dxa"/>
            <w:shd w:val="clear" w:color="auto" w:fill="auto"/>
          </w:tcPr>
          <w:p w:rsidR="00F603B9" w:rsidRPr="0079644D" w:rsidRDefault="00F603B9" w:rsidP="00CF3265">
            <w:pPr>
              <w:pStyle w:val="BiolDoc"/>
              <w:rPr>
                <w:color w:val="auto"/>
                <w:sz w:val="20"/>
              </w:rPr>
            </w:pPr>
            <w:r w:rsidRPr="0079644D">
              <w:rPr>
                <w:color w:val="auto"/>
                <w:sz w:val="20"/>
              </w:rPr>
              <w:t>Weed risk assessment</w:t>
            </w:r>
          </w:p>
        </w:tc>
      </w:tr>
      <w:tr w:rsidR="0079644D" w:rsidRPr="0079644D" w:rsidTr="002C284F">
        <w:tc>
          <w:tcPr>
            <w:tcW w:w="1559" w:type="dxa"/>
            <w:shd w:val="clear" w:color="auto" w:fill="auto"/>
          </w:tcPr>
          <w:p w:rsidR="00D51E47" w:rsidRPr="0079644D" w:rsidRDefault="00D51E47" w:rsidP="005B791B">
            <w:pPr>
              <w:pStyle w:val="BiolDoc"/>
              <w:rPr>
                <w:color w:val="auto"/>
                <w:sz w:val="20"/>
              </w:rPr>
            </w:pPr>
            <w:r w:rsidRPr="0079644D">
              <w:rPr>
                <w:color w:val="auto"/>
                <w:sz w:val="20"/>
              </w:rPr>
              <w:t>Zn</w:t>
            </w:r>
          </w:p>
        </w:tc>
        <w:tc>
          <w:tcPr>
            <w:tcW w:w="6719" w:type="dxa"/>
            <w:shd w:val="clear" w:color="auto" w:fill="auto"/>
          </w:tcPr>
          <w:p w:rsidR="00D51E47" w:rsidRPr="0079644D" w:rsidRDefault="00D51E47" w:rsidP="00CF3265">
            <w:pPr>
              <w:pStyle w:val="BiolDoc"/>
              <w:rPr>
                <w:color w:val="auto"/>
                <w:sz w:val="20"/>
              </w:rPr>
            </w:pPr>
            <w:r w:rsidRPr="0079644D">
              <w:rPr>
                <w:color w:val="auto"/>
                <w:sz w:val="20"/>
              </w:rPr>
              <w:t>Zinc</w:t>
            </w:r>
          </w:p>
        </w:tc>
      </w:tr>
    </w:tbl>
    <w:p w:rsidR="00CF3265" w:rsidRPr="0079644D" w:rsidRDefault="00CF3265" w:rsidP="002B0E37">
      <w:pPr>
        <w:pStyle w:val="Heading1"/>
      </w:pPr>
      <w:r w:rsidRPr="0079644D">
        <w:br w:type="page"/>
      </w:r>
    </w:p>
    <w:p w:rsidR="00A1119A" w:rsidRPr="0079644D" w:rsidRDefault="00A1119A" w:rsidP="002B0E37">
      <w:pPr>
        <w:pStyle w:val="Heading1"/>
      </w:pPr>
      <w:bookmarkStart w:id="22" w:name="_Toc478654841"/>
      <w:r w:rsidRPr="0079644D">
        <w:lastRenderedPageBreak/>
        <w:t>Preamble</w:t>
      </w:r>
      <w:bookmarkEnd w:id="21"/>
      <w:bookmarkEnd w:id="22"/>
    </w:p>
    <w:p w:rsidR="00A1119A" w:rsidRPr="0079644D" w:rsidRDefault="00A1119A" w:rsidP="00A1119A">
      <w:pPr>
        <w:rPr>
          <w:rFonts w:asciiTheme="minorHAnsi" w:hAnsiTheme="minorHAnsi"/>
        </w:rPr>
      </w:pPr>
      <w:r w:rsidRPr="0079644D">
        <w:rPr>
          <w:rFonts w:asciiTheme="minorHAnsi" w:hAnsiTheme="minorHAnsi"/>
        </w:rPr>
        <w:t xml:space="preserve">This document describes the biology of </w:t>
      </w:r>
      <w:r w:rsidRPr="0079644D">
        <w:rPr>
          <w:rFonts w:asciiTheme="minorHAnsi" w:hAnsiTheme="minorHAnsi"/>
          <w:i/>
        </w:rPr>
        <w:t xml:space="preserve">Sorghum </w:t>
      </w:r>
      <w:proofErr w:type="spellStart"/>
      <w:r w:rsidRPr="0079644D">
        <w:rPr>
          <w:rFonts w:asciiTheme="minorHAnsi" w:hAnsiTheme="minorHAnsi"/>
          <w:i/>
        </w:rPr>
        <w:t>bicolor</w:t>
      </w:r>
      <w:proofErr w:type="spellEnd"/>
      <w:r w:rsidRPr="0079644D">
        <w:rPr>
          <w:rFonts w:asciiTheme="minorHAnsi" w:hAnsiTheme="minorHAnsi"/>
        </w:rPr>
        <w:t xml:space="preserve"> (L.) </w:t>
      </w:r>
      <w:proofErr w:type="spellStart"/>
      <w:proofErr w:type="gramStart"/>
      <w:r w:rsidRPr="0079644D">
        <w:rPr>
          <w:rFonts w:asciiTheme="minorHAnsi" w:hAnsiTheme="minorHAnsi"/>
        </w:rPr>
        <w:t>Moench</w:t>
      </w:r>
      <w:proofErr w:type="spellEnd"/>
      <w:r w:rsidRPr="0079644D">
        <w:rPr>
          <w:rFonts w:asciiTheme="minorHAnsi" w:hAnsiTheme="minorHAnsi"/>
        </w:rPr>
        <w:t xml:space="preserve"> </w:t>
      </w:r>
      <w:r w:rsidR="004A47EF" w:rsidRPr="0079644D">
        <w:rPr>
          <w:rFonts w:asciiTheme="minorHAnsi" w:hAnsiTheme="minorHAnsi"/>
        </w:rPr>
        <w:t>subsp.</w:t>
      </w:r>
      <w:r w:rsidRPr="0079644D">
        <w:rPr>
          <w:rFonts w:asciiTheme="minorHAnsi" w:hAnsiTheme="minorHAnsi"/>
        </w:rPr>
        <w:t xml:space="preserve"> </w:t>
      </w:r>
      <w:proofErr w:type="spellStart"/>
      <w:r w:rsidRPr="0079644D">
        <w:rPr>
          <w:rFonts w:asciiTheme="minorHAnsi" w:hAnsiTheme="minorHAnsi"/>
          <w:i/>
        </w:rPr>
        <w:t>bicolor</w:t>
      </w:r>
      <w:proofErr w:type="spellEnd"/>
      <w:r w:rsidRPr="0079644D">
        <w:rPr>
          <w:rFonts w:asciiTheme="minorHAnsi" w:hAnsiTheme="minorHAnsi"/>
          <w:i/>
        </w:rPr>
        <w:t>,</w:t>
      </w:r>
      <w:r w:rsidRPr="0079644D">
        <w:rPr>
          <w:rFonts w:asciiTheme="minorHAnsi" w:hAnsiTheme="minorHAnsi"/>
        </w:rPr>
        <w:t xml:space="preserve"> with particular reference to its cultivation, uses and </w:t>
      </w:r>
      <w:proofErr w:type="spellStart"/>
      <w:r w:rsidRPr="0079644D">
        <w:rPr>
          <w:rFonts w:asciiTheme="minorHAnsi" w:hAnsiTheme="minorHAnsi"/>
        </w:rPr>
        <w:t>agroecology</w:t>
      </w:r>
      <w:proofErr w:type="spellEnd"/>
      <w:r w:rsidRPr="0079644D">
        <w:rPr>
          <w:rFonts w:asciiTheme="minorHAnsi" w:hAnsiTheme="minorHAnsi"/>
        </w:rPr>
        <w:t xml:space="preserve"> in the Australian environment.</w:t>
      </w:r>
      <w:proofErr w:type="gramEnd"/>
      <w:r w:rsidRPr="0079644D">
        <w:rPr>
          <w:rFonts w:asciiTheme="minorHAnsi" w:hAnsiTheme="minorHAnsi"/>
        </w:rPr>
        <w:t xml:space="preserve"> Information included relates to the taxonomy and origins of cultivated </w:t>
      </w:r>
      <w:r w:rsidRPr="0079644D">
        <w:rPr>
          <w:rFonts w:asciiTheme="minorHAnsi" w:hAnsiTheme="minorHAnsi"/>
          <w:i/>
        </w:rPr>
        <w:t xml:space="preserve">Sorghum </w:t>
      </w:r>
      <w:proofErr w:type="spellStart"/>
      <w:r w:rsidRPr="0079644D">
        <w:rPr>
          <w:rFonts w:asciiTheme="minorHAnsi" w:hAnsiTheme="minorHAnsi"/>
          <w:i/>
        </w:rPr>
        <w:t>bicolor</w:t>
      </w:r>
      <w:proofErr w:type="spellEnd"/>
      <w:r w:rsidR="0014075B" w:rsidRPr="0079644D">
        <w:rPr>
          <w:rFonts w:asciiTheme="minorHAnsi" w:hAnsiTheme="minorHAnsi"/>
        </w:rPr>
        <w:t>,</w:t>
      </w:r>
      <w:r w:rsidRPr="0079644D">
        <w:rPr>
          <w:rFonts w:asciiTheme="minorHAnsi" w:hAnsiTheme="minorHAnsi"/>
          <w:i/>
        </w:rPr>
        <w:t xml:space="preserve"> </w:t>
      </w:r>
      <w:r w:rsidRPr="0079644D">
        <w:rPr>
          <w:rFonts w:asciiTheme="minorHAnsi" w:hAnsiTheme="minorHAnsi"/>
        </w:rPr>
        <w:t>general descriptions of its morphology, reproductive biology, biochemistry, and biotic and abiotic interactions. The purpose of this document is to provide baseline information about the parent organism for use in risk assessments</w:t>
      </w:r>
      <w:r w:rsidR="00157B80" w:rsidRPr="0079644D">
        <w:rPr>
          <w:rFonts w:asciiTheme="minorHAnsi" w:hAnsiTheme="minorHAnsi"/>
        </w:rPr>
        <w:t xml:space="preserve"> and risk management plans</w:t>
      </w:r>
      <w:r w:rsidRPr="0079644D">
        <w:rPr>
          <w:rFonts w:asciiTheme="minorHAnsi" w:hAnsiTheme="minorHAnsi"/>
        </w:rPr>
        <w:t xml:space="preserve"> of genetically modified (GM) </w:t>
      </w:r>
      <w:r w:rsidRPr="0079644D">
        <w:rPr>
          <w:rFonts w:asciiTheme="minorHAnsi" w:hAnsiTheme="minorHAnsi"/>
          <w:i/>
        </w:rPr>
        <w:t xml:space="preserve">Sorghum </w:t>
      </w:r>
      <w:proofErr w:type="spellStart"/>
      <w:r w:rsidRPr="0079644D">
        <w:rPr>
          <w:rFonts w:asciiTheme="minorHAnsi" w:hAnsiTheme="minorHAnsi"/>
          <w:i/>
        </w:rPr>
        <w:t>bicolor</w:t>
      </w:r>
      <w:proofErr w:type="spellEnd"/>
      <w:r w:rsidRPr="0079644D">
        <w:rPr>
          <w:rFonts w:asciiTheme="minorHAnsi" w:hAnsiTheme="minorHAnsi"/>
        </w:rPr>
        <w:t xml:space="preserve"> that may be released into the Australian environment. </w:t>
      </w:r>
      <w:r w:rsidR="00421E60">
        <w:rPr>
          <w:rFonts w:asciiTheme="minorHAnsi" w:hAnsiTheme="minorHAnsi"/>
        </w:rPr>
        <w:t xml:space="preserve">The </w:t>
      </w:r>
      <w:hyperlink r:id="rId17" w:history="1">
        <w:r w:rsidR="00421E60" w:rsidRPr="00421E60">
          <w:rPr>
            <w:rStyle w:val="Hyperlink"/>
            <w:rFonts w:asciiTheme="minorHAnsi" w:hAnsiTheme="minorHAnsi"/>
            <w:color w:val="auto"/>
          </w:rPr>
          <w:t>OECD</w:t>
        </w:r>
      </w:hyperlink>
      <w:r w:rsidR="00421E60">
        <w:rPr>
          <w:rFonts w:asciiTheme="minorHAnsi" w:hAnsiTheme="minorHAnsi"/>
        </w:rPr>
        <w:t xml:space="preserve"> and the </w:t>
      </w:r>
      <w:hyperlink r:id="rId18" w:history="1">
        <w:r w:rsidR="00421E60" w:rsidRPr="00421E60">
          <w:rPr>
            <w:rStyle w:val="Hyperlink"/>
            <w:rFonts w:asciiTheme="minorHAnsi" w:hAnsiTheme="minorHAnsi"/>
            <w:color w:val="auto"/>
          </w:rPr>
          <w:t>Canadian Food Inspection Agency</w:t>
        </w:r>
      </w:hyperlink>
      <w:r w:rsidR="00421E60">
        <w:rPr>
          <w:rFonts w:asciiTheme="minorHAnsi" w:hAnsiTheme="minorHAnsi"/>
        </w:rPr>
        <w:t xml:space="preserve"> have also published biology documents about </w:t>
      </w:r>
      <w:r w:rsidR="00421E60" w:rsidRPr="00421E60">
        <w:rPr>
          <w:rFonts w:asciiTheme="minorHAnsi" w:hAnsiTheme="minorHAnsi"/>
          <w:i/>
        </w:rPr>
        <w:t xml:space="preserve">Sorghum </w:t>
      </w:r>
      <w:proofErr w:type="spellStart"/>
      <w:r w:rsidR="00421E60" w:rsidRPr="00421E60">
        <w:rPr>
          <w:rFonts w:asciiTheme="minorHAnsi" w:hAnsiTheme="minorHAnsi"/>
          <w:i/>
        </w:rPr>
        <w:t>bicolor</w:t>
      </w:r>
      <w:proofErr w:type="spellEnd"/>
      <w:r w:rsidR="00421E60">
        <w:rPr>
          <w:rFonts w:asciiTheme="minorHAnsi" w:hAnsiTheme="minorHAnsi"/>
        </w:rPr>
        <w:t xml:space="preserve"> that can be consulted. </w:t>
      </w:r>
      <w:r w:rsidRPr="0079644D">
        <w:rPr>
          <w:rFonts w:asciiTheme="minorHAnsi" w:hAnsiTheme="minorHAnsi"/>
        </w:rPr>
        <w:t>Common names of sorghum includ</w:t>
      </w:r>
      <w:r w:rsidR="00157B80" w:rsidRPr="0079644D">
        <w:rPr>
          <w:rFonts w:asciiTheme="minorHAnsi" w:hAnsiTheme="minorHAnsi"/>
        </w:rPr>
        <w:t>e</w:t>
      </w:r>
      <w:r w:rsidRPr="0079644D">
        <w:rPr>
          <w:rFonts w:asciiTheme="minorHAnsi" w:hAnsiTheme="minorHAnsi"/>
        </w:rPr>
        <w:t xml:space="preserve"> wild grain, grain sorghum, broomcorn, milo, </w:t>
      </w:r>
      <w:proofErr w:type="spellStart"/>
      <w:r w:rsidRPr="0079644D">
        <w:rPr>
          <w:rFonts w:asciiTheme="minorHAnsi" w:hAnsiTheme="minorHAnsi"/>
        </w:rPr>
        <w:t>jowar</w:t>
      </w:r>
      <w:proofErr w:type="spellEnd"/>
      <w:r w:rsidRPr="0079644D">
        <w:rPr>
          <w:rFonts w:asciiTheme="minorHAnsi" w:hAnsiTheme="minorHAnsi"/>
        </w:rPr>
        <w:t xml:space="preserve">, </w:t>
      </w:r>
      <w:proofErr w:type="spellStart"/>
      <w:r w:rsidRPr="0079644D">
        <w:rPr>
          <w:rFonts w:asciiTheme="minorHAnsi" w:hAnsiTheme="minorHAnsi"/>
        </w:rPr>
        <w:t>kafir</w:t>
      </w:r>
      <w:proofErr w:type="spellEnd"/>
      <w:r w:rsidRPr="0079644D">
        <w:rPr>
          <w:rFonts w:asciiTheme="minorHAnsi" w:hAnsiTheme="minorHAnsi"/>
        </w:rPr>
        <w:t xml:space="preserve"> corn, guinea corn and </w:t>
      </w:r>
      <w:proofErr w:type="spellStart"/>
      <w:r w:rsidRPr="0079644D">
        <w:rPr>
          <w:rFonts w:asciiTheme="minorHAnsi" w:hAnsiTheme="minorHAnsi"/>
        </w:rPr>
        <w:t>cholam</w:t>
      </w:r>
      <w:proofErr w:type="spellEnd"/>
      <w:r w:rsidRPr="0079644D">
        <w:rPr>
          <w:rFonts w:asciiTheme="minorHAnsi" w:hAnsiTheme="minorHAnsi"/>
        </w:rPr>
        <w:t xml:space="preserve">, among many others </w:t>
      </w:r>
      <w:r w:rsidR="00702B0E"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&lt;Refman&gt;&lt;Cite&gt;&lt;Author&gt;USDA ARS&lt;/Author&gt;&lt;Year&gt;2015&lt;/Year&gt;&lt;RecNum&gt;19130&lt;/RecNum&gt;&lt;IDText&gt;National Genetic Resources Program:  Genetic Resources Information Network (GRIN)&lt;/IDText&gt;&lt;MDL Ref_Type="Online Source"&gt;&lt;Ref_Type&gt;Online Source&lt;/Ref_Type&gt;&lt;Ref_ID&gt;19130&lt;/Ref_ID&gt;&lt;Title_Primary&gt;National Genetic Resources Program:  Genetic Resources Information Network (GRIN)&lt;/Title_Primary&gt;&lt;Authors_Primary&gt;USDA ARS&lt;/Authors_Primary&gt;&lt;Date_Primary&gt;2015/8/1&lt;/Date_Primary&gt;&lt;Keywords&gt;genetic&lt;/Keywords&gt;&lt;Keywords&gt;genetic resources&lt;/Keywords&gt;&lt;Reprint&gt;Not in File&lt;/Reprint&gt;&lt;Authors_Secondary&gt;United States Department of Agriculture,Agricultural Research Service&lt;/Authors_Secondary&gt;&lt;Date_Secondary&gt;2015/8/1&lt;/Date_Secondary&gt;&lt;Web_URL&gt;&lt;u&gt;http://www.ars-grin.gov/cgi-bin/npgs/html/tax_search.pl&lt;/u&gt;;&lt;/Web_URL&gt;&lt;ZZ_WorkformID&gt;31&lt;/ZZ_WorkformID&gt;&lt;/MDL&gt;&lt;/Cite&gt;&lt;/Refman&gt;</w:instrText>
      </w:r>
      <w:r w:rsidR="00702B0E" w:rsidRPr="0079644D">
        <w:rPr>
          <w:rFonts w:asciiTheme="minorHAnsi" w:hAnsiTheme="minorHAnsi"/>
        </w:rPr>
        <w:fldChar w:fldCharType="separate"/>
      </w:r>
      <w:r w:rsidR="000D2C1E" w:rsidRPr="0079644D">
        <w:rPr>
          <w:rFonts w:asciiTheme="minorHAnsi" w:hAnsiTheme="minorHAnsi"/>
          <w:noProof/>
        </w:rPr>
        <w:t>(USDA ARS 2015)</w:t>
      </w:r>
      <w:r w:rsidR="00702B0E" w:rsidRPr="0079644D">
        <w:rPr>
          <w:rFonts w:asciiTheme="minorHAnsi" w:hAnsiTheme="minorHAnsi"/>
        </w:rPr>
        <w:fldChar w:fldCharType="end"/>
      </w:r>
      <w:r w:rsidRPr="0079644D">
        <w:rPr>
          <w:rFonts w:asciiTheme="minorHAnsi" w:hAnsiTheme="minorHAnsi"/>
        </w:rPr>
        <w:t xml:space="preserve">. In this document </w:t>
      </w:r>
      <w:r w:rsidR="00540D49" w:rsidRPr="0079644D">
        <w:rPr>
          <w:rFonts w:asciiTheme="minorHAnsi" w:hAnsiTheme="minorHAnsi"/>
        </w:rPr>
        <w:t>‘</w:t>
      </w:r>
      <w:r w:rsidR="00843261" w:rsidRPr="0079644D">
        <w:rPr>
          <w:rFonts w:asciiTheme="minorHAnsi" w:hAnsiTheme="minorHAnsi"/>
        </w:rPr>
        <w:t xml:space="preserve">cultivated </w:t>
      </w:r>
      <w:r w:rsidRPr="0079644D">
        <w:rPr>
          <w:rFonts w:asciiTheme="minorHAnsi" w:hAnsiTheme="minorHAnsi"/>
        </w:rPr>
        <w:t>sorghum</w:t>
      </w:r>
      <w:r w:rsidR="00540D49" w:rsidRPr="0079644D">
        <w:rPr>
          <w:rFonts w:asciiTheme="minorHAnsi" w:hAnsiTheme="minorHAnsi"/>
        </w:rPr>
        <w:t>’</w:t>
      </w:r>
      <w:r w:rsidR="00843261" w:rsidRPr="0079644D">
        <w:rPr>
          <w:rFonts w:asciiTheme="minorHAnsi" w:hAnsiTheme="minorHAnsi"/>
        </w:rPr>
        <w:t xml:space="preserve"> </w:t>
      </w:r>
      <w:r w:rsidR="00540D49" w:rsidRPr="0079644D">
        <w:rPr>
          <w:rFonts w:asciiTheme="minorHAnsi" w:hAnsiTheme="minorHAnsi"/>
        </w:rPr>
        <w:t xml:space="preserve">or ‘sorghum’ </w:t>
      </w:r>
      <w:r w:rsidRPr="0079644D">
        <w:rPr>
          <w:rFonts w:asciiTheme="minorHAnsi" w:hAnsiTheme="minorHAnsi"/>
        </w:rPr>
        <w:t xml:space="preserve">will be used to refer to </w:t>
      </w:r>
      <w:r w:rsidR="00540D49" w:rsidRPr="0079644D">
        <w:rPr>
          <w:rFonts w:asciiTheme="minorHAnsi" w:hAnsiTheme="minorHAnsi"/>
          <w:i/>
        </w:rPr>
        <w:t>S</w:t>
      </w:r>
      <w:r w:rsidRPr="0079644D">
        <w:rPr>
          <w:rFonts w:asciiTheme="minorHAnsi" w:hAnsiTheme="minorHAnsi"/>
          <w:i/>
        </w:rPr>
        <w:t>orghum</w:t>
      </w:r>
      <w:r w:rsidR="00540D49" w:rsidRPr="0079644D">
        <w:rPr>
          <w:rFonts w:asciiTheme="minorHAnsi" w:hAnsiTheme="minorHAnsi"/>
          <w:i/>
        </w:rPr>
        <w:t xml:space="preserve"> </w:t>
      </w:r>
      <w:proofErr w:type="spellStart"/>
      <w:r w:rsidR="00540D49" w:rsidRPr="0079644D">
        <w:rPr>
          <w:rFonts w:asciiTheme="minorHAnsi" w:hAnsiTheme="minorHAnsi"/>
          <w:i/>
        </w:rPr>
        <w:t>bicolor</w:t>
      </w:r>
      <w:proofErr w:type="spellEnd"/>
      <w:r w:rsidRPr="0079644D">
        <w:rPr>
          <w:rFonts w:asciiTheme="minorHAnsi" w:hAnsiTheme="minorHAnsi"/>
        </w:rPr>
        <w:t xml:space="preserve"> </w:t>
      </w:r>
      <w:r w:rsidR="00277C96" w:rsidRPr="0079644D">
        <w:rPr>
          <w:rFonts w:asciiTheme="minorHAnsi" w:hAnsiTheme="minorHAnsi"/>
        </w:rPr>
        <w:t>grown for gra</w:t>
      </w:r>
      <w:r w:rsidR="005F3E4A" w:rsidRPr="0079644D">
        <w:rPr>
          <w:rFonts w:asciiTheme="minorHAnsi" w:hAnsiTheme="minorHAnsi"/>
        </w:rPr>
        <w:t>i</w:t>
      </w:r>
      <w:r w:rsidR="00277C96" w:rsidRPr="0079644D">
        <w:rPr>
          <w:rFonts w:asciiTheme="minorHAnsi" w:hAnsiTheme="minorHAnsi"/>
        </w:rPr>
        <w:t>n in Australia</w:t>
      </w:r>
      <w:r w:rsidRPr="0079644D">
        <w:rPr>
          <w:rFonts w:asciiTheme="minorHAnsi" w:hAnsiTheme="minorHAnsi"/>
        </w:rPr>
        <w:t xml:space="preserve">. </w:t>
      </w:r>
    </w:p>
    <w:p w:rsidR="00E36303" w:rsidRPr="0079644D" w:rsidRDefault="00A1119A" w:rsidP="00A1119A">
      <w:pPr>
        <w:pStyle w:val="Footer"/>
        <w:rPr>
          <w:rFonts w:asciiTheme="minorHAnsi" w:hAnsiTheme="minorHAnsi"/>
        </w:rPr>
      </w:pPr>
      <w:r w:rsidRPr="0079644D">
        <w:rPr>
          <w:rFonts w:asciiTheme="minorHAnsi" w:hAnsiTheme="minorHAnsi"/>
        </w:rPr>
        <w:t>Sorghum is a widely adaptable species that is cultivated as an annual cereal and forage crop in tropical, subtropical and temperate regions of the world</w:t>
      </w:r>
      <w:r w:rsidR="00157B80" w:rsidRPr="0079644D">
        <w:rPr>
          <w:rFonts w:asciiTheme="minorHAnsi" w:hAnsiTheme="minorHAnsi"/>
        </w:rPr>
        <w:t>.</w:t>
      </w:r>
      <w:r w:rsidRPr="0079644D">
        <w:rPr>
          <w:rFonts w:asciiTheme="minorHAnsi" w:hAnsiTheme="minorHAnsi"/>
        </w:rPr>
        <w:t xml:space="preserve"> Sorghum grain is a staple human food in Africa and Asia</w:t>
      </w:r>
      <w:r w:rsidR="00277C96" w:rsidRPr="0079644D">
        <w:rPr>
          <w:rFonts w:asciiTheme="minorHAnsi" w:hAnsiTheme="minorHAnsi"/>
        </w:rPr>
        <w:t>,</w:t>
      </w:r>
      <w:r w:rsidRPr="0079644D">
        <w:rPr>
          <w:rFonts w:asciiTheme="minorHAnsi" w:hAnsiTheme="minorHAnsi"/>
        </w:rPr>
        <w:t xml:space="preserve"> but is grown </w:t>
      </w:r>
      <w:r w:rsidR="00277C96" w:rsidRPr="0079644D">
        <w:rPr>
          <w:rFonts w:asciiTheme="minorHAnsi" w:hAnsiTheme="minorHAnsi"/>
        </w:rPr>
        <w:t xml:space="preserve">almost </w:t>
      </w:r>
      <w:r w:rsidRPr="0079644D">
        <w:rPr>
          <w:rFonts w:asciiTheme="minorHAnsi" w:hAnsiTheme="minorHAnsi"/>
        </w:rPr>
        <w:t xml:space="preserve">solely as a livestock feed in the western hemisphere. In Australia, sorghum is cultivated extensively in Qld and NSW where it is used almost exclusively for animal production in the beef, dairy, pig and poultry industries </w:t>
      </w:r>
      <w:r w:rsidR="00264EB1"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&lt;Refman&gt;&lt;Cite&gt;&lt;Author&gt;QDAF&lt;/Author&gt;&lt;Year&gt;2012&lt;/Year&gt;&lt;RecNum&gt;20886&lt;/RecNum&gt;&lt;IDText&gt;Overview of the sorghum industry&lt;/IDText&gt;&lt;MDL Ref_Type="Online Source"&gt;&lt;Ref_Type&gt;Online Source&lt;/Ref_Type&gt;&lt;Ref_ID&gt;20886&lt;/Ref_ID&gt;&lt;Title_Primary&gt;Overview of the sorghum industry&lt;/Title_Primary&gt;&lt;Authors_Primary&gt;QDAF&lt;/Authors_Primary&gt;&lt;Date_Primary&gt;2012/5/16&lt;/Date_Primary&gt;&lt;Keywords&gt;Industry&lt;/Keywords&gt;&lt;Keywords&gt;of&lt;/Keywords&gt;&lt;Keywords&gt;sorghum&lt;/Keywords&gt;&lt;Reprint&gt;Not in File&lt;/Reprint&gt;&lt;Publisher&gt;Queensland Department of Agriculture and Fisheries&lt;/Publisher&gt;&lt;Date_Secondary&gt;2015/7/28&lt;/Date_Secondary&gt;&lt;Web_URL&gt;&lt;u&gt;https://www.daf.qld.gov.au/plants/field-crops-and-pastures/broadacre-field-crops/sorghum/overview&lt;/u&gt;&lt;/Web_URL&gt;&lt;Web_URL_Link1&gt;file://S:\CO\OGTR\EVAL\Eval Sections\Library\REFS\Sorghum\References Cited\QDAF 2012 Overview of the sorghum industry.pdf&lt;/Web_URL_Link1&gt;&lt;Web_URL_Link2&gt;&lt;u&gt;https://www.daf.qld.gov.au/plants/field-crops-and-pastures/broadacre-field-crops/sorghum/overview&lt;/u&gt;&lt;/Web_URL_Link2&gt;&lt;ZZ_WorkformID&gt;31&lt;/ZZ_WorkformID&gt;&lt;/MDL&gt;&lt;/Cite&gt;&lt;/Refman&gt;</w:instrText>
      </w:r>
      <w:r w:rsidR="00264EB1" w:rsidRPr="0079644D">
        <w:rPr>
          <w:rFonts w:asciiTheme="minorHAnsi" w:hAnsiTheme="minorHAnsi"/>
        </w:rPr>
        <w:fldChar w:fldCharType="separate"/>
      </w:r>
      <w:r w:rsidR="00264EB1" w:rsidRPr="0079644D">
        <w:rPr>
          <w:rFonts w:asciiTheme="minorHAnsi" w:hAnsiTheme="minorHAnsi"/>
          <w:noProof/>
        </w:rPr>
        <w:t>(QDAF 2012b)</w:t>
      </w:r>
      <w:r w:rsidR="00264EB1" w:rsidRPr="0079644D">
        <w:rPr>
          <w:rFonts w:asciiTheme="minorHAnsi" w:hAnsiTheme="minorHAnsi"/>
        </w:rPr>
        <w:fldChar w:fldCharType="end"/>
      </w:r>
      <w:r w:rsidRPr="0079644D">
        <w:rPr>
          <w:rFonts w:asciiTheme="minorHAnsi" w:hAnsiTheme="minorHAnsi"/>
        </w:rPr>
        <w:t xml:space="preserve">. </w:t>
      </w:r>
    </w:p>
    <w:p w:rsidR="00A04F4F" w:rsidRPr="0079644D" w:rsidRDefault="00E36303" w:rsidP="009D612A">
      <w:pPr>
        <w:rPr>
          <w:rStyle w:val="SubtleEmphasis"/>
          <w:rFonts w:asciiTheme="minorHAnsi" w:hAnsiTheme="minorHAnsi"/>
          <w:i w:val="0"/>
          <w:iCs w:val="0"/>
          <w:color w:val="auto"/>
        </w:rPr>
      </w:pPr>
      <w:r w:rsidRPr="0079644D">
        <w:rPr>
          <w:rFonts w:asciiTheme="minorHAnsi" w:hAnsiTheme="minorHAnsi"/>
        </w:rPr>
        <w:t>Wherever possible, reference material discussing Australian examples is used</w:t>
      </w:r>
      <w:r w:rsidR="00F7621F" w:rsidRPr="0079644D">
        <w:rPr>
          <w:rFonts w:asciiTheme="minorHAnsi" w:hAnsiTheme="minorHAnsi"/>
        </w:rPr>
        <w:t>, however</w:t>
      </w:r>
      <w:r w:rsidRPr="0079644D">
        <w:rPr>
          <w:rFonts w:asciiTheme="minorHAnsi" w:hAnsiTheme="minorHAnsi"/>
        </w:rPr>
        <w:t xml:space="preserve"> much of the available information comes from </w:t>
      </w:r>
      <w:r w:rsidR="002717D5" w:rsidRPr="0079644D">
        <w:rPr>
          <w:rFonts w:asciiTheme="minorHAnsi" w:hAnsiTheme="minorHAnsi"/>
        </w:rPr>
        <w:t>other countries. Where differences may occur in the Australian context</w:t>
      </w:r>
      <w:r w:rsidR="00F7621F" w:rsidRPr="0079644D">
        <w:rPr>
          <w:rFonts w:asciiTheme="minorHAnsi" w:hAnsiTheme="minorHAnsi"/>
        </w:rPr>
        <w:t>,</w:t>
      </w:r>
      <w:r w:rsidR="002717D5" w:rsidRPr="0079644D">
        <w:rPr>
          <w:rFonts w:asciiTheme="minorHAnsi" w:hAnsiTheme="minorHAnsi"/>
        </w:rPr>
        <w:t xml:space="preserve"> or</w:t>
      </w:r>
      <w:r w:rsidR="00277C96" w:rsidRPr="0079644D">
        <w:rPr>
          <w:rFonts w:asciiTheme="minorHAnsi" w:hAnsiTheme="minorHAnsi"/>
        </w:rPr>
        <w:t xml:space="preserve"> if</w:t>
      </w:r>
      <w:r w:rsidR="002717D5" w:rsidRPr="0079644D">
        <w:rPr>
          <w:rFonts w:asciiTheme="minorHAnsi" w:hAnsiTheme="minorHAnsi"/>
        </w:rPr>
        <w:t xml:space="preserve"> it is unknown whether the information will be directly applicable to the Australian context</w:t>
      </w:r>
      <w:r w:rsidR="00F7621F" w:rsidRPr="0079644D">
        <w:rPr>
          <w:rFonts w:asciiTheme="minorHAnsi" w:hAnsiTheme="minorHAnsi"/>
        </w:rPr>
        <w:t>,</w:t>
      </w:r>
      <w:r w:rsidR="002717D5" w:rsidRPr="0079644D">
        <w:rPr>
          <w:rFonts w:asciiTheme="minorHAnsi" w:hAnsiTheme="minorHAnsi"/>
        </w:rPr>
        <w:t xml:space="preserve"> this will be highlighted.</w:t>
      </w:r>
      <w:r w:rsidR="0045600D" w:rsidRPr="0079644D">
        <w:rPr>
          <w:rFonts w:asciiTheme="minorHAnsi" w:hAnsiTheme="minorHAnsi"/>
        </w:rPr>
        <w:t xml:space="preserve"> </w:t>
      </w:r>
    </w:p>
    <w:p w:rsidR="00E36303" w:rsidRPr="0079644D" w:rsidRDefault="00A04F4F" w:rsidP="00F43C81">
      <w:pPr>
        <w:spacing w:after="0"/>
        <w:rPr>
          <w:rFonts w:asciiTheme="minorHAnsi" w:hAnsiTheme="minorHAnsi"/>
          <w:sz w:val="22"/>
          <w:szCs w:val="22"/>
        </w:rPr>
      </w:pPr>
      <w:r w:rsidRPr="0079644D">
        <w:rPr>
          <w:rStyle w:val="SubtleEmphasis"/>
          <w:rFonts w:asciiTheme="minorHAnsi" w:hAnsiTheme="minorHAnsi"/>
          <w:i w:val="0"/>
          <w:iCs w:val="0"/>
          <w:color w:val="auto"/>
          <w:sz w:val="22"/>
          <w:szCs w:val="22"/>
        </w:rPr>
        <w:br w:type="page"/>
      </w:r>
    </w:p>
    <w:p w:rsidR="00A1119A" w:rsidRPr="0079644D" w:rsidRDefault="00A1119A" w:rsidP="002B0E37">
      <w:pPr>
        <w:pStyle w:val="Heading1"/>
      </w:pPr>
      <w:bookmarkStart w:id="23" w:name="_Toc429406741"/>
      <w:bookmarkStart w:id="24" w:name="_Toc478654842"/>
      <w:r w:rsidRPr="0079644D">
        <w:lastRenderedPageBreak/>
        <w:t>Section 1</w:t>
      </w:r>
      <w:r w:rsidRPr="0079644D">
        <w:tab/>
        <w:t>Taxonomy</w:t>
      </w:r>
      <w:bookmarkEnd w:id="23"/>
      <w:bookmarkEnd w:id="24"/>
      <w:r w:rsidRPr="0079644D">
        <w:t xml:space="preserve"> </w:t>
      </w:r>
    </w:p>
    <w:p w:rsidR="00A1119A" w:rsidRPr="0079644D" w:rsidRDefault="00A04F4F" w:rsidP="00A1119A">
      <w:pPr>
        <w:rPr>
          <w:rFonts w:asciiTheme="minorHAnsi" w:hAnsiTheme="minorHAnsi"/>
        </w:rPr>
      </w:pPr>
      <w:r w:rsidRPr="0079644D">
        <w:rPr>
          <w:rFonts w:asciiTheme="minorHAnsi" w:hAnsiTheme="minorHAnsi"/>
        </w:rPr>
        <w:t xml:space="preserve">The genus </w:t>
      </w:r>
      <w:r w:rsidR="00A1119A" w:rsidRPr="0079644D">
        <w:rPr>
          <w:rFonts w:asciiTheme="minorHAnsi" w:hAnsiTheme="minorHAnsi"/>
          <w:i/>
        </w:rPr>
        <w:t xml:space="preserve">Sorghum </w:t>
      </w:r>
      <w:r w:rsidR="00A1119A" w:rsidRPr="0079644D">
        <w:rPr>
          <w:rFonts w:asciiTheme="minorHAnsi" w:hAnsiTheme="minorHAnsi"/>
        </w:rPr>
        <w:t xml:space="preserve">belongs to the grass family </w:t>
      </w:r>
      <w:proofErr w:type="spellStart"/>
      <w:r w:rsidR="00A1119A" w:rsidRPr="0079644D">
        <w:rPr>
          <w:rFonts w:asciiTheme="minorHAnsi" w:hAnsiTheme="minorHAnsi"/>
          <w:i/>
        </w:rPr>
        <w:t>Poaceae</w:t>
      </w:r>
      <w:proofErr w:type="spellEnd"/>
      <w:r w:rsidR="00A1119A" w:rsidRPr="0079644D">
        <w:rPr>
          <w:rFonts w:asciiTheme="minorHAnsi" w:hAnsiTheme="minorHAnsi"/>
        </w:rPr>
        <w:t xml:space="preserve"> (</w:t>
      </w:r>
      <w:proofErr w:type="spellStart"/>
      <w:r w:rsidR="00A1119A" w:rsidRPr="0079644D">
        <w:rPr>
          <w:rFonts w:asciiTheme="minorHAnsi" w:hAnsiTheme="minorHAnsi"/>
          <w:i/>
        </w:rPr>
        <w:t>Gramineae</w:t>
      </w:r>
      <w:proofErr w:type="spellEnd"/>
      <w:r w:rsidR="00A1119A" w:rsidRPr="0079644D">
        <w:rPr>
          <w:rFonts w:asciiTheme="minorHAnsi" w:hAnsiTheme="minorHAnsi"/>
        </w:rPr>
        <w:t xml:space="preserve">), tribe </w:t>
      </w:r>
      <w:proofErr w:type="spellStart"/>
      <w:r w:rsidR="00A1119A" w:rsidRPr="0079644D">
        <w:rPr>
          <w:rFonts w:asciiTheme="minorHAnsi" w:hAnsiTheme="minorHAnsi"/>
          <w:i/>
        </w:rPr>
        <w:t>Andropogoneae</w:t>
      </w:r>
      <w:proofErr w:type="spellEnd"/>
      <w:r w:rsidR="00A1119A" w:rsidRPr="0079644D">
        <w:rPr>
          <w:rFonts w:asciiTheme="minorHAnsi" w:hAnsiTheme="minorHAnsi"/>
        </w:rPr>
        <w:t xml:space="preserve">, </w:t>
      </w:r>
      <w:proofErr w:type="spellStart"/>
      <w:r w:rsidR="00A1119A" w:rsidRPr="0079644D">
        <w:rPr>
          <w:rFonts w:asciiTheme="minorHAnsi" w:hAnsiTheme="minorHAnsi"/>
        </w:rPr>
        <w:t>subtribe</w:t>
      </w:r>
      <w:proofErr w:type="spellEnd"/>
      <w:r w:rsidR="00A1119A" w:rsidRPr="0079644D">
        <w:rPr>
          <w:rFonts w:asciiTheme="minorHAnsi" w:hAnsiTheme="minorHAnsi"/>
        </w:rPr>
        <w:t xml:space="preserve"> </w:t>
      </w:r>
      <w:proofErr w:type="spellStart"/>
      <w:r w:rsidR="00A1119A" w:rsidRPr="0079644D">
        <w:rPr>
          <w:rFonts w:asciiTheme="minorHAnsi" w:hAnsiTheme="minorHAnsi"/>
          <w:i/>
        </w:rPr>
        <w:t>Sorghinae</w:t>
      </w:r>
      <w:proofErr w:type="spellEnd"/>
      <w:r w:rsidR="00E304DB" w:rsidRPr="0079644D">
        <w:rPr>
          <w:rFonts w:asciiTheme="minorHAnsi" w:hAnsiTheme="minorHAnsi"/>
        </w:rPr>
        <w:t xml:space="preserve"> </w:t>
      </w:r>
      <w:r w:rsidR="006F3894"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&lt;Refman&gt;&lt;Cite&gt;&lt;Author&gt;Clayton&lt;/Author&gt;&lt;Year&gt;1986&lt;/Year&gt;&lt;RecNum&gt;12440&lt;/RecNum&gt;&lt;IDText&gt;Genera Graminum: Grasses of the World&lt;/IDText&gt;&lt;MDL Ref_Type="Book, Whole"&gt;&lt;Ref_Type&gt;Book, Whole&lt;/Ref_Type&gt;&lt;Ref_ID&gt;12440&lt;/Ref_ID&gt;&lt;Title_Primary&gt;Genera &lt;i&gt;Graminum&lt;/i&gt;: Grasses of the World&lt;/Title_Primary&gt;&lt;Authors_Primary&gt;Clayton,W.D.&lt;/Authors_Primary&gt;&lt;Authors_Primary&gt;Renvoize,S.A.&lt;/Authors_Primary&gt;&lt;Date_Primary&gt;1986&lt;/Date_Primary&gt;&lt;Keywords&gt;grass&lt;/Keywords&gt;&lt;Keywords&gt;grasses&lt;/Keywords&gt;&lt;Keywords&gt;world&lt;/Keywords&gt;&lt;Keywords&gt;of&lt;/Keywords&gt;&lt;Keywords&gt;and&lt;/Keywords&gt;&lt;Keywords&gt;sorghum&lt;/Keywords&gt;&lt;Reprint&gt;In File&lt;/Reprint&gt;&lt;Start_Page&gt;1&lt;/Start_Page&gt;&lt;End_Page&gt;389&lt;/End_Page&gt;&lt;Issue&gt;13&lt;/Issue&gt;&lt;Pub_Place&gt;London&lt;/Pub_Place&gt;&lt;Publisher&gt;Her Majesty&amp;apos;s Stationery Office&lt;/Publisher&gt;&lt;Title_Series&gt;Kew Bulletin Additional Series, XIII, Royal Botanic Gardens, Kew.&lt;/Title_Series&gt;&lt;ZZ_WorkformID&gt;2&lt;/ZZ_WorkformID&gt;&lt;/MDL&gt;&lt;/Cite&gt;&lt;/Refman&gt;</w:instrText>
      </w:r>
      <w:r w:rsidR="006F3894" w:rsidRPr="0079644D">
        <w:rPr>
          <w:rFonts w:asciiTheme="minorHAnsi" w:hAnsiTheme="minorHAnsi"/>
        </w:rPr>
        <w:fldChar w:fldCharType="separate"/>
      </w:r>
      <w:r w:rsidR="006F3894" w:rsidRPr="0079644D">
        <w:rPr>
          <w:rFonts w:asciiTheme="minorHAnsi" w:hAnsiTheme="minorHAnsi"/>
          <w:noProof/>
        </w:rPr>
        <w:t>(Clayton &amp; Renvoize 1986)</w:t>
      </w:r>
      <w:r w:rsidR="006F3894" w:rsidRPr="0079644D">
        <w:rPr>
          <w:rFonts w:asciiTheme="minorHAnsi" w:hAnsiTheme="minorHAnsi"/>
        </w:rPr>
        <w:fldChar w:fldCharType="end"/>
      </w:r>
      <w:r w:rsidR="00A1119A" w:rsidRPr="0079644D">
        <w:rPr>
          <w:rFonts w:asciiTheme="minorHAnsi" w:hAnsiTheme="minorHAnsi"/>
        </w:rPr>
        <w:t xml:space="preserve">. The </w:t>
      </w:r>
      <w:proofErr w:type="spellStart"/>
      <w:r w:rsidR="00A1119A" w:rsidRPr="0079644D">
        <w:rPr>
          <w:rFonts w:asciiTheme="minorHAnsi" w:hAnsiTheme="minorHAnsi"/>
          <w:i/>
        </w:rPr>
        <w:t>Andropogoneae</w:t>
      </w:r>
      <w:proofErr w:type="spellEnd"/>
      <w:r w:rsidR="00A1119A" w:rsidRPr="0079644D">
        <w:rPr>
          <w:rFonts w:asciiTheme="minorHAnsi" w:hAnsiTheme="minorHAnsi"/>
          <w:i/>
        </w:rPr>
        <w:t xml:space="preserve"> </w:t>
      </w:r>
      <w:r w:rsidR="00A1119A" w:rsidRPr="0079644D">
        <w:rPr>
          <w:rFonts w:asciiTheme="minorHAnsi" w:hAnsiTheme="minorHAnsi"/>
        </w:rPr>
        <w:t>also contains important crops such as sugarcane (</w:t>
      </w:r>
      <w:proofErr w:type="spellStart"/>
      <w:r w:rsidR="00A1119A" w:rsidRPr="0079644D">
        <w:rPr>
          <w:rFonts w:asciiTheme="minorHAnsi" w:hAnsiTheme="minorHAnsi"/>
          <w:i/>
        </w:rPr>
        <w:t>Saccharum</w:t>
      </w:r>
      <w:proofErr w:type="spellEnd"/>
      <w:r w:rsidR="00A1119A" w:rsidRPr="0079644D">
        <w:rPr>
          <w:rFonts w:asciiTheme="minorHAnsi" w:hAnsiTheme="minorHAnsi"/>
          <w:i/>
        </w:rPr>
        <w:t xml:space="preserve"> spp.</w:t>
      </w:r>
      <w:r w:rsidR="00A1119A" w:rsidRPr="0079644D">
        <w:rPr>
          <w:rFonts w:asciiTheme="minorHAnsi" w:hAnsiTheme="minorHAnsi"/>
        </w:rPr>
        <w:t>) and maize (</w:t>
      </w:r>
      <w:proofErr w:type="spellStart"/>
      <w:r w:rsidR="00A1119A" w:rsidRPr="0079644D">
        <w:rPr>
          <w:rFonts w:asciiTheme="minorHAnsi" w:hAnsiTheme="minorHAnsi"/>
          <w:i/>
        </w:rPr>
        <w:t>Zea</w:t>
      </w:r>
      <w:proofErr w:type="spellEnd"/>
      <w:r w:rsidR="00A1119A" w:rsidRPr="0079644D">
        <w:rPr>
          <w:rFonts w:asciiTheme="minorHAnsi" w:hAnsiTheme="minorHAnsi"/>
          <w:i/>
        </w:rPr>
        <w:t xml:space="preserve"> mays</w:t>
      </w:r>
      <w:r w:rsidR="00A1119A" w:rsidRPr="0079644D">
        <w:rPr>
          <w:rFonts w:asciiTheme="minorHAnsi" w:hAnsiTheme="minorHAnsi"/>
        </w:rPr>
        <w:t xml:space="preserve">). </w:t>
      </w:r>
      <w:r w:rsidR="00B80D1A" w:rsidRPr="0079644D">
        <w:rPr>
          <w:rFonts w:asciiTheme="minorHAnsi" w:hAnsiTheme="minorHAnsi"/>
        </w:rPr>
        <w:t xml:space="preserve">The genus </w:t>
      </w:r>
      <w:r w:rsidR="00B80D1A" w:rsidRPr="0079644D">
        <w:rPr>
          <w:rFonts w:asciiTheme="minorHAnsi" w:hAnsiTheme="minorHAnsi"/>
          <w:i/>
        </w:rPr>
        <w:t>Sorghum</w:t>
      </w:r>
      <w:r w:rsidRPr="0079644D">
        <w:rPr>
          <w:rFonts w:asciiTheme="minorHAnsi" w:hAnsiTheme="minorHAnsi"/>
        </w:rPr>
        <w:t xml:space="preserve"> is a very diverse group which has </w:t>
      </w:r>
      <w:r w:rsidR="00ED1E3A" w:rsidRPr="0079644D">
        <w:rPr>
          <w:rFonts w:asciiTheme="minorHAnsi" w:hAnsiTheme="minorHAnsi"/>
        </w:rPr>
        <w:t xml:space="preserve">made </w:t>
      </w:r>
      <w:r w:rsidRPr="0079644D">
        <w:rPr>
          <w:rFonts w:asciiTheme="minorHAnsi" w:hAnsiTheme="minorHAnsi"/>
        </w:rPr>
        <w:t xml:space="preserve">the classification </w:t>
      </w:r>
      <w:r w:rsidR="00A1119A" w:rsidRPr="0079644D">
        <w:rPr>
          <w:rFonts w:asciiTheme="minorHAnsi" w:hAnsiTheme="minorHAnsi"/>
        </w:rPr>
        <w:t xml:space="preserve">of domesticated and wild sorghums </w:t>
      </w:r>
      <w:r w:rsidR="00ED1E3A" w:rsidRPr="0079644D">
        <w:rPr>
          <w:rFonts w:asciiTheme="minorHAnsi" w:hAnsiTheme="minorHAnsi"/>
        </w:rPr>
        <w:t xml:space="preserve">difficult </w:t>
      </w:r>
      <w:r w:rsidR="006F3894"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&lt;Refman&gt;&lt;Cite&gt;&lt;Author&gt;Wiersema&lt;/Author&gt;&lt;Year&gt;2007&lt;/Year&gt;&lt;RecNum&gt;19048&lt;/RecNum&gt;&lt;IDText&gt;The nomenclature of Sorghum bicolor (L.) Moench (Gramineae)&lt;/IDText&gt;&lt;MDL Ref_Type="Journal"&gt;&lt;Ref_Type&gt;Journal&lt;/Ref_Type&gt;&lt;Ref_ID&gt;19048&lt;/Ref_ID&gt;&lt;Title_Primary&gt;The nomenclature of &lt;i&gt;Sorghum bicolor&lt;/i&gt; (L.) Moench (Gramineae)&lt;/Title_Primary&gt;&lt;Authors_Primary&gt;Wiersema,J.H.&lt;/Authors_Primary&gt;&lt;Authors_Primary&gt;Dahlberg,J.&lt;/Authors_Primary&gt;&lt;Date_Primary&gt;2007&lt;/Date_Primary&gt;&lt;Keywords&gt;of&lt;/Keywords&gt;&lt;Keywords&gt;sorghum&lt;/Keywords&gt;&lt;Keywords&gt;Gramineae&lt;/Keywords&gt;&lt;Reprint&gt;In File&lt;/Reprint&gt;&lt;Start_Page&gt;941&lt;/Start_Page&gt;&lt;End_Page&gt;946&lt;/End_Page&gt;&lt;Periodical&gt;Taxon&lt;/Periodical&gt;&lt;Volume&gt;56&lt;/Volume&gt;&lt;Issue&gt;3&lt;/Issue&gt;&lt;Availability&gt;in file&lt;/Availability&gt;&lt;Web_URL_Link1&gt;file://S:\CO\OGTR\EVAL\Eval Sections\Library\REFS\Sorghum\References Cited\Wiersema 2007 Sorghum Nomenclature.pdf&lt;/Web_URL_Link1&gt;&lt;ZZ_JournalFull&gt;&lt;f name="System"&gt;Taxon&lt;/f&gt;&lt;/ZZ_JournalFull&gt;&lt;ZZ_WorkformID&gt;1&lt;/ZZ_WorkformID&gt;&lt;/MDL&gt;&lt;/Cite&gt;&lt;/Refman&gt;</w:instrText>
      </w:r>
      <w:r w:rsidR="006F3894" w:rsidRPr="0079644D">
        <w:rPr>
          <w:rFonts w:asciiTheme="minorHAnsi" w:hAnsiTheme="minorHAnsi"/>
        </w:rPr>
        <w:fldChar w:fldCharType="separate"/>
      </w:r>
      <w:r w:rsidR="006F3894" w:rsidRPr="0079644D">
        <w:rPr>
          <w:rFonts w:asciiTheme="minorHAnsi" w:hAnsiTheme="minorHAnsi"/>
          <w:noProof/>
        </w:rPr>
        <w:t>(Wiersema &amp; Dahlberg 2007)</w:t>
      </w:r>
      <w:r w:rsidR="006F3894" w:rsidRPr="0079644D">
        <w:rPr>
          <w:rFonts w:asciiTheme="minorHAnsi" w:hAnsiTheme="minorHAnsi"/>
        </w:rPr>
        <w:fldChar w:fldCharType="end"/>
      </w:r>
      <w:r w:rsidR="00A1119A" w:rsidRPr="0079644D">
        <w:rPr>
          <w:rFonts w:asciiTheme="minorHAnsi" w:hAnsiTheme="minorHAnsi"/>
        </w:rPr>
        <w:t xml:space="preserve">. </w:t>
      </w:r>
      <w:r w:rsidR="00B80D1A" w:rsidRPr="0079644D">
        <w:rPr>
          <w:rFonts w:asciiTheme="minorHAnsi" w:hAnsiTheme="minorHAnsi"/>
        </w:rPr>
        <w:t>It</w:t>
      </w:r>
      <w:r w:rsidR="00A1119A" w:rsidRPr="0079644D">
        <w:rPr>
          <w:rFonts w:asciiTheme="minorHAnsi" w:hAnsiTheme="minorHAnsi"/>
        </w:rPr>
        <w:t xml:space="preserve"> consist</w:t>
      </w:r>
      <w:r w:rsidRPr="0079644D">
        <w:rPr>
          <w:rFonts w:asciiTheme="minorHAnsi" w:hAnsiTheme="minorHAnsi"/>
        </w:rPr>
        <w:t>s</w:t>
      </w:r>
      <w:r w:rsidR="00A1119A" w:rsidRPr="0079644D">
        <w:rPr>
          <w:rFonts w:asciiTheme="minorHAnsi" w:hAnsiTheme="minorHAnsi"/>
        </w:rPr>
        <w:t xml:space="preserve"> of 25 recognised species</w:t>
      </w:r>
      <w:r w:rsidR="004B1E76" w:rsidRPr="0079644D">
        <w:rPr>
          <w:rFonts w:asciiTheme="minorHAnsi" w:hAnsiTheme="minorHAnsi"/>
        </w:rPr>
        <w:t xml:space="preserve"> </w:t>
      </w:r>
      <w:r w:rsidR="00B80D1A" w:rsidRPr="0079644D">
        <w:rPr>
          <w:rFonts w:asciiTheme="minorHAnsi" w:hAnsiTheme="minorHAnsi"/>
          <w:bCs/>
          <w:lang w:eastAsia="en-AU"/>
        </w:rPr>
        <w:t>that</w:t>
      </w:r>
      <w:r w:rsidR="00A1119A" w:rsidRPr="0079644D">
        <w:rPr>
          <w:rFonts w:asciiTheme="minorHAnsi" w:hAnsiTheme="minorHAnsi"/>
          <w:bCs/>
          <w:lang w:eastAsia="en-AU"/>
        </w:rPr>
        <w:t xml:space="preserve"> </w:t>
      </w:r>
      <w:r w:rsidR="00A1119A" w:rsidRPr="0079644D">
        <w:rPr>
          <w:rFonts w:asciiTheme="minorHAnsi" w:hAnsiTheme="minorHAnsi"/>
        </w:rPr>
        <w:t xml:space="preserve">are classified morphologically into five subgenera: </w:t>
      </w:r>
      <w:proofErr w:type="spellStart"/>
      <w:r w:rsidR="00A1119A" w:rsidRPr="0079644D">
        <w:rPr>
          <w:rFonts w:asciiTheme="minorHAnsi" w:hAnsiTheme="minorHAnsi"/>
          <w:i/>
        </w:rPr>
        <w:t>Chaetosorghum</w:t>
      </w:r>
      <w:proofErr w:type="spellEnd"/>
      <w:r w:rsidR="00A1119A" w:rsidRPr="0079644D">
        <w:rPr>
          <w:rFonts w:asciiTheme="minorHAnsi" w:hAnsiTheme="minorHAnsi"/>
        </w:rPr>
        <w:t xml:space="preserve">, </w:t>
      </w:r>
      <w:proofErr w:type="spellStart"/>
      <w:r w:rsidR="00A1119A" w:rsidRPr="0079644D">
        <w:rPr>
          <w:rFonts w:asciiTheme="minorHAnsi" w:hAnsiTheme="minorHAnsi"/>
          <w:i/>
        </w:rPr>
        <w:t>Heterosorghum</w:t>
      </w:r>
      <w:proofErr w:type="spellEnd"/>
      <w:r w:rsidR="00A1119A" w:rsidRPr="0079644D">
        <w:rPr>
          <w:rFonts w:asciiTheme="minorHAnsi" w:hAnsiTheme="minorHAnsi"/>
        </w:rPr>
        <w:t xml:space="preserve">, </w:t>
      </w:r>
      <w:proofErr w:type="spellStart"/>
      <w:r w:rsidR="00A1119A" w:rsidRPr="0079644D">
        <w:rPr>
          <w:rFonts w:asciiTheme="minorHAnsi" w:hAnsiTheme="minorHAnsi"/>
          <w:i/>
        </w:rPr>
        <w:t>Parasorghum</w:t>
      </w:r>
      <w:proofErr w:type="spellEnd"/>
      <w:r w:rsidR="00A1119A" w:rsidRPr="0079644D">
        <w:rPr>
          <w:rFonts w:asciiTheme="minorHAnsi" w:hAnsiTheme="minorHAnsi"/>
        </w:rPr>
        <w:t xml:space="preserve">, </w:t>
      </w:r>
      <w:proofErr w:type="spellStart"/>
      <w:r w:rsidR="00A1119A" w:rsidRPr="0079644D">
        <w:rPr>
          <w:rFonts w:asciiTheme="minorHAnsi" w:hAnsiTheme="minorHAnsi"/>
          <w:i/>
        </w:rPr>
        <w:t>Stiposorghum</w:t>
      </w:r>
      <w:proofErr w:type="spellEnd"/>
      <w:r w:rsidR="00A1119A" w:rsidRPr="0079644D">
        <w:rPr>
          <w:rFonts w:asciiTheme="minorHAnsi" w:hAnsiTheme="minorHAnsi"/>
          <w:i/>
        </w:rPr>
        <w:t xml:space="preserve"> </w:t>
      </w:r>
      <w:r w:rsidR="00A1119A" w:rsidRPr="0079644D">
        <w:rPr>
          <w:rFonts w:asciiTheme="minorHAnsi" w:hAnsiTheme="minorHAnsi"/>
        </w:rPr>
        <w:t>and</w:t>
      </w:r>
      <w:r w:rsidR="00A1119A" w:rsidRPr="0079644D">
        <w:rPr>
          <w:rFonts w:asciiTheme="minorHAnsi" w:hAnsiTheme="minorHAnsi"/>
          <w:i/>
        </w:rPr>
        <w:t xml:space="preserve"> </w:t>
      </w:r>
      <w:proofErr w:type="spellStart"/>
      <w:r w:rsidR="00A1119A" w:rsidRPr="0079644D">
        <w:rPr>
          <w:rFonts w:asciiTheme="minorHAnsi" w:hAnsiTheme="minorHAnsi"/>
          <w:i/>
        </w:rPr>
        <w:t>Eusorghum</w:t>
      </w:r>
      <w:proofErr w:type="spellEnd"/>
      <w:r w:rsidR="00E36303" w:rsidRPr="0079644D">
        <w:rPr>
          <w:rFonts w:asciiTheme="minorHAnsi" w:hAnsiTheme="minorHAnsi"/>
        </w:rPr>
        <w:t xml:space="preserve"> </w:t>
      </w:r>
      <w:r w:rsidR="00B80D1A" w:rsidRPr="0079644D">
        <w:rPr>
          <w:rFonts w:asciiTheme="minorHAnsi" w:hAnsiTheme="minorHAnsi"/>
        </w:rPr>
        <w:fldChar w:fldCharType="begin">
          <w:fldData xml:space="preserve">PFJlZm1hbj48Q2l0ZT48QXV0aG9yPlByaWNlPC9BdXRob3I+PFllYXI+MjAwNTwvWWVhcj48UmVj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PFJlZm1hbj48Q2l0ZT48QXV0aG9yPlByaWNlPC9BdXRob3I+PFllYXI+MjAwNTwvWWVhcj48UmVj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00B80D1A" w:rsidRPr="0079644D">
        <w:rPr>
          <w:rFonts w:asciiTheme="minorHAnsi" w:hAnsiTheme="minorHAnsi"/>
        </w:rPr>
      </w:r>
      <w:r w:rsidR="00B80D1A" w:rsidRPr="0079644D">
        <w:rPr>
          <w:rFonts w:asciiTheme="minorHAnsi" w:hAnsiTheme="minorHAnsi"/>
        </w:rPr>
        <w:fldChar w:fldCharType="separate"/>
      </w:r>
      <w:r w:rsidR="00FF63EC" w:rsidRPr="0079644D">
        <w:rPr>
          <w:rFonts w:asciiTheme="minorHAnsi" w:hAnsiTheme="minorHAnsi"/>
          <w:noProof/>
        </w:rPr>
        <w:t>(Celarier 1958; Price et al. 2005a; USDA ARS 2015)</w:t>
      </w:r>
      <w:r w:rsidR="00B80D1A" w:rsidRPr="0079644D">
        <w:rPr>
          <w:rFonts w:asciiTheme="minorHAnsi" w:hAnsiTheme="minorHAnsi"/>
        </w:rPr>
        <w:fldChar w:fldCharType="end"/>
      </w:r>
      <w:r w:rsidR="002717D5" w:rsidRPr="0079644D">
        <w:rPr>
          <w:rFonts w:asciiTheme="minorHAnsi" w:hAnsiTheme="minorHAnsi"/>
        </w:rPr>
        <w:t>.</w:t>
      </w:r>
      <w:r w:rsidR="00F0658A" w:rsidRPr="0079644D">
        <w:rPr>
          <w:rFonts w:asciiTheme="minorHAnsi" w:hAnsiTheme="minorHAnsi"/>
        </w:rPr>
        <w:t xml:space="preserve"> </w:t>
      </w:r>
      <w:r w:rsidR="00914450" w:rsidRPr="0079644D">
        <w:rPr>
          <w:rFonts w:asciiTheme="minorHAnsi" w:hAnsiTheme="minorHAnsi"/>
        </w:rPr>
        <w:t xml:space="preserve">Cultivated sorghum belongs to the subgenus </w:t>
      </w:r>
      <w:proofErr w:type="spellStart"/>
      <w:r w:rsidR="00914450" w:rsidRPr="0079644D">
        <w:rPr>
          <w:rFonts w:asciiTheme="minorHAnsi" w:hAnsiTheme="minorHAnsi"/>
          <w:i/>
        </w:rPr>
        <w:t>Eusorghum</w:t>
      </w:r>
      <w:proofErr w:type="spellEnd"/>
      <w:r w:rsidR="00914450" w:rsidRPr="0079644D">
        <w:rPr>
          <w:rFonts w:asciiTheme="minorHAnsi" w:hAnsiTheme="minorHAnsi"/>
        </w:rPr>
        <w:t xml:space="preserve"> (see below).</w:t>
      </w:r>
      <w:r w:rsidR="001B6B02" w:rsidRPr="0079644D">
        <w:rPr>
          <w:rFonts w:asciiTheme="minorHAnsi" w:hAnsiTheme="minorHAnsi"/>
        </w:rPr>
        <w:t xml:space="preserve"> </w:t>
      </w:r>
      <w:r w:rsidR="001B6B02" w:rsidRPr="0079644D">
        <w:rPr>
          <w:rFonts w:asciiTheme="minorHAnsi" w:hAnsiTheme="minorHAnsi"/>
          <w:bCs/>
          <w:lang w:eastAsia="en-AU"/>
        </w:rPr>
        <w:t xml:space="preserve">Extensive lists of synonyms for </w:t>
      </w:r>
      <w:r w:rsidR="001B6B02" w:rsidRPr="0079644D">
        <w:rPr>
          <w:rFonts w:asciiTheme="minorHAnsi" w:hAnsiTheme="minorHAnsi"/>
          <w:bCs/>
          <w:i/>
          <w:lang w:eastAsia="en-AU"/>
        </w:rPr>
        <w:t>Sorghum</w:t>
      </w:r>
      <w:r w:rsidR="001B6B02" w:rsidRPr="0079644D">
        <w:rPr>
          <w:rFonts w:asciiTheme="minorHAnsi" w:hAnsiTheme="minorHAnsi"/>
          <w:bCs/>
          <w:lang w:eastAsia="en-AU"/>
        </w:rPr>
        <w:t xml:space="preserve"> species can be found in the World Checklist of Selected Plant Species </w:t>
      </w:r>
      <w:r w:rsidR="001B6B02" w:rsidRPr="0079644D">
        <w:rPr>
          <w:rFonts w:asciiTheme="minorHAnsi" w:hAnsiTheme="minorHAnsi"/>
          <w:bCs/>
          <w:lang w:eastAsia="en-AU"/>
        </w:rPr>
        <w:fldChar w:fldCharType="begin"/>
      </w:r>
      <w:r w:rsidR="00BD32B5" w:rsidRPr="0079644D">
        <w:rPr>
          <w:rFonts w:asciiTheme="minorHAnsi" w:hAnsiTheme="minorHAnsi"/>
          <w:bCs/>
          <w:lang w:eastAsia="en-AU"/>
        </w:rPr>
        <w:instrText xml:space="preserve"> ADDIN REFMGR.CITE &lt;Refman&gt;&lt;Cite&gt;&lt;Author&gt;WCSP&lt;/Author&gt;&lt;Year&gt;2013&lt;/Year&gt;&lt;RecNum&gt;19486&lt;/RecNum&gt;&lt;IDText&gt;World Checklist of Selected Plant Families (WCSP). Facilitated by the Royal Botanic Gardens, Kew&lt;/IDText&gt;&lt;MDL Ref_Type="Online Source"&gt;&lt;Ref_Type&gt;Online Source&lt;/Ref_Type&gt;&lt;Ref_ID&gt;19486&lt;/Ref_ID&gt;&lt;Title_Primary&gt;World Checklist of Selected Plant Families (WCSP). Facilitated by the Royal Botanic Gardens, Kew&lt;/Title_Primary&gt;&lt;Authors_Primary&gt;WCSP&lt;/Authors_Primary&gt;&lt;Date_Primary&gt;2013&lt;/Date_Primary&gt;&lt;Keywords&gt;Families&lt;/Keywords&gt;&lt;Keywords&gt;FAMILY&lt;/Keywords&gt;&lt;Keywords&gt;Internet&lt;/Keywords&gt;&lt;Keywords&gt;of&lt;/Keywords&gt;&lt;Keywords&gt;plant&lt;/Keywords&gt;&lt;Reprint&gt;Not in File&lt;/Reprint&gt;&lt;User_Def_1&gt;SH&lt;/User_Def_1&gt;&lt;User_Def_2&gt;20/4/15&lt;/User_Def_2&gt;&lt;Date_Secondary&gt;2015/8/4&lt;/Date_Secondary&gt;&lt;Web_URL&gt;&lt;u&gt;http://apps.kew.org/wcsp/&lt;/u&gt;&lt;/Web_URL&gt;&lt;ZZ_WorkformID&gt;31&lt;/ZZ_WorkformID&gt;&lt;/MDL&gt;&lt;/Cite&gt;&lt;/Refman&gt;</w:instrText>
      </w:r>
      <w:r w:rsidR="001B6B02" w:rsidRPr="0079644D">
        <w:rPr>
          <w:rFonts w:asciiTheme="minorHAnsi" w:hAnsiTheme="minorHAnsi"/>
          <w:bCs/>
          <w:lang w:eastAsia="en-AU"/>
        </w:rPr>
        <w:fldChar w:fldCharType="separate"/>
      </w:r>
      <w:r w:rsidR="001B6B02" w:rsidRPr="0079644D">
        <w:rPr>
          <w:rFonts w:asciiTheme="minorHAnsi" w:hAnsiTheme="minorHAnsi"/>
          <w:bCs/>
          <w:noProof/>
          <w:lang w:eastAsia="en-AU"/>
        </w:rPr>
        <w:t>(WCSP 2013)</w:t>
      </w:r>
      <w:r w:rsidR="001B6B02" w:rsidRPr="0079644D">
        <w:rPr>
          <w:rFonts w:asciiTheme="minorHAnsi" w:hAnsiTheme="minorHAnsi"/>
          <w:bCs/>
          <w:lang w:eastAsia="en-AU"/>
        </w:rPr>
        <w:fldChar w:fldCharType="end"/>
      </w:r>
      <w:r w:rsidR="001B6B02" w:rsidRPr="0079644D">
        <w:rPr>
          <w:rFonts w:asciiTheme="minorHAnsi" w:hAnsiTheme="minorHAnsi"/>
          <w:bCs/>
          <w:lang w:eastAsia="en-AU"/>
        </w:rPr>
        <w:t xml:space="preserve"> and the USDA GRIN </w:t>
      </w:r>
      <w:r w:rsidR="001B6B02" w:rsidRPr="0079644D">
        <w:rPr>
          <w:rFonts w:asciiTheme="minorHAnsi" w:hAnsiTheme="minorHAnsi"/>
          <w:bCs/>
          <w:lang w:eastAsia="en-AU"/>
        </w:rPr>
        <w:fldChar w:fldCharType="begin"/>
      </w:r>
      <w:r w:rsidR="00BD32B5" w:rsidRPr="0079644D">
        <w:rPr>
          <w:rFonts w:asciiTheme="minorHAnsi" w:hAnsiTheme="minorHAnsi"/>
          <w:bCs/>
          <w:lang w:eastAsia="en-AU"/>
        </w:rPr>
        <w:instrText xml:space="preserve"> ADDIN REFMGR.CITE &lt;Refman&gt;&lt;Cite&gt;&lt;Author&gt;USDA ARS&lt;/Author&gt;&lt;Year&gt;2015&lt;/Year&gt;&lt;RecNum&gt;19130&lt;/RecNum&gt;&lt;IDText&gt;National Genetic Resources Program:  Genetic Resources Information Network (GRIN)&lt;/IDText&gt;&lt;MDL Ref_Type="Online Source"&gt;&lt;Ref_Type&gt;Online Source&lt;/Ref_Type&gt;&lt;Ref_ID&gt;19130&lt;/Ref_ID&gt;&lt;Title_Primary&gt;National Genetic Resources Program:  Genetic Resources Information Network (GRIN)&lt;/Title_Primary&gt;&lt;Authors_Primary&gt;USDA ARS&lt;/Authors_Primary&gt;&lt;Date_Primary&gt;2015/8/1&lt;/Date_Primary&gt;&lt;Keywords&gt;genetic&lt;/Keywords&gt;&lt;Keywords&gt;genetic resources&lt;/Keywords&gt;&lt;Reprint&gt;Not in File&lt;/Reprint&gt;&lt;Authors_Secondary&gt;United States Department of Agriculture,Agricultural Research Service&lt;/Authors_Secondary&gt;&lt;Date_Secondary&gt;2015/8/1&lt;/Date_Secondary&gt;&lt;Web_URL&gt;&lt;u&gt;http://www.ars-grin.gov/cgi-bin/npgs/html/tax_search.pl&lt;/u&gt;;&lt;/Web_URL&gt;&lt;ZZ_WorkformID&gt;31&lt;/ZZ_WorkformID&gt;&lt;/MDL&gt;&lt;/Cite&gt;&lt;/Refman&gt;</w:instrText>
      </w:r>
      <w:r w:rsidR="001B6B02" w:rsidRPr="0079644D">
        <w:rPr>
          <w:rFonts w:asciiTheme="minorHAnsi" w:hAnsiTheme="minorHAnsi"/>
          <w:bCs/>
          <w:lang w:eastAsia="en-AU"/>
        </w:rPr>
        <w:fldChar w:fldCharType="separate"/>
      </w:r>
      <w:r w:rsidR="001B6B02" w:rsidRPr="0079644D">
        <w:rPr>
          <w:rFonts w:asciiTheme="minorHAnsi" w:hAnsiTheme="minorHAnsi"/>
          <w:bCs/>
          <w:noProof/>
          <w:lang w:eastAsia="en-AU"/>
        </w:rPr>
        <w:t>(USDA ARS 2015)</w:t>
      </w:r>
      <w:r w:rsidR="001B6B02" w:rsidRPr="0079644D">
        <w:rPr>
          <w:rFonts w:asciiTheme="minorHAnsi" w:hAnsiTheme="minorHAnsi"/>
          <w:bCs/>
          <w:lang w:eastAsia="en-AU"/>
        </w:rPr>
        <w:fldChar w:fldCharType="end"/>
      </w:r>
      <w:r w:rsidR="001B6B02" w:rsidRPr="0079644D">
        <w:rPr>
          <w:rFonts w:asciiTheme="minorHAnsi" w:hAnsiTheme="minorHAnsi"/>
          <w:bCs/>
          <w:lang w:eastAsia="en-AU"/>
        </w:rPr>
        <w:t xml:space="preserve"> database</w:t>
      </w:r>
      <w:r w:rsidR="000D2C1E" w:rsidRPr="0079644D">
        <w:rPr>
          <w:rFonts w:asciiTheme="minorHAnsi" w:hAnsiTheme="minorHAnsi"/>
          <w:bCs/>
          <w:lang w:eastAsia="en-AU"/>
        </w:rPr>
        <w:t>s</w:t>
      </w:r>
      <w:r w:rsidR="001B6B02" w:rsidRPr="0079644D">
        <w:rPr>
          <w:rFonts w:asciiTheme="minorHAnsi" w:hAnsiTheme="minorHAnsi"/>
          <w:bCs/>
          <w:lang w:eastAsia="en-AU"/>
        </w:rPr>
        <w:t xml:space="preserve">. A list of the synonymous names for </w:t>
      </w:r>
      <w:r w:rsidR="001B6B02" w:rsidRPr="0079644D">
        <w:rPr>
          <w:rFonts w:asciiTheme="minorHAnsi" w:hAnsiTheme="minorHAnsi"/>
          <w:bCs/>
          <w:i/>
          <w:lang w:eastAsia="en-AU"/>
        </w:rPr>
        <w:t>Sorghum</w:t>
      </w:r>
      <w:r w:rsidR="001B6B02" w:rsidRPr="0079644D">
        <w:rPr>
          <w:rFonts w:asciiTheme="minorHAnsi" w:hAnsiTheme="minorHAnsi"/>
          <w:bCs/>
          <w:lang w:eastAsia="en-AU"/>
        </w:rPr>
        <w:t xml:space="preserve"> species is given in </w:t>
      </w:r>
      <w:r w:rsidR="00ED1E3A" w:rsidRPr="0079644D">
        <w:rPr>
          <w:rFonts w:asciiTheme="minorHAnsi" w:hAnsiTheme="minorHAnsi"/>
          <w:bCs/>
          <w:lang w:eastAsia="en-AU"/>
        </w:rPr>
        <w:t xml:space="preserve">Table A1, </w:t>
      </w:r>
      <w:r w:rsidR="001B6B02" w:rsidRPr="0079644D">
        <w:rPr>
          <w:rFonts w:asciiTheme="minorHAnsi" w:hAnsiTheme="minorHAnsi"/>
          <w:bCs/>
          <w:lang w:eastAsia="en-AU"/>
        </w:rPr>
        <w:t>Append</w:t>
      </w:r>
      <w:r w:rsidR="00ED1E3A" w:rsidRPr="0079644D">
        <w:rPr>
          <w:rFonts w:asciiTheme="minorHAnsi" w:hAnsiTheme="minorHAnsi"/>
          <w:bCs/>
          <w:lang w:eastAsia="en-AU"/>
        </w:rPr>
        <w:t>ix A</w:t>
      </w:r>
      <w:r w:rsidR="001B6B02" w:rsidRPr="0079644D">
        <w:rPr>
          <w:rFonts w:asciiTheme="minorHAnsi" w:hAnsiTheme="minorHAnsi"/>
          <w:bCs/>
          <w:lang w:eastAsia="en-AU"/>
        </w:rPr>
        <w:t>.</w:t>
      </w:r>
    </w:p>
    <w:p w:rsidR="00282237" w:rsidRPr="0079644D" w:rsidRDefault="00914450" w:rsidP="00A04F4F">
      <w:pPr>
        <w:rPr>
          <w:rFonts w:asciiTheme="minorHAnsi" w:hAnsiTheme="minorHAnsi"/>
        </w:rPr>
      </w:pPr>
      <w:r w:rsidRPr="0079644D">
        <w:rPr>
          <w:rFonts w:asciiTheme="minorHAnsi" w:hAnsiTheme="minorHAnsi"/>
        </w:rPr>
        <w:t>The complexity of</w:t>
      </w:r>
      <w:r w:rsidRPr="0079644D">
        <w:rPr>
          <w:rFonts w:asciiTheme="minorHAnsi" w:hAnsiTheme="minorHAnsi"/>
          <w:i/>
        </w:rPr>
        <w:t xml:space="preserve"> </w:t>
      </w:r>
      <w:r w:rsidR="00A04F4F" w:rsidRPr="0079644D">
        <w:rPr>
          <w:rFonts w:asciiTheme="minorHAnsi" w:hAnsiTheme="minorHAnsi"/>
          <w:i/>
        </w:rPr>
        <w:t>Sorghum</w:t>
      </w:r>
      <w:r w:rsidR="00A04F4F" w:rsidRPr="0079644D">
        <w:rPr>
          <w:rFonts w:asciiTheme="minorHAnsi" w:hAnsiTheme="minorHAnsi"/>
        </w:rPr>
        <w:t xml:space="preserve"> is </w:t>
      </w:r>
      <w:r w:rsidR="00B80D1A" w:rsidRPr="0079644D">
        <w:rPr>
          <w:rFonts w:asciiTheme="minorHAnsi" w:hAnsiTheme="minorHAnsi"/>
        </w:rPr>
        <w:t>reflected</w:t>
      </w:r>
      <w:r w:rsidRPr="0079644D">
        <w:rPr>
          <w:rFonts w:asciiTheme="minorHAnsi" w:hAnsiTheme="minorHAnsi"/>
        </w:rPr>
        <w:t xml:space="preserve"> in the</w:t>
      </w:r>
      <w:r w:rsidR="00A04F4F" w:rsidRPr="0079644D">
        <w:rPr>
          <w:rFonts w:asciiTheme="minorHAnsi" w:hAnsiTheme="minorHAnsi"/>
        </w:rPr>
        <w:t xml:space="preserve"> chromosome number </w:t>
      </w:r>
      <w:r w:rsidRPr="0079644D">
        <w:rPr>
          <w:rFonts w:asciiTheme="minorHAnsi" w:hAnsiTheme="minorHAnsi"/>
        </w:rPr>
        <w:t>of the species belonging to the different subgenera</w:t>
      </w:r>
      <w:r w:rsidR="00282237" w:rsidRPr="0079644D">
        <w:rPr>
          <w:rFonts w:asciiTheme="minorHAnsi" w:hAnsiTheme="minorHAnsi"/>
        </w:rPr>
        <w:t xml:space="preserve"> </w:t>
      </w:r>
      <w:r w:rsidRPr="0079644D">
        <w:rPr>
          <w:rFonts w:asciiTheme="minorHAnsi" w:hAnsiTheme="minorHAnsi"/>
        </w:rPr>
        <w:t>(Figure 1)</w:t>
      </w:r>
      <w:r w:rsidR="00A04F4F" w:rsidRPr="0079644D">
        <w:rPr>
          <w:rFonts w:asciiTheme="minorHAnsi" w:hAnsiTheme="minorHAnsi"/>
        </w:rPr>
        <w:t xml:space="preserve">. </w:t>
      </w:r>
      <w:r w:rsidR="00B80D1A" w:rsidRPr="0079644D">
        <w:rPr>
          <w:rFonts w:asciiTheme="minorHAnsi" w:hAnsiTheme="minorHAnsi"/>
        </w:rPr>
        <w:t xml:space="preserve">In </w:t>
      </w:r>
      <w:proofErr w:type="spellStart"/>
      <w:r w:rsidR="00B80D1A" w:rsidRPr="0079644D">
        <w:rPr>
          <w:rFonts w:asciiTheme="minorHAnsi" w:hAnsiTheme="minorHAnsi"/>
          <w:i/>
        </w:rPr>
        <w:t>Parasorghum</w:t>
      </w:r>
      <w:proofErr w:type="spellEnd"/>
      <w:r w:rsidR="00B80D1A" w:rsidRPr="0079644D">
        <w:rPr>
          <w:rFonts w:asciiTheme="minorHAnsi" w:hAnsiTheme="minorHAnsi"/>
        </w:rPr>
        <w:t xml:space="preserve"> and </w:t>
      </w:r>
      <w:proofErr w:type="spellStart"/>
      <w:r w:rsidR="00B80D1A" w:rsidRPr="0079644D">
        <w:rPr>
          <w:rFonts w:asciiTheme="minorHAnsi" w:hAnsiTheme="minorHAnsi"/>
          <w:i/>
        </w:rPr>
        <w:t>Stiposorghum</w:t>
      </w:r>
      <w:proofErr w:type="spellEnd"/>
      <w:r w:rsidR="00B80D1A" w:rsidRPr="0079644D">
        <w:rPr>
          <w:rFonts w:asciiTheme="minorHAnsi" w:hAnsiTheme="minorHAnsi"/>
        </w:rPr>
        <w:t>, f</w:t>
      </w:r>
      <w:r w:rsidR="00A04F4F" w:rsidRPr="0079644D">
        <w:rPr>
          <w:rFonts w:asciiTheme="minorHAnsi" w:hAnsiTheme="minorHAnsi"/>
        </w:rPr>
        <w:t xml:space="preserve">ive is the lowest chromosome number and most </w:t>
      </w:r>
      <w:proofErr w:type="spellStart"/>
      <w:r w:rsidR="00B80D1A" w:rsidRPr="0079644D">
        <w:rPr>
          <w:rFonts w:asciiTheme="minorHAnsi" w:hAnsiTheme="minorHAnsi"/>
        </w:rPr>
        <w:t>polyploid</w:t>
      </w:r>
      <w:proofErr w:type="spellEnd"/>
      <w:r w:rsidR="00B80D1A" w:rsidRPr="0079644D">
        <w:rPr>
          <w:rFonts w:asciiTheme="minorHAnsi" w:hAnsiTheme="minorHAnsi"/>
        </w:rPr>
        <w:t xml:space="preserve"> species are</w:t>
      </w:r>
      <w:r w:rsidR="00A04F4F" w:rsidRPr="0079644D">
        <w:rPr>
          <w:rFonts w:asciiTheme="minorHAnsi" w:hAnsiTheme="minorHAnsi"/>
        </w:rPr>
        <w:t xml:space="preserve"> </w:t>
      </w:r>
      <w:proofErr w:type="spellStart"/>
      <w:r w:rsidR="00A04F4F" w:rsidRPr="0079644D">
        <w:rPr>
          <w:rFonts w:asciiTheme="minorHAnsi" w:hAnsiTheme="minorHAnsi"/>
        </w:rPr>
        <w:t>autopolyploid</w:t>
      </w:r>
      <w:r w:rsidR="00B80D1A" w:rsidRPr="0079644D">
        <w:rPr>
          <w:rFonts w:asciiTheme="minorHAnsi" w:hAnsiTheme="minorHAnsi"/>
        </w:rPr>
        <w:t>s</w:t>
      </w:r>
      <w:proofErr w:type="spellEnd"/>
      <w:r w:rsidR="00B80D1A" w:rsidRPr="0079644D">
        <w:rPr>
          <w:rFonts w:asciiTheme="minorHAnsi" w:hAnsiTheme="minorHAnsi"/>
        </w:rPr>
        <w:t xml:space="preserve"> in which chromosome number</w:t>
      </w:r>
      <w:r w:rsidR="00A04F4F" w:rsidRPr="0079644D">
        <w:rPr>
          <w:rFonts w:asciiTheme="minorHAnsi" w:hAnsiTheme="minorHAnsi"/>
        </w:rPr>
        <w:t xml:space="preserve"> </w:t>
      </w:r>
      <w:r w:rsidR="00ED1E3A" w:rsidRPr="0079644D">
        <w:rPr>
          <w:rFonts w:asciiTheme="minorHAnsi" w:hAnsiTheme="minorHAnsi"/>
        </w:rPr>
        <w:t xml:space="preserve">is </w:t>
      </w:r>
      <w:r w:rsidR="00A04F4F" w:rsidRPr="0079644D">
        <w:rPr>
          <w:rFonts w:asciiTheme="minorHAnsi" w:hAnsiTheme="minorHAnsi"/>
        </w:rPr>
        <w:t>buil</w:t>
      </w:r>
      <w:r w:rsidR="00B80D1A" w:rsidRPr="0079644D">
        <w:rPr>
          <w:rFonts w:asciiTheme="minorHAnsi" w:hAnsiTheme="minorHAnsi"/>
        </w:rPr>
        <w:t>t</w:t>
      </w:r>
      <w:r w:rsidR="00A04F4F" w:rsidRPr="0079644D">
        <w:rPr>
          <w:rFonts w:asciiTheme="minorHAnsi" w:hAnsiTheme="minorHAnsi"/>
        </w:rPr>
        <w:t xml:space="preserve"> by units of ten (i.e. 2n=10, 20, 30). In </w:t>
      </w:r>
      <w:proofErr w:type="spellStart"/>
      <w:r w:rsidR="00A04F4F" w:rsidRPr="0079644D">
        <w:rPr>
          <w:rFonts w:asciiTheme="minorHAnsi" w:hAnsiTheme="minorHAnsi"/>
          <w:i/>
        </w:rPr>
        <w:t>Eusorghum</w:t>
      </w:r>
      <w:proofErr w:type="spellEnd"/>
      <w:r w:rsidR="00A04F4F" w:rsidRPr="0079644D">
        <w:rPr>
          <w:rFonts w:asciiTheme="minorHAnsi" w:hAnsiTheme="minorHAnsi"/>
        </w:rPr>
        <w:t xml:space="preserve"> the smallest </w:t>
      </w:r>
      <w:r w:rsidR="00B80D1A" w:rsidRPr="0079644D">
        <w:rPr>
          <w:rFonts w:asciiTheme="minorHAnsi" w:hAnsiTheme="minorHAnsi"/>
        </w:rPr>
        <w:t>chromosome</w:t>
      </w:r>
      <w:r w:rsidR="00A04F4F" w:rsidRPr="0079644D">
        <w:rPr>
          <w:rFonts w:asciiTheme="minorHAnsi" w:hAnsiTheme="minorHAnsi"/>
        </w:rPr>
        <w:t xml:space="preserve"> number found is ten, the </w:t>
      </w:r>
      <w:proofErr w:type="spellStart"/>
      <w:r w:rsidR="00B80D1A" w:rsidRPr="0079644D">
        <w:rPr>
          <w:rFonts w:asciiTheme="minorHAnsi" w:hAnsiTheme="minorHAnsi"/>
        </w:rPr>
        <w:t>polyploid</w:t>
      </w:r>
      <w:proofErr w:type="spellEnd"/>
      <w:r w:rsidR="00B80D1A" w:rsidRPr="0079644D">
        <w:rPr>
          <w:rFonts w:asciiTheme="minorHAnsi" w:hAnsiTheme="minorHAnsi"/>
        </w:rPr>
        <w:t xml:space="preserve"> species</w:t>
      </w:r>
      <w:r w:rsidR="00A04F4F" w:rsidRPr="0079644D">
        <w:rPr>
          <w:rFonts w:asciiTheme="minorHAnsi" w:hAnsiTheme="minorHAnsi"/>
        </w:rPr>
        <w:t xml:space="preserve"> are allopolyploids and </w:t>
      </w:r>
      <w:r w:rsidR="00B80D1A" w:rsidRPr="0079644D">
        <w:rPr>
          <w:rFonts w:asciiTheme="minorHAnsi" w:hAnsiTheme="minorHAnsi"/>
        </w:rPr>
        <w:t>chromosome number</w:t>
      </w:r>
      <w:r w:rsidR="00A04F4F" w:rsidRPr="0079644D">
        <w:rPr>
          <w:rFonts w:asciiTheme="minorHAnsi" w:hAnsiTheme="minorHAnsi"/>
        </w:rPr>
        <w:t xml:space="preserve"> </w:t>
      </w:r>
      <w:r w:rsidR="00ED1E3A" w:rsidRPr="0079644D">
        <w:rPr>
          <w:rFonts w:asciiTheme="minorHAnsi" w:hAnsiTheme="minorHAnsi"/>
        </w:rPr>
        <w:t xml:space="preserve">is </w:t>
      </w:r>
      <w:r w:rsidR="00A04F4F" w:rsidRPr="0079644D">
        <w:rPr>
          <w:rFonts w:asciiTheme="minorHAnsi" w:hAnsiTheme="minorHAnsi"/>
        </w:rPr>
        <w:t>built by units of twenty (</w:t>
      </w:r>
      <w:proofErr w:type="spellStart"/>
      <w:r w:rsidR="00A04F4F" w:rsidRPr="0079644D">
        <w:rPr>
          <w:rFonts w:asciiTheme="minorHAnsi" w:hAnsiTheme="minorHAnsi"/>
        </w:rPr>
        <w:t>i.e</w:t>
      </w:r>
      <w:proofErr w:type="spellEnd"/>
      <w:r w:rsidR="00A04F4F" w:rsidRPr="0079644D">
        <w:rPr>
          <w:rFonts w:asciiTheme="minorHAnsi" w:hAnsiTheme="minorHAnsi"/>
        </w:rPr>
        <w:t xml:space="preserve"> 2n=20, 40). Both </w:t>
      </w:r>
      <w:proofErr w:type="spellStart"/>
      <w:r w:rsidR="00A04F4F" w:rsidRPr="0079644D">
        <w:rPr>
          <w:rFonts w:asciiTheme="minorHAnsi" w:hAnsiTheme="minorHAnsi"/>
          <w:i/>
        </w:rPr>
        <w:t>Chaetosorghum</w:t>
      </w:r>
      <w:proofErr w:type="spellEnd"/>
      <w:r w:rsidR="00A04F4F" w:rsidRPr="0079644D">
        <w:rPr>
          <w:rFonts w:asciiTheme="minorHAnsi" w:hAnsiTheme="minorHAnsi"/>
        </w:rPr>
        <w:t xml:space="preserve"> and </w:t>
      </w:r>
      <w:proofErr w:type="spellStart"/>
      <w:r w:rsidR="00A04F4F" w:rsidRPr="0079644D">
        <w:rPr>
          <w:rFonts w:asciiTheme="minorHAnsi" w:hAnsiTheme="minorHAnsi"/>
          <w:i/>
        </w:rPr>
        <w:t>Heterosorghum</w:t>
      </w:r>
      <w:proofErr w:type="spellEnd"/>
      <w:r w:rsidR="00A04F4F" w:rsidRPr="0079644D">
        <w:rPr>
          <w:rFonts w:asciiTheme="minorHAnsi" w:hAnsiTheme="minorHAnsi"/>
        </w:rPr>
        <w:t xml:space="preserve"> are 2n=40 allopolyploids</w:t>
      </w:r>
      <w:r w:rsidR="00282237" w:rsidRPr="0079644D">
        <w:rPr>
          <w:rFonts w:asciiTheme="minorHAnsi" w:hAnsiTheme="minorHAnsi"/>
        </w:rPr>
        <w:t xml:space="preserve"> </w:t>
      </w:r>
      <w:r w:rsidRPr="0079644D">
        <w:rPr>
          <w:rFonts w:asciiTheme="minorHAnsi" w:hAnsiTheme="minorHAnsi"/>
        </w:rPr>
        <w:t>(</w:t>
      </w:r>
      <w:proofErr w:type="spellStart"/>
      <w:r w:rsidRPr="0079644D">
        <w:rPr>
          <w:rFonts w:asciiTheme="minorHAnsi" w:hAnsiTheme="minorHAnsi"/>
        </w:rPr>
        <w:t>Celarier</w:t>
      </w:r>
      <w:proofErr w:type="spellEnd"/>
      <w:r w:rsidRPr="0079644D">
        <w:rPr>
          <w:rFonts w:asciiTheme="minorHAnsi" w:hAnsiTheme="minorHAnsi"/>
        </w:rPr>
        <w:t>, 1958).</w:t>
      </w:r>
      <w:r w:rsidR="00A04F4F" w:rsidRPr="0079644D">
        <w:rPr>
          <w:rFonts w:asciiTheme="minorHAnsi" w:hAnsiTheme="minorHAnsi"/>
        </w:rPr>
        <w:t xml:space="preserve"> </w:t>
      </w:r>
    </w:p>
    <w:p w:rsidR="00A04F4F" w:rsidRPr="0079644D" w:rsidRDefault="00A04F4F" w:rsidP="004419D5">
      <w:pPr>
        <w:pBdr>
          <w:bottom w:val="single" w:sz="4" w:space="1" w:color="auto"/>
        </w:pBdr>
        <w:rPr>
          <w:rStyle w:val="SubtleEmphasis"/>
          <w:rFonts w:asciiTheme="minorHAnsi" w:hAnsiTheme="minorHAnsi"/>
          <w:i w:val="0"/>
          <w:iCs w:val="0"/>
          <w:color w:val="auto"/>
        </w:rPr>
      </w:pPr>
    </w:p>
    <w:p w:rsidR="00A04F4F" w:rsidRPr="0079644D" w:rsidRDefault="00282237" w:rsidP="00A1119A">
      <w:pPr>
        <w:rPr>
          <w:rFonts w:asciiTheme="minorHAnsi" w:hAnsiTheme="minorHAnsi"/>
        </w:rPr>
      </w:pPr>
      <w:r w:rsidRPr="0079644D">
        <w:rPr>
          <w:rFonts w:asciiTheme="minorHAnsi" w:hAnsiTheme="minorHAnsi"/>
          <w:noProof/>
          <w:lang w:eastAsia="en-AU"/>
        </w:rPr>
        <mc:AlternateContent>
          <mc:Choice Requires="wpg">
            <w:drawing>
              <wp:inline distT="0" distB="0" distL="0" distR="0" wp14:anchorId="72AF3805" wp14:editId="47050AAE">
                <wp:extent cx="5670673" cy="1999897"/>
                <wp:effectExtent l="19050" t="0" r="25400" b="38735"/>
                <wp:docPr id="6" name="Group 38" descr="The genus Sorghum is divided in five subgenera: Heterosorghum, Parasorghum, Eusorghum, Chaetosorghum and Stiposorghum. Cultivated sorghums belong to the Eusorghum subgenus." title="Subgenera of Sorghum."/>
                <wp:cNvGraphicFramePr/>
                <a:graphic xmlns:a="http://schemas.openxmlformats.org/drawingml/2006/main">
                  <a:graphicData uri="http://schemas.microsoft.com/office/word/2010/wordprocessingGroup">
                    <wpg:wgp>
                      <wpg:cNvGrpSpPr/>
                      <wpg:grpSpPr>
                        <a:xfrm>
                          <a:off x="0" y="0"/>
                          <a:ext cx="5670673" cy="1999897"/>
                          <a:chOff x="0" y="0"/>
                          <a:chExt cx="5670673" cy="1999897"/>
                        </a:xfrm>
                      </wpg:grpSpPr>
                      <wpg:grpSp>
                        <wpg:cNvPr id="10" name="Group 10"/>
                        <wpg:cNvGrpSpPr/>
                        <wpg:grpSpPr>
                          <a:xfrm>
                            <a:off x="569119" y="904160"/>
                            <a:ext cx="4536504" cy="562430"/>
                            <a:chOff x="569119" y="904160"/>
                            <a:chExt cx="4536504" cy="562430"/>
                          </a:xfrm>
                        </wpg:grpSpPr>
                        <wps:wsp>
                          <wps:cNvPr id="11" name="Straight Connector 11"/>
                          <wps:cNvCnPr/>
                          <wps:spPr>
                            <a:xfrm>
                              <a:off x="569119" y="1178558"/>
                              <a:ext cx="4536504" cy="0"/>
                            </a:xfrm>
                            <a:prstGeom prst="line">
                              <a:avLst/>
                            </a:prstGeom>
                            <a:ln w="19050">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12" name="Straight Connector 12"/>
                          <wps:cNvCnPr/>
                          <wps:spPr>
                            <a:xfrm>
                              <a:off x="569119" y="1178558"/>
                              <a:ext cx="0" cy="288032"/>
                            </a:xfrm>
                            <a:prstGeom prst="line">
                              <a:avLst/>
                            </a:prstGeom>
                            <a:ln w="19050">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15" name="Straight Connector 15"/>
                          <wps:cNvCnPr/>
                          <wps:spPr>
                            <a:xfrm>
                              <a:off x="1721247" y="1178558"/>
                              <a:ext cx="0" cy="288032"/>
                            </a:xfrm>
                            <a:prstGeom prst="line">
                              <a:avLst/>
                            </a:prstGeom>
                            <a:ln w="19050">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18" name="Straight Connector 18"/>
                          <wps:cNvCnPr/>
                          <wps:spPr>
                            <a:xfrm>
                              <a:off x="2873375" y="1178558"/>
                              <a:ext cx="0" cy="288032"/>
                            </a:xfrm>
                            <a:prstGeom prst="line">
                              <a:avLst/>
                            </a:prstGeom>
                            <a:ln w="19050">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19" name="Straight Connector 19"/>
                          <wps:cNvCnPr/>
                          <wps:spPr>
                            <a:xfrm>
                              <a:off x="3953495" y="1178558"/>
                              <a:ext cx="0" cy="288032"/>
                            </a:xfrm>
                            <a:prstGeom prst="line">
                              <a:avLst/>
                            </a:prstGeom>
                            <a:ln w="19050">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0" name="Straight Connector 20"/>
                          <wps:cNvCnPr/>
                          <wps:spPr>
                            <a:xfrm>
                              <a:off x="5105623" y="1178558"/>
                              <a:ext cx="0" cy="288032"/>
                            </a:xfrm>
                            <a:prstGeom prst="line">
                              <a:avLst/>
                            </a:prstGeom>
                            <a:ln w="19050">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2" name="Straight Connector 22"/>
                          <wps:cNvCnPr/>
                          <wps:spPr>
                            <a:xfrm>
                              <a:off x="2694211" y="904160"/>
                              <a:ext cx="0" cy="279684"/>
                            </a:xfrm>
                            <a:prstGeom prst="line">
                              <a:avLst/>
                            </a:prstGeom>
                            <a:ln w="19050">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wpg:grpSp>
                      <wps:wsp>
                        <wps:cNvPr id="23" name="Text Box 120"/>
                        <wps:cNvSpPr txBox="1">
                          <a:spLocks noChangeArrowheads="1"/>
                        </wps:cNvSpPr>
                        <wps:spPr bwMode="auto">
                          <a:xfrm>
                            <a:off x="1896610" y="0"/>
                            <a:ext cx="1595202" cy="872444"/>
                          </a:xfrm>
                          <a:prstGeom prst="rect">
                            <a:avLst/>
                          </a:prstGeom>
                          <a:gradFill rotWithShape="0">
                            <a:gsLst>
                              <a:gs pos="0">
                                <a:srgbClr val="FABF8F"/>
                              </a:gs>
                              <a:gs pos="50000">
                                <a:srgbClr val="F79646"/>
                              </a:gs>
                              <a:gs pos="100000">
                                <a:srgbClr val="FABF8F"/>
                              </a:gs>
                            </a:gsLst>
                            <a:lin ang="5400000" scaled="1"/>
                          </a:gradFill>
                          <a:ln w="12700">
                            <a:solidFill>
                              <a:srgbClr val="F79646"/>
                            </a:solidFill>
                            <a:miter lim="800000"/>
                            <a:headEnd/>
                            <a:tailEnd/>
                          </a:ln>
                          <a:effectLst>
                            <a:outerShdw dist="28398" dir="3806097" algn="ctr" rotWithShape="0">
                              <a:srgbClr val="974706"/>
                            </a:outerShdw>
                          </a:effectLst>
                        </wps:spPr>
                        <wps:txbx>
                          <w:txbxContent>
                            <w:p w:rsidR="004260B6" w:rsidRDefault="004260B6" w:rsidP="00282237">
                              <w:pPr>
                                <w:pStyle w:val="NormalWeb"/>
                                <w:spacing w:before="0" w:beforeAutospacing="0" w:after="0" w:afterAutospacing="0"/>
                                <w:jc w:val="center"/>
                              </w:pPr>
                              <w:proofErr w:type="spellStart"/>
                              <w:r>
                                <w:rPr>
                                  <w:rFonts w:ascii="Arial Narrow" w:hAnsi="Arial Narrow"/>
                                  <w:i/>
                                  <w:iCs/>
                                  <w:kern w:val="24"/>
                                  <w:sz w:val="22"/>
                                  <w:szCs w:val="22"/>
                                </w:rPr>
                                <w:t>Poaceae</w:t>
                              </w:r>
                              <w:proofErr w:type="spellEnd"/>
                            </w:p>
                            <w:p w:rsidR="004260B6" w:rsidRDefault="004260B6" w:rsidP="00282237">
                              <w:pPr>
                                <w:pStyle w:val="NormalWeb"/>
                                <w:spacing w:before="0" w:beforeAutospacing="0" w:after="0" w:afterAutospacing="0"/>
                                <w:jc w:val="center"/>
                              </w:pPr>
                              <w:proofErr w:type="spellStart"/>
                              <w:r>
                                <w:rPr>
                                  <w:rFonts w:ascii="Arial Narrow" w:hAnsi="Arial Narrow"/>
                                  <w:i/>
                                  <w:iCs/>
                                  <w:kern w:val="24"/>
                                  <w:sz w:val="22"/>
                                  <w:szCs w:val="22"/>
                                </w:rPr>
                                <w:t>Panicoideae</w:t>
                              </w:r>
                              <w:proofErr w:type="spellEnd"/>
                            </w:p>
                            <w:p w:rsidR="004260B6" w:rsidRDefault="004260B6" w:rsidP="00282237">
                              <w:pPr>
                                <w:pStyle w:val="NormalWeb"/>
                                <w:spacing w:before="0" w:beforeAutospacing="0" w:after="0" w:afterAutospacing="0"/>
                                <w:jc w:val="center"/>
                              </w:pPr>
                              <w:proofErr w:type="spellStart"/>
                              <w:r>
                                <w:rPr>
                                  <w:rFonts w:ascii="Arial Narrow" w:hAnsi="Arial Narrow"/>
                                  <w:i/>
                                  <w:iCs/>
                                  <w:kern w:val="24"/>
                                  <w:sz w:val="22"/>
                                  <w:szCs w:val="22"/>
                                </w:rPr>
                                <w:t>Andropogoneae</w:t>
                              </w:r>
                              <w:proofErr w:type="spellEnd"/>
                            </w:p>
                            <w:p w:rsidR="004260B6" w:rsidRDefault="004260B6" w:rsidP="00282237">
                              <w:pPr>
                                <w:pStyle w:val="NormalWeb"/>
                                <w:spacing w:before="0" w:beforeAutospacing="0" w:after="0" w:afterAutospacing="0"/>
                                <w:jc w:val="center"/>
                              </w:pPr>
                              <w:r>
                                <w:rPr>
                                  <w:rFonts w:ascii="Arial Narrow" w:hAnsi="Arial Narrow"/>
                                  <w:b/>
                                  <w:bCs/>
                                  <w:i/>
                                  <w:iCs/>
                                  <w:kern w:val="24"/>
                                  <w:sz w:val="22"/>
                                  <w:szCs w:val="22"/>
                                </w:rPr>
                                <w:t>Sorghum</w:t>
                              </w:r>
                            </w:p>
                          </w:txbxContent>
                        </wps:txbx>
                        <wps:bodyPr rot="0" vert="horz" wrap="square" lIns="91440" tIns="45720" rIns="91440" bIns="45720" anchor="ctr" anchorCtr="0" upright="1">
                          <a:noAutofit/>
                        </wps:bodyPr>
                      </wps:wsp>
                      <wps:wsp>
                        <wps:cNvPr id="24" name="Text Box 123"/>
                        <wps:cNvSpPr txBox="1">
                          <a:spLocks noChangeArrowheads="1"/>
                        </wps:cNvSpPr>
                        <wps:spPr bwMode="auto">
                          <a:xfrm>
                            <a:off x="0" y="1473320"/>
                            <a:ext cx="1113638" cy="523703"/>
                          </a:xfrm>
                          <a:prstGeom prst="rect">
                            <a:avLst/>
                          </a:prstGeom>
                          <a:solidFill>
                            <a:srgbClr val="FFFFFF"/>
                          </a:solidFill>
                          <a:ln w="31750">
                            <a:solidFill>
                              <a:srgbClr val="F79646"/>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4260B6" w:rsidRDefault="004260B6" w:rsidP="00282237">
                              <w:pPr>
                                <w:pStyle w:val="NormalWeb"/>
                                <w:spacing w:before="0" w:beforeAutospacing="0" w:after="0" w:afterAutospacing="0"/>
                                <w:jc w:val="center"/>
                              </w:pPr>
                              <w:proofErr w:type="spellStart"/>
                              <w:r>
                                <w:rPr>
                                  <w:rFonts w:ascii="Arial Narrow" w:hAnsi="Arial Narrow"/>
                                  <w:i/>
                                  <w:iCs/>
                                  <w:kern w:val="24"/>
                                  <w:sz w:val="22"/>
                                  <w:szCs w:val="22"/>
                                </w:rPr>
                                <w:t>Heterosorghum</w:t>
                              </w:r>
                              <w:proofErr w:type="spellEnd"/>
                            </w:p>
                            <w:p w:rsidR="004260B6" w:rsidRDefault="004260B6" w:rsidP="00282237">
                              <w:pPr>
                                <w:pStyle w:val="NormalWeb"/>
                                <w:spacing w:before="0" w:beforeAutospacing="0" w:after="0" w:afterAutospacing="0"/>
                                <w:jc w:val="center"/>
                              </w:pPr>
                              <w:r>
                                <w:rPr>
                                  <w:rFonts w:ascii="Arial Narrow" w:hAnsi="Arial Narrow"/>
                                  <w:kern w:val="24"/>
                                  <w:sz w:val="22"/>
                                  <w:szCs w:val="22"/>
                                </w:rPr>
                                <w:t>n = 20</w:t>
                              </w:r>
                            </w:p>
                          </w:txbxContent>
                        </wps:txbx>
                        <wps:bodyPr rot="0" vert="horz" wrap="square" lIns="91440" tIns="45720" rIns="91440" bIns="45720" anchor="ctr" anchorCtr="0" upright="1">
                          <a:noAutofit/>
                        </wps:bodyPr>
                      </wps:wsp>
                      <wps:wsp>
                        <wps:cNvPr id="25" name="Text Box 126"/>
                        <wps:cNvSpPr txBox="1">
                          <a:spLocks noChangeArrowheads="1"/>
                        </wps:cNvSpPr>
                        <wps:spPr bwMode="auto">
                          <a:xfrm>
                            <a:off x="1173843" y="1473295"/>
                            <a:ext cx="1086910" cy="522095"/>
                          </a:xfrm>
                          <a:prstGeom prst="rect">
                            <a:avLst/>
                          </a:prstGeom>
                          <a:solidFill>
                            <a:srgbClr val="FFFFFF"/>
                          </a:solidFill>
                          <a:ln w="31750">
                            <a:solidFill>
                              <a:srgbClr val="F79646"/>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4260B6" w:rsidRDefault="004260B6" w:rsidP="00282237">
                              <w:pPr>
                                <w:pStyle w:val="NormalWeb"/>
                                <w:spacing w:before="0" w:beforeAutospacing="0" w:after="0" w:afterAutospacing="0"/>
                                <w:jc w:val="center"/>
                              </w:pPr>
                              <w:proofErr w:type="spellStart"/>
                              <w:r>
                                <w:rPr>
                                  <w:rFonts w:ascii="Arial Narrow" w:hAnsi="Arial Narrow"/>
                                  <w:i/>
                                  <w:iCs/>
                                  <w:kern w:val="24"/>
                                  <w:sz w:val="22"/>
                                  <w:szCs w:val="22"/>
                                </w:rPr>
                                <w:t>Parasorghum</w:t>
                              </w:r>
                              <w:proofErr w:type="spellEnd"/>
                            </w:p>
                            <w:p w:rsidR="004260B6" w:rsidRDefault="004260B6" w:rsidP="00282237">
                              <w:pPr>
                                <w:pStyle w:val="NormalWeb"/>
                                <w:spacing w:before="0" w:beforeAutospacing="0" w:after="0" w:afterAutospacing="0"/>
                                <w:jc w:val="center"/>
                              </w:pPr>
                              <w:r>
                                <w:rPr>
                                  <w:rFonts w:ascii="Arial Narrow" w:hAnsi="Arial Narrow"/>
                                  <w:kern w:val="24"/>
                                  <w:sz w:val="22"/>
                                  <w:szCs w:val="22"/>
                                </w:rPr>
                                <w:t>n = 5, 10, 15, 20</w:t>
                              </w:r>
                            </w:p>
                          </w:txbxContent>
                        </wps:txbx>
                        <wps:bodyPr rot="0" vert="horz" wrap="square" lIns="91440" tIns="45720" rIns="91440" bIns="45720" anchor="ctr" anchorCtr="0" upright="1">
                          <a:noAutofit/>
                        </wps:bodyPr>
                      </wps:wsp>
                      <wps:wsp>
                        <wps:cNvPr id="26" name="Text Box 129"/>
                        <wps:cNvSpPr txBox="1">
                          <a:spLocks noChangeArrowheads="1"/>
                        </wps:cNvSpPr>
                        <wps:spPr bwMode="auto">
                          <a:xfrm>
                            <a:off x="2339477" y="1466590"/>
                            <a:ext cx="1025487" cy="519187"/>
                          </a:xfrm>
                          <a:prstGeom prst="rect">
                            <a:avLst/>
                          </a:prstGeom>
                          <a:gradFill rotWithShape="0">
                            <a:gsLst>
                              <a:gs pos="0">
                                <a:srgbClr val="FABF8F"/>
                              </a:gs>
                              <a:gs pos="50000">
                                <a:srgbClr val="F79646"/>
                              </a:gs>
                              <a:gs pos="100000">
                                <a:srgbClr val="FABF8F"/>
                              </a:gs>
                            </a:gsLst>
                            <a:lin ang="5400000" scaled="1"/>
                          </a:gradFill>
                          <a:ln w="12700">
                            <a:solidFill>
                              <a:srgbClr val="F79646"/>
                            </a:solidFill>
                            <a:miter lim="800000"/>
                            <a:headEnd/>
                            <a:tailEnd/>
                          </a:ln>
                          <a:effectLst>
                            <a:outerShdw dist="28398" dir="3806097" algn="ctr" rotWithShape="0">
                              <a:srgbClr val="974706"/>
                            </a:outerShdw>
                          </a:effectLst>
                        </wps:spPr>
                        <wps:txbx>
                          <w:txbxContent>
                            <w:p w:rsidR="004260B6" w:rsidRDefault="004260B6" w:rsidP="00282237">
                              <w:pPr>
                                <w:pStyle w:val="NormalWeb"/>
                                <w:spacing w:before="0" w:beforeAutospacing="0" w:after="0" w:afterAutospacing="0"/>
                                <w:jc w:val="center"/>
                              </w:pPr>
                              <w:proofErr w:type="spellStart"/>
                              <w:r>
                                <w:rPr>
                                  <w:rFonts w:ascii="Arial Narrow" w:hAnsi="Arial Narrow"/>
                                  <w:b/>
                                  <w:bCs/>
                                  <w:i/>
                                  <w:iCs/>
                                  <w:kern w:val="24"/>
                                  <w:sz w:val="22"/>
                                  <w:szCs w:val="22"/>
                                </w:rPr>
                                <w:t>Eusorghum</w:t>
                              </w:r>
                              <w:proofErr w:type="spellEnd"/>
                            </w:p>
                            <w:p w:rsidR="004260B6" w:rsidRDefault="004260B6" w:rsidP="00282237">
                              <w:pPr>
                                <w:pStyle w:val="NormalWeb"/>
                                <w:spacing w:before="0" w:beforeAutospacing="0" w:after="0" w:afterAutospacing="0"/>
                                <w:jc w:val="center"/>
                              </w:pPr>
                              <w:r>
                                <w:rPr>
                                  <w:rFonts w:ascii="Arial Narrow" w:hAnsi="Arial Narrow"/>
                                  <w:b/>
                                  <w:bCs/>
                                  <w:kern w:val="24"/>
                                  <w:sz w:val="22"/>
                                  <w:szCs w:val="22"/>
                                </w:rPr>
                                <w:t>n = 10, 20</w:t>
                              </w:r>
                            </w:p>
                          </w:txbxContent>
                        </wps:txbx>
                        <wps:bodyPr rot="0" vert="horz" wrap="square" lIns="91440" tIns="45720" rIns="91440" bIns="45720" anchor="ctr" anchorCtr="0" upright="1">
                          <a:noAutofit/>
                        </wps:bodyPr>
                      </wps:wsp>
                      <wps:wsp>
                        <wps:cNvPr id="27" name="Text Box 132"/>
                        <wps:cNvSpPr txBox="1">
                          <a:spLocks noChangeArrowheads="1"/>
                        </wps:cNvSpPr>
                        <wps:spPr bwMode="auto">
                          <a:xfrm>
                            <a:off x="3419964" y="1473320"/>
                            <a:ext cx="1099535" cy="526577"/>
                          </a:xfrm>
                          <a:prstGeom prst="rect">
                            <a:avLst/>
                          </a:prstGeom>
                          <a:solidFill>
                            <a:srgbClr val="FFFFFF"/>
                          </a:solidFill>
                          <a:ln w="31750">
                            <a:solidFill>
                              <a:srgbClr val="F79646"/>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4260B6" w:rsidRDefault="004260B6" w:rsidP="00282237">
                              <w:pPr>
                                <w:pStyle w:val="NormalWeb"/>
                                <w:spacing w:before="0" w:beforeAutospacing="0" w:after="0" w:afterAutospacing="0"/>
                                <w:jc w:val="center"/>
                              </w:pPr>
                              <w:proofErr w:type="spellStart"/>
                              <w:r>
                                <w:rPr>
                                  <w:rFonts w:ascii="Arial Narrow" w:hAnsi="Arial Narrow"/>
                                  <w:i/>
                                  <w:iCs/>
                                  <w:kern w:val="24"/>
                                  <w:sz w:val="22"/>
                                  <w:szCs w:val="22"/>
                                </w:rPr>
                                <w:t>Chaetosorghum</w:t>
                              </w:r>
                              <w:proofErr w:type="spellEnd"/>
                            </w:p>
                            <w:p w:rsidR="004260B6" w:rsidRDefault="004260B6" w:rsidP="00282237">
                              <w:pPr>
                                <w:pStyle w:val="NormalWeb"/>
                                <w:spacing w:before="0" w:beforeAutospacing="0" w:after="0" w:afterAutospacing="0"/>
                                <w:jc w:val="center"/>
                              </w:pPr>
                              <w:r>
                                <w:rPr>
                                  <w:rFonts w:ascii="Arial Narrow" w:hAnsi="Arial Narrow"/>
                                  <w:kern w:val="24"/>
                                  <w:sz w:val="22"/>
                                  <w:szCs w:val="22"/>
                                </w:rPr>
                                <w:t>n = 20</w:t>
                              </w:r>
                            </w:p>
                          </w:txbxContent>
                        </wps:txbx>
                        <wps:bodyPr rot="0" vert="horz" wrap="square" lIns="91440" tIns="45720" rIns="91440" bIns="45720" anchor="ctr" anchorCtr="0" upright="1">
                          <a:noAutofit/>
                        </wps:bodyPr>
                      </wps:wsp>
                      <wps:wsp>
                        <wps:cNvPr id="29" name="Text Box 135"/>
                        <wps:cNvSpPr txBox="1">
                          <a:spLocks noChangeArrowheads="1"/>
                        </wps:cNvSpPr>
                        <wps:spPr bwMode="auto">
                          <a:xfrm>
                            <a:off x="4589595" y="1473320"/>
                            <a:ext cx="1081078" cy="522061"/>
                          </a:xfrm>
                          <a:prstGeom prst="rect">
                            <a:avLst/>
                          </a:prstGeom>
                          <a:solidFill>
                            <a:srgbClr val="FFFFFF"/>
                          </a:solidFill>
                          <a:ln w="31750">
                            <a:solidFill>
                              <a:srgbClr val="F79646"/>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4260B6" w:rsidRDefault="004260B6" w:rsidP="00282237">
                              <w:pPr>
                                <w:pStyle w:val="NormalWeb"/>
                                <w:spacing w:before="0" w:beforeAutospacing="0" w:after="0" w:afterAutospacing="0"/>
                                <w:jc w:val="center"/>
                              </w:pPr>
                              <w:proofErr w:type="spellStart"/>
                              <w:r>
                                <w:rPr>
                                  <w:rFonts w:ascii="Arial Narrow" w:hAnsi="Arial Narrow"/>
                                  <w:i/>
                                  <w:iCs/>
                                  <w:kern w:val="24"/>
                                  <w:sz w:val="22"/>
                                  <w:szCs w:val="22"/>
                                </w:rPr>
                                <w:t>Stiposorghum</w:t>
                              </w:r>
                              <w:proofErr w:type="spellEnd"/>
                            </w:p>
                            <w:p w:rsidR="004260B6" w:rsidRDefault="004260B6" w:rsidP="00282237">
                              <w:pPr>
                                <w:pStyle w:val="NormalWeb"/>
                                <w:spacing w:before="0" w:beforeAutospacing="0" w:after="0" w:afterAutospacing="0"/>
                                <w:jc w:val="center"/>
                              </w:pPr>
                              <w:r>
                                <w:rPr>
                                  <w:rFonts w:ascii="Arial Narrow" w:hAnsi="Arial Narrow"/>
                                  <w:kern w:val="24"/>
                                  <w:position w:val="7"/>
                                  <w:sz w:val="22"/>
                                  <w:szCs w:val="22"/>
                                  <w:vertAlign w:val="superscript"/>
                                </w:rPr>
                                <w:t xml:space="preserve"> </w:t>
                              </w:r>
                              <w:r>
                                <w:rPr>
                                  <w:rFonts w:ascii="Arial Narrow" w:hAnsi="Arial Narrow"/>
                                  <w:kern w:val="24"/>
                                  <w:sz w:val="22"/>
                                  <w:szCs w:val="22"/>
                                </w:rPr>
                                <w:t>n = 5, 10, 15, 20</w:t>
                              </w:r>
                            </w:p>
                          </w:txbxContent>
                        </wps:txbx>
                        <wps:bodyPr rot="0" vert="horz" wrap="square" lIns="91440" tIns="45720" rIns="91440" bIns="45720" anchor="ctr" anchorCtr="0" upright="1">
                          <a:noAutofit/>
                        </wps:bodyPr>
                      </wps:wsp>
                    </wpg:wgp>
                  </a:graphicData>
                </a:graphic>
              </wp:inline>
            </w:drawing>
          </mc:Choice>
          <mc:Fallback>
            <w:pict>
              <v:group id="Group 38" o:spid="_x0000_s1026" alt="Title: Subgenera of Sorghum. - Description: The genus Sorghum is divided in five subgenera: Heterosorghum, Parasorghum, Eusorghum, Chaetosorghum and Stiposorghum. Cultivated sorghums belong to the Eusorghum subgenus." style="width:446.5pt;height:157.45pt;mso-position-horizontal-relative:char;mso-position-vertical-relative:line" coordsize="56706,199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">
                <v:group id="Group 10" o:spid="_x0000_s1027" style="position:absolute;left:5691;top:9041;width:45365;height:5624" coordorigin="5691,9041" coordsize="45365,56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line id="Straight Connector 11" o:spid="_x0000_s1028" style="position:absolute;visibility:visible;mso-wrap-style:square" from="5691,11785" to="51056,11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R2UcIAAADbAAAADwAAAGRycy9kb3ducmV2LnhtbERP3WrCMBS+F3yHcITdyEwdY0jXVIYg&#10;TnAXVR/g0BzTsuakJlE7n94MBrs7H9/vKZaD7cSVfGgdK5jPMhDEtdMtGwXHw/p5ASJEZI2dY1Lw&#10;QwGW5XhUYK7djSu67qMRKYRDjgqaGPtcylA3ZDHMXE+cuJPzFmOC3kjt8ZbCbSdfsuxNWmw5NTTY&#10;06qh+nt/sQp2X0OsNlO/et1ejuZkzovqvglKPU2Gj3cQkYb4L/5zf+o0fw6/v6QDZPk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pR2UcIAAADbAAAADwAAAAAAAAAAAAAA&#10;AAChAgAAZHJzL2Rvd25yZXYueG1sUEsFBgAAAAAEAAQA+QAAAJADAAAAAA==&#10;" strokecolor="#974706 [1609]" strokeweight="1.5pt"/>
                  <v:line id="Straight Connector 12" o:spid="_x0000_s1029" style="position:absolute;visibility:visible;mso-wrap-style:square" from="5691,11785" to="5691,14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boJsIAAADbAAAADwAAAGRycy9kb3ducmV2LnhtbERPzWoCMRC+F/oOYQpeSs1WRGRrFBGK&#10;FephVx9g2IzZxc1km0RdffpGELzNx/c7s0VvW3EmHxrHCj6HGQjiyumGjYL97vtjCiJEZI2tY1Jw&#10;pQCL+evLDHPtLlzQuYxGpBAOOSqoY+xyKUNVk8UwdB1x4g7OW4wJeiO1x0sKt60cZdlEWmw4NdTY&#10;0aqm6lierILfbR+L9btfjTenvTmYv2lxWwelBm/98gtEpD4+xQ/3j07zR3D/JR0g5/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kboJsIAAADbAAAADwAAAAAAAAAAAAAA&#10;AAChAgAAZHJzL2Rvd25yZXYueG1sUEsFBgAAAAAEAAQA+QAAAJADAAAAAA==&#10;" strokecolor="#974706 [1609]" strokeweight="1.5pt"/>
                  <v:line id="Straight Connector 15" o:spid="_x0000_s1030" style="position:absolute;visibility:visible;mso-wrap-style:square" from="17212,11785" to="17212,14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9wUsIAAADbAAAADwAAAGRycy9kb3ducmV2LnhtbERPzWoCMRC+F3yHMEIvRbMVK7IaRQSx&#10;gj2s+gDDZswubibbJOq2T28KBW/z8f3OfNnZRtzIh9qxgvdhBoK4dLpmo+B03AymIEJE1tg4JgU/&#10;FGC56L3MMdfuzgXdDtGIFMIhRwVVjG0uZSgrshiGriVO3Nl5izFBb6T2eE/htpGjLJtIizWnhgpb&#10;WldUXg5Xq2D/1cVi++bX4931ZM7me1r8boNSr/1uNQMRqYtP8b/7U6f5H/D3SzpAL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a9wUsIAAADbAAAADwAAAAAAAAAAAAAA&#10;AAChAgAAZHJzL2Rvd25yZXYueG1sUEsFBgAAAAAEAAQA+QAAAJADAAAAAA==&#10;" strokecolor="#974706 [1609]" strokeweight="1.5pt"/>
                  <v:line id="Straight Connector 18" o:spid="_x0000_s1031" style="position:absolute;visibility:visible;mso-wrap-style:square" from="28733,11785" to="28733,14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67fzMUAAADbAAAADwAAAGRycy9kb3ducmV2LnhtbESPQWsCMRCF74X+hzCFXkrNtkiRrVFE&#10;KFbQw6o/YNiM2cXNZJtEXfvrOwehtxnem/e+mc4H36kLxdQGNvA2KkAR18G27Awc9l+vE1ApI1vs&#10;ApOBGyWYzx4fpljacOWKLrvslIRwKtFAk3Nfap3qhjymUeiJRTuG6DHLGp22Ea8S7jv9XhQf2mPL&#10;0tBgT8uG6tPu7A1stkOuVi9xOV6fD+7ofibV7yoZ8/w0LD5BZRryv/l+/W0FX2DlFxlAz/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67fzMUAAADbAAAADwAAAAAAAAAA&#10;AAAAAAChAgAAZHJzL2Rvd25yZXYueG1sUEsFBgAAAAAEAAQA+QAAAJMDAAAAAA==&#10;" strokecolor="#974706 [1609]" strokeweight="1.5pt"/>
                  <v:line id="Straight Connector 19" o:spid="_x0000_s1032" style="position:absolute;visibility:visible;mso-wrap-style:square" from="39534,11785" to="39534,14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6V8IAAADbAAAADwAAAGRycy9kb3ducmV2LnhtbERPzWoCMRC+F3yHMEIvRbMVKboaRQSx&#10;gj2s+gDDZswubibbJOq2T28KBW/z8f3OfNnZRtzIh9qxgvdhBoK4dLpmo+B03AwmIEJE1tg4JgU/&#10;FGC56L3MMdfuzgXdDtGIFMIhRwVVjG0uZSgrshiGriVO3Nl5izFBb6T2eE/htpGjLPuQFmtODRW2&#10;tK6ovByuVsH+q4vF9s2vx7vryZzN96T43QalXvvdagYiUhef4n/3p07zp/D3SzpAL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J6V8IAAADbAAAADwAAAAAAAAAAAAAA&#10;AAChAgAAZHJzL2Rvd25yZXYueG1sUEsFBgAAAAAEAAQA+QAAAJADAAAAAA==&#10;" strokecolor="#974706 [1609]" strokeweight="1.5pt"/>
                  <v:line id="Straight Connector 20" o:spid="_x0000_s1033" style="position:absolute;visibility:visible;mso-wrap-style:square" from="51056,11785" to="51056,14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QZd8AAAADbAAAADwAAAGRycy9kb3ducmV2LnhtbERPzYrCMBC+C/sOYYS9iKaKLFKNIoK4&#10;C3qo+gBDM6bFZtJNonZ9enMQ9vjx/S9WnW3EnXyoHSsYjzIQxKXTNRsF59N2OAMRIrLGxjEp+KMA&#10;q+VHb4G5dg8u6H6MRqQQDjkqqGJscylDWZHFMHItceIuzluMCXojtcdHCreNnGTZl7RYc2qosKVN&#10;ReX1eLMK9ocuFruB30x/bmdzMb+z4rkLSn32u/UcRKQu/ovf7m+tYJLWpy/pB8jl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O0GXfAAAAA2wAAAA8AAAAAAAAAAAAAAAAA&#10;oQIAAGRycy9kb3ducmV2LnhtbFBLBQYAAAAABAAEAPkAAACOAwAAAAA=&#10;" strokecolor="#974706 [1609]" strokeweight="1.5pt"/>
                  <v:line id="Straight Connector 22" o:spid="_x0000_s1034" style="position:absolute;visibility:visible;mso-wrap-style:square" from="26942,9041" to="26942,11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oim8QAAADbAAAADwAAAGRycy9kb3ducmV2LnhtbESP0WoCMRRE34X+Q7iFvohmuxSR1Sgi&#10;iBXah1U/4LK5Zhc3N2sSdevXN4WCj8PMnGHmy9624kY+NI4VvI8zEMSV0w0bBcfDZjQFESKyxtYx&#10;KfihAMvFy2COhXZ3Lum2j0YkCIcCFdQxdoWUoarJYhi7jjh5J+ctxiS9kdrjPcFtK/Msm0iLDaeF&#10;Gjta11Sd91er4Ou7j+V26Ncfu+vRnMxlWj62Qam31341AxGpj8/wf/tTK8hz+PuSfoB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KiKbxAAAANsAAAAPAAAAAAAAAAAA&#10;AAAAAKECAABkcnMvZG93bnJldi54bWxQSwUGAAAAAAQABAD5AAAAkgMAAAAA&#10;" strokecolor="#974706 [1609]" strokeweight="1.5pt"/>
                </v:group>
                <v:shapetype id="_x0000_t202" coordsize="21600,21600" o:spt="202" path="m,l,21600r21600,l21600,xe">
                  <v:stroke joinstyle="miter"/>
                  <v:path gradientshapeok="t" o:connecttype="rect"/>
                </v:shapetype>
                <v:shape id="Text Box 120" o:spid="_x0000_s1035" type="#_x0000_t202" style="position:absolute;left:18966;width:15952;height:87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dSk8YA&#10;AADbAAAADwAAAGRycy9kb3ducmV2LnhtbESPQWvCQBSE7wX/w/KEXkQ3SYuU1DXYgiVYUBo99PjI&#10;PpNg9m3Irib9926h0OMwM98wq2w0rbhR7xrLCuJFBIK4tLrhSsHpuJ2/gHAeWWNrmRT8kINsPXlY&#10;YartwF90K3wlAoRdigpq77tUSlfWZNAtbEccvLPtDfog+0rqHocAN61MomgpDTYcFmrs6L2m8lJc&#10;jYLy7Xl77OJrER8+v/ljr2e7/DJT6nE6bl5BeBr9f/ivnWsFyRP8fgk/QK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dSk8YAAADbAAAADwAAAAAAAAAAAAAAAACYAgAAZHJz&#10;L2Rvd25yZXYueG1sUEsFBgAAAAAEAAQA9QAAAIsDAAAAAA==&#10;" fillcolor="#fabf8f" strokecolor="#f79646" strokeweight="1pt">
                  <v:fill color2="#f79646" focus="50%" type="gradient"/>
                  <v:shadow on="t" color="#974706" offset="1pt"/>
                  <v:textbox>
                    <w:txbxContent>
                      <w:p w:rsidR="004260B6" w:rsidRDefault="004260B6" w:rsidP="00282237">
                        <w:pPr>
                          <w:pStyle w:val="NormalWeb"/>
                          <w:spacing w:before="0" w:beforeAutospacing="0" w:after="0" w:afterAutospacing="0"/>
                          <w:jc w:val="center"/>
                        </w:pPr>
                        <w:proofErr w:type="spellStart"/>
                        <w:r>
                          <w:rPr>
                            <w:rFonts w:ascii="Arial Narrow" w:hAnsi="Arial Narrow"/>
                            <w:i/>
                            <w:iCs/>
                            <w:kern w:val="24"/>
                            <w:sz w:val="22"/>
                            <w:szCs w:val="22"/>
                          </w:rPr>
                          <w:t>Poaceae</w:t>
                        </w:r>
                        <w:proofErr w:type="spellEnd"/>
                      </w:p>
                      <w:p w:rsidR="004260B6" w:rsidRDefault="004260B6" w:rsidP="00282237">
                        <w:pPr>
                          <w:pStyle w:val="NormalWeb"/>
                          <w:spacing w:before="0" w:beforeAutospacing="0" w:after="0" w:afterAutospacing="0"/>
                          <w:jc w:val="center"/>
                        </w:pPr>
                        <w:proofErr w:type="spellStart"/>
                        <w:r>
                          <w:rPr>
                            <w:rFonts w:ascii="Arial Narrow" w:hAnsi="Arial Narrow"/>
                            <w:i/>
                            <w:iCs/>
                            <w:kern w:val="24"/>
                            <w:sz w:val="22"/>
                            <w:szCs w:val="22"/>
                          </w:rPr>
                          <w:t>Panicoideae</w:t>
                        </w:r>
                        <w:proofErr w:type="spellEnd"/>
                      </w:p>
                      <w:p w:rsidR="004260B6" w:rsidRDefault="004260B6" w:rsidP="00282237">
                        <w:pPr>
                          <w:pStyle w:val="NormalWeb"/>
                          <w:spacing w:before="0" w:beforeAutospacing="0" w:after="0" w:afterAutospacing="0"/>
                          <w:jc w:val="center"/>
                        </w:pPr>
                        <w:proofErr w:type="spellStart"/>
                        <w:r>
                          <w:rPr>
                            <w:rFonts w:ascii="Arial Narrow" w:hAnsi="Arial Narrow"/>
                            <w:i/>
                            <w:iCs/>
                            <w:kern w:val="24"/>
                            <w:sz w:val="22"/>
                            <w:szCs w:val="22"/>
                          </w:rPr>
                          <w:t>Andropogoneae</w:t>
                        </w:r>
                        <w:proofErr w:type="spellEnd"/>
                      </w:p>
                      <w:p w:rsidR="004260B6" w:rsidRDefault="004260B6" w:rsidP="00282237">
                        <w:pPr>
                          <w:pStyle w:val="NormalWeb"/>
                          <w:spacing w:before="0" w:beforeAutospacing="0" w:after="0" w:afterAutospacing="0"/>
                          <w:jc w:val="center"/>
                        </w:pPr>
                        <w:r>
                          <w:rPr>
                            <w:rFonts w:ascii="Arial Narrow" w:hAnsi="Arial Narrow"/>
                            <w:b/>
                            <w:bCs/>
                            <w:i/>
                            <w:iCs/>
                            <w:kern w:val="24"/>
                            <w:sz w:val="22"/>
                            <w:szCs w:val="22"/>
                          </w:rPr>
                          <w:t>Sorghum</w:t>
                        </w:r>
                      </w:p>
                    </w:txbxContent>
                  </v:textbox>
                </v:shape>
                <v:shape id="Text Box 123" o:spid="_x0000_s1036" type="#_x0000_t202" style="position:absolute;top:14733;width:11136;height:52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Qz0cMA&#10;AADbAAAADwAAAGRycy9kb3ducmV2LnhtbESPwW7CMBBE75X4B2uReisOKaJVwKC2USuOFFrOS7wk&#10;gXgd2Yakf4+RkHoczcwbzXzZm0ZcyPnasoLxKAFBXFhdc6ngZ/v59ArCB2SNjWVS8EcelovBwxwz&#10;bTv+pssmlCJC2GeooAqhzaT0RUUG/ci2xNE7WGcwROlKqR12EW4amSbJVBqsOS5U2NJHRcVpczYK&#10;Ds+dW+cv7/7Y7ie/Z95+dZjvlHoc9m8zEIH68B++t1daQTqB25f4A+Ti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aQz0cMAAADbAAAADwAAAAAAAAAAAAAAAACYAgAAZHJzL2Rv&#10;d25yZXYueG1sUEsFBgAAAAAEAAQA9QAAAIgDAAAAAA==&#10;" strokecolor="#f79646" strokeweight="2.5pt">
                  <v:shadow color="#868686"/>
                  <v:textbox>
                    <w:txbxContent>
                      <w:p w:rsidR="004260B6" w:rsidRDefault="004260B6" w:rsidP="00282237">
                        <w:pPr>
                          <w:pStyle w:val="NormalWeb"/>
                          <w:spacing w:before="0" w:beforeAutospacing="0" w:after="0" w:afterAutospacing="0"/>
                          <w:jc w:val="center"/>
                        </w:pPr>
                        <w:proofErr w:type="spellStart"/>
                        <w:r>
                          <w:rPr>
                            <w:rFonts w:ascii="Arial Narrow" w:hAnsi="Arial Narrow"/>
                            <w:i/>
                            <w:iCs/>
                            <w:kern w:val="24"/>
                            <w:sz w:val="22"/>
                            <w:szCs w:val="22"/>
                          </w:rPr>
                          <w:t>Heterosorghum</w:t>
                        </w:r>
                        <w:proofErr w:type="spellEnd"/>
                      </w:p>
                      <w:p w:rsidR="004260B6" w:rsidRDefault="004260B6" w:rsidP="00282237">
                        <w:pPr>
                          <w:pStyle w:val="NormalWeb"/>
                          <w:spacing w:before="0" w:beforeAutospacing="0" w:after="0" w:afterAutospacing="0"/>
                          <w:jc w:val="center"/>
                        </w:pPr>
                        <w:r>
                          <w:rPr>
                            <w:rFonts w:ascii="Arial Narrow" w:hAnsi="Arial Narrow"/>
                            <w:kern w:val="24"/>
                            <w:sz w:val="22"/>
                            <w:szCs w:val="22"/>
                          </w:rPr>
                          <w:t>n = 20</w:t>
                        </w:r>
                      </w:p>
                    </w:txbxContent>
                  </v:textbox>
                </v:shape>
                <v:shape id="Text Box 126" o:spid="_x0000_s1037" type="#_x0000_t202" style="position:absolute;left:11738;top:14732;width:10869;height:52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iWSsMA&#10;AADbAAAADwAAAGRycy9kb3ducmV2LnhtbESPwW7CMBBE70j9B2sr9QZOKbQoxSBaBOoRQst5Gy9J&#10;SryObEPC39dISBxHM/NGM513phZncr6yrOB5kIAgzq2uuFDwvVv1JyB8QNZYWyYFF/Iwnz30pphq&#10;2/KWzlkoRISwT1FBGUKTSunzkgz6gW2Io3ewzmCI0hVSO2wj3NRymCSv0mDFcaHEhj5Lyo/ZySg4&#10;vLRus3z78H/N7+jnxLt1i8u9Uk+P3eIdRKAu3MO39pdWMBzD9Uv8AXL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iWSsMAAADbAAAADwAAAAAAAAAAAAAAAACYAgAAZHJzL2Rv&#10;d25yZXYueG1sUEsFBgAAAAAEAAQA9QAAAIgDAAAAAA==&#10;" strokecolor="#f79646" strokeweight="2.5pt">
                  <v:shadow color="#868686"/>
                  <v:textbox>
                    <w:txbxContent>
                      <w:p w:rsidR="004260B6" w:rsidRDefault="004260B6" w:rsidP="00282237">
                        <w:pPr>
                          <w:pStyle w:val="NormalWeb"/>
                          <w:spacing w:before="0" w:beforeAutospacing="0" w:after="0" w:afterAutospacing="0"/>
                          <w:jc w:val="center"/>
                        </w:pPr>
                        <w:proofErr w:type="spellStart"/>
                        <w:r>
                          <w:rPr>
                            <w:rFonts w:ascii="Arial Narrow" w:hAnsi="Arial Narrow"/>
                            <w:i/>
                            <w:iCs/>
                            <w:kern w:val="24"/>
                            <w:sz w:val="22"/>
                            <w:szCs w:val="22"/>
                          </w:rPr>
                          <w:t>Parasorghum</w:t>
                        </w:r>
                        <w:proofErr w:type="spellEnd"/>
                      </w:p>
                      <w:p w:rsidR="004260B6" w:rsidRDefault="004260B6" w:rsidP="00282237">
                        <w:pPr>
                          <w:pStyle w:val="NormalWeb"/>
                          <w:spacing w:before="0" w:beforeAutospacing="0" w:after="0" w:afterAutospacing="0"/>
                          <w:jc w:val="center"/>
                        </w:pPr>
                        <w:r>
                          <w:rPr>
                            <w:rFonts w:ascii="Arial Narrow" w:hAnsi="Arial Narrow"/>
                            <w:kern w:val="24"/>
                            <w:sz w:val="22"/>
                            <w:szCs w:val="22"/>
                          </w:rPr>
                          <w:t>n = 5, 10, 15, 20</w:t>
                        </w:r>
                      </w:p>
                    </w:txbxContent>
                  </v:textbox>
                </v:shape>
                <v:shape id="Text Box 129" o:spid="_x0000_s1038" type="#_x0000_t202" style="position:absolute;left:23394;top:14665;width:10255;height:51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DxC8YA&#10;AADbAAAADwAAAGRycy9kb3ducmV2LnhtbESPQWvCQBSE74X+h+UVvIS6iYiU6CptIRJaUJr04PGR&#10;fU2C2bchu9H037sFocdhZr5hNrvJdOJCg2stK0jmMQjiyuqWawXfZfb8AsJ5ZI2dZVLwSw5228eH&#10;DabaXvmLLoWvRYCwS1FB432fSumqhgy6ue2Jg/djB4M+yKGWesBrgJtOLuJ4JQ22HBYa7Om9oepc&#10;jEZB9bbMyj4Zi+T4eeL9QUcf+TlSavY0va5BeJr8f/jezrWCxQr+voQfIL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DxC8YAAADbAAAADwAAAAAAAAAAAAAAAACYAgAAZHJz&#10;L2Rvd25yZXYueG1sUEsFBgAAAAAEAAQA9QAAAIsDAAAAAA==&#10;" fillcolor="#fabf8f" strokecolor="#f79646" strokeweight="1pt">
                  <v:fill color2="#f79646" focus="50%" type="gradient"/>
                  <v:shadow on="t" color="#974706" offset="1pt"/>
                  <v:textbox>
                    <w:txbxContent>
                      <w:p w:rsidR="004260B6" w:rsidRDefault="004260B6" w:rsidP="00282237">
                        <w:pPr>
                          <w:pStyle w:val="NormalWeb"/>
                          <w:spacing w:before="0" w:beforeAutospacing="0" w:after="0" w:afterAutospacing="0"/>
                          <w:jc w:val="center"/>
                        </w:pPr>
                        <w:proofErr w:type="spellStart"/>
                        <w:r>
                          <w:rPr>
                            <w:rFonts w:ascii="Arial Narrow" w:hAnsi="Arial Narrow"/>
                            <w:b/>
                            <w:bCs/>
                            <w:i/>
                            <w:iCs/>
                            <w:kern w:val="24"/>
                            <w:sz w:val="22"/>
                            <w:szCs w:val="22"/>
                          </w:rPr>
                          <w:t>Eusorghum</w:t>
                        </w:r>
                        <w:proofErr w:type="spellEnd"/>
                      </w:p>
                      <w:p w:rsidR="004260B6" w:rsidRDefault="004260B6" w:rsidP="00282237">
                        <w:pPr>
                          <w:pStyle w:val="NormalWeb"/>
                          <w:spacing w:before="0" w:beforeAutospacing="0" w:after="0" w:afterAutospacing="0"/>
                          <w:jc w:val="center"/>
                        </w:pPr>
                        <w:r>
                          <w:rPr>
                            <w:rFonts w:ascii="Arial Narrow" w:hAnsi="Arial Narrow"/>
                            <w:b/>
                            <w:bCs/>
                            <w:kern w:val="24"/>
                            <w:sz w:val="22"/>
                            <w:szCs w:val="22"/>
                          </w:rPr>
                          <w:t>n = 10, 20</w:t>
                        </w:r>
                      </w:p>
                    </w:txbxContent>
                  </v:textbox>
                </v:shape>
                <v:shape id="Text Box 132" o:spid="_x0000_s1039" type="#_x0000_t202" style="position:absolute;left:34199;top:14733;width:10995;height:52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atpsMA&#10;AADbAAAADwAAAGRycy9kb3ducmV2LnhtbESPzW7CMBCE70h9B2sr9QZOKYIqxaACAnHkp3DexkuS&#10;Nl5HtiHh7TESEsfRzHyjGU9bU4kLOV9aVvDeS0AQZ1aXnCv42S+7nyB8QNZYWSYFV/Iwnbx0xphq&#10;2/CWLruQiwhhn6KCIoQ6ldJnBRn0PVsTR+9kncEQpculdthEuKlkP0mG0mDJcaHAmuYFZf+7s1Fw&#10;+mjcZjGa+b/6d3A4837V4OKo1Ntr+/0FIlAbnuFHe60V9Edw/xJ/gJ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atpsMAAADbAAAADwAAAAAAAAAAAAAAAACYAgAAZHJzL2Rv&#10;d25yZXYueG1sUEsFBgAAAAAEAAQA9QAAAIgDAAAAAA==&#10;" strokecolor="#f79646" strokeweight="2.5pt">
                  <v:shadow color="#868686"/>
                  <v:textbox>
                    <w:txbxContent>
                      <w:p w:rsidR="004260B6" w:rsidRDefault="004260B6" w:rsidP="00282237">
                        <w:pPr>
                          <w:pStyle w:val="NormalWeb"/>
                          <w:spacing w:before="0" w:beforeAutospacing="0" w:after="0" w:afterAutospacing="0"/>
                          <w:jc w:val="center"/>
                        </w:pPr>
                        <w:proofErr w:type="spellStart"/>
                        <w:r>
                          <w:rPr>
                            <w:rFonts w:ascii="Arial Narrow" w:hAnsi="Arial Narrow"/>
                            <w:i/>
                            <w:iCs/>
                            <w:kern w:val="24"/>
                            <w:sz w:val="22"/>
                            <w:szCs w:val="22"/>
                          </w:rPr>
                          <w:t>Chaetosorghum</w:t>
                        </w:r>
                        <w:proofErr w:type="spellEnd"/>
                      </w:p>
                      <w:p w:rsidR="004260B6" w:rsidRDefault="004260B6" w:rsidP="00282237">
                        <w:pPr>
                          <w:pStyle w:val="NormalWeb"/>
                          <w:spacing w:before="0" w:beforeAutospacing="0" w:after="0" w:afterAutospacing="0"/>
                          <w:jc w:val="center"/>
                        </w:pPr>
                        <w:r>
                          <w:rPr>
                            <w:rFonts w:ascii="Arial Narrow" w:hAnsi="Arial Narrow"/>
                            <w:kern w:val="24"/>
                            <w:sz w:val="22"/>
                            <w:szCs w:val="22"/>
                          </w:rPr>
                          <w:t>n = 20</w:t>
                        </w:r>
                      </w:p>
                    </w:txbxContent>
                  </v:textbox>
                </v:shape>
                <v:shape id="Text Box 135" o:spid="_x0000_s1040" type="#_x0000_t202" style="position:absolute;left:45895;top:14733;width:10811;height:52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WcT8MA&#10;AADbAAAADwAAAGRycy9kb3ducmV2LnhtbESPwW7CMBBE70j9B2sr9QZOKaIlxSBaBOoRQst5Gy9J&#10;SryObEPC39dISBxHM/NGM513phZncr6yrOB5kIAgzq2uuFDwvVv130D4gKyxtkwKLuRhPnvoTTHV&#10;tuUtnbNQiAhhn6KCMoQmldLnJRn0A9sQR+9gncEQpSukdthGuKnlMEnG0mDFcaHEhj5Lyo/ZySg4&#10;vLRus3z98H/N7+jnxLt1i8u9Uk+P3eIdRKAu3MO39pdWMJzA9Uv8AXL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WcT8MAAADbAAAADwAAAAAAAAAAAAAAAACYAgAAZHJzL2Rv&#10;d25yZXYueG1sUEsFBgAAAAAEAAQA9QAAAIgDAAAAAA==&#10;" strokecolor="#f79646" strokeweight="2.5pt">
                  <v:shadow color="#868686"/>
                  <v:textbox>
                    <w:txbxContent>
                      <w:p w:rsidR="004260B6" w:rsidRDefault="004260B6" w:rsidP="00282237">
                        <w:pPr>
                          <w:pStyle w:val="NormalWeb"/>
                          <w:spacing w:before="0" w:beforeAutospacing="0" w:after="0" w:afterAutospacing="0"/>
                          <w:jc w:val="center"/>
                        </w:pPr>
                        <w:proofErr w:type="spellStart"/>
                        <w:r>
                          <w:rPr>
                            <w:rFonts w:ascii="Arial Narrow" w:hAnsi="Arial Narrow"/>
                            <w:i/>
                            <w:iCs/>
                            <w:kern w:val="24"/>
                            <w:sz w:val="22"/>
                            <w:szCs w:val="22"/>
                          </w:rPr>
                          <w:t>Stiposorghum</w:t>
                        </w:r>
                        <w:proofErr w:type="spellEnd"/>
                      </w:p>
                      <w:p w:rsidR="004260B6" w:rsidRDefault="004260B6" w:rsidP="00282237">
                        <w:pPr>
                          <w:pStyle w:val="NormalWeb"/>
                          <w:spacing w:before="0" w:beforeAutospacing="0" w:after="0" w:afterAutospacing="0"/>
                          <w:jc w:val="center"/>
                        </w:pPr>
                        <w:r>
                          <w:rPr>
                            <w:rFonts w:ascii="Arial Narrow" w:hAnsi="Arial Narrow"/>
                            <w:kern w:val="24"/>
                            <w:position w:val="7"/>
                            <w:sz w:val="22"/>
                            <w:szCs w:val="22"/>
                            <w:vertAlign w:val="superscript"/>
                          </w:rPr>
                          <w:t xml:space="preserve"> </w:t>
                        </w:r>
                        <w:r>
                          <w:rPr>
                            <w:rFonts w:ascii="Arial Narrow" w:hAnsi="Arial Narrow"/>
                            <w:kern w:val="24"/>
                            <w:sz w:val="22"/>
                            <w:szCs w:val="22"/>
                          </w:rPr>
                          <w:t>n = 5, 10, 15, 20</w:t>
                        </w:r>
                      </w:p>
                    </w:txbxContent>
                  </v:textbox>
                </v:shape>
                <w10:anchorlock/>
              </v:group>
            </w:pict>
          </mc:Fallback>
        </mc:AlternateContent>
      </w:r>
    </w:p>
    <w:p w:rsidR="00696956" w:rsidRPr="0079644D" w:rsidRDefault="00282237" w:rsidP="00696956">
      <w:pPr>
        <w:pBdr>
          <w:bottom w:val="single" w:sz="4" w:space="1" w:color="auto"/>
        </w:pBdr>
        <w:spacing w:after="0"/>
        <w:rPr>
          <w:rFonts w:asciiTheme="minorHAnsi" w:hAnsiTheme="minorHAnsi"/>
        </w:rPr>
      </w:pPr>
      <w:proofErr w:type="gramStart"/>
      <w:r w:rsidRPr="0079644D">
        <w:rPr>
          <w:rFonts w:asciiTheme="minorHAnsi" w:hAnsiTheme="minorHAnsi"/>
          <w:b/>
        </w:rPr>
        <w:t>Figure 1.</w:t>
      </w:r>
      <w:proofErr w:type="gramEnd"/>
      <w:r w:rsidRPr="0079644D">
        <w:rPr>
          <w:rFonts w:asciiTheme="minorHAnsi" w:hAnsiTheme="minorHAnsi"/>
        </w:rPr>
        <w:t xml:space="preserve"> </w:t>
      </w:r>
      <w:proofErr w:type="gramStart"/>
      <w:r w:rsidR="00B80D1A" w:rsidRPr="0079644D">
        <w:rPr>
          <w:rFonts w:asciiTheme="minorHAnsi" w:hAnsiTheme="minorHAnsi"/>
        </w:rPr>
        <w:t xml:space="preserve">Subgenera of </w:t>
      </w:r>
      <w:r w:rsidR="00B80D1A" w:rsidRPr="0079644D">
        <w:rPr>
          <w:rFonts w:asciiTheme="minorHAnsi" w:hAnsiTheme="minorHAnsi"/>
          <w:i/>
        </w:rPr>
        <w:t>Sorghum</w:t>
      </w:r>
      <w:r w:rsidR="001430BB" w:rsidRPr="0079644D">
        <w:rPr>
          <w:rFonts w:asciiTheme="minorHAnsi" w:hAnsiTheme="minorHAnsi"/>
        </w:rPr>
        <w:t xml:space="preserve"> (</w:t>
      </w:r>
      <w:proofErr w:type="spellStart"/>
      <w:r w:rsidR="001430BB" w:rsidRPr="0079644D">
        <w:rPr>
          <w:rFonts w:asciiTheme="minorHAnsi" w:hAnsiTheme="minorHAnsi"/>
        </w:rPr>
        <w:t>Ejeta</w:t>
      </w:r>
      <w:proofErr w:type="spellEnd"/>
      <w:r w:rsidR="001430BB" w:rsidRPr="0079644D">
        <w:rPr>
          <w:rFonts w:asciiTheme="minorHAnsi" w:hAnsiTheme="minorHAnsi"/>
        </w:rPr>
        <w:t xml:space="preserve"> </w:t>
      </w:r>
      <w:r w:rsidR="000D2C1E" w:rsidRPr="0079644D">
        <w:rPr>
          <w:rFonts w:asciiTheme="minorHAnsi" w:hAnsiTheme="minorHAnsi"/>
        </w:rPr>
        <w:t>&amp;</w:t>
      </w:r>
      <w:r w:rsidR="001430BB" w:rsidRPr="0079644D">
        <w:rPr>
          <w:rFonts w:asciiTheme="minorHAnsi" w:hAnsiTheme="minorHAnsi"/>
        </w:rPr>
        <w:t xml:space="preserve"> </w:t>
      </w:r>
      <w:proofErr w:type="spellStart"/>
      <w:r w:rsidR="001430BB" w:rsidRPr="0079644D">
        <w:rPr>
          <w:rFonts w:asciiTheme="minorHAnsi" w:hAnsiTheme="minorHAnsi"/>
        </w:rPr>
        <w:t>Grenier</w:t>
      </w:r>
      <w:proofErr w:type="spellEnd"/>
      <w:r w:rsidR="001430BB" w:rsidRPr="0079644D">
        <w:rPr>
          <w:rFonts w:asciiTheme="minorHAnsi" w:hAnsiTheme="minorHAnsi"/>
        </w:rPr>
        <w:t xml:space="preserve"> 2005)</w:t>
      </w:r>
      <w:r w:rsidR="000A140B" w:rsidRPr="0079644D">
        <w:rPr>
          <w:rFonts w:asciiTheme="minorHAnsi" w:hAnsiTheme="minorHAnsi"/>
        </w:rPr>
        <w:t>.</w:t>
      </w:r>
      <w:proofErr w:type="gramEnd"/>
      <w:r w:rsidR="000A140B" w:rsidRPr="0079644D">
        <w:rPr>
          <w:rFonts w:asciiTheme="minorHAnsi" w:hAnsiTheme="minorHAnsi"/>
        </w:rPr>
        <w:t xml:space="preserve"> </w:t>
      </w:r>
    </w:p>
    <w:p w:rsidR="00C22E1A" w:rsidRPr="0079644D" w:rsidRDefault="000A140B" w:rsidP="00696956">
      <w:pPr>
        <w:pBdr>
          <w:bottom w:val="single" w:sz="4" w:space="1" w:color="auto"/>
        </w:pBdr>
        <w:spacing w:after="0"/>
        <w:rPr>
          <w:rFonts w:asciiTheme="minorHAnsi" w:hAnsiTheme="minorHAnsi"/>
        </w:rPr>
      </w:pPr>
      <w:proofErr w:type="gramStart"/>
      <w:r w:rsidRPr="0079644D">
        <w:rPr>
          <w:rFonts w:asciiTheme="minorHAnsi" w:hAnsiTheme="minorHAnsi"/>
        </w:rPr>
        <w:t>n</w:t>
      </w:r>
      <w:proofErr w:type="gramEnd"/>
      <w:r w:rsidRPr="0079644D">
        <w:rPr>
          <w:rFonts w:asciiTheme="minorHAnsi" w:hAnsiTheme="minorHAnsi"/>
        </w:rPr>
        <w:t xml:space="preserve"> represents haploid chromosome number.</w:t>
      </w:r>
    </w:p>
    <w:p w:rsidR="00C22E1A" w:rsidRPr="0079644D" w:rsidRDefault="00C22E1A" w:rsidP="00282237">
      <w:pPr>
        <w:autoSpaceDE w:val="0"/>
        <w:autoSpaceDN w:val="0"/>
        <w:adjustRightInd w:val="0"/>
        <w:rPr>
          <w:rFonts w:ascii="Calibri" w:hAnsi="Calibri"/>
        </w:rPr>
      </w:pPr>
    </w:p>
    <w:p w:rsidR="00282237" w:rsidRPr="0079644D" w:rsidRDefault="00282237" w:rsidP="00282237">
      <w:pPr>
        <w:autoSpaceDE w:val="0"/>
        <w:autoSpaceDN w:val="0"/>
        <w:adjustRightInd w:val="0"/>
        <w:rPr>
          <w:rFonts w:ascii="Calibri" w:hAnsi="Calibri"/>
          <w:lang w:eastAsia="en-AU"/>
        </w:rPr>
      </w:pPr>
      <w:r w:rsidRPr="0079644D">
        <w:rPr>
          <w:rFonts w:ascii="Calibri" w:hAnsi="Calibri"/>
        </w:rPr>
        <w:t>The</w:t>
      </w:r>
      <w:r w:rsidRPr="0079644D">
        <w:rPr>
          <w:rStyle w:val="Emphasis"/>
          <w:rFonts w:ascii="Calibri" w:hAnsi="Calibri"/>
          <w:lang w:val="en"/>
        </w:rPr>
        <w:t xml:space="preserve"> </w:t>
      </w:r>
      <w:r w:rsidRPr="0079644D">
        <w:rPr>
          <w:rFonts w:ascii="Calibri" w:hAnsi="Calibri"/>
        </w:rPr>
        <w:t xml:space="preserve">five subgenera of </w:t>
      </w:r>
      <w:r w:rsidRPr="0079644D">
        <w:rPr>
          <w:rFonts w:ascii="Calibri" w:hAnsi="Calibri"/>
          <w:i/>
        </w:rPr>
        <w:t>Sorghum</w:t>
      </w:r>
      <w:r w:rsidRPr="0079644D">
        <w:rPr>
          <w:rFonts w:ascii="Calibri" w:hAnsi="Calibri"/>
        </w:rPr>
        <w:t xml:space="preserve"> determined on morphological characteristics are not entirely concordant with molecular phylogenetic analysis and there are ongoing investigations to re-examine taxonomic classification. While one study indicated that </w:t>
      </w:r>
      <w:r w:rsidRPr="0079644D">
        <w:rPr>
          <w:rFonts w:ascii="Calibri" w:hAnsi="Calibri"/>
          <w:i/>
        </w:rPr>
        <w:t>Sorghum</w:t>
      </w:r>
      <w:r w:rsidRPr="0079644D">
        <w:rPr>
          <w:rFonts w:ascii="Calibri" w:hAnsi="Calibri"/>
        </w:rPr>
        <w:t xml:space="preserve"> should be divided into three genera</w:t>
      </w:r>
      <w:r w:rsidR="00B80D1A" w:rsidRPr="0079644D">
        <w:rPr>
          <w:rFonts w:ascii="Calibri" w:hAnsi="Calibri"/>
        </w:rPr>
        <w:t xml:space="preserve"> (Spangler 2003)</w:t>
      </w:r>
      <w:r w:rsidRPr="0079644D">
        <w:rPr>
          <w:rFonts w:ascii="Calibri" w:hAnsi="Calibri"/>
        </w:rPr>
        <w:t xml:space="preserve">, another indicated that </w:t>
      </w:r>
      <w:r w:rsidRPr="0079644D">
        <w:rPr>
          <w:rFonts w:ascii="Calibri" w:hAnsi="Calibri"/>
          <w:i/>
        </w:rPr>
        <w:t>Sorghum</w:t>
      </w:r>
      <w:r w:rsidRPr="0079644D">
        <w:rPr>
          <w:rFonts w:ascii="Calibri" w:hAnsi="Calibri"/>
        </w:rPr>
        <w:t xml:space="preserve"> should remain a single genus </w:t>
      </w:r>
      <w:r w:rsidRPr="0079644D">
        <w:rPr>
          <w:rFonts w:ascii="Calibri" w:hAnsi="Calibri"/>
        </w:rPr>
        <w:fldChar w:fldCharType="begin"/>
      </w:r>
      <w:r w:rsidR="00BD32B5" w:rsidRPr="0079644D">
        <w:rPr>
          <w:rFonts w:ascii="Calibri" w:hAnsi="Calibri"/>
        </w:rPr>
        <w:instrText xml:space="preserve"> ADDIN REFMGR.CITE &lt;Refman&gt;&lt;Cite&gt;&lt;Author&gt;Dillon&lt;/Author&gt;&lt;Year&gt;2007&lt;/Year&gt;&lt;RecNum&gt;20895&lt;/RecNum&gt;&lt;IDText&gt;Sorghum resolved as a distinct genus based on combined ITSI, ndhF and Adh1 analyses&lt;/IDText&gt;&lt;MDL Ref_Type="Journal"&gt;&lt;Ref_Type&gt;Journal&lt;/Ref_Type&gt;&lt;Ref_ID&gt;20895&lt;/Ref_ID&gt;&lt;Title_Primary&gt;&lt;i&gt;Sorghum&lt;/i&gt; resolved as a distinct genus based on combined ITSI, &lt;i&gt;ndh&lt;/i&gt;F and &lt;i&gt;Adh&lt;/i&gt;1 analyses&lt;/Title_Primary&gt;&lt;Authors_Primary&gt;Dillon,S.L.&lt;/Authors_Primary&gt;&lt;Authors_Primary&gt;Lawrence,P.K.&lt;/Authors_Primary&gt;&lt;Authors_Primary&gt;Henry,R.J.&lt;/Authors_Primary&gt;&lt;Authors_Primary&gt;Price,H.J.&lt;/Authors_Primary&gt;&lt;Date_Primary&gt;2007&lt;/Date_Primary&gt;&lt;Keywords&gt;sorghum&lt;/Keywords&gt;&lt;Keywords&gt;as&lt;/Keywords&gt;&lt;Keywords&gt;and&lt;/Keywords&gt;&lt;Reprint&gt;Not in File&lt;/Reprint&gt;&lt;Start_Page&gt;29&lt;/Start_Page&gt;&lt;End_Page&gt;43&lt;/End_Page&gt;&lt;Periodical&gt;Plant Systematics and Evolution&lt;/Periodical&gt;&lt;Volume&gt;268&lt;/Volume&gt;&lt;Web_URL_Link1&gt;file://S:\CO\OGTR\EVAL\Eval Sections\Library\REFS\Sorghum\References Cited\Dillon et al 2007 Sorghum genus resolved.pdf&lt;/Web_URL_Link1&gt;&lt;ZZ_JournalFull&gt;&lt;f name="System"&gt;Plant Systematics and Evolution&lt;/f&gt;&lt;/ZZ_JournalFull&gt;&lt;ZZ_WorkformID&gt;1&lt;/ZZ_WorkformID&gt;&lt;/MDL&gt;&lt;/Cite&gt;&lt;/Refman&gt;</w:instrText>
      </w:r>
      <w:r w:rsidRPr="0079644D">
        <w:rPr>
          <w:rFonts w:ascii="Calibri" w:hAnsi="Calibri"/>
        </w:rPr>
        <w:fldChar w:fldCharType="separate"/>
      </w:r>
      <w:r w:rsidRPr="0079644D">
        <w:rPr>
          <w:rFonts w:ascii="Calibri" w:hAnsi="Calibri"/>
          <w:noProof/>
        </w:rPr>
        <w:t>(Dillon et al. 2007a)</w:t>
      </w:r>
      <w:r w:rsidRPr="0079644D">
        <w:rPr>
          <w:rFonts w:ascii="Calibri" w:hAnsi="Calibri"/>
        </w:rPr>
        <w:fldChar w:fldCharType="end"/>
      </w:r>
      <w:r w:rsidRPr="0079644D">
        <w:rPr>
          <w:rFonts w:ascii="Calibri" w:hAnsi="Calibri"/>
        </w:rPr>
        <w:t xml:space="preserve">. The latter study suggested that the 25 </w:t>
      </w:r>
      <w:r w:rsidRPr="0079644D">
        <w:rPr>
          <w:rFonts w:ascii="Calibri" w:hAnsi="Calibri"/>
          <w:i/>
        </w:rPr>
        <w:t>Sorghum</w:t>
      </w:r>
      <w:r w:rsidRPr="0079644D">
        <w:rPr>
          <w:rFonts w:ascii="Calibri" w:hAnsi="Calibri"/>
        </w:rPr>
        <w:t xml:space="preserve"> species form a distinct monophyletic group containing two strongly supported lineages. The authors pr</w:t>
      </w:r>
      <w:r w:rsidR="00B80D1A" w:rsidRPr="0079644D">
        <w:rPr>
          <w:rFonts w:ascii="Calibri" w:hAnsi="Calibri"/>
        </w:rPr>
        <w:t>oposed that</w:t>
      </w:r>
      <w:r w:rsidRPr="0079644D">
        <w:rPr>
          <w:rFonts w:ascii="Calibri" w:hAnsi="Calibri"/>
        </w:rPr>
        <w:t xml:space="preserve"> </w:t>
      </w:r>
      <w:proofErr w:type="spellStart"/>
      <w:r w:rsidRPr="0079644D">
        <w:rPr>
          <w:rFonts w:ascii="Calibri" w:hAnsi="Calibri"/>
          <w:i/>
        </w:rPr>
        <w:t>Eusorghum</w:t>
      </w:r>
      <w:proofErr w:type="spellEnd"/>
      <w:r w:rsidRPr="0079644D">
        <w:rPr>
          <w:rFonts w:ascii="Calibri" w:hAnsi="Calibri"/>
        </w:rPr>
        <w:t xml:space="preserve"> together with </w:t>
      </w:r>
      <w:proofErr w:type="spellStart"/>
      <w:r w:rsidRPr="0079644D">
        <w:rPr>
          <w:rFonts w:ascii="Calibri" w:hAnsi="Calibri"/>
          <w:i/>
        </w:rPr>
        <w:t>Heterosorghum</w:t>
      </w:r>
      <w:proofErr w:type="spellEnd"/>
      <w:r w:rsidRPr="0079644D">
        <w:rPr>
          <w:rFonts w:ascii="Calibri" w:hAnsi="Calibri"/>
        </w:rPr>
        <w:t xml:space="preserve"> and </w:t>
      </w:r>
      <w:proofErr w:type="spellStart"/>
      <w:r w:rsidRPr="0079644D">
        <w:rPr>
          <w:rFonts w:ascii="Calibri" w:hAnsi="Calibri"/>
          <w:i/>
        </w:rPr>
        <w:t>Chaetosorghum</w:t>
      </w:r>
      <w:proofErr w:type="spellEnd"/>
      <w:r w:rsidRPr="0079644D">
        <w:rPr>
          <w:rFonts w:ascii="Calibri" w:hAnsi="Calibri"/>
          <w:i/>
        </w:rPr>
        <w:t xml:space="preserve"> </w:t>
      </w:r>
      <w:r w:rsidRPr="0079644D">
        <w:rPr>
          <w:rFonts w:ascii="Calibri" w:hAnsi="Calibri"/>
        </w:rPr>
        <w:t xml:space="preserve">formed one lineage, while </w:t>
      </w:r>
      <w:proofErr w:type="spellStart"/>
      <w:r w:rsidRPr="0079644D">
        <w:rPr>
          <w:rFonts w:ascii="Calibri" w:hAnsi="Calibri"/>
          <w:i/>
        </w:rPr>
        <w:t>Parasorghum</w:t>
      </w:r>
      <w:proofErr w:type="spellEnd"/>
      <w:r w:rsidRPr="0079644D">
        <w:rPr>
          <w:rFonts w:ascii="Calibri" w:hAnsi="Calibri"/>
        </w:rPr>
        <w:t xml:space="preserve"> and </w:t>
      </w:r>
      <w:proofErr w:type="spellStart"/>
      <w:r w:rsidRPr="0079644D">
        <w:rPr>
          <w:rFonts w:ascii="Calibri" w:hAnsi="Calibri"/>
          <w:i/>
        </w:rPr>
        <w:t>Stiposorghum</w:t>
      </w:r>
      <w:proofErr w:type="spellEnd"/>
      <w:r w:rsidRPr="0079644D">
        <w:rPr>
          <w:rFonts w:ascii="Calibri" w:hAnsi="Calibri"/>
        </w:rPr>
        <w:t xml:space="preserve"> formed a second strongly-supported lineage within the genus.</w:t>
      </w:r>
      <w:r w:rsidRPr="0079644D">
        <w:rPr>
          <w:rFonts w:ascii="Calibri" w:hAnsi="Calibri"/>
          <w:lang w:eastAsia="en-AU"/>
        </w:rPr>
        <w:t xml:space="preserve"> </w:t>
      </w:r>
    </w:p>
    <w:p w:rsidR="0009303E" w:rsidRPr="0079644D" w:rsidRDefault="0009303E" w:rsidP="00282237">
      <w:pPr>
        <w:autoSpaceDE w:val="0"/>
        <w:autoSpaceDN w:val="0"/>
        <w:adjustRightInd w:val="0"/>
        <w:rPr>
          <w:rFonts w:ascii="Calibri" w:hAnsi="Calibri"/>
          <w:lang w:eastAsia="en-AU"/>
        </w:rPr>
      </w:pPr>
    </w:p>
    <w:p w:rsidR="00282237" w:rsidRPr="0079644D" w:rsidRDefault="00282237" w:rsidP="00A04F4F">
      <w:pPr>
        <w:rPr>
          <w:rFonts w:asciiTheme="minorHAnsi" w:hAnsiTheme="minorHAnsi"/>
          <w:b/>
          <w:u w:val="single"/>
        </w:rPr>
      </w:pPr>
      <w:r w:rsidRPr="0079644D">
        <w:rPr>
          <w:rFonts w:ascii="Calibri" w:hAnsi="Calibri"/>
          <w:b/>
          <w:u w:val="single"/>
          <w:lang w:eastAsia="en-AU"/>
        </w:rPr>
        <w:lastRenderedPageBreak/>
        <w:t xml:space="preserve">Subgenus </w:t>
      </w:r>
      <w:proofErr w:type="spellStart"/>
      <w:r w:rsidRPr="0079644D">
        <w:rPr>
          <w:rFonts w:ascii="Calibri" w:hAnsi="Calibri"/>
          <w:b/>
          <w:i/>
          <w:u w:val="single"/>
          <w:lang w:eastAsia="en-AU"/>
        </w:rPr>
        <w:t>Eusorghum</w:t>
      </w:r>
      <w:proofErr w:type="spellEnd"/>
    </w:p>
    <w:p w:rsidR="004419D5" w:rsidRPr="0079644D" w:rsidRDefault="00A1119A" w:rsidP="00A04F4F">
      <w:pPr>
        <w:rPr>
          <w:rFonts w:asciiTheme="minorHAnsi" w:hAnsiTheme="minorHAnsi"/>
        </w:rPr>
      </w:pPr>
      <w:proofErr w:type="spellStart"/>
      <w:r w:rsidRPr="0079644D">
        <w:rPr>
          <w:rFonts w:asciiTheme="minorHAnsi" w:hAnsiTheme="minorHAnsi"/>
          <w:i/>
        </w:rPr>
        <w:t>Eusorghum</w:t>
      </w:r>
      <w:proofErr w:type="spellEnd"/>
      <w:r w:rsidRPr="0079644D">
        <w:rPr>
          <w:rFonts w:asciiTheme="minorHAnsi" w:hAnsiTheme="minorHAnsi"/>
          <w:i/>
        </w:rPr>
        <w:t xml:space="preserve"> </w:t>
      </w:r>
      <w:r w:rsidRPr="0079644D">
        <w:rPr>
          <w:rFonts w:asciiTheme="minorHAnsi" w:hAnsiTheme="minorHAnsi"/>
        </w:rPr>
        <w:t>(sometimes referred to as</w:t>
      </w:r>
      <w:r w:rsidRPr="0079644D">
        <w:rPr>
          <w:rFonts w:asciiTheme="minorHAnsi" w:hAnsiTheme="minorHAnsi"/>
          <w:i/>
        </w:rPr>
        <w:t xml:space="preserve"> Sorghum</w:t>
      </w:r>
      <w:r w:rsidR="00282237" w:rsidRPr="0079644D">
        <w:rPr>
          <w:rFonts w:asciiTheme="minorHAnsi" w:hAnsiTheme="minorHAnsi"/>
        </w:rPr>
        <w:t xml:space="preserve"> </w:t>
      </w:r>
      <w:r w:rsidRPr="0079644D">
        <w:rPr>
          <w:rFonts w:asciiTheme="minorHAnsi" w:hAnsiTheme="minorHAnsi"/>
        </w:rPr>
        <w:t>or</w:t>
      </w:r>
      <w:r w:rsidRPr="0079644D">
        <w:rPr>
          <w:rFonts w:asciiTheme="minorHAnsi" w:hAnsiTheme="minorHAnsi"/>
          <w:i/>
        </w:rPr>
        <w:t xml:space="preserve"> </w:t>
      </w:r>
      <w:proofErr w:type="spellStart"/>
      <w:r w:rsidRPr="0079644D">
        <w:rPr>
          <w:rFonts w:asciiTheme="minorHAnsi" w:hAnsiTheme="minorHAnsi"/>
          <w:i/>
        </w:rPr>
        <w:t>Eu</w:t>
      </w:r>
      <w:proofErr w:type="spellEnd"/>
      <w:r w:rsidRPr="0079644D">
        <w:rPr>
          <w:rFonts w:asciiTheme="minorHAnsi" w:hAnsiTheme="minorHAnsi"/>
          <w:i/>
        </w:rPr>
        <w:t>-sorghum</w:t>
      </w:r>
      <w:r w:rsidRPr="0079644D">
        <w:rPr>
          <w:rFonts w:asciiTheme="minorHAnsi" w:hAnsiTheme="minorHAnsi"/>
        </w:rPr>
        <w:t xml:space="preserve">) includes all cultivated sorghum races and </w:t>
      </w:r>
      <w:r w:rsidR="00F27FBF" w:rsidRPr="0079644D">
        <w:rPr>
          <w:rFonts w:asciiTheme="minorHAnsi" w:hAnsiTheme="minorHAnsi"/>
        </w:rPr>
        <w:t>their</w:t>
      </w:r>
      <w:r w:rsidRPr="0079644D">
        <w:rPr>
          <w:rFonts w:asciiTheme="minorHAnsi" w:hAnsiTheme="minorHAnsi"/>
        </w:rPr>
        <w:t xml:space="preserve"> close wild relatives</w:t>
      </w:r>
      <w:r w:rsidR="00282237" w:rsidRPr="0079644D">
        <w:rPr>
          <w:rFonts w:asciiTheme="minorHAnsi" w:hAnsiTheme="minorHAnsi"/>
        </w:rPr>
        <w:t xml:space="preserve"> (Figure 2)</w:t>
      </w:r>
      <w:r w:rsidRPr="0079644D">
        <w:rPr>
          <w:rFonts w:asciiTheme="minorHAnsi" w:hAnsiTheme="minorHAnsi"/>
        </w:rPr>
        <w:t xml:space="preserve">. </w:t>
      </w:r>
      <w:r w:rsidR="004419D5" w:rsidRPr="0079644D">
        <w:rPr>
          <w:rFonts w:asciiTheme="minorHAnsi" w:hAnsiTheme="minorHAnsi"/>
        </w:rPr>
        <w:t xml:space="preserve">The species and subspecies in this </w:t>
      </w:r>
      <w:r w:rsidR="00B80D1A" w:rsidRPr="0079644D">
        <w:rPr>
          <w:rFonts w:asciiTheme="minorHAnsi" w:hAnsiTheme="minorHAnsi"/>
        </w:rPr>
        <w:t>sub</w:t>
      </w:r>
      <w:r w:rsidR="004419D5" w:rsidRPr="0079644D">
        <w:rPr>
          <w:rFonts w:asciiTheme="minorHAnsi" w:hAnsiTheme="minorHAnsi"/>
        </w:rPr>
        <w:t xml:space="preserve">genus are inter-fertile and gene </w:t>
      </w:r>
      <w:proofErr w:type="gramStart"/>
      <w:r w:rsidR="004419D5" w:rsidRPr="0079644D">
        <w:rPr>
          <w:rFonts w:asciiTheme="minorHAnsi" w:hAnsiTheme="minorHAnsi"/>
        </w:rPr>
        <w:t xml:space="preserve">flow </w:t>
      </w:r>
      <w:r w:rsidR="00ED1E3A" w:rsidRPr="0079644D">
        <w:rPr>
          <w:rFonts w:asciiTheme="minorHAnsi" w:hAnsiTheme="minorHAnsi"/>
        </w:rPr>
        <w:t xml:space="preserve">occurs </w:t>
      </w:r>
      <w:r w:rsidR="004419D5" w:rsidRPr="0079644D">
        <w:rPr>
          <w:rFonts w:asciiTheme="minorHAnsi" w:hAnsiTheme="minorHAnsi"/>
        </w:rPr>
        <w:t xml:space="preserve">from cultivated </w:t>
      </w:r>
      <w:r w:rsidR="00B80D1A" w:rsidRPr="0079644D">
        <w:rPr>
          <w:rFonts w:asciiTheme="minorHAnsi" w:hAnsiTheme="minorHAnsi"/>
        </w:rPr>
        <w:t>s</w:t>
      </w:r>
      <w:r w:rsidR="004419D5" w:rsidRPr="0079644D">
        <w:rPr>
          <w:rFonts w:asciiTheme="minorHAnsi" w:hAnsiTheme="minorHAnsi"/>
        </w:rPr>
        <w:t xml:space="preserve">orghum to wild relatives and </w:t>
      </w:r>
      <w:r w:rsidR="004419D5" w:rsidRPr="0079644D">
        <w:rPr>
          <w:rFonts w:asciiTheme="minorHAnsi" w:hAnsiTheme="minorHAnsi"/>
          <w:i/>
        </w:rPr>
        <w:t>vice versa</w:t>
      </w:r>
      <w:r w:rsidR="004419D5" w:rsidRPr="0079644D">
        <w:rPr>
          <w:rFonts w:asciiTheme="minorHAnsi" w:hAnsiTheme="minorHAnsi"/>
        </w:rPr>
        <w:t xml:space="preserve"> (see</w:t>
      </w:r>
      <w:proofErr w:type="gramEnd"/>
      <w:r w:rsidR="004419D5" w:rsidRPr="0079644D">
        <w:rPr>
          <w:rFonts w:asciiTheme="minorHAnsi" w:hAnsiTheme="minorHAnsi"/>
        </w:rPr>
        <w:t xml:space="preserve"> section 9).</w:t>
      </w:r>
    </w:p>
    <w:p w:rsidR="001B6B02" w:rsidRPr="0079644D" w:rsidRDefault="00696956" w:rsidP="00A04F4F">
      <w:pPr>
        <w:rPr>
          <w:rFonts w:asciiTheme="minorHAnsi" w:hAnsiTheme="minorHAnsi"/>
        </w:rPr>
      </w:pPr>
      <w:r w:rsidRPr="0079644D">
        <w:rPr>
          <w:rFonts w:asciiTheme="minorHAnsi" w:hAnsiTheme="minorHAnsi"/>
        </w:rPr>
        <w:t>This</w:t>
      </w:r>
      <w:r w:rsidR="004419D5" w:rsidRPr="0079644D">
        <w:rPr>
          <w:rFonts w:asciiTheme="minorHAnsi" w:hAnsiTheme="minorHAnsi"/>
        </w:rPr>
        <w:t xml:space="preserve"> subgenus</w:t>
      </w:r>
      <w:r w:rsidR="00A1119A" w:rsidRPr="0079644D">
        <w:rPr>
          <w:rFonts w:asciiTheme="minorHAnsi" w:hAnsiTheme="minorHAnsi"/>
        </w:rPr>
        <w:t xml:space="preserve"> contains three species</w:t>
      </w:r>
      <w:r w:rsidR="00277C96" w:rsidRPr="0079644D">
        <w:rPr>
          <w:rFonts w:asciiTheme="minorHAnsi" w:hAnsiTheme="minorHAnsi"/>
        </w:rPr>
        <w:t>:</w:t>
      </w:r>
      <w:r w:rsidR="00A1119A" w:rsidRPr="0079644D">
        <w:rPr>
          <w:rFonts w:asciiTheme="minorHAnsi" w:hAnsiTheme="minorHAnsi"/>
        </w:rPr>
        <w:t xml:space="preserve"> </w:t>
      </w:r>
      <w:r w:rsidR="00A1119A" w:rsidRPr="0079644D">
        <w:rPr>
          <w:rFonts w:asciiTheme="minorHAnsi" w:hAnsiTheme="minorHAnsi"/>
          <w:i/>
        </w:rPr>
        <w:t xml:space="preserve">S. </w:t>
      </w:r>
      <w:proofErr w:type="spellStart"/>
      <w:r w:rsidR="00A1119A" w:rsidRPr="0079644D">
        <w:rPr>
          <w:rFonts w:asciiTheme="minorHAnsi" w:hAnsiTheme="minorHAnsi"/>
          <w:i/>
        </w:rPr>
        <w:t>halepense</w:t>
      </w:r>
      <w:proofErr w:type="spellEnd"/>
      <w:r w:rsidR="00A1119A" w:rsidRPr="0079644D">
        <w:rPr>
          <w:rFonts w:asciiTheme="minorHAnsi" w:hAnsiTheme="minorHAnsi"/>
          <w:i/>
        </w:rPr>
        <w:t xml:space="preserve"> </w:t>
      </w:r>
      <w:r w:rsidR="00A1119A" w:rsidRPr="0079644D">
        <w:rPr>
          <w:rFonts w:asciiTheme="minorHAnsi" w:hAnsiTheme="minorHAnsi"/>
        </w:rPr>
        <w:t>commonly known as Johnson grass, a significant weed species</w:t>
      </w:r>
      <w:r w:rsidR="00F27FBF" w:rsidRPr="0079644D">
        <w:rPr>
          <w:rFonts w:asciiTheme="minorHAnsi" w:hAnsiTheme="minorHAnsi"/>
        </w:rPr>
        <w:t>;</w:t>
      </w:r>
      <w:r w:rsidR="00A1119A" w:rsidRPr="0079644D">
        <w:rPr>
          <w:rFonts w:asciiTheme="minorHAnsi" w:hAnsiTheme="minorHAnsi"/>
        </w:rPr>
        <w:t xml:space="preserve"> </w:t>
      </w:r>
      <w:r w:rsidR="00A1119A" w:rsidRPr="0079644D">
        <w:rPr>
          <w:rFonts w:asciiTheme="minorHAnsi" w:hAnsiTheme="minorHAnsi"/>
          <w:i/>
        </w:rPr>
        <w:t xml:space="preserve">S. </w:t>
      </w:r>
      <w:proofErr w:type="spellStart"/>
      <w:r w:rsidR="00A1119A" w:rsidRPr="0079644D">
        <w:rPr>
          <w:rFonts w:asciiTheme="minorHAnsi" w:hAnsiTheme="minorHAnsi"/>
          <w:i/>
        </w:rPr>
        <w:t>propinquum</w:t>
      </w:r>
      <w:proofErr w:type="spellEnd"/>
      <w:r w:rsidR="00A1119A" w:rsidRPr="0079644D">
        <w:rPr>
          <w:rFonts w:asciiTheme="minorHAnsi" w:hAnsiTheme="minorHAnsi"/>
        </w:rPr>
        <w:t xml:space="preserve">, and </w:t>
      </w:r>
      <w:r w:rsidR="00A1119A" w:rsidRPr="0079644D">
        <w:rPr>
          <w:rFonts w:asciiTheme="minorHAnsi" w:hAnsiTheme="minorHAnsi"/>
          <w:i/>
        </w:rPr>
        <w:t xml:space="preserve">S. </w:t>
      </w:r>
      <w:proofErr w:type="spellStart"/>
      <w:r w:rsidR="00A1119A" w:rsidRPr="0079644D">
        <w:rPr>
          <w:rFonts w:asciiTheme="minorHAnsi" w:hAnsiTheme="minorHAnsi"/>
          <w:i/>
        </w:rPr>
        <w:t>bicolor</w:t>
      </w:r>
      <w:proofErr w:type="spellEnd"/>
      <w:r w:rsidR="001A350E" w:rsidRPr="0079644D">
        <w:rPr>
          <w:rFonts w:asciiTheme="minorHAnsi" w:hAnsiTheme="minorHAnsi"/>
        </w:rPr>
        <w:t xml:space="preserve"> </w:t>
      </w:r>
      <w:r w:rsidR="00A145F8"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&lt;Refman&gt;&lt;Cite&gt;&lt;Author&gt;de Wet&lt;/Author&gt;&lt;Year&gt;1978&lt;/Year&gt;&lt;RecNum&gt;18020&lt;/RecNum&gt;&lt;IDText&gt;Systematics and evolution of Sorghum Sect. Sorghum (Gramineae)&lt;/IDText&gt;&lt;MDL Ref_Type="Journal (Full)"&gt;&lt;Ref_Type&gt;Journal (Full)&lt;/Ref_Type&gt;&lt;Ref_ID&gt;18020&lt;/Ref_ID&gt;&lt;Title_Primary&gt;Systematics and evolution of &lt;i&gt;Sorghum&lt;/i&gt; Sect. &lt;i&gt;Sorghum&lt;/i&gt; (Gramineae)&lt;/Title_Primary&gt;&lt;Authors_Primary&gt;de Wet,J.M.J.&lt;/Authors_Primary&gt;&lt;Date_Primary&gt;1978&lt;/Date_Primary&gt;&lt;Keywords&gt;systematics&lt;/Keywords&gt;&lt;Keywords&gt;and&lt;/Keywords&gt;&lt;Keywords&gt;sorghum&lt;/Keywords&gt;&lt;Keywords&gt;Gramineae&lt;/Keywords&gt;&lt;Keywords&gt;EVOLUTION&lt;/Keywords&gt;&lt;Keywords&gt;of&lt;/Keywords&gt;&lt;Reprint&gt;In File&lt;/Reprint&gt;&lt;Start_Page&gt;477&lt;/Start_Page&gt;&lt;End_Page&gt;484&lt;/End_Page&gt;&lt;Periodical&gt;American Journal of Botany&lt;/Periodical&gt;&lt;Volume&gt;65&lt;/Volume&gt;&lt;Issue&gt;4&lt;/Issue&gt;&lt;Web_URL_Link1&gt;file://S:\CO\OGTR\EVAL\Eval Sections\Library\REFS\Sorghum\References Cited\de Wet 1978 Sorghum Systematics &amp;amp; Evolution.pdf&lt;/Web_URL_Link1&gt;&lt;ZZ_JournalFull&gt;&lt;f name="System"&gt;American Journal of Botany&lt;/f&gt;&lt;/ZZ_JournalFull&gt;&lt;ZZ_JournalStdAbbrev&gt;&lt;f name="System"&gt;Am.J.Bot.&lt;/f&gt;&lt;/ZZ_JournalStdAbbrev&gt;&lt;ZZ_WorkformID&gt;32&lt;/ZZ_WorkformID&gt;&lt;/MDL&gt;&lt;/Cite&gt;&lt;/Refman&gt;</w:instrText>
      </w:r>
      <w:r w:rsidR="00A145F8" w:rsidRPr="0079644D">
        <w:rPr>
          <w:rFonts w:asciiTheme="minorHAnsi" w:hAnsiTheme="minorHAnsi"/>
        </w:rPr>
        <w:fldChar w:fldCharType="separate"/>
      </w:r>
      <w:r w:rsidR="00A145F8" w:rsidRPr="0079644D">
        <w:rPr>
          <w:rFonts w:asciiTheme="minorHAnsi" w:hAnsiTheme="minorHAnsi"/>
          <w:noProof/>
        </w:rPr>
        <w:t>(de Wet 1978)</w:t>
      </w:r>
      <w:r w:rsidR="00A145F8" w:rsidRPr="0079644D">
        <w:rPr>
          <w:rFonts w:asciiTheme="minorHAnsi" w:hAnsiTheme="minorHAnsi"/>
        </w:rPr>
        <w:fldChar w:fldCharType="end"/>
      </w:r>
      <w:r w:rsidR="00A1119A" w:rsidRPr="0079644D">
        <w:rPr>
          <w:rFonts w:asciiTheme="minorHAnsi" w:hAnsiTheme="minorHAnsi"/>
        </w:rPr>
        <w:t>.</w:t>
      </w:r>
      <w:r w:rsidR="000031C2" w:rsidRPr="0079644D">
        <w:rPr>
          <w:rFonts w:asciiTheme="minorHAnsi" w:hAnsiTheme="minorHAnsi"/>
        </w:rPr>
        <w:t xml:space="preserve"> The former two</w:t>
      </w:r>
      <w:r w:rsidR="00A1119A" w:rsidRPr="0079644D">
        <w:rPr>
          <w:rFonts w:asciiTheme="minorHAnsi" w:hAnsiTheme="minorHAnsi"/>
        </w:rPr>
        <w:t xml:space="preserve"> species are rhizomatous perennials while </w:t>
      </w:r>
      <w:r w:rsidR="00A1119A" w:rsidRPr="0079644D">
        <w:rPr>
          <w:rFonts w:asciiTheme="minorHAnsi" w:hAnsiTheme="minorHAnsi"/>
          <w:i/>
        </w:rPr>
        <w:t xml:space="preserve">S. </w:t>
      </w:r>
      <w:proofErr w:type="spellStart"/>
      <w:r w:rsidR="00A1119A" w:rsidRPr="0079644D">
        <w:rPr>
          <w:rFonts w:asciiTheme="minorHAnsi" w:hAnsiTheme="minorHAnsi"/>
          <w:i/>
        </w:rPr>
        <w:t>bicolor</w:t>
      </w:r>
      <w:proofErr w:type="spellEnd"/>
      <w:r w:rsidR="00A1119A" w:rsidRPr="0079644D">
        <w:rPr>
          <w:rFonts w:asciiTheme="minorHAnsi" w:hAnsiTheme="minorHAnsi"/>
        </w:rPr>
        <w:t xml:space="preserve"> is</w:t>
      </w:r>
      <w:r w:rsidR="00ED1E3A" w:rsidRPr="0079644D">
        <w:rPr>
          <w:rFonts w:asciiTheme="minorHAnsi" w:hAnsiTheme="minorHAnsi"/>
        </w:rPr>
        <w:t xml:space="preserve"> a</w:t>
      </w:r>
      <w:r w:rsidR="00A1119A" w:rsidRPr="0079644D">
        <w:rPr>
          <w:rFonts w:asciiTheme="minorHAnsi" w:hAnsiTheme="minorHAnsi"/>
        </w:rPr>
        <w:t xml:space="preserve"> </w:t>
      </w:r>
      <w:r w:rsidR="001B6B02" w:rsidRPr="0079644D">
        <w:rPr>
          <w:rFonts w:asciiTheme="minorHAnsi" w:hAnsiTheme="minorHAnsi"/>
        </w:rPr>
        <w:t xml:space="preserve">short-term </w:t>
      </w:r>
      <w:r w:rsidR="00A1119A" w:rsidRPr="0079644D">
        <w:rPr>
          <w:rFonts w:asciiTheme="minorHAnsi" w:hAnsiTheme="minorHAnsi"/>
        </w:rPr>
        <w:t>perennial</w:t>
      </w:r>
      <w:r w:rsidR="001B6B02" w:rsidRPr="0079644D">
        <w:rPr>
          <w:rFonts w:asciiTheme="minorHAnsi" w:hAnsiTheme="minorHAnsi"/>
        </w:rPr>
        <w:t>,</w:t>
      </w:r>
      <w:r w:rsidR="00A1119A" w:rsidRPr="0079644D">
        <w:rPr>
          <w:rFonts w:asciiTheme="minorHAnsi" w:hAnsiTheme="minorHAnsi"/>
        </w:rPr>
        <w:t xml:space="preserve"> lacks rhizomes </w:t>
      </w:r>
      <w:r w:rsidR="002717D5" w:rsidRPr="0079644D">
        <w:rPr>
          <w:rFonts w:asciiTheme="minorHAnsi" w:hAnsiTheme="minorHAnsi"/>
        </w:rPr>
        <w:t>and is usually cultivated as an annual</w:t>
      </w:r>
      <w:r w:rsidR="001B6B02" w:rsidRPr="0079644D">
        <w:rPr>
          <w:rFonts w:asciiTheme="minorHAnsi" w:hAnsiTheme="minorHAnsi"/>
        </w:rPr>
        <w:t xml:space="preserve"> </w:t>
      </w:r>
      <w:r w:rsidR="001B6B02"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&lt;Refman&gt;&lt;Cite&gt;&lt;Author&gt;Ejeta&lt;/Author&gt;&lt;Year&gt;2005&lt;/Year&gt;&lt;RecNum&gt;17764&lt;/RecNum&gt;&lt;IDText&gt;Sorghum and its weedy hybrids&lt;/IDText&gt;&lt;MDL Ref_Type="Book Chapter"&gt;&lt;Ref_Type&gt;Book Chapter&lt;/Ref_Type&gt;&lt;Ref_ID&gt;17764&lt;/Ref_ID&gt;&lt;Title_Primary&gt;Sorghum and its weedy hybrids&lt;/Title_Primary&gt;&lt;Authors_Primary&gt;Ejeta,G.&lt;/Authors_Primary&gt;&lt;Authors_Primary&gt;Grenier,C&lt;/Authors_Primary&gt;&lt;Date_Primary&gt;2005&lt;/Date_Primary&gt;&lt;Keywords&gt;sorghum&lt;/Keywords&gt;&lt;Keywords&gt;and&lt;/Keywords&gt;&lt;Keywords&gt;ITS&lt;/Keywords&gt;&lt;Keywords&gt;HYBRIDS&lt;/Keywords&gt;&lt;Keywords&gt;hybrid&lt;/Keywords&gt;&lt;Keywords&gt;CROP&lt;/Keywords&gt;&lt;Keywords&gt;ogtr&lt;/Keywords&gt;&lt;Reprint&gt;On Request 05/27/15&lt;/Reprint&gt;&lt;Start_Page&gt;123&lt;/Start_Page&gt;&lt;End_Page&gt;135&lt;/End_Page&gt;&lt;Title_Secondary&gt;Crop Ferality and Volunteerism&lt;/Title_Secondary&gt;&lt;Authors_Secondary&gt;Gressel,J.&lt;/Authors_Secondary&gt;&lt;Issue&gt;8&lt;/Issue&gt;&lt;Pub_Place&gt;Boca Raton, Florida, USA&lt;/Pub_Place&gt;&lt;Publisher&gt;CRC Press,&lt;/Publisher&gt;&lt;Authors_Series&gt;Gressel,J.&lt;/Authors_Series&gt;&lt;Web_URL_Link1&gt;file://S:\CO\OGTR\EVAL\Eval Sections\Library\REFS\Sorghum\References Cited\Ejeta &amp;amp; Grenier 2005 Sorghum &amp;amp; Weedy Relatives.pdf&lt;/Web_URL_Link1&gt;&lt;ZZ_WorkformID&gt;3&lt;/ZZ_WorkformID&gt;&lt;/MDL&gt;&lt;/Cite&gt;&lt;/Refman&gt;</w:instrText>
      </w:r>
      <w:r w:rsidR="001B6B02" w:rsidRPr="0079644D">
        <w:rPr>
          <w:rFonts w:asciiTheme="minorHAnsi" w:hAnsiTheme="minorHAnsi"/>
        </w:rPr>
        <w:fldChar w:fldCharType="separate"/>
      </w:r>
      <w:r w:rsidR="001B6B02" w:rsidRPr="0079644D">
        <w:rPr>
          <w:rFonts w:asciiTheme="minorHAnsi" w:hAnsiTheme="minorHAnsi"/>
          <w:noProof/>
        </w:rPr>
        <w:t>(Ejeta &amp; Grenier 2005)</w:t>
      </w:r>
      <w:r w:rsidR="001B6B02" w:rsidRPr="0079644D">
        <w:rPr>
          <w:rFonts w:asciiTheme="minorHAnsi" w:hAnsiTheme="minorHAnsi"/>
        </w:rPr>
        <w:fldChar w:fldCharType="end"/>
      </w:r>
      <w:r w:rsidR="000031C2" w:rsidRPr="0079644D">
        <w:rPr>
          <w:rFonts w:asciiTheme="minorHAnsi" w:hAnsiTheme="minorHAnsi"/>
        </w:rPr>
        <w:t>.</w:t>
      </w:r>
      <w:r w:rsidR="00A1119A" w:rsidRPr="0079644D">
        <w:rPr>
          <w:rFonts w:asciiTheme="minorHAnsi" w:hAnsiTheme="minorHAnsi"/>
        </w:rPr>
        <w:t xml:space="preserve"> </w:t>
      </w:r>
    </w:p>
    <w:p w:rsidR="001B6B02" w:rsidRPr="0079644D" w:rsidRDefault="0005715B" w:rsidP="00A04F4F">
      <w:pPr>
        <w:rPr>
          <w:rFonts w:asciiTheme="minorHAnsi" w:hAnsiTheme="minorHAnsi"/>
        </w:rPr>
      </w:pPr>
      <w:r w:rsidRPr="0079644D">
        <w:rPr>
          <w:rFonts w:asciiTheme="minorHAnsi" w:hAnsiTheme="minorHAnsi"/>
          <w:i/>
        </w:rPr>
        <w:t xml:space="preserve">Sorghum </w:t>
      </w:r>
      <w:proofErr w:type="spellStart"/>
      <w:r w:rsidRPr="0079644D">
        <w:rPr>
          <w:rFonts w:asciiTheme="minorHAnsi" w:hAnsiTheme="minorHAnsi"/>
          <w:i/>
        </w:rPr>
        <w:t>bicolor</w:t>
      </w:r>
      <w:proofErr w:type="spellEnd"/>
      <w:r w:rsidRPr="0079644D">
        <w:rPr>
          <w:rFonts w:asciiTheme="minorHAnsi" w:hAnsiTheme="minorHAnsi"/>
        </w:rPr>
        <w:t xml:space="preserve"> </w:t>
      </w:r>
      <w:r w:rsidR="001B6B02" w:rsidRPr="0079644D">
        <w:rPr>
          <w:rFonts w:asciiTheme="minorHAnsi" w:hAnsiTheme="minorHAnsi"/>
        </w:rPr>
        <w:t xml:space="preserve">is </w:t>
      </w:r>
      <w:r w:rsidRPr="0079644D">
        <w:rPr>
          <w:rFonts w:asciiTheme="minorHAnsi" w:hAnsiTheme="minorHAnsi"/>
        </w:rPr>
        <w:t>further divided into three subspecies</w:t>
      </w:r>
      <w:r w:rsidR="004419D5" w:rsidRPr="0079644D">
        <w:rPr>
          <w:rFonts w:asciiTheme="minorHAnsi" w:hAnsiTheme="minorHAnsi"/>
        </w:rPr>
        <w:t xml:space="preserve"> (Figure 2).</w:t>
      </w:r>
      <w:r w:rsidRPr="0079644D">
        <w:rPr>
          <w:rFonts w:asciiTheme="minorHAnsi" w:hAnsiTheme="minorHAnsi"/>
        </w:rPr>
        <w:t xml:space="preserve"> </w:t>
      </w:r>
      <w:r w:rsidRPr="0079644D">
        <w:rPr>
          <w:rFonts w:asciiTheme="minorHAnsi" w:hAnsiTheme="minorHAnsi"/>
          <w:i/>
        </w:rPr>
        <w:t xml:space="preserve">Sorghum </w:t>
      </w:r>
      <w:proofErr w:type="spellStart"/>
      <w:r w:rsidRPr="0079644D">
        <w:rPr>
          <w:rFonts w:asciiTheme="minorHAnsi" w:hAnsiTheme="minorHAnsi"/>
          <w:i/>
        </w:rPr>
        <w:t>bicolor</w:t>
      </w:r>
      <w:proofErr w:type="spellEnd"/>
      <w:r w:rsidRPr="0079644D">
        <w:rPr>
          <w:rFonts w:asciiTheme="minorHAnsi" w:hAnsiTheme="minorHAnsi"/>
        </w:rPr>
        <w:t xml:space="preserve"> subsp. </w:t>
      </w:r>
      <w:proofErr w:type="spellStart"/>
      <w:r w:rsidRPr="0079644D">
        <w:rPr>
          <w:rFonts w:asciiTheme="minorHAnsi" w:hAnsiTheme="minorHAnsi"/>
          <w:i/>
        </w:rPr>
        <w:t>bicolor</w:t>
      </w:r>
      <w:proofErr w:type="spellEnd"/>
      <w:r w:rsidRPr="0079644D">
        <w:rPr>
          <w:rFonts w:asciiTheme="minorHAnsi" w:hAnsiTheme="minorHAnsi"/>
        </w:rPr>
        <w:t xml:space="preserve"> contains all the cultivated sorghums. </w:t>
      </w:r>
      <w:r w:rsidRPr="0079644D">
        <w:rPr>
          <w:rFonts w:asciiTheme="minorHAnsi" w:hAnsiTheme="minorHAnsi"/>
          <w:i/>
        </w:rPr>
        <w:t xml:space="preserve">Sorghum </w:t>
      </w:r>
      <w:proofErr w:type="spellStart"/>
      <w:r w:rsidRPr="0079644D">
        <w:rPr>
          <w:rFonts w:asciiTheme="minorHAnsi" w:hAnsiTheme="minorHAnsi"/>
          <w:i/>
        </w:rPr>
        <w:t>bicolor</w:t>
      </w:r>
      <w:proofErr w:type="spellEnd"/>
      <w:r w:rsidRPr="0079644D">
        <w:rPr>
          <w:rFonts w:asciiTheme="minorHAnsi" w:hAnsiTheme="minorHAnsi"/>
        </w:rPr>
        <w:t xml:space="preserve"> subsp. </w:t>
      </w:r>
      <w:proofErr w:type="spellStart"/>
      <w:r w:rsidRPr="0079644D">
        <w:rPr>
          <w:rFonts w:asciiTheme="minorHAnsi" w:hAnsiTheme="minorHAnsi"/>
          <w:i/>
        </w:rPr>
        <w:t>arundinaceum</w:t>
      </w:r>
      <w:proofErr w:type="spellEnd"/>
      <w:r w:rsidRPr="0079644D">
        <w:rPr>
          <w:rFonts w:asciiTheme="minorHAnsi" w:hAnsiTheme="minorHAnsi"/>
        </w:rPr>
        <w:t xml:space="preserve"> contains wild and weedy </w:t>
      </w:r>
      <w:r w:rsidR="00540D49" w:rsidRPr="0079644D">
        <w:rPr>
          <w:rFonts w:asciiTheme="minorHAnsi" w:hAnsiTheme="minorHAnsi"/>
        </w:rPr>
        <w:t>races</w:t>
      </w:r>
      <w:r w:rsidRPr="0079644D">
        <w:rPr>
          <w:rFonts w:asciiTheme="minorHAnsi" w:hAnsiTheme="minorHAnsi"/>
        </w:rPr>
        <w:t xml:space="preserve"> that are tufted annuals or weak biennials found mostly in Africa, but also introduced to tropical Australia, parts of India and the Americas. </w:t>
      </w:r>
      <w:r w:rsidRPr="0079644D">
        <w:rPr>
          <w:rFonts w:asciiTheme="minorHAnsi" w:hAnsiTheme="minorHAnsi"/>
          <w:i/>
        </w:rPr>
        <w:t xml:space="preserve">Sorghum </w:t>
      </w:r>
      <w:proofErr w:type="spellStart"/>
      <w:r w:rsidRPr="0079644D">
        <w:rPr>
          <w:rFonts w:asciiTheme="minorHAnsi" w:hAnsiTheme="minorHAnsi"/>
          <w:i/>
        </w:rPr>
        <w:t>bicolor</w:t>
      </w:r>
      <w:proofErr w:type="spellEnd"/>
      <w:r w:rsidRPr="0079644D">
        <w:rPr>
          <w:rFonts w:asciiTheme="minorHAnsi" w:hAnsiTheme="minorHAnsi"/>
        </w:rPr>
        <w:t xml:space="preserve"> subsp. </w:t>
      </w:r>
      <w:proofErr w:type="spellStart"/>
      <w:r w:rsidRPr="0079644D">
        <w:rPr>
          <w:rFonts w:asciiTheme="minorHAnsi" w:hAnsiTheme="minorHAnsi"/>
          <w:i/>
        </w:rPr>
        <w:t>drummondii</w:t>
      </w:r>
      <w:proofErr w:type="spellEnd"/>
      <w:r w:rsidR="000A613F" w:rsidRPr="0079644D">
        <w:rPr>
          <w:rFonts w:asciiTheme="minorHAnsi" w:hAnsiTheme="minorHAnsi"/>
        </w:rPr>
        <w:t xml:space="preserve"> is the group of stabilis</w:t>
      </w:r>
      <w:r w:rsidRPr="0079644D">
        <w:rPr>
          <w:rFonts w:asciiTheme="minorHAnsi" w:hAnsiTheme="minorHAnsi"/>
        </w:rPr>
        <w:t xml:space="preserve">ed races that includes forage </w:t>
      </w:r>
      <w:proofErr w:type="spellStart"/>
      <w:r w:rsidRPr="0079644D">
        <w:rPr>
          <w:rFonts w:asciiTheme="minorHAnsi" w:hAnsiTheme="minorHAnsi"/>
        </w:rPr>
        <w:t>sudangrass</w:t>
      </w:r>
      <w:proofErr w:type="spellEnd"/>
      <w:r w:rsidRPr="0079644D">
        <w:rPr>
          <w:rFonts w:asciiTheme="minorHAnsi" w:hAnsiTheme="minorHAnsi"/>
        </w:rPr>
        <w:t xml:space="preserve"> and the weedy </w:t>
      </w:r>
      <w:proofErr w:type="spellStart"/>
      <w:r w:rsidRPr="0079644D">
        <w:rPr>
          <w:rFonts w:asciiTheme="minorHAnsi" w:hAnsiTheme="minorHAnsi"/>
        </w:rPr>
        <w:t>shattercanes</w:t>
      </w:r>
      <w:proofErr w:type="spellEnd"/>
      <w:r w:rsidRPr="0079644D">
        <w:rPr>
          <w:rFonts w:asciiTheme="minorHAnsi" w:hAnsiTheme="minorHAnsi"/>
        </w:rPr>
        <w:t xml:space="preserve"> </w:t>
      </w:r>
      <w:r w:rsidR="00BA1905" w:rsidRPr="0079644D">
        <w:rPr>
          <w:rFonts w:asciiTheme="minorHAnsi" w:hAnsiTheme="minorHAnsi"/>
        </w:rPr>
        <w:fldChar w:fldCharType="begin">
          <w:fldData xml:space="preserve">PFJlZm1hbj48Q2l0ZT48QXV0aG9yPkRhaGxiZXJnPC9BdXRob3I+PFllYXI+MjAwMDwvWWVhcj48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PFJlZm1hbj48Q2l0ZT48QXV0aG9yPkRhaGxiZXJnPC9BdXRob3I+PFllYXI+MjAwMDwvWWVhcj48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00BA1905" w:rsidRPr="0079644D">
        <w:rPr>
          <w:rFonts w:asciiTheme="minorHAnsi" w:hAnsiTheme="minorHAnsi"/>
        </w:rPr>
      </w:r>
      <w:r w:rsidR="00BA1905" w:rsidRPr="0079644D">
        <w:rPr>
          <w:rFonts w:asciiTheme="minorHAnsi" w:hAnsiTheme="minorHAnsi"/>
        </w:rPr>
        <w:fldChar w:fldCharType="separate"/>
      </w:r>
      <w:r w:rsidR="00BA1905" w:rsidRPr="0079644D">
        <w:rPr>
          <w:rFonts w:asciiTheme="minorHAnsi" w:hAnsiTheme="minorHAnsi"/>
          <w:noProof/>
        </w:rPr>
        <w:t>(de Wet 1978; Dahlberg 2000)</w:t>
      </w:r>
      <w:r w:rsidR="00BA1905" w:rsidRPr="0079644D">
        <w:rPr>
          <w:rFonts w:asciiTheme="minorHAnsi" w:hAnsiTheme="minorHAnsi"/>
        </w:rPr>
        <w:fldChar w:fldCharType="end"/>
      </w:r>
      <w:r w:rsidRPr="0079644D">
        <w:rPr>
          <w:rFonts w:asciiTheme="minorHAnsi" w:hAnsiTheme="minorHAnsi"/>
        </w:rPr>
        <w:t xml:space="preserve">. </w:t>
      </w:r>
    </w:p>
    <w:p w:rsidR="004419D5" w:rsidRPr="0079644D" w:rsidRDefault="004419D5" w:rsidP="004419D5">
      <w:pPr>
        <w:pBdr>
          <w:bottom w:val="single" w:sz="4" w:space="1" w:color="auto"/>
        </w:pBdr>
        <w:rPr>
          <w:rFonts w:asciiTheme="minorHAnsi" w:hAnsiTheme="minorHAnsi"/>
        </w:rPr>
      </w:pPr>
    </w:p>
    <w:p w:rsidR="00531CD5" w:rsidRPr="0079644D" w:rsidRDefault="004419D5" w:rsidP="00A04F4F">
      <w:pPr>
        <w:rPr>
          <w:rFonts w:asciiTheme="minorHAnsi" w:hAnsiTheme="minorHAnsi"/>
        </w:rPr>
      </w:pPr>
      <w:r w:rsidRPr="0079644D">
        <w:rPr>
          <w:rFonts w:asciiTheme="minorHAnsi" w:hAnsiTheme="minorHAnsi"/>
          <w:noProof/>
          <w:lang w:eastAsia="en-AU"/>
        </w:rPr>
        <mc:AlternateContent>
          <mc:Choice Requires="wpg">
            <w:drawing>
              <wp:inline distT="0" distB="0" distL="0" distR="0" wp14:anchorId="2777A096" wp14:editId="33585922">
                <wp:extent cx="5039543" cy="2853194"/>
                <wp:effectExtent l="0" t="0" r="27940" b="23495"/>
                <wp:docPr id="62" name="Group 43" descr="Eusorghum contains three species: S. halepense, S. propinquum and S. bicolor. Cultivated sorghum is the subspecies S. bicolor bicolor." title="Species and subspecies in the subgenus Eusorghum."/>
                <wp:cNvGraphicFramePr/>
                <a:graphic xmlns:a="http://schemas.openxmlformats.org/drawingml/2006/main">
                  <a:graphicData uri="http://schemas.microsoft.com/office/word/2010/wordprocessingGroup">
                    <wpg:wgp>
                      <wpg:cNvGrpSpPr/>
                      <wpg:grpSpPr>
                        <a:xfrm>
                          <a:off x="0" y="0"/>
                          <a:ext cx="5039543" cy="2853194"/>
                          <a:chOff x="0" y="0"/>
                          <a:chExt cx="5039543" cy="2853194"/>
                        </a:xfrm>
                      </wpg:grpSpPr>
                      <wps:wsp>
                        <wps:cNvPr id="63" name="Straight Connector 63"/>
                        <wps:cNvCnPr/>
                        <wps:spPr>
                          <a:xfrm>
                            <a:off x="2608840" y="2207420"/>
                            <a:ext cx="0" cy="288032"/>
                          </a:xfrm>
                          <a:prstGeom prst="line">
                            <a:avLst/>
                          </a:prstGeom>
                          <a:ln w="19050">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96" name="Straight Connector 96"/>
                        <wps:cNvCnPr/>
                        <wps:spPr>
                          <a:xfrm>
                            <a:off x="729947" y="1656184"/>
                            <a:ext cx="1" cy="153818"/>
                          </a:xfrm>
                          <a:prstGeom prst="line">
                            <a:avLst/>
                          </a:prstGeom>
                          <a:ln w="19050">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97" name="Straight Connector 97"/>
                        <wps:cNvCnPr/>
                        <wps:spPr>
                          <a:xfrm>
                            <a:off x="2592287" y="1656184"/>
                            <a:ext cx="1" cy="153818"/>
                          </a:xfrm>
                          <a:prstGeom prst="line">
                            <a:avLst/>
                          </a:prstGeom>
                          <a:ln w="19050">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98" name="Straight Connector 98"/>
                        <wps:cNvCnPr/>
                        <wps:spPr>
                          <a:xfrm>
                            <a:off x="4311913" y="1656184"/>
                            <a:ext cx="1" cy="153818"/>
                          </a:xfrm>
                          <a:prstGeom prst="line">
                            <a:avLst/>
                          </a:prstGeom>
                          <a:ln w="19050">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99" name="Straight Connector 99"/>
                        <wps:cNvCnPr/>
                        <wps:spPr>
                          <a:xfrm>
                            <a:off x="1451296" y="657874"/>
                            <a:ext cx="2581152" cy="0"/>
                          </a:xfrm>
                          <a:prstGeom prst="line">
                            <a:avLst/>
                          </a:prstGeom>
                          <a:ln w="19050">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100" name="Straight Connector 100"/>
                        <wps:cNvCnPr/>
                        <wps:spPr>
                          <a:xfrm>
                            <a:off x="1451296" y="648072"/>
                            <a:ext cx="1" cy="153818"/>
                          </a:xfrm>
                          <a:prstGeom prst="line">
                            <a:avLst/>
                          </a:prstGeom>
                          <a:ln w="19050">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101" name="Straight Connector 101"/>
                        <wps:cNvCnPr/>
                        <wps:spPr>
                          <a:xfrm>
                            <a:off x="2592287" y="657874"/>
                            <a:ext cx="1" cy="153818"/>
                          </a:xfrm>
                          <a:prstGeom prst="line">
                            <a:avLst/>
                          </a:prstGeom>
                          <a:ln w="19050">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102" name="Straight Connector 102"/>
                        <wps:cNvCnPr/>
                        <wps:spPr>
                          <a:xfrm>
                            <a:off x="4023510" y="654895"/>
                            <a:ext cx="1" cy="153818"/>
                          </a:xfrm>
                          <a:prstGeom prst="line">
                            <a:avLst/>
                          </a:prstGeom>
                          <a:ln w="19050">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103" name="Straight Connector 103"/>
                        <wps:cNvCnPr/>
                        <wps:spPr>
                          <a:xfrm>
                            <a:off x="2592288" y="504056"/>
                            <a:ext cx="1" cy="153818"/>
                          </a:xfrm>
                          <a:prstGeom prst="line">
                            <a:avLst/>
                          </a:prstGeom>
                          <a:ln w="19050">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104" name="Text Box 138"/>
                        <wps:cNvSpPr txBox="1">
                          <a:spLocks noChangeArrowheads="1"/>
                        </wps:cNvSpPr>
                        <wps:spPr bwMode="auto">
                          <a:xfrm>
                            <a:off x="938553" y="802529"/>
                            <a:ext cx="1025487" cy="556947"/>
                          </a:xfrm>
                          <a:prstGeom prst="rect">
                            <a:avLst/>
                          </a:prstGeom>
                          <a:gradFill>
                            <a:gsLst>
                              <a:gs pos="0">
                                <a:schemeClr val="accent6">
                                  <a:lumMod val="100000"/>
                                </a:schemeClr>
                              </a:gs>
                              <a:gs pos="48000">
                                <a:schemeClr val="accent6">
                                  <a:lumMod val="40000"/>
                                  <a:lumOff val="60000"/>
                                </a:schemeClr>
                              </a:gs>
                              <a:gs pos="100000">
                                <a:srgbClr val="FABF8F"/>
                              </a:gs>
                            </a:gsLst>
                            <a:lin ang="18900000" scaled="0"/>
                          </a:gradFill>
                          <a:ln w="12700">
                            <a:solidFill>
                              <a:srgbClr val="F79646"/>
                            </a:solidFill>
                            <a:miter lim="800000"/>
                            <a:headEnd/>
                            <a:tailEnd/>
                          </a:ln>
                          <a:effectLst/>
                        </wps:spPr>
                        <wps:txbx>
                          <w:txbxContent>
                            <w:p w:rsidR="004260B6" w:rsidRDefault="004260B6" w:rsidP="004419D5">
                              <w:pPr>
                                <w:pStyle w:val="NormalWeb"/>
                                <w:spacing w:before="0" w:beforeAutospacing="0" w:after="0" w:afterAutospacing="0"/>
                                <w:jc w:val="center"/>
                              </w:pPr>
                              <w:r>
                                <w:rPr>
                                  <w:rFonts w:ascii="Arial Narrow" w:hAnsi="Arial Narrow"/>
                                  <w:i/>
                                  <w:iCs/>
                                  <w:kern w:val="24"/>
                                  <w:sz w:val="22"/>
                                  <w:szCs w:val="22"/>
                                </w:rPr>
                                <w:t xml:space="preserve">S. </w:t>
                              </w:r>
                              <w:proofErr w:type="spellStart"/>
                              <w:r>
                                <w:rPr>
                                  <w:rFonts w:ascii="Arial Narrow" w:hAnsi="Arial Narrow"/>
                                  <w:i/>
                                  <w:iCs/>
                                  <w:kern w:val="24"/>
                                  <w:sz w:val="22"/>
                                  <w:szCs w:val="22"/>
                                </w:rPr>
                                <w:t>propinquum</w:t>
                              </w:r>
                              <w:proofErr w:type="spellEnd"/>
                            </w:p>
                            <w:p w:rsidR="004260B6" w:rsidRDefault="004260B6" w:rsidP="004419D5">
                              <w:pPr>
                                <w:pStyle w:val="NormalWeb"/>
                                <w:spacing w:before="0" w:beforeAutospacing="0" w:after="0" w:afterAutospacing="0"/>
                                <w:jc w:val="center"/>
                              </w:pPr>
                              <w:r>
                                <w:rPr>
                                  <w:rFonts w:ascii="Arial Narrow" w:hAnsi="Arial Narrow"/>
                                  <w:kern w:val="24"/>
                                  <w:sz w:val="22"/>
                                  <w:szCs w:val="22"/>
                                </w:rPr>
                                <w:t>n = 10</w:t>
                              </w:r>
                            </w:p>
                          </w:txbxContent>
                        </wps:txbx>
                        <wps:bodyPr rot="0" vert="horz" wrap="square" lIns="91440" tIns="45720" rIns="91440" bIns="45720" anchor="ctr" anchorCtr="0" upright="1">
                          <a:noAutofit/>
                        </wps:bodyPr>
                      </wps:wsp>
                      <wps:wsp>
                        <wps:cNvPr id="105" name="Text Box 141"/>
                        <wps:cNvSpPr txBox="1">
                          <a:spLocks noChangeArrowheads="1"/>
                        </wps:cNvSpPr>
                        <wps:spPr bwMode="auto">
                          <a:xfrm>
                            <a:off x="3312368" y="792088"/>
                            <a:ext cx="1322833" cy="571945"/>
                          </a:xfrm>
                          <a:prstGeom prst="rect">
                            <a:avLst/>
                          </a:prstGeom>
                          <a:gradFill rotWithShape="0">
                            <a:gsLst>
                              <a:gs pos="0">
                                <a:schemeClr val="accent6">
                                  <a:lumMod val="100000"/>
                                </a:schemeClr>
                              </a:gs>
                              <a:gs pos="48000">
                                <a:schemeClr val="accent6">
                                  <a:lumMod val="40000"/>
                                  <a:lumOff val="60000"/>
                                </a:schemeClr>
                              </a:gs>
                              <a:gs pos="100000">
                                <a:srgbClr val="FABF8F"/>
                              </a:gs>
                            </a:gsLst>
                            <a:lin ang="18900000" scaled="0"/>
                          </a:gradFill>
                          <a:ln w="12700">
                            <a:solidFill>
                              <a:srgbClr val="FABF8F"/>
                            </a:solidFill>
                            <a:miter lim="800000"/>
                            <a:headEnd/>
                            <a:tailEnd/>
                          </a:ln>
                          <a:effectLst/>
                        </wps:spPr>
                        <wps:txbx>
                          <w:txbxContent>
                            <w:p w:rsidR="004260B6" w:rsidRDefault="004260B6" w:rsidP="004419D5">
                              <w:pPr>
                                <w:pStyle w:val="NormalWeb"/>
                                <w:spacing w:before="0" w:beforeAutospacing="0" w:after="0" w:afterAutospacing="0"/>
                                <w:jc w:val="center"/>
                              </w:pPr>
                              <w:r>
                                <w:rPr>
                                  <w:rFonts w:ascii="Arial Narrow" w:hAnsi="Arial Narrow"/>
                                  <w:i/>
                                  <w:iCs/>
                                  <w:kern w:val="24"/>
                                  <w:sz w:val="22"/>
                                  <w:szCs w:val="22"/>
                                </w:rPr>
                                <w:t xml:space="preserve">S. </w:t>
                              </w:r>
                              <w:proofErr w:type="spellStart"/>
                              <w:r>
                                <w:rPr>
                                  <w:rFonts w:ascii="Arial Narrow" w:hAnsi="Arial Narrow"/>
                                  <w:i/>
                                  <w:iCs/>
                                  <w:kern w:val="24"/>
                                  <w:sz w:val="22"/>
                                  <w:szCs w:val="22"/>
                                </w:rPr>
                                <w:t>halepense</w:t>
                              </w:r>
                              <w:proofErr w:type="spellEnd"/>
                            </w:p>
                            <w:p w:rsidR="004260B6" w:rsidRDefault="004260B6" w:rsidP="004419D5">
                              <w:pPr>
                                <w:pStyle w:val="NormalWeb"/>
                                <w:spacing w:before="0" w:beforeAutospacing="0" w:after="0" w:afterAutospacing="0"/>
                                <w:jc w:val="center"/>
                              </w:pPr>
                              <w:r>
                                <w:rPr>
                                  <w:rFonts w:ascii="Arial Narrow" w:hAnsi="Arial Narrow"/>
                                  <w:kern w:val="24"/>
                                  <w:sz w:val="22"/>
                                  <w:szCs w:val="22"/>
                                </w:rPr>
                                <w:t>(Johnson grass)</w:t>
                              </w:r>
                            </w:p>
                            <w:p w:rsidR="004260B6" w:rsidRDefault="004260B6" w:rsidP="004419D5">
                              <w:pPr>
                                <w:pStyle w:val="NormalWeb"/>
                                <w:spacing w:before="0" w:beforeAutospacing="0" w:after="0" w:afterAutospacing="0"/>
                                <w:jc w:val="center"/>
                              </w:pPr>
                              <w:r>
                                <w:rPr>
                                  <w:rFonts w:ascii="Arial Narrow" w:hAnsi="Arial Narrow"/>
                                  <w:kern w:val="24"/>
                                  <w:sz w:val="22"/>
                                  <w:szCs w:val="22"/>
                                </w:rPr>
                                <w:t>n = 20</w:t>
                              </w:r>
                            </w:p>
                          </w:txbxContent>
                        </wps:txbx>
                        <wps:bodyPr rot="0" vert="horz" wrap="square" lIns="91440" tIns="45720" rIns="91440" bIns="45720" anchor="ctr" anchorCtr="0" upright="1">
                          <a:noAutofit/>
                        </wps:bodyPr>
                      </wps:wsp>
                      <wps:wsp>
                        <wps:cNvPr id="149" name="Text Box 144"/>
                        <wps:cNvSpPr txBox="1">
                          <a:spLocks noChangeArrowheads="1"/>
                        </wps:cNvSpPr>
                        <wps:spPr bwMode="auto">
                          <a:xfrm>
                            <a:off x="2160240" y="798285"/>
                            <a:ext cx="911543" cy="566386"/>
                          </a:xfrm>
                          <a:prstGeom prst="rect">
                            <a:avLst/>
                          </a:prstGeom>
                          <a:solidFill>
                            <a:schemeClr val="accent2">
                              <a:lumMod val="60000"/>
                              <a:lumOff val="40000"/>
                            </a:schemeClr>
                          </a:solidFill>
                          <a:ln w="12700">
                            <a:solidFill>
                              <a:schemeClr val="accent2">
                                <a:lumMod val="50000"/>
                              </a:schemeClr>
                            </a:solidFill>
                            <a:miter lim="800000"/>
                            <a:headEnd/>
                            <a:tailEnd/>
                          </a:ln>
                          <a:effectLst/>
                        </wps:spPr>
                        <wps:txbx>
                          <w:txbxContent>
                            <w:p w:rsidR="004260B6" w:rsidRDefault="004260B6" w:rsidP="004419D5">
                              <w:pPr>
                                <w:pStyle w:val="NormalWeb"/>
                                <w:spacing w:before="0" w:beforeAutospacing="0" w:after="0" w:afterAutospacing="0"/>
                                <w:jc w:val="center"/>
                              </w:pPr>
                              <w:r>
                                <w:rPr>
                                  <w:rFonts w:ascii="Arial Narrow" w:hAnsi="Arial Narrow"/>
                                  <w:b/>
                                  <w:bCs/>
                                  <w:i/>
                                  <w:iCs/>
                                  <w:kern w:val="24"/>
                                  <w:sz w:val="22"/>
                                  <w:szCs w:val="22"/>
                                </w:rPr>
                                <w:t xml:space="preserve">S. </w:t>
                              </w:r>
                              <w:proofErr w:type="spellStart"/>
                              <w:r>
                                <w:rPr>
                                  <w:rFonts w:ascii="Arial Narrow" w:hAnsi="Arial Narrow"/>
                                  <w:b/>
                                  <w:bCs/>
                                  <w:i/>
                                  <w:iCs/>
                                  <w:kern w:val="24"/>
                                  <w:sz w:val="22"/>
                                  <w:szCs w:val="22"/>
                                </w:rPr>
                                <w:t>bicolor</w:t>
                              </w:r>
                              <w:proofErr w:type="spellEnd"/>
                            </w:p>
                            <w:p w:rsidR="004260B6" w:rsidRDefault="004260B6" w:rsidP="004419D5">
                              <w:pPr>
                                <w:pStyle w:val="NormalWeb"/>
                                <w:spacing w:before="0" w:beforeAutospacing="0" w:after="0" w:afterAutospacing="0"/>
                                <w:jc w:val="center"/>
                              </w:pPr>
                              <w:r>
                                <w:rPr>
                                  <w:rFonts w:ascii="Arial Narrow" w:hAnsi="Arial Narrow"/>
                                  <w:b/>
                                  <w:bCs/>
                                  <w:kern w:val="24"/>
                                  <w:sz w:val="22"/>
                                  <w:szCs w:val="22"/>
                                </w:rPr>
                                <w:t>n = 10</w:t>
                              </w:r>
                            </w:p>
                          </w:txbxContent>
                        </wps:txbx>
                        <wps:bodyPr rot="0" vert="horz" wrap="square" lIns="91440" tIns="45720" rIns="91440" bIns="45720" anchor="ctr" anchorCtr="0" upright="1">
                          <a:noAutofit/>
                        </wps:bodyPr>
                      </wps:wsp>
                      <wps:wsp>
                        <wps:cNvPr id="151" name="Text Box 147"/>
                        <wps:cNvSpPr txBox="1">
                          <a:spLocks noChangeArrowheads="1"/>
                        </wps:cNvSpPr>
                        <wps:spPr bwMode="auto">
                          <a:xfrm>
                            <a:off x="0" y="1803589"/>
                            <a:ext cx="1640402" cy="424790"/>
                          </a:xfrm>
                          <a:prstGeom prst="rect">
                            <a:avLst/>
                          </a:prstGeom>
                          <a:gradFill rotWithShape="0">
                            <a:gsLst>
                              <a:gs pos="0">
                                <a:schemeClr val="accent6">
                                  <a:lumMod val="100000"/>
                                </a:schemeClr>
                              </a:gs>
                              <a:gs pos="48000">
                                <a:schemeClr val="accent6">
                                  <a:lumMod val="40000"/>
                                  <a:lumOff val="60000"/>
                                </a:schemeClr>
                              </a:gs>
                              <a:gs pos="100000">
                                <a:srgbClr val="FABF8F"/>
                              </a:gs>
                            </a:gsLst>
                            <a:lin ang="18900000" scaled="0"/>
                          </a:gradFill>
                          <a:ln w="12700">
                            <a:solidFill>
                              <a:srgbClr val="FABF8F"/>
                            </a:solidFill>
                            <a:miter lim="800000"/>
                            <a:headEnd/>
                            <a:tailEnd/>
                          </a:ln>
                          <a:effectLst/>
                        </wps:spPr>
                        <wps:txbx>
                          <w:txbxContent>
                            <w:p w:rsidR="004260B6" w:rsidRDefault="004260B6" w:rsidP="004419D5">
                              <w:pPr>
                                <w:pStyle w:val="NormalWeb"/>
                                <w:spacing w:before="0" w:beforeAutospacing="0" w:after="0" w:afterAutospacing="0"/>
                                <w:jc w:val="center"/>
                              </w:pPr>
                              <w:r>
                                <w:rPr>
                                  <w:rFonts w:ascii="Arial Narrow" w:hAnsi="Arial Narrow"/>
                                  <w:i/>
                                  <w:iCs/>
                                  <w:kern w:val="24"/>
                                  <w:sz w:val="22"/>
                                  <w:szCs w:val="22"/>
                                </w:rPr>
                                <w:t xml:space="preserve">S. </w:t>
                              </w:r>
                              <w:proofErr w:type="spellStart"/>
                              <w:r>
                                <w:rPr>
                                  <w:rFonts w:ascii="Arial Narrow" w:hAnsi="Arial Narrow"/>
                                  <w:i/>
                                  <w:iCs/>
                                  <w:kern w:val="24"/>
                                  <w:sz w:val="22"/>
                                  <w:szCs w:val="22"/>
                                </w:rPr>
                                <w:t>bicolor</w:t>
                              </w:r>
                              <w:proofErr w:type="spellEnd"/>
                              <w:r>
                                <w:rPr>
                                  <w:rFonts w:ascii="Arial Narrow" w:hAnsi="Arial Narrow"/>
                                  <w:i/>
                                  <w:iCs/>
                                  <w:kern w:val="24"/>
                                  <w:sz w:val="22"/>
                                  <w:szCs w:val="22"/>
                                </w:rPr>
                                <w:t xml:space="preserve"> </w:t>
                              </w:r>
                              <w:proofErr w:type="spellStart"/>
                              <w:r>
                                <w:rPr>
                                  <w:rFonts w:ascii="Arial Narrow" w:hAnsi="Arial Narrow"/>
                                  <w:i/>
                                  <w:iCs/>
                                  <w:kern w:val="24"/>
                                  <w:sz w:val="22"/>
                                  <w:szCs w:val="22"/>
                                </w:rPr>
                                <w:t>drummondii</w:t>
                              </w:r>
                              <w:proofErr w:type="spellEnd"/>
                            </w:p>
                            <w:p w:rsidR="004260B6" w:rsidRDefault="004260B6" w:rsidP="004419D5">
                              <w:pPr>
                                <w:pStyle w:val="NormalWeb"/>
                                <w:spacing w:before="0" w:beforeAutospacing="0" w:after="0" w:afterAutospacing="0"/>
                                <w:jc w:val="center"/>
                              </w:pPr>
                              <w:r>
                                <w:rPr>
                                  <w:rFonts w:ascii="Arial Narrow" w:hAnsi="Arial Narrow"/>
                                  <w:kern w:val="24"/>
                                  <w:sz w:val="22"/>
                                  <w:szCs w:val="22"/>
                                </w:rPr>
                                <w:t>(</w:t>
                              </w:r>
                              <w:proofErr w:type="spellStart"/>
                              <w:r>
                                <w:rPr>
                                  <w:rFonts w:ascii="Arial Narrow" w:hAnsi="Arial Narrow"/>
                                  <w:kern w:val="24"/>
                                  <w:sz w:val="22"/>
                                  <w:szCs w:val="22"/>
                                </w:rPr>
                                <w:t>Shattercane</w:t>
                              </w:r>
                              <w:proofErr w:type="spellEnd"/>
                              <w:r>
                                <w:rPr>
                                  <w:rFonts w:ascii="Arial Narrow" w:hAnsi="Arial Narrow"/>
                                  <w:kern w:val="24"/>
                                  <w:sz w:val="22"/>
                                  <w:szCs w:val="22"/>
                                </w:rPr>
                                <w:t xml:space="preserve">, </w:t>
                              </w:r>
                              <w:proofErr w:type="spellStart"/>
                              <w:r>
                                <w:rPr>
                                  <w:rFonts w:ascii="Arial Narrow" w:hAnsi="Arial Narrow"/>
                                  <w:kern w:val="24"/>
                                  <w:sz w:val="22"/>
                                  <w:szCs w:val="22"/>
                                </w:rPr>
                                <w:t>Sudangrass</w:t>
                              </w:r>
                              <w:proofErr w:type="spellEnd"/>
                              <w:r>
                                <w:rPr>
                                  <w:rFonts w:ascii="Arial Narrow" w:hAnsi="Arial Narrow"/>
                                  <w:kern w:val="24"/>
                                  <w:sz w:val="22"/>
                                  <w:szCs w:val="22"/>
                                </w:rPr>
                                <w:t>)</w:t>
                              </w:r>
                            </w:p>
                          </w:txbxContent>
                        </wps:txbx>
                        <wps:bodyPr rot="0" vert="horz" wrap="square" lIns="91440" tIns="45720" rIns="91440" bIns="45720" anchor="ctr" anchorCtr="0" upright="1">
                          <a:noAutofit/>
                        </wps:bodyPr>
                      </wps:wsp>
                      <wps:wsp>
                        <wps:cNvPr id="152" name="Text Box 150"/>
                        <wps:cNvSpPr txBox="1">
                          <a:spLocks noChangeArrowheads="1"/>
                        </wps:cNvSpPr>
                        <wps:spPr bwMode="auto">
                          <a:xfrm>
                            <a:off x="3601417" y="1800200"/>
                            <a:ext cx="1438126" cy="424790"/>
                          </a:xfrm>
                          <a:prstGeom prst="rect">
                            <a:avLst/>
                          </a:prstGeom>
                          <a:gradFill rotWithShape="0">
                            <a:gsLst>
                              <a:gs pos="0">
                                <a:schemeClr val="accent6">
                                  <a:lumMod val="100000"/>
                                </a:schemeClr>
                              </a:gs>
                              <a:gs pos="48000">
                                <a:schemeClr val="accent6">
                                  <a:lumMod val="40000"/>
                                  <a:lumOff val="60000"/>
                                </a:schemeClr>
                              </a:gs>
                              <a:gs pos="100000">
                                <a:srgbClr val="FABF8F"/>
                              </a:gs>
                            </a:gsLst>
                            <a:lin ang="18900000" scaled="0"/>
                          </a:gradFill>
                          <a:ln w="12700">
                            <a:solidFill>
                              <a:srgbClr val="FABF8F"/>
                            </a:solidFill>
                            <a:miter lim="800000"/>
                            <a:headEnd/>
                            <a:tailEnd/>
                          </a:ln>
                          <a:effectLst/>
                        </wps:spPr>
                        <wps:txbx>
                          <w:txbxContent>
                            <w:p w:rsidR="004260B6" w:rsidRDefault="004260B6" w:rsidP="004419D5">
                              <w:pPr>
                                <w:pStyle w:val="NormalWeb"/>
                                <w:spacing w:before="0" w:beforeAutospacing="0" w:after="0" w:afterAutospacing="0"/>
                                <w:jc w:val="center"/>
                              </w:pPr>
                              <w:r>
                                <w:rPr>
                                  <w:rFonts w:ascii="Arial Narrow" w:hAnsi="Arial Narrow"/>
                                  <w:i/>
                                  <w:iCs/>
                                  <w:kern w:val="24"/>
                                  <w:sz w:val="22"/>
                                  <w:szCs w:val="22"/>
                                </w:rPr>
                                <w:t xml:space="preserve">S. </w:t>
                              </w:r>
                              <w:proofErr w:type="spellStart"/>
                              <w:r>
                                <w:rPr>
                                  <w:rFonts w:ascii="Arial Narrow" w:hAnsi="Arial Narrow"/>
                                  <w:i/>
                                  <w:iCs/>
                                  <w:kern w:val="24"/>
                                  <w:sz w:val="22"/>
                                  <w:szCs w:val="22"/>
                                </w:rPr>
                                <w:t>bicolor</w:t>
                              </w:r>
                              <w:proofErr w:type="spellEnd"/>
                              <w:r>
                                <w:rPr>
                                  <w:rFonts w:ascii="Arial Narrow" w:hAnsi="Arial Narrow"/>
                                  <w:i/>
                                  <w:iCs/>
                                  <w:kern w:val="24"/>
                                  <w:sz w:val="22"/>
                                  <w:szCs w:val="22"/>
                                </w:rPr>
                                <w:t xml:space="preserve"> </w:t>
                              </w:r>
                              <w:proofErr w:type="spellStart"/>
                              <w:r>
                                <w:rPr>
                                  <w:rFonts w:ascii="Arial Narrow" w:hAnsi="Arial Narrow"/>
                                  <w:i/>
                                  <w:iCs/>
                                  <w:kern w:val="24"/>
                                  <w:sz w:val="22"/>
                                  <w:szCs w:val="22"/>
                                </w:rPr>
                                <w:t>arundinaceum</w:t>
                              </w:r>
                              <w:proofErr w:type="spellEnd"/>
                            </w:p>
                          </w:txbxContent>
                        </wps:txbx>
                        <wps:bodyPr rot="0" vert="horz" wrap="square" lIns="91440" tIns="45720" rIns="91440" bIns="45720" anchor="ctr" anchorCtr="0" upright="1">
                          <a:noAutofit/>
                        </wps:bodyPr>
                      </wps:wsp>
                      <wps:wsp>
                        <wps:cNvPr id="153" name="Text Box 153"/>
                        <wps:cNvSpPr txBox="1">
                          <a:spLocks noChangeArrowheads="1"/>
                        </wps:cNvSpPr>
                        <wps:spPr bwMode="auto">
                          <a:xfrm>
                            <a:off x="1878510" y="1800200"/>
                            <a:ext cx="1453006" cy="424790"/>
                          </a:xfrm>
                          <a:prstGeom prst="rect">
                            <a:avLst/>
                          </a:prstGeom>
                          <a:solidFill>
                            <a:schemeClr val="accent2">
                              <a:lumMod val="60000"/>
                              <a:lumOff val="40000"/>
                            </a:schemeClr>
                          </a:solidFill>
                          <a:ln w="12700">
                            <a:solidFill>
                              <a:schemeClr val="accent2">
                                <a:lumMod val="50000"/>
                              </a:schemeClr>
                            </a:solidFill>
                            <a:miter lim="800000"/>
                            <a:headEnd/>
                            <a:tailEnd/>
                          </a:ln>
                          <a:effectLst/>
                        </wps:spPr>
                        <wps:txbx>
                          <w:txbxContent>
                            <w:p w:rsidR="004260B6" w:rsidRDefault="004260B6" w:rsidP="004419D5">
                              <w:pPr>
                                <w:pStyle w:val="NormalWeb"/>
                                <w:spacing w:before="0" w:beforeAutospacing="0" w:after="0" w:afterAutospacing="0"/>
                                <w:jc w:val="center"/>
                              </w:pPr>
                              <w:r>
                                <w:rPr>
                                  <w:rFonts w:ascii="Arial Narrow" w:hAnsi="Arial Narrow"/>
                                  <w:b/>
                                  <w:bCs/>
                                  <w:i/>
                                  <w:iCs/>
                                  <w:kern w:val="24"/>
                                  <w:sz w:val="22"/>
                                  <w:szCs w:val="22"/>
                                </w:rPr>
                                <w:t xml:space="preserve">S. </w:t>
                              </w:r>
                              <w:proofErr w:type="spellStart"/>
                              <w:r>
                                <w:rPr>
                                  <w:rFonts w:ascii="Arial Narrow" w:hAnsi="Arial Narrow"/>
                                  <w:b/>
                                  <w:bCs/>
                                  <w:i/>
                                  <w:iCs/>
                                  <w:kern w:val="24"/>
                                  <w:sz w:val="22"/>
                                  <w:szCs w:val="22"/>
                                </w:rPr>
                                <w:t>bicolor</w:t>
                              </w:r>
                              <w:proofErr w:type="spellEnd"/>
                              <w:r>
                                <w:rPr>
                                  <w:rFonts w:ascii="Arial Narrow" w:hAnsi="Arial Narrow"/>
                                  <w:b/>
                                  <w:bCs/>
                                  <w:i/>
                                  <w:iCs/>
                                  <w:kern w:val="24"/>
                                  <w:sz w:val="22"/>
                                  <w:szCs w:val="22"/>
                                </w:rPr>
                                <w:t xml:space="preserve"> </w:t>
                              </w:r>
                              <w:proofErr w:type="spellStart"/>
                              <w:proofErr w:type="gramStart"/>
                              <w:r>
                                <w:rPr>
                                  <w:rFonts w:ascii="Arial Narrow" w:hAnsi="Arial Narrow"/>
                                  <w:b/>
                                  <w:bCs/>
                                  <w:i/>
                                  <w:iCs/>
                                  <w:kern w:val="24"/>
                                  <w:sz w:val="22"/>
                                  <w:szCs w:val="22"/>
                                </w:rPr>
                                <w:t>bicolor</w:t>
                              </w:r>
                              <w:proofErr w:type="spellEnd"/>
                              <w:proofErr w:type="gramEnd"/>
                              <w:r>
                                <w:rPr>
                                  <w:rFonts w:ascii="Arial Narrow" w:hAnsi="Arial Narrow"/>
                                  <w:b/>
                                  <w:bCs/>
                                  <w:i/>
                                  <w:iCs/>
                                  <w:kern w:val="24"/>
                                  <w:sz w:val="22"/>
                                  <w:szCs w:val="22"/>
                                </w:rPr>
                                <w:br/>
                              </w:r>
                              <w:r>
                                <w:rPr>
                                  <w:rFonts w:ascii="Arial Narrow" w:hAnsi="Arial Narrow"/>
                                  <w:kern w:val="24"/>
                                  <w:sz w:val="22"/>
                                  <w:szCs w:val="22"/>
                                </w:rPr>
                                <w:t>(cultivated sorghum)</w:t>
                              </w:r>
                            </w:p>
                          </w:txbxContent>
                        </wps:txbx>
                        <wps:bodyPr rot="0" vert="horz" wrap="square" lIns="91440" tIns="45720" rIns="91440" bIns="45720" anchor="ctr" anchorCtr="0" upright="1">
                          <a:noAutofit/>
                        </wps:bodyPr>
                      </wps:wsp>
                      <wps:wsp>
                        <wps:cNvPr id="154" name="Text Box 172"/>
                        <wps:cNvSpPr txBox="1">
                          <a:spLocks noChangeArrowheads="1"/>
                        </wps:cNvSpPr>
                        <wps:spPr bwMode="auto">
                          <a:xfrm>
                            <a:off x="1884622" y="2406892"/>
                            <a:ext cx="1448004" cy="446302"/>
                          </a:xfrm>
                          <a:prstGeom prst="rect">
                            <a:avLst/>
                          </a:prstGeom>
                          <a:solidFill>
                            <a:schemeClr val="accent2">
                              <a:lumMod val="60000"/>
                              <a:lumOff val="40000"/>
                            </a:schemeClr>
                          </a:solidFill>
                          <a:ln w="12700">
                            <a:solidFill>
                              <a:schemeClr val="accent2">
                                <a:lumMod val="50000"/>
                              </a:schemeClr>
                            </a:solidFill>
                            <a:miter lim="800000"/>
                            <a:headEnd/>
                            <a:tailEnd/>
                          </a:ln>
                          <a:effectLst/>
                        </wps:spPr>
                        <wps:txbx>
                          <w:txbxContent>
                            <w:p w:rsidR="004260B6" w:rsidRDefault="004260B6" w:rsidP="004419D5">
                              <w:pPr>
                                <w:pStyle w:val="NormalWeb"/>
                                <w:spacing w:before="0" w:beforeAutospacing="0" w:after="0" w:afterAutospacing="0"/>
                                <w:jc w:val="center"/>
                              </w:pPr>
                              <w:r>
                                <w:rPr>
                                  <w:rFonts w:ascii="Arial Narrow" w:hAnsi="Arial Narrow"/>
                                  <w:kern w:val="24"/>
                                  <w:sz w:val="22"/>
                                  <w:szCs w:val="22"/>
                                </w:rPr>
                                <w:t>5 basic races</w:t>
                              </w:r>
                            </w:p>
                            <w:p w:rsidR="004260B6" w:rsidRDefault="004260B6" w:rsidP="004419D5">
                              <w:pPr>
                                <w:pStyle w:val="NormalWeb"/>
                                <w:spacing w:before="0" w:beforeAutospacing="0" w:after="0" w:afterAutospacing="0"/>
                              </w:pPr>
                              <w:r>
                                <w:rPr>
                                  <w:rFonts w:ascii="Arial Narrow" w:hAnsi="Arial Narrow"/>
                                  <w:kern w:val="24"/>
                                  <w:sz w:val="22"/>
                                  <w:szCs w:val="22"/>
                                </w:rPr>
                                <w:t>10 intermediate races</w:t>
                              </w:r>
                              <w:r>
                                <w:rPr>
                                  <w:rFonts w:ascii="Arial Narrow" w:hAnsi="Arial Narrow"/>
                                  <w:kern w:val="24"/>
                                  <w:position w:val="7"/>
                                  <w:sz w:val="22"/>
                                  <w:szCs w:val="22"/>
                                  <w:vertAlign w:val="superscript"/>
                                </w:rPr>
                                <w:t>†</w:t>
                              </w:r>
                            </w:p>
                          </w:txbxContent>
                        </wps:txbx>
                        <wps:bodyPr rot="0" vert="horz" wrap="square" lIns="91440" tIns="45720" rIns="91440" bIns="45720" anchor="t" anchorCtr="0" upright="1">
                          <a:noAutofit/>
                        </wps:bodyPr>
                      </wps:wsp>
                      <wps:wsp>
                        <wps:cNvPr id="155" name="Text Box 129"/>
                        <wps:cNvSpPr txBox="1">
                          <a:spLocks noChangeArrowheads="1"/>
                        </wps:cNvSpPr>
                        <wps:spPr bwMode="auto">
                          <a:xfrm>
                            <a:off x="2070857" y="0"/>
                            <a:ext cx="1025487" cy="519187"/>
                          </a:xfrm>
                          <a:prstGeom prst="rect">
                            <a:avLst/>
                          </a:prstGeom>
                          <a:gradFill rotWithShape="0">
                            <a:gsLst>
                              <a:gs pos="0">
                                <a:srgbClr val="FABF8F"/>
                              </a:gs>
                              <a:gs pos="50000">
                                <a:srgbClr val="F79646"/>
                              </a:gs>
                              <a:gs pos="100000">
                                <a:srgbClr val="FABF8F"/>
                              </a:gs>
                            </a:gsLst>
                            <a:lin ang="5400000" scaled="1"/>
                          </a:gradFill>
                          <a:ln w="12700">
                            <a:solidFill>
                              <a:srgbClr val="F79646"/>
                            </a:solidFill>
                            <a:miter lim="800000"/>
                            <a:headEnd/>
                            <a:tailEnd/>
                          </a:ln>
                          <a:effectLst>
                            <a:outerShdw dist="28398" dir="3806097" algn="ctr" rotWithShape="0">
                              <a:srgbClr val="974706"/>
                            </a:outerShdw>
                          </a:effectLst>
                        </wps:spPr>
                        <wps:txbx>
                          <w:txbxContent>
                            <w:p w:rsidR="004260B6" w:rsidRDefault="004260B6" w:rsidP="004419D5">
                              <w:pPr>
                                <w:pStyle w:val="NormalWeb"/>
                                <w:spacing w:before="0" w:beforeAutospacing="0" w:after="0" w:afterAutospacing="0"/>
                                <w:jc w:val="center"/>
                              </w:pPr>
                              <w:proofErr w:type="spellStart"/>
                              <w:r>
                                <w:rPr>
                                  <w:rFonts w:ascii="Arial Narrow" w:hAnsi="Arial Narrow"/>
                                  <w:i/>
                                  <w:iCs/>
                                  <w:kern w:val="24"/>
                                  <w:sz w:val="22"/>
                                  <w:szCs w:val="22"/>
                                </w:rPr>
                                <w:t>Eusorghum</w:t>
                              </w:r>
                              <w:proofErr w:type="spellEnd"/>
                            </w:p>
                            <w:p w:rsidR="004260B6" w:rsidRDefault="004260B6" w:rsidP="004419D5">
                              <w:pPr>
                                <w:pStyle w:val="NormalWeb"/>
                                <w:spacing w:before="0" w:beforeAutospacing="0" w:after="0" w:afterAutospacing="0"/>
                                <w:jc w:val="center"/>
                              </w:pPr>
                              <w:r>
                                <w:rPr>
                                  <w:rFonts w:ascii="Arial Narrow" w:hAnsi="Arial Narrow"/>
                                  <w:kern w:val="24"/>
                                  <w:sz w:val="22"/>
                                  <w:szCs w:val="22"/>
                                </w:rPr>
                                <w:t>n = 10, 20</w:t>
                              </w:r>
                            </w:p>
                          </w:txbxContent>
                        </wps:txbx>
                        <wps:bodyPr rot="0" vert="horz" wrap="square" lIns="91440" tIns="45720" rIns="91440" bIns="45720" anchor="ctr" anchorCtr="0" upright="1">
                          <a:noAutofit/>
                        </wps:bodyPr>
                      </wps:wsp>
                      <wps:wsp>
                        <wps:cNvPr id="156" name="Straight Connector 156"/>
                        <wps:cNvCnPr/>
                        <wps:spPr>
                          <a:xfrm>
                            <a:off x="720080" y="1656184"/>
                            <a:ext cx="3600400" cy="0"/>
                          </a:xfrm>
                          <a:prstGeom prst="line">
                            <a:avLst/>
                          </a:prstGeom>
                          <a:ln w="19050">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158" name="Straight Connector 158"/>
                        <wps:cNvCnPr/>
                        <wps:spPr>
                          <a:xfrm>
                            <a:off x="2592288" y="1368152"/>
                            <a:ext cx="0" cy="288032"/>
                          </a:xfrm>
                          <a:prstGeom prst="line">
                            <a:avLst/>
                          </a:prstGeom>
                          <a:ln w="19050">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id="Group 43" o:spid="_x0000_s1041" alt="Title: Species and subspecies in the subgenus Eusorghum. - Description: Eusorghum contains three species: S. halepense, S. propinquum and S. bicolor. Cultivated sorghum is the subspecies S. bicolor bicolor." style="width:396.8pt;height:224.65pt;mso-position-horizontal-relative:char;mso-position-vertical-relative:line" coordsize="50395,285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">
                <v:line id="Straight Connector 63" o:spid="_x0000_s1042" style="position:absolute;visibility:visible;mso-wrap-style:square" from="26088,22074" to="26088,24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w+wMQAAADbAAAADwAAAGRycy9kb3ducmV2LnhtbESP0WoCMRRE3wv+Q7iCL0Wz1SKyGkUE&#10;UcE+rPUDLptrdnFzs02ibvv1plDo4zAzZ5jFqrONuJMPtWMFb6MMBHHpdM1GwflzO5yBCBFZY+OY&#10;FHxTgNWy97LAXLsHF3Q/RSMShEOOCqoY21zKUFZkMYxcS5y8i/MWY5LeSO3xkeC2keMsm0qLNaeF&#10;ClvaVFReTzer4PjRxWL36jfvh9vZXMzXrPjZBaUG/W49BxGpi//hv/ZeK5hO4PdL+gFy+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DD7AxAAAANsAAAAPAAAAAAAAAAAA&#10;AAAAAKECAABkcnMvZG93bnJldi54bWxQSwUGAAAAAAQABAD5AAAAkgMAAAAA&#10;" strokecolor="#974706 [1609]" strokeweight="1.5pt"/>
                <v:line id="Straight Connector 96" o:spid="_x0000_s1043" style="position:absolute;visibility:visible;mso-wrap-style:square" from="7299,16561" to="7299,18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K7tf8QAAADbAAAADwAAAGRycy9kb3ducmV2LnhtbESP0WoCMRRE34X+Q7iFvohmW4roapQi&#10;FBXqw6ofcNlcs4ubm20SdfXrm4Lg4zAzZ5jZorONuJAPtWMF78MMBHHpdM1GwWH/PRiDCBFZY+OY&#10;FNwowGL+0pthrt2VC7rsohEJwiFHBVWMbS5lKCuyGIauJU7e0XmLMUlvpPZ4TXDbyI8sG0mLNaeF&#10;CltaVlSedmer4GfbxWLV98vPzflgjuZ3XNxXQam31+5rCiJSF5/hR3utFUxG8P8l/QA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ru1/xAAAANsAAAAPAAAAAAAAAAAA&#10;AAAAAKECAABkcnMvZG93bnJldi54bWxQSwUGAAAAAAQABAD5AAAAkgMAAAAA&#10;" strokecolor="#974706 [1609]" strokeweight="1.5pt"/>
                <v:line id="Straight Connector 97" o:spid="_x0000_s1044" style="position:absolute;visibility:visible;mso-wrap-style:square" from="25922,16561" to="25922,18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I5MUAAADbAAAADwAAAGRycy9kb3ducmV2LnhtbESP0WoCMRRE3wv+Q7iCL0WzFWl1NUoR&#10;RAvtw6ofcNlcs4ubmzWJuvbrm0Khj8PMnGEWq8424kY+1I4VvIwyEMSl0zUbBcfDZjgFESKyxsYx&#10;KXhQgNWy97TAXLs7F3TbRyMShEOOCqoY21zKUFZkMYxcS5y8k/MWY5LeSO3xnuC2keMse5UWa04L&#10;Fba0rqg8769WwedXF4vts19PPq5HczKXafG9DUoN+t37HESkLv6H/9o7rWD2Br9f0g+Qy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JI5MUAAADbAAAADwAAAAAAAAAA&#10;AAAAAAChAgAAZHJzL2Rvd25yZXYueG1sUEsFBgAAAAAEAAQA+QAAAJMDAAAAAA==&#10;" strokecolor="#974706 [1609]" strokeweight="1.5pt"/>
                <v:line id="Straight Connector 98" o:spid="_x0000_s1045" style="position:absolute;visibility:visible;mso-wrap-style:square" from="43119,16561" to="43119,18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clsIAAADbAAAADwAAAGRycy9kb3ducmV2LnhtbERP3WrCMBS+H/gO4QjeDE03xtDaVEQY&#10;Otguqj7AoTmmxeakS6J2e/rlQvDy4/svVoPtxJV8aB0reJllIIhrp1s2Co6Hj+kcRIjIGjvHpOCX&#10;AqzK0VOBuXY3rui6j0akEA45Kmhi7HMpQ92QxTBzPXHiTs5bjAl6I7XHWwq3nXzNsndpseXU0GBP&#10;m4bq8/5iFXx9D7HaPvvN2+flaE7mZ179bYNSk/GwXoKINMSH+O7eaQWLNDZ9ST9Al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3clsIAAADbAAAADwAAAAAAAAAAAAAA&#10;AAChAgAAZHJzL2Rvd25yZXYueG1sUEsFBgAAAAAEAAQA+QAAAJADAAAAAA==&#10;" strokecolor="#974706 [1609]" strokeweight="1.5pt"/>
                <v:line id="Straight Connector 99" o:spid="_x0000_s1046" style="position:absolute;visibility:visible;mso-wrap-style:square" from="14512,6578" to="40324,6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F5DcQAAADbAAAADwAAAGRycy9kb3ducmV2LnhtbESP0WoCMRRE3wv+Q7iCL0WzFSm6GkUE&#10;UcE+rPUDLptrdnFzs02ibvv1plDo4zAzZ5jFqrONuJMPtWMFb6MMBHHpdM1GwflzO5yCCBFZY+OY&#10;FHxTgNWy97LAXLsHF3Q/RSMShEOOCqoY21zKUFZkMYxcS5y8i/MWY5LeSO3xkeC2keMse5cWa04L&#10;Fba0qai8nm5WwfGji8Xu1W8mh9vZXMzXtPjZBaUG/W49BxGpi//hv/ZeK5jN4PdL+gFy+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MXkNxAAAANsAAAAPAAAAAAAAAAAA&#10;AAAAAKECAABkcnMvZG93bnJldi54bWxQSwUGAAAAAAQABAD5AAAAkgMAAAAA&#10;" strokecolor="#974706 [1609]" strokeweight="1.5pt"/>
                <v:line id="Straight Connector 100" o:spid="_x0000_s1047" style="position:absolute;visibility:visible;mso-wrap-style:square" from="14512,6480" to="14512,80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byscYAAADcAAAADwAAAGRycy9kb3ducmV2LnhtbESPQWsCMRCF70L/Q5iCF6lZpRTZGqUI&#10;RQvtYdUfMGzG7NLNZJtE3frrnUOhtxnem/e+Wa4H36kLxdQGNjCbFqCI62BbdgaOh/enBaiUkS12&#10;gcnALyVYrx5GSyxtuHJFl312SkI4lWigybkvtU51Qx7TNPTEop1C9JhljU7biFcJ952eF8WL9tiy&#10;NDTY06ah+nt/9gY+v4ZcbSdx8/xxPrqT+1lUt20yZvw4vL2CyjTkf/Pf9c4KfiH48oxMoF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5W8rHGAAAA3AAAAA8AAAAAAAAA&#10;AAAAAAAAoQIAAGRycy9kb3ducmV2LnhtbFBLBQYAAAAABAAEAPkAAACUAwAAAAA=&#10;" strokecolor="#974706 [1609]" strokeweight="1.5pt"/>
                <v:line id="Straight Connector 101" o:spid="_x0000_s1048" style="position:absolute;visibility:visible;mso-wrap-style:square" from="25922,6578" to="25922,8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RpXKsIAAADcAAAADwAAAGRycy9kb3ducmV2LnhtbERPzWoCMRC+F3yHMIKXolmlFFmNIoKo&#10;0B5WfYBhM2YXN5M1ibr69E2h0Nt8fL8zX3a2EXfyoXasYDzKQBCXTtdsFJyOm+EURIjIGhvHpOBJ&#10;AZaL3tscc+0eXND9EI1IIRxyVFDF2OZShrIii2HkWuLEnZ23GBP0RmqPjxRuGznJsk9psebUUGFL&#10;64rKy+FmFXx9d7HYvvv1x/52MmdznRavbVBq0O9WMxCRuvgv/nPvdJqfjeH3mXSBXP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RpXKsIAAADcAAAADwAAAAAAAAAAAAAA&#10;AAChAgAAZHJzL2Rvd25yZXYueG1sUEsFBgAAAAAEAAQA+QAAAJADAAAAAA==&#10;" strokecolor="#974706 [1609]" strokeweight="1.5pt"/>
                <v:line id="Straight Connector 102" o:spid="_x0000_s1049" style="position:absolute;visibility:visible;mso-wrap-style:square" from="40235,6548" to="40235,80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jJXcMAAADcAAAADwAAAGRycy9kb3ducmV2LnhtbERPzWoCMRC+F/oOYQpeSs1WRGRrFBGK&#10;FephVx9g2IzZxc1km0RdffpGELzNx/c7s0VvW3EmHxrHCj6HGQjiyumGjYL97vtjCiJEZI2tY1Jw&#10;pQCL+evLDHPtLlzQuYxGpBAOOSqoY+xyKUNVk8UwdB1x4g7OW4wJeiO1x0sKt60cZdlEWmw4NdTY&#10;0aqm6lierILfbR+L9btfjTenvTmYv2lxWwelBm/98gtEpD4+xQ/3j07zsxHcn0kXyPk/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HIyV3DAAAA3AAAAA8AAAAAAAAAAAAA&#10;AAAAoQIAAGRycy9kb3ducmV2LnhtbFBLBQYAAAAABAAEAPkAAACRAwAAAAA=&#10;" strokecolor="#974706 [1609]" strokeweight="1.5pt"/>
                <v:line id="Straight Connector 103" o:spid="_x0000_s1050" style="position:absolute;visibility:visible;mso-wrap-style:square" from="25922,5040" to="25922,6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RsxsMAAADcAAAADwAAAGRycy9kb3ducmV2LnhtbERPzWoCMRC+F3yHMEIvRbPVIrIaRQSx&#10;gj2s+gDDZswubibbJOq2T28KBW/z8f3OfNnZRtzIh9qxgvdhBoK4dLpmo+B03AymIEJE1tg4JgU/&#10;FGC56L3MMdfuzgXdDtGIFMIhRwVVjG0uZSgrshiGriVO3Nl5izFBb6T2eE/htpGjLJtIizWnhgpb&#10;WldUXg5Xq2D/1cVi++bXH7vryZzN97T43QalXvvdagYiUhef4n/3p07zszH8PZMukI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6EbMbDAAAA3AAAAA8AAAAAAAAAAAAA&#10;AAAAoQIAAGRycy9kb3ducmV2LnhtbFBLBQYAAAAABAAEAPkAAACRAwAAAAA=&#10;" strokecolor="#974706 [1609]" strokeweight="1.5pt"/>
                <v:shape id="Text Box 138" o:spid="_x0000_s1051" type="#_x0000_t202" style="position:absolute;left:9385;top:8025;width:10255;height:55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j+K8MA&#10;AADcAAAADwAAAGRycy9kb3ducmV2LnhtbERPTWvCQBC9F/wPywheim60QSS6ihYKHtu0It6G7JgE&#10;s7MhuyZrf323UOhtHu9zNrtgGtFT52rLCuazBARxYXXNpYKvz7fpCoTzyBoby6TgQQ5229HTBjNt&#10;B/6gPveliCHsMlRQed9mUrqiIoNuZlviyF1tZ9BH2JVSdzjEcNPIRZIspcGaY0OFLb1WVNzyu1Hw&#10;vH9vwsv3KaSXxXHIz/dremh7pSbjsF+D8BT8v/jPfdRxfpLC7zPxAr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j+K8MAAADcAAAADwAAAAAAAAAAAAAAAACYAgAAZHJzL2Rv&#10;d25yZXYueG1sUEsFBgAAAAAEAAQA9QAAAIgDAAAAAA==&#10;" fillcolor="#f79646 [3209]" strokecolor="#f79646" strokeweight="1pt">
                  <v:fill color2="#fabf8f" angle="135" colors="0 #f79646;31457f #fcd5b5;1 #fabf8f" focus="100%" type="gradient">
                    <o:fill v:ext="view" type="gradientUnscaled"/>
                  </v:fill>
                  <v:textbox>
                    <w:txbxContent>
                      <w:p w:rsidR="004260B6" w:rsidRDefault="004260B6" w:rsidP="004419D5">
                        <w:pPr>
                          <w:pStyle w:val="NormalWeb"/>
                          <w:spacing w:before="0" w:beforeAutospacing="0" w:after="0" w:afterAutospacing="0"/>
                          <w:jc w:val="center"/>
                        </w:pPr>
                        <w:r>
                          <w:rPr>
                            <w:rFonts w:ascii="Arial Narrow" w:hAnsi="Arial Narrow"/>
                            <w:i/>
                            <w:iCs/>
                            <w:kern w:val="24"/>
                            <w:sz w:val="22"/>
                            <w:szCs w:val="22"/>
                          </w:rPr>
                          <w:t xml:space="preserve">S. </w:t>
                        </w:r>
                        <w:proofErr w:type="spellStart"/>
                        <w:r>
                          <w:rPr>
                            <w:rFonts w:ascii="Arial Narrow" w:hAnsi="Arial Narrow"/>
                            <w:i/>
                            <w:iCs/>
                            <w:kern w:val="24"/>
                            <w:sz w:val="22"/>
                            <w:szCs w:val="22"/>
                          </w:rPr>
                          <w:t>propinquum</w:t>
                        </w:r>
                        <w:proofErr w:type="spellEnd"/>
                      </w:p>
                      <w:p w:rsidR="004260B6" w:rsidRDefault="004260B6" w:rsidP="004419D5">
                        <w:pPr>
                          <w:pStyle w:val="NormalWeb"/>
                          <w:spacing w:before="0" w:beforeAutospacing="0" w:after="0" w:afterAutospacing="0"/>
                          <w:jc w:val="center"/>
                        </w:pPr>
                        <w:r>
                          <w:rPr>
                            <w:rFonts w:ascii="Arial Narrow" w:hAnsi="Arial Narrow"/>
                            <w:kern w:val="24"/>
                            <w:sz w:val="22"/>
                            <w:szCs w:val="22"/>
                          </w:rPr>
                          <w:t>n = 10</w:t>
                        </w:r>
                      </w:p>
                    </w:txbxContent>
                  </v:textbox>
                </v:shape>
                <v:shape id="Text Box 141" o:spid="_x0000_s1052" type="#_x0000_t202" style="position:absolute;left:33123;top:7920;width:13229;height:5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QXbsIA&#10;AADcAAAADwAAAGRycy9kb3ducmV2LnhtbERP3WrCMBS+H+wdwhl4p4kDndRGcUNRx2CofYBDc2zL&#10;mpPaRNu9/SIIuzsf3+9Jl72txY1aXznWMB4pEMS5MxUXGrLTZjgD4QOywdoxafglD8vF81OKiXEd&#10;H+h2DIWIIewT1FCG0CRS+rwki37kGuLInV1rMUTYFtK02MVwW8tXpabSYsWxocSGPkrKf45Xq+E9&#10;TN7U93iPh89svZVE3dfqUmg9eOlXcxCB+vAvfrh3Js5XE7g/Ey+Qi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5BduwgAAANwAAAAPAAAAAAAAAAAAAAAAAJgCAABkcnMvZG93&#10;bnJldi54bWxQSwUGAAAAAAQABAD1AAAAhwMAAAAA&#10;" fillcolor="#f79646 [3209]" strokecolor="#fabf8f" strokeweight="1pt">
                  <v:fill color2="#fabf8f" angle="135" colors="0 #f79646;31457f #fcd5b5;1 #fabf8f" focus="100%" type="gradient">
                    <o:fill v:ext="view" type="gradientUnscaled"/>
                  </v:fill>
                  <v:textbox>
                    <w:txbxContent>
                      <w:p w:rsidR="004260B6" w:rsidRDefault="004260B6" w:rsidP="004419D5">
                        <w:pPr>
                          <w:pStyle w:val="NormalWeb"/>
                          <w:spacing w:before="0" w:beforeAutospacing="0" w:after="0" w:afterAutospacing="0"/>
                          <w:jc w:val="center"/>
                        </w:pPr>
                        <w:r>
                          <w:rPr>
                            <w:rFonts w:ascii="Arial Narrow" w:hAnsi="Arial Narrow"/>
                            <w:i/>
                            <w:iCs/>
                            <w:kern w:val="24"/>
                            <w:sz w:val="22"/>
                            <w:szCs w:val="22"/>
                          </w:rPr>
                          <w:t xml:space="preserve">S. </w:t>
                        </w:r>
                        <w:proofErr w:type="spellStart"/>
                        <w:r>
                          <w:rPr>
                            <w:rFonts w:ascii="Arial Narrow" w:hAnsi="Arial Narrow"/>
                            <w:i/>
                            <w:iCs/>
                            <w:kern w:val="24"/>
                            <w:sz w:val="22"/>
                            <w:szCs w:val="22"/>
                          </w:rPr>
                          <w:t>halepense</w:t>
                        </w:r>
                        <w:proofErr w:type="spellEnd"/>
                      </w:p>
                      <w:p w:rsidR="004260B6" w:rsidRDefault="004260B6" w:rsidP="004419D5">
                        <w:pPr>
                          <w:pStyle w:val="NormalWeb"/>
                          <w:spacing w:before="0" w:beforeAutospacing="0" w:after="0" w:afterAutospacing="0"/>
                          <w:jc w:val="center"/>
                        </w:pPr>
                        <w:r>
                          <w:rPr>
                            <w:rFonts w:ascii="Arial Narrow" w:hAnsi="Arial Narrow"/>
                            <w:kern w:val="24"/>
                            <w:sz w:val="22"/>
                            <w:szCs w:val="22"/>
                          </w:rPr>
                          <w:t>(Johnson grass)</w:t>
                        </w:r>
                      </w:p>
                      <w:p w:rsidR="004260B6" w:rsidRDefault="004260B6" w:rsidP="004419D5">
                        <w:pPr>
                          <w:pStyle w:val="NormalWeb"/>
                          <w:spacing w:before="0" w:beforeAutospacing="0" w:after="0" w:afterAutospacing="0"/>
                          <w:jc w:val="center"/>
                        </w:pPr>
                        <w:r>
                          <w:rPr>
                            <w:rFonts w:ascii="Arial Narrow" w:hAnsi="Arial Narrow"/>
                            <w:kern w:val="24"/>
                            <w:sz w:val="22"/>
                            <w:szCs w:val="22"/>
                          </w:rPr>
                          <w:t>n = 20</w:t>
                        </w:r>
                      </w:p>
                    </w:txbxContent>
                  </v:textbox>
                </v:shape>
                <v:shape id="Text Box 144" o:spid="_x0000_s1053" type="#_x0000_t202" style="position:absolute;left:21602;top:7982;width:9115;height:56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JPO8MA&#10;AADcAAAADwAAAGRycy9kb3ducmV2LnhtbERPTWvCQBC9F/wPywi9FN1UpGh0FStKS9uL0Yu3ITsm&#10;0exs3F1N+u+7hUJv83ifM192phZ3cr6yrOB5mIAgzq2uuFBw2G8HExA+IGusLZOCb/KwXPQe5phq&#10;2/KO7lkoRAxhn6KCMoQmldLnJRn0Q9sQR+5kncEQoSukdtjGcFPLUZK8SIMVx4YSG1qXlF+ym1Eg&#10;v44foaVtdvPX181TwZ/nt7FT6rHfrWYgAnXhX/znftdx/ngKv8/EC+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JPO8MAAADcAAAADwAAAAAAAAAAAAAAAACYAgAAZHJzL2Rv&#10;d25yZXYueG1sUEsFBgAAAAAEAAQA9QAAAIgDAAAAAA==&#10;" fillcolor="#d99594 [1941]" strokecolor="#622423 [1605]" strokeweight="1pt">
                  <v:textbox>
                    <w:txbxContent>
                      <w:p w:rsidR="004260B6" w:rsidRDefault="004260B6" w:rsidP="004419D5">
                        <w:pPr>
                          <w:pStyle w:val="NormalWeb"/>
                          <w:spacing w:before="0" w:beforeAutospacing="0" w:after="0" w:afterAutospacing="0"/>
                          <w:jc w:val="center"/>
                        </w:pPr>
                        <w:r>
                          <w:rPr>
                            <w:rFonts w:ascii="Arial Narrow" w:hAnsi="Arial Narrow"/>
                            <w:b/>
                            <w:bCs/>
                            <w:i/>
                            <w:iCs/>
                            <w:kern w:val="24"/>
                            <w:sz w:val="22"/>
                            <w:szCs w:val="22"/>
                          </w:rPr>
                          <w:t xml:space="preserve">S. </w:t>
                        </w:r>
                        <w:proofErr w:type="spellStart"/>
                        <w:r>
                          <w:rPr>
                            <w:rFonts w:ascii="Arial Narrow" w:hAnsi="Arial Narrow"/>
                            <w:b/>
                            <w:bCs/>
                            <w:i/>
                            <w:iCs/>
                            <w:kern w:val="24"/>
                            <w:sz w:val="22"/>
                            <w:szCs w:val="22"/>
                          </w:rPr>
                          <w:t>bicolor</w:t>
                        </w:r>
                        <w:proofErr w:type="spellEnd"/>
                      </w:p>
                      <w:p w:rsidR="004260B6" w:rsidRDefault="004260B6" w:rsidP="004419D5">
                        <w:pPr>
                          <w:pStyle w:val="NormalWeb"/>
                          <w:spacing w:before="0" w:beforeAutospacing="0" w:after="0" w:afterAutospacing="0"/>
                          <w:jc w:val="center"/>
                        </w:pPr>
                        <w:r>
                          <w:rPr>
                            <w:rFonts w:ascii="Arial Narrow" w:hAnsi="Arial Narrow"/>
                            <w:b/>
                            <w:bCs/>
                            <w:kern w:val="24"/>
                            <w:sz w:val="22"/>
                            <w:szCs w:val="22"/>
                          </w:rPr>
                          <w:t>n = 10</w:t>
                        </w:r>
                      </w:p>
                    </w:txbxContent>
                  </v:textbox>
                </v:shape>
                <v:shape id="Text Box 147" o:spid="_x0000_s1054" type="#_x0000_t202" style="position:absolute;top:18035;width:16404;height:42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w+cMEA&#10;AADcAAAADwAAAGRycy9kb3ducmV2LnhtbERP24rCMBB9X/Afwgi+adoFd6UaRRfFdRHEywcMzdgW&#10;m0ltoq1/bwRh3+ZwrjOZtaYUd6pdYVlBPIhAEKdWF5wpOB1X/REI55E1lpZJwYMczKadjwkm2ja8&#10;p/vBZyKEsEtQQe59lUjp0pwMuoGtiAN3trVBH2CdSV1jE8JNKT+j6EsaLDg05FjRT07p5XAzChZ+&#10;+B3t4g3u/07LtSRqtvNrplSv287HIDy1/l/8dv/qMH8Yw+uZcIGc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1sPnDBAAAA3AAAAA8AAAAAAAAAAAAAAAAAmAIAAGRycy9kb3du&#10;cmV2LnhtbFBLBQYAAAAABAAEAPUAAACGAwAAAAA=&#10;" fillcolor="#f79646 [3209]" strokecolor="#fabf8f" strokeweight="1pt">
                  <v:fill color2="#fabf8f" angle="135" colors="0 #f79646;31457f #fcd5b5;1 #fabf8f" focus="100%" type="gradient">
                    <o:fill v:ext="view" type="gradientUnscaled"/>
                  </v:fill>
                  <v:textbox>
                    <w:txbxContent>
                      <w:p w:rsidR="004260B6" w:rsidRDefault="004260B6" w:rsidP="004419D5">
                        <w:pPr>
                          <w:pStyle w:val="NormalWeb"/>
                          <w:spacing w:before="0" w:beforeAutospacing="0" w:after="0" w:afterAutospacing="0"/>
                          <w:jc w:val="center"/>
                        </w:pPr>
                        <w:r>
                          <w:rPr>
                            <w:rFonts w:ascii="Arial Narrow" w:hAnsi="Arial Narrow"/>
                            <w:i/>
                            <w:iCs/>
                            <w:kern w:val="24"/>
                            <w:sz w:val="22"/>
                            <w:szCs w:val="22"/>
                          </w:rPr>
                          <w:t xml:space="preserve">S. </w:t>
                        </w:r>
                        <w:proofErr w:type="spellStart"/>
                        <w:r>
                          <w:rPr>
                            <w:rFonts w:ascii="Arial Narrow" w:hAnsi="Arial Narrow"/>
                            <w:i/>
                            <w:iCs/>
                            <w:kern w:val="24"/>
                            <w:sz w:val="22"/>
                            <w:szCs w:val="22"/>
                          </w:rPr>
                          <w:t>bicolor</w:t>
                        </w:r>
                        <w:proofErr w:type="spellEnd"/>
                        <w:r>
                          <w:rPr>
                            <w:rFonts w:ascii="Arial Narrow" w:hAnsi="Arial Narrow"/>
                            <w:i/>
                            <w:iCs/>
                            <w:kern w:val="24"/>
                            <w:sz w:val="22"/>
                            <w:szCs w:val="22"/>
                          </w:rPr>
                          <w:t xml:space="preserve"> </w:t>
                        </w:r>
                        <w:proofErr w:type="spellStart"/>
                        <w:r>
                          <w:rPr>
                            <w:rFonts w:ascii="Arial Narrow" w:hAnsi="Arial Narrow"/>
                            <w:i/>
                            <w:iCs/>
                            <w:kern w:val="24"/>
                            <w:sz w:val="22"/>
                            <w:szCs w:val="22"/>
                          </w:rPr>
                          <w:t>drummondii</w:t>
                        </w:r>
                        <w:proofErr w:type="spellEnd"/>
                      </w:p>
                      <w:p w:rsidR="004260B6" w:rsidRDefault="004260B6" w:rsidP="004419D5">
                        <w:pPr>
                          <w:pStyle w:val="NormalWeb"/>
                          <w:spacing w:before="0" w:beforeAutospacing="0" w:after="0" w:afterAutospacing="0"/>
                          <w:jc w:val="center"/>
                        </w:pPr>
                        <w:r>
                          <w:rPr>
                            <w:rFonts w:ascii="Arial Narrow" w:hAnsi="Arial Narrow"/>
                            <w:kern w:val="24"/>
                            <w:sz w:val="22"/>
                            <w:szCs w:val="22"/>
                          </w:rPr>
                          <w:t>(</w:t>
                        </w:r>
                        <w:proofErr w:type="spellStart"/>
                        <w:r>
                          <w:rPr>
                            <w:rFonts w:ascii="Arial Narrow" w:hAnsi="Arial Narrow"/>
                            <w:kern w:val="24"/>
                            <w:sz w:val="22"/>
                            <w:szCs w:val="22"/>
                          </w:rPr>
                          <w:t>Shattercane</w:t>
                        </w:r>
                        <w:proofErr w:type="spellEnd"/>
                        <w:r>
                          <w:rPr>
                            <w:rFonts w:ascii="Arial Narrow" w:hAnsi="Arial Narrow"/>
                            <w:kern w:val="24"/>
                            <w:sz w:val="22"/>
                            <w:szCs w:val="22"/>
                          </w:rPr>
                          <w:t xml:space="preserve">, </w:t>
                        </w:r>
                        <w:proofErr w:type="spellStart"/>
                        <w:r>
                          <w:rPr>
                            <w:rFonts w:ascii="Arial Narrow" w:hAnsi="Arial Narrow"/>
                            <w:kern w:val="24"/>
                            <w:sz w:val="22"/>
                            <w:szCs w:val="22"/>
                          </w:rPr>
                          <w:t>Sudangrass</w:t>
                        </w:r>
                        <w:proofErr w:type="spellEnd"/>
                        <w:r>
                          <w:rPr>
                            <w:rFonts w:ascii="Arial Narrow" w:hAnsi="Arial Narrow"/>
                            <w:kern w:val="24"/>
                            <w:sz w:val="22"/>
                            <w:szCs w:val="22"/>
                          </w:rPr>
                          <w:t>)</w:t>
                        </w:r>
                      </w:p>
                    </w:txbxContent>
                  </v:textbox>
                </v:shape>
                <v:shape id="Text Box 150" o:spid="_x0000_s1055" type="#_x0000_t202" style="position:absolute;left:36014;top:18002;width:14381;height:42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6gB8IA&#10;AADcAAAADwAAAGRycy9kb3ducmV2LnhtbERP3WrCMBS+F3yHcITd2VTBOTqjqGxsE2G08wEOzbEt&#10;Niddktnu7ZeB4N35+H7PajOYVlzJ+cayglmSgiAurW64UnD6ep0+gfABWWNrmRT8kofNejxaYaZt&#10;zzldi1CJGMI+QwV1CF0mpS9rMugT2xFH7mydwRChq6R22Mdw08p5mj5Kgw3Hhho72tdUXoofo2AX&#10;Fsv0c/aB+eH08iaJ+uP2u1LqYTJsn0EEGsJdfHO/6zh/MYf/Z+IF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vqAHwgAAANwAAAAPAAAAAAAAAAAAAAAAAJgCAABkcnMvZG93&#10;bnJldi54bWxQSwUGAAAAAAQABAD1AAAAhwMAAAAA&#10;" fillcolor="#f79646 [3209]" strokecolor="#fabf8f" strokeweight="1pt">
                  <v:fill color2="#fabf8f" angle="135" colors="0 #f79646;31457f #fcd5b5;1 #fabf8f" focus="100%" type="gradient">
                    <o:fill v:ext="view" type="gradientUnscaled"/>
                  </v:fill>
                  <v:textbox>
                    <w:txbxContent>
                      <w:p w:rsidR="004260B6" w:rsidRDefault="004260B6" w:rsidP="004419D5">
                        <w:pPr>
                          <w:pStyle w:val="NormalWeb"/>
                          <w:spacing w:before="0" w:beforeAutospacing="0" w:after="0" w:afterAutospacing="0"/>
                          <w:jc w:val="center"/>
                        </w:pPr>
                        <w:r>
                          <w:rPr>
                            <w:rFonts w:ascii="Arial Narrow" w:hAnsi="Arial Narrow"/>
                            <w:i/>
                            <w:iCs/>
                            <w:kern w:val="24"/>
                            <w:sz w:val="22"/>
                            <w:szCs w:val="22"/>
                          </w:rPr>
                          <w:t xml:space="preserve">S. </w:t>
                        </w:r>
                        <w:proofErr w:type="spellStart"/>
                        <w:r>
                          <w:rPr>
                            <w:rFonts w:ascii="Arial Narrow" w:hAnsi="Arial Narrow"/>
                            <w:i/>
                            <w:iCs/>
                            <w:kern w:val="24"/>
                            <w:sz w:val="22"/>
                            <w:szCs w:val="22"/>
                          </w:rPr>
                          <w:t>bicolor</w:t>
                        </w:r>
                        <w:proofErr w:type="spellEnd"/>
                        <w:r>
                          <w:rPr>
                            <w:rFonts w:ascii="Arial Narrow" w:hAnsi="Arial Narrow"/>
                            <w:i/>
                            <w:iCs/>
                            <w:kern w:val="24"/>
                            <w:sz w:val="22"/>
                            <w:szCs w:val="22"/>
                          </w:rPr>
                          <w:t xml:space="preserve"> </w:t>
                        </w:r>
                        <w:proofErr w:type="spellStart"/>
                        <w:r>
                          <w:rPr>
                            <w:rFonts w:ascii="Arial Narrow" w:hAnsi="Arial Narrow"/>
                            <w:i/>
                            <w:iCs/>
                            <w:kern w:val="24"/>
                            <w:sz w:val="22"/>
                            <w:szCs w:val="22"/>
                          </w:rPr>
                          <w:t>arundinaceum</w:t>
                        </w:r>
                        <w:proofErr w:type="spellEnd"/>
                      </w:p>
                    </w:txbxContent>
                  </v:textbox>
                </v:shape>
                <v:shape id="Text Box 153" o:spid="_x0000_s1056" type="#_x0000_t202" style="position:absolute;left:18785;top:18002;width:14530;height:42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PuDMQA&#10;AADcAAAADwAAAGRycy9kb3ducmV2LnhtbERPTU/CQBC9m/AfNmPCxcAWREIqCwEj0YAXChdvk+7Y&#10;FrqzdXeh9d+7JCbe5uV9znzZmVpcyfnKsoLRMAFBnFtdcaHgeNgMZiB8QNZYWyYFP+RhuejdzTHV&#10;tuU9XbNQiBjCPkUFZQhNKqXPSzLoh7YhjtyXdQZDhK6Q2mEbw00tx0kylQYrjg0lNvRSUn7OLkaB&#10;/PjchpY22cV/r18fCt6d3iZOqf59t3oGEagL/+I/97uO858e4fZMvE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D7gzEAAAA3AAAAA8AAAAAAAAAAAAAAAAAmAIAAGRycy9k&#10;b3ducmV2LnhtbFBLBQYAAAAABAAEAPUAAACJAwAAAAA=&#10;" fillcolor="#d99594 [1941]" strokecolor="#622423 [1605]" strokeweight="1pt">
                  <v:textbox>
                    <w:txbxContent>
                      <w:p w:rsidR="004260B6" w:rsidRDefault="004260B6" w:rsidP="004419D5">
                        <w:pPr>
                          <w:pStyle w:val="NormalWeb"/>
                          <w:spacing w:before="0" w:beforeAutospacing="0" w:after="0" w:afterAutospacing="0"/>
                          <w:jc w:val="center"/>
                        </w:pPr>
                        <w:r>
                          <w:rPr>
                            <w:rFonts w:ascii="Arial Narrow" w:hAnsi="Arial Narrow"/>
                            <w:b/>
                            <w:bCs/>
                            <w:i/>
                            <w:iCs/>
                            <w:kern w:val="24"/>
                            <w:sz w:val="22"/>
                            <w:szCs w:val="22"/>
                          </w:rPr>
                          <w:t xml:space="preserve">S. </w:t>
                        </w:r>
                        <w:proofErr w:type="spellStart"/>
                        <w:r>
                          <w:rPr>
                            <w:rFonts w:ascii="Arial Narrow" w:hAnsi="Arial Narrow"/>
                            <w:b/>
                            <w:bCs/>
                            <w:i/>
                            <w:iCs/>
                            <w:kern w:val="24"/>
                            <w:sz w:val="22"/>
                            <w:szCs w:val="22"/>
                          </w:rPr>
                          <w:t>bicolor</w:t>
                        </w:r>
                        <w:proofErr w:type="spellEnd"/>
                        <w:r>
                          <w:rPr>
                            <w:rFonts w:ascii="Arial Narrow" w:hAnsi="Arial Narrow"/>
                            <w:b/>
                            <w:bCs/>
                            <w:i/>
                            <w:iCs/>
                            <w:kern w:val="24"/>
                            <w:sz w:val="22"/>
                            <w:szCs w:val="22"/>
                          </w:rPr>
                          <w:t xml:space="preserve"> </w:t>
                        </w:r>
                        <w:proofErr w:type="spellStart"/>
                        <w:proofErr w:type="gramStart"/>
                        <w:r>
                          <w:rPr>
                            <w:rFonts w:ascii="Arial Narrow" w:hAnsi="Arial Narrow"/>
                            <w:b/>
                            <w:bCs/>
                            <w:i/>
                            <w:iCs/>
                            <w:kern w:val="24"/>
                            <w:sz w:val="22"/>
                            <w:szCs w:val="22"/>
                          </w:rPr>
                          <w:t>bicolor</w:t>
                        </w:r>
                        <w:proofErr w:type="spellEnd"/>
                        <w:proofErr w:type="gramEnd"/>
                        <w:r>
                          <w:rPr>
                            <w:rFonts w:ascii="Arial Narrow" w:hAnsi="Arial Narrow"/>
                            <w:b/>
                            <w:bCs/>
                            <w:i/>
                            <w:iCs/>
                            <w:kern w:val="24"/>
                            <w:sz w:val="22"/>
                            <w:szCs w:val="22"/>
                          </w:rPr>
                          <w:br/>
                        </w:r>
                        <w:r>
                          <w:rPr>
                            <w:rFonts w:ascii="Arial Narrow" w:hAnsi="Arial Narrow"/>
                            <w:kern w:val="24"/>
                            <w:sz w:val="22"/>
                            <w:szCs w:val="22"/>
                          </w:rPr>
                          <w:t>(cultivated sorghum)</w:t>
                        </w:r>
                      </w:p>
                    </w:txbxContent>
                  </v:textbox>
                </v:shape>
                <v:shape id="Text Box 172" o:spid="_x0000_s1057" type="#_x0000_t202" style="position:absolute;left:18846;top:24068;width:14480;height:4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qNRcIA&#10;AADcAAAADwAAAGRycy9kb3ducmV2LnhtbERPzWoCMRC+C75DGKE3zSqthK3ZRaRaLz1o+wDDZrpZ&#10;3EyWTappn74pFLzNx/c7mzq5XlxpDJ1nDctFAYK48abjVsPH+36uQISIbLD3TBq+KUBdTScbLI2/&#10;8Ymu59iKHMKhRA02xqGUMjSWHIaFH4gz9+lHhzHDsZVmxFsOd71cFcVaOuw4N1gcaGepuZy/nIYD&#10;7dWbOvyo13ZlhpdkrErHk9YPs7R9BhEpxbv43300ef7TI/w9ky+Q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eo1FwgAAANwAAAAPAAAAAAAAAAAAAAAAAJgCAABkcnMvZG93&#10;bnJldi54bWxQSwUGAAAAAAQABAD1AAAAhwMAAAAA&#10;" fillcolor="#d99594 [1941]" strokecolor="#622423 [1605]" strokeweight="1pt">
                  <v:textbox>
                    <w:txbxContent>
                      <w:p w:rsidR="004260B6" w:rsidRDefault="004260B6" w:rsidP="004419D5">
                        <w:pPr>
                          <w:pStyle w:val="NormalWeb"/>
                          <w:spacing w:before="0" w:beforeAutospacing="0" w:after="0" w:afterAutospacing="0"/>
                          <w:jc w:val="center"/>
                        </w:pPr>
                        <w:r>
                          <w:rPr>
                            <w:rFonts w:ascii="Arial Narrow" w:hAnsi="Arial Narrow"/>
                            <w:kern w:val="24"/>
                            <w:sz w:val="22"/>
                            <w:szCs w:val="22"/>
                          </w:rPr>
                          <w:t>5 basic races</w:t>
                        </w:r>
                      </w:p>
                      <w:p w:rsidR="004260B6" w:rsidRDefault="004260B6" w:rsidP="004419D5">
                        <w:pPr>
                          <w:pStyle w:val="NormalWeb"/>
                          <w:spacing w:before="0" w:beforeAutospacing="0" w:after="0" w:afterAutospacing="0"/>
                        </w:pPr>
                        <w:r>
                          <w:rPr>
                            <w:rFonts w:ascii="Arial Narrow" w:hAnsi="Arial Narrow"/>
                            <w:kern w:val="24"/>
                            <w:sz w:val="22"/>
                            <w:szCs w:val="22"/>
                          </w:rPr>
                          <w:t>10 intermediate races</w:t>
                        </w:r>
                        <w:r>
                          <w:rPr>
                            <w:rFonts w:ascii="Arial Narrow" w:hAnsi="Arial Narrow"/>
                            <w:kern w:val="24"/>
                            <w:position w:val="7"/>
                            <w:sz w:val="22"/>
                            <w:szCs w:val="22"/>
                            <w:vertAlign w:val="superscript"/>
                          </w:rPr>
                          <w:t>†</w:t>
                        </w:r>
                      </w:p>
                    </w:txbxContent>
                  </v:textbox>
                </v:shape>
                <v:shape id="Text Box 129" o:spid="_x0000_s1058" type="#_x0000_t202" style="position:absolute;left:20708;width:10255;height:51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dW4MQA&#10;AADcAAAADwAAAGRycy9kb3ducmV2LnhtbERPTWvCQBC9F/wPywi9iG5SqpTUNdhCilhQGj30OGTH&#10;JJidDdk1Sf99Vyj0No/3Oet0NI3oqXO1ZQXxIgJBXFhdc6ngfMrmLyCcR9bYWCYFP+Qg3Uwe1pho&#10;O/AX9bkvRQhhl6CCyvs2kdIVFRl0C9sSB+5iO4M+wK6UusMhhJtGPkXRShqsOTRU2NJ7RcU1vxkF&#10;xdtzdmrjWx4fP7/546Bn+911ptTjdNy+gvA0+n/xn3unw/zlEu7PhAv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53VuDEAAAA3AAAAA8AAAAAAAAAAAAAAAAAmAIAAGRycy9k&#10;b3ducmV2LnhtbFBLBQYAAAAABAAEAPUAAACJAwAAAAA=&#10;" fillcolor="#fabf8f" strokecolor="#f79646" strokeweight="1pt">
                  <v:fill color2="#f79646" focus="50%" type="gradient"/>
                  <v:shadow on="t" color="#974706" offset="1pt"/>
                  <v:textbox>
                    <w:txbxContent>
                      <w:p w:rsidR="004260B6" w:rsidRDefault="004260B6" w:rsidP="004419D5">
                        <w:pPr>
                          <w:pStyle w:val="NormalWeb"/>
                          <w:spacing w:before="0" w:beforeAutospacing="0" w:after="0" w:afterAutospacing="0"/>
                          <w:jc w:val="center"/>
                        </w:pPr>
                        <w:proofErr w:type="spellStart"/>
                        <w:r>
                          <w:rPr>
                            <w:rFonts w:ascii="Arial Narrow" w:hAnsi="Arial Narrow"/>
                            <w:i/>
                            <w:iCs/>
                            <w:kern w:val="24"/>
                            <w:sz w:val="22"/>
                            <w:szCs w:val="22"/>
                          </w:rPr>
                          <w:t>Eusorghum</w:t>
                        </w:r>
                        <w:proofErr w:type="spellEnd"/>
                      </w:p>
                      <w:p w:rsidR="004260B6" w:rsidRDefault="004260B6" w:rsidP="004419D5">
                        <w:pPr>
                          <w:pStyle w:val="NormalWeb"/>
                          <w:spacing w:before="0" w:beforeAutospacing="0" w:after="0" w:afterAutospacing="0"/>
                          <w:jc w:val="center"/>
                        </w:pPr>
                        <w:r>
                          <w:rPr>
                            <w:rFonts w:ascii="Arial Narrow" w:hAnsi="Arial Narrow"/>
                            <w:kern w:val="24"/>
                            <w:sz w:val="22"/>
                            <w:szCs w:val="22"/>
                          </w:rPr>
                          <w:t>n = 10, 20</w:t>
                        </w:r>
                      </w:p>
                    </w:txbxContent>
                  </v:textbox>
                </v:shape>
                <v:line id="Straight Connector 156" o:spid="_x0000_s1059" style="position:absolute;visibility:visible;mso-wrap-style:square" from="7200,16561" to="43204,16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DgQ8MAAADcAAAADwAAAGRycy9kb3ducmV2LnhtbERPzWoCMRC+F3yHMIKXotmKFVmNIoKo&#10;YA9rfYBhM2YXN5NtEnXbpzeFQm/z8f3OYtXZRtzJh9qxgrdRBoK4dLpmo+D8uR3OQISIrLFxTAq+&#10;KcBq2XtZYK7dgwu6n6IRKYRDjgqqGNtcylBWZDGMXEucuIvzFmOC3kjt8ZHCbSPHWTaVFmtODRW2&#10;tKmovJ5uVsHxo4vF7tVvJofb2VzM16z42QWlBv1uPQcRqYv/4j/3Xqf571P4fSZd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1A4EPDAAAA3AAAAA8AAAAAAAAAAAAA&#10;AAAAoQIAAGRycy9kb3ducmV2LnhtbFBLBQYAAAAABAAEAPkAAACRAwAAAAA=&#10;" strokecolor="#974706 [1609]" strokeweight="1.5pt"/>
                <v:line id="Straight Connector 158" o:spid="_x0000_s1060" style="position:absolute;visibility:visible;mso-wrap-style:square" from="25922,13681" to="25922,16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PRqsYAAADcAAAADwAAAGRycy9kb3ducmV2LnhtbESPQWsCMRCF7wX/Q5iCl1KzLa3I1igi&#10;FC20h1V/wLAZs0s3k20Sddtf3zkI3mZ4b977Zr4cfKfOFFMb2MDTpABFXAfbsjNw2L8/zkCljGyx&#10;C0wGfinBcjG6m2Npw4UrOu+yUxLCqUQDTc59qXWqG/KYJqEnFu0Yoscsa3TaRrxIuO/0c1FMtceW&#10;paHBntYN1d+7kzfw+TXkavMQ1y8fp4M7up9Z9bdJxozvh9UbqExDvpmv11sr+K9CK8/IBHrx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OT0arGAAAA3AAAAA8AAAAAAAAA&#10;AAAAAAAAoQIAAGRycy9kb3ducmV2LnhtbFBLBQYAAAAABAAEAPkAAACUAwAAAAA=&#10;" strokecolor="#974706 [1609]" strokeweight="1.5pt"/>
                <w10:anchorlock/>
              </v:group>
            </w:pict>
          </mc:Fallback>
        </mc:AlternateContent>
      </w:r>
    </w:p>
    <w:p w:rsidR="00696956" w:rsidRPr="0079644D" w:rsidRDefault="004419D5" w:rsidP="00696956">
      <w:pPr>
        <w:pBdr>
          <w:bottom w:val="single" w:sz="4" w:space="1" w:color="auto"/>
        </w:pBdr>
        <w:spacing w:after="0"/>
        <w:rPr>
          <w:rFonts w:asciiTheme="minorHAnsi" w:hAnsiTheme="minorHAnsi"/>
        </w:rPr>
      </w:pPr>
      <w:proofErr w:type="gramStart"/>
      <w:r w:rsidRPr="0079644D">
        <w:rPr>
          <w:rFonts w:asciiTheme="minorHAnsi" w:hAnsiTheme="minorHAnsi"/>
          <w:b/>
        </w:rPr>
        <w:t>Figure 2.</w:t>
      </w:r>
      <w:proofErr w:type="gramEnd"/>
      <w:r w:rsidRPr="0079644D">
        <w:rPr>
          <w:rFonts w:asciiTheme="minorHAnsi" w:hAnsiTheme="minorHAnsi"/>
          <w:b/>
        </w:rPr>
        <w:t xml:space="preserve"> </w:t>
      </w:r>
      <w:proofErr w:type="gramStart"/>
      <w:r w:rsidR="001430BB" w:rsidRPr="0079644D">
        <w:rPr>
          <w:rFonts w:asciiTheme="minorHAnsi" w:hAnsiTheme="minorHAnsi"/>
        </w:rPr>
        <w:t xml:space="preserve">Species and subspecies of the subgenus </w:t>
      </w:r>
      <w:proofErr w:type="spellStart"/>
      <w:r w:rsidR="001430BB" w:rsidRPr="0079644D">
        <w:rPr>
          <w:rFonts w:asciiTheme="minorHAnsi" w:hAnsiTheme="minorHAnsi"/>
          <w:i/>
        </w:rPr>
        <w:t>Eusorghum</w:t>
      </w:r>
      <w:proofErr w:type="spellEnd"/>
      <w:r w:rsidR="001430BB" w:rsidRPr="0079644D">
        <w:rPr>
          <w:rFonts w:asciiTheme="minorHAnsi" w:hAnsiTheme="minorHAnsi"/>
        </w:rPr>
        <w:t xml:space="preserve"> (</w:t>
      </w:r>
      <w:proofErr w:type="spellStart"/>
      <w:r w:rsidR="001430BB" w:rsidRPr="0079644D">
        <w:rPr>
          <w:rFonts w:asciiTheme="minorHAnsi" w:hAnsiTheme="minorHAnsi"/>
        </w:rPr>
        <w:t>Ejeta</w:t>
      </w:r>
      <w:proofErr w:type="spellEnd"/>
      <w:r w:rsidR="001430BB" w:rsidRPr="0079644D">
        <w:rPr>
          <w:rFonts w:asciiTheme="minorHAnsi" w:hAnsiTheme="minorHAnsi"/>
        </w:rPr>
        <w:t xml:space="preserve"> </w:t>
      </w:r>
      <w:r w:rsidR="000D2C1E" w:rsidRPr="0079644D">
        <w:rPr>
          <w:rFonts w:asciiTheme="minorHAnsi" w:hAnsiTheme="minorHAnsi"/>
        </w:rPr>
        <w:t>&amp;</w:t>
      </w:r>
      <w:r w:rsidR="001430BB" w:rsidRPr="0079644D">
        <w:rPr>
          <w:rFonts w:asciiTheme="minorHAnsi" w:hAnsiTheme="minorHAnsi"/>
        </w:rPr>
        <w:t xml:space="preserve"> </w:t>
      </w:r>
      <w:proofErr w:type="spellStart"/>
      <w:r w:rsidR="001430BB" w:rsidRPr="0079644D">
        <w:rPr>
          <w:rFonts w:asciiTheme="minorHAnsi" w:hAnsiTheme="minorHAnsi"/>
        </w:rPr>
        <w:t>Grenier</w:t>
      </w:r>
      <w:proofErr w:type="spellEnd"/>
      <w:r w:rsidR="001430BB" w:rsidRPr="0079644D">
        <w:rPr>
          <w:rFonts w:asciiTheme="minorHAnsi" w:hAnsiTheme="minorHAnsi"/>
        </w:rPr>
        <w:t xml:space="preserve"> 2005).</w:t>
      </w:r>
      <w:proofErr w:type="gramEnd"/>
      <w:r w:rsidR="001430BB" w:rsidRPr="0079644D">
        <w:rPr>
          <w:rFonts w:asciiTheme="minorHAnsi" w:hAnsiTheme="minorHAnsi"/>
        </w:rPr>
        <w:t xml:space="preserve"> </w:t>
      </w:r>
    </w:p>
    <w:p w:rsidR="00F43C81" w:rsidRPr="0079644D" w:rsidRDefault="001430BB" w:rsidP="00696956">
      <w:pPr>
        <w:pBdr>
          <w:bottom w:val="single" w:sz="4" w:space="1" w:color="auto"/>
        </w:pBdr>
        <w:spacing w:after="0"/>
        <w:rPr>
          <w:rFonts w:asciiTheme="minorHAnsi" w:hAnsiTheme="minorHAnsi"/>
        </w:rPr>
      </w:pPr>
      <w:r w:rsidRPr="0079644D">
        <w:rPr>
          <w:rFonts w:ascii="Calibri" w:hAnsi="Calibri"/>
          <w:vertAlign w:val="superscript"/>
        </w:rPr>
        <w:t>†</w:t>
      </w:r>
      <w:r w:rsidRPr="0079644D">
        <w:rPr>
          <w:rFonts w:ascii="Calibri" w:hAnsi="Calibri"/>
        </w:rPr>
        <w:t xml:space="preserve">Harlan </w:t>
      </w:r>
      <w:r w:rsidR="000D2C1E" w:rsidRPr="0079644D">
        <w:rPr>
          <w:rFonts w:ascii="Calibri" w:hAnsi="Calibri"/>
        </w:rPr>
        <w:t>&amp;</w:t>
      </w:r>
      <w:r w:rsidRPr="0079644D">
        <w:rPr>
          <w:rFonts w:ascii="Calibri" w:hAnsi="Calibri"/>
        </w:rPr>
        <w:t xml:space="preserve"> de Wet (1972).</w:t>
      </w:r>
    </w:p>
    <w:p w:rsidR="00F43C81" w:rsidRPr="0079644D" w:rsidRDefault="00F43C81" w:rsidP="001B6B02">
      <w:pPr>
        <w:tabs>
          <w:tab w:val="left" w:pos="2814"/>
        </w:tabs>
        <w:rPr>
          <w:rFonts w:asciiTheme="minorHAnsi" w:hAnsiTheme="minorHAnsi"/>
          <w:i/>
        </w:rPr>
      </w:pPr>
    </w:p>
    <w:p w:rsidR="00281DA9" w:rsidRPr="0079644D" w:rsidRDefault="001B6B02" w:rsidP="00453DFA">
      <w:pPr>
        <w:tabs>
          <w:tab w:val="left" w:pos="2814"/>
        </w:tabs>
        <w:rPr>
          <w:rFonts w:asciiTheme="minorHAnsi" w:hAnsiTheme="minorHAnsi"/>
          <w:lang w:eastAsia="en-AU"/>
        </w:rPr>
      </w:pPr>
      <w:r w:rsidRPr="0079644D">
        <w:rPr>
          <w:rFonts w:asciiTheme="minorHAnsi" w:hAnsiTheme="minorHAnsi"/>
          <w:i/>
        </w:rPr>
        <w:t xml:space="preserve">S. </w:t>
      </w:r>
      <w:proofErr w:type="spellStart"/>
      <w:r w:rsidRPr="0079644D">
        <w:rPr>
          <w:rFonts w:asciiTheme="minorHAnsi" w:hAnsiTheme="minorHAnsi"/>
          <w:i/>
        </w:rPr>
        <w:t>bicolor</w:t>
      </w:r>
      <w:proofErr w:type="spellEnd"/>
      <w:r w:rsidRPr="0079644D">
        <w:rPr>
          <w:rFonts w:asciiTheme="minorHAnsi" w:hAnsiTheme="minorHAnsi"/>
          <w:i/>
        </w:rPr>
        <w:t xml:space="preserve"> subsp. </w:t>
      </w:r>
      <w:proofErr w:type="spellStart"/>
      <w:r w:rsidRPr="0079644D">
        <w:rPr>
          <w:rFonts w:asciiTheme="minorHAnsi" w:hAnsiTheme="minorHAnsi"/>
          <w:i/>
        </w:rPr>
        <w:t>bicolor</w:t>
      </w:r>
      <w:proofErr w:type="spellEnd"/>
      <w:r w:rsidRPr="0079644D">
        <w:rPr>
          <w:rFonts w:asciiTheme="minorHAnsi" w:hAnsiTheme="minorHAnsi"/>
          <w:i/>
        </w:rPr>
        <w:t xml:space="preserve"> </w:t>
      </w:r>
      <w:r w:rsidRPr="0079644D">
        <w:rPr>
          <w:rFonts w:asciiTheme="minorHAnsi" w:hAnsiTheme="minorHAnsi"/>
        </w:rPr>
        <w:t xml:space="preserve">(this species will be referred as </w:t>
      </w:r>
      <w:r w:rsidRPr="0079644D">
        <w:rPr>
          <w:rFonts w:asciiTheme="minorHAnsi" w:hAnsiTheme="minorHAnsi"/>
          <w:i/>
        </w:rPr>
        <w:t xml:space="preserve">S. </w:t>
      </w:r>
      <w:proofErr w:type="spellStart"/>
      <w:r w:rsidRPr="0079644D">
        <w:rPr>
          <w:rFonts w:asciiTheme="minorHAnsi" w:hAnsiTheme="minorHAnsi"/>
          <w:i/>
        </w:rPr>
        <w:t>bicolor</w:t>
      </w:r>
      <w:proofErr w:type="spellEnd"/>
      <w:r w:rsidRPr="0079644D">
        <w:rPr>
          <w:rFonts w:asciiTheme="minorHAnsi" w:hAnsiTheme="minorHAnsi"/>
        </w:rPr>
        <w:t xml:space="preserve"> </w:t>
      </w:r>
      <w:r w:rsidR="00B80D1A" w:rsidRPr="0079644D">
        <w:rPr>
          <w:rFonts w:asciiTheme="minorHAnsi" w:hAnsiTheme="minorHAnsi"/>
        </w:rPr>
        <w:t xml:space="preserve">or sorghum </w:t>
      </w:r>
      <w:r w:rsidRPr="0079644D">
        <w:rPr>
          <w:rFonts w:asciiTheme="minorHAnsi" w:hAnsiTheme="minorHAnsi"/>
        </w:rPr>
        <w:t>in the biology document</w:t>
      </w:r>
      <w:r w:rsidR="00531CD5" w:rsidRPr="0079644D">
        <w:rPr>
          <w:rFonts w:asciiTheme="minorHAnsi" w:hAnsiTheme="minorHAnsi"/>
        </w:rPr>
        <w:t>)</w:t>
      </w:r>
      <w:r w:rsidRPr="0079644D">
        <w:rPr>
          <w:rFonts w:asciiTheme="minorHAnsi" w:hAnsiTheme="minorHAnsi"/>
          <w:lang w:eastAsia="en-AU"/>
        </w:rPr>
        <w:t xml:space="preserve"> includes five basic races and ten intermediate races which arise from combinations of the basic races (Table 1)</w:t>
      </w:r>
      <w:r w:rsidR="00B80D1A" w:rsidRPr="0079644D">
        <w:rPr>
          <w:rFonts w:asciiTheme="minorHAnsi" w:hAnsiTheme="minorHAnsi"/>
          <w:lang w:eastAsia="en-AU"/>
        </w:rPr>
        <w:t>.</w:t>
      </w:r>
      <w:r w:rsidRPr="0079644D">
        <w:rPr>
          <w:rFonts w:asciiTheme="minorHAnsi" w:hAnsiTheme="minorHAnsi"/>
          <w:lang w:eastAsia="en-AU"/>
        </w:rPr>
        <w:t xml:space="preserve"> </w:t>
      </w:r>
      <w:r w:rsidR="00B80D1A" w:rsidRPr="0079644D">
        <w:rPr>
          <w:rFonts w:asciiTheme="minorHAnsi" w:hAnsiTheme="minorHAnsi"/>
          <w:lang w:eastAsia="en-AU"/>
        </w:rPr>
        <w:t>They</w:t>
      </w:r>
      <w:r w:rsidRPr="0079644D">
        <w:rPr>
          <w:rFonts w:asciiTheme="minorHAnsi" w:hAnsiTheme="minorHAnsi"/>
          <w:lang w:eastAsia="en-AU"/>
        </w:rPr>
        <w:t xml:space="preserve"> are recognisable </w:t>
      </w:r>
      <w:r w:rsidR="00696956" w:rsidRPr="0079644D">
        <w:rPr>
          <w:rFonts w:asciiTheme="minorHAnsi" w:hAnsiTheme="minorHAnsi"/>
          <w:lang w:eastAsia="en-AU"/>
        </w:rPr>
        <w:t>by</w:t>
      </w:r>
      <w:r w:rsidRPr="0079644D">
        <w:rPr>
          <w:rFonts w:asciiTheme="minorHAnsi" w:hAnsiTheme="minorHAnsi"/>
          <w:lang w:eastAsia="en-AU"/>
        </w:rPr>
        <w:t xml:space="preserve"> spikelet/panicle morphology alone, providing a simplified and workable system compared to earlier classifications </w:t>
      </w:r>
      <w:r w:rsidRPr="0079644D">
        <w:rPr>
          <w:rFonts w:asciiTheme="minorHAnsi" w:hAnsiTheme="minorHAnsi"/>
          <w:lang w:eastAsia="en-AU"/>
        </w:rPr>
        <w:fldChar w:fldCharType="begin"/>
      </w:r>
      <w:r w:rsidR="00BD32B5" w:rsidRPr="0079644D">
        <w:rPr>
          <w:rFonts w:asciiTheme="minorHAnsi" w:hAnsiTheme="minorHAnsi"/>
          <w:lang w:eastAsia="en-AU"/>
        </w:rPr>
        <w:instrText xml:space="preserve"> ADDIN REFMGR.CITE &lt;Refman&gt;&lt;Cite&gt;&lt;Author&gt;Harlan&lt;/Author&gt;&lt;Year&gt;1972&lt;/Year&gt;&lt;RecNum&gt;18049&lt;/RecNum&gt;&lt;IDText&gt;A simplified classification of cultivated sorghum&lt;/IDText&gt;&lt;MDL Ref_Type="Journal"&gt;&lt;Ref_Type&gt;Journal&lt;/Ref_Type&gt;&lt;Ref_ID&gt;18049&lt;/Ref_ID&gt;&lt;Title_Primary&gt;A simplified classification of cultivated sorghum&lt;/Title_Primary&gt;&lt;Authors_Primary&gt;Harlan,J.R.&lt;/Authors_Primary&gt;&lt;Authors_Primary&gt;de Wet,J.M.J.&lt;/Authors_Primary&gt;&lt;Date_Primary&gt;1972&lt;/Date_Primary&gt;&lt;Keywords&gt;classification&lt;/Keywords&gt;&lt;Keywords&gt;of&lt;/Keywords&gt;&lt;Keywords&gt;sorghum&lt;/Keywords&gt;&lt;Reprint&gt;In File&lt;/Reprint&gt;&lt;Start_Page&gt;172&lt;/Start_Page&gt;&lt;End_Page&gt;176&lt;/End_Page&gt;&lt;Periodical&gt;Crop Science&lt;/Periodical&gt;&lt;Volume&gt;12&lt;/Volume&gt;&lt;Availability&gt;Yes&lt;/Availability&gt;&lt;Web_URL_Link1&gt;file://S:\CO\OGTR\EVAL\Eval Sections\Library\REFS\Harlan,J. et al 1972-A simplified classification of cultivated sorghum.pdf&lt;/Web_URL_Link1&gt;&lt;ZZ_JournalFull&gt;&lt;f name="System"&gt;Crop Science&lt;/f&gt;&lt;/ZZ_JournalFull&gt;&lt;ZZ_JournalStdAbbrev&gt;&lt;f name="System"&gt;Crop Sci&lt;/f&gt;&lt;/ZZ_JournalStdAbbrev&gt;&lt;ZZ_WorkformID&gt;1&lt;/ZZ_WorkformID&gt;&lt;/MDL&gt;&lt;/Cite&gt;&lt;/Refman&gt;</w:instrText>
      </w:r>
      <w:r w:rsidRPr="0079644D">
        <w:rPr>
          <w:rFonts w:asciiTheme="minorHAnsi" w:hAnsiTheme="minorHAnsi"/>
          <w:lang w:eastAsia="en-AU"/>
        </w:rPr>
        <w:fldChar w:fldCharType="separate"/>
      </w:r>
      <w:r w:rsidRPr="0079644D">
        <w:rPr>
          <w:rFonts w:asciiTheme="minorHAnsi" w:hAnsiTheme="minorHAnsi"/>
          <w:noProof/>
          <w:lang w:eastAsia="en-AU"/>
        </w:rPr>
        <w:t>(Harlan &amp; de Wet 1972)</w:t>
      </w:r>
      <w:r w:rsidRPr="0079644D">
        <w:rPr>
          <w:rFonts w:asciiTheme="minorHAnsi" w:hAnsiTheme="minorHAnsi"/>
          <w:lang w:eastAsia="en-AU"/>
        </w:rPr>
        <w:fldChar w:fldCharType="end"/>
      </w:r>
      <w:r w:rsidRPr="0079644D">
        <w:rPr>
          <w:rFonts w:asciiTheme="minorHAnsi" w:hAnsiTheme="minorHAnsi"/>
          <w:lang w:eastAsia="en-AU"/>
        </w:rPr>
        <w:t xml:space="preserve">. These races can be linked back to their specific environments and the nomadic peoples that first cultivated them </w:t>
      </w:r>
      <w:r w:rsidRPr="0079644D">
        <w:rPr>
          <w:rFonts w:asciiTheme="minorHAnsi" w:hAnsiTheme="minorHAnsi"/>
          <w:lang w:eastAsia="en-AU"/>
        </w:rPr>
        <w:fldChar w:fldCharType="begin"/>
      </w:r>
      <w:r w:rsidR="00BD32B5" w:rsidRPr="0079644D">
        <w:rPr>
          <w:rFonts w:asciiTheme="minorHAnsi" w:hAnsiTheme="minorHAnsi"/>
          <w:lang w:eastAsia="en-AU"/>
        </w:rPr>
        <w:instrText xml:space="preserve"> ADDIN REFMGR.CITE &lt;Refman&gt;&lt;Cite&gt;&lt;Author&gt;Kimber&lt;/Author&gt;&lt;Year&gt;2000&lt;/Year&gt;&lt;RecNum&gt;18099&lt;/RecNum&gt;&lt;IDText&gt;Origin of domesticated sorghum and its early diffusion to India and China&lt;/IDText&gt;&lt;MDL Ref_Type="Book Chapter"&gt;&lt;Ref_Type&gt;Book Chapter&lt;/Ref_Type&gt;&lt;Ref_ID&gt;18099&lt;/Ref_ID&gt;&lt;Title_Primary&gt;Origin of domesticated sorghum and its early diffusion to India and China&lt;/Title_Primary&gt;&lt;Authors_Primary&gt;Kimber,C.T.&lt;/Authors_Primary&gt;&lt;Date_Primary&gt;2000&lt;/Date_Primary&gt;&lt;Keywords&gt;ORIGIN&lt;/Keywords&gt;&lt;Keywords&gt;of&lt;/Keywords&gt;&lt;Keywords&gt;sorghum&lt;/Keywords&gt;&lt;Keywords&gt;and&lt;/Keywords&gt;&lt;Keywords&gt;ITS&lt;/Keywords&gt;&lt;Keywords&gt;India&lt;/Keywords&gt;&lt;Keywords&gt;China&lt;/Keywords&gt;&lt;Keywords&gt;HISTORY&lt;/Keywords&gt;&lt;Keywords&gt;Technology&lt;/Keywords&gt;&lt;Keywords&gt;production&lt;/Keywords&gt;&lt;Keywords&gt;CROP&lt;/Keywords&gt;&lt;Keywords&gt;Science&lt;/Keywords&gt;&lt;Reprint&gt;On Request 03/11/16&lt;/Reprint&gt;&lt;Start_Page&gt;3&lt;/Start_Page&gt;&lt;End_Page&gt;98&lt;/End_Page&gt;&lt;Title_Secondary&gt;Sorghum: Origin, history, technology and production&lt;/Title_Secondary&gt;&lt;Authors_Secondary&gt;Smith,C.W.&lt;/Authors_Secondary&gt;&lt;Authors_Secondary&gt;Frederiksen,R.A.&lt;/Authors_Secondary&gt;&lt;Issue&gt;1.1&lt;/Issue&gt;&lt;Pub_Place&gt;New York&lt;/Pub_Place&gt;&lt;Publisher&gt;John Wiley and Sons, Inc&lt;/Publisher&gt;&lt;Title_Series&gt;Wiley series in crop science&lt;/Title_Series&gt;&lt;Authors_Series&gt;Smith,C.W.&lt;/Authors_Series&gt;&lt;Availability&gt;Yes&lt;/Availability&gt;&lt;ZZ_WorkformID&gt;3&lt;/ZZ_WorkformID&gt;&lt;/MDL&gt;&lt;/Cite&gt;&lt;/Refman&gt;</w:instrText>
      </w:r>
      <w:r w:rsidRPr="0079644D">
        <w:rPr>
          <w:rFonts w:asciiTheme="minorHAnsi" w:hAnsiTheme="minorHAnsi"/>
          <w:lang w:eastAsia="en-AU"/>
        </w:rPr>
        <w:fldChar w:fldCharType="separate"/>
      </w:r>
      <w:r w:rsidRPr="0079644D">
        <w:rPr>
          <w:rFonts w:asciiTheme="minorHAnsi" w:hAnsiTheme="minorHAnsi"/>
          <w:noProof/>
          <w:lang w:eastAsia="en-AU"/>
        </w:rPr>
        <w:t>(Kimber 2000)</w:t>
      </w:r>
      <w:r w:rsidRPr="0079644D">
        <w:rPr>
          <w:rFonts w:asciiTheme="minorHAnsi" w:hAnsiTheme="minorHAnsi"/>
          <w:lang w:eastAsia="en-AU"/>
        </w:rPr>
        <w:fldChar w:fldCharType="end"/>
      </w:r>
      <w:r w:rsidRPr="0079644D">
        <w:rPr>
          <w:rFonts w:asciiTheme="minorHAnsi" w:hAnsiTheme="minorHAnsi"/>
          <w:lang w:eastAsia="en-AU"/>
        </w:rPr>
        <w:t>.</w:t>
      </w:r>
    </w:p>
    <w:p w:rsidR="00453DFA" w:rsidRPr="0079644D" w:rsidRDefault="00453DFA" w:rsidP="001B6B02">
      <w:pPr>
        <w:tabs>
          <w:tab w:val="left" w:pos="2814"/>
        </w:tabs>
        <w:rPr>
          <w:rFonts w:asciiTheme="minorHAnsi" w:hAnsiTheme="minorHAnsi"/>
        </w:rPr>
      </w:pPr>
    </w:p>
    <w:p w:rsidR="00696956" w:rsidRPr="0079644D" w:rsidRDefault="00281DA9" w:rsidP="00696956">
      <w:pPr>
        <w:pStyle w:val="Caption"/>
        <w:spacing w:before="0" w:after="0"/>
        <w:ind w:left="0" w:firstLine="0"/>
        <w:jc w:val="both"/>
        <w:rPr>
          <w:rFonts w:asciiTheme="minorHAnsi" w:hAnsiTheme="minorHAnsi"/>
          <w:b w:val="0"/>
          <w:szCs w:val="24"/>
        </w:rPr>
      </w:pPr>
      <w:proofErr w:type="gramStart"/>
      <w:r w:rsidRPr="0079644D">
        <w:rPr>
          <w:rFonts w:asciiTheme="minorHAnsi" w:hAnsiTheme="minorHAnsi"/>
          <w:szCs w:val="24"/>
        </w:rPr>
        <w:lastRenderedPageBreak/>
        <w:t>Table 1.</w:t>
      </w:r>
      <w:proofErr w:type="gramEnd"/>
      <w:r w:rsidRPr="0079644D">
        <w:rPr>
          <w:rFonts w:asciiTheme="minorHAnsi" w:hAnsiTheme="minorHAnsi"/>
          <w:szCs w:val="24"/>
        </w:rPr>
        <w:t xml:space="preserve"> </w:t>
      </w:r>
      <w:proofErr w:type="gramStart"/>
      <w:r w:rsidRPr="0079644D">
        <w:rPr>
          <w:rFonts w:asciiTheme="minorHAnsi" w:hAnsiTheme="minorHAnsi"/>
          <w:b w:val="0"/>
          <w:szCs w:val="24"/>
        </w:rPr>
        <w:t xml:space="preserve">Cultivated races of </w:t>
      </w:r>
      <w:r w:rsidRPr="0079644D">
        <w:rPr>
          <w:rFonts w:asciiTheme="minorHAnsi" w:hAnsiTheme="minorHAnsi"/>
          <w:b w:val="0"/>
          <w:i/>
          <w:szCs w:val="24"/>
        </w:rPr>
        <w:t xml:space="preserve">Sorghum </w:t>
      </w:r>
      <w:proofErr w:type="spellStart"/>
      <w:r w:rsidRPr="0079644D">
        <w:rPr>
          <w:rFonts w:asciiTheme="minorHAnsi" w:hAnsiTheme="minorHAnsi"/>
          <w:b w:val="0"/>
          <w:i/>
          <w:szCs w:val="24"/>
        </w:rPr>
        <w:t>bicolor</w:t>
      </w:r>
      <w:proofErr w:type="spellEnd"/>
      <w:r w:rsidRPr="0079644D">
        <w:rPr>
          <w:rFonts w:asciiTheme="minorHAnsi" w:hAnsiTheme="minorHAnsi"/>
          <w:b w:val="0"/>
          <w:szCs w:val="24"/>
        </w:rPr>
        <w:t xml:space="preserve"> subsp. </w:t>
      </w:r>
      <w:proofErr w:type="spellStart"/>
      <w:r w:rsidRPr="0079644D">
        <w:rPr>
          <w:rFonts w:asciiTheme="minorHAnsi" w:hAnsiTheme="minorHAnsi"/>
          <w:b w:val="0"/>
          <w:i/>
          <w:szCs w:val="24"/>
        </w:rPr>
        <w:t>bicolor</w:t>
      </w:r>
      <w:proofErr w:type="spellEnd"/>
      <w:r w:rsidRPr="0079644D">
        <w:rPr>
          <w:rFonts w:asciiTheme="minorHAnsi" w:hAnsiTheme="minorHAnsi"/>
          <w:b w:val="0"/>
          <w:szCs w:val="24"/>
        </w:rPr>
        <w:t>.</w:t>
      </w:r>
      <w:proofErr w:type="gramEnd"/>
      <w:r w:rsidRPr="0079644D">
        <w:rPr>
          <w:rFonts w:asciiTheme="minorHAnsi" w:hAnsiTheme="minorHAnsi"/>
          <w:b w:val="0"/>
          <w:szCs w:val="24"/>
        </w:rPr>
        <w:t xml:space="preserve"> </w:t>
      </w:r>
    </w:p>
    <w:p w:rsidR="00A1119A" w:rsidRPr="0079644D" w:rsidRDefault="00A1119A" w:rsidP="00696956">
      <w:pPr>
        <w:pStyle w:val="Caption"/>
        <w:spacing w:before="0" w:after="0"/>
        <w:ind w:left="0" w:firstLine="0"/>
        <w:jc w:val="both"/>
        <w:rPr>
          <w:rFonts w:asciiTheme="minorHAnsi" w:hAnsiTheme="minorHAnsi"/>
          <w:b w:val="0"/>
          <w:i/>
          <w:szCs w:val="24"/>
        </w:rPr>
      </w:pPr>
    </w:p>
    <w:tbl>
      <w:tblPr>
        <w:tblW w:w="7124" w:type="dxa"/>
        <w:jc w:val="center"/>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Caption w:val="Table 1 Cultivated races of Sorghum bicolor subsp. bicolor"/>
        <w:tblDescription w:val="Races 1 including 15 of Sorghum bicolor subsp. bicoor are listed with the combination of their respective genomes."/>
      </w:tblPr>
      <w:tblGrid>
        <w:gridCol w:w="2429"/>
        <w:gridCol w:w="690"/>
        <w:gridCol w:w="3296"/>
        <w:gridCol w:w="709"/>
      </w:tblGrid>
      <w:tr w:rsidR="0079644D" w:rsidRPr="0079644D" w:rsidTr="004954E4">
        <w:trPr>
          <w:tblHeader/>
          <w:jc w:val="center"/>
        </w:trPr>
        <w:tc>
          <w:tcPr>
            <w:tcW w:w="2429" w:type="dxa"/>
            <w:tcBorders>
              <w:top w:val="single" w:sz="4" w:space="0" w:color="auto"/>
              <w:left w:val="nil"/>
              <w:bottom w:val="single" w:sz="4" w:space="0" w:color="auto"/>
              <w:right w:val="nil"/>
            </w:tcBorders>
            <w:hideMark/>
          </w:tcPr>
          <w:p w:rsidR="00AB1642" w:rsidRPr="0079644D" w:rsidRDefault="00AB1642" w:rsidP="00533763">
            <w:pPr>
              <w:spacing w:after="0"/>
              <w:rPr>
                <w:rFonts w:asciiTheme="minorHAnsi" w:hAnsiTheme="minorHAnsi"/>
              </w:rPr>
            </w:pPr>
            <w:r w:rsidRPr="0079644D">
              <w:rPr>
                <w:rFonts w:asciiTheme="minorHAnsi" w:hAnsiTheme="minorHAnsi"/>
              </w:rPr>
              <w:t>Basic races</w:t>
            </w:r>
          </w:p>
        </w:tc>
        <w:tc>
          <w:tcPr>
            <w:tcW w:w="690" w:type="dxa"/>
            <w:tcBorders>
              <w:top w:val="single" w:sz="4" w:space="0" w:color="auto"/>
              <w:left w:val="nil"/>
              <w:bottom w:val="single" w:sz="4" w:space="0" w:color="auto"/>
              <w:right w:val="nil"/>
            </w:tcBorders>
          </w:tcPr>
          <w:p w:rsidR="00AB1642" w:rsidRPr="0079644D" w:rsidRDefault="00AB1642" w:rsidP="00F04BFA">
            <w:pPr>
              <w:spacing w:after="0"/>
              <w:ind w:left="-102"/>
              <w:rPr>
                <w:rFonts w:asciiTheme="minorHAnsi" w:hAnsiTheme="minorHAnsi"/>
              </w:rPr>
            </w:pPr>
          </w:p>
        </w:tc>
        <w:tc>
          <w:tcPr>
            <w:tcW w:w="3296" w:type="dxa"/>
            <w:tcBorders>
              <w:top w:val="single" w:sz="4" w:space="0" w:color="auto"/>
              <w:left w:val="nil"/>
              <w:bottom w:val="single" w:sz="4" w:space="0" w:color="auto"/>
              <w:right w:val="nil"/>
            </w:tcBorders>
            <w:hideMark/>
          </w:tcPr>
          <w:p w:rsidR="00AB1642" w:rsidRPr="0079644D" w:rsidRDefault="00AB1642" w:rsidP="00533763">
            <w:pPr>
              <w:spacing w:after="0"/>
              <w:rPr>
                <w:rFonts w:asciiTheme="minorHAnsi" w:hAnsiTheme="minorHAnsi"/>
              </w:rPr>
            </w:pPr>
            <w:r w:rsidRPr="0079644D">
              <w:rPr>
                <w:rFonts w:asciiTheme="minorHAnsi" w:hAnsiTheme="minorHAnsi"/>
              </w:rPr>
              <w:t xml:space="preserve">Intermediate races </w:t>
            </w:r>
          </w:p>
          <w:p w:rsidR="00AB1642" w:rsidRPr="0079644D" w:rsidRDefault="00AB1642" w:rsidP="00AB1642">
            <w:pPr>
              <w:spacing w:after="0"/>
              <w:rPr>
                <w:rFonts w:asciiTheme="minorHAnsi" w:hAnsiTheme="minorHAnsi"/>
              </w:rPr>
            </w:pPr>
            <w:r w:rsidRPr="0079644D">
              <w:rPr>
                <w:rFonts w:asciiTheme="minorHAnsi" w:hAnsiTheme="minorHAnsi"/>
              </w:rPr>
              <w:t>(combination of basic races)</w:t>
            </w:r>
          </w:p>
        </w:tc>
        <w:tc>
          <w:tcPr>
            <w:tcW w:w="709" w:type="dxa"/>
            <w:tcBorders>
              <w:top w:val="single" w:sz="4" w:space="0" w:color="auto"/>
              <w:left w:val="nil"/>
              <w:bottom w:val="single" w:sz="4" w:space="0" w:color="auto"/>
              <w:right w:val="nil"/>
            </w:tcBorders>
          </w:tcPr>
          <w:p w:rsidR="00AB1642" w:rsidRPr="0079644D" w:rsidRDefault="00AB1642" w:rsidP="00F04BFA">
            <w:pPr>
              <w:spacing w:after="0"/>
              <w:ind w:left="-39"/>
              <w:rPr>
                <w:rFonts w:asciiTheme="minorHAnsi" w:hAnsiTheme="minorHAnsi"/>
              </w:rPr>
            </w:pPr>
          </w:p>
        </w:tc>
      </w:tr>
      <w:tr w:rsidR="0079644D" w:rsidRPr="0079644D" w:rsidTr="004954E4">
        <w:trPr>
          <w:jc w:val="center"/>
        </w:trPr>
        <w:tc>
          <w:tcPr>
            <w:tcW w:w="2429" w:type="dxa"/>
            <w:tcBorders>
              <w:top w:val="single" w:sz="4" w:space="0" w:color="auto"/>
              <w:left w:val="nil"/>
              <w:bottom w:val="nil"/>
              <w:right w:val="nil"/>
            </w:tcBorders>
            <w:hideMark/>
          </w:tcPr>
          <w:p w:rsidR="00AB1642" w:rsidRPr="0079644D" w:rsidRDefault="00AB1642" w:rsidP="00003B53">
            <w:pPr>
              <w:spacing w:after="0"/>
              <w:rPr>
                <w:rFonts w:asciiTheme="minorHAnsi" w:hAnsiTheme="minorHAnsi"/>
              </w:rPr>
            </w:pPr>
            <w:r w:rsidRPr="0079644D">
              <w:rPr>
                <w:rFonts w:asciiTheme="minorHAnsi" w:hAnsiTheme="minorHAnsi"/>
              </w:rPr>
              <w:t xml:space="preserve">Race (1): </w:t>
            </w:r>
            <w:proofErr w:type="spellStart"/>
            <w:r w:rsidRPr="0079644D">
              <w:rPr>
                <w:rFonts w:asciiTheme="minorHAnsi" w:hAnsiTheme="minorHAnsi"/>
              </w:rPr>
              <w:t>bicolor</w:t>
            </w:r>
            <w:proofErr w:type="spellEnd"/>
          </w:p>
        </w:tc>
        <w:tc>
          <w:tcPr>
            <w:tcW w:w="690" w:type="dxa"/>
            <w:tcBorders>
              <w:top w:val="single" w:sz="4" w:space="0" w:color="auto"/>
              <w:left w:val="nil"/>
              <w:bottom w:val="nil"/>
              <w:right w:val="nil"/>
            </w:tcBorders>
          </w:tcPr>
          <w:p w:rsidR="00AB1642" w:rsidRPr="0079644D" w:rsidRDefault="00AB1642" w:rsidP="00F04BFA">
            <w:pPr>
              <w:tabs>
                <w:tab w:val="left" w:pos="1265"/>
              </w:tabs>
              <w:spacing w:after="0"/>
              <w:ind w:left="-102"/>
              <w:rPr>
                <w:rFonts w:asciiTheme="minorHAnsi" w:hAnsiTheme="minorHAnsi"/>
              </w:rPr>
            </w:pPr>
            <w:r w:rsidRPr="0079644D">
              <w:rPr>
                <w:rFonts w:asciiTheme="minorHAnsi" w:hAnsiTheme="minorHAnsi"/>
              </w:rPr>
              <w:t>(B)</w:t>
            </w:r>
          </w:p>
        </w:tc>
        <w:tc>
          <w:tcPr>
            <w:tcW w:w="3296" w:type="dxa"/>
            <w:tcBorders>
              <w:top w:val="single" w:sz="4" w:space="0" w:color="auto"/>
              <w:left w:val="nil"/>
              <w:bottom w:val="nil"/>
              <w:right w:val="nil"/>
            </w:tcBorders>
            <w:hideMark/>
          </w:tcPr>
          <w:p w:rsidR="00AB1642" w:rsidRPr="0079644D" w:rsidRDefault="00AB1642" w:rsidP="00003B53">
            <w:pPr>
              <w:tabs>
                <w:tab w:val="left" w:pos="1059"/>
              </w:tabs>
              <w:spacing w:after="0"/>
              <w:rPr>
                <w:rFonts w:asciiTheme="minorHAnsi" w:hAnsiTheme="minorHAnsi"/>
              </w:rPr>
            </w:pPr>
            <w:r w:rsidRPr="0079644D">
              <w:rPr>
                <w:rFonts w:asciiTheme="minorHAnsi" w:hAnsiTheme="minorHAnsi"/>
              </w:rPr>
              <w:t>Race (6):</w:t>
            </w:r>
            <w:r w:rsidR="00003B53" w:rsidRPr="0079644D">
              <w:rPr>
                <w:rFonts w:asciiTheme="minorHAnsi" w:hAnsiTheme="minorHAnsi"/>
              </w:rPr>
              <w:t xml:space="preserve"> </w:t>
            </w:r>
            <w:r w:rsidRPr="0079644D">
              <w:rPr>
                <w:rFonts w:asciiTheme="minorHAnsi" w:hAnsiTheme="minorHAnsi"/>
              </w:rPr>
              <w:t>guinea-</w:t>
            </w:r>
            <w:proofErr w:type="spellStart"/>
            <w:r w:rsidRPr="0079644D">
              <w:rPr>
                <w:rFonts w:asciiTheme="minorHAnsi" w:hAnsiTheme="minorHAnsi"/>
              </w:rPr>
              <w:t>bicolor</w:t>
            </w:r>
            <w:proofErr w:type="spellEnd"/>
            <w:r w:rsidRPr="0079644D">
              <w:rPr>
                <w:rFonts w:asciiTheme="minorHAnsi" w:hAnsiTheme="minorHAnsi"/>
              </w:rPr>
              <w:t xml:space="preserve"> </w:t>
            </w:r>
          </w:p>
        </w:tc>
        <w:tc>
          <w:tcPr>
            <w:tcW w:w="709" w:type="dxa"/>
            <w:tcBorders>
              <w:top w:val="single" w:sz="4" w:space="0" w:color="auto"/>
              <w:left w:val="nil"/>
              <w:bottom w:val="nil"/>
              <w:right w:val="nil"/>
            </w:tcBorders>
          </w:tcPr>
          <w:p w:rsidR="00AB1642" w:rsidRPr="0079644D" w:rsidRDefault="00AB1642" w:rsidP="00F04BFA">
            <w:pPr>
              <w:tabs>
                <w:tab w:val="left" w:pos="1265"/>
              </w:tabs>
              <w:spacing w:after="0"/>
              <w:ind w:left="-39"/>
              <w:rPr>
                <w:rFonts w:asciiTheme="minorHAnsi" w:hAnsiTheme="minorHAnsi"/>
              </w:rPr>
            </w:pPr>
            <w:r w:rsidRPr="0079644D">
              <w:rPr>
                <w:rFonts w:asciiTheme="minorHAnsi" w:hAnsiTheme="minorHAnsi"/>
              </w:rPr>
              <w:t>(GB)</w:t>
            </w:r>
          </w:p>
        </w:tc>
      </w:tr>
      <w:tr w:rsidR="0079644D" w:rsidRPr="0079644D" w:rsidTr="004954E4">
        <w:trPr>
          <w:jc w:val="center"/>
        </w:trPr>
        <w:tc>
          <w:tcPr>
            <w:tcW w:w="2429" w:type="dxa"/>
            <w:tcBorders>
              <w:top w:val="nil"/>
              <w:left w:val="nil"/>
              <w:bottom w:val="nil"/>
              <w:right w:val="nil"/>
            </w:tcBorders>
            <w:hideMark/>
          </w:tcPr>
          <w:p w:rsidR="00AB1642" w:rsidRPr="0079644D" w:rsidRDefault="00AB1642" w:rsidP="00AB1642">
            <w:pPr>
              <w:spacing w:after="0"/>
              <w:rPr>
                <w:rFonts w:asciiTheme="minorHAnsi" w:hAnsiTheme="minorHAnsi"/>
              </w:rPr>
            </w:pPr>
            <w:r w:rsidRPr="0079644D">
              <w:rPr>
                <w:rFonts w:asciiTheme="minorHAnsi" w:hAnsiTheme="minorHAnsi"/>
              </w:rPr>
              <w:t>Race (2): guinea</w:t>
            </w:r>
          </w:p>
        </w:tc>
        <w:tc>
          <w:tcPr>
            <w:tcW w:w="690" w:type="dxa"/>
            <w:tcBorders>
              <w:top w:val="nil"/>
              <w:left w:val="nil"/>
              <w:bottom w:val="nil"/>
              <w:right w:val="nil"/>
            </w:tcBorders>
          </w:tcPr>
          <w:p w:rsidR="00AB1642" w:rsidRPr="0079644D" w:rsidRDefault="00AB1642" w:rsidP="00F04BFA">
            <w:pPr>
              <w:spacing w:after="0"/>
              <w:ind w:left="-102"/>
              <w:rPr>
                <w:rFonts w:asciiTheme="minorHAnsi" w:hAnsiTheme="minorHAnsi"/>
              </w:rPr>
            </w:pPr>
            <w:r w:rsidRPr="0079644D">
              <w:rPr>
                <w:rFonts w:asciiTheme="minorHAnsi" w:hAnsiTheme="minorHAnsi"/>
              </w:rPr>
              <w:t>(G)</w:t>
            </w:r>
          </w:p>
        </w:tc>
        <w:tc>
          <w:tcPr>
            <w:tcW w:w="3296" w:type="dxa"/>
            <w:tcBorders>
              <w:top w:val="nil"/>
              <w:left w:val="nil"/>
              <w:bottom w:val="nil"/>
              <w:right w:val="nil"/>
            </w:tcBorders>
            <w:hideMark/>
          </w:tcPr>
          <w:p w:rsidR="00AB1642" w:rsidRPr="0079644D" w:rsidRDefault="00AB1642" w:rsidP="00003B53">
            <w:pPr>
              <w:spacing w:after="0"/>
              <w:rPr>
                <w:rFonts w:asciiTheme="minorHAnsi" w:hAnsiTheme="minorHAnsi"/>
              </w:rPr>
            </w:pPr>
            <w:r w:rsidRPr="0079644D">
              <w:rPr>
                <w:rFonts w:asciiTheme="minorHAnsi" w:hAnsiTheme="minorHAnsi"/>
              </w:rPr>
              <w:t>Race (7):</w:t>
            </w:r>
            <w:r w:rsidR="00003B53" w:rsidRPr="0079644D">
              <w:rPr>
                <w:rFonts w:asciiTheme="minorHAnsi" w:hAnsiTheme="minorHAnsi"/>
              </w:rPr>
              <w:t xml:space="preserve"> </w:t>
            </w:r>
            <w:proofErr w:type="spellStart"/>
            <w:r w:rsidRPr="0079644D">
              <w:rPr>
                <w:rFonts w:asciiTheme="minorHAnsi" w:hAnsiTheme="minorHAnsi"/>
              </w:rPr>
              <w:t>kafir-bicolor</w:t>
            </w:r>
            <w:proofErr w:type="spellEnd"/>
            <w:r w:rsidRPr="0079644D">
              <w:rPr>
                <w:rFonts w:asciiTheme="minorHAnsi" w:hAnsiTheme="minorHAnsi"/>
              </w:rPr>
              <w:t xml:space="preserve"> </w:t>
            </w:r>
          </w:p>
        </w:tc>
        <w:tc>
          <w:tcPr>
            <w:tcW w:w="709" w:type="dxa"/>
            <w:tcBorders>
              <w:top w:val="nil"/>
              <w:left w:val="nil"/>
              <w:bottom w:val="nil"/>
              <w:right w:val="nil"/>
            </w:tcBorders>
          </w:tcPr>
          <w:p w:rsidR="00AB1642" w:rsidRPr="0079644D" w:rsidRDefault="00696956" w:rsidP="00F04BFA">
            <w:pPr>
              <w:spacing w:after="0"/>
              <w:ind w:left="-39"/>
              <w:rPr>
                <w:rFonts w:asciiTheme="minorHAnsi" w:hAnsiTheme="minorHAnsi"/>
              </w:rPr>
            </w:pPr>
            <w:r w:rsidRPr="0079644D">
              <w:rPr>
                <w:rFonts w:asciiTheme="minorHAnsi" w:hAnsiTheme="minorHAnsi"/>
              </w:rPr>
              <w:t>(KB</w:t>
            </w:r>
            <w:r w:rsidR="00AB1642" w:rsidRPr="0079644D">
              <w:rPr>
                <w:rFonts w:asciiTheme="minorHAnsi" w:hAnsiTheme="minorHAnsi"/>
              </w:rPr>
              <w:t>)</w:t>
            </w:r>
          </w:p>
        </w:tc>
      </w:tr>
      <w:tr w:rsidR="0079644D" w:rsidRPr="0079644D" w:rsidTr="004954E4">
        <w:trPr>
          <w:trHeight w:val="169"/>
          <w:jc w:val="center"/>
        </w:trPr>
        <w:tc>
          <w:tcPr>
            <w:tcW w:w="2429" w:type="dxa"/>
            <w:tcBorders>
              <w:top w:val="nil"/>
              <w:left w:val="nil"/>
              <w:bottom w:val="nil"/>
              <w:right w:val="nil"/>
            </w:tcBorders>
            <w:hideMark/>
          </w:tcPr>
          <w:p w:rsidR="00AB1642" w:rsidRPr="0079644D" w:rsidRDefault="00AB1642" w:rsidP="00AB1642">
            <w:pPr>
              <w:spacing w:after="0"/>
              <w:rPr>
                <w:rFonts w:asciiTheme="minorHAnsi" w:hAnsiTheme="minorHAnsi"/>
              </w:rPr>
            </w:pPr>
            <w:r w:rsidRPr="0079644D">
              <w:rPr>
                <w:rFonts w:asciiTheme="minorHAnsi" w:hAnsiTheme="minorHAnsi"/>
              </w:rPr>
              <w:t xml:space="preserve">Race (3): </w:t>
            </w:r>
            <w:proofErr w:type="spellStart"/>
            <w:r w:rsidRPr="0079644D">
              <w:rPr>
                <w:rFonts w:asciiTheme="minorHAnsi" w:hAnsiTheme="minorHAnsi"/>
              </w:rPr>
              <w:t>caudatum</w:t>
            </w:r>
            <w:proofErr w:type="spellEnd"/>
          </w:p>
        </w:tc>
        <w:tc>
          <w:tcPr>
            <w:tcW w:w="690" w:type="dxa"/>
            <w:tcBorders>
              <w:top w:val="nil"/>
              <w:left w:val="nil"/>
              <w:bottom w:val="nil"/>
              <w:right w:val="nil"/>
            </w:tcBorders>
          </w:tcPr>
          <w:p w:rsidR="00AB1642" w:rsidRPr="0079644D" w:rsidRDefault="00AB1642" w:rsidP="00F04BFA">
            <w:pPr>
              <w:spacing w:after="0"/>
              <w:ind w:left="-102"/>
              <w:rPr>
                <w:rFonts w:asciiTheme="minorHAnsi" w:hAnsiTheme="minorHAnsi"/>
              </w:rPr>
            </w:pPr>
            <w:r w:rsidRPr="0079644D">
              <w:rPr>
                <w:rFonts w:asciiTheme="minorHAnsi" w:hAnsiTheme="minorHAnsi"/>
              </w:rPr>
              <w:t>(C)</w:t>
            </w:r>
          </w:p>
        </w:tc>
        <w:tc>
          <w:tcPr>
            <w:tcW w:w="3296" w:type="dxa"/>
            <w:tcBorders>
              <w:top w:val="nil"/>
              <w:left w:val="nil"/>
              <w:bottom w:val="nil"/>
              <w:right w:val="nil"/>
            </w:tcBorders>
            <w:hideMark/>
          </w:tcPr>
          <w:p w:rsidR="00AB1642" w:rsidRPr="0079644D" w:rsidRDefault="00AB1642" w:rsidP="00003B53">
            <w:pPr>
              <w:spacing w:after="0"/>
              <w:rPr>
                <w:rFonts w:asciiTheme="minorHAnsi" w:hAnsiTheme="minorHAnsi"/>
              </w:rPr>
            </w:pPr>
            <w:r w:rsidRPr="0079644D">
              <w:rPr>
                <w:rFonts w:asciiTheme="minorHAnsi" w:hAnsiTheme="minorHAnsi"/>
              </w:rPr>
              <w:t xml:space="preserve">Race (8): </w:t>
            </w:r>
            <w:proofErr w:type="spellStart"/>
            <w:r w:rsidRPr="0079644D">
              <w:rPr>
                <w:rFonts w:asciiTheme="minorHAnsi" w:hAnsiTheme="minorHAnsi"/>
              </w:rPr>
              <w:t>caudatum-bicolor</w:t>
            </w:r>
            <w:proofErr w:type="spellEnd"/>
            <w:r w:rsidRPr="0079644D">
              <w:rPr>
                <w:rFonts w:asciiTheme="minorHAnsi" w:hAnsiTheme="minorHAnsi"/>
              </w:rPr>
              <w:t xml:space="preserve"> </w:t>
            </w:r>
          </w:p>
        </w:tc>
        <w:tc>
          <w:tcPr>
            <w:tcW w:w="709" w:type="dxa"/>
            <w:tcBorders>
              <w:top w:val="nil"/>
              <w:left w:val="nil"/>
              <w:bottom w:val="nil"/>
              <w:right w:val="nil"/>
            </w:tcBorders>
          </w:tcPr>
          <w:p w:rsidR="00AB1642" w:rsidRPr="0079644D" w:rsidRDefault="00AB1642" w:rsidP="00F04BFA">
            <w:pPr>
              <w:spacing w:after="0"/>
              <w:ind w:left="-39"/>
              <w:rPr>
                <w:rFonts w:asciiTheme="minorHAnsi" w:hAnsiTheme="minorHAnsi"/>
              </w:rPr>
            </w:pPr>
            <w:r w:rsidRPr="0079644D">
              <w:rPr>
                <w:rFonts w:asciiTheme="minorHAnsi" w:hAnsiTheme="minorHAnsi"/>
              </w:rPr>
              <w:t>(CB)</w:t>
            </w:r>
          </w:p>
        </w:tc>
      </w:tr>
      <w:tr w:rsidR="0079644D" w:rsidRPr="0079644D" w:rsidTr="004954E4">
        <w:trPr>
          <w:trHeight w:val="169"/>
          <w:jc w:val="center"/>
        </w:trPr>
        <w:tc>
          <w:tcPr>
            <w:tcW w:w="2429" w:type="dxa"/>
            <w:tcBorders>
              <w:top w:val="nil"/>
              <w:left w:val="nil"/>
              <w:bottom w:val="nil"/>
              <w:right w:val="nil"/>
            </w:tcBorders>
            <w:hideMark/>
          </w:tcPr>
          <w:p w:rsidR="00AB1642" w:rsidRPr="0079644D" w:rsidRDefault="00AB1642" w:rsidP="00AB1642">
            <w:pPr>
              <w:spacing w:after="0"/>
              <w:rPr>
                <w:rFonts w:asciiTheme="minorHAnsi" w:hAnsiTheme="minorHAnsi"/>
              </w:rPr>
            </w:pPr>
            <w:r w:rsidRPr="0079644D">
              <w:rPr>
                <w:rFonts w:asciiTheme="minorHAnsi" w:hAnsiTheme="minorHAnsi"/>
              </w:rPr>
              <w:t xml:space="preserve">Race (4): </w:t>
            </w:r>
            <w:proofErr w:type="spellStart"/>
            <w:r w:rsidRPr="0079644D">
              <w:rPr>
                <w:rFonts w:asciiTheme="minorHAnsi" w:hAnsiTheme="minorHAnsi"/>
              </w:rPr>
              <w:t>kafir</w:t>
            </w:r>
            <w:proofErr w:type="spellEnd"/>
          </w:p>
        </w:tc>
        <w:tc>
          <w:tcPr>
            <w:tcW w:w="690" w:type="dxa"/>
            <w:tcBorders>
              <w:top w:val="nil"/>
              <w:left w:val="nil"/>
              <w:bottom w:val="nil"/>
              <w:right w:val="nil"/>
            </w:tcBorders>
          </w:tcPr>
          <w:p w:rsidR="00AB1642" w:rsidRPr="0079644D" w:rsidRDefault="00AB1642" w:rsidP="00F04BFA">
            <w:pPr>
              <w:spacing w:after="0"/>
              <w:ind w:left="-102"/>
              <w:rPr>
                <w:rFonts w:asciiTheme="minorHAnsi" w:hAnsiTheme="minorHAnsi"/>
              </w:rPr>
            </w:pPr>
            <w:r w:rsidRPr="0079644D">
              <w:rPr>
                <w:rFonts w:asciiTheme="minorHAnsi" w:hAnsiTheme="minorHAnsi"/>
              </w:rPr>
              <w:t>(K)</w:t>
            </w:r>
          </w:p>
        </w:tc>
        <w:tc>
          <w:tcPr>
            <w:tcW w:w="3296" w:type="dxa"/>
            <w:tcBorders>
              <w:top w:val="nil"/>
              <w:left w:val="nil"/>
              <w:bottom w:val="nil"/>
              <w:right w:val="nil"/>
            </w:tcBorders>
            <w:hideMark/>
          </w:tcPr>
          <w:p w:rsidR="00AB1642" w:rsidRPr="0079644D" w:rsidRDefault="00AB1642" w:rsidP="00003B53">
            <w:pPr>
              <w:spacing w:after="0"/>
              <w:rPr>
                <w:rFonts w:asciiTheme="minorHAnsi" w:hAnsiTheme="minorHAnsi"/>
              </w:rPr>
            </w:pPr>
            <w:r w:rsidRPr="0079644D">
              <w:rPr>
                <w:rFonts w:asciiTheme="minorHAnsi" w:hAnsiTheme="minorHAnsi"/>
              </w:rPr>
              <w:t>Race (9):</w:t>
            </w:r>
            <w:r w:rsidR="00003B53" w:rsidRPr="0079644D">
              <w:rPr>
                <w:rFonts w:asciiTheme="minorHAnsi" w:hAnsiTheme="minorHAnsi"/>
              </w:rPr>
              <w:t xml:space="preserve"> </w:t>
            </w:r>
            <w:r w:rsidRPr="0079644D">
              <w:rPr>
                <w:rFonts w:asciiTheme="minorHAnsi" w:hAnsiTheme="minorHAnsi"/>
              </w:rPr>
              <w:t>durra-</w:t>
            </w:r>
            <w:proofErr w:type="spellStart"/>
            <w:r w:rsidRPr="0079644D">
              <w:rPr>
                <w:rFonts w:asciiTheme="minorHAnsi" w:hAnsiTheme="minorHAnsi"/>
              </w:rPr>
              <w:t>bicolor</w:t>
            </w:r>
            <w:proofErr w:type="spellEnd"/>
            <w:r w:rsidRPr="0079644D">
              <w:rPr>
                <w:rFonts w:asciiTheme="minorHAnsi" w:hAnsiTheme="minorHAnsi"/>
              </w:rPr>
              <w:t xml:space="preserve"> </w:t>
            </w:r>
          </w:p>
        </w:tc>
        <w:tc>
          <w:tcPr>
            <w:tcW w:w="709" w:type="dxa"/>
            <w:tcBorders>
              <w:top w:val="nil"/>
              <w:left w:val="nil"/>
              <w:bottom w:val="nil"/>
              <w:right w:val="nil"/>
            </w:tcBorders>
          </w:tcPr>
          <w:p w:rsidR="00AB1642" w:rsidRPr="0079644D" w:rsidRDefault="00AB1642" w:rsidP="00F04BFA">
            <w:pPr>
              <w:spacing w:after="0"/>
              <w:ind w:left="-39"/>
              <w:rPr>
                <w:rFonts w:asciiTheme="minorHAnsi" w:hAnsiTheme="minorHAnsi"/>
              </w:rPr>
            </w:pPr>
            <w:r w:rsidRPr="0079644D">
              <w:rPr>
                <w:rFonts w:asciiTheme="minorHAnsi" w:hAnsiTheme="minorHAnsi"/>
              </w:rPr>
              <w:t>(DB)</w:t>
            </w:r>
          </w:p>
        </w:tc>
      </w:tr>
      <w:tr w:rsidR="0079644D" w:rsidRPr="0079644D" w:rsidTr="004954E4">
        <w:trPr>
          <w:trHeight w:val="169"/>
          <w:jc w:val="center"/>
        </w:trPr>
        <w:tc>
          <w:tcPr>
            <w:tcW w:w="2429" w:type="dxa"/>
            <w:tcBorders>
              <w:top w:val="nil"/>
              <w:left w:val="nil"/>
              <w:bottom w:val="nil"/>
              <w:right w:val="nil"/>
            </w:tcBorders>
            <w:hideMark/>
          </w:tcPr>
          <w:p w:rsidR="00AB1642" w:rsidRPr="0079644D" w:rsidRDefault="00AB1642" w:rsidP="00AB1642">
            <w:pPr>
              <w:spacing w:after="0"/>
              <w:rPr>
                <w:rFonts w:asciiTheme="minorHAnsi" w:hAnsiTheme="minorHAnsi"/>
              </w:rPr>
            </w:pPr>
            <w:r w:rsidRPr="0079644D">
              <w:rPr>
                <w:rFonts w:asciiTheme="minorHAnsi" w:hAnsiTheme="minorHAnsi"/>
              </w:rPr>
              <w:t>Race (5): durra</w:t>
            </w:r>
          </w:p>
        </w:tc>
        <w:tc>
          <w:tcPr>
            <w:tcW w:w="690" w:type="dxa"/>
            <w:tcBorders>
              <w:top w:val="nil"/>
              <w:left w:val="nil"/>
              <w:bottom w:val="nil"/>
              <w:right w:val="nil"/>
            </w:tcBorders>
          </w:tcPr>
          <w:p w:rsidR="00AB1642" w:rsidRPr="0079644D" w:rsidRDefault="00AB1642" w:rsidP="00F04BFA">
            <w:pPr>
              <w:spacing w:after="0"/>
              <w:ind w:left="-102"/>
              <w:rPr>
                <w:rFonts w:asciiTheme="minorHAnsi" w:hAnsiTheme="minorHAnsi"/>
              </w:rPr>
            </w:pPr>
            <w:r w:rsidRPr="0079644D">
              <w:rPr>
                <w:rFonts w:asciiTheme="minorHAnsi" w:hAnsiTheme="minorHAnsi"/>
              </w:rPr>
              <w:t>(D)</w:t>
            </w:r>
          </w:p>
        </w:tc>
        <w:tc>
          <w:tcPr>
            <w:tcW w:w="3296" w:type="dxa"/>
            <w:tcBorders>
              <w:top w:val="nil"/>
              <w:left w:val="nil"/>
              <w:bottom w:val="nil"/>
              <w:right w:val="nil"/>
            </w:tcBorders>
            <w:hideMark/>
          </w:tcPr>
          <w:p w:rsidR="00AB1642" w:rsidRPr="0079644D" w:rsidRDefault="00AB1642" w:rsidP="00003B53">
            <w:pPr>
              <w:spacing w:after="0"/>
              <w:rPr>
                <w:rFonts w:asciiTheme="minorHAnsi" w:hAnsiTheme="minorHAnsi"/>
              </w:rPr>
            </w:pPr>
            <w:r w:rsidRPr="0079644D">
              <w:rPr>
                <w:rFonts w:asciiTheme="minorHAnsi" w:hAnsiTheme="minorHAnsi"/>
              </w:rPr>
              <w:t>Race (10):</w:t>
            </w:r>
            <w:r w:rsidR="00003B53" w:rsidRPr="0079644D">
              <w:rPr>
                <w:rFonts w:asciiTheme="minorHAnsi" w:hAnsiTheme="minorHAnsi"/>
              </w:rPr>
              <w:t xml:space="preserve"> </w:t>
            </w:r>
            <w:r w:rsidRPr="0079644D">
              <w:rPr>
                <w:rFonts w:asciiTheme="minorHAnsi" w:hAnsiTheme="minorHAnsi"/>
              </w:rPr>
              <w:t>guinea-</w:t>
            </w:r>
            <w:proofErr w:type="spellStart"/>
            <w:r w:rsidRPr="0079644D">
              <w:rPr>
                <w:rFonts w:asciiTheme="minorHAnsi" w:hAnsiTheme="minorHAnsi"/>
              </w:rPr>
              <w:t>caudatum</w:t>
            </w:r>
            <w:proofErr w:type="spellEnd"/>
            <w:r w:rsidRPr="0079644D">
              <w:rPr>
                <w:rFonts w:asciiTheme="minorHAnsi" w:hAnsiTheme="minorHAnsi"/>
              </w:rPr>
              <w:t xml:space="preserve"> </w:t>
            </w:r>
          </w:p>
        </w:tc>
        <w:tc>
          <w:tcPr>
            <w:tcW w:w="709" w:type="dxa"/>
            <w:tcBorders>
              <w:top w:val="nil"/>
              <w:left w:val="nil"/>
              <w:bottom w:val="nil"/>
              <w:right w:val="nil"/>
            </w:tcBorders>
          </w:tcPr>
          <w:p w:rsidR="00AB1642" w:rsidRPr="0079644D" w:rsidRDefault="00AB1642" w:rsidP="00F04BFA">
            <w:pPr>
              <w:spacing w:after="0"/>
              <w:ind w:left="-39"/>
              <w:rPr>
                <w:rFonts w:asciiTheme="minorHAnsi" w:hAnsiTheme="minorHAnsi"/>
              </w:rPr>
            </w:pPr>
            <w:r w:rsidRPr="0079644D">
              <w:rPr>
                <w:rFonts w:asciiTheme="minorHAnsi" w:hAnsiTheme="minorHAnsi"/>
              </w:rPr>
              <w:t>(GC)</w:t>
            </w:r>
          </w:p>
        </w:tc>
      </w:tr>
      <w:tr w:rsidR="0079644D" w:rsidRPr="0079644D" w:rsidTr="004954E4">
        <w:trPr>
          <w:trHeight w:val="169"/>
          <w:jc w:val="center"/>
        </w:trPr>
        <w:tc>
          <w:tcPr>
            <w:tcW w:w="2429" w:type="dxa"/>
            <w:tcBorders>
              <w:top w:val="nil"/>
              <w:left w:val="nil"/>
              <w:bottom w:val="nil"/>
              <w:right w:val="nil"/>
            </w:tcBorders>
          </w:tcPr>
          <w:p w:rsidR="00AB1642" w:rsidRPr="0079644D" w:rsidRDefault="00AB1642" w:rsidP="00AB1642">
            <w:pPr>
              <w:spacing w:after="0"/>
              <w:rPr>
                <w:rFonts w:asciiTheme="minorHAnsi" w:hAnsiTheme="minorHAnsi"/>
              </w:rPr>
            </w:pPr>
          </w:p>
        </w:tc>
        <w:tc>
          <w:tcPr>
            <w:tcW w:w="690" w:type="dxa"/>
            <w:tcBorders>
              <w:top w:val="nil"/>
              <w:left w:val="nil"/>
              <w:bottom w:val="nil"/>
              <w:right w:val="nil"/>
            </w:tcBorders>
          </w:tcPr>
          <w:p w:rsidR="00AB1642" w:rsidRPr="0079644D" w:rsidRDefault="00AB1642" w:rsidP="00F04BFA">
            <w:pPr>
              <w:spacing w:after="0"/>
              <w:ind w:left="-102"/>
              <w:rPr>
                <w:rFonts w:asciiTheme="minorHAnsi" w:hAnsiTheme="minorHAnsi"/>
              </w:rPr>
            </w:pPr>
          </w:p>
        </w:tc>
        <w:tc>
          <w:tcPr>
            <w:tcW w:w="3296" w:type="dxa"/>
            <w:tcBorders>
              <w:top w:val="nil"/>
              <w:left w:val="nil"/>
              <w:bottom w:val="nil"/>
              <w:right w:val="nil"/>
            </w:tcBorders>
            <w:hideMark/>
          </w:tcPr>
          <w:p w:rsidR="00AB1642" w:rsidRPr="0079644D" w:rsidRDefault="00AB1642" w:rsidP="00003B53">
            <w:pPr>
              <w:spacing w:after="0"/>
              <w:rPr>
                <w:rFonts w:asciiTheme="minorHAnsi" w:hAnsiTheme="minorHAnsi"/>
              </w:rPr>
            </w:pPr>
            <w:r w:rsidRPr="0079644D">
              <w:rPr>
                <w:rFonts w:asciiTheme="minorHAnsi" w:hAnsiTheme="minorHAnsi"/>
              </w:rPr>
              <w:t>Race (11):</w:t>
            </w:r>
            <w:r w:rsidR="00003B53" w:rsidRPr="0079644D">
              <w:rPr>
                <w:rFonts w:asciiTheme="minorHAnsi" w:hAnsiTheme="minorHAnsi"/>
              </w:rPr>
              <w:t xml:space="preserve"> </w:t>
            </w:r>
            <w:r w:rsidRPr="0079644D">
              <w:rPr>
                <w:rFonts w:asciiTheme="minorHAnsi" w:hAnsiTheme="minorHAnsi"/>
              </w:rPr>
              <w:t>guinea-</w:t>
            </w:r>
            <w:proofErr w:type="spellStart"/>
            <w:r w:rsidRPr="0079644D">
              <w:rPr>
                <w:rFonts w:asciiTheme="minorHAnsi" w:hAnsiTheme="minorHAnsi"/>
              </w:rPr>
              <w:t>kafir</w:t>
            </w:r>
            <w:proofErr w:type="spellEnd"/>
            <w:r w:rsidRPr="0079644D">
              <w:rPr>
                <w:rFonts w:asciiTheme="minorHAnsi" w:hAnsiTheme="minorHAnsi"/>
              </w:rPr>
              <w:t xml:space="preserve"> </w:t>
            </w:r>
          </w:p>
        </w:tc>
        <w:tc>
          <w:tcPr>
            <w:tcW w:w="709" w:type="dxa"/>
            <w:tcBorders>
              <w:top w:val="nil"/>
              <w:left w:val="nil"/>
              <w:bottom w:val="nil"/>
              <w:right w:val="nil"/>
            </w:tcBorders>
          </w:tcPr>
          <w:p w:rsidR="00AB1642" w:rsidRPr="0079644D" w:rsidRDefault="00AB1642" w:rsidP="00F04BFA">
            <w:pPr>
              <w:spacing w:after="0"/>
              <w:ind w:left="-39"/>
              <w:rPr>
                <w:rFonts w:asciiTheme="minorHAnsi" w:hAnsiTheme="minorHAnsi"/>
              </w:rPr>
            </w:pPr>
            <w:r w:rsidRPr="0079644D">
              <w:rPr>
                <w:rFonts w:asciiTheme="minorHAnsi" w:hAnsiTheme="minorHAnsi"/>
              </w:rPr>
              <w:t>(GK)</w:t>
            </w:r>
          </w:p>
        </w:tc>
      </w:tr>
      <w:tr w:rsidR="0079644D" w:rsidRPr="0079644D" w:rsidTr="004954E4">
        <w:trPr>
          <w:trHeight w:val="169"/>
          <w:jc w:val="center"/>
        </w:trPr>
        <w:tc>
          <w:tcPr>
            <w:tcW w:w="2429" w:type="dxa"/>
            <w:tcBorders>
              <w:top w:val="nil"/>
              <w:left w:val="nil"/>
              <w:bottom w:val="nil"/>
              <w:right w:val="nil"/>
            </w:tcBorders>
          </w:tcPr>
          <w:p w:rsidR="00AB1642" w:rsidRPr="0079644D" w:rsidRDefault="00AB1642" w:rsidP="00AB1642">
            <w:pPr>
              <w:spacing w:after="0"/>
              <w:rPr>
                <w:rFonts w:asciiTheme="minorHAnsi" w:hAnsiTheme="minorHAnsi"/>
              </w:rPr>
            </w:pPr>
          </w:p>
        </w:tc>
        <w:tc>
          <w:tcPr>
            <w:tcW w:w="690" w:type="dxa"/>
            <w:tcBorders>
              <w:top w:val="nil"/>
              <w:left w:val="nil"/>
              <w:bottom w:val="nil"/>
              <w:right w:val="nil"/>
            </w:tcBorders>
          </w:tcPr>
          <w:p w:rsidR="00AB1642" w:rsidRPr="0079644D" w:rsidRDefault="00AB1642" w:rsidP="00F04BFA">
            <w:pPr>
              <w:spacing w:after="0"/>
              <w:ind w:left="-102"/>
              <w:rPr>
                <w:rFonts w:asciiTheme="minorHAnsi" w:hAnsiTheme="minorHAnsi"/>
              </w:rPr>
            </w:pPr>
          </w:p>
        </w:tc>
        <w:tc>
          <w:tcPr>
            <w:tcW w:w="3296" w:type="dxa"/>
            <w:tcBorders>
              <w:top w:val="nil"/>
              <w:left w:val="nil"/>
              <w:bottom w:val="nil"/>
              <w:right w:val="nil"/>
            </w:tcBorders>
            <w:hideMark/>
          </w:tcPr>
          <w:p w:rsidR="00AB1642" w:rsidRPr="0079644D" w:rsidRDefault="00AB1642" w:rsidP="00003B53">
            <w:pPr>
              <w:spacing w:after="0"/>
              <w:rPr>
                <w:rFonts w:asciiTheme="minorHAnsi" w:hAnsiTheme="minorHAnsi"/>
              </w:rPr>
            </w:pPr>
            <w:r w:rsidRPr="0079644D">
              <w:rPr>
                <w:rFonts w:asciiTheme="minorHAnsi" w:hAnsiTheme="minorHAnsi"/>
              </w:rPr>
              <w:t>Race (12):</w:t>
            </w:r>
            <w:r w:rsidR="00003B53" w:rsidRPr="0079644D">
              <w:rPr>
                <w:rFonts w:asciiTheme="minorHAnsi" w:hAnsiTheme="minorHAnsi"/>
              </w:rPr>
              <w:t xml:space="preserve"> </w:t>
            </w:r>
            <w:r w:rsidRPr="0079644D">
              <w:rPr>
                <w:rFonts w:asciiTheme="minorHAnsi" w:hAnsiTheme="minorHAnsi"/>
              </w:rPr>
              <w:t xml:space="preserve">guinea-durra </w:t>
            </w:r>
          </w:p>
        </w:tc>
        <w:tc>
          <w:tcPr>
            <w:tcW w:w="709" w:type="dxa"/>
            <w:tcBorders>
              <w:top w:val="nil"/>
              <w:left w:val="nil"/>
              <w:bottom w:val="nil"/>
              <w:right w:val="nil"/>
            </w:tcBorders>
          </w:tcPr>
          <w:p w:rsidR="00AB1642" w:rsidRPr="0079644D" w:rsidRDefault="00AB1642" w:rsidP="00F04BFA">
            <w:pPr>
              <w:spacing w:after="0"/>
              <w:ind w:left="-39"/>
              <w:rPr>
                <w:rFonts w:asciiTheme="minorHAnsi" w:hAnsiTheme="minorHAnsi"/>
              </w:rPr>
            </w:pPr>
            <w:r w:rsidRPr="0079644D">
              <w:rPr>
                <w:rFonts w:asciiTheme="minorHAnsi" w:hAnsiTheme="minorHAnsi"/>
              </w:rPr>
              <w:t>(GD)</w:t>
            </w:r>
          </w:p>
        </w:tc>
      </w:tr>
      <w:tr w:rsidR="0079644D" w:rsidRPr="0079644D" w:rsidTr="004954E4">
        <w:trPr>
          <w:trHeight w:val="169"/>
          <w:jc w:val="center"/>
        </w:trPr>
        <w:tc>
          <w:tcPr>
            <w:tcW w:w="2429" w:type="dxa"/>
            <w:tcBorders>
              <w:top w:val="nil"/>
              <w:left w:val="nil"/>
              <w:bottom w:val="nil"/>
              <w:right w:val="nil"/>
            </w:tcBorders>
          </w:tcPr>
          <w:p w:rsidR="00AB1642" w:rsidRPr="0079644D" w:rsidRDefault="00AB1642" w:rsidP="00533763">
            <w:pPr>
              <w:spacing w:after="0"/>
              <w:rPr>
                <w:rFonts w:asciiTheme="minorHAnsi" w:hAnsiTheme="minorHAnsi"/>
              </w:rPr>
            </w:pPr>
          </w:p>
        </w:tc>
        <w:tc>
          <w:tcPr>
            <w:tcW w:w="690" w:type="dxa"/>
            <w:tcBorders>
              <w:top w:val="nil"/>
              <w:left w:val="nil"/>
              <w:bottom w:val="nil"/>
              <w:right w:val="nil"/>
            </w:tcBorders>
          </w:tcPr>
          <w:p w:rsidR="00AB1642" w:rsidRPr="0079644D" w:rsidRDefault="00AB1642" w:rsidP="00F04BFA">
            <w:pPr>
              <w:spacing w:after="0"/>
              <w:ind w:left="-102"/>
              <w:rPr>
                <w:rFonts w:asciiTheme="minorHAnsi" w:hAnsiTheme="minorHAnsi"/>
              </w:rPr>
            </w:pPr>
          </w:p>
        </w:tc>
        <w:tc>
          <w:tcPr>
            <w:tcW w:w="3296" w:type="dxa"/>
            <w:tcBorders>
              <w:top w:val="nil"/>
              <w:left w:val="nil"/>
              <w:bottom w:val="nil"/>
              <w:right w:val="nil"/>
            </w:tcBorders>
            <w:hideMark/>
          </w:tcPr>
          <w:p w:rsidR="00AB1642" w:rsidRPr="0079644D" w:rsidRDefault="00AB1642" w:rsidP="00003B53">
            <w:pPr>
              <w:spacing w:after="0"/>
              <w:rPr>
                <w:rFonts w:asciiTheme="minorHAnsi" w:hAnsiTheme="minorHAnsi"/>
              </w:rPr>
            </w:pPr>
            <w:r w:rsidRPr="0079644D">
              <w:rPr>
                <w:rFonts w:asciiTheme="minorHAnsi" w:hAnsiTheme="minorHAnsi"/>
              </w:rPr>
              <w:t>Race (13):</w:t>
            </w:r>
            <w:r w:rsidR="00003B53" w:rsidRPr="0079644D">
              <w:rPr>
                <w:rFonts w:asciiTheme="minorHAnsi" w:hAnsiTheme="minorHAnsi"/>
              </w:rPr>
              <w:t xml:space="preserve"> </w:t>
            </w:r>
            <w:proofErr w:type="spellStart"/>
            <w:r w:rsidRPr="0079644D">
              <w:rPr>
                <w:rFonts w:asciiTheme="minorHAnsi" w:hAnsiTheme="minorHAnsi"/>
              </w:rPr>
              <w:t>kafir-caudatum</w:t>
            </w:r>
            <w:proofErr w:type="spellEnd"/>
            <w:r w:rsidRPr="0079644D">
              <w:rPr>
                <w:rFonts w:asciiTheme="minorHAnsi" w:hAnsiTheme="minorHAnsi"/>
              </w:rPr>
              <w:t xml:space="preserve"> </w:t>
            </w:r>
          </w:p>
        </w:tc>
        <w:tc>
          <w:tcPr>
            <w:tcW w:w="709" w:type="dxa"/>
            <w:tcBorders>
              <w:top w:val="nil"/>
              <w:left w:val="nil"/>
              <w:bottom w:val="nil"/>
              <w:right w:val="nil"/>
            </w:tcBorders>
          </w:tcPr>
          <w:p w:rsidR="00AB1642" w:rsidRPr="0079644D" w:rsidRDefault="00AB1642" w:rsidP="00F04BFA">
            <w:pPr>
              <w:spacing w:after="0"/>
              <w:ind w:left="-39"/>
              <w:rPr>
                <w:rFonts w:asciiTheme="minorHAnsi" w:hAnsiTheme="minorHAnsi"/>
              </w:rPr>
            </w:pPr>
            <w:r w:rsidRPr="0079644D">
              <w:rPr>
                <w:rFonts w:asciiTheme="minorHAnsi" w:hAnsiTheme="minorHAnsi"/>
              </w:rPr>
              <w:t>(KC)</w:t>
            </w:r>
          </w:p>
        </w:tc>
      </w:tr>
      <w:tr w:rsidR="0079644D" w:rsidRPr="0079644D" w:rsidTr="004954E4">
        <w:trPr>
          <w:trHeight w:val="169"/>
          <w:jc w:val="center"/>
        </w:trPr>
        <w:tc>
          <w:tcPr>
            <w:tcW w:w="2429" w:type="dxa"/>
            <w:tcBorders>
              <w:top w:val="nil"/>
              <w:left w:val="nil"/>
              <w:bottom w:val="nil"/>
              <w:right w:val="nil"/>
            </w:tcBorders>
          </w:tcPr>
          <w:p w:rsidR="00AB1642" w:rsidRPr="0079644D" w:rsidRDefault="00AB1642" w:rsidP="00533763">
            <w:pPr>
              <w:spacing w:after="0"/>
              <w:rPr>
                <w:rFonts w:asciiTheme="minorHAnsi" w:hAnsiTheme="minorHAnsi"/>
              </w:rPr>
            </w:pPr>
          </w:p>
        </w:tc>
        <w:tc>
          <w:tcPr>
            <w:tcW w:w="690" w:type="dxa"/>
            <w:tcBorders>
              <w:top w:val="nil"/>
              <w:left w:val="nil"/>
              <w:bottom w:val="nil"/>
              <w:right w:val="nil"/>
            </w:tcBorders>
          </w:tcPr>
          <w:p w:rsidR="00AB1642" w:rsidRPr="0079644D" w:rsidRDefault="00AB1642" w:rsidP="00F04BFA">
            <w:pPr>
              <w:spacing w:after="0"/>
              <w:ind w:left="-102"/>
              <w:rPr>
                <w:rFonts w:asciiTheme="minorHAnsi" w:hAnsiTheme="minorHAnsi"/>
              </w:rPr>
            </w:pPr>
          </w:p>
        </w:tc>
        <w:tc>
          <w:tcPr>
            <w:tcW w:w="3296" w:type="dxa"/>
            <w:tcBorders>
              <w:top w:val="nil"/>
              <w:left w:val="nil"/>
              <w:bottom w:val="nil"/>
              <w:right w:val="nil"/>
            </w:tcBorders>
            <w:hideMark/>
          </w:tcPr>
          <w:p w:rsidR="00AB1642" w:rsidRPr="0079644D" w:rsidRDefault="00AB1642" w:rsidP="00003B53">
            <w:pPr>
              <w:spacing w:after="0"/>
              <w:rPr>
                <w:rFonts w:asciiTheme="minorHAnsi" w:hAnsiTheme="minorHAnsi"/>
              </w:rPr>
            </w:pPr>
            <w:r w:rsidRPr="0079644D">
              <w:rPr>
                <w:rFonts w:asciiTheme="minorHAnsi" w:hAnsiTheme="minorHAnsi"/>
              </w:rPr>
              <w:t>Race (14):</w:t>
            </w:r>
            <w:r w:rsidR="00003B53" w:rsidRPr="0079644D">
              <w:rPr>
                <w:rFonts w:asciiTheme="minorHAnsi" w:hAnsiTheme="minorHAnsi"/>
              </w:rPr>
              <w:t xml:space="preserve"> </w:t>
            </w:r>
            <w:r w:rsidRPr="0079644D">
              <w:rPr>
                <w:rFonts w:asciiTheme="minorHAnsi" w:hAnsiTheme="minorHAnsi"/>
              </w:rPr>
              <w:t>durra-</w:t>
            </w:r>
            <w:proofErr w:type="spellStart"/>
            <w:r w:rsidRPr="0079644D">
              <w:rPr>
                <w:rFonts w:asciiTheme="minorHAnsi" w:hAnsiTheme="minorHAnsi"/>
              </w:rPr>
              <w:t>caudatum</w:t>
            </w:r>
            <w:proofErr w:type="spellEnd"/>
            <w:r w:rsidRPr="0079644D">
              <w:rPr>
                <w:rFonts w:asciiTheme="minorHAnsi" w:hAnsiTheme="minorHAnsi"/>
              </w:rPr>
              <w:t xml:space="preserve"> </w:t>
            </w:r>
          </w:p>
        </w:tc>
        <w:tc>
          <w:tcPr>
            <w:tcW w:w="709" w:type="dxa"/>
            <w:tcBorders>
              <w:top w:val="nil"/>
              <w:left w:val="nil"/>
              <w:bottom w:val="nil"/>
              <w:right w:val="nil"/>
            </w:tcBorders>
          </w:tcPr>
          <w:p w:rsidR="00AB1642" w:rsidRPr="0079644D" w:rsidRDefault="00AB1642" w:rsidP="00F04BFA">
            <w:pPr>
              <w:spacing w:after="0"/>
              <w:ind w:left="-39"/>
              <w:rPr>
                <w:rFonts w:asciiTheme="minorHAnsi" w:hAnsiTheme="minorHAnsi"/>
              </w:rPr>
            </w:pPr>
            <w:r w:rsidRPr="0079644D">
              <w:rPr>
                <w:rFonts w:asciiTheme="minorHAnsi" w:hAnsiTheme="minorHAnsi"/>
              </w:rPr>
              <w:t>(DC)</w:t>
            </w:r>
          </w:p>
        </w:tc>
      </w:tr>
      <w:tr w:rsidR="0079644D" w:rsidRPr="0079644D" w:rsidTr="004954E4">
        <w:trPr>
          <w:trHeight w:val="169"/>
          <w:jc w:val="center"/>
        </w:trPr>
        <w:tc>
          <w:tcPr>
            <w:tcW w:w="2429" w:type="dxa"/>
            <w:tcBorders>
              <w:top w:val="nil"/>
              <w:left w:val="nil"/>
              <w:bottom w:val="single" w:sz="4" w:space="0" w:color="auto"/>
              <w:right w:val="nil"/>
            </w:tcBorders>
          </w:tcPr>
          <w:p w:rsidR="00AB1642" w:rsidRPr="0079644D" w:rsidRDefault="00AB1642" w:rsidP="00533763">
            <w:pPr>
              <w:spacing w:after="0"/>
              <w:rPr>
                <w:rFonts w:asciiTheme="minorHAnsi" w:hAnsiTheme="minorHAnsi"/>
              </w:rPr>
            </w:pPr>
          </w:p>
        </w:tc>
        <w:tc>
          <w:tcPr>
            <w:tcW w:w="690" w:type="dxa"/>
            <w:tcBorders>
              <w:top w:val="nil"/>
              <w:left w:val="nil"/>
              <w:bottom w:val="single" w:sz="4" w:space="0" w:color="auto"/>
              <w:right w:val="nil"/>
            </w:tcBorders>
          </w:tcPr>
          <w:p w:rsidR="00AB1642" w:rsidRPr="0079644D" w:rsidRDefault="00AB1642" w:rsidP="00F04BFA">
            <w:pPr>
              <w:tabs>
                <w:tab w:val="left" w:pos="1123"/>
              </w:tabs>
              <w:spacing w:after="0"/>
              <w:ind w:left="-102"/>
              <w:rPr>
                <w:rFonts w:asciiTheme="minorHAnsi" w:hAnsiTheme="minorHAnsi"/>
              </w:rPr>
            </w:pPr>
          </w:p>
        </w:tc>
        <w:tc>
          <w:tcPr>
            <w:tcW w:w="3296" w:type="dxa"/>
            <w:tcBorders>
              <w:top w:val="nil"/>
              <w:left w:val="nil"/>
              <w:bottom w:val="single" w:sz="4" w:space="0" w:color="auto"/>
              <w:right w:val="nil"/>
            </w:tcBorders>
            <w:hideMark/>
          </w:tcPr>
          <w:p w:rsidR="00AB1642" w:rsidRPr="0079644D" w:rsidRDefault="00AB1642" w:rsidP="00003B53">
            <w:pPr>
              <w:tabs>
                <w:tab w:val="left" w:pos="1123"/>
              </w:tabs>
              <w:spacing w:after="0"/>
              <w:rPr>
                <w:rFonts w:asciiTheme="minorHAnsi" w:hAnsiTheme="minorHAnsi"/>
              </w:rPr>
            </w:pPr>
            <w:r w:rsidRPr="0079644D">
              <w:rPr>
                <w:rFonts w:asciiTheme="minorHAnsi" w:hAnsiTheme="minorHAnsi"/>
              </w:rPr>
              <w:t>Race (15):</w:t>
            </w:r>
            <w:r w:rsidR="00003B53" w:rsidRPr="0079644D">
              <w:rPr>
                <w:rFonts w:asciiTheme="minorHAnsi" w:hAnsiTheme="minorHAnsi"/>
              </w:rPr>
              <w:t xml:space="preserve"> </w:t>
            </w:r>
            <w:proofErr w:type="spellStart"/>
            <w:r w:rsidRPr="0079644D">
              <w:rPr>
                <w:rFonts w:asciiTheme="minorHAnsi" w:hAnsiTheme="minorHAnsi"/>
              </w:rPr>
              <w:t>kafir</w:t>
            </w:r>
            <w:proofErr w:type="spellEnd"/>
            <w:r w:rsidRPr="0079644D">
              <w:rPr>
                <w:rFonts w:asciiTheme="minorHAnsi" w:hAnsiTheme="minorHAnsi"/>
              </w:rPr>
              <w:t xml:space="preserve">-durra </w:t>
            </w:r>
          </w:p>
        </w:tc>
        <w:tc>
          <w:tcPr>
            <w:tcW w:w="709" w:type="dxa"/>
            <w:tcBorders>
              <w:top w:val="nil"/>
              <w:left w:val="nil"/>
              <w:bottom w:val="single" w:sz="4" w:space="0" w:color="auto"/>
              <w:right w:val="nil"/>
            </w:tcBorders>
          </w:tcPr>
          <w:p w:rsidR="00AB1642" w:rsidRPr="0079644D" w:rsidRDefault="00AB1642" w:rsidP="00F04BFA">
            <w:pPr>
              <w:tabs>
                <w:tab w:val="left" w:pos="1123"/>
              </w:tabs>
              <w:spacing w:after="0"/>
              <w:ind w:left="-39"/>
              <w:rPr>
                <w:rFonts w:asciiTheme="minorHAnsi" w:hAnsiTheme="minorHAnsi"/>
              </w:rPr>
            </w:pPr>
            <w:r w:rsidRPr="0079644D">
              <w:rPr>
                <w:rFonts w:asciiTheme="minorHAnsi" w:hAnsiTheme="minorHAnsi"/>
              </w:rPr>
              <w:t>(KD)</w:t>
            </w:r>
          </w:p>
        </w:tc>
      </w:tr>
    </w:tbl>
    <w:p w:rsidR="00281DA9" w:rsidRPr="0079644D" w:rsidRDefault="00696956" w:rsidP="00696956">
      <w:pPr>
        <w:ind w:left="720" w:firstLine="273"/>
        <w:rPr>
          <w:lang w:eastAsia="en-AU"/>
        </w:rPr>
      </w:pPr>
      <w:proofErr w:type="gramStart"/>
      <w:r w:rsidRPr="0079644D">
        <w:rPr>
          <w:rFonts w:asciiTheme="minorHAnsi" w:hAnsiTheme="minorHAnsi"/>
        </w:rPr>
        <w:t>Adapted from Harlan &amp; de Wet (1972)</w:t>
      </w:r>
      <w:r w:rsidRPr="0079644D">
        <w:rPr>
          <w:rFonts w:asciiTheme="minorHAnsi" w:hAnsiTheme="minorHAnsi"/>
          <w:i/>
        </w:rPr>
        <w:t>.</w:t>
      </w:r>
      <w:proofErr w:type="gramEnd"/>
    </w:p>
    <w:p w:rsidR="00F43C81" w:rsidRPr="0079644D" w:rsidRDefault="00F43C81" w:rsidP="00A1119A">
      <w:pPr>
        <w:rPr>
          <w:rFonts w:asciiTheme="minorHAnsi" w:hAnsiTheme="minorHAnsi"/>
        </w:rPr>
      </w:pPr>
      <w:r w:rsidRPr="0079644D">
        <w:rPr>
          <w:rFonts w:asciiTheme="minorHAnsi" w:hAnsiTheme="minorHAnsi"/>
        </w:rPr>
        <w:t>All</w:t>
      </w:r>
      <w:r w:rsidRPr="0079644D">
        <w:rPr>
          <w:rFonts w:asciiTheme="minorHAnsi" w:hAnsiTheme="minorHAnsi"/>
          <w:i/>
        </w:rPr>
        <w:t xml:space="preserve"> S. </w:t>
      </w:r>
      <w:proofErr w:type="spellStart"/>
      <w:r w:rsidRPr="0079644D">
        <w:rPr>
          <w:rFonts w:asciiTheme="minorHAnsi" w:hAnsiTheme="minorHAnsi"/>
          <w:i/>
        </w:rPr>
        <w:t>bicolor</w:t>
      </w:r>
      <w:proofErr w:type="spellEnd"/>
      <w:r w:rsidRPr="0079644D">
        <w:rPr>
          <w:rFonts w:asciiTheme="minorHAnsi" w:hAnsiTheme="minorHAnsi"/>
          <w:i/>
        </w:rPr>
        <w:t xml:space="preserve"> </w:t>
      </w:r>
      <w:r w:rsidRPr="0079644D">
        <w:rPr>
          <w:rFonts w:asciiTheme="minorHAnsi" w:hAnsiTheme="minorHAnsi"/>
        </w:rPr>
        <w:t xml:space="preserve">races are genetically diverse diploids (2n = 2x = 20). </w:t>
      </w:r>
      <w:r w:rsidR="001C7603" w:rsidRPr="0079644D">
        <w:rPr>
          <w:rFonts w:asciiTheme="minorHAnsi" w:hAnsiTheme="minorHAnsi"/>
        </w:rPr>
        <w:t>The genome</w:t>
      </w:r>
      <w:r w:rsidR="001C7603" w:rsidRPr="0079644D" w:rsidDel="001C7603">
        <w:rPr>
          <w:rFonts w:asciiTheme="minorHAnsi" w:hAnsiTheme="minorHAnsi"/>
        </w:rPr>
        <w:t xml:space="preserve"> </w:t>
      </w:r>
      <w:r w:rsidR="001C7603" w:rsidRPr="0079644D">
        <w:rPr>
          <w:rFonts w:asciiTheme="minorHAnsi" w:hAnsiTheme="minorHAnsi"/>
        </w:rPr>
        <w:t xml:space="preserve">of </w:t>
      </w:r>
      <w:r w:rsidR="00696956" w:rsidRPr="0079644D">
        <w:rPr>
          <w:rFonts w:asciiTheme="minorHAnsi" w:hAnsiTheme="minorHAnsi"/>
          <w:i/>
        </w:rPr>
        <w:t>S. </w:t>
      </w:r>
      <w:proofErr w:type="spellStart"/>
      <w:r w:rsidR="001C7603" w:rsidRPr="0079644D">
        <w:rPr>
          <w:rFonts w:asciiTheme="minorHAnsi" w:hAnsiTheme="minorHAnsi"/>
          <w:i/>
        </w:rPr>
        <w:t>bicolor</w:t>
      </w:r>
      <w:proofErr w:type="spellEnd"/>
      <w:r w:rsidR="001C7603" w:rsidRPr="0079644D">
        <w:rPr>
          <w:rFonts w:asciiTheme="minorHAnsi" w:hAnsiTheme="minorHAnsi"/>
        </w:rPr>
        <w:t xml:space="preserve"> (genotype BTx623) has been sequenced </w:t>
      </w:r>
      <w:r w:rsidR="001C7603"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&lt;Refman&gt;&lt;Cite&gt;&lt;Author&gt;Paterson&lt;/Author&gt;&lt;Year&gt;2009&lt;/Year&gt;&lt;RecNum&gt;19886&lt;/RecNum&gt;&lt;IDText&gt;The Sorghum bicolor genome and the diversification of grasses.&lt;/IDText&gt;&lt;MDL Ref_Type="Journal"&gt;&lt;Ref_Type&gt;Journal&lt;/Ref_Type&gt;&lt;Ref_ID&gt;19886&lt;/Ref_ID&gt;&lt;Title_Primary&gt;The &lt;i&gt;Sorghum bicolor&lt;/i&gt; genome and the diversification of grasses.&lt;/Title_Primary&gt;&lt;Authors_Primary&gt;Paterson,A.H.&lt;/Authors_Primary&gt;&lt;Authors_Primary&gt;Bowers,J.E.&lt;/Authors_Primary&gt;&lt;Authors_Primary&gt;Bruggmann,R.&lt;/Authors_Primary&gt;&lt;Authors_Primary&gt;Dubchak,I.&lt;/Authors_Primary&gt;&lt;Authors_Primary&gt;Grimwood,J.&lt;/Authors_Primary&gt;&lt;Authors_Primary&gt;Gundlach,H.&lt;/Authors_Primary&gt;&lt;Authors_Primary&gt;Haberer,G.&lt;/Authors_Primary&gt;&lt;Date_Primary&gt;2009&lt;/Date_Primary&gt;&lt;Keywords&gt;sorghum&lt;/Keywords&gt;&lt;Keywords&gt;GENOME&lt;/Keywords&gt;&lt;Keywords&gt;and&lt;/Keywords&gt;&lt;Keywords&gt;of&lt;/Keywords&gt;&lt;Keywords&gt;grasses&lt;/Keywords&gt;&lt;Keywords&gt;grass&lt;/Keywords&gt;&lt;Reprint&gt;In File&lt;/Reprint&gt;&lt;Start_Page&gt;551&lt;/Start_Page&gt;&lt;End_Page&gt;556&lt;/End_Page&gt;&lt;Periodical&gt;Nature&lt;/Periodical&gt;&lt;Volume&gt;457&lt;/Volume&gt;&lt;Web_URL_Link1&gt;file://S:\CO\OGTR\EVAL\Eval Sections\Library\REFS\Sorghum\Paterson et al 2009.pdf&lt;/Web_URL_Link1&gt;&lt;ZZ_JournalFull&gt;&lt;f name="System"&gt;Nature&lt;/f&gt;&lt;/ZZ_JournalFull&gt;&lt;ZZ_WorkformID&gt;1&lt;/ZZ_WorkformID&gt;&lt;/MDL&gt;&lt;/Cite&gt;&lt;/Refman&gt;</w:instrText>
      </w:r>
      <w:r w:rsidR="001C7603" w:rsidRPr="0079644D">
        <w:rPr>
          <w:rFonts w:asciiTheme="minorHAnsi" w:hAnsiTheme="minorHAnsi"/>
        </w:rPr>
        <w:fldChar w:fldCharType="separate"/>
      </w:r>
      <w:r w:rsidR="001C7603" w:rsidRPr="0079644D">
        <w:rPr>
          <w:rFonts w:asciiTheme="minorHAnsi" w:hAnsiTheme="minorHAnsi"/>
          <w:noProof/>
        </w:rPr>
        <w:t>(Paterson et al. 2009)</w:t>
      </w:r>
      <w:r w:rsidR="001C7603" w:rsidRPr="0079644D">
        <w:rPr>
          <w:rFonts w:asciiTheme="minorHAnsi" w:hAnsiTheme="minorHAnsi"/>
        </w:rPr>
        <w:fldChar w:fldCharType="end"/>
      </w:r>
      <w:r w:rsidR="001C7603" w:rsidRPr="0079644D">
        <w:rPr>
          <w:rFonts w:asciiTheme="minorHAnsi" w:hAnsiTheme="minorHAnsi"/>
        </w:rPr>
        <w:t xml:space="preserve">. It </w:t>
      </w:r>
      <w:r w:rsidRPr="0079644D">
        <w:rPr>
          <w:rFonts w:asciiTheme="minorHAnsi" w:hAnsiTheme="minorHAnsi"/>
        </w:rPr>
        <w:t xml:space="preserve">is </w:t>
      </w:r>
      <w:r w:rsidR="00ED1E3A" w:rsidRPr="0079644D">
        <w:rPr>
          <w:rFonts w:asciiTheme="minorHAnsi" w:hAnsiTheme="minorHAnsi"/>
        </w:rPr>
        <w:t xml:space="preserve">approximately </w:t>
      </w:r>
      <w:r w:rsidRPr="0079644D">
        <w:rPr>
          <w:rFonts w:asciiTheme="minorHAnsi" w:hAnsiTheme="minorHAnsi"/>
        </w:rPr>
        <w:t xml:space="preserve">730 </w:t>
      </w:r>
      <w:proofErr w:type="spellStart"/>
      <w:r w:rsidRPr="0079644D">
        <w:rPr>
          <w:rFonts w:asciiTheme="minorHAnsi" w:hAnsiTheme="minorHAnsi"/>
        </w:rPr>
        <w:t>Mbp</w:t>
      </w:r>
      <w:proofErr w:type="spellEnd"/>
      <w:r w:rsidRPr="0079644D">
        <w:rPr>
          <w:rFonts w:asciiTheme="minorHAnsi" w:hAnsiTheme="minorHAnsi"/>
        </w:rPr>
        <w:t xml:space="preserve"> which is relatively small when compared to wheat and maize</w:t>
      </w:r>
      <w:r w:rsidRPr="0079644D">
        <w:rPr>
          <w:rFonts w:asciiTheme="minorHAnsi" w:hAnsiTheme="minorHAnsi"/>
          <w:iCs/>
        </w:rPr>
        <w:t>,</w:t>
      </w:r>
      <w:r w:rsidRPr="0079644D">
        <w:rPr>
          <w:rFonts w:asciiTheme="minorHAnsi" w:hAnsiTheme="minorHAnsi"/>
        </w:rPr>
        <w:t xml:space="preserve"> but nearly 75% larger than rice, and contains 34,496 putative genes </w:t>
      </w:r>
      <w:r w:rsidRPr="0079644D">
        <w:rPr>
          <w:rFonts w:asciiTheme="minorHAnsi" w:hAnsiTheme="minorHAnsi"/>
        </w:rPr>
        <w:fldChar w:fldCharType="begin">
          <w:fldData xml:space="preserve">PFJlZm1hbj48Q2l0ZT48QXV0aG9yPlBhdGVyc29uPC9BdXRob3I+PFllYXI+MjAwOTwvWWVhcj48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PFJlZm1hbj48Q2l0ZT48QXV0aG9yPlBhdGVyc29uPC9BdXRob3I+PFllYXI+MjAwOTwvWWVhcj48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Pr="0079644D">
        <w:rPr>
          <w:rFonts w:asciiTheme="minorHAnsi" w:hAnsiTheme="minorHAnsi"/>
        </w:rPr>
      </w:r>
      <w:r w:rsidRPr="0079644D">
        <w:rPr>
          <w:rFonts w:asciiTheme="minorHAnsi" w:hAnsiTheme="minorHAnsi"/>
        </w:rPr>
        <w:fldChar w:fldCharType="separate"/>
      </w:r>
      <w:r w:rsidR="00FF63EC" w:rsidRPr="0079644D">
        <w:rPr>
          <w:rFonts w:asciiTheme="minorHAnsi" w:hAnsiTheme="minorHAnsi"/>
          <w:noProof/>
        </w:rPr>
        <w:t>(Arumuganathan &amp; Earle 1991; Paterson et al. 2009; ICRISAT 2015)</w:t>
      </w:r>
      <w:r w:rsidRPr="0079644D">
        <w:rPr>
          <w:rFonts w:asciiTheme="minorHAnsi" w:hAnsiTheme="minorHAnsi"/>
        </w:rPr>
        <w:fldChar w:fldCharType="end"/>
      </w:r>
      <w:r w:rsidRPr="0079644D">
        <w:rPr>
          <w:rFonts w:asciiTheme="minorHAnsi" w:hAnsiTheme="minorHAnsi"/>
        </w:rPr>
        <w:t xml:space="preserve">. </w:t>
      </w:r>
    </w:p>
    <w:p w:rsidR="000D2C1E" w:rsidRPr="0079644D" w:rsidRDefault="000D2C1E" w:rsidP="00A1119A">
      <w:pPr>
        <w:rPr>
          <w:rFonts w:asciiTheme="minorHAnsi" w:hAnsiTheme="minorHAnsi"/>
          <w:bCs/>
          <w:lang w:eastAsia="en-AU"/>
        </w:rPr>
      </w:pPr>
    </w:p>
    <w:p w:rsidR="001B6B02" w:rsidRPr="0079644D" w:rsidRDefault="001B6B02" w:rsidP="00A1119A">
      <w:pPr>
        <w:rPr>
          <w:rFonts w:asciiTheme="minorHAnsi" w:hAnsiTheme="minorHAnsi"/>
          <w:b/>
          <w:u w:val="single"/>
        </w:rPr>
      </w:pPr>
      <w:r w:rsidRPr="0079644D">
        <w:rPr>
          <w:rFonts w:asciiTheme="minorHAnsi" w:hAnsiTheme="minorHAnsi"/>
          <w:b/>
          <w:u w:val="single"/>
        </w:rPr>
        <w:t xml:space="preserve">Other </w:t>
      </w:r>
      <w:r w:rsidRPr="0079644D">
        <w:rPr>
          <w:rFonts w:asciiTheme="minorHAnsi" w:hAnsiTheme="minorHAnsi"/>
          <w:b/>
          <w:i/>
          <w:u w:val="single"/>
        </w:rPr>
        <w:t>Sorghum</w:t>
      </w:r>
      <w:r w:rsidRPr="0079644D">
        <w:rPr>
          <w:rFonts w:asciiTheme="minorHAnsi" w:hAnsiTheme="minorHAnsi"/>
          <w:b/>
          <w:u w:val="single"/>
        </w:rPr>
        <w:t xml:space="preserve"> subgenera</w:t>
      </w:r>
      <w:r w:rsidR="00B811E7" w:rsidRPr="0079644D">
        <w:rPr>
          <w:rFonts w:asciiTheme="minorHAnsi" w:hAnsiTheme="minorHAnsi"/>
          <w:b/>
          <w:u w:val="single"/>
        </w:rPr>
        <w:t xml:space="preserve"> present in Australia</w:t>
      </w:r>
    </w:p>
    <w:p w:rsidR="000309D3" w:rsidRPr="0079644D" w:rsidRDefault="00277C96" w:rsidP="00A1119A">
      <w:pPr>
        <w:rPr>
          <w:rFonts w:asciiTheme="minorHAnsi" w:hAnsiTheme="minorHAnsi"/>
          <w:bCs/>
          <w:lang w:eastAsia="en-AU"/>
        </w:rPr>
      </w:pPr>
      <w:r w:rsidRPr="0079644D">
        <w:rPr>
          <w:rFonts w:asciiTheme="minorHAnsi" w:hAnsiTheme="minorHAnsi"/>
          <w:bCs/>
          <w:lang w:eastAsia="en-AU"/>
        </w:rPr>
        <w:t xml:space="preserve">Australian </w:t>
      </w:r>
      <w:r w:rsidRPr="0079644D">
        <w:rPr>
          <w:rFonts w:asciiTheme="minorHAnsi" w:hAnsiTheme="minorHAnsi"/>
          <w:bCs/>
          <w:i/>
          <w:lang w:eastAsia="en-AU"/>
        </w:rPr>
        <w:t>Sorghum</w:t>
      </w:r>
      <w:r w:rsidRPr="0079644D">
        <w:rPr>
          <w:rFonts w:asciiTheme="minorHAnsi" w:hAnsiTheme="minorHAnsi"/>
          <w:bCs/>
          <w:lang w:eastAsia="en-AU"/>
        </w:rPr>
        <w:t xml:space="preserve"> species are mostly distributed in the monsoonal region of the NT. These species are a significant component of the understory of grassland, woodland and forest plant communities across the region. </w:t>
      </w:r>
      <w:r w:rsidRPr="0079644D">
        <w:rPr>
          <w:rFonts w:asciiTheme="minorHAnsi" w:hAnsiTheme="minorHAnsi"/>
        </w:rPr>
        <w:t>This area</w:t>
      </w:r>
      <w:r w:rsidRPr="0079644D">
        <w:rPr>
          <w:rFonts w:asciiTheme="minorHAnsi" w:hAnsiTheme="minorHAnsi"/>
          <w:bCs/>
          <w:lang w:eastAsia="en-AU"/>
        </w:rPr>
        <w:t xml:space="preserve"> contains a high number of endemic taxa and is a centre of diversity for the Australian </w:t>
      </w:r>
      <w:r w:rsidR="002E18EE" w:rsidRPr="0079644D">
        <w:rPr>
          <w:rFonts w:asciiTheme="minorHAnsi" w:hAnsiTheme="minorHAnsi"/>
          <w:bCs/>
          <w:i/>
          <w:lang w:eastAsia="en-AU"/>
        </w:rPr>
        <w:t>S</w:t>
      </w:r>
      <w:r w:rsidRPr="0079644D">
        <w:rPr>
          <w:rFonts w:asciiTheme="minorHAnsi" w:hAnsiTheme="minorHAnsi"/>
          <w:bCs/>
          <w:i/>
          <w:lang w:eastAsia="en-AU"/>
        </w:rPr>
        <w:t>orghum</w:t>
      </w:r>
      <w:r w:rsidRPr="0079644D">
        <w:rPr>
          <w:rFonts w:asciiTheme="minorHAnsi" w:hAnsiTheme="minorHAnsi"/>
          <w:bCs/>
          <w:lang w:eastAsia="en-AU"/>
        </w:rPr>
        <w:t xml:space="preserve"> species across four subgenera: </w:t>
      </w:r>
      <w:proofErr w:type="spellStart"/>
      <w:r w:rsidRPr="0079644D">
        <w:rPr>
          <w:rFonts w:asciiTheme="minorHAnsi" w:hAnsiTheme="minorHAnsi"/>
          <w:bCs/>
          <w:i/>
          <w:lang w:eastAsia="en-AU"/>
        </w:rPr>
        <w:t>Chaetosorghum</w:t>
      </w:r>
      <w:proofErr w:type="spellEnd"/>
      <w:r w:rsidRPr="0079644D">
        <w:rPr>
          <w:rFonts w:asciiTheme="minorHAnsi" w:hAnsiTheme="minorHAnsi"/>
          <w:bCs/>
          <w:lang w:eastAsia="en-AU"/>
        </w:rPr>
        <w:t xml:space="preserve">, </w:t>
      </w:r>
      <w:proofErr w:type="spellStart"/>
      <w:r w:rsidRPr="0079644D">
        <w:rPr>
          <w:rFonts w:asciiTheme="minorHAnsi" w:hAnsiTheme="minorHAnsi"/>
          <w:bCs/>
          <w:i/>
          <w:lang w:eastAsia="en-AU"/>
        </w:rPr>
        <w:t>Heterosorghum</w:t>
      </w:r>
      <w:proofErr w:type="spellEnd"/>
      <w:r w:rsidRPr="0079644D">
        <w:rPr>
          <w:rFonts w:asciiTheme="minorHAnsi" w:hAnsiTheme="minorHAnsi"/>
          <w:bCs/>
          <w:lang w:eastAsia="en-AU"/>
        </w:rPr>
        <w:t xml:space="preserve">, </w:t>
      </w:r>
      <w:proofErr w:type="spellStart"/>
      <w:r w:rsidRPr="0079644D">
        <w:rPr>
          <w:rFonts w:asciiTheme="minorHAnsi" w:hAnsiTheme="minorHAnsi"/>
          <w:bCs/>
          <w:i/>
          <w:lang w:eastAsia="en-AU"/>
        </w:rPr>
        <w:t>Parasorghum</w:t>
      </w:r>
      <w:proofErr w:type="spellEnd"/>
      <w:r w:rsidRPr="0079644D">
        <w:rPr>
          <w:rFonts w:asciiTheme="minorHAnsi" w:hAnsiTheme="minorHAnsi"/>
          <w:bCs/>
          <w:lang w:eastAsia="en-AU"/>
        </w:rPr>
        <w:t xml:space="preserve"> and </w:t>
      </w:r>
      <w:proofErr w:type="spellStart"/>
      <w:r w:rsidRPr="0079644D">
        <w:rPr>
          <w:rFonts w:asciiTheme="minorHAnsi" w:hAnsiTheme="minorHAnsi"/>
          <w:bCs/>
          <w:i/>
          <w:lang w:eastAsia="en-AU"/>
        </w:rPr>
        <w:t>Stiposorghum</w:t>
      </w:r>
      <w:proofErr w:type="spellEnd"/>
      <w:r w:rsidRPr="0079644D">
        <w:rPr>
          <w:rFonts w:asciiTheme="minorHAnsi" w:hAnsiTheme="minorHAnsi"/>
        </w:rPr>
        <w:t xml:space="preserve">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&lt;Refman&gt;&lt;Cite&gt;&lt;Author&gt;Lazarides&lt;/Author&gt;&lt;Year&gt;1991&lt;/Year&gt;&lt;RecNum&gt;17763&lt;/RecNum&gt;&lt;IDText&gt;Taxonomy: cytology and ecology of indigenous Australian sorghums (Sorghum Moench: Andropogoneae: Poaceae)&lt;/IDText&gt;&lt;MDL Ref_Type="Journal"&gt;&lt;Ref_Type&gt;Journal&lt;/Ref_Type&gt;&lt;Ref_ID&gt;17763&lt;/Ref_ID&gt;&lt;Title_Primary&gt;Taxonomy: cytology and ecology of indigenous Australian sorghums (&lt;i&gt;Sorghum&lt;/i&gt; Moench: Andropogoneae: Poaceae)&lt;/Title_Primary&gt;&lt;Authors_Primary&gt;Lazarides,M.&lt;/Authors_Primary&gt;&lt;Authors_Primary&gt;Hacker,J.B&lt;/Authors_Primary&gt;&lt;Authors_Primary&gt;Andrew,M.H.&lt;/Authors_Primary&gt;&lt;Date_Primary&gt;1991&lt;/Date_Primary&gt;&lt;Keywords&gt;Taxonomy&lt;/Keywords&gt;&lt;Keywords&gt;cytology&lt;/Keywords&gt;&lt;Keywords&gt;and&lt;/Keywords&gt;&lt;Keywords&gt;ECOLOGY&lt;/Keywords&gt;&lt;Keywords&gt;of&lt;/Keywords&gt;&lt;Keywords&gt;sorghum&lt;/Keywords&gt;&lt;Keywords&gt;Poaceae&lt;/Keywords&gt;&lt;Reprint&gt;In File&lt;/Reprint&gt;&lt;Start_Page&gt;591&lt;/Start_Page&gt;&lt;End_Page&gt;635&lt;/End_Page&gt;&lt;Periodical&gt;Australian Systematic Botany&lt;/Periodical&gt;&lt;Volume&gt;4&lt;/Volume&gt;&lt;Web_URL_Link1&gt;file://S:\CO\OGTR\EVAL\Eval Sections\Library\REFS\Sorghum\References Cited\Lazarides et al 1991 Sorghum Taxonomy.pdf&lt;/Web_URL_Link1&gt;&lt;Web_URL_Link2&gt;(&lt;u&gt;http://www.publish.csiro.au/nid/150/paper/SB9910591.htm)&lt;/u&gt;&lt;/Web_URL_Link2&gt;&lt;ZZ_JournalFull&gt;&lt;f name="System"&gt;Australian Systematic Botany&lt;/f&gt;&lt;/ZZ_JournalFull&gt;&lt;ZZ_JournalStdAbbrev&gt;&lt;f name="System"&gt;Aust.Systematic Bot.&lt;/f&gt;&lt;/ZZ_JournalStdAbbrev&gt;&lt;ZZ_WorkformID&gt;1&lt;/ZZ_WorkformID&gt;&lt;/MDL&gt;&lt;/Cite&gt;&lt;/Refman&gt;</w:instrText>
      </w:r>
      <w:r w:rsidRPr="0079644D">
        <w:rPr>
          <w:rFonts w:asciiTheme="minorHAnsi" w:hAnsiTheme="minorHAnsi"/>
        </w:rPr>
        <w:fldChar w:fldCharType="separate"/>
      </w:r>
      <w:r w:rsidRPr="0079644D">
        <w:rPr>
          <w:rFonts w:asciiTheme="minorHAnsi" w:hAnsiTheme="minorHAnsi"/>
          <w:noProof/>
        </w:rPr>
        <w:t>(Lazarides et al. 1991)</w:t>
      </w:r>
      <w:r w:rsidRPr="0079644D">
        <w:rPr>
          <w:rFonts w:asciiTheme="minorHAnsi" w:hAnsiTheme="minorHAnsi"/>
        </w:rPr>
        <w:fldChar w:fldCharType="end"/>
      </w:r>
      <w:r w:rsidRPr="0079644D">
        <w:rPr>
          <w:rFonts w:asciiTheme="minorHAnsi" w:hAnsiTheme="minorHAnsi"/>
          <w:bCs/>
          <w:lang w:eastAsia="en-AU"/>
        </w:rPr>
        <w:t xml:space="preserve">. </w:t>
      </w:r>
      <w:r w:rsidR="00B811E7" w:rsidRPr="0079644D">
        <w:rPr>
          <w:rFonts w:asciiTheme="minorHAnsi" w:hAnsiTheme="minorHAnsi"/>
          <w:bCs/>
          <w:lang w:eastAsia="en-AU"/>
        </w:rPr>
        <w:t xml:space="preserve">Of the 25 species of the genus </w:t>
      </w:r>
      <w:r w:rsidR="00B811E7" w:rsidRPr="0079644D">
        <w:rPr>
          <w:rFonts w:asciiTheme="minorHAnsi" w:hAnsiTheme="minorHAnsi"/>
          <w:bCs/>
          <w:i/>
          <w:lang w:eastAsia="en-AU"/>
        </w:rPr>
        <w:t>Sorghum</w:t>
      </w:r>
      <w:r w:rsidR="00B811E7" w:rsidRPr="0079644D">
        <w:rPr>
          <w:rFonts w:asciiTheme="minorHAnsi" w:hAnsiTheme="minorHAnsi"/>
          <w:bCs/>
          <w:lang w:eastAsia="en-AU"/>
        </w:rPr>
        <w:t xml:space="preserve">, </w:t>
      </w:r>
      <w:r w:rsidR="00A1119A" w:rsidRPr="0079644D">
        <w:rPr>
          <w:rFonts w:asciiTheme="minorHAnsi" w:hAnsiTheme="minorHAnsi"/>
        </w:rPr>
        <w:t>17 are native to Australia and South East Asia</w:t>
      </w:r>
      <w:r w:rsidR="00A95598" w:rsidRPr="0079644D">
        <w:rPr>
          <w:rFonts w:asciiTheme="minorHAnsi" w:hAnsiTheme="minorHAnsi"/>
        </w:rPr>
        <w:t>,</w:t>
      </w:r>
      <w:r w:rsidRPr="0079644D">
        <w:rPr>
          <w:rFonts w:asciiTheme="minorHAnsi" w:hAnsiTheme="minorHAnsi"/>
        </w:rPr>
        <w:t xml:space="preserve"> with 14 endemic to Australia. </w:t>
      </w:r>
      <w:r w:rsidR="00A95598" w:rsidRPr="0079644D">
        <w:rPr>
          <w:rFonts w:asciiTheme="minorHAnsi" w:hAnsiTheme="minorHAnsi"/>
        </w:rPr>
        <w:t xml:space="preserve">Details of the </w:t>
      </w:r>
      <w:r w:rsidR="00A1119A" w:rsidRPr="0079644D">
        <w:rPr>
          <w:rFonts w:asciiTheme="minorHAnsi" w:hAnsiTheme="minorHAnsi"/>
          <w:bCs/>
          <w:lang w:eastAsia="en-AU"/>
        </w:rPr>
        <w:t xml:space="preserve">Australian </w:t>
      </w:r>
      <w:r w:rsidR="00A1119A" w:rsidRPr="0079644D">
        <w:rPr>
          <w:rFonts w:asciiTheme="minorHAnsi" w:hAnsiTheme="minorHAnsi"/>
          <w:bCs/>
          <w:i/>
          <w:lang w:eastAsia="en-AU"/>
        </w:rPr>
        <w:t xml:space="preserve">Sorghum </w:t>
      </w:r>
      <w:r w:rsidR="00A1119A" w:rsidRPr="0079644D">
        <w:rPr>
          <w:rFonts w:asciiTheme="minorHAnsi" w:hAnsiTheme="minorHAnsi"/>
          <w:bCs/>
          <w:lang w:eastAsia="en-AU"/>
        </w:rPr>
        <w:t xml:space="preserve">species are </w:t>
      </w:r>
      <w:r w:rsidR="00A95598" w:rsidRPr="0079644D">
        <w:rPr>
          <w:rFonts w:asciiTheme="minorHAnsi" w:hAnsiTheme="minorHAnsi"/>
          <w:bCs/>
          <w:lang w:eastAsia="en-AU"/>
        </w:rPr>
        <w:t xml:space="preserve">shown </w:t>
      </w:r>
      <w:r w:rsidR="00A1119A" w:rsidRPr="0079644D">
        <w:rPr>
          <w:rFonts w:asciiTheme="minorHAnsi" w:hAnsiTheme="minorHAnsi"/>
          <w:bCs/>
          <w:lang w:eastAsia="en-AU"/>
        </w:rPr>
        <w:t>in Table 2</w:t>
      </w:r>
      <w:r w:rsidR="00B811E7" w:rsidRPr="0079644D">
        <w:rPr>
          <w:rFonts w:asciiTheme="minorHAnsi" w:hAnsiTheme="minorHAnsi"/>
          <w:bCs/>
          <w:lang w:eastAsia="en-AU"/>
        </w:rPr>
        <w:t xml:space="preserve"> and</w:t>
      </w:r>
      <w:r w:rsidR="00A1119A" w:rsidRPr="0079644D">
        <w:rPr>
          <w:rFonts w:asciiTheme="minorHAnsi" w:hAnsiTheme="minorHAnsi"/>
          <w:bCs/>
          <w:lang w:eastAsia="en-AU"/>
        </w:rPr>
        <w:t xml:space="preserve"> </w:t>
      </w:r>
      <w:r w:rsidR="00B811E7" w:rsidRPr="0079644D">
        <w:rPr>
          <w:rFonts w:asciiTheme="minorHAnsi" w:hAnsiTheme="minorHAnsi"/>
          <w:bCs/>
          <w:lang w:eastAsia="en-AU"/>
        </w:rPr>
        <w:t>d</w:t>
      </w:r>
      <w:r w:rsidR="00A1119A" w:rsidRPr="0079644D">
        <w:rPr>
          <w:rFonts w:asciiTheme="minorHAnsi" w:hAnsiTheme="minorHAnsi"/>
          <w:bCs/>
          <w:lang w:eastAsia="en-AU"/>
        </w:rPr>
        <w:t xml:space="preserve">istribution maps of </w:t>
      </w:r>
      <w:r w:rsidR="002E18EE" w:rsidRPr="0079644D">
        <w:rPr>
          <w:rFonts w:asciiTheme="minorHAnsi" w:hAnsiTheme="minorHAnsi"/>
          <w:bCs/>
          <w:lang w:eastAsia="en-AU"/>
        </w:rPr>
        <w:t>endemic</w:t>
      </w:r>
      <w:r w:rsidR="00A1119A" w:rsidRPr="0079644D">
        <w:rPr>
          <w:rFonts w:asciiTheme="minorHAnsi" w:hAnsiTheme="minorHAnsi"/>
          <w:bCs/>
          <w:lang w:eastAsia="en-AU"/>
        </w:rPr>
        <w:t xml:space="preserve"> Australian </w:t>
      </w:r>
      <w:r w:rsidR="00A1119A" w:rsidRPr="0079644D">
        <w:rPr>
          <w:rFonts w:asciiTheme="minorHAnsi" w:hAnsiTheme="minorHAnsi"/>
          <w:bCs/>
          <w:i/>
          <w:lang w:eastAsia="en-AU"/>
        </w:rPr>
        <w:t>Sorghum</w:t>
      </w:r>
      <w:r w:rsidR="00A1119A" w:rsidRPr="0079644D">
        <w:rPr>
          <w:rFonts w:asciiTheme="minorHAnsi" w:hAnsiTheme="minorHAnsi"/>
          <w:bCs/>
          <w:lang w:eastAsia="en-AU"/>
        </w:rPr>
        <w:t xml:space="preserve"> species are </w:t>
      </w:r>
      <w:r w:rsidR="00A95598" w:rsidRPr="0079644D">
        <w:rPr>
          <w:rFonts w:asciiTheme="minorHAnsi" w:hAnsiTheme="minorHAnsi"/>
          <w:bCs/>
          <w:lang w:eastAsia="en-AU"/>
        </w:rPr>
        <w:t xml:space="preserve">available </w:t>
      </w:r>
      <w:r w:rsidR="00A1119A" w:rsidRPr="0079644D">
        <w:rPr>
          <w:rFonts w:asciiTheme="minorHAnsi" w:hAnsiTheme="minorHAnsi"/>
          <w:bCs/>
          <w:lang w:eastAsia="en-AU"/>
        </w:rPr>
        <w:t>in</w:t>
      </w:r>
      <w:r w:rsidR="00214233" w:rsidRPr="0079644D">
        <w:rPr>
          <w:rFonts w:asciiTheme="minorHAnsi" w:hAnsiTheme="minorHAnsi"/>
          <w:bCs/>
          <w:lang w:eastAsia="en-AU"/>
        </w:rPr>
        <w:t xml:space="preserve"> </w:t>
      </w:r>
      <w:r w:rsidR="00A95598" w:rsidRPr="0079644D">
        <w:rPr>
          <w:rFonts w:asciiTheme="minorHAnsi" w:hAnsiTheme="minorHAnsi"/>
          <w:bCs/>
          <w:lang w:eastAsia="en-AU"/>
        </w:rPr>
        <w:t xml:space="preserve">Appendix </w:t>
      </w:r>
      <w:r w:rsidR="00696956" w:rsidRPr="0079644D">
        <w:rPr>
          <w:rFonts w:asciiTheme="minorHAnsi" w:hAnsiTheme="minorHAnsi"/>
          <w:bCs/>
          <w:lang w:eastAsia="en-AU"/>
        </w:rPr>
        <w:t>B</w:t>
      </w:r>
      <w:r w:rsidR="00A95598" w:rsidRPr="0079644D">
        <w:rPr>
          <w:rFonts w:asciiTheme="minorHAnsi" w:hAnsiTheme="minorHAnsi"/>
          <w:bCs/>
          <w:lang w:eastAsia="en-AU"/>
        </w:rPr>
        <w:t xml:space="preserve"> </w:t>
      </w:r>
      <w:r w:rsidR="00214233" w:rsidRPr="0079644D">
        <w:rPr>
          <w:rFonts w:asciiTheme="minorHAnsi" w:hAnsiTheme="minorHAnsi"/>
          <w:bCs/>
          <w:lang w:eastAsia="en-AU"/>
        </w:rPr>
        <w:t>(Figure</w:t>
      </w:r>
      <w:r w:rsidR="002C5EA9" w:rsidRPr="0079644D">
        <w:rPr>
          <w:rFonts w:asciiTheme="minorHAnsi" w:hAnsiTheme="minorHAnsi"/>
          <w:bCs/>
          <w:lang w:eastAsia="en-AU"/>
        </w:rPr>
        <w:t>s</w:t>
      </w:r>
      <w:r w:rsidR="00214233" w:rsidRPr="0079644D">
        <w:rPr>
          <w:rFonts w:asciiTheme="minorHAnsi" w:hAnsiTheme="minorHAnsi"/>
          <w:bCs/>
          <w:lang w:eastAsia="en-AU"/>
        </w:rPr>
        <w:t xml:space="preserve"> </w:t>
      </w:r>
      <w:r w:rsidR="00696956" w:rsidRPr="0079644D">
        <w:rPr>
          <w:rFonts w:asciiTheme="minorHAnsi" w:hAnsiTheme="minorHAnsi"/>
          <w:bCs/>
          <w:lang w:eastAsia="en-AU"/>
        </w:rPr>
        <w:t>B5</w:t>
      </w:r>
      <w:r w:rsidR="00214233" w:rsidRPr="0079644D">
        <w:rPr>
          <w:rFonts w:asciiTheme="minorHAnsi" w:hAnsiTheme="minorHAnsi"/>
          <w:bCs/>
          <w:lang w:eastAsia="en-AU"/>
        </w:rPr>
        <w:t xml:space="preserve">, </w:t>
      </w:r>
      <w:r w:rsidR="00696956" w:rsidRPr="0079644D">
        <w:rPr>
          <w:rFonts w:asciiTheme="minorHAnsi" w:hAnsiTheme="minorHAnsi"/>
          <w:bCs/>
          <w:lang w:eastAsia="en-AU"/>
        </w:rPr>
        <w:t>B6</w:t>
      </w:r>
      <w:r w:rsidR="00214233" w:rsidRPr="0079644D">
        <w:rPr>
          <w:rFonts w:asciiTheme="minorHAnsi" w:hAnsiTheme="minorHAnsi"/>
          <w:bCs/>
          <w:lang w:eastAsia="en-AU"/>
        </w:rPr>
        <w:t xml:space="preserve"> and </w:t>
      </w:r>
      <w:r w:rsidR="00696956" w:rsidRPr="0079644D">
        <w:rPr>
          <w:rFonts w:asciiTheme="minorHAnsi" w:hAnsiTheme="minorHAnsi"/>
          <w:bCs/>
          <w:lang w:eastAsia="en-AU"/>
        </w:rPr>
        <w:t>B7</w:t>
      </w:r>
      <w:r w:rsidR="00214233" w:rsidRPr="0079644D">
        <w:rPr>
          <w:rFonts w:asciiTheme="minorHAnsi" w:hAnsiTheme="minorHAnsi"/>
          <w:bCs/>
          <w:lang w:eastAsia="en-AU"/>
        </w:rPr>
        <w:t>)</w:t>
      </w:r>
      <w:r w:rsidR="00281DA9" w:rsidRPr="0079644D">
        <w:rPr>
          <w:rFonts w:asciiTheme="minorHAnsi" w:hAnsiTheme="minorHAnsi"/>
          <w:bCs/>
          <w:lang w:eastAsia="en-AU"/>
        </w:rPr>
        <w:t>.</w:t>
      </w:r>
    </w:p>
    <w:p w:rsidR="000D2C1E" w:rsidRPr="0079644D" w:rsidRDefault="000D2C1E" w:rsidP="00A1119A">
      <w:pPr>
        <w:rPr>
          <w:rFonts w:asciiTheme="minorHAnsi" w:hAnsiTheme="minorHAnsi"/>
        </w:rPr>
      </w:pPr>
    </w:p>
    <w:p w:rsidR="00A1119A" w:rsidRPr="0079644D" w:rsidRDefault="00281DA9" w:rsidP="00281DA9">
      <w:pPr>
        <w:rPr>
          <w:rFonts w:asciiTheme="minorHAnsi" w:hAnsiTheme="minorHAnsi"/>
        </w:rPr>
      </w:pPr>
      <w:proofErr w:type="gramStart"/>
      <w:r w:rsidRPr="0079644D">
        <w:rPr>
          <w:rStyle w:val="SubtleEmphasis"/>
          <w:rFonts w:asciiTheme="minorHAnsi" w:hAnsiTheme="minorHAnsi"/>
          <w:b/>
          <w:i w:val="0"/>
          <w:iCs w:val="0"/>
          <w:color w:val="auto"/>
        </w:rPr>
        <w:t>Table 2.</w:t>
      </w:r>
      <w:proofErr w:type="gramEnd"/>
      <w:r w:rsidRPr="0079644D">
        <w:rPr>
          <w:rStyle w:val="SubtleEmphasis"/>
          <w:rFonts w:asciiTheme="minorHAnsi" w:hAnsiTheme="minorHAnsi"/>
          <w:i w:val="0"/>
          <w:iCs w:val="0"/>
          <w:color w:val="auto"/>
        </w:rPr>
        <w:t xml:space="preserve"> </w:t>
      </w:r>
      <w:proofErr w:type="gramStart"/>
      <w:r w:rsidRPr="0079644D">
        <w:rPr>
          <w:rStyle w:val="SubtleEmphasis"/>
          <w:rFonts w:asciiTheme="minorHAnsi" w:hAnsiTheme="minorHAnsi"/>
          <w:i w:val="0"/>
          <w:iCs w:val="0"/>
          <w:color w:val="auto"/>
        </w:rPr>
        <w:t xml:space="preserve">Subgenera of the Australian </w:t>
      </w:r>
      <w:r w:rsidRPr="0079644D">
        <w:rPr>
          <w:rStyle w:val="SubtleEmphasis"/>
          <w:rFonts w:asciiTheme="minorHAnsi" w:hAnsiTheme="minorHAnsi"/>
          <w:iCs w:val="0"/>
          <w:color w:val="auto"/>
        </w:rPr>
        <w:t>Sorghum</w:t>
      </w:r>
      <w:r w:rsidRPr="0079644D">
        <w:rPr>
          <w:rStyle w:val="SubtleEmphasis"/>
          <w:rFonts w:asciiTheme="minorHAnsi" w:hAnsiTheme="minorHAnsi"/>
          <w:i w:val="0"/>
          <w:iCs w:val="0"/>
          <w:color w:val="auto"/>
        </w:rPr>
        <w:t>, their species, distribution and chromosome number.</w:t>
      </w:r>
      <w:proofErr w:type="gramEnd"/>
      <w:r w:rsidRPr="0079644D">
        <w:rPr>
          <w:rStyle w:val="SubtleEmphasis"/>
          <w:rFonts w:asciiTheme="minorHAnsi" w:hAnsiTheme="minorHAnsi"/>
          <w:i w:val="0"/>
          <w:iCs w:val="0"/>
          <w:color w:val="auto"/>
        </w:rPr>
        <w:t xml:space="preserve"> </w:t>
      </w:r>
    </w:p>
    <w:tbl>
      <w:tblPr>
        <w:tblW w:w="8930" w:type="dxa"/>
        <w:tblBorders>
          <w:top w:val="single" w:sz="4" w:space="0" w:color="auto"/>
          <w:bottom w:val="single" w:sz="4" w:space="0" w:color="auto"/>
          <w:insideH w:val="single" w:sz="4" w:space="0" w:color="auto"/>
        </w:tblBorders>
        <w:tblLayout w:type="fixed"/>
        <w:tblLook w:val="01E0" w:firstRow="1" w:lastRow="1" w:firstColumn="1" w:lastColumn="1" w:noHBand="0" w:noVBand="0"/>
        <w:tblCaption w:val="Table 2. Subgenera of the Australian Sorghum, their species, distribution and chromosome number"/>
        <w:tblDescription w:val="Australian Sorghum subgenera are listed, including their species names, distribution and chromoseome number."/>
      </w:tblPr>
      <w:tblGrid>
        <w:gridCol w:w="2126"/>
        <w:gridCol w:w="1985"/>
        <w:gridCol w:w="1559"/>
        <w:gridCol w:w="1701"/>
        <w:gridCol w:w="1559"/>
      </w:tblGrid>
      <w:tr w:rsidR="0079644D" w:rsidRPr="0079644D" w:rsidTr="005A3AA8">
        <w:trPr>
          <w:trHeight w:val="562"/>
          <w:tblHeader/>
        </w:trPr>
        <w:tc>
          <w:tcPr>
            <w:tcW w:w="2126" w:type="dxa"/>
            <w:tcBorders>
              <w:top w:val="single" w:sz="4" w:space="0" w:color="auto"/>
              <w:left w:val="nil"/>
              <w:bottom w:val="single" w:sz="4" w:space="0" w:color="auto"/>
              <w:right w:val="nil"/>
            </w:tcBorders>
            <w:vAlign w:val="center"/>
            <w:hideMark/>
          </w:tcPr>
          <w:p w:rsidR="00A1119A" w:rsidRPr="0079644D" w:rsidRDefault="002C5EA9" w:rsidP="005A3AA8">
            <w:pPr>
              <w:spacing w:after="0"/>
              <w:jc w:val="center"/>
              <w:rPr>
                <w:rFonts w:asciiTheme="minorHAnsi" w:hAnsiTheme="minorHAnsi"/>
              </w:rPr>
            </w:pPr>
            <w:r w:rsidRPr="0079644D">
              <w:rPr>
                <w:rFonts w:asciiTheme="minorHAnsi" w:hAnsiTheme="minorHAnsi"/>
              </w:rPr>
              <w:t>Sub</w:t>
            </w:r>
            <w:r w:rsidR="00A1119A" w:rsidRPr="0079644D">
              <w:rPr>
                <w:rFonts w:asciiTheme="minorHAnsi" w:hAnsiTheme="minorHAnsi"/>
              </w:rPr>
              <w:t>genus</w:t>
            </w:r>
          </w:p>
        </w:tc>
        <w:tc>
          <w:tcPr>
            <w:tcW w:w="1985" w:type="dxa"/>
            <w:tcBorders>
              <w:top w:val="single" w:sz="4" w:space="0" w:color="auto"/>
              <w:left w:val="nil"/>
              <w:bottom w:val="single" w:sz="4" w:space="0" w:color="auto"/>
              <w:right w:val="nil"/>
            </w:tcBorders>
            <w:vAlign w:val="center"/>
            <w:hideMark/>
          </w:tcPr>
          <w:p w:rsidR="00A1119A" w:rsidRPr="0079644D" w:rsidRDefault="00A1119A" w:rsidP="005A3AA8">
            <w:pPr>
              <w:spacing w:after="0"/>
              <w:jc w:val="center"/>
              <w:rPr>
                <w:rFonts w:asciiTheme="minorHAnsi" w:hAnsiTheme="minorHAnsi"/>
              </w:rPr>
            </w:pPr>
            <w:r w:rsidRPr="0079644D">
              <w:rPr>
                <w:rFonts w:asciiTheme="minorHAnsi" w:hAnsiTheme="minorHAnsi"/>
              </w:rPr>
              <w:t>Species</w:t>
            </w:r>
          </w:p>
        </w:tc>
        <w:tc>
          <w:tcPr>
            <w:tcW w:w="1559" w:type="dxa"/>
            <w:tcBorders>
              <w:top w:val="single" w:sz="4" w:space="0" w:color="auto"/>
              <w:left w:val="nil"/>
              <w:bottom w:val="single" w:sz="4" w:space="0" w:color="auto"/>
              <w:right w:val="nil"/>
            </w:tcBorders>
            <w:vAlign w:val="center"/>
            <w:hideMark/>
          </w:tcPr>
          <w:p w:rsidR="00A1119A" w:rsidRPr="0079644D" w:rsidRDefault="00A1119A" w:rsidP="005A3AA8">
            <w:pPr>
              <w:spacing w:after="0"/>
              <w:jc w:val="center"/>
              <w:rPr>
                <w:rFonts w:asciiTheme="minorHAnsi" w:hAnsiTheme="minorHAnsi"/>
              </w:rPr>
            </w:pPr>
            <w:r w:rsidRPr="0079644D">
              <w:rPr>
                <w:rFonts w:asciiTheme="minorHAnsi" w:hAnsiTheme="minorHAnsi"/>
              </w:rPr>
              <w:t>Chromosome number (2n)</w:t>
            </w:r>
          </w:p>
        </w:tc>
        <w:tc>
          <w:tcPr>
            <w:tcW w:w="1701" w:type="dxa"/>
            <w:tcBorders>
              <w:top w:val="single" w:sz="4" w:space="0" w:color="auto"/>
              <w:left w:val="nil"/>
              <w:bottom w:val="single" w:sz="4" w:space="0" w:color="auto"/>
              <w:right w:val="nil"/>
            </w:tcBorders>
            <w:vAlign w:val="center"/>
            <w:hideMark/>
          </w:tcPr>
          <w:p w:rsidR="00A1119A" w:rsidRPr="0079644D" w:rsidRDefault="005B7C92" w:rsidP="005A3AA8">
            <w:pPr>
              <w:spacing w:after="0"/>
              <w:jc w:val="center"/>
              <w:rPr>
                <w:rFonts w:asciiTheme="minorHAnsi" w:hAnsiTheme="minorHAnsi"/>
              </w:rPr>
            </w:pPr>
            <w:r w:rsidRPr="0079644D">
              <w:rPr>
                <w:rFonts w:asciiTheme="minorHAnsi" w:hAnsiTheme="minorHAnsi"/>
              </w:rPr>
              <w:t>Growth habit</w:t>
            </w:r>
          </w:p>
        </w:tc>
        <w:tc>
          <w:tcPr>
            <w:tcW w:w="1559" w:type="dxa"/>
            <w:tcBorders>
              <w:top w:val="single" w:sz="4" w:space="0" w:color="auto"/>
              <w:left w:val="nil"/>
              <w:bottom w:val="single" w:sz="4" w:space="0" w:color="auto"/>
              <w:right w:val="nil"/>
            </w:tcBorders>
            <w:vAlign w:val="center"/>
            <w:hideMark/>
          </w:tcPr>
          <w:p w:rsidR="00A1119A" w:rsidRPr="0079644D" w:rsidRDefault="00A1119A" w:rsidP="005A3AA8">
            <w:pPr>
              <w:spacing w:after="0"/>
              <w:jc w:val="center"/>
              <w:rPr>
                <w:rFonts w:asciiTheme="minorHAnsi" w:hAnsiTheme="minorHAnsi"/>
              </w:rPr>
            </w:pPr>
            <w:r w:rsidRPr="0079644D">
              <w:rPr>
                <w:rFonts w:asciiTheme="minorHAnsi" w:hAnsiTheme="minorHAnsi"/>
              </w:rPr>
              <w:t>Distribution</w:t>
            </w:r>
          </w:p>
        </w:tc>
      </w:tr>
      <w:tr w:rsidR="0079644D" w:rsidRPr="0079644D" w:rsidTr="005A3AA8">
        <w:tc>
          <w:tcPr>
            <w:tcW w:w="2126" w:type="dxa"/>
            <w:tcBorders>
              <w:top w:val="single" w:sz="4" w:space="0" w:color="auto"/>
              <w:left w:val="nil"/>
              <w:bottom w:val="single" w:sz="4" w:space="0" w:color="auto"/>
              <w:right w:val="nil"/>
            </w:tcBorders>
            <w:vAlign w:val="center"/>
            <w:hideMark/>
          </w:tcPr>
          <w:p w:rsidR="00A1119A" w:rsidRPr="0079644D" w:rsidRDefault="00A1119A" w:rsidP="005A3AA8">
            <w:pPr>
              <w:spacing w:after="0"/>
              <w:jc w:val="center"/>
              <w:rPr>
                <w:rFonts w:asciiTheme="minorHAnsi" w:hAnsiTheme="minorHAnsi"/>
                <w:i/>
              </w:rPr>
            </w:pPr>
            <w:proofErr w:type="spellStart"/>
            <w:r w:rsidRPr="0079644D">
              <w:rPr>
                <w:rFonts w:asciiTheme="minorHAnsi" w:hAnsiTheme="minorHAnsi"/>
                <w:i/>
              </w:rPr>
              <w:t>Chaetosorghum</w:t>
            </w:r>
            <w:proofErr w:type="spellEnd"/>
          </w:p>
        </w:tc>
        <w:tc>
          <w:tcPr>
            <w:tcW w:w="1985" w:type="dxa"/>
            <w:tcBorders>
              <w:top w:val="single" w:sz="4" w:space="0" w:color="auto"/>
              <w:left w:val="nil"/>
              <w:bottom w:val="single" w:sz="4" w:space="0" w:color="auto"/>
              <w:right w:val="nil"/>
            </w:tcBorders>
            <w:vAlign w:val="center"/>
            <w:hideMark/>
          </w:tcPr>
          <w:p w:rsidR="00A1119A" w:rsidRPr="0079644D" w:rsidRDefault="00A1119A" w:rsidP="005A3AA8">
            <w:pPr>
              <w:spacing w:after="0"/>
              <w:jc w:val="center"/>
              <w:rPr>
                <w:rFonts w:asciiTheme="minorHAnsi" w:hAnsiTheme="minorHAnsi"/>
              </w:rPr>
            </w:pPr>
            <w:r w:rsidRPr="0079644D">
              <w:rPr>
                <w:rFonts w:asciiTheme="minorHAnsi" w:hAnsiTheme="minorHAnsi"/>
                <w:i/>
              </w:rPr>
              <w:t>S</w:t>
            </w:r>
            <w:r w:rsidRPr="0079644D">
              <w:rPr>
                <w:rFonts w:asciiTheme="minorHAnsi" w:hAnsiTheme="minorHAnsi"/>
              </w:rPr>
              <w:t xml:space="preserve">. </w:t>
            </w:r>
            <w:proofErr w:type="spellStart"/>
            <w:r w:rsidRPr="0079644D">
              <w:rPr>
                <w:rFonts w:asciiTheme="minorHAnsi" w:hAnsiTheme="minorHAnsi"/>
                <w:i/>
              </w:rPr>
              <w:t>macrospermum</w:t>
            </w:r>
            <w:proofErr w:type="spellEnd"/>
          </w:p>
        </w:tc>
        <w:tc>
          <w:tcPr>
            <w:tcW w:w="1559" w:type="dxa"/>
            <w:tcBorders>
              <w:top w:val="single" w:sz="4" w:space="0" w:color="auto"/>
              <w:left w:val="nil"/>
              <w:bottom w:val="single" w:sz="4" w:space="0" w:color="auto"/>
              <w:right w:val="nil"/>
            </w:tcBorders>
            <w:vAlign w:val="center"/>
            <w:hideMark/>
          </w:tcPr>
          <w:p w:rsidR="00A1119A" w:rsidRPr="0079644D" w:rsidRDefault="00A1119A" w:rsidP="005A3AA8">
            <w:pPr>
              <w:spacing w:after="0"/>
              <w:jc w:val="center"/>
              <w:rPr>
                <w:rFonts w:asciiTheme="minorHAnsi" w:hAnsiTheme="minorHAnsi"/>
              </w:rPr>
            </w:pPr>
            <w:r w:rsidRPr="0079644D">
              <w:rPr>
                <w:rFonts w:asciiTheme="minorHAnsi" w:hAnsiTheme="minorHAnsi"/>
              </w:rPr>
              <w:t>40</w:t>
            </w:r>
          </w:p>
        </w:tc>
        <w:tc>
          <w:tcPr>
            <w:tcW w:w="1701" w:type="dxa"/>
            <w:tcBorders>
              <w:top w:val="single" w:sz="4" w:space="0" w:color="auto"/>
              <w:left w:val="nil"/>
              <w:bottom w:val="single" w:sz="4" w:space="0" w:color="auto"/>
              <w:right w:val="nil"/>
            </w:tcBorders>
            <w:vAlign w:val="center"/>
            <w:hideMark/>
          </w:tcPr>
          <w:p w:rsidR="00A1119A" w:rsidRPr="0079644D" w:rsidRDefault="00A1119A" w:rsidP="005A3AA8">
            <w:pPr>
              <w:spacing w:after="0"/>
              <w:jc w:val="center"/>
              <w:rPr>
                <w:rFonts w:asciiTheme="minorHAnsi" w:hAnsiTheme="minorHAnsi"/>
              </w:rPr>
            </w:pPr>
            <w:r w:rsidRPr="0079644D">
              <w:rPr>
                <w:rFonts w:asciiTheme="minorHAnsi" w:hAnsiTheme="minorHAnsi"/>
              </w:rPr>
              <w:t>Annuals</w:t>
            </w:r>
          </w:p>
        </w:tc>
        <w:tc>
          <w:tcPr>
            <w:tcW w:w="1559" w:type="dxa"/>
            <w:tcBorders>
              <w:top w:val="single" w:sz="4" w:space="0" w:color="auto"/>
              <w:left w:val="nil"/>
              <w:bottom w:val="single" w:sz="4" w:space="0" w:color="auto"/>
              <w:right w:val="nil"/>
            </w:tcBorders>
            <w:vAlign w:val="center"/>
            <w:hideMark/>
          </w:tcPr>
          <w:p w:rsidR="00A1119A" w:rsidRPr="0079644D" w:rsidRDefault="00A1119A" w:rsidP="005A3AA8">
            <w:pPr>
              <w:spacing w:after="0"/>
              <w:jc w:val="center"/>
              <w:rPr>
                <w:rFonts w:asciiTheme="minorHAnsi" w:hAnsiTheme="minorHAnsi"/>
              </w:rPr>
            </w:pPr>
            <w:r w:rsidRPr="0079644D">
              <w:rPr>
                <w:rFonts w:asciiTheme="minorHAnsi" w:hAnsiTheme="minorHAnsi"/>
              </w:rPr>
              <w:t>NT</w:t>
            </w:r>
          </w:p>
        </w:tc>
      </w:tr>
      <w:tr w:rsidR="0079644D" w:rsidRPr="0079644D" w:rsidTr="005A3AA8">
        <w:tc>
          <w:tcPr>
            <w:tcW w:w="2126" w:type="dxa"/>
            <w:tcBorders>
              <w:top w:val="single" w:sz="4" w:space="0" w:color="auto"/>
              <w:left w:val="nil"/>
              <w:bottom w:val="single" w:sz="4" w:space="0" w:color="auto"/>
              <w:right w:val="nil"/>
            </w:tcBorders>
            <w:vAlign w:val="center"/>
            <w:hideMark/>
          </w:tcPr>
          <w:p w:rsidR="00A1119A" w:rsidRPr="0079644D" w:rsidRDefault="00A1119A" w:rsidP="005A3AA8">
            <w:pPr>
              <w:spacing w:after="0"/>
              <w:jc w:val="center"/>
              <w:rPr>
                <w:rFonts w:asciiTheme="minorHAnsi" w:hAnsiTheme="minorHAnsi"/>
                <w:i/>
              </w:rPr>
            </w:pPr>
            <w:proofErr w:type="spellStart"/>
            <w:r w:rsidRPr="0079644D">
              <w:rPr>
                <w:rFonts w:asciiTheme="minorHAnsi" w:hAnsiTheme="minorHAnsi"/>
                <w:i/>
              </w:rPr>
              <w:t>Heterosorghum</w:t>
            </w:r>
            <w:proofErr w:type="spellEnd"/>
          </w:p>
        </w:tc>
        <w:tc>
          <w:tcPr>
            <w:tcW w:w="1985" w:type="dxa"/>
            <w:tcBorders>
              <w:top w:val="single" w:sz="4" w:space="0" w:color="auto"/>
              <w:left w:val="nil"/>
              <w:bottom w:val="single" w:sz="4" w:space="0" w:color="auto"/>
              <w:right w:val="nil"/>
            </w:tcBorders>
            <w:vAlign w:val="center"/>
            <w:hideMark/>
          </w:tcPr>
          <w:p w:rsidR="00A1119A" w:rsidRPr="0079644D" w:rsidRDefault="00A1119A" w:rsidP="005A3AA8">
            <w:pPr>
              <w:spacing w:after="0"/>
              <w:jc w:val="center"/>
              <w:rPr>
                <w:rFonts w:asciiTheme="minorHAnsi" w:hAnsiTheme="minorHAnsi"/>
              </w:rPr>
            </w:pPr>
            <w:r w:rsidRPr="0079644D">
              <w:rPr>
                <w:rFonts w:asciiTheme="minorHAnsi" w:hAnsiTheme="minorHAnsi"/>
                <w:i/>
              </w:rPr>
              <w:t>S</w:t>
            </w:r>
            <w:r w:rsidRPr="0079644D">
              <w:rPr>
                <w:rFonts w:asciiTheme="minorHAnsi" w:hAnsiTheme="minorHAnsi"/>
              </w:rPr>
              <w:t xml:space="preserve">. </w:t>
            </w:r>
            <w:proofErr w:type="spellStart"/>
            <w:r w:rsidRPr="0079644D">
              <w:rPr>
                <w:rFonts w:asciiTheme="minorHAnsi" w:hAnsiTheme="minorHAnsi"/>
                <w:i/>
              </w:rPr>
              <w:t>laxiflorum</w:t>
            </w:r>
            <w:proofErr w:type="spellEnd"/>
          </w:p>
        </w:tc>
        <w:tc>
          <w:tcPr>
            <w:tcW w:w="1559" w:type="dxa"/>
            <w:tcBorders>
              <w:top w:val="single" w:sz="4" w:space="0" w:color="auto"/>
              <w:left w:val="nil"/>
              <w:bottom w:val="single" w:sz="4" w:space="0" w:color="auto"/>
              <w:right w:val="nil"/>
            </w:tcBorders>
            <w:vAlign w:val="center"/>
            <w:hideMark/>
          </w:tcPr>
          <w:p w:rsidR="00A1119A" w:rsidRPr="0079644D" w:rsidRDefault="00A1119A" w:rsidP="005A3AA8">
            <w:pPr>
              <w:spacing w:after="0"/>
              <w:jc w:val="center"/>
              <w:rPr>
                <w:rFonts w:asciiTheme="minorHAnsi" w:hAnsiTheme="minorHAnsi"/>
              </w:rPr>
            </w:pPr>
            <w:r w:rsidRPr="0079644D">
              <w:rPr>
                <w:rFonts w:asciiTheme="minorHAnsi" w:hAnsiTheme="minorHAnsi"/>
              </w:rPr>
              <w:t>40</w:t>
            </w:r>
          </w:p>
        </w:tc>
        <w:tc>
          <w:tcPr>
            <w:tcW w:w="1701" w:type="dxa"/>
            <w:tcBorders>
              <w:top w:val="single" w:sz="4" w:space="0" w:color="auto"/>
              <w:left w:val="nil"/>
              <w:bottom w:val="single" w:sz="4" w:space="0" w:color="auto"/>
              <w:right w:val="nil"/>
            </w:tcBorders>
            <w:vAlign w:val="center"/>
            <w:hideMark/>
          </w:tcPr>
          <w:p w:rsidR="00A1119A" w:rsidRPr="0079644D" w:rsidRDefault="00A1119A" w:rsidP="005A3AA8">
            <w:pPr>
              <w:spacing w:after="0"/>
              <w:jc w:val="center"/>
              <w:rPr>
                <w:rFonts w:asciiTheme="minorHAnsi" w:hAnsiTheme="minorHAnsi"/>
              </w:rPr>
            </w:pPr>
            <w:r w:rsidRPr="0079644D">
              <w:rPr>
                <w:rFonts w:asciiTheme="minorHAnsi" w:hAnsiTheme="minorHAnsi"/>
              </w:rPr>
              <w:t>Annuals</w:t>
            </w:r>
          </w:p>
        </w:tc>
        <w:tc>
          <w:tcPr>
            <w:tcW w:w="1559" w:type="dxa"/>
            <w:tcBorders>
              <w:top w:val="single" w:sz="4" w:space="0" w:color="auto"/>
              <w:left w:val="nil"/>
              <w:bottom w:val="single" w:sz="4" w:space="0" w:color="auto"/>
              <w:right w:val="nil"/>
            </w:tcBorders>
            <w:vAlign w:val="center"/>
            <w:hideMark/>
          </w:tcPr>
          <w:p w:rsidR="00A1119A" w:rsidRPr="0079644D" w:rsidRDefault="00A1119A" w:rsidP="005A3AA8">
            <w:pPr>
              <w:spacing w:after="0"/>
              <w:jc w:val="center"/>
              <w:rPr>
                <w:rFonts w:asciiTheme="minorHAnsi" w:hAnsiTheme="minorHAnsi"/>
              </w:rPr>
            </w:pPr>
            <w:r w:rsidRPr="0079644D">
              <w:rPr>
                <w:rFonts w:asciiTheme="minorHAnsi" w:hAnsiTheme="minorHAnsi"/>
              </w:rPr>
              <w:t>Qld</w:t>
            </w:r>
          </w:p>
          <w:p w:rsidR="00A1119A" w:rsidRPr="0079644D" w:rsidRDefault="00A1119A" w:rsidP="005A3AA8">
            <w:pPr>
              <w:spacing w:after="0"/>
              <w:jc w:val="center"/>
              <w:rPr>
                <w:rFonts w:asciiTheme="minorHAnsi" w:hAnsiTheme="minorHAnsi"/>
              </w:rPr>
            </w:pPr>
            <w:r w:rsidRPr="0079644D">
              <w:rPr>
                <w:rFonts w:asciiTheme="minorHAnsi" w:hAnsiTheme="minorHAnsi"/>
              </w:rPr>
              <w:t>NT</w:t>
            </w:r>
          </w:p>
        </w:tc>
      </w:tr>
      <w:tr w:rsidR="0079644D" w:rsidRPr="0079644D" w:rsidTr="005A3AA8">
        <w:trPr>
          <w:trHeight w:val="169"/>
        </w:trPr>
        <w:tc>
          <w:tcPr>
            <w:tcW w:w="2126" w:type="dxa"/>
            <w:tcBorders>
              <w:top w:val="single" w:sz="4" w:space="0" w:color="auto"/>
              <w:left w:val="nil"/>
              <w:bottom w:val="single" w:sz="4" w:space="0" w:color="auto"/>
              <w:right w:val="nil"/>
            </w:tcBorders>
            <w:vAlign w:val="center"/>
            <w:hideMark/>
          </w:tcPr>
          <w:p w:rsidR="00A1119A" w:rsidRPr="0079644D" w:rsidRDefault="00A1119A" w:rsidP="005A3AA8">
            <w:pPr>
              <w:spacing w:after="0"/>
              <w:jc w:val="center"/>
              <w:rPr>
                <w:rFonts w:asciiTheme="minorHAnsi" w:hAnsiTheme="minorHAnsi"/>
                <w:i/>
              </w:rPr>
            </w:pPr>
            <w:proofErr w:type="spellStart"/>
            <w:r w:rsidRPr="0079644D">
              <w:rPr>
                <w:rFonts w:asciiTheme="minorHAnsi" w:hAnsiTheme="minorHAnsi"/>
                <w:i/>
              </w:rPr>
              <w:t>Parasorghum</w:t>
            </w:r>
            <w:proofErr w:type="spellEnd"/>
          </w:p>
        </w:tc>
        <w:tc>
          <w:tcPr>
            <w:tcW w:w="1985" w:type="dxa"/>
            <w:tcBorders>
              <w:top w:val="single" w:sz="4" w:space="0" w:color="auto"/>
              <w:left w:val="nil"/>
              <w:bottom w:val="single" w:sz="4" w:space="0" w:color="auto"/>
              <w:right w:val="nil"/>
            </w:tcBorders>
            <w:vAlign w:val="center"/>
            <w:hideMark/>
          </w:tcPr>
          <w:p w:rsidR="00A1119A" w:rsidRPr="0079644D" w:rsidRDefault="00A1119A" w:rsidP="005A3AA8">
            <w:pPr>
              <w:spacing w:after="0"/>
              <w:jc w:val="center"/>
              <w:rPr>
                <w:rFonts w:asciiTheme="minorHAnsi" w:hAnsiTheme="minorHAnsi"/>
                <w:i/>
              </w:rPr>
            </w:pPr>
            <w:r w:rsidRPr="0079644D">
              <w:rPr>
                <w:rFonts w:asciiTheme="minorHAnsi" w:hAnsiTheme="minorHAnsi"/>
                <w:i/>
              </w:rPr>
              <w:t xml:space="preserve">S. </w:t>
            </w:r>
            <w:proofErr w:type="spellStart"/>
            <w:r w:rsidRPr="0079644D">
              <w:rPr>
                <w:rFonts w:asciiTheme="minorHAnsi" w:hAnsiTheme="minorHAnsi"/>
                <w:i/>
              </w:rPr>
              <w:t>grande</w:t>
            </w:r>
            <w:proofErr w:type="spellEnd"/>
          </w:p>
          <w:p w:rsidR="00A1119A" w:rsidRPr="0079644D" w:rsidRDefault="00A1119A" w:rsidP="005A3AA8">
            <w:pPr>
              <w:spacing w:after="0"/>
              <w:jc w:val="center"/>
              <w:rPr>
                <w:rFonts w:asciiTheme="minorHAnsi" w:hAnsiTheme="minorHAnsi"/>
                <w:i/>
              </w:rPr>
            </w:pPr>
            <w:r w:rsidRPr="0079644D">
              <w:rPr>
                <w:rFonts w:asciiTheme="minorHAnsi" w:hAnsiTheme="minorHAnsi"/>
                <w:i/>
              </w:rPr>
              <w:t xml:space="preserve">S. </w:t>
            </w:r>
            <w:proofErr w:type="spellStart"/>
            <w:r w:rsidRPr="0079644D">
              <w:rPr>
                <w:rFonts w:asciiTheme="minorHAnsi" w:hAnsiTheme="minorHAnsi"/>
                <w:i/>
              </w:rPr>
              <w:t>leiocladum</w:t>
            </w:r>
            <w:proofErr w:type="spellEnd"/>
          </w:p>
          <w:p w:rsidR="00A1119A" w:rsidRPr="0079644D" w:rsidRDefault="00A1119A" w:rsidP="005A3AA8">
            <w:pPr>
              <w:spacing w:after="0"/>
              <w:jc w:val="center"/>
              <w:rPr>
                <w:rFonts w:asciiTheme="minorHAnsi" w:hAnsiTheme="minorHAnsi"/>
                <w:i/>
              </w:rPr>
            </w:pPr>
            <w:r w:rsidRPr="0079644D">
              <w:rPr>
                <w:rFonts w:asciiTheme="minorHAnsi" w:hAnsiTheme="minorHAnsi"/>
                <w:i/>
              </w:rPr>
              <w:t xml:space="preserve">S. </w:t>
            </w:r>
            <w:proofErr w:type="spellStart"/>
            <w:r w:rsidRPr="0079644D">
              <w:rPr>
                <w:rFonts w:asciiTheme="minorHAnsi" w:hAnsiTheme="minorHAnsi"/>
                <w:i/>
              </w:rPr>
              <w:t>matarankense</w:t>
            </w:r>
            <w:proofErr w:type="spellEnd"/>
          </w:p>
          <w:p w:rsidR="00A1119A" w:rsidRPr="0079644D" w:rsidRDefault="00A1119A" w:rsidP="005A3AA8">
            <w:pPr>
              <w:spacing w:after="0"/>
              <w:jc w:val="center"/>
              <w:rPr>
                <w:rFonts w:asciiTheme="minorHAnsi" w:hAnsiTheme="minorHAnsi"/>
                <w:i/>
              </w:rPr>
            </w:pPr>
            <w:r w:rsidRPr="0079644D">
              <w:rPr>
                <w:rFonts w:asciiTheme="minorHAnsi" w:hAnsiTheme="minorHAnsi"/>
                <w:i/>
              </w:rPr>
              <w:t xml:space="preserve">S. </w:t>
            </w:r>
            <w:proofErr w:type="spellStart"/>
            <w:r w:rsidRPr="0079644D">
              <w:rPr>
                <w:rFonts w:asciiTheme="minorHAnsi" w:hAnsiTheme="minorHAnsi"/>
                <w:i/>
              </w:rPr>
              <w:t>nitidum</w:t>
            </w:r>
            <w:proofErr w:type="spellEnd"/>
          </w:p>
          <w:p w:rsidR="00A1119A" w:rsidRPr="0079644D" w:rsidRDefault="00A1119A" w:rsidP="005A3AA8">
            <w:pPr>
              <w:spacing w:after="0"/>
              <w:jc w:val="center"/>
              <w:rPr>
                <w:rFonts w:asciiTheme="minorHAnsi" w:hAnsiTheme="minorHAnsi"/>
                <w:i/>
              </w:rPr>
            </w:pPr>
            <w:r w:rsidRPr="0079644D">
              <w:rPr>
                <w:rFonts w:asciiTheme="minorHAnsi" w:hAnsiTheme="minorHAnsi"/>
                <w:i/>
              </w:rPr>
              <w:t>S</w:t>
            </w:r>
            <w:r w:rsidR="002C5EA9" w:rsidRPr="0079644D">
              <w:rPr>
                <w:rFonts w:asciiTheme="minorHAnsi" w:hAnsiTheme="minorHAnsi"/>
                <w:i/>
              </w:rPr>
              <w:t>.</w:t>
            </w:r>
            <w:r w:rsidRPr="0079644D">
              <w:rPr>
                <w:rFonts w:asciiTheme="minorHAnsi" w:hAnsiTheme="minorHAnsi"/>
                <w:i/>
              </w:rPr>
              <w:t xml:space="preserve"> </w:t>
            </w:r>
            <w:proofErr w:type="spellStart"/>
            <w:r w:rsidRPr="0079644D">
              <w:rPr>
                <w:rFonts w:asciiTheme="minorHAnsi" w:hAnsiTheme="minorHAnsi"/>
                <w:i/>
              </w:rPr>
              <w:t>timorense</w:t>
            </w:r>
            <w:proofErr w:type="spellEnd"/>
          </w:p>
        </w:tc>
        <w:tc>
          <w:tcPr>
            <w:tcW w:w="1559" w:type="dxa"/>
            <w:tcBorders>
              <w:top w:val="single" w:sz="4" w:space="0" w:color="auto"/>
              <w:left w:val="nil"/>
              <w:bottom w:val="single" w:sz="4" w:space="0" w:color="auto"/>
              <w:right w:val="nil"/>
            </w:tcBorders>
            <w:vAlign w:val="center"/>
            <w:hideMark/>
          </w:tcPr>
          <w:p w:rsidR="00A1119A" w:rsidRPr="0079644D" w:rsidRDefault="00A1119A" w:rsidP="005A3AA8">
            <w:pPr>
              <w:spacing w:after="0"/>
              <w:jc w:val="center"/>
              <w:rPr>
                <w:rFonts w:asciiTheme="minorHAnsi" w:hAnsiTheme="minorHAnsi"/>
              </w:rPr>
            </w:pPr>
            <w:r w:rsidRPr="0079644D">
              <w:rPr>
                <w:rFonts w:asciiTheme="minorHAnsi" w:hAnsiTheme="minorHAnsi"/>
              </w:rPr>
              <w:t>30, 40</w:t>
            </w:r>
          </w:p>
          <w:p w:rsidR="00A1119A" w:rsidRPr="0079644D" w:rsidRDefault="00A1119A" w:rsidP="005A3AA8">
            <w:pPr>
              <w:spacing w:after="0"/>
              <w:jc w:val="center"/>
              <w:rPr>
                <w:rFonts w:asciiTheme="minorHAnsi" w:hAnsiTheme="minorHAnsi"/>
              </w:rPr>
            </w:pPr>
            <w:r w:rsidRPr="0079644D">
              <w:rPr>
                <w:rFonts w:asciiTheme="minorHAnsi" w:hAnsiTheme="minorHAnsi"/>
              </w:rPr>
              <w:t>20</w:t>
            </w:r>
          </w:p>
          <w:p w:rsidR="00A1119A" w:rsidRPr="0079644D" w:rsidRDefault="00A1119A" w:rsidP="005A3AA8">
            <w:pPr>
              <w:spacing w:after="0"/>
              <w:jc w:val="center"/>
              <w:rPr>
                <w:rFonts w:asciiTheme="minorHAnsi" w:hAnsiTheme="minorHAnsi"/>
              </w:rPr>
            </w:pPr>
            <w:r w:rsidRPr="0079644D">
              <w:rPr>
                <w:rFonts w:asciiTheme="minorHAnsi" w:hAnsiTheme="minorHAnsi"/>
              </w:rPr>
              <w:t>10</w:t>
            </w:r>
          </w:p>
          <w:p w:rsidR="00A1119A" w:rsidRPr="0079644D" w:rsidRDefault="00A1119A" w:rsidP="005A3AA8">
            <w:pPr>
              <w:spacing w:after="0"/>
              <w:jc w:val="center"/>
              <w:rPr>
                <w:rFonts w:asciiTheme="minorHAnsi" w:hAnsiTheme="minorHAnsi"/>
              </w:rPr>
            </w:pPr>
            <w:r w:rsidRPr="0079644D">
              <w:rPr>
                <w:rFonts w:asciiTheme="minorHAnsi" w:hAnsiTheme="minorHAnsi"/>
              </w:rPr>
              <w:t>10, 20</w:t>
            </w:r>
          </w:p>
          <w:p w:rsidR="00A1119A" w:rsidRPr="0079644D" w:rsidRDefault="00A1119A" w:rsidP="005A3AA8">
            <w:pPr>
              <w:spacing w:after="0"/>
              <w:jc w:val="center"/>
              <w:rPr>
                <w:rFonts w:asciiTheme="minorHAnsi" w:hAnsiTheme="minorHAnsi"/>
              </w:rPr>
            </w:pPr>
            <w:r w:rsidRPr="0079644D">
              <w:rPr>
                <w:rFonts w:asciiTheme="minorHAnsi" w:hAnsiTheme="minorHAnsi"/>
              </w:rPr>
              <w:t>10, 20</w:t>
            </w:r>
          </w:p>
        </w:tc>
        <w:tc>
          <w:tcPr>
            <w:tcW w:w="1701" w:type="dxa"/>
            <w:tcBorders>
              <w:top w:val="single" w:sz="4" w:space="0" w:color="auto"/>
              <w:left w:val="nil"/>
              <w:bottom w:val="single" w:sz="4" w:space="0" w:color="auto"/>
              <w:right w:val="nil"/>
            </w:tcBorders>
            <w:vAlign w:val="center"/>
            <w:hideMark/>
          </w:tcPr>
          <w:p w:rsidR="00A1119A" w:rsidRPr="0079644D" w:rsidRDefault="00A1119A" w:rsidP="005A3AA8">
            <w:pPr>
              <w:spacing w:after="0"/>
              <w:jc w:val="center"/>
              <w:rPr>
                <w:rFonts w:asciiTheme="minorHAnsi" w:hAnsiTheme="minorHAnsi"/>
              </w:rPr>
            </w:pPr>
            <w:r w:rsidRPr="0079644D">
              <w:rPr>
                <w:rFonts w:asciiTheme="minorHAnsi" w:hAnsiTheme="minorHAnsi"/>
              </w:rPr>
              <w:t>Mostly Perennials</w:t>
            </w:r>
          </w:p>
        </w:tc>
        <w:tc>
          <w:tcPr>
            <w:tcW w:w="1559" w:type="dxa"/>
            <w:tcBorders>
              <w:top w:val="single" w:sz="4" w:space="0" w:color="auto"/>
              <w:left w:val="nil"/>
              <w:bottom w:val="single" w:sz="4" w:space="0" w:color="auto"/>
              <w:right w:val="nil"/>
            </w:tcBorders>
            <w:vAlign w:val="center"/>
            <w:hideMark/>
          </w:tcPr>
          <w:p w:rsidR="00A1119A" w:rsidRPr="0079644D" w:rsidRDefault="00A1119A" w:rsidP="005A3AA8">
            <w:pPr>
              <w:spacing w:after="0"/>
              <w:jc w:val="center"/>
              <w:rPr>
                <w:rFonts w:asciiTheme="minorHAnsi" w:hAnsiTheme="minorHAnsi"/>
              </w:rPr>
            </w:pPr>
            <w:r w:rsidRPr="0079644D">
              <w:rPr>
                <w:rFonts w:asciiTheme="minorHAnsi" w:hAnsiTheme="minorHAnsi"/>
              </w:rPr>
              <w:t>NT</w:t>
            </w:r>
          </w:p>
          <w:p w:rsidR="00A1119A" w:rsidRPr="0079644D" w:rsidRDefault="00A1119A" w:rsidP="005A3AA8">
            <w:pPr>
              <w:spacing w:after="0"/>
              <w:jc w:val="center"/>
              <w:rPr>
                <w:rFonts w:asciiTheme="minorHAnsi" w:hAnsiTheme="minorHAnsi"/>
              </w:rPr>
            </w:pPr>
            <w:r w:rsidRPr="0079644D">
              <w:rPr>
                <w:rFonts w:asciiTheme="minorHAnsi" w:hAnsiTheme="minorHAnsi"/>
              </w:rPr>
              <w:t>NSW</w:t>
            </w:r>
          </w:p>
          <w:p w:rsidR="00A1119A" w:rsidRPr="0079644D" w:rsidRDefault="00A1119A" w:rsidP="005A3AA8">
            <w:pPr>
              <w:spacing w:after="0"/>
              <w:jc w:val="center"/>
              <w:rPr>
                <w:rFonts w:asciiTheme="minorHAnsi" w:hAnsiTheme="minorHAnsi"/>
              </w:rPr>
            </w:pPr>
            <w:r w:rsidRPr="0079644D">
              <w:rPr>
                <w:rFonts w:asciiTheme="minorHAnsi" w:hAnsiTheme="minorHAnsi"/>
              </w:rPr>
              <w:t>NT</w:t>
            </w:r>
          </w:p>
          <w:p w:rsidR="00A1119A" w:rsidRPr="0079644D" w:rsidRDefault="00A1119A" w:rsidP="005A3AA8">
            <w:pPr>
              <w:spacing w:after="0"/>
              <w:jc w:val="center"/>
              <w:rPr>
                <w:rFonts w:asciiTheme="minorHAnsi" w:hAnsiTheme="minorHAnsi"/>
              </w:rPr>
            </w:pPr>
            <w:r w:rsidRPr="0079644D">
              <w:rPr>
                <w:rFonts w:asciiTheme="minorHAnsi" w:hAnsiTheme="minorHAnsi"/>
              </w:rPr>
              <w:t>Qld</w:t>
            </w:r>
          </w:p>
          <w:p w:rsidR="00A1119A" w:rsidRPr="0079644D" w:rsidRDefault="00A1119A" w:rsidP="005A3AA8">
            <w:pPr>
              <w:spacing w:after="0"/>
              <w:jc w:val="center"/>
              <w:rPr>
                <w:rFonts w:asciiTheme="minorHAnsi" w:hAnsiTheme="minorHAnsi"/>
              </w:rPr>
            </w:pPr>
            <w:r w:rsidRPr="0079644D">
              <w:rPr>
                <w:rFonts w:asciiTheme="minorHAnsi" w:hAnsiTheme="minorHAnsi"/>
              </w:rPr>
              <w:t>NT , Qld, WA</w:t>
            </w:r>
          </w:p>
        </w:tc>
      </w:tr>
      <w:tr w:rsidR="0079644D" w:rsidRPr="0079644D" w:rsidTr="000D2C1E">
        <w:trPr>
          <w:trHeight w:val="169"/>
        </w:trPr>
        <w:tc>
          <w:tcPr>
            <w:tcW w:w="2126" w:type="dxa"/>
            <w:tcBorders>
              <w:top w:val="single" w:sz="4" w:space="0" w:color="auto"/>
              <w:left w:val="nil"/>
              <w:bottom w:val="single" w:sz="4" w:space="0" w:color="auto"/>
              <w:right w:val="nil"/>
            </w:tcBorders>
            <w:vAlign w:val="center"/>
            <w:hideMark/>
          </w:tcPr>
          <w:p w:rsidR="00A1119A" w:rsidRPr="0079644D" w:rsidRDefault="00A1119A" w:rsidP="005A3AA8">
            <w:pPr>
              <w:spacing w:after="0"/>
              <w:jc w:val="center"/>
              <w:rPr>
                <w:rFonts w:asciiTheme="minorHAnsi" w:hAnsiTheme="minorHAnsi"/>
                <w:i/>
              </w:rPr>
            </w:pPr>
            <w:proofErr w:type="spellStart"/>
            <w:r w:rsidRPr="0079644D">
              <w:rPr>
                <w:rFonts w:asciiTheme="minorHAnsi" w:hAnsiTheme="minorHAnsi"/>
                <w:i/>
              </w:rPr>
              <w:lastRenderedPageBreak/>
              <w:t>Stiposorghum</w:t>
            </w:r>
            <w:proofErr w:type="spellEnd"/>
          </w:p>
        </w:tc>
        <w:tc>
          <w:tcPr>
            <w:tcW w:w="1985" w:type="dxa"/>
            <w:tcBorders>
              <w:top w:val="single" w:sz="4" w:space="0" w:color="auto"/>
              <w:left w:val="nil"/>
              <w:bottom w:val="single" w:sz="4" w:space="0" w:color="auto"/>
              <w:right w:val="nil"/>
            </w:tcBorders>
            <w:vAlign w:val="center"/>
            <w:hideMark/>
          </w:tcPr>
          <w:p w:rsidR="00A1119A" w:rsidRPr="0079644D" w:rsidRDefault="00A1119A" w:rsidP="005A3AA8">
            <w:pPr>
              <w:spacing w:after="0"/>
              <w:jc w:val="center"/>
              <w:rPr>
                <w:rFonts w:asciiTheme="minorHAnsi" w:hAnsiTheme="minorHAnsi"/>
                <w:i/>
              </w:rPr>
            </w:pPr>
            <w:r w:rsidRPr="0079644D">
              <w:rPr>
                <w:rFonts w:asciiTheme="minorHAnsi" w:hAnsiTheme="minorHAnsi"/>
                <w:i/>
              </w:rPr>
              <w:t xml:space="preserve">S. </w:t>
            </w:r>
            <w:proofErr w:type="spellStart"/>
            <w:r w:rsidRPr="0079644D">
              <w:rPr>
                <w:rFonts w:asciiTheme="minorHAnsi" w:hAnsiTheme="minorHAnsi"/>
                <w:i/>
              </w:rPr>
              <w:t>amplum</w:t>
            </w:r>
            <w:proofErr w:type="spellEnd"/>
          </w:p>
          <w:p w:rsidR="00A1119A" w:rsidRPr="0079644D" w:rsidRDefault="00A1119A" w:rsidP="005A3AA8">
            <w:pPr>
              <w:spacing w:after="0"/>
              <w:jc w:val="center"/>
              <w:rPr>
                <w:rFonts w:asciiTheme="minorHAnsi" w:hAnsiTheme="minorHAnsi"/>
                <w:i/>
              </w:rPr>
            </w:pPr>
            <w:r w:rsidRPr="0079644D">
              <w:rPr>
                <w:rFonts w:asciiTheme="minorHAnsi" w:hAnsiTheme="minorHAnsi"/>
                <w:i/>
              </w:rPr>
              <w:t xml:space="preserve">S. </w:t>
            </w:r>
            <w:proofErr w:type="spellStart"/>
            <w:r w:rsidRPr="0079644D">
              <w:rPr>
                <w:rFonts w:asciiTheme="minorHAnsi" w:hAnsiTheme="minorHAnsi"/>
                <w:i/>
              </w:rPr>
              <w:t>angustum</w:t>
            </w:r>
            <w:proofErr w:type="spellEnd"/>
          </w:p>
          <w:p w:rsidR="00A1119A" w:rsidRPr="0079644D" w:rsidRDefault="00A1119A" w:rsidP="005A3AA8">
            <w:pPr>
              <w:spacing w:after="0"/>
              <w:jc w:val="center"/>
              <w:rPr>
                <w:rFonts w:asciiTheme="minorHAnsi" w:hAnsiTheme="minorHAnsi"/>
                <w:i/>
              </w:rPr>
            </w:pPr>
            <w:r w:rsidRPr="0079644D">
              <w:rPr>
                <w:rFonts w:asciiTheme="minorHAnsi" w:hAnsiTheme="minorHAnsi"/>
                <w:i/>
              </w:rPr>
              <w:t xml:space="preserve">S. </w:t>
            </w:r>
            <w:proofErr w:type="spellStart"/>
            <w:r w:rsidRPr="0079644D">
              <w:rPr>
                <w:rFonts w:asciiTheme="minorHAnsi" w:hAnsiTheme="minorHAnsi"/>
                <w:i/>
              </w:rPr>
              <w:t>brachypodium</w:t>
            </w:r>
            <w:proofErr w:type="spellEnd"/>
          </w:p>
          <w:p w:rsidR="00A1119A" w:rsidRPr="0079644D" w:rsidRDefault="00A1119A" w:rsidP="005A3AA8">
            <w:pPr>
              <w:spacing w:after="0"/>
              <w:jc w:val="center"/>
              <w:rPr>
                <w:rFonts w:asciiTheme="minorHAnsi" w:hAnsiTheme="minorHAnsi"/>
                <w:i/>
              </w:rPr>
            </w:pPr>
            <w:r w:rsidRPr="0079644D">
              <w:rPr>
                <w:rFonts w:asciiTheme="minorHAnsi" w:hAnsiTheme="minorHAnsi"/>
                <w:i/>
              </w:rPr>
              <w:t xml:space="preserve">S. </w:t>
            </w:r>
            <w:proofErr w:type="spellStart"/>
            <w:r w:rsidRPr="0079644D">
              <w:rPr>
                <w:rFonts w:asciiTheme="minorHAnsi" w:hAnsiTheme="minorHAnsi"/>
                <w:i/>
              </w:rPr>
              <w:t>bulbosum</w:t>
            </w:r>
            <w:proofErr w:type="spellEnd"/>
          </w:p>
          <w:p w:rsidR="00A1119A" w:rsidRPr="0079644D" w:rsidRDefault="00A1119A" w:rsidP="005A3AA8">
            <w:pPr>
              <w:spacing w:after="0"/>
              <w:jc w:val="center"/>
              <w:rPr>
                <w:rFonts w:asciiTheme="minorHAnsi" w:hAnsiTheme="minorHAnsi"/>
                <w:i/>
              </w:rPr>
            </w:pPr>
            <w:r w:rsidRPr="0079644D">
              <w:rPr>
                <w:rFonts w:asciiTheme="minorHAnsi" w:hAnsiTheme="minorHAnsi"/>
                <w:i/>
              </w:rPr>
              <w:t xml:space="preserve">S. </w:t>
            </w:r>
            <w:proofErr w:type="spellStart"/>
            <w:r w:rsidRPr="0079644D">
              <w:rPr>
                <w:rFonts w:asciiTheme="minorHAnsi" w:hAnsiTheme="minorHAnsi"/>
                <w:i/>
              </w:rPr>
              <w:t>ecarinatum</w:t>
            </w:r>
            <w:proofErr w:type="spellEnd"/>
          </w:p>
          <w:p w:rsidR="00A1119A" w:rsidRPr="0079644D" w:rsidRDefault="00A1119A" w:rsidP="005A3AA8">
            <w:pPr>
              <w:spacing w:after="0"/>
              <w:jc w:val="center"/>
              <w:rPr>
                <w:rFonts w:asciiTheme="minorHAnsi" w:hAnsiTheme="minorHAnsi"/>
                <w:i/>
              </w:rPr>
            </w:pPr>
            <w:r w:rsidRPr="0079644D">
              <w:rPr>
                <w:rFonts w:asciiTheme="minorHAnsi" w:hAnsiTheme="minorHAnsi"/>
                <w:i/>
              </w:rPr>
              <w:t xml:space="preserve">S. </w:t>
            </w:r>
            <w:proofErr w:type="spellStart"/>
            <w:r w:rsidRPr="0079644D">
              <w:rPr>
                <w:rFonts w:asciiTheme="minorHAnsi" w:hAnsiTheme="minorHAnsi"/>
                <w:i/>
              </w:rPr>
              <w:t>exstans</w:t>
            </w:r>
            <w:proofErr w:type="spellEnd"/>
          </w:p>
          <w:p w:rsidR="00A1119A" w:rsidRPr="0079644D" w:rsidRDefault="00A1119A" w:rsidP="005A3AA8">
            <w:pPr>
              <w:spacing w:after="0"/>
              <w:jc w:val="center"/>
              <w:rPr>
                <w:rFonts w:asciiTheme="minorHAnsi" w:hAnsiTheme="minorHAnsi"/>
                <w:i/>
              </w:rPr>
            </w:pPr>
            <w:r w:rsidRPr="0079644D">
              <w:rPr>
                <w:rFonts w:asciiTheme="minorHAnsi" w:hAnsiTheme="minorHAnsi"/>
                <w:i/>
              </w:rPr>
              <w:t xml:space="preserve">S. </w:t>
            </w:r>
            <w:proofErr w:type="spellStart"/>
            <w:r w:rsidRPr="0079644D">
              <w:rPr>
                <w:rFonts w:asciiTheme="minorHAnsi" w:hAnsiTheme="minorHAnsi"/>
                <w:i/>
              </w:rPr>
              <w:t>interjectum</w:t>
            </w:r>
            <w:proofErr w:type="spellEnd"/>
          </w:p>
          <w:p w:rsidR="00A1119A" w:rsidRPr="0079644D" w:rsidRDefault="00A1119A" w:rsidP="005A3AA8">
            <w:pPr>
              <w:spacing w:after="0"/>
              <w:jc w:val="center"/>
              <w:rPr>
                <w:rFonts w:asciiTheme="minorHAnsi" w:hAnsiTheme="minorHAnsi"/>
                <w:i/>
              </w:rPr>
            </w:pPr>
            <w:r w:rsidRPr="0079644D">
              <w:rPr>
                <w:rFonts w:asciiTheme="minorHAnsi" w:hAnsiTheme="minorHAnsi"/>
                <w:i/>
              </w:rPr>
              <w:t>S. intrans</w:t>
            </w:r>
          </w:p>
          <w:p w:rsidR="00A1119A" w:rsidRPr="0079644D" w:rsidRDefault="00A1119A" w:rsidP="005A3AA8">
            <w:pPr>
              <w:spacing w:after="0"/>
              <w:jc w:val="center"/>
              <w:rPr>
                <w:rFonts w:asciiTheme="minorHAnsi" w:hAnsiTheme="minorHAnsi"/>
                <w:i/>
              </w:rPr>
            </w:pPr>
            <w:r w:rsidRPr="0079644D">
              <w:rPr>
                <w:rFonts w:asciiTheme="minorHAnsi" w:hAnsiTheme="minorHAnsi"/>
                <w:i/>
              </w:rPr>
              <w:t xml:space="preserve">S. </w:t>
            </w:r>
            <w:proofErr w:type="spellStart"/>
            <w:r w:rsidRPr="0079644D">
              <w:rPr>
                <w:rFonts w:asciiTheme="minorHAnsi" w:hAnsiTheme="minorHAnsi"/>
                <w:i/>
              </w:rPr>
              <w:t>plumosum</w:t>
            </w:r>
            <w:proofErr w:type="spellEnd"/>
          </w:p>
          <w:p w:rsidR="00A1119A" w:rsidRPr="0079644D" w:rsidRDefault="00A1119A" w:rsidP="005A3AA8">
            <w:pPr>
              <w:spacing w:after="0"/>
              <w:jc w:val="center"/>
              <w:rPr>
                <w:rFonts w:asciiTheme="minorHAnsi" w:hAnsiTheme="minorHAnsi"/>
                <w:i/>
              </w:rPr>
            </w:pPr>
            <w:r w:rsidRPr="0079644D">
              <w:rPr>
                <w:rFonts w:asciiTheme="minorHAnsi" w:hAnsiTheme="minorHAnsi"/>
                <w:i/>
              </w:rPr>
              <w:t xml:space="preserve">S. </w:t>
            </w:r>
            <w:proofErr w:type="spellStart"/>
            <w:r w:rsidRPr="0079644D">
              <w:rPr>
                <w:rFonts w:asciiTheme="minorHAnsi" w:hAnsiTheme="minorHAnsi"/>
                <w:i/>
              </w:rPr>
              <w:t>stipoideum</w:t>
            </w:r>
            <w:proofErr w:type="spellEnd"/>
          </w:p>
        </w:tc>
        <w:tc>
          <w:tcPr>
            <w:tcW w:w="1559" w:type="dxa"/>
            <w:tcBorders>
              <w:top w:val="single" w:sz="4" w:space="0" w:color="auto"/>
              <w:left w:val="nil"/>
              <w:bottom w:val="single" w:sz="4" w:space="0" w:color="auto"/>
              <w:right w:val="nil"/>
            </w:tcBorders>
            <w:vAlign w:val="center"/>
            <w:hideMark/>
          </w:tcPr>
          <w:p w:rsidR="00A1119A" w:rsidRPr="0079644D" w:rsidRDefault="00A1119A" w:rsidP="005A3AA8">
            <w:pPr>
              <w:spacing w:after="0"/>
              <w:jc w:val="center"/>
              <w:rPr>
                <w:rFonts w:asciiTheme="minorHAnsi" w:hAnsiTheme="minorHAnsi"/>
              </w:rPr>
            </w:pPr>
            <w:r w:rsidRPr="0079644D">
              <w:rPr>
                <w:rFonts w:asciiTheme="minorHAnsi" w:hAnsiTheme="minorHAnsi"/>
              </w:rPr>
              <w:t>10</w:t>
            </w:r>
          </w:p>
          <w:p w:rsidR="00A1119A" w:rsidRPr="0079644D" w:rsidRDefault="00A1119A" w:rsidP="005A3AA8">
            <w:pPr>
              <w:spacing w:after="0"/>
              <w:jc w:val="center"/>
              <w:rPr>
                <w:rFonts w:asciiTheme="minorHAnsi" w:hAnsiTheme="minorHAnsi"/>
              </w:rPr>
            </w:pPr>
            <w:r w:rsidRPr="0079644D">
              <w:rPr>
                <w:rFonts w:asciiTheme="minorHAnsi" w:hAnsiTheme="minorHAnsi"/>
              </w:rPr>
              <w:t>10</w:t>
            </w:r>
          </w:p>
          <w:p w:rsidR="00A1119A" w:rsidRPr="0079644D" w:rsidRDefault="00A1119A" w:rsidP="005A3AA8">
            <w:pPr>
              <w:spacing w:after="0"/>
              <w:jc w:val="center"/>
              <w:rPr>
                <w:rFonts w:asciiTheme="minorHAnsi" w:hAnsiTheme="minorHAnsi"/>
              </w:rPr>
            </w:pPr>
            <w:r w:rsidRPr="0079644D">
              <w:rPr>
                <w:rFonts w:asciiTheme="minorHAnsi" w:hAnsiTheme="minorHAnsi"/>
              </w:rPr>
              <w:t>10</w:t>
            </w:r>
          </w:p>
          <w:p w:rsidR="00A1119A" w:rsidRPr="0079644D" w:rsidRDefault="00A1119A" w:rsidP="005A3AA8">
            <w:pPr>
              <w:spacing w:after="0"/>
              <w:jc w:val="center"/>
              <w:rPr>
                <w:rFonts w:asciiTheme="minorHAnsi" w:hAnsiTheme="minorHAnsi"/>
              </w:rPr>
            </w:pPr>
            <w:r w:rsidRPr="0079644D">
              <w:rPr>
                <w:rFonts w:asciiTheme="minorHAnsi" w:hAnsiTheme="minorHAnsi"/>
              </w:rPr>
              <w:t>10</w:t>
            </w:r>
          </w:p>
          <w:p w:rsidR="00A1119A" w:rsidRPr="0079644D" w:rsidRDefault="00A1119A" w:rsidP="005A3AA8">
            <w:pPr>
              <w:spacing w:after="0"/>
              <w:jc w:val="center"/>
              <w:rPr>
                <w:rFonts w:asciiTheme="minorHAnsi" w:hAnsiTheme="minorHAnsi"/>
              </w:rPr>
            </w:pPr>
            <w:r w:rsidRPr="0079644D">
              <w:rPr>
                <w:rFonts w:asciiTheme="minorHAnsi" w:hAnsiTheme="minorHAnsi"/>
              </w:rPr>
              <w:t>10</w:t>
            </w:r>
          </w:p>
          <w:p w:rsidR="00A1119A" w:rsidRPr="0079644D" w:rsidRDefault="00A1119A" w:rsidP="005A3AA8">
            <w:pPr>
              <w:spacing w:after="0"/>
              <w:jc w:val="center"/>
              <w:rPr>
                <w:rFonts w:asciiTheme="minorHAnsi" w:hAnsiTheme="minorHAnsi"/>
              </w:rPr>
            </w:pPr>
            <w:r w:rsidRPr="0079644D">
              <w:rPr>
                <w:rFonts w:asciiTheme="minorHAnsi" w:hAnsiTheme="minorHAnsi"/>
              </w:rPr>
              <w:t>10</w:t>
            </w:r>
          </w:p>
          <w:p w:rsidR="00A1119A" w:rsidRPr="0079644D" w:rsidRDefault="00A1119A" w:rsidP="005A3AA8">
            <w:pPr>
              <w:spacing w:after="0"/>
              <w:jc w:val="center"/>
              <w:rPr>
                <w:rFonts w:asciiTheme="minorHAnsi" w:hAnsiTheme="minorHAnsi"/>
              </w:rPr>
            </w:pPr>
            <w:r w:rsidRPr="0079644D">
              <w:rPr>
                <w:rFonts w:asciiTheme="minorHAnsi" w:hAnsiTheme="minorHAnsi"/>
              </w:rPr>
              <w:t>30, 40</w:t>
            </w:r>
          </w:p>
          <w:p w:rsidR="00A1119A" w:rsidRPr="0079644D" w:rsidRDefault="00A1119A" w:rsidP="005A3AA8">
            <w:pPr>
              <w:spacing w:after="0"/>
              <w:jc w:val="center"/>
              <w:rPr>
                <w:rFonts w:asciiTheme="minorHAnsi" w:hAnsiTheme="minorHAnsi"/>
              </w:rPr>
            </w:pPr>
            <w:r w:rsidRPr="0079644D">
              <w:rPr>
                <w:rFonts w:asciiTheme="minorHAnsi" w:hAnsiTheme="minorHAnsi"/>
              </w:rPr>
              <w:t>10</w:t>
            </w:r>
          </w:p>
          <w:p w:rsidR="00A1119A" w:rsidRPr="0079644D" w:rsidRDefault="00A1119A" w:rsidP="005A3AA8">
            <w:pPr>
              <w:spacing w:after="0"/>
              <w:jc w:val="center"/>
              <w:rPr>
                <w:rFonts w:asciiTheme="minorHAnsi" w:hAnsiTheme="minorHAnsi"/>
              </w:rPr>
            </w:pPr>
            <w:r w:rsidRPr="0079644D">
              <w:rPr>
                <w:rFonts w:asciiTheme="minorHAnsi" w:hAnsiTheme="minorHAnsi"/>
              </w:rPr>
              <w:t>10, 20, 30</w:t>
            </w:r>
          </w:p>
          <w:p w:rsidR="00A1119A" w:rsidRPr="0079644D" w:rsidRDefault="00A1119A" w:rsidP="005A3AA8">
            <w:pPr>
              <w:spacing w:after="0"/>
              <w:jc w:val="center"/>
              <w:rPr>
                <w:rFonts w:asciiTheme="minorHAnsi" w:hAnsiTheme="minorHAnsi"/>
              </w:rPr>
            </w:pPr>
            <w:r w:rsidRPr="0079644D">
              <w:rPr>
                <w:rFonts w:asciiTheme="minorHAnsi" w:hAnsiTheme="minorHAnsi"/>
              </w:rPr>
              <w:t>10</w:t>
            </w:r>
          </w:p>
        </w:tc>
        <w:tc>
          <w:tcPr>
            <w:tcW w:w="1701" w:type="dxa"/>
            <w:tcBorders>
              <w:top w:val="single" w:sz="4" w:space="0" w:color="auto"/>
              <w:left w:val="nil"/>
              <w:bottom w:val="single" w:sz="4" w:space="0" w:color="auto"/>
              <w:right w:val="nil"/>
            </w:tcBorders>
            <w:vAlign w:val="center"/>
            <w:hideMark/>
          </w:tcPr>
          <w:p w:rsidR="00A1119A" w:rsidRPr="0079644D" w:rsidRDefault="00A1119A" w:rsidP="000D2C1E">
            <w:pPr>
              <w:spacing w:after="0"/>
              <w:jc w:val="center"/>
              <w:rPr>
                <w:rFonts w:asciiTheme="minorHAnsi" w:hAnsiTheme="minorHAnsi"/>
              </w:rPr>
            </w:pPr>
            <w:r w:rsidRPr="0079644D">
              <w:rPr>
                <w:rFonts w:asciiTheme="minorHAnsi" w:hAnsiTheme="minorHAnsi"/>
              </w:rPr>
              <w:t>Mostly Annuals</w:t>
            </w:r>
          </w:p>
        </w:tc>
        <w:tc>
          <w:tcPr>
            <w:tcW w:w="1559" w:type="dxa"/>
            <w:tcBorders>
              <w:top w:val="single" w:sz="4" w:space="0" w:color="auto"/>
              <w:left w:val="nil"/>
              <w:bottom w:val="single" w:sz="4" w:space="0" w:color="auto"/>
              <w:right w:val="nil"/>
            </w:tcBorders>
            <w:vAlign w:val="center"/>
            <w:hideMark/>
          </w:tcPr>
          <w:p w:rsidR="00A1119A" w:rsidRPr="0079644D" w:rsidRDefault="00A1119A" w:rsidP="005A3AA8">
            <w:pPr>
              <w:spacing w:after="0"/>
              <w:jc w:val="center"/>
              <w:rPr>
                <w:rFonts w:asciiTheme="minorHAnsi" w:hAnsiTheme="minorHAnsi"/>
              </w:rPr>
            </w:pPr>
            <w:r w:rsidRPr="0079644D">
              <w:rPr>
                <w:rFonts w:asciiTheme="minorHAnsi" w:hAnsiTheme="minorHAnsi"/>
              </w:rPr>
              <w:t>WA</w:t>
            </w:r>
          </w:p>
          <w:p w:rsidR="00A1119A" w:rsidRPr="0079644D" w:rsidRDefault="00A1119A" w:rsidP="005A3AA8">
            <w:pPr>
              <w:spacing w:after="0"/>
              <w:jc w:val="center"/>
              <w:rPr>
                <w:rFonts w:asciiTheme="minorHAnsi" w:hAnsiTheme="minorHAnsi"/>
              </w:rPr>
            </w:pPr>
            <w:r w:rsidRPr="0079644D">
              <w:rPr>
                <w:rFonts w:asciiTheme="minorHAnsi" w:hAnsiTheme="minorHAnsi"/>
              </w:rPr>
              <w:t>Qld</w:t>
            </w:r>
          </w:p>
          <w:p w:rsidR="00A1119A" w:rsidRPr="0079644D" w:rsidRDefault="00A1119A" w:rsidP="005A3AA8">
            <w:pPr>
              <w:spacing w:after="0"/>
              <w:jc w:val="center"/>
              <w:rPr>
                <w:rFonts w:asciiTheme="minorHAnsi" w:hAnsiTheme="minorHAnsi"/>
              </w:rPr>
            </w:pPr>
            <w:r w:rsidRPr="0079644D">
              <w:rPr>
                <w:rFonts w:asciiTheme="minorHAnsi" w:hAnsiTheme="minorHAnsi"/>
              </w:rPr>
              <w:t>NT</w:t>
            </w:r>
          </w:p>
          <w:p w:rsidR="00A1119A" w:rsidRPr="0079644D" w:rsidRDefault="00A1119A" w:rsidP="005A3AA8">
            <w:pPr>
              <w:spacing w:after="0"/>
              <w:jc w:val="center"/>
              <w:rPr>
                <w:rFonts w:asciiTheme="minorHAnsi" w:hAnsiTheme="minorHAnsi"/>
              </w:rPr>
            </w:pPr>
            <w:r w:rsidRPr="0079644D">
              <w:rPr>
                <w:rFonts w:asciiTheme="minorHAnsi" w:hAnsiTheme="minorHAnsi"/>
              </w:rPr>
              <w:t>NT, WA</w:t>
            </w:r>
          </w:p>
          <w:p w:rsidR="00A1119A" w:rsidRPr="0079644D" w:rsidRDefault="00A1119A" w:rsidP="005A3AA8">
            <w:pPr>
              <w:spacing w:after="0"/>
              <w:jc w:val="center"/>
              <w:rPr>
                <w:rFonts w:asciiTheme="minorHAnsi" w:hAnsiTheme="minorHAnsi"/>
              </w:rPr>
            </w:pPr>
            <w:r w:rsidRPr="0079644D">
              <w:rPr>
                <w:rFonts w:asciiTheme="minorHAnsi" w:hAnsiTheme="minorHAnsi"/>
              </w:rPr>
              <w:t>WA</w:t>
            </w:r>
          </w:p>
          <w:p w:rsidR="00A1119A" w:rsidRPr="0079644D" w:rsidRDefault="00A1119A" w:rsidP="005A3AA8">
            <w:pPr>
              <w:spacing w:after="0"/>
              <w:jc w:val="center"/>
              <w:rPr>
                <w:rFonts w:asciiTheme="minorHAnsi" w:hAnsiTheme="minorHAnsi"/>
              </w:rPr>
            </w:pPr>
            <w:r w:rsidRPr="0079644D">
              <w:rPr>
                <w:rFonts w:asciiTheme="minorHAnsi" w:hAnsiTheme="minorHAnsi"/>
              </w:rPr>
              <w:t>NT</w:t>
            </w:r>
          </w:p>
          <w:p w:rsidR="00A1119A" w:rsidRPr="0079644D" w:rsidRDefault="00A1119A" w:rsidP="005A3AA8">
            <w:pPr>
              <w:spacing w:after="0"/>
              <w:jc w:val="center"/>
              <w:rPr>
                <w:rFonts w:asciiTheme="minorHAnsi" w:hAnsiTheme="minorHAnsi"/>
              </w:rPr>
            </w:pPr>
            <w:r w:rsidRPr="0079644D">
              <w:rPr>
                <w:rFonts w:asciiTheme="minorHAnsi" w:hAnsiTheme="minorHAnsi"/>
              </w:rPr>
              <w:t>NT, Qld</w:t>
            </w:r>
          </w:p>
          <w:p w:rsidR="00A1119A" w:rsidRPr="0079644D" w:rsidRDefault="00A1119A" w:rsidP="005A3AA8">
            <w:pPr>
              <w:spacing w:after="0"/>
              <w:jc w:val="center"/>
              <w:rPr>
                <w:rFonts w:asciiTheme="minorHAnsi" w:hAnsiTheme="minorHAnsi"/>
              </w:rPr>
            </w:pPr>
            <w:r w:rsidRPr="0079644D">
              <w:rPr>
                <w:rFonts w:asciiTheme="minorHAnsi" w:hAnsiTheme="minorHAnsi"/>
              </w:rPr>
              <w:t>NT</w:t>
            </w:r>
          </w:p>
          <w:p w:rsidR="00A1119A" w:rsidRPr="0079644D" w:rsidRDefault="00A1119A" w:rsidP="005A3AA8">
            <w:pPr>
              <w:spacing w:after="0"/>
              <w:jc w:val="center"/>
              <w:rPr>
                <w:rFonts w:asciiTheme="minorHAnsi" w:hAnsiTheme="minorHAnsi"/>
              </w:rPr>
            </w:pPr>
            <w:r w:rsidRPr="0079644D">
              <w:rPr>
                <w:rFonts w:asciiTheme="minorHAnsi" w:hAnsiTheme="minorHAnsi"/>
              </w:rPr>
              <w:t>NT, Qld, WA</w:t>
            </w:r>
          </w:p>
          <w:p w:rsidR="00A1119A" w:rsidRPr="0079644D" w:rsidRDefault="00A1119A" w:rsidP="005A3AA8">
            <w:pPr>
              <w:spacing w:after="0"/>
              <w:jc w:val="center"/>
              <w:rPr>
                <w:rFonts w:asciiTheme="minorHAnsi" w:hAnsiTheme="minorHAnsi"/>
              </w:rPr>
            </w:pPr>
            <w:r w:rsidRPr="0079644D">
              <w:rPr>
                <w:rFonts w:asciiTheme="minorHAnsi" w:hAnsiTheme="minorHAnsi"/>
              </w:rPr>
              <w:t>NT,WA</w:t>
            </w:r>
          </w:p>
        </w:tc>
      </w:tr>
    </w:tbl>
    <w:p w:rsidR="00281DA9" w:rsidRPr="0079644D" w:rsidRDefault="00696956" w:rsidP="00281DA9">
      <w:pPr>
        <w:rPr>
          <w:rFonts w:ascii="Calibri" w:hAnsi="Calibri"/>
          <w:b/>
          <w:caps/>
        </w:rPr>
      </w:pPr>
      <w:bookmarkStart w:id="25" w:name="_Toc476734961"/>
      <w:r w:rsidRPr="0079644D">
        <w:rPr>
          <w:rStyle w:val="SubtleEmphasis"/>
          <w:rFonts w:asciiTheme="minorHAnsi" w:hAnsiTheme="minorHAnsi"/>
          <w:i w:val="0"/>
          <w:iCs w:val="0"/>
          <w:color w:val="auto"/>
        </w:rPr>
        <w:t xml:space="preserve">Adapted from </w:t>
      </w:r>
      <w:proofErr w:type="spellStart"/>
      <w:r w:rsidRPr="0079644D">
        <w:rPr>
          <w:rStyle w:val="SubtleEmphasis"/>
          <w:rFonts w:asciiTheme="minorHAnsi" w:hAnsiTheme="minorHAnsi"/>
          <w:i w:val="0"/>
          <w:iCs w:val="0"/>
          <w:color w:val="auto"/>
        </w:rPr>
        <w:t>Lazarides</w:t>
      </w:r>
      <w:proofErr w:type="spellEnd"/>
      <w:r w:rsidRPr="0079644D">
        <w:rPr>
          <w:rStyle w:val="SubtleEmphasis"/>
          <w:rFonts w:asciiTheme="minorHAnsi" w:hAnsiTheme="minorHAnsi"/>
          <w:i w:val="0"/>
          <w:iCs w:val="0"/>
          <w:color w:val="auto"/>
        </w:rPr>
        <w:t xml:space="preserve"> et al. </w:t>
      </w:r>
      <w:r w:rsidRPr="0079644D">
        <w:rPr>
          <w:rStyle w:val="SubtleEmphasis"/>
          <w:rFonts w:asciiTheme="minorHAnsi" w:hAnsiTheme="minorHAnsi"/>
          <w:i w:val="0"/>
          <w:iCs w:val="0"/>
          <w:color w:val="auto"/>
        </w:rPr>
        <w:fldChar w:fldCharType="begin"/>
      </w:r>
      <w:r w:rsidR="00BD32B5" w:rsidRPr="0079644D">
        <w:rPr>
          <w:rStyle w:val="SubtleEmphasis"/>
          <w:rFonts w:asciiTheme="minorHAnsi" w:hAnsiTheme="minorHAnsi"/>
          <w:i w:val="0"/>
          <w:iCs w:val="0"/>
          <w:color w:val="auto"/>
        </w:rPr>
        <w:instrText xml:space="preserve"> ADDIN REFMGR.CITE &lt;Refman&gt;&lt;Cite ExcludeAuth="1"&gt;&lt;Author&gt;Lazarides&lt;/Author&gt;&lt;Year&gt;1991&lt;/Year&gt;&lt;RecNum&gt;17763&lt;/RecNum&gt;&lt;IDText&gt;Taxonomy: cytology and ecology of indigenous Australian sorghums (Sorghum Moench: Andropogoneae: Poaceae)&lt;/IDText&gt;&lt;MDL Ref_Type="Journal"&gt;&lt;Ref_Type&gt;Journal&lt;/Ref_Type&gt;&lt;Ref_ID&gt;17763&lt;/Ref_ID&gt;&lt;Title_Primary&gt;Taxonomy: cytology and ecology of indigenous Australian sorghums (&lt;i&gt;Sorghum&lt;/i&gt; Moench: Andropogoneae: Poaceae)&lt;/Title_Primary&gt;&lt;Authors_Primary&gt;Lazarides,M.&lt;/Authors_Primary&gt;&lt;Authors_Primary&gt;Hacker,J.B&lt;/Authors_Primary&gt;&lt;Authors_Primary&gt;Andrew,M.H.&lt;/Authors_Primary&gt;&lt;Date_Primary&gt;1991&lt;/Date_Primary&gt;&lt;Keywords&gt;Taxonomy&lt;/Keywords&gt;&lt;Keywords&gt;cytology&lt;/Keywords&gt;&lt;Keywords&gt;and&lt;/Keywords&gt;&lt;Keywords&gt;ECOLOGY&lt;/Keywords&gt;&lt;Keywords&gt;of&lt;/Keywords&gt;&lt;Keywords&gt;sorghum&lt;/Keywords&gt;&lt;Keywords&gt;Poaceae&lt;/Keywords&gt;&lt;Reprint&gt;In File&lt;/Reprint&gt;&lt;Start_Page&gt;591&lt;/Start_Page&gt;&lt;End_Page&gt;635&lt;/End_Page&gt;&lt;Periodical&gt;Australian Systematic Botany&lt;/Periodical&gt;&lt;Volume&gt;4&lt;/Volume&gt;&lt;Web_URL_Link1&gt;file://S:\CO\OGTR\EVAL\Eval Sections\Library\REFS\Sorghum\References Cited\Lazarides et al 1991 Sorghum Taxonomy.pdf&lt;/Web_URL_Link1&gt;&lt;Web_URL_Link2&gt;(&lt;u&gt;http://www.publish.csiro.au/nid/150/paper/SB9910591.htm)&lt;/u&gt;&lt;/Web_URL_Link2&gt;&lt;ZZ_JournalFull&gt;&lt;f name="System"&gt;Australian Systematic Botany&lt;/f&gt;&lt;/ZZ_JournalFull&gt;&lt;ZZ_JournalStdAbbrev&gt;&lt;f name="System"&gt;Aust.Systematic Bot.&lt;/f&gt;&lt;/ZZ_JournalStdAbbrev&gt;&lt;ZZ_WorkformID&gt;1&lt;/ZZ_WorkformID&gt;&lt;/MDL&gt;&lt;/Cite&gt;&lt;/Refman&gt;</w:instrText>
      </w:r>
      <w:r w:rsidRPr="0079644D">
        <w:rPr>
          <w:rStyle w:val="SubtleEmphasis"/>
          <w:rFonts w:asciiTheme="minorHAnsi" w:hAnsiTheme="minorHAnsi"/>
          <w:i w:val="0"/>
          <w:iCs w:val="0"/>
          <w:color w:val="auto"/>
        </w:rPr>
        <w:fldChar w:fldCharType="separate"/>
      </w:r>
      <w:r w:rsidRPr="0079644D">
        <w:rPr>
          <w:rStyle w:val="SubtleEmphasis"/>
          <w:rFonts w:asciiTheme="minorHAnsi" w:hAnsiTheme="minorHAnsi"/>
          <w:i w:val="0"/>
          <w:iCs w:val="0"/>
          <w:noProof/>
          <w:color w:val="auto"/>
        </w:rPr>
        <w:t>(1991)</w:t>
      </w:r>
      <w:r w:rsidRPr="0079644D">
        <w:rPr>
          <w:rStyle w:val="SubtleEmphasis"/>
          <w:rFonts w:asciiTheme="minorHAnsi" w:hAnsiTheme="minorHAnsi"/>
          <w:i w:val="0"/>
          <w:iCs w:val="0"/>
          <w:color w:val="auto"/>
        </w:rPr>
        <w:fldChar w:fldCharType="end"/>
      </w:r>
      <w:r w:rsidRPr="0079644D">
        <w:rPr>
          <w:rStyle w:val="SubtleEmphasis"/>
          <w:rFonts w:asciiTheme="minorHAnsi" w:hAnsiTheme="minorHAnsi"/>
          <w:i w:val="0"/>
          <w:iCs w:val="0"/>
          <w:color w:val="auto"/>
        </w:rPr>
        <w:t>.</w:t>
      </w:r>
    </w:p>
    <w:p w:rsidR="00281DA9" w:rsidRPr="0079644D" w:rsidRDefault="00281DA9" w:rsidP="00281DA9">
      <w:pPr>
        <w:rPr>
          <w:rFonts w:asciiTheme="minorHAnsi" w:hAnsiTheme="minorHAnsi"/>
          <w:lang w:eastAsia="en-AU"/>
        </w:rPr>
      </w:pPr>
      <w:bookmarkStart w:id="26" w:name="_Toc122251456"/>
      <w:bookmarkStart w:id="27" w:name="_Toc122251701"/>
      <w:bookmarkStart w:id="28" w:name="_Toc161131495"/>
      <w:bookmarkStart w:id="29" w:name="_Toc161131975"/>
      <w:bookmarkStart w:id="30" w:name="_Toc190238997"/>
      <w:bookmarkStart w:id="31" w:name="_Toc190243618"/>
      <w:bookmarkStart w:id="32" w:name="_Toc190244058"/>
      <w:bookmarkStart w:id="33" w:name="_Toc190244223"/>
      <w:bookmarkStart w:id="34" w:name="_Toc429406742"/>
      <w:bookmarkStart w:id="35" w:name="_Toc107194683"/>
      <w:bookmarkEnd w:id="11"/>
      <w:bookmarkEnd w:id="12"/>
      <w:bookmarkEnd w:id="13"/>
      <w:bookmarkEnd w:id="14"/>
      <w:bookmarkEnd w:id="15"/>
      <w:bookmarkEnd w:id="16"/>
      <w:bookmarkEnd w:id="17"/>
      <w:bookmarkEnd w:id="18"/>
      <w:bookmarkEnd w:id="19"/>
      <w:bookmarkEnd w:id="25"/>
      <w:r w:rsidRPr="0079644D">
        <w:rPr>
          <w:rFonts w:asciiTheme="minorHAnsi" w:hAnsiTheme="minorHAnsi"/>
          <w:lang w:eastAsia="en-AU"/>
        </w:rPr>
        <w:t xml:space="preserve">These Australian wild species of </w:t>
      </w:r>
      <w:r w:rsidRPr="0079644D">
        <w:rPr>
          <w:rFonts w:asciiTheme="minorHAnsi" w:hAnsiTheme="minorHAnsi"/>
          <w:i/>
          <w:lang w:eastAsia="en-AU"/>
        </w:rPr>
        <w:t xml:space="preserve">Sorghum </w:t>
      </w:r>
      <w:r w:rsidRPr="0079644D">
        <w:rPr>
          <w:rFonts w:asciiTheme="minorHAnsi" w:hAnsiTheme="minorHAnsi"/>
          <w:lang w:eastAsia="en-AU"/>
        </w:rPr>
        <w:t>do not hybridise with cultivated sorghum in th</w:t>
      </w:r>
      <w:r w:rsidR="000A613F" w:rsidRPr="0079644D">
        <w:rPr>
          <w:rFonts w:asciiTheme="minorHAnsi" w:hAnsiTheme="minorHAnsi"/>
          <w:lang w:eastAsia="en-AU"/>
        </w:rPr>
        <w:t>e wild and only limited hybridis</w:t>
      </w:r>
      <w:r w:rsidRPr="0079644D">
        <w:rPr>
          <w:rFonts w:asciiTheme="minorHAnsi" w:hAnsiTheme="minorHAnsi"/>
          <w:lang w:eastAsia="en-AU"/>
        </w:rPr>
        <w:t>ation events have been achieved under laboratory conditions (see section 9).</w:t>
      </w:r>
    </w:p>
    <w:p w:rsidR="00A1119A" w:rsidRPr="0079644D" w:rsidRDefault="00A1119A" w:rsidP="002B0E37">
      <w:pPr>
        <w:pStyle w:val="Heading1"/>
        <w:rPr>
          <w:szCs w:val="24"/>
        </w:rPr>
      </w:pPr>
      <w:bookmarkStart w:id="36" w:name="_Toc478654843"/>
      <w:r w:rsidRPr="0079644D">
        <w:rPr>
          <w:szCs w:val="24"/>
        </w:rPr>
        <w:t>Section 2</w:t>
      </w:r>
      <w:r w:rsidRPr="0079644D">
        <w:rPr>
          <w:szCs w:val="24"/>
        </w:rPr>
        <w:tab/>
        <w:t>Origin and Cultivation</w:t>
      </w:r>
      <w:bookmarkEnd w:id="26"/>
      <w:bookmarkEnd w:id="27"/>
      <w:bookmarkEnd w:id="28"/>
      <w:bookmarkEnd w:id="29"/>
      <w:bookmarkEnd w:id="30"/>
      <w:bookmarkEnd w:id="31"/>
      <w:bookmarkEnd w:id="32"/>
      <w:bookmarkEnd w:id="33"/>
      <w:bookmarkEnd w:id="34"/>
      <w:bookmarkEnd w:id="36"/>
    </w:p>
    <w:p w:rsidR="00A1119A" w:rsidRPr="0079644D" w:rsidRDefault="00A1119A" w:rsidP="00130C14">
      <w:pPr>
        <w:pStyle w:val="Heading2"/>
        <w:rPr>
          <w:rStyle w:val="Emphasis"/>
          <w:rFonts w:asciiTheme="minorHAnsi" w:hAnsiTheme="minorHAnsi"/>
          <w:i w:val="0"/>
          <w:iCs/>
          <w:szCs w:val="24"/>
        </w:rPr>
      </w:pPr>
      <w:bookmarkStart w:id="37" w:name="_Toc190238998"/>
      <w:bookmarkStart w:id="38" w:name="_Toc190243619"/>
      <w:bookmarkStart w:id="39" w:name="_Toc190244059"/>
      <w:bookmarkStart w:id="40" w:name="_Toc190244224"/>
      <w:bookmarkStart w:id="41" w:name="_Toc478654844"/>
      <w:r w:rsidRPr="0079644D">
        <w:rPr>
          <w:rStyle w:val="Emphasis"/>
          <w:rFonts w:asciiTheme="minorHAnsi" w:hAnsiTheme="minorHAnsi"/>
          <w:i w:val="0"/>
          <w:iCs/>
          <w:szCs w:val="24"/>
        </w:rPr>
        <w:t>2.1</w:t>
      </w:r>
      <w:r w:rsidRPr="0079644D">
        <w:rPr>
          <w:rStyle w:val="Emphasis"/>
          <w:rFonts w:asciiTheme="minorHAnsi" w:hAnsiTheme="minorHAnsi"/>
          <w:i w:val="0"/>
          <w:iCs/>
          <w:szCs w:val="24"/>
        </w:rPr>
        <w:tab/>
        <w:t>Centre of diversity and domestication</w:t>
      </w:r>
      <w:bookmarkEnd w:id="37"/>
      <w:bookmarkEnd w:id="38"/>
      <w:bookmarkEnd w:id="39"/>
      <w:bookmarkEnd w:id="40"/>
      <w:bookmarkEnd w:id="41"/>
    </w:p>
    <w:p w:rsidR="00A1119A" w:rsidRPr="0079644D" w:rsidRDefault="00A1119A" w:rsidP="00A1119A">
      <w:pPr>
        <w:rPr>
          <w:rFonts w:asciiTheme="minorHAnsi" w:hAnsiTheme="minorHAnsi"/>
        </w:rPr>
      </w:pPr>
      <w:bookmarkStart w:id="42" w:name="_Toc161131497"/>
      <w:bookmarkStart w:id="43" w:name="_Toc161131977"/>
      <w:bookmarkStart w:id="44" w:name="_Toc190238999"/>
      <w:bookmarkStart w:id="45" w:name="_Toc190243620"/>
      <w:bookmarkStart w:id="46" w:name="_Toc190244060"/>
      <w:bookmarkStart w:id="47" w:name="_Toc190244225"/>
      <w:bookmarkEnd w:id="35"/>
      <w:r w:rsidRPr="0079644D">
        <w:rPr>
          <w:rFonts w:asciiTheme="minorHAnsi" w:hAnsiTheme="minorHAnsi"/>
        </w:rPr>
        <w:t>The centre of origin and domestication for cultivated sorghum is considered to be the north-eastern part of Africa, most likely in the modern Ethiopia and Sudan regions where cultivation started approximately 4000 – 3000 BC</w:t>
      </w:r>
      <w:r w:rsidR="00037D89" w:rsidRPr="0079644D">
        <w:rPr>
          <w:rFonts w:asciiTheme="minorHAnsi" w:hAnsiTheme="minorHAnsi"/>
        </w:rPr>
        <w:t xml:space="preserve"> </w:t>
      </w:r>
      <w:r w:rsidR="00E6218D" w:rsidRPr="0079644D">
        <w:rPr>
          <w:rFonts w:asciiTheme="minorHAnsi" w:hAnsiTheme="minorHAnsi"/>
        </w:rPr>
        <w:fldChar w:fldCharType="begin">
          <w:fldData xml:space="preserve">PFJlZm1hbj48Q2l0ZT48QXV0aG9yPkRpbGxvbjwvQXV0aG9yPjxZZWFyPjIwMDc8L1llYXI+PFJl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PFJlZm1hbj48Q2l0ZT48QXV0aG9yPkRpbGxvbjwvQXV0aG9yPjxZZWFyPjIwMDc8L1llYXI+PFJl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00E6218D" w:rsidRPr="0079644D">
        <w:rPr>
          <w:rFonts w:asciiTheme="minorHAnsi" w:hAnsiTheme="minorHAnsi"/>
        </w:rPr>
      </w:r>
      <w:r w:rsidR="00E6218D" w:rsidRPr="0079644D">
        <w:rPr>
          <w:rFonts w:asciiTheme="minorHAnsi" w:hAnsiTheme="minorHAnsi"/>
        </w:rPr>
        <w:fldChar w:fldCharType="separate"/>
      </w:r>
      <w:r w:rsidR="00E6218D" w:rsidRPr="0079644D">
        <w:rPr>
          <w:rFonts w:asciiTheme="minorHAnsi" w:hAnsiTheme="minorHAnsi"/>
          <w:noProof/>
        </w:rPr>
        <w:t>(Dillon et al. 2007b)</w:t>
      </w:r>
      <w:r w:rsidR="00E6218D" w:rsidRPr="0079644D">
        <w:rPr>
          <w:rFonts w:asciiTheme="minorHAnsi" w:hAnsiTheme="minorHAnsi"/>
        </w:rPr>
        <w:fldChar w:fldCharType="end"/>
      </w:r>
      <w:r w:rsidRPr="0079644D">
        <w:rPr>
          <w:rFonts w:asciiTheme="minorHAnsi" w:hAnsiTheme="minorHAnsi"/>
        </w:rPr>
        <w:t>. In his comprehensive review of literature on sorghum</w:t>
      </w:r>
      <w:r w:rsidR="001C0B5E" w:rsidRPr="0079644D">
        <w:rPr>
          <w:rFonts w:asciiTheme="minorHAnsi" w:hAnsiTheme="minorHAnsi"/>
        </w:rPr>
        <w:t>,</w:t>
      </w:r>
      <w:r w:rsidRPr="0079644D">
        <w:rPr>
          <w:rFonts w:asciiTheme="minorHAnsi" w:hAnsiTheme="minorHAnsi"/>
        </w:rPr>
        <w:t xml:space="preserve"> </w:t>
      </w:r>
      <w:proofErr w:type="spellStart"/>
      <w:r w:rsidR="000556FD" w:rsidRPr="0079644D">
        <w:rPr>
          <w:rFonts w:asciiTheme="minorHAnsi" w:hAnsiTheme="minorHAnsi"/>
        </w:rPr>
        <w:t>Dogget</w:t>
      </w:r>
      <w:proofErr w:type="spellEnd"/>
      <w:r w:rsidR="000556FD" w:rsidRPr="0079644D">
        <w:rPr>
          <w:rFonts w:asciiTheme="minorHAnsi" w:hAnsiTheme="minorHAnsi"/>
        </w:rPr>
        <w:t xml:space="preserve"> </w:t>
      </w:r>
      <w:r w:rsidR="005247B3" w:rsidRPr="0079644D">
        <w:rPr>
          <w:rFonts w:asciiTheme="minorHAnsi" w:hAnsiTheme="minorHAnsi"/>
        </w:rPr>
        <w:fldChar w:fldCharType="begin"/>
      </w:r>
      <w:r w:rsidR="00BD32B5" w:rsidRPr="0079644D">
        <w:rPr>
          <w:rFonts w:asciiTheme="minorHAnsi" w:hAnsiTheme="minorHAnsi"/>
        </w:rPr>
        <w:instrText xml:space="preserve"> ADDIN REFMGR.CITE &lt;Refman&gt;&lt;Cite ExcludeAuth="1"&gt;&lt;Author&gt;Doggett&lt;/Author&gt;&lt;Year&gt;1988&lt;/Year&gt;&lt;RecNum&gt;18045&lt;/RecNum&gt;&lt;IDText&gt;Sorghum&lt;/IDText&gt;&lt;MDL Ref_Type="Book, Whole"&gt;&lt;Ref_Type&gt;Book, Whole&lt;/Ref_Type&gt;&lt;Ref_ID&gt;18045&lt;/Ref_ID&gt;&lt;Title_Primary&gt;Sorghum&lt;/Title_Primary&gt;&lt;Authors_Primary&gt;Doggett,H.&lt;/Authors_Primary&gt;&lt;Date_Primary&gt;1988&lt;/Date_Primary&gt;&lt;Keywords&gt;sorghum&lt;/Keywords&gt;&lt;Reprint&gt;Not in File&lt;/Reprint&gt;&lt;Start_Page&gt;1&lt;/Start_Page&gt;&lt;End_Page&gt;512&lt;/End_Page&gt;&lt;Volume&gt;2&lt;/Volume&gt;&lt;Pub_Place&gt;Essex, England, UK&lt;/Pub_Place&gt;&lt;Publisher&gt;Longman Scientific and Technical; copublished in the United States with Wiley, New York&lt;/Publisher&gt;&lt;ZZ_WorkformID&gt;2&lt;/ZZ_WorkformID&gt;&lt;/MDL&gt;&lt;/Cite&gt;&lt;/Refman&gt;</w:instrText>
      </w:r>
      <w:r w:rsidR="005247B3" w:rsidRPr="0079644D">
        <w:rPr>
          <w:rFonts w:asciiTheme="minorHAnsi" w:hAnsiTheme="minorHAnsi"/>
        </w:rPr>
        <w:fldChar w:fldCharType="separate"/>
      </w:r>
      <w:r w:rsidR="00D77F2C" w:rsidRPr="0079644D">
        <w:rPr>
          <w:rFonts w:asciiTheme="minorHAnsi" w:hAnsiTheme="minorHAnsi"/>
          <w:noProof/>
        </w:rPr>
        <w:t>(1988)</w:t>
      </w:r>
      <w:r w:rsidR="005247B3" w:rsidRPr="0079644D">
        <w:rPr>
          <w:rFonts w:asciiTheme="minorHAnsi" w:hAnsiTheme="minorHAnsi"/>
        </w:rPr>
        <w:fldChar w:fldCharType="end"/>
      </w:r>
      <w:r w:rsidRPr="0079644D">
        <w:rPr>
          <w:rFonts w:asciiTheme="minorHAnsi" w:hAnsiTheme="minorHAnsi"/>
        </w:rPr>
        <w:t xml:space="preserve"> states that “There can be no doubt that the cultivated sorghums of today arose from the wild </w:t>
      </w:r>
      <w:r w:rsidRPr="0079644D">
        <w:rPr>
          <w:rFonts w:asciiTheme="minorHAnsi" w:hAnsiTheme="minorHAnsi"/>
          <w:i/>
        </w:rPr>
        <w:t xml:space="preserve">Sorghum </w:t>
      </w:r>
      <w:proofErr w:type="spellStart"/>
      <w:r w:rsidRPr="0079644D">
        <w:rPr>
          <w:rFonts w:asciiTheme="minorHAnsi" w:hAnsiTheme="minorHAnsi"/>
          <w:i/>
        </w:rPr>
        <w:t>bicolor</w:t>
      </w:r>
      <w:proofErr w:type="spellEnd"/>
      <w:r w:rsidR="006E300C" w:rsidRPr="0079644D">
        <w:rPr>
          <w:rFonts w:asciiTheme="minorHAnsi" w:hAnsiTheme="minorHAnsi"/>
        </w:rPr>
        <w:t xml:space="preserve"> </w:t>
      </w:r>
      <w:r w:rsidR="004A47EF" w:rsidRPr="0079644D">
        <w:rPr>
          <w:rFonts w:asciiTheme="minorHAnsi" w:hAnsiTheme="minorHAnsi"/>
        </w:rPr>
        <w:t>subsp.</w:t>
      </w:r>
      <w:r w:rsidRPr="0079644D">
        <w:rPr>
          <w:rFonts w:asciiTheme="minorHAnsi" w:hAnsiTheme="minorHAnsi"/>
        </w:rPr>
        <w:t xml:space="preserve"> </w:t>
      </w:r>
      <w:proofErr w:type="spellStart"/>
      <w:r w:rsidR="00681934" w:rsidRPr="0079644D">
        <w:rPr>
          <w:rFonts w:asciiTheme="minorHAnsi" w:hAnsiTheme="minorHAnsi"/>
          <w:i/>
        </w:rPr>
        <w:t>a</w:t>
      </w:r>
      <w:r w:rsidRPr="0079644D">
        <w:rPr>
          <w:rFonts w:asciiTheme="minorHAnsi" w:hAnsiTheme="minorHAnsi"/>
          <w:i/>
        </w:rPr>
        <w:t>rundinaceum</w:t>
      </w:r>
      <w:proofErr w:type="spellEnd"/>
      <w:r w:rsidRPr="0079644D">
        <w:rPr>
          <w:rFonts w:asciiTheme="minorHAnsi" w:hAnsiTheme="minorHAnsi"/>
        </w:rPr>
        <w:t>.”</w:t>
      </w:r>
      <w:r w:rsidR="000E388E" w:rsidRPr="0079644D">
        <w:rPr>
          <w:rFonts w:asciiTheme="minorHAnsi" w:hAnsiTheme="minorHAnsi"/>
        </w:rPr>
        <w:t xml:space="preserve"> </w:t>
      </w:r>
      <w:r w:rsidRPr="0079644D">
        <w:rPr>
          <w:rFonts w:asciiTheme="minorHAnsi" w:hAnsiTheme="minorHAnsi"/>
        </w:rPr>
        <w:t>Early domestication occurred by a process of disruptive selec</w:t>
      </w:r>
      <w:r w:rsidR="00696956" w:rsidRPr="0079644D">
        <w:rPr>
          <w:rFonts w:asciiTheme="minorHAnsi" w:hAnsiTheme="minorHAnsi"/>
        </w:rPr>
        <w:t>tion where several traits advantageous for cultivation</w:t>
      </w:r>
      <w:r w:rsidRPr="0079644D">
        <w:rPr>
          <w:rFonts w:asciiTheme="minorHAnsi" w:hAnsiTheme="minorHAnsi"/>
        </w:rPr>
        <w:t xml:space="preserve"> were favoured</w:t>
      </w:r>
      <w:r w:rsidR="00846795" w:rsidRPr="0079644D">
        <w:rPr>
          <w:rFonts w:asciiTheme="minorHAnsi" w:hAnsiTheme="minorHAnsi"/>
        </w:rPr>
        <w:t xml:space="preserve"> </w:t>
      </w:r>
      <w:r w:rsidR="005247B3"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&lt;Refman&gt;&lt;Cite&gt;&lt;Author&gt;Doggett&lt;/Author&gt;&lt;Year&gt;1988&lt;/Year&gt;&lt;RecNum&gt;18045&lt;/RecNum&gt;&lt;IDText&gt;Sorghum&lt;/IDText&gt;&lt;MDL Ref_Type="Book, Whole"&gt;&lt;Ref_Type&gt;Book, Whole&lt;/Ref_Type&gt;&lt;Ref_ID&gt;18045&lt;/Ref_ID&gt;&lt;Title_Primary&gt;Sorghum&lt;/Title_Primary&gt;&lt;Authors_Primary&gt;Doggett,H.&lt;/Authors_Primary&gt;&lt;Date_Primary&gt;1988&lt;/Date_Primary&gt;&lt;Keywords&gt;sorghum&lt;/Keywords&gt;&lt;Reprint&gt;Not in File&lt;/Reprint&gt;&lt;Start_Page&gt;1&lt;/Start_Page&gt;&lt;End_Page&gt;512&lt;/End_Page&gt;&lt;Volume&gt;2&lt;/Volume&gt;&lt;Pub_Place&gt;Essex, England, UK&lt;/Pub_Place&gt;&lt;Publisher&gt;Longman Scientific and Technical; copublished in the United States with Wiley, New York&lt;/Publisher&gt;&lt;ZZ_WorkformID&gt;2&lt;/ZZ_WorkformID&gt;&lt;/MDL&gt;&lt;/Cite&gt;&lt;/Refman&gt;</w:instrText>
      </w:r>
      <w:r w:rsidR="005247B3" w:rsidRPr="0079644D">
        <w:rPr>
          <w:rFonts w:asciiTheme="minorHAnsi" w:hAnsiTheme="minorHAnsi"/>
        </w:rPr>
        <w:fldChar w:fldCharType="separate"/>
      </w:r>
      <w:r w:rsidR="005247B3" w:rsidRPr="0079644D">
        <w:rPr>
          <w:rFonts w:asciiTheme="minorHAnsi" w:hAnsiTheme="minorHAnsi"/>
          <w:noProof/>
        </w:rPr>
        <w:t>(Doggett 1988)</w:t>
      </w:r>
      <w:r w:rsidR="005247B3" w:rsidRPr="0079644D">
        <w:rPr>
          <w:rFonts w:asciiTheme="minorHAnsi" w:hAnsiTheme="minorHAnsi"/>
        </w:rPr>
        <w:fldChar w:fldCharType="end"/>
      </w:r>
      <w:r w:rsidRPr="0079644D">
        <w:rPr>
          <w:rFonts w:asciiTheme="minorHAnsi" w:hAnsiTheme="minorHAnsi"/>
        </w:rPr>
        <w:t xml:space="preserve">. In addition to disruptive selection, geographic isolation and recombination in different environments led to </w:t>
      </w:r>
      <w:r w:rsidR="000D2C1E" w:rsidRPr="0079644D">
        <w:rPr>
          <w:rFonts w:asciiTheme="minorHAnsi" w:hAnsiTheme="minorHAnsi"/>
        </w:rPr>
        <w:t xml:space="preserve">the </w:t>
      </w:r>
      <w:r w:rsidRPr="0079644D">
        <w:rPr>
          <w:rFonts w:asciiTheme="minorHAnsi" w:hAnsiTheme="minorHAnsi"/>
        </w:rPr>
        <w:t xml:space="preserve">creation of large number of types, varieties and races of sorghum. As a result three broad groups of </w:t>
      </w:r>
      <w:r w:rsidR="00696956" w:rsidRPr="0079644D">
        <w:rPr>
          <w:rFonts w:asciiTheme="minorHAnsi" w:hAnsiTheme="minorHAnsi"/>
          <w:i/>
        </w:rPr>
        <w:t>S. </w:t>
      </w:r>
      <w:proofErr w:type="spellStart"/>
      <w:r w:rsidRPr="0079644D">
        <w:rPr>
          <w:rFonts w:asciiTheme="minorHAnsi" w:hAnsiTheme="minorHAnsi"/>
          <w:i/>
        </w:rPr>
        <w:t>bicolor</w:t>
      </w:r>
      <w:proofErr w:type="spellEnd"/>
      <w:r w:rsidRPr="0079644D">
        <w:rPr>
          <w:rFonts w:asciiTheme="minorHAnsi" w:hAnsiTheme="minorHAnsi"/>
          <w:i/>
        </w:rPr>
        <w:t xml:space="preserve"> </w:t>
      </w:r>
      <w:r w:rsidRPr="0079644D">
        <w:rPr>
          <w:rFonts w:asciiTheme="minorHAnsi" w:hAnsiTheme="minorHAnsi"/>
        </w:rPr>
        <w:t>were generated; cultivated and improved types, wild types and intermediate types</w:t>
      </w:r>
      <w:r w:rsidR="00A607B8" w:rsidRPr="0079644D">
        <w:rPr>
          <w:rFonts w:asciiTheme="minorHAnsi" w:hAnsiTheme="minorHAnsi"/>
        </w:rPr>
        <w:t xml:space="preserve"> </w:t>
      </w:r>
      <w:r w:rsidR="00180C2F"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&lt;Refman&gt;&lt;Cite&gt;&lt;Author&gt;Kimber&lt;/Author&gt;&lt;Year&gt;2000&lt;/Year&gt;&lt;RecNum&gt;18099&lt;/RecNum&gt;&lt;IDText&gt;Origin of domesticated sorghum and its early diffusion to India and China&lt;/IDText&gt;&lt;MDL Ref_Type="Book Chapter"&gt;&lt;Ref_Type&gt;Book Chapter&lt;/Ref_Type&gt;&lt;Ref_ID&gt;18099&lt;/Ref_ID&gt;&lt;Title_Primary&gt;Origin of domesticated sorghum and its early diffusion to India and China&lt;/Title_Primary&gt;&lt;Authors_Primary&gt;Kimber,C.T.&lt;/Authors_Primary&gt;&lt;Date_Primary&gt;2000&lt;/Date_Primary&gt;&lt;Keywords&gt;ORIGIN&lt;/Keywords&gt;&lt;Keywords&gt;of&lt;/Keywords&gt;&lt;Keywords&gt;sorghum&lt;/Keywords&gt;&lt;Keywords&gt;and&lt;/Keywords&gt;&lt;Keywords&gt;ITS&lt;/Keywords&gt;&lt;Keywords&gt;India&lt;/Keywords&gt;&lt;Keywords&gt;China&lt;/Keywords&gt;&lt;Keywords&gt;HISTORY&lt;/Keywords&gt;&lt;Keywords&gt;Technology&lt;/Keywords&gt;&lt;Keywords&gt;production&lt;/Keywords&gt;&lt;Keywords&gt;CROP&lt;/Keywords&gt;&lt;Keywords&gt;Science&lt;/Keywords&gt;&lt;Reprint&gt;On Request 03/11/16&lt;/Reprint&gt;&lt;Start_Page&gt;3&lt;/Start_Page&gt;&lt;End_Page&gt;98&lt;/End_Page&gt;&lt;Title_Secondary&gt;Sorghum: Origin, history, technology and production&lt;/Title_Secondary&gt;&lt;Authors_Secondary&gt;Smith,C.W.&lt;/Authors_Secondary&gt;&lt;Authors_Secondary&gt;Frederiksen,R.A.&lt;/Authors_Secondary&gt;&lt;Issue&gt;1.1&lt;/Issue&gt;&lt;Pub_Place&gt;New York&lt;/Pub_Place&gt;&lt;Publisher&gt;John Wiley and Sons, Inc&lt;/Publisher&gt;&lt;Title_Series&gt;Wiley series in crop science&lt;/Title_Series&gt;&lt;Authors_Series&gt;Smith,C.W.&lt;/Authors_Series&gt;&lt;Availability&gt;Yes&lt;/Availability&gt;&lt;ZZ_WorkformID&gt;3&lt;/ZZ_WorkformID&gt;&lt;/MDL&gt;&lt;/Cite&gt;&lt;/Refman&gt;</w:instrText>
      </w:r>
      <w:r w:rsidR="00180C2F" w:rsidRPr="0079644D">
        <w:rPr>
          <w:rFonts w:asciiTheme="minorHAnsi" w:hAnsiTheme="minorHAnsi"/>
        </w:rPr>
        <w:fldChar w:fldCharType="separate"/>
      </w:r>
      <w:r w:rsidR="00180C2F" w:rsidRPr="0079644D">
        <w:rPr>
          <w:rFonts w:asciiTheme="minorHAnsi" w:hAnsiTheme="minorHAnsi"/>
          <w:noProof/>
        </w:rPr>
        <w:t>(Kimber 2000)</w:t>
      </w:r>
      <w:r w:rsidR="00180C2F" w:rsidRPr="0079644D">
        <w:rPr>
          <w:rFonts w:asciiTheme="minorHAnsi" w:hAnsiTheme="minorHAnsi"/>
        </w:rPr>
        <w:fldChar w:fldCharType="end"/>
      </w:r>
      <w:r w:rsidRPr="0079644D">
        <w:rPr>
          <w:rFonts w:asciiTheme="minorHAnsi" w:hAnsiTheme="minorHAnsi"/>
          <w:lang w:eastAsia="en-AU"/>
        </w:rPr>
        <w:t xml:space="preserve">. </w:t>
      </w:r>
      <w:r w:rsidRPr="0079644D">
        <w:rPr>
          <w:rFonts w:asciiTheme="minorHAnsi" w:hAnsiTheme="minorHAnsi"/>
        </w:rPr>
        <w:t>Cultivated sorghum developed with diverse morphological traits including height and inflorescence, and numerous uses including food, fodder</w:t>
      </w:r>
      <w:r w:rsidR="001C0B5E" w:rsidRPr="0079644D">
        <w:rPr>
          <w:rFonts w:asciiTheme="minorHAnsi" w:hAnsiTheme="minorHAnsi"/>
        </w:rPr>
        <w:t>,</w:t>
      </w:r>
      <w:r w:rsidRPr="0079644D">
        <w:rPr>
          <w:rFonts w:asciiTheme="minorHAnsi" w:hAnsiTheme="minorHAnsi"/>
        </w:rPr>
        <w:t xml:space="preserve"> </w:t>
      </w:r>
      <w:proofErr w:type="gramStart"/>
      <w:r w:rsidRPr="0079644D">
        <w:rPr>
          <w:rFonts w:asciiTheme="minorHAnsi" w:hAnsiTheme="minorHAnsi"/>
        </w:rPr>
        <w:t>fibre</w:t>
      </w:r>
      <w:proofErr w:type="gramEnd"/>
      <w:r w:rsidRPr="0079644D">
        <w:rPr>
          <w:rFonts w:asciiTheme="minorHAnsi" w:hAnsiTheme="minorHAnsi"/>
        </w:rPr>
        <w:t xml:space="preserve"> and building material</w:t>
      </w:r>
      <w:r w:rsidR="00037D89" w:rsidRPr="0079644D">
        <w:rPr>
          <w:rFonts w:asciiTheme="minorHAnsi" w:hAnsiTheme="minorHAnsi"/>
        </w:rPr>
        <w:t xml:space="preserve"> </w:t>
      </w:r>
      <w:r w:rsidR="00E6218D" w:rsidRPr="0079644D">
        <w:rPr>
          <w:rFonts w:asciiTheme="minorHAnsi" w:hAnsiTheme="minorHAnsi"/>
        </w:rPr>
        <w:fldChar w:fldCharType="begin">
          <w:fldData xml:space="preserve">PFJlZm1hbj48Q2l0ZT48QXV0aG9yPkRpbGxvbjwvQXV0aG9yPjxZZWFyPjIwMDc8L1llYXI+PFJl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PFJlZm1hbj48Q2l0ZT48QXV0aG9yPkRpbGxvbjwvQXV0aG9yPjxZZWFyPjIwMDc8L1llYXI+PFJl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00E6218D" w:rsidRPr="0079644D">
        <w:rPr>
          <w:rFonts w:asciiTheme="minorHAnsi" w:hAnsiTheme="minorHAnsi"/>
        </w:rPr>
      </w:r>
      <w:r w:rsidR="00E6218D" w:rsidRPr="0079644D">
        <w:rPr>
          <w:rFonts w:asciiTheme="minorHAnsi" w:hAnsiTheme="minorHAnsi"/>
        </w:rPr>
        <w:fldChar w:fldCharType="separate"/>
      </w:r>
      <w:r w:rsidR="00E6218D" w:rsidRPr="0079644D">
        <w:rPr>
          <w:rFonts w:asciiTheme="minorHAnsi" w:hAnsiTheme="minorHAnsi"/>
          <w:noProof/>
        </w:rPr>
        <w:t>(Dillon et al. 2007b)</w:t>
      </w:r>
      <w:r w:rsidR="00E6218D" w:rsidRPr="0079644D">
        <w:rPr>
          <w:rFonts w:asciiTheme="minorHAnsi" w:hAnsiTheme="minorHAnsi"/>
        </w:rPr>
        <w:fldChar w:fldCharType="end"/>
      </w:r>
      <w:r w:rsidRPr="0079644D">
        <w:rPr>
          <w:rStyle w:val="Emphasis"/>
          <w:rFonts w:asciiTheme="minorHAnsi" w:hAnsiTheme="minorHAnsi"/>
          <w:lang w:val="en"/>
        </w:rPr>
        <w:t xml:space="preserve">. </w:t>
      </w:r>
      <w:r w:rsidRPr="0079644D">
        <w:rPr>
          <w:rFonts w:asciiTheme="minorHAnsi" w:hAnsiTheme="minorHAnsi"/>
        </w:rPr>
        <w:t>Initially</w:t>
      </w:r>
      <w:r w:rsidR="00696956" w:rsidRPr="0079644D">
        <w:rPr>
          <w:rFonts w:asciiTheme="minorHAnsi" w:hAnsiTheme="minorHAnsi"/>
        </w:rPr>
        <w:t>,</w:t>
      </w:r>
      <w:r w:rsidRPr="0079644D">
        <w:rPr>
          <w:rFonts w:asciiTheme="minorHAnsi" w:hAnsiTheme="minorHAnsi"/>
        </w:rPr>
        <w:t xml:space="preserve"> selection efforts are likely to have concentrated on replacing the small-seeded, shattering, open panicles of wild types with the large seeded, non-shattering and compact panicles of domesticated lines</w:t>
      </w:r>
      <w:r w:rsidR="0052218F" w:rsidRPr="0079644D">
        <w:rPr>
          <w:rFonts w:asciiTheme="minorHAnsi" w:hAnsiTheme="minorHAnsi"/>
        </w:rPr>
        <w:t xml:space="preserve"> </w:t>
      </w:r>
      <w:r w:rsidR="005247B3"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&lt;Refman&gt;&lt;Cite&gt;&lt;Author&gt;Doggett&lt;/Author&gt;&lt;Year&gt;1965&lt;/Year&gt;&lt;RecNum&gt;18043&lt;/RecNum&gt;&lt;IDText&gt;The Development of Cultivated Sorghums.&lt;/IDText&gt;&lt;MDL Ref_Type="Book Chapter"&gt;&lt;Ref_Type&gt;Book Chapter&lt;/Ref_Type&gt;&lt;Ref_ID&gt;18043&lt;/Ref_ID&gt;&lt;Title_Primary&gt;The Development of Cultivated Sorghums.&lt;/Title_Primary&gt;&lt;Authors_Primary&gt;Doggett,H.&lt;/Authors_Primary&gt;&lt;Date_Primary&gt;1965&lt;/Date_Primary&gt;&lt;Keywords&gt;development&lt;/Keywords&gt;&lt;Keywords&gt;of&lt;/Keywords&gt;&lt;Keywords&gt;sorghum&lt;/Keywords&gt;&lt;Keywords&gt;CROP&lt;/Keywords&gt;&lt;Keywords&gt;plant&lt;/Keywords&gt;&lt;Keywords&gt;plant evolution&lt;/Keywords&gt;&lt;Keywords&gt;EVOLUTION&lt;/Keywords&gt;&lt;Reprint&gt;In File&lt;/Reprint&gt;&lt;Start_Page&gt;50&lt;/Start_Page&gt;&lt;End_Page&gt;69&lt;/End_Page&gt;&lt;Title_Secondary&gt;Essays in Crop Plant Evolution&lt;/Title_Secondary&gt;&lt;Authors_Secondary&gt;Hutchinson,J.B.&lt;/Authors_Secondary&gt;&lt;Pub_Place&gt;Cambridge&lt;/Pub_Place&gt;&lt;Publisher&gt;Cambridge University Press&lt;/Publisher&gt;&lt;Web_URL_Link1&gt;file://S:\CO\OGTR\EVAL\Eval Sections\Library\REFS\Sorghum\References Cited\Doggett 1965 Sorghum Development.pdf&lt;/Web_URL_Link1&gt;&lt;ZZ_WorkformID&gt;3&lt;/ZZ_WorkformID&gt;&lt;/MDL&gt;&lt;/Cite&gt;&lt;/Refman&gt;</w:instrText>
      </w:r>
      <w:r w:rsidR="005247B3" w:rsidRPr="0079644D">
        <w:rPr>
          <w:rFonts w:asciiTheme="minorHAnsi" w:hAnsiTheme="minorHAnsi"/>
        </w:rPr>
        <w:fldChar w:fldCharType="separate"/>
      </w:r>
      <w:r w:rsidR="005247B3" w:rsidRPr="0079644D">
        <w:rPr>
          <w:rFonts w:asciiTheme="minorHAnsi" w:hAnsiTheme="minorHAnsi"/>
          <w:noProof/>
        </w:rPr>
        <w:t>(Doggett 1965)</w:t>
      </w:r>
      <w:r w:rsidR="005247B3" w:rsidRPr="0079644D">
        <w:rPr>
          <w:rFonts w:asciiTheme="minorHAnsi" w:hAnsiTheme="minorHAnsi"/>
        </w:rPr>
        <w:fldChar w:fldCharType="end"/>
      </w:r>
      <w:r w:rsidRPr="0079644D">
        <w:rPr>
          <w:rFonts w:asciiTheme="minorHAnsi" w:hAnsiTheme="minorHAnsi"/>
        </w:rPr>
        <w:t>. These changes contributed to improved yields over the original landrace varieties</w:t>
      </w:r>
      <w:r w:rsidR="00037D89" w:rsidRPr="0079644D">
        <w:rPr>
          <w:rFonts w:asciiTheme="minorHAnsi" w:hAnsiTheme="minorHAnsi"/>
        </w:rPr>
        <w:t xml:space="preserve"> </w:t>
      </w:r>
      <w:r w:rsidR="00E6218D" w:rsidRPr="0079644D">
        <w:rPr>
          <w:rFonts w:asciiTheme="minorHAnsi" w:hAnsiTheme="minorHAnsi"/>
        </w:rPr>
        <w:fldChar w:fldCharType="begin">
          <w:fldData xml:space="preserve">PFJlZm1hbj48Q2l0ZT48QXV0aG9yPkRpbGxvbjwvQXV0aG9yPjxZZWFyPjIwMDc8L1llYXI+PFJl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PFJlZm1hbj48Q2l0ZT48QXV0aG9yPkRpbGxvbjwvQXV0aG9yPjxZZWFyPjIwMDc8L1llYXI+PFJl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00E6218D" w:rsidRPr="0079644D">
        <w:rPr>
          <w:rFonts w:asciiTheme="minorHAnsi" w:hAnsiTheme="minorHAnsi"/>
        </w:rPr>
      </w:r>
      <w:r w:rsidR="00E6218D" w:rsidRPr="0079644D">
        <w:rPr>
          <w:rFonts w:asciiTheme="minorHAnsi" w:hAnsiTheme="minorHAnsi"/>
        </w:rPr>
        <w:fldChar w:fldCharType="separate"/>
      </w:r>
      <w:r w:rsidR="00E6218D" w:rsidRPr="0079644D">
        <w:rPr>
          <w:rFonts w:asciiTheme="minorHAnsi" w:hAnsiTheme="minorHAnsi"/>
          <w:noProof/>
        </w:rPr>
        <w:t>(Dillon et al. 2007b)</w:t>
      </w:r>
      <w:r w:rsidR="00E6218D" w:rsidRPr="0079644D">
        <w:rPr>
          <w:rFonts w:asciiTheme="minorHAnsi" w:hAnsiTheme="minorHAnsi"/>
        </w:rPr>
        <w:fldChar w:fldCharType="end"/>
      </w:r>
      <w:r w:rsidRPr="0079644D">
        <w:rPr>
          <w:rFonts w:asciiTheme="minorHAnsi" w:hAnsiTheme="minorHAnsi"/>
        </w:rPr>
        <w:t>.</w:t>
      </w:r>
    </w:p>
    <w:p w:rsidR="00A1119A" w:rsidRPr="0079644D" w:rsidRDefault="00A1119A" w:rsidP="00A1119A">
      <w:pPr>
        <w:rPr>
          <w:rFonts w:asciiTheme="minorHAnsi" w:hAnsiTheme="minorHAnsi"/>
        </w:rPr>
      </w:pPr>
      <w:r w:rsidRPr="0079644D">
        <w:rPr>
          <w:rFonts w:asciiTheme="minorHAnsi" w:hAnsiTheme="minorHAnsi"/>
        </w:rPr>
        <w:t>Although it is difficult to determine exactly when movements of sorghum to different regions occurred</w:t>
      </w:r>
      <w:r w:rsidR="005850F2" w:rsidRPr="0079644D">
        <w:rPr>
          <w:rFonts w:asciiTheme="minorHAnsi" w:hAnsiTheme="minorHAnsi"/>
        </w:rPr>
        <w:t>, these</w:t>
      </w:r>
      <w:r w:rsidRPr="0079644D">
        <w:rPr>
          <w:rFonts w:asciiTheme="minorHAnsi" w:hAnsiTheme="minorHAnsi"/>
        </w:rPr>
        <w:t xml:space="preserve"> can be implied from known trade routes and trading relationships. Improved sorghum types were </w:t>
      </w:r>
      <w:r w:rsidR="0056669E" w:rsidRPr="0079644D">
        <w:rPr>
          <w:rFonts w:asciiTheme="minorHAnsi" w:hAnsiTheme="minorHAnsi"/>
        </w:rPr>
        <w:t>probab</w:t>
      </w:r>
      <w:r w:rsidR="005850F2" w:rsidRPr="0079644D">
        <w:rPr>
          <w:rFonts w:asciiTheme="minorHAnsi" w:hAnsiTheme="minorHAnsi"/>
        </w:rPr>
        <w:t xml:space="preserve">ly </w:t>
      </w:r>
      <w:r w:rsidRPr="0079644D">
        <w:rPr>
          <w:rFonts w:asciiTheme="minorHAnsi" w:hAnsiTheme="minorHAnsi"/>
        </w:rPr>
        <w:t>transported from north-eastern Africa to other parts of Africa (1500-1000</w:t>
      </w:r>
      <w:r w:rsidR="00E02B5C" w:rsidRPr="0079644D">
        <w:rPr>
          <w:rFonts w:asciiTheme="minorHAnsi" w:hAnsiTheme="minorHAnsi"/>
        </w:rPr>
        <w:t xml:space="preserve"> </w:t>
      </w:r>
      <w:r w:rsidRPr="0079644D">
        <w:rPr>
          <w:rFonts w:asciiTheme="minorHAnsi" w:hAnsiTheme="minorHAnsi"/>
        </w:rPr>
        <w:t>BC) through trade routes and human movements. From Africa it is believed to have spread through to the Middle East and India (900-700</w:t>
      </w:r>
      <w:r w:rsidR="00E02B5C" w:rsidRPr="0079644D">
        <w:rPr>
          <w:rFonts w:asciiTheme="minorHAnsi" w:hAnsiTheme="minorHAnsi"/>
        </w:rPr>
        <w:t xml:space="preserve"> </w:t>
      </w:r>
      <w:r w:rsidRPr="0079644D">
        <w:rPr>
          <w:rFonts w:asciiTheme="minorHAnsi" w:hAnsiTheme="minorHAnsi"/>
        </w:rPr>
        <w:t xml:space="preserve">BC) and Far East through shipping and trade routes. In China the crop was adapted to temperate conditions and varieties known as </w:t>
      </w:r>
      <w:proofErr w:type="spellStart"/>
      <w:r w:rsidRPr="0079644D">
        <w:rPr>
          <w:rFonts w:asciiTheme="minorHAnsi" w:hAnsiTheme="minorHAnsi"/>
        </w:rPr>
        <w:t>Kaoliangs</w:t>
      </w:r>
      <w:proofErr w:type="spellEnd"/>
      <w:r w:rsidRPr="0079644D">
        <w:rPr>
          <w:rFonts w:asciiTheme="minorHAnsi" w:hAnsiTheme="minorHAnsi"/>
        </w:rPr>
        <w:t xml:space="preserve"> were developed that are suited to cooler early season temperatures</w:t>
      </w:r>
      <w:r w:rsidR="00846795" w:rsidRPr="0079644D">
        <w:rPr>
          <w:rFonts w:asciiTheme="minorHAnsi" w:hAnsiTheme="minorHAnsi"/>
        </w:rPr>
        <w:t xml:space="preserve"> </w:t>
      </w:r>
      <w:r w:rsidR="005247B3"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&lt;Refman&gt;&lt;Cite&gt;&lt;Author&gt;Doggett&lt;/Author&gt;&lt;Year&gt;1988&lt;/Year&gt;&lt;RecNum&gt;18045&lt;/RecNum&gt;&lt;IDText&gt;Sorghum&lt;/IDText&gt;&lt;MDL Ref_Type="Book, Whole"&gt;&lt;Ref_Type&gt;Book, Whole&lt;/Ref_Type&gt;&lt;Ref_ID&gt;18045&lt;/Ref_ID&gt;&lt;Title_Primary&gt;Sorghum&lt;/Title_Primary&gt;&lt;Authors_Primary&gt;Doggett,H.&lt;/Authors_Primary&gt;&lt;Date_Primary&gt;1988&lt;/Date_Primary&gt;&lt;Keywords&gt;sorghum&lt;/Keywords&gt;&lt;Reprint&gt;Not in File&lt;/Reprint&gt;&lt;Start_Page&gt;1&lt;/Start_Page&gt;&lt;End_Page&gt;512&lt;/End_Page&gt;&lt;Volume&gt;2&lt;/Volume&gt;&lt;Pub_Place&gt;Essex, England, UK&lt;/Pub_Place&gt;&lt;Publisher&gt;Longman Scientific and Technical; copublished in the United States with Wiley, New York&lt;/Publisher&gt;&lt;ZZ_WorkformID&gt;2&lt;/ZZ_WorkformID&gt;&lt;/MDL&gt;&lt;/Cite&gt;&lt;/Refman&gt;</w:instrText>
      </w:r>
      <w:r w:rsidR="005247B3" w:rsidRPr="0079644D">
        <w:rPr>
          <w:rFonts w:asciiTheme="minorHAnsi" w:hAnsiTheme="minorHAnsi"/>
        </w:rPr>
        <w:fldChar w:fldCharType="separate"/>
      </w:r>
      <w:r w:rsidR="005247B3" w:rsidRPr="0079644D">
        <w:rPr>
          <w:rFonts w:asciiTheme="minorHAnsi" w:hAnsiTheme="minorHAnsi"/>
          <w:noProof/>
        </w:rPr>
        <w:t>(Doggett 1988)</w:t>
      </w:r>
      <w:r w:rsidR="005247B3" w:rsidRPr="0079644D">
        <w:rPr>
          <w:rFonts w:asciiTheme="minorHAnsi" w:hAnsiTheme="minorHAnsi"/>
        </w:rPr>
        <w:fldChar w:fldCharType="end"/>
      </w:r>
      <w:r w:rsidRPr="0079644D">
        <w:rPr>
          <w:rFonts w:asciiTheme="minorHAnsi" w:hAnsiTheme="minorHAnsi"/>
        </w:rPr>
        <w:t>. Sorghum was first transported to America in the late 1800s in conjunction with the slave trade</w:t>
      </w:r>
      <w:r w:rsidR="000B3DE4" w:rsidRPr="0079644D">
        <w:rPr>
          <w:rFonts w:asciiTheme="minorHAnsi" w:hAnsiTheme="minorHAnsi"/>
        </w:rPr>
        <w:t xml:space="preserve"> </w:t>
      </w:r>
      <w:r w:rsidR="005247B3"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&lt;Refman&gt;&lt;Cite&gt;&lt;Author&gt;Doggett&lt;/Author&gt;&lt;Year&gt;1988&lt;/Year&gt;&lt;RecNum&gt;18045&lt;/RecNum&gt;&lt;IDText&gt;Sorghum&lt;/IDText&gt;&lt;MDL Ref_Type="Book, Whole"&gt;&lt;Ref_Type&gt;Book, Whole&lt;/Ref_Type&gt;&lt;Ref_ID&gt;18045&lt;/Ref_ID&gt;&lt;Title_Primary&gt;Sorghum&lt;/Title_Primary&gt;&lt;Authors_Primary&gt;Doggett,H.&lt;/Authors_Primary&gt;&lt;Date_Primary&gt;1988&lt;/Date_Primary&gt;&lt;Keywords&gt;sorghum&lt;/Keywords&gt;&lt;Reprint&gt;Not in File&lt;/Reprint&gt;&lt;Start_Page&gt;1&lt;/Start_Page&gt;&lt;End_Page&gt;512&lt;/End_Page&gt;&lt;Volume&gt;2&lt;/Volume&gt;&lt;Pub_Place&gt;Essex, England, UK&lt;/Pub_Place&gt;&lt;Publisher&gt;Longman Scientific and Technical; copublished in the United States with Wiley, New York&lt;/Publisher&gt;&lt;ZZ_WorkformID&gt;2&lt;/ZZ_WorkformID&gt;&lt;/MDL&gt;&lt;/Cite&gt;&lt;Cite&gt;&lt;Author&gt;FAO&lt;/Author&gt;&lt;Year&gt;1995&lt;/Year&gt;&lt;RecNum&gt;19047&lt;/RecNum&gt;&lt;IDText&gt;Sorghum and millets in human nutrition.&lt;/IDText&gt;&lt;MDL Ref_Type="Report"&gt;&lt;Ref_Type&gt;Report&lt;/Ref_Type&gt;&lt;Ref_ID&gt;19047&lt;/Ref_ID&gt;&lt;Title_Primary&gt;Sorghum and millets in human nutrition.&lt;/Title_Primary&gt;&lt;Authors_Primary&gt;FAO&lt;/Authors_Primary&gt;&lt;Date_Primary&gt;1995&lt;/Date_Primary&gt;&lt;Keywords&gt;sorghum&lt;/Keywords&gt;&lt;Keywords&gt;and&lt;/Keywords&gt;&lt;Keywords&gt;Human&lt;/Keywords&gt;&lt;Keywords&gt;nutrition&lt;/Keywords&gt;&lt;Reprint&gt;Not in File&lt;/Reprint&gt;&lt;Start_Page&gt;184&lt;/Start_Page&gt;&lt;End_Page&gt;184&lt;/End_Page&gt;&lt;Pub_Place&gt;Rome, Italy&lt;/Pub_Place&gt;&lt;Title_Series&gt;No. 27 Sorghum and Millets in human nutrition.&lt;/Title_Series&gt;&lt;Web_URL_Link2&gt;&lt;u&gt;http://www.fao.org/docrep/t0818e/t0818e00.htm&lt;/u&gt;&lt;/Web_URL_Link2&gt;&lt;ZZ_WorkformID&gt;24&lt;/ZZ_WorkformID&gt;&lt;/MDL&gt;&lt;/Cite&gt;&lt;/Refman&gt;</w:instrText>
      </w:r>
      <w:r w:rsidR="005247B3" w:rsidRPr="0079644D">
        <w:rPr>
          <w:rFonts w:asciiTheme="minorHAnsi" w:hAnsiTheme="minorHAnsi"/>
        </w:rPr>
        <w:fldChar w:fldCharType="separate"/>
      </w:r>
      <w:r w:rsidR="00C2304F" w:rsidRPr="0079644D">
        <w:rPr>
          <w:rFonts w:asciiTheme="minorHAnsi" w:hAnsiTheme="minorHAnsi"/>
          <w:noProof/>
        </w:rPr>
        <w:t>(Doggett 1988; FAO 1995)</w:t>
      </w:r>
      <w:r w:rsidR="005247B3" w:rsidRPr="0079644D">
        <w:rPr>
          <w:rFonts w:asciiTheme="minorHAnsi" w:hAnsiTheme="minorHAnsi"/>
        </w:rPr>
        <w:fldChar w:fldCharType="end"/>
      </w:r>
      <w:r w:rsidRPr="0079644D">
        <w:rPr>
          <w:rFonts w:asciiTheme="minorHAnsi" w:hAnsiTheme="minorHAnsi"/>
        </w:rPr>
        <w:t xml:space="preserve">.  </w:t>
      </w:r>
    </w:p>
    <w:p w:rsidR="00A1119A" w:rsidRPr="0079644D" w:rsidRDefault="00A1119A" w:rsidP="00130C14">
      <w:pPr>
        <w:pStyle w:val="Heading2"/>
        <w:rPr>
          <w:rFonts w:asciiTheme="minorHAnsi" w:hAnsiTheme="minorHAnsi"/>
          <w:szCs w:val="24"/>
        </w:rPr>
      </w:pPr>
      <w:bookmarkStart w:id="48" w:name="_Toc478654845"/>
      <w:r w:rsidRPr="0079644D">
        <w:rPr>
          <w:rFonts w:asciiTheme="minorHAnsi" w:hAnsiTheme="minorHAnsi"/>
          <w:szCs w:val="24"/>
        </w:rPr>
        <w:lastRenderedPageBreak/>
        <w:t>2.2</w:t>
      </w:r>
      <w:r w:rsidRPr="0079644D">
        <w:rPr>
          <w:rFonts w:asciiTheme="minorHAnsi" w:hAnsiTheme="minorHAnsi"/>
          <w:szCs w:val="24"/>
        </w:rPr>
        <w:tab/>
        <w:t>Commercial uses</w:t>
      </w:r>
      <w:bookmarkStart w:id="49" w:name="_Toc107194685"/>
      <w:bookmarkStart w:id="50" w:name="_Toc122251459"/>
      <w:bookmarkStart w:id="51" w:name="_Toc122251704"/>
      <w:bookmarkEnd w:id="42"/>
      <w:bookmarkEnd w:id="43"/>
      <w:bookmarkEnd w:id="44"/>
      <w:bookmarkEnd w:id="45"/>
      <w:bookmarkEnd w:id="46"/>
      <w:bookmarkEnd w:id="47"/>
      <w:bookmarkEnd w:id="48"/>
    </w:p>
    <w:p w:rsidR="00A1119A" w:rsidRPr="0079644D" w:rsidRDefault="00A1119A" w:rsidP="00A1119A">
      <w:pPr>
        <w:rPr>
          <w:rFonts w:asciiTheme="minorHAnsi" w:hAnsiTheme="minorHAnsi"/>
        </w:rPr>
      </w:pPr>
      <w:bookmarkStart w:id="52" w:name="_Toc161131498"/>
      <w:bookmarkStart w:id="53" w:name="_Toc161131978"/>
      <w:bookmarkStart w:id="54" w:name="_Toc190239000"/>
      <w:bookmarkStart w:id="55" w:name="_Toc190243621"/>
      <w:bookmarkStart w:id="56" w:name="_Toc190244061"/>
      <w:bookmarkStart w:id="57" w:name="_Toc190244226"/>
      <w:r w:rsidRPr="0079644D">
        <w:rPr>
          <w:rFonts w:asciiTheme="minorHAnsi" w:hAnsiTheme="minorHAnsi"/>
        </w:rPr>
        <w:t xml:space="preserve">On </w:t>
      </w:r>
      <w:proofErr w:type="gramStart"/>
      <w:r w:rsidRPr="0079644D">
        <w:rPr>
          <w:rFonts w:asciiTheme="minorHAnsi" w:hAnsiTheme="minorHAnsi"/>
        </w:rPr>
        <w:t>a world</w:t>
      </w:r>
      <w:proofErr w:type="gramEnd"/>
      <w:r w:rsidRPr="0079644D">
        <w:rPr>
          <w:rFonts w:asciiTheme="minorHAnsi" w:hAnsiTheme="minorHAnsi"/>
        </w:rPr>
        <w:t xml:space="preserve"> scale sorghum is the fifth largest and most important cereal crop</w:t>
      </w:r>
      <w:r w:rsidR="0052218F" w:rsidRPr="0079644D">
        <w:rPr>
          <w:rFonts w:asciiTheme="minorHAnsi" w:hAnsiTheme="minorHAnsi"/>
        </w:rPr>
        <w:t xml:space="preserve"> </w:t>
      </w:r>
      <w:r w:rsidRPr="0079644D">
        <w:rPr>
          <w:rFonts w:asciiTheme="minorHAnsi" w:hAnsiTheme="minorHAnsi"/>
        </w:rPr>
        <w:t>after wheat, maize, rice and barley</w:t>
      </w:r>
      <w:r w:rsidR="000031C2" w:rsidRPr="0079644D">
        <w:rPr>
          <w:rFonts w:asciiTheme="minorHAnsi" w:hAnsiTheme="minorHAnsi"/>
        </w:rPr>
        <w:t xml:space="preserve"> </w:t>
      </w:r>
      <w:r w:rsidR="001C0B5E" w:rsidRPr="0079644D">
        <w:rPr>
          <w:rFonts w:asciiTheme="minorHAnsi" w:hAnsiTheme="minorHAnsi"/>
        </w:rPr>
        <w:fldChar w:fldCharType="begin">
          <w:fldData xml:space="preserve">PFJlZm1hbj48Q2l0ZT48QXV0aG9yPkRvZ2dldHQ8L0F1dGhvcj48WWVhcj4xOTg4PC9ZZWFyPjxS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PFJlZm1hbj48Q2l0ZT48QXV0aG9yPkRvZ2dldHQ8L0F1dGhvcj48WWVhcj4xOTg4PC9ZZWFyPjxS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001C0B5E" w:rsidRPr="0079644D">
        <w:rPr>
          <w:rFonts w:asciiTheme="minorHAnsi" w:hAnsiTheme="minorHAnsi"/>
        </w:rPr>
      </w:r>
      <w:r w:rsidR="001C0B5E" w:rsidRPr="0079644D">
        <w:rPr>
          <w:rFonts w:asciiTheme="minorHAnsi" w:hAnsiTheme="minorHAnsi"/>
        </w:rPr>
        <w:fldChar w:fldCharType="separate"/>
      </w:r>
      <w:r w:rsidR="00FF63EC" w:rsidRPr="0079644D">
        <w:rPr>
          <w:rFonts w:asciiTheme="minorHAnsi" w:hAnsiTheme="minorHAnsi"/>
          <w:noProof/>
        </w:rPr>
        <w:t>(Doggett 1988; Ejeta &amp; Grenier 2005; ICRISAT 2015)</w:t>
      </w:r>
      <w:r w:rsidR="001C0B5E" w:rsidRPr="0079644D">
        <w:rPr>
          <w:rFonts w:asciiTheme="minorHAnsi" w:hAnsiTheme="minorHAnsi"/>
        </w:rPr>
        <w:fldChar w:fldCharType="end"/>
      </w:r>
      <w:r w:rsidRPr="0079644D">
        <w:rPr>
          <w:rFonts w:asciiTheme="minorHAnsi" w:hAnsiTheme="minorHAnsi"/>
        </w:rPr>
        <w:t xml:space="preserve">. </w:t>
      </w:r>
      <w:r w:rsidR="0094190E" w:rsidRPr="0079644D">
        <w:rPr>
          <w:rFonts w:asciiTheme="minorHAnsi" w:hAnsiTheme="minorHAnsi"/>
        </w:rPr>
        <w:t>The a</w:t>
      </w:r>
      <w:r w:rsidRPr="0079644D">
        <w:rPr>
          <w:rFonts w:asciiTheme="minorHAnsi" w:hAnsiTheme="minorHAnsi"/>
        </w:rPr>
        <w:t xml:space="preserve">nnual production of sorghum </w:t>
      </w:r>
      <w:r w:rsidR="001C0B5E" w:rsidRPr="0079644D">
        <w:rPr>
          <w:rFonts w:asciiTheme="minorHAnsi" w:hAnsiTheme="minorHAnsi"/>
        </w:rPr>
        <w:t xml:space="preserve">is estimated </w:t>
      </w:r>
      <w:r w:rsidR="0094190E" w:rsidRPr="0079644D">
        <w:rPr>
          <w:rFonts w:asciiTheme="minorHAnsi" w:hAnsiTheme="minorHAnsi"/>
        </w:rPr>
        <w:t>at</w:t>
      </w:r>
      <w:r w:rsidRPr="0079644D">
        <w:rPr>
          <w:rFonts w:asciiTheme="minorHAnsi" w:hAnsiTheme="minorHAnsi"/>
        </w:rPr>
        <w:t xml:space="preserve"> approximately 60</w:t>
      </w:r>
      <w:r w:rsidR="0094190E" w:rsidRPr="0079644D">
        <w:rPr>
          <w:rFonts w:asciiTheme="minorHAnsi" w:hAnsiTheme="minorHAnsi"/>
        </w:rPr>
        <w:t xml:space="preserve"> million </w:t>
      </w:r>
      <w:r w:rsidRPr="0079644D">
        <w:rPr>
          <w:rFonts w:asciiTheme="minorHAnsi" w:hAnsiTheme="minorHAnsi"/>
        </w:rPr>
        <w:t>tonnes</w:t>
      </w:r>
      <w:r w:rsidR="00B6507F" w:rsidRPr="0079644D">
        <w:rPr>
          <w:rFonts w:asciiTheme="minorHAnsi" w:hAnsiTheme="minorHAnsi"/>
        </w:rPr>
        <w:t xml:space="preserve"> </w:t>
      </w:r>
      <w:r w:rsidR="00BF0A04" w:rsidRPr="0079644D">
        <w:rPr>
          <w:rFonts w:asciiTheme="minorHAnsi" w:hAnsiTheme="minorHAnsi"/>
        </w:rPr>
        <w:t>globally</w:t>
      </w:r>
      <w:r w:rsidR="0094190E" w:rsidRPr="0079644D">
        <w:rPr>
          <w:rFonts w:asciiTheme="minorHAnsi" w:hAnsiTheme="minorHAnsi"/>
        </w:rPr>
        <w:t xml:space="preserve"> </w:t>
      </w:r>
      <w:r w:rsidR="00E2469D"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&lt;Refman&gt;&lt;Cite&gt;&lt;Author&gt;FAOSTAT&lt;/Author&gt;&lt;Year&gt;2013&lt;/Year&gt;&lt;RecNum&gt;18834&lt;/RecNum&gt;&lt;IDText&gt;Crop production data&lt;/IDText&gt;&lt;MDL Ref_Type="Online Source"&gt;&lt;Ref_Type&gt;Online Source&lt;/Ref_Type&gt;&lt;Ref_ID&gt;18834&lt;/Ref_ID&gt;&lt;Title_Primary&gt;Crop production data&lt;/Title_Primary&gt;&lt;Authors_Primary&gt;FAOSTAT&lt;/Authors_Primary&gt;&lt;Date_Primary&gt;2013&lt;/Date_Primary&gt;&lt;Keywords&gt;CROP&lt;/Keywords&gt;&lt;Keywords&gt;production&lt;/Keywords&gt;&lt;Reprint&gt;Not in File&lt;/Reprint&gt;&lt;Publisher&gt;Food and Agriculture Organization of the United Nations, available online at http://faostat.fao.org/site/567/default.aspx&lt;/Publisher&gt;&lt;Web_URL&gt;&lt;u&gt;http://faostat.fao.org/site/567/DesktopDefault.aspx?PageID=567#ancor&lt;/u&gt;&lt;/Web_URL&gt;&lt;ZZ_WorkformID&gt;31&lt;/ZZ_WorkformID&gt;&lt;/MDL&gt;&lt;/Cite&gt;&lt;/Refman&gt;</w:instrText>
      </w:r>
      <w:r w:rsidR="00E2469D" w:rsidRPr="0079644D">
        <w:rPr>
          <w:rFonts w:asciiTheme="minorHAnsi" w:hAnsiTheme="minorHAnsi"/>
        </w:rPr>
        <w:fldChar w:fldCharType="separate"/>
      </w:r>
      <w:r w:rsidR="00E2469D" w:rsidRPr="0079644D">
        <w:rPr>
          <w:rFonts w:asciiTheme="minorHAnsi" w:hAnsiTheme="minorHAnsi"/>
          <w:noProof/>
        </w:rPr>
        <w:t>(FAOSTAT 2013)</w:t>
      </w:r>
      <w:r w:rsidR="00E2469D" w:rsidRPr="0079644D">
        <w:rPr>
          <w:rFonts w:asciiTheme="minorHAnsi" w:hAnsiTheme="minorHAnsi"/>
        </w:rPr>
        <w:fldChar w:fldCharType="end"/>
      </w:r>
      <w:r w:rsidRPr="0079644D">
        <w:rPr>
          <w:rFonts w:asciiTheme="minorHAnsi" w:hAnsiTheme="minorHAnsi"/>
        </w:rPr>
        <w:t>.</w:t>
      </w:r>
      <w:r w:rsidR="001A4765" w:rsidRPr="0079644D">
        <w:rPr>
          <w:rFonts w:asciiTheme="minorHAnsi" w:hAnsiTheme="minorHAnsi"/>
        </w:rPr>
        <w:t xml:space="preserve"> </w:t>
      </w:r>
      <w:r w:rsidR="007D121C" w:rsidRPr="0079644D">
        <w:rPr>
          <w:rFonts w:asciiTheme="minorHAnsi" w:hAnsiTheme="minorHAnsi"/>
        </w:rPr>
        <w:t xml:space="preserve">Uses of sorghum are diverse and a number of in-depth reviews are available </w:t>
      </w:r>
      <w:r w:rsidR="007D121C" w:rsidRPr="0079644D">
        <w:rPr>
          <w:rFonts w:asciiTheme="minorHAnsi" w:hAnsiTheme="minorHAnsi"/>
        </w:rPr>
        <w:fldChar w:fldCharType="begin">
          <w:fldData xml:space="preserve">PFJlZm1hbj48Q2l0ZT48QXV0aG9yPkRvZ2dldHQ8L0F1dGhvcj48WWVhcj4xOTg4PC9ZZWFyPjxS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PFJlZm1hbj48Q2l0ZT48QXV0aG9yPkRvZ2dldHQ8L0F1dGhvcj48WWVhcj4xOTg4PC9ZZWFyPjxS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007D121C" w:rsidRPr="0079644D">
        <w:rPr>
          <w:rFonts w:asciiTheme="minorHAnsi" w:hAnsiTheme="minorHAnsi"/>
        </w:rPr>
      </w:r>
      <w:r w:rsidR="007D121C" w:rsidRPr="0079644D">
        <w:rPr>
          <w:rFonts w:asciiTheme="minorHAnsi" w:hAnsiTheme="minorHAnsi"/>
        </w:rPr>
        <w:fldChar w:fldCharType="separate"/>
      </w:r>
      <w:r w:rsidR="007D121C" w:rsidRPr="0079644D">
        <w:rPr>
          <w:rFonts w:asciiTheme="minorHAnsi" w:hAnsiTheme="minorHAnsi"/>
          <w:noProof/>
        </w:rPr>
        <w:t>(Doggett 1988; FAO 1995; Taylor 2003)</w:t>
      </w:r>
      <w:r w:rsidR="007D121C" w:rsidRPr="0079644D">
        <w:rPr>
          <w:rFonts w:asciiTheme="minorHAnsi" w:hAnsiTheme="minorHAnsi"/>
        </w:rPr>
        <w:fldChar w:fldCharType="end"/>
      </w:r>
      <w:r w:rsidR="007D121C" w:rsidRPr="0079644D">
        <w:rPr>
          <w:rFonts w:asciiTheme="minorHAnsi" w:hAnsiTheme="minorHAnsi"/>
        </w:rPr>
        <w:t xml:space="preserve">. </w:t>
      </w:r>
      <w:r w:rsidRPr="0079644D">
        <w:rPr>
          <w:rFonts w:asciiTheme="minorHAnsi" w:hAnsiTheme="minorHAnsi"/>
        </w:rPr>
        <w:t xml:space="preserve">It is an important crop that serves as </w:t>
      </w:r>
      <w:r w:rsidR="005A3AA8" w:rsidRPr="0079644D">
        <w:rPr>
          <w:rFonts w:asciiTheme="minorHAnsi" w:hAnsiTheme="minorHAnsi"/>
        </w:rPr>
        <w:t xml:space="preserve">human </w:t>
      </w:r>
      <w:r w:rsidRPr="0079644D">
        <w:rPr>
          <w:rFonts w:asciiTheme="minorHAnsi" w:hAnsiTheme="minorHAnsi"/>
        </w:rPr>
        <w:t xml:space="preserve">staple and is a major livestock feed in intensive production systems. Sorghum may be seen as one of the crops </w:t>
      </w:r>
      <w:r w:rsidR="00BF0A04" w:rsidRPr="0079644D">
        <w:rPr>
          <w:rFonts w:asciiTheme="minorHAnsi" w:hAnsiTheme="minorHAnsi"/>
        </w:rPr>
        <w:t>best sui</w:t>
      </w:r>
      <w:r w:rsidRPr="0079644D">
        <w:rPr>
          <w:rFonts w:asciiTheme="minorHAnsi" w:hAnsiTheme="minorHAnsi"/>
        </w:rPr>
        <w:t>ted to future climate change due to its ability to adapt to conditions such as drought, salinity and high temperatures</w:t>
      </w:r>
      <w:r w:rsidR="0000246B" w:rsidRPr="0079644D">
        <w:rPr>
          <w:rFonts w:asciiTheme="minorHAnsi" w:hAnsiTheme="minorHAnsi"/>
        </w:rPr>
        <w:t xml:space="preserve"> </w:t>
      </w:r>
      <w:r w:rsidR="00A34374"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&lt;Refman&gt;&lt;Cite&gt;&lt;Author&gt;ICRISAT&lt;/Author&gt;&lt;Year&gt;2015&lt;/Year&gt;&lt;RecNum&gt;20897&lt;/RecNum&gt;&lt;IDText&gt;Sorghum (Sorghum bicolor L. Moench)&lt;/IDText&gt;&lt;MDL Ref_Type="Online Source"&gt;&lt;Ref_Type&gt;Online Source&lt;/Ref_Type&gt;&lt;Ref_ID&gt;20897&lt;/Ref_ID&gt;&lt;Title_Primary&gt;Sorghum (&lt;i&gt;Sorghum bicolor&lt;/i&gt; L. Moench)&lt;/Title_Primary&gt;&lt;Authors_Primary&gt;ICRISAT&lt;/Authors_Primary&gt;&lt;Date_Primary&gt;2015&lt;/Date_Primary&gt;&lt;Keywords&gt;sorghum&lt;/Keywords&gt;&lt;Keywords&gt;General&lt;/Keywords&gt;&lt;Reprint&gt;Not in File&lt;/Reprint&gt;&lt;Pub_Place&gt; Hyderabad, Telangana, India&lt;/Pub_Place&gt;&lt;Publisher&gt;International Crops Research Institute for the Semi-Arid Tropics&lt;/Publisher&gt;&lt;Date_Secondary&gt;2015/7/31&lt;/Date_Secondary&gt;&lt;Web_URL&gt;&lt;u&gt;http://www.icrisat.org/crop-sorghum.htm&lt;/u&gt;&lt;/Web_URL&gt;&lt;ZZ_WorkformID&gt;31&lt;/ZZ_WorkformID&gt;&lt;/MDL&gt;&lt;/Cite&gt;&lt;/Refman&gt;</w:instrText>
      </w:r>
      <w:r w:rsidR="00A34374" w:rsidRPr="0079644D">
        <w:rPr>
          <w:rFonts w:asciiTheme="minorHAnsi" w:hAnsiTheme="minorHAnsi"/>
        </w:rPr>
        <w:fldChar w:fldCharType="separate"/>
      </w:r>
      <w:r w:rsidR="00A34374" w:rsidRPr="0079644D">
        <w:rPr>
          <w:rFonts w:asciiTheme="minorHAnsi" w:hAnsiTheme="minorHAnsi"/>
          <w:noProof/>
        </w:rPr>
        <w:t>(ICRISAT 2015)</w:t>
      </w:r>
      <w:r w:rsidR="00A34374" w:rsidRPr="0079644D">
        <w:rPr>
          <w:rFonts w:asciiTheme="minorHAnsi" w:hAnsiTheme="minorHAnsi"/>
        </w:rPr>
        <w:fldChar w:fldCharType="end"/>
      </w:r>
      <w:r w:rsidRPr="0079644D">
        <w:rPr>
          <w:rFonts w:asciiTheme="minorHAnsi" w:hAnsiTheme="minorHAnsi"/>
        </w:rPr>
        <w:t>.</w:t>
      </w:r>
      <w:r w:rsidR="00607543" w:rsidRPr="0079644D">
        <w:rPr>
          <w:rFonts w:asciiTheme="minorHAnsi" w:hAnsiTheme="minorHAnsi"/>
        </w:rPr>
        <w:t xml:space="preserve"> Different races or cultivars of </w:t>
      </w:r>
      <w:r w:rsidR="006E2000" w:rsidRPr="0079644D">
        <w:rPr>
          <w:rFonts w:asciiTheme="minorHAnsi" w:hAnsiTheme="minorHAnsi"/>
          <w:i/>
        </w:rPr>
        <w:t>S. </w:t>
      </w:r>
      <w:proofErr w:type="spellStart"/>
      <w:r w:rsidR="00607543" w:rsidRPr="0079644D">
        <w:rPr>
          <w:rFonts w:asciiTheme="minorHAnsi" w:hAnsiTheme="minorHAnsi"/>
          <w:i/>
        </w:rPr>
        <w:t>bicolor</w:t>
      </w:r>
      <w:proofErr w:type="spellEnd"/>
      <w:r w:rsidR="00607543" w:rsidRPr="0079644D">
        <w:rPr>
          <w:rFonts w:asciiTheme="minorHAnsi" w:hAnsiTheme="minorHAnsi"/>
          <w:i/>
        </w:rPr>
        <w:t xml:space="preserve"> </w:t>
      </w:r>
      <w:r w:rsidR="00607543" w:rsidRPr="0079644D">
        <w:rPr>
          <w:rFonts w:asciiTheme="minorHAnsi" w:hAnsiTheme="minorHAnsi"/>
        </w:rPr>
        <w:t xml:space="preserve">may be described as grain sorghum, fodder sorghum or sweet sorghum depending on their morphology or end use </w:t>
      </w:r>
      <w:r w:rsidR="00607543"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&lt;Refman&gt;&lt;Cite&gt;&lt;Author&gt;Purseglove&lt;/Author&gt;&lt;Year&gt;1972&lt;/Year&gt;&lt;RecNum&gt;21004&lt;/RecNum&gt;&lt;IDText&gt;Sorghum&lt;/IDText&gt;&lt;MDL Ref_Type="Book Chapter"&gt;&lt;Ref_Type&gt;Book Chapter&lt;/Ref_Type&gt;&lt;Ref_ID&gt;21004&lt;/Ref_ID&gt;&lt;Title_Primary&gt;Sorghum&lt;/Title_Primary&gt;&lt;Authors_Primary&gt;Purseglove,J.W.&lt;/Authors_Primary&gt;&lt;Date_Primary&gt;1972&lt;/Date_Primary&gt;&lt;Keywords&gt;sorghum&lt;/Keywords&gt;&lt;Keywords&gt;crops&lt;/Keywords&gt;&lt;Keywords&gt;CROP&lt;/Keywords&gt;&lt;Keywords&gt;monocotyledons&lt;/Keywords&gt;&lt;Keywords&gt;as&lt;/Keywords&gt;&lt;Reprint&gt;In File&lt;/Reprint&gt;&lt;Start_Page&gt;259&lt;/Start_Page&gt;&lt;End_Page&gt;287&lt;/End_Page&gt;&lt;Title_Secondary&gt;Tropical Crops: Monocotyledons, Volume 1&lt;/Title_Secondary&gt;&lt;Pub_Place&gt;New York&lt;/Pub_Place&gt;&lt;Publisher&gt;Longman Scientific and Technical&lt;/Publisher&gt;&lt;Web_URL_Link1&gt;file://S:\CO\OGTR\EVAL\Eval Sections\Library\REFS\Sorghum\References Cited\Purseglove 1972 Tropical crops sorghum.pdf&lt;/Web_URL_Link1&gt;&lt;ZZ_WorkformID&gt;3&lt;/ZZ_WorkformID&gt;&lt;/MDL&gt;&lt;/Cite&gt;&lt;/Refman&gt;</w:instrText>
      </w:r>
      <w:r w:rsidR="00607543" w:rsidRPr="0079644D">
        <w:rPr>
          <w:rFonts w:asciiTheme="minorHAnsi" w:hAnsiTheme="minorHAnsi"/>
        </w:rPr>
        <w:fldChar w:fldCharType="separate"/>
      </w:r>
      <w:r w:rsidR="00607543" w:rsidRPr="0079644D">
        <w:rPr>
          <w:rFonts w:asciiTheme="minorHAnsi" w:hAnsiTheme="minorHAnsi"/>
          <w:noProof/>
        </w:rPr>
        <w:t>(Purseglove 1972)</w:t>
      </w:r>
      <w:r w:rsidR="00607543" w:rsidRPr="0079644D">
        <w:rPr>
          <w:rFonts w:asciiTheme="minorHAnsi" w:hAnsiTheme="minorHAnsi"/>
        </w:rPr>
        <w:fldChar w:fldCharType="end"/>
      </w:r>
      <w:r w:rsidR="00AC470F" w:rsidRPr="0079644D">
        <w:rPr>
          <w:rFonts w:asciiTheme="minorHAnsi" w:hAnsiTheme="minorHAnsi"/>
        </w:rPr>
        <w:t>.</w:t>
      </w:r>
      <w:r w:rsidR="006A52CF" w:rsidRPr="0079644D">
        <w:rPr>
          <w:rFonts w:asciiTheme="minorHAnsi" w:hAnsiTheme="minorHAnsi"/>
        </w:rPr>
        <w:t xml:space="preserve"> In some case</w:t>
      </w:r>
      <w:r w:rsidR="00ED1E3A" w:rsidRPr="0079644D">
        <w:rPr>
          <w:rFonts w:asciiTheme="minorHAnsi" w:hAnsiTheme="minorHAnsi"/>
        </w:rPr>
        <w:t>s</w:t>
      </w:r>
      <w:r w:rsidR="006A52CF" w:rsidRPr="0079644D">
        <w:rPr>
          <w:rFonts w:asciiTheme="minorHAnsi" w:hAnsiTheme="minorHAnsi"/>
        </w:rPr>
        <w:t>, sorghum is used as a dual purpose crop</w:t>
      </w:r>
      <w:r w:rsidR="001C0B5E" w:rsidRPr="0079644D">
        <w:rPr>
          <w:rFonts w:asciiTheme="minorHAnsi" w:hAnsiTheme="minorHAnsi"/>
        </w:rPr>
        <w:t>;</w:t>
      </w:r>
      <w:r w:rsidR="006A52CF" w:rsidRPr="0079644D">
        <w:rPr>
          <w:rFonts w:asciiTheme="minorHAnsi" w:hAnsiTheme="minorHAnsi"/>
        </w:rPr>
        <w:t xml:space="preserve"> after the grain is harvested, cattle are grazed on the stubble. </w:t>
      </w:r>
      <w:r w:rsidR="0056669E" w:rsidRPr="0079644D">
        <w:rPr>
          <w:rFonts w:asciiTheme="minorHAnsi" w:hAnsiTheme="minorHAnsi"/>
        </w:rPr>
        <w:t>I</w:t>
      </w:r>
      <w:r w:rsidRPr="0079644D">
        <w:rPr>
          <w:rFonts w:asciiTheme="minorHAnsi" w:hAnsiTheme="minorHAnsi"/>
        </w:rPr>
        <w:t>ts potential as a biofuel crop has been identified and is gaining in importance</w:t>
      </w:r>
      <w:r w:rsidR="00801E40" w:rsidRPr="0079644D">
        <w:rPr>
          <w:rFonts w:asciiTheme="minorHAnsi" w:hAnsiTheme="minorHAnsi"/>
        </w:rPr>
        <w:t xml:space="preserve"> </w:t>
      </w:r>
      <w:r w:rsidR="006F3894"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&lt;Refman&gt;&lt;Cite&gt;&lt;Author&gt;CGIAR&lt;/Author&gt;&lt;Year&gt;2015&lt;/Year&gt;&lt;RecNum&gt;20874&lt;/RecNum&gt;&lt;IDText&gt;Sorghum&lt;/IDText&gt;&lt;MDL Ref_Type="Online Source"&gt;&lt;Ref_Type&gt;Online Source&lt;/Ref_Type&gt;&lt;Ref_ID&gt;20874&lt;/Ref_ID&gt;&lt;Title_Primary&gt;Sorghum&lt;/Title_Primary&gt;&lt;Authors_Primary&gt;CGIAR&lt;/Authors_Primary&gt;&lt;Date_Primary&gt;2015&lt;/Date_Primary&gt;&lt;Keywords&gt;sorghum&lt;/Keywords&gt;&lt;Reprint&gt;Not in File&lt;/Reprint&gt;&lt;Pub_Place&gt;Montpellier, Frane&lt;/Pub_Place&gt;&lt;Publisher&gt;CGIAR&lt;/Publisher&gt;&lt;Date_Secondary&gt;2015/7/30&lt;/Date_Secondary&gt;&lt;Web_URL_Link1&gt;file://S:\CO\OGTR\EVAL\Eval Sections\Library\REFS\Sorghum\References Cited\CGIAR Sorghum Summary.pdf&lt;/Web_URL_Link1&gt;&lt;Web_URL_Link2&gt;&lt;u&gt;http://www.cgiar.org/our-strategy/crop-factsheets/sorghum/&lt;/u&gt;&lt;/Web_URL_Link2&gt;&lt;ZZ_WorkformID&gt;31&lt;/ZZ_WorkformID&gt;&lt;/MDL&gt;&lt;/Cite&gt;&lt;/Refman&gt;</w:instrText>
      </w:r>
      <w:r w:rsidR="006F3894" w:rsidRPr="0079644D">
        <w:rPr>
          <w:rFonts w:asciiTheme="minorHAnsi" w:hAnsiTheme="minorHAnsi"/>
        </w:rPr>
        <w:fldChar w:fldCharType="separate"/>
      </w:r>
      <w:r w:rsidR="006F3894" w:rsidRPr="0079644D">
        <w:rPr>
          <w:rFonts w:asciiTheme="minorHAnsi" w:hAnsiTheme="minorHAnsi"/>
          <w:noProof/>
        </w:rPr>
        <w:t>(CGIAR 2015)</w:t>
      </w:r>
      <w:r w:rsidR="006F3894" w:rsidRPr="0079644D">
        <w:rPr>
          <w:rFonts w:asciiTheme="minorHAnsi" w:hAnsiTheme="minorHAnsi"/>
        </w:rPr>
        <w:fldChar w:fldCharType="end"/>
      </w:r>
      <w:r w:rsidRPr="0079644D">
        <w:rPr>
          <w:rFonts w:asciiTheme="minorHAnsi" w:hAnsiTheme="minorHAnsi"/>
        </w:rPr>
        <w:t xml:space="preserve">. </w:t>
      </w:r>
    </w:p>
    <w:p w:rsidR="00607543" w:rsidRPr="0079644D" w:rsidRDefault="000A64FC" w:rsidP="000A64FC">
      <w:pPr>
        <w:pStyle w:val="Heading3"/>
        <w:rPr>
          <w:rFonts w:asciiTheme="minorHAnsi" w:hAnsiTheme="minorHAnsi"/>
        </w:rPr>
      </w:pPr>
      <w:bookmarkStart w:id="58" w:name="_Toc478654846"/>
      <w:r w:rsidRPr="0079644D">
        <w:rPr>
          <w:rStyle w:val="SubtleEmphasis"/>
          <w:rFonts w:asciiTheme="minorHAnsi" w:hAnsiTheme="minorHAnsi"/>
          <w:i/>
          <w:iCs w:val="0"/>
          <w:color w:val="auto"/>
        </w:rPr>
        <w:t>2.2.1</w:t>
      </w:r>
      <w:r w:rsidRPr="0079644D">
        <w:rPr>
          <w:rStyle w:val="SubtleEmphasis"/>
          <w:rFonts w:asciiTheme="minorHAnsi" w:hAnsiTheme="minorHAnsi"/>
          <w:i/>
          <w:iCs w:val="0"/>
          <w:color w:val="auto"/>
        </w:rPr>
        <w:tab/>
        <w:t>Food</w:t>
      </w:r>
      <w:bookmarkEnd w:id="58"/>
    </w:p>
    <w:p w:rsidR="00A1119A" w:rsidRPr="0079644D" w:rsidRDefault="007D121C" w:rsidP="00A1119A">
      <w:pPr>
        <w:rPr>
          <w:rFonts w:asciiTheme="minorHAnsi" w:hAnsiTheme="minorHAnsi"/>
        </w:rPr>
      </w:pPr>
      <w:r w:rsidRPr="0079644D">
        <w:rPr>
          <w:rFonts w:asciiTheme="minorHAnsi" w:hAnsiTheme="minorHAnsi"/>
        </w:rPr>
        <w:t xml:space="preserve">Sorghum </w:t>
      </w:r>
      <w:r w:rsidR="00A1119A" w:rsidRPr="0079644D">
        <w:rPr>
          <w:rFonts w:asciiTheme="minorHAnsi" w:hAnsiTheme="minorHAnsi"/>
        </w:rPr>
        <w:t>is an important dietary staple for more than 500 million people in 30 countries</w:t>
      </w:r>
      <w:r w:rsidR="0000246B" w:rsidRPr="0079644D">
        <w:rPr>
          <w:rFonts w:asciiTheme="minorHAnsi" w:hAnsiTheme="minorHAnsi"/>
        </w:rPr>
        <w:t xml:space="preserve"> </w:t>
      </w:r>
      <w:r w:rsidR="005A3AA8" w:rsidRPr="0079644D">
        <w:rPr>
          <w:rFonts w:asciiTheme="minorHAnsi" w:hAnsiTheme="minorHAnsi"/>
        </w:rPr>
        <w:t>of</w:t>
      </w:r>
      <w:r w:rsidRPr="0079644D">
        <w:rPr>
          <w:rFonts w:asciiTheme="minorHAnsi" w:hAnsiTheme="minorHAnsi"/>
        </w:rPr>
        <w:t xml:space="preserve"> Africa and Asia </w:t>
      </w:r>
      <w:r w:rsidR="00A34374"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&lt;Refman&gt;&lt;Cite&gt;&lt;Author&gt;ICRISAT&lt;/Author&gt;&lt;Year&gt;2015&lt;/Year&gt;&lt;RecNum&gt;20897&lt;/RecNum&gt;&lt;IDText&gt;Sorghum (Sorghum bicolor L. Moench)&lt;/IDText&gt;&lt;MDL Ref_Type="Online Source"&gt;&lt;Ref_Type&gt;Online Source&lt;/Ref_Type&gt;&lt;Ref_ID&gt;20897&lt;/Ref_ID&gt;&lt;Title_Primary&gt;Sorghum (&lt;i&gt;Sorghum bicolor&lt;/i&gt; L. Moench)&lt;/Title_Primary&gt;&lt;Authors_Primary&gt;ICRISAT&lt;/Authors_Primary&gt;&lt;Date_Primary&gt;2015&lt;/Date_Primary&gt;&lt;Keywords&gt;sorghum&lt;/Keywords&gt;&lt;Keywords&gt;General&lt;/Keywords&gt;&lt;Reprint&gt;Not in File&lt;/Reprint&gt;&lt;Pub_Place&gt; Hyderabad, Telangana, India&lt;/Pub_Place&gt;&lt;Publisher&gt;International Crops Research Institute for the Semi-Arid Tropics&lt;/Publisher&gt;&lt;Date_Secondary&gt;2015/7/31&lt;/Date_Secondary&gt;&lt;Web_URL&gt;&lt;u&gt;http://www.icrisat.org/crop-sorghum.htm&lt;/u&gt;&lt;/Web_URL&gt;&lt;ZZ_WorkformID&gt;31&lt;/ZZ_WorkformID&gt;&lt;/MDL&gt;&lt;/Cite&gt;&lt;/Refman&gt;</w:instrText>
      </w:r>
      <w:r w:rsidR="00A34374" w:rsidRPr="0079644D">
        <w:rPr>
          <w:rFonts w:asciiTheme="minorHAnsi" w:hAnsiTheme="minorHAnsi"/>
        </w:rPr>
        <w:fldChar w:fldCharType="separate"/>
      </w:r>
      <w:r w:rsidR="00A34374" w:rsidRPr="0079644D">
        <w:rPr>
          <w:rFonts w:asciiTheme="minorHAnsi" w:hAnsiTheme="minorHAnsi"/>
          <w:noProof/>
        </w:rPr>
        <w:t>(ICRISAT 2015)</w:t>
      </w:r>
      <w:r w:rsidR="00A34374" w:rsidRPr="0079644D">
        <w:rPr>
          <w:rFonts w:asciiTheme="minorHAnsi" w:hAnsiTheme="minorHAnsi"/>
        </w:rPr>
        <w:fldChar w:fldCharType="end"/>
      </w:r>
      <w:r w:rsidR="00A1119A" w:rsidRPr="0079644D">
        <w:rPr>
          <w:rFonts w:asciiTheme="minorHAnsi" w:hAnsiTheme="minorHAnsi"/>
        </w:rPr>
        <w:t xml:space="preserve">. </w:t>
      </w:r>
      <w:r w:rsidRPr="0079644D">
        <w:rPr>
          <w:rFonts w:asciiTheme="minorHAnsi" w:hAnsiTheme="minorHAnsi"/>
        </w:rPr>
        <w:t>In Africa, s</w:t>
      </w:r>
      <w:r w:rsidR="00A1119A" w:rsidRPr="0079644D">
        <w:rPr>
          <w:rFonts w:asciiTheme="minorHAnsi" w:hAnsiTheme="minorHAnsi"/>
        </w:rPr>
        <w:t xml:space="preserve">orghum underpins food security due to its drought </w:t>
      </w:r>
      <w:r w:rsidRPr="0079644D">
        <w:rPr>
          <w:rFonts w:asciiTheme="minorHAnsi" w:hAnsiTheme="minorHAnsi"/>
        </w:rPr>
        <w:t xml:space="preserve">tolerance </w:t>
      </w:r>
      <w:r w:rsidR="00A1119A" w:rsidRPr="0079644D">
        <w:rPr>
          <w:rFonts w:asciiTheme="minorHAnsi" w:hAnsiTheme="minorHAnsi"/>
        </w:rPr>
        <w:t xml:space="preserve">and its abilities to withstand periods of high temperatures and water logging. </w:t>
      </w:r>
      <w:r w:rsidR="00BF0A04" w:rsidRPr="0079644D">
        <w:rPr>
          <w:rFonts w:asciiTheme="minorHAnsi" w:hAnsiTheme="minorHAnsi"/>
        </w:rPr>
        <w:t>It</w:t>
      </w:r>
      <w:r w:rsidR="00A1119A" w:rsidRPr="0079644D">
        <w:rPr>
          <w:rFonts w:asciiTheme="minorHAnsi" w:hAnsiTheme="minorHAnsi"/>
        </w:rPr>
        <w:t xml:space="preserve"> is well suited to semi-arid and sub-tropical climatic conditions </w:t>
      </w:r>
      <w:r w:rsidRPr="0079644D">
        <w:rPr>
          <w:rFonts w:asciiTheme="minorHAnsi" w:hAnsiTheme="minorHAnsi"/>
        </w:rPr>
        <w:t xml:space="preserve">of much of Africa </w:t>
      </w:r>
      <w:r w:rsidR="00A1119A" w:rsidRPr="0079644D">
        <w:rPr>
          <w:rFonts w:asciiTheme="minorHAnsi" w:hAnsiTheme="minorHAnsi"/>
        </w:rPr>
        <w:t>where</w:t>
      </w:r>
      <w:r w:rsidR="00ED1E3A" w:rsidRPr="0079644D">
        <w:rPr>
          <w:rFonts w:asciiTheme="minorHAnsi" w:hAnsiTheme="minorHAnsi"/>
        </w:rPr>
        <w:t xml:space="preserve"> intense</w:t>
      </w:r>
      <w:r w:rsidR="00A1119A" w:rsidRPr="0079644D">
        <w:rPr>
          <w:rFonts w:asciiTheme="minorHAnsi" w:hAnsiTheme="minorHAnsi"/>
        </w:rPr>
        <w:t xml:space="preserve"> rainfall often occurs in short periods</w:t>
      </w:r>
      <w:r w:rsidR="00D32855" w:rsidRPr="0079644D">
        <w:rPr>
          <w:rFonts w:asciiTheme="minorHAnsi" w:hAnsiTheme="minorHAnsi"/>
        </w:rPr>
        <w:t xml:space="preserve"> </w:t>
      </w:r>
      <w:r w:rsidR="005247B3"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&lt;Refman&gt;&lt;Cite&gt;&lt;Author&gt;Doggett&lt;/Author&gt;&lt;Year&gt;1988&lt;/Year&gt;&lt;RecNum&gt;18045&lt;/RecNum&gt;&lt;IDText&gt;Sorghum&lt;/IDText&gt;&lt;MDL Ref_Type="Book, Whole"&gt;&lt;Ref_Type&gt;Book, Whole&lt;/Ref_Type&gt;&lt;Ref_ID&gt;18045&lt;/Ref_ID&gt;&lt;Title_Primary&gt;Sorghum&lt;/Title_Primary&gt;&lt;Authors_Primary&gt;Doggett,H.&lt;/Authors_Primary&gt;&lt;Date_Primary&gt;1988&lt;/Date_Primary&gt;&lt;Keywords&gt;sorghum&lt;/Keywords&gt;&lt;Reprint&gt;Not in File&lt;/Reprint&gt;&lt;Start_Page&gt;1&lt;/Start_Page&gt;&lt;End_Page&gt;512&lt;/End_Page&gt;&lt;Volume&gt;2&lt;/Volume&gt;&lt;Pub_Place&gt;Essex, England, UK&lt;/Pub_Place&gt;&lt;Publisher&gt;Longman Scientific and Technical; copublished in the United States with Wiley, New York&lt;/Publisher&gt;&lt;ZZ_WorkformID&gt;2&lt;/ZZ_WorkformID&gt;&lt;/MDL&gt;&lt;/Cite&gt;&lt;/Refman&gt;</w:instrText>
      </w:r>
      <w:r w:rsidR="005247B3" w:rsidRPr="0079644D">
        <w:rPr>
          <w:rFonts w:asciiTheme="minorHAnsi" w:hAnsiTheme="minorHAnsi"/>
        </w:rPr>
        <w:fldChar w:fldCharType="separate"/>
      </w:r>
      <w:r w:rsidR="005247B3" w:rsidRPr="0079644D">
        <w:rPr>
          <w:rFonts w:asciiTheme="minorHAnsi" w:hAnsiTheme="minorHAnsi"/>
          <w:noProof/>
        </w:rPr>
        <w:t>(Doggett 1988)</w:t>
      </w:r>
      <w:r w:rsidR="005247B3" w:rsidRPr="0079644D">
        <w:rPr>
          <w:rFonts w:asciiTheme="minorHAnsi" w:hAnsiTheme="minorHAnsi"/>
        </w:rPr>
        <w:fldChar w:fldCharType="end"/>
      </w:r>
      <w:r w:rsidR="00A1119A" w:rsidRPr="0079644D">
        <w:rPr>
          <w:rFonts w:asciiTheme="minorHAnsi" w:hAnsiTheme="minorHAnsi"/>
        </w:rPr>
        <w:t>. Cultivation in Africa is predominantly part of subsistence agriculture systems as opposed to the industrialised production methods in most other regions. Africa produces about one third of the world</w:t>
      </w:r>
      <w:r w:rsidR="002D6DF5" w:rsidRPr="0079644D">
        <w:rPr>
          <w:rFonts w:asciiTheme="minorHAnsi" w:hAnsiTheme="minorHAnsi"/>
        </w:rPr>
        <w:t>’s</w:t>
      </w:r>
      <w:r w:rsidR="00A1119A" w:rsidRPr="0079644D">
        <w:rPr>
          <w:rFonts w:asciiTheme="minorHAnsi" w:hAnsiTheme="minorHAnsi"/>
        </w:rPr>
        <w:t xml:space="preserve"> sorghum but has the lowest yields per hectare</w:t>
      </w:r>
      <w:r w:rsidR="004B1E76" w:rsidRPr="0079644D">
        <w:rPr>
          <w:rFonts w:asciiTheme="minorHAnsi" w:hAnsiTheme="minorHAnsi"/>
        </w:rPr>
        <w:t xml:space="preserve"> </w:t>
      </w:r>
      <w:r w:rsidR="006F3894" w:rsidRPr="0079644D">
        <w:rPr>
          <w:rFonts w:asciiTheme="minorHAnsi" w:hAnsiTheme="minorHAnsi"/>
        </w:rPr>
        <w:fldChar w:fldCharType="begin">
          <w:fldData xml:space="preserve">PFJlZm1hbj48Q2l0ZT48QXV0aG9yPkZBTzwvQXV0aG9yPjxZZWFyPjE5OTU8L1llYXI+PFJlY051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PFJlZm1hbj48Q2l0ZT48QXV0aG9yPkZBTzwvQXV0aG9yPjxZZWFyPjE5OTU8L1llYXI+PFJlY051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006F3894" w:rsidRPr="0079644D">
        <w:rPr>
          <w:rFonts w:asciiTheme="minorHAnsi" w:hAnsiTheme="minorHAnsi"/>
        </w:rPr>
      </w:r>
      <w:r w:rsidR="006F3894" w:rsidRPr="0079644D">
        <w:rPr>
          <w:rFonts w:asciiTheme="minorHAnsi" w:hAnsiTheme="minorHAnsi"/>
        </w:rPr>
        <w:fldChar w:fldCharType="separate"/>
      </w:r>
      <w:r w:rsidR="00C2304F" w:rsidRPr="0079644D">
        <w:rPr>
          <w:rFonts w:asciiTheme="minorHAnsi" w:hAnsiTheme="minorHAnsi"/>
          <w:noProof/>
        </w:rPr>
        <w:t>(FAO 1995; Taylor 2003)</w:t>
      </w:r>
      <w:r w:rsidR="006F3894" w:rsidRPr="0079644D">
        <w:rPr>
          <w:rFonts w:asciiTheme="minorHAnsi" w:hAnsiTheme="minorHAnsi"/>
        </w:rPr>
        <w:fldChar w:fldCharType="end"/>
      </w:r>
      <w:r w:rsidR="00A1119A" w:rsidRPr="0079644D">
        <w:rPr>
          <w:rFonts w:asciiTheme="minorHAnsi" w:hAnsiTheme="minorHAnsi"/>
        </w:rPr>
        <w:t xml:space="preserve">. Worldwide </w:t>
      </w:r>
      <w:r w:rsidR="000D7720" w:rsidRPr="0079644D">
        <w:rPr>
          <w:rFonts w:asciiTheme="minorHAnsi" w:hAnsiTheme="minorHAnsi"/>
        </w:rPr>
        <w:t>over 50% of</w:t>
      </w:r>
      <w:r w:rsidR="002D6DF5" w:rsidRPr="0079644D">
        <w:rPr>
          <w:rFonts w:asciiTheme="minorHAnsi" w:hAnsiTheme="minorHAnsi"/>
        </w:rPr>
        <w:t xml:space="preserve"> the</w:t>
      </w:r>
      <w:r w:rsidR="00A1119A" w:rsidRPr="0079644D">
        <w:rPr>
          <w:rFonts w:asciiTheme="minorHAnsi" w:hAnsiTheme="minorHAnsi"/>
        </w:rPr>
        <w:t xml:space="preserve"> sorghum produc</w:t>
      </w:r>
      <w:r w:rsidR="000D7720" w:rsidRPr="0079644D">
        <w:rPr>
          <w:rFonts w:asciiTheme="minorHAnsi" w:hAnsiTheme="minorHAnsi"/>
        </w:rPr>
        <w:t>ed</w:t>
      </w:r>
      <w:r w:rsidR="00A1119A" w:rsidRPr="0079644D">
        <w:rPr>
          <w:rFonts w:asciiTheme="minorHAnsi" w:hAnsiTheme="minorHAnsi"/>
        </w:rPr>
        <w:t xml:space="preserve"> is </w:t>
      </w:r>
      <w:r w:rsidR="000D7720" w:rsidRPr="0079644D">
        <w:rPr>
          <w:rFonts w:asciiTheme="minorHAnsi" w:hAnsiTheme="minorHAnsi"/>
        </w:rPr>
        <w:t xml:space="preserve">used </w:t>
      </w:r>
      <w:r w:rsidR="002D6DF5" w:rsidRPr="0079644D">
        <w:rPr>
          <w:rFonts w:asciiTheme="minorHAnsi" w:hAnsiTheme="minorHAnsi"/>
        </w:rPr>
        <w:t>for animal feed</w:t>
      </w:r>
      <w:r w:rsidR="00A1119A" w:rsidRPr="0079644D">
        <w:rPr>
          <w:rFonts w:asciiTheme="minorHAnsi" w:hAnsiTheme="minorHAnsi"/>
        </w:rPr>
        <w:t>, however in some regions, particularly sub-Saharan Africa</w:t>
      </w:r>
      <w:r w:rsidR="000D7720" w:rsidRPr="0079644D">
        <w:rPr>
          <w:rFonts w:asciiTheme="minorHAnsi" w:hAnsiTheme="minorHAnsi"/>
        </w:rPr>
        <w:t>, the</w:t>
      </w:r>
      <w:r w:rsidR="00A1119A" w:rsidRPr="0079644D">
        <w:rPr>
          <w:rFonts w:asciiTheme="minorHAnsi" w:hAnsiTheme="minorHAnsi"/>
        </w:rPr>
        <w:t xml:space="preserve"> </w:t>
      </w:r>
      <w:r w:rsidR="00DE10E2" w:rsidRPr="0079644D">
        <w:rPr>
          <w:rFonts w:asciiTheme="minorHAnsi" w:hAnsiTheme="minorHAnsi"/>
        </w:rPr>
        <w:t xml:space="preserve">vast </w:t>
      </w:r>
      <w:r w:rsidR="000D7720" w:rsidRPr="0079644D">
        <w:rPr>
          <w:rFonts w:asciiTheme="minorHAnsi" w:hAnsiTheme="minorHAnsi"/>
        </w:rPr>
        <w:t>majority of sorghum production is</w:t>
      </w:r>
      <w:r w:rsidR="00A1119A" w:rsidRPr="0079644D">
        <w:rPr>
          <w:rFonts w:asciiTheme="minorHAnsi" w:hAnsiTheme="minorHAnsi"/>
        </w:rPr>
        <w:t xml:space="preserve"> for human food use </w:t>
      </w:r>
      <w:r w:rsidR="000E7FFC"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&lt;Refman&gt;&lt;Cite&gt;&lt;Author&gt;ICRISAT&lt;/Author&gt;&lt;Year&gt;1996&lt;/Year&gt;&lt;RecNum&gt;21020&lt;/RecNum&gt;&lt;IDText&gt;The world sorghum and millet economies. Facts, trends and outlook&lt;/IDText&gt;&lt;MDL Ref_Type="Report"&gt;&lt;Ref_Type&gt;Report&lt;/Ref_Type&gt;&lt;Ref_ID&gt;21020&lt;/Ref_ID&gt;&lt;Title_Primary&gt;The world sorghum and millet economies. Facts, trends and outlook&lt;/Title_Primary&gt;&lt;Authors_Primary&gt;ICRISAT&lt;/Authors_Primary&gt;&lt;Authors_Primary&gt;FAO&lt;/Authors_Primary&gt;&lt;Date_Primary&gt;1996&lt;/Date_Primary&gt;&lt;Keywords&gt;world&lt;/Keywords&gt;&lt;Keywords&gt;sorghum&lt;/Keywords&gt;&lt;Keywords&gt;and&lt;/Keywords&gt;&lt;Keywords&gt;trends&lt;/Keywords&gt;&lt;Reprint&gt;Not in File&lt;/Reprint&gt;&lt;Publisher&gt;International Crops Research Institute for the Semi Arid Tropics/Food and Agriculture Organization of the United Nations&lt;/Publisher&gt;&lt;Web_URL_Link1&gt;file://S:\CO\OGTR\EVAL\Eval Sections\Library\REFS\Sorghum\References Cited\ICRISAT FAO 1996 Sorghum economies.pdf&lt;/Web_URL_Link1&gt;&lt;ZZ_WorkformID&gt;24&lt;/ZZ_WorkformID&gt;&lt;/MDL&gt;&lt;/Cite&gt;&lt;/Refman&gt;</w:instrText>
      </w:r>
      <w:r w:rsidR="000E7FFC" w:rsidRPr="0079644D">
        <w:rPr>
          <w:rFonts w:asciiTheme="minorHAnsi" w:hAnsiTheme="minorHAnsi"/>
        </w:rPr>
        <w:fldChar w:fldCharType="separate"/>
      </w:r>
      <w:r w:rsidR="000E7FFC" w:rsidRPr="0079644D">
        <w:rPr>
          <w:rFonts w:asciiTheme="minorHAnsi" w:hAnsiTheme="minorHAnsi"/>
          <w:noProof/>
        </w:rPr>
        <w:t>(ICRISAT &amp; FAO 1996)</w:t>
      </w:r>
      <w:r w:rsidR="000E7FFC" w:rsidRPr="0079644D">
        <w:rPr>
          <w:rFonts w:asciiTheme="minorHAnsi" w:hAnsiTheme="minorHAnsi"/>
        </w:rPr>
        <w:fldChar w:fldCharType="end"/>
      </w:r>
      <w:r w:rsidR="000D7720" w:rsidRPr="0079644D">
        <w:rPr>
          <w:rFonts w:asciiTheme="minorHAnsi" w:hAnsiTheme="minorHAnsi"/>
        </w:rPr>
        <w:t>.</w:t>
      </w:r>
    </w:p>
    <w:p w:rsidR="00A1119A" w:rsidRPr="0079644D" w:rsidRDefault="00A1119A" w:rsidP="00A1119A">
      <w:pPr>
        <w:rPr>
          <w:rFonts w:asciiTheme="minorHAnsi" w:hAnsiTheme="minorHAnsi"/>
        </w:rPr>
      </w:pPr>
      <w:r w:rsidRPr="0079644D">
        <w:rPr>
          <w:rFonts w:asciiTheme="minorHAnsi" w:hAnsiTheme="minorHAnsi"/>
        </w:rPr>
        <w:t>Sorghum grains are prepared for a vari</w:t>
      </w:r>
      <w:r w:rsidR="00BF0A04" w:rsidRPr="0079644D">
        <w:rPr>
          <w:rFonts w:asciiTheme="minorHAnsi" w:hAnsiTheme="minorHAnsi"/>
        </w:rPr>
        <w:t xml:space="preserve">ety of food products including </w:t>
      </w:r>
      <w:r w:rsidRPr="0079644D">
        <w:rPr>
          <w:rFonts w:asciiTheme="minorHAnsi" w:hAnsiTheme="minorHAnsi"/>
        </w:rPr>
        <w:t>use as a boiled food similar to rice</w:t>
      </w:r>
      <w:r w:rsidR="007D121C" w:rsidRPr="0079644D">
        <w:rPr>
          <w:rFonts w:asciiTheme="minorHAnsi" w:hAnsiTheme="minorHAnsi"/>
        </w:rPr>
        <w:t>;</w:t>
      </w:r>
      <w:r w:rsidRPr="0079644D">
        <w:rPr>
          <w:rFonts w:asciiTheme="minorHAnsi" w:hAnsiTheme="minorHAnsi"/>
        </w:rPr>
        <w:t xml:space="preserve"> roasting or popping like maize; threshing and grinding into flour to make breads, porridges, pancake, muffins, dumplings, breakfast cereals or couscous, as well as </w:t>
      </w:r>
      <w:r w:rsidR="00BF0A04" w:rsidRPr="0079644D">
        <w:rPr>
          <w:rFonts w:asciiTheme="minorHAnsi" w:hAnsiTheme="minorHAnsi"/>
        </w:rPr>
        <w:t>p</w:t>
      </w:r>
      <w:r w:rsidR="0094190E" w:rsidRPr="0079644D">
        <w:rPr>
          <w:rFonts w:asciiTheme="minorHAnsi" w:hAnsiTheme="minorHAnsi"/>
        </w:rPr>
        <w:t>reparation of</w:t>
      </w:r>
      <w:r w:rsidRPr="0079644D">
        <w:rPr>
          <w:rFonts w:asciiTheme="minorHAnsi" w:hAnsiTheme="minorHAnsi"/>
        </w:rPr>
        <w:t xml:space="preserve"> </w:t>
      </w:r>
      <w:r w:rsidR="007D121C" w:rsidRPr="0079644D">
        <w:rPr>
          <w:rFonts w:asciiTheme="minorHAnsi" w:hAnsiTheme="minorHAnsi"/>
        </w:rPr>
        <w:t xml:space="preserve">alcoholic and non-alcoholic </w:t>
      </w:r>
      <w:r w:rsidRPr="0079644D">
        <w:rPr>
          <w:rFonts w:asciiTheme="minorHAnsi" w:hAnsiTheme="minorHAnsi"/>
        </w:rPr>
        <w:t>beverages</w:t>
      </w:r>
      <w:r w:rsidR="0052218F" w:rsidRPr="0079644D">
        <w:rPr>
          <w:rFonts w:asciiTheme="minorHAnsi" w:hAnsiTheme="minorHAnsi"/>
        </w:rPr>
        <w:t xml:space="preserve"> </w:t>
      </w:r>
      <w:r w:rsidR="005247B3" w:rsidRPr="0079644D">
        <w:rPr>
          <w:rFonts w:asciiTheme="minorHAnsi" w:hAnsiTheme="minorHAnsi"/>
        </w:rPr>
        <w:fldChar w:fldCharType="begin">
          <w:fldData xml:space="preserve">PFJlZm1hbj48Q2l0ZT48QXV0aG9yPkRvZ2dldHQ8L0F1dGhvcj48WWVhcj4xOTg4PC9ZZWFyPjxS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PFJlZm1hbj48Q2l0ZT48QXV0aG9yPkRvZ2dldHQ8L0F1dGhvcj48WWVhcj4xOTg4PC9ZZWFyPjxS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005247B3" w:rsidRPr="0079644D">
        <w:rPr>
          <w:rFonts w:asciiTheme="minorHAnsi" w:hAnsiTheme="minorHAnsi"/>
        </w:rPr>
      </w:r>
      <w:r w:rsidR="005247B3" w:rsidRPr="0079644D">
        <w:rPr>
          <w:rFonts w:asciiTheme="minorHAnsi" w:hAnsiTheme="minorHAnsi"/>
        </w:rPr>
        <w:fldChar w:fldCharType="separate"/>
      </w:r>
      <w:r w:rsidR="00770CB6" w:rsidRPr="0079644D">
        <w:rPr>
          <w:rFonts w:asciiTheme="minorHAnsi" w:hAnsiTheme="minorHAnsi"/>
          <w:noProof/>
        </w:rPr>
        <w:t>(Purseglove 1972; Doggett 1988; Taylor 2003; CGIAR 2015; ICRISAT 2015; FAO 2015)</w:t>
      </w:r>
      <w:r w:rsidR="005247B3" w:rsidRPr="0079644D">
        <w:rPr>
          <w:rFonts w:asciiTheme="minorHAnsi" w:hAnsiTheme="minorHAnsi"/>
        </w:rPr>
        <w:fldChar w:fldCharType="end"/>
      </w:r>
      <w:r w:rsidR="0094190E" w:rsidRPr="0079644D">
        <w:rPr>
          <w:rFonts w:asciiTheme="minorHAnsi" w:hAnsiTheme="minorHAnsi"/>
        </w:rPr>
        <w:t xml:space="preserve">. </w:t>
      </w:r>
      <w:r w:rsidR="007D121C" w:rsidRPr="0079644D">
        <w:rPr>
          <w:rFonts w:asciiTheme="minorHAnsi" w:hAnsiTheme="minorHAnsi"/>
        </w:rPr>
        <w:t>The stalks of s</w:t>
      </w:r>
      <w:r w:rsidR="00607543" w:rsidRPr="0079644D">
        <w:rPr>
          <w:rFonts w:asciiTheme="minorHAnsi" w:hAnsiTheme="minorHAnsi"/>
        </w:rPr>
        <w:t xml:space="preserve">weet sorghum varieties with high sugar content are used to make sugar and syrup </w:t>
      </w:r>
      <w:r w:rsidR="00607543"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&lt;Refman&gt;&lt;Cite&gt;&lt;Author&gt;CGIAR&lt;/Author&gt;&lt;Year&gt;2015&lt;/Year&gt;&lt;RecNum&gt;20874&lt;/RecNum&gt;&lt;IDText&gt;Sorghum&lt;/IDText&gt;&lt;MDL Ref_Type="Online Source"&gt;&lt;Ref_Type&gt;Online Source&lt;/Ref_Type&gt;&lt;Ref_ID&gt;20874&lt;/Ref_ID&gt;&lt;Title_Primary&gt;Sorghum&lt;/Title_Primary&gt;&lt;Authors_Primary&gt;CGIAR&lt;/Authors_Primary&gt;&lt;Date_Primary&gt;2015&lt;/Date_Primary&gt;&lt;Keywords&gt;sorghum&lt;/Keywords&gt;&lt;Reprint&gt;Not in File&lt;/Reprint&gt;&lt;Pub_Place&gt;Montpellier, Frane&lt;/Pub_Place&gt;&lt;Publisher&gt;CGIAR&lt;/Publisher&gt;&lt;Date_Secondary&gt;2015/7/30&lt;/Date_Secondary&gt;&lt;Web_URL_Link1&gt;file://S:\CO\OGTR\EVAL\Eval Sections\Library\REFS\Sorghum\References Cited\CGIAR Sorghum Summary.pdf&lt;/Web_URL_Link1&gt;&lt;Web_URL_Link2&gt;&lt;u&gt;http://www.cgiar.org/our-strategy/crop-factsheets/sorghum/&lt;/u&gt;&lt;/Web_URL_Link2&gt;&lt;ZZ_WorkformID&gt;31&lt;/ZZ_WorkformID&gt;&lt;/MDL&gt;&lt;/Cite&gt;&lt;/Refman&gt;</w:instrText>
      </w:r>
      <w:r w:rsidR="00607543" w:rsidRPr="0079644D">
        <w:rPr>
          <w:rFonts w:asciiTheme="minorHAnsi" w:hAnsiTheme="minorHAnsi"/>
        </w:rPr>
        <w:fldChar w:fldCharType="separate"/>
      </w:r>
      <w:r w:rsidR="00607543" w:rsidRPr="0079644D">
        <w:rPr>
          <w:rFonts w:asciiTheme="minorHAnsi" w:hAnsiTheme="minorHAnsi"/>
          <w:noProof/>
        </w:rPr>
        <w:t>(CGIAR 2015)</w:t>
      </w:r>
      <w:r w:rsidR="00607543" w:rsidRPr="0079644D">
        <w:rPr>
          <w:rFonts w:asciiTheme="minorHAnsi" w:hAnsiTheme="minorHAnsi"/>
        </w:rPr>
        <w:fldChar w:fldCharType="end"/>
      </w:r>
      <w:r w:rsidR="00607543" w:rsidRPr="0079644D">
        <w:rPr>
          <w:rFonts w:asciiTheme="minorHAnsi" w:hAnsiTheme="minorHAnsi"/>
        </w:rPr>
        <w:t>.</w:t>
      </w:r>
    </w:p>
    <w:p w:rsidR="00607543" w:rsidRPr="0079644D" w:rsidRDefault="00607543" w:rsidP="00E36755">
      <w:pPr>
        <w:autoSpaceDE w:val="0"/>
        <w:autoSpaceDN w:val="0"/>
        <w:adjustRightInd w:val="0"/>
        <w:rPr>
          <w:rFonts w:asciiTheme="minorHAnsi" w:hAnsiTheme="minorHAnsi"/>
        </w:rPr>
      </w:pPr>
      <w:r w:rsidRPr="0079644D">
        <w:rPr>
          <w:rFonts w:asciiTheme="minorHAnsi" w:hAnsiTheme="minorHAnsi"/>
        </w:rPr>
        <w:t xml:space="preserve">There is increasing interest in developing the potential </w:t>
      </w:r>
      <w:r w:rsidR="005A3AA8" w:rsidRPr="0079644D">
        <w:rPr>
          <w:rFonts w:asciiTheme="minorHAnsi" w:hAnsiTheme="minorHAnsi"/>
        </w:rPr>
        <w:t xml:space="preserve">of </w:t>
      </w:r>
      <w:r w:rsidRPr="0079644D">
        <w:rPr>
          <w:rFonts w:asciiTheme="minorHAnsi" w:hAnsiTheme="minorHAnsi"/>
        </w:rPr>
        <w:t>sorghum for uses in human foods and beverage</w:t>
      </w:r>
      <w:r w:rsidR="005A3AA8" w:rsidRPr="0079644D">
        <w:rPr>
          <w:rFonts w:asciiTheme="minorHAnsi" w:hAnsiTheme="minorHAnsi"/>
        </w:rPr>
        <w:t>s</w:t>
      </w:r>
      <w:r w:rsidRPr="0079644D">
        <w:rPr>
          <w:rFonts w:asciiTheme="minorHAnsi" w:hAnsiTheme="minorHAnsi"/>
        </w:rPr>
        <w:t xml:space="preserve"> </w:t>
      </w:r>
      <w:r w:rsidR="000A64FC" w:rsidRPr="0079644D">
        <w:rPr>
          <w:rFonts w:asciiTheme="minorHAnsi" w:hAnsiTheme="minorHAnsi"/>
        </w:rPr>
        <w:t xml:space="preserve">in </w:t>
      </w:r>
      <w:r w:rsidR="005A3AA8" w:rsidRPr="0079644D">
        <w:rPr>
          <w:rFonts w:asciiTheme="minorHAnsi" w:hAnsiTheme="minorHAnsi"/>
        </w:rPr>
        <w:t xml:space="preserve">western </w:t>
      </w:r>
      <w:r w:rsidR="000A64FC" w:rsidRPr="0079644D">
        <w:rPr>
          <w:rFonts w:asciiTheme="minorHAnsi" w:hAnsiTheme="minorHAnsi"/>
        </w:rPr>
        <w:t>countries</w:t>
      </w:r>
      <w:r w:rsidRPr="0079644D">
        <w:rPr>
          <w:rFonts w:asciiTheme="minorHAnsi" w:hAnsiTheme="minorHAnsi"/>
        </w:rPr>
        <w:t xml:space="preserve">, in particular as a source of gluten-free food </w:t>
      </w:r>
      <w:r w:rsidRPr="0079644D">
        <w:rPr>
          <w:rFonts w:asciiTheme="minorHAnsi" w:hAnsiTheme="minorHAnsi"/>
        </w:rPr>
        <w:fldChar w:fldCharType="begin">
          <w:fldData xml:space="preserve">PFJlZm1hbj48Q2l0ZT48QXV0aG9yPk8mYXBvcztIYXJhPC9BdXRob3I+PFllYXI+MjAxMzwvWWVh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=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PFJlZm1hbj48Q2l0ZT48QXV0aG9yPk8mYXBvcztIYXJhPC9BdXRob3I+PFllYXI+MjAxMzwvWWVh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=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Pr="0079644D">
        <w:rPr>
          <w:rFonts w:asciiTheme="minorHAnsi" w:hAnsiTheme="minorHAnsi"/>
        </w:rPr>
      </w:r>
      <w:r w:rsidRPr="0079644D">
        <w:rPr>
          <w:rFonts w:asciiTheme="minorHAnsi" w:hAnsiTheme="minorHAnsi"/>
        </w:rPr>
        <w:fldChar w:fldCharType="separate"/>
      </w:r>
      <w:r w:rsidRPr="0079644D">
        <w:rPr>
          <w:rFonts w:asciiTheme="minorHAnsi" w:hAnsiTheme="minorHAnsi"/>
          <w:noProof/>
        </w:rPr>
        <w:t>(O'Hara et al. 2013; Norwood 2015)</w:t>
      </w:r>
      <w:r w:rsidRPr="0079644D">
        <w:rPr>
          <w:rFonts w:asciiTheme="minorHAnsi" w:hAnsiTheme="minorHAnsi"/>
        </w:rPr>
        <w:fldChar w:fldCharType="end"/>
      </w:r>
      <w:r w:rsidRPr="0079644D">
        <w:rPr>
          <w:rFonts w:asciiTheme="minorHAnsi" w:hAnsiTheme="minorHAnsi"/>
        </w:rPr>
        <w:t xml:space="preserve">. </w:t>
      </w:r>
    </w:p>
    <w:p w:rsidR="00607543" w:rsidRPr="0079644D" w:rsidRDefault="000A64FC" w:rsidP="000A64FC">
      <w:pPr>
        <w:pStyle w:val="Heading3"/>
        <w:rPr>
          <w:rFonts w:asciiTheme="minorHAnsi" w:hAnsiTheme="minorHAnsi"/>
        </w:rPr>
      </w:pPr>
      <w:bookmarkStart w:id="59" w:name="_Toc478654847"/>
      <w:r w:rsidRPr="0079644D">
        <w:rPr>
          <w:rStyle w:val="SubtleEmphasis"/>
          <w:rFonts w:asciiTheme="minorHAnsi" w:hAnsiTheme="minorHAnsi"/>
          <w:i/>
          <w:iCs w:val="0"/>
          <w:color w:val="auto"/>
        </w:rPr>
        <w:t>2.2.2</w:t>
      </w:r>
      <w:r w:rsidRPr="0079644D">
        <w:rPr>
          <w:rStyle w:val="SubtleEmphasis"/>
          <w:rFonts w:asciiTheme="minorHAnsi" w:hAnsiTheme="minorHAnsi"/>
          <w:i/>
          <w:iCs w:val="0"/>
          <w:color w:val="auto"/>
        </w:rPr>
        <w:tab/>
        <w:t>Feed</w:t>
      </w:r>
      <w:bookmarkEnd w:id="59"/>
    </w:p>
    <w:p w:rsidR="00A1119A" w:rsidRPr="0079644D" w:rsidRDefault="007D121C" w:rsidP="00A1119A">
      <w:pPr>
        <w:rPr>
          <w:rFonts w:asciiTheme="minorHAnsi" w:hAnsiTheme="minorHAnsi"/>
          <w:lang w:val="en"/>
        </w:rPr>
      </w:pPr>
      <w:r w:rsidRPr="0079644D">
        <w:rPr>
          <w:rFonts w:asciiTheme="minorHAnsi" w:hAnsiTheme="minorHAnsi"/>
        </w:rPr>
        <w:t xml:space="preserve">Both sorghum grain and plant biomass </w:t>
      </w:r>
      <w:r w:rsidR="00B11860" w:rsidRPr="0079644D">
        <w:rPr>
          <w:rFonts w:asciiTheme="minorHAnsi" w:hAnsiTheme="minorHAnsi"/>
        </w:rPr>
        <w:t xml:space="preserve">(leaves and stalks) </w:t>
      </w:r>
      <w:r w:rsidRPr="0079644D">
        <w:rPr>
          <w:rFonts w:asciiTheme="minorHAnsi" w:hAnsiTheme="minorHAnsi"/>
        </w:rPr>
        <w:t xml:space="preserve">are used as </w:t>
      </w:r>
      <w:r w:rsidR="00263D98" w:rsidRPr="0079644D">
        <w:rPr>
          <w:rFonts w:asciiTheme="minorHAnsi" w:hAnsiTheme="minorHAnsi"/>
        </w:rPr>
        <w:t xml:space="preserve">animal </w:t>
      </w:r>
      <w:r w:rsidR="005A3AA8" w:rsidRPr="0079644D">
        <w:rPr>
          <w:rFonts w:asciiTheme="minorHAnsi" w:hAnsiTheme="minorHAnsi"/>
        </w:rPr>
        <w:t>feed</w:t>
      </w:r>
      <w:r w:rsidRPr="0079644D">
        <w:rPr>
          <w:rFonts w:asciiTheme="minorHAnsi" w:hAnsiTheme="minorHAnsi"/>
        </w:rPr>
        <w:t xml:space="preserve">. </w:t>
      </w:r>
      <w:r w:rsidR="00263D98" w:rsidRPr="0079644D">
        <w:rPr>
          <w:rFonts w:asciiTheme="minorHAnsi" w:hAnsiTheme="minorHAnsi"/>
        </w:rPr>
        <w:t xml:space="preserve">It is a cheap alternative to maize and requires less water to produce similar yields due to its adaptability to dry conditions </w:t>
      </w:r>
      <w:r w:rsidR="00263D98"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&lt;Refman&gt;&lt;Cite&gt;&lt;Author&gt;FAO&lt;/Author&gt;&lt;Year&gt;2015&lt;/Year&gt;&lt;RecNum&gt;20958&lt;/RecNum&gt;&lt;IDText&gt;Sorghum bicolor (L.) Moench&lt;/IDText&gt;&lt;MDL Ref_Type="Online Source"&gt;&lt;Ref_Type&gt;Online Source&lt;/Ref_Type&gt;&lt;Ref_ID&gt;20958&lt;/Ref_ID&gt;&lt;Title_Primary&gt;&lt;i&gt;Sorghum bicolor&lt;/i&gt; (L.) Moench&lt;/Title_Primary&gt;&lt;Authors_Primary&gt;FAO&lt;/Authors_Primary&gt;&lt;Date_Primary&gt;2015&lt;/Date_Primary&gt;&lt;Keywords&gt;sorghum&lt;/Keywords&gt;&lt;Reprint&gt;Not in File&lt;/Reprint&gt;&lt;Pub_Place&gt;Rome&lt;/Pub_Place&gt;&lt;Date_Secondary&gt;2015/8/27&lt;/Date_Secondary&gt;&lt;Web_URL_Link1&gt;file://S:\CO\OGTR\EVAL\Eval Sections\Library\REFS\Sorghum\References Cited\FAO 2015 Sorghum bicolor webpage.pdf&lt;/Web_URL_Link1&gt;&lt;Web_URL_Link2&gt;&lt;u&gt;http://www.fao.org/ag/agp/agpc/doc/gbase/data/pf000319.htm&lt;/u&gt;&lt;/Web_URL_Link2&gt;&lt;ZZ_WorkformID&gt;31&lt;/ZZ_WorkformID&gt;&lt;/MDL&gt;&lt;/Cite&gt;&lt;/Refman&gt;</w:instrText>
      </w:r>
      <w:r w:rsidR="00263D98" w:rsidRPr="0079644D">
        <w:rPr>
          <w:rFonts w:asciiTheme="minorHAnsi" w:hAnsiTheme="minorHAnsi"/>
        </w:rPr>
        <w:fldChar w:fldCharType="separate"/>
      </w:r>
      <w:r w:rsidR="00263D98" w:rsidRPr="0079644D">
        <w:rPr>
          <w:rFonts w:asciiTheme="minorHAnsi" w:hAnsiTheme="minorHAnsi"/>
          <w:noProof/>
        </w:rPr>
        <w:t>(FAO 2015)</w:t>
      </w:r>
      <w:r w:rsidR="00263D98" w:rsidRPr="0079644D">
        <w:rPr>
          <w:rFonts w:asciiTheme="minorHAnsi" w:hAnsiTheme="minorHAnsi"/>
        </w:rPr>
        <w:fldChar w:fldCharType="end"/>
      </w:r>
      <w:r w:rsidR="00263D98" w:rsidRPr="0079644D">
        <w:rPr>
          <w:rFonts w:asciiTheme="minorHAnsi" w:hAnsiTheme="minorHAnsi"/>
        </w:rPr>
        <w:t xml:space="preserve">. </w:t>
      </w:r>
      <w:r w:rsidRPr="0079644D">
        <w:rPr>
          <w:rFonts w:asciiTheme="minorHAnsi" w:hAnsiTheme="minorHAnsi"/>
        </w:rPr>
        <w:t xml:space="preserve">In Australia and other western countries, sorghum grain is primarily used as feed in the beef, dairy, pig and poultry industries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&lt;Refman&gt;&lt;Cite&gt;&lt;Author&gt;CGIAR&lt;/Author&gt;&lt;Year&gt;2015&lt;/Year&gt;&lt;RecNum&gt;20874&lt;/RecNum&gt;&lt;IDText&gt;Sorghum&lt;/IDText&gt;&lt;MDL Ref_Type="Online Source"&gt;&lt;Ref_Type&gt;Online Source&lt;/Ref_Type&gt;&lt;Ref_ID&gt;20874&lt;/Ref_ID&gt;&lt;Title_Primary&gt;Sorghum&lt;/Title_Primary&gt;&lt;Authors_Primary&gt;CGIAR&lt;/Authors_Primary&gt;&lt;Date_Primary&gt;2015&lt;/Date_Primary&gt;&lt;Keywords&gt;sorghum&lt;/Keywords&gt;&lt;Reprint&gt;Not in File&lt;/Reprint&gt;&lt;Pub_Place&gt;Montpellier, Frane&lt;/Pub_Place&gt;&lt;Publisher&gt;CGIAR&lt;/Publisher&gt;&lt;Date_Secondary&gt;2015/7/30&lt;/Date_Secondary&gt;&lt;Web_URL_Link1&gt;file://S:\CO\OGTR\EVAL\Eval Sections\Library\REFS\Sorghum\References Cited\CGIAR Sorghum Summary.pdf&lt;/Web_URL_Link1&gt;&lt;Web_URL_Link2&gt;&lt;u&gt;http://www.cgiar.org/our-strategy/crop-factsheets/sorghum/&lt;/u&gt;&lt;/Web_URL_Link2&gt;&lt;ZZ_WorkformID&gt;31&lt;/ZZ_WorkformID&gt;&lt;/MDL&gt;&lt;/Cite&gt;&lt;/Refman&gt;</w:instrText>
      </w:r>
      <w:r w:rsidRPr="0079644D">
        <w:rPr>
          <w:rFonts w:asciiTheme="minorHAnsi" w:hAnsiTheme="minorHAnsi"/>
        </w:rPr>
        <w:fldChar w:fldCharType="separate"/>
      </w:r>
      <w:r w:rsidRPr="0079644D">
        <w:rPr>
          <w:rFonts w:asciiTheme="minorHAnsi" w:hAnsiTheme="minorHAnsi"/>
          <w:noProof/>
        </w:rPr>
        <w:t>(CGIAR 2015)</w:t>
      </w:r>
      <w:r w:rsidRPr="0079644D">
        <w:rPr>
          <w:rFonts w:asciiTheme="minorHAnsi" w:hAnsiTheme="minorHAnsi"/>
        </w:rPr>
        <w:fldChar w:fldCharType="end"/>
      </w:r>
      <w:r w:rsidRPr="0079644D">
        <w:rPr>
          <w:rFonts w:asciiTheme="minorHAnsi" w:hAnsiTheme="minorHAnsi"/>
        </w:rPr>
        <w:t xml:space="preserve">. </w:t>
      </w:r>
      <w:r w:rsidR="00263D98" w:rsidRPr="0079644D">
        <w:rPr>
          <w:rFonts w:asciiTheme="minorHAnsi" w:hAnsiTheme="minorHAnsi"/>
        </w:rPr>
        <w:t xml:space="preserve">Sorghum forage cultivars while inclusive of grain sorghum, are often distinct and include </w:t>
      </w:r>
      <w:proofErr w:type="spellStart"/>
      <w:r w:rsidR="00263D98" w:rsidRPr="0079644D">
        <w:rPr>
          <w:rFonts w:asciiTheme="minorHAnsi" w:hAnsiTheme="minorHAnsi"/>
        </w:rPr>
        <w:t>Sudangrass</w:t>
      </w:r>
      <w:proofErr w:type="spellEnd"/>
      <w:r w:rsidR="00263D98" w:rsidRPr="0079644D">
        <w:rPr>
          <w:rFonts w:asciiTheme="minorHAnsi" w:hAnsiTheme="minorHAnsi"/>
        </w:rPr>
        <w:t xml:space="preserve"> </w:t>
      </w:r>
      <w:r w:rsidR="005A3AA8" w:rsidRPr="0079644D">
        <w:rPr>
          <w:rFonts w:asciiTheme="minorHAnsi" w:hAnsiTheme="minorHAnsi"/>
        </w:rPr>
        <w:t>hybrids, s</w:t>
      </w:r>
      <w:r w:rsidR="00263D98" w:rsidRPr="0079644D">
        <w:rPr>
          <w:rFonts w:asciiTheme="minorHAnsi" w:hAnsiTheme="minorHAnsi"/>
        </w:rPr>
        <w:t xml:space="preserve">orghum x </w:t>
      </w:r>
      <w:proofErr w:type="spellStart"/>
      <w:r w:rsidR="00263D98" w:rsidRPr="0079644D">
        <w:rPr>
          <w:rFonts w:asciiTheme="minorHAnsi" w:hAnsiTheme="minorHAnsi"/>
        </w:rPr>
        <w:t>Sudangrass</w:t>
      </w:r>
      <w:proofErr w:type="spellEnd"/>
      <w:r w:rsidR="00263D98" w:rsidRPr="0079644D">
        <w:rPr>
          <w:rFonts w:asciiTheme="minorHAnsi" w:hAnsiTheme="minorHAnsi"/>
        </w:rPr>
        <w:t xml:space="preserve"> hybrids, sweet sorghum hybrids (</w:t>
      </w:r>
      <w:hyperlink r:id="rId19" w:tooltip="Sorghum bicolor" w:history="1">
        <w:r w:rsidR="00263D98" w:rsidRPr="0079644D">
          <w:rPr>
            <w:rFonts w:asciiTheme="minorHAnsi" w:hAnsiTheme="minorHAnsi"/>
            <w:i/>
          </w:rPr>
          <w:t xml:space="preserve">Sorghum </w:t>
        </w:r>
        <w:proofErr w:type="spellStart"/>
        <w:r w:rsidR="00263D98" w:rsidRPr="0079644D">
          <w:rPr>
            <w:rFonts w:asciiTheme="minorHAnsi" w:hAnsiTheme="minorHAnsi"/>
            <w:i/>
          </w:rPr>
          <w:t>bicolor</w:t>
        </w:r>
        <w:proofErr w:type="spellEnd"/>
      </w:hyperlink>
      <w:r w:rsidR="00263D98" w:rsidRPr="0079644D">
        <w:rPr>
          <w:rFonts w:asciiTheme="minorHAnsi" w:hAnsiTheme="minorHAnsi"/>
        </w:rPr>
        <w:t xml:space="preserve">), open pollinated sweet sorghum and dual purpose sorghum grain hybrids </w:t>
      </w:r>
      <w:r w:rsidR="00263D98"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&lt;Refman&gt;&lt;Cite&gt;&lt;Author&gt;Cameron&lt;/Author&gt;&lt;Year&gt;2006&lt;/Year&gt;&lt;RecNum&gt;20775&lt;/RecNum&gt;&lt;IDText&gt;Forage Sorghum&lt;/IDText&gt;&lt;MDL Ref_Type="Report"&gt;&lt;Ref_Type&gt;Report&lt;/Ref_Type&gt;&lt;Ref_ID&gt;20775&lt;/Ref_ID&gt;&lt;Title_Primary&gt;Forage Sorghum&lt;/Title_Primary&gt;&lt;Authors_Primary&gt;Cameron,A.G.&lt;/Authors_Primary&gt;&lt;Date_Primary&gt;2006&lt;/Date_Primary&gt;&lt;Keywords&gt;forage&lt;/Keywords&gt;&lt;Keywords&gt;sorghum&lt;/Keywords&gt;&lt;Reprint&gt;In File&lt;/Reprint&gt;&lt;Volume&gt;C19&lt;/Volume&gt;&lt;Publisher&gt;Northern Territory Goverment&lt;/Publisher&gt;&lt;Web_URL_Link1&gt;file://S:\CO\OGTR\EVAL\Eval Sections\Library\REFS\Sorghum\References Cited\Cameron 2006 NT Agnote Forage Sorghum.pdf&lt;/Web_URL_Link1&gt;&lt;Web_URL_Link2&gt;&lt;f name="Times New Roman"&gt;&lt;u&gt;http://www.nt.gov.au/d/Content/File/p/Crop/514.pdf&lt;/u&gt;&lt;/f&gt;&lt;/Web_URL_Link2&gt;&lt;ZZ_WorkformID&gt;24&lt;/ZZ_WorkformID&gt;&lt;/MDL&gt;&lt;/Cite&gt;&lt;/Refman&gt;</w:instrText>
      </w:r>
      <w:r w:rsidR="00263D98" w:rsidRPr="0079644D">
        <w:rPr>
          <w:rFonts w:asciiTheme="minorHAnsi" w:hAnsiTheme="minorHAnsi"/>
        </w:rPr>
        <w:fldChar w:fldCharType="separate"/>
      </w:r>
      <w:r w:rsidR="00263D98" w:rsidRPr="0079644D">
        <w:rPr>
          <w:rFonts w:asciiTheme="minorHAnsi" w:hAnsiTheme="minorHAnsi"/>
          <w:noProof/>
        </w:rPr>
        <w:t>(Cameron 2006)</w:t>
      </w:r>
      <w:r w:rsidR="00263D98" w:rsidRPr="0079644D">
        <w:rPr>
          <w:rFonts w:asciiTheme="minorHAnsi" w:hAnsiTheme="minorHAnsi"/>
        </w:rPr>
        <w:fldChar w:fldCharType="end"/>
      </w:r>
      <w:r w:rsidR="00263D98" w:rsidRPr="0079644D">
        <w:rPr>
          <w:rFonts w:asciiTheme="minorHAnsi" w:hAnsiTheme="minorHAnsi"/>
        </w:rPr>
        <w:t>. These are almost exclusively cultivated as forage and fodder crop. In Africa and Asia s</w:t>
      </w:r>
      <w:r w:rsidR="00A1119A" w:rsidRPr="0079644D">
        <w:rPr>
          <w:rFonts w:asciiTheme="minorHAnsi" w:hAnsiTheme="minorHAnsi"/>
        </w:rPr>
        <w:t xml:space="preserve">orghum stalks are used as animal feed and are an important summer fodder </w:t>
      </w:r>
      <w:r w:rsidR="006F3894"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&lt;Refman&gt;&lt;Cite&gt;&lt;Author&gt;CGIAR&lt;/Author&gt;&lt;Year&gt;2015&lt;/Year&gt;&lt;RecNum&gt;20874&lt;/RecNum&gt;&lt;IDText&gt;Sorghum&lt;/IDText&gt;&lt;MDL Ref_Type="Online Source"&gt;&lt;Ref_Type&gt;Online Source&lt;/Ref_Type&gt;&lt;Ref_ID&gt;20874&lt;/Ref_ID&gt;&lt;Title_Primary&gt;Sorghum&lt;/Title_Primary&gt;&lt;Authors_Primary&gt;CGIAR&lt;/Authors_Primary&gt;&lt;Date_Primary&gt;2015&lt;/Date_Primary&gt;&lt;Keywords&gt;sorghum&lt;/Keywords&gt;&lt;Reprint&gt;Not in File&lt;/Reprint&gt;&lt;Pub_Place&gt;Montpellier, Frane&lt;/Pub_Place&gt;&lt;Publisher&gt;CGIAR&lt;/Publisher&gt;&lt;Date_Secondary&gt;2015/7/30&lt;/Date_Secondary&gt;&lt;Web_URL_Link1&gt;file://S:\CO\OGTR\EVAL\Eval Sections\Library\REFS\Sorghum\References Cited\CGIAR Sorghum Summary.pdf&lt;/Web_URL_Link1&gt;&lt;Web_URL_Link2&gt;&lt;u&gt;http://www.cgiar.org/our-strategy/crop-factsheets/sorghum/&lt;/u&gt;&lt;/Web_URL_Link2&gt;&lt;ZZ_WorkformID&gt;31&lt;/ZZ_WorkformID&gt;&lt;/MDL&gt;&lt;/Cite&gt;&lt;Cite&gt;&lt;Author&gt;ICRISAT&lt;/Author&gt;&lt;Year&gt;2015&lt;/Year&gt;&lt;RecNum&gt;20897&lt;/RecNum&gt;&lt;IDText&gt;Sorghum (Sorghum bicolor L. Moench)&lt;/IDText&gt;&lt;MDL Ref_Type="Online Source"&gt;&lt;Ref_Type&gt;Online Source&lt;/Ref_Type&gt;&lt;Ref_ID&gt;20897&lt;/Ref_ID&gt;&lt;Title_Primary&gt;Sorghum (&lt;i&gt;Sorghum bicolor&lt;/i&gt; L. Moench)&lt;/Title_Primary&gt;&lt;Authors_Primary&gt;ICRISAT&lt;/Authors_Primary&gt;&lt;Date_Primary&gt;2015&lt;/Date_Primary&gt;&lt;Keywords&gt;sorghum&lt;/Keywords&gt;&lt;Keywords&gt;General&lt;/Keywords&gt;&lt;Reprint&gt;Not in File&lt;/Reprint&gt;&lt;Pub_Place&gt; Hyderabad, Telangana, India&lt;/Pub_Place&gt;&lt;Publisher&gt;International Crops Research Institute for the Semi-Arid Tropics&lt;/Publisher&gt;&lt;Date_Secondary&gt;2015/7/31&lt;/Date_Secondary&gt;&lt;Web_URL&gt;&lt;u&gt;http://www.icrisat.org/crop-sorghum.htm&lt;/u&gt;&lt;/Web_URL&gt;&lt;ZZ_WorkformID&gt;31&lt;/ZZ_WorkformID&gt;&lt;/MDL&gt;&lt;/Cite&gt;&lt;/Refman&gt;</w:instrText>
      </w:r>
      <w:r w:rsidR="006F3894" w:rsidRPr="0079644D">
        <w:rPr>
          <w:rFonts w:asciiTheme="minorHAnsi" w:hAnsiTheme="minorHAnsi"/>
        </w:rPr>
        <w:fldChar w:fldCharType="separate"/>
      </w:r>
      <w:r w:rsidR="00A34374" w:rsidRPr="0079644D">
        <w:rPr>
          <w:rFonts w:asciiTheme="minorHAnsi" w:hAnsiTheme="minorHAnsi"/>
          <w:noProof/>
        </w:rPr>
        <w:t>(CGIAR 2015; ICRISAT 2015)</w:t>
      </w:r>
      <w:r w:rsidR="006F3894" w:rsidRPr="0079644D">
        <w:rPr>
          <w:rFonts w:asciiTheme="minorHAnsi" w:hAnsiTheme="minorHAnsi"/>
        </w:rPr>
        <w:fldChar w:fldCharType="end"/>
      </w:r>
      <w:r w:rsidR="0094190E" w:rsidRPr="0079644D">
        <w:rPr>
          <w:rFonts w:asciiTheme="minorHAnsi" w:hAnsiTheme="minorHAnsi"/>
        </w:rPr>
        <w:t xml:space="preserve">. </w:t>
      </w:r>
    </w:p>
    <w:p w:rsidR="00607543" w:rsidRPr="0079644D" w:rsidRDefault="000A64FC" w:rsidP="000A64FC">
      <w:pPr>
        <w:pStyle w:val="Heading3"/>
        <w:rPr>
          <w:rFonts w:asciiTheme="minorHAnsi" w:hAnsiTheme="minorHAnsi"/>
        </w:rPr>
      </w:pPr>
      <w:bookmarkStart w:id="60" w:name="_Toc478654848"/>
      <w:r w:rsidRPr="0079644D">
        <w:rPr>
          <w:rStyle w:val="SubtleEmphasis"/>
          <w:rFonts w:asciiTheme="minorHAnsi" w:hAnsiTheme="minorHAnsi"/>
          <w:i/>
          <w:iCs w:val="0"/>
          <w:color w:val="auto"/>
        </w:rPr>
        <w:lastRenderedPageBreak/>
        <w:t>2.2.3</w:t>
      </w:r>
      <w:r w:rsidRPr="0079644D">
        <w:rPr>
          <w:rStyle w:val="SubtleEmphasis"/>
          <w:rFonts w:asciiTheme="minorHAnsi" w:hAnsiTheme="minorHAnsi"/>
          <w:i/>
          <w:iCs w:val="0"/>
          <w:color w:val="auto"/>
        </w:rPr>
        <w:tab/>
        <w:t>Biofuel</w:t>
      </w:r>
      <w:bookmarkEnd w:id="60"/>
    </w:p>
    <w:p w:rsidR="00A1119A" w:rsidRPr="0079644D" w:rsidRDefault="005A3AA8" w:rsidP="00A1119A">
      <w:pPr>
        <w:autoSpaceDE w:val="0"/>
        <w:autoSpaceDN w:val="0"/>
        <w:adjustRightInd w:val="0"/>
        <w:rPr>
          <w:rFonts w:asciiTheme="minorHAnsi" w:hAnsiTheme="minorHAnsi"/>
        </w:rPr>
      </w:pPr>
      <w:r w:rsidRPr="0079644D">
        <w:rPr>
          <w:rFonts w:asciiTheme="minorHAnsi" w:hAnsiTheme="minorHAnsi"/>
        </w:rPr>
        <w:t xml:space="preserve">Biofuels are being developed to replace fossil sources of transport fuels in response to concerns about climate change. </w:t>
      </w:r>
      <w:r w:rsidR="00A73712" w:rsidRPr="0079644D">
        <w:rPr>
          <w:rFonts w:asciiTheme="minorHAnsi" w:hAnsiTheme="minorHAnsi"/>
        </w:rPr>
        <w:t>T</w:t>
      </w:r>
      <w:r w:rsidR="00A958B4" w:rsidRPr="0079644D">
        <w:rPr>
          <w:rFonts w:asciiTheme="minorHAnsi" w:hAnsiTheme="minorHAnsi"/>
        </w:rPr>
        <w:t xml:space="preserve">he biofuel industry </w:t>
      </w:r>
      <w:r w:rsidR="00A73712" w:rsidRPr="0079644D">
        <w:rPr>
          <w:rFonts w:asciiTheme="minorHAnsi" w:hAnsiTheme="minorHAnsi"/>
        </w:rPr>
        <w:t xml:space="preserve">produces ethanol from the sugars accumulated in the stalks of sweet sorghum varieties and from the starch in the seeds of grain sorghum </w:t>
      </w:r>
      <w:r w:rsidR="00C03266" w:rsidRPr="0079644D">
        <w:rPr>
          <w:rFonts w:asciiTheme="minorHAnsi" w:hAnsiTheme="minorHAnsi"/>
        </w:rPr>
        <w:fldChar w:fldCharType="begin">
          <w:fldData xml:space="preserve">PFJlZm1hbj48Q2l0ZT48QXV0aG9yPkFsbW9kYXJlczwvQXV0aG9yPjxZZWFyPjIwMDk8L1llYXI+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PFJlZm1hbj48Q2l0ZT48QXV0aG9yPkFsbW9kYXJlczwvQXV0aG9yPjxZZWFyPjIwMDk8L1llYXI+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00C03266" w:rsidRPr="0079644D">
        <w:rPr>
          <w:rFonts w:asciiTheme="minorHAnsi" w:hAnsiTheme="minorHAnsi"/>
        </w:rPr>
      </w:r>
      <w:r w:rsidR="00C03266" w:rsidRPr="0079644D">
        <w:rPr>
          <w:rFonts w:asciiTheme="minorHAnsi" w:hAnsiTheme="minorHAnsi"/>
        </w:rPr>
        <w:fldChar w:fldCharType="separate"/>
      </w:r>
      <w:r w:rsidR="00C03266" w:rsidRPr="0079644D">
        <w:rPr>
          <w:rFonts w:asciiTheme="minorHAnsi" w:hAnsiTheme="minorHAnsi"/>
          <w:noProof/>
        </w:rPr>
        <w:t>(Almodares &amp; Hadi 2009; O'Hara et al. 2013)</w:t>
      </w:r>
      <w:r w:rsidR="00C03266" w:rsidRPr="0079644D">
        <w:rPr>
          <w:rFonts w:asciiTheme="minorHAnsi" w:hAnsiTheme="minorHAnsi"/>
        </w:rPr>
        <w:fldChar w:fldCharType="end"/>
      </w:r>
      <w:r w:rsidR="00A1119A" w:rsidRPr="0079644D">
        <w:rPr>
          <w:rFonts w:asciiTheme="minorHAnsi" w:hAnsiTheme="minorHAnsi"/>
        </w:rPr>
        <w:t xml:space="preserve">. </w:t>
      </w:r>
      <w:r w:rsidR="00A73712" w:rsidRPr="0079644D">
        <w:rPr>
          <w:rFonts w:asciiTheme="minorHAnsi" w:hAnsiTheme="minorHAnsi"/>
        </w:rPr>
        <w:t xml:space="preserve">In Australia, sorghum grain is the main source for bioethanol production in the </w:t>
      </w:r>
      <w:r w:rsidR="00306AD2" w:rsidRPr="0079644D">
        <w:rPr>
          <w:rFonts w:asciiTheme="minorHAnsi" w:hAnsiTheme="minorHAnsi"/>
        </w:rPr>
        <w:t xml:space="preserve">Dalby Bio-refinery, one of the three ethanol producing plants in Australia </w:t>
      </w:r>
      <w:r w:rsidR="00793105" w:rsidRPr="0079644D">
        <w:rPr>
          <w:rFonts w:asciiTheme="minorHAnsi" w:hAnsiTheme="minorHAnsi"/>
        </w:rPr>
        <w:fldChar w:fldCharType="begin"/>
      </w:r>
      <w:r w:rsidR="00BD32B5" w:rsidRPr="0079644D">
        <w:rPr>
          <w:rFonts w:asciiTheme="minorHAnsi" w:hAnsiTheme="minorHAnsi"/>
        </w:rPr>
        <w:instrText xml:space="preserve"> ADDIN REFMGR.CITE &lt;Refman&gt;&lt;Cite&gt;&lt;Year&gt;2012&lt;/Year&gt;&lt;RecNum&gt;22047&lt;/RecNum&gt;&lt;IDText&gt;Ethanol Plants in Australia&lt;/IDText&gt;&lt;Prefix&gt;Biofuels Association of Australia &lt;/Prefix&gt;&lt;MDL Ref_Type="Pamphlet"&gt;&lt;Ref_Type&gt;Pamphlet&lt;/Ref_Type&gt;&lt;Ref_ID&gt;22047&lt;/Ref_ID&gt;&lt;Title_Primary&gt;Ethanol Plants in Australia&lt;/Title_Primary&gt;&lt;Date_Primary&gt;2012/1/1&lt;/Date_Primary&gt;&lt;Keywords&gt;ethanol&lt;/Keywords&gt;&lt;Keywords&gt;PLANTS&lt;/Keywords&gt;&lt;Keywords&gt;plant&lt;/Keywords&gt;&lt;Keywords&gt;AUSTRALIA&lt;/Keywords&gt;&lt;Reprint&gt;Not in File&lt;/Reprint&gt;&lt;Publisher&gt;Biofuels Association of Australia&lt;/Publisher&gt;&lt;Web_URL_Link1&gt;file://S:\CO\OGTR\EVAL\Eval Sections\Library\REFS\Sorghum\BAA 2012_Ethanol Plants in Australia.pdf&lt;/Web_URL_Link1&gt;&lt;ZZ_WorkformID&gt;21&lt;/ZZ_WorkformID&gt;&lt;/MDL&gt;&lt;/Cite&gt;&lt;/Refman&gt;</w:instrText>
      </w:r>
      <w:r w:rsidR="00793105" w:rsidRPr="0079644D">
        <w:rPr>
          <w:rFonts w:asciiTheme="minorHAnsi" w:hAnsiTheme="minorHAnsi"/>
        </w:rPr>
        <w:fldChar w:fldCharType="separate"/>
      </w:r>
      <w:r w:rsidR="00793105" w:rsidRPr="0079644D">
        <w:rPr>
          <w:rFonts w:asciiTheme="minorHAnsi" w:hAnsiTheme="minorHAnsi"/>
          <w:noProof/>
        </w:rPr>
        <w:t>(Biofuels Association of Australia 2012)</w:t>
      </w:r>
      <w:r w:rsidR="00793105" w:rsidRPr="0079644D">
        <w:rPr>
          <w:rFonts w:asciiTheme="minorHAnsi" w:hAnsiTheme="minorHAnsi"/>
        </w:rPr>
        <w:fldChar w:fldCharType="end"/>
      </w:r>
      <w:r w:rsidR="00306AD2" w:rsidRPr="0079644D">
        <w:rPr>
          <w:rFonts w:asciiTheme="minorHAnsi" w:hAnsiTheme="minorHAnsi"/>
        </w:rPr>
        <w:t>.</w:t>
      </w:r>
      <w:r w:rsidR="00A73712" w:rsidRPr="0079644D">
        <w:rPr>
          <w:rFonts w:asciiTheme="minorHAnsi" w:hAnsiTheme="minorHAnsi"/>
        </w:rPr>
        <w:t xml:space="preserve"> </w:t>
      </w:r>
      <w:r w:rsidR="00306AD2" w:rsidRPr="0079644D">
        <w:rPr>
          <w:rFonts w:asciiTheme="minorHAnsi" w:hAnsiTheme="minorHAnsi"/>
        </w:rPr>
        <w:t>It buys around 200,000 tonnes of sorghum grain a year from local growers, from which it produces 76 million litres of fuel-grade ethanol (</w:t>
      </w:r>
      <w:hyperlink r:id="rId20" w:history="1">
        <w:r w:rsidR="00A958B4" w:rsidRPr="0079644D">
          <w:rPr>
            <w:rStyle w:val="Hyperlink"/>
            <w:rFonts w:asciiTheme="minorHAnsi" w:hAnsiTheme="minorHAnsi"/>
            <w:color w:val="auto"/>
          </w:rPr>
          <w:t>Dalby Bio-refinery</w:t>
        </w:r>
      </w:hyperlink>
      <w:r w:rsidR="006E2000" w:rsidRPr="0079644D">
        <w:rPr>
          <w:rFonts w:asciiTheme="minorHAnsi" w:hAnsiTheme="minorHAnsi"/>
        </w:rPr>
        <w:t xml:space="preserve"> 2011</w:t>
      </w:r>
      <w:r w:rsidR="00306AD2" w:rsidRPr="0079644D">
        <w:rPr>
          <w:rFonts w:asciiTheme="minorHAnsi" w:hAnsiTheme="minorHAnsi"/>
        </w:rPr>
        <w:t xml:space="preserve">). The high starch content of sorghum grain (70% per grain weight) and the ability of sorghum to withstand hot dry conditions makes it suitable as a feedstock for ethanol production </w:t>
      </w:r>
      <w:r w:rsidR="00793105"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&lt;Refman&gt;&lt;Cite&gt;&lt;Author&gt;Wylie&lt;/Author&gt;&lt;Year&gt;2008&lt;/Year&gt;&lt;RecNum&gt;18055&lt;/RecNum&gt;&lt;IDText&gt;Managing sorghum for high yields: A blueprint for doubling sorghum production&lt;/IDText&gt;&lt;MDL Ref_Type="Report"&gt;&lt;Ref_Type&gt;Report&lt;/Ref_Type&gt;&lt;Ref_ID&gt;18055&lt;/Ref_ID&gt;&lt;Title_Primary&gt;Managing sorghum for high yields: A blueprint for doubling sorghum production&lt;/Title_Primary&gt;&lt;Authors_Primary&gt;Wylie,P.&lt;/Authors_Primary&gt;&lt;Date_Primary&gt;2008&lt;/Date_Primary&gt;&lt;Keywords&gt;sorghum&lt;/Keywords&gt;&lt;Keywords&gt;yields&lt;/Keywords&gt;&lt;Keywords&gt;yield&lt;/Keywords&gt;&lt;Keywords&gt;production&lt;/Keywords&gt;&lt;Keywords&gt;Paper&lt;/Keywords&gt;&lt;Keywords&gt;of&lt;/Keywords&gt;&lt;Reprint&gt;Not in File&lt;/Reprint&gt;&lt;Periodical&gt;internet&lt;/Periodical&gt;&lt;Authors_Secondary&gt;Cribb,M.&lt;/Authors_Secondary&gt;&lt;Publisher&gt;Grains Research and Development Corporation&lt;/Publisher&gt;&lt;Web_URL_Link1&gt;file://S:\CO\OGTR\EVAL\Eval Sections\Library\REFS\Sorghum\References Cited\Wylie 2008 GRDC Report High yield sorghum.pdf&lt;/Web_URL_Link1&gt;&lt;Web_URL_Link2&gt;&lt;u&gt;http://www.grdc.com.au/uploads/documents/GRDC_Sorghum_HY.pdf&lt;/u&gt;&lt;/Web_URL_Link2&gt;&lt;ZZ_JournalFull&gt;&lt;f name="System"&gt;internet&lt;/f&gt;&lt;/ZZ_JournalFull&gt;&lt;ZZ_WorkformID&gt;24&lt;/ZZ_WorkformID&gt;&lt;/MDL&gt;&lt;/Cite&gt;&lt;Cite&gt;&lt;Author&gt;Almodares&lt;/Author&gt;&lt;Year&gt;2009&lt;/Year&gt;&lt;RecNum&gt;20776&lt;/RecNum&gt;&lt;IDText&gt;Production of bioethanol from sweet sorghum: A review&lt;/IDText&gt;&lt;MDL Ref_Type="Journal"&gt;&lt;Ref_Type&gt;Journal&lt;/Ref_Type&gt;&lt;Ref_ID&gt;20776&lt;/Ref_ID&gt;&lt;Title_Primary&gt;Production of bioethanol from sweet sorghum: A review&lt;/Title_Primary&gt;&lt;Authors_Primary&gt;Almodares,A.&lt;/Authors_Primary&gt;&lt;Authors_Primary&gt;Hadi,M.R.&lt;/Authors_Primary&gt;&lt;Date_Primary&gt;2009&lt;/Date_Primary&gt;&lt;Keywords&gt;production&lt;/Keywords&gt;&lt;Keywords&gt;of&lt;/Keywords&gt;&lt;Keywords&gt;sorghum&lt;/Keywords&gt;&lt;Keywords&gt;review&lt;/Keywords&gt;&lt;Reprint&gt;In File&lt;/Reprint&gt;&lt;Start_Page&gt;772&lt;/Start_Page&gt;&lt;End_Page&gt;780&lt;/End_Page&gt;&lt;Periodical&gt;African Journal of Agricultural Research&lt;/Periodical&gt;&lt;Volume&gt;4&lt;/Volume&gt;&lt;Issue&gt;9&lt;/Issue&gt;&lt;ZZ_JournalFull&gt;&lt;f name="System"&gt;African Journal of Agricultural Research&lt;/f&gt;&lt;/ZZ_JournalFull&gt;&lt;ZZ_WorkformID&gt;1&lt;/ZZ_WorkformID&gt;&lt;/MDL&gt;&lt;/Cite&gt;&lt;/Refman&gt;</w:instrText>
      </w:r>
      <w:r w:rsidR="00793105" w:rsidRPr="0079644D">
        <w:rPr>
          <w:rFonts w:asciiTheme="minorHAnsi" w:hAnsiTheme="minorHAnsi"/>
        </w:rPr>
        <w:fldChar w:fldCharType="separate"/>
      </w:r>
      <w:r w:rsidR="00420ABC" w:rsidRPr="0079644D">
        <w:rPr>
          <w:rFonts w:asciiTheme="minorHAnsi" w:hAnsiTheme="minorHAnsi"/>
          <w:noProof/>
        </w:rPr>
        <w:t>(Wylie 2008; Almodares &amp; Hadi 2009)</w:t>
      </w:r>
      <w:r w:rsidR="00793105" w:rsidRPr="0079644D">
        <w:rPr>
          <w:rFonts w:asciiTheme="minorHAnsi" w:hAnsiTheme="minorHAnsi"/>
        </w:rPr>
        <w:fldChar w:fldCharType="end"/>
      </w:r>
      <w:r w:rsidR="00306AD2" w:rsidRPr="0079644D">
        <w:rPr>
          <w:rFonts w:asciiTheme="minorHAnsi" w:hAnsiTheme="minorHAnsi"/>
        </w:rPr>
        <w:t xml:space="preserve">. </w:t>
      </w:r>
      <w:r w:rsidR="00A958B4" w:rsidRPr="0079644D">
        <w:rPr>
          <w:rFonts w:asciiTheme="minorHAnsi" w:hAnsiTheme="minorHAnsi"/>
        </w:rPr>
        <w:t xml:space="preserve">The ethanol production process from sorghum also generates two co-products, </w:t>
      </w:r>
      <w:r w:rsidR="00C5630D" w:rsidRPr="0079644D">
        <w:rPr>
          <w:rFonts w:asciiTheme="minorHAnsi" w:hAnsiTheme="minorHAnsi"/>
        </w:rPr>
        <w:t>the ‘Wet cake’ and syrup that</w:t>
      </w:r>
      <w:r w:rsidR="00306AD2" w:rsidRPr="0079644D">
        <w:rPr>
          <w:rFonts w:asciiTheme="minorHAnsi" w:hAnsiTheme="minorHAnsi"/>
        </w:rPr>
        <w:t xml:space="preserve"> </w:t>
      </w:r>
      <w:r w:rsidR="00960B64" w:rsidRPr="0079644D">
        <w:rPr>
          <w:rFonts w:asciiTheme="minorHAnsi" w:hAnsiTheme="minorHAnsi"/>
        </w:rPr>
        <w:t>are</w:t>
      </w:r>
      <w:r w:rsidR="00306AD2" w:rsidRPr="0079644D">
        <w:rPr>
          <w:rFonts w:asciiTheme="minorHAnsi" w:hAnsiTheme="minorHAnsi"/>
        </w:rPr>
        <w:t xml:space="preserve"> high-protein, high value animal feed</w:t>
      </w:r>
      <w:r w:rsidR="00960B64" w:rsidRPr="0079644D">
        <w:rPr>
          <w:rFonts w:asciiTheme="minorHAnsi" w:hAnsiTheme="minorHAnsi"/>
        </w:rPr>
        <w:t xml:space="preserve"> </w:t>
      </w:r>
      <w:r w:rsidR="00793105"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&lt;Refman&gt;&lt;Cite&gt;&lt;Author&gt;RIRDC&lt;/Author&gt;&lt;Year&gt;2013&lt;/Year&gt;&lt;RecNum&gt;22051&lt;/RecNum&gt;&lt;IDText&gt;Australia&amp;apos;s first grain to ethanol plant&lt;/IDText&gt;&lt;MDL Ref_Type="Online Source"&gt;&lt;Ref_Type&gt;Online Source&lt;/Ref_Type&gt;&lt;Ref_ID&gt;22051&lt;/Ref_ID&gt;&lt;Title_Primary&gt;Australia&amp;apos;s first grain to ethanol plant&lt;/Title_Primary&gt;&lt;Authors_Primary&gt;RIRDC&lt;/Authors_Primary&gt;&lt;Date_Primary&gt;2013&lt;/Date_Primary&gt;&lt;Keywords&gt;ethanol&lt;/Keywords&gt;&lt;Keywords&gt;grain&lt;/Keywords&gt;&lt;Keywords&gt;plant&lt;/Keywords&gt;&lt;Keywords&gt;sorghum&lt;/Keywords&gt;&lt;Keywords&gt;yield&lt;/Keywords&gt;&lt;Keywords&gt;yields&lt;/Keywords&gt;&lt;Reprint&gt;Not in File&lt;/Reprint&gt;&lt;Web_URL&gt;&lt;u&gt;http://biomassproducer.com.au/case_study/australias-first-grain-to-ethanol-plant/#.WMiP3_nvN8E&lt;/u&gt;&lt;/Web_URL&gt;&lt;Web_URL_Link1&gt;file://S:\CO\OGTR\EVAL\Eval Sections\Library\REFS\Sorghum\RIRDC 2013.pdf&lt;/Web_URL_Link1&gt;&lt;ZZ_WorkformID&gt;31&lt;/ZZ_WorkformID&gt;&lt;/MDL&gt;&lt;/Cite&gt;&lt;/Refman&gt;</w:instrText>
      </w:r>
      <w:r w:rsidR="00793105" w:rsidRPr="0079644D">
        <w:rPr>
          <w:rFonts w:asciiTheme="minorHAnsi" w:hAnsiTheme="minorHAnsi"/>
        </w:rPr>
        <w:fldChar w:fldCharType="separate"/>
      </w:r>
      <w:r w:rsidR="00793105" w:rsidRPr="0079644D">
        <w:rPr>
          <w:rFonts w:asciiTheme="minorHAnsi" w:hAnsiTheme="minorHAnsi"/>
          <w:noProof/>
        </w:rPr>
        <w:t>(RIRDC 2013)</w:t>
      </w:r>
      <w:r w:rsidR="00793105" w:rsidRPr="0079644D">
        <w:rPr>
          <w:rFonts w:asciiTheme="minorHAnsi" w:hAnsiTheme="minorHAnsi"/>
        </w:rPr>
        <w:fldChar w:fldCharType="end"/>
      </w:r>
      <w:r w:rsidR="00306AD2" w:rsidRPr="0079644D">
        <w:rPr>
          <w:rFonts w:asciiTheme="minorHAnsi" w:hAnsiTheme="minorHAnsi"/>
        </w:rPr>
        <w:t xml:space="preserve">. </w:t>
      </w:r>
    </w:p>
    <w:p w:rsidR="00A1119A" w:rsidRPr="0079644D" w:rsidRDefault="00A1119A" w:rsidP="00130C14">
      <w:pPr>
        <w:pStyle w:val="Heading2"/>
        <w:rPr>
          <w:rFonts w:asciiTheme="minorHAnsi" w:hAnsiTheme="minorHAnsi"/>
          <w:szCs w:val="24"/>
        </w:rPr>
      </w:pPr>
      <w:bookmarkStart w:id="61" w:name="_Toc478654849"/>
      <w:r w:rsidRPr="0079644D">
        <w:rPr>
          <w:rFonts w:asciiTheme="minorHAnsi" w:hAnsiTheme="minorHAnsi"/>
          <w:szCs w:val="24"/>
        </w:rPr>
        <w:t>2.3</w:t>
      </w:r>
      <w:bookmarkEnd w:id="49"/>
      <w:r w:rsidRPr="0079644D">
        <w:rPr>
          <w:rFonts w:asciiTheme="minorHAnsi" w:hAnsiTheme="minorHAnsi"/>
          <w:szCs w:val="24"/>
        </w:rPr>
        <w:tab/>
        <w:t>Cultivation in Australia</w:t>
      </w:r>
      <w:bookmarkEnd w:id="50"/>
      <w:bookmarkEnd w:id="51"/>
      <w:bookmarkEnd w:id="52"/>
      <w:bookmarkEnd w:id="53"/>
      <w:bookmarkEnd w:id="54"/>
      <w:bookmarkEnd w:id="55"/>
      <w:bookmarkEnd w:id="56"/>
      <w:bookmarkEnd w:id="57"/>
      <w:bookmarkEnd w:id="61"/>
    </w:p>
    <w:p w:rsidR="00A1119A" w:rsidRPr="0079644D" w:rsidRDefault="00A1119A" w:rsidP="00A1119A">
      <w:pPr>
        <w:rPr>
          <w:rFonts w:asciiTheme="minorHAnsi" w:hAnsiTheme="minorHAnsi"/>
        </w:rPr>
      </w:pPr>
      <w:bookmarkStart w:id="62" w:name="_Toc122251460"/>
      <w:bookmarkStart w:id="63" w:name="_Toc122251705"/>
      <w:bookmarkStart w:id="64" w:name="_Toc161131499"/>
      <w:bookmarkStart w:id="65" w:name="_Toc161131979"/>
      <w:bookmarkStart w:id="66" w:name="_Toc190239004"/>
      <w:bookmarkStart w:id="67" w:name="_Toc190243625"/>
      <w:bookmarkStart w:id="68" w:name="_Toc190244065"/>
      <w:bookmarkStart w:id="69" w:name="_Toc190244230"/>
      <w:r w:rsidRPr="0079644D">
        <w:rPr>
          <w:rFonts w:asciiTheme="minorHAnsi" w:hAnsiTheme="minorHAnsi"/>
          <w:iCs/>
        </w:rPr>
        <w:t>Grain sorghum was first grown in Qld in 1938 and in NSW in 1940 using dwarf v</w:t>
      </w:r>
      <w:r w:rsidR="000D2C1E" w:rsidRPr="0079644D">
        <w:rPr>
          <w:rFonts w:asciiTheme="minorHAnsi" w:hAnsiTheme="minorHAnsi"/>
          <w:iCs/>
        </w:rPr>
        <w:t>arieties introduced from the US</w:t>
      </w:r>
      <w:r w:rsidRPr="0079644D">
        <w:rPr>
          <w:rFonts w:asciiTheme="minorHAnsi" w:hAnsiTheme="minorHAnsi"/>
          <w:iCs/>
        </w:rPr>
        <w:t xml:space="preserve">. </w:t>
      </w:r>
      <w:r w:rsidRPr="0079644D">
        <w:rPr>
          <w:rFonts w:asciiTheme="minorHAnsi" w:hAnsiTheme="minorHAnsi"/>
        </w:rPr>
        <w:t>Hybrid varieties were first grown in Australia in 1962 and Australian production rapidly shifted to these varieties</w:t>
      </w:r>
      <w:r w:rsidRPr="0079644D">
        <w:rPr>
          <w:rFonts w:asciiTheme="minorHAnsi" w:hAnsiTheme="minorHAnsi"/>
          <w:iCs/>
        </w:rPr>
        <w:t>.</w:t>
      </w:r>
      <w:r w:rsidR="00380642" w:rsidRPr="0079644D">
        <w:rPr>
          <w:rFonts w:asciiTheme="minorHAnsi" w:hAnsiTheme="minorHAnsi"/>
        </w:rPr>
        <w:t xml:space="preserve"> </w:t>
      </w:r>
      <w:r w:rsidRPr="0079644D">
        <w:rPr>
          <w:rFonts w:asciiTheme="minorHAnsi" w:hAnsiTheme="minorHAnsi"/>
        </w:rPr>
        <w:t>In Australia</w:t>
      </w:r>
      <w:r w:rsidR="006E2000" w:rsidRPr="0079644D">
        <w:rPr>
          <w:rFonts w:asciiTheme="minorHAnsi" w:hAnsiTheme="minorHAnsi"/>
        </w:rPr>
        <w:t>,</w:t>
      </w:r>
      <w:r w:rsidRPr="0079644D">
        <w:rPr>
          <w:rFonts w:asciiTheme="minorHAnsi" w:hAnsiTheme="minorHAnsi"/>
        </w:rPr>
        <w:t xml:space="preserve"> grain sorghum is primarily produced for stockfeed, however use for ethanol production is increasing</w:t>
      </w:r>
      <w:r w:rsidR="00B92910" w:rsidRPr="0079644D">
        <w:rPr>
          <w:rFonts w:asciiTheme="minorHAnsi" w:hAnsiTheme="minorHAnsi"/>
        </w:rPr>
        <w:t xml:space="preserve"> </w:t>
      </w:r>
      <w:r w:rsidR="00C03266"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&lt;Refman&gt;&lt;Cite&gt;&lt;Author&gt;Spenceley&lt;/Author&gt;&lt;Year&gt;2005&lt;/Year&gt;&lt;RecNum&gt;20782&lt;/RecNum&gt;&lt;IDText&gt;Grain Sorghum&lt;/IDText&gt;&lt;MDL Ref_Type="Report"&gt;&lt;Ref_Type&gt;Report&lt;/Ref_Type&gt;&lt;Ref_ID&gt;20782&lt;/Ref_ID&gt;&lt;Title_Primary&gt;Grain Sorghum&lt;/Title_Primary&gt;&lt;Authors_Primary&gt;Spenceley,J.&lt;/Authors_Primary&gt;&lt;Authors_Primary&gt;Butler,G.&lt;/Authors_Primary&gt;&lt;Authors_Primary&gt;Nicholas,A.&lt;/Authors_Primary&gt;&lt;Authors_Primary&gt;Simpfendorfer,S.&lt;/Authors_Primary&gt;&lt;Authors_Primary&gt;Holland,J.&lt;/Authors_Primary&gt;&lt;Authors_Primary&gt;Kniepp,J.&lt;/Authors_Primary&gt;&lt;Authors_Primary&gt;Edwards,J.&lt;/Authors_Primary&gt;&lt;Authors_Primary&gt;Dale,T&lt;/Authors_Primary&gt;&lt;Date_Primary&gt;2005&lt;/Date_Primary&gt;&lt;Keywords&gt;grain&lt;/Keywords&gt;&lt;Keywords&gt;sorghum&lt;/Keywords&gt;&lt;Reprint&gt;In File&lt;/Reprint&gt;&lt;Publisher&gt;NSW Department of Primary Industires, NSW Government&lt;/Publisher&gt;&lt;Title_Series&gt;Agfact P3.3.5  AGDEX 115/10&lt;/Title_Series&gt;&lt;Web_URL_Link1&gt;file://S:\CO\OGTR\EVAL\Eval Sections\Library\REFS\Sorghum\References Cited\Spenceley NSW DPI 2005 Grain sorghum.pdf&lt;/Web_URL_Link1&gt;&lt;Web_URL_Link2&gt;&lt;u&gt;http://www.dpi.nsw.gov.au/__data/assets/pdf_file/0006/146355/grain-sorghum.pdf&lt;/u&gt;&lt;/Web_URL_Link2&gt;&lt;ZZ_WorkformID&gt;24&lt;/ZZ_WorkformID&gt;&lt;/MDL&gt;&lt;/Cite&gt;&lt;/Refman&gt;</w:instrText>
      </w:r>
      <w:r w:rsidR="00C03266" w:rsidRPr="0079644D">
        <w:rPr>
          <w:rFonts w:asciiTheme="minorHAnsi" w:hAnsiTheme="minorHAnsi"/>
        </w:rPr>
        <w:fldChar w:fldCharType="separate"/>
      </w:r>
      <w:r w:rsidR="00C03266" w:rsidRPr="0079644D">
        <w:rPr>
          <w:rFonts w:asciiTheme="minorHAnsi" w:hAnsiTheme="minorHAnsi"/>
          <w:noProof/>
        </w:rPr>
        <w:t>(Spenceley et al. 2005)</w:t>
      </w:r>
      <w:r w:rsidR="00C03266" w:rsidRPr="0079644D">
        <w:rPr>
          <w:rFonts w:asciiTheme="minorHAnsi" w:hAnsiTheme="minorHAnsi"/>
        </w:rPr>
        <w:fldChar w:fldCharType="end"/>
      </w:r>
      <w:r w:rsidRPr="0079644D">
        <w:rPr>
          <w:rFonts w:asciiTheme="minorHAnsi" w:hAnsiTheme="minorHAnsi"/>
        </w:rPr>
        <w:t>.</w:t>
      </w:r>
    </w:p>
    <w:p w:rsidR="009B1365" w:rsidRPr="0079644D" w:rsidRDefault="00A1119A" w:rsidP="009B1365">
      <w:pPr>
        <w:pStyle w:val="Heading3"/>
        <w:rPr>
          <w:rFonts w:asciiTheme="minorHAnsi" w:hAnsiTheme="minorHAnsi"/>
        </w:rPr>
      </w:pPr>
      <w:bookmarkStart w:id="70" w:name="_Toc190239001"/>
      <w:bookmarkStart w:id="71" w:name="_Toc190243622"/>
      <w:bookmarkStart w:id="72" w:name="_Toc190244062"/>
      <w:bookmarkStart w:id="73" w:name="_Toc190244227"/>
      <w:bookmarkStart w:id="74" w:name="_Toc478654850"/>
      <w:bookmarkStart w:id="75" w:name="OLE_LINK1"/>
      <w:bookmarkStart w:id="76" w:name="OLE_LINK2"/>
      <w:r w:rsidRPr="0079644D">
        <w:rPr>
          <w:rStyle w:val="IntenseEmphasis"/>
          <w:rFonts w:asciiTheme="minorHAnsi" w:hAnsiTheme="minorHAnsi"/>
          <w:b/>
          <w:bCs/>
          <w:i/>
          <w:iCs w:val="0"/>
          <w:color w:val="auto"/>
        </w:rPr>
        <w:t xml:space="preserve">2.3.1 </w:t>
      </w:r>
      <w:r w:rsidRPr="0079644D">
        <w:rPr>
          <w:rStyle w:val="IntenseEmphasis"/>
          <w:rFonts w:asciiTheme="minorHAnsi" w:hAnsiTheme="minorHAnsi"/>
          <w:b/>
          <w:bCs/>
          <w:i/>
          <w:iCs w:val="0"/>
          <w:color w:val="auto"/>
        </w:rPr>
        <w:tab/>
        <w:t>Commercial propagation</w:t>
      </w:r>
      <w:bookmarkEnd w:id="70"/>
      <w:bookmarkEnd w:id="71"/>
      <w:bookmarkEnd w:id="72"/>
      <w:bookmarkEnd w:id="73"/>
      <w:bookmarkEnd w:id="74"/>
    </w:p>
    <w:bookmarkEnd w:id="75"/>
    <w:bookmarkEnd w:id="76"/>
    <w:p w:rsidR="00617A43" w:rsidRPr="0079644D" w:rsidRDefault="00152B15" w:rsidP="00E36755">
      <w:pPr>
        <w:rPr>
          <w:rFonts w:asciiTheme="minorHAnsi" w:hAnsiTheme="minorHAnsi"/>
        </w:rPr>
      </w:pPr>
      <w:r w:rsidRPr="0079644D">
        <w:rPr>
          <w:rFonts w:asciiTheme="minorHAnsi" w:hAnsiTheme="minorHAnsi"/>
          <w:iCs/>
        </w:rPr>
        <w:t xml:space="preserve">Sorghum is propagated by seed. </w:t>
      </w:r>
      <w:r w:rsidR="000D4BA6" w:rsidRPr="0079644D">
        <w:rPr>
          <w:rFonts w:asciiTheme="minorHAnsi" w:hAnsiTheme="minorHAnsi"/>
          <w:iCs/>
        </w:rPr>
        <w:t>S</w:t>
      </w:r>
      <w:r w:rsidR="00A1119A" w:rsidRPr="0079644D">
        <w:rPr>
          <w:rFonts w:asciiTheme="minorHAnsi" w:hAnsiTheme="minorHAnsi"/>
          <w:iCs/>
        </w:rPr>
        <w:t xml:space="preserve">orghum planted </w:t>
      </w:r>
      <w:r w:rsidR="00380642" w:rsidRPr="0079644D">
        <w:rPr>
          <w:rFonts w:asciiTheme="minorHAnsi" w:hAnsiTheme="minorHAnsi"/>
          <w:iCs/>
        </w:rPr>
        <w:t xml:space="preserve">in the field </w:t>
      </w:r>
      <w:r w:rsidR="00A1119A" w:rsidRPr="0079644D">
        <w:rPr>
          <w:rFonts w:asciiTheme="minorHAnsi" w:hAnsiTheme="minorHAnsi"/>
          <w:iCs/>
        </w:rPr>
        <w:t>for commercial seed product</w:t>
      </w:r>
      <w:r w:rsidR="00A636B2" w:rsidRPr="0079644D">
        <w:rPr>
          <w:rFonts w:asciiTheme="minorHAnsi" w:hAnsiTheme="minorHAnsi"/>
          <w:iCs/>
        </w:rPr>
        <w:t xml:space="preserve">ion has restrictions on how it can be </w:t>
      </w:r>
      <w:r w:rsidR="00A1119A" w:rsidRPr="0079644D">
        <w:rPr>
          <w:rFonts w:asciiTheme="minorHAnsi" w:hAnsiTheme="minorHAnsi"/>
          <w:iCs/>
        </w:rPr>
        <w:t>grown, de</w:t>
      </w:r>
      <w:r w:rsidR="0094190E" w:rsidRPr="0079644D">
        <w:rPr>
          <w:rFonts w:asciiTheme="minorHAnsi" w:hAnsiTheme="minorHAnsi"/>
          <w:iCs/>
        </w:rPr>
        <w:t>pending on the classification.</w:t>
      </w:r>
      <w:r w:rsidRPr="0079644D">
        <w:rPr>
          <w:rFonts w:asciiTheme="minorHAnsi" w:hAnsiTheme="minorHAnsi"/>
          <w:iCs/>
        </w:rPr>
        <w:t xml:space="preserve"> Sorghum is considered to be predominantly a self-pollinated crop but </w:t>
      </w:r>
      <w:r w:rsidR="00ED1E3A" w:rsidRPr="0079644D">
        <w:rPr>
          <w:rFonts w:asciiTheme="minorHAnsi" w:hAnsiTheme="minorHAnsi"/>
          <w:iCs/>
        </w:rPr>
        <w:t xml:space="preserve">high </w:t>
      </w:r>
      <w:r w:rsidRPr="0079644D">
        <w:rPr>
          <w:rFonts w:asciiTheme="minorHAnsi" w:hAnsiTheme="minorHAnsi"/>
          <w:iCs/>
        </w:rPr>
        <w:t>levels of outcrossing can also occur (see section</w:t>
      </w:r>
      <w:r w:rsidR="007B0841" w:rsidRPr="0079644D">
        <w:rPr>
          <w:rFonts w:asciiTheme="minorHAnsi" w:hAnsiTheme="minorHAnsi"/>
          <w:iCs/>
        </w:rPr>
        <w:t>s</w:t>
      </w:r>
      <w:r w:rsidRPr="0079644D">
        <w:rPr>
          <w:rFonts w:asciiTheme="minorHAnsi" w:hAnsiTheme="minorHAnsi"/>
          <w:iCs/>
        </w:rPr>
        <w:t xml:space="preserve"> 4.2</w:t>
      </w:r>
      <w:r w:rsidR="007B0841" w:rsidRPr="0079644D">
        <w:rPr>
          <w:rFonts w:asciiTheme="minorHAnsi" w:hAnsiTheme="minorHAnsi"/>
          <w:iCs/>
        </w:rPr>
        <w:t xml:space="preserve"> and 9</w:t>
      </w:r>
      <w:r w:rsidRPr="0079644D">
        <w:rPr>
          <w:rFonts w:asciiTheme="minorHAnsi" w:hAnsiTheme="minorHAnsi"/>
          <w:iCs/>
        </w:rPr>
        <w:t>).</w:t>
      </w:r>
      <w:r w:rsidR="0094190E" w:rsidRPr="0079644D">
        <w:rPr>
          <w:rFonts w:asciiTheme="minorHAnsi" w:hAnsiTheme="minorHAnsi"/>
          <w:iCs/>
        </w:rPr>
        <w:t xml:space="preserve"> </w:t>
      </w:r>
      <w:r w:rsidR="007B0841" w:rsidRPr="0079644D">
        <w:rPr>
          <w:rFonts w:asciiTheme="minorHAnsi" w:hAnsiTheme="minorHAnsi"/>
          <w:iCs/>
        </w:rPr>
        <w:t>T</w:t>
      </w:r>
      <w:r w:rsidR="00A1119A" w:rsidRPr="0079644D">
        <w:rPr>
          <w:rFonts w:asciiTheme="minorHAnsi" w:hAnsiTheme="minorHAnsi"/>
          <w:iCs/>
        </w:rPr>
        <w:t>he isolation distances for producing basic seed and certified seed of sorghum are 400 m and 200 m</w:t>
      </w:r>
      <w:r w:rsidR="001065F3" w:rsidRPr="0079644D">
        <w:rPr>
          <w:rFonts w:asciiTheme="minorHAnsi" w:hAnsiTheme="minorHAnsi"/>
          <w:iCs/>
        </w:rPr>
        <w:t>,</w:t>
      </w:r>
      <w:r w:rsidR="00A1119A" w:rsidRPr="0079644D">
        <w:rPr>
          <w:rFonts w:asciiTheme="minorHAnsi" w:hAnsiTheme="minorHAnsi"/>
          <w:iCs/>
        </w:rPr>
        <w:t xml:space="preserve"> respectively</w:t>
      </w:r>
      <w:r w:rsidR="001065F3" w:rsidRPr="0079644D">
        <w:rPr>
          <w:rFonts w:asciiTheme="minorHAnsi" w:hAnsiTheme="minorHAnsi"/>
          <w:iCs/>
        </w:rPr>
        <w:t>,</w:t>
      </w:r>
      <w:r w:rsidR="00A1119A" w:rsidRPr="0079644D">
        <w:rPr>
          <w:rFonts w:asciiTheme="minorHAnsi" w:hAnsiTheme="minorHAnsi"/>
          <w:iCs/>
        </w:rPr>
        <w:t xml:space="preserve"> from any source of contaminating pollen</w:t>
      </w:r>
      <w:r w:rsidR="00F4438E" w:rsidRPr="0079644D">
        <w:rPr>
          <w:rFonts w:asciiTheme="minorHAnsi" w:hAnsiTheme="minorHAnsi"/>
          <w:iCs/>
        </w:rPr>
        <w:t xml:space="preserve"> </w:t>
      </w:r>
      <w:r w:rsidR="00476F87" w:rsidRPr="0079644D">
        <w:rPr>
          <w:rFonts w:asciiTheme="minorHAnsi" w:hAnsiTheme="minorHAnsi" w:cs="Arial"/>
          <w:bCs/>
          <w:iCs/>
        </w:rPr>
        <w:fldChar w:fldCharType="begin"/>
      </w:r>
      <w:r w:rsidR="00BD32B5" w:rsidRPr="0079644D">
        <w:rPr>
          <w:rFonts w:asciiTheme="minorHAnsi" w:hAnsiTheme="minorHAnsi"/>
          <w:iCs/>
        </w:rPr>
        <w:instrText xml:space="preserve"> ADDIN REFMGR.CITE &lt;Refman&gt;&lt;Cite&gt;&lt;Author&gt;OECD&lt;/Author&gt;&lt;Year&gt;2015&lt;/Year&gt;&lt;RecNum&gt;20902&lt;/RecNum&gt;&lt;IDText&gt;OECD Seed Schemes 2015 OECD schemes for the varietal certification or the control of seed moving in international trade&lt;/IDText&gt;&lt;MDL Ref_Type="Report"&gt;&lt;Ref_Type&gt;Report&lt;/Ref_Type&gt;&lt;Ref_ID&gt;20902&lt;/Ref_ID&gt;&lt;Title_Primary&gt;OECD Seed Schemes 2015 OECD schemes for the varietal certification or the control of seed moving in international trade&lt;/Title_Primary&gt;&lt;Authors_Primary&gt;OECD&lt;/Authors_Primary&gt;&lt;Date_Primary&gt;2015&lt;/Date_Primary&gt;&lt;Keywords&gt;seed&lt;/Keywords&gt;&lt;Keywords&gt;control&lt;/Keywords&gt;&lt;Keywords&gt;of&lt;/Keywords&gt;&lt;Keywords&gt;trade&lt;/Keywords&gt;&lt;Reprint&gt;Not in File&lt;/Reprint&gt;&lt;Web_URL_Link1&gt;file://S:\CO\OGTR\EVAL\Eval Sections\Library\REFS\Sorghum\References Cited\OECD 2015 Seed Schemes edition.pdf&lt;/Web_URL_Link1&gt;&lt;ZZ_WorkformID&gt;24&lt;/ZZ_WorkformID&gt;&lt;/MDL&gt;&lt;/Cite&gt;&lt;/Refman&gt;</w:instrText>
      </w:r>
      <w:r w:rsidR="00476F87" w:rsidRPr="0079644D">
        <w:rPr>
          <w:rFonts w:asciiTheme="minorHAnsi" w:hAnsiTheme="minorHAnsi" w:cs="Arial"/>
          <w:bCs/>
          <w:iCs/>
        </w:rPr>
        <w:fldChar w:fldCharType="separate"/>
      </w:r>
      <w:r w:rsidR="00476F87" w:rsidRPr="0079644D">
        <w:rPr>
          <w:rFonts w:asciiTheme="minorHAnsi" w:hAnsiTheme="minorHAnsi"/>
          <w:iCs/>
          <w:noProof/>
        </w:rPr>
        <w:t>(OECD 2015)</w:t>
      </w:r>
      <w:r w:rsidR="00476F87" w:rsidRPr="0079644D">
        <w:rPr>
          <w:rFonts w:asciiTheme="minorHAnsi" w:hAnsiTheme="minorHAnsi" w:cs="Arial"/>
          <w:bCs/>
          <w:iCs/>
        </w:rPr>
        <w:fldChar w:fldCharType="end"/>
      </w:r>
      <w:r w:rsidR="00737271" w:rsidRPr="0079644D">
        <w:rPr>
          <w:rFonts w:asciiTheme="minorHAnsi" w:hAnsiTheme="minorHAnsi"/>
          <w:iCs/>
        </w:rPr>
        <w:t xml:space="preserve">. </w:t>
      </w:r>
      <w:r w:rsidR="00A1119A" w:rsidRPr="0079644D">
        <w:rPr>
          <w:rFonts w:asciiTheme="minorHAnsi" w:hAnsiTheme="minorHAnsi"/>
          <w:iCs/>
        </w:rPr>
        <w:t>For production of hybrid seed lines the recommended isolation distances are 300 m for basic seeds and 200 m for certified seeds</w:t>
      </w:r>
      <w:r w:rsidR="00380F2E" w:rsidRPr="0079644D">
        <w:rPr>
          <w:rFonts w:asciiTheme="minorHAnsi" w:hAnsiTheme="minorHAnsi"/>
          <w:iCs/>
        </w:rPr>
        <w:t xml:space="preserve"> </w:t>
      </w:r>
      <w:r w:rsidR="00476F87" w:rsidRPr="0079644D">
        <w:rPr>
          <w:rFonts w:asciiTheme="minorHAnsi" w:hAnsiTheme="minorHAnsi" w:cs="Arial"/>
          <w:bCs/>
          <w:iCs/>
        </w:rPr>
        <w:fldChar w:fldCharType="begin"/>
      </w:r>
      <w:r w:rsidR="00BD32B5" w:rsidRPr="0079644D">
        <w:rPr>
          <w:rFonts w:asciiTheme="minorHAnsi" w:hAnsiTheme="minorHAnsi"/>
          <w:iCs/>
        </w:rPr>
        <w:instrText xml:space="preserve"> ADDIN REFMGR.CITE &lt;Refman&gt;&lt;Cite&gt;&lt;Author&gt;OECD&lt;/Author&gt;&lt;Year&gt;2015&lt;/Year&gt;&lt;RecNum&gt;20902&lt;/RecNum&gt;&lt;IDText&gt;OECD Seed Schemes 2015 OECD schemes for the varietal certification or the control of seed moving in international trade&lt;/IDText&gt;&lt;MDL Ref_Type="Report"&gt;&lt;Ref_Type&gt;Report&lt;/Ref_Type&gt;&lt;Ref_ID&gt;20902&lt;/Ref_ID&gt;&lt;Title_Primary&gt;OECD Seed Schemes 2015 OECD schemes for the varietal certification or the control of seed moving in international trade&lt;/Title_Primary&gt;&lt;Authors_Primary&gt;OECD&lt;/Authors_Primary&gt;&lt;Date_Primary&gt;2015&lt;/Date_Primary&gt;&lt;Keywords&gt;seed&lt;/Keywords&gt;&lt;Keywords&gt;control&lt;/Keywords&gt;&lt;Keywords&gt;of&lt;/Keywords&gt;&lt;Keywords&gt;trade&lt;/Keywords&gt;&lt;Reprint&gt;Not in File&lt;/Reprint&gt;&lt;Web_URL_Link1&gt;file://S:\CO\OGTR\EVAL\Eval Sections\Library\REFS\Sorghum\References Cited\OECD 2015 Seed Schemes edition.pdf&lt;/Web_URL_Link1&gt;&lt;ZZ_WorkformID&gt;24&lt;/ZZ_WorkformID&gt;&lt;/MDL&gt;&lt;/Cite&gt;&lt;/Refman&gt;</w:instrText>
      </w:r>
      <w:r w:rsidR="00476F87" w:rsidRPr="0079644D">
        <w:rPr>
          <w:rFonts w:asciiTheme="minorHAnsi" w:hAnsiTheme="minorHAnsi" w:cs="Arial"/>
          <w:bCs/>
          <w:iCs/>
        </w:rPr>
        <w:fldChar w:fldCharType="separate"/>
      </w:r>
      <w:r w:rsidR="00476F87" w:rsidRPr="0079644D">
        <w:rPr>
          <w:rFonts w:asciiTheme="minorHAnsi" w:hAnsiTheme="minorHAnsi"/>
          <w:iCs/>
          <w:noProof/>
        </w:rPr>
        <w:t>(OECD 2015)</w:t>
      </w:r>
      <w:r w:rsidR="00476F87" w:rsidRPr="0079644D">
        <w:rPr>
          <w:rFonts w:asciiTheme="minorHAnsi" w:hAnsiTheme="minorHAnsi" w:cs="Arial"/>
          <w:bCs/>
          <w:iCs/>
        </w:rPr>
        <w:fldChar w:fldCharType="end"/>
      </w:r>
      <w:r w:rsidR="00A1119A" w:rsidRPr="0079644D">
        <w:rPr>
          <w:rFonts w:asciiTheme="minorHAnsi" w:hAnsiTheme="minorHAnsi"/>
          <w:iCs/>
        </w:rPr>
        <w:t>.</w:t>
      </w:r>
      <w:r w:rsidR="00ED1E3A" w:rsidRPr="0079644D">
        <w:rPr>
          <w:rFonts w:asciiTheme="minorHAnsi" w:hAnsiTheme="minorHAnsi"/>
          <w:iCs/>
        </w:rPr>
        <w:t xml:space="preserve"> An isolation distance of</w:t>
      </w:r>
      <w:r w:rsidR="00A1119A" w:rsidRPr="0079644D">
        <w:rPr>
          <w:rFonts w:asciiTheme="minorHAnsi" w:hAnsiTheme="minorHAnsi"/>
          <w:iCs/>
        </w:rPr>
        <w:t xml:space="preserve"> </w:t>
      </w:r>
      <w:r w:rsidR="003A41D8" w:rsidRPr="0079644D">
        <w:rPr>
          <w:rFonts w:asciiTheme="minorHAnsi" w:hAnsiTheme="minorHAnsi"/>
          <w:iCs/>
        </w:rPr>
        <w:t>400 m from Johnson</w:t>
      </w:r>
      <w:r w:rsidR="00ED1E3A" w:rsidRPr="0079644D">
        <w:rPr>
          <w:rFonts w:asciiTheme="minorHAnsi" w:hAnsiTheme="minorHAnsi"/>
          <w:iCs/>
        </w:rPr>
        <w:t xml:space="preserve"> </w:t>
      </w:r>
      <w:r w:rsidR="003A41D8" w:rsidRPr="0079644D">
        <w:rPr>
          <w:rFonts w:asciiTheme="minorHAnsi" w:hAnsiTheme="minorHAnsi"/>
          <w:iCs/>
        </w:rPr>
        <w:t xml:space="preserve">grass or other weedy sorghums </w:t>
      </w:r>
      <w:r w:rsidR="007B0841" w:rsidRPr="0079644D">
        <w:rPr>
          <w:rFonts w:asciiTheme="minorHAnsi" w:hAnsiTheme="minorHAnsi"/>
          <w:iCs/>
        </w:rPr>
        <w:t xml:space="preserve">is recommended </w:t>
      </w:r>
      <w:r w:rsidR="00C34F98" w:rsidRPr="0079644D">
        <w:rPr>
          <w:rFonts w:asciiTheme="minorHAnsi" w:hAnsiTheme="minorHAnsi" w:cs="Arial"/>
          <w:bCs/>
          <w:iCs/>
        </w:rPr>
        <w:fldChar w:fldCharType="begin"/>
      </w:r>
      <w:r w:rsidR="00BD32B5" w:rsidRPr="0079644D">
        <w:rPr>
          <w:rFonts w:asciiTheme="minorHAnsi" w:hAnsiTheme="minorHAnsi"/>
          <w:iCs/>
        </w:rPr>
        <w:instrText xml:space="preserve"> ADDIN REFMGR.CITE &lt;Refman&gt;&lt;Cite&gt;&lt;Author&gt;Gupta&lt;/Author&gt;&lt;Year&gt;1999&lt;/Year&gt;&lt;RecNum&gt;22008&lt;/RecNum&gt;&lt;IDText&gt;Seed production procedures in sorghum and pearl millet&lt;/IDText&gt;&lt;MDL Ref_Type="Report"&gt;&lt;Ref_Type&gt;Report&lt;/Ref_Type&gt;&lt;Ref_ID&gt;22008&lt;/Ref_ID&gt;&lt;Title_Primary&gt;Seed production procedures in sorghum and pearl millet&lt;/Title_Primary&gt;&lt;Authors_Primary&gt;Gupta,S.C.&lt;/Authors_Primary&gt;&lt;Date_Primary&gt;1999&lt;/Date_Primary&gt;&lt;Keywords&gt;and&lt;/Keywords&gt;&lt;Keywords&gt;production&lt;/Keywords&gt;&lt;Keywords&gt;seed&lt;/Keywords&gt;&lt;Keywords&gt;Seed production&lt;/Keywords&gt;&lt;Keywords&gt;sorghum&lt;/Keywords&gt;&lt;Reprint&gt;Not in File&lt;/Reprint&gt;&lt;Publisher&gt;International Crops Research Institute for the Semi-Arid Tropics&lt;/Publisher&gt;&lt;ISSN_ISBN&gt;9290664150&lt;/ISSN_ISBN&gt;&lt;Web_URL_Link1&gt;file://S:\CO\OGTR\EVAL\Eval Sections\Library\REFS\Sorghum\Gupta 1999-Seed production procedures in sorghum and pearl millet.pdf&lt;/Web_URL_Link1&gt;&lt;ZZ_WorkformID&gt;24&lt;/ZZ_WorkformID&gt;&lt;/MDL&gt;&lt;/Cite&gt;&lt;/Refman&gt;</w:instrText>
      </w:r>
      <w:r w:rsidR="00C34F98" w:rsidRPr="0079644D">
        <w:rPr>
          <w:rFonts w:asciiTheme="minorHAnsi" w:hAnsiTheme="minorHAnsi" w:cs="Arial"/>
          <w:bCs/>
          <w:iCs/>
        </w:rPr>
        <w:fldChar w:fldCharType="separate"/>
      </w:r>
      <w:r w:rsidR="00C34F98" w:rsidRPr="0079644D">
        <w:rPr>
          <w:rFonts w:asciiTheme="minorHAnsi" w:hAnsiTheme="minorHAnsi"/>
          <w:iCs/>
          <w:noProof/>
        </w:rPr>
        <w:t>(Gupta 1999)</w:t>
      </w:r>
      <w:r w:rsidR="00C34F98" w:rsidRPr="0079644D">
        <w:rPr>
          <w:rFonts w:asciiTheme="minorHAnsi" w:hAnsiTheme="minorHAnsi" w:cs="Arial"/>
          <w:bCs/>
          <w:iCs/>
        </w:rPr>
        <w:fldChar w:fldCharType="end"/>
      </w:r>
      <w:r w:rsidR="003A41D8" w:rsidRPr="0079644D">
        <w:rPr>
          <w:rFonts w:asciiTheme="minorHAnsi" w:hAnsiTheme="minorHAnsi"/>
          <w:iCs/>
        </w:rPr>
        <w:t xml:space="preserve">. </w:t>
      </w:r>
      <w:r w:rsidR="007B0841" w:rsidRPr="0079644D">
        <w:rPr>
          <w:rFonts w:asciiTheme="minorHAnsi" w:hAnsiTheme="minorHAnsi"/>
          <w:iCs/>
        </w:rPr>
        <w:t xml:space="preserve">It has even been suggested that </w:t>
      </w:r>
      <w:r w:rsidR="00A1119A" w:rsidRPr="0079644D">
        <w:rPr>
          <w:rFonts w:asciiTheme="minorHAnsi" w:hAnsiTheme="minorHAnsi"/>
          <w:iCs/>
        </w:rPr>
        <w:t>seed crops should be separated from one another by a distance of 1</w:t>
      </w:r>
      <w:r w:rsidR="000D4BA6" w:rsidRPr="0079644D">
        <w:rPr>
          <w:rFonts w:asciiTheme="minorHAnsi" w:hAnsiTheme="minorHAnsi"/>
          <w:iCs/>
        </w:rPr>
        <w:t xml:space="preserve">000 </w:t>
      </w:r>
      <w:r w:rsidR="00A1119A" w:rsidRPr="0079644D">
        <w:rPr>
          <w:rFonts w:asciiTheme="minorHAnsi" w:hAnsiTheme="minorHAnsi"/>
          <w:iCs/>
        </w:rPr>
        <w:t>m</w:t>
      </w:r>
      <w:r w:rsidR="00E2469D" w:rsidRPr="0079644D">
        <w:rPr>
          <w:rFonts w:asciiTheme="minorHAnsi" w:hAnsiTheme="minorHAnsi"/>
          <w:iCs/>
        </w:rPr>
        <w:t xml:space="preserve"> </w:t>
      </w:r>
      <w:r w:rsidR="007B0841" w:rsidRPr="0079644D">
        <w:rPr>
          <w:rFonts w:asciiTheme="minorHAnsi" w:hAnsiTheme="minorHAnsi"/>
          <w:iCs/>
        </w:rPr>
        <w:t>due to their ability to cross-pollinate</w:t>
      </w:r>
      <w:r w:rsidR="007B0841" w:rsidRPr="0079644D">
        <w:rPr>
          <w:rFonts w:asciiTheme="minorHAnsi" w:hAnsiTheme="minorHAnsi" w:cs="Arial"/>
          <w:bCs/>
          <w:iCs/>
        </w:rPr>
        <w:t xml:space="preserve"> </w:t>
      </w:r>
      <w:r w:rsidR="00E2469D" w:rsidRPr="0079644D">
        <w:rPr>
          <w:rFonts w:asciiTheme="minorHAnsi" w:hAnsiTheme="minorHAnsi" w:cs="Arial"/>
          <w:bCs/>
          <w:iCs/>
        </w:rPr>
        <w:fldChar w:fldCharType="begin"/>
      </w:r>
      <w:r w:rsidR="00BD32B5" w:rsidRPr="0079644D">
        <w:rPr>
          <w:rFonts w:asciiTheme="minorHAnsi" w:hAnsiTheme="minorHAnsi"/>
          <w:iCs/>
        </w:rPr>
        <w:instrText xml:space="preserve"> ADDIN REFMGR.CITE &lt;Refman&gt;&lt;Cite&gt;&lt;Author&gt;FAO&lt;/Author&gt;&lt;Year&gt;2015&lt;/Year&gt;&lt;RecNum&gt;20958&lt;/RecNum&gt;&lt;IDText&gt;Sorghum bicolor (L.) Moench&lt;/IDText&gt;&lt;MDL Ref_Type="Online Source"&gt;&lt;Ref_Type&gt;Online Source&lt;/Ref_Type&gt;&lt;Ref_ID&gt;20958&lt;/Ref_ID&gt;&lt;Title_Primary&gt;&lt;i&gt;Sorghum bicolor&lt;/i&gt; (L.) Moench&lt;/Title_Primary&gt;&lt;Authors_Primary&gt;FAO&lt;/Authors_Primary&gt;&lt;Date_Primary&gt;2015&lt;/Date_Primary&gt;&lt;Keywords&gt;sorghum&lt;/Keywords&gt;&lt;Reprint&gt;Not in File&lt;/Reprint&gt;&lt;Pub_Place&gt;Rome&lt;/Pub_Place&gt;&lt;Date_Secondary&gt;2015/8/27&lt;/Date_Secondary&gt;&lt;Web_URL_Link1&gt;file://S:\CO\OGTR\EVAL\Eval Sections\Library\REFS\Sorghum\References Cited\FAO 2015 Sorghum bicolor webpage.pdf&lt;/Web_URL_Link1&gt;&lt;Web_URL_Link2&gt;&lt;u&gt;http://www.fao.org/ag/agp/agpc/doc/gbase/data/pf000319.htm&lt;/u&gt;&lt;/Web_URL_Link2&gt;&lt;ZZ_WorkformID&gt;31&lt;/ZZ_WorkformID&gt;&lt;/MDL&gt;&lt;/Cite&gt;&lt;/Refman&gt;</w:instrText>
      </w:r>
      <w:r w:rsidR="00E2469D" w:rsidRPr="0079644D">
        <w:rPr>
          <w:rFonts w:asciiTheme="minorHAnsi" w:hAnsiTheme="minorHAnsi" w:cs="Arial"/>
          <w:bCs/>
          <w:iCs/>
        </w:rPr>
        <w:fldChar w:fldCharType="separate"/>
      </w:r>
      <w:r w:rsidR="00E2469D" w:rsidRPr="0079644D">
        <w:rPr>
          <w:rFonts w:asciiTheme="minorHAnsi" w:hAnsiTheme="minorHAnsi"/>
          <w:iCs/>
          <w:noProof/>
        </w:rPr>
        <w:t>(FAO 2015)</w:t>
      </w:r>
      <w:r w:rsidR="00E2469D" w:rsidRPr="0079644D">
        <w:rPr>
          <w:rFonts w:asciiTheme="minorHAnsi" w:hAnsiTheme="minorHAnsi" w:cs="Arial"/>
          <w:bCs/>
          <w:iCs/>
        </w:rPr>
        <w:fldChar w:fldCharType="end"/>
      </w:r>
      <w:r w:rsidR="00A1119A" w:rsidRPr="0079644D">
        <w:rPr>
          <w:rFonts w:asciiTheme="minorHAnsi" w:hAnsiTheme="minorHAnsi"/>
          <w:iCs/>
        </w:rPr>
        <w:t>.</w:t>
      </w:r>
      <w:r w:rsidRPr="0079644D">
        <w:rPr>
          <w:rFonts w:asciiTheme="minorHAnsi" w:hAnsiTheme="minorHAnsi"/>
          <w:iCs/>
        </w:rPr>
        <w:t xml:space="preserve"> </w:t>
      </w:r>
      <w:r w:rsidR="006A52CF" w:rsidRPr="0079644D">
        <w:rPr>
          <w:rFonts w:asciiTheme="minorHAnsi" w:hAnsiTheme="minorHAnsi"/>
          <w:iCs/>
        </w:rPr>
        <w:t>Seed companies undertake seed production in north Qld, the Ord River (WA) and the Murrumbidgee Irrigation Area on the NSW-Vic border.</w:t>
      </w:r>
      <w:r w:rsidR="003A41D8" w:rsidRPr="0079644D">
        <w:rPr>
          <w:rFonts w:asciiTheme="minorHAnsi" w:hAnsiTheme="minorHAnsi"/>
          <w:iCs/>
        </w:rPr>
        <w:t xml:space="preserve"> </w:t>
      </w:r>
    </w:p>
    <w:p w:rsidR="00A1119A" w:rsidRPr="0079644D" w:rsidRDefault="00A1119A" w:rsidP="00130C14">
      <w:pPr>
        <w:pStyle w:val="Heading3"/>
        <w:rPr>
          <w:rStyle w:val="SubtleEmphasis"/>
          <w:rFonts w:asciiTheme="minorHAnsi" w:hAnsiTheme="minorHAnsi"/>
          <w:i/>
          <w:iCs w:val="0"/>
          <w:color w:val="auto"/>
        </w:rPr>
      </w:pPr>
      <w:bookmarkStart w:id="77" w:name="_Toc190239002"/>
      <w:bookmarkStart w:id="78" w:name="_Toc190243623"/>
      <w:bookmarkStart w:id="79" w:name="_Toc190244063"/>
      <w:bookmarkStart w:id="80" w:name="_Toc190244228"/>
      <w:bookmarkStart w:id="81" w:name="_Toc478654851"/>
      <w:r w:rsidRPr="0079644D">
        <w:rPr>
          <w:rStyle w:val="SubtleEmphasis"/>
          <w:rFonts w:asciiTheme="minorHAnsi" w:hAnsiTheme="minorHAnsi"/>
          <w:i/>
          <w:iCs w:val="0"/>
          <w:color w:val="auto"/>
        </w:rPr>
        <w:t>2.3.2</w:t>
      </w:r>
      <w:r w:rsidR="00473586" w:rsidRPr="0079644D">
        <w:rPr>
          <w:rStyle w:val="SubtleEmphasis"/>
          <w:rFonts w:asciiTheme="minorHAnsi" w:hAnsiTheme="minorHAnsi"/>
          <w:i/>
          <w:iCs w:val="0"/>
          <w:color w:val="auto"/>
        </w:rPr>
        <w:tab/>
      </w:r>
      <w:r w:rsidRPr="0079644D">
        <w:rPr>
          <w:rStyle w:val="SubtleEmphasis"/>
          <w:rFonts w:asciiTheme="minorHAnsi" w:hAnsiTheme="minorHAnsi"/>
          <w:i/>
          <w:iCs w:val="0"/>
          <w:color w:val="auto"/>
        </w:rPr>
        <w:t>Scale of cultivation</w:t>
      </w:r>
      <w:bookmarkEnd w:id="77"/>
      <w:bookmarkEnd w:id="78"/>
      <w:bookmarkEnd w:id="79"/>
      <w:bookmarkEnd w:id="80"/>
      <w:bookmarkEnd w:id="81"/>
    </w:p>
    <w:p w:rsidR="00281DA9" w:rsidRPr="0079644D" w:rsidRDefault="00152B15" w:rsidP="00A1119A">
      <w:pPr>
        <w:rPr>
          <w:rFonts w:asciiTheme="minorHAnsi" w:hAnsiTheme="minorHAnsi"/>
          <w:iCs/>
        </w:rPr>
      </w:pPr>
      <w:r w:rsidRPr="0079644D">
        <w:rPr>
          <w:rFonts w:asciiTheme="minorHAnsi" w:hAnsiTheme="minorHAnsi"/>
          <w:iCs/>
        </w:rPr>
        <w:t>A</w:t>
      </w:r>
      <w:r w:rsidR="00B24A31" w:rsidRPr="0079644D">
        <w:rPr>
          <w:rFonts w:asciiTheme="minorHAnsi" w:hAnsiTheme="minorHAnsi"/>
          <w:iCs/>
        </w:rPr>
        <w:t>n</w:t>
      </w:r>
      <w:r w:rsidR="00A1119A" w:rsidRPr="0079644D">
        <w:rPr>
          <w:rFonts w:asciiTheme="minorHAnsi" w:hAnsiTheme="minorHAnsi"/>
          <w:iCs/>
        </w:rPr>
        <w:t xml:space="preserve"> average</w:t>
      </w:r>
      <w:r w:rsidR="00E41310" w:rsidRPr="0079644D">
        <w:rPr>
          <w:rFonts w:asciiTheme="minorHAnsi" w:hAnsiTheme="minorHAnsi"/>
          <w:iCs/>
        </w:rPr>
        <w:t xml:space="preserve"> of</w:t>
      </w:r>
      <w:r w:rsidR="00A1119A" w:rsidRPr="0079644D">
        <w:rPr>
          <w:rFonts w:asciiTheme="minorHAnsi" w:hAnsiTheme="minorHAnsi"/>
          <w:iCs/>
        </w:rPr>
        <w:t xml:space="preserve"> 600,000-700,000 ha </w:t>
      </w:r>
      <w:r w:rsidRPr="0079644D">
        <w:rPr>
          <w:rFonts w:asciiTheme="minorHAnsi" w:hAnsiTheme="minorHAnsi"/>
          <w:iCs/>
        </w:rPr>
        <w:t xml:space="preserve">are </w:t>
      </w:r>
      <w:r w:rsidR="00A1119A" w:rsidRPr="0079644D">
        <w:rPr>
          <w:rFonts w:asciiTheme="minorHAnsi" w:hAnsiTheme="minorHAnsi"/>
          <w:iCs/>
        </w:rPr>
        <w:t>under cultivation to sorghum annually across Australia</w:t>
      </w:r>
      <w:r w:rsidR="004008A7" w:rsidRPr="0079644D">
        <w:rPr>
          <w:rFonts w:asciiTheme="minorHAnsi" w:hAnsiTheme="minorHAnsi"/>
          <w:iCs/>
        </w:rPr>
        <w:t xml:space="preserve"> </w:t>
      </w:r>
      <w:r w:rsidR="00264EB1"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&lt;Refman&gt;&lt;Cite&gt;&lt;Author&gt;QDAF&lt;/Author&gt;&lt;Year&gt;2012&lt;/Year&gt;&lt;RecNum&gt;20886&lt;/RecNum&gt;&lt;IDText&gt;Overview of the sorghum industry&lt;/IDText&gt;&lt;MDL Ref_Type="Online Source"&gt;&lt;Ref_Type&gt;Online Source&lt;/Ref_Type&gt;&lt;Ref_ID&gt;20886&lt;/Ref_ID&gt;&lt;Title_Primary&gt;Overview of the sorghum industry&lt;/Title_Primary&gt;&lt;Authors_Primary&gt;QDAF&lt;/Authors_Primary&gt;&lt;Date_Primary&gt;2012/5/16&lt;/Date_Primary&gt;&lt;Keywords&gt;Industry&lt;/Keywords&gt;&lt;Keywords&gt;of&lt;/Keywords&gt;&lt;Keywords&gt;sorghum&lt;/Keywords&gt;&lt;Reprint&gt;Not in File&lt;/Reprint&gt;&lt;Publisher&gt;Queensland Department of Agriculture and Fisheries&lt;/Publisher&gt;&lt;Date_Secondary&gt;2015/7/28&lt;/Date_Secondary&gt;&lt;Web_URL&gt;&lt;u&gt;https://www.daf.qld.gov.au/plants/field-crops-and-pastures/broadacre-field-crops/sorghum/overview&lt;/u&gt;&lt;/Web_URL&gt;&lt;Web_URL_Link1&gt;file://S:\CO\OGTR\EVAL\Eval Sections\Library\REFS\Sorghum\References Cited\QDAF 2012 Overview of the sorghum industry.pdf&lt;/Web_URL_Link1&gt;&lt;Web_URL_Link2&gt;&lt;u&gt;https://www.daf.qld.gov.au/plants/field-crops-and-pastures/broadacre-field-crops/sorghum/overview&lt;/u&gt;&lt;/Web_URL_Link2&gt;&lt;ZZ_WorkformID&gt;31&lt;/ZZ_WorkformID&gt;&lt;/MDL&gt;&lt;/Cite&gt;&lt;Cite&gt;&lt;Author&gt;ABARES&lt;/Author&gt;&lt;Year&gt;2015&lt;/Year&gt;&lt;RecNum&gt;20869&lt;/RecNum&gt;&lt;IDText&gt;Australian Crop Report No. 174, June 2015&lt;/IDText&gt;&lt;MDL Ref_Type="Report"&gt;&lt;Ref_Type&gt;Report&lt;/Ref_Type&gt;&lt;Ref_ID&gt;20869&lt;/Ref_ID&gt;&lt;Title_Primary&gt;Australian Crop Report No. 174, June 2015&lt;/Title_Primary&gt;&lt;Authors_Primary&gt;ABARES&lt;/Authors_Primary&gt;&lt;Date_Primary&gt;2015/6&lt;/Date_Primary&gt;&lt;Keywords&gt;CROP&lt;/Keywords&gt;&lt;Reprint&gt;Not in File&lt;/Reprint&gt;&lt;Pub_Place&gt;Canberra&lt;/Pub_Place&gt;&lt;Publisher&gt;Australian Bureau of Agricultural and Resource Economics and Sciences&lt;/Publisher&gt;&lt;Web_URL&gt;&lt;u&gt;http://www.agriculture.gov.au/abares/publications&lt;/u&gt;&lt;/Web_URL&gt;&lt;Web_URL_Link1&gt;file://S:\CO\OGTR\EVAL\Eval Sections\Library\REFS\Sorghum\References Cited\ABARES 2015 Aust Crop Report 174.pdf&lt;/Web_URL_Link1&gt;&lt;Web_URL_Link2&gt;&lt;u&gt;http://data.daff.gov.au/data/warehouse/aucrpd9abcc003/aucrpd9abcc201506/AustCropRrt20150610_v1.0.0.pdf&lt;/u&gt;&lt;/Web_URL_Link2&gt;&lt;ZZ_WorkformID&gt;24&lt;/ZZ_WorkformID&gt;&lt;/MDL&gt;&lt;/Cite&gt;&lt;/Refman&gt;</w:instrText>
      </w:r>
      <w:r w:rsidR="00264EB1" w:rsidRPr="0079644D">
        <w:rPr>
          <w:rFonts w:asciiTheme="minorHAnsi" w:hAnsiTheme="minorHAnsi"/>
          <w:iCs/>
        </w:rPr>
        <w:fldChar w:fldCharType="separate"/>
      </w:r>
      <w:r w:rsidR="00730E44" w:rsidRPr="0079644D">
        <w:rPr>
          <w:rFonts w:asciiTheme="minorHAnsi" w:hAnsiTheme="minorHAnsi"/>
          <w:iCs/>
          <w:noProof/>
        </w:rPr>
        <w:t>(QDAF 2012b; ABARES 2015)</w:t>
      </w:r>
      <w:r w:rsidR="00264EB1" w:rsidRPr="0079644D">
        <w:rPr>
          <w:rFonts w:asciiTheme="minorHAnsi" w:hAnsiTheme="minorHAnsi"/>
          <w:iCs/>
        </w:rPr>
        <w:fldChar w:fldCharType="end"/>
      </w:r>
      <w:r w:rsidR="00A1119A" w:rsidRPr="0079644D">
        <w:rPr>
          <w:rFonts w:asciiTheme="minorHAnsi" w:hAnsiTheme="minorHAnsi"/>
          <w:iCs/>
        </w:rPr>
        <w:t xml:space="preserve">. Sorghum is one of the most important summer crops in Australia. In the 2014-15 season, the planting area of sorghum was 600,000 ha, or 60% of the </w:t>
      </w:r>
      <w:r w:rsidR="00412D8D" w:rsidRPr="0079644D">
        <w:rPr>
          <w:rFonts w:asciiTheme="minorHAnsi" w:hAnsiTheme="minorHAnsi"/>
          <w:iCs/>
        </w:rPr>
        <w:t>one</w:t>
      </w:r>
      <w:r w:rsidR="00A1119A" w:rsidRPr="0079644D">
        <w:rPr>
          <w:rFonts w:asciiTheme="minorHAnsi" w:hAnsiTheme="minorHAnsi"/>
          <w:iCs/>
        </w:rPr>
        <w:t xml:space="preserve"> million hectares of summer crop plantings</w:t>
      </w:r>
      <w:r w:rsidR="004008A7" w:rsidRPr="0079644D">
        <w:rPr>
          <w:rFonts w:asciiTheme="minorHAnsi" w:hAnsiTheme="minorHAnsi"/>
          <w:iCs/>
        </w:rPr>
        <w:t xml:space="preserve"> </w:t>
      </w:r>
      <w:r w:rsidR="001B7492"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&lt;Refman&gt;&lt;Cite&gt;&lt;Author&gt;ABARES&lt;/Author&gt;&lt;Year&gt;2015&lt;/Year&gt;&lt;RecNum&gt;20869&lt;/RecNum&gt;&lt;IDText&gt;Australian Crop Report No. 174, June 2015&lt;/IDText&gt;&lt;MDL Ref_Type="Report"&gt;&lt;Ref_Type&gt;Report&lt;/Ref_Type&gt;&lt;Ref_ID&gt;20869&lt;/Ref_ID&gt;&lt;Title_Primary&gt;Australian Crop Report No. 174, June 2015&lt;/Title_Primary&gt;&lt;Authors_Primary&gt;ABARES&lt;/Authors_Primary&gt;&lt;Date_Primary&gt;2015/6&lt;/Date_Primary&gt;&lt;Keywords&gt;CROP&lt;/Keywords&gt;&lt;Reprint&gt;Not in File&lt;/Reprint&gt;&lt;Pub_Place&gt;Canberra&lt;/Pub_Place&gt;&lt;Publisher&gt;Australian Bureau of Agricultural and Resource Economics and Sciences&lt;/Publisher&gt;&lt;Web_URL&gt;&lt;u&gt;http://www.agriculture.gov.au/abares/publications&lt;/u&gt;&lt;/Web_URL&gt;&lt;Web_URL_Link1&gt;file://S:\CO\OGTR\EVAL\Eval Sections\Library\REFS\Sorghum\References Cited\ABARES 2015 Aust Crop Report 174.pdf&lt;/Web_URL_Link1&gt;&lt;Web_URL_Link2&gt;&lt;u&gt;http://data.daff.gov.au/data/warehouse/aucrpd9abcc003/aucrpd9abcc201506/AustCropRrt20150610_v1.0.0.pdf&lt;/u&gt;&lt;/Web_URL_Link2&gt;&lt;ZZ_WorkformID&gt;24&lt;/ZZ_WorkformID&gt;&lt;/MDL&gt;&lt;/Cite&gt;&lt;/Refman&gt;</w:instrText>
      </w:r>
      <w:r w:rsidR="001B7492" w:rsidRPr="0079644D">
        <w:rPr>
          <w:rFonts w:asciiTheme="minorHAnsi" w:hAnsiTheme="minorHAnsi"/>
          <w:iCs/>
        </w:rPr>
        <w:fldChar w:fldCharType="separate"/>
      </w:r>
      <w:r w:rsidR="001B7492" w:rsidRPr="0079644D">
        <w:rPr>
          <w:rFonts w:asciiTheme="minorHAnsi" w:hAnsiTheme="minorHAnsi"/>
          <w:iCs/>
          <w:noProof/>
        </w:rPr>
        <w:t>(ABARES 2015)</w:t>
      </w:r>
      <w:r w:rsidR="001B7492" w:rsidRPr="0079644D">
        <w:rPr>
          <w:rFonts w:asciiTheme="minorHAnsi" w:hAnsiTheme="minorHAnsi"/>
          <w:iCs/>
        </w:rPr>
        <w:fldChar w:fldCharType="end"/>
      </w:r>
      <w:r w:rsidR="00A1119A" w:rsidRPr="0079644D">
        <w:rPr>
          <w:rFonts w:asciiTheme="minorHAnsi" w:hAnsiTheme="minorHAnsi"/>
          <w:iCs/>
        </w:rPr>
        <w:t xml:space="preserve">. Table 3 shows </w:t>
      </w:r>
      <w:r w:rsidR="00ED1E3A" w:rsidRPr="0079644D">
        <w:rPr>
          <w:rFonts w:asciiTheme="minorHAnsi" w:hAnsiTheme="minorHAnsi"/>
          <w:iCs/>
        </w:rPr>
        <w:t xml:space="preserve">the recent Australian </w:t>
      </w:r>
      <w:r w:rsidR="00A1119A" w:rsidRPr="0079644D">
        <w:rPr>
          <w:rFonts w:asciiTheme="minorHAnsi" w:hAnsiTheme="minorHAnsi"/>
          <w:iCs/>
        </w:rPr>
        <w:t xml:space="preserve">sorghum planting and yield data. </w:t>
      </w:r>
    </w:p>
    <w:p w:rsidR="00A1119A" w:rsidRPr="0079644D" w:rsidRDefault="00A1119A" w:rsidP="00281DA9">
      <w:pPr>
        <w:pStyle w:val="Caption"/>
        <w:jc w:val="left"/>
        <w:rPr>
          <w:rFonts w:asciiTheme="minorHAnsi" w:hAnsiTheme="minorHAnsi"/>
          <w:szCs w:val="24"/>
        </w:rPr>
      </w:pPr>
      <w:proofErr w:type="gramStart"/>
      <w:r w:rsidRPr="0079644D">
        <w:rPr>
          <w:rFonts w:asciiTheme="minorHAnsi" w:hAnsiTheme="minorHAnsi"/>
          <w:szCs w:val="24"/>
        </w:rPr>
        <w:t>Table 3</w:t>
      </w:r>
      <w:r w:rsidR="00281DA9" w:rsidRPr="0079644D">
        <w:rPr>
          <w:rFonts w:asciiTheme="minorHAnsi" w:hAnsiTheme="minorHAnsi"/>
          <w:szCs w:val="24"/>
        </w:rPr>
        <w:t>.</w:t>
      </w:r>
      <w:proofErr w:type="gramEnd"/>
      <w:r w:rsidRPr="0079644D">
        <w:rPr>
          <w:rFonts w:asciiTheme="minorHAnsi" w:hAnsiTheme="minorHAnsi"/>
          <w:szCs w:val="24"/>
        </w:rPr>
        <w:t xml:space="preserve"> </w:t>
      </w:r>
      <w:r w:rsidRPr="0079644D">
        <w:rPr>
          <w:rFonts w:asciiTheme="minorHAnsi" w:hAnsiTheme="minorHAnsi"/>
          <w:b w:val="0"/>
          <w:szCs w:val="24"/>
        </w:rPr>
        <w:t xml:space="preserve">Grain sorghum growing areas and production in </w:t>
      </w:r>
      <w:proofErr w:type="spellStart"/>
      <w:r w:rsidRPr="0079644D">
        <w:rPr>
          <w:rFonts w:asciiTheme="minorHAnsi" w:hAnsiTheme="minorHAnsi"/>
          <w:b w:val="0"/>
          <w:szCs w:val="24"/>
        </w:rPr>
        <w:t>Australia</w:t>
      </w:r>
      <w:r w:rsidRPr="0079644D">
        <w:rPr>
          <w:rFonts w:asciiTheme="minorHAnsi" w:hAnsiTheme="minorHAnsi"/>
          <w:b w:val="0"/>
          <w:szCs w:val="24"/>
          <w:vertAlign w:val="superscript"/>
        </w:rPr>
        <w:t>a</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CellMar>
          <w:top w:w="15" w:type="dxa"/>
          <w:left w:w="30" w:type="dxa"/>
          <w:bottom w:w="15" w:type="dxa"/>
          <w:right w:w="75" w:type="dxa"/>
        </w:tblCellMar>
        <w:tblLook w:val="04A0" w:firstRow="1" w:lastRow="0" w:firstColumn="1" w:lastColumn="0" w:noHBand="0" w:noVBand="1"/>
        <w:tblCaption w:val="Table 3. Grain sorghum growing areas and production in Australia"/>
        <w:tblDescription w:val="The Australian grain sorghum growing areas are listed, including their annual production of grain sorghum from 2009/10 including 2015/16."/>
      </w:tblPr>
      <w:tblGrid>
        <w:gridCol w:w="706"/>
        <w:gridCol w:w="812"/>
        <w:gridCol w:w="1121"/>
        <w:gridCol w:w="1095"/>
        <w:gridCol w:w="1098"/>
        <w:gridCol w:w="1096"/>
        <w:gridCol w:w="1098"/>
        <w:gridCol w:w="1096"/>
        <w:gridCol w:w="1096"/>
      </w:tblGrid>
      <w:tr w:rsidR="0079644D" w:rsidRPr="0079644D" w:rsidTr="00E9202A">
        <w:trPr>
          <w:trHeight w:val="212"/>
          <w:tblHeader/>
          <w:jc w:val="center"/>
        </w:trPr>
        <w:tc>
          <w:tcPr>
            <w:tcW w:w="373" w:type="pct"/>
            <w:tcBorders>
              <w:top w:val="single" w:sz="6" w:space="0" w:color="000000"/>
              <w:left w:val="nil"/>
              <w:bottom w:val="single" w:sz="6" w:space="0" w:color="000000"/>
              <w:right w:val="nil"/>
            </w:tcBorders>
            <w:shd w:val="clear" w:color="auto" w:fill="auto"/>
            <w:tcMar>
              <w:top w:w="72" w:type="dxa"/>
              <w:left w:w="72" w:type="dxa"/>
              <w:bottom w:w="72" w:type="dxa"/>
              <w:right w:w="72" w:type="dxa"/>
            </w:tcMar>
            <w:hideMark/>
          </w:tcPr>
          <w:p w:rsidR="005B791B" w:rsidRPr="0079644D" w:rsidRDefault="005B791B" w:rsidP="00C16FDA">
            <w:pPr>
              <w:spacing w:after="0"/>
              <w:jc w:val="center"/>
              <w:rPr>
                <w:rFonts w:asciiTheme="minorHAnsi" w:hAnsiTheme="minorHAnsi"/>
                <w:bCs/>
                <w:lang w:val="en-US"/>
              </w:rPr>
            </w:pPr>
            <w:r w:rsidRPr="0079644D">
              <w:rPr>
                <w:rFonts w:asciiTheme="minorHAnsi" w:hAnsiTheme="minorHAnsi"/>
                <w:bCs/>
                <w:lang w:val="en-US"/>
              </w:rPr>
              <w:t>State</w:t>
            </w:r>
          </w:p>
        </w:tc>
        <w:tc>
          <w:tcPr>
            <w:tcW w:w="404" w:type="pct"/>
            <w:tcBorders>
              <w:top w:val="single" w:sz="6" w:space="0" w:color="000000"/>
              <w:left w:val="nil"/>
              <w:bottom w:val="single" w:sz="6" w:space="0" w:color="000000"/>
              <w:right w:val="single" w:sz="6" w:space="0" w:color="000000"/>
            </w:tcBorders>
            <w:shd w:val="clear" w:color="auto" w:fill="auto"/>
            <w:tcMar>
              <w:top w:w="72" w:type="dxa"/>
              <w:left w:w="72" w:type="dxa"/>
              <w:bottom w:w="72" w:type="dxa"/>
              <w:right w:w="72" w:type="dxa"/>
            </w:tcMar>
            <w:hideMark/>
          </w:tcPr>
          <w:p w:rsidR="005B791B" w:rsidRPr="0079644D" w:rsidRDefault="005B791B" w:rsidP="00C16FDA">
            <w:pPr>
              <w:spacing w:after="0"/>
              <w:jc w:val="center"/>
              <w:rPr>
                <w:rFonts w:asciiTheme="minorHAnsi" w:hAnsiTheme="minorHAnsi"/>
                <w:bCs/>
                <w:lang w:val="en-US"/>
              </w:rPr>
            </w:pPr>
            <w:proofErr w:type="spellStart"/>
            <w:r w:rsidRPr="0079644D">
              <w:rPr>
                <w:rFonts w:asciiTheme="minorHAnsi" w:hAnsiTheme="minorHAnsi"/>
                <w:bCs/>
                <w:lang w:val="en-US"/>
              </w:rPr>
              <w:t>Scope</w:t>
            </w:r>
            <w:r w:rsidRPr="0079644D">
              <w:rPr>
                <w:rFonts w:asciiTheme="minorHAnsi" w:hAnsiTheme="minorHAnsi"/>
                <w:bCs/>
                <w:vertAlign w:val="superscript"/>
                <w:lang w:val="en-US"/>
              </w:rPr>
              <w:t>b</w:t>
            </w:r>
            <w:proofErr w:type="spellEnd"/>
          </w:p>
        </w:tc>
        <w:tc>
          <w:tcPr>
            <w:tcW w:w="615" w:type="pct"/>
            <w:tcBorders>
              <w:top w:val="single" w:sz="6" w:space="0" w:color="000000"/>
              <w:left w:val="single" w:sz="6" w:space="0" w:color="000000"/>
              <w:bottom w:val="single" w:sz="6" w:space="0" w:color="000000"/>
              <w:right w:val="nil"/>
            </w:tcBorders>
            <w:shd w:val="clear" w:color="auto" w:fill="auto"/>
            <w:tcMar>
              <w:top w:w="72" w:type="dxa"/>
              <w:left w:w="72" w:type="dxa"/>
              <w:bottom w:w="72" w:type="dxa"/>
              <w:right w:w="72" w:type="dxa"/>
            </w:tcMar>
            <w:hideMark/>
          </w:tcPr>
          <w:p w:rsidR="005B791B" w:rsidRPr="0079644D" w:rsidRDefault="005B791B" w:rsidP="00C16FDA">
            <w:pPr>
              <w:spacing w:after="0"/>
              <w:ind w:left="-45"/>
              <w:jc w:val="center"/>
              <w:rPr>
                <w:rFonts w:asciiTheme="minorHAnsi" w:hAnsiTheme="minorHAnsi"/>
                <w:bCs/>
                <w:lang w:val="en-US"/>
              </w:rPr>
            </w:pPr>
            <w:r w:rsidRPr="0079644D">
              <w:rPr>
                <w:rFonts w:asciiTheme="minorHAnsi" w:hAnsiTheme="minorHAnsi"/>
                <w:bCs/>
                <w:lang w:val="en-US"/>
              </w:rPr>
              <w:t>2009-10</w:t>
            </w:r>
          </w:p>
        </w:tc>
        <w:tc>
          <w:tcPr>
            <w:tcW w:w="601" w:type="pct"/>
            <w:tcBorders>
              <w:top w:val="single" w:sz="6" w:space="0" w:color="000000"/>
              <w:left w:val="nil"/>
              <w:bottom w:val="single" w:sz="6" w:space="0" w:color="000000"/>
              <w:right w:val="nil"/>
            </w:tcBorders>
            <w:shd w:val="clear" w:color="auto" w:fill="auto"/>
            <w:tcMar>
              <w:top w:w="72" w:type="dxa"/>
              <w:left w:w="72" w:type="dxa"/>
              <w:bottom w:w="72" w:type="dxa"/>
              <w:right w:w="72" w:type="dxa"/>
            </w:tcMar>
            <w:hideMark/>
          </w:tcPr>
          <w:p w:rsidR="005B791B" w:rsidRPr="0079644D" w:rsidRDefault="005B791B" w:rsidP="00C16FDA">
            <w:pPr>
              <w:spacing w:after="0"/>
              <w:ind w:left="-45"/>
              <w:jc w:val="center"/>
              <w:rPr>
                <w:rFonts w:asciiTheme="minorHAnsi" w:hAnsiTheme="minorHAnsi"/>
                <w:bCs/>
                <w:lang w:val="en-US"/>
              </w:rPr>
            </w:pPr>
            <w:r w:rsidRPr="0079644D">
              <w:rPr>
                <w:rFonts w:asciiTheme="minorHAnsi" w:hAnsiTheme="minorHAnsi"/>
                <w:bCs/>
                <w:lang w:val="en-US"/>
              </w:rPr>
              <w:t>2010-11</w:t>
            </w:r>
          </w:p>
        </w:tc>
        <w:tc>
          <w:tcPr>
            <w:tcW w:w="602" w:type="pct"/>
            <w:tcBorders>
              <w:top w:val="single" w:sz="6" w:space="0" w:color="000000"/>
              <w:left w:val="nil"/>
              <w:bottom w:val="single" w:sz="6" w:space="0" w:color="000000"/>
              <w:right w:val="nil"/>
            </w:tcBorders>
            <w:shd w:val="clear" w:color="auto" w:fill="auto"/>
            <w:tcMar>
              <w:top w:w="72" w:type="dxa"/>
              <w:left w:w="72" w:type="dxa"/>
              <w:bottom w:w="72" w:type="dxa"/>
              <w:right w:w="72" w:type="dxa"/>
            </w:tcMar>
            <w:hideMark/>
          </w:tcPr>
          <w:p w:rsidR="005B791B" w:rsidRPr="0079644D" w:rsidRDefault="005B791B" w:rsidP="00C16FDA">
            <w:pPr>
              <w:spacing w:after="0"/>
              <w:ind w:left="-45"/>
              <w:jc w:val="center"/>
              <w:rPr>
                <w:rFonts w:asciiTheme="minorHAnsi" w:hAnsiTheme="minorHAnsi"/>
                <w:bCs/>
                <w:lang w:val="en-US"/>
              </w:rPr>
            </w:pPr>
            <w:r w:rsidRPr="0079644D">
              <w:rPr>
                <w:rFonts w:asciiTheme="minorHAnsi" w:hAnsiTheme="minorHAnsi"/>
                <w:bCs/>
                <w:lang w:val="en-US"/>
              </w:rPr>
              <w:t>2011-12</w:t>
            </w:r>
          </w:p>
        </w:tc>
        <w:tc>
          <w:tcPr>
            <w:tcW w:w="601" w:type="pct"/>
            <w:tcBorders>
              <w:top w:val="single" w:sz="6" w:space="0" w:color="000000"/>
              <w:left w:val="nil"/>
              <w:bottom w:val="single" w:sz="6" w:space="0" w:color="000000"/>
              <w:right w:val="nil"/>
            </w:tcBorders>
            <w:shd w:val="clear" w:color="auto" w:fill="auto"/>
            <w:tcMar>
              <w:top w:w="72" w:type="dxa"/>
              <w:left w:w="72" w:type="dxa"/>
              <w:bottom w:w="72" w:type="dxa"/>
              <w:right w:w="72" w:type="dxa"/>
            </w:tcMar>
            <w:hideMark/>
          </w:tcPr>
          <w:p w:rsidR="005B791B" w:rsidRPr="0079644D" w:rsidRDefault="005B791B" w:rsidP="00C16FDA">
            <w:pPr>
              <w:spacing w:after="0"/>
              <w:ind w:left="-45"/>
              <w:jc w:val="center"/>
              <w:rPr>
                <w:rFonts w:asciiTheme="minorHAnsi" w:hAnsiTheme="minorHAnsi"/>
                <w:bCs/>
                <w:lang w:val="en-US"/>
              </w:rPr>
            </w:pPr>
            <w:r w:rsidRPr="0079644D">
              <w:rPr>
                <w:rFonts w:asciiTheme="minorHAnsi" w:hAnsiTheme="minorHAnsi"/>
                <w:bCs/>
                <w:lang w:val="en-US"/>
              </w:rPr>
              <w:t>2012-13</w:t>
            </w:r>
          </w:p>
        </w:tc>
        <w:tc>
          <w:tcPr>
            <w:tcW w:w="602" w:type="pct"/>
            <w:tcBorders>
              <w:top w:val="single" w:sz="6" w:space="0" w:color="000000"/>
              <w:left w:val="nil"/>
              <w:bottom w:val="single" w:sz="6" w:space="0" w:color="000000"/>
              <w:right w:val="nil"/>
            </w:tcBorders>
          </w:tcPr>
          <w:p w:rsidR="005B791B" w:rsidRPr="0079644D" w:rsidRDefault="005B791B" w:rsidP="00C16FDA">
            <w:pPr>
              <w:spacing w:after="0"/>
              <w:ind w:left="-45"/>
              <w:jc w:val="center"/>
              <w:rPr>
                <w:rFonts w:asciiTheme="minorHAnsi" w:hAnsiTheme="minorHAnsi"/>
                <w:bCs/>
                <w:lang w:val="en-US"/>
              </w:rPr>
            </w:pPr>
            <w:r w:rsidRPr="0079644D">
              <w:rPr>
                <w:rFonts w:asciiTheme="minorHAnsi" w:hAnsiTheme="minorHAnsi"/>
                <w:bCs/>
                <w:lang w:val="en-US"/>
              </w:rPr>
              <w:t>2013-14</w:t>
            </w:r>
          </w:p>
        </w:tc>
        <w:tc>
          <w:tcPr>
            <w:tcW w:w="601" w:type="pct"/>
            <w:tcBorders>
              <w:top w:val="single" w:sz="6" w:space="0" w:color="000000"/>
              <w:left w:val="nil"/>
              <w:bottom w:val="single" w:sz="6" w:space="0" w:color="000000"/>
              <w:right w:val="nil"/>
            </w:tcBorders>
          </w:tcPr>
          <w:p w:rsidR="005B791B" w:rsidRPr="0079644D" w:rsidRDefault="005B791B" w:rsidP="00877693">
            <w:pPr>
              <w:spacing w:after="0"/>
              <w:ind w:left="-45" w:right="-72"/>
              <w:jc w:val="center"/>
              <w:rPr>
                <w:rFonts w:asciiTheme="minorHAnsi" w:hAnsiTheme="minorHAnsi"/>
                <w:bCs/>
                <w:lang w:val="en-US"/>
              </w:rPr>
            </w:pPr>
            <w:r w:rsidRPr="0079644D">
              <w:rPr>
                <w:rFonts w:asciiTheme="minorHAnsi" w:hAnsiTheme="minorHAnsi"/>
                <w:bCs/>
                <w:lang w:val="en-US"/>
              </w:rPr>
              <w:t>2014-15</w:t>
            </w:r>
          </w:p>
        </w:tc>
        <w:tc>
          <w:tcPr>
            <w:tcW w:w="601" w:type="pct"/>
            <w:tcBorders>
              <w:top w:val="single" w:sz="6" w:space="0" w:color="000000"/>
              <w:left w:val="nil"/>
              <w:bottom w:val="single" w:sz="6" w:space="0" w:color="000000"/>
              <w:right w:val="nil"/>
            </w:tcBorders>
          </w:tcPr>
          <w:p w:rsidR="005B791B" w:rsidRPr="0079644D" w:rsidRDefault="005B791B" w:rsidP="00C16FDA">
            <w:pPr>
              <w:spacing w:after="0"/>
              <w:ind w:left="-45" w:right="-72"/>
              <w:jc w:val="center"/>
              <w:rPr>
                <w:rFonts w:asciiTheme="minorHAnsi" w:hAnsiTheme="minorHAnsi"/>
                <w:bCs/>
                <w:lang w:val="en-US"/>
              </w:rPr>
            </w:pPr>
            <w:r w:rsidRPr="0079644D">
              <w:rPr>
                <w:rFonts w:asciiTheme="minorHAnsi" w:hAnsiTheme="minorHAnsi"/>
                <w:bCs/>
                <w:lang w:val="en-US"/>
              </w:rPr>
              <w:t>2015-16</w:t>
            </w:r>
            <w:r w:rsidRPr="0079644D">
              <w:rPr>
                <w:rFonts w:asciiTheme="minorHAnsi" w:hAnsiTheme="minorHAnsi"/>
                <w:bCs/>
                <w:vertAlign w:val="superscript"/>
                <w:lang w:val="en-US"/>
              </w:rPr>
              <w:t>d</w:t>
            </w:r>
          </w:p>
        </w:tc>
      </w:tr>
      <w:tr w:rsidR="0079644D" w:rsidRPr="0079644D" w:rsidTr="00E9202A">
        <w:trPr>
          <w:trHeight w:hRule="exact" w:val="340"/>
          <w:jc w:val="center"/>
        </w:trPr>
        <w:tc>
          <w:tcPr>
            <w:tcW w:w="373" w:type="pct"/>
            <w:vMerge w:val="restart"/>
            <w:tcBorders>
              <w:top w:val="single" w:sz="6" w:space="0" w:color="000000"/>
              <w:left w:val="nil"/>
              <w:bottom w:val="nil"/>
              <w:right w:val="nil"/>
            </w:tcBorders>
            <w:shd w:val="clear" w:color="auto" w:fill="auto"/>
            <w:tcMar>
              <w:top w:w="72" w:type="dxa"/>
              <w:left w:w="72" w:type="dxa"/>
              <w:bottom w:w="72" w:type="dxa"/>
              <w:right w:w="72" w:type="dxa"/>
            </w:tcMar>
            <w:vAlign w:val="center"/>
            <w:hideMark/>
          </w:tcPr>
          <w:p w:rsidR="005B791B" w:rsidRPr="0079644D" w:rsidRDefault="005B791B" w:rsidP="00E9202A">
            <w:pPr>
              <w:spacing w:after="0"/>
              <w:jc w:val="center"/>
              <w:rPr>
                <w:rFonts w:asciiTheme="minorHAnsi" w:hAnsiTheme="minorHAnsi"/>
                <w:lang w:val="en-US"/>
              </w:rPr>
            </w:pPr>
            <w:r w:rsidRPr="0079644D">
              <w:rPr>
                <w:rFonts w:asciiTheme="minorHAnsi" w:hAnsiTheme="minorHAnsi"/>
                <w:lang w:val="en-US"/>
              </w:rPr>
              <w:t>NSW</w:t>
            </w:r>
          </w:p>
        </w:tc>
        <w:tc>
          <w:tcPr>
            <w:tcW w:w="404" w:type="pct"/>
            <w:tcBorders>
              <w:top w:val="single" w:sz="6" w:space="0" w:color="000000"/>
              <w:left w:val="nil"/>
              <w:bottom w:val="nil"/>
              <w:right w:val="single" w:sz="6" w:space="0" w:color="000000"/>
            </w:tcBorders>
            <w:shd w:val="clear" w:color="auto" w:fill="auto"/>
            <w:tcMar>
              <w:top w:w="72" w:type="dxa"/>
              <w:left w:w="72" w:type="dxa"/>
              <w:bottom w:w="72" w:type="dxa"/>
              <w:right w:w="72" w:type="dxa"/>
            </w:tcMar>
            <w:vAlign w:val="center"/>
            <w:hideMark/>
          </w:tcPr>
          <w:p w:rsidR="005B791B" w:rsidRPr="0079644D" w:rsidRDefault="005B791B" w:rsidP="00E9202A">
            <w:pPr>
              <w:spacing w:after="0"/>
              <w:jc w:val="center"/>
              <w:rPr>
                <w:rFonts w:asciiTheme="minorHAnsi" w:hAnsiTheme="minorHAnsi"/>
                <w:lang w:val="en-US"/>
              </w:rPr>
            </w:pPr>
            <w:r w:rsidRPr="0079644D">
              <w:rPr>
                <w:rFonts w:asciiTheme="minorHAnsi" w:hAnsiTheme="minorHAnsi"/>
                <w:lang w:val="en-US"/>
              </w:rPr>
              <w:t>A</w:t>
            </w:r>
          </w:p>
        </w:tc>
        <w:tc>
          <w:tcPr>
            <w:tcW w:w="615" w:type="pct"/>
            <w:tcBorders>
              <w:top w:val="single" w:sz="6" w:space="0" w:color="000000"/>
              <w:left w:val="single" w:sz="6" w:space="0" w:color="000000"/>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right="74"/>
              <w:jc w:val="center"/>
              <w:rPr>
                <w:rFonts w:asciiTheme="minorHAnsi" w:hAnsiTheme="minorHAnsi"/>
                <w:lang w:val="en-US"/>
              </w:rPr>
            </w:pPr>
            <w:r w:rsidRPr="0079644D">
              <w:rPr>
                <w:rFonts w:asciiTheme="minorHAnsi" w:hAnsiTheme="minorHAnsi"/>
                <w:lang w:val="en-US"/>
              </w:rPr>
              <w:t>164</w:t>
            </w:r>
          </w:p>
        </w:tc>
        <w:tc>
          <w:tcPr>
            <w:tcW w:w="601" w:type="pct"/>
            <w:tcBorders>
              <w:top w:val="single" w:sz="6" w:space="0" w:color="000000"/>
              <w:left w:val="nil"/>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right="70"/>
              <w:jc w:val="center"/>
              <w:rPr>
                <w:rFonts w:asciiTheme="minorHAnsi" w:hAnsiTheme="minorHAnsi"/>
                <w:lang w:val="en-US"/>
              </w:rPr>
            </w:pPr>
            <w:r w:rsidRPr="0079644D">
              <w:rPr>
                <w:rFonts w:asciiTheme="minorHAnsi" w:hAnsiTheme="minorHAnsi"/>
                <w:lang w:val="en-US"/>
              </w:rPr>
              <w:t>197</w:t>
            </w:r>
          </w:p>
        </w:tc>
        <w:tc>
          <w:tcPr>
            <w:tcW w:w="602" w:type="pct"/>
            <w:tcBorders>
              <w:top w:val="single" w:sz="6" w:space="0" w:color="000000"/>
              <w:left w:val="nil"/>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left="-72" w:right="71"/>
              <w:jc w:val="center"/>
              <w:rPr>
                <w:rFonts w:asciiTheme="minorHAnsi" w:hAnsiTheme="minorHAnsi"/>
                <w:lang w:val="en-US"/>
              </w:rPr>
            </w:pPr>
            <w:r w:rsidRPr="0079644D">
              <w:rPr>
                <w:rFonts w:asciiTheme="minorHAnsi" w:hAnsiTheme="minorHAnsi"/>
                <w:lang w:val="en-US"/>
              </w:rPr>
              <w:t>221</w:t>
            </w:r>
          </w:p>
        </w:tc>
        <w:tc>
          <w:tcPr>
            <w:tcW w:w="601" w:type="pct"/>
            <w:tcBorders>
              <w:top w:val="single" w:sz="6" w:space="0" w:color="000000"/>
              <w:left w:val="nil"/>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right="70"/>
              <w:jc w:val="center"/>
              <w:rPr>
                <w:rFonts w:asciiTheme="minorHAnsi" w:hAnsiTheme="minorHAnsi"/>
                <w:lang w:val="en-US"/>
              </w:rPr>
            </w:pPr>
            <w:r w:rsidRPr="0079644D">
              <w:rPr>
                <w:rFonts w:asciiTheme="minorHAnsi" w:hAnsiTheme="minorHAnsi"/>
                <w:lang w:val="en-US"/>
              </w:rPr>
              <w:t>214</w:t>
            </w:r>
          </w:p>
        </w:tc>
        <w:tc>
          <w:tcPr>
            <w:tcW w:w="602" w:type="pct"/>
            <w:tcBorders>
              <w:top w:val="single" w:sz="6" w:space="0" w:color="000000"/>
              <w:left w:val="nil"/>
              <w:bottom w:val="nil"/>
              <w:right w:val="nil"/>
            </w:tcBorders>
            <w:vAlign w:val="center"/>
          </w:tcPr>
          <w:p w:rsidR="005B791B" w:rsidRPr="0079644D" w:rsidRDefault="005B791B" w:rsidP="00E9202A">
            <w:pPr>
              <w:spacing w:after="0"/>
              <w:ind w:right="66"/>
              <w:jc w:val="center"/>
              <w:rPr>
                <w:rFonts w:asciiTheme="minorHAnsi" w:hAnsiTheme="minorHAnsi"/>
                <w:lang w:val="en-US"/>
              </w:rPr>
            </w:pPr>
            <w:r w:rsidRPr="0079644D">
              <w:rPr>
                <w:rFonts w:asciiTheme="minorHAnsi" w:hAnsiTheme="minorHAnsi"/>
                <w:lang w:val="en-US"/>
              </w:rPr>
              <w:t>175</w:t>
            </w:r>
          </w:p>
        </w:tc>
        <w:tc>
          <w:tcPr>
            <w:tcW w:w="601" w:type="pct"/>
            <w:tcBorders>
              <w:top w:val="single" w:sz="6" w:space="0" w:color="000000"/>
              <w:left w:val="nil"/>
              <w:bottom w:val="nil"/>
              <w:right w:val="nil"/>
            </w:tcBorders>
            <w:vAlign w:val="center"/>
          </w:tcPr>
          <w:p w:rsidR="005B791B" w:rsidRPr="0079644D" w:rsidRDefault="005B791B" w:rsidP="00E9202A">
            <w:pPr>
              <w:spacing w:after="0"/>
              <w:ind w:right="67"/>
              <w:jc w:val="center"/>
              <w:rPr>
                <w:rFonts w:asciiTheme="minorHAnsi" w:hAnsiTheme="minorHAnsi"/>
                <w:lang w:val="en-US"/>
              </w:rPr>
            </w:pPr>
            <w:r w:rsidRPr="0079644D">
              <w:rPr>
                <w:rFonts w:asciiTheme="minorHAnsi" w:hAnsiTheme="minorHAnsi"/>
                <w:lang w:val="en-US"/>
              </w:rPr>
              <w:t>18</w:t>
            </w:r>
            <w:r w:rsidR="00877693" w:rsidRPr="0079644D">
              <w:rPr>
                <w:rFonts w:asciiTheme="minorHAnsi" w:hAnsiTheme="minorHAnsi"/>
                <w:lang w:val="en-US"/>
              </w:rPr>
              <w:t>4</w:t>
            </w:r>
          </w:p>
        </w:tc>
        <w:tc>
          <w:tcPr>
            <w:tcW w:w="601" w:type="pct"/>
            <w:tcBorders>
              <w:top w:val="single" w:sz="6" w:space="0" w:color="000000"/>
              <w:left w:val="nil"/>
              <w:bottom w:val="nil"/>
              <w:right w:val="nil"/>
            </w:tcBorders>
            <w:vAlign w:val="center"/>
          </w:tcPr>
          <w:p w:rsidR="005B791B" w:rsidRPr="0079644D" w:rsidRDefault="00877693" w:rsidP="00E9202A">
            <w:pPr>
              <w:spacing w:after="0"/>
              <w:ind w:right="67"/>
              <w:jc w:val="center"/>
              <w:rPr>
                <w:rFonts w:asciiTheme="minorHAnsi" w:hAnsiTheme="minorHAnsi"/>
                <w:lang w:val="en-US"/>
              </w:rPr>
            </w:pPr>
            <w:r w:rsidRPr="0079644D">
              <w:rPr>
                <w:rFonts w:asciiTheme="minorHAnsi" w:hAnsiTheme="minorHAnsi"/>
                <w:lang w:val="en-US"/>
              </w:rPr>
              <w:t>180</w:t>
            </w:r>
          </w:p>
        </w:tc>
      </w:tr>
      <w:tr w:rsidR="0079644D" w:rsidRPr="0079644D" w:rsidTr="00E9202A">
        <w:trPr>
          <w:trHeight w:hRule="exact" w:val="340"/>
          <w:jc w:val="center"/>
        </w:trPr>
        <w:tc>
          <w:tcPr>
            <w:tcW w:w="373" w:type="pct"/>
            <w:vMerge/>
            <w:tcBorders>
              <w:top w:val="nil"/>
              <w:left w:val="nil"/>
              <w:bottom w:val="nil"/>
              <w:right w:val="nil"/>
            </w:tcBorders>
            <w:shd w:val="clear" w:color="auto" w:fill="auto"/>
            <w:vAlign w:val="center"/>
            <w:hideMark/>
          </w:tcPr>
          <w:p w:rsidR="005B791B" w:rsidRPr="0079644D" w:rsidRDefault="005B791B" w:rsidP="00E9202A">
            <w:pPr>
              <w:spacing w:after="0"/>
              <w:jc w:val="center"/>
              <w:rPr>
                <w:rFonts w:asciiTheme="minorHAnsi" w:hAnsiTheme="minorHAnsi"/>
                <w:lang w:val="en-US"/>
              </w:rPr>
            </w:pPr>
          </w:p>
        </w:tc>
        <w:tc>
          <w:tcPr>
            <w:tcW w:w="404" w:type="pct"/>
            <w:tcBorders>
              <w:top w:val="nil"/>
              <w:left w:val="nil"/>
              <w:bottom w:val="nil"/>
              <w:right w:val="single" w:sz="6" w:space="0" w:color="000000"/>
            </w:tcBorders>
            <w:shd w:val="clear" w:color="auto" w:fill="auto"/>
            <w:tcMar>
              <w:top w:w="72" w:type="dxa"/>
              <w:left w:w="72" w:type="dxa"/>
              <w:bottom w:w="72" w:type="dxa"/>
              <w:right w:w="72" w:type="dxa"/>
            </w:tcMar>
            <w:vAlign w:val="center"/>
            <w:hideMark/>
          </w:tcPr>
          <w:p w:rsidR="005B791B" w:rsidRPr="0079644D" w:rsidRDefault="005B791B" w:rsidP="00E9202A">
            <w:pPr>
              <w:spacing w:after="0"/>
              <w:jc w:val="center"/>
              <w:rPr>
                <w:rFonts w:asciiTheme="minorHAnsi" w:hAnsiTheme="minorHAnsi"/>
                <w:lang w:val="en-US"/>
              </w:rPr>
            </w:pPr>
            <w:r w:rsidRPr="0079644D">
              <w:rPr>
                <w:rFonts w:asciiTheme="minorHAnsi" w:hAnsiTheme="minorHAnsi"/>
                <w:lang w:val="en-US"/>
              </w:rPr>
              <w:t>P</w:t>
            </w:r>
          </w:p>
        </w:tc>
        <w:tc>
          <w:tcPr>
            <w:tcW w:w="615" w:type="pct"/>
            <w:tcBorders>
              <w:top w:val="nil"/>
              <w:left w:val="single" w:sz="6" w:space="0" w:color="000000"/>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right="71"/>
              <w:jc w:val="center"/>
              <w:rPr>
                <w:rFonts w:asciiTheme="minorHAnsi" w:hAnsiTheme="minorHAnsi"/>
                <w:lang w:val="en-US"/>
              </w:rPr>
            </w:pPr>
            <w:r w:rsidRPr="0079644D">
              <w:rPr>
                <w:rFonts w:asciiTheme="minorHAnsi" w:hAnsiTheme="minorHAnsi"/>
                <w:lang w:val="en-US"/>
              </w:rPr>
              <w:t>581</w:t>
            </w:r>
          </w:p>
        </w:tc>
        <w:tc>
          <w:tcPr>
            <w:tcW w:w="601" w:type="pct"/>
            <w:tcBorders>
              <w:top w:val="nil"/>
              <w:left w:val="nil"/>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right="70"/>
              <w:jc w:val="center"/>
              <w:rPr>
                <w:rFonts w:asciiTheme="minorHAnsi" w:hAnsiTheme="minorHAnsi"/>
                <w:lang w:val="en-US"/>
              </w:rPr>
            </w:pPr>
            <w:r w:rsidRPr="0079644D">
              <w:rPr>
                <w:rFonts w:asciiTheme="minorHAnsi" w:hAnsiTheme="minorHAnsi"/>
                <w:lang w:val="en-US"/>
              </w:rPr>
              <w:t>748</w:t>
            </w:r>
          </w:p>
        </w:tc>
        <w:tc>
          <w:tcPr>
            <w:tcW w:w="602" w:type="pct"/>
            <w:tcBorders>
              <w:top w:val="nil"/>
              <w:left w:val="nil"/>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left="-72" w:right="71"/>
              <w:jc w:val="center"/>
              <w:rPr>
                <w:rFonts w:asciiTheme="minorHAnsi" w:hAnsiTheme="minorHAnsi"/>
                <w:lang w:val="en-US"/>
              </w:rPr>
            </w:pPr>
            <w:r w:rsidRPr="0079644D">
              <w:rPr>
                <w:rFonts w:asciiTheme="minorHAnsi" w:hAnsiTheme="minorHAnsi"/>
                <w:lang w:val="en-US"/>
              </w:rPr>
              <w:t>814</w:t>
            </w:r>
          </w:p>
        </w:tc>
        <w:tc>
          <w:tcPr>
            <w:tcW w:w="601" w:type="pct"/>
            <w:tcBorders>
              <w:top w:val="nil"/>
              <w:left w:val="nil"/>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right="70"/>
              <w:jc w:val="center"/>
              <w:rPr>
                <w:rFonts w:asciiTheme="minorHAnsi" w:hAnsiTheme="minorHAnsi"/>
                <w:lang w:val="en-US"/>
              </w:rPr>
            </w:pPr>
            <w:r w:rsidRPr="0079644D">
              <w:rPr>
                <w:rFonts w:asciiTheme="minorHAnsi" w:hAnsiTheme="minorHAnsi"/>
                <w:lang w:val="en-US"/>
              </w:rPr>
              <w:t>747</w:t>
            </w:r>
          </w:p>
        </w:tc>
        <w:tc>
          <w:tcPr>
            <w:tcW w:w="602" w:type="pct"/>
            <w:tcBorders>
              <w:top w:val="nil"/>
              <w:left w:val="nil"/>
              <w:bottom w:val="nil"/>
              <w:right w:val="nil"/>
            </w:tcBorders>
            <w:vAlign w:val="center"/>
          </w:tcPr>
          <w:p w:rsidR="005B791B" w:rsidRPr="0079644D" w:rsidRDefault="005B791B" w:rsidP="00E9202A">
            <w:pPr>
              <w:spacing w:after="0"/>
              <w:ind w:right="66"/>
              <w:jc w:val="center"/>
              <w:rPr>
                <w:rFonts w:asciiTheme="minorHAnsi" w:hAnsiTheme="minorHAnsi"/>
                <w:lang w:val="en-US"/>
              </w:rPr>
            </w:pPr>
            <w:r w:rsidRPr="0079644D">
              <w:rPr>
                <w:rFonts w:asciiTheme="minorHAnsi" w:hAnsiTheme="minorHAnsi"/>
                <w:lang w:val="en-US"/>
              </w:rPr>
              <w:t>419</w:t>
            </w:r>
          </w:p>
        </w:tc>
        <w:tc>
          <w:tcPr>
            <w:tcW w:w="601" w:type="pct"/>
            <w:tcBorders>
              <w:top w:val="nil"/>
              <w:left w:val="nil"/>
              <w:bottom w:val="nil"/>
              <w:right w:val="nil"/>
            </w:tcBorders>
            <w:vAlign w:val="center"/>
          </w:tcPr>
          <w:p w:rsidR="005B791B" w:rsidRPr="0079644D" w:rsidRDefault="005B791B" w:rsidP="00E9202A">
            <w:pPr>
              <w:spacing w:after="0"/>
              <w:ind w:right="67"/>
              <w:jc w:val="center"/>
              <w:rPr>
                <w:rFonts w:asciiTheme="minorHAnsi" w:hAnsiTheme="minorHAnsi"/>
                <w:lang w:val="en-US"/>
              </w:rPr>
            </w:pPr>
            <w:r w:rsidRPr="0079644D">
              <w:rPr>
                <w:rFonts w:asciiTheme="minorHAnsi" w:hAnsiTheme="minorHAnsi"/>
                <w:lang w:val="en-US"/>
              </w:rPr>
              <w:t>58</w:t>
            </w:r>
            <w:r w:rsidR="00877693" w:rsidRPr="0079644D">
              <w:rPr>
                <w:rFonts w:asciiTheme="minorHAnsi" w:hAnsiTheme="minorHAnsi"/>
                <w:lang w:val="en-US"/>
              </w:rPr>
              <w:t>6</w:t>
            </w:r>
          </w:p>
        </w:tc>
        <w:tc>
          <w:tcPr>
            <w:tcW w:w="601" w:type="pct"/>
            <w:tcBorders>
              <w:top w:val="nil"/>
              <w:left w:val="nil"/>
              <w:bottom w:val="nil"/>
              <w:right w:val="nil"/>
            </w:tcBorders>
            <w:vAlign w:val="center"/>
          </w:tcPr>
          <w:p w:rsidR="005B791B" w:rsidRPr="0079644D" w:rsidRDefault="00877693" w:rsidP="00E9202A">
            <w:pPr>
              <w:spacing w:after="0"/>
              <w:ind w:right="67"/>
              <w:jc w:val="center"/>
              <w:rPr>
                <w:rFonts w:asciiTheme="minorHAnsi" w:hAnsiTheme="minorHAnsi"/>
                <w:lang w:val="en-US"/>
              </w:rPr>
            </w:pPr>
            <w:r w:rsidRPr="0079644D">
              <w:rPr>
                <w:rFonts w:asciiTheme="minorHAnsi" w:hAnsiTheme="minorHAnsi"/>
                <w:lang w:val="en-US"/>
              </w:rPr>
              <w:t>585</w:t>
            </w:r>
          </w:p>
        </w:tc>
      </w:tr>
      <w:tr w:rsidR="0079644D" w:rsidRPr="0079644D" w:rsidTr="00E9202A">
        <w:trPr>
          <w:trHeight w:hRule="exact" w:val="340"/>
          <w:jc w:val="center"/>
        </w:trPr>
        <w:tc>
          <w:tcPr>
            <w:tcW w:w="373" w:type="pct"/>
            <w:vMerge w:val="restart"/>
            <w:tcBorders>
              <w:top w:val="nil"/>
              <w:left w:val="nil"/>
              <w:bottom w:val="nil"/>
              <w:right w:val="nil"/>
            </w:tcBorders>
            <w:shd w:val="clear" w:color="auto" w:fill="auto"/>
            <w:vAlign w:val="center"/>
          </w:tcPr>
          <w:p w:rsidR="005B791B" w:rsidRPr="0079644D" w:rsidRDefault="005B791B" w:rsidP="00E9202A">
            <w:pPr>
              <w:spacing w:after="0"/>
              <w:jc w:val="center"/>
              <w:rPr>
                <w:rFonts w:asciiTheme="minorHAnsi" w:hAnsiTheme="minorHAnsi"/>
                <w:lang w:val="en-US"/>
              </w:rPr>
            </w:pPr>
            <w:proofErr w:type="spellStart"/>
            <w:r w:rsidRPr="0079644D">
              <w:rPr>
                <w:rFonts w:asciiTheme="minorHAnsi" w:hAnsiTheme="minorHAnsi"/>
                <w:lang w:val="en-US"/>
              </w:rPr>
              <w:lastRenderedPageBreak/>
              <w:t>Qld</w:t>
            </w:r>
            <w:proofErr w:type="spellEnd"/>
          </w:p>
        </w:tc>
        <w:tc>
          <w:tcPr>
            <w:tcW w:w="404" w:type="pct"/>
            <w:tcBorders>
              <w:top w:val="nil"/>
              <w:left w:val="nil"/>
              <w:bottom w:val="nil"/>
              <w:right w:val="single" w:sz="6" w:space="0" w:color="000000"/>
            </w:tcBorders>
            <w:shd w:val="clear" w:color="auto" w:fill="auto"/>
            <w:tcMar>
              <w:top w:w="72" w:type="dxa"/>
              <w:left w:w="72" w:type="dxa"/>
              <w:bottom w:w="72" w:type="dxa"/>
              <w:right w:w="72" w:type="dxa"/>
            </w:tcMar>
            <w:vAlign w:val="center"/>
          </w:tcPr>
          <w:p w:rsidR="005B791B" w:rsidRPr="0079644D" w:rsidRDefault="005B791B" w:rsidP="00E9202A">
            <w:pPr>
              <w:spacing w:after="0"/>
              <w:jc w:val="center"/>
              <w:rPr>
                <w:rFonts w:asciiTheme="minorHAnsi" w:hAnsiTheme="minorHAnsi"/>
                <w:lang w:val="en-US"/>
              </w:rPr>
            </w:pPr>
            <w:r w:rsidRPr="0079644D">
              <w:rPr>
                <w:rFonts w:asciiTheme="minorHAnsi" w:hAnsiTheme="minorHAnsi"/>
                <w:lang w:val="en-US"/>
              </w:rPr>
              <w:t>A</w:t>
            </w:r>
          </w:p>
        </w:tc>
        <w:tc>
          <w:tcPr>
            <w:tcW w:w="615" w:type="pct"/>
            <w:tcBorders>
              <w:top w:val="nil"/>
              <w:left w:val="single" w:sz="6" w:space="0" w:color="000000"/>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right="71"/>
              <w:jc w:val="center"/>
              <w:rPr>
                <w:rFonts w:asciiTheme="minorHAnsi" w:hAnsiTheme="minorHAnsi"/>
                <w:lang w:val="en-US"/>
              </w:rPr>
            </w:pPr>
            <w:r w:rsidRPr="0079644D">
              <w:rPr>
                <w:rFonts w:asciiTheme="minorHAnsi" w:hAnsiTheme="minorHAnsi"/>
                <w:lang w:val="en-US"/>
              </w:rPr>
              <w:t>333</w:t>
            </w:r>
          </w:p>
        </w:tc>
        <w:tc>
          <w:tcPr>
            <w:tcW w:w="601" w:type="pct"/>
            <w:tcBorders>
              <w:top w:val="nil"/>
              <w:left w:val="nil"/>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right="70"/>
              <w:jc w:val="center"/>
              <w:rPr>
                <w:rFonts w:asciiTheme="minorHAnsi" w:hAnsiTheme="minorHAnsi"/>
                <w:lang w:val="en-US"/>
              </w:rPr>
            </w:pPr>
            <w:r w:rsidRPr="0079644D">
              <w:rPr>
                <w:rFonts w:asciiTheme="minorHAnsi" w:hAnsiTheme="minorHAnsi"/>
                <w:lang w:val="en-US"/>
              </w:rPr>
              <w:t>435</w:t>
            </w:r>
          </w:p>
        </w:tc>
        <w:tc>
          <w:tcPr>
            <w:tcW w:w="602" w:type="pct"/>
            <w:tcBorders>
              <w:top w:val="nil"/>
              <w:left w:val="nil"/>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left="-72" w:right="71"/>
              <w:jc w:val="center"/>
              <w:rPr>
                <w:rFonts w:asciiTheme="minorHAnsi" w:hAnsiTheme="minorHAnsi"/>
                <w:lang w:val="en-US"/>
              </w:rPr>
            </w:pPr>
            <w:r w:rsidRPr="0079644D">
              <w:rPr>
                <w:rFonts w:asciiTheme="minorHAnsi" w:hAnsiTheme="minorHAnsi"/>
                <w:lang w:val="en-US"/>
              </w:rPr>
              <w:t>436</w:t>
            </w:r>
          </w:p>
        </w:tc>
        <w:tc>
          <w:tcPr>
            <w:tcW w:w="601" w:type="pct"/>
            <w:tcBorders>
              <w:top w:val="nil"/>
              <w:left w:val="nil"/>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right="70"/>
              <w:jc w:val="center"/>
              <w:rPr>
                <w:rFonts w:asciiTheme="minorHAnsi" w:hAnsiTheme="minorHAnsi"/>
                <w:lang w:val="en-US"/>
              </w:rPr>
            </w:pPr>
            <w:r w:rsidRPr="0079644D">
              <w:rPr>
                <w:rFonts w:asciiTheme="minorHAnsi" w:hAnsiTheme="minorHAnsi"/>
                <w:lang w:val="en-US"/>
              </w:rPr>
              <w:t>431</w:t>
            </w:r>
          </w:p>
        </w:tc>
        <w:tc>
          <w:tcPr>
            <w:tcW w:w="602" w:type="pct"/>
            <w:tcBorders>
              <w:top w:val="nil"/>
              <w:left w:val="nil"/>
              <w:bottom w:val="nil"/>
              <w:right w:val="nil"/>
            </w:tcBorders>
            <w:vAlign w:val="center"/>
          </w:tcPr>
          <w:p w:rsidR="005B791B" w:rsidRPr="0079644D" w:rsidRDefault="005B791B" w:rsidP="00E9202A">
            <w:pPr>
              <w:spacing w:after="0"/>
              <w:ind w:right="66"/>
              <w:jc w:val="center"/>
              <w:rPr>
                <w:rFonts w:asciiTheme="minorHAnsi" w:hAnsiTheme="minorHAnsi"/>
                <w:lang w:val="en-US"/>
              </w:rPr>
            </w:pPr>
            <w:r w:rsidRPr="0079644D">
              <w:rPr>
                <w:rFonts w:asciiTheme="minorHAnsi" w:hAnsiTheme="minorHAnsi"/>
                <w:lang w:val="en-US"/>
              </w:rPr>
              <w:t>356</w:t>
            </w:r>
          </w:p>
        </w:tc>
        <w:tc>
          <w:tcPr>
            <w:tcW w:w="601" w:type="pct"/>
            <w:tcBorders>
              <w:top w:val="nil"/>
              <w:left w:val="nil"/>
              <w:bottom w:val="nil"/>
              <w:right w:val="nil"/>
            </w:tcBorders>
            <w:vAlign w:val="center"/>
          </w:tcPr>
          <w:p w:rsidR="005B791B" w:rsidRPr="0079644D" w:rsidRDefault="00877693" w:rsidP="00E9202A">
            <w:pPr>
              <w:spacing w:after="0"/>
              <w:ind w:right="67"/>
              <w:jc w:val="center"/>
              <w:rPr>
                <w:rFonts w:asciiTheme="minorHAnsi" w:hAnsiTheme="minorHAnsi"/>
                <w:lang w:val="en-US"/>
              </w:rPr>
            </w:pPr>
            <w:r w:rsidRPr="0079644D">
              <w:rPr>
                <w:rFonts w:asciiTheme="minorHAnsi" w:hAnsiTheme="minorHAnsi"/>
                <w:lang w:val="en-US"/>
              </w:rPr>
              <w:t>547</w:t>
            </w:r>
          </w:p>
        </w:tc>
        <w:tc>
          <w:tcPr>
            <w:tcW w:w="601" w:type="pct"/>
            <w:tcBorders>
              <w:top w:val="nil"/>
              <w:left w:val="nil"/>
              <w:bottom w:val="nil"/>
              <w:right w:val="nil"/>
            </w:tcBorders>
            <w:vAlign w:val="center"/>
          </w:tcPr>
          <w:p w:rsidR="005B791B" w:rsidRPr="0079644D" w:rsidRDefault="00877693" w:rsidP="00E9202A">
            <w:pPr>
              <w:spacing w:after="0"/>
              <w:ind w:right="67"/>
              <w:jc w:val="center"/>
              <w:rPr>
                <w:rFonts w:asciiTheme="minorHAnsi" w:hAnsiTheme="minorHAnsi"/>
                <w:lang w:val="en-US"/>
              </w:rPr>
            </w:pPr>
            <w:r w:rsidRPr="0079644D">
              <w:rPr>
                <w:rFonts w:asciiTheme="minorHAnsi" w:hAnsiTheme="minorHAnsi"/>
                <w:lang w:val="en-US"/>
              </w:rPr>
              <w:t>500</w:t>
            </w:r>
          </w:p>
        </w:tc>
      </w:tr>
      <w:tr w:rsidR="0079644D" w:rsidRPr="0079644D" w:rsidTr="00E9202A">
        <w:trPr>
          <w:trHeight w:hRule="exact" w:val="340"/>
          <w:jc w:val="center"/>
        </w:trPr>
        <w:tc>
          <w:tcPr>
            <w:tcW w:w="373" w:type="pct"/>
            <w:vMerge/>
            <w:tcBorders>
              <w:top w:val="nil"/>
              <w:left w:val="nil"/>
              <w:bottom w:val="nil"/>
              <w:right w:val="nil"/>
            </w:tcBorders>
            <w:shd w:val="clear" w:color="auto" w:fill="auto"/>
            <w:vAlign w:val="center"/>
          </w:tcPr>
          <w:p w:rsidR="005B791B" w:rsidRPr="0079644D" w:rsidRDefault="005B791B" w:rsidP="00E9202A">
            <w:pPr>
              <w:spacing w:after="0"/>
              <w:jc w:val="center"/>
              <w:rPr>
                <w:rFonts w:asciiTheme="minorHAnsi" w:hAnsiTheme="minorHAnsi"/>
                <w:lang w:val="en-US"/>
              </w:rPr>
            </w:pPr>
          </w:p>
        </w:tc>
        <w:tc>
          <w:tcPr>
            <w:tcW w:w="404" w:type="pct"/>
            <w:tcBorders>
              <w:top w:val="nil"/>
              <w:left w:val="nil"/>
              <w:bottom w:val="nil"/>
              <w:right w:val="single" w:sz="6" w:space="0" w:color="000000"/>
            </w:tcBorders>
            <w:shd w:val="clear" w:color="auto" w:fill="auto"/>
            <w:tcMar>
              <w:top w:w="72" w:type="dxa"/>
              <w:left w:w="72" w:type="dxa"/>
              <w:bottom w:w="72" w:type="dxa"/>
              <w:right w:w="72" w:type="dxa"/>
            </w:tcMar>
            <w:vAlign w:val="center"/>
          </w:tcPr>
          <w:p w:rsidR="005B791B" w:rsidRPr="0079644D" w:rsidRDefault="005B791B" w:rsidP="00E9202A">
            <w:pPr>
              <w:spacing w:after="0"/>
              <w:jc w:val="center"/>
              <w:rPr>
                <w:rFonts w:asciiTheme="minorHAnsi" w:hAnsiTheme="minorHAnsi"/>
                <w:lang w:val="en-US"/>
              </w:rPr>
            </w:pPr>
            <w:r w:rsidRPr="0079644D">
              <w:rPr>
                <w:rFonts w:asciiTheme="minorHAnsi" w:hAnsiTheme="minorHAnsi"/>
                <w:lang w:val="en-US"/>
              </w:rPr>
              <w:t>P</w:t>
            </w:r>
          </w:p>
        </w:tc>
        <w:tc>
          <w:tcPr>
            <w:tcW w:w="615" w:type="pct"/>
            <w:tcBorders>
              <w:top w:val="nil"/>
              <w:left w:val="single" w:sz="6" w:space="0" w:color="000000"/>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right="71"/>
              <w:jc w:val="center"/>
              <w:rPr>
                <w:rFonts w:asciiTheme="minorHAnsi" w:hAnsiTheme="minorHAnsi"/>
                <w:lang w:val="en-US"/>
              </w:rPr>
            </w:pPr>
            <w:r w:rsidRPr="0079644D">
              <w:rPr>
                <w:rFonts w:asciiTheme="minorHAnsi" w:hAnsiTheme="minorHAnsi"/>
                <w:lang w:val="en-US"/>
              </w:rPr>
              <w:t>926</w:t>
            </w:r>
          </w:p>
        </w:tc>
        <w:tc>
          <w:tcPr>
            <w:tcW w:w="601" w:type="pct"/>
            <w:tcBorders>
              <w:top w:val="nil"/>
              <w:left w:val="nil"/>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right="70"/>
              <w:jc w:val="center"/>
              <w:rPr>
                <w:rFonts w:asciiTheme="minorHAnsi" w:hAnsiTheme="minorHAnsi"/>
                <w:lang w:val="en-US"/>
              </w:rPr>
            </w:pPr>
            <w:r w:rsidRPr="0079644D">
              <w:rPr>
                <w:rFonts w:asciiTheme="minorHAnsi" w:hAnsiTheme="minorHAnsi"/>
                <w:lang w:val="en-US"/>
              </w:rPr>
              <w:t>1183</w:t>
            </w:r>
          </w:p>
        </w:tc>
        <w:tc>
          <w:tcPr>
            <w:tcW w:w="602" w:type="pct"/>
            <w:tcBorders>
              <w:top w:val="nil"/>
              <w:left w:val="nil"/>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left="-72" w:right="71"/>
              <w:jc w:val="center"/>
              <w:rPr>
                <w:rFonts w:asciiTheme="minorHAnsi" w:hAnsiTheme="minorHAnsi"/>
                <w:lang w:val="en-US"/>
              </w:rPr>
            </w:pPr>
            <w:r w:rsidRPr="0079644D">
              <w:rPr>
                <w:rFonts w:asciiTheme="minorHAnsi" w:hAnsiTheme="minorHAnsi"/>
                <w:lang w:val="en-US"/>
              </w:rPr>
              <w:t>1416</w:t>
            </w:r>
          </w:p>
        </w:tc>
        <w:tc>
          <w:tcPr>
            <w:tcW w:w="601" w:type="pct"/>
            <w:tcBorders>
              <w:top w:val="nil"/>
              <w:left w:val="nil"/>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right="70"/>
              <w:jc w:val="center"/>
              <w:rPr>
                <w:rFonts w:asciiTheme="minorHAnsi" w:hAnsiTheme="minorHAnsi"/>
                <w:lang w:val="en-US"/>
              </w:rPr>
            </w:pPr>
            <w:r w:rsidRPr="0079644D">
              <w:rPr>
                <w:rFonts w:asciiTheme="minorHAnsi" w:hAnsiTheme="minorHAnsi"/>
                <w:lang w:val="en-US"/>
              </w:rPr>
              <w:t>1475</w:t>
            </w:r>
          </w:p>
        </w:tc>
        <w:tc>
          <w:tcPr>
            <w:tcW w:w="602" w:type="pct"/>
            <w:tcBorders>
              <w:top w:val="nil"/>
              <w:left w:val="nil"/>
              <w:bottom w:val="nil"/>
              <w:right w:val="nil"/>
            </w:tcBorders>
            <w:vAlign w:val="center"/>
          </w:tcPr>
          <w:p w:rsidR="005B791B" w:rsidRPr="0079644D" w:rsidRDefault="005B791B" w:rsidP="00E9202A">
            <w:pPr>
              <w:spacing w:after="0"/>
              <w:ind w:right="66"/>
              <w:jc w:val="center"/>
              <w:rPr>
                <w:rFonts w:asciiTheme="minorHAnsi" w:hAnsiTheme="minorHAnsi"/>
                <w:lang w:val="en-US"/>
              </w:rPr>
            </w:pPr>
            <w:r w:rsidRPr="0079644D">
              <w:rPr>
                <w:rFonts w:asciiTheme="minorHAnsi" w:hAnsiTheme="minorHAnsi"/>
                <w:lang w:val="en-US"/>
              </w:rPr>
              <w:t>860</w:t>
            </w:r>
          </w:p>
        </w:tc>
        <w:tc>
          <w:tcPr>
            <w:tcW w:w="601" w:type="pct"/>
            <w:tcBorders>
              <w:top w:val="nil"/>
              <w:left w:val="nil"/>
              <w:bottom w:val="nil"/>
              <w:right w:val="nil"/>
            </w:tcBorders>
            <w:vAlign w:val="center"/>
          </w:tcPr>
          <w:p w:rsidR="005B791B" w:rsidRPr="0079644D" w:rsidRDefault="005B791B" w:rsidP="00E9202A">
            <w:pPr>
              <w:spacing w:after="0"/>
              <w:ind w:right="67"/>
              <w:jc w:val="center"/>
              <w:rPr>
                <w:rFonts w:asciiTheme="minorHAnsi" w:hAnsiTheme="minorHAnsi"/>
                <w:lang w:val="en-US"/>
              </w:rPr>
            </w:pPr>
            <w:r w:rsidRPr="0079644D">
              <w:rPr>
                <w:rFonts w:asciiTheme="minorHAnsi" w:hAnsiTheme="minorHAnsi"/>
                <w:lang w:val="en-US"/>
              </w:rPr>
              <w:t>1</w:t>
            </w:r>
            <w:r w:rsidR="00877693" w:rsidRPr="0079644D">
              <w:rPr>
                <w:rFonts w:asciiTheme="minorHAnsi" w:hAnsiTheme="minorHAnsi"/>
                <w:lang w:val="en-US"/>
              </w:rPr>
              <w:t>618</w:t>
            </w:r>
          </w:p>
        </w:tc>
        <w:tc>
          <w:tcPr>
            <w:tcW w:w="601" w:type="pct"/>
            <w:tcBorders>
              <w:top w:val="nil"/>
              <w:left w:val="nil"/>
              <w:bottom w:val="nil"/>
              <w:right w:val="nil"/>
            </w:tcBorders>
            <w:vAlign w:val="center"/>
          </w:tcPr>
          <w:p w:rsidR="005B791B" w:rsidRPr="0079644D" w:rsidRDefault="00877693" w:rsidP="00E9202A">
            <w:pPr>
              <w:spacing w:after="0"/>
              <w:ind w:right="67"/>
              <w:jc w:val="center"/>
              <w:rPr>
                <w:rFonts w:asciiTheme="minorHAnsi" w:hAnsiTheme="minorHAnsi"/>
                <w:lang w:val="en-US"/>
              </w:rPr>
            </w:pPr>
            <w:r w:rsidRPr="0079644D">
              <w:rPr>
                <w:rFonts w:asciiTheme="minorHAnsi" w:hAnsiTheme="minorHAnsi"/>
                <w:lang w:val="en-US"/>
              </w:rPr>
              <w:t>1450</w:t>
            </w:r>
          </w:p>
        </w:tc>
      </w:tr>
      <w:tr w:rsidR="0079644D" w:rsidRPr="0079644D" w:rsidTr="00E9202A">
        <w:trPr>
          <w:trHeight w:hRule="exact" w:val="340"/>
          <w:jc w:val="center"/>
        </w:trPr>
        <w:tc>
          <w:tcPr>
            <w:tcW w:w="373" w:type="pct"/>
            <w:vMerge w:val="restart"/>
            <w:tcBorders>
              <w:top w:val="nil"/>
              <w:left w:val="nil"/>
              <w:bottom w:val="nil"/>
              <w:right w:val="nil"/>
            </w:tcBorders>
            <w:shd w:val="clear" w:color="auto" w:fill="auto"/>
            <w:vAlign w:val="center"/>
          </w:tcPr>
          <w:p w:rsidR="005B791B" w:rsidRPr="0079644D" w:rsidRDefault="005B791B" w:rsidP="00E9202A">
            <w:pPr>
              <w:spacing w:after="0"/>
              <w:jc w:val="center"/>
              <w:rPr>
                <w:rFonts w:asciiTheme="minorHAnsi" w:hAnsiTheme="minorHAnsi"/>
                <w:lang w:val="en-US"/>
              </w:rPr>
            </w:pPr>
            <w:r w:rsidRPr="0079644D">
              <w:rPr>
                <w:rFonts w:asciiTheme="minorHAnsi" w:hAnsiTheme="minorHAnsi"/>
                <w:lang w:val="en-US"/>
              </w:rPr>
              <w:t>WA</w:t>
            </w:r>
          </w:p>
        </w:tc>
        <w:tc>
          <w:tcPr>
            <w:tcW w:w="404" w:type="pct"/>
            <w:tcBorders>
              <w:top w:val="nil"/>
              <w:left w:val="nil"/>
              <w:bottom w:val="nil"/>
              <w:right w:val="single" w:sz="6" w:space="0" w:color="000000"/>
            </w:tcBorders>
            <w:shd w:val="clear" w:color="auto" w:fill="auto"/>
            <w:tcMar>
              <w:top w:w="72" w:type="dxa"/>
              <w:left w:w="72" w:type="dxa"/>
              <w:bottom w:w="72" w:type="dxa"/>
              <w:right w:w="72" w:type="dxa"/>
            </w:tcMar>
            <w:vAlign w:val="center"/>
          </w:tcPr>
          <w:p w:rsidR="005B791B" w:rsidRPr="0079644D" w:rsidRDefault="005B791B" w:rsidP="00E9202A">
            <w:pPr>
              <w:spacing w:after="0"/>
              <w:jc w:val="center"/>
              <w:rPr>
                <w:rFonts w:asciiTheme="minorHAnsi" w:hAnsiTheme="minorHAnsi"/>
                <w:lang w:val="en-US"/>
              </w:rPr>
            </w:pPr>
            <w:r w:rsidRPr="0079644D">
              <w:rPr>
                <w:rFonts w:asciiTheme="minorHAnsi" w:hAnsiTheme="minorHAnsi"/>
                <w:lang w:val="en-US"/>
              </w:rPr>
              <w:t>A</w:t>
            </w:r>
          </w:p>
        </w:tc>
        <w:tc>
          <w:tcPr>
            <w:tcW w:w="615" w:type="pct"/>
            <w:tcBorders>
              <w:top w:val="nil"/>
              <w:left w:val="single" w:sz="6" w:space="0" w:color="000000"/>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right="71"/>
              <w:jc w:val="center"/>
              <w:rPr>
                <w:rFonts w:asciiTheme="minorHAnsi" w:hAnsiTheme="minorHAnsi"/>
                <w:lang w:val="en-US"/>
              </w:rPr>
            </w:pPr>
            <w:r w:rsidRPr="0079644D">
              <w:rPr>
                <w:rFonts w:asciiTheme="minorHAnsi" w:hAnsiTheme="minorHAnsi"/>
                <w:lang w:val="en-US"/>
              </w:rPr>
              <w:t>1</w:t>
            </w:r>
          </w:p>
        </w:tc>
        <w:tc>
          <w:tcPr>
            <w:tcW w:w="601" w:type="pct"/>
            <w:tcBorders>
              <w:top w:val="nil"/>
              <w:left w:val="nil"/>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right="70"/>
              <w:jc w:val="center"/>
              <w:rPr>
                <w:rFonts w:asciiTheme="minorHAnsi" w:hAnsiTheme="minorHAnsi"/>
                <w:lang w:val="en-US"/>
              </w:rPr>
            </w:pPr>
            <w:r w:rsidRPr="0079644D">
              <w:rPr>
                <w:rFonts w:asciiTheme="minorHAnsi" w:hAnsiTheme="minorHAnsi"/>
                <w:lang w:val="en-US"/>
              </w:rPr>
              <w:t>1</w:t>
            </w:r>
          </w:p>
        </w:tc>
        <w:tc>
          <w:tcPr>
            <w:tcW w:w="602" w:type="pct"/>
            <w:tcBorders>
              <w:top w:val="nil"/>
              <w:left w:val="nil"/>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left="-72" w:right="71"/>
              <w:jc w:val="center"/>
              <w:rPr>
                <w:rFonts w:asciiTheme="minorHAnsi" w:hAnsiTheme="minorHAnsi"/>
                <w:lang w:val="en-US"/>
              </w:rPr>
            </w:pPr>
            <w:r w:rsidRPr="0079644D">
              <w:rPr>
                <w:rFonts w:asciiTheme="minorHAnsi" w:hAnsiTheme="minorHAnsi"/>
                <w:lang w:val="en-US"/>
              </w:rPr>
              <w:t>1</w:t>
            </w:r>
          </w:p>
        </w:tc>
        <w:tc>
          <w:tcPr>
            <w:tcW w:w="601" w:type="pct"/>
            <w:tcBorders>
              <w:top w:val="nil"/>
              <w:left w:val="nil"/>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right="70"/>
              <w:jc w:val="center"/>
              <w:rPr>
                <w:rFonts w:asciiTheme="minorHAnsi" w:hAnsiTheme="minorHAnsi"/>
                <w:lang w:val="en-US"/>
              </w:rPr>
            </w:pPr>
            <w:r w:rsidRPr="0079644D">
              <w:rPr>
                <w:rFonts w:asciiTheme="minorHAnsi" w:hAnsiTheme="minorHAnsi"/>
                <w:lang w:val="en-US"/>
              </w:rPr>
              <w:t>1</w:t>
            </w:r>
          </w:p>
        </w:tc>
        <w:tc>
          <w:tcPr>
            <w:tcW w:w="602" w:type="pct"/>
            <w:tcBorders>
              <w:top w:val="nil"/>
              <w:left w:val="nil"/>
              <w:bottom w:val="nil"/>
              <w:right w:val="nil"/>
            </w:tcBorders>
            <w:vAlign w:val="center"/>
          </w:tcPr>
          <w:p w:rsidR="005B791B" w:rsidRPr="0079644D" w:rsidRDefault="005B791B" w:rsidP="00E9202A">
            <w:pPr>
              <w:spacing w:after="0"/>
              <w:ind w:right="66"/>
              <w:jc w:val="center"/>
              <w:rPr>
                <w:rFonts w:asciiTheme="minorHAnsi" w:hAnsiTheme="minorHAnsi"/>
                <w:lang w:val="en-US"/>
              </w:rPr>
            </w:pPr>
            <w:r w:rsidRPr="0079644D">
              <w:rPr>
                <w:rFonts w:asciiTheme="minorHAnsi" w:hAnsiTheme="minorHAnsi"/>
                <w:lang w:val="en-US"/>
              </w:rPr>
              <w:t>1</w:t>
            </w:r>
          </w:p>
        </w:tc>
        <w:tc>
          <w:tcPr>
            <w:tcW w:w="601" w:type="pct"/>
            <w:tcBorders>
              <w:top w:val="nil"/>
              <w:left w:val="nil"/>
              <w:bottom w:val="nil"/>
              <w:right w:val="nil"/>
            </w:tcBorders>
            <w:vAlign w:val="center"/>
          </w:tcPr>
          <w:p w:rsidR="005B791B" w:rsidRPr="0079644D" w:rsidRDefault="005B791B" w:rsidP="00E9202A">
            <w:pPr>
              <w:spacing w:after="0"/>
              <w:ind w:right="67"/>
              <w:jc w:val="center"/>
              <w:rPr>
                <w:rFonts w:asciiTheme="minorHAnsi" w:hAnsiTheme="minorHAnsi"/>
                <w:lang w:val="en-US"/>
              </w:rPr>
            </w:pPr>
            <w:r w:rsidRPr="0079644D">
              <w:rPr>
                <w:rFonts w:asciiTheme="minorHAnsi" w:hAnsiTheme="minorHAnsi"/>
                <w:lang w:val="en-US"/>
              </w:rPr>
              <w:t>1</w:t>
            </w:r>
          </w:p>
        </w:tc>
        <w:tc>
          <w:tcPr>
            <w:tcW w:w="601" w:type="pct"/>
            <w:tcBorders>
              <w:top w:val="nil"/>
              <w:left w:val="nil"/>
              <w:bottom w:val="nil"/>
              <w:right w:val="nil"/>
            </w:tcBorders>
            <w:vAlign w:val="center"/>
          </w:tcPr>
          <w:p w:rsidR="005B791B" w:rsidRPr="0079644D" w:rsidRDefault="00877693" w:rsidP="00E9202A">
            <w:pPr>
              <w:spacing w:after="0"/>
              <w:ind w:right="67"/>
              <w:jc w:val="center"/>
              <w:rPr>
                <w:rFonts w:asciiTheme="minorHAnsi" w:hAnsiTheme="minorHAnsi"/>
                <w:lang w:val="en-US"/>
              </w:rPr>
            </w:pPr>
            <w:r w:rsidRPr="0079644D">
              <w:rPr>
                <w:rFonts w:asciiTheme="minorHAnsi" w:hAnsiTheme="minorHAnsi"/>
                <w:lang w:val="en-US"/>
              </w:rPr>
              <w:t>1</w:t>
            </w:r>
          </w:p>
        </w:tc>
      </w:tr>
      <w:tr w:rsidR="0079644D" w:rsidRPr="0079644D" w:rsidTr="00E9202A">
        <w:trPr>
          <w:trHeight w:hRule="exact" w:val="340"/>
          <w:jc w:val="center"/>
        </w:trPr>
        <w:tc>
          <w:tcPr>
            <w:tcW w:w="373" w:type="pct"/>
            <w:vMerge/>
            <w:tcBorders>
              <w:top w:val="nil"/>
              <w:left w:val="nil"/>
              <w:bottom w:val="nil"/>
              <w:right w:val="nil"/>
            </w:tcBorders>
            <w:shd w:val="clear" w:color="auto" w:fill="auto"/>
            <w:vAlign w:val="center"/>
          </w:tcPr>
          <w:p w:rsidR="005B791B" w:rsidRPr="0079644D" w:rsidRDefault="005B791B" w:rsidP="00E9202A">
            <w:pPr>
              <w:spacing w:after="0"/>
              <w:jc w:val="center"/>
              <w:rPr>
                <w:rFonts w:asciiTheme="minorHAnsi" w:hAnsiTheme="minorHAnsi"/>
                <w:lang w:val="en-US"/>
              </w:rPr>
            </w:pPr>
          </w:p>
        </w:tc>
        <w:tc>
          <w:tcPr>
            <w:tcW w:w="404" w:type="pct"/>
            <w:tcBorders>
              <w:top w:val="nil"/>
              <w:left w:val="nil"/>
              <w:bottom w:val="nil"/>
              <w:right w:val="single" w:sz="6" w:space="0" w:color="000000"/>
            </w:tcBorders>
            <w:shd w:val="clear" w:color="auto" w:fill="auto"/>
            <w:tcMar>
              <w:top w:w="72" w:type="dxa"/>
              <w:left w:w="72" w:type="dxa"/>
              <w:bottom w:w="72" w:type="dxa"/>
              <w:right w:w="72" w:type="dxa"/>
            </w:tcMar>
            <w:vAlign w:val="center"/>
          </w:tcPr>
          <w:p w:rsidR="005B791B" w:rsidRPr="0079644D" w:rsidRDefault="005B791B" w:rsidP="00E9202A">
            <w:pPr>
              <w:spacing w:after="0"/>
              <w:jc w:val="center"/>
              <w:rPr>
                <w:rFonts w:asciiTheme="minorHAnsi" w:hAnsiTheme="minorHAnsi"/>
                <w:lang w:val="en-US"/>
              </w:rPr>
            </w:pPr>
            <w:r w:rsidRPr="0079644D">
              <w:rPr>
                <w:rFonts w:asciiTheme="minorHAnsi" w:hAnsiTheme="minorHAnsi"/>
                <w:lang w:val="en-US"/>
              </w:rPr>
              <w:t>P</w:t>
            </w:r>
          </w:p>
        </w:tc>
        <w:tc>
          <w:tcPr>
            <w:tcW w:w="615" w:type="pct"/>
            <w:tcBorders>
              <w:top w:val="nil"/>
              <w:left w:val="single" w:sz="6" w:space="0" w:color="000000"/>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right="71"/>
              <w:jc w:val="center"/>
              <w:rPr>
                <w:rFonts w:asciiTheme="minorHAnsi" w:hAnsiTheme="minorHAnsi"/>
                <w:lang w:val="en-US"/>
              </w:rPr>
            </w:pPr>
            <w:r w:rsidRPr="0079644D">
              <w:rPr>
                <w:rFonts w:asciiTheme="minorHAnsi" w:hAnsiTheme="minorHAnsi"/>
                <w:lang w:val="en-US"/>
              </w:rPr>
              <w:t>0</w:t>
            </w:r>
          </w:p>
        </w:tc>
        <w:tc>
          <w:tcPr>
            <w:tcW w:w="601" w:type="pct"/>
            <w:tcBorders>
              <w:top w:val="nil"/>
              <w:left w:val="nil"/>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right="70"/>
              <w:jc w:val="center"/>
              <w:rPr>
                <w:rFonts w:asciiTheme="minorHAnsi" w:hAnsiTheme="minorHAnsi"/>
                <w:lang w:val="en-US"/>
              </w:rPr>
            </w:pPr>
            <w:r w:rsidRPr="0079644D">
              <w:rPr>
                <w:rFonts w:asciiTheme="minorHAnsi" w:hAnsiTheme="minorHAnsi"/>
                <w:lang w:val="en-US"/>
              </w:rPr>
              <w:t>1</w:t>
            </w:r>
          </w:p>
        </w:tc>
        <w:tc>
          <w:tcPr>
            <w:tcW w:w="602" w:type="pct"/>
            <w:tcBorders>
              <w:top w:val="nil"/>
              <w:left w:val="nil"/>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left="-72" w:right="71"/>
              <w:jc w:val="center"/>
              <w:rPr>
                <w:rFonts w:asciiTheme="minorHAnsi" w:hAnsiTheme="minorHAnsi"/>
                <w:lang w:val="en-US"/>
              </w:rPr>
            </w:pPr>
            <w:r w:rsidRPr="0079644D">
              <w:rPr>
                <w:rFonts w:asciiTheme="minorHAnsi" w:hAnsiTheme="minorHAnsi"/>
                <w:lang w:val="en-US"/>
              </w:rPr>
              <w:t>2</w:t>
            </w:r>
          </w:p>
        </w:tc>
        <w:tc>
          <w:tcPr>
            <w:tcW w:w="601" w:type="pct"/>
            <w:tcBorders>
              <w:top w:val="nil"/>
              <w:left w:val="nil"/>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right="70"/>
              <w:jc w:val="center"/>
              <w:rPr>
                <w:rFonts w:asciiTheme="minorHAnsi" w:hAnsiTheme="minorHAnsi"/>
                <w:lang w:val="en-US"/>
              </w:rPr>
            </w:pPr>
            <w:r w:rsidRPr="0079644D">
              <w:rPr>
                <w:rFonts w:asciiTheme="minorHAnsi" w:hAnsiTheme="minorHAnsi"/>
                <w:lang w:val="en-US"/>
              </w:rPr>
              <w:t>1</w:t>
            </w:r>
          </w:p>
        </w:tc>
        <w:tc>
          <w:tcPr>
            <w:tcW w:w="602" w:type="pct"/>
            <w:tcBorders>
              <w:top w:val="nil"/>
              <w:left w:val="nil"/>
              <w:bottom w:val="nil"/>
              <w:right w:val="nil"/>
            </w:tcBorders>
            <w:vAlign w:val="center"/>
          </w:tcPr>
          <w:p w:rsidR="005B791B" w:rsidRPr="0079644D" w:rsidRDefault="005B791B" w:rsidP="00E9202A">
            <w:pPr>
              <w:spacing w:after="0"/>
              <w:ind w:right="66"/>
              <w:jc w:val="center"/>
              <w:rPr>
                <w:rFonts w:asciiTheme="minorHAnsi" w:hAnsiTheme="minorHAnsi"/>
                <w:lang w:val="en-US"/>
              </w:rPr>
            </w:pPr>
            <w:r w:rsidRPr="0079644D">
              <w:rPr>
                <w:rFonts w:asciiTheme="minorHAnsi" w:hAnsiTheme="minorHAnsi"/>
                <w:lang w:val="en-US"/>
              </w:rPr>
              <w:t>2</w:t>
            </w:r>
          </w:p>
        </w:tc>
        <w:tc>
          <w:tcPr>
            <w:tcW w:w="601" w:type="pct"/>
            <w:tcBorders>
              <w:top w:val="nil"/>
              <w:left w:val="nil"/>
              <w:bottom w:val="nil"/>
              <w:right w:val="nil"/>
            </w:tcBorders>
            <w:vAlign w:val="center"/>
          </w:tcPr>
          <w:p w:rsidR="005B791B" w:rsidRPr="0079644D" w:rsidRDefault="00877693" w:rsidP="00E9202A">
            <w:pPr>
              <w:spacing w:after="0"/>
              <w:ind w:right="67"/>
              <w:jc w:val="center"/>
              <w:rPr>
                <w:rFonts w:asciiTheme="minorHAnsi" w:hAnsiTheme="minorHAnsi"/>
                <w:lang w:val="en-US"/>
              </w:rPr>
            </w:pPr>
            <w:r w:rsidRPr="0079644D">
              <w:rPr>
                <w:rFonts w:asciiTheme="minorHAnsi" w:hAnsiTheme="minorHAnsi"/>
                <w:lang w:val="en-US"/>
              </w:rPr>
              <w:t>4</w:t>
            </w:r>
          </w:p>
        </w:tc>
        <w:tc>
          <w:tcPr>
            <w:tcW w:w="601" w:type="pct"/>
            <w:tcBorders>
              <w:top w:val="nil"/>
              <w:left w:val="nil"/>
              <w:bottom w:val="nil"/>
              <w:right w:val="nil"/>
            </w:tcBorders>
            <w:vAlign w:val="center"/>
          </w:tcPr>
          <w:p w:rsidR="005B791B" w:rsidRPr="0079644D" w:rsidRDefault="00877693" w:rsidP="00E9202A">
            <w:pPr>
              <w:spacing w:after="0"/>
              <w:ind w:right="67"/>
              <w:jc w:val="center"/>
              <w:rPr>
                <w:rFonts w:asciiTheme="minorHAnsi" w:hAnsiTheme="minorHAnsi"/>
                <w:lang w:val="en-US"/>
              </w:rPr>
            </w:pPr>
            <w:r w:rsidRPr="0079644D">
              <w:rPr>
                <w:rFonts w:asciiTheme="minorHAnsi" w:hAnsiTheme="minorHAnsi"/>
                <w:lang w:val="en-US"/>
              </w:rPr>
              <w:t>2</w:t>
            </w:r>
          </w:p>
        </w:tc>
      </w:tr>
      <w:tr w:rsidR="0079644D" w:rsidRPr="0079644D" w:rsidTr="00E9202A">
        <w:trPr>
          <w:trHeight w:hRule="exact" w:val="340"/>
          <w:jc w:val="center"/>
        </w:trPr>
        <w:tc>
          <w:tcPr>
            <w:tcW w:w="373" w:type="pct"/>
            <w:vMerge w:val="restart"/>
            <w:tcBorders>
              <w:top w:val="nil"/>
              <w:left w:val="nil"/>
              <w:bottom w:val="nil"/>
              <w:right w:val="nil"/>
            </w:tcBorders>
            <w:shd w:val="clear" w:color="auto" w:fill="auto"/>
            <w:tcMar>
              <w:top w:w="72" w:type="dxa"/>
              <w:left w:w="72" w:type="dxa"/>
              <w:bottom w:w="72" w:type="dxa"/>
              <w:right w:w="72" w:type="dxa"/>
            </w:tcMar>
            <w:vAlign w:val="center"/>
            <w:hideMark/>
          </w:tcPr>
          <w:p w:rsidR="005B791B" w:rsidRPr="0079644D" w:rsidRDefault="005B791B" w:rsidP="00E9202A">
            <w:pPr>
              <w:spacing w:after="0"/>
              <w:jc w:val="center"/>
              <w:rPr>
                <w:rFonts w:asciiTheme="minorHAnsi" w:hAnsiTheme="minorHAnsi"/>
                <w:lang w:val="en-US"/>
              </w:rPr>
            </w:pPr>
            <w:proofErr w:type="spellStart"/>
            <w:r w:rsidRPr="0079644D">
              <w:rPr>
                <w:rFonts w:asciiTheme="minorHAnsi" w:hAnsiTheme="minorHAnsi"/>
                <w:lang w:val="en-US"/>
              </w:rPr>
              <w:t>Total</w:t>
            </w:r>
            <w:r w:rsidRPr="0079644D">
              <w:rPr>
                <w:rFonts w:asciiTheme="minorHAnsi" w:hAnsiTheme="minorHAnsi"/>
                <w:vertAlign w:val="superscript"/>
                <w:lang w:val="en-US"/>
              </w:rPr>
              <w:t>c</w:t>
            </w:r>
            <w:proofErr w:type="spellEnd"/>
          </w:p>
        </w:tc>
        <w:tc>
          <w:tcPr>
            <w:tcW w:w="404" w:type="pct"/>
            <w:tcBorders>
              <w:top w:val="nil"/>
              <w:left w:val="nil"/>
              <w:bottom w:val="nil"/>
              <w:right w:val="single" w:sz="6" w:space="0" w:color="000000"/>
            </w:tcBorders>
            <w:shd w:val="clear" w:color="auto" w:fill="auto"/>
            <w:tcMar>
              <w:top w:w="72" w:type="dxa"/>
              <w:left w:w="72" w:type="dxa"/>
              <w:bottom w:w="72" w:type="dxa"/>
              <w:right w:w="72" w:type="dxa"/>
            </w:tcMar>
            <w:vAlign w:val="center"/>
            <w:hideMark/>
          </w:tcPr>
          <w:p w:rsidR="005B791B" w:rsidRPr="0079644D" w:rsidRDefault="005B791B" w:rsidP="00E9202A">
            <w:pPr>
              <w:spacing w:after="0"/>
              <w:jc w:val="center"/>
              <w:rPr>
                <w:rFonts w:asciiTheme="minorHAnsi" w:hAnsiTheme="minorHAnsi"/>
                <w:lang w:val="en-US"/>
              </w:rPr>
            </w:pPr>
            <w:r w:rsidRPr="0079644D">
              <w:rPr>
                <w:rFonts w:asciiTheme="minorHAnsi" w:hAnsiTheme="minorHAnsi"/>
                <w:lang w:val="en-US"/>
              </w:rPr>
              <w:t>A</w:t>
            </w:r>
          </w:p>
        </w:tc>
        <w:tc>
          <w:tcPr>
            <w:tcW w:w="615" w:type="pct"/>
            <w:tcBorders>
              <w:top w:val="nil"/>
              <w:left w:val="single" w:sz="6" w:space="0" w:color="000000"/>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right="71"/>
              <w:jc w:val="center"/>
              <w:rPr>
                <w:rFonts w:asciiTheme="minorHAnsi" w:hAnsiTheme="minorHAnsi"/>
                <w:lang w:val="en-US"/>
              </w:rPr>
            </w:pPr>
            <w:r w:rsidRPr="0079644D">
              <w:rPr>
                <w:rFonts w:asciiTheme="minorHAnsi" w:hAnsiTheme="minorHAnsi"/>
                <w:lang w:val="en-US"/>
              </w:rPr>
              <w:t>498</w:t>
            </w:r>
          </w:p>
        </w:tc>
        <w:tc>
          <w:tcPr>
            <w:tcW w:w="601" w:type="pct"/>
            <w:tcBorders>
              <w:top w:val="nil"/>
              <w:left w:val="nil"/>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right="70"/>
              <w:jc w:val="center"/>
              <w:rPr>
                <w:rFonts w:asciiTheme="minorHAnsi" w:hAnsiTheme="minorHAnsi"/>
                <w:lang w:val="en-US"/>
              </w:rPr>
            </w:pPr>
            <w:r w:rsidRPr="0079644D">
              <w:rPr>
                <w:rFonts w:asciiTheme="minorHAnsi" w:hAnsiTheme="minorHAnsi"/>
                <w:lang w:val="en-US"/>
              </w:rPr>
              <w:t>633</w:t>
            </w:r>
          </w:p>
        </w:tc>
        <w:tc>
          <w:tcPr>
            <w:tcW w:w="602" w:type="pct"/>
            <w:tcBorders>
              <w:top w:val="nil"/>
              <w:left w:val="nil"/>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left="-72" w:right="71"/>
              <w:jc w:val="center"/>
              <w:rPr>
                <w:rFonts w:asciiTheme="minorHAnsi" w:hAnsiTheme="minorHAnsi"/>
                <w:lang w:val="en-US"/>
              </w:rPr>
            </w:pPr>
            <w:r w:rsidRPr="0079644D">
              <w:rPr>
                <w:rFonts w:asciiTheme="minorHAnsi" w:hAnsiTheme="minorHAnsi"/>
                <w:lang w:val="en-US"/>
              </w:rPr>
              <w:t>659</w:t>
            </w:r>
          </w:p>
        </w:tc>
        <w:tc>
          <w:tcPr>
            <w:tcW w:w="601" w:type="pct"/>
            <w:tcBorders>
              <w:top w:val="nil"/>
              <w:left w:val="nil"/>
              <w:bottom w:val="nil"/>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right="70"/>
              <w:jc w:val="center"/>
              <w:rPr>
                <w:rFonts w:asciiTheme="minorHAnsi" w:hAnsiTheme="minorHAnsi"/>
                <w:lang w:val="en-US"/>
              </w:rPr>
            </w:pPr>
            <w:r w:rsidRPr="0079644D">
              <w:rPr>
                <w:rFonts w:asciiTheme="minorHAnsi" w:hAnsiTheme="minorHAnsi"/>
                <w:lang w:val="en-US"/>
              </w:rPr>
              <w:t>647</w:t>
            </w:r>
          </w:p>
        </w:tc>
        <w:tc>
          <w:tcPr>
            <w:tcW w:w="602" w:type="pct"/>
            <w:tcBorders>
              <w:top w:val="nil"/>
              <w:left w:val="nil"/>
              <w:bottom w:val="nil"/>
              <w:right w:val="nil"/>
            </w:tcBorders>
            <w:vAlign w:val="center"/>
          </w:tcPr>
          <w:p w:rsidR="005B791B" w:rsidRPr="0079644D" w:rsidRDefault="005B791B" w:rsidP="00E9202A">
            <w:pPr>
              <w:spacing w:after="0"/>
              <w:ind w:right="66"/>
              <w:jc w:val="center"/>
              <w:rPr>
                <w:rFonts w:asciiTheme="minorHAnsi" w:hAnsiTheme="minorHAnsi"/>
                <w:lang w:val="en-US"/>
              </w:rPr>
            </w:pPr>
            <w:r w:rsidRPr="0079644D">
              <w:rPr>
                <w:rFonts w:asciiTheme="minorHAnsi" w:hAnsiTheme="minorHAnsi"/>
                <w:lang w:val="en-US"/>
              </w:rPr>
              <w:t>532</w:t>
            </w:r>
          </w:p>
        </w:tc>
        <w:tc>
          <w:tcPr>
            <w:tcW w:w="601" w:type="pct"/>
            <w:tcBorders>
              <w:top w:val="nil"/>
              <w:left w:val="nil"/>
              <w:bottom w:val="nil"/>
              <w:right w:val="nil"/>
            </w:tcBorders>
            <w:vAlign w:val="center"/>
          </w:tcPr>
          <w:p w:rsidR="005B791B" w:rsidRPr="0079644D" w:rsidRDefault="00877693" w:rsidP="00E9202A">
            <w:pPr>
              <w:spacing w:after="0"/>
              <w:ind w:right="67"/>
              <w:jc w:val="center"/>
              <w:rPr>
                <w:rFonts w:asciiTheme="minorHAnsi" w:hAnsiTheme="minorHAnsi"/>
                <w:lang w:val="en-US"/>
              </w:rPr>
            </w:pPr>
            <w:r w:rsidRPr="0079644D">
              <w:rPr>
                <w:rFonts w:asciiTheme="minorHAnsi" w:hAnsiTheme="minorHAnsi"/>
                <w:lang w:val="en-US"/>
              </w:rPr>
              <w:t>732</w:t>
            </w:r>
          </w:p>
        </w:tc>
        <w:tc>
          <w:tcPr>
            <w:tcW w:w="601" w:type="pct"/>
            <w:tcBorders>
              <w:top w:val="nil"/>
              <w:left w:val="nil"/>
              <w:bottom w:val="nil"/>
              <w:right w:val="nil"/>
            </w:tcBorders>
            <w:vAlign w:val="center"/>
          </w:tcPr>
          <w:p w:rsidR="005B791B" w:rsidRPr="0079644D" w:rsidRDefault="00877693" w:rsidP="00E9202A">
            <w:pPr>
              <w:spacing w:after="0"/>
              <w:ind w:right="67"/>
              <w:jc w:val="center"/>
              <w:rPr>
                <w:rFonts w:asciiTheme="minorHAnsi" w:hAnsiTheme="minorHAnsi"/>
                <w:lang w:val="en-US"/>
              </w:rPr>
            </w:pPr>
            <w:r w:rsidRPr="0079644D">
              <w:rPr>
                <w:rFonts w:asciiTheme="minorHAnsi" w:hAnsiTheme="minorHAnsi"/>
                <w:lang w:val="en-US"/>
              </w:rPr>
              <w:t>681</w:t>
            </w:r>
          </w:p>
        </w:tc>
      </w:tr>
      <w:tr w:rsidR="0079644D" w:rsidRPr="0079644D" w:rsidTr="00E9202A">
        <w:trPr>
          <w:trHeight w:hRule="exact" w:val="340"/>
          <w:jc w:val="center"/>
        </w:trPr>
        <w:tc>
          <w:tcPr>
            <w:tcW w:w="373" w:type="pct"/>
            <w:vMerge/>
            <w:tcBorders>
              <w:top w:val="nil"/>
              <w:left w:val="nil"/>
              <w:bottom w:val="single" w:sz="6" w:space="0" w:color="000000"/>
              <w:right w:val="nil"/>
            </w:tcBorders>
            <w:shd w:val="clear" w:color="auto" w:fill="auto"/>
            <w:vAlign w:val="center"/>
            <w:hideMark/>
          </w:tcPr>
          <w:p w:rsidR="005B791B" w:rsidRPr="0079644D" w:rsidRDefault="005B791B" w:rsidP="00E9202A">
            <w:pPr>
              <w:spacing w:after="0"/>
              <w:jc w:val="center"/>
              <w:rPr>
                <w:rFonts w:asciiTheme="minorHAnsi" w:hAnsiTheme="minorHAnsi"/>
                <w:lang w:val="en-US"/>
              </w:rPr>
            </w:pPr>
          </w:p>
        </w:tc>
        <w:tc>
          <w:tcPr>
            <w:tcW w:w="404" w:type="pct"/>
            <w:tcBorders>
              <w:top w:val="nil"/>
              <w:left w:val="nil"/>
              <w:bottom w:val="single" w:sz="6" w:space="0" w:color="000000"/>
              <w:right w:val="single" w:sz="6" w:space="0" w:color="000000"/>
            </w:tcBorders>
            <w:shd w:val="clear" w:color="auto" w:fill="auto"/>
            <w:tcMar>
              <w:top w:w="72" w:type="dxa"/>
              <w:left w:w="72" w:type="dxa"/>
              <w:bottom w:w="72" w:type="dxa"/>
              <w:right w:w="72" w:type="dxa"/>
            </w:tcMar>
            <w:vAlign w:val="center"/>
            <w:hideMark/>
          </w:tcPr>
          <w:p w:rsidR="005B791B" w:rsidRPr="0079644D" w:rsidRDefault="005B791B" w:rsidP="00E9202A">
            <w:pPr>
              <w:spacing w:after="0"/>
              <w:jc w:val="center"/>
              <w:rPr>
                <w:rFonts w:asciiTheme="minorHAnsi" w:hAnsiTheme="minorHAnsi"/>
                <w:lang w:val="en-US"/>
              </w:rPr>
            </w:pPr>
            <w:r w:rsidRPr="0079644D">
              <w:rPr>
                <w:rFonts w:asciiTheme="minorHAnsi" w:hAnsiTheme="minorHAnsi"/>
                <w:lang w:val="en-US"/>
              </w:rPr>
              <w:t>P</w:t>
            </w:r>
          </w:p>
        </w:tc>
        <w:tc>
          <w:tcPr>
            <w:tcW w:w="615" w:type="pct"/>
            <w:tcBorders>
              <w:top w:val="nil"/>
              <w:left w:val="single" w:sz="6" w:space="0" w:color="000000"/>
              <w:bottom w:val="single" w:sz="6" w:space="0" w:color="000000"/>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right="71"/>
              <w:jc w:val="center"/>
              <w:rPr>
                <w:rFonts w:asciiTheme="minorHAnsi" w:hAnsiTheme="minorHAnsi"/>
                <w:lang w:val="en-US"/>
              </w:rPr>
            </w:pPr>
            <w:r w:rsidRPr="0079644D">
              <w:rPr>
                <w:rFonts w:asciiTheme="minorHAnsi" w:hAnsiTheme="minorHAnsi"/>
                <w:lang w:val="en-US"/>
              </w:rPr>
              <w:t>1508</w:t>
            </w:r>
          </w:p>
        </w:tc>
        <w:tc>
          <w:tcPr>
            <w:tcW w:w="601" w:type="pct"/>
            <w:tcBorders>
              <w:top w:val="nil"/>
              <w:left w:val="nil"/>
              <w:bottom w:val="single" w:sz="6" w:space="0" w:color="000000"/>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right="70"/>
              <w:jc w:val="center"/>
              <w:rPr>
                <w:rFonts w:asciiTheme="minorHAnsi" w:hAnsiTheme="minorHAnsi"/>
                <w:lang w:val="en-US"/>
              </w:rPr>
            </w:pPr>
            <w:r w:rsidRPr="0079644D">
              <w:rPr>
                <w:rFonts w:asciiTheme="minorHAnsi" w:hAnsiTheme="minorHAnsi"/>
                <w:lang w:val="en-US"/>
              </w:rPr>
              <w:t>1935</w:t>
            </w:r>
          </w:p>
        </w:tc>
        <w:tc>
          <w:tcPr>
            <w:tcW w:w="602" w:type="pct"/>
            <w:tcBorders>
              <w:top w:val="nil"/>
              <w:left w:val="nil"/>
              <w:bottom w:val="single" w:sz="6" w:space="0" w:color="000000"/>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left="-72" w:right="71"/>
              <w:jc w:val="center"/>
              <w:rPr>
                <w:rFonts w:asciiTheme="minorHAnsi" w:hAnsiTheme="minorHAnsi"/>
                <w:lang w:val="en-US"/>
              </w:rPr>
            </w:pPr>
            <w:r w:rsidRPr="0079644D">
              <w:rPr>
                <w:rFonts w:asciiTheme="minorHAnsi" w:hAnsiTheme="minorHAnsi"/>
                <w:lang w:val="en-US"/>
              </w:rPr>
              <w:t>2239</w:t>
            </w:r>
          </w:p>
        </w:tc>
        <w:tc>
          <w:tcPr>
            <w:tcW w:w="601" w:type="pct"/>
            <w:tcBorders>
              <w:top w:val="nil"/>
              <w:left w:val="nil"/>
              <w:bottom w:val="single" w:sz="6" w:space="0" w:color="000000"/>
              <w:right w:val="nil"/>
            </w:tcBorders>
            <w:shd w:val="clear" w:color="auto" w:fill="auto"/>
            <w:tcMar>
              <w:top w:w="72" w:type="dxa"/>
              <w:left w:w="72" w:type="dxa"/>
              <w:bottom w:w="72" w:type="dxa"/>
              <w:right w:w="72" w:type="dxa"/>
            </w:tcMar>
            <w:vAlign w:val="center"/>
          </w:tcPr>
          <w:p w:rsidR="005B791B" w:rsidRPr="0079644D" w:rsidRDefault="005B791B" w:rsidP="00E9202A">
            <w:pPr>
              <w:spacing w:after="0"/>
              <w:ind w:right="70"/>
              <w:jc w:val="center"/>
              <w:rPr>
                <w:rFonts w:asciiTheme="minorHAnsi" w:hAnsiTheme="minorHAnsi"/>
                <w:lang w:val="en-US"/>
              </w:rPr>
            </w:pPr>
            <w:r w:rsidRPr="0079644D">
              <w:rPr>
                <w:rFonts w:asciiTheme="minorHAnsi" w:hAnsiTheme="minorHAnsi"/>
                <w:lang w:val="en-US"/>
              </w:rPr>
              <w:t>2229</w:t>
            </w:r>
          </w:p>
        </w:tc>
        <w:tc>
          <w:tcPr>
            <w:tcW w:w="602" w:type="pct"/>
            <w:tcBorders>
              <w:top w:val="nil"/>
              <w:left w:val="nil"/>
              <w:bottom w:val="single" w:sz="6" w:space="0" w:color="000000"/>
              <w:right w:val="nil"/>
            </w:tcBorders>
            <w:vAlign w:val="center"/>
          </w:tcPr>
          <w:p w:rsidR="005B791B" w:rsidRPr="0079644D" w:rsidRDefault="005B791B" w:rsidP="00E9202A">
            <w:pPr>
              <w:spacing w:after="0"/>
              <w:ind w:right="66"/>
              <w:jc w:val="center"/>
              <w:rPr>
                <w:rFonts w:asciiTheme="minorHAnsi" w:hAnsiTheme="minorHAnsi"/>
                <w:lang w:val="en-US"/>
              </w:rPr>
            </w:pPr>
            <w:r w:rsidRPr="0079644D">
              <w:rPr>
                <w:rFonts w:asciiTheme="minorHAnsi" w:hAnsiTheme="minorHAnsi"/>
                <w:lang w:val="en-US"/>
              </w:rPr>
              <w:t>1282</w:t>
            </w:r>
          </w:p>
        </w:tc>
        <w:tc>
          <w:tcPr>
            <w:tcW w:w="601" w:type="pct"/>
            <w:tcBorders>
              <w:top w:val="nil"/>
              <w:left w:val="nil"/>
              <w:bottom w:val="single" w:sz="6" w:space="0" w:color="000000"/>
              <w:right w:val="nil"/>
            </w:tcBorders>
            <w:vAlign w:val="center"/>
          </w:tcPr>
          <w:p w:rsidR="005B791B" w:rsidRPr="0079644D" w:rsidRDefault="00877693" w:rsidP="00E9202A">
            <w:pPr>
              <w:spacing w:after="0"/>
              <w:ind w:right="67"/>
              <w:jc w:val="center"/>
              <w:rPr>
                <w:rFonts w:asciiTheme="minorHAnsi" w:hAnsiTheme="minorHAnsi"/>
                <w:lang w:val="en-US"/>
              </w:rPr>
            </w:pPr>
            <w:r w:rsidRPr="0079644D">
              <w:rPr>
                <w:rFonts w:asciiTheme="minorHAnsi" w:hAnsiTheme="minorHAnsi"/>
                <w:lang w:val="en-US"/>
              </w:rPr>
              <w:t>2209</w:t>
            </w:r>
          </w:p>
        </w:tc>
        <w:tc>
          <w:tcPr>
            <w:tcW w:w="601" w:type="pct"/>
            <w:tcBorders>
              <w:top w:val="nil"/>
              <w:left w:val="nil"/>
              <w:bottom w:val="single" w:sz="6" w:space="0" w:color="000000"/>
              <w:right w:val="nil"/>
            </w:tcBorders>
            <w:vAlign w:val="center"/>
          </w:tcPr>
          <w:p w:rsidR="005B791B" w:rsidRPr="0079644D" w:rsidRDefault="00877693" w:rsidP="00E9202A">
            <w:pPr>
              <w:spacing w:after="0"/>
              <w:ind w:right="67"/>
              <w:jc w:val="center"/>
              <w:rPr>
                <w:rFonts w:asciiTheme="minorHAnsi" w:hAnsiTheme="minorHAnsi"/>
                <w:lang w:val="en-US"/>
              </w:rPr>
            </w:pPr>
            <w:r w:rsidRPr="0079644D">
              <w:rPr>
                <w:rFonts w:asciiTheme="minorHAnsi" w:hAnsiTheme="minorHAnsi"/>
                <w:lang w:val="en-US"/>
              </w:rPr>
              <w:t>2037</w:t>
            </w:r>
          </w:p>
        </w:tc>
      </w:tr>
    </w:tbl>
    <w:p w:rsidR="00A1119A" w:rsidRPr="0079644D" w:rsidRDefault="00A1119A" w:rsidP="00522087">
      <w:pPr>
        <w:spacing w:after="0"/>
        <w:rPr>
          <w:rFonts w:asciiTheme="minorHAnsi" w:hAnsiTheme="minorHAnsi"/>
          <w:lang w:eastAsia="en-AU"/>
        </w:rPr>
      </w:pPr>
      <w:proofErr w:type="gramStart"/>
      <w:r w:rsidRPr="0079644D">
        <w:rPr>
          <w:rFonts w:asciiTheme="minorHAnsi" w:hAnsiTheme="minorHAnsi"/>
          <w:vertAlign w:val="superscript"/>
          <w:lang w:eastAsia="en-AU"/>
        </w:rPr>
        <w:t>a</w:t>
      </w:r>
      <w:proofErr w:type="gramEnd"/>
      <w:r w:rsidRPr="0079644D">
        <w:rPr>
          <w:rFonts w:asciiTheme="minorHAnsi" w:hAnsiTheme="minorHAnsi"/>
          <w:lang w:eastAsia="en-AU"/>
        </w:rPr>
        <w:t xml:space="preserve"> </w:t>
      </w:r>
      <w:r w:rsidR="002D6DF5" w:rsidRPr="0079644D">
        <w:rPr>
          <w:rFonts w:asciiTheme="minorHAnsi" w:hAnsiTheme="minorHAnsi"/>
          <w:lang w:eastAsia="en-AU"/>
        </w:rPr>
        <w:t xml:space="preserve">ABARES </w:t>
      </w:r>
      <w:r w:rsidR="001B7492" w:rsidRPr="0079644D">
        <w:rPr>
          <w:rFonts w:asciiTheme="minorHAnsi" w:hAnsiTheme="minorHAnsi"/>
          <w:lang w:eastAsia="en-AU"/>
        </w:rPr>
        <w:fldChar w:fldCharType="begin">
          <w:fldData xml:space="preserve">PFJlZm1hbj48Q2l0ZSBFeGNsdWRlQXV0aD0iMSI+PEF1dGhvcj5BQkFSRVM8L0F1dGhvcj48WWVh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</w:fldData>
        </w:fldChar>
      </w:r>
      <w:r w:rsidR="00BD32B5" w:rsidRPr="0079644D">
        <w:rPr>
          <w:rFonts w:asciiTheme="minorHAnsi" w:hAnsiTheme="minorHAnsi"/>
          <w:lang w:eastAsia="en-AU"/>
        </w:rPr>
        <w:instrText xml:space="preserve"> ADDIN REFMGR.CITE </w:instrText>
      </w:r>
      <w:r w:rsidR="00BD32B5" w:rsidRPr="0079644D">
        <w:rPr>
          <w:rFonts w:asciiTheme="minorHAnsi" w:hAnsiTheme="minorHAnsi"/>
          <w:lang w:eastAsia="en-AU"/>
        </w:rPr>
        <w:fldChar w:fldCharType="begin">
          <w:fldData xml:space="preserve">PFJlZm1hbj48Q2l0ZSBFeGNsdWRlQXV0aD0iMSI+PEF1dGhvcj5BQkFSRVM8L0F1dGhvcj48WWVh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</w:fldData>
        </w:fldChar>
      </w:r>
      <w:r w:rsidR="00BD32B5" w:rsidRPr="0079644D">
        <w:rPr>
          <w:rFonts w:asciiTheme="minorHAnsi" w:hAnsiTheme="minorHAnsi"/>
          <w:lang w:eastAsia="en-AU"/>
        </w:rPr>
        <w:instrText xml:space="preserve"> ADDIN EN.CITE.DATA </w:instrText>
      </w:r>
      <w:r w:rsidR="00BD32B5" w:rsidRPr="0079644D">
        <w:rPr>
          <w:rFonts w:asciiTheme="minorHAnsi" w:hAnsiTheme="minorHAnsi"/>
          <w:lang w:eastAsia="en-AU"/>
        </w:rPr>
      </w:r>
      <w:r w:rsidR="00BD32B5" w:rsidRPr="0079644D">
        <w:rPr>
          <w:rFonts w:asciiTheme="minorHAnsi" w:hAnsiTheme="minorHAnsi"/>
          <w:lang w:eastAsia="en-AU"/>
        </w:rPr>
        <w:fldChar w:fldCharType="end"/>
      </w:r>
      <w:r w:rsidR="001B7492" w:rsidRPr="0079644D">
        <w:rPr>
          <w:rFonts w:asciiTheme="minorHAnsi" w:hAnsiTheme="minorHAnsi"/>
          <w:lang w:eastAsia="en-AU"/>
        </w:rPr>
      </w:r>
      <w:r w:rsidR="001B7492" w:rsidRPr="0079644D">
        <w:rPr>
          <w:rFonts w:asciiTheme="minorHAnsi" w:hAnsiTheme="minorHAnsi"/>
          <w:lang w:eastAsia="en-AU"/>
        </w:rPr>
        <w:fldChar w:fldCharType="separate"/>
      </w:r>
      <w:r w:rsidR="002D6DF5" w:rsidRPr="0079644D">
        <w:rPr>
          <w:rFonts w:asciiTheme="minorHAnsi" w:hAnsiTheme="minorHAnsi"/>
          <w:noProof/>
          <w:lang w:eastAsia="en-AU"/>
        </w:rPr>
        <w:t>(2012; 2013; 2014; 2015; 2016)</w:t>
      </w:r>
      <w:r w:rsidR="001B7492" w:rsidRPr="0079644D">
        <w:rPr>
          <w:rFonts w:asciiTheme="minorHAnsi" w:hAnsiTheme="minorHAnsi"/>
          <w:lang w:eastAsia="en-AU"/>
        </w:rPr>
        <w:fldChar w:fldCharType="end"/>
      </w:r>
    </w:p>
    <w:p w:rsidR="00A1119A" w:rsidRPr="0079644D" w:rsidRDefault="00A1119A" w:rsidP="00522087">
      <w:pPr>
        <w:spacing w:after="0"/>
        <w:rPr>
          <w:rFonts w:asciiTheme="minorHAnsi" w:hAnsiTheme="minorHAnsi"/>
          <w:lang w:eastAsia="en-AU"/>
        </w:rPr>
      </w:pPr>
      <w:proofErr w:type="gramStart"/>
      <w:r w:rsidRPr="0079644D">
        <w:rPr>
          <w:rFonts w:asciiTheme="minorHAnsi" w:hAnsiTheme="minorHAnsi"/>
          <w:bCs/>
          <w:vertAlign w:val="superscript"/>
          <w:lang w:val="en-US"/>
        </w:rPr>
        <w:t>b</w:t>
      </w:r>
      <w:proofErr w:type="gramEnd"/>
      <w:r w:rsidRPr="0079644D">
        <w:rPr>
          <w:rFonts w:asciiTheme="minorHAnsi" w:hAnsiTheme="minorHAnsi"/>
          <w:bCs/>
          <w:vertAlign w:val="superscript"/>
          <w:lang w:val="en-US"/>
        </w:rPr>
        <w:t xml:space="preserve"> </w:t>
      </w:r>
      <w:r w:rsidRPr="0079644D">
        <w:rPr>
          <w:rFonts w:asciiTheme="minorHAnsi" w:hAnsiTheme="minorHAnsi"/>
          <w:bCs/>
          <w:lang w:val="en-US"/>
        </w:rPr>
        <w:t>A - Area planted ('000 ha); P - Production (</w:t>
      </w:r>
      <w:proofErr w:type="spellStart"/>
      <w:r w:rsidRPr="0079644D">
        <w:rPr>
          <w:rFonts w:asciiTheme="minorHAnsi" w:hAnsiTheme="minorHAnsi"/>
          <w:bCs/>
          <w:lang w:val="en-US"/>
        </w:rPr>
        <w:t>kt</w:t>
      </w:r>
      <w:proofErr w:type="spellEnd"/>
      <w:r w:rsidRPr="0079644D">
        <w:rPr>
          <w:rFonts w:asciiTheme="minorHAnsi" w:hAnsiTheme="minorHAnsi"/>
          <w:bCs/>
          <w:lang w:val="en-US"/>
        </w:rPr>
        <w:t>)</w:t>
      </w:r>
    </w:p>
    <w:p w:rsidR="00A1119A" w:rsidRPr="0079644D" w:rsidRDefault="00A1119A" w:rsidP="00522087">
      <w:pPr>
        <w:spacing w:after="0"/>
        <w:rPr>
          <w:rFonts w:asciiTheme="minorHAnsi" w:hAnsiTheme="minorHAnsi"/>
          <w:lang w:eastAsia="en-AU"/>
        </w:rPr>
      </w:pPr>
      <w:proofErr w:type="gramStart"/>
      <w:r w:rsidRPr="0079644D">
        <w:rPr>
          <w:rFonts w:asciiTheme="minorHAnsi" w:hAnsiTheme="minorHAnsi"/>
          <w:vertAlign w:val="superscript"/>
          <w:lang w:eastAsia="en-AU"/>
        </w:rPr>
        <w:t>c</w:t>
      </w:r>
      <w:proofErr w:type="gramEnd"/>
      <w:r w:rsidRPr="0079644D">
        <w:rPr>
          <w:rFonts w:asciiTheme="minorHAnsi" w:hAnsiTheme="minorHAnsi"/>
          <w:vertAlign w:val="superscript"/>
          <w:lang w:eastAsia="en-AU"/>
        </w:rPr>
        <w:t xml:space="preserve"> </w:t>
      </w:r>
      <w:r w:rsidRPr="0079644D">
        <w:rPr>
          <w:rFonts w:asciiTheme="minorHAnsi" w:hAnsiTheme="minorHAnsi"/>
          <w:lang w:eastAsia="en-AU"/>
        </w:rPr>
        <w:t>Calculated from ABARES data above</w:t>
      </w:r>
    </w:p>
    <w:p w:rsidR="00A1119A" w:rsidRPr="0079644D" w:rsidRDefault="00A1119A" w:rsidP="00522087">
      <w:pPr>
        <w:tabs>
          <w:tab w:val="left" w:pos="1080"/>
        </w:tabs>
        <w:autoSpaceDE w:val="0"/>
        <w:autoSpaceDN w:val="0"/>
        <w:adjustRightInd w:val="0"/>
        <w:rPr>
          <w:rFonts w:asciiTheme="minorHAnsi" w:hAnsiTheme="minorHAnsi"/>
          <w:lang w:eastAsia="en-AU"/>
        </w:rPr>
      </w:pPr>
      <w:proofErr w:type="gramStart"/>
      <w:r w:rsidRPr="0079644D">
        <w:rPr>
          <w:rFonts w:asciiTheme="minorHAnsi" w:hAnsiTheme="minorHAnsi"/>
          <w:vertAlign w:val="superscript"/>
          <w:lang w:eastAsia="en-AU"/>
        </w:rPr>
        <w:t>d</w:t>
      </w:r>
      <w:proofErr w:type="gramEnd"/>
      <w:r w:rsidRPr="0079644D">
        <w:rPr>
          <w:rFonts w:asciiTheme="minorHAnsi" w:hAnsiTheme="minorHAnsi"/>
          <w:vertAlign w:val="superscript"/>
          <w:lang w:eastAsia="en-AU"/>
        </w:rPr>
        <w:t xml:space="preserve"> </w:t>
      </w:r>
      <w:r w:rsidRPr="0079644D">
        <w:rPr>
          <w:rFonts w:asciiTheme="minorHAnsi" w:hAnsiTheme="minorHAnsi"/>
          <w:lang w:eastAsia="en-AU"/>
        </w:rPr>
        <w:t>ABARES estimate</w:t>
      </w:r>
    </w:p>
    <w:p w:rsidR="00A1119A" w:rsidRPr="0079644D" w:rsidRDefault="00A1119A" w:rsidP="00A1119A">
      <w:pPr>
        <w:rPr>
          <w:rFonts w:asciiTheme="minorHAnsi" w:hAnsiTheme="minorHAnsi"/>
          <w:iCs/>
        </w:rPr>
      </w:pPr>
      <w:r w:rsidRPr="0079644D">
        <w:rPr>
          <w:rFonts w:asciiTheme="minorHAnsi" w:hAnsiTheme="minorHAnsi"/>
          <w:iCs/>
        </w:rPr>
        <w:t>Over the last s</w:t>
      </w:r>
      <w:r w:rsidR="001175E0" w:rsidRPr="0079644D">
        <w:rPr>
          <w:rFonts w:asciiTheme="minorHAnsi" w:hAnsiTheme="minorHAnsi"/>
          <w:iCs/>
        </w:rPr>
        <w:t>even</w:t>
      </w:r>
      <w:r w:rsidRPr="0079644D">
        <w:rPr>
          <w:rFonts w:asciiTheme="minorHAnsi" w:hAnsiTheme="minorHAnsi"/>
          <w:iCs/>
        </w:rPr>
        <w:t xml:space="preserve"> growing seasons, approximately 6</w:t>
      </w:r>
      <w:r w:rsidR="001175E0" w:rsidRPr="0079644D">
        <w:rPr>
          <w:rFonts w:asciiTheme="minorHAnsi" w:hAnsiTheme="minorHAnsi"/>
          <w:iCs/>
        </w:rPr>
        <w:t>6</w:t>
      </w:r>
      <w:r w:rsidRPr="0079644D">
        <w:rPr>
          <w:rFonts w:asciiTheme="minorHAnsi" w:hAnsiTheme="minorHAnsi"/>
          <w:iCs/>
        </w:rPr>
        <w:t xml:space="preserve">% of sorghum </w:t>
      </w:r>
      <w:r w:rsidR="00ED1E3A" w:rsidRPr="0079644D">
        <w:rPr>
          <w:rFonts w:asciiTheme="minorHAnsi" w:hAnsiTheme="minorHAnsi"/>
          <w:iCs/>
        </w:rPr>
        <w:t>wa</w:t>
      </w:r>
      <w:r w:rsidRPr="0079644D">
        <w:rPr>
          <w:rFonts w:asciiTheme="minorHAnsi" w:hAnsiTheme="minorHAnsi"/>
          <w:iCs/>
        </w:rPr>
        <w:t>s grown in central and southern Qld and 3</w:t>
      </w:r>
      <w:r w:rsidR="001175E0" w:rsidRPr="0079644D">
        <w:rPr>
          <w:rFonts w:asciiTheme="minorHAnsi" w:hAnsiTheme="minorHAnsi"/>
          <w:iCs/>
        </w:rPr>
        <w:t>4</w:t>
      </w:r>
      <w:r w:rsidRPr="0079644D">
        <w:rPr>
          <w:rFonts w:asciiTheme="minorHAnsi" w:hAnsiTheme="minorHAnsi"/>
          <w:iCs/>
        </w:rPr>
        <w:t xml:space="preserve">% in NSW, with mean area planted </w:t>
      </w:r>
      <w:r w:rsidR="0094190E" w:rsidRPr="0079644D">
        <w:rPr>
          <w:rFonts w:asciiTheme="minorHAnsi" w:hAnsiTheme="minorHAnsi"/>
          <w:iCs/>
        </w:rPr>
        <w:t>of approximately</w:t>
      </w:r>
      <w:r w:rsidRPr="0079644D">
        <w:rPr>
          <w:rFonts w:asciiTheme="minorHAnsi" w:hAnsiTheme="minorHAnsi"/>
          <w:iCs/>
        </w:rPr>
        <w:t xml:space="preserve"> 6</w:t>
      </w:r>
      <w:r w:rsidR="001175E0" w:rsidRPr="0079644D">
        <w:rPr>
          <w:rFonts w:asciiTheme="minorHAnsi" w:hAnsiTheme="minorHAnsi"/>
          <w:iCs/>
        </w:rPr>
        <w:t>25</w:t>
      </w:r>
      <w:r w:rsidRPr="0079644D">
        <w:rPr>
          <w:rFonts w:asciiTheme="minorHAnsi" w:hAnsiTheme="minorHAnsi"/>
          <w:iCs/>
        </w:rPr>
        <w:t>,00</w:t>
      </w:r>
      <w:r w:rsidR="00412D8D" w:rsidRPr="0079644D">
        <w:rPr>
          <w:rFonts w:asciiTheme="minorHAnsi" w:hAnsiTheme="minorHAnsi"/>
          <w:iCs/>
        </w:rPr>
        <w:t>0</w:t>
      </w:r>
      <w:r w:rsidRPr="0079644D">
        <w:rPr>
          <w:rFonts w:asciiTheme="minorHAnsi" w:hAnsiTheme="minorHAnsi"/>
          <w:iCs/>
        </w:rPr>
        <w:t xml:space="preserve"> ha and</w:t>
      </w:r>
      <w:r w:rsidR="00ED1E3A" w:rsidRPr="0079644D">
        <w:rPr>
          <w:rFonts w:asciiTheme="minorHAnsi" w:hAnsiTheme="minorHAnsi"/>
          <w:iCs/>
        </w:rPr>
        <w:t xml:space="preserve"> a</w:t>
      </w:r>
      <w:r w:rsidRPr="0079644D">
        <w:rPr>
          <w:rFonts w:asciiTheme="minorHAnsi" w:hAnsiTheme="minorHAnsi"/>
          <w:iCs/>
        </w:rPr>
        <w:t xml:space="preserve"> mean national production of 1.</w:t>
      </w:r>
      <w:r w:rsidR="001175E0" w:rsidRPr="0079644D">
        <w:rPr>
          <w:rFonts w:asciiTheme="minorHAnsi" w:hAnsiTheme="minorHAnsi"/>
          <w:iCs/>
        </w:rPr>
        <w:t>92</w:t>
      </w:r>
      <w:r w:rsidRPr="0079644D">
        <w:rPr>
          <w:rFonts w:asciiTheme="minorHAnsi" w:hAnsiTheme="minorHAnsi"/>
          <w:iCs/>
        </w:rPr>
        <w:t xml:space="preserve"> million tonnes annually</w:t>
      </w:r>
      <w:r w:rsidR="001B7492" w:rsidRPr="0079644D">
        <w:rPr>
          <w:rFonts w:asciiTheme="minorHAnsi" w:hAnsiTheme="minorHAnsi"/>
          <w:iCs/>
        </w:rPr>
        <w:t xml:space="preserve"> </w:t>
      </w:r>
      <w:r w:rsidR="001B7492" w:rsidRPr="0079644D">
        <w:rPr>
          <w:rFonts w:asciiTheme="minorHAnsi" w:hAnsiTheme="minorHAnsi"/>
          <w:iCs/>
        </w:rPr>
        <w:fldChar w:fldCharType="begin">
          <w:fldData xml:space="preserve">PFJlZm1hbj48Q2l0ZT48QXV0aG9yPkFCQVJFUzwvQXV0aG9yPjxZZWFyPjIwMTI8L1llYXI+PFJl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</w:fldData>
        </w:fldChar>
      </w:r>
      <w:r w:rsidR="00BD32B5" w:rsidRPr="0079644D">
        <w:rPr>
          <w:rFonts w:asciiTheme="minorHAnsi" w:hAnsiTheme="minorHAnsi"/>
          <w:iCs/>
        </w:rPr>
        <w:instrText xml:space="preserve"> ADDIN REFMGR.CITE </w:instrText>
      </w:r>
      <w:r w:rsidR="00BD32B5" w:rsidRPr="0079644D">
        <w:rPr>
          <w:rFonts w:asciiTheme="minorHAnsi" w:hAnsiTheme="minorHAnsi"/>
          <w:iCs/>
        </w:rPr>
        <w:fldChar w:fldCharType="begin">
          <w:fldData xml:space="preserve">PFJlZm1hbj48Q2l0ZT48QXV0aG9yPkFCQVJFUzwvQXV0aG9yPjxZZWFyPjIwMTI8L1llYXI+PFJl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</w:fldData>
        </w:fldChar>
      </w:r>
      <w:r w:rsidR="00BD32B5" w:rsidRPr="0079644D">
        <w:rPr>
          <w:rFonts w:asciiTheme="minorHAnsi" w:hAnsiTheme="minorHAnsi"/>
          <w:iCs/>
        </w:rPr>
        <w:instrText xml:space="preserve"> ADDIN EN.CITE.DATA </w:instrText>
      </w:r>
      <w:r w:rsidR="00BD32B5" w:rsidRPr="0079644D">
        <w:rPr>
          <w:rFonts w:asciiTheme="minorHAnsi" w:hAnsiTheme="minorHAnsi"/>
          <w:iCs/>
        </w:rPr>
      </w:r>
      <w:r w:rsidR="00BD32B5" w:rsidRPr="0079644D">
        <w:rPr>
          <w:rFonts w:asciiTheme="minorHAnsi" w:hAnsiTheme="minorHAnsi"/>
          <w:iCs/>
        </w:rPr>
        <w:fldChar w:fldCharType="end"/>
      </w:r>
      <w:r w:rsidR="001B7492" w:rsidRPr="0079644D">
        <w:rPr>
          <w:rFonts w:asciiTheme="minorHAnsi" w:hAnsiTheme="minorHAnsi"/>
          <w:iCs/>
        </w:rPr>
      </w:r>
      <w:r w:rsidR="001B7492" w:rsidRPr="0079644D">
        <w:rPr>
          <w:rFonts w:asciiTheme="minorHAnsi" w:hAnsiTheme="minorHAnsi"/>
          <w:iCs/>
        </w:rPr>
        <w:fldChar w:fldCharType="separate"/>
      </w:r>
      <w:r w:rsidR="00324DF6" w:rsidRPr="0079644D">
        <w:rPr>
          <w:rFonts w:asciiTheme="minorHAnsi" w:hAnsiTheme="minorHAnsi"/>
          <w:iCs/>
          <w:noProof/>
        </w:rPr>
        <w:t>(ABARES 2012; 2013; 2014; 2015; 2016)</w:t>
      </w:r>
      <w:r w:rsidR="001B7492" w:rsidRPr="0079644D">
        <w:rPr>
          <w:rFonts w:asciiTheme="minorHAnsi" w:hAnsiTheme="minorHAnsi"/>
          <w:iCs/>
        </w:rPr>
        <w:fldChar w:fldCharType="end"/>
      </w:r>
      <w:r w:rsidRPr="0079644D">
        <w:rPr>
          <w:rFonts w:asciiTheme="minorHAnsi" w:hAnsiTheme="minorHAnsi"/>
          <w:iCs/>
        </w:rPr>
        <w:t>. Small areas are cultivated in the NT</w:t>
      </w:r>
      <w:r w:rsidR="007B0841" w:rsidRPr="0079644D">
        <w:rPr>
          <w:rFonts w:asciiTheme="minorHAnsi" w:hAnsiTheme="minorHAnsi"/>
          <w:iCs/>
        </w:rPr>
        <w:t xml:space="preserve"> </w:t>
      </w:r>
      <w:r w:rsidRPr="0079644D">
        <w:rPr>
          <w:rFonts w:asciiTheme="minorHAnsi" w:hAnsiTheme="minorHAnsi"/>
          <w:iCs/>
        </w:rPr>
        <w:t>and in Kununurra in the north of WA, where most of the hybrid seed is produced</w:t>
      </w:r>
      <w:r w:rsidR="00B92910" w:rsidRPr="0079644D">
        <w:rPr>
          <w:rFonts w:asciiTheme="minorHAnsi" w:hAnsiTheme="minorHAnsi"/>
          <w:iCs/>
        </w:rPr>
        <w:t xml:space="preserve"> </w:t>
      </w:r>
      <w:r w:rsidR="00C03266"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&lt;Refman&gt;&lt;Cite&gt;&lt;Author&gt;Spenceley&lt;/Author&gt;&lt;Year&gt;2005&lt;/Year&gt;&lt;RecNum&gt;20782&lt;/RecNum&gt;&lt;IDText&gt;Grain Sorghum&lt;/IDText&gt;&lt;MDL Ref_Type="Report"&gt;&lt;Ref_Type&gt;Report&lt;/Ref_Type&gt;&lt;Ref_ID&gt;20782&lt;/Ref_ID&gt;&lt;Title_Primary&gt;Grain Sorghum&lt;/Title_Primary&gt;&lt;Authors_Primary&gt;Spenceley,J.&lt;/Authors_Primary&gt;&lt;Authors_Primary&gt;Butler,G.&lt;/Authors_Primary&gt;&lt;Authors_Primary&gt;Nicholas,A.&lt;/Authors_Primary&gt;&lt;Authors_Primary&gt;Simpfendorfer,S.&lt;/Authors_Primary&gt;&lt;Authors_Primary&gt;Holland,J.&lt;/Authors_Primary&gt;&lt;Authors_Primary&gt;Kniepp,J.&lt;/Authors_Primary&gt;&lt;Authors_Primary&gt;Edwards,J.&lt;/Authors_Primary&gt;&lt;Authors_Primary&gt;Dale,T&lt;/Authors_Primary&gt;&lt;Date_Primary&gt;2005&lt;/Date_Primary&gt;&lt;Keywords&gt;grain&lt;/Keywords&gt;&lt;Keywords&gt;sorghum&lt;/Keywords&gt;&lt;Reprint&gt;In File&lt;/Reprint&gt;&lt;Publisher&gt;NSW Department of Primary Industires, NSW Government&lt;/Publisher&gt;&lt;Title_Series&gt;Agfact P3.3.5  AGDEX 115/10&lt;/Title_Series&gt;&lt;Web_URL_Link1&gt;file://S:\CO\OGTR\EVAL\Eval Sections\Library\REFS\Sorghum\References Cited\Spenceley NSW DPI 2005 Grain sorghum.pdf&lt;/Web_URL_Link1&gt;&lt;Web_URL_Link2&gt;&lt;u&gt;http://www.dpi.nsw.gov.au/__data/assets/pdf_file/0006/146355/grain-sorghum.pdf&lt;/u&gt;&lt;/Web_URL_Link2&gt;&lt;ZZ_WorkformID&gt;24&lt;/ZZ_WorkformID&gt;&lt;/MDL&gt;&lt;/Cite&gt;&lt;/Refman&gt;</w:instrText>
      </w:r>
      <w:r w:rsidR="00C03266" w:rsidRPr="0079644D">
        <w:rPr>
          <w:rFonts w:asciiTheme="minorHAnsi" w:hAnsiTheme="minorHAnsi"/>
          <w:iCs/>
        </w:rPr>
        <w:fldChar w:fldCharType="separate"/>
      </w:r>
      <w:r w:rsidR="00C03266" w:rsidRPr="0079644D">
        <w:rPr>
          <w:rFonts w:asciiTheme="minorHAnsi" w:hAnsiTheme="minorHAnsi"/>
          <w:iCs/>
          <w:noProof/>
        </w:rPr>
        <w:t>(Spenceley et al. 2005)</w:t>
      </w:r>
      <w:r w:rsidR="00C03266" w:rsidRPr="0079644D">
        <w:rPr>
          <w:rFonts w:asciiTheme="minorHAnsi" w:hAnsiTheme="minorHAnsi"/>
          <w:iCs/>
        </w:rPr>
        <w:fldChar w:fldCharType="end"/>
      </w:r>
      <w:r w:rsidRPr="0079644D">
        <w:rPr>
          <w:rFonts w:asciiTheme="minorHAnsi" w:hAnsiTheme="minorHAnsi"/>
          <w:iCs/>
        </w:rPr>
        <w:t>. Most grain sorghum p</w:t>
      </w:r>
      <w:r w:rsidR="000D2C1E" w:rsidRPr="0079644D">
        <w:rPr>
          <w:rFonts w:asciiTheme="minorHAnsi" w:hAnsiTheme="minorHAnsi"/>
          <w:iCs/>
        </w:rPr>
        <w:t xml:space="preserve">roduction occurs as part of </w:t>
      </w:r>
      <w:proofErr w:type="spellStart"/>
      <w:r w:rsidR="000D2C1E" w:rsidRPr="0079644D">
        <w:rPr>
          <w:rFonts w:asciiTheme="minorHAnsi" w:hAnsiTheme="minorHAnsi"/>
          <w:iCs/>
        </w:rPr>
        <w:t>dry</w:t>
      </w:r>
      <w:r w:rsidRPr="0079644D">
        <w:rPr>
          <w:rFonts w:asciiTheme="minorHAnsi" w:hAnsiTheme="minorHAnsi"/>
          <w:iCs/>
        </w:rPr>
        <w:t>land</w:t>
      </w:r>
      <w:proofErr w:type="spellEnd"/>
      <w:r w:rsidRPr="0079644D">
        <w:rPr>
          <w:rFonts w:asciiTheme="minorHAnsi" w:hAnsiTheme="minorHAnsi"/>
          <w:iCs/>
        </w:rPr>
        <w:t xml:space="preserve"> farming systems except in NSW where it is frequently an irrigated crop</w:t>
      </w:r>
      <w:r w:rsidR="00B92910" w:rsidRPr="0079644D">
        <w:rPr>
          <w:rFonts w:asciiTheme="minorHAnsi" w:hAnsiTheme="minorHAnsi"/>
          <w:iCs/>
        </w:rPr>
        <w:t xml:space="preserve"> </w:t>
      </w:r>
      <w:r w:rsidR="00C03266"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&lt;Refman&gt;&lt;Cite&gt;&lt;Author&gt;Spenceley&lt;/Author&gt;&lt;Year&gt;2005&lt;/Year&gt;&lt;RecNum&gt;20782&lt;/RecNum&gt;&lt;IDText&gt;Grain Sorghum&lt;/IDText&gt;&lt;MDL Ref_Type="Report"&gt;&lt;Ref_Type&gt;Report&lt;/Ref_Type&gt;&lt;Ref_ID&gt;20782&lt;/Ref_ID&gt;&lt;Title_Primary&gt;Grain Sorghum&lt;/Title_Primary&gt;&lt;Authors_Primary&gt;Spenceley,J.&lt;/Authors_Primary&gt;&lt;Authors_Primary&gt;Butler,G.&lt;/Authors_Primary&gt;&lt;Authors_Primary&gt;Nicholas,A.&lt;/Authors_Primary&gt;&lt;Authors_Primary&gt;Simpfendorfer,S.&lt;/Authors_Primary&gt;&lt;Authors_Primary&gt;Holland,J.&lt;/Authors_Primary&gt;&lt;Authors_Primary&gt;Kniepp,J.&lt;/Authors_Primary&gt;&lt;Authors_Primary&gt;Edwards,J.&lt;/Authors_Primary&gt;&lt;Authors_Primary&gt;Dale,T&lt;/Authors_Primary&gt;&lt;Date_Primary&gt;2005&lt;/Date_Primary&gt;&lt;Keywords&gt;grain&lt;/Keywords&gt;&lt;Keywords&gt;sorghum&lt;/Keywords&gt;&lt;Reprint&gt;In File&lt;/Reprint&gt;&lt;Publisher&gt;NSW Department of Primary Industires, NSW Government&lt;/Publisher&gt;&lt;Title_Series&gt;Agfact P3.3.5  AGDEX 115/10&lt;/Title_Series&gt;&lt;Web_URL_Link1&gt;file://S:\CO\OGTR\EVAL\Eval Sections\Library\REFS\Sorghum\References Cited\Spenceley NSW DPI 2005 Grain sorghum.pdf&lt;/Web_URL_Link1&gt;&lt;Web_URL_Link2&gt;&lt;u&gt;http://www.dpi.nsw.gov.au/__data/assets/pdf_file/0006/146355/grain-sorghum.pdf&lt;/u&gt;&lt;/Web_URL_Link2&gt;&lt;ZZ_WorkformID&gt;24&lt;/ZZ_WorkformID&gt;&lt;/MDL&gt;&lt;/Cite&gt;&lt;/Refman&gt;</w:instrText>
      </w:r>
      <w:r w:rsidR="00C03266" w:rsidRPr="0079644D">
        <w:rPr>
          <w:rFonts w:asciiTheme="minorHAnsi" w:hAnsiTheme="minorHAnsi"/>
          <w:iCs/>
        </w:rPr>
        <w:fldChar w:fldCharType="separate"/>
      </w:r>
      <w:r w:rsidR="00C03266" w:rsidRPr="0079644D">
        <w:rPr>
          <w:rFonts w:asciiTheme="minorHAnsi" w:hAnsiTheme="minorHAnsi"/>
          <w:iCs/>
          <w:noProof/>
        </w:rPr>
        <w:t>(Spenceley et al. 2005)</w:t>
      </w:r>
      <w:r w:rsidR="00C03266" w:rsidRPr="0079644D">
        <w:rPr>
          <w:rFonts w:asciiTheme="minorHAnsi" w:hAnsiTheme="minorHAnsi"/>
          <w:iCs/>
        </w:rPr>
        <w:fldChar w:fldCharType="end"/>
      </w:r>
      <w:r w:rsidRPr="0079644D">
        <w:rPr>
          <w:rFonts w:asciiTheme="minorHAnsi" w:hAnsiTheme="minorHAnsi"/>
          <w:iCs/>
        </w:rPr>
        <w:t>.</w:t>
      </w:r>
      <w:r w:rsidR="009C7133" w:rsidRPr="0079644D">
        <w:rPr>
          <w:rFonts w:asciiTheme="minorHAnsi" w:hAnsiTheme="minorHAnsi"/>
          <w:iCs/>
        </w:rPr>
        <w:t xml:space="preserve"> Figure </w:t>
      </w:r>
      <w:r w:rsidR="005A3AA8" w:rsidRPr="0079644D">
        <w:rPr>
          <w:rFonts w:asciiTheme="minorHAnsi" w:hAnsiTheme="minorHAnsi"/>
          <w:iCs/>
        </w:rPr>
        <w:t>3</w:t>
      </w:r>
      <w:r w:rsidR="009C7133" w:rsidRPr="0079644D">
        <w:rPr>
          <w:rFonts w:asciiTheme="minorHAnsi" w:hAnsiTheme="minorHAnsi"/>
          <w:iCs/>
        </w:rPr>
        <w:t xml:space="preserve"> shows the main grain sorghum production areas of NSW and Qld.</w:t>
      </w:r>
    </w:p>
    <w:p w:rsidR="005A3AA8" w:rsidRPr="0079644D" w:rsidRDefault="005A3AA8" w:rsidP="005A3AA8">
      <w:pPr>
        <w:tabs>
          <w:tab w:val="left" w:pos="1080"/>
        </w:tabs>
        <w:autoSpaceDE w:val="0"/>
        <w:autoSpaceDN w:val="0"/>
        <w:adjustRightInd w:val="0"/>
        <w:spacing w:before="120"/>
        <w:rPr>
          <w:rFonts w:asciiTheme="minorHAnsi" w:hAnsiTheme="minorHAnsi"/>
          <w:iCs/>
        </w:rPr>
      </w:pPr>
      <w:r w:rsidRPr="0079644D">
        <w:rPr>
          <w:rFonts w:asciiTheme="minorHAnsi" w:hAnsiTheme="minorHAnsi"/>
          <w:iCs/>
        </w:rPr>
        <w:t>The scale of grain sorghum cropping varies from season to season, largely in response to weather conditions. For example, from 2012 to 2014, production fell by a</w:t>
      </w:r>
      <w:r w:rsidR="00ED1E3A" w:rsidRPr="0079644D">
        <w:rPr>
          <w:rFonts w:asciiTheme="minorHAnsi" w:hAnsiTheme="minorHAnsi"/>
          <w:iCs/>
        </w:rPr>
        <w:t>pproximately</w:t>
      </w:r>
      <w:r w:rsidRPr="0079644D">
        <w:rPr>
          <w:rFonts w:asciiTheme="minorHAnsi" w:hAnsiTheme="minorHAnsi"/>
          <w:iCs/>
        </w:rPr>
        <w:t xml:space="preserve"> 40%, from approximately 2.2 million tonnes to 1.3 million tonnes due to unfavourable seasonal conditions (Table 3), which also affected grain quality </w:t>
      </w:r>
      <w:r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&lt;Refman&gt;&lt;Cite&gt;&lt;Author&gt;ABARES&lt;/Author&gt;&lt;Year&gt;2014&lt;/Year&gt;&lt;RecNum&gt;20870&lt;/RecNum&gt;&lt;IDText&gt;Australian Crop Report No. 170, June 2014&lt;/IDText&gt;&lt;MDL Ref_Type="Report"&gt;&lt;Ref_Type&gt;Report&lt;/Ref_Type&gt;&lt;Ref_ID&gt;20870&lt;/Ref_ID&gt;&lt;Title_Primary&gt;Australian Crop Report No. 170, June 2014&lt;/Title_Primary&gt;&lt;Authors_Primary&gt;ABARES&lt;/Authors_Primary&gt;&lt;Date_Primary&gt;2014&lt;/Date_Primary&gt;&lt;Keywords&gt;CROP&lt;/Keywords&gt;&lt;Reprint&gt;Not in File&lt;/Reprint&gt;&lt;Pub_Place&gt;Canberra&lt;/Pub_Place&gt;&lt;Publisher&gt;Australian Bureau of Agricultural and Resource Economics and Sciences&lt;/Publisher&gt;&lt;Web_URL&gt;&lt;u&gt;http://www.agriculture.gov.au/abares/publications&lt;/u&gt;&lt;/Web_URL&gt;&lt;Web_URL_Link1&gt;file://S:\CO\OGTR\EVAL\Eval Sections\Library\REFS\Sorghum\References Cited\ABARES 2014 Aust Crop Report 170.pdf&lt;/Web_URL_Link1&gt;&lt;Web_URL_Link2&gt;&lt;u&gt;http://data.daff.gov.au/data/warehouse/aucrpd9abcc003/aucrpd9abcc003201406/AustCropReport20140611_v1.0.0.pdf&lt;/u&gt;&lt;/Web_URL_Link2&gt;&lt;ZZ_WorkformID&gt;24&lt;/ZZ_WorkformID&gt;&lt;/MDL&gt;&lt;/Cite&gt;&lt;/Refman&gt;</w:instrText>
      </w:r>
      <w:r w:rsidRPr="0079644D">
        <w:rPr>
          <w:rFonts w:asciiTheme="minorHAnsi" w:hAnsiTheme="minorHAnsi"/>
          <w:iCs/>
        </w:rPr>
        <w:fldChar w:fldCharType="separate"/>
      </w:r>
      <w:r w:rsidRPr="0079644D">
        <w:rPr>
          <w:rFonts w:asciiTheme="minorHAnsi" w:hAnsiTheme="minorHAnsi"/>
          <w:iCs/>
          <w:noProof/>
        </w:rPr>
        <w:t>(ABARES 2014)</w:t>
      </w:r>
      <w:r w:rsidRPr="0079644D">
        <w:rPr>
          <w:rFonts w:asciiTheme="minorHAnsi" w:hAnsiTheme="minorHAnsi"/>
          <w:iCs/>
        </w:rPr>
        <w:fldChar w:fldCharType="end"/>
      </w:r>
      <w:r w:rsidRPr="0079644D">
        <w:rPr>
          <w:rFonts w:asciiTheme="minorHAnsi" w:hAnsiTheme="minorHAnsi"/>
          <w:iCs/>
        </w:rPr>
        <w:t xml:space="preserve">. In the 2014-15 season production returned to approximately 2.2 million tonnes, reflecting rises in both planting scale and in average crop yields </w:t>
      </w:r>
      <w:r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&lt;Refman&gt;&lt;Cite&gt;&lt;Author&gt;ABARES&lt;/Author&gt;&lt;Year&gt;2016&lt;/Year&gt;&lt;RecNum&gt;21802&lt;/RecNum&gt;&lt;IDText&gt;Australian crop report No. 178, June 2016&lt;/IDText&gt;&lt;MDL Ref_Type="Report"&gt;&lt;Ref_Type&gt;Report&lt;/Ref_Type&gt;&lt;Ref_ID&gt;21802&lt;/Ref_ID&gt;&lt;Title_Primary&gt;Australian crop report No. 178, June 2016&lt;/Title_Primary&gt;&lt;Authors_Primary&gt;ABARES&lt;/Authors_Primary&gt;&lt;Date_Primary&gt;2016&lt;/Date_Primary&gt;&lt;Keywords&gt;CROP&lt;/Keywords&gt;&lt;Reprint&gt;Not in File&lt;/Reprint&gt;&lt;Pub_Place&gt;Canberra&lt;/Pub_Place&gt;&lt;Publisher&gt;Australian Bureau of Agricultural and Resources Economics and Sciences&lt;/Publisher&gt;&lt;Web_URL&gt;&lt;u&gt;http://www.agriculture.gov.au/abares/publications/pubs?url=http://143.188.17.20/anrdl/DAFFService/pubs.php?seriesName=AustCropReport%26sort=date%26sortOrder=desc%26showIndex=true%26outputType=list%26indexLetter=_&lt;/u&gt;&lt;/Web_URL&gt;&lt;Web_URL_Link1&gt;file://S:\CO\OGTR\EVAL\Eval Sections\Library\REFS\Sorghum\References Cited\ABARES 2016 Aust Crop Report 178.pdf&lt;/Web_URL_Link1&gt;&lt;Web_URL_Link2&gt;&lt;u&gt;http://data.daff.gov.au/data/warehouse/aucrpd9abcc003/aucrpd9abcc201606vVFkk/AustCropRrt20160615_v1.0.0.pdf&lt;/u&gt;&lt;/Web_URL_Link2&gt;&lt;ZZ_WorkformID&gt;24&lt;/ZZ_WorkformID&gt;&lt;/MDL&gt;&lt;/Cite&gt;&lt;/Refman&gt;</w:instrText>
      </w:r>
      <w:r w:rsidRPr="0079644D">
        <w:rPr>
          <w:rFonts w:asciiTheme="minorHAnsi" w:hAnsiTheme="minorHAnsi"/>
          <w:iCs/>
        </w:rPr>
        <w:fldChar w:fldCharType="separate"/>
      </w:r>
      <w:r w:rsidRPr="0079644D">
        <w:rPr>
          <w:rFonts w:asciiTheme="minorHAnsi" w:hAnsiTheme="minorHAnsi"/>
          <w:iCs/>
          <w:noProof/>
        </w:rPr>
        <w:t>(ABARES 2016)</w:t>
      </w:r>
      <w:r w:rsidRPr="0079644D">
        <w:rPr>
          <w:rFonts w:asciiTheme="minorHAnsi" w:hAnsiTheme="minorHAnsi"/>
          <w:iCs/>
        </w:rPr>
        <w:fldChar w:fldCharType="end"/>
      </w:r>
      <w:r w:rsidRPr="0079644D">
        <w:rPr>
          <w:rFonts w:asciiTheme="minorHAnsi" w:hAnsiTheme="minorHAnsi"/>
          <w:iCs/>
        </w:rPr>
        <w:t>.</w:t>
      </w:r>
    </w:p>
    <w:p w:rsidR="000309D3" w:rsidRPr="0079644D" w:rsidRDefault="005A3AA8" w:rsidP="005A3AA8">
      <w:pPr>
        <w:rPr>
          <w:rFonts w:asciiTheme="minorHAnsi" w:hAnsiTheme="minorHAnsi"/>
          <w:iCs/>
        </w:rPr>
      </w:pPr>
      <w:r w:rsidRPr="0079644D">
        <w:rPr>
          <w:rFonts w:asciiTheme="minorHAnsi" w:hAnsiTheme="minorHAnsi"/>
          <w:iCs/>
        </w:rPr>
        <w:t>While</w:t>
      </w:r>
      <w:r w:rsidRPr="0079644D" w:rsidDel="00D61E6D">
        <w:rPr>
          <w:rFonts w:asciiTheme="minorHAnsi" w:hAnsiTheme="minorHAnsi"/>
          <w:iCs/>
        </w:rPr>
        <w:t xml:space="preserve"> yields are dependent on several factors</w:t>
      </w:r>
      <w:r w:rsidRPr="0079644D">
        <w:rPr>
          <w:rFonts w:asciiTheme="minorHAnsi" w:hAnsiTheme="minorHAnsi"/>
          <w:iCs/>
        </w:rPr>
        <w:t>,</w:t>
      </w:r>
      <w:r w:rsidRPr="0079644D" w:rsidDel="00D61E6D">
        <w:rPr>
          <w:rFonts w:asciiTheme="minorHAnsi" w:hAnsiTheme="minorHAnsi"/>
          <w:iCs/>
        </w:rPr>
        <w:t xml:space="preserve"> local climatic conditions are important. For example, yields are highest in cool growing areas such as Quirindi and Warwick (</w:t>
      </w:r>
      <w:r w:rsidRPr="0079644D">
        <w:rPr>
          <w:rFonts w:asciiTheme="minorHAnsi" w:hAnsiTheme="minorHAnsi"/>
          <w:iCs/>
        </w:rPr>
        <w:t>south eastern</w:t>
      </w:r>
      <w:r w:rsidRPr="0079644D" w:rsidDel="00D61E6D">
        <w:rPr>
          <w:rFonts w:asciiTheme="minorHAnsi" w:hAnsiTheme="minorHAnsi"/>
          <w:iCs/>
        </w:rPr>
        <w:t xml:space="preserve"> Q</w:t>
      </w:r>
      <w:r w:rsidRPr="0079644D">
        <w:rPr>
          <w:rFonts w:asciiTheme="minorHAnsi" w:hAnsiTheme="minorHAnsi"/>
          <w:iCs/>
        </w:rPr>
        <w:t>ld</w:t>
      </w:r>
      <w:r w:rsidRPr="0079644D" w:rsidDel="00D61E6D">
        <w:rPr>
          <w:rFonts w:asciiTheme="minorHAnsi" w:hAnsiTheme="minorHAnsi"/>
          <w:iCs/>
        </w:rPr>
        <w:t>), w</w:t>
      </w:r>
      <w:r w:rsidRPr="0079644D">
        <w:rPr>
          <w:rFonts w:asciiTheme="minorHAnsi" w:hAnsiTheme="minorHAnsi"/>
          <w:iCs/>
        </w:rPr>
        <w:t>ith</w:t>
      </w:r>
      <w:r w:rsidRPr="0079644D" w:rsidDel="00D61E6D">
        <w:rPr>
          <w:rFonts w:asciiTheme="minorHAnsi" w:hAnsiTheme="minorHAnsi"/>
          <w:iCs/>
        </w:rPr>
        <w:t xml:space="preserve"> average </w:t>
      </w:r>
      <w:r w:rsidRPr="0079644D">
        <w:rPr>
          <w:rFonts w:asciiTheme="minorHAnsi" w:hAnsiTheme="minorHAnsi"/>
          <w:iCs/>
        </w:rPr>
        <w:t xml:space="preserve">yields of 6 t/ha. </w:t>
      </w:r>
      <w:r w:rsidRPr="0079644D" w:rsidDel="00D61E6D">
        <w:rPr>
          <w:rFonts w:asciiTheme="minorHAnsi" w:hAnsiTheme="minorHAnsi"/>
          <w:iCs/>
        </w:rPr>
        <w:t xml:space="preserve">Yield potential declines </w:t>
      </w:r>
      <w:r w:rsidRPr="0079644D">
        <w:rPr>
          <w:rFonts w:asciiTheme="minorHAnsi" w:hAnsiTheme="minorHAnsi"/>
          <w:iCs/>
        </w:rPr>
        <w:t>in</w:t>
      </w:r>
      <w:r w:rsidRPr="0079644D" w:rsidDel="00D61E6D">
        <w:rPr>
          <w:rFonts w:asciiTheme="minorHAnsi" w:hAnsiTheme="minorHAnsi"/>
          <w:iCs/>
        </w:rPr>
        <w:t xml:space="preserve"> hotter</w:t>
      </w:r>
      <w:r w:rsidRPr="0079644D">
        <w:rPr>
          <w:rFonts w:asciiTheme="minorHAnsi" w:hAnsiTheme="minorHAnsi"/>
          <w:iCs/>
        </w:rPr>
        <w:t>, drier</w:t>
      </w:r>
      <w:r w:rsidRPr="0079644D" w:rsidDel="00D61E6D">
        <w:rPr>
          <w:rFonts w:asciiTheme="minorHAnsi" w:hAnsiTheme="minorHAnsi"/>
          <w:iCs/>
        </w:rPr>
        <w:t xml:space="preserve"> south-west areas of Qld such as Roma, where </w:t>
      </w:r>
      <w:r w:rsidRPr="0079644D">
        <w:rPr>
          <w:rFonts w:asciiTheme="minorHAnsi" w:hAnsiTheme="minorHAnsi"/>
          <w:iCs/>
        </w:rPr>
        <w:t>target</w:t>
      </w:r>
      <w:r w:rsidRPr="0079644D" w:rsidDel="00D61E6D">
        <w:rPr>
          <w:rFonts w:asciiTheme="minorHAnsi" w:hAnsiTheme="minorHAnsi"/>
          <w:iCs/>
        </w:rPr>
        <w:t xml:space="preserve"> yields of 3.3 t/ha are </w:t>
      </w:r>
      <w:r w:rsidRPr="0079644D">
        <w:rPr>
          <w:rFonts w:asciiTheme="minorHAnsi" w:hAnsiTheme="minorHAnsi"/>
          <w:iCs/>
        </w:rPr>
        <w:t xml:space="preserve">more likely </w:t>
      </w:r>
      <w:r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&lt;Refman&gt;&lt;Cite&gt;&lt;Author&gt;Wylie&lt;/Author&gt;&lt;Year&gt;2008&lt;/Year&gt;&lt;RecNum&gt;18055&lt;/RecNum&gt;&lt;IDText&gt;Managing sorghum for high yields: A blueprint for doubling sorghum production&lt;/IDText&gt;&lt;MDL Ref_Type="Report"&gt;&lt;Ref_Type&gt;Report&lt;/Ref_Type&gt;&lt;Ref_ID&gt;18055&lt;/Ref_ID&gt;&lt;Title_Primary&gt;Managing sorghum for high yields: A blueprint for doubling sorghum production&lt;/Title_Primary&gt;&lt;Authors_Primary&gt;Wylie,P.&lt;/Authors_Primary&gt;&lt;Date_Primary&gt;2008&lt;/Date_Primary&gt;&lt;Keywords&gt;sorghum&lt;/Keywords&gt;&lt;Keywords&gt;yields&lt;/Keywords&gt;&lt;Keywords&gt;yield&lt;/Keywords&gt;&lt;Keywords&gt;production&lt;/Keywords&gt;&lt;Keywords&gt;Paper&lt;/Keywords&gt;&lt;Keywords&gt;of&lt;/Keywords&gt;&lt;Reprint&gt;Not in File&lt;/Reprint&gt;&lt;Periodical&gt;internet&lt;/Periodical&gt;&lt;Authors_Secondary&gt;Cribb,M.&lt;/Authors_Secondary&gt;&lt;Publisher&gt;Grains Research and Development Corporation&lt;/Publisher&gt;&lt;Web_URL_Link1&gt;file://S:\CO\OGTR\EVAL\Eval Sections\Library\REFS\Sorghum\References Cited\Wylie 2008 GRDC Report High yield sorghum.pdf&lt;/Web_URL_Link1&gt;&lt;Web_URL_Link2&gt;&lt;u&gt;http://www.grdc.com.au/uploads/documents/GRDC_Sorghum_HY.pdf&lt;/u&gt;&lt;/Web_URL_Link2&gt;&lt;ZZ_JournalFull&gt;&lt;f name="System"&gt;internet&lt;/f&gt;&lt;/ZZ_JournalFull&gt;&lt;ZZ_WorkformID&gt;24&lt;/ZZ_WorkformID&gt;&lt;/MDL&gt;&lt;/Cite&gt;&lt;/Refman&gt;</w:instrText>
      </w:r>
      <w:r w:rsidRPr="0079644D">
        <w:rPr>
          <w:rFonts w:asciiTheme="minorHAnsi" w:hAnsiTheme="minorHAnsi"/>
          <w:iCs/>
        </w:rPr>
        <w:fldChar w:fldCharType="separate"/>
      </w:r>
      <w:r w:rsidRPr="0079644D">
        <w:rPr>
          <w:rFonts w:asciiTheme="minorHAnsi" w:hAnsiTheme="minorHAnsi"/>
          <w:iCs/>
          <w:noProof/>
        </w:rPr>
        <w:t>(Wylie 2008)</w:t>
      </w:r>
      <w:r w:rsidRPr="0079644D">
        <w:rPr>
          <w:rFonts w:asciiTheme="minorHAnsi" w:hAnsiTheme="minorHAnsi"/>
          <w:iCs/>
        </w:rPr>
        <w:fldChar w:fldCharType="end"/>
      </w:r>
      <w:r w:rsidRPr="0079644D">
        <w:rPr>
          <w:rFonts w:asciiTheme="minorHAnsi" w:hAnsiTheme="minorHAnsi"/>
          <w:iCs/>
        </w:rPr>
        <w:t>.</w:t>
      </w:r>
    </w:p>
    <w:p w:rsidR="00ED1E3A" w:rsidRPr="0079644D" w:rsidRDefault="000309D3" w:rsidP="003E6143">
      <w:pPr>
        <w:pBdr>
          <w:bottom w:val="single" w:sz="4" w:space="1" w:color="auto"/>
        </w:pBdr>
        <w:spacing w:after="0"/>
        <w:rPr>
          <w:rFonts w:asciiTheme="minorHAnsi" w:hAnsiTheme="minorHAnsi"/>
          <w:iCs/>
        </w:rPr>
      </w:pPr>
      <w:r w:rsidRPr="0079644D">
        <w:rPr>
          <w:rFonts w:asciiTheme="minorHAnsi" w:hAnsiTheme="minorHAnsi"/>
          <w:iCs/>
        </w:rPr>
        <w:br w:type="page"/>
      </w:r>
    </w:p>
    <w:p w:rsidR="00873726" w:rsidRPr="0079644D" w:rsidRDefault="00873726" w:rsidP="003E6143">
      <w:pPr>
        <w:pBdr>
          <w:bottom w:val="single" w:sz="4" w:space="1" w:color="auto"/>
        </w:pBdr>
        <w:spacing w:after="0"/>
        <w:rPr>
          <w:rFonts w:asciiTheme="minorHAnsi" w:hAnsiTheme="minorHAnsi"/>
          <w:iCs/>
          <w:sz w:val="16"/>
          <w:szCs w:val="16"/>
        </w:rPr>
      </w:pPr>
    </w:p>
    <w:p w:rsidR="003E6143" w:rsidRPr="0079644D" w:rsidRDefault="00CD56F7" w:rsidP="00CD56F7">
      <w:pPr>
        <w:jc w:val="center"/>
        <w:rPr>
          <w:rFonts w:asciiTheme="minorHAnsi" w:hAnsiTheme="minorHAnsi"/>
          <w:iCs/>
          <w:sz w:val="16"/>
          <w:szCs w:val="16"/>
        </w:rPr>
      </w:pPr>
      <w:r w:rsidRPr="0079644D">
        <w:rPr>
          <w:rFonts w:asciiTheme="minorHAnsi" w:hAnsiTheme="minorHAnsi"/>
          <w:noProof/>
          <w:lang w:eastAsia="en-AU"/>
        </w:rPr>
        <w:drawing>
          <wp:inline distT="0" distB="0" distL="0" distR="0" wp14:anchorId="6A440109" wp14:editId="4DE8AF5A">
            <wp:extent cx="3525995" cy="4998968"/>
            <wp:effectExtent l="0" t="0" r="0" b="0"/>
            <wp:docPr id="7" name="Picture 7" descr="Shows production areas shaded according the the forecast yields. Production areas are from just north and inland of Dubbo (NSW) to north of Emerald in Queensland." title="Grain sorghum production areas in northern New South Wales and Queens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525995" cy="4998968"/>
                    </a:xfrm>
                    <a:prstGeom prst="rect">
                      <a:avLst/>
                    </a:prstGeom>
                    <a:ln w="3175">
                      <a:noFill/>
                    </a:ln>
                  </pic:spPr>
                </pic:pic>
              </a:graphicData>
            </a:graphic>
          </wp:inline>
        </w:drawing>
      </w:r>
    </w:p>
    <w:p w:rsidR="005A3AA8" w:rsidRPr="0079644D" w:rsidRDefault="009C7133" w:rsidP="003E6143">
      <w:pPr>
        <w:pBdr>
          <w:bottom w:val="single" w:sz="4" w:space="1" w:color="auto"/>
        </w:pBdr>
      </w:pPr>
      <w:proofErr w:type="gramStart"/>
      <w:r w:rsidRPr="0079644D">
        <w:rPr>
          <w:rFonts w:asciiTheme="minorHAnsi" w:hAnsiTheme="minorHAnsi"/>
          <w:b/>
        </w:rPr>
        <w:t xml:space="preserve">Figure </w:t>
      </w:r>
      <w:r w:rsidR="00453DFA" w:rsidRPr="0079644D">
        <w:rPr>
          <w:rFonts w:asciiTheme="minorHAnsi" w:hAnsiTheme="minorHAnsi"/>
          <w:b/>
        </w:rPr>
        <w:t>3.</w:t>
      </w:r>
      <w:proofErr w:type="gramEnd"/>
      <w:r w:rsidRPr="0079644D">
        <w:rPr>
          <w:rFonts w:asciiTheme="minorHAnsi" w:hAnsiTheme="minorHAnsi"/>
        </w:rPr>
        <w:t xml:space="preserve"> Grain sorghum production areas in northern NSW and Qld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&lt;Refman&gt;&lt;Cite&gt;&lt;Author&gt;QAAFI&lt;/Author&gt;&lt;Year&gt;2015&lt;/Year&gt;&lt;RecNum&gt;20893&lt;/RecNum&gt;&lt;IDText&gt;Seasonal crop outlook. Sorghum - March 2015 (Final)&lt;/IDText&gt;&lt;Prefix&gt;Reproduced with permission from &lt;/Prefix&gt;&lt;MDL Ref_Type="Report"&gt;&lt;Ref_Type&gt;Report&lt;/Ref_Type&gt;&lt;Ref_ID&gt;20893&lt;/Ref_ID&gt;&lt;Title_Primary&gt;Seasonal crop outlook. Sorghum - March 2015 (Final)&lt;/Title_Primary&gt;&lt;Authors_Primary&gt;QAAFI&lt;/Authors_Primary&gt;&lt;Date_Primary&gt;2015/3&lt;/Date_Primary&gt;&lt;Keywords&gt;CROP&lt;/Keywords&gt;&lt;Keywords&gt;sorghum&lt;/Keywords&gt;&lt;Reprint&gt;Not in File&lt;/Reprint&gt;&lt;Authors_Secondary&gt;Queensland Alliance for Agriculture and Food Innovation,University of Queensland&lt;/Authors_Secondary&gt;&lt;Web_URL_Link1&gt;file://S:\CO\OGTR\EVAL\Eval Sections\Library\REFS\Sorghum\References Cited\QAAFI 2015 Sorghum Outlook March.pdf&lt;/Web_URL_Link1&gt;&lt;Web_URL_Link2&gt;&lt;f name="Times New Roman"&gt;&lt;u&gt;http://www.qaafi.uq.edu.au/content/Documents/crop-outlook/2015/sorghum/03-Sorghum-Outlook-March.pdf&lt;/u&gt;&lt;/f&gt;&lt;/Web_URL_Link2&gt;&lt;ZZ_WorkformID&gt;24&lt;/ZZ_WorkformID&gt;&lt;/MDL&gt;&lt;/Cite&gt;&lt;/Refman&gt;</w:instrText>
      </w:r>
      <w:r w:rsidRPr="0079644D">
        <w:rPr>
          <w:rFonts w:asciiTheme="minorHAnsi" w:hAnsiTheme="minorHAnsi"/>
        </w:rPr>
        <w:fldChar w:fldCharType="separate"/>
      </w:r>
      <w:r w:rsidR="006E2000" w:rsidRPr="0079644D">
        <w:rPr>
          <w:rFonts w:asciiTheme="minorHAnsi" w:hAnsiTheme="minorHAnsi"/>
          <w:noProof/>
        </w:rPr>
        <w:t>(r</w:t>
      </w:r>
      <w:r w:rsidR="008D6532" w:rsidRPr="0079644D">
        <w:rPr>
          <w:rFonts w:asciiTheme="minorHAnsi" w:hAnsiTheme="minorHAnsi"/>
          <w:noProof/>
        </w:rPr>
        <w:t>eproduced with permission from QAAFI 2015)</w:t>
      </w:r>
      <w:r w:rsidRPr="0079644D">
        <w:rPr>
          <w:rFonts w:asciiTheme="minorHAnsi" w:hAnsiTheme="minorHAnsi"/>
        </w:rPr>
        <w:fldChar w:fldCharType="end"/>
      </w:r>
      <w:r w:rsidRPr="0079644D">
        <w:rPr>
          <w:rFonts w:asciiTheme="minorHAnsi" w:hAnsiTheme="minorHAnsi"/>
        </w:rPr>
        <w:t>.</w:t>
      </w:r>
    </w:p>
    <w:p w:rsidR="000D2C1E" w:rsidRPr="0079644D" w:rsidRDefault="00A1119A" w:rsidP="003E6143">
      <w:pPr>
        <w:rPr>
          <w:rFonts w:asciiTheme="minorHAnsi" w:hAnsiTheme="minorHAnsi"/>
          <w:lang w:eastAsia="en-AU"/>
        </w:rPr>
      </w:pPr>
      <w:r w:rsidRPr="0079644D">
        <w:rPr>
          <w:rFonts w:asciiTheme="minorHAnsi" w:hAnsiTheme="minorHAnsi"/>
          <w:lang w:eastAsia="en-AU"/>
        </w:rPr>
        <w:t>A proportion of the Australian grain sorghum crop is sold on international markets annually, although the amount varies from season to season</w:t>
      </w:r>
      <w:r w:rsidR="00ED1E3A" w:rsidRPr="0079644D">
        <w:rPr>
          <w:rFonts w:asciiTheme="minorHAnsi" w:hAnsiTheme="minorHAnsi"/>
          <w:lang w:eastAsia="en-AU"/>
        </w:rPr>
        <w:t xml:space="preserve"> (Table 4)</w:t>
      </w:r>
      <w:r w:rsidRPr="0079644D">
        <w:rPr>
          <w:rFonts w:asciiTheme="minorHAnsi" w:hAnsiTheme="minorHAnsi"/>
          <w:lang w:eastAsia="en-AU"/>
        </w:rPr>
        <w:t xml:space="preserve">. </w:t>
      </w:r>
      <w:r w:rsidR="002D6DF5" w:rsidRPr="0079644D">
        <w:rPr>
          <w:rFonts w:asciiTheme="minorHAnsi" w:hAnsiTheme="minorHAnsi"/>
          <w:lang w:eastAsia="en-AU"/>
        </w:rPr>
        <w:t>Over 95% o</w:t>
      </w:r>
      <w:r w:rsidR="00ED1E3A" w:rsidRPr="0079644D">
        <w:rPr>
          <w:rFonts w:asciiTheme="minorHAnsi" w:hAnsiTheme="minorHAnsi"/>
          <w:lang w:eastAsia="en-AU"/>
        </w:rPr>
        <w:t xml:space="preserve">f the Australian sorghum </w:t>
      </w:r>
      <w:r w:rsidR="002D6DF5" w:rsidRPr="0079644D">
        <w:rPr>
          <w:rFonts w:asciiTheme="minorHAnsi" w:hAnsiTheme="minorHAnsi"/>
          <w:lang w:eastAsia="en-AU"/>
        </w:rPr>
        <w:t>grain sold in the export market</w:t>
      </w:r>
      <w:r w:rsidR="00ED1E3A" w:rsidRPr="0079644D">
        <w:rPr>
          <w:rFonts w:asciiTheme="minorHAnsi" w:hAnsiTheme="minorHAnsi"/>
          <w:lang w:eastAsia="en-AU"/>
        </w:rPr>
        <w:t xml:space="preserve"> was sold to China each year since 2013 </w:t>
      </w:r>
      <w:r w:rsidR="00ED1E3A" w:rsidRPr="0079644D">
        <w:rPr>
          <w:rFonts w:asciiTheme="minorHAnsi" w:hAnsiTheme="minorHAnsi"/>
          <w:lang w:eastAsia="en-AU"/>
        </w:rPr>
        <w:fldChar w:fldCharType="begin"/>
      </w:r>
      <w:r w:rsidR="00BD32B5" w:rsidRPr="0079644D">
        <w:rPr>
          <w:rFonts w:asciiTheme="minorHAnsi" w:hAnsiTheme="minorHAnsi"/>
          <w:lang w:eastAsia="en-AU"/>
        </w:rPr>
        <w:instrText xml:space="preserve"> ADDIN REFMGR.CITE &lt;Refman&gt;&lt;Cite&gt;&lt;Author&gt;UN Comtrade&lt;/Author&gt;&lt;Year&gt;2016&lt;/Year&gt;&lt;RecNum&gt;20673&lt;/RecNum&gt;&lt;IDText&gt;DESA/UNSD,United Nations Comtrade database&lt;/IDText&gt;&lt;MDL Ref_Type="Online Source"&gt;&lt;Ref_Type&gt;Online Source&lt;/Ref_Type&gt;&lt;Ref_ID&gt;20673&lt;/Ref_ID&gt;&lt;Title_Primary&gt;DESA/UNSD,United Nations Comtrade database&lt;/Title_Primary&gt;&lt;Authors_Primary&gt;UN Comtrade&lt;/Authors_Primary&gt;&lt;Date_Primary&gt;2016&lt;/Date_Primary&gt;&lt;Keywords&gt;United Nations&lt;/Keywords&gt;&lt;Keywords&gt;trade&lt;/Keywords&gt;&lt;Keywords&gt;database&lt;/Keywords&gt;&lt;Keywords&gt;of&lt;/Keywords&gt;&lt;Keywords&gt;and&lt;/Keywords&gt;&lt;Keywords&gt;social&lt;/Keywords&gt;&lt;Keywords&gt;carnation&lt;/Keywords&gt;&lt;Keywords&gt;sorghum&lt;/Keywords&gt;&lt;Reprint&gt;In File&lt;/Reprint&gt;&lt;Date_Secondary&gt;2016/10/18&lt;/Date_Secondary&gt;&lt;Web_URL&gt;&lt;u&gt;http://comtrade.un.org&lt;/u&gt;&lt;/Web_URL&gt;&lt;Web_URL_Link1&gt;file://S:\CO\OGTR\EVAL\Eval Sections\PES\Biol Docs\Sorghum\Current drafts\UNComtrade Sorghum Data Raw.xlsx;file://S:\CO\OGTR\EVAL\Eval Sections\PES\Biol Docs\Sorghum\Current drafts\Comtrade Sorghum Data  2010 - 2014.xlsx;file://S:\CO\OGTR\EVAL\Eval Sections\Library\REFS\Sorghum\References Cited\UNComtrade. 2016 Sorghum exports 2011-2016xlsx.xlsx&lt;/Web_URL_Link1&gt;&lt;ZZ_WorkformID&gt;31&lt;/ZZ_WorkformID&gt;&lt;/MDL&gt;&lt;/Cite&gt;&lt;/Refman&gt;</w:instrText>
      </w:r>
      <w:r w:rsidR="00ED1E3A" w:rsidRPr="0079644D">
        <w:rPr>
          <w:rFonts w:asciiTheme="minorHAnsi" w:hAnsiTheme="minorHAnsi"/>
          <w:lang w:eastAsia="en-AU"/>
        </w:rPr>
        <w:fldChar w:fldCharType="separate"/>
      </w:r>
      <w:r w:rsidR="00ED1E3A" w:rsidRPr="0079644D">
        <w:rPr>
          <w:rFonts w:asciiTheme="minorHAnsi" w:hAnsiTheme="minorHAnsi"/>
          <w:noProof/>
          <w:lang w:eastAsia="en-AU"/>
        </w:rPr>
        <w:t>(UN Comtrade 2016)</w:t>
      </w:r>
      <w:r w:rsidR="00ED1E3A" w:rsidRPr="0079644D">
        <w:rPr>
          <w:rFonts w:asciiTheme="minorHAnsi" w:hAnsiTheme="minorHAnsi"/>
          <w:lang w:eastAsia="en-AU"/>
        </w:rPr>
        <w:fldChar w:fldCharType="end"/>
      </w:r>
      <w:r w:rsidR="00ED1E3A" w:rsidRPr="0079644D">
        <w:rPr>
          <w:rFonts w:asciiTheme="minorHAnsi" w:hAnsiTheme="minorHAnsi"/>
          <w:lang w:eastAsia="en-AU"/>
        </w:rPr>
        <w:t xml:space="preserve">. Australian sorghum is sought in China for its bright colour and other characteristics that provide similar performance to the Chinese crop when used in the production of </w:t>
      </w:r>
      <w:proofErr w:type="spellStart"/>
      <w:r w:rsidR="00ED1E3A" w:rsidRPr="0079644D">
        <w:rPr>
          <w:rFonts w:asciiTheme="minorHAnsi" w:hAnsiTheme="minorHAnsi"/>
          <w:lang w:eastAsia="en-AU"/>
        </w:rPr>
        <w:t>baijiu</w:t>
      </w:r>
      <w:proofErr w:type="spellEnd"/>
      <w:r w:rsidR="00ED1E3A" w:rsidRPr="0079644D">
        <w:rPr>
          <w:rFonts w:asciiTheme="minorHAnsi" w:hAnsiTheme="minorHAnsi"/>
          <w:lang w:eastAsia="en-AU"/>
        </w:rPr>
        <w:t xml:space="preserve">, a traditional Chinese toasting drink </w:t>
      </w:r>
      <w:r w:rsidR="00ED1E3A" w:rsidRPr="0079644D">
        <w:rPr>
          <w:rFonts w:asciiTheme="minorHAnsi" w:hAnsiTheme="minorHAnsi"/>
          <w:lang w:eastAsia="en-AU"/>
        </w:rPr>
        <w:fldChar w:fldCharType="begin"/>
      </w:r>
      <w:r w:rsidR="00BD32B5" w:rsidRPr="0079644D">
        <w:rPr>
          <w:rFonts w:asciiTheme="minorHAnsi" w:hAnsiTheme="minorHAnsi"/>
          <w:lang w:eastAsia="en-AU"/>
        </w:rPr>
        <w:instrText xml:space="preserve"> ADDIN REFMGR.CITE &lt;Refman&gt;&lt;Cite&gt;&lt;Author&gt;Norwood&lt;/Author&gt;&lt;Year&gt;2015&lt;/Year&gt;&lt;RecNum&gt;20774&lt;/RecNum&gt;&lt;IDText&gt;Chinese Toast Australian Sorghum.&lt;/IDText&gt;&lt;MDL Ref_Type="Online Source"&gt;&lt;Ref_Type&gt;Online Source&lt;/Ref_Type&gt;&lt;Ref_ID&gt;20774&lt;/Ref_ID&gt;&lt;Title_Primary&gt;Chinese Toast Australian Sorghum.&lt;/Title_Primary&gt;&lt;Authors_Primary&gt;Norwood,C.&lt;/Authors_Primary&gt;&lt;Date_Primary&gt;2015/5/4=(GRDC, 2015). &lt;/Date_Primary&gt;&lt;Reprint&gt;Not in File&lt;/Reprint&gt;&lt;Publisher&gt;Grains Research and Development corporation&lt;/Publisher&gt;&lt;Title_Series&gt;Ground Cover, Isssue 116&lt;/Title_Series&gt;&lt;Web_URL&gt;&lt;u&gt;http://www.grdc.com.au/Media-Centre/Ground-Cover/Ground-Cover-Issue-116-May-June-2015&lt;/u&gt;&lt;/Web_URL&gt;&lt;Web_URL_Link1&gt;file://S:\CO\OGTR\EVAL\Eval Sections\Library\REFS\Sorghum\References Cited\GRDC Norwood 2015 Chinese toast Australian sorghum.pdf&lt;/Web_URL_Link1&gt;&lt;Web_URL_Link2&gt;&lt;u&gt;http://www.grdc.com.au/Media-Centre/Ground-Cover/Ground-Cover-Issue-116-May-June-2015/Chinese-toast-Australian-sorghum&lt;/u&gt;&lt;/Web_URL_Link2&gt;&lt;ZZ_WorkformID&gt;31&lt;/ZZ_WorkformID&gt;&lt;/MDL&gt;&lt;/Cite&gt;&lt;/Refman&gt;</w:instrText>
      </w:r>
      <w:r w:rsidR="00ED1E3A" w:rsidRPr="0079644D">
        <w:rPr>
          <w:rFonts w:asciiTheme="minorHAnsi" w:hAnsiTheme="minorHAnsi"/>
          <w:lang w:eastAsia="en-AU"/>
        </w:rPr>
        <w:fldChar w:fldCharType="separate"/>
      </w:r>
      <w:r w:rsidR="00ED1E3A" w:rsidRPr="0079644D">
        <w:rPr>
          <w:rFonts w:asciiTheme="minorHAnsi" w:hAnsiTheme="minorHAnsi"/>
          <w:noProof/>
          <w:lang w:eastAsia="en-AU"/>
        </w:rPr>
        <w:t>(Norwood 2015)</w:t>
      </w:r>
      <w:r w:rsidR="00ED1E3A" w:rsidRPr="0079644D">
        <w:rPr>
          <w:rFonts w:asciiTheme="minorHAnsi" w:hAnsiTheme="minorHAnsi"/>
          <w:lang w:eastAsia="en-AU"/>
        </w:rPr>
        <w:fldChar w:fldCharType="end"/>
      </w:r>
    </w:p>
    <w:p w:rsidR="00A1119A" w:rsidRPr="0079644D" w:rsidRDefault="00A1119A" w:rsidP="003E6143">
      <w:pPr>
        <w:pStyle w:val="Caption"/>
        <w:spacing w:before="0"/>
        <w:ind w:left="0" w:firstLine="0"/>
        <w:jc w:val="left"/>
        <w:rPr>
          <w:rFonts w:asciiTheme="minorHAnsi" w:hAnsiTheme="minorHAnsi"/>
          <w:b w:val="0"/>
          <w:szCs w:val="24"/>
        </w:rPr>
      </w:pPr>
      <w:proofErr w:type="gramStart"/>
      <w:r w:rsidRPr="0079644D">
        <w:rPr>
          <w:rFonts w:asciiTheme="minorHAnsi" w:hAnsiTheme="minorHAnsi"/>
          <w:szCs w:val="24"/>
        </w:rPr>
        <w:t>Table 4</w:t>
      </w:r>
      <w:r w:rsidR="00281DA9" w:rsidRPr="0079644D">
        <w:rPr>
          <w:rFonts w:asciiTheme="minorHAnsi" w:hAnsiTheme="minorHAnsi"/>
          <w:szCs w:val="24"/>
        </w:rPr>
        <w:t>.</w:t>
      </w:r>
      <w:proofErr w:type="gramEnd"/>
      <w:r w:rsidRPr="0079644D">
        <w:rPr>
          <w:rFonts w:asciiTheme="minorHAnsi" w:hAnsiTheme="minorHAnsi"/>
          <w:szCs w:val="24"/>
        </w:rPr>
        <w:t xml:space="preserve"> </w:t>
      </w:r>
      <w:r w:rsidR="00C17CA0" w:rsidRPr="0079644D">
        <w:rPr>
          <w:rFonts w:asciiTheme="minorHAnsi" w:hAnsiTheme="minorHAnsi"/>
          <w:b w:val="0"/>
          <w:szCs w:val="24"/>
        </w:rPr>
        <w:t xml:space="preserve">Australian sorghum </w:t>
      </w:r>
      <w:r w:rsidRPr="0079644D">
        <w:rPr>
          <w:rFonts w:asciiTheme="minorHAnsi" w:hAnsiTheme="minorHAnsi"/>
          <w:b w:val="0"/>
          <w:szCs w:val="24"/>
        </w:rPr>
        <w:t xml:space="preserve">export volume </w:t>
      </w:r>
      <w:r w:rsidR="00C17CA0" w:rsidRPr="0079644D">
        <w:rPr>
          <w:rFonts w:asciiTheme="minorHAnsi" w:hAnsiTheme="minorHAnsi"/>
          <w:b w:val="0"/>
          <w:szCs w:val="24"/>
        </w:rPr>
        <w:t>and value</w:t>
      </w:r>
      <w:r w:rsidRPr="0079644D">
        <w:rPr>
          <w:rFonts w:asciiTheme="minorHAnsi" w:hAnsiTheme="minorHAnsi"/>
          <w:b w:val="0"/>
          <w:szCs w:val="24"/>
        </w:rPr>
        <w:t xml:space="preserve"> </w:t>
      </w:r>
      <w:r w:rsidR="00C17CA0" w:rsidRPr="0079644D">
        <w:rPr>
          <w:rFonts w:asciiTheme="minorHAnsi" w:hAnsiTheme="minorHAnsi"/>
          <w:b w:val="0"/>
          <w:szCs w:val="24"/>
        </w:rPr>
        <w:t xml:space="preserve">for </w:t>
      </w:r>
      <w:r w:rsidRPr="0079644D">
        <w:rPr>
          <w:rFonts w:asciiTheme="minorHAnsi" w:hAnsiTheme="minorHAnsi"/>
          <w:b w:val="0"/>
          <w:szCs w:val="24"/>
        </w:rPr>
        <w:t xml:space="preserve">the period </w:t>
      </w:r>
      <w:r w:rsidR="00C17CA0" w:rsidRPr="0079644D">
        <w:rPr>
          <w:rFonts w:asciiTheme="minorHAnsi" w:hAnsiTheme="minorHAnsi"/>
          <w:b w:val="0"/>
          <w:szCs w:val="24"/>
        </w:rPr>
        <w:t xml:space="preserve">2011 </w:t>
      </w:r>
      <w:r w:rsidRPr="0079644D">
        <w:rPr>
          <w:rFonts w:asciiTheme="minorHAnsi" w:hAnsiTheme="minorHAnsi"/>
          <w:b w:val="0"/>
          <w:szCs w:val="24"/>
        </w:rPr>
        <w:t xml:space="preserve">to </w:t>
      </w:r>
      <w:r w:rsidR="00C17CA0" w:rsidRPr="0079644D">
        <w:rPr>
          <w:rFonts w:asciiTheme="minorHAnsi" w:hAnsiTheme="minorHAnsi"/>
          <w:b w:val="0"/>
          <w:szCs w:val="24"/>
        </w:rPr>
        <w:t xml:space="preserve">2015 </w:t>
      </w:r>
      <w:r w:rsidR="0085224F" w:rsidRPr="0079644D">
        <w:rPr>
          <w:rFonts w:asciiTheme="minorHAnsi" w:hAnsiTheme="minorHAnsi"/>
          <w:b w:val="0"/>
          <w:szCs w:val="24"/>
        </w:rPr>
        <w:fldChar w:fldCharType="begin"/>
      </w:r>
      <w:r w:rsidR="00BD32B5" w:rsidRPr="0079644D">
        <w:rPr>
          <w:rFonts w:asciiTheme="minorHAnsi" w:hAnsiTheme="minorHAnsi"/>
          <w:b w:val="0"/>
          <w:szCs w:val="24"/>
        </w:rPr>
        <w:instrText xml:space="preserve"> ADDIN REFMGR.CITE &lt;Refman&gt;&lt;Cite&gt;&lt;Author&gt;UN Comtrade&lt;/Author&gt;&lt;Year&gt;2016&lt;/Year&gt;&lt;RecNum&gt;20673&lt;/RecNum&gt;&lt;IDText&gt;DESA/UNSD,United Nations Comtrade database&lt;/IDText&gt;&lt;MDL Ref_Type="Online Source"&gt;&lt;Ref_Type&gt;Online Source&lt;/Ref_Type&gt;&lt;Ref_ID&gt;20673&lt;/Ref_ID&gt;&lt;Title_Primary&gt;DESA/UNSD,United Nations Comtrade database&lt;/Title_Primary&gt;&lt;Authors_Primary&gt;UN Comtrade&lt;/Authors_Primary&gt;&lt;Date_Primary&gt;2016&lt;/Date_Primary&gt;&lt;Keywords&gt;United Nations&lt;/Keywords&gt;&lt;Keywords&gt;trade&lt;/Keywords&gt;&lt;Keywords&gt;database&lt;/Keywords&gt;&lt;Keywords&gt;of&lt;/Keywords&gt;&lt;Keywords&gt;and&lt;/Keywords&gt;&lt;Keywords&gt;social&lt;/Keywords&gt;&lt;Keywords&gt;carnation&lt;/Keywords&gt;&lt;Keywords&gt;sorghum&lt;/Keywords&gt;&lt;Reprint&gt;In File&lt;/Reprint&gt;&lt;Date_Secondary&gt;2016/10/18&lt;/Date_Secondary&gt;&lt;Web_URL&gt;&lt;u&gt;http://comtrade.un.org&lt;/u&gt;&lt;/Web_URL&gt;&lt;Web_URL_Link1&gt;file://S:\CO\OGTR\EVAL\Eval Sections\PES\Biol Docs\Sorghum\Current drafts\UNComtrade Sorghum Data Raw.xlsx;file://S:\CO\OGTR\EVAL\Eval Sections\PES\Biol Docs\Sorghum\Current drafts\Comtrade Sorghum Data  2010 - 2014.xlsx;file://S:\CO\OGTR\EVAL\Eval Sections\Library\REFS\Sorghum\References Cited\UNComtrade. 2016 Sorghum exports 2011-2016xlsx.xlsx&lt;/Web_URL_Link1&gt;&lt;ZZ_WorkformID&gt;31&lt;/ZZ_WorkformID&gt;&lt;/MDL&gt;&lt;/Cite&gt;&lt;/Refman&gt;</w:instrText>
      </w:r>
      <w:r w:rsidR="0085224F" w:rsidRPr="0079644D">
        <w:rPr>
          <w:rFonts w:asciiTheme="minorHAnsi" w:hAnsiTheme="minorHAnsi"/>
          <w:b w:val="0"/>
          <w:szCs w:val="24"/>
        </w:rPr>
        <w:fldChar w:fldCharType="separate"/>
      </w:r>
      <w:r w:rsidR="00324DF6" w:rsidRPr="0079644D">
        <w:rPr>
          <w:rFonts w:asciiTheme="minorHAnsi" w:hAnsiTheme="minorHAnsi"/>
          <w:b w:val="0"/>
          <w:noProof/>
          <w:szCs w:val="24"/>
        </w:rPr>
        <w:t>(UN Comtrade 2016)</w:t>
      </w:r>
      <w:r w:rsidR="0085224F" w:rsidRPr="0079644D">
        <w:rPr>
          <w:rFonts w:asciiTheme="minorHAnsi" w:hAnsiTheme="minorHAnsi"/>
          <w:b w:val="0"/>
          <w:szCs w:val="24"/>
        </w:rPr>
        <w:fldChar w:fldCharType="end"/>
      </w:r>
      <w:r w:rsidRPr="0079644D">
        <w:rPr>
          <w:rFonts w:asciiTheme="minorHAnsi" w:hAnsiTheme="minorHAnsi"/>
          <w:b w:val="0"/>
          <w:szCs w:val="24"/>
        </w:rPr>
        <w:t>.</w:t>
      </w:r>
    </w:p>
    <w:tbl>
      <w:tblPr>
        <w:tblStyle w:val="TableGrid"/>
        <w:tblW w:w="0" w:type="auto"/>
        <w:jc w:val="center"/>
        <w:tblLook w:val="04A0" w:firstRow="1" w:lastRow="0" w:firstColumn="1" w:lastColumn="0" w:noHBand="0" w:noVBand="1"/>
        <w:tblCaption w:val="Table 4. Australian sorghum export volume and value for the period 2011 to 2015"/>
        <w:tblDescription w:val="Lists the volume of sorghum exported (tonnes) and the value of exports ($US) from Australia to all trading partners for each year from 2011 until 2015. Exports rose substantially in 2015."/>
      </w:tblPr>
      <w:tblGrid>
        <w:gridCol w:w="1384"/>
        <w:gridCol w:w="1985"/>
        <w:gridCol w:w="1984"/>
      </w:tblGrid>
      <w:tr w:rsidR="0079644D" w:rsidRPr="0079644D" w:rsidTr="00003B53">
        <w:trPr>
          <w:tblHeader/>
          <w:jc w:val="center"/>
        </w:trPr>
        <w:tc>
          <w:tcPr>
            <w:tcW w:w="1384" w:type="dxa"/>
            <w:tcBorders>
              <w:left w:val="nil"/>
              <w:bottom w:val="single" w:sz="4" w:space="0" w:color="auto"/>
              <w:right w:val="nil"/>
            </w:tcBorders>
          </w:tcPr>
          <w:p w:rsidR="00A1119A" w:rsidRPr="0079644D" w:rsidRDefault="00A1119A" w:rsidP="00522087">
            <w:pPr>
              <w:spacing w:after="0"/>
              <w:jc w:val="center"/>
              <w:rPr>
                <w:rFonts w:asciiTheme="minorHAnsi" w:hAnsiTheme="minorHAnsi"/>
                <w:lang w:eastAsia="en-AU"/>
              </w:rPr>
            </w:pPr>
            <w:r w:rsidRPr="0079644D">
              <w:rPr>
                <w:rFonts w:asciiTheme="minorHAnsi" w:hAnsiTheme="minorHAnsi"/>
                <w:lang w:eastAsia="en-AU"/>
              </w:rPr>
              <w:t>Year</w:t>
            </w:r>
          </w:p>
        </w:tc>
        <w:tc>
          <w:tcPr>
            <w:tcW w:w="1985" w:type="dxa"/>
            <w:tcBorders>
              <w:left w:val="nil"/>
              <w:bottom w:val="single" w:sz="4" w:space="0" w:color="auto"/>
              <w:right w:val="nil"/>
            </w:tcBorders>
          </w:tcPr>
          <w:p w:rsidR="00A1119A" w:rsidRPr="0079644D" w:rsidRDefault="00A1119A" w:rsidP="00522087">
            <w:pPr>
              <w:spacing w:after="0"/>
              <w:ind w:right="300"/>
              <w:jc w:val="right"/>
              <w:rPr>
                <w:rFonts w:asciiTheme="minorHAnsi" w:hAnsiTheme="minorHAnsi"/>
                <w:lang w:eastAsia="en-AU"/>
              </w:rPr>
            </w:pPr>
            <w:r w:rsidRPr="0079644D">
              <w:rPr>
                <w:rFonts w:asciiTheme="minorHAnsi" w:hAnsiTheme="minorHAnsi"/>
                <w:lang w:eastAsia="en-AU"/>
              </w:rPr>
              <w:t>Quantity (t)</w:t>
            </w:r>
            <w:r w:rsidRPr="0079644D">
              <w:rPr>
                <w:rFonts w:asciiTheme="minorHAnsi" w:hAnsiTheme="minorHAnsi"/>
                <w:vertAlign w:val="superscript"/>
                <w:lang w:eastAsia="en-AU"/>
              </w:rPr>
              <w:t>†</w:t>
            </w:r>
          </w:p>
        </w:tc>
        <w:tc>
          <w:tcPr>
            <w:tcW w:w="1984" w:type="dxa"/>
            <w:tcBorders>
              <w:left w:val="nil"/>
              <w:bottom w:val="single" w:sz="4" w:space="0" w:color="auto"/>
              <w:right w:val="nil"/>
            </w:tcBorders>
          </w:tcPr>
          <w:p w:rsidR="00A1119A" w:rsidRPr="0079644D" w:rsidRDefault="00A1119A" w:rsidP="00522087">
            <w:pPr>
              <w:spacing w:after="0"/>
              <w:ind w:right="300"/>
              <w:jc w:val="right"/>
              <w:rPr>
                <w:rFonts w:asciiTheme="minorHAnsi" w:hAnsiTheme="minorHAnsi"/>
                <w:lang w:eastAsia="en-AU"/>
              </w:rPr>
            </w:pPr>
            <w:r w:rsidRPr="0079644D">
              <w:rPr>
                <w:rFonts w:asciiTheme="minorHAnsi" w:hAnsiTheme="minorHAnsi"/>
                <w:lang w:eastAsia="en-AU"/>
              </w:rPr>
              <w:t>Value ($US)</w:t>
            </w:r>
          </w:p>
        </w:tc>
      </w:tr>
      <w:tr w:rsidR="0079644D" w:rsidRPr="0079644D" w:rsidTr="00003B53">
        <w:trPr>
          <w:jc w:val="center"/>
        </w:trPr>
        <w:tc>
          <w:tcPr>
            <w:tcW w:w="1384" w:type="dxa"/>
            <w:tcBorders>
              <w:left w:val="nil"/>
              <w:bottom w:val="nil"/>
              <w:right w:val="nil"/>
            </w:tcBorders>
          </w:tcPr>
          <w:p w:rsidR="00634D7B" w:rsidRPr="0079644D" w:rsidRDefault="00634D7B" w:rsidP="00634D7B">
            <w:pPr>
              <w:spacing w:after="0"/>
              <w:jc w:val="center"/>
              <w:rPr>
                <w:rFonts w:asciiTheme="minorHAnsi" w:hAnsiTheme="minorHAnsi"/>
                <w:lang w:eastAsia="en-AU"/>
              </w:rPr>
            </w:pPr>
            <w:r w:rsidRPr="0079644D">
              <w:rPr>
                <w:rFonts w:asciiTheme="minorHAnsi" w:hAnsiTheme="minorHAnsi"/>
                <w:lang w:eastAsia="en-AU"/>
              </w:rPr>
              <w:t>2011</w:t>
            </w:r>
          </w:p>
        </w:tc>
        <w:tc>
          <w:tcPr>
            <w:tcW w:w="1985" w:type="dxa"/>
            <w:tcBorders>
              <w:left w:val="nil"/>
              <w:bottom w:val="nil"/>
              <w:right w:val="nil"/>
            </w:tcBorders>
          </w:tcPr>
          <w:p w:rsidR="00634D7B" w:rsidRPr="0079644D" w:rsidRDefault="00D2099C" w:rsidP="00522087">
            <w:pPr>
              <w:spacing w:after="0"/>
              <w:ind w:right="300"/>
              <w:jc w:val="right"/>
              <w:rPr>
                <w:rFonts w:asciiTheme="minorHAnsi" w:hAnsiTheme="minorHAnsi"/>
                <w:lang w:eastAsia="en-AU"/>
              </w:rPr>
            </w:pPr>
            <w:r w:rsidRPr="0079644D">
              <w:rPr>
                <w:rFonts w:asciiTheme="minorHAnsi" w:hAnsiTheme="minorHAnsi"/>
                <w:lang w:eastAsia="en-AU"/>
              </w:rPr>
              <w:t>115,989</w:t>
            </w:r>
          </w:p>
        </w:tc>
        <w:tc>
          <w:tcPr>
            <w:tcW w:w="1984" w:type="dxa"/>
            <w:tcBorders>
              <w:left w:val="nil"/>
              <w:bottom w:val="nil"/>
              <w:right w:val="nil"/>
            </w:tcBorders>
          </w:tcPr>
          <w:p w:rsidR="00634D7B" w:rsidRPr="0079644D" w:rsidRDefault="00634D7B" w:rsidP="00D2099C">
            <w:pPr>
              <w:spacing w:after="0"/>
              <w:ind w:right="300"/>
              <w:jc w:val="right"/>
              <w:rPr>
                <w:rFonts w:asciiTheme="minorHAnsi" w:hAnsiTheme="minorHAnsi"/>
                <w:lang w:eastAsia="en-AU"/>
              </w:rPr>
            </w:pPr>
            <w:r w:rsidRPr="0079644D">
              <w:rPr>
                <w:rFonts w:asciiTheme="minorHAnsi" w:hAnsiTheme="minorHAnsi"/>
                <w:lang w:eastAsia="en-AU"/>
              </w:rPr>
              <w:t>$</w:t>
            </w:r>
            <w:r w:rsidR="00D2099C" w:rsidRPr="0079644D">
              <w:rPr>
                <w:rFonts w:asciiTheme="minorHAnsi" w:hAnsiTheme="minorHAnsi"/>
                <w:lang w:eastAsia="en-AU"/>
              </w:rPr>
              <w:t>34,646,246</w:t>
            </w:r>
          </w:p>
        </w:tc>
      </w:tr>
      <w:tr w:rsidR="0079644D" w:rsidRPr="0079644D" w:rsidTr="00003B53">
        <w:trPr>
          <w:jc w:val="center"/>
        </w:trPr>
        <w:tc>
          <w:tcPr>
            <w:tcW w:w="1384" w:type="dxa"/>
            <w:tcBorders>
              <w:top w:val="nil"/>
              <w:left w:val="nil"/>
              <w:bottom w:val="nil"/>
              <w:right w:val="nil"/>
            </w:tcBorders>
          </w:tcPr>
          <w:p w:rsidR="00634D7B" w:rsidRPr="0079644D" w:rsidRDefault="00634D7B" w:rsidP="00634D7B">
            <w:pPr>
              <w:spacing w:after="0"/>
              <w:jc w:val="center"/>
              <w:rPr>
                <w:rFonts w:asciiTheme="minorHAnsi" w:hAnsiTheme="minorHAnsi"/>
                <w:lang w:eastAsia="en-AU"/>
              </w:rPr>
            </w:pPr>
            <w:r w:rsidRPr="0079644D">
              <w:rPr>
                <w:rFonts w:asciiTheme="minorHAnsi" w:hAnsiTheme="minorHAnsi"/>
                <w:lang w:eastAsia="en-AU"/>
              </w:rPr>
              <w:t>2012</w:t>
            </w:r>
          </w:p>
        </w:tc>
        <w:tc>
          <w:tcPr>
            <w:tcW w:w="1985" w:type="dxa"/>
            <w:tcBorders>
              <w:top w:val="nil"/>
              <w:left w:val="nil"/>
              <w:bottom w:val="nil"/>
              <w:right w:val="nil"/>
            </w:tcBorders>
          </w:tcPr>
          <w:p w:rsidR="00634D7B" w:rsidRPr="0079644D" w:rsidRDefault="00D2099C" w:rsidP="00522087">
            <w:pPr>
              <w:spacing w:after="0"/>
              <w:ind w:right="300"/>
              <w:jc w:val="right"/>
              <w:rPr>
                <w:rFonts w:asciiTheme="minorHAnsi" w:hAnsiTheme="minorHAnsi"/>
                <w:lang w:eastAsia="en-AU"/>
              </w:rPr>
            </w:pPr>
            <w:r w:rsidRPr="0079644D">
              <w:rPr>
                <w:rFonts w:asciiTheme="minorHAnsi" w:hAnsiTheme="minorHAnsi"/>
                <w:lang w:eastAsia="en-AU"/>
              </w:rPr>
              <w:t>205,133</w:t>
            </w:r>
          </w:p>
        </w:tc>
        <w:tc>
          <w:tcPr>
            <w:tcW w:w="1984" w:type="dxa"/>
            <w:tcBorders>
              <w:top w:val="nil"/>
              <w:left w:val="nil"/>
              <w:bottom w:val="nil"/>
              <w:right w:val="nil"/>
            </w:tcBorders>
          </w:tcPr>
          <w:p w:rsidR="00634D7B" w:rsidRPr="0079644D" w:rsidRDefault="00634D7B" w:rsidP="00D2099C">
            <w:pPr>
              <w:spacing w:after="0"/>
              <w:ind w:right="300"/>
              <w:jc w:val="right"/>
              <w:rPr>
                <w:rFonts w:asciiTheme="minorHAnsi" w:hAnsiTheme="minorHAnsi"/>
                <w:lang w:eastAsia="en-AU"/>
              </w:rPr>
            </w:pPr>
            <w:r w:rsidRPr="0079644D">
              <w:rPr>
                <w:rFonts w:asciiTheme="minorHAnsi" w:hAnsiTheme="minorHAnsi"/>
                <w:lang w:eastAsia="en-AU"/>
              </w:rPr>
              <w:t>$</w:t>
            </w:r>
            <w:r w:rsidR="00D2099C" w:rsidRPr="0079644D">
              <w:rPr>
                <w:rFonts w:asciiTheme="minorHAnsi" w:hAnsiTheme="minorHAnsi"/>
                <w:lang w:eastAsia="en-AU"/>
              </w:rPr>
              <w:t>52,818,786</w:t>
            </w:r>
          </w:p>
        </w:tc>
      </w:tr>
      <w:tr w:rsidR="0079644D" w:rsidRPr="0079644D" w:rsidTr="00003B53">
        <w:trPr>
          <w:jc w:val="center"/>
        </w:trPr>
        <w:tc>
          <w:tcPr>
            <w:tcW w:w="1384" w:type="dxa"/>
            <w:tcBorders>
              <w:top w:val="nil"/>
              <w:left w:val="nil"/>
              <w:bottom w:val="nil"/>
              <w:right w:val="nil"/>
            </w:tcBorders>
          </w:tcPr>
          <w:p w:rsidR="00634D7B" w:rsidRPr="0079644D" w:rsidRDefault="00634D7B" w:rsidP="00634D7B">
            <w:pPr>
              <w:spacing w:after="0"/>
              <w:jc w:val="center"/>
              <w:rPr>
                <w:rFonts w:asciiTheme="minorHAnsi" w:hAnsiTheme="minorHAnsi"/>
                <w:lang w:eastAsia="en-AU"/>
              </w:rPr>
            </w:pPr>
            <w:r w:rsidRPr="0079644D">
              <w:rPr>
                <w:rFonts w:asciiTheme="minorHAnsi" w:hAnsiTheme="minorHAnsi"/>
                <w:lang w:eastAsia="en-AU"/>
              </w:rPr>
              <w:t>2013</w:t>
            </w:r>
          </w:p>
        </w:tc>
        <w:tc>
          <w:tcPr>
            <w:tcW w:w="1985" w:type="dxa"/>
            <w:tcBorders>
              <w:top w:val="nil"/>
              <w:left w:val="nil"/>
              <w:bottom w:val="nil"/>
              <w:right w:val="nil"/>
            </w:tcBorders>
          </w:tcPr>
          <w:p w:rsidR="00634D7B" w:rsidRPr="0079644D" w:rsidRDefault="00D2099C" w:rsidP="00522087">
            <w:pPr>
              <w:spacing w:after="0"/>
              <w:ind w:right="300"/>
              <w:jc w:val="right"/>
              <w:rPr>
                <w:rFonts w:asciiTheme="minorHAnsi" w:hAnsiTheme="minorHAnsi"/>
                <w:lang w:eastAsia="en-AU"/>
              </w:rPr>
            </w:pPr>
            <w:r w:rsidRPr="0079644D">
              <w:rPr>
                <w:rFonts w:asciiTheme="minorHAnsi" w:hAnsiTheme="minorHAnsi"/>
                <w:lang w:eastAsia="en-AU"/>
              </w:rPr>
              <w:t>798,798</w:t>
            </w:r>
          </w:p>
        </w:tc>
        <w:tc>
          <w:tcPr>
            <w:tcW w:w="1984" w:type="dxa"/>
            <w:tcBorders>
              <w:top w:val="nil"/>
              <w:left w:val="nil"/>
              <w:bottom w:val="nil"/>
              <w:right w:val="nil"/>
            </w:tcBorders>
          </w:tcPr>
          <w:p w:rsidR="00634D7B" w:rsidRPr="0079644D" w:rsidRDefault="00634D7B" w:rsidP="00522087">
            <w:pPr>
              <w:spacing w:after="0"/>
              <w:ind w:right="300"/>
              <w:jc w:val="right"/>
              <w:rPr>
                <w:rFonts w:asciiTheme="minorHAnsi" w:hAnsiTheme="minorHAnsi"/>
                <w:lang w:eastAsia="en-AU"/>
              </w:rPr>
            </w:pPr>
            <w:r w:rsidRPr="0079644D">
              <w:rPr>
                <w:rFonts w:asciiTheme="minorHAnsi" w:hAnsiTheme="minorHAnsi"/>
                <w:lang w:eastAsia="en-AU"/>
              </w:rPr>
              <w:t>$</w:t>
            </w:r>
            <w:r w:rsidR="00D2099C" w:rsidRPr="0079644D">
              <w:rPr>
                <w:rFonts w:asciiTheme="minorHAnsi" w:hAnsiTheme="minorHAnsi"/>
                <w:lang w:eastAsia="en-AU"/>
              </w:rPr>
              <w:t>267,293,910</w:t>
            </w:r>
          </w:p>
        </w:tc>
      </w:tr>
      <w:tr w:rsidR="0079644D" w:rsidRPr="0079644D" w:rsidTr="00003B53">
        <w:trPr>
          <w:jc w:val="center"/>
        </w:trPr>
        <w:tc>
          <w:tcPr>
            <w:tcW w:w="1384" w:type="dxa"/>
            <w:tcBorders>
              <w:top w:val="nil"/>
              <w:left w:val="nil"/>
              <w:bottom w:val="nil"/>
              <w:right w:val="nil"/>
            </w:tcBorders>
          </w:tcPr>
          <w:p w:rsidR="00634D7B" w:rsidRPr="0079644D" w:rsidRDefault="00634D7B" w:rsidP="00634D7B">
            <w:pPr>
              <w:spacing w:after="0"/>
              <w:jc w:val="center"/>
              <w:rPr>
                <w:rFonts w:asciiTheme="minorHAnsi" w:hAnsiTheme="minorHAnsi"/>
                <w:lang w:eastAsia="en-AU"/>
              </w:rPr>
            </w:pPr>
            <w:r w:rsidRPr="0079644D">
              <w:rPr>
                <w:rFonts w:asciiTheme="minorHAnsi" w:hAnsiTheme="minorHAnsi"/>
                <w:lang w:eastAsia="en-AU"/>
              </w:rPr>
              <w:t>2014</w:t>
            </w:r>
          </w:p>
        </w:tc>
        <w:tc>
          <w:tcPr>
            <w:tcW w:w="1985" w:type="dxa"/>
            <w:tcBorders>
              <w:top w:val="nil"/>
              <w:left w:val="nil"/>
              <w:bottom w:val="nil"/>
              <w:right w:val="nil"/>
            </w:tcBorders>
          </w:tcPr>
          <w:p w:rsidR="00634D7B" w:rsidRPr="0079644D" w:rsidRDefault="00D2099C" w:rsidP="00522087">
            <w:pPr>
              <w:spacing w:after="0"/>
              <w:ind w:right="300"/>
              <w:jc w:val="right"/>
              <w:rPr>
                <w:rFonts w:asciiTheme="minorHAnsi" w:hAnsiTheme="minorHAnsi"/>
                <w:lang w:eastAsia="en-AU"/>
              </w:rPr>
            </w:pPr>
            <w:r w:rsidRPr="0079644D">
              <w:rPr>
                <w:rFonts w:asciiTheme="minorHAnsi" w:hAnsiTheme="minorHAnsi"/>
                <w:lang w:eastAsia="en-AU"/>
              </w:rPr>
              <w:t>358,613</w:t>
            </w:r>
          </w:p>
        </w:tc>
        <w:tc>
          <w:tcPr>
            <w:tcW w:w="1984" w:type="dxa"/>
            <w:tcBorders>
              <w:top w:val="nil"/>
              <w:left w:val="nil"/>
              <w:bottom w:val="nil"/>
              <w:right w:val="nil"/>
            </w:tcBorders>
          </w:tcPr>
          <w:p w:rsidR="00634D7B" w:rsidRPr="0079644D" w:rsidRDefault="00634D7B" w:rsidP="00522087">
            <w:pPr>
              <w:spacing w:after="0"/>
              <w:ind w:right="300"/>
              <w:jc w:val="right"/>
              <w:rPr>
                <w:rFonts w:asciiTheme="minorHAnsi" w:hAnsiTheme="minorHAnsi"/>
                <w:lang w:eastAsia="en-AU"/>
              </w:rPr>
            </w:pPr>
            <w:r w:rsidRPr="0079644D">
              <w:rPr>
                <w:rFonts w:asciiTheme="minorHAnsi" w:hAnsiTheme="minorHAnsi"/>
                <w:lang w:eastAsia="en-AU"/>
              </w:rPr>
              <w:t>$</w:t>
            </w:r>
            <w:r w:rsidR="00D2099C" w:rsidRPr="0079644D">
              <w:rPr>
                <w:rFonts w:asciiTheme="minorHAnsi" w:hAnsiTheme="minorHAnsi"/>
                <w:lang w:eastAsia="en-AU"/>
              </w:rPr>
              <w:t>107,719,874</w:t>
            </w:r>
          </w:p>
        </w:tc>
      </w:tr>
      <w:tr w:rsidR="0079644D" w:rsidRPr="0079644D" w:rsidTr="00003B53">
        <w:trPr>
          <w:jc w:val="center"/>
        </w:trPr>
        <w:tc>
          <w:tcPr>
            <w:tcW w:w="1384" w:type="dxa"/>
            <w:tcBorders>
              <w:top w:val="nil"/>
              <w:left w:val="nil"/>
              <w:right w:val="nil"/>
            </w:tcBorders>
          </w:tcPr>
          <w:p w:rsidR="00A1119A" w:rsidRPr="0079644D" w:rsidRDefault="00634D7B" w:rsidP="00522087">
            <w:pPr>
              <w:spacing w:after="0"/>
              <w:jc w:val="center"/>
              <w:rPr>
                <w:rFonts w:asciiTheme="minorHAnsi" w:hAnsiTheme="minorHAnsi"/>
                <w:lang w:eastAsia="en-AU"/>
              </w:rPr>
            </w:pPr>
            <w:r w:rsidRPr="0079644D">
              <w:rPr>
                <w:rFonts w:asciiTheme="minorHAnsi" w:hAnsiTheme="minorHAnsi"/>
                <w:lang w:eastAsia="en-AU"/>
              </w:rPr>
              <w:t>2015</w:t>
            </w:r>
          </w:p>
        </w:tc>
        <w:tc>
          <w:tcPr>
            <w:tcW w:w="1985" w:type="dxa"/>
            <w:tcBorders>
              <w:top w:val="nil"/>
              <w:left w:val="nil"/>
              <w:right w:val="nil"/>
            </w:tcBorders>
          </w:tcPr>
          <w:p w:rsidR="00A1119A" w:rsidRPr="0079644D" w:rsidRDefault="00D2099C" w:rsidP="00522087">
            <w:pPr>
              <w:spacing w:after="0"/>
              <w:ind w:right="300"/>
              <w:jc w:val="right"/>
              <w:rPr>
                <w:rFonts w:asciiTheme="minorHAnsi" w:hAnsiTheme="minorHAnsi"/>
                <w:lang w:eastAsia="en-AU"/>
              </w:rPr>
            </w:pPr>
            <w:r w:rsidRPr="0079644D">
              <w:rPr>
                <w:rFonts w:asciiTheme="minorHAnsi" w:hAnsiTheme="minorHAnsi"/>
                <w:lang w:eastAsia="en-AU"/>
              </w:rPr>
              <w:t>1,513,668</w:t>
            </w:r>
          </w:p>
        </w:tc>
        <w:tc>
          <w:tcPr>
            <w:tcW w:w="1984" w:type="dxa"/>
            <w:tcBorders>
              <w:top w:val="nil"/>
              <w:left w:val="nil"/>
              <w:right w:val="nil"/>
            </w:tcBorders>
          </w:tcPr>
          <w:p w:rsidR="00A1119A" w:rsidRPr="0079644D" w:rsidRDefault="00A1119A" w:rsidP="00D2099C">
            <w:pPr>
              <w:spacing w:after="0"/>
              <w:ind w:right="300"/>
              <w:jc w:val="right"/>
              <w:rPr>
                <w:rFonts w:asciiTheme="minorHAnsi" w:hAnsiTheme="minorHAnsi"/>
                <w:lang w:eastAsia="en-AU"/>
              </w:rPr>
            </w:pPr>
            <w:r w:rsidRPr="0079644D">
              <w:rPr>
                <w:rFonts w:asciiTheme="minorHAnsi" w:hAnsiTheme="minorHAnsi"/>
                <w:lang w:eastAsia="en-AU"/>
              </w:rPr>
              <w:t>$</w:t>
            </w:r>
            <w:r w:rsidR="00D2099C" w:rsidRPr="0079644D">
              <w:rPr>
                <w:rFonts w:asciiTheme="minorHAnsi" w:hAnsiTheme="minorHAnsi"/>
                <w:lang w:eastAsia="en-AU"/>
              </w:rPr>
              <w:t>412,311,789</w:t>
            </w:r>
          </w:p>
        </w:tc>
      </w:tr>
    </w:tbl>
    <w:p w:rsidR="00A1119A" w:rsidRPr="0079644D" w:rsidRDefault="00B9331C" w:rsidP="00563FA8">
      <w:pPr>
        <w:rPr>
          <w:rFonts w:asciiTheme="minorHAnsi" w:hAnsiTheme="minorHAnsi"/>
        </w:rPr>
      </w:pPr>
      <w:r w:rsidRPr="0079644D">
        <w:rPr>
          <w:rFonts w:asciiTheme="minorHAnsi" w:hAnsiTheme="minorHAnsi"/>
          <w:vertAlign w:val="superscript"/>
          <w:lang w:eastAsia="en-AU"/>
        </w:rPr>
        <w:t>†</w:t>
      </w:r>
      <w:r w:rsidRPr="0079644D">
        <w:rPr>
          <w:rFonts w:asciiTheme="minorHAnsi" w:hAnsiTheme="minorHAnsi"/>
          <w:lang w:eastAsia="en-AU"/>
        </w:rPr>
        <w:t xml:space="preserve"> </w:t>
      </w:r>
      <w:r w:rsidR="00A1119A" w:rsidRPr="0079644D">
        <w:rPr>
          <w:rFonts w:asciiTheme="minorHAnsi" w:hAnsiTheme="minorHAnsi"/>
          <w:lang w:eastAsia="en-AU"/>
        </w:rPr>
        <w:t>Quantity rounded to the nearest whole number</w:t>
      </w:r>
      <w:r w:rsidRPr="0079644D">
        <w:rPr>
          <w:rFonts w:asciiTheme="minorHAnsi" w:hAnsiTheme="minorHAnsi"/>
          <w:lang w:eastAsia="en-AU"/>
        </w:rPr>
        <w:t>.</w:t>
      </w:r>
    </w:p>
    <w:p w:rsidR="005437B8" w:rsidRPr="0079644D" w:rsidRDefault="00A1119A" w:rsidP="00FD7B9C">
      <w:pPr>
        <w:pStyle w:val="Heading3"/>
      </w:pPr>
      <w:bookmarkStart w:id="82" w:name="_Toc190239003"/>
      <w:bookmarkStart w:id="83" w:name="_Toc190243624"/>
      <w:bookmarkStart w:id="84" w:name="_Toc190244064"/>
      <w:bookmarkStart w:id="85" w:name="_Toc190244229"/>
      <w:bookmarkStart w:id="86" w:name="_Toc478654852"/>
      <w:r w:rsidRPr="0079644D">
        <w:rPr>
          <w:rStyle w:val="SubtleEmphasis"/>
          <w:rFonts w:asciiTheme="minorHAnsi" w:hAnsiTheme="minorHAnsi"/>
          <w:i/>
          <w:iCs w:val="0"/>
          <w:color w:val="auto"/>
        </w:rPr>
        <w:lastRenderedPageBreak/>
        <w:t xml:space="preserve">2.3.3 </w:t>
      </w:r>
      <w:r w:rsidRPr="0079644D">
        <w:rPr>
          <w:rStyle w:val="SubtleEmphasis"/>
          <w:rFonts w:asciiTheme="minorHAnsi" w:hAnsiTheme="minorHAnsi"/>
          <w:i/>
          <w:iCs w:val="0"/>
          <w:color w:val="auto"/>
        </w:rPr>
        <w:tab/>
        <w:t>Cultivation practices</w:t>
      </w:r>
      <w:bookmarkEnd w:id="82"/>
      <w:bookmarkEnd w:id="83"/>
      <w:bookmarkEnd w:id="84"/>
      <w:bookmarkEnd w:id="85"/>
      <w:bookmarkEnd w:id="86"/>
      <w:r w:rsidR="00FD7B9C" w:rsidRPr="0079644D">
        <w:rPr>
          <w:rStyle w:val="SubtleEmphasis"/>
          <w:rFonts w:asciiTheme="minorHAnsi" w:hAnsiTheme="minorHAnsi"/>
          <w:i/>
          <w:iCs w:val="0"/>
          <w:color w:val="auto"/>
        </w:rPr>
        <w:t xml:space="preserve"> </w:t>
      </w:r>
    </w:p>
    <w:p w:rsidR="00FD7B9C" w:rsidRPr="0079644D" w:rsidRDefault="00FD7B9C" w:rsidP="00BA6BB7">
      <w:pPr>
        <w:autoSpaceDE w:val="0"/>
        <w:autoSpaceDN w:val="0"/>
        <w:adjustRightInd w:val="0"/>
        <w:spacing w:before="120"/>
        <w:rPr>
          <w:rFonts w:asciiTheme="minorHAnsi" w:hAnsiTheme="minorHAnsi"/>
          <w:b/>
          <w:i/>
          <w:iCs/>
          <w:u w:val="single"/>
        </w:rPr>
      </w:pPr>
      <w:r w:rsidRPr="0079644D">
        <w:rPr>
          <w:rFonts w:asciiTheme="minorHAnsi" w:hAnsiTheme="minorHAnsi"/>
          <w:b/>
          <w:i/>
          <w:iCs/>
          <w:u w:val="single"/>
        </w:rPr>
        <w:t>Grain sorghum</w:t>
      </w:r>
    </w:p>
    <w:p w:rsidR="00E67D4B" w:rsidRPr="0079644D" w:rsidRDefault="005A3AA8" w:rsidP="00BA6BB7">
      <w:pPr>
        <w:autoSpaceDE w:val="0"/>
        <w:autoSpaceDN w:val="0"/>
        <w:adjustRightInd w:val="0"/>
        <w:spacing w:before="120"/>
        <w:rPr>
          <w:rFonts w:asciiTheme="minorHAnsi" w:hAnsiTheme="minorHAnsi"/>
          <w:iCs/>
        </w:rPr>
      </w:pPr>
      <w:r w:rsidRPr="0079644D">
        <w:rPr>
          <w:rFonts w:asciiTheme="minorHAnsi" w:hAnsiTheme="minorHAnsi"/>
          <w:iCs/>
        </w:rPr>
        <w:t>S</w:t>
      </w:r>
      <w:r w:rsidR="00A1119A" w:rsidRPr="0079644D">
        <w:rPr>
          <w:rFonts w:asciiTheme="minorHAnsi" w:hAnsiTheme="minorHAnsi"/>
          <w:iCs/>
        </w:rPr>
        <w:t>orghum is a versatile crop that can be cultivated in diverse physical and climatic situations but attention to cultivation practice is critical for optimising yield</w:t>
      </w:r>
      <w:r w:rsidR="002C728E" w:rsidRPr="0079644D">
        <w:rPr>
          <w:rFonts w:asciiTheme="minorHAnsi" w:hAnsiTheme="minorHAnsi"/>
          <w:iCs/>
        </w:rPr>
        <w:t xml:space="preserve"> </w:t>
      </w:r>
      <w:r w:rsidR="00557087" w:rsidRPr="0079644D">
        <w:rPr>
          <w:rFonts w:asciiTheme="minorHAnsi" w:hAnsiTheme="minorHAnsi"/>
          <w:iCs/>
        </w:rPr>
        <w:fldChar w:fldCharType="begin">
          <w:fldData xml:space="preserve">PFJlZm1hbj48Q2l0ZT48QXV0aG9yPkNvdGhyZW48L0F1dGhvcj48WWVhcj4yMDAwPC9ZZWFyPjxS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</w:fldData>
        </w:fldChar>
      </w:r>
      <w:r w:rsidR="00BD32B5" w:rsidRPr="0079644D">
        <w:rPr>
          <w:rFonts w:asciiTheme="minorHAnsi" w:hAnsiTheme="minorHAnsi"/>
          <w:iCs/>
        </w:rPr>
        <w:instrText xml:space="preserve"> ADDIN REFMGR.CITE </w:instrText>
      </w:r>
      <w:r w:rsidR="00BD32B5" w:rsidRPr="0079644D">
        <w:rPr>
          <w:rFonts w:asciiTheme="minorHAnsi" w:hAnsiTheme="minorHAnsi"/>
          <w:iCs/>
        </w:rPr>
        <w:fldChar w:fldCharType="begin">
          <w:fldData xml:space="preserve">PFJlZm1hbj48Q2l0ZT48QXV0aG9yPkNvdGhyZW48L0F1dGhvcj48WWVhcj4yMDAwPC9ZZWFyPjxS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</w:fldData>
        </w:fldChar>
      </w:r>
      <w:r w:rsidR="00BD32B5" w:rsidRPr="0079644D">
        <w:rPr>
          <w:rFonts w:asciiTheme="minorHAnsi" w:hAnsiTheme="minorHAnsi"/>
          <w:iCs/>
        </w:rPr>
        <w:instrText xml:space="preserve"> ADDIN EN.CITE.DATA </w:instrText>
      </w:r>
      <w:r w:rsidR="00BD32B5" w:rsidRPr="0079644D">
        <w:rPr>
          <w:rFonts w:asciiTheme="minorHAnsi" w:hAnsiTheme="minorHAnsi"/>
          <w:iCs/>
        </w:rPr>
      </w:r>
      <w:r w:rsidR="00BD32B5" w:rsidRPr="0079644D">
        <w:rPr>
          <w:rFonts w:asciiTheme="minorHAnsi" w:hAnsiTheme="minorHAnsi"/>
          <w:iCs/>
        </w:rPr>
        <w:fldChar w:fldCharType="end"/>
      </w:r>
      <w:r w:rsidR="00557087" w:rsidRPr="0079644D">
        <w:rPr>
          <w:rFonts w:asciiTheme="minorHAnsi" w:hAnsiTheme="minorHAnsi"/>
          <w:iCs/>
        </w:rPr>
      </w:r>
      <w:r w:rsidR="00557087" w:rsidRPr="0079644D">
        <w:rPr>
          <w:rFonts w:asciiTheme="minorHAnsi" w:hAnsiTheme="minorHAnsi"/>
          <w:iCs/>
        </w:rPr>
        <w:fldChar w:fldCharType="separate"/>
      </w:r>
      <w:r w:rsidR="00770CB6" w:rsidRPr="0079644D">
        <w:rPr>
          <w:rFonts w:asciiTheme="minorHAnsi" w:hAnsiTheme="minorHAnsi"/>
          <w:iCs/>
          <w:noProof/>
        </w:rPr>
        <w:t>(Purseglove 1972; Cothren et al. 2000)</w:t>
      </w:r>
      <w:r w:rsidR="00557087" w:rsidRPr="0079644D">
        <w:rPr>
          <w:rFonts w:asciiTheme="minorHAnsi" w:hAnsiTheme="minorHAnsi"/>
          <w:iCs/>
        </w:rPr>
        <w:fldChar w:fldCharType="end"/>
      </w:r>
      <w:r w:rsidR="00A1119A" w:rsidRPr="0079644D">
        <w:rPr>
          <w:rFonts w:asciiTheme="minorHAnsi" w:hAnsiTheme="minorHAnsi"/>
          <w:iCs/>
        </w:rPr>
        <w:t xml:space="preserve">. </w:t>
      </w:r>
      <w:r w:rsidR="00BA6BB7" w:rsidRPr="0079644D">
        <w:rPr>
          <w:rFonts w:asciiTheme="minorHAnsi" w:hAnsiTheme="minorHAnsi"/>
          <w:iCs/>
        </w:rPr>
        <w:t>Information about the practical aspects of sorghum cultivation can be found in literature provided online or in reports from the GRDC, NSW DPI and QDAF</w:t>
      </w:r>
      <w:r w:rsidR="000475D8" w:rsidRPr="0079644D">
        <w:rPr>
          <w:rFonts w:asciiTheme="minorHAnsi" w:hAnsiTheme="minorHAnsi"/>
          <w:iCs/>
        </w:rPr>
        <w:t xml:space="preserve"> (QDAF2011d; QDAF 2012b; GRDC 2014)</w:t>
      </w:r>
      <w:r w:rsidR="00BA6BB7" w:rsidRPr="0079644D">
        <w:rPr>
          <w:rFonts w:asciiTheme="minorHAnsi" w:hAnsiTheme="minorHAnsi"/>
          <w:iCs/>
        </w:rPr>
        <w:t>.</w:t>
      </w:r>
      <w:r w:rsidR="003E6143" w:rsidRPr="0079644D">
        <w:rPr>
          <w:rFonts w:asciiTheme="minorHAnsi" w:hAnsiTheme="minorHAnsi"/>
          <w:iCs/>
        </w:rPr>
        <w:t xml:space="preserve"> Additional information on sorghum </w:t>
      </w:r>
      <w:r w:rsidR="008639D9" w:rsidRPr="0079644D">
        <w:rPr>
          <w:rFonts w:asciiTheme="minorHAnsi" w:hAnsiTheme="minorHAnsi"/>
          <w:iCs/>
        </w:rPr>
        <w:t>growth</w:t>
      </w:r>
      <w:r w:rsidR="002D6DF5" w:rsidRPr="0079644D">
        <w:rPr>
          <w:rFonts w:asciiTheme="minorHAnsi" w:hAnsiTheme="minorHAnsi"/>
          <w:iCs/>
        </w:rPr>
        <w:t xml:space="preserve"> requirements</w:t>
      </w:r>
      <w:r w:rsidR="003E6143" w:rsidRPr="0079644D">
        <w:rPr>
          <w:rFonts w:asciiTheme="minorHAnsi" w:hAnsiTheme="minorHAnsi"/>
          <w:iCs/>
        </w:rPr>
        <w:t xml:space="preserve"> can be found in Section 6 of this document.</w:t>
      </w:r>
    </w:p>
    <w:p w:rsidR="00FD7B9C" w:rsidRPr="0079644D" w:rsidRDefault="00BA636A" w:rsidP="00BA636A">
      <w:pPr>
        <w:autoSpaceDE w:val="0"/>
        <w:autoSpaceDN w:val="0"/>
        <w:adjustRightInd w:val="0"/>
        <w:rPr>
          <w:rFonts w:asciiTheme="minorHAnsi" w:hAnsiTheme="minorHAnsi"/>
          <w:iCs/>
        </w:rPr>
      </w:pPr>
      <w:r w:rsidRPr="0079644D">
        <w:rPr>
          <w:rFonts w:asciiTheme="minorHAnsi" w:hAnsiTheme="minorHAnsi"/>
          <w:iCs/>
        </w:rPr>
        <w:t>In selecting a suitable</w:t>
      </w:r>
      <w:r w:rsidR="000D2C1E" w:rsidRPr="0079644D">
        <w:rPr>
          <w:rFonts w:asciiTheme="minorHAnsi" w:hAnsiTheme="minorHAnsi"/>
          <w:iCs/>
        </w:rPr>
        <w:t xml:space="preserve"> sorghum</w:t>
      </w:r>
      <w:r w:rsidRPr="0079644D">
        <w:rPr>
          <w:rFonts w:asciiTheme="minorHAnsi" w:hAnsiTheme="minorHAnsi"/>
          <w:iCs/>
        </w:rPr>
        <w:t xml:space="preserve"> hybrid</w:t>
      </w:r>
      <w:r w:rsidR="000D2C1E" w:rsidRPr="0079644D">
        <w:rPr>
          <w:rFonts w:asciiTheme="minorHAnsi" w:hAnsiTheme="minorHAnsi"/>
          <w:iCs/>
        </w:rPr>
        <w:t xml:space="preserve"> for planting</w:t>
      </w:r>
      <w:r w:rsidRPr="0079644D">
        <w:rPr>
          <w:rFonts w:asciiTheme="minorHAnsi" w:hAnsiTheme="minorHAnsi"/>
          <w:iCs/>
        </w:rPr>
        <w:t xml:space="preserve">, yield potential is important, but other characteristics such as lodging, maturity characteristics for the area of production, drought tolerance and insect and disease resistance are also critical </w:t>
      </w:r>
      <w:r w:rsidRPr="0079644D">
        <w:rPr>
          <w:rFonts w:asciiTheme="minorHAnsi" w:hAnsiTheme="minorHAnsi"/>
          <w:iCs/>
        </w:rPr>
        <w:fldChar w:fldCharType="begin">
          <w:fldData xml:space="preserve">PFJlZm1hbj48Q2l0ZT48QXV0aG9yPkNvdGhyZW48L0F1dGhvcj48WWVhcj4yMDAwPC9ZZWFyPjxS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==
</w:fldData>
        </w:fldChar>
      </w:r>
      <w:r w:rsidR="00BD32B5" w:rsidRPr="0079644D">
        <w:rPr>
          <w:rFonts w:asciiTheme="minorHAnsi" w:hAnsiTheme="minorHAnsi"/>
          <w:iCs/>
        </w:rPr>
        <w:instrText xml:space="preserve"> ADDIN REFMGR.CITE </w:instrText>
      </w:r>
      <w:r w:rsidR="00BD32B5" w:rsidRPr="0079644D">
        <w:rPr>
          <w:rFonts w:asciiTheme="minorHAnsi" w:hAnsiTheme="minorHAnsi"/>
          <w:iCs/>
        </w:rPr>
        <w:fldChar w:fldCharType="begin">
          <w:fldData xml:space="preserve">PFJlZm1hbj48Q2l0ZT48QXV0aG9yPkNvdGhyZW48L0F1dGhvcj48WWVhcj4yMDAwPC9ZZWFyPjxS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==
</w:fldData>
        </w:fldChar>
      </w:r>
      <w:r w:rsidR="00BD32B5" w:rsidRPr="0079644D">
        <w:rPr>
          <w:rFonts w:asciiTheme="minorHAnsi" w:hAnsiTheme="minorHAnsi"/>
          <w:iCs/>
        </w:rPr>
        <w:instrText xml:space="preserve"> ADDIN EN.CITE.DATA </w:instrText>
      </w:r>
      <w:r w:rsidR="00BD32B5" w:rsidRPr="0079644D">
        <w:rPr>
          <w:rFonts w:asciiTheme="minorHAnsi" w:hAnsiTheme="minorHAnsi"/>
          <w:iCs/>
        </w:rPr>
      </w:r>
      <w:r w:rsidR="00BD32B5" w:rsidRPr="0079644D">
        <w:rPr>
          <w:rFonts w:asciiTheme="minorHAnsi" w:hAnsiTheme="minorHAnsi"/>
          <w:iCs/>
        </w:rPr>
        <w:fldChar w:fldCharType="end"/>
      </w:r>
      <w:r w:rsidRPr="0079644D">
        <w:rPr>
          <w:rFonts w:asciiTheme="minorHAnsi" w:hAnsiTheme="minorHAnsi"/>
          <w:iCs/>
        </w:rPr>
      </w:r>
      <w:r w:rsidRPr="0079644D">
        <w:rPr>
          <w:rFonts w:asciiTheme="minorHAnsi" w:hAnsiTheme="minorHAnsi"/>
          <w:iCs/>
        </w:rPr>
        <w:fldChar w:fldCharType="separate"/>
      </w:r>
      <w:r w:rsidRPr="0079644D">
        <w:rPr>
          <w:rFonts w:asciiTheme="minorHAnsi" w:hAnsiTheme="minorHAnsi"/>
          <w:iCs/>
          <w:noProof/>
        </w:rPr>
        <w:t>(Vanderlip 1993; Cothren et al. 2000; Pacific Seeds 2008; Wylie 2008)</w:t>
      </w:r>
      <w:r w:rsidRPr="0079644D">
        <w:rPr>
          <w:rFonts w:asciiTheme="minorHAnsi" w:hAnsiTheme="minorHAnsi"/>
          <w:iCs/>
        </w:rPr>
        <w:fldChar w:fldCharType="end"/>
      </w:r>
      <w:r w:rsidRPr="0079644D">
        <w:rPr>
          <w:rFonts w:asciiTheme="minorHAnsi" w:hAnsiTheme="minorHAnsi"/>
          <w:iCs/>
        </w:rPr>
        <w:t xml:space="preserve">. As no single hybrid will be optimal under all conditions, the selection of two or more hybrid varieties is recommended </w:t>
      </w:r>
      <w:r w:rsidR="000135B5" w:rsidRPr="0079644D">
        <w:rPr>
          <w:rFonts w:asciiTheme="minorHAnsi" w:hAnsiTheme="minorHAnsi"/>
          <w:iCs/>
        </w:rPr>
        <w:t>to</w:t>
      </w:r>
      <w:r w:rsidRPr="0079644D">
        <w:rPr>
          <w:rFonts w:asciiTheme="minorHAnsi" w:hAnsiTheme="minorHAnsi"/>
          <w:iCs/>
        </w:rPr>
        <w:t xml:space="preserve"> </w:t>
      </w:r>
      <w:r w:rsidR="000135B5" w:rsidRPr="0079644D">
        <w:rPr>
          <w:rFonts w:asciiTheme="minorHAnsi" w:hAnsiTheme="minorHAnsi"/>
          <w:iCs/>
        </w:rPr>
        <w:t>reduce</w:t>
      </w:r>
      <w:r w:rsidR="00F23A1F" w:rsidRPr="0079644D">
        <w:rPr>
          <w:rFonts w:asciiTheme="minorHAnsi" w:hAnsiTheme="minorHAnsi"/>
          <w:iCs/>
        </w:rPr>
        <w:t xml:space="preserve"> the susceptibility</w:t>
      </w:r>
      <w:r w:rsidRPr="0079644D">
        <w:rPr>
          <w:rFonts w:asciiTheme="minorHAnsi" w:hAnsiTheme="minorHAnsi"/>
          <w:iCs/>
        </w:rPr>
        <w:t xml:space="preserve"> </w:t>
      </w:r>
      <w:r w:rsidR="00F23A1F" w:rsidRPr="0079644D">
        <w:rPr>
          <w:rFonts w:asciiTheme="minorHAnsi" w:hAnsiTheme="minorHAnsi"/>
          <w:iCs/>
        </w:rPr>
        <w:t>to</w:t>
      </w:r>
      <w:r w:rsidRPr="0079644D">
        <w:rPr>
          <w:rFonts w:asciiTheme="minorHAnsi" w:hAnsiTheme="minorHAnsi"/>
          <w:iCs/>
        </w:rPr>
        <w:t xml:space="preserve"> poor environmental conditions </w:t>
      </w:r>
      <w:r w:rsidRPr="0079644D">
        <w:rPr>
          <w:rFonts w:asciiTheme="minorHAnsi" w:hAnsiTheme="minorHAnsi"/>
          <w:iCs/>
        </w:rPr>
        <w:fldChar w:fldCharType="begin">
          <w:fldData xml:space="preserve">PFJlZm1hbj48Q2l0ZT48QXV0aG9yPkNvdGhyZW48L0F1dGhvcj48WWVhcj4yMDAwPC9ZZWFyPjxS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=
</w:fldData>
        </w:fldChar>
      </w:r>
      <w:r w:rsidR="00BD32B5" w:rsidRPr="0079644D">
        <w:rPr>
          <w:rFonts w:asciiTheme="minorHAnsi" w:hAnsiTheme="minorHAnsi"/>
          <w:iCs/>
        </w:rPr>
        <w:instrText xml:space="preserve"> ADDIN REFMGR.CITE </w:instrText>
      </w:r>
      <w:r w:rsidR="00BD32B5" w:rsidRPr="0079644D">
        <w:rPr>
          <w:rFonts w:asciiTheme="minorHAnsi" w:hAnsiTheme="minorHAnsi"/>
          <w:iCs/>
        </w:rPr>
        <w:fldChar w:fldCharType="begin">
          <w:fldData xml:space="preserve">PFJlZm1hbj48Q2l0ZT48QXV0aG9yPkNvdGhyZW48L0F1dGhvcj48WWVhcj4yMDAwPC9ZZWFyPjxS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=
</w:fldData>
        </w:fldChar>
      </w:r>
      <w:r w:rsidR="00BD32B5" w:rsidRPr="0079644D">
        <w:rPr>
          <w:rFonts w:asciiTheme="minorHAnsi" w:hAnsiTheme="minorHAnsi"/>
          <w:iCs/>
        </w:rPr>
        <w:instrText xml:space="preserve"> ADDIN EN.CITE.DATA </w:instrText>
      </w:r>
      <w:r w:rsidR="00BD32B5" w:rsidRPr="0079644D">
        <w:rPr>
          <w:rFonts w:asciiTheme="minorHAnsi" w:hAnsiTheme="minorHAnsi"/>
          <w:iCs/>
        </w:rPr>
      </w:r>
      <w:r w:rsidR="00BD32B5" w:rsidRPr="0079644D">
        <w:rPr>
          <w:rFonts w:asciiTheme="minorHAnsi" w:hAnsiTheme="minorHAnsi"/>
          <w:iCs/>
        </w:rPr>
        <w:fldChar w:fldCharType="end"/>
      </w:r>
      <w:r w:rsidRPr="0079644D">
        <w:rPr>
          <w:rFonts w:asciiTheme="minorHAnsi" w:hAnsiTheme="minorHAnsi"/>
          <w:iCs/>
        </w:rPr>
      </w:r>
      <w:r w:rsidRPr="0079644D">
        <w:rPr>
          <w:rFonts w:asciiTheme="minorHAnsi" w:hAnsiTheme="minorHAnsi"/>
          <w:iCs/>
        </w:rPr>
        <w:fldChar w:fldCharType="separate"/>
      </w:r>
      <w:r w:rsidRPr="0079644D">
        <w:rPr>
          <w:rFonts w:asciiTheme="minorHAnsi" w:hAnsiTheme="minorHAnsi"/>
          <w:iCs/>
          <w:noProof/>
        </w:rPr>
        <w:t>(Cothren et al. 2000; Moore et al. 2014)</w:t>
      </w:r>
      <w:r w:rsidRPr="0079644D">
        <w:rPr>
          <w:rFonts w:asciiTheme="minorHAnsi" w:hAnsiTheme="minorHAnsi"/>
          <w:iCs/>
        </w:rPr>
        <w:fldChar w:fldCharType="end"/>
      </w:r>
      <w:r w:rsidRPr="0079644D">
        <w:rPr>
          <w:rFonts w:asciiTheme="minorHAnsi" w:hAnsiTheme="minorHAnsi"/>
          <w:iCs/>
        </w:rPr>
        <w:t xml:space="preserve">. Hybrid lines commercially available in Australia are rated by seed companies for characteristics such as maturity, height, </w:t>
      </w:r>
      <w:proofErr w:type="spellStart"/>
      <w:r w:rsidRPr="0079644D">
        <w:rPr>
          <w:rFonts w:asciiTheme="minorHAnsi" w:hAnsiTheme="minorHAnsi"/>
          <w:iCs/>
        </w:rPr>
        <w:t>standability</w:t>
      </w:r>
      <w:proofErr w:type="spellEnd"/>
      <w:r w:rsidRPr="0079644D">
        <w:rPr>
          <w:rFonts w:asciiTheme="minorHAnsi" w:hAnsiTheme="minorHAnsi"/>
          <w:iCs/>
        </w:rPr>
        <w:t xml:space="preserve">, organophosphate reaction and midge resistance </w:t>
      </w:r>
      <w:r w:rsidRPr="0079644D">
        <w:rPr>
          <w:rFonts w:asciiTheme="minorHAnsi" w:hAnsiTheme="minorHAnsi"/>
          <w:iCs/>
        </w:rPr>
        <w:fldChar w:fldCharType="begin">
          <w:fldData xml:space="preserve">PFJlZm1hbj48Q2l0ZT48QXV0aG9yPlFEQUY8L0F1dGhvcj48WWVhcj4yMDExPC9ZZWFyPjxSZWNO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</w:fldData>
        </w:fldChar>
      </w:r>
      <w:r w:rsidR="00BD32B5" w:rsidRPr="0079644D">
        <w:rPr>
          <w:rFonts w:asciiTheme="minorHAnsi" w:hAnsiTheme="minorHAnsi"/>
          <w:iCs/>
        </w:rPr>
        <w:instrText xml:space="preserve"> ADDIN REFMGR.CITE </w:instrText>
      </w:r>
      <w:r w:rsidR="00BD32B5" w:rsidRPr="0079644D">
        <w:rPr>
          <w:rFonts w:asciiTheme="minorHAnsi" w:hAnsiTheme="minorHAnsi"/>
          <w:iCs/>
        </w:rPr>
        <w:fldChar w:fldCharType="begin">
          <w:fldData xml:space="preserve">PFJlZm1hbj48Q2l0ZT48QXV0aG9yPlFEQUY8L0F1dGhvcj48WWVhcj4yMDExPC9ZZWFyPjxSZWNO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</w:fldData>
        </w:fldChar>
      </w:r>
      <w:r w:rsidR="00BD32B5" w:rsidRPr="0079644D">
        <w:rPr>
          <w:rFonts w:asciiTheme="minorHAnsi" w:hAnsiTheme="minorHAnsi"/>
          <w:iCs/>
        </w:rPr>
        <w:instrText xml:space="preserve"> ADDIN EN.CITE.DATA </w:instrText>
      </w:r>
      <w:r w:rsidR="00BD32B5" w:rsidRPr="0079644D">
        <w:rPr>
          <w:rFonts w:asciiTheme="minorHAnsi" w:hAnsiTheme="minorHAnsi"/>
          <w:iCs/>
        </w:rPr>
      </w:r>
      <w:r w:rsidR="00BD32B5" w:rsidRPr="0079644D">
        <w:rPr>
          <w:rFonts w:asciiTheme="minorHAnsi" w:hAnsiTheme="minorHAnsi"/>
          <w:iCs/>
        </w:rPr>
        <w:fldChar w:fldCharType="end"/>
      </w:r>
      <w:r w:rsidRPr="0079644D">
        <w:rPr>
          <w:rFonts w:asciiTheme="minorHAnsi" w:hAnsiTheme="minorHAnsi"/>
          <w:iCs/>
        </w:rPr>
      </w:r>
      <w:r w:rsidRPr="0079644D">
        <w:rPr>
          <w:rFonts w:asciiTheme="minorHAnsi" w:hAnsiTheme="minorHAnsi"/>
          <w:iCs/>
        </w:rPr>
        <w:fldChar w:fldCharType="separate"/>
      </w:r>
      <w:r w:rsidRPr="0079644D">
        <w:rPr>
          <w:rFonts w:asciiTheme="minorHAnsi" w:hAnsiTheme="minorHAnsi"/>
          <w:iCs/>
          <w:noProof/>
        </w:rPr>
        <w:t>(QDAF 2011d; Moore et al. 2014)</w:t>
      </w:r>
      <w:r w:rsidRPr="0079644D">
        <w:rPr>
          <w:rFonts w:asciiTheme="minorHAnsi" w:hAnsiTheme="minorHAnsi"/>
          <w:iCs/>
        </w:rPr>
        <w:fldChar w:fldCharType="end"/>
      </w:r>
      <w:r w:rsidRPr="0079644D">
        <w:rPr>
          <w:rFonts w:asciiTheme="minorHAnsi" w:hAnsiTheme="minorHAnsi"/>
          <w:iCs/>
        </w:rPr>
        <w:t>.</w:t>
      </w:r>
    </w:p>
    <w:p w:rsidR="00E67D4B" w:rsidRPr="0079644D" w:rsidRDefault="000A64FC" w:rsidP="00FD7B9C">
      <w:pPr>
        <w:autoSpaceDE w:val="0"/>
        <w:autoSpaceDN w:val="0"/>
        <w:adjustRightInd w:val="0"/>
      </w:pPr>
      <w:r w:rsidRPr="0079644D">
        <w:rPr>
          <w:rStyle w:val="SubtleEmphasis"/>
          <w:rFonts w:asciiTheme="minorHAnsi" w:hAnsiTheme="minorHAnsi"/>
          <w:iCs w:val="0"/>
          <w:color w:val="auto"/>
        </w:rPr>
        <w:t>Temper</w:t>
      </w:r>
      <w:r w:rsidR="00C624B6" w:rsidRPr="0079644D">
        <w:rPr>
          <w:rStyle w:val="SubtleEmphasis"/>
          <w:rFonts w:asciiTheme="minorHAnsi" w:hAnsiTheme="minorHAnsi"/>
          <w:iCs w:val="0"/>
          <w:color w:val="auto"/>
        </w:rPr>
        <w:t>a</w:t>
      </w:r>
      <w:r w:rsidRPr="0079644D">
        <w:rPr>
          <w:rStyle w:val="SubtleEmphasis"/>
          <w:rFonts w:asciiTheme="minorHAnsi" w:hAnsiTheme="minorHAnsi"/>
          <w:iCs w:val="0"/>
          <w:color w:val="auto"/>
        </w:rPr>
        <w:t>ture requirements</w:t>
      </w:r>
    </w:p>
    <w:p w:rsidR="00FD7B9C" w:rsidRPr="0079644D" w:rsidRDefault="00A1119A" w:rsidP="00A1119A">
      <w:pPr>
        <w:rPr>
          <w:rFonts w:asciiTheme="minorHAnsi" w:hAnsiTheme="minorHAnsi"/>
          <w:lang w:val="en-GB"/>
        </w:rPr>
      </w:pPr>
      <w:r w:rsidRPr="0079644D">
        <w:rPr>
          <w:rFonts w:asciiTheme="minorHAnsi" w:hAnsiTheme="minorHAnsi"/>
          <w:iCs/>
        </w:rPr>
        <w:t xml:space="preserve">Sorghum </w:t>
      </w:r>
      <w:r w:rsidR="000135B5" w:rsidRPr="0079644D">
        <w:rPr>
          <w:rFonts w:asciiTheme="minorHAnsi" w:hAnsiTheme="minorHAnsi"/>
          <w:iCs/>
        </w:rPr>
        <w:t>is a C</w:t>
      </w:r>
      <w:r w:rsidR="000135B5" w:rsidRPr="0079644D">
        <w:rPr>
          <w:rFonts w:asciiTheme="minorHAnsi" w:hAnsiTheme="minorHAnsi"/>
          <w:iCs/>
          <w:vertAlign w:val="subscript"/>
        </w:rPr>
        <w:t>4</w:t>
      </w:r>
      <w:r w:rsidR="000135B5" w:rsidRPr="0079644D">
        <w:rPr>
          <w:rFonts w:asciiTheme="minorHAnsi" w:hAnsiTheme="minorHAnsi"/>
          <w:iCs/>
        </w:rPr>
        <w:t xml:space="preserve"> species that is very water efficient </w:t>
      </w:r>
      <w:r w:rsidR="000135B5"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&lt;Refman&gt;&lt;Cite&gt;&lt;Author&gt;Spenceley&lt;/Author&gt;&lt;Year&gt;2005&lt;/Year&gt;&lt;RecNum&gt;20782&lt;/RecNum&gt;&lt;IDText&gt;Grain Sorghum&lt;/IDText&gt;&lt;MDL Ref_Type="Report"&gt;&lt;Ref_Type&gt;Report&lt;/Ref_Type&gt;&lt;Ref_ID&gt;20782&lt;/Ref_ID&gt;&lt;Title_Primary&gt;Grain Sorghum&lt;/Title_Primary&gt;&lt;Authors_Primary&gt;Spenceley,J.&lt;/Authors_Primary&gt;&lt;Authors_Primary&gt;Butler,G.&lt;/Authors_Primary&gt;&lt;Authors_Primary&gt;Nicholas,A.&lt;/Authors_Primary&gt;&lt;Authors_Primary&gt;Simpfendorfer,S.&lt;/Authors_Primary&gt;&lt;Authors_Primary&gt;Holland,J.&lt;/Authors_Primary&gt;&lt;Authors_Primary&gt;Kniepp,J.&lt;/Authors_Primary&gt;&lt;Authors_Primary&gt;Edwards,J.&lt;/Authors_Primary&gt;&lt;Authors_Primary&gt;Dale,T&lt;/Authors_Primary&gt;&lt;Date_Primary&gt;2005&lt;/Date_Primary&gt;&lt;Keywords&gt;grain&lt;/Keywords&gt;&lt;Keywords&gt;sorghum&lt;/Keywords&gt;&lt;Reprint&gt;In File&lt;/Reprint&gt;&lt;Publisher&gt;NSW Department of Primary Industires, NSW Government&lt;/Publisher&gt;&lt;Title_Series&gt;Agfact P3.3.5  AGDEX 115/10&lt;/Title_Series&gt;&lt;Web_URL_Link1&gt;file://S:\CO\OGTR\EVAL\Eval Sections\Library\REFS\Sorghum\References Cited\Spenceley NSW DPI 2005 Grain sorghum.pdf&lt;/Web_URL_Link1&gt;&lt;Web_URL_Link2&gt;&lt;u&gt;http://www.dpi.nsw.gov.au/__data/assets/pdf_file/0006/146355/grain-sorghum.pdf&lt;/u&gt;&lt;/Web_URL_Link2&gt;&lt;ZZ_WorkformID&gt;24&lt;/ZZ_WorkformID&gt;&lt;/MDL&gt;&lt;/Cite&gt;&lt;Cite&gt;&lt;Author&gt;ICRISAT&lt;/Author&gt;&lt;Year&gt;2015&lt;/Year&gt;&lt;RecNum&gt;20897&lt;/RecNum&gt;&lt;IDText&gt;Sorghum (Sorghum bicolor L. Moench)&lt;/IDText&gt;&lt;MDL Ref_Type="Online Source"&gt;&lt;Ref_Type&gt;Online Source&lt;/Ref_Type&gt;&lt;Ref_ID&gt;20897&lt;/Ref_ID&gt;&lt;Title_Primary&gt;Sorghum (&lt;i&gt;Sorghum bicolor&lt;/i&gt; L. Moench)&lt;/Title_Primary&gt;&lt;Authors_Primary&gt;ICRISAT&lt;/Authors_Primary&gt;&lt;Date_Primary&gt;2015&lt;/Date_Primary&gt;&lt;Keywords&gt;sorghum&lt;/Keywords&gt;&lt;Keywords&gt;General&lt;/Keywords&gt;&lt;Reprint&gt;Not in File&lt;/Reprint&gt;&lt;Pub_Place&gt; Hyderabad, Telangana, India&lt;/Pub_Place&gt;&lt;Publisher&gt;International Crops Research Institute for the Semi-Arid Tropics&lt;/Publisher&gt;&lt;Date_Secondary&gt;2015/7/31&lt;/Date_Secondary&gt;&lt;Web_URL&gt;&lt;u&gt;http://www.icrisat.org/crop-sorghum.htm&lt;/u&gt;&lt;/Web_URL&gt;&lt;ZZ_WorkformID&gt;31&lt;/ZZ_WorkformID&gt;&lt;/MDL&gt;&lt;/Cite&gt;&lt;/Refman&gt;</w:instrText>
      </w:r>
      <w:r w:rsidR="000135B5" w:rsidRPr="0079644D">
        <w:rPr>
          <w:rFonts w:asciiTheme="minorHAnsi" w:hAnsiTheme="minorHAnsi"/>
          <w:iCs/>
        </w:rPr>
        <w:fldChar w:fldCharType="separate"/>
      </w:r>
      <w:r w:rsidR="000135B5" w:rsidRPr="0079644D">
        <w:rPr>
          <w:rFonts w:asciiTheme="minorHAnsi" w:hAnsiTheme="minorHAnsi"/>
          <w:iCs/>
          <w:noProof/>
        </w:rPr>
        <w:t>(Spenceley et al. 2005; ICRISAT 2015)</w:t>
      </w:r>
      <w:r w:rsidR="000135B5" w:rsidRPr="0079644D">
        <w:rPr>
          <w:rFonts w:asciiTheme="minorHAnsi" w:hAnsiTheme="minorHAnsi"/>
          <w:iCs/>
        </w:rPr>
        <w:fldChar w:fldCharType="end"/>
      </w:r>
      <w:r w:rsidR="000135B5" w:rsidRPr="0079644D">
        <w:rPr>
          <w:rFonts w:asciiTheme="minorHAnsi" w:hAnsiTheme="minorHAnsi"/>
          <w:iCs/>
        </w:rPr>
        <w:t xml:space="preserve">. It </w:t>
      </w:r>
      <w:r w:rsidRPr="0079644D">
        <w:rPr>
          <w:rFonts w:asciiTheme="minorHAnsi" w:hAnsiTheme="minorHAnsi"/>
          <w:iCs/>
        </w:rPr>
        <w:t xml:space="preserve">requires a warm, summer growing period of 4 – 5 months. </w:t>
      </w:r>
      <w:r w:rsidR="006C1AF0" w:rsidRPr="0079644D">
        <w:rPr>
          <w:rFonts w:asciiTheme="minorHAnsi" w:hAnsiTheme="minorHAnsi"/>
          <w:lang w:val="en-GB"/>
        </w:rPr>
        <w:t>A temperature of 27</w:t>
      </w:r>
      <w:r w:rsidR="00CD12A0" w:rsidRPr="0079644D">
        <w:rPr>
          <w:rFonts w:asciiTheme="minorHAnsi" w:hAnsiTheme="minorHAnsi"/>
          <w:lang w:val="en-GB"/>
        </w:rPr>
        <w:t>°</w:t>
      </w:r>
      <w:r w:rsidR="006C1AF0" w:rsidRPr="0079644D">
        <w:rPr>
          <w:rFonts w:asciiTheme="minorHAnsi" w:hAnsiTheme="minorHAnsi"/>
          <w:lang w:val="en-GB"/>
        </w:rPr>
        <w:t>C to 30</w:t>
      </w:r>
      <w:r w:rsidR="00CD12A0" w:rsidRPr="0079644D">
        <w:rPr>
          <w:rFonts w:asciiTheme="minorHAnsi" w:hAnsiTheme="minorHAnsi"/>
          <w:lang w:val="en-GB"/>
        </w:rPr>
        <w:t>°</w:t>
      </w:r>
      <w:r w:rsidR="006C1AF0" w:rsidRPr="0079644D">
        <w:rPr>
          <w:rFonts w:asciiTheme="minorHAnsi" w:hAnsiTheme="minorHAnsi"/>
          <w:lang w:val="en-GB"/>
        </w:rPr>
        <w:t>C is required for optimum growth and development</w:t>
      </w:r>
      <w:r w:rsidR="00925C61" w:rsidRPr="0079644D">
        <w:rPr>
          <w:rFonts w:asciiTheme="minorHAnsi" w:hAnsiTheme="minorHAnsi"/>
          <w:lang w:val="en-GB"/>
        </w:rPr>
        <w:t xml:space="preserve"> </w:t>
      </w:r>
      <w:r w:rsidR="00C34F98"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&lt;Refman&gt;&lt;Cite&gt;&lt;Author&gt;FAO&lt;/Author&gt;&lt;Year&gt;2015&lt;/Year&gt;&lt;RecNum&gt;20958&lt;/RecNum&gt;&lt;IDText&gt;Sorghum bicolor (L.) Moench&lt;/IDText&gt;&lt;MDL Ref_Type="Online Source"&gt;&lt;Ref_Type&gt;Online Source&lt;/Ref_Type&gt;&lt;Ref_ID&gt;20958&lt;/Ref_ID&gt;&lt;Title_Primary&gt;&lt;i&gt;Sorghum bicolor&lt;/i&gt; (L.) Moench&lt;/Title_Primary&gt;&lt;Authors_Primary&gt;FAO&lt;/Authors_Primary&gt;&lt;Date_Primary&gt;2015&lt;/Date_Primary&gt;&lt;Keywords&gt;sorghum&lt;/Keywords&gt;&lt;Reprint&gt;Not in File&lt;/Reprint&gt;&lt;Pub_Place&gt;Rome&lt;/Pub_Place&gt;&lt;Date_Secondary&gt;2015/8/27&lt;/Date_Secondary&gt;&lt;Web_URL_Link1&gt;file://S:\CO\OGTR\EVAL\Eval Sections\Library\REFS\Sorghum\References Cited\FAO 2015 Sorghum bicolor webpage.pdf&lt;/Web_URL_Link1&gt;&lt;Web_URL_Link2&gt;&lt;u&gt;http://www.fao.org/ag/agp/agpc/doc/gbase/data/pf000319.htm&lt;/u&gt;&lt;/Web_URL_Link2&gt;&lt;ZZ_WorkformID&gt;31&lt;/ZZ_WorkformID&gt;&lt;/MDL&gt;&lt;/Cite&gt;&lt;Cite&gt;&lt;Author&gt;Downes&lt;/Author&gt;&lt;Year&gt;1972&lt;/Year&gt;&lt;RecNum&gt;22004&lt;/RecNum&gt;&lt;IDText&gt;Effect of temperature on the phenology and grain yield of Sorghum bicolor&lt;/IDText&gt;&lt;MDL Ref_Type="Journal"&gt;&lt;Ref_Type&gt;Journal&lt;/Ref_Type&gt;&lt;Ref_ID&gt;22004&lt;/Ref_ID&gt;&lt;Title_Primary&gt;Effect of temperature on the phenology and grain yield of &lt;i&gt;Sorghum bicolor&lt;/i&gt;&lt;/Title_Primary&gt;&lt;Authors_Primary&gt;Downes,R.W.&lt;/Authors_Primary&gt;&lt;Date_Primary&gt;1972&lt;/Date_Primary&gt;&lt;Keywords&gt;of&lt;/Keywords&gt;&lt;Keywords&gt;temperature&lt;/Keywords&gt;&lt;Keywords&gt;phenology&lt;/Keywords&gt;&lt;Keywords&gt;and&lt;/Keywords&gt;&lt;Keywords&gt;grain&lt;/Keywords&gt;&lt;Keywords&gt;Grain yield&lt;/Keywords&gt;&lt;Keywords&gt;yield&lt;/Keywords&gt;&lt;Keywords&gt;sorghum&lt;/Keywords&gt;&lt;Reprint&gt;Not in File&lt;/Reprint&gt;&lt;Start_Page&gt;585&lt;/Start_Page&gt;&lt;End_Page&gt;594&lt;/End_Page&gt;&lt;Periodical&gt;Australian Journal of Agricultural Research&lt;/Periodical&gt;&lt;Volume&gt;23&lt;/Volume&gt;&lt;Web_URL_Link1&gt;file://S:\CO\OGTR\EVAL\Eval Sections\Library\REFS\Sorghum\Downes-1972_Temperature and grain yield of Sorghum.pdf&lt;/Web_URL_Link1&gt;&lt;ZZ_JournalFull&gt;&lt;f name="System"&gt;Australian Journal of Agricultural Research&lt;/f&gt;&lt;/ZZ_JournalFull&gt;&lt;ZZ_WorkformID&gt;1&lt;/ZZ_WorkformID&gt;&lt;/MDL&gt;&lt;/Cite&gt;&lt;/Refman&gt;</w:instrText>
      </w:r>
      <w:r w:rsidR="00C34F98" w:rsidRPr="0079644D">
        <w:rPr>
          <w:rFonts w:asciiTheme="minorHAnsi" w:hAnsiTheme="minorHAnsi"/>
          <w:lang w:val="en-GB"/>
        </w:rPr>
        <w:fldChar w:fldCharType="separate"/>
      </w:r>
      <w:r w:rsidR="00C34F98" w:rsidRPr="0079644D">
        <w:rPr>
          <w:rFonts w:asciiTheme="minorHAnsi" w:hAnsiTheme="minorHAnsi"/>
          <w:noProof/>
          <w:lang w:val="en-GB"/>
        </w:rPr>
        <w:t>(Downes 1972; FAO 2015)</w:t>
      </w:r>
      <w:r w:rsidR="00C34F98" w:rsidRPr="0079644D">
        <w:rPr>
          <w:rFonts w:asciiTheme="minorHAnsi" w:hAnsiTheme="minorHAnsi"/>
          <w:lang w:val="en-GB"/>
        </w:rPr>
        <w:fldChar w:fldCharType="end"/>
      </w:r>
      <w:r w:rsidR="006C1AF0" w:rsidRPr="0079644D">
        <w:rPr>
          <w:rFonts w:asciiTheme="minorHAnsi" w:hAnsiTheme="minorHAnsi"/>
          <w:lang w:val="en-GB"/>
        </w:rPr>
        <w:t>. The temperature can be as low as 21</w:t>
      </w:r>
      <w:r w:rsidR="00540D49" w:rsidRPr="0079644D">
        <w:rPr>
          <w:rFonts w:asciiTheme="minorHAnsi" w:hAnsiTheme="minorHAnsi"/>
          <w:lang w:val="en-GB"/>
        </w:rPr>
        <w:t>°</w:t>
      </w:r>
      <w:r w:rsidR="006C1AF0" w:rsidRPr="0079644D">
        <w:rPr>
          <w:rFonts w:asciiTheme="minorHAnsi" w:hAnsiTheme="minorHAnsi"/>
          <w:lang w:val="en-GB"/>
        </w:rPr>
        <w:t xml:space="preserve">C </w:t>
      </w:r>
      <w:r w:rsidR="00BA3E1F" w:rsidRPr="0079644D">
        <w:rPr>
          <w:rFonts w:asciiTheme="minorHAnsi" w:hAnsiTheme="minorHAnsi"/>
          <w:lang w:val="en-GB"/>
        </w:rPr>
        <w:t>and as high as 36</w:t>
      </w:r>
      <w:r w:rsidR="00540D49" w:rsidRPr="0079644D">
        <w:rPr>
          <w:rFonts w:asciiTheme="minorHAnsi" w:hAnsiTheme="minorHAnsi"/>
          <w:lang w:val="en-GB"/>
        </w:rPr>
        <w:t>°</w:t>
      </w:r>
      <w:r w:rsidR="00BA3E1F" w:rsidRPr="0079644D">
        <w:rPr>
          <w:rFonts w:asciiTheme="minorHAnsi" w:hAnsiTheme="minorHAnsi"/>
          <w:lang w:val="en-GB"/>
        </w:rPr>
        <w:t xml:space="preserve">C </w:t>
      </w:r>
      <w:r w:rsidR="006C1AF0" w:rsidRPr="0079644D">
        <w:rPr>
          <w:rFonts w:asciiTheme="minorHAnsi" w:hAnsiTheme="minorHAnsi"/>
          <w:lang w:val="en-GB"/>
        </w:rPr>
        <w:t>without a dramatic effect on growth and yield</w:t>
      </w:r>
      <w:r w:rsidR="00925C61" w:rsidRPr="0079644D">
        <w:rPr>
          <w:rFonts w:asciiTheme="minorHAnsi" w:hAnsiTheme="minorHAnsi"/>
          <w:lang w:val="en-GB"/>
        </w:rPr>
        <w:t xml:space="preserve"> </w:t>
      </w:r>
      <w:r w:rsidR="00925C61"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&lt;Refman&gt;&lt;Cite&gt;&lt;Author&gt;Downes&lt;/Author&gt;&lt;Year&gt;1972&lt;/Year&gt;&lt;RecNum&gt;22004&lt;/RecNum&gt;&lt;IDText&gt;Effect of temperature on the phenology and grain yield of Sorghum bicolor&lt;/IDText&gt;&lt;MDL Ref_Type="Journal"&gt;&lt;Ref_Type&gt;Journal&lt;/Ref_Type&gt;&lt;Ref_ID&gt;22004&lt;/Ref_ID&gt;&lt;Title_Primary&gt;Effect of temperature on the phenology and grain yield of &lt;i&gt;Sorghum bicolor&lt;/i&gt;&lt;/Title_Primary&gt;&lt;Authors_Primary&gt;Downes,R.W.&lt;/Authors_Primary&gt;&lt;Date_Primary&gt;1972&lt;/Date_Primary&gt;&lt;Keywords&gt;of&lt;/Keywords&gt;&lt;Keywords&gt;temperature&lt;/Keywords&gt;&lt;Keywords&gt;phenology&lt;/Keywords&gt;&lt;Keywords&gt;and&lt;/Keywords&gt;&lt;Keywords&gt;grain&lt;/Keywords&gt;&lt;Keywords&gt;Grain yield&lt;/Keywords&gt;&lt;Keywords&gt;yield&lt;/Keywords&gt;&lt;Keywords&gt;sorghum&lt;/Keywords&gt;&lt;Reprint&gt;Not in File&lt;/Reprint&gt;&lt;Start_Page&gt;585&lt;/Start_Page&gt;&lt;End_Page&gt;594&lt;/End_Page&gt;&lt;Periodical&gt;Australian Journal of Agricultural Research&lt;/Periodical&gt;&lt;Volume&gt;23&lt;/Volume&gt;&lt;Web_URL_Link1&gt;file://S:\CO\OGTR\EVAL\Eval Sections\Library\REFS\Sorghum\Downes-1972_Temperature and grain yield of Sorghum.pdf&lt;/Web_URL_Link1&gt;&lt;ZZ_JournalFull&gt;&lt;f name="System"&gt;Australian Journal of Agricultural Research&lt;/f&gt;&lt;/ZZ_JournalFull&gt;&lt;ZZ_WorkformID&gt;1&lt;/ZZ_WorkformID&gt;&lt;/MDL&gt;&lt;/Cite&gt;&lt;/Refman&gt;</w:instrText>
      </w:r>
      <w:r w:rsidR="00925C61" w:rsidRPr="0079644D">
        <w:rPr>
          <w:rFonts w:asciiTheme="minorHAnsi" w:hAnsiTheme="minorHAnsi"/>
          <w:lang w:val="en-GB"/>
        </w:rPr>
        <w:fldChar w:fldCharType="separate"/>
      </w:r>
      <w:r w:rsidR="00925C61" w:rsidRPr="0079644D">
        <w:rPr>
          <w:rFonts w:asciiTheme="minorHAnsi" w:hAnsiTheme="minorHAnsi"/>
          <w:noProof/>
          <w:lang w:val="en-GB"/>
        </w:rPr>
        <w:t>(Downes 1972)</w:t>
      </w:r>
      <w:r w:rsidR="00925C61" w:rsidRPr="0079644D">
        <w:rPr>
          <w:rFonts w:asciiTheme="minorHAnsi" w:hAnsiTheme="minorHAnsi"/>
          <w:lang w:val="en-GB"/>
        </w:rPr>
        <w:fldChar w:fldCharType="end"/>
      </w:r>
      <w:r w:rsidR="00D31132" w:rsidRPr="0079644D">
        <w:rPr>
          <w:rFonts w:asciiTheme="minorHAnsi" w:hAnsiTheme="minorHAnsi"/>
          <w:iCs/>
        </w:rPr>
        <w:t xml:space="preserve">. </w:t>
      </w:r>
      <w:r w:rsidR="000135B5" w:rsidRPr="0079644D">
        <w:rPr>
          <w:rFonts w:asciiTheme="minorHAnsi" w:hAnsiTheme="minorHAnsi"/>
          <w:iCs/>
        </w:rPr>
        <w:t>N</w:t>
      </w:r>
      <w:r w:rsidR="00BA3E1F" w:rsidRPr="0079644D">
        <w:rPr>
          <w:rFonts w:asciiTheme="minorHAnsi" w:hAnsiTheme="minorHAnsi"/>
          <w:iCs/>
        </w:rPr>
        <w:t>i</w:t>
      </w:r>
      <w:r w:rsidR="00E4400F" w:rsidRPr="0079644D">
        <w:rPr>
          <w:rFonts w:asciiTheme="minorHAnsi" w:hAnsiTheme="minorHAnsi"/>
          <w:iCs/>
        </w:rPr>
        <w:t>ght time temperature</w:t>
      </w:r>
      <w:r w:rsidR="00BA3E1F" w:rsidRPr="0079644D">
        <w:rPr>
          <w:rFonts w:asciiTheme="minorHAnsi" w:hAnsiTheme="minorHAnsi"/>
          <w:iCs/>
        </w:rPr>
        <w:t xml:space="preserve"> affect</w:t>
      </w:r>
      <w:r w:rsidR="000135B5" w:rsidRPr="0079644D">
        <w:rPr>
          <w:rFonts w:asciiTheme="minorHAnsi" w:hAnsiTheme="minorHAnsi"/>
          <w:iCs/>
        </w:rPr>
        <w:t>s</w:t>
      </w:r>
      <w:r w:rsidR="00BA3E1F" w:rsidRPr="0079644D">
        <w:rPr>
          <w:rFonts w:asciiTheme="minorHAnsi" w:hAnsiTheme="minorHAnsi"/>
          <w:iCs/>
        </w:rPr>
        <w:t xml:space="preserve"> sorghum </w:t>
      </w:r>
      <w:r w:rsidR="00540D49" w:rsidRPr="0079644D">
        <w:rPr>
          <w:rFonts w:asciiTheme="minorHAnsi" w:hAnsiTheme="minorHAnsi"/>
          <w:iCs/>
        </w:rPr>
        <w:t>development</w:t>
      </w:r>
      <w:r w:rsidR="00BA3E1F" w:rsidRPr="0079644D">
        <w:rPr>
          <w:rFonts w:asciiTheme="minorHAnsi" w:hAnsiTheme="minorHAnsi"/>
          <w:iCs/>
        </w:rPr>
        <w:t xml:space="preserve">. </w:t>
      </w:r>
      <w:r w:rsidR="00F23A1F" w:rsidRPr="0079644D">
        <w:rPr>
          <w:rFonts w:asciiTheme="minorHAnsi" w:hAnsiTheme="minorHAnsi"/>
          <w:iCs/>
        </w:rPr>
        <w:t>H</w:t>
      </w:r>
      <w:r w:rsidR="00BA3E1F" w:rsidRPr="0079644D">
        <w:rPr>
          <w:rFonts w:asciiTheme="minorHAnsi" w:hAnsiTheme="minorHAnsi"/>
          <w:iCs/>
        </w:rPr>
        <w:t>igh night temperatures</w:t>
      </w:r>
      <w:r w:rsidR="000F7510" w:rsidRPr="0079644D">
        <w:rPr>
          <w:rFonts w:asciiTheme="minorHAnsi" w:hAnsiTheme="minorHAnsi"/>
          <w:iCs/>
        </w:rPr>
        <w:t xml:space="preserve"> </w:t>
      </w:r>
      <w:r w:rsidR="000135B5" w:rsidRPr="0079644D">
        <w:rPr>
          <w:rFonts w:asciiTheme="minorHAnsi" w:hAnsiTheme="minorHAnsi"/>
          <w:iCs/>
        </w:rPr>
        <w:t xml:space="preserve">of around </w:t>
      </w:r>
      <w:r w:rsidR="000F7510" w:rsidRPr="0079644D">
        <w:rPr>
          <w:rFonts w:asciiTheme="minorHAnsi" w:hAnsiTheme="minorHAnsi"/>
          <w:iCs/>
        </w:rPr>
        <w:t>31</w:t>
      </w:r>
      <w:r w:rsidR="00540D49" w:rsidRPr="0079644D">
        <w:rPr>
          <w:rFonts w:asciiTheme="minorHAnsi" w:hAnsiTheme="minorHAnsi"/>
          <w:iCs/>
        </w:rPr>
        <w:t>°</w:t>
      </w:r>
      <w:r w:rsidR="000F7510" w:rsidRPr="0079644D">
        <w:rPr>
          <w:rFonts w:asciiTheme="minorHAnsi" w:hAnsiTheme="minorHAnsi"/>
          <w:iCs/>
        </w:rPr>
        <w:t>C</w:t>
      </w:r>
      <w:r w:rsidR="00F23A1F" w:rsidRPr="0079644D">
        <w:rPr>
          <w:rFonts w:asciiTheme="minorHAnsi" w:hAnsiTheme="minorHAnsi"/>
          <w:iCs/>
        </w:rPr>
        <w:t xml:space="preserve"> reduce yield</w:t>
      </w:r>
      <w:r w:rsidR="000135B5" w:rsidRPr="0079644D">
        <w:rPr>
          <w:rFonts w:asciiTheme="minorHAnsi" w:hAnsiTheme="minorHAnsi"/>
          <w:iCs/>
        </w:rPr>
        <w:t xml:space="preserve"> </w:t>
      </w:r>
      <w:r w:rsidR="000135B5"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&lt;Refman&gt;&lt;Cite&gt;&lt;Author&gt;Downes&lt;/Author&gt;&lt;Year&gt;1972&lt;/Year&gt;&lt;RecNum&gt;22004&lt;/RecNum&gt;&lt;IDText&gt;Effect of temperature on the phenology and grain yield of Sorghum bicolor&lt;/IDText&gt;&lt;MDL Ref_Type="Journal"&gt;&lt;Ref_Type&gt;Journal&lt;/Ref_Type&gt;&lt;Ref_ID&gt;22004&lt;/Ref_ID&gt;&lt;Title_Primary&gt;Effect of temperature on the phenology and grain yield of &lt;i&gt;Sorghum bicolor&lt;/i&gt;&lt;/Title_Primary&gt;&lt;Authors_Primary&gt;Downes,R.W.&lt;/Authors_Primary&gt;&lt;Date_Primary&gt;1972&lt;/Date_Primary&gt;&lt;Keywords&gt;of&lt;/Keywords&gt;&lt;Keywords&gt;temperature&lt;/Keywords&gt;&lt;Keywords&gt;phenology&lt;/Keywords&gt;&lt;Keywords&gt;and&lt;/Keywords&gt;&lt;Keywords&gt;grain&lt;/Keywords&gt;&lt;Keywords&gt;Grain yield&lt;/Keywords&gt;&lt;Keywords&gt;yield&lt;/Keywords&gt;&lt;Keywords&gt;sorghum&lt;/Keywords&gt;&lt;Reprint&gt;Not in File&lt;/Reprint&gt;&lt;Start_Page&gt;585&lt;/Start_Page&gt;&lt;End_Page&gt;594&lt;/End_Page&gt;&lt;Periodical&gt;Australian Journal of Agricultural Research&lt;/Periodical&gt;&lt;Volume&gt;23&lt;/Volume&gt;&lt;Web_URL_Link1&gt;file://S:\CO\OGTR\EVAL\Eval Sections\Library\REFS\Sorghum\Downes-1972_Temperature and grain yield of Sorghum.pdf&lt;/Web_URL_Link1&gt;&lt;ZZ_JournalFull&gt;&lt;f name="System"&gt;Australian Journal of Agricultural Research&lt;/f&gt;&lt;/ZZ_JournalFull&gt;&lt;ZZ_WorkformID&gt;1&lt;/ZZ_WorkformID&gt;&lt;/MDL&gt;&lt;/Cite&gt;&lt;/Refman&gt;</w:instrText>
      </w:r>
      <w:r w:rsidR="000135B5" w:rsidRPr="0079644D">
        <w:rPr>
          <w:rFonts w:asciiTheme="minorHAnsi" w:hAnsiTheme="minorHAnsi"/>
          <w:lang w:val="en-GB"/>
        </w:rPr>
        <w:fldChar w:fldCharType="separate"/>
      </w:r>
      <w:r w:rsidR="000135B5" w:rsidRPr="0079644D">
        <w:rPr>
          <w:rFonts w:asciiTheme="minorHAnsi" w:hAnsiTheme="minorHAnsi"/>
          <w:noProof/>
          <w:lang w:val="en-GB"/>
        </w:rPr>
        <w:t>(Downes 1972)</w:t>
      </w:r>
      <w:r w:rsidR="000135B5" w:rsidRPr="0079644D">
        <w:rPr>
          <w:rFonts w:asciiTheme="minorHAnsi" w:hAnsiTheme="minorHAnsi"/>
          <w:lang w:val="en-GB"/>
        </w:rPr>
        <w:fldChar w:fldCharType="end"/>
      </w:r>
      <w:r w:rsidR="00BA3E1F" w:rsidRPr="0079644D">
        <w:rPr>
          <w:rFonts w:asciiTheme="minorHAnsi" w:hAnsiTheme="minorHAnsi"/>
          <w:iCs/>
        </w:rPr>
        <w:t>.</w:t>
      </w:r>
      <w:r w:rsidR="000F7510" w:rsidRPr="0079644D">
        <w:rPr>
          <w:rFonts w:asciiTheme="minorHAnsi" w:hAnsiTheme="minorHAnsi"/>
          <w:iCs/>
        </w:rPr>
        <w:t xml:space="preserve"> </w:t>
      </w:r>
      <w:r w:rsidR="000135B5" w:rsidRPr="0079644D">
        <w:rPr>
          <w:rFonts w:asciiTheme="minorHAnsi" w:hAnsiTheme="minorHAnsi"/>
          <w:iCs/>
        </w:rPr>
        <w:t>N</w:t>
      </w:r>
      <w:r w:rsidR="009B442E" w:rsidRPr="0079644D">
        <w:rPr>
          <w:rFonts w:asciiTheme="minorHAnsi" w:hAnsiTheme="minorHAnsi"/>
          <w:iCs/>
        </w:rPr>
        <w:t>ight</w:t>
      </w:r>
      <w:r w:rsidR="000135B5" w:rsidRPr="0079644D">
        <w:rPr>
          <w:rFonts w:asciiTheme="minorHAnsi" w:hAnsiTheme="minorHAnsi"/>
          <w:iCs/>
        </w:rPr>
        <w:t xml:space="preserve"> time</w:t>
      </w:r>
      <w:r w:rsidR="009B442E" w:rsidRPr="0079644D">
        <w:rPr>
          <w:rFonts w:asciiTheme="minorHAnsi" w:hAnsiTheme="minorHAnsi"/>
          <w:iCs/>
        </w:rPr>
        <w:t xml:space="preserve"> temperatures of 13</w:t>
      </w:r>
      <w:r w:rsidR="00540D49" w:rsidRPr="0079644D">
        <w:rPr>
          <w:rFonts w:asciiTheme="minorHAnsi" w:hAnsiTheme="minorHAnsi"/>
          <w:iCs/>
        </w:rPr>
        <w:t>°</w:t>
      </w:r>
      <w:r w:rsidR="009B442E" w:rsidRPr="0079644D">
        <w:rPr>
          <w:rFonts w:asciiTheme="minorHAnsi" w:hAnsiTheme="minorHAnsi"/>
          <w:iCs/>
        </w:rPr>
        <w:t>C or below can severely reduce grain production and frost</w:t>
      </w:r>
      <w:r w:rsidR="009B442E" w:rsidRPr="0079644D">
        <w:rPr>
          <w:rFonts w:asciiTheme="minorHAnsi" w:hAnsiTheme="minorHAnsi"/>
          <w:lang w:val="en-GB"/>
        </w:rPr>
        <w:t xml:space="preserve"> can kill the plant.</w:t>
      </w:r>
      <w:r w:rsidR="00D31132" w:rsidRPr="0079644D">
        <w:rPr>
          <w:rFonts w:asciiTheme="minorHAnsi" w:hAnsiTheme="minorHAnsi"/>
          <w:lang w:val="en-GB"/>
        </w:rPr>
        <w:t xml:space="preserve"> Seed set is highly susceptible to </w:t>
      </w:r>
      <w:r w:rsidR="00E4400F" w:rsidRPr="0079644D">
        <w:rPr>
          <w:rFonts w:asciiTheme="minorHAnsi" w:hAnsiTheme="minorHAnsi"/>
          <w:lang w:val="en-GB"/>
        </w:rPr>
        <w:t>cold temperature. Constant</w:t>
      </w:r>
      <w:r w:rsidR="00D31132" w:rsidRPr="0079644D">
        <w:rPr>
          <w:rFonts w:asciiTheme="minorHAnsi" w:hAnsiTheme="minorHAnsi"/>
          <w:lang w:val="en-GB"/>
        </w:rPr>
        <w:t xml:space="preserve"> low temperature</w:t>
      </w:r>
      <w:r w:rsidR="00E4400F" w:rsidRPr="0079644D">
        <w:rPr>
          <w:rFonts w:asciiTheme="minorHAnsi" w:hAnsiTheme="minorHAnsi"/>
          <w:lang w:val="en-GB"/>
        </w:rPr>
        <w:t>s</w:t>
      </w:r>
      <w:r w:rsidR="00D31132" w:rsidRPr="0079644D">
        <w:rPr>
          <w:rFonts w:asciiTheme="minorHAnsi" w:hAnsiTheme="minorHAnsi"/>
          <w:lang w:val="en-GB"/>
        </w:rPr>
        <w:t xml:space="preserve"> t</w:t>
      </w:r>
      <w:r w:rsidR="00E4400F" w:rsidRPr="0079644D">
        <w:rPr>
          <w:rFonts w:asciiTheme="minorHAnsi" w:hAnsiTheme="minorHAnsi"/>
          <w:lang w:val="en-GB"/>
        </w:rPr>
        <w:t>hroughout the life</w:t>
      </w:r>
      <w:r w:rsidR="00E13790" w:rsidRPr="0079644D">
        <w:rPr>
          <w:rFonts w:asciiTheme="minorHAnsi" w:hAnsiTheme="minorHAnsi"/>
          <w:lang w:val="en-GB"/>
        </w:rPr>
        <w:t xml:space="preserve"> cycle</w:t>
      </w:r>
      <w:r w:rsidR="00E4400F" w:rsidRPr="0079644D">
        <w:rPr>
          <w:rFonts w:asciiTheme="minorHAnsi" w:hAnsiTheme="minorHAnsi"/>
          <w:lang w:val="en-GB"/>
        </w:rPr>
        <w:t xml:space="preserve"> delay</w:t>
      </w:r>
      <w:r w:rsidR="00E13790" w:rsidRPr="0079644D">
        <w:rPr>
          <w:rFonts w:asciiTheme="minorHAnsi" w:hAnsiTheme="minorHAnsi"/>
          <w:lang w:val="en-GB"/>
        </w:rPr>
        <w:t xml:space="preserve"> flowering </w:t>
      </w:r>
      <w:r w:rsidR="00C34F98"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&lt;Refman&gt;&lt;Cite&gt;&lt;Author&gt;Tiryaki&lt;/Author&gt;&lt;Year&gt;2001&lt;/Year&gt;&lt;RecNum&gt;22005&lt;/RecNum&gt;&lt;IDText&gt;Germination and seedling cold tolerance in sorghum&lt;/IDText&gt;&lt;MDL Ref_Type="Journal"&gt;&lt;Ref_Type&gt;Journal&lt;/Ref_Type&gt;&lt;Ref_ID&gt;22005&lt;/Ref_ID&gt;&lt;Title_Primary&gt;Germination and seedling cold tolerance in sorghum&lt;/Title_Primary&gt;&lt;Authors_Primary&gt;Tiryaki,I.&lt;/Authors_Primary&gt;&lt;Authors_Primary&gt;Andrews,D.J.&lt;/Authors_Primary&gt;&lt;Date_Primary&gt;2001&lt;/Date_Primary&gt;&lt;Keywords&gt;and&lt;/Keywords&gt;&lt;Keywords&gt;Cold&lt;/Keywords&gt;&lt;Keywords&gt;cold tolerance&lt;/Keywords&gt;&lt;Keywords&gt;germination&lt;/Keywords&gt;&lt;Keywords&gt;seedling&lt;/Keywords&gt;&lt;Keywords&gt;sorghum&lt;/Keywords&gt;&lt;Keywords&gt;TOLERANCE&lt;/Keywords&gt;&lt;Reprint&gt;Not in File&lt;/Reprint&gt;&lt;Start_Page&gt;1391&lt;/Start_Page&gt;&lt;End_Page&gt;1397&lt;/End_Page&gt;&lt;Periodical&gt;Agronomy Journal&lt;/Periodical&gt;&lt;Volume&gt;93&lt;/Volume&gt;&lt;Issue&gt;6&lt;/Issue&gt;&lt;ISSN_ISBN&gt;1435-0645&lt;/ISSN_ISBN&gt;&lt;Web_URL_Link1&gt;file://S:\CO\OGTR\EVAL\Eval Sections\Library\REFS\Sorghum\Tiryaki and Andrews-2001_germination and seedling cold tolerance in sorghum.pdf&lt;/Web_URL_Link1&gt;&lt;ZZ_JournalFull&gt;&lt;f name="System"&gt;Agronomy Journal&lt;/f&gt;&lt;/ZZ_JournalFull&gt;&lt;ZZ_JournalStdAbbrev&gt;&lt;f name="System"&gt;Agron J&lt;/f&gt;&lt;/ZZ_JournalStdAbbrev&gt;&lt;ZZ_WorkformID&gt;1&lt;/ZZ_WorkformID&gt;&lt;/MDL&gt;&lt;/Cite&gt;&lt;/Refman&gt;</w:instrText>
      </w:r>
      <w:r w:rsidR="00C34F98" w:rsidRPr="0079644D">
        <w:rPr>
          <w:rFonts w:asciiTheme="minorHAnsi" w:hAnsiTheme="minorHAnsi"/>
          <w:lang w:val="en-GB"/>
        </w:rPr>
        <w:fldChar w:fldCharType="separate"/>
      </w:r>
      <w:r w:rsidR="00C34F98" w:rsidRPr="0079644D">
        <w:rPr>
          <w:rFonts w:asciiTheme="minorHAnsi" w:hAnsiTheme="minorHAnsi"/>
          <w:noProof/>
          <w:lang w:val="en-GB"/>
        </w:rPr>
        <w:t>(Tiryaki &amp; Andrews 2001)</w:t>
      </w:r>
      <w:r w:rsidR="00C34F98" w:rsidRPr="0079644D">
        <w:rPr>
          <w:rFonts w:asciiTheme="minorHAnsi" w:hAnsiTheme="minorHAnsi"/>
          <w:lang w:val="en-GB"/>
        </w:rPr>
        <w:fldChar w:fldCharType="end"/>
      </w:r>
      <w:r w:rsidR="00D31132" w:rsidRPr="0079644D">
        <w:rPr>
          <w:rFonts w:asciiTheme="minorHAnsi" w:hAnsiTheme="minorHAnsi"/>
          <w:lang w:val="en-GB"/>
        </w:rPr>
        <w:t xml:space="preserve">, induce male sterility </w:t>
      </w:r>
      <w:r w:rsidR="00C34F98"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&lt;Refman&gt;&lt;Cite&gt;&lt;Author&gt;Downes&lt;/Author&gt;&lt;Year&gt;1971&lt;/Year&gt;&lt;RecNum&gt;22006&lt;/RecNum&gt;&lt;IDText&gt;Low temperature induced male sterility in Sorghum bicolor&lt;/IDText&gt;&lt;MDL Ref_Type="Journal"&gt;&lt;Ref_Type&gt;Journal&lt;/Ref_Type&gt;&lt;Ref_ID&gt;22006&lt;/Ref_ID&gt;&lt;Title_Primary&gt;Low temperature induced male sterility in &lt;i&gt;Sorghum bicolor&lt;/i&gt;&lt;/Title_Primary&gt;&lt;Authors_Primary&gt;Downes,R.W.&lt;/Authors_Primary&gt;&lt;Authors_Primary&gt;Marshall,D.R.&lt;/Authors_Primary&gt;&lt;Date_Primary&gt;1971&lt;/Date_Primary&gt;&lt;Keywords&gt;Male&lt;/Keywords&gt;&lt;Keywords&gt;male sterility&lt;/Keywords&gt;&lt;Keywords&gt;sorghum&lt;/Keywords&gt;&lt;Keywords&gt;temperature&lt;/Keywords&gt;&lt;Reprint&gt;Not in File&lt;/Reprint&gt;&lt;Start_Page&gt;352&lt;/Start_Page&gt;&lt;End_Page&gt;356&lt;/End_Page&gt;&lt;Periodical&gt;Animal Production Science&lt;/Periodical&gt;&lt;Volume&gt;11&lt;/Volume&gt;&lt;Issue&gt;50&lt;/Issue&gt;&lt;ISSN_ISBN&gt;1836-5787&lt;/ISSN_ISBN&gt;&lt;Web_URL_Link1&gt;file://S:\CO\OGTR\EVAL\Eval Sections\Library\REFS\Sorghum\Downes and Marshall -1971_Low temperature induced male sterility in Sorghum bicolor.pdf&lt;/Web_URL_Link1&gt;&lt;ZZ_JournalStdAbbrev&gt;&lt;f name="System"&gt;Animal Production Science&lt;/f&gt;&lt;/ZZ_JournalStdAbbrev&gt;&lt;ZZ_WorkformID&gt;1&lt;/ZZ_WorkformID&gt;&lt;/MDL&gt;&lt;/Cite&gt;&lt;/Refman&gt;</w:instrText>
      </w:r>
      <w:r w:rsidR="00C34F98" w:rsidRPr="0079644D">
        <w:rPr>
          <w:rFonts w:asciiTheme="minorHAnsi" w:hAnsiTheme="minorHAnsi"/>
          <w:lang w:val="en-GB"/>
        </w:rPr>
        <w:fldChar w:fldCharType="separate"/>
      </w:r>
      <w:r w:rsidR="00BD32B5" w:rsidRPr="0079644D">
        <w:rPr>
          <w:rFonts w:asciiTheme="minorHAnsi" w:hAnsiTheme="minorHAnsi"/>
          <w:noProof/>
          <w:lang w:val="en-GB"/>
        </w:rPr>
        <w:t>(Downes &amp; Marshall 1971)</w:t>
      </w:r>
      <w:r w:rsidR="00C34F98" w:rsidRPr="0079644D">
        <w:rPr>
          <w:rFonts w:asciiTheme="minorHAnsi" w:hAnsiTheme="minorHAnsi"/>
          <w:lang w:val="en-GB"/>
        </w:rPr>
        <w:fldChar w:fldCharType="end"/>
      </w:r>
      <w:r w:rsidR="00D31132" w:rsidRPr="0079644D">
        <w:rPr>
          <w:rFonts w:asciiTheme="minorHAnsi" w:hAnsiTheme="minorHAnsi"/>
          <w:lang w:val="en-GB"/>
        </w:rPr>
        <w:t xml:space="preserve"> and </w:t>
      </w:r>
      <w:r w:rsidR="00E4400F" w:rsidRPr="0079644D">
        <w:rPr>
          <w:rFonts w:asciiTheme="minorHAnsi" w:hAnsiTheme="minorHAnsi"/>
          <w:lang w:val="en-GB"/>
        </w:rPr>
        <w:t xml:space="preserve">result in </w:t>
      </w:r>
      <w:r w:rsidR="00D31132" w:rsidRPr="0079644D">
        <w:rPr>
          <w:rFonts w:asciiTheme="minorHAnsi" w:hAnsiTheme="minorHAnsi"/>
          <w:lang w:val="en-GB"/>
        </w:rPr>
        <w:t>the s</w:t>
      </w:r>
      <w:r w:rsidR="000D2C1E" w:rsidRPr="0079644D">
        <w:rPr>
          <w:rFonts w:asciiTheme="minorHAnsi" w:hAnsiTheme="minorHAnsi"/>
          <w:lang w:val="en-GB"/>
        </w:rPr>
        <w:t>carcity or total lack of seeds i</w:t>
      </w:r>
      <w:r w:rsidR="00D31132" w:rsidRPr="0079644D">
        <w:rPr>
          <w:rFonts w:asciiTheme="minorHAnsi" w:hAnsiTheme="minorHAnsi"/>
          <w:lang w:val="en-GB"/>
        </w:rPr>
        <w:t xml:space="preserve">n panicles </w:t>
      </w:r>
      <w:r w:rsidR="00C34F98"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&lt;Refman&gt;&lt;Cite&gt;&lt;Author&gt;Brooking&lt;/Author&gt;&lt;Year&gt;1976&lt;/Year&gt;&lt;RecNum&gt;22007&lt;/RecNum&gt;&lt;IDText&gt;Male sterility in Sorghum bicolor (L.) Moench induced by low night temperature. I. Timing of the stage of sensitivity&lt;/IDText&gt;&lt;MDL Ref_Type="Journal"&gt;&lt;Ref_Type&gt;Journal&lt;/Ref_Type&gt;&lt;Ref_ID&gt;22007&lt;/Ref_ID&gt;&lt;Title_Primary&gt;Male sterility in Sorghum bicolor (L.) Moench induced by low night temperature. I. Timing of the stage of sensitivity&lt;/Title_Primary&gt;&lt;Authors_Primary&gt;Brooking,I.R.&lt;/Authors_Primary&gt;&lt;Date_Primary&gt;1976&lt;/Date_Primary&gt;&lt;Keywords&gt;Male&lt;/Keywords&gt;&lt;Keywords&gt;male sterility&lt;/Keywords&gt;&lt;Keywords&gt;of&lt;/Keywords&gt;&lt;Keywords&gt;sorghum&lt;/Keywords&gt;&lt;Keywords&gt;temperature&lt;/Keywords&gt;&lt;Reprint&gt;Not in File&lt;/Reprint&gt;&lt;Start_Page&gt;589&lt;/Start_Page&gt;&lt;End_Page&gt;596&lt;/End_Page&gt;&lt;Periodical&gt;Functional Plant Biology&lt;/Periodical&gt;&lt;Volume&gt;3&lt;/Volume&gt;&lt;Issue&gt;5&lt;/Issue&gt;&lt;ISSN_ISBN&gt;1445-4416&lt;/ISSN_ISBN&gt;&lt;Web_URL_Link1&gt;file://S:\CO\OGTR\EVAL\Eval Sections\Library\REFS\Sorghum\Brooking-1976_Male sterility in Sorghum bicolor.pdf&lt;/Web_URL_Link1&gt;&lt;ZZ_JournalFull&gt;&lt;f name="System"&gt;Functional Plant Biology&lt;/f&gt;&lt;/ZZ_JournalFull&gt;&lt;ZZ_JournalStdAbbrev&gt;&lt;f name="System"&gt;Functional Plant Biol.&lt;/f&gt;&lt;/ZZ_JournalStdAbbrev&gt;&lt;ZZ_WorkformID&gt;1&lt;/ZZ_WorkformID&gt;&lt;/MDL&gt;&lt;/Cite&gt;&lt;/Refman&gt;</w:instrText>
      </w:r>
      <w:r w:rsidR="00C34F98" w:rsidRPr="0079644D">
        <w:rPr>
          <w:rFonts w:asciiTheme="minorHAnsi" w:hAnsiTheme="minorHAnsi"/>
          <w:lang w:val="en-GB"/>
        </w:rPr>
        <w:fldChar w:fldCharType="separate"/>
      </w:r>
      <w:r w:rsidR="00C34F98" w:rsidRPr="0079644D">
        <w:rPr>
          <w:rFonts w:asciiTheme="minorHAnsi" w:hAnsiTheme="minorHAnsi"/>
          <w:noProof/>
          <w:lang w:val="en-GB"/>
        </w:rPr>
        <w:t>(Brooking 1976)</w:t>
      </w:r>
      <w:r w:rsidR="00C34F98" w:rsidRPr="0079644D">
        <w:rPr>
          <w:rFonts w:asciiTheme="minorHAnsi" w:hAnsiTheme="minorHAnsi"/>
          <w:lang w:val="en-GB"/>
        </w:rPr>
        <w:fldChar w:fldCharType="end"/>
      </w:r>
      <w:r w:rsidR="00D31132" w:rsidRPr="0079644D">
        <w:rPr>
          <w:rFonts w:asciiTheme="minorHAnsi" w:hAnsiTheme="minorHAnsi"/>
          <w:lang w:val="en-GB"/>
        </w:rPr>
        <w:t>.</w:t>
      </w:r>
      <w:r w:rsidR="009B442E" w:rsidRPr="0079644D">
        <w:rPr>
          <w:rFonts w:asciiTheme="minorHAnsi" w:hAnsiTheme="minorHAnsi"/>
          <w:lang w:val="en-GB"/>
        </w:rPr>
        <w:t xml:space="preserve"> </w:t>
      </w:r>
    </w:p>
    <w:p w:rsidR="000A64FC" w:rsidRPr="0079644D" w:rsidRDefault="000A64FC" w:rsidP="00FD7B9C">
      <w:r w:rsidRPr="0079644D">
        <w:rPr>
          <w:rStyle w:val="SubtleEmphasis"/>
          <w:rFonts w:asciiTheme="minorHAnsi" w:hAnsiTheme="minorHAnsi"/>
          <w:iCs w:val="0"/>
          <w:color w:val="auto"/>
        </w:rPr>
        <w:t>Water and soil requirements</w:t>
      </w:r>
    </w:p>
    <w:p w:rsidR="00A1119A" w:rsidRPr="0079644D" w:rsidRDefault="00F23A1F" w:rsidP="00A1119A">
      <w:pPr>
        <w:rPr>
          <w:rFonts w:asciiTheme="minorHAnsi" w:hAnsiTheme="minorHAnsi"/>
          <w:iCs/>
        </w:rPr>
      </w:pPr>
      <w:r w:rsidRPr="0079644D">
        <w:rPr>
          <w:rFonts w:asciiTheme="minorHAnsi" w:hAnsiTheme="minorHAnsi"/>
          <w:iCs/>
        </w:rPr>
        <w:t>R</w:t>
      </w:r>
      <w:r w:rsidR="00A1119A" w:rsidRPr="0079644D">
        <w:rPr>
          <w:rFonts w:asciiTheme="minorHAnsi" w:hAnsiTheme="minorHAnsi"/>
          <w:iCs/>
        </w:rPr>
        <w:t xml:space="preserve">ainfall of 450 to </w:t>
      </w:r>
      <w:r w:rsidR="00B62A6B" w:rsidRPr="0079644D">
        <w:rPr>
          <w:rFonts w:asciiTheme="minorHAnsi" w:hAnsiTheme="minorHAnsi"/>
          <w:iCs/>
        </w:rPr>
        <w:t>8</w:t>
      </w:r>
      <w:r w:rsidR="00A1119A" w:rsidRPr="0079644D">
        <w:rPr>
          <w:rFonts w:asciiTheme="minorHAnsi" w:hAnsiTheme="minorHAnsi"/>
          <w:iCs/>
        </w:rPr>
        <w:t>00</w:t>
      </w:r>
      <w:r w:rsidR="000135B5" w:rsidRPr="0079644D">
        <w:rPr>
          <w:rFonts w:asciiTheme="minorHAnsi" w:hAnsiTheme="minorHAnsi"/>
          <w:iCs/>
        </w:rPr>
        <w:t xml:space="preserve"> </w:t>
      </w:r>
      <w:r w:rsidR="00A1119A" w:rsidRPr="0079644D">
        <w:rPr>
          <w:rFonts w:asciiTheme="minorHAnsi" w:hAnsiTheme="minorHAnsi"/>
          <w:iCs/>
        </w:rPr>
        <w:t>mm</w:t>
      </w:r>
      <w:r w:rsidRPr="0079644D">
        <w:rPr>
          <w:rFonts w:asciiTheme="minorHAnsi" w:hAnsiTheme="minorHAnsi"/>
          <w:iCs/>
        </w:rPr>
        <w:t xml:space="preserve"> </w:t>
      </w:r>
      <w:r w:rsidR="00A1119A" w:rsidRPr="0079644D">
        <w:rPr>
          <w:rFonts w:asciiTheme="minorHAnsi" w:hAnsiTheme="minorHAnsi"/>
          <w:iCs/>
        </w:rPr>
        <w:t>is sufficient for sorghum production</w:t>
      </w:r>
      <w:r w:rsidRPr="0079644D">
        <w:rPr>
          <w:rFonts w:asciiTheme="minorHAnsi" w:hAnsiTheme="minorHAnsi"/>
          <w:iCs/>
        </w:rPr>
        <w:t xml:space="preserve"> </w:t>
      </w:r>
      <w:r w:rsidRPr="0079644D">
        <w:rPr>
          <w:rFonts w:asciiTheme="minorHAnsi" w:hAnsiTheme="minorHAnsi"/>
          <w:iCs/>
          <w:noProof/>
        </w:rPr>
        <w:t>(QDAF 2012b; FAO 2015).</w:t>
      </w:r>
      <w:r w:rsidR="00A1119A" w:rsidRPr="0079644D">
        <w:rPr>
          <w:rFonts w:asciiTheme="minorHAnsi" w:hAnsiTheme="minorHAnsi"/>
          <w:iCs/>
        </w:rPr>
        <w:t xml:space="preserve"> </w:t>
      </w:r>
      <w:r w:rsidR="00B62A6B" w:rsidRPr="0079644D">
        <w:rPr>
          <w:rFonts w:asciiTheme="minorHAnsi" w:hAnsiTheme="minorHAnsi"/>
          <w:iCs/>
        </w:rPr>
        <w:t>S</w:t>
      </w:r>
      <w:r w:rsidR="00A1119A" w:rsidRPr="0079644D">
        <w:rPr>
          <w:rFonts w:asciiTheme="minorHAnsi" w:hAnsiTheme="minorHAnsi"/>
          <w:iCs/>
        </w:rPr>
        <w:t xml:space="preserve">orghum can be susceptible to </w:t>
      </w:r>
      <w:r w:rsidR="002F59FC" w:rsidRPr="0079644D">
        <w:rPr>
          <w:rFonts w:asciiTheme="minorHAnsi" w:hAnsiTheme="minorHAnsi"/>
          <w:iCs/>
        </w:rPr>
        <w:t>drought</w:t>
      </w:r>
      <w:r w:rsidR="00A1119A" w:rsidRPr="0079644D">
        <w:rPr>
          <w:rFonts w:asciiTheme="minorHAnsi" w:hAnsiTheme="minorHAnsi"/>
          <w:iCs/>
        </w:rPr>
        <w:t xml:space="preserve">, which can result in yield losses due to reduced grain number and size, </w:t>
      </w:r>
      <w:r w:rsidRPr="0079644D">
        <w:rPr>
          <w:rFonts w:asciiTheme="minorHAnsi" w:hAnsiTheme="minorHAnsi"/>
          <w:iCs/>
        </w:rPr>
        <w:t>as well as</w:t>
      </w:r>
      <w:r w:rsidR="00A1119A" w:rsidRPr="0079644D">
        <w:rPr>
          <w:rFonts w:asciiTheme="minorHAnsi" w:hAnsiTheme="minorHAnsi"/>
          <w:iCs/>
        </w:rPr>
        <w:t xml:space="preserve"> lodging</w:t>
      </w:r>
      <w:r w:rsidR="004B516F" w:rsidRPr="0079644D">
        <w:rPr>
          <w:rFonts w:asciiTheme="minorHAnsi" w:hAnsiTheme="minorHAnsi"/>
          <w:iCs/>
        </w:rPr>
        <w:t xml:space="preserve"> </w:t>
      </w:r>
      <w:r w:rsidR="00264EB1"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&lt;Refman&gt;&lt;Cite&gt;&lt;Author&gt;QDAF&lt;/Author&gt;&lt;Year&gt;2012&lt;/Year&gt;&lt;RecNum&gt;20886&lt;/RecNum&gt;&lt;IDText&gt;Overview of the sorghum industry&lt;/IDText&gt;&lt;MDL Ref_Type="Online Source"&gt;&lt;Ref_Type&gt;Online Source&lt;/Ref_Type&gt;&lt;Ref_ID&gt;20886&lt;/Ref_ID&gt;&lt;Title_Primary&gt;Overview of the sorghum industry&lt;/Title_Primary&gt;&lt;Authors_Primary&gt;QDAF&lt;/Authors_Primary&gt;&lt;Date_Primary&gt;2012/5/16&lt;/Date_Primary&gt;&lt;Keywords&gt;Industry&lt;/Keywords&gt;&lt;Keywords&gt;of&lt;/Keywords&gt;&lt;Keywords&gt;sorghum&lt;/Keywords&gt;&lt;Reprint&gt;Not in File&lt;/Reprint&gt;&lt;Publisher&gt;Queensland Department of Agriculture and Fisheries&lt;/Publisher&gt;&lt;Date_Secondary&gt;2015/7/28&lt;/Date_Secondary&gt;&lt;Web_URL&gt;&lt;u&gt;https://www.daf.qld.gov.au/plants/field-crops-and-pastures/broadacre-field-crops/sorghum/overview&lt;/u&gt;&lt;/Web_URL&gt;&lt;Web_URL_Link1&gt;file://S:\CO\OGTR\EVAL\Eval Sections\Library\REFS\Sorghum\References Cited\QDAF 2012 Overview of the sorghum industry.pdf&lt;/Web_URL_Link1&gt;&lt;Web_URL_Link2&gt;&lt;u&gt;https://www.daf.qld.gov.au/plants/field-crops-and-pastures/broadacre-field-crops/sorghum/overview&lt;/u&gt;&lt;/Web_URL_Link2&gt;&lt;ZZ_WorkformID&gt;31&lt;/ZZ_WorkformID&gt;&lt;/MDL&gt;&lt;/Cite&gt;&lt;/Refman&gt;</w:instrText>
      </w:r>
      <w:r w:rsidR="00264EB1" w:rsidRPr="0079644D">
        <w:rPr>
          <w:rFonts w:asciiTheme="minorHAnsi" w:hAnsiTheme="minorHAnsi"/>
          <w:iCs/>
        </w:rPr>
        <w:fldChar w:fldCharType="separate"/>
      </w:r>
      <w:r w:rsidR="00264EB1" w:rsidRPr="0079644D">
        <w:rPr>
          <w:rFonts w:asciiTheme="minorHAnsi" w:hAnsiTheme="minorHAnsi"/>
          <w:iCs/>
          <w:noProof/>
        </w:rPr>
        <w:t>(QDAF 2012b)</w:t>
      </w:r>
      <w:r w:rsidR="00264EB1" w:rsidRPr="0079644D">
        <w:rPr>
          <w:rFonts w:asciiTheme="minorHAnsi" w:hAnsiTheme="minorHAnsi"/>
          <w:iCs/>
        </w:rPr>
        <w:fldChar w:fldCharType="end"/>
      </w:r>
      <w:r w:rsidR="00A1119A" w:rsidRPr="0079644D">
        <w:rPr>
          <w:rFonts w:asciiTheme="minorHAnsi" w:hAnsiTheme="minorHAnsi"/>
          <w:iCs/>
        </w:rPr>
        <w:t xml:space="preserve">. </w:t>
      </w:r>
    </w:p>
    <w:p w:rsidR="00BA636A" w:rsidRPr="0079644D" w:rsidRDefault="00BA636A" w:rsidP="00BA636A">
      <w:pPr>
        <w:autoSpaceDE w:val="0"/>
        <w:autoSpaceDN w:val="0"/>
        <w:adjustRightInd w:val="0"/>
        <w:spacing w:before="120"/>
        <w:rPr>
          <w:rFonts w:asciiTheme="minorHAnsi" w:hAnsiTheme="minorHAnsi"/>
          <w:iCs/>
        </w:rPr>
      </w:pPr>
      <w:r w:rsidRPr="0079644D">
        <w:rPr>
          <w:rFonts w:asciiTheme="minorHAnsi" w:hAnsiTheme="minorHAnsi"/>
          <w:iCs/>
        </w:rPr>
        <w:t xml:space="preserve">Sorghum may be grown as an irrigated crop, mainly via flood (furrow or bay systems) or overhead irrigation. </w:t>
      </w:r>
      <w:r w:rsidR="00F23A1F" w:rsidRPr="0079644D">
        <w:rPr>
          <w:rFonts w:asciiTheme="minorHAnsi" w:hAnsiTheme="minorHAnsi"/>
          <w:iCs/>
        </w:rPr>
        <w:t>F</w:t>
      </w:r>
      <w:r w:rsidRPr="0079644D">
        <w:rPr>
          <w:rFonts w:asciiTheme="minorHAnsi" w:hAnsiTheme="minorHAnsi"/>
          <w:iCs/>
        </w:rPr>
        <w:t xml:space="preserve">urrow irrigation </w:t>
      </w:r>
      <w:r w:rsidR="00F23A1F" w:rsidRPr="0079644D">
        <w:rPr>
          <w:rFonts w:asciiTheme="minorHAnsi" w:hAnsiTheme="minorHAnsi"/>
          <w:iCs/>
        </w:rPr>
        <w:t xml:space="preserve">must </w:t>
      </w:r>
      <w:r w:rsidRPr="0079644D">
        <w:rPr>
          <w:rFonts w:asciiTheme="minorHAnsi" w:hAnsiTheme="minorHAnsi"/>
          <w:iCs/>
        </w:rPr>
        <w:t xml:space="preserve">avoid prolonged waterlogging </w:t>
      </w:r>
      <w:r w:rsidR="00F23A1F" w:rsidRPr="0079644D">
        <w:rPr>
          <w:rFonts w:asciiTheme="minorHAnsi" w:hAnsiTheme="minorHAnsi"/>
          <w:iCs/>
        </w:rPr>
        <w:t>which</w:t>
      </w:r>
      <w:r w:rsidRPr="0079644D">
        <w:rPr>
          <w:rFonts w:asciiTheme="minorHAnsi" w:hAnsiTheme="minorHAnsi"/>
          <w:iCs/>
        </w:rPr>
        <w:t xml:space="preserve"> can cause major crop losses </w:t>
      </w:r>
      <w:r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&lt;Refman&gt;&lt;Cite&gt;&lt;Author&gt;Pacific Seeds&lt;/Author&gt;&lt;Year&gt;2008&lt;/Year&gt;&lt;RecNum&gt;18909&lt;/RecNum&gt;&lt;IDText&gt;Pacific Seeds grain sorghum agronomy guide 2008/09&lt;/IDText&gt;&lt;MDL Ref_Type="Report"&gt;&lt;Ref_Type&gt;Report&lt;/Ref_Type&gt;&lt;Ref_ID&gt;18909&lt;/Ref_ID&gt;&lt;Title_Primary&gt;Pacific Seeds grain sorghum agronomy guide 2008/09&lt;/Title_Primary&gt;&lt;Authors_Primary&gt;Pacific Seeds&lt;/Authors_Primary&gt;&lt;Date_Primary&gt;2008&lt;/Date_Primary&gt;&lt;Keywords&gt;Seeds&lt;/Keywords&gt;&lt;Keywords&gt;seed&lt;/Keywords&gt;&lt;Keywords&gt;grain&lt;/Keywords&gt;&lt;Keywords&gt;sorghum&lt;/Keywords&gt;&lt;Keywords&gt;agronomy&lt;/Keywords&gt;&lt;Reprint&gt;In File&lt;/Reprint&gt;&lt;Publisher&gt;Pacific Seeds&lt;/Publisher&gt;&lt;Web_URL_Link1&gt;file://S:\CO\OGTR\EVAL\Eval Sections\Library\REFS\Sorghum\References Cited\Pacific seeds 2008 Grain sorghum agronomy.pdf&lt;/Web_URL_Link1&gt;&lt;Web_URL_Link2&gt;&lt;u&gt;http://cairo.directrouter.com/~pacseeds/images/stories/sorghum/grainsorghumagronomy08.pdf&lt;/u&gt;&lt;/Web_URL_Link2&gt;&lt;ZZ_WorkformID&gt;24&lt;/ZZ_WorkformID&gt;&lt;/MDL&gt;&lt;/Cite&gt;&lt;/Refman&gt;</w:instrText>
      </w:r>
      <w:r w:rsidRPr="0079644D">
        <w:rPr>
          <w:rFonts w:asciiTheme="minorHAnsi" w:hAnsiTheme="minorHAnsi"/>
          <w:iCs/>
        </w:rPr>
        <w:fldChar w:fldCharType="separate"/>
      </w:r>
      <w:r w:rsidRPr="0079644D">
        <w:rPr>
          <w:rFonts w:asciiTheme="minorHAnsi" w:hAnsiTheme="minorHAnsi"/>
          <w:iCs/>
          <w:noProof/>
        </w:rPr>
        <w:t>(Pacific Seeds 2008)</w:t>
      </w:r>
      <w:r w:rsidRPr="0079644D">
        <w:rPr>
          <w:rFonts w:asciiTheme="minorHAnsi" w:hAnsiTheme="minorHAnsi"/>
          <w:iCs/>
        </w:rPr>
        <w:fldChar w:fldCharType="end"/>
      </w:r>
      <w:r w:rsidRPr="0079644D">
        <w:rPr>
          <w:rFonts w:asciiTheme="minorHAnsi" w:hAnsiTheme="minorHAnsi"/>
          <w:iCs/>
        </w:rPr>
        <w:t>.</w:t>
      </w:r>
    </w:p>
    <w:p w:rsidR="001065F3" w:rsidRPr="0079644D" w:rsidRDefault="00BA636A" w:rsidP="00FD7B9C">
      <w:pPr>
        <w:rPr>
          <w:rStyle w:val="SubtleEmphasis"/>
          <w:rFonts w:asciiTheme="minorHAnsi" w:hAnsiTheme="minorHAnsi"/>
          <w:iCs w:val="0"/>
          <w:color w:val="auto"/>
        </w:rPr>
      </w:pPr>
      <w:r w:rsidRPr="0079644D">
        <w:rPr>
          <w:rFonts w:asciiTheme="minorHAnsi" w:hAnsiTheme="minorHAnsi"/>
          <w:iCs/>
        </w:rPr>
        <w:t xml:space="preserve">Sorghum is capable of growing in a wide range of soils from light loams to heavy clays but it thrives in light sandy soils </w:t>
      </w:r>
      <w:r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&lt;Refman&gt;&lt;Cite&gt;&lt;Author&gt;Kimber&lt;/Author&gt;&lt;Year&gt;2000&lt;/Year&gt;&lt;RecNum&gt;18099&lt;/RecNum&gt;&lt;IDText&gt;Origin of domesticated sorghum and its early diffusion to India and China&lt;/IDText&gt;&lt;MDL Ref_Type="Book Chapter"&gt;&lt;Ref_Type&gt;Book Chapter&lt;/Ref_Type&gt;&lt;Ref_ID&gt;18099&lt;/Ref_ID&gt;&lt;Title_Primary&gt;Origin of domesticated sorghum and its early diffusion to India and China&lt;/Title_Primary&gt;&lt;Authors_Primary&gt;Kimber,C.T.&lt;/Authors_Primary&gt;&lt;Date_Primary&gt;2000&lt;/Date_Primary&gt;&lt;Keywords&gt;ORIGIN&lt;/Keywords&gt;&lt;Keywords&gt;of&lt;/Keywords&gt;&lt;Keywords&gt;sorghum&lt;/Keywords&gt;&lt;Keywords&gt;and&lt;/Keywords&gt;&lt;Keywords&gt;ITS&lt;/Keywords&gt;&lt;Keywords&gt;India&lt;/Keywords&gt;&lt;Keywords&gt;China&lt;/Keywords&gt;&lt;Keywords&gt;HISTORY&lt;/Keywords&gt;&lt;Keywords&gt;Technology&lt;/Keywords&gt;&lt;Keywords&gt;production&lt;/Keywords&gt;&lt;Keywords&gt;CROP&lt;/Keywords&gt;&lt;Keywords&gt;Science&lt;/Keywords&gt;&lt;Reprint&gt;On Request 03/11/16&lt;/Reprint&gt;&lt;Start_Page&gt;3&lt;/Start_Page&gt;&lt;End_Page&gt;98&lt;/End_Page&gt;&lt;Title_Secondary&gt;Sorghum: Origin, history, technology and production&lt;/Title_Secondary&gt;&lt;Authors_Secondary&gt;Smith,C.W.&lt;/Authors_Secondary&gt;&lt;Authors_Secondary&gt;Frederiksen,R.A.&lt;/Authors_Secondary&gt;&lt;Issue&gt;1.1&lt;/Issue&gt;&lt;Pub_Place&gt;New York&lt;/Pub_Place&gt;&lt;Publisher&gt;John Wiley and Sons, Inc&lt;/Publisher&gt;&lt;Title_Series&gt;Wiley series in crop science&lt;/Title_Series&gt;&lt;Authors_Series&gt;Smith,C.W.&lt;/Authors_Series&gt;&lt;Availability&gt;Yes&lt;/Availability&gt;&lt;ZZ_WorkformID&gt;3&lt;/ZZ_WorkformID&gt;&lt;/MDL&gt;&lt;/Cite&gt;&lt;/Refman&gt;</w:instrText>
      </w:r>
      <w:r w:rsidRPr="0079644D">
        <w:rPr>
          <w:rFonts w:asciiTheme="minorHAnsi" w:hAnsiTheme="minorHAnsi"/>
          <w:iCs/>
        </w:rPr>
        <w:fldChar w:fldCharType="separate"/>
      </w:r>
      <w:r w:rsidRPr="0079644D">
        <w:rPr>
          <w:rFonts w:asciiTheme="minorHAnsi" w:hAnsiTheme="minorHAnsi"/>
          <w:iCs/>
          <w:noProof/>
        </w:rPr>
        <w:t>(Kimber 2000)</w:t>
      </w:r>
      <w:r w:rsidRPr="0079644D">
        <w:rPr>
          <w:rFonts w:asciiTheme="minorHAnsi" w:hAnsiTheme="minorHAnsi"/>
          <w:iCs/>
        </w:rPr>
        <w:fldChar w:fldCharType="end"/>
      </w:r>
      <w:r w:rsidRPr="0079644D">
        <w:rPr>
          <w:rFonts w:asciiTheme="minorHAnsi" w:hAnsiTheme="minorHAnsi"/>
          <w:iCs/>
        </w:rPr>
        <w:t>. It is capable of tolerating a range of soil acidity from pH 5.0 to 8.5</w:t>
      </w:r>
      <w:r w:rsidR="000D2C1E" w:rsidRPr="0079644D">
        <w:rPr>
          <w:rFonts w:asciiTheme="minorHAnsi" w:hAnsiTheme="minorHAnsi"/>
          <w:iCs/>
        </w:rPr>
        <w:t xml:space="preserve"> and has a moderate tolerance to</w:t>
      </w:r>
      <w:r w:rsidRPr="0079644D">
        <w:rPr>
          <w:rFonts w:asciiTheme="minorHAnsi" w:hAnsiTheme="minorHAnsi"/>
          <w:iCs/>
        </w:rPr>
        <w:t xml:space="preserve"> salinity </w:t>
      </w:r>
      <w:r w:rsidR="00F23A1F" w:rsidRPr="0079644D">
        <w:rPr>
          <w:rFonts w:asciiTheme="minorHAnsi" w:hAnsiTheme="minorHAnsi"/>
          <w:iCs/>
        </w:rPr>
        <w:fldChar w:fldCharType="begin">
          <w:fldData xml:space="preserve">PFJlZm1hbj48Q2l0ZT48QXV0aG9yPktpbWJlcjwvQXV0aG9yPjxZZWFyPjIwMDA8L1llYXI+PFJl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</w:fldData>
        </w:fldChar>
      </w:r>
      <w:r w:rsidR="00BD32B5" w:rsidRPr="0079644D">
        <w:rPr>
          <w:rFonts w:asciiTheme="minorHAnsi" w:hAnsiTheme="minorHAnsi"/>
          <w:iCs/>
        </w:rPr>
        <w:instrText xml:space="preserve"> ADDIN REFMGR.CITE </w:instrText>
      </w:r>
      <w:r w:rsidR="00BD32B5" w:rsidRPr="0079644D">
        <w:rPr>
          <w:rFonts w:asciiTheme="minorHAnsi" w:hAnsiTheme="minorHAnsi"/>
          <w:iCs/>
        </w:rPr>
        <w:fldChar w:fldCharType="begin">
          <w:fldData xml:space="preserve">PFJlZm1hbj48Q2l0ZT48QXV0aG9yPktpbWJlcjwvQXV0aG9yPjxZZWFyPjIwMDA8L1llYXI+PFJl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</w:fldData>
        </w:fldChar>
      </w:r>
      <w:r w:rsidR="00BD32B5" w:rsidRPr="0079644D">
        <w:rPr>
          <w:rFonts w:asciiTheme="minorHAnsi" w:hAnsiTheme="minorHAnsi"/>
          <w:iCs/>
        </w:rPr>
        <w:instrText xml:space="preserve"> ADDIN EN.CITE.DATA </w:instrText>
      </w:r>
      <w:r w:rsidR="00BD32B5" w:rsidRPr="0079644D">
        <w:rPr>
          <w:rFonts w:asciiTheme="minorHAnsi" w:hAnsiTheme="minorHAnsi"/>
          <w:iCs/>
        </w:rPr>
      </w:r>
      <w:r w:rsidR="00BD32B5" w:rsidRPr="0079644D">
        <w:rPr>
          <w:rFonts w:asciiTheme="minorHAnsi" w:hAnsiTheme="minorHAnsi"/>
          <w:iCs/>
        </w:rPr>
        <w:fldChar w:fldCharType="end"/>
      </w:r>
      <w:r w:rsidR="00F23A1F" w:rsidRPr="0079644D">
        <w:rPr>
          <w:rFonts w:asciiTheme="minorHAnsi" w:hAnsiTheme="minorHAnsi"/>
          <w:iCs/>
        </w:rPr>
      </w:r>
      <w:r w:rsidR="00F23A1F" w:rsidRPr="0079644D">
        <w:rPr>
          <w:rFonts w:asciiTheme="minorHAnsi" w:hAnsiTheme="minorHAnsi"/>
          <w:iCs/>
        </w:rPr>
        <w:fldChar w:fldCharType="separate"/>
      </w:r>
      <w:r w:rsidR="00F23A1F" w:rsidRPr="0079644D">
        <w:rPr>
          <w:rFonts w:asciiTheme="minorHAnsi" w:hAnsiTheme="minorHAnsi"/>
          <w:iCs/>
          <w:noProof/>
        </w:rPr>
        <w:t>(Doggett 1988; Kimber 2000; Cothren et al. 2000)</w:t>
      </w:r>
      <w:r w:rsidR="00F23A1F" w:rsidRPr="0079644D">
        <w:rPr>
          <w:rFonts w:asciiTheme="minorHAnsi" w:hAnsiTheme="minorHAnsi"/>
          <w:iCs/>
        </w:rPr>
        <w:fldChar w:fldCharType="end"/>
      </w:r>
      <w:r w:rsidRPr="0079644D">
        <w:rPr>
          <w:rFonts w:asciiTheme="minorHAnsi" w:hAnsiTheme="minorHAnsi"/>
          <w:iCs/>
        </w:rPr>
        <w:t>.</w:t>
      </w:r>
    </w:p>
    <w:p w:rsidR="00384E98" w:rsidRPr="0079644D" w:rsidRDefault="00384E98" w:rsidP="00FD7B9C">
      <w:r w:rsidRPr="0079644D">
        <w:rPr>
          <w:rStyle w:val="SubtleEmphasis"/>
          <w:rFonts w:asciiTheme="minorHAnsi" w:hAnsiTheme="minorHAnsi"/>
          <w:iCs w:val="0"/>
          <w:color w:val="auto"/>
        </w:rPr>
        <w:t>Planting</w:t>
      </w:r>
      <w:r w:rsidR="003E6143" w:rsidRPr="0079644D">
        <w:rPr>
          <w:rStyle w:val="SubtleEmphasis"/>
          <w:rFonts w:asciiTheme="minorHAnsi" w:hAnsiTheme="minorHAnsi"/>
          <w:iCs w:val="0"/>
          <w:color w:val="auto"/>
        </w:rPr>
        <w:t xml:space="preserve"> practices</w:t>
      </w:r>
    </w:p>
    <w:p w:rsidR="003E6143" w:rsidRPr="0079644D" w:rsidRDefault="003E6143" w:rsidP="00A1119A">
      <w:pPr>
        <w:rPr>
          <w:rFonts w:asciiTheme="minorHAnsi" w:hAnsiTheme="minorHAnsi"/>
          <w:iCs/>
        </w:rPr>
      </w:pPr>
      <w:r w:rsidRPr="0079644D">
        <w:rPr>
          <w:rFonts w:asciiTheme="minorHAnsi" w:hAnsiTheme="minorHAnsi"/>
          <w:iCs/>
        </w:rPr>
        <w:t xml:space="preserve">Sorghum is used in no-till or minimum till farming systems, planted directly into stubble from the previous crop </w:t>
      </w:r>
      <w:r w:rsidRPr="0079644D">
        <w:rPr>
          <w:rFonts w:asciiTheme="minorHAnsi" w:hAnsiTheme="minorHAnsi"/>
          <w:iCs/>
        </w:rPr>
        <w:fldChar w:fldCharType="begin">
          <w:fldData xml:space="preserve">PFJlZm1hbj48Q2l0ZT48QXV0aG9yPkNvdGhyZW48L0F1dGhvcj48WWVhcj4yMDAwPC9ZZWFyPjxS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</w:fldData>
        </w:fldChar>
      </w:r>
      <w:r w:rsidR="00BD32B5" w:rsidRPr="0079644D">
        <w:rPr>
          <w:rFonts w:asciiTheme="minorHAnsi" w:hAnsiTheme="minorHAnsi"/>
          <w:iCs/>
        </w:rPr>
        <w:instrText xml:space="preserve"> ADDIN REFMGR.CITE </w:instrText>
      </w:r>
      <w:r w:rsidR="00BD32B5" w:rsidRPr="0079644D">
        <w:rPr>
          <w:rFonts w:asciiTheme="minorHAnsi" w:hAnsiTheme="minorHAnsi"/>
          <w:iCs/>
        </w:rPr>
        <w:fldChar w:fldCharType="begin">
          <w:fldData xml:space="preserve">PFJlZm1hbj48Q2l0ZT48QXV0aG9yPkNvdGhyZW48L0F1dGhvcj48WWVhcj4yMDAwPC9ZZWFyPjxS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</w:fldData>
        </w:fldChar>
      </w:r>
      <w:r w:rsidR="00BD32B5" w:rsidRPr="0079644D">
        <w:rPr>
          <w:rFonts w:asciiTheme="minorHAnsi" w:hAnsiTheme="minorHAnsi"/>
          <w:iCs/>
        </w:rPr>
        <w:instrText xml:space="preserve"> ADDIN EN.CITE.DATA </w:instrText>
      </w:r>
      <w:r w:rsidR="00BD32B5" w:rsidRPr="0079644D">
        <w:rPr>
          <w:rFonts w:asciiTheme="minorHAnsi" w:hAnsiTheme="minorHAnsi"/>
          <w:iCs/>
        </w:rPr>
      </w:r>
      <w:r w:rsidR="00BD32B5" w:rsidRPr="0079644D">
        <w:rPr>
          <w:rFonts w:asciiTheme="minorHAnsi" w:hAnsiTheme="minorHAnsi"/>
          <w:iCs/>
        </w:rPr>
        <w:fldChar w:fldCharType="end"/>
      </w:r>
      <w:r w:rsidRPr="0079644D">
        <w:rPr>
          <w:rFonts w:asciiTheme="minorHAnsi" w:hAnsiTheme="minorHAnsi"/>
          <w:iCs/>
        </w:rPr>
      </w:r>
      <w:r w:rsidRPr="0079644D">
        <w:rPr>
          <w:rFonts w:asciiTheme="minorHAnsi" w:hAnsiTheme="minorHAnsi"/>
          <w:iCs/>
        </w:rPr>
        <w:fldChar w:fldCharType="separate"/>
      </w:r>
      <w:r w:rsidRPr="0079644D">
        <w:rPr>
          <w:rFonts w:asciiTheme="minorHAnsi" w:hAnsiTheme="minorHAnsi"/>
          <w:iCs/>
          <w:noProof/>
        </w:rPr>
        <w:t xml:space="preserve">(Cothren et al. 2000; Spenceley et al. 2005; QDAF 2011d; Moore et al. </w:t>
      </w:r>
      <w:r w:rsidRPr="0079644D">
        <w:rPr>
          <w:rFonts w:asciiTheme="minorHAnsi" w:hAnsiTheme="minorHAnsi"/>
          <w:iCs/>
          <w:noProof/>
        </w:rPr>
        <w:lastRenderedPageBreak/>
        <w:t>2014)</w:t>
      </w:r>
      <w:r w:rsidRPr="0079644D">
        <w:rPr>
          <w:rFonts w:asciiTheme="minorHAnsi" w:hAnsiTheme="minorHAnsi"/>
          <w:iCs/>
        </w:rPr>
        <w:fldChar w:fldCharType="end"/>
      </w:r>
      <w:r w:rsidRPr="0079644D">
        <w:rPr>
          <w:rFonts w:asciiTheme="minorHAnsi" w:hAnsiTheme="minorHAnsi"/>
          <w:iCs/>
        </w:rPr>
        <w:t xml:space="preserve">. These systems are valuable in conserving moisture and in preventing or minimising erosion in crops </w:t>
      </w:r>
      <w:r w:rsidRPr="0079644D">
        <w:rPr>
          <w:rFonts w:asciiTheme="minorHAnsi" w:hAnsiTheme="minorHAnsi"/>
          <w:iCs/>
        </w:rPr>
        <w:fldChar w:fldCharType="begin">
          <w:fldData xml:space="preserve">PFJlZm1hbj48Q2l0ZT48QXV0aG9yPkNvdGhyZW48L0F1dGhvcj48WWVhcj4yMDAwPC9ZZWFyPjxS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</w:fldData>
        </w:fldChar>
      </w:r>
      <w:r w:rsidR="00BD32B5" w:rsidRPr="0079644D">
        <w:rPr>
          <w:rFonts w:asciiTheme="minorHAnsi" w:hAnsiTheme="minorHAnsi"/>
          <w:iCs/>
        </w:rPr>
        <w:instrText xml:space="preserve"> ADDIN REFMGR.CITE </w:instrText>
      </w:r>
      <w:r w:rsidR="00BD32B5" w:rsidRPr="0079644D">
        <w:rPr>
          <w:rFonts w:asciiTheme="minorHAnsi" w:hAnsiTheme="minorHAnsi"/>
          <w:iCs/>
        </w:rPr>
        <w:fldChar w:fldCharType="begin">
          <w:fldData xml:space="preserve">PFJlZm1hbj48Q2l0ZT48QXV0aG9yPkNvdGhyZW48L0F1dGhvcj48WWVhcj4yMDAwPC9ZZWFyPjxS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</w:fldData>
        </w:fldChar>
      </w:r>
      <w:r w:rsidR="00BD32B5" w:rsidRPr="0079644D">
        <w:rPr>
          <w:rFonts w:asciiTheme="minorHAnsi" w:hAnsiTheme="minorHAnsi"/>
          <w:iCs/>
        </w:rPr>
        <w:instrText xml:space="preserve"> ADDIN EN.CITE.DATA </w:instrText>
      </w:r>
      <w:r w:rsidR="00BD32B5" w:rsidRPr="0079644D">
        <w:rPr>
          <w:rFonts w:asciiTheme="minorHAnsi" w:hAnsiTheme="minorHAnsi"/>
          <w:iCs/>
        </w:rPr>
      </w:r>
      <w:r w:rsidR="00BD32B5" w:rsidRPr="0079644D">
        <w:rPr>
          <w:rFonts w:asciiTheme="minorHAnsi" w:hAnsiTheme="minorHAnsi"/>
          <w:iCs/>
        </w:rPr>
        <w:fldChar w:fldCharType="end"/>
      </w:r>
      <w:r w:rsidRPr="0079644D">
        <w:rPr>
          <w:rFonts w:asciiTheme="minorHAnsi" w:hAnsiTheme="minorHAnsi"/>
          <w:iCs/>
        </w:rPr>
      </w:r>
      <w:r w:rsidRPr="0079644D">
        <w:rPr>
          <w:rFonts w:asciiTheme="minorHAnsi" w:hAnsiTheme="minorHAnsi"/>
          <w:iCs/>
        </w:rPr>
        <w:fldChar w:fldCharType="separate"/>
      </w:r>
      <w:r w:rsidRPr="0079644D">
        <w:rPr>
          <w:rFonts w:asciiTheme="minorHAnsi" w:hAnsiTheme="minorHAnsi"/>
          <w:iCs/>
          <w:noProof/>
        </w:rPr>
        <w:t>(Cothren et al. 2000; Spenceley et al. 2005)</w:t>
      </w:r>
      <w:r w:rsidRPr="0079644D">
        <w:rPr>
          <w:rFonts w:asciiTheme="minorHAnsi" w:hAnsiTheme="minorHAnsi"/>
          <w:iCs/>
        </w:rPr>
        <w:fldChar w:fldCharType="end"/>
      </w:r>
      <w:r w:rsidRPr="0079644D">
        <w:rPr>
          <w:rFonts w:asciiTheme="minorHAnsi" w:hAnsiTheme="minorHAnsi"/>
          <w:iCs/>
        </w:rPr>
        <w:t xml:space="preserve">. Where seed bed cultivation is undertaken, particularly in irrigated areas, careful seed-bed preparation is required to ensure good germination </w:t>
      </w:r>
      <w:r w:rsidRPr="0079644D">
        <w:rPr>
          <w:rFonts w:asciiTheme="minorHAnsi" w:hAnsiTheme="minorHAnsi"/>
          <w:iCs/>
        </w:rPr>
        <w:fldChar w:fldCharType="begin">
          <w:fldData xml:space="preserve">PFJlZm1hbj48Q2l0ZT48QXV0aG9yPkRvZ2dldHQ8L0F1dGhvcj48WWVhcj4xOTg4PC9ZZWFyPjxS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</w:fldData>
        </w:fldChar>
      </w:r>
      <w:r w:rsidR="00BD32B5" w:rsidRPr="0079644D">
        <w:rPr>
          <w:rFonts w:asciiTheme="minorHAnsi" w:hAnsiTheme="minorHAnsi"/>
          <w:iCs/>
        </w:rPr>
        <w:instrText xml:space="preserve"> ADDIN REFMGR.CITE </w:instrText>
      </w:r>
      <w:r w:rsidR="00BD32B5" w:rsidRPr="0079644D">
        <w:rPr>
          <w:rFonts w:asciiTheme="minorHAnsi" w:hAnsiTheme="minorHAnsi"/>
          <w:iCs/>
        </w:rPr>
        <w:fldChar w:fldCharType="begin">
          <w:fldData xml:space="preserve">PFJlZm1hbj48Q2l0ZT48QXV0aG9yPkRvZ2dldHQ8L0F1dGhvcj48WWVhcj4xOTg4PC9ZZWFyPjxS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</w:fldData>
        </w:fldChar>
      </w:r>
      <w:r w:rsidR="00BD32B5" w:rsidRPr="0079644D">
        <w:rPr>
          <w:rFonts w:asciiTheme="minorHAnsi" w:hAnsiTheme="minorHAnsi"/>
          <w:iCs/>
        </w:rPr>
        <w:instrText xml:space="preserve"> ADDIN EN.CITE.DATA </w:instrText>
      </w:r>
      <w:r w:rsidR="00BD32B5" w:rsidRPr="0079644D">
        <w:rPr>
          <w:rFonts w:asciiTheme="minorHAnsi" w:hAnsiTheme="minorHAnsi"/>
          <w:iCs/>
        </w:rPr>
      </w:r>
      <w:r w:rsidR="00BD32B5" w:rsidRPr="0079644D">
        <w:rPr>
          <w:rFonts w:asciiTheme="minorHAnsi" w:hAnsiTheme="minorHAnsi"/>
          <w:iCs/>
        </w:rPr>
        <w:fldChar w:fldCharType="end"/>
      </w:r>
      <w:r w:rsidRPr="0079644D">
        <w:rPr>
          <w:rFonts w:asciiTheme="minorHAnsi" w:hAnsiTheme="minorHAnsi"/>
          <w:iCs/>
        </w:rPr>
      </w:r>
      <w:r w:rsidRPr="0079644D">
        <w:rPr>
          <w:rFonts w:asciiTheme="minorHAnsi" w:hAnsiTheme="minorHAnsi"/>
          <w:iCs/>
        </w:rPr>
        <w:fldChar w:fldCharType="separate"/>
      </w:r>
      <w:r w:rsidRPr="0079644D">
        <w:rPr>
          <w:rFonts w:asciiTheme="minorHAnsi" w:hAnsiTheme="minorHAnsi"/>
          <w:iCs/>
          <w:noProof/>
        </w:rPr>
        <w:t>(Doggett 1988; Spenceley et al. 2005; Pacific Seeds 2008)</w:t>
      </w:r>
      <w:r w:rsidRPr="0079644D">
        <w:rPr>
          <w:rFonts w:asciiTheme="minorHAnsi" w:hAnsiTheme="minorHAnsi"/>
          <w:iCs/>
        </w:rPr>
        <w:fldChar w:fldCharType="end"/>
      </w:r>
      <w:r w:rsidRPr="0079644D">
        <w:rPr>
          <w:rFonts w:asciiTheme="minorHAnsi" w:hAnsiTheme="minorHAnsi"/>
          <w:iCs/>
        </w:rPr>
        <w:t>.</w:t>
      </w:r>
    </w:p>
    <w:p w:rsidR="00BA6BB7" w:rsidRPr="0079644D" w:rsidRDefault="00A1119A" w:rsidP="00A1119A">
      <w:pPr>
        <w:rPr>
          <w:rFonts w:asciiTheme="minorHAnsi" w:hAnsiTheme="minorHAnsi"/>
          <w:iCs/>
        </w:rPr>
      </w:pPr>
      <w:r w:rsidRPr="0079644D">
        <w:rPr>
          <w:rFonts w:asciiTheme="minorHAnsi" w:hAnsiTheme="minorHAnsi"/>
          <w:iCs/>
        </w:rPr>
        <w:t xml:space="preserve">Seeds are </w:t>
      </w:r>
      <w:r w:rsidR="00F23A1F" w:rsidRPr="0079644D">
        <w:rPr>
          <w:rFonts w:asciiTheme="minorHAnsi" w:hAnsiTheme="minorHAnsi"/>
          <w:iCs/>
        </w:rPr>
        <w:t xml:space="preserve">planted </w:t>
      </w:r>
      <w:r w:rsidRPr="0079644D">
        <w:rPr>
          <w:rFonts w:asciiTheme="minorHAnsi" w:hAnsiTheme="minorHAnsi"/>
          <w:iCs/>
        </w:rPr>
        <w:t>at a depth of 50-75</w:t>
      </w:r>
      <w:r w:rsidR="00F23A1F" w:rsidRPr="0079644D">
        <w:rPr>
          <w:rFonts w:asciiTheme="minorHAnsi" w:hAnsiTheme="minorHAnsi"/>
          <w:iCs/>
        </w:rPr>
        <w:t xml:space="preserve"> </w:t>
      </w:r>
      <w:r w:rsidRPr="0079644D">
        <w:rPr>
          <w:rFonts w:asciiTheme="minorHAnsi" w:hAnsiTheme="minorHAnsi"/>
          <w:iCs/>
        </w:rPr>
        <w:t>mm in moist soil</w:t>
      </w:r>
      <w:r w:rsidR="00B92910" w:rsidRPr="0079644D">
        <w:rPr>
          <w:rFonts w:asciiTheme="minorHAnsi" w:hAnsiTheme="minorHAnsi"/>
          <w:iCs/>
        </w:rPr>
        <w:t xml:space="preserve"> </w:t>
      </w:r>
      <w:r w:rsidR="00C03266" w:rsidRPr="0079644D">
        <w:rPr>
          <w:rFonts w:asciiTheme="minorHAnsi" w:hAnsiTheme="minorHAnsi"/>
          <w:iCs/>
        </w:rPr>
        <w:fldChar w:fldCharType="begin">
          <w:fldData xml:space="preserve">PFJlZm1hbj48Q2l0ZT48QXV0aG9yPlNwZW5jZWxleTwvQXV0aG9yPjxZZWFyPjIwMDU8L1llYXI+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</w:fldData>
        </w:fldChar>
      </w:r>
      <w:r w:rsidR="00BD32B5" w:rsidRPr="0079644D">
        <w:rPr>
          <w:rFonts w:asciiTheme="minorHAnsi" w:hAnsiTheme="minorHAnsi"/>
          <w:iCs/>
        </w:rPr>
        <w:instrText xml:space="preserve"> ADDIN REFMGR.CITE </w:instrText>
      </w:r>
      <w:r w:rsidR="00BD32B5" w:rsidRPr="0079644D">
        <w:rPr>
          <w:rFonts w:asciiTheme="minorHAnsi" w:hAnsiTheme="minorHAnsi"/>
          <w:iCs/>
        </w:rPr>
        <w:fldChar w:fldCharType="begin">
          <w:fldData xml:space="preserve">PFJlZm1hbj48Q2l0ZT48QXV0aG9yPlNwZW5jZWxleTwvQXV0aG9yPjxZZWFyPjIwMDU8L1llYXI+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</w:fldData>
        </w:fldChar>
      </w:r>
      <w:r w:rsidR="00BD32B5" w:rsidRPr="0079644D">
        <w:rPr>
          <w:rFonts w:asciiTheme="minorHAnsi" w:hAnsiTheme="minorHAnsi"/>
          <w:iCs/>
        </w:rPr>
        <w:instrText xml:space="preserve"> ADDIN EN.CITE.DATA </w:instrText>
      </w:r>
      <w:r w:rsidR="00BD32B5" w:rsidRPr="0079644D">
        <w:rPr>
          <w:rFonts w:asciiTheme="minorHAnsi" w:hAnsiTheme="minorHAnsi"/>
          <w:iCs/>
        </w:rPr>
      </w:r>
      <w:r w:rsidR="00BD32B5" w:rsidRPr="0079644D">
        <w:rPr>
          <w:rFonts w:asciiTheme="minorHAnsi" w:hAnsiTheme="minorHAnsi"/>
          <w:iCs/>
        </w:rPr>
        <w:fldChar w:fldCharType="end"/>
      </w:r>
      <w:r w:rsidR="00C03266" w:rsidRPr="0079644D">
        <w:rPr>
          <w:rFonts w:asciiTheme="minorHAnsi" w:hAnsiTheme="minorHAnsi"/>
          <w:iCs/>
        </w:rPr>
      </w:r>
      <w:r w:rsidR="00C03266" w:rsidRPr="0079644D">
        <w:rPr>
          <w:rFonts w:asciiTheme="minorHAnsi" w:hAnsiTheme="minorHAnsi"/>
          <w:iCs/>
        </w:rPr>
        <w:fldChar w:fldCharType="separate"/>
      </w:r>
      <w:r w:rsidR="00297C3C" w:rsidRPr="0079644D">
        <w:rPr>
          <w:rFonts w:asciiTheme="minorHAnsi" w:hAnsiTheme="minorHAnsi"/>
          <w:iCs/>
          <w:noProof/>
        </w:rPr>
        <w:t>(Spenceley et al. 2005; QDAF 2011d)</w:t>
      </w:r>
      <w:r w:rsidR="00C03266" w:rsidRPr="0079644D">
        <w:rPr>
          <w:rFonts w:asciiTheme="minorHAnsi" w:hAnsiTheme="minorHAnsi"/>
          <w:iCs/>
        </w:rPr>
        <w:fldChar w:fldCharType="end"/>
      </w:r>
      <w:r w:rsidRPr="0079644D">
        <w:rPr>
          <w:rFonts w:asciiTheme="minorHAnsi" w:hAnsiTheme="minorHAnsi"/>
          <w:iCs/>
        </w:rPr>
        <w:t>. Planting times differ in different regions</w:t>
      </w:r>
      <w:r w:rsidR="00F23A1F" w:rsidRPr="0079644D">
        <w:rPr>
          <w:rFonts w:asciiTheme="minorHAnsi" w:hAnsiTheme="minorHAnsi"/>
          <w:iCs/>
        </w:rPr>
        <w:t>.</w:t>
      </w:r>
      <w:r w:rsidRPr="0079644D">
        <w:rPr>
          <w:rFonts w:asciiTheme="minorHAnsi" w:hAnsiTheme="minorHAnsi"/>
          <w:iCs/>
        </w:rPr>
        <w:t xml:space="preserve"> </w:t>
      </w:r>
      <w:r w:rsidR="00F23A1F" w:rsidRPr="0079644D">
        <w:rPr>
          <w:rFonts w:asciiTheme="minorHAnsi" w:hAnsiTheme="minorHAnsi"/>
          <w:iCs/>
        </w:rPr>
        <w:t>In most of Qld and northern NSW, the</w:t>
      </w:r>
      <w:r w:rsidRPr="0079644D">
        <w:rPr>
          <w:rFonts w:asciiTheme="minorHAnsi" w:hAnsiTheme="minorHAnsi"/>
          <w:iCs/>
        </w:rPr>
        <w:t xml:space="preserve"> planting window </w:t>
      </w:r>
      <w:r w:rsidR="00F23A1F" w:rsidRPr="0079644D">
        <w:rPr>
          <w:rFonts w:asciiTheme="minorHAnsi" w:hAnsiTheme="minorHAnsi"/>
          <w:iCs/>
        </w:rPr>
        <w:t xml:space="preserve">goes from </w:t>
      </w:r>
      <w:r w:rsidRPr="0079644D">
        <w:rPr>
          <w:rFonts w:asciiTheme="minorHAnsi" w:hAnsiTheme="minorHAnsi"/>
          <w:iCs/>
        </w:rPr>
        <w:t xml:space="preserve">September to January </w:t>
      </w:r>
      <w:r w:rsidR="00CF6B8C"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&lt;Refman&gt;&lt;Cite&gt;&lt;Author&gt;QDAF&lt;/Author&gt;&lt;Year&gt;2011&lt;/Year&gt;&lt;RecNum&gt;20885&lt;/RecNum&gt;&lt;IDText&gt;Sorghum - planting information&lt;/IDText&gt;&lt;MDL Ref_Type="Online Source"&gt;&lt;Ref_Type&gt;Online Source&lt;/Ref_Type&gt;&lt;Ref_ID&gt;20885&lt;/Ref_ID&gt;&lt;Title_Primary&gt;Sorghum - planting information&lt;/Title_Primary&gt;&lt;Authors_Primary&gt;QDAF&lt;/Authors_Primary&gt;&lt;Date_Primary&gt;2011/11/28&lt;/Date_Primary&gt;&lt;Keywords&gt;sorghum&lt;/Keywords&gt;&lt;Reprint&gt;Not in File&lt;/Reprint&gt;&lt;Publisher&gt;Queensland Department of Agriculture and Fisheries&lt;/Publisher&gt;&lt;Date_Secondary&gt;2015/7/28&lt;/Date_Secondary&gt;&lt;Web_URL&gt;&lt;u&gt;https://www.daf.qld.gov.au/plants/field-crops-and-pastures/broadacre-field-crops/sorghum/planting-information&lt;/u&gt;&lt;/Web_URL&gt;&lt;Web_URL_Link1&gt;file://S:\CO\OGTR\EVAL\Eval Sections\Library\REFS\Sorghum\References Cited\QDAF 2011 Sorghum - planting information.pdf&lt;/Web_URL_Link1&gt;&lt;Web_URL_Link3&gt;&lt;u&gt;https://www.daf.qld.gov.au/plants/field-crops-and-pastures/broadacre-field-crops/sorghum/planting-information&lt;/u&gt;&lt;/Web_URL_Link3&gt;&lt;ZZ_WorkformID&gt;31&lt;/ZZ_WorkformID&gt;&lt;/MDL&gt;&lt;/Cite&gt;&lt;Cite&gt;&lt;Author&gt;QDAF&lt;/Author&gt;&lt;Year&gt;2012&lt;/Year&gt;&lt;RecNum&gt;20886&lt;/RecNum&gt;&lt;IDText&gt;Overview of the sorghum industry&lt;/IDText&gt;&lt;MDL Ref_Type="Online Source"&gt;&lt;Ref_Type&gt;Online Source&lt;/Ref_Type&gt;&lt;Ref_ID&gt;20886&lt;/Ref_ID&gt;&lt;Title_Primary&gt;Overview of the sorghum industry&lt;/Title_Primary&gt;&lt;Authors_Primary&gt;QDAF&lt;/Authors_Primary&gt;&lt;Date_Primary&gt;2012/5/16&lt;/Date_Primary&gt;&lt;Keywords&gt;Industry&lt;/Keywords&gt;&lt;Keywords&gt;of&lt;/Keywords&gt;&lt;Keywords&gt;sorghum&lt;/Keywords&gt;&lt;Reprint&gt;Not in File&lt;/Reprint&gt;&lt;Publisher&gt;Queensland Department of Agriculture and Fisheries&lt;/Publisher&gt;&lt;Date_Secondary&gt;2015/7/28&lt;/Date_Secondary&gt;&lt;Web_URL&gt;&lt;u&gt;https://www.daf.qld.gov.au/plants/field-crops-and-pastures/broadacre-field-crops/sorghum/overview&lt;/u&gt;&lt;/Web_URL&gt;&lt;Web_URL_Link1&gt;file://S:\CO\OGTR\EVAL\Eval Sections\Library\REFS\Sorghum\References Cited\QDAF 2012 Overview of the sorghum industry.pdf&lt;/Web_URL_Link1&gt;&lt;Web_URL_Link2&gt;&lt;u&gt;https://www.daf.qld.gov.au/plants/field-crops-and-pastures/broadacre-field-crops/sorghum/overview&lt;/u&gt;&lt;/Web_URL_Link2&gt;&lt;ZZ_WorkformID&gt;31&lt;/ZZ_WorkformID&gt;&lt;/MDL&gt;&lt;/Cite&gt;&lt;/Refman&gt;</w:instrText>
      </w:r>
      <w:r w:rsidR="00CF6B8C" w:rsidRPr="0079644D">
        <w:rPr>
          <w:rFonts w:asciiTheme="minorHAnsi" w:hAnsiTheme="minorHAnsi"/>
          <w:iCs/>
        </w:rPr>
        <w:fldChar w:fldCharType="separate"/>
      </w:r>
      <w:r w:rsidR="00264EB1" w:rsidRPr="0079644D">
        <w:rPr>
          <w:rFonts w:asciiTheme="minorHAnsi" w:hAnsiTheme="minorHAnsi"/>
          <w:iCs/>
          <w:noProof/>
        </w:rPr>
        <w:t>(QDAF 2011d; QDAF 2012b)</w:t>
      </w:r>
      <w:r w:rsidR="00CF6B8C" w:rsidRPr="0079644D">
        <w:rPr>
          <w:rFonts w:asciiTheme="minorHAnsi" w:hAnsiTheme="minorHAnsi"/>
          <w:iCs/>
        </w:rPr>
        <w:fldChar w:fldCharType="end"/>
      </w:r>
      <w:r w:rsidRPr="0079644D">
        <w:rPr>
          <w:rFonts w:asciiTheme="minorHAnsi" w:hAnsiTheme="minorHAnsi"/>
          <w:iCs/>
        </w:rPr>
        <w:t>.</w:t>
      </w:r>
      <w:r w:rsidR="00F23A1F" w:rsidRPr="0079644D">
        <w:rPr>
          <w:rFonts w:asciiTheme="minorHAnsi" w:hAnsiTheme="minorHAnsi"/>
          <w:iCs/>
        </w:rPr>
        <w:t xml:space="preserve"> I</w:t>
      </w:r>
      <w:r w:rsidRPr="0079644D">
        <w:rPr>
          <w:rFonts w:asciiTheme="minorHAnsi" w:hAnsiTheme="minorHAnsi"/>
          <w:iCs/>
        </w:rPr>
        <w:t>n the northern Qld Central Highlands</w:t>
      </w:r>
      <w:r w:rsidR="00BA6BB7" w:rsidRPr="0079644D">
        <w:rPr>
          <w:rFonts w:asciiTheme="minorHAnsi" w:hAnsiTheme="minorHAnsi"/>
          <w:iCs/>
        </w:rPr>
        <w:t>,</w:t>
      </w:r>
      <w:r w:rsidRPr="0079644D">
        <w:rPr>
          <w:rFonts w:asciiTheme="minorHAnsi" w:hAnsiTheme="minorHAnsi"/>
          <w:iCs/>
        </w:rPr>
        <w:t xml:space="preserve"> sorghum can be sown between late August and February</w:t>
      </w:r>
      <w:r w:rsidR="00BA6BB7" w:rsidRPr="0079644D">
        <w:rPr>
          <w:rFonts w:asciiTheme="minorHAnsi" w:hAnsiTheme="minorHAnsi"/>
          <w:iCs/>
        </w:rPr>
        <w:t xml:space="preserve"> </w:t>
      </w:r>
      <w:r w:rsidR="006068F0"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&lt;Refman&gt;&lt;Cite&gt;&lt;Author&gt;Pacific Seeds&lt;/Author&gt;&lt;Year&gt;2008&lt;/Year&gt;&lt;RecNum&gt;18909&lt;/RecNum&gt;&lt;IDText&gt;Pacific Seeds grain sorghum agronomy guide 2008/09&lt;/IDText&gt;&lt;MDL Ref_Type="Report"&gt;&lt;Ref_Type&gt;Report&lt;/Ref_Type&gt;&lt;Ref_ID&gt;18909&lt;/Ref_ID&gt;&lt;Title_Primary&gt;Pacific Seeds grain sorghum agronomy guide 2008/09&lt;/Title_Primary&gt;&lt;Authors_Primary&gt;Pacific Seeds&lt;/Authors_Primary&gt;&lt;Date_Primary&gt;2008&lt;/Date_Primary&gt;&lt;Keywords&gt;Seeds&lt;/Keywords&gt;&lt;Keywords&gt;seed&lt;/Keywords&gt;&lt;Keywords&gt;grain&lt;/Keywords&gt;&lt;Keywords&gt;sorghum&lt;/Keywords&gt;&lt;Keywords&gt;agronomy&lt;/Keywords&gt;&lt;Reprint&gt;In File&lt;/Reprint&gt;&lt;Publisher&gt;Pacific Seeds&lt;/Publisher&gt;&lt;Web_URL_Link1&gt;file://S:\CO\OGTR\EVAL\Eval Sections\Library\REFS\Sorghum\References Cited\Pacific seeds 2008 Grain sorghum agronomy.pdf&lt;/Web_URL_Link1&gt;&lt;Web_URL_Link2&gt;&lt;u&gt;http://cairo.directrouter.com/~pacseeds/images/stories/sorghum/grainsorghumagronomy08.pdf&lt;/u&gt;&lt;/Web_URL_Link2&gt;&lt;ZZ_WorkformID&gt;24&lt;/ZZ_WorkformID&gt;&lt;/MDL&gt;&lt;/Cite&gt;&lt;/Refman&gt;</w:instrText>
      </w:r>
      <w:r w:rsidR="006068F0" w:rsidRPr="0079644D">
        <w:rPr>
          <w:rFonts w:asciiTheme="minorHAnsi" w:hAnsiTheme="minorHAnsi"/>
          <w:iCs/>
        </w:rPr>
        <w:fldChar w:fldCharType="separate"/>
      </w:r>
      <w:r w:rsidR="006068F0" w:rsidRPr="0079644D">
        <w:rPr>
          <w:rFonts w:asciiTheme="minorHAnsi" w:hAnsiTheme="minorHAnsi"/>
          <w:iCs/>
          <w:noProof/>
        </w:rPr>
        <w:t>(Pacific Seeds 2008)</w:t>
      </w:r>
      <w:r w:rsidR="006068F0" w:rsidRPr="0079644D">
        <w:rPr>
          <w:rFonts w:asciiTheme="minorHAnsi" w:hAnsiTheme="minorHAnsi"/>
          <w:iCs/>
        </w:rPr>
        <w:fldChar w:fldCharType="end"/>
      </w:r>
      <w:r w:rsidRPr="0079644D">
        <w:rPr>
          <w:rFonts w:asciiTheme="minorHAnsi" w:hAnsiTheme="minorHAnsi"/>
          <w:iCs/>
        </w:rPr>
        <w:t xml:space="preserve">. </w:t>
      </w:r>
      <w:r w:rsidR="00BA6BB7" w:rsidRPr="0079644D">
        <w:rPr>
          <w:rFonts w:asciiTheme="minorHAnsi" w:hAnsiTheme="minorHAnsi"/>
          <w:iCs/>
        </w:rPr>
        <w:t xml:space="preserve">Hybrids that are considered quick-maturing flower within 60-65 days if planted early, and within 50-55 days if planted later with more favourable temperatures </w:t>
      </w:r>
      <w:r w:rsidR="00BA6BB7"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&lt;Refman&gt;&lt;Cite&gt;&lt;Author&gt;QDAF&lt;/Author&gt;&lt;Year&gt;2011&lt;/Year&gt;&lt;RecNum&gt;20885&lt;/RecNum&gt;&lt;IDText&gt;Sorghum - planting information&lt;/IDText&gt;&lt;MDL Ref_Type="Online Source"&gt;&lt;Ref_Type&gt;Online Source&lt;/Ref_Type&gt;&lt;Ref_ID&gt;20885&lt;/Ref_ID&gt;&lt;Title_Primary&gt;Sorghum - planting information&lt;/Title_Primary&gt;&lt;Authors_Primary&gt;QDAF&lt;/Authors_Primary&gt;&lt;Date_Primary&gt;2011/11/28&lt;/Date_Primary&gt;&lt;Keywords&gt;sorghum&lt;/Keywords&gt;&lt;Reprint&gt;Not in File&lt;/Reprint&gt;&lt;Publisher&gt;Queensland Department of Agriculture and Fisheries&lt;/Publisher&gt;&lt;Date_Secondary&gt;2015/7/28&lt;/Date_Secondary&gt;&lt;Web_URL&gt;&lt;u&gt;https://www.daf.qld.gov.au/plants/field-crops-and-pastures/broadacre-field-crops/sorghum/planting-information&lt;/u&gt;&lt;/Web_URL&gt;&lt;Web_URL_Link1&gt;file://S:\CO\OGTR\EVAL\Eval Sections\Library\REFS\Sorghum\References Cited\QDAF 2011 Sorghum - planting information.pdf&lt;/Web_URL_Link1&gt;&lt;Web_URL_Link3&gt;&lt;u&gt;https://www.daf.qld.gov.au/plants/field-crops-and-pastures/broadacre-field-crops/sorghum/planting-information&lt;/u&gt;&lt;/Web_URL_Link3&gt;&lt;ZZ_WorkformID&gt;31&lt;/ZZ_WorkformID&gt;&lt;/MDL&gt;&lt;/Cite&gt;&lt;/Refman&gt;</w:instrText>
      </w:r>
      <w:r w:rsidR="00BA6BB7" w:rsidRPr="0079644D">
        <w:rPr>
          <w:rFonts w:asciiTheme="minorHAnsi" w:hAnsiTheme="minorHAnsi"/>
          <w:iCs/>
        </w:rPr>
        <w:fldChar w:fldCharType="separate"/>
      </w:r>
      <w:r w:rsidR="00BA6BB7" w:rsidRPr="0079644D">
        <w:rPr>
          <w:rFonts w:asciiTheme="minorHAnsi" w:hAnsiTheme="minorHAnsi"/>
          <w:iCs/>
          <w:noProof/>
        </w:rPr>
        <w:t>(QDAF 2011d)</w:t>
      </w:r>
      <w:r w:rsidR="00BA6BB7" w:rsidRPr="0079644D">
        <w:rPr>
          <w:rFonts w:asciiTheme="minorHAnsi" w:hAnsiTheme="minorHAnsi"/>
          <w:iCs/>
        </w:rPr>
        <w:fldChar w:fldCharType="end"/>
      </w:r>
      <w:r w:rsidR="00BA6BB7" w:rsidRPr="0079644D">
        <w:rPr>
          <w:rFonts w:asciiTheme="minorHAnsi" w:hAnsiTheme="minorHAnsi"/>
          <w:iCs/>
        </w:rPr>
        <w:t>. In Qld medium to late maturing hybrid lines generally yield higher under good moisture and nutrient conditions.</w:t>
      </w:r>
    </w:p>
    <w:p w:rsidR="00BA6BB7" w:rsidRPr="0079644D" w:rsidRDefault="00BA6BB7" w:rsidP="00A1119A">
      <w:pPr>
        <w:rPr>
          <w:rFonts w:asciiTheme="minorHAnsi" w:hAnsiTheme="minorHAnsi"/>
          <w:iCs/>
        </w:rPr>
      </w:pPr>
      <w:r w:rsidRPr="0079644D">
        <w:rPr>
          <w:rFonts w:asciiTheme="minorHAnsi" w:hAnsiTheme="minorHAnsi"/>
          <w:iCs/>
        </w:rPr>
        <w:t>Optimum</w:t>
      </w:r>
      <w:r w:rsidRPr="0079644D" w:rsidDel="00BA6BB7">
        <w:rPr>
          <w:rFonts w:asciiTheme="minorHAnsi" w:hAnsiTheme="minorHAnsi"/>
          <w:iCs/>
        </w:rPr>
        <w:t xml:space="preserve"> </w:t>
      </w:r>
      <w:r w:rsidRPr="0079644D">
        <w:rPr>
          <w:rFonts w:asciiTheme="minorHAnsi" w:hAnsiTheme="minorHAnsi"/>
          <w:iCs/>
        </w:rPr>
        <w:t>s</w:t>
      </w:r>
      <w:r w:rsidR="00A1119A" w:rsidRPr="0079644D">
        <w:rPr>
          <w:rFonts w:asciiTheme="minorHAnsi" w:hAnsiTheme="minorHAnsi"/>
          <w:iCs/>
        </w:rPr>
        <w:t xml:space="preserve">oil temperatures </w:t>
      </w:r>
      <w:r w:rsidRPr="0079644D">
        <w:rPr>
          <w:rFonts w:asciiTheme="minorHAnsi" w:hAnsiTheme="minorHAnsi"/>
          <w:iCs/>
        </w:rPr>
        <w:t>for planting are</w:t>
      </w:r>
      <w:r w:rsidR="00A1119A" w:rsidRPr="0079644D">
        <w:rPr>
          <w:rFonts w:asciiTheme="minorHAnsi" w:hAnsiTheme="minorHAnsi"/>
          <w:iCs/>
        </w:rPr>
        <w:t xml:space="preserve"> 21 to 33</w:t>
      </w:r>
      <w:r w:rsidR="00CD12A0" w:rsidRPr="0079644D">
        <w:rPr>
          <w:rFonts w:asciiTheme="minorHAnsi" w:hAnsiTheme="minorHAnsi"/>
          <w:lang w:val="en-GB"/>
        </w:rPr>
        <w:t>°</w:t>
      </w:r>
      <w:r w:rsidR="00A1119A" w:rsidRPr="0079644D">
        <w:rPr>
          <w:rFonts w:asciiTheme="minorHAnsi" w:hAnsiTheme="minorHAnsi"/>
          <w:iCs/>
        </w:rPr>
        <w:t>C, although temperatures above 15</w:t>
      </w:r>
      <w:r w:rsidR="00CD12A0" w:rsidRPr="0079644D">
        <w:rPr>
          <w:rFonts w:asciiTheme="minorHAnsi" w:hAnsiTheme="minorHAnsi"/>
          <w:lang w:val="en-GB"/>
        </w:rPr>
        <w:t>°</w:t>
      </w:r>
      <w:r w:rsidR="00A1119A" w:rsidRPr="0079644D">
        <w:rPr>
          <w:rFonts w:asciiTheme="minorHAnsi" w:hAnsiTheme="minorHAnsi"/>
          <w:iCs/>
        </w:rPr>
        <w:t>C are indicated as suitable</w:t>
      </w:r>
      <w:r w:rsidR="00C82472" w:rsidRPr="0079644D">
        <w:rPr>
          <w:rFonts w:asciiTheme="minorHAnsi" w:hAnsiTheme="minorHAnsi"/>
          <w:iCs/>
        </w:rPr>
        <w:t xml:space="preserve"> </w:t>
      </w:r>
      <w:r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&lt;Refman&gt;&lt;Cite&gt;&lt;Author&gt;Pacific Seeds&lt;/Author&gt;&lt;Year&gt;2008&lt;/Year&gt;&lt;RecNum&gt;18909&lt;/RecNum&gt;&lt;IDText&gt;Pacific Seeds grain sorghum agronomy guide 2008/09&lt;/IDText&gt;&lt;MDL Ref_Type="Report"&gt;&lt;Ref_Type&gt;Report&lt;/Ref_Type&gt;&lt;Ref_ID&gt;18909&lt;/Ref_ID&gt;&lt;Title_Primary&gt;Pacific Seeds grain sorghum agronomy guide 2008/09&lt;/Title_Primary&gt;&lt;Authors_Primary&gt;Pacific Seeds&lt;/Authors_Primary&gt;&lt;Date_Primary&gt;2008&lt;/Date_Primary&gt;&lt;Keywords&gt;Seeds&lt;/Keywords&gt;&lt;Keywords&gt;seed&lt;/Keywords&gt;&lt;Keywords&gt;grain&lt;/Keywords&gt;&lt;Keywords&gt;sorghum&lt;/Keywords&gt;&lt;Keywords&gt;agronomy&lt;/Keywords&gt;&lt;Reprint&gt;In File&lt;/Reprint&gt;&lt;Publisher&gt;Pacific Seeds&lt;/Publisher&gt;&lt;Web_URL_Link1&gt;file://S:\CO\OGTR\EVAL\Eval Sections\Library\REFS\Sorghum\References Cited\Pacific seeds 2008 Grain sorghum agronomy.pdf&lt;/Web_URL_Link1&gt;&lt;Web_URL_Link2&gt;&lt;u&gt;http://cairo.directrouter.com/~pacseeds/images/stories/sorghum/grainsorghumagronomy08.pdf&lt;/u&gt;&lt;/Web_URL_Link2&gt;&lt;ZZ_WorkformID&gt;24&lt;/ZZ_WorkformID&gt;&lt;/MDL&gt;&lt;/Cite&gt;&lt;Cite&gt;&lt;Author&gt;QDAF&lt;/Author&gt;&lt;Year&gt;2011&lt;/Year&gt;&lt;RecNum&gt;20885&lt;/RecNum&gt;&lt;IDText&gt;Sorghum - planting information&lt;/IDText&gt;&lt;MDL Ref_Type="Online Source"&gt;&lt;Ref_Type&gt;Online Source&lt;/Ref_Type&gt;&lt;Ref_ID&gt;20885&lt;/Ref_ID&gt;&lt;Title_Primary&gt;Sorghum - planting information&lt;/Title_Primary&gt;&lt;Authors_Primary&gt;QDAF&lt;/Authors_Primary&gt;&lt;Date_Primary&gt;2011/11/28&lt;/Date_Primary&gt;&lt;Keywords&gt;sorghum&lt;/Keywords&gt;&lt;Reprint&gt;Not in File&lt;/Reprint&gt;&lt;Publisher&gt;Queensland Department of Agriculture and Fisheries&lt;/Publisher&gt;&lt;Date_Secondary&gt;2015/7/28&lt;/Date_Secondary&gt;&lt;Web_URL&gt;&lt;u&gt;https://www.daf.qld.gov.au/plants/field-crops-and-pastures/broadacre-field-crops/sorghum/planting-information&lt;/u&gt;&lt;/Web_URL&gt;&lt;Web_URL_Link1&gt;file://S:\CO\OGTR\EVAL\Eval Sections\Library\REFS\Sorghum\References Cited\QDAF 2011 Sorghum - planting information.pdf&lt;/Web_URL_Link1&gt;&lt;Web_URL_Link3&gt;&lt;u&gt;https://www.daf.qld.gov.au/plants/field-crops-and-pastures/broadacre-field-crops/sorghum/planting-information&lt;/u&gt;&lt;/Web_URL_Link3&gt;&lt;ZZ_WorkformID&gt;31&lt;/ZZ_WorkformID&gt;&lt;/MDL&gt;&lt;/Cite&gt;&lt;/Refman&gt;</w:instrText>
      </w:r>
      <w:r w:rsidRPr="0079644D">
        <w:rPr>
          <w:rFonts w:asciiTheme="minorHAnsi" w:hAnsiTheme="minorHAnsi"/>
          <w:iCs/>
        </w:rPr>
        <w:fldChar w:fldCharType="separate"/>
      </w:r>
      <w:r w:rsidR="00FF63EC" w:rsidRPr="0079644D">
        <w:rPr>
          <w:rFonts w:asciiTheme="minorHAnsi" w:hAnsiTheme="minorHAnsi"/>
          <w:iCs/>
          <w:noProof/>
        </w:rPr>
        <w:t>(Pacific Seeds 2008; QDAF 2011d)</w:t>
      </w:r>
      <w:r w:rsidRPr="0079644D">
        <w:rPr>
          <w:rFonts w:asciiTheme="minorHAnsi" w:hAnsiTheme="minorHAnsi"/>
          <w:iCs/>
        </w:rPr>
        <w:fldChar w:fldCharType="end"/>
      </w:r>
      <w:r w:rsidR="00A1119A" w:rsidRPr="0079644D">
        <w:rPr>
          <w:rFonts w:asciiTheme="minorHAnsi" w:hAnsiTheme="minorHAnsi"/>
          <w:iCs/>
        </w:rPr>
        <w:t>. Death of seedlings pre and post-germination associated with col</w:t>
      </w:r>
      <w:r w:rsidR="00540D49" w:rsidRPr="0079644D">
        <w:rPr>
          <w:rFonts w:asciiTheme="minorHAnsi" w:hAnsiTheme="minorHAnsi"/>
          <w:iCs/>
        </w:rPr>
        <w:t>d</w:t>
      </w:r>
      <w:r w:rsidR="00A1119A" w:rsidRPr="0079644D">
        <w:rPr>
          <w:rFonts w:asciiTheme="minorHAnsi" w:hAnsiTheme="minorHAnsi"/>
          <w:iCs/>
        </w:rPr>
        <w:t xml:space="preserve"> soil temperature is generally caused by either soil borne fungi or soil dwelling insects</w:t>
      </w:r>
      <w:r w:rsidR="0085224F" w:rsidRPr="0079644D">
        <w:rPr>
          <w:rFonts w:asciiTheme="minorHAnsi" w:hAnsiTheme="minorHAnsi"/>
          <w:iCs/>
        </w:rPr>
        <w:t xml:space="preserve"> </w:t>
      </w:r>
      <w:r w:rsidR="006068F0"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&lt;Refman&gt;&lt;Cite&gt;&lt;Author&gt;Pacific Seeds&lt;/Author&gt;&lt;Year&gt;2008&lt;/Year&gt;&lt;RecNum&gt;18909&lt;/RecNum&gt;&lt;IDText&gt;Pacific Seeds grain sorghum agronomy guide 2008/09&lt;/IDText&gt;&lt;MDL Ref_Type="Report"&gt;&lt;Ref_Type&gt;Report&lt;/Ref_Type&gt;&lt;Ref_ID&gt;18909&lt;/Ref_ID&gt;&lt;Title_Primary&gt;Pacific Seeds grain sorghum agronomy guide 2008/09&lt;/Title_Primary&gt;&lt;Authors_Primary&gt;Pacific Seeds&lt;/Authors_Primary&gt;&lt;Date_Primary&gt;2008&lt;/Date_Primary&gt;&lt;Keywords&gt;Seeds&lt;/Keywords&gt;&lt;Keywords&gt;seed&lt;/Keywords&gt;&lt;Keywords&gt;grain&lt;/Keywords&gt;&lt;Keywords&gt;sorghum&lt;/Keywords&gt;&lt;Keywords&gt;agronomy&lt;/Keywords&gt;&lt;Reprint&gt;In File&lt;/Reprint&gt;&lt;Publisher&gt;Pacific Seeds&lt;/Publisher&gt;&lt;Web_URL_Link1&gt;file://S:\CO\OGTR\EVAL\Eval Sections\Library\REFS\Sorghum\References Cited\Pacific seeds 2008 Grain sorghum agronomy.pdf&lt;/Web_URL_Link1&gt;&lt;Web_URL_Link2&gt;&lt;u&gt;http://cairo.directrouter.com/~pacseeds/images/stories/sorghum/grainsorghumagronomy08.pdf&lt;/u&gt;&lt;/Web_URL_Link2&gt;&lt;ZZ_WorkformID&gt;24&lt;/ZZ_WorkformID&gt;&lt;/MDL&gt;&lt;/Cite&gt;&lt;/Refman&gt;</w:instrText>
      </w:r>
      <w:r w:rsidR="006068F0" w:rsidRPr="0079644D">
        <w:rPr>
          <w:rFonts w:asciiTheme="minorHAnsi" w:hAnsiTheme="minorHAnsi"/>
          <w:iCs/>
        </w:rPr>
        <w:fldChar w:fldCharType="separate"/>
      </w:r>
      <w:r w:rsidR="006068F0" w:rsidRPr="0079644D">
        <w:rPr>
          <w:rFonts w:asciiTheme="minorHAnsi" w:hAnsiTheme="minorHAnsi"/>
          <w:iCs/>
          <w:noProof/>
        </w:rPr>
        <w:t>(Pacific Seeds 2008)</w:t>
      </w:r>
      <w:r w:rsidR="006068F0" w:rsidRPr="0079644D">
        <w:rPr>
          <w:rFonts w:asciiTheme="minorHAnsi" w:hAnsiTheme="minorHAnsi"/>
          <w:iCs/>
        </w:rPr>
        <w:fldChar w:fldCharType="end"/>
      </w:r>
      <w:r w:rsidR="00A1119A" w:rsidRPr="0079644D">
        <w:rPr>
          <w:rFonts w:asciiTheme="minorHAnsi" w:hAnsiTheme="minorHAnsi"/>
          <w:iCs/>
        </w:rPr>
        <w:t xml:space="preserve">. </w:t>
      </w:r>
    </w:p>
    <w:p w:rsidR="00FD7B9C" w:rsidRPr="0079644D" w:rsidRDefault="00A1119A" w:rsidP="00A1119A">
      <w:pPr>
        <w:rPr>
          <w:rFonts w:asciiTheme="minorHAnsi" w:hAnsiTheme="minorHAnsi"/>
          <w:iCs/>
        </w:rPr>
      </w:pPr>
      <w:r w:rsidRPr="0079644D">
        <w:rPr>
          <w:rFonts w:asciiTheme="minorHAnsi" w:hAnsiTheme="minorHAnsi"/>
          <w:iCs/>
        </w:rPr>
        <w:t xml:space="preserve">In Australia, </w:t>
      </w:r>
      <w:r w:rsidR="00BA6BB7" w:rsidRPr="0079644D">
        <w:rPr>
          <w:rFonts w:asciiTheme="minorHAnsi" w:hAnsiTheme="minorHAnsi"/>
          <w:iCs/>
        </w:rPr>
        <w:t xml:space="preserve">planting densities are </w:t>
      </w:r>
      <w:r w:rsidRPr="0079644D">
        <w:rPr>
          <w:rFonts w:asciiTheme="minorHAnsi" w:hAnsiTheme="minorHAnsi"/>
          <w:iCs/>
        </w:rPr>
        <w:t>30</w:t>
      </w:r>
      <w:r w:rsidR="00BA6BB7" w:rsidRPr="0079644D">
        <w:rPr>
          <w:rFonts w:asciiTheme="minorHAnsi" w:hAnsiTheme="minorHAnsi"/>
          <w:iCs/>
        </w:rPr>
        <w:t>,000</w:t>
      </w:r>
      <w:r w:rsidRPr="0079644D">
        <w:rPr>
          <w:rFonts w:asciiTheme="minorHAnsi" w:hAnsiTheme="minorHAnsi"/>
          <w:iCs/>
        </w:rPr>
        <w:t xml:space="preserve"> – 150,000 plants/ha </w:t>
      </w:r>
      <w:r w:rsidR="00BA6BB7" w:rsidRPr="0079644D">
        <w:rPr>
          <w:rFonts w:asciiTheme="minorHAnsi" w:hAnsiTheme="minorHAnsi"/>
          <w:iCs/>
        </w:rPr>
        <w:t xml:space="preserve">in </w:t>
      </w:r>
      <w:proofErr w:type="spellStart"/>
      <w:r w:rsidR="00BA6BB7" w:rsidRPr="0079644D">
        <w:rPr>
          <w:rFonts w:asciiTheme="minorHAnsi" w:hAnsiTheme="minorHAnsi"/>
          <w:iCs/>
        </w:rPr>
        <w:t>dryland</w:t>
      </w:r>
      <w:proofErr w:type="spellEnd"/>
      <w:r w:rsidR="00BA6BB7" w:rsidRPr="0079644D">
        <w:rPr>
          <w:rFonts w:asciiTheme="minorHAnsi" w:hAnsiTheme="minorHAnsi"/>
          <w:iCs/>
        </w:rPr>
        <w:t xml:space="preserve"> systems </w:t>
      </w:r>
      <w:r w:rsidRPr="0079644D">
        <w:rPr>
          <w:rFonts w:asciiTheme="minorHAnsi" w:hAnsiTheme="minorHAnsi"/>
          <w:iCs/>
        </w:rPr>
        <w:t xml:space="preserve">depending on rainfall </w:t>
      </w:r>
      <w:r w:rsidR="0035650A" w:rsidRPr="0079644D">
        <w:rPr>
          <w:rFonts w:asciiTheme="minorHAnsi" w:hAnsiTheme="minorHAnsi"/>
          <w:iCs/>
        </w:rPr>
        <w:t>and</w:t>
      </w:r>
      <w:r w:rsidR="00384E98" w:rsidRPr="0079644D">
        <w:rPr>
          <w:rFonts w:asciiTheme="minorHAnsi" w:hAnsiTheme="minorHAnsi"/>
          <w:iCs/>
        </w:rPr>
        <w:t xml:space="preserve"> </w:t>
      </w:r>
      <w:r w:rsidRPr="0079644D">
        <w:rPr>
          <w:rFonts w:asciiTheme="minorHAnsi" w:hAnsiTheme="minorHAnsi"/>
          <w:iCs/>
        </w:rPr>
        <w:t>150,000 to 250,000 plants/ha in irrigated systems</w:t>
      </w:r>
      <w:r w:rsidR="00C82472" w:rsidRPr="0079644D">
        <w:rPr>
          <w:rFonts w:asciiTheme="minorHAnsi" w:hAnsiTheme="minorHAnsi"/>
          <w:iCs/>
        </w:rPr>
        <w:t xml:space="preserve"> </w:t>
      </w:r>
      <w:r w:rsidR="00CF6B8C"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&lt;Refman&gt;&lt;Cite&gt;&lt;Author&gt;QDAF&lt;/Author&gt;&lt;Year&gt;2011&lt;/Year&gt;&lt;RecNum&gt;20885&lt;/RecNum&gt;&lt;IDText&gt;Sorghum - planting information&lt;/IDText&gt;&lt;MDL Ref_Type="Online Source"&gt;&lt;Ref_Type&gt;Online Source&lt;/Ref_Type&gt;&lt;Ref_ID&gt;20885&lt;/Ref_ID&gt;&lt;Title_Primary&gt;Sorghum - planting information&lt;/Title_Primary&gt;&lt;Authors_Primary&gt;QDAF&lt;/Authors_Primary&gt;&lt;Date_Primary&gt;2011/11/28&lt;/Date_Primary&gt;&lt;Keywords&gt;sorghum&lt;/Keywords&gt;&lt;Reprint&gt;Not in File&lt;/Reprint&gt;&lt;Publisher&gt;Queensland Department of Agriculture and Fisheries&lt;/Publisher&gt;&lt;Date_Secondary&gt;2015/7/28&lt;/Date_Secondary&gt;&lt;Web_URL&gt;&lt;u&gt;https://www.daf.qld.gov.au/plants/field-crops-and-pastures/broadacre-field-crops/sorghum/planting-information&lt;/u&gt;&lt;/Web_URL&gt;&lt;Web_URL_Link1&gt;file://S:\CO\OGTR\EVAL\Eval Sections\Library\REFS\Sorghum\References Cited\QDAF 2011 Sorghum - planting information.pdf&lt;/Web_URL_Link1&gt;&lt;Web_URL_Link3&gt;&lt;u&gt;https://www.daf.qld.gov.au/plants/field-crops-and-pastures/broadacre-field-crops/sorghum/planting-information&lt;/u&gt;&lt;/Web_URL_Link3&gt;&lt;ZZ_WorkformID&gt;31&lt;/ZZ_WorkformID&gt;&lt;/MDL&gt;&lt;/Cite&gt;&lt;/Refman&gt;</w:instrText>
      </w:r>
      <w:r w:rsidR="00CF6B8C" w:rsidRPr="0079644D">
        <w:rPr>
          <w:rFonts w:asciiTheme="minorHAnsi" w:hAnsiTheme="minorHAnsi"/>
          <w:iCs/>
        </w:rPr>
        <w:fldChar w:fldCharType="separate"/>
      </w:r>
      <w:r w:rsidR="00CF6B8C" w:rsidRPr="0079644D">
        <w:rPr>
          <w:rFonts w:asciiTheme="minorHAnsi" w:hAnsiTheme="minorHAnsi"/>
          <w:iCs/>
          <w:noProof/>
        </w:rPr>
        <w:t>(QDAF 2011d)</w:t>
      </w:r>
      <w:r w:rsidR="00CF6B8C" w:rsidRPr="0079644D">
        <w:rPr>
          <w:rFonts w:asciiTheme="minorHAnsi" w:hAnsiTheme="minorHAnsi"/>
          <w:iCs/>
        </w:rPr>
        <w:fldChar w:fldCharType="end"/>
      </w:r>
      <w:r w:rsidRPr="0079644D">
        <w:rPr>
          <w:rFonts w:asciiTheme="minorHAnsi" w:hAnsiTheme="minorHAnsi"/>
          <w:iCs/>
        </w:rPr>
        <w:t xml:space="preserve">. </w:t>
      </w:r>
      <w:r w:rsidR="00CC4FFE" w:rsidRPr="0079644D">
        <w:rPr>
          <w:rFonts w:asciiTheme="minorHAnsi" w:hAnsiTheme="minorHAnsi"/>
          <w:iCs/>
        </w:rPr>
        <w:t>Close r</w:t>
      </w:r>
      <w:r w:rsidRPr="0079644D">
        <w:rPr>
          <w:rFonts w:asciiTheme="minorHAnsi" w:hAnsiTheme="minorHAnsi"/>
          <w:iCs/>
        </w:rPr>
        <w:t xml:space="preserve">ow spacing is </w:t>
      </w:r>
      <w:r w:rsidR="00CC4FFE" w:rsidRPr="0079644D">
        <w:rPr>
          <w:rFonts w:asciiTheme="minorHAnsi" w:hAnsiTheme="minorHAnsi"/>
          <w:iCs/>
        </w:rPr>
        <w:t xml:space="preserve">appropriate under favourable conditions </w:t>
      </w:r>
      <w:r w:rsidRPr="0079644D">
        <w:rPr>
          <w:rFonts w:asciiTheme="minorHAnsi" w:hAnsiTheme="minorHAnsi"/>
          <w:iCs/>
        </w:rPr>
        <w:t>whe</w:t>
      </w:r>
      <w:r w:rsidR="00CC4FFE" w:rsidRPr="0079644D">
        <w:rPr>
          <w:rFonts w:asciiTheme="minorHAnsi" w:hAnsiTheme="minorHAnsi"/>
          <w:iCs/>
        </w:rPr>
        <w:t>n</w:t>
      </w:r>
      <w:r w:rsidRPr="0079644D">
        <w:rPr>
          <w:rFonts w:asciiTheme="minorHAnsi" w:hAnsiTheme="minorHAnsi"/>
          <w:iCs/>
        </w:rPr>
        <w:t xml:space="preserve"> higher yields can be expected</w:t>
      </w:r>
      <w:r w:rsidR="00C72317" w:rsidRPr="0079644D">
        <w:rPr>
          <w:rFonts w:asciiTheme="minorHAnsi" w:hAnsiTheme="minorHAnsi"/>
          <w:iCs/>
        </w:rPr>
        <w:t xml:space="preserve"> </w:t>
      </w:r>
      <w:r w:rsidR="00CF6B8C"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&lt;Refman&gt;&lt;Cite&gt;&lt;Author&gt;QDAF&lt;/Author&gt;&lt;Year&gt;2011&lt;/Year&gt;&lt;RecNum&gt;20885&lt;/RecNum&gt;&lt;IDText&gt;Sorghum - planting information&lt;/IDText&gt;&lt;MDL Ref_Type="Online Source"&gt;&lt;Ref_Type&gt;Online Source&lt;/Ref_Type&gt;&lt;Ref_ID&gt;20885&lt;/Ref_ID&gt;&lt;Title_Primary&gt;Sorghum - planting information&lt;/Title_Primary&gt;&lt;Authors_Primary&gt;QDAF&lt;/Authors_Primary&gt;&lt;Date_Primary&gt;2011/11/28&lt;/Date_Primary&gt;&lt;Keywords&gt;sorghum&lt;/Keywords&gt;&lt;Reprint&gt;Not in File&lt;/Reprint&gt;&lt;Publisher&gt;Queensland Department of Agriculture and Fisheries&lt;/Publisher&gt;&lt;Date_Secondary&gt;2015/7/28&lt;/Date_Secondary&gt;&lt;Web_URL&gt;&lt;u&gt;https://www.daf.qld.gov.au/plants/field-crops-and-pastures/broadacre-field-crops/sorghum/planting-information&lt;/u&gt;&lt;/Web_URL&gt;&lt;Web_URL_Link1&gt;file://S:\CO\OGTR\EVAL\Eval Sections\Library\REFS\Sorghum\References Cited\QDAF 2011 Sorghum - planting information.pdf&lt;/Web_URL_Link1&gt;&lt;Web_URL_Link3&gt;&lt;u&gt;https://www.daf.qld.gov.au/plants/field-crops-and-pastures/broadacre-field-crops/sorghum/planting-information&lt;/u&gt;&lt;/Web_URL_Link3&gt;&lt;ZZ_WorkformID&gt;31&lt;/ZZ_WorkformID&gt;&lt;/MDL&gt;&lt;/Cite&gt;&lt;/Refman&gt;</w:instrText>
      </w:r>
      <w:r w:rsidR="00CF6B8C" w:rsidRPr="0079644D">
        <w:rPr>
          <w:rFonts w:asciiTheme="minorHAnsi" w:hAnsiTheme="minorHAnsi"/>
          <w:iCs/>
        </w:rPr>
        <w:fldChar w:fldCharType="separate"/>
      </w:r>
      <w:r w:rsidR="00CF6B8C" w:rsidRPr="0079644D">
        <w:rPr>
          <w:rFonts w:asciiTheme="minorHAnsi" w:hAnsiTheme="minorHAnsi"/>
          <w:iCs/>
          <w:noProof/>
        </w:rPr>
        <w:t>(QDAF 2011d)</w:t>
      </w:r>
      <w:r w:rsidR="00CF6B8C" w:rsidRPr="0079644D">
        <w:rPr>
          <w:rFonts w:asciiTheme="minorHAnsi" w:hAnsiTheme="minorHAnsi"/>
          <w:iCs/>
        </w:rPr>
        <w:fldChar w:fldCharType="end"/>
      </w:r>
      <w:r w:rsidRPr="0079644D">
        <w:rPr>
          <w:rFonts w:asciiTheme="minorHAnsi" w:hAnsiTheme="minorHAnsi"/>
          <w:iCs/>
        </w:rPr>
        <w:t xml:space="preserve">. </w:t>
      </w:r>
    </w:p>
    <w:p w:rsidR="00384E98" w:rsidRPr="0079644D" w:rsidRDefault="003E6143" w:rsidP="00FD7B9C">
      <w:r w:rsidRPr="0079644D">
        <w:rPr>
          <w:rStyle w:val="SubtleEmphasis"/>
          <w:rFonts w:asciiTheme="minorHAnsi" w:hAnsiTheme="minorHAnsi"/>
          <w:iCs w:val="0"/>
          <w:color w:val="auto"/>
        </w:rPr>
        <w:t>Other c</w:t>
      </w:r>
      <w:r w:rsidR="000135B5" w:rsidRPr="0079644D">
        <w:rPr>
          <w:rStyle w:val="SubtleEmphasis"/>
          <w:rFonts w:asciiTheme="minorHAnsi" w:hAnsiTheme="minorHAnsi"/>
          <w:iCs w:val="0"/>
          <w:color w:val="auto"/>
        </w:rPr>
        <w:t>ultivation</w:t>
      </w:r>
      <w:r w:rsidRPr="0079644D">
        <w:rPr>
          <w:rStyle w:val="SubtleEmphasis"/>
          <w:rFonts w:asciiTheme="minorHAnsi" w:hAnsiTheme="minorHAnsi"/>
          <w:iCs w:val="0"/>
          <w:color w:val="auto"/>
        </w:rPr>
        <w:t xml:space="preserve"> practices</w:t>
      </w:r>
    </w:p>
    <w:p w:rsidR="00E67D4B" w:rsidRPr="0079644D" w:rsidRDefault="00E67D4B" w:rsidP="00E67D4B">
      <w:pPr>
        <w:autoSpaceDE w:val="0"/>
        <w:autoSpaceDN w:val="0"/>
        <w:adjustRightInd w:val="0"/>
        <w:spacing w:before="120"/>
        <w:rPr>
          <w:rFonts w:asciiTheme="minorHAnsi" w:hAnsiTheme="minorHAnsi"/>
          <w:iCs/>
        </w:rPr>
      </w:pPr>
      <w:r w:rsidRPr="0079644D">
        <w:rPr>
          <w:rFonts w:asciiTheme="minorHAnsi" w:hAnsiTheme="minorHAnsi"/>
          <w:iCs/>
        </w:rPr>
        <w:t xml:space="preserve">Although generally managed as an annual, </w:t>
      </w:r>
      <w:r w:rsidR="007E5623" w:rsidRPr="0079644D">
        <w:rPr>
          <w:rFonts w:asciiTheme="minorHAnsi" w:hAnsiTheme="minorHAnsi"/>
          <w:iCs/>
        </w:rPr>
        <w:t xml:space="preserve">many </w:t>
      </w:r>
      <w:r w:rsidRPr="0079644D">
        <w:rPr>
          <w:rFonts w:asciiTheme="minorHAnsi" w:hAnsiTheme="minorHAnsi"/>
          <w:iCs/>
        </w:rPr>
        <w:t xml:space="preserve">grain sorghum </w:t>
      </w:r>
      <w:r w:rsidR="007E5623" w:rsidRPr="0079644D">
        <w:rPr>
          <w:rFonts w:asciiTheme="minorHAnsi" w:hAnsiTheme="minorHAnsi"/>
          <w:iCs/>
        </w:rPr>
        <w:t xml:space="preserve">cultivars are short term </w:t>
      </w:r>
      <w:r w:rsidRPr="0079644D">
        <w:rPr>
          <w:rFonts w:asciiTheme="minorHAnsi" w:hAnsiTheme="minorHAnsi"/>
          <w:iCs/>
        </w:rPr>
        <w:t>perennial</w:t>
      </w:r>
      <w:r w:rsidR="007E5623" w:rsidRPr="0079644D">
        <w:rPr>
          <w:rFonts w:asciiTheme="minorHAnsi" w:hAnsiTheme="minorHAnsi"/>
          <w:iCs/>
        </w:rPr>
        <w:t>s</w:t>
      </w:r>
      <w:r w:rsidRPr="0079644D">
        <w:rPr>
          <w:rFonts w:asciiTheme="minorHAnsi" w:hAnsiTheme="minorHAnsi"/>
          <w:iCs/>
        </w:rPr>
        <w:t xml:space="preserve"> </w:t>
      </w:r>
      <w:r w:rsidR="007E5623" w:rsidRPr="0079644D">
        <w:rPr>
          <w:rFonts w:asciiTheme="minorHAnsi" w:hAnsiTheme="minorHAnsi"/>
          <w:iCs/>
        </w:rPr>
        <w:t>and keep</w:t>
      </w:r>
      <w:r w:rsidRPr="0079644D">
        <w:rPr>
          <w:rFonts w:asciiTheme="minorHAnsi" w:hAnsiTheme="minorHAnsi"/>
          <w:iCs/>
        </w:rPr>
        <w:t xml:space="preserve"> growing after the maturity of the grain </w:t>
      </w:r>
      <w:r w:rsidRPr="0079644D">
        <w:rPr>
          <w:rFonts w:asciiTheme="minorHAnsi" w:hAnsiTheme="minorHAnsi"/>
          <w:iCs/>
        </w:rPr>
        <w:fldChar w:fldCharType="begin">
          <w:fldData xml:space="preserve">PFJlZm1hbj48Q2l0ZT48QXV0aG9yPlNwZW5jZWxleTwvQXV0aG9yPjxZZWFyPjIwMDU8L1llYXI+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</w:fldData>
        </w:fldChar>
      </w:r>
      <w:r w:rsidR="00BD32B5" w:rsidRPr="0079644D">
        <w:rPr>
          <w:rFonts w:asciiTheme="minorHAnsi" w:hAnsiTheme="minorHAnsi"/>
          <w:iCs/>
        </w:rPr>
        <w:instrText xml:space="preserve"> ADDIN REFMGR.CITE </w:instrText>
      </w:r>
      <w:r w:rsidR="00BD32B5" w:rsidRPr="0079644D">
        <w:rPr>
          <w:rFonts w:asciiTheme="minorHAnsi" w:hAnsiTheme="minorHAnsi"/>
          <w:iCs/>
        </w:rPr>
        <w:fldChar w:fldCharType="begin">
          <w:fldData xml:space="preserve">PFJlZm1hbj48Q2l0ZT48QXV0aG9yPlNwZW5jZWxleTwvQXV0aG9yPjxZZWFyPjIwMDU8L1llYXI+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</w:fldData>
        </w:fldChar>
      </w:r>
      <w:r w:rsidR="00BD32B5" w:rsidRPr="0079644D">
        <w:rPr>
          <w:rFonts w:asciiTheme="minorHAnsi" w:hAnsiTheme="minorHAnsi"/>
          <w:iCs/>
        </w:rPr>
        <w:instrText xml:space="preserve"> ADDIN EN.CITE.DATA </w:instrText>
      </w:r>
      <w:r w:rsidR="00BD32B5" w:rsidRPr="0079644D">
        <w:rPr>
          <w:rFonts w:asciiTheme="minorHAnsi" w:hAnsiTheme="minorHAnsi"/>
          <w:iCs/>
        </w:rPr>
      </w:r>
      <w:r w:rsidR="00BD32B5" w:rsidRPr="0079644D">
        <w:rPr>
          <w:rFonts w:asciiTheme="minorHAnsi" w:hAnsiTheme="minorHAnsi"/>
          <w:iCs/>
        </w:rPr>
        <w:fldChar w:fldCharType="end"/>
      </w:r>
      <w:r w:rsidRPr="0079644D">
        <w:rPr>
          <w:rFonts w:asciiTheme="minorHAnsi" w:hAnsiTheme="minorHAnsi"/>
          <w:iCs/>
        </w:rPr>
      </w:r>
      <w:r w:rsidRPr="0079644D">
        <w:rPr>
          <w:rFonts w:asciiTheme="minorHAnsi" w:hAnsiTheme="minorHAnsi"/>
          <w:iCs/>
        </w:rPr>
        <w:fldChar w:fldCharType="separate"/>
      </w:r>
      <w:r w:rsidRPr="0079644D">
        <w:rPr>
          <w:rFonts w:asciiTheme="minorHAnsi" w:hAnsiTheme="minorHAnsi"/>
          <w:iCs/>
          <w:noProof/>
        </w:rPr>
        <w:t>(Spenceley et al. 2005; QDAF 2011c)</w:t>
      </w:r>
      <w:r w:rsidRPr="0079644D">
        <w:rPr>
          <w:rFonts w:asciiTheme="minorHAnsi" w:hAnsiTheme="minorHAnsi"/>
          <w:iCs/>
        </w:rPr>
        <w:fldChar w:fldCharType="end"/>
      </w:r>
      <w:r w:rsidRPr="0079644D">
        <w:rPr>
          <w:rFonts w:asciiTheme="minorHAnsi" w:hAnsiTheme="minorHAnsi"/>
          <w:iCs/>
        </w:rPr>
        <w:t xml:space="preserve">. </w:t>
      </w:r>
      <w:r w:rsidR="007E5623" w:rsidRPr="0079644D">
        <w:rPr>
          <w:rFonts w:asciiTheme="minorHAnsi" w:hAnsiTheme="minorHAnsi"/>
          <w:iCs/>
        </w:rPr>
        <w:t>This trait is known as “</w:t>
      </w:r>
      <w:proofErr w:type="spellStart"/>
      <w:r w:rsidR="007E5623" w:rsidRPr="0079644D">
        <w:rPr>
          <w:rFonts w:asciiTheme="minorHAnsi" w:hAnsiTheme="minorHAnsi"/>
          <w:iCs/>
        </w:rPr>
        <w:t>staygreen</w:t>
      </w:r>
      <w:proofErr w:type="spellEnd"/>
      <w:r w:rsidR="00AB0283" w:rsidRPr="0079644D">
        <w:rPr>
          <w:rFonts w:asciiTheme="minorHAnsi" w:hAnsiTheme="minorHAnsi"/>
          <w:iCs/>
        </w:rPr>
        <w:t>”. It is thus necessary to perform</w:t>
      </w:r>
      <w:r w:rsidRPr="0079644D">
        <w:rPr>
          <w:rFonts w:asciiTheme="minorHAnsi" w:hAnsiTheme="minorHAnsi"/>
          <w:iCs/>
        </w:rPr>
        <w:t xml:space="preserve"> chemica</w:t>
      </w:r>
      <w:r w:rsidR="00AB0283" w:rsidRPr="0079644D">
        <w:rPr>
          <w:rFonts w:asciiTheme="minorHAnsi" w:hAnsiTheme="minorHAnsi"/>
          <w:iCs/>
        </w:rPr>
        <w:t>l desiccation after grain fill to prevent tiller growth once the main heads are mature. This standard practice results in 100% plant death when done properly, facilitates harvesting and conserves water for the next crop.</w:t>
      </w:r>
      <w:r w:rsidRPr="0079644D">
        <w:rPr>
          <w:rFonts w:asciiTheme="minorHAnsi" w:hAnsiTheme="minorHAnsi"/>
          <w:iCs/>
        </w:rPr>
        <w:t xml:space="preserve"> </w:t>
      </w:r>
      <w:r w:rsidR="00BA6BB7" w:rsidRPr="0079644D">
        <w:rPr>
          <w:rFonts w:asciiTheme="minorHAnsi" w:hAnsiTheme="minorHAnsi"/>
          <w:iCs/>
        </w:rPr>
        <w:t>S</w:t>
      </w:r>
      <w:r w:rsidRPr="0079644D">
        <w:rPr>
          <w:rFonts w:asciiTheme="minorHAnsi" w:hAnsiTheme="minorHAnsi"/>
          <w:iCs/>
        </w:rPr>
        <w:t xml:space="preserve">orghum should be harvested when grain moisture content has reached 13.5% or </w:t>
      </w:r>
      <w:r w:rsidR="000475D8" w:rsidRPr="0079644D">
        <w:rPr>
          <w:rFonts w:asciiTheme="minorHAnsi" w:hAnsiTheme="minorHAnsi"/>
          <w:iCs/>
        </w:rPr>
        <w:t>less</w:t>
      </w:r>
      <w:r w:rsidRPr="0079644D">
        <w:rPr>
          <w:rFonts w:asciiTheme="minorHAnsi" w:hAnsiTheme="minorHAnsi"/>
          <w:iCs/>
        </w:rPr>
        <w:t xml:space="preserve">, as delay will result in lodging of dead stalks </w:t>
      </w:r>
      <w:r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&lt;Refman&gt;&lt;Cite&gt;&lt;Author&gt;Spenceley&lt;/Author&gt;&lt;Year&gt;2005&lt;/Year&gt;&lt;RecNum&gt;20782&lt;/RecNum&gt;&lt;IDText&gt;Grain Sorghum&lt;/IDText&gt;&lt;MDL Ref_Type="Report"&gt;&lt;Ref_Type&gt;Report&lt;/Ref_Type&gt;&lt;Ref_ID&gt;20782&lt;/Ref_ID&gt;&lt;Title_Primary&gt;Grain Sorghum&lt;/Title_Primary&gt;&lt;Authors_Primary&gt;Spenceley,J.&lt;/Authors_Primary&gt;&lt;Authors_Primary&gt;Butler,G.&lt;/Authors_Primary&gt;&lt;Authors_Primary&gt;Nicholas,A.&lt;/Authors_Primary&gt;&lt;Authors_Primary&gt;Simpfendorfer,S.&lt;/Authors_Primary&gt;&lt;Authors_Primary&gt;Holland,J.&lt;/Authors_Primary&gt;&lt;Authors_Primary&gt;Kniepp,J.&lt;/Authors_Primary&gt;&lt;Authors_Primary&gt;Edwards,J.&lt;/Authors_Primary&gt;&lt;Authors_Primary&gt;Dale,T&lt;/Authors_Primary&gt;&lt;Date_Primary&gt;2005&lt;/Date_Primary&gt;&lt;Keywords&gt;grain&lt;/Keywords&gt;&lt;Keywords&gt;sorghum&lt;/Keywords&gt;&lt;Reprint&gt;In File&lt;/Reprint&gt;&lt;Publisher&gt;NSW Department of Primary Industires, NSW Government&lt;/Publisher&gt;&lt;Title_Series&gt;Agfact P3.3.5  AGDEX 115/10&lt;/Title_Series&gt;&lt;Web_URL_Link1&gt;file://S:\CO\OGTR\EVAL\Eval Sections\Library\REFS\Sorghum\References Cited\Spenceley NSW DPI 2005 Grain sorghum.pdf&lt;/Web_URL_Link1&gt;&lt;Web_URL_Link2&gt;&lt;u&gt;http://www.dpi.nsw.gov.au/__data/assets/pdf_file/0006/146355/grain-sorghum.pdf&lt;/u&gt;&lt;/Web_URL_Link2&gt;&lt;ZZ_WorkformID&gt;24&lt;/ZZ_WorkformID&gt;&lt;/MDL&gt;&lt;/Cite&gt;&lt;/Refman&gt;</w:instrText>
      </w:r>
      <w:r w:rsidRPr="0079644D">
        <w:rPr>
          <w:rFonts w:asciiTheme="minorHAnsi" w:hAnsiTheme="minorHAnsi"/>
          <w:iCs/>
        </w:rPr>
        <w:fldChar w:fldCharType="separate"/>
      </w:r>
      <w:r w:rsidRPr="0079644D">
        <w:rPr>
          <w:rFonts w:asciiTheme="minorHAnsi" w:hAnsiTheme="minorHAnsi"/>
          <w:iCs/>
          <w:noProof/>
        </w:rPr>
        <w:t>(Spenceley et al. 2005)</w:t>
      </w:r>
      <w:r w:rsidRPr="0079644D">
        <w:rPr>
          <w:rFonts w:asciiTheme="minorHAnsi" w:hAnsiTheme="minorHAnsi"/>
          <w:iCs/>
        </w:rPr>
        <w:fldChar w:fldCharType="end"/>
      </w:r>
      <w:r w:rsidRPr="0079644D">
        <w:rPr>
          <w:rFonts w:asciiTheme="minorHAnsi" w:hAnsiTheme="minorHAnsi"/>
          <w:iCs/>
        </w:rPr>
        <w:t xml:space="preserve"> and grain with moisture above 12% may require drying before storage </w:t>
      </w:r>
      <w:r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&lt;Refman&gt;&lt;Cite&gt;&lt;Author&gt;House&lt;/Author&gt;&lt;Year&gt;1985&lt;/Year&gt;&lt;RecNum&gt;20778&lt;/RecNum&gt;&lt;IDText&gt;A Guide to Sorghum Breeding&lt;/IDText&gt;&lt;MDL Ref_Type="Report"&gt;&lt;Ref_Type&gt;Report&lt;/Ref_Type&gt;&lt;Ref_ID&gt;20778&lt;/Ref_ID&gt;&lt;Title_Primary&gt;A Guide to Sorghum Breeding&lt;/Title_Primary&gt;&lt;Authors_Primary&gt;House,L.R.&lt;/Authors_Primary&gt;&lt;Date_Primary&gt;1985&lt;/Date_Primary&gt;&lt;Keywords&gt;breeding&lt;/Keywords&gt;&lt;Keywords&gt;sorghum&lt;/Keywords&gt;&lt;Reprint&gt;Not in File&lt;/Reprint&gt;&lt;Start_Page&gt;1&lt;/Start_Page&gt;&lt;End_Page&gt;204&lt;/End_Page&gt;&lt;Pub_Place&gt;Andhra Pradesh, India&lt;/Pub_Place&gt;&lt;Publisher&gt;International Crops Research Institute for the Semi-Arid Tropics (ICRISAT)&lt;/Publisher&gt;&lt;Web_URL_Link1&gt;file://S:\CO\OGTR\EVAL\Eval Sections\Library\REFS\Sorghum\References Cited\House 1985 Sorghum Breeding.pdf&lt;/Web_URL_Link1&gt;&lt;ZZ_WorkformID&gt;24&lt;/ZZ_WorkformID&gt;&lt;/MDL&gt;&lt;/Cite&gt;&lt;/Refman&gt;</w:instrText>
      </w:r>
      <w:r w:rsidRPr="0079644D">
        <w:rPr>
          <w:rFonts w:asciiTheme="minorHAnsi" w:hAnsiTheme="minorHAnsi"/>
          <w:iCs/>
        </w:rPr>
        <w:fldChar w:fldCharType="separate"/>
      </w:r>
      <w:r w:rsidRPr="0079644D">
        <w:rPr>
          <w:rFonts w:asciiTheme="minorHAnsi" w:hAnsiTheme="minorHAnsi"/>
          <w:iCs/>
          <w:noProof/>
        </w:rPr>
        <w:t>(House 1985)</w:t>
      </w:r>
      <w:r w:rsidRPr="0079644D">
        <w:rPr>
          <w:rFonts w:asciiTheme="minorHAnsi" w:hAnsiTheme="minorHAnsi"/>
          <w:iCs/>
        </w:rPr>
        <w:fldChar w:fldCharType="end"/>
      </w:r>
      <w:r w:rsidRPr="0079644D">
        <w:rPr>
          <w:rFonts w:asciiTheme="minorHAnsi" w:hAnsiTheme="minorHAnsi"/>
          <w:iCs/>
        </w:rPr>
        <w:t>.</w:t>
      </w:r>
    </w:p>
    <w:p w:rsidR="00FD7B9C" w:rsidRPr="0079644D" w:rsidRDefault="00E67D4B" w:rsidP="00E67D4B">
      <w:pPr>
        <w:autoSpaceDE w:val="0"/>
        <w:autoSpaceDN w:val="0"/>
        <w:adjustRightInd w:val="0"/>
        <w:spacing w:before="120"/>
        <w:rPr>
          <w:rFonts w:asciiTheme="minorHAnsi" w:hAnsiTheme="minorHAnsi"/>
          <w:iCs/>
        </w:rPr>
      </w:pPr>
      <w:r w:rsidRPr="0079644D">
        <w:rPr>
          <w:rFonts w:asciiTheme="minorHAnsi" w:hAnsiTheme="minorHAnsi"/>
          <w:iCs/>
        </w:rPr>
        <w:t xml:space="preserve">Sorghum is a useful rotation crop in northern Australia </w:t>
      </w:r>
      <w:r w:rsidRPr="0079644D">
        <w:rPr>
          <w:rFonts w:asciiTheme="minorHAnsi" w:hAnsiTheme="minorHAnsi"/>
          <w:iCs/>
        </w:rPr>
        <w:fldChar w:fldCharType="begin">
          <w:fldData xml:space="preserve">PFJlZm1hbj48Q2l0ZT48QXV0aG9yPlFEQUY8L0F1dGhvcj48WWVhcj4yMDExPC9ZZWFyPjxSZWNO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</w:fldData>
        </w:fldChar>
      </w:r>
      <w:r w:rsidR="00BD32B5" w:rsidRPr="0079644D">
        <w:rPr>
          <w:rFonts w:asciiTheme="minorHAnsi" w:hAnsiTheme="minorHAnsi"/>
          <w:iCs/>
        </w:rPr>
        <w:instrText xml:space="preserve"> ADDIN REFMGR.CITE </w:instrText>
      </w:r>
      <w:r w:rsidR="00BD32B5" w:rsidRPr="0079644D">
        <w:rPr>
          <w:rFonts w:asciiTheme="minorHAnsi" w:hAnsiTheme="minorHAnsi"/>
          <w:iCs/>
        </w:rPr>
        <w:fldChar w:fldCharType="begin">
          <w:fldData xml:space="preserve">PFJlZm1hbj48Q2l0ZT48QXV0aG9yPlFEQUY8L0F1dGhvcj48WWVhcj4yMDExPC9ZZWFyPjxSZWNO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</w:fldData>
        </w:fldChar>
      </w:r>
      <w:r w:rsidR="00BD32B5" w:rsidRPr="0079644D">
        <w:rPr>
          <w:rFonts w:asciiTheme="minorHAnsi" w:hAnsiTheme="minorHAnsi"/>
          <w:iCs/>
        </w:rPr>
        <w:instrText xml:space="preserve"> ADDIN EN.CITE.DATA </w:instrText>
      </w:r>
      <w:r w:rsidR="00BD32B5" w:rsidRPr="0079644D">
        <w:rPr>
          <w:rFonts w:asciiTheme="minorHAnsi" w:hAnsiTheme="minorHAnsi"/>
          <w:iCs/>
        </w:rPr>
      </w:r>
      <w:r w:rsidR="00BD32B5" w:rsidRPr="0079644D">
        <w:rPr>
          <w:rFonts w:asciiTheme="minorHAnsi" w:hAnsiTheme="minorHAnsi"/>
          <w:iCs/>
        </w:rPr>
        <w:fldChar w:fldCharType="end"/>
      </w:r>
      <w:r w:rsidRPr="0079644D">
        <w:rPr>
          <w:rFonts w:asciiTheme="minorHAnsi" w:hAnsiTheme="minorHAnsi"/>
          <w:iCs/>
        </w:rPr>
      </w:r>
      <w:r w:rsidRPr="0079644D">
        <w:rPr>
          <w:rFonts w:asciiTheme="minorHAnsi" w:hAnsiTheme="minorHAnsi"/>
          <w:iCs/>
        </w:rPr>
        <w:fldChar w:fldCharType="separate"/>
      </w:r>
      <w:r w:rsidRPr="0079644D">
        <w:rPr>
          <w:rFonts w:asciiTheme="minorHAnsi" w:hAnsiTheme="minorHAnsi"/>
          <w:iCs/>
          <w:noProof/>
        </w:rPr>
        <w:t>(QDAF 2011d; GRDC 2014; Moore et al. 2014)</w:t>
      </w:r>
      <w:r w:rsidRPr="0079644D">
        <w:rPr>
          <w:rFonts w:asciiTheme="minorHAnsi" w:hAnsiTheme="minorHAnsi"/>
          <w:iCs/>
        </w:rPr>
        <w:fldChar w:fldCharType="end"/>
      </w:r>
      <w:r w:rsidRPr="0079644D">
        <w:rPr>
          <w:rFonts w:asciiTheme="minorHAnsi" w:hAnsiTheme="minorHAnsi"/>
          <w:iCs/>
        </w:rPr>
        <w:t>. A rotation cropping system provides substantial benefits including breaking disease and pest cycles, more effective use of resources, improving soil conditions, u</w:t>
      </w:r>
      <w:r w:rsidR="00384E98" w:rsidRPr="0079644D">
        <w:rPr>
          <w:rFonts w:asciiTheme="minorHAnsi" w:hAnsiTheme="minorHAnsi"/>
          <w:iCs/>
        </w:rPr>
        <w:t>sing residual soil nutrients</w:t>
      </w:r>
      <w:r w:rsidRPr="0079644D">
        <w:rPr>
          <w:rFonts w:asciiTheme="minorHAnsi" w:hAnsiTheme="minorHAnsi"/>
          <w:iCs/>
        </w:rPr>
        <w:t xml:space="preserve"> and reduce</w:t>
      </w:r>
      <w:r w:rsidR="002F59FC" w:rsidRPr="0079644D">
        <w:rPr>
          <w:rFonts w:asciiTheme="minorHAnsi" w:hAnsiTheme="minorHAnsi"/>
          <w:iCs/>
        </w:rPr>
        <w:t>d</w:t>
      </w:r>
      <w:r w:rsidRPr="0079644D">
        <w:rPr>
          <w:rFonts w:asciiTheme="minorHAnsi" w:hAnsiTheme="minorHAnsi"/>
          <w:iCs/>
        </w:rPr>
        <w:t xml:space="preserve"> </w:t>
      </w:r>
      <w:r w:rsidR="00540D49" w:rsidRPr="0079644D">
        <w:rPr>
          <w:rFonts w:asciiTheme="minorHAnsi" w:hAnsiTheme="minorHAnsi"/>
          <w:iCs/>
        </w:rPr>
        <w:t xml:space="preserve">development </w:t>
      </w:r>
      <w:r w:rsidRPr="0079644D">
        <w:rPr>
          <w:rFonts w:asciiTheme="minorHAnsi" w:hAnsiTheme="minorHAnsi"/>
          <w:iCs/>
        </w:rPr>
        <w:t>of herbicide resistance</w:t>
      </w:r>
      <w:r w:rsidR="00384E98" w:rsidRPr="0079644D">
        <w:rPr>
          <w:rFonts w:asciiTheme="minorHAnsi" w:hAnsiTheme="minorHAnsi"/>
          <w:iCs/>
        </w:rPr>
        <w:t xml:space="preserve"> </w:t>
      </w:r>
      <w:r w:rsidR="002F59FC" w:rsidRPr="0079644D">
        <w:rPr>
          <w:rFonts w:asciiTheme="minorHAnsi" w:hAnsiTheme="minorHAnsi"/>
          <w:iCs/>
        </w:rPr>
        <w:fldChar w:fldCharType="begin">
          <w:fldData xml:space="preserve">PFJlZm1hbj48Q2l0ZT48QXV0aG9yPkNvdGhyZW48L0F1dGhvcj48WWVhcj4yMDAwPC9ZZWFyPjxS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</w:fldData>
        </w:fldChar>
      </w:r>
      <w:r w:rsidR="00BD32B5" w:rsidRPr="0079644D">
        <w:rPr>
          <w:rFonts w:asciiTheme="minorHAnsi" w:hAnsiTheme="minorHAnsi"/>
          <w:iCs/>
        </w:rPr>
        <w:instrText xml:space="preserve"> ADDIN REFMGR.CITE </w:instrText>
      </w:r>
      <w:r w:rsidR="00BD32B5" w:rsidRPr="0079644D">
        <w:rPr>
          <w:rFonts w:asciiTheme="minorHAnsi" w:hAnsiTheme="minorHAnsi"/>
          <w:iCs/>
        </w:rPr>
        <w:fldChar w:fldCharType="begin">
          <w:fldData xml:space="preserve">PFJlZm1hbj48Q2l0ZT48QXV0aG9yPkNvdGhyZW48L0F1dGhvcj48WWVhcj4yMDAwPC9ZZWFyPjxS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</w:fldData>
        </w:fldChar>
      </w:r>
      <w:r w:rsidR="00BD32B5" w:rsidRPr="0079644D">
        <w:rPr>
          <w:rFonts w:asciiTheme="minorHAnsi" w:hAnsiTheme="minorHAnsi"/>
          <w:iCs/>
        </w:rPr>
        <w:instrText xml:space="preserve"> ADDIN EN.CITE.DATA </w:instrText>
      </w:r>
      <w:r w:rsidR="00BD32B5" w:rsidRPr="0079644D">
        <w:rPr>
          <w:rFonts w:asciiTheme="minorHAnsi" w:hAnsiTheme="minorHAnsi"/>
          <w:iCs/>
        </w:rPr>
      </w:r>
      <w:r w:rsidR="00BD32B5" w:rsidRPr="0079644D">
        <w:rPr>
          <w:rFonts w:asciiTheme="minorHAnsi" w:hAnsiTheme="minorHAnsi"/>
          <w:iCs/>
        </w:rPr>
        <w:fldChar w:fldCharType="end"/>
      </w:r>
      <w:r w:rsidR="002F59FC" w:rsidRPr="0079644D">
        <w:rPr>
          <w:rFonts w:asciiTheme="minorHAnsi" w:hAnsiTheme="minorHAnsi"/>
          <w:iCs/>
        </w:rPr>
      </w:r>
      <w:r w:rsidR="002F59FC" w:rsidRPr="0079644D">
        <w:rPr>
          <w:rFonts w:asciiTheme="minorHAnsi" w:hAnsiTheme="minorHAnsi"/>
          <w:iCs/>
        </w:rPr>
        <w:fldChar w:fldCharType="separate"/>
      </w:r>
      <w:r w:rsidR="002F59FC" w:rsidRPr="0079644D">
        <w:rPr>
          <w:rFonts w:asciiTheme="minorHAnsi" w:hAnsiTheme="minorHAnsi"/>
          <w:iCs/>
          <w:noProof/>
        </w:rPr>
        <w:t>(Cothren et al. 2000; GRDC 2014; Moore et al. 2014)</w:t>
      </w:r>
      <w:r w:rsidR="002F59FC" w:rsidRPr="0079644D">
        <w:rPr>
          <w:rFonts w:asciiTheme="minorHAnsi" w:hAnsiTheme="minorHAnsi"/>
          <w:iCs/>
        </w:rPr>
        <w:fldChar w:fldCharType="end"/>
      </w:r>
      <w:r w:rsidRPr="0079644D">
        <w:rPr>
          <w:rFonts w:asciiTheme="minorHAnsi" w:hAnsiTheme="minorHAnsi"/>
          <w:iCs/>
        </w:rPr>
        <w:t xml:space="preserve">. In Australia, sorghum has been grown in rotation with cereals, legumes, pastures, fallow, oilseeds and cover crops </w:t>
      </w:r>
      <w:r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&lt;Refman&gt;&lt;Cite&gt;&lt;Author&gt;WA DA&lt;/Author&gt;&lt;Year&gt;2001&lt;/Year&gt;&lt;RecNum&gt;20960&lt;/RecNum&gt;&lt;IDText&gt;Grain sorghum growing in WA Farmnote 94/2001&lt;/IDText&gt;&lt;MDL Ref_Type="Report"&gt;&lt;Ref_Type&gt;Report&lt;/Ref_Type&gt;&lt;Ref_ID&gt;20960&lt;/Ref_ID&gt;&lt;Title_Primary&gt;Grain sorghum growing in WA Farmnote 94/2001&lt;/Title_Primary&gt;&lt;Authors_Primary&gt;WA DA&lt;/Authors_Primary&gt;&lt;Date_Primary&gt;2001&lt;/Date_Primary&gt;&lt;Keywords&gt;grain&lt;/Keywords&gt;&lt;Keywords&gt;sorghum&lt;/Keywords&gt;&lt;Keywords&gt;as&lt;/Keywords&gt;&lt;Reprint&gt;Not in File&lt;/Reprint&gt;&lt;Authors_Secondary&gt;Western Australian Department of Agriculture&lt;/Authors_Secondary&gt;&lt;User_Def_3&gt;Western Australian Department of Agriculture&lt;/User_Def_3&gt;&lt;Web_URL_Link1&gt;file://S:\CO\OGTR\EVAL\Eval Sections\Library\REFS\Sorghum\References Cited\WA DA 2001 Sorghum growing WA.pdf&lt;/Web_URL_Link1&gt;&lt;ZZ_WorkformID&gt;24&lt;/ZZ_WorkformID&gt;&lt;/MDL&gt;&lt;/Cite&gt;&lt;Cite&gt;&lt;Author&gt;GRDC&lt;/Author&gt;&lt;Year&gt;2014&lt;/Year&gt;&lt;RecNum&gt;20965&lt;/RecNum&gt;&lt;IDText&gt;GRDC Grownotes: Sorghum&lt;/IDText&gt;&lt;MDL Ref_Type="Report"&gt;&lt;Ref_Type&gt;Report&lt;/Ref_Type&gt;&lt;Ref_ID&gt;20965&lt;/Ref_ID&gt;&lt;Title_Primary&gt;GRDC Grownotes: Sorghum&lt;/Title_Primary&gt;&lt;Authors_Primary&gt;GRDC&lt;/Authors_Primary&gt;&lt;Date_Primary&gt;2014&lt;/Date_Primary&gt;&lt;Keywords&gt;sorghum&lt;/Keywords&gt;&lt;Reprint&gt;Not in File&lt;/Reprint&gt;&lt;Pub_Place&gt;Canberra&lt;/Pub_Place&gt;&lt;Publisher&gt;Grains Research and Development Corporation&lt;/Publisher&gt;&lt;Title_Series&gt;Grownotes&lt;/Title_Series&gt;&lt;Web_URL_Link1&gt;file://S:\CO\OGTR\EVAL\Eval Sections\Library\REFS\Sorghum\References Cited\GRDC 2014 Grownotes Sorghum.pdf&lt;/Web_URL_Link1&gt;&lt;Web_URL_Link2&gt;&lt;u&gt;http://asp-au.secure-zone.net/v2/index.jsp?id=1229/1381/5646&amp;amp;lng=en&lt;/u&gt;&lt;/Web_URL_Link2&gt;&lt;ZZ_WorkformID&gt;24&lt;/ZZ_WorkformID&gt;&lt;/MDL&gt;&lt;/Cite&gt;&lt;/Refman&gt;</w:instrText>
      </w:r>
      <w:r w:rsidRPr="0079644D">
        <w:rPr>
          <w:rFonts w:asciiTheme="minorHAnsi" w:hAnsiTheme="minorHAnsi"/>
          <w:iCs/>
        </w:rPr>
        <w:fldChar w:fldCharType="separate"/>
      </w:r>
      <w:r w:rsidRPr="0079644D">
        <w:rPr>
          <w:rFonts w:asciiTheme="minorHAnsi" w:hAnsiTheme="minorHAnsi"/>
          <w:iCs/>
          <w:noProof/>
        </w:rPr>
        <w:t>(WA DA 2001; GRDC 2014)</w:t>
      </w:r>
      <w:r w:rsidRPr="0079644D">
        <w:rPr>
          <w:rFonts w:asciiTheme="minorHAnsi" w:hAnsiTheme="minorHAnsi"/>
          <w:iCs/>
        </w:rPr>
        <w:fldChar w:fldCharType="end"/>
      </w:r>
      <w:r w:rsidRPr="0079644D">
        <w:rPr>
          <w:rFonts w:asciiTheme="minorHAnsi" w:hAnsiTheme="minorHAnsi"/>
          <w:iCs/>
        </w:rPr>
        <w:t xml:space="preserve">. </w:t>
      </w:r>
    </w:p>
    <w:p w:rsidR="00FD7B9C" w:rsidRPr="0079644D" w:rsidRDefault="000135B5" w:rsidP="00FD7B9C">
      <w:pPr>
        <w:autoSpaceDE w:val="0"/>
        <w:autoSpaceDN w:val="0"/>
        <w:adjustRightInd w:val="0"/>
        <w:spacing w:before="120"/>
        <w:rPr>
          <w:rFonts w:asciiTheme="minorHAnsi" w:hAnsiTheme="minorHAnsi"/>
          <w:lang w:val="en-GB"/>
        </w:rPr>
      </w:pPr>
      <w:r w:rsidRPr="0079644D">
        <w:rPr>
          <w:rFonts w:asciiTheme="minorHAnsi" w:hAnsiTheme="minorHAnsi"/>
          <w:lang w:val="en-GB"/>
        </w:rPr>
        <w:t xml:space="preserve">Information on sorghum pests and diseases and their management is provided in Section 7. </w:t>
      </w:r>
    </w:p>
    <w:p w:rsidR="005437B8" w:rsidRPr="0079644D" w:rsidRDefault="005437B8" w:rsidP="00FD7B9C">
      <w:pPr>
        <w:autoSpaceDE w:val="0"/>
        <w:autoSpaceDN w:val="0"/>
        <w:adjustRightInd w:val="0"/>
        <w:spacing w:before="120"/>
        <w:rPr>
          <w:rStyle w:val="SubtleEmphasis"/>
          <w:rFonts w:asciiTheme="minorHAnsi" w:hAnsiTheme="minorHAnsi"/>
          <w:i w:val="0"/>
          <w:iCs w:val="0"/>
          <w:color w:val="auto"/>
          <w:lang w:val="en-GB"/>
        </w:rPr>
      </w:pPr>
      <w:r w:rsidRPr="0079644D">
        <w:rPr>
          <w:rStyle w:val="SubtleEmphasis"/>
          <w:rFonts w:asciiTheme="minorHAnsi" w:hAnsiTheme="minorHAnsi"/>
          <w:b/>
          <w:iCs w:val="0"/>
          <w:color w:val="auto"/>
          <w:u w:val="single"/>
        </w:rPr>
        <w:t>Forage Sorghum</w:t>
      </w:r>
    </w:p>
    <w:p w:rsidR="005437B8" w:rsidRPr="0079644D" w:rsidRDefault="00112F1E" w:rsidP="005437B8">
      <w:pPr>
        <w:tabs>
          <w:tab w:val="left" w:pos="1701"/>
        </w:tabs>
        <w:autoSpaceDE w:val="0"/>
        <w:autoSpaceDN w:val="0"/>
        <w:adjustRightInd w:val="0"/>
        <w:spacing w:before="120"/>
        <w:rPr>
          <w:rFonts w:asciiTheme="minorHAnsi" w:hAnsiTheme="minorHAnsi"/>
          <w:iCs/>
        </w:rPr>
      </w:pPr>
      <w:r w:rsidRPr="0079644D">
        <w:rPr>
          <w:rFonts w:asciiTheme="minorHAnsi" w:hAnsiTheme="minorHAnsi"/>
          <w:iCs/>
        </w:rPr>
        <w:t>F</w:t>
      </w:r>
      <w:r w:rsidR="00577BEA" w:rsidRPr="0079644D">
        <w:rPr>
          <w:rFonts w:asciiTheme="minorHAnsi" w:hAnsiTheme="minorHAnsi"/>
          <w:iCs/>
        </w:rPr>
        <w:t xml:space="preserve">orage sorghum may be </w:t>
      </w:r>
      <w:r w:rsidR="002D6DF5" w:rsidRPr="0079644D">
        <w:rPr>
          <w:rFonts w:asciiTheme="minorHAnsi" w:hAnsiTheme="minorHAnsi"/>
          <w:i/>
          <w:iCs/>
        </w:rPr>
        <w:t>S. </w:t>
      </w:r>
      <w:proofErr w:type="spellStart"/>
      <w:r w:rsidR="00577BEA" w:rsidRPr="0079644D">
        <w:rPr>
          <w:rFonts w:asciiTheme="minorHAnsi" w:hAnsiTheme="minorHAnsi"/>
          <w:i/>
          <w:iCs/>
        </w:rPr>
        <w:t>bicolor</w:t>
      </w:r>
      <w:proofErr w:type="spellEnd"/>
      <w:r w:rsidR="00577BEA" w:rsidRPr="0079644D">
        <w:rPr>
          <w:rFonts w:asciiTheme="minorHAnsi" w:hAnsiTheme="minorHAnsi"/>
          <w:iCs/>
        </w:rPr>
        <w:t xml:space="preserve"> hybrid lines developed for forage production, </w:t>
      </w:r>
      <w:r w:rsidR="002F59FC" w:rsidRPr="0079644D">
        <w:rPr>
          <w:rFonts w:asciiTheme="minorHAnsi" w:hAnsiTheme="minorHAnsi"/>
          <w:i/>
          <w:iCs/>
        </w:rPr>
        <w:t>S.</w:t>
      </w:r>
      <w:r w:rsidR="002D6DF5" w:rsidRPr="0079644D">
        <w:rPr>
          <w:rFonts w:asciiTheme="minorHAnsi" w:hAnsiTheme="minorHAnsi"/>
          <w:i/>
          <w:iCs/>
        </w:rPr>
        <w:t> </w:t>
      </w:r>
      <w:proofErr w:type="spellStart"/>
      <w:r w:rsidR="002F59FC" w:rsidRPr="0079644D">
        <w:rPr>
          <w:rFonts w:asciiTheme="minorHAnsi" w:hAnsiTheme="minorHAnsi"/>
          <w:i/>
          <w:iCs/>
        </w:rPr>
        <w:t>bicolor</w:t>
      </w:r>
      <w:proofErr w:type="spellEnd"/>
      <w:r w:rsidR="002F59FC" w:rsidRPr="0079644D">
        <w:rPr>
          <w:rFonts w:asciiTheme="minorHAnsi" w:hAnsiTheme="minorHAnsi"/>
          <w:i/>
          <w:iCs/>
        </w:rPr>
        <w:t xml:space="preserve"> </w:t>
      </w:r>
      <w:r w:rsidR="002F59FC" w:rsidRPr="0079644D">
        <w:rPr>
          <w:rFonts w:asciiTheme="minorHAnsi" w:hAnsiTheme="minorHAnsi"/>
          <w:iCs/>
        </w:rPr>
        <w:t>subsp.</w:t>
      </w:r>
      <w:r w:rsidR="002F59FC" w:rsidRPr="0079644D">
        <w:rPr>
          <w:rFonts w:asciiTheme="minorHAnsi" w:hAnsiTheme="minorHAnsi"/>
          <w:i/>
          <w:iCs/>
        </w:rPr>
        <w:t xml:space="preserve"> </w:t>
      </w:r>
      <w:proofErr w:type="spellStart"/>
      <w:r w:rsidR="002F59FC" w:rsidRPr="0079644D">
        <w:rPr>
          <w:rFonts w:asciiTheme="minorHAnsi" w:hAnsiTheme="minorHAnsi"/>
          <w:i/>
          <w:iCs/>
        </w:rPr>
        <w:t>drummondii</w:t>
      </w:r>
      <w:proofErr w:type="spellEnd"/>
      <w:r w:rsidR="002F59FC" w:rsidRPr="0079644D">
        <w:rPr>
          <w:rFonts w:asciiTheme="minorHAnsi" w:hAnsiTheme="minorHAnsi"/>
          <w:iCs/>
        </w:rPr>
        <w:t xml:space="preserve"> lines (</w:t>
      </w:r>
      <w:proofErr w:type="spellStart"/>
      <w:r w:rsidR="002F59FC" w:rsidRPr="0079644D">
        <w:rPr>
          <w:rFonts w:asciiTheme="minorHAnsi" w:hAnsiTheme="minorHAnsi"/>
          <w:iCs/>
        </w:rPr>
        <w:t>sudangrass</w:t>
      </w:r>
      <w:proofErr w:type="spellEnd"/>
      <w:r w:rsidR="002F59FC" w:rsidRPr="0079644D">
        <w:rPr>
          <w:rFonts w:asciiTheme="minorHAnsi" w:hAnsiTheme="minorHAnsi"/>
          <w:iCs/>
        </w:rPr>
        <w:t xml:space="preserve">) </w:t>
      </w:r>
      <w:r w:rsidR="00577BEA" w:rsidRPr="0079644D">
        <w:rPr>
          <w:rFonts w:asciiTheme="minorHAnsi" w:hAnsiTheme="minorHAnsi"/>
          <w:iCs/>
        </w:rPr>
        <w:t xml:space="preserve">or </w:t>
      </w:r>
      <w:r w:rsidR="002D6DF5" w:rsidRPr="0079644D">
        <w:rPr>
          <w:rFonts w:asciiTheme="minorHAnsi" w:hAnsiTheme="minorHAnsi"/>
          <w:i/>
          <w:iCs/>
        </w:rPr>
        <w:t>S. </w:t>
      </w:r>
      <w:proofErr w:type="spellStart"/>
      <w:r w:rsidR="00577BEA" w:rsidRPr="0079644D">
        <w:rPr>
          <w:rFonts w:asciiTheme="minorHAnsi" w:hAnsiTheme="minorHAnsi"/>
          <w:i/>
          <w:iCs/>
        </w:rPr>
        <w:t>bicolor</w:t>
      </w:r>
      <w:proofErr w:type="spellEnd"/>
      <w:r w:rsidR="00577BEA" w:rsidRPr="0079644D">
        <w:rPr>
          <w:rFonts w:asciiTheme="minorHAnsi" w:hAnsiTheme="minorHAnsi"/>
          <w:iCs/>
        </w:rPr>
        <w:t xml:space="preserve"> x </w:t>
      </w:r>
      <w:r w:rsidR="002D6DF5" w:rsidRPr="0079644D">
        <w:rPr>
          <w:rFonts w:asciiTheme="minorHAnsi" w:hAnsiTheme="minorHAnsi"/>
          <w:i/>
          <w:iCs/>
        </w:rPr>
        <w:t>S. </w:t>
      </w:r>
      <w:proofErr w:type="spellStart"/>
      <w:r w:rsidR="00577BEA" w:rsidRPr="0079644D">
        <w:rPr>
          <w:rFonts w:asciiTheme="minorHAnsi" w:hAnsiTheme="minorHAnsi"/>
          <w:i/>
          <w:iCs/>
        </w:rPr>
        <w:t>bicolor</w:t>
      </w:r>
      <w:proofErr w:type="spellEnd"/>
      <w:r w:rsidR="00577BEA" w:rsidRPr="0079644D">
        <w:rPr>
          <w:rFonts w:asciiTheme="minorHAnsi" w:hAnsiTheme="minorHAnsi"/>
          <w:i/>
          <w:iCs/>
        </w:rPr>
        <w:t xml:space="preserve"> </w:t>
      </w:r>
      <w:r w:rsidR="00577BEA" w:rsidRPr="0079644D">
        <w:rPr>
          <w:rFonts w:asciiTheme="minorHAnsi" w:hAnsiTheme="minorHAnsi"/>
          <w:iCs/>
        </w:rPr>
        <w:t>s</w:t>
      </w:r>
      <w:r w:rsidR="00384E98" w:rsidRPr="0079644D">
        <w:rPr>
          <w:rFonts w:asciiTheme="minorHAnsi" w:hAnsiTheme="minorHAnsi"/>
          <w:iCs/>
        </w:rPr>
        <w:t>ubs</w:t>
      </w:r>
      <w:r w:rsidR="00577BEA" w:rsidRPr="0079644D">
        <w:rPr>
          <w:rFonts w:asciiTheme="minorHAnsi" w:hAnsiTheme="minorHAnsi"/>
          <w:iCs/>
        </w:rPr>
        <w:t>p</w:t>
      </w:r>
      <w:r w:rsidR="00577BEA" w:rsidRPr="0079644D">
        <w:rPr>
          <w:rFonts w:asciiTheme="minorHAnsi" w:hAnsiTheme="minorHAnsi"/>
          <w:i/>
          <w:iCs/>
        </w:rPr>
        <w:t xml:space="preserve">. </w:t>
      </w:r>
      <w:proofErr w:type="spellStart"/>
      <w:r w:rsidR="00577BEA" w:rsidRPr="0079644D">
        <w:rPr>
          <w:rFonts w:asciiTheme="minorHAnsi" w:hAnsiTheme="minorHAnsi"/>
          <w:i/>
          <w:iCs/>
        </w:rPr>
        <w:t>drumondii</w:t>
      </w:r>
      <w:proofErr w:type="spellEnd"/>
      <w:r w:rsidR="00577BEA" w:rsidRPr="0079644D">
        <w:rPr>
          <w:rFonts w:asciiTheme="minorHAnsi" w:hAnsiTheme="minorHAnsi"/>
          <w:iCs/>
        </w:rPr>
        <w:t xml:space="preserve"> hybrids</w:t>
      </w:r>
      <w:r w:rsidR="002F59FC" w:rsidRPr="0079644D">
        <w:rPr>
          <w:rFonts w:asciiTheme="minorHAnsi" w:hAnsiTheme="minorHAnsi"/>
          <w:iCs/>
        </w:rPr>
        <w:t xml:space="preserve"> </w:t>
      </w:r>
      <w:r w:rsidR="00024C0B"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&lt;Refman&gt;&lt;Cite&gt;&lt;Author&gt;Collett&lt;/Author&gt;&lt;Year&gt;2004&lt;/Year&gt;&lt;RecNum&gt;20877&lt;/RecNum&gt;&lt;IDText&gt;Forage sorghum and millet&lt;/IDText&gt;&lt;MDL Ref_Type="Report"&gt;&lt;Ref_Type&gt;Report&lt;/Ref_Type&gt;&lt;Ref_ID&gt;20877&lt;/Ref_ID&gt;&lt;Title_Primary&gt;Forage sorghum and millet&lt;/Title_Primary&gt;&lt;Authors_Primary&gt;Collett,I.J.&lt;/Authors_Primary&gt;&lt;Date_Primary&gt;2004&lt;/Date_Primary&gt;&lt;Keywords&gt;forage&lt;/Keywords&gt;&lt;Keywords&gt;sorghum&lt;/Keywords&gt;&lt;Keywords&gt;NSW&lt;/Keywords&gt;&lt;Keywords&gt;and&lt;/Keywords&gt;&lt;Reprint&gt;Not in File&lt;/Reprint&gt;&lt;Volume&gt;P2.5.41&lt;/Volume&gt;&lt;Publisher&gt;New South Wales Department of Primary Industries&lt;/Publisher&gt;&lt;Title_Series&gt;Agfact&lt;/Title_Series&gt;&lt;Web_URL_Link1&gt;file://S:\CO\OGTR\EVAL\Eval Sections\Library\REFS\Sorghum\References Cited\Collett NSWDPI 2004 Forage Sorghum.pdf&lt;/Web_URL_Link1&gt;&lt;Web_URL_Link3&gt;&lt;u&gt;http://www.dpi.nsw.gov.au/__data/assets/pdf_file/0006/146355/grain-sorghum.pdf&lt;/u&gt;&lt;/Web_URL_Link3&gt;&lt;ZZ_WorkformID&gt;24&lt;/ZZ_WorkformID&gt;&lt;/MDL&gt;&lt;/Cite&gt;&lt;Cite&gt;&lt;Author&gt;Cameron&lt;/Author&gt;&lt;Year&gt;2006&lt;/Year&gt;&lt;RecNum&gt;20775&lt;/RecNum&gt;&lt;IDText&gt;Forage Sorghum&lt;/IDText&gt;&lt;MDL Ref_Type="Report"&gt;&lt;Ref_Type&gt;Report&lt;/Ref_Type&gt;&lt;Ref_ID&gt;20775&lt;/Ref_ID&gt;&lt;Title_Primary&gt;Forage Sorghum&lt;/Title_Primary&gt;&lt;Authors_Primary&gt;Cameron,A.G.&lt;/Authors_Primary&gt;&lt;Date_Primary&gt;2006&lt;/Date_Primary&gt;&lt;Keywords&gt;forage&lt;/Keywords&gt;&lt;Keywords&gt;sorghum&lt;/Keywords&gt;&lt;Reprint&gt;In File&lt;/Reprint&gt;&lt;Volume&gt;C19&lt;/Volume&gt;&lt;Publisher&gt;Northern Territory Goverment&lt;/Publisher&gt;&lt;Web_URL_Link1&gt;file://S:\CO\OGTR\EVAL\Eval Sections\Library\REFS\Sorghum\References Cited\Cameron 2006 NT Agnote Forage Sorghum.pdf&lt;/Web_URL_Link1&gt;&lt;Web_URL_Link2&gt;&lt;f name="Times New Roman"&gt;&lt;u&gt;http://www.nt.gov.au/d/Content/File/p/Crop/514.pdf&lt;/u&gt;&lt;/f&gt;&lt;/Web_URL_Link2&gt;&lt;ZZ_WorkformID&gt;24&lt;/ZZ_WorkformID&gt;&lt;/MDL&gt;&lt;/Cite&gt;&lt;/Refman&gt;</w:instrText>
      </w:r>
      <w:r w:rsidR="00024C0B" w:rsidRPr="0079644D">
        <w:rPr>
          <w:rFonts w:asciiTheme="minorHAnsi" w:hAnsiTheme="minorHAnsi"/>
          <w:iCs/>
        </w:rPr>
        <w:fldChar w:fldCharType="separate"/>
      </w:r>
      <w:r w:rsidR="00297C3C" w:rsidRPr="0079644D">
        <w:rPr>
          <w:rFonts w:asciiTheme="minorHAnsi" w:hAnsiTheme="minorHAnsi"/>
          <w:iCs/>
          <w:noProof/>
        </w:rPr>
        <w:t>(Collett 2004; Cameron 2006)</w:t>
      </w:r>
      <w:r w:rsidR="00024C0B" w:rsidRPr="0079644D">
        <w:rPr>
          <w:rFonts w:asciiTheme="minorHAnsi" w:hAnsiTheme="minorHAnsi"/>
          <w:iCs/>
        </w:rPr>
        <w:fldChar w:fldCharType="end"/>
      </w:r>
      <w:r w:rsidR="00577BEA" w:rsidRPr="0079644D">
        <w:rPr>
          <w:rFonts w:asciiTheme="minorHAnsi" w:hAnsiTheme="minorHAnsi"/>
          <w:iCs/>
        </w:rPr>
        <w:t xml:space="preserve">. </w:t>
      </w:r>
      <w:r w:rsidR="00AD23B3" w:rsidRPr="0079644D">
        <w:rPr>
          <w:rFonts w:asciiTheme="minorHAnsi" w:hAnsiTheme="minorHAnsi"/>
          <w:iCs/>
        </w:rPr>
        <w:t xml:space="preserve">The general features of forage sorghum production </w:t>
      </w:r>
      <w:r w:rsidR="00353C16" w:rsidRPr="0079644D">
        <w:rPr>
          <w:rFonts w:asciiTheme="minorHAnsi" w:hAnsiTheme="minorHAnsi"/>
          <w:iCs/>
        </w:rPr>
        <w:t>have been described by</w:t>
      </w:r>
      <w:r w:rsidR="00540D49" w:rsidRPr="0079644D">
        <w:rPr>
          <w:rFonts w:asciiTheme="minorHAnsi" w:hAnsiTheme="minorHAnsi"/>
          <w:iCs/>
        </w:rPr>
        <w:t xml:space="preserve"> Collet </w:t>
      </w:r>
      <w:r w:rsidR="00540D49" w:rsidRPr="0079644D">
        <w:rPr>
          <w:rFonts w:asciiTheme="minorHAnsi" w:hAnsiTheme="minorHAnsi"/>
          <w:iCs/>
        </w:rPr>
        <w:fldChar w:fldCharType="begin"/>
      </w:r>
      <w:r w:rsidR="00BD32B5" w:rsidRPr="0079644D">
        <w:rPr>
          <w:rFonts w:asciiTheme="minorHAnsi" w:hAnsiTheme="minorHAnsi"/>
          <w:iCs/>
        </w:rPr>
        <w:instrText xml:space="preserve"> ADDIN REFMGR.CITE &lt;Refman&gt;&lt;Cite ExcludeAuth="1"&gt;&lt;Author&gt;Collett&lt;/Author&gt;&lt;Year&gt;2004&lt;/Year&gt;&lt;RecNum&gt;20877&lt;/RecNum&gt;&lt;IDText&gt;Forage sorghum and millet&lt;/IDText&gt;&lt;MDL Ref_Type="Report"&gt;&lt;Ref_Type&gt;Report&lt;/Ref_Type&gt;&lt;Ref_ID&gt;20877&lt;/Ref_ID&gt;&lt;Title_Primary&gt;Forage sorghum and millet&lt;/Title_Primary&gt;&lt;Authors_Primary&gt;Collett,I.J.&lt;/Authors_Primary&gt;&lt;Date_Primary&gt;2004&lt;/Date_Primary&gt;&lt;Keywords&gt;forage&lt;/Keywords&gt;&lt;Keywords&gt;sorghum&lt;/Keywords&gt;&lt;Keywords&gt;NSW&lt;/Keywords&gt;&lt;Keywords&gt;and&lt;/Keywords&gt;&lt;Reprint&gt;Not in File&lt;/Reprint&gt;&lt;Volume&gt;P2.5.41&lt;/Volume&gt;&lt;Publisher&gt;New South Wales Department of Primary Industries&lt;/Publisher&gt;&lt;Title_Series&gt;Agfact&lt;/Title_Series&gt;&lt;Web_URL_Link1&gt;file://S:\CO\OGTR\EVAL\Eval Sections\Library\REFS\Sorghum\References Cited\Collett NSWDPI 2004 Forage Sorghum.pdf&lt;/Web_URL_Link1&gt;&lt;Web_URL_Link3&gt;&lt;u&gt;http://www.dpi.nsw.gov.au/__data/assets/pdf_file/0006/146355/grain-sorghum.pdf&lt;/u&gt;&lt;/Web_URL_Link3&gt;&lt;ZZ_WorkformID&gt;24&lt;/ZZ_WorkformID&gt;&lt;/MDL&gt;&lt;/Cite&gt;&lt;/Refman&gt;</w:instrText>
      </w:r>
      <w:r w:rsidR="00540D49" w:rsidRPr="0079644D">
        <w:rPr>
          <w:rFonts w:asciiTheme="minorHAnsi" w:hAnsiTheme="minorHAnsi"/>
          <w:iCs/>
        </w:rPr>
        <w:fldChar w:fldCharType="separate"/>
      </w:r>
      <w:r w:rsidR="00540D49" w:rsidRPr="0079644D">
        <w:rPr>
          <w:rFonts w:asciiTheme="minorHAnsi" w:hAnsiTheme="minorHAnsi"/>
          <w:iCs/>
          <w:noProof/>
        </w:rPr>
        <w:t>(2004)</w:t>
      </w:r>
      <w:r w:rsidR="00540D49" w:rsidRPr="0079644D">
        <w:rPr>
          <w:rFonts w:asciiTheme="minorHAnsi" w:hAnsiTheme="minorHAnsi"/>
          <w:iCs/>
        </w:rPr>
        <w:fldChar w:fldCharType="end"/>
      </w:r>
      <w:r w:rsidR="00540D49" w:rsidRPr="0079644D">
        <w:rPr>
          <w:rFonts w:asciiTheme="minorHAnsi" w:hAnsiTheme="minorHAnsi"/>
          <w:iCs/>
        </w:rPr>
        <w:t xml:space="preserve"> and Cameron </w:t>
      </w:r>
      <w:r w:rsidR="00540D49" w:rsidRPr="0079644D">
        <w:rPr>
          <w:rFonts w:asciiTheme="minorHAnsi" w:hAnsiTheme="minorHAnsi"/>
          <w:iCs/>
        </w:rPr>
        <w:fldChar w:fldCharType="begin"/>
      </w:r>
      <w:r w:rsidR="00BD32B5" w:rsidRPr="0079644D">
        <w:rPr>
          <w:rFonts w:asciiTheme="minorHAnsi" w:hAnsiTheme="minorHAnsi"/>
          <w:iCs/>
        </w:rPr>
        <w:instrText xml:space="preserve"> ADDIN REFMGR.CITE &lt;Refman&gt;&lt;Cite ExcludeAuth="1"&gt;&lt;Author&gt;Cameron&lt;/Author&gt;&lt;Year&gt;2006&lt;/Year&gt;&lt;RecNum&gt;20775&lt;/RecNum&gt;&lt;IDText&gt;Forage Sorghum&lt;/IDText&gt;&lt;MDL Ref_Type="Report"&gt;&lt;Ref_Type&gt;Report&lt;/Ref_Type&gt;&lt;Ref_ID&gt;20775&lt;/Ref_ID&gt;&lt;Title_Primary&gt;Forage Sorghum&lt;/Title_Primary&gt;&lt;Authors_Primary&gt;Cameron,A.G.&lt;/Authors_Primary&gt;&lt;Date_Primary&gt;2006&lt;/Date_Primary&gt;&lt;Keywords&gt;forage&lt;/Keywords&gt;&lt;Keywords&gt;sorghum&lt;/Keywords&gt;&lt;Reprint&gt;In File&lt;/Reprint&gt;&lt;Volume&gt;C19&lt;/Volume&gt;&lt;Publisher&gt;Northern Territory Goverment&lt;/Publisher&gt;&lt;Web_URL_Link1&gt;file://S:\CO\OGTR\EVAL\Eval Sections\Library\REFS\Sorghum\References Cited\Cameron 2006 NT Agnote Forage Sorghum.pdf&lt;/Web_URL_Link1&gt;&lt;Web_URL_Link2&gt;&lt;f name="Times New Roman"&gt;&lt;u&gt;http://www.nt.gov.au/d/Content/File/p/Crop/514.pdf&lt;/u&gt;&lt;/f&gt;&lt;/Web_URL_Link2&gt;&lt;ZZ_WorkformID&gt;24&lt;/ZZ_WorkformID&gt;&lt;/MDL&gt;&lt;/Cite&gt;&lt;/Refman&gt;</w:instrText>
      </w:r>
      <w:r w:rsidR="00540D49" w:rsidRPr="0079644D">
        <w:rPr>
          <w:rFonts w:asciiTheme="minorHAnsi" w:hAnsiTheme="minorHAnsi"/>
          <w:iCs/>
        </w:rPr>
        <w:fldChar w:fldCharType="separate"/>
      </w:r>
      <w:r w:rsidR="00540D49" w:rsidRPr="0079644D">
        <w:rPr>
          <w:rFonts w:asciiTheme="minorHAnsi" w:hAnsiTheme="minorHAnsi"/>
          <w:iCs/>
          <w:noProof/>
        </w:rPr>
        <w:t>(2006)</w:t>
      </w:r>
      <w:r w:rsidR="00540D49" w:rsidRPr="0079644D">
        <w:rPr>
          <w:rFonts w:asciiTheme="minorHAnsi" w:hAnsiTheme="minorHAnsi"/>
          <w:iCs/>
        </w:rPr>
        <w:fldChar w:fldCharType="end"/>
      </w:r>
      <w:r w:rsidR="00AD23B3" w:rsidRPr="0079644D">
        <w:rPr>
          <w:rFonts w:asciiTheme="minorHAnsi" w:hAnsiTheme="minorHAnsi"/>
          <w:iCs/>
        </w:rPr>
        <w:t xml:space="preserve">. </w:t>
      </w:r>
      <w:r w:rsidR="005437B8" w:rsidRPr="0079644D">
        <w:rPr>
          <w:rFonts w:asciiTheme="minorHAnsi" w:hAnsiTheme="minorHAnsi"/>
          <w:iCs/>
        </w:rPr>
        <w:t>Forage sorghum cultivation</w:t>
      </w:r>
      <w:r w:rsidR="00CC4FFE" w:rsidRPr="0079644D">
        <w:rPr>
          <w:rFonts w:asciiTheme="minorHAnsi" w:hAnsiTheme="minorHAnsi"/>
          <w:iCs/>
        </w:rPr>
        <w:t xml:space="preserve"> practices and temperature, water and soil requirements are the same as for</w:t>
      </w:r>
      <w:r w:rsidR="005437B8" w:rsidRPr="0079644D">
        <w:rPr>
          <w:rFonts w:asciiTheme="minorHAnsi" w:hAnsiTheme="minorHAnsi"/>
          <w:iCs/>
        </w:rPr>
        <w:t xml:space="preserve"> grain sorghum, with the main </w:t>
      </w:r>
      <w:r w:rsidR="005437B8" w:rsidRPr="0079644D">
        <w:rPr>
          <w:rFonts w:asciiTheme="minorHAnsi" w:hAnsiTheme="minorHAnsi"/>
          <w:iCs/>
        </w:rPr>
        <w:lastRenderedPageBreak/>
        <w:t xml:space="preserve">differences being grazing management and harvesting green matter for hay or silage production. </w:t>
      </w:r>
      <w:r w:rsidRPr="0079644D">
        <w:rPr>
          <w:rFonts w:asciiTheme="minorHAnsi" w:hAnsiTheme="minorHAnsi"/>
          <w:iCs/>
        </w:rPr>
        <w:t>S</w:t>
      </w:r>
      <w:r w:rsidR="00577BEA" w:rsidRPr="0079644D">
        <w:rPr>
          <w:rFonts w:asciiTheme="minorHAnsi" w:hAnsiTheme="minorHAnsi"/>
          <w:iCs/>
        </w:rPr>
        <w:t>eeding rates</w:t>
      </w:r>
      <w:r w:rsidRPr="0079644D">
        <w:rPr>
          <w:rFonts w:asciiTheme="minorHAnsi" w:hAnsiTheme="minorHAnsi"/>
          <w:iCs/>
        </w:rPr>
        <w:t xml:space="preserve"> are</w:t>
      </w:r>
      <w:r w:rsidR="00577BEA" w:rsidRPr="0079644D">
        <w:rPr>
          <w:rFonts w:asciiTheme="minorHAnsi" w:hAnsiTheme="minorHAnsi"/>
          <w:iCs/>
        </w:rPr>
        <w:t xml:space="preserve"> influenced by whether the primary focus is to provide material for stock grazing, </w:t>
      </w:r>
      <w:r w:rsidR="00AD23B3" w:rsidRPr="0079644D">
        <w:rPr>
          <w:rFonts w:asciiTheme="minorHAnsi" w:hAnsiTheme="minorHAnsi"/>
          <w:iCs/>
        </w:rPr>
        <w:t xml:space="preserve">green chop (freshly cut green stock feed), </w:t>
      </w:r>
      <w:r w:rsidR="00577BEA" w:rsidRPr="0079644D">
        <w:rPr>
          <w:rFonts w:asciiTheme="minorHAnsi" w:hAnsiTheme="minorHAnsi"/>
          <w:iCs/>
        </w:rPr>
        <w:t>hay production or silage production.</w:t>
      </w:r>
      <w:r w:rsidR="00225579" w:rsidRPr="0079644D">
        <w:rPr>
          <w:rFonts w:asciiTheme="minorHAnsi" w:hAnsiTheme="minorHAnsi"/>
          <w:iCs/>
        </w:rPr>
        <w:t xml:space="preserve"> There is an optimal grazing window for forage sorghums, which will be during the vegetative growth phase when plants are 0.5 </w:t>
      </w:r>
      <w:r w:rsidR="003E6143" w:rsidRPr="0079644D">
        <w:rPr>
          <w:rFonts w:asciiTheme="minorHAnsi" w:hAnsiTheme="minorHAnsi"/>
          <w:iCs/>
        </w:rPr>
        <w:t>-</w:t>
      </w:r>
      <w:r w:rsidR="00225579" w:rsidRPr="0079644D">
        <w:rPr>
          <w:rFonts w:asciiTheme="minorHAnsi" w:hAnsiTheme="minorHAnsi"/>
          <w:iCs/>
        </w:rPr>
        <w:t xml:space="preserve"> 1.0 m tall.</w:t>
      </w:r>
      <w:r w:rsidR="0003080A" w:rsidRPr="0079644D">
        <w:rPr>
          <w:rFonts w:asciiTheme="minorHAnsi" w:hAnsiTheme="minorHAnsi"/>
          <w:iCs/>
        </w:rPr>
        <w:t xml:space="preserve"> Forage sorghum will often be strip grazed then slashed to an even height </w:t>
      </w:r>
      <w:r w:rsidR="00B15AD1" w:rsidRPr="0079644D">
        <w:rPr>
          <w:rFonts w:asciiTheme="minorHAnsi" w:hAnsiTheme="minorHAnsi"/>
          <w:iCs/>
        </w:rPr>
        <w:t>post</w:t>
      </w:r>
      <w:r w:rsidR="003E663E" w:rsidRPr="0079644D">
        <w:rPr>
          <w:rFonts w:asciiTheme="minorHAnsi" w:hAnsiTheme="minorHAnsi"/>
          <w:iCs/>
        </w:rPr>
        <w:t>-</w:t>
      </w:r>
      <w:r w:rsidR="00B15AD1" w:rsidRPr="0079644D">
        <w:rPr>
          <w:rFonts w:asciiTheme="minorHAnsi" w:hAnsiTheme="minorHAnsi"/>
          <w:iCs/>
        </w:rPr>
        <w:t>grazing to facilitate more even regrowth. It may be cut for hay and silage at 0.8 – 1.3 m</w:t>
      </w:r>
      <w:r w:rsidR="002F59FC" w:rsidRPr="0079644D">
        <w:rPr>
          <w:rFonts w:asciiTheme="minorHAnsi" w:hAnsiTheme="minorHAnsi"/>
          <w:iCs/>
        </w:rPr>
        <w:t>.</w:t>
      </w:r>
      <w:r w:rsidR="00B15AD1" w:rsidRPr="0079644D">
        <w:rPr>
          <w:rFonts w:asciiTheme="minorHAnsi" w:hAnsiTheme="minorHAnsi"/>
          <w:iCs/>
        </w:rPr>
        <w:t xml:space="preserve"> Sweet sorghum with lower protein, but higher energy content is suitable for silage production.</w:t>
      </w:r>
    </w:p>
    <w:p w:rsidR="0003080A" w:rsidRPr="0079644D" w:rsidRDefault="00B720B7" w:rsidP="005437B8">
      <w:pPr>
        <w:tabs>
          <w:tab w:val="left" w:pos="1701"/>
        </w:tabs>
        <w:autoSpaceDE w:val="0"/>
        <w:autoSpaceDN w:val="0"/>
        <w:adjustRightInd w:val="0"/>
        <w:spacing w:before="120"/>
        <w:rPr>
          <w:rFonts w:asciiTheme="minorHAnsi" w:hAnsiTheme="minorHAnsi"/>
          <w:iCs/>
        </w:rPr>
      </w:pPr>
      <w:r w:rsidRPr="0079644D">
        <w:rPr>
          <w:rFonts w:asciiTheme="minorHAnsi" w:hAnsiTheme="minorHAnsi"/>
          <w:iCs/>
        </w:rPr>
        <w:t>In the NT, t</w:t>
      </w:r>
      <w:r w:rsidR="00636092" w:rsidRPr="0079644D">
        <w:rPr>
          <w:rFonts w:asciiTheme="minorHAnsi" w:hAnsiTheme="minorHAnsi"/>
          <w:iCs/>
        </w:rPr>
        <w:t xml:space="preserve">he </w:t>
      </w:r>
      <w:r w:rsidR="00636092" w:rsidRPr="0079644D">
        <w:rPr>
          <w:rFonts w:asciiTheme="minorHAnsi" w:hAnsiTheme="minorHAnsi"/>
          <w:i/>
          <w:iCs/>
        </w:rPr>
        <w:t>S. </w:t>
      </w:r>
      <w:proofErr w:type="spellStart"/>
      <w:r w:rsidR="00636092" w:rsidRPr="0079644D">
        <w:rPr>
          <w:rFonts w:asciiTheme="minorHAnsi" w:hAnsiTheme="minorHAnsi"/>
          <w:i/>
          <w:iCs/>
        </w:rPr>
        <w:t>bicolor</w:t>
      </w:r>
      <w:proofErr w:type="spellEnd"/>
      <w:r w:rsidR="00636092" w:rsidRPr="0079644D">
        <w:rPr>
          <w:rFonts w:asciiTheme="minorHAnsi" w:hAnsiTheme="minorHAnsi"/>
          <w:iCs/>
        </w:rPr>
        <w:t xml:space="preserve"> hybrids and </w:t>
      </w:r>
      <w:proofErr w:type="spellStart"/>
      <w:r w:rsidR="00636092" w:rsidRPr="0079644D">
        <w:rPr>
          <w:rFonts w:asciiTheme="minorHAnsi" w:hAnsiTheme="minorHAnsi"/>
          <w:iCs/>
        </w:rPr>
        <w:t>sudangrasses</w:t>
      </w:r>
      <w:proofErr w:type="spellEnd"/>
      <w:r w:rsidR="00636092" w:rsidRPr="0079644D">
        <w:rPr>
          <w:rFonts w:asciiTheme="minorHAnsi" w:hAnsiTheme="minorHAnsi"/>
          <w:iCs/>
        </w:rPr>
        <w:t xml:space="preserve"> grown for forage are late flowering </w:t>
      </w:r>
      <w:r w:rsidR="00636092"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&lt;Refman&gt;&lt;Cite&gt;&lt;Author&gt;Cameron&lt;/Author&gt;&lt;Year&gt;2006&lt;/Year&gt;&lt;RecNum&gt;20775&lt;/RecNum&gt;&lt;IDText&gt;Forage Sorghum&lt;/IDText&gt;&lt;MDL Ref_Type="Report"&gt;&lt;Ref_Type&gt;Report&lt;/Ref_Type&gt;&lt;Ref_ID&gt;20775&lt;/Ref_ID&gt;&lt;Title_Primary&gt;Forage Sorghum&lt;/Title_Primary&gt;&lt;Authors_Primary&gt;Cameron,A.G.&lt;/Authors_Primary&gt;&lt;Date_Primary&gt;2006&lt;/Date_Primary&gt;&lt;Keywords&gt;forage&lt;/Keywords&gt;&lt;Keywords&gt;sorghum&lt;/Keywords&gt;&lt;Reprint&gt;In File&lt;/Reprint&gt;&lt;Volume&gt;C19&lt;/Volume&gt;&lt;Publisher&gt;Northern Territory Goverment&lt;/Publisher&gt;&lt;Web_URL_Link1&gt;file://S:\CO\OGTR\EVAL\Eval Sections\Library\REFS\Sorghum\References Cited\Cameron 2006 NT Agnote Forage Sorghum.pdf&lt;/Web_URL_Link1&gt;&lt;Web_URL_Link2&gt;&lt;f name="Times New Roman"&gt;&lt;u&gt;http://www.nt.gov.au/d/Content/File/p/Crop/514.pdf&lt;/u&gt;&lt;/f&gt;&lt;/Web_URL_Link2&gt;&lt;ZZ_WorkformID&gt;24&lt;/ZZ_WorkformID&gt;&lt;/MDL&gt;&lt;/Cite&gt;&lt;/Refman&gt;</w:instrText>
      </w:r>
      <w:r w:rsidR="00636092" w:rsidRPr="0079644D">
        <w:rPr>
          <w:rFonts w:asciiTheme="minorHAnsi" w:hAnsiTheme="minorHAnsi"/>
          <w:iCs/>
        </w:rPr>
        <w:fldChar w:fldCharType="separate"/>
      </w:r>
      <w:r w:rsidR="00636092" w:rsidRPr="0079644D">
        <w:rPr>
          <w:rFonts w:asciiTheme="minorHAnsi" w:hAnsiTheme="minorHAnsi"/>
          <w:iCs/>
          <w:noProof/>
        </w:rPr>
        <w:t>(Cameron 2006)</w:t>
      </w:r>
      <w:r w:rsidR="00636092" w:rsidRPr="0079644D">
        <w:rPr>
          <w:rFonts w:asciiTheme="minorHAnsi" w:hAnsiTheme="minorHAnsi"/>
          <w:iCs/>
        </w:rPr>
        <w:fldChar w:fldCharType="end"/>
      </w:r>
      <w:r w:rsidR="00636092" w:rsidRPr="0079644D">
        <w:rPr>
          <w:rFonts w:asciiTheme="minorHAnsi" w:hAnsiTheme="minorHAnsi"/>
          <w:iCs/>
        </w:rPr>
        <w:t>. P</w:t>
      </w:r>
      <w:r w:rsidR="0003080A" w:rsidRPr="0079644D">
        <w:rPr>
          <w:rFonts w:asciiTheme="minorHAnsi" w:hAnsiTheme="minorHAnsi"/>
          <w:iCs/>
        </w:rPr>
        <w:t xml:space="preserve">erennial sorghum </w:t>
      </w:r>
      <w:r w:rsidR="003F7293" w:rsidRPr="0079644D">
        <w:rPr>
          <w:rFonts w:asciiTheme="minorHAnsi" w:hAnsiTheme="minorHAnsi"/>
          <w:iCs/>
        </w:rPr>
        <w:t>(previously called ‘Silk’</w:t>
      </w:r>
      <w:r w:rsidR="003E663E" w:rsidRPr="0079644D">
        <w:rPr>
          <w:rFonts w:asciiTheme="minorHAnsi" w:hAnsiTheme="minorHAnsi"/>
          <w:iCs/>
        </w:rPr>
        <w:t xml:space="preserve"> sorghum</w:t>
      </w:r>
      <w:r w:rsidR="003F7293" w:rsidRPr="0079644D">
        <w:rPr>
          <w:rFonts w:asciiTheme="minorHAnsi" w:hAnsiTheme="minorHAnsi"/>
          <w:iCs/>
        </w:rPr>
        <w:t>)</w:t>
      </w:r>
      <w:r w:rsidR="00636092" w:rsidRPr="0079644D">
        <w:rPr>
          <w:rFonts w:asciiTheme="minorHAnsi" w:hAnsiTheme="minorHAnsi"/>
          <w:iCs/>
        </w:rPr>
        <w:t xml:space="preserve"> is also grown in this region.</w:t>
      </w:r>
      <w:r w:rsidR="0003080A" w:rsidRPr="0079644D">
        <w:rPr>
          <w:rFonts w:asciiTheme="minorHAnsi" w:hAnsiTheme="minorHAnsi"/>
          <w:iCs/>
        </w:rPr>
        <w:t xml:space="preserve"> </w:t>
      </w:r>
      <w:r w:rsidR="00636092" w:rsidRPr="0079644D">
        <w:rPr>
          <w:rFonts w:asciiTheme="minorHAnsi" w:hAnsiTheme="minorHAnsi"/>
          <w:iCs/>
        </w:rPr>
        <w:t>It is a hybrid of ‘</w:t>
      </w:r>
      <w:proofErr w:type="spellStart"/>
      <w:r w:rsidR="00636092" w:rsidRPr="0079644D">
        <w:rPr>
          <w:rFonts w:asciiTheme="minorHAnsi" w:hAnsiTheme="minorHAnsi"/>
          <w:iCs/>
        </w:rPr>
        <w:t>Krish</w:t>
      </w:r>
      <w:proofErr w:type="spellEnd"/>
      <w:r w:rsidR="00636092" w:rsidRPr="0079644D">
        <w:rPr>
          <w:rFonts w:asciiTheme="minorHAnsi" w:hAnsiTheme="minorHAnsi"/>
          <w:iCs/>
        </w:rPr>
        <w:t>’ </w:t>
      </w:r>
      <w:r w:rsidR="0003080A" w:rsidRPr="0079644D">
        <w:rPr>
          <w:rFonts w:asciiTheme="minorHAnsi" w:hAnsiTheme="minorHAnsi"/>
          <w:iCs/>
        </w:rPr>
        <w:t>(</w:t>
      </w:r>
      <w:r w:rsidR="002D6DF5" w:rsidRPr="0079644D">
        <w:rPr>
          <w:rFonts w:asciiTheme="minorHAnsi" w:hAnsiTheme="minorHAnsi"/>
          <w:i/>
          <w:iCs/>
        </w:rPr>
        <w:t>S. </w:t>
      </w:r>
      <w:proofErr w:type="spellStart"/>
      <w:r w:rsidR="0003080A" w:rsidRPr="0079644D">
        <w:rPr>
          <w:rFonts w:asciiTheme="minorHAnsi" w:hAnsiTheme="minorHAnsi"/>
          <w:i/>
          <w:iCs/>
        </w:rPr>
        <w:t>halepense</w:t>
      </w:r>
      <w:proofErr w:type="spellEnd"/>
      <w:r w:rsidR="0003080A" w:rsidRPr="0079644D">
        <w:rPr>
          <w:rFonts w:asciiTheme="minorHAnsi" w:hAnsiTheme="minorHAnsi"/>
          <w:i/>
          <w:iCs/>
        </w:rPr>
        <w:t xml:space="preserve"> x </w:t>
      </w:r>
      <w:r w:rsidR="002D6DF5" w:rsidRPr="0079644D">
        <w:rPr>
          <w:rFonts w:asciiTheme="minorHAnsi" w:hAnsiTheme="minorHAnsi"/>
          <w:i/>
          <w:iCs/>
        </w:rPr>
        <w:t>S. </w:t>
      </w:r>
      <w:proofErr w:type="spellStart"/>
      <w:r w:rsidR="00B15AD1" w:rsidRPr="0079644D">
        <w:rPr>
          <w:rFonts w:asciiTheme="minorHAnsi" w:hAnsiTheme="minorHAnsi"/>
          <w:i/>
          <w:iCs/>
        </w:rPr>
        <w:t>roxburghii</w:t>
      </w:r>
      <w:proofErr w:type="spellEnd"/>
      <w:r w:rsidR="00B15AD1" w:rsidRPr="0079644D">
        <w:rPr>
          <w:rFonts w:asciiTheme="minorHAnsi" w:hAnsiTheme="minorHAnsi"/>
          <w:iCs/>
        </w:rPr>
        <w:t>)</w:t>
      </w:r>
      <w:r w:rsidR="0003080A" w:rsidRPr="0079644D">
        <w:rPr>
          <w:rFonts w:asciiTheme="minorHAnsi" w:hAnsiTheme="minorHAnsi"/>
          <w:iCs/>
        </w:rPr>
        <w:t xml:space="preserve"> with </w:t>
      </w:r>
      <w:r w:rsidR="002D6DF5" w:rsidRPr="0079644D">
        <w:rPr>
          <w:rFonts w:asciiTheme="minorHAnsi" w:hAnsiTheme="minorHAnsi"/>
          <w:i/>
          <w:iCs/>
        </w:rPr>
        <w:t>S. </w:t>
      </w:r>
      <w:proofErr w:type="spellStart"/>
      <w:r w:rsidR="000D2C1E" w:rsidRPr="0079644D">
        <w:rPr>
          <w:rFonts w:asciiTheme="minorHAnsi" w:hAnsiTheme="minorHAnsi"/>
          <w:i/>
          <w:iCs/>
        </w:rPr>
        <w:t>bicolor</w:t>
      </w:r>
      <w:proofErr w:type="spellEnd"/>
      <w:r w:rsidR="00EA11B3" w:rsidRPr="0079644D">
        <w:rPr>
          <w:rFonts w:asciiTheme="minorHAnsi" w:hAnsiTheme="minorHAnsi"/>
          <w:i/>
          <w:iCs/>
        </w:rPr>
        <w:t> </w:t>
      </w:r>
      <w:r w:rsidR="000D2C1E" w:rsidRPr="0079644D">
        <w:rPr>
          <w:rFonts w:asciiTheme="minorHAnsi" w:hAnsiTheme="minorHAnsi"/>
          <w:i/>
          <w:iCs/>
        </w:rPr>
        <w:t>subsp.</w:t>
      </w:r>
      <w:r w:rsidR="00EA11B3" w:rsidRPr="0079644D">
        <w:rPr>
          <w:rFonts w:asciiTheme="minorHAnsi" w:hAnsiTheme="minorHAnsi"/>
          <w:i/>
          <w:iCs/>
        </w:rPr>
        <w:t> </w:t>
      </w:r>
      <w:proofErr w:type="spellStart"/>
      <w:r w:rsidR="0003080A" w:rsidRPr="0079644D">
        <w:rPr>
          <w:rFonts w:asciiTheme="minorHAnsi" w:hAnsiTheme="minorHAnsi"/>
          <w:i/>
          <w:iCs/>
        </w:rPr>
        <w:t>arundinaceum</w:t>
      </w:r>
      <w:proofErr w:type="spellEnd"/>
      <w:r w:rsidR="00112F1E" w:rsidRPr="0079644D">
        <w:rPr>
          <w:rFonts w:asciiTheme="minorHAnsi" w:hAnsiTheme="minorHAnsi"/>
          <w:iCs/>
        </w:rPr>
        <w:t xml:space="preserve"> </w:t>
      </w:r>
      <w:r w:rsidR="00112F1E"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&lt;Refman&gt;&lt;Cite&gt;&lt;Author&gt;Cameron&lt;/Author&gt;&lt;Year&gt;2014&lt;/Year&gt;&lt;RecNum&gt;21031&lt;/RecNum&gt;&lt;IDText&gt;Perennial sorghum (formerly titled &amp;quot;Silk Sorghum&amp;quot;)&lt;/IDText&gt;&lt;MDL Ref_Type="Report"&gt;&lt;Ref_Type&gt;Report&lt;/Ref_Type&gt;&lt;Ref_ID&gt;21031&lt;/Ref_ID&gt;&lt;Title_Primary&gt;Perennial sorghum (formerly titled &amp;quot;Silk Sorghum&amp;quot;)&lt;/Title_Primary&gt;&lt;Authors_Primary&gt;Cameron,A.G.&lt;/Authors_Primary&gt;&lt;Date_Primary&gt;2014&lt;/Date_Primary&gt;&lt;Keywords&gt;sorghum&lt;/Keywords&gt;&lt;Reprint&gt;Not in File&lt;/Reprint&gt;&lt;Volume&gt;784&lt;/Volume&gt;&lt;Publisher&gt;Northern Territory Government&lt;/Publisher&gt;&lt;Web_URL_Link1&gt;file://S:\CO\OGTR\EVAL\Eval Sections\Library\REFS\Sorghum\References Cited\Cameron 2014 Perennial Sorghum.pdf&lt;/Web_URL_Link1&gt;&lt;Web_URL_Link2&gt;&lt;u&gt;http://www.nt.gov.au/d/Content/File/p/Pasture/784.pdf&lt;/u&gt;&lt;/Web_URL_Link2&gt;&lt;ZZ_WorkformID&gt;24&lt;/ZZ_WorkformID&gt;&lt;/MDL&gt;&lt;/Cite&gt;&lt;/Refman&gt;</w:instrText>
      </w:r>
      <w:r w:rsidR="00112F1E" w:rsidRPr="0079644D">
        <w:rPr>
          <w:rFonts w:asciiTheme="minorHAnsi" w:hAnsiTheme="minorHAnsi"/>
          <w:iCs/>
        </w:rPr>
        <w:fldChar w:fldCharType="separate"/>
      </w:r>
      <w:r w:rsidR="00112F1E" w:rsidRPr="0079644D">
        <w:rPr>
          <w:rFonts w:asciiTheme="minorHAnsi" w:hAnsiTheme="minorHAnsi"/>
          <w:iCs/>
          <w:noProof/>
        </w:rPr>
        <w:t>(Cameron 2014)</w:t>
      </w:r>
      <w:r w:rsidR="00112F1E" w:rsidRPr="0079644D">
        <w:rPr>
          <w:rFonts w:asciiTheme="minorHAnsi" w:hAnsiTheme="minorHAnsi"/>
          <w:iCs/>
        </w:rPr>
        <w:fldChar w:fldCharType="end"/>
      </w:r>
      <w:r w:rsidR="00A96924" w:rsidRPr="0079644D">
        <w:rPr>
          <w:rFonts w:asciiTheme="minorHAnsi" w:hAnsiTheme="minorHAnsi"/>
          <w:iCs/>
        </w:rPr>
        <w:t>.</w:t>
      </w:r>
      <w:r w:rsidR="00636092" w:rsidRPr="0079644D">
        <w:rPr>
          <w:rFonts w:asciiTheme="minorHAnsi" w:hAnsiTheme="minorHAnsi"/>
          <w:iCs/>
        </w:rPr>
        <w:t xml:space="preserve"> </w:t>
      </w:r>
      <w:r w:rsidR="00AD23B3" w:rsidRPr="0079644D">
        <w:rPr>
          <w:rFonts w:asciiTheme="minorHAnsi" w:hAnsiTheme="minorHAnsi"/>
          <w:iCs/>
        </w:rPr>
        <w:t>Perennial sorghum</w:t>
      </w:r>
      <w:r w:rsidR="00B15AD1" w:rsidRPr="0079644D">
        <w:rPr>
          <w:rFonts w:asciiTheme="minorHAnsi" w:hAnsiTheme="minorHAnsi"/>
          <w:iCs/>
        </w:rPr>
        <w:t xml:space="preserve"> has been used </w:t>
      </w:r>
      <w:r w:rsidR="00A96924" w:rsidRPr="0079644D">
        <w:rPr>
          <w:rFonts w:asciiTheme="minorHAnsi" w:hAnsiTheme="minorHAnsi"/>
          <w:iCs/>
        </w:rPr>
        <w:t>as</w:t>
      </w:r>
      <w:r w:rsidR="00B15AD1" w:rsidRPr="0079644D">
        <w:rPr>
          <w:rFonts w:asciiTheme="minorHAnsi" w:hAnsiTheme="minorHAnsi"/>
          <w:iCs/>
        </w:rPr>
        <w:t xml:space="preserve"> short term pasture </w:t>
      </w:r>
      <w:proofErr w:type="gramStart"/>
      <w:r w:rsidR="00B15AD1" w:rsidRPr="0079644D">
        <w:rPr>
          <w:rFonts w:asciiTheme="minorHAnsi" w:hAnsiTheme="minorHAnsi"/>
          <w:iCs/>
        </w:rPr>
        <w:t>rotation</w:t>
      </w:r>
      <w:r w:rsidR="002F59FC" w:rsidRPr="0079644D">
        <w:rPr>
          <w:rFonts w:asciiTheme="minorHAnsi" w:hAnsiTheme="minorHAnsi"/>
          <w:iCs/>
        </w:rPr>
        <w:t>,</w:t>
      </w:r>
      <w:proofErr w:type="gramEnd"/>
      <w:r w:rsidR="00B15AD1" w:rsidRPr="0079644D">
        <w:rPr>
          <w:rFonts w:asciiTheme="minorHAnsi" w:hAnsiTheme="minorHAnsi"/>
          <w:iCs/>
        </w:rPr>
        <w:t xml:space="preserve"> pasture mix with a legume, as a pioneer species </w:t>
      </w:r>
      <w:r w:rsidR="002F59FC" w:rsidRPr="0079644D">
        <w:rPr>
          <w:rFonts w:asciiTheme="minorHAnsi" w:hAnsiTheme="minorHAnsi"/>
          <w:iCs/>
        </w:rPr>
        <w:t xml:space="preserve">and </w:t>
      </w:r>
      <w:r w:rsidR="00B15AD1" w:rsidRPr="0079644D">
        <w:rPr>
          <w:rFonts w:asciiTheme="minorHAnsi" w:hAnsiTheme="minorHAnsi"/>
          <w:iCs/>
        </w:rPr>
        <w:t>for weed control where dense plantings will out-compete weed species</w:t>
      </w:r>
      <w:r w:rsidR="00A96924" w:rsidRPr="0079644D">
        <w:rPr>
          <w:rFonts w:asciiTheme="minorHAnsi" w:hAnsiTheme="minorHAnsi"/>
          <w:iCs/>
        </w:rPr>
        <w:t>.</w:t>
      </w:r>
      <w:r w:rsidR="00B15AD1" w:rsidRPr="0079644D">
        <w:rPr>
          <w:rFonts w:asciiTheme="minorHAnsi" w:hAnsiTheme="minorHAnsi"/>
          <w:iCs/>
        </w:rPr>
        <w:t xml:space="preserve"> </w:t>
      </w:r>
      <w:r w:rsidR="00A96924" w:rsidRPr="0079644D">
        <w:rPr>
          <w:rFonts w:asciiTheme="minorHAnsi" w:hAnsiTheme="minorHAnsi"/>
          <w:iCs/>
        </w:rPr>
        <w:t>It</w:t>
      </w:r>
      <w:r w:rsidR="00B15AD1" w:rsidRPr="0079644D">
        <w:rPr>
          <w:rFonts w:asciiTheme="minorHAnsi" w:hAnsiTheme="minorHAnsi"/>
          <w:iCs/>
        </w:rPr>
        <w:t xml:space="preserve"> can be grazed from about 0.8 m</w:t>
      </w:r>
      <w:r w:rsidR="00024C0B" w:rsidRPr="0079644D">
        <w:rPr>
          <w:rFonts w:asciiTheme="minorHAnsi" w:hAnsiTheme="minorHAnsi"/>
          <w:iCs/>
        </w:rPr>
        <w:t xml:space="preserve"> </w:t>
      </w:r>
      <w:r w:rsidR="00024C0B"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&lt;Refman&gt;&lt;Cite&gt;&lt;Author&gt;Cameron&lt;/Author&gt;&lt;Year&gt;2014&lt;/Year&gt;&lt;RecNum&gt;21031&lt;/RecNum&gt;&lt;IDText&gt;Perennial sorghum (formerly titled &amp;quot;Silk Sorghum&amp;quot;)&lt;/IDText&gt;&lt;MDL Ref_Type="Report"&gt;&lt;Ref_Type&gt;Report&lt;/Ref_Type&gt;&lt;Ref_ID&gt;21031&lt;/Ref_ID&gt;&lt;Title_Primary&gt;Perennial sorghum (formerly titled &amp;quot;Silk Sorghum&amp;quot;)&lt;/Title_Primary&gt;&lt;Authors_Primary&gt;Cameron,A.G.&lt;/Authors_Primary&gt;&lt;Date_Primary&gt;2014&lt;/Date_Primary&gt;&lt;Keywords&gt;sorghum&lt;/Keywords&gt;&lt;Reprint&gt;Not in File&lt;/Reprint&gt;&lt;Volume&gt;784&lt;/Volume&gt;&lt;Publisher&gt;Northern Territory Government&lt;/Publisher&gt;&lt;Web_URL_Link1&gt;file://S:\CO\OGTR\EVAL\Eval Sections\Library\REFS\Sorghum\References Cited\Cameron 2014 Perennial Sorghum.pdf&lt;/Web_URL_Link1&gt;&lt;Web_URL_Link2&gt;&lt;u&gt;http://www.nt.gov.au/d/Content/File/p/Pasture/784.pdf&lt;/u&gt;&lt;/Web_URL_Link2&gt;&lt;ZZ_WorkformID&gt;24&lt;/ZZ_WorkformID&gt;&lt;/MDL&gt;&lt;/Cite&gt;&lt;/Refman&gt;</w:instrText>
      </w:r>
      <w:r w:rsidR="00024C0B" w:rsidRPr="0079644D">
        <w:rPr>
          <w:rFonts w:asciiTheme="minorHAnsi" w:hAnsiTheme="minorHAnsi"/>
          <w:iCs/>
        </w:rPr>
        <w:fldChar w:fldCharType="separate"/>
      </w:r>
      <w:r w:rsidR="00024C0B" w:rsidRPr="0079644D">
        <w:rPr>
          <w:rFonts w:asciiTheme="minorHAnsi" w:hAnsiTheme="minorHAnsi"/>
          <w:iCs/>
          <w:noProof/>
        </w:rPr>
        <w:t>(Cameron 2014)</w:t>
      </w:r>
      <w:r w:rsidR="00024C0B" w:rsidRPr="0079644D">
        <w:rPr>
          <w:rFonts w:asciiTheme="minorHAnsi" w:hAnsiTheme="minorHAnsi"/>
          <w:iCs/>
        </w:rPr>
        <w:fldChar w:fldCharType="end"/>
      </w:r>
      <w:r w:rsidR="00B15AD1" w:rsidRPr="0079644D">
        <w:rPr>
          <w:rFonts w:asciiTheme="minorHAnsi" w:hAnsiTheme="minorHAnsi"/>
          <w:iCs/>
        </w:rPr>
        <w:t xml:space="preserve">. </w:t>
      </w:r>
    </w:p>
    <w:p w:rsidR="00AD23B3" w:rsidRPr="0079644D" w:rsidRDefault="00AD23B3" w:rsidP="005437B8">
      <w:pPr>
        <w:tabs>
          <w:tab w:val="left" w:pos="1701"/>
        </w:tabs>
        <w:autoSpaceDE w:val="0"/>
        <w:autoSpaceDN w:val="0"/>
        <w:adjustRightInd w:val="0"/>
        <w:spacing w:before="120"/>
        <w:rPr>
          <w:rFonts w:asciiTheme="minorHAnsi" w:hAnsiTheme="minorHAnsi"/>
          <w:iCs/>
        </w:rPr>
      </w:pPr>
      <w:r w:rsidRPr="0079644D">
        <w:rPr>
          <w:rFonts w:asciiTheme="minorHAnsi" w:hAnsiTheme="minorHAnsi"/>
          <w:iCs/>
        </w:rPr>
        <w:t xml:space="preserve">Although generally lower in prussic acid than grain sorghums, care is needed when grazing stock on forage sorghum to avoid </w:t>
      </w:r>
      <w:r w:rsidR="008A3A24" w:rsidRPr="0079644D">
        <w:rPr>
          <w:rFonts w:asciiTheme="minorHAnsi" w:hAnsiTheme="minorHAnsi"/>
          <w:iCs/>
        </w:rPr>
        <w:t>cyanide poisoning (see section 5.1.1)</w:t>
      </w:r>
      <w:r w:rsidR="00A96924" w:rsidRPr="0079644D">
        <w:rPr>
          <w:rFonts w:asciiTheme="minorHAnsi" w:hAnsiTheme="minorHAnsi"/>
          <w:iCs/>
        </w:rPr>
        <w:t>.</w:t>
      </w:r>
      <w:r w:rsidR="008A3A24" w:rsidRPr="0079644D">
        <w:rPr>
          <w:rFonts w:asciiTheme="minorHAnsi" w:hAnsiTheme="minorHAnsi"/>
          <w:iCs/>
        </w:rPr>
        <w:t xml:space="preserve"> </w:t>
      </w:r>
    </w:p>
    <w:p w:rsidR="00A1119A" w:rsidRPr="0079644D" w:rsidRDefault="00A1119A" w:rsidP="00130C14">
      <w:pPr>
        <w:pStyle w:val="Heading2"/>
        <w:rPr>
          <w:szCs w:val="24"/>
        </w:rPr>
      </w:pPr>
      <w:bookmarkStart w:id="87" w:name="_Toc478654853"/>
      <w:r w:rsidRPr="0079644D">
        <w:rPr>
          <w:szCs w:val="24"/>
        </w:rPr>
        <w:t>2.4</w:t>
      </w:r>
      <w:r w:rsidRPr="0079644D">
        <w:rPr>
          <w:szCs w:val="24"/>
        </w:rPr>
        <w:tab/>
        <w:t>Crop Improvement</w:t>
      </w:r>
      <w:bookmarkEnd w:id="62"/>
      <w:bookmarkEnd w:id="63"/>
      <w:bookmarkEnd w:id="64"/>
      <w:bookmarkEnd w:id="65"/>
      <w:bookmarkEnd w:id="66"/>
      <w:bookmarkEnd w:id="67"/>
      <w:bookmarkEnd w:id="68"/>
      <w:bookmarkEnd w:id="69"/>
      <w:bookmarkEnd w:id="87"/>
    </w:p>
    <w:p w:rsidR="00A1119A" w:rsidRPr="0079644D" w:rsidRDefault="00A1119A" w:rsidP="00A1119A">
      <w:pPr>
        <w:rPr>
          <w:rFonts w:ascii="Calibri" w:hAnsi="Calibri"/>
          <w:lang w:val="en-GB"/>
        </w:rPr>
      </w:pPr>
      <w:bookmarkStart w:id="88" w:name="_Toc122251461"/>
      <w:bookmarkStart w:id="89" w:name="_Toc122251706"/>
      <w:bookmarkStart w:id="90" w:name="_Toc161131500"/>
      <w:bookmarkStart w:id="91" w:name="_Toc161131980"/>
      <w:bookmarkStart w:id="92" w:name="_Toc190239005"/>
      <w:bookmarkStart w:id="93" w:name="_Toc190243626"/>
      <w:bookmarkStart w:id="94" w:name="_Toc190244066"/>
      <w:bookmarkStart w:id="95" w:name="_Toc190244231"/>
      <w:r w:rsidRPr="0079644D">
        <w:rPr>
          <w:rFonts w:ascii="Calibri" w:hAnsi="Calibri"/>
          <w:lang w:val="en-GB"/>
        </w:rPr>
        <w:t xml:space="preserve">Improvements in the adaptability of sorghum to modern farming methods are continuing </w:t>
      </w:r>
      <w:r w:rsidR="00192529" w:rsidRPr="0079644D">
        <w:rPr>
          <w:rFonts w:ascii="Calibri" w:hAnsi="Calibri"/>
          <w:lang w:val="en-GB"/>
        </w:rPr>
        <w:t xml:space="preserve">worldwide </w:t>
      </w:r>
      <w:r w:rsidRPr="0079644D">
        <w:rPr>
          <w:rFonts w:ascii="Calibri" w:hAnsi="Calibri"/>
          <w:lang w:val="en-GB"/>
        </w:rPr>
        <w:t xml:space="preserve">and several </w:t>
      </w:r>
      <w:r w:rsidR="000A2BC6" w:rsidRPr="0079644D">
        <w:rPr>
          <w:rFonts w:ascii="Calibri" w:hAnsi="Calibri"/>
          <w:lang w:val="en-GB"/>
        </w:rPr>
        <w:t xml:space="preserve">biotic and abiotic </w:t>
      </w:r>
      <w:r w:rsidRPr="0079644D">
        <w:rPr>
          <w:rFonts w:ascii="Calibri" w:hAnsi="Calibri"/>
          <w:lang w:val="en-GB"/>
        </w:rPr>
        <w:t xml:space="preserve">factors have been identified as </w:t>
      </w:r>
      <w:r w:rsidR="002F59FC" w:rsidRPr="0079644D">
        <w:rPr>
          <w:rFonts w:ascii="Calibri" w:hAnsi="Calibri"/>
          <w:lang w:val="en-GB"/>
        </w:rPr>
        <w:t xml:space="preserve">breeding targets </w:t>
      </w:r>
      <w:r w:rsidRPr="0079644D">
        <w:rPr>
          <w:rFonts w:ascii="Calibri" w:hAnsi="Calibri"/>
          <w:lang w:val="en-GB"/>
        </w:rPr>
        <w:t xml:space="preserve">for improved commercial outcomes. </w:t>
      </w:r>
    </w:p>
    <w:p w:rsidR="000A2BC6" w:rsidRPr="0079644D" w:rsidRDefault="00A1119A" w:rsidP="00FD7B9C">
      <w:pPr>
        <w:pStyle w:val="Heading3"/>
        <w:rPr>
          <w:rStyle w:val="SubtleEmphasis"/>
          <w:i/>
          <w:iCs w:val="0"/>
          <w:color w:val="auto"/>
          <w:u w:val="single"/>
        </w:rPr>
      </w:pPr>
      <w:bookmarkStart w:id="96" w:name="_Toc478654854"/>
      <w:bookmarkStart w:id="97" w:name="_Toc122251462"/>
      <w:bookmarkStart w:id="98" w:name="_Toc122251707"/>
      <w:bookmarkStart w:id="99" w:name="_Toc161131501"/>
      <w:bookmarkStart w:id="100" w:name="_Toc161131981"/>
      <w:bookmarkStart w:id="101" w:name="_Toc190239006"/>
      <w:bookmarkStart w:id="102" w:name="_Toc190243627"/>
      <w:bookmarkStart w:id="103" w:name="_Toc190244067"/>
      <w:bookmarkStart w:id="104" w:name="_Toc190244232"/>
      <w:bookmarkEnd w:id="88"/>
      <w:bookmarkEnd w:id="89"/>
      <w:bookmarkEnd w:id="90"/>
      <w:bookmarkEnd w:id="91"/>
      <w:bookmarkEnd w:id="92"/>
      <w:bookmarkEnd w:id="93"/>
      <w:bookmarkEnd w:id="94"/>
      <w:bookmarkEnd w:id="95"/>
      <w:r w:rsidRPr="0079644D">
        <w:rPr>
          <w:rStyle w:val="SubtleEmphasis"/>
          <w:i/>
          <w:iCs w:val="0"/>
          <w:color w:val="auto"/>
        </w:rPr>
        <w:t>2.4.1</w:t>
      </w:r>
      <w:r w:rsidRPr="0079644D">
        <w:rPr>
          <w:rStyle w:val="SubtleEmphasis"/>
          <w:i/>
          <w:iCs w:val="0"/>
          <w:color w:val="auto"/>
        </w:rPr>
        <w:tab/>
        <w:t>Breeding</w:t>
      </w:r>
      <w:bookmarkEnd w:id="96"/>
    </w:p>
    <w:p w:rsidR="00FD7B9C" w:rsidRPr="0079644D" w:rsidRDefault="00FD7B9C" w:rsidP="000A2BC6">
      <w:pPr>
        <w:rPr>
          <w:rFonts w:ascii="Calibri" w:hAnsi="Calibri"/>
          <w:i/>
          <w:u w:val="single"/>
        </w:rPr>
      </w:pPr>
      <w:r w:rsidRPr="0079644D">
        <w:rPr>
          <w:rFonts w:ascii="Calibri" w:hAnsi="Calibri"/>
          <w:i/>
          <w:u w:val="single"/>
        </w:rPr>
        <w:t>Gene pools for breeding</w:t>
      </w:r>
    </w:p>
    <w:p w:rsidR="000A2BC6" w:rsidRPr="0079644D" w:rsidRDefault="00490F41" w:rsidP="000A2BC6">
      <w:pPr>
        <w:rPr>
          <w:rFonts w:ascii="Calibri" w:hAnsi="Calibri"/>
        </w:rPr>
      </w:pPr>
      <w:r w:rsidRPr="0079644D">
        <w:rPr>
          <w:rFonts w:ascii="Calibri" w:hAnsi="Calibri"/>
        </w:rPr>
        <w:t xml:space="preserve">Breeding and cultivar improvement has relied principally on the diversity present in the </w:t>
      </w:r>
      <w:r w:rsidR="00CD12A0" w:rsidRPr="0079644D">
        <w:rPr>
          <w:rFonts w:ascii="Calibri" w:hAnsi="Calibri"/>
          <w:i/>
        </w:rPr>
        <w:t>S. </w:t>
      </w:r>
      <w:proofErr w:type="spellStart"/>
      <w:r w:rsidRPr="0079644D">
        <w:rPr>
          <w:rFonts w:ascii="Calibri" w:hAnsi="Calibri"/>
          <w:i/>
        </w:rPr>
        <w:t>bicolor</w:t>
      </w:r>
      <w:proofErr w:type="spellEnd"/>
      <w:r w:rsidRPr="0079644D">
        <w:rPr>
          <w:rFonts w:ascii="Calibri" w:hAnsi="Calibri"/>
          <w:i/>
        </w:rPr>
        <w:t xml:space="preserve"> </w:t>
      </w:r>
      <w:r w:rsidRPr="0079644D">
        <w:rPr>
          <w:rFonts w:ascii="Calibri" w:hAnsi="Calibri"/>
        </w:rPr>
        <w:t xml:space="preserve">biotypes, however the undomesticated </w:t>
      </w:r>
      <w:r w:rsidRPr="0079644D">
        <w:rPr>
          <w:rFonts w:ascii="Calibri" w:hAnsi="Calibri"/>
          <w:i/>
        </w:rPr>
        <w:t xml:space="preserve">Sorghum </w:t>
      </w:r>
      <w:r w:rsidRPr="0079644D">
        <w:rPr>
          <w:rFonts w:ascii="Calibri" w:hAnsi="Calibri"/>
        </w:rPr>
        <w:t xml:space="preserve">species including those endemic to Australia offer untapped novel traits and breeding effort is becoming more focused on overcoming technical reproduction constraints to allow use of this material </w:t>
      </w:r>
      <w:r w:rsidRPr="0079644D">
        <w:rPr>
          <w:rFonts w:ascii="Calibri" w:hAnsi="Calibri"/>
        </w:rPr>
        <w:fldChar w:fldCharType="begin">
          <w:fldData xml:space="preserve">PFJlZm1hbj48Q2l0ZT48QXV0aG9yPkRpbGxvbjwvQXV0aG9yPjxZZWFyPjIwMDc8L1llYXI+PFJl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</w:fldData>
        </w:fldChar>
      </w:r>
      <w:r w:rsidR="00BD32B5" w:rsidRPr="0079644D">
        <w:rPr>
          <w:rFonts w:ascii="Calibri" w:hAnsi="Calibri"/>
        </w:rPr>
        <w:instrText xml:space="preserve"> ADDIN REFMGR.CITE </w:instrText>
      </w:r>
      <w:r w:rsidR="00BD32B5" w:rsidRPr="0079644D">
        <w:rPr>
          <w:rFonts w:ascii="Calibri" w:hAnsi="Calibri"/>
        </w:rPr>
        <w:fldChar w:fldCharType="begin">
          <w:fldData xml:space="preserve">PFJlZm1hbj48Q2l0ZT48QXV0aG9yPkRpbGxvbjwvQXV0aG9yPjxZZWFyPjIwMDc8L1llYXI+PFJl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</w:fldData>
        </w:fldChar>
      </w:r>
      <w:r w:rsidR="00BD32B5" w:rsidRPr="0079644D">
        <w:rPr>
          <w:rFonts w:ascii="Calibri" w:hAnsi="Calibri"/>
        </w:rPr>
        <w:instrText xml:space="preserve"> ADDIN EN.CITE.DATA </w:instrText>
      </w:r>
      <w:r w:rsidR="00BD32B5" w:rsidRPr="0079644D">
        <w:rPr>
          <w:rFonts w:ascii="Calibri" w:hAnsi="Calibri"/>
        </w:rPr>
      </w:r>
      <w:r w:rsidR="00BD32B5" w:rsidRPr="0079644D">
        <w:rPr>
          <w:rFonts w:ascii="Calibri" w:hAnsi="Calibri"/>
        </w:rPr>
        <w:fldChar w:fldCharType="end"/>
      </w:r>
      <w:r w:rsidRPr="0079644D">
        <w:rPr>
          <w:rFonts w:ascii="Calibri" w:hAnsi="Calibri"/>
        </w:rPr>
      </w:r>
      <w:r w:rsidRPr="0079644D">
        <w:rPr>
          <w:rFonts w:ascii="Calibri" w:hAnsi="Calibri"/>
        </w:rPr>
        <w:fldChar w:fldCharType="separate"/>
      </w:r>
      <w:r w:rsidRPr="0079644D">
        <w:rPr>
          <w:rFonts w:ascii="Calibri" w:hAnsi="Calibri"/>
          <w:noProof/>
        </w:rPr>
        <w:t>(Dillon et al. 2007b)</w:t>
      </w:r>
      <w:r w:rsidRPr="0079644D">
        <w:rPr>
          <w:rFonts w:ascii="Calibri" w:hAnsi="Calibri"/>
        </w:rPr>
        <w:fldChar w:fldCharType="end"/>
      </w:r>
      <w:r w:rsidRPr="0079644D">
        <w:rPr>
          <w:rFonts w:ascii="Calibri" w:hAnsi="Calibri"/>
        </w:rPr>
        <w:t xml:space="preserve">. </w:t>
      </w:r>
      <w:r w:rsidRPr="0079644D">
        <w:rPr>
          <w:rFonts w:ascii="Calibri" w:hAnsi="Calibri"/>
          <w:i/>
        </w:rPr>
        <w:t xml:space="preserve">Sorghum </w:t>
      </w:r>
      <w:proofErr w:type="spellStart"/>
      <w:r w:rsidRPr="0079644D">
        <w:rPr>
          <w:rFonts w:ascii="Calibri" w:hAnsi="Calibri"/>
          <w:i/>
        </w:rPr>
        <w:t>bicolor</w:t>
      </w:r>
      <w:proofErr w:type="spellEnd"/>
      <w:r w:rsidRPr="0079644D">
        <w:rPr>
          <w:rFonts w:ascii="Calibri" w:hAnsi="Calibri"/>
        </w:rPr>
        <w:t xml:space="preserve"> ha</w:t>
      </w:r>
      <w:r w:rsidR="002F59FC" w:rsidRPr="0079644D">
        <w:rPr>
          <w:rFonts w:ascii="Calibri" w:hAnsi="Calibri"/>
        </w:rPr>
        <w:t>s</w:t>
      </w:r>
      <w:r w:rsidRPr="0079644D">
        <w:rPr>
          <w:rFonts w:ascii="Calibri" w:hAnsi="Calibri"/>
        </w:rPr>
        <w:t xml:space="preserve"> primary (GP1), secondary (GP2) and tertiary (</w:t>
      </w:r>
      <w:r w:rsidR="002F59FC" w:rsidRPr="0079644D">
        <w:rPr>
          <w:rFonts w:ascii="Calibri" w:hAnsi="Calibri"/>
        </w:rPr>
        <w:t>GP3) gene pools, based on the</w:t>
      </w:r>
      <w:r w:rsidRPr="0079644D">
        <w:rPr>
          <w:rFonts w:ascii="Calibri" w:hAnsi="Calibri"/>
        </w:rPr>
        <w:t xml:space="preserve"> ability </w:t>
      </w:r>
      <w:r w:rsidR="002F59FC" w:rsidRPr="0079644D">
        <w:rPr>
          <w:rFonts w:ascii="Calibri" w:hAnsi="Calibri"/>
        </w:rPr>
        <w:t xml:space="preserve">of the crossing species </w:t>
      </w:r>
      <w:r w:rsidRPr="0079644D">
        <w:rPr>
          <w:rFonts w:ascii="Calibri" w:hAnsi="Calibri"/>
        </w:rPr>
        <w:t>to produce fertile offspring and this dictat</w:t>
      </w:r>
      <w:r w:rsidR="002F59FC" w:rsidRPr="0079644D">
        <w:rPr>
          <w:rFonts w:ascii="Calibri" w:hAnsi="Calibri"/>
        </w:rPr>
        <w:t>es whether genes or traits can</w:t>
      </w:r>
      <w:r w:rsidRPr="0079644D">
        <w:rPr>
          <w:rFonts w:ascii="Calibri" w:hAnsi="Calibri"/>
        </w:rPr>
        <w:t xml:space="preserve"> be readily transferred </w:t>
      </w:r>
      <w:r w:rsidR="009745E5" w:rsidRPr="0079644D">
        <w:rPr>
          <w:rFonts w:ascii="Calibri" w:hAnsi="Calibri"/>
        </w:rPr>
        <w:fldChar w:fldCharType="begin"/>
      </w:r>
      <w:r w:rsidR="00BD32B5" w:rsidRPr="0079644D">
        <w:rPr>
          <w:rFonts w:ascii="Calibri" w:hAnsi="Calibri"/>
        </w:rPr>
        <w:instrText xml:space="preserve"> ADDIN REFMGR.CITE &lt;Refman&gt;&lt;Cite&gt;&lt;Author&gt;Harlan&lt;/Author&gt;&lt;Year&gt;1971&lt;/Year&gt;&lt;RecNum&gt;20953&lt;/RecNum&gt;&lt;IDText&gt;Toward a rational classification of cultivated plants&lt;/IDText&gt;&lt;Suffix&gt;; see section 9&lt;/Suffix&gt;&lt;MDL Ref_Type="Journal"&gt;&lt;Ref_Type&gt;Journal&lt;/Ref_Type&gt;&lt;Ref_ID&gt;20953&lt;/Ref_ID&gt;&lt;Title_Primary&gt;Toward a rational classification of cultivated plants&lt;/Title_Primary&gt;&lt;Authors_Primary&gt;Harlan,J.R.&lt;/Authors_Primary&gt;&lt;Authors_Primary&gt;de Wet,J.M.J.&lt;/Authors_Primary&gt;&lt;Date_Primary&gt;1971&lt;/Date_Primary&gt;&lt;Keywords&gt;classification&lt;/Keywords&gt;&lt;Keywords&gt;of&lt;/Keywords&gt;&lt;Keywords&gt;PLANTS&lt;/Keywords&gt;&lt;Keywords&gt;plant&lt;/Keywords&gt;&lt;Reprint&gt;In File&lt;/Reprint&gt;&lt;Start_Page&gt;509&lt;/Start_Page&gt;&lt;End_Page&gt;517&lt;/End_Page&gt;&lt;Periodical&gt;Taxon&lt;/Periodical&gt;&lt;Volume&gt;20&lt;/Volume&gt;&lt;Issue&gt;4&lt;/Issue&gt;&lt;Web_URL_Link1&gt;file://S:\CO\OGTR\EVAL\Eval Sections\Library\REFS\Sorghum\References Cited\Harlan &amp;amp; de Wet 1971 Classification of cultivated plants.pdf&lt;/Web_URL_Link1&gt;&lt;ZZ_JournalFull&gt;&lt;f name="System"&gt;Taxon&lt;/f&gt;&lt;/ZZ_JournalFull&gt;&lt;ZZ_WorkformID&gt;1&lt;/ZZ_WorkformID&gt;&lt;/MDL&gt;&lt;/Cite&gt;&lt;/Refman&gt;</w:instrText>
      </w:r>
      <w:r w:rsidR="009745E5" w:rsidRPr="0079644D">
        <w:rPr>
          <w:rFonts w:ascii="Calibri" w:hAnsi="Calibri"/>
        </w:rPr>
        <w:fldChar w:fldCharType="separate"/>
      </w:r>
      <w:r w:rsidR="00540D49" w:rsidRPr="0079644D">
        <w:rPr>
          <w:rFonts w:ascii="Calibri" w:hAnsi="Calibri"/>
          <w:noProof/>
        </w:rPr>
        <w:t>(Harlan &amp; de Wet 1971; see section 9)</w:t>
      </w:r>
      <w:r w:rsidR="009745E5" w:rsidRPr="0079644D">
        <w:rPr>
          <w:rFonts w:ascii="Calibri" w:hAnsi="Calibri"/>
        </w:rPr>
        <w:fldChar w:fldCharType="end"/>
      </w:r>
      <w:r w:rsidRPr="0079644D">
        <w:rPr>
          <w:rFonts w:ascii="Calibri" w:hAnsi="Calibri"/>
        </w:rPr>
        <w:t xml:space="preserve">. </w:t>
      </w:r>
      <w:r w:rsidRPr="0079644D">
        <w:rPr>
          <w:rFonts w:ascii="Calibri" w:hAnsi="Calibri"/>
          <w:i/>
          <w:lang w:val="en-GB"/>
        </w:rPr>
        <w:t>S</w:t>
      </w:r>
      <w:proofErr w:type="spellStart"/>
      <w:r w:rsidRPr="0079644D">
        <w:rPr>
          <w:rFonts w:ascii="Calibri" w:hAnsi="Calibri"/>
          <w:i/>
          <w:lang w:eastAsia="en-AU"/>
        </w:rPr>
        <w:t>orghum</w:t>
      </w:r>
      <w:proofErr w:type="spellEnd"/>
      <w:r w:rsidRPr="0079644D">
        <w:rPr>
          <w:rFonts w:ascii="Calibri" w:hAnsi="Calibri"/>
          <w:lang w:eastAsia="en-AU"/>
        </w:rPr>
        <w:t xml:space="preserve"> races have considerable </w:t>
      </w:r>
      <w:r w:rsidR="000A2BC6" w:rsidRPr="0079644D">
        <w:rPr>
          <w:rFonts w:ascii="Calibri" w:hAnsi="Calibri"/>
          <w:lang w:eastAsia="en-AU"/>
        </w:rPr>
        <w:t xml:space="preserve">genetic diversity </w:t>
      </w:r>
      <w:r w:rsidRPr="0079644D">
        <w:rPr>
          <w:rFonts w:ascii="Calibri" w:hAnsi="Calibri"/>
          <w:lang w:eastAsia="en-AU"/>
        </w:rPr>
        <w:t>regarding</w:t>
      </w:r>
      <w:r w:rsidR="000D2C1E" w:rsidRPr="0079644D">
        <w:rPr>
          <w:rFonts w:ascii="Calibri" w:hAnsi="Calibri"/>
          <w:lang w:eastAsia="en-AU"/>
        </w:rPr>
        <w:t xml:space="preserve"> photoperiod, seed quality and other</w:t>
      </w:r>
      <w:r w:rsidR="000A2BC6" w:rsidRPr="0079644D">
        <w:rPr>
          <w:rFonts w:ascii="Calibri" w:hAnsi="Calibri"/>
          <w:lang w:eastAsia="en-AU"/>
        </w:rPr>
        <w:t xml:space="preserve"> agronomic traits that</w:t>
      </w:r>
      <w:r w:rsidRPr="0079644D">
        <w:rPr>
          <w:rFonts w:ascii="Calibri" w:hAnsi="Calibri"/>
          <w:lang w:eastAsia="en-AU"/>
        </w:rPr>
        <w:t xml:space="preserve"> could be incredibly useful but</w:t>
      </w:r>
      <w:r w:rsidR="000A2BC6" w:rsidRPr="0079644D">
        <w:rPr>
          <w:rFonts w:ascii="Calibri" w:hAnsi="Calibri"/>
          <w:lang w:eastAsia="en-AU"/>
        </w:rPr>
        <w:t xml:space="preserve"> had been poorly exploited for crop improvement </w:t>
      </w:r>
      <w:r w:rsidR="000A2BC6" w:rsidRPr="0079644D">
        <w:rPr>
          <w:rFonts w:ascii="Calibri" w:hAnsi="Calibri"/>
          <w:lang w:eastAsia="en-AU"/>
        </w:rPr>
        <w:fldChar w:fldCharType="begin">
          <w:fldData xml:space="preserve">PFJlZm1hbj48Q2l0ZT48QXV0aG9yPktheW9kw6k8L0F1dGhvcj48WWVhcj4yMDA2PC9ZZWFyPjxS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</w:fldData>
        </w:fldChar>
      </w:r>
      <w:r w:rsidR="00BD32B5" w:rsidRPr="0079644D">
        <w:rPr>
          <w:rFonts w:ascii="Calibri" w:hAnsi="Calibri"/>
          <w:lang w:eastAsia="en-AU"/>
        </w:rPr>
        <w:instrText xml:space="preserve"> ADDIN REFMGR.CITE </w:instrText>
      </w:r>
      <w:r w:rsidR="00BD32B5" w:rsidRPr="0079644D">
        <w:rPr>
          <w:rFonts w:ascii="Calibri" w:hAnsi="Calibri"/>
          <w:lang w:eastAsia="en-AU"/>
        </w:rPr>
        <w:fldChar w:fldCharType="begin">
          <w:fldData xml:space="preserve">PFJlZm1hbj48Q2l0ZT48QXV0aG9yPktheW9kw6k8L0F1dGhvcj48WWVhcj4yMDA2PC9ZZWFyPjxS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</w:fldData>
        </w:fldChar>
      </w:r>
      <w:r w:rsidR="00BD32B5" w:rsidRPr="0079644D">
        <w:rPr>
          <w:rFonts w:ascii="Calibri" w:hAnsi="Calibri"/>
          <w:lang w:eastAsia="en-AU"/>
        </w:rPr>
        <w:instrText xml:space="preserve"> ADDIN EN.CITE.DATA </w:instrText>
      </w:r>
      <w:r w:rsidR="00BD32B5" w:rsidRPr="0079644D">
        <w:rPr>
          <w:rFonts w:ascii="Calibri" w:hAnsi="Calibri"/>
          <w:lang w:eastAsia="en-AU"/>
        </w:rPr>
      </w:r>
      <w:r w:rsidR="00BD32B5" w:rsidRPr="0079644D">
        <w:rPr>
          <w:rFonts w:ascii="Calibri" w:hAnsi="Calibri"/>
          <w:lang w:eastAsia="en-AU"/>
        </w:rPr>
        <w:fldChar w:fldCharType="end"/>
      </w:r>
      <w:r w:rsidR="000A2BC6" w:rsidRPr="0079644D">
        <w:rPr>
          <w:rFonts w:ascii="Calibri" w:hAnsi="Calibri"/>
          <w:lang w:eastAsia="en-AU"/>
        </w:rPr>
      </w:r>
      <w:r w:rsidR="000A2BC6" w:rsidRPr="0079644D">
        <w:rPr>
          <w:rFonts w:ascii="Calibri" w:hAnsi="Calibri"/>
          <w:lang w:eastAsia="en-AU"/>
        </w:rPr>
        <w:fldChar w:fldCharType="separate"/>
      </w:r>
      <w:r w:rsidR="00FF63EC" w:rsidRPr="0079644D">
        <w:rPr>
          <w:rFonts w:ascii="Calibri" w:hAnsi="Calibri"/>
          <w:noProof/>
          <w:lang w:eastAsia="en-AU"/>
        </w:rPr>
        <w:t>(Kayodé et al. 2006; Dillon et al. 2007b)</w:t>
      </w:r>
      <w:r w:rsidR="000A2BC6" w:rsidRPr="0079644D">
        <w:rPr>
          <w:rFonts w:ascii="Calibri" w:hAnsi="Calibri"/>
          <w:lang w:eastAsia="en-AU"/>
        </w:rPr>
        <w:fldChar w:fldCharType="end"/>
      </w:r>
      <w:r w:rsidR="000A2BC6" w:rsidRPr="0079644D">
        <w:rPr>
          <w:rFonts w:ascii="Calibri" w:hAnsi="Calibri"/>
          <w:lang w:eastAsia="en-AU"/>
        </w:rPr>
        <w:t xml:space="preserve">. </w:t>
      </w:r>
      <w:r w:rsidRPr="0079644D">
        <w:rPr>
          <w:rFonts w:ascii="Calibri" w:hAnsi="Calibri"/>
          <w:lang w:eastAsia="en-AU"/>
        </w:rPr>
        <w:t>C</w:t>
      </w:r>
      <w:r w:rsidR="000A2BC6" w:rsidRPr="0079644D">
        <w:rPr>
          <w:rFonts w:ascii="Calibri" w:hAnsi="Calibri"/>
          <w:lang w:eastAsia="en-AU"/>
        </w:rPr>
        <w:t xml:space="preserve">onserving </w:t>
      </w:r>
      <w:r w:rsidRPr="0079644D">
        <w:rPr>
          <w:rFonts w:ascii="Calibri" w:hAnsi="Calibri"/>
          <w:lang w:eastAsia="en-AU"/>
        </w:rPr>
        <w:t xml:space="preserve">these </w:t>
      </w:r>
      <w:proofErr w:type="spellStart"/>
      <w:r w:rsidR="000A2BC6" w:rsidRPr="0079644D">
        <w:rPr>
          <w:rFonts w:ascii="Calibri" w:hAnsi="Calibri"/>
          <w:lang w:eastAsia="en-AU"/>
        </w:rPr>
        <w:t>germplasm</w:t>
      </w:r>
      <w:proofErr w:type="spellEnd"/>
      <w:r w:rsidR="000A2BC6" w:rsidRPr="0079644D">
        <w:rPr>
          <w:rFonts w:ascii="Calibri" w:hAnsi="Calibri"/>
          <w:lang w:eastAsia="en-AU"/>
        </w:rPr>
        <w:t xml:space="preserve"> reserves </w:t>
      </w:r>
      <w:r w:rsidRPr="0079644D">
        <w:rPr>
          <w:rFonts w:ascii="Calibri" w:hAnsi="Calibri"/>
          <w:lang w:eastAsia="en-AU"/>
        </w:rPr>
        <w:t>is crucial as they</w:t>
      </w:r>
      <w:r w:rsidR="000A2BC6" w:rsidRPr="0079644D">
        <w:rPr>
          <w:rFonts w:ascii="Calibri" w:hAnsi="Calibri"/>
          <w:lang w:eastAsia="en-AU"/>
        </w:rPr>
        <w:t xml:space="preserve"> may be exploited to produce sorghum hybrids with a range of valuable traits </w:t>
      </w:r>
      <w:r w:rsidR="000A2BC6" w:rsidRPr="0079644D">
        <w:rPr>
          <w:rFonts w:ascii="Calibri" w:hAnsi="Calibri"/>
          <w:lang w:eastAsia="en-AU"/>
        </w:rPr>
        <w:fldChar w:fldCharType="begin">
          <w:fldData xml:space="preserve">PFJlZm1hbj48Q2l0ZT48QXV0aG9yPlJvb25leTwvQXV0aG9yPjxZZWFyPjIwMDA8L1llYXI+PFJl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</w:fldData>
        </w:fldChar>
      </w:r>
      <w:r w:rsidR="00BD32B5" w:rsidRPr="0079644D">
        <w:rPr>
          <w:rFonts w:ascii="Calibri" w:hAnsi="Calibri"/>
          <w:lang w:eastAsia="en-AU"/>
        </w:rPr>
        <w:instrText xml:space="preserve"> ADDIN REFMGR.CITE </w:instrText>
      </w:r>
      <w:r w:rsidR="00BD32B5" w:rsidRPr="0079644D">
        <w:rPr>
          <w:rFonts w:ascii="Calibri" w:hAnsi="Calibri"/>
          <w:lang w:eastAsia="en-AU"/>
        </w:rPr>
        <w:fldChar w:fldCharType="begin">
          <w:fldData xml:space="preserve">PFJlZm1hbj48Q2l0ZT48QXV0aG9yPlJvb25leTwvQXV0aG9yPjxZZWFyPjIwMDA8L1llYXI+PFJl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</w:fldData>
        </w:fldChar>
      </w:r>
      <w:r w:rsidR="00BD32B5" w:rsidRPr="0079644D">
        <w:rPr>
          <w:rFonts w:ascii="Calibri" w:hAnsi="Calibri"/>
          <w:lang w:eastAsia="en-AU"/>
        </w:rPr>
        <w:instrText xml:space="preserve"> ADDIN EN.CITE.DATA </w:instrText>
      </w:r>
      <w:r w:rsidR="00BD32B5" w:rsidRPr="0079644D">
        <w:rPr>
          <w:rFonts w:ascii="Calibri" w:hAnsi="Calibri"/>
          <w:lang w:eastAsia="en-AU"/>
        </w:rPr>
      </w:r>
      <w:r w:rsidR="00BD32B5" w:rsidRPr="0079644D">
        <w:rPr>
          <w:rFonts w:ascii="Calibri" w:hAnsi="Calibri"/>
          <w:lang w:eastAsia="en-AU"/>
        </w:rPr>
        <w:fldChar w:fldCharType="end"/>
      </w:r>
      <w:r w:rsidR="000A2BC6" w:rsidRPr="0079644D">
        <w:rPr>
          <w:rFonts w:ascii="Calibri" w:hAnsi="Calibri"/>
          <w:lang w:eastAsia="en-AU"/>
        </w:rPr>
      </w:r>
      <w:r w:rsidR="000A2BC6" w:rsidRPr="0079644D">
        <w:rPr>
          <w:rFonts w:ascii="Calibri" w:hAnsi="Calibri"/>
          <w:lang w:eastAsia="en-AU"/>
        </w:rPr>
        <w:fldChar w:fldCharType="separate"/>
      </w:r>
      <w:r w:rsidR="000A2BC6" w:rsidRPr="0079644D">
        <w:rPr>
          <w:rFonts w:ascii="Calibri" w:hAnsi="Calibri"/>
          <w:noProof/>
          <w:lang w:eastAsia="en-AU"/>
        </w:rPr>
        <w:t>(House 1985; Rooney &amp; Smith 2000; Kayodé et al. 2006; Dillon et al. 2007b)</w:t>
      </w:r>
      <w:r w:rsidR="000A2BC6" w:rsidRPr="0079644D">
        <w:rPr>
          <w:rFonts w:ascii="Calibri" w:hAnsi="Calibri"/>
          <w:lang w:eastAsia="en-AU"/>
        </w:rPr>
        <w:fldChar w:fldCharType="end"/>
      </w:r>
      <w:r w:rsidR="000A2BC6" w:rsidRPr="0079644D">
        <w:rPr>
          <w:rFonts w:ascii="Calibri" w:hAnsi="Calibri"/>
          <w:lang w:eastAsia="en-AU"/>
        </w:rPr>
        <w:t xml:space="preserve">. </w:t>
      </w:r>
    </w:p>
    <w:p w:rsidR="00E977F7" w:rsidRPr="0079644D" w:rsidRDefault="000A2BC6" w:rsidP="000A2BC6">
      <w:pPr>
        <w:rPr>
          <w:lang w:val="en-GB"/>
        </w:rPr>
      </w:pPr>
      <w:r w:rsidRPr="0079644D">
        <w:rPr>
          <w:rFonts w:ascii="Calibri" w:hAnsi="Calibri"/>
        </w:rPr>
        <w:t>Mutations, whether naturally occurring or artificially induced, are an alternative source of genetic diversity. Gamma irradiation and chemical mutagen (ethyl-methane-</w:t>
      </w:r>
      <w:proofErr w:type="spellStart"/>
      <w:r w:rsidRPr="0079644D">
        <w:rPr>
          <w:rFonts w:ascii="Calibri" w:hAnsi="Calibri"/>
        </w:rPr>
        <w:t>sulphanate</w:t>
      </w:r>
      <w:proofErr w:type="spellEnd"/>
      <w:r w:rsidRPr="0079644D">
        <w:rPr>
          <w:rFonts w:ascii="Calibri" w:hAnsi="Calibri"/>
        </w:rPr>
        <w:t xml:space="preserve">) protocols have been optimised for selected </w:t>
      </w:r>
      <w:r w:rsidRPr="0079644D">
        <w:rPr>
          <w:rFonts w:ascii="Calibri" w:hAnsi="Calibri"/>
          <w:i/>
        </w:rPr>
        <w:t xml:space="preserve">S. </w:t>
      </w:r>
      <w:proofErr w:type="spellStart"/>
      <w:r w:rsidRPr="0079644D">
        <w:rPr>
          <w:rFonts w:ascii="Calibri" w:hAnsi="Calibri"/>
          <w:i/>
        </w:rPr>
        <w:t>bicolor</w:t>
      </w:r>
      <w:proofErr w:type="spellEnd"/>
      <w:r w:rsidRPr="0079644D">
        <w:rPr>
          <w:rFonts w:ascii="Calibri" w:hAnsi="Calibri"/>
        </w:rPr>
        <w:t xml:space="preserve"> biotypes to generate random changes in the genome </w:t>
      </w:r>
      <w:r w:rsidRPr="0079644D">
        <w:rPr>
          <w:rFonts w:ascii="Calibri" w:hAnsi="Calibri"/>
        </w:rPr>
        <w:fldChar w:fldCharType="begin">
          <w:fldData xml:space="preserve">PFJlZm1hbj48Q2l0ZT48QXV0aG9yPkRpbGxvbjwvQXV0aG9yPjxZZWFyPjIwMDc8L1llYXI+PFJl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</w:fldData>
        </w:fldChar>
      </w:r>
      <w:r w:rsidR="00BD32B5" w:rsidRPr="0079644D">
        <w:rPr>
          <w:rFonts w:ascii="Calibri" w:hAnsi="Calibri"/>
        </w:rPr>
        <w:instrText xml:space="preserve"> ADDIN REFMGR.CITE </w:instrText>
      </w:r>
      <w:r w:rsidR="00BD32B5" w:rsidRPr="0079644D">
        <w:rPr>
          <w:rFonts w:ascii="Calibri" w:hAnsi="Calibri"/>
        </w:rPr>
        <w:fldChar w:fldCharType="begin">
          <w:fldData xml:space="preserve">PFJlZm1hbj48Q2l0ZT48QXV0aG9yPkRpbGxvbjwvQXV0aG9yPjxZZWFyPjIwMDc8L1llYXI+PFJl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</w:fldData>
        </w:fldChar>
      </w:r>
      <w:r w:rsidR="00BD32B5" w:rsidRPr="0079644D">
        <w:rPr>
          <w:rFonts w:ascii="Calibri" w:hAnsi="Calibri"/>
        </w:rPr>
        <w:instrText xml:space="preserve"> ADDIN EN.CITE.DATA </w:instrText>
      </w:r>
      <w:r w:rsidR="00BD32B5" w:rsidRPr="0079644D">
        <w:rPr>
          <w:rFonts w:ascii="Calibri" w:hAnsi="Calibri"/>
        </w:rPr>
      </w:r>
      <w:r w:rsidR="00BD32B5" w:rsidRPr="0079644D">
        <w:rPr>
          <w:rFonts w:ascii="Calibri" w:hAnsi="Calibri"/>
        </w:rPr>
        <w:fldChar w:fldCharType="end"/>
      </w:r>
      <w:r w:rsidRPr="0079644D">
        <w:rPr>
          <w:rFonts w:ascii="Calibri" w:hAnsi="Calibri"/>
        </w:rPr>
      </w:r>
      <w:r w:rsidRPr="0079644D">
        <w:rPr>
          <w:rFonts w:ascii="Calibri" w:hAnsi="Calibri"/>
        </w:rPr>
        <w:fldChar w:fldCharType="separate"/>
      </w:r>
      <w:r w:rsidRPr="0079644D">
        <w:rPr>
          <w:rFonts w:ascii="Calibri" w:hAnsi="Calibri"/>
          <w:noProof/>
        </w:rPr>
        <w:t>(Dillon et al. 2007b)</w:t>
      </w:r>
      <w:r w:rsidRPr="0079644D">
        <w:rPr>
          <w:rFonts w:ascii="Calibri" w:hAnsi="Calibri"/>
        </w:rPr>
        <w:fldChar w:fldCharType="end"/>
      </w:r>
      <w:r w:rsidRPr="0079644D">
        <w:rPr>
          <w:rFonts w:ascii="Calibri" w:hAnsi="Calibri"/>
          <w:lang w:val="en-GB"/>
        </w:rPr>
        <w:t>.</w:t>
      </w:r>
    </w:p>
    <w:p w:rsidR="004924A8" w:rsidRPr="0079644D" w:rsidRDefault="00384E98" w:rsidP="00FD7B9C">
      <w:pPr>
        <w:rPr>
          <w:rFonts w:asciiTheme="minorHAnsi" w:hAnsiTheme="minorHAnsi"/>
        </w:rPr>
      </w:pPr>
      <w:r w:rsidRPr="0079644D">
        <w:rPr>
          <w:rStyle w:val="SubtleEmphasis"/>
          <w:rFonts w:asciiTheme="minorHAnsi" w:hAnsiTheme="minorHAnsi"/>
          <w:iCs w:val="0"/>
          <w:color w:val="auto"/>
          <w:u w:val="single"/>
        </w:rPr>
        <w:t>Development of hybrid varieties</w:t>
      </w:r>
    </w:p>
    <w:p w:rsidR="000A2BC6" w:rsidRPr="0079644D" w:rsidRDefault="00A1119A" w:rsidP="00A1119A">
      <w:pPr>
        <w:autoSpaceDE w:val="0"/>
        <w:autoSpaceDN w:val="0"/>
        <w:adjustRightInd w:val="0"/>
        <w:rPr>
          <w:rFonts w:ascii="Calibri" w:hAnsi="Calibri"/>
          <w:lang w:val="en-GB"/>
        </w:rPr>
      </w:pPr>
      <w:r w:rsidRPr="0079644D">
        <w:rPr>
          <w:rFonts w:ascii="Calibri" w:hAnsi="Calibri"/>
          <w:lang w:val="en-GB"/>
        </w:rPr>
        <w:t>Natural hybrids</w:t>
      </w:r>
      <w:r w:rsidR="000A2BC6" w:rsidRPr="0079644D">
        <w:rPr>
          <w:rFonts w:ascii="Calibri" w:hAnsi="Calibri"/>
          <w:lang w:val="en-GB"/>
        </w:rPr>
        <w:t xml:space="preserve"> were selected by farmers/breeders to provide new cultivars</w:t>
      </w:r>
      <w:r w:rsidRPr="0079644D">
        <w:rPr>
          <w:rFonts w:ascii="Calibri" w:hAnsi="Calibri"/>
          <w:lang w:val="en-GB"/>
        </w:rPr>
        <w:t xml:space="preserve"> </w:t>
      </w:r>
      <w:r w:rsidR="000A2BC6" w:rsidRPr="0079644D">
        <w:rPr>
          <w:rFonts w:ascii="Calibri" w:hAnsi="Calibri"/>
          <w:lang w:val="en-GB"/>
        </w:rPr>
        <w:t>that were drought tolerant and chick bug resistant or</w:t>
      </w:r>
      <w:r w:rsidR="000A2BC6" w:rsidRPr="0079644D" w:rsidDel="000A2BC6">
        <w:rPr>
          <w:rFonts w:ascii="Calibri" w:hAnsi="Calibri"/>
          <w:lang w:val="en-GB"/>
        </w:rPr>
        <w:t xml:space="preserve"> </w:t>
      </w:r>
      <w:r w:rsidRPr="0079644D">
        <w:rPr>
          <w:rFonts w:ascii="Calibri" w:hAnsi="Calibri"/>
          <w:lang w:val="en-GB"/>
        </w:rPr>
        <w:t xml:space="preserve">suitable for mechanical harvest. This was followed by deliberate hybridisation of biotypes to </w:t>
      </w:r>
      <w:r w:rsidR="00490F41" w:rsidRPr="0079644D">
        <w:rPr>
          <w:rFonts w:ascii="Calibri" w:hAnsi="Calibri"/>
          <w:lang w:val="en-GB"/>
        </w:rPr>
        <w:t xml:space="preserve">generate </w:t>
      </w:r>
      <w:r w:rsidRPr="0079644D">
        <w:rPr>
          <w:rFonts w:ascii="Calibri" w:hAnsi="Calibri"/>
          <w:lang w:val="en-GB"/>
        </w:rPr>
        <w:t xml:space="preserve">new hybrids in the 1920s, </w:t>
      </w:r>
      <w:r w:rsidRPr="0079644D">
        <w:rPr>
          <w:rFonts w:ascii="Calibri" w:hAnsi="Calibri"/>
          <w:lang w:val="en-GB"/>
        </w:rPr>
        <w:lastRenderedPageBreak/>
        <w:t xml:space="preserve">continuing into the 1950s. The discovery of a cytoplasmic male sterile </w:t>
      </w:r>
      <w:r w:rsidR="00384E98" w:rsidRPr="0079644D">
        <w:rPr>
          <w:rFonts w:ascii="Calibri" w:hAnsi="Calibri"/>
          <w:lang w:val="en-GB"/>
        </w:rPr>
        <w:t xml:space="preserve">(CMS) </w:t>
      </w:r>
      <w:r w:rsidRPr="0079644D">
        <w:rPr>
          <w:rFonts w:ascii="Calibri" w:hAnsi="Calibri"/>
          <w:lang w:val="en-GB"/>
        </w:rPr>
        <w:t>system in sorghum</w:t>
      </w:r>
      <w:r w:rsidR="009D31FC" w:rsidRPr="0079644D">
        <w:rPr>
          <w:rFonts w:ascii="Calibri" w:hAnsi="Calibri"/>
          <w:lang w:val="en-GB"/>
        </w:rPr>
        <w:t xml:space="preserve"> </w:t>
      </w:r>
      <w:r w:rsidRPr="0079644D">
        <w:rPr>
          <w:rFonts w:ascii="Calibri" w:hAnsi="Calibri"/>
          <w:lang w:val="en-GB"/>
        </w:rPr>
        <w:t xml:space="preserve">led to </w:t>
      </w:r>
      <w:r w:rsidR="00CD12A0" w:rsidRPr="0079644D">
        <w:rPr>
          <w:rFonts w:ascii="Calibri" w:hAnsi="Calibri"/>
          <w:lang w:val="en-GB"/>
        </w:rPr>
        <w:t xml:space="preserve">the </w:t>
      </w:r>
      <w:r w:rsidRPr="0079644D">
        <w:rPr>
          <w:rFonts w:ascii="Calibri" w:hAnsi="Calibri"/>
          <w:lang w:val="en-GB"/>
        </w:rPr>
        <w:t xml:space="preserve">development of commercial sorghum hybrids </w:t>
      </w:r>
      <w:r w:rsidR="00061FE0" w:rsidRPr="0079644D">
        <w:rPr>
          <w:rFonts w:ascii="Calibri" w:hAnsi="Calibri"/>
          <w:lang w:val="en-GB"/>
        </w:rPr>
        <w:t>that</w:t>
      </w:r>
      <w:r w:rsidRPr="0079644D">
        <w:rPr>
          <w:rFonts w:ascii="Calibri" w:hAnsi="Calibri"/>
          <w:lang w:val="en-GB"/>
        </w:rPr>
        <w:t xml:space="preserve"> had high yields</w:t>
      </w:r>
      <w:r w:rsidR="000A2BC6" w:rsidRPr="0079644D">
        <w:rPr>
          <w:rFonts w:ascii="Calibri" w:hAnsi="Calibri"/>
          <w:lang w:val="en-GB"/>
        </w:rPr>
        <w:t xml:space="preserve"> and</w:t>
      </w:r>
      <w:r w:rsidRPr="0079644D">
        <w:rPr>
          <w:rFonts w:ascii="Calibri" w:hAnsi="Calibri"/>
          <w:lang w:val="en-GB"/>
        </w:rPr>
        <w:t xml:space="preserve"> disease and insect resistance</w:t>
      </w:r>
      <w:r w:rsidR="00490F41" w:rsidRPr="0079644D">
        <w:rPr>
          <w:rFonts w:ascii="Calibri" w:hAnsi="Calibri"/>
          <w:lang w:val="en-GB"/>
        </w:rPr>
        <w:t xml:space="preserve"> </w:t>
      </w:r>
      <w:r w:rsidR="00490F41" w:rsidRPr="0079644D">
        <w:rPr>
          <w:rFonts w:ascii="Calibri" w:hAnsi="Calibri"/>
          <w:lang w:val="en-GB"/>
        </w:rPr>
        <w:fldChar w:fldCharType="begin"/>
      </w:r>
      <w:r w:rsidR="00BD32B5" w:rsidRPr="0079644D">
        <w:rPr>
          <w:rFonts w:ascii="Calibri" w:hAnsi="Calibri"/>
          <w:lang w:val="en-GB"/>
        </w:rPr>
        <w:instrText xml:space="preserve"> ADDIN REFMGR.CITE &lt;Refman&gt;&lt;Cite&gt;&lt;Author&gt;Stephens&lt;/Author&gt;&lt;Year&gt;1954&lt;/Year&gt;&lt;RecNum&gt;20785&lt;/RecNum&gt;&lt;IDText&gt;Cytoplasmic male-sterility for hybrid sorghum seed production&lt;/IDText&gt;&lt;MDL Ref_Type="Journal"&gt;&lt;Ref_Type&gt;Journal&lt;/Ref_Type&gt;&lt;Ref_ID&gt;20785&lt;/Ref_ID&gt;&lt;Title_Primary&gt;Cytoplasmic male-sterility for hybrid sorghum seed production&lt;/Title_Primary&gt;&lt;Authors_Primary&gt;Stephens,J.C.&lt;/Authors_Primary&gt;&lt;Authors_Primary&gt;Holland,R.F.&lt;/Authors_Primary&gt;&lt;Date_Primary&gt;1954&lt;/Date_Primary&gt;&lt;Keywords&gt;male sterility&lt;/Keywords&gt;&lt;Keywords&gt;hybrid&lt;/Keywords&gt;&lt;Keywords&gt;sorghum&lt;/Keywords&gt;&lt;Keywords&gt;seed&lt;/Keywords&gt;&lt;Keywords&gt;Seed production&lt;/Keywords&gt;&lt;Keywords&gt;production&lt;/Keywords&gt;&lt;Reprint&gt;Not in File&lt;/Reprint&gt;&lt;Start_Page&gt;20&lt;/Start_Page&gt;&lt;End_Page&gt;23&lt;/End_Page&gt;&lt;Periodical&gt;Agronomy Journal&lt;/Periodical&gt;&lt;Volume&gt;46&lt;/Volume&gt;&lt;Web_URL_Link1&gt;file://S:\CO\OGTR\EVAL\Eval Sections\Library\REFS\Sorghum\References Cited\Stephens &amp;amp; Holland 1954 Hybrid Sorghuim Production.pdf&lt;/Web_URL_Link1&gt;&lt;ZZ_JournalFull&gt;&lt;f name="System"&gt;Agronomy Journal&lt;/f&gt;&lt;/ZZ_JournalFull&gt;&lt;ZZ_JournalStdAbbrev&gt;&lt;f name="System"&gt;Agron J&lt;/f&gt;&lt;/ZZ_JournalStdAbbrev&gt;&lt;ZZ_WorkformID&gt;1&lt;/ZZ_WorkformID&gt;&lt;/MDL&gt;&lt;/Cite&gt;&lt;/Refman&gt;</w:instrText>
      </w:r>
      <w:r w:rsidR="00490F41" w:rsidRPr="0079644D">
        <w:rPr>
          <w:rFonts w:ascii="Calibri" w:hAnsi="Calibri"/>
          <w:lang w:val="en-GB"/>
        </w:rPr>
        <w:fldChar w:fldCharType="separate"/>
      </w:r>
      <w:r w:rsidR="00490F41" w:rsidRPr="0079644D">
        <w:rPr>
          <w:rFonts w:ascii="Calibri" w:hAnsi="Calibri"/>
          <w:noProof/>
          <w:lang w:val="en-GB"/>
        </w:rPr>
        <w:t>(Stephens &amp; Holland 1954)</w:t>
      </w:r>
      <w:r w:rsidR="00490F41" w:rsidRPr="0079644D">
        <w:rPr>
          <w:rFonts w:ascii="Calibri" w:hAnsi="Calibri"/>
          <w:lang w:val="en-GB"/>
        </w:rPr>
        <w:fldChar w:fldCharType="end"/>
      </w:r>
      <w:r w:rsidRPr="0079644D">
        <w:rPr>
          <w:rFonts w:ascii="Calibri" w:hAnsi="Calibri"/>
          <w:lang w:val="en-GB"/>
        </w:rPr>
        <w:t>. Ea</w:t>
      </w:r>
      <w:r w:rsidR="000D2C1E" w:rsidRPr="0079644D">
        <w:rPr>
          <w:rFonts w:ascii="Calibri" w:hAnsi="Calibri"/>
          <w:lang w:val="en-GB"/>
        </w:rPr>
        <w:t>rly breeding programs in the US</w:t>
      </w:r>
      <w:r w:rsidRPr="0079644D">
        <w:rPr>
          <w:rFonts w:ascii="Calibri" w:hAnsi="Calibri"/>
          <w:lang w:val="en-GB"/>
        </w:rPr>
        <w:t xml:space="preserve"> that developed commercial sorghum hybrids resulted in yield increases of 300% from 1950 to 1990</w:t>
      </w:r>
      <w:r w:rsidR="004A1197" w:rsidRPr="0079644D">
        <w:rPr>
          <w:rFonts w:ascii="Calibri" w:hAnsi="Calibri"/>
          <w:lang w:val="en-GB"/>
        </w:rPr>
        <w:t xml:space="preserve"> </w:t>
      </w:r>
      <w:r w:rsidR="004A3AAC" w:rsidRPr="0079644D">
        <w:rPr>
          <w:rFonts w:ascii="Calibri" w:hAnsi="Calibri"/>
          <w:lang w:val="en-GB"/>
        </w:rPr>
        <w:fldChar w:fldCharType="begin"/>
      </w:r>
      <w:r w:rsidR="00BD32B5" w:rsidRPr="0079644D">
        <w:rPr>
          <w:rFonts w:ascii="Calibri" w:hAnsi="Calibri"/>
          <w:lang w:val="en-GB"/>
        </w:rPr>
        <w:instrText xml:space="preserve"> ADDIN REFMGR.CITE &lt;Refman&gt;&lt;Cite&gt;&lt;Author&gt;Rooney&lt;/Author&gt;&lt;Year&gt;2000&lt;/Year&gt;&lt;RecNum&gt;20784&lt;/RecNum&gt;&lt;IDText&gt;Techniques for developing new cultivars&lt;/IDText&gt;&lt;MDL Ref_Type="Book Chapter"&gt;&lt;Ref_Type&gt;Book Chapter&lt;/Ref_Type&gt;&lt;Ref_ID&gt;20784&lt;/Ref_ID&gt;&lt;Title_Primary&gt;Techniques for developing new cultivars&lt;/Title_Primary&gt;&lt;Authors_Primary&gt;Rooney,W.L.&lt;/Authors_Primary&gt;&lt;Authors_Primary&gt;Smith,C.W.&lt;/Authors_Primary&gt;&lt;Date_Primary&gt;2000&lt;/Date_Primary&gt;&lt;Keywords&gt;Techniques&lt;/Keywords&gt;&lt;Keywords&gt;cultivars&lt;/Keywords&gt;&lt;Keywords&gt;cultivar&lt;/Keywords&gt;&lt;Keywords&gt;sorghum&lt;/Keywords&gt;&lt;Keywords&gt;ORIGIN&lt;/Keywords&gt;&lt;Keywords&gt;HISTORY&lt;/Keywords&gt;&lt;Keywords&gt;Technology&lt;/Keywords&gt;&lt;Keywords&gt;and&lt;/Keywords&gt;&lt;Keywords&gt;production&lt;/Keywords&gt;&lt;Reprint&gt;On Request 03/11/16&lt;/Reprint&gt;&lt;Start_Page&gt;329&lt;/Start_Page&gt;&lt;End_Page&gt;347&lt;/End_Page&gt;&lt;Title_Secondary&gt;Sorghum: Origin, history, technology and production&lt;/Title_Secondary&gt;&lt;Authors_Secondary&gt;Smith,C.W.&lt;/Authors_Secondary&gt;&lt;Authors_Secondary&gt;Frederiksen,R.A.&lt;/Authors_Secondary&gt;&lt;Issue&gt;2.4&lt;/Issue&gt;&lt;Pub_Place&gt;New York&lt;/Pub_Place&gt;&lt;Publisher&gt;John Wiley and Sons&lt;/Publisher&gt;&lt;Web_URL_Link1&gt;file://S:\CO\OGTR\EVAL\Eval Sections\Library\REFS\Sorghum\References Cited\Rooney &amp;amp; Smith 2000 Sorghum Breeding.pdf&lt;/Web_URL_Link1&gt;&lt;ZZ_WorkformID&gt;3&lt;/ZZ_WorkformID&gt;&lt;/MDL&gt;&lt;/Cite&gt;&lt;/Refman&gt;</w:instrText>
      </w:r>
      <w:r w:rsidR="004A3AAC" w:rsidRPr="0079644D">
        <w:rPr>
          <w:rFonts w:ascii="Calibri" w:hAnsi="Calibri"/>
          <w:lang w:val="en-GB"/>
        </w:rPr>
        <w:fldChar w:fldCharType="separate"/>
      </w:r>
      <w:r w:rsidR="004A3AAC" w:rsidRPr="0079644D">
        <w:rPr>
          <w:rFonts w:ascii="Calibri" w:hAnsi="Calibri"/>
          <w:noProof/>
          <w:lang w:val="en-GB"/>
        </w:rPr>
        <w:t>(Rooney &amp; Smith 2000)</w:t>
      </w:r>
      <w:r w:rsidR="004A3AAC" w:rsidRPr="0079644D">
        <w:rPr>
          <w:rFonts w:ascii="Calibri" w:hAnsi="Calibri"/>
          <w:lang w:val="en-GB"/>
        </w:rPr>
        <w:fldChar w:fldCharType="end"/>
      </w:r>
      <w:r w:rsidRPr="0079644D">
        <w:rPr>
          <w:rFonts w:ascii="Calibri" w:hAnsi="Calibri"/>
          <w:lang w:val="en-GB"/>
        </w:rPr>
        <w:t xml:space="preserve">. </w:t>
      </w:r>
    </w:p>
    <w:p w:rsidR="00FD7B9C" w:rsidRPr="0079644D" w:rsidRDefault="00A1119A" w:rsidP="000A2BC6">
      <w:pPr>
        <w:autoSpaceDE w:val="0"/>
        <w:autoSpaceDN w:val="0"/>
        <w:adjustRightInd w:val="0"/>
        <w:rPr>
          <w:rFonts w:ascii="Calibri" w:hAnsi="Calibri"/>
          <w:lang w:val="en-GB"/>
        </w:rPr>
      </w:pPr>
      <w:r w:rsidRPr="0079644D">
        <w:rPr>
          <w:rFonts w:ascii="Calibri" w:hAnsi="Calibri"/>
          <w:iCs/>
        </w:rPr>
        <w:t>All commercial grain and forage sorghum varieties grown in Australia are F</w:t>
      </w:r>
      <w:r w:rsidRPr="0079644D">
        <w:rPr>
          <w:rFonts w:ascii="Calibri" w:hAnsi="Calibri"/>
          <w:iCs/>
          <w:vertAlign w:val="subscript"/>
        </w:rPr>
        <w:t>1</w:t>
      </w:r>
      <w:r w:rsidRPr="0079644D">
        <w:rPr>
          <w:rFonts w:ascii="Calibri" w:hAnsi="Calibri"/>
          <w:iCs/>
        </w:rPr>
        <w:t xml:space="preserve"> hybrids</w:t>
      </w:r>
      <w:r w:rsidR="001822CA" w:rsidRPr="0079644D">
        <w:rPr>
          <w:rFonts w:ascii="Calibri" w:hAnsi="Calibri"/>
          <w:iCs/>
        </w:rPr>
        <w:t xml:space="preserve"> </w:t>
      </w:r>
      <w:r w:rsidRPr="0079644D">
        <w:rPr>
          <w:rFonts w:ascii="Calibri" w:hAnsi="Calibri"/>
          <w:iCs/>
        </w:rPr>
        <w:t xml:space="preserve">produced utilising CMS </w:t>
      </w:r>
      <w:r w:rsidR="005A4F12" w:rsidRPr="0079644D">
        <w:rPr>
          <w:rFonts w:ascii="Calibri" w:hAnsi="Calibri"/>
          <w:iCs/>
        </w:rPr>
        <w:fldChar w:fldCharType="begin"/>
      </w:r>
      <w:r w:rsidR="00BD32B5" w:rsidRPr="0079644D">
        <w:rPr>
          <w:rFonts w:ascii="Calibri" w:hAnsi="Calibri"/>
          <w:iCs/>
        </w:rPr>
        <w:instrText xml:space="preserve"> ADDIN REFMGR.CITE &lt;Refman&gt;&lt;Cite&gt;&lt;Author&gt;Cruickshank&lt;/Author&gt;&lt;Year&gt;2012&lt;/Year&gt;&lt;RecNum&gt;20933&lt;/RecNum&gt;&lt;IDText&gt;Commercialisation of sorghum geneplasm. A report to GRDC on the licensing and utilisation of genetic material owned jointly with the Queensland Government for the period 1/7/2010 to 30/6/2011&lt;/IDText&gt;&lt;MDL Ref_Type="Report"&gt;&lt;Ref_Type&gt;Report&lt;/Ref_Type&gt;&lt;Ref_ID&gt;20933&lt;/Ref_ID&gt;&lt;Title_Primary&gt;Commercialisation of sorghum geneplasm. A report to GRDC on the licensing and utilisation of genetic material owned jointly with the Queensland Government for the period 1/7/2010 to 30/6/2011&lt;/Title_Primary&gt;&lt;Authors_Primary&gt;Cruickshank,A.&lt;/Authors_Primary&gt;&lt;Authors_Primary&gt;Jordan,D.&lt;/Authors_Primary&gt;&lt;Date_Primary&gt;2012&lt;/Date_Primary&gt;&lt;Keywords&gt;of&lt;/Keywords&gt;&lt;Keywords&gt;sorghum&lt;/Keywords&gt;&lt;Keywords&gt;and&lt;/Keywords&gt;&lt;Keywords&gt;genetic&lt;/Keywords&gt;&lt;Keywords&gt;Queensland&lt;/Keywords&gt;&lt;Keywords&gt;government&lt;/Keywords&gt;&lt;Reprint&gt;Not in File&lt;/Reprint&gt;&lt;Web_URL_Link1&gt;file://S:\CO\OGTR\EVAL\Eval Sections\Library\REFS\Sorghum\References Cited\Cruickshank &amp;amp; Jordan 2012 GRDC Ssorghum germplasm report.pdf&lt;/Web_URL_Link1&gt;&lt;Web_URL_Link2&gt;&lt;u&gt;http://www.qaafi.uq.edu.au/content/Documents/2012/GRDC-sorghum-germplasm-report-2010-2011.pdf&lt;/u&gt;&lt;/Web_URL_Link2&gt;&lt;ZZ_WorkformID&gt;24&lt;/ZZ_WorkformID&gt;&lt;/MDL&gt;&lt;/Cite&gt;&lt;/Refman&gt;</w:instrText>
      </w:r>
      <w:r w:rsidR="005A4F12" w:rsidRPr="0079644D">
        <w:rPr>
          <w:rFonts w:ascii="Calibri" w:hAnsi="Calibri"/>
          <w:iCs/>
        </w:rPr>
        <w:fldChar w:fldCharType="separate"/>
      </w:r>
      <w:r w:rsidR="005A4F12" w:rsidRPr="0079644D">
        <w:rPr>
          <w:rFonts w:ascii="Calibri" w:hAnsi="Calibri"/>
          <w:iCs/>
          <w:noProof/>
        </w:rPr>
        <w:t>(Cruickshank &amp; Jordan 2012)</w:t>
      </w:r>
      <w:r w:rsidR="005A4F12" w:rsidRPr="0079644D">
        <w:rPr>
          <w:rFonts w:ascii="Calibri" w:hAnsi="Calibri"/>
          <w:iCs/>
        </w:rPr>
        <w:fldChar w:fldCharType="end"/>
      </w:r>
      <w:r w:rsidRPr="0079644D">
        <w:rPr>
          <w:rFonts w:ascii="Calibri" w:hAnsi="Calibri"/>
          <w:iCs/>
        </w:rPr>
        <w:t xml:space="preserve">. </w:t>
      </w:r>
      <w:r w:rsidR="000A2BC6" w:rsidRPr="0079644D">
        <w:rPr>
          <w:rFonts w:ascii="Calibri" w:hAnsi="Calibri"/>
          <w:lang w:val="en-GB"/>
        </w:rPr>
        <w:t xml:space="preserve">A </w:t>
      </w:r>
      <w:r w:rsidR="00394A50" w:rsidRPr="0079644D">
        <w:rPr>
          <w:rFonts w:ascii="Calibri" w:hAnsi="Calibri"/>
          <w:lang w:val="en-GB"/>
        </w:rPr>
        <w:t xml:space="preserve">wide range of sorghum hybrids is available for commercial planting </w:t>
      </w:r>
      <w:r w:rsidR="000A2BC6" w:rsidRPr="0079644D">
        <w:rPr>
          <w:rFonts w:ascii="Calibri" w:hAnsi="Calibri"/>
          <w:lang w:val="en-GB"/>
        </w:rPr>
        <w:t>which</w:t>
      </w:r>
      <w:r w:rsidR="00394A50" w:rsidRPr="0079644D">
        <w:rPr>
          <w:rFonts w:ascii="Calibri" w:hAnsi="Calibri"/>
          <w:lang w:val="en-GB"/>
        </w:rPr>
        <w:t xml:space="preserve"> address maturity, lodging or </w:t>
      </w:r>
      <w:proofErr w:type="spellStart"/>
      <w:r w:rsidR="00394A50" w:rsidRPr="0079644D">
        <w:rPr>
          <w:rFonts w:ascii="Calibri" w:hAnsi="Calibri"/>
          <w:lang w:val="en-GB"/>
        </w:rPr>
        <w:t>standability</w:t>
      </w:r>
      <w:proofErr w:type="spellEnd"/>
      <w:r w:rsidR="00394A50" w:rsidRPr="0079644D">
        <w:rPr>
          <w:rFonts w:ascii="Calibri" w:hAnsi="Calibri"/>
          <w:lang w:val="en-GB"/>
        </w:rPr>
        <w:t xml:space="preserve">, </w:t>
      </w:r>
      <w:proofErr w:type="spellStart"/>
      <w:r w:rsidR="00394A50" w:rsidRPr="0079644D">
        <w:rPr>
          <w:rFonts w:ascii="Calibri" w:hAnsi="Calibri"/>
          <w:lang w:val="en-GB"/>
        </w:rPr>
        <w:t>tillering</w:t>
      </w:r>
      <w:proofErr w:type="spellEnd"/>
      <w:r w:rsidR="00394A50" w:rsidRPr="0079644D">
        <w:rPr>
          <w:rFonts w:ascii="Calibri" w:hAnsi="Calibri"/>
          <w:lang w:val="en-GB"/>
        </w:rPr>
        <w:t>, disease and pest management, grain production characteristics, photoperiod sensitivity, drought tolerance and “</w:t>
      </w:r>
      <w:proofErr w:type="spellStart"/>
      <w:r w:rsidR="00394A50" w:rsidRPr="0079644D">
        <w:rPr>
          <w:rFonts w:ascii="Calibri" w:hAnsi="Calibri"/>
          <w:lang w:val="en-GB"/>
        </w:rPr>
        <w:t>Staygreen</w:t>
      </w:r>
      <w:proofErr w:type="spellEnd"/>
      <w:r w:rsidR="00394A50" w:rsidRPr="0079644D">
        <w:rPr>
          <w:rFonts w:ascii="Calibri" w:hAnsi="Calibri"/>
          <w:lang w:val="en-GB"/>
        </w:rPr>
        <w:t>” character</w:t>
      </w:r>
      <w:r w:rsidR="00EA11B3" w:rsidRPr="0079644D">
        <w:rPr>
          <w:rFonts w:ascii="Calibri" w:hAnsi="Calibri"/>
          <w:lang w:val="en-GB"/>
        </w:rPr>
        <w:t>s</w:t>
      </w:r>
      <w:r w:rsidR="00394A50" w:rsidRPr="0079644D">
        <w:rPr>
          <w:rFonts w:ascii="Calibri" w:hAnsi="Calibri"/>
          <w:lang w:val="en-GB"/>
        </w:rPr>
        <w:t xml:space="preserve"> among others </w:t>
      </w:r>
      <w:r w:rsidR="00394A50" w:rsidRPr="0079644D">
        <w:rPr>
          <w:rFonts w:ascii="Calibri" w:hAnsi="Calibri"/>
          <w:lang w:val="en-GB"/>
        </w:rPr>
        <w:fldChar w:fldCharType="begin">
          <w:fldData xml:space="preserve">PFJlZm1hbj48Q2l0ZT48QXV0aG9yPldBIERBPC9BdXRob3I+PFllYXI+MjAwMTwvWWVhcj48UmVj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</w:fldData>
        </w:fldChar>
      </w:r>
      <w:r w:rsidR="00BD32B5" w:rsidRPr="0079644D">
        <w:rPr>
          <w:rFonts w:ascii="Calibri" w:hAnsi="Calibri"/>
          <w:lang w:val="en-GB"/>
        </w:rPr>
        <w:instrText xml:space="preserve"> ADDIN REFMGR.CITE </w:instrText>
      </w:r>
      <w:r w:rsidR="00BD32B5" w:rsidRPr="0079644D">
        <w:rPr>
          <w:rFonts w:ascii="Calibri" w:hAnsi="Calibri"/>
          <w:lang w:val="en-GB"/>
        </w:rPr>
        <w:fldChar w:fldCharType="begin">
          <w:fldData xml:space="preserve">PFJlZm1hbj48Q2l0ZT48QXV0aG9yPldBIERBPC9BdXRob3I+PFllYXI+MjAwMTwvWWVhcj48UmVj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</w:fldData>
        </w:fldChar>
      </w:r>
      <w:r w:rsidR="00BD32B5" w:rsidRPr="0079644D">
        <w:rPr>
          <w:rFonts w:ascii="Calibri" w:hAnsi="Calibri"/>
          <w:lang w:val="en-GB"/>
        </w:rPr>
        <w:instrText xml:space="preserve"> ADDIN EN.CITE.DATA </w:instrText>
      </w:r>
      <w:r w:rsidR="00BD32B5" w:rsidRPr="0079644D">
        <w:rPr>
          <w:rFonts w:ascii="Calibri" w:hAnsi="Calibri"/>
          <w:lang w:val="en-GB"/>
        </w:rPr>
      </w:r>
      <w:r w:rsidR="00BD32B5" w:rsidRPr="0079644D">
        <w:rPr>
          <w:rFonts w:ascii="Calibri" w:hAnsi="Calibri"/>
          <w:lang w:val="en-GB"/>
        </w:rPr>
        <w:fldChar w:fldCharType="end"/>
      </w:r>
      <w:r w:rsidR="00394A50" w:rsidRPr="0079644D">
        <w:rPr>
          <w:rFonts w:ascii="Calibri" w:hAnsi="Calibri"/>
          <w:lang w:val="en-GB"/>
        </w:rPr>
      </w:r>
      <w:r w:rsidR="00394A50" w:rsidRPr="0079644D">
        <w:rPr>
          <w:rFonts w:ascii="Calibri" w:hAnsi="Calibri"/>
          <w:lang w:val="en-GB"/>
        </w:rPr>
        <w:fldChar w:fldCharType="separate"/>
      </w:r>
      <w:r w:rsidR="00394A50" w:rsidRPr="0079644D">
        <w:rPr>
          <w:rFonts w:ascii="Calibri" w:hAnsi="Calibri"/>
          <w:noProof/>
          <w:lang w:val="en-GB"/>
        </w:rPr>
        <w:t>(WA DA 2001; Spenceley et al. 2005; Pacific Seeds 2008; QDAF 2011a; QDAF 2011c; QDAF 2011d; Cruickshank &amp; Jordan 2012; QDAF 2012a; GRDC 2014; Moore et al. 2014)</w:t>
      </w:r>
      <w:r w:rsidR="00394A50" w:rsidRPr="0079644D">
        <w:rPr>
          <w:rFonts w:ascii="Calibri" w:hAnsi="Calibri"/>
          <w:lang w:val="en-GB"/>
        </w:rPr>
        <w:fldChar w:fldCharType="end"/>
      </w:r>
      <w:r w:rsidR="00394A50" w:rsidRPr="0079644D">
        <w:rPr>
          <w:rFonts w:ascii="Calibri" w:hAnsi="Calibri"/>
          <w:lang w:val="en-GB"/>
        </w:rPr>
        <w:t xml:space="preserve">. </w:t>
      </w:r>
    </w:p>
    <w:p w:rsidR="00394A50" w:rsidRPr="0079644D" w:rsidRDefault="00394A50" w:rsidP="00FD7B9C">
      <w:pPr>
        <w:autoSpaceDE w:val="0"/>
        <w:autoSpaceDN w:val="0"/>
        <w:adjustRightInd w:val="0"/>
        <w:rPr>
          <w:rStyle w:val="SubtleEmphasis"/>
          <w:rFonts w:asciiTheme="minorHAnsi" w:hAnsiTheme="minorHAnsi"/>
          <w:i w:val="0"/>
          <w:iCs w:val="0"/>
          <w:color w:val="auto"/>
          <w:u w:val="single"/>
        </w:rPr>
      </w:pPr>
      <w:r w:rsidRPr="0079644D">
        <w:rPr>
          <w:rStyle w:val="SubtleEmphasis"/>
          <w:rFonts w:asciiTheme="minorHAnsi" w:hAnsiTheme="minorHAnsi"/>
          <w:iCs w:val="0"/>
          <w:color w:val="auto"/>
          <w:u w:val="single"/>
        </w:rPr>
        <w:t xml:space="preserve">Breeding </w:t>
      </w:r>
      <w:r w:rsidR="00EA11B3" w:rsidRPr="0079644D">
        <w:rPr>
          <w:rStyle w:val="SubtleEmphasis"/>
          <w:rFonts w:asciiTheme="minorHAnsi" w:hAnsiTheme="minorHAnsi"/>
          <w:iCs w:val="0"/>
          <w:color w:val="auto"/>
          <w:u w:val="single"/>
        </w:rPr>
        <w:t>outcome</w:t>
      </w:r>
      <w:r w:rsidR="003E663E" w:rsidRPr="0079644D">
        <w:rPr>
          <w:rStyle w:val="SubtleEmphasis"/>
          <w:rFonts w:asciiTheme="minorHAnsi" w:hAnsiTheme="minorHAnsi"/>
          <w:iCs w:val="0"/>
          <w:color w:val="auto"/>
          <w:u w:val="single"/>
        </w:rPr>
        <w:t>s</w:t>
      </w:r>
    </w:p>
    <w:p w:rsidR="00FD7B9C" w:rsidRPr="0079644D" w:rsidRDefault="00A1119A" w:rsidP="00A1119A">
      <w:pPr>
        <w:rPr>
          <w:rFonts w:ascii="Calibri" w:hAnsi="Calibri"/>
          <w:lang w:eastAsia="en-AU"/>
        </w:rPr>
      </w:pPr>
      <w:r w:rsidRPr="0079644D">
        <w:rPr>
          <w:rFonts w:ascii="Calibri" w:hAnsi="Calibri"/>
          <w:lang w:val="en-GB"/>
        </w:rPr>
        <w:t>As sorghum originated in northeast Africa, the landraces were photoperiod sensitive</w:t>
      </w:r>
      <w:r w:rsidR="00394A50" w:rsidRPr="0079644D">
        <w:rPr>
          <w:rFonts w:ascii="Calibri" w:hAnsi="Calibri"/>
          <w:lang w:val="en-GB"/>
        </w:rPr>
        <w:t>,</w:t>
      </w:r>
      <w:r w:rsidRPr="0079644D">
        <w:rPr>
          <w:rFonts w:ascii="Calibri" w:hAnsi="Calibri"/>
          <w:lang w:val="en-GB"/>
        </w:rPr>
        <w:t xml:space="preserve"> </w:t>
      </w:r>
      <w:r w:rsidR="00394A50" w:rsidRPr="0079644D">
        <w:rPr>
          <w:rFonts w:ascii="Calibri" w:hAnsi="Calibri"/>
          <w:lang w:val="en-GB"/>
        </w:rPr>
        <w:t xml:space="preserve">requiring a </w:t>
      </w:r>
      <w:r w:rsidRPr="0079644D">
        <w:rPr>
          <w:rFonts w:ascii="Calibri" w:hAnsi="Calibri"/>
          <w:lang w:val="en-GB"/>
        </w:rPr>
        <w:t xml:space="preserve">day length shorter than 12 h </w:t>
      </w:r>
      <w:r w:rsidR="00394A50" w:rsidRPr="0079644D">
        <w:rPr>
          <w:rFonts w:ascii="Calibri" w:hAnsi="Calibri"/>
          <w:lang w:val="en-GB"/>
        </w:rPr>
        <w:t>to flower</w:t>
      </w:r>
      <w:r w:rsidRPr="0079644D">
        <w:rPr>
          <w:rFonts w:ascii="Calibri" w:hAnsi="Calibri"/>
          <w:lang w:val="en-GB"/>
        </w:rPr>
        <w:t xml:space="preserve">. </w:t>
      </w:r>
      <w:r w:rsidR="009745E5" w:rsidRPr="0079644D">
        <w:rPr>
          <w:rFonts w:ascii="Calibri" w:hAnsi="Calibri"/>
          <w:lang w:val="en-GB"/>
        </w:rPr>
        <w:t>G</w:t>
      </w:r>
      <w:r w:rsidRPr="0079644D">
        <w:rPr>
          <w:rFonts w:ascii="Calibri" w:hAnsi="Calibri"/>
          <w:lang w:val="en-GB"/>
        </w:rPr>
        <w:t>rowing these lines as a summer crop in temperate regions where day length is longer than 13 h was difficult</w:t>
      </w:r>
      <w:r w:rsidR="00C331B6" w:rsidRPr="0079644D">
        <w:rPr>
          <w:rFonts w:ascii="Calibri" w:hAnsi="Calibri"/>
          <w:lang w:val="en-GB"/>
        </w:rPr>
        <w:t xml:space="preserve"> </w:t>
      </w:r>
      <w:r w:rsidR="009339FE" w:rsidRPr="0079644D">
        <w:rPr>
          <w:rFonts w:ascii="Calibri" w:hAnsi="Calibri"/>
          <w:lang w:val="en-GB"/>
        </w:rPr>
        <w:fldChar w:fldCharType="begin"/>
      </w:r>
      <w:r w:rsidR="00BD32B5" w:rsidRPr="0079644D">
        <w:rPr>
          <w:rFonts w:ascii="Calibri" w:hAnsi="Calibri"/>
          <w:lang w:val="en-GB"/>
        </w:rPr>
        <w:instrText xml:space="preserve"> ADDIN REFMGR.CITE &lt;Refman&gt;&lt;Cite&gt;&lt;Author&gt;Reddy&lt;/Author&gt;&lt;Year&gt;2006&lt;/Year&gt;&lt;RecNum&gt;18913&lt;/RecNum&gt;&lt;IDText&gt;Sorghum genetic resources, cytogenetics and improvement.&lt;/IDText&gt;&lt;MDL Ref_Type="Book Chapter"&gt;&lt;Ref_Type&gt;Book Chapter&lt;/Ref_Type&gt;&lt;Ref_ID&gt;18913&lt;/Ref_ID&gt;&lt;Title_Primary&gt;Sorghum genetic resources, cytogenetics and improvement.&lt;/Title_Primary&gt;&lt;Authors_Primary&gt;Reddy,B.V.S.&lt;/Authors_Primary&gt;&lt;Authors_Primary&gt;Ramesh,S.&lt;/Authors_Primary&gt;&lt;Authors_Primary&gt;Reddy,P.S.&lt;/Authors_Primary&gt;&lt;Date_Primary&gt;2006&lt;/Date_Primary&gt;&lt;Keywords&gt;sorghum&lt;/Keywords&gt;&lt;Keywords&gt;genetic&lt;/Keywords&gt;&lt;Keywords&gt;genetic resources&lt;/Keywords&gt;&lt;Keywords&gt;cytogenetics&lt;/Keywords&gt;&lt;Keywords&gt;and&lt;/Keywords&gt;&lt;Keywords&gt;IMPROVEMENT&lt;/Keywords&gt;&lt;Keywords&gt;Genetic Engineering&lt;/Keywords&gt;&lt;Keywords&gt;GENETIC-ENGINEERING&lt;/Keywords&gt;&lt;Keywords&gt;engineering&lt;/Keywords&gt;&lt;Keywords&gt;CROP&lt;/Keywords&gt;&lt;Keywords&gt;crop improvement&lt;/Keywords&gt;&lt;Keywords&gt;cereals&lt;/Keywords&gt;&lt;Reprint&gt;Not in File&lt;/Reprint&gt;&lt;Start_Page&gt;309&lt;/Start_Page&gt;&lt;End_Page&gt;363&lt;/End_Page&gt;&lt;Title_Secondary&gt;Genetic Resources, Genetic Engineering and Crop Improvement Volume 2. Cereals&lt;/Title_Secondary&gt;&lt;Authors_Secondary&gt;Singh,R.J.&lt;/Authors_Secondary&gt;&lt;Authors_Secondary&gt;Jauhar,P.P.&lt;/Authors_Secondary&gt;&lt;Issue&gt;11&lt;/Issue&gt;&lt;Publisher&gt;CRC Taylor and Francis&lt;/Publisher&gt;&lt;Availability&gt;a&lt;/Availability&gt;&lt;Web_URL_Link1&gt;file://S:\CO\OGTR\EVAL\Eval Sections\Library\REFS\Sorghum\References Cited\Reddy et al 2006 Sorghum Genetics.pdf&lt;/Web_URL_Link1&gt;&lt;ZZ_WorkformID&gt;3&lt;/ZZ_WorkformID&gt;&lt;/MDL&gt;&lt;/Cite&gt;&lt;/Refman&gt;</w:instrText>
      </w:r>
      <w:r w:rsidR="009339FE" w:rsidRPr="0079644D">
        <w:rPr>
          <w:rFonts w:ascii="Calibri" w:hAnsi="Calibri"/>
          <w:lang w:val="en-GB"/>
        </w:rPr>
        <w:fldChar w:fldCharType="separate"/>
      </w:r>
      <w:r w:rsidR="009339FE" w:rsidRPr="0079644D">
        <w:rPr>
          <w:rFonts w:ascii="Calibri" w:hAnsi="Calibri"/>
          <w:noProof/>
          <w:lang w:val="en-GB"/>
        </w:rPr>
        <w:t>(Reddy et al. 2006)</w:t>
      </w:r>
      <w:r w:rsidR="009339FE" w:rsidRPr="0079644D">
        <w:rPr>
          <w:rFonts w:ascii="Calibri" w:hAnsi="Calibri"/>
          <w:lang w:val="en-GB"/>
        </w:rPr>
        <w:fldChar w:fldCharType="end"/>
      </w:r>
      <w:r w:rsidR="00D847FE" w:rsidRPr="0079644D">
        <w:rPr>
          <w:rFonts w:ascii="Calibri" w:hAnsi="Calibri"/>
          <w:lang w:val="en-GB"/>
        </w:rPr>
        <w:t>.</w:t>
      </w:r>
      <w:r w:rsidRPr="0079644D">
        <w:rPr>
          <w:rFonts w:ascii="Calibri" w:hAnsi="Calibri"/>
          <w:lang w:val="en-GB"/>
        </w:rPr>
        <w:t xml:space="preserve"> </w:t>
      </w:r>
      <w:r w:rsidR="009745E5" w:rsidRPr="0079644D">
        <w:rPr>
          <w:rFonts w:ascii="Calibri" w:hAnsi="Calibri"/>
          <w:lang w:eastAsia="en-AU"/>
        </w:rPr>
        <w:t xml:space="preserve">In addition, although plant height has been correlated with higher yield, taller plants are prone to lodging and are not suited to modern farming practices </w:t>
      </w:r>
      <w:r w:rsidR="009745E5" w:rsidRPr="0079644D">
        <w:rPr>
          <w:rFonts w:ascii="Calibri" w:hAnsi="Calibri"/>
          <w:lang w:eastAsia="en-AU"/>
        </w:rPr>
        <w:fldChar w:fldCharType="begin"/>
      </w:r>
      <w:r w:rsidR="00BD32B5" w:rsidRPr="0079644D">
        <w:rPr>
          <w:rFonts w:ascii="Calibri" w:hAnsi="Calibri"/>
          <w:lang w:eastAsia="en-AU"/>
        </w:rPr>
        <w:instrText xml:space="preserve"> ADDIN REFMGR.CITE &lt;Refman&gt;&lt;Cite&gt;&lt;Author&gt;Rao&lt;/Author&gt;&lt;Year&gt;1982&lt;/Year&gt;&lt;RecNum&gt;20954&lt;/RecNum&gt;&lt;IDText&gt;Selection in temperate-tropical crosses of sorghum.&lt;/IDText&gt;&lt;MDL Ref_Type="Conference Proceeding"&gt;&lt;Ref_Type&gt;Conference Proceeding&lt;/Ref_Type&gt;&lt;Ref_ID&gt;20954&lt;/Ref_ID&gt;&lt;Title_Primary&gt;Selection in temperate-tropical crosses of sorghum.&lt;/Title_Primary&gt;&lt;Authors_Primary&gt;Rao,N.G.P.&lt;/Authors_Primary&gt;&lt;Authors_Primary&gt;Rana,B.S.&lt;/Authors_Primary&gt;&lt;Date_Primary&gt;1982&lt;/Date_Primary&gt;&lt;Keywords&gt;SELECTION&lt;/Keywords&gt;&lt;Keywords&gt;of&lt;/Keywords&gt;&lt;Keywords&gt;sorghum&lt;/Keywords&gt;&lt;Keywords&gt;Conference&lt;/Keywords&gt;&lt;Reprint&gt;Not in File&lt;/Reprint&gt;&lt;Start_Page&gt;403&lt;/Start_Page&gt;&lt;End_Page&gt;419&lt;/End_Page&gt;&lt;Volume&gt;1&lt;/Volume&gt;&lt;Authors_Secondary&gt;House,L.R.&lt;/Authors_Secondary&gt;&lt;Pub_Place&gt;Patancheru, A.P., India&lt;/Pub_Place&gt;&lt;Publisher&gt;International Crops Research Institute for the Semi-arid Tropics&lt;/Publisher&gt;&lt;Title_Series&gt;Sorghum in the eighties. Proceedings of the International Symposium on Sorghum&lt;/Title_Series&gt;&lt;Date_Secondary&gt;1981/11/2&lt;/Date_Secondary&gt;&lt;Web_URL_Link1&gt;file://S:\CO\OGTR\EVAL\Eval Sections\PES\Biol Docs\Sorghum\Current drafts\References Cited 0715\House et al 1982 Sorghum in the eighties.pdf&lt;/Web_URL_Link1&gt;&lt;ZZ_WorkformID&gt;12&lt;/ZZ_WorkformID&gt;&lt;/MDL&gt;&lt;/Cite&gt;&lt;/Refman&gt;</w:instrText>
      </w:r>
      <w:r w:rsidR="009745E5" w:rsidRPr="0079644D">
        <w:rPr>
          <w:rFonts w:ascii="Calibri" w:hAnsi="Calibri"/>
          <w:lang w:eastAsia="en-AU"/>
        </w:rPr>
        <w:fldChar w:fldCharType="separate"/>
      </w:r>
      <w:r w:rsidR="009745E5" w:rsidRPr="0079644D">
        <w:rPr>
          <w:rFonts w:ascii="Calibri" w:hAnsi="Calibri"/>
          <w:noProof/>
          <w:lang w:eastAsia="en-AU"/>
        </w:rPr>
        <w:t>(Rao &amp; Rana 1982)</w:t>
      </w:r>
      <w:r w:rsidR="009745E5" w:rsidRPr="0079644D">
        <w:rPr>
          <w:rFonts w:ascii="Calibri" w:hAnsi="Calibri"/>
          <w:lang w:eastAsia="en-AU"/>
        </w:rPr>
        <w:fldChar w:fldCharType="end"/>
      </w:r>
      <w:r w:rsidR="009745E5" w:rsidRPr="0079644D">
        <w:rPr>
          <w:rFonts w:ascii="Calibri" w:hAnsi="Calibri"/>
          <w:lang w:eastAsia="en-AU"/>
        </w:rPr>
        <w:t xml:space="preserve">. </w:t>
      </w:r>
      <w:r w:rsidR="00EA11B3" w:rsidRPr="0079644D">
        <w:rPr>
          <w:rFonts w:ascii="Calibri" w:hAnsi="Calibri"/>
          <w:lang w:eastAsia="en-AU"/>
        </w:rPr>
        <w:t>Thus, p</w:t>
      </w:r>
      <w:r w:rsidRPr="0079644D">
        <w:rPr>
          <w:rFonts w:ascii="Calibri" w:hAnsi="Calibri"/>
          <w:lang w:eastAsia="en-AU"/>
        </w:rPr>
        <w:t xml:space="preserve">hotoperiod-insensitive </w:t>
      </w:r>
      <w:proofErr w:type="spellStart"/>
      <w:r w:rsidRPr="0079644D">
        <w:rPr>
          <w:rFonts w:ascii="Calibri" w:hAnsi="Calibri"/>
          <w:lang w:eastAsia="en-AU"/>
        </w:rPr>
        <w:t>germplasm</w:t>
      </w:r>
      <w:proofErr w:type="spellEnd"/>
      <w:r w:rsidRPr="0079644D">
        <w:rPr>
          <w:rFonts w:ascii="Calibri" w:hAnsi="Calibri"/>
          <w:lang w:eastAsia="en-AU"/>
        </w:rPr>
        <w:t xml:space="preserve"> </w:t>
      </w:r>
      <w:r w:rsidR="009745E5" w:rsidRPr="0079644D">
        <w:rPr>
          <w:rFonts w:ascii="Calibri" w:hAnsi="Calibri"/>
          <w:lang w:eastAsia="en-AU"/>
        </w:rPr>
        <w:t xml:space="preserve">and short sorghum cultivars </w:t>
      </w:r>
      <w:r w:rsidRPr="0079644D">
        <w:rPr>
          <w:rFonts w:ascii="Calibri" w:hAnsi="Calibri"/>
          <w:lang w:eastAsia="en-AU"/>
        </w:rPr>
        <w:t>ha</w:t>
      </w:r>
      <w:r w:rsidR="009745E5" w:rsidRPr="0079644D">
        <w:rPr>
          <w:rFonts w:ascii="Calibri" w:hAnsi="Calibri"/>
          <w:lang w:eastAsia="en-AU"/>
        </w:rPr>
        <w:t>ve</w:t>
      </w:r>
      <w:r w:rsidRPr="0079644D">
        <w:rPr>
          <w:rFonts w:ascii="Calibri" w:hAnsi="Calibri"/>
          <w:lang w:eastAsia="en-AU"/>
        </w:rPr>
        <w:t xml:space="preserve"> been widely used in breeding programs </w:t>
      </w:r>
      <w:r w:rsidR="002F59FC" w:rsidRPr="0079644D">
        <w:rPr>
          <w:rFonts w:ascii="Calibri" w:hAnsi="Calibri"/>
          <w:lang w:eastAsia="en-AU"/>
        </w:rPr>
        <w:fldChar w:fldCharType="begin">
          <w:fldData xml:space="preserve">PFJlZm1hbj48Q2l0ZT48QXV0aG9yPlJhaTwvQXV0aG9yPjxZZWFyPjE5OTk8L1llYXI+PFJlY051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</w:fldData>
        </w:fldChar>
      </w:r>
      <w:r w:rsidR="00BD32B5" w:rsidRPr="0079644D">
        <w:rPr>
          <w:rFonts w:ascii="Calibri" w:hAnsi="Calibri"/>
          <w:lang w:eastAsia="en-AU"/>
        </w:rPr>
        <w:instrText xml:space="preserve"> ADDIN REFMGR.CITE </w:instrText>
      </w:r>
      <w:r w:rsidR="00BD32B5" w:rsidRPr="0079644D">
        <w:rPr>
          <w:rFonts w:ascii="Calibri" w:hAnsi="Calibri"/>
          <w:lang w:eastAsia="en-AU"/>
        </w:rPr>
        <w:fldChar w:fldCharType="begin">
          <w:fldData xml:space="preserve">PFJlZm1hbj48Q2l0ZT48QXV0aG9yPlJhaTwvQXV0aG9yPjxZZWFyPjE5OTk8L1llYXI+PFJlY051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</w:fldData>
        </w:fldChar>
      </w:r>
      <w:r w:rsidR="00BD32B5" w:rsidRPr="0079644D">
        <w:rPr>
          <w:rFonts w:ascii="Calibri" w:hAnsi="Calibri"/>
          <w:lang w:eastAsia="en-AU"/>
        </w:rPr>
        <w:instrText xml:space="preserve"> ADDIN EN.CITE.DATA </w:instrText>
      </w:r>
      <w:r w:rsidR="00BD32B5" w:rsidRPr="0079644D">
        <w:rPr>
          <w:rFonts w:ascii="Calibri" w:hAnsi="Calibri"/>
          <w:lang w:eastAsia="en-AU"/>
        </w:rPr>
      </w:r>
      <w:r w:rsidR="00BD32B5" w:rsidRPr="0079644D">
        <w:rPr>
          <w:rFonts w:ascii="Calibri" w:hAnsi="Calibri"/>
          <w:lang w:eastAsia="en-AU"/>
        </w:rPr>
        <w:fldChar w:fldCharType="end"/>
      </w:r>
      <w:r w:rsidR="002F59FC" w:rsidRPr="0079644D">
        <w:rPr>
          <w:rFonts w:ascii="Calibri" w:hAnsi="Calibri"/>
          <w:lang w:eastAsia="en-AU"/>
        </w:rPr>
      </w:r>
      <w:r w:rsidR="002F59FC" w:rsidRPr="0079644D">
        <w:rPr>
          <w:rFonts w:ascii="Calibri" w:hAnsi="Calibri"/>
          <w:lang w:eastAsia="en-AU"/>
        </w:rPr>
        <w:fldChar w:fldCharType="separate"/>
      </w:r>
      <w:r w:rsidR="00FF63EC" w:rsidRPr="0079644D">
        <w:rPr>
          <w:rFonts w:ascii="Calibri" w:hAnsi="Calibri"/>
          <w:noProof/>
          <w:lang w:eastAsia="en-AU"/>
        </w:rPr>
        <w:t>(Rai et al. 1999; Rosenow &amp; Dahlberg 2000; Rooney &amp; Smith 2000; Reddy et al. 2006)</w:t>
      </w:r>
      <w:r w:rsidR="002F59FC" w:rsidRPr="0079644D">
        <w:rPr>
          <w:rFonts w:ascii="Calibri" w:hAnsi="Calibri"/>
          <w:lang w:eastAsia="en-AU"/>
        </w:rPr>
        <w:fldChar w:fldCharType="end"/>
      </w:r>
      <w:r w:rsidRPr="0079644D">
        <w:rPr>
          <w:rFonts w:ascii="Calibri" w:hAnsi="Calibri"/>
          <w:lang w:val="en-GB"/>
        </w:rPr>
        <w:t>.</w:t>
      </w:r>
    </w:p>
    <w:p w:rsidR="00FD7B9C" w:rsidRPr="0079644D" w:rsidRDefault="00A1119A" w:rsidP="00A1119A">
      <w:pPr>
        <w:rPr>
          <w:rFonts w:ascii="Calibri" w:hAnsi="Calibri"/>
          <w:lang w:eastAsia="en-AU"/>
        </w:rPr>
      </w:pPr>
      <w:r w:rsidRPr="0079644D">
        <w:rPr>
          <w:rFonts w:ascii="Calibri" w:hAnsi="Calibri"/>
          <w:lang w:eastAsia="en-AU"/>
        </w:rPr>
        <w:t>Two forms of drought tolerance have been identified</w:t>
      </w:r>
      <w:r w:rsidR="009745E5" w:rsidRPr="0079644D">
        <w:rPr>
          <w:rFonts w:ascii="Calibri" w:hAnsi="Calibri"/>
          <w:lang w:eastAsia="en-AU"/>
        </w:rPr>
        <w:t xml:space="preserve"> in </w:t>
      </w:r>
      <w:r w:rsidR="009745E5" w:rsidRPr="0079644D">
        <w:rPr>
          <w:rFonts w:ascii="Calibri" w:hAnsi="Calibri"/>
          <w:i/>
          <w:lang w:eastAsia="en-AU"/>
        </w:rPr>
        <w:t>sorghum</w:t>
      </w:r>
      <w:r w:rsidRPr="0079644D">
        <w:rPr>
          <w:rFonts w:ascii="Calibri" w:hAnsi="Calibri"/>
          <w:lang w:eastAsia="en-AU"/>
        </w:rPr>
        <w:t>: pre-</w:t>
      </w:r>
      <w:proofErr w:type="spellStart"/>
      <w:r w:rsidRPr="0079644D">
        <w:rPr>
          <w:rFonts w:ascii="Calibri" w:hAnsi="Calibri"/>
          <w:lang w:eastAsia="en-AU"/>
        </w:rPr>
        <w:t>anthesis</w:t>
      </w:r>
      <w:proofErr w:type="spellEnd"/>
      <w:r w:rsidRPr="0079644D">
        <w:rPr>
          <w:rFonts w:ascii="Calibri" w:hAnsi="Calibri"/>
          <w:lang w:eastAsia="en-AU"/>
        </w:rPr>
        <w:t xml:space="preserve"> tolerance wh</w:t>
      </w:r>
      <w:r w:rsidR="009745E5" w:rsidRPr="0079644D">
        <w:rPr>
          <w:rFonts w:ascii="Calibri" w:hAnsi="Calibri"/>
          <w:lang w:eastAsia="en-AU"/>
        </w:rPr>
        <w:t>en</w:t>
      </w:r>
      <w:r w:rsidRPr="0079644D">
        <w:rPr>
          <w:rFonts w:ascii="Calibri" w:hAnsi="Calibri"/>
          <w:lang w:eastAsia="en-AU"/>
        </w:rPr>
        <w:t xml:space="preserve"> plants are stressed prior to panicle differentiation; post-</w:t>
      </w:r>
      <w:proofErr w:type="spellStart"/>
      <w:r w:rsidRPr="0079644D">
        <w:rPr>
          <w:rFonts w:ascii="Calibri" w:hAnsi="Calibri"/>
          <w:lang w:eastAsia="en-AU"/>
        </w:rPr>
        <w:t>anthesis</w:t>
      </w:r>
      <w:proofErr w:type="spellEnd"/>
      <w:r w:rsidRPr="0079644D">
        <w:rPr>
          <w:rFonts w:ascii="Calibri" w:hAnsi="Calibri"/>
          <w:lang w:eastAsia="en-AU"/>
        </w:rPr>
        <w:t xml:space="preserve"> tolerance when stress occurs during grain filling</w:t>
      </w:r>
      <w:r w:rsidR="00407E41" w:rsidRPr="0079644D">
        <w:rPr>
          <w:rFonts w:ascii="Calibri" w:hAnsi="Calibri"/>
          <w:lang w:eastAsia="en-AU"/>
        </w:rPr>
        <w:t xml:space="preserve"> </w:t>
      </w:r>
      <w:r w:rsidR="009339FE" w:rsidRPr="0079644D">
        <w:rPr>
          <w:rFonts w:ascii="Calibri" w:hAnsi="Calibri"/>
          <w:lang w:eastAsia="en-AU"/>
        </w:rPr>
        <w:fldChar w:fldCharType="begin">
          <w:fldData xml:space="preserve">PFJlZm1hbj48Q2l0ZT48QXV0aG9yPlJvc2Vub3c8L0F1dGhvcj48WWVhcj4xOTgzPC9ZZWFyPjxS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</w:fldData>
        </w:fldChar>
      </w:r>
      <w:r w:rsidR="00BD32B5" w:rsidRPr="0079644D">
        <w:rPr>
          <w:rFonts w:ascii="Calibri" w:hAnsi="Calibri"/>
          <w:lang w:eastAsia="en-AU"/>
        </w:rPr>
        <w:instrText xml:space="preserve"> ADDIN REFMGR.CITE </w:instrText>
      </w:r>
      <w:r w:rsidR="00BD32B5" w:rsidRPr="0079644D">
        <w:rPr>
          <w:rFonts w:ascii="Calibri" w:hAnsi="Calibri"/>
          <w:lang w:eastAsia="en-AU"/>
        </w:rPr>
        <w:fldChar w:fldCharType="begin">
          <w:fldData xml:space="preserve">PFJlZm1hbj48Q2l0ZT48QXV0aG9yPlJvc2Vub3c8L0F1dGhvcj48WWVhcj4xOTgzPC9ZZWFyPjxS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</w:fldData>
        </w:fldChar>
      </w:r>
      <w:r w:rsidR="00BD32B5" w:rsidRPr="0079644D">
        <w:rPr>
          <w:rFonts w:ascii="Calibri" w:hAnsi="Calibri"/>
          <w:lang w:eastAsia="en-AU"/>
        </w:rPr>
        <w:instrText xml:space="preserve"> ADDIN EN.CITE.DATA </w:instrText>
      </w:r>
      <w:r w:rsidR="00BD32B5" w:rsidRPr="0079644D">
        <w:rPr>
          <w:rFonts w:ascii="Calibri" w:hAnsi="Calibri"/>
          <w:lang w:eastAsia="en-AU"/>
        </w:rPr>
      </w:r>
      <w:r w:rsidR="00BD32B5" w:rsidRPr="0079644D">
        <w:rPr>
          <w:rFonts w:ascii="Calibri" w:hAnsi="Calibri"/>
          <w:lang w:eastAsia="en-AU"/>
        </w:rPr>
        <w:fldChar w:fldCharType="end"/>
      </w:r>
      <w:r w:rsidR="009339FE" w:rsidRPr="0079644D">
        <w:rPr>
          <w:rFonts w:ascii="Calibri" w:hAnsi="Calibri"/>
          <w:lang w:eastAsia="en-AU"/>
        </w:rPr>
      </w:r>
      <w:r w:rsidR="009339FE" w:rsidRPr="0079644D">
        <w:rPr>
          <w:rFonts w:ascii="Calibri" w:hAnsi="Calibri"/>
          <w:lang w:eastAsia="en-AU"/>
        </w:rPr>
        <w:fldChar w:fldCharType="separate"/>
      </w:r>
      <w:r w:rsidR="00297C3C" w:rsidRPr="0079644D">
        <w:rPr>
          <w:rFonts w:ascii="Calibri" w:hAnsi="Calibri"/>
          <w:noProof/>
          <w:lang w:eastAsia="en-AU"/>
        </w:rPr>
        <w:t>(Rosenow et al. 1983; Rosenow &amp; Clark 1995)</w:t>
      </w:r>
      <w:r w:rsidR="009339FE" w:rsidRPr="0079644D">
        <w:rPr>
          <w:rFonts w:ascii="Calibri" w:hAnsi="Calibri"/>
          <w:lang w:eastAsia="en-AU"/>
        </w:rPr>
        <w:fldChar w:fldCharType="end"/>
      </w:r>
      <w:r w:rsidRPr="0079644D">
        <w:rPr>
          <w:rFonts w:ascii="Calibri" w:hAnsi="Calibri"/>
          <w:lang w:eastAsia="en-AU"/>
        </w:rPr>
        <w:t>. Post-</w:t>
      </w:r>
      <w:proofErr w:type="spellStart"/>
      <w:r w:rsidRPr="0079644D">
        <w:rPr>
          <w:rFonts w:ascii="Calibri" w:hAnsi="Calibri"/>
          <w:lang w:eastAsia="en-AU"/>
        </w:rPr>
        <w:t>anthesis</w:t>
      </w:r>
      <w:proofErr w:type="spellEnd"/>
      <w:r w:rsidRPr="0079644D">
        <w:rPr>
          <w:rFonts w:ascii="Calibri" w:hAnsi="Calibri"/>
          <w:lang w:eastAsia="en-AU"/>
        </w:rPr>
        <w:t xml:space="preserve"> tolerance is referred to as </w:t>
      </w:r>
      <w:proofErr w:type="spellStart"/>
      <w:r w:rsidRPr="0079644D">
        <w:rPr>
          <w:rFonts w:ascii="Calibri" w:hAnsi="Calibri"/>
          <w:lang w:eastAsia="en-AU"/>
        </w:rPr>
        <w:t>staygreen</w:t>
      </w:r>
      <w:proofErr w:type="spellEnd"/>
      <w:r w:rsidRPr="0079644D">
        <w:rPr>
          <w:rFonts w:ascii="Calibri" w:hAnsi="Calibri"/>
          <w:lang w:eastAsia="en-AU"/>
        </w:rPr>
        <w:t>, with plants maintaining green leaf area and photosynthetic capability under severe stress and resulting in higher grain yields than cultivars without this attribute</w:t>
      </w:r>
      <w:r w:rsidR="00F552E0" w:rsidRPr="0079644D">
        <w:rPr>
          <w:rFonts w:ascii="Calibri" w:hAnsi="Calibri"/>
          <w:lang w:eastAsia="en-AU"/>
        </w:rPr>
        <w:t xml:space="preserve"> </w:t>
      </w:r>
      <w:r w:rsidR="005737F9" w:rsidRPr="0079644D">
        <w:rPr>
          <w:rFonts w:ascii="Calibri" w:hAnsi="Calibri"/>
          <w:lang w:eastAsia="en-AU"/>
        </w:rPr>
        <w:fldChar w:fldCharType="begin"/>
      </w:r>
      <w:r w:rsidR="00BD32B5" w:rsidRPr="0079644D">
        <w:rPr>
          <w:rFonts w:ascii="Calibri" w:hAnsi="Calibri"/>
          <w:lang w:eastAsia="en-AU"/>
        </w:rPr>
        <w:instrText xml:space="preserve"> ADDIN REFMGR.CITE &lt;Refman&gt;&lt;Cite&gt;&lt;Author&gt;Borrell&lt;/Author&gt;&lt;Year&gt;2000&lt;/Year&gt;&lt;RecNum&gt;18912&lt;/RecNum&gt;&lt;IDText&gt;Does maintaining green leaf area in sorghum improve yield under drought? I. Leaf growth and senescence&lt;/IDText&gt;&lt;MDL Ref_Type="Journal"&gt;&lt;Ref_Type&gt;Journal&lt;/Ref_Type&gt;&lt;Ref_ID&gt;18912&lt;/Ref_ID&gt;&lt;Title_Primary&gt;Does maintaining green leaf area in sorghum improve yield under drought? I. Leaf growth and senescence&lt;/Title_Primary&gt;&lt;Authors_Primary&gt;Borrell,A.K.&lt;/Authors_Primary&gt;&lt;Authors_Primary&gt;Hammer,G.L.&lt;/Authors_Primary&gt;&lt;Authors_Primary&gt;Douglas,A.C.L.&lt;/Authors_Primary&gt;&lt;Date_Primary&gt;2000&lt;/Date_Primary&gt;&lt;Keywords&gt;and&lt;/Keywords&gt;&lt;Keywords&gt;Drought&lt;/Keywords&gt;&lt;Keywords&gt;GROWTH&lt;/Keywords&gt;&lt;Keywords&gt;LEAF&lt;/Keywords&gt;&lt;Keywords&gt;Leaf area&lt;/Keywords&gt;&lt;Keywords&gt;Leaf growth&lt;/Keywords&gt;&lt;Keywords&gt;leaves&lt;/Keywords&gt;&lt;Keywords&gt;senescence&lt;/Keywords&gt;&lt;Keywords&gt;sorghum&lt;/Keywords&gt;&lt;Keywords&gt;yield&lt;/Keywords&gt;&lt;Reprint&gt;Not in File&lt;/Reprint&gt;&lt;Start_Page&gt;1026&lt;/Start_Page&gt;&lt;End_Page&gt;1037&lt;/End_Page&gt;&lt;Periodical&gt;Crop Science&lt;/Periodical&gt;&lt;Volume&gt;40&lt;/Volume&gt;&lt;Web_URL_Link1&gt;file://S:\CO\OGTR\EVAL\Eval Sections\Library\REFS\Borrell,A. et al 2000-Does maintaining green leaf area in sorghum improve yield under drought. I. Leaf growth and senescence.pdf&lt;/Web_URL_Link1&gt;&lt;ZZ_JournalFull&gt;&lt;f name="System"&gt;Crop Science&lt;/f&gt;&lt;/ZZ_JournalFull&gt;&lt;ZZ_JournalStdAbbrev&gt;&lt;f name="System"&gt;Crop Sci&lt;/f&gt;&lt;/ZZ_JournalStdAbbrev&gt;&lt;ZZ_WorkformID&gt;1&lt;/ZZ_WorkformID&gt;&lt;/MDL&gt;&lt;/Cite&gt;&lt;/Refman&gt;</w:instrText>
      </w:r>
      <w:r w:rsidR="005737F9" w:rsidRPr="0079644D">
        <w:rPr>
          <w:rFonts w:ascii="Calibri" w:hAnsi="Calibri"/>
          <w:lang w:eastAsia="en-AU"/>
        </w:rPr>
        <w:fldChar w:fldCharType="separate"/>
      </w:r>
      <w:r w:rsidR="005737F9" w:rsidRPr="0079644D">
        <w:rPr>
          <w:rFonts w:ascii="Calibri" w:hAnsi="Calibri"/>
          <w:noProof/>
          <w:lang w:eastAsia="en-AU"/>
        </w:rPr>
        <w:t>(Borrell et al. 2000)</w:t>
      </w:r>
      <w:r w:rsidR="005737F9" w:rsidRPr="0079644D">
        <w:rPr>
          <w:rFonts w:ascii="Calibri" w:hAnsi="Calibri"/>
          <w:lang w:eastAsia="en-AU"/>
        </w:rPr>
        <w:fldChar w:fldCharType="end"/>
      </w:r>
      <w:r w:rsidRPr="0079644D">
        <w:rPr>
          <w:rFonts w:ascii="Calibri" w:hAnsi="Calibri"/>
          <w:lang w:eastAsia="en-AU"/>
        </w:rPr>
        <w:t xml:space="preserve">. The physiological components of </w:t>
      </w:r>
      <w:proofErr w:type="spellStart"/>
      <w:r w:rsidRPr="0079644D">
        <w:rPr>
          <w:rFonts w:ascii="Calibri" w:hAnsi="Calibri"/>
          <w:lang w:eastAsia="en-AU"/>
        </w:rPr>
        <w:t>staygreen</w:t>
      </w:r>
      <w:proofErr w:type="spellEnd"/>
      <w:r w:rsidRPr="0079644D">
        <w:rPr>
          <w:rFonts w:ascii="Calibri" w:hAnsi="Calibri"/>
          <w:lang w:eastAsia="en-AU"/>
        </w:rPr>
        <w:t xml:space="preserve"> are independently inherited and </w:t>
      </w:r>
      <w:r w:rsidR="00E47A1C" w:rsidRPr="0079644D">
        <w:rPr>
          <w:rFonts w:ascii="Calibri" w:hAnsi="Calibri"/>
          <w:lang w:eastAsia="en-AU"/>
        </w:rPr>
        <w:t>may be</w:t>
      </w:r>
      <w:r w:rsidRPr="0079644D">
        <w:rPr>
          <w:rFonts w:ascii="Calibri" w:hAnsi="Calibri"/>
          <w:lang w:eastAsia="en-AU"/>
        </w:rPr>
        <w:t xml:space="preserve"> combined through breeding</w:t>
      </w:r>
      <w:r w:rsidR="00E47A1C" w:rsidRPr="0079644D">
        <w:rPr>
          <w:rFonts w:ascii="Calibri" w:hAnsi="Calibri"/>
          <w:lang w:eastAsia="en-AU"/>
        </w:rPr>
        <w:t xml:space="preserve"> </w:t>
      </w:r>
      <w:r w:rsidR="003A4F9F" w:rsidRPr="0079644D">
        <w:rPr>
          <w:rFonts w:ascii="Calibri" w:hAnsi="Calibri"/>
          <w:lang w:eastAsia="en-AU"/>
        </w:rPr>
        <w:fldChar w:fldCharType="begin"/>
      </w:r>
      <w:r w:rsidR="00BD32B5" w:rsidRPr="0079644D">
        <w:rPr>
          <w:rFonts w:ascii="Calibri" w:hAnsi="Calibri"/>
          <w:lang w:eastAsia="en-AU"/>
        </w:rPr>
        <w:instrText xml:space="preserve"> ADDIN REFMGR.CITE &lt;Refman&gt;&lt;Cite&gt;&lt;Author&gt;van Oosterom&lt;/Author&gt;&lt;Year&gt;1996&lt;/Year&gt;&lt;RecNum&gt;21034&lt;/RecNum&gt;&lt;IDText&gt;Diallele analysis of the stay-green trait and its components in sorghum&lt;/IDText&gt;&lt;MDL Ref_Type="Journal (Full)"&gt;&lt;Ref_Type&gt;Journal (Full)&lt;/Ref_Type&gt;&lt;Ref_ID&gt;21034&lt;/Ref_ID&gt;&lt;Title_Primary&gt;Diallele analysis of the stay-green trait and its components in sorghum&lt;/Title_Primary&gt;&lt;Authors_Primary&gt;van Oosterom,E.J.&lt;/Authors_Primary&gt;&lt;Authors_Primary&gt;Jayachandran,R.&lt;/Authors_Primary&gt;&lt;Authors_Primary&gt;Bidinger,F.R.&lt;/Authors_Primary&gt;&lt;Date_Primary&gt;1996&lt;/Date_Primary&gt;&lt;Keywords&gt;analysis&lt;/Keywords&gt;&lt;Keywords&gt;of&lt;/Keywords&gt;&lt;Keywords&gt;and&lt;/Keywords&gt;&lt;Keywords&gt;ITS&lt;/Keywords&gt;&lt;Keywords&gt;sorghum&lt;/Keywords&gt;&lt;Reprint&gt;Not in File&lt;/Reprint&gt;&lt;Start_Page&gt;549&lt;/Start_Page&gt;&lt;End_Page&gt;555&lt;/End_Page&gt;&lt;Periodical&gt;Crop Science&lt;/Periodical&gt;&lt;Volume&gt;36&lt;/Volume&gt;&lt;Issue&gt;3&lt;/Issue&gt;&lt;Web_URL&gt;&lt;u&gt;https://dl.sciencesocieties.org/publications/cs&lt;/u&gt;&lt;/Web_URL&gt;&lt;Web_URL_Link1&gt;file://S:\CO\OGTR\EVAL\Eval Sections\Library\REFS\Sorghum\References Cited\van Oosterom et al 1996 Stay green &amp;amp; Components Sorghum.pdf&lt;/Web_URL_Link1&gt;&lt;ZZ_JournalFull&gt;&lt;f name="System"&gt;Crop Science&lt;/f&gt;&lt;/ZZ_JournalFull&gt;&lt;ZZ_JournalStdAbbrev&gt;&lt;f name="System"&gt;Crop Sci&lt;/f&gt;&lt;/ZZ_JournalStdAbbrev&gt;&lt;ZZ_WorkformID&gt;32&lt;/ZZ_WorkformID&gt;&lt;/MDL&gt;&lt;/Cite&gt;&lt;/Refman&gt;</w:instrText>
      </w:r>
      <w:r w:rsidR="003A4F9F" w:rsidRPr="0079644D">
        <w:rPr>
          <w:rFonts w:ascii="Calibri" w:hAnsi="Calibri"/>
          <w:lang w:eastAsia="en-AU"/>
        </w:rPr>
        <w:fldChar w:fldCharType="separate"/>
      </w:r>
      <w:r w:rsidR="003A4F9F" w:rsidRPr="0079644D">
        <w:rPr>
          <w:rFonts w:ascii="Calibri" w:hAnsi="Calibri"/>
          <w:noProof/>
          <w:lang w:eastAsia="en-AU"/>
        </w:rPr>
        <w:t>(van Oosterom et al. 1996)</w:t>
      </w:r>
      <w:r w:rsidR="003A4F9F" w:rsidRPr="0079644D">
        <w:rPr>
          <w:rFonts w:ascii="Calibri" w:hAnsi="Calibri"/>
          <w:lang w:eastAsia="en-AU"/>
        </w:rPr>
        <w:fldChar w:fldCharType="end"/>
      </w:r>
      <w:r w:rsidRPr="0079644D">
        <w:rPr>
          <w:rFonts w:ascii="Calibri" w:hAnsi="Calibri"/>
          <w:lang w:eastAsia="en-AU"/>
        </w:rPr>
        <w:t xml:space="preserve">. In some cases drought resistance has been a secondary selection consideration where primary selection is made for other traits such as yield or pest resistance under favourable water conditions, then selected genotypes are screened for drought tolerance </w:t>
      </w:r>
      <w:r w:rsidR="009339FE" w:rsidRPr="0079644D">
        <w:rPr>
          <w:rFonts w:ascii="Calibri" w:hAnsi="Calibri"/>
          <w:lang w:eastAsia="en-AU"/>
        </w:rPr>
        <w:fldChar w:fldCharType="begin"/>
      </w:r>
      <w:r w:rsidR="00BD32B5" w:rsidRPr="0079644D">
        <w:rPr>
          <w:rFonts w:ascii="Calibri" w:hAnsi="Calibri"/>
          <w:lang w:eastAsia="en-AU"/>
        </w:rPr>
        <w:instrText xml:space="preserve"> ADDIN REFMGR.CITE &lt;Refman&gt;&lt;Cite&gt;&lt;Author&gt;Rosenow&lt;/Author&gt;&lt;Year&gt;1983&lt;/Year&gt;&lt;RecNum&gt;18094&lt;/RecNum&gt;&lt;IDText&gt;Drought tolerant sorghum and cotton germplasm&lt;/IDText&gt;&lt;MDL Ref_Type="Journal (Full)"&gt;&lt;Ref_Type&gt;Journal (Full)&lt;/Ref_Type&gt;&lt;Ref_ID&gt;18094&lt;/Ref_ID&gt;&lt;Title_Primary&gt;Drought tolerant sorghum and cotton germplasm&lt;/Title_Primary&gt;&lt;Authors_Primary&gt;Rosenow,D.T.&lt;/Authors_Primary&gt;&lt;Authors_Primary&gt;Quisenberry,J.E.&lt;/Authors_Primary&gt;&lt;Authors_Primary&gt;Wendt,C.W.&lt;/Authors_Primary&gt;&lt;Authors_Primary&gt;Clark,L.E.&lt;/Authors_Primary&gt;&lt;Date_Primary&gt;1983&lt;/Date_Primary&gt;&lt;Keywords&gt;Drought&lt;/Keywords&gt;&lt;Keywords&gt;sorghum&lt;/Keywords&gt;&lt;Keywords&gt;and&lt;/Keywords&gt;&lt;Keywords&gt;Cotton&lt;/Keywords&gt;&lt;Keywords&gt;germplasm&lt;/Keywords&gt;&lt;Reprint&gt;Not in File&lt;/Reprint&gt;&lt;Start_Page&gt;207&lt;/Start_Page&gt;&lt;End_Page&gt;222&lt;/End_Page&gt;&lt;Periodical&gt;Agricultural Water Management&lt;/Periodical&gt;&lt;Volume&gt;7&lt;/Volume&gt;&lt;Availability&gt;Yes&lt;/Availability&gt;&lt;Web_URL_Link1&gt;file://S:\CO\OGTR\EVAL\Eval Sections\Library\REFS\Sorghum\References Cited\Rosenow et al 1983 Drought tolerant sorghum.pdf&lt;/Web_URL_Link1&gt;&lt;ZZ_JournalStdAbbrev&gt;&lt;f name="System"&gt;Agricultural Water Management&lt;/f&gt;&lt;/ZZ_JournalStdAbbrev&gt;&lt;ZZ_WorkformID&gt;32&lt;/ZZ_WorkformID&gt;&lt;/MDL&gt;&lt;/Cite&gt;&lt;/Refman&gt;</w:instrText>
      </w:r>
      <w:r w:rsidR="009339FE" w:rsidRPr="0079644D">
        <w:rPr>
          <w:rFonts w:ascii="Calibri" w:hAnsi="Calibri"/>
          <w:lang w:eastAsia="en-AU"/>
        </w:rPr>
        <w:fldChar w:fldCharType="separate"/>
      </w:r>
      <w:r w:rsidR="009339FE" w:rsidRPr="0079644D">
        <w:rPr>
          <w:rFonts w:ascii="Calibri" w:hAnsi="Calibri"/>
          <w:noProof/>
          <w:lang w:eastAsia="en-AU"/>
        </w:rPr>
        <w:t>(Rosenow et al. 1983)</w:t>
      </w:r>
      <w:r w:rsidR="009339FE" w:rsidRPr="0079644D">
        <w:rPr>
          <w:rFonts w:ascii="Calibri" w:hAnsi="Calibri"/>
          <w:lang w:eastAsia="en-AU"/>
        </w:rPr>
        <w:fldChar w:fldCharType="end"/>
      </w:r>
      <w:r w:rsidRPr="0079644D">
        <w:rPr>
          <w:rFonts w:ascii="Calibri" w:hAnsi="Calibri"/>
          <w:lang w:eastAsia="en-AU"/>
        </w:rPr>
        <w:t>.</w:t>
      </w:r>
      <w:r w:rsidR="002A5B8D" w:rsidRPr="0079644D">
        <w:rPr>
          <w:rFonts w:ascii="Calibri" w:hAnsi="Calibri"/>
          <w:lang w:eastAsia="en-AU"/>
        </w:rPr>
        <w:t xml:space="preserve"> Sorghum lines selected for drought </w:t>
      </w:r>
      <w:r w:rsidR="00061FE0" w:rsidRPr="0079644D">
        <w:rPr>
          <w:rFonts w:ascii="Calibri" w:hAnsi="Calibri"/>
          <w:lang w:eastAsia="en-AU"/>
        </w:rPr>
        <w:t>tolerance</w:t>
      </w:r>
      <w:r w:rsidR="002A5B8D" w:rsidRPr="0079644D">
        <w:rPr>
          <w:rFonts w:ascii="Calibri" w:hAnsi="Calibri"/>
          <w:lang w:eastAsia="en-AU"/>
        </w:rPr>
        <w:t xml:space="preserve"> and lodging resistance have also shown other desirable characters including disease resistance and other positive stalk characteristics </w:t>
      </w:r>
      <w:r w:rsidR="000E7FFC" w:rsidRPr="0079644D">
        <w:rPr>
          <w:rFonts w:ascii="Calibri" w:hAnsi="Calibri"/>
          <w:lang w:eastAsia="en-AU"/>
        </w:rPr>
        <w:fldChar w:fldCharType="begin"/>
      </w:r>
      <w:r w:rsidR="00BD32B5" w:rsidRPr="0079644D">
        <w:rPr>
          <w:rFonts w:ascii="Calibri" w:hAnsi="Calibri"/>
          <w:lang w:eastAsia="en-AU"/>
        </w:rPr>
        <w:instrText xml:space="preserve"> ADDIN REFMGR.CITE &lt;Refman&gt;&lt;Cite&gt;&lt;Author&gt;Rosenow&lt;/Author&gt;&lt;Year&gt;1995&lt;/Year&gt;&lt;RecNum&gt;20961&lt;/RecNum&gt;&lt;IDText&gt;Drought and lodging resistance for a quality sorghum crop&lt;/IDText&gt;&lt;MDL Ref_Type="Conference Proceeding"&gt;&lt;Ref_Type&gt;Conference Proceeding&lt;/Ref_Type&gt;&lt;Ref_ID&gt;20961&lt;/Ref_ID&gt;&lt;Title_Primary&gt;Drought and lodging resistance for a quality sorghum crop&lt;/Title_Primary&gt;&lt;Authors_Primary&gt;Rosenow,D.T.&lt;/Authors_Primary&gt;&lt;Authors_Primary&gt;Clark,L.E.&lt;/Authors_Primary&gt;&lt;Date_Primary&gt;1995&lt;/Date_Primary&gt;&lt;Keywords&gt;Drought&lt;/Keywords&gt;&lt;Keywords&gt;and&lt;/Keywords&gt;&lt;Keywords&gt;resistance&lt;/Keywords&gt;&lt;Keywords&gt;QUALITY&lt;/Keywords&gt;&lt;Keywords&gt;sorghum&lt;/Keywords&gt;&lt;Keywords&gt;CROP&lt;/Keywords&gt;&lt;Keywords&gt;of&lt;/Keywords&gt;&lt;Keywords&gt;Corn&lt;/Keywords&gt;&lt;Keywords&gt;Industry&lt;/Keywords&gt;&lt;Keywords&gt;Research&lt;/Keywords&gt;&lt;Keywords&gt;Conference&lt;/Keywords&gt;&lt;Reprint&gt;Not in File&lt;/Reprint&gt;&lt;Start_Page&gt;82&lt;/Start_Page&gt;&lt;End_Page&gt;97&lt;/End_Page&gt;&lt;Title_Series&gt;&lt;f name="AdvPS_TIR"&gt;Proceedings of the Fiftieth Annual Corn and Sorghum Industry Research Conference, Chicago, IL&lt;/f&gt;&lt;/Title_Series&gt;&lt;Web_URL_Link1&gt;file://S:\CO\OGTR\EVAL\Eval Sections\Library\REFS\Sorghum\References Cited\Rosenow &amp;amp; Clark 1995 Drought tolerance sorghum.pdf&lt;/Web_URL_Link1&gt;&lt;ZZ_WorkformID&gt;12&lt;/ZZ_WorkformID&gt;&lt;/MDL&gt;&lt;/Cite&gt;&lt;/Refman&gt;</w:instrText>
      </w:r>
      <w:r w:rsidR="000E7FFC" w:rsidRPr="0079644D">
        <w:rPr>
          <w:rFonts w:ascii="Calibri" w:hAnsi="Calibri"/>
          <w:lang w:eastAsia="en-AU"/>
        </w:rPr>
        <w:fldChar w:fldCharType="separate"/>
      </w:r>
      <w:r w:rsidR="000E7FFC" w:rsidRPr="0079644D">
        <w:rPr>
          <w:rFonts w:ascii="Calibri" w:hAnsi="Calibri"/>
          <w:noProof/>
          <w:lang w:eastAsia="en-AU"/>
        </w:rPr>
        <w:t>(Rosenow &amp; Clark 1995)</w:t>
      </w:r>
      <w:r w:rsidR="000E7FFC" w:rsidRPr="0079644D">
        <w:rPr>
          <w:rFonts w:ascii="Calibri" w:hAnsi="Calibri"/>
          <w:lang w:eastAsia="en-AU"/>
        </w:rPr>
        <w:fldChar w:fldCharType="end"/>
      </w:r>
      <w:r w:rsidR="002A5B8D" w:rsidRPr="0079644D">
        <w:rPr>
          <w:rFonts w:ascii="Calibri" w:hAnsi="Calibri"/>
          <w:lang w:eastAsia="en-AU"/>
        </w:rPr>
        <w:t>.</w:t>
      </w:r>
    </w:p>
    <w:p w:rsidR="00FD7B9C" w:rsidRPr="0079644D" w:rsidRDefault="00A1119A" w:rsidP="00FD7B9C">
      <w:pPr>
        <w:rPr>
          <w:rFonts w:ascii="Calibri" w:hAnsi="Calibri"/>
          <w:lang w:eastAsia="en-AU"/>
        </w:rPr>
      </w:pPr>
      <w:r w:rsidRPr="0079644D">
        <w:rPr>
          <w:rFonts w:ascii="Calibri" w:hAnsi="Calibri"/>
          <w:lang w:eastAsia="en-AU"/>
        </w:rPr>
        <w:t>Sorghum is affected by several pests and diseases and there has been mixed success in incorporating resistance through breeding programs. An area of success has been midge resistance where high levels of immunity have been incorporated from Indian, American and Australian biotypes into superior cultiva</w:t>
      </w:r>
      <w:r w:rsidR="00E85E57" w:rsidRPr="0079644D">
        <w:rPr>
          <w:rFonts w:ascii="Calibri" w:hAnsi="Calibri"/>
          <w:lang w:eastAsia="en-AU"/>
        </w:rPr>
        <w:t>rs.</w:t>
      </w:r>
      <w:r w:rsidRPr="0079644D">
        <w:rPr>
          <w:rFonts w:ascii="Calibri" w:hAnsi="Calibri"/>
          <w:lang w:eastAsia="en-AU"/>
        </w:rPr>
        <w:t xml:space="preserve"> In Australia over 80% of planted area</w:t>
      </w:r>
      <w:r w:rsidR="00806621" w:rsidRPr="0079644D">
        <w:rPr>
          <w:rFonts w:ascii="Calibri" w:hAnsi="Calibri"/>
          <w:lang w:eastAsia="en-AU"/>
        </w:rPr>
        <w:t xml:space="preserve"> in 1995</w:t>
      </w:r>
      <w:r w:rsidRPr="0079644D">
        <w:rPr>
          <w:rFonts w:ascii="Calibri" w:hAnsi="Calibri"/>
          <w:lang w:eastAsia="en-AU"/>
        </w:rPr>
        <w:t xml:space="preserve"> utilise</w:t>
      </w:r>
      <w:r w:rsidR="00806621" w:rsidRPr="0079644D">
        <w:rPr>
          <w:rFonts w:ascii="Calibri" w:hAnsi="Calibri"/>
          <w:lang w:eastAsia="en-AU"/>
        </w:rPr>
        <w:t>d</w:t>
      </w:r>
      <w:r w:rsidRPr="0079644D">
        <w:rPr>
          <w:rFonts w:ascii="Calibri" w:hAnsi="Calibri"/>
          <w:lang w:eastAsia="en-AU"/>
        </w:rPr>
        <w:t xml:space="preserve"> </w:t>
      </w:r>
      <w:r w:rsidR="00806621" w:rsidRPr="0079644D">
        <w:rPr>
          <w:rFonts w:ascii="Calibri" w:hAnsi="Calibri"/>
          <w:lang w:eastAsia="en-AU"/>
        </w:rPr>
        <w:t xml:space="preserve">cultivars with some midge </w:t>
      </w:r>
      <w:r w:rsidRPr="0079644D">
        <w:rPr>
          <w:rFonts w:ascii="Calibri" w:hAnsi="Calibri"/>
          <w:lang w:eastAsia="en-AU"/>
        </w:rPr>
        <w:t>resistan</w:t>
      </w:r>
      <w:r w:rsidR="00806621" w:rsidRPr="0079644D">
        <w:rPr>
          <w:rFonts w:ascii="Calibri" w:hAnsi="Calibri"/>
          <w:lang w:eastAsia="en-AU"/>
        </w:rPr>
        <w:t>ce</w:t>
      </w:r>
      <w:r w:rsidR="008A0552" w:rsidRPr="0079644D">
        <w:rPr>
          <w:rFonts w:ascii="Calibri" w:hAnsi="Calibri"/>
          <w:lang w:eastAsia="en-AU"/>
        </w:rPr>
        <w:t xml:space="preserve"> </w:t>
      </w:r>
      <w:r w:rsidR="006315E6" w:rsidRPr="0079644D">
        <w:rPr>
          <w:rFonts w:ascii="Calibri" w:hAnsi="Calibri"/>
          <w:lang w:eastAsia="en-AU"/>
        </w:rPr>
        <w:fldChar w:fldCharType="begin"/>
      </w:r>
      <w:r w:rsidR="00BD32B5" w:rsidRPr="0079644D">
        <w:rPr>
          <w:rFonts w:ascii="Calibri" w:hAnsi="Calibri"/>
          <w:lang w:eastAsia="en-AU"/>
        </w:rPr>
        <w:instrText xml:space="preserve"> ADDIN REFMGR.CITE &lt;Refman&gt;&lt;Cite&gt;&lt;Author&gt;Jordan&lt;/Author&gt;&lt;Year&gt;1998&lt;/Year&gt;&lt;RecNum&gt;18915&lt;/RecNum&gt;&lt;IDText&gt;Loss of genetic diversity associated with selection for resistance to sorghum midge in Australian sorghum&lt;/IDText&gt;&lt;MDL Ref_Type="Journal (Full)"&gt;&lt;Ref_Type&gt;Journal (Full)&lt;/Ref_Type&gt;&lt;Ref_ID&gt;18915&lt;/Ref_ID&gt;&lt;Title_Primary&gt;Loss of genetic diversity associated with selection for resistance to sorghum midge in Australian sorghum&lt;/Title_Primary&gt;&lt;Authors_Primary&gt;Jordan,D.R.&lt;/Authors_Primary&gt;&lt;Authors_Primary&gt;Tao,Y.Z.&lt;/Authors_Primary&gt;&lt;Authors_Primary&gt;Godwin,I.D.&lt;/Authors_Primary&gt;&lt;Authors_Primary&gt;Henzell,R.G.&lt;/Authors_Primary&gt;&lt;Authors_Primary&gt;Cooper,M.&lt;/Authors_Primary&gt;&lt;Authors_Primary&gt;McIntyre,C.&lt;/Authors_Primary&gt;&lt;Date_Primary&gt;1998&lt;/Date_Primary&gt;&lt;Keywords&gt;of&lt;/Keywords&gt;&lt;Keywords&gt;genetic&lt;/Keywords&gt;&lt;Keywords&gt;GENETIC DIVERSITY&lt;/Keywords&gt;&lt;Keywords&gt;DIVERSITY&lt;/Keywords&gt;&lt;Keywords&gt;SELECTION&lt;/Keywords&gt;&lt;Keywords&gt;resistance&lt;/Keywords&gt;&lt;Keywords&gt;sorghum&lt;/Keywords&gt;&lt;Reprint&gt;In File&lt;/Reprint&gt;&lt;Start_Page&gt;1&lt;/Start_Page&gt;&lt;End_Page&gt;7&lt;/End_Page&gt;&lt;Periodical&gt;Euphytica&lt;/Periodical&gt;&lt;Volume&gt;102&lt;/Volume&gt;&lt;Issue&gt;1&lt;/Issue&gt;&lt;Availability&gt;a&lt;/Availability&gt;&lt;Web_URL_Link1&gt;file://S:\CO\OGTR\EVAL\Eval Sections\Library\REFS\Sorghum\References Cited\Jordan et al 1998 Genetic Diversity Sorghum.pdf&lt;/Web_URL_Link1&gt;&lt;ZZ_JournalFull&gt;&lt;f name="System"&gt;Euphytica&lt;/f&gt;&lt;/ZZ_JournalFull&gt;&lt;ZZ_WorkformID&gt;32&lt;/ZZ_WorkformID&gt;&lt;/MDL&gt;&lt;/Cite&gt;&lt;/Refman&gt;</w:instrText>
      </w:r>
      <w:r w:rsidR="006315E6" w:rsidRPr="0079644D">
        <w:rPr>
          <w:rFonts w:ascii="Calibri" w:hAnsi="Calibri"/>
          <w:lang w:eastAsia="en-AU"/>
        </w:rPr>
        <w:fldChar w:fldCharType="separate"/>
      </w:r>
      <w:r w:rsidR="006315E6" w:rsidRPr="0079644D">
        <w:rPr>
          <w:rFonts w:ascii="Calibri" w:hAnsi="Calibri"/>
          <w:noProof/>
          <w:lang w:eastAsia="en-AU"/>
        </w:rPr>
        <w:t>(Jordan et al. 1998)</w:t>
      </w:r>
      <w:r w:rsidR="006315E6" w:rsidRPr="0079644D">
        <w:rPr>
          <w:rFonts w:ascii="Calibri" w:hAnsi="Calibri"/>
          <w:lang w:eastAsia="en-AU"/>
        </w:rPr>
        <w:fldChar w:fldCharType="end"/>
      </w:r>
      <w:r w:rsidRPr="0079644D">
        <w:rPr>
          <w:rFonts w:ascii="Calibri" w:hAnsi="Calibri"/>
          <w:lang w:eastAsia="en-AU"/>
        </w:rPr>
        <w:t>. Resistance to diseases, grain mould and anthracnose has also been incorporated into commercial varieties</w:t>
      </w:r>
      <w:r w:rsidR="00C331B6" w:rsidRPr="0079644D">
        <w:rPr>
          <w:rFonts w:ascii="Calibri" w:hAnsi="Calibri"/>
          <w:lang w:eastAsia="en-AU"/>
        </w:rPr>
        <w:t xml:space="preserve"> </w:t>
      </w:r>
      <w:r w:rsidR="009339FE" w:rsidRPr="0079644D">
        <w:rPr>
          <w:rFonts w:ascii="Calibri" w:hAnsi="Calibri"/>
          <w:lang w:eastAsia="en-AU"/>
        </w:rPr>
        <w:fldChar w:fldCharType="begin"/>
      </w:r>
      <w:r w:rsidR="00BD32B5" w:rsidRPr="0079644D">
        <w:rPr>
          <w:rFonts w:ascii="Calibri" w:hAnsi="Calibri"/>
          <w:lang w:eastAsia="en-AU"/>
        </w:rPr>
        <w:instrText xml:space="preserve"> ADDIN REFMGR.CITE &lt;Refman&gt;&lt;Cite&gt;&lt;Author&gt;Reddy&lt;/Author&gt;&lt;Year&gt;2006&lt;/Year&gt;&lt;RecNum&gt;18913&lt;/RecNum&gt;&lt;IDText&gt;Sorghum genetic resources, cytogenetics and improvement.&lt;/IDText&gt;&lt;MDL Ref_Type="Book Chapter"&gt;&lt;Ref_Type&gt;Book Chapter&lt;/Ref_Type&gt;&lt;Ref_ID&gt;18913&lt;/Ref_ID&gt;&lt;Title_Primary&gt;Sorghum genetic resources, cytogenetics and improvement.&lt;/Title_Primary&gt;&lt;Authors_Primary&gt;Reddy,B.V.S.&lt;/Authors_Primary&gt;&lt;Authors_Primary&gt;Ramesh,S.&lt;/Authors_Primary&gt;&lt;Authors_Primary&gt;Reddy,P.S.&lt;/Authors_Primary&gt;&lt;Date_Primary&gt;2006&lt;/Date_Primary&gt;&lt;Keywords&gt;sorghum&lt;/Keywords&gt;&lt;Keywords&gt;genetic&lt;/Keywords&gt;&lt;Keywords&gt;genetic resources&lt;/Keywords&gt;&lt;Keywords&gt;cytogenetics&lt;/Keywords&gt;&lt;Keywords&gt;and&lt;/Keywords&gt;&lt;Keywords&gt;IMPROVEMENT&lt;/Keywords&gt;&lt;Keywords&gt;Genetic Engineering&lt;/Keywords&gt;&lt;Keywords&gt;GENETIC-ENGINEERING&lt;/Keywords&gt;&lt;Keywords&gt;engineering&lt;/Keywords&gt;&lt;Keywords&gt;CROP&lt;/Keywords&gt;&lt;Keywords&gt;crop improvement&lt;/Keywords&gt;&lt;Keywords&gt;cereals&lt;/Keywords&gt;&lt;Reprint&gt;Not in File&lt;/Reprint&gt;&lt;Start_Page&gt;309&lt;/Start_Page&gt;&lt;End_Page&gt;363&lt;/End_Page&gt;&lt;Title_Secondary&gt;Genetic Resources, Genetic Engineering and Crop Improvement Volume 2. Cereals&lt;/Title_Secondary&gt;&lt;Authors_Secondary&gt;Singh,R.J.&lt;/Authors_Secondary&gt;&lt;Authors_Secondary&gt;Jauhar,P.P.&lt;/Authors_Secondary&gt;&lt;Issue&gt;11&lt;/Issue&gt;&lt;Publisher&gt;CRC Taylor and Francis&lt;/Publisher&gt;&lt;Availability&gt;a&lt;/Availability&gt;&lt;Web_URL_Link1&gt;file://S:\CO\OGTR\EVAL\Eval Sections\Library\REFS\Sorghum\References Cited\Reddy et al 2006 Sorghum Genetics.pdf&lt;/Web_URL_Link1&gt;&lt;ZZ_WorkformID&gt;3&lt;/ZZ_WorkformID&gt;&lt;/MDL&gt;&lt;/Cite&gt;&lt;/Refman&gt;</w:instrText>
      </w:r>
      <w:r w:rsidR="009339FE" w:rsidRPr="0079644D">
        <w:rPr>
          <w:rFonts w:ascii="Calibri" w:hAnsi="Calibri"/>
          <w:lang w:eastAsia="en-AU"/>
        </w:rPr>
        <w:fldChar w:fldCharType="separate"/>
      </w:r>
      <w:r w:rsidR="009339FE" w:rsidRPr="0079644D">
        <w:rPr>
          <w:rFonts w:ascii="Calibri" w:hAnsi="Calibri"/>
          <w:noProof/>
          <w:lang w:eastAsia="en-AU"/>
        </w:rPr>
        <w:t>(Reddy et al. 2006)</w:t>
      </w:r>
      <w:r w:rsidR="009339FE" w:rsidRPr="0079644D">
        <w:rPr>
          <w:rFonts w:ascii="Calibri" w:hAnsi="Calibri"/>
          <w:lang w:eastAsia="en-AU"/>
        </w:rPr>
        <w:fldChar w:fldCharType="end"/>
      </w:r>
      <w:r w:rsidRPr="0079644D">
        <w:rPr>
          <w:rFonts w:ascii="Calibri" w:hAnsi="Calibri"/>
          <w:lang w:eastAsia="en-AU"/>
        </w:rPr>
        <w:t>.</w:t>
      </w:r>
    </w:p>
    <w:p w:rsidR="00FD7B9C" w:rsidRPr="0079644D" w:rsidRDefault="00FD7B9C" w:rsidP="00FD7B9C">
      <w:pPr>
        <w:pStyle w:val="Heading3"/>
        <w:rPr>
          <w:rStyle w:val="SubtleEmphasis"/>
          <w:i/>
          <w:iCs w:val="0"/>
          <w:color w:val="auto"/>
          <w:u w:val="single"/>
        </w:rPr>
      </w:pPr>
      <w:bookmarkStart w:id="105" w:name="_Toc478654855"/>
      <w:r w:rsidRPr="0079644D">
        <w:rPr>
          <w:rStyle w:val="SubtleEmphasis"/>
          <w:i/>
          <w:iCs w:val="0"/>
          <w:color w:val="auto"/>
        </w:rPr>
        <w:t>2.4.</w:t>
      </w:r>
      <w:r w:rsidR="003E663E" w:rsidRPr="0079644D">
        <w:rPr>
          <w:rStyle w:val="SubtleEmphasis"/>
          <w:i/>
          <w:iCs w:val="0"/>
          <w:color w:val="auto"/>
        </w:rPr>
        <w:t>2</w:t>
      </w:r>
      <w:r w:rsidRPr="0079644D">
        <w:rPr>
          <w:rStyle w:val="SubtleEmphasis"/>
          <w:i/>
          <w:iCs w:val="0"/>
          <w:color w:val="auto"/>
        </w:rPr>
        <w:tab/>
        <w:t>Genetic modification</w:t>
      </w:r>
      <w:bookmarkEnd w:id="105"/>
    </w:p>
    <w:p w:rsidR="00A1119A" w:rsidRPr="0079644D" w:rsidRDefault="00A1119A" w:rsidP="00A1119A">
      <w:pPr>
        <w:rPr>
          <w:rFonts w:ascii="Calibri" w:hAnsi="Calibri"/>
        </w:rPr>
      </w:pPr>
      <w:bookmarkStart w:id="106" w:name="_Toc122251463"/>
      <w:bookmarkStart w:id="107" w:name="_Toc122251708"/>
      <w:bookmarkStart w:id="108" w:name="_Toc161131503"/>
      <w:bookmarkStart w:id="109" w:name="_Toc161131983"/>
      <w:bookmarkStart w:id="110" w:name="_Toc190239007"/>
      <w:bookmarkStart w:id="111" w:name="_Toc190243628"/>
      <w:bookmarkStart w:id="112" w:name="_Toc190244068"/>
      <w:bookmarkStart w:id="113" w:name="_Toc190244233"/>
      <w:bookmarkStart w:id="114" w:name="_Toc109794688"/>
      <w:bookmarkEnd w:id="97"/>
      <w:bookmarkEnd w:id="98"/>
      <w:bookmarkEnd w:id="99"/>
      <w:bookmarkEnd w:id="100"/>
      <w:bookmarkEnd w:id="101"/>
      <w:bookmarkEnd w:id="102"/>
      <w:bookmarkEnd w:id="103"/>
      <w:bookmarkEnd w:id="104"/>
      <w:r w:rsidRPr="0079644D">
        <w:rPr>
          <w:rFonts w:ascii="Calibri" w:hAnsi="Calibri"/>
        </w:rPr>
        <w:t>Conventional breeding for improved grain and forage production has resulted in significant improvements i</w:t>
      </w:r>
      <w:r w:rsidR="00A43CC3" w:rsidRPr="0079644D">
        <w:rPr>
          <w:rFonts w:ascii="Calibri" w:hAnsi="Calibri"/>
        </w:rPr>
        <w:t xml:space="preserve">n the productivity of sorghum. </w:t>
      </w:r>
      <w:r w:rsidRPr="0079644D">
        <w:rPr>
          <w:rFonts w:ascii="Calibri" w:hAnsi="Calibri"/>
        </w:rPr>
        <w:t xml:space="preserve">However, a range of biotic and abiotic </w:t>
      </w:r>
      <w:r w:rsidR="00A43CC3" w:rsidRPr="0079644D">
        <w:rPr>
          <w:rFonts w:ascii="Calibri" w:hAnsi="Calibri"/>
        </w:rPr>
        <w:t>factor</w:t>
      </w:r>
      <w:r w:rsidRPr="0079644D">
        <w:rPr>
          <w:rFonts w:ascii="Calibri" w:hAnsi="Calibri"/>
        </w:rPr>
        <w:t xml:space="preserve">s </w:t>
      </w:r>
      <w:r w:rsidRPr="0079644D">
        <w:rPr>
          <w:rFonts w:ascii="Calibri" w:hAnsi="Calibri"/>
        </w:rPr>
        <w:lastRenderedPageBreak/>
        <w:t xml:space="preserve">continue to limit the potential of the crop </w:t>
      </w:r>
      <w:r w:rsidR="00A43CC3" w:rsidRPr="0079644D">
        <w:rPr>
          <w:rFonts w:ascii="Calibri" w:hAnsi="Calibri"/>
        </w:rPr>
        <w:t>which</w:t>
      </w:r>
      <w:r w:rsidRPr="0079644D">
        <w:rPr>
          <w:rFonts w:ascii="Calibri" w:hAnsi="Calibri"/>
        </w:rPr>
        <w:t xml:space="preserve"> have proven difficult to overcome using conventional breeding</w:t>
      </w:r>
      <w:r w:rsidR="002513F8" w:rsidRPr="0079644D">
        <w:rPr>
          <w:rFonts w:ascii="Calibri" w:hAnsi="Calibri"/>
        </w:rPr>
        <w:t xml:space="preserve"> </w:t>
      </w:r>
      <w:r w:rsidR="007971C3" w:rsidRPr="0079644D">
        <w:rPr>
          <w:rFonts w:ascii="Calibri" w:hAnsi="Calibri"/>
        </w:rPr>
        <w:fldChar w:fldCharType="begin"/>
      </w:r>
      <w:r w:rsidR="00BD32B5" w:rsidRPr="0079644D">
        <w:rPr>
          <w:rFonts w:ascii="Calibri" w:hAnsi="Calibri"/>
        </w:rPr>
        <w:instrText xml:space="preserve"> ADDIN REFMGR.CITE &lt;Refman&gt;&lt;Cite&gt;&lt;Author&gt;Girijashankar&lt;/Author&gt;&lt;Year&gt;2009&lt;/Year&gt;&lt;RecNum&gt;20788&lt;/RecNum&gt;&lt;IDText&gt;Genetic transformation of Sorghum bicolor&lt;/IDText&gt;&lt;MDL Ref_Type="Journal"&gt;&lt;Ref_Type&gt;Journal&lt;/Ref_Type&gt;&lt;Ref_ID&gt;20788&lt;/Ref_ID&gt;&lt;Title_Primary&gt;Genetic transformation of &lt;i&gt;Sorghum bicolor&lt;/i&gt;&lt;/Title_Primary&gt;&lt;Authors_Primary&gt;Girijashankar,V.&lt;/Authors_Primary&gt;&lt;Authors_Primary&gt;Swathisree,V.&lt;/Authors_Primary&gt;&lt;Date_Primary&gt;2009&lt;/Date_Primary&gt;&lt;Keywords&gt;genetic&lt;/Keywords&gt;&lt;Keywords&gt;genetic transformation&lt;/Keywords&gt;&lt;Keywords&gt;GENETIC-TRANSFORMATION&lt;/Keywords&gt;&lt;Keywords&gt;transformation&lt;/Keywords&gt;&lt;Keywords&gt;of&lt;/Keywords&gt;&lt;Keywords&gt;sorghum&lt;/Keywords&gt;&lt;Reprint&gt;In File&lt;/Reprint&gt;&lt;Start_Page&gt;287&lt;/Start_Page&gt;&lt;End_Page&gt;302&lt;/End_Page&gt;&lt;Periodical&gt;Physiology and Molecular Biology&lt;/Periodical&gt;&lt;Volume&gt;15&lt;/Volume&gt;&lt;Issue&gt;4&lt;/Issue&gt;&lt;Web_URL_Link1&gt;file://S:\CO\OGTR\EVAL\Eval Sections\Library\REFS\Sorghum\References Cited\Girijashankar 2009 Sorghum Transformation.pdf&lt;/Web_URL_Link1&gt;&lt;ZZ_JournalFull&gt;&lt;f name="System"&gt;Physiology and Molecular Biology&lt;/f&gt;&lt;/ZZ_JournalFull&gt;&lt;ZZ_WorkformID&gt;1&lt;/ZZ_WorkformID&gt;&lt;/MDL&gt;&lt;/Cite&gt;&lt;/Refman&gt;</w:instrText>
      </w:r>
      <w:r w:rsidR="007971C3" w:rsidRPr="0079644D">
        <w:rPr>
          <w:rFonts w:ascii="Calibri" w:hAnsi="Calibri"/>
        </w:rPr>
        <w:fldChar w:fldCharType="separate"/>
      </w:r>
      <w:r w:rsidR="007971C3" w:rsidRPr="0079644D">
        <w:rPr>
          <w:rFonts w:ascii="Calibri" w:hAnsi="Calibri"/>
          <w:noProof/>
        </w:rPr>
        <w:t>(Girijashankar &amp; Swathisree 2009)</w:t>
      </w:r>
      <w:r w:rsidR="007971C3" w:rsidRPr="0079644D">
        <w:rPr>
          <w:rFonts w:ascii="Calibri" w:hAnsi="Calibri"/>
        </w:rPr>
        <w:fldChar w:fldCharType="end"/>
      </w:r>
      <w:r w:rsidRPr="0079644D">
        <w:rPr>
          <w:rFonts w:ascii="Calibri" w:hAnsi="Calibri"/>
        </w:rPr>
        <w:t xml:space="preserve">. This </w:t>
      </w:r>
      <w:r w:rsidR="00A43CC3" w:rsidRPr="0079644D">
        <w:rPr>
          <w:rFonts w:ascii="Calibri" w:hAnsi="Calibri"/>
        </w:rPr>
        <w:t>is due to</w:t>
      </w:r>
      <w:r w:rsidRPr="0079644D">
        <w:rPr>
          <w:rFonts w:ascii="Calibri" w:hAnsi="Calibri"/>
        </w:rPr>
        <w:t xml:space="preserve"> a shortage of genes for desirable traits such as disease and pest resistance and drought tolerance, and </w:t>
      </w:r>
      <w:r w:rsidR="00A43CC3" w:rsidRPr="0079644D">
        <w:rPr>
          <w:rFonts w:ascii="Calibri" w:hAnsi="Calibri"/>
        </w:rPr>
        <w:t xml:space="preserve">to </w:t>
      </w:r>
      <w:r w:rsidRPr="0079644D">
        <w:rPr>
          <w:rFonts w:ascii="Calibri" w:hAnsi="Calibri"/>
        </w:rPr>
        <w:t xml:space="preserve">the difficulty in making wide crosses due to sexual incompatibility </w:t>
      </w:r>
      <w:r w:rsidR="007971C3" w:rsidRPr="0079644D">
        <w:rPr>
          <w:rFonts w:ascii="Calibri" w:hAnsi="Calibri"/>
        </w:rPr>
        <w:fldChar w:fldCharType="begin"/>
      </w:r>
      <w:r w:rsidR="00BD32B5" w:rsidRPr="0079644D">
        <w:rPr>
          <w:rFonts w:ascii="Calibri" w:hAnsi="Calibri"/>
        </w:rPr>
        <w:instrText xml:space="preserve"> ADDIN REFMGR.CITE &lt;Refman&gt;&lt;Cite&gt;&lt;Author&gt;Girijashankar&lt;/Author&gt;&lt;Year&gt;2009&lt;/Year&gt;&lt;RecNum&gt;20788&lt;/RecNum&gt;&lt;IDText&gt;Genetic transformation of Sorghum bicolor&lt;/IDText&gt;&lt;MDL Ref_Type="Journal"&gt;&lt;Ref_Type&gt;Journal&lt;/Ref_Type&gt;&lt;Ref_ID&gt;20788&lt;/Ref_ID&gt;&lt;Title_Primary&gt;Genetic transformation of &lt;i&gt;Sorghum bicolor&lt;/i&gt;&lt;/Title_Primary&gt;&lt;Authors_Primary&gt;Girijashankar,V.&lt;/Authors_Primary&gt;&lt;Authors_Primary&gt;Swathisree,V.&lt;/Authors_Primary&gt;&lt;Date_Primary&gt;2009&lt;/Date_Primary&gt;&lt;Keywords&gt;genetic&lt;/Keywords&gt;&lt;Keywords&gt;genetic transformation&lt;/Keywords&gt;&lt;Keywords&gt;GENETIC-TRANSFORMATION&lt;/Keywords&gt;&lt;Keywords&gt;transformation&lt;/Keywords&gt;&lt;Keywords&gt;of&lt;/Keywords&gt;&lt;Keywords&gt;sorghum&lt;/Keywords&gt;&lt;Reprint&gt;In File&lt;/Reprint&gt;&lt;Start_Page&gt;287&lt;/Start_Page&gt;&lt;End_Page&gt;302&lt;/End_Page&gt;&lt;Periodical&gt;Physiology and Molecular Biology&lt;/Periodical&gt;&lt;Volume&gt;15&lt;/Volume&gt;&lt;Issue&gt;4&lt;/Issue&gt;&lt;Web_URL_Link1&gt;file://S:\CO\OGTR\EVAL\Eval Sections\Library\REFS\Sorghum\References Cited\Girijashankar 2009 Sorghum Transformation.pdf&lt;/Web_URL_Link1&gt;&lt;ZZ_JournalFull&gt;&lt;f name="System"&gt;Physiology and Molecular Biology&lt;/f&gt;&lt;/ZZ_JournalFull&gt;&lt;ZZ_WorkformID&gt;1&lt;/ZZ_WorkformID&gt;&lt;/MDL&gt;&lt;/Cite&gt;&lt;/Refman&gt;</w:instrText>
      </w:r>
      <w:r w:rsidR="007971C3" w:rsidRPr="0079644D">
        <w:rPr>
          <w:rFonts w:ascii="Calibri" w:hAnsi="Calibri"/>
        </w:rPr>
        <w:fldChar w:fldCharType="separate"/>
      </w:r>
      <w:r w:rsidR="007971C3" w:rsidRPr="0079644D">
        <w:rPr>
          <w:rFonts w:ascii="Calibri" w:hAnsi="Calibri"/>
          <w:noProof/>
        </w:rPr>
        <w:t>(Girijashankar &amp; Swathisree 2009)</w:t>
      </w:r>
      <w:r w:rsidR="007971C3" w:rsidRPr="0079644D">
        <w:rPr>
          <w:rFonts w:ascii="Calibri" w:hAnsi="Calibri"/>
        </w:rPr>
        <w:fldChar w:fldCharType="end"/>
      </w:r>
      <w:r w:rsidRPr="0079644D">
        <w:rPr>
          <w:rFonts w:ascii="Calibri" w:hAnsi="Calibri"/>
        </w:rPr>
        <w:t xml:space="preserve">. Beneficial genes </w:t>
      </w:r>
      <w:r w:rsidR="00654CE9" w:rsidRPr="0079644D">
        <w:rPr>
          <w:rFonts w:ascii="Calibri" w:hAnsi="Calibri"/>
        </w:rPr>
        <w:t>may</w:t>
      </w:r>
      <w:r w:rsidRPr="0079644D">
        <w:rPr>
          <w:rFonts w:ascii="Calibri" w:hAnsi="Calibri"/>
        </w:rPr>
        <w:t xml:space="preserve"> be incorporated through genetic transformation technology coupled with </w:t>
      </w:r>
      <w:r w:rsidRPr="0079644D">
        <w:rPr>
          <w:rFonts w:ascii="Calibri" w:hAnsi="Calibri"/>
          <w:i/>
        </w:rPr>
        <w:t>in vitro</w:t>
      </w:r>
      <w:r w:rsidRPr="0079644D">
        <w:rPr>
          <w:rFonts w:ascii="Calibri" w:hAnsi="Calibri"/>
        </w:rPr>
        <w:t xml:space="preserve"> techniques to </w:t>
      </w:r>
      <w:r w:rsidR="00DE5CF1" w:rsidRPr="0079644D">
        <w:rPr>
          <w:rFonts w:ascii="Calibri" w:hAnsi="Calibri"/>
        </w:rPr>
        <w:t xml:space="preserve">regenerate </w:t>
      </w:r>
      <w:r w:rsidR="00EA11B3" w:rsidRPr="0079644D">
        <w:rPr>
          <w:rFonts w:ascii="Calibri" w:hAnsi="Calibri"/>
        </w:rPr>
        <w:t>GM</w:t>
      </w:r>
      <w:r w:rsidR="00DE5CF1" w:rsidRPr="0079644D">
        <w:rPr>
          <w:rFonts w:ascii="Calibri" w:hAnsi="Calibri"/>
        </w:rPr>
        <w:t xml:space="preserve"> plants</w:t>
      </w:r>
      <w:r w:rsidRPr="0079644D">
        <w:rPr>
          <w:rFonts w:ascii="Calibri" w:hAnsi="Calibri"/>
        </w:rPr>
        <w:t xml:space="preserve">. </w:t>
      </w:r>
    </w:p>
    <w:p w:rsidR="00A1119A" w:rsidRPr="0079644D" w:rsidRDefault="00A1119A" w:rsidP="00A1119A">
      <w:pPr>
        <w:rPr>
          <w:rFonts w:ascii="Calibri" w:hAnsi="Calibri"/>
        </w:rPr>
      </w:pPr>
      <w:r w:rsidRPr="0079644D">
        <w:rPr>
          <w:rFonts w:ascii="Calibri" w:hAnsi="Calibri"/>
        </w:rPr>
        <w:t>Completion of the whole genome sequencing will increase the genomic data available and support the genetic impro</w:t>
      </w:r>
      <w:r w:rsidR="00013A15" w:rsidRPr="0079644D">
        <w:rPr>
          <w:rFonts w:ascii="Calibri" w:hAnsi="Calibri"/>
        </w:rPr>
        <w:t xml:space="preserve">vement for domesticated sorghum. </w:t>
      </w:r>
      <w:r w:rsidR="00DC3FD1" w:rsidRPr="0079644D">
        <w:rPr>
          <w:rFonts w:ascii="Calibri" w:hAnsi="Calibri"/>
        </w:rPr>
        <w:t>I</w:t>
      </w:r>
      <w:r w:rsidRPr="0079644D">
        <w:rPr>
          <w:rFonts w:ascii="Calibri" w:hAnsi="Calibri"/>
        </w:rPr>
        <w:t>nitial analysis of the 730</w:t>
      </w:r>
      <w:r w:rsidR="003E663E" w:rsidRPr="0079644D">
        <w:rPr>
          <w:rFonts w:ascii="Calibri" w:hAnsi="Calibri"/>
        </w:rPr>
        <w:t xml:space="preserve"> Mb</w:t>
      </w:r>
      <w:r w:rsidRPr="0079644D">
        <w:rPr>
          <w:rFonts w:ascii="Calibri" w:hAnsi="Calibri"/>
        </w:rPr>
        <w:t xml:space="preserve"> sorghum genome plac</w:t>
      </w:r>
      <w:r w:rsidR="00BA38A9" w:rsidRPr="0079644D">
        <w:rPr>
          <w:rFonts w:ascii="Calibri" w:hAnsi="Calibri"/>
        </w:rPr>
        <w:t>ed</w:t>
      </w:r>
      <w:r w:rsidRPr="0079644D">
        <w:rPr>
          <w:rFonts w:ascii="Calibri" w:hAnsi="Calibri"/>
        </w:rPr>
        <w:t xml:space="preserve"> 98% of genes in their chromosomal context using whole-genome shotgun sequence validated by genetic, physical and </w:t>
      </w:r>
      <w:proofErr w:type="spellStart"/>
      <w:r w:rsidR="000479B6" w:rsidRPr="0079644D">
        <w:rPr>
          <w:rFonts w:ascii="Calibri" w:hAnsi="Calibri"/>
        </w:rPr>
        <w:t>syntenic</w:t>
      </w:r>
      <w:proofErr w:type="spellEnd"/>
      <w:r w:rsidR="000479B6" w:rsidRPr="0079644D">
        <w:rPr>
          <w:rFonts w:ascii="Calibri" w:hAnsi="Calibri"/>
        </w:rPr>
        <w:t xml:space="preserve"> </w:t>
      </w:r>
      <w:r w:rsidRPr="0079644D">
        <w:rPr>
          <w:rFonts w:ascii="Calibri" w:hAnsi="Calibri"/>
        </w:rPr>
        <w:t>information</w:t>
      </w:r>
      <w:r w:rsidR="00BB0101" w:rsidRPr="0079644D">
        <w:rPr>
          <w:rFonts w:ascii="Calibri" w:hAnsi="Calibri"/>
        </w:rPr>
        <w:t xml:space="preserve"> </w:t>
      </w:r>
      <w:r w:rsidR="005247B3" w:rsidRPr="0079644D">
        <w:rPr>
          <w:rFonts w:ascii="Calibri" w:hAnsi="Calibri"/>
        </w:rPr>
        <w:fldChar w:fldCharType="begin"/>
      </w:r>
      <w:r w:rsidR="00BD32B5" w:rsidRPr="0079644D">
        <w:rPr>
          <w:rFonts w:ascii="Calibri" w:hAnsi="Calibri"/>
        </w:rPr>
        <w:instrText xml:space="preserve"> ADDIN REFMGR.CITE &lt;Refman&gt;&lt;Cite&gt;&lt;Author&gt;Paterson&lt;/Author&gt;&lt;Year&gt;2009&lt;/Year&gt;&lt;RecNum&gt;19886&lt;/RecNum&gt;&lt;IDText&gt;The Sorghum bicolor genome and the diversification of grasses.&lt;/IDText&gt;&lt;MDL Ref_Type="Journal"&gt;&lt;Ref_Type&gt;Journal&lt;/Ref_Type&gt;&lt;Ref_ID&gt;19886&lt;/Ref_ID&gt;&lt;Title_Primary&gt;The &lt;i&gt;Sorghum bicolor&lt;/i&gt; genome and the diversification of grasses.&lt;/Title_Primary&gt;&lt;Authors_Primary&gt;Paterson,A.H.&lt;/Authors_Primary&gt;&lt;Authors_Primary&gt;Bowers,J.E.&lt;/Authors_Primary&gt;&lt;Authors_Primary&gt;Bruggmann,R.&lt;/Authors_Primary&gt;&lt;Authors_Primary&gt;Dubchak,I.&lt;/Authors_Primary&gt;&lt;Authors_Primary&gt;Grimwood,J.&lt;/Authors_Primary&gt;&lt;Authors_Primary&gt;Gundlach,H.&lt;/Authors_Primary&gt;&lt;Authors_Primary&gt;Haberer,G.&lt;/Authors_Primary&gt;&lt;Date_Primary&gt;2009&lt;/Date_Primary&gt;&lt;Keywords&gt;sorghum&lt;/Keywords&gt;&lt;Keywords&gt;GENOME&lt;/Keywords&gt;&lt;Keywords&gt;and&lt;/Keywords&gt;&lt;Keywords&gt;of&lt;/Keywords&gt;&lt;Keywords&gt;grasses&lt;/Keywords&gt;&lt;Keywords&gt;grass&lt;/Keywords&gt;&lt;Reprint&gt;In File&lt;/Reprint&gt;&lt;Start_Page&gt;551&lt;/Start_Page&gt;&lt;End_Page&gt;556&lt;/End_Page&gt;&lt;Periodical&gt;Nature&lt;/Periodical&gt;&lt;Volume&gt;457&lt;/Volume&gt;&lt;Web_URL_Link1&gt;file://S:\CO\OGTR\EVAL\Eval Sections\Library\REFS\Sorghum\Paterson et al 2009.pdf&lt;/Web_URL_Link1&gt;&lt;ZZ_JournalFull&gt;&lt;f name="System"&gt;Nature&lt;/f&gt;&lt;/ZZ_JournalFull&gt;&lt;ZZ_WorkformID&gt;1&lt;/ZZ_WorkformID&gt;&lt;/MDL&gt;&lt;/Cite&gt;&lt;/Refman&gt;</w:instrText>
      </w:r>
      <w:r w:rsidR="005247B3" w:rsidRPr="0079644D">
        <w:rPr>
          <w:rFonts w:ascii="Calibri" w:hAnsi="Calibri"/>
        </w:rPr>
        <w:fldChar w:fldCharType="separate"/>
      </w:r>
      <w:r w:rsidR="005247B3" w:rsidRPr="0079644D">
        <w:rPr>
          <w:rFonts w:ascii="Calibri" w:hAnsi="Calibri"/>
          <w:noProof/>
        </w:rPr>
        <w:t>(Paterson et al. 2009)</w:t>
      </w:r>
      <w:r w:rsidR="005247B3" w:rsidRPr="0079644D">
        <w:rPr>
          <w:rFonts w:ascii="Calibri" w:hAnsi="Calibri"/>
        </w:rPr>
        <w:fldChar w:fldCharType="end"/>
      </w:r>
      <w:r w:rsidRPr="0079644D">
        <w:rPr>
          <w:rFonts w:ascii="Calibri" w:hAnsi="Calibri"/>
        </w:rPr>
        <w:t xml:space="preserve">. </w:t>
      </w:r>
      <w:r w:rsidR="00BA38A9" w:rsidRPr="0079644D">
        <w:rPr>
          <w:rFonts w:ascii="Calibri" w:hAnsi="Calibri"/>
        </w:rPr>
        <w:t>I</w:t>
      </w:r>
      <w:r w:rsidR="00DC3FD1" w:rsidRPr="0079644D">
        <w:rPr>
          <w:rFonts w:ascii="Calibri" w:hAnsi="Calibri"/>
        </w:rPr>
        <w:t>ts relatively small genome mak</w:t>
      </w:r>
      <w:r w:rsidR="00BA38A9" w:rsidRPr="0079644D">
        <w:rPr>
          <w:rFonts w:ascii="Calibri" w:hAnsi="Calibri"/>
        </w:rPr>
        <w:t xml:space="preserve">es it an attractive </w:t>
      </w:r>
      <w:r w:rsidR="00DC3FD1" w:rsidRPr="0079644D">
        <w:rPr>
          <w:rFonts w:ascii="Calibri" w:hAnsi="Calibri"/>
        </w:rPr>
        <w:t>model for functional genomics of other C</w:t>
      </w:r>
      <w:r w:rsidR="00DC3FD1" w:rsidRPr="0079644D">
        <w:rPr>
          <w:rFonts w:ascii="Calibri" w:hAnsi="Calibri"/>
          <w:vertAlign w:val="subscript"/>
        </w:rPr>
        <w:t>4</w:t>
      </w:r>
      <w:r w:rsidR="00E6218D" w:rsidRPr="0079644D">
        <w:rPr>
          <w:rFonts w:ascii="Calibri" w:hAnsi="Calibri"/>
        </w:rPr>
        <w:t xml:space="preserve"> </w:t>
      </w:r>
      <w:r w:rsidR="00DC3FD1" w:rsidRPr="0079644D">
        <w:rPr>
          <w:rFonts w:ascii="Calibri" w:hAnsi="Calibri"/>
        </w:rPr>
        <w:t>grasses in addition to providing information for the potential improvement of sorghum lines</w:t>
      </w:r>
      <w:r w:rsidR="00B8198F" w:rsidRPr="0079644D">
        <w:rPr>
          <w:rFonts w:ascii="Calibri" w:hAnsi="Calibri"/>
        </w:rPr>
        <w:t xml:space="preserve"> </w:t>
      </w:r>
      <w:r w:rsidR="00B8198F" w:rsidRPr="0079644D">
        <w:rPr>
          <w:rFonts w:ascii="Calibri" w:hAnsi="Calibri"/>
        </w:rPr>
        <w:fldChar w:fldCharType="begin"/>
      </w:r>
      <w:r w:rsidR="00BD32B5" w:rsidRPr="0079644D">
        <w:rPr>
          <w:rFonts w:ascii="Calibri" w:hAnsi="Calibri"/>
        </w:rPr>
        <w:instrText xml:space="preserve"> ADDIN REFMGR.CITE &lt;Refman&gt;&lt;Cite&gt;&lt;Author&gt;Paterson&lt;/Author&gt;&lt;Year&gt;2009&lt;/Year&gt;&lt;RecNum&gt;19886&lt;/RecNum&gt;&lt;IDText&gt;The Sorghum bicolor genome and the diversification of grasses.&lt;/IDText&gt;&lt;MDL Ref_Type="Journal"&gt;&lt;Ref_Type&gt;Journal&lt;/Ref_Type&gt;&lt;Ref_ID&gt;19886&lt;/Ref_ID&gt;&lt;Title_Primary&gt;The &lt;i&gt;Sorghum bicolor&lt;/i&gt; genome and the diversification of grasses.&lt;/Title_Primary&gt;&lt;Authors_Primary&gt;Paterson,A.H.&lt;/Authors_Primary&gt;&lt;Authors_Primary&gt;Bowers,J.E.&lt;/Authors_Primary&gt;&lt;Authors_Primary&gt;Bruggmann,R.&lt;/Authors_Primary&gt;&lt;Authors_Primary&gt;Dubchak,I.&lt;/Authors_Primary&gt;&lt;Authors_Primary&gt;Grimwood,J.&lt;/Authors_Primary&gt;&lt;Authors_Primary&gt;Gundlach,H.&lt;/Authors_Primary&gt;&lt;Authors_Primary&gt;Haberer,G.&lt;/Authors_Primary&gt;&lt;Date_Primary&gt;2009&lt;/Date_Primary&gt;&lt;Keywords&gt;sorghum&lt;/Keywords&gt;&lt;Keywords&gt;GENOME&lt;/Keywords&gt;&lt;Keywords&gt;and&lt;/Keywords&gt;&lt;Keywords&gt;of&lt;/Keywords&gt;&lt;Keywords&gt;grasses&lt;/Keywords&gt;&lt;Keywords&gt;grass&lt;/Keywords&gt;&lt;Reprint&gt;In File&lt;/Reprint&gt;&lt;Start_Page&gt;551&lt;/Start_Page&gt;&lt;End_Page&gt;556&lt;/End_Page&gt;&lt;Periodical&gt;Nature&lt;/Periodical&gt;&lt;Volume&gt;457&lt;/Volume&gt;&lt;Web_URL_Link1&gt;file://S:\CO\OGTR\EVAL\Eval Sections\Library\REFS\Sorghum\Paterson et al 2009.pdf&lt;/Web_URL_Link1&gt;&lt;ZZ_JournalFull&gt;&lt;f name="System"&gt;Nature&lt;/f&gt;&lt;/ZZ_JournalFull&gt;&lt;ZZ_WorkformID&gt;1&lt;/ZZ_WorkformID&gt;&lt;/MDL&gt;&lt;/Cite&gt;&lt;/Refman&gt;</w:instrText>
      </w:r>
      <w:r w:rsidR="00B8198F" w:rsidRPr="0079644D">
        <w:rPr>
          <w:rFonts w:ascii="Calibri" w:hAnsi="Calibri"/>
        </w:rPr>
        <w:fldChar w:fldCharType="separate"/>
      </w:r>
      <w:r w:rsidR="00B8198F" w:rsidRPr="0079644D">
        <w:rPr>
          <w:rFonts w:ascii="Calibri" w:hAnsi="Calibri"/>
          <w:noProof/>
        </w:rPr>
        <w:t>(Paterson et al. 2009)</w:t>
      </w:r>
      <w:r w:rsidR="00B8198F" w:rsidRPr="0079644D">
        <w:rPr>
          <w:rFonts w:ascii="Calibri" w:hAnsi="Calibri"/>
        </w:rPr>
        <w:fldChar w:fldCharType="end"/>
      </w:r>
      <w:r w:rsidR="00967544" w:rsidRPr="0079644D">
        <w:rPr>
          <w:rFonts w:ascii="Calibri" w:hAnsi="Calibri"/>
        </w:rPr>
        <w:t>.</w:t>
      </w:r>
    </w:p>
    <w:p w:rsidR="000309D3" w:rsidRPr="0079644D" w:rsidRDefault="00EA11B3" w:rsidP="00A1119A">
      <w:pPr>
        <w:rPr>
          <w:rFonts w:ascii="Calibri" w:hAnsi="Calibri"/>
        </w:rPr>
      </w:pPr>
      <w:r w:rsidRPr="0079644D">
        <w:rPr>
          <w:rFonts w:ascii="Calibri" w:hAnsi="Calibri"/>
        </w:rPr>
        <w:t>One limitation to genetic modification is that s</w:t>
      </w:r>
      <w:r w:rsidR="00A1119A" w:rsidRPr="0079644D">
        <w:rPr>
          <w:rFonts w:ascii="Calibri" w:hAnsi="Calibri"/>
        </w:rPr>
        <w:t xml:space="preserve">orghum </w:t>
      </w:r>
      <w:r w:rsidR="00DE5CF1" w:rsidRPr="0079644D">
        <w:rPr>
          <w:rFonts w:ascii="Calibri" w:hAnsi="Calibri"/>
        </w:rPr>
        <w:t>cells are hard to grow</w:t>
      </w:r>
      <w:r w:rsidR="00A43CC3" w:rsidRPr="0079644D">
        <w:rPr>
          <w:rFonts w:ascii="Calibri" w:hAnsi="Calibri"/>
        </w:rPr>
        <w:t xml:space="preserve"> in</w:t>
      </w:r>
      <w:r w:rsidR="00A1119A" w:rsidRPr="0079644D">
        <w:rPr>
          <w:rFonts w:ascii="Calibri" w:hAnsi="Calibri"/>
        </w:rPr>
        <w:t xml:space="preserve"> tissue culture</w:t>
      </w:r>
      <w:r w:rsidR="00DE5CF1" w:rsidRPr="0079644D">
        <w:rPr>
          <w:rFonts w:ascii="Calibri" w:hAnsi="Calibri"/>
        </w:rPr>
        <w:t>. This</w:t>
      </w:r>
      <w:r w:rsidR="000D2C1E" w:rsidRPr="0079644D">
        <w:rPr>
          <w:rFonts w:ascii="Calibri" w:hAnsi="Calibri"/>
        </w:rPr>
        <w:t xml:space="preserve"> is</w:t>
      </w:r>
      <w:r w:rsidR="00A1119A" w:rsidRPr="0079644D">
        <w:rPr>
          <w:rFonts w:ascii="Calibri" w:hAnsi="Calibri"/>
        </w:rPr>
        <w:t xml:space="preserve"> mainly </w:t>
      </w:r>
      <w:r w:rsidR="00A43CC3" w:rsidRPr="0079644D">
        <w:rPr>
          <w:rFonts w:ascii="Calibri" w:hAnsi="Calibri"/>
        </w:rPr>
        <w:t>due to the large</w:t>
      </w:r>
      <w:r w:rsidR="00A1119A" w:rsidRPr="0079644D">
        <w:rPr>
          <w:rFonts w:ascii="Calibri" w:hAnsi="Calibri"/>
        </w:rPr>
        <w:t xml:space="preserve"> amount of phenolic substances secreted into the culture by </w:t>
      </w:r>
      <w:r w:rsidR="000D2C1E" w:rsidRPr="0079644D">
        <w:rPr>
          <w:rFonts w:ascii="Calibri" w:hAnsi="Calibri"/>
        </w:rPr>
        <w:t>sorghum cells</w:t>
      </w:r>
      <w:r w:rsidR="00F552E0" w:rsidRPr="0079644D">
        <w:rPr>
          <w:rFonts w:ascii="Calibri" w:hAnsi="Calibri"/>
        </w:rPr>
        <w:t xml:space="preserve"> </w:t>
      </w:r>
      <w:r w:rsidR="005737F9" w:rsidRPr="0079644D">
        <w:rPr>
          <w:rFonts w:ascii="Calibri" w:hAnsi="Calibri"/>
        </w:rPr>
        <w:fldChar w:fldCharType="begin"/>
      </w:r>
      <w:r w:rsidR="00BD32B5" w:rsidRPr="0079644D">
        <w:rPr>
          <w:rFonts w:ascii="Calibri" w:hAnsi="Calibri"/>
        </w:rPr>
        <w:instrText xml:space="preserve"> ADDIN REFMGR.CITE &lt;Refman&gt;&lt;Cite&gt;&lt;Author&gt;Casas&lt;/Author&gt;&lt;Year&gt;1993&lt;/Year&gt;&lt;RecNum&gt;18142&lt;/RecNum&gt;&lt;IDText&gt;Transgenic sorghum plants via microprojectile bombardment&lt;/IDText&gt;&lt;MDL Ref_Type="Journal (Full)"&gt;&lt;Ref_Type&gt;Journal (Full)&lt;/Ref_Type&gt;&lt;Ref_ID&gt;18142&lt;/Ref_ID&gt;&lt;Title_Primary&gt;Transgenic sorghum plants via microprojectile bombardment&lt;/Title_Primary&gt;&lt;Authors_Primary&gt;Casas,A.M.&lt;/Authors_Primary&gt;&lt;Authors_Primary&gt;Kononowicz,A.K.&lt;/Authors_Primary&gt;&lt;Authors_Primary&gt;Zehr,U.B.&lt;/Authors_Primary&gt;&lt;Authors_Primary&gt;Tomes,D.T&lt;/Authors_Primary&gt;&lt;Authors_Primary&gt;Axtell,J.D.&lt;/Authors_Primary&gt;&lt;Authors_Primary&gt;Butler,L.G.&lt;/Authors_Primary&gt;&lt;Authors_Primary&gt;Bressan,R.A.&lt;/Authors_Primary&gt;&lt;Authors_Primary&gt;Hasegawa,P.M.&lt;/Authors_Primary&gt;&lt;Date_Primary&gt;1993&lt;/Date_Primary&gt;&lt;Keywords&gt;transgenic&lt;/Keywords&gt;&lt;Keywords&gt;sorghum&lt;/Keywords&gt;&lt;Keywords&gt;PLANTS&lt;/Keywords&gt;&lt;Keywords&gt;plant&lt;/Keywords&gt;&lt;Keywords&gt;MICROPROJECTILE BOMBARDMENT&lt;/Keywords&gt;&lt;Keywords&gt;BOMBARDMENT&lt;/Keywords&gt;&lt;Keywords&gt;microprojectile&lt;/Keywords&gt;&lt;Reprint&gt;In File&lt;/Reprint&gt;&lt;Start_Page&gt;11212&lt;/Start_Page&gt;&lt;End_Page&gt;11216&lt;/End_Page&gt;&lt;Periodical&gt;Proceedings of the National Academy of Science of the United States of America&lt;/Periodical&gt;&lt;Volume&gt;90&lt;/Volume&gt;&lt;Availability&gt;Yes&lt;/Availability&gt;&lt;Web_URL_Link1&gt;file://S:\CO\OGTR\EVAL\Eval Sections\Library\REFS\Sorghum\References Cited\Casas 1993 Transgenics Particle Bombardment PNAS.pdf&lt;/Web_URL_Link1&gt;&lt;ZZ_JournalFull&gt;&lt;f name="System"&gt;Proceedings of the National Academy of Science of the United States of America&lt;/f&gt;&lt;/ZZ_JournalFull&gt;&lt;ZZ_WorkformID&gt;32&lt;/ZZ_WorkformID&gt;&lt;/MDL&gt;&lt;/Cite&gt;&lt;/Refman&gt;</w:instrText>
      </w:r>
      <w:r w:rsidR="005737F9" w:rsidRPr="0079644D">
        <w:rPr>
          <w:rFonts w:ascii="Calibri" w:hAnsi="Calibri"/>
        </w:rPr>
        <w:fldChar w:fldCharType="separate"/>
      </w:r>
      <w:r w:rsidR="005737F9" w:rsidRPr="0079644D">
        <w:rPr>
          <w:rFonts w:ascii="Calibri" w:hAnsi="Calibri"/>
          <w:noProof/>
        </w:rPr>
        <w:t>(Casas et al. 1993)</w:t>
      </w:r>
      <w:r w:rsidR="005737F9" w:rsidRPr="0079644D">
        <w:rPr>
          <w:rFonts w:ascii="Calibri" w:hAnsi="Calibri"/>
        </w:rPr>
        <w:fldChar w:fldCharType="end"/>
      </w:r>
      <w:r w:rsidR="00A1119A" w:rsidRPr="0079644D">
        <w:rPr>
          <w:rFonts w:ascii="Calibri" w:hAnsi="Calibri"/>
        </w:rPr>
        <w:t xml:space="preserve">. Other issues </w:t>
      </w:r>
      <w:r w:rsidRPr="0079644D">
        <w:rPr>
          <w:rFonts w:ascii="Calibri" w:hAnsi="Calibri"/>
        </w:rPr>
        <w:t>for</w:t>
      </w:r>
      <w:r w:rsidR="00A1119A" w:rsidRPr="0079644D">
        <w:rPr>
          <w:rFonts w:ascii="Calibri" w:hAnsi="Calibri"/>
        </w:rPr>
        <w:t xml:space="preserve"> sorghum </w:t>
      </w:r>
      <w:r w:rsidR="00B8198F" w:rsidRPr="0079644D">
        <w:rPr>
          <w:rFonts w:ascii="Calibri" w:hAnsi="Calibri"/>
        </w:rPr>
        <w:t xml:space="preserve">transformation </w:t>
      </w:r>
      <w:r w:rsidR="00A1119A" w:rsidRPr="0079644D">
        <w:rPr>
          <w:rFonts w:ascii="Calibri" w:hAnsi="Calibri"/>
        </w:rPr>
        <w:t xml:space="preserve">are its inherent tolerance to antibiotics and </w:t>
      </w:r>
      <w:r w:rsidR="00654CE9" w:rsidRPr="0079644D">
        <w:rPr>
          <w:rFonts w:ascii="Calibri" w:hAnsi="Calibri"/>
        </w:rPr>
        <w:t xml:space="preserve">the </w:t>
      </w:r>
      <w:r w:rsidR="00A1119A" w:rsidRPr="0079644D">
        <w:rPr>
          <w:rFonts w:ascii="Calibri" w:hAnsi="Calibri"/>
        </w:rPr>
        <w:t>difficulty in choice of promoters</w:t>
      </w:r>
      <w:r w:rsidR="007116E4" w:rsidRPr="0079644D">
        <w:rPr>
          <w:rFonts w:ascii="Calibri" w:hAnsi="Calibri"/>
        </w:rPr>
        <w:t xml:space="preserve"> </w:t>
      </w:r>
      <w:r w:rsidR="006E3341" w:rsidRPr="0079644D">
        <w:rPr>
          <w:rFonts w:ascii="Calibri" w:hAnsi="Calibri"/>
        </w:rPr>
        <w:fldChar w:fldCharType="begin"/>
      </w:r>
      <w:r w:rsidR="00BD32B5" w:rsidRPr="0079644D">
        <w:rPr>
          <w:rFonts w:ascii="Calibri" w:hAnsi="Calibri"/>
        </w:rPr>
        <w:instrText xml:space="preserve"> ADDIN REFMGR.CITE &lt;Refman&gt;&lt;Cite&gt;&lt;Author&gt;Muthukrishnan&lt;/Author&gt;&lt;Year&gt;2004&lt;/Year&gt;&lt;RecNum&gt;20866&lt;/RecNum&gt;&lt;IDText&gt;Sorghum transformation for resistance to fungal pathogens and drought&lt;/IDText&gt;&lt;MDL Ref_Type="Book Chapter"&gt;&lt;Ref_Type&gt;Book Chapter&lt;/Ref_Type&gt;&lt;Ref_ID&gt;20866&lt;/Ref_ID&gt;&lt;Title_Primary&gt;Sorghum transformation for resistance to fungal pathogens and drought&lt;/Title_Primary&gt;&lt;Authors_Primary&gt;Muthukrishnan,S.&lt;/Authors_Primary&gt;&lt;Authors_Primary&gt;Weeks,J.T&lt;/Authors_Primary&gt;&lt;Authors_Primary&gt;Tuinstra,M.R.&lt;/Authors_Primary&gt;&lt;Authors_Primary&gt;Jeoung,J.M.&lt;/Authors_Primary&gt;&lt;Authors_Primary&gt;Jayaraj,J.&lt;/Authors_Primary&gt;&lt;Authors_Primary&gt;Liang,G.H.&lt;/Authors_Primary&gt;&lt;Date_Primary&gt;2004&lt;/Date_Primary&gt;&lt;Keywords&gt;sorghum&lt;/Keywords&gt;&lt;Keywords&gt;transformation&lt;/Keywords&gt;&lt;Keywords&gt;resistance&lt;/Keywords&gt;&lt;Keywords&gt;fungal pathogen&lt;/Keywords&gt;&lt;Keywords&gt;pathogens&lt;/Keywords&gt;&lt;Keywords&gt;Pathogen&lt;/Keywords&gt;&lt;Keywords&gt;and&lt;/Keywords&gt;&lt;Keywords&gt;Drought&lt;/Keywords&gt;&lt;Keywords&gt;genetically&lt;/Keywords&gt;&lt;Keywords&gt;genetically modified&lt;/Keywords&gt;&lt;Keywords&gt;Genetically modified crops&lt;/Keywords&gt;&lt;Keywords&gt;Genetically modified crop&lt;/Keywords&gt;&lt;Keywords&gt;modified&lt;/Keywords&gt;&lt;Keywords&gt;crops&lt;/Keywords&gt;&lt;Keywords&gt;CROP&lt;/Keywords&gt;&lt;Keywords&gt;development&lt;/Keywords&gt;&lt;Keywords&gt;risk&lt;/Keywords&gt;&lt;Reprint&gt;In File&lt;/Reprint&gt;&lt;Start_Page&gt;203&lt;/Start_Page&gt;&lt;End_Page&gt;223&lt;/End_Page&gt;&lt;Title_Secondary&gt;Genetically modified crops: Their development, uses, and risks&lt;/Title_Secondary&gt;&lt;Authors_Secondary&gt;Liang,G.H.&lt;/Authors_Secondary&gt;&lt;Authors_Secondary&gt;Skinner,D.Z.&lt;/Authors_Secondary&gt;&lt;Issue&gt;8&lt;/Issue&gt;&lt;Pub_Place&gt;New York&lt;/Pub_Place&gt;&lt;Publisher&gt;Food Products Prees&lt;/Publisher&gt;&lt;Web_URL_Link1&gt;file://S:\CO\OGTR\EVAL\Eval Sections\Library\REFS\Sorghum\References Cited\Muthukrishnan et al 2004 Sorghum Transformation.pdf&lt;/Web_URL_Link1&gt;&lt;ZZ_WorkformID&gt;3&lt;/ZZ_WorkformID&gt;&lt;/MDL&gt;&lt;/Cite&gt;&lt;/Refman&gt;</w:instrText>
      </w:r>
      <w:r w:rsidR="006E3341" w:rsidRPr="0079644D">
        <w:rPr>
          <w:rFonts w:ascii="Calibri" w:hAnsi="Calibri"/>
        </w:rPr>
        <w:fldChar w:fldCharType="separate"/>
      </w:r>
      <w:r w:rsidR="006E3341" w:rsidRPr="0079644D">
        <w:rPr>
          <w:rFonts w:ascii="Calibri" w:hAnsi="Calibri"/>
          <w:noProof/>
        </w:rPr>
        <w:t>(Muthukrishnan et al. 2004)</w:t>
      </w:r>
      <w:r w:rsidR="006E3341" w:rsidRPr="0079644D">
        <w:rPr>
          <w:rFonts w:ascii="Calibri" w:hAnsi="Calibri"/>
        </w:rPr>
        <w:fldChar w:fldCharType="end"/>
      </w:r>
      <w:r w:rsidR="00A1119A" w:rsidRPr="0079644D">
        <w:rPr>
          <w:rFonts w:ascii="Calibri" w:hAnsi="Calibri"/>
        </w:rPr>
        <w:t xml:space="preserve">. </w:t>
      </w:r>
      <w:r w:rsidR="00B8198F" w:rsidRPr="0079644D">
        <w:rPr>
          <w:rFonts w:ascii="Calibri" w:hAnsi="Calibri"/>
        </w:rPr>
        <w:t xml:space="preserve">Nevertheless, </w:t>
      </w:r>
      <w:r w:rsidRPr="0079644D">
        <w:rPr>
          <w:rFonts w:ascii="Calibri" w:hAnsi="Calibri"/>
        </w:rPr>
        <w:t>GM</w:t>
      </w:r>
      <w:r w:rsidR="00A1119A" w:rsidRPr="0079644D">
        <w:rPr>
          <w:rFonts w:ascii="Calibri" w:hAnsi="Calibri"/>
        </w:rPr>
        <w:t xml:space="preserve"> sorghum plants have been obtained using biolistic as well </w:t>
      </w:r>
      <w:r w:rsidR="00394A50" w:rsidRPr="0079644D">
        <w:rPr>
          <w:rFonts w:ascii="Calibri" w:hAnsi="Calibri"/>
        </w:rPr>
        <w:t xml:space="preserve">as </w:t>
      </w:r>
      <w:r w:rsidR="00A1119A" w:rsidRPr="0079644D">
        <w:rPr>
          <w:rFonts w:ascii="Calibri" w:hAnsi="Calibri"/>
        </w:rPr>
        <w:t>agrobacterium</w:t>
      </w:r>
      <w:r w:rsidR="00654CE9" w:rsidRPr="0079644D">
        <w:rPr>
          <w:rFonts w:ascii="Calibri" w:hAnsi="Calibri"/>
        </w:rPr>
        <w:t>-</w:t>
      </w:r>
      <w:r w:rsidR="00A1119A" w:rsidRPr="0079644D">
        <w:rPr>
          <w:rFonts w:ascii="Calibri" w:hAnsi="Calibri"/>
        </w:rPr>
        <w:t>media</w:t>
      </w:r>
      <w:r w:rsidR="00A43CC3" w:rsidRPr="0079644D">
        <w:rPr>
          <w:rFonts w:ascii="Calibri" w:hAnsi="Calibri"/>
        </w:rPr>
        <w:t>ted transformation methods</w:t>
      </w:r>
      <w:r w:rsidR="000309D3" w:rsidRPr="0079644D">
        <w:rPr>
          <w:rFonts w:ascii="Calibri" w:hAnsi="Calibri"/>
        </w:rPr>
        <w:t xml:space="preserve"> </w:t>
      </w:r>
      <w:r w:rsidR="000309D3" w:rsidRPr="0079644D">
        <w:rPr>
          <w:rFonts w:ascii="Calibri" w:hAnsi="Calibri"/>
        </w:rPr>
        <w:fldChar w:fldCharType="begin"/>
      </w:r>
      <w:r w:rsidR="00BD32B5" w:rsidRPr="0079644D">
        <w:rPr>
          <w:rFonts w:ascii="Calibri" w:hAnsi="Calibri"/>
        </w:rPr>
        <w:instrText xml:space="preserve"> ADDIN REFMGR.CITE &lt;Refman&gt;&lt;Cite&gt;&lt;Author&gt;Howe&lt;/Author&gt;&lt;Year&gt;2006&lt;/Year&gt;&lt;RecNum&gt;18143&lt;/RecNum&gt;&lt;IDText&gt;Rapid and reproducible Agrobacterium-mediated transformation of sorghum&lt;/IDText&gt;&lt;MDL Ref_Type="Journal (Full)"&gt;&lt;Ref_Type&gt;Journal (Full)&lt;/Ref_Type&gt;&lt;Ref_ID&gt;18143&lt;/Ref_ID&gt;&lt;Title_Primary&gt;Rapid and reproducible &lt;i&gt;Agrobacterium&lt;/i&gt;-mediated transformation of sorghum&lt;/Title_Primary&gt;&lt;Authors_Primary&gt;Howe,A.&lt;/Authors_Primary&gt;&lt;Authors_Primary&gt;Sato,S.&lt;/Authors_Primary&gt;&lt;Authors_Primary&gt;Dweikat,I&lt;/Authors_Primary&gt;&lt;Authors_Primary&gt;Fromm,M.&lt;/Authors_Primary&gt;&lt;Authors_Primary&gt;Clemente,T.&lt;/Authors_Primary&gt;&lt;Date_Primary&gt;2006&lt;/Date_Primary&gt;&lt;Keywords&gt;and&lt;/Keywords&gt;&lt;Keywords&gt;AGROBACTERIUM-MEDIATED TRANSFORMATION&lt;/Keywords&gt;&lt;Keywords&gt;transformation&lt;/Keywords&gt;&lt;Keywords&gt;of&lt;/Keywords&gt;&lt;Keywords&gt;sorghum&lt;/Keywords&gt;&lt;Reprint&gt;In File&lt;/Reprint&gt;&lt;Start_Page&gt;784&lt;/Start_Page&gt;&lt;End_Page&gt;791&lt;/End_Page&gt;&lt;Periodical&gt;Plant Cell Reports&lt;/Periodical&gt;&lt;Volume&gt;25&lt;/Volume&gt;&lt;Availability&gt;Yes&lt;/Availability&gt;&lt;Web_URL_Link1&gt;file://S:\CO\OGTR\EVAL\Eval Sections\Library\REFS\Sorghum\References Cited\Howe et al 2006 Sorghum Transformation.pdf&lt;/Web_URL_Link1&gt;&lt;ZZ_JournalFull&gt;&lt;f name="System"&gt;Plant Cell Reports&lt;/f&gt;&lt;/ZZ_JournalFull&gt;&lt;ZZ_WorkformID&gt;32&lt;/ZZ_WorkformID&gt;&lt;/MDL&gt;&lt;/Cite&gt;&lt;/Refman&gt;</w:instrText>
      </w:r>
      <w:r w:rsidR="000309D3" w:rsidRPr="0079644D">
        <w:rPr>
          <w:rFonts w:ascii="Calibri" w:hAnsi="Calibri"/>
        </w:rPr>
        <w:fldChar w:fldCharType="separate"/>
      </w:r>
      <w:r w:rsidR="000309D3" w:rsidRPr="0079644D">
        <w:rPr>
          <w:rFonts w:ascii="Calibri" w:hAnsi="Calibri"/>
          <w:noProof/>
        </w:rPr>
        <w:t>(Howe et al. 2006)</w:t>
      </w:r>
      <w:r w:rsidR="000309D3" w:rsidRPr="0079644D">
        <w:rPr>
          <w:rFonts w:ascii="Calibri" w:hAnsi="Calibri"/>
        </w:rPr>
        <w:fldChar w:fldCharType="end"/>
      </w:r>
      <w:r w:rsidR="00A43CC3" w:rsidRPr="0079644D">
        <w:rPr>
          <w:rFonts w:ascii="Calibri" w:hAnsi="Calibri"/>
        </w:rPr>
        <w:t xml:space="preserve">. </w:t>
      </w:r>
      <w:r w:rsidR="003E663E" w:rsidRPr="0079644D">
        <w:rPr>
          <w:rFonts w:ascii="Calibri" w:hAnsi="Calibri"/>
        </w:rPr>
        <w:t>A range of</w:t>
      </w:r>
      <w:r w:rsidR="00A1119A" w:rsidRPr="0079644D">
        <w:rPr>
          <w:rFonts w:ascii="Calibri" w:hAnsi="Calibri"/>
        </w:rPr>
        <w:t xml:space="preserve"> </w:t>
      </w:r>
      <w:r w:rsidR="003E663E" w:rsidRPr="0079644D">
        <w:rPr>
          <w:rFonts w:ascii="Calibri" w:hAnsi="Calibri"/>
        </w:rPr>
        <w:t>genes</w:t>
      </w:r>
      <w:r w:rsidR="00A1119A" w:rsidRPr="0079644D">
        <w:rPr>
          <w:rFonts w:ascii="Calibri" w:hAnsi="Calibri"/>
        </w:rPr>
        <w:t xml:space="preserve"> have been introduced into sorghum including </w:t>
      </w:r>
      <w:r w:rsidR="003E663E" w:rsidRPr="0079644D">
        <w:rPr>
          <w:rFonts w:ascii="Calibri" w:hAnsi="Calibri"/>
        </w:rPr>
        <w:t xml:space="preserve">the </w:t>
      </w:r>
      <w:r w:rsidR="00A1119A" w:rsidRPr="0079644D">
        <w:rPr>
          <w:rFonts w:ascii="Calibri" w:hAnsi="Calibri"/>
          <w:i/>
        </w:rPr>
        <w:t>bar</w:t>
      </w:r>
      <w:r w:rsidR="0087382E" w:rsidRPr="0079644D">
        <w:rPr>
          <w:rFonts w:ascii="Calibri" w:hAnsi="Calibri"/>
        </w:rPr>
        <w:t xml:space="preserve"> </w:t>
      </w:r>
      <w:r w:rsidR="003E663E" w:rsidRPr="0079644D">
        <w:rPr>
          <w:rFonts w:ascii="Calibri" w:hAnsi="Calibri"/>
        </w:rPr>
        <w:t xml:space="preserve">gene for herbicide tolerance </w:t>
      </w:r>
      <w:r w:rsidR="005737F9" w:rsidRPr="0079644D">
        <w:rPr>
          <w:rFonts w:ascii="Calibri" w:hAnsi="Calibri"/>
        </w:rPr>
        <w:fldChar w:fldCharType="begin">
          <w:fldData xml:space="preserve">PFJlZm1hbj48Q2l0ZT48QXV0aG9yPkNhc2FzPC9BdXRob3I+PFllYXI+MTk5MzwvWWVhcj48UmVj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</w:fldData>
        </w:fldChar>
      </w:r>
      <w:r w:rsidR="00BD32B5" w:rsidRPr="0079644D">
        <w:rPr>
          <w:rFonts w:ascii="Calibri" w:hAnsi="Calibri"/>
        </w:rPr>
        <w:instrText xml:space="preserve"> ADDIN REFMGR.CITE </w:instrText>
      </w:r>
      <w:r w:rsidR="00BD32B5" w:rsidRPr="0079644D">
        <w:rPr>
          <w:rFonts w:ascii="Calibri" w:hAnsi="Calibri"/>
        </w:rPr>
        <w:fldChar w:fldCharType="begin">
          <w:fldData xml:space="preserve">PFJlZm1hbj48Q2l0ZT48QXV0aG9yPkNhc2FzPC9BdXRob3I+PFllYXI+MTk5MzwvWWVhcj48UmVj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</w:fldData>
        </w:fldChar>
      </w:r>
      <w:r w:rsidR="00BD32B5" w:rsidRPr="0079644D">
        <w:rPr>
          <w:rFonts w:ascii="Calibri" w:hAnsi="Calibri"/>
        </w:rPr>
        <w:instrText xml:space="preserve"> ADDIN EN.CITE.DATA </w:instrText>
      </w:r>
      <w:r w:rsidR="00BD32B5" w:rsidRPr="0079644D">
        <w:rPr>
          <w:rFonts w:ascii="Calibri" w:hAnsi="Calibri"/>
        </w:rPr>
      </w:r>
      <w:r w:rsidR="00BD32B5" w:rsidRPr="0079644D">
        <w:rPr>
          <w:rFonts w:ascii="Calibri" w:hAnsi="Calibri"/>
        </w:rPr>
        <w:fldChar w:fldCharType="end"/>
      </w:r>
      <w:r w:rsidR="005737F9" w:rsidRPr="0079644D">
        <w:rPr>
          <w:rFonts w:ascii="Calibri" w:hAnsi="Calibri"/>
        </w:rPr>
      </w:r>
      <w:r w:rsidR="005737F9" w:rsidRPr="0079644D">
        <w:rPr>
          <w:rFonts w:ascii="Calibri" w:hAnsi="Calibri"/>
        </w:rPr>
        <w:fldChar w:fldCharType="separate"/>
      </w:r>
      <w:r w:rsidR="00297C3C" w:rsidRPr="0079644D">
        <w:rPr>
          <w:rFonts w:ascii="Calibri" w:hAnsi="Calibri"/>
          <w:noProof/>
        </w:rPr>
        <w:t>(Casas et al. 1993; Casas et al. 1997)</w:t>
      </w:r>
      <w:r w:rsidR="005737F9" w:rsidRPr="0079644D">
        <w:rPr>
          <w:rFonts w:ascii="Calibri" w:hAnsi="Calibri"/>
        </w:rPr>
        <w:fldChar w:fldCharType="end"/>
      </w:r>
      <w:r w:rsidR="000309D3" w:rsidRPr="0079644D">
        <w:rPr>
          <w:rFonts w:ascii="Calibri" w:hAnsi="Calibri"/>
        </w:rPr>
        <w:t>,</w:t>
      </w:r>
      <w:r w:rsidR="00654CE9" w:rsidRPr="0079644D">
        <w:rPr>
          <w:rFonts w:ascii="Calibri" w:hAnsi="Calibri"/>
        </w:rPr>
        <w:t xml:space="preserve"> </w:t>
      </w:r>
      <w:r w:rsidR="003E663E" w:rsidRPr="0079644D">
        <w:rPr>
          <w:rFonts w:ascii="Calibri" w:hAnsi="Calibri"/>
        </w:rPr>
        <w:t>the</w:t>
      </w:r>
      <w:r w:rsidR="00A1119A" w:rsidRPr="0079644D">
        <w:rPr>
          <w:rFonts w:ascii="Calibri" w:hAnsi="Calibri"/>
        </w:rPr>
        <w:t xml:space="preserve"> </w:t>
      </w:r>
      <w:proofErr w:type="spellStart"/>
      <w:r w:rsidR="00A1119A" w:rsidRPr="0079644D">
        <w:rPr>
          <w:rFonts w:ascii="Calibri" w:hAnsi="Calibri"/>
        </w:rPr>
        <w:t>chitinase</w:t>
      </w:r>
      <w:proofErr w:type="spellEnd"/>
      <w:r w:rsidR="00A1119A" w:rsidRPr="0079644D">
        <w:rPr>
          <w:rFonts w:ascii="Calibri" w:hAnsi="Calibri"/>
        </w:rPr>
        <w:t xml:space="preserve"> gene </w:t>
      </w:r>
      <w:r w:rsidR="00A1119A" w:rsidRPr="0079644D">
        <w:rPr>
          <w:rFonts w:ascii="Calibri" w:hAnsi="Calibri"/>
          <w:i/>
        </w:rPr>
        <w:t>G11</w:t>
      </w:r>
      <w:r w:rsidR="00A1119A" w:rsidRPr="0079644D">
        <w:rPr>
          <w:rFonts w:ascii="Calibri" w:hAnsi="Calibri"/>
        </w:rPr>
        <w:t xml:space="preserve"> against anthracnose </w:t>
      </w:r>
      <w:r w:rsidR="00B8198F" w:rsidRPr="0079644D">
        <w:rPr>
          <w:rFonts w:ascii="Calibri" w:hAnsi="Calibri"/>
        </w:rPr>
        <w:t xml:space="preserve">disease </w:t>
      </w:r>
      <w:r w:rsidR="00A1119A" w:rsidRPr="0079644D">
        <w:rPr>
          <w:rFonts w:ascii="Calibri" w:hAnsi="Calibri"/>
        </w:rPr>
        <w:t>and other stalk rot causing fungi</w:t>
      </w:r>
      <w:r w:rsidR="004863A2" w:rsidRPr="0079644D">
        <w:rPr>
          <w:rFonts w:ascii="Calibri" w:hAnsi="Calibri"/>
        </w:rPr>
        <w:t xml:space="preserve"> </w:t>
      </w:r>
      <w:r w:rsidR="006315E6" w:rsidRPr="0079644D">
        <w:rPr>
          <w:rFonts w:ascii="Calibri" w:hAnsi="Calibri"/>
        </w:rPr>
        <w:fldChar w:fldCharType="begin"/>
      </w:r>
      <w:r w:rsidR="00BD32B5" w:rsidRPr="0079644D">
        <w:rPr>
          <w:rFonts w:ascii="Calibri" w:hAnsi="Calibri"/>
        </w:rPr>
        <w:instrText xml:space="preserve"> ADDIN REFMGR.CITE &lt;Refman&gt;&lt;Cite&gt;&lt;Author&gt;Krishnaveni&lt;/Author&gt;&lt;Year&gt;2001&lt;/Year&gt;&lt;RecNum&gt;18152&lt;/RecNum&gt;&lt;IDText&gt;Transgenic sorghum plants constitutively expressing a rice chitinase gene show improved resistance to stalk rot&lt;/IDText&gt;&lt;MDL Ref_Type="Journal (Full)"&gt;&lt;Ref_Type&gt;Journal (Full)&lt;/Ref_Type&gt;&lt;Ref_ID&gt;18152&lt;/Ref_ID&gt;&lt;Title_Primary&gt;Transgenic sorghum plants constitutively expressing a rice chitinase gene show improved resistance to stalk rot&lt;/Title_Primary&gt;&lt;Authors_Primary&gt;Krishnaveni,S.&lt;/Authors_Primary&gt;&lt;Authors_Primary&gt;Jeoung,J.M.&lt;/Authors_Primary&gt;&lt;Authors_Primary&gt;Muthukrishnan,S.&lt;/Authors_Primary&gt;&lt;Authors_Primary&gt;Liang,G.H.&lt;/Authors_Primary&gt;&lt;Date_Primary&gt;2001&lt;/Date_Primary&gt;&lt;Keywords&gt;transgenic&lt;/Keywords&gt;&lt;Keywords&gt;sorghum&lt;/Keywords&gt;&lt;Keywords&gt;PLANTS&lt;/Keywords&gt;&lt;Keywords&gt;plant&lt;/Keywords&gt;&lt;Keywords&gt;RICE&lt;/Keywords&gt;&lt;Keywords&gt;Chitinase&lt;/Keywords&gt;&lt;Keywords&gt;chitinase gene&lt;/Keywords&gt;&lt;Keywords&gt;GENE&lt;/Keywords&gt;&lt;Keywords&gt;resistance&lt;/Keywords&gt;&lt;Reprint&gt;In File&lt;/Reprint&gt;&lt;Start_Page&gt;151&lt;/Start_Page&gt;&lt;End_Page&gt;158&lt;/End_Page&gt;&lt;Periodical&gt;Journal of Genetics &amp;amp; Breeding&lt;/Periodical&gt;&lt;Volume&gt;55&lt;/Volume&gt;&lt;Availability&gt;Yes&lt;/Availability&gt;&lt;ZZ_JournalFull&gt;&lt;f name="System"&gt;Journal of Genetics &amp;amp; Breeding&lt;/f&gt;&lt;/ZZ_JournalFull&gt;&lt;ZZ_WorkformID&gt;32&lt;/ZZ_WorkformID&gt;&lt;/MDL&gt;&lt;/Cite&gt;&lt;/Refman&gt;</w:instrText>
      </w:r>
      <w:r w:rsidR="006315E6" w:rsidRPr="0079644D">
        <w:rPr>
          <w:rFonts w:ascii="Calibri" w:hAnsi="Calibri"/>
        </w:rPr>
        <w:fldChar w:fldCharType="separate"/>
      </w:r>
      <w:r w:rsidR="006315E6" w:rsidRPr="0079644D">
        <w:rPr>
          <w:rFonts w:ascii="Calibri" w:hAnsi="Calibri"/>
          <w:noProof/>
        </w:rPr>
        <w:t>(Krishnaveni et al. 2001)</w:t>
      </w:r>
      <w:r w:rsidR="006315E6" w:rsidRPr="0079644D">
        <w:rPr>
          <w:rFonts w:ascii="Calibri" w:hAnsi="Calibri"/>
        </w:rPr>
        <w:fldChar w:fldCharType="end"/>
      </w:r>
      <w:r w:rsidR="000309D3" w:rsidRPr="0079644D">
        <w:rPr>
          <w:rFonts w:ascii="Calibri" w:hAnsi="Calibri"/>
        </w:rPr>
        <w:t xml:space="preserve"> and</w:t>
      </w:r>
      <w:r w:rsidR="00A1119A" w:rsidRPr="0079644D">
        <w:rPr>
          <w:rFonts w:ascii="Calibri" w:hAnsi="Calibri"/>
        </w:rPr>
        <w:t xml:space="preserve"> </w:t>
      </w:r>
      <w:r w:rsidR="000309D3" w:rsidRPr="0079644D">
        <w:rPr>
          <w:rFonts w:ascii="Calibri" w:hAnsi="Calibri"/>
        </w:rPr>
        <w:t>the</w:t>
      </w:r>
      <w:r w:rsidR="00A1119A" w:rsidRPr="0079644D">
        <w:rPr>
          <w:rFonts w:ascii="Calibri" w:hAnsi="Calibri"/>
        </w:rPr>
        <w:t xml:space="preserve"> </w:t>
      </w:r>
      <w:r w:rsidR="000309D3" w:rsidRPr="0079644D">
        <w:rPr>
          <w:rFonts w:ascii="Calibri" w:hAnsi="Calibri"/>
          <w:i/>
        </w:rPr>
        <w:t>Cry1Ac</w:t>
      </w:r>
      <w:r w:rsidR="000309D3" w:rsidRPr="0079644D">
        <w:rPr>
          <w:rFonts w:ascii="Calibri" w:hAnsi="Calibri"/>
        </w:rPr>
        <w:t xml:space="preserve"> gene that confers </w:t>
      </w:r>
      <w:r w:rsidR="00A1119A" w:rsidRPr="0079644D">
        <w:rPr>
          <w:rFonts w:ascii="Calibri" w:hAnsi="Calibri"/>
        </w:rPr>
        <w:t xml:space="preserve">insect resistance </w:t>
      </w:r>
      <w:r w:rsidR="007971C3" w:rsidRPr="0079644D">
        <w:rPr>
          <w:rFonts w:ascii="Calibri" w:hAnsi="Calibri"/>
        </w:rPr>
        <w:fldChar w:fldCharType="begin"/>
      </w:r>
      <w:r w:rsidR="00BD32B5" w:rsidRPr="0079644D">
        <w:rPr>
          <w:rFonts w:ascii="Calibri" w:hAnsi="Calibri"/>
        </w:rPr>
        <w:instrText xml:space="preserve"> ADDIN REFMGR.CITE &lt;Refman&gt;&lt;Cite&gt;&lt;Author&gt;Girijashankar&lt;/Author&gt;&lt;Year&gt;2005&lt;/Year&gt;&lt;RecNum&gt;20790&lt;/RecNum&gt;&lt;IDText&gt;Development of transgenic sorghum for insect resistance against the spotted stem borer (Chilo partellus)&lt;/IDText&gt;&lt;MDL Ref_Type="Journal"&gt;&lt;Ref_Type&gt;Journal&lt;/Ref_Type&gt;&lt;Ref_ID&gt;20790&lt;/Ref_ID&gt;&lt;Title_Primary&gt;&lt;f name="AdvP6ED3"&gt;Development of transgenic sorghum for insect resistance against the spotted stem borer (&lt;/f&gt;&lt;f name="AdvP6ED3"&gt;&lt;i&gt;Chilo partellus&lt;/i&gt;&lt;/f&gt;&lt;f name="AdvP6ED3"&gt;)&lt;/f&gt;&lt;/Title_Primary&gt;&lt;Authors_Primary&gt;Girijashankar,V.&lt;/Authors_Primary&gt;&lt;Authors_Primary&gt;Sharma,H.C.&lt;/Authors_Primary&gt;&lt;Authors_Primary&gt;Sharma,K.K.&lt;/Authors_Primary&gt;&lt;Authors_Primary&gt;Swathisree,V.&lt;/Authors_Primary&gt;&lt;Authors_Primary&gt;Prasad,L.S.&lt;/Authors_Primary&gt;&lt;Authors_Primary&gt;Bhat,B.V.&lt;/Authors_Primary&gt;&lt;Authors_Primary&gt;Royer,M.&lt;/Authors_Primary&gt;&lt;Authors_Primary&gt;Secundo,B.S.&lt;/Authors_Primary&gt;&lt;Authors_Primary&gt;Nasaroo,M.L.&lt;/Authors_Primary&gt;&lt;Authors_Primary&gt;Altosaar,I.&lt;/Authors_Primary&gt;&lt;Authors_Primary&gt;Seetharama,N.&lt;/Authors_Primary&gt;&lt;Date_Primary&gt;2005&lt;/Date_Primary&gt;&lt;Keywords&gt;development&lt;/Keywords&gt;&lt;Keywords&gt;of&lt;/Keywords&gt;&lt;Keywords&gt;transgenic&lt;/Keywords&gt;&lt;Keywords&gt;sorghum&lt;/Keywords&gt;&lt;Keywords&gt;Insect&lt;/Keywords&gt;&lt;Keywords&gt;Insect resistance&lt;/Keywords&gt;&lt;Keywords&gt;insect-resistance&lt;/Keywords&gt;&lt;Keywords&gt;resistance&lt;/Keywords&gt;&lt;Keywords&gt;Stem&lt;/Keywords&gt;&lt;Reprint&gt;In File&lt;/Reprint&gt;&lt;Start_Page&gt;513&lt;/Start_Page&gt;&lt;End_Page&gt;522&lt;/End_Page&gt;&lt;Periodical&gt;Plant Cell Reports&lt;/Periodical&gt;&lt;Volume&gt;24&lt;/Volume&gt;&lt;Web_URL_Link1&gt;file://S:\CO\OGTR\EVAL\Eval Sections\Library\REFS\Sorghum\References Cited\Girijashankar et al 2005 Transgenic Sorghum Development.pdf&lt;/Web_URL_Link1&gt;&lt;ZZ_JournalFull&gt;&lt;f name="System"&gt;Plant Cell Reports&lt;/f&gt;&lt;/ZZ_JournalFull&gt;&lt;ZZ_WorkformID&gt;1&lt;/ZZ_WorkformID&gt;&lt;/MDL&gt;&lt;/Cite&gt;&lt;/Refman&gt;</w:instrText>
      </w:r>
      <w:r w:rsidR="007971C3" w:rsidRPr="0079644D">
        <w:rPr>
          <w:rFonts w:ascii="Calibri" w:hAnsi="Calibri"/>
        </w:rPr>
        <w:fldChar w:fldCharType="separate"/>
      </w:r>
      <w:r w:rsidR="007971C3" w:rsidRPr="0079644D">
        <w:rPr>
          <w:rFonts w:ascii="Calibri" w:hAnsi="Calibri"/>
          <w:noProof/>
        </w:rPr>
        <w:t>(Girijashankar et al. 2005)</w:t>
      </w:r>
      <w:r w:rsidR="007971C3" w:rsidRPr="0079644D">
        <w:rPr>
          <w:rFonts w:ascii="Calibri" w:hAnsi="Calibri"/>
        </w:rPr>
        <w:fldChar w:fldCharType="end"/>
      </w:r>
      <w:r w:rsidR="00A1119A" w:rsidRPr="0079644D">
        <w:rPr>
          <w:rFonts w:ascii="Calibri" w:hAnsi="Calibri"/>
        </w:rPr>
        <w:t xml:space="preserve">. </w:t>
      </w:r>
    </w:p>
    <w:p w:rsidR="006D6040" w:rsidRPr="0079644D" w:rsidRDefault="00A1119A" w:rsidP="00A1119A">
      <w:pPr>
        <w:rPr>
          <w:rFonts w:ascii="Calibri" w:hAnsi="Calibri"/>
        </w:rPr>
      </w:pPr>
      <w:r w:rsidRPr="0079644D">
        <w:rPr>
          <w:rFonts w:ascii="Calibri" w:hAnsi="Calibri"/>
        </w:rPr>
        <w:t xml:space="preserve">The Africa </w:t>
      </w:r>
      <w:proofErr w:type="spellStart"/>
      <w:r w:rsidRPr="0079644D">
        <w:rPr>
          <w:rFonts w:ascii="Calibri" w:hAnsi="Calibri"/>
        </w:rPr>
        <w:t>Biofortified</w:t>
      </w:r>
      <w:proofErr w:type="spellEnd"/>
      <w:r w:rsidRPr="0079644D">
        <w:rPr>
          <w:rFonts w:ascii="Calibri" w:hAnsi="Calibri"/>
        </w:rPr>
        <w:t xml:space="preserve"> Sorghum (ABS)</w:t>
      </w:r>
      <w:r w:rsidR="00F552E0" w:rsidRPr="0079644D">
        <w:rPr>
          <w:rFonts w:ascii="Calibri" w:hAnsi="Calibri"/>
        </w:rPr>
        <w:t xml:space="preserve"> </w:t>
      </w:r>
      <w:r w:rsidR="005737F9" w:rsidRPr="0079644D">
        <w:rPr>
          <w:rFonts w:ascii="Calibri" w:hAnsi="Calibri"/>
        </w:rPr>
        <w:fldChar w:fldCharType="begin"/>
      </w:r>
      <w:r w:rsidR="00BD32B5" w:rsidRPr="0079644D">
        <w:rPr>
          <w:rFonts w:ascii="Calibri" w:hAnsi="Calibri"/>
        </w:rPr>
        <w:instrText xml:space="preserve"> ADDIN REFMGR.CITE &lt;Refman&gt;&lt;Cite&gt;&lt;Author&gt;Biosorghum.org&lt;/Author&gt;&lt;Year&gt;2010&lt;/Year&gt;&lt;RecNum&gt;20793&lt;/RecNum&gt;&lt;IDText&gt;African BioFortified Sorghum Project&lt;/IDText&gt;&lt;MDL Ref_Type="Online Source"&gt;&lt;Ref_Type&gt;Online Source&lt;/Ref_Type&gt;&lt;Ref_ID&gt;20793&lt;/Ref_ID&gt;&lt;Title_Primary&gt;African BioFortified Sorghum Project&lt;/Title_Primary&gt;&lt;Authors_Primary&gt;Biosorghum.org&lt;/Authors_Primary&gt;&lt;Date_Primary&gt;2010&lt;/Date_Primary&gt;&lt;Keywords&gt;sorghum&lt;/Keywords&gt;&lt;Reprint&gt;Not in File&lt;/Reprint&gt;&lt;Web_URL&gt;&lt;u&gt;http://biosorghum.org/abs_tech.php&lt;/u&gt;&lt;/Web_URL&gt;&lt;Web_URL_Link1&gt;file://S:\CO\OGTR\EVAL\Eval Sections\Library\REFS\Sorghum\References Cited\Biosorghum 2010 Tech Development.pdf;file://S:\CO\OGTR\EVAL\Eval Sections\Library\REFS\Sorghum\References Cited\Biosorghum 2010 Molecular targets.pdf&lt;/Web_URL_Link1&gt;&lt;ZZ_WorkformID&gt;31&lt;/ZZ_WorkformID&gt;&lt;/MDL&gt;&lt;/Cite&gt;&lt;/Refman&gt;</w:instrText>
      </w:r>
      <w:r w:rsidR="005737F9" w:rsidRPr="0079644D">
        <w:rPr>
          <w:rFonts w:ascii="Calibri" w:hAnsi="Calibri"/>
        </w:rPr>
        <w:fldChar w:fldCharType="separate"/>
      </w:r>
      <w:r w:rsidR="005737F9" w:rsidRPr="0079644D">
        <w:rPr>
          <w:rFonts w:ascii="Calibri" w:hAnsi="Calibri"/>
          <w:noProof/>
        </w:rPr>
        <w:t>(Biosorghum.org 2010)</w:t>
      </w:r>
      <w:r w:rsidR="005737F9" w:rsidRPr="0079644D">
        <w:rPr>
          <w:rFonts w:ascii="Calibri" w:hAnsi="Calibri"/>
        </w:rPr>
        <w:fldChar w:fldCharType="end"/>
      </w:r>
      <w:r w:rsidRPr="0079644D">
        <w:rPr>
          <w:rFonts w:ascii="Calibri" w:hAnsi="Calibri"/>
        </w:rPr>
        <w:t xml:space="preserve"> project </w:t>
      </w:r>
      <w:r w:rsidR="000572AA" w:rsidRPr="0079644D">
        <w:rPr>
          <w:rFonts w:ascii="Calibri" w:hAnsi="Calibri"/>
        </w:rPr>
        <w:t>aims to develop</w:t>
      </w:r>
      <w:r w:rsidRPr="0079644D">
        <w:rPr>
          <w:rFonts w:ascii="Calibri" w:hAnsi="Calibri"/>
        </w:rPr>
        <w:t xml:space="preserve"> nutritionally enhanced </w:t>
      </w:r>
      <w:r w:rsidR="00D142A6" w:rsidRPr="0079644D">
        <w:rPr>
          <w:rFonts w:ascii="Calibri" w:hAnsi="Calibri"/>
        </w:rPr>
        <w:t xml:space="preserve">GM </w:t>
      </w:r>
      <w:r w:rsidRPr="0079644D">
        <w:rPr>
          <w:rFonts w:ascii="Calibri" w:hAnsi="Calibri"/>
        </w:rPr>
        <w:t xml:space="preserve">sorghum varieties with </w:t>
      </w:r>
      <w:r w:rsidR="000572AA" w:rsidRPr="0079644D">
        <w:rPr>
          <w:rFonts w:ascii="Calibri" w:hAnsi="Calibri"/>
        </w:rPr>
        <w:t xml:space="preserve">increased levels of the amino acid lysine, vitamins A and E and more available iron and zinc </w:t>
      </w:r>
      <w:r w:rsidR="00E73839" w:rsidRPr="0079644D">
        <w:rPr>
          <w:rFonts w:ascii="Calibri" w:hAnsi="Calibri"/>
        </w:rPr>
        <w:fldChar w:fldCharType="begin"/>
      </w:r>
      <w:r w:rsidR="00BD32B5" w:rsidRPr="0079644D">
        <w:rPr>
          <w:rFonts w:ascii="Calibri" w:hAnsi="Calibri"/>
        </w:rPr>
        <w:instrText xml:space="preserve"> ADDIN REFMGR.CITE &lt;Refman&gt;&lt;Cite&gt;&lt;Author&gt;Wambugu&lt;/Author&gt;&lt;Year&gt;2007&lt;/Year&gt;&lt;RecNum&gt;20791&lt;/RecNum&gt;&lt;IDText&gt;Developing sustainable food security through agricultural biotechnology: The ABS Project Model 21&lt;/IDText&gt;&lt;MDL Ref_Type="Conference Proceeding"&gt;&lt;Ref_Type&gt;Conference Proceeding&lt;/Ref_Type&gt;&lt;Ref_ID&gt;20791&lt;/Ref_ID&gt;&lt;Title_Primary&gt;&lt;f name="Original-SMinionPlusTab-Regular"&gt;Developing sustainable food security through agricultural biotechnology: The ABS Project Model 21&lt;/f&gt;&lt;/Title_Primary&gt;&lt;Authors_Primary&gt;Wambugu,F.&lt;/Authors_Primary&gt;&lt;Date_Primary&gt;2007&lt;/Date_Primary&gt;&lt;Keywords&gt;IMPROVEMENT&lt;/Keywords&gt;&lt;Keywords&gt;of&lt;/Keywords&gt;&lt;Keywords&gt;agriculture&lt;/Keywords&gt;&lt;Keywords&gt;food&lt;/Keywords&gt;&lt;Keywords&gt;food security&lt;/Keywords&gt;&lt;Keywords&gt;agricultural&lt;/Keywords&gt;&lt;Keywords&gt;agricultural biotechnology&lt;/Keywords&gt;&lt;Keywords&gt;Biotechnology&lt;/Keywords&gt;&lt;Keywords&gt;Model&lt;/Keywords&gt;&lt;Reprint&gt;In File&lt;/Reprint&gt;&lt;Start_Page&gt;21&lt;/Start_Page&gt;&lt;End_Page&gt;38&lt;/End_Page&gt;&lt;Authors_Secondary&gt;Siyabulela Ntutela&lt;/Authors_Secondary&gt;&lt;Authors_Secondary&gt;Wieland Geversand&lt;/Authors_Secondary&gt;&lt;Authors_Secondary&gt;Rudzani Ramaite&lt;/Authors_Secondary&gt;&lt;Pub_Place&gt;&lt;f name="PiCUP6"&gt;Pretoria, South Africa&lt;/f&gt;&lt;/Pub_Place&gt;&lt;Publisher&gt;&lt;f name="PiCUP6"&gt;Academy of Science of South Africa&lt;/f&gt;&lt;/Publisher&gt;&lt;Title_Series&gt;&lt;f name="Times_New_Roman_Vet092"&gt;Science-based Improvements of Rural / Subsistence Agriculture&lt;/f&gt;&lt;/Title_Series&gt;&lt;Date_Secondary&gt;2006/10/18&lt;/Date_Secondary&gt;&lt;Web_URL_Link1&gt;file://S:\CO\OGTR\EVAL\Eval Sections\Library\REFS\Sorghum\References Cited\Wambugu 2007 Food Security Ag Biotech.pdf&lt;/Web_URL_Link1&gt;&lt;ZZ_WorkformID&gt;12&lt;/ZZ_WorkformID&gt;&lt;/MDL&gt;&lt;/Cite&gt;&lt;/Refman&gt;</w:instrText>
      </w:r>
      <w:r w:rsidR="00E73839" w:rsidRPr="0079644D">
        <w:rPr>
          <w:rFonts w:ascii="Calibri" w:hAnsi="Calibri"/>
        </w:rPr>
        <w:fldChar w:fldCharType="separate"/>
      </w:r>
      <w:r w:rsidR="00E73839" w:rsidRPr="0079644D">
        <w:rPr>
          <w:rFonts w:ascii="Calibri" w:hAnsi="Calibri"/>
          <w:noProof/>
        </w:rPr>
        <w:t>(Wambugu 2007)</w:t>
      </w:r>
      <w:r w:rsidR="00E73839" w:rsidRPr="0079644D">
        <w:rPr>
          <w:rFonts w:ascii="Calibri" w:hAnsi="Calibri"/>
        </w:rPr>
        <w:fldChar w:fldCharType="end"/>
      </w:r>
      <w:r w:rsidRPr="0079644D">
        <w:rPr>
          <w:rFonts w:ascii="Calibri" w:hAnsi="Calibri"/>
        </w:rPr>
        <w:t xml:space="preserve">. </w:t>
      </w:r>
      <w:r w:rsidR="000309D3" w:rsidRPr="0079644D">
        <w:rPr>
          <w:rFonts w:ascii="Calibri" w:hAnsi="Calibri"/>
        </w:rPr>
        <w:t xml:space="preserve">GM </w:t>
      </w:r>
      <w:r w:rsidRPr="0079644D">
        <w:rPr>
          <w:rFonts w:ascii="Calibri" w:hAnsi="Calibri"/>
        </w:rPr>
        <w:t xml:space="preserve">sorghum developed through the ABS project has </w:t>
      </w:r>
      <w:r w:rsidR="006D12FF" w:rsidRPr="0079644D">
        <w:rPr>
          <w:rFonts w:ascii="Calibri" w:hAnsi="Calibri"/>
        </w:rPr>
        <w:t xml:space="preserve">been reported to contain </w:t>
      </w:r>
      <w:r w:rsidRPr="0079644D">
        <w:rPr>
          <w:rFonts w:ascii="Calibri" w:hAnsi="Calibri"/>
        </w:rPr>
        <w:t xml:space="preserve">elevated levels of pro-vitamin A, reduced </w:t>
      </w:r>
      <w:proofErr w:type="spellStart"/>
      <w:r w:rsidRPr="0079644D">
        <w:rPr>
          <w:rFonts w:ascii="Calibri" w:hAnsi="Calibri"/>
        </w:rPr>
        <w:t>phytate</w:t>
      </w:r>
      <w:proofErr w:type="spellEnd"/>
      <w:r w:rsidRPr="0079644D">
        <w:rPr>
          <w:rFonts w:ascii="Calibri" w:hAnsi="Calibri"/>
        </w:rPr>
        <w:t xml:space="preserve"> and an improved protein profile</w:t>
      </w:r>
      <w:r w:rsidR="006D12FF" w:rsidRPr="0079644D">
        <w:rPr>
          <w:rFonts w:ascii="Calibri" w:hAnsi="Calibri"/>
        </w:rPr>
        <w:t xml:space="preserve"> with increased</w:t>
      </w:r>
      <w:r w:rsidRPr="0079644D">
        <w:rPr>
          <w:rFonts w:ascii="Calibri" w:hAnsi="Calibri"/>
        </w:rPr>
        <w:t xml:space="preserve"> </w:t>
      </w:r>
      <w:r w:rsidR="006D12FF" w:rsidRPr="0079644D">
        <w:rPr>
          <w:rFonts w:ascii="Calibri" w:hAnsi="Calibri"/>
        </w:rPr>
        <w:t xml:space="preserve">levels of </w:t>
      </w:r>
      <w:r w:rsidRPr="0079644D">
        <w:rPr>
          <w:rFonts w:ascii="Calibri" w:hAnsi="Calibri"/>
        </w:rPr>
        <w:t>tryptophan, lysine</w:t>
      </w:r>
      <w:r w:rsidR="006D12FF" w:rsidRPr="0079644D">
        <w:rPr>
          <w:rFonts w:ascii="Calibri" w:hAnsi="Calibri"/>
        </w:rPr>
        <w:t xml:space="preserve"> and </w:t>
      </w:r>
      <w:r w:rsidRPr="0079644D">
        <w:rPr>
          <w:rFonts w:ascii="Calibri" w:hAnsi="Calibri"/>
        </w:rPr>
        <w:t xml:space="preserve">threonine </w:t>
      </w:r>
      <w:r w:rsidR="005737F9" w:rsidRPr="0079644D">
        <w:rPr>
          <w:rFonts w:ascii="Calibri" w:hAnsi="Calibri"/>
        </w:rPr>
        <w:fldChar w:fldCharType="begin"/>
      </w:r>
      <w:r w:rsidR="00BD32B5" w:rsidRPr="0079644D">
        <w:rPr>
          <w:rFonts w:ascii="Calibri" w:hAnsi="Calibri"/>
        </w:rPr>
        <w:instrText xml:space="preserve"> ADDIN REFMGR.CITE &lt;Refman&gt;&lt;Cite&gt;&lt;Author&gt;Biosorghum.org&lt;/Author&gt;&lt;Year&gt;2010&lt;/Year&gt;&lt;RecNum&gt;20793&lt;/RecNum&gt;&lt;IDText&gt;African BioFortified Sorghum Project&lt;/IDText&gt;&lt;MDL Ref_Type="Online Source"&gt;&lt;Ref_Type&gt;Online Source&lt;/Ref_Type&gt;&lt;Ref_ID&gt;20793&lt;/Ref_ID&gt;&lt;Title_Primary&gt;African BioFortified Sorghum Project&lt;/Title_Primary&gt;&lt;Authors_Primary&gt;Biosorghum.org&lt;/Authors_Primary&gt;&lt;Date_Primary&gt;2010&lt;/Date_Primary&gt;&lt;Keywords&gt;sorghum&lt;/Keywords&gt;&lt;Reprint&gt;Not in File&lt;/Reprint&gt;&lt;Web_URL&gt;&lt;u&gt;http://biosorghum.org/abs_tech.php&lt;/u&gt;&lt;/Web_URL&gt;&lt;Web_URL_Link1&gt;file://S:\CO\OGTR\EVAL\Eval Sections\Library\REFS\Sorghum\References Cited\Biosorghum 2010 Tech Development.pdf;file://S:\CO\OGTR\EVAL\Eval Sections\Library\REFS\Sorghum\References Cited\Biosorghum 2010 Molecular targets.pdf&lt;/Web_URL_Link1&gt;&lt;ZZ_WorkformID&gt;31&lt;/ZZ_WorkformID&gt;&lt;/MDL&gt;&lt;/Cite&gt;&lt;/Refman&gt;</w:instrText>
      </w:r>
      <w:r w:rsidR="005737F9" w:rsidRPr="0079644D">
        <w:rPr>
          <w:rFonts w:ascii="Calibri" w:hAnsi="Calibri"/>
        </w:rPr>
        <w:fldChar w:fldCharType="separate"/>
      </w:r>
      <w:r w:rsidR="005737F9" w:rsidRPr="0079644D">
        <w:rPr>
          <w:rFonts w:ascii="Calibri" w:hAnsi="Calibri"/>
          <w:noProof/>
        </w:rPr>
        <w:t>(Biosorghum.org 2010)</w:t>
      </w:r>
      <w:r w:rsidR="005737F9" w:rsidRPr="0079644D">
        <w:rPr>
          <w:rFonts w:ascii="Calibri" w:hAnsi="Calibri"/>
        </w:rPr>
        <w:fldChar w:fldCharType="end"/>
      </w:r>
      <w:r w:rsidRPr="0079644D">
        <w:rPr>
          <w:rFonts w:ascii="Calibri" w:hAnsi="Calibri"/>
        </w:rPr>
        <w:t xml:space="preserve">. </w:t>
      </w:r>
      <w:r w:rsidR="006D6040" w:rsidRPr="0079644D">
        <w:rPr>
          <w:rFonts w:ascii="Calibri" w:hAnsi="Calibri"/>
        </w:rPr>
        <w:t xml:space="preserve"> </w:t>
      </w:r>
    </w:p>
    <w:p w:rsidR="000309D3" w:rsidRPr="0079644D" w:rsidRDefault="000309D3" w:rsidP="00A1119A">
      <w:pPr>
        <w:rPr>
          <w:rFonts w:ascii="Calibri" w:hAnsi="Calibri"/>
        </w:rPr>
      </w:pPr>
      <w:r w:rsidRPr="0079644D">
        <w:rPr>
          <w:rFonts w:ascii="Calibri" w:hAnsi="Calibri"/>
        </w:rPr>
        <w:t xml:space="preserve">Some </w:t>
      </w:r>
      <w:r w:rsidR="006D6040" w:rsidRPr="0079644D">
        <w:rPr>
          <w:rFonts w:ascii="Calibri" w:hAnsi="Calibri"/>
        </w:rPr>
        <w:t xml:space="preserve">GM sorghum field trials have been undertaken with </w:t>
      </w:r>
      <w:hyperlink r:id="rId22" w:history="1">
        <w:r w:rsidR="006D6040" w:rsidRPr="0079644D">
          <w:rPr>
            <w:rStyle w:val="Hyperlink"/>
            <w:rFonts w:ascii="Calibri" w:hAnsi="Calibri"/>
            <w:color w:val="auto"/>
          </w:rPr>
          <w:t>USDA</w:t>
        </w:r>
      </w:hyperlink>
      <w:r w:rsidR="006D6040" w:rsidRPr="0079644D">
        <w:rPr>
          <w:rFonts w:ascii="Calibri" w:hAnsi="Calibri"/>
        </w:rPr>
        <w:t xml:space="preserve"> approval in the US. Th</w:t>
      </w:r>
      <w:r w:rsidRPr="0079644D">
        <w:rPr>
          <w:rFonts w:ascii="Calibri" w:hAnsi="Calibri"/>
        </w:rPr>
        <w:t xml:space="preserve">e trialled GM sorghum plants displayed </w:t>
      </w:r>
      <w:r w:rsidR="006D6040" w:rsidRPr="0079644D">
        <w:rPr>
          <w:rFonts w:ascii="Calibri" w:hAnsi="Calibri"/>
        </w:rPr>
        <w:t xml:space="preserve">traits such as herbicide resistance, grain protein quality, nitrogen use efficiency, altered fertility, </w:t>
      </w:r>
      <w:r w:rsidR="000D2C1E" w:rsidRPr="0079644D">
        <w:rPr>
          <w:rFonts w:ascii="Calibri" w:hAnsi="Calibri"/>
        </w:rPr>
        <w:t xml:space="preserve">enhanced </w:t>
      </w:r>
      <w:r w:rsidR="006D6040" w:rsidRPr="0079644D">
        <w:rPr>
          <w:rFonts w:ascii="Calibri" w:hAnsi="Calibri"/>
        </w:rPr>
        <w:t xml:space="preserve">biomass, </w:t>
      </w:r>
      <w:r w:rsidR="000D2C1E" w:rsidRPr="0079644D">
        <w:rPr>
          <w:rFonts w:ascii="Calibri" w:hAnsi="Calibri"/>
        </w:rPr>
        <w:t xml:space="preserve">modified levels of </w:t>
      </w:r>
      <w:r w:rsidR="006D6040" w:rsidRPr="0079644D">
        <w:rPr>
          <w:rFonts w:ascii="Calibri" w:hAnsi="Calibri"/>
        </w:rPr>
        <w:t xml:space="preserve">soluble sugars and disease resistance. </w:t>
      </w:r>
      <w:r w:rsidRPr="0079644D">
        <w:rPr>
          <w:rFonts w:ascii="Calibri" w:hAnsi="Calibri"/>
        </w:rPr>
        <w:t>F</w:t>
      </w:r>
      <w:r w:rsidR="006D6040" w:rsidRPr="0079644D">
        <w:rPr>
          <w:rFonts w:ascii="Calibri" w:hAnsi="Calibri"/>
        </w:rPr>
        <w:t xml:space="preserve">ield trials of GM sorghum for improved human nutrition (pro-vitamin A, zinc and iron </w:t>
      </w:r>
      <w:proofErr w:type="spellStart"/>
      <w:r w:rsidR="006D6040" w:rsidRPr="0079644D">
        <w:rPr>
          <w:rFonts w:ascii="Calibri" w:hAnsi="Calibri"/>
        </w:rPr>
        <w:t>biofortification</w:t>
      </w:r>
      <w:proofErr w:type="spellEnd"/>
      <w:r w:rsidR="006D6040" w:rsidRPr="0079644D">
        <w:rPr>
          <w:rFonts w:ascii="Calibri" w:hAnsi="Calibri"/>
        </w:rPr>
        <w:t xml:space="preserve">) have been approved by the </w:t>
      </w:r>
      <w:hyperlink r:id="rId23" w:history="1">
        <w:r w:rsidR="006D6040" w:rsidRPr="0079644D">
          <w:rPr>
            <w:rStyle w:val="Hyperlink"/>
            <w:rFonts w:ascii="Calibri" w:hAnsi="Calibri"/>
            <w:color w:val="auto"/>
          </w:rPr>
          <w:t>National Biosa</w:t>
        </w:r>
        <w:r w:rsidR="00EA11B3" w:rsidRPr="0079644D">
          <w:rPr>
            <w:rStyle w:val="Hyperlink"/>
            <w:rFonts w:ascii="Calibri" w:hAnsi="Calibri"/>
            <w:color w:val="auto"/>
          </w:rPr>
          <w:t>fety Authority</w:t>
        </w:r>
      </w:hyperlink>
      <w:r w:rsidR="00EA11B3" w:rsidRPr="0079644D">
        <w:rPr>
          <w:rFonts w:ascii="Calibri" w:hAnsi="Calibri"/>
        </w:rPr>
        <w:t xml:space="preserve"> in Keny</w:t>
      </w:r>
      <w:r w:rsidR="006D6040" w:rsidRPr="0079644D">
        <w:rPr>
          <w:rFonts w:ascii="Calibri" w:hAnsi="Calibri"/>
        </w:rPr>
        <w:t xml:space="preserve">a and Nigeria. </w:t>
      </w:r>
    </w:p>
    <w:p w:rsidR="000309D3" w:rsidRPr="0079644D" w:rsidRDefault="000309D3">
      <w:pPr>
        <w:spacing w:after="0"/>
        <w:rPr>
          <w:rFonts w:ascii="Calibri" w:hAnsi="Calibri"/>
        </w:rPr>
      </w:pPr>
      <w:r w:rsidRPr="0079644D">
        <w:rPr>
          <w:rFonts w:ascii="Calibri" w:hAnsi="Calibri"/>
        </w:rPr>
        <w:br w:type="page"/>
      </w:r>
    </w:p>
    <w:p w:rsidR="00A1119A" w:rsidRPr="0079644D" w:rsidRDefault="00A1119A" w:rsidP="002B0E37">
      <w:pPr>
        <w:pStyle w:val="Heading1"/>
      </w:pPr>
      <w:bookmarkStart w:id="115" w:name="_Toc429406743"/>
      <w:bookmarkStart w:id="116" w:name="_Toc478654856"/>
      <w:r w:rsidRPr="0079644D">
        <w:lastRenderedPageBreak/>
        <w:t xml:space="preserve">Section 3  </w:t>
      </w:r>
      <w:r w:rsidR="007645E3" w:rsidRPr="0079644D">
        <w:tab/>
      </w:r>
      <w:r w:rsidRPr="0079644D">
        <w:t>Morphology</w:t>
      </w:r>
      <w:bookmarkEnd w:id="106"/>
      <w:bookmarkEnd w:id="107"/>
      <w:bookmarkEnd w:id="108"/>
      <w:bookmarkEnd w:id="109"/>
      <w:bookmarkEnd w:id="110"/>
      <w:bookmarkEnd w:id="111"/>
      <w:bookmarkEnd w:id="112"/>
      <w:bookmarkEnd w:id="113"/>
      <w:bookmarkEnd w:id="115"/>
      <w:bookmarkEnd w:id="116"/>
    </w:p>
    <w:p w:rsidR="00A1119A" w:rsidRPr="0079644D" w:rsidRDefault="00A1119A" w:rsidP="00130C14">
      <w:pPr>
        <w:pStyle w:val="Heading2"/>
        <w:rPr>
          <w:rFonts w:asciiTheme="minorHAnsi" w:hAnsiTheme="minorHAnsi"/>
          <w:szCs w:val="24"/>
        </w:rPr>
      </w:pPr>
      <w:bookmarkStart w:id="117" w:name="_Toc122251464"/>
      <w:bookmarkStart w:id="118" w:name="_Toc122251709"/>
      <w:bookmarkStart w:id="119" w:name="_Toc161131504"/>
      <w:bookmarkStart w:id="120" w:name="_Toc161131984"/>
      <w:bookmarkStart w:id="121" w:name="_Toc190239008"/>
      <w:bookmarkStart w:id="122" w:name="_Toc190243629"/>
      <w:bookmarkStart w:id="123" w:name="_Toc190244069"/>
      <w:bookmarkStart w:id="124" w:name="_Toc190244234"/>
      <w:bookmarkStart w:id="125" w:name="_Toc478654857"/>
      <w:bookmarkEnd w:id="114"/>
      <w:r w:rsidRPr="0079644D">
        <w:rPr>
          <w:rStyle w:val="SubtleEmphasis"/>
          <w:rFonts w:asciiTheme="minorHAnsi" w:hAnsiTheme="minorHAnsi"/>
          <w:i w:val="0"/>
          <w:iCs/>
          <w:color w:val="auto"/>
          <w:szCs w:val="24"/>
        </w:rPr>
        <w:t xml:space="preserve">3.1 </w:t>
      </w:r>
      <w:r w:rsidRPr="0079644D">
        <w:rPr>
          <w:rStyle w:val="SubtleEmphasis"/>
          <w:rFonts w:asciiTheme="minorHAnsi" w:hAnsiTheme="minorHAnsi"/>
          <w:i w:val="0"/>
          <w:iCs/>
          <w:color w:val="auto"/>
          <w:szCs w:val="24"/>
        </w:rPr>
        <w:tab/>
        <w:t>Plant morphology</w:t>
      </w:r>
      <w:bookmarkEnd w:id="117"/>
      <w:bookmarkEnd w:id="118"/>
      <w:bookmarkEnd w:id="119"/>
      <w:bookmarkEnd w:id="120"/>
      <w:bookmarkEnd w:id="121"/>
      <w:bookmarkEnd w:id="122"/>
      <w:bookmarkEnd w:id="123"/>
      <w:bookmarkEnd w:id="124"/>
      <w:bookmarkEnd w:id="125"/>
    </w:p>
    <w:p w:rsidR="00273BF4" w:rsidRPr="0079644D" w:rsidRDefault="00273BF4" w:rsidP="00273BF4">
      <w:pPr>
        <w:pBdr>
          <w:bottom w:val="single" w:sz="4" w:space="1" w:color="auto"/>
        </w:pBdr>
        <w:rPr>
          <w:rFonts w:asciiTheme="minorHAnsi" w:hAnsiTheme="minorHAnsi"/>
        </w:rPr>
      </w:pPr>
      <w:bookmarkStart w:id="126" w:name="_Toc122251465"/>
      <w:bookmarkStart w:id="127" w:name="_Toc122251710"/>
      <w:bookmarkStart w:id="128" w:name="_Toc161131505"/>
      <w:bookmarkStart w:id="129" w:name="_Toc161131985"/>
      <w:bookmarkStart w:id="130" w:name="_Toc190239009"/>
      <w:bookmarkStart w:id="131" w:name="_Toc190243630"/>
      <w:bookmarkStart w:id="132" w:name="_Toc190244070"/>
      <w:bookmarkStart w:id="133" w:name="_Toc190244235"/>
      <w:r w:rsidRPr="0079644D">
        <w:rPr>
          <w:rFonts w:asciiTheme="minorHAnsi" w:hAnsiTheme="minorHAnsi"/>
        </w:rPr>
        <w:t>Sorghum</w:t>
      </w:r>
      <w:r w:rsidR="00A1119A" w:rsidRPr="0079644D">
        <w:rPr>
          <w:rFonts w:asciiTheme="minorHAnsi" w:hAnsiTheme="minorHAnsi"/>
        </w:rPr>
        <w:t xml:space="preserve"> is a cane-like grass with stout</w:t>
      </w:r>
      <w:r w:rsidR="002578A5" w:rsidRPr="0079644D">
        <w:rPr>
          <w:rFonts w:asciiTheme="minorHAnsi" w:hAnsiTheme="minorHAnsi"/>
        </w:rPr>
        <w:t xml:space="preserve"> and</w:t>
      </w:r>
      <w:r w:rsidR="00A1119A" w:rsidRPr="0079644D">
        <w:rPr>
          <w:rFonts w:asciiTheme="minorHAnsi" w:hAnsiTheme="minorHAnsi"/>
        </w:rPr>
        <w:t xml:space="preserve"> erect stems (culms)</w:t>
      </w:r>
      <w:r w:rsidR="002578A5" w:rsidRPr="0079644D">
        <w:rPr>
          <w:rFonts w:asciiTheme="minorHAnsi" w:hAnsiTheme="minorHAnsi"/>
        </w:rPr>
        <w:t>,</w:t>
      </w:r>
      <w:r w:rsidR="00A1119A" w:rsidRPr="0079644D">
        <w:rPr>
          <w:rFonts w:asciiTheme="minorHAnsi" w:hAnsiTheme="minorHAnsi"/>
        </w:rPr>
        <w:t xml:space="preserve"> 0.5</w:t>
      </w:r>
      <w:r w:rsidR="00A43CC3" w:rsidRPr="0079644D">
        <w:rPr>
          <w:rFonts w:asciiTheme="minorHAnsi" w:hAnsiTheme="minorHAnsi"/>
        </w:rPr>
        <w:t xml:space="preserve"> – </w:t>
      </w:r>
      <w:r w:rsidR="00A1119A" w:rsidRPr="0079644D">
        <w:rPr>
          <w:rFonts w:asciiTheme="minorHAnsi" w:hAnsiTheme="minorHAnsi"/>
        </w:rPr>
        <w:t>6</w:t>
      </w:r>
      <w:r w:rsidR="00A43CC3" w:rsidRPr="0079644D">
        <w:rPr>
          <w:rFonts w:asciiTheme="minorHAnsi" w:hAnsiTheme="minorHAnsi"/>
        </w:rPr>
        <w:t xml:space="preserve"> </w:t>
      </w:r>
      <w:r w:rsidR="00A1119A" w:rsidRPr="0079644D">
        <w:rPr>
          <w:rFonts w:asciiTheme="minorHAnsi" w:hAnsiTheme="minorHAnsi"/>
        </w:rPr>
        <w:t>m</w:t>
      </w:r>
      <w:r w:rsidR="002578A5" w:rsidRPr="0079644D">
        <w:rPr>
          <w:rFonts w:asciiTheme="minorHAnsi" w:hAnsiTheme="minorHAnsi"/>
        </w:rPr>
        <w:t xml:space="preserve"> tall</w:t>
      </w:r>
      <w:r w:rsidR="00A1119A" w:rsidRPr="0079644D">
        <w:rPr>
          <w:rFonts w:asciiTheme="minorHAnsi" w:hAnsiTheme="minorHAnsi"/>
        </w:rPr>
        <w:t xml:space="preserve">. Most types used in grain production have a terminal compact </w:t>
      </w:r>
      <w:r w:rsidR="00A43CC3" w:rsidRPr="0079644D">
        <w:rPr>
          <w:rFonts w:asciiTheme="minorHAnsi" w:hAnsiTheme="minorHAnsi"/>
        </w:rPr>
        <w:t>or</w:t>
      </w:r>
      <w:r w:rsidR="00A1119A" w:rsidRPr="0079644D">
        <w:rPr>
          <w:rFonts w:asciiTheme="minorHAnsi" w:hAnsiTheme="minorHAnsi"/>
        </w:rPr>
        <w:t xml:space="preserve"> semi compact head</w:t>
      </w:r>
      <w:r w:rsidR="009216BA" w:rsidRPr="0079644D">
        <w:rPr>
          <w:rFonts w:asciiTheme="minorHAnsi" w:hAnsiTheme="minorHAnsi"/>
        </w:rPr>
        <w:t xml:space="preserve"> </w:t>
      </w:r>
      <w:r w:rsidR="003A4F9F"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&lt;Refman&gt;&lt;Cite&gt;&lt;Author&gt;Kimber&lt;/Author&gt;&lt;Year&gt;2000&lt;/Year&gt;&lt;RecNum&gt;18099&lt;/RecNum&gt;&lt;IDText&gt;Origin of domesticated sorghum and its early diffusion to India and China&lt;/IDText&gt;&lt;Suffix&gt;; Figure 4&lt;/Suffix&gt;&lt;MDL Ref_Type="Book Chapter"&gt;&lt;Ref_Type&gt;Book Chapter&lt;/Ref_Type&gt;&lt;Ref_ID&gt;18099&lt;/Ref_ID&gt;&lt;Title_Primary&gt;Origin of domesticated sorghum and its early diffusion to India and China&lt;/Title_Primary&gt;&lt;Authors_Primary&gt;Kimber,C.T.&lt;/Authors_Primary&gt;&lt;Date_Primary&gt;2000&lt;/Date_Primary&gt;&lt;Keywords&gt;ORIGIN&lt;/Keywords&gt;&lt;Keywords&gt;of&lt;/Keywords&gt;&lt;Keywords&gt;sorghum&lt;/Keywords&gt;&lt;Keywords&gt;and&lt;/Keywords&gt;&lt;Keywords&gt;ITS&lt;/Keywords&gt;&lt;Keywords&gt;India&lt;/Keywords&gt;&lt;Keywords&gt;China&lt;/Keywords&gt;&lt;Keywords&gt;HISTORY&lt;/Keywords&gt;&lt;Keywords&gt;Technology&lt;/Keywords&gt;&lt;Keywords&gt;production&lt;/Keywords&gt;&lt;Keywords&gt;CROP&lt;/Keywords&gt;&lt;Keywords&gt;Science&lt;/Keywords&gt;&lt;Reprint&gt;On Request 03/11/16&lt;/Reprint&gt;&lt;Start_Page&gt;3&lt;/Start_Page&gt;&lt;End_Page&gt;98&lt;/End_Page&gt;&lt;Title_Secondary&gt;Sorghum: Origin, history, technology and production&lt;/Title_Secondary&gt;&lt;Authors_Secondary&gt;Smith,C.W.&lt;/Authors_Secondary&gt;&lt;Authors_Secondary&gt;Frederiksen,R.A.&lt;/Authors_Secondary&gt;&lt;Issue&gt;1.1&lt;/Issue&gt;&lt;Pub_Place&gt;New York&lt;/Pub_Place&gt;&lt;Publisher&gt;John Wiley and Sons, Inc&lt;/Publisher&gt;&lt;Title_Series&gt;Wiley series in crop science&lt;/Title_Series&gt;&lt;Authors_Series&gt;Smith,C.W.&lt;/Authors_Series&gt;&lt;Availability&gt;Yes&lt;/Availability&gt;&lt;ZZ_WorkformID&gt;3&lt;/ZZ_WorkformID&gt;&lt;/MDL&gt;&lt;/Cite&gt;&lt;/Refman&gt;</w:instrText>
      </w:r>
      <w:r w:rsidR="003A4F9F" w:rsidRPr="0079644D">
        <w:rPr>
          <w:rFonts w:asciiTheme="minorHAnsi" w:hAnsiTheme="minorHAnsi"/>
        </w:rPr>
        <w:fldChar w:fldCharType="separate"/>
      </w:r>
      <w:r w:rsidR="00453DFA" w:rsidRPr="0079644D">
        <w:rPr>
          <w:rFonts w:asciiTheme="minorHAnsi" w:hAnsiTheme="minorHAnsi"/>
          <w:noProof/>
        </w:rPr>
        <w:t>(Kimber 2000; Figure 4)</w:t>
      </w:r>
      <w:r w:rsidR="003A4F9F" w:rsidRPr="0079644D">
        <w:rPr>
          <w:rFonts w:asciiTheme="minorHAnsi" w:hAnsiTheme="minorHAnsi"/>
        </w:rPr>
        <w:fldChar w:fldCharType="end"/>
      </w:r>
      <w:r w:rsidR="00A1119A" w:rsidRPr="0079644D">
        <w:rPr>
          <w:rFonts w:asciiTheme="minorHAnsi" w:hAnsiTheme="minorHAnsi"/>
        </w:rPr>
        <w:t xml:space="preserve">. </w:t>
      </w:r>
      <w:r w:rsidR="00B8277B" w:rsidRPr="0079644D">
        <w:rPr>
          <w:rFonts w:asciiTheme="minorHAnsi" w:hAnsiTheme="minorHAnsi"/>
        </w:rPr>
        <w:t xml:space="preserve">Cultivated sorghum is generally </w:t>
      </w:r>
      <w:r w:rsidR="009216BA" w:rsidRPr="0079644D">
        <w:rPr>
          <w:rFonts w:asciiTheme="minorHAnsi" w:hAnsiTheme="minorHAnsi"/>
        </w:rPr>
        <w:t xml:space="preserve">treated as an </w:t>
      </w:r>
      <w:r w:rsidR="00B8277B" w:rsidRPr="0079644D">
        <w:rPr>
          <w:rFonts w:asciiTheme="minorHAnsi" w:hAnsiTheme="minorHAnsi"/>
        </w:rPr>
        <w:t>annual</w:t>
      </w:r>
      <w:r w:rsidR="009216BA" w:rsidRPr="0079644D">
        <w:rPr>
          <w:rFonts w:asciiTheme="minorHAnsi" w:hAnsiTheme="minorHAnsi"/>
        </w:rPr>
        <w:t xml:space="preserve"> crop</w:t>
      </w:r>
      <w:r w:rsidR="00B8277B" w:rsidRPr="0079644D">
        <w:rPr>
          <w:rFonts w:asciiTheme="minorHAnsi" w:hAnsiTheme="minorHAnsi"/>
        </w:rPr>
        <w:t xml:space="preserve">, but may be maintained over several seasons under </w:t>
      </w:r>
      <w:r w:rsidR="004264F3" w:rsidRPr="0079644D">
        <w:rPr>
          <w:rFonts w:asciiTheme="minorHAnsi" w:hAnsiTheme="minorHAnsi"/>
        </w:rPr>
        <w:t>suitable conditions</w:t>
      </w:r>
      <w:r w:rsidR="00A43CC3" w:rsidRPr="0079644D">
        <w:rPr>
          <w:rFonts w:asciiTheme="minorHAnsi" w:hAnsiTheme="minorHAnsi"/>
        </w:rPr>
        <w:t xml:space="preserve"> and has </w:t>
      </w:r>
      <w:r w:rsidR="00727700" w:rsidRPr="0079644D">
        <w:rPr>
          <w:rFonts w:asciiTheme="minorHAnsi" w:hAnsiTheme="minorHAnsi"/>
        </w:rPr>
        <w:t>be</w:t>
      </w:r>
      <w:r w:rsidR="00A43CC3" w:rsidRPr="0079644D">
        <w:rPr>
          <w:rFonts w:asciiTheme="minorHAnsi" w:hAnsiTheme="minorHAnsi"/>
        </w:rPr>
        <w:t>en</w:t>
      </w:r>
      <w:r w:rsidR="00727700" w:rsidRPr="0079644D">
        <w:rPr>
          <w:rFonts w:asciiTheme="minorHAnsi" w:hAnsiTheme="minorHAnsi"/>
        </w:rPr>
        <w:t xml:space="preserve"> described </w:t>
      </w:r>
      <w:r w:rsidR="007645E3" w:rsidRPr="0079644D">
        <w:rPr>
          <w:rFonts w:asciiTheme="minorHAnsi" w:hAnsiTheme="minorHAnsi"/>
        </w:rPr>
        <w:t>as</w:t>
      </w:r>
      <w:r w:rsidRPr="0079644D">
        <w:rPr>
          <w:rFonts w:asciiTheme="minorHAnsi" w:hAnsiTheme="minorHAnsi"/>
        </w:rPr>
        <w:t xml:space="preserve"> </w:t>
      </w:r>
      <w:r w:rsidR="007645E3" w:rsidRPr="0079644D">
        <w:rPr>
          <w:rFonts w:asciiTheme="minorHAnsi" w:hAnsiTheme="minorHAnsi"/>
        </w:rPr>
        <w:t>annual or weakly perennial</w:t>
      </w:r>
      <w:r w:rsidR="00525670" w:rsidRPr="0079644D">
        <w:rPr>
          <w:rFonts w:asciiTheme="minorHAnsi" w:hAnsiTheme="minorHAnsi"/>
        </w:rPr>
        <w:t xml:space="preserve"> </w:t>
      </w:r>
      <w:r w:rsidR="00476F87" w:rsidRPr="0079644D">
        <w:rPr>
          <w:rFonts w:asciiTheme="minorHAnsi" w:hAnsiTheme="minorHAnsi"/>
        </w:rPr>
        <w:fldChar w:fldCharType="begin">
          <w:fldData xml:space="preserve">PFJlZm1hbj48Q2l0ZT48QXV0aG9yPkhvdXNlPC9BdXRob3I+PFllYXI+MTk4NTwvWWVhcj48UmVj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PFJlZm1hbj48Q2l0ZT48QXV0aG9yPkhvdXNlPC9BdXRob3I+PFllYXI+MTk4NTwvWWVhcj48UmVj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00476F87" w:rsidRPr="0079644D">
        <w:rPr>
          <w:rFonts w:asciiTheme="minorHAnsi" w:hAnsiTheme="minorHAnsi"/>
        </w:rPr>
      </w:r>
      <w:r w:rsidR="00476F87" w:rsidRPr="0079644D">
        <w:rPr>
          <w:rFonts w:asciiTheme="minorHAnsi" w:hAnsiTheme="minorHAnsi"/>
        </w:rPr>
        <w:fldChar w:fldCharType="separate"/>
      </w:r>
      <w:r w:rsidR="00FF63EC" w:rsidRPr="0079644D">
        <w:rPr>
          <w:rFonts w:asciiTheme="minorHAnsi" w:hAnsiTheme="minorHAnsi"/>
          <w:noProof/>
        </w:rPr>
        <w:t>(House 1985; Doggett 1988; Kimber 2000)</w:t>
      </w:r>
      <w:r w:rsidR="00476F87" w:rsidRPr="0079644D">
        <w:rPr>
          <w:rFonts w:asciiTheme="minorHAnsi" w:hAnsiTheme="minorHAnsi"/>
        </w:rPr>
        <w:fldChar w:fldCharType="end"/>
      </w:r>
      <w:r w:rsidR="00727700" w:rsidRPr="0079644D">
        <w:rPr>
          <w:rFonts w:asciiTheme="minorHAnsi" w:hAnsiTheme="minorHAnsi"/>
        </w:rPr>
        <w:t xml:space="preserve">. </w:t>
      </w:r>
      <w:r w:rsidR="00C47DDC" w:rsidRPr="0079644D">
        <w:rPr>
          <w:rFonts w:asciiTheme="minorHAnsi" w:hAnsiTheme="minorHAnsi"/>
        </w:rPr>
        <w:t xml:space="preserve">Descriptions of </w:t>
      </w:r>
      <w:r w:rsidRPr="0079644D">
        <w:rPr>
          <w:rFonts w:asciiTheme="minorHAnsi" w:hAnsiTheme="minorHAnsi"/>
        </w:rPr>
        <w:t xml:space="preserve">sorghum </w:t>
      </w:r>
      <w:r w:rsidR="00C47DDC" w:rsidRPr="0079644D">
        <w:rPr>
          <w:rFonts w:asciiTheme="minorHAnsi" w:hAnsiTheme="minorHAnsi"/>
        </w:rPr>
        <w:t xml:space="preserve">plant morphology </w:t>
      </w:r>
      <w:r w:rsidR="00DE5CF1" w:rsidRPr="0079644D">
        <w:rPr>
          <w:rFonts w:asciiTheme="minorHAnsi" w:hAnsiTheme="minorHAnsi"/>
        </w:rPr>
        <w:t>are available in the literature</w:t>
      </w:r>
      <w:r w:rsidR="00846795" w:rsidRPr="0079644D">
        <w:rPr>
          <w:rFonts w:asciiTheme="minorHAnsi" w:hAnsiTheme="minorHAnsi"/>
        </w:rPr>
        <w:t xml:space="preserve"> </w:t>
      </w:r>
      <w:r w:rsidR="002C728E" w:rsidRPr="0079644D">
        <w:rPr>
          <w:rFonts w:asciiTheme="minorHAnsi" w:hAnsiTheme="minorHAnsi"/>
        </w:rPr>
        <w:fldChar w:fldCharType="begin">
          <w:fldData xml:space="preserve">PFJlZm1hbj48Q2l0ZT48QXV0aG9yPlB1cnNlZ2xvdmU8L0F1dGhvcj48WWVhcj4xOTcyPC9ZZWFy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PFJlZm1hbj48Q2l0ZT48QXV0aG9yPlB1cnNlZ2xvdmU8L0F1dGhvcj48WWVhcj4xOTcyPC9ZZWFy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002C728E" w:rsidRPr="0079644D">
        <w:rPr>
          <w:rFonts w:asciiTheme="minorHAnsi" w:hAnsiTheme="minorHAnsi"/>
        </w:rPr>
      </w:r>
      <w:r w:rsidR="002C728E" w:rsidRPr="0079644D">
        <w:rPr>
          <w:rFonts w:asciiTheme="minorHAnsi" w:hAnsiTheme="minorHAnsi"/>
        </w:rPr>
        <w:fldChar w:fldCharType="separate"/>
      </w:r>
      <w:r w:rsidR="00FF63EC" w:rsidRPr="0079644D">
        <w:rPr>
          <w:rFonts w:asciiTheme="minorHAnsi" w:hAnsiTheme="minorHAnsi"/>
          <w:noProof/>
        </w:rPr>
        <w:t>(Purseglove 1972; House 1985; Doggett 1988)</w:t>
      </w:r>
      <w:r w:rsidR="002C728E" w:rsidRPr="0079644D">
        <w:rPr>
          <w:rFonts w:asciiTheme="minorHAnsi" w:hAnsiTheme="minorHAnsi"/>
        </w:rPr>
        <w:fldChar w:fldCharType="end"/>
      </w:r>
      <w:r w:rsidR="00582C76" w:rsidRPr="0079644D">
        <w:rPr>
          <w:rFonts w:asciiTheme="minorHAnsi" w:hAnsiTheme="minorHAnsi"/>
        </w:rPr>
        <w:t>.</w:t>
      </w:r>
      <w:r w:rsidR="00C47DDC" w:rsidRPr="0079644D">
        <w:rPr>
          <w:rFonts w:asciiTheme="minorHAnsi" w:hAnsiTheme="minorHAnsi"/>
        </w:rPr>
        <w:t xml:space="preserve"> </w:t>
      </w:r>
    </w:p>
    <w:p w:rsidR="00A1119A" w:rsidRPr="0079644D" w:rsidRDefault="00A1119A" w:rsidP="00273BF4">
      <w:pPr>
        <w:pBdr>
          <w:bottom w:val="single" w:sz="4" w:space="1" w:color="auto"/>
        </w:pBdr>
        <w:rPr>
          <w:rFonts w:asciiTheme="minorHAnsi" w:hAnsiTheme="minorHAnsi"/>
        </w:rPr>
      </w:pPr>
    </w:p>
    <w:p w:rsidR="00BC5462" w:rsidRPr="0079644D" w:rsidRDefault="00BC5462" w:rsidP="00273BF4">
      <w:pPr>
        <w:pStyle w:val="Heading5"/>
        <w:jc w:val="center"/>
        <w:rPr>
          <w:szCs w:val="24"/>
          <w:lang w:val="en-US"/>
        </w:rPr>
      </w:pPr>
      <w:bookmarkStart w:id="134" w:name="_Toc429406744"/>
      <w:r w:rsidRPr="0079644D">
        <w:rPr>
          <w:rFonts w:asciiTheme="minorHAnsi" w:hAnsiTheme="minorHAnsi"/>
          <w:b w:val="0"/>
          <w:bCs w:val="0"/>
          <w:i w:val="0"/>
          <w:iCs w:val="0"/>
          <w:noProof/>
          <w:lang w:eastAsia="en-AU"/>
        </w:rPr>
        <w:drawing>
          <wp:inline distT="0" distB="0" distL="0" distR="0" wp14:anchorId="38CBDA00" wp14:editId="7F770744">
            <wp:extent cx="1514475" cy="2289810"/>
            <wp:effectExtent l="0" t="0" r="9525" b="0"/>
            <wp:docPr id="4" name="Picture 4" descr="Sorghum bicolor (L.) Moench subsp. bicolor image" title="Sorghum plants showing upright stalk growth and alternate leaf patte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orghum bicolor (L.) Moench subsp. bicolor image"/>
                    <pic:cNvPicPr>
                      <a:picLocks noChangeAspect="1" noChangeArrowheads="1"/>
                    </pic:cNvPicPr>
                  </pic:nvPicPr>
                  <pic:blipFill>
                    <a:blip r:embed="rId10" r:link="rId24">
                      <a:extLst>
                        <a:ext uri="{28A0092B-C50C-407E-A947-70E740481C1C}">
                          <a14:useLocalDpi xmlns:a14="http://schemas.microsoft.com/office/drawing/2010/main" val="0"/>
                        </a:ext>
                      </a:extLst>
                    </a:blip>
                    <a:srcRect/>
                    <a:stretch>
                      <a:fillRect/>
                    </a:stretch>
                  </pic:blipFill>
                  <pic:spPr bwMode="auto">
                    <a:xfrm>
                      <a:off x="0" y="0"/>
                      <a:ext cx="1514475" cy="2289810"/>
                    </a:xfrm>
                    <a:prstGeom prst="rect">
                      <a:avLst/>
                    </a:prstGeom>
                    <a:noFill/>
                    <a:ln>
                      <a:noFill/>
                    </a:ln>
                  </pic:spPr>
                </pic:pic>
              </a:graphicData>
            </a:graphic>
          </wp:inline>
        </w:drawing>
      </w:r>
      <w:bookmarkEnd w:id="134"/>
    </w:p>
    <w:p w:rsidR="00C17BD5" w:rsidRPr="0079644D" w:rsidRDefault="00BC5462" w:rsidP="00374E00">
      <w:pPr>
        <w:pBdr>
          <w:bottom w:val="single" w:sz="4" w:space="1" w:color="auto"/>
        </w:pBdr>
        <w:rPr>
          <w:rFonts w:ascii="Calibri" w:hAnsi="Calibri"/>
        </w:rPr>
      </w:pPr>
      <w:proofErr w:type="gramStart"/>
      <w:r w:rsidRPr="0079644D">
        <w:rPr>
          <w:rFonts w:asciiTheme="minorHAnsi" w:hAnsiTheme="minorHAnsi"/>
          <w:b/>
        </w:rPr>
        <w:t xml:space="preserve">Figure </w:t>
      </w:r>
      <w:r w:rsidR="00453DFA" w:rsidRPr="0079644D">
        <w:rPr>
          <w:rFonts w:asciiTheme="minorHAnsi" w:hAnsiTheme="minorHAnsi"/>
          <w:b/>
        </w:rPr>
        <w:t>4.</w:t>
      </w:r>
      <w:proofErr w:type="gramEnd"/>
      <w:r w:rsidRPr="0079644D">
        <w:rPr>
          <w:rFonts w:asciiTheme="minorHAnsi" w:hAnsiTheme="minorHAnsi"/>
          <w:b/>
        </w:rPr>
        <w:t xml:space="preserve"> </w:t>
      </w:r>
      <w:r w:rsidRPr="0079644D">
        <w:rPr>
          <w:rFonts w:asciiTheme="minorHAnsi" w:hAnsiTheme="minorHAnsi"/>
        </w:rPr>
        <w:t>Sorghum plants showing upright stalk growth and alternate leaf pattern</w:t>
      </w:r>
      <w:r w:rsidR="00453DFA" w:rsidRPr="0079644D">
        <w:rPr>
          <w:rFonts w:asciiTheme="minorHAnsi" w:hAnsiTheme="minorHAnsi"/>
        </w:rPr>
        <w:t>.</w:t>
      </w:r>
      <w:r w:rsidR="00E535AC" w:rsidRPr="0079644D">
        <w:rPr>
          <w:rFonts w:asciiTheme="minorHAnsi" w:hAnsiTheme="minorHAnsi"/>
        </w:rPr>
        <w:t xml:space="preserve"> </w:t>
      </w:r>
      <w:proofErr w:type="gramStart"/>
      <w:r w:rsidR="00E535AC" w:rsidRPr="0079644D">
        <w:rPr>
          <w:rFonts w:asciiTheme="minorHAnsi" w:hAnsiTheme="minorHAnsi"/>
        </w:rPr>
        <w:t xml:space="preserve">Photo taken by </w:t>
      </w:r>
      <w:r w:rsidR="00E535AC" w:rsidRPr="0079644D">
        <w:rPr>
          <w:rFonts w:ascii="Calibri" w:hAnsi="Calibri"/>
        </w:rPr>
        <w:t xml:space="preserve">R. R. </w:t>
      </w:r>
      <w:proofErr w:type="spellStart"/>
      <w:r w:rsidR="00E535AC" w:rsidRPr="0079644D">
        <w:rPr>
          <w:rFonts w:ascii="Calibri" w:hAnsi="Calibri"/>
        </w:rPr>
        <w:t>Kowal</w:t>
      </w:r>
      <w:proofErr w:type="spellEnd"/>
      <w:r w:rsidR="00E535AC" w:rsidRPr="0079644D">
        <w:rPr>
          <w:rFonts w:ascii="Calibri" w:hAnsi="Calibri"/>
        </w:rPr>
        <w:t>, Department of Botany, University of Wisconsin-Madison.</w:t>
      </w:r>
      <w:proofErr w:type="gramEnd"/>
    </w:p>
    <w:p w:rsidR="00A1119A" w:rsidRPr="0079644D" w:rsidRDefault="00A1119A" w:rsidP="00130C14">
      <w:pPr>
        <w:pStyle w:val="Heading3"/>
        <w:rPr>
          <w:rStyle w:val="SubtleEmphasis"/>
          <w:rFonts w:asciiTheme="minorHAnsi" w:hAnsiTheme="minorHAnsi"/>
          <w:i/>
          <w:iCs w:val="0"/>
          <w:color w:val="auto"/>
        </w:rPr>
      </w:pPr>
      <w:bookmarkStart w:id="135" w:name="_Toc478654858"/>
      <w:r w:rsidRPr="0079644D">
        <w:rPr>
          <w:rStyle w:val="SubtleEmphasis"/>
          <w:rFonts w:asciiTheme="minorHAnsi" w:hAnsiTheme="minorHAnsi"/>
          <w:i/>
          <w:iCs w:val="0"/>
          <w:color w:val="auto"/>
        </w:rPr>
        <w:t>3.1.1</w:t>
      </w:r>
      <w:r w:rsidRPr="0079644D">
        <w:rPr>
          <w:rStyle w:val="SubtleEmphasis"/>
          <w:rFonts w:asciiTheme="minorHAnsi" w:hAnsiTheme="minorHAnsi"/>
          <w:i/>
          <w:iCs w:val="0"/>
          <w:color w:val="auto"/>
        </w:rPr>
        <w:tab/>
        <w:t>Root system</w:t>
      </w:r>
      <w:bookmarkEnd w:id="135"/>
    </w:p>
    <w:p w:rsidR="00A1119A" w:rsidRPr="0079644D" w:rsidRDefault="00A1119A" w:rsidP="00A1119A">
      <w:pPr>
        <w:rPr>
          <w:rFonts w:asciiTheme="minorHAnsi" w:hAnsiTheme="minorHAnsi"/>
        </w:rPr>
      </w:pPr>
      <w:r w:rsidRPr="0079644D">
        <w:rPr>
          <w:rFonts w:asciiTheme="minorHAnsi" w:hAnsiTheme="minorHAnsi"/>
        </w:rPr>
        <w:t xml:space="preserve">The sorghum root system is highly organised and develops in </w:t>
      </w:r>
      <w:r w:rsidR="004A47B5" w:rsidRPr="0079644D">
        <w:rPr>
          <w:rFonts w:asciiTheme="minorHAnsi" w:hAnsiTheme="minorHAnsi"/>
        </w:rPr>
        <w:t>two</w:t>
      </w:r>
      <w:r w:rsidRPr="0079644D">
        <w:rPr>
          <w:rFonts w:asciiTheme="minorHAnsi" w:hAnsiTheme="minorHAnsi"/>
        </w:rPr>
        <w:t xml:space="preserve"> stages, the seminal roots and the adventitious crown roots. In</w:t>
      </w:r>
      <w:r w:rsidR="000D2C1E" w:rsidRPr="0079644D">
        <w:rPr>
          <w:rFonts w:asciiTheme="minorHAnsi" w:hAnsiTheme="minorHAnsi"/>
        </w:rPr>
        <w:t xml:space="preserve"> early stages of growth, seminal</w:t>
      </w:r>
      <w:r w:rsidRPr="0079644D">
        <w:rPr>
          <w:rFonts w:asciiTheme="minorHAnsi" w:hAnsiTheme="minorHAnsi"/>
        </w:rPr>
        <w:t xml:space="preserve"> roots develop from the single radicle of the germinating seedling. These have a limited functional life of approximately </w:t>
      </w:r>
      <w:r w:rsidR="004A47B5" w:rsidRPr="0079644D">
        <w:rPr>
          <w:rFonts w:asciiTheme="minorHAnsi" w:hAnsiTheme="minorHAnsi"/>
        </w:rPr>
        <w:t>three</w:t>
      </w:r>
      <w:r w:rsidRPr="0079644D">
        <w:rPr>
          <w:rFonts w:asciiTheme="minorHAnsi" w:hAnsiTheme="minorHAnsi"/>
        </w:rPr>
        <w:t xml:space="preserve"> weeks. Adventitious </w:t>
      </w:r>
      <w:r w:rsidR="000D2C1E" w:rsidRPr="0079644D">
        <w:rPr>
          <w:rFonts w:asciiTheme="minorHAnsi" w:hAnsiTheme="minorHAnsi"/>
        </w:rPr>
        <w:t>crown</w:t>
      </w:r>
      <w:r w:rsidRPr="0079644D">
        <w:rPr>
          <w:rFonts w:asciiTheme="minorHAnsi" w:hAnsiTheme="minorHAnsi"/>
        </w:rPr>
        <w:t xml:space="preserve"> roots emerge from the coleoptile (first) node and potentially from several leaf nodes above the coleoptile node. </w:t>
      </w:r>
      <w:r w:rsidR="00394A50" w:rsidRPr="0079644D">
        <w:rPr>
          <w:rFonts w:asciiTheme="minorHAnsi" w:hAnsiTheme="minorHAnsi"/>
        </w:rPr>
        <w:t>T</w:t>
      </w:r>
      <w:r w:rsidRPr="0079644D">
        <w:rPr>
          <w:rFonts w:asciiTheme="minorHAnsi" w:hAnsiTheme="minorHAnsi"/>
        </w:rPr>
        <w:t>hese roots form the extensive secondary root system which branches freely, both laterally and down into the soil. Sorghum plants have a fibrous root system, characteristic of grasses, which can reach a depth of up to 1.5 to 2.4</w:t>
      </w:r>
      <w:r w:rsidR="004A47B5" w:rsidRPr="0079644D">
        <w:rPr>
          <w:rFonts w:asciiTheme="minorHAnsi" w:hAnsiTheme="minorHAnsi"/>
        </w:rPr>
        <w:t xml:space="preserve"> </w:t>
      </w:r>
      <w:r w:rsidRPr="0079644D">
        <w:rPr>
          <w:rFonts w:asciiTheme="minorHAnsi" w:hAnsiTheme="minorHAnsi"/>
        </w:rPr>
        <w:t>m</w:t>
      </w:r>
      <w:r w:rsidR="005A3EF8" w:rsidRPr="0079644D">
        <w:rPr>
          <w:rFonts w:asciiTheme="minorHAnsi" w:hAnsiTheme="minorHAnsi"/>
        </w:rPr>
        <w:t xml:space="preserve"> </w:t>
      </w:r>
      <w:r w:rsidR="00211241"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&lt;Refman&gt;&lt;Cite&gt;&lt;Author&gt;Kimber&lt;/Author&gt;&lt;Year&gt;2000&lt;/Year&gt;&lt;RecNum&gt;18099&lt;/RecNum&gt;&lt;IDText&gt;Origin of domesticated sorghum and its early diffusion to India and China&lt;/IDText&gt;&lt;MDL Ref_Type="Book Chapter"&gt;&lt;Ref_Type&gt;Book Chapter&lt;/Ref_Type&gt;&lt;Ref_ID&gt;18099&lt;/Ref_ID&gt;&lt;Title_Primary&gt;Origin of domesticated sorghum and its early diffusion to India and China&lt;/Title_Primary&gt;&lt;Authors_Primary&gt;Kimber,C.T.&lt;/Authors_Primary&gt;&lt;Date_Primary&gt;2000&lt;/Date_Primary&gt;&lt;Keywords&gt;ORIGIN&lt;/Keywords&gt;&lt;Keywords&gt;of&lt;/Keywords&gt;&lt;Keywords&gt;sorghum&lt;/Keywords&gt;&lt;Keywords&gt;and&lt;/Keywords&gt;&lt;Keywords&gt;ITS&lt;/Keywords&gt;&lt;Keywords&gt;India&lt;/Keywords&gt;&lt;Keywords&gt;China&lt;/Keywords&gt;&lt;Keywords&gt;HISTORY&lt;/Keywords&gt;&lt;Keywords&gt;Technology&lt;/Keywords&gt;&lt;Keywords&gt;production&lt;/Keywords&gt;&lt;Keywords&gt;CROP&lt;/Keywords&gt;&lt;Keywords&gt;Science&lt;/Keywords&gt;&lt;Reprint&gt;On Request 03/11/16&lt;/Reprint&gt;&lt;Start_Page&gt;3&lt;/Start_Page&gt;&lt;End_Page&gt;98&lt;/End_Page&gt;&lt;Title_Secondary&gt;Sorghum: Origin, history, technology and production&lt;/Title_Secondary&gt;&lt;Authors_Secondary&gt;Smith,C.W.&lt;/Authors_Secondary&gt;&lt;Authors_Secondary&gt;Frederiksen,R.A.&lt;/Authors_Secondary&gt;&lt;Issue&gt;1.1&lt;/Issue&gt;&lt;Pub_Place&gt;New York&lt;/Pub_Place&gt;&lt;Publisher&gt;John Wiley and Sons, Inc&lt;/Publisher&gt;&lt;Title_Series&gt;Wiley series in crop science&lt;/Title_Series&gt;&lt;Authors_Series&gt;Smith,C.W.&lt;/Authors_Series&gt;&lt;Availability&gt;Yes&lt;/Availability&gt;&lt;ZZ_WorkformID&gt;3&lt;/ZZ_WorkformID&gt;&lt;/MDL&gt;&lt;/Cite&gt;&lt;/Refman&gt;</w:instrText>
      </w:r>
      <w:r w:rsidR="00211241" w:rsidRPr="0079644D">
        <w:rPr>
          <w:rFonts w:asciiTheme="minorHAnsi" w:hAnsiTheme="minorHAnsi"/>
        </w:rPr>
        <w:fldChar w:fldCharType="separate"/>
      </w:r>
      <w:r w:rsidR="00211241" w:rsidRPr="0079644D">
        <w:rPr>
          <w:rFonts w:asciiTheme="minorHAnsi" w:hAnsiTheme="minorHAnsi"/>
          <w:noProof/>
        </w:rPr>
        <w:t>(Kimber 2000)</w:t>
      </w:r>
      <w:r w:rsidR="00211241" w:rsidRPr="0079644D">
        <w:rPr>
          <w:rFonts w:asciiTheme="minorHAnsi" w:hAnsiTheme="minorHAnsi"/>
        </w:rPr>
        <w:fldChar w:fldCharType="end"/>
      </w:r>
      <w:r w:rsidRPr="0079644D">
        <w:rPr>
          <w:rFonts w:asciiTheme="minorHAnsi" w:hAnsiTheme="minorHAnsi"/>
        </w:rPr>
        <w:t>. An extensive root system and the ability to become dormant during water stress contribute to the drought</w:t>
      </w:r>
      <w:r w:rsidR="002578A5" w:rsidRPr="0079644D">
        <w:rPr>
          <w:rFonts w:asciiTheme="minorHAnsi" w:hAnsiTheme="minorHAnsi"/>
        </w:rPr>
        <w:t xml:space="preserve"> </w:t>
      </w:r>
      <w:r w:rsidRPr="0079644D">
        <w:rPr>
          <w:rFonts w:asciiTheme="minorHAnsi" w:hAnsiTheme="minorHAnsi"/>
        </w:rPr>
        <w:t xml:space="preserve">resistance of sorghum that makes it notable as an adaptable crop in marginal </w:t>
      </w:r>
      <w:proofErr w:type="spellStart"/>
      <w:r w:rsidRPr="0079644D">
        <w:rPr>
          <w:rFonts w:asciiTheme="minorHAnsi" w:hAnsiTheme="minorHAnsi"/>
        </w:rPr>
        <w:t>dryland</w:t>
      </w:r>
      <w:proofErr w:type="spellEnd"/>
      <w:r w:rsidRPr="0079644D">
        <w:rPr>
          <w:rFonts w:asciiTheme="minorHAnsi" w:hAnsiTheme="minorHAnsi"/>
        </w:rPr>
        <w:t xml:space="preserve"> farming systems</w:t>
      </w:r>
      <w:r w:rsidR="00B90EA8" w:rsidRPr="0079644D">
        <w:rPr>
          <w:rFonts w:asciiTheme="minorHAnsi" w:hAnsiTheme="minorHAnsi"/>
        </w:rPr>
        <w:t xml:space="preserve"> </w:t>
      </w:r>
      <w:r w:rsidR="00E73839"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&lt;Refman&gt;&lt;Cite&gt;&lt;Author&gt;Whiteman&lt;/Author&gt;&lt;Year&gt;1965&lt;/Year&gt;&lt;RecNum&gt;19339&lt;/RecNum&gt;&lt;IDText&gt;Effects of water stress on the reproductive development of Sorghum vlugare Pers.&lt;/IDText&gt;&lt;MDL Ref_Type="Serial (Book,Monograph)"&gt;&lt;Ref_Type&gt;Serial (Book,Monograph)&lt;/Ref_Type&gt;&lt;Ref_ID&gt;19339&lt;/Ref_ID&gt;&lt;Title_Primary&gt;Effects of water stress on the reproductive development of &lt;i&gt;Sorghum vlugare&lt;/i&gt; Pers.&lt;/Title_Primary&gt;&lt;Authors_Primary&gt;Whiteman,P.C.&lt;/Authors_Primary&gt;&lt;Authors_Primary&gt;Wilson,G.L.&lt;/Authors_Primary&gt;&lt;Date_Primary&gt;1965&lt;/Date_Primary&gt;&lt;Keywords&gt;development&lt;/Keywords&gt;&lt;Keywords&gt;effects&lt;/Keywords&gt;&lt;Keywords&gt;of&lt;/Keywords&gt;&lt;Keywords&gt;Paper&lt;/Keywords&gt;&lt;Keywords&gt;Queensland&lt;/Keywords&gt;&lt;Keywords&gt;sorghum&lt;/Keywords&gt;&lt;Keywords&gt;Stress&lt;/Keywords&gt;&lt;Keywords&gt;Universities&lt;/Keywords&gt;&lt;Keywords&gt;Water&lt;/Keywords&gt;&lt;Keywords&gt;water stress&lt;/Keywords&gt;&lt;Reprint&gt;Not in File&lt;/Reprint&gt;&lt;Start_Page&gt;233&lt;/Start_Page&gt;&lt;End_Page&gt;239&lt;/End_Page&gt;&lt;Issue&gt;4 (14)&lt;/Issue&gt;&lt;Title_Series&gt;The University of Queensland Press&lt;/Title_Series&gt;&lt;Web_URL_Link1&gt;file://S:\CO\OGTR\EVAL\Eval Sections\Library\REFS\Sorghum\References Cited\Whiteman and Wilson 1965 Sorghum Water Stress.pdf&lt;/Web_URL_Link1&gt;&lt;ZZ_WorkformID&gt;25&lt;/ZZ_WorkformID&gt;&lt;/MDL&gt;&lt;/Cite&gt;&lt;/Refman&gt;</w:instrText>
      </w:r>
      <w:r w:rsidR="00E73839" w:rsidRPr="0079644D">
        <w:rPr>
          <w:rFonts w:asciiTheme="minorHAnsi" w:hAnsiTheme="minorHAnsi"/>
        </w:rPr>
        <w:fldChar w:fldCharType="separate"/>
      </w:r>
      <w:r w:rsidR="00E73839" w:rsidRPr="0079644D">
        <w:rPr>
          <w:rFonts w:asciiTheme="minorHAnsi" w:hAnsiTheme="minorHAnsi"/>
          <w:noProof/>
        </w:rPr>
        <w:t>(Whiteman &amp; Wilson 1965)</w:t>
      </w:r>
      <w:r w:rsidR="00E73839" w:rsidRPr="0079644D">
        <w:rPr>
          <w:rFonts w:asciiTheme="minorHAnsi" w:hAnsiTheme="minorHAnsi"/>
        </w:rPr>
        <w:fldChar w:fldCharType="end"/>
      </w:r>
      <w:r w:rsidRPr="0079644D">
        <w:rPr>
          <w:rFonts w:asciiTheme="minorHAnsi" w:hAnsiTheme="minorHAnsi"/>
        </w:rPr>
        <w:t>.</w:t>
      </w:r>
    </w:p>
    <w:p w:rsidR="00A1119A" w:rsidRPr="0079644D" w:rsidRDefault="00A1119A" w:rsidP="00130C14">
      <w:pPr>
        <w:pStyle w:val="Heading3"/>
        <w:rPr>
          <w:rFonts w:asciiTheme="minorHAnsi" w:hAnsiTheme="minorHAnsi"/>
        </w:rPr>
      </w:pPr>
      <w:bookmarkStart w:id="136" w:name="_Toc478654859"/>
      <w:r w:rsidRPr="0079644D">
        <w:rPr>
          <w:rStyle w:val="SubtleEmphasis"/>
          <w:rFonts w:asciiTheme="minorHAnsi" w:hAnsiTheme="minorHAnsi"/>
          <w:i/>
          <w:iCs w:val="0"/>
          <w:color w:val="auto"/>
        </w:rPr>
        <w:t>3.1.2</w:t>
      </w:r>
      <w:r w:rsidRPr="0079644D">
        <w:rPr>
          <w:rStyle w:val="SubtleEmphasis"/>
          <w:rFonts w:asciiTheme="minorHAnsi" w:hAnsiTheme="minorHAnsi"/>
          <w:i/>
          <w:iCs w:val="0"/>
          <w:color w:val="auto"/>
        </w:rPr>
        <w:tab/>
        <w:t>Stem (Culm)</w:t>
      </w:r>
      <w:bookmarkEnd w:id="136"/>
    </w:p>
    <w:p w:rsidR="00A1119A" w:rsidRPr="0079644D" w:rsidRDefault="00A1119A" w:rsidP="00A1119A">
      <w:pPr>
        <w:rPr>
          <w:rFonts w:asciiTheme="minorHAnsi" w:hAnsiTheme="minorHAnsi"/>
        </w:rPr>
      </w:pPr>
      <w:r w:rsidRPr="0079644D">
        <w:rPr>
          <w:rFonts w:asciiTheme="minorHAnsi" w:hAnsiTheme="minorHAnsi"/>
        </w:rPr>
        <w:t xml:space="preserve">The stem can be slender to very stocky, with thickness varying from </w:t>
      </w:r>
      <w:r w:rsidR="001A660A" w:rsidRPr="0079644D">
        <w:rPr>
          <w:rFonts w:asciiTheme="minorHAnsi" w:hAnsiTheme="minorHAnsi"/>
        </w:rPr>
        <w:t>5</w:t>
      </w:r>
      <w:r w:rsidRPr="0079644D">
        <w:rPr>
          <w:rFonts w:asciiTheme="minorHAnsi" w:hAnsiTheme="minorHAnsi"/>
        </w:rPr>
        <w:t xml:space="preserve"> to 50</w:t>
      </w:r>
      <w:r w:rsidR="004A47B5" w:rsidRPr="0079644D">
        <w:rPr>
          <w:rFonts w:asciiTheme="minorHAnsi" w:hAnsiTheme="minorHAnsi"/>
        </w:rPr>
        <w:t xml:space="preserve"> </w:t>
      </w:r>
      <w:r w:rsidRPr="0079644D">
        <w:rPr>
          <w:rFonts w:asciiTheme="minorHAnsi" w:hAnsiTheme="minorHAnsi"/>
        </w:rPr>
        <w:t>mm in diameter, tapering at the upper end</w:t>
      </w:r>
      <w:r w:rsidR="00394A50" w:rsidRPr="0079644D">
        <w:rPr>
          <w:rFonts w:asciiTheme="minorHAnsi" w:hAnsiTheme="minorHAnsi"/>
        </w:rPr>
        <w:t>.</w:t>
      </w:r>
      <w:r w:rsidRPr="0079644D">
        <w:rPr>
          <w:rFonts w:asciiTheme="minorHAnsi" w:hAnsiTheme="minorHAnsi"/>
        </w:rPr>
        <w:t xml:space="preserve"> It is solid with a hard cortex and softer inner pith that may be sweet or insipid, juicy or dry</w:t>
      </w:r>
      <w:r w:rsidR="00525670" w:rsidRPr="0079644D">
        <w:rPr>
          <w:rFonts w:asciiTheme="minorHAnsi" w:hAnsiTheme="minorHAnsi"/>
        </w:rPr>
        <w:t xml:space="preserve"> </w:t>
      </w:r>
      <w:r w:rsidR="00476F87"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&lt;Refman&gt;&lt;Cite&gt;&lt;Author&gt;House&lt;/Author&gt;&lt;Year&gt;1985&lt;/Year&gt;&lt;RecNum&gt;20778&lt;/RecNum&gt;&lt;IDText&gt;A Guide to Sorghum Breeding&lt;/IDText&gt;&lt;MDL Ref_Type="Report"&gt;&lt;Ref_Type&gt;Report&lt;/Ref_Type&gt;&lt;Ref_ID&gt;20778&lt;/Ref_ID&gt;&lt;Title_Primary&gt;A Guide to Sorghum Breeding&lt;/Title_Primary&gt;&lt;Authors_Primary&gt;House,L.R.&lt;/Authors_Primary&gt;&lt;Date_Primary&gt;1985&lt;/Date_Primary&gt;&lt;Keywords&gt;breeding&lt;/Keywords&gt;&lt;Keywords&gt;sorghum&lt;/Keywords&gt;&lt;Reprint&gt;Not in File&lt;/Reprint&gt;&lt;Start_Page&gt;1&lt;/Start_Page&gt;&lt;End_Page&gt;204&lt;/End_Page&gt;&lt;Pub_Place&gt;Andhra Pradesh, India&lt;/Pub_Place&gt;&lt;Publisher&gt;International Crops Research Institute for the Semi-Arid Tropics (ICRISAT)&lt;/Publisher&gt;&lt;Web_URL_Link1&gt;file://S:\CO\OGTR\EVAL\Eval Sections\Library\REFS\Sorghum\References Cited\House 1985 Sorghum Breeding.pdf&lt;/Web_URL_Link1&gt;&lt;ZZ_WorkformID&gt;24&lt;/ZZ_WorkformID&gt;&lt;/MDL&gt;&lt;/Cite&gt;&lt;/Refman&gt;</w:instrText>
      </w:r>
      <w:r w:rsidR="00476F87" w:rsidRPr="0079644D">
        <w:rPr>
          <w:rFonts w:asciiTheme="minorHAnsi" w:hAnsiTheme="minorHAnsi"/>
        </w:rPr>
        <w:fldChar w:fldCharType="separate"/>
      </w:r>
      <w:r w:rsidR="00476F87" w:rsidRPr="0079644D">
        <w:rPr>
          <w:rFonts w:asciiTheme="minorHAnsi" w:hAnsiTheme="minorHAnsi"/>
          <w:noProof/>
        </w:rPr>
        <w:t>(House 1985)</w:t>
      </w:r>
      <w:r w:rsidR="00476F87" w:rsidRPr="0079644D">
        <w:rPr>
          <w:rFonts w:asciiTheme="minorHAnsi" w:hAnsiTheme="minorHAnsi"/>
        </w:rPr>
        <w:fldChar w:fldCharType="end"/>
      </w:r>
      <w:r w:rsidRPr="0079644D">
        <w:rPr>
          <w:rFonts w:asciiTheme="minorHAnsi" w:hAnsiTheme="minorHAnsi"/>
        </w:rPr>
        <w:t xml:space="preserve">. </w:t>
      </w:r>
      <w:r w:rsidR="00273BF4" w:rsidRPr="0079644D">
        <w:rPr>
          <w:rFonts w:asciiTheme="minorHAnsi" w:hAnsiTheme="minorHAnsi"/>
        </w:rPr>
        <w:t xml:space="preserve">Each stem node contains root bands and </w:t>
      </w:r>
      <w:r w:rsidR="00983F4C" w:rsidRPr="0079644D">
        <w:rPr>
          <w:rFonts w:asciiTheme="minorHAnsi" w:hAnsiTheme="minorHAnsi"/>
        </w:rPr>
        <w:t xml:space="preserve">above them </w:t>
      </w:r>
      <w:r w:rsidR="00273BF4" w:rsidRPr="0079644D">
        <w:rPr>
          <w:rFonts w:asciiTheme="minorHAnsi" w:hAnsiTheme="minorHAnsi"/>
        </w:rPr>
        <w:t>t</w:t>
      </w:r>
      <w:r w:rsidRPr="0079644D">
        <w:rPr>
          <w:rFonts w:asciiTheme="minorHAnsi" w:hAnsiTheme="minorHAnsi"/>
        </w:rPr>
        <w:t xml:space="preserve">here are growth rings that </w:t>
      </w:r>
      <w:r w:rsidR="00273BF4" w:rsidRPr="0079644D">
        <w:rPr>
          <w:rFonts w:asciiTheme="minorHAnsi" w:hAnsiTheme="minorHAnsi"/>
        </w:rPr>
        <w:t xml:space="preserve">can </w:t>
      </w:r>
      <w:r w:rsidRPr="0079644D">
        <w:rPr>
          <w:rFonts w:asciiTheme="minorHAnsi" w:hAnsiTheme="minorHAnsi"/>
        </w:rPr>
        <w:t xml:space="preserve">produce new stems </w:t>
      </w:r>
      <w:r w:rsidR="00983F4C" w:rsidRPr="0079644D">
        <w:rPr>
          <w:rFonts w:asciiTheme="minorHAnsi" w:hAnsiTheme="minorHAnsi"/>
        </w:rPr>
        <w:t>if</w:t>
      </w:r>
      <w:r w:rsidRPr="0079644D">
        <w:rPr>
          <w:rFonts w:asciiTheme="minorHAnsi" w:hAnsiTheme="minorHAnsi"/>
        </w:rPr>
        <w:t xml:space="preserve"> </w:t>
      </w:r>
      <w:r w:rsidR="00273BF4" w:rsidRPr="0079644D">
        <w:rPr>
          <w:rFonts w:asciiTheme="minorHAnsi" w:hAnsiTheme="minorHAnsi"/>
        </w:rPr>
        <w:t xml:space="preserve">the </w:t>
      </w:r>
      <w:r w:rsidRPr="0079644D">
        <w:rPr>
          <w:rFonts w:asciiTheme="minorHAnsi" w:hAnsiTheme="minorHAnsi"/>
        </w:rPr>
        <w:t>upper part of the stem</w:t>
      </w:r>
      <w:r w:rsidR="00983F4C" w:rsidRPr="0079644D">
        <w:rPr>
          <w:rFonts w:asciiTheme="minorHAnsi" w:hAnsiTheme="minorHAnsi"/>
        </w:rPr>
        <w:t xml:space="preserve"> is damaged</w:t>
      </w:r>
      <w:r w:rsidRPr="0079644D">
        <w:rPr>
          <w:rFonts w:asciiTheme="minorHAnsi" w:hAnsiTheme="minorHAnsi"/>
        </w:rPr>
        <w:t xml:space="preserve">. </w:t>
      </w:r>
      <w:r w:rsidR="005342E7" w:rsidRPr="0079644D">
        <w:rPr>
          <w:rFonts w:asciiTheme="minorHAnsi" w:hAnsiTheme="minorHAnsi"/>
        </w:rPr>
        <w:t>T</w:t>
      </w:r>
      <w:r w:rsidRPr="0079644D">
        <w:rPr>
          <w:rFonts w:asciiTheme="minorHAnsi" w:hAnsiTheme="minorHAnsi"/>
        </w:rPr>
        <w:t>he lowest nodes</w:t>
      </w:r>
      <w:r w:rsidR="005342E7" w:rsidRPr="0079644D">
        <w:rPr>
          <w:rFonts w:asciiTheme="minorHAnsi" w:hAnsiTheme="minorHAnsi"/>
        </w:rPr>
        <w:t xml:space="preserve"> in the stem contain buds that</w:t>
      </w:r>
      <w:r w:rsidRPr="0079644D">
        <w:rPr>
          <w:rFonts w:asciiTheme="minorHAnsi" w:hAnsiTheme="minorHAnsi"/>
        </w:rPr>
        <w:t xml:space="preserve"> can give rise to axillary tillers</w:t>
      </w:r>
      <w:r w:rsidR="00187B28" w:rsidRPr="0079644D">
        <w:rPr>
          <w:rFonts w:asciiTheme="minorHAnsi" w:hAnsiTheme="minorHAnsi"/>
        </w:rPr>
        <w:t xml:space="preserve"> </w:t>
      </w:r>
      <w:r w:rsidRPr="0079644D">
        <w:rPr>
          <w:rFonts w:asciiTheme="minorHAnsi" w:hAnsiTheme="minorHAnsi"/>
        </w:rPr>
        <w:t>while basal tillers will form at the first node</w:t>
      </w:r>
      <w:r w:rsidR="005342E7" w:rsidRPr="0079644D">
        <w:rPr>
          <w:rFonts w:asciiTheme="minorHAnsi" w:hAnsiTheme="minorHAnsi"/>
        </w:rPr>
        <w:t xml:space="preserve"> </w:t>
      </w:r>
      <w:r w:rsidR="005342E7"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&lt;Refman&gt;&lt;Cite&gt;&lt;Author&gt;House&lt;/Author&gt;&lt;Year&gt;1985&lt;/Year&gt;&lt;RecNum&gt;20778&lt;/RecNum&gt;&lt;IDText&gt;A Guide to Sorghum Breeding&lt;/IDText&gt;&lt;MDL Ref_Type="Report"&gt;&lt;Ref_Type&gt;Report&lt;/Ref_Type&gt;&lt;Ref_ID&gt;20778&lt;/Ref_ID&gt;&lt;Title_Primary&gt;A Guide to Sorghum Breeding&lt;/Title_Primary&gt;&lt;Authors_Primary&gt;House,L.R.&lt;/Authors_Primary&gt;&lt;Date_Primary&gt;1985&lt;/Date_Primary&gt;&lt;Keywords&gt;breeding&lt;/Keywords&gt;&lt;Keywords&gt;sorghum&lt;/Keywords&gt;&lt;Reprint&gt;Not in File&lt;/Reprint&gt;&lt;Start_Page&gt;1&lt;/Start_Page&gt;&lt;End_Page&gt;204&lt;/End_Page&gt;&lt;Pub_Place&gt;Andhra Pradesh, India&lt;/Pub_Place&gt;&lt;Publisher&gt;International Crops Research Institute for the Semi-Arid Tropics (ICRISAT)&lt;/Publisher&gt;&lt;Web_URL_Link1&gt;file://S:\CO\OGTR\EVAL\Eval Sections\Library\REFS\Sorghum\References Cited\House 1985 Sorghum Breeding.pdf&lt;/Web_URL_Link1&gt;&lt;ZZ_WorkformID&gt;24&lt;/ZZ_WorkformID&gt;&lt;/MDL&gt;&lt;/Cite&gt;&lt;Cite&gt;&lt;Author&gt;Doggett&lt;/Author&gt;&lt;Year&gt;1988&lt;/Year&gt;&lt;RecNum&gt;18045&lt;/RecNum&gt;&lt;IDText&gt;Sorghum&lt;/IDText&gt;&lt;MDL Ref_Type="Book, Whole"&gt;&lt;Ref_Type&gt;Book, Whole&lt;/Ref_Type&gt;&lt;Ref_ID&gt;18045&lt;/Ref_ID&gt;&lt;Title_Primary&gt;Sorghum&lt;/Title_Primary&gt;&lt;Authors_Primary&gt;Doggett,H.&lt;/Authors_Primary&gt;&lt;Date_Primary&gt;1988&lt;/Date_Primary&gt;&lt;Keywords&gt;sorghum&lt;/Keywords&gt;&lt;Reprint&gt;Not in File&lt;/Reprint&gt;&lt;Start_Page&gt;1&lt;/Start_Page&gt;&lt;End_Page&gt;512&lt;/End_Page&gt;&lt;Volume&gt;2&lt;/Volume&gt;&lt;Pub_Place&gt;Essex, England, UK&lt;/Pub_Place&gt;&lt;Publisher&gt;Longman Scientific and Technical; copublished in the United States with Wiley, New York&lt;/Publisher&gt;&lt;ZZ_WorkformID&gt;2&lt;/ZZ_WorkformID&gt;&lt;/MDL&gt;&lt;/Cite&gt;&lt;/Refman&gt;</w:instrText>
      </w:r>
      <w:r w:rsidR="005342E7" w:rsidRPr="0079644D">
        <w:rPr>
          <w:rFonts w:asciiTheme="minorHAnsi" w:hAnsiTheme="minorHAnsi"/>
        </w:rPr>
        <w:fldChar w:fldCharType="separate"/>
      </w:r>
      <w:r w:rsidR="005342E7" w:rsidRPr="0079644D">
        <w:rPr>
          <w:rFonts w:asciiTheme="minorHAnsi" w:hAnsiTheme="minorHAnsi"/>
          <w:noProof/>
        </w:rPr>
        <w:t>(House 1985; Doggett 1988)</w:t>
      </w:r>
      <w:r w:rsidR="005342E7" w:rsidRPr="0079644D">
        <w:rPr>
          <w:rFonts w:asciiTheme="minorHAnsi" w:hAnsiTheme="minorHAnsi"/>
        </w:rPr>
        <w:fldChar w:fldCharType="end"/>
      </w:r>
      <w:r w:rsidRPr="0079644D">
        <w:rPr>
          <w:rFonts w:asciiTheme="minorHAnsi" w:hAnsiTheme="minorHAnsi"/>
        </w:rPr>
        <w:t>.</w:t>
      </w:r>
    </w:p>
    <w:p w:rsidR="00A1119A" w:rsidRPr="0079644D" w:rsidRDefault="00A1119A" w:rsidP="00130C14">
      <w:pPr>
        <w:pStyle w:val="Heading3"/>
        <w:rPr>
          <w:rStyle w:val="SubtleEmphasis"/>
          <w:rFonts w:asciiTheme="minorHAnsi" w:hAnsiTheme="minorHAnsi"/>
          <w:i/>
          <w:iCs w:val="0"/>
          <w:color w:val="auto"/>
        </w:rPr>
      </w:pPr>
      <w:bookmarkStart w:id="137" w:name="_Toc478654860"/>
      <w:r w:rsidRPr="0079644D">
        <w:rPr>
          <w:rStyle w:val="SubtleEmphasis"/>
          <w:rFonts w:asciiTheme="minorHAnsi" w:hAnsiTheme="minorHAnsi"/>
          <w:i/>
          <w:iCs w:val="0"/>
          <w:color w:val="auto"/>
        </w:rPr>
        <w:lastRenderedPageBreak/>
        <w:t>3.1.3</w:t>
      </w:r>
      <w:r w:rsidRPr="0079644D">
        <w:rPr>
          <w:rStyle w:val="SubtleEmphasis"/>
          <w:rFonts w:asciiTheme="minorHAnsi" w:hAnsiTheme="minorHAnsi"/>
          <w:i/>
          <w:iCs w:val="0"/>
          <w:color w:val="auto"/>
        </w:rPr>
        <w:tab/>
        <w:t>Leaf</w:t>
      </w:r>
      <w:bookmarkEnd w:id="137"/>
    </w:p>
    <w:p w:rsidR="00A1119A" w:rsidRPr="0079644D" w:rsidRDefault="00A1119A" w:rsidP="00A1119A">
      <w:pPr>
        <w:rPr>
          <w:rFonts w:asciiTheme="minorHAnsi" w:hAnsiTheme="minorHAnsi"/>
          <w:iCs/>
        </w:rPr>
      </w:pPr>
      <w:r w:rsidRPr="0079644D">
        <w:rPr>
          <w:rFonts w:asciiTheme="minorHAnsi" w:hAnsiTheme="minorHAnsi"/>
        </w:rPr>
        <w:t>Sorghum leaves are concentrated near the base</w:t>
      </w:r>
      <w:r w:rsidR="005342E7" w:rsidRPr="0079644D">
        <w:rPr>
          <w:rFonts w:asciiTheme="minorHAnsi" w:hAnsiTheme="minorHAnsi"/>
        </w:rPr>
        <w:t xml:space="preserve"> in some sorghum varieties while </w:t>
      </w:r>
      <w:r w:rsidRPr="0079644D">
        <w:rPr>
          <w:rFonts w:asciiTheme="minorHAnsi" w:hAnsiTheme="minorHAnsi"/>
        </w:rPr>
        <w:t xml:space="preserve">in others </w:t>
      </w:r>
      <w:r w:rsidR="005342E7" w:rsidRPr="0079644D">
        <w:rPr>
          <w:rFonts w:asciiTheme="minorHAnsi" w:hAnsiTheme="minorHAnsi"/>
        </w:rPr>
        <w:t xml:space="preserve">they are </w:t>
      </w:r>
      <w:r w:rsidRPr="0079644D">
        <w:rPr>
          <w:rFonts w:asciiTheme="minorHAnsi" w:hAnsiTheme="minorHAnsi"/>
        </w:rPr>
        <w:t>evenly distributed</w:t>
      </w:r>
      <w:r w:rsidR="005342E7" w:rsidRPr="0079644D">
        <w:rPr>
          <w:rFonts w:asciiTheme="minorHAnsi" w:hAnsiTheme="minorHAnsi"/>
        </w:rPr>
        <w:t xml:space="preserve"> along the stem</w:t>
      </w:r>
      <w:r w:rsidRPr="0079644D">
        <w:rPr>
          <w:rFonts w:asciiTheme="minorHAnsi" w:hAnsiTheme="minorHAnsi"/>
        </w:rPr>
        <w:t xml:space="preserve">. Leaves are broad and coarse, linear to </w:t>
      </w:r>
      <w:proofErr w:type="spellStart"/>
      <w:r w:rsidRPr="0079644D">
        <w:rPr>
          <w:rFonts w:asciiTheme="minorHAnsi" w:hAnsiTheme="minorHAnsi"/>
        </w:rPr>
        <w:t>lanceolate</w:t>
      </w:r>
      <w:proofErr w:type="spellEnd"/>
      <w:r w:rsidRPr="0079644D">
        <w:rPr>
          <w:rFonts w:asciiTheme="minorHAnsi" w:hAnsiTheme="minorHAnsi"/>
        </w:rPr>
        <w:t xml:space="preserve"> in shape and look like maize</w:t>
      </w:r>
      <w:r w:rsidR="00935443" w:rsidRPr="0079644D">
        <w:rPr>
          <w:rFonts w:asciiTheme="minorHAnsi" w:hAnsiTheme="minorHAnsi"/>
        </w:rPr>
        <w:t xml:space="preserve"> leaves</w:t>
      </w:r>
      <w:r w:rsidRPr="0079644D">
        <w:rPr>
          <w:rFonts w:asciiTheme="minorHAnsi" w:hAnsiTheme="minorHAnsi"/>
        </w:rPr>
        <w:t>. They measure up to 90</w:t>
      </w:r>
      <w:r w:rsidR="004A47B5" w:rsidRPr="0079644D">
        <w:rPr>
          <w:rFonts w:asciiTheme="minorHAnsi" w:hAnsiTheme="minorHAnsi"/>
        </w:rPr>
        <w:t xml:space="preserve"> </w:t>
      </w:r>
      <w:r w:rsidRPr="0079644D">
        <w:rPr>
          <w:rFonts w:asciiTheme="minorHAnsi" w:hAnsiTheme="minorHAnsi"/>
        </w:rPr>
        <w:t>-</w:t>
      </w:r>
      <w:r w:rsidR="004A47B5" w:rsidRPr="0079644D">
        <w:rPr>
          <w:rFonts w:asciiTheme="minorHAnsi" w:hAnsiTheme="minorHAnsi"/>
        </w:rPr>
        <w:t xml:space="preserve"> </w:t>
      </w:r>
      <w:r w:rsidRPr="0079644D">
        <w:rPr>
          <w:rFonts w:asciiTheme="minorHAnsi" w:hAnsiTheme="minorHAnsi"/>
        </w:rPr>
        <w:t>100 cm in length and approximately 10</w:t>
      </w:r>
      <w:r w:rsidR="004A47B5" w:rsidRPr="0079644D">
        <w:rPr>
          <w:rFonts w:asciiTheme="minorHAnsi" w:hAnsiTheme="minorHAnsi"/>
        </w:rPr>
        <w:t xml:space="preserve"> </w:t>
      </w:r>
      <w:r w:rsidRPr="0079644D">
        <w:rPr>
          <w:rFonts w:asciiTheme="minorHAnsi" w:hAnsiTheme="minorHAnsi"/>
        </w:rPr>
        <w:t>-</w:t>
      </w:r>
      <w:r w:rsidR="004A47B5" w:rsidRPr="0079644D">
        <w:rPr>
          <w:rFonts w:asciiTheme="minorHAnsi" w:hAnsiTheme="minorHAnsi"/>
        </w:rPr>
        <w:t xml:space="preserve"> </w:t>
      </w:r>
      <w:r w:rsidRPr="0079644D">
        <w:rPr>
          <w:rFonts w:asciiTheme="minorHAnsi" w:hAnsiTheme="minorHAnsi"/>
        </w:rPr>
        <w:t xml:space="preserve">12 cm in width. Leaves are usually shorter and smaller at the top and the top leaf is called the flag leaf. </w:t>
      </w:r>
      <w:r w:rsidR="008452F9" w:rsidRPr="0079644D">
        <w:rPr>
          <w:rFonts w:asciiTheme="minorHAnsi" w:hAnsiTheme="minorHAnsi"/>
        </w:rPr>
        <w:t>L</w:t>
      </w:r>
      <w:r w:rsidR="005342E7" w:rsidRPr="0079644D">
        <w:rPr>
          <w:rFonts w:asciiTheme="minorHAnsi" w:hAnsiTheme="minorHAnsi"/>
        </w:rPr>
        <w:t>eaves</w:t>
      </w:r>
      <w:r w:rsidRPr="0079644D">
        <w:rPr>
          <w:rFonts w:asciiTheme="minorHAnsi" w:hAnsiTheme="minorHAnsi"/>
        </w:rPr>
        <w:t xml:space="preserve"> alternate in two ranks on opposite sides of the stem</w:t>
      </w:r>
      <w:r w:rsidR="008452F9" w:rsidRPr="0079644D">
        <w:rPr>
          <w:rFonts w:asciiTheme="minorHAnsi" w:hAnsiTheme="minorHAnsi"/>
        </w:rPr>
        <w:t xml:space="preserve"> and </w:t>
      </w:r>
      <w:r w:rsidRPr="0079644D">
        <w:rPr>
          <w:rFonts w:asciiTheme="minorHAnsi" w:hAnsiTheme="minorHAnsi"/>
        </w:rPr>
        <w:t>14-18 leaves have been recorded on a plant</w:t>
      </w:r>
      <w:r w:rsidR="00935443" w:rsidRPr="0079644D">
        <w:rPr>
          <w:rFonts w:asciiTheme="minorHAnsi" w:hAnsiTheme="minorHAnsi"/>
        </w:rPr>
        <w:t xml:space="preserve"> at flowering</w:t>
      </w:r>
      <w:r w:rsidRPr="0079644D">
        <w:rPr>
          <w:rFonts w:asciiTheme="minorHAnsi" w:hAnsiTheme="minorHAnsi"/>
        </w:rPr>
        <w:t xml:space="preserve">. Leaf sheaths encircle the stem </w:t>
      </w:r>
      <w:r w:rsidR="005342E7" w:rsidRPr="0079644D">
        <w:rPr>
          <w:rFonts w:asciiTheme="minorHAnsi" w:hAnsiTheme="minorHAnsi"/>
        </w:rPr>
        <w:t>and</w:t>
      </w:r>
      <w:r w:rsidRPr="0079644D">
        <w:rPr>
          <w:rFonts w:asciiTheme="minorHAnsi" w:hAnsiTheme="minorHAnsi"/>
        </w:rPr>
        <w:t xml:space="preserve"> </w:t>
      </w:r>
      <w:r w:rsidR="005342E7" w:rsidRPr="0079644D">
        <w:rPr>
          <w:rFonts w:asciiTheme="minorHAnsi" w:hAnsiTheme="minorHAnsi"/>
        </w:rPr>
        <w:t>t</w:t>
      </w:r>
      <w:r w:rsidRPr="0079644D">
        <w:rPr>
          <w:rFonts w:asciiTheme="minorHAnsi" w:hAnsiTheme="minorHAnsi"/>
        </w:rPr>
        <w:t>here is a short membranous ligule at the junction of the leaf blade and the sheath</w:t>
      </w:r>
      <w:r w:rsidR="00525670" w:rsidRPr="0079644D">
        <w:rPr>
          <w:rFonts w:asciiTheme="minorHAnsi" w:hAnsiTheme="minorHAnsi"/>
        </w:rPr>
        <w:t xml:space="preserve"> </w:t>
      </w:r>
      <w:r w:rsidR="005342E7"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&lt;Refman&gt;&lt;Cite&gt;&lt;Author&gt;Doggett&lt;/Author&gt;&lt;Year&gt;1988&lt;/Year&gt;&lt;RecNum&gt;18045&lt;/RecNum&gt;&lt;IDText&gt;Sorghum&lt;/IDText&gt;&lt;MDL Ref_Type="Book, Whole"&gt;&lt;Ref_Type&gt;Book, Whole&lt;/Ref_Type&gt;&lt;Ref_ID&gt;18045&lt;/Ref_ID&gt;&lt;Title_Primary&gt;Sorghum&lt;/Title_Primary&gt;&lt;Authors_Primary&gt;Doggett,H.&lt;/Authors_Primary&gt;&lt;Date_Primary&gt;1988&lt;/Date_Primary&gt;&lt;Keywords&gt;sorghum&lt;/Keywords&gt;&lt;Reprint&gt;Not in File&lt;/Reprint&gt;&lt;Start_Page&gt;1&lt;/Start_Page&gt;&lt;End_Page&gt;512&lt;/End_Page&gt;&lt;Volume&gt;2&lt;/Volume&gt;&lt;Pub_Place&gt;Essex, England, UK&lt;/Pub_Place&gt;&lt;Publisher&gt;Longman Scientific and Technical; copublished in the United States with Wiley, New York&lt;/Publisher&gt;&lt;ZZ_WorkformID&gt;2&lt;/ZZ_WorkformID&gt;&lt;/MDL&gt;&lt;/Cite&gt;&lt;Cite&gt;&lt;Author&gt;House&lt;/Author&gt;&lt;Year&gt;1985&lt;/Year&gt;&lt;RecNum&gt;20778&lt;/RecNum&gt;&lt;IDText&gt;A Guide to Sorghum Breeding&lt;/IDText&gt;&lt;MDL Ref_Type="Report"&gt;&lt;Ref_Type&gt;Report&lt;/Ref_Type&gt;&lt;Ref_ID&gt;20778&lt;/Ref_ID&gt;&lt;Title_Primary&gt;A Guide to Sorghum Breeding&lt;/Title_Primary&gt;&lt;Authors_Primary&gt;House,L.R.&lt;/Authors_Primary&gt;&lt;Date_Primary&gt;1985&lt;/Date_Primary&gt;&lt;Keywords&gt;breeding&lt;/Keywords&gt;&lt;Keywords&gt;sorghum&lt;/Keywords&gt;&lt;Reprint&gt;Not in File&lt;/Reprint&gt;&lt;Start_Page&gt;1&lt;/Start_Page&gt;&lt;End_Page&gt;204&lt;/End_Page&gt;&lt;Pub_Place&gt;Andhra Pradesh, India&lt;/Pub_Place&gt;&lt;Publisher&gt;International Crops Research Institute for the Semi-Arid Tropics (ICRISAT)&lt;/Publisher&gt;&lt;Web_URL_Link1&gt;file://S:\CO\OGTR\EVAL\Eval Sections\Library\REFS\Sorghum\References Cited\House 1985 Sorghum Breeding.pdf&lt;/Web_URL_Link1&gt;&lt;ZZ_WorkformID&gt;24&lt;/ZZ_WorkformID&gt;&lt;/MDL&gt;&lt;/Cite&gt;&lt;/Refman&gt;</w:instrText>
      </w:r>
      <w:r w:rsidR="005342E7" w:rsidRPr="0079644D">
        <w:rPr>
          <w:rFonts w:asciiTheme="minorHAnsi" w:hAnsiTheme="minorHAnsi"/>
        </w:rPr>
        <w:fldChar w:fldCharType="separate"/>
      </w:r>
      <w:r w:rsidR="00FF63EC" w:rsidRPr="0079644D">
        <w:rPr>
          <w:rFonts w:asciiTheme="minorHAnsi" w:hAnsiTheme="minorHAnsi"/>
          <w:noProof/>
        </w:rPr>
        <w:t>(House 1985; Doggett 1988)</w:t>
      </w:r>
      <w:r w:rsidR="005342E7" w:rsidRPr="0079644D">
        <w:rPr>
          <w:rFonts w:asciiTheme="minorHAnsi" w:hAnsiTheme="minorHAnsi"/>
        </w:rPr>
        <w:fldChar w:fldCharType="end"/>
      </w:r>
      <w:r w:rsidRPr="0079644D">
        <w:rPr>
          <w:rFonts w:asciiTheme="minorHAnsi" w:hAnsiTheme="minorHAnsi"/>
          <w:iCs/>
        </w:rPr>
        <w:t>.</w:t>
      </w:r>
    </w:p>
    <w:p w:rsidR="00A1119A" w:rsidRPr="0079644D" w:rsidRDefault="00A1119A" w:rsidP="00A1119A">
      <w:pPr>
        <w:rPr>
          <w:rFonts w:asciiTheme="minorHAnsi" w:hAnsiTheme="minorHAnsi"/>
        </w:rPr>
      </w:pPr>
      <w:r w:rsidRPr="0079644D">
        <w:rPr>
          <w:rFonts w:asciiTheme="minorHAnsi" w:hAnsiTheme="minorHAnsi"/>
        </w:rPr>
        <w:t>Under very dry conditions leaves curl inward</w:t>
      </w:r>
      <w:r w:rsidR="008452F9" w:rsidRPr="0079644D">
        <w:rPr>
          <w:rFonts w:asciiTheme="minorHAnsi" w:hAnsiTheme="minorHAnsi"/>
        </w:rPr>
        <w:t>s</w:t>
      </w:r>
      <w:r w:rsidR="005342E7" w:rsidRPr="0079644D">
        <w:rPr>
          <w:rFonts w:asciiTheme="minorHAnsi" w:hAnsiTheme="minorHAnsi"/>
        </w:rPr>
        <w:t>,</w:t>
      </w:r>
      <w:r w:rsidRPr="0079644D">
        <w:rPr>
          <w:rFonts w:asciiTheme="minorHAnsi" w:hAnsiTheme="minorHAnsi"/>
        </w:rPr>
        <w:t xml:space="preserve"> reducing transpiration and moisture loss by decreasing the surface area. Irregular shaped silica deposits found in the leaves ha</w:t>
      </w:r>
      <w:r w:rsidR="00BC7407" w:rsidRPr="0079644D">
        <w:rPr>
          <w:rFonts w:asciiTheme="minorHAnsi" w:hAnsiTheme="minorHAnsi"/>
        </w:rPr>
        <w:t>ve</w:t>
      </w:r>
      <w:r w:rsidRPr="0079644D">
        <w:rPr>
          <w:rFonts w:asciiTheme="minorHAnsi" w:hAnsiTheme="minorHAnsi"/>
        </w:rPr>
        <w:t xml:space="preserve"> been linked to drought </w:t>
      </w:r>
      <w:r w:rsidR="005342E7" w:rsidRPr="0079644D">
        <w:rPr>
          <w:rFonts w:asciiTheme="minorHAnsi" w:hAnsiTheme="minorHAnsi"/>
        </w:rPr>
        <w:t xml:space="preserve">tolerance </w:t>
      </w:r>
      <w:r w:rsidRPr="0079644D">
        <w:rPr>
          <w:rFonts w:asciiTheme="minorHAnsi" w:hAnsiTheme="minorHAnsi"/>
        </w:rPr>
        <w:t>and shoot-fly resistance</w:t>
      </w:r>
      <w:r w:rsidR="00846795" w:rsidRPr="0079644D">
        <w:rPr>
          <w:rFonts w:asciiTheme="minorHAnsi" w:hAnsiTheme="minorHAnsi"/>
        </w:rPr>
        <w:t xml:space="preserve"> </w:t>
      </w:r>
      <w:r w:rsidR="005247B3"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&lt;Refman&gt;&lt;Cite&gt;&lt;Author&gt;Doggett&lt;/Author&gt;&lt;Year&gt;1988&lt;/Year&gt;&lt;RecNum&gt;18045&lt;/RecNum&gt;&lt;IDText&gt;Sorghum&lt;/IDText&gt;&lt;MDL Ref_Type="Book, Whole"&gt;&lt;Ref_Type&gt;Book, Whole&lt;/Ref_Type&gt;&lt;Ref_ID&gt;18045&lt;/Ref_ID&gt;&lt;Title_Primary&gt;Sorghum&lt;/Title_Primary&gt;&lt;Authors_Primary&gt;Doggett,H.&lt;/Authors_Primary&gt;&lt;Date_Primary&gt;1988&lt;/Date_Primary&gt;&lt;Keywords&gt;sorghum&lt;/Keywords&gt;&lt;Reprint&gt;Not in File&lt;/Reprint&gt;&lt;Start_Page&gt;1&lt;/Start_Page&gt;&lt;End_Page&gt;512&lt;/End_Page&gt;&lt;Volume&gt;2&lt;/Volume&gt;&lt;Pub_Place&gt;Essex, England, UK&lt;/Pub_Place&gt;&lt;Publisher&gt;Longman Scientific and Technical; copublished in the United States with Wiley, New York&lt;/Publisher&gt;&lt;ZZ_WorkformID&gt;2&lt;/ZZ_WorkformID&gt;&lt;/MDL&gt;&lt;/Cite&gt;&lt;/Refman&gt;</w:instrText>
      </w:r>
      <w:r w:rsidR="005247B3" w:rsidRPr="0079644D">
        <w:rPr>
          <w:rFonts w:asciiTheme="minorHAnsi" w:hAnsiTheme="minorHAnsi"/>
        </w:rPr>
        <w:fldChar w:fldCharType="separate"/>
      </w:r>
      <w:r w:rsidR="005247B3" w:rsidRPr="0079644D">
        <w:rPr>
          <w:rFonts w:asciiTheme="minorHAnsi" w:hAnsiTheme="minorHAnsi"/>
          <w:noProof/>
        </w:rPr>
        <w:t>(Doggett 1988)</w:t>
      </w:r>
      <w:r w:rsidR="005247B3" w:rsidRPr="0079644D">
        <w:rPr>
          <w:rFonts w:asciiTheme="minorHAnsi" w:hAnsiTheme="minorHAnsi"/>
        </w:rPr>
        <w:fldChar w:fldCharType="end"/>
      </w:r>
      <w:r w:rsidRPr="0079644D">
        <w:rPr>
          <w:rFonts w:asciiTheme="minorHAnsi" w:hAnsiTheme="minorHAnsi"/>
        </w:rPr>
        <w:t xml:space="preserve">.  </w:t>
      </w:r>
    </w:p>
    <w:p w:rsidR="00A1119A" w:rsidRPr="0079644D" w:rsidRDefault="00A1119A" w:rsidP="00130C14">
      <w:pPr>
        <w:pStyle w:val="Heading3"/>
        <w:rPr>
          <w:rStyle w:val="SubtleEmphasis"/>
          <w:rFonts w:asciiTheme="minorHAnsi" w:hAnsiTheme="minorHAnsi"/>
          <w:i/>
          <w:iCs w:val="0"/>
          <w:color w:val="auto"/>
        </w:rPr>
      </w:pPr>
      <w:bookmarkStart w:id="138" w:name="_Toc478654861"/>
      <w:r w:rsidRPr="0079644D">
        <w:rPr>
          <w:rStyle w:val="SubtleEmphasis"/>
          <w:rFonts w:asciiTheme="minorHAnsi" w:hAnsiTheme="minorHAnsi"/>
          <w:i/>
          <w:iCs w:val="0"/>
          <w:color w:val="auto"/>
        </w:rPr>
        <w:t>3.1.4</w:t>
      </w:r>
      <w:r w:rsidRPr="0079644D">
        <w:rPr>
          <w:rStyle w:val="SubtleEmphasis"/>
          <w:rFonts w:asciiTheme="minorHAnsi" w:hAnsiTheme="minorHAnsi"/>
          <w:i/>
          <w:iCs w:val="0"/>
          <w:color w:val="auto"/>
        </w:rPr>
        <w:tab/>
        <w:t>Tillering</w:t>
      </w:r>
      <w:bookmarkEnd w:id="138"/>
    </w:p>
    <w:p w:rsidR="008452F9" w:rsidRPr="0079644D" w:rsidRDefault="00A1119A" w:rsidP="00A1119A">
      <w:pPr>
        <w:rPr>
          <w:rFonts w:asciiTheme="minorHAnsi" w:hAnsiTheme="minorHAnsi"/>
        </w:rPr>
      </w:pPr>
      <w:r w:rsidRPr="0079644D">
        <w:rPr>
          <w:rFonts w:asciiTheme="minorHAnsi" w:hAnsiTheme="minorHAnsi"/>
        </w:rPr>
        <w:t xml:space="preserve">Sorghum cultivars show great variation in tillering capacity. </w:t>
      </w:r>
      <w:r w:rsidR="008452F9" w:rsidRPr="0079644D">
        <w:rPr>
          <w:rFonts w:asciiTheme="minorHAnsi" w:hAnsiTheme="minorHAnsi"/>
        </w:rPr>
        <w:t>S</w:t>
      </w:r>
      <w:r w:rsidRPr="0079644D">
        <w:rPr>
          <w:rFonts w:asciiTheme="minorHAnsi" w:hAnsiTheme="minorHAnsi"/>
        </w:rPr>
        <w:t xml:space="preserve">ome varieties tiller early, while others tiller after flowering. </w:t>
      </w:r>
      <w:r w:rsidR="008452F9" w:rsidRPr="0079644D">
        <w:rPr>
          <w:rFonts w:asciiTheme="minorHAnsi" w:hAnsiTheme="minorHAnsi"/>
          <w:iCs/>
        </w:rPr>
        <w:t xml:space="preserve">The number of tillers is dictated by genetics, carbon supply and night temperatures </w:t>
      </w:r>
      <w:r w:rsidR="008452F9"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&lt;Refman&gt;&lt;Cite&gt;&lt;Author&gt;Pacific Seeds&lt;/Author&gt;&lt;Year&gt;2008&lt;/Year&gt;&lt;RecNum&gt;18909&lt;/RecNum&gt;&lt;IDText&gt;Pacific Seeds grain sorghum agronomy guide 2008/09&lt;/IDText&gt;&lt;MDL Ref_Type="Report"&gt;&lt;Ref_Type&gt;Report&lt;/Ref_Type&gt;&lt;Ref_ID&gt;18909&lt;/Ref_ID&gt;&lt;Title_Primary&gt;Pacific Seeds grain sorghum agronomy guide 2008/09&lt;/Title_Primary&gt;&lt;Authors_Primary&gt;Pacific Seeds&lt;/Authors_Primary&gt;&lt;Date_Primary&gt;2008&lt;/Date_Primary&gt;&lt;Keywords&gt;Seeds&lt;/Keywords&gt;&lt;Keywords&gt;seed&lt;/Keywords&gt;&lt;Keywords&gt;grain&lt;/Keywords&gt;&lt;Keywords&gt;sorghum&lt;/Keywords&gt;&lt;Keywords&gt;agronomy&lt;/Keywords&gt;&lt;Reprint&gt;In File&lt;/Reprint&gt;&lt;Publisher&gt;Pacific Seeds&lt;/Publisher&gt;&lt;Web_URL_Link1&gt;file://S:\CO\OGTR\EVAL\Eval Sections\Library\REFS\Sorghum\References Cited\Pacific seeds 2008 Grain sorghum agronomy.pdf&lt;/Web_URL_Link1&gt;&lt;Web_URL_Link2&gt;&lt;u&gt;http://cairo.directrouter.com/~pacseeds/images/stories/sorghum/grainsorghumagronomy08.pdf&lt;/u&gt;&lt;/Web_URL_Link2&gt;&lt;ZZ_WorkformID&gt;24&lt;/ZZ_WorkformID&gt;&lt;/MDL&gt;&lt;/Cite&gt;&lt;/Refman&gt;</w:instrText>
      </w:r>
      <w:r w:rsidR="008452F9" w:rsidRPr="0079644D">
        <w:rPr>
          <w:rFonts w:asciiTheme="minorHAnsi" w:hAnsiTheme="minorHAnsi"/>
          <w:iCs/>
        </w:rPr>
        <w:fldChar w:fldCharType="separate"/>
      </w:r>
      <w:r w:rsidR="008452F9" w:rsidRPr="0079644D">
        <w:rPr>
          <w:rFonts w:asciiTheme="minorHAnsi" w:hAnsiTheme="minorHAnsi"/>
          <w:iCs/>
          <w:noProof/>
        </w:rPr>
        <w:t>(Pacific Seeds 2008)</w:t>
      </w:r>
      <w:r w:rsidR="008452F9" w:rsidRPr="0079644D">
        <w:rPr>
          <w:rFonts w:asciiTheme="minorHAnsi" w:hAnsiTheme="minorHAnsi"/>
          <w:iCs/>
        </w:rPr>
        <w:fldChar w:fldCharType="end"/>
      </w:r>
      <w:r w:rsidR="008452F9" w:rsidRPr="0079644D">
        <w:rPr>
          <w:rFonts w:asciiTheme="minorHAnsi" w:hAnsiTheme="minorHAnsi"/>
          <w:iCs/>
        </w:rPr>
        <w:t xml:space="preserve">. </w:t>
      </w:r>
      <w:r w:rsidRPr="0079644D">
        <w:rPr>
          <w:rFonts w:asciiTheme="minorHAnsi" w:hAnsiTheme="minorHAnsi"/>
        </w:rPr>
        <w:t xml:space="preserve">It is thought that </w:t>
      </w:r>
      <w:r w:rsidR="002172B3" w:rsidRPr="0079644D">
        <w:rPr>
          <w:rFonts w:asciiTheme="minorHAnsi" w:hAnsiTheme="minorHAnsi"/>
        </w:rPr>
        <w:t xml:space="preserve">temperature and day length affect tillering, high temperatures and short </w:t>
      </w:r>
      <w:r w:rsidR="000E7D42" w:rsidRPr="0079644D">
        <w:rPr>
          <w:rFonts w:asciiTheme="minorHAnsi" w:hAnsiTheme="minorHAnsi"/>
        </w:rPr>
        <w:t>days repressing it.</w:t>
      </w:r>
      <w:r w:rsidRPr="0079644D">
        <w:rPr>
          <w:rFonts w:asciiTheme="minorHAnsi" w:hAnsiTheme="minorHAnsi"/>
        </w:rPr>
        <w:t xml:space="preserve"> </w:t>
      </w:r>
      <w:r w:rsidR="008452F9" w:rsidRPr="0079644D">
        <w:rPr>
          <w:rFonts w:asciiTheme="minorHAnsi" w:hAnsiTheme="minorHAnsi"/>
          <w:iCs/>
        </w:rPr>
        <w:t xml:space="preserve">Tillering makes a valuable contribution to grain yield by compensating for poor establishment or in favourable growing seasons when greater plant growth can be supported </w:t>
      </w:r>
      <w:r w:rsidR="008452F9"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&lt;Refman&gt;&lt;Cite&gt;&lt;Author&gt;Pacific Seeds&lt;/Author&gt;&lt;Year&gt;2008&lt;/Year&gt;&lt;RecNum&gt;18909&lt;/RecNum&gt;&lt;IDText&gt;Pacific Seeds grain sorghum agronomy guide 2008/09&lt;/IDText&gt;&lt;MDL Ref_Type="Report"&gt;&lt;Ref_Type&gt;Report&lt;/Ref_Type&gt;&lt;Ref_ID&gt;18909&lt;/Ref_ID&gt;&lt;Title_Primary&gt;Pacific Seeds grain sorghum agronomy guide 2008/09&lt;/Title_Primary&gt;&lt;Authors_Primary&gt;Pacific Seeds&lt;/Authors_Primary&gt;&lt;Date_Primary&gt;2008&lt;/Date_Primary&gt;&lt;Keywords&gt;Seeds&lt;/Keywords&gt;&lt;Keywords&gt;seed&lt;/Keywords&gt;&lt;Keywords&gt;grain&lt;/Keywords&gt;&lt;Keywords&gt;sorghum&lt;/Keywords&gt;&lt;Keywords&gt;agronomy&lt;/Keywords&gt;&lt;Reprint&gt;In File&lt;/Reprint&gt;&lt;Publisher&gt;Pacific Seeds&lt;/Publisher&gt;&lt;Web_URL_Link1&gt;file://S:\CO\OGTR\EVAL\Eval Sections\Library\REFS\Sorghum\References Cited\Pacific seeds 2008 Grain sorghum agronomy.pdf&lt;/Web_URL_Link1&gt;&lt;Web_URL_Link2&gt;&lt;u&gt;http://cairo.directrouter.com/~pacseeds/images/stories/sorghum/grainsorghumagronomy08.pdf&lt;/u&gt;&lt;/Web_URL_Link2&gt;&lt;ZZ_WorkformID&gt;24&lt;/ZZ_WorkformID&gt;&lt;/MDL&gt;&lt;/Cite&gt;&lt;/Refman&gt;</w:instrText>
      </w:r>
      <w:r w:rsidR="008452F9" w:rsidRPr="0079644D">
        <w:rPr>
          <w:rFonts w:asciiTheme="minorHAnsi" w:hAnsiTheme="minorHAnsi"/>
          <w:iCs/>
        </w:rPr>
        <w:fldChar w:fldCharType="separate"/>
      </w:r>
      <w:r w:rsidR="008452F9" w:rsidRPr="0079644D">
        <w:rPr>
          <w:rFonts w:asciiTheme="minorHAnsi" w:hAnsiTheme="minorHAnsi"/>
          <w:iCs/>
          <w:noProof/>
        </w:rPr>
        <w:t>(Pacific Seeds 2008)</w:t>
      </w:r>
      <w:r w:rsidR="008452F9" w:rsidRPr="0079644D">
        <w:rPr>
          <w:rFonts w:asciiTheme="minorHAnsi" w:hAnsiTheme="minorHAnsi"/>
          <w:iCs/>
        </w:rPr>
        <w:fldChar w:fldCharType="end"/>
      </w:r>
      <w:r w:rsidR="008452F9" w:rsidRPr="0079644D">
        <w:rPr>
          <w:rFonts w:asciiTheme="minorHAnsi" w:hAnsiTheme="minorHAnsi"/>
          <w:iCs/>
        </w:rPr>
        <w:t>.</w:t>
      </w:r>
    </w:p>
    <w:p w:rsidR="002172B3" w:rsidRPr="0079644D" w:rsidRDefault="00A1119A" w:rsidP="00A1119A">
      <w:pPr>
        <w:rPr>
          <w:rFonts w:asciiTheme="minorHAnsi" w:hAnsiTheme="minorHAnsi"/>
          <w:iCs/>
        </w:rPr>
      </w:pPr>
      <w:r w:rsidRPr="0079644D">
        <w:rPr>
          <w:rFonts w:asciiTheme="minorHAnsi" w:hAnsiTheme="minorHAnsi"/>
        </w:rPr>
        <w:t xml:space="preserve">Sorghum is generally cropped as an annual, but a </w:t>
      </w:r>
      <w:proofErr w:type="spellStart"/>
      <w:r w:rsidRPr="0079644D">
        <w:rPr>
          <w:rFonts w:asciiTheme="minorHAnsi" w:hAnsiTheme="minorHAnsi"/>
        </w:rPr>
        <w:t>ratoon</w:t>
      </w:r>
      <w:proofErr w:type="spellEnd"/>
      <w:r w:rsidRPr="0079644D">
        <w:rPr>
          <w:rFonts w:asciiTheme="minorHAnsi" w:hAnsiTheme="minorHAnsi"/>
        </w:rPr>
        <w:t xml:space="preserve"> crop can develop from the base of old plants</w:t>
      </w:r>
      <w:r w:rsidR="005E45D7" w:rsidRPr="0079644D">
        <w:rPr>
          <w:rFonts w:asciiTheme="minorHAnsi" w:hAnsiTheme="minorHAnsi"/>
        </w:rPr>
        <w:t xml:space="preserve"> </w:t>
      </w:r>
      <w:r w:rsidR="00476F87"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&lt;Refman&gt;&lt;Cite&gt;&lt;Author&gt;House&lt;/Author&gt;&lt;Year&gt;1985&lt;/Year&gt;&lt;RecNum&gt;20778&lt;/RecNum&gt;&lt;IDText&gt;A Guide to Sorghum Breeding&lt;/IDText&gt;&lt;MDL Ref_Type="Report"&gt;&lt;Ref_Type&gt;Report&lt;/Ref_Type&gt;&lt;Ref_ID&gt;20778&lt;/Ref_ID&gt;&lt;Title_Primary&gt;A Guide to Sorghum Breeding&lt;/Title_Primary&gt;&lt;Authors_Primary&gt;House,L.R.&lt;/Authors_Primary&gt;&lt;Date_Primary&gt;1985&lt;/Date_Primary&gt;&lt;Keywords&gt;breeding&lt;/Keywords&gt;&lt;Keywords&gt;sorghum&lt;/Keywords&gt;&lt;Reprint&gt;Not in File&lt;/Reprint&gt;&lt;Start_Page&gt;1&lt;/Start_Page&gt;&lt;End_Page&gt;204&lt;/End_Page&gt;&lt;Pub_Place&gt;Andhra Pradesh, India&lt;/Pub_Place&gt;&lt;Publisher&gt;International Crops Research Institute for the Semi-Arid Tropics (ICRISAT)&lt;/Publisher&gt;&lt;Web_URL_Link1&gt;file://S:\CO\OGTR\EVAL\Eval Sections\Library\REFS\Sorghum\References Cited\House 1985 Sorghum Breeding.pdf&lt;/Web_URL_Link1&gt;&lt;ZZ_WorkformID&gt;24&lt;/ZZ_WorkformID&gt;&lt;/MDL&gt;&lt;/Cite&gt;&lt;Cite&gt;&lt;Author&gt;Doggett&lt;/Author&gt;&lt;Year&gt;1988&lt;/Year&gt;&lt;RecNum&gt;18045&lt;/RecNum&gt;&lt;IDText&gt;Sorghum&lt;/IDText&gt;&lt;MDL Ref_Type="Book, Whole"&gt;&lt;Ref_Type&gt;Book, Whole&lt;/Ref_Type&gt;&lt;Ref_ID&gt;18045&lt;/Ref_ID&gt;&lt;Title_Primary&gt;Sorghum&lt;/Title_Primary&gt;&lt;Authors_Primary&gt;Doggett,H.&lt;/Authors_Primary&gt;&lt;Date_Primary&gt;1988&lt;/Date_Primary&gt;&lt;Keywords&gt;sorghum&lt;/Keywords&gt;&lt;Reprint&gt;Not in File&lt;/Reprint&gt;&lt;Start_Page&gt;1&lt;/Start_Page&gt;&lt;End_Page&gt;512&lt;/End_Page&gt;&lt;Volume&gt;2&lt;/Volume&gt;&lt;Pub_Place&gt;Essex, England, UK&lt;/Pub_Place&gt;&lt;Publisher&gt;Longman Scientific and Technical; copublished in the United States with Wiley, New York&lt;/Publisher&gt;&lt;ZZ_WorkformID&gt;2&lt;/ZZ_WorkformID&gt;&lt;/MDL&gt;&lt;/Cite&gt;&lt;/Refman&gt;</w:instrText>
      </w:r>
      <w:r w:rsidR="00476F87" w:rsidRPr="0079644D">
        <w:rPr>
          <w:rFonts w:asciiTheme="minorHAnsi" w:hAnsiTheme="minorHAnsi"/>
        </w:rPr>
        <w:fldChar w:fldCharType="separate"/>
      </w:r>
      <w:r w:rsidR="00297C3C" w:rsidRPr="0079644D">
        <w:rPr>
          <w:rFonts w:asciiTheme="minorHAnsi" w:hAnsiTheme="minorHAnsi"/>
          <w:noProof/>
        </w:rPr>
        <w:t>(House 1985; Doggett 1988)</w:t>
      </w:r>
      <w:r w:rsidR="00476F87" w:rsidRPr="0079644D">
        <w:rPr>
          <w:rFonts w:asciiTheme="minorHAnsi" w:hAnsiTheme="minorHAnsi"/>
        </w:rPr>
        <w:fldChar w:fldCharType="end"/>
      </w:r>
      <w:r w:rsidR="002172B3" w:rsidRPr="0079644D">
        <w:rPr>
          <w:rFonts w:asciiTheme="minorHAnsi" w:hAnsiTheme="minorHAnsi"/>
        </w:rPr>
        <w:t>.</w:t>
      </w:r>
      <w:r w:rsidRPr="0079644D">
        <w:rPr>
          <w:rFonts w:asciiTheme="minorHAnsi" w:hAnsiTheme="minorHAnsi"/>
        </w:rPr>
        <w:t xml:space="preserve"> </w:t>
      </w:r>
    </w:p>
    <w:p w:rsidR="00A1119A" w:rsidRPr="0079644D" w:rsidRDefault="00A1119A" w:rsidP="00130C14">
      <w:pPr>
        <w:pStyle w:val="Heading2"/>
        <w:rPr>
          <w:szCs w:val="24"/>
        </w:rPr>
      </w:pPr>
      <w:bookmarkStart w:id="139" w:name="_Toc478654862"/>
      <w:r w:rsidRPr="0079644D">
        <w:rPr>
          <w:szCs w:val="24"/>
        </w:rPr>
        <w:t>3.2</w:t>
      </w:r>
      <w:r w:rsidRPr="0079644D">
        <w:rPr>
          <w:szCs w:val="24"/>
        </w:rPr>
        <w:tab/>
        <w:t>Reproductive morphology</w:t>
      </w:r>
      <w:bookmarkEnd w:id="139"/>
    </w:p>
    <w:p w:rsidR="00A1119A" w:rsidRPr="0079644D" w:rsidRDefault="00A1119A" w:rsidP="00A1119A">
      <w:pPr>
        <w:rPr>
          <w:rFonts w:ascii="Calibri" w:hAnsi="Calibri"/>
        </w:rPr>
      </w:pPr>
      <w:r w:rsidRPr="0079644D">
        <w:rPr>
          <w:rFonts w:ascii="Calibri" w:hAnsi="Calibri"/>
        </w:rPr>
        <w:t>The inflorescence of sorghum is a determinate panicle which may be compact or open but is usually compact in cultiv</w:t>
      </w:r>
      <w:r w:rsidR="00D07957" w:rsidRPr="0079644D">
        <w:rPr>
          <w:rFonts w:ascii="Calibri" w:hAnsi="Calibri"/>
        </w:rPr>
        <w:t>at</w:t>
      </w:r>
      <w:r w:rsidR="00BC7407" w:rsidRPr="0079644D">
        <w:rPr>
          <w:rFonts w:ascii="Calibri" w:hAnsi="Calibri"/>
        </w:rPr>
        <w:t>ed</w:t>
      </w:r>
      <w:r w:rsidRPr="0079644D">
        <w:rPr>
          <w:rFonts w:ascii="Calibri" w:hAnsi="Calibri"/>
        </w:rPr>
        <w:t xml:space="preserve"> lines</w:t>
      </w:r>
      <w:r w:rsidR="00C272FF" w:rsidRPr="0079644D">
        <w:rPr>
          <w:rFonts w:ascii="Calibri" w:hAnsi="Calibri"/>
        </w:rPr>
        <w:t xml:space="preserve"> (Figure </w:t>
      </w:r>
      <w:r w:rsidR="00453DFA" w:rsidRPr="0079644D">
        <w:rPr>
          <w:rFonts w:ascii="Calibri" w:hAnsi="Calibri"/>
        </w:rPr>
        <w:t>5</w:t>
      </w:r>
      <w:r w:rsidR="00C272FF" w:rsidRPr="0079644D">
        <w:rPr>
          <w:rFonts w:ascii="Calibri" w:hAnsi="Calibri"/>
        </w:rPr>
        <w:t>)</w:t>
      </w:r>
      <w:r w:rsidRPr="0079644D">
        <w:rPr>
          <w:rFonts w:ascii="Calibri" w:hAnsi="Calibri"/>
        </w:rPr>
        <w:t>. It measures up to 50 - 60 cm in length and 30</w:t>
      </w:r>
      <w:r w:rsidR="003A0C34" w:rsidRPr="0079644D">
        <w:rPr>
          <w:rFonts w:ascii="Calibri" w:hAnsi="Calibri"/>
        </w:rPr>
        <w:t> </w:t>
      </w:r>
      <w:r w:rsidRPr="0079644D">
        <w:rPr>
          <w:rFonts w:ascii="Calibri" w:hAnsi="Calibri"/>
        </w:rPr>
        <w:t>cm in width</w:t>
      </w:r>
      <w:r w:rsidR="005E45D7" w:rsidRPr="0079644D">
        <w:rPr>
          <w:rFonts w:ascii="Calibri" w:hAnsi="Calibri"/>
        </w:rPr>
        <w:t xml:space="preserve"> </w:t>
      </w:r>
      <w:r w:rsidR="005247B3" w:rsidRPr="0079644D">
        <w:rPr>
          <w:rFonts w:ascii="Calibri" w:hAnsi="Calibri"/>
        </w:rPr>
        <w:fldChar w:fldCharType="begin"/>
      </w:r>
      <w:r w:rsidR="00BD32B5" w:rsidRPr="0079644D">
        <w:rPr>
          <w:rFonts w:ascii="Calibri" w:hAnsi="Calibri"/>
        </w:rPr>
        <w:instrText xml:space="preserve"> ADDIN REFMGR.CITE &lt;Refman&gt;&lt;Cite&gt;&lt;Author&gt;Doggett&lt;/Author&gt;&lt;Year&gt;1988&lt;/Year&gt;&lt;RecNum&gt;18045&lt;/RecNum&gt;&lt;IDText&gt;Sorghum&lt;/IDText&gt;&lt;MDL Ref_Type="Book, Whole"&gt;&lt;Ref_Type&gt;Book, Whole&lt;/Ref_Type&gt;&lt;Ref_ID&gt;18045&lt;/Ref_ID&gt;&lt;Title_Primary&gt;Sorghum&lt;/Title_Primary&gt;&lt;Authors_Primary&gt;Doggett,H.&lt;/Authors_Primary&gt;&lt;Date_Primary&gt;1988&lt;/Date_Primary&gt;&lt;Keywords&gt;sorghum&lt;/Keywords&gt;&lt;Reprint&gt;Not in File&lt;/Reprint&gt;&lt;Start_Page&gt;1&lt;/Start_Page&gt;&lt;End_Page&gt;512&lt;/End_Page&gt;&lt;Volume&gt;2&lt;/Volume&gt;&lt;Pub_Place&gt;Essex, England, UK&lt;/Pub_Place&gt;&lt;Publisher&gt;Longman Scientific and Technical; copublished in the United States with Wiley, New York&lt;/Publisher&gt;&lt;ZZ_WorkformID&gt;2&lt;/ZZ_WorkformID&gt;&lt;/MDL&gt;&lt;/Cite&gt;&lt;/Refman&gt;</w:instrText>
      </w:r>
      <w:r w:rsidR="005247B3" w:rsidRPr="0079644D">
        <w:rPr>
          <w:rFonts w:ascii="Calibri" w:hAnsi="Calibri"/>
        </w:rPr>
        <w:fldChar w:fldCharType="separate"/>
      </w:r>
      <w:r w:rsidR="005247B3" w:rsidRPr="0079644D">
        <w:rPr>
          <w:rFonts w:ascii="Calibri" w:hAnsi="Calibri"/>
          <w:noProof/>
        </w:rPr>
        <w:t>(Doggett 1988)</w:t>
      </w:r>
      <w:r w:rsidR="005247B3" w:rsidRPr="0079644D">
        <w:rPr>
          <w:rFonts w:ascii="Calibri" w:hAnsi="Calibri"/>
        </w:rPr>
        <w:fldChar w:fldCharType="end"/>
      </w:r>
      <w:r w:rsidR="00023692" w:rsidRPr="0079644D">
        <w:rPr>
          <w:rFonts w:ascii="Calibri" w:hAnsi="Calibri"/>
        </w:rPr>
        <w:t xml:space="preserve">. </w:t>
      </w:r>
      <w:r w:rsidR="00C272FF" w:rsidRPr="0079644D">
        <w:rPr>
          <w:rFonts w:ascii="Calibri" w:hAnsi="Calibri"/>
        </w:rPr>
        <w:t>T</w:t>
      </w:r>
      <w:r w:rsidRPr="0079644D">
        <w:rPr>
          <w:rFonts w:ascii="Calibri" w:hAnsi="Calibri"/>
        </w:rPr>
        <w:t>he panicle</w:t>
      </w:r>
      <w:r w:rsidR="00C272FF" w:rsidRPr="0079644D">
        <w:rPr>
          <w:rFonts w:ascii="Calibri" w:hAnsi="Calibri"/>
        </w:rPr>
        <w:t xml:space="preserve"> is</w:t>
      </w:r>
      <w:r w:rsidRPr="0079644D">
        <w:rPr>
          <w:rFonts w:ascii="Calibri" w:hAnsi="Calibri"/>
        </w:rPr>
        <w:t xml:space="preserve"> made up of primary and secondary branches </w:t>
      </w:r>
      <w:r w:rsidR="00C272FF" w:rsidRPr="0079644D">
        <w:rPr>
          <w:rFonts w:ascii="Calibri" w:hAnsi="Calibri"/>
        </w:rPr>
        <w:t>that carry the spikelets (Figure 6)</w:t>
      </w:r>
      <w:r w:rsidRPr="0079644D">
        <w:rPr>
          <w:rFonts w:ascii="Calibri" w:hAnsi="Calibri"/>
        </w:rPr>
        <w:t xml:space="preserve">. </w:t>
      </w:r>
    </w:p>
    <w:p w:rsidR="002578A5" w:rsidRPr="0079644D" w:rsidRDefault="002578A5" w:rsidP="00A1119A">
      <w:pPr>
        <w:rPr>
          <w:rFonts w:ascii="Calibri" w:hAnsi="Calibri"/>
        </w:rPr>
      </w:pPr>
    </w:p>
    <w:p w:rsidR="000E0F28" w:rsidRPr="0079644D" w:rsidRDefault="000E0F28" w:rsidP="008452F9">
      <w:pPr>
        <w:pBdr>
          <w:top w:val="single" w:sz="4" w:space="1" w:color="auto"/>
        </w:pBdr>
        <w:jc w:val="center"/>
      </w:pPr>
      <w:r w:rsidRPr="0079644D">
        <w:rPr>
          <w:noProof/>
          <w:lang w:eastAsia="en-AU"/>
        </w:rPr>
        <w:drawing>
          <wp:inline distT="0" distB="0" distL="0" distR="0" wp14:anchorId="145EB0AB" wp14:editId="0FAC586E">
            <wp:extent cx="1916009" cy="2643187"/>
            <wp:effectExtent l="0" t="0" r="8255" b="5080"/>
            <wp:docPr id="9" name="Picture 9" descr="Photograph of sorghum head showing arrangement of grains.&#10;Full description is given in the following text." title="Close up photo of sorgum h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daf.qld.gov.au/__data/assets/image/0006/73680/Sorghum-Head-250_rdax_90.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16510" cy="2643879"/>
                    </a:xfrm>
                    <a:prstGeom prst="rect">
                      <a:avLst/>
                    </a:prstGeom>
                    <a:noFill/>
                    <a:ln>
                      <a:noFill/>
                    </a:ln>
                  </pic:spPr>
                </pic:pic>
              </a:graphicData>
            </a:graphic>
          </wp:inline>
        </w:drawing>
      </w:r>
    </w:p>
    <w:p w:rsidR="008452F9" w:rsidRPr="0079644D" w:rsidRDefault="000E0F28" w:rsidP="002578A5">
      <w:pPr>
        <w:pBdr>
          <w:bottom w:val="single" w:sz="4" w:space="1" w:color="auto"/>
        </w:pBdr>
        <w:rPr>
          <w:rFonts w:ascii="Calibri" w:hAnsi="Calibri"/>
        </w:rPr>
      </w:pPr>
      <w:proofErr w:type="gramStart"/>
      <w:r w:rsidRPr="0079644D">
        <w:rPr>
          <w:rFonts w:asciiTheme="minorHAnsi" w:hAnsiTheme="minorHAnsi"/>
          <w:b/>
        </w:rPr>
        <w:t xml:space="preserve">Figure </w:t>
      </w:r>
      <w:r w:rsidR="00453DFA" w:rsidRPr="0079644D">
        <w:rPr>
          <w:rFonts w:asciiTheme="minorHAnsi" w:hAnsiTheme="minorHAnsi"/>
          <w:b/>
        </w:rPr>
        <w:t>5.</w:t>
      </w:r>
      <w:proofErr w:type="gramEnd"/>
      <w:r w:rsidRPr="0079644D">
        <w:rPr>
          <w:rFonts w:asciiTheme="minorHAnsi" w:hAnsiTheme="minorHAnsi"/>
          <w:b/>
        </w:rPr>
        <w:t xml:space="preserve"> </w:t>
      </w:r>
      <w:r w:rsidR="007619DE" w:rsidRPr="0079644D">
        <w:rPr>
          <w:rFonts w:asciiTheme="minorHAnsi" w:hAnsiTheme="minorHAnsi"/>
          <w:iCs/>
        </w:rPr>
        <w:t xml:space="preserve">Close up photo of </w:t>
      </w:r>
      <w:r w:rsidR="000E7D42" w:rsidRPr="0079644D">
        <w:rPr>
          <w:rFonts w:asciiTheme="minorHAnsi" w:hAnsiTheme="minorHAnsi"/>
          <w:iCs/>
        </w:rPr>
        <w:t xml:space="preserve">a compact </w:t>
      </w:r>
      <w:r w:rsidR="007619DE" w:rsidRPr="0079644D">
        <w:rPr>
          <w:rFonts w:asciiTheme="minorHAnsi" w:hAnsiTheme="minorHAnsi"/>
          <w:iCs/>
        </w:rPr>
        <w:t xml:space="preserve">sorghum </w:t>
      </w:r>
      <w:r w:rsidR="000E7D42" w:rsidRPr="0079644D">
        <w:rPr>
          <w:rFonts w:asciiTheme="minorHAnsi" w:hAnsiTheme="minorHAnsi"/>
          <w:iCs/>
        </w:rPr>
        <w:t>panicle</w:t>
      </w:r>
      <w:r w:rsidR="00C272FF" w:rsidRPr="0079644D">
        <w:rPr>
          <w:rFonts w:asciiTheme="minorHAnsi" w:hAnsiTheme="minorHAnsi"/>
          <w:iCs/>
        </w:rPr>
        <w:t xml:space="preserve"> (</w:t>
      </w:r>
      <w:r w:rsidR="00C078F8" w:rsidRPr="0079644D">
        <w:rPr>
          <w:rFonts w:asciiTheme="minorHAnsi" w:hAnsiTheme="minorHAnsi"/>
          <w:iCs/>
        </w:rPr>
        <w:t>r</w:t>
      </w:r>
      <w:r w:rsidR="00CC1107" w:rsidRPr="0079644D">
        <w:rPr>
          <w:rFonts w:asciiTheme="minorHAnsi" w:hAnsiTheme="minorHAnsi"/>
          <w:iCs/>
        </w:rPr>
        <w:t xml:space="preserve">eproduced with permission from </w:t>
      </w:r>
      <w:hyperlink r:id="rId26" w:history="1">
        <w:r w:rsidR="00CC1107" w:rsidRPr="0079644D">
          <w:rPr>
            <w:rStyle w:val="Hyperlink"/>
            <w:rFonts w:asciiTheme="minorHAnsi" w:hAnsiTheme="minorHAnsi"/>
            <w:color w:val="auto"/>
          </w:rPr>
          <w:t>QDAF Sorghum Overview</w:t>
        </w:r>
      </w:hyperlink>
      <w:r w:rsidR="00CC1107" w:rsidRPr="0079644D">
        <w:rPr>
          <w:rFonts w:asciiTheme="minorHAnsi" w:hAnsiTheme="minorHAnsi"/>
        </w:rPr>
        <w:t>)</w:t>
      </w:r>
      <w:r w:rsidR="007619DE" w:rsidRPr="0079644D">
        <w:rPr>
          <w:rFonts w:asciiTheme="minorHAnsi" w:hAnsiTheme="minorHAnsi"/>
          <w:iCs/>
        </w:rPr>
        <w:t>.</w:t>
      </w:r>
    </w:p>
    <w:p w:rsidR="00C272FF" w:rsidRPr="0079644D" w:rsidRDefault="00C272FF" w:rsidP="002578A5">
      <w:pPr>
        <w:spacing w:before="120" w:after="240"/>
        <w:rPr>
          <w:rFonts w:ascii="Calibri" w:hAnsi="Calibri"/>
        </w:rPr>
      </w:pPr>
      <w:r w:rsidRPr="0079644D">
        <w:rPr>
          <w:rFonts w:ascii="Calibri" w:hAnsi="Calibri"/>
        </w:rPr>
        <w:lastRenderedPageBreak/>
        <w:t xml:space="preserve">The spikelets contain the flowers. The number of flowers </w:t>
      </w:r>
      <w:r w:rsidRPr="0079644D">
        <w:rPr>
          <w:rFonts w:ascii="Calibri" w:hAnsi="Calibri"/>
          <w:i/>
        </w:rPr>
        <w:t>per</w:t>
      </w:r>
      <w:r w:rsidRPr="0079644D">
        <w:rPr>
          <w:rFonts w:ascii="Calibri" w:hAnsi="Calibri"/>
        </w:rPr>
        <w:t xml:space="preserve"> panicle varies from 1600 – 4000 </w:t>
      </w:r>
      <w:r w:rsidRPr="0079644D">
        <w:rPr>
          <w:rFonts w:ascii="Calibri" w:hAnsi="Calibri"/>
        </w:rPr>
        <w:fldChar w:fldCharType="begin"/>
      </w:r>
      <w:r w:rsidR="00BD32B5" w:rsidRPr="0079644D">
        <w:rPr>
          <w:rFonts w:ascii="Calibri" w:hAnsi="Calibri"/>
        </w:rPr>
        <w:instrText xml:space="preserve"> ADDIN REFMGR.CITE &lt;Refman&gt;&lt;Cite&gt;&lt;Author&gt;Stephens&lt;/Author&gt;&lt;Year&gt;1934&lt;/Year&gt;&lt;RecNum&gt;18811&lt;/RecNum&gt;&lt;IDText&gt;Anthesis, pollination, and fertilization in sorghum.&lt;/IDText&gt;&lt;Suffix&gt;; Doggett 1988&lt;/Suffix&gt;&lt;MDL Ref_Type="Journal (Full)"&gt;&lt;Ref_Type&gt;Journal (Full)&lt;/Ref_Type&gt;&lt;Ref_ID&gt;18811&lt;/Ref_ID&gt;&lt;Title_Primary&gt;Anthesis, pollination, and fertilization in sorghum.&lt;/Title_Primary&gt;&lt;Authors_Primary&gt;Stephens,J.C.&lt;/Authors_Primary&gt;&lt;Authors_Primary&gt;Quinby,J.R.&lt;/Authors_Primary&gt;&lt;Date_Primary&gt;1934&lt;/Date_Primary&gt;&lt;Keywords&gt;anthesis&lt;/Keywords&gt;&lt;Keywords&gt;pollination&lt;/Keywords&gt;&lt;Keywords&gt;and&lt;/Keywords&gt;&lt;Keywords&gt;Fertilization&lt;/Keywords&gt;&lt;Keywords&gt;sorghum&lt;/Keywords&gt;&lt;Reprint&gt;Not in File&lt;/Reprint&gt;&lt;Start_Page&gt;123&lt;/Start_Page&gt;&lt;End_Page&gt;136&lt;/End_Page&gt;&lt;Periodical&gt;Journal of Agricultural Research&lt;/Periodical&gt;&lt;Volume&gt;49&lt;/Volume&gt;&lt;Issue&gt;2&lt;/Issue&gt;&lt;Web_URL_Link1&gt;file://S:\CO\OGTR\EVAL\Eval Sections\Library\REFS\Stephens,J. et al 1934-Anthesis, pollination, and fertilization in sorghum..pdf&lt;/Web_URL_Link1&gt;&lt;ZZ_JournalFull&gt;&lt;f name="System"&gt;Journal of Agricultural Research&lt;/f&gt;&lt;/ZZ_JournalFull&gt;&lt;ZZ_WorkformID&gt;32&lt;/ZZ_WorkformID&gt;&lt;/MDL&gt;&lt;/Cite&gt;&lt;/Refman&gt;</w:instrText>
      </w:r>
      <w:r w:rsidRPr="0079644D">
        <w:rPr>
          <w:rFonts w:ascii="Calibri" w:hAnsi="Calibri"/>
        </w:rPr>
        <w:fldChar w:fldCharType="separate"/>
      </w:r>
      <w:r w:rsidR="00983F4C" w:rsidRPr="0079644D">
        <w:rPr>
          <w:rFonts w:ascii="Calibri" w:hAnsi="Calibri"/>
          <w:noProof/>
        </w:rPr>
        <w:t>(Stephens &amp; Quinby 1934; Doggett 1988)</w:t>
      </w:r>
      <w:r w:rsidRPr="0079644D">
        <w:rPr>
          <w:rFonts w:ascii="Calibri" w:hAnsi="Calibri"/>
        </w:rPr>
        <w:fldChar w:fldCharType="end"/>
      </w:r>
      <w:r w:rsidRPr="0079644D">
        <w:rPr>
          <w:rFonts w:ascii="Calibri" w:hAnsi="Calibri"/>
        </w:rPr>
        <w:t xml:space="preserve">. Spikelets are </w:t>
      </w:r>
      <w:proofErr w:type="spellStart"/>
      <w:r w:rsidRPr="0079644D">
        <w:rPr>
          <w:rFonts w:ascii="Calibri" w:hAnsi="Calibri"/>
        </w:rPr>
        <w:t>pedicellate</w:t>
      </w:r>
      <w:proofErr w:type="spellEnd"/>
      <w:r w:rsidRPr="0079644D">
        <w:rPr>
          <w:rFonts w:ascii="Calibri" w:hAnsi="Calibri"/>
        </w:rPr>
        <w:t xml:space="preserve"> and lance shaped, </w:t>
      </w:r>
      <w:r w:rsidR="003A0C34" w:rsidRPr="0079644D">
        <w:rPr>
          <w:rFonts w:ascii="Calibri" w:hAnsi="Calibri"/>
        </w:rPr>
        <w:t>3 </w:t>
      </w:r>
      <w:r w:rsidRPr="0079644D">
        <w:rPr>
          <w:rFonts w:ascii="Calibri" w:hAnsi="Calibri"/>
        </w:rPr>
        <w:t xml:space="preserve">- 10 mm in length, 2 – 5 mm wide </w:t>
      </w:r>
      <w:r w:rsidRPr="0079644D">
        <w:rPr>
          <w:rFonts w:ascii="Calibri" w:hAnsi="Calibri"/>
        </w:rPr>
        <w:fldChar w:fldCharType="begin"/>
      </w:r>
      <w:r w:rsidR="00BD32B5" w:rsidRPr="0079644D">
        <w:rPr>
          <w:rFonts w:ascii="Calibri" w:hAnsi="Calibri"/>
        </w:rPr>
        <w:instrText xml:space="preserve"> ADDIN REFMGR.CITE &lt;Refman&gt;&lt;Cite&gt;&lt;Author&gt;Purseglove&lt;/Author&gt;&lt;Year&gt;1972&lt;/Year&gt;&lt;RecNum&gt;21004&lt;/RecNum&gt;&lt;IDText&gt;Sorghum&lt;/IDText&gt;&lt;MDL Ref_Type="Book Chapter"&gt;&lt;Ref_Type&gt;Book Chapter&lt;/Ref_Type&gt;&lt;Ref_ID&gt;21004&lt;/Ref_ID&gt;&lt;Title_Primary&gt;Sorghum&lt;/Title_Primary&gt;&lt;Authors_Primary&gt;Purseglove,J.W.&lt;/Authors_Primary&gt;&lt;Date_Primary&gt;1972&lt;/Date_Primary&gt;&lt;Keywords&gt;sorghum&lt;/Keywords&gt;&lt;Keywords&gt;crops&lt;/Keywords&gt;&lt;Keywords&gt;CROP&lt;/Keywords&gt;&lt;Keywords&gt;monocotyledons&lt;/Keywords&gt;&lt;Keywords&gt;as&lt;/Keywords&gt;&lt;Reprint&gt;In File&lt;/Reprint&gt;&lt;Start_Page&gt;259&lt;/Start_Page&gt;&lt;End_Page&gt;287&lt;/End_Page&gt;&lt;Title_Secondary&gt;Tropical Crops: Monocotyledons, Volume 1&lt;/Title_Secondary&gt;&lt;Pub_Place&gt;New York&lt;/Pub_Place&gt;&lt;Publisher&gt;Longman Scientific and Technical&lt;/Publisher&gt;&lt;Web_URL_Link1&gt;file://S:\CO\OGTR\EVAL\Eval Sections\Library\REFS\Sorghum\References Cited\Purseglove 1972 Tropical crops sorghum.pdf&lt;/Web_URL_Link1&gt;&lt;ZZ_WorkformID&gt;3&lt;/ZZ_WorkformID&gt;&lt;/MDL&gt;&lt;/Cite&gt;&lt;Cite&gt;&lt;Author&gt;Doggett&lt;/Author&gt;&lt;Year&gt;1988&lt;/Year&gt;&lt;RecNum&gt;18045&lt;/RecNum&gt;&lt;IDText&gt;Sorghum&lt;/IDText&gt;&lt;MDL Ref_Type="Book, Whole"&gt;&lt;Ref_Type&gt;Book, Whole&lt;/Ref_Type&gt;&lt;Ref_ID&gt;18045&lt;/Ref_ID&gt;&lt;Title_Primary&gt;Sorghum&lt;/Title_Primary&gt;&lt;Authors_Primary&gt;Doggett,H.&lt;/Authors_Primary&gt;&lt;Date_Primary&gt;1988&lt;/Date_Primary&gt;&lt;Keywords&gt;sorghum&lt;/Keywords&gt;&lt;Reprint&gt;Not in File&lt;/Reprint&gt;&lt;Start_Page&gt;1&lt;/Start_Page&gt;&lt;End_Page&gt;512&lt;/End_Page&gt;&lt;Volume&gt;2&lt;/Volume&gt;&lt;Pub_Place&gt;Essex, England, UK&lt;/Pub_Place&gt;&lt;Publisher&gt;Longman Scientific and Technical; copublished in the United States with Wiley, New York&lt;/Publisher&gt;&lt;ZZ_WorkformID&gt;2&lt;/ZZ_WorkformID&gt;&lt;/MDL&gt;&lt;/Cite&gt;&lt;/Refman&gt;</w:instrText>
      </w:r>
      <w:r w:rsidRPr="0079644D">
        <w:rPr>
          <w:rFonts w:ascii="Calibri" w:hAnsi="Calibri"/>
        </w:rPr>
        <w:fldChar w:fldCharType="separate"/>
      </w:r>
      <w:r w:rsidRPr="0079644D">
        <w:rPr>
          <w:rFonts w:ascii="Calibri" w:hAnsi="Calibri"/>
          <w:noProof/>
        </w:rPr>
        <w:t>(Purseglove 1972; Doggett 1988)</w:t>
      </w:r>
      <w:r w:rsidRPr="0079644D">
        <w:rPr>
          <w:rFonts w:ascii="Calibri" w:hAnsi="Calibri"/>
        </w:rPr>
        <w:fldChar w:fldCharType="end"/>
      </w:r>
      <w:r w:rsidRPr="0079644D">
        <w:rPr>
          <w:rFonts w:ascii="Calibri" w:hAnsi="Calibri"/>
        </w:rPr>
        <w:t xml:space="preserve">. Spikelets usually occur in pairs. The sessile spikelet is bisexual and ovoid in shape whereas the other spikelet is sterile and only contains stamens. The sessile spikelet has two glumes, a lemma, a </w:t>
      </w:r>
      <w:proofErr w:type="spellStart"/>
      <w:r w:rsidRPr="0079644D">
        <w:rPr>
          <w:rFonts w:ascii="Calibri" w:hAnsi="Calibri"/>
        </w:rPr>
        <w:t>palea</w:t>
      </w:r>
      <w:proofErr w:type="spellEnd"/>
      <w:r w:rsidRPr="0079644D">
        <w:rPr>
          <w:rFonts w:ascii="Calibri" w:hAnsi="Calibri"/>
        </w:rPr>
        <w:t xml:space="preserve">, two lodicules, three stamens and an ovary with two long styles that end in a plumose stigma </w:t>
      </w:r>
      <w:r w:rsidRPr="0079644D">
        <w:rPr>
          <w:rFonts w:ascii="Calibri" w:hAnsi="Calibri"/>
        </w:rPr>
        <w:fldChar w:fldCharType="begin"/>
      </w:r>
      <w:r w:rsidR="00BD32B5" w:rsidRPr="0079644D">
        <w:rPr>
          <w:rFonts w:ascii="Calibri" w:hAnsi="Calibri"/>
        </w:rPr>
        <w:instrText xml:space="preserve"> ADDIN REFMGR.CITE &lt;Refman&gt;&lt;Cite&gt;&lt;Author&gt;Doggett&lt;/Author&gt;&lt;Year&gt;1988&lt;/Year&gt;&lt;RecNum&gt;18045&lt;/RecNum&gt;&lt;IDText&gt;Sorghum&lt;/IDText&gt;&lt;MDL Ref_Type="Book, Whole"&gt;&lt;Ref_Type&gt;Book, Whole&lt;/Ref_Type&gt;&lt;Ref_ID&gt;18045&lt;/Ref_ID&gt;&lt;Title_Primary&gt;Sorghum&lt;/Title_Primary&gt;&lt;Authors_Primary&gt;Doggett,H.&lt;/Authors_Primary&gt;&lt;Date_Primary&gt;1988&lt;/Date_Primary&gt;&lt;Keywords&gt;sorghum&lt;/Keywords&gt;&lt;Reprint&gt;Not in File&lt;/Reprint&gt;&lt;Start_Page&gt;1&lt;/Start_Page&gt;&lt;End_Page&gt;512&lt;/End_Page&gt;&lt;Volume&gt;2&lt;/Volume&gt;&lt;Pub_Place&gt;Essex, England, UK&lt;/Pub_Place&gt;&lt;Publisher&gt;Longman Scientific and Technical; copublished in the United States with Wiley, New York&lt;/Publisher&gt;&lt;ZZ_WorkformID&gt;2&lt;/ZZ_WorkformID&gt;&lt;/MDL&gt;&lt;/Cite&gt;&lt;/Refman&gt;</w:instrText>
      </w:r>
      <w:r w:rsidRPr="0079644D">
        <w:rPr>
          <w:rFonts w:ascii="Calibri" w:hAnsi="Calibri"/>
        </w:rPr>
        <w:fldChar w:fldCharType="separate"/>
      </w:r>
      <w:r w:rsidRPr="0079644D">
        <w:rPr>
          <w:rFonts w:ascii="Calibri" w:hAnsi="Calibri"/>
          <w:noProof/>
        </w:rPr>
        <w:t>(Doggett 1988)</w:t>
      </w:r>
      <w:r w:rsidRPr="0079644D">
        <w:rPr>
          <w:rFonts w:ascii="Calibri" w:hAnsi="Calibri"/>
        </w:rPr>
        <w:fldChar w:fldCharType="end"/>
      </w:r>
      <w:r w:rsidRPr="0079644D">
        <w:rPr>
          <w:rFonts w:ascii="Calibri" w:hAnsi="Calibri"/>
        </w:rPr>
        <w:t xml:space="preserve">. </w:t>
      </w:r>
    </w:p>
    <w:p w:rsidR="00C34B27" w:rsidRPr="0079644D" w:rsidRDefault="003A1596" w:rsidP="008452F9">
      <w:pPr>
        <w:pBdr>
          <w:top w:val="single" w:sz="4" w:space="1" w:color="auto"/>
        </w:pBdr>
        <w:jc w:val="center"/>
      </w:pPr>
      <w:bookmarkStart w:id="140" w:name="_Toc122251466"/>
      <w:bookmarkStart w:id="141" w:name="_Toc122251711"/>
      <w:bookmarkStart w:id="142" w:name="_Toc161131506"/>
      <w:bookmarkStart w:id="143" w:name="_Toc161131986"/>
      <w:bookmarkStart w:id="144" w:name="_Toc190239010"/>
      <w:bookmarkStart w:id="145" w:name="_Toc190243631"/>
      <w:bookmarkStart w:id="146" w:name="_Toc190244071"/>
      <w:bookmarkStart w:id="147" w:name="_Toc190244236"/>
      <w:bookmarkStart w:id="148" w:name="_Toc429406745"/>
      <w:bookmarkEnd w:id="126"/>
      <w:bookmarkEnd w:id="127"/>
      <w:bookmarkEnd w:id="128"/>
      <w:bookmarkEnd w:id="129"/>
      <w:bookmarkEnd w:id="130"/>
      <w:bookmarkEnd w:id="131"/>
      <w:bookmarkEnd w:id="132"/>
      <w:bookmarkEnd w:id="133"/>
      <w:r w:rsidRPr="0079644D">
        <w:rPr>
          <w:noProof/>
          <w:lang w:eastAsia="en-AU"/>
        </w:rPr>
        <w:drawing>
          <wp:inline distT="0" distB="0" distL="0" distR="0" wp14:anchorId="61C9324D" wp14:editId="7E9B929B">
            <wp:extent cx="3882746" cy="5917997"/>
            <wp:effectExtent l="0" t="0" r="3810" b="6985"/>
            <wp:docPr id="157" name="Picture 157" descr="Line drawing of thwS. bicolor infloresence. &#10;Includes separate drawings of individual structures from within the infloresence.&#10;Includes notes about structures shown" title="Inflorescence of Sorghum bicolor subsp. bi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27"/>
                    <a:srcRect b="10764"/>
                    <a:stretch/>
                  </pic:blipFill>
                  <pic:spPr bwMode="auto">
                    <a:xfrm>
                      <a:off x="0" y="0"/>
                      <a:ext cx="3888067" cy="5926107"/>
                    </a:xfrm>
                    <a:prstGeom prst="rect">
                      <a:avLst/>
                    </a:prstGeom>
                    <a:ln>
                      <a:noFill/>
                    </a:ln>
                    <a:extLst>
                      <a:ext uri="{53640926-AAD7-44D8-BBD7-CCE9431645EC}">
                        <a14:shadowObscured xmlns:a14="http://schemas.microsoft.com/office/drawing/2010/main"/>
                      </a:ext>
                    </a:extLst>
                  </pic:spPr>
                </pic:pic>
              </a:graphicData>
            </a:graphic>
          </wp:inline>
        </w:drawing>
      </w:r>
    </w:p>
    <w:p w:rsidR="00AC58D1" w:rsidRPr="0079644D" w:rsidRDefault="00AC58D1" w:rsidP="008452F9">
      <w:pPr>
        <w:pBdr>
          <w:bottom w:val="single" w:sz="4" w:space="1" w:color="auto"/>
        </w:pBdr>
        <w:rPr>
          <w:rFonts w:asciiTheme="minorHAnsi" w:hAnsiTheme="minorHAnsi"/>
          <w:lang w:eastAsia="en-AU"/>
        </w:rPr>
      </w:pPr>
      <w:proofErr w:type="gramStart"/>
      <w:r w:rsidRPr="0079644D">
        <w:rPr>
          <w:rFonts w:asciiTheme="minorHAnsi" w:hAnsiTheme="minorHAnsi"/>
          <w:b/>
        </w:rPr>
        <w:t xml:space="preserve">Figure </w:t>
      </w:r>
      <w:r w:rsidR="00453DFA" w:rsidRPr="0079644D">
        <w:rPr>
          <w:rFonts w:asciiTheme="minorHAnsi" w:hAnsiTheme="minorHAnsi"/>
          <w:b/>
        </w:rPr>
        <w:t>6.</w:t>
      </w:r>
      <w:proofErr w:type="gramEnd"/>
      <w:r w:rsidRPr="0079644D">
        <w:rPr>
          <w:rFonts w:asciiTheme="minorHAnsi" w:hAnsiTheme="minorHAnsi"/>
          <w:b/>
        </w:rPr>
        <w:t xml:space="preserve"> </w:t>
      </w:r>
      <w:r w:rsidRPr="0079644D">
        <w:rPr>
          <w:rFonts w:asciiTheme="minorHAnsi" w:hAnsiTheme="minorHAnsi"/>
        </w:rPr>
        <w:t xml:space="preserve">Inflorescence of </w:t>
      </w:r>
      <w:r w:rsidRPr="0079644D">
        <w:rPr>
          <w:rFonts w:asciiTheme="minorHAnsi" w:hAnsiTheme="minorHAnsi"/>
          <w:i/>
        </w:rPr>
        <w:t xml:space="preserve">Sorghum </w:t>
      </w:r>
      <w:proofErr w:type="spellStart"/>
      <w:r w:rsidRPr="0079644D">
        <w:rPr>
          <w:rFonts w:asciiTheme="minorHAnsi" w:hAnsiTheme="minorHAnsi"/>
          <w:i/>
        </w:rPr>
        <w:t>bicolor</w:t>
      </w:r>
      <w:proofErr w:type="spellEnd"/>
      <w:r w:rsidRPr="0079644D">
        <w:rPr>
          <w:rFonts w:asciiTheme="minorHAnsi" w:hAnsiTheme="minorHAnsi"/>
          <w:i/>
        </w:rPr>
        <w:t xml:space="preserve"> </w:t>
      </w:r>
      <w:r w:rsidRPr="0079644D">
        <w:rPr>
          <w:rFonts w:asciiTheme="minorHAnsi" w:hAnsiTheme="minorHAnsi"/>
        </w:rPr>
        <w:t xml:space="preserve">subsp. </w:t>
      </w:r>
      <w:proofErr w:type="spellStart"/>
      <w:r w:rsidRPr="0079644D">
        <w:rPr>
          <w:rFonts w:asciiTheme="minorHAnsi" w:hAnsiTheme="minorHAnsi"/>
          <w:i/>
        </w:rPr>
        <w:t>bicolor</w:t>
      </w:r>
      <w:proofErr w:type="spellEnd"/>
      <w:r w:rsidRPr="0079644D">
        <w:rPr>
          <w:rFonts w:asciiTheme="minorHAnsi" w:hAnsiTheme="minorHAnsi"/>
        </w:rPr>
        <w:t xml:space="preserve"> </w:t>
      </w:r>
      <w:r w:rsidRPr="0079644D">
        <w:rPr>
          <w:rFonts w:asciiTheme="minorHAnsi" w:hAnsiTheme="minorHAnsi" w:cs="Arial"/>
          <w:lang w:eastAsia="en-AU"/>
        </w:rPr>
        <w:fldChar w:fldCharType="begin"/>
      </w:r>
      <w:r w:rsidR="00BD32B5" w:rsidRPr="0079644D">
        <w:rPr>
          <w:rFonts w:asciiTheme="minorHAnsi" w:hAnsiTheme="minorHAnsi"/>
        </w:rPr>
        <w:instrText xml:space="preserve"> ADDIN REFMGR.CITE &lt;Refman&gt;&lt;Cite&gt;&lt;Author&gt;Snowden&lt;/Author&gt;&lt;Year&gt;1936&lt;/Year&gt;&lt;RecNum&gt;18018&lt;/RecNum&gt;&lt;IDText&gt;The cultivated races of sorghum&lt;/IDText&gt;&lt;MDL Ref_Type="Book, Whole"&gt;&lt;Ref_Type&gt;Book, Whole&lt;/Ref_Type&gt;&lt;Ref_ID&gt;18018&lt;/Ref_ID&gt;&lt;Title_Primary&gt;The cultivated races of sorghum&lt;/Title_Primary&gt;&lt;Authors_Primary&gt;Snowden,J.D.&lt;/Authors_Primary&gt;&lt;Date_Primary&gt;1936&lt;/Date_Primary&gt;&lt;Keywords&gt;Races&lt;/Keywords&gt;&lt;Keywords&gt;of&lt;/Keywords&gt;&lt;Keywords&gt;sorghum&lt;/Keywords&gt;&lt;Reprint&gt;Not in File&lt;/Reprint&gt;&lt;Pub_Place&gt;London, UK&lt;/Pub_Place&gt;&lt;Publisher&gt;Adlard &amp;amp; Son,&lt;/Publisher&gt;&lt;Availability&gt;NA&lt;/Availability&gt;&lt;ZZ_WorkformID&gt;2&lt;/ZZ_WorkformID&gt;&lt;/MDL&gt;&lt;/Cite&gt;&lt;/Refman&gt;</w:instrText>
      </w:r>
      <w:r w:rsidRPr="0079644D">
        <w:rPr>
          <w:rFonts w:asciiTheme="minorHAnsi" w:hAnsiTheme="minorHAnsi" w:cs="Arial"/>
          <w:lang w:eastAsia="en-AU"/>
        </w:rPr>
        <w:fldChar w:fldCharType="separate"/>
      </w:r>
      <w:r w:rsidRPr="0079644D">
        <w:rPr>
          <w:rFonts w:asciiTheme="minorHAnsi" w:hAnsiTheme="minorHAnsi"/>
          <w:noProof/>
        </w:rPr>
        <w:t>(Snowden 1936)</w:t>
      </w:r>
      <w:r w:rsidRPr="0079644D">
        <w:rPr>
          <w:rFonts w:asciiTheme="minorHAnsi" w:hAnsiTheme="minorHAnsi" w:cs="Arial"/>
          <w:lang w:eastAsia="en-AU"/>
        </w:rPr>
        <w:fldChar w:fldCharType="end"/>
      </w:r>
      <w:r w:rsidRPr="0079644D">
        <w:rPr>
          <w:rFonts w:asciiTheme="minorHAnsi" w:hAnsiTheme="minorHAnsi"/>
        </w:rPr>
        <w:t xml:space="preserve">. 1, part of panicle: a, internode of rachis; b, node with branches; c, branch with several racemes. 2, raceme; a, node; b, internode; c, sessile </w:t>
      </w:r>
      <w:r w:rsidR="00B80E87" w:rsidRPr="0079644D">
        <w:rPr>
          <w:rFonts w:asciiTheme="minorHAnsi" w:hAnsiTheme="minorHAnsi"/>
        </w:rPr>
        <w:t>spikelet</w:t>
      </w:r>
      <w:r w:rsidRPr="0079644D">
        <w:rPr>
          <w:rFonts w:asciiTheme="minorHAnsi" w:hAnsiTheme="minorHAnsi"/>
        </w:rPr>
        <w:t xml:space="preserve">; d, pedicel; e, </w:t>
      </w:r>
      <w:proofErr w:type="spellStart"/>
      <w:r w:rsidRPr="0079644D">
        <w:rPr>
          <w:rFonts w:asciiTheme="minorHAnsi" w:hAnsiTheme="minorHAnsi"/>
        </w:rPr>
        <w:t>pedicelled</w:t>
      </w:r>
      <w:proofErr w:type="spellEnd"/>
      <w:r w:rsidRPr="0079644D">
        <w:rPr>
          <w:rFonts w:asciiTheme="minorHAnsi" w:hAnsiTheme="minorHAnsi"/>
        </w:rPr>
        <w:t xml:space="preserve"> spikelet; f, terminal </w:t>
      </w:r>
      <w:proofErr w:type="spellStart"/>
      <w:r w:rsidRPr="0079644D">
        <w:rPr>
          <w:rFonts w:asciiTheme="minorHAnsi" w:hAnsiTheme="minorHAnsi"/>
        </w:rPr>
        <w:t>pedicellled</w:t>
      </w:r>
      <w:proofErr w:type="spellEnd"/>
      <w:r w:rsidRPr="0079644D">
        <w:rPr>
          <w:rFonts w:asciiTheme="minorHAnsi" w:hAnsiTheme="minorHAnsi"/>
        </w:rPr>
        <w:t xml:space="preserve"> spikelets</w:t>
      </w:r>
      <w:r w:rsidR="00B80E87" w:rsidRPr="0079644D">
        <w:rPr>
          <w:rFonts w:asciiTheme="minorHAnsi" w:hAnsiTheme="minorHAnsi"/>
        </w:rPr>
        <w:t>; g, awn. 3, upper glume: a, kee</w:t>
      </w:r>
      <w:r w:rsidRPr="0079644D">
        <w:rPr>
          <w:rFonts w:asciiTheme="minorHAnsi" w:hAnsiTheme="minorHAnsi"/>
        </w:rPr>
        <w:t xml:space="preserve">l; b, incurved margin. 4, lower glume: a, keel; b, keel wing; c, minute tooth terminating keel. 5, lower lemma: a, nerves. 6, upper lemma: a, nerves; b, awn. </w:t>
      </w:r>
      <w:proofErr w:type="gramStart"/>
      <w:r w:rsidRPr="0079644D">
        <w:rPr>
          <w:rFonts w:asciiTheme="minorHAnsi" w:hAnsiTheme="minorHAnsi"/>
        </w:rPr>
        <w:t xml:space="preserve">7, </w:t>
      </w:r>
      <w:proofErr w:type="spellStart"/>
      <w:r w:rsidRPr="0079644D">
        <w:rPr>
          <w:rFonts w:asciiTheme="minorHAnsi" w:hAnsiTheme="minorHAnsi"/>
        </w:rPr>
        <w:t>palea</w:t>
      </w:r>
      <w:proofErr w:type="spellEnd"/>
      <w:r w:rsidRPr="0079644D">
        <w:rPr>
          <w:rFonts w:asciiTheme="minorHAnsi" w:hAnsiTheme="minorHAnsi"/>
        </w:rPr>
        <w:t>.</w:t>
      </w:r>
      <w:proofErr w:type="gramEnd"/>
      <w:r w:rsidRPr="0079644D">
        <w:rPr>
          <w:rFonts w:asciiTheme="minorHAnsi" w:hAnsiTheme="minorHAnsi"/>
        </w:rPr>
        <w:t xml:space="preserve"> </w:t>
      </w:r>
      <w:proofErr w:type="gramStart"/>
      <w:r w:rsidRPr="0079644D">
        <w:rPr>
          <w:rFonts w:asciiTheme="minorHAnsi" w:hAnsiTheme="minorHAnsi"/>
        </w:rPr>
        <w:t>8, lodicules.</w:t>
      </w:r>
      <w:proofErr w:type="gramEnd"/>
      <w:r w:rsidRPr="0079644D">
        <w:rPr>
          <w:rFonts w:asciiTheme="minorHAnsi" w:hAnsiTheme="minorHAnsi"/>
        </w:rPr>
        <w:t xml:space="preserve"> </w:t>
      </w:r>
      <w:proofErr w:type="gramStart"/>
      <w:r w:rsidRPr="0079644D">
        <w:rPr>
          <w:rFonts w:asciiTheme="minorHAnsi" w:hAnsiTheme="minorHAnsi"/>
        </w:rPr>
        <w:t>9,</w:t>
      </w:r>
      <w:proofErr w:type="gramEnd"/>
      <w:r w:rsidRPr="0079644D">
        <w:rPr>
          <w:rFonts w:asciiTheme="minorHAnsi" w:hAnsiTheme="minorHAnsi"/>
        </w:rPr>
        <w:t xml:space="preserve"> flower: a, </w:t>
      </w:r>
      <w:r w:rsidR="00B80E87" w:rsidRPr="0079644D">
        <w:rPr>
          <w:rFonts w:asciiTheme="minorHAnsi" w:hAnsiTheme="minorHAnsi"/>
        </w:rPr>
        <w:t>ovary</w:t>
      </w:r>
      <w:r w:rsidRPr="0079644D">
        <w:rPr>
          <w:rFonts w:asciiTheme="minorHAnsi" w:hAnsiTheme="minorHAnsi"/>
        </w:rPr>
        <w:t>; b, stigmas; c, anthers. 10, grain: a, hilum. 11, grain: a, embryonic mark; b, lateral lines.</w:t>
      </w:r>
    </w:p>
    <w:p w:rsidR="00A1119A" w:rsidRPr="0079644D" w:rsidRDefault="00A1119A" w:rsidP="002B0E37">
      <w:pPr>
        <w:pStyle w:val="Heading1"/>
        <w:rPr>
          <w:szCs w:val="24"/>
        </w:rPr>
      </w:pPr>
      <w:bookmarkStart w:id="149" w:name="_Toc478654863"/>
      <w:r w:rsidRPr="0079644D">
        <w:rPr>
          <w:szCs w:val="24"/>
        </w:rPr>
        <w:lastRenderedPageBreak/>
        <w:t>Section 4</w:t>
      </w:r>
      <w:r w:rsidRPr="0079644D">
        <w:rPr>
          <w:szCs w:val="24"/>
        </w:rPr>
        <w:tab/>
      </w:r>
      <w:bookmarkEnd w:id="140"/>
      <w:bookmarkEnd w:id="141"/>
      <w:bookmarkEnd w:id="142"/>
      <w:bookmarkEnd w:id="143"/>
      <w:r w:rsidRPr="0079644D">
        <w:rPr>
          <w:szCs w:val="24"/>
        </w:rPr>
        <w:t>Development</w:t>
      </w:r>
      <w:bookmarkEnd w:id="144"/>
      <w:bookmarkEnd w:id="145"/>
      <w:bookmarkEnd w:id="146"/>
      <w:bookmarkEnd w:id="147"/>
      <w:bookmarkEnd w:id="148"/>
      <w:bookmarkEnd w:id="149"/>
    </w:p>
    <w:p w:rsidR="00A1119A" w:rsidRPr="0079644D" w:rsidRDefault="00A1119A" w:rsidP="00130C14">
      <w:pPr>
        <w:pStyle w:val="Heading2"/>
        <w:rPr>
          <w:rFonts w:asciiTheme="minorHAnsi" w:hAnsiTheme="minorHAnsi"/>
          <w:szCs w:val="24"/>
        </w:rPr>
      </w:pPr>
      <w:bookmarkStart w:id="150" w:name="_Toc122251467"/>
      <w:bookmarkStart w:id="151" w:name="_Toc122251712"/>
      <w:bookmarkStart w:id="152" w:name="_Toc161131507"/>
      <w:bookmarkStart w:id="153" w:name="_Toc161131987"/>
      <w:bookmarkStart w:id="154" w:name="_Toc190239011"/>
      <w:bookmarkStart w:id="155" w:name="_Toc190243632"/>
      <w:bookmarkStart w:id="156" w:name="_Toc190244072"/>
      <w:bookmarkStart w:id="157" w:name="_Toc190244237"/>
      <w:bookmarkStart w:id="158" w:name="_Toc478654864"/>
      <w:r w:rsidRPr="0079644D">
        <w:rPr>
          <w:rFonts w:asciiTheme="minorHAnsi" w:hAnsiTheme="minorHAnsi"/>
          <w:szCs w:val="24"/>
        </w:rPr>
        <w:t>4.1</w:t>
      </w:r>
      <w:r w:rsidRPr="0079644D">
        <w:rPr>
          <w:rFonts w:asciiTheme="minorHAnsi" w:hAnsiTheme="minorHAnsi"/>
          <w:szCs w:val="24"/>
        </w:rPr>
        <w:tab/>
        <w:t>Reproduction</w:t>
      </w:r>
      <w:bookmarkEnd w:id="150"/>
      <w:bookmarkEnd w:id="151"/>
      <w:bookmarkEnd w:id="152"/>
      <w:bookmarkEnd w:id="153"/>
      <w:bookmarkEnd w:id="154"/>
      <w:bookmarkEnd w:id="155"/>
      <w:bookmarkEnd w:id="156"/>
      <w:bookmarkEnd w:id="157"/>
      <w:bookmarkEnd w:id="158"/>
    </w:p>
    <w:p w:rsidR="00A1119A" w:rsidRPr="0079644D" w:rsidRDefault="00A1119A" w:rsidP="00130C14">
      <w:pPr>
        <w:pStyle w:val="Heading3"/>
        <w:rPr>
          <w:rStyle w:val="SubtleEmphasis"/>
          <w:rFonts w:asciiTheme="minorHAnsi" w:hAnsiTheme="minorHAnsi"/>
          <w:i/>
          <w:iCs w:val="0"/>
          <w:color w:val="auto"/>
        </w:rPr>
      </w:pPr>
      <w:bookmarkStart w:id="159" w:name="_Toc190239012"/>
      <w:bookmarkStart w:id="160" w:name="_Toc190243633"/>
      <w:bookmarkStart w:id="161" w:name="_Toc190244073"/>
      <w:bookmarkStart w:id="162" w:name="_Toc190244238"/>
      <w:bookmarkStart w:id="163" w:name="_Toc478654865"/>
      <w:r w:rsidRPr="0079644D">
        <w:rPr>
          <w:rStyle w:val="SubtleEmphasis"/>
          <w:rFonts w:asciiTheme="minorHAnsi" w:hAnsiTheme="minorHAnsi"/>
          <w:i/>
          <w:iCs w:val="0"/>
          <w:color w:val="auto"/>
        </w:rPr>
        <w:t>4.1.1</w:t>
      </w:r>
      <w:r w:rsidRPr="0079644D">
        <w:rPr>
          <w:rStyle w:val="SubtleEmphasis"/>
          <w:rFonts w:asciiTheme="minorHAnsi" w:hAnsiTheme="minorHAnsi"/>
          <w:i/>
          <w:iCs w:val="0"/>
          <w:color w:val="auto"/>
        </w:rPr>
        <w:tab/>
        <w:t>Asexual reproduction</w:t>
      </w:r>
      <w:bookmarkEnd w:id="159"/>
      <w:bookmarkEnd w:id="160"/>
      <w:bookmarkEnd w:id="161"/>
      <w:bookmarkEnd w:id="162"/>
      <w:bookmarkEnd w:id="163"/>
      <w:r w:rsidRPr="0079644D">
        <w:rPr>
          <w:rStyle w:val="SubtleEmphasis"/>
          <w:rFonts w:asciiTheme="minorHAnsi" w:hAnsiTheme="minorHAnsi"/>
          <w:i/>
          <w:iCs w:val="0"/>
          <w:color w:val="auto"/>
        </w:rPr>
        <w:t xml:space="preserve"> </w:t>
      </w:r>
    </w:p>
    <w:p w:rsidR="00A1119A" w:rsidRPr="0079644D" w:rsidRDefault="00EB6D39" w:rsidP="001F7BBB">
      <w:pPr>
        <w:rPr>
          <w:rFonts w:asciiTheme="minorHAnsi" w:hAnsiTheme="minorHAnsi"/>
        </w:rPr>
      </w:pPr>
      <w:bookmarkStart w:id="164" w:name="_Toc122251468"/>
      <w:bookmarkStart w:id="165" w:name="_Toc122251713"/>
      <w:r w:rsidRPr="0079644D">
        <w:rPr>
          <w:rFonts w:asciiTheme="minorHAnsi" w:hAnsiTheme="minorHAnsi"/>
        </w:rPr>
        <w:t>S</w:t>
      </w:r>
      <w:r w:rsidR="00937C72" w:rsidRPr="0079644D">
        <w:rPr>
          <w:rFonts w:asciiTheme="minorHAnsi" w:hAnsiTheme="minorHAnsi"/>
        </w:rPr>
        <w:t>orghum</w:t>
      </w:r>
      <w:r w:rsidR="00BE4D46" w:rsidRPr="0079644D">
        <w:rPr>
          <w:rFonts w:asciiTheme="minorHAnsi" w:hAnsiTheme="minorHAnsi"/>
        </w:rPr>
        <w:t xml:space="preserve"> cannot reproduce vegetatively</w:t>
      </w:r>
      <w:r w:rsidRPr="0079644D">
        <w:rPr>
          <w:rFonts w:asciiTheme="minorHAnsi" w:hAnsiTheme="minorHAnsi"/>
        </w:rPr>
        <w:t>, but</w:t>
      </w:r>
      <w:r w:rsidR="0045600D" w:rsidRPr="0079644D">
        <w:rPr>
          <w:rFonts w:asciiTheme="minorHAnsi" w:hAnsiTheme="minorHAnsi"/>
        </w:rPr>
        <w:t xml:space="preserve"> </w:t>
      </w:r>
      <w:r w:rsidRPr="0079644D">
        <w:rPr>
          <w:rFonts w:asciiTheme="minorHAnsi" w:hAnsiTheme="minorHAnsi"/>
        </w:rPr>
        <w:t>i</w:t>
      </w:r>
      <w:r w:rsidR="0045600D" w:rsidRPr="0079644D">
        <w:rPr>
          <w:rFonts w:asciiTheme="minorHAnsi" w:hAnsiTheme="minorHAnsi"/>
        </w:rPr>
        <w:t xml:space="preserve">t </w:t>
      </w:r>
      <w:r w:rsidR="00A1119A" w:rsidRPr="0079644D">
        <w:rPr>
          <w:rFonts w:asciiTheme="minorHAnsi" w:hAnsiTheme="minorHAnsi"/>
        </w:rPr>
        <w:t>can be propagated vegetatively from stem</w:t>
      </w:r>
      <w:r w:rsidR="00BE4D46" w:rsidRPr="0079644D">
        <w:rPr>
          <w:rFonts w:asciiTheme="minorHAnsi" w:hAnsiTheme="minorHAnsi"/>
        </w:rPr>
        <w:t xml:space="preserve"> cutting</w:t>
      </w:r>
      <w:r w:rsidR="00A1119A" w:rsidRPr="0079644D">
        <w:rPr>
          <w:rFonts w:asciiTheme="minorHAnsi" w:hAnsiTheme="minorHAnsi"/>
        </w:rPr>
        <w:t>s</w:t>
      </w:r>
      <w:r w:rsidR="00BE4D46" w:rsidRPr="0079644D">
        <w:rPr>
          <w:rFonts w:asciiTheme="minorHAnsi" w:hAnsiTheme="minorHAnsi"/>
        </w:rPr>
        <w:t xml:space="preserve"> as root </w:t>
      </w:r>
      <w:proofErr w:type="spellStart"/>
      <w:r w:rsidR="00BE4D46" w:rsidRPr="0079644D">
        <w:rPr>
          <w:rFonts w:asciiTheme="minorHAnsi" w:hAnsiTheme="minorHAnsi"/>
        </w:rPr>
        <w:t>primordia</w:t>
      </w:r>
      <w:proofErr w:type="spellEnd"/>
      <w:r w:rsidR="00BE4D46" w:rsidRPr="0079644D">
        <w:rPr>
          <w:rFonts w:asciiTheme="minorHAnsi" w:hAnsiTheme="minorHAnsi"/>
        </w:rPr>
        <w:t xml:space="preserve"> are present at nodes</w:t>
      </w:r>
      <w:r w:rsidR="002C728E" w:rsidRPr="0079644D">
        <w:rPr>
          <w:rFonts w:asciiTheme="minorHAnsi" w:hAnsiTheme="minorHAnsi"/>
        </w:rPr>
        <w:t xml:space="preserve"> </w:t>
      </w:r>
      <w:r w:rsidR="009339FE" w:rsidRPr="0079644D">
        <w:rPr>
          <w:rFonts w:asciiTheme="minorHAnsi" w:hAnsiTheme="minorHAnsi"/>
        </w:rPr>
        <w:fldChar w:fldCharType="begin">
          <w:fldData xml:space="preserve">PFJlZm1hbj48Q2l0ZT48QXV0aG9yPlRob21hczwvQXV0aG9yPjxZZWFyPjE5MzA8L1llYXI+PFJl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PFJlZm1hbj48Q2l0ZT48QXV0aG9yPlRob21hczwvQXV0aG9yPjxZZWFyPjE5MzA8L1llYXI+PFJl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009339FE" w:rsidRPr="0079644D">
        <w:rPr>
          <w:rFonts w:asciiTheme="minorHAnsi" w:hAnsiTheme="minorHAnsi"/>
        </w:rPr>
      </w:r>
      <w:r w:rsidR="009339FE" w:rsidRPr="0079644D">
        <w:rPr>
          <w:rFonts w:asciiTheme="minorHAnsi" w:hAnsiTheme="minorHAnsi"/>
        </w:rPr>
        <w:fldChar w:fldCharType="separate"/>
      </w:r>
      <w:r w:rsidR="00297C3C" w:rsidRPr="0079644D">
        <w:rPr>
          <w:rFonts w:asciiTheme="minorHAnsi" w:hAnsiTheme="minorHAnsi"/>
          <w:noProof/>
        </w:rPr>
        <w:t>(Thomas &amp; Venkatraman 1930; Purseglove 1972; Schertz &amp; Dalton 1980)</w:t>
      </w:r>
      <w:r w:rsidR="009339FE" w:rsidRPr="0079644D">
        <w:rPr>
          <w:rFonts w:asciiTheme="minorHAnsi" w:hAnsiTheme="minorHAnsi"/>
        </w:rPr>
        <w:fldChar w:fldCharType="end"/>
      </w:r>
      <w:r w:rsidR="00A1119A" w:rsidRPr="0079644D">
        <w:rPr>
          <w:rFonts w:asciiTheme="minorHAnsi" w:hAnsiTheme="minorHAnsi"/>
        </w:rPr>
        <w:t xml:space="preserve">. </w:t>
      </w:r>
      <w:r w:rsidRPr="0079644D">
        <w:rPr>
          <w:rFonts w:asciiTheme="minorHAnsi" w:hAnsiTheme="minorHAnsi"/>
        </w:rPr>
        <w:t>S</w:t>
      </w:r>
      <w:r w:rsidR="00A1119A" w:rsidRPr="0079644D">
        <w:rPr>
          <w:rFonts w:asciiTheme="minorHAnsi" w:hAnsiTheme="minorHAnsi"/>
        </w:rPr>
        <w:t xml:space="preserve">orghum </w:t>
      </w:r>
      <w:r w:rsidRPr="0079644D">
        <w:rPr>
          <w:rFonts w:asciiTheme="minorHAnsi" w:hAnsiTheme="minorHAnsi"/>
        </w:rPr>
        <w:t>is</w:t>
      </w:r>
      <w:r w:rsidR="00A1119A" w:rsidRPr="0079644D">
        <w:rPr>
          <w:rFonts w:asciiTheme="minorHAnsi" w:hAnsiTheme="minorHAnsi"/>
        </w:rPr>
        <w:t xml:space="preserve"> non-rhizomatous or weakly rhizomatous </w:t>
      </w:r>
      <w:r w:rsidR="00476F87"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&lt;Refman&gt;&lt;Cite&gt;&lt;Author&gt;House&lt;/Author&gt;&lt;Year&gt;1985&lt;/Year&gt;&lt;RecNum&gt;20778&lt;/RecNum&gt;&lt;IDText&gt;A Guide to Sorghum Breeding&lt;/IDText&gt;&lt;MDL Ref_Type="Report"&gt;&lt;Ref_Type&gt;Report&lt;/Ref_Type&gt;&lt;Ref_ID&gt;20778&lt;/Ref_ID&gt;&lt;Title_Primary&gt;A Guide to Sorghum Breeding&lt;/Title_Primary&gt;&lt;Authors_Primary&gt;House,L.R.&lt;/Authors_Primary&gt;&lt;Date_Primary&gt;1985&lt;/Date_Primary&gt;&lt;Keywords&gt;breeding&lt;/Keywords&gt;&lt;Keywords&gt;sorghum&lt;/Keywords&gt;&lt;Reprint&gt;Not in File&lt;/Reprint&gt;&lt;Start_Page&gt;1&lt;/Start_Page&gt;&lt;End_Page&gt;204&lt;/End_Page&gt;&lt;Pub_Place&gt;Andhra Pradesh, India&lt;/Pub_Place&gt;&lt;Publisher&gt;International Crops Research Institute for the Semi-Arid Tropics (ICRISAT)&lt;/Publisher&gt;&lt;Web_URL_Link1&gt;file://S:\CO\OGTR\EVAL\Eval Sections\Library\REFS\Sorghum\References Cited\House 1985 Sorghum Breeding.pdf&lt;/Web_URL_Link1&gt;&lt;ZZ_WorkformID&gt;24&lt;/ZZ_WorkformID&gt;&lt;/MDL&gt;&lt;/Cite&gt;&lt;/Refman&gt;</w:instrText>
      </w:r>
      <w:r w:rsidR="00476F87" w:rsidRPr="0079644D">
        <w:rPr>
          <w:rFonts w:asciiTheme="minorHAnsi" w:hAnsiTheme="minorHAnsi"/>
        </w:rPr>
        <w:fldChar w:fldCharType="separate"/>
      </w:r>
      <w:r w:rsidR="00476F87" w:rsidRPr="0079644D">
        <w:rPr>
          <w:rFonts w:asciiTheme="minorHAnsi" w:hAnsiTheme="minorHAnsi"/>
          <w:noProof/>
        </w:rPr>
        <w:t>(House 1985)</w:t>
      </w:r>
      <w:r w:rsidR="00476F87" w:rsidRPr="0079644D">
        <w:rPr>
          <w:rFonts w:asciiTheme="minorHAnsi" w:hAnsiTheme="minorHAnsi"/>
        </w:rPr>
        <w:fldChar w:fldCharType="end"/>
      </w:r>
      <w:r w:rsidR="00937C72" w:rsidRPr="0079644D">
        <w:rPr>
          <w:rFonts w:asciiTheme="minorHAnsi" w:hAnsiTheme="minorHAnsi"/>
          <w:bCs/>
          <w:lang w:val="en-GB" w:eastAsia="en-AU"/>
        </w:rPr>
        <w:t>.</w:t>
      </w:r>
      <w:r w:rsidR="00A1119A" w:rsidRPr="0079644D">
        <w:rPr>
          <w:rFonts w:asciiTheme="minorHAnsi" w:hAnsiTheme="minorHAnsi"/>
        </w:rPr>
        <w:t xml:space="preserve"> </w:t>
      </w:r>
      <w:r w:rsidRPr="0079644D">
        <w:rPr>
          <w:rFonts w:asciiTheme="minorHAnsi" w:hAnsiTheme="minorHAnsi"/>
        </w:rPr>
        <w:t>F</w:t>
      </w:r>
      <w:r w:rsidR="00F423BA" w:rsidRPr="0079644D">
        <w:rPr>
          <w:rFonts w:asciiTheme="minorHAnsi" w:hAnsiTheme="minorHAnsi"/>
        </w:rPr>
        <w:t xml:space="preserve">orage sorghums produce short rhizomes which may be involved in local spread of plants </w:t>
      </w:r>
      <w:r w:rsidR="002D289C"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&lt;Refman&gt;&lt;Cite&gt;&lt;Author&gt;Parsons&lt;/Author&gt;&lt;Year&gt;2001&lt;/Year&gt;&lt;RecNum&gt;21040&lt;/RecNum&gt;&lt;IDText&gt;Columbus grass&lt;/IDText&gt;&lt;MDL Ref_Type="Book Chapter"&gt;&lt;Ref_Type&gt;Book Chapter&lt;/Ref_Type&gt;&lt;Ref_ID&gt;21040&lt;/Ref_ID&gt;&lt;Title_Primary&gt;Columbus grass&lt;/Title_Primary&gt;&lt;Authors_Primary&gt;Parsons,W.T.&lt;/Authors_Primary&gt;&lt;Authors_Primary&gt;Cuthbertson,E.G.&lt;/Authors_Primary&gt;&lt;Date_Primary&gt;2001&lt;/Date_Primary&gt;&lt;Keywords&gt;grass&lt;/Keywords&gt;&lt;Keywords&gt;grasses&lt;/Keywords&gt;&lt;Keywords&gt;ogtr&lt;/Keywords&gt;&lt;Keywords&gt;weeds&lt;/Keywords&gt;&lt;Keywords&gt;weed&lt;/Keywords&gt;&lt;Keywords&gt;of&lt;/Keywords&gt;&lt;Keywords&gt;AUSTRALIA&lt;/Keywords&gt;&lt;Reprint&gt;Not in File&lt;/Reprint&gt;&lt;Start_Page&gt;123&lt;/Start_Page&gt;&lt;End_Page&gt;125&lt;/End_Page&gt;&lt;Volume&gt;2nd&lt;/Volume&gt;&lt;Title_Secondary&gt;Noxious weeds of Australia&lt;/Title_Secondary&gt;&lt;Pub_Place&gt;Collingwood, Victoria&lt;/Pub_Place&gt;&lt;Publisher&gt;CSIRO Publishing&lt;/Publisher&gt;&lt;ZZ_WorkformID&gt;3&lt;/ZZ_WorkformID&gt;&lt;/MDL&gt;&lt;/Cite&gt;&lt;Cite&gt;&lt;Author&gt;Parsons&lt;/Author&gt;&lt;Year&gt;2001&lt;/Year&gt;&lt;RecNum&gt;21039&lt;/RecNum&gt;&lt;IDText&gt;Silk forage sorghum&lt;/IDText&gt;&lt;MDL Ref_Type="Book Chapter"&gt;&lt;Ref_Type&gt;Book Chapter&lt;/Ref_Type&gt;&lt;Ref_ID&gt;21039&lt;/Ref_ID&gt;&lt;Title_Primary&gt;Silk forage sorghum&lt;/Title_Primary&gt;&lt;Authors_Primary&gt;Parsons,W.T.&lt;/Authors_Primary&gt;&lt;Authors_Primary&gt;Cuthbertson,E.G.&lt;/Authors_Primary&gt;&lt;Date_Primary&gt;2001&lt;/Date_Primary&gt;&lt;Keywords&gt;forage&lt;/Keywords&gt;&lt;Keywords&gt;sorghum&lt;/Keywords&gt;&lt;Keywords&gt;weeds&lt;/Keywords&gt;&lt;Keywords&gt;weed&lt;/Keywords&gt;&lt;Keywords&gt;of&lt;/Keywords&gt;&lt;Keywords&gt;AUSTRALIA&lt;/Keywords&gt;&lt;Keywords&gt;ogtr&lt;/Keywords&gt;&lt;Reprint&gt;Not in File&lt;/Reprint&gt;&lt;Start_Page&gt;130&lt;/Start_Page&gt;&lt;End_Page&gt;131&lt;/End_Page&gt;&lt;Volume&gt;2nd&lt;/Volume&gt;&lt;Title_Secondary&gt;Noxious weeds of Australia&lt;/Title_Secondary&gt;&lt;Pub_Place&gt;Collingwood, Victoria&lt;/Pub_Place&gt;&lt;Publisher&gt;CSIRO Publishing&lt;/Publisher&gt;&lt;ZZ_WorkformID&gt;3&lt;/ZZ_WorkformID&gt;&lt;/MDL&gt;&lt;/Cite&gt;&lt;/Refman&gt;</w:instrText>
      </w:r>
      <w:r w:rsidR="002D289C" w:rsidRPr="0079644D">
        <w:rPr>
          <w:rFonts w:asciiTheme="minorHAnsi" w:hAnsiTheme="minorHAnsi"/>
        </w:rPr>
        <w:fldChar w:fldCharType="separate"/>
      </w:r>
      <w:r w:rsidR="002D289C" w:rsidRPr="0079644D">
        <w:rPr>
          <w:rFonts w:asciiTheme="minorHAnsi" w:hAnsiTheme="minorHAnsi"/>
          <w:noProof/>
        </w:rPr>
        <w:t>(Parsons &amp; Cuthbertson 2001a; Parsons &amp; Cuthbertson 2001c)</w:t>
      </w:r>
      <w:r w:rsidR="002D289C" w:rsidRPr="0079644D">
        <w:rPr>
          <w:rFonts w:asciiTheme="minorHAnsi" w:hAnsiTheme="minorHAnsi"/>
        </w:rPr>
        <w:fldChar w:fldCharType="end"/>
      </w:r>
      <w:r w:rsidR="00F423BA" w:rsidRPr="0079644D">
        <w:rPr>
          <w:rFonts w:asciiTheme="minorHAnsi" w:hAnsiTheme="minorHAnsi"/>
        </w:rPr>
        <w:t>.</w:t>
      </w:r>
    </w:p>
    <w:p w:rsidR="00A1119A" w:rsidRPr="0079644D" w:rsidRDefault="00A1119A" w:rsidP="00130C14">
      <w:pPr>
        <w:pStyle w:val="Heading3"/>
        <w:rPr>
          <w:rStyle w:val="SubtleEmphasis"/>
          <w:rFonts w:asciiTheme="minorHAnsi" w:hAnsiTheme="minorHAnsi"/>
          <w:i/>
          <w:iCs w:val="0"/>
          <w:color w:val="auto"/>
        </w:rPr>
      </w:pPr>
      <w:bookmarkStart w:id="166" w:name="_Toc190239013"/>
      <w:bookmarkStart w:id="167" w:name="_Toc190243634"/>
      <w:bookmarkStart w:id="168" w:name="_Toc190244074"/>
      <w:bookmarkStart w:id="169" w:name="_Toc190244239"/>
      <w:bookmarkStart w:id="170" w:name="_Toc478654866"/>
      <w:bookmarkStart w:id="171" w:name="_Toc161131508"/>
      <w:bookmarkStart w:id="172" w:name="_Toc161131988"/>
      <w:r w:rsidRPr="0079644D">
        <w:rPr>
          <w:rStyle w:val="SubtleEmphasis"/>
          <w:rFonts w:asciiTheme="minorHAnsi" w:hAnsiTheme="minorHAnsi"/>
          <w:i/>
          <w:iCs w:val="0"/>
          <w:color w:val="auto"/>
        </w:rPr>
        <w:t>4.1.2</w:t>
      </w:r>
      <w:r w:rsidRPr="0079644D">
        <w:rPr>
          <w:rStyle w:val="SubtleEmphasis"/>
          <w:rFonts w:asciiTheme="minorHAnsi" w:hAnsiTheme="minorHAnsi"/>
          <w:i/>
          <w:iCs w:val="0"/>
          <w:color w:val="auto"/>
        </w:rPr>
        <w:tab/>
        <w:t>Sexual reproduction</w:t>
      </w:r>
      <w:bookmarkEnd w:id="166"/>
      <w:bookmarkEnd w:id="167"/>
      <w:bookmarkEnd w:id="168"/>
      <w:bookmarkEnd w:id="169"/>
      <w:bookmarkEnd w:id="170"/>
    </w:p>
    <w:p w:rsidR="00FF63EC" w:rsidRPr="0079644D" w:rsidRDefault="00EB6D39" w:rsidP="00A1119A">
      <w:pPr>
        <w:rPr>
          <w:rFonts w:asciiTheme="minorHAnsi" w:hAnsiTheme="minorHAnsi"/>
          <w:lang w:val="en-GB"/>
        </w:rPr>
      </w:pPr>
      <w:r w:rsidRPr="0079644D">
        <w:rPr>
          <w:rFonts w:asciiTheme="minorHAnsi" w:hAnsiTheme="minorHAnsi"/>
        </w:rPr>
        <w:t>Sorghum</w:t>
      </w:r>
      <w:r w:rsidRPr="0079644D">
        <w:rPr>
          <w:rFonts w:asciiTheme="minorHAnsi" w:hAnsiTheme="minorHAnsi"/>
          <w:i/>
        </w:rPr>
        <w:t xml:space="preserve"> </w:t>
      </w:r>
      <w:r w:rsidRPr="0079644D">
        <w:rPr>
          <w:rFonts w:asciiTheme="minorHAnsi" w:hAnsiTheme="minorHAnsi"/>
        </w:rPr>
        <w:t xml:space="preserve">reproduces sexually </w:t>
      </w:r>
      <w:r w:rsidR="008F6079" w:rsidRPr="0079644D">
        <w:rPr>
          <w:rFonts w:asciiTheme="minorHAnsi" w:hAnsiTheme="minorHAnsi"/>
        </w:rPr>
        <w:t>via</w:t>
      </w:r>
      <w:r w:rsidRPr="0079644D">
        <w:rPr>
          <w:rFonts w:asciiTheme="minorHAnsi" w:hAnsiTheme="minorHAnsi"/>
        </w:rPr>
        <w:t xml:space="preserve"> seeds. Modern cultivars are photoperiod insensitive and </w:t>
      </w:r>
      <w:r w:rsidRPr="0079644D">
        <w:rPr>
          <w:rFonts w:asciiTheme="minorHAnsi" w:hAnsiTheme="minorHAnsi"/>
          <w:bCs/>
          <w:lang w:val="en-GB" w:eastAsia="en-AU"/>
        </w:rPr>
        <w:t>f</w:t>
      </w:r>
      <w:r w:rsidR="00A1119A" w:rsidRPr="0079644D">
        <w:rPr>
          <w:rFonts w:asciiTheme="minorHAnsi" w:hAnsiTheme="minorHAnsi"/>
          <w:bCs/>
          <w:lang w:val="en-GB" w:eastAsia="en-AU"/>
        </w:rPr>
        <w:t>lowering occurs approximately 60 – 70 days after seedling emergence</w:t>
      </w:r>
      <w:r w:rsidRPr="0079644D">
        <w:rPr>
          <w:rFonts w:asciiTheme="minorHAnsi" w:hAnsiTheme="minorHAnsi"/>
          <w:bCs/>
          <w:lang w:val="en-GB" w:eastAsia="en-AU"/>
        </w:rPr>
        <w:t xml:space="preserve"> depending on sorghum varieties and growing conditions </w:t>
      </w:r>
      <w:r w:rsidR="00C03266" w:rsidRPr="0079644D">
        <w:rPr>
          <w:rFonts w:asciiTheme="minorHAnsi" w:hAnsiTheme="minorHAnsi"/>
          <w:bCs/>
          <w:lang w:val="en-GB" w:eastAsia="en-AU"/>
        </w:rPr>
        <w:fldChar w:fldCharType="begin"/>
      </w:r>
      <w:r w:rsidR="00BD32B5" w:rsidRPr="0079644D">
        <w:rPr>
          <w:rFonts w:asciiTheme="minorHAnsi" w:hAnsiTheme="minorHAnsi"/>
          <w:bCs/>
          <w:lang w:val="en-GB" w:eastAsia="en-AU"/>
        </w:rPr>
        <w:instrText xml:space="preserve"> ADDIN REFMGR.CITE &lt;Refman&gt;&lt;Cite&gt;&lt;Author&gt;Spenceley&lt;/Author&gt;&lt;Year&gt;2005&lt;/Year&gt;&lt;RecNum&gt;20782&lt;/RecNum&gt;&lt;IDText&gt;Grain Sorghum&lt;/IDText&gt;&lt;MDL Ref_Type="Report"&gt;&lt;Ref_Type&gt;Report&lt;/Ref_Type&gt;&lt;Ref_ID&gt;20782&lt;/Ref_ID&gt;&lt;Title_Primary&gt;Grain Sorghum&lt;/Title_Primary&gt;&lt;Authors_Primary&gt;Spenceley,J.&lt;/Authors_Primary&gt;&lt;Authors_Primary&gt;Butler,G.&lt;/Authors_Primary&gt;&lt;Authors_Primary&gt;Nicholas,A.&lt;/Authors_Primary&gt;&lt;Authors_Primary&gt;Simpfendorfer,S.&lt;/Authors_Primary&gt;&lt;Authors_Primary&gt;Holland,J.&lt;/Authors_Primary&gt;&lt;Authors_Primary&gt;Kniepp,J.&lt;/Authors_Primary&gt;&lt;Authors_Primary&gt;Edwards,J.&lt;/Authors_Primary&gt;&lt;Authors_Primary&gt;Dale,T&lt;/Authors_Primary&gt;&lt;Date_Primary&gt;2005&lt;/Date_Primary&gt;&lt;Keywords&gt;grain&lt;/Keywords&gt;&lt;Keywords&gt;sorghum&lt;/Keywords&gt;&lt;Reprint&gt;In File&lt;/Reprint&gt;&lt;Publisher&gt;NSW Department of Primary Industires, NSW Government&lt;/Publisher&gt;&lt;Title_Series&gt;Agfact P3.3.5  AGDEX 115/10&lt;/Title_Series&gt;&lt;Web_URL_Link1&gt;file://S:\CO\OGTR\EVAL\Eval Sections\Library\REFS\Sorghum\References Cited\Spenceley NSW DPI 2005 Grain sorghum.pdf&lt;/Web_URL_Link1&gt;&lt;Web_URL_Link2&gt;&lt;u&gt;http://www.dpi.nsw.gov.au/__data/assets/pdf_file/0006/146355/grain-sorghum.pdf&lt;/u&gt;&lt;/Web_URL_Link2&gt;&lt;ZZ_WorkformID&gt;24&lt;/ZZ_WorkformID&gt;&lt;/MDL&gt;&lt;/Cite&gt;&lt;/Refman&gt;</w:instrText>
      </w:r>
      <w:r w:rsidR="00C03266" w:rsidRPr="0079644D">
        <w:rPr>
          <w:rFonts w:asciiTheme="minorHAnsi" w:hAnsiTheme="minorHAnsi"/>
          <w:bCs/>
          <w:lang w:val="en-GB" w:eastAsia="en-AU"/>
        </w:rPr>
        <w:fldChar w:fldCharType="separate"/>
      </w:r>
      <w:r w:rsidR="00C03266" w:rsidRPr="0079644D">
        <w:rPr>
          <w:rFonts w:asciiTheme="minorHAnsi" w:hAnsiTheme="minorHAnsi"/>
          <w:bCs/>
          <w:noProof/>
          <w:lang w:val="en-GB" w:eastAsia="en-AU"/>
        </w:rPr>
        <w:t>(Spenceley et al. 2005)</w:t>
      </w:r>
      <w:r w:rsidR="00C03266" w:rsidRPr="0079644D">
        <w:rPr>
          <w:rFonts w:asciiTheme="minorHAnsi" w:hAnsiTheme="minorHAnsi"/>
          <w:bCs/>
          <w:lang w:val="en-GB" w:eastAsia="en-AU"/>
        </w:rPr>
        <w:fldChar w:fldCharType="end"/>
      </w:r>
      <w:r w:rsidR="00A1119A" w:rsidRPr="0079644D">
        <w:rPr>
          <w:rFonts w:asciiTheme="minorHAnsi" w:hAnsiTheme="minorHAnsi"/>
          <w:bCs/>
          <w:lang w:val="en-GB" w:eastAsia="en-AU"/>
        </w:rPr>
        <w:t xml:space="preserve">. </w:t>
      </w:r>
      <w:r w:rsidRPr="0079644D">
        <w:rPr>
          <w:rFonts w:asciiTheme="minorHAnsi" w:hAnsiTheme="minorHAnsi"/>
          <w:bCs/>
          <w:lang w:val="en-GB" w:eastAsia="en-AU"/>
        </w:rPr>
        <w:t xml:space="preserve">When planting from mid-October to mid-January in southern </w:t>
      </w:r>
      <w:proofErr w:type="spellStart"/>
      <w:r w:rsidRPr="0079644D">
        <w:rPr>
          <w:rFonts w:asciiTheme="minorHAnsi" w:hAnsiTheme="minorHAnsi"/>
          <w:bCs/>
          <w:lang w:val="en-GB" w:eastAsia="en-AU"/>
        </w:rPr>
        <w:t>Qld</w:t>
      </w:r>
      <w:proofErr w:type="spellEnd"/>
      <w:r w:rsidRPr="0079644D">
        <w:rPr>
          <w:rFonts w:asciiTheme="minorHAnsi" w:hAnsiTheme="minorHAnsi"/>
          <w:bCs/>
          <w:lang w:val="en-GB" w:eastAsia="en-AU"/>
        </w:rPr>
        <w:t xml:space="preserve">, </w:t>
      </w:r>
      <w:r w:rsidR="00743539" w:rsidRPr="0079644D">
        <w:rPr>
          <w:rFonts w:asciiTheme="minorHAnsi" w:hAnsiTheme="minorHAnsi"/>
          <w:bCs/>
          <w:lang w:val="en-GB" w:eastAsia="en-AU"/>
        </w:rPr>
        <w:t>plants flower</w:t>
      </w:r>
      <w:r w:rsidRPr="0079644D">
        <w:rPr>
          <w:rFonts w:asciiTheme="minorHAnsi" w:hAnsiTheme="minorHAnsi"/>
          <w:bCs/>
          <w:lang w:val="en-GB" w:eastAsia="en-AU"/>
        </w:rPr>
        <w:t xml:space="preserve"> between mid-December and mid-March. </w:t>
      </w:r>
      <w:r w:rsidR="00A1119A" w:rsidRPr="0079644D">
        <w:rPr>
          <w:rFonts w:asciiTheme="minorHAnsi" w:hAnsiTheme="minorHAnsi"/>
          <w:bCs/>
          <w:lang w:val="en-GB" w:eastAsia="en-AU"/>
        </w:rPr>
        <w:t xml:space="preserve">Flowering occurs within three days of panicle emergence from the </w:t>
      </w:r>
      <w:r w:rsidR="008F6079" w:rsidRPr="0079644D">
        <w:rPr>
          <w:rFonts w:asciiTheme="minorHAnsi" w:hAnsiTheme="minorHAnsi"/>
          <w:bCs/>
          <w:lang w:val="en-GB" w:eastAsia="en-AU"/>
        </w:rPr>
        <w:t xml:space="preserve">flag </w:t>
      </w:r>
      <w:r w:rsidR="00A1119A" w:rsidRPr="0079644D">
        <w:rPr>
          <w:rFonts w:asciiTheme="minorHAnsi" w:hAnsiTheme="minorHAnsi"/>
          <w:bCs/>
          <w:lang w:val="en-GB" w:eastAsia="en-AU"/>
        </w:rPr>
        <w:t>leaf</w:t>
      </w:r>
      <w:r w:rsidR="00743539" w:rsidRPr="0079644D">
        <w:rPr>
          <w:rFonts w:asciiTheme="minorHAnsi" w:hAnsiTheme="minorHAnsi"/>
          <w:bCs/>
          <w:lang w:val="en-GB" w:eastAsia="en-AU"/>
        </w:rPr>
        <w:t>.</w:t>
      </w:r>
      <w:r w:rsidR="00743539" w:rsidRPr="0079644D">
        <w:rPr>
          <w:rFonts w:asciiTheme="minorHAnsi" w:hAnsiTheme="minorHAnsi"/>
        </w:rPr>
        <w:t xml:space="preserve"> O</w:t>
      </w:r>
      <w:proofErr w:type="spellStart"/>
      <w:r w:rsidR="00A1119A" w:rsidRPr="0079644D">
        <w:rPr>
          <w:rFonts w:asciiTheme="minorHAnsi" w:hAnsiTheme="minorHAnsi"/>
          <w:lang w:val="en-GB"/>
        </w:rPr>
        <w:t>ptimum</w:t>
      </w:r>
      <w:proofErr w:type="spellEnd"/>
      <w:r w:rsidR="00A1119A" w:rsidRPr="0079644D">
        <w:rPr>
          <w:rFonts w:asciiTheme="minorHAnsi" w:hAnsiTheme="minorHAnsi"/>
          <w:lang w:val="en-GB"/>
        </w:rPr>
        <w:t xml:space="preserve"> </w:t>
      </w:r>
      <w:r w:rsidR="00743539" w:rsidRPr="0079644D">
        <w:rPr>
          <w:rFonts w:asciiTheme="minorHAnsi" w:hAnsiTheme="minorHAnsi"/>
          <w:lang w:val="en-GB"/>
        </w:rPr>
        <w:t xml:space="preserve">flowering </w:t>
      </w:r>
      <w:r w:rsidR="00A1119A" w:rsidRPr="0079644D">
        <w:rPr>
          <w:rFonts w:asciiTheme="minorHAnsi" w:hAnsiTheme="minorHAnsi"/>
          <w:lang w:val="en-GB"/>
        </w:rPr>
        <w:t xml:space="preserve">temperatures </w:t>
      </w:r>
      <w:r w:rsidR="00743539" w:rsidRPr="0079644D">
        <w:rPr>
          <w:rFonts w:asciiTheme="minorHAnsi" w:hAnsiTheme="minorHAnsi"/>
          <w:lang w:val="en-GB"/>
        </w:rPr>
        <w:t xml:space="preserve">are </w:t>
      </w:r>
      <w:r w:rsidR="00A1119A" w:rsidRPr="0079644D">
        <w:rPr>
          <w:rFonts w:asciiTheme="minorHAnsi" w:hAnsiTheme="minorHAnsi"/>
          <w:lang w:val="en-GB"/>
        </w:rPr>
        <w:t>21</w:t>
      </w:r>
      <w:r w:rsidR="008F6079" w:rsidRPr="0079644D">
        <w:rPr>
          <w:rFonts w:asciiTheme="minorHAnsi" w:hAnsiTheme="minorHAnsi"/>
          <w:lang w:val="en-GB"/>
        </w:rPr>
        <w:t xml:space="preserve"> -</w:t>
      </w:r>
      <w:r w:rsidR="00743539" w:rsidRPr="0079644D">
        <w:rPr>
          <w:rFonts w:asciiTheme="minorHAnsi" w:hAnsiTheme="minorHAnsi"/>
          <w:lang w:val="en-GB"/>
        </w:rPr>
        <w:t xml:space="preserve"> </w:t>
      </w:r>
      <w:r w:rsidR="00A1119A" w:rsidRPr="0079644D">
        <w:rPr>
          <w:rFonts w:asciiTheme="minorHAnsi" w:hAnsiTheme="minorHAnsi"/>
          <w:lang w:val="en-GB"/>
        </w:rPr>
        <w:t>35°C</w:t>
      </w:r>
      <w:r w:rsidR="00743539" w:rsidRPr="0079644D">
        <w:rPr>
          <w:rFonts w:asciiTheme="minorHAnsi" w:hAnsiTheme="minorHAnsi"/>
          <w:lang w:val="en-GB"/>
        </w:rPr>
        <w:t>.</w:t>
      </w:r>
      <w:r w:rsidR="00A1119A" w:rsidRPr="0079644D">
        <w:rPr>
          <w:rFonts w:asciiTheme="minorHAnsi" w:hAnsiTheme="minorHAnsi"/>
          <w:lang w:val="en-GB"/>
        </w:rPr>
        <w:t xml:space="preserve"> </w:t>
      </w:r>
      <w:r w:rsidR="00743539" w:rsidRPr="0079644D">
        <w:rPr>
          <w:rFonts w:asciiTheme="minorHAnsi" w:hAnsiTheme="minorHAnsi"/>
          <w:lang w:val="en-GB"/>
        </w:rPr>
        <w:t xml:space="preserve">Outside this range, </w:t>
      </w:r>
      <w:r w:rsidR="00A1119A" w:rsidRPr="0079644D">
        <w:rPr>
          <w:rFonts w:asciiTheme="minorHAnsi" w:hAnsiTheme="minorHAnsi"/>
          <w:lang w:val="en-GB"/>
        </w:rPr>
        <w:t xml:space="preserve">flowering may be delayed </w:t>
      </w:r>
      <w:r w:rsidR="00E73839"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&lt;Refman&gt;&lt;Cite&gt;&lt;Author&gt;Schertz&lt;/Author&gt;&lt;Year&gt;1980&lt;/Year&gt;&lt;RecNum&gt;18795&lt;/RecNum&gt;&lt;IDText&gt;Sorghum&lt;/IDText&gt;&lt;MDL Ref_Type="Book Chapter"&gt;&lt;Ref_Type&gt;Book Chapter&lt;/Ref_Type&gt;&lt;Ref_ID&gt;18795&lt;/Ref_ID&gt;&lt;Title_Primary&gt;Sorghum&lt;/Title_Primary&gt;&lt;Authors_Primary&gt;Schertz,K.F.&lt;/Authors_Primary&gt;&lt;Authors_Primary&gt;Dalton,L.G&lt;/Authors_Primary&gt;&lt;Date_Primary&gt;1980&lt;/Date_Primary&gt;&lt;Keywords&gt;sorghum&lt;/Keywords&gt;&lt;Keywords&gt;HYBRIDIZATION&lt;/Keywords&gt;&lt;Keywords&gt;of&lt;/Keywords&gt;&lt;Keywords&gt;CROP&lt;/Keywords&gt;&lt;Keywords&gt;PLANTS&lt;/Keywords&gt;&lt;Keywords&gt;plant&lt;/Keywords&gt;&lt;Reprint&gt;In File&lt;/Reprint&gt;&lt;Start_Page&gt;577&lt;/Start_Page&gt;&lt;End_Page&gt;588&lt;/End_Page&gt;&lt;Title_Secondary&gt;Hybridization of crop plants&lt;/Title_Secondary&gt;&lt;Authors_Secondary&gt;Fehr,W.R.&lt;/Authors_Secondary&gt;&lt;Authors_Secondary&gt;Hadley,H.&lt;/Authors_Secondary&gt;&lt;Issue&gt;41&lt;/Issue&gt;&lt;Pub_Place&gt;Madison, Wisconsin, USA&lt;/Pub_Place&gt;&lt;Publisher&gt;American Society of Agronomy and Crop Science Society of America&lt;/Publisher&gt;&lt;Web_URL_Link1&gt;file://S:\CO\OGTR\EVAL\Eval Sections\Library\REFS\Sorghum\References Cited\Schertz and Dalton 1980 Sorghum.pdf&lt;/Web_URL_Link1&gt;&lt;ZZ_WorkformID&gt;3&lt;/ZZ_WorkformID&gt;&lt;/MDL&gt;&lt;/Cite&gt;&lt;/Refman&gt;</w:instrText>
      </w:r>
      <w:r w:rsidR="00E73839" w:rsidRPr="0079644D">
        <w:rPr>
          <w:rFonts w:asciiTheme="minorHAnsi" w:hAnsiTheme="minorHAnsi"/>
          <w:lang w:val="en-GB"/>
        </w:rPr>
        <w:fldChar w:fldCharType="separate"/>
      </w:r>
      <w:r w:rsidR="00E73839" w:rsidRPr="0079644D">
        <w:rPr>
          <w:rFonts w:asciiTheme="minorHAnsi" w:hAnsiTheme="minorHAnsi"/>
          <w:noProof/>
          <w:lang w:val="en-GB"/>
        </w:rPr>
        <w:t>(Schertz &amp; Dalton 1980)</w:t>
      </w:r>
      <w:r w:rsidR="00E73839" w:rsidRPr="0079644D">
        <w:rPr>
          <w:rFonts w:asciiTheme="minorHAnsi" w:hAnsiTheme="minorHAnsi"/>
          <w:lang w:val="en-GB"/>
        </w:rPr>
        <w:fldChar w:fldCharType="end"/>
      </w:r>
      <w:r w:rsidR="00797B8B" w:rsidRPr="0079644D">
        <w:rPr>
          <w:rFonts w:asciiTheme="minorHAnsi" w:hAnsiTheme="minorHAnsi"/>
          <w:lang w:val="en-GB"/>
        </w:rPr>
        <w:t xml:space="preserve">. </w:t>
      </w:r>
    </w:p>
    <w:p w:rsidR="00743539" w:rsidRPr="0079644D" w:rsidRDefault="00FF0B89" w:rsidP="00A1119A">
      <w:pPr>
        <w:rPr>
          <w:rFonts w:asciiTheme="minorHAnsi" w:hAnsiTheme="minorHAnsi"/>
          <w:bCs/>
          <w:lang w:val="en-GB" w:eastAsia="en-AU"/>
        </w:rPr>
      </w:pPr>
      <w:r w:rsidRPr="0079644D">
        <w:rPr>
          <w:rFonts w:asciiTheme="minorHAnsi" w:hAnsiTheme="minorHAnsi"/>
          <w:iCs/>
          <w:lang w:val="en-GB" w:eastAsia="en-AU"/>
        </w:rPr>
        <w:t>F</w:t>
      </w:r>
      <w:r w:rsidR="00A1119A" w:rsidRPr="0079644D">
        <w:rPr>
          <w:rFonts w:asciiTheme="minorHAnsi" w:hAnsiTheme="minorHAnsi"/>
          <w:iCs/>
          <w:lang w:val="en-GB" w:eastAsia="en-AU"/>
        </w:rPr>
        <w:t xml:space="preserve">lowering </w:t>
      </w:r>
      <w:r w:rsidRPr="0079644D">
        <w:rPr>
          <w:rFonts w:asciiTheme="minorHAnsi" w:hAnsiTheme="minorHAnsi"/>
          <w:iCs/>
          <w:lang w:val="en-GB" w:eastAsia="en-AU"/>
        </w:rPr>
        <w:t>lasts</w:t>
      </w:r>
      <w:r w:rsidR="00A1119A" w:rsidRPr="0079644D">
        <w:rPr>
          <w:rFonts w:asciiTheme="minorHAnsi" w:hAnsiTheme="minorHAnsi"/>
          <w:iCs/>
          <w:lang w:val="en-GB" w:eastAsia="en-AU"/>
        </w:rPr>
        <w:t xml:space="preserve"> typically one week but may vary from two to </w:t>
      </w:r>
      <w:r w:rsidR="0040493C" w:rsidRPr="0079644D">
        <w:rPr>
          <w:rFonts w:asciiTheme="minorHAnsi" w:hAnsiTheme="minorHAnsi"/>
          <w:iCs/>
          <w:lang w:val="en-GB" w:eastAsia="en-AU"/>
        </w:rPr>
        <w:t xml:space="preserve">fifteen </w:t>
      </w:r>
      <w:r w:rsidR="00A1119A" w:rsidRPr="0079644D">
        <w:rPr>
          <w:rFonts w:asciiTheme="minorHAnsi" w:hAnsiTheme="minorHAnsi"/>
          <w:iCs/>
          <w:lang w:val="en-GB" w:eastAsia="en-AU"/>
        </w:rPr>
        <w:t xml:space="preserve">days. </w:t>
      </w:r>
      <w:r w:rsidR="00743539" w:rsidRPr="0079644D">
        <w:rPr>
          <w:rFonts w:asciiTheme="minorHAnsi" w:hAnsiTheme="minorHAnsi"/>
          <w:bCs/>
          <w:lang w:val="en-GB" w:eastAsia="en-AU"/>
        </w:rPr>
        <w:t xml:space="preserve">Stigmas are receptive for 48 hours before </w:t>
      </w:r>
      <w:proofErr w:type="spellStart"/>
      <w:r w:rsidR="002451EF" w:rsidRPr="0079644D">
        <w:rPr>
          <w:rFonts w:asciiTheme="minorHAnsi" w:hAnsiTheme="minorHAnsi"/>
        </w:rPr>
        <w:t>anthesis</w:t>
      </w:r>
      <w:proofErr w:type="spellEnd"/>
      <w:r w:rsidR="002451EF" w:rsidRPr="0079644D">
        <w:rPr>
          <w:rFonts w:asciiTheme="minorHAnsi" w:hAnsiTheme="minorHAnsi"/>
          <w:bCs/>
          <w:lang w:val="en-GB" w:eastAsia="en-AU"/>
        </w:rPr>
        <w:t xml:space="preserve"> </w:t>
      </w:r>
      <w:r w:rsidR="00743539" w:rsidRPr="0079644D">
        <w:rPr>
          <w:rFonts w:asciiTheme="minorHAnsi" w:hAnsiTheme="minorHAnsi"/>
          <w:bCs/>
          <w:lang w:val="en-GB" w:eastAsia="en-AU"/>
        </w:rPr>
        <w:t xml:space="preserve">and can remain </w:t>
      </w:r>
      <w:r w:rsidR="00743539" w:rsidRPr="0079644D">
        <w:rPr>
          <w:rFonts w:asciiTheme="minorHAnsi" w:hAnsiTheme="minorHAnsi"/>
        </w:rPr>
        <w:t>in a receptive state for 5</w:t>
      </w:r>
      <w:r w:rsidR="00FF63EC" w:rsidRPr="0079644D">
        <w:rPr>
          <w:rFonts w:asciiTheme="minorHAnsi" w:hAnsiTheme="minorHAnsi"/>
        </w:rPr>
        <w:t xml:space="preserve"> </w:t>
      </w:r>
      <w:r w:rsidR="00743539" w:rsidRPr="0079644D">
        <w:rPr>
          <w:rFonts w:asciiTheme="minorHAnsi" w:hAnsiTheme="minorHAnsi"/>
        </w:rPr>
        <w:t>-</w:t>
      </w:r>
      <w:r w:rsidR="00FF63EC" w:rsidRPr="0079644D">
        <w:rPr>
          <w:rFonts w:asciiTheme="minorHAnsi" w:hAnsiTheme="minorHAnsi"/>
        </w:rPr>
        <w:t xml:space="preserve"> </w:t>
      </w:r>
      <w:r w:rsidR="002451EF" w:rsidRPr="0079644D">
        <w:rPr>
          <w:rFonts w:asciiTheme="minorHAnsi" w:hAnsiTheme="minorHAnsi"/>
        </w:rPr>
        <w:t>16 days</w:t>
      </w:r>
      <w:r w:rsidR="00743539" w:rsidRPr="0079644D">
        <w:rPr>
          <w:rFonts w:asciiTheme="minorHAnsi" w:hAnsiTheme="minorHAnsi"/>
        </w:rPr>
        <w:t>,</w:t>
      </w:r>
      <w:r w:rsidR="00743539" w:rsidRPr="0079644D">
        <w:rPr>
          <w:rFonts w:asciiTheme="minorHAnsi" w:hAnsiTheme="minorHAnsi"/>
          <w:bCs/>
          <w:lang w:val="en-GB" w:eastAsia="en-AU"/>
        </w:rPr>
        <w:t xml:space="preserve"> depending on the cultivar </w:t>
      </w:r>
      <w:r w:rsidR="00743539" w:rsidRPr="0079644D">
        <w:rPr>
          <w:rFonts w:asciiTheme="minorHAnsi" w:hAnsiTheme="minorHAnsi"/>
          <w:bCs/>
          <w:lang w:val="en-GB" w:eastAsia="en-AU"/>
        </w:rPr>
        <w:fldChar w:fldCharType="begin"/>
      </w:r>
      <w:r w:rsidR="00BD32B5" w:rsidRPr="0079644D">
        <w:rPr>
          <w:rFonts w:asciiTheme="minorHAnsi" w:hAnsiTheme="minorHAnsi"/>
          <w:bCs/>
          <w:lang w:val="en-GB" w:eastAsia="en-AU"/>
        </w:rPr>
        <w:instrText xml:space="preserve"> ADDIN REFMGR.CITE &lt;Refman&gt;&lt;Cite&gt;&lt;Author&gt;Stephens&lt;/Author&gt;&lt;Year&gt;1934&lt;/Year&gt;&lt;RecNum&gt;18811&lt;/RecNum&gt;&lt;IDText&gt;Anthesis, pollination, and fertilization in sorghum.&lt;/IDText&gt;&lt;MDL Ref_Type="Journal (Full)"&gt;&lt;Ref_Type&gt;Journal (Full)&lt;/Ref_Type&gt;&lt;Ref_ID&gt;18811&lt;/Ref_ID&gt;&lt;Title_Primary&gt;Anthesis, pollination, and fertilization in sorghum.&lt;/Title_Primary&gt;&lt;Authors_Primary&gt;Stephens,J.C.&lt;/Authors_Primary&gt;&lt;Authors_Primary&gt;Quinby,J.R.&lt;/Authors_Primary&gt;&lt;Date_Primary&gt;1934&lt;/Date_Primary&gt;&lt;Keywords&gt;anthesis&lt;/Keywords&gt;&lt;Keywords&gt;pollination&lt;/Keywords&gt;&lt;Keywords&gt;and&lt;/Keywords&gt;&lt;Keywords&gt;Fertilization&lt;/Keywords&gt;&lt;Keywords&gt;sorghum&lt;/Keywords&gt;&lt;Reprint&gt;Not in File&lt;/Reprint&gt;&lt;Start_Page&gt;123&lt;/Start_Page&gt;&lt;End_Page&gt;136&lt;/End_Page&gt;&lt;Periodical&gt;Journal of Agricultural Research&lt;/Periodical&gt;&lt;Volume&gt;49&lt;/Volume&gt;&lt;Issue&gt;2&lt;/Issue&gt;&lt;Web_URL_Link1&gt;file://S:\CO\OGTR\EVAL\Eval Sections\Library\REFS\Stephens,J. et al 1934-Anthesis, pollination, and fertilization in sorghum..pdf&lt;/Web_URL_Link1&gt;&lt;ZZ_JournalFull&gt;&lt;f name="System"&gt;Journal of Agricultural Research&lt;/f&gt;&lt;/ZZ_JournalFull&gt;&lt;ZZ_WorkformID&gt;32&lt;/ZZ_WorkformID&gt;&lt;/MDL&gt;&lt;/Cite&gt;&lt;/Refman&gt;</w:instrText>
      </w:r>
      <w:r w:rsidR="00743539" w:rsidRPr="0079644D">
        <w:rPr>
          <w:rFonts w:asciiTheme="minorHAnsi" w:hAnsiTheme="minorHAnsi"/>
          <w:bCs/>
          <w:lang w:val="en-GB" w:eastAsia="en-AU"/>
        </w:rPr>
        <w:fldChar w:fldCharType="separate"/>
      </w:r>
      <w:r w:rsidR="00743539" w:rsidRPr="0079644D">
        <w:rPr>
          <w:rFonts w:asciiTheme="minorHAnsi" w:hAnsiTheme="minorHAnsi"/>
          <w:bCs/>
          <w:noProof/>
          <w:lang w:val="en-GB" w:eastAsia="en-AU"/>
        </w:rPr>
        <w:t>(Stephens &amp; Quinby 1934)</w:t>
      </w:r>
      <w:r w:rsidR="00743539" w:rsidRPr="0079644D">
        <w:rPr>
          <w:rFonts w:asciiTheme="minorHAnsi" w:hAnsiTheme="minorHAnsi"/>
          <w:bCs/>
          <w:lang w:val="en-GB" w:eastAsia="en-AU"/>
        </w:rPr>
        <w:fldChar w:fldCharType="end"/>
      </w:r>
      <w:r w:rsidR="00743539" w:rsidRPr="0079644D">
        <w:rPr>
          <w:rFonts w:asciiTheme="minorHAnsi" w:hAnsiTheme="minorHAnsi"/>
          <w:bCs/>
          <w:lang w:val="en-GB" w:eastAsia="en-AU"/>
        </w:rPr>
        <w:t xml:space="preserve">. The optimal time for pollination is reported to be within three days of blooming </w:t>
      </w:r>
      <w:r w:rsidR="00743539" w:rsidRPr="0079644D">
        <w:rPr>
          <w:rFonts w:asciiTheme="minorHAnsi" w:hAnsiTheme="minorHAnsi"/>
          <w:bCs/>
          <w:lang w:val="en-GB" w:eastAsia="en-AU"/>
        </w:rPr>
        <w:fldChar w:fldCharType="begin"/>
      </w:r>
      <w:r w:rsidR="00BD32B5" w:rsidRPr="0079644D">
        <w:rPr>
          <w:rFonts w:asciiTheme="minorHAnsi" w:hAnsiTheme="minorHAnsi"/>
          <w:bCs/>
          <w:lang w:val="en-GB" w:eastAsia="en-AU"/>
        </w:rPr>
        <w:instrText xml:space="preserve"> ADDIN REFMGR.CITE &lt;Refman&gt;&lt;Cite&gt;&lt;Author&gt;Doggett&lt;/Author&gt;&lt;Year&gt;1988&lt;/Year&gt;&lt;RecNum&gt;18045&lt;/RecNum&gt;&lt;IDText&gt;Sorghum&lt;/IDText&gt;&lt;MDL Ref_Type="Book, Whole"&gt;&lt;Ref_Type&gt;Book, Whole&lt;/Ref_Type&gt;&lt;Ref_ID&gt;18045&lt;/Ref_ID&gt;&lt;Title_Primary&gt;Sorghum&lt;/Title_Primary&gt;&lt;Authors_Primary&gt;Doggett,H.&lt;/Authors_Primary&gt;&lt;Date_Primary&gt;1988&lt;/Date_Primary&gt;&lt;Keywords&gt;sorghum&lt;/Keywords&gt;&lt;Reprint&gt;Not in File&lt;/Reprint&gt;&lt;Start_Page&gt;1&lt;/Start_Page&gt;&lt;End_Page&gt;512&lt;/End_Page&gt;&lt;Volume&gt;2&lt;/Volume&gt;&lt;Pub_Place&gt;Essex, England, UK&lt;/Pub_Place&gt;&lt;Publisher&gt;Longman Scientific and Technical; copublished in the United States with Wiley, New York&lt;/Publisher&gt;&lt;ZZ_WorkformID&gt;2&lt;/ZZ_WorkformID&gt;&lt;/MDL&gt;&lt;/Cite&gt;&lt;/Refman&gt;</w:instrText>
      </w:r>
      <w:r w:rsidR="00743539" w:rsidRPr="0079644D">
        <w:rPr>
          <w:rFonts w:asciiTheme="minorHAnsi" w:hAnsiTheme="minorHAnsi"/>
          <w:bCs/>
          <w:lang w:val="en-GB" w:eastAsia="en-AU"/>
        </w:rPr>
        <w:fldChar w:fldCharType="separate"/>
      </w:r>
      <w:r w:rsidR="00743539" w:rsidRPr="0079644D">
        <w:rPr>
          <w:rFonts w:asciiTheme="minorHAnsi" w:hAnsiTheme="minorHAnsi"/>
          <w:bCs/>
          <w:noProof/>
          <w:lang w:val="en-GB" w:eastAsia="en-AU"/>
        </w:rPr>
        <w:t>(Doggett 1988)</w:t>
      </w:r>
      <w:r w:rsidR="00743539" w:rsidRPr="0079644D">
        <w:rPr>
          <w:rFonts w:asciiTheme="minorHAnsi" w:hAnsiTheme="minorHAnsi"/>
          <w:bCs/>
          <w:lang w:val="en-GB" w:eastAsia="en-AU"/>
        </w:rPr>
        <w:fldChar w:fldCharType="end"/>
      </w:r>
      <w:r w:rsidR="00743539" w:rsidRPr="0079644D">
        <w:rPr>
          <w:rFonts w:asciiTheme="minorHAnsi" w:hAnsiTheme="minorHAnsi"/>
          <w:bCs/>
          <w:lang w:val="en-GB" w:eastAsia="en-AU"/>
        </w:rPr>
        <w:t xml:space="preserve">. As not all heads in a crop flower at the same time, pollen is usually available for four to five days </w:t>
      </w:r>
      <w:r w:rsidR="00743539" w:rsidRPr="0079644D">
        <w:rPr>
          <w:rFonts w:asciiTheme="minorHAnsi" w:hAnsiTheme="minorHAnsi"/>
          <w:bCs/>
          <w:lang w:val="en-GB" w:eastAsia="en-AU"/>
        </w:rPr>
        <w:fldChar w:fldCharType="begin"/>
      </w:r>
      <w:r w:rsidR="00BD32B5" w:rsidRPr="0079644D">
        <w:rPr>
          <w:rFonts w:asciiTheme="minorHAnsi" w:hAnsiTheme="minorHAnsi"/>
          <w:bCs/>
          <w:lang w:val="en-GB" w:eastAsia="en-AU"/>
        </w:rPr>
        <w:instrText xml:space="preserve"> ADDIN REFMGR.CITE &lt;Refman&gt;&lt;Cite&gt;&lt;Author&gt;House&lt;/Author&gt;&lt;Year&gt;1985&lt;/Year&gt;&lt;RecNum&gt;20778&lt;/RecNum&gt;&lt;IDText&gt;A Guide to Sorghum Breeding&lt;/IDText&gt;&lt;MDL Ref_Type="Report"&gt;&lt;Ref_Type&gt;Report&lt;/Ref_Type&gt;&lt;Ref_ID&gt;20778&lt;/Ref_ID&gt;&lt;Title_Primary&gt;A Guide to Sorghum Breeding&lt;/Title_Primary&gt;&lt;Authors_Primary&gt;House,L.R.&lt;/Authors_Primary&gt;&lt;Date_Primary&gt;1985&lt;/Date_Primary&gt;&lt;Keywords&gt;breeding&lt;/Keywords&gt;&lt;Keywords&gt;sorghum&lt;/Keywords&gt;&lt;Reprint&gt;Not in File&lt;/Reprint&gt;&lt;Start_Page&gt;1&lt;/Start_Page&gt;&lt;End_Page&gt;204&lt;/End_Page&gt;&lt;Pub_Place&gt;Andhra Pradesh, India&lt;/Pub_Place&gt;&lt;Publisher&gt;International Crops Research Institute for the Semi-Arid Tropics (ICRISAT)&lt;/Publisher&gt;&lt;Web_URL_Link1&gt;file://S:\CO\OGTR\EVAL\Eval Sections\Library\REFS\Sorghum\References Cited\House 1985 Sorghum Breeding.pdf&lt;/Web_URL_Link1&gt;&lt;ZZ_WorkformID&gt;24&lt;/ZZ_WorkformID&gt;&lt;/MDL&gt;&lt;/Cite&gt;&lt;/Refman&gt;</w:instrText>
      </w:r>
      <w:r w:rsidR="00743539" w:rsidRPr="0079644D">
        <w:rPr>
          <w:rFonts w:asciiTheme="minorHAnsi" w:hAnsiTheme="minorHAnsi"/>
          <w:bCs/>
          <w:lang w:val="en-GB" w:eastAsia="en-AU"/>
        </w:rPr>
        <w:fldChar w:fldCharType="separate"/>
      </w:r>
      <w:r w:rsidR="00743539" w:rsidRPr="0079644D">
        <w:rPr>
          <w:rFonts w:asciiTheme="minorHAnsi" w:hAnsiTheme="minorHAnsi"/>
          <w:bCs/>
          <w:noProof/>
          <w:lang w:val="en-GB" w:eastAsia="en-AU"/>
        </w:rPr>
        <w:t>(House 1985)</w:t>
      </w:r>
      <w:r w:rsidR="00743539" w:rsidRPr="0079644D">
        <w:rPr>
          <w:rFonts w:asciiTheme="minorHAnsi" w:hAnsiTheme="minorHAnsi"/>
          <w:bCs/>
          <w:lang w:val="en-GB" w:eastAsia="en-AU"/>
        </w:rPr>
        <w:fldChar w:fldCharType="end"/>
      </w:r>
      <w:r w:rsidR="00743539" w:rsidRPr="0079644D">
        <w:rPr>
          <w:rFonts w:asciiTheme="minorHAnsi" w:hAnsiTheme="minorHAnsi"/>
          <w:bCs/>
          <w:lang w:val="en-GB" w:eastAsia="en-AU"/>
        </w:rPr>
        <w:t xml:space="preserve">. Pollen is reported to require light and only germinates on the stigma after daybreak </w:t>
      </w:r>
      <w:r w:rsidR="00743539" w:rsidRPr="0079644D">
        <w:rPr>
          <w:rFonts w:asciiTheme="minorHAnsi" w:hAnsiTheme="minorHAnsi"/>
          <w:bCs/>
          <w:lang w:val="en-GB" w:eastAsia="en-AU"/>
        </w:rPr>
        <w:fldChar w:fldCharType="begin"/>
      </w:r>
      <w:r w:rsidR="00BD32B5" w:rsidRPr="0079644D">
        <w:rPr>
          <w:rFonts w:asciiTheme="minorHAnsi" w:hAnsiTheme="minorHAnsi"/>
          <w:bCs/>
          <w:lang w:val="en-GB" w:eastAsia="en-AU"/>
        </w:rPr>
        <w:instrText xml:space="preserve"> ADDIN REFMGR.CITE &lt;Refman&gt;&lt;Cite&gt;&lt;Author&gt;Artschwager&lt;/Author&gt;&lt;Year&gt;1949&lt;/Year&gt;&lt;RecNum&gt;20963&lt;/RecNum&gt;&lt;IDText&gt;Cytology of reproduction in Sorghum vulgare&lt;/IDText&gt;&lt;MDL Ref_Type="Journal"&gt;&lt;Ref_Type&gt;Journal&lt;/Ref_Type&gt;&lt;Ref_ID&gt;20963&lt;/Ref_ID&gt;&lt;Title_Primary&gt;Cytology of reproduction in &lt;i&gt;Sorghum vulgare&lt;/i&gt;&lt;/Title_Primary&gt;&lt;Authors_Primary&gt;Artschwager,E.&lt;/Authors_Primary&gt;&lt;Authors_Primary&gt;McGuire,R.C.&lt;/Authors_Primary&gt;&lt;Date_Primary&gt;1949&lt;/Date_Primary&gt;&lt;Keywords&gt;cytology&lt;/Keywords&gt;&lt;Keywords&gt;of&lt;/Keywords&gt;&lt;Keywords&gt;Reproduction&lt;/Keywords&gt;&lt;Keywords&gt;sorghum&lt;/Keywords&gt;&lt;Reprint&gt;Not in File&lt;/Reprint&gt;&lt;Start_Page&gt;659&lt;/Start_Page&gt;&lt;End_Page&gt;673&lt;/End_Page&gt;&lt;Periodical&gt;Journal of Agricultural Research&lt;/Periodical&gt;&lt;Volume&gt;78&lt;/Volume&gt;&lt;Issue&gt;12&lt;/Issue&gt;&lt;Web_URL_Link1&gt;file://S:\CO\OGTR\EVAL\Eval Sections\Library\REFS\Sorghum\References Cited\Artschwager &amp;amp; McGuire 1949 Cytology reproduction sorghum.pdf&lt;/Web_URL_Link1&gt;&lt;ZZ_JournalFull&gt;&lt;f name="System"&gt;Journal of Agricultural Research&lt;/f&gt;&lt;/ZZ_JournalFull&gt;&lt;ZZ_WorkformID&gt;1&lt;/ZZ_WorkformID&gt;&lt;/MDL&gt;&lt;/Cite&gt;&lt;/Refman&gt;</w:instrText>
      </w:r>
      <w:r w:rsidR="00743539" w:rsidRPr="0079644D">
        <w:rPr>
          <w:rFonts w:asciiTheme="minorHAnsi" w:hAnsiTheme="minorHAnsi"/>
          <w:bCs/>
          <w:lang w:val="en-GB" w:eastAsia="en-AU"/>
        </w:rPr>
        <w:fldChar w:fldCharType="separate"/>
      </w:r>
      <w:r w:rsidR="00743539" w:rsidRPr="0079644D">
        <w:rPr>
          <w:rFonts w:asciiTheme="minorHAnsi" w:hAnsiTheme="minorHAnsi"/>
          <w:bCs/>
          <w:noProof/>
          <w:lang w:val="en-GB" w:eastAsia="en-AU"/>
        </w:rPr>
        <w:t>(Artschwager &amp; McGuire 1949)</w:t>
      </w:r>
      <w:r w:rsidR="00743539" w:rsidRPr="0079644D">
        <w:rPr>
          <w:rFonts w:asciiTheme="minorHAnsi" w:hAnsiTheme="minorHAnsi"/>
          <w:bCs/>
          <w:lang w:val="en-GB" w:eastAsia="en-AU"/>
        </w:rPr>
        <w:fldChar w:fldCharType="end"/>
      </w:r>
      <w:r w:rsidR="00743539" w:rsidRPr="0079644D">
        <w:rPr>
          <w:rFonts w:asciiTheme="minorHAnsi" w:hAnsiTheme="minorHAnsi"/>
          <w:bCs/>
          <w:lang w:val="en-GB" w:eastAsia="en-AU"/>
        </w:rPr>
        <w:t>. Once the viable pollen reaches the receptive stigma, it germinates</w:t>
      </w:r>
      <w:r w:rsidR="00C078F8" w:rsidRPr="0079644D">
        <w:rPr>
          <w:rFonts w:asciiTheme="minorHAnsi" w:hAnsiTheme="minorHAnsi"/>
          <w:bCs/>
          <w:lang w:val="en-GB" w:eastAsia="en-AU"/>
        </w:rPr>
        <w:t xml:space="preserve"> and fertilis</w:t>
      </w:r>
      <w:r w:rsidR="00743539" w:rsidRPr="0079644D">
        <w:rPr>
          <w:rFonts w:asciiTheme="minorHAnsi" w:hAnsiTheme="minorHAnsi"/>
          <w:bCs/>
          <w:lang w:val="en-GB" w:eastAsia="en-AU"/>
        </w:rPr>
        <w:t>ation occurs within two hours</w:t>
      </w:r>
      <w:r w:rsidR="00C078F8" w:rsidRPr="0079644D">
        <w:rPr>
          <w:rFonts w:asciiTheme="minorHAnsi" w:hAnsiTheme="minorHAnsi"/>
          <w:bCs/>
          <w:lang w:val="en-GB" w:eastAsia="en-AU"/>
        </w:rPr>
        <w:t>,</w:t>
      </w:r>
      <w:r w:rsidR="008F6079" w:rsidRPr="0079644D">
        <w:rPr>
          <w:rFonts w:asciiTheme="minorHAnsi" w:hAnsiTheme="minorHAnsi"/>
          <w:bCs/>
          <w:lang w:val="en-GB" w:eastAsia="en-AU"/>
        </w:rPr>
        <w:t xml:space="preserve"> usually </w:t>
      </w:r>
      <w:r w:rsidR="00743539" w:rsidRPr="0079644D">
        <w:rPr>
          <w:rFonts w:asciiTheme="minorHAnsi" w:hAnsiTheme="minorHAnsi"/>
          <w:bCs/>
          <w:lang w:val="en-GB" w:eastAsia="en-AU"/>
        </w:rPr>
        <w:t xml:space="preserve">at dawn when temperatures are low </w:t>
      </w:r>
      <w:r w:rsidR="00743539" w:rsidRPr="0079644D">
        <w:rPr>
          <w:rFonts w:asciiTheme="minorHAnsi" w:hAnsiTheme="minorHAnsi"/>
          <w:bCs/>
          <w:lang w:val="en-GB" w:eastAsia="en-AU"/>
        </w:rPr>
        <w:fldChar w:fldCharType="begin">
          <w:fldData xml:space="preserve">PFJlZm1hbj48Q2l0ZT48QXV0aG9yPlNjaGVydHo8L0F1dGhvcj48WWVhcj4xOTgwPC9ZZWFyPjxS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</w:fldData>
        </w:fldChar>
      </w:r>
      <w:r w:rsidR="00BD32B5" w:rsidRPr="0079644D">
        <w:rPr>
          <w:rFonts w:asciiTheme="minorHAnsi" w:hAnsiTheme="minorHAnsi"/>
          <w:bCs/>
          <w:lang w:val="en-GB" w:eastAsia="en-AU"/>
        </w:rPr>
        <w:instrText xml:space="preserve"> ADDIN REFMGR.CITE </w:instrText>
      </w:r>
      <w:r w:rsidR="00BD32B5" w:rsidRPr="0079644D">
        <w:rPr>
          <w:rFonts w:asciiTheme="minorHAnsi" w:hAnsiTheme="minorHAnsi"/>
          <w:bCs/>
          <w:lang w:val="en-GB" w:eastAsia="en-AU"/>
        </w:rPr>
        <w:fldChar w:fldCharType="begin">
          <w:fldData xml:space="preserve">PFJlZm1hbj48Q2l0ZT48QXV0aG9yPlNjaGVydHo8L0F1dGhvcj48WWVhcj4xOTgwPC9ZZWFyPjxS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</w:fldData>
        </w:fldChar>
      </w:r>
      <w:r w:rsidR="00BD32B5" w:rsidRPr="0079644D">
        <w:rPr>
          <w:rFonts w:asciiTheme="minorHAnsi" w:hAnsiTheme="minorHAnsi"/>
          <w:bCs/>
          <w:lang w:val="en-GB" w:eastAsia="en-AU"/>
        </w:rPr>
        <w:instrText xml:space="preserve"> ADDIN EN.CITE.DATA </w:instrText>
      </w:r>
      <w:r w:rsidR="00BD32B5" w:rsidRPr="0079644D">
        <w:rPr>
          <w:rFonts w:asciiTheme="minorHAnsi" w:hAnsiTheme="minorHAnsi"/>
          <w:bCs/>
          <w:lang w:val="en-GB" w:eastAsia="en-AU"/>
        </w:rPr>
      </w:r>
      <w:r w:rsidR="00BD32B5" w:rsidRPr="0079644D">
        <w:rPr>
          <w:rFonts w:asciiTheme="minorHAnsi" w:hAnsiTheme="minorHAnsi"/>
          <w:bCs/>
          <w:lang w:val="en-GB" w:eastAsia="en-AU"/>
        </w:rPr>
        <w:fldChar w:fldCharType="end"/>
      </w:r>
      <w:r w:rsidR="00743539" w:rsidRPr="0079644D">
        <w:rPr>
          <w:rFonts w:asciiTheme="minorHAnsi" w:hAnsiTheme="minorHAnsi"/>
          <w:bCs/>
          <w:lang w:val="en-GB" w:eastAsia="en-AU"/>
        </w:rPr>
      </w:r>
      <w:r w:rsidR="00743539" w:rsidRPr="0079644D">
        <w:rPr>
          <w:rFonts w:asciiTheme="minorHAnsi" w:hAnsiTheme="minorHAnsi"/>
          <w:bCs/>
          <w:lang w:val="en-GB" w:eastAsia="en-AU"/>
        </w:rPr>
        <w:fldChar w:fldCharType="separate"/>
      </w:r>
      <w:r w:rsidR="00FF63EC" w:rsidRPr="0079644D">
        <w:rPr>
          <w:rFonts w:asciiTheme="minorHAnsi" w:hAnsiTheme="minorHAnsi"/>
          <w:bCs/>
          <w:noProof/>
          <w:lang w:val="en-GB" w:eastAsia="en-AU"/>
        </w:rPr>
        <w:t>(Artschwager &amp; McGuire 1949; Schertz &amp; Dalton 1980; Doggett 1988)</w:t>
      </w:r>
      <w:r w:rsidR="00743539" w:rsidRPr="0079644D">
        <w:rPr>
          <w:rFonts w:asciiTheme="minorHAnsi" w:hAnsiTheme="minorHAnsi"/>
          <w:bCs/>
          <w:lang w:val="en-GB" w:eastAsia="en-AU"/>
        </w:rPr>
        <w:fldChar w:fldCharType="end"/>
      </w:r>
      <w:r w:rsidR="00743539" w:rsidRPr="0079644D">
        <w:rPr>
          <w:rFonts w:asciiTheme="minorHAnsi" w:hAnsiTheme="minorHAnsi"/>
          <w:bCs/>
          <w:lang w:val="en-GB" w:eastAsia="en-AU"/>
        </w:rPr>
        <w:t>.</w:t>
      </w:r>
      <w:r w:rsidRPr="0079644D">
        <w:rPr>
          <w:rFonts w:asciiTheme="minorHAnsi" w:hAnsiTheme="minorHAnsi"/>
          <w:lang w:val="en-GB"/>
        </w:rPr>
        <w:t xml:space="preserve"> </w:t>
      </w:r>
    </w:p>
    <w:p w:rsidR="00A1119A" w:rsidRPr="0079644D" w:rsidRDefault="00A1119A" w:rsidP="00130C14">
      <w:pPr>
        <w:pStyle w:val="Heading2"/>
        <w:rPr>
          <w:rFonts w:asciiTheme="minorHAnsi" w:hAnsiTheme="minorHAnsi"/>
          <w:szCs w:val="24"/>
        </w:rPr>
      </w:pPr>
      <w:bookmarkStart w:id="173" w:name="_Toc190239014"/>
      <w:bookmarkStart w:id="174" w:name="_Toc190243635"/>
      <w:bookmarkStart w:id="175" w:name="_Toc190244075"/>
      <w:bookmarkStart w:id="176" w:name="_Toc190244240"/>
      <w:bookmarkStart w:id="177" w:name="_Toc478654867"/>
      <w:r w:rsidRPr="0079644D">
        <w:rPr>
          <w:rFonts w:asciiTheme="minorHAnsi" w:hAnsiTheme="minorHAnsi"/>
          <w:szCs w:val="24"/>
        </w:rPr>
        <w:t>4.2</w:t>
      </w:r>
      <w:r w:rsidRPr="0079644D">
        <w:rPr>
          <w:rFonts w:asciiTheme="minorHAnsi" w:hAnsiTheme="minorHAnsi"/>
          <w:szCs w:val="24"/>
        </w:rPr>
        <w:tab/>
        <w:t>Pollination and pollen dispersal</w:t>
      </w:r>
      <w:bookmarkEnd w:id="164"/>
      <w:bookmarkEnd w:id="165"/>
      <w:bookmarkEnd w:id="171"/>
      <w:bookmarkEnd w:id="172"/>
      <w:bookmarkEnd w:id="173"/>
      <w:bookmarkEnd w:id="174"/>
      <w:bookmarkEnd w:id="175"/>
      <w:bookmarkEnd w:id="176"/>
      <w:bookmarkEnd w:id="177"/>
    </w:p>
    <w:p w:rsidR="00FF63EC" w:rsidRPr="0079644D" w:rsidRDefault="00FF63EC" w:rsidP="00FF63EC">
      <w:pPr>
        <w:pStyle w:val="Heading3"/>
        <w:rPr>
          <w:rFonts w:asciiTheme="minorHAnsi" w:hAnsiTheme="minorHAnsi"/>
        </w:rPr>
      </w:pPr>
      <w:bookmarkStart w:id="178" w:name="_Toc478654868"/>
      <w:r w:rsidRPr="0079644D">
        <w:rPr>
          <w:rStyle w:val="SubtleEmphasis"/>
          <w:rFonts w:asciiTheme="minorHAnsi" w:hAnsiTheme="minorHAnsi"/>
          <w:i/>
          <w:iCs w:val="0"/>
          <w:color w:val="auto"/>
        </w:rPr>
        <w:t>4.2.1</w:t>
      </w:r>
      <w:r w:rsidRPr="0079644D">
        <w:rPr>
          <w:rStyle w:val="SubtleEmphasis"/>
          <w:rFonts w:asciiTheme="minorHAnsi" w:hAnsiTheme="minorHAnsi"/>
          <w:i/>
          <w:iCs w:val="0"/>
          <w:color w:val="auto"/>
        </w:rPr>
        <w:tab/>
        <w:t>Pollen</w:t>
      </w:r>
      <w:bookmarkEnd w:id="178"/>
    </w:p>
    <w:p w:rsidR="00FF63EC" w:rsidRPr="0079644D" w:rsidRDefault="00FF63EC" w:rsidP="00FF63EC">
      <w:pPr>
        <w:rPr>
          <w:rFonts w:asciiTheme="minorHAnsi" w:hAnsiTheme="minorHAnsi"/>
          <w:lang w:val="en-GB"/>
        </w:rPr>
      </w:pPr>
      <w:bookmarkStart w:id="179" w:name="_Toc122251469"/>
      <w:bookmarkStart w:id="180" w:name="_Toc122251714"/>
      <w:r w:rsidRPr="0079644D">
        <w:rPr>
          <w:rFonts w:asciiTheme="minorHAnsi" w:hAnsiTheme="minorHAnsi"/>
          <w:lang w:val="en-GB"/>
        </w:rPr>
        <w:t xml:space="preserve">Pollen is short-lived and very sensitive to drying. Sorghum panicles may produce up to </w:t>
      </w:r>
      <w:r w:rsidR="001D0C7E" w:rsidRPr="0079644D">
        <w:rPr>
          <w:rFonts w:asciiTheme="minorHAnsi" w:hAnsiTheme="minorHAnsi"/>
          <w:lang w:val="en-GB"/>
        </w:rPr>
        <w:t>24 </w:t>
      </w:r>
      <w:r w:rsidRPr="0079644D">
        <w:rPr>
          <w:rFonts w:asciiTheme="minorHAnsi" w:hAnsiTheme="minorHAnsi"/>
          <w:lang w:val="en-GB"/>
        </w:rPr>
        <w:t xml:space="preserve">million grains of pollen which remains viable for only three to six hours </w:t>
      </w:r>
      <w:r w:rsidRPr="0079644D">
        <w:rPr>
          <w:rFonts w:asciiTheme="minorHAnsi" w:hAnsiTheme="minorHAnsi"/>
          <w:lang w:val="en-GB"/>
        </w:rPr>
        <w:fldChar w:fldCharType="begin">
          <w:fldData xml:space="preserve">PFJlZm1hbj48Q2l0ZT48QXV0aG9yPkthcnBlcjwvQXV0aG9yPjxZZWFyPjE5NDc8L1llYXI+PFJl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=
</w:fldData>
        </w:fldChar>
      </w:r>
      <w:r w:rsidR="00BD32B5" w:rsidRPr="0079644D">
        <w:rPr>
          <w:rFonts w:asciiTheme="minorHAnsi" w:hAnsiTheme="minorHAnsi"/>
          <w:lang w:val="en-GB"/>
        </w:rPr>
        <w:instrText xml:space="preserve"> ADDIN REFMGR.CITE </w:instrText>
      </w:r>
      <w:r w:rsidR="00BD32B5" w:rsidRPr="0079644D">
        <w:rPr>
          <w:rFonts w:asciiTheme="minorHAnsi" w:hAnsiTheme="minorHAnsi"/>
          <w:lang w:val="en-GB"/>
        </w:rPr>
        <w:fldChar w:fldCharType="begin">
          <w:fldData xml:space="preserve">PFJlZm1hbj48Q2l0ZT48QXV0aG9yPkthcnBlcjwvQXV0aG9yPjxZZWFyPjE5NDc8L1llYXI+PFJl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=
</w:fldData>
        </w:fldChar>
      </w:r>
      <w:r w:rsidR="00BD32B5" w:rsidRPr="0079644D">
        <w:rPr>
          <w:rFonts w:asciiTheme="minorHAnsi" w:hAnsiTheme="minorHAnsi"/>
          <w:lang w:val="en-GB"/>
        </w:rPr>
        <w:instrText xml:space="preserve"> ADDIN EN.CITE.DATA </w:instrText>
      </w:r>
      <w:r w:rsidR="00BD32B5" w:rsidRPr="0079644D">
        <w:rPr>
          <w:rFonts w:asciiTheme="minorHAnsi" w:hAnsiTheme="minorHAnsi"/>
          <w:lang w:val="en-GB"/>
        </w:rPr>
      </w:r>
      <w:r w:rsidR="00BD32B5" w:rsidRPr="0079644D">
        <w:rPr>
          <w:rFonts w:asciiTheme="minorHAnsi" w:hAnsiTheme="minorHAnsi"/>
          <w:lang w:val="en-GB"/>
        </w:rPr>
        <w:fldChar w:fldCharType="end"/>
      </w:r>
      <w:r w:rsidRPr="0079644D">
        <w:rPr>
          <w:rFonts w:asciiTheme="minorHAnsi" w:hAnsiTheme="minorHAnsi"/>
          <w:lang w:val="en-GB"/>
        </w:rPr>
      </w:r>
      <w:r w:rsidRPr="0079644D">
        <w:rPr>
          <w:rFonts w:asciiTheme="minorHAnsi" w:hAnsiTheme="minorHAnsi"/>
          <w:lang w:val="en-GB"/>
        </w:rPr>
        <w:fldChar w:fldCharType="separate"/>
      </w:r>
      <w:r w:rsidR="00BD32B5" w:rsidRPr="0079644D">
        <w:rPr>
          <w:rFonts w:asciiTheme="minorHAnsi" w:hAnsiTheme="minorHAnsi"/>
          <w:noProof/>
          <w:lang w:val="en-GB"/>
        </w:rPr>
        <w:t>(Stephens &amp; Quinby 1934; Karper &amp; Quinby 1947; Doggett 1988; Lansac et al. 1994)</w:t>
      </w:r>
      <w:r w:rsidRPr="0079644D">
        <w:rPr>
          <w:rFonts w:asciiTheme="minorHAnsi" w:hAnsiTheme="minorHAnsi"/>
          <w:lang w:val="en-GB"/>
        </w:rPr>
        <w:fldChar w:fldCharType="end"/>
      </w:r>
      <w:r w:rsidRPr="0079644D">
        <w:rPr>
          <w:rFonts w:asciiTheme="minorHAnsi" w:eastAsia="Arial Unicode MS" w:hAnsiTheme="minorHAnsi"/>
          <w:b/>
        </w:rPr>
        <w:t>.</w:t>
      </w:r>
      <w:r w:rsidRPr="0079644D">
        <w:rPr>
          <w:rFonts w:asciiTheme="minorHAnsi" w:hAnsiTheme="minorHAnsi"/>
          <w:lang w:val="en-GB"/>
        </w:rPr>
        <w:t xml:space="preserve"> Weather conditions including temperature and humidity may affect pollen viability </w:t>
      </w:r>
      <w:r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&lt;Refman&gt;&lt;Cite&gt;&lt;Author&gt;Schertz&lt;/Author&gt;&lt;Year&gt;1980&lt;/Year&gt;&lt;RecNum&gt;18795&lt;/RecNum&gt;&lt;IDText&gt;Sorghum&lt;/IDText&gt;&lt;MDL Ref_Type="Book Chapter"&gt;&lt;Ref_Type&gt;Book Chapter&lt;/Ref_Type&gt;&lt;Ref_ID&gt;18795&lt;/Ref_ID&gt;&lt;Title_Primary&gt;Sorghum&lt;/Title_Primary&gt;&lt;Authors_Primary&gt;Schertz,K.F.&lt;/Authors_Primary&gt;&lt;Authors_Primary&gt;Dalton,L.G&lt;/Authors_Primary&gt;&lt;Date_Primary&gt;1980&lt;/Date_Primary&gt;&lt;Keywords&gt;sorghum&lt;/Keywords&gt;&lt;Keywords&gt;HYBRIDIZATION&lt;/Keywords&gt;&lt;Keywords&gt;of&lt;/Keywords&gt;&lt;Keywords&gt;CROP&lt;/Keywords&gt;&lt;Keywords&gt;PLANTS&lt;/Keywords&gt;&lt;Keywords&gt;plant&lt;/Keywords&gt;&lt;Reprint&gt;In File&lt;/Reprint&gt;&lt;Start_Page&gt;577&lt;/Start_Page&gt;&lt;End_Page&gt;588&lt;/End_Page&gt;&lt;Title_Secondary&gt;Hybridization of crop plants&lt;/Title_Secondary&gt;&lt;Authors_Secondary&gt;Fehr,W.R.&lt;/Authors_Secondary&gt;&lt;Authors_Secondary&gt;Hadley,H.&lt;/Authors_Secondary&gt;&lt;Issue&gt;41&lt;/Issue&gt;&lt;Pub_Place&gt;Madison, Wisconsin, USA&lt;/Pub_Place&gt;&lt;Publisher&gt;American Society of Agronomy and Crop Science Society of America&lt;/Publisher&gt;&lt;Web_URL_Link1&gt;file://S:\CO\OGTR\EVAL\Eval Sections\Library\REFS\Sorghum\References Cited\Schertz and Dalton 1980 Sorghum.pdf&lt;/Web_URL_Link1&gt;&lt;ZZ_WorkformID&gt;3&lt;/ZZ_WorkformID&gt;&lt;/MDL&gt;&lt;/Cite&gt;&lt;/Refman&gt;</w:instrText>
      </w:r>
      <w:r w:rsidRPr="0079644D">
        <w:rPr>
          <w:rFonts w:asciiTheme="minorHAnsi" w:hAnsiTheme="minorHAnsi"/>
          <w:lang w:val="en-GB"/>
        </w:rPr>
        <w:fldChar w:fldCharType="separate"/>
      </w:r>
      <w:r w:rsidRPr="0079644D">
        <w:rPr>
          <w:rFonts w:asciiTheme="minorHAnsi" w:hAnsiTheme="minorHAnsi"/>
          <w:noProof/>
          <w:lang w:val="en-GB"/>
        </w:rPr>
        <w:t>(Schertz &amp; Dalton 1980)</w:t>
      </w:r>
      <w:r w:rsidRPr="0079644D">
        <w:rPr>
          <w:rFonts w:asciiTheme="minorHAnsi" w:hAnsiTheme="minorHAnsi"/>
          <w:lang w:val="en-GB"/>
        </w:rPr>
        <w:fldChar w:fldCharType="end"/>
      </w:r>
      <w:r w:rsidRPr="0079644D">
        <w:rPr>
          <w:rFonts w:asciiTheme="minorHAnsi" w:hAnsiTheme="minorHAnsi"/>
          <w:lang w:val="en-GB"/>
        </w:rPr>
        <w:t>. It has been reported that pollen stored at 4</w:t>
      </w:r>
      <w:r w:rsidR="001D0C7E" w:rsidRPr="0079644D">
        <w:rPr>
          <w:rFonts w:asciiTheme="minorHAnsi" w:hAnsiTheme="minorHAnsi"/>
          <w:lang w:val="en-GB"/>
        </w:rPr>
        <w:t>°</w:t>
      </w:r>
      <w:r w:rsidRPr="0079644D">
        <w:rPr>
          <w:rFonts w:asciiTheme="minorHAnsi" w:hAnsiTheme="minorHAnsi"/>
          <w:lang w:val="en-GB"/>
        </w:rPr>
        <w:t xml:space="preserve">C and 75% relative humidity under controlled conditions could remain viable for up to 94 hours, while in the field pollen stored in the shade in pollination bags could remain viable for over 20 hours </w:t>
      </w:r>
      <w:r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&lt;Refman&gt;&lt;Cite&gt;&lt;Author&gt;Sanchez&lt;/Author&gt;&lt;Year&gt;1965&lt;/Year&gt;&lt;RecNum&gt;18808&lt;/RecNum&gt;&lt;IDText&gt;Sorghum pollen viability&lt;/IDText&gt;&lt;MDL Ref_Type="Journal (Full)"&gt;&lt;Ref_Type&gt;Journal (Full)&lt;/Ref_Type&gt;&lt;Ref_ID&gt;18808&lt;/Ref_ID&gt;&lt;Title_Primary&gt;Sorghum pollen viability&lt;/Title_Primary&gt;&lt;Authors_Primary&gt;Sanchez,R.L.&lt;/Authors_Primary&gt;&lt;Authors_Primary&gt;Smeltzer,D.G.&lt;/Authors_Primary&gt;&lt;Date_Primary&gt;1965&lt;/Date_Primary&gt;&lt;Keywords&gt;sorghum&lt;/Keywords&gt;&lt;Keywords&gt;POLLEN&lt;/Keywords&gt;&lt;Keywords&gt;Pollen viability&lt;/Keywords&gt;&lt;Keywords&gt;Viability&lt;/Keywords&gt;&lt;Reprint&gt;Not in File&lt;/Reprint&gt;&lt;Start_Page&gt;111&lt;/Start_Page&gt;&lt;End_Page&gt;113&lt;/End_Page&gt;&lt;Periodical&gt;Crop Science&lt;/Periodical&gt;&lt;Volume&gt;5&lt;/Volume&gt;&lt;Web_URL_Link1&gt;file://S:\CO\OGTR\EVAL\Eval Sections\Library\REFS\Sanchez,R. et al 1965-Sorghum pollen viability.pdf&lt;/Web_URL_Link1&gt;&lt;ZZ_JournalFull&gt;&lt;f name="System"&gt;Crop Science&lt;/f&gt;&lt;/ZZ_JournalFull&gt;&lt;ZZ_JournalStdAbbrev&gt;&lt;f name="System"&gt;Crop Sci&lt;/f&gt;&lt;/ZZ_JournalStdAbbrev&gt;&lt;ZZ_WorkformID&gt;32&lt;/ZZ_WorkformID&gt;&lt;/MDL&gt;&lt;/Cite&gt;&lt;/Refman&gt;</w:instrText>
      </w:r>
      <w:r w:rsidRPr="0079644D">
        <w:rPr>
          <w:rFonts w:asciiTheme="minorHAnsi" w:hAnsiTheme="minorHAnsi"/>
          <w:lang w:val="en-GB"/>
        </w:rPr>
        <w:fldChar w:fldCharType="separate"/>
      </w:r>
      <w:r w:rsidRPr="0079644D">
        <w:rPr>
          <w:rFonts w:asciiTheme="minorHAnsi" w:hAnsiTheme="minorHAnsi"/>
          <w:noProof/>
          <w:lang w:val="en-GB"/>
        </w:rPr>
        <w:t>(Sanchez &amp; Smeltzer 1965)</w:t>
      </w:r>
      <w:r w:rsidRPr="0079644D">
        <w:rPr>
          <w:rFonts w:asciiTheme="minorHAnsi" w:hAnsiTheme="minorHAnsi"/>
          <w:lang w:val="en-GB"/>
        </w:rPr>
        <w:fldChar w:fldCharType="end"/>
      </w:r>
      <w:r w:rsidRPr="0079644D">
        <w:rPr>
          <w:rFonts w:asciiTheme="minorHAnsi" w:hAnsiTheme="minorHAnsi"/>
          <w:lang w:val="en-GB"/>
        </w:rPr>
        <w:t>.</w:t>
      </w:r>
    </w:p>
    <w:p w:rsidR="00FF63EC" w:rsidRPr="0079644D" w:rsidRDefault="00FF63EC" w:rsidP="00FF63EC">
      <w:pPr>
        <w:pStyle w:val="Heading3"/>
        <w:rPr>
          <w:rFonts w:asciiTheme="minorHAnsi" w:hAnsiTheme="minorHAnsi"/>
        </w:rPr>
      </w:pPr>
      <w:bookmarkStart w:id="181" w:name="_Toc478654869"/>
      <w:r w:rsidRPr="0079644D">
        <w:rPr>
          <w:rStyle w:val="SubtleEmphasis"/>
          <w:rFonts w:asciiTheme="minorHAnsi" w:hAnsiTheme="minorHAnsi"/>
          <w:i/>
          <w:iCs w:val="0"/>
          <w:color w:val="auto"/>
        </w:rPr>
        <w:t>4.2.2</w:t>
      </w:r>
      <w:r w:rsidRPr="0079644D">
        <w:rPr>
          <w:rStyle w:val="SubtleEmphasis"/>
          <w:rFonts w:asciiTheme="minorHAnsi" w:hAnsiTheme="minorHAnsi"/>
          <w:i/>
          <w:iCs w:val="0"/>
          <w:color w:val="auto"/>
        </w:rPr>
        <w:tab/>
        <w:t>Pollination</w:t>
      </w:r>
      <w:bookmarkEnd w:id="181"/>
    </w:p>
    <w:p w:rsidR="00FF63EC" w:rsidRPr="0079644D" w:rsidRDefault="00565292" w:rsidP="00A1119A">
      <w:pPr>
        <w:rPr>
          <w:rFonts w:asciiTheme="minorHAnsi" w:hAnsiTheme="minorHAnsi"/>
          <w:bCs/>
          <w:lang w:val="en-GB" w:eastAsia="en-AU"/>
        </w:rPr>
      </w:pPr>
      <w:r w:rsidRPr="0079644D">
        <w:rPr>
          <w:rFonts w:asciiTheme="minorHAnsi" w:hAnsiTheme="minorHAnsi"/>
          <w:lang w:val="en-GB"/>
        </w:rPr>
        <w:t xml:space="preserve">Sorghum pollination is driven by three primary mechanisms: self-pollination, wind pollination and insect pollination. </w:t>
      </w:r>
      <w:r w:rsidR="00A1119A" w:rsidRPr="0079644D">
        <w:rPr>
          <w:rFonts w:asciiTheme="minorHAnsi" w:hAnsiTheme="minorHAnsi"/>
          <w:lang w:val="en-GB"/>
        </w:rPr>
        <w:t>Sorghum is predominantly a self-compatible and self-pollinating crop species</w:t>
      </w:r>
      <w:r w:rsidRPr="0079644D">
        <w:rPr>
          <w:rFonts w:asciiTheme="minorHAnsi" w:hAnsiTheme="minorHAnsi"/>
          <w:lang w:val="en-GB"/>
        </w:rPr>
        <w:t xml:space="preserve"> </w:t>
      </w:r>
      <w:r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&lt;Refman&gt;&lt;Cite&gt;&lt;Author&gt;Schertz&lt;/Author&gt;&lt;Year&gt;1980&lt;/Year&gt;&lt;RecNum&gt;18795&lt;/RecNum&gt;&lt;IDText&gt;Sorghum&lt;/IDText&gt;&lt;MDL Ref_Type="Book Chapter"&gt;&lt;Ref_Type&gt;Book Chapter&lt;/Ref_Type&gt;&lt;Ref_ID&gt;18795&lt;/Ref_ID&gt;&lt;Title_Primary&gt;Sorghum&lt;/Title_Primary&gt;&lt;Authors_Primary&gt;Schertz,K.F.&lt;/Authors_Primary&gt;&lt;Authors_Primary&gt;Dalton,L.G&lt;/Authors_Primary&gt;&lt;Date_Primary&gt;1980&lt;/Date_Primary&gt;&lt;Keywords&gt;sorghum&lt;/Keywords&gt;&lt;Keywords&gt;HYBRIDIZATION&lt;/Keywords&gt;&lt;Keywords&gt;of&lt;/Keywords&gt;&lt;Keywords&gt;CROP&lt;/Keywords&gt;&lt;Keywords&gt;PLANTS&lt;/Keywords&gt;&lt;Keywords&gt;plant&lt;/Keywords&gt;&lt;Reprint&gt;In File&lt;/Reprint&gt;&lt;Start_Page&gt;577&lt;/Start_Page&gt;&lt;End_Page&gt;588&lt;/End_Page&gt;&lt;Title_Secondary&gt;Hybridization of crop plants&lt;/Title_Secondary&gt;&lt;Authors_Secondary&gt;Fehr,W.R.&lt;/Authors_Secondary&gt;&lt;Authors_Secondary&gt;Hadley,H.&lt;/Authors_Secondary&gt;&lt;Issue&gt;41&lt;/Issue&gt;&lt;Pub_Place&gt;Madison, Wisconsin, USA&lt;/Pub_Place&gt;&lt;Publisher&gt;American Society of Agronomy and Crop Science Society of America&lt;/Publisher&gt;&lt;Web_URL_Link1&gt;file://S:\CO\OGTR\EVAL\Eval Sections\Library\REFS\Sorghum\References Cited\Schertz and Dalton 1980 Sorghum.pdf&lt;/Web_URL_Link1&gt;&lt;ZZ_WorkformID&gt;3&lt;/ZZ_WorkformID&gt;&lt;/MDL&gt;&lt;/Cite&gt;&lt;/Refman&gt;</w:instrText>
      </w:r>
      <w:r w:rsidRPr="0079644D">
        <w:rPr>
          <w:rFonts w:asciiTheme="minorHAnsi" w:hAnsiTheme="minorHAnsi"/>
          <w:lang w:val="en-GB"/>
        </w:rPr>
        <w:fldChar w:fldCharType="separate"/>
      </w:r>
      <w:r w:rsidRPr="0079644D">
        <w:rPr>
          <w:rFonts w:asciiTheme="minorHAnsi" w:hAnsiTheme="minorHAnsi"/>
          <w:noProof/>
          <w:lang w:val="en-GB"/>
        </w:rPr>
        <w:t>(Schertz &amp; Dalton 1980)</w:t>
      </w:r>
      <w:r w:rsidRPr="0079644D">
        <w:rPr>
          <w:rFonts w:asciiTheme="minorHAnsi" w:hAnsiTheme="minorHAnsi"/>
          <w:lang w:val="en-GB"/>
        </w:rPr>
        <w:fldChar w:fldCharType="end"/>
      </w:r>
      <w:r w:rsidR="00FF0B89" w:rsidRPr="0079644D">
        <w:rPr>
          <w:rFonts w:asciiTheme="minorHAnsi" w:hAnsiTheme="minorHAnsi"/>
          <w:lang w:val="en-GB"/>
        </w:rPr>
        <w:t>. Under natural circumstances, fully-fertile plants are a</w:t>
      </w:r>
      <w:r w:rsidR="008F6079" w:rsidRPr="0079644D">
        <w:rPr>
          <w:rFonts w:asciiTheme="minorHAnsi" w:hAnsiTheme="minorHAnsi"/>
          <w:lang w:val="en-GB"/>
        </w:rPr>
        <w:t>pproximately</w:t>
      </w:r>
      <w:r w:rsidR="00FF0B89" w:rsidRPr="0079644D">
        <w:rPr>
          <w:rFonts w:asciiTheme="minorHAnsi" w:hAnsiTheme="minorHAnsi"/>
          <w:lang w:val="en-GB"/>
        </w:rPr>
        <w:t xml:space="preserve"> 70 </w:t>
      </w:r>
      <w:r w:rsidR="008F6079" w:rsidRPr="0079644D">
        <w:rPr>
          <w:rFonts w:asciiTheme="minorHAnsi" w:hAnsiTheme="minorHAnsi"/>
          <w:lang w:val="en-GB"/>
        </w:rPr>
        <w:t>-</w:t>
      </w:r>
      <w:r w:rsidR="00FF0B89" w:rsidRPr="0079644D">
        <w:rPr>
          <w:rFonts w:asciiTheme="minorHAnsi" w:hAnsiTheme="minorHAnsi"/>
          <w:lang w:val="en-GB"/>
        </w:rPr>
        <w:t xml:space="preserve"> 95% self-pollinated </w:t>
      </w:r>
      <w:r w:rsidR="00FF0B89" w:rsidRPr="0079644D">
        <w:rPr>
          <w:rFonts w:asciiTheme="minorHAnsi" w:hAnsiTheme="minorHAnsi"/>
          <w:lang w:val="en-GB"/>
        </w:rPr>
        <w:fldChar w:fldCharType="begin">
          <w:fldData xml:space="preserve">PFJlZm1hbj48Q2l0ZT48QXV0aG9yPkVsbHN0cmFuZDwvQXV0aG9yPjxZZWFyPjE5ODM8L1llYXI+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</w:fldData>
        </w:fldChar>
      </w:r>
      <w:r w:rsidR="00BD32B5" w:rsidRPr="0079644D">
        <w:rPr>
          <w:rFonts w:asciiTheme="minorHAnsi" w:hAnsiTheme="minorHAnsi"/>
          <w:lang w:val="en-GB"/>
        </w:rPr>
        <w:instrText xml:space="preserve"> ADDIN REFMGR.CITE </w:instrText>
      </w:r>
      <w:r w:rsidR="00BD32B5" w:rsidRPr="0079644D">
        <w:rPr>
          <w:rFonts w:asciiTheme="minorHAnsi" w:hAnsiTheme="minorHAnsi"/>
          <w:lang w:val="en-GB"/>
        </w:rPr>
        <w:fldChar w:fldCharType="begin">
          <w:fldData xml:space="preserve">PFJlZm1hbj48Q2l0ZT48QXV0aG9yPkVsbHN0cmFuZDwvQXV0aG9yPjxZZWFyPjE5ODM8L1llYXI+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</w:fldData>
        </w:fldChar>
      </w:r>
      <w:r w:rsidR="00BD32B5" w:rsidRPr="0079644D">
        <w:rPr>
          <w:rFonts w:asciiTheme="minorHAnsi" w:hAnsiTheme="minorHAnsi"/>
          <w:lang w:val="en-GB"/>
        </w:rPr>
        <w:instrText xml:space="preserve"> ADDIN EN.CITE.DATA </w:instrText>
      </w:r>
      <w:r w:rsidR="00BD32B5" w:rsidRPr="0079644D">
        <w:rPr>
          <w:rFonts w:asciiTheme="minorHAnsi" w:hAnsiTheme="minorHAnsi"/>
          <w:lang w:val="en-GB"/>
        </w:rPr>
      </w:r>
      <w:r w:rsidR="00BD32B5" w:rsidRPr="0079644D">
        <w:rPr>
          <w:rFonts w:asciiTheme="minorHAnsi" w:hAnsiTheme="minorHAnsi"/>
          <w:lang w:val="en-GB"/>
        </w:rPr>
        <w:fldChar w:fldCharType="end"/>
      </w:r>
      <w:r w:rsidR="00FF0B89" w:rsidRPr="0079644D">
        <w:rPr>
          <w:rFonts w:asciiTheme="minorHAnsi" w:hAnsiTheme="minorHAnsi"/>
          <w:lang w:val="en-GB"/>
        </w:rPr>
      </w:r>
      <w:r w:rsidR="00FF0B89" w:rsidRPr="0079644D">
        <w:rPr>
          <w:rFonts w:asciiTheme="minorHAnsi" w:hAnsiTheme="minorHAnsi"/>
          <w:lang w:val="en-GB"/>
        </w:rPr>
        <w:fldChar w:fldCharType="separate"/>
      </w:r>
      <w:r w:rsidR="00FF0B89" w:rsidRPr="0079644D">
        <w:rPr>
          <w:rFonts w:asciiTheme="minorHAnsi" w:hAnsiTheme="minorHAnsi"/>
          <w:noProof/>
          <w:lang w:val="en-GB"/>
        </w:rPr>
        <w:t>(Ellstrand &amp; Foster 1983; Pedersen et al. 1998; 2000; Djè et al. 2004)</w:t>
      </w:r>
      <w:r w:rsidR="00FF0B89" w:rsidRPr="0079644D">
        <w:rPr>
          <w:rFonts w:asciiTheme="minorHAnsi" w:hAnsiTheme="minorHAnsi"/>
          <w:lang w:val="en-GB"/>
        </w:rPr>
        <w:fldChar w:fldCharType="end"/>
      </w:r>
      <w:r w:rsidR="00FF0B89" w:rsidRPr="0079644D">
        <w:rPr>
          <w:rFonts w:asciiTheme="minorHAnsi" w:hAnsiTheme="minorHAnsi"/>
          <w:lang w:val="en-GB"/>
        </w:rPr>
        <w:t>.</w:t>
      </w:r>
      <w:r w:rsidR="00FF0B89" w:rsidRPr="0079644D">
        <w:rPr>
          <w:rFonts w:asciiTheme="minorHAnsi" w:hAnsiTheme="minorHAnsi"/>
          <w:bCs/>
          <w:lang w:val="en-GB" w:eastAsia="en-AU"/>
        </w:rPr>
        <w:t xml:space="preserve"> </w:t>
      </w:r>
      <w:r w:rsidR="00FF0B89" w:rsidRPr="0079644D">
        <w:rPr>
          <w:rFonts w:asciiTheme="minorHAnsi" w:hAnsiTheme="minorHAnsi"/>
          <w:lang w:val="en-GB"/>
        </w:rPr>
        <w:t>H</w:t>
      </w:r>
      <w:r w:rsidRPr="0079644D">
        <w:rPr>
          <w:rFonts w:asciiTheme="minorHAnsi" w:hAnsiTheme="minorHAnsi"/>
          <w:lang w:val="en-GB"/>
        </w:rPr>
        <w:t>owever</w:t>
      </w:r>
      <w:r w:rsidR="00FF0B89" w:rsidRPr="0079644D">
        <w:rPr>
          <w:rFonts w:asciiTheme="minorHAnsi" w:hAnsiTheme="minorHAnsi"/>
          <w:lang w:val="en-GB"/>
        </w:rPr>
        <w:t>,</w:t>
      </w:r>
      <w:r w:rsidRPr="0079644D">
        <w:rPr>
          <w:rFonts w:asciiTheme="minorHAnsi" w:hAnsiTheme="minorHAnsi"/>
          <w:lang w:val="en-GB"/>
        </w:rPr>
        <w:t xml:space="preserve"> outcrossing pollination by wind and insect</w:t>
      </w:r>
      <w:r w:rsidR="00FF63EC" w:rsidRPr="0079644D">
        <w:rPr>
          <w:rFonts w:asciiTheme="minorHAnsi" w:hAnsiTheme="minorHAnsi"/>
          <w:lang w:val="en-GB"/>
        </w:rPr>
        <w:t>s</w:t>
      </w:r>
      <w:r w:rsidRPr="0079644D">
        <w:rPr>
          <w:rFonts w:asciiTheme="minorHAnsi" w:hAnsiTheme="minorHAnsi"/>
          <w:lang w:val="en-GB"/>
        </w:rPr>
        <w:t xml:space="preserve"> do</w:t>
      </w:r>
      <w:r w:rsidR="00935443" w:rsidRPr="0079644D">
        <w:rPr>
          <w:rFonts w:asciiTheme="minorHAnsi" w:hAnsiTheme="minorHAnsi"/>
          <w:lang w:val="en-GB"/>
        </w:rPr>
        <w:t xml:space="preserve"> occur.</w:t>
      </w:r>
      <w:r w:rsidR="002245F8" w:rsidRPr="0079644D">
        <w:rPr>
          <w:rFonts w:asciiTheme="minorHAnsi" w:hAnsiTheme="minorHAnsi"/>
          <w:lang w:val="en-GB"/>
        </w:rPr>
        <w:t xml:space="preserve"> </w:t>
      </w:r>
    </w:p>
    <w:p w:rsidR="00A1119A" w:rsidRPr="0079644D" w:rsidRDefault="00A1119A" w:rsidP="00A1119A">
      <w:pPr>
        <w:rPr>
          <w:rFonts w:asciiTheme="minorHAnsi" w:hAnsiTheme="minorHAnsi"/>
          <w:bCs/>
          <w:lang w:val="en-GB" w:eastAsia="en-AU"/>
        </w:rPr>
      </w:pPr>
      <w:r w:rsidRPr="0079644D">
        <w:rPr>
          <w:rFonts w:asciiTheme="minorHAnsi" w:hAnsiTheme="minorHAnsi"/>
          <w:lang w:val="en-GB"/>
        </w:rPr>
        <w:t xml:space="preserve">There is </w:t>
      </w:r>
      <w:r w:rsidR="00234EAA" w:rsidRPr="0079644D">
        <w:rPr>
          <w:rFonts w:asciiTheme="minorHAnsi" w:hAnsiTheme="minorHAnsi"/>
          <w:lang w:val="en-GB"/>
        </w:rPr>
        <w:t>indirect</w:t>
      </w:r>
      <w:r w:rsidRPr="0079644D">
        <w:rPr>
          <w:rFonts w:asciiTheme="minorHAnsi" w:hAnsiTheme="minorHAnsi"/>
          <w:lang w:val="en-GB"/>
        </w:rPr>
        <w:t xml:space="preserve"> evidence of insect pollination based on observations of honey bees and wild bees</w:t>
      </w:r>
      <w:r w:rsidR="00B90EA8" w:rsidRPr="0079644D">
        <w:rPr>
          <w:rFonts w:asciiTheme="minorHAnsi" w:hAnsiTheme="minorHAnsi"/>
          <w:lang w:val="en-GB"/>
        </w:rPr>
        <w:t xml:space="preserve"> </w:t>
      </w:r>
      <w:r w:rsidR="00234EAA" w:rsidRPr="0079644D">
        <w:rPr>
          <w:rFonts w:asciiTheme="minorHAnsi" w:hAnsiTheme="minorHAnsi"/>
          <w:lang w:val="en-GB"/>
        </w:rPr>
        <w:t xml:space="preserve">in sorghum trials </w:t>
      </w:r>
      <w:r w:rsidR="00E73839" w:rsidRPr="0079644D">
        <w:rPr>
          <w:rFonts w:asciiTheme="minorHAnsi" w:hAnsiTheme="minorHAnsi"/>
          <w:lang w:val="en-GB"/>
        </w:rPr>
        <w:fldChar w:fldCharType="begin">
          <w:fldData xml:space="preserve">PFJlZm1hbj48Q2l0ZT48QXV0aG9yPlNjaGVydHo8L0F1dGhvcj48WWVhcj4xOTgwPC9ZZWFyPjxS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</w:fldData>
        </w:fldChar>
      </w:r>
      <w:r w:rsidR="00BD32B5" w:rsidRPr="0079644D">
        <w:rPr>
          <w:rFonts w:asciiTheme="minorHAnsi" w:hAnsiTheme="minorHAnsi"/>
          <w:lang w:val="en-GB"/>
        </w:rPr>
        <w:instrText xml:space="preserve"> ADDIN REFMGR.CITE </w:instrText>
      </w:r>
      <w:r w:rsidR="00BD32B5" w:rsidRPr="0079644D">
        <w:rPr>
          <w:rFonts w:asciiTheme="minorHAnsi" w:hAnsiTheme="minorHAnsi"/>
          <w:lang w:val="en-GB"/>
        </w:rPr>
        <w:fldChar w:fldCharType="begin">
          <w:fldData xml:space="preserve">PFJlZm1hbj48Q2l0ZT48QXV0aG9yPlNjaGVydHo8L0F1dGhvcj48WWVhcj4xOTgwPC9ZZWFyPjxS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</w:fldData>
        </w:fldChar>
      </w:r>
      <w:r w:rsidR="00BD32B5" w:rsidRPr="0079644D">
        <w:rPr>
          <w:rFonts w:asciiTheme="minorHAnsi" w:hAnsiTheme="minorHAnsi"/>
          <w:lang w:val="en-GB"/>
        </w:rPr>
        <w:instrText xml:space="preserve"> ADDIN EN.CITE.DATA </w:instrText>
      </w:r>
      <w:r w:rsidR="00BD32B5" w:rsidRPr="0079644D">
        <w:rPr>
          <w:rFonts w:asciiTheme="minorHAnsi" w:hAnsiTheme="minorHAnsi"/>
          <w:lang w:val="en-GB"/>
        </w:rPr>
      </w:r>
      <w:r w:rsidR="00BD32B5" w:rsidRPr="0079644D">
        <w:rPr>
          <w:rFonts w:asciiTheme="minorHAnsi" w:hAnsiTheme="minorHAnsi"/>
          <w:lang w:val="en-GB"/>
        </w:rPr>
        <w:fldChar w:fldCharType="end"/>
      </w:r>
      <w:r w:rsidR="00E73839" w:rsidRPr="0079644D">
        <w:rPr>
          <w:rFonts w:asciiTheme="minorHAnsi" w:hAnsiTheme="minorHAnsi"/>
          <w:lang w:val="en-GB"/>
        </w:rPr>
      </w:r>
      <w:r w:rsidR="00E73839" w:rsidRPr="0079644D">
        <w:rPr>
          <w:rFonts w:asciiTheme="minorHAnsi" w:hAnsiTheme="minorHAnsi"/>
          <w:lang w:val="en-GB"/>
        </w:rPr>
        <w:fldChar w:fldCharType="separate"/>
      </w:r>
      <w:r w:rsidR="00770CB6" w:rsidRPr="0079644D">
        <w:rPr>
          <w:rFonts w:asciiTheme="minorHAnsi" w:hAnsiTheme="minorHAnsi"/>
          <w:noProof/>
          <w:lang w:val="en-GB"/>
        </w:rPr>
        <w:t xml:space="preserve">(Schertz &amp; Dalton 1980; Schmidt &amp; Bothma 2005; Schmidt &amp; Bothma </w:t>
      </w:r>
      <w:r w:rsidR="00770CB6" w:rsidRPr="0079644D">
        <w:rPr>
          <w:rFonts w:asciiTheme="minorHAnsi" w:hAnsiTheme="minorHAnsi"/>
          <w:noProof/>
          <w:lang w:val="en-GB"/>
        </w:rPr>
        <w:lastRenderedPageBreak/>
        <w:t>2006)</w:t>
      </w:r>
      <w:r w:rsidR="00E73839" w:rsidRPr="0079644D">
        <w:rPr>
          <w:rFonts w:asciiTheme="minorHAnsi" w:hAnsiTheme="minorHAnsi"/>
          <w:lang w:val="en-GB"/>
        </w:rPr>
        <w:fldChar w:fldCharType="end"/>
      </w:r>
      <w:r w:rsidRPr="0079644D">
        <w:rPr>
          <w:rFonts w:asciiTheme="minorHAnsi" w:hAnsiTheme="minorHAnsi"/>
          <w:lang w:val="en-GB"/>
        </w:rPr>
        <w:t xml:space="preserve">. Examination of insects collected from a trial sorghum crop found </w:t>
      </w:r>
      <w:r w:rsidR="00FF63EC" w:rsidRPr="0079644D">
        <w:rPr>
          <w:rFonts w:asciiTheme="minorHAnsi" w:hAnsiTheme="minorHAnsi"/>
          <w:lang w:val="en-GB"/>
        </w:rPr>
        <w:t xml:space="preserve">sorghum </w:t>
      </w:r>
      <w:r w:rsidRPr="0079644D">
        <w:rPr>
          <w:rFonts w:asciiTheme="minorHAnsi" w:hAnsiTheme="minorHAnsi"/>
          <w:lang w:val="en-GB"/>
        </w:rPr>
        <w:t>pollen grains on all the individuals collected, although there was no demonstration that pollination occurred via this means</w:t>
      </w:r>
      <w:r w:rsidR="00C44D4F" w:rsidRPr="0079644D">
        <w:rPr>
          <w:rFonts w:asciiTheme="minorHAnsi" w:hAnsiTheme="minorHAnsi"/>
          <w:lang w:val="en-GB"/>
        </w:rPr>
        <w:t xml:space="preserve"> </w:t>
      </w:r>
      <w:r w:rsidR="004A3AAC" w:rsidRPr="0079644D">
        <w:rPr>
          <w:rFonts w:asciiTheme="minorHAnsi" w:hAnsiTheme="minorHAnsi"/>
          <w:lang w:val="en-GB"/>
        </w:rPr>
        <w:fldChar w:fldCharType="begin">
          <w:fldData xml:space="preserve">PFJlZm1hbj48Q2l0ZT48QXV0aG9yPlNjaG1pZHQ8L0F1dGhvcj48WWVhcj4yMDA1PC9ZZWFyPjxS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</w:fldData>
        </w:fldChar>
      </w:r>
      <w:r w:rsidR="00BD32B5" w:rsidRPr="0079644D">
        <w:rPr>
          <w:rFonts w:asciiTheme="minorHAnsi" w:hAnsiTheme="minorHAnsi"/>
          <w:lang w:val="en-GB"/>
        </w:rPr>
        <w:instrText xml:space="preserve"> ADDIN REFMGR.CITE </w:instrText>
      </w:r>
      <w:r w:rsidR="00BD32B5" w:rsidRPr="0079644D">
        <w:rPr>
          <w:rFonts w:asciiTheme="minorHAnsi" w:hAnsiTheme="minorHAnsi"/>
          <w:lang w:val="en-GB"/>
        </w:rPr>
        <w:fldChar w:fldCharType="begin">
          <w:fldData xml:space="preserve">PFJlZm1hbj48Q2l0ZT48QXV0aG9yPlNjaG1pZHQ8L0F1dGhvcj48WWVhcj4yMDA1PC9ZZWFyPjxS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</w:fldData>
        </w:fldChar>
      </w:r>
      <w:r w:rsidR="00BD32B5" w:rsidRPr="0079644D">
        <w:rPr>
          <w:rFonts w:asciiTheme="minorHAnsi" w:hAnsiTheme="minorHAnsi"/>
          <w:lang w:val="en-GB"/>
        </w:rPr>
        <w:instrText xml:space="preserve"> ADDIN EN.CITE.DATA </w:instrText>
      </w:r>
      <w:r w:rsidR="00BD32B5" w:rsidRPr="0079644D">
        <w:rPr>
          <w:rFonts w:asciiTheme="minorHAnsi" w:hAnsiTheme="minorHAnsi"/>
          <w:lang w:val="en-GB"/>
        </w:rPr>
      </w:r>
      <w:r w:rsidR="00BD32B5" w:rsidRPr="0079644D">
        <w:rPr>
          <w:rFonts w:asciiTheme="minorHAnsi" w:hAnsiTheme="minorHAnsi"/>
          <w:lang w:val="en-GB"/>
        </w:rPr>
        <w:fldChar w:fldCharType="end"/>
      </w:r>
      <w:r w:rsidR="004A3AAC" w:rsidRPr="0079644D">
        <w:rPr>
          <w:rFonts w:asciiTheme="minorHAnsi" w:hAnsiTheme="minorHAnsi"/>
          <w:lang w:val="en-GB"/>
        </w:rPr>
      </w:r>
      <w:r w:rsidR="004A3AAC" w:rsidRPr="0079644D">
        <w:rPr>
          <w:rFonts w:asciiTheme="minorHAnsi" w:hAnsiTheme="minorHAnsi"/>
          <w:lang w:val="en-GB"/>
        </w:rPr>
        <w:fldChar w:fldCharType="separate"/>
      </w:r>
      <w:r w:rsidR="00297C3C" w:rsidRPr="0079644D">
        <w:rPr>
          <w:rFonts w:asciiTheme="minorHAnsi" w:hAnsiTheme="minorHAnsi"/>
          <w:noProof/>
          <w:lang w:val="en-GB"/>
        </w:rPr>
        <w:t>(Schmidt &amp; Bothma 2005; Schmidt &amp; Bothma 2006)</w:t>
      </w:r>
      <w:r w:rsidR="004A3AAC" w:rsidRPr="0079644D">
        <w:rPr>
          <w:rFonts w:asciiTheme="minorHAnsi" w:hAnsiTheme="minorHAnsi"/>
          <w:lang w:val="en-GB"/>
        </w:rPr>
        <w:fldChar w:fldCharType="end"/>
      </w:r>
      <w:r w:rsidRPr="0079644D">
        <w:rPr>
          <w:rFonts w:asciiTheme="minorHAnsi" w:hAnsiTheme="minorHAnsi"/>
          <w:lang w:val="en-GB"/>
        </w:rPr>
        <w:t>.</w:t>
      </w:r>
      <w:r w:rsidRPr="0079644D">
        <w:rPr>
          <w:rFonts w:asciiTheme="minorHAnsi" w:hAnsiTheme="minorHAnsi"/>
          <w:bCs/>
          <w:lang w:val="en-GB" w:eastAsia="en-AU"/>
        </w:rPr>
        <w:t xml:space="preserve"> </w:t>
      </w:r>
      <w:r w:rsidR="00670936" w:rsidRPr="0079644D">
        <w:rPr>
          <w:rFonts w:asciiTheme="minorHAnsi" w:hAnsiTheme="minorHAnsi"/>
          <w:bCs/>
          <w:lang w:val="en-GB" w:eastAsia="en-AU"/>
        </w:rPr>
        <w:t>T</w:t>
      </w:r>
      <w:r w:rsidRPr="0079644D">
        <w:rPr>
          <w:rFonts w:asciiTheme="minorHAnsi" w:hAnsiTheme="minorHAnsi"/>
          <w:bCs/>
          <w:lang w:val="en-GB" w:eastAsia="en-AU"/>
        </w:rPr>
        <w:t>hese researchers reported that insects did collect pollen and moved between flowers in a crop, but they were not able to separate insect pollination from wind pollination in that trial</w:t>
      </w:r>
      <w:r w:rsidR="00C44D4F" w:rsidRPr="0079644D">
        <w:rPr>
          <w:rFonts w:asciiTheme="minorHAnsi" w:hAnsiTheme="minorHAnsi"/>
          <w:bCs/>
          <w:lang w:val="en-GB" w:eastAsia="en-AU"/>
        </w:rPr>
        <w:t xml:space="preserve"> </w:t>
      </w:r>
      <w:r w:rsidR="004A3AAC" w:rsidRPr="0079644D">
        <w:rPr>
          <w:rFonts w:asciiTheme="minorHAnsi" w:hAnsiTheme="minorHAnsi"/>
          <w:bCs/>
          <w:lang w:val="en-GB" w:eastAsia="en-AU"/>
        </w:rPr>
        <w:fldChar w:fldCharType="begin"/>
      </w:r>
      <w:r w:rsidR="00BD32B5" w:rsidRPr="0079644D">
        <w:rPr>
          <w:rFonts w:asciiTheme="minorHAnsi" w:hAnsiTheme="minorHAnsi"/>
          <w:bCs/>
          <w:lang w:val="en-GB" w:eastAsia="en-AU"/>
        </w:rPr>
        <w:instrText xml:space="preserve"> ADDIN REFMGR.CITE &lt;Refman&gt;&lt;Cite&gt;&lt;Author&gt;Schmidt&lt;/Author&gt;&lt;Year&gt;2005&lt;/Year&gt;&lt;RecNum&gt;20964&lt;/RecNum&gt;&lt;IDText&gt;Indications of bee pollination in sorghum and its impli&amp;#xA;cations for transgenic biosafety&lt;/IDText&gt;&lt;MDL Ref_Type="Journal (Full)"&gt;&lt;Ref_Type&gt;Journal (Full)&lt;/Ref_Type&gt;&lt;Ref_ID&gt;20964&lt;/Ref_ID&gt;&lt;Title_Primary&gt;Indications of bee pollination in sorghum and its impli&amp;#xA;cations for transgenic biosafety&lt;/Title_Primary&gt;&lt;Authors_Primary&gt;Schmidt,M.R.&lt;/Authors_Primary&gt;&lt;Authors_Primary&gt;Bothma,G.&lt;/Authors_Primary&gt;&lt;Date_Primary&gt;2005&lt;/Date_Primary&gt;&lt;Keywords&gt;of&lt;/Keywords&gt;&lt;Keywords&gt;bee&lt;/Keywords&gt;&lt;Keywords&gt;pollination&lt;/Keywords&gt;&lt;Keywords&gt;sorghum&lt;/Keywords&gt;&lt;Keywords&gt;and&lt;/Keywords&gt;&lt;Keywords&gt;ITS&lt;/Keywords&gt;&lt;Keywords&gt;transgenic&lt;/Keywords&gt;&lt;Keywords&gt;biosafety&lt;/Keywords&gt;&lt;Keywords&gt;Cations&lt;/Keywords&gt;&lt;Reprint&gt;Not in File&lt;/Reprint&gt;&lt;Start_Page&gt;72&lt;/Start_Page&gt;&lt;End_Page&gt;75&lt;/End_Page&gt;&lt;Periodical&gt;International Sorghum and Millets Newsletter&lt;/Periodical&gt;&lt;Volume&gt;6&lt;/Volume&gt;&lt;Web_URL_Link1&gt;file://S:\CO\OGTR\EVAL\Eval Sections\PES\Biol Docs\Sorghum\Current drafts\References Cited\ICRISAT 2005 Int Sorghum Millets Newsletter 46.pdf&lt;/Web_URL_Link1&gt;&lt;Web_URL_Link2&gt;&lt;u&gt;http://oar.icrisat.org/1192/1/RA_00411.pdf&lt;/u&gt;&lt;/Web_URL_Link2&gt;&lt;ZZ_JournalFull&gt;&lt;f name="System"&gt;International Sorghum and Millets Newsletter&lt;/f&gt;&lt;/ZZ_JournalFull&gt;&lt;ZZ_WorkformID&gt;32&lt;/ZZ_WorkformID&gt;&lt;/MDL&gt;&lt;/Cite&gt;&lt;/Refman&gt;</w:instrText>
      </w:r>
      <w:r w:rsidR="004A3AAC" w:rsidRPr="0079644D">
        <w:rPr>
          <w:rFonts w:asciiTheme="minorHAnsi" w:hAnsiTheme="minorHAnsi"/>
          <w:bCs/>
          <w:lang w:val="en-GB" w:eastAsia="en-AU"/>
        </w:rPr>
        <w:fldChar w:fldCharType="separate"/>
      </w:r>
      <w:r w:rsidR="004A3AAC" w:rsidRPr="0079644D">
        <w:rPr>
          <w:rFonts w:asciiTheme="minorHAnsi" w:hAnsiTheme="minorHAnsi"/>
          <w:bCs/>
          <w:noProof/>
          <w:lang w:val="en-GB" w:eastAsia="en-AU"/>
        </w:rPr>
        <w:t>(Schmidt &amp; Bothma 2005)</w:t>
      </w:r>
      <w:r w:rsidR="004A3AAC" w:rsidRPr="0079644D">
        <w:rPr>
          <w:rFonts w:asciiTheme="minorHAnsi" w:hAnsiTheme="minorHAnsi"/>
          <w:bCs/>
          <w:lang w:val="en-GB" w:eastAsia="en-AU"/>
        </w:rPr>
        <w:fldChar w:fldCharType="end"/>
      </w:r>
      <w:r w:rsidRPr="0079644D">
        <w:rPr>
          <w:rFonts w:asciiTheme="minorHAnsi" w:hAnsiTheme="minorHAnsi"/>
          <w:bCs/>
          <w:lang w:val="en-GB" w:eastAsia="en-AU"/>
        </w:rPr>
        <w:t xml:space="preserve">. </w:t>
      </w:r>
      <w:r w:rsidR="00FF63EC" w:rsidRPr="0079644D">
        <w:rPr>
          <w:rFonts w:asciiTheme="minorHAnsi" w:hAnsiTheme="minorHAnsi"/>
          <w:lang w:val="en-GB"/>
        </w:rPr>
        <w:t>Pollen dispers</w:t>
      </w:r>
      <w:r w:rsidR="008F6079" w:rsidRPr="0079644D">
        <w:rPr>
          <w:rFonts w:asciiTheme="minorHAnsi" w:hAnsiTheme="minorHAnsi"/>
          <w:lang w:val="en-GB"/>
        </w:rPr>
        <w:t>al</w:t>
      </w:r>
      <w:r w:rsidR="00FF63EC" w:rsidRPr="0079644D">
        <w:rPr>
          <w:rFonts w:asciiTheme="minorHAnsi" w:hAnsiTheme="minorHAnsi"/>
          <w:lang w:val="en-GB"/>
        </w:rPr>
        <w:t xml:space="preserve"> by bees </w:t>
      </w:r>
      <w:r w:rsidR="00932C89" w:rsidRPr="0079644D">
        <w:rPr>
          <w:rFonts w:asciiTheme="minorHAnsi" w:hAnsiTheme="minorHAnsi"/>
          <w:lang w:val="en-GB"/>
        </w:rPr>
        <w:t xml:space="preserve">may extend up to five kilometres </w:t>
      </w:r>
      <w:r w:rsidR="00B042C8" w:rsidRPr="0079644D">
        <w:rPr>
          <w:rFonts w:asciiTheme="minorHAnsi" w:hAnsiTheme="minorHAnsi"/>
          <w:lang w:val="en-GB"/>
        </w:rPr>
        <w:t>as opposed to f</w:t>
      </w:r>
      <w:r w:rsidR="00932C89" w:rsidRPr="0079644D">
        <w:rPr>
          <w:rFonts w:asciiTheme="minorHAnsi" w:hAnsiTheme="minorHAnsi"/>
          <w:lang w:val="en-GB"/>
        </w:rPr>
        <w:t xml:space="preserve">ew hundred metres by wind dispersal </w:t>
      </w:r>
      <w:r w:rsidR="00C078F8" w:rsidRPr="0079644D">
        <w:rPr>
          <w:rFonts w:asciiTheme="minorHAnsi" w:hAnsiTheme="minorHAnsi"/>
          <w:lang w:val="en-GB"/>
        </w:rPr>
        <w:fldChar w:fldCharType="begin">
          <w:fldData xml:space="preserve">PFJlZm1hbj48Q2l0ZT48QXV0aG9yPlNjaG1pZHQ8L0F1dGhvcj48WWVhcj4yMDA1PC9ZZWFyPjxS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</w:fldData>
        </w:fldChar>
      </w:r>
      <w:r w:rsidR="00BD32B5" w:rsidRPr="0079644D">
        <w:rPr>
          <w:rFonts w:asciiTheme="minorHAnsi" w:hAnsiTheme="minorHAnsi"/>
          <w:lang w:val="en-GB"/>
        </w:rPr>
        <w:instrText xml:space="preserve"> ADDIN REFMGR.CITE </w:instrText>
      </w:r>
      <w:r w:rsidR="00BD32B5" w:rsidRPr="0079644D">
        <w:rPr>
          <w:rFonts w:asciiTheme="minorHAnsi" w:hAnsiTheme="minorHAnsi"/>
          <w:lang w:val="en-GB"/>
        </w:rPr>
        <w:fldChar w:fldCharType="begin">
          <w:fldData xml:space="preserve">PFJlZm1hbj48Q2l0ZT48QXV0aG9yPlNjaG1pZHQ8L0F1dGhvcj48WWVhcj4yMDA1PC9ZZWFyPjxS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</w:fldData>
        </w:fldChar>
      </w:r>
      <w:r w:rsidR="00BD32B5" w:rsidRPr="0079644D">
        <w:rPr>
          <w:rFonts w:asciiTheme="minorHAnsi" w:hAnsiTheme="minorHAnsi"/>
          <w:lang w:val="en-GB"/>
        </w:rPr>
        <w:instrText xml:space="preserve"> ADDIN EN.CITE.DATA </w:instrText>
      </w:r>
      <w:r w:rsidR="00BD32B5" w:rsidRPr="0079644D">
        <w:rPr>
          <w:rFonts w:asciiTheme="minorHAnsi" w:hAnsiTheme="minorHAnsi"/>
          <w:lang w:val="en-GB"/>
        </w:rPr>
      </w:r>
      <w:r w:rsidR="00BD32B5" w:rsidRPr="0079644D">
        <w:rPr>
          <w:rFonts w:asciiTheme="minorHAnsi" w:hAnsiTheme="minorHAnsi"/>
          <w:lang w:val="en-GB"/>
        </w:rPr>
        <w:fldChar w:fldCharType="end"/>
      </w:r>
      <w:r w:rsidR="00C078F8" w:rsidRPr="0079644D">
        <w:rPr>
          <w:rFonts w:asciiTheme="minorHAnsi" w:hAnsiTheme="minorHAnsi"/>
          <w:lang w:val="en-GB"/>
        </w:rPr>
      </w:r>
      <w:r w:rsidR="00C078F8" w:rsidRPr="0079644D">
        <w:rPr>
          <w:rFonts w:asciiTheme="minorHAnsi" w:hAnsiTheme="minorHAnsi"/>
          <w:lang w:val="en-GB"/>
        </w:rPr>
        <w:fldChar w:fldCharType="separate"/>
      </w:r>
      <w:r w:rsidR="00C078F8" w:rsidRPr="0079644D">
        <w:rPr>
          <w:rFonts w:asciiTheme="minorHAnsi" w:hAnsiTheme="minorHAnsi"/>
          <w:noProof/>
          <w:lang w:val="en-GB"/>
        </w:rPr>
        <w:t>(Arriola 1995; Schmidt &amp; Bothma 2005)</w:t>
      </w:r>
      <w:r w:rsidR="00C078F8" w:rsidRPr="0079644D">
        <w:rPr>
          <w:rFonts w:asciiTheme="minorHAnsi" w:hAnsiTheme="minorHAnsi"/>
          <w:lang w:val="en-GB"/>
        </w:rPr>
        <w:fldChar w:fldCharType="end"/>
      </w:r>
      <w:r w:rsidR="00932C89" w:rsidRPr="0079644D">
        <w:rPr>
          <w:rFonts w:asciiTheme="minorHAnsi" w:hAnsiTheme="minorHAnsi"/>
          <w:lang w:val="en-GB"/>
        </w:rPr>
        <w:t xml:space="preserve">. </w:t>
      </w:r>
      <w:r w:rsidR="008F6079" w:rsidRPr="0079644D">
        <w:rPr>
          <w:rFonts w:asciiTheme="minorHAnsi" w:hAnsiTheme="minorHAnsi"/>
          <w:bCs/>
          <w:lang w:val="en-GB" w:eastAsia="en-AU"/>
        </w:rPr>
        <w:t>T</w:t>
      </w:r>
      <w:r w:rsidR="00935443" w:rsidRPr="0079644D">
        <w:rPr>
          <w:rFonts w:asciiTheme="minorHAnsi" w:hAnsiTheme="minorHAnsi"/>
          <w:bCs/>
          <w:lang w:val="en-GB" w:eastAsia="en-AU"/>
        </w:rPr>
        <w:t>he role of</w:t>
      </w:r>
      <w:r w:rsidR="00E41D59" w:rsidRPr="0079644D">
        <w:rPr>
          <w:rFonts w:asciiTheme="minorHAnsi" w:hAnsiTheme="minorHAnsi"/>
          <w:bCs/>
          <w:lang w:val="en-GB" w:eastAsia="en-AU"/>
        </w:rPr>
        <w:t xml:space="preserve"> bees</w:t>
      </w:r>
      <w:r w:rsidR="002245F8" w:rsidRPr="0079644D">
        <w:rPr>
          <w:rFonts w:asciiTheme="minorHAnsi" w:hAnsiTheme="minorHAnsi"/>
          <w:bCs/>
          <w:lang w:val="en-GB" w:eastAsia="en-AU"/>
        </w:rPr>
        <w:t xml:space="preserve"> or other animal species</w:t>
      </w:r>
      <w:r w:rsidR="00935443" w:rsidRPr="0079644D">
        <w:rPr>
          <w:rFonts w:asciiTheme="minorHAnsi" w:hAnsiTheme="minorHAnsi"/>
          <w:bCs/>
          <w:lang w:val="en-GB" w:eastAsia="en-AU"/>
        </w:rPr>
        <w:t xml:space="preserve"> in</w:t>
      </w:r>
      <w:r w:rsidR="007C2D72" w:rsidRPr="0079644D">
        <w:rPr>
          <w:rFonts w:asciiTheme="minorHAnsi" w:hAnsiTheme="minorHAnsi"/>
          <w:bCs/>
          <w:lang w:val="en-GB" w:eastAsia="en-AU"/>
        </w:rPr>
        <w:t xml:space="preserve"> </w:t>
      </w:r>
      <w:r w:rsidR="00C44D4F" w:rsidRPr="0079644D">
        <w:rPr>
          <w:rFonts w:asciiTheme="minorHAnsi" w:hAnsiTheme="minorHAnsi"/>
          <w:bCs/>
          <w:lang w:val="en-GB" w:eastAsia="en-AU"/>
        </w:rPr>
        <w:t>s</w:t>
      </w:r>
      <w:r w:rsidR="00E41D59" w:rsidRPr="0079644D">
        <w:rPr>
          <w:rFonts w:asciiTheme="minorHAnsi" w:hAnsiTheme="minorHAnsi"/>
          <w:bCs/>
          <w:lang w:val="en-GB" w:eastAsia="en-AU"/>
        </w:rPr>
        <w:t>orghum pollination in</w:t>
      </w:r>
      <w:r w:rsidRPr="0079644D">
        <w:rPr>
          <w:rFonts w:asciiTheme="minorHAnsi" w:hAnsiTheme="minorHAnsi"/>
          <w:bCs/>
          <w:lang w:val="en-GB" w:eastAsia="en-AU"/>
        </w:rPr>
        <w:t xml:space="preserve"> Australia </w:t>
      </w:r>
      <w:r w:rsidR="008F6079" w:rsidRPr="0079644D">
        <w:rPr>
          <w:rFonts w:asciiTheme="minorHAnsi" w:hAnsiTheme="minorHAnsi"/>
          <w:bCs/>
          <w:lang w:val="en-GB" w:eastAsia="en-AU"/>
        </w:rPr>
        <w:t>is currently unknown</w:t>
      </w:r>
      <w:r w:rsidRPr="0079644D">
        <w:rPr>
          <w:rFonts w:asciiTheme="minorHAnsi" w:hAnsiTheme="minorHAnsi"/>
          <w:bCs/>
          <w:lang w:val="en-GB" w:eastAsia="en-AU"/>
        </w:rPr>
        <w:t xml:space="preserve">. </w:t>
      </w:r>
    </w:p>
    <w:p w:rsidR="00FF63EC" w:rsidRPr="0079644D" w:rsidRDefault="00FF63EC" w:rsidP="00FF63EC">
      <w:pPr>
        <w:pStyle w:val="Heading3"/>
        <w:rPr>
          <w:rFonts w:asciiTheme="minorHAnsi" w:hAnsiTheme="minorHAnsi"/>
        </w:rPr>
      </w:pPr>
      <w:bookmarkStart w:id="182" w:name="_Toc478654870"/>
      <w:r w:rsidRPr="0079644D">
        <w:rPr>
          <w:rStyle w:val="SubtleEmphasis"/>
          <w:rFonts w:asciiTheme="minorHAnsi" w:hAnsiTheme="minorHAnsi"/>
          <w:i/>
          <w:iCs w:val="0"/>
          <w:color w:val="auto"/>
        </w:rPr>
        <w:t>4.2.3</w:t>
      </w:r>
      <w:r w:rsidRPr="0079644D">
        <w:rPr>
          <w:rStyle w:val="SubtleEmphasis"/>
          <w:rFonts w:asciiTheme="minorHAnsi" w:hAnsiTheme="minorHAnsi"/>
          <w:i/>
          <w:iCs w:val="0"/>
          <w:color w:val="auto"/>
        </w:rPr>
        <w:tab/>
        <w:t>Outcrossing</w:t>
      </w:r>
      <w:bookmarkEnd w:id="182"/>
    </w:p>
    <w:p w:rsidR="00C078F8" w:rsidRPr="0079644D" w:rsidRDefault="00C078F8" w:rsidP="00C078F8">
      <w:pPr>
        <w:rPr>
          <w:rFonts w:asciiTheme="minorHAnsi" w:hAnsiTheme="minorHAnsi"/>
          <w:bCs/>
          <w:lang w:val="en-GB" w:eastAsia="en-AU"/>
        </w:rPr>
      </w:pPr>
      <w:r w:rsidRPr="0079644D">
        <w:rPr>
          <w:rFonts w:asciiTheme="minorHAnsi" w:hAnsiTheme="minorHAnsi"/>
          <w:lang w:val="en-GB"/>
        </w:rPr>
        <w:t xml:space="preserve">Outcrossing rates in cultivated sorghum are estimated at 5 - 30% based upon multiple methods of calculation </w:t>
      </w:r>
      <w:r w:rsidRPr="0079644D">
        <w:rPr>
          <w:rFonts w:asciiTheme="minorHAnsi" w:hAnsiTheme="minorHAnsi"/>
          <w:lang w:val="en-GB"/>
        </w:rPr>
        <w:fldChar w:fldCharType="begin">
          <w:fldData xml:space="preserve">PFJlZm1hbj48Q2l0ZT48QXV0aG9yPkRvZ2dldHQ8L0F1dGhvcj48WWVhcj4xOTg4PC9ZZWFyPjxS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</w:fldData>
        </w:fldChar>
      </w:r>
      <w:r w:rsidR="00BD32B5" w:rsidRPr="0079644D">
        <w:rPr>
          <w:rFonts w:asciiTheme="minorHAnsi" w:hAnsiTheme="minorHAnsi"/>
          <w:lang w:val="en-GB"/>
        </w:rPr>
        <w:instrText xml:space="preserve"> ADDIN REFMGR.CITE </w:instrText>
      </w:r>
      <w:r w:rsidR="00BD32B5" w:rsidRPr="0079644D">
        <w:rPr>
          <w:rFonts w:asciiTheme="minorHAnsi" w:hAnsiTheme="minorHAnsi"/>
          <w:lang w:val="en-GB"/>
        </w:rPr>
        <w:fldChar w:fldCharType="begin">
          <w:fldData xml:space="preserve">PFJlZm1hbj48Q2l0ZT48QXV0aG9yPkRvZ2dldHQ8L0F1dGhvcj48WWVhcj4xOTg4PC9ZZWFyPjxS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</w:fldData>
        </w:fldChar>
      </w:r>
      <w:r w:rsidR="00BD32B5" w:rsidRPr="0079644D">
        <w:rPr>
          <w:rFonts w:asciiTheme="minorHAnsi" w:hAnsiTheme="minorHAnsi"/>
          <w:lang w:val="en-GB"/>
        </w:rPr>
        <w:instrText xml:space="preserve"> ADDIN EN.CITE.DATA </w:instrText>
      </w:r>
      <w:r w:rsidR="00BD32B5" w:rsidRPr="0079644D">
        <w:rPr>
          <w:rFonts w:asciiTheme="minorHAnsi" w:hAnsiTheme="minorHAnsi"/>
          <w:lang w:val="en-GB"/>
        </w:rPr>
      </w:r>
      <w:r w:rsidR="00BD32B5" w:rsidRPr="0079644D">
        <w:rPr>
          <w:rFonts w:asciiTheme="minorHAnsi" w:hAnsiTheme="minorHAnsi"/>
          <w:lang w:val="en-GB"/>
        </w:rPr>
        <w:fldChar w:fldCharType="end"/>
      </w:r>
      <w:r w:rsidRPr="0079644D">
        <w:rPr>
          <w:rFonts w:asciiTheme="minorHAnsi" w:hAnsiTheme="minorHAnsi"/>
          <w:lang w:val="en-GB"/>
        </w:rPr>
      </w:r>
      <w:r w:rsidRPr="0079644D">
        <w:rPr>
          <w:rFonts w:asciiTheme="minorHAnsi" w:hAnsiTheme="minorHAnsi"/>
          <w:lang w:val="en-GB"/>
        </w:rPr>
        <w:fldChar w:fldCharType="separate"/>
      </w:r>
      <w:r w:rsidRPr="0079644D">
        <w:rPr>
          <w:rFonts w:asciiTheme="minorHAnsi" w:hAnsiTheme="minorHAnsi"/>
          <w:noProof/>
          <w:lang w:val="en-GB"/>
        </w:rPr>
        <w:t>(Schertz &amp; Dalton 1980; House 1985; Doggett 1988; Rai et al. 1999)</w:t>
      </w:r>
      <w:r w:rsidRPr="0079644D">
        <w:rPr>
          <w:rFonts w:asciiTheme="minorHAnsi" w:hAnsiTheme="minorHAnsi"/>
          <w:lang w:val="en-GB"/>
        </w:rPr>
        <w:fldChar w:fldCharType="end"/>
      </w:r>
      <w:r w:rsidRPr="0079644D">
        <w:rPr>
          <w:rFonts w:asciiTheme="minorHAnsi" w:hAnsiTheme="minorHAnsi"/>
          <w:iCs/>
        </w:rPr>
        <w:t xml:space="preserve">. In the field, the level of outcrossing varies according to the panicle type of the cultivar and wind direction </w:t>
      </w:r>
      <w:r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&lt;Refman&gt;&lt;Cite&gt;&lt;Author&gt;Schertz&lt;/Author&gt;&lt;Year&gt;1980&lt;/Year&gt;&lt;RecNum&gt;18795&lt;/RecNum&gt;&lt;IDText&gt;Sorghum&lt;/IDText&gt;&lt;MDL Ref_Type="Book Chapter"&gt;&lt;Ref_Type&gt;Book Chapter&lt;/Ref_Type&gt;&lt;Ref_ID&gt;18795&lt;/Ref_ID&gt;&lt;Title_Primary&gt;Sorghum&lt;/Title_Primary&gt;&lt;Authors_Primary&gt;Schertz,K.F.&lt;/Authors_Primary&gt;&lt;Authors_Primary&gt;Dalton,L.G&lt;/Authors_Primary&gt;&lt;Date_Primary&gt;1980&lt;/Date_Primary&gt;&lt;Keywords&gt;sorghum&lt;/Keywords&gt;&lt;Keywords&gt;HYBRIDIZATION&lt;/Keywords&gt;&lt;Keywords&gt;of&lt;/Keywords&gt;&lt;Keywords&gt;CROP&lt;/Keywords&gt;&lt;Keywords&gt;PLANTS&lt;/Keywords&gt;&lt;Keywords&gt;plant&lt;/Keywords&gt;&lt;Reprint&gt;In File&lt;/Reprint&gt;&lt;Start_Page&gt;577&lt;/Start_Page&gt;&lt;End_Page&gt;588&lt;/End_Page&gt;&lt;Title_Secondary&gt;Hybridization of crop plants&lt;/Title_Secondary&gt;&lt;Authors_Secondary&gt;Fehr,W.R.&lt;/Authors_Secondary&gt;&lt;Authors_Secondary&gt;Hadley,H.&lt;/Authors_Secondary&gt;&lt;Issue&gt;41&lt;/Issue&gt;&lt;Pub_Place&gt;Madison, Wisconsin, USA&lt;/Pub_Place&gt;&lt;Publisher&gt;American Society of Agronomy and Crop Science Society of America&lt;/Publisher&gt;&lt;Web_URL_Link1&gt;file://S:\CO\OGTR\EVAL\Eval Sections\Library\REFS\Sorghum\References Cited\Schertz and Dalton 1980 Sorghum.pdf&lt;/Web_URL_Link1&gt;&lt;ZZ_WorkformID&gt;3&lt;/ZZ_WorkformID&gt;&lt;/MDL&gt;&lt;/Cite&gt;&lt;Cite&gt;&lt;Author&gt;Doggett&lt;/Author&gt;&lt;Year&gt;1988&lt;/Year&gt;&lt;RecNum&gt;18045&lt;/RecNum&gt;&lt;IDText&gt;Sorghum&lt;/IDText&gt;&lt;MDL Ref_Type="Book, Whole"&gt;&lt;Ref_Type&gt;Book, Whole&lt;/Ref_Type&gt;&lt;Ref_ID&gt;18045&lt;/Ref_ID&gt;&lt;Title_Primary&gt;Sorghum&lt;/Title_Primary&gt;&lt;Authors_Primary&gt;Doggett,H.&lt;/Authors_Primary&gt;&lt;Date_Primary&gt;1988&lt;/Date_Primary&gt;&lt;Keywords&gt;sorghum&lt;/Keywords&gt;&lt;Reprint&gt;Not in File&lt;/Reprint&gt;&lt;Start_Page&gt;1&lt;/Start_Page&gt;&lt;End_Page&gt;512&lt;/End_Page&gt;&lt;Volume&gt;2&lt;/Volume&gt;&lt;Pub_Place&gt;Essex, England, UK&lt;/Pub_Place&gt;&lt;Publisher&gt;Longman Scientific and Technical; copublished in the United States with Wiley, New York&lt;/Publisher&gt;&lt;ZZ_WorkformID&gt;2&lt;/ZZ_WorkformID&gt;&lt;/MDL&gt;&lt;/Cite&gt;&lt;/Refman&gt;</w:instrText>
      </w:r>
      <w:r w:rsidRPr="0079644D">
        <w:rPr>
          <w:rFonts w:asciiTheme="minorHAnsi" w:hAnsiTheme="minorHAnsi"/>
          <w:iCs/>
        </w:rPr>
        <w:fldChar w:fldCharType="separate"/>
      </w:r>
      <w:r w:rsidRPr="0079644D">
        <w:rPr>
          <w:rFonts w:asciiTheme="minorHAnsi" w:hAnsiTheme="minorHAnsi"/>
          <w:iCs/>
          <w:noProof/>
        </w:rPr>
        <w:t>(Schertz &amp; Dalton 1980; Doggett 1988)</w:t>
      </w:r>
      <w:r w:rsidRPr="0079644D">
        <w:rPr>
          <w:rFonts w:asciiTheme="minorHAnsi" w:hAnsiTheme="minorHAnsi"/>
          <w:iCs/>
        </w:rPr>
        <w:fldChar w:fldCharType="end"/>
      </w:r>
      <w:r w:rsidRPr="0079644D">
        <w:rPr>
          <w:rFonts w:asciiTheme="minorHAnsi" w:hAnsiTheme="minorHAnsi"/>
          <w:iCs/>
        </w:rPr>
        <w:t xml:space="preserve">. The outcrossing rate of the race Durra, which is commonly used in commercial production and has compact panicles, is around 7% </w:t>
      </w:r>
      <w:r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&lt;Refman&gt;&lt;Cite&gt;&lt;Author&gt;Djè&lt;/Author&gt;&lt;Year&gt;2004&lt;/Year&gt;&lt;RecNum&gt;22009&lt;/RecNum&gt;&lt;IDText&gt;In situ estimation of outcrossing rate in sorghum landraces using microsatellite markers&lt;/IDText&gt;&lt;MDL Ref_Type="Journal"&gt;&lt;Ref_Type&gt;Journal&lt;/Ref_Type&gt;&lt;Ref_ID&gt;22009&lt;/Ref_ID&gt;&lt;Title_Primary&gt;In situ estimation of outcrossing rate in sorghum landraces using microsatellite markers&lt;/Title_Primary&gt;&lt;Authors_Primary&gt;Dj&amp;#xE8;,Y.&lt;/Authors_Primary&gt;&lt;Authors_Primary&gt;Heuertz,M.&lt;/Authors_Primary&gt;&lt;Authors_Primary&gt;Ater,M.&lt;/Authors_Primary&gt;&lt;Authors_Primary&gt;Lef&amp;#xE8;bvre,C.&lt;/Authors_Primary&gt;&lt;Authors_Primary&gt;Vekemans,X.&lt;/Authors_Primary&gt;&lt;Date_Primary&gt;2004&lt;/Date_Primary&gt;&lt;Keywords&gt;landraces&lt;/Keywords&gt;&lt;Keywords&gt;marker&lt;/Keywords&gt;&lt;Keywords&gt;microsatellite marker&lt;/Keywords&gt;&lt;Keywords&gt;of&lt;/Keywords&gt;&lt;Keywords&gt;outcrossing&lt;/Keywords&gt;&lt;Keywords&gt;sorghum&lt;/Keywords&gt;&lt;Reprint&gt;Not in File&lt;/Reprint&gt;&lt;Start_Page&gt;205&lt;/Start_Page&gt;&lt;End_Page&gt;212&lt;/End_Page&gt;&lt;Periodical&gt;Euphytica&lt;/Periodical&gt;&lt;Volume&gt;138&lt;/Volume&gt;&lt;Issue&gt;3&lt;/Issue&gt;&lt;ISSN_ISBN&gt;0014-2336&lt;/ISSN_ISBN&gt;&lt;Web_URL_Link1&gt;file://S:\CO\OGTR\EVAL\Eval Sections\Library\REFS\Sorghum\Dje et al-2004_In situ estimation of outcrossing rate in sorghum.pdf&lt;/Web_URL_Link1&gt;&lt;ZZ_JournalFull&gt;&lt;f name="System"&gt;Euphytica&lt;/f&gt;&lt;/ZZ_JournalFull&gt;&lt;ZZ_WorkformID&gt;1&lt;/ZZ_WorkformID&gt;&lt;/MDL&gt;&lt;/Cite&gt;&lt;/Refman&gt;</w:instrText>
      </w:r>
      <w:r w:rsidRPr="0079644D">
        <w:rPr>
          <w:rFonts w:asciiTheme="minorHAnsi" w:hAnsiTheme="minorHAnsi"/>
          <w:iCs/>
        </w:rPr>
        <w:fldChar w:fldCharType="separate"/>
      </w:r>
      <w:r w:rsidRPr="0079644D">
        <w:rPr>
          <w:rFonts w:asciiTheme="minorHAnsi" w:hAnsiTheme="minorHAnsi"/>
          <w:iCs/>
          <w:noProof/>
        </w:rPr>
        <w:t>(Djè et al. 2004)</w:t>
      </w:r>
      <w:r w:rsidRPr="0079644D">
        <w:rPr>
          <w:rFonts w:asciiTheme="minorHAnsi" w:hAnsiTheme="minorHAnsi"/>
          <w:iCs/>
        </w:rPr>
        <w:fldChar w:fldCharType="end"/>
      </w:r>
      <w:r w:rsidRPr="0079644D">
        <w:rPr>
          <w:rFonts w:asciiTheme="minorHAnsi" w:hAnsiTheme="minorHAnsi"/>
          <w:iCs/>
        </w:rPr>
        <w:t xml:space="preserve">. </w:t>
      </w:r>
      <w:r w:rsidRPr="0079644D">
        <w:rPr>
          <w:rFonts w:asciiTheme="minorHAnsi" w:hAnsiTheme="minorHAnsi"/>
          <w:bCs/>
          <w:lang w:val="en-GB" w:eastAsia="en-AU"/>
        </w:rPr>
        <w:t xml:space="preserve">Under controlled conditions, self-pollination can be ensured by bagging the panicles prior to opening of florets </w:t>
      </w:r>
      <w:r w:rsidRPr="0079644D">
        <w:rPr>
          <w:rFonts w:asciiTheme="minorHAnsi" w:hAnsiTheme="minorHAnsi"/>
          <w:bCs/>
          <w:lang w:val="en-GB" w:eastAsia="en-AU"/>
        </w:rPr>
        <w:fldChar w:fldCharType="begin"/>
      </w:r>
      <w:r w:rsidR="00BD32B5" w:rsidRPr="0079644D">
        <w:rPr>
          <w:rFonts w:asciiTheme="minorHAnsi" w:hAnsiTheme="minorHAnsi"/>
          <w:bCs/>
          <w:lang w:val="en-GB" w:eastAsia="en-AU"/>
        </w:rPr>
        <w:instrText xml:space="preserve"> ADDIN REFMGR.CITE &lt;Refman&gt;&lt;Cite&gt;&lt;Author&gt;Schertz&lt;/Author&gt;&lt;Year&gt;1980&lt;/Year&gt;&lt;RecNum&gt;18795&lt;/RecNum&gt;&lt;IDText&gt;Sorghum&lt;/IDText&gt;&lt;MDL Ref_Type="Book Chapter"&gt;&lt;Ref_Type&gt;Book Chapter&lt;/Ref_Type&gt;&lt;Ref_ID&gt;18795&lt;/Ref_ID&gt;&lt;Title_Primary&gt;Sorghum&lt;/Title_Primary&gt;&lt;Authors_Primary&gt;Schertz,K.F.&lt;/Authors_Primary&gt;&lt;Authors_Primary&gt;Dalton,L.G&lt;/Authors_Primary&gt;&lt;Date_Primary&gt;1980&lt;/Date_Primary&gt;&lt;Keywords&gt;sorghum&lt;/Keywords&gt;&lt;Keywords&gt;HYBRIDIZATION&lt;/Keywords&gt;&lt;Keywords&gt;of&lt;/Keywords&gt;&lt;Keywords&gt;CROP&lt;/Keywords&gt;&lt;Keywords&gt;PLANTS&lt;/Keywords&gt;&lt;Keywords&gt;plant&lt;/Keywords&gt;&lt;Reprint&gt;In File&lt;/Reprint&gt;&lt;Start_Page&gt;577&lt;/Start_Page&gt;&lt;End_Page&gt;588&lt;/End_Page&gt;&lt;Title_Secondary&gt;Hybridization of crop plants&lt;/Title_Secondary&gt;&lt;Authors_Secondary&gt;Fehr,W.R.&lt;/Authors_Secondary&gt;&lt;Authors_Secondary&gt;Hadley,H.&lt;/Authors_Secondary&gt;&lt;Issue&gt;41&lt;/Issue&gt;&lt;Pub_Place&gt;Madison, Wisconsin, USA&lt;/Pub_Place&gt;&lt;Publisher&gt;American Society of Agronomy and Crop Science Society of America&lt;/Publisher&gt;&lt;Web_URL_Link1&gt;file://S:\CO\OGTR\EVAL\Eval Sections\Library\REFS\Sorghum\References Cited\Schertz and Dalton 1980 Sorghum.pdf&lt;/Web_URL_Link1&gt;&lt;ZZ_WorkformID&gt;3&lt;/ZZ_WorkformID&gt;&lt;/MDL&gt;&lt;/Cite&gt;&lt;/Refman&gt;</w:instrText>
      </w:r>
      <w:r w:rsidRPr="0079644D">
        <w:rPr>
          <w:rFonts w:asciiTheme="minorHAnsi" w:hAnsiTheme="minorHAnsi"/>
          <w:bCs/>
          <w:lang w:val="en-GB" w:eastAsia="en-AU"/>
        </w:rPr>
        <w:fldChar w:fldCharType="separate"/>
      </w:r>
      <w:r w:rsidRPr="0079644D">
        <w:rPr>
          <w:rFonts w:asciiTheme="minorHAnsi" w:hAnsiTheme="minorHAnsi"/>
          <w:bCs/>
          <w:noProof/>
          <w:lang w:val="en-GB" w:eastAsia="en-AU"/>
        </w:rPr>
        <w:t>(Schertz &amp; Dalton 1980)</w:t>
      </w:r>
      <w:r w:rsidRPr="0079644D">
        <w:rPr>
          <w:rFonts w:asciiTheme="minorHAnsi" w:hAnsiTheme="minorHAnsi"/>
          <w:bCs/>
          <w:lang w:val="en-GB" w:eastAsia="en-AU"/>
        </w:rPr>
        <w:fldChar w:fldCharType="end"/>
      </w:r>
      <w:r w:rsidRPr="0079644D">
        <w:rPr>
          <w:rFonts w:asciiTheme="minorHAnsi" w:hAnsiTheme="minorHAnsi"/>
          <w:bCs/>
          <w:lang w:val="en-GB" w:eastAsia="en-AU"/>
        </w:rPr>
        <w:t>.</w:t>
      </w:r>
    </w:p>
    <w:p w:rsidR="008F6079" w:rsidRPr="0079644D" w:rsidRDefault="001B4E57" w:rsidP="00A1119A">
      <w:pPr>
        <w:rPr>
          <w:rFonts w:asciiTheme="minorHAnsi" w:hAnsiTheme="minorHAnsi"/>
          <w:lang w:val="en-GB"/>
        </w:rPr>
      </w:pPr>
      <w:r w:rsidRPr="0079644D">
        <w:rPr>
          <w:rFonts w:asciiTheme="minorHAnsi" w:hAnsiTheme="minorHAnsi"/>
          <w:lang w:val="en-GB"/>
        </w:rPr>
        <w:t xml:space="preserve">In a study investigating crop-to-crop gene flow in race </w:t>
      </w:r>
      <w:proofErr w:type="spellStart"/>
      <w:r w:rsidRPr="0079644D">
        <w:rPr>
          <w:rFonts w:asciiTheme="minorHAnsi" w:hAnsiTheme="minorHAnsi"/>
          <w:lang w:val="en-GB"/>
        </w:rPr>
        <w:t>Kafir</w:t>
      </w:r>
      <w:proofErr w:type="spellEnd"/>
      <w:r w:rsidRPr="0079644D">
        <w:rPr>
          <w:rFonts w:asciiTheme="minorHAnsi" w:hAnsiTheme="minorHAnsi"/>
          <w:lang w:val="en-GB"/>
        </w:rPr>
        <w:t xml:space="preserve">, Schmidt and </w:t>
      </w:r>
      <w:proofErr w:type="spellStart"/>
      <w:r w:rsidRPr="0079644D">
        <w:rPr>
          <w:rFonts w:asciiTheme="minorHAnsi" w:hAnsiTheme="minorHAnsi"/>
          <w:lang w:val="en-GB"/>
        </w:rPr>
        <w:t>Bothma</w:t>
      </w:r>
      <w:proofErr w:type="spellEnd"/>
      <w:r w:rsidRPr="0079644D">
        <w:rPr>
          <w:rFonts w:asciiTheme="minorHAnsi" w:hAnsiTheme="minorHAnsi"/>
          <w:lang w:val="en-GB"/>
        </w:rPr>
        <w:t xml:space="preserve"> (2006) observed that outcrossing rates among pollen receptors decreased as their distance increased from pollen donors. The experiment was laid out with the pollen donors (male-fertile B-line ‘</w:t>
      </w:r>
      <w:proofErr w:type="spellStart"/>
      <w:r w:rsidRPr="0079644D">
        <w:rPr>
          <w:rFonts w:asciiTheme="minorHAnsi" w:hAnsiTheme="minorHAnsi"/>
          <w:lang w:val="en-GB"/>
        </w:rPr>
        <w:t>Redl</w:t>
      </w:r>
      <w:r w:rsidR="00C078F8" w:rsidRPr="0079644D">
        <w:rPr>
          <w:rFonts w:asciiTheme="minorHAnsi" w:hAnsiTheme="minorHAnsi"/>
          <w:lang w:val="en-GB"/>
        </w:rPr>
        <w:t>an</w:t>
      </w:r>
      <w:proofErr w:type="spellEnd"/>
      <w:r w:rsidR="00C078F8" w:rsidRPr="0079644D">
        <w:rPr>
          <w:rFonts w:asciiTheme="minorHAnsi" w:hAnsiTheme="minorHAnsi"/>
          <w:lang w:val="en-GB"/>
        </w:rPr>
        <w:t>’) grown in a 30 × 30-m</w:t>
      </w:r>
      <w:r w:rsidRPr="0079644D">
        <w:rPr>
          <w:rFonts w:asciiTheme="minorHAnsi" w:hAnsiTheme="minorHAnsi"/>
          <w:lang w:val="en-GB"/>
        </w:rPr>
        <w:t xml:space="preserve"> block from which eight arms of the pollen receptors (male-sterile A-line ‘</w:t>
      </w:r>
      <w:proofErr w:type="spellStart"/>
      <w:r w:rsidRPr="0079644D">
        <w:rPr>
          <w:rFonts w:asciiTheme="minorHAnsi" w:hAnsiTheme="minorHAnsi"/>
          <w:lang w:val="en-GB"/>
        </w:rPr>
        <w:t>Redlan</w:t>
      </w:r>
      <w:proofErr w:type="spellEnd"/>
      <w:r w:rsidRPr="0079644D">
        <w:rPr>
          <w:rFonts w:asciiTheme="minorHAnsi" w:hAnsiTheme="minorHAnsi"/>
          <w:lang w:val="en-GB"/>
        </w:rPr>
        <w:t>’) radiated out at distances ranging from 13 to 158 m. The average outcrossing rate, across di</w:t>
      </w:r>
      <w:r w:rsidR="00C078F8" w:rsidRPr="0079644D">
        <w:rPr>
          <w:rFonts w:asciiTheme="minorHAnsi" w:hAnsiTheme="minorHAnsi"/>
          <w:lang w:val="en-GB"/>
        </w:rPr>
        <w:t>rections, was 2.54% at 13 m</w:t>
      </w:r>
      <w:r w:rsidRPr="0079644D">
        <w:rPr>
          <w:rFonts w:asciiTheme="minorHAnsi" w:hAnsiTheme="minorHAnsi"/>
          <w:lang w:val="en-GB"/>
        </w:rPr>
        <w:t>, less than 1% at or</w:t>
      </w:r>
      <w:r w:rsidR="00C078F8" w:rsidRPr="0079644D">
        <w:rPr>
          <w:rFonts w:asciiTheme="minorHAnsi" w:hAnsiTheme="minorHAnsi"/>
          <w:lang w:val="en-GB"/>
        </w:rPr>
        <w:t xml:space="preserve"> beyond 26 m, and 0.06% at 158 m</w:t>
      </w:r>
      <w:r w:rsidRPr="0079644D">
        <w:rPr>
          <w:rFonts w:asciiTheme="minorHAnsi" w:hAnsiTheme="minorHAnsi"/>
          <w:lang w:val="en-GB"/>
        </w:rPr>
        <w:t xml:space="preserve">. Mathematical models estimated </w:t>
      </w:r>
      <w:r w:rsidR="008F6079" w:rsidRPr="0079644D">
        <w:rPr>
          <w:rFonts w:asciiTheme="minorHAnsi" w:hAnsiTheme="minorHAnsi"/>
          <w:lang w:val="en-GB"/>
        </w:rPr>
        <w:t xml:space="preserve">the </w:t>
      </w:r>
      <w:r w:rsidRPr="0079644D">
        <w:rPr>
          <w:rFonts w:asciiTheme="minorHAnsi" w:hAnsiTheme="minorHAnsi"/>
          <w:lang w:val="en-GB"/>
        </w:rPr>
        <w:t xml:space="preserve">maximum gene flow </w:t>
      </w:r>
      <w:r w:rsidR="00C078F8" w:rsidRPr="0079644D">
        <w:rPr>
          <w:rFonts w:asciiTheme="minorHAnsi" w:hAnsiTheme="minorHAnsi"/>
          <w:lang w:val="en-GB"/>
        </w:rPr>
        <w:t>distance to be 200 to 700 m</w:t>
      </w:r>
      <w:r w:rsidRPr="0079644D">
        <w:rPr>
          <w:rFonts w:asciiTheme="minorHAnsi" w:hAnsiTheme="minorHAnsi"/>
          <w:lang w:val="en-GB"/>
        </w:rPr>
        <w:t>. These values were in agreement with observations by sorghum breeders, who use i</w:t>
      </w:r>
      <w:r w:rsidR="00C078F8" w:rsidRPr="0079644D">
        <w:rPr>
          <w:rFonts w:asciiTheme="minorHAnsi" w:hAnsiTheme="minorHAnsi"/>
          <w:lang w:val="en-GB"/>
        </w:rPr>
        <w:t>solation distances of 100 m</w:t>
      </w:r>
      <w:r w:rsidRPr="0079644D">
        <w:rPr>
          <w:rFonts w:asciiTheme="minorHAnsi" w:hAnsiTheme="minorHAnsi"/>
          <w:lang w:val="en-GB"/>
        </w:rPr>
        <w:t xml:space="preserve"> to achieve less than 1% gene flow from neighbouring fields. Distance and wind direction were found to be the primary factors determining the rate of gene flow. The authors suggested that outcrossing rates under natural conditions would be expected to be lower than what they observed because the use of male sterile receptors eliminated pollen competition and allowed the female flowers to remain receptive longer in the absence of pollination</w:t>
      </w:r>
      <w:r w:rsidR="00FF0B89" w:rsidRPr="0079644D">
        <w:rPr>
          <w:rFonts w:asciiTheme="minorHAnsi" w:hAnsiTheme="minorHAnsi"/>
          <w:lang w:val="en-GB"/>
        </w:rPr>
        <w:t>.</w:t>
      </w:r>
    </w:p>
    <w:p w:rsidR="001B4E57" w:rsidRPr="0079644D" w:rsidRDefault="008F6079" w:rsidP="00A1119A">
      <w:pPr>
        <w:rPr>
          <w:rFonts w:asciiTheme="minorHAnsi" w:hAnsiTheme="minorHAnsi"/>
          <w:lang w:val="en-GB"/>
        </w:rPr>
      </w:pPr>
      <w:r w:rsidRPr="0079644D">
        <w:rPr>
          <w:rFonts w:asciiTheme="minorHAnsi" w:hAnsiTheme="minorHAnsi"/>
          <w:lang w:val="en-GB"/>
        </w:rPr>
        <w:t>I</w:t>
      </w:r>
      <w:r w:rsidR="001B4E57" w:rsidRPr="0079644D">
        <w:rPr>
          <w:rFonts w:asciiTheme="minorHAnsi" w:hAnsiTheme="minorHAnsi"/>
          <w:lang w:val="en-GB"/>
        </w:rPr>
        <w:t xml:space="preserve">nformation about sorghum outcrossing </w:t>
      </w:r>
      <w:r w:rsidRPr="0079644D">
        <w:rPr>
          <w:rFonts w:asciiTheme="minorHAnsi" w:hAnsiTheme="minorHAnsi"/>
          <w:lang w:val="en-GB"/>
        </w:rPr>
        <w:t>to</w:t>
      </w:r>
      <w:r w:rsidR="00FF0B89" w:rsidRPr="0079644D">
        <w:rPr>
          <w:rFonts w:asciiTheme="minorHAnsi" w:hAnsiTheme="minorHAnsi"/>
          <w:lang w:val="en-GB"/>
        </w:rPr>
        <w:t xml:space="preserve"> compatible species </w:t>
      </w:r>
      <w:r w:rsidR="001B4E57" w:rsidRPr="0079644D">
        <w:rPr>
          <w:rFonts w:asciiTheme="minorHAnsi" w:hAnsiTheme="minorHAnsi"/>
          <w:lang w:val="en-GB"/>
        </w:rPr>
        <w:t>can be found in section 9.</w:t>
      </w:r>
    </w:p>
    <w:p w:rsidR="00A1119A" w:rsidRPr="0079644D" w:rsidRDefault="00A1119A" w:rsidP="00130C14">
      <w:pPr>
        <w:pStyle w:val="Heading2"/>
        <w:rPr>
          <w:rFonts w:asciiTheme="minorHAnsi" w:hAnsiTheme="minorHAnsi"/>
          <w:szCs w:val="24"/>
        </w:rPr>
      </w:pPr>
      <w:bookmarkStart w:id="183" w:name="_Toc161131509"/>
      <w:bookmarkStart w:id="184" w:name="_Toc161131989"/>
      <w:bookmarkStart w:id="185" w:name="_Toc190239015"/>
      <w:bookmarkStart w:id="186" w:name="_Toc190243636"/>
      <w:bookmarkStart w:id="187" w:name="_Toc190244076"/>
      <w:bookmarkStart w:id="188" w:name="_Toc190244241"/>
      <w:bookmarkStart w:id="189" w:name="_Toc478654871"/>
      <w:r w:rsidRPr="0079644D">
        <w:rPr>
          <w:rFonts w:asciiTheme="minorHAnsi" w:hAnsiTheme="minorHAnsi"/>
          <w:szCs w:val="24"/>
        </w:rPr>
        <w:t>4.3</w:t>
      </w:r>
      <w:r w:rsidRPr="0079644D">
        <w:rPr>
          <w:rFonts w:asciiTheme="minorHAnsi" w:hAnsiTheme="minorHAnsi"/>
          <w:szCs w:val="24"/>
        </w:rPr>
        <w:tab/>
        <w:t>Seed development and dispersal</w:t>
      </w:r>
      <w:bookmarkEnd w:id="179"/>
      <w:bookmarkEnd w:id="180"/>
      <w:bookmarkEnd w:id="183"/>
      <w:bookmarkEnd w:id="184"/>
      <w:bookmarkEnd w:id="185"/>
      <w:bookmarkEnd w:id="186"/>
      <w:bookmarkEnd w:id="187"/>
      <w:bookmarkEnd w:id="188"/>
      <w:bookmarkEnd w:id="189"/>
    </w:p>
    <w:p w:rsidR="007A1AF6" w:rsidRPr="0079644D" w:rsidRDefault="007A1AF6" w:rsidP="007A1AF6">
      <w:pPr>
        <w:pStyle w:val="Heading3"/>
        <w:rPr>
          <w:rFonts w:asciiTheme="minorHAnsi" w:hAnsiTheme="minorHAnsi"/>
        </w:rPr>
      </w:pPr>
      <w:bookmarkStart w:id="190" w:name="_Toc478654872"/>
      <w:r w:rsidRPr="0079644D">
        <w:rPr>
          <w:rStyle w:val="SubtleEmphasis"/>
          <w:rFonts w:asciiTheme="minorHAnsi" w:hAnsiTheme="minorHAnsi"/>
          <w:i/>
          <w:iCs w:val="0"/>
          <w:color w:val="auto"/>
        </w:rPr>
        <w:t>4.3.1</w:t>
      </w:r>
      <w:r w:rsidRPr="0079644D">
        <w:rPr>
          <w:rStyle w:val="SubtleEmphasis"/>
          <w:rFonts w:asciiTheme="minorHAnsi" w:hAnsiTheme="minorHAnsi"/>
          <w:i/>
          <w:iCs w:val="0"/>
          <w:color w:val="auto"/>
        </w:rPr>
        <w:tab/>
        <w:t>Seed morphology</w:t>
      </w:r>
      <w:bookmarkEnd w:id="190"/>
    </w:p>
    <w:p w:rsidR="007A1AF6" w:rsidRPr="0079644D" w:rsidRDefault="008F6079" w:rsidP="00D77ABB">
      <w:pPr>
        <w:rPr>
          <w:rFonts w:asciiTheme="minorHAnsi" w:hAnsiTheme="minorHAnsi"/>
        </w:rPr>
      </w:pPr>
      <w:r w:rsidRPr="0079644D">
        <w:rPr>
          <w:rFonts w:asciiTheme="minorHAnsi" w:hAnsiTheme="minorHAnsi"/>
        </w:rPr>
        <w:t>Each s</w:t>
      </w:r>
      <w:r w:rsidR="007A1AF6" w:rsidRPr="0079644D">
        <w:rPr>
          <w:rFonts w:asciiTheme="minorHAnsi" w:hAnsiTheme="minorHAnsi"/>
        </w:rPr>
        <w:t>orghum panicle contain</w:t>
      </w:r>
      <w:r w:rsidRPr="0079644D">
        <w:rPr>
          <w:rFonts w:asciiTheme="minorHAnsi" w:hAnsiTheme="minorHAnsi"/>
        </w:rPr>
        <w:t>s</w:t>
      </w:r>
      <w:r w:rsidR="007A1AF6" w:rsidRPr="0079644D">
        <w:rPr>
          <w:rFonts w:asciiTheme="minorHAnsi" w:hAnsiTheme="minorHAnsi"/>
        </w:rPr>
        <w:t xml:space="preserve"> 800 – 6000 seeds. In intensive land use areas (such as the Liverpool Plains of NSW and the Eastern Downs of Qld) sorghum can produce 1 kg seed/m</w:t>
      </w:r>
      <w:r w:rsidR="007A1AF6" w:rsidRPr="0079644D">
        <w:rPr>
          <w:rFonts w:asciiTheme="minorHAnsi" w:hAnsiTheme="minorHAnsi"/>
          <w:vertAlign w:val="superscript"/>
        </w:rPr>
        <w:t>2</w:t>
      </w:r>
      <w:r w:rsidR="007A1AF6" w:rsidRPr="0079644D">
        <w:rPr>
          <w:rFonts w:asciiTheme="minorHAnsi" w:hAnsiTheme="minorHAnsi"/>
        </w:rPr>
        <w:t xml:space="preserve"> when planted at a</w:t>
      </w:r>
      <w:r w:rsidR="00F261EE" w:rsidRPr="0079644D">
        <w:rPr>
          <w:rFonts w:asciiTheme="minorHAnsi" w:hAnsiTheme="minorHAnsi"/>
        </w:rPr>
        <w:t xml:space="preserve"> density of 100,000 per ha.</w:t>
      </w:r>
      <w:r w:rsidR="007A1AF6" w:rsidRPr="0079644D">
        <w:rPr>
          <w:rFonts w:asciiTheme="minorHAnsi" w:hAnsiTheme="minorHAnsi"/>
        </w:rPr>
        <w:t xml:space="preserve"> </w:t>
      </w:r>
      <w:r w:rsidR="00F261EE" w:rsidRPr="0079644D">
        <w:rPr>
          <w:rFonts w:asciiTheme="minorHAnsi" w:hAnsiTheme="minorHAnsi"/>
        </w:rPr>
        <w:t>This</w:t>
      </w:r>
      <w:r w:rsidR="007A1AF6" w:rsidRPr="0079644D">
        <w:rPr>
          <w:rFonts w:asciiTheme="minorHAnsi" w:hAnsiTheme="minorHAnsi"/>
        </w:rPr>
        <w:t xml:space="preserve"> could be </w:t>
      </w:r>
      <w:proofErr w:type="gramStart"/>
      <w:r w:rsidR="007A1AF6" w:rsidRPr="0079644D">
        <w:rPr>
          <w:rFonts w:asciiTheme="minorHAnsi" w:hAnsiTheme="minorHAnsi"/>
        </w:rPr>
        <w:t>as many as 30,000 seeds/m</w:t>
      </w:r>
      <w:r w:rsidR="007A1AF6" w:rsidRPr="0079644D">
        <w:rPr>
          <w:rFonts w:asciiTheme="minorHAnsi" w:hAnsiTheme="minorHAnsi"/>
          <w:vertAlign w:val="superscript"/>
        </w:rPr>
        <w:t>2</w:t>
      </w:r>
      <w:r w:rsidR="007A1AF6" w:rsidRPr="0079644D">
        <w:rPr>
          <w:rFonts w:asciiTheme="minorHAnsi" w:hAnsiTheme="minorHAnsi"/>
        </w:rPr>
        <w:t xml:space="preserve"> (assuming a 10 tonne/ha crop)</w:t>
      </w:r>
      <w:proofErr w:type="gramEnd"/>
      <w:r w:rsidR="007A1AF6" w:rsidRPr="0079644D">
        <w:rPr>
          <w:rFonts w:asciiTheme="minorHAnsi" w:hAnsiTheme="minorHAnsi"/>
        </w:rPr>
        <w:t xml:space="preserve">. </w:t>
      </w:r>
    </w:p>
    <w:p w:rsidR="007A1AF6" w:rsidRPr="0079644D" w:rsidRDefault="00C272FF" w:rsidP="00C272FF">
      <w:pPr>
        <w:rPr>
          <w:rFonts w:asciiTheme="minorHAnsi" w:hAnsiTheme="minorHAnsi"/>
        </w:rPr>
      </w:pPr>
      <w:r w:rsidRPr="0079644D">
        <w:rPr>
          <w:rFonts w:asciiTheme="minorHAnsi" w:hAnsiTheme="minorHAnsi"/>
        </w:rPr>
        <w:t xml:space="preserve">Sorghum grains can be variable in shape, size and colour. The seed is generally spherical, but may be flattened on one side. Sorghum grain </w:t>
      </w:r>
      <w:r w:rsidR="00F261EE" w:rsidRPr="0079644D">
        <w:rPr>
          <w:rFonts w:asciiTheme="minorHAnsi" w:hAnsiTheme="minorHAnsi"/>
        </w:rPr>
        <w:t xml:space="preserve">contains </w:t>
      </w:r>
      <w:r w:rsidRPr="0079644D">
        <w:rPr>
          <w:rFonts w:asciiTheme="minorHAnsi" w:hAnsiTheme="minorHAnsi"/>
        </w:rPr>
        <w:t xml:space="preserve">the embryo, the endosperm and the </w:t>
      </w:r>
      <w:proofErr w:type="spellStart"/>
      <w:r w:rsidRPr="0079644D">
        <w:rPr>
          <w:rFonts w:asciiTheme="minorHAnsi" w:hAnsiTheme="minorHAnsi"/>
        </w:rPr>
        <w:t>testa</w:t>
      </w:r>
      <w:proofErr w:type="spellEnd"/>
      <w:r w:rsidRPr="0079644D">
        <w:rPr>
          <w:rFonts w:asciiTheme="minorHAnsi" w:hAnsiTheme="minorHAnsi"/>
        </w:rPr>
        <w:t xml:space="preserve"> </w:t>
      </w:r>
      <w:r w:rsidR="008F6079" w:rsidRPr="0079644D">
        <w:rPr>
          <w:rFonts w:asciiTheme="minorHAnsi" w:hAnsiTheme="minorHAnsi"/>
        </w:rPr>
        <w:t>and</w:t>
      </w:r>
      <w:r w:rsidRPr="0079644D">
        <w:rPr>
          <w:rFonts w:asciiTheme="minorHAnsi" w:hAnsiTheme="minorHAnsi"/>
        </w:rPr>
        <w:t xml:space="preserve"> is</w:t>
      </w:r>
      <w:r w:rsidR="007A1AF6" w:rsidRPr="0079644D">
        <w:rPr>
          <w:rFonts w:asciiTheme="minorHAnsi" w:hAnsiTheme="minorHAnsi"/>
        </w:rPr>
        <w:t xml:space="preserve"> </w:t>
      </w:r>
      <w:r w:rsidRPr="0079644D">
        <w:rPr>
          <w:rFonts w:asciiTheme="minorHAnsi" w:hAnsiTheme="minorHAnsi"/>
        </w:rPr>
        <w:t>surrounded by the pericarp</w:t>
      </w:r>
      <w:r w:rsidR="008F6079" w:rsidRPr="0079644D">
        <w:rPr>
          <w:rFonts w:asciiTheme="minorHAnsi" w:hAnsiTheme="minorHAnsi"/>
        </w:rPr>
        <w:t xml:space="preserve"> (Figure 7)</w:t>
      </w:r>
      <w:r w:rsidRPr="0079644D">
        <w:rPr>
          <w:rFonts w:asciiTheme="minorHAnsi" w:hAnsiTheme="minorHAnsi"/>
        </w:rPr>
        <w:t xml:space="preserve">. The </w:t>
      </w:r>
      <w:proofErr w:type="spellStart"/>
      <w:r w:rsidRPr="0079644D">
        <w:rPr>
          <w:rFonts w:asciiTheme="minorHAnsi" w:hAnsiTheme="minorHAnsi"/>
        </w:rPr>
        <w:t>testa</w:t>
      </w:r>
      <w:proofErr w:type="spellEnd"/>
      <w:r w:rsidRPr="0079644D">
        <w:rPr>
          <w:rFonts w:asciiTheme="minorHAnsi" w:hAnsiTheme="minorHAnsi"/>
        </w:rPr>
        <w:t xml:space="preserve"> and pericarp form the seed coat. Seed colours range from white and cream to brown, </w:t>
      </w:r>
      <w:proofErr w:type="gramStart"/>
      <w:r w:rsidRPr="0079644D">
        <w:rPr>
          <w:rFonts w:asciiTheme="minorHAnsi" w:hAnsiTheme="minorHAnsi"/>
        </w:rPr>
        <w:t>red</w:t>
      </w:r>
      <w:r w:rsidR="007A1AF6" w:rsidRPr="0079644D">
        <w:rPr>
          <w:rFonts w:asciiTheme="minorHAnsi" w:hAnsiTheme="minorHAnsi"/>
        </w:rPr>
        <w:t>,</w:t>
      </w:r>
      <w:proofErr w:type="gramEnd"/>
      <w:r w:rsidR="007A1AF6" w:rsidRPr="0079644D">
        <w:rPr>
          <w:rFonts w:asciiTheme="minorHAnsi" w:hAnsiTheme="minorHAnsi"/>
        </w:rPr>
        <w:t xml:space="preserve"> </w:t>
      </w:r>
      <w:r w:rsidRPr="0079644D">
        <w:rPr>
          <w:rFonts w:asciiTheme="minorHAnsi" w:hAnsiTheme="minorHAnsi"/>
        </w:rPr>
        <w:t>purple</w:t>
      </w:r>
      <w:r w:rsidR="007A1AF6" w:rsidRPr="0079644D">
        <w:rPr>
          <w:rFonts w:asciiTheme="minorHAnsi" w:hAnsiTheme="minorHAnsi"/>
        </w:rPr>
        <w:t xml:space="preserve"> and black</w:t>
      </w:r>
      <w:r w:rsidRPr="0079644D">
        <w:rPr>
          <w:rFonts w:asciiTheme="minorHAnsi" w:hAnsiTheme="minorHAnsi"/>
        </w:rPr>
        <w:t xml:space="preserve"> depending on the colour of the pericarp and </w:t>
      </w:r>
      <w:proofErr w:type="spellStart"/>
      <w:r w:rsidRPr="0079644D">
        <w:rPr>
          <w:rFonts w:asciiTheme="minorHAnsi" w:hAnsiTheme="minorHAnsi"/>
        </w:rPr>
        <w:t>testa</w:t>
      </w:r>
      <w:proofErr w:type="spellEnd"/>
      <w:r w:rsidRPr="0079644D">
        <w:rPr>
          <w:rFonts w:asciiTheme="minorHAnsi" w:hAnsiTheme="minorHAnsi"/>
        </w:rPr>
        <w:t xml:space="preserve"> (see section 5.3.1). Seed size var</w:t>
      </w:r>
      <w:r w:rsidR="007A1AF6" w:rsidRPr="0079644D">
        <w:rPr>
          <w:rFonts w:asciiTheme="minorHAnsi" w:hAnsiTheme="minorHAnsi"/>
        </w:rPr>
        <w:t>ies</w:t>
      </w:r>
      <w:r w:rsidRPr="0079644D">
        <w:rPr>
          <w:rFonts w:asciiTheme="minorHAnsi" w:hAnsiTheme="minorHAnsi"/>
        </w:rPr>
        <w:t xml:space="preserve"> from 1 - 6 g per </w:t>
      </w:r>
      <w:r w:rsidRPr="0079644D">
        <w:rPr>
          <w:rFonts w:asciiTheme="minorHAnsi" w:hAnsiTheme="minorHAnsi"/>
        </w:rPr>
        <w:lastRenderedPageBreak/>
        <w:t xml:space="preserve">100 seeds </w:t>
      </w:r>
      <w:r w:rsidRPr="0079644D">
        <w:rPr>
          <w:rFonts w:asciiTheme="minorHAnsi" w:hAnsiTheme="minorHAnsi"/>
        </w:rPr>
        <w:fldChar w:fldCharType="begin">
          <w:fldData xml:space="preserve">PFJlZm1hbj48Q2l0ZT48QXV0aG9yPlN0ZXBoZW5zPC9BdXRob3I+PFllYXI+MTkzNDwvWWVhcj48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=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PFJlZm1hbj48Q2l0ZT48QXV0aG9yPlN0ZXBoZW5zPC9BdXRob3I+PFllYXI+MTkzNDwvWWVhcj48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=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Pr="0079644D">
        <w:rPr>
          <w:rFonts w:asciiTheme="minorHAnsi" w:hAnsiTheme="minorHAnsi"/>
        </w:rPr>
      </w:r>
      <w:r w:rsidRPr="0079644D">
        <w:rPr>
          <w:rFonts w:asciiTheme="minorHAnsi" w:hAnsiTheme="minorHAnsi"/>
        </w:rPr>
        <w:fldChar w:fldCharType="separate"/>
      </w:r>
      <w:r w:rsidRPr="0079644D">
        <w:rPr>
          <w:rFonts w:asciiTheme="minorHAnsi" w:hAnsiTheme="minorHAnsi"/>
          <w:noProof/>
        </w:rPr>
        <w:t>(Stephens &amp; Quinby 1934; Whiteman &amp; Wilson 1965; Purseglove 1972; House 1985; Doggett 1988; Vanderlip 1993; FAO 1995; Spenceley et al. 2005; Pacific Seeds 2008)</w:t>
      </w:r>
      <w:r w:rsidRPr="0079644D">
        <w:rPr>
          <w:rFonts w:asciiTheme="minorHAnsi" w:hAnsiTheme="minorHAnsi"/>
        </w:rPr>
        <w:fldChar w:fldCharType="end"/>
      </w:r>
      <w:r w:rsidRPr="0079644D">
        <w:rPr>
          <w:rFonts w:asciiTheme="minorHAnsi" w:hAnsiTheme="minorHAnsi"/>
        </w:rPr>
        <w:t xml:space="preserve">. </w:t>
      </w:r>
    </w:p>
    <w:p w:rsidR="00C272FF" w:rsidRPr="0079644D" w:rsidRDefault="007A1AF6" w:rsidP="007A1AF6">
      <w:pPr>
        <w:pStyle w:val="Heading3"/>
        <w:rPr>
          <w:rFonts w:asciiTheme="minorHAnsi" w:hAnsiTheme="minorHAnsi"/>
        </w:rPr>
      </w:pPr>
      <w:bookmarkStart w:id="191" w:name="_Toc478654873"/>
      <w:r w:rsidRPr="0079644D">
        <w:rPr>
          <w:rStyle w:val="SubtleEmphasis"/>
          <w:rFonts w:asciiTheme="minorHAnsi" w:hAnsiTheme="minorHAnsi"/>
          <w:i/>
          <w:iCs w:val="0"/>
          <w:color w:val="auto"/>
        </w:rPr>
        <w:t>4.3.2</w:t>
      </w:r>
      <w:r w:rsidRPr="0079644D">
        <w:rPr>
          <w:rStyle w:val="SubtleEmphasis"/>
          <w:rFonts w:asciiTheme="minorHAnsi" w:hAnsiTheme="minorHAnsi"/>
          <w:i/>
          <w:iCs w:val="0"/>
          <w:color w:val="auto"/>
        </w:rPr>
        <w:tab/>
        <w:t>Seed development</w:t>
      </w:r>
      <w:bookmarkEnd w:id="191"/>
    </w:p>
    <w:p w:rsidR="00935443" w:rsidRPr="0079644D" w:rsidRDefault="00A1119A" w:rsidP="00D77ABB">
      <w:pPr>
        <w:rPr>
          <w:rFonts w:asciiTheme="minorHAnsi" w:hAnsiTheme="minorHAnsi"/>
        </w:rPr>
      </w:pPr>
      <w:r w:rsidRPr="0079644D">
        <w:rPr>
          <w:rFonts w:asciiTheme="minorHAnsi" w:hAnsiTheme="minorHAnsi"/>
        </w:rPr>
        <w:t xml:space="preserve">Seed development </w:t>
      </w:r>
      <w:r w:rsidR="007A1AF6" w:rsidRPr="0079644D">
        <w:rPr>
          <w:rFonts w:asciiTheme="minorHAnsi" w:hAnsiTheme="minorHAnsi"/>
        </w:rPr>
        <w:t>begins</w:t>
      </w:r>
      <w:r w:rsidRPr="0079644D">
        <w:rPr>
          <w:rFonts w:asciiTheme="minorHAnsi" w:hAnsiTheme="minorHAnsi"/>
        </w:rPr>
        <w:t xml:space="preserve"> within seven days </w:t>
      </w:r>
      <w:r w:rsidR="00234EAA" w:rsidRPr="0079644D">
        <w:rPr>
          <w:rFonts w:asciiTheme="minorHAnsi" w:hAnsiTheme="minorHAnsi"/>
        </w:rPr>
        <w:t>following</w:t>
      </w:r>
      <w:r w:rsidRPr="0079644D">
        <w:rPr>
          <w:rFonts w:asciiTheme="minorHAnsi" w:hAnsiTheme="minorHAnsi"/>
        </w:rPr>
        <w:t xml:space="preserve"> pollination</w:t>
      </w:r>
      <w:r w:rsidR="00B90EA8" w:rsidRPr="0079644D">
        <w:rPr>
          <w:rFonts w:asciiTheme="minorHAnsi" w:hAnsiTheme="minorHAnsi"/>
        </w:rPr>
        <w:t xml:space="preserve"> </w:t>
      </w:r>
      <w:r w:rsidR="00E73839"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&lt;Refman&gt;&lt;Cite&gt;&lt;Author&gt;Schertz&lt;/Author&gt;&lt;Year&gt;1980&lt;/Year&gt;&lt;RecNum&gt;18795&lt;/RecNum&gt;&lt;IDText&gt;Sorghum&lt;/IDText&gt;&lt;MDL Ref_Type="Book Chapter"&gt;&lt;Ref_Type&gt;Book Chapter&lt;/Ref_Type&gt;&lt;Ref_ID&gt;18795&lt;/Ref_ID&gt;&lt;Title_Primary&gt;Sorghum&lt;/Title_Primary&gt;&lt;Authors_Primary&gt;Schertz,K.F.&lt;/Authors_Primary&gt;&lt;Authors_Primary&gt;Dalton,L.G&lt;/Authors_Primary&gt;&lt;Date_Primary&gt;1980&lt;/Date_Primary&gt;&lt;Keywords&gt;sorghum&lt;/Keywords&gt;&lt;Keywords&gt;HYBRIDIZATION&lt;/Keywords&gt;&lt;Keywords&gt;of&lt;/Keywords&gt;&lt;Keywords&gt;CROP&lt;/Keywords&gt;&lt;Keywords&gt;PLANTS&lt;/Keywords&gt;&lt;Keywords&gt;plant&lt;/Keywords&gt;&lt;Reprint&gt;In File&lt;/Reprint&gt;&lt;Start_Page&gt;577&lt;/Start_Page&gt;&lt;End_Page&gt;588&lt;/End_Page&gt;&lt;Title_Secondary&gt;Hybridization of crop plants&lt;/Title_Secondary&gt;&lt;Authors_Secondary&gt;Fehr,W.R.&lt;/Authors_Secondary&gt;&lt;Authors_Secondary&gt;Hadley,H.&lt;/Authors_Secondary&gt;&lt;Issue&gt;41&lt;/Issue&gt;&lt;Pub_Place&gt;Madison, Wisconsin, USA&lt;/Pub_Place&gt;&lt;Publisher&gt;American Society of Agronomy and Crop Science Society of America&lt;/Publisher&gt;&lt;Web_URL_Link1&gt;file://S:\CO\OGTR\EVAL\Eval Sections\Library\REFS\Sorghum\References Cited\Schertz and Dalton 1980 Sorghum.pdf&lt;/Web_URL_Link1&gt;&lt;ZZ_WorkformID&gt;3&lt;/ZZ_WorkformID&gt;&lt;/MDL&gt;&lt;/Cite&gt;&lt;/Refman&gt;</w:instrText>
      </w:r>
      <w:r w:rsidR="00E73839" w:rsidRPr="0079644D">
        <w:rPr>
          <w:rFonts w:asciiTheme="minorHAnsi" w:hAnsiTheme="minorHAnsi"/>
        </w:rPr>
        <w:fldChar w:fldCharType="separate"/>
      </w:r>
      <w:r w:rsidR="00E73839" w:rsidRPr="0079644D">
        <w:rPr>
          <w:rFonts w:asciiTheme="minorHAnsi" w:hAnsiTheme="minorHAnsi"/>
          <w:noProof/>
        </w:rPr>
        <w:t>(Schertz &amp; Dalton 1980)</w:t>
      </w:r>
      <w:r w:rsidR="00E73839" w:rsidRPr="0079644D">
        <w:rPr>
          <w:rFonts w:asciiTheme="minorHAnsi" w:hAnsiTheme="minorHAnsi"/>
        </w:rPr>
        <w:fldChar w:fldCharType="end"/>
      </w:r>
      <w:r w:rsidRPr="0079644D">
        <w:rPr>
          <w:rFonts w:asciiTheme="minorHAnsi" w:hAnsiTheme="minorHAnsi"/>
        </w:rPr>
        <w:t>. Seeds reach physiological maturity when they achieve maximum weight and have developed a dark spot on the grain opposite the embryo</w:t>
      </w:r>
      <w:r w:rsidR="00E00224" w:rsidRPr="0079644D">
        <w:rPr>
          <w:rFonts w:asciiTheme="minorHAnsi" w:hAnsiTheme="minorHAnsi"/>
        </w:rPr>
        <w:t xml:space="preserve"> </w:t>
      </w:r>
      <w:r w:rsidR="00C03266"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&lt;Refman&gt;&lt;Cite&gt;&lt;Author&gt;Spenceley&lt;/Author&gt;&lt;Year&gt;2005&lt;/Year&gt;&lt;RecNum&gt;20782&lt;/RecNum&gt;&lt;IDText&gt;Grain Sorghum&lt;/IDText&gt;&lt;MDL Ref_Type="Report"&gt;&lt;Ref_Type&gt;Report&lt;/Ref_Type&gt;&lt;Ref_ID&gt;20782&lt;/Ref_ID&gt;&lt;Title_Primary&gt;Grain Sorghum&lt;/Title_Primary&gt;&lt;Authors_Primary&gt;Spenceley,J.&lt;/Authors_Primary&gt;&lt;Authors_Primary&gt;Butler,G.&lt;/Authors_Primary&gt;&lt;Authors_Primary&gt;Nicholas,A.&lt;/Authors_Primary&gt;&lt;Authors_Primary&gt;Simpfendorfer,S.&lt;/Authors_Primary&gt;&lt;Authors_Primary&gt;Holland,J.&lt;/Authors_Primary&gt;&lt;Authors_Primary&gt;Kniepp,J.&lt;/Authors_Primary&gt;&lt;Authors_Primary&gt;Edwards,J.&lt;/Authors_Primary&gt;&lt;Authors_Primary&gt;Dale,T&lt;/Authors_Primary&gt;&lt;Date_Primary&gt;2005&lt;/Date_Primary&gt;&lt;Keywords&gt;grain&lt;/Keywords&gt;&lt;Keywords&gt;sorghum&lt;/Keywords&gt;&lt;Reprint&gt;In File&lt;/Reprint&gt;&lt;Publisher&gt;NSW Department of Primary Industires, NSW Government&lt;/Publisher&gt;&lt;Title_Series&gt;Agfact P3.3.5  AGDEX 115/10&lt;/Title_Series&gt;&lt;Web_URL_Link1&gt;file://S:\CO\OGTR\EVAL\Eval Sections\Library\REFS\Sorghum\References Cited\Spenceley NSW DPI 2005 Grain sorghum.pdf&lt;/Web_URL_Link1&gt;&lt;Web_URL_Link2&gt;&lt;u&gt;http://www.dpi.nsw.gov.au/__data/assets/pdf_file/0006/146355/grain-sorghum.pdf&lt;/u&gt;&lt;/Web_URL_Link2&gt;&lt;ZZ_WorkformID&gt;24&lt;/ZZ_WorkformID&gt;&lt;/MDL&gt;&lt;/Cite&gt;&lt;/Refman&gt;</w:instrText>
      </w:r>
      <w:r w:rsidR="00C03266" w:rsidRPr="0079644D">
        <w:rPr>
          <w:rFonts w:asciiTheme="minorHAnsi" w:hAnsiTheme="minorHAnsi"/>
        </w:rPr>
        <w:fldChar w:fldCharType="separate"/>
      </w:r>
      <w:r w:rsidR="00C03266" w:rsidRPr="0079644D">
        <w:rPr>
          <w:rFonts w:asciiTheme="minorHAnsi" w:hAnsiTheme="minorHAnsi"/>
          <w:noProof/>
        </w:rPr>
        <w:t>(Spenceley et al. 2005)</w:t>
      </w:r>
      <w:r w:rsidR="00C03266" w:rsidRPr="0079644D">
        <w:rPr>
          <w:rFonts w:asciiTheme="minorHAnsi" w:hAnsiTheme="minorHAnsi"/>
        </w:rPr>
        <w:fldChar w:fldCharType="end"/>
      </w:r>
      <w:r w:rsidRPr="0079644D">
        <w:rPr>
          <w:rFonts w:asciiTheme="minorHAnsi" w:hAnsiTheme="minorHAnsi"/>
        </w:rPr>
        <w:t>. The time taken from flowering to physiological maturity varies with growing conditions and with cultivar and has been estimated to take from 25 to 55 days</w:t>
      </w:r>
      <w:r w:rsidR="005E45D7" w:rsidRPr="0079644D">
        <w:rPr>
          <w:rFonts w:asciiTheme="minorHAnsi" w:hAnsiTheme="minorHAnsi"/>
        </w:rPr>
        <w:t xml:space="preserve"> </w:t>
      </w:r>
      <w:r w:rsidR="00E73839" w:rsidRPr="0079644D">
        <w:rPr>
          <w:rFonts w:asciiTheme="minorHAnsi" w:hAnsiTheme="minorHAnsi"/>
        </w:rPr>
        <w:fldChar w:fldCharType="begin">
          <w:fldData xml:space="preserve">PFJlZm1hbj48Q2l0ZT48QXV0aG9yPlNjaGVydHo8L0F1dGhvcj48WWVhcj4xOTgwPC9ZZWFyPjxS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PFJlZm1hbj48Q2l0ZT48QXV0aG9yPlNjaGVydHo8L0F1dGhvcj48WWVhcj4xOTgwPC9ZZWFyPjxS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00E73839" w:rsidRPr="0079644D">
        <w:rPr>
          <w:rFonts w:asciiTheme="minorHAnsi" w:hAnsiTheme="minorHAnsi"/>
        </w:rPr>
      </w:r>
      <w:r w:rsidR="00E73839" w:rsidRPr="0079644D">
        <w:rPr>
          <w:rFonts w:asciiTheme="minorHAnsi" w:hAnsiTheme="minorHAnsi"/>
        </w:rPr>
        <w:fldChar w:fldCharType="separate"/>
      </w:r>
      <w:r w:rsidR="00297C3C" w:rsidRPr="0079644D">
        <w:rPr>
          <w:rFonts w:asciiTheme="minorHAnsi" w:hAnsiTheme="minorHAnsi"/>
          <w:noProof/>
        </w:rPr>
        <w:t>(Schertz &amp; Dalton 1980; Doggett 1988; Spenceley et al. 2005)</w:t>
      </w:r>
      <w:r w:rsidR="00E73839" w:rsidRPr="0079644D">
        <w:rPr>
          <w:rFonts w:asciiTheme="minorHAnsi" w:hAnsiTheme="minorHAnsi"/>
        </w:rPr>
        <w:fldChar w:fldCharType="end"/>
      </w:r>
      <w:r w:rsidRPr="0079644D">
        <w:rPr>
          <w:rFonts w:asciiTheme="minorHAnsi" w:hAnsiTheme="minorHAnsi"/>
        </w:rPr>
        <w:t xml:space="preserve">. </w:t>
      </w:r>
      <w:bookmarkStart w:id="192" w:name="_Toc122251471"/>
      <w:bookmarkStart w:id="193" w:name="_Toc122251716"/>
      <w:bookmarkStart w:id="194" w:name="_Toc161131511"/>
      <w:bookmarkStart w:id="195" w:name="_Toc161131991"/>
      <w:bookmarkStart w:id="196" w:name="_Toc190239016"/>
      <w:bookmarkStart w:id="197" w:name="_Toc190243637"/>
      <w:bookmarkStart w:id="198" w:name="_Toc190244077"/>
      <w:bookmarkStart w:id="199" w:name="_Toc190244242"/>
      <w:bookmarkStart w:id="200" w:name="_Toc161131513"/>
      <w:bookmarkStart w:id="201" w:name="_Toc161131993"/>
      <w:bookmarkStart w:id="202" w:name="_Toc190239018"/>
      <w:bookmarkStart w:id="203" w:name="_Toc190243639"/>
      <w:bookmarkStart w:id="204" w:name="_Toc190244079"/>
      <w:bookmarkStart w:id="205" w:name="_Toc190244244"/>
    </w:p>
    <w:p w:rsidR="007A1AF6" w:rsidRPr="0079644D" w:rsidRDefault="007A1AF6" w:rsidP="007A1AF6">
      <w:pPr>
        <w:pStyle w:val="Heading3"/>
        <w:rPr>
          <w:rFonts w:asciiTheme="minorHAnsi" w:hAnsiTheme="minorHAnsi"/>
        </w:rPr>
      </w:pPr>
      <w:bookmarkStart w:id="206" w:name="_Toc478654874"/>
      <w:r w:rsidRPr="0079644D">
        <w:rPr>
          <w:rStyle w:val="SubtleEmphasis"/>
          <w:rFonts w:asciiTheme="minorHAnsi" w:hAnsiTheme="minorHAnsi"/>
          <w:i/>
          <w:iCs w:val="0"/>
          <w:color w:val="auto"/>
        </w:rPr>
        <w:t>4.3.3</w:t>
      </w:r>
      <w:r w:rsidRPr="0079644D">
        <w:rPr>
          <w:rStyle w:val="SubtleEmphasis"/>
          <w:rFonts w:asciiTheme="minorHAnsi" w:hAnsiTheme="minorHAnsi"/>
          <w:i/>
          <w:iCs w:val="0"/>
          <w:color w:val="auto"/>
        </w:rPr>
        <w:tab/>
        <w:t>Seed dispersal</w:t>
      </w:r>
      <w:bookmarkEnd w:id="206"/>
    </w:p>
    <w:p w:rsidR="00D77ABB" w:rsidRPr="0079644D" w:rsidRDefault="007A1AF6" w:rsidP="00D77ABB">
      <w:pPr>
        <w:rPr>
          <w:rFonts w:asciiTheme="minorHAnsi" w:hAnsiTheme="minorHAnsi"/>
        </w:rPr>
      </w:pPr>
      <w:r w:rsidRPr="0079644D">
        <w:rPr>
          <w:rFonts w:asciiTheme="minorHAnsi" w:hAnsiTheme="minorHAnsi"/>
        </w:rPr>
        <w:t>W</w:t>
      </w:r>
      <w:r w:rsidR="00D77ABB" w:rsidRPr="0079644D">
        <w:rPr>
          <w:rFonts w:asciiTheme="minorHAnsi" w:hAnsiTheme="minorHAnsi"/>
        </w:rPr>
        <w:t xml:space="preserve">ild </w:t>
      </w:r>
      <w:r w:rsidRPr="0079644D">
        <w:rPr>
          <w:rFonts w:asciiTheme="minorHAnsi" w:hAnsiTheme="minorHAnsi"/>
        </w:rPr>
        <w:t>sorghums have</w:t>
      </w:r>
      <w:r w:rsidR="00D77ABB" w:rsidRPr="0079644D">
        <w:rPr>
          <w:rFonts w:asciiTheme="minorHAnsi" w:hAnsiTheme="minorHAnsi"/>
        </w:rPr>
        <w:t xml:space="preserve"> a shattering seed head</w:t>
      </w:r>
      <w:r w:rsidRPr="0079644D">
        <w:rPr>
          <w:rFonts w:asciiTheme="minorHAnsi" w:hAnsiTheme="minorHAnsi"/>
        </w:rPr>
        <w:t xml:space="preserve">. This trait was eliminated during domestication of grain sorghum as </w:t>
      </w:r>
      <w:r w:rsidR="00D77ABB" w:rsidRPr="0079644D">
        <w:rPr>
          <w:rFonts w:asciiTheme="minorHAnsi" w:hAnsiTheme="minorHAnsi"/>
        </w:rPr>
        <w:t xml:space="preserve">non-shattering sorghum lines </w:t>
      </w:r>
      <w:r w:rsidRPr="0079644D">
        <w:rPr>
          <w:rFonts w:asciiTheme="minorHAnsi" w:hAnsiTheme="minorHAnsi"/>
        </w:rPr>
        <w:t>were selected</w:t>
      </w:r>
      <w:r w:rsidR="00D77ABB" w:rsidRPr="0079644D">
        <w:rPr>
          <w:rFonts w:asciiTheme="minorHAnsi" w:hAnsiTheme="minorHAnsi"/>
        </w:rPr>
        <w:t xml:space="preserve"> to allow the efficient harvest of grains</w:t>
      </w:r>
      <w:r w:rsidRPr="0079644D">
        <w:rPr>
          <w:rFonts w:asciiTheme="minorHAnsi" w:hAnsiTheme="minorHAnsi"/>
        </w:rPr>
        <w:t xml:space="preserve"> </w:t>
      </w:r>
      <w:r w:rsidRPr="0079644D">
        <w:rPr>
          <w:rFonts w:asciiTheme="minorHAnsi" w:hAnsiTheme="minorHAnsi"/>
        </w:rPr>
        <w:fldChar w:fldCharType="begin">
          <w:fldData xml:space="preserve">PFJlZm1hbj48Q2l0ZT48QXV0aG9yPkhvZmZtYW48L0F1dGhvcj48WWVhcj4yMDAyPC9ZZWFyPjxS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PFJlZm1hbj48Q2l0ZT48QXV0aG9yPkhvZmZtYW48L0F1dGhvcj48WWVhcj4yMDAyPC9ZZWFyPjxS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Pr="0079644D">
        <w:rPr>
          <w:rFonts w:asciiTheme="minorHAnsi" w:hAnsiTheme="minorHAnsi"/>
        </w:rPr>
      </w:r>
      <w:r w:rsidRPr="0079644D">
        <w:rPr>
          <w:rFonts w:asciiTheme="minorHAnsi" w:hAnsiTheme="minorHAnsi"/>
        </w:rPr>
        <w:fldChar w:fldCharType="separate"/>
      </w:r>
      <w:r w:rsidR="00A34C16" w:rsidRPr="0079644D">
        <w:rPr>
          <w:rFonts w:asciiTheme="minorHAnsi" w:hAnsiTheme="minorHAnsi"/>
          <w:noProof/>
        </w:rPr>
        <w:t>(Hoffman et al. 2002; Ejeta &amp; Grenier 2005)</w:t>
      </w:r>
      <w:r w:rsidRPr="0079644D">
        <w:rPr>
          <w:rFonts w:asciiTheme="minorHAnsi" w:hAnsiTheme="minorHAnsi"/>
        </w:rPr>
        <w:fldChar w:fldCharType="end"/>
      </w:r>
      <w:r w:rsidR="00D77ABB" w:rsidRPr="0079644D">
        <w:rPr>
          <w:rFonts w:asciiTheme="minorHAnsi" w:hAnsiTheme="minorHAnsi"/>
        </w:rPr>
        <w:t>. Initial domestication of sorghum involved converting wild types with small shattering seeds and loose panicles to those with larger non-shattering seeds and compact panicles</w:t>
      </w:r>
      <w:r w:rsidR="00037D89" w:rsidRPr="0079644D">
        <w:rPr>
          <w:rFonts w:asciiTheme="minorHAnsi" w:hAnsiTheme="minorHAnsi"/>
        </w:rPr>
        <w:t xml:space="preserve"> </w:t>
      </w:r>
      <w:r w:rsidR="00E6218D" w:rsidRPr="0079644D">
        <w:rPr>
          <w:rFonts w:asciiTheme="minorHAnsi" w:hAnsiTheme="minorHAnsi"/>
        </w:rPr>
        <w:fldChar w:fldCharType="begin">
          <w:fldData xml:space="preserve">PFJlZm1hbj48Q2l0ZT48QXV0aG9yPkRpbGxvbjwvQXV0aG9yPjxZZWFyPjIwMDc8L1llYXI+PFJl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PFJlZm1hbj48Q2l0ZT48QXV0aG9yPkRpbGxvbjwvQXV0aG9yPjxZZWFyPjIwMDc8L1llYXI+PFJl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00E6218D" w:rsidRPr="0079644D">
        <w:rPr>
          <w:rFonts w:asciiTheme="minorHAnsi" w:hAnsiTheme="minorHAnsi"/>
        </w:rPr>
      </w:r>
      <w:r w:rsidR="00E6218D" w:rsidRPr="0079644D">
        <w:rPr>
          <w:rFonts w:asciiTheme="minorHAnsi" w:hAnsiTheme="minorHAnsi"/>
        </w:rPr>
        <w:fldChar w:fldCharType="separate"/>
      </w:r>
      <w:r w:rsidR="00E6218D" w:rsidRPr="0079644D">
        <w:rPr>
          <w:rFonts w:asciiTheme="minorHAnsi" w:hAnsiTheme="minorHAnsi"/>
          <w:noProof/>
        </w:rPr>
        <w:t>(Dillon et al. 2007b)</w:t>
      </w:r>
      <w:r w:rsidR="00E6218D" w:rsidRPr="0079644D">
        <w:rPr>
          <w:rFonts w:asciiTheme="minorHAnsi" w:hAnsiTheme="minorHAnsi"/>
        </w:rPr>
        <w:fldChar w:fldCharType="end"/>
      </w:r>
      <w:r w:rsidR="00D77ABB" w:rsidRPr="0079644D">
        <w:rPr>
          <w:rFonts w:asciiTheme="minorHAnsi" w:hAnsiTheme="minorHAnsi"/>
        </w:rPr>
        <w:t xml:space="preserve">. </w:t>
      </w:r>
      <w:r w:rsidR="001D0C7E" w:rsidRPr="0079644D">
        <w:rPr>
          <w:rFonts w:asciiTheme="minorHAnsi" w:hAnsiTheme="minorHAnsi"/>
        </w:rPr>
        <w:br/>
      </w:r>
      <w:r w:rsidRPr="0079644D">
        <w:rPr>
          <w:rFonts w:asciiTheme="minorHAnsi" w:hAnsiTheme="minorHAnsi"/>
        </w:rPr>
        <w:t>N</w:t>
      </w:r>
      <w:r w:rsidR="00D77ABB" w:rsidRPr="0079644D">
        <w:rPr>
          <w:rFonts w:asciiTheme="minorHAnsi" w:hAnsiTheme="minorHAnsi"/>
        </w:rPr>
        <w:t xml:space="preserve">on-shattering sorghum </w:t>
      </w:r>
      <w:r w:rsidRPr="0079644D">
        <w:rPr>
          <w:rFonts w:asciiTheme="minorHAnsi" w:hAnsiTheme="minorHAnsi"/>
        </w:rPr>
        <w:t xml:space="preserve">seeds </w:t>
      </w:r>
      <w:r w:rsidR="00D77ABB" w:rsidRPr="0079644D">
        <w:rPr>
          <w:rFonts w:asciiTheme="minorHAnsi" w:hAnsiTheme="minorHAnsi"/>
        </w:rPr>
        <w:t>may be dispersed through wind, water and animals, but throughout the history of cultivated sorghum, dispersal has most importantly been via humans</w:t>
      </w:r>
      <w:r w:rsidR="000656DE" w:rsidRPr="0079644D">
        <w:rPr>
          <w:rFonts w:asciiTheme="minorHAnsi" w:hAnsiTheme="minorHAnsi"/>
        </w:rPr>
        <w:t xml:space="preserve"> </w:t>
      </w:r>
      <w:r w:rsidR="001B36CF"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&lt;Refman&gt;&lt;Cite&gt;&lt;Author&gt;Andersson&lt;/Author&gt;&lt;Year&gt;2010&lt;/Year&gt;&lt;RecNum&gt;16761&lt;/RecNum&gt;&lt;IDText&gt;Gene flow between crops and their wild relatives&lt;/IDText&gt;&lt;MDL Ref_Type="Book, Whole"&gt;&lt;Ref_Type&gt;Book, Whole&lt;/Ref_Type&gt;&lt;Ref_ID&gt;16761&lt;/Ref_ID&gt;&lt;Title_Primary&gt;Gene flow between crops and their wild relatives&lt;/Title_Primary&gt;&lt;Authors_Primary&gt;Andersson,M.S.&lt;/Authors_Primary&gt;&lt;Authors_Primary&gt;deVicente,M.C.&lt;/Authors_Primary&gt;&lt;Date_Primary&gt;2010&lt;/Date_Primary&gt;&lt;Keywords&gt;GENE&lt;/Keywords&gt;&lt;Keywords&gt;gene flow&lt;/Keywords&gt;&lt;Keywords&gt;FLOW&lt;/Keywords&gt;&lt;Keywords&gt;crops&lt;/Keywords&gt;&lt;Keywords&gt;CROP&lt;/Keywords&gt;&lt;Keywords&gt;and&lt;/Keywords&gt;&lt;Keywords&gt;WILD&lt;/Keywords&gt;&lt;Keywords&gt;WILD RELATIVES&lt;/Keywords&gt;&lt;Reprint&gt;On Request 05/11/15&lt;/Reprint&gt;&lt;Pub_Place&gt;Baltimore, USA&lt;/Pub_Place&gt;&lt;Publisher&gt;Johns Hopkins University Press&lt;/Publisher&gt;&lt;ISSN_ISBN&gt;9780801893148&lt;/ISSN_ISBN&gt;&lt;ZZ_WorkformID&gt;2&lt;/ZZ_WorkformID&gt;&lt;/MDL&gt;&lt;/Cite&gt;&lt;/Refman&gt;</w:instrText>
      </w:r>
      <w:r w:rsidR="001B36CF" w:rsidRPr="0079644D">
        <w:rPr>
          <w:rFonts w:asciiTheme="minorHAnsi" w:hAnsiTheme="minorHAnsi"/>
        </w:rPr>
        <w:fldChar w:fldCharType="separate"/>
      </w:r>
      <w:r w:rsidR="0056088C" w:rsidRPr="0079644D">
        <w:rPr>
          <w:rFonts w:asciiTheme="minorHAnsi" w:hAnsiTheme="minorHAnsi"/>
          <w:noProof/>
        </w:rPr>
        <w:t>(Andersson &amp; deVicente 2010)</w:t>
      </w:r>
      <w:r w:rsidR="001B36CF" w:rsidRPr="0079644D">
        <w:rPr>
          <w:rFonts w:asciiTheme="minorHAnsi" w:hAnsiTheme="minorHAnsi"/>
        </w:rPr>
        <w:fldChar w:fldCharType="end"/>
      </w:r>
      <w:r w:rsidR="00E5689C" w:rsidRPr="0079644D">
        <w:rPr>
          <w:rFonts w:asciiTheme="minorHAnsi" w:hAnsiTheme="minorHAnsi"/>
        </w:rPr>
        <w:t xml:space="preserve">. </w:t>
      </w:r>
      <w:r w:rsidR="00AD61E7" w:rsidRPr="0079644D">
        <w:rPr>
          <w:rFonts w:asciiTheme="minorHAnsi" w:hAnsiTheme="minorHAnsi"/>
        </w:rPr>
        <w:t>Humans can</w:t>
      </w:r>
      <w:r w:rsidR="00762F56" w:rsidRPr="0079644D">
        <w:rPr>
          <w:rFonts w:asciiTheme="minorHAnsi" w:hAnsiTheme="minorHAnsi"/>
        </w:rPr>
        <w:t xml:space="preserve"> also</w:t>
      </w:r>
      <w:r w:rsidR="00AD61E7" w:rsidRPr="0079644D">
        <w:rPr>
          <w:rFonts w:asciiTheme="minorHAnsi" w:hAnsiTheme="minorHAnsi"/>
        </w:rPr>
        <w:t xml:space="preserve"> accidentally disperse sorghum seeds on clothing, harvest machinery and vehicles</w:t>
      </w:r>
      <w:r w:rsidR="00762F56" w:rsidRPr="0079644D">
        <w:rPr>
          <w:rFonts w:asciiTheme="minorHAnsi" w:hAnsiTheme="minorHAnsi"/>
        </w:rPr>
        <w:t xml:space="preserve"> </w:t>
      </w:r>
      <w:r w:rsidR="00762F56"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&lt;Refman&gt;&lt;Cite&gt;&lt;Author&gt;Andersson&lt;/Author&gt;&lt;Year&gt;2010&lt;/Year&gt;&lt;RecNum&gt;16761&lt;/RecNum&gt;&lt;IDText&gt;Gene flow between crops and their wild relatives&lt;/IDText&gt;&lt;MDL Ref_Type="Book, Whole"&gt;&lt;Ref_Type&gt;Book, Whole&lt;/Ref_Type&gt;&lt;Ref_ID&gt;16761&lt;/Ref_ID&gt;&lt;Title_Primary&gt;Gene flow between crops and their wild relatives&lt;/Title_Primary&gt;&lt;Authors_Primary&gt;Andersson,M.S.&lt;/Authors_Primary&gt;&lt;Authors_Primary&gt;deVicente,M.C.&lt;/Authors_Primary&gt;&lt;Date_Primary&gt;2010&lt;/Date_Primary&gt;&lt;Keywords&gt;GENE&lt;/Keywords&gt;&lt;Keywords&gt;gene flow&lt;/Keywords&gt;&lt;Keywords&gt;FLOW&lt;/Keywords&gt;&lt;Keywords&gt;crops&lt;/Keywords&gt;&lt;Keywords&gt;CROP&lt;/Keywords&gt;&lt;Keywords&gt;and&lt;/Keywords&gt;&lt;Keywords&gt;WILD&lt;/Keywords&gt;&lt;Keywords&gt;WILD RELATIVES&lt;/Keywords&gt;&lt;Reprint&gt;On Request 05/11/15&lt;/Reprint&gt;&lt;Pub_Place&gt;Baltimore, USA&lt;/Pub_Place&gt;&lt;Publisher&gt;Johns Hopkins University Press&lt;/Publisher&gt;&lt;ISSN_ISBN&gt;9780801893148&lt;/ISSN_ISBN&gt;&lt;ZZ_WorkformID&gt;2&lt;/ZZ_WorkformID&gt;&lt;/MDL&gt;&lt;/Cite&gt;&lt;/Refman&gt;</w:instrText>
      </w:r>
      <w:r w:rsidR="00762F56" w:rsidRPr="0079644D">
        <w:rPr>
          <w:rFonts w:asciiTheme="minorHAnsi" w:hAnsiTheme="minorHAnsi"/>
        </w:rPr>
        <w:fldChar w:fldCharType="separate"/>
      </w:r>
      <w:r w:rsidR="00762F56" w:rsidRPr="0079644D">
        <w:rPr>
          <w:rFonts w:asciiTheme="minorHAnsi" w:hAnsiTheme="minorHAnsi"/>
          <w:noProof/>
        </w:rPr>
        <w:t>(Andersson &amp; deVicente 2010)</w:t>
      </w:r>
      <w:r w:rsidR="00762F56" w:rsidRPr="0079644D">
        <w:rPr>
          <w:rFonts w:asciiTheme="minorHAnsi" w:hAnsiTheme="minorHAnsi"/>
        </w:rPr>
        <w:fldChar w:fldCharType="end"/>
      </w:r>
      <w:r w:rsidR="00AD61E7" w:rsidRPr="0079644D">
        <w:rPr>
          <w:rFonts w:asciiTheme="minorHAnsi" w:hAnsiTheme="minorHAnsi"/>
        </w:rPr>
        <w:t xml:space="preserve">. </w:t>
      </w:r>
    </w:p>
    <w:p w:rsidR="00AD61E7" w:rsidRPr="0079644D" w:rsidRDefault="009944E9" w:rsidP="00D77ABB">
      <w:pPr>
        <w:rPr>
          <w:rFonts w:asciiTheme="minorHAnsi" w:hAnsiTheme="minorHAnsi"/>
        </w:rPr>
      </w:pPr>
      <w:r w:rsidRPr="0079644D">
        <w:rPr>
          <w:rFonts w:asciiTheme="minorHAnsi" w:hAnsiTheme="minorHAnsi"/>
        </w:rPr>
        <w:t>Sorghum seeds could</w:t>
      </w:r>
      <w:r w:rsidR="00AD61E7" w:rsidRPr="0079644D">
        <w:rPr>
          <w:rFonts w:asciiTheme="minorHAnsi" w:hAnsiTheme="minorHAnsi"/>
        </w:rPr>
        <w:t xml:space="preserve"> potentially travel long distances when carried by water or in the excreta of birds and livestock</w:t>
      </w:r>
      <w:r w:rsidRPr="0079644D">
        <w:rPr>
          <w:rFonts w:asciiTheme="minorHAnsi" w:hAnsiTheme="minorHAnsi"/>
        </w:rPr>
        <w:t xml:space="preserve">, as it has been observed for its relative </w:t>
      </w:r>
      <w:r w:rsidRPr="0079644D">
        <w:rPr>
          <w:rFonts w:asciiTheme="minorHAnsi" w:hAnsiTheme="minorHAnsi"/>
          <w:i/>
        </w:rPr>
        <w:t xml:space="preserve">S. </w:t>
      </w:r>
      <w:proofErr w:type="spellStart"/>
      <w:r w:rsidRPr="0079644D">
        <w:rPr>
          <w:rFonts w:asciiTheme="minorHAnsi" w:hAnsiTheme="minorHAnsi"/>
          <w:i/>
        </w:rPr>
        <w:t>halepense</w:t>
      </w:r>
      <w:proofErr w:type="spellEnd"/>
      <w:r w:rsidRPr="0079644D">
        <w:rPr>
          <w:rFonts w:asciiTheme="minorHAnsi" w:hAnsiTheme="minorHAnsi"/>
          <w:i/>
        </w:rPr>
        <w:t xml:space="preserve"> </w:t>
      </w:r>
      <w:r w:rsidR="00873726" w:rsidRPr="0079644D">
        <w:rPr>
          <w:rFonts w:asciiTheme="minorHAnsi" w:hAnsiTheme="minorHAnsi"/>
        </w:rPr>
        <w:fldChar w:fldCharType="begin">
          <w:fldData xml:space="preserve">PFJlZm1hbj48Q2l0ZT48QXV0aG9yPkhvbG08L0F1dGhvcj48WWVhcj4xOTc3PC9ZZWFyPjxSZWNO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==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PFJlZm1hbj48Q2l0ZT48QXV0aG9yPkhvbG08L0F1dGhvcj48WWVhcj4xOTc3PC9ZZWFyPjxSZWNO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==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00873726" w:rsidRPr="0079644D">
        <w:rPr>
          <w:rFonts w:asciiTheme="minorHAnsi" w:hAnsiTheme="minorHAnsi"/>
        </w:rPr>
      </w:r>
      <w:r w:rsidR="00873726" w:rsidRPr="0079644D">
        <w:rPr>
          <w:rFonts w:asciiTheme="minorHAnsi" w:hAnsiTheme="minorHAnsi"/>
        </w:rPr>
        <w:fldChar w:fldCharType="separate"/>
      </w:r>
      <w:r w:rsidR="00817227" w:rsidRPr="0079644D">
        <w:rPr>
          <w:rFonts w:asciiTheme="minorHAnsi" w:hAnsiTheme="minorHAnsi"/>
          <w:noProof/>
        </w:rPr>
        <w:t>(Holm et al. 1977; Warwick &amp; Black 1983)</w:t>
      </w:r>
      <w:r w:rsidR="00873726" w:rsidRPr="0079644D">
        <w:rPr>
          <w:rFonts w:asciiTheme="minorHAnsi" w:hAnsiTheme="minorHAnsi"/>
        </w:rPr>
        <w:fldChar w:fldCharType="end"/>
      </w:r>
      <w:r w:rsidRPr="0079644D">
        <w:rPr>
          <w:rFonts w:asciiTheme="minorHAnsi" w:hAnsiTheme="minorHAnsi"/>
        </w:rPr>
        <w:t xml:space="preserve">. Sorghum seeds are consumed by livestock, rodents, birds, and seed-eating ants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&lt;Refman&gt;&lt;Cite&gt;&lt;Author&gt;Andersson&lt;/Author&gt;&lt;Year&gt;2010&lt;/Year&gt;&lt;RecNum&gt;16761&lt;/RecNum&gt;&lt;IDText&gt;Gene flow between crops and their wild relatives&lt;/IDText&gt;&lt;Suffix&gt;; see section 7.2.2&lt;/Suffix&gt;&lt;MDL Ref_Type="Book, Whole"&gt;&lt;Ref_Type&gt;Book, Whole&lt;/Ref_Type&gt;&lt;Ref_ID&gt;16761&lt;/Ref_ID&gt;&lt;Title_Primary&gt;Gene flow between crops and their wild relatives&lt;/Title_Primary&gt;&lt;Authors_Primary&gt;Andersson,M.S.&lt;/Authors_Primary&gt;&lt;Authors_Primary&gt;deVicente,M.C.&lt;/Authors_Primary&gt;&lt;Date_Primary&gt;2010&lt;/Date_Primary&gt;&lt;Keywords&gt;GENE&lt;/Keywords&gt;&lt;Keywords&gt;gene flow&lt;/Keywords&gt;&lt;Keywords&gt;FLOW&lt;/Keywords&gt;&lt;Keywords&gt;crops&lt;/Keywords&gt;&lt;Keywords&gt;CROP&lt;/Keywords&gt;&lt;Keywords&gt;and&lt;/Keywords&gt;&lt;Keywords&gt;WILD&lt;/Keywords&gt;&lt;Keywords&gt;WILD RELATIVES&lt;/Keywords&gt;&lt;Reprint&gt;On Request 05/11/15&lt;/Reprint&gt;&lt;Pub_Place&gt;Baltimore, USA&lt;/Pub_Place&gt;&lt;Publisher&gt;Johns Hopkins University Press&lt;/Publisher&gt;&lt;ISSN_ISBN&gt;9780801893148&lt;/ISSN_ISBN&gt;&lt;ZZ_WorkformID&gt;2&lt;/ZZ_WorkformID&gt;&lt;/MDL&gt;&lt;/Cite&gt;&lt;/Refman&gt;</w:instrText>
      </w:r>
      <w:r w:rsidRPr="0079644D">
        <w:rPr>
          <w:rFonts w:asciiTheme="minorHAnsi" w:hAnsiTheme="minorHAnsi"/>
        </w:rPr>
        <w:fldChar w:fldCharType="separate"/>
      </w:r>
      <w:r w:rsidR="00762F56" w:rsidRPr="0079644D">
        <w:rPr>
          <w:rFonts w:asciiTheme="minorHAnsi" w:hAnsiTheme="minorHAnsi"/>
          <w:noProof/>
        </w:rPr>
        <w:t>(Andersson &amp; deVicente 2010; see section 7.2.2)</w:t>
      </w:r>
      <w:r w:rsidRPr="0079644D">
        <w:rPr>
          <w:rFonts w:asciiTheme="minorHAnsi" w:hAnsiTheme="minorHAnsi"/>
        </w:rPr>
        <w:fldChar w:fldCharType="end"/>
      </w:r>
      <w:r w:rsidRPr="0079644D">
        <w:rPr>
          <w:rFonts w:asciiTheme="minorHAnsi" w:hAnsiTheme="minorHAnsi"/>
        </w:rPr>
        <w:t xml:space="preserve">. All of these could potentially disperse sorghum seeds with the distance travelled depending on the biology of each animal. Sorghum seeds have been shown to pass undamaged through the digestive tract of wild deer and to germinate on deer excreta in the US </w:t>
      </w:r>
      <w:r w:rsidR="00873726" w:rsidRPr="0079644D">
        <w:rPr>
          <w:rFonts w:asciiTheme="minorHAnsi" w:hAnsiTheme="minorHAnsi"/>
        </w:rPr>
        <w:fldChar w:fldCharType="begin">
          <w:fldData xml:space="preserve">PFJlZm1hbj48Q2l0ZT48QXV0aG9yPk15ZXJzPC9BdXRob3I+PFllYXI+MjAwNDwvWWVhcj48UmVj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==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PFJlZm1hbj48Q2l0ZT48QXV0aG9yPk15ZXJzPC9BdXRob3I+PFllYXI+MjAwNDwvWWVhcj48UmVj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==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00873726" w:rsidRPr="0079644D">
        <w:rPr>
          <w:rFonts w:asciiTheme="minorHAnsi" w:hAnsiTheme="minorHAnsi"/>
        </w:rPr>
      </w:r>
      <w:r w:rsidR="00873726" w:rsidRPr="0079644D">
        <w:rPr>
          <w:rFonts w:asciiTheme="minorHAnsi" w:hAnsiTheme="minorHAnsi"/>
        </w:rPr>
        <w:fldChar w:fldCharType="separate"/>
      </w:r>
      <w:r w:rsidR="00873726" w:rsidRPr="0079644D">
        <w:rPr>
          <w:rFonts w:asciiTheme="minorHAnsi" w:hAnsiTheme="minorHAnsi"/>
          <w:noProof/>
        </w:rPr>
        <w:t>(Myers et al. 2004)</w:t>
      </w:r>
      <w:r w:rsidR="00873726" w:rsidRPr="0079644D">
        <w:rPr>
          <w:rFonts w:asciiTheme="minorHAnsi" w:hAnsiTheme="minorHAnsi"/>
        </w:rPr>
        <w:fldChar w:fldCharType="end"/>
      </w:r>
      <w:r w:rsidRPr="0079644D">
        <w:rPr>
          <w:rFonts w:asciiTheme="minorHAnsi" w:hAnsiTheme="minorHAnsi"/>
        </w:rPr>
        <w:t>.</w:t>
      </w:r>
    </w:p>
    <w:p w:rsidR="00A1119A" w:rsidRPr="0079644D" w:rsidRDefault="00A1119A" w:rsidP="00130C14">
      <w:pPr>
        <w:pStyle w:val="Heading2"/>
        <w:rPr>
          <w:rFonts w:asciiTheme="minorHAnsi" w:hAnsiTheme="minorHAnsi"/>
          <w:szCs w:val="24"/>
        </w:rPr>
      </w:pPr>
      <w:bookmarkStart w:id="207" w:name="_Toc478654875"/>
      <w:r w:rsidRPr="0079644D">
        <w:rPr>
          <w:rFonts w:asciiTheme="minorHAnsi" w:hAnsiTheme="minorHAnsi"/>
          <w:szCs w:val="24"/>
        </w:rPr>
        <w:t xml:space="preserve">4.4 </w:t>
      </w:r>
      <w:r w:rsidRPr="0079644D">
        <w:rPr>
          <w:rFonts w:asciiTheme="minorHAnsi" w:hAnsiTheme="minorHAnsi"/>
          <w:szCs w:val="24"/>
        </w:rPr>
        <w:tab/>
        <w:t>Seed dormancy and germination</w:t>
      </w:r>
      <w:bookmarkEnd w:id="192"/>
      <w:bookmarkEnd w:id="193"/>
      <w:bookmarkEnd w:id="194"/>
      <w:bookmarkEnd w:id="195"/>
      <w:bookmarkEnd w:id="196"/>
      <w:bookmarkEnd w:id="197"/>
      <w:bookmarkEnd w:id="198"/>
      <w:bookmarkEnd w:id="199"/>
      <w:bookmarkEnd w:id="207"/>
      <w:r w:rsidRPr="0079644D">
        <w:rPr>
          <w:rFonts w:asciiTheme="minorHAnsi" w:hAnsiTheme="minorHAnsi"/>
          <w:szCs w:val="24"/>
        </w:rPr>
        <w:t xml:space="preserve"> </w:t>
      </w:r>
      <w:bookmarkStart w:id="208" w:name="_Toc122251472"/>
      <w:bookmarkStart w:id="209" w:name="_Toc122251717"/>
      <w:bookmarkStart w:id="210" w:name="_Toc161131512"/>
      <w:bookmarkStart w:id="211" w:name="_Toc161131992"/>
    </w:p>
    <w:p w:rsidR="00617A43" w:rsidRPr="0079644D" w:rsidRDefault="00A41D32" w:rsidP="00A1119A">
      <w:pPr>
        <w:rPr>
          <w:rFonts w:asciiTheme="minorHAnsi" w:hAnsiTheme="minorHAnsi"/>
        </w:rPr>
      </w:pPr>
      <w:r w:rsidRPr="0079644D">
        <w:rPr>
          <w:rFonts w:asciiTheme="minorHAnsi" w:hAnsiTheme="minorHAnsi"/>
          <w:lang w:val="en-GB"/>
        </w:rPr>
        <w:t xml:space="preserve">Seed dormancy is another trait together with seed shattering that has been lost during sorghum domestication </w:t>
      </w:r>
      <w:r w:rsidRPr="0079644D">
        <w:rPr>
          <w:rFonts w:asciiTheme="minorHAnsi" w:hAnsiTheme="minorHAnsi"/>
          <w:lang w:val="en-GB"/>
        </w:rPr>
        <w:fldChar w:fldCharType="begin">
          <w:fldData xml:space="preserve">PFJlZm1hbj48Q2l0ZT48QXV0aG9yPkRhaGxiZXJnPC9BdXRob3I+PFllYXI+MTk5NTwvWWVhcj48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==
</w:fldData>
        </w:fldChar>
      </w:r>
      <w:r w:rsidR="00BD32B5" w:rsidRPr="0079644D">
        <w:rPr>
          <w:rFonts w:asciiTheme="minorHAnsi" w:hAnsiTheme="minorHAnsi"/>
          <w:lang w:val="en-GB"/>
        </w:rPr>
        <w:instrText xml:space="preserve"> ADDIN REFMGR.CITE </w:instrText>
      </w:r>
      <w:r w:rsidR="00BD32B5" w:rsidRPr="0079644D">
        <w:rPr>
          <w:rFonts w:asciiTheme="minorHAnsi" w:hAnsiTheme="minorHAnsi"/>
          <w:lang w:val="en-GB"/>
        </w:rPr>
        <w:fldChar w:fldCharType="begin">
          <w:fldData xml:space="preserve">PFJlZm1hbj48Q2l0ZT48QXV0aG9yPkRhaGxiZXJnPC9BdXRob3I+PFllYXI+MTk5NTwvWWVhcj48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==
</w:fldData>
        </w:fldChar>
      </w:r>
      <w:r w:rsidR="00BD32B5" w:rsidRPr="0079644D">
        <w:rPr>
          <w:rFonts w:asciiTheme="minorHAnsi" w:hAnsiTheme="minorHAnsi"/>
          <w:lang w:val="en-GB"/>
        </w:rPr>
        <w:instrText xml:space="preserve"> ADDIN EN.CITE.DATA </w:instrText>
      </w:r>
      <w:r w:rsidR="00BD32B5" w:rsidRPr="0079644D">
        <w:rPr>
          <w:rFonts w:asciiTheme="minorHAnsi" w:hAnsiTheme="minorHAnsi"/>
          <w:lang w:val="en-GB"/>
        </w:rPr>
      </w:r>
      <w:r w:rsidR="00BD32B5" w:rsidRPr="0079644D">
        <w:rPr>
          <w:rFonts w:asciiTheme="minorHAnsi" w:hAnsiTheme="minorHAnsi"/>
          <w:lang w:val="en-GB"/>
        </w:rPr>
        <w:fldChar w:fldCharType="end"/>
      </w:r>
      <w:r w:rsidRPr="0079644D">
        <w:rPr>
          <w:rFonts w:asciiTheme="minorHAnsi" w:hAnsiTheme="minorHAnsi"/>
          <w:lang w:val="en-GB"/>
        </w:rPr>
      </w:r>
      <w:r w:rsidRPr="0079644D">
        <w:rPr>
          <w:rFonts w:asciiTheme="minorHAnsi" w:hAnsiTheme="minorHAnsi"/>
          <w:lang w:val="en-GB"/>
        </w:rPr>
        <w:fldChar w:fldCharType="separate"/>
      </w:r>
      <w:r w:rsidR="00DC1A3E" w:rsidRPr="0079644D">
        <w:rPr>
          <w:rFonts w:asciiTheme="minorHAnsi" w:hAnsiTheme="minorHAnsi"/>
          <w:noProof/>
          <w:lang w:val="en-GB"/>
        </w:rPr>
        <w:t>(Purseglove 1972; Dahlberg 1995; Cook et al. 2005a)</w:t>
      </w:r>
      <w:r w:rsidRPr="0079644D">
        <w:rPr>
          <w:rFonts w:asciiTheme="minorHAnsi" w:hAnsiTheme="minorHAnsi"/>
          <w:lang w:val="en-GB"/>
        </w:rPr>
        <w:fldChar w:fldCharType="end"/>
      </w:r>
      <w:r w:rsidRPr="0079644D">
        <w:rPr>
          <w:rFonts w:asciiTheme="minorHAnsi" w:hAnsiTheme="minorHAnsi"/>
          <w:lang w:val="en-GB"/>
        </w:rPr>
        <w:t xml:space="preserve">. </w:t>
      </w:r>
      <w:r w:rsidR="00A1119A" w:rsidRPr="0079644D">
        <w:rPr>
          <w:rFonts w:asciiTheme="minorHAnsi" w:hAnsiTheme="minorHAnsi"/>
          <w:lang w:val="en-GB"/>
        </w:rPr>
        <w:t>Pre-harvest sprouting</w:t>
      </w:r>
      <w:r w:rsidRPr="0079644D">
        <w:rPr>
          <w:rFonts w:asciiTheme="minorHAnsi" w:hAnsiTheme="minorHAnsi"/>
          <w:lang w:val="en-GB"/>
        </w:rPr>
        <w:t xml:space="preserve">, the germination of seeds in the sorghum head prior to harvesting due </w:t>
      </w:r>
      <w:r w:rsidR="009805CC" w:rsidRPr="0079644D">
        <w:rPr>
          <w:rFonts w:asciiTheme="minorHAnsi" w:hAnsiTheme="minorHAnsi"/>
          <w:lang w:val="en-GB"/>
        </w:rPr>
        <w:t xml:space="preserve">to </w:t>
      </w:r>
      <w:r w:rsidRPr="0079644D">
        <w:rPr>
          <w:rFonts w:asciiTheme="minorHAnsi" w:hAnsiTheme="minorHAnsi"/>
          <w:lang w:val="en-GB"/>
        </w:rPr>
        <w:t>damp conditions,</w:t>
      </w:r>
      <w:r w:rsidR="00A1119A" w:rsidRPr="0079644D">
        <w:rPr>
          <w:rFonts w:asciiTheme="minorHAnsi" w:hAnsiTheme="minorHAnsi"/>
          <w:lang w:val="en-GB"/>
        </w:rPr>
        <w:t xml:space="preserve"> is a significant problem in sorghum production</w:t>
      </w:r>
      <w:r w:rsidRPr="0079644D">
        <w:rPr>
          <w:rFonts w:asciiTheme="minorHAnsi" w:hAnsiTheme="minorHAnsi"/>
          <w:lang w:val="en-GB"/>
        </w:rPr>
        <w:t>.</w:t>
      </w:r>
      <w:r w:rsidR="009805CC" w:rsidRPr="0079644D">
        <w:rPr>
          <w:rFonts w:asciiTheme="minorHAnsi" w:hAnsiTheme="minorHAnsi"/>
          <w:lang w:val="en-GB"/>
        </w:rPr>
        <w:t xml:space="preserve"> It is due to the low dormancy of the seeds and</w:t>
      </w:r>
      <w:r w:rsidR="00A1119A" w:rsidRPr="0079644D">
        <w:rPr>
          <w:rFonts w:asciiTheme="minorHAnsi" w:hAnsiTheme="minorHAnsi"/>
          <w:lang w:val="en-GB"/>
        </w:rPr>
        <w:t xml:space="preserve"> </w:t>
      </w:r>
      <w:r w:rsidR="00A1119A" w:rsidRPr="0079644D">
        <w:rPr>
          <w:rFonts w:asciiTheme="minorHAnsi" w:hAnsiTheme="minorHAnsi"/>
        </w:rPr>
        <w:t>result</w:t>
      </w:r>
      <w:r w:rsidR="009805CC" w:rsidRPr="0079644D">
        <w:rPr>
          <w:rFonts w:asciiTheme="minorHAnsi" w:hAnsiTheme="minorHAnsi"/>
        </w:rPr>
        <w:t>s</w:t>
      </w:r>
      <w:r w:rsidR="00A1119A" w:rsidRPr="0079644D">
        <w:rPr>
          <w:rFonts w:asciiTheme="minorHAnsi" w:hAnsiTheme="minorHAnsi"/>
        </w:rPr>
        <w:t xml:space="preserve"> in grain </w:t>
      </w:r>
      <w:r w:rsidR="009805CC" w:rsidRPr="0079644D">
        <w:rPr>
          <w:rFonts w:asciiTheme="minorHAnsi" w:hAnsiTheme="minorHAnsi"/>
        </w:rPr>
        <w:t xml:space="preserve">deterioration </w:t>
      </w:r>
      <w:r w:rsidR="00FB53A7" w:rsidRPr="0079644D">
        <w:rPr>
          <w:rFonts w:asciiTheme="minorHAnsi" w:hAnsiTheme="minorHAnsi"/>
        </w:rPr>
        <w:fldChar w:fldCharType="begin">
          <w:fldData xml:space="preserve">PFJlZm1hbj48Q2l0ZT48QXV0aG9yPlN0ZWluYmFjaDwvQXV0aG9yPjxZZWFyPjE5OTU8L1llYXI+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=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PFJlZm1hbj48Q2l0ZT48QXV0aG9yPlN0ZWluYmFjaDwvQXV0aG9yPjxZZWFyPjE5OTU8L1llYXI+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=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00FB53A7" w:rsidRPr="0079644D">
        <w:rPr>
          <w:rFonts w:asciiTheme="minorHAnsi" w:hAnsiTheme="minorHAnsi"/>
        </w:rPr>
      </w:r>
      <w:r w:rsidR="00FB53A7" w:rsidRPr="0079644D">
        <w:rPr>
          <w:rFonts w:asciiTheme="minorHAnsi" w:hAnsiTheme="minorHAnsi"/>
        </w:rPr>
        <w:fldChar w:fldCharType="separate"/>
      </w:r>
      <w:r w:rsidR="00FB53A7" w:rsidRPr="0079644D">
        <w:rPr>
          <w:rFonts w:asciiTheme="minorHAnsi" w:hAnsiTheme="minorHAnsi"/>
          <w:noProof/>
        </w:rPr>
        <w:t>(Steinbach et al. 1995; Steinbach et al. 1997)</w:t>
      </w:r>
      <w:r w:rsidR="00FB53A7" w:rsidRPr="0079644D">
        <w:rPr>
          <w:rFonts w:asciiTheme="minorHAnsi" w:hAnsiTheme="minorHAnsi"/>
        </w:rPr>
        <w:fldChar w:fldCharType="end"/>
      </w:r>
      <w:r w:rsidR="00A1119A" w:rsidRPr="0079644D">
        <w:rPr>
          <w:rFonts w:asciiTheme="minorHAnsi" w:hAnsiTheme="minorHAnsi"/>
        </w:rPr>
        <w:t>.</w:t>
      </w:r>
      <w:r w:rsidR="00A1119A" w:rsidRPr="0079644D">
        <w:rPr>
          <w:rFonts w:asciiTheme="minorHAnsi" w:hAnsiTheme="minorHAnsi"/>
          <w:lang w:val="en-GB"/>
        </w:rPr>
        <w:t xml:space="preserve"> </w:t>
      </w:r>
      <w:r w:rsidR="00A1119A" w:rsidRPr="0079644D">
        <w:rPr>
          <w:rFonts w:asciiTheme="minorHAnsi" w:hAnsiTheme="minorHAnsi"/>
        </w:rPr>
        <w:t>Considerable variation</w:t>
      </w:r>
      <w:r w:rsidR="009805CC" w:rsidRPr="0079644D">
        <w:rPr>
          <w:rFonts w:asciiTheme="minorHAnsi" w:hAnsiTheme="minorHAnsi"/>
        </w:rPr>
        <w:t xml:space="preserve"> in dormancy and susceptibility to pre-harvest sprouting </w:t>
      </w:r>
      <w:r w:rsidR="00A1119A" w:rsidRPr="0079644D">
        <w:rPr>
          <w:rFonts w:asciiTheme="minorHAnsi" w:hAnsiTheme="minorHAnsi"/>
        </w:rPr>
        <w:t xml:space="preserve">exists between varieties of sorghum </w:t>
      </w:r>
      <w:r w:rsidR="00FB53A7" w:rsidRPr="0079644D">
        <w:rPr>
          <w:rFonts w:asciiTheme="minorHAnsi" w:hAnsiTheme="minorHAnsi"/>
        </w:rPr>
        <w:fldChar w:fldCharType="begin">
          <w:fldData xml:space="preserve">PFJlZm1hbj48Q2l0ZT48QXV0aG9yPlN0ZWluYmFjaDwvQXV0aG9yPjxZZWFyPjE5OTU8L1llYXI+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PFJlZm1hbj48Q2l0ZT48QXV0aG9yPlN0ZWluYmFjaDwvQXV0aG9yPjxZZWFyPjE5OTU8L1llYXI+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00FB53A7" w:rsidRPr="0079644D">
        <w:rPr>
          <w:rFonts w:asciiTheme="minorHAnsi" w:hAnsiTheme="minorHAnsi"/>
        </w:rPr>
      </w:r>
      <w:r w:rsidR="00FB53A7" w:rsidRPr="0079644D">
        <w:rPr>
          <w:rFonts w:asciiTheme="minorHAnsi" w:hAnsiTheme="minorHAnsi"/>
        </w:rPr>
        <w:fldChar w:fldCharType="separate"/>
      </w:r>
      <w:r w:rsidR="00DC1A3E" w:rsidRPr="0079644D">
        <w:rPr>
          <w:rFonts w:asciiTheme="minorHAnsi" w:hAnsiTheme="minorHAnsi"/>
          <w:noProof/>
        </w:rPr>
        <w:t>(Steinbach et al. 1995; Steinbach et al. 1997; Rodríguez et al. 2011)</w:t>
      </w:r>
      <w:r w:rsidR="00FB53A7" w:rsidRPr="0079644D">
        <w:rPr>
          <w:rFonts w:asciiTheme="minorHAnsi" w:hAnsiTheme="minorHAnsi"/>
        </w:rPr>
        <w:fldChar w:fldCharType="end"/>
      </w:r>
      <w:r w:rsidR="00A1119A" w:rsidRPr="0079644D">
        <w:rPr>
          <w:rFonts w:asciiTheme="minorHAnsi" w:hAnsiTheme="minorHAnsi"/>
        </w:rPr>
        <w:t>.</w:t>
      </w:r>
      <w:r w:rsidR="00632C62" w:rsidRPr="0079644D">
        <w:rPr>
          <w:rFonts w:asciiTheme="minorHAnsi" w:hAnsiTheme="minorHAnsi"/>
        </w:rPr>
        <w:t xml:space="preserve"> </w:t>
      </w:r>
      <w:r w:rsidR="00C078F8" w:rsidRPr="0079644D">
        <w:rPr>
          <w:rFonts w:asciiTheme="minorHAnsi" w:hAnsiTheme="minorHAnsi"/>
        </w:rPr>
        <w:t>However, dormancy is</w:t>
      </w:r>
      <w:r w:rsidR="00FE5009" w:rsidRPr="0079644D">
        <w:rPr>
          <w:rFonts w:asciiTheme="minorHAnsi" w:hAnsiTheme="minorHAnsi"/>
        </w:rPr>
        <w:t xml:space="preserve"> lost three months</w:t>
      </w:r>
      <w:r w:rsidR="002E3834" w:rsidRPr="0079644D">
        <w:rPr>
          <w:rFonts w:asciiTheme="minorHAnsi" w:hAnsiTheme="minorHAnsi"/>
        </w:rPr>
        <w:t xml:space="preserve"> </w:t>
      </w:r>
      <w:r w:rsidR="00C078F8" w:rsidRPr="0079644D">
        <w:rPr>
          <w:rFonts w:asciiTheme="minorHAnsi" w:hAnsiTheme="minorHAnsi"/>
        </w:rPr>
        <w:t xml:space="preserve">after harvest </w:t>
      </w:r>
      <w:r w:rsidR="002E3834" w:rsidRPr="0079644D">
        <w:rPr>
          <w:rFonts w:asciiTheme="minorHAnsi" w:hAnsiTheme="minorHAnsi"/>
        </w:rPr>
        <w:t>in all varieties</w:t>
      </w:r>
      <w:r w:rsidR="00FE5009" w:rsidRPr="0079644D">
        <w:rPr>
          <w:rFonts w:asciiTheme="minorHAnsi" w:hAnsiTheme="minorHAnsi"/>
        </w:rPr>
        <w:t xml:space="preserve"> </w:t>
      </w:r>
      <w:r w:rsidR="00873500"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&lt;Refman&gt;&lt;Cite&gt;&lt;Author&gt;Gritton&lt;/Author&gt;&lt;Year&gt;1963&lt;/Year&gt;&lt;RecNum&gt;22063&lt;/RecNum&gt;&lt;IDText&gt;Germination of sorghum seed as affected by dormancy&lt;/IDText&gt;&lt;MDL Ref_Type="Journal"&gt;&lt;Ref_Type&gt;Journal&lt;/Ref_Type&gt;&lt;Ref_ID&gt;22063&lt;/Ref_ID&gt;&lt;Title_Primary&gt;Germination of sorghum seed as affected by dormancy&lt;/Title_Primary&gt;&lt;Authors_Primary&gt;Gritton,E.T.&lt;/Authors_Primary&gt;&lt;Authors_Primary&gt;Atkins,R.E.&lt;/Authors_Primary&gt;&lt;Date_Primary&gt;1963&lt;/Date_Primary&gt;&lt;Keywords&gt;as&lt;/Keywords&gt;&lt;Keywords&gt;dormancy&lt;/Keywords&gt;&lt;Keywords&gt;germination&lt;/Keywords&gt;&lt;Keywords&gt;of&lt;/Keywords&gt;&lt;Keywords&gt;seed&lt;/Keywords&gt;&lt;Keywords&gt;sorghum&lt;/Keywords&gt;&lt;Reprint&gt;Not in File&lt;/Reprint&gt;&lt;Start_Page&gt;169&lt;/Start_Page&gt;&lt;End_Page&gt;174&lt;/End_Page&gt;&lt;Periodical&gt;Agronomy Journal&lt;/Periodical&gt;&lt;Volume&gt;55&lt;/Volume&gt;&lt;Web_URL_Link1&gt;file://S:\CO\OGTR\EVAL\Eval Sections\Library\REFS\Sorghum\Gritton and Atkins 1963 Seed dormancy sorghum.pdf&lt;/Web_URL_Link1&gt;&lt;ZZ_JournalFull&gt;&lt;f name="System"&gt;Agronomy Journal&lt;/f&gt;&lt;/ZZ_JournalFull&gt;&lt;ZZ_JournalStdAbbrev&gt;&lt;f name="System"&gt;Agron J&lt;/f&gt;&lt;/ZZ_JournalStdAbbrev&gt;&lt;ZZ_WorkformID&gt;1&lt;/ZZ_WorkformID&gt;&lt;/MDL&gt;&lt;/Cite&gt;&lt;/Refman&gt;</w:instrText>
      </w:r>
      <w:r w:rsidR="00873500" w:rsidRPr="0079644D">
        <w:rPr>
          <w:rFonts w:asciiTheme="minorHAnsi" w:hAnsiTheme="minorHAnsi"/>
        </w:rPr>
        <w:fldChar w:fldCharType="separate"/>
      </w:r>
      <w:r w:rsidR="00873500" w:rsidRPr="0079644D">
        <w:rPr>
          <w:rFonts w:asciiTheme="minorHAnsi" w:hAnsiTheme="minorHAnsi"/>
          <w:noProof/>
        </w:rPr>
        <w:t>(Gritton &amp; Atkins 1963)</w:t>
      </w:r>
      <w:r w:rsidR="00873500" w:rsidRPr="0079644D">
        <w:rPr>
          <w:rFonts w:asciiTheme="minorHAnsi" w:hAnsiTheme="minorHAnsi"/>
        </w:rPr>
        <w:fldChar w:fldCharType="end"/>
      </w:r>
      <w:r w:rsidR="00FE5009" w:rsidRPr="0079644D">
        <w:rPr>
          <w:rFonts w:asciiTheme="minorHAnsi" w:hAnsiTheme="minorHAnsi"/>
        </w:rPr>
        <w:t xml:space="preserve">. </w:t>
      </w:r>
      <w:r w:rsidR="00C078F8" w:rsidRPr="0079644D">
        <w:rPr>
          <w:rFonts w:asciiTheme="minorHAnsi" w:hAnsiTheme="minorHAnsi"/>
        </w:rPr>
        <w:t>A</w:t>
      </w:r>
      <w:r w:rsidR="00632C62" w:rsidRPr="0079644D">
        <w:rPr>
          <w:rFonts w:asciiTheme="minorHAnsi" w:hAnsiTheme="minorHAnsi"/>
        </w:rPr>
        <w:t xml:space="preserve"> study found that few grain sorghum seeds were viable </w:t>
      </w:r>
      <w:r w:rsidR="008F6079" w:rsidRPr="0079644D">
        <w:rPr>
          <w:rFonts w:asciiTheme="minorHAnsi" w:hAnsiTheme="minorHAnsi"/>
        </w:rPr>
        <w:t>four</w:t>
      </w:r>
      <w:r w:rsidR="00632C62" w:rsidRPr="0079644D">
        <w:rPr>
          <w:rFonts w:asciiTheme="minorHAnsi" w:hAnsiTheme="minorHAnsi"/>
        </w:rPr>
        <w:t xml:space="preserve"> months after burial regardless of burial depth and none were viable </w:t>
      </w:r>
      <w:r w:rsidR="008F6079" w:rsidRPr="0079644D">
        <w:rPr>
          <w:rFonts w:asciiTheme="minorHAnsi" w:hAnsiTheme="minorHAnsi"/>
        </w:rPr>
        <w:t xml:space="preserve">eight </w:t>
      </w:r>
      <w:r w:rsidR="00632C62" w:rsidRPr="0079644D">
        <w:rPr>
          <w:rFonts w:asciiTheme="minorHAnsi" w:hAnsiTheme="minorHAnsi"/>
        </w:rPr>
        <w:t xml:space="preserve">months after burial </w:t>
      </w:r>
      <w:r w:rsidR="00873500"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&lt;Refman&gt;&lt;Cite&gt;&lt;Author&gt;Jacques&lt;/Author&gt;&lt;Year&gt;1974&lt;/Year&gt;&lt;RecNum&gt;20996&lt;/RecNum&gt;&lt;IDText&gt;Effects of depth and duration of burial on shattercane seed&lt;/IDText&gt;&lt;MDL Ref_Type="Journal"&gt;&lt;Ref_Type&gt;Journal&lt;/Ref_Type&gt;&lt;Ref_ID&gt;20996&lt;/Ref_ID&gt;&lt;Title_Primary&gt;Effects of depth and duration of burial on shattercane seed&lt;/Title_Primary&gt;&lt;Authors_Primary&gt;Jacques,G.L.&lt;/Authors_Primary&gt;&lt;Authors_Primary&gt;Vesecky,J.F.&lt;/Authors_Primary&gt;&lt;Authors_Primary&gt;Feltner,K.C.&lt;/Authors_Primary&gt;&lt;Authors_Primary&gt;Vanderlip,R.L.&lt;/Authors_Primary&gt;&lt;Date_Primary&gt;1974&lt;/Date_Primary&gt;&lt;Keywords&gt;effects&lt;/Keywords&gt;&lt;Keywords&gt;of&lt;/Keywords&gt;&lt;Keywords&gt;and&lt;/Keywords&gt;&lt;Keywords&gt;seed&lt;/Keywords&gt;&lt;Reprint&gt;Not in File&lt;/Reprint&gt;&lt;Start_Page&gt;787&lt;/Start_Page&gt;&lt;End_Page&gt;789&lt;/End_Page&gt;&lt;Periodical&gt;Crop Science&lt;/Periodical&gt;&lt;Volume&gt;14&lt;/Volume&gt;&lt;Web_URL_Link1&gt;file://S:\CO\OGTR\EVAL\Eval Sections\Library\REFS\Sorghum\References Cited\Jacques et al 1974 Shattercane seed durvival.pdf&lt;/Web_URL_Link1&gt;&lt;ZZ_JournalFull&gt;&lt;f name="System"&gt;Crop Science&lt;/f&gt;&lt;/ZZ_JournalFull&gt;&lt;ZZ_JournalStdAbbrev&gt;&lt;f name="System"&gt;Crop Sci&lt;/f&gt;&lt;/ZZ_JournalStdAbbrev&gt;&lt;ZZ_WorkformID&gt;1&lt;/ZZ_WorkformID&gt;&lt;/MDL&gt;&lt;/Cite&gt;&lt;/Refman&gt;</w:instrText>
      </w:r>
      <w:r w:rsidR="00873500" w:rsidRPr="0079644D">
        <w:rPr>
          <w:rFonts w:asciiTheme="minorHAnsi" w:hAnsiTheme="minorHAnsi"/>
        </w:rPr>
        <w:fldChar w:fldCharType="separate"/>
      </w:r>
      <w:r w:rsidR="00873500" w:rsidRPr="0079644D">
        <w:rPr>
          <w:rFonts w:asciiTheme="minorHAnsi" w:hAnsiTheme="minorHAnsi"/>
          <w:noProof/>
        </w:rPr>
        <w:t>(Jacques et al. 1974)</w:t>
      </w:r>
      <w:r w:rsidR="00873500" w:rsidRPr="0079644D">
        <w:rPr>
          <w:rFonts w:asciiTheme="minorHAnsi" w:hAnsiTheme="minorHAnsi"/>
        </w:rPr>
        <w:fldChar w:fldCharType="end"/>
      </w:r>
      <w:r w:rsidR="00632C62" w:rsidRPr="0079644D">
        <w:rPr>
          <w:rFonts w:asciiTheme="minorHAnsi" w:hAnsiTheme="minorHAnsi"/>
        </w:rPr>
        <w:t>.</w:t>
      </w:r>
    </w:p>
    <w:p w:rsidR="00D847FE" w:rsidRPr="0079644D" w:rsidRDefault="009805CC" w:rsidP="00A1119A">
      <w:pPr>
        <w:rPr>
          <w:rFonts w:asciiTheme="minorHAnsi" w:hAnsiTheme="minorHAnsi"/>
          <w:noProof/>
          <w:lang w:val="en-GB"/>
        </w:rPr>
      </w:pPr>
      <w:r w:rsidRPr="0079644D">
        <w:rPr>
          <w:rFonts w:asciiTheme="minorHAnsi" w:hAnsiTheme="minorHAnsi"/>
        </w:rPr>
        <w:t>Sorghum seeds can germinate from as e</w:t>
      </w:r>
      <w:r w:rsidR="00C078F8" w:rsidRPr="0079644D">
        <w:rPr>
          <w:rFonts w:asciiTheme="minorHAnsi" w:hAnsiTheme="minorHAnsi"/>
        </w:rPr>
        <w:t>arly as seven days post-fertilis</w:t>
      </w:r>
      <w:r w:rsidRPr="0079644D">
        <w:rPr>
          <w:rFonts w:asciiTheme="minorHAnsi" w:hAnsiTheme="minorHAnsi"/>
        </w:rPr>
        <w:t xml:space="preserve">ation to the full maturity of the seeds. Germination is impacted by abiotic factors such as </w:t>
      </w:r>
      <w:r w:rsidR="008F6079" w:rsidRPr="0079644D">
        <w:rPr>
          <w:rFonts w:asciiTheme="minorHAnsi" w:hAnsiTheme="minorHAnsi"/>
        </w:rPr>
        <w:t xml:space="preserve">soil </w:t>
      </w:r>
      <w:r w:rsidRPr="0079644D">
        <w:rPr>
          <w:rFonts w:asciiTheme="minorHAnsi" w:hAnsiTheme="minorHAnsi"/>
        </w:rPr>
        <w:t xml:space="preserve">water content, depth of sowing and temperature. </w:t>
      </w:r>
      <w:r w:rsidR="00262D51" w:rsidRPr="0079644D">
        <w:rPr>
          <w:rFonts w:asciiTheme="minorHAnsi" w:hAnsiTheme="minorHAnsi"/>
        </w:rPr>
        <w:t>T</w:t>
      </w:r>
      <w:r w:rsidR="00DC2489" w:rsidRPr="0079644D">
        <w:rPr>
          <w:rFonts w:asciiTheme="minorHAnsi" w:hAnsiTheme="minorHAnsi"/>
        </w:rPr>
        <w:t>emperatures of 20</w:t>
      </w:r>
      <w:r w:rsidR="007907A6" w:rsidRPr="0079644D">
        <w:rPr>
          <w:rFonts w:asciiTheme="minorHAnsi" w:hAnsiTheme="minorHAnsi"/>
        </w:rPr>
        <w:t xml:space="preserve"> - 35</w:t>
      </w:r>
      <w:r w:rsidR="00DC2489" w:rsidRPr="0079644D">
        <w:rPr>
          <w:rFonts w:asciiTheme="minorHAnsi" w:hAnsiTheme="minorHAnsi"/>
        </w:rPr>
        <w:t xml:space="preserve">°C </w:t>
      </w:r>
      <w:r w:rsidR="00262D51" w:rsidRPr="0079644D">
        <w:rPr>
          <w:rFonts w:asciiTheme="minorHAnsi" w:hAnsiTheme="minorHAnsi"/>
        </w:rPr>
        <w:t xml:space="preserve">are best to </w:t>
      </w:r>
      <w:r w:rsidR="00DC2489" w:rsidRPr="0079644D">
        <w:rPr>
          <w:rFonts w:asciiTheme="minorHAnsi" w:hAnsiTheme="minorHAnsi"/>
        </w:rPr>
        <w:t>promote</w:t>
      </w:r>
      <w:r w:rsidR="00262D51" w:rsidRPr="0079644D">
        <w:rPr>
          <w:rFonts w:asciiTheme="minorHAnsi" w:hAnsiTheme="minorHAnsi"/>
        </w:rPr>
        <w:t xml:space="preserve"> seed</w:t>
      </w:r>
      <w:r w:rsidR="00DC2489" w:rsidRPr="0079644D">
        <w:rPr>
          <w:rFonts w:asciiTheme="minorHAnsi" w:hAnsiTheme="minorHAnsi"/>
        </w:rPr>
        <w:t xml:space="preserve"> germination </w:t>
      </w:r>
      <w:r w:rsidR="008B380B" w:rsidRPr="0079644D">
        <w:rPr>
          <w:rFonts w:asciiTheme="minorHAnsi" w:hAnsiTheme="minorHAnsi"/>
        </w:rPr>
        <w:t>of</w:t>
      </w:r>
      <w:r w:rsidR="00262D51" w:rsidRPr="0079644D">
        <w:rPr>
          <w:rFonts w:asciiTheme="minorHAnsi" w:hAnsiTheme="minorHAnsi"/>
        </w:rPr>
        <w:t xml:space="preserve"> most sorghum varieties </w:t>
      </w:r>
      <w:r w:rsidR="00873500"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&lt;Refman&gt;&lt;Cite&gt;&lt;Author&gt;Franks&lt;/Author&gt;&lt;Year&gt;2006&lt;/Year&gt;&lt;RecNum&gt;22029&lt;/RecNum&gt;&lt;IDText&gt;A comparison of U.S. and Chinese sorghum germplasm for early season cold tolerance&lt;/IDText&gt;&lt;MDL Ref_Type="Journal"&gt;&lt;Ref_Type&gt;Journal&lt;/Ref_Type&gt;&lt;Ref_ID&gt;22029&lt;/Ref_ID&gt;&lt;Title_Primary&gt;A comparison of U.S. and Chinese sorghum germplasm for early season cold tolerance&lt;/Title_Primary&gt;&lt;Authors_Primary&gt;Franks,C.D.&lt;/Authors_Primary&gt;&lt;Authors_Primary&gt;Burow,G.B.&lt;/Authors_Primary&gt;&lt;Authors_Primary&gt;Burke,J.J.&lt;/Authors_Primary&gt;&lt;Date_Primary&gt;2006&lt;/Date_Primary&gt;&lt;Keywords&gt;of&lt;/Keywords&gt;&lt;Keywords&gt;and&lt;/Keywords&gt;&lt;Keywords&gt;sorghum&lt;/Keywords&gt;&lt;Keywords&gt;germplasm&lt;/Keywords&gt;&lt;Keywords&gt;Cold&lt;/Keywords&gt;&lt;Keywords&gt;cold tolerance&lt;/Keywords&gt;&lt;Keywords&gt;TOLERANCE&lt;/Keywords&gt;&lt;Reprint&gt;Not in File&lt;/Reprint&gt;&lt;Start_Page&gt;1371&lt;/Start_Page&gt;&lt;End_Page&gt;1376&lt;/End_Page&gt;&lt;Periodical&gt;Crop Sci.&lt;/Periodical&gt;&lt;Volume&gt;46&lt;/Volume&gt;&lt;Web_URL_Link1&gt;file://S:\CO\OGTR\EVAL\Eval Sections\Library\REFS\Sorghum\Franks et al 2006 sorghum cold tolerance.pdf&lt;/Web_URL_Link1&gt;&lt;ZZ_JournalStdAbbrev&gt;&lt;f name="System"&gt;Crop Sci.&lt;/f&gt;&lt;/ZZ_JournalStdAbbrev&gt;&lt;ZZ_WorkformID&gt;1&lt;/ZZ_WorkformID&gt;&lt;/MDL&gt;&lt;/Cite&gt;&lt;/Refman&gt;</w:instrText>
      </w:r>
      <w:r w:rsidR="00873500" w:rsidRPr="0079644D">
        <w:rPr>
          <w:rFonts w:asciiTheme="minorHAnsi" w:hAnsiTheme="minorHAnsi"/>
        </w:rPr>
        <w:fldChar w:fldCharType="separate"/>
      </w:r>
      <w:r w:rsidR="00873500" w:rsidRPr="0079644D">
        <w:rPr>
          <w:rFonts w:asciiTheme="minorHAnsi" w:hAnsiTheme="minorHAnsi"/>
          <w:noProof/>
        </w:rPr>
        <w:t>(Franks et al. 2006)</w:t>
      </w:r>
      <w:r w:rsidR="00873500" w:rsidRPr="0079644D">
        <w:rPr>
          <w:rFonts w:asciiTheme="minorHAnsi" w:hAnsiTheme="minorHAnsi"/>
        </w:rPr>
        <w:fldChar w:fldCharType="end"/>
      </w:r>
      <w:r w:rsidR="00262D51" w:rsidRPr="0079644D">
        <w:rPr>
          <w:rFonts w:asciiTheme="minorHAnsi" w:hAnsiTheme="minorHAnsi"/>
        </w:rPr>
        <w:t xml:space="preserve">. </w:t>
      </w:r>
      <w:r w:rsidR="007907A6" w:rsidRPr="0079644D">
        <w:rPr>
          <w:rFonts w:asciiTheme="minorHAnsi" w:hAnsiTheme="minorHAnsi"/>
          <w:lang w:val="en-GB"/>
        </w:rPr>
        <w:t xml:space="preserve">Low temperatures reduce the number of germinating seeds, germination speed and seedling growth, resulting in poor crop establishment. </w:t>
      </w:r>
      <w:r w:rsidR="00923111" w:rsidRPr="0079644D">
        <w:rPr>
          <w:rFonts w:asciiTheme="minorHAnsi" w:hAnsiTheme="minorHAnsi"/>
        </w:rPr>
        <w:t>The percentage of germinated seeds</w:t>
      </w:r>
      <w:r w:rsidR="00262D51" w:rsidRPr="0079644D">
        <w:rPr>
          <w:rFonts w:asciiTheme="minorHAnsi" w:hAnsiTheme="minorHAnsi"/>
        </w:rPr>
        <w:t xml:space="preserve"> </w:t>
      </w:r>
      <w:r w:rsidR="008B380B" w:rsidRPr="0079644D">
        <w:rPr>
          <w:rFonts w:asciiTheme="minorHAnsi" w:hAnsiTheme="minorHAnsi"/>
        </w:rPr>
        <w:t xml:space="preserve">gradually </w:t>
      </w:r>
      <w:r w:rsidR="00262D51" w:rsidRPr="0079644D">
        <w:rPr>
          <w:rFonts w:asciiTheme="minorHAnsi" w:hAnsiTheme="minorHAnsi"/>
        </w:rPr>
        <w:t>decrease</w:t>
      </w:r>
      <w:r w:rsidR="00923111" w:rsidRPr="0079644D">
        <w:rPr>
          <w:rFonts w:asciiTheme="minorHAnsi" w:hAnsiTheme="minorHAnsi"/>
        </w:rPr>
        <w:t>s</w:t>
      </w:r>
      <w:r w:rsidR="00262D51" w:rsidRPr="0079644D">
        <w:rPr>
          <w:rFonts w:asciiTheme="minorHAnsi" w:hAnsiTheme="minorHAnsi"/>
        </w:rPr>
        <w:t xml:space="preserve"> with temperatures </w:t>
      </w:r>
      <w:r w:rsidR="00262D51" w:rsidRPr="0079644D">
        <w:rPr>
          <w:rFonts w:asciiTheme="minorHAnsi" w:hAnsiTheme="minorHAnsi"/>
        </w:rPr>
        <w:lastRenderedPageBreak/>
        <w:t>below 20°C</w:t>
      </w:r>
      <w:r w:rsidR="008B380B" w:rsidRPr="0079644D">
        <w:rPr>
          <w:rFonts w:asciiTheme="minorHAnsi" w:hAnsiTheme="minorHAnsi"/>
        </w:rPr>
        <w:t xml:space="preserve"> </w:t>
      </w:r>
      <w:r w:rsidR="004864FD" w:rsidRPr="0079644D">
        <w:rPr>
          <w:rFonts w:asciiTheme="minorHAnsi" w:hAnsiTheme="minorHAnsi"/>
        </w:rPr>
        <w:t>with the exception of sorghum cold tolerant varieties in which germination rates decrease below 16°C. For all varieties</w:t>
      </w:r>
      <w:r w:rsidR="008C3E35" w:rsidRPr="0079644D">
        <w:rPr>
          <w:rFonts w:asciiTheme="minorHAnsi" w:hAnsiTheme="minorHAnsi"/>
        </w:rPr>
        <w:t>,</w:t>
      </w:r>
      <w:r w:rsidR="004864FD" w:rsidRPr="0079644D">
        <w:rPr>
          <w:rFonts w:asciiTheme="minorHAnsi" w:hAnsiTheme="minorHAnsi"/>
        </w:rPr>
        <w:t xml:space="preserve"> </w:t>
      </w:r>
      <w:r w:rsidR="008B380B" w:rsidRPr="0079644D">
        <w:rPr>
          <w:rFonts w:asciiTheme="minorHAnsi" w:hAnsiTheme="minorHAnsi"/>
        </w:rPr>
        <w:t xml:space="preserve">seed germination is completely inhibited </w:t>
      </w:r>
      <w:r w:rsidR="004864FD" w:rsidRPr="0079644D">
        <w:rPr>
          <w:rFonts w:asciiTheme="minorHAnsi" w:hAnsiTheme="minorHAnsi"/>
        </w:rPr>
        <w:t xml:space="preserve">at 10°C </w:t>
      </w:r>
      <w:r w:rsidR="00873500"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&lt;Refman&gt;&lt;Cite&gt;&lt;Author&gt;Franks&lt;/Author&gt;&lt;Year&gt;2006&lt;/Year&gt;&lt;RecNum&gt;22029&lt;/RecNum&gt;&lt;IDText&gt;A comparison of U.S. and Chinese sorghum germplasm for early season cold tolerance&lt;/IDText&gt;&lt;MDL Ref_Type="Journal"&gt;&lt;Ref_Type&gt;Journal&lt;/Ref_Type&gt;&lt;Ref_ID&gt;22029&lt;/Ref_ID&gt;&lt;Title_Primary&gt;A comparison of U.S. and Chinese sorghum germplasm for early season cold tolerance&lt;/Title_Primary&gt;&lt;Authors_Primary&gt;Franks,C.D.&lt;/Authors_Primary&gt;&lt;Authors_Primary&gt;Burow,G.B.&lt;/Authors_Primary&gt;&lt;Authors_Primary&gt;Burke,J.J.&lt;/Authors_Primary&gt;&lt;Date_Primary&gt;2006&lt;/Date_Primary&gt;&lt;Keywords&gt;of&lt;/Keywords&gt;&lt;Keywords&gt;and&lt;/Keywords&gt;&lt;Keywords&gt;sorghum&lt;/Keywords&gt;&lt;Keywords&gt;germplasm&lt;/Keywords&gt;&lt;Keywords&gt;Cold&lt;/Keywords&gt;&lt;Keywords&gt;cold tolerance&lt;/Keywords&gt;&lt;Keywords&gt;TOLERANCE&lt;/Keywords&gt;&lt;Reprint&gt;Not in File&lt;/Reprint&gt;&lt;Start_Page&gt;1371&lt;/Start_Page&gt;&lt;End_Page&gt;1376&lt;/End_Page&gt;&lt;Periodical&gt;Crop Sci.&lt;/Periodical&gt;&lt;Volume&gt;46&lt;/Volume&gt;&lt;Web_URL_Link1&gt;file://S:\CO\OGTR\EVAL\Eval Sections\Library\REFS\Sorghum\Franks et al 2006 sorghum cold tolerance.pdf&lt;/Web_URL_Link1&gt;&lt;ZZ_JournalStdAbbrev&gt;&lt;f name="System"&gt;Crop Sci.&lt;/f&gt;&lt;/ZZ_JournalStdAbbrev&gt;&lt;ZZ_WorkformID&gt;1&lt;/ZZ_WorkformID&gt;&lt;/MDL&gt;&lt;/Cite&gt;&lt;/Refman&gt;</w:instrText>
      </w:r>
      <w:r w:rsidR="00873500" w:rsidRPr="0079644D">
        <w:rPr>
          <w:rFonts w:asciiTheme="minorHAnsi" w:hAnsiTheme="minorHAnsi"/>
        </w:rPr>
        <w:fldChar w:fldCharType="separate"/>
      </w:r>
      <w:r w:rsidR="00873500" w:rsidRPr="0079644D">
        <w:rPr>
          <w:rFonts w:asciiTheme="minorHAnsi" w:hAnsiTheme="minorHAnsi"/>
          <w:noProof/>
        </w:rPr>
        <w:t>(Franks et al. 2006)</w:t>
      </w:r>
      <w:r w:rsidR="00873500" w:rsidRPr="0079644D">
        <w:rPr>
          <w:rFonts w:asciiTheme="minorHAnsi" w:hAnsiTheme="minorHAnsi"/>
        </w:rPr>
        <w:fldChar w:fldCharType="end"/>
      </w:r>
      <w:r w:rsidR="008B380B" w:rsidRPr="0079644D">
        <w:rPr>
          <w:rFonts w:asciiTheme="minorHAnsi" w:hAnsiTheme="minorHAnsi"/>
          <w:lang w:val="en-GB"/>
        </w:rPr>
        <w:t>.</w:t>
      </w:r>
      <w:r w:rsidR="00262D51" w:rsidRPr="0079644D">
        <w:rPr>
          <w:rFonts w:asciiTheme="minorHAnsi" w:hAnsiTheme="minorHAnsi"/>
        </w:rPr>
        <w:t xml:space="preserve"> </w:t>
      </w:r>
      <w:r w:rsidR="007907A6" w:rsidRPr="0079644D">
        <w:rPr>
          <w:rFonts w:asciiTheme="minorHAnsi" w:hAnsiTheme="minorHAnsi"/>
        </w:rPr>
        <w:t>High temperatures of 40 - 48°C also inhibit sorghum germination</w:t>
      </w:r>
      <w:r w:rsidR="00765A1A" w:rsidRPr="0079644D">
        <w:rPr>
          <w:rFonts w:asciiTheme="minorHAnsi" w:hAnsiTheme="minorHAnsi"/>
        </w:rPr>
        <w:t xml:space="preserve"> </w:t>
      </w:r>
      <w:r w:rsidR="008D6532"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&lt;Refman&gt;&lt;Cite&gt;&lt;Author&gt;Peacock&lt;/Author&gt;&lt;Year&gt;1982&lt;/Year&gt;&lt;RecNum&gt;22086&lt;/RecNum&gt;&lt;IDText&gt;Response and tolerance of sorghum to temperature stress&lt;/IDText&gt;&lt;MDL Ref_Type="Conference Proceeding"&gt;&lt;Ref_Type&gt;Conference Proceeding&lt;/Ref_Type&gt;&lt;Ref_ID&gt;22086&lt;/Ref_ID&gt;&lt;Title_Primary&gt;Response and tolerance of sorghum to temperature stress&lt;/Title_Primary&gt;&lt;Authors_Primary&gt;Peacock,J.M.&lt;/Authors_Primary&gt;&lt;Date_Primary&gt;1982&lt;/Date_Primary&gt;&lt;Keywords&gt;and&lt;/Keywords&gt;&lt;Keywords&gt;of&lt;/Keywords&gt;&lt;Keywords&gt;Response&lt;/Keywords&gt;&lt;Keywords&gt;sorghum&lt;/Keywords&gt;&lt;Keywords&gt;Stress&lt;/Keywords&gt;&lt;Keywords&gt;temperature&lt;/Keywords&gt;&lt;Keywords&gt;TOLERANCE&lt;/Keywords&gt;&lt;Keywords&gt;India&lt;/Keywords&gt;&lt;Reprint&gt;Not in File&lt;/Reprint&gt;&lt;Start_Page&gt;143&lt;/Start_Page&gt;&lt;End_Page&gt;159&lt;/End_Page&gt;&lt;Publisher&gt;International Crops Research lnstltute for the Semi-Arid Tropics&lt;/Publisher&gt;&lt;Title_Series&gt;Sorghum in the Eighties: Proceedings of the International Symposium on Sorghum Nov 1981&lt;/Title_Series&gt;&lt;Address&gt;Patancheru, A.P. India&lt;/Address&gt;&lt;Web_URL_Link1&gt;file://S:\CO\OGTR\EVAL\Eval Sections\Library\REFS\Sorghum\Peacock -1982 _ Sorghum tolerance to heat stress.pdf&lt;/Web_URL_Link1&gt;&lt;ZZ_WorkformID&gt;12&lt;/ZZ_WorkformID&gt;&lt;/MDL&gt;&lt;/Cite&gt;&lt;/Refman&gt;</w:instrText>
      </w:r>
      <w:r w:rsidR="008D6532" w:rsidRPr="0079644D">
        <w:rPr>
          <w:rFonts w:asciiTheme="minorHAnsi" w:hAnsiTheme="minorHAnsi"/>
        </w:rPr>
        <w:fldChar w:fldCharType="separate"/>
      </w:r>
      <w:r w:rsidR="008D6532" w:rsidRPr="0079644D">
        <w:rPr>
          <w:rFonts w:asciiTheme="minorHAnsi" w:hAnsiTheme="minorHAnsi"/>
          <w:noProof/>
        </w:rPr>
        <w:t>(Peacock 1982)</w:t>
      </w:r>
      <w:r w:rsidR="008D6532" w:rsidRPr="0079644D">
        <w:rPr>
          <w:rFonts w:asciiTheme="minorHAnsi" w:hAnsiTheme="minorHAnsi"/>
        </w:rPr>
        <w:fldChar w:fldCharType="end"/>
      </w:r>
      <w:r w:rsidR="007907A6" w:rsidRPr="0079644D">
        <w:rPr>
          <w:rFonts w:asciiTheme="minorHAnsi" w:hAnsiTheme="minorHAnsi"/>
        </w:rPr>
        <w:t xml:space="preserve">. </w:t>
      </w:r>
      <w:r w:rsidR="0005346D" w:rsidRPr="0079644D">
        <w:rPr>
          <w:rFonts w:asciiTheme="minorHAnsi" w:hAnsiTheme="minorHAnsi"/>
          <w:lang w:val="en-GB"/>
        </w:rPr>
        <w:t>In Australia</w:t>
      </w:r>
      <w:r w:rsidR="00C078F8" w:rsidRPr="0079644D">
        <w:rPr>
          <w:rFonts w:asciiTheme="minorHAnsi" w:hAnsiTheme="minorHAnsi"/>
          <w:lang w:val="en-GB"/>
        </w:rPr>
        <w:t>,</w:t>
      </w:r>
      <w:r w:rsidR="0005346D" w:rsidRPr="0079644D">
        <w:rPr>
          <w:rFonts w:asciiTheme="minorHAnsi" w:hAnsiTheme="minorHAnsi"/>
          <w:lang w:val="en-GB"/>
        </w:rPr>
        <w:t xml:space="preserve"> </w:t>
      </w:r>
      <w:r w:rsidR="00983F4C" w:rsidRPr="0079644D">
        <w:rPr>
          <w:rFonts w:asciiTheme="minorHAnsi" w:hAnsiTheme="minorHAnsi"/>
          <w:lang w:val="en-GB"/>
        </w:rPr>
        <w:t xml:space="preserve">a </w:t>
      </w:r>
      <w:r w:rsidR="004864FD" w:rsidRPr="0079644D">
        <w:rPr>
          <w:rFonts w:asciiTheme="minorHAnsi" w:hAnsiTheme="minorHAnsi"/>
          <w:lang w:val="en-GB"/>
        </w:rPr>
        <w:t xml:space="preserve">minimum </w:t>
      </w:r>
      <w:r w:rsidR="00983F4C" w:rsidRPr="0079644D">
        <w:rPr>
          <w:rFonts w:asciiTheme="minorHAnsi" w:hAnsiTheme="minorHAnsi"/>
          <w:lang w:val="en-GB"/>
        </w:rPr>
        <w:t xml:space="preserve">temperature of </w:t>
      </w:r>
      <w:r w:rsidR="0005346D" w:rsidRPr="0079644D">
        <w:rPr>
          <w:rFonts w:asciiTheme="minorHAnsi" w:hAnsiTheme="minorHAnsi"/>
          <w:lang w:val="en-GB"/>
        </w:rPr>
        <w:t>15</w:t>
      </w:r>
      <w:r w:rsidR="001E4F3B" w:rsidRPr="0079644D">
        <w:rPr>
          <w:rFonts w:asciiTheme="minorHAnsi" w:hAnsiTheme="minorHAnsi"/>
          <w:lang w:val="en-GB"/>
        </w:rPr>
        <w:t>°</w:t>
      </w:r>
      <w:proofErr w:type="spellStart"/>
      <w:r w:rsidR="0005346D" w:rsidRPr="0079644D">
        <w:rPr>
          <w:rFonts w:asciiTheme="minorHAnsi" w:hAnsiTheme="minorHAnsi"/>
          <w:lang w:val="en-GB"/>
        </w:rPr>
        <w:t xml:space="preserve">C </w:t>
      </w:r>
      <w:r w:rsidR="004864FD" w:rsidRPr="0079644D">
        <w:rPr>
          <w:rFonts w:asciiTheme="minorHAnsi" w:hAnsiTheme="minorHAnsi"/>
          <w:lang w:val="en-GB"/>
        </w:rPr>
        <w:t>at</w:t>
      </w:r>
      <w:proofErr w:type="spellEnd"/>
      <w:r w:rsidR="004864FD" w:rsidRPr="0079644D">
        <w:rPr>
          <w:rFonts w:asciiTheme="minorHAnsi" w:hAnsiTheme="minorHAnsi"/>
          <w:lang w:val="en-GB"/>
        </w:rPr>
        <w:t xml:space="preserve"> planting </w:t>
      </w:r>
      <w:r w:rsidR="0005346D" w:rsidRPr="0079644D">
        <w:rPr>
          <w:rFonts w:asciiTheme="minorHAnsi" w:hAnsiTheme="minorHAnsi"/>
          <w:lang w:val="en-GB"/>
        </w:rPr>
        <w:t xml:space="preserve">is recommended, with </w:t>
      </w:r>
      <w:r w:rsidR="00983F4C" w:rsidRPr="0079644D">
        <w:rPr>
          <w:rFonts w:asciiTheme="minorHAnsi" w:hAnsiTheme="minorHAnsi"/>
          <w:lang w:val="en-GB"/>
        </w:rPr>
        <w:t>fas</w:t>
      </w:r>
      <w:r w:rsidR="0005346D" w:rsidRPr="0079644D">
        <w:rPr>
          <w:rFonts w:asciiTheme="minorHAnsi" w:hAnsiTheme="minorHAnsi"/>
          <w:lang w:val="en-GB"/>
        </w:rPr>
        <w:t xml:space="preserve">ter germination </w:t>
      </w:r>
      <w:r w:rsidR="004864FD" w:rsidRPr="0079644D">
        <w:rPr>
          <w:rFonts w:asciiTheme="minorHAnsi" w:hAnsiTheme="minorHAnsi"/>
          <w:lang w:val="en-GB"/>
        </w:rPr>
        <w:t xml:space="preserve">at higher </w:t>
      </w:r>
      <w:r w:rsidR="0005346D" w:rsidRPr="0079644D">
        <w:rPr>
          <w:rFonts w:asciiTheme="minorHAnsi" w:hAnsiTheme="minorHAnsi"/>
          <w:lang w:val="en-GB"/>
        </w:rPr>
        <w:t>temperatures</w:t>
      </w:r>
      <w:r w:rsidR="000B5ACF" w:rsidRPr="0079644D">
        <w:rPr>
          <w:rFonts w:asciiTheme="minorHAnsi" w:hAnsiTheme="minorHAnsi"/>
          <w:lang w:val="en-GB"/>
        </w:rPr>
        <w:t xml:space="preserve"> </w:t>
      </w:r>
      <w:r w:rsidR="00CF6B8C"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&lt;Refman&gt;&lt;Cite&gt;&lt;Author&gt;QDAF&lt;/Author&gt;&lt;Year&gt;2011&lt;/Year&gt;&lt;RecNum&gt;20885&lt;/RecNum&gt;&lt;IDText&gt;Sorghum - planting information&lt;/IDText&gt;&lt;MDL Ref_Type="Online Source"&gt;&lt;Ref_Type&gt;Online Source&lt;/Ref_Type&gt;&lt;Ref_ID&gt;20885&lt;/Ref_ID&gt;&lt;Title_Primary&gt;Sorghum - planting information&lt;/Title_Primary&gt;&lt;Authors_Primary&gt;QDAF&lt;/Authors_Primary&gt;&lt;Date_Primary&gt;2011/11/28&lt;/Date_Primary&gt;&lt;Keywords&gt;sorghum&lt;/Keywords&gt;&lt;Reprint&gt;Not in File&lt;/Reprint&gt;&lt;Publisher&gt;Queensland Department of Agriculture and Fisheries&lt;/Publisher&gt;&lt;Date_Secondary&gt;2015/7/28&lt;/Date_Secondary&gt;&lt;Web_URL&gt;&lt;u&gt;https://www.daf.qld.gov.au/plants/field-crops-and-pastures/broadacre-field-crops/sorghum/planting-information&lt;/u&gt;&lt;/Web_URL&gt;&lt;Web_URL_Link1&gt;file://S:\CO\OGTR\EVAL\Eval Sections\Library\REFS\Sorghum\References Cited\QDAF 2011 Sorghum - planting information.pdf&lt;/Web_URL_Link1&gt;&lt;Web_URL_Link3&gt;&lt;u&gt;https://www.daf.qld.gov.au/plants/field-crops-and-pastures/broadacre-field-crops/sorghum/planting-information&lt;/u&gt;&lt;/Web_URL_Link3&gt;&lt;ZZ_WorkformID&gt;31&lt;/ZZ_WorkformID&gt;&lt;/MDL&gt;&lt;/Cite&gt;&lt;/Refman&gt;</w:instrText>
      </w:r>
      <w:r w:rsidR="00CF6B8C" w:rsidRPr="0079644D">
        <w:rPr>
          <w:rFonts w:asciiTheme="minorHAnsi" w:hAnsiTheme="minorHAnsi"/>
          <w:lang w:val="en-GB"/>
        </w:rPr>
        <w:fldChar w:fldCharType="separate"/>
      </w:r>
      <w:r w:rsidR="00CF6B8C" w:rsidRPr="0079644D">
        <w:rPr>
          <w:rFonts w:asciiTheme="minorHAnsi" w:hAnsiTheme="minorHAnsi"/>
          <w:noProof/>
          <w:lang w:val="en-GB"/>
        </w:rPr>
        <w:t>(QDAF 2011d)</w:t>
      </w:r>
      <w:r w:rsidR="00CF6B8C" w:rsidRPr="0079644D">
        <w:rPr>
          <w:rFonts w:asciiTheme="minorHAnsi" w:hAnsiTheme="minorHAnsi"/>
          <w:lang w:val="en-GB"/>
        </w:rPr>
        <w:fldChar w:fldCharType="end"/>
      </w:r>
      <w:r w:rsidR="0005346D" w:rsidRPr="0079644D">
        <w:rPr>
          <w:rFonts w:asciiTheme="minorHAnsi" w:hAnsiTheme="minorHAnsi"/>
          <w:lang w:val="en-GB"/>
        </w:rPr>
        <w:t>.</w:t>
      </w:r>
      <w:r w:rsidR="008B380B" w:rsidRPr="0079644D">
        <w:rPr>
          <w:rFonts w:asciiTheme="minorHAnsi" w:hAnsiTheme="minorHAnsi"/>
          <w:lang w:val="en-GB"/>
        </w:rPr>
        <w:t xml:space="preserve"> </w:t>
      </w:r>
    </w:p>
    <w:p w:rsidR="00A1119A" w:rsidRPr="0079644D" w:rsidRDefault="00A1119A" w:rsidP="00130C14">
      <w:pPr>
        <w:pStyle w:val="Heading2"/>
        <w:rPr>
          <w:rFonts w:asciiTheme="minorHAnsi" w:hAnsiTheme="minorHAnsi"/>
          <w:szCs w:val="24"/>
        </w:rPr>
      </w:pPr>
      <w:bookmarkStart w:id="212" w:name="_Toc190239017"/>
      <w:bookmarkStart w:id="213" w:name="_Toc190243638"/>
      <w:bookmarkStart w:id="214" w:name="_Toc190244078"/>
      <w:bookmarkStart w:id="215" w:name="_Toc190244243"/>
      <w:bookmarkStart w:id="216" w:name="_Toc478654876"/>
      <w:r w:rsidRPr="0079644D">
        <w:rPr>
          <w:rFonts w:asciiTheme="minorHAnsi" w:hAnsiTheme="minorHAnsi"/>
          <w:szCs w:val="24"/>
        </w:rPr>
        <w:t>4.5</w:t>
      </w:r>
      <w:r w:rsidRPr="0079644D">
        <w:rPr>
          <w:rFonts w:asciiTheme="minorHAnsi" w:hAnsiTheme="minorHAnsi"/>
          <w:szCs w:val="24"/>
        </w:rPr>
        <w:tab/>
      </w:r>
      <w:bookmarkEnd w:id="208"/>
      <w:bookmarkEnd w:id="209"/>
      <w:bookmarkEnd w:id="210"/>
      <w:bookmarkEnd w:id="211"/>
      <w:bookmarkEnd w:id="212"/>
      <w:bookmarkEnd w:id="213"/>
      <w:bookmarkEnd w:id="214"/>
      <w:bookmarkEnd w:id="215"/>
      <w:r w:rsidR="00F261EE" w:rsidRPr="0079644D">
        <w:rPr>
          <w:rFonts w:asciiTheme="minorHAnsi" w:hAnsiTheme="minorHAnsi"/>
          <w:szCs w:val="24"/>
        </w:rPr>
        <w:t>Sorghum life cycle</w:t>
      </w:r>
      <w:bookmarkEnd w:id="216"/>
    </w:p>
    <w:p w:rsidR="000E29FE" w:rsidRPr="0079644D" w:rsidRDefault="00B042C8" w:rsidP="00BF4454">
      <w:pPr>
        <w:shd w:val="clear" w:color="auto" w:fill="FFFFFF"/>
        <w:spacing w:before="225" w:after="225"/>
        <w:textAlignment w:val="baseline"/>
        <w:rPr>
          <w:rFonts w:asciiTheme="minorHAnsi" w:hAnsiTheme="minorHAnsi"/>
        </w:rPr>
      </w:pPr>
      <w:r w:rsidRPr="0079644D">
        <w:rPr>
          <w:rFonts w:asciiTheme="minorHAnsi" w:hAnsiTheme="minorHAnsi"/>
        </w:rPr>
        <w:t xml:space="preserve">The developmental stages of sorghum’s life cycle are shown in </w:t>
      </w:r>
      <w:r w:rsidR="002245F8" w:rsidRPr="0079644D">
        <w:rPr>
          <w:rFonts w:asciiTheme="minorHAnsi" w:hAnsiTheme="minorHAnsi"/>
        </w:rPr>
        <w:t xml:space="preserve">Table </w:t>
      </w:r>
      <w:r w:rsidR="00281DA9" w:rsidRPr="0079644D">
        <w:rPr>
          <w:rFonts w:asciiTheme="minorHAnsi" w:hAnsiTheme="minorHAnsi"/>
        </w:rPr>
        <w:t>5</w:t>
      </w:r>
      <w:r w:rsidR="0027186D" w:rsidRPr="0079644D">
        <w:rPr>
          <w:rFonts w:asciiTheme="minorHAnsi" w:hAnsiTheme="minorHAnsi"/>
        </w:rPr>
        <w:t xml:space="preserve"> </w:t>
      </w:r>
      <w:r w:rsidR="0027186D" w:rsidRPr="0079644D">
        <w:rPr>
          <w:rFonts w:asciiTheme="minorHAnsi" w:hAnsiTheme="minorHAnsi"/>
        </w:rPr>
        <w:fldChar w:fldCharType="begin">
          <w:fldData xml:space="preserve">PFJlZm1hbj48Q2l0ZT48QXV0aG9yPlZhbmRlcmxpcDwvQXV0aG9yPjxZZWFyPjE5OTM8L1llYXI+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==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PFJlZm1hbj48Q2l0ZT48QXV0aG9yPlZhbmRlcmxpcDwvQXV0aG9yPjxZZWFyPjE5OTM8L1llYXI+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==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0027186D" w:rsidRPr="0079644D">
        <w:rPr>
          <w:rFonts w:asciiTheme="minorHAnsi" w:hAnsiTheme="minorHAnsi"/>
        </w:rPr>
      </w:r>
      <w:r w:rsidR="0027186D" w:rsidRPr="0079644D">
        <w:rPr>
          <w:rFonts w:asciiTheme="minorHAnsi" w:hAnsiTheme="minorHAnsi"/>
        </w:rPr>
        <w:fldChar w:fldCharType="separate"/>
      </w:r>
      <w:r w:rsidR="00A34C16" w:rsidRPr="0079644D">
        <w:rPr>
          <w:rFonts w:asciiTheme="minorHAnsi" w:hAnsiTheme="minorHAnsi"/>
          <w:noProof/>
        </w:rPr>
        <w:t>(House 1985; Vanderlip 1993; Spenceley et al. 2005)</w:t>
      </w:r>
      <w:r w:rsidR="0027186D" w:rsidRPr="0079644D">
        <w:rPr>
          <w:rFonts w:asciiTheme="minorHAnsi" w:hAnsiTheme="minorHAnsi"/>
        </w:rPr>
        <w:fldChar w:fldCharType="end"/>
      </w:r>
      <w:r w:rsidRPr="0079644D">
        <w:rPr>
          <w:rFonts w:asciiTheme="minorHAnsi" w:hAnsiTheme="minorHAnsi"/>
        </w:rPr>
        <w:t xml:space="preserve">. </w:t>
      </w:r>
      <w:r w:rsidR="00A1119A" w:rsidRPr="0079644D">
        <w:rPr>
          <w:rFonts w:asciiTheme="minorHAnsi" w:hAnsiTheme="minorHAnsi"/>
          <w:lang w:eastAsia="en-AU"/>
        </w:rPr>
        <w:t>Vegetative Phase includes three stages (0 – 2)</w:t>
      </w:r>
      <w:r w:rsidR="00565ED3" w:rsidRPr="0079644D">
        <w:rPr>
          <w:rFonts w:asciiTheme="minorHAnsi" w:hAnsiTheme="minorHAnsi"/>
          <w:lang w:eastAsia="en-AU"/>
        </w:rPr>
        <w:t xml:space="preserve"> and occurs from plant establishment to flower bud initiation</w:t>
      </w:r>
      <w:r w:rsidR="00A1119A" w:rsidRPr="0079644D">
        <w:rPr>
          <w:rFonts w:asciiTheme="minorHAnsi" w:hAnsiTheme="minorHAnsi"/>
          <w:lang w:eastAsia="en-AU"/>
        </w:rPr>
        <w:t xml:space="preserve">; Floral Phase includes stages 3 </w:t>
      </w:r>
      <w:r w:rsidR="00155204" w:rsidRPr="0079644D">
        <w:rPr>
          <w:rFonts w:asciiTheme="minorHAnsi" w:hAnsiTheme="minorHAnsi"/>
          <w:lang w:eastAsia="en-AU"/>
        </w:rPr>
        <w:t>-</w:t>
      </w:r>
      <w:r w:rsidR="00A1119A" w:rsidRPr="0079644D">
        <w:rPr>
          <w:rFonts w:asciiTheme="minorHAnsi" w:hAnsiTheme="minorHAnsi"/>
          <w:lang w:eastAsia="en-AU"/>
        </w:rPr>
        <w:t xml:space="preserve"> 5</w:t>
      </w:r>
      <w:r w:rsidR="00565ED3" w:rsidRPr="0079644D">
        <w:rPr>
          <w:rFonts w:asciiTheme="minorHAnsi" w:hAnsiTheme="minorHAnsi"/>
          <w:lang w:eastAsia="en-AU"/>
        </w:rPr>
        <w:t xml:space="preserve"> from inflorescence development to c</w:t>
      </w:r>
      <w:r w:rsidR="006208A7" w:rsidRPr="0079644D">
        <w:rPr>
          <w:rFonts w:asciiTheme="minorHAnsi" w:hAnsiTheme="minorHAnsi"/>
          <w:lang w:eastAsia="en-AU"/>
        </w:rPr>
        <w:t>ommencement of flowering (</w:t>
      </w:r>
      <w:proofErr w:type="spellStart"/>
      <w:r w:rsidR="006208A7" w:rsidRPr="0079644D">
        <w:rPr>
          <w:rFonts w:asciiTheme="minorHAnsi" w:hAnsiTheme="minorHAnsi"/>
          <w:lang w:eastAsia="en-AU"/>
        </w:rPr>
        <w:t>anthesis</w:t>
      </w:r>
      <w:proofErr w:type="spellEnd"/>
      <w:r w:rsidR="006208A7" w:rsidRPr="0079644D">
        <w:rPr>
          <w:rFonts w:asciiTheme="minorHAnsi" w:hAnsiTheme="minorHAnsi"/>
          <w:lang w:eastAsia="en-AU"/>
        </w:rPr>
        <w:t>)</w:t>
      </w:r>
      <w:r w:rsidR="00A1119A" w:rsidRPr="0079644D">
        <w:rPr>
          <w:rFonts w:asciiTheme="minorHAnsi" w:hAnsiTheme="minorHAnsi"/>
          <w:lang w:eastAsia="en-AU"/>
        </w:rPr>
        <w:t xml:space="preserve">; and Grain Filling Phase, stages 6 </w:t>
      </w:r>
      <w:r w:rsidR="00155204" w:rsidRPr="0079644D">
        <w:rPr>
          <w:rFonts w:asciiTheme="minorHAnsi" w:hAnsiTheme="minorHAnsi"/>
          <w:lang w:eastAsia="en-AU"/>
        </w:rPr>
        <w:t>-</w:t>
      </w:r>
      <w:r w:rsidR="00A1119A" w:rsidRPr="0079644D">
        <w:rPr>
          <w:rFonts w:asciiTheme="minorHAnsi" w:hAnsiTheme="minorHAnsi"/>
          <w:lang w:eastAsia="en-AU"/>
        </w:rPr>
        <w:t xml:space="preserve"> 9</w:t>
      </w:r>
      <w:r w:rsidR="006208A7" w:rsidRPr="0079644D">
        <w:rPr>
          <w:rFonts w:asciiTheme="minorHAnsi" w:hAnsiTheme="minorHAnsi"/>
          <w:lang w:eastAsia="en-AU"/>
        </w:rPr>
        <w:t>, from flowering to physiological maturity</w:t>
      </w:r>
      <w:r w:rsidR="00A1119A" w:rsidRPr="0079644D">
        <w:rPr>
          <w:rFonts w:asciiTheme="minorHAnsi" w:hAnsiTheme="minorHAnsi"/>
        </w:rPr>
        <w:t xml:space="preserve">. </w:t>
      </w:r>
      <w:r w:rsidR="00020F95" w:rsidRPr="0079644D">
        <w:rPr>
          <w:rFonts w:asciiTheme="minorHAnsi" w:hAnsiTheme="minorHAnsi"/>
        </w:rPr>
        <w:t xml:space="preserve">The timing </w:t>
      </w:r>
      <w:r w:rsidR="00D00E24" w:rsidRPr="0079644D">
        <w:rPr>
          <w:rFonts w:asciiTheme="minorHAnsi" w:hAnsiTheme="minorHAnsi"/>
        </w:rPr>
        <w:t xml:space="preserve">and length </w:t>
      </w:r>
      <w:r w:rsidR="00020F95" w:rsidRPr="0079644D">
        <w:rPr>
          <w:rFonts w:asciiTheme="minorHAnsi" w:hAnsiTheme="minorHAnsi"/>
        </w:rPr>
        <w:t xml:space="preserve">of each stage within the crop growth cycle will vary depending on </w:t>
      </w:r>
      <w:r w:rsidR="0027186D" w:rsidRPr="0079644D">
        <w:rPr>
          <w:rFonts w:asciiTheme="minorHAnsi" w:hAnsiTheme="minorHAnsi"/>
        </w:rPr>
        <w:t xml:space="preserve">sorghum cultivar, </w:t>
      </w:r>
      <w:r w:rsidR="00020F95" w:rsidRPr="0079644D">
        <w:rPr>
          <w:rFonts w:asciiTheme="minorHAnsi" w:hAnsiTheme="minorHAnsi"/>
        </w:rPr>
        <w:t xml:space="preserve">location, planting times and seasonal conditions, but </w:t>
      </w:r>
      <w:r w:rsidR="00D00E24" w:rsidRPr="0079644D">
        <w:rPr>
          <w:rFonts w:asciiTheme="minorHAnsi" w:hAnsiTheme="minorHAnsi"/>
        </w:rPr>
        <w:t xml:space="preserve">the cycle </w:t>
      </w:r>
      <w:r w:rsidR="00020F95" w:rsidRPr="0079644D">
        <w:rPr>
          <w:rFonts w:asciiTheme="minorHAnsi" w:hAnsiTheme="minorHAnsi"/>
        </w:rPr>
        <w:t xml:space="preserve">will generally </w:t>
      </w:r>
      <w:r w:rsidR="00D00E24" w:rsidRPr="0079644D">
        <w:rPr>
          <w:rFonts w:asciiTheme="minorHAnsi" w:hAnsiTheme="minorHAnsi"/>
        </w:rPr>
        <w:t>take</w:t>
      </w:r>
      <w:r w:rsidR="00020F95" w:rsidRPr="0079644D">
        <w:rPr>
          <w:rFonts w:asciiTheme="minorHAnsi" w:hAnsiTheme="minorHAnsi"/>
        </w:rPr>
        <w:t xml:space="preserve"> between </w:t>
      </w:r>
      <w:r w:rsidR="00B70E26" w:rsidRPr="0079644D">
        <w:rPr>
          <w:rFonts w:asciiTheme="minorHAnsi" w:hAnsiTheme="minorHAnsi"/>
        </w:rPr>
        <w:t>90</w:t>
      </w:r>
      <w:r w:rsidR="00020F95" w:rsidRPr="0079644D">
        <w:rPr>
          <w:rFonts w:asciiTheme="minorHAnsi" w:hAnsiTheme="minorHAnsi"/>
        </w:rPr>
        <w:t xml:space="preserve"> and 140 days</w:t>
      </w:r>
      <w:r w:rsidR="00E00224" w:rsidRPr="0079644D">
        <w:rPr>
          <w:rFonts w:asciiTheme="minorHAnsi" w:hAnsiTheme="minorHAnsi"/>
        </w:rPr>
        <w:t xml:space="preserve"> </w:t>
      </w:r>
      <w:r w:rsidR="00155204" w:rsidRPr="0079644D">
        <w:rPr>
          <w:rFonts w:asciiTheme="minorHAnsi" w:hAnsiTheme="minorHAnsi"/>
        </w:rPr>
        <w:t xml:space="preserve">to complete </w:t>
      </w:r>
      <w:r w:rsidR="00B70E26" w:rsidRPr="0079644D">
        <w:rPr>
          <w:rFonts w:asciiTheme="minorHAnsi" w:hAnsiTheme="minorHAnsi"/>
        </w:rPr>
        <w:fldChar w:fldCharType="begin">
          <w:fldData xml:space="preserve">PFJlZm1hbj48Q2l0ZT48QXV0aG9yPlZhbmRlcmxpcDwvQXV0aG9yPjxZZWFyPjE5OTM8L1llYXI+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==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PFJlZm1hbj48Q2l0ZT48QXV0aG9yPlZhbmRlcmxpcDwvQXV0aG9yPjxZZWFyPjE5OTM8L1llYXI+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==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00B70E26" w:rsidRPr="0079644D">
        <w:rPr>
          <w:rFonts w:asciiTheme="minorHAnsi" w:hAnsiTheme="minorHAnsi"/>
        </w:rPr>
      </w:r>
      <w:r w:rsidR="00B70E26" w:rsidRPr="0079644D">
        <w:rPr>
          <w:rFonts w:asciiTheme="minorHAnsi" w:hAnsiTheme="minorHAnsi"/>
        </w:rPr>
        <w:fldChar w:fldCharType="separate"/>
      </w:r>
      <w:r w:rsidR="00B70E26" w:rsidRPr="0079644D">
        <w:rPr>
          <w:rFonts w:asciiTheme="minorHAnsi" w:hAnsiTheme="minorHAnsi"/>
          <w:noProof/>
        </w:rPr>
        <w:t>(House 1985; Vanderlip 1993; Spenceley et al. 2005)</w:t>
      </w:r>
      <w:r w:rsidR="00B70E26" w:rsidRPr="0079644D">
        <w:rPr>
          <w:rFonts w:asciiTheme="minorHAnsi" w:hAnsiTheme="minorHAnsi"/>
        </w:rPr>
        <w:fldChar w:fldCharType="end"/>
      </w:r>
      <w:r w:rsidR="00020F95" w:rsidRPr="0079644D">
        <w:rPr>
          <w:rFonts w:asciiTheme="minorHAnsi" w:hAnsiTheme="minorHAnsi"/>
        </w:rPr>
        <w:t>.</w:t>
      </w:r>
      <w:r w:rsidR="00FF1100" w:rsidRPr="0079644D">
        <w:rPr>
          <w:rFonts w:asciiTheme="minorHAnsi" w:hAnsiTheme="minorHAnsi"/>
        </w:rPr>
        <w:t xml:space="preserve"> </w:t>
      </w:r>
    </w:p>
    <w:p w:rsidR="00A1119A" w:rsidRPr="0079644D" w:rsidRDefault="00A1119A" w:rsidP="004A47EF">
      <w:pPr>
        <w:pStyle w:val="Caption"/>
        <w:jc w:val="left"/>
        <w:rPr>
          <w:rStyle w:val="IntenseReference"/>
          <w:rFonts w:asciiTheme="minorHAnsi" w:hAnsiTheme="minorHAnsi"/>
          <w:bCs/>
          <w:i w:val="0"/>
          <w:smallCaps w:val="0"/>
          <w:color w:val="auto"/>
          <w:spacing w:val="0"/>
          <w:szCs w:val="24"/>
        </w:rPr>
      </w:pPr>
      <w:proofErr w:type="gramStart"/>
      <w:r w:rsidRPr="0079644D">
        <w:rPr>
          <w:rStyle w:val="IntenseReference"/>
          <w:rFonts w:asciiTheme="minorHAnsi" w:hAnsiTheme="minorHAnsi"/>
          <w:b/>
          <w:bCs/>
          <w:i w:val="0"/>
          <w:smallCaps w:val="0"/>
          <w:color w:val="auto"/>
          <w:spacing w:val="0"/>
          <w:szCs w:val="24"/>
        </w:rPr>
        <w:t xml:space="preserve">Table </w:t>
      </w:r>
      <w:r w:rsidR="00281DA9" w:rsidRPr="0079644D">
        <w:rPr>
          <w:rStyle w:val="IntenseReference"/>
          <w:rFonts w:asciiTheme="minorHAnsi" w:hAnsiTheme="minorHAnsi"/>
          <w:b/>
          <w:bCs/>
          <w:i w:val="0"/>
          <w:smallCaps w:val="0"/>
          <w:color w:val="auto"/>
          <w:spacing w:val="0"/>
          <w:szCs w:val="24"/>
        </w:rPr>
        <w:t>5</w:t>
      </w:r>
      <w:r w:rsidR="00453DFA" w:rsidRPr="0079644D">
        <w:rPr>
          <w:rStyle w:val="IntenseReference"/>
          <w:rFonts w:asciiTheme="minorHAnsi" w:hAnsiTheme="minorHAnsi"/>
          <w:b/>
          <w:bCs/>
          <w:i w:val="0"/>
          <w:smallCaps w:val="0"/>
          <w:color w:val="auto"/>
          <w:spacing w:val="0"/>
          <w:szCs w:val="24"/>
        </w:rPr>
        <w:t>.</w:t>
      </w:r>
      <w:proofErr w:type="gramEnd"/>
      <w:r w:rsidRPr="0079644D">
        <w:rPr>
          <w:rStyle w:val="IntenseReference"/>
          <w:rFonts w:asciiTheme="minorHAnsi" w:hAnsiTheme="minorHAnsi"/>
          <w:b/>
          <w:bCs/>
          <w:i w:val="0"/>
          <w:smallCaps w:val="0"/>
          <w:color w:val="auto"/>
          <w:spacing w:val="0"/>
          <w:szCs w:val="24"/>
        </w:rPr>
        <w:t xml:space="preserve"> </w:t>
      </w:r>
      <w:r w:rsidR="00F261EE" w:rsidRPr="0079644D">
        <w:rPr>
          <w:rStyle w:val="IntenseReference"/>
          <w:rFonts w:asciiTheme="minorHAnsi" w:hAnsiTheme="minorHAnsi"/>
          <w:bCs/>
          <w:i w:val="0"/>
          <w:smallCaps w:val="0"/>
          <w:color w:val="auto"/>
          <w:spacing w:val="0"/>
          <w:szCs w:val="24"/>
        </w:rPr>
        <w:t>Developmental</w:t>
      </w:r>
      <w:r w:rsidRPr="0079644D">
        <w:rPr>
          <w:rStyle w:val="IntenseReference"/>
          <w:rFonts w:asciiTheme="minorHAnsi" w:hAnsiTheme="minorHAnsi"/>
          <w:bCs/>
          <w:i w:val="0"/>
          <w:smallCaps w:val="0"/>
          <w:color w:val="auto"/>
          <w:spacing w:val="0"/>
          <w:szCs w:val="24"/>
        </w:rPr>
        <w:t xml:space="preserve"> stages of Sorghum</w:t>
      </w:r>
      <w:r w:rsidR="0019075A" w:rsidRPr="0079644D">
        <w:rPr>
          <w:rStyle w:val="IntenseReference"/>
          <w:rFonts w:asciiTheme="minorHAnsi" w:hAnsiTheme="minorHAnsi"/>
          <w:bCs/>
          <w:i w:val="0"/>
          <w:smallCaps w:val="0"/>
          <w:color w:val="auto"/>
          <w:spacing w:val="0"/>
          <w:szCs w:val="24"/>
        </w:rPr>
        <w:t>.</w:t>
      </w:r>
      <w:r w:rsidRPr="0079644D">
        <w:rPr>
          <w:rStyle w:val="IntenseReference"/>
          <w:rFonts w:asciiTheme="minorHAnsi" w:hAnsiTheme="minorHAnsi"/>
          <w:bCs/>
          <w:i w:val="0"/>
          <w:smallCaps w:val="0"/>
          <w:color w:val="auto"/>
          <w:spacing w:val="0"/>
          <w:szCs w:val="24"/>
        </w:rPr>
        <w:t xml:space="preserve"> </w:t>
      </w:r>
      <w:r w:rsidR="0019075A" w:rsidRPr="0079644D">
        <w:rPr>
          <w:rStyle w:val="IntenseReference"/>
          <w:rFonts w:asciiTheme="minorHAnsi" w:hAnsiTheme="minorHAnsi"/>
          <w:bCs/>
          <w:i w:val="0"/>
          <w:smallCaps w:val="0"/>
          <w:color w:val="auto"/>
          <w:spacing w:val="0"/>
          <w:szCs w:val="24"/>
        </w:rPr>
        <w:t>A</w:t>
      </w:r>
      <w:r w:rsidRPr="0079644D">
        <w:rPr>
          <w:rStyle w:val="IntenseReference"/>
          <w:rFonts w:asciiTheme="minorHAnsi" w:hAnsiTheme="minorHAnsi"/>
          <w:bCs/>
          <w:i w:val="0"/>
          <w:smallCaps w:val="0"/>
          <w:color w:val="auto"/>
          <w:spacing w:val="0"/>
          <w:szCs w:val="24"/>
        </w:rPr>
        <w:t>dapted from</w:t>
      </w:r>
      <w:r w:rsidR="0019075A" w:rsidRPr="0079644D">
        <w:rPr>
          <w:rStyle w:val="IntenseReference"/>
          <w:rFonts w:asciiTheme="minorHAnsi" w:hAnsiTheme="minorHAnsi"/>
          <w:bCs/>
          <w:i w:val="0"/>
          <w:smallCaps w:val="0"/>
          <w:color w:val="auto"/>
          <w:spacing w:val="0"/>
          <w:szCs w:val="24"/>
        </w:rPr>
        <w:t xml:space="preserve"> </w:t>
      </w:r>
      <w:proofErr w:type="spellStart"/>
      <w:r w:rsidR="0019075A" w:rsidRPr="0079644D">
        <w:rPr>
          <w:rStyle w:val="IntenseReference"/>
          <w:rFonts w:asciiTheme="minorHAnsi" w:hAnsiTheme="minorHAnsi"/>
          <w:bCs/>
          <w:i w:val="0"/>
          <w:smallCaps w:val="0"/>
          <w:color w:val="auto"/>
          <w:spacing w:val="0"/>
          <w:szCs w:val="24"/>
        </w:rPr>
        <w:t>Vanderlip</w:t>
      </w:r>
      <w:proofErr w:type="spellEnd"/>
      <w:r w:rsidR="004B546B" w:rsidRPr="0079644D">
        <w:rPr>
          <w:rStyle w:val="IntenseReference"/>
          <w:rFonts w:asciiTheme="minorHAnsi" w:hAnsiTheme="minorHAnsi"/>
          <w:bCs/>
          <w:i w:val="0"/>
          <w:smallCaps w:val="0"/>
          <w:color w:val="auto"/>
          <w:spacing w:val="0"/>
          <w:szCs w:val="24"/>
        </w:rPr>
        <w:t xml:space="preserve"> </w:t>
      </w:r>
      <w:r w:rsidR="0085224F" w:rsidRPr="0079644D">
        <w:rPr>
          <w:rStyle w:val="IntenseReference"/>
          <w:rFonts w:asciiTheme="minorHAnsi" w:hAnsiTheme="minorHAnsi"/>
          <w:bCs/>
          <w:i w:val="0"/>
          <w:smallCaps w:val="0"/>
          <w:color w:val="auto"/>
          <w:spacing w:val="0"/>
          <w:szCs w:val="24"/>
        </w:rPr>
        <w:fldChar w:fldCharType="begin"/>
      </w:r>
      <w:r w:rsidR="00BD32B5" w:rsidRPr="0079644D">
        <w:rPr>
          <w:rStyle w:val="IntenseReference"/>
          <w:rFonts w:asciiTheme="minorHAnsi" w:hAnsiTheme="minorHAnsi"/>
          <w:bCs/>
          <w:i w:val="0"/>
          <w:smallCaps w:val="0"/>
          <w:color w:val="auto"/>
          <w:spacing w:val="0"/>
          <w:szCs w:val="24"/>
        </w:rPr>
        <w:instrText xml:space="preserve"> ADDIN REFMGR.CITE &lt;Refman&gt;&lt;Cite ExcludeAuth="1"&gt;&lt;Author&gt;Vanderlip&lt;/Author&gt;&lt;Year&gt;1993&lt;/Year&gt;&lt;RecNum&gt;20798&lt;/RecNum&gt;&lt;IDText&gt;How a sorghum plant develops. Contribution no. 1203&lt;/IDText&gt;&lt;MDL Ref_Type="Report"&gt;&lt;Ref_Type&gt;Report&lt;/Ref_Type&gt;&lt;Ref_ID&gt;20798&lt;/Ref_ID&gt;&lt;Title_Primary&gt;How a sorghum plant develops. Contribution no. 1203&lt;/Title_Primary&gt;&lt;Authors_Primary&gt;Vanderlip,R.L.&lt;/Authors_Primary&gt;&lt;Date_Primary&gt;1993&lt;/Date_Primary&gt;&lt;Keywords&gt;sorghum&lt;/Keywords&gt;&lt;Keywords&gt;plant&lt;/Keywords&gt;&lt;Reprint&gt;In File&lt;/Reprint&gt;&lt;Publisher&gt;Kansas State University, Agricultural Experiment Station and Cooperative Extension Service&lt;/Publisher&gt;&lt;Web_URL_Link1&gt;file://S:\CO\OGTR\EVAL\Eval Sections\Library\REFS\Sorghum\References Cited\Vanderlip 1993 How sorghum plant develops.pdf&lt;/Web_URL_Link1&gt;&lt;Web_URL_Link2&gt;&lt;u&gt;http://www.ksre.k-state.edu/bookstore/pubs/s3.pdf&lt;/u&gt;&lt;/Web_URL_Link2&gt;&lt;ZZ_WorkformID&gt;24&lt;/ZZ_WorkformID&gt;&lt;/MDL&gt;&lt;/Cite&gt;&lt;/Refman&gt;</w:instrText>
      </w:r>
      <w:r w:rsidR="0085224F" w:rsidRPr="0079644D">
        <w:rPr>
          <w:rStyle w:val="IntenseReference"/>
          <w:rFonts w:asciiTheme="minorHAnsi" w:hAnsiTheme="minorHAnsi"/>
          <w:bCs/>
          <w:i w:val="0"/>
          <w:smallCaps w:val="0"/>
          <w:color w:val="auto"/>
          <w:spacing w:val="0"/>
          <w:szCs w:val="24"/>
        </w:rPr>
        <w:fldChar w:fldCharType="separate"/>
      </w:r>
      <w:r w:rsidR="007C2D72" w:rsidRPr="0079644D">
        <w:rPr>
          <w:rStyle w:val="IntenseReference"/>
          <w:rFonts w:asciiTheme="minorHAnsi" w:hAnsiTheme="minorHAnsi"/>
          <w:bCs/>
          <w:i w:val="0"/>
          <w:smallCaps w:val="0"/>
          <w:noProof/>
          <w:color w:val="auto"/>
          <w:spacing w:val="0"/>
          <w:szCs w:val="24"/>
        </w:rPr>
        <w:t>(1993)</w:t>
      </w:r>
      <w:r w:rsidR="0085224F" w:rsidRPr="0079644D">
        <w:rPr>
          <w:rStyle w:val="IntenseReference"/>
          <w:rFonts w:asciiTheme="minorHAnsi" w:hAnsiTheme="minorHAnsi"/>
          <w:bCs/>
          <w:i w:val="0"/>
          <w:smallCaps w:val="0"/>
          <w:color w:val="auto"/>
          <w:spacing w:val="0"/>
          <w:szCs w:val="24"/>
        </w:rPr>
        <w:fldChar w:fldCharType="end"/>
      </w:r>
      <w:r w:rsidRPr="0079644D">
        <w:rPr>
          <w:rStyle w:val="IntenseReference"/>
          <w:rFonts w:asciiTheme="minorHAnsi" w:hAnsiTheme="minorHAnsi"/>
          <w:bCs/>
          <w:i w:val="0"/>
          <w:smallCaps w:val="0"/>
          <w:color w:val="auto"/>
          <w:spacing w:val="0"/>
          <w:szCs w:val="24"/>
        </w:rPr>
        <w:t>.</w:t>
      </w:r>
    </w:p>
    <w:tbl>
      <w:tblPr>
        <w:tblW w:w="7930" w:type="dxa"/>
        <w:jc w:val="center"/>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Caption w:val="Table 5. Developmental stages of Sorghum as adapted from Vanderlip (1993)"/>
        <w:tblDescription w:val="All growth stages, including a time line for each stage, are given for sorghum. The life stages are from emergence to physiological maturity. The life cycle can be completed within 95 days after germination."/>
      </w:tblPr>
      <w:tblGrid>
        <w:gridCol w:w="990"/>
        <w:gridCol w:w="1417"/>
        <w:gridCol w:w="5523"/>
      </w:tblGrid>
      <w:tr w:rsidR="0079644D" w:rsidRPr="0079644D" w:rsidTr="004954E4">
        <w:trPr>
          <w:trHeight w:val="614"/>
          <w:jc w:val="center"/>
        </w:trPr>
        <w:tc>
          <w:tcPr>
            <w:tcW w:w="990" w:type="dxa"/>
            <w:tcBorders>
              <w:bottom w:val="single" w:sz="4" w:space="0" w:color="auto"/>
            </w:tcBorders>
          </w:tcPr>
          <w:p w:rsidR="00A1119A" w:rsidRPr="0079644D" w:rsidRDefault="00A1119A" w:rsidP="00522087">
            <w:pPr>
              <w:spacing w:after="0"/>
              <w:jc w:val="both"/>
              <w:textAlignment w:val="baseline"/>
              <w:rPr>
                <w:rFonts w:asciiTheme="minorHAnsi" w:hAnsiTheme="minorHAnsi"/>
                <w:lang w:eastAsia="en-AU"/>
              </w:rPr>
            </w:pPr>
            <w:r w:rsidRPr="0079644D">
              <w:rPr>
                <w:rFonts w:asciiTheme="minorHAnsi" w:hAnsiTheme="minorHAnsi"/>
                <w:lang w:eastAsia="en-AU"/>
              </w:rPr>
              <w:t>Growth Stage</w:t>
            </w:r>
          </w:p>
        </w:tc>
        <w:tc>
          <w:tcPr>
            <w:tcW w:w="1417" w:type="dxa"/>
            <w:tcBorders>
              <w:bottom w:val="single" w:sz="4" w:space="0" w:color="auto"/>
            </w:tcBorders>
          </w:tcPr>
          <w:p w:rsidR="00A1119A" w:rsidRPr="0079644D" w:rsidRDefault="00A1119A" w:rsidP="00522087">
            <w:pPr>
              <w:spacing w:after="0"/>
              <w:ind w:left="-108" w:right="34"/>
              <w:jc w:val="center"/>
              <w:textAlignment w:val="baseline"/>
              <w:rPr>
                <w:rFonts w:asciiTheme="minorHAnsi" w:hAnsiTheme="minorHAnsi"/>
                <w:lang w:eastAsia="en-AU"/>
              </w:rPr>
            </w:pPr>
            <w:r w:rsidRPr="0079644D">
              <w:rPr>
                <w:rFonts w:asciiTheme="minorHAnsi" w:hAnsiTheme="minorHAnsi"/>
                <w:lang w:eastAsia="en-AU"/>
              </w:rPr>
              <w:t>Days</w:t>
            </w:r>
            <w:r w:rsidR="00155204" w:rsidRPr="0079644D">
              <w:rPr>
                <w:rFonts w:asciiTheme="minorHAnsi" w:hAnsiTheme="minorHAnsi"/>
                <w:lang w:eastAsia="en-AU"/>
              </w:rPr>
              <w:t xml:space="preserve"> after </w:t>
            </w:r>
            <w:r w:rsidR="00B70E26" w:rsidRPr="0079644D">
              <w:rPr>
                <w:rFonts w:asciiTheme="minorHAnsi" w:hAnsiTheme="minorHAnsi"/>
                <w:lang w:eastAsia="en-AU"/>
              </w:rPr>
              <w:t>germination</w:t>
            </w:r>
            <w:r w:rsidR="00B70E26" w:rsidRPr="0079644D">
              <w:rPr>
                <w:rFonts w:asciiTheme="minorHAnsi" w:hAnsiTheme="minorHAnsi"/>
                <w:vertAlign w:val="superscript"/>
                <w:lang w:eastAsia="en-AU"/>
              </w:rPr>
              <w:t>*</w:t>
            </w:r>
          </w:p>
        </w:tc>
        <w:tc>
          <w:tcPr>
            <w:tcW w:w="5523" w:type="dxa"/>
            <w:tcBorders>
              <w:bottom w:val="single" w:sz="4" w:space="0" w:color="auto"/>
            </w:tcBorders>
          </w:tcPr>
          <w:p w:rsidR="00A1119A" w:rsidRPr="0079644D" w:rsidRDefault="00A1119A" w:rsidP="00522087">
            <w:pPr>
              <w:spacing w:after="0"/>
              <w:ind w:left="33"/>
              <w:jc w:val="both"/>
              <w:textAlignment w:val="baseline"/>
              <w:rPr>
                <w:rFonts w:asciiTheme="minorHAnsi" w:hAnsiTheme="minorHAnsi"/>
                <w:lang w:eastAsia="en-AU"/>
              </w:rPr>
            </w:pPr>
            <w:r w:rsidRPr="0079644D">
              <w:rPr>
                <w:rFonts w:asciiTheme="minorHAnsi" w:hAnsiTheme="minorHAnsi"/>
                <w:lang w:eastAsia="en-AU"/>
              </w:rPr>
              <w:t>Identifying characteristic</w:t>
            </w:r>
          </w:p>
        </w:tc>
      </w:tr>
      <w:tr w:rsidR="0079644D" w:rsidRPr="0079644D" w:rsidTr="004954E4">
        <w:trPr>
          <w:trHeight w:val="269"/>
          <w:jc w:val="center"/>
        </w:trPr>
        <w:tc>
          <w:tcPr>
            <w:tcW w:w="990" w:type="dxa"/>
            <w:tcBorders>
              <w:bottom w:val="nil"/>
            </w:tcBorders>
          </w:tcPr>
          <w:p w:rsidR="00A1119A" w:rsidRPr="0079644D" w:rsidRDefault="00A1119A" w:rsidP="00522087">
            <w:pPr>
              <w:spacing w:after="0"/>
              <w:jc w:val="center"/>
              <w:textAlignment w:val="baseline"/>
              <w:rPr>
                <w:rFonts w:asciiTheme="minorHAnsi" w:hAnsiTheme="minorHAnsi"/>
                <w:lang w:eastAsia="en-AU"/>
              </w:rPr>
            </w:pPr>
            <w:r w:rsidRPr="0079644D">
              <w:rPr>
                <w:rFonts w:asciiTheme="minorHAnsi" w:hAnsiTheme="minorHAnsi"/>
                <w:lang w:eastAsia="en-AU"/>
              </w:rPr>
              <w:t>0</w:t>
            </w:r>
          </w:p>
        </w:tc>
        <w:tc>
          <w:tcPr>
            <w:tcW w:w="1417" w:type="dxa"/>
            <w:tcBorders>
              <w:bottom w:val="nil"/>
            </w:tcBorders>
          </w:tcPr>
          <w:p w:rsidR="00A1119A" w:rsidRPr="0079644D" w:rsidRDefault="00A1119A" w:rsidP="00522087">
            <w:pPr>
              <w:spacing w:after="0"/>
              <w:ind w:left="-108" w:right="-126"/>
              <w:jc w:val="center"/>
              <w:textAlignment w:val="baseline"/>
              <w:rPr>
                <w:rFonts w:asciiTheme="minorHAnsi" w:hAnsiTheme="minorHAnsi"/>
                <w:lang w:eastAsia="en-AU"/>
              </w:rPr>
            </w:pPr>
            <w:r w:rsidRPr="0079644D">
              <w:rPr>
                <w:rFonts w:asciiTheme="minorHAnsi" w:hAnsiTheme="minorHAnsi"/>
                <w:lang w:eastAsia="en-AU"/>
              </w:rPr>
              <w:t>0</w:t>
            </w:r>
          </w:p>
        </w:tc>
        <w:tc>
          <w:tcPr>
            <w:tcW w:w="5523" w:type="dxa"/>
            <w:tcBorders>
              <w:bottom w:val="nil"/>
            </w:tcBorders>
          </w:tcPr>
          <w:p w:rsidR="00A1119A" w:rsidRPr="0079644D" w:rsidRDefault="00A1119A" w:rsidP="00522087">
            <w:pPr>
              <w:spacing w:after="0"/>
              <w:ind w:left="33"/>
              <w:textAlignment w:val="baseline"/>
              <w:rPr>
                <w:rFonts w:asciiTheme="minorHAnsi" w:hAnsiTheme="minorHAnsi"/>
                <w:lang w:eastAsia="en-AU"/>
              </w:rPr>
            </w:pPr>
            <w:r w:rsidRPr="0079644D">
              <w:rPr>
                <w:rFonts w:asciiTheme="minorHAnsi" w:hAnsiTheme="minorHAnsi"/>
                <w:lang w:eastAsia="en-AU"/>
              </w:rPr>
              <w:t>Emergence – coleoptile visible at soil surface</w:t>
            </w:r>
          </w:p>
        </w:tc>
      </w:tr>
      <w:tr w:rsidR="0079644D" w:rsidRPr="0079644D" w:rsidTr="004954E4">
        <w:trPr>
          <w:trHeight w:val="247"/>
          <w:jc w:val="center"/>
        </w:trPr>
        <w:tc>
          <w:tcPr>
            <w:tcW w:w="990" w:type="dxa"/>
            <w:tcBorders>
              <w:top w:val="nil"/>
              <w:bottom w:val="nil"/>
            </w:tcBorders>
          </w:tcPr>
          <w:p w:rsidR="00A1119A" w:rsidRPr="0079644D" w:rsidRDefault="00A1119A" w:rsidP="00522087">
            <w:pPr>
              <w:spacing w:after="0"/>
              <w:jc w:val="center"/>
              <w:textAlignment w:val="baseline"/>
              <w:rPr>
                <w:rFonts w:asciiTheme="minorHAnsi" w:hAnsiTheme="minorHAnsi"/>
                <w:lang w:eastAsia="en-AU"/>
              </w:rPr>
            </w:pPr>
            <w:r w:rsidRPr="0079644D">
              <w:rPr>
                <w:rFonts w:asciiTheme="minorHAnsi" w:hAnsiTheme="minorHAnsi"/>
                <w:lang w:eastAsia="en-AU"/>
              </w:rPr>
              <w:t>1</w:t>
            </w:r>
          </w:p>
        </w:tc>
        <w:tc>
          <w:tcPr>
            <w:tcW w:w="1417" w:type="dxa"/>
            <w:tcBorders>
              <w:top w:val="nil"/>
              <w:bottom w:val="nil"/>
            </w:tcBorders>
          </w:tcPr>
          <w:p w:rsidR="00A1119A" w:rsidRPr="0079644D" w:rsidRDefault="00A1119A" w:rsidP="00522087">
            <w:pPr>
              <w:spacing w:after="0"/>
              <w:ind w:left="-108" w:right="-126"/>
              <w:jc w:val="center"/>
              <w:textAlignment w:val="baseline"/>
              <w:rPr>
                <w:rFonts w:asciiTheme="minorHAnsi" w:hAnsiTheme="minorHAnsi"/>
                <w:lang w:eastAsia="en-AU"/>
              </w:rPr>
            </w:pPr>
            <w:r w:rsidRPr="0079644D">
              <w:rPr>
                <w:rFonts w:asciiTheme="minorHAnsi" w:hAnsiTheme="minorHAnsi"/>
                <w:lang w:eastAsia="en-AU"/>
              </w:rPr>
              <w:t>10</w:t>
            </w:r>
          </w:p>
        </w:tc>
        <w:tc>
          <w:tcPr>
            <w:tcW w:w="5523" w:type="dxa"/>
            <w:tcBorders>
              <w:top w:val="nil"/>
              <w:bottom w:val="nil"/>
            </w:tcBorders>
          </w:tcPr>
          <w:p w:rsidR="00A1119A" w:rsidRPr="0079644D" w:rsidRDefault="00A1119A" w:rsidP="00522087">
            <w:pPr>
              <w:spacing w:after="0"/>
              <w:ind w:left="33"/>
              <w:textAlignment w:val="baseline"/>
              <w:rPr>
                <w:rFonts w:asciiTheme="minorHAnsi" w:hAnsiTheme="minorHAnsi"/>
                <w:lang w:eastAsia="en-AU"/>
              </w:rPr>
            </w:pPr>
            <w:r w:rsidRPr="0079644D">
              <w:rPr>
                <w:rFonts w:asciiTheme="minorHAnsi" w:hAnsiTheme="minorHAnsi"/>
                <w:lang w:eastAsia="en-AU"/>
              </w:rPr>
              <w:t>Collar of 3</w:t>
            </w:r>
            <w:r w:rsidRPr="0079644D">
              <w:rPr>
                <w:rFonts w:asciiTheme="minorHAnsi" w:hAnsiTheme="minorHAnsi"/>
                <w:vertAlign w:val="superscript"/>
                <w:lang w:eastAsia="en-AU"/>
              </w:rPr>
              <w:t>rd</w:t>
            </w:r>
            <w:r w:rsidRPr="0079644D">
              <w:rPr>
                <w:rFonts w:asciiTheme="minorHAnsi" w:hAnsiTheme="minorHAnsi"/>
                <w:lang w:eastAsia="en-AU"/>
              </w:rPr>
              <w:t xml:space="preserve"> leaf visible</w:t>
            </w:r>
          </w:p>
        </w:tc>
      </w:tr>
      <w:tr w:rsidR="0079644D" w:rsidRPr="0079644D" w:rsidTr="004954E4">
        <w:trPr>
          <w:jc w:val="center"/>
        </w:trPr>
        <w:tc>
          <w:tcPr>
            <w:tcW w:w="990" w:type="dxa"/>
            <w:tcBorders>
              <w:top w:val="nil"/>
              <w:bottom w:val="nil"/>
            </w:tcBorders>
          </w:tcPr>
          <w:p w:rsidR="00A1119A" w:rsidRPr="0079644D" w:rsidRDefault="00A1119A" w:rsidP="00522087">
            <w:pPr>
              <w:spacing w:after="0"/>
              <w:jc w:val="center"/>
              <w:textAlignment w:val="baseline"/>
              <w:rPr>
                <w:rFonts w:asciiTheme="minorHAnsi" w:hAnsiTheme="minorHAnsi"/>
                <w:lang w:eastAsia="en-AU"/>
              </w:rPr>
            </w:pPr>
            <w:r w:rsidRPr="0079644D">
              <w:rPr>
                <w:rFonts w:asciiTheme="minorHAnsi" w:hAnsiTheme="minorHAnsi"/>
                <w:lang w:eastAsia="en-AU"/>
              </w:rPr>
              <w:t>2</w:t>
            </w:r>
          </w:p>
        </w:tc>
        <w:tc>
          <w:tcPr>
            <w:tcW w:w="1417" w:type="dxa"/>
            <w:tcBorders>
              <w:top w:val="nil"/>
              <w:bottom w:val="nil"/>
            </w:tcBorders>
          </w:tcPr>
          <w:p w:rsidR="00A1119A" w:rsidRPr="0079644D" w:rsidRDefault="00A1119A" w:rsidP="00522087">
            <w:pPr>
              <w:spacing w:after="0"/>
              <w:ind w:left="-108" w:right="-126"/>
              <w:jc w:val="center"/>
              <w:textAlignment w:val="baseline"/>
              <w:rPr>
                <w:rFonts w:asciiTheme="minorHAnsi" w:hAnsiTheme="minorHAnsi"/>
                <w:lang w:eastAsia="en-AU"/>
              </w:rPr>
            </w:pPr>
            <w:r w:rsidRPr="0079644D">
              <w:rPr>
                <w:rFonts w:asciiTheme="minorHAnsi" w:hAnsiTheme="minorHAnsi"/>
                <w:lang w:eastAsia="en-AU"/>
              </w:rPr>
              <w:t>20</w:t>
            </w:r>
          </w:p>
        </w:tc>
        <w:tc>
          <w:tcPr>
            <w:tcW w:w="5523" w:type="dxa"/>
            <w:tcBorders>
              <w:top w:val="nil"/>
              <w:bottom w:val="nil"/>
            </w:tcBorders>
          </w:tcPr>
          <w:p w:rsidR="00A1119A" w:rsidRPr="0079644D" w:rsidRDefault="00A1119A" w:rsidP="00522087">
            <w:pPr>
              <w:spacing w:after="0"/>
              <w:ind w:left="33"/>
              <w:textAlignment w:val="baseline"/>
              <w:rPr>
                <w:rFonts w:asciiTheme="minorHAnsi" w:hAnsiTheme="minorHAnsi"/>
                <w:lang w:eastAsia="en-AU"/>
              </w:rPr>
            </w:pPr>
            <w:r w:rsidRPr="0079644D">
              <w:rPr>
                <w:rFonts w:asciiTheme="minorHAnsi" w:hAnsiTheme="minorHAnsi"/>
                <w:lang w:eastAsia="en-AU"/>
              </w:rPr>
              <w:t>Collar of 5</w:t>
            </w:r>
            <w:r w:rsidRPr="0079644D">
              <w:rPr>
                <w:rFonts w:asciiTheme="minorHAnsi" w:hAnsiTheme="minorHAnsi"/>
                <w:vertAlign w:val="superscript"/>
                <w:lang w:eastAsia="en-AU"/>
              </w:rPr>
              <w:t>th</w:t>
            </w:r>
            <w:r w:rsidRPr="0079644D">
              <w:rPr>
                <w:rFonts w:asciiTheme="minorHAnsi" w:hAnsiTheme="minorHAnsi"/>
                <w:lang w:eastAsia="en-AU"/>
              </w:rPr>
              <w:t xml:space="preserve"> leaf visible</w:t>
            </w:r>
          </w:p>
        </w:tc>
      </w:tr>
      <w:tr w:rsidR="0079644D" w:rsidRPr="0079644D" w:rsidTr="004954E4">
        <w:trPr>
          <w:jc w:val="center"/>
        </w:trPr>
        <w:tc>
          <w:tcPr>
            <w:tcW w:w="990" w:type="dxa"/>
            <w:tcBorders>
              <w:top w:val="nil"/>
              <w:bottom w:val="nil"/>
            </w:tcBorders>
          </w:tcPr>
          <w:p w:rsidR="00A1119A" w:rsidRPr="0079644D" w:rsidRDefault="00A1119A" w:rsidP="00522087">
            <w:pPr>
              <w:spacing w:after="0"/>
              <w:jc w:val="center"/>
              <w:textAlignment w:val="baseline"/>
              <w:rPr>
                <w:rFonts w:asciiTheme="minorHAnsi" w:hAnsiTheme="minorHAnsi"/>
                <w:lang w:eastAsia="en-AU"/>
              </w:rPr>
            </w:pPr>
            <w:r w:rsidRPr="0079644D">
              <w:rPr>
                <w:rFonts w:asciiTheme="minorHAnsi" w:hAnsiTheme="minorHAnsi"/>
                <w:lang w:eastAsia="en-AU"/>
              </w:rPr>
              <w:t>3</w:t>
            </w:r>
          </w:p>
        </w:tc>
        <w:tc>
          <w:tcPr>
            <w:tcW w:w="1417" w:type="dxa"/>
            <w:tcBorders>
              <w:top w:val="nil"/>
              <w:bottom w:val="nil"/>
            </w:tcBorders>
          </w:tcPr>
          <w:p w:rsidR="00A1119A" w:rsidRPr="0079644D" w:rsidRDefault="00A1119A" w:rsidP="00522087">
            <w:pPr>
              <w:spacing w:after="0"/>
              <w:ind w:left="-108" w:right="-126"/>
              <w:jc w:val="center"/>
              <w:textAlignment w:val="baseline"/>
              <w:rPr>
                <w:rFonts w:asciiTheme="minorHAnsi" w:hAnsiTheme="minorHAnsi"/>
                <w:lang w:eastAsia="en-AU"/>
              </w:rPr>
            </w:pPr>
            <w:r w:rsidRPr="0079644D">
              <w:rPr>
                <w:rFonts w:asciiTheme="minorHAnsi" w:hAnsiTheme="minorHAnsi"/>
                <w:lang w:eastAsia="en-AU"/>
              </w:rPr>
              <w:t>30</w:t>
            </w:r>
          </w:p>
        </w:tc>
        <w:tc>
          <w:tcPr>
            <w:tcW w:w="5523" w:type="dxa"/>
            <w:tcBorders>
              <w:top w:val="nil"/>
              <w:bottom w:val="nil"/>
            </w:tcBorders>
          </w:tcPr>
          <w:p w:rsidR="00A1119A" w:rsidRPr="0079644D" w:rsidRDefault="00A1119A" w:rsidP="00162FB3">
            <w:pPr>
              <w:spacing w:after="0"/>
              <w:ind w:left="33"/>
              <w:textAlignment w:val="baseline"/>
              <w:rPr>
                <w:rFonts w:asciiTheme="minorHAnsi" w:hAnsiTheme="minorHAnsi"/>
                <w:lang w:eastAsia="en-AU"/>
              </w:rPr>
            </w:pPr>
            <w:r w:rsidRPr="0079644D">
              <w:rPr>
                <w:rFonts w:asciiTheme="minorHAnsi" w:hAnsiTheme="minorHAnsi"/>
                <w:lang w:eastAsia="en-AU"/>
              </w:rPr>
              <w:t>Growing point differentiation at approx</w:t>
            </w:r>
            <w:r w:rsidR="00162FB3" w:rsidRPr="0079644D">
              <w:rPr>
                <w:rFonts w:asciiTheme="minorHAnsi" w:hAnsiTheme="minorHAnsi"/>
                <w:lang w:eastAsia="en-AU"/>
              </w:rPr>
              <w:t>imately</w:t>
            </w:r>
            <w:r w:rsidRPr="0079644D">
              <w:rPr>
                <w:rFonts w:asciiTheme="minorHAnsi" w:hAnsiTheme="minorHAnsi"/>
                <w:lang w:eastAsia="en-AU"/>
              </w:rPr>
              <w:t xml:space="preserve"> the 8 leaf stage</w:t>
            </w:r>
          </w:p>
        </w:tc>
      </w:tr>
      <w:tr w:rsidR="0079644D" w:rsidRPr="0079644D" w:rsidTr="004954E4">
        <w:trPr>
          <w:jc w:val="center"/>
        </w:trPr>
        <w:tc>
          <w:tcPr>
            <w:tcW w:w="990" w:type="dxa"/>
            <w:tcBorders>
              <w:top w:val="nil"/>
              <w:bottom w:val="nil"/>
            </w:tcBorders>
          </w:tcPr>
          <w:p w:rsidR="00A1119A" w:rsidRPr="0079644D" w:rsidRDefault="00A1119A" w:rsidP="00522087">
            <w:pPr>
              <w:spacing w:after="0"/>
              <w:jc w:val="center"/>
              <w:textAlignment w:val="baseline"/>
              <w:rPr>
                <w:rFonts w:asciiTheme="minorHAnsi" w:hAnsiTheme="minorHAnsi"/>
                <w:lang w:eastAsia="en-AU"/>
              </w:rPr>
            </w:pPr>
            <w:r w:rsidRPr="0079644D">
              <w:rPr>
                <w:rFonts w:asciiTheme="minorHAnsi" w:hAnsiTheme="minorHAnsi"/>
                <w:lang w:eastAsia="en-AU"/>
              </w:rPr>
              <w:t>4</w:t>
            </w:r>
          </w:p>
        </w:tc>
        <w:tc>
          <w:tcPr>
            <w:tcW w:w="1417" w:type="dxa"/>
            <w:tcBorders>
              <w:top w:val="nil"/>
              <w:bottom w:val="nil"/>
            </w:tcBorders>
          </w:tcPr>
          <w:p w:rsidR="00A1119A" w:rsidRPr="0079644D" w:rsidRDefault="00A1119A" w:rsidP="00522087">
            <w:pPr>
              <w:spacing w:after="0"/>
              <w:ind w:left="-108" w:right="-126"/>
              <w:jc w:val="center"/>
              <w:textAlignment w:val="baseline"/>
              <w:rPr>
                <w:rFonts w:asciiTheme="minorHAnsi" w:hAnsiTheme="minorHAnsi"/>
                <w:lang w:eastAsia="en-AU"/>
              </w:rPr>
            </w:pPr>
            <w:r w:rsidRPr="0079644D">
              <w:rPr>
                <w:rFonts w:asciiTheme="minorHAnsi" w:hAnsiTheme="minorHAnsi"/>
                <w:lang w:eastAsia="en-AU"/>
              </w:rPr>
              <w:t>40</w:t>
            </w:r>
          </w:p>
        </w:tc>
        <w:tc>
          <w:tcPr>
            <w:tcW w:w="5523" w:type="dxa"/>
            <w:tcBorders>
              <w:top w:val="nil"/>
              <w:bottom w:val="nil"/>
            </w:tcBorders>
          </w:tcPr>
          <w:p w:rsidR="00A1119A" w:rsidRPr="0079644D" w:rsidRDefault="00A1119A" w:rsidP="00522087">
            <w:pPr>
              <w:spacing w:after="0"/>
              <w:ind w:left="33"/>
              <w:textAlignment w:val="baseline"/>
              <w:rPr>
                <w:rFonts w:asciiTheme="minorHAnsi" w:hAnsiTheme="minorHAnsi"/>
                <w:lang w:eastAsia="en-AU"/>
              </w:rPr>
            </w:pPr>
            <w:r w:rsidRPr="0079644D">
              <w:rPr>
                <w:rFonts w:asciiTheme="minorHAnsi" w:hAnsiTheme="minorHAnsi"/>
                <w:lang w:eastAsia="en-AU"/>
              </w:rPr>
              <w:t>Final leaf visible in a whorl</w:t>
            </w:r>
          </w:p>
        </w:tc>
      </w:tr>
      <w:tr w:rsidR="0079644D" w:rsidRPr="0079644D" w:rsidTr="004954E4">
        <w:trPr>
          <w:jc w:val="center"/>
        </w:trPr>
        <w:tc>
          <w:tcPr>
            <w:tcW w:w="990" w:type="dxa"/>
            <w:tcBorders>
              <w:top w:val="nil"/>
              <w:bottom w:val="nil"/>
            </w:tcBorders>
          </w:tcPr>
          <w:p w:rsidR="00A1119A" w:rsidRPr="0079644D" w:rsidRDefault="00A1119A" w:rsidP="00522087">
            <w:pPr>
              <w:spacing w:after="0"/>
              <w:jc w:val="center"/>
              <w:textAlignment w:val="baseline"/>
              <w:rPr>
                <w:rFonts w:asciiTheme="minorHAnsi" w:hAnsiTheme="minorHAnsi"/>
                <w:lang w:eastAsia="en-AU"/>
              </w:rPr>
            </w:pPr>
            <w:r w:rsidRPr="0079644D">
              <w:rPr>
                <w:rFonts w:asciiTheme="minorHAnsi" w:hAnsiTheme="minorHAnsi"/>
                <w:lang w:eastAsia="en-AU"/>
              </w:rPr>
              <w:t>5</w:t>
            </w:r>
          </w:p>
        </w:tc>
        <w:tc>
          <w:tcPr>
            <w:tcW w:w="1417" w:type="dxa"/>
            <w:tcBorders>
              <w:top w:val="nil"/>
              <w:bottom w:val="nil"/>
            </w:tcBorders>
          </w:tcPr>
          <w:p w:rsidR="00A1119A" w:rsidRPr="0079644D" w:rsidRDefault="00A1119A" w:rsidP="00522087">
            <w:pPr>
              <w:spacing w:after="0"/>
              <w:ind w:left="-108" w:right="-126"/>
              <w:jc w:val="center"/>
              <w:textAlignment w:val="baseline"/>
              <w:rPr>
                <w:rFonts w:asciiTheme="minorHAnsi" w:hAnsiTheme="minorHAnsi"/>
                <w:lang w:eastAsia="en-AU"/>
              </w:rPr>
            </w:pPr>
            <w:r w:rsidRPr="0079644D">
              <w:rPr>
                <w:rFonts w:asciiTheme="minorHAnsi" w:hAnsiTheme="minorHAnsi"/>
                <w:lang w:eastAsia="en-AU"/>
              </w:rPr>
              <w:t>50</w:t>
            </w:r>
          </w:p>
        </w:tc>
        <w:tc>
          <w:tcPr>
            <w:tcW w:w="5523" w:type="dxa"/>
            <w:tcBorders>
              <w:top w:val="nil"/>
              <w:bottom w:val="nil"/>
            </w:tcBorders>
          </w:tcPr>
          <w:p w:rsidR="00A1119A" w:rsidRPr="0079644D" w:rsidRDefault="00A1119A" w:rsidP="00522087">
            <w:pPr>
              <w:spacing w:after="0"/>
              <w:ind w:left="33"/>
              <w:textAlignment w:val="baseline"/>
              <w:rPr>
                <w:rFonts w:asciiTheme="minorHAnsi" w:hAnsiTheme="minorHAnsi"/>
                <w:lang w:eastAsia="en-AU"/>
              </w:rPr>
            </w:pPr>
            <w:r w:rsidRPr="0079644D">
              <w:rPr>
                <w:rFonts w:asciiTheme="minorHAnsi" w:hAnsiTheme="minorHAnsi"/>
                <w:lang w:eastAsia="en-AU"/>
              </w:rPr>
              <w:t>Boot</w:t>
            </w:r>
            <w:r w:rsidR="00B80E87" w:rsidRPr="0079644D">
              <w:rPr>
                <w:rFonts w:asciiTheme="minorHAnsi" w:hAnsiTheme="minorHAnsi"/>
                <w:lang w:eastAsia="en-AU"/>
              </w:rPr>
              <w:t xml:space="preserve"> stage – panicle extended into flag leaf sheath</w:t>
            </w:r>
          </w:p>
        </w:tc>
      </w:tr>
      <w:tr w:rsidR="0079644D" w:rsidRPr="0079644D" w:rsidTr="004954E4">
        <w:trPr>
          <w:jc w:val="center"/>
        </w:trPr>
        <w:tc>
          <w:tcPr>
            <w:tcW w:w="990" w:type="dxa"/>
            <w:tcBorders>
              <w:top w:val="nil"/>
              <w:bottom w:val="nil"/>
            </w:tcBorders>
          </w:tcPr>
          <w:p w:rsidR="00A1119A" w:rsidRPr="0079644D" w:rsidRDefault="00A1119A" w:rsidP="00522087">
            <w:pPr>
              <w:spacing w:after="0"/>
              <w:jc w:val="center"/>
              <w:textAlignment w:val="baseline"/>
              <w:rPr>
                <w:rFonts w:asciiTheme="minorHAnsi" w:hAnsiTheme="minorHAnsi"/>
                <w:lang w:eastAsia="en-AU"/>
              </w:rPr>
            </w:pPr>
            <w:r w:rsidRPr="0079644D">
              <w:rPr>
                <w:rFonts w:asciiTheme="minorHAnsi" w:hAnsiTheme="minorHAnsi"/>
                <w:lang w:eastAsia="en-AU"/>
              </w:rPr>
              <w:t>6</w:t>
            </w:r>
          </w:p>
        </w:tc>
        <w:tc>
          <w:tcPr>
            <w:tcW w:w="1417" w:type="dxa"/>
            <w:tcBorders>
              <w:top w:val="nil"/>
              <w:bottom w:val="nil"/>
            </w:tcBorders>
          </w:tcPr>
          <w:p w:rsidR="00A1119A" w:rsidRPr="0079644D" w:rsidRDefault="00A1119A" w:rsidP="00522087">
            <w:pPr>
              <w:spacing w:after="0"/>
              <w:ind w:left="-108" w:right="-126"/>
              <w:jc w:val="center"/>
              <w:textAlignment w:val="baseline"/>
              <w:rPr>
                <w:rFonts w:asciiTheme="minorHAnsi" w:hAnsiTheme="minorHAnsi"/>
                <w:lang w:eastAsia="en-AU"/>
              </w:rPr>
            </w:pPr>
            <w:r w:rsidRPr="0079644D">
              <w:rPr>
                <w:rFonts w:asciiTheme="minorHAnsi" w:hAnsiTheme="minorHAnsi"/>
                <w:lang w:eastAsia="en-AU"/>
              </w:rPr>
              <w:t>60</w:t>
            </w:r>
          </w:p>
        </w:tc>
        <w:tc>
          <w:tcPr>
            <w:tcW w:w="5523" w:type="dxa"/>
            <w:tcBorders>
              <w:top w:val="nil"/>
              <w:bottom w:val="nil"/>
            </w:tcBorders>
          </w:tcPr>
          <w:p w:rsidR="00A1119A" w:rsidRPr="0079644D" w:rsidRDefault="00A1119A" w:rsidP="00B80E87">
            <w:pPr>
              <w:spacing w:after="0"/>
              <w:ind w:left="33"/>
              <w:textAlignment w:val="baseline"/>
              <w:rPr>
                <w:rFonts w:asciiTheme="minorHAnsi" w:hAnsiTheme="minorHAnsi"/>
                <w:lang w:eastAsia="en-AU"/>
              </w:rPr>
            </w:pPr>
            <w:r w:rsidRPr="0079644D">
              <w:rPr>
                <w:rFonts w:asciiTheme="minorHAnsi" w:hAnsiTheme="minorHAnsi"/>
                <w:lang w:eastAsia="en-AU"/>
              </w:rPr>
              <w:t>Half-bloom – half of t</w:t>
            </w:r>
            <w:r w:rsidR="00B80E87" w:rsidRPr="0079644D">
              <w:rPr>
                <w:rFonts w:asciiTheme="minorHAnsi" w:hAnsiTheme="minorHAnsi"/>
                <w:lang w:eastAsia="en-AU"/>
              </w:rPr>
              <w:t>he plants flowered</w:t>
            </w:r>
          </w:p>
        </w:tc>
      </w:tr>
      <w:tr w:rsidR="0079644D" w:rsidRPr="0079644D" w:rsidTr="004954E4">
        <w:trPr>
          <w:jc w:val="center"/>
        </w:trPr>
        <w:tc>
          <w:tcPr>
            <w:tcW w:w="990" w:type="dxa"/>
            <w:tcBorders>
              <w:top w:val="nil"/>
              <w:bottom w:val="nil"/>
            </w:tcBorders>
          </w:tcPr>
          <w:p w:rsidR="00A1119A" w:rsidRPr="0079644D" w:rsidRDefault="00A1119A" w:rsidP="00522087">
            <w:pPr>
              <w:spacing w:after="0"/>
              <w:jc w:val="center"/>
              <w:textAlignment w:val="baseline"/>
              <w:rPr>
                <w:rFonts w:asciiTheme="minorHAnsi" w:hAnsiTheme="minorHAnsi"/>
                <w:lang w:eastAsia="en-AU"/>
              </w:rPr>
            </w:pPr>
            <w:r w:rsidRPr="0079644D">
              <w:rPr>
                <w:rFonts w:asciiTheme="minorHAnsi" w:hAnsiTheme="minorHAnsi"/>
                <w:lang w:eastAsia="en-AU"/>
              </w:rPr>
              <w:t>7</w:t>
            </w:r>
          </w:p>
        </w:tc>
        <w:tc>
          <w:tcPr>
            <w:tcW w:w="1417" w:type="dxa"/>
            <w:tcBorders>
              <w:top w:val="nil"/>
              <w:bottom w:val="nil"/>
            </w:tcBorders>
          </w:tcPr>
          <w:p w:rsidR="00A1119A" w:rsidRPr="0079644D" w:rsidRDefault="00A1119A" w:rsidP="00522087">
            <w:pPr>
              <w:spacing w:after="0"/>
              <w:ind w:left="-108" w:right="-126"/>
              <w:jc w:val="center"/>
              <w:textAlignment w:val="baseline"/>
              <w:rPr>
                <w:rFonts w:asciiTheme="minorHAnsi" w:hAnsiTheme="minorHAnsi"/>
                <w:lang w:eastAsia="en-AU"/>
              </w:rPr>
            </w:pPr>
            <w:r w:rsidRPr="0079644D">
              <w:rPr>
                <w:rFonts w:asciiTheme="minorHAnsi" w:hAnsiTheme="minorHAnsi"/>
                <w:lang w:eastAsia="en-AU"/>
              </w:rPr>
              <w:t>70</w:t>
            </w:r>
          </w:p>
        </w:tc>
        <w:tc>
          <w:tcPr>
            <w:tcW w:w="5523" w:type="dxa"/>
            <w:tcBorders>
              <w:top w:val="nil"/>
              <w:bottom w:val="nil"/>
            </w:tcBorders>
          </w:tcPr>
          <w:p w:rsidR="00A1119A" w:rsidRPr="0079644D" w:rsidRDefault="00155204" w:rsidP="00522087">
            <w:pPr>
              <w:spacing w:after="0"/>
              <w:ind w:left="33"/>
              <w:textAlignment w:val="baseline"/>
              <w:rPr>
                <w:rFonts w:asciiTheme="minorHAnsi" w:hAnsiTheme="minorHAnsi"/>
                <w:lang w:eastAsia="en-AU"/>
              </w:rPr>
            </w:pPr>
            <w:r w:rsidRPr="0079644D">
              <w:rPr>
                <w:rFonts w:asciiTheme="minorHAnsi" w:hAnsiTheme="minorHAnsi"/>
                <w:lang w:eastAsia="en-AU"/>
              </w:rPr>
              <w:t xml:space="preserve">Seed at </w:t>
            </w:r>
            <w:r w:rsidR="00A1119A" w:rsidRPr="0079644D">
              <w:rPr>
                <w:rFonts w:asciiTheme="minorHAnsi" w:hAnsiTheme="minorHAnsi"/>
                <w:lang w:eastAsia="en-AU"/>
              </w:rPr>
              <w:t>Soft dough</w:t>
            </w:r>
            <w:r w:rsidRPr="0079644D">
              <w:rPr>
                <w:rFonts w:asciiTheme="minorHAnsi" w:hAnsiTheme="minorHAnsi"/>
                <w:lang w:eastAsia="en-AU"/>
              </w:rPr>
              <w:t xml:space="preserve"> stage</w:t>
            </w:r>
          </w:p>
        </w:tc>
      </w:tr>
      <w:tr w:rsidR="0079644D" w:rsidRPr="0079644D" w:rsidTr="004954E4">
        <w:trPr>
          <w:jc w:val="center"/>
        </w:trPr>
        <w:tc>
          <w:tcPr>
            <w:tcW w:w="990" w:type="dxa"/>
            <w:tcBorders>
              <w:top w:val="nil"/>
              <w:bottom w:val="nil"/>
            </w:tcBorders>
          </w:tcPr>
          <w:p w:rsidR="00A1119A" w:rsidRPr="0079644D" w:rsidRDefault="00A1119A" w:rsidP="00522087">
            <w:pPr>
              <w:spacing w:after="0"/>
              <w:jc w:val="center"/>
              <w:textAlignment w:val="baseline"/>
              <w:rPr>
                <w:rFonts w:asciiTheme="minorHAnsi" w:hAnsiTheme="minorHAnsi"/>
                <w:lang w:eastAsia="en-AU"/>
              </w:rPr>
            </w:pPr>
            <w:r w:rsidRPr="0079644D">
              <w:rPr>
                <w:rFonts w:asciiTheme="minorHAnsi" w:hAnsiTheme="minorHAnsi"/>
                <w:lang w:eastAsia="en-AU"/>
              </w:rPr>
              <w:t>8</w:t>
            </w:r>
          </w:p>
        </w:tc>
        <w:tc>
          <w:tcPr>
            <w:tcW w:w="1417" w:type="dxa"/>
            <w:tcBorders>
              <w:top w:val="nil"/>
              <w:bottom w:val="nil"/>
            </w:tcBorders>
          </w:tcPr>
          <w:p w:rsidR="00A1119A" w:rsidRPr="0079644D" w:rsidRDefault="00A1119A" w:rsidP="00522087">
            <w:pPr>
              <w:spacing w:after="0"/>
              <w:ind w:left="-108" w:right="-126"/>
              <w:jc w:val="center"/>
              <w:textAlignment w:val="baseline"/>
              <w:rPr>
                <w:rFonts w:asciiTheme="minorHAnsi" w:hAnsiTheme="minorHAnsi"/>
                <w:lang w:eastAsia="en-AU"/>
              </w:rPr>
            </w:pPr>
            <w:r w:rsidRPr="0079644D">
              <w:rPr>
                <w:rFonts w:asciiTheme="minorHAnsi" w:hAnsiTheme="minorHAnsi"/>
                <w:lang w:eastAsia="en-AU"/>
              </w:rPr>
              <w:t>85</w:t>
            </w:r>
          </w:p>
        </w:tc>
        <w:tc>
          <w:tcPr>
            <w:tcW w:w="5523" w:type="dxa"/>
            <w:tcBorders>
              <w:top w:val="nil"/>
              <w:bottom w:val="nil"/>
            </w:tcBorders>
          </w:tcPr>
          <w:p w:rsidR="00A1119A" w:rsidRPr="0079644D" w:rsidRDefault="00155204" w:rsidP="00522087">
            <w:pPr>
              <w:spacing w:after="0"/>
              <w:ind w:left="33"/>
              <w:textAlignment w:val="baseline"/>
              <w:rPr>
                <w:rFonts w:asciiTheme="minorHAnsi" w:hAnsiTheme="minorHAnsi"/>
                <w:lang w:eastAsia="en-AU"/>
              </w:rPr>
            </w:pPr>
            <w:r w:rsidRPr="0079644D">
              <w:rPr>
                <w:rFonts w:asciiTheme="minorHAnsi" w:hAnsiTheme="minorHAnsi"/>
                <w:lang w:eastAsia="en-AU"/>
              </w:rPr>
              <w:t xml:space="preserve">Seed at </w:t>
            </w:r>
            <w:r w:rsidR="00A1119A" w:rsidRPr="0079644D">
              <w:rPr>
                <w:rFonts w:asciiTheme="minorHAnsi" w:hAnsiTheme="minorHAnsi"/>
                <w:lang w:eastAsia="en-AU"/>
              </w:rPr>
              <w:t>Hard dough</w:t>
            </w:r>
            <w:r w:rsidRPr="0079644D">
              <w:rPr>
                <w:rFonts w:asciiTheme="minorHAnsi" w:hAnsiTheme="minorHAnsi"/>
                <w:lang w:eastAsia="en-AU"/>
              </w:rPr>
              <w:t xml:space="preserve"> stage</w:t>
            </w:r>
          </w:p>
        </w:tc>
      </w:tr>
      <w:tr w:rsidR="0079644D" w:rsidRPr="0079644D" w:rsidTr="004954E4">
        <w:trPr>
          <w:jc w:val="center"/>
        </w:trPr>
        <w:tc>
          <w:tcPr>
            <w:tcW w:w="990" w:type="dxa"/>
            <w:tcBorders>
              <w:top w:val="nil"/>
            </w:tcBorders>
          </w:tcPr>
          <w:p w:rsidR="00A1119A" w:rsidRPr="0079644D" w:rsidRDefault="00A1119A" w:rsidP="00522087">
            <w:pPr>
              <w:spacing w:after="0"/>
              <w:jc w:val="center"/>
              <w:rPr>
                <w:rFonts w:asciiTheme="minorHAnsi" w:hAnsiTheme="minorHAnsi"/>
                <w:lang w:eastAsia="en-AU"/>
              </w:rPr>
            </w:pPr>
            <w:r w:rsidRPr="0079644D">
              <w:rPr>
                <w:rFonts w:asciiTheme="minorHAnsi" w:hAnsiTheme="minorHAnsi"/>
                <w:lang w:eastAsia="en-AU"/>
              </w:rPr>
              <w:t>9</w:t>
            </w:r>
          </w:p>
        </w:tc>
        <w:tc>
          <w:tcPr>
            <w:tcW w:w="1417" w:type="dxa"/>
            <w:tcBorders>
              <w:top w:val="nil"/>
            </w:tcBorders>
          </w:tcPr>
          <w:p w:rsidR="00A1119A" w:rsidRPr="0079644D" w:rsidRDefault="00A1119A" w:rsidP="00522087">
            <w:pPr>
              <w:spacing w:after="0"/>
              <w:jc w:val="center"/>
              <w:rPr>
                <w:rFonts w:asciiTheme="minorHAnsi" w:hAnsiTheme="minorHAnsi"/>
                <w:lang w:eastAsia="en-AU"/>
              </w:rPr>
            </w:pPr>
            <w:r w:rsidRPr="0079644D">
              <w:rPr>
                <w:rFonts w:asciiTheme="minorHAnsi" w:hAnsiTheme="minorHAnsi"/>
                <w:lang w:eastAsia="en-AU"/>
              </w:rPr>
              <w:t>95</w:t>
            </w:r>
          </w:p>
        </w:tc>
        <w:tc>
          <w:tcPr>
            <w:tcW w:w="5523" w:type="dxa"/>
            <w:tcBorders>
              <w:top w:val="nil"/>
            </w:tcBorders>
          </w:tcPr>
          <w:p w:rsidR="00A1119A" w:rsidRPr="0079644D" w:rsidRDefault="00A1119A" w:rsidP="00522087">
            <w:pPr>
              <w:spacing w:after="0"/>
              <w:rPr>
                <w:rFonts w:asciiTheme="minorHAnsi" w:hAnsiTheme="minorHAnsi"/>
                <w:lang w:eastAsia="en-AU"/>
              </w:rPr>
            </w:pPr>
            <w:r w:rsidRPr="0079644D">
              <w:rPr>
                <w:rFonts w:asciiTheme="minorHAnsi" w:hAnsiTheme="minorHAnsi"/>
                <w:lang w:eastAsia="en-AU"/>
              </w:rPr>
              <w:t>Physiological maturity – maximum dry matter prod</w:t>
            </w:r>
            <w:r w:rsidR="00162FB3" w:rsidRPr="0079644D">
              <w:rPr>
                <w:rFonts w:asciiTheme="minorHAnsi" w:hAnsiTheme="minorHAnsi"/>
                <w:lang w:eastAsia="en-AU"/>
              </w:rPr>
              <w:t>uction</w:t>
            </w:r>
          </w:p>
        </w:tc>
      </w:tr>
    </w:tbl>
    <w:p w:rsidR="005342E7" w:rsidRPr="0079644D" w:rsidRDefault="00B70E26" w:rsidP="00B70E26">
      <w:pPr>
        <w:pStyle w:val="ListParagraph"/>
        <w:ind w:left="709" w:hanging="142"/>
        <w:rPr>
          <w:rStyle w:val="IntenseEmphasis"/>
          <w:rFonts w:asciiTheme="minorHAnsi" w:hAnsiTheme="minorHAnsi"/>
          <w:b w:val="0"/>
          <w:i w:val="0"/>
          <w:iCs w:val="0"/>
          <w:color w:val="auto"/>
        </w:rPr>
      </w:pPr>
      <w:r w:rsidRPr="0079644D">
        <w:rPr>
          <w:rStyle w:val="IntenseEmphasis"/>
          <w:rFonts w:asciiTheme="minorHAnsi" w:hAnsiTheme="minorHAnsi"/>
          <w:b w:val="0"/>
          <w:i w:val="0"/>
          <w:iCs w:val="0"/>
          <w:color w:val="auto"/>
          <w:vertAlign w:val="superscript"/>
        </w:rPr>
        <w:t>*</w:t>
      </w:r>
      <w:r w:rsidRPr="0079644D">
        <w:rPr>
          <w:rStyle w:val="IntenseEmphasis"/>
          <w:rFonts w:asciiTheme="minorHAnsi" w:hAnsiTheme="minorHAnsi"/>
          <w:b w:val="0"/>
          <w:i w:val="0"/>
          <w:iCs w:val="0"/>
          <w:color w:val="auto"/>
          <w:sz w:val="20"/>
          <w:szCs w:val="20"/>
        </w:rPr>
        <w:t>These numbers are approximate, as they correspond to sorghum plants of the Hybrid RS610 cultivated in Kansas (US).</w:t>
      </w:r>
    </w:p>
    <w:p w:rsidR="00A34C16" w:rsidRPr="0079644D" w:rsidRDefault="00A1119A" w:rsidP="00A1119A">
      <w:pPr>
        <w:rPr>
          <w:rFonts w:asciiTheme="minorHAnsi" w:hAnsiTheme="minorHAnsi"/>
        </w:rPr>
      </w:pPr>
      <w:r w:rsidRPr="0079644D">
        <w:rPr>
          <w:rFonts w:asciiTheme="minorHAnsi" w:hAnsiTheme="minorHAnsi"/>
        </w:rPr>
        <w:t xml:space="preserve">Emergence occurs when the coleoptile first breaks through the soil surface, generally </w:t>
      </w:r>
      <w:r w:rsidR="00F242A7" w:rsidRPr="0079644D">
        <w:rPr>
          <w:rFonts w:asciiTheme="minorHAnsi" w:hAnsiTheme="minorHAnsi"/>
        </w:rPr>
        <w:br/>
      </w:r>
      <w:r w:rsidR="00155204" w:rsidRPr="0079644D">
        <w:rPr>
          <w:rFonts w:asciiTheme="minorHAnsi" w:hAnsiTheme="minorHAnsi"/>
        </w:rPr>
        <w:t>3</w:t>
      </w:r>
      <w:r w:rsidR="00F242A7" w:rsidRPr="0079644D">
        <w:rPr>
          <w:rFonts w:asciiTheme="minorHAnsi" w:hAnsiTheme="minorHAnsi"/>
        </w:rPr>
        <w:t> – </w:t>
      </w:r>
      <w:r w:rsidR="00155204" w:rsidRPr="0079644D">
        <w:rPr>
          <w:rFonts w:asciiTheme="minorHAnsi" w:hAnsiTheme="minorHAnsi"/>
        </w:rPr>
        <w:t>10</w:t>
      </w:r>
      <w:r w:rsidR="00F242A7" w:rsidRPr="0079644D">
        <w:rPr>
          <w:rFonts w:asciiTheme="minorHAnsi" w:hAnsiTheme="minorHAnsi"/>
        </w:rPr>
        <w:t> </w:t>
      </w:r>
      <w:r w:rsidRPr="0079644D">
        <w:rPr>
          <w:rFonts w:asciiTheme="minorHAnsi" w:hAnsiTheme="minorHAnsi"/>
        </w:rPr>
        <w:t>days after planting</w:t>
      </w:r>
      <w:r w:rsidR="00E00224" w:rsidRPr="0079644D">
        <w:rPr>
          <w:rFonts w:asciiTheme="minorHAnsi" w:hAnsiTheme="minorHAnsi"/>
        </w:rPr>
        <w:t xml:space="preserve"> </w:t>
      </w:r>
      <w:r w:rsidR="0085224F" w:rsidRPr="0079644D">
        <w:rPr>
          <w:rFonts w:asciiTheme="minorHAnsi" w:hAnsiTheme="minorHAnsi"/>
        </w:rPr>
        <w:fldChar w:fldCharType="begin">
          <w:fldData xml:space="preserve">PFJlZm1hbj48Q2l0ZT48QXV0aG9yPlZhbmRlcmxpcDwvQXV0aG9yPjxZZWFyPjE5OTM8L1llYXI+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==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PFJlZm1hbj48Q2l0ZT48QXV0aG9yPlZhbmRlcmxpcDwvQXV0aG9yPjxZZWFyPjE5OTM8L1llYXI+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==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0085224F" w:rsidRPr="0079644D">
        <w:rPr>
          <w:rFonts w:asciiTheme="minorHAnsi" w:hAnsiTheme="minorHAnsi"/>
        </w:rPr>
      </w:r>
      <w:r w:rsidR="0085224F" w:rsidRPr="0079644D">
        <w:rPr>
          <w:rFonts w:asciiTheme="minorHAnsi" w:hAnsiTheme="minorHAnsi"/>
        </w:rPr>
        <w:fldChar w:fldCharType="separate"/>
      </w:r>
      <w:r w:rsidR="00770CB6" w:rsidRPr="0079644D">
        <w:rPr>
          <w:rFonts w:asciiTheme="minorHAnsi" w:hAnsiTheme="minorHAnsi"/>
          <w:noProof/>
        </w:rPr>
        <w:t>(House 1985; Vanderlip 1993; Spenceley et al. 2005)</w:t>
      </w:r>
      <w:r w:rsidR="0085224F" w:rsidRPr="0079644D">
        <w:rPr>
          <w:rFonts w:asciiTheme="minorHAnsi" w:hAnsiTheme="minorHAnsi"/>
        </w:rPr>
        <w:fldChar w:fldCharType="end"/>
      </w:r>
      <w:r w:rsidRPr="0079644D">
        <w:rPr>
          <w:rFonts w:asciiTheme="minorHAnsi" w:hAnsiTheme="minorHAnsi"/>
        </w:rPr>
        <w:t>. Leaf development occur</w:t>
      </w:r>
      <w:r w:rsidR="00D00E24" w:rsidRPr="0079644D">
        <w:rPr>
          <w:rFonts w:asciiTheme="minorHAnsi" w:hAnsiTheme="minorHAnsi"/>
        </w:rPr>
        <w:t>s</w:t>
      </w:r>
      <w:r w:rsidRPr="0079644D">
        <w:rPr>
          <w:rFonts w:asciiTheme="minorHAnsi" w:hAnsiTheme="minorHAnsi"/>
        </w:rPr>
        <w:t xml:space="preserve"> in </w:t>
      </w:r>
      <w:r w:rsidR="0019075A" w:rsidRPr="0079644D">
        <w:rPr>
          <w:rFonts w:asciiTheme="minorHAnsi" w:hAnsiTheme="minorHAnsi"/>
        </w:rPr>
        <w:t xml:space="preserve">a </w:t>
      </w:r>
      <w:r w:rsidRPr="0079644D">
        <w:rPr>
          <w:rFonts w:asciiTheme="minorHAnsi" w:hAnsiTheme="minorHAnsi"/>
        </w:rPr>
        <w:t>series of stages defined by the number of leaves produced on the stem</w:t>
      </w:r>
      <w:r w:rsidR="00D00E24" w:rsidRPr="0079644D">
        <w:rPr>
          <w:rFonts w:asciiTheme="minorHAnsi" w:hAnsiTheme="minorHAnsi"/>
        </w:rPr>
        <w:t xml:space="preserve"> (Table </w:t>
      </w:r>
      <w:r w:rsidR="00983F4C" w:rsidRPr="0079644D">
        <w:rPr>
          <w:rFonts w:asciiTheme="minorHAnsi" w:hAnsiTheme="minorHAnsi"/>
        </w:rPr>
        <w:t>5</w:t>
      </w:r>
      <w:r w:rsidR="0019075A" w:rsidRPr="0079644D">
        <w:rPr>
          <w:rFonts w:asciiTheme="minorHAnsi" w:hAnsiTheme="minorHAnsi"/>
        </w:rPr>
        <w:t>). When the third leaf is fully emerged</w:t>
      </w:r>
      <w:r w:rsidR="00E00224" w:rsidRPr="0079644D">
        <w:rPr>
          <w:rFonts w:asciiTheme="minorHAnsi" w:hAnsiTheme="minorHAnsi"/>
        </w:rPr>
        <w:t xml:space="preserve"> </w:t>
      </w:r>
      <w:r w:rsidR="0019075A" w:rsidRPr="0079644D">
        <w:rPr>
          <w:rFonts w:asciiTheme="minorHAnsi" w:hAnsiTheme="minorHAnsi"/>
        </w:rPr>
        <w:t xml:space="preserve">the root system develops rapidly and the plant enters a fast period of growth with rapid accumulation of dry matter that continues until maturity </w:t>
      </w:r>
      <w:r w:rsidR="0085224F"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&lt;Refman&gt;&lt;Cite&gt;&lt;Author&gt;Vanderlip&lt;/Author&gt;&lt;Year&gt;1993&lt;/Year&gt;&lt;RecNum&gt;20798&lt;/RecNum&gt;&lt;IDText&gt;How a sorghum plant develops. Contribution no. 1203&lt;/IDText&gt;&lt;MDL Ref_Type="Report"&gt;&lt;Ref_Type&gt;Report&lt;/Ref_Type&gt;&lt;Ref_ID&gt;20798&lt;/Ref_ID&gt;&lt;Title_Primary&gt;How a sorghum plant develops. Contribution no. 1203&lt;/Title_Primary&gt;&lt;Authors_Primary&gt;Vanderlip,R.L.&lt;/Authors_Primary&gt;&lt;Date_Primary&gt;1993&lt;/Date_Primary&gt;&lt;Keywords&gt;sorghum&lt;/Keywords&gt;&lt;Keywords&gt;plant&lt;/Keywords&gt;&lt;Reprint&gt;In File&lt;/Reprint&gt;&lt;Publisher&gt;Kansas State University, Agricultural Experiment Station and Cooperative Extension Service&lt;/Publisher&gt;&lt;Web_URL_Link1&gt;file://S:\CO\OGTR\EVAL\Eval Sections\Library\REFS\Sorghum\References Cited\Vanderlip 1993 How sorghum plant develops.pdf&lt;/Web_URL_Link1&gt;&lt;Web_URL_Link2&gt;&lt;u&gt;http://www.ksre.k-state.edu/bookstore/pubs/s3.pdf&lt;/u&gt;&lt;/Web_URL_Link2&gt;&lt;ZZ_WorkformID&gt;24&lt;/ZZ_WorkformID&gt;&lt;/MDL&gt;&lt;/Cite&gt;&lt;Cite&gt;&lt;Author&gt;Spenceley&lt;/Author&gt;&lt;Year&gt;2005&lt;/Year&gt;&lt;RecNum&gt;20782&lt;/RecNum&gt;&lt;IDText&gt;Grain Sorghum&lt;/IDText&gt;&lt;MDL Ref_Type="Report"&gt;&lt;Ref_Type&gt;Report&lt;/Ref_Type&gt;&lt;Ref_ID&gt;20782&lt;/Ref_ID&gt;&lt;Title_Primary&gt;Grain Sorghum&lt;/Title_Primary&gt;&lt;Authors_Primary&gt;Spenceley,J.&lt;/Authors_Primary&gt;&lt;Authors_Primary&gt;Butler,G.&lt;/Authors_Primary&gt;&lt;Authors_Primary&gt;Nicholas,A.&lt;/Authors_Primary&gt;&lt;Authors_Primary&gt;Simpfendorfer,S.&lt;/Authors_Primary&gt;&lt;Authors_Primary&gt;Holland,J.&lt;/Authors_Primary&gt;&lt;Authors_Primary&gt;Kniepp,J.&lt;/Authors_Primary&gt;&lt;Authors_Primary&gt;Edwards,J.&lt;/Authors_Primary&gt;&lt;Authors_Primary&gt;Dale,T&lt;/Authors_Primary&gt;&lt;Date_Primary&gt;2005&lt;/Date_Primary&gt;&lt;Keywords&gt;grain&lt;/Keywords&gt;&lt;Keywords&gt;sorghum&lt;/Keywords&gt;&lt;Reprint&gt;In File&lt;/Reprint&gt;&lt;Publisher&gt;NSW Department of Primary Industires, NSW Government&lt;/Publisher&gt;&lt;Title_Series&gt;Agfact P3.3.5  AGDEX 115/10&lt;/Title_Series&gt;&lt;Web_URL_Link1&gt;file://S:\CO\OGTR\EVAL\Eval Sections\Library\REFS\Sorghum\References Cited\Spenceley NSW DPI 2005 Grain sorghum.pdf&lt;/Web_URL_Link1&gt;&lt;Web_URL_Link2&gt;&lt;u&gt;http://www.dpi.nsw.gov.au/__data/assets/pdf_file/0006/146355/grain-sorghum.pdf&lt;/u&gt;&lt;/Web_URL_Link2&gt;&lt;ZZ_WorkformID&gt;24&lt;/ZZ_WorkformID&gt;&lt;/MDL&gt;&lt;/Cite&gt;&lt;/Refman&gt;</w:instrText>
      </w:r>
      <w:r w:rsidR="0085224F" w:rsidRPr="0079644D">
        <w:rPr>
          <w:rFonts w:asciiTheme="minorHAnsi" w:hAnsiTheme="minorHAnsi"/>
        </w:rPr>
        <w:fldChar w:fldCharType="separate"/>
      </w:r>
      <w:r w:rsidR="0056088C" w:rsidRPr="0079644D">
        <w:rPr>
          <w:rFonts w:asciiTheme="minorHAnsi" w:hAnsiTheme="minorHAnsi"/>
          <w:noProof/>
        </w:rPr>
        <w:t>(Vanderlip 1993; Spenceley et al. 2005)</w:t>
      </w:r>
      <w:r w:rsidR="0085224F" w:rsidRPr="0079644D">
        <w:rPr>
          <w:rFonts w:asciiTheme="minorHAnsi" w:hAnsiTheme="minorHAnsi"/>
        </w:rPr>
        <w:fldChar w:fldCharType="end"/>
      </w:r>
      <w:r w:rsidR="00C06A94" w:rsidRPr="0079644D">
        <w:rPr>
          <w:rFonts w:asciiTheme="minorHAnsi" w:hAnsiTheme="minorHAnsi"/>
        </w:rPr>
        <w:t>.</w:t>
      </w:r>
    </w:p>
    <w:p w:rsidR="00A1119A" w:rsidRPr="0079644D" w:rsidRDefault="0019075A" w:rsidP="00A1119A">
      <w:pPr>
        <w:rPr>
          <w:rFonts w:asciiTheme="minorHAnsi" w:hAnsiTheme="minorHAnsi"/>
        </w:rPr>
      </w:pPr>
      <w:r w:rsidRPr="0079644D">
        <w:rPr>
          <w:rFonts w:asciiTheme="minorHAnsi" w:hAnsiTheme="minorHAnsi"/>
        </w:rPr>
        <w:t>D</w:t>
      </w:r>
      <w:r w:rsidR="00A1119A" w:rsidRPr="0079644D">
        <w:rPr>
          <w:rFonts w:asciiTheme="minorHAnsi" w:hAnsiTheme="minorHAnsi"/>
        </w:rPr>
        <w:t>ifferentiation from vegetative to reproductive</w:t>
      </w:r>
      <w:r w:rsidRPr="0079644D">
        <w:rPr>
          <w:rFonts w:asciiTheme="minorHAnsi" w:hAnsiTheme="minorHAnsi"/>
        </w:rPr>
        <w:t xml:space="preserve"> development </w:t>
      </w:r>
      <w:r w:rsidR="00895D7B" w:rsidRPr="0079644D">
        <w:rPr>
          <w:rFonts w:asciiTheme="minorHAnsi" w:hAnsiTheme="minorHAnsi"/>
        </w:rPr>
        <w:t xml:space="preserve">occurs approximately 30 days after emergence when one third of the production cycle has elapsed </w:t>
      </w:r>
      <w:r w:rsidR="00895D7B"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&lt;Refman&gt;&lt;Cite&gt;&lt;Author&gt;Vanderlip&lt;/Author&gt;&lt;Year&gt;1993&lt;/Year&gt;&lt;RecNum&gt;20798&lt;/RecNum&gt;&lt;IDText&gt;How a sorghum plant develops. Contribution no. 1203&lt;/IDText&gt;&lt;MDL Ref_Type="Report"&gt;&lt;Ref_Type&gt;Report&lt;/Ref_Type&gt;&lt;Ref_ID&gt;20798&lt;/Ref_ID&gt;&lt;Title_Primary&gt;How a sorghum plant develops. Contribution no. 1203&lt;/Title_Primary&gt;&lt;Authors_Primary&gt;Vanderlip,R.L.&lt;/Authors_Primary&gt;&lt;Date_Primary&gt;1993&lt;/Date_Primary&gt;&lt;Keywords&gt;sorghum&lt;/Keywords&gt;&lt;Keywords&gt;plant&lt;/Keywords&gt;&lt;Reprint&gt;In File&lt;/Reprint&gt;&lt;Publisher&gt;Kansas State University, Agricultural Experiment Station and Cooperative Extension Service&lt;/Publisher&gt;&lt;Web_URL_Link1&gt;file://S:\CO\OGTR\EVAL\Eval Sections\Library\REFS\Sorghum\References Cited\Vanderlip 1993 How sorghum plant develops.pdf&lt;/Web_URL_Link1&gt;&lt;Web_URL_Link2&gt;&lt;u&gt;http://www.ksre.k-state.edu/bookstore/pubs/s3.pdf&lt;/u&gt;&lt;/Web_URL_Link2&gt;&lt;ZZ_WorkformID&gt;24&lt;/ZZ_WorkformID&gt;&lt;/MDL&gt;&lt;/Cite&gt;&lt;/Refman&gt;</w:instrText>
      </w:r>
      <w:r w:rsidR="00895D7B" w:rsidRPr="0079644D">
        <w:rPr>
          <w:rFonts w:asciiTheme="minorHAnsi" w:hAnsiTheme="minorHAnsi"/>
        </w:rPr>
        <w:fldChar w:fldCharType="separate"/>
      </w:r>
      <w:r w:rsidR="00895D7B" w:rsidRPr="0079644D">
        <w:rPr>
          <w:rFonts w:asciiTheme="minorHAnsi" w:hAnsiTheme="minorHAnsi"/>
          <w:noProof/>
        </w:rPr>
        <w:t>(Vanderlip 1993)</w:t>
      </w:r>
      <w:r w:rsidR="00895D7B" w:rsidRPr="0079644D">
        <w:rPr>
          <w:rFonts w:asciiTheme="minorHAnsi" w:hAnsiTheme="minorHAnsi"/>
        </w:rPr>
        <w:fldChar w:fldCharType="end"/>
      </w:r>
      <w:r w:rsidR="00A1119A" w:rsidRPr="0079644D">
        <w:rPr>
          <w:rFonts w:asciiTheme="minorHAnsi" w:hAnsiTheme="minorHAnsi"/>
        </w:rPr>
        <w:t>. At this point the total number of leaves has been determined</w:t>
      </w:r>
      <w:r w:rsidR="00895D7B" w:rsidRPr="0079644D">
        <w:rPr>
          <w:rFonts w:asciiTheme="minorHAnsi" w:hAnsiTheme="minorHAnsi"/>
        </w:rPr>
        <w:t xml:space="preserve"> and all except the final three or four leaves are fully expanded with about 80% of total leaf area present.</w:t>
      </w:r>
      <w:r w:rsidR="00A1119A" w:rsidRPr="0079644D">
        <w:rPr>
          <w:rFonts w:asciiTheme="minorHAnsi" w:hAnsiTheme="minorHAnsi"/>
        </w:rPr>
        <w:t xml:space="preserve"> </w:t>
      </w:r>
      <w:r w:rsidR="00895D7B" w:rsidRPr="0079644D">
        <w:rPr>
          <w:rFonts w:asciiTheme="minorHAnsi" w:hAnsiTheme="minorHAnsi"/>
        </w:rPr>
        <w:t>T</w:t>
      </w:r>
      <w:r w:rsidR="00A1119A" w:rsidRPr="0079644D">
        <w:rPr>
          <w:rFonts w:asciiTheme="minorHAnsi" w:hAnsiTheme="minorHAnsi"/>
        </w:rPr>
        <w:t xml:space="preserve">he lower </w:t>
      </w:r>
      <w:r w:rsidR="00765647" w:rsidRPr="0079644D">
        <w:rPr>
          <w:rFonts w:asciiTheme="minorHAnsi" w:hAnsiTheme="minorHAnsi"/>
        </w:rPr>
        <w:t>first to third</w:t>
      </w:r>
      <w:r w:rsidR="00A1119A" w:rsidRPr="0079644D">
        <w:rPr>
          <w:rFonts w:asciiTheme="minorHAnsi" w:hAnsiTheme="minorHAnsi"/>
        </w:rPr>
        <w:t xml:space="preserve"> </w:t>
      </w:r>
      <w:r w:rsidR="00895D7B" w:rsidRPr="0079644D">
        <w:rPr>
          <w:rFonts w:asciiTheme="minorHAnsi" w:hAnsiTheme="minorHAnsi"/>
        </w:rPr>
        <w:t xml:space="preserve">leaves </w:t>
      </w:r>
      <w:r w:rsidR="00A1119A" w:rsidRPr="0079644D">
        <w:rPr>
          <w:rFonts w:asciiTheme="minorHAnsi" w:hAnsiTheme="minorHAnsi"/>
        </w:rPr>
        <w:t xml:space="preserve">may be lost. </w:t>
      </w:r>
      <w:r w:rsidR="00A34C16" w:rsidRPr="0079644D">
        <w:rPr>
          <w:rFonts w:asciiTheme="minorHAnsi" w:hAnsiTheme="minorHAnsi"/>
        </w:rPr>
        <w:t>S</w:t>
      </w:r>
      <w:r w:rsidR="00A1119A" w:rsidRPr="0079644D">
        <w:rPr>
          <w:rFonts w:asciiTheme="minorHAnsi" w:hAnsiTheme="minorHAnsi"/>
        </w:rPr>
        <w:t xml:space="preserve">tem growth rate is rapid following </w:t>
      </w:r>
      <w:r w:rsidR="00895D7B" w:rsidRPr="0079644D">
        <w:rPr>
          <w:rFonts w:asciiTheme="minorHAnsi" w:hAnsiTheme="minorHAnsi"/>
        </w:rPr>
        <w:t xml:space="preserve">this </w:t>
      </w:r>
      <w:r w:rsidR="00A1119A" w:rsidRPr="0079644D">
        <w:rPr>
          <w:rFonts w:asciiTheme="minorHAnsi" w:hAnsiTheme="minorHAnsi"/>
        </w:rPr>
        <w:t xml:space="preserve">point. Approximately one </w:t>
      </w:r>
      <w:r w:rsidR="00A1119A" w:rsidRPr="0079644D">
        <w:rPr>
          <w:rFonts w:asciiTheme="minorHAnsi" w:hAnsiTheme="minorHAnsi"/>
        </w:rPr>
        <w:lastRenderedPageBreak/>
        <w:t>fifth of the total growth has occurred at this time but a higher proportion of the total uptake of nutrients will have occurred</w:t>
      </w:r>
      <w:r w:rsidR="004B546B" w:rsidRPr="0079644D">
        <w:rPr>
          <w:rFonts w:asciiTheme="minorHAnsi" w:hAnsiTheme="minorHAnsi"/>
        </w:rPr>
        <w:t xml:space="preserve"> </w:t>
      </w:r>
      <w:r w:rsidR="0085224F"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&lt;Refman&gt;&lt;Cite&gt;&lt;Author&gt;Vanderlip&lt;/Author&gt;&lt;Year&gt;1993&lt;/Year&gt;&lt;RecNum&gt;20798&lt;/RecNum&gt;&lt;IDText&gt;How a sorghum plant develops. Contribution no. 1203&lt;/IDText&gt;&lt;MDL Ref_Type="Report"&gt;&lt;Ref_Type&gt;Report&lt;/Ref_Type&gt;&lt;Ref_ID&gt;20798&lt;/Ref_ID&gt;&lt;Title_Primary&gt;How a sorghum plant develops. Contribution no. 1203&lt;/Title_Primary&gt;&lt;Authors_Primary&gt;Vanderlip,R.L.&lt;/Authors_Primary&gt;&lt;Date_Primary&gt;1993&lt;/Date_Primary&gt;&lt;Keywords&gt;sorghum&lt;/Keywords&gt;&lt;Keywords&gt;plant&lt;/Keywords&gt;&lt;Reprint&gt;In File&lt;/Reprint&gt;&lt;Publisher&gt;Kansas State University, Agricultural Experiment Station and Cooperative Extension Service&lt;/Publisher&gt;&lt;Web_URL_Link1&gt;file://S:\CO\OGTR\EVAL\Eval Sections\Library\REFS\Sorghum\References Cited\Vanderlip 1993 How sorghum plant develops.pdf&lt;/Web_URL_Link1&gt;&lt;Web_URL_Link2&gt;&lt;u&gt;http://www.ksre.k-state.edu/bookstore/pubs/s3.pdf&lt;/u&gt;&lt;/Web_URL_Link2&gt;&lt;ZZ_WorkformID&gt;24&lt;/ZZ_WorkformID&gt;&lt;/MDL&gt;&lt;/Cite&gt;&lt;/Refman&gt;</w:instrText>
      </w:r>
      <w:r w:rsidR="0085224F" w:rsidRPr="0079644D">
        <w:rPr>
          <w:rFonts w:asciiTheme="minorHAnsi" w:hAnsiTheme="minorHAnsi"/>
        </w:rPr>
        <w:fldChar w:fldCharType="separate"/>
      </w:r>
      <w:r w:rsidR="0056088C" w:rsidRPr="0079644D">
        <w:rPr>
          <w:rFonts w:asciiTheme="minorHAnsi" w:hAnsiTheme="minorHAnsi"/>
          <w:noProof/>
        </w:rPr>
        <w:t>(Vanderlip 1993)</w:t>
      </w:r>
      <w:r w:rsidR="0085224F" w:rsidRPr="0079644D">
        <w:rPr>
          <w:rFonts w:asciiTheme="minorHAnsi" w:hAnsiTheme="minorHAnsi"/>
        </w:rPr>
        <w:fldChar w:fldCharType="end"/>
      </w:r>
      <w:r w:rsidR="00A1119A" w:rsidRPr="0079644D">
        <w:rPr>
          <w:rFonts w:asciiTheme="minorHAnsi" w:hAnsiTheme="minorHAnsi"/>
        </w:rPr>
        <w:t>.</w:t>
      </w:r>
    </w:p>
    <w:p w:rsidR="00A1119A" w:rsidRPr="0079644D" w:rsidRDefault="00A1119A" w:rsidP="00A1119A">
      <w:pPr>
        <w:rPr>
          <w:rStyle w:val="SubtleEmphasis"/>
          <w:rFonts w:asciiTheme="minorHAnsi" w:hAnsiTheme="minorHAnsi"/>
          <w:i w:val="0"/>
          <w:iCs w:val="0"/>
          <w:color w:val="auto"/>
        </w:rPr>
      </w:pPr>
      <w:r w:rsidRPr="0079644D">
        <w:rPr>
          <w:rFonts w:asciiTheme="minorHAnsi" w:hAnsiTheme="minorHAnsi"/>
        </w:rPr>
        <w:t xml:space="preserve">At the Boot stage all leaves are fully expanded providing maximum leaf area and light interception. The </w:t>
      </w:r>
      <w:r w:rsidR="00B80E87" w:rsidRPr="0079644D">
        <w:rPr>
          <w:rFonts w:asciiTheme="minorHAnsi" w:hAnsiTheme="minorHAnsi"/>
        </w:rPr>
        <w:t>panicle</w:t>
      </w:r>
      <w:r w:rsidRPr="0079644D">
        <w:rPr>
          <w:rFonts w:asciiTheme="minorHAnsi" w:hAnsiTheme="minorHAnsi"/>
        </w:rPr>
        <w:t xml:space="preserve"> is nearly full size and is enclosed in the flag leaf sheath. Except for the peduncle, culm elongation is largely complete</w:t>
      </w:r>
      <w:r w:rsidR="004B546B" w:rsidRPr="0079644D">
        <w:rPr>
          <w:rFonts w:asciiTheme="minorHAnsi" w:hAnsiTheme="minorHAnsi"/>
        </w:rPr>
        <w:t xml:space="preserve"> </w:t>
      </w:r>
      <w:r w:rsidR="0085224F"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&lt;Refman&gt;&lt;Cite&gt;&lt;Author&gt;Vanderlip&lt;/Author&gt;&lt;Year&gt;1993&lt;/Year&gt;&lt;RecNum&gt;20798&lt;/RecNum&gt;&lt;IDText&gt;How a sorghum plant develops. Contribution no. 1203&lt;/IDText&gt;&lt;MDL Ref_Type="Report"&gt;&lt;Ref_Type&gt;Report&lt;/Ref_Type&gt;&lt;Ref_ID&gt;20798&lt;/Ref_ID&gt;&lt;Title_Primary&gt;How a sorghum plant develops. Contribution no. 1203&lt;/Title_Primary&gt;&lt;Authors_Primary&gt;Vanderlip,R.L.&lt;/Authors_Primary&gt;&lt;Date_Primary&gt;1993&lt;/Date_Primary&gt;&lt;Keywords&gt;sorghum&lt;/Keywords&gt;&lt;Keywords&gt;plant&lt;/Keywords&gt;&lt;Reprint&gt;In File&lt;/Reprint&gt;&lt;Publisher&gt;Kansas State University, Agricultural Experiment Station and Cooperative Extension Service&lt;/Publisher&gt;&lt;Web_URL_Link1&gt;file://S:\CO\OGTR\EVAL\Eval Sections\Library\REFS\Sorghum\References Cited\Vanderlip 1993 How sorghum plant develops.pdf&lt;/Web_URL_Link1&gt;&lt;Web_URL_Link2&gt;&lt;u&gt;http://www.ksre.k-state.edu/bookstore/pubs/s3.pdf&lt;/u&gt;&lt;/Web_URL_Link2&gt;&lt;ZZ_WorkformID&gt;24&lt;/ZZ_WorkformID&gt;&lt;/MDL&gt;&lt;/Cite&gt;&lt;/Refman&gt;</w:instrText>
      </w:r>
      <w:r w:rsidR="0085224F" w:rsidRPr="0079644D">
        <w:rPr>
          <w:rFonts w:asciiTheme="minorHAnsi" w:hAnsiTheme="minorHAnsi"/>
        </w:rPr>
        <w:fldChar w:fldCharType="separate"/>
      </w:r>
      <w:r w:rsidR="0056088C" w:rsidRPr="0079644D">
        <w:rPr>
          <w:rFonts w:asciiTheme="minorHAnsi" w:hAnsiTheme="minorHAnsi"/>
          <w:noProof/>
        </w:rPr>
        <w:t>(Vanderlip 1993)</w:t>
      </w:r>
      <w:r w:rsidR="0085224F" w:rsidRPr="0079644D">
        <w:rPr>
          <w:rFonts w:asciiTheme="minorHAnsi" w:hAnsiTheme="minorHAnsi"/>
        </w:rPr>
        <w:fldChar w:fldCharType="end"/>
      </w:r>
      <w:r w:rsidRPr="0079644D">
        <w:rPr>
          <w:rFonts w:asciiTheme="minorHAnsi" w:hAnsiTheme="minorHAnsi"/>
        </w:rPr>
        <w:t>. During the grain filling phase (Soft dough</w:t>
      </w:r>
      <w:r w:rsidR="00155204" w:rsidRPr="0079644D">
        <w:rPr>
          <w:rFonts w:asciiTheme="minorHAnsi" w:hAnsiTheme="minorHAnsi"/>
        </w:rPr>
        <w:t>,</w:t>
      </w:r>
      <w:r w:rsidRPr="0079644D">
        <w:rPr>
          <w:rFonts w:asciiTheme="minorHAnsi" w:hAnsiTheme="minorHAnsi"/>
        </w:rPr>
        <w:t xml:space="preserve"> stage 7) the </w:t>
      </w:r>
      <w:r w:rsidR="00A34C16" w:rsidRPr="0079644D">
        <w:rPr>
          <w:rFonts w:asciiTheme="minorHAnsi" w:hAnsiTheme="minorHAnsi"/>
        </w:rPr>
        <w:t xml:space="preserve">stem </w:t>
      </w:r>
      <w:r w:rsidRPr="0079644D">
        <w:rPr>
          <w:rFonts w:asciiTheme="minorHAnsi" w:hAnsiTheme="minorHAnsi"/>
        </w:rPr>
        <w:t xml:space="preserve">starts to lose weight and lower leaves are being lost with eight </w:t>
      </w:r>
      <w:r w:rsidR="00A34C16" w:rsidRPr="0079644D">
        <w:rPr>
          <w:rFonts w:asciiTheme="minorHAnsi" w:hAnsiTheme="minorHAnsi"/>
        </w:rPr>
        <w:t>to</w:t>
      </w:r>
      <w:r w:rsidRPr="0079644D">
        <w:rPr>
          <w:rFonts w:asciiTheme="minorHAnsi" w:hAnsiTheme="minorHAnsi"/>
        </w:rPr>
        <w:t xml:space="preserve"> twelve functional leaves remaining on the upper portion of the </w:t>
      </w:r>
      <w:r w:rsidR="00A34C16" w:rsidRPr="0079644D">
        <w:rPr>
          <w:rFonts w:asciiTheme="minorHAnsi" w:hAnsiTheme="minorHAnsi"/>
        </w:rPr>
        <w:t>stem</w:t>
      </w:r>
      <w:r w:rsidRPr="0079644D">
        <w:rPr>
          <w:rFonts w:asciiTheme="minorHAnsi" w:hAnsiTheme="minorHAnsi"/>
        </w:rPr>
        <w:t xml:space="preserve">. </w:t>
      </w:r>
      <w:r w:rsidR="000C36A5" w:rsidRPr="0079644D">
        <w:rPr>
          <w:rFonts w:asciiTheme="minorHAnsi" w:hAnsiTheme="minorHAnsi"/>
        </w:rPr>
        <w:t>S</w:t>
      </w:r>
      <w:r w:rsidR="00A34C16" w:rsidRPr="0079644D">
        <w:rPr>
          <w:rFonts w:asciiTheme="minorHAnsi" w:hAnsiTheme="minorHAnsi"/>
        </w:rPr>
        <w:t>tem</w:t>
      </w:r>
      <w:r w:rsidR="00B80E87" w:rsidRPr="0079644D">
        <w:rPr>
          <w:rFonts w:asciiTheme="minorHAnsi" w:hAnsiTheme="minorHAnsi"/>
        </w:rPr>
        <w:t xml:space="preserve"> weight loss</w:t>
      </w:r>
      <w:r w:rsidRPr="0079644D">
        <w:rPr>
          <w:rFonts w:asciiTheme="minorHAnsi" w:hAnsiTheme="minorHAnsi"/>
        </w:rPr>
        <w:t xml:space="preserve"> continues as the grain continue</w:t>
      </w:r>
      <w:r w:rsidR="00155204" w:rsidRPr="0079644D">
        <w:rPr>
          <w:rFonts w:asciiTheme="minorHAnsi" w:hAnsiTheme="minorHAnsi"/>
        </w:rPr>
        <w:t>s</w:t>
      </w:r>
      <w:r w:rsidRPr="0079644D">
        <w:rPr>
          <w:rFonts w:asciiTheme="minorHAnsi" w:hAnsiTheme="minorHAnsi"/>
        </w:rPr>
        <w:t xml:space="preserve"> to mature and by maturity the remaining functional leaves may stay green or brown off and die</w:t>
      </w:r>
      <w:r w:rsidR="004B546B" w:rsidRPr="0079644D">
        <w:rPr>
          <w:rFonts w:asciiTheme="minorHAnsi" w:hAnsiTheme="minorHAnsi"/>
        </w:rPr>
        <w:t xml:space="preserve"> </w:t>
      </w:r>
      <w:r w:rsidR="0085224F"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&lt;Refman&gt;&lt;Cite&gt;&lt;Author&gt;Vanderlip&lt;/Author&gt;&lt;Year&gt;1993&lt;/Year&gt;&lt;RecNum&gt;20798&lt;/RecNum&gt;&lt;IDText&gt;How a sorghum plant develops. Contribution no. 1203&lt;/IDText&gt;&lt;MDL Ref_Type="Report"&gt;&lt;Ref_Type&gt;Report&lt;/Ref_Type&gt;&lt;Ref_ID&gt;20798&lt;/Ref_ID&gt;&lt;Title_Primary&gt;How a sorghum plant develops. Contribution no. 1203&lt;/Title_Primary&gt;&lt;Authors_Primary&gt;Vanderlip,R.L.&lt;/Authors_Primary&gt;&lt;Date_Primary&gt;1993&lt;/Date_Primary&gt;&lt;Keywords&gt;sorghum&lt;/Keywords&gt;&lt;Keywords&gt;plant&lt;/Keywords&gt;&lt;Reprint&gt;In File&lt;/Reprint&gt;&lt;Publisher&gt;Kansas State University, Agricultural Experiment Station and Cooperative Extension Service&lt;/Publisher&gt;&lt;Web_URL_Link1&gt;file://S:\CO\OGTR\EVAL\Eval Sections\Library\REFS\Sorghum\References Cited\Vanderlip 1993 How sorghum plant develops.pdf&lt;/Web_URL_Link1&gt;&lt;Web_URL_Link2&gt;&lt;u&gt;http://www.ksre.k-state.edu/bookstore/pubs/s3.pdf&lt;/u&gt;&lt;/Web_URL_Link2&gt;&lt;ZZ_WorkformID&gt;24&lt;/ZZ_WorkformID&gt;&lt;/MDL&gt;&lt;/Cite&gt;&lt;/Refman&gt;</w:instrText>
      </w:r>
      <w:r w:rsidR="0085224F" w:rsidRPr="0079644D">
        <w:rPr>
          <w:rFonts w:asciiTheme="minorHAnsi" w:hAnsiTheme="minorHAnsi"/>
        </w:rPr>
        <w:fldChar w:fldCharType="separate"/>
      </w:r>
      <w:r w:rsidR="0056088C" w:rsidRPr="0079644D">
        <w:rPr>
          <w:rFonts w:asciiTheme="minorHAnsi" w:hAnsiTheme="minorHAnsi"/>
          <w:noProof/>
        </w:rPr>
        <w:t>(Vanderlip 1993)</w:t>
      </w:r>
      <w:r w:rsidR="0085224F" w:rsidRPr="0079644D">
        <w:rPr>
          <w:rFonts w:asciiTheme="minorHAnsi" w:hAnsiTheme="minorHAnsi"/>
        </w:rPr>
        <w:fldChar w:fldCharType="end"/>
      </w:r>
      <w:r w:rsidRPr="0079644D">
        <w:rPr>
          <w:rFonts w:asciiTheme="minorHAnsi" w:hAnsiTheme="minorHAnsi"/>
        </w:rPr>
        <w:t xml:space="preserve">. </w:t>
      </w:r>
    </w:p>
    <w:p w:rsidR="00A1119A" w:rsidRPr="0079644D" w:rsidRDefault="00A1119A" w:rsidP="002B0E37">
      <w:pPr>
        <w:pStyle w:val="Heading1"/>
        <w:rPr>
          <w:rStyle w:val="SubtleEmphasis"/>
          <w:rFonts w:ascii="Calibri" w:hAnsi="Calibri"/>
          <w:i w:val="0"/>
          <w:iCs w:val="0"/>
          <w:color w:val="auto"/>
          <w:szCs w:val="24"/>
        </w:rPr>
      </w:pPr>
      <w:bookmarkStart w:id="217" w:name="_Toc429406747"/>
      <w:bookmarkStart w:id="218" w:name="_Toc478654877"/>
      <w:bookmarkStart w:id="219" w:name="_Toc161131515"/>
      <w:bookmarkStart w:id="220" w:name="_Toc161131995"/>
      <w:bookmarkStart w:id="221" w:name="_Toc190239023"/>
      <w:bookmarkStart w:id="222" w:name="_Toc190243644"/>
      <w:bookmarkStart w:id="223" w:name="_Toc190244084"/>
      <w:bookmarkStart w:id="224" w:name="_Toc190244249"/>
      <w:bookmarkEnd w:id="200"/>
      <w:bookmarkEnd w:id="201"/>
      <w:bookmarkEnd w:id="202"/>
      <w:bookmarkEnd w:id="203"/>
      <w:bookmarkEnd w:id="204"/>
      <w:bookmarkEnd w:id="205"/>
      <w:r w:rsidRPr="0079644D">
        <w:rPr>
          <w:szCs w:val="24"/>
        </w:rPr>
        <w:t>Section 5</w:t>
      </w:r>
      <w:r w:rsidRPr="0079644D">
        <w:rPr>
          <w:szCs w:val="24"/>
        </w:rPr>
        <w:tab/>
        <w:t>Biochemistry</w:t>
      </w:r>
      <w:bookmarkStart w:id="225" w:name="_Toc161131514"/>
      <w:bookmarkStart w:id="226" w:name="_Toc161131994"/>
      <w:bookmarkStart w:id="227" w:name="_Toc190239019"/>
      <w:bookmarkStart w:id="228" w:name="_Toc190243640"/>
      <w:bookmarkStart w:id="229" w:name="_Toc190244080"/>
      <w:bookmarkStart w:id="230" w:name="_Toc190244245"/>
      <w:bookmarkEnd w:id="217"/>
      <w:bookmarkEnd w:id="218"/>
    </w:p>
    <w:p w:rsidR="00CE0D08" w:rsidRPr="0079644D" w:rsidRDefault="00B80E87" w:rsidP="00A1119A">
      <w:pPr>
        <w:rPr>
          <w:rStyle w:val="SubtleEmphasis"/>
          <w:rFonts w:ascii="Calibri" w:hAnsi="Calibri"/>
          <w:i w:val="0"/>
          <w:iCs w:val="0"/>
          <w:color w:val="auto"/>
        </w:rPr>
      </w:pPr>
      <w:r w:rsidRPr="0079644D">
        <w:rPr>
          <w:rStyle w:val="SubtleEmphasis"/>
          <w:rFonts w:ascii="Calibri" w:hAnsi="Calibri"/>
          <w:i w:val="0"/>
          <w:iCs w:val="0"/>
          <w:color w:val="auto"/>
        </w:rPr>
        <w:t>S</w:t>
      </w:r>
      <w:r w:rsidR="00CE0D08" w:rsidRPr="0079644D">
        <w:rPr>
          <w:rStyle w:val="SubtleEmphasis"/>
          <w:rFonts w:ascii="Calibri" w:hAnsi="Calibri"/>
          <w:i w:val="0"/>
          <w:iCs w:val="0"/>
          <w:color w:val="auto"/>
        </w:rPr>
        <w:t xml:space="preserve">orghum foliage contains </w:t>
      </w:r>
      <w:proofErr w:type="spellStart"/>
      <w:r w:rsidR="005B4A4F" w:rsidRPr="0079644D">
        <w:rPr>
          <w:rStyle w:val="SubtleEmphasis"/>
          <w:rFonts w:ascii="Calibri" w:hAnsi="Calibri"/>
          <w:i w:val="0"/>
          <w:iCs w:val="0"/>
          <w:color w:val="auto"/>
        </w:rPr>
        <w:t>dhurrin</w:t>
      </w:r>
      <w:proofErr w:type="spellEnd"/>
      <w:r w:rsidR="005B4A4F" w:rsidRPr="0079644D">
        <w:rPr>
          <w:rStyle w:val="SubtleEmphasis"/>
          <w:rFonts w:ascii="Calibri" w:hAnsi="Calibri"/>
          <w:i w:val="0"/>
          <w:iCs w:val="0"/>
          <w:color w:val="auto"/>
        </w:rPr>
        <w:t xml:space="preserve"> and nitrates that</w:t>
      </w:r>
      <w:r w:rsidR="00CE0D08" w:rsidRPr="0079644D">
        <w:rPr>
          <w:rStyle w:val="SubtleEmphasis"/>
          <w:rFonts w:ascii="Calibri" w:hAnsi="Calibri"/>
          <w:i w:val="0"/>
          <w:iCs w:val="0"/>
          <w:color w:val="auto"/>
        </w:rPr>
        <w:t xml:space="preserve"> are toxic at certain concentrations</w:t>
      </w:r>
      <w:r w:rsidR="005B4A4F" w:rsidRPr="0079644D">
        <w:rPr>
          <w:rStyle w:val="SubtleEmphasis"/>
          <w:rFonts w:ascii="Calibri" w:hAnsi="Calibri"/>
          <w:i w:val="0"/>
          <w:iCs w:val="0"/>
          <w:color w:val="auto"/>
        </w:rPr>
        <w:t xml:space="preserve"> </w:t>
      </w:r>
      <w:r w:rsidR="009339FE" w:rsidRPr="0079644D">
        <w:rPr>
          <w:rStyle w:val="SubtleEmphasis"/>
          <w:rFonts w:ascii="Calibri" w:hAnsi="Calibri"/>
          <w:i w:val="0"/>
          <w:iCs w:val="0"/>
          <w:color w:val="auto"/>
        </w:rPr>
        <w:fldChar w:fldCharType="begin">
          <w:fldData xml:space="preserve">PFJlZm1hbj48Q2l0ZT48QXV0aG9yPkh1bHNlPC9BdXRob3I+PFllYXI+MTk4MDwvWWVhcj48UmVj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</w:fldData>
        </w:fldChar>
      </w:r>
      <w:r w:rsidR="00BD32B5" w:rsidRPr="0079644D">
        <w:rPr>
          <w:rStyle w:val="SubtleEmphasis"/>
          <w:rFonts w:ascii="Calibri" w:hAnsi="Calibri"/>
          <w:i w:val="0"/>
          <w:iCs w:val="0"/>
          <w:color w:val="auto"/>
        </w:rPr>
        <w:instrText xml:space="preserve"> ADDIN REFMGR.CITE </w:instrText>
      </w:r>
      <w:r w:rsidR="00BD32B5" w:rsidRPr="0079644D">
        <w:rPr>
          <w:rStyle w:val="SubtleEmphasis"/>
          <w:rFonts w:ascii="Calibri" w:hAnsi="Calibri"/>
          <w:i w:val="0"/>
          <w:iCs w:val="0"/>
          <w:color w:val="auto"/>
        </w:rPr>
        <w:fldChar w:fldCharType="begin">
          <w:fldData xml:space="preserve">PFJlZm1hbj48Q2l0ZT48QXV0aG9yPkh1bHNlPC9BdXRob3I+PFllYXI+MTk4MDwvWWVhcj48UmVj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</w:fldData>
        </w:fldChar>
      </w:r>
      <w:r w:rsidR="00BD32B5" w:rsidRPr="0079644D">
        <w:rPr>
          <w:rStyle w:val="SubtleEmphasis"/>
          <w:rFonts w:ascii="Calibri" w:hAnsi="Calibri"/>
          <w:i w:val="0"/>
          <w:iCs w:val="0"/>
          <w:color w:val="auto"/>
        </w:rPr>
        <w:instrText xml:space="preserve"> ADDIN EN.CITE.DATA </w:instrText>
      </w:r>
      <w:r w:rsidR="00BD32B5" w:rsidRPr="0079644D">
        <w:rPr>
          <w:rStyle w:val="SubtleEmphasis"/>
          <w:rFonts w:ascii="Calibri" w:hAnsi="Calibri"/>
          <w:i w:val="0"/>
          <w:iCs w:val="0"/>
          <w:color w:val="auto"/>
        </w:rPr>
      </w:r>
      <w:r w:rsidR="00BD32B5" w:rsidRPr="0079644D">
        <w:rPr>
          <w:rStyle w:val="SubtleEmphasis"/>
          <w:rFonts w:ascii="Calibri" w:hAnsi="Calibri"/>
          <w:i w:val="0"/>
          <w:iCs w:val="0"/>
          <w:color w:val="auto"/>
        </w:rPr>
        <w:fldChar w:fldCharType="end"/>
      </w:r>
      <w:r w:rsidR="009339FE" w:rsidRPr="0079644D">
        <w:rPr>
          <w:rStyle w:val="SubtleEmphasis"/>
          <w:rFonts w:ascii="Calibri" w:hAnsi="Calibri"/>
          <w:i w:val="0"/>
          <w:iCs w:val="0"/>
          <w:color w:val="auto"/>
        </w:rPr>
      </w:r>
      <w:r w:rsidR="009339FE" w:rsidRPr="0079644D">
        <w:rPr>
          <w:rStyle w:val="SubtleEmphasis"/>
          <w:rFonts w:ascii="Calibri" w:hAnsi="Calibri"/>
          <w:i w:val="0"/>
          <w:iCs w:val="0"/>
          <w:color w:val="auto"/>
        </w:rPr>
        <w:fldChar w:fldCharType="separate"/>
      </w:r>
      <w:r w:rsidR="00DC1A3E" w:rsidRPr="0079644D">
        <w:rPr>
          <w:rStyle w:val="SubtleEmphasis"/>
          <w:rFonts w:ascii="Calibri" w:hAnsi="Calibri"/>
          <w:i w:val="0"/>
          <w:iCs w:val="0"/>
          <w:noProof/>
          <w:color w:val="auto"/>
        </w:rPr>
        <w:t>(Hulse et al. 1980; Yaremcio 1991; Ellis 2007; QDAF 2014)</w:t>
      </w:r>
      <w:r w:rsidR="009339FE" w:rsidRPr="0079644D">
        <w:rPr>
          <w:rStyle w:val="SubtleEmphasis"/>
          <w:rFonts w:ascii="Calibri" w:hAnsi="Calibri"/>
          <w:i w:val="0"/>
          <w:iCs w:val="0"/>
          <w:color w:val="auto"/>
        </w:rPr>
        <w:fldChar w:fldCharType="end"/>
      </w:r>
      <w:r w:rsidR="00CE0D08" w:rsidRPr="0079644D">
        <w:rPr>
          <w:rStyle w:val="SubtleEmphasis"/>
          <w:rFonts w:ascii="Calibri" w:hAnsi="Calibri"/>
          <w:i w:val="0"/>
          <w:iCs w:val="0"/>
          <w:color w:val="auto"/>
        </w:rPr>
        <w:t xml:space="preserve">. </w:t>
      </w:r>
      <w:r w:rsidR="005B4A4F" w:rsidRPr="0079644D">
        <w:rPr>
          <w:rStyle w:val="SubtleEmphasis"/>
          <w:rFonts w:ascii="Calibri" w:hAnsi="Calibri"/>
          <w:i w:val="0"/>
          <w:iCs w:val="0"/>
          <w:color w:val="auto"/>
        </w:rPr>
        <w:t>In addition</w:t>
      </w:r>
      <w:r w:rsidR="00F242A7" w:rsidRPr="0079644D">
        <w:rPr>
          <w:rStyle w:val="SubtleEmphasis"/>
          <w:rFonts w:ascii="Calibri" w:hAnsi="Calibri"/>
          <w:i w:val="0"/>
          <w:iCs w:val="0"/>
          <w:color w:val="auto"/>
        </w:rPr>
        <w:t>,</w:t>
      </w:r>
      <w:r w:rsidR="005B4A4F" w:rsidRPr="0079644D">
        <w:rPr>
          <w:rStyle w:val="SubtleEmphasis"/>
          <w:rFonts w:ascii="Calibri" w:hAnsi="Calibri"/>
          <w:i w:val="0"/>
          <w:iCs w:val="0"/>
          <w:color w:val="auto"/>
        </w:rPr>
        <w:t xml:space="preserve"> sorghum contains a</w:t>
      </w:r>
      <w:r w:rsidR="00CE0D08" w:rsidRPr="0079644D">
        <w:rPr>
          <w:rStyle w:val="SubtleEmphasis"/>
          <w:rFonts w:ascii="Calibri" w:hAnsi="Calibri"/>
          <w:i w:val="0"/>
          <w:iCs w:val="0"/>
          <w:color w:val="auto"/>
        </w:rPr>
        <w:t xml:space="preserve"> number of anti-nutritional </w:t>
      </w:r>
      <w:r w:rsidR="00155204" w:rsidRPr="0079644D">
        <w:rPr>
          <w:rStyle w:val="SubtleEmphasis"/>
          <w:rFonts w:ascii="Calibri" w:hAnsi="Calibri"/>
          <w:i w:val="0"/>
          <w:iCs w:val="0"/>
          <w:color w:val="auto"/>
        </w:rPr>
        <w:t>compounds</w:t>
      </w:r>
      <w:r w:rsidR="00CE0D08" w:rsidRPr="0079644D">
        <w:rPr>
          <w:rStyle w:val="SubtleEmphasis"/>
          <w:rFonts w:ascii="Calibri" w:hAnsi="Calibri"/>
          <w:i w:val="0"/>
          <w:iCs w:val="0"/>
          <w:color w:val="auto"/>
        </w:rPr>
        <w:t xml:space="preserve"> that can have serious negative effects on human and animal nutrition</w:t>
      </w:r>
      <w:r w:rsidR="002372C3" w:rsidRPr="0079644D">
        <w:rPr>
          <w:rStyle w:val="SubtleEmphasis"/>
          <w:rFonts w:ascii="Calibri" w:hAnsi="Calibri"/>
          <w:i w:val="0"/>
          <w:iCs w:val="0"/>
          <w:color w:val="auto"/>
        </w:rPr>
        <w:t xml:space="preserve"> </w:t>
      </w:r>
      <w:r w:rsidR="009339FE" w:rsidRPr="0079644D">
        <w:rPr>
          <w:rStyle w:val="SubtleEmphasis"/>
          <w:rFonts w:ascii="Calibri" w:hAnsi="Calibri"/>
          <w:i w:val="0"/>
          <w:iCs w:val="0"/>
          <w:color w:val="auto"/>
        </w:rPr>
        <w:fldChar w:fldCharType="begin">
          <w:fldData xml:space="preserve">PFJlZm1hbj48Q2l0ZT48QXV0aG9yPkh1bHNlPC9BdXRob3I+PFllYXI+MTk4MDwvWWVhcj48UmVj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</w:fldData>
        </w:fldChar>
      </w:r>
      <w:r w:rsidR="00BD32B5" w:rsidRPr="0079644D">
        <w:rPr>
          <w:rStyle w:val="SubtleEmphasis"/>
          <w:rFonts w:ascii="Calibri" w:hAnsi="Calibri"/>
          <w:i w:val="0"/>
          <w:iCs w:val="0"/>
          <w:color w:val="auto"/>
        </w:rPr>
        <w:instrText xml:space="preserve"> ADDIN REFMGR.CITE </w:instrText>
      </w:r>
      <w:r w:rsidR="00BD32B5" w:rsidRPr="0079644D">
        <w:rPr>
          <w:rStyle w:val="SubtleEmphasis"/>
          <w:rFonts w:ascii="Calibri" w:hAnsi="Calibri"/>
          <w:i w:val="0"/>
          <w:iCs w:val="0"/>
          <w:color w:val="auto"/>
        </w:rPr>
        <w:fldChar w:fldCharType="begin">
          <w:fldData xml:space="preserve">PFJlZm1hbj48Q2l0ZT48QXV0aG9yPkh1bHNlPC9BdXRob3I+PFllYXI+MTk4MDwvWWVhcj48UmVj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</w:fldData>
        </w:fldChar>
      </w:r>
      <w:r w:rsidR="00BD32B5" w:rsidRPr="0079644D">
        <w:rPr>
          <w:rStyle w:val="SubtleEmphasis"/>
          <w:rFonts w:ascii="Calibri" w:hAnsi="Calibri"/>
          <w:i w:val="0"/>
          <w:iCs w:val="0"/>
          <w:color w:val="auto"/>
        </w:rPr>
        <w:instrText xml:space="preserve"> ADDIN EN.CITE.DATA </w:instrText>
      </w:r>
      <w:r w:rsidR="00BD32B5" w:rsidRPr="0079644D">
        <w:rPr>
          <w:rStyle w:val="SubtleEmphasis"/>
          <w:rFonts w:ascii="Calibri" w:hAnsi="Calibri"/>
          <w:i w:val="0"/>
          <w:iCs w:val="0"/>
          <w:color w:val="auto"/>
        </w:rPr>
      </w:r>
      <w:r w:rsidR="00BD32B5" w:rsidRPr="0079644D">
        <w:rPr>
          <w:rStyle w:val="SubtleEmphasis"/>
          <w:rFonts w:ascii="Calibri" w:hAnsi="Calibri"/>
          <w:i w:val="0"/>
          <w:iCs w:val="0"/>
          <w:color w:val="auto"/>
        </w:rPr>
        <w:fldChar w:fldCharType="end"/>
      </w:r>
      <w:r w:rsidR="009339FE" w:rsidRPr="0079644D">
        <w:rPr>
          <w:rStyle w:val="SubtleEmphasis"/>
          <w:rFonts w:ascii="Calibri" w:hAnsi="Calibri"/>
          <w:i w:val="0"/>
          <w:iCs w:val="0"/>
          <w:color w:val="auto"/>
        </w:rPr>
      </w:r>
      <w:r w:rsidR="009339FE" w:rsidRPr="0079644D">
        <w:rPr>
          <w:rStyle w:val="SubtleEmphasis"/>
          <w:rFonts w:ascii="Calibri" w:hAnsi="Calibri"/>
          <w:i w:val="0"/>
          <w:iCs w:val="0"/>
          <w:color w:val="auto"/>
        </w:rPr>
        <w:fldChar w:fldCharType="separate"/>
      </w:r>
      <w:r w:rsidR="00E73839" w:rsidRPr="0079644D">
        <w:rPr>
          <w:rStyle w:val="SubtleEmphasis"/>
          <w:rFonts w:ascii="Calibri" w:hAnsi="Calibri"/>
          <w:i w:val="0"/>
          <w:iCs w:val="0"/>
          <w:noProof/>
          <w:color w:val="auto"/>
        </w:rPr>
        <w:t>(Hulse et al. 1980; Salunkhe et al. 1990; Smitha Patel et al. 2013)</w:t>
      </w:r>
      <w:r w:rsidR="009339FE" w:rsidRPr="0079644D">
        <w:rPr>
          <w:rStyle w:val="SubtleEmphasis"/>
          <w:rFonts w:ascii="Calibri" w:hAnsi="Calibri"/>
          <w:i w:val="0"/>
          <w:iCs w:val="0"/>
          <w:color w:val="auto"/>
        </w:rPr>
        <w:fldChar w:fldCharType="end"/>
      </w:r>
      <w:r w:rsidR="00CE0D08" w:rsidRPr="0079644D">
        <w:rPr>
          <w:rStyle w:val="SubtleEmphasis"/>
          <w:rFonts w:ascii="Calibri" w:hAnsi="Calibri"/>
          <w:i w:val="0"/>
          <w:iCs w:val="0"/>
          <w:color w:val="auto"/>
        </w:rPr>
        <w:t xml:space="preserve">. </w:t>
      </w:r>
    </w:p>
    <w:p w:rsidR="001419A7" w:rsidRPr="0079644D" w:rsidRDefault="001419A7" w:rsidP="00A1119A">
      <w:pPr>
        <w:rPr>
          <w:rFonts w:ascii="Calibri" w:hAnsi="Calibri"/>
        </w:rPr>
      </w:pPr>
      <w:r w:rsidRPr="0079644D">
        <w:rPr>
          <w:rStyle w:val="SubtleEmphasis"/>
          <w:rFonts w:ascii="Calibri" w:hAnsi="Calibri"/>
          <w:i w:val="0"/>
          <w:iCs w:val="0"/>
          <w:color w:val="auto"/>
        </w:rPr>
        <w:t>A comprehensive review of literature on sorghum composition</w:t>
      </w:r>
      <w:r w:rsidR="00307D29" w:rsidRPr="0079644D">
        <w:rPr>
          <w:rStyle w:val="SubtleEmphasis"/>
          <w:rFonts w:ascii="Calibri" w:hAnsi="Calibri"/>
          <w:i w:val="0"/>
          <w:iCs w:val="0"/>
          <w:color w:val="auto"/>
        </w:rPr>
        <w:t>,</w:t>
      </w:r>
      <w:r w:rsidRPr="0079644D">
        <w:rPr>
          <w:rStyle w:val="SubtleEmphasis"/>
          <w:rFonts w:ascii="Calibri" w:hAnsi="Calibri"/>
          <w:i w:val="0"/>
          <w:iCs w:val="0"/>
          <w:color w:val="auto"/>
        </w:rPr>
        <w:t xml:space="preserve"> effects on nutrition</w:t>
      </w:r>
      <w:r w:rsidR="00307D29" w:rsidRPr="0079644D">
        <w:rPr>
          <w:rStyle w:val="SubtleEmphasis"/>
          <w:rFonts w:ascii="Calibri" w:hAnsi="Calibri"/>
          <w:i w:val="0"/>
          <w:iCs w:val="0"/>
          <w:color w:val="auto"/>
        </w:rPr>
        <w:t xml:space="preserve"> and protein digestibility</w:t>
      </w:r>
      <w:r w:rsidRPr="0079644D">
        <w:rPr>
          <w:rStyle w:val="SubtleEmphasis"/>
          <w:rFonts w:ascii="Calibri" w:hAnsi="Calibri"/>
          <w:i w:val="0"/>
          <w:iCs w:val="0"/>
          <w:color w:val="auto"/>
        </w:rPr>
        <w:t xml:space="preserve"> can be found in</w:t>
      </w:r>
      <w:r w:rsidR="00F00DD9" w:rsidRPr="0079644D">
        <w:rPr>
          <w:rStyle w:val="SubtleEmphasis"/>
          <w:rFonts w:ascii="Calibri" w:hAnsi="Calibri"/>
          <w:i w:val="0"/>
          <w:iCs w:val="0"/>
          <w:color w:val="auto"/>
        </w:rPr>
        <w:t xml:space="preserve"> </w:t>
      </w:r>
      <w:proofErr w:type="spellStart"/>
      <w:r w:rsidR="00307D29" w:rsidRPr="0079644D">
        <w:rPr>
          <w:rStyle w:val="SubtleEmphasis"/>
          <w:rFonts w:ascii="Calibri" w:hAnsi="Calibri"/>
          <w:i w:val="0"/>
          <w:iCs w:val="0"/>
          <w:color w:val="auto"/>
        </w:rPr>
        <w:t>Hulse</w:t>
      </w:r>
      <w:proofErr w:type="spellEnd"/>
      <w:r w:rsidR="00307D29" w:rsidRPr="0079644D">
        <w:rPr>
          <w:rStyle w:val="SubtleEmphasis"/>
          <w:rFonts w:ascii="Calibri" w:hAnsi="Calibri"/>
          <w:i w:val="0"/>
          <w:iCs w:val="0"/>
          <w:color w:val="auto"/>
        </w:rPr>
        <w:t xml:space="preserve"> et al. </w:t>
      </w:r>
      <w:r w:rsidR="009339FE" w:rsidRPr="0079644D">
        <w:rPr>
          <w:rStyle w:val="SubtleEmphasis"/>
          <w:rFonts w:ascii="Calibri" w:hAnsi="Calibri"/>
          <w:i w:val="0"/>
          <w:iCs w:val="0"/>
          <w:color w:val="auto"/>
        </w:rPr>
        <w:fldChar w:fldCharType="begin"/>
      </w:r>
      <w:r w:rsidR="00BD32B5" w:rsidRPr="0079644D">
        <w:rPr>
          <w:rStyle w:val="SubtleEmphasis"/>
          <w:rFonts w:ascii="Calibri" w:hAnsi="Calibri"/>
          <w:i w:val="0"/>
          <w:iCs w:val="0"/>
          <w:color w:val="auto"/>
        </w:rPr>
        <w:instrText xml:space="preserve"> ADDIN REFMGR.CITE &lt;Refman&gt;&lt;Cite ExcludeAuth="1"&gt;&lt;Author&gt;Hulse&lt;/Author&gt;&lt;Year&gt;1980&lt;/Year&gt;&lt;RecNum&gt;21009&lt;/RecNum&gt;&lt;IDText&gt;Sorghum and the millets: their composition and nutritive value.&lt;/IDText&gt;&lt;MDL Ref_Type="Book, Whole"&gt;&lt;Ref_Type&gt;Book, Whole&lt;/Ref_Type&gt;&lt;Ref_ID&gt;21009&lt;/Ref_ID&gt;&lt;Title_Primary&gt;Sorghum and the millets: their composition and nutritive value.&lt;/Title_Primary&gt;&lt;Authors_Primary&gt;Hulse,J.H.&lt;/Authors_Primary&gt;&lt;Authors_Primary&gt;Laing,E.M.&lt;/Authors_Primary&gt;&lt;Authors_Primary&gt;Pearson,O.E&lt;/Authors_Primary&gt;&lt;Date_Primary&gt;1980&lt;/Date_Primary&gt;&lt;Keywords&gt;sorghum&lt;/Keywords&gt;&lt;Keywords&gt;and&lt;/Keywords&gt;&lt;Keywords&gt;Nutritive Value&lt;/Keywords&gt;&lt;Reprint&gt;Not in File&lt;/Reprint&gt;&lt;Start_Page&gt;1&lt;/Start_Page&gt;&lt;End_Page&gt;997&lt;/End_Page&gt;&lt;Pub_Place&gt;London&lt;/Pub_Place&gt;&lt;Publisher&gt;Academic Press&lt;/Publisher&gt;&lt;ZZ_WorkformID&gt;2&lt;/ZZ_WorkformID&gt;&lt;/MDL&gt;&lt;/Cite&gt;&lt;/Refman&gt;</w:instrText>
      </w:r>
      <w:r w:rsidR="009339FE" w:rsidRPr="0079644D">
        <w:rPr>
          <w:rStyle w:val="SubtleEmphasis"/>
          <w:rFonts w:ascii="Calibri" w:hAnsi="Calibri"/>
          <w:i w:val="0"/>
          <w:iCs w:val="0"/>
          <w:color w:val="auto"/>
        </w:rPr>
        <w:fldChar w:fldCharType="separate"/>
      </w:r>
      <w:r w:rsidR="00D77F2C" w:rsidRPr="0079644D">
        <w:rPr>
          <w:rStyle w:val="SubtleEmphasis"/>
          <w:rFonts w:ascii="Calibri" w:hAnsi="Calibri"/>
          <w:i w:val="0"/>
          <w:iCs w:val="0"/>
          <w:noProof/>
          <w:color w:val="auto"/>
        </w:rPr>
        <w:t>(1980)</w:t>
      </w:r>
      <w:r w:rsidR="009339FE" w:rsidRPr="0079644D">
        <w:rPr>
          <w:rStyle w:val="SubtleEmphasis"/>
          <w:rFonts w:ascii="Calibri" w:hAnsi="Calibri"/>
          <w:i w:val="0"/>
          <w:iCs w:val="0"/>
          <w:color w:val="auto"/>
        </w:rPr>
        <w:fldChar w:fldCharType="end"/>
      </w:r>
      <w:r w:rsidR="00307D29" w:rsidRPr="0079644D">
        <w:rPr>
          <w:rStyle w:val="SubtleEmphasis"/>
          <w:rFonts w:ascii="Calibri" w:hAnsi="Calibri"/>
          <w:i w:val="0"/>
          <w:iCs w:val="0"/>
          <w:color w:val="auto"/>
        </w:rPr>
        <w:t xml:space="preserve"> and </w:t>
      </w:r>
      <w:proofErr w:type="spellStart"/>
      <w:r w:rsidR="00307D29" w:rsidRPr="0079644D">
        <w:rPr>
          <w:rStyle w:val="SubtleEmphasis"/>
          <w:rFonts w:ascii="Calibri" w:hAnsi="Calibri"/>
          <w:i w:val="0"/>
          <w:iCs w:val="0"/>
          <w:color w:val="auto"/>
        </w:rPr>
        <w:t>Duodu</w:t>
      </w:r>
      <w:proofErr w:type="spellEnd"/>
      <w:r w:rsidR="00307D29" w:rsidRPr="0079644D">
        <w:rPr>
          <w:rStyle w:val="SubtleEmphasis"/>
          <w:rFonts w:ascii="Calibri" w:hAnsi="Calibri"/>
          <w:i w:val="0"/>
          <w:iCs w:val="0"/>
          <w:color w:val="auto"/>
        </w:rPr>
        <w:t xml:space="preserve"> et al. </w:t>
      </w:r>
      <w:r w:rsidR="00307D29" w:rsidRPr="0079644D">
        <w:rPr>
          <w:rStyle w:val="SubtleEmphasis"/>
          <w:rFonts w:ascii="Calibri" w:hAnsi="Calibri"/>
          <w:i w:val="0"/>
          <w:iCs w:val="0"/>
          <w:color w:val="auto"/>
        </w:rPr>
        <w:fldChar w:fldCharType="begin"/>
      </w:r>
      <w:r w:rsidR="00BD32B5" w:rsidRPr="0079644D">
        <w:rPr>
          <w:rStyle w:val="SubtleEmphasis"/>
          <w:rFonts w:ascii="Calibri" w:hAnsi="Calibri"/>
          <w:i w:val="0"/>
          <w:iCs w:val="0"/>
          <w:color w:val="auto"/>
        </w:rPr>
        <w:instrText xml:space="preserve"> ADDIN REFMGR.CITE &lt;Refman&gt;&lt;Cite ExcludeAuth="1"&gt;&lt;Author&gt;Duodu&lt;/Author&gt;&lt;Year&gt;2003&lt;/Year&gt;&lt;RecNum&gt;21023&lt;/RecNum&gt;&lt;IDText&gt;Factors affecting sorghum protein digestibility&lt;/IDText&gt;&lt;MDL Ref_Type="Journal"&gt;&lt;Ref_Type&gt;Journal&lt;/Ref_Type&gt;&lt;Ref_ID&gt;21023&lt;/Ref_ID&gt;&lt;Title_Primary&gt;Factors affecting sorghum protein digestibility&lt;/Title_Primary&gt;&lt;Authors_Primary&gt;Duodu,K.G.&lt;/Authors_Primary&gt;&lt;Authors_Primary&gt;Taylor,J.R.N.&lt;/Authors_Primary&gt;&lt;Authors_Primary&gt;Belton,P.S.&lt;/Authors_Primary&gt;&lt;Authors_Primary&gt;Hamaker,B.R.&lt;/Authors_Primary&gt;&lt;Date_Primary&gt;2003&lt;/Date_Primary&gt;&lt;Keywords&gt;sorghum&lt;/Keywords&gt;&lt;Keywords&gt;PROTEIN&lt;/Keywords&gt;&lt;Keywords&gt;digestibility&lt;/Keywords&gt;&lt;Reprint&gt;Not in File&lt;/Reprint&gt;&lt;Start_Page&gt;117&lt;/Start_Page&gt;&lt;End_Page&gt;131&lt;/End_Page&gt;&lt;Periodical&gt;Journal of Cereal Science&lt;/Periodical&gt;&lt;Volume&gt;38&lt;/Volume&gt;&lt;Web_URL_Link1&gt;file://S:\CO\OGTR\EVAL\Eval Sections\Library\REFS\Sorghum\References Cited\Duodu et al 2003 Factors sorghum protein digestibility.pdf&lt;/Web_URL_Link1&gt;&lt;ZZ_JournalStdAbbrev&gt;&lt;f name="System"&gt;Journal of Cereal Science&lt;/f&gt;&lt;/ZZ_JournalStdAbbrev&gt;&lt;ZZ_WorkformID&gt;1&lt;/ZZ_WorkformID&gt;&lt;/MDL&gt;&lt;/Cite&gt;&lt;/Refman&gt;</w:instrText>
      </w:r>
      <w:r w:rsidR="00307D29" w:rsidRPr="0079644D">
        <w:rPr>
          <w:rStyle w:val="SubtleEmphasis"/>
          <w:rFonts w:ascii="Calibri" w:hAnsi="Calibri"/>
          <w:i w:val="0"/>
          <w:iCs w:val="0"/>
          <w:color w:val="auto"/>
        </w:rPr>
        <w:fldChar w:fldCharType="separate"/>
      </w:r>
      <w:r w:rsidR="00D77F2C" w:rsidRPr="0079644D">
        <w:rPr>
          <w:rStyle w:val="SubtleEmphasis"/>
          <w:rFonts w:ascii="Calibri" w:hAnsi="Calibri"/>
          <w:i w:val="0"/>
          <w:iCs w:val="0"/>
          <w:noProof/>
          <w:color w:val="auto"/>
        </w:rPr>
        <w:t>(2003)</w:t>
      </w:r>
      <w:r w:rsidR="00307D29" w:rsidRPr="0079644D">
        <w:rPr>
          <w:rStyle w:val="SubtleEmphasis"/>
          <w:rFonts w:ascii="Calibri" w:hAnsi="Calibri"/>
          <w:i w:val="0"/>
          <w:iCs w:val="0"/>
          <w:color w:val="auto"/>
        </w:rPr>
        <w:fldChar w:fldCharType="end"/>
      </w:r>
      <w:r w:rsidR="00303B44" w:rsidRPr="0079644D">
        <w:rPr>
          <w:rStyle w:val="SubtleEmphasis"/>
          <w:rFonts w:ascii="Calibri" w:hAnsi="Calibri"/>
          <w:i w:val="0"/>
          <w:iCs w:val="0"/>
          <w:color w:val="auto"/>
        </w:rPr>
        <w:t xml:space="preserve">. </w:t>
      </w:r>
    </w:p>
    <w:p w:rsidR="00B94CEE" w:rsidRPr="0079644D" w:rsidRDefault="00A1119A" w:rsidP="00130C14">
      <w:pPr>
        <w:pStyle w:val="Heading2"/>
        <w:rPr>
          <w:rStyle w:val="SubtleEmphasis"/>
          <w:rFonts w:asciiTheme="minorHAnsi" w:hAnsiTheme="minorHAnsi"/>
          <w:i w:val="0"/>
          <w:iCs/>
          <w:color w:val="auto"/>
          <w:szCs w:val="24"/>
        </w:rPr>
      </w:pPr>
      <w:bookmarkStart w:id="231" w:name="_Toc478654878"/>
      <w:r w:rsidRPr="0079644D">
        <w:rPr>
          <w:rStyle w:val="SubtleEmphasis"/>
          <w:rFonts w:asciiTheme="minorHAnsi" w:hAnsiTheme="minorHAnsi"/>
          <w:i w:val="0"/>
          <w:iCs/>
          <w:color w:val="auto"/>
          <w:szCs w:val="24"/>
        </w:rPr>
        <w:t>5.1</w:t>
      </w:r>
      <w:r w:rsidRPr="0079644D">
        <w:rPr>
          <w:rStyle w:val="SubtleEmphasis"/>
          <w:rFonts w:asciiTheme="minorHAnsi" w:hAnsiTheme="minorHAnsi"/>
          <w:i w:val="0"/>
          <w:iCs/>
          <w:color w:val="auto"/>
          <w:szCs w:val="24"/>
        </w:rPr>
        <w:tab/>
        <w:t>Toxins</w:t>
      </w:r>
      <w:bookmarkEnd w:id="225"/>
      <w:bookmarkEnd w:id="226"/>
      <w:bookmarkEnd w:id="227"/>
      <w:bookmarkEnd w:id="228"/>
      <w:bookmarkEnd w:id="229"/>
      <w:bookmarkEnd w:id="230"/>
      <w:bookmarkEnd w:id="231"/>
    </w:p>
    <w:p w:rsidR="00B94CEE" w:rsidRPr="0079644D" w:rsidRDefault="00B94CEE" w:rsidP="00130C14">
      <w:pPr>
        <w:pStyle w:val="Heading3"/>
        <w:rPr>
          <w:rFonts w:asciiTheme="minorHAnsi" w:hAnsiTheme="minorHAnsi"/>
        </w:rPr>
      </w:pPr>
      <w:bookmarkStart w:id="232" w:name="_Toc478654879"/>
      <w:r w:rsidRPr="0079644D">
        <w:rPr>
          <w:rStyle w:val="IntenseEmphasis"/>
          <w:rFonts w:asciiTheme="minorHAnsi" w:hAnsiTheme="minorHAnsi"/>
          <w:b/>
          <w:bCs/>
          <w:i/>
          <w:iCs w:val="0"/>
          <w:color w:val="auto"/>
        </w:rPr>
        <w:t>5.</w:t>
      </w:r>
      <w:r w:rsidR="00CE0D08" w:rsidRPr="0079644D">
        <w:rPr>
          <w:rStyle w:val="IntenseEmphasis"/>
          <w:rFonts w:asciiTheme="minorHAnsi" w:hAnsiTheme="minorHAnsi"/>
          <w:b/>
          <w:bCs/>
          <w:i/>
          <w:iCs w:val="0"/>
          <w:color w:val="auto"/>
        </w:rPr>
        <w:t>1</w:t>
      </w:r>
      <w:r w:rsidRPr="0079644D">
        <w:rPr>
          <w:rStyle w:val="IntenseEmphasis"/>
          <w:rFonts w:asciiTheme="minorHAnsi" w:hAnsiTheme="minorHAnsi"/>
          <w:b/>
          <w:bCs/>
          <w:i/>
          <w:iCs w:val="0"/>
          <w:color w:val="auto"/>
        </w:rPr>
        <w:t>.</w:t>
      </w:r>
      <w:r w:rsidR="00CE0D08" w:rsidRPr="0079644D">
        <w:rPr>
          <w:rStyle w:val="IntenseEmphasis"/>
          <w:rFonts w:asciiTheme="minorHAnsi" w:hAnsiTheme="minorHAnsi"/>
          <w:b/>
          <w:bCs/>
          <w:i/>
          <w:iCs w:val="0"/>
          <w:color w:val="auto"/>
        </w:rPr>
        <w:t>1</w:t>
      </w:r>
      <w:r w:rsidR="00473586" w:rsidRPr="0079644D">
        <w:rPr>
          <w:rStyle w:val="IntenseEmphasis"/>
          <w:rFonts w:asciiTheme="minorHAnsi" w:hAnsiTheme="minorHAnsi"/>
          <w:b/>
          <w:bCs/>
          <w:i/>
          <w:iCs w:val="0"/>
          <w:color w:val="auto"/>
        </w:rPr>
        <w:tab/>
      </w:r>
      <w:proofErr w:type="spellStart"/>
      <w:r w:rsidR="005B4A4F" w:rsidRPr="0079644D">
        <w:rPr>
          <w:rStyle w:val="IntenseEmphasis"/>
          <w:rFonts w:asciiTheme="minorHAnsi" w:hAnsiTheme="minorHAnsi"/>
          <w:b/>
          <w:bCs/>
          <w:i/>
          <w:iCs w:val="0"/>
          <w:color w:val="auto"/>
        </w:rPr>
        <w:t>Dhurrin</w:t>
      </w:r>
      <w:bookmarkEnd w:id="232"/>
      <w:proofErr w:type="spellEnd"/>
    </w:p>
    <w:p w:rsidR="004F5FA0" w:rsidRPr="0079644D" w:rsidRDefault="005B4A4F" w:rsidP="00B94CEE">
      <w:pPr>
        <w:rPr>
          <w:rFonts w:asciiTheme="minorHAnsi" w:hAnsiTheme="minorHAnsi"/>
          <w:lang w:val="en-GB" w:eastAsia="en-AU"/>
        </w:rPr>
      </w:pPr>
      <w:r w:rsidRPr="0079644D">
        <w:rPr>
          <w:rFonts w:asciiTheme="minorHAnsi" w:hAnsiTheme="minorHAnsi"/>
          <w:lang w:val="en-GB" w:eastAsia="en-AU"/>
        </w:rPr>
        <w:t>Sorghum produces t</w:t>
      </w:r>
      <w:r w:rsidR="00B94CEE" w:rsidRPr="0079644D">
        <w:rPr>
          <w:rFonts w:asciiTheme="minorHAnsi" w:hAnsiTheme="minorHAnsi"/>
          <w:lang w:val="en-GB" w:eastAsia="en-AU"/>
        </w:rPr>
        <w:t xml:space="preserve">he </w:t>
      </w:r>
      <w:proofErr w:type="spellStart"/>
      <w:r w:rsidR="007352C5" w:rsidRPr="0079644D">
        <w:rPr>
          <w:rFonts w:asciiTheme="minorHAnsi" w:hAnsiTheme="minorHAnsi"/>
          <w:lang w:val="en-GB" w:eastAsia="en-AU"/>
        </w:rPr>
        <w:t>cyanogenic</w:t>
      </w:r>
      <w:proofErr w:type="spellEnd"/>
      <w:r w:rsidR="007352C5" w:rsidRPr="0079644D">
        <w:rPr>
          <w:rFonts w:asciiTheme="minorHAnsi" w:hAnsiTheme="minorHAnsi"/>
          <w:lang w:val="en-GB" w:eastAsia="en-AU"/>
        </w:rPr>
        <w:t xml:space="preserve"> glycoside </w:t>
      </w:r>
      <w:proofErr w:type="spellStart"/>
      <w:r w:rsidR="007352C5" w:rsidRPr="0079644D">
        <w:rPr>
          <w:rFonts w:asciiTheme="minorHAnsi" w:hAnsiTheme="minorHAnsi"/>
          <w:lang w:val="en-GB" w:eastAsia="en-AU"/>
        </w:rPr>
        <w:t>dhurrin</w:t>
      </w:r>
      <w:proofErr w:type="spellEnd"/>
      <w:r w:rsidRPr="0079644D">
        <w:rPr>
          <w:rFonts w:asciiTheme="minorHAnsi" w:hAnsiTheme="minorHAnsi"/>
          <w:lang w:val="en-GB" w:eastAsia="en-AU"/>
        </w:rPr>
        <w:t xml:space="preserve">. </w:t>
      </w:r>
      <w:proofErr w:type="spellStart"/>
      <w:r w:rsidRPr="0079644D">
        <w:rPr>
          <w:rFonts w:asciiTheme="minorHAnsi" w:hAnsiTheme="minorHAnsi"/>
          <w:lang w:val="en-GB" w:eastAsia="en-AU"/>
        </w:rPr>
        <w:t>Dhurrin</w:t>
      </w:r>
      <w:proofErr w:type="spellEnd"/>
      <w:r w:rsidRPr="0079644D">
        <w:rPr>
          <w:rFonts w:asciiTheme="minorHAnsi" w:hAnsiTheme="minorHAnsi"/>
          <w:lang w:val="en-GB" w:eastAsia="en-AU"/>
        </w:rPr>
        <w:t xml:space="preserve"> concentrations</w:t>
      </w:r>
      <w:r w:rsidR="004F5FA0" w:rsidRPr="0079644D">
        <w:rPr>
          <w:rFonts w:asciiTheme="minorHAnsi" w:hAnsiTheme="minorHAnsi"/>
          <w:lang w:val="en-GB" w:eastAsia="en-AU"/>
        </w:rPr>
        <w:t xml:space="preserve"> vary</w:t>
      </w:r>
      <w:r w:rsidR="007352C5" w:rsidRPr="0079644D">
        <w:rPr>
          <w:rFonts w:asciiTheme="minorHAnsi" w:hAnsiTheme="minorHAnsi"/>
          <w:lang w:val="en-GB" w:eastAsia="en-AU"/>
        </w:rPr>
        <w:t xml:space="preserve"> </w:t>
      </w:r>
      <w:r w:rsidR="00307D29" w:rsidRPr="0079644D">
        <w:rPr>
          <w:rFonts w:asciiTheme="minorHAnsi" w:hAnsiTheme="minorHAnsi"/>
          <w:lang w:val="en-GB" w:eastAsia="en-AU"/>
        </w:rPr>
        <w:t>in different</w:t>
      </w:r>
      <w:r w:rsidR="007352C5" w:rsidRPr="0079644D">
        <w:rPr>
          <w:rFonts w:asciiTheme="minorHAnsi" w:hAnsiTheme="minorHAnsi"/>
          <w:lang w:val="en-GB" w:eastAsia="en-AU"/>
        </w:rPr>
        <w:t xml:space="preserve"> </w:t>
      </w:r>
      <w:r w:rsidRPr="0079644D">
        <w:rPr>
          <w:rFonts w:asciiTheme="minorHAnsi" w:hAnsiTheme="minorHAnsi"/>
          <w:lang w:val="en-GB" w:eastAsia="en-AU"/>
        </w:rPr>
        <w:t>above ground</w:t>
      </w:r>
      <w:r w:rsidR="00B94CEE" w:rsidRPr="0079644D">
        <w:rPr>
          <w:rFonts w:asciiTheme="minorHAnsi" w:hAnsiTheme="minorHAnsi"/>
          <w:lang w:val="en-GB" w:eastAsia="en-AU"/>
        </w:rPr>
        <w:t xml:space="preserve"> tissue</w:t>
      </w:r>
      <w:r w:rsidR="00307D29" w:rsidRPr="0079644D">
        <w:rPr>
          <w:rFonts w:asciiTheme="minorHAnsi" w:hAnsiTheme="minorHAnsi"/>
          <w:lang w:val="en-GB" w:eastAsia="en-AU"/>
        </w:rPr>
        <w:t>s</w:t>
      </w:r>
      <w:r w:rsidR="00B94CEE" w:rsidRPr="0079644D">
        <w:rPr>
          <w:rFonts w:asciiTheme="minorHAnsi" w:hAnsiTheme="minorHAnsi"/>
          <w:lang w:val="en-GB" w:eastAsia="en-AU"/>
        </w:rPr>
        <w:t xml:space="preserve"> and </w:t>
      </w:r>
      <w:r w:rsidR="00307D29" w:rsidRPr="0079644D">
        <w:rPr>
          <w:rFonts w:asciiTheme="minorHAnsi" w:hAnsiTheme="minorHAnsi"/>
          <w:lang w:val="en-GB" w:eastAsia="en-AU"/>
        </w:rPr>
        <w:t xml:space="preserve">depending on </w:t>
      </w:r>
      <w:r w:rsidR="00B94CEE" w:rsidRPr="0079644D">
        <w:rPr>
          <w:rFonts w:asciiTheme="minorHAnsi" w:hAnsiTheme="minorHAnsi"/>
          <w:lang w:val="en-GB" w:eastAsia="en-AU"/>
        </w:rPr>
        <w:t>environment</w:t>
      </w:r>
      <w:r w:rsidR="007352C5" w:rsidRPr="0079644D">
        <w:rPr>
          <w:rFonts w:asciiTheme="minorHAnsi" w:hAnsiTheme="minorHAnsi"/>
          <w:lang w:val="en-GB" w:eastAsia="en-AU"/>
        </w:rPr>
        <w:t>al conditions</w:t>
      </w:r>
      <w:r w:rsidR="005E45D7" w:rsidRPr="0079644D">
        <w:rPr>
          <w:rFonts w:asciiTheme="minorHAnsi" w:hAnsiTheme="minorHAnsi"/>
          <w:lang w:val="en-GB" w:eastAsia="en-AU"/>
        </w:rPr>
        <w:t xml:space="preserve"> </w:t>
      </w:r>
      <w:r w:rsidR="005247B3"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&lt;Refman&gt;&lt;Cite&gt;&lt;Author&gt;Doggett&lt;/Author&gt;&lt;Year&gt;1988&lt;/Year&gt;&lt;RecNum&gt;18045&lt;/RecNum&gt;&lt;IDText&gt;Sorghum&lt;/IDText&gt;&lt;MDL Ref_Type="Book, Whole"&gt;&lt;Ref_Type&gt;Book, Whole&lt;/Ref_Type&gt;&lt;Ref_ID&gt;18045&lt;/Ref_ID&gt;&lt;Title_Primary&gt;Sorghum&lt;/Title_Primary&gt;&lt;Authors_Primary&gt;Doggett,H.&lt;/Authors_Primary&gt;&lt;Date_Primary&gt;1988&lt;/Date_Primary&gt;&lt;Keywords&gt;sorghum&lt;/Keywords&gt;&lt;Reprint&gt;Not in File&lt;/Reprint&gt;&lt;Start_Page&gt;1&lt;/Start_Page&gt;&lt;End_Page&gt;512&lt;/End_Page&gt;&lt;Volume&gt;2&lt;/Volume&gt;&lt;Pub_Place&gt;Essex, England, UK&lt;/Pub_Place&gt;&lt;Publisher&gt;Longman Scientific and Technical; copublished in the United States with Wiley, New York&lt;/Publisher&gt;&lt;ZZ_WorkformID&gt;2&lt;/ZZ_WorkformID&gt;&lt;/MDL&gt;&lt;/Cite&gt;&lt;/Refman&gt;</w:instrText>
      </w:r>
      <w:r w:rsidR="005247B3" w:rsidRPr="0079644D">
        <w:rPr>
          <w:rFonts w:asciiTheme="minorHAnsi" w:hAnsiTheme="minorHAnsi"/>
          <w:lang w:val="en-GB" w:eastAsia="en-AU"/>
        </w:rPr>
        <w:fldChar w:fldCharType="separate"/>
      </w:r>
      <w:r w:rsidR="005247B3" w:rsidRPr="0079644D">
        <w:rPr>
          <w:rFonts w:asciiTheme="minorHAnsi" w:hAnsiTheme="minorHAnsi"/>
          <w:noProof/>
          <w:lang w:val="en-GB" w:eastAsia="en-AU"/>
        </w:rPr>
        <w:t>(Doggett 1988)</w:t>
      </w:r>
      <w:r w:rsidR="005247B3" w:rsidRPr="0079644D">
        <w:rPr>
          <w:rFonts w:asciiTheme="minorHAnsi" w:hAnsiTheme="minorHAnsi"/>
          <w:lang w:val="en-GB" w:eastAsia="en-AU"/>
        </w:rPr>
        <w:fldChar w:fldCharType="end"/>
      </w:r>
      <w:r w:rsidR="00B94CEE" w:rsidRPr="0079644D">
        <w:rPr>
          <w:rFonts w:asciiTheme="minorHAnsi" w:hAnsiTheme="minorHAnsi"/>
          <w:lang w:val="en-GB" w:eastAsia="en-AU"/>
        </w:rPr>
        <w:t xml:space="preserve">. </w:t>
      </w:r>
      <w:proofErr w:type="spellStart"/>
      <w:r w:rsidR="007352C5" w:rsidRPr="0079644D">
        <w:rPr>
          <w:rFonts w:asciiTheme="minorHAnsi" w:hAnsiTheme="minorHAnsi"/>
          <w:lang w:val="en-GB" w:eastAsia="en-AU"/>
        </w:rPr>
        <w:t>Dhurrin</w:t>
      </w:r>
      <w:proofErr w:type="spellEnd"/>
      <w:r w:rsidR="007352C5" w:rsidRPr="0079644D">
        <w:rPr>
          <w:rFonts w:asciiTheme="minorHAnsi" w:hAnsiTheme="minorHAnsi"/>
          <w:lang w:val="en-GB" w:eastAsia="en-AU"/>
        </w:rPr>
        <w:t xml:space="preserve"> is hydrolysed to yield equal parts of hydrocyanic acid (HCN, cyanide or prussic acid)</w:t>
      </w:r>
      <w:r w:rsidR="00963D82" w:rsidRPr="0079644D">
        <w:rPr>
          <w:rFonts w:asciiTheme="minorHAnsi" w:hAnsiTheme="minorHAnsi"/>
          <w:lang w:val="en-GB" w:eastAsia="en-AU"/>
        </w:rPr>
        <w:t xml:space="preserve"> and p-</w:t>
      </w:r>
      <w:proofErr w:type="spellStart"/>
      <w:r w:rsidR="00963D82" w:rsidRPr="0079644D">
        <w:rPr>
          <w:rFonts w:asciiTheme="minorHAnsi" w:hAnsiTheme="minorHAnsi"/>
          <w:lang w:val="en-GB" w:eastAsia="en-AU"/>
        </w:rPr>
        <w:t>hydroxylbenzaldehyde</w:t>
      </w:r>
      <w:proofErr w:type="spellEnd"/>
      <w:r w:rsidR="005E45D7" w:rsidRPr="0079644D">
        <w:rPr>
          <w:rFonts w:asciiTheme="minorHAnsi" w:hAnsiTheme="minorHAnsi"/>
          <w:lang w:val="en-GB" w:eastAsia="en-AU"/>
        </w:rPr>
        <w:t xml:space="preserve"> </w:t>
      </w:r>
      <w:r w:rsidR="005247B3"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&lt;Refman&gt;&lt;Cite&gt;&lt;Author&gt;Doggett&lt;/Author&gt;&lt;Year&gt;1988&lt;/Year&gt;&lt;RecNum&gt;18045&lt;/RecNum&gt;&lt;IDText&gt;Sorghum&lt;/IDText&gt;&lt;MDL Ref_Type="Book, Whole"&gt;&lt;Ref_Type&gt;Book, Whole&lt;/Ref_Type&gt;&lt;Ref_ID&gt;18045&lt;/Ref_ID&gt;&lt;Title_Primary&gt;Sorghum&lt;/Title_Primary&gt;&lt;Authors_Primary&gt;Doggett,H.&lt;/Authors_Primary&gt;&lt;Date_Primary&gt;1988&lt;/Date_Primary&gt;&lt;Keywords&gt;sorghum&lt;/Keywords&gt;&lt;Reprint&gt;Not in File&lt;/Reprint&gt;&lt;Start_Page&gt;1&lt;/Start_Page&gt;&lt;End_Page&gt;512&lt;/End_Page&gt;&lt;Volume&gt;2&lt;/Volume&gt;&lt;Pub_Place&gt;Essex, England, UK&lt;/Pub_Place&gt;&lt;Publisher&gt;Longman Scientific and Technical; copublished in the United States with Wiley, New York&lt;/Publisher&gt;&lt;ZZ_WorkformID&gt;2&lt;/ZZ_WorkformID&gt;&lt;/MDL&gt;&lt;/Cite&gt;&lt;/Refman&gt;</w:instrText>
      </w:r>
      <w:r w:rsidR="005247B3" w:rsidRPr="0079644D">
        <w:rPr>
          <w:rFonts w:asciiTheme="minorHAnsi" w:hAnsiTheme="minorHAnsi"/>
          <w:lang w:val="en-GB" w:eastAsia="en-AU"/>
        </w:rPr>
        <w:fldChar w:fldCharType="separate"/>
      </w:r>
      <w:r w:rsidR="005247B3" w:rsidRPr="0079644D">
        <w:rPr>
          <w:rFonts w:asciiTheme="minorHAnsi" w:hAnsiTheme="minorHAnsi"/>
          <w:noProof/>
          <w:lang w:val="en-GB" w:eastAsia="en-AU"/>
        </w:rPr>
        <w:t>(Doggett 1988)</w:t>
      </w:r>
      <w:r w:rsidR="005247B3" w:rsidRPr="0079644D">
        <w:rPr>
          <w:rFonts w:asciiTheme="minorHAnsi" w:hAnsiTheme="minorHAnsi"/>
          <w:lang w:val="en-GB" w:eastAsia="en-AU"/>
        </w:rPr>
        <w:fldChar w:fldCharType="end"/>
      </w:r>
      <w:r w:rsidR="00B94CEE" w:rsidRPr="0079644D">
        <w:rPr>
          <w:rFonts w:asciiTheme="minorHAnsi" w:hAnsiTheme="minorHAnsi"/>
          <w:lang w:val="en-GB" w:eastAsia="en-AU"/>
        </w:rPr>
        <w:t xml:space="preserve">. </w:t>
      </w:r>
      <w:r w:rsidRPr="0079644D">
        <w:rPr>
          <w:rFonts w:asciiTheme="minorHAnsi" w:hAnsiTheme="minorHAnsi"/>
          <w:lang w:val="en-GB" w:eastAsia="en-AU"/>
        </w:rPr>
        <w:t xml:space="preserve">Hydrolysis of </w:t>
      </w:r>
      <w:proofErr w:type="spellStart"/>
      <w:r w:rsidRPr="0079644D">
        <w:rPr>
          <w:rFonts w:asciiTheme="minorHAnsi" w:hAnsiTheme="minorHAnsi"/>
          <w:lang w:val="en-GB" w:eastAsia="en-AU"/>
        </w:rPr>
        <w:t>dhurrin</w:t>
      </w:r>
      <w:proofErr w:type="spellEnd"/>
      <w:r w:rsidRPr="0079644D">
        <w:rPr>
          <w:rFonts w:asciiTheme="minorHAnsi" w:hAnsiTheme="minorHAnsi"/>
          <w:lang w:val="en-GB" w:eastAsia="en-AU"/>
        </w:rPr>
        <w:t xml:space="preserve"> happens when</w:t>
      </w:r>
      <w:r w:rsidR="004F5FA0" w:rsidRPr="0079644D">
        <w:rPr>
          <w:rFonts w:asciiTheme="minorHAnsi" w:hAnsiTheme="minorHAnsi"/>
          <w:lang w:val="en-GB" w:eastAsia="en-AU"/>
        </w:rPr>
        <w:t xml:space="preserve"> plant tissues are disrupted</w:t>
      </w:r>
      <w:r w:rsidR="001E4F3B" w:rsidRPr="0079644D">
        <w:rPr>
          <w:rFonts w:asciiTheme="minorHAnsi" w:hAnsiTheme="minorHAnsi"/>
          <w:lang w:val="en-GB" w:eastAsia="en-AU"/>
        </w:rPr>
        <w:t>,</w:t>
      </w:r>
      <w:r w:rsidR="004F5FA0" w:rsidRPr="0079644D">
        <w:rPr>
          <w:rFonts w:asciiTheme="minorHAnsi" w:hAnsiTheme="minorHAnsi"/>
          <w:lang w:val="en-GB" w:eastAsia="en-AU"/>
        </w:rPr>
        <w:t xml:space="preserve"> as </w:t>
      </w:r>
      <w:proofErr w:type="spellStart"/>
      <w:r w:rsidRPr="0079644D">
        <w:rPr>
          <w:rFonts w:asciiTheme="minorHAnsi" w:hAnsiTheme="minorHAnsi"/>
          <w:lang w:val="en-GB" w:eastAsia="en-AU"/>
        </w:rPr>
        <w:t>dhurrin</w:t>
      </w:r>
      <w:proofErr w:type="spellEnd"/>
      <w:r w:rsidRPr="0079644D">
        <w:rPr>
          <w:rFonts w:asciiTheme="minorHAnsi" w:hAnsiTheme="minorHAnsi"/>
          <w:lang w:val="en-GB" w:eastAsia="en-AU"/>
        </w:rPr>
        <w:t xml:space="preserve"> and </w:t>
      </w:r>
      <w:r w:rsidR="00307D29" w:rsidRPr="0079644D">
        <w:rPr>
          <w:rFonts w:asciiTheme="minorHAnsi" w:hAnsiTheme="minorHAnsi"/>
          <w:lang w:val="en-GB" w:eastAsia="en-AU"/>
        </w:rPr>
        <w:t xml:space="preserve">hydrolytic </w:t>
      </w:r>
      <w:r w:rsidR="004F5FA0" w:rsidRPr="0079644D">
        <w:rPr>
          <w:rFonts w:asciiTheme="minorHAnsi" w:hAnsiTheme="minorHAnsi"/>
          <w:lang w:val="en-GB" w:eastAsia="en-AU"/>
        </w:rPr>
        <w:t xml:space="preserve">enzymes </w:t>
      </w:r>
      <w:r w:rsidR="00307D29" w:rsidRPr="0079644D">
        <w:rPr>
          <w:rFonts w:asciiTheme="minorHAnsi" w:hAnsiTheme="minorHAnsi"/>
          <w:lang w:val="en-GB" w:eastAsia="en-AU"/>
        </w:rPr>
        <w:t>are stored in different cell compartments</w:t>
      </w:r>
      <w:r w:rsidR="0070792F" w:rsidRPr="0079644D">
        <w:rPr>
          <w:rFonts w:asciiTheme="minorHAnsi" w:hAnsiTheme="minorHAnsi"/>
          <w:lang w:val="en-GB" w:eastAsia="en-AU"/>
        </w:rPr>
        <w:t xml:space="preserve"> </w:t>
      </w:r>
      <w:r w:rsidR="00253A89" w:rsidRPr="0079644D">
        <w:rPr>
          <w:rFonts w:asciiTheme="minorHAnsi" w:hAnsiTheme="minorHAnsi"/>
          <w:lang w:val="en-GB" w:eastAsia="en-AU"/>
        </w:rPr>
        <w:fldChar w:fldCharType="begin">
          <w:fldData xml:space="preserve">PFJlZm1hbj48Q2l0ZT48QXV0aG9yPktvamltYTwvQXV0aG9yPjxZZWFyPjE5Nzk8L1llYXI+PFJl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</w:fldData>
        </w:fldChar>
      </w:r>
      <w:r w:rsidR="00BD32B5" w:rsidRPr="0079644D">
        <w:rPr>
          <w:rFonts w:asciiTheme="minorHAnsi" w:hAnsiTheme="minorHAnsi"/>
          <w:lang w:val="en-GB" w:eastAsia="en-AU"/>
        </w:rPr>
        <w:instrText xml:space="preserve"> ADDIN REFMGR.CITE </w:instrText>
      </w:r>
      <w:r w:rsidR="00BD32B5" w:rsidRPr="0079644D">
        <w:rPr>
          <w:rFonts w:asciiTheme="minorHAnsi" w:hAnsiTheme="minorHAnsi"/>
          <w:lang w:val="en-GB" w:eastAsia="en-AU"/>
        </w:rPr>
        <w:fldChar w:fldCharType="begin">
          <w:fldData xml:space="preserve">PFJlZm1hbj48Q2l0ZT48QXV0aG9yPktvamltYTwvQXV0aG9yPjxZZWFyPjE5Nzk8L1llYXI+PFJl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</w:fldData>
        </w:fldChar>
      </w:r>
      <w:r w:rsidR="00BD32B5" w:rsidRPr="0079644D">
        <w:rPr>
          <w:rFonts w:asciiTheme="minorHAnsi" w:hAnsiTheme="minorHAnsi"/>
          <w:lang w:val="en-GB" w:eastAsia="en-AU"/>
        </w:rPr>
        <w:instrText xml:space="preserve"> ADDIN EN.CITE.DATA </w:instrText>
      </w:r>
      <w:r w:rsidR="00BD32B5" w:rsidRPr="0079644D">
        <w:rPr>
          <w:rFonts w:asciiTheme="minorHAnsi" w:hAnsiTheme="minorHAnsi"/>
          <w:lang w:val="en-GB" w:eastAsia="en-AU"/>
        </w:rPr>
      </w:r>
      <w:r w:rsidR="00BD32B5" w:rsidRPr="0079644D">
        <w:rPr>
          <w:rFonts w:asciiTheme="minorHAnsi" w:hAnsiTheme="minorHAnsi"/>
          <w:lang w:val="en-GB" w:eastAsia="en-AU"/>
        </w:rPr>
        <w:fldChar w:fldCharType="end"/>
      </w:r>
      <w:r w:rsidR="00253A89" w:rsidRPr="0079644D">
        <w:rPr>
          <w:rFonts w:asciiTheme="minorHAnsi" w:hAnsiTheme="minorHAnsi"/>
          <w:lang w:val="en-GB" w:eastAsia="en-AU"/>
        </w:rPr>
      </w:r>
      <w:r w:rsidR="00253A89" w:rsidRPr="0079644D">
        <w:rPr>
          <w:rFonts w:asciiTheme="minorHAnsi" w:hAnsiTheme="minorHAnsi"/>
          <w:lang w:val="en-GB" w:eastAsia="en-AU"/>
        </w:rPr>
        <w:fldChar w:fldCharType="separate"/>
      </w:r>
      <w:r w:rsidR="00253A89" w:rsidRPr="0079644D">
        <w:rPr>
          <w:rFonts w:asciiTheme="minorHAnsi" w:hAnsiTheme="minorHAnsi"/>
          <w:noProof/>
          <w:lang w:val="en-GB" w:eastAsia="en-AU"/>
        </w:rPr>
        <w:t>(Kojima et al. 1979; Thayer &amp; Conn 1981)</w:t>
      </w:r>
      <w:r w:rsidR="00253A89" w:rsidRPr="0079644D">
        <w:rPr>
          <w:rFonts w:asciiTheme="minorHAnsi" w:hAnsiTheme="minorHAnsi"/>
          <w:lang w:val="en-GB" w:eastAsia="en-AU"/>
        </w:rPr>
        <w:fldChar w:fldCharType="end"/>
      </w:r>
      <w:r w:rsidR="004F5FA0" w:rsidRPr="0079644D">
        <w:rPr>
          <w:rFonts w:asciiTheme="minorHAnsi" w:hAnsiTheme="minorHAnsi"/>
          <w:lang w:val="en-GB" w:eastAsia="en-AU"/>
        </w:rPr>
        <w:t xml:space="preserve">. </w:t>
      </w:r>
      <w:r w:rsidRPr="0079644D">
        <w:rPr>
          <w:rFonts w:asciiTheme="minorHAnsi" w:hAnsiTheme="minorHAnsi"/>
          <w:lang w:val="en-GB" w:eastAsia="en-AU"/>
        </w:rPr>
        <w:t>T</w:t>
      </w:r>
      <w:r w:rsidR="004F5FA0" w:rsidRPr="0079644D">
        <w:rPr>
          <w:rFonts w:asciiTheme="minorHAnsi" w:hAnsiTheme="minorHAnsi"/>
          <w:lang w:val="en-GB" w:eastAsia="en-AU"/>
        </w:rPr>
        <w:t xml:space="preserve">he greatest risk of stock poisoning </w:t>
      </w:r>
      <w:r w:rsidR="00983F4C" w:rsidRPr="0079644D">
        <w:rPr>
          <w:rFonts w:asciiTheme="minorHAnsi" w:hAnsiTheme="minorHAnsi"/>
          <w:lang w:val="en-GB" w:eastAsia="en-AU"/>
        </w:rPr>
        <w:t xml:space="preserve">by cyanide </w:t>
      </w:r>
      <w:r w:rsidR="00EE455A" w:rsidRPr="0079644D">
        <w:rPr>
          <w:rFonts w:asciiTheme="minorHAnsi" w:hAnsiTheme="minorHAnsi"/>
          <w:lang w:val="en-GB" w:eastAsia="en-AU"/>
        </w:rPr>
        <w:t>i</w:t>
      </w:r>
      <w:r w:rsidR="004F5FA0" w:rsidRPr="0079644D">
        <w:rPr>
          <w:rFonts w:asciiTheme="minorHAnsi" w:hAnsiTheme="minorHAnsi"/>
          <w:lang w:val="en-GB" w:eastAsia="en-AU"/>
        </w:rPr>
        <w:t>s from young plants or new growth</w:t>
      </w:r>
      <w:r w:rsidR="00EE455A" w:rsidRPr="0079644D">
        <w:rPr>
          <w:rFonts w:asciiTheme="minorHAnsi" w:hAnsiTheme="minorHAnsi"/>
          <w:lang w:val="en-GB" w:eastAsia="en-AU"/>
        </w:rPr>
        <w:t xml:space="preserve">, </w:t>
      </w:r>
      <w:r w:rsidR="00571AE6" w:rsidRPr="0079644D">
        <w:rPr>
          <w:rFonts w:asciiTheme="minorHAnsi" w:hAnsiTheme="minorHAnsi"/>
          <w:lang w:val="en-GB" w:eastAsia="en-AU"/>
        </w:rPr>
        <w:t>particular</w:t>
      </w:r>
      <w:r w:rsidRPr="0079644D">
        <w:rPr>
          <w:rFonts w:asciiTheme="minorHAnsi" w:hAnsiTheme="minorHAnsi"/>
          <w:lang w:val="en-GB" w:eastAsia="en-AU"/>
        </w:rPr>
        <w:t>l</w:t>
      </w:r>
      <w:r w:rsidR="00571AE6" w:rsidRPr="0079644D">
        <w:rPr>
          <w:rFonts w:asciiTheme="minorHAnsi" w:hAnsiTheme="minorHAnsi"/>
          <w:lang w:val="en-GB" w:eastAsia="en-AU"/>
        </w:rPr>
        <w:t>y</w:t>
      </w:r>
      <w:r w:rsidR="00EE455A" w:rsidRPr="0079644D">
        <w:rPr>
          <w:rFonts w:asciiTheme="minorHAnsi" w:hAnsiTheme="minorHAnsi"/>
          <w:lang w:val="en-GB" w:eastAsia="en-AU"/>
        </w:rPr>
        <w:t xml:space="preserve"> in stressed or </w:t>
      </w:r>
      <w:r w:rsidR="00221E48" w:rsidRPr="0079644D">
        <w:rPr>
          <w:rFonts w:asciiTheme="minorHAnsi" w:hAnsiTheme="minorHAnsi"/>
          <w:lang w:val="en-GB" w:eastAsia="en-AU"/>
        </w:rPr>
        <w:t>damaged</w:t>
      </w:r>
      <w:r w:rsidR="00EE455A" w:rsidRPr="0079644D">
        <w:rPr>
          <w:rFonts w:asciiTheme="minorHAnsi" w:hAnsiTheme="minorHAnsi"/>
          <w:lang w:val="en-GB" w:eastAsia="en-AU"/>
        </w:rPr>
        <w:t xml:space="preserve"> plants</w:t>
      </w:r>
      <w:r w:rsidR="005E45D7" w:rsidRPr="0079644D">
        <w:rPr>
          <w:rFonts w:asciiTheme="minorHAnsi" w:hAnsiTheme="minorHAnsi"/>
          <w:lang w:val="en-GB" w:eastAsia="en-AU"/>
        </w:rPr>
        <w:t xml:space="preserve"> </w:t>
      </w:r>
      <w:r w:rsidR="002C728E" w:rsidRPr="0079644D">
        <w:rPr>
          <w:rFonts w:asciiTheme="minorHAnsi" w:hAnsiTheme="minorHAnsi"/>
          <w:lang w:val="en-GB" w:eastAsia="en-AU"/>
        </w:rPr>
        <w:fldChar w:fldCharType="begin">
          <w:fldData xml:space="preserve">PFJlZm1hbj48Q2l0ZT48QXV0aG9yPlB1cnNlZ2xvdmU8L0F1dGhvcj48WWVhcj4xOTcyPC9ZZWFy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</w:fldData>
        </w:fldChar>
      </w:r>
      <w:r w:rsidR="00BD32B5" w:rsidRPr="0079644D">
        <w:rPr>
          <w:rFonts w:asciiTheme="minorHAnsi" w:hAnsiTheme="minorHAnsi"/>
          <w:lang w:val="en-GB" w:eastAsia="en-AU"/>
        </w:rPr>
        <w:instrText xml:space="preserve"> ADDIN REFMGR.CITE </w:instrText>
      </w:r>
      <w:r w:rsidR="00BD32B5" w:rsidRPr="0079644D">
        <w:rPr>
          <w:rFonts w:asciiTheme="minorHAnsi" w:hAnsiTheme="minorHAnsi"/>
          <w:lang w:val="en-GB" w:eastAsia="en-AU"/>
        </w:rPr>
        <w:fldChar w:fldCharType="begin">
          <w:fldData xml:space="preserve">PFJlZm1hbj48Q2l0ZT48QXV0aG9yPlB1cnNlZ2xvdmU8L0F1dGhvcj48WWVhcj4xOTcyPC9ZZWFy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</w:fldData>
        </w:fldChar>
      </w:r>
      <w:r w:rsidR="00BD32B5" w:rsidRPr="0079644D">
        <w:rPr>
          <w:rFonts w:asciiTheme="minorHAnsi" w:hAnsiTheme="minorHAnsi"/>
          <w:lang w:val="en-GB" w:eastAsia="en-AU"/>
        </w:rPr>
        <w:instrText xml:space="preserve"> ADDIN EN.CITE.DATA </w:instrText>
      </w:r>
      <w:r w:rsidR="00BD32B5" w:rsidRPr="0079644D">
        <w:rPr>
          <w:rFonts w:asciiTheme="minorHAnsi" w:hAnsiTheme="minorHAnsi"/>
          <w:lang w:val="en-GB" w:eastAsia="en-AU"/>
        </w:rPr>
      </w:r>
      <w:r w:rsidR="00BD32B5" w:rsidRPr="0079644D">
        <w:rPr>
          <w:rFonts w:asciiTheme="minorHAnsi" w:hAnsiTheme="minorHAnsi"/>
          <w:lang w:val="en-GB" w:eastAsia="en-AU"/>
        </w:rPr>
        <w:fldChar w:fldCharType="end"/>
      </w:r>
      <w:r w:rsidR="002C728E" w:rsidRPr="0079644D">
        <w:rPr>
          <w:rFonts w:asciiTheme="minorHAnsi" w:hAnsiTheme="minorHAnsi"/>
          <w:lang w:val="en-GB" w:eastAsia="en-AU"/>
        </w:rPr>
      </w:r>
      <w:r w:rsidR="002C728E" w:rsidRPr="0079644D">
        <w:rPr>
          <w:rFonts w:asciiTheme="minorHAnsi" w:hAnsiTheme="minorHAnsi"/>
          <w:lang w:val="en-GB" w:eastAsia="en-AU"/>
        </w:rPr>
        <w:fldChar w:fldCharType="separate"/>
      </w:r>
      <w:r w:rsidR="00297C3C" w:rsidRPr="0079644D">
        <w:rPr>
          <w:rFonts w:asciiTheme="minorHAnsi" w:hAnsiTheme="minorHAnsi"/>
          <w:noProof/>
          <w:lang w:val="en-GB" w:eastAsia="en-AU"/>
        </w:rPr>
        <w:t>(Purseglove 1972; Doggett 1988; QDAF 2013)</w:t>
      </w:r>
      <w:r w:rsidR="002C728E" w:rsidRPr="0079644D">
        <w:rPr>
          <w:rFonts w:asciiTheme="minorHAnsi" w:hAnsiTheme="minorHAnsi"/>
          <w:lang w:val="en-GB" w:eastAsia="en-AU"/>
        </w:rPr>
        <w:fldChar w:fldCharType="end"/>
      </w:r>
      <w:r w:rsidR="00EE455A" w:rsidRPr="0079644D">
        <w:rPr>
          <w:rFonts w:asciiTheme="minorHAnsi" w:hAnsiTheme="minorHAnsi"/>
          <w:lang w:val="en-GB" w:eastAsia="en-AU"/>
        </w:rPr>
        <w:t>.</w:t>
      </w:r>
      <w:r w:rsidR="00E444C4" w:rsidRPr="0079644D">
        <w:rPr>
          <w:rFonts w:asciiTheme="minorHAnsi" w:hAnsiTheme="minorHAnsi"/>
          <w:lang w:val="en-GB" w:eastAsia="en-AU"/>
        </w:rPr>
        <w:t xml:space="preserve"> </w:t>
      </w:r>
      <w:r w:rsidRPr="0079644D">
        <w:rPr>
          <w:rFonts w:asciiTheme="minorHAnsi" w:hAnsiTheme="minorHAnsi"/>
          <w:lang w:val="en-GB" w:eastAsia="en-AU"/>
        </w:rPr>
        <w:t>The risk of poisoning is low when animals feed on f</w:t>
      </w:r>
      <w:r w:rsidR="00E444C4" w:rsidRPr="0079644D">
        <w:rPr>
          <w:rFonts w:asciiTheme="minorHAnsi" w:hAnsiTheme="minorHAnsi"/>
          <w:lang w:val="en-GB" w:eastAsia="en-AU"/>
        </w:rPr>
        <w:t>lowering and seeding</w:t>
      </w:r>
      <w:r w:rsidR="00983F4C" w:rsidRPr="0079644D">
        <w:rPr>
          <w:rFonts w:asciiTheme="minorHAnsi" w:hAnsiTheme="minorHAnsi"/>
          <w:lang w:val="en-GB" w:eastAsia="en-AU"/>
        </w:rPr>
        <w:t xml:space="preserve"> plants</w:t>
      </w:r>
      <w:r w:rsidR="00E444C4" w:rsidRPr="0079644D">
        <w:rPr>
          <w:rFonts w:asciiTheme="minorHAnsi" w:hAnsiTheme="minorHAnsi"/>
          <w:lang w:val="en-GB" w:eastAsia="en-AU"/>
        </w:rPr>
        <w:t xml:space="preserve"> </w:t>
      </w:r>
      <w:r w:rsidRPr="0079644D">
        <w:rPr>
          <w:rFonts w:asciiTheme="minorHAnsi" w:hAnsiTheme="minorHAnsi"/>
          <w:lang w:val="en-GB" w:eastAsia="en-AU"/>
        </w:rPr>
        <w:t>or</w:t>
      </w:r>
      <w:r w:rsidR="00E444C4" w:rsidRPr="0079644D">
        <w:rPr>
          <w:rFonts w:asciiTheme="minorHAnsi" w:hAnsiTheme="minorHAnsi"/>
          <w:lang w:val="en-GB" w:eastAsia="en-AU"/>
        </w:rPr>
        <w:t xml:space="preserve"> silage </w:t>
      </w:r>
      <w:r w:rsidR="000E6EE2"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&lt;Refman&gt;&lt;Cite&gt;&lt;Author&gt;QDAF&lt;/Author&gt;&lt;Year&gt;2013&lt;/Year&gt;&lt;RecNum&gt;21012&lt;/RecNum&gt;&lt;IDText&gt;Information on cyanide poisoning&lt;/IDText&gt;&lt;MDL Ref_Type="Online Source"&gt;&lt;Ref_Type&gt;Online Source&lt;/Ref_Type&gt;&lt;Ref_ID&gt;21012&lt;/Ref_ID&gt;&lt;Title_Primary&gt;Information on cyanide poisoning&lt;/Title_Primary&gt;&lt;Authors_Primary&gt;QDAF&lt;/Authors_Primary&gt;&lt;Date_Primary&gt;2013/1/7&lt;/Date_Primary&gt;&lt;Keywords&gt;poisoning&lt;/Keywords&gt;&lt;Reprint&gt;Not in File&lt;/Reprint&gt;&lt;Publisher&gt;Queensland Department of Agriculture and Fisheries&lt;/Publisher&gt;&lt;Date_Secondary&gt;2015/9/23&lt;/Date_Secondary&gt;&lt;Web_URL&gt;&lt;u&gt;https://www.daf.qld.gov.au/animal-industries/animal-health-and-diseases/protect-your-animals/poisonings-of-livestock/cyanide-and-nitrate-poisoning/cyanide-poisoning&lt;/u&gt;&lt;/Web_URL&gt;&lt;Web_URL_Link1&gt;file://S:\CO\OGTR\EVAL\Eval Sections\Library\REFS\Sorghum\References Cited\QDAF 2013 Cyanide poisoning.pdf&lt;/Web_URL_Link1&gt;&lt;Web_URL_Link2&gt;&lt;u&gt;https://www.daf.qld.gov.au/animal-industries/animal-health-and-diseases/protect-your-animals/poisonings-of-livestock/cyanide-and-nitrate-poisoning/cyanide-poisoning&lt;/u&gt;&lt;/Web_URL_Link2&gt;&lt;ZZ_WorkformID&gt;31&lt;/ZZ_WorkformID&gt;&lt;/MDL&gt;&lt;/Cite&gt;&lt;/Refman&gt;</w:instrText>
      </w:r>
      <w:r w:rsidR="000E6EE2" w:rsidRPr="0079644D">
        <w:rPr>
          <w:rFonts w:asciiTheme="minorHAnsi" w:hAnsiTheme="minorHAnsi"/>
          <w:lang w:val="en-GB" w:eastAsia="en-AU"/>
        </w:rPr>
        <w:fldChar w:fldCharType="separate"/>
      </w:r>
      <w:r w:rsidR="000E6EE2" w:rsidRPr="0079644D">
        <w:rPr>
          <w:rFonts w:asciiTheme="minorHAnsi" w:hAnsiTheme="minorHAnsi"/>
          <w:noProof/>
          <w:lang w:val="en-GB" w:eastAsia="en-AU"/>
        </w:rPr>
        <w:t>(QDAF 2013)</w:t>
      </w:r>
      <w:r w:rsidR="000E6EE2" w:rsidRPr="0079644D">
        <w:rPr>
          <w:rFonts w:asciiTheme="minorHAnsi" w:hAnsiTheme="minorHAnsi"/>
          <w:lang w:val="en-GB" w:eastAsia="en-AU"/>
        </w:rPr>
        <w:fldChar w:fldCharType="end"/>
      </w:r>
      <w:r w:rsidR="00E444C4" w:rsidRPr="0079644D">
        <w:rPr>
          <w:rFonts w:asciiTheme="minorHAnsi" w:hAnsiTheme="minorHAnsi"/>
          <w:lang w:val="en-GB" w:eastAsia="en-AU"/>
        </w:rPr>
        <w:t xml:space="preserve">. </w:t>
      </w:r>
      <w:r w:rsidRPr="0079644D">
        <w:rPr>
          <w:rFonts w:asciiTheme="minorHAnsi" w:hAnsiTheme="minorHAnsi"/>
          <w:lang w:val="en-GB" w:eastAsia="en-AU"/>
        </w:rPr>
        <w:t>G</w:t>
      </w:r>
      <w:r w:rsidR="00E444C4" w:rsidRPr="0079644D">
        <w:rPr>
          <w:rFonts w:asciiTheme="minorHAnsi" w:hAnsiTheme="minorHAnsi"/>
          <w:lang w:val="en-GB" w:eastAsia="en-AU"/>
        </w:rPr>
        <w:t xml:space="preserve">rain and sweet sorghums have higher levels </w:t>
      </w:r>
      <w:r w:rsidRPr="0079644D">
        <w:rPr>
          <w:rFonts w:asciiTheme="minorHAnsi" w:hAnsiTheme="minorHAnsi"/>
          <w:lang w:val="en-GB" w:eastAsia="en-AU"/>
        </w:rPr>
        <w:t xml:space="preserve">of </w:t>
      </w:r>
      <w:proofErr w:type="spellStart"/>
      <w:r w:rsidRPr="0079644D">
        <w:rPr>
          <w:rFonts w:asciiTheme="minorHAnsi" w:hAnsiTheme="minorHAnsi"/>
          <w:lang w:val="en-GB" w:eastAsia="en-AU"/>
        </w:rPr>
        <w:t>dhurrin</w:t>
      </w:r>
      <w:proofErr w:type="spellEnd"/>
      <w:r w:rsidRPr="0079644D">
        <w:rPr>
          <w:rFonts w:asciiTheme="minorHAnsi" w:hAnsiTheme="minorHAnsi"/>
          <w:lang w:val="en-GB" w:eastAsia="en-AU"/>
        </w:rPr>
        <w:t xml:space="preserve"> than </w:t>
      </w:r>
      <w:r w:rsidR="00E444C4" w:rsidRPr="0079644D">
        <w:rPr>
          <w:rFonts w:asciiTheme="minorHAnsi" w:hAnsiTheme="minorHAnsi"/>
          <w:lang w:val="en-GB" w:eastAsia="en-AU"/>
        </w:rPr>
        <w:t>forage sorghums</w:t>
      </w:r>
      <w:r w:rsidR="000B5ACF" w:rsidRPr="0079644D">
        <w:rPr>
          <w:rFonts w:asciiTheme="minorHAnsi" w:hAnsiTheme="minorHAnsi"/>
          <w:lang w:val="en-GB" w:eastAsia="en-AU"/>
        </w:rPr>
        <w:t xml:space="preserve"> </w:t>
      </w:r>
      <w:r w:rsidR="000E6EE2"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&lt;Refman&gt;&lt;Cite&gt;&lt;Author&gt;QDAF&lt;/Author&gt;&lt;Year&gt;2013&lt;/Year&gt;&lt;RecNum&gt;21012&lt;/RecNum&gt;&lt;IDText&gt;Information on cyanide poisoning&lt;/IDText&gt;&lt;MDL Ref_Type="Online Source"&gt;&lt;Ref_Type&gt;Online Source&lt;/Ref_Type&gt;&lt;Ref_ID&gt;21012&lt;/Ref_ID&gt;&lt;Title_Primary&gt;Information on cyanide poisoning&lt;/Title_Primary&gt;&lt;Authors_Primary&gt;QDAF&lt;/Authors_Primary&gt;&lt;Date_Primary&gt;2013/1/7&lt;/Date_Primary&gt;&lt;Keywords&gt;poisoning&lt;/Keywords&gt;&lt;Reprint&gt;Not in File&lt;/Reprint&gt;&lt;Publisher&gt;Queensland Department of Agriculture and Fisheries&lt;/Publisher&gt;&lt;Date_Secondary&gt;2015/9/23&lt;/Date_Secondary&gt;&lt;Web_URL&gt;&lt;u&gt;https://www.daf.qld.gov.au/animal-industries/animal-health-and-diseases/protect-your-animals/poisonings-of-livestock/cyanide-and-nitrate-poisoning/cyanide-poisoning&lt;/u&gt;&lt;/Web_URL&gt;&lt;Web_URL_Link1&gt;file://S:\CO\OGTR\EVAL\Eval Sections\Library\REFS\Sorghum\References Cited\QDAF 2013 Cyanide poisoning.pdf&lt;/Web_URL_Link1&gt;&lt;Web_URL_Link2&gt;&lt;u&gt;https://www.daf.qld.gov.au/animal-industries/animal-health-and-diseases/protect-your-animals/poisonings-of-livestock/cyanide-and-nitrate-poisoning/cyanide-poisoning&lt;/u&gt;&lt;/Web_URL_Link2&gt;&lt;ZZ_WorkformID&gt;31&lt;/ZZ_WorkformID&gt;&lt;/MDL&gt;&lt;/Cite&gt;&lt;/Refman&gt;</w:instrText>
      </w:r>
      <w:r w:rsidR="000E6EE2" w:rsidRPr="0079644D">
        <w:rPr>
          <w:rFonts w:asciiTheme="minorHAnsi" w:hAnsiTheme="minorHAnsi"/>
          <w:lang w:val="en-GB" w:eastAsia="en-AU"/>
        </w:rPr>
        <w:fldChar w:fldCharType="separate"/>
      </w:r>
      <w:r w:rsidR="000E6EE2" w:rsidRPr="0079644D">
        <w:rPr>
          <w:rFonts w:asciiTheme="minorHAnsi" w:hAnsiTheme="minorHAnsi"/>
          <w:noProof/>
          <w:lang w:val="en-GB" w:eastAsia="en-AU"/>
        </w:rPr>
        <w:t>(QDAF 2013)</w:t>
      </w:r>
      <w:r w:rsidR="000E6EE2" w:rsidRPr="0079644D">
        <w:rPr>
          <w:rFonts w:asciiTheme="minorHAnsi" w:hAnsiTheme="minorHAnsi"/>
          <w:lang w:val="en-GB" w:eastAsia="en-AU"/>
        </w:rPr>
        <w:fldChar w:fldCharType="end"/>
      </w:r>
      <w:r w:rsidR="00E444C4" w:rsidRPr="0079644D">
        <w:rPr>
          <w:rFonts w:asciiTheme="minorHAnsi" w:hAnsiTheme="minorHAnsi"/>
          <w:lang w:val="en-GB" w:eastAsia="en-AU"/>
        </w:rPr>
        <w:t>.</w:t>
      </w:r>
    </w:p>
    <w:p w:rsidR="00B94CEE" w:rsidRPr="0079644D" w:rsidRDefault="00CE136B" w:rsidP="00B94CEE">
      <w:pPr>
        <w:rPr>
          <w:rFonts w:asciiTheme="minorHAnsi" w:hAnsiTheme="minorHAnsi"/>
          <w:lang w:val="en-GB" w:eastAsia="en-AU"/>
        </w:rPr>
      </w:pPr>
      <w:r w:rsidRPr="0079644D">
        <w:rPr>
          <w:rFonts w:asciiTheme="minorHAnsi" w:hAnsiTheme="minorHAnsi"/>
          <w:lang w:val="en-GB" w:eastAsia="en-AU"/>
        </w:rPr>
        <w:t>S</w:t>
      </w:r>
      <w:r w:rsidR="005B4A4F" w:rsidRPr="0079644D">
        <w:rPr>
          <w:rFonts w:asciiTheme="minorHAnsi" w:hAnsiTheme="minorHAnsi"/>
          <w:lang w:val="en-GB" w:eastAsia="en-AU"/>
        </w:rPr>
        <w:t>orghum seed</w:t>
      </w:r>
      <w:r w:rsidRPr="0079644D">
        <w:rPr>
          <w:rFonts w:asciiTheme="minorHAnsi" w:hAnsiTheme="minorHAnsi"/>
          <w:lang w:val="en-GB" w:eastAsia="en-AU"/>
        </w:rPr>
        <w:t xml:space="preserve">s contain </w:t>
      </w:r>
      <w:r w:rsidR="00B94CEE" w:rsidRPr="0079644D">
        <w:rPr>
          <w:rFonts w:asciiTheme="minorHAnsi" w:hAnsiTheme="minorHAnsi"/>
          <w:lang w:val="en-GB" w:eastAsia="en-AU"/>
        </w:rPr>
        <w:t>trace</w:t>
      </w:r>
      <w:r w:rsidR="00571AE6" w:rsidRPr="0079644D">
        <w:rPr>
          <w:rFonts w:asciiTheme="minorHAnsi" w:hAnsiTheme="minorHAnsi"/>
          <w:lang w:val="en-GB" w:eastAsia="en-AU"/>
        </w:rPr>
        <w:t xml:space="preserve"> amount</w:t>
      </w:r>
      <w:r w:rsidR="00B94CEE" w:rsidRPr="0079644D">
        <w:rPr>
          <w:rFonts w:asciiTheme="minorHAnsi" w:hAnsiTheme="minorHAnsi"/>
          <w:lang w:val="en-GB" w:eastAsia="en-AU"/>
        </w:rPr>
        <w:t xml:space="preserve">s </w:t>
      </w:r>
      <w:r w:rsidR="00571AE6" w:rsidRPr="0079644D">
        <w:rPr>
          <w:rFonts w:asciiTheme="minorHAnsi" w:hAnsiTheme="minorHAnsi"/>
          <w:lang w:val="en-GB" w:eastAsia="en-AU"/>
        </w:rPr>
        <w:t xml:space="preserve">of </w:t>
      </w:r>
      <w:proofErr w:type="spellStart"/>
      <w:r w:rsidRPr="0079644D">
        <w:rPr>
          <w:rFonts w:asciiTheme="minorHAnsi" w:hAnsiTheme="minorHAnsi"/>
          <w:lang w:val="en-GB" w:eastAsia="en-AU"/>
        </w:rPr>
        <w:t>dhurrin</w:t>
      </w:r>
      <w:proofErr w:type="spellEnd"/>
      <w:r w:rsidR="00571AE6" w:rsidRPr="0079644D">
        <w:rPr>
          <w:rFonts w:asciiTheme="minorHAnsi" w:hAnsiTheme="minorHAnsi"/>
          <w:lang w:val="en-GB" w:eastAsia="en-AU"/>
        </w:rPr>
        <w:t xml:space="preserve"> </w:t>
      </w:r>
      <w:r w:rsidR="00F66BC9" w:rsidRPr="0079644D">
        <w:rPr>
          <w:rFonts w:asciiTheme="minorHAnsi" w:hAnsiTheme="minorHAnsi"/>
          <w:lang w:val="en-GB" w:eastAsia="en-AU"/>
        </w:rPr>
        <w:t>(1 to 29 ppm)</w:t>
      </w:r>
      <w:r w:rsidR="00EE455A" w:rsidRPr="0079644D">
        <w:rPr>
          <w:rFonts w:asciiTheme="minorHAnsi" w:hAnsiTheme="minorHAnsi"/>
          <w:lang w:val="en-GB" w:eastAsia="en-AU"/>
        </w:rPr>
        <w:t>, whereas s</w:t>
      </w:r>
      <w:r w:rsidR="00B94CEE" w:rsidRPr="0079644D">
        <w:rPr>
          <w:rFonts w:asciiTheme="minorHAnsi" w:hAnsiTheme="minorHAnsi"/>
          <w:lang w:val="en-GB" w:eastAsia="en-AU"/>
        </w:rPr>
        <w:t>prouts of the same seeds grown for 3 days in the dark at 30</w:t>
      </w:r>
      <w:r w:rsidR="00B94CEE" w:rsidRPr="0079644D">
        <w:rPr>
          <w:rFonts w:asciiTheme="minorHAnsi" w:hAnsiTheme="minorHAnsi"/>
          <w:lang w:val="en-GB"/>
        </w:rPr>
        <w:t>˚</w:t>
      </w:r>
      <w:r w:rsidR="00B94CEE" w:rsidRPr="0079644D">
        <w:rPr>
          <w:rFonts w:asciiTheme="minorHAnsi" w:hAnsiTheme="minorHAnsi"/>
          <w:lang w:val="en-GB" w:eastAsia="en-AU"/>
        </w:rPr>
        <w:t>C conta</w:t>
      </w:r>
      <w:r w:rsidRPr="0079644D">
        <w:rPr>
          <w:rFonts w:asciiTheme="minorHAnsi" w:hAnsiTheme="minorHAnsi"/>
          <w:lang w:val="en-GB" w:eastAsia="en-AU"/>
        </w:rPr>
        <w:t>in</w:t>
      </w:r>
      <w:r w:rsidR="00B94CEE" w:rsidRPr="0079644D">
        <w:rPr>
          <w:rFonts w:asciiTheme="minorHAnsi" w:hAnsiTheme="minorHAnsi"/>
          <w:lang w:val="en-GB" w:eastAsia="en-AU"/>
        </w:rPr>
        <w:t xml:space="preserve"> 258-1030 ppm </w:t>
      </w:r>
      <w:r w:rsidR="00F90C1A" w:rsidRPr="0079644D">
        <w:rPr>
          <w:rFonts w:asciiTheme="minorHAnsi" w:hAnsiTheme="minorHAnsi"/>
          <w:lang w:val="en-GB" w:eastAsia="en-AU"/>
        </w:rPr>
        <w:t>of</w:t>
      </w:r>
      <w:r w:rsidR="00EE455A" w:rsidRPr="0079644D">
        <w:rPr>
          <w:rFonts w:asciiTheme="minorHAnsi" w:hAnsiTheme="minorHAnsi"/>
          <w:lang w:val="en-GB" w:eastAsia="en-AU"/>
        </w:rPr>
        <w:t xml:space="preserve"> dry weight </w:t>
      </w:r>
      <w:r w:rsidR="006E3341"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&lt;Refman&gt;&lt;Cite&gt;&lt;Author&gt;Panasiuk&lt;/Author&gt;&lt;Year&gt;1984&lt;/Year&gt;&lt;RecNum&gt;20818&lt;/RecNum&gt;&lt;IDText&gt;Cyanide content of sorghum sprouts&lt;/IDText&gt;&lt;MDL Ref_Type="Journal"&gt;&lt;Ref_Type&gt;Journal&lt;/Ref_Type&gt;&lt;Ref_ID&gt;20818&lt;/Ref_ID&gt;&lt;Title_Primary&gt;Cyanide content of sorghum sprouts&lt;/Title_Primary&gt;&lt;Authors_Primary&gt;Panasiuk,O.&lt;/Authors_Primary&gt;&lt;Authors_Primary&gt;Bills,D.D.&lt;/Authors_Primary&gt;&lt;Date_Primary&gt;1984=&amp;#xD;&amp;#xA;&amp;#xD;&amp;#xA;&lt;/Date_Primary&gt;&lt;Keywords&gt;of&lt;/Keywords&gt;&lt;Keywords&gt;sorghum&lt;/Keywords&gt;&lt;Reprint&gt;Not in File&lt;/Reprint&gt;&lt;Start_Page&gt;791&lt;/Start_Page&gt;&lt;End_Page&gt;793&lt;/End_Page&gt;&lt;Periodical&gt;Journal of Food Science&lt;/Periodical&gt;&lt;Volume&gt;49&lt;/Volume&gt;&lt;Web_URL_Link1&gt;file://S:\CO\OGTR\EVAL\Eval Sections\Library\REFS\Sorghum\References Cited\Panasiuk &amp;amp; Bills 1984 Cyanide Sorghum Sprouts.pdf&lt;/Web_URL_Link1&gt;&lt;ZZ_JournalFull&gt;&lt;f name="System"&gt;Journal of Food Science&lt;/f&gt;&lt;/ZZ_JournalFull&gt;&lt;ZZ_WorkformID&gt;1&lt;/ZZ_WorkformID&gt;&lt;/MDL&gt;&lt;/Cite&gt;&lt;/Refman&gt;</w:instrText>
      </w:r>
      <w:r w:rsidR="006E3341" w:rsidRPr="0079644D">
        <w:rPr>
          <w:rFonts w:asciiTheme="minorHAnsi" w:hAnsiTheme="minorHAnsi"/>
          <w:lang w:val="en-GB" w:eastAsia="en-AU"/>
        </w:rPr>
        <w:fldChar w:fldCharType="separate"/>
      </w:r>
      <w:r w:rsidR="006E3341" w:rsidRPr="0079644D">
        <w:rPr>
          <w:rFonts w:asciiTheme="minorHAnsi" w:hAnsiTheme="minorHAnsi"/>
          <w:noProof/>
          <w:lang w:val="en-GB" w:eastAsia="en-AU"/>
        </w:rPr>
        <w:t>(Panasiuk &amp; Bills 1984)</w:t>
      </w:r>
      <w:r w:rsidR="006E3341" w:rsidRPr="0079644D">
        <w:rPr>
          <w:rFonts w:asciiTheme="minorHAnsi" w:hAnsiTheme="minorHAnsi"/>
          <w:lang w:val="en-GB" w:eastAsia="en-AU"/>
        </w:rPr>
        <w:fldChar w:fldCharType="end"/>
      </w:r>
      <w:r w:rsidR="00B94CEE" w:rsidRPr="0079644D">
        <w:rPr>
          <w:rFonts w:asciiTheme="minorHAnsi" w:hAnsiTheme="minorHAnsi"/>
          <w:lang w:val="en-GB" w:eastAsia="en-AU"/>
        </w:rPr>
        <w:t>. Drying and grinding of sprout</w:t>
      </w:r>
      <w:r w:rsidR="00EE455A" w:rsidRPr="0079644D">
        <w:rPr>
          <w:rFonts w:asciiTheme="minorHAnsi" w:hAnsiTheme="minorHAnsi"/>
          <w:lang w:val="en-GB" w:eastAsia="en-AU"/>
        </w:rPr>
        <w:t>s</w:t>
      </w:r>
      <w:r w:rsidR="00B94CEE" w:rsidRPr="0079644D">
        <w:rPr>
          <w:rFonts w:asciiTheme="minorHAnsi" w:hAnsiTheme="minorHAnsi"/>
          <w:lang w:val="en-GB" w:eastAsia="en-AU"/>
        </w:rPr>
        <w:t xml:space="preserve"> to produce a meal d</w:t>
      </w:r>
      <w:r w:rsidR="00983F4C" w:rsidRPr="0079644D">
        <w:rPr>
          <w:rFonts w:asciiTheme="minorHAnsi" w:hAnsiTheme="minorHAnsi"/>
          <w:lang w:val="en-GB" w:eastAsia="en-AU"/>
        </w:rPr>
        <w:t>oes</w:t>
      </w:r>
      <w:r w:rsidR="00B94CEE" w:rsidRPr="0079644D">
        <w:rPr>
          <w:rFonts w:asciiTheme="minorHAnsi" w:hAnsiTheme="minorHAnsi"/>
          <w:lang w:val="en-GB" w:eastAsia="en-AU"/>
        </w:rPr>
        <w:t xml:space="preserve"> not red</w:t>
      </w:r>
      <w:r w:rsidR="00EE455A" w:rsidRPr="0079644D">
        <w:rPr>
          <w:rFonts w:asciiTheme="minorHAnsi" w:hAnsiTheme="minorHAnsi"/>
          <w:lang w:val="en-GB" w:eastAsia="en-AU"/>
        </w:rPr>
        <w:t xml:space="preserve">uce the potential HCN content and the amount of </w:t>
      </w:r>
      <w:r w:rsidR="00E444C4" w:rsidRPr="0079644D">
        <w:rPr>
          <w:rFonts w:asciiTheme="minorHAnsi" w:hAnsiTheme="minorHAnsi"/>
          <w:lang w:val="en-GB" w:eastAsia="en-AU"/>
        </w:rPr>
        <w:t>HCN</w:t>
      </w:r>
      <w:r w:rsidR="00EE455A" w:rsidRPr="0079644D">
        <w:rPr>
          <w:rFonts w:asciiTheme="minorHAnsi" w:hAnsiTheme="minorHAnsi"/>
          <w:lang w:val="en-GB" w:eastAsia="en-AU"/>
        </w:rPr>
        <w:t xml:space="preserve"> </w:t>
      </w:r>
      <w:r w:rsidR="00B94CEE" w:rsidRPr="0079644D">
        <w:rPr>
          <w:rFonts w:asciiTheme="minorHAnsi" w:hAnsiTheme="minorHAnsi"/>
          <w:lang w:val="en-GB" w:eastAsia="en-AU"/>
        </w:rPr>
        <w:t xml:space="preserve">obtained from sprouts grown from 100 g of seed </w:t>
      </w:r>
      <w:r w:rsidR="00EE455A" w:rsidRPr="0079644D">
        <w:rPr>
          <w:rFonts w:asciiTheme="minorHAnsi" w:hAnsiTheme="minorHAnsi"/>
          <w:lang w:val="en-GB" w:eastAsia="en-AU"/>
        </w:rPr>
        <w:t xml:space="preserve">(61.3 mg) </w:t>
      </w:r>
      <w:r w:rsidR="00B94CEE" w:rsidRPr="0079644D">
        <w:rPr>
          <w:rFonts w:asciiTheme="minorHAnsi" w:hAnsiTheme="minorHAnsi"/>
          <w:lang w:val="en-GB" w:eastAsia="en-AU"/>
        </w:rPr>
        <w:t>exceed</w:t>
      </w:r>
      <w:r w:rsidR="00983F4C" w:rsidRPr="0079644D">
        <w:rPr>
          <w:rFonts w:asciiTheme="minorHAnsi" w:hAnsiTheme="minorHAnsi"/>
          <w:lang w:val="en-GB" w:eastAsia="en-AU"/>
        </w:rPr>
        <w:t>s</w:t>
      </w:r>
      <w:r w:rsidR="00B94CEE" w:rsidRPr="0079644D">
        <w:rPr>
          <w:rFonts w:asciiTheme="minorHAnsi" w:hAnsiTheme="minorHAnsi"/>
          <w:lang w:val="en-GB" w:eastAsia="en-AU"/>
        </w:rPr>
        <w:t xml:space="preserve"> the average fatal dose for an adult</w:t>
      </w:r>
      <w:r w:rsidR="000239EC" w:rsidRPr="0079644D">
        <w:rPr>
          <w:rFonts w:asciiTheme="minorHAnsi" w:hAnsiTheme="minorHAnsi"/>
          <w:lang w:val="en-GB" w:eastAsia="en-AU"/>
        </w:rPr>
        <w:t xml:space="preserve"> </w:t>
      </w:r>
      <w:r w:rsidR="006E3341"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&lt;Refman&gt;&lt;Cite&gt;&lt;Author&gt;Panasiuk&lt;/Author&gt;&lt;Year&gt;1984&lt;/Year&gt;&lt;RecNum&gt;20818&lt;/RecNum&gt;&lt;IDText&gt;Cyanide content of sorghum sprouts&lt;/IDText&gt;&lt;MDL Ref_Type="Journal"&gt;&lt;Ref_Type&gt;Journal&lt;/Ref_Type&gt;&lt;Ref_ID&gt;20818&lt;/Ref_ID&gt;&lt;Title_Primary&gt;Cyanide content of sorghum sprouts&lt;/Title_Primary&gt;&lt;Authors_Primary&gt;Panasiuk,O.&lt;/Authors_Primary&gt;&lt;Authors_Primary&gt;Bills,D.D.&lt;/Authors_Primary&gt;&lt;Date_Primary&gt;1984=&amp;#xD;&amp;#xA;&amp;#xD;&amp;#xA;&lt;/Date_Primary&gt;&lt;Keywords&gt;of&lt;/Keywords&gt;&lt;Keywords&gt;sorghum&lt;/Keywords&gt;&lt;Reprint&gt;Not in File&lt;/Reprint&gt;&lt;Start_Page&gt;791&lt;/Start_Page&gt;&lt;End_Page&gt;793&lt;/End_Page&gt;&lt;Periodical&gt;Journal of Food Science&lt;/Periodical&gt;&lt;Volume&gt;49&lt;/Volume&gt;&lt;Web_URL_Link1&gt;file://S:\CO\OGTR\EVAL\Eval Sections\Library\REFS\Sorghum\References Cited\Panasiuk &amp;amp; Bills 1984 Cyanide Sorghum Sprouts.pdf&lt;/Web_URL_Link1&gt;&lt;ZZ_JournalFull&gt;&lt;f name="System"&gt;Journal of Food Science&lt;/f&gt;&lt;/ZZ_JournalFull&gt;&lt;ZZ_WorkformID&gt;1&lt;/ZZ_WorkformID&gt;&lt;/MDL&gt;&lt;/Cite&gt;&lt;/Refman&gt;</w:instrText>
      </w:r>
      <w:r w:rsidR="006E3341" w:rsidRPr="0079644D">
        <w:rPr>
          <w:rFonts w:asciiTheme="minorHAnsi" w:hAnsiTheme="minorHAnsi"/>
          <w:lang w:val="en-GB" w:eastAsia="en-AU"/>
        </w:rPr>
        <w:fldChar w:fldCharType="separate"/>
      </w:r>
      <w:r w:rsidR="006E3341" w:rsidRPr="0079644D">
        <w:rPr>
          <w:rFonts w:asciiTheme="minorHAnsi" w:hAnsiTheme="minorHAnsi"/>
          <w:noProof/>
          <w:lang w:val="en-GB" w:eastAsia="en-AU"/>
        </w:rPr>
        <w:t>(Panasiuk &amp; Bills 1984)</w:t>
      </w:r>
      <w:r w:rsidR="006E3341" w:rsidRPr="0079644D">
        <w:rPr>
          <w:rFonts w:asciiTheme="minorHAnsi" w:hAnsiTheme="minorHAnsi"/>
          <w:lang w:val="en-GB" w:eastAsia="en-AU"/>
        </w:rPr>
        <w:fldChar w:fldCharType="end"/>
      </w:r>
      <w:r w:rsidR="00B94CEE" w:rsidRPr="0079644D">
        <w:rPr>
          <w:rFonts w:asciiTheme="minorHAnsi" w:hAnsiTheme="minorHAnsi"/>
          <w:lang w:val="en-GB" w:eastAsia="en-AU"/>
        </w:rPr>
        <w:t>.</w:t>
      </w:r>
    </w:p>
    <w:p w:rsidR="0087180E" w:rsidRPr="0079644D" w:rsidRDefault="00CE136B" w:rsidP="00B94CEE">
      <w:pPr>
        <w:rPr>
          <w:rFonts w:asciiTheme="minorHAnsi" w:hAnsiTheme="minorHAnsi"/>
          <w:lang w:val="en-GB" w:eastAsia="en-AU"/>
        </w:rPr>
      </w:pPr>
      <w:r w:rsidRPr="0079644D">
        <w:rPr>
          <w:rFonts w:asciiTheme="minorHAnsi" w:hAnsiTheme="minorHAnsi"/>
          <w:lang w:val="en-GB" w:eastAsia="en-AU"/>
        </w:rPr>
        <w:t>F</w:t>
      </w:r>
      <w:r w:rsidR="0087180E" w:rsidRPr="0079644D">
        <w:rPr>
          <w:rFonts w:asciiTheme="minorHAnsi" w:hAnsiTheme="minorHAnsi"/>
          <w:lang w:val="en-GB" w:eastAsia="en-AU"/>
        </w:rPr>
        <w:t xml:space="preserve">arm workers </w:t>
      </w:r>
      <w:r w:rsidRPr="0079644D">
        <w:rPr>
          <w:rFonts w:asciiTheme="minorHAnsi" w:hAnsiTheme="minorHAnsi"/>
          <w:lang w:val="en-GB" w:eastAsia="en-AU"/>
        </w:rPr>
        <w:t xml:space="preserve">have </w:t>
      </w:r>
      <w:r w:rsidR="0087180E" w:rsidRPr="0079644D">
        <w:rPr>
          <w:rFonts w:asciiTheme="minorHAnsi" w:hAnsiTheme="minorHAnsi"/>
          <w:lang w:val="en-GB" w:eastAsia="en-AU"/>
        </w:rPr>
        <w:t>be</w:t>
      </w:r>
      <w:r w:rsidRPr="0079644D">
        <w:rPr>
          <w:rFonts w:asciiTheme="minorHAnsi" w:hAnsiTheme="minorHAnsi"/>
          <w:lang w:val="en-GB" w:eastAsia="en-AU"/>
        </w:rPr>
        <w:t>en</w:t>
      </w:r>
      <w:r w:rsidR="0087180E" w:rsidRPr="0079644D">
        <w:rPr>
          <w:rFonts w:asciiTheme="minorHAnsi" w:hAnsiTheme="minorHAnsi"/>
          <w:lang w:val="en-GB" w:eastAsia="en-AU"/>
        </w:rPr>
        <w:t xml:space="preserve"> overcome by cyanide fumes in large industrial scale sorghum silage operations. The LC</w:t>
      </w:r>
      <w:r w:rsidR="0087180E" w:rsidRPr="0079644D">
        <w:rPr>
          <w:rFonts w:asciiTheme="minorHAnsi" w:hAnsiTheme="minorHAnsi"/>
          <w:vertAlign w:val="subscript"/>
          <w:lang w:val="en-GB" w:eastAsia="en-AU"/>
        </w:rPr>
        <w:t>50</w:t>
      </w:r>
      <w:r w:rsidR="0087180E" w:rsidRPr="0079644D">
        <w:rPr>
          <w:rFonts w:asciiTheme="minorHAnsi" w:hAnsiTheme="minorHAnsi"/>
          <w:lang w:val="en-GB" w:eastAsia="en-AU"/>
        </w:rPr>
        <w:t xml:space="preserve"> in gaseous form is 100-300 µg/g, with death occurring in less than </w:t>
      </w:r>
      <w:r w:rsidR="00155204" w:rsidRPr="0079644D">
        <w:rPr>
          <w:rFonts w:asciiTheme="minorHAnsi" w:hAnsiTheme="minorHAnsi"/>
          <w:lang w:val="en-GB" w:eastAsia="en-AU"/>
        </w:rPr>
        <w:t>1 h</w:t>
      </w:r>
      <w:r w:rsidR="0087180E" w:rsidRPr="0079644D">
        <w:rPr>
          <w:rFonts w:asciiTheme="minorHAnsi" w:hAnsiTheme="minorHAnsi"/>
          <w:lang w:val="en-GB" w:eastAsia="en-AU"/>
        </w:rPr>
        <w:t>.</w:t>
      </w:r>
    </w:p>
    <w:p w:rsidR="00B94CEE" w:rsidRPr="0079644D" w:rsidRDefault="00B94CEE" w:rsidP="00130C14">
      <w:pPr>
        <w:pStyle w:val="Heading3"/>
        <w:rPr>
          <w:rStyle w:val="IntenseEmphasis"/>
          <w:rFonts w:asciiTheme="minorHAnsi" w:hAnsiTheme="minorHAnsi"/>
          <w:b/>
          <w:bCs/>
          <w:i/>
          <w:iCs w:val="0"/>
          <w:color w:val="auto"/>
        </w:rPr>
      </w:pPr>
      <w:bookmarkStart w:id="233" w:name="_Toc478654880"/>
      <w:r w:rsidRPr="0079644D">
        <w:rPr>
          <w:rStyle w:val="IntenseEmphasis"/>
          <w:rFonts w:asciiTheme="minorHAnsi" w:hAnsiTheme="minorHAnsi"/>
          <w:b/>
          <w:bCs/>
          <w:i/>
          <w:iCs w:val="0"/>
          <w:color w:val="auto"/>
        </w:rPr>
        <w:t>5.</w:t>
      </w:r>
      <w:r w:rsidR="00CE0D08" w:rsidRPr="0079644D">
        <w:rPr>
          <w:rStyle w:val="IntenseEmphasis"/>
          <w:rFonts w:asciiTheme="minorHAnsi" w:hAnsiTheme="minorHAnsi"/>
          <w:b/>
          <w:bCs/>
          <w:i/>
          <w:iCs w:val="0"/>
          <w:color w:val="auto"/>
        </w:rPr>
        <w:t>1</w:t>
      </w:r>
      <w:r w:rsidRPr="0079644D">
        <w:rPr>
          <w:rStyle w:val="IntenseEmphasis"/>
          <w:rFonts w:asciiTheme="minorHAnsi" w:hAnsiTheme="minorHAnsi"/>
          <w:b/>
          <w:bCs/>
          <w:i/>
          <w:iCs w:val="0"/>
          <w:color w:val="auto"/>
        </w:rPr>
        <w:t>.</w:t>
      </w:r>
      <w:r w:rsidR="00CE0D08" w:rsidRPr="0079644D">
        <w:rPr>
          <w:rStyle w:val="IntenseEmphasis"/>
          <w:rFonts w:asciiTheme="minorHAnsi" w:hAnsiTheme="minorHAnsi"/>
          <w:b/>
          <w:bCs/>
          <w:i/>
          <w:iCs w:val="0"/>
          <w:color w:val="auto"/>
        </w:rPr>
        <w:t>2</w:t>
      </w:r>
      <w:r w:rsidRPr="0079644D">
        <w:rPr>
          <w:rStyle w:val="IntenseEmphasis"/>
          <w:rFonts w:asciiTheme="minorHAnsi" w:hAnsiTheme="minorHAnsi"/>
          <w:b/>
          <w:bCs/>
          <w:i/>
          <w:iCs w:val="0"/>
          <w:color w:val="auto"/>
        </w:rPr>
        <w:t xml:space="preserve">  </w:t>
      </w:r>
      <w:r w:rsidRPr="0079644D">
        <w:rPr>
          <w:rStyle w:val="IntenseEmphasis"/>
          <w:rFonts w:asciiTheme="minorHAnsi" w:hAnsiTheme="minorHAnsi"/>
          <w:b/>
          <w:bCs/>
          <w:i/>
          <w:iCs w:val="0"/>
          <w:color w:val="auto"/>
        </w:rPr>
        <w:tab/>
        <w:t>Nitrate Poisoning</w:t>
      </w:r>
      <w:bookmarkEnd w:id="233"/>
    </w:p>
    <w:p w:rsidR="00B94CEE" w:rsidRPr="0079644D" w:rsidRDefault="00F66BC9" w:rsidP="00B94CEE">
      <w:pPr>
        <w:rPr>
          <w:rFonts w:asciiTheme="minorHAnsi" w:hAnsiTheme="minorHAnsi"/>
        </w:rPr>
      </w:pPr>
      <w:r w:rsidRPr="0079644D">
        <w:rPr>
          <w:rFonts w:asciiTheme="minorHAnsi" w:hAnsiTheme="minorHAnsi"/>
        </w:rPr>
        <w:t xml:space="preserve">In ruminant animals </w:t>
      </w:r>
      <w:r w:rsidR="00B94CEE" w:rsidRPr="0079644D">
        <w:rPr>
          <w:rFonts w:asciiTheme="minorHAnsi" w:hAnsiTheme="minorHAnsi"/>
        </w:rPr>
        <w:t xml:space="preserve">plant </w:t>
      </w:r>
      <w:r w:rsidR="00E444C4" w:rsidRPr="0079644D">
        <w:rPr>
          <w:rFonts w:asciiTheme="minorHAnsi" w:hAnsiTheme="minorHAnsi"/>
        </w:rPr>
        <w:t xml:space="preserve">nitrates </w:t>
      </w:r>
      <w:r w:rsidR="001E4F3B" w:rsidRPr="0079644D">
        <w:rPr>
          <w:rFonts w:asciiTheme="minorHAnsi" w:hAnsiTheme="minorHAnsi"/>
        </w:rPr>
        <w:t xml:space="preserve">can be metabolised </w:t>
      </w:r>
      <w:r w:rsidR="00E444C4" w:rsidRPr="0079644D">
        <w:rPr>
          <w:rFonts w:asciiTheme="minorHAnsi" w:hAnsiTheme="minorHAnsi"/>
        </w:rPr>
        <w:t>into toxic nitrites.</w:t>
      </w:r>
      <w:r w:rsidR="00B80E87" w:rsidRPr="0079644D">
        <w:rPr>
          <w:rFonts w:asciiTheme="minorHAnsi" w:hAnsiTheme="minorHAnsi"/>
        </w:rPr>
        <w:t xml:space="preserve"> In </w:t>
      </w:r>
      <w:proofErr w:type="spellStart"/>
      <w:r w:rsidR="00B80E87" w:rsidRPr="0079644D">
        <w:rPr>
          <w:rFonts w:asciiTheme="minorHAnsi" w:hAnsiTheme="minorHAnsi"/>
        </w:rPr>
        <w:t>monogastric</w:t>
      </w:r>
      <w:proofErr w:type="spellEnd"/>
      <w:r w:rsidR="00B80E87" w:rsidRPr="0079644D">
        <w:rPr>
          <w:rFonts w:asciiTheme="minorHAnsi" w:hAnsiTheme="minorHAnsi"/>
        </w:rPr>
        <w:t xml:space="preserve"> animals</w:t>
      </w:r>
      <w:r w:rsidR="00B94CEE" w:rsidRPr="0079644D">
        <w:rPr>
          <w:rFonts w:asciiTheme="minorHAnsi" w:hAnsiTheme="minorHAnsi"/>
        </w:rPr>
        <w:t xml:space="preserve"> the risk of nitrate poisoning is l</w:t>
      </w:r>
      <w:r w:rsidRPr="0079644D">
        <w:rPr>
          <w:rFonts w:asciiTheme="minorHAnsi" w:hAnsiTheme="minorHAnsi"/>
        </w:rPr>
        <w:t>ower</w:t>
      </w:r>
      <w:r w:rsidR="00B94CEE" w:rsidRPr="0079644D">
        <w:rPr>
          <w:rFonts w:asciiTheme="minorHAnsi" w:hAnsiTheme="minorHAnsi"/>
        </w:rPr>
        <w:t xml:space="preserve"> because conversion to nitrites occurs closer to the end of the digestive</w:t>
      </w:r>
      <w:r w:rsidR="00E444C4" w:rsidRPr="0079644D">
        <w:rPr>
          <w:rFonts w:asciiTheme="minorHAnsi" w:hAnsiTheme="minorHAnsi"/>
        </w:rPr>
        <w:t xml:space="preserve"> tract</w:t>
      </w:r>
      <w:r w:rsidR="001830C4" w:rsidRPr="0079644D">
        <w:rPr>
          <w:rFonts w:asciiTheme="minorHAnsi" w:hAnsiTheme="minorHAnsi"/>
        </w:rPr>
        <w:t xml:space="preserve"> </w:t>
      </w:r>
      <w:r w:rsidR="00FB53A7"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&lt;Refman&gt;&lt;Cite&gt;&lt;Author&gt;Yaremcio&lt;/Author&gt;&lt;Year&gt;1991&lt;/Year&gt;&lt;RecNum&gt;6118&lt;/RecNum&gt;&lt;IDText&gt;Nitrate poisoning and feeding nitrate feeds to livestock&lt;/IDText&gt;&lt;MDL Ref_Type="Report"&gt;&lt;Ref_Type&gt;Report&lt;/Ref_Type&gt;&lt;Ref_ID&gt;6118&lt;/Ref_ID&gt;&lt;Title_Primary&gt;Nitrate poisoning and feeding nitrate feeds to livestock&lt;/Title_Primary&gt;&lt;Authors_Primary&gt;Yaremcio,B.&lt;/Authors_Primary&gt;&lt;Date_Primary&gt;1991&lt;/Date_Primary&gt;&lt;Keywords&gt;feed&lt;/Keywords&gt;&lt;Keywords&gt;feeding&lt;/Keywords&gt;&lt;Keywords&gt;livestock&lt;/Keywords&gt;&lt;Keywords&gt;poisoning&lt;/Keywords&gt;&lt;Reprint&gt;In File&lt;/Reprint&gt;&lt;Volume&gt;400/60-1&lt;/Volume&gt;&lt;Publisher&gt;Alberta Agriculture Food and Rural Development&lt;/Publisher&gt;&lt;Title_Series&gt;Agdex&lt;/Title_Series&gt;&lt;Web_URL_Link1&gt;file://S:\CO\OGTR\EVAL\Eval Sections\Library\REFS\Yaremcio,B. 1991-Nitrate poisoning and feeding nitrate feeds to livestock.pdf&lt;/Web_URL_Link1&gt;&lt;Web_URL_Link2&gt;&lt;u&gt;http://www1.agric.gov.ab.ca/$department/deptdocs.nsf/all/agdex851/$file/0006001.pdf?OpenElement&lt;/u&gt;&lt;/Web_URL_Link2&gt;&lt;ZZ_WorkformID&gt;24&lt;/ZZ_WorkformID&gt;&lt;/MDL&gt;&lt;/Cite&gt;&lt;/Refman&gt;</w:instrText>
      </w:r>
      <w:r w:rsidR="00FB53A7" w:rsidRPr="0079644D">
        <w:rPr>
          <w:rFonts w:asciiTheme="minorHAnsi" w:hAnsiTheme="minorHAnsi"/>
        </w:rPr>
        <w:fldChar w:fldCharType="separate"/>
      </w:r>
      <w:r w:rsidR="00FB53A7" w:rsidRPr="0079644D">
        <w:rPr>
          <w:rFonts w:asciiTheme="minorHAnsi" w:hAnsiTheme="minorHAnsi"/>
          <w:noProof/>
        </w:rPr>
        <w:t>(Yaremcio 1991)</w:t>
      </w:r>
      <w:r w:rsidR="00FB53A7" w:rsidRPr="0079644D">
        <w:rPr>
          <w:rFonts w:asciiTheme="minorHAnsi" w:hAnsiTheme="minorHAnsi"/>
        </w:rPr>
        <w:fldChar w:fldCharType="end"/>
      </w:r>
      <w:r w:rsidR="00B94CEE" w:rsidRPr="0079644D">
        <w:rPr>
          <w:rFonts w:asciiTheme="minorHAnsi" w:hAnsiTheme="minorHAnsi"/>
        </w:rPr>
        <w:t xml:space="preserve">. </w:t>
      </w:r>
      <w:r w:rsidR="00E444C4" w:rsidRPr="0079644D">
        <w:rPr>
          <w:rFonts w:asciiTheme="minorHAnsi" w:hAnsiTheme="minorHAnsi"/>
        </w:rPr>
        <w:t xml:space="preserve">In Australian conditions levels of nitrate above 1.5% </w:t>
      </w:r>
      <w:r w:rsidRPr="0079644D">
        <w:rPr>
          <w:rFonts w:asciiTheme="minorHAnsi" w:hAnsiTheme="minorHAnsi"/>
        </w:rPr>
        <w:t>KNO</w:t>
      </w:r>
      <w:r w:rsidRPr="0079644D">
        <w:rPr>
          <w:rFonts w:asciiTheme="minorHAnsi" w:hAnsiTheme="minorHAnsi"/>
          <w:vertAlign w:val="subscript"/>
        </w:rPr>
        <w:t xml:space="preserve">3 </w:t>
      </w:r>
      <w:r w:rsidRPr="0079644D">
        <w:rPr>
          <w:rFonts w:asciiTheme="minorHAnsi" w:hAnsiTheme="minorHAnsi"/>
        </w:rPr>
        <w:t xml:space="preserve">per </w:t>
      </w:r>
      <w:r w:rsidR="00E444C4" w:rsidRPr="0079644D">
        <w:rPr>
          <w:rFonts w:asciiTheme="minorHAnsi" w:hAnsiTheme="minorHAnsi"/>
        </w:rPr>
        <w:t xml:space="preserve">feed dry </w:t>
      </w:r>
      <w:r w:rsidR="00AE6ACE" w:rsidRPr="0079644D">
        <w:rPr>
          <w:rFonts w:asciiTheme="minorHAnsi" w:hAnsiTheme="minorHAnsi"/>
        </w:rPr>
        <w:t xml:space="preserve">weight are considered dangerous </w:t>
      </w:r>
      <w:r w:rsidR="000E6EE2"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&lt;Refman&gt;&lt;Cite&gt;&lt;Author&gt;QDAF&lt;/Author&gt;&lt;Year&gt;2014&lt;/Year&gt;&lt;RecNum&gt;21011&lt;/RecNum&gt;&lt;IDText&gt;Information on nitrate poisoning&lt;/IDText&gt;&lt;MDL Ref_Type="Online Source"&gt;&lt;Ref_Type&gt;Online Source&lt;/Ref_Type&gt;&lt;Ref_ID&gt;21011&lt;/Ref_ID&gt;&lt;Title_Primary&gt;Information on nitrate poisoning&lt;/Title_Primary&gt;&lt;Authors_Primary&gt;QDAF&lt;/Authors_Primary&gt;&lt;Date_Primary&gt;2014/2/5&lt;/Date_Primary&gt;&lt;Keywords&gt;poisoning&lt;/Keywords&gt;&lt;Reprint&gt;Not in File&lt;/Reprint&gt;&lt;Publisher&gt;Queensland Department of Agriculture and Fisheries&lt;/Publisher&gt;&lt;Date_Secondary&gt;2015/9/23&lt;/Date_Secondary&gt;&lt;Web_URL&gt;&lt;u&gt;https://www.daf.qld.gov.au/animal-industries/animal-health-and-diseases/protect-your-animals/poisonings-of-livestock/cyanide-and-nitrate-poisoning/nitrate-poisoning&lt;/u&gt;&lt;/Web_URL&gt;&lt;Web_URL_Link1&gt;file://S:\CO\OGTR\EVAL\Eval Sections\Library\REFS\Sorghum\References Cited\QDAF 2014 Nitrate poisoning.pdf&lt;/Web_URL_Link1&gt;&lt;Web_URL_Link2&gt;&lt;u&gt;https://www.daf.qld.gov.au/animal-industries/animal-health-and-diseases/protect-your-animals/poisonings-of-livestock/cyanide-and-nitrate-poisoning/nitrate-poisoning&lt;/u&gt;&lt;/Web_URL_Link2&gt;&lt;ZZ_WorkformID&gt;31&lt;/ZZ_WorkformID&gt;&lt;/MDL&gt;&lt;/Cite&gt;&lt;/Refman&gt;</w:instrText>
      </w:r>
      <w:r w:rsidR="000E6EE2" w:rsidRPr="0079644D">
        <w:rPr>
          <w:rFonts w:asciiTheme="minorHAnsi" w:hAnsiTheme="minorHAnsi"/>
        </w:rPr>
        <w:fldChar w:fldCharType="separate"/>
      </w:r>
      <w:r w:rsidR="000E6EE2" w:rsidRPr="0079644D">
        <w:rPr>
          <w:rFonts w:asciiTheme="minorHAnsi" w:hAnsiTheme="minorHAnsi"/>
          <w:noProof/>
        </w:rPr>
        <w:t>(QDAF 2014)</w:t>
      </w:r>
      <w:r w:rsidR="000E6EE2" w:rsidRPr="0079644D">
        <w:rPr>
          <w:rFonts w:asciiTheme="minorHAnsi" w:hAnsiTheme="minorHAnsi"/>
        </w:rPr>
        <w:fldChar w:fldCharType="end"/>
      </w:r>
      <w:r w:rsidR="00E444C4" w:rsidRPr="0079644D">
        <w:rPr>
          <w:rFonts w:asciiTheme="minorHAnsi" w:hAnsiTheme="minorHAnsi"/>
        </w:rPr>
        <w:t xml:space="preserve">. </w:t>
      </w:r>
      <w:r w:rsidR="00FC18C5" w:rsidRPr="0079644D">
        <w:rPr>
          <w:rFonts w:asciiTheme="minorHAnsi" w:hAnsiTheme="minorHAnsi"/>
        </w:rPr>
        <w:t xml:space="preserve">Ruminants can tolerate </w:t>
      </w:r>
      <w:r w:rsidRPr="0079644D">
        <w:rPr>
          <w:rFonts w:asciiTheme="minorHAnsi" w:hAnsiTheme="minorHAnsi"/>
        </w:rPr>
        <w:t xml:space="preserve">nitrate containing feed </w:t>
      </w:r>
      <w:r w:rsidR="00FC18C5" w:rsidRPr="0079644D">
        <w:rPr>
          <w:rFonts w:asciiTheme="minorHAnsi" w:hAnsiTheme="minorHAnsi"/>
        </w:rPr>
        <w:t xml:space="preserve">if </w:t>
      </w:r>
      <w:r w:rsidR="00E444C4" w:rsidRPr="0079644D">
        <w:rPr>
          <w:rFonts w:asciiTheme="minorHAnsi" w:hAnsiTheme="minorHAnsi"/>
        </w:rPr>
        <w:t>introduced gradually</w:t>
      </w:r>
      <w:r w:rsidRPr="0079644D">
        <w:rPr>
          <w:rFonts w:asciiTheme="minorHAnsi" w:hAnsiTheme="minorHAnsi"/>
        </w:rPr>
        <w:t xml:space="preserve">, </w:t>
      </w:r>
      <w:r w:rsidR="00FC18C5" w:rsidRPr="0079644D">
        <w:rPr>
          <w:rFonts w:asciiTheme="minorHAnsi" w:hAnsiTheme="minorHAnsi"/>
        </w:rPr>
        <w:t>so</w:t>
      </w:r>
      <w:r w:rsidR="00E444C4" w:rsidRPr="0079644D">
        <w:rPr>
          <w:rFonts w:asciiTheme="minorHAnsi" w:hAnsiTheme="minorHAnsi"/>
        </w:rPr>
        <w:t xml:space="preserve"> </w:t>
      </w:r>
      <w:r w:rsidR="00840E28" w:rsidRPr="0079644D">
        <w:rPr>
          <w:rFonts w:asciiTheme="minorHAnsi" w:hAnsiTheme="minorHAnsi"/>
        </w:rPr>
        <w:t>the rumen bacterial population can adapt</w:t>
      </w:r>
      <w:r w:rsidR="00FC18C5" w:rsidRPr="0079644D">
        <w:rPr>
          <w:rFonts w:asciiTheme="minorHAnsi" w:hAnsiTheme="minorHAnsi"/>
        </w:rPr>
        <w:t xml:space="preserve"> to the</w:t>
      </w:r>
      <w:r w:rsidRPr="0079644D">
        <w:rPr>
          <w:rFonts w:asciiTheme="minorHAnsi" w:hAnsiTheme="minorHAnsi"/>
        </w:rPr>
        <w:t xml:space="preserve"> diet. However, h</w:t>
      </w:r>
      <w:r w:rsidR="00840E28" w:rsidRPr="0079644D">
        <w:rPr>
          <w:rFonts w:asciiTheme="minorHAnsi" w:hAnsiTheme="minorHAnsi"/>
        </w:rPr>
        <w:t>ig</w:t>
      </w:r>
      <w:r w:rsidR="00FC18C5" w:rsidRPr="0079644D">
        <w:rPr>
          <w:rFonts w:asciiTheme="minorHAnsi" w:hAnsiTheme="minorHAnsi"/>
        </w:rPr>
        <w:t>h</w:t>
      </w:r>
      <w:r w:rsidR="00840E28" w:rsidRPr="0079644D">
        <w:rPr>
          <w:rFonts w:asciiTheme="minorHAnsi" w:hAnsiTheme="minorHAnsi"/>
        </w:rPr>
        <w:t xml:space="preserve"> levels</w:t>
      </w:r>
      <w:r w:rsidR="00FC18C5" w:rsidRPr="0079644D">
        <w:rPr>
          <w:rFonts w:asciiTheme="minorHAnsi" w:hAnsiTheme="minorHAnsi"/>
        </w:rPr>
        <w:t xml:space="preserve"> of nitrate</w:t>
      </w:r>
      <w:r w:rsidR="00840E28" w:rsidRPr="0079644D">
        <w:rPr>
          <w:rFonts w:asciiTheme="minorHAnsi" w:hAnsiTheme="minorHAnsi"/>
        </w:rPr>
        <w:t xml:space="preserve"> should never be fed to </w:t>
      </w:r>
      <w:r w:rsidR="00840E28" w:rsidRPr="0079644D">
        <w:rPr>
          <w:rFonts w:asciiTheme="minorHAnsi" w:hAnsiTheme="minorHAnsi"/>
        </w:rPr>
        <w:lastRenderedPageBreak/>
        <w:t>hungry stock</w:t>
      </w:r>
      <w:r w:rsidR="00AE6ACE" w:rsidRPr="0079644D">
        <w:rPr>
          <w:rFonts w:asciiTheme="minorHAnsi" w:hAnsiTheme="minorHAnsi"/>
        </w:rPr>
        <w:t xml:space="preserve"> </w:t>
      </w:r>
      <w:r w:rsidR="000E6EE2"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&lt;Refman&gt;&lt;Cite&gt;&lt;Author&gt;QDAF&lt;/Author&gt;&lt;Year&gt;2014&lt;/Year&gt;&lt;RecNum&gt;21011&lt;/RecNum&gt;&lt;IDText&gt;Information on nitrate poisoning&lt;/IDText&gt;&lt;MDL Ref_Type="Online Source"&gt;&lt;Ref_Type&gt;Online Source&lt;/Ref_Type&gt;&lt;Ref_ID&gt;21011&lt;/Ref_ID&gt;&lt;Title_Primary&gt;Information on nitrate poisoning&lt;/Title_Primary&gt;&lt;Authors_Primary&gt;QDAF&lt;/Authors_Primary&gt;&lt;Date_Primary&gt;2014/2/5&lt;/Date_Primary&gt;&lt;Keywords&gt;poisoning&lt;/Keywords&gt;&lt;Reprint&gt;Not in File&lt;/Reprint&gt;&lt;Publisher&gt;Queensland Department of Agriculture and Fisheries&lt;/Publisher&gt;&lt;Date_Secondary&gt;2015/9/23&lt;/Date_Secondary&gt;&lt;Web_URL&gt;&lt;u&gt;https://www.daf.qld.gov.au/animal-industries/animal-health-and-diseases/protect-your-animals/poisonings-of-livestock/cyanide-and-nitrate-poisoning/nitrate-poisoning&lt;/u&gt;&lt;/Web_URL&gt;&lt;Web_URL_Link1&gt;file://S:\CO\OGTR\EVAL\Eval Sections\Library\REFS\Sorghum\References Cited\QDAF 2014 Nitrate poisoning.pdf&lt;/Web_URL_Link1&gt;&lt;Web_URL_Link2&gt;&lt;u&gt;https://www.daf.qld.gov.au/animal-industries/animal-health-and-diseases/protect-your-animals/poisonings-of-livestock/cyanide-and-nitrate-poisoning/nitrate-poisoning&lt;/u&gt;&lt;/Web_URL_Link2&gt;&lt;ZZ_WorkformID&gt;31&lt;/ZZ_WorkformID&gt;&lt;/MDL&gt;&lt;/Cite&gt;&lt;/Refman&gt;</w:instrText>
      </w:r>
      <w:r w:rsidR="000E6EE2" w:rsidRPr="0079644D">
        <w:rPr>
          <w:rFonts w:asciiTheme="minorHAnsi" w:hAnsiTheme="minorHAnsi"/>
        </w:rPr>
        <w:fldChar w:fldCharType="separate"/>
      </w:r>
      <w:r w:rsidR="000E6EE2" w:rsidRPr="0079644D">
        <w:rPr>
          <w:rFonts w:asciiTheme="minorHAnsi" w:hAnsiTheme="minorHAnsi"/>
          <w:noProof/>
        </w:rPr>
        <w:t>(QDAF 2014)</w:t>
      </w:r>
      <w:r w:rsidR="000E6EE2" w:rsidRPr="0079644D">
        <w:rPr>
          <w:rFonts w:asciiTheme="minorHAnsi" w:hAnsiTheme="minorHAnsi"/>
        </w:rPr>
        <w:fldChar w:fldCharType="end"/>
      </w:r>
      <w:r w:rsidR="00840E28" w:rsidRPr="0079644D">
        <w:rPr>
          <w:rFonts w:asciiTheme="minorHAnsi" w:hAnsiTheme="minorHAnsi"/>
        </w:rPr>
        <w:t xml:space="preserve">. </w:t>
      </w:r>
      <w:r w:rsidR="00B94CEE" w:rsidRPr="0079644D">
        <w:rPr>
          <w:rFonts w:asciiTheme="minorHAnsi" w:hAnsiTheme="minorHAnsi"/>
        </w:rPr>
        <w:t>Sorghum ha</w:t>
      </w:r>
      <w:r w:rsidR="00FC18C5" w:rsidRPr="0079644D">
        <w:rPr>
          <w:rFonts w:asciiTheme="minorHAnsi" w:hAnsiTheme="minorHAnsi"/>
        </w:rPr>
        <w:t>s</w:t>
      </w:r>
      <w:r w:rsidR="00B94CEE" w:rsidRPr="0079644D">
        <w:rPr>
          <w:rFonts w:asciiTheme="minorHAnsi" w:hAnsiTheme="minorHAnsi"/>
        </w:rPr>
        <w:t xml:space="preserve"> the capacity to accumulate nitrates when soil nitrate</w:t>
      </w:r>
      <w:r w:rsidR="00FC18C5" w:rsidRPr="0079644D">
        <w:rPr>
          <w:rFonts w:asciiTheme="minorHAnsi" w:hAnsiTheme="minorHAnsi"/>
        </w:rPr>
        <w:t xml:space="preserve"> content</w:t>
      </w:r>
      <w:r w:rsidR="00B94CEE" w:rsidRPr="0079644D">
        <w:rPr>
          <w:rFonts w:asciiTheme="minorHAnsi" w:hAnsiTheme="minorHAnsi"/>
        </w:rPr>
        <w:t xml:space="preserve"> is high</w:t>
      </w:r>
      <w:r w:rsidR="00840E28" w:rsidRPr="0079644D">
        <w:rPr>
          <w:rFonts w:asciiTheme="minorHAnsi" w:hAnsiTheme="minorHAnsi"/>
        </w:rPr>
        <w:t xml:space="preserve"> </w:t>
      </w:r>
      <w:r w:rsidR="000E6EE2"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&lt;Refman&gt;&lt;Cite&gt;&lt;Author&gt;QDAF&lt;/Author&gt;&lt;Year&gt;2014&lt;/Year&gt;&lt;RecNum&gt;21011&lt;/RecNum&gt;&lt;IDText&gt;Information on nitrate poisoning&lt;/IDText&gt;&lt;MDL Ref_Type="Online Source"&gt;&lt;Ref_Type&gt;Online Source&lt;/Ref_Type&gt;&lt;Ref_ID&gt;21011&lt;/Ref_ID&gt;&lt;Title_Primary&gt;Information on nitrate poisoning&lt;/Title_Primary&gt;&lt;Authors_Primary&gt;QDAF&lt;/Authors_Primary&gt;&lt;Date_Primary&gt;2014/2/5&lt;/Date_Primary&gt;&lt;Keywords&gt;poisoning&lt;/Keywords&gt;&lt;Reprint&gt;Not in File&lt;/Reprint&gt;&lt;Publisher&gt;Queensland Department of Agriculture and Fisheries&lt;/Publisher&gt;&lt;Date_Secondary&gt;2015/9/23&lt;/Date_Secondary&gt;&lt;Web_URL&gt;&lt;u&gt;https://www.daf.qld.gov.au/animal-industries/animal-health-and-diseases/protect-your-animals/poisonings-of-livestock/cyanide-and-nitrate-poisoning/nitrate-poisoning&lt;/u&gt;&lt;/Web_URL&gt;&lt;Web_URL_Link1&gt;file://S:\CO\OGTR\EVAL\Eval Sections\Library\REFS\Sorghum\References Cited\QDAF 2014 Nitrate poisoning.pdf&lt;/Web_URL_Link1&gt;&lt;Web_URL_Link2&gt;&lt;u&gt;https://www.daf.qld.gov.au/animal-industries/animal-health-and-diseases/protect-your-animals/poisonings-of-livestock/cyanide-and-nitrate-poisoning/nitrate-poisoning&lt;/u&gt;&lt;/Web_URL_Link2&gt;&lt;ZZ_WorkformID&gt;31&lt;/ZZ_WorkformID&gt;&lt;/MDL&gt;&lt;/Cite&gt;&lt;/Refman&gt;</w:instrText>
      </w:r>
      <w:r w:rsidR="000E6EE2" w:rsidRPr="0079644D">
        <w:rPr>
          <w:rFonts w:asciiTheme="minorHAnsi" w:hAnsiTheme="minorHAnsi"/>
        </w:rPr>
        <w:fldChar w:fldCharType="separate"/>
      </w:r>
      <w:r w:rsidR="000E6EE2" w:rsidRPr="0079644D">
        <w:rPr>
          <w:rFonts w:asciiTheme="minorHAnsi" w:hAnsiTheme="minorHAnsi"/>
          <w:noProof/>
        </w:rPr>
        <w:t>(QDAF 2014)</w:t>
      </w:r>
      <w:r w:rsidR="000E6EE2" w:rsidRPr="0079644D">
        <w:rPr>
          <w:rFonts w:asciiTheme="minorHAnsi" w:hAnsiTheme="minorHAnsi"/>
        </w:rPr>
        <w:fldChar w:fldCharType="end"/>
      </w:r>
      <w:r w:rsidR="00B94CEE" w:rsidRPr="0079644D">
        <w:rPr>
          <w:rFonts w:asciiTheme="minorHAnsi" w:hAnsiTheme="minorHAnsi"/>
        </w:rPr>
        <w:t>.</w:t>
      </w:r>
    </w:p>
    <w:p w:rsidR="00F86386" w:rsidRPr="0079644D" w:rsidRDefault="000C6BFA" w:rsidP="00130C14">
      <w:pPr>
        <w:pStyle w:val="Heading3"/>
        <w:rPr>
          <w:rFonts w:asciiTheme="minorHAnsi" w:hAnsiTheme="minorHAnsi"/>
          <w:lang w:val="en-GB" w:eastAsia="en-AU"/>
        </w:rPr>
      </w:pPr>
      <w:bookmarkStart w:id="234" w:name="_Toc478654881"/>
      <w:r w:rsidRPr="0079644D">
        <w:rPr>
          <w:rFonts w:asciiTheme="minorHAnsi" w:hAnsiTheme="minorHAnsi"/>
          <w:lang w:val="en-GB" w:eastAsia="en-AU"/>
        </w:rPr>
        <w:t>5.1.3</w:t>
      </w:r>
      <w:r w:rsidRPr="0079644D">
        <w:rPr>
          <w:rFonts w:asciiTheme="minorHAnsi" w:hAnsiTheme="minorHAnsi"/>
          <w:lang w:val="en-GB" w:eastAsia="en-AU"/>
        </w:rPr>
        <w:tab/>
      </w:r>
      <w:proofErr w:type="spellStart"/>
      <w:r w:rsidR="00F86386" w:rsidRPr="0079644D">
        <w:rPr>
          <w:rFonts w:asciiTheme="minorHAnsi" w:hAnsiTheme="minorHAnsi"/>
          <w:lang w:val="en-GB" w:eastAsia="en-AU"/>
        </w:rPr>
        <w:t>Mycotoxins</w:t>
      </w:r>
      <w:bookmarkEnd w:id="234"/>
      <w:proofErr w:type="spellEnd"/>
    </w:p>
    <w:p w:rsidR="0080396A" w:rsidRPr="0079644D" w:rsidRDefault="00530D0B" w:rsidP="000C6BFA">
      <w:pPr>
        <w:rPr>
          <w:rFonts w:asciiTheme="minorHAnsi" w:hAnsiTheme="minorHAnsi"/>
          <w:i/>
          <w:u w:val="single"/>
          <w:lang w:val="en-GB" w:eastAsia="en-AU"/>
        </w:rPr>
      </w:pPr>
      <w:proofErr w:type="spellStart"/>
      <w:r w:rsidRPr="0079644D">
        <w:rPr>
          <w:rFonts w:asciiTheme="minorHAnsi" w:hAnsiTheme="minorHAnsi"/>
          <w:lang w:val="en-GB" w:eastAsia="en-AU"/>
        </w:rPr>
        <w:t>Mycotoxins</w:t>
      </w:r>
      <w:proofErr w:type="spellEnd"/>
      <w:r w:rsidRPr="0079644D">
        <w:rPr>
          <w:rFonts w:asciiTheme="minorHAnsi" w:hAnsiTheme="minorHAnsi"/>
          <w:lang w:val="en-GB" w:eastAsia="en-AU"/>
        </w:rPr>
        <w:t xml:space="preserve"> are produced by various fungi grow</w:t>
      </w:r>
      <w:r w:rsidR="00FC18C5" w:rsidRPr="0079644D">
        <w:rPr>
          <w:rFonts w:asciiTheme="minorHAnsi" w:hAnsiTheme="minorHAnsi"/>
          <w:lang w:val="en-GB" w:eastAsia="en-AU"/>
        </w:rPr>
        <w:t>ing</w:t>
      </w:r>
      <w:r w:rsidRPr="0079644D">
        <w:rPr>
          <w:rFonts w:asciiTheme="minorHAnsi" w:hAnsiTheme="minorHAnsi"/>
          <w:lang w:val="en-GB" w:eastAsia="en-AU"/>
        </w:rPr>
        <w:t xml:space="preserve"> on grains, grain legumes and oilseeds</w:t>
      </w:r>
      <w:r w:rsidR="00F00DD9" w:rsidRPr="0079644D">
        <w:rPr>
          <w:rFonts w:asciiTheme="minorHAnsi" w:hAnsiTheme="minorHAnsi"/>
          <w:lang w:val="en-GB" w:eastAsia="en-AU"/>
        </w:rPr>
        <w:t xml:space="preserve"> </w:t>
      </w:r>
      <w:r w:rsidR="009339FE"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&lt;Refman&gt;&lt;Cite&gt;&lt;Author&gt;Hulse&lt;/Author&gt;&lt;Year&gt;1980&lt;/Year&gt;&lt;RecNum&gt;21009&lt;/RecNum&gt;&lt;IDText&gt;Sorghum and the millets: their composition and nutritive value.&lt;/IDText&gt;&lt;MDL Ref_Type="Book, Whole"&gt;&lt;Ref_Type&gt;Book, Whole&lt;/Ref_Type&gt;&lt;Ref_ID&gt;21009&lt;/Ref_ID&gt;&lt;Title_Primary&gt;Sorghum and the millets: their composition and nutritive value.&lt;/Title_Primary&gt;&lt;Authors_Primary&gt;Hulse,J.H.&lt;/Authors_Primary&gt;&lt;Authors_Primary&gt;Laing,E.M.&lt;/Authors_Primary&gt;&lt;Authors_Primary&gt;Pearson,O.E&lt;/Authors_Primary&gt;&lt;Date_Primary&gt;1980&lt;/Date_Primary&gt;&lt;Keywords&gt;sorghum&lt;/Keywords&gt;&lt;Keywords&gt;and&lt;/Keywords&gt;&lt;Keywords&gt;Nutritive Value&lt;/Keywords&gt;&lt;Reprint&gt;Not in File&lt;/Reprint&gt;&lt;Start_Page&gt;1&lt;/Start_Page&gt;&lt;End_Page&gt;997&lt;/End_Page&gt;&lt;Pub_Place&gt;London&lt;/Pub_Place&gt;&lt;Publisher&gt;Academic Press&lt;/Publisher&gt;&lt;ZZ_WorkformID&gt;2&lt;/ZZ_WorkformID&gt;&lt;/MDL&gt;&lt;/Cite&gt;&lt;/Refman&gt;</w:instrText>
      </w:r>
      <w:r w:rsidR="009339FE" w:rsidRPr="0079644D">
        <w:rPr>
          <w:rFonts w:asciiTheme="minorHAnsi" w:hAnsiTheme="minorHAnsi"/>
          <w:lang w:val="en-GB" w:eastAsia="en-AU"/>
        </w:rPr>
        <w:fldChar w:fldCharType="separate"/>
      </w:r>
      <w:r w:rsidR="009339FE" w:rsidRPr="0079644D">
        <w:rPr>
          <w:rFonts w:asciiTheme="minorHAnsi" w:hAnsiTheme="minorHAnsi"/>
          <w:noProof/>
          <w:lang w:val="en-GB" w:eastAsia="en-AU"/>
        </w:rPr>
        <w:t>(Hulse et al. 1980)</w:t>
      </w:r>
      <w:r w:rsidR="009339FE" w:rsidRPr="0079644D">
        <w:rPr>
          <w:rFonts w:asciiTheme="minorHAnsi" w:hAnsiTheme="minorHAnsi"/>
          <w:lang w:val="en-GB" w:eastAsia="en-AU"/>
        </w:rPr>
        <w:fldChar w:fldCharType="end"/>
      </w:r>
      <w:r w:rsidRPr="0079644D">
        <w:rPr>
          <w:rFonts w:asciiTheme="minorHAnsi" w:hAnsiTheme="minorHAnsi"/>
          <w:lang w:val="en-GB" w:eastAsia="en-AU"/>
        </w:rPr>
        <w:t>.</w:t>
      </w:r>
      <w:r w:rsidR="00C45E48" w:rsidRPr="0079644D">
        <w:rPr>
          <w:rFonts w:asciiTheme="minorHAnsi" w:hAnsiTheme="minorHAnsi"/>
          <w:lang w:val="en-GB" w:eastAsia="en-AU"/>
        </w:rPr>
        <w:t xml:space="preserve"> Two groups of </w:t>
      </w:r>
      <w:r w:rsidR="00FC18C5" w:rsidRPr="0079644D">
        <w:rPr>
          <w:rFonts w:asciiTheme="minorHAnsi" w:hAnsiTheme="minorHAnsi"/>
          <w:lang w:val="en-GB" w:eastAsia="en-AU"/>
        </w:rPr>
        <w:t xml:space="preserve">fungal </w:t>
      </w:r>
      <w:r w:rsidR="00C45E48" w:rsidRPr="0079644D">
        <w:rPr>
          <w:rFonts w:asciiTheme="minorHAnsi" w:hAnsiTheme="minorHAnsi"/>
          <w:lang w:val="en-GB" w:eastAsia="en-AU"/>
        </w:rPr>
        <w:t xml:space="preserve">toxins </w:t>
      </w:r>
      <w:r w:rsidR="00FC18C5" w:rsidRPr="0079644D">
        <w:rPr>
          <w:rFonts w:asciiTheme="minorHAnsi" w:hAnsiTheme="minorHAnsi"/>
          <w:lang w:val="en-GB" w:eastAsia="en-AU"/>
        </w:rPr>
        <w:t xml:space="preserve">that reduce the nutritional and feed quality are </w:t>
      </w:r>
      <w:r w:rsidR="00C45E48" w:rsidRPr="0079644D">
        <w:rPr>
          <w:rFonts w:asciiTheme="minorHAnsi" w:hAnsiTheme="minorHAnsi"/>
          <w:lang w:val="en-GB" w:eastAsia="en-AU"/>
        </w:rPr>
        <w:t xml:space="preserve">associated with sorghum grain. </w:t>
      </w:r>
      <w:r w:rsidR="00FC18C5" w:rsidRPr="0079644D">
        <w:rPr>
          <w:rFonts w:asciiTheme="minorHAnsi" w:hAnsiTheme="minorHAnsi"/>
          <w:lang w:val="en-GB" w:eastAsia="en-AU"/>
        </w:rPr>
        <w:t>One</w:t>
      </w:r>
      <w:r w:rsidR="00C45E48" w:rsidRPr="0079644D">
        <w:rPr>
          <w:rFonts w:asciiTheme="minorHAnsi" w:hAnsiTheme="minorHAnsi"/>
          <w:lang w:val="en-GB" w:eastAsia="en-AU"/>
        </w:rPr>
        <w:t xml:space="preserve"> group is the ergot ‘alkaloids’ produced by </w:t>
      </w:r>
      <w:proofErr w:type="spellStart"/>
      <w:r w:rsidR="00C45E48" w:rsidRPr="0079644D">
        <w:rPr>
          <w:rFonts w:asciiTheme="minorHAnsi" w:hAnsiTheme="minorHAnsi"/>
          <w:i/>
          <w:lang w:val="en-GB" w:eastAsia="en-AU"/>
        </w:rPr>
        <w:t>Claviceps</w:t>
      </w:r>
      <w:proofErr w:type="spellEnd"/>
      <w:r w:rsidR="00C45E48" w:rsidRPr="0079644D">
        <w:rPr>
          <w:rFonts w:asciiTheme="minorHAnsi" w:hAnsiTheme="minorHAnsi"/>
          <w:i/>
          <w:lang w:val="en-GB" w:eastAsia="en-AU"/>
        </w:rPr>
        <w:t xml:space="preserve"> </w:t>
      </w:r>
      <w:proofErr w:type="spellStart"/>
      <w:r w:rsidR="00C45E48" w:rsidRPr="0079644D">
        <w:rPr>
          <w:rFonts w:asciiTheme="minorHAnsi" w:hAnsiTheme="minorHAnsi"/>
          <w:i/>
          <w:lang w:val="en-GB" w:eastAsia="en-AU"/>
        </w:rPr>
        <w:t>africana</w:t>
      </w:r>
      <w:proofErr w:type="spellEnd"/>
      <w:r w:rsidR="00C45E48" w:rsidRPr="0079644D">
        <w:rPr>
          <w:rFonts w:asciiTheme="minorHAnsi" w:hAnsiTheme="minorHAnsi"/>
          <w:lang w:val="en-GB" w:eastAsia="en-AU"/>
        </w:rPr>
        <w:t xml:space="preserve"> and the </w:t>
      </w:r>
      <w:r w:rsidR="00FC18C5" w:rsidRPr="0079644D">
        <w:rPr>
          <w:rFonts w:asciiTheme="minorHAnsi" w:hAnsiTheme="minorHAnsi"/>
          <w:lang w:val="en-GB" w:eastAsia="en-AU"/>
        </w:rPr>
        <w:t>other</w:t>
      </w:r>
      <w:r w:rsidR="00C45E48" w:rsidRPr="0079644D">
        <w:rPr>
          <w:rFonts w:asciiTheme="minorHAnsi" w:hAnsiTheme="minorHAnsi"/>
          <w:lang w:val="en-GB" w:eastAsia="en-AU"/>
        </w:rPr>
        <w:t xml:space="preserve"> group is the ‘</w:t>
      </w:r>
      <w:proofErr w:type="spellStart"/>
      <w:r w:rsidR="00C45E48" w:rsidRPr="0079644D">
        <w:rPr>
          <w:rFonts w:asciiTheme="minorHAnsi" w:hAnsiTheme="minorHAnsi"/>
          <w:lang w:val="en-GB" w:eastAsia="en-AU"/>
        </w:rPr>
        <w:t>aflatoxins</w:t>
      </w:r>
      <w:proofErr w:type="spellEnd"/>
      <w:r w:rsidR="00C45E48" w:rsidRPr="0079644D">
        <w:rPr>
          <w:rFonts w:asciiTheme="minorHAnsi" w:hAnsiTheme="minorHAnsi"/>
          <w:lang w:val="en-GB" w:eastAsia="en-AU"/>
        </w:rPr>
        <w:t xml:space="preserve">’ produced by </w:t>
      </w:r>
      <w:proofErr w:type="spellStart"/>
      <w:r w:rsidR="00C45E48" w:rsidRPr="0079644D">
        <w:rPr>
          <w:rFonts w:asciiTheme="minorHAnsi" w:hAnsiTheme="minorHAnsi"/>
          <w:i/>
          <w:lang w:val="en-GB" w:eastAsia="en-AU"/>
        </w:rPr>
        <w:t>Aspergillus</w:t>
      </w:r>
      <w:proofErr w:type="spellEnd"/>
      <w:r w:rsidR="00C45E48" w:rsidRPr="0079644D">
        <w:rPr>
          <w:rFonts w:asciiTheme="minorHAnsi" w:hAnsiTheme="minorHAnsi"/>
          <w:i/>
          <w:lang w:val="en-GB" w:eastAsia="en-AU"/>
        </w:rPr>
        <w:t xml:space="preserve"> </w:t>
      </w:r>
      <w:proofErr w:type="spellStart"/>
      <w:r w:rsidR="00C45E48" w:rsidRPr="0079644D">
        <w:rPr>
          <w:rFonts w:asciiTheme="minorHAnsi" w:hAnsiTheme="minorHAnsi"/>
          <w:i/>
          <w:lang w:val="en-GB" w:eastAsia="en-AU"/>
        </w:rPr>
        <w:t>flavus</w:t>
      </w:r>
      <w:proofErr w:type="spellEnd"/>
      <w:r w:rsidR="00C45E48" w:rsidRPr="0079644D">
        <w:rPr>
          <w:rFonts w:asciiTheme="minorHAnsi" w:hAnsiTheme="minorHAnsi"/>
          <w:lang w:val="en-GB" w:eastAsia="en-AU"/>
        </w:rPr>
        <w:t xml:space="preserve"> when sorghum grains are stored under high moisture content</w:t>
      </w:r>
      <w:r w:rsidR="000D279A" w:rsidRPr="0079644D">
        <w:rPr>
          <w:rFonts w:asciiTheme="minorHAnsi" w:hAnsiTheme="minorHAnsi"/>
          <w:lang w:val="en-GB" w:eastAsia="en-AU"/>
        </w:rPr>
        <w:t xml:space="preserve"> </w:t>
      </w:r>
      <w:r w:rsidR="00CF6B8C"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&lt;Refman&gt;&lt;Cite&gt;&lt;Author&gt;QDAF&lt;/Author&gt;&lt;Year&gt;2010&lt;/Year&gt;&lt;RecNum&gt;20889&lt;/RecNum&gt;&lt;IDText&gt;Ergot-affected and mouldy sorghum&lt;/IDText&gt;&lt;MDL Ref_Type="Online Source"&gt;&lt;Ref_Type&gt;Online Source&lt;/Ref_Type&gt;&lt;Ref_ID&gt;20889&lt;/Ref_ID&gt;&lt;Title_Primary&gt;Ergot-affected and mouldy sorghum&lt;/Title_Primary&gt;&lt;Authors_Primary&gt;QDAF&lt;/Authors_Primary&gt;&lt;Date_Primary&gt;2010/8/25&lt;/Date_Primary&gt;&lt;Keywords&gt;and&lt;/Keywords&gt;&lt;Keywords&gt;sorghum&lt;/Keywords&gt;&lt;Reprint&gt;In File&lt;/Reprint&gt;&lt;Publisher&gt;Queensland Department of Agriculture and Fisheries&lt;/Publisher&gt;&lt;Date_Secondary&gt;2015/8/5&lt;/Date_Secondary&gt;&lt;Web_URL&gt;&lt;u&gt;https://www.daf.qld.gov.au/plants/field-crops-and-pastures/broadacre-field-crops/sorghum/disease-management/ergot-affected-and-mouldy-sorghum&lt;/u&gt;&lt;/Web_URL&gt;&lt;Web_URL_Link1&gt;file://S:\CO\OGTR\EVAL\Eval Sections\Library\REFS\Sorghum\References Cited\QDAF 2010 Ergot-affected and mouldy sorghum.pdf&lt;/Web_URL_Link1&gt;&lt;Web_URL_Link2&gt;&lt;u&gt;https://www.daf.qld.gov.au/plants/field-crops-and-pastures/broadacre-field-crops/sorghum/disease-management/ergot-affected-and-mouldy-sorghum&lt;/u&gt;&lt;/Web_URL_Link2&gt;&lt;ZZ_WorkformID&gt;31&lt;/ZZ_WorkformID&gt;&lt;/MDL&gt;&lt;/Cite&gt;&lt;/Refman&gt;</w:instrText>
      </w:r>
      <w:r w:rsidR="00CF6B8C" w:rsidRPr="0079644D">
        <w:rPr>
          <w:rFonts w:asciiTheme="minorHAnsi" w:hAnsiTheme="minorHAnsi"/>
          <w:lang w:val="en-GB" w:eastAsia="en-AU"/>
        </w:rPr>
        <w:fldChar w:fldCharType="separate"/>
      </w:r>
      <w:r w:rsidR="00CF6B8C" w:rsidRPr="0079644D">
        <w:rPr>
          <w:rFonts w:asciiTheme="minorHAnsi" w:hAnsiTheme="minorHAnsi"/>
          <w:noProof/>
          <w:lang w:val="en-GB" w:eastAsia="en-AU"/>
        </w:rPr>
        <w:t>(QDAF 2010a)</w:t>
      </w:r>
      <w:r w:rsidR="00CF6B8C" w:rsidRPr="0079644D">
        <w:rPr>
          <w:rFonts w:asciiTheme="minorHAnsi" w:hAnsiTheme="minorHAnsi"/>
          <w:lang w:val="en-GB" w:eastAsia="en-AU"/>
        </w:rPr>
        <w:fldChar w:fldCharType="end"/>
      </w:r>
      <w:r w:rsidR="00C45E48" w:rsidRPr="0079644D">
        <w:rPr>
          <w:rFonts w:asciiTheme="minorHAnsi" w:hAnsiTheme="minorHAnsi"/>
          <w:lang w:val="en-GB" w:eastAsia="en-AU"/>
        </w:rPr>
        <w:t>. The effect</w:t>
      </w:r>
      <w:r w:rsidR="000D279A" w:rsidRPr="0079644D">
        <w:rPr>
          <w:rFonts w:asciiTheme="minorHAnsi" w:hAnsiTheme="minorHAnsi"/>
          <w:lang w:val="en-GB" w:eastAsia="en-AU"/>
        </w:rPr>
        <w:t>s</w:t>
      </w:r>
      <w:r w:rsidR="00C45E48" w:rsidRPr="0079644D">
        <w:rPr>
          <w:rFonts w:asciiTheme="minorHAnsi" w:hAnsiTheme="minorHAnsi"/>
          <w:lang w:val="en-GB" w:eastAsia="en-AU"/>
        </w:rPr>
        <w:t xml:space="preserve"> of </w:t>
      </w:r>
      <w:r w:rsidR="001149C2" w:rsidRPr="0079644D">
        <w:rPr>
          <w:rFonts w:asciiTheme="minorHAnsi" w:hAnsiTheme="minorHAnsi"/>
          <w:lang w:val="en-GB" w:eastAsia="en-AU"/>
        </w:rPr>
        <w:t xml:space="preserve">these </w:t>
      </w:r>
      <w:r w:rsidR="00C45E48" w:rsidRPr="0079644D">
        <w:rPr>
          <w:rFonts w:asciiTheme="minorHAnsi" w:hAnsiTheme="minorHAnsi"/>
          <w:lang w:val="en-GB" w:eastAsia="en-AU"/>
        </w:rPr>
        <w:t>diseases on the sorghum plant are discussed further in Section 7.2.</w:t>
      </w:r>
    </w:p>
    <w:p w:rsidR="00983F4C" w:rsidRPr="0079644D" w:rsidRDefault="00983F4C" w:rsidP="000C6BFA">
      <w:pPr>
        <w:rPr>
          <w:rFonts w:asciiTheme="minorHAnsi" w:hAnsiTheme="minorHAnsi"/>
          <w:i/>
          <w:u w:val="single"/>
          <w:lang w:val="en-GB" w:eastAsia="en-AU"/>
        </w:rPr>
      </w:pPr>
      <w:r w:rsidRPr="0079644D">
        <w:rPr>
          <w:rFonts w:asciiTheme="minorHAnsi" w:hAnsiTheme="minorHAnsi"/>
          <w:i/>
          <w:u w:val="single"/>
          <w:lang w:val="en-GB" w:eastAsia="en-AU"/>
        </w:rPr>
        <w:t>Ergot toxins</w:t>
      </w:r>
    </w:p>
    <w:p w:rsidR="00EB4F5A" w:rsidRPr="0079644D" w:rsidRDefault="000C6BFA" w:rsidP="000C6BFA">
      <w:pPr>
        <w:rPr>
          <w:rFonts w:asciiTheme="minorHAnsi" w:hAnsiTheme="minorHAnsi"/>
        </w:rPr>
      </w:pPr>
      <w:r w:rsidRPr="0079644D">
        <w:rPr>
          <w:rFonts w:asciiTheme="minorHAnsi" w:hAnsiTheme="minorHAnsi"/>
        </w:rPr>
        <w:t xml:space="preserve">Ergot is a fungal disease of sorghum caused by </w:t>
      </w:r>
      <w:proofErr w:type="spellStart"/>
      <w:r w:rsidRPr="0079644D">
        <w:rPr>
          <w:rFonts w:asciiTheme="minorHAnsi" w:hAnsiTheme="minorHAnsi"/>
          <w:i/>
        </w:rPr>
        <w:t>Claviceps</w:t>
      </w:r>
      <w:proofErr w:type="spellEnd"/>
      <w:r w:rsidRPr="0079644D">
        <w:rPr>
          <w:rFonts w:asciiTheme="minorHAnsi" w:hAnsiTheme="minorHAnsi"/>
          <w:i/>
        </w:rPr>
        <w:t xml:space="preserve"> </w:t>
      </w:r>
      <w:proofErr w:type="spellStart"/>
      <w:r w:rsidR="00155204" w:rsidRPr="0079644D">
        <w:rPr>
          <w:rFonts w:asciiTheme="minorHAnsi" w:hAnsiTheme="minorHAnsi"/>
          <w:i/>
        </w:rPr>
        <w:t>a</w:t>
      </w:r>
      <w:r w:rsidR="00D87B26" w:rsidRPr="0079644D">
        <w:rPr>
          <w:rFonts w:asciiTheme="minorHAnsi" w:hAnsiTheme="minorHAnsi"/>
          <w:i/>
        </w:rPr>
        <w:t>fricana</w:t>
      </w:r>
      <w:proofErr w:type="spellEnd"/>
      <w:r w:rsidR="00D87B26" w:rsidRPr="0079644D">
        <w:rPr>
          <w:rFonts w:asciiTheme="minorHAnsi" w:hAnsiTheme="minorHAnsi"/>
          <w:i/>
        </w:rPr>
        <w:t xml:space="preserve"> </w:t>
      </w:r>
      <w:r w:rsidR="00D87B26"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&lt;Refman&gt;&lt;Cite&gt;&lt;Author&gt;QDAF&lt;/Author&gt;&lt;Year&gt;2010&lt;/Year&gt;&lt;RecNum&gt;20890&lt;/RecNum&gt;&lt;IDText&gt;The biology, management and toxicity of sorghum ergot&lt;/IDText&gt;&lt;MDL Ref_Type="Online Source"&gt;&lt;Ref_Type&gt;Online Source&lt;/Ref_Type&gt;&lt;Ref_ID&gt;20890&lt;/Ref_ID&gt;&lt;Title_Primary&gt;The biology, management and toxicity of sorghum ergot&lt;/Title_Primary&gt;&lt;Authors_Primary&gt;QDAF&lt;/Authors_Primary&gt;&lt;Date_Primary&gt;2010/7/6&lt;/Date_Primary&gt;&lt;Keywords&gt;Biology&lt;/Keywords&gt;&lt;Keywords&gt;management&lt;/Keywords&gt;&lt;Keywords&gt;sorghum&lt;/Keywords&gt;&lt;Keywords&gt;Toxicity&lt;/Keywords&gt;&lt;Reprint&gt;In File&lt;/Reprint&gt;&lt;Publisher&gt;Queensland Department of Agriculture and Fisheries&lt;/Publisher&gt;&lt;Date_Secondary&gt;2015/7/28&lt;/Date_Secondary&gt;&lt;Web_URL&gt;&lt;u&gt;https://www.daf.qld.gov.au/plants/field-crops-and-pastures/broadacre-field-crops/sorghum/disease-management/biology-management-and-toxicity-of-sorghum-ergot&lt;/u&gt;&lt;/Web_URL&gt;&lt;Web_URL_Link1&gt;file://S:\CO\OGTR\EVAL\Eval Sections\Library\REFS\Sorghum\References Cited\QDAF 2010 Ergot biology, management toxicity sorghum .pdf&lt;/Web_URL_Link1&gt;&lt;Web_URL_Link2&gt;&lt;u&gt;https://www.daf.qld.gov.au/plants/field-crops-and-pastures/broadacre-field-crops/sorghum/disease-management/biology-management-and-toxicity-of-sorghum-ergot&lt;/u&gt;&lt;/Web_URL_Link2&gt;&lt;ZZ_WorkformID&gt;31&lt;/ZZ_WorkformID&gt;&lt;/MDL&gt;&lt;/Cite&gt;&lt;/Refman&gt;</w:instrText>
      </w:r>
      <w:r w:rsidR="00D87B26" w:rsidRPr="0079644D">
        <w:rPr>
          <w:rFonts w:asciiTheme="minorHAnsi" w:hAnsiTheme="minorHAnsi"/>
        </w:rPr>
        <w:fldChar w:fldCharType="separate"/>
      </w:r>
      <w:r w:rsidR="00D87B26" w:rsidRPr="0079644D">
        <w:rPr>
          <w:rFonts w:asciiTheme="minorHAnsi" w:hAnsiTheme="minorHAnsi"/>
          <w:noProof/>
        </w:rPr>
        <w:t>(QDAF 2010b)</w:t>
      </w:r>
      <w:r w:rsidR="00D87B26" w:rsidRPr="0079644D">
        <w:rPr>
          <w:rFonts w:asciiTheme="minorHAnsi" w:hAnsiTheme="minorHAnsi"/>
        </w:rPr>
        <w:fldChar w:fldCharType="end"/>
      </w:r>
      <w:r w:rsidRPr="0079644D">
        <w:rPr>
          <w:rFonts w:asciiTheme="minorHAnsi" w:hAnsiTheme="minorHAnsi"/>
        </w:rPr>
        <w:t xml:space="preserve">. The </w:t>
      </w:r>
      <w:r w:rsidR="00D87B26" w:rsidRPr="0079644D">
        <w:rPr>
          <w:rFonts w:asciiTheme="minorHAnsi" w:hAnsiTheme="minorHAnsi"/>
        </w:rPr>
        <w:t xml:space="preserve">fungus produces </w:t>
      </w:r>
      <w:r w:rsidR="00FE3838" w:rsidRPr="0079644D">
        <w:rPr>
          <w:rFonts w:asciiTheme="minorHAnsi" w:hAnsiTheme="minorHAnsi"/>
        </w:rPr>
        <w:t xml:space="preserve">fungal </w:t>
      </w:r>
      <w:proofErr w:type="spellStart"/>
      <w:r w:rsidRPr="0079644D">
        <w:rPr>
          <w:rFonts w:asciiTheme="minorHAnsi" w:hAnsiTheme="minorHAnsi"/>
        </w:rPr>
        <w:t>sclerotes</w:t>
      </w:r>
      <w:proofErr w:type="spellEnd"/>
      <w:r w:rsidR="00F90C1A" w:rsidRPr="0079644D">
        <w:rPr>
          <w:rFonts w:asciiTheme="minorHAnsi" w:hAnsiTheme="minorHAnsi"/>
        </w:rPr>
        <w:t xml:space="preserve">, a compact mass of hardened fungal mycelium </w:t>
      </w:r>
      <w:r w:rsidR="00D87B26" w:rsidRPr="0079644D">
        <w:rPr>
          <w:rFonts w:asciiTheme="minorHAnsi" w:hAnsiTheme="minorHAnsi"/>
        </w:rPr>
        <w:t xml:space="preserve">that </w:t>
      </w:r>
      <w:r w:rsidR="00F90C1A" w:rsidRPr="0079644D">
        <w:rPr>
          <w:rFonts w:asciiTheme="minorHAnsi" w:hAnsiTheme="minorHAnsi"/>
        </w:rPr>
        <w:t>contain</w:t>
      </w:r>
      <w:r w:rsidR="00D87B26" w:rsidRPr="0079644D">
        <w:rPr>
          <w:rFonts w:asciiTheme="minorHAnsi" w:hAnsiTheme="minorHAnsi"/>
        </w:rPr>
        <w:t>s</w:t>
      </w:r>
      <w:r w:rsidR="00F90C1A" w:rsidRPr="0079644D">
        <w:rPr>
          <w:rFonts w:asciiTheme="minorHAnsi" w:hAnsiTheme="minorHAnsi"/>
        </w:rPr>
        <w:t xml:space="preserve"> food reserves</w:t>
      </w:r>
      <w:r w:rsidR="00D87B26" w:rsidRPr="0079644D">
        <w:rPr>
          <w:rFonts w:asciiTheme="minorHAnsi" w:hAnsiTheme="minorHAnsi"/>
        </w:rPr>
        <w:t xml:space="preserve"> and</w:t>
      </w:r>
      <w:r w:rsidRPr="0079644D">
        <w:rPr>
          <w:rFonts w:asciiTheme="minorHAnsi" w:hAnsiTheme="minorHAnsi"/>
        </w:rPr>
        <w:t xml:space="preserve"> variable levels of toxin</w:t>
      </w:r>
      <w:r w:rsidR="00895D7B" w:rsidRPr="0079644D">
        <w:rPr>
          <w:rFonts w:asciiTheme="minorHAnsi" w:hAnsiTheme="minorHAnsi"/>
        </w:rPr>
        <w:t>s</w:t>
      </w:r>
      <w:r w:rsidRPr="0079644D">
        <w:rPr>
          <w:rFonts w:asciiTheme="minorHAnsi" w:hAnsiTheme="minorHAnsi"/>
        </w:rPr>
        <w:t xml:space="preserve">, </w:t>
      </w:r>
      <w:r w:rsidR="00D87B26" w:rsidRPr="0079644D">
        <w:rPr>
          <w:rFonts w:asciiTheme="minorHAnsi" w:hAnsiTheme="minorHAnsi"/>
        </w:rPr>
        <w:t>including</w:t>
      </w:r>
      <w:r w:rsidR="00FE3838" w:rsidRPr="0079644D">
        <w:rPr>
          <w:rFonts w:asciiTheme="minorHAnsi" w:hAnsiTheme="minorHAnsi"/>
        </w:rPr>
        <w:t xml:space="preserve"> the alkaloid</w:t>
      </w:r>
      <w:r w:rsidRPr="0079644D">
        <w:rPr>
          <w:rFonts w:asciiTheme="minorHAnsi" w:hAnsiTheme="minorHAnsi"/>
        </w:rPr>
        <w:t xml:space="preserve"> </w:t>
      </w:r>
      <w:proofErr w:type="spellStart"/>
      <w:r w:rsidRPr="0079644D">
        <w:rPr>
          <w:rFonts w:asciiTheme="minorHAnsi" w:hAnsiTheme="minorHAnsi"/>
        </w:rPr>
        <w:t>dihydroergosine</w:t>
      </w:r>
      <w:proofErr w:type="spellEnd"/>
      <w:r w:rsidRPr="0079644D">
        <w:rPr>
          <w:rFonts w:asciiTheme="minorHAnsi" w:hAnsiTheme="minorHAnsi"/>
        </w:rPr>
        <w:t>. Ergot contaminate</w:t>
      </w:r>
      <w:r w:rsidR="00D87B26" w:rsidRPr="0079644D">
        <w:rPr>
          <w:rFonts w:asciiTheme="minorHAnsi" w:hAnsiTheme="minorHAnsi"/>
        </w:rPr>
        <w:t>d</w:t>
      </w:r>
      <w:r w:rsidRPr="0079644D">
        <w:rPr>
          <w:rFonts w:asciiTheme="minorHAnsi" w:hAnsiTheme="minorHAnsi"/>
        </w:rPr>
        <w:t xml:space="preserve"> grain cause</w:t>
      </w:r>
      <w:r w:rsidR="00D87B26" w:rsidRPr="0079644D">
        <w:rPr>
          <w:rFonts w:asciiTheme="minorHAnsi" w:hAnsiTheme="minorHAnsi"/>
        </w:rPr>
        <w:t>s</w:t>
      </w:r>
      <w:r w:rsidRPr="0079644D">
        <w:rPr>
          <w:rFonts w:asciiTheme="minorHAnsi" w:hAnsiTheme="minorHAnsi"/>
        </w:rPr>
        <w:t xml:space="preserve"> toxicity in livestock</w:t>
      </w:r>
      <w:r w:rsidR="00D87B26" w:rsidRPr="0079644D">
        <w:rPr>
          <w:rFonts w:asciiTheme="minorHAnsi" w:hAnsiTheme="minorHAnsi"/>
        </w:rPr>
        <w:t>.</w:t>
      </w:r>
      <w:r w:rsidRPr="0079644D">
        <w:rPr>
          <w:rFonts w:asciiTheme="minorHAnsi" w:hAnsiTheme="minorHAnsi"/>
        </w:rPr>
        <w:t xml:space="preserve"> The legal limit for stockfeed </w:t>
      </w:r>
      <w:r w:rsidR="00FE3838" w:rsidRPr="0079644D">
        <w:rPr>
          <w:rFonts w:asciiTheme="minorHAnsi" w:hAnsiTheme="minorHAnsi"/>
        </w:rPr>
        <w:t xml:space="preserve">in Australia </w:t>
      </w:r>
      <w:r w:rsidRPr="0079644D">
        <w:rPr>
          <w:rFonts w:asciiTheme="minorHAnsi" w:hAnsiTheme="minorHAnsi"/>
        </w:rPr>
        <w:t xml:space="preserve">is 0.3% </w:t>
      </w:r>
      <w:proofErr w:type="spellStart"/>
      <w:r w:rsidRPr="0079644D">
        <w:rPr>
          <w:rFonts w:asciiTheme="minorHAnsi" w:hAnsiTheme="minorHAnsi"/>
        </w:rPr>
        <w:t>sclerotes</w:t>
      </w:r>
      <w:proofErr w:type="spellEnd"/>
      <w:r w:rsidRPr="0079644D">
        <w:rPr>
          <w:rFonts w:asciiTheme="minorHAnsi" w:hAnsiTheme="minorHAnsi"/>
        </w:rPr>
        <w:t xml:space="preserve"> by weight for sorghum intended for stock other than feedlot cattle</w:t>
      </w:r>
      <w:r w:rsidR="00FE3838" w:rsidRPr="0079644D">
        <w:rPr>
          <w:rFonts w:asciiTheme="minorHAnsi" w:hAnsiTheme="minorHAnsi"/>
        </w:rPr>
        <w:t xml:space="preserve">, where a 0.1% </w:t>
      </w:r>
      <w:proofErr w:type="spellStart"/>
      <w:r w:rsidR="00FE3838" w:rsidRPr="0079644D">
        <w:rPr>
          <w:rFonts w:asciiTheme="minorHAnsi" w:hAnsiTheme="minorHAnsi"/>
        </w:rPr>
        <w:t>sc</w:t>
      </w:r>
      <w:r w:rsidR="0008465A" w:rsidRPr="0079644D">
        <w:rPr>
          <w:rFonts w:asciiTheme="minorHAnsi" w:hAnsiTheme="minorHAnsi"/>
        </w:rPr>
        <w:t>le</w:t>
      </w:r>
      <w:r w:rsidR="00FE3838" w:rsidRPr="0079644D">
        <w:rPr>
          <w:rFonts w:asciiTheme="minorHAnsi" w:hAnsiTheme="minorHAnsi"/>
        </w:rPr>
        <w:t>rotes</w:t>
      </w:r>
      <w:proofErr w:type="spellEnd"/>
      <w:r w:rsidR="00FE3838" w:rsidRPr="0079644D">
        <w:rPr>
          <w:rFonts w:asciiTheme="minorHAnsi" w:hAnsiTheme="minorHAnsi"/>
        </w:rPr>
        <w:t xml:space="preserve"> by weight limit is imposed</w:t>
      </w:r>
      <w:r w:rsidR="00D87B26" w:rsidRPr="0079644D">
        <w:rPr>
          <w:rFonts w:asciiTheme="minorHAnsi" w:hAnsiTheme="minorHAnsi"/>
        </w:rPr>
        <w:t>.</w:t>
      </w:r>
      <w:r w:rsidRPr="0079644D">
        <w:rPr>
          <w:rFonts w:asciiTheme="minorHAnsi" w:hAnsiTheme="minorHAnsi"/>
        </w:rPr>
        <w:t xml:space="preserve"> Contaminated </w:t>
      </w:r>
      <w:r w:rsidR="001149C2" w:rsidRPr="0079644D">
        <w:rPr>
          <w:rFonts w:asciiTheme="minorHAnsi" w:hAnsiTheme="minorHAnsi"/>
        </w:rPr>
        <w:t>grain</w:t>
      </w:r>
      <w:r w:rsidRPr="0079644D">
        <w:rPr>
          <w:rFonts w:asciiTheme="minorHAnsi" w:hAnsiTheme="minorHAnsi"/>
        </w:rPr>
        <w:t xml:space="preserve"> can be mixed with ergot-free </w:t>
      </w:r>
      <w:r w:rsidR="001149C2" w:rsidRPr="0079644D">
        <w:rPr>
          <w:rFonts w:asciiTheme="minorHAnsi" w:hAnsiTheme="minorHAnsi"/>
        </w:rPr>
        <w:t xml:space="preserve">grain </w:t>
      </w:r>
      <w:r w:rsidRPr="0079644D">
        <w:rPr>
          <w:rFonts w:asciiTheme="minorHAnsi" w:hAnsiTheme="minorHAnsi"/>
        </w:rPr>
        <w:t xml:space="preserve">to </w:t>
      </w:r>
      <w:r w:rsidR="001149C2" w:rsidRPr="0079644D">
        <w:rPr>
          <w:rFonts w:asciiTheme="minorHAnsi" w:hAnsiTheme="minorHAnsi"/>
        </w:rPr>
        <w:t>achieve</w:t>
      </w:r>
      <w:r w:rsidRPr="0079644D">
        <w:rPr>
          <w:rFonts w:asciiTheme="minorHAnsi" w:hAnsiTheme="minorHAnsi"/>
        </w:rPr>
        <w:t xml:space="preserve"> </w:t>
      </w:r>
      <w:proofErr w:type="spellStart"/>
      <w:r w:rsidRPr="0079644D">
        <w:rPr>
          <w:rFonts w:asciiTheme="minorHAnsi" w:hAnsiTheme="minorHAnsi"/>
        </w:rPr>
        <w:t>sclerote</w:t>
      </w:r>
      <w:proofErr w:type="spellEnd"/>
      <w:r w:rsidRPr="0079644D">
        <w:rPr>
          <w:rFonts w:asciiTheme="minorHAnsi" w:hAnsiTheme="minorHAnsi"/>
        </w:rPr>
        <w:t xml:space="preserve"> level</w:t>
      </w:r>
      <w:r w:rsidR="001149C2" w:rsidRPr="0079644D">
        <w:rPr>
          <w:rFonts w:asciiTheme="minorHAnsi" w:hAnsiTheme="minorHAnsi"/>
        </w:rPr>
        <w:t>s</w:t>
      </w:r>
      <w:r w:rsidRPr="0079644D">
        <w:rPr>
          <w:rFonts w:asciiTheme="minorHAnsi" w:hAnsiTheme="minorHAnsi"/>
        </w:rPr>
        <w:t xml:space="preserve"> below </w:t>
      </w:r>
      <w:r w:rsidR="00FE3838" w:rsidRPr="0079644D">
        <w:rPr>
          <w:rFonts w:asciiTheme="minorHAnsi" w:hAnsiTheme="minorHAnsi"/>
        </w:rPr>
        <w:t xml:space="preserve">the limits set for </w:t>
      </w:r>
      <w:r w:rsidR="00983F4C" w:rsidRPr="0079644D">
        <w:rPr>
          <w:rFonts w:asciiTheme="minorHAnsi" w:hAnsiTheme="minorHAnsi"/>
        </w:rPr>
        <w:t>each</w:t>
      </w:r>
      <w:r w:rsidR="0005346D" w:rsidRPr="0079644D">
        <w:rPr>
          <w:rFonts w:asciiTheme="minorHAnsi" w:hAnsiTheme="minorHAnsi"/>
        </w:rPr>
        <w:t xml:space="preserve"> </w:t>
      </w:r>
      <w:r w:rsidR="00EB4F5A" w:rsidRPr="0079644D">
        <w:rPr>
          <w:rFonts w:asciiTheme="minorHAnsi" w:hAnsiTheme="minorHAnsi"/>
        </w:rPr>
        <w:t>use</w:t>
      </w:r>
      <w:r w:rsidR="00983F4C" w:rsidRPr="0079644D">
        <w:rPr>
          <w:rFonts w:asciiTheme="minorHAnsi" w:hAnsiTheme="minorHAnsi"/>
        </w:rPr>
        <w:t>.</w:t>
      </w:r>
    </w:p>
    <w:p w:rsidR="000C6BFA" w:rsidRPr="0079644D" w:rsidRDefault="00EB4F5A" w:rsidP="000C6BFA">
      <w:pPr>
        <w:rPr>
          <w:rFonts w:asciiTheme="minorHAnsi" w:hAnsiTheme="minorHAnsi"/>
        </w:rPr>
      </w:pPr>
      <w:r w:rsidRPr="0079644D">
        <w:rPr>
          <w:rFonts w:asciiTheme="minorHAnsi" w:hAnsiTheme="minorHAnsi"/>
        </w:rPr>
        <w:t>Effects on different livestock species vary. Milk production in sows may be reduced or stopped, resulting in poor piglet growth or loss of litters. Milk production in da</w:t>
      </w:r>
      <w:r w:rsidR="009B7278" w:rsidRPr="0079644D">
        <w:rPr>
          <w:rFonts w:asciiTheme="minorHAnsi" w:hAnsiTheme="minorHAnsi"/>
        </w:rPr>
        <w:t>i</w:t>
      </w:r>
      <w:r w:rsidRPr="0079644D">
        <w:rPr>
          <w:rFonts w:asciiTheme="minorHAnsi" w:hAnsiTheme="minorHAnsi"/>
        </w:rPr>
        <w:t xml:space="preserve">ry cows can also be affected, while </w:t>
      </w:r>
      <w:r w:rsidR="00D87B26" w:rsidRPr="0079644D">
        <w:rPr>
          <w:rFonts w:asciiTheme="minorHAnsi" w:hAnsiTheme="minorHAnsi"/>
        </w:rPr>
        <w:t xml:space="preserve">growth of </w:t>
      </w:r>
      <w:r w:rsidRPr="0079644D">
        <w:rPr>
          <w:rFonts w:asciiTheme="minorHAnsi" w:hAnsiTheme="minorHAnsi"/>
        </w:rPr>
        <w:t xml:space="preserve">feedlot cattle </w:t>
      </w:r>
      <w:r w:rsidR="00D87B26" w:rsidRPr="0079644D">
        <w:rPr>
          <w:rFonts w:asciiTheme="minorHAnsi" w:hAnsiTheme="minorHAnsi"/>
        </w:rPr>
        <w:t>i</w:t>
      </w:r>
      <w:r w:rsidRPr="0079644D">
        <w:rPr>
          <w:rFonts w:asciiTheme="minorHAnsi" w:hAnsiTheme="minorHAnsi"/>
        </w:rPr>
        <w:t>s reduced. Chickens appear to be less susceptible to the effects of alkaloids</w:t>
      </w:r>
      <w:r w:rsidR="003B78AA" w:rsidRPr="0079644D">
        <w:rPr>
          <w:rFonts w:asciiTheme="minorHAnsi" w:hAnsiTheme="minorHAnsi"/>
        </w:rPr>
        <w:t xml:space="preserve"> </w:t>
      </w:r>
      <w:r w:rsidR="006269D8"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&lt;Refman&gt;&lt;Cite&gt;&lt;Author&gt;QDAF&lt;/Author&gt;&lt;Year&gt;2010&lt;/Year&gt;&lt;RecNum&gt;20890&lt;/RecNum&gt;&lt;IDText&gt;The biology, management and toxicity of sorghum ergot&lt;/IDText&gt;&lt;MDL Ref_Type="Online Source"&gt;&lt;Ref_Type&gt;Online Source&lt;/Ref_Type&gt;&lt;Ref_ID&gt;20890&lt;/Ref_ID&gt;&lt;Title_Primary&gt;The biology, management and toxicity of sorghum ergot&lt;/Title_Primary&gt;&lt;Authors_Primary&gt;QDAF&lt;/Authors_Primary&gt;&lt;Date_Primary&gt;2010/7/6&lt;/Date_Primary&gt;&lt;Keywords&gt;Biology&lt;/Keywords&gt;&lt;Keywords&gt;management&lt;/Keywords&gt;&lt;Keywords&gt;sorghum&lt;/Keywords&gt;&lt;Keywords&gt;Toxicity&lt;/Keywords&gt;&lt;Reprint&gt;In File&lt;/Reprint&gt;&lt;Publisher&gt;Queensland Department of Agriculture and Fisheries&lt;/Publisher&gt;&lt;Date_Secondary&gt;2015/7/28&lt;/Date_Secondary&gt;&lt;Web_URL&gt;&lt;u&gt;https://www.daf.qld.gov.au/plants/field-crops-and-pastures/broadacre-field-crops/sorghum/disease-management/biology-management-and-toxicity-of-sorghum-ergot&lt;/u&gt;&lt;/Web_URL&gt;&lt;Web_URL_Link1&gt;file://S:\CO\OGTR\EVAL\Eval Sections\Library\REFS\Sorghum\References Cited\QDAF 2010 Ergot biology, management toxicity sorghum .pdf&lt;/Web_URL_Link1&gt;&lt;Web_URL_Link2&gt;&lt;u&gt;https://www.daf.qld.gov.au/plants/field-crops-and-pastures/broadacre-field-crops/sorghum/disease-management/biology-management-and-toxicity-of-sorghum-ergot&lt;/u&gt;&lt;/Web_URL_Link2&gt;&lt;ZZ_WorkformID&gt;31&lt;/ZZ_WorkformID&gt;&lt;/MDL&gt;&lt;/Cite&gt;&lt;/Refman&gt;</w:instrText>
      </w:r>
      <w:r w:rsidR="006269D8" w:rsidRPr="0079644D">
        <w:rPr>
          <w:rFonts w:asciiTheme="minorHAnsi" w:hAnsiTheme="minorHAnsi"/>
        </w:rPr>
        <w:fldChar w:fldCharType="separate"/>
      </w:r>
      <w:r w:rsidR="006269D8" w:rsidRPr="0079644D">
        <w:rPr>
          <w:rFonts w:asciiTheme="minorHAnsi" w:hAnsiTheme="minorHAnsi"/>
          <w:noProof/>
        </w:rPr>
        <w:t>(QDAF 2010b)</w:t>
      </w:r>
      <w:r w:rsidR="006269D8" w:rsidRPr="0079644D">
        <w:rPr>
          <w:rFonts w:asciiTheme="minorHAnsi" w:hAnsiTheme="minorHAnsi"/>
        </w:rPr>
        <w:fldChar w:fldCharType="end"/>
      </w:r>
      <w:r w:rsidRPr="0079644D">
        <w:rPr>
          <w:rFonts w:asciiTheme="minorHAnsi" w:hAnsiTheme="minorHAnsi"/>
        </w:rPr>
        <w:t xml:space="preserve">. </w:t>
      </w:r>
    </w:p>
    <w:p w:rsidR="00983F4C" w:rsidRPr="0079644D" w:rsidRDefault="00983F4C" w:rsidP="000C6BFA">
      <w:pPr>
        <w:rPr>
          <w:rFonts w:asciiTheme="minorHAnsi" w:hAnsiTheme="minorHAnsi"/>
          <w:lang w:val="en-GB" w:eastAsia="en-AU"/>
        </w:rPr>
      </w:pPr>
      <w:proofErr w:type="spellStart"/>
      <w:r w:rsidRPr="0079644D">
        <w:rPr>
          <w:rFonts w:asciiTheme="minorHAnsi" w:hAnsiTheme="minorHAnsi"/>
          <w:i/>
          <w:u w:val="single"/>
          <w:lang w:val="en-GB" w:eastAsia="en-AU"/>
        </w:rPr>
        <w:t>Aflatoxins</w:t>
      </w:r>
      <w:proofErr w:type="spellEnd"/>
    </w:p>
    <w:p w:rsidR="00A368B5" w:rsidRPr="0079644D" w:rsidRDefault="001B5BD1" w:rsidP="000C6BFA">
      <w:pPr>
        <w:rPr>
          <w:rFonts w:asciiTheme="minorHAnsi" w:hAnsiTheme="minorHAnsi"/>
          <w:lang w:val="en-GB" w:eastAsia="en-AU"/>
        </w:rPr>
      </w:pPr>
      <w:proofErr w:type="spellStart"/>
      <w:r w:rsidRPr="0079644D">
        <w:rPr>
          <w:rFonts w:asciiTheme="minorHAnsi" w:hAnsiTheme="minorHAnsi"/>
          <w:i/>
          <w:lang w:val="en-GB" w:eastAsia="en-AU"/>
        </w:rPr>
        <w:t>Alternaria</w:t>
      </w:r>
      <w:proofErr w:type="spellEnd"/>
      <w:r w:rsidRPr="0079644D">
        <w:rPr>
          <w:rFonts w:asciiTheme="minorHAnsi" w:hAnsiTheme="minorHAnsi"/>
          <w:i/>
          <w:lang w:val="en-GB" w:eastAsia="en-AU"/>
        </w:rPr>
        <w:t xml:space="preserve"> </w:t>
      </w:r>
      <w:proofErr w:type="spellStart"/>
      <w:r w:rsidRPr="0079644D">
        <w:rPr>
          <w:rFonts w:asciiTheme="minorHAnsi" w:hAnsiTheme="minorHAnsi"/>
          <w:i/>
          <w:lang w:val="en-GB" w:eastAsia="en-AU"/>
        </w:rPr>
        <w:t>alternat</w:t>
      </w:r>
      <w:r w:rsidR="00785750" w:rsidRPr="0079644D">
        <w:rPr>
          <w:rFonts w:asciiTheme="minorHAnsi" w:hAnsiTheme="minorHAnsi"/>
          <w:i/>
          <w:lang w:val="en-GB" w:eastAsia="en-AU"/>
        </w:rPr>
        <w:t>a</w:t>
      </w:r>
      <w:proofErr w:type="spellEnd"/>
      <w:r w:rsidRPr="0079644D">
        <w:rPr>
          <w:rFonts w:asciiTheme="minorHAnsi" w:hAnsiTheme="minorHAnsi"/>
          <w:lang w:val="en-GB" w:eastAsia="en-AU"/>
        </w:rPr>
        <w:t xml:space="preserve">, </w:t>
      </w:r>
      <w:proofErr w:type="spellStart"/>
      <w:r w:rsidRPr="0079644D">
        <w:rPr>
          <w:rFonts w:asciiTheme="minorHAnsi" w:hAnsiTheme="minorHAnsi"/>
          <w:i/>
          <w:lang w:val="en-GB" w:eastAsia="en-AU"/>
        </w:rPr>
        <w:t>Aspergillus</w:t>
      </w:r>
      <w:proofErr w:type="spellEnd"/>
      <w:r w:rsidRPr="0079644D">
        <w:rPr>
          <w:rFonts w:asciiTheme="minorHAnsi" w:hAnsiTheme="minorHAnsi"/>
          <w:lang w:val="en-GB" w:eastAsia="en-AU"/>
        </w:rPr>
        <w:t xml:space="preserve"> </w:t>
      </w:r>
      <w:r w:rsidRPr="0079644D">
        <w:rPr>
          <w:rFonts w:asciiTheme="minorHAnsi" w:hAnsiTheme="minorHAnsi"/>
          <w:i/>
          <w:lang w:val="en-GB" w:eastAsia="en-AU"/>
        </w:rPr>
        <w:t>spp.</w:t>
      </w:r>
      <w:r w:rsidRPr="0079644D">
        <w:rPr>
          <w:rFonts w:asciiTheme="minorHAnsi" w:hAnsiTheme="minorHAnsi"/>
          <w:lang w:val="en-GB" w:eastAsia="en-AU"/>
        </w:rPr>
        <w:t xml:space="preserve"> and </w:t>
      </w:r>
      <w:proofErr w:type="spellStart"/>
      <w:r w:rsidRPr="0079644D">
        <w:rPr>
          <w:rFonts w:asciiTheme="minorHAnsi" w:hAnsiTheme="minorHAnsi"/>
          <w:i/>
          <w:lang w:val="en-GB" w:eastAsia="en-AU"/>
        </w:rPr>
        <w:t>Fusarium</w:t>
      </w:r>
      <w:proofErr w:type="spellEnd"/>
      <w:r w:rsidRPr="0079644D">
        <w:rPr>
          <w:rFonts w:asciiTheme="minorHAnsi" w:hAnsiTheme="minorHAnsi"/>
          <w:i/>
          <w:lang w:val="en-GB" w:eastAsia="en-AU"/>
        </w:rPr>
        <w:t xml:space="preserve"> spp</w:t>
      </w:r>
      <w:r w:rsidR="00155204" w:rsidRPr="0079644D">
        <w:rPr>
          <w:rFonts w:asciiTheme="minorHAnsi" w:hAnsiTheme="minorHAnsi"/>
          <w:i/>
          <w:lang w:val="en-GB" w:eastAsia="en-AU"/>
        </w:rPr>
        <w:t>.</w:t>
      </w:r>
      <w:r w:rsidR="00D87B26" w:rsidRPr="0079644D">
        <w:rPr>
          <w:rFonts w:asciiTheme="minorHAnsi" w:hAnsiTheme="minorHAnsi"/>
          <w:lang w:val="en-GB" w:eastAsia="en-AU"/>
        </w:rPr>
        <w:t xml:space="preserve"> can infect sorghum </w:t>
      </w:r>
      <w:r w:rsidR="00D87B26"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&lt;Refman&gt;&lt;Cite&gt;&lt;Author&gt;QDAF&lt;/Author&gt;&lt;Year&gt;2010&lt;/Year&gt;&lt;RecNum&gt;20889&lt;/RecNum&gt;&lt;IDText&gt;Ergot-affected and mouldy sorghum&lt;/IDText&gt;&lt;MDL Ref_Type="Online Source"&gt;&lt;Ref_Type&gt;Online Source&lt;/Ref_Type&gt;&lt;Ref_ID&gt;20889&lt;/Ref_ID&gt;&lt;Title_Primary&gt;Ergot-affected and mouldy sorghum&lt;/Title_Primary&gt;&lt;Authors_Primary&gt;QDAF&lt;/Authors_Primary&gt;&lt;Date_Primary&gt;2010/8/25&lt;/Date_Primary&gt;&lt;Keywords&gt;and&lt;/Keywords&gt;&lt;Keywords&gt;sorghum&lt;/Keywords&gt;&lt;Reprint&gt;In File&lt;/Reprint&gt;&lt;Publisher&gt;Queensland Department of Agriculture and Fisheries&lt;/Publisher&gt;&lt;Date_Secondary&gt;2015/8/5&lt;/Date_Secondary&gt;&lt;Web_URL&gt;&lt;u&gt;https://www.daf.qld.gov.au/plants/field-crops-and-pastures/broadacre-field-crops/sorghum/disease-management/ergot-affected-and-mouldy-sorghum&lt;/u&gt;&lt;/Web_URL&gt;&lt;Web_URL_Link1&gt;file://S:\CO\OGTR\EVAL\Eval Sections\Library\REFS\Sorghum\References Cited\QDAF 2010 Ergot-affected and mouldy sorghum.pdf&lt;/Web_URL_Link1&gt;&lt;Web_URL_Link2&gt;&lt;u&gt;https://www.daf.qld.gov.au/plants/field-crops-and-pastures/broadacre-field-crops/sorghum/disease-management/ergot-affected-and-mouldy-sorghum&lt;/u&gt;&lt;/Web_URL_Link2&gt;&lt;ZZ_WorkformID&gt;31&lt;/ZZ_WorkformID&gt;&lt;/MDL&gt;&lt;/Cite&gt;&lt;/Refman&gt;</w:instrText>
      </w:r>
      <w:r w:rsidR="00D87B26" w:rsidRPr="0079644D">
        <w:rPr>
          <w:rFonts w:asciiTheme="minorHAnsi" w:hAnsiTheme="minorHAnsi"/>
          <w:lang w:val="en-GB" w:eastAsia="en-AU"/>
        </w:rPr>
        <w:fldChar w:fldCharType="separate"/>
      </w:r>
      <w:r w:rsidR="00D87B26" w:rsidRPr="0079644D">
        <w:rPr>
          <w:rFonts w:asciiTheme="minorHAnsi" w:hAnsiTheme="minorHAnsi"/>
          <w:noProof/>
          <w:lang w:val="en-GB" w:eastAsia="en-AU"/>
        </w:rPr>
        <w:t>(QDAF 2010a)</w:t>
      </w:r>
      <w:r w:rsidR="00D87B26" w:rsidRPr="0079644D">
        <w:rPr>
          <w:rFonts w:asciiTheme="minorHAnsi" w:hAnsiTheme="minorHAnsi"/>
          <w:lang w:val="en-GB" w:eastAsia="en-AU"/>
        </w:rPr>
        <w:fldChar w:fldCharType="end"/>
      </w:r>
      <w:r w:rsidRPr="0079644D">
        <w:rPr>
          <w:rFonts w:asciiTheme="minorHAnsi" w:hAnsiTheme="minorHAnsi"/>
          <w:i/>
          <w:lang w:val="en-GB" w:eastAsia="en-AU"/>
        </w:rPr>
        <w:t>.</w:t>
      </w:r>
      <w:r w:rsidR="00D87B26" w:rsidRPr="0079644D">
        <w:rPr>
          <w:rFonts w:asciiTheme="minorHAnsi" w:hAnsiTheme="minorHAnsi"/>
          <w:lang w:val="en-GB" w:eastAsia="en-AU"/>
        </w:rPr>
        <w:t xml:space="preserve"> </w:t>
      </w:r>
      <w:r w:rsidR="001E4F3B" w:rsidRPr="0079644D">
        <w:rPr>
          <w:rFonts w:asciiTheme="minorHAnsi" w:hAnsiTheme="minorHAnsi"/>
          <w:lang w:val="en-GB" w:eastAsia="en-AU"/>
        </w:rPr>
        <w:t>Toxins</w:t>
      </w:r>
      <w:r w:rsidR="00785750" w:rsidRPr="0079644D">
        <w:rPr>
          <w:rFonts w:asciiTheme="minorHAnsi" w:hAnsiTheme="minorHAnsi"/>
          <w:lang w:val="en-GB" w:eastAsia="en-AU"/>
        </w:rPr>
        <w:t xml:space="preserve"> may be produced by fungi on </w:t>
      </w:r>
      <w:r w:rsidR="00A368B5" w:rsidRPr="0079644D">
        <w:rPr>
          <w:rFonts w:asciiTheme="minorHAnsi" w:hAnsiTheme="minorHAnsi"/>
          <w:lang w:val="en-GB" w:eastAsia="en-AU"/>
        </w:rPr>
        <w:t>w</w:t>
      </w:r>
      <w:r w:rsidR="00785750" w:rsidRPr="0079644D">
        <w:rPr>
          <w:rFonts w:asciiTheme="minorHAnsi" w:hAnsiTheme="minorHAnsi"/>
          <w:lang w:val="en-GB" w:eastAsia="en-AU"/>
        </w:rPr>
        <w:t>eathered</w:t>
      </w:r>
      <w:r w:rsidR="00A368B5" w:rsidRPr="0079644D">
        <w:rPr>
          <w:rFonts w:asciiTheme="minorHAnsi" w:hAnsiTheme="minorHAnsi"/>
          <w:lang w:val="en-GB" w:eastAsia="en-AU"/>
        </w:rPr>
        <w:t xml:space="preserve"> grain</w:t>
      </w:r>
      <w:r w:rsidR="00983F4C" w:rsidRPr="0079644D">
        <w:rPr>
          <w:rFonts w:asciiTheme="minorHAnsi" w:hAnsiTheme="minorHAnsi"/>
          <w:lang w:val="en-GB" w:eastAsia="en-AU"/>
        </w:rPr>
        <w:t xml:space="preserve"> that has been</w:t>
      </w:r>
      <w:r w:rsidR="00A368B5" w:rsidRPr="0079644D">
        <w:rPr>
          <w:rFonts w:asciiTheme="minorHAnsi" w:hAnsiTheme="minorHAnsi"/>
          <w:lang w:val="en-GB" w:eastAsia="en-AU"/>
        </w:rPr>
        <w:t xml:space="preserve"> exposed </w:t>
      </w:r>
      <w:r w:rsidR="00785750" w:rsidRPr="0079644D">
        <w:rPr>
          <w:rFonts w:asciiTheme="minorHAnsi" w:hAnsiTheme="minorHAnsi"/>
          <w:lang w:val="en-GB" w:eastAsia="en-AU"/>
        </w:rPr>
        <w:t xml:space="preserve">to high moisture before harvest. </w:t>
      </w:r>
      <w:proofErr w:type="spellStart"/>
      <w:r w:rsidR="00785750" w:rsidRPr="0079644D">
        <w:rPr>
          <w:rFonts w:asciiTheme="minorHAnsi" w:hAnsiTheme="minorHAnsi"/>
          <w:i/>
          <w:lang w:val="en-GB" w:eastAsia="en-AU"/>
        </w:rPr>
        <w:t>Alternaria</w:t>
      </w:r>
      <w:proofErr w:type="spellEnd"/>
      <w:r w:rsidR="00785750" w:rsidRPr="0079644D">
        <w:rPr>
          <w:rFonts w:asciiTheme="minorHAnsi" w:hAnsiTheme="minorHAnsi"/>
          <w:i/>
          <w:lang w:val="en-GB" w:eastAsia="en-AU"/>
        </w:rPr>
        <w:t xml:space="preserve"> </w:t>
      </w:r>
      <w:proofErr w:type="spellStart"/>
      <w:r w:rsidR="00785750" w:rsidRPr="0079644D">
        <w:rPr>
          <w:rFonts w:asciiTheme="minorHAnsi" w:hAnsiTheme="minorHAnsi"/>
          <w:i/>
          <w:lang w:val="en-GB" w:eastAsia="en-AU"/>
        </w:rPr>
        <w:t>alternata</w:t>
      </w:r>
      <w:proofErr w:type="spellEnd"/>
      <w:r w:rsidR="00785750" w:rsidRPr="0079644D">
        <w:rPr>
          <w:rFonts w:asciiTheme="minorHAnsi" w:hAnsiTheme="minorHAnsi"/>
          <w:lang w:val="en-GB" w:eastAsia="en-AU"/>
        </w:rPr>
        <w:t xml:space="preserve"> and </w:t>
      </w:r>
      <w:proofErr w:type="spellStart"/>
      <w:r w:rsidR="00785750" w:rsidRPr="0079644D">
        <w:rPr>
          <w:rFonts w:asciiTheme="minorHAnsi" w:hAnsiTheme="minorHAnsi"/>
          <w:i/>
          <w:lang w:val="en-GB" w:eastAsia="en-AU"/>
        </w:rPr>
        <w:t>Fusarium</w:t>
      </w:r>
      <w:proofErr w:type="spellEnd"/>
      <w:r w:rsidR="00785750" w:rsidRPr="0079644D">
        <w:rPr>
          <w:rFonts w:asciiTheme="minorHAnsi" w:hAnsiTheme="minorHAnsi"/>
          <w:i/>
          <w:lang w:val="en-GB" w:eastAsia="en-AU"/>
        </w:rPr>
        <w:t xml:space="preserve"> </w:t>
      </w:r>
      <w:proofErr w:type="spellStart"/>
      <w:r w:rsidR="00785750" w:rsidRPr="0079644D">
        <w:rPr>
          <w:rFonts w:asciiTheme="minorHAnsi" w:hAnsiTheme="minorHAnsi"/>
          <w:lang w:val="en-GB" w:eastAsia="en-AU"/>
        </w:rPr>
        <w:t>mycotoxins</w:t>
      </w:r>
      <w:proofErr w:type="spellEnd"/>
      <w:r w:rsidR="00785750" w:rsidRPr="0079644D">
        <w:rPr>
          <w:rFonts w:asciiTheme="minorHAnsi" w:hAnsiTheme="minorHAnsi"/>
          <w:lang w:val="en-GB" w:eastAsia="en-AU"/>
        </w:rPr>
        <w:t xml:space="preserve"> </w:t>
      </w:r>
      <w:r w:rsidR="00D87B26" w:rsidRPr="0079644D">
        <w:rPr>
          <w:rFonts w:asciiTheme="minorHAnsi" w:hAnsiTheme="minorHAnsi"/>
          <w:lang w:val="en-GB" w:eastAsia="en-AU"/>
        </w:rPr>
        <w:t xml:space="preserve">are strong but levels </w:t>
      </w:r>
      <w:r w:rsidR="00785750" w:rsidRPr="0079644D">
        <w:rPr>
          <w:rFonts w:asciiTheme="minorHAnsi" w:hAnsiTheme="minorHAnsi"/>
          <w:lang w:val="en-GB" w:eastAsia="en-AU"/>
        </w:rPr>
        <w:t>rarely reach concentrations of concern. Pigs and poultry are more susceptible than cattle</w:t>
      </w:r>
      <w:r w:rsidR="003B78AA" w:rsidRPr="0079644D">
        <w:rPr>
          <w:rFonts w:asciiTheme="minorHAnsi" w:hAnsiTheme="minorHAnsi"/>
          <w:lang w:val="en-GB" w:eastAsia="en-AU"/>
        </w:rPr>
        <w:t xml:space="preserve"> </w:t>
      </w:r>
      <w:r w:rsidR="00CF6B8C"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&lt;Refman&gt;&lt;Cite&gt;&lt;Author&gt;QDAF&lt;/Author&gt;&lt;Year&gt;2010&lt;/Year&gt;&lt;RecNum&gt;20889&lt;/RecNum&gt;&lt;IDText&gt;Ergot-affected and mouldy sorghum&lt;/IDText&gt;&lt;MDL Ref_Type="Online Source"&gt;&lt;Ref_Type&gt;Online Source&lt;/Ref_Type&gt;&lt;Ref_ID&gt;20889&lt;/Ref_ID&gt;&lt;Title_Primary&gt;Ergot-affected and mouldy sorghum&lt;/Title_Primary&gt;&lt;Authors_Primary&gt;QDAF&lt;/Authors_Primary&gt;&lt;Date_Primary&gt;2010/8/25&lt;/Date_Primary&gt;&lt;Keywords&gt;and&lt;/Keywords&gt;&lt;Keywords&gt;sorghum&lt;/Keywords&gt;&lt;Reprint&gt;In File&lt;/Reprint&gt;&lt;Publisher&gt;Queensland Department of Agriculture and Fisheries&lt;/Publisher&gt;&lt;Date_Secondary&gt;2015/8/5&lt;/Date_Secondary&gt;&lt;Web_URL&gt;&lt;u&gt;https://www.daf.qld.gov.au/plants/field-crops-and-pastures/broadacre-field-crops/sorghum/disease-management/ergot-affected-and-mouldy-sorghum&lt;/u&gt;&lt;/Web_URL&gt;&lt;Web_URL_Link1&gt;file://S:\CO\OGTR\EVAL\Eval Sections\Library\REFS\Sorghum\References Cited\QDAF 2010 Ergot-affected and mouldy sorghum.pdf&lt;/Web_URL_Link1&gt;&lt;Web_URL_Link2&gt;&lt;u&gt;https://www.daf.qld.gov.au/plants/field-crops-and-pastures/broadacre-field-crops/sorghum/disease-management/ergot-affected-and-mouldy-sorghum&lt;/u&gt;&lt;/Web_URL_Link2&gt;&lt;ZZ_WorkformID&gt;31&lt;/ZZ_WorkformID&gt;&lt;/MDL&gt;&lt;/Cite&gt;&lt;/Refman&gt;</w:instrText>
      </w:r>
      <w:r w:rsidR="00CF6B8C" w:rsidRPr="0079644D">
        <w:rPr>
          <w:rFonts w:asciiTheme="minorHAnsi" w:hAnsiTheme="minorHAnsi"/>
          <w:lang w:val="en-GB" w:eastAsia="en-AU"/>
        </w:rPr>
        <w:fldChar w:fldCharType="separate"/>
      </w:r>
      <w:r w:rsidR="00CF6B8C" w:rsidRPr="0079644D">
        <w:rPr>
          <w:rFonts w:asciiTheme="minorHAnsi" w:hAnsiTheme="minorHAnsi"/>
          <w:noProof/>
          <w:lang w:val="en-GB" w:eastAsia="en-AU"/>
        </w:rPr>
        <w:t>(QDAF 2010a)</w:t>
      </w:r>
      <w:r w:rsidR="00CF6B8C" w:rsidRPr="0079644D">
        <w:rPr>
          <w:rFonts w:asciiTheme="minorHAnsi" w:hAnsiTheme="minorHAnsi"/>
          <w:lang w:val="en-GB" w:eastAsia="en-AU"/>
        </w:rPr>
        <w:fldChar w:fldCharType="end"/>
      </w:r>
      <w:r w:rsidR="00785750" w:rsidRPr="0079644D">
        <w:rPr>
          <w:rFonts w:asciiTheme="minorHAnsi" w:hAnsiTheme="minorHAnsi"/>
          <w:lang w:val="en-GB" w:eastAsia="en-AU"/>
        </w:rPr>
        <w:t>.</w:t>
      </w:r>
    </w:p>
    <w:p w:rsidR="000C6BFA" w:rsidRPr="0079644D" w:rsidRDefault="000C6BFA" w:rsidP="000C6BFA">
      <w:pPr>
        <w:rPr>
          <w:rFonts w:asciiTheme="minorHAnsi" w:hAnsiTheme="minorHAnsi"/>
          <w:lang w:val="en-GB" w:eastAsia="en-AU"/>
        </w:rPr>
      </w:pPr>
      <w:proofErr w:type="spellStart"/>
      <w:r w:rsidRPr="0079644D">
        <w:rPr>
          <w:rFonts w:asciiTheme="minorHAnsi" w:hAnsiTheme="minorHAnsi"/>
          <w:i/>
          <w:lang w:val="en-GB" w:eastAsia="en-AU"/>
        </w:rPr>
        <w:t>Aspergillus</w:t>
      </w:r>
      <w:proofErr w:type="spellEnd"/>
      <w:r w:rsidR="001B5BD1" w:rsidRPr="0079644D">
        <w:rPr>
          <w:rFonts w:asciiTheme="minorHAnsi" w:hAnsiTheme="minorHAnsi"/>
          <w:i/>
          <w:lang w:val="en-GB" w:eastAsia="en-AU"/>
        </w:rPr>
        <w:t xml:space="preserve"> spp.</w:t>
      </w:r>
      <w:r w:rsidRPr="0079644D">
        <w:rPr>
          <w:rFonts w:asciiTheme="minorHAnsi" w:hAnsiTheme="minorHAnsi"/>
          <w:lang w:val="en-GB" w:eastAsia="en-AU"/>
        </w:rPr>
        <w:t xml:space="preserve"> on grain stored with high moisture content</w:t>
      </w:r>
      <w:r w:rsidR="00D87B26" w:rsidRPr="0079644D">
        <w:rPr>
          <w:rFonts w:asciiTheme="minorHAnsi" w:hAnsiTheme="minorHAnsi"/>
          <w:lang w:val="en-GB" w:eastAsia="en-AU"/>
        </w:rPr>
        <w:t xml:space="preserve"> of</w:t>
      </w:r>
      <w:r w:rsidRPr="0079644D">
        <w:rPr>
          <w:rFonts w:asciiTheme="minorHAnsi" w:hAnsiTheme="minorHAnsi"/>
          <w:lang w:val="en-GB" w:eastAsia="en-AU"/>
        </w:rPr>
        <w:t xml:space="preserve"> 14 – 20</w:t>
      </w:r>
      <w:r w:rsidR="00686B13" w:rsidRPr="0079644D">
        <w:rPr>
          <w:rFonts w:asciiTheme="minorHAnsi" w:hAnsiTheme="minorHAnsi"/>
          <w:lang w:val="en-GB" w:eastAsia="en-AU"/>
        </w:rPr>
        <w:t>%</w:t>
      </w:r>
      <w:r w:rsidRPr="0079644D">
        <w:rPr>
          <w:rFonts w:asciiTheme="minorHAnsi" w:hAnsiTheme="minorHAnsi"/>
          <w:lang w:val="en-GB" w:eastAsia="en-AU"/>
        </w:rPr>
        <w:t xml:space="preserve"> may </w:t>
      </w:r>
      <w:r w:rsidR="001B5BD1" w:rsidRPr="0079644D">
        <w:rPr>
          <w:rFonts w:asciiTheme="minorHAnsi" w:hAnsiTheme="minorHAnsi"/>
          <w:lang w:val="en-GB" w:eastAsia="en-AU"/>
        </w:rPr>
        <w:t>produce</w:t>
      </w:r>
      <w:r w:rsidRPr="0079644D">
        <w:rPr>
          <w:rFonts w:asciiTheme="minorHAnsi" w:hAnsiTheme="minorHAnsi"/>
          <w:lang w:val="en-GB" w:eastAsia="en-AU"/>
        </w:rPr>
        <w:t xml:space="preserve"> levels of </w:t>
      </w:r>
      <w:proofErr w:type="spellStart"/>
      <w:r w:rsidR="00835DF3" w:rsidRPr="0079644D">
        <w:rPr>
          <w:rFonts w:asciiTheme="minorHAnsi" w:hAnsiTheme="minorHAnsi"/>
          <w:lang w:val="en-GB" w:eastAsia="en-AU"/>
        </w:rPr>
        <w:t>aflatoxins</w:t>
      </w:r>
      <w:proofErr w:type="spellEnd"/>
      <w:r w:rsidRPr="0079644D">
        <w:rPr>
          <w:rFonts w:asciiTheme="minorHAnsi" w:hAnsiTheme="minorHAnsi"/>
          <w:lang w:val="en-GB" w:eastAsia="en-AU"/>
        </w:rPr>
        <w:t xml:space="preserve"> that can cause severe liver damage and reduced growth in pigs and other livestock. </w:t>
      </w:r>
      <w:r w:rsidR="00B80E87" w:rsidRPr="0079644D">
        <w:rPr>
          <w:rFonts w:asciiTheme="minorHAnsi" w:hAnsiTheme="minorHAnsi"/>
          <w:lang w:val="en-GB" w:eastAsia="en-AU"/>
        </w:rPr>
        <w:t xml:space="preserve">In </w:t>
      </w:r>
      <w:proofErr w:type="spellStart"/>
      <w:r w:rsidR="00B80E87" w:rsidRPr="0079644D">
        <w:rPr>
          <w:rFonts w:asciiTheme="minorHAnsi" w:hAnsiTheme="minorHAnsi"/>
          <w:lang w:val="en-GB" w:eastAsia="en-AU"/>
        </w:rPr>
        <w:t>Qld</w:t>
      </w:r>
      <w:proofErr w:type="spellEnd"/>
      <w:r w:rsidR="00B80E87" w:rsidRPr="0079644D">
        <w:rPr>
          <w:rFonts w:asciiTheme="minorHAnsi" w:hAnsiTheme="minorHAnsi"/>
          <w:lang w:val="en-GB" w:eastAsia="en-AU"/>
        </w:rPr>
        <w:t xml:space="preserve"> t</w:t>
      </w:r>
      <w:r w:rsidRPr="0079644D">
        <w:rPr>
          <w:rFonts w:asciiTheme="minorHAnsi" w:hAnsiTheme="minorHAnsi"/>
          <w:lang w:val="en-GB" w:eastAsia="en-AU"/>
        </w:rPr>
        <w:t xml:space="preserve">he permitted legal limit </w:t>
      </w:r>
      <w:r w:rsidR="00983F4C" w:rsidRPr="0079644D">
        <w:rPr>
          <w:rFonts w:asciiTheme="minorHAnsi" w:hAnsiTheme="minorHAnsi"/>
          <w:lang w:val="en-GB" w:eastAsia="en-AU"/>
        </w:rPr>
        <w:t xml:space="preserve">of </w:t>
      </w:r>
      <w:proofErr w:type="spellStart"/>
      <w:r w:rsidRPr="0079644D">
        <w:rPr>
          <w:rFonts w:asciiTheme="minorHAnsi" w:hAnsiTheme="minorHAnsi"/>
          <w:lang w:val="en-GB" w:eastAsia="en-AU"/>
        </w:rPr>
        <w:t>aflatoxins</w:t>
      </w:r>
      <w:proofErr w:type="spellEnd"/>
      <w:r w:rsidRPr="0079644D">
        <w:rPr>
          <w:rFonts w:asciiTheme="minorHAnsi" w:hAnsiTheme="minorHAnsi"/>
          <w:lang w:val="en-GB" w:eastAsia="en-AU"/>
        </w:rPr>
        <w:t xml:space="preserve"> in sorghum </w:t>
      </w:r>
      <w:r w:rsidR="00B80E87" w:rsidRPr="0079644D">
        <w:rPr>
          <w:rFonts w:asciiTheme="minorHAnsi" w:hAnsiTheme="minorHAnsi"/>
          <w:lang w:val="en-GB" w:eastAsia="en-AU"/>
        </w:rPr>
        <w:t xml:space="preserve">for </w:t>
      </w:r>
      <w:proofErr w:type="spellStart"/>
      <w:r w:rsidRPr="0079644D">
        <w:rPr>
          <w:rFonts w:asciiTheme="minorHAnsi" w:hAnsiTheme="minorHAnsi"/>
          <w:lang w:val="en-GB" w:eastAsia="en-AU"/>
        </w:rPr>
        <w:t>stockfeed</w:t>
      </w:r>
      <w:proofErr w:type="spellEnd"/>
      <w:r w:rsidRPr="0079644D">
        <w:rPr>
          <w:rFonts w:asciiTheme="minorHAnsi" w:hAnsiTheme="minorHAnsi"/>
          <w:lang w:val="en-GB" w:eastAsia="en-AU"/>
        </w:rPr>
        <w:t xml:space="preserve"> is 0.</w:t>
      </w:r>
      <w:r w:rsidR="00A368B5" w:rsidRPr="0079644D">
        <w:rPr>
          <w:rFonts w:asciiTheme="minorHAnsi" w:hAnsiTheme="minorHAnsi"/>
          <w:lang w:val="en-GB" w:eastAsia="en-AU"/>
        </w:rPr>
        <w:t>0</w:t>
      </w:r>
      <w:r w:rsidRPr="0079644D">
        <w:rPr>
          <w:rFonts w:asciiTheme="minorHAnsi" w:hAnsiTheme="minorHAnsi"/>
          <w:lang w:val="en-GB" w:eastAsia="en-AU"/>
        </w:rPr>
        <w:t>2</w:t>
      </w:r>
      <w:r w:rsidR="00F242A7" w:rsidRPr="0079644D">
        <w:rPr>
          <w:rFonts w:asciiTheme="minorHAnsi" w:hAnsiTheme="minorHAnsi"/>
          <w:lang w:val="en-GB" w:eastAsia="en-AU"/>
        </w:rPr>
        <w:t xml:space="preserve"> </w:t>
      </w:r>
      <w:r w:rsidRPr="0079644D">
        <w:rPr>
          <w:rFonts w:asciiTheme="minorHAnsi" w:hAnsiTheme="minorHAnsi"/>
          <w:lang w:val="en-GB" w:eastAsia="en-AU"/>
        </w:rPr>
        <w:t>mg/kg</w:t>
      </w:r>
      <w:r w:rsidR="00A368B5" w:rsidRPr="0079644D">
        <w:rPr>
          <w:rFonts w:asciiTheme="minorHAnsi" w:hAnsiTheme="minorHAnsi"/>
          <w:lang w:val="en-GB" w:eastAsia="en-AU"/>
        </w:rPr>
        <w:t xml:space="preserve"> </w:t>
      </w:r>
      <w:r w:rsidR="00D87B26" w:rsidRPr="0079644D">
        <w:rPr>
          <w:rFonts w:asciiTheme="minorHAnsi" w:hAnsiTheme="minorHAnsi"/>
          <w:lang w:val="en-GB" w:eastAsia="en-AU"/>
        </w:rPr>
        <w:t xml:space="preserve">but </w:t>
      </w:r>
      <w:r w:rsidR="00A368B5" w:rsidRPr="0079644D">
        <w:rPr>
          <w:rFonts w:asciiTheme="minorHAnsi" w:hAnsiTheme="minorHAnsi"/>
          <w:lang w:val="en-GB" w:eastAsia="en-AU"/>
        </w:rPr>
        <w:t xml:space="preserve">this limit is rarely reached </w:t>
      </w:r>
      <w:r w:rsidR="00CF6B8C"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&lt;Refman&gt;&lt;Cite&gt;&lt;Author&gt;QDAF&lt;/Author&gt;&lt;Year&gt;2010&lt;/Year&gt;&lt;RecNum&gt;20889&lt;/RecNum&gt;&lt;IDText&gt;Ergot-affected and mouldy sorghum&lt;/IDText&gt;&lt;MDL Ref_Type="Online Source"&gt;&lt;Ref_Type&gt;Online Source&lt;/Ref_Type&gt;&lt;Ref_ID&gt;20889&lt;/Ref_ID&gt;&lt;Title_Primary&gt;Ergot-affected and mouldy sorghum&lt;/Title_Primary&gt;&lt;Authors_Primary&gt;QDAF&lt;/Authors_Primary&gt;&lt;Date_Primary&gt;2010/8/25&lt;/Date_Primary&gt;&lt;Keywords&gt;and&lt;/Keywords&gt;&lt;Keywords&gt;sorghum&lt;/Keywords&gt;&lt;Reprint&gt;In File&lt;/Reprint&gt;&lt;Publisher&gt;Queensland Department of Agriculture and Fisheries&lt;/Publisher&gt;&lt;Date_Secondary&gt;2015/8/5&lt;/Date_Secondary&gt;&lt;Web_URL&gt;&lt;u&gt;https://www.daf.qld.gov.au/plants/field-crops-and-pastures/broadacre-field-crops/sorghum/disease-management/ergot-affected-and-mouldy-sorghum&lt;/u&gt;&lt;/Web_URL&gt;&lt;Web_URL_Link1&gt;file://S:\CO\OGTR\EVAL\Eval Sections\Library\REFS\Sorghum\References Cited\QDAF 2010 Ergot-affected and mouldy sorghum.pdf&lt;/Web_URL_Link1&gt;&lt;Web_URL_Link2&gt;&lt;u&gt;https://www.daf.qld.gov.au/plants/field-crops-and-pastures/broadacre-field-crops/sorghum/disease-management/ergot-affected-and-mouldy-sorghum&lt;/u&gt;&lt;/Web_URL_Link2&gt;&lt;ZZ_WorkformID&gt;31&lt;/ZZ_WorkformID&gt;&lt;/MDL&gt;&lt;/Cite&gt;&lt;/Refman&gt;</w:instrText>
      </w:r>
      <w:r w:rsidR="00CF6B8C" w:rsidRPr="0079644D">
        <w:rPr>
          <w:rFonts w:asciiTheme="minorHAnsi" w:hAnsiTheme="minorHAnsi"/>
          <w:lang w:val="en-GB" w:eastAsia="en-AU"/>
        </w:rPr>
        <w:fldChar w:fldCharType="separate"/>
      </w:r>
      <w:r w:rsidR="00CF6B8C" w:rsidRPr="0079644D">
        <w:rPr>
          <w:rFonts w:asciiTheme="minorHAnsi" w:hAnsiTheme="minorHAnsi"/>
          <w:noProof/>
          <w:lang w:val="en-GB" w:eastAsia="en-AU"/>
        </w:rPr>
        <w:t>(QDAF 2010a)</w:t>
      </w:r>
      <w:r w:rsidR="00CF6B8C" w:rsidRPr="0079644D">
        <w:rPr>
          <w:rFonts w:asciiTheme="minorHAnsi" w:hAnsiTheme="minorHAnsi"/>
          <w:lang w:val="en-GB" w:eastAsia="en-AU"/>
        </w:rPr>
        <w:fldChar w:fldCharType="end"/>
      </w:r>
      <w:r w:rsidR="00FA783C" w:rsidRPr="0079644D">
        <w:rPr>
          <w:rFonts w:asciiTheme="minorHAnsi" w:hAnsiTheme="minorHAnsi"/>
          <w:lang w:val="en-GB" w:eastAsia="en-AU"/>
        </w:rPr>
        <w:t>.</w:t>
      </w:r>
    </w:p>
    <w:p w:rsidR="00835DF3" w:rsidRPr="0079644D" w:rsidRDefault="00FB4255" w:rsidP="00835DF3">
      <w:pPr>
        <w:rPr>
          <w:rFonts w:asciiTheme="minorHAnsi" w:hAnsiTheme="minorHAnsi"/>
        </w:rPr>
      </w:pPr>
      <w:proofErr w:type="spellStart"/>
      <w:r w:rsidRPr="0079644D">
        <w:rPr>
          <w:rFonts w:asciiTheme="minorHAnsi" w:hAnsiTheme="minorHAnsi"/>
          <w:lang w:val="en-GB" w:eastAsia="en-AU"/>
        </w:rPr>
        <w:t>Mycotoxins</w:t>
      </w:r>
      <w:proofErr w:type="spellEnd"/>
      <w:r w:rsidRPr="0079644D">
        <w:rPr>
          <w:rFonts w:asciiTheme="minorHAnsi" w:hAnsiTheme="minorHAnsi"/>
          <w:lang w:val="en-GB" w:eastAsia="en-AU"/>
        </w:rPr>
        <w:t xml:space="preserve"> </w:t>
      </w:r>
      <w:r w:rsidR="00835DF3" w:rsidRPr="0079644D">
        <w:rPr>
          <w:rFonts w:asciiTheme="minorHAnsi" w:hAnsiTheme="minorHAnsi"/>
          <w:lang w:val="en-GB" w:eastAsia="en-AU"/>
        </w:rPr>
        <w:t xml:space="preserve">can </w:t>
      </w:r>
      <w:r w:rsidR="00D87B26" w:rsidRPr="0079644D">
        <w:rPr>
          <w:rFonts w:asciiTheme="minorHAnsi" w:hAnsiTheme="minorHAnsi"/>
          <w:lang w:val="en-GB" w:eastAsia="en-AU"/>
        </w:rPr>
        <w:t xml:space="preserve">also </w:t>
      </w:r>
      <w:r w:rsidR="00835DF3" w:rsidRPr="0079644D">
        <w:rPr>
          <w:rFonts w:asciiTheme="minorHAnsi" w:hAnsiTheme="minorHAnsi"/>
          <w:lang w:val="en-GB" w:eastAsia="en-AU"/>
        </w:rPr>
        <w:t>pose</w:t>
      </w:r>
      <w:r w:rsidRPr="0079644D">
        <w:rPr>
          <w:rFonts w:asciiTheme="minorHAnsi" w:hAnsiTheme="minorHAnsi"/>
          <w:lang w:val="en-GB" w:eastAsia="en-AU"/>
        </w:rPr>
        <w:t xml:space="preserve"> a threat to human health and to food quality</w:t>
      </w:r>
      <w:r w:rsidR="00D87B26" w:rsidRPr="0079644D">
        <w:rPr>
          <w:rFonts w:asciiTheme="minorHAnsi" w:hAnsiTheme="minorHAnsi"/>
          <w:lang w:val="en-GB" w:eastAsia="en-AU"/>
        </w:rPr>
        <w:t>. H</w:t>
      </w:r>
      <w:r w:rsidR="00951728" w:rsidRPr="0079644D">
        <w:rPr>
          <w:rFonts w:asciiTheme="minorHAnsi" w:hAnsiTheme="minorHAnsi"/>
          <w:lang w:val="en-GB" w:eastAsia="en-AU"/>
        </w:rPr>
        <w:t xml:space="preserve">epatotoxic, carcinogenic, mutagenic and </w:t>
      </w:r>
      <w:proofErr w:type="spellStart"/>
      <w:r w:rsidR="00951728" w:rsidRPr="0079644D">
        <w:rPr>
          <w:rFonts w:asciiTheme="minorHAnsi" w:hAnsiTheme="minorHAnsi"/>
          <w:lang w:val="en-GB" w:eastAsia="en-AU"/>
        </w:rPr>
        <w:t>teratogenic</w:t>
      </w:r>
      <w:proofErr w:type="spellEnd"/>
      <w:r w:rsidR="00951728" w:rsidRPr="0079644D">
        <w:rPr>
          <w:rFonts w:asciiTheme="minorHAnsi" w:hAnsiTheme="minorHAnsi"/>
          <w:lang w:val="en-GB" w:eastAsia="en-AU"/>
        </w:rPr>
        <w:t xml:space="preserve"> effects</w:t>
      </w:r>
      <w:r w:rsidR="00AB7CA5" w:rsidRPr="0079644D">
        <w:rPr>
          <w:rFonts w:asciiTheme="minorHAnsi" w:hAnsiTheme="minorHAnsi"/>
          <w:lang w:val="en-GB" w:eastAsia="en-AU"/>
        </w:rPr>
        <w:t xml:space="preserve"> of </w:t>
      </w:r>
      <w:proofErr w:type="spellStart"/>
      <w:r w:rsidR="00AB7CA5" w:rsidRPr="0079644D">
        <w:rPr>
          <w:rFonts w:asciiTheme="minorHAnsi" w:hAnsiTheme="minorHAnsi"/>
          <w:lang w:val="en-GB" w:eastAsia="en-AU"/>
        </w:rPr>
        <w:t>aflatoxins</w:t>
      </w:r>
      <w:proofErr w:type="spellEnd"/>
      <w:r w:rsidR="00AB7CA5" w:rsidRPr="0079644D">
        <w:rPr>
          <w:rFonts w:asciiTheme="minorHAnsi" w:hAnsiTheme="minorHAnsi"/>
          <w:lang w:val="en-GB" w:eastAsia="en-AU"/>
        </w:rPr>
        <w:t xml:space="preserve"> </w:t>
      </w:r>
      <w:r w:rsidR="00D87B26" w:rsidRPr="0079644D">
        <w:rPr>
          <w:rFonts w:asciiTheme="minorHAnsi" w:hAnsiTheme="minorHAnsi"/>
          <w:lang w:val="en-GB" w:eastAsia="en-AU"/>
        </w:rPr>
        <w:t xml:space="preserve">are </w:t>
      </w:r>
      <w:r w:rsidR="00AB7CA5" w:rsidRPr="0079644D">
        <w:rPr>
          <w:rFonts w:asciiTheme="minorHAnsi" w:hAnsiTheme="minorHAnsi"/>
          <w:lang w:val="en-GB" w:eastAsia="en-AU"/>
        </w:rPr>
        <w:t>of concern</w:t>
      </w:r>
      <w:r w:rsidR="004B1E76" w:rsidRPr="0079644D">
        <w:rPr>
          <w:rFonts w:asciiTheme="minorHAnsi" w:hAnsiTheme="minorHAnsi"/>
          <w:lang w:val="en-GB" w:eastAsia="en-AU"/>
        </w:rPr>
        <w:t xml:space="preserve"> </w:t>
      </w:r>
      <w:r w:rsidR="006F3894"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&lt;Refman&gt;&lt;Cite&gt;&lt;Author&gt;FAO&lt;/Author&gt;&lt;Year&gt;1995&lt;/Year&gt;&lt;RecNum&gt;19047&lt;/RecNum&gt;&lt;IDText&gt;Sorghum and millets in human nutrition.&lt;/IDText&gt;&lt;MDL Ref_Type="Report"&gt;&lt;Ref_Type&gt;Report&lt;/Ref_Type&gt;&lt;Ref_ID&gt;19047&lt;/Ref_ID&gt;&lt;Title_Primary&gt;Sorghum and millets in human nutrition.&lt;/Title_Primary&gt;&lt;Authors_Primary&gt;FAO&lt;/Authors_Primary&gt;&lt;Date_Primary&gt;1995&lt;/Date_Primary&gt;&lt;Keywords&gt;sorghum&lt;/Keywords&gt;&lt;Keywords&gt;and&lt;/Keywords&gt;&lt;Keywords&gt;Human&lt;/Keywords&gt;&lt;Keywords&gt;nutrition&lt;/Keywords&gt;&lt;Reprint&gt;Not in File&lt;/Reprint&gt;&lt;Start_Page&gt;184&lt;/Start_Page&gt;&lt;End_Page&gt;184&lt;/End_Page&gt;&lt;Pub_Place&gt;Rome, Italy&lt;/Pub_Place&gt;&lt;Title_Series&gt;No. 27 Sorghum and Millets in human nutrition.&lt;/Title_Series&gt;&lt;Web_URL_Link2&gt;&lt;u&gt;http://www.fao.org/docrep/t0818e/t0818e00.htm&lt;/u&gt;&lt;/Web_URL_Link2&gt;&lt;ZZ_WorkformID&gt;24&lt;/ZZ_WorkformID&gt;&lt;/MDL&gt;&lt;/Cite&gt;&lt;/Refman&gt;</w:instrText>
      </w:r>
      <w:r w:rsidR="006F3894" w:rsidRPr="0079644D">
        <w:rPr>
          <w:rFonts w:asciiTheme="minorHAnsi" w:hAnsiTheme="minorHAnsi"/>
          <w:lang w:val="en-GB" w:eastAsia="en-AU"/>
        </w:rPr>
        <w:fldChar w:fldCharType="separate"/>
      </w:r>
      <w:r w:rsidR="00C2304F" w:rsidRPr="0079644D">
        <w:rPr>
          <w:rFonts w:asciiTheme="minorHAnsi" w:hAnsiTheme="minorHAnsi"/>
          <w:noProof/>
          <w:lang w:val="en-GB" w:eastAsia="en-AU"/>
        </w:rPr>
        <w:t>(FAO 1995)</w:t>
      </w:r>
      <w:r w:rsidR="006F3894" w:rsidRPr="0079644D">
        <w:rPr>
          <w:rFonts w:asciiTheme="minorHAnsi" w:hAnsiTheme="minorHAnsi"/>
          <w:lang w:val="en-GB" w:eastAsia="en-AU"/>
        </w:rPr>
        <w:fldChar w:fldCharType="end"/>
      </w:r>
      <w:r w:rsidRPr="0079644D">
        <w:rPr>
          <w:rFonts w:asciiTheme="minorHAnsi" w:hAnsiTheme="minorHAnsi"/>
          <w:lang w:val="en-GB" w:eastAsia="en-AU"/>
        </w:rPr>
        <w:t>.</w:t>
      </w:r>
      <w:r w:rsidR="00835DF3" w:rsidRPr="0079644D">
        <w:rPr>
          <w:rFonts w:asciiTheme="minorHAnsi" w:hAnsiTheme="minorHAnsi"/>
          <w:lang w:val="en-GB" w:eastAsia="en-AU"/>
        </w:rPr>
        <w:t xml:space="preserve"> </w:t>
      </w:r>
      <w:proofErr w:type="spellStart"/>
      <w:r w:rsidR="001A1B80" w:rsidRPr="0079644D">
        <w:rPr>
          <w:rFonts w:asciiTheme="minorHAnsi" w:hAnsiTheme="minorHAnsi"/>
        </w:rPr>
        <w:t>Aflatoxin</w:t>
      </w:r>
      <w:proofErr w:type="spellEnd"/>
      <w:r w:rsidR="001A1B80" w:rsidRPr="0079644D">
        <w:rPr>
          <w:rFonts w:asciiTheme="minorHAnsi" w:hAnsiTheme="minorHAnsi"/>
        </w:rPr>
        <w:t xml:space="preserve"> </w:t>
      </w:r>
      <w:r w:rsidR="00014125" w:rsidRPr="0079644D">
        <w:rPr>
          <w:rFonts w:asciiTheme="minorHAnsi" w:hAnsiTheme="minorHAnsi"/>
        </w:rPr>
        <w:t xml:space="preserve">toxicity </w:t>
      </w:r>
      <w:r w:rsidR="001A1B80" w:rsidRPr="0079644D">
        <w:rPr>
          <w:rFonts w:asciiTheme="minorHAnsi" w:hAnsiTheme="minorHAnsi"/>
        </w:rPr>
        <w:t xml:space="preserve">can </w:t>
      </w:r>
      <w:r w:rsidR="00A427E1" w:rsidRPr="0079644D">
        <w:rPr>
          <w:rFonts w:asciiTheme="minorHAnsi" w:hAnsiTheme="minorHAnsi"/>
        </w:rPr>
        <w:t>occur</w:t>
      </w:r>
      <w:r w:rsidR="001A1B80" w:rsidRPr="0079644D">
        <w:rPr>
          <w:rFonts w:asciiTheme="minorHAnsi" w:hAnsiTheme="minorHAnsi"/>
        </w:rPr>
        <w:t xml:space="preserve"> as acute </w:t>
      </w:r>
      <w:proofErr w:type="spellStart"/>
      <w:r w:rsidR="001A1B80" w:rsidRPr="0079644D">
        <w:rPr>
          <w:rFonts w:asciiTheme="minorHAnsi" w:hAnsiTheme="minorHAnsi"/>
        </w:rPr>
        <w:t>aflatoxicosis</w:t>
      </w:r>
      <w:proofErr w:type="spellEnd"/>
      <w:r w:rsidR="001A1B80" w:rsidRPr="0079644D">
        <w:rPr>
          <w:rFonts w:asciiTheme="minorHAnsi" w:hAnsiTheme="minorHAnsi"/>
        </w:rPr>
        <w:t xml:space="preserve"> or as chronic exposure, particularly in developing countries and can </w:t>
      </w:r>
      <w:r w:rsidR="00D87B26" w:rsidRPr="0079644D">
        <w:rPr>
          <w:rFonts w:asciiTheme="minorHAnsi" w:hAnsiTheme="minorHAnsi"/>
        </w:rPr>
        <w:t>induce</w:t>
      </w:r>
      <w:r w:rsidR="001A1B80" w:rsidRPr="0079644D">
        <w:rPr>
          <w:rFonts w:asciiTheme="minorHAnsi" w:hAnsiTheme="minorHAnsi"/>
        </w:rPr>
        <w:t xml:space="preserve"> a range of conditions, including liver cancers and immunosuppressive effects</w:t>
      </w:r>
      <w:r w:rsidR="00593BF1" w:rsidRPr="0079644D">
        <w:rPr>
          <w:rFonts w:asciiTheme="minorHAnsi" w:hAnsiTheme="minorHAnsi"/>
        </w:rPr>
        <w:t xml:space="preserve"> </w:t>
      </w:r>
      <w:r w:rsidR="00253A89"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&lt;Refman&gt;&lt;Cite&gt;&lt;Author&gt;Wild&lt;/Author&gt;&lt;Year&gt;2010&lt;/Year&gt;&lt;RecNum&gt;21015&lt;/RecNum&gt;&lt;IDText&gt;Mycotoxins and human disease: a largely ignored global health issue&lt;/IDText&gt;&lt;MDL Ref_Type="Journal"&gt;&lt;Ref_Type&gt;Journal&lt;/Ref_Type&gt;&lt;Ref_ID&gt;21015&lt;/Ref_ID&gt;&lt;Title_Primary&gt;Mycotoxins and human disease: a largely ignored global health issue&lt;/Title_Primary&gt;&lt;Authors_Primary&gt;Wild,C.P.&lt;/Authors_Primary&gt;&lt;Authors_Primary&gt;Gong,Y.Y.&lt;/Authors_Primary&gt;&lt;Date_Primary&gt;2010&lt;/Date_Primary&gt;&lt;Keywords&gt;Mycotoxins&lt;/Keywords&gt;&lt;Keywords&gt;and&lt;/Keywords&gt;&lt;Keywords&gt;Human&lt;/Keywords&gt;&lt;Keywords&gt;DISEASE&lt;/Keywords&gt;&lt;Keywords&gt;health&lt;/Keywords&gt;&lt;Reprint&gt;Not in File&lt;/Reprint&gt;&lt;Start_Page&gt;71&lt;/Start_Page&gt;&lt;End_Page&gt;82&lt;/End_Page&gt;&lt;Periodical&gt;Carcinogenesis&lt;/Periodical&gt;&lt;Volume&gt;31&lt;/Volume&gt;&lt;Issue&gt;1&lt;/Issue&gt;&lt;Web_URL_Link1&gt;file://S:\CO\OGTR\EVAL\Eval Sections\Library\REFS\Sorghum\References Cited\Wild &amp;amp; Gong 2010 Mycotoxins human disease.pdf&lt;/Web_URL_Link1&gt;&lt;Web_URL_Link2&gt;&lt;u&gt;http://carcin.oxfordjournals.org/content/31/1/71.full.pdf+html&lt;/u&gt;&lt;/Web_URL_Link2&gt;&lt;ZZ_JournalFull&gt;&lt;f name="System"&gt;Carcinogenesis&lt;/f&gt;&lt;/ZZ_JournalFull&gt;&lt;ZZ_WorkformID&gt;1&lt;/ZZ_WorkformID&gt;&lt;/MDL&gt;&lt;/Cite&gt;&lt;/Refman&gt;</w:instrText>
      </w:r>
      <w:r w:rsidR="00253A89" w:rsidRPr="0079644D">
        <w:rPr>
          <w:rFonts w:asciiTheme="minorHAnsi" w:hAnsiTheme="minorHAnsi"/>
        </w:rPr>
        <w:fldChar w:fldCharType="separate"/>
      </w:r>
      <w:r w:rsidR="00253A89" w:rsidRPr="0079644D">
        <w:rPr>
          <w:rFonts w:asciiTheme="minorHAnsi" w:hAnsiTheme="minorHAnsi"/>
          <w:noProof/>
        </w:rPr>
        <w:t>(Wild &amp; Gong 2010)</w:t>
      </w:r>
      <w:r w:rsidR="00253A89" w:rsidRPr="0079644D">
        <w:rPr>
          <w:rFonts w:asciiTheme="minorHAnsi" w:hAnsiTheme="minorHAnsi"/>
        </w:rPr>
        <w:fldChar w:fldCharType="end"/>
      </w:r>
      <w:r w:rsidR="001A1B80" w:rsidRPr="0079644D">
        <w:rPr>
          <w:rFonts w:asciiTheme="minorHAnsi" w:hAnsiTheme="minorHAnsi"/>
        </w:rPr>
        <w:t>.</w:t>
      </w:r>
      <w:r w:rsidR="00951728" w:rsidRPr="0079644D">
        <w:rPr>
          <w:rFonts w:asciiTheme="minorHAnsi" w:hAnsiTheme="minorHAnsi"/>
        </w:rPr>
        <w:t xml:space="preserve"> A</w:t>
      </w:r>
      <w:r w:rsidR="001A1B80" w:rsidRPr="0079644D">
        <w:rPr>
          <w:rFonts w:asciiTheme="minorHAnsi" w:hAnsiTheme="minorHAnsi"/>
        </w:rPr>
        <w:t xml:space="preserve">pproximately 4.5 billion people in developing countries </w:t>
      </w:r>
      <w:r w:rsidR="00D87B26" w:rsidRPr="0079644D">
        <w:rPr>
          <w:rFonts w:asciiTheme="minorHAnsi" w:hAnsiTheme="minorHAnsi"/>
        </w:rPr>
        <w:t>a</w:t>
      </w:r>
      <w:r w:rsidR="001A1B80" w:rsidRPr="0079644D">
        <w:rPr>
          <w:rFonts w:asciiTheme="minorHAnsi" w:hAnsiTheme="minorHAnsi"/>
        </w:rPr>
        <w:t xml:space="preserve">re chronically exposed to uncontrolled levels of </w:t>
      </w:r>
      <w:proofErr w:type="spellStart"/>
      <w:r w:rsidR="001A1B80" w:rsidRPr="0079644D">
        <w:rPr>
          <w:rFonts w:asciiTheme="minorHAnsi" w:hAnsiTheme="minorHAnsi"/>
        </w:rPr>
        <w:t>aflatoxins</w:t>
      </w:r>
      <w:proofErr w:type="spellEnd"/>
      <w:r w:rsidR="00951728" w:rsidRPr="0079644D">
        <w:rPr>
          <w:rFonts w:asciiTheme="minorHAnsi" w:hAnsiTheme="minorHAnsi"/>
        </w:rPr>
        <w:t xml:space="preserve"> through consumption of a wide range of affected foods</w:t>
      </w:r>
      <w:r w:rsidR="00593BF1" w:rsidRPr="0079644D">
        <w:rPr>
          <w:rFonts w:asciiTheme="minorHAnsi" w:hAnsiTheme="minorHAnsi"/>
        </w:rPr>
        <w:t xml:space="preserve"> </w:t>
      </w:r>
      <w:r w:rsidR="002349BC" w:rsidRPr="0079644D">
        <w:rPr>
          <w:rFonts w:asciiTheme="minorHAnsi" w:hAnsiTheme="minorHAnsi"/>
        </w:rPr>
        <w:fldChar w:fldCharType="begin"/>
      </w:r>
      <w:r w:rsidR="002349BC" w:rsidRPr="0079644D">
        <w:rPr>
          <w:rFonts w:asciiTheme="minorHAnsi" w:hAnsiTheme="minorHAnsi"/>
        </w:rPr>
        <w:instrText xml:space="preserve"> ADDIN REFMGR.CITE &lt;Refman&gt;&lt;Cite&gt;&lt;Author&gt;Williams&lt;/Author&gt;&lt;Year&gt;2004&lt;/Year&gt;&lt;RecNum&gt;21014&lt;/RecNum&gt;&lt;IDText&gt;Human afllatoxicosis in developing countries: a review of toxicology, exposure, potential health consequences and interventions&lt;/IDText&gt;&lt;MDL Ref_Type="Journal"&gt;&lt;Ref_Type&gt;Journal&lt;/Ref_Type&gt;&lt;Ref_ID&gt;21014&lt;/Ref_ID&gt;&lt;Title_Primary&gt;Human afllatoxicosis in developing countries: a review of toxicology, exposure, potential health consequences and interventions&lt;/Title_Primary&gt;&lt;Authors_Primary&gt;Williams,J.H.&lt;/Authors_Primary&gt;&lt;Authors_Primary&gt;Phillips,T.D.&lt;/Authors_Primary&gt;&lt;Authors_Primary&gt;Jolly,P.E.&lt;/Authors_Primary&gt;&lt;Authors_Primary&gt;Stiles,J.K.&lt;/Authors_Primary&gt;&lt;Authors_Primary&gt;Jolly,C.M.&lt;/Authors_Primary&gt;&lt;Authors_Primary&gt;Aggarwal,D.&lt;/Authors_Primary&gt;&lt;Date_Primary&gt;2004&lt;/Date_Primary&gt;&lt;Keywords&gt;Human&lt;/Keywords&gt;&lt;Keywords&gt;developing countries&lt;/Keywords&gt;&lt;Keywords&gt;review&lt;/Keywords&gt;&lt;Keywords&gt;of&lt;/Keywords&gt;&lt;Keywords&gt;toxicology&lt;/Keywords&gt;&lt;Keywords&gt;exposure&lt;/Keywords&gt;&lt;Keywords&gt;Potential&lt;/Keywords&gt;&lt;Keywords&gt;health&lt;/Keywords&gt;&lt;Keywords&gt;CONSEQUENCES&lt;/Keywords&gt;&lt;Keywords&gt;and&lt;/Keywords&gt;&lt;Reprint&gt;Not in File&lt;/Reprint&gt;&lt;Start_Page&gt;1106&lt;/Start_Page&gt;&lt;End_Page&gt;1122&lt;/End_Page&gt;&lt;Periodical&gt;The American Journal of Clinical Nutrition&lt;/Periodical&gt;&lt;Volume&gt;80&lt;/Volume&gt;&lt;Web_URL_Link1&gt;file://S:\CO\OGTR\EVAL\Eval Sections\Library\REFS\Sorghum\References Cited\Williams et al 2004 Aflatoxicosis human health.pdf&lt;/Web_URL_Link1&gt;&lt;Web_URL_Link2&gt;&lt;u&gt;http://ajcn.nutrition.org/content/80/5/1106.full.pdf+html&lt;/u&gt;&lt;/Web_URL_Link2&gt;&lt;ZZ_JournalFull&gt;&lt;f name="System"&gt;The American Journal of Clinical Nutrition&lt;/f&gt;&lt;/ZZ_JournalFull&gt;&lt;ZZ_WorkformID&gt;1&lt;/ZZ_WorkformID&gt;&lt;/MDL&gt;&lt;/Cite&gt;&lt;/Refman&gt;</w:instrText>
      </w:r>
      <w:r w:rsidR="002349BC" w:rsidRPr="0079644D">
        <w:rPr>
          <w:rFonts w:asciiTheme="minorHAnsi" w:hAnsiTheme="minorHAnsi"/>
        </w:rPr>
        <w:fldChar w:fldCharType="separate"/>
      </w:r>
      <w:r w:rsidR="002349BC" w:rsidRPr="0079644D">
        <w:rPr>
          <w:rFonts w:asciiTheme="minorHAnsi" w:hAnsiTheme="minorHAnsi"/>
          <w:noProof/>
        </w:rPr>
        <w:t>(Williams et al. 2004)</w:t>
      </w:r>
      <w:r w:rsidR="002349BC" w:rsidRPr="0079644D">
        <w:rPr>
          <w:rFonts w:asciiTheme="minorHAnsi" w:hAnsiTheme="minorHAnsi"/>
        </w:rPr>
        <w:fldChar w:fldCharType="end"/>
      </w:r>
      <w:r w:rsidR="00951728" w:rsidRPr="0079644D">
        <w:rPr>
          <w:rFonts w:asciiTheme="minorHAnsi" w:hAnsiTheme="minorHAnsi"/>
        </w:rPr>
        <w:t>.</w:t>
      </w:r>
    </w:p>
    <w:p w:rsidR="00A1119A" w:rsidRPr="0079644D" w:rsidRDefault="00A1119A" w:rsidP="00130C14">
      <w:pPr>
        <w:pStyle w:val="Heading2"/>
        <w:rPr>
          <w:rStyle w:val="SubtleEmphasis"/>
          <w:rFonts w:asciiTheme="minorHAnsi" w:hAnsiTheme="minorHAnsi"/>
          <w:i w:val="0"/>
          <w:iCs/>
          <w:color w:val="auto"/>
          <w:szCs w:val="24"/>
        </w:rPr>
      </w:pPr>
      <w:bookmarkStart w:id="235" w:name="_Toc190239020"/>
      <w:bookmarkStart w:id="236" w:name="_Toc190243641"/>
      <w:bookmarkStart w:id="237" w:name="_Toc190244081"/>
      <w:bookmarkStart w:id="238" w:name="_Toc190244246"/>
      <w:bookmarkStart w:id="239" w:name="_Toc478654882"/>
      <w:r w:rsidRPr="0079644D">
        <w:rPr>
          <w:rStyle w:val="SubtleEmphasis"/>
          <w:rFonts w:asciiTheme="minorHAnsi" w:hAnsiTheme="minorHAnsi"/>
          <w:i w:val="0"/>
          <w:iCs/>
          <w:color w:val="auto"/>
          <w:szCs w:val="24"/>
        </w:rPr>
        <w:t>5.2</w:t>
      </w:r>
      <w:r w:rsidRPr="0079644D">
        <w:rPr>
          <w:rStyle w:val="SubtleEmphasis"/>
          <w:rFonts w:asciiTheme="minorHAnsi" w:hAnsiTheme="minorHAnsi"/>
          <w:i w:val="0"/>
          <w:iCs/>
          <w:color w:val="auto"/>
          <w:szCs w:val="24"/>
        </w:rPr>
        <w:tab/>
        <w:t>Allergens</w:t>
      </w:r>
      <w:bookmarkEnd w:id="235"/>
      <w:bookmarkEnd w:id="236"/>
      <w:bookmarkEnd w:id="237"/>
      <w:bookmarkEnd w:id="238"/>
      <w:bookmarkEnd w:id="239"/>
    </w:p>
    <w:p w:rsidR="00A1119A" w:rsidRPr="0079644D" w:rsidRDefault="001F693D" w:rsidP="00B47F37">
      <w:pPr>
        <w:rPr>
          <w:rFonts w:asciiTheme="minorHAnsi" w:hAnsiTheme="minorHAnsi"/>
        </w:rPr>
      </w:pPr>
      <w:r w:rsidRPr="0079644D">
        <w:rPr>
          <w:rFonts w:asciiTheme="minorHAnsi" w:hAnsiTheme="minorHAnsi"/>
        </w:rPr>
        <w:t>Sorghum pollen has been found to induce allergic re</w:t>
      </w:r>
      <w:r w:rsidR="00CA1400" w:rsidRPr="0079644D">
        <w:rPr>
          <w:rFonts w:asciiTheme="minorHAnsi" w:hAnsiTheme="minorHAnsi"/>
        </w:rPr>
        <w:t>actions</w:t>
      </w:r>
      <w:r w:rsidR="008B2015" w:rsidRPr="0079644D">
        <w:rPr>
          <w:rFonts w:asciiTheme="minorHAnsi" w:hAnsiTheme="minorHAnsi"/>
        </w:rPr>
        <w:t xml:space="preserve"> in India </w:t>
      </w:r>
      <w:r w:rsidR="00712D5E"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&lt;Refman&gt;&lt;Cite&gt;&lt;Author&gt;Davies&lt;/Author&gt;&lt;Year&gt;2014&lt;/Year&gt;&lt;RecNum&gt;21964&lt;/RecNum&gt;&lt;IDText&gt;Grass pollen allergens globally: the contribution of subtropical grasses to burden of allergic respiratory diseases&lt;/IDText&gt;&lt;MDL Ref_Type="Journal"&gt;&lt;Ref_Type&gt;Journal&lt;/Ref_Type&gt;&lt;Ref_ID&gt;21964&lt;/Ref_ID&gt;&lt;Title_Primary&gt;Grass pollen allergens globally: the contribution of subtropical grasses to burden of allergic respiratory diseases&lt;/Title_Primary&gt;&lt;Authors_Primary&gt;Davies,J.M.&lt;/Authors_Primary&gt;&lt;Date_Primary&gt;2014&lt;/Date_Primary&gt;&lt;Keywords&gt;grass&lt;/Keywords&gt;&lt;Keywords&gt;grasses&lt;/Keywords&gt;&lt;Keywords&gt;POLLEN&lt;/Keywords&gt;&lt;Keywords&gt;Allergens&lt;/Keywords&gt;&lt;Keywords&gt;allergen&lt;/Keywords&gt;&lt;Keywords&gt;of&lt;/Keywords&gt;&lt;Keywords&gt;DISEASE&lt;/Keywords&gt;&lt;Reprint&gt;Not in File&lt;/Reprint&gt;&lt;Start_Page&gt;790&lt;/Start_Page&gt;&lt;End_Page&gt;801&lt;/End_Page&gt;&lt;Periodical&gt;Clinical &amp;amp; Experimental Allergy&lt;/Periodical&gt;&lt;Volume&gt;44&lt;/Volume&gt;&lt;Web_URL_Link1&gt;file://S:\CO\OGTR\EVAL\Eval Sections\Library\REFS\Buffalo grass\Davies 2014.pdf&lt;/Web_URL_Link1&gt;&lt;ZZ_JournalFull&gt;&lt;f name="System"&gt;Clinical &amp;amp; Experimental Allergy&lt;/f&gt;&lt;/ZZ_JournalFull&gt;&lt;ZZ_JournalStdAbbrev&gt;&lt;f name="System"&gt;Clin Exp Allergy&lt;/f&gt;&lt;/ZZ_JournalStdAbbrev&gt;&lt;ZZ_WorkformID&gt;1&lt;/ZZ_WorkformID&gt;&lt;/MDL&gt;&lt;/Cite&gt;&lt;/Refman&gt;</w:instrText>
      </w:r>
      <w:r w:rsidR="00712D5E" w:rsidRPr="0079644D">
        <w:rPr>
          <w:rFonts w:asciiTheme="minorHAnsi" w:hAnsiTheme="minorHAnsi"/>
        </w:rPr>
        <w:fldChar w:fldCharType="separate"/>
      </w:r>
      <w:r w:rsidR="00712D5E" w:rsidRPr="0079644D">
        <w:rPr>
          <w:rFonts w:asciiTheme="minorHAnsi" w:hAnsiTheme="minorHAnsi"/>
          <w:noProof/>
        </w:rPr>
        <w:t>(Davies 2014)</w:t>
      </w:r>
      <w:r w:rsidR="00712D5E" w:rsidRPr="0079644D">
        <w:rPr>
          <w:rFonts w:asciiTheme="minorHAnsi" w:hAnsiTheme="minorHAnsi"/>
        </w:rPr>
        <w:fldChar w:fldCharType="end"/>
      </w:r>
      <w:r w:rsidR="00CA1400" w:rsidRPr="0079644D">
        <w:rPr>
          <w:rFonts w:asciiTheme="minorHAnsi" w:hAnsiTheme="minorHAnsi"/>
        </w:rPr>
        <w:t>. I</w:t>
      </w:r>
      <w:r w:rsidR="00B47F37" w:rsidRPr="0079644D">
        <w:rPr>
          <w:rFonts w:asciiTheme="minorHAnsi" w:hAnsiTheme="minorHAnsi"/>
        </w:rPr>
        <w:t xml:space="preserve">n a study assessing the </w:t>
      </w:r>
      <w:r w:rsidR="00D15752" w:rsidRPr="0079644D">
        <w:rPr>
          <w:rFonts w:asciiTheme="minorHAnsi" w:hAnsiTheme="minorHAnsi"/>
        </w:rPr>
        <w:t xml:space="preserve">allergenic capacity of </w:t>
      </w:r>
      <w:r w:rsidR="00CA1400" w:rsidRPr="0079644D">
        <w:rPr>
          <w:rFonts w:asciiTheme="minorHAnsi" w:hAnsiTheme="minorHAnsi"/>
        </w:rPr>
        <w:t>five</w:t>
      </w:r>
      <w:r w:rsidR="00B47F37" w:rsidRPr="0079644D">
        <w:rPr>
          <w:rFonts w:asciiTheme="minorHAnsi" w:hAnsiTheme="minorHAnsi"/>
        </w:rPr>
        <w:t xml:space="preserve"> tropical grasses, sorghum </w:t>
      </w:r>
      <w:r w:rsidR="00D15752" w:rsidRPr="0079644D">
        <w:rPr>
          <w:rFonts w:asciiTheme="minorHAnsi" w:hAnsiTheme="minorHAnsi"/>
        </w:rPr>
        <w:t xml:space="preserve">pollen caused the least severe reaction </w:t>
      </w:r>
      <w:r w:rsidR="008B2015" w:rsidRPr="0079644D">
        <w:rPr>
          <w:rFonts w:asciiTheme="minorHAnsi" w:hAnsiTheme="minorHAnsi"/>
        </w:rPr>
        <w:t>amongst the species tested. Sorghum pollen</w:t>
      </w:r>
      <w:r w:rsidR="00D15752" w:rsidRPr="0079644D">
        <w:rPr>
          <w:rFonts w:asciiTheme="minorHAnsi" w:hAnsiTheme="minorHAnsi"/>
        </w:rPr>
        <w:t xml:space="preserve"> induc</w:t>
      </w:r>
      <w:r w:rsidR="00CA1400" w:rsidRPr="0079644D">
        <w:rPr>
          <w:rFonts w:asciiTheme="minorHAnsi" w:hAnsiTheme="minorHAnsi"/>
        </w:rPr>
        <w:t>ed</w:t>
      </w:r>
      <w:r w:rsidR="00B47F37" w:rsidRPr="0079644D">
        <w:rPr>
          <w:rFonts w:asciiTheme="minorHAnsi" w:hAnsiTheme="minorHAnsi"/>
        </w:rPr>
        <w:t xml:space="preserve"> </w:t>
      </w:r>
      <w:r w:rsidRPr="0079644D">
        <w:rPr>
          <w:rFonts w:asciiTheme="minorHAnsi" w:hAnsiTheme="minorHAnsi"/>
        </w:rPr>
        <w:t xml:space="preserve">strong </w:t>
      </w:r>
      <w:r w:rsidR="00B47F37" w:rsidRPr="0079644D">
        <w:rPr>
          <w:rFonts w:asciiTheme="minorHAnsi" w:hAnsiTheme="minorHAnsi"/>
        </w:rPr>
        <w:t xml:space="preserve">allergic </w:t>
      </w:r>
      <w:r w:rsidR="00B47F37" w:rsidRPr="0079644D">
        <w:rPr>
          <w:rFonts w:asciiTheme="minorHAnsi" w:hAnsiTheme="minorHAnsi"/>
        </w:rPr>
        <w:lastRenderedPageBreak/>
        <w:t>reaction</w:t>
      </w:r>
      <w:r w:rsidR="00D15752" w:rsidRPr="0079644D">
        <w:rPr>
          <w:rFonts w:asciiTheme="minorHAnsi" w:hAnsiTheme="minorHAnsi"/>
        </w:rPr>
        <w:t>s</w:t>
      </w:r>
      <w:r w:rsidR="00B47F37" w:rsidRPr="0079644D">
        <w:rPr>
          <w:rFonts w:asciiTheme="minorHAnsi" w:hAnsiTheme="minorHAnsi"/>
        </w:rPr>
        <w:t xml:space="preserve"> </w:t>
      </w:r>
      <w:r w:rsidR="00FA4CFE" w:rsidRPr="0079644D">
        <w:rPr>
          <w:rFonts w:asciiTheme="minorHAnsi" w:hAnsiTheme="minorHAnsi"/>
        </w:rPr>
        <w:t xml:space="preserve">in </w:t>
      </w:r>
      <w:r w:rsidR="00B47F37" w:rsidRPr="0079644D">
        <w:rPr>
          <w:rFonts w:asciiTheme="minorHAnsi" w:hAnsiTheme="minorHAnsi"/>
        </w:rPr>
        <w:t xml:space="preserve">16% of </w:t>
      </w:r>
      <w:r w:rsidR="00D15752" w:rsidRPr="0079644D">
        <w:rPr>
          <w:rFonts w:asciiTheme="minorHAnsi" w:hAnsiTheme="minorHAnsi"/>
        </w:rPr>
        <w:t xml:space="preserve">133 </w:t>
      </w:r>
      <w:r w:rsidR="00B47F37" w:rsidRPr="0079644D">
        <w:rPr>
          <w:rFonts w:asciiTheme="minorHAnsi" w:hAnsiTheme="minorHAnsi"/>
        </w:rPr>
        <w:t>patients suffering respiratory allergies</w:t>
      </w:r>
      <w:r w:rsidR="008B2015" w:rsidRPr="0079644D">
        <w:rPr>
          <w:rFonts w:asciiTheme="minorHAnsi" w:hAnsiTheme="minorHAnsi"/>
        </w:rPr>
        <w:t>, while pollen from the other four species produced these reactions in 22 – 52% of the patients</w:t>
      </w:r>
      <w:r w:rsidR="00B47F37" w:rsidRPr="0079644D">
        <w:rPr>
          <w:rFonts w:asciiTheme="minorHAnsi" w:hAnsiTheme="minorHAnsi"/>
        </w:rPr>
        <w:t xml:space="preserve"> </w:t>
      </w:r>
      <w:r w:rsidR="00712D5E"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&lt;Refman&gt;&lt;Cite&gt;&lt;Author&gt;Sridhara&lt;/Author&gt;&lt;Year&gt;1995&lt;/Year&gt;&lt;RecNum&gt;22064&lt;/RecNum&gt;&lt;IDText&gt;Antigenic and allergenic relationships among airborne grass pollens in India&lt;/IDText&gt;&lt;MDL Ref_Type="Journal"&gt;&lt;Ref_Type&gt;Journal&lt;/Ref_Type&gt;&lt;Ref_ID&gt;22064&lt;/Ref_ID&gt;&lt;Title_Primary&gt;Antigenic and allergenic relationships among airborne grass pollens in India&lt;/Title_Primary&gt;&lt;Authors_Primary&gt;Sridhara,S.&lt;/Authors_Primary&gt;&lt;Authors_Primary&gt;Singh,B.P.&lt;/Authors_Primary&gt;&lt;Authors_Primary&gt;Kumar,.&lt;/Authors_Primary&gt;&lt;Authors_Primary&gt;Verma,J.&lt;/Authors_Primary&gt;&lt;Authors_Primary&gt;Gaur,S.N.&lt;/Authors_Primary&gt;&lt;Authors_Primary&gt;Gangal,S.V.&lt;/Authors_Primary&gt;&lt;Date_Primary&gt;1995&lt;/Date_Primary&gt;&lt;Keywords&gt;and&lt;/Keywords&gt;&lt;Keywords&gt;grass&lt;/Keywords&gt;&lt;Keywords&gt;grasses&lt;/Keywords&gt;&lt;Keywords&gt;India&lt;/Keywords&gt;&lt;Keywords&gt;POLLEN&lt;/Keywords&gt;&lt;Reprint&gt;Not in File&lt;/Reprint&gt;&lt;Start_Page&gt;73&lt;/Start_Page&gt;&lt;End_Page&gt;73&lt;/End_Page&gt;&lt;Periodical&gt;Annals of Allergy Asthma and Immunology&lt;/Periodical&gt;&lt;Volume&gt;75&lt;/Volume&gt;&lt;ISSN_ISBN&gt;1081-1206&lt;/ISSN_ISBN&gt;&lt;Web_URL_Link1&gt;file://S:\CO\OGTR\EVAL\Eval Sections\Library\REFS\Sorghum\Sridhara et al-1995_antigenic and allergenic relationships grass pollens.pdf&lt;/Web_URL_Link1&gt;&lt;ZZ_JournalStdAbbrev&gt;&lt;f name="System"&gt;Annals of Allergy Asthma and Immunology&lt;/f&gt;&lt;/ZZ_JournalStdAbbrev&gt;&lt;ZZ_WorkformID&gt;1&lt;/ZZ_WorkformID&gt;&lt;/MDL&gt;&lt;/Cite&gt;&lt;/Refman&gt;</w:instrText>
      </w:r>
      <w:r w:rsidR="00712D5E" w:rsidRPr="0079644D">
        <w:rPr>
          <w:rFonts w:asciiTheme="minorHAnsi" w:hAnsiTheme="minorHAnsi"/>
        </w:rPr>
        <w:fldChar w:fldCharType="separate"/>
      </w:r>
      <w:r w:rsidR="00712D5E" w:rsidRPr="0079644D">
        <w:rPr>
          <w:rFonts w:asciiTheme="minorHAnsi" w:hAnsiTheme="minorHAnsi"/>
          <w:noProof/>
        </w:rPr>
        <w:t>(Sridhara et al. 1995)</w:t>
      </w:r>
      <w:r w:rsidR="00712D5E" w:rsidRPr="0079644D">
        <w:rPr>
          <w:rFonts w:asciiTheme="minorHAnsi" w:hAnsiTheme="minorHAnsi"/>
        </w:rPr>
        <w:fldChar w:fldCharType="end"/>
      </w:r>
      <w:r w:rsidR="00D15752" w:rsidRPr="0079644D">
        <w:rPr>
          <w:rFonts w:asciiTheme="minorHAnsi" w:hAnsiTheme="minorHAnsi"/>
        </w:rPr>
        <w:t xml:space="preserve">. </w:t>
      </w:r>
      <w:r w:rsidR="00CA1400" w:rsidRPr="0079644D">
        <w:rPr>
          <w:rFonts w:asciiTheme="minorHAnsi" w:hAnsiTheme="minorHAnsi"/>
        </w:rPr>
        <w:t xml:space="preserve">Five proteins in sorghum pollen </w:t>
      </w:r>
      <w:r w:rsidR="008B2015" w:rsidRPr="0079644D">
        <w:rPr>
          <w:rFonts w:asciiTheme="minorHAnsi" w:hAnsiTheme="minorHAnsi"/>
        </w:rPr>
        <w:t>are</w:t>
      </w:r>
      <w:r w:rsidR="00CA1400" w:rsidRPr="0079644D">
        <w:rPr>
          <w:rFonts w:asciiTheme="minorHAnsi" w:hAnsiTheme="minorHAnsi"/>
        </w:rPr>
        <w:t xml:space="preserve"> the main cause of the </w:t>
      </w:r>
      <w:r w:rsidR="008B2015" w:rsidRPr="0079644D">
        <w:rPr>
          <w:rFonts w:asciiTheme="minorHAnsi" w:hAnsiTheme="minorHAnsi"/>
        </w:rPr>
        <w:t xml:space="preserve">patients’ </w:t>
      </w:r>
      <w:r w:rsidR="00CA1400" w:rsidRPr="0079644D">
        <w:rPr>
          <w:rFonts w:asciiTheme="minorHAnsi" w:hAnsiTheme="minorHAnsi"/>
        </w:rPr>
        <w:t>allergic reaction</w:t>
      </w:r>
      <w:r w:rsidR="008B2015" w:rsidRPr="0079644D">
        <w:rPr>
          <w:rFonts w:asciiTheme="minorHAnsi" w:hAnsiTheme="minorHAnsi"/>
        </w:rPr>
        <w:t xml:space="preserve"> </w:t>
      </w:r>
      <w:r w:rsidR="00A962A3" w:rsidRPr="0079644D">
        <w:rPr>
          <w:rFonts w:asciiTheme="minorHAnsi" w:hAnsiTheme="minorHAnsi"/>
        </w:rPr>
        <w:t>but</w:t>
      </w:r>
      <w:r w:rsidR="00C91680" w:rsidRPr="0079644D">
        <w:rPr>
          <w:rFonts w:asciiTheme="minorHAnsi" w:hAnsiTheme="minorHAnsi"/>
        </w:rPr>
        <w:t xml:space="preserve"> only </w:t>
      </w:r>
      <w:r w:rsidR="00BE4A15" w:rsidRPr="0079644D">
        <w:rPr>
          <w:rFonts w:asciiTheme="minorHAnsi" w:hAnsiTheme="minorHAnsi"/>
        </w:rPr>
        <w:t>one</w:t>
      </w:r>
      <w:r w:rsidR="002B1A6A" w:rsidRPr="0079644D">
        <w:rPr>
          <w:rFonts w:asciiTheme="minorHAnsi" w:hAnsiTheme="minorHAnsi"/>
        </w:rPr>
        <w:t>,</w:t>
      </w:r>
      <w:r w:rsidR="00BE4A15" w:rsidRPr="0079644D">
        <w:rPr>
          <w:rFonts w:asciiTheme="minorHAnsi" w:hAnsiTheme="minorHAnsi"/>
        </w:rPr>
        <w:t xml:space="preserve"> called </w:t>
      </w:r>
      <w:proofErr w:type="spellStart"/>
      <w:r w:rsidR="00BE4A15" w:rsidRPr="0079644D">
        <w:rPr>
          <w:rFonts w:asciiTheme="minorHAnsi" w:hAnsiTheme="minorHAnsi"/>
        </w:rPr>
        <w:t>Sor</w:t>
      </w:r>
      <w:proofErr w:type="spellEnd"/>
      <w:r w:rsidR="00BE4A15" w:rsidRPr="0079644D">
        <w:rPr>
          <w:rFonts w:asciiTheme="minorHAnsi" w:hAnsiTheme="minorHAnsi"/>
        </w:rPr>
        <w:t xml:space="preserve"> b 1,</w:t>
      </w:r>
      <w:r w:rsidR="002123AD" w:rsidRPr="0079644D">
        <w:rPr>
          <w:rFonts w:asciiTheme="minorHAnsi" w:hAnsiTheme="minorHAnsi"/>
        </w:rPr>
        <w:t xml:space="preserve"> </w:t>
      </w:r>
      <w:r w:rsidR="008B2015" w:rsidRPr="0079644D">
        <w:rPr>
          <w:rFonts w:asciiTheme="minorHAnsi" w:hAnsiTheme="minorHAnsi"/>
        </w:rPr>
        <w:t>has been identified</w:t>
      </w:r>
      <w:r w:rsidR="00CA1400" w:rsidRPr="0079644D">
        <w:rPr>
          <w:rFonts w:asciiTheme="minorHAnsi" w:hAnsiTheme="minorHAnsi"/>
        </w:rPr>
        <w:t xml:space="preserve"> </w:t>
      </w:r>
      <w:r w:rsidR="002123AD" w:rsidRPr="0079644D">
        <w:rPr>
          <w:rFonts w:asciiTheme="minorHAnsi" w:hAnsiTheme="minorHAnsi"/>
        </w:rPr>
        <w:t xml:space="preserve">so far </w:t>
      </w:r>
      <w:r w:rsidR="00712D5E" w:rsidRPr="0079644D">
        <w:rPr>
          <w:rFonts w:asciiTheme="minorHAnsi" w:hAnsiTheme="minorHAnsi"/>
        </w:rPr>
        <w:fldChar w:fldCharType="begin">
          <w:fldData xml:space="preserve">PFJlZm1hbj48Q2l0ZT48QXV0aG9yPlNyaWRoYXJhPC9BdXRob3I+PFllYXI+MjAwMjwvWWVhcj48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PFJlZm1hbj48Q2l0ZT48QXV0aG9yPlNyaWRoYXJhPC9BdXRob3I+PFllYXI+MjAwMjwvWWVhcj48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00712D5E" w:rsidRPr="0079644D">
        <w:rPr>
          <w:rFonts w:asciiTheme="minorHAnsi" w:hAnsiTheme="minorHAnsi"/>
        </w:rPr>
      </w:r>
      <w:r w:rsidR="00712D5E" w:rsidRPr="0079644D">
        <w:rPr>
          <w:rFonts w:asciiTheme="minorHAnsi" w:hAnsiTheme="minorHAnsi"/>
        </w:rPr>
        <w:fldChar w:fldCharType="separate"/>
      </w:r>
      <w:r w:rsidR="00712D5E" w:rsidRPr="0079644D">
        <w:rPr>
          <w:rFonts w:asciiTheme="minorHAnsi" w:hAnsiTheme="minorHAnsi"/>
          <w:noProof/>
        </w:rPr>
        <w:t>(Sridhara et al. 2002; Davies 2014)</w:t>
      </w:r>
      <w:r w:rsidR="00712D5E" w:rsidRPr="0079644D">
        <w:rPr>
          <w:rFonts w:asciiTheme="minorHAnsi" w:hAnsiTheme="minorHAnsi"/>
        </w:rPr>
        <w:fldChar w:fldCharType="end"/>
      </w:r>
      <w:r w:rsidR="002123AD" w:rsidRPr="0079644D">
        <w:rPr>
          <w:rFonts w:asciiTheme="minorHAnsi" w:hAnsiTheme="minorHAnsi"/>
        </w:rPr>
        <w:t>.</w:t>
      </w:r>
      <w:r w:rsidR="00C91680" w:rsidRPr="0079644D">
        <w:rPr>
          <w:rFonts w:asciiTheme="minorHAnsi" w:hAnsiTheme="minorHAnsi"/>
        </w:rPr>
        <w:t xml:space="preserve"> </w:t>
      </w:r>
    </w:p>
    <w:p w:rsidR="00CD3283" w:rsidRPr="0079644D" w:rsidRDefault="00FA4CFE" w:rsidP="001E18D4">
      <w:pPr>
        <w:rPr>
          <w:rFonts w:asciiTheme="minorHAnsi" w:hAnsiTheme="minorHAnsi"/>
        </w:rPr>
      </w:pPr>
      <w:r w:rsidRPr="0079644D">
        <w:rPr>
          <w:rFonts w:asciiTheme="minorHAnsi" w:hAnsiTheme="minorHAnsi"/>
        </w:rPr>
        <w:t>Pollen of t</w:t>
      </w:r>
      <w:r w:rsidR="00CD3283" w:rsidRPr="0079644D">
        <w:rPr>
          <w:rFonts w:asciiTheme="minorHAnsi" w:hAnsiTheme="minorHAnsi"/>
        </w:rPr>
        <w:t xml:space="preserve">ropical grasses </w:t>
      </w:r>
      <w:r w:rsidRPr="0079644D">
        <w:rPr>
          <w:rFonts w:asciiTheme="minorHAnsi" w:hAnsiTheme="minorHAnsi"/>
        </w:rPr>
        <w:t>are</w:t>
      </w:r>
      <w:r w:rsidR="00CD3283" w:rsidRPr="0079644D">
        <w:rPr>
          <w:rFonts w:asciiTheme="minorHAnsi" w:hAnsiTheme="minorHAnsi"/>
        </w:rPr>
        <w:t xml:space="preserve"> important </w:t>
      </w:r>
      <w:r w:rsidRPr="0079644D">
        <w:rPr>
          <w:rFonts w:asciiTheme="minorHAnsi" w:hAnsiTheme="minorHAnsi"/>
        </w:rPr>
        <w:t xml:space="preserve">air-borne </w:t>
      </w:r>
      <w:r w:rsidR="00CD3283" w:rsidRPr="0079644D">
        <w:rPr>
          <w:rFonts w:asciiTheme="minorHAnsi" w:hAnsiTheme="minorHAnsi"/>
        </w:rPr>
        <w:t xml:space="preserve">allergens </w:t>
      </w:r>
      <w:r w:rsidRPr="0079644D">
        <w:rPr>
          <w:rFonts w:asciiTheme="minorHAnsi" w:hAnsiTheme="minorHAnsi"/>
        </w:rPr>
        <w:t>in subtropical Australia</w:t>
      </w:r>
      <w:r w:rsidR="00CD3283" w:rsidRPr="0079644D">
        <w:rPr>
          <w:rFonts w:asciiTheme="minorHAnsi" w:hAnsiTheme="minorHAnsi"/>
        </w:rPr>
        <w:t xml:space="preserve"> </w:t>
      </w:r>
      <w:r w:rsidR="00712D5E"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&lt;Refman&gt;&lt;Cite&gt;&lt;Author&gt;Davies&lt;/Author&gt;&lt;Year&gt;2012&lt;/Year&gt;&lt;RecNum&gt;22061&lt;/RecNum&gt;&lt;IDText&gt;Subtropical grass pollen allergens are important for allergic respiratory diseases in subtropical regions&lt;/IDText&gt;&lt;MDL Ref_Type="Journal"&gt;&lt;Ref_Type&gt;Journal&lt;/Ref_Type&gt;&lt;Ref_ID&gt;22061&lt;/Ref_ID&gt;&lt;Title_Primary&gt;Subtropical grass pollen allergens are important for allergic respiratory diseases in subtropical regions&lt;/Title_Primary&gt;&lt;Authors_Primary&gt;Davies,J.M.&lt;/Authors_Primary&gt;&lt;Authors_Primary&gt;Li,H.&lt;/Authors_Primary&gt;&lt;Authors_Primary&gt;Green,M.&lt;/Authors_Primary&gt;&lt;Authors_Primary&gt;Towers,M.&lt;/Authors_Primary&gt;&lt;Authors_Primary&gt;Upham,J.W.&lt;/Authors_Primary&gt;&lt;Date_Primary&gt;2012&lt;/Date_Primary&gt;&lt;Keywords&gt;allergen&lt;/Keywords&gt;&lt;Keywords&gt;Allergens&lt;/Keywords&gt;&lt;Keywords&gt;Allergies&lt;/Keywords&gt;&lt;Keywords&gt;allergy&lt;/Keywords&gt;&lt;Keywords&gt;and&lt;/Keywords&gt;&lt;Keywords&gt;AUSTRALIA&lt;/Keywords&gt;&lt;Keywords&gt;DISEASE&lt;/Keywords&gt;&lt;Keywords&gt;EXTRACT&lt;/Keywords&gt;&lt;Keywords&gt;grass&lt;/Keywords&gt;&lt;Keywords&gt;grasses&lt;/Keywords&gt;&lt;Keywords&gt;Immunotherapy&lt;/Keywords&gt;&lt;Keywords&gt;Major&lt;/Keywords&gt;&lt;Keywords&gt;of&lt;/Keywords&gt;&lt;Keywords&gt;POLLEN&lt;/Keywords&gt;&lt;Keywords&gt;REGION&lt;/Keywords&gt;&lt;Keywords&gt;Temperate&lt;/Keywords&gt;&lt;Reprint&gt;Not in File&lt;/Reprint&gt;&lt;Start_Page&gt;4&lt;/Start_Page&gt;&lt;Periodical&gt;Clinical and Translational Allergy&lt;/Periodical&gt;&lt;Volume&gt;2&lt;/Volume&gt;&lt;Issue&gt;1&lt;/Issue&gt;&lt;ISSN_ISBN&gt;2045-7022&lt;/ISSN_ISBN&gt;&lt;Web_URL&gt;http://dx.doi.org/10.1186/2045-7022-2-4&lt;/Web_URL&gt;&lt;Web_URL_Link1&gt;file://S:\CO\OGTR\EVAL\Eval Sections\Library\REFS\Sorghum\Davies et al 2012 grass pollen allergies.pdf&lt;/Web_URL_Link1&gt;&lt;ZZ_JournalStdAbbrev&gt;&lt;f name="System"&gt;Clinical and Translational Allergy&lt;/f&gt;&lt;/ZZ_JournalStdAbbrev&gt;&lt;ZZ_WorkformID&gt;1&lt;/ZZ_WorkformID&gt;&lt;/MDL&gt;&lt;/Cite&gt;&lt;/Refman&gt;</w:instrText>
      </w:r>
      <w:r w:rsidR="00712D5E" w:rsidRPr="0079644D">
        <w:rPr>
          <w:rFonts w:asciiTheme="minorHAnsi" w:hAnsiTheme="minorHAnsi"/>
        </w:rPr>
        <w:fldChar w:fldCharType="separate"/>
      </w:r>
      <w:r w:rsidR="00712D5E" w:rsidRPr="0079644D">
        <w:rPr>
          <w:rFonts w:asciiTheme="minorHAnsi" w:hAnsiTheme="minorHAnsi"/>
          <w:noProof/>
        </w:rPr>
        <w:t>(Davies et al. 2012)</w:t>
      </w:r>
      <w:r w:rsidR="00712D5E" w:rsidRPr="0079644D">
        <w:rPr>
          <w:rFonts w:asciiTheme="minorHAnsi" w:hAnsiTheme="minorHAnsi"/>
        </w:rPr>
        <w:fldChar w:fldCharType="end"/>
      </w:r>
      <w:r w:rsidR="00CD3283" w:rsidRPr="0079644D">
        <w:rPr>
          <w:rFonts w:asciiTheme="minorHAnsi" w:hAnsiTheme="minorHAnsi"/>
        </w:rPr>
        <w:t xml:space="preserve">. </w:t>
      </w:r>
      <w:r w:rsidR="001E18D4" w:rsidRPr="0079644D">
        <w:rPr>
          <w:rFonts w:asciiTheme="minorHAnsi" w:hAnsiTheme="minorHAnsi"/>
          <w:i/>
        </w:rPr>
        <w:t xml:space="preserve">Sorghum </w:t>
      </w:r>
      <w:proofErr w:type="spellStart"/>
      <w:r w:rsidR="001E18D4" w:rsidRPr="0079644D">
        <w:rPr>
          <w:rFonts w:asciiTheme="minorHAnsi" w:hAnsiTheme="minorHAnsi"/>
          <w:i/>
        </w:rPr>
        <w:t>halepense</w:t>
      </w:r>
      <w:proofErr w:type="spellEnd"/>
      <w:r w:rsidR="001E18D4" w:rsidRPr="0079644D">
        <w:rPr>
          <w:rFonts w:asciiTheme="minorHAnsi" w:hAnsiTheme="minorHAnsi"/>
        </w:rPr>
        <w:t xml:space="preserve"> is an important source of grass pollen allergens for patients with hay fever and allergic asthma in subtropical regions </w:t>
      </w:r>
      <w:r w:rsidR="00B80E87" w:rsidRPr="0079644D">
        <w:rPr>
          <w:rFonts w:asciiTheme="minorHAnsi" w:hAnsiTheme="minorHAnsi"/>
        </w:rPr>
        <w:t xml:space="preserve">of the world </w:t>
      </w:r>
      <w:r w:rsidR="00712D5E"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&lt;Refman&gt;&lt;Cite&gt;&lt;Author&gt;Lomas&lt;/Author&gt;&lt;Year&gt;2012&lt;/Year&gt;&lt;RecNum&gt;22066&lt;/RecNum&gt;&lt;IDText&gt;Novel pollen allergens of the subtropical Johnson grass that are important for allergic respiratory disease&lt;/IDText&gt;&lt;MDL Ref_Type="Conference Proceeding"&gt;&lt;Ref_Type&gt;Conference Proceeding&lt;/Ref_Type&gt;&lt;Ref_ID&gt;22066&lt;/Ref_ID&gt;&lt;Title_Primary&gt;Novel pollen allergens of the subtropical Johnson grass that are important for allergic respiratory disease&lt;/Title_Primary&gt;&lt;Authors_Primary&gt;Lomas,V.&lt;/Authors_Primary&gt;&lt;Authors_Primary&gt;Guru,P.&lt;/Authors_Primary&gt;&lt;Authors_Primary&gt;Campbell,B.&lt;/Authors_Primary&gt;&lt;Authors_Primary&gt;Loo,D.&lt;/Authors_Primary&gt;&lt;Authors_Primary&gt;Hill,M.&lt;/Authors_Primary&gt;&lt;Authors_Primary&gt;Godwin,I.&lt;/Authors_Primary&gt;&lt;Authors_Primary&gt;Davies,J.&lt;/Authors_Primary&gt;&lt;Date_Primary&gt;2012&lt;/Date_Primary&gt;&lt;Keywords&gt;POLLEN&lt;/Keywords&gt;&lt;Keywords&gt;Allergens&lt;/Keywords&gt;&lt;Keywords&gt;allergen&lt;/Keywords&gt;&lt;Keywords&gt;of&lt;/Keywords&gt;&lt;Keywords&gt;grass&lt;/Keywords&gt;&lt;Keywords&gt;grasses&lt;/Keywords&gt;&lt;Keywords&gt;DISEASE&lt;/Keywords&gt;&lt;Reprint&gt;Not in File&lt;/Reprint&gt;&lt;Volume&gt;42&lt;/Volume&gt;&lt;Publisher&gt;Royal Australasian College of Physicians Internal Medicine Journal&lt;/Publisher&gt;&lt;Web_URL_Link1&gt;file://S:\CO\OGTR\EVAL\Eval Sections\Library\REFS\Sorghum\2012-Internal_medicine_journal.pdf&lt;/Web_URL_Link1&gt;&lt;ZZ_WorkformID&gt;12&lt;/ZZ_WorkformID&gt;&lt;/MDL&gt;&lt;/Cite&gt;&lt;/Refman&gt;</w:instrText>
      </w:r>
      <w:r w:rsidR="00712D5E" w:rsidRPr="0079644D">
        <w:rPr>
          <w:rFonts w:asciiTheme="minorHAnsi" w:hAnsiTheme="minorHAnsi"/>
        </w:rPr>
        <w:fldChar w:fldCharType="separate"/>
      </w:r>
      <w:r w:rsidR="00712D5E" w:rsidRPr="0079644D">
        <w:rPr>
          <w:rFonts w:asciiTheme="minorHAnsi" w:hAnsiTheme="minorHAnsi"/>
          <w:noProof/>
        </w:rPr>
        <w:t>(Lomas et al. 2012)</w:t>
      </w:r>
      <w:r w:rsidR="00712D5E" w:rsidRPr="0079644D">
        <w:rPr>
          <w:rFonts w:asciiTheme="minorHAnsi" w:hAnsiTheme="minorHAnsi"/>
        </w:rPr>
        <w:fldChar w:fldCharType="end"/>
      </w:r>
      <w:r w:rsidR="00DE7521" w:rsidRPr="0079644D">
        <w:rPr>
          <w:rFonts w:asciiTheme="minorHAnsi" w:hAnsiTheme="minorHAnsi"/>
        </w:rPr>
        <w:t xml:space="preserve">. </w:t>
      </w:r>
      <w:r w:rsidR="00D5377C" w:rsidRPr="0079644D">
        <w:rPr>
          <w:rFonts w:asciiTheme="minorHAnsi" w:hAnsiTheme="minorHAnsi"/>
        </w:rPr>
        <w:t>O</w:t>
      </w:r>
      <w:r w:rsidRPr="0079644D">
        <w:rPr>
          <w:rFonts w:asciiTheme="minorHAnsi" w:hAnsiTheme="minorHAnsi"/>
        </w:rPr>
        <w:t xml:space="preserve">f 48 grass pollen-allergic patients </w:t>
      </w:r>
      <w:r w:rsidR="00D5377C" w:rsidRPr="0079644D">
        <w:rPr>
          <w:rFonts w:asciiTheme="minorHAnsi" w:hAnsiTheme="minorHAnsi"/>
        </w:rPr>
        <w:t>from</w:t>
      </w:r>
      <w:r w:rsidRPr="0079644D">
        <w:rPr>
          <w:rFonts w:asciiTheme="minorHAnsi" w:hAnsiTheme="minorHAnsi"/>
        </w:rPr>
        <w:t xml:space="preserve"> Qld, </w:t>
      </w:r>
      <w:r w:rsidR="00D5377C" w:rsidRPr="0079644D">
        <w:rPr>
          <w:rFonts w:asciiTheme="minorHAnsi" w:hAnsiTheme="minorHAnsi"/>
        </w:rPr>
        <w:t xml:space="preserve">it was found that </w:t>
      </w:r>
      <w:r w:rsidRPr="0079644D">
        <w:rPr>
          <w:rFonts w:asciiTheme="minorHAnsi" w:hAnsiTheme="minorHAnsi"/>
        </w:rPr>
        <w:t>77% show</w:t>
      </w:r>
      <w:r w:rsidR="00D5377C" w:rsidRPr="0079644D">
        <w:rPr>
          <w:rFonts w:asciiTheme="minorHAnsi" w:hAnsiTheme="minorHAnsi"/>
        </w:rPr>
        <w:t>ed a positive</w:t>
      </w:r>
      <w:r w:rsidRPr="0079644D">
        <w:rPr>
          <w:rFonts w:asciiTheme="minorHAnsi" w:hAnsiTheme="minorHAnsi"/>
        </w:rPr>
        <w:t xml:space="preserve"> allergic reaction to </w:t>
      </w:r>
      <w:r w:rsidR="001E18D4" w:rsidRPr="0079644D">
        <w:rPr>
          <w:rFonts w:asciiTheme="minorHAnsi" w:hAnsiTheme="minorHAnsi"/>
        </w:rPr>
        <w:t>pollen of</w:t>
      </w:r>
      <w:r w:rsidR="001E18D4" w:rsidRPr="0079644D">
        <w:rPr>
          <w:rFonts w:asciiTheme="minorHAnsi" w:hAnsiTheme="minorHAnsi"/>
          <w:i/>
        </w:rPr>
        <w:t xml:space="preserve"> </w:t>
      </w:r>
      <w:r w:rsidR="00C414AE" w:rsidRPr="0079644D">
        <w:rPr>
          <w:rFonts w:asciiTheme="minorHAnsi" w:hAnsiTheme="minorHAnsi"/>
          <w:i/>
        </w:rPr>
        <w:t>S.</w:t>
      </w:r>
      <w:r w:rsidR="00D5377C" w:rsidRPr="0079644D">
        <w:rPr>
          <w:rFonts w:asciiTheme="minorHAnsi" w:hAnsiTheme="minorHAnsi"/>
          <w:i/>
        </w:rPr>
        <w:t xml:space="preserve"> </w:t>
      </w:r>
      <w:proofErr w:type="spellStart"/>
      <w:r w:rsidR="00D5377C" w:rsidRPr="0079644D">
        <w:rPr>
          <w:rFonts w:asciiTheme="minorHAnsi" w:hAnsiTheme="minorHAnsi"/>
          <w:i/>
        </w:rPr>
        <w:t>halepense</w:t>
      </w:r>
      <w:proofErr w:type="spellEnd"/>
      <w:r w:rsidR="00D5377C" w:rsidRPr="0079644D">
        <w:rPr>
          <w:rFonts w:asciiTheme="minorHAnsi" w:hAnsiTheme="minorHAnsi"/>
          <w:i/>
        </w:rPr>
        <w:t xml:space="preserve"> </w:t>
      </w:r>
      <w:r w:rsidR="00712D5E"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&lt;Refman&gt;&lt;Cite&gt;&lt;Author&gt;Lomas&lt;/Author&gt;&lt;Year&gt;2012&lt;/Year&gt;&lt;RecNum&gt;22066&lt;/RecNum&gt;&lt;IDText&gt;Novel pollen allergens of the subtropical Johnson grass that are important for allergic respiratory disease&lt;/IDText&gt;&lt;MDL Ref_Type="Conference Proceeding"&gt;&lt;Ref_Type&gt;Conference Proceeding&lt;/Ref_Type&gt;&lt;Ref_ID&gt;22066&lt;/Ref_ID&gt;&lt;Title_Primary&gt;Novel pollen allergens of the subtropical Johnson grass that are important for allergic respiratory disease&lt;/Title_Primary&gt;&lt;Authors_Primary&gt;Lomas,V.&lt;/Authors_Primary&gt;&lt;Authors_Primary&gt;Guru,P.&lt;/Authors_Primary&gt;&lt;Authors_Primary&gt;Campbell,B.&lt;/Authors_Primary&gt;&lt;Authors_Primary&gt;Loo,D.&lt;/Authors_Primary&gt;&lt;Authors_Primary&gt;Hill,M.&lt;/Authors_Primary&gt;&lt;Authors_Primary&gt;Godwin,I.&lt;/Authors_Primary&gt;&lt;Authors_Primary&gt;Davies,J.&lt;/Authors_Primary&gt;&lt;Date_Primary&gt;2012&lt;/Date_Primary&gt;&lt;Keywords&gt;POLLEN&lt;/Keywords&gt;&lt;Keywords&gt;Allergens&lt;/Keywords&gt;&lt;Keywords&gt;allergen&lt;/Keywords&gt;&lt;Keywords&gt;of&lt;/Keywords&gt;&lt;Keywords&gt;grass&lt;/Keywords&gt;&lt;Keywords&gt;grasses&lt;/Keywords&gt;&lt;Keywords&gt;DISEASE&lt;/Keywords&gt;&lt;Reprint&gt;Not in File&lt;/Reprint&gt;&lt;Volume&gt;42&lt;/Volume&gt;&lt;Publisher&gt;Royal Australasian College of Physicians Internal Medicine Journal&lt;/Publisher&gt;&lt;Web_URL_Link1&gt;file://S:\CO\OGTR\EVAL\Eval Sections\Library\REFS\Sorghum\2012-Internal_medicine_journal.pdf&lt;/Web_URL_Link1&gt;&lt;ZZ_WorkformID&gt;12&lt;/ZZ_WorkformID&gt;&lt;/MDL&gt;&lt;/Cite&gt;&lt;/Refman&gt;</w:instrText>
      </w:r>
      <w:r w:rsidR="00712D5E" w:rsidRPr="0079644D">
        <w:rPr>
          <w:rFonts w:asciiTheme="minorHAnsi" w:hAnsiTheme="minorHAnsi"/>
        </w:rPr>
        <w:fldChar w:fldCharType="separate"/>
      </w:r>
      <w:r w:rsidR="00712D5E" w:rsidRPr="0079644D">
        <w:rPr>
          <w:rFonts w:asciiTheme="minorHAnsi" w:hAnsiTheme="minorHAnsi"/>
          <w:noProof/>
        </w:rPr>
        <w:t>(Lomas et al. 2012)</w:t>
      </w:r>
      <w:r w:rsidR="00712D5E" w:rsidRPr="0079644D">
        <w:rPr>
          <w:rFonts w:asciiTheme="minorHAnsi" w:hAnsiTheme="minorHAnsi"/>
        </w:rPr>
        <w:fldChar w:fldCharType="end"/>
      </w:r>
      <w:r w:rsidRPr="0079644D">
        <w:rPr>
          <w:rFonts w:asciiTheme="minorHAnsi" w:hAnsiTheme="minorHAnsi"/>
        </w:rPr>
        <w:t xml:space="preserve">. </w:t>
      </w:r>
      <w:r w:rsidR="00D5377C" w:rsidRPr="0079644D">
        <w:rPr>
          <w:rFonts w:asciiTheme="minorHAnsi" w:hAnsiTheme="minorHAnsi"/>
        </w:rPr>
        <w:t xml:space="preserve">The proteins </w:t>
      </w:r>
      <w:proofErr w:type="spellStart"/>
      <w:r w:rsidR="00D5377C" w:rsidRPr="0079644D">
        <w:rPr>
          <w:rFonts w:asciiTheme="minorHAnsi" w:hAnsiTheme="minorHAnsi"/>
        </w:rPr>
        <w:t>Sor</w:t>
      </w:r>
      <w:proofErr w:type="spellEnd"/>
      <w:r w:rsidR="00D5377C" w:rsidRPr="0079644D">
        <w:rPr>
          <w:rFonts w:asciiTheme="minorHAnsi" w:hAnsiTheme="minorHAnsi"/>
        </w:rPr>
        <w:t xml:space="preserve"> h</w:t>
      </w:r>
      <w:r w:rsidR="001E18D4" w:rsidRPr="0079644D">
        <w:rPr>
          <w:rFonts w:asciiTheme="minorHAnsi" w:hAnsiTheme="minorHAnsi"/>
        </w:rPr>
        <w:t xml:space="preserve"> </w:t>
      </w:r>
      <w:r w:rsidR="00D5377C" w:rsidRPr="0079644D">
        <w:rPr>
          <w:rFonts w:asciiTheme="minorHAnsi" w:hAnsiTheme="minorHAnsi"/>
        </w:rPr>
        <w:t xml:space="preserve">1 and </w:t>
      </w:r>
      <w:proofErr w:type="spellStart"/>
      <w:r w:rsidR="00D5377C" w:rsidRPr="0079644D">
        <w:rPr>
          <w:rFonts w:asciiTheme="minorHAnsi" w:hAnsiTheme="minorHAnsi"/>
        </w:rPr>
        <w:t>Sor</w:t>
      </w:r>
      <w:proofErr w:type="spellEnd"/>
      <w:r w:rsidR="00D5377C" w:rsidRPr="0079644D">
        <w:rPr>
          <w:rFonts w:asciiTheme="minorHAnsi" w:hAnsiTheme="minorHAnsi"/>
        </w:rPr>
        <w:t xml:space="preserve"> h 13 have been identified as the main cause of the allergic reaction to </w:t>
      </w:r>
      <w:r w:rsidR="00D5377C" w:rsidRPr="0079644D">
        <w:rPr>
          <w:rFonts w:asciiTheme="minorHAnsi" w:hAnsiTheme="minorHAnsi"/>
          <w:i/>
        </w:rPr>
        <w:t xml:space="preserve">S. </w:t>
      </w:r>
      <w:proofErr w:type="spellStart"/>
      <w:r w:rsidR="00D5377C" w:rsidRPr="0079644D">
        <w:rPr>
          <w:rFonts w:asciiTheme="minorHAnsi" w:hAnsiTheme="minorHAnsi"/>
          <w:i/>
        </w:rPr>
        <w:t>halepense</w:t>
      </w:r>
      <w:proofErr w:type="spellEnd"/>
      <w:r w:rsidR="00D5377C" w:rsidRPr="0079644D">
        <w:rPr>
          <w:rFonts w:asciiTheme="minorHAnsi" w:hAnsiTheme="minorHAnsi"/>
        </w:rPr>
        <w:t xml:space="preserve"> pollen </w:t>
      </w:r>
      <w:r w:rsidR="00712D5E"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&lt;Refman&gt;&lt;Cite&gt;&lt;Author&gt;Lomas&lt;/Author&gt;&lt;Year&gt;2012&lt;/Year&gt;&lt;RecNum&gt;22066&lt;/RecNum&gt;&lt;IDText&gt;Novel pollen allergens of the subtropical Johnson grass that are important for allergic respiratory disease&lt;/IDText&gt;&lt;MDL Ref_Type="Conference Proceeding"&gt;&lt;Ref_Type&gt;Conference Proceeding&lt;/Ref_Type&gt;&lt;Ref_ID&gt;22066&lt;/Ref_ID&gt;&lt;Title_Primary&gt;Novel pollen allergens of the subtropical Johnson grass that are important for allergic respiratory disease&lt;/Title_Primary&gt;&lt;Authors_Primary&gt;Lomas,V.&lt;/Authors_Primary&gt;&lt;Authors_Primary&gt;Guru,P.&lt;/Authors_Primary&gt;&lt;Authors_Primary&gt;Campbell,B.&lt;/Authors_Primary&gt;&lt;Authors_Primary&gt;Loo,D.&lt;/Authors_Primary&gt;&lt;Authors_Primary&gt;Hill,M.&lt;/Authors_Primary&gt;&lt;Authors_Primary&gt;Godwin,I.&lt;/Authors_Primary&gt;&lt;Authors_Primary&gt;Davies,J.&lt;/Authors_Primary&gt;&lt;Date_Primary&gt;2012&lt;/Date_Primary&gt;&lt;Keywords&gt;POLLEN&lt;/Keywords&gt;&lt;Keywords&gt;Allergens&lt;/Keywords&gt;&lt;Keywords&gt;allergen&lt;/Keywords&gt;&lt;Keywords&gt;of&lt;/Keywords&gt;&lt;Keywords&gt;grass&lt;/Keywords&gt;&lt;Keywords&gt;grasses&lt;/Keywords&gt;&lt;Keywords&gt;DISEASE&lt;/Keywords&gt;&lt;Reprint&gt;Not in File&lt;/Reprint&gt;&lt;Volume&gt;42&lt;/Volume&gt;&lt;Publisher&gt;Royal Australasian College of Physicians Internal Medicine Journal&lt;/Publisher&gt;&lt;Web_URL_Link1&gt;file://S:\CO\OGTR\EVAL\Eval Sections\Library\REFS\Sorghum\2012-Internal_medicine_journal.pdf&lt;/Web_URL_Link1&gt;&lt;ZZ_WorkformID&gt;12&lt;/ZZ_WorkformID&gt;&lt;/MDL&gt;&lt;/Cite&gt;&lt;/Refman&gt;</w:instrText>
      </w:r>
      <w:r w:rsidR="00712D5E" w:rsidRPr="0079644D">
        <w:rPr>
          <w:rFonts w:asciiTheme="minorHAnsi" w:hAnsiTheme="minorHAnsi"/>
        </w:rPr>
        <w:fldChar w:fldCharType="separate"/>
      </w:r>
      <w:r w:rsidR="00712D5E" w:rsidRPr="0079644D">
        <w:rPr>
          <w:rFonts w:asciiTheme="minorHAnsi" w:hAnsiTheme="minorHAnsi"/>
          <w:noProof/>
        </w:rPr>
        <w:t>(Lomas et al. 2012)</w:t>
      </w:r>
      <w:r w:rsidR="00712D5E" w:rsidRPr="0079644D">
        <w:rPr>
          <w:rFonts w:asciiTheme="minorHAnsi" w:hAnsiTheme="minorHAnsi"/>
        </w:rPr>
        <w:fldChar w:fldCharType="end"/>
      </w:r>
      <w:r w:rsidR="00D5377C" w:rsidRPr="0079644D">
        <w:rPr>
          <w:rFonts w:asciiTheme="minorHAnsi" w:hAnsiTheme="minorHAnsi"/>
        </w:rPr>
        <w:t xml:space="preserve">. </w:t>
      </w:r>
      <w:r w:rsidR="00FD3047" w:rsidRPr="0079644D">
        <w:rPr>
          <w:rFonts w:asciiTheme="minorHAnsi" w:hAnsiTheme="minorHAnsi"/>
        </w:rPr>
        <w:t xml:space="preserve">It is not </w:t>
      </w:r>
      <w:r w:rsidR="00D5377C" w:rsidRPr="0079644D">
        <w:rPr>
          <w:rFonts w:asciiTheme="minorHAnsi" w:hAnsiTheme="minorHAnsi"/>
        </w:rPr>
        <w:t>known</w:t>
      </w:r>
      <w:r w:rsidR="00FD3047" w:rsidRPr="0079644D">
        <w:rPr>
          <w:rFonts w:asciiTheme="minorHAnsi" w:hAnsiTheme="minorHAnsi"/>
        </w:rPr>
        <w:t xml:space="preserve"> which percentage of grass pollen-allergic patients </w:t>
      </w:r>
      <w:r w:rsidR="00C414AE" w:rsidRPr="0079644D">
        <w:rPr>
          <w:rFonts w:asciiTheme="minorHAnsi" w:hAnsiTheme="minorHAnsi"/>
        </w:rPr>
        <w:t xml:space="preserve">in Australia </w:t>
      </w:r>
      <w:r w:rsidR="00FD3047" w:rsidRPr="0079644D">
        <w:rPr>
          <w:rFonts w:asciiTheme="minorHAnsi" w:hAnsiTheme="minorHAnsi"/>
        </w:rPr>
        <w:t xml:space="preserve">is allergic to sorghum and whether there exists cross-sensitivity to pollen of sorghum and </w:t>
      </w:r>
      <w:r w:rsidR="00AE601E" w:rsidRPr="0079644D">
        <w:rPr>
          <w:rFonts w:asciiTheme="minorHAnsi" w:hAnsiTheme="minorHAnsi"/>
          <w:i/>
        </w:rPr>
        <w:t>S. </w:t>
      </w:r>
      <w:proofErr w:type="spellStart"/>
      <w:r w:rsidR="00FD3047" w:rsidRPr="0079644D">
        <w:rPr>
          <w:rFonts w:asciiTheme="minorHAnsi" w:hAnsiTheme="minorHAnsi"/>
          <w:i/>
        </w:rPr>
        <w:t>halepense</w:t>
      </w:r>
      <w:proofErr w:type="spellEnd"/>
      <w:r w:rsidR="00FD3047" w:rsidRPr="0079644D">
        <w:rPr>
          <w:rFonts w:asciiTheme="minorHAnsi" w:hAnsiTheme="minorHAnsi"/>
        </w:rPr>
        <w:t>.</w:t>
      </w:r>
      <w:r w:rsidR="00712D5E" w:rsidRPr="0079644D">
        <w:rPr>
          <w:rFonts w:asciiTheme="minorHAnsi" w:hAnsiTheme="minorHAnsi"/>
        </w:rPr>
        <w:t xml:space="preserve">  </w:t>
      </w:r>
    </w:p>
    <w:p w:rsidR="00A1119A" w:rsidRPr="0079644D" w:rsidRDefault="00A1119A" w:rsidP="00130C14">
      <w:pPr>
        <w:pStyle w:val="Heading2"/>
        <w:rPr>
          <w:rStyle w:val="SubtleEmphasis"/>
          <w:rFonts w:asciiTheme="minorHAnsi" w:hAnsiTheme="minorHAnsi"/>
          <w:i w:val="0"/>
          <w:iCs/>
          <w:color w:val="auto"/>
          <w:szCs w:val="24"/>
        </w:rPr>
      </w:pPr>
      <w:bookmarkStart w:id="240" w:name="_Toc190239021"/>
      <w:bookmarkStart w:id="241" w:name="_Toc190243642"/>
      <w:bookmarkStart w:id="242" w:name="_Toc190244082"/>
      <w:bookmarkStart w:id="243" w:name="_Toc190244247"/>
      <w:bookmarkStart w:id="244" w:name="_Toc478654883"/>
      <w:r w:rsidRPr="0079644D">
        <w:rPr>
          <w:rStyle w:val="SubtleEmphasis"/>
          <w:rFonts w:asciiTheme="minorHAnsi" w:hAnsiTheme="minorHAnsi"/>
          <w:i w:val="0"/>
          <w:iCs/>
          <w:color w:val="auto"/>
          <w:szCs w:val="24"/>
        </w:rPr>
        <w:t>5.3</w:t>
      </w:r>
      <w:r w:rsidRPr="0079644D">
        <w:rPr>
          <w:rStyle w:val="SubtleEmphasis"/>
          <w:rFonts w:asciiTheme="minorHAnsi" w:hAnsiTheme="minorHAnsi"/>
          <w:i w:val="0"/>
          <w:iCs/>
          <w:color w:val="auto"/>
          <w:szCs w:val="24"/>
        </w:rPr>
        <w:tab/>
        <w:t>Other undesirable phytochemicals</w:t>
      </w:r>
      <w:bookmarkEnd w:id="240"/>
      <w:bookmarkEnd w:id="241"/>
      <w:bookmarkEnd w:id="242"/>
      <w:bookmarkEnd w:id="243"/>
      <w:r w:rsidRPr="0079644D">
        <w:rPr>
          <w:rStyle w:val="SubtleEmphasis"/>
          <w:rFonts w:asciiTheme="minorHAnsi" w:hAnsiTheme="minorHAnsi"/>
          <w:i w:val="0"/>
          <w:iCs/>
          <w:color w:val="auto"/>
          <w:szCs w:val="24"/>
        </w:rPr>
        <w:t xml:space="preserve"> and anti-nutritional factors</w:t>
      </w:r>
      <w:bookmarkEnd w:id="244"/>
    </w:p>
    <w:p w:rsidR="00E22BAA" w:rsidRPr="0079644D" w:rsidRDefault="00E22BAA" w:rsidP="00E22BAA">
      <w:pPr>
        <w:pStyle w:val="Heading3"/>
        <w:rPr>
          <w:rStyle w:val="IntenseEmphasis"/>
          <w:rFonts w:asciiTheme="minorHAnsi" w:hAnsiTheme="minorHAnsi"/>
          <w:b/>
          <w:bCs/>
          <w:i/>
          <w:iCs w:val="0"/>
          <w:color w:val="auto"/>
        </w:rPr>
      </w:pPr>
      <w:bookmarkStart w:id="245" w:name="_Toc478654884"/>
      <w:r w:rsidRPr="0079644D">
        <w:rPr>
          <w:rStyle w:val="IntenseEmphasis"/>
          <w:rFonts w:asciiTheme="minorHAnsi" w:hAnsiTheme="minorHAnsi"/>
          <w:b/>
          <w:bCs/>
          <w:i/>
          <w:iCs w:val="0"/>
          <w:color w:val="auto"/>
        </w:rPr>
        <w:t xml:space="preserve">5.3.1 </w:t>
      </w:r>
      <w:r w:rsidRPr="0079644D">
        <w:rPr>
          <w:rStyle w:val="IntenseEmphasis"/>
          <w:rFonts w:asciiTheme="minorHAnsi" w:hAnsiTheme="minorHAnsi"/>
          <w:b/>
          <w:bCs/>
          <w:i/>
          <w:iCs w:val="0"/>
          <w:color w:val="auto"/>
        </w:rPr>
        <w:tab/>
        <w:t>Tannins</w:t>
      </w:r>
      <w:bookmarkEnd w:id="245"/>
    </w:p>
    <w:p w:rsidR="00E22BAA" w:rsidRPr="0079644D" w:rsidRDefault="00E22BAA" w:rsidP="00E22BAA">
      <w:pPr>
        <w:rPr>
          <w:rFonts w:asciiTheme="minorHAnsi" w:hAnsiTheme="minorHAnsi"/>
        </w:rPr>
      </w:pPr>
      <w:r w:rsidRPr="0079644D">
        <w:rPr>
          <w:rFonts w:asciiTheme="minorHAnsi" w:hAnsiTheme="minorHAnsi"/>
        </w:rPr>
        <w:t>Tannins, also known as condensed ta</w:t>
      </w:r>
      <w:r w:rsidR="00B80E87" w:rsidRPr="0079644D">
        <w:rPr>
          <w:rFonts w:asciiTheme="minorHAnsi" w:hAnsiTheme="minorHAnsi"/>
        </w:rPr>
        <w:t xml:space="preserve">nnins or </w:t>
      </w:r>
      <w:proofErr w:type="spellStart"/>
      <w:r w:rsidR="00B80E87" w:rsidRPr="0079644D">
        <w:rPr>
          <w:rFonts w:asciiTheme="minorHAnsi" w:hAnsiTheme="minorHAnsi"/>
        </w:rPr>
        <w:t>proanthocyanidins</w:t>
      </w:r>
      <w:proofErr w:type="spellEnd"/>
      <w:r w:rsidRPr="0079644D">
        <w:rPr>
          <w:rFonts w:asciiTheme="minorHAnsi" w:hAnsiTheme="minorHAnsi"/>
        </w:rPr>
        <w:t xml:space="preserve">, are phenolic compounds. Tannins are widespread throughout the plant kingdom with diverse biological and biochemical functions, such as protection against predation from herbivorous animals and pathogenic attack from bacteria and fungi. They contribute the bitter flavour and astringency in fruits, vegetables, and certain beverages. Tannins are found in grains, such as sorghum with a pigmented </w:t>
      </w:r>
      <w:proofErr w:type="spellStart"/>
      <w:r w:rsidRPr="0079644D">
        <w:rPr>
          <w:rFonts w:asciiTheme="minorHAnsi" w:hAnsiTheme="minorHAnsi"/>
        </w:rPr>
        <w:t>testa</w:t>
      </w:r>
      <w:proofErr w:type="spellEnd"/>
      <w:r w:rsidRPr="0079644D">
        <w:rPr>
          <w:rFonts w:asciiTheme="minorHAnsi" w:hAnsiTheme="minorHAnsi"/>
        </w:rPr>
        <w:t xml:space="preserve"> layer, some finger millets and barley, but not in major cereal crops, such as rice, wheat, and maize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&lt;Refman&gt;&lt;Cite&gt;&lt;Author&gt;Dykes&lt;/Author&gt;&lt;Year&gt;2007&lt;/Year&gt;&lt;RecNum&gt;22014&lt;/RecNum&gt;&lt;IDText&gt;Phenolic compounds in Cereal grains and their Health Benefits&lt;/IDText&gt;&lt;MDL Ref_Type="Report"&gt;&lt;Ref_Type&gt;Report&lt;/Ref_Type&gt;&lt;Ref_ID&gt;22014&lt;/Ref_ID&gt;&lt;Title_Primary&gt;Phenolic compounds in Cereal grains and their Health Benefits&lt;/Title_Primary&gt;&lt;Authors_Primary&gt;Dykes,L.&lt;/Authors_Primary&gt;&lt;Authors_Primary&gt;Rooney,L.W.&lt;/Authors_Primary&gt;&lt;Date_Primary&gt;2007&lt;/Date_Primary&gt;&lt;Keywords&gt;PHENOLIC-COMPOUNDS&lt;/Keywords&gt;&lt;Keywords&gt;grain&lt;/Keywords&gt;&lt;Keywords&gt;and&lt;/Keywords&gt;&lt;Keywords&gt;health&lt;/Keywords&gt;&lt;Keywords&gt;Health benefits&lt;/Keywords&gt;&lt;Keywords&gt;benefits&lt;/Keywords&gt;&lt;Reprint&gt;Not in File&lt;/Reprint&gt;&lt;Start_Page&gt;105&lt;/Start_Page&gt;&lt;End_Page&gt;111&lt;/End_Page&gt;&lt;Periodical&gt;Cereal Foods World&lt;/Periodical&gt;&lt;Volume&gt;52&lt;/Volume&gt;&lt;Web_URL_Link1&gt;file://S:\CO\OGTR\EVAL\Eval Sections\Library\REFS\Sorghum\Dykes and Rooney-2007_Phenolic Compounds Cereal Grains Their Health Benefits.pdf&lt;/Web_URL_Link1&gt;&lt;ZZ_JournalFull&gt;&lt;f name="System"&gt;Cereal Foods World&lt;/f&gt;&lt;/ZZ_JournalFull&gt;&lt;ZZ_WorkformID&gt;24&lt;/ZZ_WorkformID&gt;&lt;/MDL&gt;&lt;/Cite&gt;&lt;/Refman&gt;</w:instrText>
      </w:r>
      <w:r w:rsidRPr="0079644D">
        <w:rPr>
          <w:rFonts w:asciiTheme="minorHAnsi" w:hAnsiTheme="minorHAnsi"/>
        </w:rPr>
        <w:fldChar w:fldCharType="separate"/>
      </w:r>
      <w:r w:rsidRPr="0079644D">
        <w:rPr>
          <w:rFonts w:asciiTheme="minorHAnsi" w:hAnsiTheme="minorHAnsi"/>
          <w:noProof/>
        </w:rPr>
        <w:t>(Dykes &amp; Rooney 2007)</w:t>
      </w:r>
      <w:r w:rsidRPr="0079644D">
        <w:rPr>
          <w:rFonts w:asciiTheme="minorHAnsi" w:hAnsiTheme="minorHAnsi"/>
        </w:rPr>
        <w:fldChar w:fldCharType="end"/>
      </w:r>
      <w:r w:rsidRPr="0079644D">
        <w:rPr>
          <w:rFonts w:asciiTheme="minorHAnsi" w:hAnsiTheme="minorHAnsi"/>
        </w:rPr>
        <w:t xml:space="preserve">. Sorghum tannins have anti-nutritional effects that are discussed here but also beneficial ones that are described in Section 5.4. </w:t>
      </w:r>
    </w:p>
    <w:p w:rsidR="00983F4C" w:rsidRPr="0079644D" w:rsidRDefault="00E22BAA" w:rsidP="00E22BAA">
      <w:pPr>
        <w:rPr>
          <w:rFonts w:asciiTheme="minorHAnsi" w:hAnsiTheme="minorHAnsi"/>
        </w:rPr>
      </w:pPr>
      <w:r w:rsidRPr="0079644D">
        <w:rPr>
          <w:rFonts w:asciiTheme="minorHAnsi" w:hAnsiTheme="minorHAnsi"/>
        </w:rPr>
        <w:t xml:space="preserve">Although almost all wild sorghums contain condensed tannins in their grains, both tannin and non-tannin types are present in cultivated sorghums. Tannin sorghums are often grown in hot, humid regions of Africa for their better resistance to grain mould and bird damage </w:t>
      </w:r>
      <w:r w:rsidRPr="0079644D">
        <w:rPr>
          <w:rFonts w:asciiTheme="minorHAnsi" w:hAnsiTheme="minorHAnsi"/>
        </w:rPr>
        <w:fldChar w:fldCharType="begin">
          <w:fldData xml:space="preserve">PFJlZm1hbj48Q2l0ZT48QXV0aG9yPkF3aWthPC9BdXRob3I+PFllYXI+MjAwNDwvWWVhcj48UmVj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PFJlZm1hbj48Q2l0ZT48QXV0aG9yPkF3aWthPC9BdXRob3I+PFllYXI+MjAwNDwvWWVhcj48UmVj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Pr="0079644D">
        <w:rPr>
          <w:rFonts w:asciiTheme="minorHAnsi" w:hAnsiTheme="minorHAnsi"/>
        </w:rPr>
      </w:r>
      <w:r w:rsidRPr="0079644D">
        <w:rPr>
          <w:rFonts w:asciiTheme="minorHAnsi" w:hAnsiTheme="minorHAnsi"/>
        </w:rPr>
        <w:fldChar w:fldCharType="separate"/>
      </w:r>
      <w:r w:rsidRPr="0079644D">
        <w:rPr>
          <w:rFonts w:asciiTheme="minorHAnsi" w:hAnsiTheme="minorHAnsi"/>
          <w:noProof/>
        </w:rPr>
        <w:t>(Rooney &amp; Miller 1982; Awika &amp; Rooney 2004)</w:t>
      </w:r>
      <w:r w:rsidRPr="0079644D">
        <w:rPr>
          <w:rFonts w:asciiTheme="minorHAnsi" w:hAnsiTheme="minorHAnsi"/>
        </w:rPr>
        <w:fldChar w:fldCharType="end"/>
      </w:r>
      <w:r w:rsidRPr="0079644D">
        <w:rPr>
          <w:rFonts w:asciiTheme="minorHAnsi" w:hAnsiTheme="minorHAnsi"/>
        </w:rPr>
        <w:t xml:space="preserve">. Because tannins in sorghum grains have been shown to decrease protein digestibility and feed efficiency in humans and animals, grain sorghum production as a feedstock in the US has been almost entirely restricted to non-tannin types </w:t>
      </w:r>
      <w:r w:rsidRPr="0079644D">
        <w:rPr>
          <w:rFonts w:asciiTheme="minorHAnsi" w:hAnsiTheme="minorHAnsi"/>
        </w:rPr>
        <w:fldChar w:fldCharType="begin">
          <w:fldData xml:space="preserve">PFJlZm1hbj48Q2l0ZT48QXV0aG9yPkF3aWthPC9BdXRob3I+PFllYXI+MjAwNDwvWWVhcj48UmVj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PFJlZm1hbj48Q2l0ZT48QXV0aG9yPkF3aWthPC9BdXRob3I+PFllYXI+MjAwNDwvWWVhcj48UmVj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Pr="0079644D">
        <w:rPr>
          <w:rFonts w:asciiTheme="minorHAnsi" w:hAnsiTheme="minorHAnsi"/>
        </w:rPr>
      </w:r>
      <w:r w:rsidRPr="0079644D">
        <w:rPr>
          <w:rFonts w:asciiTheme="minorHAnsi" w:hAnsiTheme="minorHAnsi"/>
        </w:rPr>
        <w:fldChar w:fldCharType="separate"/>
      </w:r>
      <w:r w:rsidRPr="0079644D">
        <w:rPr>
          <w:rFonts w:asciiTheme="minorHAnsi" w:hAnsiTheme="minorHAnsi"/>
          <w:noProof/>
        </w:rPr>
        <w:t>(Rooney &amp; Miller 1982; Awika &amp; Rooney 2004)</w:t>
      </w:r>
      <w:r w:rsidRPr="0079644D">
        <w:rPr>
          <w:rFonts w:asciiTheme="minorHAnsi" w:hAnsiTheme="minorHAnsi"/>
        </w:rPr>
        <w:fldChar w:fldCharType="end"/>
      </w:r>
      <w:r w:rsidRPr="0079644D">
        <w:rPr>
          <w:rFonts w:asciiTheme="minorHAnsi" w:hAnsiTheme="minorHAnsi"/>
        </w:rPr>
        <w:t xml:space="preserve">. </w:t>
      </w:r>
    </w:p>
    <w:p w:rsidR="00E22BAA" w:rsidRPr="0079644D" w:rsidRDefault="00E22BAA" w:rsidP="00E22BAA">
      <w:pPr>
        <w:rPr>
          <w:rFonts w:asciiTheme="minorHAnsi" w:hAnsiTheme="minorHAnsi"/>
        </w:rPr>
      </w:pPr>
      <w:r w:rsidRPr="0079644D">
        <w:rPr>
          <w:rFonts w:asciiTheme="minorHAnsi" w:hAnsiTheme="minorHAnsi"/>
        </w:rPr>
        <w:t xml:space="preserve">Tannin content in the grain is one of the most important factors affecting the feeding value of sorghum. In sorghum, tannin resides mainly in the pigmented </w:t>
      </w:r>
      <w:proofErr w:type="spellStart"/>
      <w:r w:rsidRPr="0079644D">
        <w:rPr>
          <w:rFonts w:asciiTheme="minorHAnsi" w:hAnsiTheme="minorHAnsi"/>
        </w:rPr>
        <w:t>testa</w:t>
      </w:r>
      <w:proofErr w:type="spellEnd"/>
      <w:r w:rsidRPr="0079644D">
        <w:rPr>
          <w:rFonts w:asciiTheme="minorHAnsi" w:hAnsiTheme="minorHAnsi"/>
        </w:rPr>
        <w:t xml:space="preserve">. Sorghum cultivars may be divided into three categories, depending on their genotypes and tannin contents: type I sorghums do not have a pigmented </w:t>
      </w:r>
      <w:proofErr w:type="spellStart"/>
      <w:r w:rsidRPr="0079644D">
        <w:rPr>
          <w:rFonts w:asciiTheme="minorHAnsi" w:hAnsiTheme="minorHAnsi"/>
        </w:rPr>
        <w:t>testa</w:t>
      </w:r>
      <w:proofErr w:type="spellEnd"/>
      <w:r w:rsidRPr="0079644D">
        <w:rPr>
          <w:rFonts w:asciiTheme="minorHAnsi" w:hAnsiTheme="minorHAnsi"/>
        </w:rPr>
        <w:t xml:space="preserve"> and are tannin free; type II sorghums have a pigmented </w:t>
      </w:r>
      <w:proofErr w:type="spellStart"/>
      <w:r w:rsidRPr="0079644D">
        <w:rPr>
          <w:rFonts w:asciiTheme="minorHAnsi" w:hAnsiTheme="minorHAnsi"/>
        </w:rPr>
        <w:t>testa</w:t>
      </w:r>
      <w:proofErr w:type="spellEnd"/>
      <w:r w:rsidRPr="0079644D">
        <w:rPr>
          <w:rFonts w:asciiTheme="minorHAnsi" w:hAnsiTheme="minorHAnsi"/>
        </w:rPr>
        <w:t xml:space="preserve"> layer that contains condensed tannins; and </w:t>
      </w:r>
      <w:r w:rsidR="00983F4C" w:rsidRPr="0079644D">
        <w:rPr>
          <w:rFonts w:asciiTheme="minorHAnsi" w:hAnsiTheme="minorHAnsi"/>
        </w:rPr>
        <w:t>t</w:t>
      </w:r>
      <w:r w:rsidRPr="0079644D">
        <w:rPr>
          <w:rFonts w:asciiTheme="minorHAnsi" w:hAnsiTheme="minorHAnsi"/>
        </w:rPr>
        <w:t xml:space="preserve">ype III sorghums contain tannin both in the </w:t>
      </w:r>
      <w:proofErr w:type="spellStart"/>
      <w:r w:rsidRPr="0079644D">
        <w:rPr>
          <w:rFonts w:asciiTheme="minorHAnsi" w:hAnsiTheme="minorHAnsi"/>
        </w:rPr>
        <w:t>testa</w:t>
      </w:r>
      <w:proofErr w:type="spellEnd"/>
      <w:r w:rsidRPr="0079644D">
        <w:rPr>
          <w:rFonts w:asciiTheme="minorHAnsi" w:hAnsiTheme="minorHAnsi"/>
        </w:rPr>
        <w:t xml:space="preserve"> and the pericarp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&lt;Refman&gt;&lt;Cite&gt;&lt;Author&gt;Rooney&lt;/Author&gt;&lt;Year&gt;1982&lt;/Year&gt;&lt;RecNum&gt;21019&lt;/RecNum&gt;&lt;IDText&gt;Variation in the structure and kernel characteristics of sorghum&lt;/IDText&gt;&lt;MDL Ref_Type="Conference Proceeding"&gt;&lt;Ref_Type&gt;Conference Proceeding&lt;/Ref_Type&gt;&lt;Ref_ID&gt;21019&lt;/Ref_ID&gt;&lt;Title_Primary&gt;Variation in the structure and kernel characteristics of sorghum&lt;/Title_Primary&gt;&lt;Authors_Primary&gt;Rooney,L.W.&lt;/Authors_Primary&gt;&lt;Authors_Primary&gt;Miller,F.R.&lt;/Authors_Primary&gt;&lt;Date_Primary&gt;1982&lt;/Date_Primary&gt;&lt;Keywords&gt;structure&lt;/Keywords&gt;&lt;Keywords&gt;and&lt;/Keywords&gt;&lt;Keywords&gt;of&lt;/Keywords&gt;&lt;Keywords&gt;sorghum&lt;/Keywords&gt;&lt;Keywords&gt;Attachment&lt;/Keywords&gt;&lt;Keywords&gt;Conference&lt;/Keywords&gt;&lt;Keywords&gt;Paper&lt;/Keywords&gt;&lt;Keywords&gt;grain&lt;/Keywords&gt;&lt;Keywords&gt;QUALITY&lt;/Keywords&gt;&lt;Reprint&gt;Not in File&lt;/Reprint&gt;&lt;Start_Page&gt;143&lt;/Start_Page&gt;&lt;End_Page&gt;162&lt;/End_Page&gt;&lt;Authors_Secondary&gt;Rooney,L.W.&lt;/Authors_Secondary&gt;&lt;Authors_Secondary&gt;Murty,D.S.&lt;/Authors_Secondary&gt;&lt;Authors_Secondary&gt;Mertin,J.V.&lt;/Authors_Secondary&gt;&lt;Pub_Place&gt;Patcheru,A.P., India&lt;/Pub_Place&gt;&lt;Publisher&gt;ICRISAT (International Crops Research Institute for the Semi-Arid Tropics)&lt;/Publisher&gt;&lt;Title_Series&gt;Proceedings of the International Symposiumon Sorghum Grain Quality, 28-31 October 1981&lt;/Title_Series&gt;&lt;Date_Secondary&gt;1981/10/28&lt;/Date_Secondary&gt;&lt;Web_URL_Link1&gt;file://S:\CO\OGTR\EVAL\Eval Sections\Library\REFS\Sorghum\References Cited\Rooney &amp;amp; Miller 1982 Sorghum kernel structure variation.pdf&lt;/Web_URL_Link1&gt;&lt;ZZ_WorkformID&gt;12&lt;/ZZ_WorkformID&gt;&lt;/MDL&gt;&lt;/Cite&gt;&lt;/Refman&gt;</w:instrText>
      </w:r>
      <w:r w:rsidRPr="0079644D">
        <w:rPr>
          <w:rFonts w:asciiTheme="minorHAnsi" w:hAnsiTheme="minorHAnsi"/>
        </w:rPr>
        <w:fldChar w:fldCharType="separate"/>
      </w:r>
      <w:r w:rsidRPr="0079644D">
        <w:rPr>
          <w:rFonts w:asciiTheme="minorHAnsi" w:hAnsiTheme="minorHAnsi"/>
          <w:noProof/>
        </w:rPr>
        <w:t>(Rooney &amp; Miller 1982)</w:t>
      </w:r>
      <w:r w:rsidRPr="0079644D">
        <w:rPr>
          <w:rFonts w:asciiTheme="minorHAnsi" w:hAnsiTheme="minorHAnsi"/>
        </w:rPr>
        <w:fldChar w:fldCharType="end"/>
      </w:r>
      <w:r w:rsidRPr="0079644D">
        <w:rPr>
          <w:rFonts w:asciiTheme="minorHAnsi" w:hAnsiTheme="minorHAnsi"/>
        </w:rPr>
        <w:t xml:space="preserve">. Dykes &amp; Rooney </w:t>
      </w:r>
      <w:r w:rsidRPr="0079644D">
        <w:rPr>
          <w:rFonts w:asciiTheme="minorHAnsi" w:hAnsiTheme="minorHAnsi"/>
        </w:rPr>
        <w:fldChar w:fldCharType="begin">
          <w:fldData xml:space="preserve">PFJlZm1hbj48Q2l0ZSBFeGNsdWRlQXV0aD0iMSI+PEF1dGhvcj5EeWtlczwvQXV0aG9yPjxZZWFy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PFJlZm1hbj48Q2l0ZSBFeGNsdWRlQXV0aD0iMSI+PEF1dGhvcj5EeWtlczwvQXV0aG9yPjxZZWFy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Pr="0079644D">
        <w:rPr>
          <w:rFonts w:asciiTheme="minorHAnsi" w:hAnsiTheme="minorHAnsi"/>
        </w:rPr>
      </w:r>
      <w:r w:rsidRPr="0079644D">
        <w:rPr>
          <w:rFonts w:asciiTheme="minorHAnsi" w:hAnsiTheme="minorHAnsi"/>
        </w:rPr>
        <w:fldChar w:fldCharType="separate"/>
      </w:r>
      <w:r w:rsidRPr="0079644D">
        <w:rPr>
          <w:rFonts w:asciiTheme="minorHAnsi" w:hAnsiTheme="minorHAnsi"/>
          <w:noProof/>
        </w:rPr>
        <w:t>(2006)</w:t>
      </w:r>
      <w:r w:rsidRPr="0079644D">
        <w:rPr>
          <w:rFonts w:asciiTheme="minorHAnsi" w:hAnsiTheme="minorHAnsi"/>
        </w:rPr>
        <w:fldChar w:fldCharType="end"/>
      </w:r>
      <w:r w:rsidRPr="0079644D">
        <w:rPr>
          <w:rFonts w:asciiTheme="minorHAnsi" w:hAnsiTheme="minorHAnsi"/>
        </w:rPr>
        <w:t xml:space="preserve"> recorded tannin concentrations of 0.28, 4.48 and 11.95 g/kg in </w:t>
      </w:r>
      <w:r w:rsidR="00983F4C" w:rsidRPr="0079644D">
        <w:rPr>
          <w:rFonts w:asciiTheme="minorHAnsi" w:hAnsiTheme="minorHAnsi"/>
        </w:rPr>
        <w:t>t</w:t>
      </w:r>
      <w:r w:rsidRPr="0079644D">
        <w:rPr>
          <w:rFonts w:asciiTheme="minorHAnsi" w:hAnsiTheme="minorHAnsi"/>
        </w:rPr>
        <w:t xml:space="preserve">ype I, II and III sorghum categories, respectively. Generally, sorghums with more than 1% condensed tannins are considered high tannin varieties. Although tannin containing grains are coloured, not all coloured </w:t>
      </w:r>
      <w:r w:rsidR="00983F4C" w:rsidRPr="0079644D">
        <w:rPr>
          <w:rFonts w:asciiTheme="minorHAnsi" w:hAnsiTheme="minorHAnsi"/>
        </w:rPr>
        <w:t xml:space="preserve">sorghum </w:t>
      </w:r>
      <w:r w:rsidRPr="0079644D">
        <w:rPr>
          <w:rFonts w:asciiTheme="minorHAnsi" w:hAnsiTheme="minorHAnsi"/>
        </w:rPr>
        <w:t xml:space="preserve">grains contain tannins, since pigmentation can result from </w:t>
      </w:r>
      <w:r w:rsidR="00983F4C" w:rsidRPr="0079644D">
        <w:rPr>
          <w:rFonts w:asciiTheme="minorHAnsi" w:hAnsiTheme="minorHAnsi"/>
        </w:rPr>
        <w:t xml:space="preserve">other </w:t>
      </w:r>
      <w:r w:rsidRPr="0079644D">
        <w:rPr>
          <w:rFonts w:asciiTheme="minorHAnsi" w:hAnsiTheme="minorHAnsi"/>
        </w:rPr>
        <w:t xml:space="preserve">phenolic compounds that accumulate in the pericarp </w:t>
      </w:r>
      <w:r w:rsidRPr="0079644D">
        <w:rPr>
          <w:rFonts w:asciiTheme="minorHAnsi" w:hAnsiTheme="minorHAnsi"/>
        </w:rPr>
        <w:fldChar w:fldCharType="begin">
          <w:fldData xml:space="preserve">PFJlZm1hbj48Q2l0ZT48QXV0aG9yPkR5a2VzPC9BdXRob3I+PFllYXI+MjAwNjwvWWVhcj48UmVj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PFJlZm1hbj48Q2l0ZT48QXV0aG9yPkR5a2VzPC9BdXRob3I+PFllYXI+MjAwNjwvWWVhcj48UmVj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Pr="0079644D">
        <w:rPr>
          <w:rFonts w:asciiTheme="minorHAnsi" w:hAnsiTheme="minorHAnsi"/>
        </w:rPr>
      </w:r>
      <w:r w:rsidRPr="0079644D">
        <w:rPr>
          <w:rFonts w:asciiTheme="minorHAnsi" w:hAnsiTheme="minorHAnsi"/>
        </w:rPr>
        <w:fldChar w:fldCharType="separate"/>
      </w:r>
      <w:r w:rsidR="000C36A5" w:rsidRPr="0079644D">
        <w:rPr>
          <w:rFonts w:asciiTheme="minorHAnsi" w:hAnsiTheme="minorHAnsi"/>
          <w:noProof/>
        </w:rPr>
        <w:t>(Dykes &amp; Rooney 2006)</w:t>
      </w:r>
      <w:r w:rsidRPr="0079644D">
        <w:rPr>
          <w:rFonts w:asciiTheme="minorHAnsi" w:hAnsiTheme="minorHAnsi"/>
        </w:rPr>
        <w:fldChar w:fldCharType="end"/>
      </w:r>
      <w:r w:rsidR="000C36A5" w:rsidRPr="0079644D">
        <w:rPr>
          <w:rFonts w:asciiTheme="minorHAnsi" w:hAnsiTheme="minorHAnsi"/>
        </w:rPr>
        <w:t>.</w:t>
      </w:r>
    </w:p>
    <w:p w:rsidR="00E22BAA" w:rsidRPr="0079644D" w:rsidRDefault="00E22BAA" w:rsidP="00E22BAA">
      <w:pPr>
        <w:rPr>
          <w:rFonts w:asciiTheme="minorHAnsi" w:hAnsiTheme="minorHAnsi"/>
          <w:lang w:val="en-GB" w:eastAsia="en-AU"/>
        </w:rPr>
      </w:pPr>
      <w:r w:rsidRPr="0079644D">
        <w:rPr>
          <w:rFonts w:asciiTheme="minorHAnsi" w:hAnsiTheme="minorHAnsi"/>
        </w:rPr>
        <w:t xml:space="preserve">The anti-nutritional properties of sorghum tannins have been extensively reviewed </w:t>
      </w:r>
      <w:r w:rsidRPr="0079644D">
        <w:rPr>
          <w:rFonts w:asciiTheme="minorHAnsi" w:hAnsiTheme="minorHAnsi"/>
        </w:rPr>
        <w:fldChar w:fldCharType="begin">
          <w:fldData xml:space="preserve">PFJlZm1hbj48Q2l0ZT48QXV0aG9yPlNhbHVua2hlPC9BdXRob3I+PFllYXI+MTk5MDwvWWVhcj48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PFJlZm1hbj48Q2l0ZT48QXV0aG9yPlNhbHVua2hlPC9BdXRob3I+PFllYXI+MTk5MDwvWWVhcj48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Pr="0079644D">
        <w:rPr>
          <w:rFonts w:asciiTheme="minorHAnsi" w:hAnsiTheme="minorHAnsi"/>
        </w:rPr>
      </w:r>
      <w:r w:rsidRPr="0079644D">
        <w:rPr>
          <w:rFonts w:asciiTheme="minorHAnsi" w:hAnsiTheme="minorHAnsi"/>
        </w:rPr>
        <w:fldChar w:fldCharType="separate"/>
      </w:r>
      <w:r w:rsidRPr="0079644D">
        <w:rPr>
          <w:rFonts w:asciiTheme="minorHAnsi" w:hAnsiTheme="minorHAnsi"/>
          <w:noProof/>
        </w:rPr>
        <w:t>(Salunkhe et al. 1990; Chung et al. 1998; Hagerman et al. 1998)</w:t>
      </w:r>
      <w:r w:rsidRPr="0079644D">
        <w:rPr>
          <w:rFonts w:asciiTheme="minorHAnsi" w:hAnsiTheme="minorHAnsi"/>
        </w:rPr>
        <w:fldChar w:fldCharType="end"/>
      </w:r>
      <w:r w:rsidRPr="0079644D">
        <w:rPr>
          <w:rFonts w:asciiTheme="minorHAnsi" w:hAnsiTheme="minorHAnsi"/>
        </w:rPr>
        <w:t xml:space="preserve">. Tannins bind with high </w:t>
      </w:r>
      <w:r w:rsidRPr="0079644D">
        <w:rPr>
          <w:rFonts w:asciiTheme="minorHAnsi" w:hAnsiTheme="minorHAnsi"/>
        </w:rPr>
        <w:lastRenderedPageBreak/>
        <w:t xml:space="preserve">affinity to the </w:t>
      </w:r>
      <w:proofErr w:type="spellStart"/>
      <w:r w:rsidRPr="0079644D">
        <w:rPr>
          <w:rFonts w:asciiTheme="minorHAnsi" w:hAnsiTheme="minorHAnsi"/>
        </w:rPr>
        <w:t>proline</w:t>
      </w:r>
      <w:proofErr w:type="spellEnd"/>
      <w:r w:rsidRPr="0079644D">
        <w:rPr>
          <w:rFonts w:asciiTheme="minorHAnsi" w:hAnsiTheme="minorHAnsi"/>
        </w:rPr>
        <w:t xml:space="preserve">-rich storage proteins of sorghum and inhibit their digestion </w:t>
      </w:r>
      <w:r w:rsidRPr="0079644D">
        <w:rPr>
          <w:rFonts w:asciiTheme="minorHAnsi" w:hAnsiTheme="minorHAnsi"/>
        </w:rPr>
        <w:fldChar w:fldCharType="begin">
          <w:fldData xml:space="preserve">PFJlZm1hbj48Q2l0ZT48QXV0aG9yPkJ1dGxlcjwvQXV0aG9yPjxZZWFyPjE5ODQ8L1llYXI+PFJl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PFJlZm1hbj48Q2l0ZT48QXV0aG9yPkJ1dGxlcjwvQXV0aG9yPjxZZWFyPjE5ODQ8L1llYXI+PFJl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Pr="0079644D">
        <w:rPr>
          <w:rFonts w:asciiTheme="minorHAnsi" w:hAnsiTheme="minorHAnsi"/>
        </w:rPr>
      </w:r>
      <w:r w:rsidRPr="0079644D">
        <w:rPr>
          <w:rFonts w:asciiTheme="minorHAnsi" w:hAnsiTheme="minorHAnsi"/>
        </w:rPr>
        <w:fldChar w:fldCharType="separate"/>
      </w:r>
      <w:r w:rsidRPr="0079644D">
        <w:rPr>
          <w:rFonts w:asciiTheme="minorHAnsi" w:hAnsiTheme="minorHAnsi"/>
          <w:noProof/>
        </w:rPr>
        <w:t>(Butler et al. 1984)</w:t>
      </w:r>
      <w:r w:rsidRPr="0079644D">
        <w:rPr>
          <w:rFonts w:asciiTheme="minorHAnsi" w:hAnsiTheme="minorHAnsi"/>
        </w:rPr>
        <w:fldChar w:fldCharType="end"/>
      </w:r>
      <w:r w:rsidRPr="0079644D">
        <w:rPr>
          <w:rFonts w:asciiTheme="minorHAnsi" w:hAnsiTheme="minorHAnsi"/>
        </w:rPr>
        <w:t xml:space="preserve">. Tannins decrease the activity of digestive enzymes and reduce protein and amino acid availabilities and mineral and vitamin uptake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&lt;Refman&gt;&lt;Cite&gt;&lt;Author&gt;Chung&lt;/Author&gt;&lt;Year&gt;1998&lt;/Year&gt;&lt;RecNum&gt;18241&lt;/RecNum&gt;&lt;IDText&gt;Tannins and human health:  A review&lt;/IDText&gt;&lt;MDL Ref_Type="Journal (Full)"&gt;&lt;Ref_Type&gt;Journal (Full)&lt;/Ref_Type&gt;&lt;Ref_ID&gt;18241&lt;/Ref_ID&gt;&lt;Title_Primary&gt;Tannins and human health:  A review&lt;/Title_Primary&gt;&lt;Authors_Primary&gt;Chung,K-T.&lt;/Authors_Primary&gt;&lt;Authors_Primary&gt;Wong,T.Y.&lt;/Authors_Primary&gt;&lt;Authors_Primary&gt;Wei,C-I&lt;/Authors_Primary&gt;&lt;Authors_Primary&gt;Huang,Y-W.&lt;/Authors_Primary&gt;&lt;Date_Primary&gt;1998&lt;/Date_Primary&gt;&lt;Keywords&gt;Tannins&lt;/Keywords&gt;&lt;Keywords&gt;tannin&lt;/Keywords&gt;&lt;Keywords&gt;and&lt;/Keywords&gt;&lt;Keywords&gt;Human&lt;/Keywords&gt;&lt;Keywords&gt;health&lt;/Keywords&gt;&lt;Keywords&gt;review&lt;/Keywords&gt;&lt;Reprint&gt;In File&lt;/Reprint&gt;&lt;Start_Page&gt;421&lt;/Start_Page&gt;&lt;End_Page&gt;464&lt;/End_Page&gt;&lt;Periodical&gt;Critical Review in Food Science and Nutrition&lt;/Periodical&gt;&lt;Volume&gt;38&lt;/Volume&gt;&lt;Issue&gt;6&lt;/Issue&gt;&lt;Web_URL_Link1&gt;file://S:\CO\OGTR\EVAL\Eval Sections\Library\REFS\Sorghum\References Cited\Chung et al. 1998 Tannin human health.pdf&lt;/Web_URL_Link1&gt;&lt;ZZ_JournalFull&gt;&lt;f name="System"&gt;Critical Review in Food Science and Nutrition&lt;/f&gt;&lt;/ZZ_JournalFull&gt;&lt;ZZ_WorkformID&gt;32&lt;/ZZ_WorkformID&gt;&lt;/MDL&gt;&lt;/Cite&gt;&lt;/Refman&gt;</w:instrText>
      </w:r>
      <w:r w:rsidRPr="0079644D">
        <w:rPr>
          <w:rFonts w:asciiTheme="minorHAnsi" w:hAnsiTheme="minorHAnsi"/>
        </w:rPr>
        <w:fldChar w:fldCharType="separate"/>
      </w:r>
      <w:r w:rsidRPr="0079644D">
        <w:rPr>
          <w:rFonts w:asciiTheme="minorHAnsi" w:hAnsiTheme="minorHAnsi"/>
          <w:noProof/>
        </w:rPr>
        <w:t>(Chung et al. 1998)</w:t>
      </w:r>
      <w:r w:rsidRPr="0079644D">
        <w:rPr>
          <w:rFonts w:asciiTheme="minorHAnsi" w:hAnsiTheme="minorHAnsi"/>
        </w:rPr>
        <w:fldChar w:fldCharType="end"/>
      </w:r>
      <w:r w:rsidRPr="0079644D">
        <w:rPr>
          <w:rFonts w:asciiTheme="minorHAnsi" w:hAnsiTheme="minorHAnsi"/>
        </w:rPr>
        <w:t xml:space="preserve">. </w:t>
      </w:r>
      <w:r w:rsidR="00983F4C" w:rsidRPr="0079644D">
        <w:rPr>
          <w:rFonts w:asciiTheme="minorHAnsi" w:hAnsiTheme="minorHAnsi"/>
        </w:rPr>
        <w:t>As a result, t</w:t>
      </w:r>
      <w:r w:rsidRPr="0079644D">
        <w:rPr>
          <w:rFonts w:asciiTheme="minorHAnsi" w:hAnsiTheme="minorHAnsi"/>
        </w:rPr>
        <w:t xml:space="preserve">annins </w:t>
      </w:r>
      <w:r w:rsidRPr="0079644D">
        <w:rPr>
          <w:rFonts w:asciiTheme="minorHAnsi" w:hAnsiTheme="minorHAnsi"/>
          <w:lang w:val="en-GB" w:eastAsia="en-AU"/>
        </w:rPr>
        <w:t>decrease growth rate</w:t>
      </w:r>
      <w:r w:rsidR="00983F4C" w:rsidRPr="0079644D">
        <w:rPr>
          <w:rFonts w:asciiTheme="minorHAnsi" w:hAnsiTheme="minorHAnsi"/>
          <w:lang w:val="en-GB" w:eastAsia="en-AU"/>
        </w:rPr>
        <w:t xml:space="preserve"> and</w:t>
      </w:r>
      <w:r w:rsidRPr="0079644D">
        <w:rPr>
          <w:rFonts w:asciiTheme="minorHAnsi" w:hAnsiTheme="minorHAnsi"/>
          <w:lang w:val="en-GB" w:eastAsia="en-AU"/>
        </w:rPr>
        <w:t xml:space="preserve"> feed efficiency. They also damage the mucosal lining of the gastrointestinal tract, change the excretion rate of certain </w:t>
      </w:r>
      <w:proofErr w:type="spellStart"/>
      <w:r w:rsidRPr="0079644D">
        <w:rPr>
          <w:rFonts w:asciiTheme="minorHAnsi" w:hAnsiTheme="minorHAnsi"/>
          <w:lang w:val="en-GB" w:eastAsia="en-AU"/>
        </w:rPr>
        <w:t>cations</w:t>
      </w:r>
      <w:proofErr w:type="spellEnd"/>
      <w:r w:rsidRPr="0079644D">
        <w:rPr>
          <w:rFonts w:asciiTheme="minorHAnsi" w:hAnsiTheme="minorHAnsi"/>
          <w:lang w:val="en-GB" w:eastAsia="en-AU"/>
        </w:rPr>
        <w:t xml:space="preserve"> and increase the excretion of proteins and essential amino acids </w:t>
      </w:r>
      <w:r w:rsidR="00D933A9" w:rsidRPr="0079644D">
        <w:rPr>
          <w:rFonts w:asciiTheme="minorHAnsi" w:hAnsiTheme="minorHAnsi"/>
          <w:lang w:val="en-GB" w:eastAsia="en-AU"/>
        </w:rPr>
        <w:fldChar w:fldCharType="begin">
          <w:fldData xml:space="preserve">PFJlZm1hbj48Q2l0ZT48QXV0aG9yPlNhbHVua2hlPC9BdXRob3I+PFllYXI+MTk4MjwvWWVhcj48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</w:fldData>
        </w:fldChar>
      </w:r>
      <w:r w:rsidR="00D933A9" w:rsidRPr="0079644D">
        <w:rPr>
          <w:rFonts w:asciiTheme="minorHAnsi" w:hAnsiTheme="minorHAnsi"/>
          <w:lang w:val="en-GB" w:eastAsia="en-AU"/>
        </w:rPr>
        <w:instrText xml:space="preserve"> ADDIN REFMGR.CITE </w:instrText>
      </w:r>
      <w:r w:rsidR="00D933A9" w:rsidRPr="0079644D">
        <w:rPr>
          <w:rFonts w:asciiTheme="minorHAnsi" w:hAnsiTheme="minorHAnsi"/>
          <w:lang w:val="en-GB" w:eastAsia="en-AU"/>
        </w:rPr>
        <w:fldChar w:fldCharType="begin">
          <w:fldData xml:space="preserve">PFJlZm1hbj48Q2l0ZT48QXV0aG9yPlNhbHVua2hlPC9BdXRob3I+PFllYXI+MTk4MjwvWWVhcj48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</w:fldData>
        </w:fldChar>
      </w:r>
      <w:r w:rsidR="00D933A9" w:rsidRPr="0079644D">
        <w:rPr>
          <w:rFonts w:asciiTheme="minorHAnsi" w:hAnsiTheme="minorHAnsi"/>
          <w:lang w:val="en-GB" w:eastAsia="en-AU"/>
        </w:rPr>
        <w:instrText xml:space="preserve"> ADDIN EN.CITE.DATA </w:instrText>
      </w:r>
      <w:r w:rsidR="00D933A9" w:rsidRPr="0079644D">
        <w:rPr>
          <w:rFonts w:asciiTheme="minorHAnsi" w:hAnsiTheme="minorHAnsi"/>
          <w:lang w:val="en-GB" w:eastAsia="en-AU"/>
        </w:rPr>
      </w:r>
      <w:r w:rsidR="00D933A9" w:rsidRPr="0079644D">
        <w:rPr>
          <w:rFonts w:asciiTheme="minorHAnsi" w:hAnsiTheme="minorHAnsi"/>
          <w:lang w:val="en-GB" w:eastAsia="en-AU"/>
        </w:rPr>
        <w:fldChar w:fldCharType="end"/>
      </w:r>
      <w:r w:rsidR="00D933A9" w:rsidRPr="0079644D">
        <w:rPr>
          <w:rFonts w:asciiTheme="minorHAnsi" w:hAnsiTheme="minorHAnsi"/>
          <w:lang w:val="en-GB" w:eastAsia="en-AU"/>
        </w:rPr>
      </w:r>
      <w:r w:rsidR="00D933A9" w:rsidRPr="0079644D">
        <w:rPr>
          <w:rFonts w:asciiTheme="minorHAnsi" w:hAnsiTheme="minorHAnsi"/>
          <w:lang w:val="en-GB" w:eastAsia="en-AU"/>
        </w:rPr>
        <w:fldChar w:fldCharType="separate"/>
      </w:r>
      <w:r w:rsidR="00D933A9" w:rsidRPr="0079644D">
        <w:rPr>
          <w:rFonts w:asciiTheme="minorHAnsi" w:hAnsiTheme="minorHAnsi"/>
          <w:noProof/>
          <w:lang w:val="en-GB" w:eastAsia="en-AU"/>
        </w:rPr>
        <w:t>(Salunkhe et al. 1982; Mole et al. 1993)</w:t>
      </w:r>
      <w:r w:rsidR="00D933A9" w:rsidRPr="0079644D">
        <w:rPr>
          <w:rFonts w:asciiTheme="minorHAnsi" w:hAnsiTheme="minorHAnsi"/>
          <w:lang w:val="en-GB" w:eastAsia="en-AU"/>
        </w:rPr>
        <w:fldChar w:fldCharType="end"/>
      </w:r>
      <w:r w:rsidRPr="0079644D">
        <w:rPr>
          <w:rFonts w:asciiTheme="minorHAnsi" w:hAnsiTheme="minorHAnsi"/>
          <w:lang w:val="en-GB" w:eastAsia="en-AU"/>
        </w:rPr>
        <w:t xml:space="preserve">. </w:t>
      </w:r>
    </w:p>
    <w:p w:rsidR="00E22BAA" w:rsidRPr="0079644D" w:rsidRDefault="004A798D" w:rsidP="00E22BAA">
      <w:pPr>
        <w:rPr>
          <w:rFonts w:asciiTheme="minorHAnsi" w:hAnsiTheme="minorHAnsi"/>
          <w:lang w:val="en-GB" w:eastAsia="en-AU"/>
        </w:rPr>
      </w:pPr>
      <w:r w:rsidRPr="0079644D">
        <w:rPr>
          <w:rFonts w:asciiTheme="minorHAnsi" w:hAnsiTheme="minorHAnsi"/>
          <w:lang w:val="en-GB" w:eastAsia="en-AU"/>
        </w:rPr>
        <w:t>M</w:t>
      </w:r>
      <w:r w:rsidR="00E22BAA" w:rsidRPr="0079644D">
        <w:rPr>
          <w:rFonts w:asciiTheme="minorHAnsi" w:hAnsiTheme="minorHAnsi"/>
          <w:lang w:val="en-GB" w:eastAsia="en-AU"/>
        </w:rPr>
        <w:t>ethods to remove or inactivate tannins prior to consumption include physical means such as milling or hulling, soaking grains, chemical removal, addition of tannin-</w:t>
      </w:r>
      <w:proofErr w:type="spellStart"/>
      <w:r w:rsidR="00E22BAA" w:rsidRPr="0079644D">
        <w:rPr>
          <w:rFonts w:asciiTheme="minorHAnsi" w:hAnsiTheme="minorHAnsi"/>
          <w:lang w:val="en-GB" w:eastAsia="en-AU"/>
        </w:rPr>
        <w:t>complexing</w:t>
      </w:r>
      <w:proofErr w:type="spellEnd"/>
      <w:r w:rsidR="00E22BAA" w:rsidRPr="0079644D">
        <w:rPr>
          <w:rFonts w:asciiTheme="minorHAnsi" w:hAnsiTheme="minorHAnsi"/>
          <w:lang w:val="en-GB" w:eastAsia="en-AU"/>
        </w:rPr>
        <w:t xml:space="preserve"> agents and amino acids, cooking, germination/sprouting, drying and plant breeding approaches </w:t>
      </w:r>
      <w:r w:rsidR="00E22BAA"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&lt;Refman&gt;&lt;Cite&gt;&lt;Author&gt;Salunkhe&lt;/Author&gt;&lt;Year&gt;1990&lt;/Year&gt;&lt;RecNum&gt;3843&lt;/RecNum&gt;&lt;IDText&gt;Dietary tannins: Consequences and remedies&lt;/IDText&gt;&lt;MDL Ref_Type="Book, Whole"&gt;&lt;Ref_Type&gt;Book, Whole&lt;/Ref_Type&gt;&lt;Ref_ID&gt;3843&lt;/Ref_ID&gt;&lt;Title_Primary&gt;Dietary tannins: Consequences and remedies&lt;/Title_Primary&gt;&lt;Authors_Primary&gt;Salunkhe,D.K.&lt;/Authors_Primary&gt;&lt;Authors_Primary&gt;Chavan,J.K.&lt;/Authors_Primary&gt;&lt;Authors_Primary&gt;Kadam,S.S.&lt;/Authors_Primary&gt;&lt;Date_Primary&gt;1990&lt;/Date_Primary&gt;&lt;Keywords&gt;CONSEQUENCES&lt;/Keywords&gt;&lt;Keywords&gt;Tannins&lt;/Keywords&gt;&lt;Keywords&gt;tannin&lt;/Keywords&gt;&lt;Keywords&gt;dietary&lt;/Keywords&gt;&lt;Keywords&gt;and&lt;/Keywords&gt;&lt;Reprint&gt;In File&lt;/Reprint&gt;&lt;Pub_Place&gt;Boca Raton, FL&lt;/Pub_Place&gt;&lt;Publisher&gt;CRC Press, Inc&lt;/Publisher&gt;&lt;ZZ_WorkformID&gt;2&lt;/ZZ_WorkformID&gt;&lt;/MDL&gt;&lt;/Cite&gt;&lt;/Refman&gt;</w:instrText>
      </w:r>
      <w:r w:rsidR="00E22BAA" w:rsidRPr="0079644D">
        <w:rPr>
          <w:rFonts w:asciiTheme="minorHAnsi" w:hAnsiTheme="minorHAnsi"/>
          <w:lang w:val="en-GB" w:eastAsia="en-AU"/>
        </w:rPr>
        <w:fldChar w:fldCharType="separate"/>
      </w:r>
      <w:r w:rsidR="00E22BAA" w:rsidRPr="0079644D">
        <w:rPr>
          <w:rFonts w:asciiTheme="minorHAnsi" w:hAnsiTheme="minorHAnsi"/>
          <w:noProof/>
          <w:lang w:val="en-GB" w:eastAsia="en-AU"/>
        </w:rPr>
        <w:t>(Salunkhe et al. 1990)</w:t>
      </w:r>
      <w:r w:rsidR="00E22BAA" w:rsidRPr="0079644D">
        <w:rPr>
          <w:rFonts w:asciiTheme="minorHAnsi" w:hAnsiTheme="minorHAnsi"/>
          <w:lang w:val="en-GB" w:eastAsia="en-AU"/>
        </w:rPr>
        <w:fldChar w:fldCharType="end"/>
      </w:r>
      <w:r w:rsidR="00E22BAA" w:rsidRPr="0079644D">
        <w:rPr>
          <w:rFonts w:asciiTheme="minorHAnsi" w:hAnsiTheme="minorHAnsi"/>
          <w:lang w:val="en-GB" w:eastAsia="en-AU"/>
        </w:rPr>
        <w:t xml:space="preserve">. The choice of the appropriate method(s) is dependent on a number of factors, including the ease of use in a domestic context </w:t>
      </w:r>
      <w:r w:rsidR="00E22BAA"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&lt;Refman&gt;&lt;Cite&gt;&lt;Author&gt;Salunkhe&lt;/Author&gt;&lt;Year&gt;1990&lt;/Year&gt;&lt;RecNum&gt;3843&lt;/RecNum&gt;&lt;IDText&gt;Dietary tannins: Consequences and remedies&lt;/IDText&gt;&lt;MDL Ref_Type="Book, Whole"&gt;&lt;Ref_Type&gt;Book, Whole&lt;/Ref_Type&gt;&lt;Ref_ID&gt;3843&lt;/Ref_ID&gt;&lt;Title_Primary&gt;Dietary tannins: Consequences and remedies&lt;/Title_Primary&gt;&lt;Authors_Primary&gt;Salunkhe,D.K.&lt;/Authors_Primary&gt;&lt;Authors_Primary&gt;Chavan,J.K.&lt;/Authors_Primary&gt;&lt;Authors_Primary&gt;Kadam,S.S.&lt;/Authors_Primary&gt;&lt;Date_Primary&gt;1990&lt;/Date_Primary&gt;&lt;Keywords&gt;CONSEQUENCES&lt;/Keywords&gt;&lt;Keywords&gt;Tannins&lt;/Keywords&gt;&lt;Keywords&gt;tannin&lt;/Keywords&gt;&lt;Keywords&gt;dietary&lt;/Keywords&gt;&lt;Keywords&gt;and&lt;/Keywords&gt;&lt;Reprint&gt;In File&lt;/Reprint&gt;&lt;Pub_Place&gt;Boca Raton, FL&lt;/Pub_Place&gt;&lt;Publisher&gt;CRC Press, Inc&lt;/Publisher&gt;&lt;ZZ_WorkformID&gt;2&lt;/ZZ_WorkformID&gt;&lt;/MDL&gt;&lt;/Cite&gt;&lt;/Refman&gt;</w:instrText>
      </w:r>
      <w:r w:rsidR="00E22BAA" w:rsidRPr="0079644D">
        <w:rPr>
          <w:rFonts w:asciiTheme="minorHAnsi" w:hAnsiTheme="minorHAnsi"/>
          <w:lang w:val="en-GB" w:eastAsia="en-AU"/>
        </w:rPr>
        <w:fldChar w:fldCharType="separate"/>
      </w:r>
      <w:r w:rsidR="00E22BAA" w:rsidRPr="0079644D">
        <w:rPr>
          <w:rFonts w:asciiTheme="minorHAnsi" w:hAnsiTheme="minorHAnsi"/>
          <w:noProof/>
          <w:lang w:val="en-GB" w:eastAsia="en-AU"/>
        </w:rPr>
        <w:t>(Salunkhe et al. 1990)</w:t>
      </w:r>
      <w:r w:rsidR="00E22BAA" w:rsidRPr="0079644D">
        <w:rPr>
          <w:rFonts w:asciiTheme="minorHAnsi" w:hAnsiTheme="minorHAnsi"/>
          <w:lang w:val="en-GB" w:eastAsia="en-AU"/>
        </w:rPr>
        <w:fldChar w:fldCharType="end"/>
      </w:r>
      <w:r w:rsidR="00E22BAA" w:rsidRPr="0079644D">
        <w:rPr>
          <w:rFonts w:asciiTheme="minorHAnsi" w:hAnsiTheme="minorHAnsi"/>
          <w:lang w:val="en-GB" w:eastAsia="en-AU"/>
        </w:rPr>
        <w:t>.</w:t>
      </w:r>
    </w:p>
    <w:p w:rsidR="00E22BAA" w:rsidRPr="0079644D" w:rsidRDefault="00E22BAA" w:rsidP="00E22BAA">
      <w:pPr>
        <w:pStyle w:val="Heading3"/>
        <w:rPr>
          <w:rStyle w:val="IntenseEmphasis"/>
          <w:rFonts w:asciiTheme="minorHAnsi" w:hAnsiTheme="minorHAnsi"/>
          <w:b/>
          <w:bCs/>
          <w:i/>
          <w:iCs w:val="0"/>
          <w:color w:val="auto"/>
        </w:rPr>
      </w:pPr>
      <w:bookmarkStart w:id="246" w:name="_Toc478654885"/>
      <w:r w:rsidRPr="0079644D">
        <w:rPr>
          <w:rStyle w:val="IntenseEmphasis"/>
          <w:rFonts w:asciiTheme="minorHAnsi" w:hAnsiTheme="minorHAnsi"/>
          <w:b/>
          <w:bCs/>
          <w:i/>
          <w:iCs w:val="0"/>
          <w:color w:val="auto"/>
        </w:rPr>
        <w:t xml:space="preserve">5.3.2 </w:t>
      </w:r>
      <w:r w:rsidRPr="0079644D">
        <w:rPr>
          <w:rStyle w:val="IntenseEmphasis"/>
          <w:rFonts w:asciiTheme="minorHAnsi" w:hAnsiTheme="minorHAnsi"/>
          <w:b/>
          <w:bCs/>
          <w:i/>
          <w:iCs w:val="0"/>
          <w:color w:val="auto"/>
        </w:rPr>
        <w:tab/>
      </w:r>
      <w:proofErr w:type="spellStart"/>
      <w:r w:rsidRPr="0079644D">
        <w:rPr>
          <w:rStyle w:val="IntenseEmphasis"/>
          <w:rFonts w:asciiTheme="minorHAnsi" w:hAnsiTheme="minorHAnsi"/>
          <w:b/>
          <w:bCs/>
          <w:i/>
          <w:iCs w:val="0"/>
          <w:color w:val="auto"/>
        </w:rPr>
        <w:t>Phytic</w:t>
      </w:r>
      <w:proofErr w:type="spellEnd"/>
      <w:r w:rsidRPr="0079644D">
        <w:rPr>
          <w:rStyle w:val="IntenseEmphasis"/>
          <w:rFonts w:asciiTheme="minorHAnsi" w:hAnsiTheme="minorHAnsi"/>
          <w:b/>
          <w:bCs/>
          <w:i/>
          <w:iCs w:val="0"/>
          <w:color w:val="auto"/>
        </w:rPr>
        <w:t xml:space="preserve"> Acid</w:t>
      </w:r>
      <w:bookmarkEnd w:id="246"/>
      <w:r w:rsidRPr="0079644D">
        <w:rPr>
          <w:rStyle w:val="IntenseEmphasis"/>
          <w:rFonts w:asciiTheme="minorHAnsi" w:hAnsiTheme="minorHAnsi"/>
          <w:b/>
          <w:bCs/>
          <w:i/>
          <w:iCs w:val="0"/>
          <w:color w:val="auto"/>
        </w:rPr>
        <w:t xml:space="preserve">  </w:t>
      </w:r>
    </w:p>
    <w:p w:rsidR="00E22BAA" w:rsidRPr="0079644D" w:rsidRDefault="00E22BAA" w:rsidP="00E22BAA">
      <w:pPr>
        <w:rPr>
          <w:rFonts w:asciiTheme="minorHAnsi" w:hAnsiTheme="minorHAnsi"/>
          <w:lang w:val="en-GB" w:eastAsia="en-AU"/>
        </w:rPr>
      </w:pPr>
      <w:proofErr w:type="spellStart"/>
      <w:r w:rsidRPr="0079644D">
        <w:rPr>
          <w:rFonts w:asciiTheme="minorHAnsi" w:hAnsiTheme="minorHAnsi"/>
          <w:lang w:val="en-GB" w:eastAsia="en-AU"/>
        </w:rPr>
        <w:t>Phytic</w:t>
      </w:r>
      <w:proofErr w:type="spellEnd"/>
      <w:r w:rsidRPr="0079644D">
        <w:rPr>
          <w:rFonts w:asciiTheme="minorHAnsi" w:hAnsiTheme="minorHAnsi"/>
          <w:lang w:val="en-GB" w:eastAsia="en-AU"/>
        </w:rPr>
        <w:t xml:space="preserve"> acid and/or </w:t>
      </w:r>
      <w:proofErr w:type="spellStart"/>
      <w:r w:rsidRPr="0079644D">
        <w:rPr>
          <w:rFonts w:asciiTheme="minorHAnsi" w:hAnsiTheme="minorHAnsi"/>
          <w:lang w:val="en-GB" w:eastAsia="en-AU"/>
        </w:rPr>
        <w:t>phytate</w:t>
      </w:r>
      <w:proofErr w:type="spellEnd"/>
      <w:r w:rsidRPr="0079644D">
        <w:rPr>
          <w:rFonts w:asciiTheme="minorHAnsi" w:hAnsiTheme="minorHAnsi"/>
          <w:lang w:val="en-GB" w:eastAsia="en-AU"/>
        </w:rPr>
        <w:t xml:space="preserve"> is a principal storage form of phosphate that is ubiquitous in plants, particularly in cereals and legumes. </w:t>
      </w:r>
      <w:proofErr w:type="spellStart"/>
      <w:r w:rsidRPr="0079644D">
        <w:rPr>
          <w:rFonts w:asciiTheme="minorHAnsi" w:hAnsiTheme="minorHAnsi"/>
          <w:lang w:val="en-GB" w:eastAsia="en-AU"/>
        </w:rPr>
        <w:t>Phytic</w:t>
      </w:r>
      <w:proofErr w:type="spellEnd"/>
      <w:r w:rsidRPr="0079644D">
        <w:rPr>
          <w:rFonts w:asciiTheme="minorHAnsi" w:hAnsiTheme="minorHAnsi"/>
          <w:lang w:val="en-GB" w:eastAsia="en-AU"/>
        </w:rPr>
        <w:t xml:space="preserve"> acid restrict</w:t>
      </w:r>
      <w:r w:rsidR="000C36A5" w:rsidRPr="0079644D">
        <w:rPr>
          <w:rFonts w:asciiTheme="minorHAnsi" w:hAnsiTheme="minorHAnsi"/>
          <w:lang w:val="en-GB" w:eastAsia="en-AU"/>
        </w:rPr>
        <w:t>s</w:t>
      </w:r>
      <w:r w:rsidRPr="0079644D">
        <w:rPr>
          <w:rFonts w:asciiTheme="minorHAnsi" w:hAnsiTheme="minorHAnsi"/>
          <w:lang w:val="en-GB" w:eastAsia="en-AU"/>
        </w:rPr>
        <w:t xml:space="preserve"> the bioavailability of proteins, vitamins and minerals like calcium, iron, zinc and magnesium </w:t>
      </w:r>
      <w:r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&lt;Refman&gt;&lt;Cite&gt;&lt;Author&gt;Afify&lt;/Author&gt;&lt;Year&gt;2011&lt;/Year&gt;&lt;RecNum&gt;20816&lt;/RecNum&gt;&lt;IDText&gt;Bioavailability of iron, zinc, phytate and phytase activity during soaking and germination of white sorghum varieties&lt;/IDText&gt;&lt;MDL Ref_Type="Journal"&gt;&lt;Ref_Type&gt;Journal&lt;/Ref_Type&gt;&lt;Ref_ID&gt;20816&lt;/Ref_ID&gt;&lt;Title_Primary&gt;Bioavailability of iron, zinc, phytate and phytase activity during soaking and germination of white sorghum varieties&lt;/Title_Primary&gt;&lt;Authors_Primary&gt;Afify,A.E.M.R.&lt;/Authors_Primary&gt;&lt;Authors_Primary&gt;El-Beltagi,H.S.&lt;/Authors_Primary&gt;&lt;Authors_Primary&gt;El-Salam,S.M.A.&lt;/Authors_Primary&gt;&lt;Authors_Primary&gt;Omram,A.A.&lt;/Authors_Primary&gt;&lt;Date_Primary&gt;2011&lt;/Date_Primary&gt;&lt;Keywords&gt;of&lt;/Keywords&gt;&lt;Keywords&gt;Iron&lt;/Keywords&gt;&lt;Keywords&gt;Zinc&lt;/Keywords&gt;&lt;Keywords&gt;and&lt;/Keywords&gt;&lt;Keywords&gt;Activity&lt;/Keywords&gt;&lt;Keywords&gt;Activities&lt;/Keywords&gt;&lt;Keywords&gt;germination&lt;/Keywords&gt;&lt;Keywords&gt;sorghum&lt;/Keywords&gt;&lt;Keywords&gt;Varieties&lt;/Keywords&gt;&lt;Keywords&gt;variety&lt;/Keywords&gt;&lt;Reprint&gt;In File&lt;/Reprint&gt;&lt;Start_Page&gt;1&lt;/Start_Page&gt;&lt;End_Page&gt;7&lt;/End_Page&gt;&lt;Periodical&gt;PLoS ONE&lt;/Periodical&gt;&lt;Volume&gt;6&lt;/Volume&gt;&lt;Issue&gt;10&lt;/Issue&gt;&lt;Web_URL_Link1&gt;file://S:\CO\OGTR\EVAL\Eval Sections\Library\REFS\Sorghum\References Cited\Afify et al 2011 Sorghum Preparation &amp;amp; Nutrients.pdf&lt;/Web_URL_Link1&gt;&lt;ZZ_JournalFull&gt;&lt;f name="System"&gt;PLoS ONE&lt;/f&gt;&lt;/ZZ_JournalFull&gt;&lt;ZZ_WorkformID&gt;1&lt;/ZZ_WorkformID&gt;&lt;/MDL&gt;&lt;/Cite&gt;&lt;/Refman&gt;</w:instrText>
      </w:r>
      <w:r w:rsidRPr="0079644D">
        <w:rPr>
          <w:rFonts w:asciiTheme="minorHAnsi" w:hAnsiTheme="minorHAnsi"/>
          <w:lang w:val="en-GB" w:eastAsia="en-AU"/>
        </w:rPr>
        <w:fldChar w:fldCharType="separate"/>
      </w:r>
      <w:r w:rsidRPr="0079644D">
        <w:rPr>
          <w:rFonts w:asciiTheme="minorHAnsi" w:hAnsiTheme="minorHAnsi"/>
          <w:noProof/>
          <w:lang w:val="en-GB" w:eastAsia="en-AU"/>
        </w:rPr>
        <w:t>(Afify et al. 2011)</w:t>
      </w:r>
      <w:r w:rsidRPr="0079644D">
        <w:rPr>
          <w:rFonts w:asciiTheme="minorHAnsi" w:hAnsiTheme="minorHAnsi"/>
          <w:lang w:val="en-GB" w:eastAsia="en-AU"/>
        </w:rPr>
        <w:fldChar w:fldCharType="end"/>
      </w:r>
      <w:r w:rsidRPr="0079644D">
        <w:rPr>
          <w:rFonts w:asciiTheme="minorHAnsi" w:hAnsiTheme="minorHAnsi"/>
          <w:lang w:val="en-GB" w:eastAsia="en-AU"/>
        </w:rPr>
        <w:t xml:space="preserve">. </w:t>
      </w:r>
      <w:proofErr w:type="spellStart"/>
      <w:r w:rsidRPr="0079644D">
        <w:rPr>
          <w:rFonts w:asciiTheme="minorHAnsi" w:hAnsiTheme="minorHAnsi"/>
          <w:lang w:val="en-GB" w:eastAsia="en-AU"/>
        </w:rPr>
        <w:t>Phytic</w:t>
      </w:r>
      <w:proofErr w:type="spellEnd"/>
      <w:r w:rsidRPr="0079644D">
        <w:rPr>
          <w:rFonts w:asciiTheme="minorHAnsi" w:hAnsiTheme="minorHAnsi"/>
          <w:lang w:val="en-GB" w:eastAsia="en-AU"/>
        </w:rPr>
        <w:t xml:space="preserve"> acid form</w:t>
      </w:r>
      <w:r w:rsidR="004A798D" w:rsidRPr="0079644D">
        <w:rPr>
          <w:rFonts w:asciiTheme="minorHAnsi" w:hAnsiTheme="minorHAnsi"/>
          <w:lang w:val="en-GB" w:eastAsia="en-AU"/>
        </w:rPr>
        <w:t>s</w:t>
      </w:r>
      <w:r w:rsidRPr="0079644D">
        <w:rPr>
          <w:rFonts w:asciiTheme="minorHAnsi" w:hAnsiTheme="minorHAnsi"/>
          <w:lang w:val="en-GB" w:eastAsia="en-AU"/>
        </w:rPr>
        <w:t xml:space="preserve"> insoluble or nearly insoluble compounds with</w:t>
      </w:r>
      <w:r w:rsidR="004A798D" w:rsidRPr="0079644D">
        <w:rPr>
          <w:rFonts w:asciiTheme="minorHAnsi" w:hAnsiTheme="minorHAnsi"/>
          <w:lang w:val="en-GB" w:eastAsia="en-AU"/>
        </w:rPr>
        <w:t xml:space="preserve"> the above mentioned</w:t>
      </w:r>
      <w:r w:rsidRPr="0079644D">
        <w:rPr>
          <w:rFonts w:asciiTheme="minorHAnsi" w:hAnsiTheme="minorHAnsi"/>
          <w:lang w:val="en-GB" w:eastAsia="en-AU"/>
        </w:rPr>
        <w:t xml:space="preserve"> minerals </w:t>
      </w:r>
      <w:r w:rsidR="004A798D" w:rsidRPr="0079644D">
        <w:rPr>
          <w:rFonts w:asciiTheme="minorHAnsi" w:hAnsiTheme="minorHAnsi"/>
          <w:lang w:val="en-GB" w:eastAsia="en-AU"/>
        </w:rPr>
        <w:t>and the</w:t>
      </w:r>
      <w:r w:rsidRPr="0079644D">
        <w:rPr>
          <w:rFonts w:asciiTheme="minorHAnsi" w:hAnsiTheme="minorHAnsi"/>
          <w:lang w:val="en-GB" w:eastAsia="en-AU"/>
        </w:rPr>
        <w:t xml:space="preserve"> resulting </w:t>
      </w:r>
      <w:proofErr w:type="spellStart"/>
      <w:r w:rsidRPr="0079644D">
        <w:rPr>
          <w:rFonts w:asciiTheme="minorHAnsi" w:hAnsiTheme="minorHAnsi"/>
          <w:lang w:val="en-GB" w:eastAsia="en-AU"/>
        </w:rPr>
        <w:t>phytate</w:t>
      </w:r>
      <w:proofErr w:type="spellEnd"/>
      <w:r w:rsidRPr="0079644D">
        <w:rPr>
          <w:rFonts w:asciiTheme="minorHAnsi" w:hAnsiTheme="minorHAnsi"/>
          <w:lang w:val="en-GB" w:eastAsia="en-AU"/>
        </w:rPr>
        <w:t xml:space="preserve"> compounds </w:t>
      </w:r>
      <w:r w:rsidR="004A798D" w:rsidRPr="0079644D">
        <w:rPr>
          <w:rFonts w:asciiTheme="minorHAnsi" w:hAnsiTheme="minorHAnsi"/>
          <w:lang w:val="en-GB" w:eastAsia="en-AU"/>
        </w:rPr>
        <w:t xml:space="preserve">are </w:t>
      </w:r>
      <w:r w:rsidRPr="0079644D">
        <w:rPr>
          <w:rFonts w:asciiTheme="minorHAnsi" w:hAnsiTheme="minorHAnsi"/>
          <w:lang w:val="en-GB" w:eastAsia="en-AU"/>
        </w:rPr>
        <w:t xml:space="preserve">excreted in faeces </w:t>
      </w:r>
      <w:r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&lt;Refman&gt;&lt;Cite&gt;&lt;Author&gt;Hulse&lt;/Author&gt;&lt;Year&gt;1980&lt;/Year&gt;&lt;RecNum&gt;21009&lt;/RecNum&gt;&lt;IDText&gt;Sorghum and the millets: their composition and nutritive value.&lt;/IDText&gt;&lt;MDL Ref_Type="Book, Whole"&gt;&lt;Ref_Type&gt;Book, Whole&lt;/Ref_Type&gt;&lt;Ref_ID&gt;21009&lt;/Ref_ID&gt;&lt;Title_Primary&gt;Sorghum and the millets: their composition and nutritive value.&lt;/Title_Primary&gt;&lt;Authors_Primary&gt;Hulse,J.H.&lt;/Authors_Primary&gt;&lt;Authors_Primary&gt;Laing,E.M.&lt;/Authors_Primary&gt;&lt;Authors_Primary&gt;Pearson,O.E&lt;/Authors_Primary&gt;&lt;Date_Primary&gt;1980&lt;/Date_Primary&gt;&lt;Keywords&gt;sorghum&lt;/Keywords&gt;&lt;Keywords&gt;and&lt;/Keywords&gt;&lt;Keywords&gt;Nutritive Value&lt;/Keywords&gt;&lt;Reprint&gt;Not in File&lt;/Reprint&gt;&lt;Start_Page&gt;1&lt;/Start_Page&gt;&lt;End_Page&gt;997&lt;/End_Page&gt;&lt;Pub_Place&gt;London&lt;/Pub_Place&gt;&lt;Publisher&gt;Academic Press&lt;/Publisher&gt;&lt;ZZ_WorkformID&gt;2&lt;/ZZ_WorkformID&gt;&lt;/MDL&gt;&lt;/Cite&gt;&lt;/Refman&gt;</w:instrText>
      </w:r>
      <w:r w:rsidRPr="0079644D">
        <w:rPr>
          <w:rFonts w:asciiTheme="minorHAnsi" w:hAnsiTheme="minorHAnsi"/>
          <w:lang w:val="en-GB" w:eastAsia="en-AU"/>
        </w:rPr>
        <w:fldChar w:fldCharType="separate"/>
      </w:r>
      <w:r w:rsidRPr="0079644D">
        <w:rPr>
          <w:rFonts w:asciiTheme="minorHAnsi" w:hAnsiTheme="minorHAnsi"/>
          <w:noProof/>
          <w:lang w:val="en-GB" w:eastAsia="en-AU"/>
        </w:rPr>
        <w:t>(Hulse et al. 1980)</w:t>
      </w:r>
      <w:r w:rsidRPr="0079644D">
        <w:rPr>
          <w:rFonts w:asciiTheme="minorHAnsi" w:hAnsiTheme="minorHAnsi"/>
          <w:lang w:val="en-GB" w:eastAsia="en-AU"/>
        </w:rPr>
        <w:fldChar w:fldCharType="end"/>
      </w:r>
      <w:r w:rsidRPr="0079644D">
        <w:rPr>
          <w:rFonts w:asciiTheme="minorHAnsi" w:hAnsiTheme="minorHAnsi"/>
          <w:lang w:val="en-GB" w:eastAsia="en-AU"/>
        </w:rPr>
        <w:t xml:space="preserve">. </w:t>
      </w:r>
      <w:proofErr w:type="spellStart"/>
      <w:r w:rsidRPr="0079644D">
        <w:rPr>
          <w:rFonts w:asciiTheme="minorHAnsi" w:hAnsiTheme="minorHAnsi"/>
          <w:lang w:val="en-GB" w:eastAsia="en-AU"/>
        </w:rPr>
        <w:t>Phytic</w:t>
      </w:r>
      <w:proofErr w:type="spellEnd"/>
      <w:r w:rsidRPr="0079644D">
        <w:rPr>
          <w:rFonts w:asciiTheme="minorHAnsi" w:hAnsiTheme="minorHAnsi"/>
          <w:lang w:val="en-GB" w:eastAsia="en-AU"/>
        </w:rPr>
        <w:t xml:space="preserve"> acid is stored mainly in the </w:t>
      </w:r>
      <w:proofErr w:type="spellStart"/>
      <w:r w:rsidRPr="0079644D">
        <w:rPr>
          <w:rFonts w:asciiTheme="minorHAnsi" w:hAnsiTheme="minorHAnsi"/>
          <w:lang w:val="en-GB" w:eastAsia="en-AU"/>
        </w:rPr>
        <w:t>aleurone</w:t>
      </w:r>
      <w:proofErr w:type="spellEnd"/>
      <w:r w:rsidRPr="0079644D">
        <w:rPr>
          <w:rFonts w:asciiTheme="minorHAnsi" w:hAnsiTheme="minorHAnsi"/>
          <w:lang w:val="en-GB" w:eastAsia="en-AU"/>
        </w:rPr>
        <w:t xml:space="preserve"> layer</w:t>
      </w:r>
      <w:r w:rsidR="004A798D" w:rsidRPr="0079644D">
        <w:rPr>
          <w:rFonts w:asciiTheme="minorHAnsi" w:hAnsiTheme="minorHAnsi"/>
          <w:lang w:val="en-GB" w:eastAsia="en-AU"/>
        </w:rPr>
        <w:t xml:space="preserve"> of sorghum seeds</w:t>
      </w:r>
      <w:r w:rsidRPr="0079644D">
        <w:rPr>
          <w:rFonts w:asciiTheme="minorHAnsi" w:hAnsiTheme="minorHAnsi"/>
          <w:lang w:val="en-GB" w:eastAsia="en-AU"/>
        </w:rPr>
        <w:t xml:space="preserve"> as </w:t>
      </w:r>
      <w:proofErr w:type="spellStart"/>
      <w:r w:rsidRPr="0079644D">
        <w:rPr>
          <w:rFonts w:asciiTheme="minorHAnsi" w:hAnsiTheme="minorHAnsi"/>
          <w:lang w:val="en-GB" w:eastAsia="en-AU"/>
        </w:rPr>
        <w:t>phytin</w:t>
      </w:r>
      <w:proofErr w:type="spellEnd"/>
      <w:r w:rsidRPr="0079644D">
        <w:rPr>
          <w:rFonts w:asciiTheme="minorHAnsi" w:hAnsiTheme="minorHAnsi"/>
          <w:lang w:val="en-GB" w:eastAsia="en-AU"/>
        </w:rPr>
        <w:t xml:space="preserve"> bodies or </w:t>
      </w:r>
      <w:proofErr w:type="spellStart"/>
      <w:r w:rsidRPr="0079644D">
        <w:rPr>
          <w:rFonts w:asciiTheme="minorHAnsi" w:hAnsiTheme="minorHAnsi"/>
          <w:lang w:val="en-GB" w:eastAsia="en-AU"/>
        </w:rPr>
        <w:t>aleurone</w:t>
      </w:r>
      <w:proofErr w:type="spellEnd"/>
      <w:r w:rsidRPr="0079644D">
        <w:rPr>
          <w:rFonts w:asciiTheme="minorHAnsi" w:hAnsiTheme="minorHAnsi"/>
          <w:lang w:val="en-GB" w:eastAsia="en-AU"/>
        </w:rPr>
        <w:t xml:space="preserve"> grains, and to a smaller extent in the embryo. The bran of sorghum is reported to contain the highest levels of </w:t>
      </w:r>
      <w:proofErr w:type="spellStart"/>
      <w:r w:rsidRPr="0079644D">
        <w:rPr>
          <w:rFonts w:asciiTheme="minorHAnsi" w:hAnsiTheme="minorHAnsi"/>
          <w:lang w:val="en-GB" w:eastAsia="en-AU"/>
        </w:rPr>
        <w:t>phytate</w:t>
      </w:r>
      <w:proofErr w:type="spellEnd"/>
      <w:r w:rsidRPr="0079644D">
        <w:rPr>
          <w:rFonts w:asciiTheme="minorHAnsi" w:hAnsiTheme="minorHAnsi"/>
          <w:lang w:val="en-GB" w:eastAsia="en-AU"/>
        </w:rPr>
        <w:t xml:space="preserve"> with the ability to bind 50 </w:t>
      </w:r>
      <w:r w:rsidR="00155204" w:rsidRPr="0079644D">
        <w:rPr>
          <w:rFonts w:asciiTheme="minorHAnsi" w:hAnsiTheme="minorHAnsi"/>
          <w:lang w:val="en-GB" w:eastAsia="en-AU"/>
        </w:rPr>
        <w:t xml:space="preserve">- </w:t>
      </w:r>
      <w:r w:rsidRPr="0079644D">
        <w:rPr>
          <w:rFonts w:asciiTheme="minorHAnsi" w:hAnsiTheme="minorHAnsi"/>
          <w:lang w:val="en-GB" w:eastAsia="en-AU"/>
        </w:rPr>
        <w:t>88% of the iron, calcium and zinc</w:t>
      </w:r>
      <w:r w:rsidR="00155204" w:rsidRPr="0079644D">
        <w:rPr>
          <w:rFonts w:asciiTheme="minorHAnsi" w:hAnsiTheme="minorHAnsi"/>
          <w:lang w:val="en-GB" w:eastAsia="en-AU"/>
        </w:rPr>
        <w:t xml:space="preserve"> present</w:t>
      </w:r>
      <w:r w:rsidRPr="0079644D">
        <w:rPr>
          <w:rFonts w:asciiTheme="minorHAnsi" w:hAnsiTheme="minorHAnsi"/>
          <w:lang w:val="en-GB" w:eastAsia="en-AU"/>
        </w:rPr>
        <w:t xml:space="preserve">. This anti-nutrient is of particular importance to </w:t>
      </w:r>
      <w:proofErr w:type="spellStart"/>
      <w:r w:rsidRPr="0079644D">
        <w:rPr>
          <w:rFonts w:asciiTheme="minorHAnsi" w:hAnsiTheme="minorHAnsi"/>
          <w:lang w:val="en-GB" w:eastAsia="en-AU"/>
        </w:rPr>
        <w:t>monogastric</w:t>
      </w:r>
      <w:proofErr w:type="spellEnd"/>
      <w:r w:rsidRPr="0079644D">
        <w:rPr>
          <w:rFonts w:asciiTheme="minorHAnsi" w:hAnsiTheme="minorHAnsi"/>
          <w:lang w:val="en-GB" w:eastAsia="en-AU"/>
        </w:rPr>
        <w:t xml:space="preserve"> animals while ruminants possess digestive enzymes that degrade </w:t>
      </w:r>
      <w:proofErr w:type="spellStart"/>
      <w:r w:rsidRPr="0079644D">
        <w:rPr>
          <w:rFonts w:asciiTheme="minorHAnsi" w:hAnsiTheme="minorHAnsi"/>
          <w:lang w:val="en-GB" w:eastAsia="en-AU"/>
        </w:rPr>
        <w:t>phytate</w:t>
      </w:r>
      <w:proofErr w:type="spellEnd"/>
      <w:r w:rsidRPr="0079644D">
        <w:rPr>
          <w:rFonts w:asciiTheme="minorHAnsi" w:hAnsiTheme="minorHAnsi"/>
          <w:lang w:val="en-GB" w:eastAsia="en-AU"/>
        </w:rPr>
        <w:t xml:space="preserve"> </w:t>
      </w:r>
      <w:r w:rsidR="00967936" w:rsidRPr="0079644D">
        <w:rPr>
          <w:rFonts w:asciiTheme="minorHAnsi" w:hAnsiTheme="minorHAnsi"/>
          <w:lang w:val="en-GB" w:eastAsia="en-AU"/>
        </w:rPr>
        <w:t xml:space="preserve">and </w:t>
      </w:r>
      <w:r w:rsidRPr="0079644D">
        <w:rPr>
          <w:rFonts w:asciiTheme="minorHAnsi" w:hAnsiTheme="minorHAnsi"/>
          <w:lang w:val="en-GB" w:eastAsia="en-AU"/>
        </w:rPr>
        <w:t>releas</w:t>
      </w:r>
      <w:r w:rsidR="00967936" w:rsidRPr="0079644D">
        <w:rPr>
          <w:rFonts w:asciiTheme="minorHAnsi" w:hAnsiTheme="minorHAnsi"/>
          <w:lang w:val="en-GB" w:eastAsia="en-AU"/>
        </w:rPr>
        <w:t>e</w:t>
      </w:r>
      <w:r w:rsidRPr="0079644D">
        <w:rPr>
          <w:rFonts w:asciiTheme="minorHAnsi" w:hAnsiTheme="minorHAnsi"/>
          <w:lang w:val="en-GB" w:eastAsia="en-AU"/>
        </w:rPr>
        <w:t xml:space="preserve"> the chelated minerals. Reducing </w:t>
      </w:r>
      <w:proofErr w:type="spellStart"/>
      <w:r w:rsidRPr="0079644D">
        <w:rPr>
          <w:rFonts w:asciiTheme="minorHAnsi" w:hAnsiTheme="minorHAnsi"/>
          <w:lang w:val="en-GB" w:eastAsia="en-AU"/>
        </w:rPr>
        <w:t>phytate</w:t>
      </w:r>
      <w:proofErr w:type="spellEnd"/>
      <w:r w:rsidRPr="0079644D">
        <w:rPr>
          <w:rFonts w:asciiTheme="minorHAnsi" w:hAnsiTheme="minorHAnsi"/>
          <w:lang w:val="en-GB" w:eastAsia="en-AU"/>
        </w:rPr>
        <w:t xml:space="preserve"> action is one objective of the ABS Project that aims to improve African human nutrition </w:t>
      </w:r>
      <w:r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&lt;Refman&gt;&lt;Cite&gt;&lt;Author&gt;Biosorghum.org&lt;/Author&gt;&lt;Year&gt;2010&lt;/Year&gt;&lt;RecNum&gt;20793&lt;/RecNum&gt;&lt;IDText&gt;African BioFortified Sorghum Project&lt;/IDText&gt;&lt;MDL Ref_Type="Online Source"&gt;&lt;Ref_Type&gt;Online Source&lt;/Ref_Type&gt;&lt;Ref_ID&gt;20793&lt;/Ref_ID&gt;&lt;Title_Primary&gt;African BioFortified Sorghum Project&lt;/Title_Primary&gt;&lt;Authors_Primary&gt;Biosorghum.org&lt;/Authors_Primary&gt;&lt;Date_Primary&gt;2010&lt;/Date_Primary&gt;&lt;Keywords&gt;sorghum&lt;/Keywords&gt;&lt;Reprint&gt;Not in File&lt;/Reprint&gt;&lt;Web_URL&gt;&lt;u&gt;http://biosorghum.org/abs_tech.php&lt;/u&gt;&lt;/Web_URL&gt;&lt;Web_URL_Link1&gt;file://S:\CO\OGTR\EVAL\Eval Sections\Library\REFS\Sorghum\References Cited\Biosorghum 2010 Tech Development.pdf;file://S:\CO\OGTR\EVAL\Eval Sections\Library\REFS\Sorghum\References Cited\Biosorghum 2010 Molecular targets.pdf&lt;/Web_URL_Link1&gt;&lt;ZZ_WorkformID&gt;31&lt;/ZZ_WorkformID&gt;&lt;/MDL&gt;&lt;/Cite&gt;&lt;/Refman&gt;</w:instrText>
      </w:r>
      <w:r w:rsidRPr="0079644D">
        <w:rPr>
          <w:rFonts w:asciiTheme="minorHAnsi" w:hAnsiTheme="minorHAnsi"/>
          <w:lang w:val="en-GB" w:eastAsia="en-AU"/>
        </w:rPr>
        <w:fldChar w:fldCharType="separate"/>
      </w:r>
      <w:r w:rsidRPr="0079644D">
        <w:rPr>
          <w:rFonts w:asciiTheme="minorHAnsi" w:hAnsiTheme="minorHAnsi"/>
          <w:noProof/>
          <w:lang w:val="en-GB" w:eastAsia="en-AU"/>
        </w:rPr>
        <w:t>(Biosorghum.org 2010)</w:t>
      </w:r>
      <w:r w:rsidRPr="0079644D">
        <w:rPr>
          <w:rFonts w:asciiTheme="minorHAnsi" w:hAnsiTheme="minorHAnsi"/>
          <w:lang w:val="en-GB" w:eastAsia="en-AU"/>
        </w:rPr>
        <w:fldChar w:fldCharType="end"/>
      </w:r>
      <w:r w:rsidRPr="0079644D">
        <w:rPr>
          <w:rFonts w:asciiTheme="minorHAnsi" w:hAnsiTheme="minorHAnsi"/>
          <w:lang w:val="en-GB" w:eastAsia="en-AU"/>
        </w:rPr>
        <w:t>.</w:t>
      </w:r>
    </w:p>
    <w:p w:rsidR="00E22BAA" w:rsidRPr="0079644D" w:rsidRDefault="00E22BAA" w:rsidP="00E22BAA">
      <w:pPr>
        <w:pStyle w:val="Heading3"/>
        <w:rPr>
          <w:rFonts w:asciiTheme="minorHAnsi" w:hAnsiTheme="minorHAnsi"/>
        </w:rPr>
      </w:pPr>
      <w:bookmarkStart w:id="247" w:name="_Toc478654886"/>
      <w:r w:rsidRPr="0079644D">
        <w:rPr>
          <w:rStyle w:val="IntenseEmphasis"/>
          <w:rFonts w:asciiTheme="minorHAnsi" w:hAnsiTheme="minorHAnsi"/>
          <w:b/>
          <w:bCs/>
          <w:i/>
          <w:iCs w:val="0"/>
          <w:color w:val="auto"/>
        </w:rPr>
        <w:t xml:space="preserve">5.3.3 </w:t>
      </w:r>
      <w:r w:rsidRPr="0079644D">
        <w:rPr>
          <w:rStyle w:val="IntenseEmphasis"/>
          <w:rFonts w:asciiTheme="minorHAnsi" w:hAnsiTheme="minorHAnsi"/>
          <w:b/>
          <w:bCs/>
          <w:i/>
          <w:iCs w:val="0"/>
          <w:color w:val="auto"/>
        </w:rPr>
        <w:tab/>
        <w:t>Enzyme inhibitors</w:t>
      </w:r>
      <w:bookmarkEnd w:id="247"/>
    </w:p>
    <w:p w:rsidR="00E22BAA" w:rsidRPr="0079644D" w:rsidRDefault="00E22BAA" w:rsidP="00E22BAA">
      <w:pPr>
        <w:rPr>
          <w:rFonts w:asciiTheme="minorHAnsi" w:hAnsiTheme="minorHAnsi"/>
          <w:lang w:val="en-GB" w:eastAsia="en-AU"/>
        </w:rPr>
      </w:pPr>
      <w:r w:rsidRPr="0079644D">
        <w:rPr>
          <w:rFonts w:asciiTheme="minorHAnsi" w:hAnsiTheme="minorHAnsi"/>
          <w:lang w:val="en-GB" w:eastAsia="en-AU"/>
        </w:rPr>
        <w:t xml:space="preserve">Protease inhibitors present in sorghum grains are active against </w:t>
      </w:r>
      <w:proofErr w:type="spellStart"/>
      <w:r w:rsidRPr="0079644D">
        <w:rPr>
          <w:rFonts w:asciiTheme="minorHAnsi" w:hAnsiTheme="minorHAnsi"/>
          <w:lang w:val="en-GB" w:eastAsia="en-AU"/>
        </w:rPr>
        <w:t>proteolytic</w:t>
      </w:r>
      <w:proofErr w:type="spellEnd"/>
      <w:r w:rsidRPr="0079644D">
        <w:rPr>
          <w:rFonts w:asciiTheme="minorHAnsi" w:hAnsiTheme="minorHAnsi"/>
          <w:lang w:val="en-GB" w:eastAsia="en-AU"/>
        </w:rPr>
        <w:t xml:space="preserve"> enzymes such as serine proteases, trypsin and chymotrypsin. </w:t>
      </w:r>
      <w:r w:rsidR="004A798D" w:rsidRPr="0079644D">
        <w:rPr>
          <w:rFonts w:asciiTheme="minorHAnsi" w:hAnsiTheme="minorHAnsi"/>
          <w:lang w:val="en-GB" w:eastAsia="en-AU"/>
        </w:rPr>
        <w:t>Inactivation of t</w:t>
      </w:r>
      <w:r w:rsidRPr="0079644D">
        <w:rPr>
          <w:rFonts w:asciiTheme="minorHAnsi" w:hAnsiTheme="minorHAnsi"/>
          <w:lang w:val="en-GB" w:eastAsia="en-AU"/>
        </w:rPr>
        <w:t xml:space="preserve">hese enzymes can decrease digestibility of dietary proteins </w:t>
      </w:r>
      <w:r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&lt;Refman&gt;&lt;Cite&gt;&lt;Author&gt;Boisen&lt;/Author&gt;&lt;Year&gt;1983&lt;/Year&gt;&lt;RecNum&gt;20820&lt;/RecNum&gt;&lt;IDText&gt;Protease inhibitors in cereals: Occurrence, properties, physiological role, and nutritional influence&lt;/IDText&gt;&lt;MDL Ref_Type="Journal"&gt;&lt;Ref_Type&gt;Journal&lt;/Ref_Type&gt;&lt;Ref_ID&gt;20820&lt;/Ref_ID&gt;&lt;Title_Primary&gt;Protease inhibitors in cereals: Occurrence, properties, physiological role, and nutritional influence&lt;/Title_Primary&gt;&lt;Authors_Primary&gt;Boisen,S.&lt;/Authors_Primary&gt;&lt;Date_Primary&gt;1983&lt;/Date_Primary&gt;&lt;Keywords&gt;protease&lt;/Keywords&gt;&lt;Keywords&gt;Protease Inhibitors&lt;/Keywords&gt;&lt;Keywords&gt;protease inhibitor&lt;/Keywords&gt;&lt;Keywords&gt;Inhibitors&lt;/Keywords&gt;&lt;Keywords&gt;INHIBITOR&lt;/Keywords&gt;&lt;Keywords&gt;cereals&lt;/Keywords&gt;&lt;Keywords&gt;properties&lt;/Keywords&gt;&lt;Keywords&gt;and&lt;/Keywords&gt;&lt;Reprint&gt;Not in File&lt;/Reprint&gt;&lt;Start_Page&gt;369&lt;/Start_Page&gt;&lt;End_Page&gt;381&lt;/End_Page&gt;&lt;Periodical&gt;Acta Agriculturae Scandinavica&lt;/Periodical&gt;&lt;Volume&gt;33&lt;/Volume&gt;&lt;Issue&gt;4&lt;/Issue&gt;&lt;Web_URL_Link1&gt;file://S:\CO\OGTR\EVAL\Eval Sections\Library\REFS\Sorghum\References Cited\Boisen 1983 Protease Inhibitors in Cereals.pdf&lt;/Web_URL_Link1&gt;&lt;ZZ_JournalFull&gt;&lt;f name="System"&gt;Acta Agriculturae Scandinavica&lt;/f&gt;&lt;/ZZ_JournalFull&gt;&lt;ZZ_WorkformID&gt;1&lt;/ZZ_WorkformID&gt;&lt;/MDL&gt;&lt;/Cite&gt;&lt;/Refman&gt;</w:instrText>
      </w:r>
      <w:r w:rsidRPr="0079644D">
        <w:rPr>
          <w:rFonts w:asciiTheme="minorHAnsi" w:hAnsiTheme="minorHAnsi"/>
          <w:lang w:val="en-GB" w:eastAsia="en-AU"/>
        </w:rPr>
        <w:fldChar w:fldCharType="separate"/>
      </w:r>
      <w:r w:rsidRPr="0079644D">
        <w:rPr>
          <w:rFonts w:asciiTheme="minorHAnsi" w:hAnsiTheme="minorHAnsi"/>
          <w:noProof/>
          <w:lang w:val="en-GB" w:eastAsia="en-AU"/>
        </w:rPr>
        <w:t>(Boisen 1983)</w:t>
      </w:r>
      <w:r w:rsidRPr="0079644D">
        <w:rPr>
          <w:rFonts w:asciiTheme="minorHAnsi" w:hAnsiTheme="minorHAnsi"/>
          <w:lang w:val="en-GB" w:eastAsia="en-AU"/>
        </w:rPr>
        <w:fldChar w:fldCharType="end"/>
      </w:r>
      <w:r w:rsidRPr="0079644D">
        <w:rPr>
          <w:rFonts w:asciiTheme="minorHAnsi" w:hAnsiTheme="minorHAnsi"/>
          <w:lang w:val="en-GB" w:eastAsia="en-AU"/>
        </w:rPr>
        <w:t xml:space="preserve">.  </w:t>
      </w:r>
    </w:p>
    <w:p w:rsidR="00E22BAA" w:rsidRPr="0079644D" w:rsidRDefault="00E22BAA" w:rsidP="00E22BAA">
      <w:pPr>
        <w:pStyle w:val="Heading2"/>
        <w:rPr>
          <w:rFonts w:asciiTheme="minorHAnsi" w:hAnsiTheme="minorHAnsi"/>
          <w:szCs w:val="24"/>
        </w:rPr>
      </w:pPr>
      <w:bookmarkStart w:id="248" w:name="_Toc190239022"/>
      <w:bookmarkStart w:id="249" w:name="_Toc190243643"/>
      <w:bookmarkStart w:id="250" w:name="_Toc190244083"/>
      <w:bookmarkStart w:id="251" w:name="_Toc190244248"/>
      <w:bookmarkStart w:id="252" w:name="_Toc478654887"/>
      <w:r w:rsidRPr="0079644D">
        <w:rPr>
          <w:rFonts w:asciiTheme="minorHAnsi" w:hAnsiTheme="minorHAnsi"/>
          <w:szCs w:val="24"/>
        </w:rPr>
        <w:t>5.4</w:t>
      </w:r>
      <w:r w:rsidRPr="0079644D">
        <w:rPr>
          <w:rFonts w:asciiTheme="minorHAnsi" w:hAnsiTheme="minorHAnsi"/>
          <w:szCs w:val="24"/>
        </w:rPr>
        <w:tab/>
        <w:t>Beneficial phytochemicals</w:t>
      </w:r>
      <w:bookmarkEnd w:id="248"/>
      <w:bookmarkEnd w:id="249"/>
      <w:bookmarkEnd w:id="250"/>
      <w:bookmarkEnd w:id="251"/>
      <w:bookmarkEnd w:id="252"/>
    </w:p>
    <w:p w:rsidR="00E22BAA" w:rsidRPr="0079644D" w:rsidRDefault="00E22BAA" w:rsidP="00E22BAA">
      <w:pPr>
        <w:rPr>
          <w:rFonts w:asciiTheme="minorHAnsi" w:hAnsiTheme="minorHAnsi"/>
          <w:lang w:val="en-GB" w:eastAsia="en-AU"/>
        </w:rPr>
      </w:pPr>
      <w:r w:rsidRPr="0079644D">
        <w:rPr>
          <w:rFonts w:asciiTheme="minorHAnsi" w:hAnsiTheme="minorHAnsi"/>
          <w:lang w:val="en-GB" w:eastAsia="en-AU"/>
        </w:rPr>
        <w:t xml:space="preserve">Sorghum grains have a horny and a floury endosperm and a large fat-rich germ (Figure </w:t>
      </w:r>
      <w:r w:rsidR="00453DFA" w:rsidRPr="0079644D">
        <w:rPr>
          <w:rFonts w:asciiTheme="minorHAnsi" w:hAnsiTheme="minorHAnsi"/>
          <w:lang w:val="en-GB" w:eastAsia="en-AU"/>
        </w:rPr>
        <w:t>7</w:t>
      </w:r>
      <w:r w:rsidRPr="0079644D">
        <w:rPr>
          <w:rFonts w:asciiTheme="minorHAnsi" w:hAnsiTheme="minorHAnsi"/>
          <w:lang w:val="en-GB" w:eastAsia="en-AU"/>
        </w:rPr>
        <w:t xml:space="preserve">). The endosperm (storage tissue) contains carbohydrates, some protein and minor quantities of fat and fibre </w:t>
      </w:r>
      <w:r w:rsidRPr="0079644D">
        <w:rPr>
          <w:rFonts w:asciiTheme="minorHAnsi" w:hAnsiTheme="minorHAnsi"/>
          <w:lang w:val="en-GB" w:eastAsia="en-AU"/>
        </w:rPr>
        <w:fldChar w:fldCharType="begin">
          <w:fldData xml:space="preserve">PFJlZm1hbj48Q2l0ZT48QXV0aG9yPkh1bHNlPC9BdXRob3I+PFllYXI+MTk4MDwvWWVhcj48UmVj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==
</w:fldData>
        </w:fldChar>
      </w:r>
      <w:r w:rsidR="00BD32B5" w:rsidRPr="0079644D">
        <w:rPr>
          <w:rFonts w:asciiTheme="minorHAnsi" w:hAnsiTheme="minorHAnsi"/>
          <w:lang w:val="en-GB" w:eastAsia="en-AU"/>
        </w:rPr>
        <w:instrText xml:space="preserve"> ADDIN REFMGR.CITE </w:instrText>
      </w:r>
      <w:r w:rsidR="00BD32B5" w:rsidRPr="0079644D">
        <w:rPr>
          <w:rFonts w:asciiTheme="minorHAnsi" w:hAnsiTheme="minorHAnsi"/>
          <w:lang w:val="en-GB" w:eastAsia="en-AU"/>
        </w:rPr>
        <w:fldChar w:fldCharType="begin">
          <w:fldData xml:space="preserve">PFJlZm1hbj48Q2l0ZT48QXV0aG9yPkh1bHNlPC9BdXRob3I+PFllYXI+MTk4MDwvWWVhcj48UmVj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==
</w:fldData>
        </w:fldChar>
      </w:r>
      <w:r w:rsidR="00BD32B5" w:rsidRPr="0079644D">
        <w:rPr>
          <w:rFonts w:asciiTheme="minorHAnsi" w:hAnsiTheme="minorHAnsi"/>
          <w:lang w:val="en-GB" w:eastAsia="en-AU"/>
        </w:rPr>
        <w:instrText xml:space="preserve"> ADDIN EN.CITE.DATA </w:instrText>
      </w:r>
      <w:r w:rsidR="00BD32B5" w:rsidRPr="0079644D">
        <w:rPr>
          <w:rFonts w:asciiTheme="minorHAnsi" w:hAnsiTheme="minorHAnsi"/>
          <w:lang w:val="en-GB" w:eastAsia="en-AU"/>
        </w:rPr>
      </w:r>
      <w:r w:rsidR="00BD32B5" w:rsidRPr="0079644D">
        <w:rPr>
          <w:rFonts w:asciiTheme="minorHAnsi" w:hAnsiTheme="minorHAnsi"/>
          <w:lang w:val="en-GB" w:eastAsia="en-AU"/>
        </w:rPr>
        <w:fldChar w:fldCharType="end"/>
      </w:r>
      <w:r w:rsidRPr="0079644D">
        <w:rPr>
          <w:rFonts w:asciiTheme="minorHAnsi" w:hAnsiTheme="minorHAnsi"/>
          <w:lang w:val="en-GB" w:eastAsia="en-AU"/>
        </w:rPr>
      </w:r>
      <w:r w:rsidRPr="0079644D">
        <w:rPr>
          <w:rFonts w:asciiTheme="minorHAnsi" w:hAnsiTheme="minorHAnsi"/>
          <w:lang w:val="en-GB" w:eastAsia="en-AU"/>
        </w:rPr>
        <w:fldChar w:fldCharType="separate"/>
      </w:r>
      <w:r w:rsidRPr="0079644D">
        <w:rPr>
          <w:rFonts w:asciiTheme="minorHAnsi" w:hAnsiTheme="minorHAnsi"/>
          <w:noProof/>
          <w:lang w:val="en-GB" w:eastAsia="en-AU"/>
        </w:rPr>
        <w:t>(Hulse et al. 1980; Dicko et al. 2006)</w:t>
      </w:r>
      <w:r w:rsidRPr="0079644D">
        <w:rPr>
          <w:rFonts w:asciiTheme="minorHAnsi" w:hAnsiTheme="minorHAnsi"/>
          <w:lang w:val="en-GB" w:eastAsia="en-AU"/>
        </w:rPr>
        <w:fldChar w:fldCharType="end"/>
      </w:r>
      <w:r w:rsidRPr="0079644D">
        <w:rPr>
          <w:rFonts w:asciiTheme="minorHAnsi" w:hAnsiTheme="minorHAnsi"/>
          <w:lang w:val="en-GB" w:eastAsia="en-AU"/>
        </w:rPr>
        <w:t xml:space="preserve">. </w:t>
      </w:r>
    </w:p>
    <w:p w:rsidR="00E22BAA" w:rsidRPr="0079644D" w:rsidRDefault="00E22BAA" w:rsidP="00E22BAA">
      <w:pPr>
        <w:rPr>
          <w:rFonts w:asciiTheme="minorHAnsi" w:hAnsiTheme="minorHAnsi"/>
          <w:lang w:val="en-GB" w:eastAsia="en-AU"/>
        </w:rPr>
      </w:pPr>
      <w:r w:rsidRPr="0079644D">
        <w:rPr>
          <w:rFonts w:asciiTheme="minorHAnsi" w:hAnsiTheme="minorHAnsi"/>
          <w:lang w:val="en-GB" w:eastAsia="en-AU"/>
        </w:rPr>
        <w:t xml:space="preserve">Carbohydrate concentrations </w:t>
      </w:r>
      <w:r w:rsidR="00967936" w:rsidRPr="0079644D">
        <w:rPr>
          <w:rFonts w:asciiTheme="minorHAnsi" w:hAnsiTheme="minorHAnsi"/>
          <w:lang w:val="en-GB" w:eastAsia="en-AU"/>
        </w:rPr>
        <w:t xml:space="preserve">in the endosperm </w:t>
      </w:r>
      <w:r w:rsidRPr="0079644D">
        <w:rPr>
          <w:rFonts w:asciiTheme="minorHAnsi" w:hAnsiTheme="minorHAnsi"/>
          <w:lang w:val="en-GB" w:eastAsia="en-AU"/>
        </w:rPr>
        <w:t xml:space="preserve">have been reported from 65 </w:t>
      </w:r>
      <w:r w:rsidR="00967936" w:rsidRPr="0079644D">
        <w:rPr>
          <w:rFonts w:asciiTheme="minorHAnsi" w:hAnsiTheme="minorHAnsi"/>
          <w:lang w:val="en-GB" w:eastAsia="en-AU"/>
        </w:rPr>
        <w:t>-</w:t>
      </w:r>
      <w:r w:rsidRPr="0079644D">
        <w:rPr>
          <w:rFonts w:asciiTheme="minorHAnsi" w:hAnsiTheme="minorHAnsi"/>
          <w:lang w:val="en-GB" w:eastAsia="en-AU"/>
        </w:rPr>
        <w:t xml:space="preserve"> 90 % (w/w), of which starch is the major component. Starch is the main source of stored energy for the embryo and in sorghum is resistant to degradation, which impairs its digestibility but makes it desirable for managing obesity and diabet</w:t>
      </w:r>
      <w:r w:rsidR="004A798D" w:rsidRPr="0079644D">
        <w:rPr>
          <w:rFonts w:asciiTheme="minorHAnsi" w:hAnsiTheme="minorHAnsi"/>
          <w:lang w:val="en-GB" w:eastAsia="en-AU"/>
        </w:rPr>
        <w:t>es</w:t>
      </w:r>
      <w:r w:rsidRPr="0079644D">
        <w:rPr>
          <w:rFonts w:asciiTheme="minorHAnsi" w:hAnsiTheme="minorHAnsi"/>
          <w:lang w:val="en-GB" w:eastAsia="en-AU"/>
        </w:rPr>
        <w:t xml:space="preserve">. </w:t>
      </w:r>
    </w:p>
    <w:p w:rsidR="00E22BAA" w:rsidRPr="0079644D" w:rsidRDefault="00E22BAA" w:rsidP="00E22BAA">
      <w:pPr>
        <w:rPr>
          <w:rFonts w:asciiTheme="minorHAnsi" w:hAnsiTheme="minorHAnsi"/>
          <w:lang w:val="en-GB" w:eastAsia="en-AU"/>
        </w:rPr>
      </w:pPr>
      <w:r w:rsidRPr="0079644D">
        <w:rPr>
          <w:rFonts w:asciiTheme="minorHAnsi" w:hAnsiTheme="minorHAnsi"/>
          <w:lang w:val="en-GB" w:eastAsia="en-AU"/>
        </w:rPr>
        <w:t xml:space="preserve">The protein content in the grain is 7 </w:t>
      </w:r>
      <w:r w:rsidR="00967936" w:rsidRPr="0079644D">
        <w:rPr>
          <w:rFonts w:asciiTheme="minorHAnsi" w:hAnsiTheme="minorHAnsi"/>
          <w:lang w:val="en-GB" w:eastAsia="en-AU"/>
        </w:rPr>
        <w:t>-</w:t>
      </w:r>
      <w:r w:rsidRPr="0079644D">
        <w:rPr>
          <w:rFonts w:asciiTheme="minorHAnsi" w:hAnsiTheme="minorHAnsi"/>
          <w:lang w:val="en-GB" w:eastAsia="en-AU"/>
        </w:rPr>
        <w:t xml:space="preserve"> 15% (w/w) and includes albumins, globulins, </w:t>
      </w:r>
      <w:proofErr w:type="spellStart"/>
      <w:r w:rsidRPr="0079644D">
        <w:rPr>
          <w:rFonts w:asciiTheme="minorHAnsi" w:hAnsiTheme="minorHAnsi"/>
          <w:lang w:val="en-GB" w:eastAsia="en-AU"/>
        </w:rPr>
        <w:t>kafirins</w:t>
      </w:r>
      <w:proofErr w:type="spellEnd"/>
      <w:r w:rsidRPr="0079644D">
        <w:rPr>
          <w:rFonts w:asciiTheme="minorHAnsi" w:hAnsiTheme="minorHAnsi"/>
          <w:lang w:val="en-GB" w:eastAsia="en-AU"/>
        </w:rPr>
        <w:t xml:space="preserve">, cross-linked </w:t>
      </w:r>
      <w:proofErr w:type="spellStart"/>
      <w:r w:rsidRPr="0079644D">
        <w:rPr>
          <w:rFonts w:asciiTheme="minorHAnsi" w:hAnsiTheme="minorHAnsi"/>
          <w:lang w:val="en-GB" w:eastAsia="en-AU"/>
        </w:rPr>
        <w:t>kafirins</w:t>
      </w:r>
      <w:proofErr w:type="spellEnd"/>
      <w:r w:rsidRPr="0079644D">
        <w:rPr>
          <w:rFonts w:asciiTheme="minorHAnsi" w:hAnsiTheme="minorHAnsi"/>
          <w:lang w:val="en-GB" w:eastAsia="en-AU"/>
        </w:rPr>
        <w:t xml:space="preserve"> and </w:t>
      </w:r>
      <w:proofErr w:type="spellStart"/>
      <w:r w:rsidRPr="0079644D">
        <w:rPr>
          <w:rFonts w:asciiTheme="minorHAnsi" w:hAnsiTheme="minorHAnsi"/>
          <w:lang w:val="en-GB" w:eastAsia="en-AU"/>
        </w:rPr>
        <w:t>glutelins</w:t>
      </w:r>
      <w:proofErr w:type="spellEnd"/>
      <w:r w:rsidRPr="0079644D">
        <w:rPr>
          <w:rFonts w:asciiTheme="minorHAnsi" w:hAnsiTheme="minorHAnsi"/>
          <w:lang w:val="en-GB" w:eastAsia="en-AU"/>
        </w:rPr>
        <w:t xml:space="preserve"> </w:t>
      </w:r>
      <w:r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&lt;Refman&gt;&lt;Cite&gt;&lt;Author&gt;Dicko&lt;/Author&gt;&lt;Year&gt;2006&lt;/Year&gt;&lt;RecNum&gt;20812&lt;/RecNum&gt;&lt;IDText&gt;Sorghum grain as human food in Africa: relevance of content of starch and amylase activities&lt;/IDText&gt;&lt;MDL Ref_Type="Journal"&gt;&lt;Ref_Type&gt;Journal&lt;/Ref_Type&gt;&lt;Ref_ID&gt;20812&lt;/Ref_ID&gt;&lt;Title_Primary&gt;Sorghum grain as human food in Africa: relevance of content of starch and amylase activities&lt;/Title_Primary&gt;&lt;Authors_Primary&gt;Dicko,M.H.&lt;/Authors_Primary&gt;&lt;Authors_Primary&gt;Gruppen,H.&lt;/Authors_Primary&gt;&lt;Authors_Primary&gt;Traor&amp;#xE9;,A.S.&lt;/Authors_Primary&gt;&lt;Authors_Primary&gt;Voragen,A.G.J.&lt;/Authors_Primary&gt;&lt;Authors_Primary&gt;van Berkel,W.J.H.&lt;/Authors_Primary&gt;&lt;Date_Primary&gt;2006&lt;/Date_Primary&gt;&lt;Keywords&gt;Starch&lt;/Keywords&gt;&lt;Keywords&gt;Activities&lt;/Keywords&gt;&lt;Keywords&gt;Activity&lt;/Keywords&gt;&lt;Keywords&gt;food&lt;/Keywords&gt;&lt;Keywords&gt;grain&lt;/Keywords&gt;&lt;Keywords&gt;Human&lt;/Keywords&gt;&lt;Keywords&gt;sorghum&lt;/Keywords&gt;&lt;Keywords&gt;Starch&lt;/Keywords&gt;&lt;Reprint&gt;In File&lt;/Reprint&gt;&lt;Start_Page&gt;384&lt;/Start_Page&gt;&lt;End_Page&gt;395&lt;/End_Page&gt;&lt;Periodical&gt;African Journal of Biotechnology&lt;/Periodical&gt;&lt;Volume&gt;5&lt;/Volume&gt;&lt;Issue&gt;5&lt;/Issue&gt;&lt;Web_URL_Link1&gt;file://S:\CO\OGTR\EVAL\Eval Sections\Library\REFS\Sorghum\References Cited\Dicko et al 2006 Sorghum Starch Amylase.pdf&lt;/Web_URL_Link1&gt;&lt;ZZ_JournalFull&gt;&lt;f name="System"&gt;African Journal of Biotechnology&lt;/f&gt;&lt;/ZZ_JournalFull&gt;&lt;ZZ_WorkformID&gt;1&lt;/ZZ_WorkformID&gt;&lt;/MDL&gt;&lt;/Cite&gt;&lt;/Refman&gt;</w:instrText>
      </w:r>
      <w:r w:rsidRPr="0079644D">
        <w:rPr>
          <w:rFonts w:asciiTheme="minorHAnsi" w:hAnsiTheme="minorHAnsi"/>
          <w:lang w:val="en-GB" w:eastAsia="en-AU"/>
        </w:rPr>
        <w:fldChar w:fldCharType="separate"/>
      </w:r>
      <w:r w:rsidRPr="0079644D">
        <w:rPr>
          <w:rFonts w:asciiTheme="minorHAnsi" w:hAnsiTheme="minorHAnsi"/>
          <w:noProof/>
          <w:lang w:val="en-GB" w:eastAsia="en-AU"/>
        </w:rPr>
        <w:t>(Dicko et al. 2006)</w:t>
      </w:r>
      <w:r w:rsidRPr="0079644D">
        <w:rPr>
          <w:rFonts w:asciiTheme="minorHAnsi" w:hAnsiTheme="minorHAnsi"/>
          <w:lang w:val="en-GB" w:eastAsia="en-AU"/>
        </w:rPr>
        <w:fldChar w:fldCharType="end"/>
      </w:r>
      <w:r w:rsidRPr="0079644D">
        <w:rPr>
          <w:rFonts w:asciiTheme="minorHAnsi" w:hAnsiTheme="minorHAnsi"/>
          <w:lang w:val="en-GB" w:eastAsia="en-AU"/>
        </w:rPr>
        <w:t xml:space="preserve">. Sorghum protein content, like that of other cereals, is deficient in the essential amino acid lysine and has a poor nutritional value because </w:t>
      </w:r>
      <w:proofErr w:type="spellStart"/>
      <w:r w:rsidRPr="0079644D">
        <w:rPr>
          <w:rFonts w:asciiTheme="minorHAnsi" w:hAnsiTheme="minorHAnsi"/>
          <w:lang w:val="en-GB" w:eastAsia="en-AU"/>
        </w:rPr>
        <w:t>ka</w:t>
      </w:r>
      <w:r w:rsidR="004A798D" w:rsidRPr="0079644D">
        <w:rPr>
          <w:rFonts w:asciiTheme="minorHAnsi" w:hAnsiTheme="minorHAnsi"/>
          <w:lang w:val="en-GB" w:eastAsia="en-AU"/>
        </w:rPr>
        <w:t>f</w:t>
      </w:r>
      <w:r w:rsidRPr="0079644D">
        <w:rPr>
          <w:rFonts w:asciiTheme="minorHAnsi" w:hAnsiTheme="minorHAnsi"/>
          <w:lang w:val="en-GB" w:eastAsia="en-AU"/>
        </w:rPr>
        <w:t>i</w:t>
      </w:r>
      <w:r w:rsidR="004A798D" w:rsidRPr="0079644D">
        <w:rPr>
          <w:rFonts w:asciiTheme="minorHAnsi" w:hAnsiTheme="minorHAnsi"/>
          <w:lang w:val="en-GB" w:eastAsia="en-AU"/>
        </w:rPr>
        <w:t>r</w:t>
      </w:r>
      <w:r w:rsidRPr="0079644D">
        <w:rPr>
          <w:rFonts w:asciiTheme="minorHAnsi" w:hAnsiTheme="minorHAnsi"/>
          <w:lang w:val="en-GB" w:eastAsia="en-AU"/>
        </w:rPr>
        <w:t>ins</w:t>
      </w:r>
      <w:proofErr w:type="spellEnd"/>
      <w:r w:rsidRPr="0079644D">
        <w:rPr>
          <w:rFonts w:asciiTheme="minorHAnsi" w:hAnsiTheme="minorHAnsi"/>
          <w:lang w:val="en-GB" w:eastAsia="en-AU"/>
        </w:rPr>
        <w:t xml:space="preserve"> are protease resistant </w:t>
      </w:r>
      <w:r w:rsidRPr="0079644D">
        <w:rPr>
          <w:rFonts w:asciiTheme="minorHAnsi" w:hAnsiTheme="minorHAnsi"/>
          <w:lang w:val="en-GB" w:eastAsia="en-AU"/>
        </w:rPr>
        <w:fldChar w:fldCharType="begin">
          <w:fldData xml:space="preserve">PFJlZm1hbj48Q2l0ZT48QXV0aG9yPkRpY2tvPC9BdXRob3I+PFllYXI+MjAwNjwvWWVhcj48UmVj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==
</w:fldData>
        </w:fldChar>
      </w:r>
      <w:r w:rsidR="00BD32B5" w:rsidRPr="0079644D">
        <w:rPr>
          <w:rFonts w:asciiTheme="minorHAnsi" w:hAnsiTheme="minorHAnsi"/>
          <w:lang w:val="en-GB" w:eastAsia="en-AU"/>
        </w:rPr>
        <w:instrText xml:space="preserve"> ADDIN REFMGR.CITE </w:instrText>
      </w:r>
      <w:r w:rsidR="00BD32B5" w:rsidRPr="0079644D">
        <w:rPr>
          <w:rFonts w:asciiTheme="minorHAnsi" w:hAnsiTheme="minorHAnsi"/>
          <w:lang w:val="en-GB" w:eastAsia="en-AU"/>
        </w:rPr>
        <w:fldChar w:fldCharType="begin">
          <w:fldData xml:space="preserve">PFJlZm1hbj48Q2l0ZT48QXV0aG9yPkRpY2tvPC9BdXRob3I+PFllYXI+MjAwNjwvWWVhcj48UmVj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==
</w:fldData>
        </w:fldChar>
      </w:r>
      <w:r w:rsidR="00BD32B5" w:rsidRPr="0079644D">
        <w:rPr>
          <w:rFonts w:asciiTheme="minorHAnsi" w:hAnsiTheme="minorHAnsi"/>
          <w:lang w:val="en-GB" w:eastAsia="en-AU"/>
        </w:rPr>
        <w:instrText xml:space="preserve"> ADDIN EN.CITE.DATA </w:instrText>
      </w:r>
      <w:r w:rsidR="00BD32B5" w:rsidRPr="0079644D">
        <w:rPr>
          <w:rFonts w:asciiTheme="minorHAnsi" w:hAnsiTheme="minorHAnsi"/>
          <w:lang w:val="en-GB" w:eastAsia="en-AU"/>
        </w:rPr>
      </w:r>
      <w:r w:rsidR="00BD32B5" w:rsidRPr="0079644D">
        <w:rPr>
          <w:rFonts w:asciiTheme="minorHAnsi" w:hAnsiTheme="minorHAnsi"/>
          <w:lang w:val="en-GB" w:eastAsia="en-AU"/>
        </w:rPr>
        <w:fldChar w:fldCharType="end"/>
      </w:r>
      <w:r w:rsidRPr="0079644D">
        <w:rPr>
          <w:rFonts w:asciiTheme="minorHAnsi" w:hAnsiTheme="minorHAnsi"/>
          <w:lang w:val="en-GB" w:eastAsia="en-AU"/>
        </w:rPr>
      </w:r>
      <w:r w:rsidRPr="0079644D">
        <w:rPr>
          <w:rFonts w:asciiTheme="minorHAnsi" w:hAnsiTheme="minorHAnsi"/>
          <w:lang w:val="en-GB" w:eastAsia="en-AU"/>
        </w:rPr>
        <w:fldChar w:fldCharType="separate"/>
      </w:r>
      <w:r w:rsidR="00DC1A3E" w:rsidRPr="0079644D">
        <w:rPr>
          <w:rFonts w:asciiTheme="minorHAnsi" w:hAnsiTheme="minorHAnsi"/>
          <w:noProof/>
          <w:lang w:val="en-GB" w:eastAsia="en-AU"/>
        </w:rPr>
        <w:t>(Hulse et al. 1980; Dicko et al. 2006)</w:t>
      </w:r>
      <w:r w:rsidRPr="0079644D">
        <w:rPr>
          <w:rFonts w:asciiTheme="minorHAnsi" w:hAnsiTheme="minorHAnsi"/>
          <w:lang w:val="en-GB" w:eastAsia="en-AU"/>
        </w:rPr>
        <w:fldChar w:fldCharType="end"/>
      </w:r>
      <w:r w:rsidRPr="0079644D">
        <w:rPr>
          <w:rFonts w:asciiTheme="minorHAnsi" w:hAnsiTheme="minorHAnsi"/>
          <w:lang w:val="en-GB" w:eastAsia="en-AU"/>
        </w:rPr>
        <w:t xml:space="preserve">. </w:t>
      </w:r>
    </w:p>
    <w:p w:rsidR="00E22BAA" w:rsidRPr="0079644D" w:rsidRDefault="00E22BAA" w:rsidP="00E977F7">
      <w:pPr>
        <w:rPr>
          <w:rFonts w:asciiTheme="minorHAnsi" w:hAnsiTheme="minorHAnsi"/>
          <w:lang w:val="en-GB" w:eastAsia="en-AU"/>
        </w:rPr>
      </w:pPr>
      <w:r w:rsidRPr="0079644D">
        <w:rPr>
          <w:rFonts w:asciiTheme="minorHAnsi" w:hAnsiTheme="minorHAnsi"/>
          <w:lang w:val="en-GB" w:eastAsia="en-AU"/>
        </w:rPr>
        <w:t xml:space="preserve">Grain sorghum is a good source of B vitamins including thiamine, riboflavin, niacin, pyridoxine, </w:t>
      </w:r>
      <w:proofErr w:type="spellStart"/>
      <w:r w:rsidRPr="0079644D">
        <w:rPr>
          <w:rFonts w:asciiTheme="minorHAnsi" w:hAnsiTheme="minorHAnsi"/>
          <w:lang w:val="en-GB" w:eastAsia="en-AU"/>
        </w:rPr>
        <w:t>pantotenic</w:t>
      </w:r>
      <w:proofErr w:type="spellEnd"/>
      <w:r w:rsidRPr="0079644D">
        <w:rPr>
          <w:rFonts w:asciiTheme="minorHAnsi" w:hAnsiTheme="minorHAnsi"/>
          <w:lang w:val="en-GB" w:eastAsia="en-AU"/>
        </w:rPr>
        <w:t xml:space="preserve"> acid, biotin and folic acid and other vitamins like A, D, E and K </w:t>
      </w:r>
      <w:r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&lt;Refman&gt;&lt;Cite&gt;&lt;Author&gt;Taylor&lt;/Author&gt;&lt;Year&gt;2003&lt;/Year&gt;&lt;RecNum&gt;20883&lt;/RecNum&gt;&lt;IDText&gt;Overview: Importance of sorghum in Africa.&lt;/IDText&gt;&lt;MDL Ref_Type="Conference Proceeding"&gt;&lt;Ref_Type&gt;Conference Proceeding&lt;/Ref_Type&gt;&lt;Ref_ID&gt;20883&lt;/Ref_ID&gt;&lt;Title_Primary&gt;Overview: Importance of sorghum in Africa.&lt;/Title_Primary&gt;&lt;Authors_Primary&gt;Taylor,J.R.N.&lt;/Authors_Primary&gt;&lt;Date_Primary&gt;2003&lt;/Date_Primary&gt;&lt;Keywords&gt;sorghum&lt;/Keywords&gt;&lt;Keywords&gt;of&lt;/Keywords&gt;&lt;Keywords&gt;PROTEINS&lt;/Keywords&gt;&lt;Keywords&gt;PROTEIN&lt;/Keywords&gt;&lt;Keywords&gt;and&lt;/Keywords&gt;&lt;Keywords&gt;properties&lt;/Keywords&gt;&lt;Keywords&gt;South Africa&lt;/Keywords&gt;&lt;Reprint&gt;In File&lt;/Reprint&gt;&lt;Authors_Secondary&gt;Belton,P.S.&lt;/Authors_Secondary&gt;&lt;Authors_Secondary&gt;Taylor,J.R.N.&lt;/Authors_Secondary&gt;&lt;Title_Series&gt;AFRIPRO Workshop on the proteins of sorghum and millets: enhancing nutritional and functional properties for Africa. Pretioria, South Africa, 2-4 April 2003&lt;/Title_Series&gt;&lt;Date_Secondary&gt;2003/4/2&lt;/Date_Secondary&gt;&lt;Web_URL&gt;&lt;u&gt;http://www.afripro.org.uk/&lt;/u&gt;&lt;/Web_URL&gt;&lt;Web_URL_Link1&gt;file://S:\CO\OGTR\EVAL\Eval Sections\Library\REFS\Sorghum\References Cited\Taylor 2003 Overview Sorghum Africa.pdf&lt;/Web_URL_Link1&gt;&lt;Web_URL_Link2&gt;&lt;f name="Times New Roman"&gt;&lt;u&gt;http://www.afripro.org.uk/papers/paper01Taylor.pdf&lt;/u&gt;&lt;/f&gt;&lt;/Web_URL_Link2&gt;&lt;ZZ_WorkformID&gt;12&lt;/ZZ_WorkformID&gt;&lt;/MDL&gt;&lt;/Cite&gt;&lt;/Refman&gt;</w:instrText>
      </w:r>
      <w:r w:rsidRPr="0079644D">
        <w:rPr>
          <w:rFonts w:asciiTheme="minorHAnsi" w:hAnsiTheme="minorHAnsi"/>
          <w:lang w:val="en-GB" w:eastAsia="en-AU"/>
        </w:rPr>
        <w:fldChar w:fldCharType="separate"/>
      </w:r>
      <w:r w:rsidRPr="0079644D">
        <w:rPr>
          <w:rFonts w:asciiTheme="minorHAnsi" w:hAnsiTheme="minorHAnsi"/>
          <w:noProof/>
          <w:lang w:val="en-GB" w:eastAsia="en-AU"/>
        </w:rPr>
        <w:t>(Taylor 2003)</w:t>
      </w:r>
      <w:r w:rsidRPr="0079644D">
        <w:rPr>
          <w:rFonts w:asciiTheme="minorHAnsi" w:hAnsiTheme="minorHAnsi"/>
          <w:lang w:val="en-GB" w:eastAsia="en-AU"/>
        </w:rPr>
        <w:fldChar w:fldCharType="end"/>
      </w:r>
      <w:r w:rsidRPr="0079644D">
        <w:rPr>
          <w:rFonts w:asciiTheme="minorHAnsi" w:hAnsiTheme="minorHAnsi"/>
          <w:lang w:val="en-GB" w:eastAsia="en-AU"/>
        </w:rPr>
        <w:t xml:space="preserve">. Sorghum is also a good source of minerals like potassium, magnesium, iron, zinc and </w:t>
      </w:r>
      <w:r w:rsidRPr="0079644D">
        <w:rPr>
          <w:rFonts w:asciiTheme="minorHAnsi" w:hAnsiTheme="minorHAnsi"/>
          <w:lang w:val="en-GB" w:eastAsia="en-AU"/>
        </w:rPr>
        <w:lastRenderedPageBreak/>
        <w:t xml:space="preserve">copper but is low in calcium and sodium </w:t>
      </w:r>
      <w:r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&lt;Refman&gt;&lt;Cite&gt;&lt;Author&gt;Dicko&lt;/Author&gt;&lt;Year&gt;2006&lt;/Year&gt;&lt;RecNum&gt;20812&lt;/RecNum&gt;&lt;IDText&gt;Sorghum grain as human food in Africa: relevance of content of starch and amylase activities&lt;/IDText&gt;&lt;MDL Ref_Type="Journal"&gt;&lt;Ref_Type&gt;Journal&lt;/Ref_Type&gt;&lt;Ref_ID&gt;20812&lt;/Ref_ID&gt;&lt;Title_Primary&gt;Sorghum grain as human food in Africa: relevance of content of starch and amylase activities&lt;/Title_Primary&gt;&lt;Authors_Primary&gt;Dicko,M.H.&lt;/Authors_Primary&gt;&lt;Authors_Primary&gt;Gruppen,H.&lt;/Authors_Primary&gt;&lt;Authors_Primary&gt;Traor&amp;#xE9;,A.S.&lt;/Authors_Primary&gt;&lt;Authors_Primary&gt;Voragen,A.G.J.&lt;/Authors_Primary&gt;&lt;Authors_Primary&gt;van Berkel,W.J.H.&lt;/Authors_Primary&gt;&lt;Date_Primary&gt;2006&lt;/Date_Primary&gt;&lt;Keywords&gt;Starch&lt;/Keywords&gt;&lt;Keywords&gt;Activities&lt;/Keywords&gt;&lt;Keywords&gt;Activity&lt;/Keywords&gt;&lt;Keywords&gt;food&lt;/Keywords&gt;&lt;Keywords&gt;grain&lt;/Keywords&gt;&lt;Keywords&gt;Human&lt;/Keywords&gt;&lt;Keywords&gt;sorghum&lt;/Keywords&gt;&lt;Keywords&gt;Starch&lt;/Keywords&gt;&lt;Reprint&gt;In File&lt;/Reprint&gt;&lt;Start_Page&gt;384&lt;/Start_Page&gt;&lt;End_Page&gt;395&lt;/End_Page&gt;&lt;Periodical&gt;African Journal of Biotechnology&lt;/Periodical&gt;&lt;Volume&gt;5&lt;/Volume&gt;&lt;Issue&gt;5&lt;/Issue&gt;&lt;Web_URL_Link1&gt;file://S:\CO\OGTR\EVAL\Eval Sections\Library\REFS\Sorghum\References Cited\Dicko et al 2006 Sorghum Starch Amylase.pdf&lt;/Web_URL_Link1&gt;&lt;ZZ_JournalFull&gt;&lt;f name="System"&gt;African Journal of Biotechnology&lt;/f&gt;&lt;/ZZ_JournalFull&gt;&lt;ZZ_WorkformID&gt;1&lt;/ZZ_WorkformID&gt;&lt;/MDL&gt;&lt;/Cite&gt;&lt;/Refman&gt;</w:instrText>
      </w:r>
      <w:r w:rsidRPr="0079644D">
        <w:rPr>
          <w:rFonts w:asciiTheme="minorHAnsi" w:hAnsiTheme="minorHAnsi"/>
          <w:lang w:val="en-GB" w:eastAsia="en-AU"/>
        </w:rPr>
        <w:fldChar w:fldCharType="separate"/>
      </w:r>
      <w:r w:rsidRPr="0079644D">
        <w:rPr>
          <w:rFonts w:asciiTheme="minorHAnsi" w:hAnsiTheme="minorHAnsi"/>
          <w:noProof/>
          <w:lang w:val="en-GB" w:eastAsia="en-AU"/>
        </w:rPr>
        <w:t>(Dicko et al. 2006)</w:t>
      </w:r>
      <w:r w:rsidRPr="0079644D">
        <w:rPr>
          <w:rFonts w:asciiTheme="minorHAnsi" w:hAnsiTheme="minorHAnsi"/>
          <w:lang w:val="en-GB" w:eastAsia="en-AU"/>
        </w:rPr>
        <w:fldChar w:fldCharType="end"/>
      </w:r>
      <w:r w:rsidRPr="0079644D">
        <w:rPr>
          <w:rFonts w:asciiTheme="minorHAnsi" w:hAnsiTheme="minorHAnsi"/>
          <w:lang w:val="en-GB" w:eastAsia="en-AU"/>
        </w:rPr>
        <w:t xml:space="preserve">. Availability of some of these nutrients may be affected by other compounds in the grain, </w:t>
      </w:r>
      <w:r w:rsidR="00967936" w:rsidRPr="0079644D">
        <w:rPr>
          <w:rFonts w:asciiTheme="minorHAnsi" w:hAnsiTheme="minorHAnsi"/>
          <w:lang w:val="en-GB" w:eastAsia="en-AU"/>
        </w:rPr>
        <w:t>such as</w:t>
      </w:r>
      <w:r w:rsidRPr="0079644D">
        <w:rPr>
          <w:rFonts w:asciiTheme="minorHAnsi" w:hAnsiTheme="minorHAnsi"/>
          <w:lang w:val="en-GB" w:eastAsia="en-AU"/>
        </w:rPr>
        <w:t xml:space="preserve"> </w:t>
      </w:r>
      <w:proofErr w:type="spellStart"/>
      <w:r w:rsidRPr="0079644D">
        <w:rPr>
          <w:rFonts w:asciiTheme="minorHAnsi" w:hAnsiTheme="minorHAnsi"/>
          <w:lang w:val="en-GB" w:eastAsia="en-AU"/>
        </w:rPr>
        <w:t>phytate</w:t>
      </w:r>
      <w:proofErr w:type="spellEnd"/>
      <w:r w:rsidRPr="0079644D">
        <w:rPr>
          <w:rFonts w:asciiTheme="minorHAnsi" w:hAnsiTheme="minorHAnsi"/>
          <w:lang w:val="en-GB" w:eastAsia="en-AU"/>
        </w:rPr>
        <w:t xml:space="preserve">. </w:t>
      </w:r>
    </w:p>
    <w:p w:rsidR="004A798D" w:rsidRPr="0079644D" w:rsidRDefault="004A798D" w:rsidP="00E22BAA">
      <w:pPr>
        <w:pBdr>
          <w:bottom w:val="single" w:sz="4" w:space="1" w:color="auto"/>
        </w:pBdr>
        <w:rPr>
          <w:rFonts w:asciiTheme="minorHAnsi" w:hAnsiTheme="minorHAnsi"/>
          <w:lang w:val="en-GB" w:eastAsia="en-AU"/>
        </w:rPr>
      </w:pPr>
    </w:p>
    <w:p w:rsidR="00E22BAA" w:rsidRPr="0079644D" w:rsidRDefault="00137163" w:rsidP="00E22BAA">
      <w:pPr>
        <w:jc w:val="center"/>
        <w:rPr>
          <w:rFonts w:asciiTheme="minorHAnsi" w:hAnsiTheme="minorHAnsi"/>
          <w:lang w:val="en-GB" w:eastAsia="en-AU"/>
        </w:rPr>
      </w:pPr>
      <w:r w:rsidRPr="0079644D">
        <w:rPr>
          <w:rFonts w:asciiTheme="minorHAnsi" w:hAnsiTheme="minorHAnsi"/>
          <w:noProof/>
          <w:lang w:eastAsia="en-AU"/>
        </w:rPr>
        <w:drawing>
          <wp:inline distT="0" distB="0" distL="0" distR="0" wp14:anchorId="14238A6D" wp14:editId="3282380A">
            <wp:extent cx="4957948" cy="3942380"/>
            <wp:effectExtent l="0" t="0" r="0" b="1270"/>
            <wp:docPr id="3" name="Picture 3" descr="Picture depicting the different parts of a sorghum grain: pericarp, testa, aleurone, endosperm and embryo." title="Illustration of a sorghum gr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60963" cy="3944777"/>
                    </a:xfrm>
                    <a:prstGeom prst="rect">
                      <a:avLst/>
                    </a:prstGeom>
                    <a:noFill/>
                  </pic:spPr>
                </pic:pic>
              </a:graphicData>
            </a:graphic>
          </wp:inline>
        </w:drawing>
      </w:r>
    </w:p>
    <w:p w:rsidR="00E22BAA" w:rsidRPr="0079644D" w:rsidRDefault="00E22BAA" w:rsidP="00CC1107">
      <w:pPr>
        <w:pStyle w:val="Caption"/>
        <w:pBdr>
          <w:bottom w:val="single" w:sz="4" w:space="1" w:color="auto"/>
        </w:pBdr>
        <w:jc w:val="left"/>
        <w:rPr>
          <w:rFonts w:asciiTheme="minorHAnsi" w:hAnsiTheme="minorHAnsi"/>
          <w:szCs w:val="24"/>
        </w:rPr>
      </w:pPr>
      <w:proofErr w:type="gramStart"/>
      <w:r w:rsidRPr="0079644D">
        <w:rPr>
          <w:rFonts w:asciiTheme="minorHAnsi" w:hAnsiTheme="minorHAnsi"/>
          <w:szCs w:val="24"/>
        </w:rPr>
        <w:t xml:space="preserve">Figure </w:t>
      </w:r>
      <w:r w:rsidR="00453DFA" w:rsidRPr="0079644D">
        <w:rPr>
          <w:rFonts w:asciiTheme="minorHAnsi" w:hAnsiTheme="minorHAnsi"/>
          <w:szCs w:val="24"/>
        </w:rPr>
        <w:t>7.</w:t>
      </w:r>
      <w:proofErr w:type="gramEnd"/>
      <w:r w:rsidRPr="0079644D">
        <w:rPr>
          <w:rFonts w:asciiTheme="minorHAnsi" w:hAnsiTheme="minorHAnsi"/>
          <w:szCs w:val="24"/>
        </w:rPr>
        <w:t xml:space="preserve"> </w:t>
      </w:r>
      <w:proofErr w:type="gramStart"/>
      <w:r w:rsidRPr="0079644D">
        <w:rPr>
          <w:rFonts w:asciiTheme="minorHAnsi" w:hAnsiTheme="minorHAnsi"/>
          <w:b w:val="0"/>
          <w:szCs w:val="24"/>
        </w:rPr>
        <w:t xml:space="preserve">Illustration of </w:t>
      </w:r>
      <w:r w:rsidR="004A798D" w:rsidRPr="0079644D">
        <w:rPr>
          <w:rFonts w:asciiTheme="minorHAnsi" w:hAnsiTheme="minorHAnsi"/>
          <w:b w:val="0"/>
          <w:szCs w:val="24"/>
        </w:rPr>
        <w:t xml:space="preserve">a </w:t>
      </w:r>
      <w:r w:rsidRPr="0079644D">
        <w:rPr>
          <w:rFonts w:asciiTheme="minorHAnsi" w:hAnsiTheme="minorHAnsi"/>
          <w:b w:val="0"/>
          <w:szCs w:val="24"/>
        </w:rPr>
        <w:t>sorghum grain.</w:t>
      </w:r>
      <w:proofErr w:type="gramEnd"/>
    </w:p>
    <w:p w:rsidR="00E22BAA" w:rsidRPr="0079644D" w:rsidRDefault="00E22BAA" w:rsidP="00E22BAA">
      <w:pPr>
        <w:rPr>
          <w:rFonts w:asciiTheme="minorHAnsi" w:hAnsiTheme="minorHAnsi"/>
          <w:lang w:eastAsia="en-AU"/>
        </w:rPr>
      </w:pPr>
    </w:p>
    <w:p w:rsidR="00E22BAA" w:rsidRPr="0079644D" w:rsidRDefault="00E22BAA" w:rsidP="00E22BAA">
      <w:pPr>
        <w:rPr>
          <w:rFonts w:asciiTheme="minorHAnsi" w:hAnsiTheme="minorHAnsi"/>
          <w:lang w:val="en-GB" w:eastAsia="en-AU"/>
        </w:rPr>
      </w:pPr>
      <w:r w:rsidRPr="0079644D">
        <w:rPr>
          <w:rFonts w:asciiTheme="minorHAnsi" w:hAnsiTheme="minorHAnsi"/>
          <w:lang w:val="en-GB" w:eastAsia="en-AU"/>
        </w:rPr>
        <w:t xml:space="preserve">Sorghum is a rich source of phytochemicals including tannins, phenolic acids, </w:t>
      </w:r>
      <w:proofErr w:type="spellStart"/>
      <w:r w:rsidRPr="0079644D">
        <w:rPr>
          <w:rFonts w:asciiTheme="minorHAnsi" w:hAnsiTheme="minorHAnsi"/>
          <w:lang w:val="en-GB" w:eastAsia="en-AU"/>
        </w:rPr>
        <w:t>anthocyanins</w:t>
      </w:r>
      <w:proofErr w:type="spellEnd"/>
      <w:r w:rsidRPr="0079644D">
        <w:rPr>
          <w:rFonts w:asciiTheme="minorHAnsi" w:hAnsiTheme="minorHAnsi"/>
          <w:lang w:val="en-GB" w:eastAsia="en-AU"/>
        </w:rPr>
        <w:t xml:space="preserve">, </w:t>
      </w:r>
      <w:proofErr w:type="spellStart"/>
      <w:r w:rsidRPr="0079644D">
        <w:rPr>
          <w:rFonts w:asciiTheme="minorHAnsi" w:hAnsiTheme="minorHAnsi"/>
          <w:lang w:val="en-GB" w:eastAsia="en-AU"/>
        </w:rPr>
        <w:t>phytosterols</w:t>
      </w:r>
      <w:proofErr w:type="spellEnd"/>
      <w:r w:rsidRPr="0079644D">
        <w:rPr>
          <w:rFonts w:asciiTheme="minorHAnsi" w:hAnsiTheme="minorHAnsi"/>
          <w:lang w:val="en-GB" w:eastAsia="en-AU"/>
        </w:rPr>
        <w:t xml:space="preserve"> and </w:t>
      </w:r>
      <w:proofErr w:type="spellStart"/>
      <w:r w:rsidRPr="0079644D">
        <w:rPr>
          <w:rFonts w:asciiTheme="minorHAnsi" w:hAnsiTheme="minorHAnsi"/>
          <w:lang w:val="en-GB" w:eastAsia="en-AU"/>
        </w:rPr>
        <w:t>poliosanols</w:t>
      </w:r>
      <w:proofErr w:type="spellEnd"/>
      <w:r w:rsidRPr="0079644D">
        <w:rPr>
          <w:rFonts w:asciiTheme="minorHAnsi" w:hAnsiTheme="minorHAnsi"/>
          <w:lang w:val="en-GB" w:eastAsia="en-AU"/>
        </w:rPr>
        <w:t xml:space="preserve"> </w:t>
      </w:r>
      <w:r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&lt;Refman&gt;&lt;Cite&gt;&lt;Author&gt;Awika&lt;/Author&gt;&lt;Year&gt;2004&lt;/Year&gt;&lt;RecNum&gt;20810&lt;/RecNum&gt;&lt;IDText&gt;Sorghum phytochemicals and their potential impact on human health&lt;/IDText&gt;&lt;MDL Ref_Type="Journal"&gt;&lt;Ref_Type&gt;Journal&lt;/Ref_Type&gt;&lt;Ref_ID&gt;20810&lt;/Ref_ID&gt;&lt;Title_Primary&gt;Sorghum phytochemicals and their potential impact on human health&lt;/Title_Primary&gt;&lt;Authors_Primary&gt;Awika,M.A.&lt;/Authors_Primary&gt;&lt;Authors_Primary&gt;Rooney,L.W.&lt;/Authors_Primary&gt;&lt;Date_Primary&gt;2004&lt;/Date_Primary&gt;&lt;Keywords&gt;sorghum&lt;/Keywords&gt;&lt;Keywords&gt;and&lt;/Keywords&gt;&lt;Keywords&gt;Potential&lt;/Keywords&gt;&lt;Keywords&gt;IMPACT&lt;/Keywords&gt;&lt;Keywords&gt;Human&lt;/Keywords&gt;&lt;Keywords&gt;health&lt;/Keywords&gt;&lt;Reprint&gt;In File&lt;/Reprint&gt;&lt;Start_Page&gt;1199&lt;/Start_Page&gt;&lt;End_Page&gt;1221&lt;/End_Page&gt;&lt;Periodical&gt;Phytochemistry&lt;/Periodical&gt;&lt;Volume&gt;65&lt;/Volume&gt;&lt;Web_URL_Link1&gt;file://S:\CO\OGTR\EVAL\Eval Sections\Library\REFS\Sorghum\References Cited\Awika and Rooney 2004 Phytochemicals Health.pdf&lt;/Web_URL_Link1&gt;&lt;ZZ_JournalFull&gt;&lt;f name="System"&gt;Phytochemistry&lt;/f&gt;&lt;/ZZ_JournalFull&gt;&lt;ZZ_WorkformID&gt;1&lt;/ZZ_WorkformID&gt;&lt;/MDL&gt;&lt;/Cite&gt;&lt;/Refman&gt;</w:instrText>
      </w:r>
      <w:r w:rsidRPr="0079644D">
        <w:rPr>
          <w:rFonts w:asciiTheme="minorHAnsi" w:hAnsiTheme="minorHAnsi"/>
          <w:lang w:val="en-GB" w:eastAsia="en-AU"/>
        </w:rPr>
        <w:fldChar w:fldCharType="separate"/>
      </w:r>
      <w:r w:rsidRPr="0079644D">
        <w:rPr>
          <w:rFonts w:asciiTheme="minorHAnsi" w:hAnsiTheme="minorHAnsi"/>
          <w:noProof/>
          <w:lang w:val="en-GB" w:eastAsia="en-AU"/>
        </w:rPr>
        <w:t>(Awika &amp; Rooney 2004)</w:t>
      </w:r>
      <w:r w:rsidRPr="0079644D">
        <w:rPr>
          <w:rFonts w:asciiTheme="minorHAnsi" w:hAnsiTheme="minorHAnsi"/>
          <w:lang w:val="en-GB" w:eastAsia="en-AU"/>
        </w:rPr>
        <w:fldChar w:fldCharType="end"/>
      </w:r>
      <w:r w:rsidRPr="0079644D">
        <w:rPr>
          <w:rFonts w:asciiTheme="minorHAnsi" w:hAnsiTheme="minorHAnsi"/>
          <w:lang w:val="en-GB" w:eastAsia="en-AU"/>
        </w:rPr>
        <w:t xml:space="preserve">. While these compounds have detrimental effects as mentioned for tannins, there are also reports of potential positive impacts on human health </w:t>
      </w:r>
      <w:r w:rsidR="00967936" w:rsidRPr="0079644D">
        <w:rPr>
          <w:rFonts w:asciiTheme="minorHAnsi" w:hAnsiTheme="minorHAnsi"/>
          <w:lang w:val="en-GB" w:eastAsia="en-AU"/>
        </w:rPr>
        <w:t xml:space="preserve">such as </w:t>
      </w:r>
      <w:r w:rsidRPr="0079644D">
        <w:rPr>
          <w:rFonts w:asciiTheme="minorHAnsi" w:hAnsiTheme="minorHAnsi"/>
          <w:lang w:val="en-GB" w:eastAsia="en-AU"/>
        </w:rPr>
        <w:t xml:space="preserve">cholesterol lowering properties, reduction of cancer </w:t>
      </w:r>
      <w:r w:rsidR="0080396A" w:rsidRPr="0079644D">
        <w:rPr>
          <w:rFonts w:asciiTheme="minorHAnsi" w:hAnsiTheme="minorHAnsi"/>
          <w:lang w:val="en-GB" w:eastAsia="en-AU"/>
        </w:rPr>
        <w:t xml:space="preserve">risk </w:t>
      </w:r>
      <w:r w:rsidRPr="0079644D">
        <w:rPr>
          <w:rFonts w:asciiTheme="minorHAnsi" w:hAnsiTheme="minorHAnsi"/>
          <w:lang w:val="en-GB" w:eastAsia="en-AU"/>
        </w:rPr>
        <w:t xml:space="preserve">and improvement of cardiovascular health </w:t>
      </w:r>
      <w:r w:rsidRPr="0079644D">
        <w:rPr>
          <w:rFonts w:asciiTheme="minorHAnsi" w:hAnsiTheme="minorHAnsi"/>
          <w:lang w:val="en-GB" w:eastAsia="en-AU"/>
        </w:rPr>
        <w:fldChar w:fldCharType="begin">
          <w:fldData xml:space="preserve">PFJlZm1hbj48Q2l0ZT48QXV0aG9yPkF3aWthPC9BdXRob3I+PFllYXI+MjAwNDwvWWVhcj48UmVj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</w:fldData>
        </w:fldChar>
      </w:r>
      <w:r w:rsidR="00BD32B5" w:rsidRPr="0079644D">
        <w:rPr>
          <w:rFonts w:asciiTheme="minorHAnsi" w:hAnsiTheme="minorHAnsi"/>
          <w:lang w:val="en-GB" w:eastAsia="en-AU"/>
        </w:rPr>
        <w:instrText xml:space="preserve"> ADDIN REFMGR.CITE </w:instrText>
      </w:r>
      <w:r w:rsidR="00BD32B5" w:rsidRPr="0079644D">
        <w:rPr>
          <w:rFonts w:asciiTheme="minorHAnsi" w:hAnsiTheme="minorHAnsi"/>
          <w:lang w:val="en-GB" w:eastAsia="en-AU"/>
        </w:rPr>
        <w:fldChar w:fldCharType="begin">
          <w:fldData xml:space="preserve">PFJlZm1hbj48Q2l0ZT48QXV0aG9yPkF3aWthPC9BdXRob3I+PFllYXI+MjAwNDwvWWVhcj48UmVj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</w:fldData>
        </w:fldChar>
      </w:r>
      <w:r w:rsidR="00BD32B5" w:rsidRPr="0079644D">
        <w:rPr>
          <w:rFonts w:asciiTheme="minorHAnsi" w:hAnsiTheme="minorHAnsi"/>
          <w:lang w:val="en-GB" w:eastAsia="en-AU"/>
        </w:rPr>
        <w:instrText xml:space="preserve"> ADDIN EN.CITE.DATA </w:instrText>
      </w:r>
      <w:r w:rsidR="00BD32B5" w:rsidRPr="0079644D">
        <w:rPr>
          <w:rFonts w:asciiTheme="minorHAnsi" w:hAnsiTheme="minorHAnsi"/>
          <w:lang w:val="en-GB" w:eastAsia="en-AU"/>
        </w:rPr>
      </w:r>
      <w:r w:rsidR="00BD32B5" w:rsidRPr="0079644D">
        <w:rPr>
          <w:rFonts w:asciiTheme="minorHAnsi" w:hAnsiTheme="minorHAnsi"/>
          <w:lang w:val="en-GB" w:eastAsia="en-AU"/>
        </w:rPr>
        <w:fldChar w:fldCharType="end"/>
      </w:r>
      <w:r w:rsidRPr="0079644D">
        <w:rPr>
          <w:rFonts w:asciiTheme="minorHAnsi" w:hAnsiTheme="minorHAnsi"/>
          <w:lang w:val="en-GB" w:eastAsia="en-AU"/>
        </w:rPr>
      </w:r>
      <w:r w:rsidRPr="0079644D">
        <w:rPr>
          <w:rFonts w:asciiTheme="minorHAnsi" w:hAnsiTheme="minorHAnsi"/>
          <w:lang w:val="en-GB" w:eastAsia="en-AU"/>
        </w:rPr>
        <w:fldChar w:fldCharType="separate"/>
      </w:r>
      <w:r w:rsidRPr="0079644D">
        <w:rPr>
          <w:rFonts w:asciiTheme="minorHAnsi" w:hAnsiTheme="minorHAnsi"/>
          <w:noProof/>
          <w:lang w:val="en-GB" w:eastAsia="en-AU"/>
        </w:rPr>
        <w:t>(Awika &amp; Rooney 2004; Soetan 2008)</w:t>
      </w:r>
      <w:r w:rsidRPr="0079644D">
        <w:rPr>
          <w:rFonts w:asciiTheme="minorHAnsi" w:hAnsiTheme="minorHAnsi"/>
          <w:lang w:val="en-GB" w:eastAsia="en-AU"/>
        </w:rPr>
        <w:fldChar w:fldCharType="end"/>
      </w:r>
      <w:r w:rsidRPr="0079644D">
        <w:rPr>
          <w:rFonts w:asciiTheme="minorHAnsi" w:hAnsiTheme="minorHAnsi"/>
          <w:lang w:val="en-GB" w:eastAsia="en-AU"/>
        </w:rPr>
        <w:t xml:space="preserve">. The ability of phenolic compounds to act as antioxidants has been recognised and extensively investigated </w:t>
      </w:r>
      <w:r w:rsidRPr="0079644D">
        <w:rPr>
          <w:rFonts w:asciiTheme="minorHAnsi" w:hAnsiTheme="minorHAnsi"/>
          <w:lang w:val="en-GB" w:eastAsia="en-AU"/>
        </w:rPr>
        <w:fldChar w:fldCharType="begin">
          <w:fldData xml:space="preserve">PFJlZm1hbj48Q2l0ZT48QXV0aG9yPlNhbHVua2hlPC9BdXRob3I+PFllYXI+MTk5MDwvWWVhcj48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</w:fldData>
        </w:fldChar>
      </w:r>
      <w:r w:rsidR="00BD32B5" w:rsidRPr="0079644D">
        <w:rPr>
          <w:rFonts w:asciiTheme="minorHAnsi" w:hAnsiTheme="minorHAnsi"/>
          <w:lang w:val="en-GB" w:eastAsia="en-AU"/>
        </w:rPr>
        <w:instrText xml:space="preserve"> ADDIN REFMGR.CITE </w:instrText>
      </w:r>
      <w:r w:rsidR="00BD32B5" w:rsidRPr="0079644D">
        <w:rPr>
          <w:rFonts w:asciiTheme="minorHAnsi" w:hAnsiTheme="minorHAnsi"/>
          <w:lang w:val="en-GB" w:eastAsia="en-AU"/>
        </w:rPr>
        <w:fldChar w:fldCharType="begin">
          <w:fldData xml:space="preserve">PFJlZm1hbj48Q2l0ZT48QXV0aG9yPlNhbHVua2hlPC9BdXRob3I+PFllYXI+MTk5MDwvWWVhcj48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</w:fldData>
        </w:fldChar>
      </w:r>
      <w:r w:rsidR="00BD32B5" w:rsidRPr="0079644D">
        <w:rPr>
          <w:rFonts w:asciiTheme="minorHAnsi" w:hAnsiTheme="minorHAnsi"/>
          <w:lang w:val="en-GB" w:eastAsia="en-AU"/>
        </w:rPr>
        <w:instrText xml:space="preserve"> ADDIN EN.CITE.DATA </w:instrText>
      </w:r>
      <w:r w:rsidR="00BD32B5" w:rsidRPr="0079644D">
        <w:rPr>
          <w:rFonts w:asciiTheme="minorHAnsi" w:hAnsiTheme="minorHAnsi"/>
          <w:lang w:val="en-GB" w:eastAsia="en-AU"/>
        </w:rPr>
      </w:r>
      <w:r w:rsidR="00BD32B5" w:rsidRPr="0079644D">
        <w:rPr>
          <w:rFonts w:asciiTheme="minorHAnsi" w:hAnsiTheme="minorHAnsi"/>
          <w:lang w:val="en-GB" w:eastAsia="en-AU"/>
        </w:rPr>
        <w:fldChar w:fldCharType="end"/>
      </w:r>
      <w:r w:rsidRPr="0079644D">
        <w:rPr>
          <w:rFonts w:asciiTheme="minorHAnsi" w:hAnsiTheme="minorHAnsi"/>
          <w:lang w:val="en-GB" w:eastAsia="en-AU"/>
        </w:rPr>
      </w:r>
      <w:r w:rsidRPr="0079644D">
        <w:rPr>
          <w:rFonts w:asciiTheme="minorHAnsi" w:hAnsiTheme="minorHAnsi"/>
          <w:lang w:val="en-GB" w:eastAsia="en-AU"/>
        </w:rPr>
        <w:fldChar w:fldCharType="separate"/>
      </w:r>
      <w:r w:rsidRPr="0079644D">
        <w:rPr>
          <w:rFonts w:asciiTheme="minorHAnsi" w:hAnsiTheme="minorHAnsi"/>
          <w:noProof/>
          <w:lang w:val="en-GB" w:eastAsia="en-AU"/>
        </w:rPr>
        <w:t>(Salunkhe et al. 1990; Hagerman et al. 1998)</w:t>
      </w:r>
      <w:r w:rsidRPr="0079644D">
        <w:rPr>
          <w:rFonts w:asciiTheme="minorHAnsi" w:hAnsiTheme="minorHAnsi"/>
          <w:lang w:val="en-GB" w:eastAsia="en-AU"/>
        </w:rPr>
        <w:fldChar w:fldCharType="end"/>
      </w:r>
      <w:r w:rsidRPr="0079644D">
        <w:rPr>
          <w:rFonts w:asciiTheme="minorHAnsi" w:hAnsiTheme="minorHAnsi"/>
          <w:lang w:val="en-GB" w:eastAsia="en-AU"/>
        </w:rPr>
        <w:t xml:space="preserve">. Tannins have been reported to exhibit anticancer, anti-mutagenic, antimicrobial and other beneficial properties </w:t>
      </w:r>
      <w:r w:rsidRPr="0079644D">
        <w:rPr>
          <w:rFonts w:asciiTheme="minorHAnsi" w:hAnsiTheme="minorHAnsi"/>
          <w:lang w:val="en-GB" w:eastAsia="en-AU"/>
        </w:rPr>
        <w:fldChar w:fldCharType="begin">
          <w:fldData xml:space="preserve">PFJlZm1hbj48Q2l0ZT48QXV0aG9yPkNodW5nPC9BdXRob3I+PFllYXI+MTk5ODwvWWVhcj48UmVj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</w:fldData>
        </w:fldChar>
      </w:r>
      <w:r w:rsidR="00BD32B5" w:rsidRPr="0079644D">
        <w:rPr>
          <w:rFonts w:asciiTheme="minorHAnsi" w:hAnsiTheme="minorHAnsi"/>
          <w:lang w:val="en-GB" w:eastAsia="en-AU"/>
        </w:rPr>
        <w:instrText xml:space="preserve"> ADDIN REFMGR.CITE </w:instrText>
      </w:r>
      <w:r w:rsidR="00BD32B5" w:rsidRPr="0079644D">
        <w:rPr>
          <w:rFonts w:asciiTheme="minorHAnsi" w:hAnsiTheme="minorHAnsi"/>
          <w:lang w:val="en-GB" w:eastAsia="en-AU"/>
        </w:rPr>
        <w:fldChar w:fldCharType="begin">
          <w:fldData xml:space="preserve">PFJlZm1hbj48Q2l0ZT48QXV0aG9yPkNodW5nPC9BdXRob3I+PFllYXI+MTk5ODwvWWVhcj48UmVj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</w:fldData>
        </w:fldChar>
      </w:r>
      <w:r w:rsidR="00BD32B5" w:rsidRPr="0079644D">
        <w:rPr>
          <w:rFonts w:asciiTheme="minorHAnsi" w:hAnsiTheme="minorHAnsi"/>
          <w:lang w:val="en-GB" w:eastAsia="en-AU"/>
        </w:rPr>
        <w:instrText xml:space="preserve"> ADDIN EN.CITE.DATA </w:instrText>
      </w:r>
      <w:r w:rsidR="00BD32B5" w:rsidRPr="0079644D">
        <w:rPr>
          <w:rFonts w:asciiTheme="minorHAnsi" w:hAnsiTheme="minorHAnsi"/>
          <w:lang w:val="en-GB" w:eastAsia="en-AU"/>
        </w:rPr>
      </w:r>
      <w:r w:rsidR="00BD32B5" w:rsidRPr="0079644D">
        <w:rPr>
          <w:rFonts w:asciiTheme="minorHAnsi" w:hAnsiTheme="minorHAnsi"/>
          <w:lang w:val="en-GB" w:eastAsia="en-AU"/>
        </w:rPr>
        <w:fldChar w:fldCharType="end"/>
      </w:r>
      <w:r w:rsidRPr="0079644D">
        <w:rPr>
          <w:rFonts w:asciiTheme="minorHAnsi" w:hAnsiTheme="minorHAnsi"/>
          <w:lang w:val="en-GB" w:eastAsia="en-AU"/>
        </w:rPr>
      </w:r>
      <w:r w:rsidRPr="0079644D">
        <w:rPr>
          <w:rFonts w:asciiTheme="minorHAnsi" w:hAnsiTheme="minorHAnsi"/>
          <w:lang w:val="en-GB" w:eastAsia="en-AU"/>
        </w:rPr>
        <w:fldChar w:fldCharType="separate"/>
      </w:r>
      <w:r w:rsidRPr="0079644D">
        <w:rPr>
          <w:rFonts w:asciiTheme="minorHAnsi" w:hAnsiTheme="minorHAnsi"/>
          <w:noProof/>
          <w:lang w:val="en-GB" w:eastAsia="en-AU"/>
        </w:rPr>
        <w:t>(Chung et al. 1998; Awika &amp; Rooney 2004)</w:t>
      </w:r>
      <w:r w:rsidRPr="0079644D">
        <w:rPr>
          <w:rFonts w:asciiTheme="minorHAnsi" w:hAnsiTheme="minorHAnsi"/>
          <w:lang w:val="en-GB" w:eastAsia="en-AU"/>
        </w:rPr>
        <w:fldChar w:fldCharType="end"/>
      </w:r>
      <w:r w:rsidRPr="0079644D">
        <w:rPr>
          <w:rFonts w:asciiTheme="minorHAnsi" w:hAnsiTheme="minorHAnsi"/>
          <w:lang w:val="en-GB" w:eastAsia="en-AU"/>
        </w:rPr>
        <w:t xml:space="preserve">. These effects may be related to the anti-oxidative property of tannin which protects against cellular oxidative damage </w:t>
      </w:r>
      <w:r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&lt;Refman&gt;&lt;Cite&gt;&lt;Author&gt;Chung&lt;/Author&gt;&lt;Year&gt;1998&lt;/Year&gt;&lt;RecNum&gt;18241&lt;/RecNum&gt;&lt;IDText&gt;Tannins and human health:  A review&lt;/IDText&gt;&lt;MDL Ref_Type="Journal (Full)"&gt;&lt;Ref_Type&gt;Journal (Full)&lt;/Ref_Type&gt;&lt;Ref_ID&gt;18241&lt;/Ref_ID&gt;&lt;Title_Primary&gt;Tannins and human health:  A review&lt;/Title_Primary&gt;&lt;Authors_Primary&gt;Chung,K-T.&lt;/Authors_Primary&gt;&lt;Authors_Primary&gt;Wong,T.Y.&lt;/Authors_Primary&gt;&lt;Authors_Primary&gt;Wei,C-I&lt;/Authors_Primary&gt;&lt;Authors_Primary&gt;Huang,Y-W.&lt;/Authors_Primary&gt;&lt;Date_Primary&gt;1998&lt;/Date_Primary&gt;&lt;Keywords&gt;Tannins&lt;/Keywords&gt;&lt;Keywords&gt;tannin&lt;/Keywords&gt;&lt;Keywords&gt;and&lt;/Keywords&gt;&lt;Keywords&gt;Human&lt;/Keywords&gt;&lt;Keywords&gt;health&lt;/Keywords&gt;&lt;Keywords&gt;review&lt;/Keywords&gt;&lt;Reprint&gt;In File&lt;/Reprint&gt;&lt;Start_Page&gt;421&lt;/Start_Page&gt;&lt;End_Page&gt;464&lt;/End_Page&gt;&lt;Periodical&gt;Critical Review in Food Science and Nutrition&lt;/Periodical&gt;&lt;Volume&gt;38&lt;/Volume&gt;&lt;Issue&gt;6&lt;/Issue&gt;&lt;Web_URL_Link1&gt;file://S:\CO\OGTR\EVAL\Eval Sections\Library\REFS\Sorghum\References Cited\Chung et al. 1998 Tannin human health.pdf&lt;/Web_URL_Link1&gt;&lt;ZZ_JournalFull&gt;&lt;f name="System"&gt;Critical Review in Food Science and Nutrition&lt;/f&gt;&lt;/ZZ_JournalFull&gt;&lt;ZZ_WorkformID&gt;32&lt;/ZZ_WorkformID&gt;&lt;/MDL&gt;&lt;/Cite&gt;&lt;/Refman&gt;</w:instrText>
      </w:r>
      <w:r w:rsidRPr="0079644D">
        <w:rPr>
          <w:rFonts w:asciiTheme="minorHAnsi" w:hAnsiTheme="minorHAnsi"/>
          <w:lang w:val="en-GB" w:eastAsia="en-AU"/>
        </w:rPr>
        <w:fldChar w:fldCharType="separate"/>
      </w:r>
      <w:r w:rsidRPr="0079644D">
        <w:rPr>
          <w:rFonts w:asciiTheme="minorHAnsi" w:hAnsiTheme="minorHAnsi"/>
          <w:noProof/>
          <w:lang w:val="en-GB" w:eastAsia="en-AU"/>
        </w:rPr>
        <w:t>(Chung et al. 1998)</w:t>
      </w:r>
      <w:r w:rsidRPr="0079644D">
        <w:rPr>
          <w:rFonts w:asciiTheme="minorHAnsi" w:hAnsiTheme="minorHAnsi"/>
          <w:lang w:val="en-GB" w:eastAsia="en-AU"/>
        </w:rPr>
        <w:fldChar w:fldCharType="end"/>
      </w:r>
      <w:r w:rsidRPr="0079644D">
        <w:rPr>
          <w:rFonts w:asciiTheme="minorHAnsi" w:hAnsiTheme="minorHAnsi"/>
          <w:lang w:val="en-GB" w:eastAsia="en-AU"/>
        </w:rPr>
        <w:t xml:space="preserve">. However, the practical applications of tannins and other dietary polyphenols in relation to human health require further research </w:t>
      </w:r>
      <w:r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&lt;Refman&gt;&lt;Cite&gt;&lt;Author&gt;Awika&lt;/Author&gt;&lt;Year&gt;2004&lt;/Year&gt;&lt;RecNum&gt;20810&lt;/RecNum&gt;&lt;IDText&gt;Sorghum phytochemicals and their potential impact on human health&lt;/IDText&gt;&lt;MDL Ref_Type="Journal"&gt;&lt;Ref_Type&gt;Journal&lt;/Ref_Type&gt;&lt;Ref_ID&gt;20810&lt;/Ref_ID&gt;&lt;Title_Primary&gt;Sorghum phytochemicals and their potential impact on human health&lt;/Title_Primary&gt;&lt;Authors_Primary&gt;Awika,M.A.&lt;/Authors_Primary&gt;&lt;Authors_Primary&gt;Rooney,L.W.&lt;/Authors_Primary&gt;&lt;Date_Primary&gt;2004&lt;/Date_Primary&gt;&lt;Keywords&gt;sorghum&lt;/Keywords&gt;&lt;Keywords&gt;and&lt;/Keywords&gt;&lt;Keywords&gt;Potential&lt;/Keywords&gt;&lt;Keywords&gt;IMPACT&lt;/Keywords&gt;&lt;Keywords&gt;Human&lt;/Keywords&gt;&lt;Keywords&gt;health&lt;/Keywords&gt;&lt;Reprint&gt;In File&lt;/Reprint&gt;&lt;Start_Page&gt;1199&lt;/Start_Page&gt;&lt;End_Page&gt;1221&lt;/End_Page&gt;&lt;Periodical&gt;Phytochemistry&lt;/Periodical&gt;&lt;Volume&gt;65&lt;/Volume&gt;&lt;Web_URL_Link1&gt;file://S:\CO\OGTR\EVAL\Eval Sections\Library\REFS\Sorghum\References Cited\Awika and Rooney 2004 Phytochemicals Health.pdf&lt;/Web_URL_Link1&gt;&lt;ZZ_JournalFull&gt;&lt;f name="System"&gt;Phytochemistry&lt;/f&gt;&lt;/ZZ_JournalFull&gt;&lt;ZZ_WorkformID&gt;1&lt;/ZZ_WorkformID&gt;&lt;/MDL&gt;&lt;/Cite&gt;&lt;/Refman&gt;</w:instrText>
      </w:r>
      <w:r w:rsidRPr="0079644D">
        <w:rPr>
          <w:rFonts w:asciiTheme="minorHAnsi" w:hAnsiTheme="minorHAnsi"/>
          <w:lang w:val="en-GB" w:eastAsia="en-AU"/>
        </w:rPr>
        <w:fldChar w:fldCharType="separate"/>
      </w:r>
      <w:r w:rsidRPr="0079644D">
        <w:rPr>
          <w:rFonts w:asciiTheme="minorHAnsi" w:hAnsiTheme="minorHAnsi"/>
          <w:noProof/>
          <w:lang w:val="en-GB" w:eastAsia="en-AU"/>
        </w:rPr>
        <w:t>(Awika &amp; Rooney 2004)</w:t>
      </w:r>
      <w:r w:rsidRPr="0079644D">
        <w:rPr>
          <w:rFonts w:asciiTheme="minorHAnsi" w:hAnsiTheme="minorHAnsi"/>
          <w:lang w:val="en-GB" w:eastAsia="en-AU"/>
        </w:rPr>
        <w:fldChar w:fldCharType="end"/>
      </w:r>
      <w:r w:rsidRPr="0079644D">
        <w:rPr>
          <w:rFonts w:asciiTheme="minorHAnsi" w:hAnsiTheme="minorHAnsi"/>
          <w:lang w:val="en-GB" w:eastAsia="en-AU"/>
        </w:rPr>
        <w:t>.</w:t>
      </w:r>
    </w:p>
    <w:p w:rsidR="00E22BAA" w:rsidRPr="0079644D" w:rsidRDefault="00967936" w:rsidP="00E22BAA">
      <w:pPr>
        <w:rPr>
          <w:rFonts w:asciiTheme="minorHAnsi" w:hAnsiTheme="minorHAnsi"/>
        </w:rPr>
      </w:pPr>
      <w:r w:rsidRPr="0079644D">
        <w:rPr>
          <w:rFonts w:asciiTheme="minorHAnsi" w:hAnsiTheme="minorHAnsi"/>
          <w:lang w:val="en-GB" w:eastAsia="en-AU"/>
        </w:rPr>
        <w:t xml:space="preserve">Sorghum grain contains </w:t>
      </w:r>
      <w:proofErr w:type="spellStart"/>
      <w:r w:rsidRPr="0079644D">
        <w:rPr>
          <w:rFonts w:asciiTheme="minorHAnsi" w:hAnsiTheme="minorHAnsi"/>
          <w:lang w:val="en-GB" w:eastAsia="en-AU"/>
        </w:rPr>
        <w:t>p</w:t>
      </w:r>
      <w:r w:rsidR="00E22BAA" w:rsidRPr="0079644D">
        <w:rPr>
          <w:rFonts w:asciiTheme="minorHAnsi" w:hAnsiTheme="minorHAnsi"/>
          <w:lang w:val="en-GB" w:eastAsia="en-AU"/>
        </w:rPr>
        <w:t>hytosterols</w:t>
      </w:r>
      <w:proofErr w:type="spellEnd"/>
      <w:r w:rsidRPr="0079644D">
        <w:rPr>
          <w:rFonts w:asciiTheme="minorHAnsi" w:hAnsiTheme="minorHAnsi"/>
          <w:lang w:val="en-GB" w:eastAsia="en-AU"/>
        </w:rPr>
        <w:t xml:space="preserve"> that are</w:t>
      </w:r>
      <w:r w:rsidR="00E22BAA" w:rsidRPr="0079644D">
        <w:rPr>
          <w:rFonts w:asciiTheme="minorHAnsi" w:hAnsiTheme="minorHAnsi"/>
          <w:lang w:val="en-GB" w:eastAsia="en-AU"/>
        </w:rPr>
        <w:t xml:space="preserve"> cholesterol-like compounds and </w:t>
      </w:r>
      <w:proofErr w:type="spellStart"/>
      <w:r w:rsidR="00E22BAA" w:rsidRPr="0079644D">
        <w:rPr>
          <w:rFonts w:asciiTheme="minorHAnsi" w:hAnsiTheme="minorHAnsi"/>
          <w:lang w:val="en-GB" w:eastAsia="en-AU"/>
        </w:rPr>
        <w:t>policosanols</w:t>
      </w:r>
      <w:proofErr w:type="spellEnd"/>
      <w:r w:rsidRPr="0079644D">
        <w:rPr>
          <w:rFonts w:asciiTheme="minorHAnsi" w:hAnsiTheme="minorHAnsi"/>
          <w:lang w:val="en-GB" w:eastAsia="en-AU"/>
        </w:rPr>
        <w:t xml:space="preserve"> that are</w:t>
      </w:r>
      <w:r w:rsidR="00E22BAA" w:rsidRPr="0079644D">
        <w:rPr>
          <w:rFonts w:asciiTheme="minorHAnsi" w:hAnsiTheme="minorHAnsi"/>
          <w:lang w:val="en-GB" w:eastAsia="en-AU"/>
        </w:rPr>
        <w:t xml:space="preserve"> fatty alcohols</w:t>
      </w:r>
      <w:r w:rsidRPr="0079644D">
        <w:rPr>
          <w:rFonts w:asciiTheme="minorHAnsi" w:hAnsiTheme="minorHAnsi"/>
          <w:lang w:val="en-GB" w:eastAsia="en-AU"/>
        </w:rPr>
        <w:t>. These compounds</w:t>
      </w:r>
      <w:r w:rsidR="00E22BAA" w:rsidRPr="0079644D">
        <w:rPr>
          <w:rFonts w:asciiTheme="minorHAnsi" w:hAnsiTheme="minorHAnsi"/>
          <w:lang w:val="en-GB" w:eastAsia="en-AU"/>
        </w:rPr>
        <w:t xml:space="preserve"> have been examined in relation to cardiovascular health, particularly </w:t>
      </w:r>
      <w:r w:rsidRPr="0079644D">
        <w:rPr>
          <w:rFonts w:asciiTheme="minorHAnsi" w:hAnsiTheme="minorHAnsi"/>
          <w:lang w:val="en-GB" w:eastAsia="en-AU"/>
        </w:rPr>
        <w:t>their</w:t>
      </w:r>
      <w:r w:rsidR="00E22BAA" w:rsidRPr="0079644D">
        <w:rPr>
          <w:rFonts w:asciiTheme="minorHAnsi" w:hAnsiTheme="minorHAnsi"/>
          <w:lang w:val="en-GB" w:eastAsia="en-AU"/>
        </w:rPr>
        <w:t xml:space="preserve"> lowering cholesterol</w:t>
      </w:r>
      <w:r w:rsidRPr="0079644D">
        <w:rPr>
          <w:rFonts w:asciiTheme="minorHAnsi" w:hAnsiTheme="minorHAnsi"/>
          <w:lang w:val="en-GB" w:eastAsia="en-AU"/>
        </w:rPr>
        <w:t xml:space="preserve"> properties</w:t>
      </w:r>
      <w:r w:rsidR="00E22BAA" w:rsidRPr="0079644D">
        <w:rPr>
          <w:rFonts w:asciiTheme="minorHAnsi" w:hAnsiTheme="minorHAnsi"/>
          <w:lang w:val="en-GB" w:eastAsia="en-AU"/>
        </w:rPr>
        <w:t xml:space="preserve">. </w:t>
      </w:r>
      <w:r w:rsidRPr="0079644D">
        <w:rPr>
          <w:rFonts w:asciiTheme="minorHAnsi" w:hAnsiTheme="minorHAnsi"/>
          <w:lang w:val="en-GB" w:eastAsia="en-AU"/>
        </w:rPr>
        <w:t>I</w:t>
      </w:r>
      <w:r w:rsidR="00E22BAA" w:rsidRPr="0079644D">
        <w:rPr>
          <w:rFonts w:asciiTheme="minorHAnsi" w:hAnsiTheme="minorHAnsi"/>
          <w:lang w:val="en-GB" w:eastAsia="en-AU"/>
        </w:rPr>
        <w:t xml:space="preserve">t is yet to be determined whether </w:t>
      </w:r>
      <w:r w:rsidRPr="0079644D">
        <w:rPr>
          <w:rFonts w:asciiTheme="minorHAnsi" w:hAnsiTheme="minorHAnsi"/>
          <w:lang w:val="en-GB" w:eastAsia="en-AU"/>
        </w:rPr>
        <w:t>sorghum</w:t>
      </w:r>
      <w:r w:rsidR="00E22BAA" w:rsidRPr="0079644D">
        <w:rPr>
          <w:rFonts w:asciiTheme="minorHAnsi" w:hAnsiTheme="minorHAnsi"/>
          <w:lang w:val="en-GB" w:eastAsia="en-AU"/>
        </w:rPr>
        <w:t xml:space="preserve"> will be a viable source in a commercial context </w:t>
      </w:r>
      <w:r w:rsidR="00E22BAA"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&lt;Refman&gt;&lt;Cite&gt;&lt;Author&gt;Awika&lt;/Author&gt;&lt;Year&gt;2004&lt;/Year&gt;&lt;RecNum&gt;20810&lt;/RecNum&gt;&lt;IDText&gt;Sorghum phytochemicals and their potential impact on human health&lt;/IDText&gt;&lt;MDL Ref_Type="Journal"&gt;&lt;Ref_Type&gt;Journal&lt;/Ref_Type&gt;&lt;Ref_ID&gt;20810&lt;/Ref_ID&gt;&lt;Title_Primary&gt;Sorghum phytochemicals and their potential impact on human health&lt;/Title_Primary&gt;&lt;Authors_Primary&gt;Awika,M.A.&lt;/Authors_Primary&gt;&lt;Authors_Primary&gt;Rooney,L.W.&lt;/Authors_Primary&gt;&lt;Date_Primary&gt;2004&lt;/Date_Primary&gt;&lt;Keywords&gt;sorghum&lt;/Keywords&gt;&lt;Keywords&gt;and&lt;/Keywords&gt;&lt;Keywords&gt;Potential&lt;/Keywords&gt;&lt;Keywords&gt;IMPACT&lt;/Keywords&gt;&lt;Keywords&gt;Human&lt;/Keywords&gt;&lt;Keywords&gt;health&lt;/Keywords&gt;&lt;Reprint&gt;In File&lt;/Reprint&gt;&lt;Start_Page&gt;1199&lt;/Start_Page&gt;&lt;End_Page&gt;1221&lt;/End_Page&gt;&lt;Periodical&gt;Phytochemistry&lt;/Periodical&gt;&lt;Volume&gt;65&lt;/Volume&gt;&lt;Web_URL_Link1&gt;file://S:\CO\OGTR\EVAL\Eval Sections\Library\REFS\Sorghum\References Cited\Awika and Rooney 2004 Phytochemicals Health.pdf&lt;/Web_URL_Link1&gt;&lt;ZZ_JournalFull&gt;&lt;f name="System"&gt;Phytochemistry&lt;/f&gt;&lt;/ZZ_JournalFull&gt;&lt;ZZ_WorkformID&gt;1&lt;/ZZ_WorkformID&gt;&lt;/MDL&gt;&lt;/Cite&gt;&lt;/Refman&gt;</w:instrText>
      </w:r>
      <w:r w:rsidR="00E22BAA" w:rsidRPr="0079644D">
        <w:rPr>
          <w:rFonts w:asciiTheme="minorHAnsi" w:hAnsiTheme="minorHAnsi"/>
          <w:lang w:val="en-GB" w:eastAsia="en-AU"/>
        </w:rPr>
        <w:fldChar w:fldCharType="separate"/>
      </w:r>
      <w:r w:rsidR="00E22BAA" w:rsidRPr="0079644D">
        <w:rPr>
          <w:rFonts w:asciiTheme="minorHAnsi" w:hAnsiTheme="minorHAnsi"/>
          <w:noProof/>
          <w:lang w:val="en-GB" w:eastAsia="en-AU"/>
        </w:rPr>
        <w:t>(Awika &amp; Rooney 2004)</w:t>
      </w:r>
      <w:r w:rsidR="00E22BAA" w:rsidRPr="0079644D">
        <w:rPr>
          <w:rFonts w:asciiTheme="minorHAnsi" w:hAnsiTheme="minorHAnsi"/>
          <w:lang w:val="en-GB" w:eastAsia="en-AU"/>
        </w:rPr>
        <w:fldChar w:fldCharType="end"/>
      </w:r>
      <w:r w:rsidR="00E22BAA" w:rsidRPr="0079644D">
        <w:rPr>
          <w:rFonts w:asciiTheme="minorHAnsi" w:hAnsiTheme="minorHAnsi"/>
          <w:lang w:val="en-GB" w:eastAsia="en-AU"/>
        </w:rPr>
        <w:t>.</w:t>
      </w:r>
    </w:p>
    <w:p w:rsidR="00E22BAA" w:rsidRPr="0079644D" w:rsidRDefault="00E22BAA" w:rsidP="00E22BAA">
      <w:pPr>
        <w:pStyle w:val="Heading1"/>
        <w:rPr>
          <w:szCs w:val="24"/>
        </w:rPr>
      </w:pPr>
      <w:bookmarkStart w:id="253" w:name="_Toc429406748"/>
      <w:bookmarkStart w:id="254" w:name="_Toc478654888"/>
      <w:r w:rsidRPr="0079644D">
        <w:rPr>
          <w:szCs w:val="24"/>
        </w:rPr>
        <w:lastRenderedPageBreak/>
        <w:t>Section 6</w:t>
      </w:r>
      <w:r w:rsidRPr="0079644D">
        <w:rPr>
          <w:szCs w:val="24"/>
        </w:rPr>
        <w:tab/>
        <w:t>Abiotic Interactions</w:t>
      </w:r>
      <w:bookmarkEnd w:id="253"/>
      <w:bookmarkEnd w:id="254"/>
    </w:p>
    <w:p w:rsidR="00E22BAA" w:rsidRPr="0079644D" w:rsidRDefault="00E22BAA" w:rsidP="00E22BAA">
      <w:pPr>
        <w:rPr>
          <w:rFonts w:ascii="Calibri" w:hAnsi="Calibri"/>
          <w:lang w:val="en-GB"/>
        </w:rPr>
      </w:pPr>
      <w:r w:rsidRPr="0079644D">
        <w:rPr>
          <w:rFonts w:ascii="Calibri" w:hAnsi="Calibri"/>
        </w:rPr>
        <w:t xml:space="preserve">Sorghum exhibits tolerance to abiotic stress factors </w:t>
      </w:r>
      <w:r w:rsidR="00967936" w:rsidRPr="0079644D">
        <w:rPr>
          <w:rFonts w:ascii="Calibri" w:hAnsi="Calibri"/>
        </w:rPr>
        <w:t>including</w:t>
      </w:r>
      <w:r w:rsidRPr="0079644D">
        <w:rPr>
          <w:rFonts w:ascii="Calibri" w:hAnsi="Calibri"/>
        </w:rPr>
        <w:t xml:space="preserve"> high temperature and drought</w:t>
      </w:r>
      <w:r w:rsidR="00967936" w:rsidRPr="0079644D">
        <w:rPr>
          <w:rFonts w:ascii="Calibri" w:hAnsi="Calibri"/>
        </w:rPr>
        <w:t xml:space="preserve">; it can </w:t>
      </w:r>
      <w:r w:rsidRPr="0079644D">
        <w:rPr>
          <w:rFonts w:ascii="Calibri" w:hAnsi="Calibri"/>
          <w:lang w:val="en-GB"/>
        </w:rPr>
        <w:t>become dormant in adverse conditions</w:t>
      </w:r>
      <w:r w:rsidR="00967936" w:rsidRPr="0079644D">
        <w:rPr>
          <w:rFonts w:ascii="Calibri" w:hAnsi="Calibri"/>
          <w:lang w:val="en-GB"/>
        </w:rPr>
        <w:t xml:space="preserve"> and </w:t>
      </w:r>
      <w:r w:rsidRPr="0079644D">
        <w:rPr>
          <w:rFonts w:ascii="Calibri" w:hAnsi="Calibri"/>
          <w:lang w:val="en-GB"/>
        </w:rPr>
        <w:t>resum</w:t>
      </w:r>
      <w:r w:rsidR="00967936" w:rsidRPr="0079644D">
        <w:rPr>
          <w:rFonts w:ascii="Calibri" w:hAnsi="Calibri"/>
          <w:lang w:val="en-GB"/>
        </w:rPr>
        <w:t>e</w:t>
      </w:r>
      <w:r w:rsidRPr="0079644D">
        <w:rPr>
          <w:rFonts w:ascii="Calibri" w:hAnsi="Calibri"/>
          <w:lang w:val="en-GB"/>
        </w:rPr>
        <w:t xml:space="preserve"> growth when conditions improve </w:t>
      </w:r>
      <w:r w:rsidRPr="0079644D">
        <w:rPr>
          <w:rFonts w:ascii="Calibri" w:hAnsi="Calibri"/>
          <w:lang w:val="en-GB"/>
        </w:rPr>
        <w:fldChar w:fldCharType="begin"/>
      </w:r>
      <w:r w:rsidR="00BD32B5" w:rsidRPr="0079644D">
        <w:rPr>
          <w:rFonts w:ascii="Calibri" w:hAnsi="Calibri"/>
          <w:lang w:val="en-GB"/>
        </w:rPr>
        <w:instrText xml:space="preserve"> ADDIN REFMGR.CITE &lt;Refman&gt;&lt;Cite&gt;&lt;Author&gt;FAO&lt;/Author&gt;&lt;Year&gt;2015&lt;/Year&gt;&lt;RecNum&gt;20958&lt;/RecNum&gt;&lt;IDText&gt;Sorghum bicolor (L.) Moench&lt;/IDText&gt;&lt;MDL Ref_Type="Online Source"&gt;&lt;Ref_Type&gt;Online Source&lt;/Ref_Type&gt;&lt;Ref_ID&gt;20958&lt;/Ref_ID&gt;&lt;Title_Primary&gt;&lt;i&gt;Sorghum bicolor&lt;/i&gt; (L.) Moench&lt;/Title_Primary&gt;&lt;Authors_Primary&gt;FAO&lt;/Authors_Primary&gt;&lt;Date_Primary&gt;2015&lt;/Date_Primary&gt;&lt;Keywords&gt;sorghum&lt;/Keywords&gt;&lt;Reprint&gt;Not in File&lt;/Reprint&gt;&lt;Pub_Place&gt;Rome&lt;/Pub_Place&gt;&lt;Date_Secondary&gt;2015/8/27&lt;/Date_Secondary&gt;&lt;Web_URL_Link1&gt;file://S:\CO\OGTR\EVAL\Eval Sections\Library\REFS\Sorghum\References Cited\FAO 2015 Sorghum bicolor webpage.pdf&lt;/Web_URL_Link1&gt;&lt;Web_URL_Link2&gt;&lt;u&gt;http://www.fao.org/ag/agp/agpc/doc/gbase/data/pf000319.htm&lt;/u&gt;&lt;/Web_URL_Link2&gt;&lt;ZZ_WorkformID&gt;31&lt;/ZZ_WorkformID&gt;&lt;/MDL&gt;&lt;/Cite&gt;&lt;/Refman&gt;</w:instrText>
      </w:r>
      <w:r w:rsidRPr="0079644D">
        <w:rPr>
          <w:rFonts w:ascii="Calibri" w:hAnsi="Calibri"/>
          <w:lang w:val="en-GB"/>
        </w:rPr>
        <w:fldChar w:fldCharType="separate"/>
      </w:r>
      <w:r w:rsidRPr="0079644D">
        <w:rPr>
          <w:rFonts w:ascii="Calibri" w:hAnsi="Calibri"/>
          <w:noProof/>
          <w:lang w:val="en-GB"/>
        </w:rPr>
        <w:t>(FAO 2015)</w:t>
      </w:r>
      <w:r w:rsidRPr="0079644D">
        <w:rPr>
          <w:rFonts w:ascii="Calibri" w:hAnsi="Calibri"/>
          <w:lang w:val="en-GB"/>
        </w:rPr>
        <w:fldChar w:fldCharType="end"/>
      </w:r>
      <w:r w:rsidRPr="0079644D">
        <w:rPr>
          <w:rFonts w:ascii="Calibri" w:hAnsi="Calibri"/>
          <w:lang w:val="en-GB"/>
        </w:rPr>
        <w:t>. These characteristics account for</w:t>
      </w:r>
      <w:r w:rsidRPr="0079644D">
        <w:rPr>
          <w:rFonts w:ascii="Calibri" w:hAnsi="Calibri"/>
        </w:rPr>
        <w:t xml:space="preserve"> its success as a crop in semiarid regions of the world where prolonged periods of drought and temperature extremes are common </w:t>
      </w:r>
      <w:r w:rsidRPr="0079644D">
        <w:rPr>
          <w:rFonts w:ascii="Calibri" w:hAnsi="Calibri"/>
        </w:rPr>
        <w:fldChar w:fldCharType="begin">
          <w:fldData xml:space="preserve">PFJlZm1hbj48Q2l0ZT48QXV0aG9yPlNwZW5jZWxleTwvQXV0aG9yPjxZZWFyPjIwMDU8L1llYXI+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=
</w:fldData>
        </w:fldChar>
      </w:r>
      <w:r w:rsidR="00BD32B5" w:rsidRPr="0079644D">
        <w:rPr>
          <w:rFonts w:ascii="Calibri" w:hAnsi="Calibri"/>
        </w:rPr>
        <w:instrText xml:space="preserve"> ADDIN REFMGR.CITE </w:instrText>
      </w:r>
      <w:r w:rsidR="00BD32B5" w:rsidRPr="0079644D">
        <w:rPr>
          <w:rFonts w:ascii="Calibri" w:hAnsi="Calibri"/>
        </w:rPr>
        <w:fldChar w:fldCharType="begin">
          <w:fldData xml:space="preserve">PFJlZm1hbj48Q2l0ZT48QXV0aG9yPlNwZW5jZWxleTwvQXV0aG9yPjxZZWFyPjIwMDU8L1llYXI+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=
</w:fldData>
        </w:fldChar>
      </w:r>
      <w:r w:rsidR="00BD32B5" w:rsidRPr="0079644D">
        <w:rPr>
          <w:rFonts w:ascii="Calibri" w:hAnsi="Calibri"/>
        </w:rPr>
        <w:instrText xml:space="preserve"> ADDIN EN.CITE.DATA </w:instrText>
      </w:r>
      <w:r w:rsidR="00BD32B5" w:rsidRPr="0079644D">
        <w:rPr>
          <w:rFonts w:ascii="Calibri" w:hAnsi="Calibri"/>
        </w:rPr>
      </w:r>
      <w:r w:rsidR="00BD32B5" w:rsidRPr="0079644D">
        <w:rPr>
          <w:rFonts w:ascii="Calibri" w:hAnsi="Calibri"/>
        </w:rPr>
        <w:fldChar w:fldCharType="end"/>
      </w:r>
      <w:r w:rsidRPr="0079644D">
        <w:rPr>
          <w:rFonts w:ascii="Calibri" w:hAnsi="Calibri"/>
        </w:rPr>
      </w:r>
      <w:r w:rsidRPr="0079644D">
        <w:rPr>
          <w:rFonts w:ascii="Calibri" w:hAnsi="Calibri"/>
        </w:rPr>
        <w:fldChar w:fldCharType="separate"/>
      </w:r>
      <w:r w:rsidRPr="0079644D">
        <w:rPr>
          <w:rFonts w:ascii="Calibri" w:hAnsi="Calibri"/>
          <w:noProof/>
        </w:rPr>
        <w:t>(ICRISAT &amp; FAO 1996; Spenceley et al. 2005; FAO 2015)</w:t>
      </w:r>
      <w:r w:rsidRPr="0079644D">
        <w:rPr>
          <w:rFonts w:ascii="Calibri" w:hAnsi="Calibri"/>
        </w:rPr>
        <w:fldChar w:fldCharType="end"/>
      </w:r>
      <w:r w:rsidRPr="0079644D">
        <w:rPr>
          <w:rFonts w:ascii="Calibri" w:hAnsi="Calibri"/>
        </w:rPr>
        <w:t xml:space="preserve">. </w:t>
      </w:r>
    </w:p>
    <w:p w:rsidR="00E22BAA" w:rsidRPr="0079644D" w:rsidRDefault="00E22BAA" w:rsidP="00E22BAA">
      <w:pPr>
        <w:pStyle w:val="Heading2"/>
        <w:rPr>
          <w:szCs w:val="24"/>
        </w:rPr>
      </w:pPr>
      <w:bookmarkStart w:id="255" w:name="_Toc478654889"/>
      <w:r w:rsidRPr="0079644D">
        <w:rPr>
          <w:rStyle w:val="IntenseEmphasis"/>
          <w:b/>
          <w:bCs/>
          <w:i w:val="0"/>
          <w:iCs/>
          <w:color w:val="auto"/>
          <w:szCs w:val="24"/>
        </w:rPr>
        <w:t>6.1</w:t>
      </w:r>
      <w:r w:rsidRPr="0079644D">
        <w:rPr>
          <w:rStyle w:val="IntenseEmphasis"/>
          <w:b/>
          <w:bCs/>
          <w:i w:val="0"/>
          <w:iCs/>
          <w:color w:val="auto"/>
          <w:szCs w:val="24"/>
        </w:rPr>
        <w:tab/>
        <w:t>Nutrients</w:t>
      </w:r>
      <w:bookmarkEnd w:id="255"/>
    </w:p>
    <w:p w:rsidR="00E22BAA" w:rsidRPr="0079644D" w:rsidRDefault="00E22BAA" w:rsidP="00E22BAA">
      <w:pPr>
        <w:rPr>
          <w:rStyle w:val="SubtleEmphasis"/>
          <w:rFonts w:ascii="Calibri" w:hAnsi="Calibri"/>
          <w:i w:val="0"/>
          <w:color w:val="auto"/>
        </w:rPr>
      </w:pPr>
      <w:r w:rsidRPr="0079644D">
        <w:rPr>
          <w:rFonts w:asciiTheme="minorHAnsi" w:hAnsiTheme="minorHAnsi"/>
          <w:iCs/>
        </w:rPr>
        <w:t xml:space="preserve">Adequate nutrition is necessary to meet the growth and yield potential of sorghum </w:t>
      </w:r>
      <w:r w:rsidRPr="0079644D">
        <w:rPr>
          <w:rFonts w:asciiTheme="minorHAnsi" w:hAnsiTheme="minorHAnsi"/>
          <w:iCs/>
        </w:rPr>
        <w:fldChar w:fldCharType="begin">
          <w:fldData xml:space="preserve">PFJlZm1hbj48Q2l0ZT48QXV0aG9yPld5bGllPC9BdXRob3I+PFllYXI+MjAwODwvWWVhcj48UmVj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</w:fldData>
        </w:fldChar>
      </w:r>
      <w:r w:rsidR="00BD32B5" w:rsidRPr="0079644D">
        <w:rPr>
          <w:rFonts w:asciiTheme="minorHAnsi" w:hAnsiTheme="minorHAnsi"/>
          <w:iCs/>
        </w:rPr>
        <w:instrText xml:space="preserve"> ADDIN REFMGR.CITE </w:instrText>
      </w:r>
      <w:r w:rsidR="00BD32B5" w:rsidRPr="0079644D">
        <w:rPr>
          <w:rFonts w:asciiTheme="minorHAnsi" w:hAnsiTheme="minorHAnsi"/>
          <w:iCs/>
        </w:rPr>
        <w:fldChar w:fldCharType="begin">
          <w:fldData xml:space="preserve">PFJlZm1hbj48Q2l0ZT48QXV0aG9yPld5bGllPC9BdXRob3I+PFllYXI+MjAwODwvWWVhcj48UmVj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</w:fldData>
        </w:fldChar>
      </w:r>
      <w:r w:rsidR="00BD32B5" w:rsidRPr="0079644D">
        <w:rPr>
          <w:rFonts w:asciiTheme="minorHAnsi" w:hAnsiTheme="minorHAnsi"/>
          <w:iCs/>
        </w:rPr>
        <w:instrText xml:space="preserve"> ADDIN EN.CITE.DATA </w:instrText>
      </w:r>
      <w:r w:rsidR="00BD32B5" w:rsidRPr="0079644D">
        <w:rPr>
          <w:rFonts w:asciiTheme="minorHAnsi" w:hAnsiTheme="minorHAnsi"/>
          <w:iCs/>
        </w:rPr>
      </w:r>
      <w:r w:rsidR="00BD32B5" w:rsidRPr="0079644D">
        <w:rPr>
          <w:rFonts w:asciiTheme="minorHAnsi" w:hAnsiTheme="minorHAnsi"/>
          <w:iCs/>
        </w:rPr>
        <w:fldChar w:fldCharType="end"/>
      </w:r>
      <w:r w:rsidRPr="0079644D">
        <w:rPr>
          <w:rFonts w:asciiTheme="minorHAnsi" w:hAnsiTheme="minorHAnsi"/>
          <w:iCs/>
        </w:rPr>
      </w:r>
      <w:r w:rsidRPr="0079644D">
        <w:rPr>
          <w:rFonts w:asciiTheme="minorHAnsi" w:hAnsiTheme="minorHAnsi"/>
          <w:iCs/>
        </w:rPr>
        <w:fldChar w:fldCharType="separate"/>
      </w:r>
      <w:r w:rsidRPr="0079644D">
        <w:rPr>
          <w:rFonts w:asciiTheme="minorHAnsi" w:hAnsiTheme="minorHAnsi"/>
          <w:iCs/>
          <w:noProof/>
        </w:rPr>
        <w:t>(Vanderlip 1993; Wylie 2008; Pacific Seeds 2008; QDAF 2011c)</w:t>
      </w:r>
      <w:r w:rsidRPr="0079644D">
        <w:rPr>
          <w:rFonts w:asciiTheme="minorHAnsi" w:hAnsiTheme="minorHAnsi"/>
          <w:iCs/>
        </w:rPr>
        <w:fldChar w:fldCharType="end"/>
      </w:r>
      <w:r w:rsidRPr="0079644D">
        <w:rPr>
          <w:rFonts w:asciiTheme="minorHAnsi" w:hAnsiTheme="minorHAnsi"/>
          <w:iCs/>
        </w:rPr>
        <w:t xml:space="preserve">. </w:t>
      </w:r>
      <w:r w:rsidRPr="0079644D">
        <w:rPr>
          <w:rStyle w:val="SubtleEmphasis"/>
          <w:rFonts w:ascii="Calibri" w:hAnsi="Calibri"/>
          <w:i w:val="0"/>
          <w:color w:val="auto"/>
        </w:rPr>
        <w:t xml:space="preserve">The two principal nutrients required for successful production of sorghum are </w:t>
      </w:r>
      <w:r w:rsidR="004A798D" w:rsidRPr="0079644D">
        <w:rPr>
          <w:rStyle w:val="SubtleEmphasis"/>
          <w:rFonts w:ascii="Calibri" w:hAnsi="Calibri"/>
          <w:i w:val="0"/>
          <w:color w:val="auto"/>
        </w:rPr>
        <w:t>nitrogen (N)</w:t>
      </w:r>
      <w:r w:rsidRPr="0079644D">
        <w:rPr>
          <w:rStyle w:val="SubtleEmphasis"/>
          <w:rFonts w:ascii="Calibri" w:hAnsi="Calibri"/>
          <w:i w:val="0"/>
          <w:color w:val="auto"/>
        </w:rPr>
        <w:t xml:space="preserve"> and </w:t>
      </w:r>
      <w:r w:rsidR="004A798D" w:rsidRPr="0079644D">
        <w:rPr>
          <w:rStyle w:val="SubtleEmphasis"/>
          <w:rFonts w:ascii="Calibri" w:hAnsi="Calibri"/>
          <w:i w:val="0"/>
          <w:color w:val="auto"/>
        </w:rPr>
        <w:t>phosphorus (</w:t>
      </w:r>
      <w:r w:rsidRPr="0079644D">
        <w:rPr>
          <w:rStyle w:val="SubtleEmphasis"/>
          <w:rFonts w:ascii="Calibri" w:hAnsi="Calibri"/>
          <w:i w:val="0"/>
          <w:color w:val="auto"/>
        </w:rPr>
        <w:t>P</w:t>
      </w:r>
      <w:r w:rsidR="004A798D" w:rsidRPr="0079644D">
        <w:rPr>
          <w:rStyle w:val="SubtleEmphasis"/>
          <w:rFonts w:ascii="Calibri" w:hAnsi="Calibri"/>
          <w:i w:val="0"/>
          <w:color w:val="auto"/>
        </w:rPr>
        <w:t>)</w:t>
      </w:r>
      <w:r w:rsidRPr="0079644D">
        <w:rPr>
          <w:rStyle w:val="SubtleEmphasis"/>
          <w:rFonts w:ascii="Calibri" w:hAnsi="Calibri"/>
          <w:i w:val="0"/>
          <w:color w:val="auto"/>
        </w:rPr>
        <w:t xml:space="preserve"> </w:t>
      </w:r>
      <w:r w:rsidRPr="0079644D">
        <w:rPr>
          <w:rStyle w:val="SubtleEmphasis"/>
          <w:rFonts w:ascii="Calibri" w:hAnsi="Calibri"/>
          <w:i w:val="0"/>
          <w:color w:val="auto"/>
        </w:rPr>
        <w:fldChar w:fldCharType="begin">
          <w:fldData xml:space="preserve">PFJlZm1hbj48Q2l0ZT48QXV0aG9yPld5bGllPC9BdXRob3I+PFllYXI+MjAwODwvWWVhcj48UmVj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</w:fldData>
        </w:fldChar>
      </w:r>
      <w:r w:rsidR="00BD32B5" w:rsidRPr="0079644D">
        <w:rPr>
          <w:rStyle w:val="SubtleEmphasis"/>
          <w:rFonts w:ascii="Calibri" w:hAnsi="Calibri"/>
          <w:i w:val="0"/>
          <w:color w:val="auto"/>
        </w:rPr>
        <w:instrText xml:space="preserve"> ADDIN REFMGR.CITE </w:instrText>
      </w:r>
      <w:r w:rsidR="00BD32B5" w:rsidRPr="0079644D">
        <w:rPr>
          <w:rStyle w:val="SubtleEmphasis"/>
          <w:rFonts w:ascii="Calibri" w:hAnsi="Calibri"/>
          <w:i w:val="0"/>
          <w:color w:val="auto"/>
        </w:rPr>
        <w:fldChar w:fldCharType="begin">
          <w:fldData xml:space="preserve">PFJlZm1hbj48Q2l0ZT48QXV0aG9yPld5bGllPC9BdXRob3I+PFllYXI+MjAwODwvWWVhcj48UmVj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</w:fldData>
        </w:fldChar>
      </w:r>
      <w:r w:rsidR="00BD32B5" w:rsidRPr="0079644D">
        <w:rPr>
          <w:rStyle w:val="SubtleEmphasis"/>
          <w:rFonts w:ascii="Calibri" w:hAnsi="Calibri"/>
          <w:i w:val="0"/>
          <w:color w:val="auto"/>
        </w:rPr>
        <w:instrText xml:space="preserve"> ADDIN EN.CITE.DATA </w:instrText>
      </w:r>
      <w:r w:rsidR="00BD32B5" w:rsidRPr="0079644D">
        <w:rPr>
          <w:rStyle w:val="SubtleEmphasis"/>
          <w:rFonts w:ascii="Calibri" w:hAnsi="Calibri"/>
          <w:i w:val="0"/>
          <w:color w:val="auto"/>
        </w:rPr>
      </w:r>
      <w:r w:rsidR="00BD32B5" w:rsidRPr="0079644D">
        <w:rPr>
          <w:rStyle w:val="SubtleEmphasis"/>
          <w:rFonts w:ascii="Calibri" w:hAnsi="Calibri"/>
          <w:i w:val="0"/>
          <w:color w:val="auto"/>
        </w:rPr>
        <w:fldChar w:fldCharType="end"/>
      </w:r>
      <w:r w:rsidRPr="0079644D">
        <w:rPr>
          <w:rStyle w:val="SubtleEmphasis"/>
          <w:rFonts w:ascii="Calibri" w:hAnsi="Calibri"/>
          <w:i w:val="0"/>
          <w:color w:val="auto"/>
        </w:rPr>
      </w:r>
      <w:r w:rsidRPr="0079644D">
        <w:rPr>
          <w:rStyle w:val="SubtleEmphasis"/>
          <w:rFonts w:ascii="Calibri" w:hAnsi="Calibri"/>
          <w:i w:val="0"/>
          <w:color w:val="auto"/>
        </w:rPr>
        <w:fldChar w:fldCharType="separate"/>
      </w:r>
      <w:r w:rsidRPr="0079644D">
        <w:rPr>
          <w:rStyle w:val="SubtleEmphasis"/>
          <w:rFonts w:ascii="Calibri" w:hAnsi="Calibri"/>
          <w:i w:val="0"/>
          <w:noProof/>
          <w:color w:val="auto"/>
        </w:rPr>
        <w:t>(Wylie 2008; Pacific Seeds 2008; QDAF 2011c)</w:t>
      </w:r>
      <w:r w:rsidRPr="0079644D">
        <w:rPr>
          <w:rStyle w:val="SubtleEmphasis"/>
          <w:rFonts w:ascii="Calibri" w:hAnsi="Calibri"/>
          <w:i w:val="0"/>
          <w:color w:val="auto"/>
        </w:rPr>
        <w:fldChar w:fldCharType="end"/>
      </w:r>
      <w:r w:rsidRPr="0079644D">
        <w:rPr>
          <w:rStyle w:val="SubtleEmphasis"/>
          <w:rFonts w:ascii="Calibri" w:hAnsi="Calibri"/>
          <w:i w:val="0"/>
          <w:color w:val="auto"/>
        </w:rPr>
        <w:t>. Other nutrients may be needed, but less frequently.</w:t>
      </w:r>
      <w:r w:rsidRPr="0079644D">
        <w:rPr>
          <w:rFonts w:asciiTheme="minorHAnsi" w:hAnsiTheme="minorHAnsi"/>
          <w:iCs/>
        </w:rPr>
        <w:t xml:space="preserve"> These include </w:t>
      </w:r>
      <w:r w:rsidR="004A798D" w:rsidRPr="0079644D">
        <w:rPr>
          <w:rFonts w:asciiTheme="minorHAnsi" w:hAnsiTheme="minorHAnsi"/>
          <w:iCs/>
        </w:rPr>
        <w:t>zi</w:t>
      </w:r>
      <w:r w:rsidRPr="0079644D">
        <w:rPr>
          <w:rFonts w:asciiTheme="minorHAnsi" w:hAnsiTheme="minorHAnsi"/>
          <w:iCs/>
        </w:rPr>
        <w:t>n</w:t>
      </w:r>
      <w:r w:rsidR="004A798D" w:rsidRPr="0079644D">
        <w:rPr>
          <w:rFonts w:asciiTheme="minorHAnsi" w:hAnsiTheme="minorHAnsi"/>
          <w:iCs/>
        </w:rPr>
        <w:t>c (Zn)</w:t>
      </w:r>
      <w:r w:rsidRPr="0079644D">
        <w:rPr>
          <w:rFonts w:asciiTheme="minorHAnsi" w:hAnsiTheme="minorHAnsi"/>
          <w:iCs/>
        </w:rPr>
        <w:t xml:space="preserve">, sulphur (S) and potassium (K) based on testing of levels </w:t>
      </w:r>
      <w:r w:rsidRPr="0079644D">
        <w:rPr>
          <w:rFonts w:asciiTheme="minorHAnsi" w:hAnsiTheme="minorHAnsi"/>
          <w:iCs/>
        </w:rPr>
        <w:fldChar w:fldCharType="begin">
          <w:fldData xml:space="preserve">PFJlZm1hbj48Q2l0ZT48QXV0aG9yPlBhY2lmaWMgU2VlZHM8L0F1dGhvcj48WWVhcj4yMDA4PC9Z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</w:fldData>
        </w:fldChar>
      </w:r>
      <w:r w:rsidR="00BD32B5" w:rsidRPr="0079644D">
        <w:rPr>
          <w:rFonts w:asciiTheme="minorHAnsi" w:hAnsiTheme="minorHAnsi"/>
          <w:iCs/>
        </w:rPr>
        <w:instrText xml:space="preserve"> ADDIN REFMGR.CITE </w:instrText>
      </w:r>
      <w:r w:rsidR="00BD32B5" w:rsidRPr="0079644D">
        <w:rPr>
          <w:rFonts w:asciiTheme="minorHAnsi" w:hAnsiTheme="minorHAnsi"/>
          <w:iCs/>
        </w:rPr>
        <w:fldChar w:fldCharType="begin">
          <w:fldData xml:space="preserve">PFJlZm1hbj48Q2l0ZT48QXV0aG9yPlBhY2lmaWMgU2VlZHM8L0F1dGhvcj48WWVhcj4yMDA4PC9Z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</w:fldData>
        </w:fldChar>
      </w:r>
      <w:r w:rsidR="00BD32B5" w:rsidRPr="0079644D">
        <w:rPr>
          <w:rFonts w:asciiTheme="minorHAnsi" w:hAnsiTheme="minorHAnsi"/>
          <w:iCs/>
        </w:rPr>
        <w:instrText xml:space="preserve"> ADDIN EN.CITE.DATA </w:instrText>
      </w:r>
      <w:r w:rsidR="00BD32B5" w:rsidRPr="0079644D">
        <w:rPr>
          <w:rFonts w:asciiTheme="minorHAnsi" w:hAnsiTheme="minorHAnsi"/>
          <w:iCs/>
        </w:rPr>
      </w:r>
      <w:r w:rsidR="00BD32B5" w:rsidRPr="0079644D">
        <w:rPr>
          <w:rFonts w:asciiTheme="minorHAnsi" w:hAnsiTheme="minorHAnsi"/>
          <w:iCs/>
        </w:rPr>
        <w:fldChar w:fldCharType="end"/>
      </w:r>
      <w:r w:rsidRPr="0079644D">
        <w:rPr>
          <w:rFonts w:asciiTheme="minorHAnsi" w:hAnsiTheme="minorHAnsi"/>
          <w:iCs/>
        </w:rPr>
      </w:r>
      <w:r w:rsidRPr="0079644D">
        <w:rPr>
          <w:rFonts w:asciiTheme="minorHAnsi" w:hAnsiTheme="minorHAnsi"/>
          <w:iCs/>
        </w:rPr>
        <w:fldChar w:fldCharType="separate"/>
      </w:r>
      <w:r w:rsidRPr="0079644D">
        <w:rPr>
          <w:rFonts w:asciiTheme="minorHAnsi" w:hAnsiTheme="minorHAnsi"/>
          <w:iCs/>
          <w:noProof/>
        </w:rPr>
        <w:t>(Pacific Seeds 2008; QDAF 2011c)</w:t>
      </w:r>
      <w:r w:rsidRPr="0079644D">
        <w:rPr>
          <w:rFonts w:asciiTheme="minorHAnsi" w:hAnsiTheme="minorHAnsi"/>
          <w:iCs/>
        </w:rPr>
        <w:fldChar w:fldCharType="end"/>
      </w:r>
      <w:r w:rsidRPr="0079644D">
        <w:rPr>
          <w:rFonts w:asciiTheme="minorHAnsi" w:hAnsiTheme="minorHAnsi"/>
          <w:iCs/>
        </w:rPr>
        <w:t>.</w:t>
      </w:r>
      <w:r w:rsidRPr="0079644D">
        <w:rPr>
          <w:rStyle w:val="SubtleEmphasis"/>
          <w:rFonts w:ascii="Calibri" w:hAnsi="Calibri"/>
          <w:i w:val="0"/>
          <w:color w:val="auto"/>
        </w:rPr>
        <w:t xml:space="preserve"> In Australia sorghum is often grown in rotation with other crops so nutrient requirements may vary depending on the other crops grown in the rotation </w:t>
      </w:r>
      <w:r w:rsidRPr="0079644D">
        <w:rPr>
          <w:rStyle w:val="SubtleEmphasis"/>
          <w:rFonts w:ascii="Calibri" w:hAnsi="Calibri"/>
          <w:i w:val="0"/>
          <w:color w:val="auto"/>
        </w:rPr>
        <w:fldChar w:fldCharType="begin"/>
      </w:r>
      <w:r w:rsidR="00BD32B5" w:rsidRPr="0079644D">
        <w:rPr>
          <w:rStyle w:val="SubtleEmphasis"/>
          <w:rFonts w:ascii="Calibri" w:hAnsi="Calibri"/>
          <w:i w:val="0"/>
          <w:color w:val="auto"/>
        </w:rPr>
        <w:instrText xml:space="preserve"> ADDIN REFMGR.CITE &lt;Refman&gt;&lt;Cite&gt;&lt;Author&gt;QDAF&lt;/Author&gt;&lt;Year&gt;2011&lt;/Year&gt;&lt;RecNum&gt;20892&lt;/RecNum&gt;&lt;IDText&gt;Sorghum - Nutrition, irrigation and harvest issues&lt;/IDText&gt;&lt;MDL Ref_Type="Online Source"&gt;&lt;Ref_Type&gt;Online Source&lt;/Ref_Type&gt;&lt;Ref_ID&gt;20892&lt;/Ref_ID&gt;&lt;Title_Primary&gt;Sorghum - Nutrition, irrigation and harvest issues&lt;/Title_Primary&gt;&lt;Authors_Primary&gt;QDAF&lt;/Authors_Primary&gt;&lt;Date_Primary&gt;2011/10/20&lt;/Date_Primary&gt;&lt;Keywords&gt;and&lt;/Keywords&gt;&lt;Keywords&gt;Harvest&lt;/Keywords&gt;&lt;Keywords&gt;Irrigation&lt;/Keywords&gt;&lt;Keywords&gt;nutrition&lt;/Keywords&gt;&lt;Keywords&gt;sorghum&lt;/Keywords&gt;&lt;Reprint&gt;Not in File&lt;/Reprint&gt;&lt;Publisher&gt;Queensland Department of Agriculture and Fisheries&lt;/Publisher&gt;&lt;Date_Secondary&gt;2015/7/28&lt;/Date_Secondary&gt;&lt;Web_URL&gt;&lt;u&gt;https://www.daf.qld.gov.au/plants/field-crops-and-pastures/broadacre-field-crops/sorghum&lt;/u&gt;&lt;/Web_URL&gt;&lt;Web_URL_Link1&gt;file://S:\CO\OGTR\EVAL\Eval Sections\Library\REFS\Sorghum\References Cited\QDAF 2011 Sorghum - Nutrition, irrigation harvest.pdf&lt;/Web_URL_Link1&gt;&lt;Web_URL_Link2&gt;&lt;u&gt;https://www.daf.qld.gov.au/plants/field-crops-and-pastures/broadacre-field-crops/sorghum/nutrition&lt;/u&gt;,-irrigation-and-harvest&lt;/Web_URL_Link2&gt;&lt;ZZ_WorkformID&gt;31&lt;/ZZ_WorkformID&gt;&lt;/MDL&gt;&lt;/Cite&gt;&lt;Cite&gt;&lt;Author&gt;GRDC&lt;/Author&gt;&lt;Year&gt;2014&lt;/Year&gt;&lt;RecNum&gt;20965&lt;/RecNum&gt;&lt;IDText&gt;GRDC Grownotes: Sorghum&lt;/IDText&gt;&lt;MDL Ref_Type="Report"&gt;&lt;Ref_Type&gt;Report&lt;/Ref_Type&gt;&lt;Ref_ID&gt;20965&lt;/Ref_ID&gt;&lt;Title_Primary&gt;GRDC Grownotes: Sorghum&lt;/Title_Primary&gt;&lt;Authors_Primary&gt;GRDC&lt;/Authors_Primary&gt;&lt;Date_Primary&gt;2014&lt;/Date_Primary&gt;&lt;Keywords&gt;sorghum&lt;/Keywords&gt;&lt;Reprint&gt;Not in File&lt;/Reprint&gt;&lt;Pub_Place&gt;Canberra&lt;/Pub_Place&gt;&lt;Publisher&gt;Grains Research and Development Corporation&lt;/Publisher&gt;&lt;Title_Series&gt;Grownotes&lt;/Title_Series&gt;&lt;Web_URL_Link1&gt;file://S:\CO\OGTR\EVAL\Eval Sections\Library\REFS\Sorghum\References Cited\GRDC 2014 Grownotes Sorghum.pdf&lt;/Web_URL_Link1&gt;&lt;Web_URL_Link2&gt;&lt;u&gt;http://asp-au.secure-zone.net/v2/index.jsp?id=1229/1381/5646&amp;amp;lng=en&lt;/u&gt;&lt;/Web_URL_Link2&gt;&lt;ZZ_WorkformID&gt;24&lt;/ZZ_WorkformID&gt;&lt;/MDL&gt;&lt;/Cite&gt;&lt;/Refman&gt;</w:instrText>
      </w:r>
      <w:r w:rsidRPr="0079644D">
        <w:rPr>
          <w:rStyle w:val="SubtleEmphasis"/>
          <w:rFonts w:ascii="Calibri" w:hAnsi="Calibri"/>
          <w:i w:val="0"/>
          <w:color w:val="auto"/>
        </w:rPr>
        <w:fldChar w:fldCharType="separate"/>
      </w:r>
      <w:r w:rsidRPr="0079644D">
        <w:rPr>
          <w:rStyle w:val="SubtleEmphasis"/>
          <w:rFonts w:ascii="Calibri" w:hAnsi="Calibri"/>
          <w:i w:val="0"/>
          <w:noProof/>
          <w:color w:val="auto"/>
        </w:rPr>
        <w:t>(QDAF 2011c; GRDC 2014)</w:t>
      </w:r>
      <w:r w:rsidRPr="0079644D">
        <w:rPr>
          <w:rStyle w:val="SubtleEmphasis"/>
          <w:rFonts w:ascii="Calibri" w:hAnsi="Calibri"/>
          <w:i w:val="0"/>
          <w:color w:val="auto"/>
        </w:rPr>
        <w:fldChar w:fldCharType="end"/>
      </w:r>
      <w:r w:rsidRPr="0079644D">
        <w:rPr>
          <w:rStyle w:val="SubtleEmphasis"/>
          <w:rFonts w:ascii="Calibri" w:hAnsi="Calibri"/>
          <w:i w:val="0"/>
          <w:color w:val="auto"/>
        </w:rPr>
        <w:t xml:space="preserve">. </w:t>
      </w:r>
    </w:p>
    <w:p w:rsidR="00E22BAA" w:rsidRPr="0079644D" w:rsidRDefault="00E22BAA" w:rsidP="00E22BAA">
      <w:pPr>
        <w:rPr>
          <w:rFonts w:asciiTheme="minorHAnsi" w:hAnsiTheme="minorHAnsi"/>
          <w:iCs/>
        </w:rPr>
      </w:pPr>
      <w:r w:rsidRPr="0079644D">
        <w:rPr>
          <w:rFonts w:asciiTheme="minorHAnsi" w:hAnsiTheme="minorHAnsi"/>
          <w:iCs/>
        </w:rPr>
        <w:t xml:space="preserve">Application of </w:t>
      </w:r>
      <w:r w:rsidR="004A798D" w:rsidRPr="0079644D">
        <w:rPr>
          <w:rFonts w:asciiTheme="minorHAnsi" w:hAnsiTheme="minorHAnsi"/>
          <w:iCs/>
        </w:rPr>
        <w:t xml:space="preserve">N </w:t>
      </w:r>
      <w:r w:rsidRPr="0079644D">
        <w:rPr>
          <w:rFonts w:asciiTheme="minorHAnsi" w:hAnsiTheme="minorHAnsi"/>
          <w:iCs/>
        </w:rPr>
        <w:t xml:space="preserve">is necessary before floral initiation to increase yield </w:t>
      </w:r>
      <w:r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&lt;Refman&gt;&lt;Cite&gt;&lt;Author&gt;Vanderlip&lt;/Author&gt;&lt;Year&gt;1993&lt;/Year&gt;&lt;RecNum&gt;20798&lt;/RecNum&gt;&lt;IDText&gt;How a sorghum plant develops. Contribution no. 1203&lt;/IDText&gt;&lt;MDL Ref_Type="Report"&gt;&lt;Ref_Type&gt;Report&lt;/Ref_Type&gt;&lt;Ref_ID&gt;20798&lt;/Ref_ID&gt;&lt;Title_Primary&gt;How a sorghum plant develops. Contribution no. 1203&lt;/Title_Primary&gt;&lt;Authors_Primary&gt;Vanderlip,R.L.&lt;/Authors_Primary&gt;&lt;Date_Primary&gt;1993&lt;/Date_Primary&gt;&lt;Keywords&gt;sorghum&lt;/Keywords&gt;&lt;Keywords&gt;plant&lt;/Keywords&gt;&lt;Reprint&gt;In File&lt;/Reprint&gt;&lt;Publisher&gt;Kansas State University, Agricultural Experiment Station and Cooperative Extension Service&lt;/Publisher&gt;&lt;Web_URL_Link1&gt;file://S:\CO\OGTR\EVAL\Eval Sections\Library\REFS\Sorghum\References Cited\Vanderlip 1993 How sorghum plant develops.pdf&lt;/Web_URL_Link1&gt;&lt;Web_URL_Link2&gt;&lt;u&gt;http://www.ksre.k-state.edu/bookstore/pubs/s3.pdf&lt;/u&gt;&lt;/Web_URL_Link2&gt;&lt;ZZ_WorkformID&gt;24&lt;/ZZ_WorkformID&gt;&lt;/MDL&gt;&lt;/Cite&gt;&lt;/Refman&gt;</w:instrText>
      </w:r>
      <w:r w:rsidRPr="0079644D">
        <w:rPr>
          <w:rFonts w:asciiTheme="minorHAnsi" w:hAnsiTheme="minorHAnsi"/>
          <w:iCs/>
        </w:rPr>
        <w:fldChar w:fldCharType="separate"/>
      </w:r>
      <w:r w:rsidRPr="0079644D">
        <w:rPr>
          <w:rFonts w:asciiTheme="minorHAnsi" w:hAnsiTheme="minorHAnsi"/>
          <w:iCs/>
          <w:noProof/>
        </w:rPr>
        <w:t>(Vanderlip 1993)</w:t>
      </w:r>
      <w:r w:rsidRPr="0079644D">
        <w:rPr>
          <w:rFonts w:asciiTheme="minorHAnsi" w:hAnsiTheme="minorHAnsi"/>
          <w:iCs/>
        </w:rPr>
        <w:fldChar w:fldCharType="end"/>
      </w:r>
      <w:r w:rsidRPr="0079644D">
        <w:rPr>
          <w:rFonts w:asciiTheme="minorHAnsi" w:hAnsiTheme="minorHAnsi"/>
          <w:iCs/>
        </w:rPr>
        <w:t>. If N is applied at planting</w:t>
      </w:r>
      <w:r w:rsidR="004A798D" w:rsidRPr="0079644D">
        <w:rPr>
          <w:rFonts w:asciiTheme="minorHAnsi" w:hAnsiTheme="minorHAnsi"/>
          <w:iCs/>
        </w:rPr>
        <w:t>,</w:t>
      </w:r>
      <w:r w:rsidRPr="0079644D">
        <w:rPr>
          <w:rFonts w:asciiTheme="minorHAnsi" w:hAnsiTheme="minorHAnsi"/>
          <w:iCs/>
        </w:rPr>
        <w:t xml:space="preserve"> seeds must be protected from </w:t>
      </w:r>
      <w:r w:rsidR="00B80E87" w:rsidRPr="0079644D">
        <w:rPr>
          <w:rFonts w:asciiTheme="minorHAnsi" w:hAnsiTheme="minorHAnsi"/>
          <w:iCs/>
        </w:rPr>
        <w:t xml:space="preserve">the </w:t>
      </w:r>
      <w:r w:rsidRPr="0079644D">
        <w:rPr>
          <w:rFonts w:asciiTheme="minorHAnsi" w:hAnsiTheme="minorHAnsi"/>
          <w:iCs/>
        </w:rPr>
        <w:t xml:space="preserve">fertiliser </w:t>
      </w:r>
      <w:r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&lt;Refman&gt;&lt;Cite&gt;&lt;Author&gt;QDAF&lt;/Author&gt;&lt;Year&gt;2011&lt;/Year&gt;&lt;RecNum&gt;20892&lt;/RecNum&gt;&lt;IDText&gt;Sorghum - Nutrition, irrigation and harvest issues&lt;/IDText&gt;&lt;MDL Ref_Type="Online Source"&gt;&lt;Ref_Type&gt;Online Source&lt;/Ref_Type&gt;&lt;Ref_ID&gt;20892&lt;/Ref_ID&gt;&lt;Title_Primary&gt;Sorghum - Nutrition, irrigation and harvest issues&lt;/Title_Primary&gt;&lt;Authors_Primary&gt;QDAF&lt;/Authors_Primary&gt;&lt;Date_Primary&gt;2011/10/20&lt;/Date_Primary&gt;&lt;Keywords&gt;and&lt;/Keywords&gt;&lt;Keywords&gt;Harvest&lt;/Keywords&gt;&lt;Keywords&gt;Irrigation&lt;/Keywords&gt;&lt;Keywords&gt;nutrition&lt;/Keywords&gt;&lt;Keywords&gt;sorghum&lt;/Keywords&gt;&lt;Reprint&gt;Not in File&lt;/Reprint&gt;&lt;Publisher&gt;Queensland Department of Agriculture and Fisheries&lt;/Publisher&gt;&lt;Date_Secondary&gt;2015/7/28&lt;/Date_Secondary&gt;&lt;Web_URL&gt;&lt;u&gt;https://www.daf.qld.gov.au/plants/field-crops-and-pastures/broadacre-field-crops/sorghum&lt;/u&gt;&lt;/Web_URL&gt;&lt;Web_URL_Link1&gt;file://S:\CO\OGTR\EVAL\Eval Sections\Library\REFS\Sorghum\References Cited\QDAF 2011 Sorghum - Nutrition, irrigation harvest.pdf&lt;/Web_URL_Link1&gt;&lt;Web_URL_Link2&gt;&lt;u&gt;https://www.daf.qld.gov.au/plants/field-crops-and-pastures/broadacre-field-crops/sorghum/nutrition&lt;/u&gt;,-irrigation-and-harvest&lt;/Web_URL_Link2&gt;&lt;ZZ_WorkformID&gt;31&lt;/ZZ_WorkformID&gt;&lt;/MDL&gt;&lt;/Cite&gt;&lt;/Refman&gt;</w:instrText>
      </w:r>
      <w:r w:rsidRPr="0079644D">
        <w:rPr>
          <w:rFonts w:asciiTheme="minorHAnsi" w:hAnsiTheme="minorHAnsi"/>
          <w:iCs/>
        </w:rPr>
        <w:fldChar w:fldCharType="separate"/>
      </w:r>
      <w:r w:rsidRPr="0079644D">
        <w:rPr>
          <w:rFonts w:asciiTheme="minorHAnsi" w:hAnsiTheme="minorHAnsi"/>
          <w:iCs/>
          <w:noProof/>
        </w:rPr>
        <w:t>(QDAF 2011c)</w:t>
      </w:r>
      <w:r w:rsidRPr="0079644D">
        <w:rPr>
          <w:rFonts w:asciiTheme="minorHAnsi" w:hAnsiTheme="minorHAnsi"/>
          <w:iCs/>
        </w:rPr>
        <w:fldChar w:fldCharType="end"/>
      </w:r>
      <w:r w:rsidRPr="0079644D">
        <w:rPr>
          <w:rFonts w:asciiTheme="minorHAnsi" w:hAnsiTheme="minorHAnsi"/>
          <w:iCs/>
        </w:rPr>
        <w:t xml:space="preserve">. </w:t>
      </w:r>
    </w:p>
    <w:p w:rsidR="00E22BAA" w:rsidRPr="0079644D" w:rsidRDefault="00E22BAA" w:rsidP="00E22BAA">
      <w:pPr>
        <w:rPr>
          <w:rStyle w:val="SubtleEmphasis"/>
          <w:rFonts w:ascii="Calibri" w:hAnsi="Calibri"/>
          <w:i w:val="0"/>
          <w:color w:val="auto"/>
        </w:rPr>
      </w:pPr>
      <w:r w:rsidRPr="0079644D">
        <w:rPr>
          <w:rStyle w:val="SubtleEmphasis"/>
          <w:rFonts w:ascii="Calibri" w:hAnsi="Calibri"/>
          <w:i w:val="0"/>
          <w:color w:val="auto"/>
        </w:rPr>
        <w:t xml:space="preserve">Sorghum is more tolerant </w:t>
      </w:r>
      <w:r w:rsidR="004A798D" w:rsidRPr="0079644D">
        <w:rPr>
          <w:rStyle w:val="SubtleEmphasis"/>
          <w:rFonts w:ascii="Calibri" w:hAnsi="Calibri"/>
          <w:i w:val="0"/>
          <w:color w:val="auto"/>
        </w:rPr>
        <w:t xml:space="preserve">to </w:t>
      </w:r>
      <w:r w:rsidRPr="0079644D">
        <w:rPr>
          <w:rStyle w:val="SubtleEmphasis"/>
          <w:rFonts w:ascii="Calibri" w:hAnsi="Calibri"/>
          <w:i w:val="0"/>
          <w:color w:val="auto"/>
        </w:rPr>
        <w:t xml:space="preserve">low soil P than wheat or barley </w:t>
      </w:r>
      <w:r w:rsidRPr="0079644D">
        <w:rPr>
          <w:rStyle w:val="SubtleEmphasis"/>
          <w:rFonts w:ascii="Calibri" w:hAnsi="Calibri"/>
          <w:i w:val="0"/>
          <w:color w:val="auto"/>
        </w:rPr>
        <w:fldChar w:fldCharType="begin"/>
      </w:r>
      <w:r w:rsidR="00BD32B5" w:rsidRPr="0079644D">
        <w:rPr>
          <w:rStyle w:val="SubtleEmphasis"/>
          <w:rFonts w:ascii="Calibri" w:hAnsi="Calibri"/>
          <w:i w:val="0"/>
          <w:color w:val="auto"/>
        </w:rPr>
        <w:instrText xml:space="preserve"> ADDIN REFMGR.CITE &lt;Refman&gt;&lt;Cite&gt;&lt;Author&gt;Moore&lt;/Author&gt;&lt;Year&gt;2014&lt;/Year&gt;&lt;RecNum&gt;21005&lt;/RecNum&gt;&lt;IDText&gt;Summer crop production guide 2014&lt;/IDText&gt;&lt;MDL Ref_Type="Report"&gt;&lt;Ref_Type&gt;Report&lt;/Ref_Type&gt;&lt;Ref_ID&gt;21005&lt;/Ref_ID&gt;&lt;Title_Primary&gt;Summer crop production guide 2014&lt;/Title_Primary&gt;&lt;Authors_Primary&gt;Moore,N.&lt;/Authors_Primary&gt;&lt;Authors_Primary&gt;Serafin,L.&lt;/Authors_Primary&gt;&lt;Authors_Primary&gt;Jenkins,L.&lt;/Authors_Primary&gt;&lt;Date_Primary&gt;2014&lt;/Date_Primary&gt;&lt;Keywords&gt;CROP&lt;/Keywords&gt;&lt;Keywords&gt;production&lt;/Keywords&gt;&lt;Keywords&gt;NSW&lt;/Keywords&gt;&lt;Keywords&gt;management&lt;/Keywords&gt;&lt;Reprint&gt;Not in File&lt;/Reprint&gt;&lt;Start_Page&gt;1&lt;/Start_Page&gt;&lt;End_Page&gt;104&lt;/End_Page&gt;&lt;Pub_Place&gt;NSW&lt;/Pub_Place&gt;&lt;Publisher&gt;New South Wales Department of Primary Industries&lt;/Publisher&gt;&lt;Title_Series&gt;NSW DPI Management Guide&lt;/Title_Series&gt;&lt;Web_URL_Link1&gt;file://S:\CO\OGTR\EVAL\Eval Sections\Library\REFS\Sorghum\References Cited\NSW DPI 2014 Summer crop guide 2014.pdf&lt;/Web_URL_Link1&gt;&lt;Web_URL_Link2&gt;&lt;u&gt;http://www.dpi.nsw.gov.au/__data/assets/pdf_file/0005/303485/Summer-crop-production-guide-2014.pdf&lt;/u&gt;&lt;/Web_URL_Link2&gt;&lt;ZZ_WorkformID&gt;24&lt;/ZZ_WorkformID&gt;&lt;/MDL&gt;&lt;/Cite&gt;&lt;/Refman&gt;</w:instrText>
      </w:r>
      <w:r w:rsidRPr="0079644D">
        <w:rPr>
          <w:rStyle w:val="SubtleEmphasis"/>
          <w:rFonts w:ascii="Calibri" w:hAnsi="Calibri"/>
          <w:i w:val="0"/>
          <w:color w:val="auto"/>
        </w:rPr>
        <w:fldChar w:fldCharType="separate"/>
      </w:r>
      <w:r w:rsidRPr="0079644D">
        <w:rPr>
          <w:rStyle w:val="SubtleEmphasis"/>
          <w:rFonts w:ascii="Calibri" w:hAnsi="Calibri"/>
          <w:i w:val="0"/>
          <w:noProof/>
          <w:color w:val="auto"/>
        </w:rPr>
        <w:t>(Moore et al. 2014)</w:t>
      </w:r>
      <w:r w:rsidRPr="0079644D">
        <w:rPr>
          <w:rStyle w:val="SubtleEmphasis"/>
          <w:rFonts w:ascii="Calibri" w:hAnsi="Calibri"/>
          <w:i w:val="0"/>
          <w:color w:val="auto"/>
        </w:rPr>
        <w:fldChar w:fldCharType="end"/>
      </w:r>
      <w:r w:rsidRPr="0079644D">
        <w:rPr>
          <w:rStyle w:val="SubtleEmphasis"/>
          <w:rFonts w:ascii="Calibri" w:hAnsi="Calibri"/>
          <w:i w:val="0"/>
          <w:color w:val="auto"/>
        </w:rPr>
        <w:t xml:space="preserve"> and deficiency is most likely to occur after long fallow, due to low levels of soil microbes </w:t>
      </w:r>
      <w:r w:rsidRPr="0079644D">
        <w:rPr>
          <w:rStyle w:val="SubtleEmphasis"/>
          <w:rFonts w:ascii="Calibri" w:hAnsi="Calibri"/>
          <w:i w:val="0"/>
          <w:color w:val="auto"/>
        </w:rPr>
        <w:fldChar w:fldCharType="begin"/>
      </w:r>
      <w:r w:rsidR="00BD32B5" w:rsidRPr="0079644D">
        <w:rPr>
          <w:rStyle w:val="SubtleEmphasis"/>
          <w:rFonts w:ascii="Calibri" w:hAnsi="Calibri"/>
          <w:i w:val="0"/>
          <w:color w:val="auto"/>
        </w:rPr>
        <w:instrText xml:space="preserve"> ADDIN REFMGR.CITE &lt;Refman&gt;&lt;Cite&gt;&lt;Author&gt;QDAF&lt;/Author&gt;&lt;Year&gt;2011&lt;/Year&gt;&lt;RecNum&gt;20892&lt;/RecNum&gt;&lt;IDText&gt;Sorghum - Nutrition, irrigation and harvest issues&lt;/IDText&gt;&lt;MDL Ref_Type="Online Source"&gt;&lt;Ref_Type&gt;Online Source&lt;/Ref_Type&gt;&lt;Ref_ID&gt;20892&lt;/Ref_ID&gt;&lt;Title_Primary&gt;Sorghum - Nutrition, irrigation and harvest issues&lt;/Title_Primary&gt;&lt;Authors_Primary&gt;QDAF&lt;/Authors_Primary&gt;&lt;Date_Primary&gt;2011/10/20&lt;/Date_Primary&gt;&lt;Keywords&gt;and&lt;/Keywords&gt;&lt;Keywords&gt;Harvest&lt;/Keywords&gt;&lt;Keywords&gt;Irrigation&lt;/Keywords&gt;&lt;Keywords&gt;nutrition&lt;/Keywords&gt;&lt;Keywords&gt;sorghum&lt;/Keywords&gt;&lt;Reprint&gt;Not in File&lt;/Reprint&gt;&lt;Publisher&gt;Queensland Department of Agriculture and Fisheries&lt;/Publisher&gt;&lt;Date_Secondary&gt;2015/7/28&lt;/Date_Secondary&gt;&lt;Web_URL&gt;&lt;u&gt;https://www.daf.qld.gov.au/plants/field-crops-and-pastures/broadacre-field-crops/sorghum&lt;/u&gt;&lt;/Web_URL&gt;&lt;Web_URL_Link1&gt;file://S:\CO\OGTR\EVAL\Eval Sections\Library\REFS\Sorghum\References Cited\QDAF 2011 Sorghum - Nutrition, irrigation harvest.pdf&lt;/Web_URL_Link1&gt;&lt;Web_URL_Link2&gt;&lt;u&gt;https://www.daf.qld.gov.au/plants/field-crops-and-pastures/broadacre-field-crops/sorghum/nutrition&lt;/u&gt;,-irrigation-and-harvest&lt;/Web_URL_Link2&gt;&lt;ZZ_WorkformID&gt;31&lt;/ZZ_WorkformID&gt;&lt;/MDL&gt;&lt;/Cite&gt;&lt;/Refman&gt;</w:instrText>
      </w:r>
      <w:r w:rsidRPr="0079644D">
        <w:rPr>
          <w:rStyle w:val="SubtleEmphasis"/>
          <w:rFonts w:ascii="Calibri" w:hAnsi="Calibri"/>
          <w:i w:val="0"/>
          <w:color w:val="auto"/>
        </w:rPr>
        <w:fldChar w:fldCharType="separate"/>
      </w:r>
      <w:r w:rsidRPr="0079644D">
        <w:rPr>
          <w:rStyle w:val="SubtleEmphasis"/>
          <w:rFonts w:ascii="Calibri" w:hAnsi="Calibri"/>
          <w:i w:val="0"/>
          <w:noProof/>
          <w:color w:val="auto"/>
        </w:rPr>
        <w:t>(QDAF 2011c)</w:t>
      </w:r>
      <w:r w:rsidRPr="0079644D">
        <w:rPr>
          <w:rStyle w:val="SubtleEmphasis"/>
          <w:rFonts w:ascii="Calibri" w:hAnsi="Calibri"/>
          <w:i w:val="0"/>
          <w:color w:val="auto"/>
        </w:rPr>
        <w:fldChar w:fldCharType="end"/>
      </w:r>
      <w:r w:rsidRPr="0079644D">
        <w:rPr>
          <w:rStyle w:val="SubtleEmphasis"/>
          <w:rFonts w:ascii="Calibri" w:hAnsi="Calibri"/>
          <w:i w:val="0"/>
          <w:color w:val="auto"/>
        </w:rPr>
        <w:t xml:space="preserve">. Application of P needs to be carefully managed as it can induce Zn deficiency which in turn reduces N uptake </w:t>
      </w:r>
      <w:r w:rsidRPr="0079644D">
        <w:rPr>
          <w:rStyle w:val="SubtleEmphasis"/>
          <w:rFonts w:ascii="Calibri" w:hAnsi="Calibri"/>
          <w:i w:val="0"/>
          <w:color w:val="auto"/>
        </w:rPr>
        <w:fldChar w:fldCharType="begin"/>
      </w:r>
      <w:r w:rsidR="00BD32B5" w:rsidRPr="0079644D">
        <w:rPr>
          <w:rStyle w:val="SubtleEmphasis"/>
          <w:rFonts w:ascii="Calibri" w:hAnsi="Calibri"/>
          <w:i w:val="0"/>
          <w:color w:val="auto"/>
        </w:rPr>
        <w:instrText xml:space="preserve"> ADDIN REFMGR.CITE &lt;Refman&gt;&lt;Cite&gt;&lt;Author&gt;QDAF&lt;/Author&gt;&lt;Year&gt;2011&lt;/Year&gt;&lt;RecNum&gt;20892&lt;/RecNum&gt;&lt;IDText&gt;Sorghum - Nutrition, irrigation and harvest issues&lt;/IDText&gt;&lt;MDL Ref_Type="Online Source"&gt;&lt;Ref_Type&gt;Online Source&lt;/Ref_Type&gt;&lt;Ref_ID&gt;20892&lt;/Ref_ID&gt;&lt;Title_Primary&gt;Sorghum - Nutrition, irrigation and harvest issues&lt;/Title_Primary&gt;&lt;Authors_Primary&gt;QDAF&lt;/Authors_Primary&gt;&lt;Date_Primary&gt;2011/10/20&lt;/Date_Primary&gt;&lt;Keywords&gt;and&lt;/Keywords&gt;&lt;Keywords&gt;Harvest&lt;/Keywords&gt;&lt;Keywords&gt;Irrigation&lt;/Keywords&gt;&lt;Keywords&gt;nutrition&lt;/Keywords&gt;&lt;Keywords&gt;sorghum&lt;/Keywords&gt;&lt;Reprint&gt;Not in File&lt;/Reprint&gt;&lt;Publisher&gt;Queensland Department of Agriculture and Fisheries&lt;/Publisher&gt;&lt;Date_Secondary&gt;2015/7/28&lt;/Date_Secondary&gt;&lt;Web_URL&gt;&lt;u&gt;https://www.daf.qld.gov.au/plants/field-crops-and-pastures/broadacre-field-crops/sorghum&lt;/u&gt;&lt;/Web_URL&gt;&lt;Web_URL_Link1&gt;file://S:\CO\OGTR\EVAL\Eval Sections\Library\REFS\Sorghum\References Cited\QDAF 2011 Sorghum - Nutrition, irrigation harvest.pdf&lt;/Web_URL_Link1&gt;&lt;Web_URL_Link2&gt;&lt;u&gt;https://www.daf.qld.gov.au/plants/field-crops-and-pastures/broadacre-field-crops/sorghum/nutrition&lt;/u&gt;,-irrigation-and-harvest&lt;/Web_URL_Link2&gt;&lt;ZZ_WorkformID&gt;31&lt;/ZZ_WorkformID&gt;&lt;/MDL&gt;&lt;/Cite&gt;&lt;/Refman&gt;</w:instrText>
      </w:r>
      <w:r w:rsidRPr="0079644D">
        <w:rPr>
          <w:rStyle w:val="SubtleEmphasis"/>
          <w:rFonts w:ascii="Calibri" w:hAnsi="Calibri"/>
          <w:i w:val="0"/>
          <w:color w:val="auto"/>
        </w:rPr>
        <w:fldChar w:fldCharType="separate"/>
      </w:r>
      <w:r w:rsidRPr="0079644D">
        <w:rPr>
          <w:rStyle w:val="SubtleEmphasis"/>
          <w:rFonts w:ascii="Calibri" w:hAnsi="Calibri"/>
          <w:i w:val="0"/>
          <w:noProof/>
          <w:color w:val="auto"/>
        </w:rPr>
        <w:t>(QDAF 2011c)</w:t>
      </w:r>
      <w:r w:rsidRPr="0079644D">
        <w:rPr>
          <w:rStyle w:val="SubtleEmphasis"/>
          <w:rFonts w:ascii="Calibri" w:hAnsi="Calibri"/>
          <w:i w:val="0"/>
          <w:color w:val="auto"/>
        </w:rPr>
        <w:fldChar w:fldCharType="end"/>
      </w:r>
      <w:r w:rsidRPr="0079644D">
        <w:rPr>
          <w:rStyle w:val="SubtleEmphasis"/>
          <w:rFonts w:ascii="Calibri" w:hAnsi="Calibri"/>
          <w:i w:val="0"/>
          <w:color w:val="auto"/>
        </w:rPr>
        <w:t xml:space="preserve">. </w:t>
      </w:r>
      <w:r w:rsidRPr="0079644D">
        <w:rPr>
          <w:rFonts w:asciiTheme="minorHAnsi" w:hAnsiTheme="minorHAnsi"/>
          <w:iCs/>
        </w:rPr>
        <w:t xml:space="preserve">P is best applied as a band at sowing </w:t>
      </w:r>
      <w:r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&lt;Refman&gt;&lt;Cite&gt;&lt;Author&gt;Pacific Seeds&lt;/Author&gt;&lt;Year&gt;2008&lt;/Year&gt;&lt;RecNum&gt;18909&lt;/RecNum&gt;&lt;IDText&gt;Pacific Seeds grain sorghum agronomy guide 2008/09&lt;/IDText&gt;&lt;MDL Ref_Type="Report"&gt;&lt;Ref_Type&gt;Report&lt;/Ref_Type&gt;&lt;Ref_ID&gt;18909&lt;/Ref_ID&gt;&lt;Title_Primary&gt;Pacific Seeds grain sorghum agronomy guide 2008/09&lt;/Title_Primary&gt;&lt;Authors_Primary&gt;Pacific Seeds&lt;/Authors_Primary&gt;&lt;Date_Primary&gt;2008&lt;/Date_Primary&gt;&lt;Keywords&gt;Seeds&lt;/Keywords&gt;&lt;Keywords&gt;seed&lt;/Keywords&gt;&lt;Keywords&gt;grain&lt;/Keywords&gt;&lt;Keywords&gt;sorghum&lt;/Keywords&gt;&lt;Keywords&gt;agronomy&lt;/Keywords&gt;&lt;Reprint&gt;In File&lt;/Reprint&gt;&lt;Publisher&gt;Pacific Seeds&lt;/Publisher&gt;&lt;Web_URL_Link1&gt;file://S:\CO\OGTR\EVAL\Eval Sections\Library\REFS\Sorghum\References Cited\Pacific seeds 2008 Grain sorghum agronomy.pdf&lt;/Web_URL_Link1&gt;&lt;Web_URL_Link2&gt;&lt;u&gt;http://cairo.directrouter.com/~pacseeds/images/stories/sorghum/grainsorghumagronomy08.pdf&lt;/u&gt;&lt;/Web_URL_Link2&gt;&lt;ZZ_WorkformID&gt;24&lt;/ZZ_WorkformID&gt;&lt;/MDL&gt;&lt;/Cite&gt;&lt;/Refman&gt;</w:instrText>
      </w:r>
      <w:r w:rsidRPr="0079644D">
        <w:rPr>
          <w:rFonts w:asciiTheme="minorHAnsi" w:hAnsiTheme="minorHAnsi"/>
          <w:iCs/>
        </w:rPr>
        <w:fldChar w:fldCharType="separate"/>
      </w:r>
      <w:r w:rsidRPr="0079644D">
        <w:rPr>
          <w:rFonts w:asciiTheme="minorHAnsi" w:hAnsiTheme="minorHAnsi"/>
          <w:iCs/>
          <w:noProof/>
        </w:rPr>
        <w:t>(Pacific Seeds 2008)</w:t>
      </w:r>
      <w:r w:rsidRPr="0079644D">
        <w:rPr>
          <w:rFonts w:asciiTheme="minorHAnsi" w:hAnsiTheme="minorHAnsi"/>
          <w:iCs/>
        </w:rPr>
        <w:fldChar w:fldCharType="end"/>
      </w:r>
      <w:r w:rsidRPr="0079644D">
        <w:rPr>
          <w:rFonts w:asciiTheme="minorHAnsi" w:hAnsiTheme="minorHAnsi"/>
          <w:iCs/>
        </w:rPr>
        <w:t>.</w:t>
      </w:r>
    </w:p>
    <w:p w:rsidR="00E22BAA" w:rsidRPr="0079644D" w:rsidRDefault="00E22BAA" w:rsidP="00E22BAA">
      <w:pPr>
        <w:rPr>
          <w:rStyle w:val="SubtleEmphasis"/>
          <w:rFonts w:ascii="Calibri" w:hAnsi="Calibri"/>
          <w:b/>
          <w:i w:val="0"/>
          <w:color w:val="auto"/>
        </w:rPr>
      </w:pPr>
      <w:r w:rsidRPr="0079644D">
        <w:rPr>
          <w:rFonts w:asciiTheme="minorHAnsi" w:hAnsiTheme="minorHAnsi"/>
          <w:iCs/>
        </w:rPr>
        <w:t>Generous</w:t>
      </w:r>
      <w:r w:rsidRPr="0079644D">
        <w:rPr>
          <w:rFonts w:asciiTheme="minorHAnsi" w:hAnsiTheme="minorHAnsi"/>
          <w:lang w:val="en-GB"/>
        </w:rPr>
        <w:t xml:space="preserve"> plant nutrition is vital </w:t>
      </w:r>
      <w:r w:rsidRPr="0079644D">
        <w:rPr>
          <w:rFonts w:asciiTheme="minorHAnsi" w:hAnsiTheme="minorHAnsi"/>
          <w:iCs/>
        </w:rPr>
        <w:t>at flowering</w:t>
      </w:r>
      <w:r w:rsidRPr="0079644D">
        <w:rPr>
          <w:rFonts w:asciiTheme="minorHAnsi" w:hAnsiTheme="minorHAnsi"/>
          <w:lang w:val="en-GB"/>
        </w:rPr>
        <w:t xml:space="preserve"> as rapid plant growth and nutrient uptake occurs at this time. If there is a nutrient deficiency during this period it cannot be corrected during later stages </w:t>
      </w:r>
      <w:r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&lt;Refman&gt;&lt;Cite&gt;&lt;Author&gt;Vanderlip&lt;/Author&gt;&lt;Year&gt;1993&lt;/Year&gt;&lt;RecNum&gt;20798&lt;/RecNum&gt;&lt;IDText&gt;How a sorghum plant develops. Contribution no. 1203&lt;/IDText&gt;&lt;MDL Ref_Type="Report"&gt;&lt;Ref_Type&gt;Report&lt;/Ref_Type&gt;&lt;Ref_ID&gt;20798&lt;/Ref_ID&gt;&lt;Title_Primary&gt;How a sorghum plant develops. Contribution no. 1203&lt;/Title_Primary&gt;&lt;Authors_Primary&gt;Vanderlip,R.L.&lt;/Authors_Primary&gt;&lt;Date_Primary&gt;1993&lt;/Date_Primary&gt;&lt;Keywords&gt;sorghum&lt;/Keywords&gt;&lt;Keywords&gt;plant&lt;/Keywords&gt;&lt;Reprint&gt;In File&lt;/Reprint&gt;&lt;Publisher&gt;Kansas State University, Agricultural Experiment Station and Cooperative Extension Service&lt;/Publisher&gt;&lt;Web_URL_Link1&gt;file://S:\CO\OGTR\EVAL\Eval Sections\Library\REFS\Sorghum\References Cited\Vanderlip 1993 How sorghum plant develops.pdf&lt;/Web_URL_Link1&gt;&lt;Web_URL_Link2&gt;&lt;u&gt;http://www.ksre.k-state.edu/bookstore/pubs/s3.pdf&lt;/u&gt;&lt;/Web_URL_Link2&gt;&lt;ZZ_WorkformID&gt;24&lt;/ZZ_WorkformID&gt;&lt;/MDL&gt;&lt;/Cite&gt;&lt;/Refman&gt;</w:instrText>
      </w:r>
      <w:r w:rsidRPr="0079644D">
        <w:rPr>
          <w:rFonts w:asciiTheme="minorHAnsi" w:hAnsiTheme="minorHAnsi"/>
          <w:lang w:val="en-GB"/>
        </w:rPr>
        <w:fldChar w:fldCharType="separate"/>
      </w:r>
      <w:r w:rsidRPr="0079644D">
        <w:rPr>
          <w:rFonts w:asciiTheme="minorHAnsi" w:hAnsiTheme="minorHAnsi"/>
          <w:noProof/>
          <w:lang w:val="en-GB"/>
        </w:rPr>
        <w:t>(Vanderlip 1993)</w:t>
      </w:r>
      <w:r w:rsidRPr="0079644D">
        <w:rPr>
          <w:rFonts w:asciiTheme="minorHAnsi" w:hAnsiTheme="minorHAnsi"/>
          <w:lang w:val="en-GB"/>
        </w:rPr>
        <w:fldChar w:fldCharType="end"/>
      </w:r>
      <w:r w:rsidRPr="0079644D">
        <w:rPr>
          <w:rFonts w:asciiTheme="minorHAnsi" w:hAnsiTheme="minorHAnsi"/>
          <w:lang w:val="en-GB"/>
        </w:rPr>
        <w:t>.</w:t>
      </w:r>
    </w:p>
    <w:p w:rsidR="00E22BAA" w:rsidRPr="0079644D" w:rsidRDefault="00E22BAA" w:rsidP="00E22BAA">
      <w:pPr>
        <w:pStyle w:val="Heading2"/>
        <w:rPr>
          <w:rStyle w:val="SubtleEmphasis"/>
          <w:i w:val="0"/>
          <w:iCs/>
          <w:color w:val="auto"/>
          <w:szCs w:val="24"/>
        </w:rPr>
      </w:pPr>
      <w:bookmarkStart w:id="256" w:name="_Toc478654890"/>
      <w:r w:rsidRPr="0079644D">
        <w:rPr>
          <w:rStyle w:val="SubtleEmphasis"/>
          <w:i w:val="0"/>
          <w:iCs/>
          <w:color w:val="auto"/>
          <w:szCs w:val="24"/>
        </w:rPr>
        <w:t xml:space="preserve">6.2 </w:t>
      </w:r>
      <w:r w:rsidRPr="0079644D">
        <w:rPr>
          <w:rStyle w:val="SubtleEmphasis"/>
          <w:i w:val="0"/>
          <w:iCs/>
          <w:color w:val="auto"/>
          <w:szCs w:val="24"/>
        </w:rPr>
        <w:tab/>
        <w:t xml:space="preserve">Salinity and </w:t>
      </w:r>
      <w:proofErr w:type="spellStart"/>
      <w:r w:rsidRPr="0079644D">
        <w:rPr>
          <w:rStyle w:val="SubtleEmphasis"/>
          <w:i w:val="0"/>
          <w:iCs/>
          <w:color w:val="auto"/>
          <w:szCs w:val="24"/>
        </w:rPr>
        <w:t>Sodicity</w:t>
      </w:r>
      <w:bookmarkEnd w:id="256"/>
      <w:proofErr w:type="spellEnd"/>
    </w:p>
    <w:p w:rsidR="00E22BAA" w:rsidRPr="0079644D" w:rsidRDefault="00E22BAA" w:rsidP="00E22BAA">
      <w:pPr>
        <w:rPr>
          <w:rStyle w:val="SubtleEmphasis"/>
          <w:rFonts w:ascii="Calibri" w:hAnsi="Calibri"/>
          <w:i w:val="0"/>
          <w:color w:val="auto"/>
        </w:rPr>
      </w:pPr>
      <w:r w:rsidRPr="0079644D">
        <w:rPr>
          <w:rStyle w:val="SubtleEmphasis"/>
          <w:rFonts w:ascii="Calibri" w:hAnsi="Calibri"/>
          <w:i w:val="0"/>
          <w:color w:val="auto"/>
        </w:rPr>
        <w:t xml:space="preserve">Sorghum is moderately tolerant </w:t>
      </w:r>
      <w:r w:rsidR="004A798D" w:rsidRPr="0079644D">
        <w:rPr>
          <w:rStyle w:val="SubtleEmphasis"/>
          <w:rFonts w:ascii="Calibri" w:hAnsi="Calibri"/>
          <w:i w:val="0"/>
          <w:color w:val="auto"/>
        </w:rPr>
        <w:t xml:space="preserve">to </w:t>
      </w:r>
      <w:r w:rsidRPr="0079644D">
        <w:rPr>
          <w:rStyle w:val="SubtleEmphasis"/>
          <w:rFonts w:ascii="Calibri" w:hAnsi="Calibri"/>
          <w:i w:val="0"/>
          <w:color w:val="auto"/>
        </w:rPr>
        <w:t xml:space="preserve">soil salinity, similar to wheat </w:t>
      </w:r>
      <w:r w:rsidRPr="0079644D">
        <w:rPr>
          <w:rStyle w:val="SubtleEmphasis"/>
          <w:rFonts w:ascii="Calibri" w:hAnsi="Calibri"/>
          <w:i w:val="0"/>
          <w:color w:val="auto"/>
        </w:rPr>
        <w:fldChar w:fldCharType="begin"/>
      </w:r>
      <w:r w:rsidR="00BD32B5" w:rsidRPr="0079644D">
        <w:rPr>
          <w:rStyle w:val="SubtleEmphasis"/>
          <w:rFonts w:ascii="Calibri" w:hAnsi="Calibri"/>
          <w:i w:val="0"/>
          <w:color w:val="auto"/>
        </w:rPr>
        <w:instrText xml:space="preserve"> ADDIN REFMGR.CITE &lt;Refman&gt;&lt;Cite&gt;&lt;Author&gt;Cothren&lt;/Author&gt;&lt;Year&gt;2000&lt;/Year&gt;&lt;RecNum&gt;20783&lt;/RecNum&gt;&lt;IDText&gt;Integrated crop management for sorghum&lt;/IDText&gt;&lt;MDL Ref_Type="Book Chapter"&gt;&lt;Ref_Type&gt;Book Chapter&lt;/Ref_Type&gt;&lt;Ref_ID&gt;20783&lt;/Ref_ID&gt;&lt;Title_Primary&gt;Integrated crop management for sorghum&lt;/Title_Primary&gt;&lt;Authors_Primary&gt;Cothren,J.T.&lt;/Authors_Primary&gt;&lt;Authors_Primary&gt;Matocha,J.E.&lt;/Authors_Primary&gt;&lt;Authors_Primary&gt;Clark,L.E.&lt;/Authors_Primary&gt;&lt;Date_Primary&gt;2000&lt;/Date_Primary&gt;&lt;Keywords&gt;CROP&lt;/Keywords&gt;&lt;Keywords&gt;crop management&lt;/Keywords&gt;&lt;Keywords&gt;management&lt;/Keywords&gt;&lt;Keywords&gt;sorghum&lt;/Keywords&gt;&lt;Keywords&gt;ORIGIN&lt;/Keywords&gt;&lt;Keywords&gt;HISTORY&lt;/Keywords&gt;&lt;Keywords&gt;Technology&lt;/Keywords&gt;&lt;Keywords&gt;and&lt;/Keywords&gt;&lt;Keywords&gt;production&lt;/Keywords&gt;&lt;Keywords&gt;Science&lt;/Keywords&gt;&lt;Keywords&gt;ogtr&lt;/Keywords&gt;&lt;Reprint&gt;On Request 03/11/16&lt;/Reprint&gt;&lt;Start_Page&gt;409&lt;/Start_Page&gt;&lt;End_Page&gt;442&lt;/End_Page&gt;&lt;Title_Secondary&gt;Sorghum: Origin, history, technology and production&lt;/Title_Secondary&gt;&lt;Authors_Secondary&gt;Smith,C.W.&lt;/Authors_Secondary&gt;&lt;Authors_Secondary&gt;Frederiksen,R.A.&lt;/Authors_Secondary&gt;&lt;Issue&gt;3.2&lt;/Issue&gt;&lt;Pub_Place&gt;New York&lt;/Pub_Place&gt;&lt;Publisher&gt;John Wiley and Sons&lt;/Publisher&gt;&lt;Title_Series&gt;Wiley Series in Crop Science&lt;/Title_Series&gt;&lt;Authors_Series&gt;Smith,C.W.&lt;/Authors_Series&gt;&lt;ZZ_WorkformID&gt;3&lt;/ZZ_WorkformID&gt;&lt;/MDL&gt;&lt;/Cite&gt;&lt;/Refman&gt;</w:instrText>
      </w:r>
      <w:r w:rsidRPr="0079644D">
        <w:rPr>
          <w:rStyle w:val="SubtleEmphasis"/>
          <w:rFonts w:ascii="Calibri" w:hAnsi="Calibri"/>
          <w:i w:val="0"/>
          <w:color w:val="auto"/>
        </w:rPr>
        <w:fldChar w:fldCharType="separate"/>
      </w:r>
      <w:r w:rsidRPr="0079644D">
        <w:rPr>
          <w:rStyle w:val="SubtleEmphasis"/>
          <w:rFonts w:ascii="Calibri" w:hAnsi="Calibri"/>
          <w:i w:val="0"/>
          <w:noProof/>
          <w:color w:val="auto"/>
        </w:rPr>
        <w:t>(Cothren et al. 2000)</w:t>
      </w:r>
      <w:r w:rsidRPr="0079644D">
        <w:rPr>
          <w:rStyle w:val="SubtleEmphasis"/>
          <w:rFonts w:ascii="Calibri" w:hAnsi="Calibri"/>
          <w:i w:val="0"/>
          <w:color w:val="auto"/>
        </w:rPr>
        <w:fldChar w:fldCharType="end"/>
      </w:r>
      <w:r w:rsidRPr="0079644D">
        <w:rPr>
          <w:rStyle w:val="SubtleEmphasis"/>
          <w:rFonts w:ascii="Calibri" w:hAnsi="Calibri"/>
          <w:i w:val="0"/>
          <w:color w:val="auto"/>
        </w:rPr>
        <w:t xml:space="preserve">. In Australia subsoil salinity is common in clay soils of northern NSW and sorghum growth has been affected </w:t>
      </w:r>
      <w:r w:rsidR="004A798D" w:rsidRPr="0079644D">
        <w:rPr>
          <w:rStyle w:val="SubtleEmphasis"/>
          <w:rFonts w:ascii="Calibri" w:hAnsi="Calibri"/>
          <w:i w:val="0"/>
          <w:color w:val="auto"/>
        </w:rPr>
        <w:t xml:space="preserve">by </w:t>
      </w:r>
      <w:r w:rsidR="00967936" w:rsidRPr="0079644D">
        <w:rPr>
          <w:rStyle w:val="SubtleEmphasis"/>
          <w:rFonts w:ascii="Calibri" w:hAnsi="Calibri"/>
          <w:i w:val="0"/>
          <w:color w:val="auto"/>
        </w:rPr>
        <w:t xml:space="preserve">the soil </w:t>
      </w:r>
      <w:r w:rsidRPr="0079644D">
        <w:rPr>
          <w:rStyle w:val="SubtleEmphasis"/>
          <w:rFonts w:ascii="Calibri" w:hAnsi="Calibri"/>
          <w:i w:val="0"/>
          <w:color w:val="auto"/>
        </w:rPr>
        <w:t xml:space="preserve">salinity </w:t>
      </w:r>
      <w:r w:rsidR="004A798D" w:rsidRPr="0079644D">
        <w:rPr>
          <w:rStyle w:val="SubtleEmphasis"/>
          <w:rFonts w:ascii="Calibri" w:hAnsi="Calibri"/>
          <w:i w:val="0"/>
          <w:color w:val="auto"/>
        </w:rPr>
        <w:t xml:space="preserve">in this region </w:t>
      </w:r>
      <w:r w:rsidRPr="0079644D">
        <w:rPr>
          <w:rStyle w:val="SubtleEmphasis"/>
          <w:rFonts w:ascii="Calibri" w:hAnsi="Calibri"/>
          <w:i w:val="0"/>
          <w:color w:val="auto"/>
        </w:rPr>
        <w:fldChar w:fldCharType="begin"/>
      </w:r>
      <w:r w:rsidR="00BD32B5" w:rsidRPr="0079644D">
        <w:rPr>
          <w:rStyle w:val="SubtleEmphasis"/>
          <w:rFonts w:ascii="Calibri" w:hAnsi="Calibri"/>
          <w:i w:val="0"/>
          <w:color w:val="auto"/>
        </w:rPr>
        <w:instrText xml:space="preserve"> ADDIN REFMGR.CITE &lt;Refman&gt;&lt;Cite&gt;&lt;Author&gt;Moore&lt;/Author&gt;&lt;Year&gt;2014&lt;/Year&gt;&lt;RecNum&gt;21005&lt;/RecNum&gt;&lt;IDText&gt;Summer crop production guide 2014&lt;/IDText&gt;&lt;MDL Ref_Type="Report"&gt;&lt;Ref_Type&gt;Report&lt;/Ref_Type&gt;&lt;Ref_ID&gt;21005&lt;/Ref_ID&gt;&lt;Title_Primary&gt;Summer crop production guide 2014&lt;/Title_Primary&gt;&lt;Authors_Primary&gt;Moore,N.&lt;/Authors_Primary&gt;&lt;Authors_Primary&gt;Serafin,L.&lt;/Authors_Primary&gt;&lt;Authors_Primary&gt;Jenkins,L.&lt;/Authors_Primary&gt;&lt;Date_Primary&gt;2014&lt;/Date_Primary&gt;&lt;Keywords&gt;CROP&lt;/Keywords&gt;&lt;Keywords&gt;production&lt;/Keywords&gt;&lt;Keywords&gt;NSW&lt;/Keywords&gt;&lt;Keywords&gt;management&lt;/Keywords&gt;&lt;Reprint&gt;Not in File&lt;/Reprint&gt;&lt;Start_Page&gt;1&lt;/Start_Page&gt;&lt;End_Page&gt;104&lt;/End_Page&gt;&lt;Pub_Place&gt;NSW&lt;/Pub_Place&gt;&lt;Publisher&gt;New South Wales Department of Primary Industries&lt;/Publisher&gt;&lt;Title_Series&gt;NSW DPI Management Guide&lt;/Title_Series&gt;&lt;Web_URL_Link1&gt;file://S:\CO\OGTR\EVAL\Eval Sections\Library\REFS\Sorghum\References Cited\NSW DPI 2014 Summer crop guide 2014.pdf&lt;/Web_URL_Link1&gt;&lt;Web_URL_Link2&gt;&lt;u&gt;http://www.dpi.nsw.gov.au/__data/assets/pdf_file/0005/303485/Summer-crop-production-guide-2014.pdf&lt;/u&gt;&lt;/Web_URL_Link2&gt;&lt;ZZ_WorkformID&gt;24&lt;/ZZ_WorkformID&gt;&lt;/MDL&gt;&lt;/Cite&gt;&lt;/Refman&gt;</w:instrText>
      </w:r>
      <w:r w:rsidRPr="0079644D">
        <w:rPr>
          <w:rStyle w:val="SubtleEmphasis"/>
          <w:rFonts w:ascii="Calibri" w:hAnsi="Calibri"/>
          <w:i w:val="0"/>
          <w:color w:val="auto"/>
        </w:rPr>
        <w:fldChar w:fldCharType="separate"/>
      </w:r>
      <w:r w:rsidRPr="0079644D">
        <w:rPr>
          <w:rStyle w:val="SubtleEmphasis"/>
          <w:rFonts w:ascii="Calibri" w:hAnsi="Calibri"/>
          <w:i w:val="0"/>
          <w:noProof/>
          <w:color w:val="auto"/>
        </w:rPr>
        <w:t>(Moore et al. 2014)</w:t>
      </w:r>
      <w:r w:rsidRPr="0079644D">
        <w:rPr>
          <w:rStyle w:val="SubtleEmphasis"/>
          <w:rFonts w:ascii="Calibri" w:hAnsi="Calibri"/>
          <w:i w:val="0"/>
          <w:color w:val="auto"/>
        </w:rPr>
        <w:fldChar w:fldCharType="end"/>
      </w:r>
      <w:r w:rsidRPr="0079644D">
        <w:rPr>
          <w:rStyle w:val="SubtleEmphasis"/>
          <w:rFonts w:ascii="Calibri" w:hAnsi="Calibri"/>
          <w:i w:val="0"/>
          <w:color w:val="auto"/>
        </w:rPr>
        <w:t>.</w:t>
      </w:r>
    </w:p>
    <w:p w:rsidR="00E22BAA" w:rsidRPr="0079644D" w:rsidRDefault="00E22BAA" w:rsidP="00E22BAA">
      <w:pPr>
        <w:rPr>
          <w:rStyle w:val="SubtleEmphasis"/>
          <w:rFonts w:ascii="Calibri" w:hAnsi="Calibri"/>
          <w:i w:val="0"/>
          <w:color w:val="auto"/>
        </w:rPr>
      </w:pPr>
      <w:r w:rsidRPr="0079644D">
        <w:rPr>
          <w:rStyle w:val="SubtleEmphasis"/>
          <w:rFonts w:ascii="Calibri" w:hAnsi="Calibri"/>
          <w:i w:val="0"/>
          <w:color w:val="auto"/>
        </w:rPr>
        <w:t xml:space="preserve">Subsoil </w:t>
      </w:r>
      <w:proofErr w:type="spellStart"/>
      <w:r w:rsidRPr="0079644D">
        <w:rPr>
          <w:rStyle w:val="SubtleEmphasis"/>
          <w:rFonts w:ascii="Calibri" w:hAnsi="Calibri"/>
          <w:i w:val="0"/>
          <w:color w:val="auto"/>
        </w:rPr>
        <w:t>sodicity</w:t>
      </w:r>
      <w:proofErr w:type="spellEnd"/>
      <w:r w:rsidRPr="0079644D">
        <w:rPr>
          <w:rStyle w:val="SubtleEmphasis"/>
          <w:rFonts w:ascii="Calibri" w:hAnsi="Calibri"/>
          <w:i w:val="0"/>
          <w:color w:val="auto"/>
        </w:rPr>
        <w:t xml:space="preserve"> occurs when an excess of exchangeable sodium </w:t>
      </w:r>
      <w:proofErr w:type="spellStart"/>
      <w:r w:rsidRPr="0079644D">
        <w:rPr>
          <w:rStyle w:val="SubtleEmphasis"/>
          <w:rFonts w:ascii="Calibri" w:hAnsi="Calibri"/>
          <w:i w:val="0"/>
          <w:color w:val="auto"/>
        </w:rPr>
        <w:t>cations</w:t>
      </w:r>
      <w:proofErr w:type="spellEnd"/>
      <w:r w:rsidRPr="0079644D">
        <w:rPr>
          <w:rStyle w:val="SubtleEmphasis"/>
          <w:rFonts w:ascii="Calibri" w:hAnsi="Calibri"/>
          <w:i w:val="0"/>
          <w:color w:val="auto"/>
        </w:rPr>
        <w:t xml:space="preserve"> are attached to clay particles. </w:t>
      </w:r>
      <w:proofErr w:type="spellStart"/>
      <w:r w:rsidRPr="0079644D">
        <w:rPr>
          <w:rStyle w:val="SubtleEmphasis"/>
          <w:rFonts w:ascii="Calibri" w:hAnsi="Calibri"/>
          <w:i w:val="0"/>
          <w:color w:val="auto"/>
        </w:rPr>
        <w:t>Sodicity</w:t>
      </w:r>
      <w:proofErr w:type="spellEnd"/>
      <w:r w:rsidRPr="0079644D">
        <w:rPr>
          <w:rStyle w:val="SubtleEmphasis"/>
          <w:rFonts w:ascii="Calibri" w:hAnsi="Calibri"/>
          <w:i w:val="0"/>
          <w:color w:val="auto"/>
        </w:rPr>
        <w:t xml:space="preserve"> affects the physical characteristics of soils. It causes dispersion in clay soils which affects drainage by inducing hard setting and soil surface sealing. This can lead to surface waterlogging and restrict germination of sorghum </w:t>
      </w:r>
      <w:r w:rsidRPr="0079644D">
        <w:rPr>
          <w:rStyle w:val="SubtleEmphasis"/>
          <w:rFonts w:ascii="Calibri" w:hAnsi="Calibri"/>
          <w:i w:val="0"/>
          <w:color w:val="auto"/>
        </w:rPr>
        <w:fldChar w:fldCharType="begin"/>
      </w:r>
      <w:r w:rsidR="00BD32B5" w:rsidRPr="0079644D">
        <w:rPr>
          <w:rStyle w:val="SubtleEmphasis"/>
          <w:rFonts w:ascii="Calibri" w:hAnsi="Calibri"/>
          <w:i w:val="0"/>
          <w:color w:val="auto"/>
        </w:rPr>
        <w:instrText xml:space="preserve"> ADDIN REFMGR.CITE &lt;Refman&gt;&lt;Cite&gt;&lt;Author&gt;Moore&lt;/Author&gt;&lt;Year&gt;2014&lt;/Year&gt;&lt;RecNum&gt;21005&lt;/RecNum&gt;&lt;IDText&gt;Summer crop production guide 2014&lt;/IDText&gt;&lt;MDL Ref_Type="Report"&gt;&lt;Ref_Type&gt;Report&lt;/Ref_Type&gt;&lt;Ref_ID&gt;21005&lt;/Ref_ID&gt;&lt;Title_Primary&gt;Summer crop production guide 2014&lt;/Title_Primary&gt;&lt;Authors_Primary&gt;Moore,N.&lt;/Authors_Primary&gt;&lt;Authors_Primary&gt;Serafin,L.&lt;/Authors_Primary&gt;&lt;Authors_Primary&gt;Jenkins,L.&lt;/Authors_Primary&gt;&lt;Date_Primary&gt;2014&lt;/Date_Primary&gt;&lt;Keywords&gt;CROP&lt;/Keywords&gt;&lt;Keywords&gt;production&lt;/Keywords&gt;&lt;Keywords&gt;NSW&lt;/Keywords&gt;&lt;Keywords&gt;management&lt;/Keywords&gt;&lt;Reprint&gt;Not in File&lt;/Reprint&gt;&lt;Start_Page&gt;1&lt;/Start_Page&gt;&lt;End_Page&gt;104&lt;/End_Page&gt;&lt;Pub_Place&gt;NSW&lt;/Pub_Place&gt;&lt;Publisher&gt;New South Wales Department of Primary Industries&lt;/Publisher&gt;&lt;Title_Series&gt;NSW DPI Management Guide&lt;/Title_Series&gt;&lt;Web_URL_Link1&gt;file://S:\CO\OGTR\EVAL\Eval Sections\Library\REFS\Sorghum\References Cited\NSW DPI 2014 Summer crop guide 2014.pdf&lt;/Web_URL_Link1&gt;&lt;Web_URL_Link2&gt;&lt;u&gt;http://www.dpi.nsw.gov.au/__data/assets/pdf_file/0005/303485/Summer-crop-production-guide-2014.pdf&lt;/u&gt;&lt;/Web_URL_Link2&gt;&lt;ZZ_WorkformID&gt;24&lt;/ZZ_WorkformID&gt;&lt;/MDL&gt;&lt;/Cite&gt;&lt;/Refman&gt;</w:instrText>
      </w:r>
      <w:r w:rsidRPr="0079644D">
        <w:rPr>
          <w:rStyle w:val="SubtleEmphasis"/>
          <w:rFonts w:ascii="Calibri" w:hAnsi="Calibri"/>
          <w:i w:val="0"/>
          <w:color w:val="auto"/>
        </w:rPr>
        <w:fldChar w:fldCharType="separate"/>
      </w:r>
      <w:r w:rsidRPr="0079644D">
        <w:rPr>
          <w:rStyle w:val="SubtleEmphasis"/>
          <w:rFonts w:ascii="Calibri" w:hAnsi="Calibri"/>
          <w:i w:val="0"/>
          <w:noProof/>
          <w:color w:val="auto"/>
        </w:rPr>
        <w:t>(Moore et al. 2014)</w:t>
      </w:r>
      <w:r w:rsidRPr="0079644D">
        <w:rPr>
          <w:rStyle w:val="SubtleEmphasis"/>
          <w:rFonts w:ascii="Calibri" w:hAnsi="Calibri"/>
          <w:i w:val="0"/>
          <w:color w:val="auto"/>
        </w:rPr>
        <w:fldChar w:fldCharType="end"/>
      </w:r>
      <w:r w:rsidRPr="0079644D">
        <w:rPr>
          <w:rStyle w:val="SubtleEmphasis"/>
          <w:rFonts w:ascii="Calibri" w:hAnsi="Calibri"/>
          <w:i w:val="0"/>
          <w:color w:val="auto"/>
        </w:rPr>
        <w:t xml:space="preserve">. </w:t>
      </w:r>
    </w:p>
    <w:p w:rsidR="00E22BAA" w:rsidRPr="0079644D" w:rsidRDefault="00E22BAA" w:rsidP="00E22BAA">
      <w:pPr>
        <w:pStyle w:val="Heading2"/>
        <w:rPr>
          <w:rStyle w:val="SubtleEmphasis"/>
          <w:color w:val="auto"/>
          <w:szCs w:val="24"/>
        </w:rPr>
      </w:pPr>
      <w:bookmarkStart w:id="257" w:name="_Toc478654891"/>
      <w:r w:rsidRPr="0079644D">
        <w:rPr>
          <w:rStyle w:val="IntenseEmphasis"/>
          <w:b/>
          <w:bCs/>
          <w:i w:val="0"/>
          <w:iCs/>
          <w:color w:val="auto"/>
          <w:szCs w:val="24"/>
        </w:rPr>
        <w:t>6.3</w:t>
      </w:r>
      <w:r w:rsidRPr="0079644D">
        <w:rPr>
          <w:rStyle w:val="IntenseEmphasis"/>
          <w:b/>
          <w:bCs/>
          <w:i w:val="0"/>
          <w:iCs/>
          <w:color w:val="auto"/>
          <w:szCs w:val="24"/>
        </w:rPr>
        <w:tab/>
        <w:t>Temperature</w:t>
      </w:r>
      <w:bookmarkEnd w:id="257"/>
    </w:p>
    <w:p w:rsidR="00E22BAA" w:rsidRPr="0079644D" w:rsidRDefault="00E22BAA" w:rsidP="00E22BAA">
      <w:pPr>
        <w:tabs>
          <w:tab w:val="left" w:pos="1701"/>
        </w:tabs>
        <w:rPr>
          <w:rFonts w:ascii="Calibri" w:hAnsi="Calibri"/>
        </w:rPr>
      </w:pPr>
      <w:r w:rsidRPr="0079644D">
        <w:rPr>
          <w:rFonts w:ascii="Calibri" w:hAnsi="Calibri"/>
        </w:rPr>
        <w:t xml:space="preserve">Temperature requirements for sorghum growth were described in section 2.3.3. High temperatures can be responsible for cellular dehydration with significant disorders in membrane structure, composition and function and can cause ‘leaf firing’ (leaf </w:t>
      </w:r>
      <w:proofErr w:type="spellStart"/>
      <w:r w:rsidRPr="0079644D">
        <w:rPr>
          <w:rFonts w:ascii="Calibri" w:hAnsi="Calibri"/>
        </w:rPr>
        <w:t>chlorosis</w:t>
      </w:r>
      <w:proofErr w:type="spellEnd"/>
      <w:r w:rsidRPr="0079644D">
        <w:rPr>
          <w:rFonts w:ascii="Calibri" w:hAnsi="Calibri"/>
        </w:rPr>
        <w:t xml:space="preserve"> starting at the tips and margins and progressing down the leaf blade). Sorghum lines show variable susceptibility to heat </w:t>
      </w:r>
      <w:r w:rsidRPr="0079644D">
        <w:rPr>
          <w:rFonts w:ascii="Calibri" w:hAnsi="Calibri"/>
        </w:rPr>
        <w:fldChar w:fldCharType="begin"/>
      </w:r>
      <w:r w:rsidR="00BD32B5" w:rsidRPr="0079644D">
        <w:rPr>
          <w:rFonts w:ascii="Calibri" w:hAnsi="Calibri"/>
        </w:rPr>
        <w:instrText xml:space="preserve"> ADDIN REFMGR.CITE &lt;Refman&gt;&lt;Cite&gt;&lt;Author&gt;Jordan&lt;/Author&gt;&lt;Year&gt;1982&lt;/Year&gt;&lt;RecNum&gt;20879&lt;/RecNum&gt;&lt;IDText&gt;Reaction and resistance of grain sorghum to heat and drought&lt;/IDText&gt;&lt;MDL Ref_Type="Conference Proceeding"&gt;&lt;Ref_Type&gt;Conference Proceeding&lt;/Ref_Type&gt;&lt;Ref_ID&gt;20879&lt;/Ref_ID&gt;&lt;Title_Primary&gt;Reaction and resistance of grain sorghum to heat and drought&lt;/Title_Primary&gt;&lt;Authors_Primary&gt;Jordan,W.R.&lt;/Authors_Primary&gt;&lt;Authors_Primary&gt;Sullivan,Y&lt;/Authors_Primary&gt;&lt;Date_Primary&gt;1982&lt;/Date_Primary&gt;&lt;Keywords&gt;grain&lt;/Keywords&gt;&lt;Keywords&gt;resistance&lt;/Keywords&gt;&lt;Keywords&gt;sorghum&lt;/Keywords&gt;&lt;Keywords&gt;heat&lt;/Keywords&gt;&lt;Keywords&gt;drought&lt;/Keywords&gt;&lt;Keywords&gt;and&lt;/Keywords&gt;&lt;Keywords&gt;of&lt;/Keywords&gt;&lt;Keywords&gt;sorghum&lt;/Keywords&gt;&lt;Keywords&gt;Heat&lt;/Keywords&gt;&lt;Keywords&gt;Drought&lt;/Keywords&gt;&lt;Reprint&gt;Not in File&lt;/Reprint&gt;&lt;Start_Page&gt;131&lt;/Start_Page&gt;&lt;End_Page&gt;142&lt;/End_Page&gt;&lt;Pub_Place&gt;Ptancheru, A.P India&lt;/Pub_Place&gt;&lt;Publisher&gt;International Crops Research Institute for the Semi-Arid Tropics&lt;/Publisher&gt;&lt;Title_Series&gt;Sorghum in the Eighties: Proceedings of the International Symposium on Sorghum, 2-7 Nov 1981&lt;/Title_Series&gt;&lt;Date_Secondary&gt;1981/11/2&lt;/Date_Secondary&gt;&lt;Web_URL_Link1&gt;file://S:\CO\OGTR\EVAL\Eval Sections\Library\REFS\Sorghum\References Cited\Jordan &amp;amp; Sullivan 1982 Sorghum Drought Tolerance.pdf&lt;/Web_URL_Link1&gt;&lt;ZZ_WorkformID&gt;12&lt;/ZZ_WorkformID&gt;&lt;/MDL&gt;&lt;/Cite&gt;&lt;/Refman&gt;</w:instrText>
      </w:r>
      <w:r w:rsidRPr="0079644D">
        <w:rPr>
          <w:rFonts w:ascii="Calibri" w:hAnsi="Calibri"/>
        </w:rPr>
        <w:fldChar w:fldCharType="separate"/>
      </w:r>
      <w:r w:rsidRPr="0079644D">
        <w:rPr>
          <w:rFonts w:ascii="Calibri" w:hAnsi="Calibri"/>
          <w:noProof/>
        </w:rPr>
        <w:t>(Jordan &amp; Sullivan 1982)</w:t>
      </w:r>
      <w:r w:rsidRPr="0079644D">
        <w:rPr>
          <w:rFonts w:ascii="Calibri" w:hAnsi="Calibri"/>
        </w:rPr>
        <w:fldChar w:fldCharType="end"/>
      </w:r>
      <w:r w:rsidRPr="0079644D">
        <w:rPr>
          <w:rFonts w:ascii="Calibri" w:hAnsi="Calibri"/>
        </w:rPr>
        <w:t xml:space="preserve">. Similarly, genetic </w:t>
      </w:r>
      <w:r w:rsidR="00967936" w:rsidRPr="0079644D">
        <w:rPr>
          <w:rFonts w:ascii="Calibri" w:hAnsi="Calibri"/>
        </w:rPr>
        <w:t>diversity</w:t>
      </w:r>
      <w:r w:rsidRPr="0079644D">
        <w:rPr>
          <w:rFonts w:ascii="Calibri" w:hAnsi="Calibri"/>
        </w:rPr>
        <w:t xml:space="preserve"> exists in sorghum for cold tolerance at adult plant stage and at germination. This may assist in expansion of sorghum into </w:t>
      </w:r>
      <w:r w:rsidR="00967936" w:rsidRPr="0079644D">
        <w:rPr>
          <w:rFonts w:ascii="Calibri" w:hAnsi="Calibri"/>
        </w:rPr>
        <w:t xml:space="preserve">areas of </w:t>
      </w:r>
      <w:r w:rsidRPr="0079644D">
        <w:rPr>
          <w:rFonts w:ascii="Calibri" w:hAnsi="Calibri"/>
        </w:rPr>
        <w:t xml:space="preserve">higher elevation and temperate </w:t>
      </w:r>
      <w:r w:rsidR="00967936" w:rsidRPr="0079644D">
        <w:rPr>
          <w:rFonts w:ascii="Calibri" w:hAnsi="Calibri"/>
        </w:rPr>
        <w:t xml:space="preserve">climate </w:t>
      </w:r>
      <w:r w:rsidRPr="0079644D">
        <w:rPr>
          <w:rFonts w:ascii="Calibri" w:hAnsi="Calibri"/>
        </w:rPr>
        <w:fldChar w:fldCharType="begin"/>
      </w:r>
      <w:r w:rsidR="00BD32B5" w:rsidRPr="0079644D">
        <w:rPr>
          <w:rFonts w:ascii="Calibri" w:hAnsi="Calibri"/>
        </w:rPr>
        <w:instrText xml:space="preserve"> ADDIN REFMGR.CITE &lt;Refman&gt;&lt;Cite&gt;&lt;Author&gt;Kimber&lt;/Author&gt;&lt;Year&gt;2000&lt;/Year&gt;&lt;RecNum&gt;18099&lt;/RecNum&gt;&lt;IDText&gt;Origin of domesticated sorghum and its early diffusion to India and China&lt;/IDText&gt;&lt;MDL Ref_Type="Book Chapter"&gt;&lt;Ref_Type&gt;Book Chapter&lt;/Ref_Type&gt;&lt;Ref_ID&gt;18099&lt;/Ref_ID&gt;&lt;Title_Primary&gt;Origin of domesticated sorghum and its early diffusion to India and China&lt;/Title_Primary&gt;&lt;Authors_Primary&gt;Kimber,C.T.&lt;/Authors_Primary&gt;&lt;Date_Primary&gt;2000&lt;/Date_Primary&gt;&lt;Keywords&gt;ORIGIN&lt;/Keywords&gt;&lt;Keywords&gt;of&lt;/Keywords&gt;&lt;Keywords&gt;sorghum&lt;/Keywords&gt;&lt;Keywords&gt;and&lt;/Keywords&gt;&lt;Keywords&gt;ITS&lt;/Keywords&gt;&lt;Keywords&gt;India&lt;/Keywords&gt;&lt;Keywords&gt;China&lt;/Keywords&gt;&lt;Keywords&gt;HISTORY&lt;/Keywords&gt;&lt;Keywords&gt;Technology&lt;/Keywords&gt;&lt;Keywords&gt;production&lt;/Keywords&gt;&lt;Keywords&gt;CROP&lt;/Keywords&gt;&lt;Keywords&gt;Science&lt;/Keywords&gt;&lt;Reprint&gt;On Request 03/11/16&lt;/Reprint&gt;&lt;Start_Page&gt;3&lt;/Start_Page&gt;&lt;End_Page&gt;98&lt;/End_Page&gt;&lt;Title_Secondary&gt;Sorghum: Origin, history, technology and production&lt;/Title_Secondary&gt;&lt;Authors_Secondary&gt;Smith,C.W.&lt;/Authors_Secondary&gt;&lt;Authors_Secondary&gt;Frederiksen,R.A.&lt;/Authors_Secondary&gt;&lt;Issue&gt;1.1&lt;/Issue&gt;&lt;Pub_Place&gt;New York&lt;/Pub_Place&gt;&lt;Publisher&gt;John Wiley and Sons, Inc&lt;/Publisher&gt;&lt;Title_Series&gt;Wiley series in crop science&lt;/Title_Series&gt;&lt;Authors_Series&gt;Smith,C.W.&lt;/Authors_Series&gt;&lt;Availability&gt;Yes&lt;/Availability&gt;&lt;ZZ_WorkformID&gt;3&lt;/ZZ_WorkformID&gt;&lt;/MDL&gt;&lt;/Cite&gt;&lt;/Refman&gt;</w:instrText>
      </w:r>
      <w:r w:rsidRPr="0079644D">
        <w:rPr>
          <w:rFonts w:ascii="Calibri" w:hAnsi="Calibri"/>
        </w:rPr>
        <w:fldChar w:fldCharType="separate"/>
      </w:r>
      <w:r w:rsidRPr="0079644D">
        <w:rPr>
          <w:rFonts w:ascii="Calibri" w:hAnsi="Calibri"/>
          <w:noProof/>
        </w:rPr>
        <w:t>(Kimber 2000)</w:t>
      </w:r>
      <w:r w:rsidRPr="0079644D">
        <w:rPr>
          <w:rFonts w:ascii="Calibri" w:hAnsi="Calibri"/>
        </w:rPr>
        <w:fldChar w:fldCharType="end"/>
      </w:r>
      <w:r w:rsidRPr="0079644D">
        <w:rPr>
          <w:rFonts w:ascii="Calibri" w:hAnsi="Calibri"/>
        </w:rPr>
        <w:t>.</w:t>
      </w:r>
    </w:p>
    <w:p w:rsidR="00E22BAA" w:rsidRPr="0079644D" w:rsidRDefault="00E22BAA" w:rsidP="00E22BAA">
      <w:pPr>
        <w:pStyle w:val="Heading2"/>
        <w:rPr>
          <w:rStyle w:val="IntenseEmphasis"/>
          <w:b/>
          <w:bCs/>
          <w:i w:val="0"/>
          <w:iCs/>
          <w:color w:val="auto"/>
          <w:szCs w:val="24"/>
        </w:rPr>
      </w:pPr>
      <w:r w:rsidRPr="0079644D">
        <w:rPr>
          <w:rStyle w:val="IntenseEmphasis"/>
          <w:b/>
          <w:bCs/>
          <w:i w:val="0"/>
          <w:iCs/>
          <w:color w:val="auto"/>
          <w:szCs w:val="24"/>
        </w:rPr>
        <w:lastRenderedPageBreak/>
        <w:t xml:space="preserve"> </w:t>
      </w:r>
      <w:bookmarkStart w:id="258" w:name="_Toc478654892"/>
      <w:r w:rsidRPr="0079644D">
        <w:rPr>
          <w:rStyle w:val="IntenseEmphasis"/>
          <w:b/>
          <w:bCs/>
          <w:i w:val="0"/>
          <w:iCs/>
          <w:color w:val="auto"/>
          <w:szCs w:val="24"/>
        </w:rPr>
        <w:t>6.4</w:t>
      </w:r>
      <w:r w:rsidRPr="0079644D">
        <w:rPr>
          <w:rStyle w:val="IntenseEmphasis"/>
          <w:b/>
          <w:bCs/>
          <w:i w:val="0"/>
          <w:iCs/>
          <w:color w:val="auto"/>
          <w:szCs w:val="24"/>
        </w:rPr>
        <w:tab/>
        <w:t>Water</w:t>
      </w:r>
      <w:bookmarkEnd w:id="258"/>
      <w:r w:rsidRPr="0079644D">
        <w:rPr>
          <w:rStyle w:val="IntenseEmphasis"/>
          <w:b/>
          <w:bCs/>
          <w:i w:val="0"/>
          <w:iCs/>
          <w:color w:val="auto"/>
          <w:szCs w:val="24"/>
        </w:rPr>
        <w:t xml:space="preserve"> </w:t>
      </w:r>
    </w:p>
    <w:p w:rsidR="00E22BAA" w:rsidRPr="0079644D" w:rsidRDefault="00E22BAA" w:rsidP="00E22BAA">
      <w:pPr>
        <w:rPr>
          <w:rFonts w:ascii="Calibri" w:hAnsi="Calibri"/>
        </w:rPr>
      </w:pPr>
      <w:r w:rsidRPr="0079644D">
        <w:rPr>
          <w:rFonts w:ascii="Calibri" w:hAnsi="Calibri"/>
        </w:rPr>
        <w:t xml:space="preserve">While </w:t>
      </w:r>
      <w:r w:rsidR="00486066" w:rsidRPr="0079644D">
        <w:rPr>
          <w:rFonts w:ascii="Calibri" w:hAnsi="Calibri"/>
        </w:rPr>
        <w:t>sorghum</w:t>
      </w:r>
      <w:r w:rsidRPr="0079644D">
        <w:rPr>
          <w:rFonts w:ascii="Calibri" w:hAnsi="Calibri"/>
        </w:rPr>
        <w:t xml:space="preserve"> can tolerate periods of water deficit, </w:t>
      </w:r>
      <w:r w:rsidR="00486066" w:rsidRPr="0079644D">
        <w:rPr>
          <w:rFonts w:ascii="Calibri" w:hAnsi="Calibri"/>
        </w:rPr>
        <w:t xml:space="preserve">it </w:t>
      </w:r>
      <w:r w:rsidRPr="0079644D">
        <w:rPr>
          <w:rFonts w:ascii="Calibri" w:hAnsi="Calibri"/>
        </w:rPr>
        <w:t xml:space="preserve">does respond well to rainfall and to soil moisture conservation </w:t>
      </w:r>
      <w:r w:rsidRPr="0079644D">
        <w:rPr>
          <w:rFonts w:ascii="Calibri" w:hAnsi="Calibri"/>
        </w:rPr>
        <w:fldChar w:fldCharType="begin">
          <w:fldData xml:space="preserve">PFJlZm1hbj48Q2l0ZT48QXV0aG9yPlJvc2Vub3c8L0F1dGhvcj48WWVhcj4xOTgzPC9ZZWFyPjxS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</w:fldData>
        </w:fldChar>
      </w:r>
      <w:r w:rsidR="00BD32B5" w:rsidRPr="0079644D">
        <w:rPr>
          <w:rFonts w:ascii="Calibri" w:hAnsi="Calibri"/>
        </w:rPr>
        <w:instrText xml:space="preserve"> ADDIN REFMGR.CITE </w:instrText>
      </w:r>
      <w:r w:rsidR="00BD32B5" w:rsidRPr="0079644D">
        <w:rPr>
          <w:rFonts w:ascii="Calibri" w:hAnsi="Calibri"/>
        </w:rPr>
        <w:fldChar w:fldCharType="begin">
          <w:fldData xml:space="preserve">PFJlZm1hbj48Q2l0ZT48QXV0aG9yPlJvc2Vub3c8L0F1dGhvcj48WWVhcj4xOTgzPC9ZZWFyPjxS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</w:fldData>
        </w:fldChar>
      </w:r>
      <w:r w:rsidR="00BD32B5" w:rsidRPr="0079644D">
        <w:rPr>
          <w:rFonts w:ascii="Calibri" w:hAnsi="Calibri"/>
        </w:rPr>
        <w:instrText xml:space="preserve"> ADDIN EN.CITE.DATA </w:instrText>
      </w:r>
      <w:r w:rsidR="00BD32B5" w:rsidRPr="0079644D">
        <w:rPr>
          <w:rFonts w:ascii="Calibri" w:hAnsi="Calibri"/>
        </w:rPr>
      </w:r>
      <w:r w:rsidR="00BD32B5" w:rsidRPr="0079644D">
        <w:rPr>
          <w:rFonts w:ascii="Calibri" w:hAnsi="Calibri"/>
        </w:rPr>
        <w:fldChar w:fldCharType="end"/>
      </w:r>
      <w:r w:rsidRPr="0079644D">
        <w:rPr>
          <w:rFonts w:ascii="Calibri" w:hAnsi="Calibri"/>
        </w:rPr>
      </w:r>
      <w:r w:rsidRPr="0079644D">
        <w:rPr>
          <w:rFonts w:ascii="Calibri" w:hAnsi="Calibri"/>
        </w:rPr>
        <w:fldChar w:fldCharType="separate"/>
      </w:r>
      <w:r w:rsidR="00DC1A3E" w:rsidRPr="0079644D">
        <w:rPr>
          <w:rFonts w:ascii="Calibri" w:hAnsi="Calibri"/>
          <w:noProof/>
        </w:rPr>
        <w:t>(Rosenow et al. 1983; GRDC 2014; Moore et al. 2014)</w:t>
      </w:r>
      <w:r w:rsidRPr="0079644D">
        <w:rPr>
          <w:rFonts w:ascii="Calibri" w:hAnsi="Calibri"/>
        </w:rPr>
        <w:fldChar w:fldCharType="end"/>
      </w:r>
      <w:r w:rsidRPr="0079644D">
        <w:rPr>
          <w:rFonts w:ascii="Calibri" w:hAnsi="Calibri"/>
        </w:rPr>
        <w:t xml:space="preserve">. Even with inherent tolerance, extreme conditions are responsible for suboptimal grain yields and there has been considerable focus on the genetic basis of drought tolerance as part of breeding programs </w:t>
      </w:r>
      <w:r w:rsidRPr="0079644D">
        <w:rPr>
          <w:rFonts w:ascii="Calibri" w:hAnsi="Calibri"/>
        </w:rPr>
        <w:fldChar w:fldCharType="begin"/>
      </w:r>
      <w:r w:rsidR="00BD32B5" w:rsidRPr="0079644D">
        <w:rPr>
          <w:rFonts w:ascii="Calibri" w:hAnsi="Calibri"/>
        </w:rPr>
        <w:instrText xml:space="preserve"> ADDIN REFMGR.CITE &lt;Refman&gt;&lt;Cite&gt;&lt;Author&gt;GRDC&lt;/Author&gt;&lt;Year&gt;2014&lt;/Year&gt;&lt;RecNum&gt;20965&lt;/RecNum&gt;&lt;IDText&gt;GRDC Grownotes: Sorghum&lt;/IDText&gt;&lt;MDL Ref_Type="Report"&gt;&lt;Ref_Type&gt;Report&lt;/Ref_Type&gt;&lt;Ref_ID&gt;20965&lt;/Ref_ID&gt;&lt;Title_Primary&gt;GRDC Grownotes: Sorghum&lt;/Title_Primary&gt;&lt;Authors_Primary&gt;GRDC&lt;/Authors_Primary&gt;&lt;Date_Primary&gt;2014&lt;/Date_Primary&gt;&lt;Keywords&gt;sorghum&lt;/Keywords&gt;&lt;Reprint&gt;Not in File&lt;/Reprint&gt;&lt;Pub_Place&gt;Canberra&lt;/Pub_Place&gt;&lt;Publisher&gt;Grains Research and Development Corporation&lt;/Publisher&gt;&lt;Title_Series&gt;Grownotes&lt;/Title_Series&gt;&lt;Web_URL_Link1&gt;file://S:\CO\OGTR\EVAL\Eval Sections\Library\REFS\Sorghum\References Cited\GRDC 2014 Grownotes Sorghum.pdf&lt;/Web_URL_Link1&gt;&lt;Web_URL_Link2&gt;&lt;u&gt;http://asp-au.secure-zone.net/v2/index.jsp?id=1229/1381/5646&amp;amp;lng=en&lt;/u&gt;&lt;/Web_URL_Link2&gt;&lt;ZZ_WorkformID&gt;24&lt;/ZZ_WorkformID&gt;&lt;/MDL&gt;&lt;/Cite&gt;&lt;/Refman&gt;</w:instrText>
      </w:r>
      <w:r w:rsidRPr="0079644D">
        <w:rPr>
          <w:rFonts w:ascii="Calibri" w:hAnsi="Calibri"/>
        </w:rPr>
        <w:fldChar w:fldCharType="separate"/>
      </w:r>
      <w:r w:rsidRPr="0079644D">
        <w:rPr>
          <w:rFonts w:ascii="Calibri" w:hAnsi="Calibri"/>
          <w:noProof/>
        </w:rPr>
        <w:t>(GRDC 2014)</w:t>
      </w:r>
      <w:r w:rsidRPr="0079644D">
        <w:rPr>
          <w:rFonts w:ascii="Calibri" w:hAnsi="Calibri"/>
        </w:rPr>
        <w:fldChar w:fldCharType="end"/>
      </w:r>
      <w:r w:rsidRPr="0079644D">
        <w:rPr>
          <w:rFonts w:ascii="Calibri" w:hAnsi="Calibri"/>
        </w:rPr>
        <w:t>. A number of morphological and physiological features are important in sorghum drought resistance, particularly in comparison with maize:</w:t>
      </w:r>
    </w:p>
    <w:p w:rsidR="00E22BAA" w:rsidRPr="0079644D" w:rsidRDefault="00E22BAA" w:rsidP="00E22BAA">
      <w:pPr>
        <w:pStyle w:val="ListParagraph"/>
        <w:numPr>
          <w:ilvl w:val="0"/>
          <w:numId w:val="30"/>
        </w:numPr>
        <w:ind w:left="284" w:hanging="284"/>
        <w:rPr>
          <w:rFonts w:ascii="Calibri" w:hAnsi="Calibri"/>
        </w:rPr>
      </w:pPr>
      <w:r w:rsidRPr="0079644D">
        <w:rPr>
          <w:rFonts w:ascii="Calibri" w:hAnsi="Calibri"/>
        </w:rPr>
        <w:t xml:space="preserve">establishment of the root system occurs before rapid above ground growth </w:t>
      </w:r>
    </w:p>
    <w:p w:rsidR="00E22BAA" w:rsidRPr="0079644D" w:rsidRDefault="00E22BAA" w:rsidP="00E22BAA">
      <w:pPr>
        <w:pStyle w:val="ListParagraph"/>
        <w:numPr>
          <w:ilvl w:val="0"/>
          <w:numId w:val="30"/>
        </w:numPr>
        <w:ind w:left="284" w:hanging="284"/>
        <w:rPr>
          <w:rFonts w:ascii="Calibri" w:hAnsi="Calibri"/>
        </w:rPr>
      </w:pPr>
      <w:r w:rsidRPr="0079644D">
        <w:rPr>
          <w:rFonts w:ascii="Calibri" w:hAnsi="Calibri"/>
        </w:rPr>
        <w:t xml:space="preserve">the secondary root system is extensive </w:t>
      </w:r>
    </w:p>
    <w:p w:rsidR="004A798D" w:rsidRPr="0079644D" w:rsidRDefault="00E22BAA" w:rsidP="00E22BAA">
      <w:pPr>
        <w:pStyle w:val="ListParagraph"/>
        <w:numPr>
          <w:ilvl w:val="0"/>
          <w:numId w:val="30"/>
        </w:numPr>
        <w:ind w:left="284" w:hanging="284"/>
        <w:rPr>
          <w:rFonts w:ascii="Calibri" w:hAnsi="Calibri"/>
        </w:rPr>
      </w:pPr>
      <w:r w:rsidRPr="0079644D">
        <w:rPr>
          <w:rFonts w:ascii="Calibri" w:hAnsi="Calibri"/>
        </w:rPr>
        <w:t>silica deposits in the root endodermis help protect against root collapse under drought stress</w:t>
      </w:r>
    </w:p>
    <w:p w:rsidR="00E22BAA" w:rsidRPr="0079644D" w:rsidRDefault="00E22BAA" w:rsidP="00E22BAA">
      <w:pPr>
        <w:pStyle w:val="ListParagraph"/>
        <w:numPr>
          <w:ilvl w:val="0"/>
          <w:numId w:val="30"/>
        </w:numPr>
        <w:ind w:left="284" w:hanging="284"/>
        <w:rPr>
          <w:rFonts w:ascii="Calibri" w:hAnsi="Calibri"/>
        </w:rPr>
      </w:pPr>
      <w:r w:rsidRPr="0079644D">
        <w:rPr>
          <w:rFonts w:ascii="Calibri" w:hAnsi="Calibri"/>
        </w:rPr>
        <w:t>leaves have a waxy coating and can roll inwards in drought conditions</w:t>
      </w:r>
    </w:p>
    <w:p w:rsidR="00E22BAA" w:rsidRPr="0079644D" w:rsidRDefault="00E22BAA" w:rsidP="00E22BAA">
      <w:pPr>
        <w:pStyle w:val="ListParagraph"/>
        <w:numPr>
          <w:ilvl w:val="0"/>
          <w:numId w:val="30"/>
        </w:numPr>
        <w:ind w:left="284" w:hanging="284"/>
        <w:rPr>
          <w:rFonts w:ascii="Calibri" w:hAnsi="Calibri"/>
        </w:rPr>
      </w:pPr>
      <w:r w:rsidRPr="0079644D">
        <w:rPr>
          <w:rFonts w:ascii="Calibri" w:hAnsi="Calibri"/>
        </w:rPr>
        <w:t>lower evapotranspiration</w:t>
      </w:r>
      <w:r w:rsidR="004D2ACA" w:rsidRPr="0079644D">
        <w:rPr>
          <w:rFonts w:ascii="Calibri" w:hAnsi="Calibri"/>
        </w:rPr>
        <w:t>; it</w:t>
      </w:r>
      <w:r w:rsidRPr="0079644D">
        <w:rPr>
          <w:rFonts w:ascii="Calibri" w:hAnsi="Calibri"/>
        </w:rPr>
        <w:t xml:space="preserve"> requires less water to produce the same amount of dry matter</w:t>
      </w:r>
    </w:p>
    <w:p w:rsidR="00E22BAA" w:rsidRPr="0079644D" w:rsidRDefault="00E22BAA" w:rsidP="00E22BAA">
      <w:pPr>
        <w:pStyle w:val="ListParagraph"/>
        <w:numPr>
          <w:ilvl w:val="0"/>
          <w:numId w:val="30"/>
        </w:numPr>
        <w:ind w:left="284" w:hanging="284"/>
        <w:rPr>
          <w:rFonts w:ascii="Calibri" w:hAnsi="Calibri"/>
        </w:rPr>
      </w:pPr>
      <w:r w:rsidRPr="0079644D">
        <w:rPr>
          <w:rFonts w:ascii="Calibri" w:hAnsi="Calibri"/>
        </w:rPr>
        <w:t xml:space="preserve">sorghum competes well with weeds once established </w:t>
      </w:r>
    </w:p>
    <w:p w:rsidR="00E22BAA" w:rsidRPr="0079644D" w:rsidRDefault="00E22BAA" w:rsidP="00E22BAA">
      <w:pPr>
        <w:pStyle w:val="ListParagraph"/>
        <w:numPr>
          <w:ilvl w:val="0"/>
          <w:numId w:val="30"/>
        </w:numPr>
        <w:ind w:left="284" w:hanging="284"/>
        <w:rPr>
          <w:rFonts w:ascii="Calibri" w:hAnsi="Calibri"/>
        </w:rPr>
      </w:pPr>
      <w:r w:rsidRPr="0079644D">
        <w:rPr>
          <w:rFonts w:ascii="Calibri" w:hAnsi="Calibri"/>
        </w:rPr>
        <w:t xml:space="preserve">the plant can remain dormant during drought conditions and resume growth when conditions improve </w:t>
      </w:r>
    </w:p>
    <w:p w:rsidR="00E22BAA" w:rsidRPr="0079644D" w:rsidRDefault="00E22BAA" w:rsidP="00E22BAA">
      <w:pPr>
        <w:rPr>
          <w:rFonts w:ascii="Calibri" w:eastAsia="Arial Unicode MS" w:hAnsi="Calibri"/>
        </w:rPr>
      </w:pPr>
      <w:r w:rsidRPr="0079644D">
        <w:rPr>
          <w:rFonts w:ascii="Calibri" w:eastAsia="Arial Unicode MS" w:hAnsi="Calibri"/>
        </w:rPr>
        <w:t xml:space="preserve">Waterlogging can also cause plant stress. Short-term waterlogging can increase the risk of seedling disease and may be involved in root rots and reductions in N uptake as well as N loss via soil leaching </w:t>
      </w:r>
      <w:r w:rsidRPr="0079644D">
        <w:rPr>
          <w:rFonts w:ascii="Calibri" w:eastAsia="Arial Unicode MS" w:hAnsi="Calibri"/>
        </w:rPr>
        <w:fldChar w:fldCharType="begin">
          <w:fldData xml:space="preserve">PFJlZm1hbj48Q2l0ZT48QXV0aG9yPlBhY2lmaWMgU2VlZHM8L0F1dGhvcj48WWVhcj4yMDA4PC9Z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</w:fldData>
        </w:fldChar>
      </w:r>
      <w:r w:rsidR="00BD32B5" w:rsidRPr="0079644D">
        <w:rPr>
          <w:rFonts w:ascii="Calibri" w:eastAsia="Arial Unicode MS" w:hAnsi="Calibri"/>
        </w:rPr>
        <w:instrText xml:space="preserve"> ADDIN REFMGR.CITE </w:instrText>
      </w:r>
      <w:r w:rsidR="00BD32B5" w:rsidRPr="0079644D">
        <w:rPr>
          <w:rFonts w:ascii="Calibri" w:eastAsia="Arial Unicode MS" w:hAnsi="Calibri"/>
        </w:rPr>
        <w:fldChar w:fldCharType="begin">
          <w:fldData xml:space="preserve">PFJlZm1hbj48Q2l0ZT48QXV0aG9yPlBhY2lmaWMgU2VlZHM8L0F1dGhvcj48WWVhcj4yMDA4PC9Z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</w:fldData>
        </w:fldChar>
      </w:r>
      <w:r w:rsidR="00BD32B5" w:rsidRPr="0079644D">
        <w:rPr>
          <w:rFonts w:ascii="Calibri" w:eastAsia="Arial Unicode MS" w:hAnsi="Calibri"/>
        </w:rPr>
        <w:instrText xml:space="preserve"> ADDIN EN.CITE.DATA </w:instrText>
      </w:r>
      <w:r w:rsidR="00BD32B5" w:rsidRPr="0079644D">
        <w:rPr>
          <w:rFonts w:ascii="Calibri" w:eastAsia="Arial Unicode MS" w:hAnsi="Calibri"/>
        </w:rPr>
      </w:r>
      <w:r w:rsidR="00BD32B5" w:rsidRPr="0079644D">
        <w:rPr>
          <w:rFonts w:ascii="Calibri" w:eastAsia="Arial Unicode MS" w:hAnsi="Calibri"/>
        </w:rPr>
        <w:fldChar w:fldCharType="end"/>
      </w:r>
      <w:r w:rsidRPr="0079644D">
        <w:rPr>
          <w:rFonts w:ascii="Calibri" w:eastAsia="Arial Unicode MS" w:hAnsi="Calibri"/>
        </w:rPr>
      </w:r>
      <w:r w:rsidRPr="0079644D">
        <w:rPr>
          <w:rFonts w:ascii="Calibri" w:eastAsia="Arial Unicode MS" w:hAnsi="Calibri"/>
        </w:rPr>
        <w:fldChar w:fldCharType="separate"/>
      </w:r>
      <w:r w:rsidR="00BD32B5" w:rsidRPr="0079644D">
        <w:rPr>
          <w:rFonts w:ascii="Calibri" w:eastAsia="Arial Unicode MS" w:hAnsi="Calibri"/>
          <w:noProof/>
        </w:rPr>
        <w:t>(Pacific Seeds 2008; Philp &amp; Harris 2013; GRDC 2014; Moore et al. 2014)</w:t>
      </w:r>
      <w:r w:rsidRPr="0079644D">
        <w:rPr>
          <w:rFonts w:ascii="Calibri" w:eastAsia="Arial Unicode MS" w:hAnsi="Calibri"/>
        </w:rPr>
        <w:fldChar w:fldCharType="end"/>
      </w:r>
      <w:r w:rsidRPr="0079644D">
        <w:rPr>
          <w:rFonts w:ascii="Calibri" w:eastAsia="Arial Unicode MS" w:hAnsi="Calibri"/>
        </w:rPr>
        <w:t>. Water flow into furrows may carry herbicides applied at planting into furrows, concentrating the</w:t>
      </w:r>
      <w:r w:rsidR="004A798D" w:rsidRPr="0079644D">
        <w:rPr>
          <w:rFonts w:ascii="Calibri" w:eastAsia="Arial Unicode MS" w:hAnsi="Calibri"/>
        </w:rPr>
        <w:t>m</w:t>
      </w:r>
      <w:r w:rsidRPr="0079644D">
        <w:rPr>
          <w:rFonts w:ascii="Calibri" w:eastAsia="Arial Unicode MS" w:hAnsi="Calibri"/>
        </w:rPr>
        <w:t xml:space="preserve"> around the seed zone and may also carry soil into furrows, effectively increasing the seed depth, both of which may reduce seedling emergence </w:t>
      </w:r>
      <w:r w:rsidRPr="0079644D">
        <w:rPr>
          <w:rFonts w:ascii="Calibri" w:eastAsia="Arial Unicode MS" w:hAnsi="Calibri"/>
        </w:rPr>
        <w:fldChar w:fldCharType="begin"/>
      </w:r>
      <w:r w:rsidR="00BD32B5" w:rsidRPr="0079644D">
        <w:rPr>
          <w:rFonts w:ascii="Calibri" w:eastAsia="Arial Unicode MS" w:hAnsi="Calibri"/>
        </w:rPr>
        <w:instrText xml:space="preserve"> ADDIN REFMGR.CITE &lt;Refman&gt;&lt;Cite&gt;&lt;Author&gt;GRDC&lt;/Author&gt;&lt;Year&gt;2014&lt;/Year&gt;&lt;RecNum&gt;20965&lt;/RecNum&gt;&lt;IDText&gt;GRDC Grownotes: Sorghum&lt;/IDText&gt;&lt;MDL Ref_Type="Report"&gt;&lt;Ref_Type&gt;Report&lt;/Ref_Type&gt;&lt;Ref_ID&gt;20965&lt;/Ref_ID&gt;&lt;Title_Primary&gt;GRDC Grownotes: Sorghum&lt;/Title_Primary&gt;&lt;Authors_Primary&gt;GRDC&lt;/Authors_Primary&gt;&lt;Date_Primary&gt;2014&lt;/Date_Primary&gt;&lt;Keywords&gt;sorghum&lt;/Keywords&gt;&lt;Reprint&gt;Not in File&lt;/Reprint&gt;&lt;Pub_Place&gt;Canberra&lt;/Pub_Place&gt;&lt;Publisher&gt;Grains Research and Development Corporation&lt;/Publisher&gt;&lt;Title_Series&gt;Grownotes&lt;/Title_Series&gt;&lt;Web_URL_Link1&gt;file://S:\CO\OGTR\EVAL\Eval Sections\Library\REFS\Sorghum\References Cited\GRDC 2014 Grownotes Sorghum.pdf&lt;/Web_URL_Link1&gt;&lt;Web_URL_Link2&gt;&lt;u&gt;http://asp-au.secure-zone.net/v2/index.jsp?id=1229/1381/5646&amp;amp;lng=en&lt;/u&gt;&lt;/Web_URL_Link2&gt;&lt;ZZ_WorkformID&gt;24&lt;/ZZ_WorkformID&gt;&lt;/MDL&gt;&lt;/Cite&gt;&lt;/Refman&gt;</w:instrText>
      </w:r>
      <w:r w:rsidRPr="0079644D">
        <w:rPr>
          <w:rFonts w:ascii="Calibri" w:eastAsia="Arial Unicode MS" w:hAnsi="Calibri"/>
        </w:rPr>
        <w:fldChar w:fldCharType="separate"/>
      </w:r>
      <w:r w:rsidRPr="0079644D">
        <w:rPr>
          <w:rFonts w:ascii="Calibri" w:eastAsia="Arial Unicode MS" w:hAnsi="Calibri"/>
          <w:noProof/>
        </w:rPr>
        <w:t>(GRDC 2014)</w:t>
      </w:r>
      <w:r w:rsidRPr="0079644D">
        <w:rPr>
          <w:rFonts w:ascii="Calibri" w:eastAsia="Arial Unicode MS" w:hAnsi="Calibri"/>
        </w:rPr>
        <w:fldChar w:fldCharType="end"/>
      </w:r>
      <w:r w:rsidRPr="0079644D">
        <w:rPr>
          <w:rFonts w:ascii="Calibri" w:eastAsia="Arial Unicode MS" w:hAnsi="Calibri"/>
        </w:rPr>
        <w:t xml:space="preserve">.  Waterlogging is more likely in irrigated crops or adverse soil conditions </w:t>
      </w:r>
      <w:r w:rsidRPr="0079644D">
        <w:rPr>
          <w:rFonts w:ascii="Calibri" w:eastAsia="Arial Unicode MS" w:hAnsi="Calibri"/>
        </w:rPr>
        <w:fldChar w:fldCharType="begin"/>
      </w:r>
      <w:r w:rsidR="00BD32B5" w:rsidRPr="0079644D">
        <w:rPr>
          <w:rFonts w:ascii="Calibri" w:eastAsia="Arial Unicode MS" w:hAnsi="Calibri"/>
        </w:rPr>
        <w:instrText xml:space="preserve"> ADDIN REFMGR.CITE &lt;Refman&gt;&lt;Cite&gt;&lt;Author&gt;Moore&lt;/Author&gt;&lt;Year&gt;2014&lt;/Year&gt;&lt;RecNum&gt;21005&lt;/RecNum&gt;&lt;IDText&gt;Summer crop production guide 2014&lt;/IDText&gt;&lt;MDL Ref_Type="Report"&gt;&lt;Ref_Type&gt;Report&lt;/Ref_Type&gt;&lt;Ref_ID&gt;21005&lt;/Ref_ID&gt;&lt;Title_Primary&gt;Summer crop production guide 2014&lt;/Title_Primary&gt;&lt;Authors_Primary&gt;Moore,N.&lt;/Authors_Primary&gt;&lt;Authors_Primary&gt;Serafin,L.&lt;/Authors_Primary&gt;&lt;Authors_Primary&gt;Jenkins,L.&lt;/Authors_Primary&gt;&lt;Date_Primary&gt;2014&lt;/Date_Primary&gt;&lt;Keywords&gt;CROP&lt;/Keywords&gt;&lt;Keywords&gt;production&lt;/Keywords&gt;&lt;Keywords&gt;NSW&lt;/Keywords&gt;&lt;Keywords&gt;management&lt;/Keywords&gt;&lt;Reprint&gt;Not in File&lt;/Reprint&gt;&lt;Start_Page&gt;1&lt;/Start_Page&gt;&lt;End_Page&gt;104&lt;/End_Page&gt;&lt;Pub_Place&gt;NSW&lt;/Pub_Place&gt;&lt;Publisher&gt;New South Wales Department of Primary Industries&lt;/Publisher&gt;&lt;Title_Series&gt;NSW DPI Management Guide&lt;/Title_Series&gt;&lt;Web_URL_Link1&gt;file://S:\CO\OGTR\EVAL\Eval Sections\Library\REFS\Sorghum\References Cited\NSW DPI 2014 Summer crop guide 2014.pdf&lt;/Web_URL_Link1&gt;&lt;Web_URL_Link2&gt;&lt;u&gt;http://www.dpi.nsw.gov.au/__data/assets/pdf_file/0005/303485/Summer-crop-production-guide-2014.pdf&lt;/u&gt;&lt;/Web_URL_Link2&gt;&lt;ZZ_WorkformID&gt;24&lt;/ZZ_WorkformID&gt;&lt;/MDL&gt;&lt;/Cite&gt;&lt;/Refman&gt;</w:instrText>
      </w:r>
      <w:r w:rsidRPr="0079644D">
        <w:rPr>
          <w:rFonts w:ascii="Calibri" w:eastAsia="Arial Unicode MS" w:hAnsi="Calibri"/>
        </w:rPr>
        <w:fldChar w:fldCharType="separate"/>
      </w:r>
      <w:r w:rsidRPr="0079644D">
        <w:rPr>
          <w:rFonts w:ascii="Calibri" w:eastAsia="Arial Unicode MS" w:hAnsi="Calibri"/>
          <w:noProof/>
        </w:rPr>
        <w:t>(Moore et al. 2014)</w:t>
      </w:r>
      <w:r w:rsidRPr="0079644D">
        <w:rPr>
          <w:rFonts w:ascii="Calibri" w:eastAsia="Arial Unicode MS" w:hAnsi="Calibri"/>
        </w:rPr>
        <w:fldChar w:fldCharType="end"/>
      </w:r>
      <w:r w:rsidRPr="0079644D">
        <w:rPr>
          <w:rFonts w:ascii="Calibri" w:eastAsia="Arial Unicode MS" w:hAnsi="Calibri"/>
        </w:rPr>
        <w:t xml:space="preserve">. </w:t>
      </w:r>
    </w:p>
    <w:p w:rsidR="00967936" w:rsidRPr="0079644D" w:rsidRDefault="00967936" w:rsidP="00E22BAA">
      <w:pPr>
        <w:rPr>
          <w:rFonts w:ascii="Calibri" w:hAnsi="Calibri"/>
        </w:rPr>
      </w:pPr>
    </w:p>
    <w:p w:rsidR="00E22BAA" w:rsidRPr="0079644D" w:rsidRDefault="00E22BAA" w:rsidP="00E22BAA">
      <w:pPr>
        <w:pStyle w:val="Heading1"/>
        <w:rPr>
          <w:szCs w:val="24"/>
        </w:rPr>
      </w:pPr>
      <w:bookmarkStart w:id="259" w:name="_Toc161131516"/>
      <w:bookmarkStart w:id="260" w:name="_Toc161131996"/>
      <w:bookmarkStart w:id="261" w:name="_Toc190239030"/>
      <w:bookmarkStart w:id="262" w:name="_Toc190243651"/>
      <w:bookmarkStart w:id="263" w:name="_Toc190244091"/>
      <w:bookmarkStart w:id="264" w:name="_Toc190244256"/>
      <w:bookmarkStart w:id="265" w:name="_Toc429406749"/>
      <w:bookmarkStart w:id="266" w:name="_Toc478654893"/>
      <w:r w:rsidRPr="0079644D">
        <w:rPr>
          <w:szCs w:val="24"/>
        </w:rPr>
        <w:t>Section 7</w:t>
      </w:r>
      <w:r w:rsidRPr="0079644D">
        <w:rPr>
          <w:szCs w:val="24"/>
        </w:rPr>
        <w:tab/>
        <w:t>Biotic Interactions</w:t>
      </w:r>
      <w:bookmarkEnd w:id="259"/>
      <w:bookmarkEnd w:id="260"/>
      <w:bookmarkEnd w:id="261"/>
      <w:bookmarkEnd w:id="262"/>
      <w:bookmarkEnd w:id="263"/>
      <w:bookmarkEnd w:id="264"/>
      <w:bookmarkEnd w:id="265"/>
      <w:bookmarkEnd w:id="266"/>
    </w:p>
    <w:p w:rsidR="00E22BAA" w:rsidRPr="0079644D" w:rsidRDefault="00E22BAA" w:rsidP="00E22BAA">
      <w:pPr>
        <w:pStyle w:val="Heading2"/>
        <w:rPr>
          <w:rFonts w:asciiTheme="minorHAnsi" w:hAnsiTheme="minorHAnsi"/>
          <w:szCs w:val="24"/>
        </w:rPr>
      </w:pPr>
      <w:bookmarkStart w:id="267" w:name="_Toc190239031"/>
      <w:bookmarkStart w:id="268" w:name="_Toc190243652"/>
      <w:bookmarkStart w:id="269" w:name="_Toc190244092"/>
      <w:bookmarkStart w:id="270" w:name="_Toc190244257"/>
      <w:bookmarkStart w:id="271" w:name="_Toc478654894"/>
      <w:r w:rsidRPr="0079644D">
        <w:rPr>
          <w:rFonts w:asciiTheme="minorHAnsi" w:hAnsiTheme="minorHAnsi"/>
          <w:szCs w:val="24"/>
        </w:rPr>
        <w:t xml:space="preserve">7.1 </w:t>
      </w:r>
      <w:r w:rsidRPr="0079644D">
        <w:rPr>
          <w:rFonts w:asciiTheme="minorHAnsi" w:hAnsiTheme="minorHAnsi"/>
          <w:szCs w:val="24"/>
        </w:rPr>
        <w:tab/>
        <w:t>Weeds</w:t>
      </w:r>
      <w:bookmarkEnd w:id="267"/>
      <w:bookmarkEnd w:id="268"/>
      <w:bookmarkEnd w:id="269"/>
      <w:bookmarkEnd w:id="270"/>
      <w:bookmarkEnd w:id="271"/>
    </w:p>
    <w:p w:rsidR="00E22BAA" w:rsidRPr="0079644D" w:rsidRDefault="00E22BAA" w:rsidP="00E22BAA">
      <w:pPr>
        <w:rPr>
          <w:rFonts w:asciiTheme="minorHAnsi" w:hAnsiTheme="minorHAnsi"/>
        </w:rPr>
      </w:pPr>
      <w:r w:rsidRPr="0079644D">
        <w:rPr>
          <w:rFonts w:asciiTheme="minorHAnsi" w:hAnsiTheme="minorHAnsi"/>
        </w:rPr>
        <w:t xml:space="preserve">The most severe weed competition with </w:t>
      </w:r>
      <w:proofErr w:type="spellStart"/>
      <w:r w:rsidRPr="0079644D">
        <w:rPr>
          <w:rFonts w:asciiTheme="minorHAnsi" w:hAnsiTheme="minorHAnsi"/>
        </w:rPr>
        <w:t>dryland</w:t>
      </w:r>
      <w:proofErr w:type="spellEnd"/>
      <w:r w:rsidRPr="0079644D">
        <w:rPr>
          <w:rFonts w:asciiTheme="minorHAnsi" w:hAnsiTheme="minorHAnsi"/>
        </w:rPr>
        <w:t xml:space="preserve"> sorghum occurs during crop establishment. </w:t>
      </w:r>
      <w:r w:rsidRPr="0079644D">
        <w:rPr>
          <w:rFonts w:asciiTheme="minorHAnsi" w:hAnsiTheme="minorHAnsi"/>
          <w:iCs/>
        </w:rPr>
        <w:t xml:space="preserve">Early in this phase, weeds compete with the developing sorghum seedlings for moisture, nutrients and space </w:t>
      </w:r>
      <w:r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&lt;Refman&gt;&lt;Cite&gt;&lt;Author&gt;Vanderlip&lt;/Author&gt;&lt;Year&gt;1993&lt;/Year&gt;&lt;RecNum&gt;20798&lt;/RecNum&gt;&lt;IDText&gt;How a sorghum plant develops. Contribution no. 1203&lt;/IDText&gt;&lt;MDL Ref_Type="Report"&gt;&lt;Ref_Type&gt;Report&lt;/Ref_Type&gt;&lt;Ref_ID&gt;20798&lt;/Ref_ID&gt;&lt;Title_Primary&gt;How a sorghum plant develops. Contribution no. 1203&lt;/Title_Primary&gt;&lt;Authors_Primary&gt;Vanderlip,R.L.&lt;/Authors_Primary&gt;&lt;Date_Primary&gt;1993&lt;/Date_Primary&gt;&lt;Keywords&gt;sorghum&lt;/Keywords&gt;&lt;Keywords&gt;plant&lt;/Keywords&gt;&lt;Reprint&gt;In File&lt;/Reprint&gt;&lt;Publisher&gt;Kansas State University, Agricultural Experiment Station and Cooperative Extension Service&lt;/Publisher&gt;&lt;Web_URL_Link1&gt;file://S:\CO\OGTR\EVAL\Eval Sections\Library\REFS\Sorghum\References Cited\Vanderlip 1993 How sorghum plant develops.pdf&lt;/Web_URL_Link1&gt;&lt;Web_URL_Link2&gt;&lt;u&gt;http://www.ksre.k-state.edu/bookstore/pubs/s3.pdf&lt;/u&gt;&lt;/Web_URL_Link2&gt;&lt;ZZ_WorkformID&gt;24&lt;/ZZ_WorkformID&gt;&lt;/MDL&gt;&lt;/Cite&gt;&lt;/Refman&gt;</w:instrText>
      </w:r>
      <w:r w:rsidRPr="0079644D">
        <w:rPr>
          <w:rFonts w:asciiTheme="minorHAnsi" w:hAnsiTheme="minorHAnsi"/>
          <w:iCs/>
        </w:rPr>
        <w:fldChar w:fldCharType="separate"/>
      </w:r>
      <w:r w:rsidRPr="0079644D">
        <w:rPr>
          <w:rFonts w:asciiTheme="minorHAnsi" w:hAnsiTheme="minorHAnsi"/>
          <w:iCs/>
          <w:noProof/>
        </w:rPr>
        <w:t>(Vanderlip 1993)</w:t>
      </w:r>
      <w:r w:rsidRPr="0079644D">
        <w:rPr>
          <w:rFonts w:asciiTheme="minorHAnsi" w:hAnsiTheme="minorHAnsi"/>
          <w:iCs/>
        </w:rPr>
        <w:fldChar w:fldCharType="end"/>
      </w:r>
      <w:r w:rsidRPr="0079644D">
        <w:rPr>
          <w:rFonts w:asciiTheme="minorHAnsi" w:hAnsiTheme="minorHAnsi"/>
          <w:iCs/>
        </w:rPr>
        <w:t xml:space="preserve">. Herbicide application is a common solution and pre-emergent herbicides are often applied, although seed protection treatments may be required </w:t>
      </w:r>
      <w:r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&lt;Refman&gt;&lt;Cite&gt;&lt;Author&gt;Spenceley&lt;/Author&gt;&lt;Year&gt;2005&lt;/Year&gt;&lt;RecNum&gt;20782&lt;/RecNum&gt;&lt;IDText&gt;Grain Sorghum&lt;/IDText&gt;&lt;MDL Ref_Type="Report"&gt;&lt;Ref_Type&gt;Report&lt;/Ref_Type&gt;&lt;Ref_ID&gt;20782&lt;/Ref_ID&gt;&lt;Title_Primary&gt;Grain Sorghum&lt;/Title_Primary&gt;&lt;Authors_Primary&gt;Spenceley,J.&lt;/Authors_Primary&gt;&lt;Authors_Primary&gt;Butler,G.&lt;/Authors_Primary&gt;&lt;Authors_Primary&gt;Nicholas,A.&lt;/Authors_Primary&gt;&lt;Authors_Primary&gt;Simpfendorfer,S.&lt;/Authors_Primary&gt;&lt;Authors_Primary&gt;Holland,J.&lt;/Authors_Primary&gt;&lt;Authors_Primary&gt;Kniepp,J.&lt;/Authors_Primary&gt;&lt;Authors_Primary&gt;Edwards,J.&lt;/Authors_Primary&gt;&lt;Authors_Primary&gt;Dale,T&lt;/Authors_Primary&gt;&lt;Date_Primary&gt;2005&lt;/Date_Primary&gt;&lt;Keywords&gt;grain&lt;/Keywords&gt;&lt;Keywords&gt;sorghum&lt;/Keywords&gt;&lt;Reprint&gt;In File&lt;/Reprint&gt;&lt;Publisher&gt;NSW Department of Primary Industires, NSW Government&lt;/Publisher&gt;&lt;Title_Series&gt;Agfact P3.3.5  AGDEX 115/10&lt;/Title_Series&gt;&lt;Web_URL_Link1&gt;file://S:\CO\OGTR\EVAL\Eval Sections\Library\REFS\Sorghum\References Cited\Spenceley NSW DPI 2005 Grain sorghum.pdf&lt;/Web_URL_Link1&gt;&lt;Web_URL_Link2&gt;&lt;u&gt;http://www.dpi.nsw.gov.au/__data/assets/pdf_file/0006/146355/grain-sorghum.pdf&lt;/u&gt;&lt;/Web_URL_Link2&gt;&lt;ZZ_WorkformID&gt;24&lt;/ZZ_WorkformID&gt;&lt;/MDL&gt;&lt;/Cite&gt;&lt;Cite&gt;&lt;Author&gt;Pacific Seeds&lt;/Author&gt;&lt;Year&gt;2008&lt;/Year&gt;&lt;RecNum&gt;18909&lt;/RecNum&gt;&lt;IDText&gt;Pacific Seeds grain sorghum agronomy guide 2008/09&lt;/IDText&gt;&lt;MDL Ref_Type="Report"&gt;&lt;Ref_Type&gt;Report&lt;/Ref_Type&gt;&lt;Ref_ID&gt;18909&lt;/Ref_ID&gt;&lt;Title_Primary&gt;Pacific Seeds grain sorghum agronomy guide 2008/09&lt;/Title_Primary&gt;&lt;Authors_Primary&gt;Pacific Seeds&lt;/Authors_Primary&gt;&lt;Date_Primary&gt;2008&lt;/Date_Primary&gt;&lt;Keywords&gt;Seeds&lt;/Keywords&gt;&lt;Keywords&gt;seed&lt;/Keywords&gt;&lt;Keywords&gt;grain&lt;/Keywords&gt;&lt;Keywords&gt;sorghum&lt;/Keywords&gt;&lt;Keywords&gt;agronomy&lt;/Keywords&gt;&lt;Reprint&gt;In File&lt;/Reprint&gt;&lt;Publisher&gt;Pacific Seeds&lt;/Publisher&gt;&lt;Web_URL_Link1&gt;file://S:\CO\OGTR\EVAL\Eval Sections\Library\REFS\Sorghum\References Cited\Pacific seeds 2008 Grain sorghum agronomy.pdf&lt;/Web_URL_Link1&gt;&lt;Web_URL_Link2&gt;&lt;u&gt;http://cairo.directrouter.com/~pacseeds/images/stories/sorghum/grainsorghumagronomy08.pdf&lt;/u&gt;&lt;/Web_URL_Link2&gt;&lt;ZZ_WorkformID&gt;24&lt;/ZZ_WorkformID&gt;&lt;/MDL&gt;&lt;/Cite&gt;&lt;/Refman&gt;</w:instrText>
      </w:r>
      <w:r w:rsidRPr="0079644D">
        <w:rPr>
          <w:rFonts w:asciiTheme="minorHAnsi" w:hAnsiTheme="minorHAnsi"/>
          <w:iCs/>
        </w:rPr>
        <w:fldChar w:fldCharType="separate"/>
      </w:r>
      <w:r w:rsidRPr="0079644D">
        <w:rPr>
          <w:rFonts w:asciiTheme="minorHAnsi" w:hAnsiTheme="minorHAnsi"/>
          <w:iCs/>
          <w:noProof/>
        </w:rPr>
        <w:t>(Spenceley et al. 2005; Pacific Seeds 2008)</w:t>
      </w:r>
      <w:r w:rsidRPr="0079644D">
        <w:rPr>
          <w:rFonts w:asciiTheme="minorHAnsi" w:hAnsiTheme="minorHAnsi"/>
          <w:iCs/>
        </w:rPr>
        <w:fldChar w:fldCharType="end"/>
      </w:r>
      <w:r w:rsidRPr="0079644D">
        <w:rPr>
          <w:rFonts w:asciiTheme="minorHAnsi" w:hAnsiTheme="minorHAnsi"/>
          <w:iCs/>
        </w:rPr>
        <w:t xml:space="preserve">. Delaying weeding one, two and three weeks compared to standard practices reduces sorghum yield </w:t>
      </w:r>
      <w:r w:rsidR="00967936" w:rsidRPr="0079644D">
        <w:rPr>
          <w:rFonts w:asciiTheme="minorHAnsi" w:hAnsiTheme="minorHAnsi"/>
        </w:rPr>
        <w:t xml:space="preserve">4%, 12% and 18%, </w:t>
      </w:r>
      <w:r w:rsidRPr="0079644D">
        <w:rPr>
          <w:rFonts w:asciiTheme="minorHAnsi" w:hAnsiTheme="minorHAnsi"/>
        </w:rPr>
        <w:t xml:space="preserve">respectively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&lt;Refman&gt;&lt;Cite&gt;&lt;Author&gt;Burnside&lt;/Author&gt;&lt;Year&gt;1969&lt;/Year&gt;&lt;RecNum&gt;20823&lt;/RecNum&gt;&lt;IDText&gt;Influence of weed competition on sorghum growth&lt;/IDText&gt;&lt;MDL Ref_Type="Journal"&gt;&lt;Ref_Type&gt;Journal&lt;/Ref_Type&gt;&lt;Ref_ID&gt;20823&lt;/Ref_ID&gt;&lt;Title_Primary&gt;Influence of weed competition on sorghum growth&lt;/Title_Primary&gt;&lt;Authors_Primary&gt;Burnside,O.C.&lt;/Authors_Primary&gt;&lt;Authors_Primary&gt;Wicks,G.A.&lt;/Authors_Primary&gt;&lt;Date_Primary&gt;1969&lt;/Date_Primary&gt;&lt;Keywords&gt;of&lt;/Keywords&gt;&lt;Keywords&gt;weed&lt;/Keywords&gt;&lt;Keywords&gt;competition&lt;/Keywords&gt;&lt;Keywords&gt;sorghum&lt;/Keywords&gt;&lt;Keywords&gt;GROWTH&lt;/Keywords&gt;&lt;Reprint&gt;Not in File&lt;/Reprint&gt;&lt;Start_Page&gt;332&lt;/Start_Page&gt;&lt;End_Page&gt;334&lt;/End_Page&gt;&lt;Periodical&gt;Weed Science&lt;/Periodical&gt;&lt;Volume&gt;17&lt;/Volume&gt;&lt;Issue&gt;3&lt;/Issue&gt;&lt;Web_URL_Link1&gt;file://S:\CO\OGTR\EVAL\Eval Sections\Library\REFS\Sorghum\References Cited\Burnside &amp;amp; Wicks 1969 Weed Competition Sorghum.pdf&lt;/Web_URL_Link1&gt;&lt;ZZ_JournalFull&gt;&lt;f name="System"&gt;Weed Science&lt;/f&gt;&lt;/ZZ_JournalFull&gt;&lt;ZZ_WorkformID&gt;1&lt;/ZZ_WorkformID&gt;&lt;/MDL&gt;&lt;/Cite&gt;&lt;/Refman&gt;</w:instrText>
      </w:r>
      <w:r w:rsidRPr="0079644D">
        <w:rPr>
          <w:rFonts w:asciiTheme="minorHAnsi" w:hAnsiTheme="minorHAnsi"/>
        </w:rPr>
        <w:fldChar w:fldCharType="separate"/>
      </w:r>
      <w:r w:rsidRPr="0079644D">
        <w:rPr>
          <w:rFonts w:asciiTheme="minorHAnsi" w:hAnsiTheme="minorHAnsi"/>
          <w:noProof/>
        </w:rPr>
        <w:t>(Burnside &amp; Wicks 1969)</w:t>
      </w:r>
      <w:r w:rsidRPr="0079644D">
        <w:rPr>
          <w:rFonts w:asciiTheme="minorHAnsi" w:hAnsiTheme="minorHAnsi"/>
        </w:rPr>
        <w:fldChar w:fldCharType="end"/>
      </w:r>
      <w:r w:rsidRPr="0079644D">
        <w:rPr>
          <w:rFonts w:asciiTheme="minorHAnsi" w:hAnsiTheme="minorHAnsi"/>
        </w:rPr>
        <w:t xml:space="preserve">. Weeds that germinate later than 30 days after sowing have little effect on yield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&lt;Refman&gt;&lt;Cite&gt;&lt;Author&gt;Burnside&lt;/Author&gt;&lt;Year&gt;1969&lt;/Year&gt;&lt;RecNum&gt;20823&lt;/RecNum&gt;&lt;IDText&gt;Influence of weed competition on sorghum growth&lt;/IDText&gt;&lt;MDL Ref_Type="Journal"&gt;&lt;Ref_Type&gt;Journal&lt;/Ref_Type&gt;&lt;Ref_ID&gt;20823&lt;/Ref_ID&gt;&lt;Title_Primary&gt;Influence of weed competition on sorghum growth&lt;/Title_Primary&gt;&lt;Authors_Primary&gt;Burnside,O.C.&lt;/Authors_Primary&gt;&lt;Authors_Primary&gt;Wicks,G.A.&lt;/Authors_Primary&gt;&lt;Date_Primary&gt;1969&lt;/Date_Primary&gt;&lt;Keywords&gt;of&lt;/Keywords&gt;&lt;Keywords&gt;weed&lt;/Keywords&gt;&lt;Keywords&gt;competition&lt;/Keywords&gt;&lt;Keywords&gt;sorghum&lt;/Keywords&gt;&lt;Keywords&gt;GROWTH&lt;/Keywords&gt;&lt;Reprint&gt;Not in File&lt;/Reprint&gt;&lt;Start_Page&gt;332&lt;/Start_Page&gt;&lt;End_Page&gt;334&lt;/End_Page&gt;&lt;Periodical&gt;Weed Science&lt;/Periodical&gt;&lt;Volume&gt;17&lt;/Volume&gt;&lt;Issue&gt;3&lt;/Issue&gt;&lt;Web_URL_Link1&gt;file://S:\CO\OGTR\EVAL\Eval Sections\Library\REFS\Sorghum\References Cited\Burnside &amp;amp; Wicks 1969 Weed Competition Sorghum.pdf&lt;/Web_URL_Link1&gt;&lt;ZZ_JournalFull&gt;&lt;f name="System"&gt;Weed Science&lt;/f&gt;&lt;/ZZ_JournalFull&gt;&lt;ZZ_WorkformID&gt;1&lt;/ZZ_WorkformID&gt;&lt;/MDL&gt;&lt;/Cite&gt;&lt;/Refman&gt;</w:instrText>
      </w:r>
      <w:r w:rsidRPr="0079644D">
        <w:rPr>
          <w:rFonts w:asciiTheme="minorHAnsi" w:hAnsiTheme="minorHAnsi"/>
        </w:rPr>
        <w:fldChar w:fldCharType="separate"/>
      </w:r>
      <w:r w:rsidRPr="0079644D">
        <w:rPr>
          <w:rFonts w:asciiTheme="minorHAnsi" w:hAnsiTheme="minorHAnsi"/>
          <w:noProof/>
        </w:rPr>
        <w:t>(Burnside &amp; Wicks 1969)</w:t>
      </w:r>
      <w:r w:rsidRPr="0079644D">
        <w:rPr>
          <w:rFonts w:asciiTheme="minorHAnsi" w:hAnsiTheme="minorHAnsi"/>
        </w:rPr>
        <w:fldChar w:fldCharType="end"/>
      </w:r>
      <w:r w:rsidRPr="0079644D">
        <w:rPr>
          <w:rFonts w:asciiTheme="minorHAnsi" w:hAnsiTheme="minorHAnsi"/>
        </w:rPr>
        <w:t>.</w:t>
      </w:r>
    </w:p>
    <w:p w:rsidR="00E22BAA" w:rsidRPr="0079644D" w:rsidRDefault="00E22BAA" w:rsidP="00E22BAA">
      <w:pPr>
        <w:rPr>
          <w:rFonts w:asciiTheme="minorHAnsi" w:hAnsiTheme="minorHAnsi"/>
        </w:rPr>
      </w:pPr>
      <w:r w:rsidRPr="0079644D">
        <w:rPr>
          <w:rFonts w:asciiTheme="minorHAnsi" w:hAnsiTheme="minorHAnsi"/>
        </w:rPr>
        <w:t xml:space="preserve">In a survey of weeds and weed management of </w:t>
      </w:r>
      <w:proofErr w:type="spellStart"/>
      <w:r w:rsidRPr="0079644D">
        <w:rPr>
          <w:rFonts w:asciiTheme="minorHAnsi" w:hAnsiTheme="minorHAnsi"/>
        </w:rPr>
        <w:t>dryland</w:t>
      </w:r>
      <w:proofErr w:type="spellEnd"/>
      <w:r w:rsidRPr="0079644D">
        <w:rPr>
          <w:rFonts w:asciiTheme="minorHAnsi" w:hAnsiTheme="minorHAnsi"/>
        </w:rPr>
        <w:t xml:space="preserve"> cropping areas of north-eastern Australia (northern NSW, southern and central Qld) the common major weeds were </w:t>
      </w:r>
      <w:proofErr w:type="spellStart"/>
      <w:r w:rsidRPr="0079644D">
        <w:rPr>
          <w:rFonts w:asciiTheme="minorHAnsi" w:hAnsiTheme="minorHAnsi"/>
          <w:i/>
        </w:rPr>
        <w:t>Sonchus</w:t>
      </w:r>
      <w:proofErr w:type="spellEnd"/>
      <w:r w:rsidRPr="0079644D">
        <w:rPr>
          <w:rFonts w:asciiTheme="minorHAnsi" w:hAnsiTheme="minorHAnsi"/>
          <w:i/>
        </w:rPr>
        <w:t xml:space="preserve"> </w:t>
      </w:r>
      <w:proofErr w:type="spellStart"/>
      <w:r w:rsidRPr="0079644D">
        <w:rPr>
          <w:rFonts w:asciiTheme="minorHAnsi" w:hAnsiTheme="minorHAnsi"/>
          <w:i/>
        </w:rPr>
        <w:t>oleraceus</w:t>
      </w:r>
      <w:proofErr w:type="spellEnd"/>
      <w:r w:rsidRPr="0079644D">
        <w:rPr>
          <w:rFonts w:asciiTheme="minorHAnsi" w:hAnsiTheme="minorHAnsi"/>
        </w:rPr>
        <w:t xml:space="preserve">, </w:t>
      </w:r>
      <w:proofErr w:type="spellStart"/>
      <w:r w:rsidRPr="0079644D">
        <w:rPr>
          <w:rFonts w:asciiTheme="minorHAnsi" w:hAnsiTheme="minorHAnsi"/>
          <w:i/>
        </w:rPr>
        <w:t>Rapistrum</w:t>
      </w:r>
      <w:proofErr w:type="spellEnd"/>
      <w:r w:rsidRPr="0079644D">
        <w:rPr>
          <w:rFonts w:asciiTheme="minorHAnsi" w:hAnsiTheme="minorHAnsi"/>
          <w:i/>
        </w:rPr>
        <w:t xml:space="preserve"> </w:t>
      </w:r>
      <w:proofErr w:type="spellStart"/>
      <w:r w:rsidRPr="0079644D">
        <w:rPr>
          <w:rFonts w:asciiTheme="minorHAnsi" w:hAnsiTheme="minorHAnsi"/>
          <w:i/>
        </w:rPr>
        <w:t>rugosum</w:t>
      </w:r>
      <w:proofErr w:type="spellEnd"/>
      <w:r w:rsidRPr="0079644D">
        <w:rPr>
          <w:rFonts w:asciiTheme="minorHAnsi" w:hAnsiTheme="minorHAnsi"/>
        </w:rPr>
        <w:t xml:space="preserve">, </w:t>
      </w:r>
      <w:proofErr w:type="spellStart"/>
      <w:r w:rsidRPr="0079644D">
        <w:rPr>
          <w:rFonts w:asciiTheme="minorHAnsi" w:hAnsiTheme="minorHAnsi"/>
          <w:i/>
        </w:rPr>
        <w:t>Echinochloa</w:t>
      </w:r>
      <w:proofErr w:type="spellEnd"/>
      <w:r w:rsidRPr="0079644D">
        <w:rPr>
          <w:rFonts w:asciiTheme="minorHAnsi" w:hAnsiTheme="minorHAnsi"/>
          <w:i/>
        </w:rPr>
        <w:t xml:space="preserve"> </w:t>
      </w:r>
      <w:r w:rsidRPr="0079644D">
        <w:rPr>
          <w:rFonts w:asciiTheme="minorHAnsi" w:hAnsiTheme="minorHAnsi"/>
        </w:rPr>
        <w:t xml:space="preserve">subsp. and </w:t>
      </w:r>
      <w:proofErr w:type="spellStart"/>
      <w:r w:rsidRPr="0079644D">
        <w:rPr>
          <w:rFonts w:asciiTheme="minorHAnsi" w:hAnsiTheme="minorHAnsi"/>
          <w:i/>
        </w:rPr>
        <w:t>Urochloa</w:t>
      </w:r>
      <w:proofErr w:type="spellEnd"/>
      <w:r w:rsidRPr="0079644D">
        <w:rPr>
          <w:rFonts w:asciiTheme="minorHAnsi" w:hAnsiTheme="minorHAnsi"/>
          <w:i/>
        </w:rPr>
        <w:t xml:space="preserve"> </w:t>
      </w:r>
      <w:proofErr w:type="spellStart"/>
      <w:r w:rsidRPr="0079644D">
        <w:rPr>
          <w:rFonts w:asciiTheme="minorHAnsi" w:hAnsiTheme="minorHAnsi"/>
          <w:i/>
        </w:rPr>
        <w:t>panicoides</w:t>
      </w:r>
      <w:proofErr w:type="spellEnd"/>
      <w:r w:rsidRPr="0079644D">
        <w:rPr>
          <w:rFonts w:asciiTheme="minorHAnsi" w:hAnsiTheme="minorHAnsi"/>
          <w:i/>
        </w:rPr>
        <w:t xml:space="preserve">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&lt;Refman&gt;&lt;Cite&gt;&lt;Author&gt;Osten&lt;/Author&gt;&lt;Year&gt;2007&lt;/Year&gt;&lt;RecNum&gt;20824&lt;/RecNum&gt;&lt;IDText&gt;Survey of weed flora and management relative to cropping practices in the north-eastern grain region of Australia&lt;/IDText&gt;&lt;MDL Ref_Type="Journal"&gt;&lt;Ref_Type&gt;Journal&lt;/Ref_Type&gt;&lt;Ref_ID&gt;20824&lt;/Ref_ID&gt;&lt;Title_Primary&gt;Survey of weed flora and management relative to cropping practices in the north-eastern grain region of Australia&lt;/Title_Primary&gt;&lt;Authors_Primary&gt;Osten,V.A.&lt;/Authors_Primary&gt;&lt;Authors_Primary&gt;Walker,S.R.&lt;/Authors_Primary&gt;&lt;Authors_Primary&gt;Storrie,A.&lt;/Authors_Primary&gt;&lt;Authors_Primary&gt;Widderick,M.&lt;/Authors_Primary&gt;&lt;Authors_Primary&gt;Moylan,P.&lt;/Authors_Primary&gt;&lt;Authors_Primary&gt;Robinson,G.R.&lt;/Authors_Primary&gt;&lt;Authors_Primary&gt;Galea,K.&lt;/Authors_Primary&gt;&lt;Date_Primary&gt;2007&lt;/Date_Primary&gt;&lt;Keywords&gt;of&lt;/Keywords&gt;&lt;Keywords&gt;weed&lt;/Keywords&gt;&lt;Keywords&gt;weed flora&lt;/Keywords&gt;&lt;Keywords&gt;flora&lt;/Keywords&gt;&lt;Keywords&gt;and&lt;/Keywords&gt;&lt;Keywords&gt;management&lt;/Keywords&gt;&lt;Keywords&gt;cropping&lt;/Keywords&gt;&lt;Keywords&gt;grain&lt;/Keywords&gt;&lt;Keywords&gt;REGION&lt;/Keywords&gt;&lt;Keywords&gt;AUSTRALIA&lt;/Keywords&gt;&lt;Reprint&gt;In File&lt;/Reprint&gt;&lt;Start_Page&gt;57&lt;/Start_Page&gt;&lt;End_Page&gt;70&lt;/End_Page&gt;&lt;Periodical&gt;Australian Journal of Experimental Agriculture&lt;/Periodical&gt;&lt;Volume&gt;47&lt;/Volume&gt;&lt;Web_URL_Link1&gt;file://S:\CO\OGTR\EVAL\Eval Sections\Library\REFS\Sorghum\References Cited\Osten et al 2007 Crop weed management.pdf&lt;/Web_URL_Link1&gt;&lt;ZZ_JournalFull&gt;&lt;f name="System"&gt;Australian Journal of Experimental Agriculture&lt;/f&gt;&lt;/ZZ_JournalFull&gt;&lt;ZZ_JournalStdAbbrev&gt;&lt;f name="System"&gt;Aust.J.Exp.Agric.&lt;/f&gt;&lt;/ZZ_JournalStdAbbrev&gt;&lt;ZZ_WorkformID&gt;1&lt;/ZZ_WorkformID&gt;&lt;/MDL&gt;&lt;/Cite&gt;&lt;/Refman&gt;</w:instrText>
      </w:r>
      <w:r w:rsidRPr="0079644D">
        <w:rPr>
          <w:rFonts w:asciiTheme="minorHAnsi" w:hAnsiTheme="minorHAnsi"/>
        </w:rPr>
        <w:fldChar w:fldCharType="separate"/>
      </w:r>
      <w:r w:rsidRPr="0079644D">
        <w:rPr>
          <w:rFonts w:asciiTheme="minorHAnsi" w:hAnsiTheme="minorHAnsi"/>
          <w:noProof/>
        </w:rPr>
        <w:t>(Osten et al. 2007)</w:t>
      </w:r>
      <w:r w:rsidRPr="0079644D">
        <w:rPr>
          <w:rFonts w:asciiTheme="minorHAnsi" w:hAnsiTheme="minorHAnsi"/>
        </w:rPr>
        <w:fldChar w:fldCharType="end"/>
      </w:r>
      <w:r w:rsidRPr="0079644D">
        <w:rPr>
          <w:rFonts w:asciiTheme="minorHAnsi" w:hAnsiTheme="minorHAnsi"/>
        </w:rPr>
        <w:t xml:space="preserve">. This survey also found that few growers were using integrated weed management and that herbicide resistance had been and continued to be an issue in this region. The herbicides approved for use in sorghum cultivation in Australia are shown in Table </w:t>
      </w:r>
      <w:r w:rsidR="00281DA9" w:rsidRPr="0079644D">
        <w:rPr>
          <w:rFonts w:asciiTheme="minorHAnsi" w:hAnsiTheme="minorHAnsi"/>
        </w:rPr>
        <w:t>6</w:t>
      </w:r>
      <w:r w:rsidRPr="0079644D">
        <w:rPr>
          <w:rFonts w:asciiTheme="minorHAnsi" w:hAnsiTheme="minorHAnsi"/>
        </w:rPr>
        <w:t xml:space="preserve">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&lt;Refman&gt;&lt;Cite&gt;&lt;Author&gt;Moore&lt;/Author&gt;&lt;Year&gt;2014&lt;/Year&gt;&lt;RecNum&gt;21005&lt;/RecNum&gt;&lt;IDText&gt;Summer crop production guide 2014&lt;/IDText&gt;&lt;MDL Ref_Type="Report"&gt;&lt;Ref_Type&gt;Report&lt;/Ref_Type&gt;&lt;Ref_ID&gt;21005&lt;/Ref_ID&gt;&lt;Title_Primary&gt;Summer crop production guide 2014&lt;/Title_Primary&gt;&lt;Authors_Primary&gt;Moore,N.&lt;/Authors_Primary&gt;&lt;Authors_Primary&gt;Serafin,L.&lt;/Authors_Primary&gt;&lt;Authors_Primary&gt;Jenkins,L.&lt;/Authors_Primary&gt;&lt;Date_Primary&gt;2014&lt;/Date_Primary&gt;&lt;Keywords&gt;CROP&lt;/Keywords&gt;&lt;Keywords&gt;production&lt;/Keywords&gt;&lt;Keywords&gt;NSW&lt;/Keywords&gt;&lt;Keywords&gt;management&lt;/Keywords&gt;&lt;Reprint&gt;Not in File&lt;/Reprint&gt;&lt;Start_Page&gt;1&lt;/Start_Page&gt;&lt;End_Page&gt;104&lt;/End_Page&gt;&lt;Pub_Place&gt;NSW&lt;/Pub_Place&gt;&lt;Publisher&gt;New South Wales Department of Primary Industries&lt;/Publisher&gt;&lt;Title_Series&gt;NSW DPI Management Guide&lt;/Title_Series&gt;&lt;Web_URL_Link1&gt;file://S:\CO\OGTR\EVAL\Eval Sections\Library\REFS\Sorghum\References Cited\NSW DPI 2014 Summer crop guide 2014.pdf&lt;/Web_URL_Link1&gt;&lt;Web_URL_Link2&gt;&lt;u&gt;http://www.dpi.nsw.gov.au/__data/assets/pdf_file/0005/303485/Summer-crop-production-guide-2014.pdf&lt;/u&gt;&lt;/Web_URL_Link2&gt;&lt;ZZ_WorkformID&gt;24&lt;/ZZ_WorkformID&gt;&lt;/MDL&gt;&lt;/Cite&gt;&lt;/Refman&gt;</w:instrText>
      </w:r>
      <w:r w:rsidRPr="0079644D">
        <w:rPr>
          <w:rFonts w:asciiTheme="minorHAnsi" w:hAnsiTheme="minorHAnsi"/>
        </w:rPr>
        <w:fldChar w:fldCharType="separate"/>
      </w:r>
      <w:r w:rsidRPr="0079644D">
        <w:rPr>
          <w:rFonts w:asciiTheme="minorHAnsi" w:hAnsiTheme="minorHAnsi"/>
          <w:noProof/>
        </w:rPr>
        <w:t>(Moore et al. 2014)</w:t>
      </w:r>
      <w:r w:rsidRPr="0079644D">
        <w:rPr>
          <w:rFonts w:asciiTheme="minorHAnsi" w:hAnsiTheme="minorHAnsi"/>
        </w:rPr>
        <w:fldChar w:fldCharType="end"/>
      </w:r>
      <w:r w:rsidRPr="0079644D">
        <w:rPr>
          <w:rFonts w:asciiTheme="minorHAnsi" w:hAnsiTheme="minorHAnsi"/>
        </w:rPr>
        <w:t xml:space="preserve">. Weed control needs to be targeted to ensure correct timing and application </w:t>
      </w:r>
      <w:r w:rsidRPr="0079644D">
        <w:rPr>
          <w:rFonts w:asciiTheme="minorHAnsi" w:hAnsiTheme="minorHAnsi"/>
        </w:rPr>
        <w:lastRenderedPageBreak/>
        <w:t>rates</w:t>
      </w:r>
      <w:r w:rsidR="004A798D" w:rsidRPr="0079644D">
        <w:rPr>
          <w:rFonts w:asciiTheme="minorHAnsi" w:hAnsiTheme="minorHAnsi"/>
        </w:rPr>
        <w:t>.</w:t>
      </w:r>
      <w:r w:rsidRPr="0079644D">
        <w:rPr>
          <w:rFonts w:asciiTheme="minorHAnsi" w:hAnsiTheme="minorHAnsi"/>
        </w:rPr>
        <w:t xml:space="preserve"> </w:t>
      </w:r>
      <w:r w:rsidR="004A798D" w:rsidRPr="0079644D">
        <w:rPr>
          <w:rFonts w:asciiTheme="minorHAnsi" w:hAnsiTheme="minorHAnsi"/>
        </w:rPr>
        <w:t xml:space="preserve">It </w:t>
      </w:r>
      <w:r w:rsidRPr="0079644D">
        <w:rPr>
          <w:rFonts w:asciiTheme="minorHAnsi" w:hAnsiTheme="minorHAnsi"/>
        </w:rPr>
        <w:t>must</w:t>
      </w:r>
      <w:r w:rsidR="004A798D" w:rsidRPr="0079644D">
        <w:rPr>
          <w:rFonts w:asciiTheme="minorHAnsi" w:hAnsiTheme="minorHAnsi"/>
        </w:rPr>
        <w:t xml:space="preserve"> also</w:t>
      </w:r>
      <w:r w:rsidRPr="0079644D">
        <w:rPr>
          <w:rFonts w:asciiTheme="minorHAnsi" w:hAnsiTheme="minorHAnsi"/>
        </w:rPr>
        <w:t xml:space="preserve"> consider any crops to be planted following sorghum to achieve optimal control without residual effects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&lt;Refman&gt;&lt;Cite&gt;&lt;Author&gt;Moore&lt;/Author&gt;&lt;Year&gt;2014&lt;/Year&gt;&lt;RecNum&gt;21005&lt;/RecNum&gt;&lt;IDText&gt;Summer crop production guide 2014&lt;/IDText&gt;&lt;MDL Ref_Type="Report"&gt;&lt;Ref_Type&gt;Report&lt;/Ref_Type&gt;&lt;Ref_ID&gt;21005&lt;/Ref_ID&gt;&lt;Title_Primary&gt;Summer crop production guide 2014&lt;/Title_Primary&gt;&lt;Authors_Primary&gt;Moore,N.&lt;/Authors_Primary&gt;&lt;Authors_Primary&gt;Serafin,L.&lt;/Authors_Primary&gt;&lt;Authors_Primary&gt;Jenkins,L.&lt;/Authors_Primary&gt;&lt;Date_Primary&gt;2014&lt;/Date_Primary&gt;&lt;Keywords&gt;CROP&lt;/Keywords&gt;&lt;Keywords&gt;production&lt;/Keywords&gt;&lt;Keywords&gt;NSW&lt;/Keywords&gt;&lt;Keywords&gt;management&lt;/Keywords&gt;&lt;Reprint&gt;Not in File&lt;/Reprint&gt;&lt;Start_Page&gt;1&lt;/Start_Page&gt;&lt;End_Page&gt;104&lt;/End_Page&gt;&lt;Pub_Place&gt;NSW&lt;/Pub_Place&gt;&lt;Publisher&gt;New South Wales Department of Primary Industries&lt;/Publisher&gt;&lt;Title_Series&gt;NSW DPI Management Guide&lt;/Title_Series&gt;&lt;Web_URL_Link1&gt;file://S:\CO\OGTR\EVAL\Eval Sections\Library\REFS\Sorghum\References Cited\NSW DPI 2014 Summer crop guide 2014.pdf&lt;/Web_URL_Link1&gt;&lt;Web_URL_Link2&gt;&lt;u&gt;http://www.dpi.nsw.gov.au/__data/assets/pdf_file/0005/303485/Summer-crop-production-guide-2014.pdf&lt;/u&gt;&lt;/Web_URL_Link2&gt;&lt;ZZ_WorkformID&gt;24&lt;/ZZ_WorkformID&gt;&lt;/MDL&gt;&lt;/Cite&gt;&lt;/Refman&gt;</w:instrText>
      </w:r>
      <w:r w:rsidRPr="0079644D">
        <w:rPr>
          <w:rFonts w:asciiTheme="minorHAnsi" w:hAnsiTheme="minorHAnsi"/>
        </w:rPr>
        <w:fldChar w:fldCharType="separate"/>
      </w:r>
      <w:r w:rsidRPr="0079644D">
        <w:rPr>
          <w:rFonts w:asciiTheme="minorHAnsi" w:hAnsiTheme="minorHAnsi"/>
          <w:noProof/>
        </w:rPr>
        <w:t>(Moore et al. 2014)</w:t>
      </w:r>
      <w:r w:rsidRPr="0079644D">
        <w:rPr>
          <w:rFonts w:asciiTheme="minorHAnsi" w:hAnsiTheme="minorHAnsi"/>
        </w:rPr>
        <w:fldChar w:fldCharType="end"/>
      </w:r>
      <w:r w:rsidRPr="0079644D">
        <w:rPr>
          <w:rFonts w:asciiTheme="minorHAnsi" w:hAnsiTheme="minorHAnsi"/>
        </w:rPr>
        <w:t>.</w:t>
      </w:r>
    </w:p>
    <w:p w:rsidR="00E22BAA" w:rsidRPr="0079644D" w:rsidRDefault="00E22BAA" w:rsidP="00E22BAA">
      <w:pPr>
        <w:rPr>
          <w:rFonts w:asciiTheme="minorHAnsi" w:hAnsiTheme="minorHAnsi"/>
        </w:rPr>
      </w:pPr>
      <w:r w:rsidRPr="0079644D">
        <w:rPr>
          <w:rFonts w:asciiTheme="minorHAnsi" w:hAnsiTheme="minorHAnsi"/>
        </w:rPr>
        <w:t>Glyphosate and mixes with glyphosate are commonly used for weed control in fallows</w:t>
      </w:r>
      <w:r w:rsidR="004A798D" w:rsidRPr="0079644D">
        <w:rPr>
          <w:rFonts w:asciiTheme="minorHAnsi" w:hAnsiTheme="minorHAnsi"/>
        </w:rPr>
        <w:t>, while</w:t>
      </w:r>
      <w:r w:rsidRPr="0079644D">
        <w:rPr>
          <w:rFonts w:asciiTheme="minorHAnsi" w:hAnsiTheme="minorHAnsi"/>
        </w:rPr>
        <w:t xml:space="preserve"> </w:t>
      </w:r>
      <w:r w:rsidR="004A798D" w:rsidRPr="0079644D">
        <w:rPr>
          <w:rFonts w:asciiTheme="minorHAnsi" w:hAnsiTheme="minorHAnsi"/>
        </w:rPr>
        <w:t>a</w:t>
      </w:r>
      <w:r w:rsidRPr="0079644D">
        <w:rPr>
          <w:rFonts w:asciiTheme="minorHAnsi" w:hAnsiTheme="minorHAnsi"/>
        </w:rPr>
        <w:t xml:space="preserve">trazine and </w:t>
      </w:r>
      <w:proofErr w:type="spellStart"/>
      <w:r w:rsidRPr="0079644D">
        <w:rPr>
          <w:rFonts w:asciiTheme="minorHAnsi" w:hAnsiTheme="minorHAnsi"/>
        </w:rPr>
        <w:t>metolachlor</w:t>
      </w:r>
      <w:proofErr w:type="spellEnd"/>
      <w:r w:rsidRPr="0079644D">
        <w:rPr>
          <w:rFonts w:asciiTheme="minorHAnsi" w:hAnsiTheme="minorHAnsi"/>
        </w:rPr>
        <w:t xml:space="preserve"> are predominantly used for in-crop weed control. </w:t>
      </w:r>
    </w:p>
    <w:p w:rsidR="00E22BAA" w:rsidRPr="0079644D" w:rsidRDefault="00E22BAA" w:rsidP="00281DA9">
      <w:pPr>
        <w:pStyle w:val="Caption"/>
        <w:jc w:val="left"/>
        <w:rPr>
          <w:rFonts w:asciiTheme="minorHAnsi" w:hAnsiTheme="minorHAnsi"/>
          <w:b w:val="0"/>
          <w:szCs w:val="24"/>
        </w:rPr>
      </w:pPr>
      <w:proofErr w:type="gramStart"/>
      <w:r w:rsidRPr="0079644D">
        <w:rPr>
          <w:rFonts w:asciiTheme="minorHAnsi" w:hAnsiTheme="minorHAnsi"/>
          <w:szCs w:val="24"/>
        </w:rPr>
        <w:t xml:space="preserve">Table </w:t>
      </w:r>
      <w:r w:rsidR="00281DA9" w:rsidRPr="0079644D">
        <w:rPr>
          <w:rFonts w:asciiTheme="minorHAnsi" w:hAnsiTheme="minorHAnsi"/>
          <w:szCs w:val="24"/>
        </w:rPr>
        <w:t>6.</w:t>
      </w:r>
      <w:proofErr w:type="gramEnd"/>
      <w:r w:rsidRPr="0079644D">
        <w:rPr>
          <w:rFonts w:asciiTheme="minorHAnsi" w:hAnsiTheme="minorHAnsi"/>
          <w:szCs w:val="24"/>
        </w:rPr>
        <w:t xml:space="preserve"> </w:t>
      </w:r>
      <w:r w:rsidRPr="0079644D">
        <w:rPr>
          <w:rFonts w:asciiTheme="minorHAnsi" w:hAnsiTheme="minorHAnsi"/>
          <w:b w:val="0"/>
          <w:szCs w:val="24"/>
        </w:rPr>
        <w:t xml:space="preserve">Herbicides registered for use in sorghum </w:t>
      </w:r>
      <w:r w:rsidRPr="0079644D">
        <w:rPr>
          <w:rFonts w:asciiTheme="minorHAnsi" w:hAnsiTheme="minorHAnsi"/>
          <w:b w:val="0"/>
          <w:szCs w:val="24"/>
        </w:rPr>
        <w:fldChar w:fldCharType="begin"/>
      </w:r>
      <w:r w:rsidR="00BD32B5" w:rsidRPr="0079644D">
        <w:rPr>
          <w:rFonts w:asciiTheme="minorHAnsi" w:hAnsiTheme="minorHAnsi"/>
          <w:b w:val="0"/>
          <w:szCs w:val="24"/>
        </w:rPr>
        <w:instrText xml:space="preserve"> ADDIN REFMGR.CITE &lt;Refman&gt;&lt;Cite&gt;&lt;Author&gt;Moore&lt;/Author&gt;&lt;Year&gt;2014&lt;/Year&gt;&lt;RecNum&gt;21005&lt;/RecNum&gt;&lt;IDText&gt;Summer crop production guide 2014&lt;/IDText&gt;&lt;MDL Ref_Type="Report"&gt;&lt;Ref_Type&gt;Report&lt;/Ref_Type&gt;&lt;Ref_ID&gt;21005&lt;/Ref_ID&gt;&lt;Title_Primary&gt;Summer crop production guide 2014&lt;/Title_Primary&gt;&lt;Authors_Primary&gt;Moore,N.&lt;/Authors_Primary&gt;&lt;Authors_Primary&gt;Serafin,L.&lt;/Authors_Primary&gt;&lt;Authors_Primary&gt;Jenkins,L.&lt;/Authors_Primary&gt;&lt;Date_Primary&gt;2014&lt;/Date_Primary&gt;&lt;Keywords&gt;CROP&lt;/Keywords&gt;&lt;Keywords&gt;production&lt;/Keywords&gt;&lt;Keywords&gt;NSW&lt;/Keywords&gt;&lt;Keywords&gt;management&lt;/Keywords&gt;&lt;Reprint&gt;Not in File&lt;/Reprint&gt;&lt;Start_Page&gt;1&lt;/Start_Page&gt;&lt;End_Page&gt;104&lt;/End_Page&gt;&lt;Pub_Place&gt;NSW&lt;/Pub_Place&gt;&lt;Publisher&gt;New South Wales Department of Primary Industries&lt;/Publisher&gt;&lt;Title_Series&gt;NSW DPI Management Guide&lt;/Title_Series&gt;&lt;Web_URL_Link1&gt;file://S:\CO\OGTR\EVAL\Eval Sections\Library\REFS\Sorghum\References Cited\NSW DPI 2014 Summer crop guide 2014.pdf&lt;/Web_URL_Link1&gt;&lt;Web_URL_Link2&gt;&lt;u&gt;http://www.dpi.nsw.gov.au/__data/assets/pdf_file/0005/303485/Summer-crop-production-guide-2014.pdf&lt;/u&gt;&lt;/Web_URL_Link2&gt;&lt;ZZ_WorkformID&gt;24&lt;/ZZ_WorkformID&gt;&lt;/MDL&gt;&lt;/Cite&gt;&lt;/Refman&gt;</w:instrText>
      </w:r>
      <w:r w:rsidRPr="0079644D">
        <w:rPr>
          <w:rFonts w:asciiTheme="minorHAnsi" w:hAnsiTheme="minorHAnsi"/>
          <w:b w:val="0"/>
          <w:szCs w:val="24"/>
        </w:rPr>
        <w:fldChar w:fldCharType="separate"/>
      </w:r>
      <w:r w:rsidRPr="0079644D">
        <w:rPr>
          <w:rFonts w:asciiTheme="minorHAnsi" w:hAnsiTheme="minorHAnsi"/>
          <w:b w:val="0"/>
          <w:noProof/>
          <w:szCs w:val="24"/>
        </w:rPr>
        <w:t>(Moore et al. 2014)</w:t>
      </w:r>
      <w:r w:rsidRPr="0079644D">
        <w:rPr>
          <w:rFonts w:asciiTheme="minorHAnsi" w:hAnsiTheme="minorHAnsi"/>
          <w:b w:val="0"/>
          <w:szCs w:val="24"/>
        </w:rPr>
        <w:fldChar w:fldCharType="end"/>
      </w:r>
      <w:r w:rsidRPr="0079644D">
        <w:rPr>
          <w:rFonts w:asciiTheme="minorHAnsi" w:hAnsiTheme="minorHAnsi"/>
          <w:b w:val="0"/>
          <w:szCs w:val="24"/>
        </w:rPr>
        <w:t>.</w:t>
      </w:r>
    </w:p>
    <w:tbl>
      <w:tblPr>
        <w:tblStyle w:val="TableGrid"/>
        <w:tblW w:w="0" w:type="auto"/>
        <w:tblLayout w:type="fixed"/>
        <w:tblLook w:val="04A0" w:firstRow="1" w:lastRow="0" w:firstColumn="1" w:lastColumn="0" w:noHBand="0" w:noVBand="1"/>
        <w:tblCaption w:val="Table 6. Herbicides registered for use in sorghum."/>
        <w:tblDescription w:val="List of herbicides used in sorghum cultivation and time of application."/>
      </w:tblPr>
      <w:tblGrid>
        <w:gridCol w:w="534"/>
        <w:gridCol w:w="2126"/>
        <w:gridCol w:w="850"/>
        <w:gridCol w:w="993"/>
        <w:gridCol w:w="1417"/>
        <w:gridCol w:w="1559"/>
        <w:gridCol w:w="1701"/>
      </w:tblGrid>
      <w:tr w:rsidR="0079644D" w:rsidRPr="0079644D" w:rsidTr="00E025C1">
        <w:trPr>
          <w:tblHeader/>
        </w:trPr>
        <w:tc>
          <w:tcPr>
            <w:tcW w:w="2660" w:type="dxa"/>
            <w:gridSpan w:val="2"/>
            <w:vMerge w:val="restart"/>
            <w:vAlign w:val="center"/>
          </w:tcPr>
          <w:p w:rsidR="00B11C0B" w:rsidRPr="0079644D" w:rsidRDefault="00B11C0B" w:rsidP="00B11C0B">
            <w:pPr>
              <w:jc w:val="center"/>
              <w:rPr>
                <w:rFonts w:asciiTheme="minorHAnsi" w:hAnsiTheme="minorHAnsi"/>
                <w:lang w:eastAsia="en-AU"/>
              </w:rPr>
            </w:pPr>
            <w:r w:rsidRPr="0079644D">
              <w:rPr>
                <w:rFonts w:asciiTheme="minorHAnsi" w:hAnsiTheme="minorHAnsi"/>
                <w:lang w:eastAsia="en-AU"/>
              </w:rPr>
              <w:t>Herbicide</w:t>
            </w:r>
          </w:p>
        </w:tc>
        <w:tc>
          <w:tcPr>
            <w:tcW w:w="850" w:type="dxa"/>
            <w:vMerge w:val="restart"/>
            <w:vAlign w:val="center"/>
          </w:tcPr>
          <w:p w:rsidR="00B11C0B" w:rsidRPr="0079644D" w:rsidRDefault="00B11C0B" w:rsidP="00B11C0B">
            <w:pPr>
              <w:jc w:val="center"/>
              <w:rPr>
                <w:rFonts w:asciiTheme="minorHAnsi" w:hAnsiTheme="minorHAnsi"/>
                <w:lang w:eastAsia="en-AU"/>
              </w:rPr>
            </w:pPr>
            <w:r w:rsidRPr="0079644D">
              <w:rPr>
                <w:rFonts w:asciiTheme="minorHAnsi" w:hAnsiTheme="minorHAnsi"/>
                <w:lang w:eastAsia="en-AU"/>
              </w:rPr>
              <w:t>Group</w:t>
            </w:r>
          </w:p>
        </w:tc>
        <w:tc>
          <w:tcPr>
            <w:tcW w:w="5670" w:type="dxa"/>
            <w:gridSpan w:val="4"/>
            <w:vAlign w:val="center"/>
          </w:tcPr>
          <w:p w:rsidR="00B11C0B" w:rsidRPr="0079644D" w:rsidRDefault="00B11C0B" w:rsidP="00B11C0B">
            <w:pPr>
              <w:jc w:val="center"/>
              <w:rPr>
                <w:rFonts w:asciiTheme="minorHAnsi" w:hAnsiTheme="minorHAnsi"/>
                <w:lang w:eastAsia="en-AU"/>
              </w:rPr>
            </w:pPr>
            <w:r w:rsidRPr="0079644D">
              <w:rPr>
                <w:rFonts w:asciiTheme="minorHAnsi" w:hAnsiTheme="minorHAnsi"/>
                <w:lang w:eastAsia="en-AU"/>
              </w:rPr>
              <w:t>Sorghum use pattern</w:t>
            </w:r>
          </w:p>
        </w:tc>
      </w:tr>
      <w:tr w:rsidR="0079644D" w:rsidRPr="0079644D" w:rsidTr="00B11C0B">
        <w:tc>
          <w:tcPr>
            <w:tcW w:w="2660" w:type="dxa"/>
            <w:gridSpan w:val="2"/>
            <w:vMerge/>
          </w:tcPr>
          <w:p w:rsidR="00B11C0B" w:rsidRPr="0079644D" w:rsidRDefault="00B11C0B" w:rsidP="00980CE4">
            <w:pPr>
              <w:rPr>
                <w:rFonts w:asciiTheme="minorHAnsi" w:hAnsiTheme="minorHAnsi"/>
                <w:lang w:eastAsia="en-AU"/>
              </w:rPr>
            </w:pPr>
          </w:p>
        </w:tc>
        <w:tc>
          <w:tcPr>
            <w:tcW w:w="850" w:type="dxa"/>
            <w:vMerge/>
          </w:tcPr>
          <w:p w:rsidR="00B11C0B" w:rsidRPr="0079644D" w:rsidRDefault="00B11C0B" w:rsidP="00980CE4">
            <w:pPr>
              <w:rPr>
                <w:rFonts w:asciiTheme="minorHAnsi" w:hAnsiTheme="minorHAnsi"/>
                <w:lang w:eastAsia="en-AU"/>
              </w:rPr>
            </w:pPr>
          </w:p>
        </w:tc>
        <w:tc>
          <w:tcPr>
            <w:tcW w:w="993" w:type="dxa"/>
            <w:vAlign w:val="center"/>
          </w:tcPr>
          <w:p w:rsidR="00B11C0B" w:rsidRPr="0079644D" w:rsidRDefault="00B11C0B" w:rsidP="00B11C0B">
            <w:pPr>
              <w:jc w:val="center"/>
              <w:rPr>
                <w:rFonts w:asciiTheme="minorHAnsi" w:hAnsiTheme="minorHAnsi"/>
                <w:sz w:val="20"/>
                <w:szCs w:val="20"/>
                <w:lang w:eastAsia="en-AU"/>
              </w:rPr>
            </w:pPr>
            <w:r w:rsidRPr="0079644D">
              <w:rPr>
                <w:rFonts w:asciiTheme="minorHAnsi" w:hAnsiTheme="minorHAnsi"/>
                <w:sz w:val="20"/>
                <w:szCs w:val="20"/>
                <w:lang w:eastAsia="en-AU"/>
              </w:rPr>
              <w:t>Pre-plant</w:t>
            </w:r>
          </w:p>
        </w:tc>
        <w:tc>
          <w:tcPr>
            <w:tcW w:w="1417" w:type="dxa"/>
            <w:vAlign w:val="center"/>
          </w:tcPr>
          <w:p w:rsidR="00B11C0B" w:rsidRPr="0079644D" w:rsidRDefault="00B11C0B" w:rsidP="00B11C0B">
            <w:pPr>
              <w:jc w:val="center"/>
              <w:rPr>
                <w:rFonts w:asciiTheme="minorHAnsi" w:hAnsiTheme="minorHAnsi"/>
                <w:sz w:val="20"/>
                <w:szCs w:val="20"/>
                <w:lang w:eastAsia="en-AU"/>
              </w:rPr>
            </w:pPr>
            <w:r w:rsidRPr="0079644D">
              <w:rPr>
                <w:rFonts w:asciiTheme="minorHAnsi" w:hAnsiTheme="minorHAnsi"/>
                <w:sz w:val="20"/>
                <w:szCs w:val="20"/>
                <w:lang w:eastAsia="en-AU"/>
              </w:rPr>
              <w:t xml:space="preserve">Post-plant / </w:t>
            </w:r>
            <w:r w:rsidRPr="0079644D">
              <w:rPr>
                <w:rFonts w:asciiTheme="minorHAnsi" w:hAnsiTheme="minorHAnsi"/>
                <w:sz w:val="20"/>
                <w:szCs w:val="20"/>
                <w:lang w:eastAsia="en-AU"/>
              </w:rPr>
              <w:br/>
              <w:t>pre-emergent</w:t>
            </w:r>
          </w:p>
        </w:tc>
        <w:tc>
          <w:tcPr>
            <w:tcW w:w="1559" w:type="dxa"/>
            <w:vAlign w:val="center"/>
          </w:tcPr>
          <w:p w:rsidR="00B11C0B" w:rsidRPr="0079644D" w:rsidRDefault="00B11C0B" w:rsidP="00B11C0B">
            <w:pPr>
              <w:jc w:val="center"/>
              <w:rPr>
                <w:rFonts w:asciiTheme="minorHAnsi" w:hAnsiTheme="minorHAnsi"/>
                <w:sz w:val="20"/>
                <w:szCs w:val="20"/>
                <w:lang w:eastAsia="en-AU"/>
              </w:rPr>
            </w:pPr>
            <w:r w:rsidRPr="0079644D">
              <w:rPr>
                <w:rFonts w:asciiTheme="minorHAnsi" w:hAnsiTheme="minorHAnsi"/>
                <w:sz w:val="20"/>
                <w:szCs w:val="20"/>
                <w:lang w:eastAsia="en-AU"/>
              </w:rPr>
              <w:t>Post-emergent</w:t>
            </w:r>
          </w:p>
        </w:tc>
        <w:tc>
          <w:tcPr>
            <w:tcW w:w="1701" w:type="dxa"/>
            <w:vAlign w:val="center"/>
          </w:tcPr>
          <w:p w:rsidR="00B11C0B" w:rsidRPr="0079644D" w:rsidRDefault="00B11C0B" w:rsidP="00B11C0B">
            <w:pPr>
              <w:jc w:val="center"/>
              <w:rPr>
                <w:rFonts w:asciiTheme="minorHAnsi" w:hAnsiTheme="minorHAnsi"/>
                <w:sz w:val="20"/>
                <w:szCs w:val="20"/>
                <w:lang w:eastAsia="en-AU"/>
              </w:rPr>
            </w:pPr>
            <w:r w:rsidRPr="0079644D">
              <w:rPr>
                <w:rFonts w:asciiTheme="minorHAnsi" w:hAnsiTheme="minorHAnsi"/>
                <w:sz w:val="20"/>
                <w:szCs w:val="20"/>
                <w:lang w:eastAsia="en-AU"/>
              </w:rPr>
              <w:t xml:space="preserve">Pre-harvest crop </w:t>
            </w:r>
            <w:proofErr w:type="spellStart"/>
            <w:r w:rsidRPr="0079644D">
              <w:rPr>
                <w:rFonts w:asciiTheme="minorHAnsi" w:hAnsiTheme="minorHAnsi"/>
                <w:sz w:val="20"/>
                <w:szCs w:val="20"/>
                <w:lang w:eastAsia="en-AU"/>
              </w:rPr>
              <w:t>dessication</w:t>
            </w:r>
            <w:proofErr w:type="spellEnd"/>
          </w:p>
        </w:tc>
      </w:tr>
      <w:tr w:rsidR="0079644D" w:rsidRPr="0079644D" w:rsidTr="00B11C0B">
        <w:tc>
          <w:tcPr>
            <w:tcW w:w="534" w:type="dxa"/>
            <w:vMerge w:val="restart"/>
            <w:textDirection w:val="btLr"/>
            <w:vAlign w:val="center"/>
          </w:tcPr>
          <w:p w:rsidR="00B11C0B" w:rsidRPr="0079644D" w:rsidRDefault="00765647" w:rsidP="00980CE4">
            <w:pPr>
              <w:ind w:left="113" w:right="113"/>
              <w:jc w:val="center"/>
              <w:rPr>
                <w:rFonts w:asciiTheme="minorHAnsi" w:hAnsiTheme="minorHAnsi"/>
                <w:lang w:eastAsia="en-AU"/>
              </w:rPr>
            </w:pPr>
            <w:r w:rsidRPr="0079644D">
              <w:rPr>
                <w:rFonts w:asciiTheme="minorHAnsi" w:hAnsiTheme="minorHAnsi"/>
                <w:lang w:eastAsia="en-AU"/>
              </w:rPr>
              <w:t>Residual activity – check plant</w:t>
            </w:r>
            <w:r w:rsidR="00B11C0B" w:rsidRPr="0079644D">
              <w:rPr>
                <w:rFonts w:asciiTheme="minorHAnsi" w:hAnsiTheme="minorHAnsi"/>
                <w:lang w:eastAsia="en-AU"/>
              </w:rPr>
              <w:t xml:space="preserve"> backs</w:t>
            </w:r>
          </w:p>
        </w:tc>
        <w:tc>
          <w:tcPr>
            <w:tcW w:w="2126" w:type="dxa"/>
          </w:tcPr>
          <w:p w:rsidR="00B11C0B" w:rsidRPr="0079644D" w:rsidRDefault="00B11C0B" w:rsidP="00980CE4">
            <w:pPr>
              <w:rPr>
                <w:rFonts w:asciiTheme="minorHAnsi" w:hAnsiTheme="minorHAnsi"/>
                <w:lang w:eastAsia="en-AU"/>
              </w:rPr>
            </w:pPr>
            <w:r w:rsidRPr="0079644D">
              <w:rPr>
                <w:rFonts w:asciiTheme="minorHAnsi" w:hAnsiTheme="minorHAnsi"/>
                <w:lang w:eastAsia="en-AU"/>
              </w:rPr>
              <w:t>2,4-D amine</w:t>
            </w:r>
          </w:p>
        </w:tc>
        <w:tc>
          <w:tcPr>
            <w:tcW w:w="850" w:type="dxa"/>
            <w:vAlign w:val="center"/>
          </w:tcPr>
          <w:p w:rsidR="00B11C0B" w:rsidRPr="0079644D" w:rsidRDefault="00B11C0B" w:rsidP="00B11C0B">
            <w:pPr>
              <w:jc w:val="center"/>
              <w:rPr>
                <w:rFonts w:asciiTheme="minorHAnsi" w:hAnsiTheme="minorHAnsi"/>
                <w:lang w:eastAsia="en-AU"/>
              </w:rPr>
            </w:pPr>
            <w:r w:rsidRPr="0079644D">
              <w:rPr>
                <w:rFonts w:asciiTheme="minorHAnsi" w:hAnsiTheme="minorHAnsi"/>
                <w:lang w:eastAsia="en-AU"/>
              </w:rPr>
              <w:t>I</w:t>
            </w:r>
          </w:p>
        </w:tc>
        <w:tc>
          <w:tcPr>
            <w:tcW w:w="993" w:type="dxa"/>
            <w:vAlign w:val="center"/>
          </w:tcPr>
          <w:p w:rsidR="00B11C0B" w:rsidRPr="0079644D" w:rsidRDefault="00B11C0B" w:rsidP="00B11C0B">
            <w:pPr>
              <w:jc w:val="center"/>
              <w:rPr>
                <w:rFonts w:asciiTheme="minorHAnsi" w:hAnsiTheme="minorHAnsi"/>
                <w:b/>
                <w:lang w:eastAsia="en-AU"/>
              </w:rPr>
            </w:pPr>
            <w:r w:rsidRPr="0079644D">
              <w:rPr>
                <w:rFonts w:asciiTheme="minorHAnsi" w:hAnsiTheme="minorHAnsi"/>
                <w:b/>
                <w:lang w:eastAsia="en-AU"/>
              </w:rPr>
              <w:sym w:font="Symbol" w:char="F0D6"/>
            </w:r>
          </w:p>
        </w:tc>
        <w:tc>
          <w:tcPr>
            <w:tcW w:w="1417" w:type="dxa"/>
            <w:vAlign w:val="center"/>
          </w:tcPr>
          <w:p w:rsidR="00B11C0B" w:rsidRPr="0079644D" w:rsidRDefault="00B11C0B" w:rsidP="00B11C0B">
            <w:pPr>
              <w:jc w:val="center"/>
              <w:rPr>
                <w:rFonts w:asciiTheme="minorHAnsi" w:hAnsiTheme="minorHAnsi"/>
                <w:b/>
                <w:lang w:eastAsia="en-AU"/>
              </w:rPr>
            </w:pPr>
          </w:p>
        </w:tc>
        <w:tc>
          <w:tcPr>
            <w:tcW w:w="1559" w:type="dxa"/>
            <w:vAlign w:val="center"/>
          </w:tcPr>
          <w:p w:rsidR="00B11C0B" w:rsidRPr="0079644D" w:rsidRDefault="00B11C0B" w:rsidP="00B11C0B">
            <w:pPr>
              <w:jc w:val="center"/>
              <w:rPr>
                <w:rFonts w:asciiTheme="minorHAnsi" w:hAnsiTheme="minorHAnsi"/>
                <w:b/>
                <w:lang w:eastAsia="en-AU"/>
              </w:rPr>
            </w:pPr>
          </w:p>
        </w:tc>
        <w:tc>
          <w:tcPr>
            <w:tcW w:w="1701" w:type="dxa"/>
            <w:vAlign w:val="center"/>
          </w:tcPr>
          <w:p w:rsidR="00B11C0B" w:rsidRPr="0079644D" w:rsidRDefault="00B11C0B" w:rsidP="00B11C0B">
            <w:pPr>
              <w:jc w:val="center"/>
              <w:rPr>
                <w:rFonts w:asciiTheme="minorHAnsi" w:hAnsiTheme="minorHAnsi"/>
                <w:b/>
                <w:lang w:eastAsia="en-AU"/>
              </w:rPr>
            </w:pPr>
          </w:p>
        </w:tc>
      </w:tr>
      <w:tr w:rsidR="0079644D" w:rsidRPr="0079644D" w:rsidTr="00B11C0B">
        <w:tc>
          <w:tcPr>
            <w:tcW w:w="534" w:type="dxa"/>
            <w:vMerge/>
          </w:tcPr>
          <w:p w:rsidR="00B11C0B" w:rsidRPr="0079644D" w:rsidRDefault="00B11C0B" w:rsidP="00980CE4">
            <w:pPr>
              <w:rPr>
                <w:rFonts w:asciiTheme="minorHAnsi" w:hAnsiTheme="minorHAnsi"/>
                <w:lang w:eastAsia="en-AU"/>
              </w:rPr>
            </w:pPr>
          </w:p>
        </w:tc>
        <w:tc>
          <w:tcPr>
            <w:tcW w:w="2126" w:type="dxa"/>
          </w:tcPr>
          <w:p w:rsidR="00B11C0B" w:rsidRPr="0079644D" w:rsidRDefault="00B11C0B" w:rsidP="00980CE4">
            <w:pPr>
              <w:rPr>
                <w:rFonts w:asciiTheme="minorHAnsi" w:hAnsiTheme="minorHAnsi"/>
                <w:lang w:eastAsia="en-AU"/>
              </w:rPr>
            </w:pPr>
            <w:r w:rsidRPr="0079644D">
              <w:rPr>
                <w:rFonts w:asciiTheme="minorHAnsi" w:hAnsiTheme="minorHAnsi"/>
                <w:lang w:eastAsia="en-AU"/>
              </w:rPr>
              <w:t>Atrazine</w:t>
            </w:r>
          </w:p>
        </w:tc>
        <w:tc>
          <w:tcPr>
            <w:tcW w:w="850" w:type="dxa"/>
            <w:vAlign w:val="center"/>
          </w:tcPr>
          <w:p w:rsidR="00B11C0B" w:rsidRPr="0079644D" w:rsidRDefault="00B11C0B" w:rsidP="00B11C0B">
            <w:pPr>
              <w:jc w:val="center"/>
              <w:rPr>
                <w:rFonts w:asciiTheme="minorHAnsi" w:hAnsiTheme="minorHAnsi"/>
                <w:lang w:eastAsia="en-AU"/>
              </w:rPr>
            </w:pPr>
            <w:r w:rsidRPr="0079644D">
              <w:rPr>
                <w:rFonts w:asciiTheme="minorHAnsi" w:hAnsiTheme="minorHAnsi"/>
                <w:lang w:eastAsia="en-AU"/>
              </w:rPr>
              <w:t>C</w:t>
            </w:r>
          </w:p>
        </w:tc>
        <w:tc>
          <w:tcPr>
            <w:tcW w:w="993" w:type="dxa"/>
            <w:vAlign w:val="center"/>
          </w:tcPr>
          <w:p w:rsidR="00B11C0B" w:rsidRPr="0079644D" w:rsidRDefault="00B11C0B" w:rsidP="00B11C0B">
            <w:pPr>
              <w:jc w:val="center"/>
              <w:rPr>
                <w:rFonts w:asciiTheme="minorHAnsi" w:hAnsiTheme="minorHAnsi"/>
                <w:b/>
                <w:lang w:eastAsia="en-AU"/>
              </w:rPr>
            </w:pPr>
            <w:r w:rsidRPr="0079644D">
              <w:rPr>
                <w:rFonts w:asciiTheme="minorHAnsi" w:hAnsiTheme="minorHAnsi"/>
                <w:b/>
                <w:lang w:eastAsia="en-AU"/>
              </w:rPr>
              <w:sym w:font="Symbol" w:char="F0D6"/>
            </w:r>
          </w:p>
        </w:tc>
        <w:tc>
          <w:tcPr>
            <w:tcW w:w="1417" w:type="dxa"/>
            <w:vAlign w:val="center"/>
          </w:tcPr>
          <w:p w:rsidR="00B11C0B" w:rsidRPr="0079644D" w:rsidRDefault="00B11C0B" w:rsidP="00B11C0B">
            <w:pPr>
              <w:jc w:val="center"/>
              <w:rPr>
                <w:rFonts w:asciiTheme="minorHAnsi" w:hAnsiTheme="minorHAnsi"/>
                <w:b/>
                <w:lang w:eastAsia="en-AU"/>
              </w:rPr>
            </w:pPr>
            <w:r w:rsidRPr="0079644D">
              <w:rPr>
                <w:rFonts w:asciiTheme="minorHAnsi" w:hAnsiTheme="minorHAnsi"/>
                <w:b/>
                <w:lang w:eastAsia="en-AU"/>
              </w:rPr>
              <w:sym w:font="Symbol" w:char="F0D6"/>
            </w:r>
          </w:p>
        </w:tc>
        <w:tc>
          <w:tcPr>
            <w:tcW w:w="1559" w:type="dxa"/>
            <w:vAlign w:val="center"/>
          </w:tcPr>
          <w:p w:rsidR="00B11C0B" w:rsidRPr="0079644D" w:rsidRDefault="00B11C0B" w:rsidP="00B11C0B">
            <w:pPr>
              <w:jc w:val="center"/>
              <w:rPr>
                <w:rFonts w:asciiTheme="minorHAnsi" w:hAnsiTheme="minorHAnsi"/>
                <w:b/>
                <w:lang w:eastAsia="en-AU"/>
              </w:rPr>
            </w:pPr>
            <w:r w:rsidRPr="0079644D">
              <w:rPr>
                <w:rFonts w:asciiTheme="minorHAnsi" w:hAnsiTheme="minorHAnsi"/>
                <w:b/>
                <w:lang w:eastAsia="en-AU"/>
              </w:rPr>
              <w:sym w:font="Symbol" w:char="F0D6"/>
            </w:r>
          </w:p>
        </w:tc>
        <w:tc>
          <w:tcPr>
            <w:tcW w:w="1701" w:type="dxa"/>
            <w:vAlign w:val="center"/>
          </w:tcPr>
          <w:p w:rsidR="00B11C0B" w:rsidRPr="0079644D" w:rsidRDefault="00B11C0B" w:rsidP="00B11C0B">
            <w:pPr>
              <w:jc w:val="center"/>
              <w:rPr>
                <w:rFonts w:asciiTheme="minorHAnsi" w:hAnsiTheme="minorHAnsi"/>
                <w:b/>
                <w:lang w:eastAsia="en-AU"/>
              </w:rPr>
            </w:pPr>
          </w:p>
        </w:tc>
      </w:tr>
      <w:tr w:rsidR="0079644D" w:rsidRPr="0079644D" w:rsidTr="00B11C0B">
        <w:tc>
          <w:tcPr>
            <w:tcW w:w="534" w:type="dxa"/>
            <w:vMerge/>
          </w:tcPr>
          <w:p w:rsidR="00B11C0B" w:rsidRPr="0079644D" w:rsidRDefault="00B11C0B" w:rsidP="00980CE4">
            <w:pPr>
              <w:rPr>
                <w:rFonts w:asciiTheme="minorHAnsi" w:hAnsiTheme="minorHAnsi"/>
                <w:lang w:eastAsia="en-AU"/>
              </w:rPr>
            </w:pPr>
          </w:p>
        </w:tc>
        <w:tc>
          <w:tcPr>
            <w:tcW w:w="2126" w:type="dxa"/>
          </w:tcPr>
          <w:p w:rsidR="00B11C0B" w:rsidRPr="0079644D" w:rsidRDefault="00B11C0B" w:rsidP="00980CE4">
            <w:pPr>
              <w:rPr>
                <w:rFonts w:asciiTheme="minorHAnsi" w:hAnsiTheme="minorHAnsi"/>
                <w:lang w:eastAsia="en-AU"/>
              </w:rPr>
            </w:pPr>
            <w:proofErr w:type="spellStart"/>
            <w:r w:rsidRPr="0079644D">
              <w:rPr>
                <w:rFonts w:asciiTheme="minorHAnsi" w:hAnsiTheme="minorHAnsi"/>
                <w:lang w:eastAsia="en-AU"/>
              </w:rPr>
              <w:t>Dicamba</w:t>
            </w:r>
            <w:proofErr w:type="spellEnd"/>
          </w:p>
        </w:tc>
        <w:tc>
          <w:tcPr>
            <w:tcW w:w="850" w:type="dxa"/>
            <w:vAlign w:val="center"/>
          </w:tcPr>
          <w:p w:rsidR="00B11C0B" w:rsidRPr="0079644D" w:rsidRDefault="00B11C0B" w:rsidP="00B11C0B">
            <w:pPr>
              <w:jc w:val="center"/>
              <w:rPr>
                <w:rFonts w:asciiTheme="minorHAnsi" w:hAnsiTheme="minorHAnsi"/>
                <w:lang w:eastAsia="en-AU"/>
              </w:rPr>
            </w:pPr>
            <w:r w:rsidRPr="0079644D">
              <w:rPr>
                <w:rFonts w:asciiTheme="minorHAnsi" w:hAnsiTheme="minorHAnsi"/>
                <w:lang w:eastAsia="en-AU"/>
              </w:rPr>
              <w:t>I</w:t>
            </w:r>
          </w:p>
        </w:tc>
        <w:tc>
          <w:tcPr>
            <w:tcW w:w="993" w:type="dxa"/>
            <w:vAlign w:val="center"/>
          </w:tcPr>
          <w:p w:rsidR="00B11C0B" w:rsidRPr="0079644D" w:rsidRDefault="00B11C0B" w:rsidP="00B11C0B">
            <w:pPr>
              <w:jc w:val="center"/>
              <w:rPr>
                <w:rFonts w:asciiTheme="minorHAnsi" w:hAnsiTheme="minorHAnsi"/>
                <w:b/>
                <w:lang w:eastAsia="en-AU"/>
              </w:rPr>
            </w:pPr>
            <w:r w:rsidRPr="0079644D">
              <w:rPr>
                <w:rFonts w:asciiTheme="minorHAnsi" w:hAnsiTheme="minorHAnsi"/>
                <w:b/>
                <w:lang w:eastAsia="en-AU"/>
              </w:rPr>
              <w:sym w:font="Symbol" w:char="F0D6"/>
            </w:r>
          </w:p>
        </w:tc>
        <w:tc>
          <w:tcPr>
            <w:tcW w:w="1417" w:type="dxa"/>
            <w:vAlign w:val="center"/>
          </w:tcPr>
          <w:p w:rsidR="00B11C0B" w:rsidRPr="0079644D" w:rsidRDefault="00B11C0B" w:rsidP="00B11C0B">
            <w:pPr>
              <w:jc w:val="center"/>
              <w:rPr>
                <w:rFonts w:asciiTheme="minorHAnsi" w:hAnsiTheme="minorHAnsi"/>
                <w:b/>
                <w:lang w:eastAsia="en-AU"/>
              </w:rPr>
            </w:pPr>
          </w:p>
        </w:tc>
        <w:tc>
          <w:tcPr>
            <w:tcW w:w="1559" w:type="dxa"/>
            <w:vAlign w:val="center"/>
          </w:tcPr>
          <w:p w:rsidR="00B11C0B" w:rsidRPr="0079644D" w:rsidRDefault="00B11C0B" w:rsidP="00B11C0B">
            <w:pPr>
              <w:jc w:val="center"/>
              <w:rPr>
                <w:rFonts w:asciiTheme="minorHAnsi" w:hAnsiTheme="minorHAnsi"/>
                <w:b/>
                <w:lang w:eastAsia="en-AU"/>
              </w:rPr>
            </w:pPr>
            <w:r w:rsidRPr="0079644D">
              <w:rPr>
                <w:rFonts w:asciiTheme="minorHAnsi" w:hAnsiTheme="minorHAnsi"/>
                <w:b/>
                <w:lang w:eastAsia="en-AU"/>
              </w:rPr>
              <w:sym w:font="Symbol" w:char="F0D6"/>
            </w:r>
          </w:p>
        </w:tc>
        <w:tc>
          <w:tcPr>
            <w:tcW w:w="1701" w:type="dxa"/>
            <w:vAlign w:val="center"/>
          </w:tcPr>
          <w:p w:rsidR="00B11C0B" w:rsidRPr="0079644D" w:rsidRDefault="00B11C0B" w:rsidP="00B11C0B">
            <w:pPr>
              <w:jc w:val="center"/>
              <w:rPr>
                <w:rFonts w:asciiTheme="minorHAnsi" w:hAnsiTheme="minorHAnsi"/>
                <w:b/>
                <w:lang w:eastAsia="en-AU"/>
              </w:rPr>
            </w:pPr>
          </w:p>
        </w:tc>
      </w:tr>
      <w:tr w:rsidR="0079644D" w:rsidRPr="0079644D" w:rsidTr="00B11C0B">
        <w:tc>
          <w:tcPr>
            <w:tcW w:w="534" w:type="dxa"/>
            <w:vMerge/>
          </w:tcPr>
          <w:p w:rsidR="00B11C0B" w:rsidRPr="0079644D" w:rsidRDefault="00B11C0B" w:rsidP="00980CE4">
            <w:pPr>
              <w:rPr>
                <w:rFonts w:asciiTheme="minorHAnsi" w:hAnsiTheme="minorHAnsi"/>
                <w:lang w:eastAsia="en-AU"/>
              </w:rPr>
            </w:pPr>
          </w:p>
        </w:tc>
        <w:tc>
          <w:tcPr>
            <w:tcW w:w="2126" w:type="dxa"/>
          </w:tcPr>
          <w:p w:rsidR="00B11C0B" w:rsidRPr="0079644D" w:rsidRDefault="00B11C0B" w:rsidP="00980CE4">
            <w:pPr>
              <w:rPr>
                <w:rFonts w:asciiTheme="minorHAnsi" w:hAnsiTheme="minorHAnsi"/>
                <w:lang w:eastAsia="en-AU"/>
              </w:rPr>
            </w:pPr>
            <w:proofErr w:type="spellStart"/>
            <w:r w:rsidRPr="0079644D">
              <w:rPr>
                <w:rFonts w:asciiTheme="minorHAnsi" w:hAnsiTheme="minorHAnsi"/>
                <w:lang w:eastAsia="en-AU"/>
              </w:rPr>
              <w:t>Dicamba</w:t>
            </w:r>
            <w:proofErr w:type="spellEnd"/>
            <w:r w:rsidRPr="0079644D">
              <w:rPr>
                <w:rFonts w:asciiTheme="minorHAnsi" w:hAnsiTheme="minorHAnsi"/>
                <w:lang w:eastAsia="en-AU"/>
              </w:rPr>
              <w:t xml:space="preserve"> + atrazine</w:t>
            </w:r>
          </w:p>
        </w:tc>
        <w:tc>
          <w:tcPr>
            <w:tcW w:w="850" w:type="dxa"/>
            <w:vAlign w:val="center"/>
          </w:tcPr>
          <w:p w:rsidR="00B11C0B" w:rsidRPr="0079644D" w:rsidRDefault="00B11C0B" w:rsidP="00B11C0B">
            <w:pPr>
              <w:jc w:val="center"/>
              <w:rPr>
                <w:rFonts w:asciiTheme="minorHAnsi" w:hAnsiTheme="minorHAnsi"/>
                <w:lang w:eastAsia="en-AU"/>
              </w:rPr>
            </w:pPr>
            <w:r w:rsidRPr="0079644D">
              <w:rPr>
                <w:rFonts w:asciiTheme="minorHAnsi" w:hAnsiTheme="minorHAnsi"/>
                <w:lang w:eastAsia="en-AU"/>
              </w:rPr>
              <w:t>I &amp; C</w:t>
            </w:r>
          </w:p>
        </w:tc>
        <w:tc>
          <w:tcPr>
            <w:tcW w:w="993" w:type="dxa"/>
            <w:vAlign w:val="center"/>
          </w:tcPr>
          <w:p w:rsidR="00B11C0B" w:rsidRPr="0079644D" w:rsidRDefault="00B11C0B" w:rsidP="00B11C0B">
            <w:pPr>
              <w:jc w:val="center"/>
              <w:rPr>
                <w:rFonts w:asciiTheme="minorHAnsi" w:hAnsiTheme="minorHAnsi"/>
                <w:b/>
                <w:lang w:eastAsia="en-AU"/>
              </w:rPr>
            </w:pPr>
          </w:p>
        </w:tc>
        <w:tc>
          <w:tcPr>
            <w:tcW w:w="1417" w:type="dxa"/>
            <w:vAlign w:val="center"/>
          </w:tcPr>
          <w:p w:rsidR="00B11C0B" w:rsidRPr="0079644D" w:rsidRDefault="00B11C0B" w:rsidP="00B11C0B">
            <w:pPr>
              <w:jc w:val="center"/>
              <w:rPr>
                <w:rFonts w:asciiTheme="minorHAnsi" w:hAnsiTheme="minorHAnsi"/>
                <w:b/>
                <w:lang w:eastAsia="en-AU"/>
              </w:rPr>
            </w:pPr>
          </w:p>
        </w:tc>
        <w:tc>
          <w:tcPr>
            <w:tcW w:w="1559" w:type="dxa"/>
            <w:vAlign w:val="center"/>
          </w:tcPr>
          <w:p w:rsidR="00B11C0B" w:rsidRPr="0079644D" w:rsidRDefault="00B11C0B" w:rsidP="00B11C0B">
            <w:pPr>
              <w:jc w:val="center"/>
              <w:rPr>
                <w:rFonts w:asciiTheme="minorHAnsi" w:hAnsiTheme="minorHAnsi"/>
                <w:b/>
                <w:lang w:eastAsia="en-AU"/>
              </w:rPr>
            </w:pPr>
            <w:r w:rsidRPr="0079644D">
              <w:rPr>
                <w:rFonts w:asciiTheme="minorHAnsi" w:hAnsiTheme="minorHAnsi"/>
                <w:b/>
                <w:lang w:eastAsia="en-AU"/>
              </w:rPr>
              <w:sym w:font="Symbol" w:char="F0D6"/>
            </w:r>
          </w:p>
        </w:tc>
        <w:tc>
          <w:tcPr>
            <w:tcW w:w="1701" w:type="dxa"/>
            <w:vAlign w:val="center"/>
          </w:tcPr>
          <w:p w:rsidR="00B11C0B" w:rsidRPr="0079644D" w:rsidRDefault="00B11C0B" w:rsidP="00B11C0B">
            <w:pPr>
              <w:jc w:val="center"/>
              <w:rPr>
                <w:rFonts w:asciiTheme="minorHAnsi" w:hAnsiTheme="minorHAnsi"/>
                <w:b/>
                <w:lang w:eastAsia="en-AU"/>
              </w:rPr>
            </w:pPr>
          </w:p>
        </w:tc>
      </w:tr>
      <w:tr w:rsidR="0079644D" w:rsidRPr="0079644D" w:rsidTr="00B11C0B">
        <w:tc>
          <w:tcPr>
            <w:tcW w:w="534" w:type="dxa"/>
            <w:vMerge/>
          </w:tcPr>
          <w:p w:rsidR="00B11C0B" w:rsidRPr="0079644D" w:rsidRDefault="00B11C0B" w:rsidP="00980CE4">
            <w:pPr>
              <w:rPr>
                <w:rFonts w:asciiTheme="minorHAnsi" w:hAnsiTheme="minorHAnsi"/>
                <w:lang w:eastAsia="en-AU"/>
              </w:rPr>
            </w:pPr>
          </w:p>
        </w:tc>
        <w:tc>
          <w:tcPr>
            <w:tcW w:w="2126" w:type="dxa"/>
          </w:tcPr>
          <w:p w:rsidR="00B11C0B" w:rsidRPr="0079644D" w:rsidRDefault="00B11C0B" w:rsidP="00980CE4">
            <w:pPr>
              <w:rPr>
                <w:rFonts w:asciiTheme="minorHAnsi" w:hAnsiTheme="minorHAnsi"/>
                <w:lang w:eastAsia="en-AU"/>
              </w:rPr>
            </w:pPr>
            <w:proofErr w:type="spellStart"/>
            <w:r w:rsidRPr="0079644D">
              <w:rPr>
                <w:rFonts w:asciiTheme="minorHAnsi" w:hAnsiTheme="minorHAnsi"/>
                <w:lang w:eastAsia="en-AU"/>
              </w:rPr>
              <w:t>Fluroxypyr</w:t>
            </w:r>
            <w:proofErr w:type="spellEnd"/>
          </w:p>
        </w:tc>
        <w:tc>
          <w:tcPr>
            <w:tcW w:w="850" w:type="dxa"/>
            <w:vAlign w:val="center"/>
          </w:tcPr>
          <w:p w:rsidR="00B11C0B" w:rsidRPr="0079644D" w:rsidRDefault="00B11C0B" w:rsidP="00B11C0B">
            <w:pPr>
              <w:jc w:val="center"/>
              <w:rPr>
                <w:rFonts w:asciiTheme="minorHAnsi" w:hAnsiTheme="minorHAnsi"/>
                <w:lang w:eastAsia="en-AU"/>
              </w:rPr>
            </w:pPr>
            <w:r w:rsidRPr="0079644D">
              <w:rPr>
                <w:rFonts w:asciiTheme="minorHAnsi" w:hAnsiTheme="minorHAnsi"/>
                <w:lang w:eastAsia="en-AU"/>
              </w:rPr>
              <w:t>I</w:t>
            </w:r>
          </w:p>
        </w:tc>
        <w:tc>
          <w:tcPr>
            <w:tcW w:w="993" w:type="dxa"/>
            <w:vAlign w:val="center"/>
          </w:tcPr>
          <w:p w:rsidR="00B11C0B" w:rsidRPr="0079644D" w:rsidRDefault="00B11C0B" w:rsidP="00B11C0B">
            <w:pPr>
              <w:jc w:val="center"/>
              <w:rPr>
                <w:rFonts w:asciiTheme="minorHAnsi" w:hAnsiTheme="minorHAnsi"/>
                <w:b/>
                <w:lang w:eastAsia="en-AU"/>
              </w:rPr>
            </w:pPr>
            <w:r w:rsidRPr="0079644D">
              <w:rPr>
                <w:rFonts w:asciiTheme="minorHAnsi" w:hAnsiTheme="minorHAnsi"/>
                <w:b/>
                <w:lang w:eastAsia="en-AU"/>
              </w:rPr>
              <w:sym w:font="Symbol" w:char="F0D6"/>
            </w:r>
          </w:p>
        </w:tc>
        <w:tc>
          <w:tcPr>
            <w:tcW w:w="1417" w:type="dxa"/>
            <w:vAlign w:val="center"/>
          </w:tcPr>
          <w:p w:rsidR="00B11C0B" w:rsidRPr="0079644D" w:rsidRDefault="00B11C0B" w:rsidP="00B11C0B">
            <w:pPr>
              <w:jc w:val="center"/>
              <w:rPr>
                <w:rFonts w:asciiTheme="minorHAnsi" w:hAnsiTheme="minorHAnsi"/>
                <w:b/>
                <w:lang w:eastAsia="en-AU"/>
              </w:rPr>
            </w:pPr>
          </w:p>
        </w:tc>
        <w:tc>
          <w:tcPr>
            <w:tcW w:w="1559" w:type="dxa"/>
            <w:vAlign w:val="center"/>
          </w:tcPr>
          <w:p w:rsidR="00B11C0B" w:rsidRPr="0079644D" w:rsidRDefault="00B11C0B" w:rsidP="00B11C0B">
            <w:pPr>
              <w:jc w:val="center"/>
              <w:rPr>
                <w:rFonts w:asciiTheme="minorHAnsi" w:hAnsiTheme="minorHAnsi"/>
                <w:b/>
                <w:lang w:eastAsia="en-AU"/>
              </w:rPr>
            </w:pPr>
            <w:r w:rsidRPr="0079644D">
              <w:rPr>
                <w:rFonts w:asciiTheme="minorHAnsi" w:hAnsiTheme="minorHAnsi"/>
                <w:b/>
                <w:lang w:eastAsia="en-AU"/>
              </w:rPr>
              <w:sym w:font="Symbol" w:char="F0D6"/>
            </w:r>
          </w:p>
        </w:tc>
        <w:tc>
          <w:tcPr>
            <w:tcW w:w="1701" w:type="dxa"/>
            <w:vAlign w:val="center"/>
          </w:tcPr>
          <w:p w:rsidR="00B11C0B" w:rsidRPr="0079644D" w:rsidRDefault="00B11C0B" w:rsidP="00B11C0B">
            <w:pPr>
              <w:jc w:val="center"/>
              <w:rPr>
                <w:rFonts w:asciiTheme="minorHAnsi" w:hAnsiTheme="minorHAnsi"/>
                <w:b/>
                <w:lang w:eastAsia="en-AU"/>
              </w:rPr>
            </w:pPr>
          </w:p>
        </w:tc>
      </w:tr>
      <w:tr w:rsidR="0079644D" w:rsidRPr="0079644D" w:rsidTr="00B11C0B">
        <w:tc>
          <w:tcPr>
            <w:tcW w:w="534" w:type="dxa"/>
            <w:vMerge/>
          </w:tcPr>
          <w:p w:rsidR="00B11C0B" w:rsidRPr="0079644D" w:rsidRDefault="00B11C0B" w:rsidP="00980CE4">
            <w:pPr>
              <w:rPr>
                <w:rFonts w:asciiTheme="minorHAnsi" w:hAnsiTheme="minorHAnsi"/>
                <w:lang w:eastAsia="en-AU"/>
              </w:rPr>
            </w:pPr>
          </w:p>
        </w:tc>
        <w:tc>
          <w:tcPr>
            <w:tcW w:w="2126" w:type="dxa"/>
          </w:tcPr>
          <w:p w:rsidR="00B11C0B" w:rsidRPr="0079644D" w:rsidRDefault="00B11C0B" w:rsidP="00980CE4">
            <w:pPr>
              <w:rPr>
                <w:rFonts w:asciiTheme="minorHAnsi" w:hAnsiTheme="minorHAnsi"/>
                <w:lang w:eastAsia="en-AU"/>
              </w:rPr>
            </w:pPr>
            <w:proofErr w:type="spellStart"/>
            <w:r w:rsidRPr="0079644D">
              <w:rPr>
                <w:rFonts w:asciiTheme="minorHAnsi" w:hAnsiTheme="minorHAnsi"/>
                <w:lang w:eastAsia="en-AU"/>
              </w:rPr>
              <w:t>Fluroxypyr</w:t>
            </w:r>
            <w:proofErr w:type="spellEnd"/>
            <w:r w:rsidRPr="0079644D">
              <w:rPr>
                <w:rFonts w:asciiTheme="minorHAnsi" w:hAnsiTheme="minorHAnsi"/>
                <w:lang w:eastAsia="en-AU"/>
              </w:rPr>
              <w:t xml:space="preserve"> + Atrazine</w:t>
            </w:r>
          </w:p>
        </w:tc>
        <w:tc>
          <w:tcPr>
            <w:tcW w:w="850" w:type="dxa"/>
            <w:vAlign w:val="center"/>
          </w:tcPr>
          <w:p w:rsidR="00B11C0B" w:rsidRPr="0079644D" w:rsidRDefault="00B11C0B" w:rsidP="00B11C0B">
            <w:pPr>
              <w:jc w:val="center"/>
              <w:rPr>
                <w:rFonts w:asciiTheme="minorHAnsi" w:hAnsiTheme="minorHAnsi"/>
                <w:lang w:eastAsia="en-AU"/>
              </w:rPr>
            </w:pPr>
            <w:r w:rsidRPr="0079644D">
              <w:rPr>
                <w:rFonts w:asciiTheme="minorHAnsi" w:hAnsiTheme="minorHAnsi"/>
                <w:lang w:eastAsia="en-AU"/>
              </w:rPr>
              <w:t>I &amp; C</w:t>
            </w:r>
          </w:p>
        </w:tc>
        <w:tc>
          <w:tcPr>
            <w:tcW w:w="993" w:type="dxa"/>
            <w:vAlign w:val="center"/>
          </w:tcPr>
          <w:p w:rsidR="00B11C0B" w:rsidRPr="0079644D" w:rsidRDefault="00B11C0B" w:rsidP="00B11C0B">
            <w:pPr>
              <w:jc w:val="center"/>
              <w:rPr>
                <w:rFonts w:asciiTheme="minorHAnsi" w:hAnsiTheme="minorHAnsi"/>
                <w:b/>
                <w:lang w:eastAsia="en-AU"/>
              </w:rPr>
            </w:pPr>
          </w:p>
        </w:tc>
        <w:tc>
          <w:tcPr>
            <w:tcW w:w="1417" w:type="dxa"/>
            <w:vAlign w:val="center"/>
          </w:tcPr>
          <w:p w:rsidR="00B11C0B" w:rsidRPr="0079644D" w:rsidRDefault="00B11C0B" w:rsidP="00B11C0B">
            <w:pPr>
              <w:jc w:val="center"/>
              <w:rPr>
                <w:rFonts w:asciiTheme="minorHAnsi" w:hAnsiTheme="minorHAnsi"/>
                <w:b/>
                <w:lang w:eastAsia="en-AU"/>
              </w:rPr>
            </w:pPr>
          </w:p>
        </w:tc>
        <w:tc>
          <w:tcPr>
            <w:tcW w:w="1559" w:type="dxa"/>
            <w:vAlign w:val="center"/>
          </w:tcPr>
          <w:p w:rsidR="00B11C0B" w:rsidRPr="0079644D" w:rsidRDefault="00B11C0B" w:rsidP="00B11C0B">
            <w:pPr>
              <w:jc w:val="center"/>
              <w:rPr>
                <w:rFonts w:asciiTheme="minorHAnsi" w:hAnsiTheme="minorHAnsi"/>
                <w:b/>
                <w:lang w:eastAsia="en-AU"/>
              </w:rPr>
            </w:pPr>
            <w:r w:rsidRPr="0079644D">
              <w:rPr>
                <w:rFonts w:asciiTheme="minorHAnsi" w:hAnsiTheme="minorHAnsi"/>
                <w:b/>
                <w:lang w:eastAsia="en-AU"/>
              </w:rPr>
              <w:sym w:font="Symbol" w:char="F0D6"/>
            </w:r>
          </w:p>
        </w:tc>
        <w:tc>
          <w:tcPr>
            <w:tcW w:w="1701" w:type="dxa"/>
            <w:vAlign w:val="center"/>
          </w:tcPr>
          <w:p w:rsidR="00B11C0B" w:rsidRPr="0079644D" w:rsidRDefault="00B11C0B" w:rsidP="00B11C0B">
            <w:pPr>
              <w:jc w:val="center"/>
              <w:rPr>
                <w:rFonts w:asciiTheme="minorHAnsi" w:hAnsiTheme="minorHAnsi"/>
                <w:b/>
                <w:lang w:eastAsia="en-AU"/>
              </w:rPr>
            </w:pPr>
          </w:p>
        </w:tc>
      </w:tr>
      <w:tr w:rsidR="0079644D" w:rsidRPr="0079644D" w:rsidTr="00B11C0B">
        <w:tc>
          <w:tcPr>
            <w:tcW w:w="534" w:type="dxa"/>
            <w:vMerge/>
          </w:tcPr>
          <w:p w:rsidR="00B11C0B" w:rsidRPr="0079644D" w:rsidRDefault="00B11C0B" w:rsidP="00980CE4">
            <w:pPr>
              <w:rPr>
                <w:rFonts w:asciiTheme="minorHAnsi" w:hAnsiTheme="minorHAnsi"/>
                <w:lang w:eastAsia="en-AU"/>
              </w:rPr>
            </w:pPr>
          </w:p>
        </w:tc>
        <w:tc>
          <w:tcPr>
            <w:tcW w:w="2126" w:type="dxa"/>
          </w:tcPr>
          <w:p w:rsidR="00B11C0B" w:rsidRPr="0079644D" w:rsidRDefault="00B11C0B" w:rsidP="00980CE4">
            <w:pPr>
              <w:rPr>
                <w:rFonts w:asciiTheme="minorHAnsi" w:hAnsiTheme="minorHAnsi"/>
                <w:lang w:eastAsia="en-AU"/>
              </w:rPr>
            </w:pPr>
            <w:r w:rsidRPr="0079644D">
              <w:rPr>
                <w:rFonts w:asciiTheme="minorHAnsi" w:hAnsiTheme="minorHAnsi"/>
                <w:lang w:eastAsia="en-AU"/>
              </w:rPr>
              <w:t>S-</w:t>
            </w:r>
            <w:proofErr w:type="spellStart"/>
            <w:r w:rsidRPr="0079644D">
              <w:rPr>
                <w:rFonts w:asciiTheme="minorHAnsi" w:hAnsiTheme="minorHAnsi"/>
                <w:lang w:eastAsia="en-AU"/>
              </w:rPr>
              <w:t>metolachlor</w:t>
            </w:r>
            <w:proofErr w:type="spellEnd"/>
          </w:p>
        </w:tc>
        <w:tc>
          <w:tcPr>
            <w:tcW w:w="850" w:type="dxa"/>
            <w:vAlign w:val="center"/>
          </w:tcPr>
          <w:p w:rsidR="00B11C0B" w:rsidRPr="0079644D" w:rsidRDefault="00B11C0B" w:rsidP="00B11C0B">
            <w:pPr>
              <w:jc w:val="center"/>
              <w:rPr>
                <w:rFonts w:asciiTheme="minorHAnsi" w:hAnsiTheme="minorHAnsi"/>
                <w:lang w:eastAsia="en-AU"/>
              </w:rPr>
            </w:pPr>
            <w:r w:rsidRPr="0079644D">
              <w:rPr>
                <w:rFonts w:asciiTheme="minorHAnsi" w:hAnsiTheme="minorHAnsi"/>
                <w:lang w:eastAsia="en-AU"/>
              </w:rPr>
              <w:t>K</w:t>
            </w:r>
          </w:p>
        </w:tc>
        <w:tc>
          <w:tcPr>
            <w:tcW w:w="993" w:type="dxa"/>
            <w:vAlign w:val="center"/>
          </w:tcPr>
          <w:p w:rsidR="00B11C0B" w:rsidRPr="0079644D" w:rsidRDefault="00B11C0B" w:rsidP="00B11C0B">
            <w:pPr>
              <w:jc w:val="center"/>
              <w:rPr>
                <w:rFonts w:asciiTheme="minorHAnsi" w:hAnsiTheme="minorHAnsi"/>
                <w:b/>
                <w:lang w:eastAsia="en-AU"/>
              </w:rPr>
            </w:pPr>
          </w:p>
        </w:tc>
        <w:tc>
          <w:tcPr>
            <w:tcW w:w="1417" w:type="dxa"/>
            <w:vAlign w:val="center"/>
          </w:tcPr>
          <w:p w:rsidR="00B11C0B" w:rsidRPr="0079644D" w:rsidRDefault="00B11C0B" w:rsidP="00B11C0B">
            <w:pPr>
              <w:jc w:val="center"/>
              <w:rPr>
                <w:rFonts w:asciiTheme="minorHAnsi" w:hAnsiTheme="minorHAnsi"/>
                <w:b/>
                <w:lang w:eastAsia="en-AU"/>
              </w:rPr>
            </w:pPr>
            <w:r w:rsidRPr="0079644D">
              <w:rPr>
                <w:rFonts w:asciiTheme="minorHAnsi" w:hAnsiTheme="minorHAnsi"/>
                <w:b/>
                <w:lang w:eastAsia="en-AU"/>
              </w:rPr>
              <w:sym w:font="Symbol" w:char="F0D6"/>
            </w:r>
          </w:p>
        </w:tc>
        <w:tc>
          <w:tcPr>
            <w:tcW w:w="1559" w:type="dxa"/>
            <w:vAlign w:val="center"/>
          </w:tcPr>
          <w:p w:rsidR="00B11C0B" w:rsidRPr="0079644D" w:rsidRDefault="00B11C0B" w:rsidP="00B11C0B">
            <w:pPr>
              <w:jc w:val="center"/>
              <w:rPr>
                <w:rFonts w:asciiTheme="minorHAnsi" w:hAnsiTheme="minorHAnsi"/>
                <w:b/>
                <w:lang w:eastAsia="en-AU"/>
              </w:rPr>
            </w:pPr>
          </w:p>
        </w:tc>
        <w:tc>
          <w:tcPr>
            <w:tcW w:w="1701" w:type="dxa"/>
            <w:vAlign w:val="center"/>
          </w:tcPr>
          <w:p w:rsidR="00B11C0B" w:rsidRPr="0079644D" w:rsidRDefault="00B11C0B" w:rsidP="00B11C0B">
            <w:pPr>
              <w:jc w:val="center"/>
              <w:rPr>
                <w:rFonts w:asciiTheme="minorHAnsi" w:hAnsiTheme="minorHAnsi"/>
                <w:b/>
                <w:lang w:eastAsia="en-AU"/>
              </w:rPr>
            </w:pPr>
          </w:p>
        </w:tc>
      </w:tr>
      <w:tr w:rsidR="0079644D" w:rsidRPr="0079644D" w:rsidTr="00B11C0B">
        <w:tc>
          <w:tcPr>
            <w:tcW w:w="534" w:type="dxa"/>
            <w:vMerge/>
          </w:tcPr>
          <w:p w:rsidR="00B11C0B" w:rsidRPr="0079644D" w:rsidRDefault="00B11C0B" w:rsidP="00980CE4">
            <w:pPr>
              <w:rPr>
                <w:rFonts w:asciiTheme="minorHAnsi" w:hAnsiTheme="minorHAnsi"/>
                <w:lang w:eastAsia="en-AU"/>
              </w:rPr>
            </w:pPr>
          </w:p>
        </w:tc>
        <w:tc>
          <w:tcPr>
            <w:tcW w:w="2126" w:type="dxa"/>
          </w:tcPr>
          <w:p w:rsidR="00B11C0B" w:rsidRPr="0079644D" w:rsidRDefault="00B11C0B" w:rsidP="00980CE4">
            <w:pPr>
              <w:rPr>
                <w:rFonts w:asciiTheme="minorHAnsi" w:hAnsiTheme="minorHAnsi"/>
                <w:lang w:eastAsia="en-AU"/>
              </w:rPr>
            </w:pPr>
            <w:r w:rsidRPr="0079644D">
              <w:rPr>
                <w:rFonts w:asciiTheme="minorHAnsi" w:hAnsiTheme="minorHAnsi"/>
                <w:lang w:eastAsia="en-AU"/>
              </w:rPr>
              <w:t>S-</w:t>
            </w:r>
            <w:proofErr w:type="spellStart"/>
            <w:r w:rsidRPr="0079644D">
              <w:rPr>
                <w:rFonts w:asciiTheme="minorHAnsi" w:hAnsiTheme="minorHAnsi"/>
                <w:lang w:eastAsia="en-AU"/>
              </w:rPr>
              <w:t>metolachlor</w:t>
            </w:r>
            <w:proofErr w:type="spellEnd"/>
            <w:r w:rsidRPr="0079644D">
              <w:rPr>
                <w:rFonts w:asciiTheme="minorHAnsi" w:hAnsiTheme="minorHAnsi"/>
                <w:lang w:eastAsia="en-AU"/>
              </w:rPr>
              <w:t xml:space="preserve"> + Atrazine</w:t>
            </w:r>
          </w:p>
        </w:tc>
        <w:tc>
          <w:tcPr>
            <w:tcW w:w="850" w:type="dxa"/>
            <w:vAlign w:val="center"/>
          </w:tcPr>
          <w:p w:rsidR="00B11C0B" w:rsidRPr="0079644D" w:rsidRDefault="00B11C0B" w:rsidP="00B11C0B">
            <w:pPr>
              <w:jc w:val="center"/>
              <w:rPr>
                <w:rFonts w:asciiTheme="minorHAnsi" w:hAnsiTheme="minorHAnsi"/>
                <w:lang w:eastAsia="en-AU"/>
              </w:rPr>
            </w:pPr>
            <w:r w:rsidRPr="0079644D">
              <w:rPr>
                <w:rFonts w:asciiTheme="minorHAnsi" w:hAnsiTheme="minorHAnsi"/>
                <w:lang w:eastAsia="en-AU"/>
              </w:rPr>
              <w:t>K &amp; C</w:t>
            </w:r>
          </w:p>
        </w:tc>
        <w:tc>
          <w:tcPr>
            <w:tcW w:w="993" w:type="dxa"/>
            <w:vAlign w:val="center"/>
          </w:tcPr>
          <w:p w:rsidR="00B11C0B" w:rsidRPr="0079644D" w:rsidRDefault="00B11C0B" w:rsidP="00B11C0B">
            <w:pPr>
              <w:jc w:val="center"/>
              <w:rPr>
                <w:rFonts w:asciiTheme="minorHAnsi" w:hAnsiTheme="minorHAnsi"/>
                <w:b/>
                <w:lang w:eastAsia="en-AU"/>
              </w:rPr>
            </w:pPr>
          </w:p>
        </w:tc>
        <w:tc>
          <w:tcPr>
            <w:tcW w:w="1417" w:type="dxa"/>
            <w:vAlign w:val="center"/>
          </w:tcPr>
          <w:p w:rsidR="00B11C0B" w:rsidRPr="0079644D" w:rsidRDefault="00B11C0B" w:rsidP="00B11C0B">
            <w:pPr>
              <w:jc w:val="center"/>
              <w:rPr>
                <w:rFonts w:asciiTheme="minorHAnsi" w:hAnsiTheme="minorHAnsi"/>
                <w:b/>
                <w:lang w:eastAsia="en-AU"/>
              </w:rPr>
            </w:pPr>
            <w:r w:rsidRPr="0079644D">
              <w:rPr>
                <w:rFonts w:asciiTheme="minorHAnsi" w:hAnsiTheme="minorHAnsi"/>
                <w:b/>
                <w:lang w:eastAsia="en-AU"/>
              </w:rPr>
              <w:sym w:font="Symbol" w:char="F0D6"/>
            </w:r>
          </w:p>
        </w:tc>
        <w:tc>
          <w:tcPr>
            <w:tcW w:w="1559" w:type="dxa"/>
            <w:vAlign w:val="center"/>
          </w:tcPr>
          <w:p w:rsidR="00B11C0B" w:rsidRPr="0079644D" w:rsidRDefault="00B11C0B" w:rsidP="00B11C0B">
            <w:pPr>
              <w:jc w:val="center"/>
              <w:rPr>
                <w:rFonts w:asciiTheme="minorHAnsi" w:hAnsiTheme="minorHAnsi"/>
                <w:b/>
                <w:lang w:eastAsia="en-AU"/>
              </w:rPr>
            </w:pPr>
          </w:p>
        </w:tc>
        <w:tc>
          <w:tcPr>
            <w:tcW w:w="1701" w:type="dxa"/>
            <w:vAlign w:val="center"/>
          </w:tcPr>
          <w:p w:rsidR="00B11C0B" w:rsidRPr="0079644D" w:rsidRDefault="00B11C0B" w:rsidP="00B11C0B">
            <w:pPr>
              <w:jc w:val="center"/>
              <w:rPr>
                <w:rFonts w:asciiTheme="minorHAnsi" w:hAnsiTheme="minorHAnsi"/>
                <w:b/>
                <w:lang w:eastAsia="en-AU"/>
              </w:rPr>
            </w:pPr>
          </w:p>
        </w:tc>
      </w:tr>
      <w:tr w:rsidR="0079644D" w:rsidRPr="0079644D" w:rsidTr="00B11C0B">
        <w:tc>
          <w:tcPr>
            <w:tcW w:w="534" w:type="dxa"/>
            <w:vMerge/>
          </w:tcPr>
          <w:p w:rsidR="00B11C0B" w:rsidRPr="0079644D" w:rsidRDefault="00B11C0B" w:rsidP="00980CE4">
            <w:pPr>
              <w:rPr>
                <w:rFonts w:asciiTheme="minorHAnsi" w:hAnsiTheme="minorHAnsi"/>
                <w:lang w:eastAsia="en-AU"/>
              </w:rPr>
            </w:pPr>
          </w:p>
        </w:tc>
        <w:tc>
          <w:tcPr>
            <w:tcW w:w="2126" w:type="dxa"/>
          </w:tcPr>
          <w:p w:rsidR="00B11C0B" w:rsidRPr="0079644D" w:rsidRDefault="00B11C0B" w:rsidP="00980CE4">
            <w:pPr>
              <w:rPr>
                <w:rFonts w:asciiTheme="minorHAnsi" w:hAnsiTheme="minorHAnsi"/>
                <w:lang w:eastAsia="en-AU"/>
              </w:rPr>
            </w:pPr>
            <w:proofErr w:type="spellStart"/>
            <w:r w:rsidRPr="0079644D">
              <w:rPr>
                <w:rFonts w:asciiTheme="minorHAnsi" w:hAnsiTheme="minorHAnsi"/>
                <w:lang w:eastAsia="en-AU"/>
              </w:rPr>
              <w:t>Triclopyr</w:t>
            </w:r>
            <w:proofErr w:type="spellEnd"/>
          </w:p>
        </w:tc>
        <w:tc>
          <w:tcPr>
            <w:tcW w:w="850" w:type="dxa"/>
            <w:vAlign w:val="center"/>
          </w:tcPr>
          <w:p w:rsidR="00B11C0B" w:rsidRPr="0079644D" w:rsidRDefault="00B11C0B" w:rsidP="00B11C0B">
            <w:pPr>
              <w:jc w:val="center"/>
              <w:rPr>
                <w:rFonts w:asciiTheme="minorHAnsi" w:hAnsiTheme="minorHAnsi"/>
                <w:lang w:eastAsia="en-AU"/>
              </w:rPr>
            </w:pPr>
            <w:r w:rsidRPr="0079644D">
              <w:rPr>
                <w:rFonts w:asciiTheme="minorHAnsi" w:hAnsiTheme="minorHAnsi"/>
                <w:lang w:eastAsia="en-AU"/>
              </w:rPr>
              <w:t>I</w:t>
            </w:r>
          </w:p>
        </w:tc>
        <w:tc>
          <w:tcPr>
            <w:tcW w:w="993" w:type="dxa"/>
            <w:vAlign w:val="center"/>
          </w:tcPr>
          <w:p w:rsidR="00B11C0B" w:rsidRPr="0079644D" w:rsidRDefault="00B11C0B" w:rsidP="00B11C0B">
            <w:pPr>
              <w:jc w:val="center"/>
              <w:rPr>
                <w:rFonts w:asciiTheme="minorHAnsi" w:hAnsiTheme="minorHAnsi"/>
                <w:b/>
                <w:lang w:eastAsia="en-AU"/>
              </w:rPr>
            </w:pPr>
          </w:p>
        </w:tc>
        <w:tc>
          <w:tcPr>
            <w:tcW w:w="1417" w:type="dxa"/>
            <w:vAlign w:val="center"/>
          </w:tcPr>
          <w:p w:rsidR="00B11C0B" w:rsidRPr="0079644D" w:rsidRDefault="00B11C0B" w:rsidP="00B11C0B">
            <w:pPr>
              <w:jc w:val="center"/>
              <w:rPr>
                <w:rFonts w:asciiTheme="minorHAnsi" w:hAnsiTheme="minorHAnsi"/>
                <w:b/>
                <w:lang w:eastAsia="en-AU"/>
              </w:rPr>
            </w:pPr>
          </w:p>
        </w:tc>
        <w:tc>
          <w:tcPr>
            <w:tcW w:w="1559" w:type="dxa"/>
            <w:vAlign w:val="center"/>
          </w:tcPr>
          <w:p w:rsidR="00B11C0B" w:rsidRPr="0079644D" w:rsidRDefault="00B11C0B" w:rsidP="00B11C0B">
            <w:pPr>
              <w:jc w:val="center"/>
              <w:rPr>
                <w:rFonts w:asciiTheme="minorHAnsi" w:hAnsiTheme="minorHAnsi"/>
                <w:b/>
                <w:lang w:eastAsia="en-AU"/>
              </w:rPr>
            </w:pPr>
            <w:r w:rsidRPr="0079644D">
              <w:rPr>
                <w:rFonts w:asciiTheme="minorHAnsi" w:hAnsiTheme="minorHAnsi"/>
                <w:b/>
                <w:lang w:eastAsia="en-AU"/>
              </w:rPr>
              <w:sym w:font="Symbol" w:char="F0D6"/>
            </w:r>
          </w:p>
        </w:tc>
        <w:tc>
          <w:tcPr>
            <w:tcW w:w="1701" w:type="dxa"/>
            <w:vAlign w:val="center"/>
          </w:tcPr>
          <w:p w:rsidR="00B11C0B" w:rsidRPr="0079644D" w:rsidRDefault="00B11C0B" w:rsidP="00B11C0B">
            <w:pPr>
              <w:jc w:val="center"/>
              <w:rPr>
                <w:rFonts w:asciiTheme="minorHAnsi" w:hAnsiTheme="minorHAnsi"/>
                <w:b/>
                <w:lang w:eastAsia="en-AU"/>
              </w:rPr>
            </w:pPr>
          </w:p>
        </w:tc>
      </w:tr>
      <w:tr w:rsidR="0079644D" w:rsidRPr="0079644D" w:rsidTr="00B11C0B">
        <w:tc>
          <w:tcPr>
            <w:tcW w:w="534" w:type="dxa"/>
            <w:vMerge/>
          </w:tcPr>
          <w:p w:rsidR="00B11C0B" w:rsidRPr="0079644D" w:rsidRDefault="00B11C0B" w:rsidP="00980CE4">
            <w:pPr>
              <w:rPr>
                <w:rFonts w:asciiTheme="minorHAnsi" w:hAnsiTheme="minorHAnsi"/>
                <w:lang w:eastAsia="en-AU"/>
              </w:rPr>
            </w:pPr>
          </w:p>
        </w:tc>
        <w:tc>
          <w:tcPr>
            <w:tcW w:w="2126" w:type="dxa"/>
          </w:tcPr>
          <w:p w:rsidR="00B11C0B" w:rsidRPr="0079644D" w:rsidRDefault="00B11C0B" w:rsidP="00980CE4">
            <w:pPr>
              <w:rPr>
                <w:rFonts w:asciiTheme="minorHAnsi" w:hAnsiTheme="minorHAnsi"/>
                <w:lang w:eastAsia="en-AU"/>
              </w:rPr>
            </w:pPr>
            <w:proofErr w:type="spellStart"/>
            <w:r w:rsidRPr="0079644D">
              <w:rPr>
                <w:rFonts w:asciiTheme="minorHAnsi" w:hAnsiTheme="minorHAnsi"/>
                <w:lang w:eastAsia="en-AU"/>
              </w:rPr>
              <w:t>Tribenuron</w:t>
            </w:r>
            <w:proofErr w:type="spellEnd"/>
            <w:r w:rsidRPr="0079644D">
              <w:rPr>
                <w:rFonts w:asciiTheme="minorHAnsi" w:hAnsiTheme="minorHAnsi"/>
                <w:lang w:eastAsia="en-AU"/>
              </w:rPr>
              <w:t>-methyl</w:t>
            </w:r>
          </w:p>
        </w:tc>
        <w:tc>
          <w:tcPr>
            <w:tcW w:w="850" w:type="dxa"/>
            <w:vAlign w:val="center"/>
          </w:tcPr>
          <w:p w:rsidR="00B11C0B" w:rsidRPr="0079644D" w:rsidRDefault="00B11C0B" w:rsidP="00B11C0B">
            <w:pPr>
              <w:jc w:val="center"/>
              <w:rPr>
                <w:rFonts w:asciiTheme="minorHAnsi" w:hAnsiTheme="minorHAnsi"/>
                <w:lang w:eastAsia="en-AU"/>
              </w:rPr>
            </w:pPr>
            <w:r w:rsidRPr="0079644D">
              <w:rPr>
                <w:rFonts w:asciiTheme="minorHAnsi" w:hAnsiTheme="minorHAnsi"/>
                <w:lang w:eastAsia="en-AU"/>
              </w:rPr>
              <w:t>B</w:t>
            </w:r>
          </w:p>
        </w:tc>
        <w:tc>
          <w:tcPr>
            <w:tcW w:w="993" w:type="dxa"/>
            <w:vAlign w:val="center"/>
          </w:tcPr>
          <w:p w:rsidR="00B11C0B" w:rsidRPr="0079644D" w:rsidRDefault="00B11C0B" w:rsidP="00B11C0B">
            <w:pPr>
              <w:jc w:val="center"/>
              <w:rPr>
                <w:rFonts w:asciiTheme="minorHAnsi" w:hAnsiTheme="minorHAnsi"/>
                <w:b/>
                <w:lang w:eastAsia="en-AU"/>
              </w:rPr>
            </w:pPr>
            <w:r w:rsidRPr="0079644D">
              <w:rPr>
                <w:rFonts w:asciiTheme="minorHAnsi" w:hAnsiTheme="minorHAnsi"/>
                <w:b/>
                <w:lang w:eastAsia="en-AU"/>
              </w:rPr>
              <w:sym w:font="Symbol" w:char="F0D6"/>
            </w:r>
          </w:p>
        </w:tc>
        <w:tc>
          <w:tcPr>
            <w:tcW w:w="1417" w:type="dxa"/>
            <w:vAlign w:val="center"/>
          </w:tcPr>
          <w:p w:rsidR="00B11C0B" w:rsidRPr="0079644D" w:rsidRDefault="00B11C0B" w:rsidP="00B11C0B">
            <w:pPr>
              <w:jc w:val="center"/>
              <w:rPr>
                <w:rFonts w:asciiTheme="minorHAnsi" w:hAnsiTheme="minorHAnsi"/>
                <w:b/>
                <w:lang w:eastAsia="en-AU"/>
              </w:rPr>
            </w:pPr>
          </w:p>
        </w:tc>
        <w:tc>
          <w:tcPr>
            <w:tcW w:w="1559" w:type="dxa"/>
            <w:vAlign w:val="center"/>
          </w:tcPr>
          <w:p w:rsidR="00B11C0B" w:rsidRPr="0079644D" w:rsidRDefault="00B11C0B" w:rsidP="00B11C0B">
            <w:pPr>
              <w:jc w:val="center"/>
              <w:rPr>
                <w:rFonts w:asciiTheme="minorHAnsi" w:hAnsiTheme="minorHAnsi"/>
                <w:b/>
                <w:lang w:eastAsia="en-AU"/>
              </w:rPr>
            </w:pPr>
          </w:p>
        </w:tc>
        <w:tc>
          <w:tcPr>
            <w:tcW w:w="1701" w:type="dxa"/>
            <w:vAlign w:val="center"/>
          </w:tcPr>
          <w:p w:rsidR="00B11C0B" w:rsidRPr="0079644D" w:rsidRDefault="00B11C0B" w:rsidP="00B11C0B">
            <w:pPr>
              <w:jc w:val="center"/>
              <w:rPr>
                <w:rFonts w:asciiTheme="minorHAnsi" w:hAnsiTheme="minorHAnsi"/>
                <w:b/>
                <w:lang w:eastAsia="en-AU"/>
              </w:rPr>
            </w:pPr>
          </w:p>
        </w:tc>
      </w:tr>
      <w:tr w:rsidR="0079644D" w:rsidRPr="0079644D" w:rsidTr="00B11C0B">
        <w:tc>
          <w:tcPr>
            <w:tcW w:w="534" w:type="dxa"/>
            <w:vMerge w:val="restart"/>
            <w:textDirection w:val="btLr"/>
            <w:vAlign w:val="center"/>
          </w:tcPr>
          <w:p w:rsidR="00B11C0B" w:rsidRPr="0079644D" w:rsidRDefault="00B11C0B" w:rsidP="00980CE4">
            <w:pPr>
              <w:ind w:left="113" w:right="113"/>
              <w:jc w:val="center"/>
              <w:rPr>
                <w:rFonts w:asciiTheme="minorHAnsi" w:hAnsiTheme="minorHAnsi"/>
                <w:lang w:eastAsia="en-AU"/>
              </w:rPr>
            </w:pPr>
            <w:r w:rsidRPr="0079644D">
              <w:rPr>
                <w:rFonts w:asciiTheme="minorHAnsi" w:hAnsiTheme="minorHAnsi"/>
                <w:lang w:eastAsia="en-AU"/>
              </w:rPr>
              <w:t>Knockdown activity</w:t>
            </w:r>
          </w:p>
        </w:tc>
        <w:tc>
          <w:tcPr>
            <w:tcW w:w="2126" w:type="dxa"/>
          </w:tcPr>
          <w:p w:rsidR="00B11C0B" w:rsidRPr="0079644D" w:rsidRDefault="00B11C0B" w:rsidP="00980CE4">
            <w:pPr>
              <w:rPr>
                <w:rFonts w:asciiTheme="minorHAnsi" w:hAnsiTheme="minorHAnsi"/>
                <w:lang w:eastAsia="en-AU"/>
              </w:rPr>
            </w:pPr>
            <w:r w:rsidRPr="0079644D">
              <w:rPr>
                <w:rFonts w:asciiTheme="minorHAnsi" w:hAnsiTheme="minorHAnsi"/>
                <w:lang w:eastAsia="en-AU"/>
              </w:rPr>
              <w:t>Glyphosate</w:t>
            </w:r>
          </w:p>
        </w:tc>
        <w:tc>
          <w:tcPr>
            <w:tcW w:w="850" w:type="dxa"/>
            <w:vAlign w:val="center"/>
          </w:tcPr>
          <w:p w:rsidR="00B11C0B" w:rsidRPr="0079644D" w:rsidRDefault="00B11C0B" w:rsidP="00B11C0B">
            <w:pPr>
              <w:jc w:val="center"/>
              <w:rPr>
                <w:rFonts w:asciiTheme="minorHAnsi" w:hAnsiTheme="minorHAnsi"/>
                <w:lang w:eastAsia="en-AU"/>
              </w:rPr>
            </w:pPr>
            <w:r w:rsidRPr="0079644D">
              <w:rPr>
                <w:rFonts w:asciiTheme="minorHAnsi" w:hAnsiTheme="minorHAnsi"/>
                <w:lang w:eastAsia="en-AU"/>
              </w:rPr>
              <w:t>M</w:t>
            </w:r>
          </w:p>
        </w:tc>
        <w:tc>
          <w:tcPr>
            <w:tcW w:w="993" w:type="dxa"/>
            <w:vAlign w:val="center"/>
          </w:tcPr>
          <w:p w:rsidR="00B11C0B" w:rsidRPr="0079644D" w:rsidRDefault="00B11C0B" w:rsidP="00B11C0B">
            <w:pPr>
              <w:jc w:val="center"/>
              <w:rPr>
                <w:rFonts w:asciiTheme="minorHAnsi" w:hAnsiTheme="minorHAnsi"/>
                <w:b/>
                <w:lang w:eastAsia="en-AU"/>
              </w:rPr>
            </w:pPr>
            <w:r w:rsidRPr="0079644D">
              <w:rPr>
                <w:rFonts w:asciiTheme="minorHAnsi" w:hAnsiTheme="minorHAnsi"/>
                <w:b/>
                <w:lang w:eastAsia="en-AU"/>
              </w:rPr>
              <w:sym w:font="Symbol" w:char="F0D6"/>
            </w:r>
          </w:p>
        </w:tc>
        <w:tc>
          <w:tcPr>
            <w:tcW w:w="1417" w:type="dxa"/>
            <w:vAlign w:val="center"/>
          </w:tcPr>
          <w:p w:rsidR="00B11C0B" w:rsidRPr="0079644D" w:rsidRDefault="00B11C0B" w:rsidP="00B11C0B">
            <w:pPr>
              <w:jc w:val="center"/>
              <w:rPr>
                <w:rFonts w:asciiTheme="minorHAnsi" w:hAnsiTheme="minorHAnsi"/>
                <w:b/>
                <w:lang w:eastAsia="en-AU"/>
              </w:rPr>
            </w:pPr>
          </w:p>
        </w:tc>
        <w:tc>
          <w:tcPr>
            <w:tcW w:w="1559" w:type="dxa"/>
            <w:vAlign w:val="center"/>
          </w:tcPr>
          <w:p w:rsidR="00B11C0B" w:rsidRPr="0079644D" w:rsidRDefault="00B11C0B" w:rsidP="00B11C0B">
            <w:pPr>
              <w:jc w:val="center"/>
              <w:rPr>
                <w:rFonts w:asciiTheme="minorHAnsi" w:hAnsiTheme="minorHAnsi"/>
                <w:b/>
                <w:lang w:eastAsia="en-AU"/>
              </w:rPr>
            </w:pPr>
          </w:p>
        </w:tc>
        <w:tc>
          <w:tcPr>
            <w:tcW w:w="1701" w:type="dxa"/>
            <w:vAlign w:val="center"/>
          </w:tcPr>
          <w:p w:rsidR="00B11C0B" w:rsidRPr="0079644D" w:rsidRDefault="00B11C0B" w:rsidP="00B11C0B">
            <w:pPr>
              <w:jc w:val="center"/>
              <w:rPr>
                <w:rFonts w:asciiTheme="minorHAnsi" w:hAnsiTheme="minorHAnsi"/>
                <w:b/>
                <w:lang w:eastAsia="en-AU"/>
              </w:rPr>
            </w:pPr>
            <w:r w:rsidRPr="0079644D">
              <w:rPr>
                <w:rFonts w:asciiTheme="minorHAnsi" w:hAnsiTheme="minorHAnsi"/>
                <w:b/>
                <w:lang w:eastAsia="en-AU"/>
              </w:rPr>
              <w:sym w:font="Symbol" w:char="F0D6"/>
            </w:r>
          </w:p>
        </w:tc>
      </w:tr>
      <w:tr w:rsidR="0079644D" w:rsidRPr="0079644D" w:rsidTr="00B11C0B">
        <w:tc>
          <w:tcPr>
            <w:tcW w:w="534" w:type="dxa"/>
            <w:vMerge/>
          </w:tcPr>
          <w:p w:rsidR="00B11C0B" w:rsidRPr="0079644D" w:rsidRDefault="00B11C0B" w:rsidP="00980CE4">
            <w:pPr>
              <w:rPr>
                <w:rFonts w:asciiTheme="minorHAnsi" w:hAnsiTheme="minorHAnsi"/>
                <w:lang w:eastAsia="en-AU"/>
              </w:rPr>
            </w:pPr>
          </w:p>
        </w:tc>
        <w:tc>
          <w:tcPr>
            <w:tcW w:w="2126" w:type="dxa"/>
          </w:tcPr>
          <w:p w:rsidR="00B11C0B" w:rsidRPr="0079644D" w:rsidRDefault="00B11C0B" w:rsidP="00980CE4">
            <w:pPr>
              <w:rPr>
                <w:rFonts w:asciiTheme="minorHAnsi" w:hAnsiTheme="minorHAnsi"/>
                <w:lang w:eastAsia="en-AU"/>
              </w:rPr>
            </w:pPr>
            <w:proofErr w:type="spellStart"/>
            <w:r w:rsidRPr="0079644D">
              <w:rPr>
                <w:rFonts w:asciiTheme="minorHAnsi" w:hAnsiTheme="minorHAnsi"/>
                <w:lang w:eastAsia="en-AU"/>
              </w:rPr>
              <w:t>Amitrole</w:t>
            </w:r>
            <w:proofErr w:type="spellEnd"/>
            <w:r w:rsidRPr="0079644D">
              <w:rPr>
                <w:rFonts w:asciiTheme="minorHAnsi" w:hAnsiTheme="minorHAnsi"/>
                <w:lang w:eastAsia="en-AU"/>
              </w:rPr>
              <w:t xml:space="preserve"> + </w:t>
            </w:r>
            <w:proofErr w:type="spellStart"/>
            <w:r w:rsidRPr="0079644D">
              <w:rPr>
                <w:rFonts w:asciiTheme="minorHAnsi" w:hAnsiTheme="minorHAnsi"/>
                <w:lang w:eastAsia="en-AU"/>
              </w:rPr>
              <w:t>Paraquat</w:t>
            </w:r>
            <w:proofErr w:type="spellEnd"/>
          </w:p>
        </w:tc>
        <w:tc>
          <w:tcPr>
            <w:tcW w:w="850" w:type="dxa"/>
            <w:vAlign w:val="center"/>
          </w:tcPr>
          <w:p w:rsidR="00B11C0B" w:rsidRPr="0079644D" w:rsidRDefault="00B11C0B" w:rsidP="00B11C0B">
            <w:pPr>
              <w:jc w:val="center"/>
              <w:rPr>
                <w:rFonts w:asciiTheme="minorHAnsi" w:hAnsiTheme="minorHAnsi"/>
                <w:lang w:eastAsia="en-AU"/>
              </w:rPr>
            </w:pPr>
            <w:r w:rsidRPr="0079644D">
              <w:rPr>
                <w:rFonts w:asciiTheme="minorHAnsi" w:hAnsiTheme="minorHAnsi"/>
                <w:lang w:eastAsia="en-AU"/>
              </w:rPr>
              <w:t>L &amp; Q</w:t>
            </w:r>
          </w:p>
        </w:tc>
        <w:tc>
          <w:tcPr>
            <w:tcW w:w="993" w:type="dxa"/>
            <w:vAlign w:val="center"/>
          </w:tcPr>
          <w:p w:rsidR="00B11C0B" w:rsidRPr="0079644D" w:rsidRDefault="00B11C0B" w:rsidP="00B11C0B">
            <w:pPr>
              <w:jc w:val="center"/>
              <w:rPr>
                <w:rFonts w:asciiTheme="minorHAnsi" w:hAnsiTheme="minorHAnsi"/>
                <w:b/>
                <w:lang w:eastAsia="en-AU"/>
              </w:rPr>
            </w:pPr>
            <w:r w:rsidRPr="0079644D">
              <w:rPr>
                <w:rFonts w:asciiTheme="minorHAnsi" w:hAnsiTheme="minorHAnsi"/>
                <w:b/>
                <w:lang w:eastAsia="en-AU"/>
              </w:rPr>
              <w:sym w:font="Symbol" w:char="F0D6"/>
            </w:r>
          </w:p>
        </w:tc>
        <w:tc>
          <w:tcPr>
            <w:tcW w:w="1417" w:type="dxa"/>
            <w:vAlign w:val="center"/>
          </w:tcPr>
          <w:p w:rsidR="00B11C0B" w:rsidRPr="0079644D" w:rsidRDefault="00B11C0B" w:rsidP="00B11C0B">
            <w:pPr>
              <w:jc w:val="center"/>
              <w:rPr>
                <w:rFonts w:asciiTheme="minorHAnsi" w:hAnsiTheme="minorHAnsi"/>
                <w:b/>
                <w:lang w:eastAsia="en-AU"/>
              </w:rPr>
            </w:pPr>
          </w:p>
        </w:tc>
        <w:tc>
          <w:tcPr>
            <w:tcW w:w="1559" w:type="dxa"/>
            <w:vAlign w:val="center"/>
          </w:tcPr>
          <w:p w:rsidR="00B11C0B" w:rsidRPr="0079644D" w:rsidRDefault="00B11C0B" w:rsidP="00B11C0B">
            <w:pPr>
              <w:jc w:val="center"/>
              <w:rPr>
                <w:rFonts w:asciiTheme="minorHAnsi" w:hAnsiTheme="minorHAnsi"/>
                <w:b/>
                <w:lang w:eastAsia="en-AU"/>
              </w:rPr>
            </w:pPr>
          </w:p>
        </w:tc>
        <w:tc>
          <w:tcPr>
            <w:tcW w:w="1701" w:type="dxa"/>
            <w:vAlign w:val="center"/>
          </w:tcPr>
          <w:p w:rsidR="00B11C0B" w:rsidRPr="0079644D" w:rsidRDefault="00B11C0B" w:rsidP="00B11C0B">
            <w:pPr>
              <w:jc w:val="center"/>
              <w:rPr>
                <w:rFonts w:asciiTheme="minorHAnsi" w:hAnsiTheme="minorHAnsi"/>
                <w:b/>
                <w:lang w:eastAsia="en-AU"/>
              </w:rPr>
            </w:pPr>
          </w:p>
        </w:tc>
      </w:tr>
      <w:tr w:rsidR="0079644D" w:rsidRPr="0079644D" w:rsidTr="00B11C0B">
        <w:tc>
          <w:tcPr>
            <w:tcW w:w="534" w:type="dxa"/>
            <w:vMerge/>
          </w:tcPr>
          <w:p w:rsidR="00B11C0B" w:rsidRPr="0079644D" w:rsidRDefault="00B11C0B" w:rsidP="00980CE4">
            <w:pPr>
              <w:rPr>
                <w:rFonts w:asciiTheme="minorHAnsi" w:hAnsiTheme="minorHAnsi"/>
                <w:lang w:eastAsia="en-AU"/>
              </w:rPr>
            </w:pPr>
          </w:p>
        </w:tc>
        <w:tc>
          <w:tcPr>
            <w:tcW w:w="2126" w:type="dxa"/>
          </w:tcPr>
          <w:p w:rsidR="00B11C0B" w:rsidRPr="0079644D" w:rsidRDefault="00B11C0B" w:rsidP="00980CE4">
            <w:pPr>
              <w:rPr>
                <w:rFonts w:asciiTheme="minorHAnsi" w:hAnsiTheme="minorHAnsi"/>
                <w:lang w:eastAsia="en-AU"/>
              </w:rPr>
            </w:pPr>
            <w:proofErr w:type="spellStart"/>
            <w:r w:rsidRPr="0079644D">
              <w:rPr>
                <w:rFonts w:asciiTheme="minorHAnsi" w:hAnsiTheme="minorHAnsi"/>
                <w:lang w:eastAsia="en-AU"/>
              </w:rPr>
              <w:t>Diquat</w:t>
            </w:r>
            <w:proofErr w:type="spellEnd"/>
          </w:p>
        </w:tc>
        <w:tc>
          <w:tcPr>
            <w:tcW w:w="850" w:type="dxa"/>
            <w:vAlign w:val="center"/>
          </w:tcPr>
          <w:p w:rsidR="00B11C0B" w:rsidRPr="0079644D" w:rsidRDefault="00B11C0B" w:rsidP="00B11C0B">
            <w:pPr>
              <w:jc w:val="center"/>
              <w:rPr>
                <w:rFonts w:asciiTheme="minorHAnsi" w:hAnsiTheme="minorHAnsi"/>
                <w:lang w:eastAsia="en-AU"/>
              </w:rPr>
            </w:pPr>
            <w:r w:rsidRPr="0079644D">
              <w:rPr>
                <w:rFonts w:asciiTheme="minorHAnsi" w:hAnsiTheme="minorHAnsi"/>
                <w:lang w:eastAsia="en-AU"/>
              </w:rPr>
              <w:t>L</w:t>
            </w:r>
          </w:p>
        </w:tc>
        <w:tc>
          <w:tcPr>
            <w:tcW w:w="993" w:type="dxa"/>
            <w:vAlign w:val="center"/>
          </w:tcPr>
          <w:p w:rsidR="00B11C0B" w:rsidRPr="0079644D" w:rsidRDefault="00B11C0B" w:rsidP="00B11C0B">
            <w:pPr>
              <w:jc w:val="center"/>
              <w:rPr>
                <w:rFonts w:asciiTheme="minorHAnsi" w:hAnsiTheme="minorHAnsi"/>
                <w:b/>
                <w:lang w:eastAsia="en-AU"/>
              </w:rPr>
            </w:pPr>
            <w:r w:rsidRPr="0079644D">
              <w:rPr>
                <w:rFonts w:asciiTheme="minorHAnsi" w:hAnsiTheme="minorHAnsi"/>
                <w:b/>
                <w:lang w:eastAsia="en-AU"/>
              </w:rPr>
              <w:sym w:font="Symbol" w:char="F0D6"/>
            </w:r>
          </w:p>
        </w:tc>
        <w:tc>
          <w:tcPr>
            <w:tcW w:w="1417" w:type="dxa"/>
            <w:vAlign w:val="center"/>
          </w:tcPr>
          <w:p w:rsidR="00B11C0B" w:rsidRPr="0079644D" w:rsidRDefault="00B11C0B" w:rsidP="00B11C0B">
            <w:pPr>
              <w:jc w:val="center"/>
              <w:rPr>
                <w:rFonts w:asciiTheme="minorHAnsi" w:hAnsiTheme="minorHAnsi"/>
                <w:b/>
                <w:lang w:eastAsia="en-AU"/>
              </w:rPr>
            </w:pPr>
          </w:p>
        </w:tc>
        <w:tc>
          <w:tcPr>
            <w:tcW w:w="1559" w:type="dxa"/>
            <w:vAlign w:val="center"/>
          </w:tcPr>
          <w:p w:rsidR="00B11C0B" w:rsidRPr="0079644D" w:rsidRDefault="00B11C0B" w:rsidP="00B11C0B">
            <w:pPr>
              <w:jc w:val="center"/>
              <w:rPr>
                <w:rFonts w:asciiTheme="minorHAnsi" w:hAnsiTheme="minorHAnsi"/>
                <w:b/>
                <w:lang w:eastAsia="en-AU"/>
              </w:rPr>
            </w:pPr>
          </w:p>
        </w:tc>
        <w:tc>
          <w:tcPr>
            <w:tcW w:w="1701" w:type="dxa"/>
            <w:vAlign w:val="center"/>
          </w:tcPr>
          <w:p w:rsidR="00B11C0B" w:rsidRPr="0079644D" w:rsidRDefault="00B11C0B" w:rsidP="00B11C0B">
            <w:pPr>
              <w:jc w:val="center"/>
              <w:rPr>
                <w:rFonts w:asciiTheme="minorHAnsi" w:hAnsiTheme="minorHAnsi"/>
                <w:b/>
                <w:lang w:eastAsia="en-AU"/>
              </w:rPr>
            </w:pPr>
            <w:r w:rsidRPr="0079644D">
              <w:rPr>
                <w:rFonts w:asciiTheme="minorHAnsi" w:hAnsiTheme="minorHAnsi"/>
                <w:b/>
                <w:lang w:eastAsia="en-AU"/>
              </w:rPr>
              <w:sym w:font="Symbol" w:char="F0D6"/>
            </w:r>
          </w:p>
        </w:tc>
      </w:tr>
      <w:tr w:rsidR="0079644D" w:rsidRPr="0079644D" w:rsidTr="00B11C0B">
        <w:tc>
          <w:tcPr>
            <w:tcW w:w="534" w:type="dxa"/>
            <w:vMerge/>
          </w:tcPr>
          <w:p w:rsidR="00B11C0B" w:rsidRPr="0079644D" w:rsidRDefault="00B11C0B" w:rsidP="00980CE4">
            <w:pPr>
              <w:rPr>
                <w:rFonts w:asciiTheme="minorHAnsi" w:hAnsiTheme="minorHAnsi"/>
                <w:lang w:eastAsia="en-AU"/>
              </w:rPr>
            </w:pPr>
          </w:p>
        </w:tc>
        <w:tc>
          <w:tcPr>
            <w:tcW w:w="2126" w:type="dxa"/>
          </w:tcPr>
          <w:p w:rsidR="00B11C0B" w:rsidRPr="0079644D" w:rsidRDefault="00B11C0B" w:rsidP="00980CE4">
            <w:pPr>
              <w:rPr>
                <w:rFonts w:asciiTheme="minorHAnsi" w:hAnsiTheme="minorHAnsi"/>
                <w:lang w:eastAsia="en-AU"/>
              </w:rPr>
            </w:pPr>
            <w:proofErr w:type="spellStart"/>
            <w:r w:rsidRPr="0079644D">
              <w:rPr>
                <w:rFonts w:asciiTheme="minorHAnsi" w:hAnsiTheme="minorHAnsi"/>
                <w:lang w:eastAsia="en-AU"/>
              </w:rPr>
              <w:t>Paraquat</w:t>
            </w:r>
            <w:proofErr w:type="spellEnd"/>
          </w:p>
        </w:tc>
        <w:tc>
          <w:tcPr>
            <w:tcW w:w="850" w:type="dxa"/>
            <w:vAlign w:val="center"/>
          </w:tcPr>
          <w:p w:rsidR="00B11C0B" w:rsidRPr="0079644D" w:rsidRDefault="00B11C0B" w:rsidP="00B11C0B">
            <w:pPr>
              <w:jc w:val="center"/>
              <w:rPr>
                <w:rFonts w:asciiTheme="minorHAnsi" w:hAnsiTheme="minorHAnsi"/>
                <w:lang w:eastAsia="en-AU"/>
              </w:rPr>
            </w:pPr>
            <w:r w:rsidRPr="0079644D">
              <w:rPr>
                <w:rFonts w:asciiTheme="minorHAnsi" w:hAnsiTheme="minorHAnsi"/>
                <w:lang w:eastAsia="en-AU"/>
              </w:rPr>
              <w:t>L</w:t>
            </w:r>
          </w:p>
        </w:tc>
        <w:tc>
          <w:tcPr>
            <w:tcW w:w="993" w:type="dxa"/>
            <w:vAlign w:val="center"/>
          </w:tcPr>
          <w:p w:rsidR="00B11C0B" w:rsidRPr="0079644D" w:rsidRDefault="00B11C0B" w:rsidP="00B11C0B">
            <w:pPr>
              <w:jc w:val="center"/>
              <w:rPr>
                <w:rFonts w:asciiTheme="minorHAnsi" w:hAnsiTheme="minorHAnsi"/>
                <w:b/>
                <w:lang w:eastAsia="en-AU"/>
              </w:rPr>
            </w:pPr>
            <w:r w:rsidRPr="0079644D">
              <w:rPr>
                <w:rFonts w:asciiTheme="minorHAnsi" w:hAnsiTheme="minorHAnsi"/>
                <w:b/>
                <w:lang w:eastAsia="en-AU"/>
              </w:rPr>
              <w:sym w:font="Symbol" w:char="F0D6"/>
            </w:r>
          </w:p>
        </w:tc>
        <w:tc>
          <w:tcPr>
            <w:tcW w:w="1417" w:type="dxa"/>
            <w:vAlign w:val="center"/>
          </w:tcPr>
          <w:p w:rsidR="00B11C0B" w:rsidRPr="0079644D" w:rsidRDefault="00B11C0B" w:rsidP="00B11C0B">
            <w:pPr>
              <w:jc w:val="center"/>
              <w:rPr>
                <w:rFonts w:asciiTheme="minorHAnsi" w:hAnsiTheme="minorHAnsi"/>
                <w:b/>
                <w:lang w:eastAsia="en-AU"/>
              </w:rPr>
            </w:pPr>
          </w:p>
        </w:tc>
        <w:tc>
          <w:tcPr>
            <w:tcW w:w="1559" w:type="dxa"/>
            <w:vAlign w:val="center"/>
          </w:tcPr>
          <w:p w:rsidR="00B11C0B" w:rsidRPr="0079644D" w:rsidRDefault="00B11C0B" w:rsidP="00B11C0B">
            <w:pPr>
              <w:jc w:val="center"/>
              <w:rPr>
                <w:rFonts w:asciiTheme="minorHAnsi" w:hAnsiTheme="minorHAnsi"/>
                <w:b/>
                <w:lang w:eastAsia="en-AU"/>
              </w:rPr>
            </w:pPr>
          </w:p>
        </w:tc>
        <w:tc>
          <w:tcPr>
            <w:tcW w:w="1701" w:type="dxa"/>
            <w:vAlign w:val="center"/>
          </w:tcPr>
          <w:p w:rsidR="00B11C0B" w:rsidRPr="0079644D" w:rsidRDefault="00B11C0B" w:rsidP="00B11C0B">
            <w:pPr>
              <w:jc w:val="center"/>
              <w:rPr>
                <w:rFonts w:asciiTheme="minorHAnsi" w:hAnsiTheme="minorHAnsi"/>
                <w:b/>
                <w:lang w:eastAsia="en-AU"/>
              </w:rPr>
            </w:pPr>
          </w:p>
        </w:tc>
      </w:tr>
      <w:tr w:rsidR="0079644D" w:rsidRPr="0079644D" w:rsidTr="00B11C0B">
        <w:tc>
          <w:tcPr>
            <w:tcW w:w="534" w:type="dxa"/>
            <w:vMerge/>
          </w:tcPr>
          <w:p w:rsidR="00B11C0B" w:rsidRPr="0079644D" w:rsidRDefault="00B11C0B" w:rsidP="00980CE4">
            <w:pPr>
              <w:rPr>
                <w:rFonts w:asciiTheme="minorHAnsi" w:hAnsiTheme="minorHAnsi"/>
                <w:lang w:eastAsia="en-AU"/>
              </w:rPr>
            </w:pPr>
          </w:p>
        </w:tc>
        <w:tc>
          <w:tcPr>
            <w:tcW w:w="2126" w:type="dxa"/>
          </w:tcPr>
          <w:p w:rsidR="00B11C0B" w:rsidRPr="0079644D" w:rsidRDefault="00B11C0B" w:rsidP="00980CE4">
            <w:pPr>
              <w:rPr>
                <w:rFonts w:asciiTheme="minorHAnsi" w:hAnsiTheme="minorHAnsi"/>
                <w:lang w:eastAsia="en-AU"/>
              </w:rPr>
            </w:pPr>
            <w:proofErr w:type="spellStart"/>
            <w:r w:rsidRPr="0079644D">
              <w:rPr>
                <w:rFonts w:asciiTheme="minorHAnsi" w:hAnsiTheme="minorHAnsi"/>
                <w:lang w:eastAsia="en-AU"/>
              </w:rPr>
              <w:t>Paraquat</w:t>
            </w:r>
            <w:proofErr w:type="spellEnd"/>
            <w:r w:rsidRPr="0079644D">
              <w:rPr>
                <w:rFonts w:asciiTheme="minorHAnsi" w:hAnsiTheme="minorHAnsi"/>
                <w:lang w:eastAsia="en-AU"/>
              </w:rPr>
              <w:t xml:space="preserve"> + </w:t>
            </w:r>
            <w:proofErr w:type="spellStart"/>
            <w:r w:rsidRPr="0079644D">
              <w:rPr>
                <w:rFonts w:asciiTheme="minorHAnsi" w:hAnsiTheme="minorHAnsi"/>
                <w:lang w:eastAsia="en-AU"/>
              </w:rPr>
              <w:t>Diquat</w:t>
            </w:r>
            <w:proofErr w:type="spellEnd"/>
          </w:p>
        </w:tc>
        <w:tc>
          <w:tcPr>
            <w:tcW w:w="850" w:type="dxa"/>
            <w:vAlign w:val="center"/>
          </w:tcPr>
          <w:p w:rsidR="00B11C0B" w:rsidRPr="0079644D" w:rsidRDefault="00B11C0B" w:rsidP="00B11C0B">
            <w:pPr>
              <w:jc w:val="center"/>
              <w:rPr>
                <w:rFonts w:asciiTheme="minorHAnsi" w:hAnsiTheme="minorHAnsi"/>
                <w:lang w:eastAsia="en-AU"/>
              </w:rPr>
            </w:pPr>
            <w:r w:rsidRPr="0079644D">
              <w:rPr>
                <w:rFonts w:asciiTheme="minorHAnsi" w:hAnsiTheme="minorHAnsi"/>
                <w:lang w:eastAsia="en-AU"/>
              </w:rPr>
              <w:t>L</w:t>
            </w:r>
          </w:p>
        </w:tc>
        <w:tc>
          <w:tcPr>
            <w:tcW w:w="993" w:type="dxa"/>
            <w:vAlign w:val="center"/>
          </w:tcPr>
          <w:p w:rsidR="00B11C0B" w:rsidRPr="0079644D" w:rsidRDefault="00B11C0B" w:rsidP="00B11C0B">
            <w:pPr>
              <w:jc w:val="center"/>
              <w:rPr>
                <w:rFonts w:asciiTheme="minorHAnsi" w:hAnsiTheme="minorHAnsi"/>
                <w:b/>
                <w:lang w:eastAsia="en-AU"/>
              </w:rPr>
            </w:pPr>
            <w:r w:rsidRPr="0079644D">
              <w:rPr>
                <w:rFonts w:asciiTheme="minorHAnsi" w:hAnsiTheme="minorHAnsi"/>
                <w:b/>
                <w:lang w:eastAsia="en-AU"/>
              </w:rPr>
              <w:sym w:font="Symbol" w:char="F0D6"/>
            </w:r>
          </w:p>
        </w:tc>
        <w:tc>
          <w:tcPr>
            <w:tcW w:w="1417" w:type="dxa"/>
            <w:vAlign w:val="center"/>
          </w:tcPr>
          <w:p w:rsidR="00B11C0B" w:rsidRPr="0079644D" w:rsidRDefault="00B11C0B" w:rsidP="00B11C0B">
            <w:pPr>
              <w:jc w:val="center"/>
              <w:rPr>
                <w:rFonts w:asciiTheme="minorHAnsi" w:hAnsiTheme="minorHAnsi"/>
                <w:b/>
                <w:lang w:eastAsia="en-AU"/>
              </w:rPr>
            </w:pPr>
          </w:p>
        </w:tc>
        <w:tc>
          <w:tcPr>
            <w:tcW w:w="1559" w:type="dxa"/>
            <w:vAlign w:val="center"/>
          </w:tcPr>
          <w:p w:rsidR="00B11C0B" w:rsidRPr="0079644D" w:rsidRDefault="00B11C0B" w:rsidP="00B11C0B">
            <w:pPr>
              <w:jc w:val="center"/>
              <w:rPr>
                <w:rFonts w:asciiTheme="minorHAnsi" w:hAnsiTheme="minorHAnsi"/>
                <w:b/>
                <w:lang w:eastAsia="en-AU"/>
              </w:rPr>
            </w:pPr>
          </w:p>
        </w:tc>
        <w:tc>
          <w:tcPr>
            <w:tcW w:w="1701" w:type="dxa"/>
            <w:vAlign w:val="center"/>
          </w:tcPr>
          <w:p w:rsidR="00B11C0B" w:rsidRPr="0079644D" w:rsidRDefault="00B11C0B" w:rsidP="00B11C0B">
            <w:pPr>
              <w:jc w:val="center"/>
              <w:rPr>
                <w:rFonts w:asciiTheme="minorHAnsi" w:hAnsiTheme="minorHAnsi"/>
                <w:b/>
                <w:lang w:eastAsia="en-AU"/>
              </w:rPr>
            </w:pPr>
          </w:p>
        </w:tc>
      </w:tr>
    </w:tbl>
    <w:p w:rsidR="00E22BAA" w:rsidRPr="0079644D" w:rsidRDefault="001767C9" w:rsidP="00E22BAA">
      <w:pPr>
        <w:rPr>
          <w:rFonts w:asciiTheme="minorHAnsi" w:hAnsiTheme="minorHAnsi"/>
        </w:rPr>
      </w:pPr>
      <w:proofErr w:type="gramStart"/>
      <w:r w:rsidRPr="0079644D">
        <w:rPr>
          <w:rFonts w:asciiTheme="minorHAnsi" w:hAnsiTheme="minorHAnsi" w:cs="Minion Pro"/>
          <w:sz w:val="20"/>
          <w:szCs w:val="20"/>
        </w:rPr>
        <w:t>© State of NSW through Department of Trade and Investment, Regional Infrastructure and Services 2014.</w:t>
      </w:r>
      <w:proofErr w:type="gramEnd"/>
    </w:p>
    <w:p w:rsidR="00E22BAA" w:rsidRPr="0079644D" w:rsidRDefault="00E22BAA" w:rsidP="00E22BAA">
      <w:pPr>
        <w:pStyle w:val="Heading2"/>
        <w:rPr>
          <w:rFonts w:asciiTheme="minorHAnsi" w:hAnsiTheme="minorHAnsi"/>
          <w:szCs w:val="24"/>
        </w:rPr>
      </w:pPr>
      <w:bookmarkStart w:id="272" w:name="_Toc190239032"/>
      <w:bookmarkStart w:id="273" w:name="_Toc190243653"/>
      <w:bookmarkStart w:id="274" w:name="_Toc190244093"/>
      <w:bookmarkStart w:id="275" w:name="_Toc190244258"/>
      <w:bookmarkStart w:id="276" w:name="_Toc478654895"/>
      <w:r w:rsidRPr="0079644D">
        <w:rPr>
          <w:rStyle w:val="SubtleEmphasis"/>
          <w:rFonts w:asciiTheme="minorHAnsi" w:hAnsiTheme="minorHAnsi"/>
          <w:i w:val="0"/>
          <w:iCs/>
          <w:color w:val="auto"/>
          <w:szCs w:val="24"/>
        </w:rPr>
        <w:t xml:space="preserve">7.2 </w:t>
      </w:r>
      <w:r w:rsidRPr="0079644D">
        <w:rPr>
          <w:rStyle w:val="SubtleEmphasis"/>
          <w:rFonts w:asciiTheme="minorHAnsi" w:hAnsiTheme="minorHAnsi"/>
          <w:i w:val="0"/>
          <w:iCs/>
          <w:color w:val="auto"/>
          <w:szCs w:val="24"/>
        </w:rPr>
        <w:tab/>
        <w:t>Pests and diseases</w:t>
      </w:r>
      <w:bookmarkStart w:id="277" w:name="_Toc190239033"/>
      <w:bookmarkStart w:id="278" w:name="_Toc190243654"/>
      <w:bookmarkStart w:id="279" w:name="_Toc190244094"/>
      <w:bookmarkStart w:id="280" w:name="_Toc190244259"/>
      <w:bookmarkEnd w:id="272"/>
      <w:bookmarkEnd w:id="273"/>
      <w:bookmarkEnd w:id="274"/>
      <w:bookmarkEnd w:id="275"/>
      <w:bookmarkEnd w:id="276"/>
    </w:p>
    <w:p w:rsidR="00E22BAA" w:rsidRPr="0079644D" w:rsidRDefault="00E22BAA" w:rsidP="00E22BAA">
      <w:pPr>
        <w:pStyle w:val="Heading3"/>
        <w:rPr>
          <w:rFonts w:asciiTheme="minorHAnsi" w:hAnsiTheme="minorHAnsi"/>
        </w:rPr>
      </w:pPr>
      <w:bookmarkStart w:id="281" w:name="_Toc478654896"/>
      <w:r w:rsidRPr="0079644D">
        <w:rPr>
          <w:rStyle w:val="IntenseEmphasis"/>
          <w:rFonts w:asciiTheme="minorHAnsi" w:hAnsiTheme="minorHAnsi"/>
          <w:b/>
          <w:bCs/>
          <w:i/>
          <w:iCs w:val="0"/>
          <w:color w:val="auto"/>
        </w:rPr>
        <w:t xml:space="preserve">7.2.1 </w:t>
      </w:r>
      <w:r w:rsidRPr="0079644D">
        <w:rPr>
          <w:rStyle w:val="IntenseEmphasis"/>
          <w:rFonts w:asciiTheme="minorHAnsi" w:hAnsiTheme="minorHAnsi"/>
          <w:b/>
          <w:bCs/>
          <w:i/>
          <w:iCs w:val="0"/>
          <w:color w:val="auto"/>
        </w:rPr>
        <w:tab/>
        <w:t>Invertebrate Pests</w:t>
      </w:r>
      <w:bookmarkEnd w:id="281"/>
    </w:p>
    <w:p w:rsidR="00E22BAA" w:rsidRPr="0079644D" w:rsidRDefault="00E22BAA" w:rsidP="00E22BAA">
      <w:pPr>
        <w:rPr>
          <w:rFonts w:asciiTheme="minorHAnsi" w:hAnsiTheme="minorHAnsi"/>
        </w:rPr>
      </w:pPr>
      <w:r w:rsidRPr="0079644D">
        <w:rPr>
          <w:rFonts w:asciiTheme="minorHAnsi" w:hAnsiTheme="minorHAnsi"/>
        </w:rPr>
        <w:t xml:space="preserve">In Australia insect pests </w:t>
      </w:r>
      <w:r w:rsidR="00980CE4" w:rsidRPr="0079644D">
        <w:rPr>
          <w:rFonts w:asciiTheme="minorHAnsi" w:hAnsiTheme="minorHAnsi"/>
        </w:rPr>
        <w:t>will a</w:t>
      </w:r>
      <w:r w:rsidR="00B80E87" w:rsidRPr="0079644D">
        <w:rPr>
          <w:rFonts w:asciiTheme="minorHAnsi" w:hAnsiTheme="minorHAnsi"/>
        </w:rPr>
        <w:t>ffect sorghum throughout its lif</w:t>
      </w:r>
      <w:r w:rsidR="00980CE4" w:rsidRPr="0079644D">
        <w:rPr>
          <w:rFonts w:asciiTheme="minorHAnsi" w:hAnsiTheme="minorHAnsi"/>
        </w:rPr>
        <w:t>e cycle</w:t>
      </w:r>
      <w:r w:rsidRPr="0079644D">
        <w:rPr>
          <w:rFonts w:asciiTheme="minorHAnsi" w:hAnsiTheme="minorHAnsi"/>
        </w:rPr>
        <w:t xml:space="preserve">. The main pests of sorghum are the moth </w:t>
      </w:r>
      <w:proofErr w:type="spellStart"/>
      <w:r w:rsidRPr="0079644D">
        <w:rPr>
          <w:rFonts w:asciiTheme="minorHAnsi" w:hAnsiTheme="minorHAnsi"/>
          <w:i/>
        </w:rPr>
        <w:t>Helicoverpa</w:t>
      </w:r>
      <w:proofErr w:type="spellEnd"/>
      <w:r w:rsidRPr="0079644D">
        <w:rPr>
          <w:rFonts w:asciiTheme="minorHAnsi" w:hAnsiTheme="minorHAnsi"/>
        </w:rPr>
        <w:t xml:space="preserve"> </w:t>
      </w:r>
      <w:proofErr w:type="spellStart"/>
      <w:r w:rsidRPr="0079644D">
        <w:rPr>
          <w:rFonts w:asciiTheme="minorHAnsi" w:hAnsiTheme="minorHAnsi"/>
          <w:i/>
        </w:rPr>
        <w:t>armigera</w:t>
      </w:r>
      <w:proofErr w:type="spellEnd"/>
      <w:r w:rsidRPr="0079644D">
        <w:rPr>
          <w:rFonts w:asciiTheme="minorHAnsi" w:hAnsiTheme="minorHAnsi"/>
        </w:rPr>
        <w:t xml:space="preserve"> and the sorghum midge </w:t>
      </w:r>
      <w:proofErr w:type="spellStart"/>
      <w:r w:rsidRPr="0079644D">
        <w:rPr>
          <w:rFonts w:asciiTheme="minorHAnsi" w:hAnsiTheme="minorHAnsi"/>
          <w:i/>
        </w:rPr>
        <w:t>Stenodiplosis</w:t>
      </w:r>
      <w:proofErr w:type="spellEnd"/>
      <w:r w:rsidRPr="0079644D">
        <w:rPr>
          <w:rFonts w:asciiTheme="minorHAnsi" w:hAnsiTheme="minorHAnsi"/>
          <w:i/>
        </w:rPr>
        <w:t xml:space="preserve"> </w:t>
      </w:r>
      <w:proofErr w:type="spellStart"/>
      <w:r w:rsidRPr="0079644D">
        <w:rPr>
          <w:rFonts w:asciiTheme="minorHAnsi" w:hAnsiTheme="minorHAnsi"/>
          <w:i/>
        </w:rPr>
        <w:t>sorghicola</w:t>
      </w:r>
      <w:proofErr w:type="spellEnd"/>
      <w:r w:rsidRPr="0079644D">
        <w:rPr>
          <w:rFonts w:asciiTheme="minorHAnsi" w:hAnsiTheme="minorHAnsi"/>
        </w:rPr>
        <w:t xml:space="preserve">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&lt;Refman&gt;&lt;Cite&gt;&lt;Author&gt;QDAF&lt;/Author&gt;&lt;Year&gt;2012&lt;/Year&gt;&lt;RecNum&gt;20945&lt;/RecNum&gt;&lt;IDText&gt;Insect pest management in sorghum&lt;/IDText&gt;&lt;MDL Ref_Type="Online Source"&gt;&lt;Ref_Type&gt;Online Source&lt;/Ref_Type&gt;&lt;Ref_ID&gt;20945&lt;/Ref_ID&gt;&lt;Title_Primary&gt;Insect pest management in sorghum&lt;/Title_Primary&gt;&lt;Authors_Primary&gt;QDAF&lt;/Authors_Primary&gt;&lt;Date_Primary&gt;2012/2/24&lt;/Date_Primary&gt;&lt;Keywords&gt;Insect&lt;/Keywords&gt;&lt;Keywords&gt;pest&lt;/Keywords&gt;&lt;Keywords&gt;pest management&lt;/Keywords&gt;&lt;Keywords&gt;management&lt;/Keywords&gt;&lt;Keywords&gt;sorghum&lt;/Keywords&gt;&lt;Reprint&gt;Not in File&lt;/Reprint&gt;&lt;Publisher&gt;Queensland Department of Agriculture and Fisheries&lt;/Publisher&gt;&lt;Date_Secondary&gt;2015/9/2&lt;/Date_Secondary&gt;&lt;Web_URL&gt;&lt;u&gt;https://www.daf.qld.gov.au/plants/field-crops-and-pastures/broadacre-field-crops/integrated-pest-management/ipm-information-by-crop/insect-pest-management-in-sorghum&lt;/u&gt;&lt;/Web_URL&gt;&lt;Web_URL_Link1&gt;file://S:\CO\OGTR\EVAL\Eval Sections\Library\REFS\Sorghum\References Cited\QDAF 2012 Insect pest management in sorghum.pdf&lt;/Web_URL_Link1&gt;&lt;Web_URL_Link2&gt;&lt;u&gt;https://www.daf.qld.gov.au/plants/field-crops-and-pastures/broadacre-field-crops/integrated-pest-management/ipm-information-by-crop/insect-pest-management-in-sorghum&lt;/u&gt;&lt;/Web_URL_Link2&gt;&lt;ZZ_WorkformID&gt;31&lt;/ZZ_WorkformID&gt;&lt;/MDL&gt;&lt;/Cite&gt;&lt;/Refman&gt;</w:instrText>
      </w:r>
      <w:r w:rsidRPr="0079644D">
        <w:rPr>
          <w:rFonts w:asciiTheme="minorHAnsi" w:hAnsiTheme="minorHAnsi"/>
        </w:rPr>
        <w:fldChar w:fldCharType="separate"/>
      </w:r>
      <w:r w:rsidRPr="0079644D">
        <w:rPr>
          <w:rFonts w:asciiTheme="minorHAnsi" w:hAnsiTheme="minorHAnsi"/>
          <w:noProof/>
        </w:rPr>
        <w:t>(QDAF 2012a)</w:t>
      </w:r>
      <w:r w:rsidRPr="0079644D">
        <w:rPr>
          <w:rFonts w:asciiTheme="minorHAnsi" w:hAnsiTheme="minorHAnsi"/>
        </w:rPr>
        <w:fldChar w:fldCharType="end"/>
      </w:r>
      <w:r w:rsidRPr="0079644D">
        <w:rPr>
          <w:rFonts w:asciiTheme="minorHAnsi" w:hAnsiTheme="minorHAnsi"/>
        </w:rPr>
        <w:t xml:space="preserve">. Table </w:t>
      </w:r>
      <w:r w:rsidR="00281DA9" w:rsidRPr="0079644D">
        <w:rPr>
          <w:rFonts w:asciiTheme="minorHAnsi" w:hAnsiTheme="minorHAnsi"/>
        </w:rPr>
        <w:t>7</w:t>
      </w:r>
      <w:r w:rsidRPr="0079644D">
        <w:rPr>
          <w:rFonts w:asciiTheme="minorHAnsi" w:hAnsiTheme="minorHAnsi"/>
        </w:rPr>
        <w:t xml:space="preserve"> outlines the most common insect pests of sorghum including the type of damage caused and possible control strategies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&lt;Refman&gt;&lt;Cite&gt;&lt;Author&gt;Franzmann&lt;/Author&gt;&lt;Year&gt;2007&lt;/Year&gt;&lt;RecNum&gt;20868&lt;/RecNum&gt;&lt;IDText&gt;Sorghum&lt;/IDText&gt;&lt;MDL Ref_Type="Book Chapter"&gt;&lt;Ref_Type&gt;Book Chapter&lt;/Ref_Type&gt;&lt;Ref_ID&gt;20868&lt;/Ref_ID&gt;&lt;Title_Primary&gt;Sorghum&lt;/Title_Primary&gt;&lt;Authors_Primary&gt;Franzmann,B.A.&lt;/Authors_Primary&gt;&lt;Date_Primary&gt;2007&lt;/Date_Primary&gt;&lt;Keywords&gt;sorghum&lt;/Keywords&gt;&lt;Keywords&gt;pests&lt;/Keywords&gt;&lt;Keywords&gt;pest&lt;/Keywords&gt;&lt;Keywords&gt;of&lt;/Keywords&gt;&lt;Keywords&gt;FIELD&lt;/Keywords&gt;&lt;Keywords&gt;field crops&lt;/Keywords&gt;&lt;Keywords&gt;crops&lt;/Keywords&gt;&lt;Keywords&gt;CROP&lt;/Keywords&gt;&lt;Keywords&gt;and&lt;/Keywords&gt;&lt;Keywords&gt;pastures&lt;/Keywords&gt;&lt;Keywords&gt;Pasture&lt;/Keywords&gt;&lt;Keywords&gt;IDENTIFICATION&lt;/Keywords&gt;&lt;Keywords&gt;control&lt;/Keywords&gt;&lt;Keywords&gt;ogtr&lt;/Keywords&gt;&lt;Reprint&gt;In File&lt;/Reprint&gt;&lt;Start_Page&gt;297&lt;/Start_Page&gt;&lt;End_Page&gt;304&lt;/End_Page&gt;&lt;Title_Secondary&gt;Pests of Field Crops and Pastures: Identification and Control&lt;/Title_Secondary&gt;&lt;Authors_Secondary&gt;Bailey,P.T.&lt;/Authors_Secondary&gt;&lt;Issue&gt;10&lt;/Issue&gt;&lt;Publisher&gt;CSIRO Publishing&lt;/Publisher&gt;&lt;ZZ_WorkformID&gt;3&lt;/ZZ_WorkformID&gt;&lt;/MDL&gt;&lt;/Cite&gt;&lt;/Refman&gt;</w:instrText>
      </w:r>
      <w:r w:rsidRPr="0079644D">
        <w:rPr>
          <w:rFonts w:asciiTheme="minorHAnsi" w:hAnsiTheme="minorHAnsi"/>
        </w:rPr>
        <w:fldChar w:fldCharType="separate"/>
      </w:r>
      <w:r w:rsidRPr="0079644D">
        <w:rPr>
          <w:rFonts w:asciiTheme="minorHAnsi" w:hAnsiTheme="minorHAnsi"/>
          <w:noProof/>
        </w:rPr>
        <w:t>(Franzmann 2007)</w:t>
      </w:r>
      <w:r w:rsidRPr="0079644D">
        <w:rPr>
          <w:rFonts w:asciiTheme="minorHAnsi" w:hAnsiTheme="minorHAnsi"/>
        </w:rPr>
        <w:fldChar w:fldCharType="end"/>
      </w:r>
      <w:r w:rsidRPr="0079644D">
        <w:rPr>
          <w:rFonts w:asciiTheme="minorHAnsi" w:hAnsiTheme="minorHAnsi"/>
        </w:rPr>
        <w:t xml:space="preserve">. </w:t>
      </w:r>
      <w:r w:rsidRPr="0079644D">
        <w:rPr>
          <w:rFonts w:asciiTheme="minorHAnsi" w:hAnsiTheme="minorHAnsi"/>
          <w:lang w:val="en-GB"/>
        </w:rPr>
        <w:t xml:space="preserve">Both </w:t>
      </w:r>
      <w:proofErr w:type="spellStart"/>
      <w:r w:rsidRPr="0079644D">
        <w:rPr>
          <w:rFonts w:asciiTheme="minorHAnsi" w:hAnsiTheme="minorHAnsi"/>
          <w:lang w:val="en-GB"/>
        </w:rPr>
        <w:t>Qld</w:t>
      </w:r>
      <w:proofErr w:type="spellEnd"/>
      <w:r w:rsidRPr="0079644D">
        <w:rPr>
          <w:rFonts w:asciiTheme="minorHAnsi" w:hAnsiTheme="minorHAnsi"/>
          <w:lang w:val="en-GB"/>
        </w:rPr>
        <w:t xml:space="preserve"> and NSW state authorities provide an extensive summary of predator species for these pests, as well as information on control methods </w:t>
      </w:r>
      <w:r w:rsidRPr="0079644D">
        <w:rPr>
          <w:rFonts w:asciiTheme="minorHAnsi" w:hAnsiTheme="minorHAnsi"/>
        </w:rPr>
        <w:fldChar w:fldCharType="begin">
          <w:fldData xml:space="preserve">PFJlZm1hbj48Q2l0ZT48QXV0aG9yPk1vb3JlPC9BdXRob3I+PFllYXI+MjAxNDwvWWVhcj48UmVj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PFJlZm1hbj48Q2l0ZT48QXV0aG9yPk1vb3JlPC9BdXRob3I+PFllYXI+MjAxNDwvWWVhcj48UmVj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Pr="0079644D">
        <w:rPr>
          <w:rFonts w:asciiTheme="minorHAnsi" w:hAnsiTheme="minorHAnsi"/>
        </w:rPr>
      </w:r>
      <w:r w:rsidRPr="0079644D">
        <w:rPr>
          <w:rFonts w:asciiTheme="minorHAnsi" w:hAnsiTheme="minorHAnsi"/>
        </w:rPr>
        <w:fldChar w:fldCharType="separate"/>
      </w:r>
      <w:r w:rsidR="00DC1A3E" w:rsidRPr="0079644D">
        <w:rPr>
          <w:rFonts w:asciiTheme="minorHAnsi" w:hAnsiTheme="minorHAnsi"/>
          <w:noProof/>
        </w:rPr>
        <w:t>(Spenceley et al. 2005; QDAF 2012a; Moore et al. 2014)</w:t>
      </w:r>
      <w:r w:rsidRPr="0079644D">
        <w:rPr>
          <w:rFonts w:asciiTheme="minorHAnsi" w:hAnsiTheme="minorHAnsi"/>
        </w:rPr>
        <w:fldChar w:fldCharType="end"/>
      </w:r>
      <w:r w:rsidRPr="0079644D">
        <w:rPr>
          <w:rFonts w:asciiTheme="minorHAnsi" w:hAnsiTheme="minorHAnsi"/>
          <w:lang w:val="en-GB"/>
        </w:rPr>
        <w:t>.</w:t>
      </w:r>
    </w:p>
    <w:p w:rsidR="00E22BAA" w:rsidRPr="0079644D" w:rsidRDefault="00E22BAA" w:rsidP="00281DA9">
      <w:pPr>
        <w:pStyle w:val="Caption"/>
        <w:tabs>
          <w:tab w:val="left" w:pos="1134"/>
        </w:tabs>
        <w:spacing w:before="0"/>
        <w:ind w:left="0" w:firstLine="0"/>
        <w:jc w:val="left"/>
        <w:rPr>
          <w:rStyle w:val="IntenseReference"/>
          <w:rFonts w:asciiTheme="minorHAnsi" w:hAnsiTheme="minorHAnsi"/>
          <w:b/>
          <w:bCs/>
          <w:i w:val="0"/>
          <w:smallCaps w:val="0"/>
          <w:color w:val="auto"/>
          <w:spacing w:val="0"/>
          <w:szCs w:val="24"/>
        </w:rPr>
      </w:pPr>
      <w:proofErr w:type="gramStart"/>
      <w:r w:rsidRPr="0079644D">
        <w:rPr>
          <w:rFonts w:asciiTheme="minorHAnsi" w:hAnsiTheme="minorHAnsi"/>
          <w:szCs w:val="24"/>
        </w:rPr>
        <w:lastRenderedPageBreak/>
        <w:t xml:space="preserve">Table </w:t>
      </w:r>
      <w:r w:rsidR="00281DA9" w:rsidRPr="0079644D">
        <w:rPr>
          <w:rFonts w:asciiTheme="minorHAnsi" w:hAnsiTheme="minorHAnsi"/>
          <w:szCs w:val="24"/>
        </w:rPr>
        <w:t>7.</w:t>
      </w:r>
      <w:proofErr w:type="gramEnd"/>
      <w:r w:rsidRPr="0079644D">
        <w:rPr>
          <w:rFonts w:asciiTheme="minorHAnsi" w:hAnsiTheme="minorHAnsi"/>
          <w:szCs w:val="24"/>
        </w:rPr>
        <w:t xml:space="preserve"> </w:t>
      </w:r>
      <w:r w:rsidRPr="0079644D">
        <w:rPr>
          <w:rFonts w:asciiTheme="minorHAnsi" w:hAnsiTheme="minorHAnsi"/>
          <w:b w:val="0"/>
          <w:szCs w:val="24"/>
        </w:rPr>
        <w:t xml:space="preserve">Details of sorghum pests in Australia </w:t>
      </w:r>
      <w:r w:rsidRPr="0079644D">
        <w:rPr>
          <w:rFonts w:asciiTheme="minorHAnsi" w:hAnsiTheme="minorHAnsi"/>
          <w:b w:val="0"/>
          <w:szCs w:val="24"/>
        </w:rPr>
        <w:fldChar w:fldCharType="begin"/>
      </w:r>
      <w:r w:rsidR="00BD32B5" w:rsidRPr="0079644D">
        <w:rPr>
          <w:rFonts w:asciiTheme="minorHAnsi" w:hAnsiTheme="minorHAnsi"/>
          <w:b w:val="0"/>
          <w:szCs w:val="24"/>
        </w:rPr>
        <w:instrText xml:space="preserve"> ADDIN REFMGR.CITE &lt;Refman&gt;&lt;Cite&gt;&lt;Author&gt;Franzmann&lt;/Author&gt;&lt;Year&gt;2007&lt;/Year&gt;&lt;RecNum&gt;20868&lt;/RecNum&gt;&lt;IDText&gt;Sorghum&lt;/IDText&gt;&lt;MDL Ref_Type="Book Chapter"&gt;&lt;Ref_Type&gt;Book Chapter&lt;/Ref_Type&gt;&lt;Ref_ID&gt;20868&lt;/Ref_ID&gt;&lt;Title_Primary&gt;Sorghum&lt;/Title_Primary&gt;&lt;Authors_Primary&gt;Franzmann,B.A.&lt;/Authors_Primary&gt;&lt;Date_Primary&gt;2007&lt;/Date_Primary&gt;&lt;Keywords&gt;sorghum&lt;/Keywords&gt;&lt;Keywords&gt;pests&lt;/Keywords&gt;&lt;Keywords&gt;pest&lt;/Keywords&gt;&lt;Keywords&gt;of&lt;/Keywords&gt;&lt;Keywords&gt;FIELD&lt;/Keywords&gt;&lt;Keywords&gt;field crops&lt;/Keywords&gt;&lt;Keywords&gt;crops&lt;/Keywords&gt;&lt;Keywords&gt;CROP&lt;/Keywords&gt;&lt;Keywords&gt;and&lt;/Keywords&gt;&lt;Keywords&gt;pastures&lt;/Keywords&gt;&lt;Keywords&gt;Pasture&lt;/Keywords&gt;&lt;Keywords&gt;IDENTIFICATION&lt;/Keywords&gt;&lt;Keywords&gt;control&lt;/Keywords&gt;&lt;Keywords&gt;ogtr&lt;/Keywords&gt;&lt;Reprint&gt;In File&lt;/Reprint&gt;&lt;Start_Page&gt;297&lt;/Start_Page&gt;&lt;End_Page&gt;304&lt;/End_Page&gt;&lt;Title_Secondary&gt;Pests of Field Crops and Pastures: Identification and Control&lt;/Title_Secondary&gt;&lt;Authors_Secondary&gt;Bailey,P.T.&lt;/Authors_Secondary&gt;&lt;Issue&gt;10&lt;/Issue&gt;&lt;Publisher&gt;CSIRO Publishing&lt;/Publisher&gt;&lt;ZZ_WorkformID&gt;3&lt;/ZZ_WorkformID&gt;&lt;/MDL&gt;&lt;/Cite&gt;&lt;/Refman&gt;</w:instrText>
      </w:r>
      <w:r w:rsidRPr="0079644D">
        <w:rPr>
          <w:rFonts w:asciiTheme="minorHAnsi" w:hAnsiTheme="minorHAnsi"/>
          <w:b w:val="0"/>
          <w:szCs w:val="24"/>
        </w:rPr>
        <w:fldChar w:fldCharType="separate"/>
      </w:r>
      <w:r w:rsidRPr="0079644D">
        <w:rPr>
          <w:rFonts w:asciiTheme="minorHAnsi" w:hAnsiTheme="minorHAnsi"/>
          <w:b w:val="0"/>
          <w:noProof/>
          <w:szCs w:val="24"/>
        </w:rPr>
        <w:t>(Franzmann 2007)</w:t>
      </w:r>
      <w:r w:rsidRPr="0079644D">
        <w:rPr>
          <w:rFonts w:asciiTheme="minorHAnsi" w:hAnsiTheme="minorHAnsi"/>
          <w:b w:val="0"/>
          <w:szCs w:val="24"/>
        </w:rPr>
        <w:fldChar w:fldCharType="end"/>
      </w:r>
      <w:r w:rsidRPr="0079644D">
        <w:rPr>
          <w:rFonts w:asciiTheme="minorHAnsi" w:hAnsiTheme="minorHAnsi"/>
          <w:b w:val="0"/>
          <w:szCs w:val="24"/>
        </w:rPr>
        <w:t>.</w:t>
      </w:r>
    </w:p>
    <w:tbl>
      <w:tblPr>
        <w:tblStyle w:val="TableGrid"/>
        <w:tblW w:w="9214" w:type="dxa"/>
        <w:tblInd w:w="250" w:type="dxa"/>
        <w:tblLook w:val="04A0" w:firstRow="1" w:lastRow="0" w:firstColumn="1" w:lastColumn="0" w:noHBand="0" w:noVBand="1"/>
        <w:tblCaption w:val="Table 7. Details of sorghum pests in Australia"/>
        <w:tblDescription w:val="Table of insect pests important in sorghum production in Australia. Table lists (from left to right) the plant stage at which pests are a problem, the pest name, status (major/minor), the typ of damage caused by the insect and the control measures available."/>
      </w:tblPr>
      <w:tblGrid>
        <w:gridCol w:w="1447"/>
        <w:gridCol w:w="2025"/>
        <w:gridCol w:w="1413"/>
        <w:gridCol w:w="2119"/>
        <w:gridCol w:w="2210"/>
      </w:tblGrid>
      <w:tr w:rsidR="0079644D" w:rsidRPr="0079644D" w:rsidTr="00486066">
        <w:trPr>
          <w:tblHeader/>
        </w:trPr>
        <w:tc>
          <w:tcPr>
            <w:tcW w:w="1242" w:type="dxa"/>
            <w:tcBorders>
              <w:left w:val="nil"/>
              <w:bottom w:val="single" w:sz="4" w:space="0" w:color="auto"/>
              <w:right w:val="nil"/>
            </w:tcBorders>
          </w:tcPr>
          <w:p w:rsidR="00E22BAA" w:rsidRPr="0079644D" w:rsidRDefault="00E22BAA" w:rsidP="00486066">
            <w:pPr>
              <w:spacing w:after="0"/>
              <w:rPr>
                <w:rFonts w:asciiTheme="minorHAnsi" w:hAnsiTheme="minorHAnsi"/>
              </w:rPr>
            </w:pPr>
            <w:r w:rsidRPr="0079644D">
              <w:rPr>
                <w:rFonts w:asciiTheme="minorHAnsi" w:hAnsiTheme="minorHAnsi"/>
              </w:rPr>
              <w:t xml:space="preserve">Plant </w:t>
            </w:r>
            <w:proofErr w:type="spellStart"/>
            <w:r w:rsidRPr="0079644D">
              <w:rPr>
                <w:rFonts w:asciiTheme="minorHAnsi" w:hAnsiTheme="minorHAnsi"/>
              </w:rPr>
              <w:t>stage</w:t>
            </w:r>
            <w:r w:rsidRPr="0079644D">
              <w:rPr>
                <w:rFonts w:asciiTheme="minorHAnsi" w:hAnsiTheme="minorHAnsi"/>
                <w:vertAlign w:val="superscript"/>
              </w:rPr>
              <w:t>a</w:t>
            </w:r>
            <w:proofErr w:type="spellEnd"/>
          </w:p>
        </w:tc>
        <w:tc>
          <w:tcPr>
            <w:tcW w:w="2142" w:type="dxa"/>
            <w:tcBorders>
              <w:left w:val="nil"/>
              <w:bottom w:val="single" w:sz="4" w:space="0" w:color="auto"/>
              <w:right w:val="nil"/>
            </w:tcBorders>
          </w:tcPr>
          <w:p w:rsidR="00E22BAA" w:rsidRPr="0079644D" w:rsidRDefault="00E22BAA" w:rsidP="00486066">
            <w:pPr>
              <w:spacing w:after="0"/>
              <w:rPr>
                <w:rFonts w:asciiTheme="minorHAnsi" w:hAnsiTheme="minorHAnsi"/>
              </w:rPr>
            </w:pPr>
            <w:r w:rsidRPr="0079644D">
              <w:rPr>
                <w:rFonts w:asciiTheme="minorHAnsi" w:hAnsiTheme="minorHAnsi"/>
              </w:rPr>
              <w:t>Pest</w:t>
            </w:r>
          </w:p>
        </w:tc>
        <w:tc>
          <w:tcPr>
            <w:tcW w:w="1238" w:type="dxa"/>
            <w:tcBorders>
              <w:left w:val="nil"/>
              <w:bottom w:val="single" w:sz="4" w:space="0" w:color="auto"/>
              <w:right w:val="nil"/>
            </w:tcBorders>
          </w:tcPr>
          <w:p w:rsidR="00E22BAA" w:rsidRPr="0079644D" w:rsidRDefault="00E22BAA" w:rsidP="00486066">
            <w:pPr>
              <w:spacing w:after="0"/>
              <w:rPr>
                <w:rFonts w:asciiTheme="minorHAnsi" w:hAnsiTheme="minorHAnsi"/>
              </w:rPr>
            </w:pPr>
            <w:r w:rsidRPr="0079644D">
              <w:rPr>
                <w:rFonts w:asciiTheme="minorHAnsi" w:hAnsiTheme="minorHAnsi"/>
              </w:rPr>
              <w:t>Status in Australia</w:t>
            </w:r>
          </w:p>
        </w:tc>
        <w:tc>
          <w:tcPr>
            <w:tcW w:w="2910" w:type="dxa"/>
            <w:tcBorders>
              <w:left w:val="nil"/>
              <w:bottom w:val="single" w:sz="4" w:space="0" w:color="auto"/>
              <w:right w:val="nil"/>
            </w:tcBorders>
          </w:tcPr>
          <w:p w:rsidR="00E22BAA" w:rsidRPr="0079644D" w:rsidRDefault="00E22BAA" w:rsidP="00486066">
            <w:pPr>
              <w:spacing w:after="0"/>
              <w:rPr>
                <w:rFonts w:asciiTheme="minorHAnsi" w:hAnsiTheme="minorHAnsi"/>
              </w:rPr>
            </w:pPr>
            <w:r w:rsidRPr="0079644D">
              <w:rPr>
                <w:rFonts w:asciiTheme="minorHAnsi" w:hAnsiTheme="minorHAnsi"/>
              </w:rPr>
              <w:t>Damage</w:t>
            </w:r>
          </w:p>
        </w:tc>
        <w:tc>
          <w:tcPr>
            <w:tcW w:w="1682" w:type="dxa"/>
            <w:tcBorders>
              <w:left w:val="nil"/>
              <w:bottom w:val="single" w:sz="4" w:space="0" w:color="auto"/>
              <w:right w:val="nil"/>
            </w:tcBorders>
          </w:tcPr>
          <w:p w:rsidR="00E22BAA" w:rsidRPr="0079644D" w:rsidRDefault="00E22BAA" w:rsidP="00486066">
            <w:pPr>
              <w:spacing w:after="0"/>
              <w:rPr>
                <w:rFonts w:asciiTheme="minorHAnsi" w:hAnsiTheme="minorHAnsi"/>
              </w:rPr>
            </w:pPr>
            <w:r w:rsidRPr="0079644D">
              <w:rPr>
                <w:rFonts w:asciiTheme="minorHAnsi" w:hAnsiTheme="minorHAnsi"/>
              </w:rPr>
              <w:t>Control</w:t>
            </w:r>
          </w:p>
        </w:tc>
      </w:tr>
      <w:tr w:rsidR="0079644D" w:rsidRPr="0079644D" w:rsidTr="00486066">
        <w:tc>
          <w:tcPr>
            <w:tcW w:w="1242" w:type="dxa"/>
            <w:vMerge w:val="restart"/>
            <w:tcBorders>
              <w:left w:val="nil"/>
              <w:right w:val="nil"/>
            </w:tcBorders>
            <w:vAlign w:val="center"/>
          </w:tcPr>
          <w:p w:rsidR="00E22BAA" w:rsidRPr="0079644D" w:rsidRDefault="00E22BAA" w:rsidP="00486066">
            <w:pPr>
              <w:spacing w:after="0"/>
              <w:jc w:val="center"/>
              <w:rPr>
                <w:rFonts w:asciiTheme="minorHAnsi" w:hAnsiTheme="minorHAnsi"/>
              </w:rPr>
            </w:pPr>
            <w:r w:rsidRPr="0079644D">
              <w:rPr>
                <w:rFonts w:asciiTheme="minorHAnsi" w:hAnsiTheme="minorHAnsi"/>
              </w:rPr>
              <w:t>Germination</w:t>
            </w:r>
          </w:p>
          <w:p w:rsidR="00E22BAA" w:rsidRPr="0079644D" w:rsidRDefault="00E22BAA" w:rsidP="00486066">
            <w:pPr>
              <w:spacing w:after="0"/>
              <w:jc w:val="center"/>
              <w:rPr>
                <w:rFonts w:asciiTheme="minorHAnsi" w:hAnsiTheme="minorHAnsi"/>
              </w:rPr>
            </w:pPr>
          </w:p>
        </w:tc>
        <w:tc>
          <w:tcPr>
            <w:tcW w:w="2142"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 xml:space="preserve">Black field earwig </w:t>
            </w:r>
          </w:p>
          <w:p w:rsidR="00E22BAA" w:rsidRPr="0079644D" w:rsidRDefault="00E22BAA" w:rsidP="00486066">
            <w:pPr>
              <w:spacing w:after="0"/>
              <w:rPr>
                <w:rFonts w:asciiTheme="minorHAnsi" w:hAnsiTheme="minorHAnsi"/>
              </w:rPr>
            </w:pPr>
            <w:r w:rsidRPr="0079644D">
              <w:rPr>
                <w:rFonts w:asciiTheme="minorHAnsi" w:hAnsiTheme="minorHAnsi"/>
              </w:rPr>
              <w:t>(</w:t>
            </w:r>
            <w:r w:rsidRPr="0079644D">
              <w:rPr>
                <w:rFonts w:asciiTheme="minorHAnsi" w:hAnsiTheme="minorHAnsi"/>
                <w:i/>
              </w:rPr>
              <w:t xml:space="preserve">Nala </w:t>
            </w:r>
            <w:proofErr w:type="spellStart"/>
            <w:r w:rsidRPr="0079644D">
              <w:rPr>
                <w:rFonts w:asciiTheme="minorHAnsi" w:hAnsiTheme="minorHAnsi"/>
                <w:i/>
              </w:rPr>
              <w:t>lividipes</w:t>
            </w:r>
            <w:proofErr w:type="spellEnd"/>
            <w:r w:rsidRPr="0079644D">
              <w:rPr>
                <w:rFonts w:asciiTheme="minorHAnsi" w:hAnsiTheme="minorHAnsi"/>
              </w:rPr>
              <w:t xml:space="preserve">) </w:t>
            </w:r>
          </w:p>
        </w:tc>
        <w:tc>
          <w:tcPr>
            <w:tcW w:w="1238"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Minor, widespread, regular</w:t>
            </w:r>
          </w:p>
        </w:tc>
        <w:tc>
          <w:tcPr>
            <w:tcW w:w="2910"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 xml:space="preserve">Germinating seed serves as food to nymphs and adults; most damage is recorded at early plant stage as they attack roots </w:t>
            </w:r>
          </w:p>
        </w:tc>
        <w:tc>
          <w:tcPr>
            <w:tcW w:w="1682"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Mainly chemical, germinating seed baits, insecticide seed dressings</w:t>
            </w:r>
          </w:p>
        </w:tc>
      </w:tr>
      <w:tr w:rsidR="0079644D" w:rsidRPr="0079644D" w:rsidTr="00486066">
        <w:tc>
          <w:tcPr>
            <w:tcW w:w="1242" w:type="dxa"/>
            <w:vMerge/>
            <w:tcBorders>
              <w:left w:val="nil"/>
              <w:right w:val="nil"/>
            </w:tcBorders>
          </w:tcPr>
          <w:p w:rsidR="00E22BAA" w:rsidRPr="0079644D" w:rsidRDefault="00E22BAA" w:rsidP="00486066">
            <w:pPr>
              <w:spacing w:after="0"/>
              <w:rPr>
                <w:rFonts w:asciiTheme="minorHAnsi" w:hAnsiTheme="minorHAnsi"/>
              </w:rPr>
            </w:pPr>
          </w:p>
        </w:tc>
        <w:tc>
          <w:tcPr>
            <w:tcW w:w="2142"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False wireworms:</w:t>
            </w:r>
          </w:p>
          <w:p w:rsidR="00E22BAA" w:rsidRPr="0079644D" w:rsidRDefault="00E22BAA" w:rsidP="00486066">
            <w:pPr>
              <w:spacing w:after="0"/>
              <w:rPr>
                <w:rFonts w:asciiTheme="minorHAnsi" w:hAnsiTheme="minorHAnsi"/>
              </w:rPr>
            </w:pPr>
            <w:r w:rsidRPr="0079644D">
              <w:rPr>
                <w:rFonts w:asciiTheme="minorHAnsi" w:hAnsiTheme="minorHAnsi"/>
              </w:rPr>
              <w:t>Southern false wireworm, (</w:t>
            </w:r>
            <w:proofErr w:type="spellStart"/>
            <w:r w:rsidRPr="0079644D">
              <w:rPr>
                <w:rFonts w:asciiTheme="minorHAnsi" w:hAnsiTheme="minorHAnsi"/>
                <w:i/>
              </w:rPr>
              <w:t>Gonocephalum</w:t>
            </w:r>
            <w:proofErr w:type="spellEnd"/>
            <w:r w:rsidRPr="0079644D">
              <w:rPr>
                <w:rFonts w:asciiTheme="minorHAnsi" w:hAnsiTheme="minorHAnsi"/>
                <w:i/>
              </w:rPr>
              <w:t xml:space="preserve"> </w:t>
            </w:r>
            <w:proofErr w:type="spellStart"/>
            <w:r w:rsidRPr="0079644D">
              <w:rPr>
                <w:rFonts w:asciiTheme="minorHAnsi" w:hAnsiTheme="minorHAnsi"/>
                <w:i/>
              </w:rPr>
              <w:t>macleayi</w:t>
            </w:r>
            <w:proofErr w:type="spellEnd"/>
            <w:r w:rsidRPr="0079644D">
              <w:rPr>
                <w:rFonts w:asciiTheme="minorHAnsi" w:hAnsiTheme="minorHAnsi"/>
              </w:rPr>
              <w:t xml:space="preserve">) </w:t>
            </w:r>
          </w:p>
          <w:p w:rsidR="00E22BAA" w:rsidRPr="0079644D" w:rsidRDefault="00E22BAA" w:rsidP="00486066">
            <w:pPr>
              <w:spacing w:after="0"/>
              <w:rPr>
                <w:rFonts w:asciiTheme="minorHAnsi" w:hAnsiTheme="minorHAnsi"/>
              </w:rPr>
            </w:pPr>
            <w:r w:rsidRPr="0079644D">
              <w:rPr>
                <w:rFonts w:asciiTheme="minorHAnsi" w:hAnsiTheme="minorHAnsi"/>
              </w:rPr>
              <w:t xml:space="preserve">Large false wireworm </w:t>
            </w:r>
          </w:p>
          <w:p w:rsidR="00E22BAA" w:rsidRPr="0079644D" w:rsidRDefault="00E22BAA" w:rsidP="00486066">
            <w:pPr>
              <w:spacing w:after="0"/>
              <w:rPr>
                <w:rFonts w:asciiTheme="minorHAnsi" w:hAnsiTheme="minorHAnsi"/>
              </w:rPr>
            </w:pPr>
            <w:r w:rsidRPr="0079644D">
              <w:rPr>
                <w:rFonts w:asciiTheme="minorHAnsi" w:hAnsiTheme="minorHAnsi"/>
              </w:rPr>
              <w:t>(</w:t>
            </w:r>
            <w:proofErr w:type="spellStart"/>
            <w:r w:rsidRPr="0079644D">
              <w:rPr>
                <w:rFonts w:asciiTheme="minorHAnsi" w:hAnsiTheme="minorHAnsi"/>
                <w:i/>
              </w:rPr>
              <w:t>Pterohelaeus</w:t>
            </w:r>
            <w:proofErr w:type="spellEnd"/>
            <w:r w:rsidRPr="0079644D">
              <w:rPr>
                <w:rFonts w:asciiTheme="minorHAnsi" w:hAnsiTheme="minorHAnsi"/>
                <w:i/>
              </w:rPr>
              <w:t xml:space="preserve"> </w:t>
            </w:r>
            <w:proofErr w:type="spellStart"/>
            <w:r w:rsidRPr="0079644D">
              <w:rPr>
                <w:rFonts w:asciiTheme="minorHAnsi" w:hAnsiTheme="minorHAnsi"/>
                <w:i/>
              </w:rPr>
              <w:t>alternatus</w:t>
            </w:r>
            <w:proofErr w:type="spellEnd"/>
            <w:r w:rsidRPr="0079644D">
              <w:rPr>
                <w:rFonts w:asciiTheme="minorHAnsi" w:hAnsiTheme="minorHAnsi"/>
              </w:rPr>
              <w:t xml:space="preserve">) </w:t>
            </w:r>
          </w:p>
        </w:tc>
        <w:tc>
          <w:tcPr>
            <w:tcW w:w="1238"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Major, widespread, irregular</w:t>
            </w:r>
          </w:p>
        </w:tc>
        <w:tc>
          <w:tcPr>
            <w:tcW w:w="2910"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Larvae feed on seeds, roots, growing tips of plants; adults feed on young plants by cutting off plant at the ground level</w:t>
            </w:r>
          </w:p>
        </w:tc>
        <w:tc>
          <w:tcPr>
            <w:tcW w:w="1682" w:type="dxa"/>
            <w:tcBorders>
              <w:left w:val="nil"/>
              <w:right w:val="nil"/>
            </w:tcBorders>
          </w:tcPr>
          <w:p w:rsidR="00E22BAA" w:rsidRPr="0079644D" w:rsidRDefault="00C716F8" w:rsidP="00486066">
            <w:pPr>
              <w:spacing w:after="0"/>
              <w:rPr>
                <w:rFonts w:asciiTheme="minorHAnsi" w:hAnsiTheme="minorHAnsi"/>
              </w:rPr>
            </w:pPr>
            <w:r w:rsidRPr="0079644D">
              <w:rPr>
                <w:rFonts w:asciiTheme="minorHAnsi" w:hAnsiTheme="minorHAnsi"/>
              </w:rPr>
              <w:t>Integrated Pest Management (IPM)</w:t>
            </w:r>
          </w:p>
        </w:tc>
      </w:tr>
      <w:tr w:rsidR="0079644D" w:rsidRPr="0079644D" w:rsidTr="00486066">
        <w:trPr>
          <w:trHeight w:val="778"/>
        </w:trPr>
        <w:tc>
          <w:tcPr>
            <w:tcW w:w="1242" w:type="dxa"/>
            <w:vMerge/>
            <w:tcBorders>
              <w:left w:val="nil"/>
              <w:right w:val="nil"/>
            </w:tcBorders>
          </w:tcPr>
          <w:p w:rsidR="00E22BAA" w:rsidRPr="0079644D" w:rsidRDefault="00E22BAA" w:rsidP="00486066">
            <w:pPr>
              <w:spacing w:after="0"/>
              <w:rPr>
                <w:rFonts w:asciiTheme="minorHAnsi" w:hAnsiTheme="minorHAnsi"/>
              </w:rPr>
            </w:pPr>
          </w:p>
        </w:tc>
        <w:tc>
          <w:tcPr>
            <w:tcW w:w="2142"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Cutworms</w:t>
            </w:r>
          </w:p>
          <w:p w:rsidR="00E22BAA" w:rsidRPr="0079644D" w:rsidRDefault="00E22BAA" w:rsidP="00486066">
            <w:pPr>
              <w:spacing w:after="0"/>
              <w:rPr>
                <w:rFonts w:asciiTheme="minorHAnsi" w:hAnsiTheme="minorHAnsi"/>
                <w:i/>
              </w:rPr>
            </w:pPr>
            <w:proofErr w:type="spellStart"/>
            <w:r w:rsidRPr="0079644D">
              <w:rPr>
                <w:rFonts w:asciiTheme="minorHAnsi" w:hAnsiTheme="minorHAnsi"/>
                <w:i/>
              </w:rPr>
              <w:t>Agrotis</w:t>
            </w:r>
            <w:proofErr w:type="spellEnd"/>
            <w:r w:rsidRPr="0079644D">
              <w:rPr>
                <w:rFonts w:asciiTheme="minorHAnsi" w:hAnsiTheme="minorHAnsi"/>
                <w:i/>
              </w:rPr>
              <w:t xml:space="preserve"> spp.</w:t>
            </w:r>
          </w:p>
        </w:tc>
        <w:tc>
          <w:tcPr>
            <w:tcW w:w="1238"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Minor, widespread, irregular</w:t>
            </w:r>
          </w:p>
        </w:tc>
        <w:tc>
          <w:tcPr>
            <w:tcW w:w="2910"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 xml:space="preserve">Larvae feed on leaves, stems of young plants leading to wilting and death </w:t>
            </w:r>
          </w:p>
        </w:tc>
        <w:tc>
          <w:tcPr>
            <w:tcW w:w="1682"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 xml:space="preserve">Chemical - </w:t>
            </w:r>
            <w:proofErr w:type="spellStart"/>
            <w:r w:rsidRPr="0079644D">
              <w:rPr>
                <w:rFonts w:asciiTheme="minorHAnsi" w:hAnsiTheme="minorHAnsi"/>
              </w:rPr>
              <w:t>pyrethroid</w:t>
            </w:r>
            <w:proofErr w:type="spellEnd"/>
            <w:r w:rsidRPr="0079644D">
              <w:rPr>
                <w:rFonts w:asciiTheme="minorHAnsi" w:hAnsiTheme="minorHAnsi"/>
              </w:rPr>
              <w:t xml:space="preserve"> sprays effective </w:t>
            </w:r>
          </w:p>
        </w:tc>
      </w:tr>
      <w:tr w:rsidR="0079644D" w:rsidRPr="0079644D" w:rsidTr="00486066">
        <w:tc>
          <w:tcPr>
            <w:tcW w:w="1242" w:type="dxa"/>
            <w:vMerge w:val="restart"/>
            <w:tcBorders>
              <w:left w:val="nil"/>
              <w:right w:val="nil"/>
            </w:tcBorders>
            <w:vAlign w:val="center"/>
          </w:tcPr>
          <w:p w:rsidR="00E22BAA" w:rsidRPr="0079644D" w:rsidRDefault="00E22BAA" w:rsidP="00486066">
            <w:pPr>
              <w:spacing w:after="0"/>
              <w:jc w:val="center"/>
              <w:rPr>
                <w:rFonts w:asciiTheme="minorHAnsi" w:hAnsiTheme="minorHAnsi"/>
              </w:rPr>
            </w:pPr>
            <w:r w:rsidRPr="0079644D">
              <w:rPr>
                <w:rFonts w:asciiTheme="minorHAnsi" w:hAnsiTheme="minorHAnsi"/>
              </w:rPr>
              <w:t>Vegetative</w:t>
            </w:r>
          </w:p>
        </w:tc>
        <w:tc>
          <w:tcPr>
            <w:tcW w:w="2142"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 xml:space="preserve">Corn aphid </w:t>
            </w:r>
          </w:p>
          <w:p w:rsidR="00E22BAA" w:rsidRPr="0079644D" w:rsidRDefault="00E22BAA" w:rsidP="00486066">
            <w:pPr>
              <w:spacing w:after="0"/>
              <w:rPr>
                <w:rFonts w:asciiTheme="minorHAnsi" w:hAnsiTheme="minorHAnsi"/>
              </w:rPr>
            </w:pPr>
            <w:r w:rsidRPr="0079644D">
              <w:rPr>
                <w:rFonts w:asciiTheme="minorHAnsi" w:hAnsiTheme="minorHAnsi"/>
              </w:rPr>
              <w:t>(</w:t>
            </w:r>
            <w:proofErr w:type="spellStart"/>
            <w:r w:rsidRPr="0079644D">
              <w:rPr>
                <w:rFonts w:asciiTheme="minorHAnsi" w:hAnsiTheme="minorHAnsi"/>
                <w:i/>
              </w:rPr>
              <w:t>Rhophalosiphum</w:t>
            </w:r>
            <w:proofErr w:type="spellEnd"/>
            <w:r w:rsidRPr="0079644D">
              <w:rPr>
                <w:rFonts w:asciiTheme="minorHAnsi" w:hAnsiTheme="minorHAnsi"/>
                <w:i/>
              </w:rPr>
              <w:t xml:space="preserve"> </w:t>
            </w:r>
            <w:proofErr w:type="spellStart"/>
            <w:r w:rsidRPr="0079644D">
              <w:rPr>
                <w:rFonts w:asciiTheme="minorHAnsi" w:hAnsiTheme="minorHAnsi"/>
                <w:i/>
              </w:rPr>
              <w:t>maidis</w:t>
            </w:r>
            <w:proofErr w:type="spellEnd"/>
            <w:r w:rsidRPr="0079644D">
              <w:rPr>
                <w:rFonts w:asciiTheme="minorHAnsi" w:hAnsiTheme="minorHAnsi"/>
              </w:rPr>
              <w:t xml:space="preserve">) </w:t>
            </w:r>
          </w:p>
          <w:p w:rsidR="00E22BAA" w:rsidRPr="0079644D" w:rsidRDefault="00E22BAA" w:rsidP="00486066">
            <w:pPr>
              <w:spacing w:after="0"/>
              <w:rPr>
                <w:rFonts w:asciiTheme="minorHAnsi" w:hAnsiTheme="minorHAnsi"/>
              </w:rPr>
            </w:pPr>
          </w:p>
        </w:tc>
        <w:tc>
          <w:tcPr>
            <w:tcW w:w="1238"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Minor, widespread, regular</w:t>
            </w:r>
          </w:p>
          <w:p w:rsidR="00E22BAA" w:rsidRPr="0079644D" w:rsidRDefault="00E22BAA" w:rsidP="00486066">
            <w:pPr>
              <w:spacing w:after="0"/>
              <w:rPr>
                <w:rFonts w:asciiTheme="minorHAnsi" w:hAnsiTheme="minorHAnsi"/>
              </w:rPr>
            </w:pPr>
          </w:p>
          <w:p w:rsidR="00E22BAA" w:rsidRPr="0079644D" w:rsidRDefault="00E22BAA" w:rsidP="00486066">
            <w:pPr>
              <w:spacing w:after="0"/>
              <w:rPr>
                <w:rFonts w:asciiTheme="minorHAnsi" w:hAnsiTheme="minorHAnsi"/>
              </w:rPr>
            </w:pPr>
          </w:p>
        </w:tc>
        <w:tc>
          <w:tcPr>
            <w:tcW w:w="2910"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 xml:space="preserve">Adults and nymphs suck sap and produce honeydew. Plants turn yellow when attacked by large numbers,  heads produce sticky grain; loss of yield can occur under </w:t>
            </w:r>
            <w:proofErr w:type="spellStart"/>
            <w:r w:rsidRPr="0079644D">
              <w:rPr>
                <w:rFonts w:asciiTheme="minorHAnsi" w:hAnsiTheme="minorHAnsi"/>
              </w:rPr>
              <w:t>dryland</w:t>
            </w:r>
            <w:proofErr w:type="spellEnd"/>
            <w:r w:rsidRPr="0079644D">
              <w:rPr>
                <w:rFonts w:asciiTheme="minorHAnsi" w:hAnsiTheme="minorHAnsi"/>
              </w:rPr>
              <w:t xml:space="preserve"> conditions</w:t>
            </w:r>
          </w:p>
        </w:tc>
        <w:tc>
          <w:tcPr>
            <w:tcW w:w="1682"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 xml:space="preserve">Chemical </w:t>
            </w:r>
          </w:p>
        </w:tc>
      </w:tr>
      <w:tr w:rsidR="0079644D" w:rsidRPr="0079644D" w:rsidTr="00486066">
        <w:tc>
          <w:tcPr>
            <w:tcW w:w="1242" w:type="dxa"/>
            <w:vMerge/>
            <w:tcBorders>
              <w:left w:val="nil"/>
              <w:right w:val="nil"/>
            </w:tcBorders>
          </w:tcPr>
          <w:p w:rsidR="00E22BAA" w:rsidRPr="0079644D" w:rsidRDefault="00E22BAA" w:rsidP="00486066">
            <w:pPr>
              <w:spacing w:after="0"/>
              <w:rPr>
                <w:rFonts w:asciiTheme="minorHAnsi" w:hAnsiTheme="minorHAnsi"/>
              </w:rPr>
            </w:pPr>
          </w:p>
        </w:tc>
        <w:tc>
          <w:tcPr>
            <w:tcW w:w="2142"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 xml:space="preserve">Armyworms: </w:t>
            </w:r>
          </w:p>
          <w:p w:rsidR="00E22BAA" w:rsidRPr="0079644D" w:rsidRDefault="00E22BAA" w:rsidP="00486066">
            <w:pPr>
              <w:spacing w:after="0"/>
              <w:rPr>
                <w:rFonts w:asciiTheme="minorHAnsi" w:hAnsiTheme="minorHAnsi"/>
              </w:rPr>
            </w:pPr>
            <w:r w:rsidRPr="0079644D">
              <w:rPr>
                <w:rFonts w:asciiTheme="minorHAnsi" w:hAnsiTheme="minorHAnsi"/>
              </w:rPr>
              <w:t>Northern army worm</w:t>
            </w:r>
          </w:p>
          <w:p w:rsidR="00E22BAA" w:rsidRPr="0079644D" w:rsidRDefault="00E22BAA" w:rsidP="00486066">
            <w:pPr>
              <w:spacing w:after="0"/>
              <w:rPr>
                <w:rFonts w:asciiTheme="minorHAnsi" w:hAnsiTheme="minorHAnsi"/>
              </w:rPr>
            </w:pPr>
            <w:r w:rsidRPr="0079644D">
              <w:rPr>
                <w:rFonts w:asciiTheme="minorHAnsi" w:hAnsiTheme="minorHAnsi"/>
              </w:rPr>
              <w:t>(</w:t>
            </w:r>
            <w:proofErr w:type="spellStart"/>
            <w:r w:rsidRPr="0079644D">
              <w:rPr>
                <w:rFonts w:asciiTheme="minorHAnsi" w:hAnsiTheme="minorHAnsi"/>
                <w:i/>
              </w:rPr>
              <w:t>Leucania</w:t>
            </w:r>
            <w:proofErr w:type="spellEnd"/>
            <w:r w:rsidRPr="0079644D">
              <w:rPr>
                <w:rFonts w:asciiTheme="minorHAnsi" w:hAnsiTheme="minorHAnsi"/>
                <w:i/>
              </w:rPr>
              <w:t xml:space="preserve"> </w:t>
            </w:r>
            <w:proofErr w:type="spellStart"/>
            <w:r w:rsidRPr="0079644D">
              <w:rPr>
                <w:rFonts w:asciiTheme="minorHAnsi" w:hAnsiTheme="minorHAnsi"/>
                <w:i/>
              </w:rPr>
              <w:t>separata</w:t>
            </w:r>
            <w:proofErr w:type="spellEnd"/>
            <w:r w:rsidRPr="0079644D">
              <w:rPr>
                <w:rFonts w:asciiTheme="minorHAnsi" w:hAnsiTheme="minorHAnsi"/>
              </w:rPr>
              <w:t xml:space="preserve">) </w:t>
            </w:r>
          </w:p>
          <w:p w:rsidR="00E22BAA" w:rsidRPr="0079644D" w:rsidRDefault="00E22BAA" w:rsidP="00486066">
            <w:pPr>
              <w:spacing w:after="0"/>
              <w:rPr>
                <w:rFonts w:asciiTheme="minorHAnsi" w:hAnsiTheme="minorHAnsi"/>
              </w:rPr>
            </w:pPr>
            <w:r w:rsidRPr="0079644D">
              <w:rPr>
                <w:rFonts w:asciiTheme="minorHAnsi" w:hAnsiTheme="minorHAnsi"/>
              </w:rPr>
              <w:t>Common armyworm</w:t>
            </w:r>
          </w:p>
          <w:p w:rsidR="00E22BAA" w:rsidRPr="0079644D" w:rsidRDefault="00E22BAA" w:rsidP="00486066">
            <w:pPr>
              <w:spacing w:after="0"/>
              <w:rPr>
                <w:rFonts w:asciiTheme="minorHAnsi" w:hAnsiTheme="minorHAnsi"/>
                <w:i/>
              </w:rPr>
            </w:pPr>
            <w:r w:rsidRPr="0079644D">
              <w:rPr>
                <w:rFonts w:asciiTheme="minorHAnsi" w:hAnsiTheme="minorHAnsi"/>
                <w:i/>
              </w:rPr>
              <w:t>(</w:t>
            </w:r>
            <w:proofErr w:type="spellStart"/>
            <w:r w:rsidRPr="0079644D">
              <w:rPr>
                <w:rFonts w:asciiTheme="minorHAnsi" w:hAnsiTheme="minorHAnsi"/>
                <w:i/>
              </w:rPr>
              <w:t>Leucania</w:t>
            </w:r>
            <w:proofErr w:type="spellEnd"/>
            <w:r w:rsidRPr="0079644D">
              <w:rPr>
                <w:rFonts w:asciiTheme="minorHAnsi" w:hAnsiTheme="minorHAnsi"/>
                <w:i/>
              </w:rPr>
              <w:t xml:space="preserve"> </w:t>
            </w:r>
            <w:proofErr w:type="spellStart"/>
            <w:r w:rsidRPr="0079644D">
              <w:rPr>
                <w:rFonts w:asciiTheme="minorHAnsi" w:hAnsiTheme="minorHAnsi"/>
                <w:i/>
              </w:rPr>
              <w:t>convecta</w:t>
            </w:r>
            <w:proofErr w:type="spellEnd"/>
            <w:r w:rsidRPr="0079644D">
              <w:rPr>
                <w:rFonts w:asciiTheme="minorHAnsi" w:hAnsiTheme="minorHAnsi"/>
                <w:i/>
              </w:rPr>
              <w:t>)</w:t>
            </w:r>
          </w:p>
          <w:p w:rsidR="00E22BAA" w:rsidRPr="0079644D" w:rsidRDefault="00E22BAA" w:rsidP="00486066">
            <w:pPr>
              <w:spacing w:after="0"/>
              <w:rPr>
                <w:rFonts w:asciiTheme="minorHAnsi" w:hAnsiTheme="minorHAnsi"/>
              </w:rPr>
            </w:pPr>
            <w:proofErr w:type="spellStart"/>
            <w:r w:rsidRPr="0079644D">
              <w:rPr>
                <w:rFonts w:asciiTheme="minorHAnsi" w:hAnsiTheme="minorHAnsi"/>
              </w:rPr>
              <w:t>Dayfeeding</w:t>
            </w:r>
            <w:proofErr w:type="spellEnd"/>
            <w:r w:rsidRPr="0079644D">
              <w:rPr>
                <w:rFonts w:asciiTheme="minorHAnsi" w:hAnsiTheme="minorHAnsi"/>
              </w:rPr>
              <w:t xml:space="preserve"> </w:t>
            </w:r>
            <w:r w:rsidRPr="0079644D">
              <w:rPr>
                <w:rFonts w:asciiTheme="minorHAnsi" w:hAnsiTheme="minorHAnsi"/>
              </w:rPr>
              <w:lastRenderedPageBreak/>
              <w:t xml:space="preserve">armyworm </w:t>
            </w:r>
          </w:p>
          <w:p w:rsidR="00E22BAA" w:rsidRPr="0079644D" w:rsidRDefault="00E22BAA" w:rsidP="00486066">
            <w:pPr>
              <w:spacing w:after="0"/>
              <w:rPr>
                <w:rFonts w:asciiTheme="minorHAnsi" w:hAnsiTheme="minorHAnsi"/>
              </w:rPr>
            </w:pPr>
            <w:r w:rsidRPr="0079644D">
              <w:rPr>
                <w:rFonts w:asciiTheme="minorHAnsi" w:hAnsiTheme="minorHAnsi"/>
              </w:rPr>
              <w:t>(</w:t>
            </w:r>
            <w:proofErr w:type="spellStart"/>
            <w:r w:rsidRPr="0079644D">
              <w:rPr>
                <w:rFonts w:asciiTheme="minorHAnsi" w:hAnsiTheme="minorHAnsi"/>
                <w:i/>
              </w:rPr>
              <w:t>Spodoptera</w:t>
            </w:r>
            <w:proofErr w:type="spellEnd"/>
            <w:r w:rsidRPr="0079644D">
              <w:rPr>
                <w:rFonts w:asciiTheme="minorHAnsi" w:hAnsiTheme="minorHAnsi"/>
                <w:i/>
              </w:rPr>
              <w:t xml:space="preserve"> </w:t>
            </w:r>
            <w:proofErr w:type="spellStart"/>
            <w:r w:rsidRPr="0079644D">
              <w:rPr>
                <w:rFonts w:asciiTheme="minorHAnsi" w:hAnsiTheme="minorHAnsi"/>
                <w:i/>
              </w:rPr>
              <w:t>exempta</w:t>
            </w:r>
            <w:proofErr w:type="spellEnd"/>
            <w:r w:rsidRPr="0079644D">
              <w:rPr>
                <w:rFonts w:asciiTheme="minorHAnsi" w:hAnsiTheme="minorHAnsi"/>
              </w:rPr>
              <w:t xml:space="preserve">) </w:t>
            </w:r>
          </w:p>
        </w:tc>
        <w:tc>
          <w:tcPr>
            <w:tcW w:w="1238"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lastRenderedPageBreak/>
              <w:t xml:space="preserve">Minor, irregular </w:t>
            </w:r>
          </w:p>
        </w:tc>
        <w:tc>
          <w:tcPr>
            <w:tcW w:w="2910"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Larvae defoliate young plants; mature plants may outgrow damage but seed yield is reduced; signs include chewed leaf margins, faecal pellets</w:t>
            </w:r>
          </w:p>
        </w:tc>
        <w:tc>
          <w:tcPr>
            <w:tcW w:w="1682"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 xml:space="preserve">Chemical </w:t>
            </w:r>
          </w:p>
        </w:tc>
      </w:tr>
      <w:tr w:rsidR="0079644D" w:rsidRPr="0079644D" w:rsidTr="00486066">
        <w:trPr>
          <w:trHeight w:val="564"/>
        </w:trPr>
        <w:tc>
          <w:tcPr>
            <w:tcW w:w="1242" w:type="dxa"/>
            <w:vMerge w:val="restart"/>
            <w:tcBorders>
              <w:left w:val="nil"/>
              <w:right w:val="nil"/>
            </w:tcBorders>
            <w:vAlign w:val="center"/>
          </w:tcPr>
          <w:p w:rsidR="00E22BAA" w:rsidRPr="0079644D" w:rsidRDefault="00E22BAA" w:rsidP="00486066">
            <w:pPr>
              <w:spacing w:after="0"/>
              <w:jc w:val="center"/>
              <w:rPr>
                <w:rFonts w:asciiTheme="minorHAnsi" w:hAnsiTheme="minorHAnsi"/>
              </w:rPr>
            </w:pPr>
            <w:r w:rsidRPr="0079644D">
              <w:rPr>
                <w:rFonts w:asciiTheme="minorHAnsi" w:hAnsiTheme="minorHAnsi"/>
              </w:rPr>
              <w:lastRenderedPageBreak/>
              <w:t>Flowering;</w:t>
            </w:r>
          </w:p>
          <w:p w:rsidR="00E22BAA" w:rsidRPr="0079644D" w:rsidRDefault="00E22BAA" w:rsidP="00486066">
            <w:pPr>
              <w:spacing w:after="0"/>
              <w:jc w:val="center"/>
              <w:rPr>
                <w:rFonts w:asciiTheme="minorHAnsi" w:hAnsiTheme="minorHAnsi"/>
              </w:rPr>
            </w:pPr>
            <w:r w:rsidRPr="0079644D">
              <w:rPr>
                <w:rFonts w:asciiTheme="minorHAnsi" w:hAnsiTheme="minorHAnsi"/>
              </w:rPr>
              <w:t>seed</w:t>
            </w:r>
          </w:p>
          <w:p w:rsidR="00E22BAA" w:rsidRPr="0079644D" w:rsidRDefault="00E22BAA" w:rsidP="00486066">
            <w:pPr>
              <w:spacing w:after="0"/>
              <w:jc w:val="center"/>
              <w:rPr>
                <w:rFonts w:asciiTheme="minorHAnsi" w:hAnsiTheme="minorHAnsi"/>
              </w:rPr>
            </w:pPr>
          </w:p>
        </w:tc>
        <w:tc>
          <w:tcPr>
            <w:tcW w:w="2142" w:type="dxa"/>
            <w:tcBorders>
              <w:left w:val="nil"/>
              <w:bottom w:val="single" w:sz="4" w:space="0" w:color="auto"/>
              <w:right w:val="nil"/>
            </w:tcBorders>
          </w:tcPr>
          <w:p w:rsidR="00E22BAA" w:rsidRPr="0079644D" w:rsidRDefault="00E22BAA" w:rsidP="00486066">
            <w:pPr>
              <w:spacing w:after="0"/>
              <w:rPr>
                <w:rFonts w:asciiTheme="minorHAnsi" w:hAnsiTheme="minorHAnsi"/>
              </w:rPr>
            </w:pPr>
            <w:r w:rsidRPr="0079644D">
              <w:rPr>
                <w:rFonts w:asciiTheme="minorHAnsi" w:hAnsiTheme="minorHAnsi"/>
              </w:rPr>
              <w:t>Corn earworm</w:t>
            </w:r>
          </w:p>
          <w:p w:rsidR="00E22BAA" w:rsidRPr="0079644D" w:rsidRDefault="00E22BAA" w:rsidP="00486066">
            <w:pPr>
              <w:spacing w:after="0"/>
              <w:rPr>
                <w:rFonts w:asciiTheme="minorHAnsi" w:hAnsiTheme="minorHAnsi"/>
                <w:i/>
              </w:rPr>
            </w:pPr>
            <w:r w:rsidRPr="0079644D">
              <w:rPr>
                <w:rFonts w:asciiTheme="minorHAnsi" w:hAnsiTheme="minorHAnsi"/>
                <w:i/>
              </w:rPr>
              <w:t>(</w:t>
            </w:r>
            <w:proofErr w:type="spellStart"/>
            <w:r w:rsidRPr="0079644D">
              <w:rPr>
                <w:rFonts w:asciiTheme="minorHAnsi" w:hAnsiTheme="minorHAnsi"/>
                <w:i/>
              </w:rPr>
              <w:t>Helicoverpa</w:t>
            </w:r>
            <w:proofErr w:type="spellEnd"/>
            <w:r w:rsidRPr="0079644D">
              <w:rPr>
                <w:rFonts w:asciiTheme="minorHAnsi" w:hAnsiTheme="minorHAnsi"/>
                <w:i/>
              </w:rPr>
              <w:t xml:space="preserve"> </w:t>
            </w:r>
            <w:proofErr w:type="spellStart"/>
            <w:r w:rsidRPr="0079644D">
              <w:rPr>
                <w:rFonts w:asciiTheme="minorHAnsi" w:hAnsiTheme="minorHAnsi"/>
                <w:i/>
              </w:rPr>
              <w:t>armigera</w:t>
            </w:r>
            <w:proofErr w:type="spellEnd"/>
            <w:r w:rsidRPr="0079644D">
              <w:rPr>
                <w:rFonts w:asciiTheme="minorHAnsi" w:hAnsiTheme="minorHAnsi"/>
                <w:i/>
              </w:rPr>
              <w:t>)</w:t>
            </w:r>
          </w:p>
        </w:tc>
        <w:tc>
          <w:tcPr>
            <w:tcW w:w="1238" w:type="dxa"/>
            <w:tcBorders>
              <w:left w:val="nil"/>
              <w:bottom w:val="single" w:sz="4" w:space="0" w:color="auto"/>
              <w:right w:val="nil"/>
            </w:tcBorders>
          </w:tcPr>
          <w:p w:rsidR="00E22BAA" w:rsidRPr="0079644D" w:rsidRDefault="00E22BAA" w:rsidP="00486066">
            <w:pPr>
              <w:spacing w:after="0"/>
              <w:rPr>
                <w:rFonts w:asciiTheme="minorHAnsi" w:hAnsiTheme="minorHAnsi"/>
              </w:rPr>
            </w:pPr>
            <w:r w:rsidRPr="0079644D">
              <w:rPr>
                <w:rFonts w:asciiTheme="minorHAnsi" w:hAnsiTheme="minorHAnsi"/>
              </w:rPr>
              <w:t>Major, widespread,  regular</w:t>
            </w:r>
          </w:p>
        </w:tc>
        <w:tc>
          <w:tcPr>
            <w:tcW w:w="2910" w:type="dxa"/>
            <w:tcBorders>
              <w:left w:val="nil"/>
              <w:bottom w:val="single" w:sz="4" w:space="0" w:color="auto"/>
              <w:right w:val="nil"/>
            </w:tcBorders>
          </w:tcPr>
          <w:p w:rsidR="00E22BAA" w:rsidRPr="0079644D" w:rsidRDefault="00E22BAA" w:rsidP="00486066">
            <w:pPr>
              <w:spacing w:after="0"/>
              <w:rPr>
                <w:rFonts w:asciiTheme="minorHAnsi" w:hAnsiTheme="minorHAnsi"/>
              </w:rPr>
            </w:pPr>
            <w:r w:rsidRPr="0079644D">
              <w:rPr>
                <w:rFonts w:asciiTheme="minorHAnsi" w:hAnsiTheme="minorHAnsi"/>
              </w:rPr>
              <w:t xml:space="preserve">Larvae feed on developing seeds </w:t>
            </w:r>
          </w:p>
        </w:tc>
        <w:tc>
          <w:tcPr>
            <w:tcW w:w="1682" w:type="dxa"/>
            <w:tcBorders>
              <w:left w:val="nil"/>
              <w:bottom w:val="single" w:sz="4" w:space="0" w:color="auto"/>
              <w:right w:val="nil"/>
            </w:tcBorders>
          </w:tcPr>
          <w:p w:rsidR="00E22BAA" w:rsidRPr="0079644D" w:rsidRDefault="00E22BAA" w:rsidP="00486066">
            <w:pPr>
              <w:spacing w:after="0"/>
              <w:rPr>
                <w:rFonts w:asciiTheme="minorHAnsi" w:hAnsiTheme="minorHAnsi"/>
              </w:rPr>
            </w:pPr>
            <w:proofErr w:type="spellStart"/>
            <w:r w:rsidRPr="0079644D">
              <w:rPr>
                <w:rFonts w:asciiTheme="minorHAnsi" w:hAnsiTheme="minorHAnsi"/>
              </w:rPr>
              <w:t>Biocidal</w:t>
            </w:r>
            <w:proofErr w:type="spellEnd"/>
            <w:r w:rsidRPr="0079644D">
              <w:rPr>
                <w:rFonts w:asciiTheme="minorHAnsi" w:hAnsiTheme="minorHAnsi"/>
              </w:rPr>
              <w:t xml:space="preserve">; </w:t>
            </w:r>
            <w:proofErr w:type="spellStart"/>
            <w:r w:rsidR="00C716F8" w:rsidRPr="0079644D">
              <w:rPr>
                <w:rFonts w:asciiTheme="minorHAnsi" w:hAnsiTheme="minorHAnsi"/>
              </w:rPr>
              <w:t>nucleopolyherovirus</w:t>
            </w:r>
            <w:proofErr w:type="spellEnd"/>
            <w:r w:rsidR="00C716F8" w:rsidRPr="0079644D">
              <w:rPr>
                <w:rFonts w:asciiTheme="minorHAnsi" w:hAnsiTheme="minorHAnsi"/>
              </w:rPr>
              <w:t xml:space="preserve"> (</w:t>
            </w:r>
            <w:r w:rsidRPr="0079644D">
              <w:rPr>
                <w:rFonts w:asciiTheme="minorHAnsi" w:hAnsiTheme="minorHAnsi"/>
              </w:rPr>
              <w:t>NPV</w:t>
            </w:r>
            <w:r w:rsidR="00C716F8" w:rsidRPr="0079644D">
              <w:rPr>
                <w:rFonts w:asciiTheme="minorHAnsi" w:hAnsiTheme="minorHAnsi"/>
              </w:rPr>
              <w:t>)</w:t>
            </w:r>
            <w:r w:rsidRPr="0079644D">
              <w:rPr>
                <w:rFonts w:asciiTheme="minorHAnsi" w:hAnsiTheme="minorHAnsi"/>
              </w:rPr>
              <w:t xml:space="preserve"> </w:t>
            </w:r>
          </w:p>
        </w:tc>
      </w:tr>
      <w:tr w:rsidR="0079644D" w:rsidRPr="0079644D" w:rsidTr="00486066">
        <w:tc>
          <w:tcPr>
            <w:tcW w:w="1242" w:type="dxa"/>
            <w:vMerge/>
            <w:tcBorders>
              <w:left w:val="nil"/>
              <w:right w:val="nil"/>
            </w:tcBorders>
          </w:tcPr>
          <w:p w:rsidR="00E22BAA" w:rsidRPr="0079644D" w:rsidRDefault="00E22BAA" w:rsidP="00486066">
            <w:pPr>
              <w:spacing w:after="0"/>
              <w:rPr>
                <w:rFonts w:asciiTheme="minorHAnsi" w:hAnsiTheme="minorHAnsi"/>
              </w:rPr>
            </w:pPr>
          </w:p>
        </w:tc>
        <w:tc>
          <w:tcPr>
            <w:tcW w:w="2142"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Sorghum midge</w:t>
            </w:r>
          </w:p>
          <w:p w:rsidR="00E22BAA" w:rsidRPr="0079644D" w:rsidRDefault="00E22BAA" w:rsidP="00486066">
            <w:pPr>
              <w:spacing w:after="0"/>
              <w:rPr>
                <w:rFonts w:asciiTheme="minorHAnsi" w:hAnsiTheme="minorHAnsi"/>
                <w:i/>
              </w:rPr>
            </w:pPr>
            <w:r w:rsidRPr="0079644D">
              <w:rPr>
                <w:rFonts w:asciiTheme="minorHAnsi" w:hAnsiTheme="minorHAnsi"/>
                <w:i/>
              </w:rPr>
              <w:t>(</w:t>
            </w:r>
            <w:proofErr w:type="spellStart"/>
            <w:r w:rsidR="004A798D" w:rsidRPr="0079644D">
              <w:rPr>
                <w:rFonts w:asciiTheme="minorHAnsi" w:hAnsiTheme="minorHAnsi"/>
                <w:i/>
              </w:rPr>
              <w:t>Stenodiplosis</w:t>
            </w:r>
            <w:proofErr w:type="spellEnd"/>
            <w:r w:rsidRPr="0079644D">
              <w:rPr>
                <w:rFonts w:asciiTheme="minorHAnsi" w:hAnsiTheme="minorHAnsi"/>
                <w:i/>
              </w:rPr>
              <w:t xml:space="preserve"> </w:t>
            </w:r>
            <w:proofErr w:type="spellStart"/>
            <w:r w:rsidRPr="0079644D">
              <w:rPr>
                <w:rFonts w:asciiTheme="minorHAnsi" w:hAnsiTheme="minorHAnsi"/>
                <w:i/>
              </w:rPr>
              <w:t>sorghicola</w:t>
            </w:r>
            <w:proofErr w:type="spellEnd"/>
            <w:r w:rsidRPr="0079644D">
              <w:rPr>
                <w:rFonts w:asciiTheme="minorHAnsi" w:hAnsiTheme="minorHAnsi"/>
                <w:i/>
              </w:rPr>
              <w:t xml:space="preserve">) </w:t>
            </w:r>
          </w:p>
        </w:tc>
        <w:tc>
          <w:tcPr>
            <w:tcW w:w="1238"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Major, widespread, irregular</w:t>
            </w:r>
          </w:p>
        </w:tc>
        <w:tc>
          <w:tcPr>
            <w:tcW w:w="2910"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Midge larvae destroy developing seed. Large populations may completely destroy the crop</w:t>
            </w:r>
          </w:p>
        </w:tc>
        <w:tc>
          <w:tcPr>
            <w:tcW w:w="1682"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IPM</w:t>
            </w:r>
          </w:p>
        </w:tc>
      </w:tr>
      <w:tr w:rsidR="0079644D" w:rsidRPr="0079644D" w:rsidTr="00486066">
        <w:tc>
          <w:tcPr>
            <w:tcW w:w="1242" w:type="dxa"/>
            <w:vMerge/>
            <w:tcBorders>
              <w:left w:val="nil"/>
              <w:right w:val="nil"/>
            </w:tcBorders>
          </w:tcPr>
          <w:p w:rsidR="00E22BAA" w:rsidRPr="0079644D" w:rsidRDefault="00E22BAA" w:rsidP="00486066">
            <w:pPr>
              <w:spacing w:after="0"/>
              <w:rPr>
                <w:rFonts w:asciiTheme="minorHAnsi" w:hAnsiTheme="minorHAnsi"/>
              </w:rPr>
            </w:pPr>
          </w:p>
        </w:tc>
        <w:tc>
          <w:tcPr>
            <w:tcW w:w="2142"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Sorghum head caterpillar</w:t>
            </w:r>
          </w:p>
          <w:p w:rsidR="00E22BAA" w:rsidRPr="0079644D" w:rsidRDefault="00E22BAA" w:rsidP="00486066">
            <w:pPr>
              <w:spacing w:after="0"/>
              <w:rPr>
                <w:rFonts w:asciiTheme="minorHAnsi" w:hAnsiTheme="minorHAnsi"/>
                <w:i/>
              </w:rPr>
            </w:pPr>
            <w:r w:rsidRPr="0079644D">
              <w:rPr>
                <w:rFonts w:asciiTheme="minorHAnsi" w:hAnsiTheme="minorHAnsi"/>
                <w:i/>
              </w:rPr>
              <w:t>(</w:t>
            </w:r>
            <w:proofErr w:type="spellStart"/>
            <w:r w:rsidRPr="0079644D">
              <w:rPr>
                <w:rFonts w:asciiTheme="minorHAnsi" w:hAnsiTheme="minorHAnsi"/>
                <w:i/>
              </w:rPr>
              <w:t>Cryptoblabes</w:t>
            </w:r>
            <w:proofErr w:type="spellEnd"/>
            <w:r w:rsidRPr="0079644D">
              <w:rPr>
                <w:rFonts w:asciiTheme="minorHAnsi" w:hAnsiTheme="minorHAnsi"/>
                <w:i/>
              </w:rPr>
              <w:t xml:space="preserve"> </w:t>
            </w:r>
            <w:proofErr w:type="spellStart"/>
            <w:r w:rsidRPr="0079644D">
              <w:rPr>
                <w:rFonts w:asciiTheme="minorHAnsi" w:hAnsiTheme="minorHAnsi"/>
                <w:i/>
              </w:rPr>
              <w:t>adoceat</w:t>
            </w:r>
            <w:proofErr w:type="spellEnd"/>
            <w:r w:rsidRPr="0079644D">
              <w:rPr>
                <w:rFonts w:asciiTheme="minorHAnsi" w:hAnsiTheme="minorHAnsi"/>
                <w:i/>
              </w:rPr>
              <w:t>)</w:t>
            </w:r>
          </w:p>
        </w:tc>
        <w:tc>
          <w:tcPr>
            <w:tcW w:w="1238"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Minor, restricted, irregular</w:t>
            </w:r>
          </w:p>
        </w:tc>
        <w:tc>
          <w:tcPr>
            <w:tcW w:w="2910"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Larvae feed on developing seed; each  larva can destroy 0.5 g of grain</w:t>
            </w:r>
          </w:p>
        </w:tc>
        <w:tc>
          <w:tcPr>
            <w:tcW w:w="1682"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 xml:space="preserve">Chemical </w:t>
            </w:r>
          </w:p>
        </w:tc>
      </w:tr>
      <w:tr w:rsidR="0079644D" w:rsidRPr="0079644D" w:rsidTr="00486066">
        <w:tc>
          <w:tcPr>
            <w:tcW w:w="1242" w:type="dxa"/>
            <w:vMerge/>
            <w:tcBorders>
              <w:left w:val="nil"/>
              <w:right w:val="nil"/>
            </w:tcBorders>
          </w:tcPr>
          <w:p w:rsidR="00E22BAA" w:rsidRPr="0079644D" w:rsidRDefault="00E22BAA" w:rsidP="00486066">
            <w:pPr>
              <w:spacing w:after="0"/>
              <w:rPr>
                <w:rFonts w:asciiTheme="minorHAnsi" w:hAnsiTheme="minorHAnsi"/>
              </w:rPr>
            </w:pPr>
          </w:p>
        </w:tc>
        <w:tc>
          <w:tcPr>
            <w:tcW w:w="2142"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Yellow peach moth</w:t>
            </w:r>
          </w:p>
          <w:p w:rsidR="00E22BAA" w:rsidRPr="0079644D" w:rsidRDefault="00E22BAA" w:rsidP="00486066">
            <w:pPr>
              <w:spacing w:after="0"/>
              <w:rPr>
                <w:rFonts w:asciiTheme="minorHAnsi" w:hAnsiTheme="minorHAnsi"/>
                <w:i/>
              </w:rPr>
            </w:pPr>
            <w:r w:rsidRPr="0079644D">
              <w:rPr>
                <w:rFonts w:asciiTheme="minorHAnsi" w:hAnsiTheme="minorHAnsi"/>
                <w:i/>
              </w:rPr>
              <w:t>(</w:t>
            </w:r>
            <w:proofErr w:type="spellStart"/>
            <w:r w:rsidRPr="0079644D">
              <w:rPr>
                <w:rFonts w:asciiTheme="minorHAnsi" w:hAnsiTheme="minorHAnsi"/>
                <w:i/>
              </w:rPr>
              <w:t>Conogethes</w:t>
            </w:r>
            <w:proofErr w:type="spellEnd"/>
            <w:r w:rsidRPr="0079644D">
              <w:rPr>
                <w:rFonts w:asciiTheme="minorHAnsi" w:hAnsiTheme="minorHAnsi"/>
                <w:i/>
              </w:rPr>
              <w:t xml:space="preserve"> </w:t>
            </w:r>
            <w:proofErr w:type="spellStart"/>
            <w:r w:rsidRPr="0079644D">
              <w:rPr>
                <w:rFonts w:asciiTheme="minorHAnsi" w:hAnsiTheme="minorHAnsi"/>
                <w:i/>
              </w:rPr>
              <w:t>punctiferalis</w:t>
            </w:r>
            <w:proofErr w:type="spellEnd"/>
            <w:r w:rsidRPr="0079644D">
              <w:rPr>
                <w:rFonts w:asciiTheme="minorHAnsi" w:hAnsiTheme="minorHAnsi"/>
                <w:i/>
              </w:rPr>
              <w:t xml:space="preserve">) </w:t>
            </w:r>
          </w:p>
        </w:tc>
        <w:tc>
          <w:tcPr>
            <w:tcW w:w="1238"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Minor, restricted, irregular</w:t>
            </w:r>
          </w:p>
        </w:tc>
        <w:tc>
          <w:tcPr>
            <w:tcW w:w="2910"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Larvae feed on developing seed.  Each larva can destroy up to 1 g of grain</w:t>
            </w:r>
          </w:p>
        </w:tc>
        <w:tc>
          <w:tcPr>
            <w:tcW w:w="1682" w:type="dxa"/>
            <w:tcBorders>
              <w:left w:val="nil"/>
              <w:right w:val="nil"/>
            </w:tcBorders>
          </w:tcPr>
          <w:p w:rsidR="00E22BAA" w:rsidRPr="0079644D" w:rsidRDefault="00E22BAA" w:rsidP="00486066">
            <w:pPr>
              <w:spacing w:after="0"/>
              <w:rPr>
                <w:rFonts w:asciiTheme="minorHAnsi" w:hAnsiTheme="minorHAnsi"/>
              </w:rPr>
            </w:pPr>
            <w:r w:rsidRPr="0079644D">
              <w:rPr>
                <w:rFonts w:asciiTheme="minorHAnsi" w:hAnsiTheme="minorHAnsi"/>
              </w:rPr>
              <w:t xml:space="preserve">Chemical </w:t>
            </w:r>
          </w:p>
        </w:tc>
      </w:tr>
    </w:tbl>
    <w:p w:rsidR="00E22BAA" w:rsidRPr="0079644D" w:rsidRDefault="00E22BAA" w:rsidP="00E22BAA">
      <w:pPr>
        <w:rPr>
          <w:rFonts w:asciiTheme="minorHAnsi" w:hAnsiTheme="minorHAnsi"/>
        </w:rPr>
      </w:pPr>
      <w:proofErr w:type="gramStart"/>
      <w:r w:rsidRPr="0079644D">
        <w:rPr>
          <w:rFonts w:asciiTheme="minorHAnsi" w:hAnsiTheme="minorHAnsi"/>
          <w:vertAlign w:val="superscript"/>
        </w:rPr>
        <w:t>a</w:t>
      </w:r>
      <w:proofErr w:type="gramEnd"/>
      <w:r w:rsidRPr="0079644D">
        <w:rPr>
          <w:rFonts w:asciiTheme="minorHAnsi" w:hAnsiTheme="minorHAnsi"/>
        </w:rPr>
        <w:t xml:space="preserve"> Vegetative = Vegetative growth phase; Flowering;</w:t>
      </w:r>
      <w:r w:rsidR="00135A38" w:rsidRPr="0079644D">
        <w:rPr>
          <w:rFonts w:asciiTheme="minorHAnsi" w:hAnsiTheme="minorHAnsi"/>
        </w:rPr>
        <w:t xml:space="preserve"> </w:t>
      </w:r>
      <w:r w:rsidRPr="0079644D">
        <w:rPr>
          <w:rFonts w:asciiTheme="minorHAnsi" w:hAnsiTheme="minorHAnsi"/>
        </w:rPr>
        <w:t>Seed = Flowering head and seed development</w:t>
      </w:r>
    </w:p>
    <w:p w:rsidR="00E22BAA" w:rsidRPr="0079644D" w:rsidRDefault="00E22BAA" w:rsidP="00E22BAA">
      <w:pPr>
        <w:rPr>
          <w:rFonts w:asciiTheme="minorHAnsi" w:hAnsiTheme="minorHAnsi"/>
          <w:i/>
          <w:u w:val="single"/>
        </w:rPr>
      </w:pPr>
      <w:r w:rsidRPr="0079644D">
        <w:rPr>
          <w:rFonts w:asciiTheme="minorHAnsi" w:hAnsiTheme="minorHAnsi"/>
          <w:i/>
          <w:u w:val="single"/>
        </w:rPr>
        <w:t>Management</w:t>
      </w:r>
    </w:p>
    <w:p w:rsidR="00E22BAA" w:rsidRPr="0079644D" w:rsidRDefault="00E22BAA" w:rsidP="00E22BAA">
      <w:pPr>
        <w:rPr>
          <w:rFonts w:asciiTheme="minorHAnsi" w:hAnsiTheme="minorHAnsi"/>
        </w:rPr>
      </w:pPr>
      <w:proofErr w:type="spellStart"/>
      <w:r w:rsidRPr="0079644D">
        <w:rPr>
          <w:rFonts w:asciiTheme="minorHAnsi" w:hAnsiTheme="minorHAnsi"/>
        </w:rPr>
        <w:t>Helicoverpa</w:t>
      </w:r>
      <w:proofErr w:type="spellEnd"/>
      <w:r w:rsidRPr="0079644D">
        <w:rPr>
          <w:rFonts w:asciiTheme="minorHAnsi" w:hAnsiTheme="minorHAnsi"/>
        </w:rPr>
        <w:t xml:space="preserve"> (</w:t>
      </w:r>
      <w:r w:rsidRPr="0079644D">
        <w:rPr>
          <w:rFonts w:asciiTheme="minorHAnsi" w:hAnsiTheme="minorHAnsi"/>
          <w:i/>
        </w:rPr>
        <w:t>H. </w:t>
      </w:r>
      <w:proofErr w:type="spellStart"/>
      <w:r w:rsidRPr="0079644D">
        <w:rPr>
          <w:rFonts w:asciiTheme="minorHAnsi" w:hAnsiTheme="minorHAnsi"/>
          <w:i/>
        </w:rPr>
        <w:t>armigera</w:t>
      </w:r>
      <w:proofErr w:type="spellEnd"/>
      <w:r w:rsidRPr="0079644D">
        <w:rPr>
          <w:rFonts w:asciiTheme="minorHAnsi" w:hAnsiTheme="minorHAnsi"/>
        </w:rPr>
        <w:t xml:space="preserve">) can now be controlled using an IPM approach using </w:t>
      </w:r>
      <w:proofErr w:type="spellStart"/>
      <w:r w:rsidR="00135A38" w:rsidRPr="0079644D">
        <w:rPr>
          <w:rFonts w:asciiTheme="minorHAnsi" w:hAnsiTheme="minorHAnsi"/>
        </w:rPr>
        <w:t>nucleopolyherovirus</w:t>
      </w:r>
      <w:proofErr w:type="spellEnd"/>
      <w:r w:rsidRPr="0079644D">
        <w:rPr>
          <w:rFonts w:asciiTheme="minorHAnsi" w:hAnsiTheme="minorHAnsi"/>
        </w:rPr>
        <w:t xml:space="preserve"> </w:t>
      </w:r>
      <w:r w:rsidR="00C716F8" w:rsidRPr="0079644D">
        <w:rPr>
          <w:rFonts w:asciiTheme="minorHAnsi" w:hAnsiTheme="minorHAnsi"/>
        </w:rPr>
        <w:t xml:space="preserve">(NPV) </w:t>
      </w:r>
      <w:r w:rsidRPr="0079644D">
        <w:rPr>
          <w:rFonts w:asciiTheme="minorHAnsi" w:hAnsiTheme="minorHAnsi"/>
        </w:rPr>
        <w:t xml:space="preserve">that is selective for </w:t>
      </w:r>
      <w:proofErr w:type="spellStart"/>
      <w:r w:rsidRPr="0079644D">
        <w:rPr>
          <w:rFonts w:asciiTheme="minorHAnsi" w:hAnsiTheme="minorHAnsi"/>
          <w:i/>
        </w:rPr>
        <w:t>Helicoverpa</w:t>
      </w:r>
      <w:proofErr w:type="spellEnd"/>
      <w:r w:rsidRPr="0079644D">
        <w:rPr>
          <w:rFonts w:asciiTheme="minorHAnsi" w:hAnsiTheme="minorHAnsi"/>
        </w:rPr>
        <w:t xml:space="preserve">, while midge control is generally achieved by planting midge tolerant cultivars. These approaches eliminate impacts on natural predators that help to control these insect pests </w:t>
      </w:r>
      <w:r w:rsidRPr="0079644D">
        <w:rPr>
          <w:rFonts w:asciiTheme="minorHAnsi" w:hAnsiTheme="minorHAnsi"/>
        </w:rPr>
        <w:fldChar w:fldCharType="begin">
          <w:fldData xml:space="preserve">PFJlZm1hbj48Q2l0ZT48QXV0aG9yPlNwZW5jZWxleTwvQXV0aG9yPjxZZWFyPjIwMDU8L1llYXI+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PFJlZm1hbj48Q2l0ZT48QXV0aG9yPlNwZW5jZWxleTwvQXV0aG9yPjxZZWFyPjIwMDU8L1llYXI+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Pr="0079644D">
        <w:rPr>
          <w:rFonts w:asciiTheme="minorHAnsi" w:hAnsiTheme="minorHAnsi"/>
        </w:rPr>
      </w:r>
      <w:r w:rsidRPr="0079644D">
        <w:rPr>
          <w:rFonts w:asciiTheme="minorHAnsi" w:hAnsiTheme="minorHAnsi"/>
        </w:rPr>
        <w:fldChar w:fldCharType="separate"/>
      </w:r>
      <w:r w:rsidRPr="0079644D">
        <w:rPr>
          <w:rFonts w:asciiTheme="minorHAnsi" w:hAnsiTheme="minorHAnsi"/>
          <w:noProof/>
        </w:rPr>
        <w:t>(Spenceley et al. 2005; QDAF 2012a)</w:t>
      </w:r>
      <w:r w:rsidRPr="0079644D">
        <w:rPr>
          <w:rFonts w:asciiTheme="minorHAnsi" w:hAnsiTheme="minorHAnsi"/>
        </w:rPr>
        <w:fldChar w:fldCharType="end"/>
      </w:r>
      <w:r w:rsidRPr="0079644D">
        <w:rPr>
          <w:rFonts w:asciiTheme="minorHAnsi" w:hAnsiTheme="minorHAnsi"/>
        </w:rPr>
        <w:t xml:space="preserve">. </w:t>
      </w:r>
    </w:p>
    <w:p w:rsidR="00E22BAA" w:rsidRPr="0079644D" w:rsidRDefault="00E22BAA" w:rsidP="00E22BAA">
      <w:pPr>
        <w:rPr>
          <w:rFonts w:asciiTheme="minorHAnsi" w:hAnsiTheme="minorHAnsi"/>
          <w:iCs/>
        </w:rPr>
      </w:pPr>
      <w:r w:rsidRPr="0079644D">
        <w:rPr>
          <w:rFonts w:asciiTheme="minorHAnsi" w:hAnsiTheme="minorHAnsi"/>
          <w:iCs/>
        </w:rPr>
        <w:t xml:space="preserve">Armyworms and soil insects are important pests during the early stage of crop development </w:t>
      </w:r>
      <w:r w:rsidRPr="0079644D">
        <w:rPr>
          <w:rFonts w:asciiTheme="minorHAnsi" w:hAnsiTheme="minorHAnsi"/>
          <w:iCs/>
        </w:rPr>
        <w:fldChar w:fldCharType="begin">
          <w:fldData xml:space="preserve">PFJlZm1hbj48Q2l0ZT48QXV0aG9yPlNwZW5jZWxleTwvQXV0aG9yPjxZZWFyPjIwMDU8L1llYXI+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</w:fldData>
        </w:fldChar>
      </w:r>
      <w:r w:rsidR="00BD32B5" w:rsidRPr="0079644D">
        <w:rPr>
          <w:rFonts w:asciiTheme="minorHAnsi" w:hAnsiTheme="minorHAnsi"/>
          <w:iCs/>
        </w:rPr>
        <w:instrText xml:space="preserve"> ADDIN REFMGR.CITE </w:instrText>
      </w:r>
      <w:r w:rsidR="00BD32B5" w:rsidRPr="0079644D">
        <w:rPr>
          <w:rFonts w:asciiTheme="minorHAnsi" w:hAnsiTheme="minorHAnsi"/>
          <w:iCs/>
        </w:rPr>
        <w:fldChar w:fldCharType="begin">
          <w:fldData xml:space="preserve">PFJlZm1hbj48Q2l0ZT48QXV0aG9yPlNwZW5jZWxleTwvQXV0aG9yPjxZZWFyPjIwMDU8L1llYXI+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</w:fldData>
        </w:fldChar>
      </w:r>
      <w:r w:rsidR="00BD32B5" w:rsidRPr="0079644D">
        <w:rPr>
          <w:rFonts w:asciiTheme="minorHAnsi" w:hAnsiTheme="minorHAnsi"/>
          <w:iCs/>
        </w:rPr>
        <w:instrText xml:space="preserve"> ADDIN EN.CITE.DATA </w:instrText>
      </w:r>
      <w:r w:rsidR="00BD32B5" w:rsidRPr="0079644D">
        <w:rPr>
          <w:rFonts w:asciiTheme="minorHAnsi" w:hAnsiTheme="minorHAnsi"/>
          <w:iCs/>
        </w:rPr>
      </w:r>
      <w:r w:rsidR="00BD32B5" w:rsidRPr="0079644D">
        <w:rPr>
          <w:rFonts w:asciiTheme="minorHAnsi" w:hAnsiTheme="minorHAnsi"/>
          <w:iCs/>
        </w:rPr>
        <w:fldChar w:fldCharType="end"/>
      </w:r>
      <w:r w:rsidRPr="0079644D">
        <w:rPr>
          <w:rFonts w:asciiTheme="minorHAnsi" w:hAnsiTheme="minorHAnsi"/>
          <w:iCs/>
        </w:rPr>
      </w:r>
      <w:r w:rsidRPr="0079644D">
        <w:rPr>
          <w:rFonts w:asciiTheme="minorHAnsi" w:hAnsiTheme="minorHAnsi"/>
          <w:iCs/>
        </w:rPr>
        <w:fldChar w:fldCharType="separate"/>
      </w:r>
      <w:r w:rsidRPr="0079644D">
        <w:rPr>
          <w:rFonts w:asciiTheme="minorHAnsi" w:hAnsiTheme="minorHAnsi"/>
          <w:iCs/>
          <w:noProof/>
        </w:rPr>
        <w:t>(Spenceley et al. 2005; Pacific Seeds 2008; QDAF 2012a)</w:t>
      </w:r>
      <w:r w:rsidRPr="0079644D">
        <w:rPr>
          <w:rFonts w:asciiTheme="minorHAnsi" w:hAnsiTheme="minorHAnsi"/>
          <w:iCs/>
        </w:rPr>
        <w:fldChar w:fldCharType="end"/>
      </w:r>
      <w:r w:rsidRPr="0079644D">
        <w:rPr>
          <w:rFonts w:asciiTheme="minorHAnsi" w:hAnsiTheme="minorHAnsi"/>
          <w:iCs/>
        </w:rPr>
        <w:t xml:space="preserve">. These pests are not often at levels requiring control, but may be a problem in cool conditions or in compacted soils </w:t>
      </w:r>
      <w:r w:rsidRPr="0079644D">
        <w:rPr>
          <w:rFonts w:asciiTheme="minorHAnsi" w:hAnsiTheme="minorHAnsi"/>
          <w:iCs/>
        </w:rPr>
        <w:fldChar w:fldCharType="begin">
          <w:fldData xml:space="preserve">PFJlZm1hbj48Q2l0ZT48QXV0aG9yPlNwZW5jZWxleTwvQXV0aG9yPjxZZWFyPjIwMDU8L1llYXI+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</w:fldData>
        </w:fldChar>
      </w:r>
      <w:r w:rsidR="00BD32B5" w:rsidRPr="0079644D">
        <w:rPr>
          <w:rFonts w:asciiTheme="minorHAnsi" w:hAnsiTheme="minorHAnsi"/>
          <w:iCs/>
        </w:rPr>
        <w:instrText xml:space="preserve"> ADDIN REFMGR.CITE </w:instrText>
      </w:r>
      <w:r w:rsidR="00BD32B5" w:rsidRPr="0079644D">
        <w:rPr>
          <w:rFonts w:asciiTheme="minorHAnsi" w:hAnsiTheme="minorHAnsi"/>
          <w:iCs/>
        </w:rPr>
        <w:fldChar w:fldCharType="begin">
          <w:fldData xml:space="preserve">PFJlZm1hbj48Q2l0ZT48QXV0aG9yPlNwZW5jZWxleTwvQXV0aG9yPjxZZWFyPjIwMDU8L1llYXI+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</w:fldData>
        </w:fldChar>
      </w:r>
      <w:r w:rsidR="00BD32B5" w:rsidRPr="0079644D">
        <w:rPr>
          <w:rFonts w:asciiTheme="minorHAnsi" w:hAnsiTheme="minorHAnsi"/>
          <w:iCs/>
        </w:rPr>
        <w:instrText xml:space="preserve"> ADDIN EN.CITE.DATA </w:instrText>
      </w:r>
      <w:r w:rsidR="00BD32B5" w:rsidRPr="0079644D">
        <w:rPr>
          <w:rFonts w:asciiTheme="minorHAnsi" w:hAnsiTheme="minorHAnsi"/>
          <w:iCs/>
        </w:rPr>
      </w:r>
      <w:r w:rsidR="00BD32B5" w:rsidRPr="0079644D">
        <w:rPr>
          <w:rFonts w:asciiTheme="minorHAnsi" w:hAnsiTheme="minorHAnsi"/>
          <w:iCs/>
        </w:rPr>
        <w:fldChar w:fldCharType="end"/>
      </w:r>
      <w:r w:rsidRPr="0079644D">
        <w:rPr>
          <w:rFonts w:asciiTheme="minorHAnsi" w:hAnsiTheme="minorHAnsi"/>
          <w:iCs/>
        </w:rPr>
      </w:r>
      <w:r w:rsidRPr="0079644D">
        <w:rPr>
          <w:rFonts w:asciiTheme="minorHAnsi" w:hAnsiTheme="minorHAnsi"/>
          <w:iCs/>
        </w:rPr>
        <w:fldChar w:fldCharType="separate"/>
      </w:r>
      <w:r w:rsidRPr="0079644D">
        <w:rPr>
          <w:rFonts w:asciiTheme="minorHAnsi" w:hAnsiTheme="minorHAnsi"/>
          <w:iCs/>
          <w:noProof/>
        </w:rPr>
        <w:t>(Spenceley et al. 2005; QDAF 2012a)</w:t>
      </w:r>
      <w:r w:rsidRPr="0079644D">
        <w:rPr>
          <w:rFonts w:asciiTheme="minorHAnsi" w:hAnsiTheme="minorHAnsi"/>
          <w:iCs/>
        </w:rPr>
        <w:fldChar w:fldCharType="end"/>
      </w:r>
      <w:r w:rsidRPr="0079644D">
        <w:rPr>
          <w:rFonts w:asciiTheme="minorHAnsi" w:hAnsiTheme="minorHAnsi"/>
          <w:iCs/>
        </w:rPr>
        <w:t>.</w:t>
      </w:r>
    </w:p>
    <w:p w:rsidR="00E22BAA" w:rsidRPr="0079644D" w:rsidRDefault="00E22BAA" w:rsidP="00E22BAA">
      <w:pPr>
        <w:rPr>
          <w:rFonts w:asciiTheme="minorHAnsi" w:hAnsiTheme="minorHAnsi"/>
        </w:rPr>
      </w:pPr>
      <w:r w:rsidRPr="0079644D">
        <w:rPr>
          <w:rFonts w:asciiTheme="minorHAnsi" w:hAnsiTheme="minorHAnsi"/>
        </w:rPr>
        <w:t xml:space="preserve">Aphids and </w:t>
      </w:r>
      <w:proofErr w:type="spellStart"/>
      <w:r w:rsidRPr="0079644D">
        <w:rPr>
          <w:rFonts w:asciiTheme="minorHAnsi" w:hAnsiTheme="minorHAnsi"/>
        </w:rPr>
        <w:t>rutherglen</w:t>
      </w:r>
      <w:proofErr w:type="spellEnd"/>
      <w:r w:rsidRPr="0079644D">
        <w:rPr>
          <w:rFonts w:asciiTheme="minorHAnsi" w:hAnsiTheme="minorHAnsi"/>
        </w:rPr>
        <w:t xml:space="preserve"> bugs are controlled by choosing sorghum hybrids with open panicles, since these insects prefer closed panicle types, which also make spray penetration more difficult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&lt;Refman&gt;&lt;Cite&gt;&lt;Author&gt;QDAF&lt;/Author&gt;&lt;Year&gt;2012&lt;/Year&gt;&lt;RecNum&gt;20945&lt;/RecNum&gt;&lt;IDText&gt;Insect pest management in sorghum&lt;/IDText&gt;&lt;MDL Ref_Type="Online Source"&gt;&lt;Ref_Type&gt;Online Source&lt;/Ref_Type&gt;&lt;Ref_ID&gt;20945&lt;/Ref_ID&gt;&lt;Title_Primary&gt;Insect pest management in sorghum&lt;/Title_Primary&gt;&lt;Authors_Primary&gt;QDAF&lt;/Authors_Primary&gt;&lt;Date_Primary&gt;2012/2/24&lt;/Date_Primary&gt;&lt;Keywords&gt;Insect&lt;/Keywords&gt;&lt;Keywords&gt;pest&lt;/Keywords&gt;&lt;Keywords&gt;pest management&lt;/Keywords&gt;&lt;Keywords&gt;management&lt;/Keywords&gt;&lt;Keywords&gt;sorghum&lt;/Keywords&gt;&lt;Reprint&gt;Not in File&lt;/Reprint&gt;&lt;Publisher&gt;Queensland Department of Agriculture and Fisheries&lt;/Publisher&gt;&lt;Date_Secondary&gt;2015/9/2&lt;/Date_Secondary&gt;&lt;Web_URL&gt;&lt;u&gt;https://www.daf.qld.gov.au/plants/field-crops-and-pastures/broadacre-field-crops/integrated-pest-management/ipm-information-by-crop/insect-pest-management-in-sorghum&lt;/u&gt;&lt;/Web_URL&gt;&lt;Web_URL_Link1&gt;file://S:\CO\OGTR\EVAL\Eval Sections\Library\REFS\Sorghum\References Cited\QDAF 2012 Insect pest management in sorghum.pdf&lt;/Web_URL_Link1&gt;&lt;Web_URL_Link2&gt;&lt;u&gt;https://www.daf.qld.gov.au/plants/field-crops-and-pastures/broadacre-field-crops/integrated-pest-management/ipm-information-by-crop/insect-pest-management-in-sorghum&lt;/u&gt;&lt;/Web_URL_Link2&gt;&lt;ZZ_WorkformID&gt;31&lt;/ZZ_WorkformID&gt;&lt;/MDL&gt;&lt;/Cite&gt;&lt;/Refman&gt;</w:instrText>
      </w:r>
      <w:r w:rsidRPr="0079644D">
        <w:rPr>
          <w:rFonts w:asciiTheme="minorHAnsi" w:hAnsiTheme="minorHAnsi"/>
        </w:rPr>
        <w:fldChar w:fldCharType="separate"/>
      </w:r>
      <w:r w:rsidRPr="0079644D">
        <w:rPr>
          <w:rFonts w:asciiTheme="minorHAnsi" w:hAnsiTheme="minorHAnsi"/>
          <w:noProof/>
        </w:rPr>
        <w:t>(QDAF 2012a)</w:t>
      </w:r>
      <w:r w:rsidRPr="0079644D">
        <w:rPr>
          <w:rFonts w:asciiTheme="minorHAnsi" w:hAnsiTheme="minorHAnsi"/>
        </w:rPr>
        <w:fldChar w:fldCharType="end"/>
      </w:r>
      <w:r w:rsidRPr="0079644D">
        <w:rPr>
          <w:rFonts w:asciiTheme="minorHAnsi" w:hAnsiTheme="minorHAnsi"/>
        </w:rPr>
        <w:t xml:space="preserve">. </w:t>
      </w:r>
    </w:p>
    <w:p w:rsidR="00E22BAA" w:rsidRPr="0079644D" w:rsidRDefault="00E22BAA" w:rsidP="00E22BAA">
      <w:pPr>
        <w:pStyle w:val="Heading3"/>
        <w:rPr>
          <w:rFonts w:asciiTheme="minorHAnsi" w:hAnsiTheme="minorHAnsi"/>
        </w:rPr>
      </w:pPr>
      <w:bookmarkStart w:id="282" w:name="_Toc478654897"/>
      <w:r w:rsidRPr="0079644D">
        <w:rPr>
          <w:rStyle w:val="IntenseEmphasis"/>
          <w:rFonts w:asciiTheme="minorHAnsi" w:hAnsiTheme="minorHAnsi"/>
          <w:b/>
          <w:bCs/>
          <w:i/>
          <w:iCs w:val="0"/>
          <w:color w:val="auto"/>
        </w:rPr>
        <w:t xml:space="preserve">7.2.2 </w:t>
      </w:r>
      <w:r w:rsidRPr="0079644D">
        <w:rPr>
          <w:rStyle w:val="IntenseEmphasis"/>
          <w:rFonts w:asciiTheme="minorHAnsi" w:hAnsiTheme="minorHAnsi"/>
          <w:b/>
          <w:bCs/>
          <w:i/>
          <w:iCs w:val="0"/>
          <w:color w:val="auto"/>
        </w:rPr>
        <w:tab/>
        <w:t>Vertebrate Pests</w:t>
      </w:r>
      <w:bookmarkEnd w:id="282"/>
    </w:p>
    <w:p w:rsidR="00135A38" w:rsidRPr="0079644D" w:rsidRDefault="00E22BAA" w:rsidP="00135A38">
      <w:pPr>
        <w:rPr>
          <w:rFonts w:asciiTheme="minorHAnsi" w:hAnsiTheme="minorHAnsi"/>
        </w:rPr>
      </w:pPr>
      <w:r w:rsidRPr="0079644D">
        <w:rPr>
          <w:rFonts w:asciiTheme="minorHAnsi" w:hAnsiTheme="minorHAnsi"/>
        </w:rPr>
        <w:t xml:space="preserve">Feral pigs, kangaroos, mice and various birds, especially parrots, will eat sorghum grain once it is at or near maturity. </w:t>
      </w:r>
      <w:r w:rsidR="00135A38" w:rsidRPr="0079644D">
        <w:rPr>
          <w:rFonts w:asciiTheme="minorHAnsi" w:hAnsiTheme="minorHAnsi"/>
        </w:rPr>
        <w:t xml:space="preserve">Cattle, horse and sheep will all graze on sorghum. Native and introduced mice have been documented to collect and carry viable grain. Plague mice have been shown to reach numbers of up to 3,000 per hectare in sorghum crops </w:t>
      </w:r>
      <w:r w:rsidR="00135A38"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&lt;Refman&gt;&lt;Cite&gt;&lt;Author&gt;GRDC&lt;/Author&gt;&lt;Year&gt;2011&lt;/Year&gt;&lt;RecNum&gt;22016&lt;/RecNum&gt;&lt;IDText&gt;Mouse Control Fact Sheet&lt;/IDText&gt;&lt;MDL Ref_Type="Report"&gt;&lt;Ref_Type&gt;Report&lt;/Ref_Type&gt;&lt;Ref_ID&gt;22016&lt;/Ref_ID&gt;&lt;Title_Primary&gt;Mouse Control Fact Sheet&lt;/Title_Primary&gt;&lt;Authors_Primary&gt;GRDC&lt;/Authors_Primary&gt;&lt;Date_Primary&gt;2011/9/1&lt;/Date_Primary&gt;&lt;Keywords&gt;control&lt;/Keywords&gt;&lt;Reprint&gt;Not in File&lt;/Reprint&gt;&lt;Publisher&gt;GRDC&lt;/Publisher&gt;&lt;Web_URL_Link1&gt;file://S:\CO\OGTR\EVAL\Eval Sections\Library\REFS\Sorghum\GRDC 2011-Mouse Control.pdf&lt;/Web_URL_Link1&gt;&lt;ZZ_WorkformID&gt;24&lt;/ZZ_WorkformID&gt;&lt;/MDL&gt;&lt;/Cite&gt;&lt;/Refman&gt;</w:instrText>
      </w:r>
      <w:r w:rsidR="00135A38" w:rsidRPr="0079644D">
        <w:rPr>
          <w:rFonts w:asciiTheme="minorHAnsi" w:hAnsiTheme="minorHAnsi"/>
        </w:rPr>
        <w:fldChar w:fldCharType="separate"/>
      </w:r>
      <w:r w:rsidR="00135A38" w:rsidRPr="0079644D">
        <w:rPr>
          <w:rFonts w:asciiTheme="minorHAnsi" w:hAnsiTheme="minorHAnsi"/>
          <w:noProof/>
        </w:rPr>
        <w:t>(GRDC 2011)</w:t>
      </w:r>
      <w:r w:rsidR="00135A38" w:rsidRPr="0079644D">
        <w:rPr>
          <w:rFonts w:asciiTheme="minorHAnsi" w:hAnsiTheme="minorHAnsi"/>
        </w:rPr>
        <w:fldChar w:fldCharType="end"/>
      </w:r>
      <w:r w:rsidR="00135A38" w:rsidRPr="0079644D">
        <w:rPr>
          <w:rFonts w:asciiTheme="minorHAnsi" w:hAnsiTheme="minorHAnsi"/>
        </w:rPr>
        <w:t xml:space="preserve">. </w:t>
      </w:r>
    </w:p>
    <w:p w:rsidR="00135A38" w:rsidRPr="0079644D" w:rsidRDefault="00E22BAA" w:rsidP="00135A38">
      <w:pPr>
        <w:rPr>
          <w:rFonts w:asciiTheme="minorHAnsi" w:hAnsiTheme="minorHAnsi"/>
        </w:rPr>
      </w:pPr>
      <w:r w:rsidRPr="0079644D">
        <w:rPr>
          <w:rFonts w:asciiTheme="minorHAnsi" w:hAnsiTheme="minorHAnsi"/>
        </w:rPr>
        <w:lastRenderedPageBreak/>
        <w:t>Birds, particularly large parrots such as galahs (</w:t>
      </w:r>
      <w:proofErr w:type="spellStart"/>
      <w:r w:rsidRPr="0079644D">
        <w:rPr>
          <w:rFonts w:asciiTheme="minorHAnsi" w:hAnsiTheme="minorHAnsi"/>
          <w:i/>
        </w:rPr>
        <w:t>Eolophus</w:t>
      </w:r>
      <w:proofErr w:type="spellEnd"/>
      <w:r w:rsidRPr="0079644D">
        <w:rPr>
          <w:rFonts w:asciiTheme="minorHAnsi" w:hAnsiTheme="minorHAnsi"/>
          <w:i/>
        </w:rPr>
        <w:t xml:space="preserve"> </w:t>
      </w:r>
      <w:proofErr w:type="spellStart"/>
      <w:r w:rsidRPr="0079644D">
        <w:rPr>
          <w:rFonts w:asciiTheme="minorHAnsi" w:hAnsiTheme="minorHAnsi"/>
          <w:i/>
        </w:rPr>
        <w:t>roseicapilla</w:t>
      </w:r>
      <w:proofErr w:type="spellEnd"/>
      <w:r w:rsidRPr="0079644D">
        <w:rPr>
          <w:rFonts w:asciiTheme="minorHAnsi" w:hAnsiTheme="minorHAnsi"/>
        </w:rPr>
        <w:t xml:space="preserve">), cockatoos and cockatiels (both members of the </w:t>
      </w:r>
      <w:proofErr w:type="spellStart"/>
      <w:r w:rsidRPr="0079644D">
        <w:rPr>
          <w:rFonts w:asciiTheme="minorHAnsi" w:hAnsiTheme="minorHAnsi"/>
          <w:i/>
        </w:rPr>
        <w:t>Cacatuoidea</w:t>
      </w:r>
      <w:proofErr w:type="spellEnd"/>
      <w:r w:rsidRPr="0079644D">
        <w:rPr>
          <w:rFonts w:asciiTheme="minorHAnsi" w:hAnsiTheme="minorHAnsi"/>
        </w:rPr>
        <w:t>) are attracted to sorghum when is mature</w:t>
      </w:r>
      <w:r w:rsidR="00135A38" w:rsidRPr="0079644D">
        <w:rPr>
          <w:rFonts w:asciiTheme="minorHAnsi" w:hAnsiTheme="minorHAnsi"/>
        </w:rPr>
        <w:t xml:space="preserve">, especially </w:t>
      </w:r>
      <w:r w:rsidRPr="0079644D">
        <w:rPr>
          <w:rFonts w:asciiTheme="minorHAnsi" w:hAnsiTheme="minorHAnsi"/>
        </w:rPr>
        <w:t>to sorghum with white or yellow seed coats as these are more palatable than red or brown seeded types (</w:t>
      </w:r>
      <w:proofErr w:type="spellStart"/>
      <w:r w:rsidRPr="0079644D">
        <w:rPr>
          <w:rFonts w:asciiTheme="minorHAnsi" w:hAnsiTheme="minorHAnsi"/>
        </w:rPr>
        <w:t>Dogget</w:t>
      </w:r>
      <w:proofErr w:type="spellEnd"/>
      <w:r w:rsidRPr="0079644D">
        <w:rPr>
          <w:rFonts w:asciiTheme="minorHAnsi" w:hAnsiTheme="minorHAnsi"/>
        </w:rPr>
        <w:t>, 1998). Sorghum is also a common component of native and introduced bird seed mixes for feeding</w:t>
      </w:r>
      <w:r w:rsidR="00135A38" w:rsidRPr="0079644D">
        <w:rPr>
          <w:rFonts w:asciiTheme="minorHAnsi" w:hAnsiTheme="minorHAnsi"/>
        </w:rPr>
        <w:t>.</w:t>
      </w:r>
    </w:p>
    <w:p w:rsidR="00135A38" w:rsidRPr="0079644D" w:rsidRDefault="00135A38" w:rsidP="00135A38">
      <w:pPr>
        <w:rPr>
          <w:rFonts w:asciiTheme="minorHAnsi" w:hAnsiTheme="minorHAnsi"/>
        </w:rPr>
      </w:pPr>
    </w:p>
    <w:p w:rsidR="00135A38" w:rsidRPr="0079644D" w:rsidRDefault="00135A38" w:rsidP="00135A38">
      <w:pPr>
        <w:pStyle w:val="Heading3"/>
        <w:rPr>
          <w:rFonts w:asciiTheme="minorHAnsi" w:hAnsiTheme="minorHAnsi"/>
        </w:rPr>
      </w:pPr>
      <w:bookmarkStart w:id="283" w:name="_Toc478654898"/>
      <w:r w:rsidRPr="0079644D">
        <w:rPr>
          <w:rStyle w:val="IntenseEmphasis"/>
          <w:rFonts w:asciiTheme="minorHAnsi" w:hAnsiTheme="minorHAnsi"/>
          <w:b/>
          <w:bCs/>
          <w:i/>
          <w:iCs w:val="0"/>
          <w:color w:val="auto"/>
        </w:rPr>
        <w:t xml:space="preserve">7.2.3 </w:t>
      </w:r>
      <w:r w:rsidRPr="0079644D">
        <w:rPr>
          <w:rStyle w:val="IntenseEmphasis"/>
          <w:rFonts w:asciiTheme="minorHAnsi" w:hAnsiTheme="minorHAnsi"/>
          <w:b/>
          <w:bCs/>
          <w:i/>
          <w:iCs w:val="0"/>
          <w:color w:val="auto"/>
        </w:rPr>
        <w:tab/>
        <w:t>Diseases</w:t>
      </w:r>
      <w:bookmarkEnd w:id="283"/>
    </w:p>
    <w:p w:rsidR="00E22BAA" w:rsidRPr="0079644D" w:rsidRDefault="00E22BAA" w:rsidP="00E22BAA">
      <w:pPr>
        <w:rPr>
          <w:rStyle w:val="Emphasis"/>
          <w:rFonts w:asciiTheme="minorHAnsi" w:hAnsiTheme="minorHAnsi"/>
          <w:i w:val="0"/>
          <w:iCs w:val="0"/>
        </w:rPr>
      </w:pPr>
      <w:r w:rsidRPr="0079644D">
        <w:rPr>
          <w:rStyle w:val="Emphasis"/>
          <w:rFonts w:asciiTheme="minorHAnsi" w:hAnsiTheme="minorHAnsi"/>
          <w:i w:val="0"/>
          <w:iCs w:val="0"/>
        </w:rPr>
        <w:t>Most of the diseases under Australian conditions are caused by fungal pathogens including ergot, rusts, smuts, rots and blights; as well as Johnson grass mosaic virus. Much of the information available for Australian crops is available from</w:t>
      </w:r>
      <w:r w:rsidR="00595255" w:rsidRPr="0079644D">
        <w:rPr>
          <w:rStyle w:val="Emphasis"/>
          <w:rFonts w:asciiTheme="minorHAnsi" w:hAnsiTheme="minorHAnsi"/>
          <w:i w:val="0"/>
          <w:iCs w:val="0"/>
        </w:rPr>
        <w:t xml:space="preserve"> the</w:t>
      </w:r>
      <w:r w:rsidRPr="0079644D">
        <w:rPr>
          <w:rStyle w:val="Emphasis"/>
          <w:rFonts w:asciiTheme="minorHAnsi" w:hAnsiTheme="minorHAnsi"/>
          <w:i w:val="0"/>
          <w:iCs w:val="0"/>
        </w:rPr>
        <w:t xml:space="preserve"> </w:t>
      </w:r>
      <w:hyperlink r:id="rId29" w:history="1">
        <w:r w:rsidRPr="0079644D">
          <w:rPr>
            <w:rStyle w:val="Hyperlink"/>
            <w:rFonts w:asciiTheme="minorHAnsi" w:hAnsiTheme="minorHAnsi"/>
            <w:color w:val="auto"/>
          </w:rPr>
          <w:t>NSW DPI</w:t>
        </w:r>
      </w:hyperlink>
      <w:r w:rsidRPr="0079644D">
        <w:rPr>
          <w:rStyle w:val="Emphasis"/>
          <w:rFonts w:asciiTheme="minorHAnsi" w:hAnsiTheme="minorHAnsi"/>
          <w:i w:val="0"/>
          <w:iCs w:val="0"/>
        </w:rPr>
        <w:t xml:space="preserve"> and </w:t>
      </w:r>
      <w:hyperlink r:id="rId30" w:history="1">
        <w:r w:rsidRPr="0079644D">
          <w:rPr>
            <w:rStyle w:val="Hyperlink"/>
            <w:rFonts w:asciiTheme="minorHAnsi" w:hAnsiTheme="minorHAnsi"/>
            <w:color w:val="auto"/>
          </w:rPr>
          <w:t>QDAF</w:t>
        </w:r>
      </w:hyperlink>
      <w:r w:rsidR="00595255" w:rsidRPr="0079644D">
        <w:rPr>
          <w:rStyle w:val="Emphasis"/>
          <w:rFonts w:asciiTheme="minorHAnsi" w:hAnsiTheme="minorHAnsi"/>
          <w:i w:val="0"/>
          <w:iCs w:val="0"/>
        </w:rPr>
        <w:t xml:space="preserve"> websites</w:t>
      </w:r>
      <w:r w:rsidRPr="0079644D">
        <w:rPr>
          <w:rStyle w:val="Emphasis"/>
          <w:rFonts w:asciiTheme="minorHAnsi" w:hAnsiTheme="minorHAnsi"/>
          <w:i w:val="0"/>
          <w:iCs w:val="0"/>
        </w:rPr>
        <w:t>.</w:t>
      </w:r>
    </w:p>
    <w:p w:rsidR="00E22BAA" w:rsidRPr="0079644D" w:rsidRDefault="004A798D" w:rsidP="00E22BAA">
      <w:pPr>
        <w:rPr>
          <w:rFonts w:asciiTheme="minorHAnsi" w:hAnsiTheme="minorHAnsi"/>
          <w:lang w:val="en-GB"/>
        </w:rPr>
      </w:pPr>
      <w:r w:rsidRPr="0079644D">
        <w:rPr>
          <w:rFonts w:asciiTheme="minorHAnsi" w:hAnsiTheme="minorHAnsi"/>
          <w:lang w:val="en-GB"/>
        </w:rPr>
        <w:t>L</w:t>
      </w:r>
      <w:r w:rsidR="00E22BAA" w:rsidRPr="0079644D">
        <w:rPr>
          <w:rFonts w:asciiTheme="minorHAnsi" w:hAnsiTheme="minorHAnsi"/>
          <w:lang w:val="en-GB"/>
        </w:rPr>
        <w:t xml:space="preserve">eaf diseases can reduce yield. Photosynthesis drives grain development and filling during the grain filling phase. Gains in these parameters are closely related to leaf area which is affected by these diseases </w:t>
      </w:r>
      <w:r w:rsidR="00E22BAA"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&lt;Refman&gt;&lt;Cite&gt;&lt;Author&gt;Pacific Seeds&lt;/Author&gt;&lt;Year&gt;2008&lt;/Year&gt;&lt;RecNum&gt;18909&lt;/RecNum&gt;&lt;IDText&gt;Pacific Seeds grain sorghum agronomy guide 2008/09&lt;/IDText&gt;&lt;MDL Ref_Type="Report"&gt;&lt;Ref_Type&gt;Report&lt;/Ref_Type&gt;&lt;Ref_ID&gt;18909&lt;/Ref_ID&gt;&lt;Title_Primary&gt;Pacific Seeds grain sorghum agronomy guide 2008/09&lt;/Title_Primary&gt;&lt;Authors_Primary&gt;Pacific Seeds&lt;/Authors_Primary&gt;&lt;Date_Primary&gt;2008&lt;/Date_Primary&gt;&lt;Keywords&gt;Seeds&lt;/Keywords&gt;&lt;Keywords&gt;seed&lt;/Keywords&gt;&lt;Keywords&gt;grain&lt;/Keywords&gt;&lt;Keywords&gt;sorghum&lt;/Keywords&gt;&lt;Keywords&gt;agronomy&lt;/Keywords&gt;&lt;Reprint&gt;In File&lt;/Reprint&gt;&lt;Publisher&gt;Pacific Seeds&lt;/Publisher&gt;&lt;Web_URL_Link1&gt;file://S:\CO\OGTR\EVAL\Eval Sections\Library\REFS\Sorghum\References Cited\Pacific seeds 2008 Grain sorghum agronomy.pdf&lt;/Web_URL_Link1&gt;&lt;Web_URL_Link2&gt;&lt;u&gt;http://cairo.directrouter.com/~pacseeds/images/stories/sorghum/grainsorghumagronomy08.pdf&lt;/u&gt;&lt;/Web_URL_Link2&gt;&lt;ZZ_WorkformID&gt;24&lt;/ZZ_WorkformID&gt;&lt;/MDL&gt;&lt;/Cite&gt;&lt;/Refman&gt;</w:instrText>
      </w:r>
      <w:r w:rsidR="00E22BAA" w:rsidRPr="0079644D">
        <w:rPr>
          <w:rFonts w:asciiTheme="minorHAnsi" w:hAnsiTheme="minorHAnsi"/>
          <w:lang w:val="en-GB"/>
        </w:rPr>
        <w:fldChar w:fldCharType="separate"/>
      </w:r>
      <w:r w:rsidR="00E22BAA" w:rsidRPr="0079644D">
        <w:rPr>
          <w:rFonts w:asciiTheme="minorHAnsi" w:hAnsiTheme="minorHAnsi"/>
          <w:noProof/>
          <w:lang w:val="en-GB"/>
        </w:rPr>
        <w:t>(Pacific Seeds 2008)</w:t>
      </w:r>
      <w:r w:rsidR="00E22BAA" w:rsidRPr="0079644D">
        <w:rPr>
          <w:rFonts w:asciiTheme="minorHAnsi" w:hAnsiTheme="minorHAnsi"/>
          <w:lang w:val="en-GB"/>
        </w:rPr>
        <w:fldChar w:fldCharType="end"/>
      </w:r>
      <w:r w:rsidR="00E22BAA" w:rsidRPr="0079644D">
        <w:rPr>
          <w:rFonts w:asciiTheme="minorHAnsi" w:hAnsiTheme="minorHAnsi"/>
          <w:lang w:val="en-GB"/>
        </w:rPr>
        <w:t xml:space="preserve">. Planting hybrids with good disease resistance at the correct time will manage such disease problems </w:t>
      </w:r>
      <w:r w:rsidR="00E22BAA"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&lt;Refman&gt;&lt;Cite&gt;&lt;Author&gt;Spenceley&lt;/Author&gt;&lt;Year&gt;2005&lt;/Year&gt;&lt;RecNum&gt;20782&lt;/RecNum&gt;&lt;IDText&gt;Grain Sorghum&lt;/IDText&gt;&lt;MDL Ref_Type="Report"&gt;&lt;Ref_Type&gt;Report&lt;/Ref_Type&gt;&lt;Ref_ID&gt;20782&lt;/Ref_ID&gt;&lt;Title_Primary&gt;Grain Sorghum&lt;/Title_Primary&gt;&lt;Authors_Primary&gt;Spenceley,J.&lt;/Authors_Primary&gt;&lt;Authors_Primary&gt;Butler,G.&lt;/Authors_Primary&gt;&lt;Authors_Primary&gt;Nicholas,A.&lt;/Authors_Primary&gt;&lt;Authors_Primary&gt;Simpfendorfer,S.&lt;/Authors_Primary&gt;&lt;Authors_Primary&gt;Holland,J.&lt;/Authors_Primary&gt;&lt;Authors_Primary&gt;Kniepp,J.&lt;/Authors_Primary&gt;&lt;Authors_Primary&gt;Edwards,J.&lt;/Authors_Primary&gt;&lt;Authors_Primary&gt;Dale,T&lt;/Authors_Primary&gt;&lt;Date_Primary&gt;2005&lt;/Date_Primary&gt;&lt;Keywords&gt;grain&lt;/Keywords&gt;&lt;Keywords&gt;sorghum&lt;/Keywords&gt;&lt;Reprint&gt;In File&lt;/Reprint&gt;&lt;Publisher&gt;NSW Department of Primary Industires, NSW Government&lt;/Publisher&gt;&lt;Title_Series&gt;Agfact P3.3.5  AGDEX 115/10&lt;/Title_Series&gt;&lt;Web_URL_Link1&gt;file://S:\CO\OGTR\EVAL\Eval Sections\Library\REFS\Sorghum\References Cited\Spenceley NSW DPI 2005 Grain sorghum.pdf&lt;/Web_URL_Link1&gt;&lt;Web_URL_Link2&gt;&lt;u&gt;http://www.dpi.nsw.gov.au/__data/assets/pdf_file/0006/146355/grain-sorghum.pdf&lt;/u&gt;&lt;/Web_URL_Link2&gt;&lt;ZZ_WorkformID&gt;24&lt;/ZZ_WorkformID&gt;&lt;/MDL&gt;&lt;/Cite&gt;&lt;/Refman&gt;</w:instrText>
      </w:r>
      <w:r w:rsidR="00E22BAA" w:rsidRPr="0079644D">
        <w:rPr>
          <w:rFonts w:asciiTheme="minorHAnsi" w:hAnsiTheme="minorHAnsi"/>
          <w:lang w:val="en-GB"/>
        </w:rPr>
        <w:fldChar w:fldCharType="separate"/>
      </w:r>
      <w:r w:rsidR="00E22BAA" w:rsidRPr="0079644D">
        <w:rPr>
          <w:rFonts w:asciiTheme="minorHAnsi" w:hAnsiTheme="minorHAnsi"/>
          <w:noProof/>
          <w:lang w:val="en-GB"/>
        </w:rPr>
        <w:t>(Spenceley et al. 2005)</w:t>
      </w:r>
      <w:r w:rsidR="00E22BAA" w:rsidRPr="0079644D">
        <w:rPr>
          <w:rFonts w:asciiTheme="minorHAnsi" w:hAnsiTheme="minorHAnsi"/>
          <w:lang w:val="en-GB"/>
        </w:rPr>
        <w:fldChar w:fldCharType="end"/>
      </w:r>
      <w:r w:rsidR="00E22BAA" w:rsidRPr="0079644D">
        <w:rPr>
          <w:rFonts w:asciiTheme="minorHAnsi" w:hAnsiTheme="minorHAnsi"/>
          <w:lang w:val="en-GB"/>
        </w:rPr>
        <w:t xml:space="preserve">. </w:t>
      </w:r>
    </w:p>
    <w:p w:rsidR="00E22BAA" w:rsidRPr="0079644D" w:rsidRDefault="00E22BAA" w:rsidP="00E22BAA">
      <w:pPr>
        <w:rPr>
          <w:u w:val="single"/>
        </w:rPr>
      </w:pPr>
      <w:r w:rsidRPr="0079644D">
        <w:rPr>
          <w:rStyle w:val="Emphasis"/>
          <w:rFonts w:asciiTheme="minorHAnsi" w:hAnsiTheme="minorHAnsi"/>
          <w:iCs w:val="0"/>
          <w:u w:val="single"/>
        </w:rPr>
        <w:t>Ergot</w:t>
      </w:r>
      <w:r w:rsidRPr="0079644D">
        <w:rPr>
          <w:rStyle w:val="Emphasis"/>
          <w:rFonts w:asciiTheme="minorHAnsi" w:hAnsiTheme="minorHAnsi"/>
          <w:i w:val="0"/>
          <w:iCs w:val="0"/>
          <w:u w:val="single"/>
        </w:rPr>
        <w:t xml:space="preserve"> </w:t>
      </w:r>
    </w:p>
    <w:p w:rsidR="00E22BAA" w:rsidRPr="0079644D" w:rsidRDefault="00E22BAA" w:rsidP="00E22BAA">
      <w:pPr>
        <w:rPr>
          <w:rFonts w:asciiTheme="minorHAnsi" w:hAnsiTheme="minorHAnsi"/>
        </w:rPr>
      </w:pPr>
      <w:r w:rsidRPr="0079644D">
        <w:rPr>
          <w:rFonts w:asciiTheme="minorHAnsi" w:hAnsiTheme="minorHAnsi"/>
        </w:rPr>
        <w:t xml:space="preserve">Ergot is a fungal disease caused by </w:t>
      </w:r>
      <w:bookmarkStart w:id="284" w:name="Ergot_Claviceps_africana"/>
      <w:proofErr w:type="spellStart"/>
      <w:r w:rsidRPr="0079644D">
        <w:rPr>
          <w:rFonts w:asciiTheme="minorHAnsi" w:hAnsiTheme="minorHAnsi"/>
          <w:i/>
        </w:rPr>
        <w:t>Claviceps</w:t>
      </w:r>
      <w:proofErr w:type="spellEnd"/>
      <w:r w:rsidRPr="0079644D">
        <w:rPr>
          <w:rFonts w:asciiTheme="minorHAnsi" w:hAnsiTheme="minorHAnsi"/>
          <w:i/>
        </w:rPr>
        <w:t xml:space="preserve"> </w:t>
      </w:r>
      <w:proofErr w:type="spellStart"/>
      <w:r w:rsidR="00595255" w:rsidRPr="0079644D">
        <w:rPr>
          <w:rFonts w:asciiTheme="minorHAnsi" w:hAnsiTheme="minorHAnsi"/>
          <w:i/>
        </w:rPr>
        <w:t>a</w:t>
      </w:r>
      <w:r w:rsidRPr="0079644D">
        <w:rPr>
          <w:rFonts w:asciiTheme="minorHAnsi" w:hAnsiTheme="minorHAnsi"/>
          <w:i/>
        </w:rPr>
        <w:t>fricana</w:t>
      </w:r>
      <w:bookmarkEnd w:id="284"/>
      <w:proofErr w:type="spellEnd"/>
      <w:r w:rsidRPr="0079644D">
        <w:rPr>
          <w:rFonts w:asciiTheme="minorHAnsi" w:hAnsiTheme="minorHAnsi"/>
          <w:i/>
        </w:rPr>
        <w:t xml:space="preserve">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&lt;Refman&gt;&lt;Cite&gt;&lt;Author&gt;QDAF&lt;/Author&gt;&lt;Year&gt;2010&lt;/Year&gt;&lt;RecNum&gt;20890&lt;/RecNum&gt;&lt;IDText&gt;The biology, management and toxicity of sorghum ergot&lt;/IDText&gt;&lt;MDL Ref_Type="Online Source"&gt;&lt;Ref_Type&gt;Online Source&lt;/Ref_Type&gt;&lt;Ref_ID&gt;20890&lt;/Ref_ID&gt;&lt;Title_Primary&gt;The biology, management and toxicity of sorghum ergot&lt;/Title_Primary&gt;&lt;Authors_Primary&gt;QDAF&lt;/Authors_Primary&gt;&lt;Date_Primary&gt;2010/7/6&lt;/Date_Primary&gt;&lt;Keywords&gt;Biology&lt;/Keywords&gt;&lt;Keywords&gt;management&lt;/Keywords&gt;&lt;Keywords&gt;sorghum&lt;/Keywords&gt;&lt;Keywords&gt;Toxicity&lt;/Keywords&gt;&lt;Reprint&gt;In File&lt;/Reprint&gt;&lt;Publisher&gt;Queensland Department of Agriculture and Fisheries&lt;/Publisher&gt;&lt;Date_Secondary&gt;2015/7/28&lt;/Date_Secondary&gt;&lt;Web_URL&gt;&lt;u&gt;https://www.daf.qld.gov.au/plants/field-crops-and-pastures/broadacre-field-crops/sorghum/disease-management/biology-management-and-toxicity-of-sorghum-ergot&lt;/u&gt;&lt;/Web_URL&gt;&lt;Web_URL_Link1&gt;file://S:\CO\OGTR\EVAL\Eval Sections\Library\REFS\Sorghum\References Cited\QDAF 2010 Ergot biology, management toxicity sorghum .pdf&lt;/Web_URL_Link1&gt;&lt;Web_URL_Link2&gt;&lt;u&gt;https://www.daf.qld.gov.au/plants/field-crops-and-pastures/broadacre-field-crops/sorghum/disease-management/biology-management-and-toxicity-of-sorghum-ergot&lt;/u&gt;&lt;/Web_URL_Link2&gt;&lt;ZZ_WorkformID&gt;31&lt;/ZZ_WorkformID&gt;&lt;/MDL&gt;&lt;/Cite&gt;&lt;Cite&gt;&lt;Author&gt;GRDC&lt;/Author&gt;&lt;Year&gt;2014&lt;/Year&gt;&lt;RecNum&gt;20965&lt;/RecNum&gt;&lt;IDText&gt;GRDC Grownotes: Sorghum&lt;/IDText&gt;&lt;MDL Ref_Type="Report"&gt;&lt;Ref_Type&gt;Report&lt;/Ref_Type&gt;&lt;Ref_ID&gt;20965&lt;/Ref_ID&gt;&lt;Title_Primary&gt;GRDC Grownotes: Sorghum&lt;/Title_Primary&gt;&lt;Authors_Primary&gt;GRDC&lt;/Authors_Primary&gt;&lt;Date_Primary&gt;2014&lt;/Date_Primary&gt;&lt;Keywords&gt;sorghum&lt;/Keywords&gt;&lt;Reprint&gt;Not in File&lt;/Reprint&gt;&lt;Pub_Place&gt;Canberra&lt;/Pub_Place&gt;&lt;Publisher&gt;Grains Research and Development Corporation&lt;/Publisher&gt;&lt;Title_Series&gt;Grownotes&lt;/Title_Series&gt;&lt;Web_URL_Link1&gt;file://S:\CO\OGTR\EVAL\Eval Sections\Library\REFS\Sorghum\References Cited\GRDC 2014 Grownotes Sorghum.pdf&lt;/Web_URL_Link1&gt;&lt;Web_URL_Link2&gt;&lt;u&gt;http://asp-au.secure-zone.net/v2/index.jsp?id=1229/1381/5646&amp;amp;lng=en&lt;/u&gt;&lt;/Web_URL_Link2&gt;&lt;ZZ_WorkformID&gt;24&lt;/ZZ_WorkformID&gt;&lt;/MDL&gt;&lt;/Cite&gt;&lt;/Refman&gt;</w:instrText>
      </w:r>
      <w:r w:rsidRPr="0079644D">
        <w:rPr>
          <w:rFonts w:asciiTheme="minorHAnsi" w:hAnsiTheme="minorHAnsi"/>
        </w:rPr>
        <w:fldChar w:fldCharType="separate"/>
      </w:r>
      <w:r w:rsidR="00DC1A3E" w:rsidRPr="0079644D">
        <w:rPr>
          <w:rFonts w:asciiTheme="minorHAnsi" w:hAnsiTheme="minorHAnsi"/>
          <w:noProof/>
        </w:rPr>
        <w:t>(QDAF 2010b; GRDC 2014)</w:t>
      </w:r>
      <w:r w:rsidRPr="0079644D">
        <w:rPr>
          <w:rFonts w:asciiTheme="minorHAnsi" w:hAnsiTheme="minorHAnsi"/>
        </w:rPr>
        <w:fldChar w:fldCharType="end"/>
      </w:r>
      <w:r w:rsidRPr="0079644D">
        <w:rPr>
          <w:rFonts w:asciiTheme="minorHAnsi" w:hAnsiTheme="minorHAnsi"/>
          <w:i/>
        </w:rPr>
        <w:t xml:space="preserve">. </w:t>
      </w:r>
      <w:r w:rsidRPr="0079644D">
        <w:rPr>
          <w:rFonts w:asciiTheme="minorHAnsi" w:hAnsiTheme="minorHAnsi"/>
          <w:lang w:val="en-GB" w:eastAsia="en-AU"/>
        </w:rPr>
        <w:t xml:space="preserve">Ergot </w:t>
      </w:r>
      <w:r w:rsidRPr="0079644D">
        <w:rPr>
          <w:rFonts w:asciiTheme="minorHAnsi" w:hAnsiTheme="minorHAnsi"/>
        </w:rPr>
        <w:t xml:space="preserve">was first recorded in Australia in 1996, is endemic </w:t>
      </w:r>
      <w:r w:rsidR="004A798D" w:rsidRPr="0079644D">
        <w:rPr>
          <w:rFonts w:asciiTheme="minorHAnsi" w:hAnsiTheme="minorHAnsi"/>
        </w:rPr>
        <w:t xml:space="preserve">to </w:t>
      </w:r>
      <w:r w:rsidRPr="0079644D">
        <w:rPr>
          <w:rFonts w:asciiTheme="minorHAnsi" w:hAnsiTheme="minorHAnsi"/>
        </w:rPr>
        <w:t xml:space="preserve">Qld and has been found in northern NSW </w:t>
      </w:r>
      <w:r w:rsidRPr="0079644D">
        <w:rPr>
          <w:rFonts w:asciiTheme="minorHAnsi" w:hAnsiTheme="minorHAnsi"/>
        </w:rPr>
        <w:fldChar w:fldCharType="begin">
          <w:fldData xml:space="preserve">PFJlZm1hbj48Q2l0ZT48QXV0aG9yPk1vb3JlPC9BdXRob3I+PFllYXI+MjAxNDwvWWVhcj48UmVj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PFJlZm1hbj48Q2l0ZT48QXV0aG9yPk1vb3JlPC9BdXRob3I+PFllYXI+MjAxNDwvWWVhcj48UmVj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Pr="0079644D">
        <w:rPr>
          <w:rFonts w:asciiTheme="minorHAnsi" w:hAnsiTheme="minorHAnsi"/>
        </w:rPr>
      </w:r>
      <w:r w:rsidRPr="0079644D">
        <w:rPr>
          <w:rFonts w:asciiTheme="minorHAnsi" w:hAnsiTheme="minorHAnsi"/>
        </w:rPr>
        <w:fldChar w:fldCharType="separate"/>
      </w:r>
      <w:r w:rsidR="00DC1A3E" w:rsidRPr="0079644D">
        <w:rPr>
          <w:rFonts w:asciiTheme="minorHAnsi" w:hAnsiTheme="minorHAnsi"/>
          <w:noProof/>
        </w:rPr>
        <w:t>(QDAF 2011a; Moore et al. 2014)</w:t>
      </w:r>
      <w:r w:rsidRPr="0079644D">
        <w:rPr>
          <w:rFonts w:asciiTheme="minorHAnsi" w:hAnsiTheme="minorHAnsi"/>
        </w:rPr>
        <w:fldChar w:fldCharType="end"/>
      </w:r>
      <w:r w:rsidRPr="0079644D">
        <w:rPr>
          <w:rFonts w:asciiTheme="minorHAnsi" w:hAnsiTheme="minorHAnsi"/>
        </w:rPr>
        <w:t xml:space="preserve">. The development of resistance to ergot infection is a major goal of sorghum breeding in Australia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&lt;Refman&gt;&lt;Cite&gt;&lt;Author&gt;QDAF&lt;/Author&gt;&lt;Year&gt;2015&lt;/Year&gt;&lt;RecNum&gt;21021&lt;/RecNum&gt;&lt;IDText&gt;Sorghum research program&lt;/IDText&gt;&lt;MDL Ref_Type="Online Source"&gt;&lt;Ref_Type&gt;Online Source&lt;/Ref_Type&gt;&lt;Ref_ID&gt;21021&lt;/Ref_ID&gt;&lt;Title_Primary&gt;Sorghum research program&lt;/Title_Primary&gt;&lt;Authors_Primary&gt;QDAF&lt;/Authors_Primary&gt;&lt;Date_Primary&gt;2015/4/24&lt;/Date_Primary&gt;&lt;Keywords&gt;sorghum&lt;/Keywords&gt;&lt;Keywords&gt;Research&lt;/Keywords&gt;&lt;Reprint&gt;Not in File&lt;/Reprint&gt;&lt;Publisher&gt;Queensland Department of Agriculture and Fisheries&lt;/Publisher&gt;&lt;Date_Secondary&gt;2015/9/23&lt;/Date_Secondary&gt;&lt;Web_URL&gt;&lt;u&gt;https://www.daf.qld.gov.au/plants/field-crops-and-pastures/research/sorghum-research-program&lt;/u&gt;&lt;/Web_URL&gt;&lt;Web_URL_Link1&gt;file://S:\CO\OGTR\EVAL\Eval Sections\Library\REFS\Sorghum\References Cited\QDAF 2015 Sorghum research program.pdf&lt;/Web_URL_Link1&gt;&lt;Web_URL_Link2&gt;&lt;u&gt;https://www.daf.qld.gov.au/plants/field-crops-and-pastures/research/sorghum-research-program&lt;/u&gt;&lt;/Web_URL_Link2&gt;&lt;ZZ_WorkformID&gt;31&lt;/ZZ_WorkformID&gt;&lt;/MDL&gt;&lt;/Cite&gt;&lt;/Refman&gt;</w:instrText>
      </w:r>
      <w:r w:rsidRPr="0079644D">
        <w:rPr>
          <w:rFonts w:asciiTheme="minorHAnsi" w:hAnsiTheme="minorHAnsi"/>
        </w:rPr>
        <w:fldChar w:fldCharType="separate"/>
      </w:r>
      <w:r w:rsidRPr="0079644D">
        <w:rPr>
          <w:rFonts w:asciiTheme="minorHAnsi" w:hAnsiTheme="minorHAnsi"/>
          <w:noProof/>
        </w:rPr>
        <w:t>(QDAF 2015)</w:t>
      </w:r>
      <w:r w:rsidRPr="0079644D">
        <w:rPr>
          <w:rFonts w:asciiTheme="minorHAnsi" w:hAnsiTheme="minorHAnsi"/>
        </w:rPr>
        <w:fldChar w:fldCharType="end"/>
      </w:r>
      <w:r w:rsidRPr="0079644D">
        <w:rPr>
          <w:rFonts w:asciiTheme="minorHAnsi" w:hAnsiTheme="minorHAnsi"/>
        </w:rPr>
        <w:t>.</w:t>
      </w:r>
    </w:p>
    <w:p w:rsidR="00E22BAA" w:rsidRPr="0079644D" w:rsidRDefault="00E22BAA" w:rsidP="00E22BAA">
      <w:pPr>
        <w:rPr>
          <w:rFonts w:asciiTheme="minorHAnsi" w:hAnsiTheme="minorHAnsi"/>
        </w:rPr>
      </w:pPr>
      <w:r w:rsidRPr="0079644D">
        <w:rPr>
          <w:rFonts w:asciiTheme="minorHAnsi" w:hAnsiTheme="minorHAnsi"/>
        </w:rPr>
        <w:t xml:space="preserve">Ergot infects the unfertilised sorghum flower when fungal spores land and grow down to the developing ovary, which is rapidly replaced by the fungal mass, </w:t>
      </w:r>
      <w:r w:rsidRPr="0079644D">
        <w:rPr>
          <w:rFonts w:asciiTheme="minorHAnsi" w:hAnsiTheme="minorHAnsi"/>
          <w:lang w:val="en-GB" w:eastAsia="en-AU"/>
        </w:rPr>
        <w:t xml:space="preserve">becoming a hard body known as the </w:t>
      </w:r>
      <w:proofErr w:type="spellStart"/>
      <w:r w:rsidRPr="0079644D">
        <w:rPr>
          <w:rFonts w:asciiTheme="minorHAnsi" w:hAnsiTheme="minorHAnsi"/>
          <w:lang w:val="en-GB" w:eastAsia="en-AU"/>
        </w:rPr>
        <w:t>sclerote</w:t>
      </w:r>
      <w:proofErr w:type="spellEnd"/>
      <w:r w:rsidRPr="0079644D">
        <w:rPr>
          <w:rFonts w:asciiTheme="minorHAnsi" w:hAnsiTheme="minorHAnsi"/>
          <w:lang w:val="en-GB" w:eastAsia="en-AU"/>
        </w:rPr>
        <w:t xml:space="preserve"> </w:t>
      </w:r>
      <w:r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&lt;Refman&gt;&lt;Cite&gt;&lt;Author&gt;QDAF&lt;/Author&gt;&lt;Year&gt;2010&lt;/Year&gt;&lt;RecNum&gt;20890&lt;/RecNum&gt;&lt;IDText&gt;The biology, management and toxicity of sorghum ergot&lt;/IDText&gt;&lt;MDL Ref_Type="Online Source"&gt;&lt;Ref_Type&gt;Online Source&lt;/Ref_Type&gt;&lt;Ref_ID&gt;20890&lt;/Ref_ID&gt;&lt;Title_Primary&gt;The biology, management and toxicity of sorghum ergot&lt;/Title_Primary&gt;&lt;Authors_Primary&gt;QDAF&lt;/Authors_Primary&gt;&lt;Date_Primary&gt;2010/7/6&lt;/Date_Primary&gt;&lt;Keywords&gt;Biology&lt;/Keywords&gt;&lt;Keywords&gt;management&lt;/Keywords&gt;&lt;Keywords&gt;sorghum&lt;/Keywords&gt;&lt;Keywords&gt;Toxicity&lt;/Keywords&gt;&lt;Reprint&gt;In File&lt;/Reprint&gt;&lt;Publisher&gt;Queensland Department of Agriculture and Fisheries&lt;/Publisher&gt;&lt;Date_Secondary&gt;2015/7/28&lt;/Date_Secondary&gt;&lt;Web_URL&gt;&lt;u&gt;https://www.daf.qld.gov.au/plants/field-crops-and-pastures/broadacre-field-crops/sorghum/disease-management/biology-management-and-toxicity-of-sorghum-ergot&lt;/u&gt;&lt;/Web_URL&gt;&lt;Web_URL_Link1&gt;file://S:\CO\OGTR\EVAL\Eval Sections\Library\REFS\Sorghum\References Cited\QDAF 2010 Ergot biology, management toxicity sorghum .pdf&lt;/Web_URL_Link1&gt;&lt;Web_URL_Link2&gt;&lt;u&gt;https://www.daf.qld.gov.au/plants/field-crops-and-pastures/broadacre-field-crops/sorghum/disease-management/biology-management-and-toxicity-of-sorghum-ergot&lt;/u&gt;&lt;/Web_URL_Link2&gt;&lt;ZZ_WorkformID&gt;31&lt;/ZZ_WorkformID&gt;&lt;/MDL&gt;&lt;/Cite&gt;&lt;/Refman&gt;</w:instrText>
      </w:r>
      <w:r w:rsidRPr="0079644D">
        <w:rPr>
          <w:rFonts w:asciiTheme="minorHAnsi" w:hAnsiTheme="minorHAnsi"/>
          <w:lang w:val="en-GB" w:eastAsia="en-AU"/>
        </w:rPr>
        <w:fldChar w:fldCharType="separate"/>
      </w:r>
      <w:r w:rsidRPr="0079644D">
        <w:rPr>
          <w:rFonts w:asciiTheme="minorHAnsi" w:hAnsiTheme="minorHAnsi"/>
          <w:noProof/>
          <w:lang w:val="en-GB" w:eastAsia="en-AU"/>
        </w:rPr>
        <w:t>(QDAF 2010b)</w:t>
      </w:r>
      <w:r w:rsidRPr="0079644D">
        <w:rPr>
          <w:rFonts w:asciiTheme="minorHAnsi" w:hAnsiTheme="minorHAnsi"/>
          <w:lang w:val="en-GB" w:eastAsia="en-AU"/>
        </w:rPr>
        <w:fldChar w:fldCharType="end"/>
      </w:r>
      <w:r w:rsidRPr="0079644D">
        <w:rPr>
          <w:rFonts w:asciiTheme="minorHAnsi" w:hAnsiTheme="minorHAnsi"/>
          <w:lang w:val="en-GB" w:eastAsia="en-AU"/>
        </w:rPr>
        <w:t>.</w:t>
      </w:r>
      <w:r w:rsidRPr="0079644D">
        <w:rPr>
          <w:rFonts w:asciiTheme="minorHAnsi" w:hAnsiTheme="minorHAnsi"/>
        </w:rPr>
        <w:t xml:space="preserve"> Ergot infection can occur at any time if suitable weather conditions occur. A constant temperature of 20°C and relative humidity close to 100% favours maximum infection under experimental conditions and in the field infections are associated with at least two days of rainy weather and temperatures below 28°C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&lt;Refman&gt;&lt;Cite&gt;&lt;Author&gt;QDAF&lt;/Author&gt;&lt;Year&gt;2010&lt;/Year&gt;&lt;RecNum&gt;20890&lt;/RecNum&gt;&lt;IDText&gt;The biology, management and toxicity of sorghum ergot&lt;/IDText&gt;&lt;MDL Ref_Type="Online Source"&gt;&lt;Ref_Type&gt;Online Source&lt;/Ref_Type&gt;&lt;Ref_ID&gt;20890&lt;/Ref_ID&gt;&lt;Title_Primary&gt;The biology, management and toxicity of sorghum ergot&lt;/Title_Primary&gt;&lt;Authors_Primary&gt;QDAF&lt;/Authors_Primary&gt;&lt;Date_Primary&gt;2010/7/6&lt;/Date_Primary&gt;&lt;Keywords&gt;Biology&lt;/Keywords&gt;&lt;Keywords&gt;management&lt;/Keywords&gt;&lt;Keywords&gt;sorghum&lt;/Keywords&gt;&lt;Keywords&gt;Toxicity&lt;/Keywords&gt;&lt;Reprint&gt;In File&lt;/Reprint&gt;&lt;Publisher&gt;Queensland Department of Agriculture and Fisheries&lt;/Publisher&gt;&lt;Date_Secondary&gt;2015/7/28&lt;/Date_Secondary&gt;&lt;Web_URL&gt;&lt;u&gt;https://www.daf.qld.gov.au/plants/field-crops-and-pastures/broadacre-field-crops/sorghum/disease-management/biology-management-and-toxicity-of-sorghum-ergot&lt;/u&gt;&lt;/Web_URL&gt;&lt;Web_URL_Link1&gt;file://S:\CO\OGTR\EVAL\Eval Sections\Library\REFS\Sorghum\References Cited\QDAF 2010 Ergot biology, management toxicity sorghum .pdf&lt;/Web_URL_Link1&gt;&lt;Web_URL_Link2&gt;&lt;u&gt;https://www.daf.qld.gov.au/plants/field-crops-and-pastures/broadacre-field-crops/sorghum/disease-management/biology-management-and-toxicity-of-sorghum-ergot&lt;/u&gt;&lt;/Web_URL_Link2&gt;&lt;ZZ_WorkformID&gt;31&lt;/ZZ_WorkformID&gt;&lt;/MDL&gt;&lt;/Cite&gt;&lt;/Refman&gt;</w:instrText>
      </w:r>
      <w:r w:rsidRPr="0079644D">
        <w:rPr>
          <w:rFonts w:asciiTheme="minorHAnsi" w:hAnsiTheme="minorHAnsi"/>
        </w:rPr>
        <w:fldChar w:fldCharType="separate"/>
      </w:r>
      <w:r w:rsidRPr="0079644D">
        <w:rPr>
          <w:rFonts w:asciiTheme="minorHAnsi" w:hAnsiTheme="minorHAnsi"/>
          <w:noProof/>
        </w:rPr>
        <w:t>(QDAF 2010b)</w:t>
      </w:r>
      <w:r w:rsidRPr="0079644D">
        <w:rPr>
          <w:rFonts w:asciiTheme="minorHAnsi" w:hAnsiTheme="minorHAnsi"/>
        </w:rPr>
        <w:fldChar w:fldCharType="end"/>
      </w:r>
      <w:r w:rsidRPr="0079644D">
        <w:rPr>
          <w:rFonts w:asciiTheme="minorHAnsi" w:hAnsiTheme="minorHAnsi"/>
        </w:rPr>
        <w:t xml:space="preserve">. Factors which result in poor or uneven pollination such as rainy conditions increase susceptibility of grain sorghum, while for late tillers, forage sorghum and male sterile lines infection can occur under a broader range of conditions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&lt;Refman&gt;&lt;Cite&gt;&lt;Author&gt;QDAF&lt;/Author&gt;&lt;Year&gt;2010&lt;/Year&gt;&lt;RecNum&gt;20890&lt;/RecNum&gt;&lt;IDText&gt;The biology, management and toxicity of sorghum ergot&lt;/IDText&gt;&lt;MDL Ref_Type="Online Source"&gt;&lt;Ref_Type&gt;Online Source&lt;/Ref_Type&gt;&lt;Ref_ID&gt;20890&lt;/Ref_ID&gt;&lt;Title_Primary&gt;The biology, management and toxicity of sorghum ergot&lt;/Title_Primary&gt;&lt;Authors_Primary&gt;QDAF&lt;/Authors_Primary&gt;&lt;Date_Primary&gt;2010/7/6&lt;/Date_Primary&gt;&lt;Keywords&gt;Biology&lt;/Keywords&gt;&lt;Keywords&gt;management&lt;/Keywords&gt;&lt;Keywords&gt;sorghum&lt;/Keywords&gt;&lt;Keywords&gt;Toxicity&lt;/Keywords&gt;&lt;Reprint&gt;In File&lt;/Reprint&gt;&lt;Publisher&gt;Queensland Department of Agriculture and Fisheries&lt;/Publisher&gt;&lt;Date_Secondary&gt;2015/7/28&lt;/Date_Secondary&gt;&lt;Web_URL&gt;&lt;u&gt;https://www.daf.qld.gov.au/plants/field-crops-and-pastures/broadacre-field-crops/sorghum/disease-management/biology-management-and-toxicity-of-sorghum-ergot&lt;/u&gt;&lt;/Web_URL&gt;&lt;Web_URL_Link1&gt;file://S:\CO\OGTR\EVAL\Eval Sections\Library\REFS\Sorghum\References Cited\QDAF 2010 Ergot biology, management toxicity sorghum .pdf&lt;/Web_URL_Link1&gt;&lt;Web_URL_Link2&gt;&lt;u&gt;https://www.daf.qld.gov.au/plants/field-crops-and-pastures/broadacre-field-crops/sorghum/disease-management/biology-management-and-toxicity-of-sorghum-ergot&lt;/u&gt;&lt;/Web_URL_Link2&gt;&lt;ZZ_WorkformID&gt;31&lt;/ZZ_WorkformID&gt;&lt;/MDL&gt;&lt;/Cite&gt;&lt;/Refman&gt;</w:instrText>
      </w:r>
      <w:r w:rsidRPr="0079644D">
        <w:rPr>
          <w:rFonts w:asciiTheme="minorHAnsi" w:hAnsiTheme="minorHAnsi"/>
        </w:rPr>
        <w:fldChar w:fldCharType="separate"/>
      </w:r>
      <w:r w:rsidRPr="0079644D">
        <w:rPr>
          <w:rFonts w:asciiTheme="minorHAnsi" w:hAnsiTheme="minorHAnsi"/>
          <w:noProof/>
        </w:rPr>
        <w:t>(QDAF 2010b)</w:t>
      </w:r>
      <w:r w:rsidRPr="0079644D">
        <w:rPr>
          <w:rFonts w:asciiTheme="minorHAnsi" w:hAnsiTheme="minorHAnsi"/>
        </w:rPr>
        <w:fldChar w:fldCharType="end"/>
      </w:r>
      <w:r w:rsidRPr="0079644D">
        <w:rPr>
          <w:rFonts w:asciiTheme="minorHAnsi" w:hAnsiTheme="minorHAnsi"/>
        </w:rPr>
        <w:t xml:space="preserve">. Ergot is readily identified by the honeydew oozing from sorghum </w:t>
      </w:r>
      <w:proofErr w:type="gramStart"/>
      <w:r w:rsidRPr="0079644D">
        <w:rPr>
          <w:rFonts w:asciiTheme="minorHAnsi" w:hAnsiTheme="minorHAnsi"/>
        </w:rPr>
        <w:t>flowers that dries</w:t>
      </w:r>
      <w:proofErr w:type="gramEnd"/>
      <w:r w:rsidRPr="0079644D">
        <w:rPr>
          <w:rFonts w:asciiTheme="minorHAnsi" w:hAnsiTheme="minorHAnsi"/>
        </w:rPr>
        <w:t xml:space="preserve"> up into a white powder that is often observed on the leaves and on the soil under affected plants (Figure </w:t>
      </w:r>
      <w:r w:rsidR="00453DFA" w:rsidRPr="0079644D">
        <w:rPr>
          <w:rFonts w:asciiTheme="minorHAnsi" w:hAnsiTheme="minorHAnsi"/>
        </w:rPr>
        <w:t>8</w:t>
      </w:r>
      <w:r w:rsidRPr="0079644D">
        <w:rPr>
          <w:rFonts w:asciiTheme="minorHAnsi" w:hAnsiTheme="minorHAnsi"/>
        </w:rPr>
        <w:t>).</w:t>
      </w:r>
    </w:p>
    <w:p w:rsidR="00E977F7" w:rsidRPr="0079644D" w:rsidRDefault="00E22BAA" w:rsidP="00E977F7">
      <w:pPr>
        <w:rPr>
          <w:rFonts w:asciiTheme="minorHAnsi" w:hAnsiTheme="minorHAnsi"/>
        </w:rPr>
      </w:pPr>
      <w:r w:rsidRPr="0079644D">
        <w:rPr>
          <w:rFonts w:asciiTheme="minorHAnsi" w:hAnsiTheme="minorHAnsi"/>
        </w:rPr>
        <w:t xml:space="preserve">Ergot reduces grain set and consequently yield. It also affects grain quality due to lower nutritional value and the presence of </w:t>
      </w:r>
      <w:proofErr w:type="spellStart"/>
      <w:r w:rsidRPr="0079644D">
        <w:rPr>
          <w:rFonts w:asciiTheme="minorHAnsi" w:hAnsiTheme="minorHAnsi"/>
        </w:rPr>
        <w:t>sclerotes</w:t>
      </w:r>
      <w:proofErr w:type="spellEnd"/>
      <w:r w:rsidRPr="0079644D">
        <w:rPr>
          <w:rFonts w:asciiTheme="minorHAnsi" w:hAnsiTheme="minorHAnsi"/>
        </w:rPr>
        <w:t xml:space="preserve"> </w:t>
      </w:r>
      <w:r w:rsidRPr="0079644D">
        <w:rPr>
          <w:rFonts w:asciiTheme="minorHAnsi" w:hAnsiTheme="minorHAnsi"/>
        </w:rPr>
        <w:fldChar w:fldCharType="begin">
          <w:fldData xml:space="preserve">PFJlZm1hbj48Q2l0ZT48QXV0aG9yPk1vb3JlPC9BdXRob3I+PFllYXI+MjAxNDwvWWVhcj48UmVj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PFJlZm1hbj48Q2l0ZT48QXV0aG9yPk1vb3JlPC9BdXRob3I+PFllYXI+MjAxNDwvWWVhcj48UmVj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Pr="0079644D">
        <w:rPr>
          <w:rFonts w:asciiTheme="minorHAnsi" w:hAnsiTheme="minorHAnsi"/>
        </w:rPr>
      </w:r>
      <w:r w:rsidRPr="0079644D">
        <w:rPr>
          <w:rFonts w:asciiTheme="minorHAnsi" w:hAnsiTheme="minorHAnsi"/>
        </w:rPr>
        <w:fldChar w:fldCharType="separate"/>
      </w:r>
      <w:r w:rsidR="00DC1A3E" w:rsidRPr="0079644D">
        <w:rPr>
          <w:rFonts w:asciiTheme="minorHAnsi" w:hAnsiTheme="minorHAnsi"/>
          <w:noProof/>
        </w:rPr>
        <w:t>(QDAF 2010b; Moore et al. 2014)</w:t>
      </w:r>
      <w:r w:rsidRPr="0079644D">
        <w:rPr>
          <w:rFonts w:asciiTheme="minorHAnsi" w:hAnsiTheme="minorHAnsi"/>
        </w:rPr>
        <w:fldChar w:fldCharType="end"/>
      </w:r>
      <w:r w:rsidRPr="0079644D">
        <w:rPr>
          <w:rFonts w:asciiTheme="minorHAnsi" w:hAnsiTheme="minorHAnsi"/>
        </w:rPr>
        <w:t xml:space="preserve">. Ergot can survive all year in honeydew on other hosts including </w:t>
      </w:r>
      <w:r w:rsidRPr="0079644D">
        <w:rPr>
          <w:rFonts w:asciiTheme="minorHAnsi" w:hAnsiTheme="minorHAnsi"/>
          <w:i/>
        </w:rPr>
        <w:t xml:space="preserve">S. </w:t>
      </w:r>
      <w:proofErr w:type="spellStart"/>
      <w:r w:rsidRPr="0079644D">
        <w:rPr>
          <w:rFonts w:asciiTheme="minorHAnsi" w:hAnsiTheme="minorHAnsi"/>
          <w:i/>
        </w:rPr>
        <w:t>halepense</w:t>
      </w:r>
      <w:proofErr w:type="spellEnd"/>
      <w:r w:rsidRPr="0079644D">
        <w:rPr>
          <w:rFonts w:asciiTheme="minorHAnsi" w:hAnsiTheme="minorHAnsi"/>
        </w:rPr>
        <w:t>, Columbus grass (</w:t>
      </w:r>
      <w:r w:rsidRPr="0079644D">
        <w:rPr>
          <w:rFonts w:asciiTheme="minorHAnsi" w:hAnsiTheme="minorHAnsi"/>
          <w:i/>
        </w:rPr>
        <w:t xml:space="preserve">Sorghum x </w:t>
      </w:r>
      <w:proofErr w:type="spellStart"/>
      <w:r w:rsidRPr="0079644D">
        <w:rPr>
          <w:rFonts w:asciiTheme="minorHAnsi" w:hAnsiTheme="minorHAnsi"/>
          <w:i/>
        </w:rPr>
        <w:t>almum</w:t>
      </w:r>
      <w:proofErr w:type="spellEnd"/>
      <w:r w:rsidRPr="0079644D">
        <w:rPr>
          <w:rFonts w:asciiTheme="minorHAnsi" w:hAnsiTheme="minorHAnsi"/>
          <w:i/>
        </w:rPr>
        <w:t xml:space="preserve">) </w:t>
      </w:r>
      <w:r w:rsidRPr="0079644D">
        <w:rPr>
          <w:rFonts w:asciiTheme="minorHAnsi" w:hAnsiTheme="minorHAnsi"/>
        </w:rPr>
        <w:t xml:space="preserve">and volunteer grain and forage sorghum, but it does not survive on sorghum stubble or as </w:t>
      </w:r>
      <w:proofErr w:type="spellStart"/>
      <w:r w:rsidRPr="0079644D">
        <w:rPr>
          <w:rFonts w:asciiTheme="minorHAnsi" w:hAnsiTheme="minorHAnsi"/>
        </w:rPr>
        <w:t>sclerotes</w:t>
      </w:r>
      <w:proofErr w:type="spellEnd"/>
      <w:r w:rsidRPr="0079644D">
        <w:rPr>
          <w:rFonts w:asciiTheme="minorHAnsi" w:hAnsiTheme="minorHAnsi"/>
        </w:rPr>
        <w:t xml:space="preserve"> in the soil. Spores are generally spread by wind, but also by insects, animals, humans and machinery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&lt;Refman&gt;&lt;Cite&gt;&lt;Author&gt;QDAF&lt;/Author&gt;&lt;Year&gt;2011&lt;/Year&gt;&lt;RecNum&gt;20892&lt;/RecNum&gt;&lt;IDText&gt;Sorghum - Nutrition, irrigation and harvest issues&lt;/IDText&gt;&lt;MDL Ref_Type="Online Source"&gt;&lt;Ref_Type&gt;Online Source&lt;/Ref_Type&gt;&lt;Ref_ID&gt;20892&lt;/Ref_ID&gt;&lt;Title_Primary&gt;Sorghum - Nutrition, irrigation and harvest issues&lt;/Title_Primary&gt;&lt;Authors_Primary&gt;QDAF&lt;/Authors_Primary&gt;&lt;Date_Primary&gt;2011/10/20&lt;/Date_Primary&gt;&lt;Keywords&gt;and&lt;/Keywords&gt;&lt;Keywords&gt;Harvest&lt;/Keywords&gt;&lt;Keywords&gt;Irrigation&lt;/Keywords&gt;&lt;Keywords&gt;nutrition&lt;/Keywords&gt;&lt;Keywords&gt;sorghum&lt;/Keywords&gt;&lt;Reprint&gt;Not in File&lt;/Reprint&gt;&lt;Publisher&gt;Queensland Department of Agriculture and Fisheries&lt;/Publisher&gt;&lt;Date_Secondary&gt;2015/7/28&lt;/Date_Secondary&gt;&lt;Web_URL&gt;&lt;u&gt;https://www.daf.qld.gov.au/plants/field-crops-and-pastures/broadacre-field-crops/sorghum&lt;/u&gt;&lt;/Web_URL&gt;&lt;Web_URL_Link1&gt;file://S:\CO\OGTR\EVAL\Eval Sections\Library\REFS\Sorghum\References Cited\QDAF 2011 Sorghum - Nutrition, irrigation harvest.pdf&lt;/Web_URL_Link1&gt;&lt;Web_URL_Link2&gt;&lt;u&gt;https://www.daf.qld.gov.au/plants/field-crops-and-pastures/broadacre-field-crops/sorghum/nutrition&lt;/u&gt;,-irrigation-and-harvest&lt;/Web_URL_Link2&gt;&lt;ZZ_WorkformID&gt;31&lt;/ZZ_WorkformID&gt;&lt;/MDL&gt;&lt;/Cite&gt;&lt;/Refman&gt;</w:instrText>
      </w:r>
      <w:r w:rsidRPr="0079644D">
        <w:rPr>
          <w:rFonts w:asciiTheme="minorHAnsi" w:hAnsiTheme="minorHAnsi"/>
        </w:rPr>
        <w:fldChar w:fldCharType="separate"/>
      </w:r>
      <w:r w:rsidRPr="0079644D">
        <w:rPr>
          <w:rFonts w:asciiTheme="minorHAnsi" w:hAnsiTheme="minorHAnsi"/>
          <w:noProof/>
        </w:rPr>
        <w:t>(QDAF 2011c)</w:t>
      </w:r>
      <w:r w:rsidRPr="0079644D">
        <w:rPr>
          <w:rFonts w:asciiTheme="minorHAnsi" w:hAnsiTheme="minorHAnsi"/>
        </w:rPr>
        <w:fldChar w:fldCharType="end"/>
      </w:r>
      <w:r w:rsidRPr="0079644D">
        <w:rPr>
          <w:rFonts w:asciiTheme="minorHAnsi" w:hAnsiTheme="minorHAnsi"/>
        </w:rPr>
        <w:t xml:space="preserve">. </w:t>
      </w:r>
    </w:p>
    <w:p w:rsidR="00B80E87" w:rsidRPr="0079644D" w:rsidRDefault="00B80E87" w:rsidP="00B80E87">
      <w:pPr>
        <w:rPr>
          <w:rStyle w:val="Emphasis"/>
          <w:rFonts w:asciiTheme="minorHAnsi" w:hAnsiTheme="minorHAnsi"/>
          <w:iCs w:val="0"/>
          <w:u w:val="single"/>
        </w:rPr>
      </w:pPr>
      <w:r w:rsidRPr="0079644D">
        <w:rPr>
          <w:rFonts w:asciiTheme="minorHAnsi" w:hAnsiTheme="minorHAnsi"/>
          <w:i/>
          <w:u w:val="single"/>
          <w:lang w:eastAsia="en-AU"/>
        </w:rPr>
        <w:t>S</w:t>
      </w:r>
      <w:r w:rsidRPr="0079644D">
        <w:rPr>
          <w:rStyle w:val="Emphasis"/>
          <w:rFonts w:asciiTheme="minorHAnsi" w:hAnsiTheme="minorHAnsi"/>
          <w:iCs w:val="0"/>
          <w:u w:val="single"/>
        </w:rPr>
        <w:t>orghum rust or leaf rust</w:t>
      </w:r>
    </w:p>
    <w:p w:rsidR="00673E1C" w:rsidRPr="0079644D" w:rsidRDefault="00B80E87" w:rsidP="00B80E87">
      <w:pPr>
        <w:rPr>
          <w:rFonts w:asciiTheme="minorHAnsi" w:hAnsiTheme="minorHAnsi"/>
        </w:rPr>
      </w:pPr>
      <w:r w:rsidRPr="0079644D">
        <w:rPr>
          <w:rFonts w:asciiTheme="minorHAnsi" w:hAnsiTheme="minorHAnsi"/>
        </w:rPr>
        <w:t xml:space="preserve">Rust is caused by </w:t>
      </w:r>
      <w:proofErr w:type="spellStart"/>
      <w:r w:rsidRPr="0079644D">
        <w:rPr>
          <w:rFonts w:asciiTheme="minorHAnsi" w:hAnsiTheme="minorHAnsi"/>
          <w:i/>
        </w:rPr>
        <w:t>Puccinia</w:t>
      </w:r>
      <w:proofErr w:type="spellEnd"/>
      <w:r w:rsidRPr="0079644D">
        <w:rPr>
          <w:rFonts w:asciiTheme="minorHAnsi" w:hAnsiTheme="minorHAnsi"/>
          <w:i/>
        </w:rPr>
        <w:t xml:space="preserve"> </w:t>
      </w:r>
      <w:proofErr w:type="spellStart"/>
      <w:r w:rsidRPr="0079644D">
        <w:rPr>
          <w:rFonts w:asciiTheme="minorHAnsi" w:hAnsiTheme="minorHAnsi"/>
          <w:i/>
        </w:rPr>
        <w:t>purpurea</w:t>
      </w:r>
      <w:proofErr w:type="spellEnd"/>
      <w:r w:rsidRPr="0079644D">
        <w:rPr>
          <w:rFonts w:asciiTheme="minorHAnsi" w:hAnsiTheme="minorHAnsi"/>
        </w:rPr>
        <w:t xml:space="preserve"> and is more serious in late-sown crops or susceptible hybrids in humid areas. Hybrids with resistance are usually selected for late planting. Early symptoms of the disease include small purple red or tan spots on leaves that widen and produce elongated raised pustules which break open to release a brown, powdery mass of spores </w:t>
      </w:r>
      <w:r w:rsidRPr="0079644D">
        <w:rPr>
          <w:rFonts w:asciiTheme="minorHAnsi" w:hAnsiTheme="minorHAnsi"/>
        </w:rPr>
        <w:fldChar w:fldCharType="begin">
          <w:fldData xml:space="preserve">PFJlZm1hbj48Q2l0ZT48QXV0aG9yPlNwZW5jZWxleTwvQXV0aG9yPjxZZWFyPjIwMDU8L1llYXI+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PFJlZm1hbj48Q2l0ZT48QXV0aG9yPlNwZW5jZWxleTwvQXV0aG9yPjxZZWFyPjIwMDU8L1llYXI+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Pr="0079644D">
        <w:rPr>
          <w:rFonts w:asciiTheme="minorHAnsi" w:hAnsiTheme="minorHAnsi"/>
        </w:rPr>
      </w:r>
      <w:r w:rsidRPr="0079644D">
        <w:rPr>
          <w:rFonts w:asciiTheme="minorHAnsi" w:hAnsiTheme="minorHAnsi"/>
        </w:rPr>
        <w:fldChar w:fldCharType="separate"/>
      </w:r>
      <w:r w:rsidRPr="0079644D">
        <w:rPr>
          <w:rFonts w:asciiTheme="minorHAnsi" w:hAnsiTheme="minorHAnsi"/>
          <w:noProof/>
        </w:rPr>
        <w:t>(Spenceley et al. 2005; QDAF 2011a; Moore et al. 2014)</w:t>
      </w:r>
      <w:r w:rsidRPr="0079644D">
        <w:rPr>
          <w:rFonts w:asciiTheme="minorHAnsi" w:hAnsiTheme="minorHAnsi"/>
        </w:rPr>
        <w:fldChar w:fldCharType="end"/>
      </w:r>
      <w:r w:rsidRPr="0079644D">
        <w:rPr>
          <w:rFonts w:asciiTheme="minorHAnsi" w:hAnsiTheme="minorHAnsi"/>
        </w:rPr>
        <w:t xml:space="preserve">. If the disease is serious, </w:t>
      </w:r>
      <w:r w:rsidRPr="0079644D">
        <w:rPr>
          <w:rFonts w:asciiTheme="minorHAnsi" w:hAnsiTheme="minorHAnsi"/>
        </w:rPr>
        <w:lastRenderedPageBreak/>
        <w:t xml:space="preserve">leaves are destroyed and pinching of the grain results, which promotes lodging and decreases yield, however this is rare </w:t>
      </w:r>
      <w:r w:rsidRPr="0079644D">
        <w:rPr>
          <w:rFonts w:asciiTheme="minorHAnsi" w:hAnsiTheme="minorHAnsi"/>
        </w:rPr>
        <w:fldChar w:fldCharType="begin">
          <w:fldData xml:space="preserve">PFJlZm1hbj48Q2l0ZT48QXV0aG9yPk1vb3JlPC9BdXRob3I+PFllYXI+MjAxNDwvWWVhcj48UmVj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PFJlZm1hbj48Q2l0ZT48QXV0aG9yPk1vb3JlPC9BdXRob3I+PFllYXI+MjAxNDwvWWVhcj48UmVj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Pr="0079644D">
        <w:rPr>
          <w:rFonts w:asciiTheme="minorHAnsi" w:hAnsiTheme="minorHAnsi"/>
        </w:rPr>
      </w:r>
      <w:r w:rsidRPr="0079644D">
        <w:rPr>
          <w:rFonts w:asciiTheme="minorHAnsi" w:hAnsiTheme="minorHAnsi"/>
        </w:rPr>
        <w:fldChar w:fldCharType="separate"/>
      </w:r>
      <w:r w:rsidRPr="0079644D">
        <w:rPr>
          <w:rFonts w:asciiTheme="minorHAnsi" w:hAnsiTheme="minorHAnsi"/>
          <w:noProof/>
        </w:rPr>
        <w:t>(Spenceley et al. 2005; QDAF 2011a; Moore et al. 2014)</w:t>
      </w:r>
      <w:r w:rsidRPr="0079644D">
        <w:rPr>
          <w:rFonts w:asciiTheme="minorHAnsi" w:hAnsiTheme="minorHAnsi"/>
        </w:rPr>
        <w:fldChar w:fldCharType="end"/>
      </w:r>
      <w:r w:rsidRPr="0079644D">
        <w:rPr>
          <w:rFonts w:asciiTheme="minorHAnsi" w:hAnsiTheme="minorHAnsi"/>
        </w:rPr>
        <w:t>.</w:t>
      </w:r>
    </w:p>
    <w:p w:rsidR="00B80E87" w:rsidRPr="0079644D" w:rsidRDefault="00B80E87" w:rsidP="00E22BAA">
      <w:pPr>
        <w:pBdr>
          <w:bottom w:val="single" w:sz="4" w:space="1" w:color="auto"/>
        </w:pBdr>
        <w:rPr>
          <w:rFonts w:asciiTheme="minorHAnsi" w:hAnsiTheme="minorHAnsi"/>
        </w:rPr>
      </w:pPr>
    </w:p>
    <w:p w:rsidR="00E22BAA" w:rsidRPr="0079644D" w:rsidRDefault="00E22BAA" w:rsidP="00E22BAA">
      <w:pPr>
        <w:jc w:val="center"/>
        <w:rPr>
          <w:rFonts w:asciiTheme="minorHAnsi" w:hAnsiTheme="minorHAnsi"/>
        </w:rPr>
      </w:pPr>
      <w:bookmarkStart w:id="285" w:name="_Toc429406750"/>
      <w:r w:rsidRPr="0079644D">
        <w:rPr>
          <w:rFonts w:asciiTheme="minorHAnsi" w:hAnsiTheme="minorHAnsi"/>
          <w:noProof/>
          <w:lang w:eastAsia="en-AU"/>
        </w:rPr>
        <w:drawing>
          <wp:inline distT="0" distB="0" distL="0" distR="0" wp14:anchorId="48AC9333" wp14:editId="1F97F4E1">
            <wp:extent cx="2203200" cy="1936800"/>
            <wp:effectExtent l="0" t="0" r="6985" b="6350"/>
            <wp:docPr id="21" name="Picture 21" descr="Honeydew (white substance) shown on the infected sorghum head." title="Honeydew oozing on a grain sorghum head infected with Claviceps africana (ergo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rgot spores on sorghum head"/>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2203200" cy="1936800"/>
                    </a:xfrm>
                    <a:prstGeom prst="rect">
                      <a:avLst/>
                    </a:prstGeom>
                    <a:noFill/>
                    <a:ln>
                      <a:noFill/>
                    </a:ln>
                  </pic:spPr>
                </pic:pic>
              </a:graphicData>
            </a:graphic>
          </wp:inline>
        </w:drawing>
      </w:r>
      <w:bookmarkEnd w:id="285"/>
    </w:p>
    <w:p w:rsidR="00E22BAA" w:rsidRPr="0079644D" w:rsidRDefault="00E22BAA" w:rsidP="00595255">
      <w:pPr>
        <w:pBdr>
          <w:bottom w:val="single" w:sz="4" w:space="1" w:color="auto"/>
        </w:pBdr>
        <w:rPr>
          <w:rFonts w:asciiTheme="minorHAnsi" w:hAnsiTheme="minorHAnsi"/>
          <w:i/>
          <w:u w:val="single"/>
          <w:lang w:eastAsia="en-AU"/>
        </w:rPr>
      </w:pPr>
      <w:bookmarkStart w:id="286" w:name="_Toc429406751"/>
      <w:proofErr w:type="gramStart"/>
      <w:r w:rsidRPr="0079644D">
        <w:rPr>
          <w:rFonts w:asciiTheme="minorHAnsi" w:hAnsiTheme="minorHAnsi"/>
          <w:b/>
        </w:rPr>
        <w:t xml:space="preserve">Figure </w:t>
      </w:r>
      <w:r w:rsidR="00453DFA" w:rsidRPr="0079644D">
        <w:rPr>
          <w:rFonts w:asciiTheme="minorHAnsi" w:hAnsiTheme="minorHAnsi"/>
          <w:b/>
        </w:rPr>
        <w:t>8</w:t>
      </w:r>
      <w:r w:rsidR="008C3B9F" w:rsidRPr="0079644D">
        <w:rPr>
          <w:rFonts w:asciiTheme="minorHAnsi" w:hAnsiTheme="minorHAnsi"/>
          <w:b/>
        </w:rPr>
        <w:t>.</w:t>
      </w:r>
      <w:proofErr w:type="gramEnd"/>
      <w:r w:rsidRPr="0079644D">
        <w:rPr>
          <w:rFonts w:asciiTheme="minorHAnsi" w:hAnsiTheme="minorHAnsi"/>
          <w:b/>
        </w:rPr>
        <w:t xml:space="preserve"> </w:t>
      </w:r>
      <w:r w:rsidRPr="0079644D">
        <w:rPr>
          <w:rFonts w:asciiTheme="minorHAnsi" w:hAnsiTheme="minorHAnsi"/>
        </w:rPr>
        <w:t xml:space="preserve">Honeydew oozing on a grain sorghum head infected with </w:t>
      </w:r>
      <w:proofErr w:type="spellStart"/>
      <w:r w:rsidRPr="0079644D">
        <w:rPr>
          <w:rFonts w:asciiTheme="minorHAnsi" w:hAnsiTheme="minorHAnsi"/>
          <w:i/>
        </w:rPr>
        <w:t>Claviceps</w:t>
      </w:r>
      <w:proofErr w:type="spellEnd"/>
      <w:r w:rsidRPr="0079644D">
        <w:rPr>
          <w:rFonts w:asciiTheme="minorHAnsi" w:hAnsiTheme="minorHAnsi"/>
          <w:i/>
        </w:rPr>
        <w:t xml:space="preserve"> </w:t>
      </w:r>
      <w:proofErr w:type="spellStart"/>
      <w:r w:rsidRPr="0079644D">
        <w:rPr>
          <w:rFonts w:asciiTheme="minorHAnsi" w:hAnsiTheme="minorHAnsi"/>
          <w:i/>
        </w:rPr>
        <w:t>africana</w:t>
      </w:r>
      <w:proofErr w:type="spellEnd"/>
      <w:r w:rsidRPr="0079644D">
        <w:rPr>
          <w:rFonts w:asciiTheme="minorHAnsi" w:hAnsiTheme="minorHAnsi"/>
          <w:i/>
        </w:rPr>
        <w:t xml:space="preserve"> </w:t>
      </w:r>
      <w:r w:rsidRPr="0079644D">
        <w:rPr>
          <w:rFonts w:asciiTheme="minorHAnsi" w:hAnsiTheme="minorHAnsi"/>
        </w:rPr>
        <w:t>(</w:t>
      </w:r>
      <w:r w:rsidR="00CC1107" w:rsidRPr="0079644D">
        <w:rPr>
          <w:rFonts w:asciiTheme="minorHAnsi" w:hAnsiTheme="minorHAnsi"/>
        </w:rPr>
        <w:t xml:space="preserve">reproduced with permission from </w:t>
      </w:r>
      <w:hyperlink r:id="rId33" w:history="1">
        <w:r w:rsidRPr="0079644D">
          <w:rPr>
            <w:rStyle w:val="Hyperlink"/>
            <w:rFonts w:asciiTheme="minorHAnsi" w:hAnsiTheme="minorHAnsi"/>
            <w:color w:val="auto"/>
          </w:rPr>
          <w:t>QDAF Sorghum disease management</w:t>
        </w:r>
      </w:hyperlink>
      <w:r w:rsidRPr="0079644D">
        <w:rPr>
          <w:rFonts w:asciiTheme="minorHAnsi" w:hAnsiTheme="minorHAnsi"/>
        </w:rPr>
        <w:t>).</w:t>
      </w:r>
      <w:bookmarkEnd w:id="286"/>
    </w:p>
    <w:p w:rsidR="00673E1C" w:rsidRPr="0079644D" w:rsidRDefault="00673E1C" w:rsidP="00E22BAA">
      <w:pPr>
        <w:rPr>
          <w:rFonts w:asciiTheme="minorHAnsi" w:hAnsiTheme="minorHAnsi"/>
          <w:i/>
          <w:u w:val="single"/>
          <w:lang w:eastAsia="en-AU"/>
        </w:rPr>
      </w:pPr>
    </w:p>
    <w:bookmarkEnd w:id="277"/>
    <w:bookmarkEnd w:id="278"/>
    <w:bookmarkEnd w:id="279"/>
    <w:bookmarkEnd w:id="280"/>
    <w:p w:rsidR="00E22BAA" w:rsidRPr="0079644D" w:rsidRDefault="00E22BAA" w:rsidP="00E22BAA">
      <w:pPr>
        <w:rPr>
          <w:rStyle w:val="Emphasis"/>
          <w:rFonts w:asciiTheme="minorHAnsi" w:hAnsiTheme="minorHAnsi"/>
          <w:iCs w:val="0"/>
          <w:u w:val="single"/>
        </w:rPr>
      </w:pPr>
      <w:proofErr w:type="spellStart"/>
      <w:r w:rsidRPr="0079644D">
        <w:rPr>
          <w:rStyle w:val="Emphasis"/>
          <w:rFonts w:asciiTheme="minorHAnsi" w:hAnsiTheme="minorHAnsi"/>
          <w:iCs w:val="0"/>
          <w:u w:val="single"/>
        </w:rPr>
        <w:t>Fusarium</w:t>
      </w:r>
      <w:proofErr w:type="spellEnd"/>
      <w:r w:rsidRPr="0079644D">
        <w:rPr>
          <w:rStyle w:val="Emphasis"/>
          <w:rFonts w:asciiTheme="minorHAnsi" w:hAnsiTheme="minorHAnsi"/>
          <w:iCs w:val="0"/>
          <w:u w:val="single"/>
        </w:rPr>
        <w:t xml:space="preserve"> stalk rot</w:t>
      </w:r>
    </w:p>
    <w:p w:rsidR="00E22BAA" w:rsidRPr="0079644D" w:rsidRDefault="00E22BAA" w:rsidP="00E22BAA">
      <w:pPr>
        <w:rPr>
          <w:rFonts w:asciiTheme="minorHAnsi" w:hAnsiTheme="minorHAnsi"/>
        </w:rPr>
      </w:pPr>
      <w:r w:rsidRPr="0079644D">
        <w:rPr>
          <w:rFonts w:asciiTheme="minorHAnsi" w:hAnsiTheme="minorHAnsi"/>
        </w:rPr>
        <w:t xml:space="preserve">The main causes of stalk rot in Qld are </w:t>
      </w:r>
      <w:proofErr w:type="spellStart"/>
      <w:r w:rsidRPr="0079644D">
        <w:rPr>
          <w:rFonts w:asciiTheme="minorHAnsi" w:hAnsiTheme="minorHAnsi"/>
          <w:i/>
        </w:rPr>
        <w:t>Fusarium</w:t>
      </w:r>
      <w:proofErr w:type="spellEnd"/>
      <w:r w:rsidRPr="0079644D">
        <w:rPr>
          <w:rFonts w:asciiTheme="minorHAnsi" w:hAnsiTheme="minorHAnsi"/>
        </w:rPr>
        <w:t xml:space="preserve"> species, mainly </w:t>
      </w:r>
      <w:r w:rsidRPr="0079644D">
        <w:rPr>
          <w:rFonts w:asciiTheme="minorHAnsi" w:hAnsiTheme="minorHAnsi"/>
          <w:i/>
        </w:rPr>
        <w:t xml:space="preserve">F. </w:t>
      </w:r>
      <w:proofErr w:type="spellStart"/>
      <w:r w:rsidRPr="0079644D">
        <w:rPr>
          <w:rFonts w:asciiTheme="minorHAnsi" w:hAnsiTheme="minorHAnsi"/>
          <w:i/>
        </w:rPr>
        <w:t>thapsinum</w:t>
      </w:r>
      <w:proofErr w:type="spellEnd"/>
      <w:r w:rsidRPr="0079644D">
        <w:rPr>
          <w:rFonts w:asciiTheme="minorHAnsi" w:hAnsiTheme="minorHAnsi"/>
        </w:rPr>
        <w:t xml:space="preserve"> and </w:t>
      </w:r>
      <w:r w:rsidRPr="0079644D">
        <w:rPr>
          <w:rFonts w:asciiTheme="minorHAnsi" w:hAnsiTheme="minorHAnsi"/>
          <w:i/>
        </w:rPr>
        <w:t>F. </w:t>
      </w:r>
      <w:proofErr w:type="spellStart"/>
      <w:r w:rsidRPr="0079644D">
        <w:rPr>
          <w:rFonts w:asciiTheme="minorHAnsi" w:hAnsiTheme="minorHAnsi"/>
          <w:i/>
        </w:rPr>
        <w:t>andiyazi</w:t>
      </w:r>
      <w:proofErr w:type="spellEnd"/>
      <w:r w:rsidRPr="0079644D">
        <w:rPr>
          <w:rFonts w:asciiTheme="minorHAnsi" w:hAnsiTheme="minorHAnsi"/>
        </w:rPr>
        <w:t xml:space="preserve">, both of which survive in infected sorghum residues, infecting plants during the early stages of plant growth. Mild wet weather is conducive to rot infection which can lead to lodging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&lt;Refman&gt;&lt;Cite&gt;&lt;Author&gt;QDAF&lt;/Author&gt;&lt;Year&gt;2011&lt;/Year&gt;&lt;RecNum&gt;20888&lt;/RecNum&gt;&lt;IDText&gt;Fusarium stalk rot&lt;/IDText&gt;&lt;MDL Ref_Type="Online Source"&gt;&lt;Ref_Type&gt;Online Source&lt;/Ref_Type&gt;&lt;Ref_ID&gt;20888&lt;/Ref_ID&gt;&lt;Title_Primary&gt;Fusarium stalk rot&lt;/Title_Primary&gt;&lt;Authors_Primary&gt;QDAF&lt;/Authors_Primary&gt;&lt;Date_Primary&gt;2011/2/3&lt;/Date_Primary&gt;&lt;Keywords&gt;Fusarium&lt;/Keywords&gt;&lt;Reprint&gt;Not in File&lt;/Reprint&gt;&lt;Publisher&gt;Queensland Department of Agriculture and Fisheries&lt;/Publisher&gt;&lt;Date_Secondary&gt;2015/7/28&lt;/Date_Secondary&gt;&lt;Web_URL&gt;&lt;u&gt;https://www.daf.qld.gov.au/plants/field-crops-and-pastures/broadacre-field-crops/sorghum/disease-management/fusarium-stalk-rot&lt;/u&gt;&lt;/Web_URL&gt;&lt;Web_URL_Link1&gt;file://S:\CO\OGTR\EVAL\Eval Sections\Library\REFS\Sorghum\References Cited\QDAF 2011 Fusarium stalk rot.pdf&lt;/Web_URL_Link1&gt;&lt;Web_URL_Link2&gt;&lt;u&gt;https://www.daf.qld.gov.au/plants/field-crops-and-pastures/broadacre-field-crops/sorghum/disease-management/fusarium-stalk-rot&lt;/u&gt;&lt;/Web_URL_Link2&gt;&lt;ZZ_WorkformID&gt;31&lt;/ZZ_WorkformID&gt;&lt;/MDL&gt;&lt;/Cite&gt;&lt;/Refman&gt;</w:instrText>
      </w:r>
      <w:r w:rsidRPr="0079644D">
        <w:rPr>
          <w:rFonts w:asciiTheme="minorHAnsi" w:hAnsiTheme="minorHAnsi"/>
        </w:rPr>
        <w:fldChar w:fldCharType="separate"/>
      </w:r>
      <w:r w:rsidRPr="0079644D">
        <w:rPr>
          <w:rFonts w:asciiTheme="minorHAnsi" w:hAnsiTheme="minorHAnsi"/>
          <w:noProof/>
        </w:rPr>
        <w:t>(QDAF 2011b)</w:t>
      </w:r>
      <w:r w:rsidRPr="0079644D">
        <w:rPr>
          <w:rFonts w:asciiTheme="minorHAnsi" w:hAnsiTheme="minorHAnsi"/>
        </w:rPr>
        <w:fldChar w:fldCharType="end"/>
      </w:r>
      <w:r w:rsidRPr="0079644D">
        <w:rPr>
          <w:rFonts w:asciiTheme="minorHAnsi" w:hAnsiTheme="minorHAnsi"/>
        </w:rPr>
        <w:t xml:space="preserve">. This pathogen is difficult to control after planting and symptoms may not always be obvious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&lt;Refman&gt;&lt;Cite&gt;&lt;Author&gt;QDAF&lt;/Author&gt;&lt;Year&gt;2011&lt;/Year&gt;&lt;RecNum&gt;20888&lt;/RecNum&gt;&lt;IDText&gt;Fusarium stalk rot&lt;/IDText&gt;&lt;MDL Ref_Type="Online Source"&gt;&lt;Ref_Type&gt;Online Source&lt;/Ref_Type&gt;&lt;Ref_ID&gt;20888&lt;/Ref_ID&gt;&lt;Title_Primary&gt;Fusarium stalk rot&lt;/Title_Primary&gt;&lt;Authors_Primary&gt;QDAF&lt;/Authors_Primary&gt;&lt;Date_Primary&gt;2011/2/3&lt;/Date_Primary&gt;&lt;Keywords&gt;Fusarium&lt;/Keywords&gt;&lt;Reprint&gt;Not in File&lt;/Reprint&gt;&lt;Publisher&gt;Queensland Department of Agriculture and Fisheries&lt;/Publisher&gt;&lt;Date_Secondary&gt;2015/7/28&lt;/Date_Secondary&gt;&lt;Web_URL&gt;&lt;u&gt;https://www.daf.qld.gov.au/plants/field-crops-and-pastures/broadacre-field-crops/sorghum/disease-management/fusarium-stalk-rot&lt;/u&gt;&lt;/Web_URL&gt;&lt;Web_URL_Link1&gt;file://S:\CO\OGTR\EVAL\Eval Sections\Library\REFS\Sorghum\References Cited\QDAF 2011 Fusarium stalk rot.pdf&lt;/Web_URL_Link1&gt;&lt;Web_URL_Link2&gt;&lt;u&gt;https://www.daf.qld.gov.au/plants/field-crops-and-pastures/broadacre-field-crops/sorghum/disease-management/fusarium-stalk-rot&lt;/u&gt;&lt;/Web_URL_Link2&gt;&lt;ZZ_WorkformID&gt;31&lt;/ZZ_WorkformID&gt;&lt;/MDL&gt;&lt;/Cite&gt;&lt;/Refman&gt;</w:instrText>
      </w:r>
      <w:r w:rsidRPr="0079644D">
        <w:rPr>
          <w:rFonts w:asciiTheme="minorHAnsi" w:hAnsiTheme="minorHAnsi"/>
        </w:rPr>
        <w:fldChar w:fldCharType="separate"/>
      </w:r>
      <w:r w:rsidRPr="0079644D">
        <w:rPr>
          <w:rFonts w:asciiTheme="minorHAnsi" w:hAnsiTheme="minorHAnsi"/>
          <w:noProof/>
        </w:rPr>
        <w:t>(QDAF 2011b)</w:t>
      </w:r>
      <w:r w:rsidRPr="0079644D">
        <w:rPr>
          <w:rFonts w:asciiTheme="minorHAnsi" w:hAnsiTheme="minorHAnsi"/>
        </w:rPr>
        <w:fldChar w:fldCharType="end"/>
      </w:r>
      <w:r w:rsidRPr="0079644D">
        <w:rPr>
          <w:rFonts w:asciiTheme="minorHAnsi" w:hAnsiTheme="minorHAnsi"/>
        </w:rPr>
        <w:t xml:space="preserve">. The use of non-host crops in rotations and practices to minimise moisture stress are recommended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&lt;Refman&gt;&lt;Cite&gt;&lt;Author&gt;Moore&lt;/Author&gt;&lt;Year&gt;2014&lt;/Year&gt;&lt;RecNum&gt;21005&lt;/RecNum&gt;&lt;IDText&gt;Summer crop production guide 2014&lt;/IDText&gt;&lt;MDL Ref_Type="Report"&gt;&lt;Ref_Type&gt;Report&lt;/Ref_Type&gt;&lt;Ref_ID&gt;21005&lt;/Ref_ID&gt;&lt;Title_Primary&gt;Summer crop production guide 2014&lt;/Title_Primary&gt;&lt;Authors_Primary&gt;Moore,N.&lt;/Authors_Primary&gt;&lt;Authors_Primary&gt;Serafin,L.&lt;/Authors_Primary&gt;&lt;Authors_Primary&gt;Jenkins,L.&lt;/Authors_Primary&gt;&lt;Date_Primary&gt;2014&lt;/Date_Primary&gt;&lt;Keywords&gt;CROP&lt;/Keywords&gt;&lt;Keywords&gt;production&lt;/Keywords&gt;&lt;Keywords&gt;NSW&lt;/Keywords&gt;&lt;Keywords&gt;management&lt;/Keywords&gt;&lt;Reprint&gt;Not in File&lt;/Reprint&gt;&lt;Start_Page&gt;1&lt;/Start_Page&gt;&lt;End_Page&gt;104&lt;/End_Page&gt;&lt;Pub_Place&gt;NSW&lt;/Pub_Place&gt;&lt;Publisher&gt;New South Wales Department of Primary Industries&lt;/Publisher&gt;&lt;Title_Series&gt;NSW DPI Management Guide&lt;/Title_Series&gt;&lt;Web_URL_Link1&gt;file://S:\CO\OGTR\EVAL\Eval Sections\Library\REFS\Sorghum\References Cited\NSW DPI 2014 Summer crop guide 2014.pdf&lt;/Web_URL_Link1&gt;&lt;Web_URL_Link2&gt;&lt;u&gt;http://www.dpi.nsw.gov.au/__data/assets/pdf_file/0005/303485/Summer-crop-production-guide-2014.pdf&lt;/u&gt;&lt;/Web_URL_Link2&gt;&lt;ZZ_WorkformID&gt;24&lt;/ZZ_WorkformID&gt;&lt;/MDL&gt;&lt;/Cite&gt;&lt;/Refman&gt;</w:instrText>
      </w:r>
      <w:r w:rsidRPr="0079644D">
        <w:rPr>
          <w:rFonts w:asciiTheme="minorHAnsi" w:hAnsiTheme="minorHAnsi"/>
        </w:rPr>
        <w:fldChar w:fldCharType="separate"/>
      </w:r>
      <w:r w:rsidRPr="0079644D">
        <w:rPr>
          <w:rFonts w:asciiTheme="minorHAnsi" w:hAnsiTheme="minorHAnsi"/>
          <w:noProof/>
        </w:rPr>
        <w:t>(Moore et al. 2014)</w:t>
      </w:r>
      <w:r w:rsidRPr="0079644D">
        <w:rPr>
          <w:rFonts w:asciiTheme="minorHAnsi" w:hAnsiTheme="minorHAnsi"/>
        </w:rPr>
        <w:fldChar w:fldCharType="end"/>
      </w:r>
      <w:r w:rsidRPr="0079644D">
        <w:rPr>
          <w:rFonts w:asciiTheme="minorHAnsi" w:hAnsiTheme="minorHAnsi"/>
        </w:rPr>
        <w:t>.</w:t>
      </w:r>
    </w:p>
    <w:p w:rsidR="00E22BAA" w:rsidRPr="0079644D" w:rsidRDefault="00E22BAA" w:rsidP="00E22BAA">
      <w:pPr>
        <w:rPr>
          <w:rStyle w:val="Emphasis"/>
          <w:rFonts w:asciiTheme="minorHAnsi" w:hAnsiTheme="minorHAnsi"/>
          <w:iCs w:val="0"/>
          <w:u w:val="single"/>
        </w:rPr>
      </w:pPr>
      <w:r w:rsidRPr="0079644D">
        <w:rPr>
          <w:rStyle w:val="Emphasis"/>
          <w:rFonts w:asciiTheme="minorHAnsi" w:hAnsiTheme="minorHAnsi"/>
          <w:iCs w:val="0"/>
          <w:u w:val="single"/>
        </w:rPr>
        <w:t>Head smut</w:t>
      </w:r>
    </w:p>
    <w:p w:rsidR="00E22BAA" w:rsidRPr="0079644D" w:rsidRDefault="00E22BAA" w:rsidP="00E22BAA">
      <w:pPr>
        <w:rPr>
          <w:rFonts w:asciiTheme="minorHAnsi" w:hAnsiTheme="minorHAnsi"/>
        </w:rPr>
      </w:pPr>
      <w:r w:rsidRPr="0079644D">
        <w:rPr>
          <w:rFonts w:asciiTheme="minorHAnsi" w:hAnsiTheme="minorHAnsi"/>
        </w:rPr>
        <w:t xml:space="preserve">Smut is a soil-borne disease caused by </w:t>
      </w:r>
      <w:proofErr w:type="spellStart"/>
      <w:r w:rsidRPr="0079644D">
        <w:rPr>
          <w:rFonts w:asciiTheme="minorHAnsi" w:hAnsiTheme="minorHAnsi"/>
          <w:i/>
        </w:rPr>
        <w:t>Sporisorium</w:t>
      </w:r>
      <w:proofErr w:type="spellEnd"/>
      <w:r w:rsidRPr="0079644D">
        <w:rPr>
          <w:rFonts w:asciiTheme="minorHAnsi" w:hAnsiTheme="minorHAnsi"/>
          <w:i/>
        </w:rPr>
        <w:t xml:space="preserve"> </w:t>
      </w:r>
      <w:proofErr w:type="spellStart"/>
      <w:r w:rsidRPr="0079644D">
        <w:rPr>
          <w:rFonts w:asciiTheme="minorHAnsi" w:hAnsiTheme="minorHAnsi"/>
          <w:i/>
        </w:rPr>
        <w:t>reilianum</w:t>
      </w:r>
      <w:proofErr w:type="spellEnd"/>
      <w:r w:rsidRPr="0079644D">
        <w:rPr>
          <w:rFonts w:asciiTheme="minorHAnsi" w:hAnsiTheme="minorHAnsi"/>
        </w:rPr>
        <w:t xml:space="preserve"> </w:t>
      </w:r>
      <w:r w:rsidRPr="0079644D">
        <w:rPr>
          <w:rFonts w:asciiTheme="minorHAnsi" w:hAnsiTheme="minorHAnsi"/>
        </w:rPr>
        <w:fldChar w:fldCharType="begin">
          <w:fldData xml:space="preserve">PFJlZm1hbj48Q2l0ZT48QXV0aG9yPlNwZW5jZWxleTwvQXV0aG9yPjxZZWFyPjIwMDU8L1llYXI+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PFJlZm1hbj48Q2l0ZT48QXV0aG9yPlNwZW5jZWxleTwvQXV0aG9yPjxZZWFyPjIwMDU8L1llYXI+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Pr="0079644D">
        <w:rPr>
          <w:rFonts w:asciiTheme="minorHAnsi" w:hAnsiTheme="minorHAnsi"/>
        </w:rPr>
      </w:r>
      <w:r w:rsidRPr="0079644D">
        <w:rPr>
          <w:rFonts w:asciiTheme="minorHAnsi" w:hAnsiTheme="minorHAnsi"/>
        </w:rPr>
        <w:fldChar w:fldCharType="separate"/>
      </w:r>
      <w:r w:rsidRPr="0079644D">
        <w:rPr>
          <w:rFonts w:asciiTheme="minorHAnsi" w:hAnsiTheme="minorHAnsi"/>
          <w:noProof/>
        </w:rPr>
        <w:t>(Spenceley et al. 2005; QDAF 2011a)</w:t>
      </w:r>
      <w:r w:rsidRPr="0079644D">
        <w:rPr>
          <w:rFonts w:asciiTheme="minorHAnsi" w:hAnsiTheme="minorHAnsi"/>
        </w:rPr>
        <w:fldChar w:fldCharType="end"/>
      </w:r>
      <w:r w:rsidRPr="0079644D">
        <w:rPr>
          <w:rFonts w:asciiTheme="minorHAnsi" w:hAnsiTheme="minorHAnsi"/>
        </w:rPr>
        <w:t>. Sympto</w:t>
      </w:r>
      <w:r w:rsidR="00B80E87" w:rsidRPr="0079644D">
        <w:rPr>
          <w:rFonts w:asciiTheme="minorHAnsi" w:hAnsiTheme="minorHAnsi"/>
        </w:rPr>
        <w:t>ms usually appear at the boot</w:t>
      </w:r>
      <w:r w:rsidRPr="0079644D">
        <w:rPr>
          <w:rFonts w:asciiTheme="minorHAnsi" w:hAnsiTheme="minorHAnsi"/>
        </w:rPr>
        <w:t xml:space="preserve"> stage when the head is replaced by a mass of black spores covered in a white fungal membrane. This membrane breaks open on emergence of the head and disperses the spores. Heads that are partially affected become sterile. Disease may be seed borne and onset occurs with favourable cool weather conditions. Sowing resistant hybrids during cool weather condition</w:t>
      </w:r>
      <w:r w:rsidR="004C370C" w:rsidRPr="0079644D">
        <w:rPr>
          <w:rFonts w:asciiTheme="minorHAnsi" w:hAnsiTheme="minorHAnsi"/>
        </w:rPr>
        <w:t>s</w:t>
      </w:r>
      <w:r w:rsidRPr="0079644D">
        <w:rPr>
          <w:rFonts w:asciiTheme="minorHAnsi" w:hAnsiTheme="minorHAnsi"/>
        </w:rPr>
        <w:t xml:space="preserve"> is an important control measure </w:t>
      </w:r>
      <w:r w:rsidRPr="0079644D">
        <w:rPr>
          <w:rFonts w:asciiTheme="minorHAnsi" w:hAnsiTheme="minorHAnsi"/>
        </w:rPr>
        <w:fldChar w:fldCharType="begin">
          <w:fldData xml:space="preserve">PFJlZm1hbj48Q2l0ZT48QXV0aG9yPlNwZW5jZWxleTwvQXV0aG9yPjxZZWFyPjIwMDU8L1llYXI+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PFJlZm1hbj48Q2l0ZT48QXV0aG9yPlNwZW5jZWxleTwvQXV0aG9yPjxZZWFyPjIwMDU8L1llYXI+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Pr="0079644D">
        <w:rPr>
          <w:rFonts w:asciiTheme="minorHAnsi" w:hAnsiTheme="minorHAnsi"/>
        </w:rPr>
      </w:r>
      <w:r w:rsidRPr="0079644D">
        <w:rPr>
          <w:rFonts w:asciiTheme="minorHAnsi" w:hAnsiTheme="minorHAnsi"/>
        </w:rPr>
        <w:fldChar w:fldCharType="separate"/>
      </w:r>
      <w:r w:rsidRPr="0079644D">
        <w:rPr>
          <w:rFonts w:asciiTheme="minorHAnsi" w:hAnsiTheme="minorHAnsi"/>
          <w:noProof/>
        </w:rPr>
        <w:t>(Spenceley et al. 2005; QDAF 2011a)</w:t>
      </w:r>
      <w:r w:rsidRPr="0079644D">
        <w:rPr>
          <w:rFonts w:asciiTheme="minorHAnsi" w:hAnsiTheme="minorHAnsi"/>
        </w:rPr>
        <w:fldChar w:fldCharType="end"/>
      </w:r>
      <w:r w:rsidRPr="0079644D">
        <w:rPr>
          <w:rFonts w:asciiTheme="minorHAnsi" w:hAnsiTheme="minorHAnsi"/>
        </w:rPr>
        <w:t xml:space="preserve">. </w:t>
      </w:r>
    </w:p>
    <w:p w:rsidR="00E22BAA" w:rsidRPr="0079644D" w:rsidRDefault="00E22BAA" w:rsidP="00E22BAA">
      <w:pPr>
        <w:rPr>
          <w:rStyle w:val="Emphasis"/>
          <w:rFonts w:asciiTheme="minorHAnsi" w:hAnsiTheme="minorHAnsi"/>
          <w:iCs w:val="0"/>
          <w:u w:val="single"/>
        </w:rPr>
      </w:pPr>
      <w:r w:rsidRPr="0079644D">
        <w:rPr>
          <w:rStyle w:val="Emphasis"/>
          <w:rFonts w:asciiTheme="minorHAnsi" w:hAnsiTheme="minorHAnsi"/>
          <w:iCs w:val="0"/>
          <w:u w:val="single"/>
        </w:rPr>
        <w:t>Leaf blight</w:t>
      </w:r>
    </w:p>
    <w:p w:rsidR="00E22BAA" w:rsidRPr="0079644D" w:rsidRDefault="00E22BAA" w:rsidP="00E22BAA">
      <w:pPr>
        <w:rPr>
          <w:rFonts w:asciiTheme="minorHAnsi" w:hAnsiTheme="minorHAnsi"/>
        </w:rPr>
      </w:pPr>
      <w:r w:rsidRPr="0079644D">
        <w:rPr>
          <w:rFonts w:asciiTheme="minorHAnsi" w:hAnsiTheme="minorHAnsi"/>
        </w:rPr>
        <w:t>Leaf blight (</w:t>
      </w:r>
      <w:proofErr w:type="spellStart"/>
      <w:r w:rsidRPr="0079644D">
        <w:rPr>
          <w:rFonts w:asciiTheme="minorHAnsi" w:hAnsiTheme="minorHAnsi"/>
          <w:i/>
        </w:rPr>
        <w:t>Exserohilum</w:t>
      </w:r>
      <w:proofErr w:type="spellEnd"/>
      <w:r w:rsidRPr="0079644D">
        <w:rPr>
          <w:rFonts w:asciiTheme="minorHAnsi" w:hAnsiTheme="minorHAnsi"/>
          <w:i/>
        </w:rPr>
        <w:t xml:space="preserve"> </w:t>
      </w:r>
      <w:proofErr w:type="spellStart"/>
      <w:r w:rsidRPr="0079644D">
        <w:rPr>
          <w:rFonts w:asciiTheme="minorHAnsi" w:hAnsiTheme="minorHAnsi"/>
          <w:i/>
        </w:rPr>
        <w:t>turcicum</w:t>
      </w:r>
      <w:proofErr w:type="spellEnd"/>
      <w:r w:rsidRPr="0079644D">
        <w:rPr>
          <w:rFonts w:asciiTheme="minorHAnsi" w:hAnsiTheme="minorHAnsi"/>
        </w:rPr>
        <w:t xml:space="preserve">) symptoms are elliptical spots up to 20 mm wide and 100 mm long, initially water soaked, drying to straw-coloured spots with red, purple or tan margins. Spores are produced on these spots during damp conditions and are dispersed by wind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&lt;Refman&gt;&lt;Cite&gt;&lt;Author&gt;QDAF&lt;/Author&gt;&lt;Year&gt;2011&lt;/Year&gt;&lt;RecNum&gt;20828&lt;/RecNum&gt;&lt;IDText&gt;Disease management for sorghum&lt;/IDText&gt;&lt;MDL Ref_Type="Online Source"&gt;&lt;Ref_Type&gt;Online Source&lt;/Ref_Type&gt;&lt;Ref_ID&gt;20828&lt;/Ref_ID&gt;&lt;Title_Primary&gt;Disease management for sorghum&lt;/Title_Primary&gt;&lt;Authors_Primary&gt;QDAF&lt;/Authors_Primary&gt;&lt;Date_Primary&gt;2011/3/1&lt;/Date_Primary&gt;&lt;Keywords&gt;DISEASE&lt;/Keywords&gt;&lt;Keywords&gt;disease management&lt;/Keywords&gt;&lt;Keywords&gt;management&lt;/Keywords&gt;&lt;Keywords&gt;sorghum&lt;/Keywords&gt;&lt;Reprint&gt;Not in File&lt;/Reprint&gt;&lt;Publisher&gt;Queensland Department of Agriculture and Fisheries&lt;/Publisher&gt;&lt;Date_Secondary&gt;2015/7/30&lt;/Date_Secondary&gt;&lt;Web_URL&gt;&lt;u&gt;https://www.daf.qld.gov.au/plants/field-crops-and-pastures/broadacre-field-crops/sorghum/disease-management&lt;/u&gt;&lt;/Web_URL&gt;&lt;Web_URL_Link1&gt;file://S:\CO\OGTR\EVAL\Eval Sections\Library\REFS\Sorghum\References Cited\QDAF 2011 Disease management for Sorghum.pdf&lt;/Web_URL_Link1&gt;&lt;Web_URL_Link2&gt;&lt;u&gt;https://www.daf.qld.gov.au/plants/field-crops-and-pastures/broadacre-field-crops/sorghum/disease-management&lt;/u&gt;&lt;/Web_URL_Link2&gt;&lt;ZZ_WorkformID&gt;31&lt;/ZZ_WorkformID&gt;&lt;/MDL&gt;&lt;/Cite&gt;&lt;/Refman&gt;</w:instrText>
      </w:r>
      <w:r w:rsidRPr="0079644D">
        <w:rPr>
          <w:rFonts w:asciiTheme="minorHAnsi" w:hAnsiTheme="minorHAnsi"/>
        </w:rPr>
        <w:fldChar w:fldCharType="separate"/>
      </w:r>
      <w:r w:rsidRPr="0079644D">
        <w:rPr>
          <w:rFonts w:asciiTheme="minorHAnsi" w:hAnsiTheme="minorHAnsi"/>
          <w:noProof/>
        </w:rPr>
        <w:t>(QDAF 2011a)</w:t>
      </w:r>
      <w:r w:rsidRPr="0079644D">
        <w:rPr>
          <w:rFonts w:asciiTheme="minorHAnsi" w:hAnsiTheme="minorHAnsi"/>
        </w:rPr>
        <w:fldChar w:fldCharType="end"/>
      </w:r>
      <w:r w:rsidRPr="0079644D">
        <w:rPr>
          <w:rFonts w:asciiTheme="minorHAnsi" w:hAnsiTheme="minorHAnsi"/>
        </w:rPr>
        <w:t xml:space="preserve">. </w:t>
      </w:r>
      <w:r w:rsidR="00765647" w:rsidRPr="0079644D">
        <w:rPr>
          <w:rFonts w:asciiTheme="minorHAnsi" w:hAnsiTheme="minorHAnsi"/>
        </w:rPr>
        <w:t>The f</w:t>
      </w:r>
      <w:r w:rsidRPr="0079644D">
        <w:rPr>
          <w:rFonts w:asciiTheme="minorHAnsi" w:hAnsiTheme="minorHAnsi"/>
        </w:rPr>
        <w:t xml:space="preserve">ungus can survive on undecomposed sorghum residues, volunteer sorghum plants and </w:t>
      </w:r>
      <w:r w:rsidRPr="0079644D">
        <w:rPr>
          <w:rFonts w:asciiTheme="minorHAnsi" w:hAnsiTheme="minorHAnsi"/>
          <w:i/>
        </w:rPr>
        <w:t xml:space="preserve">S. </w:t>
      </w:r>
      <w:proofErr w:type="spellStart"/>
      <w:r w:rsidRPr="0079644D">
        <w:rPr>
          <w:rFonts w:asciiTheme="minorHAnsi" w:hAnsiTheme="minorHAnsi"/>
          <w:i/>
        </w:rPr>
        <w:t>halepense</w:t>
      </w:r>
      <w:proofErr w:type="spellEnd"/>
      <w:r w:rsidRPr="0079644D">
        <w:rPr>
          <w:rFonts w:asciiTheme="minorHAnsi" w:hAnsiTheme="minorHAnsi"/>
        </w:rPr>
        <w:t xml:space="preserve">. If the disease is severe, pinched grains are formed, resulting in lower yields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&lt;Refman&gt;&lt;Cite&gt;&lt;Author&gt;QDAF&lt;/Author&gt;&lt;Year&gt;2011&lt;/Year&gt;&lt;RecNum&gt;20828&lt;/RecNum&gt;&lt;IDText&gt;Disease management for sorghum&lt;/IDText&gt;&lt;MDL Ref_Type="Online Source"&gt;&lt;Ref_Type&gt;Online Source&lt;/Ref_Type&gt;&lt;Ref_ID&gt;20828&lt;/Ref_ID&gt;&lt;Title_Primary&gt;Disease management for sorghum&lt;/Title_Primary&gt;&lt;Authors_Primary&gt;QDAF&lt;/Authors_Primary&gt;&lt;Date_Primary&gt;2011/3/1&lt;/Date_Primary&gt;&lt;Keywords&gt;DISEASE&lt;/Keywords&gt;&lt;Keywords&gt;disease management&lt;/Keywords&gt;&lt;Keywords&gt;management&lt;/Keywords&gt;&lt;Keywords&gt;sorghum&lt;/Keywords&gt;&lt;Reprint&gt;Not in File&lt;/Reprint&gt;&lt;Publisher&gt;Queensland Department of Agriculture and Fisheries&lt;/Publisher&gt;&lt;Date_Secondary&gt;2015/7/30&lt;/Date_Secondary&gt;&lt;Web_URL&gt;&lt;u&gt;https://www.daf.qld.gov.au/plants/field-crops-and-pastures/broadacre-field-crops/sorghum/disease-management&lt;/u&gt;&lt;/Web_URL&gt;&lt;Web_URL_Link1&gt;file://S:\CO\OGTR\EVAL\Eval Sections\Library\REFS\Sorghum\References Cited\QDAF 2011 Disease management for Sorghum.pdf&lt;/Web_URL_Link1&gt;&lt;Web_URL_Link2&gt;&lt;u&gt;https://www.daf.qld.gov.au/plants/field-crops-and-pastures/broadacre-field-crops/sorghum/disease-management&lt;/u&gt;&lt;/Web_URL_Link2&gt;&lt;ZZ_WorkformID&gt;31&lt;/ZZ_WorkformID&gt;&lt;/MDL&gt;&lt;/Cite&gt;&lt;/Refman&gt;</w:instrText>
      </w:r>
      <w:r w:rsidRPr="0079644D">
        <w:rPr>
          <w:rFonts w:asciiTheme="minorHAnsi" w:hAnsiTheme="minorHAnsi"/>
        </w:rPr>
        <w:fldChar w:fldCharType="separate"/>
      </w:r>
      <w:r w:rsidRPr="0079644D">
        <w:rPr>
          <w:rFonts w:asciiTheme="minorHAnsi" w:hAnsiTheme="minorHAnsi"/>
          <w:noProof/>
        </w:rPr>
        <w:t>(QDAF 2011a)</w:t>
      </w:r>
      <w:r w:rsidRPr="0079644D">
        <w:rPr>
          <w:rFonts w:asciiTheme="minorHAnsi" w:hAnsiTheme="minorHAnsi"/>
        </w:rPr>
        <w:fldChar w:fldCharType="end"/>
      </w:r>
      <w:r w:rsidRPr="0079644D">
        <w:rPr>
          <w:rFonts w:asciiTheme="minorHAnsi" w:hAnsiTheme="minorHAnsi"/>
        </w:rPr>
        <w:t xml:space="preserve">. In the coastal areas, humid conditions favour the severity of the disease, especially on susceptible hybrids. Resistant hybrids are recommended where the disease is a problem </w:t>
      </w:r>
      <w:r w:rsidRPr="0079644D">
        <w:rPr>
          <w:rFonts w:asciiTheme="minorHAnsi" w:hAnsiTheme="minorHAnsi"/>
        </w:rPr>
        <w:fldChar w:fldCharType="begin">
          <w:fldData xml:space="preserve">PFJlZm1hbj48Q2l0ZT48QXV0aG9yPlNwZW5jZWxleTwvQXV0aG9yPjxZZWFyPjIwMDU8L1llYXI+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PFJlZm1hbj48Q2l0ZT48QXV0aG9yPlNwZW5jZWxleTwvQXV0aG9yPjxZZWFyPjIwMDU8L1llYXI+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Pr="0079644D">
        <w:rPr>
          <w:rFonts w:asciiTheme="minorHAnsi" w:hAnsiTheme="minorHAnsi"/>
        </w:rPr>
      </w:r>
      <w:r w:rsidRPr="0079644D">
        <w:rPr>
          <w:rFonts w:asciiTheme="minorHAnsi" w:hAnsiTheme="minorHAnsi"/>
        </w:rPr>
        <w:fldChar w:fldCharType="separate"/>
      </w:r>
      <w:r w:rsidRPr="0079644D">
        <w:rPr>
          <w:rFonts w:asciiTheme="minorHAnsi" w:hAnsiTheme="minorHAnsi"/>
          <w:noProof/>
        </w:rPr>
        <w:t>(Spenceley et al. 2005; QDAF 2011d)</w:t>
      </w:r>
      <w:r w:rsidRPr="0079644D">
        <w:rPr>
          <w:rFonts w:asciiTheme="minorHAnsi" w:hAnsiTheme="minorHAnsi"/>
        </w:rPr>
        <w:fldChar w:fldCharType="end"/>
      </w:r>
      <w:r w:rsidRPr="0079644D">
        <w:rPr>
          <w:rFonts w:asciiTheme="minorHAnsi" w:hAnsiTheme="minorHAnsi"/>
        </w:rPr>
        <w:t>.</w:t>
      </w:r>
    </w:p>
    <w:p w:rsidR="00B80E87" w:rsidRPr="0079644D" w:rsidRDefault="00B80E87" w:rsidP="00E22BAA">
      <w:pPr>
        <w:rPr>
          <w:rFonts w:asciiTheme="minorHAnsi" w:hAnsiTheme="minorHAnsi"/>
        </w:rPr>
      </w:pPr>
    </w:p>
    <w:p w:rsidR="00E22BAA" w:rsidRPr="0079644D" w:rsidRDefault="00E22BAA" w:rsidP="00E22BAA">
      <w:pPr>
        <w:rPr>
          <w:rStyle w:val="Emphasis"/>
          <w:rFonts w:asciiTheme="minorHAnsi" w:hAnsiTheme="minorHAnsi"/>
          <w:iCs w:val="0"/>
          <w:u w:val="single"/>
        </w:rPr>
      </w:pPr>
      <w:r w:rsidRPr="0079644D">
        <w:rPr>
          <w:rStyle w:val="Emphasis"/>
          <w:rFonts w:asciiTheme="minorHAnsi" w:hAnsiTheme="minorHAnsi"/>
          <w:iCs w:val="0"/>
          <w:u w:val="single"/>
        </w:rPr>
        <w:lastRenderedPageBreak/>
        <w:t>Johnson grass mosaic virus</w:t>
      </w:r>
    </w:p>
    <w:p w:rsidR="00B14930" w:rsidRPr="0079644D" w:rsidRDefault="00E22BAA" w:rsidP="00E22BAA">
      <w:pPr>
        <w:rPr>
          <w:rFonts w:asciiTheme="minorHAnsi" w:hAnsiTheme="minorHAnsi"/>
        </w:rPr>
      </w:pPr>
      <w:r w:rsidRPr="0079644D">
        <w:rPr>
          <w:rFonts w:asciiTheme="minorHAnsi" w:hAnsiTheme="minorHAnsi"/>
        </w:rPr>
        <w:t xml:space="preserve">Mosaic virus is an important sorghum disease that occurs in Qld. Common symptoms include light and dark-green lines on veins, red leaf (severe leaf reddening, followed by formation of red spots or large areas of dead tissue) and red stripe (red or tan stripes parallel to the veins). Severe infections can cause stunting and death in some plants. Aphids are the main vector </w:t>
      </w:r>
      <w:r w:rsidR="00765647" w:rsidRPr="0079644D">
        <w:rPr>
          <w:rFonts w:asciiTheme="minorHAnsi" w:hAnsiTheme="minorHAnsi"/>
        </w:rPr>
        <w:t>which</w:t>
      </w:r>
      <w:r w:rsidRPr="0079644D">
        <w:rPr>
          <w:rFonts w:asciiTheme="minorHAnsi" w:hAnsiTheme="minorHAnsi"/>
        </w:rPr>
        <w:t xml:space="preserve"> transmit</w:t>
      </w:r>
      <w:r w:rsidR="00765647" w:rsidRPr="0079644D">
        <w:rPr>
          <w:rFonts w:asciiTheme="minorHAnsi" w:hAnsiTheme="minorHAnsi"/>
        </w:rPr>
        <w:t>s</w:t>
      </w:r>
      <w:r w:rsidRPr="0079644D">
        <w:rPr>
          <w:rFonts w:asciiTheme="minorHAnsi" w:hAnsiTheme="minorHAnsi"/>
        </w:rPr>
        <w:t xml:space="preserve"> and spread</w:t>
      </w:r>
      <w:r w:rsidR="00765647" w:rsidRPr="0079644D">
        <w:rPr>
          <w:rFonts w:asciiTheme="minorHAnsi" w:hAnsiTheme="minorHAnsi"/>
        </w:rPr>
        <w:t>s</w:t>
      </w:r>
      <w:r w:rsidRPr="0079644D">
        <w:rPr>
          <w:rFonts w:asciiTheme="minorHAnsi" w:hAnsiTheme="minorHAnsi"/>
        </w:rPr>
        <w:t xml:space="preserve"> the disease. Control is usually by planting resistant hybrids. However, a strain of the virus that occurs in South and Central Qld can infect resistant hybrids </w:t>
      </w:r>
      <w:r w:rsidRPr="0079644D">
        <w:rPr>
          <w:rFonts w:asciiTheme="minorHAnsi" w:hAnsiTheme="minorHAnsi"/>
        </w:rPr>
        <w:fldChar w:fldCharType="begin">
          <w:fldData xml:space="preserve">PFJlZm1hbj48Q2l0ZT48QXV0aG9yPlNwZW5jZWxleTwvQXV0aG9yPjxZZWFyPjIwMDU8L1llYXI+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PFJlZm1hbj48Q2l0ZT48QXV0aG9yPlNwZW5jZWxleTwvQXV0aG9yPjxZZWFyPjIwMDU8L1llYXI+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Pr="0079644D">
        <w:rPr>
          <w:rFonts w:asciiTheme="minorHAnsi" w:hAnsiTheme="minorHAnsi"/>
        </w:rPr>
      </w:r>
      <w:r w:rsidRPr="0079644D">
        <w:rPr>
          <w:rFonts w:asciiTheme="minorHAnsi" w:hAnsiTheme="minorHAnsi"/>
        </w:rPr>
        <w:fldChar w:fldCharType="separate"/>
      </w:r>
      <w:r w:rsidRPr="0079644D">
        <w:rPr>
          <w:rFonts w:asciiTheme="minorHAnsi" w:hAnsiTheme="minorHAnsi"/>
          <w:noProof/>
        </w:rPr>
        <w:t>(Spenceley et al. 2005; QDAF 2011a)</w:t>
      </w:r>
      <w:r w:rsidRPr="0079644D">
        <w:rPr>
          <w:rFonts w:asciiTheme="minorHAnsi" w:hAnsiTheme="minorHAnsi"/>
        </w:rPr>
        <w:fldChar w:fldCharType="end"/>
      </w:r>
      <w:r w:rsidRPr="0079644D">
        <w:rPr>
          <w:rFonts w:asciiTheme="minorHAnsi" w:hAnsiTheme="minorHAnsi"/>
        </w:rPr>
        <w:t>.</w:t>
      </w:r>
    </w:p>
    <w:p w:rsidR="00B80E87" w:rsidRPr="0079644D" w:rsidRDefault="00B80E87" w:rsidP="00E22BAA">
      <w:pPr>
        <w:rPr>
          <w:rFonts w:asciiTheme="minorHAnsi" w:hAnsiTheme="minorHAnsi"/>
        </w:rPr>
      </w:pPr>
    </w:p>
    <w:p w:rsidR="005B265F" w:rsidRPr="0079644D" w:rsidRDefault="005B265F" w:rsidP="005B265F">
      <w:pPr>
        <w:pStyle w:val="Heading1"/>
        <w:rPr>
          <w:szCs w:val="24"/>
        </w:rPr>
      </w:pPr>
      <w:bookmarkStart w:id="287" w:name="_Toc478654899"/>
      <w:bookmarkStart w:id="288" w:name="_Toc161131518"/>
      <w:bookmarkStart w:id="289" w:name="_Toc161131998"/>
      <w:bookmarkStart w:id="290" w:name="_Toc190239036"/>
      <w:bookmarkStart w:id="291" w:name="_Toc190243657"/>
      <w:bookmarkStart w:id="292" w:name="_Toc190244097"/>
      <w:bookmarkStart w:id="293" w:name="_Toc190244262"/>
      <w:bookmarkStart w:id="294" w:name="_Toc429406754"/>
      <w:bookmarkEnd w:id="219"/>
      <w:bookmarkEnd w:id="220"/>
      <w:bookmarkEnd w:id="221"/>
      <w:bookmarkEnd w:id="222"/>
      <w:bookmarkEnd w:id="223"/>
      <w:bookmarkEnd w:id="224"/>
      <w:r w:rsidRPr="0079644D">
        <w:rPr>
          <w:szCs w:val="24"/>
        </w:rPr>
        <w:t>Section 8</w:t>
      </w:r>
      <w:r w:rsidRPr="0079644D">
        <w:rPr>
          <w:szCs w:val="24"/>
        </w:rPr>
        <w:tab/>
        <w:t>WEEDINESS</w:t>
      </w:r>
      <w:bookmarkEnd w:id="287"/>
    </w:p>
    <w:p w:rsidR="005B265F" w:rsidRPr="0079644D" w:rsidRDefault="005B265F" w:rsidP="0060353D">
      <w:pPr>
        <w:rPr>
          <w:rFonts w:asciiTheme="minorHAnsi" w:hAnsiTheme="minorHAnsi" w:cs="Arial"/>
          <w:bCs/>
          <w:caps/>
          <w:kern w:val="28"/>
          <w:lang w:val="en-GB" w:eastAsia="en-AU"/>
        </w:rPr>
      </w:pPr>
      <w:bookmarkStart w:id="295" w:name="_Toc161131519"/>
      <w:bookmarkStart w:id="296" w:name="_Toc161131999"/>
      <w:bookmarkEnd w:id="288"/>
      <w:bookmarkEnd w:id="289"/>
      <w:bookmarkEnd w:id="290"/>
      <w:bookmarkEnd w:id="291"/>
      <w:bookmarkEnd w:id="292"/>
      <w:bookmarkEnd w:id="293"/>
      <w:bookmarkEnd w:id="294"/>
      <w:r w:rsidRPr="0079644D">
        <w:rPr>
          <w:rFonts w:asciiTheme="minorHAnsi" w:hAnsiTheme="minorHAnsi" w:cs="Arial"/>
          <w:bCs/>
          <w:kern w:val="28"/>
          <w:lang w:val="en-GB" w:eastAsia="en-AU"/>
        </w:rPr>
        <w:t>Cultivated sorghum has several characteristics common to weed species such as wind pollination (although it is mostly self-pollinating) and its ability to germinate and grow in a range of environmental conditions. However</w:t>
      </w:r>
      <w:r w:rsidR="00765647" w:rsidRPr="0079644D">
        <w:rPr>
          <w:rFonts w:asciiTheme="minorHAnsi" w:hAnsiTheme="minorHAnsi" w:cs="Arial"/>
          <w:bCs/>
          <w:kern w:val="28"/>
          <w:lang w:val="en-GB" w:eastAsia="en-AU"/>
        </w:rPr>
        <w:t>,</w:t>
      </w:r>
      <w:r w:rsidRPr="0079644D">
        <w:rPr>
          <w:rFonts w:asciiTheme="minorHAnsi" w:hAnsiTheme="minorHAnsi" w:cs="Arial"/>
          <w:bCs/>
          <w:kern w:val="28"/>
          <w:lang w:val="en-GB" w:eastAsia="en-AU"/>
        </w:rPr>
        <w:t xml:space="preserve"> the capacity to shatter and distribute seed has been lost through the domestication and breeding process (</w:t>
      </w:r>
      <w:r w:rsidR="004C370C" w:rsidRPr="0079644D">
        <w:rPr>
          <w:rFonts w:asciiTheme="minorHAnsi" w:hAnsiTheme="minorHAnsi" w:cs="Arial"/>
          <w:bCs/>
          <w:kern w:val="28"/>
          <w:lang w:val="en-GB" w:eastAsia="en-AU"/>
        </w:rPr>
        <w:t>D</w:t>
      </w:r>
      <w:r w:rsidRPr="0079644D">
        <w:rPr>
          <w:rFonts w:asciiTheme="minorHAnsi" w:hAnsiTheme="minorHAnsi" w:cs="Arial"/>
          <w:bCs/>
          <w:kern w:val="28"/>
          <w:lang w:val="en-GB" w:eastAsia="en-AU"/>
        </w:rPr>
        <w:t xml:space="preserve">illon et al. 2007b), it is </w:t>
      </w:r>
      <w:r w:rsidR="00595255" w:rsidRPr="0079644D">
        <w:rPr>
          <w:rFonts w:asciiTheme="minorHAnsi" w:hAnsiTheme="minorHAnsi" w:cs="Arial"/>
          <w:bCs/>
          <w:kern w:val="28"/>
          <w:lang w:val="en-GB" w:eastAsia="en-AU"/>
        </w:rPr>
        <w:br/>
      </w:r>
      <w:r w:rsidRPr="0079644D">
        <w:rPr>
          <w:rFonts w:asciiTheme="minorHAnsi" w:hAnsiTheme="minorHAnsi" w:cs="Arial"/>
          <w:bCs/>
          <w:kern w:val="28"/>
          <w:lang w:val="en-GB" w:eastAsia="en-AU"/>
        </w:rPr>
        <w:t>non-rhizomatous or weakly rhizomatous (</w:t>
      </w:r>
      <w:r w:rsidR="004C370C" w:rsidRPr="0079644D">
        <w:rPr>
          <w:rFonts w:asciiTheme="minorHAnsi" w:hAnsiTheme="minorHAnsi" w:cs="Arial"/>
          <w:bCs/>
          <w:kern w:val="28"/>
          <w:lang w:val="en-GB" w:eastAsia="en-AU"/>
        </w:rPr>
        <w:t>H</w:t>
      </w:r>
      <w:r w:rsidRPr="0079644D">
        <w:rPr>
          <w:rFonts w:asciiTheme="minorHAnsi" w:hAnsiTheme="minorHAnsi" w:cs="Arial"/>
          <w:bCs/>
          <w:kern w:val="28"/>
          <w:lang w:val="en-GB" w:eastAsia="en-AU"/>
        </w:rPr>
        <w:t xml:space="preserve">ouse 1985) and the survival of seed in the soil is limited. Some well-known weeds are closely related to cultivated sorghum, such as </w:t>
      </w:r>
      <w:r w:rsidR="0032342F" w:rsidRPr="0079644D">
        <w:rPr>
          <w:rFonts w:asciiTheme="minorHAnsi" w:hAnsiTheme="minorHAnsi" w:cs="Arial"/>
          <w:bCs/>
          <w:i/>
          <w:kern w:val="28"/>
          <w:lang w:val="en-GB" w:eastAsia="en-AU"/>
        </w:rPr>
        <w:t>S. </w:t>
      </w:r>
      <w:proofErr w:type="spellStart"/>
      <w:r w:rsidRPr="0079644D">
        <w:rPr>
          <w:rFonts w:asciiTheme="minorHAnsi" w:hAnsiTheme="minorHAnsi" w:cs="Arial"/>
          <w:bCs/>
          <w:i/>
          <w:kern w:val="28"/>
          <w:lang w:val="en-GB" w:eastAsia="en-AU"/>
        </w:rPr>
        <w:t>halepense</w:t>
      </w:r>
      <w:proofErr w:type="spellEnd"/>
      <w:r w:rsidRPr="0079644D">
        <w:rPr>
          <w:rFonts w:asciiTheme="minorHAnsi" w:hAnsiTheme="minorHAnsi" w:cs="Arial"/>
          <w:bCs/>
          <w:kern w:val="28"/>
          <w:lang w:val="en-GB" w:eastAsia="en-AU"/>
        </w:rPr>
        <w:t xml:space="preserve"> which is a rhizomatous perennial, or annual grasses occurring as hybrids between cultivated and wild sorghums within the </w:t>
      </w:r>
      <w:r w:rsidRPr="0079644D">
        <w:rPr>
          <w:rFonts w:asciiTheme="minorHAnsi" w:hAnsiTheme="minorHAnsi" w:cs="Arial"/>
          <w:bCs/>
          <w:i/>
          <w:kern w:val="28"/>
          <w:lang w:val="en-GB" w:eastAsia="en-AU"/>
        </w:rPr>
        <w:t xml:space="preserve">S. </w:t>
      </w:r>
      <w:proofErr w:type="spellStart"/>
      <w:r w:rsidRPr="0079644D">
        <w:rPr>
          <w:rFonts w:asciiTheme="minorHAnsi" w:hAnsiTheme="minorHAnsi" w:cs="Arial"/>
          <w:bCs/>
          <w:i/>
          <w:kern w:val="28"/>
          <w:lang w:val="en-GB" w:eastAsia="en-AU"/>
        </w:rPr>
        <w:t>bicolor</w:t>
      </w:r>
      <w:proofErr w:type="spellEnd"/>
      <w:r w:rsidRPr="0079644D">
        <w:rPr>
          <w:rFonts w:asciiTheme="minorHAnsi" w:hAnsiTheme="minorHAnsi" w:cs="Arial"/>
          <w:bCs/>
          <w:i/>
          <w:kern w:val="28"/>
          <w:lang w:val="en-GB" w:eastAsia="en-AU"/>
        </w:rPr>
        <w:t xml:space="preserve"> </w:t>
      </w:r>
      <w:r w:rsidRPr="0079644D">
        <w:rPr>
          <w:rFonts w:asciiTheme="minorHAnsi" w:hAnsiTheme="minorHAnsi" w:cs="Arial"/>
          <w:bCs/>
          <w:kern w:val="28"/>
          <w:lang w:val="en-GB" w:eastAsia="en-AU"/>
        </w:rPr>
        <w:t>species (</w:t>
      </w:r>
      <w:proofErr w:type="spellStart"/>
      <w:r w:rsidR="004C370C" w:rsidRPr="0079644D">
        <w:rPr>
          <w:rFonts w:asciiTheme="minorHAnsi" w:hAnsiTheme="minorHAnsi" w:cs="Arial"/>
          <w:bCs/>
          <w:kern w:val="28"/>
          <w:lang w:val="en-GB" w:eastAsia="en-AU"/>
        </w:rPr>
        <w:t>E</w:t>
      </w:r>
      <w:r w:rsidRPr="0079644D">
        <w:rPr>
          <w:rFonts w:asciiTheme="minorHAnsi" w:hAnsiTheme="minorHAnsi" w:cs="Arial"/>
          <w:bCs/>
          <w:kern w:val="28"/>
          <w:lang w:val="en-GB" w:eastAsia="en-AU"/>
        </w:rPr>
        <w:t>jeta</w:t>
      </w:r>
      <w:proofErr w:type="spellEnd"/>
      <w:r w:rsidRPr="0079644D">
        <w:rPr>
          <w:rFonts w:asciiTheme="minorHAnsi" w:hAnsiTheme="minorHAnsi" w:cs="Arial"/>
          <w:bCs/>
          <w:kern w:val="28"/>
          <w:lang w:val="en-GB" w:eastAsia="en-AU"/>
        </w:rPr>
        <w:t xml:space="preserve"> &amp; </w:t>
      </w:r>
      <w:proofErr w:type="spellStart"/>
      <w:r w:rsidR="004C370C" w:rsidRPr="0079644D">
        <w:rPr>
          <w:rFonts w:asciiTheme="minorHAnsi" w:hAnsiTheme="minorHAnsi" w:cs="Arial"/>
          <w:bCs/>
          <w:kern w:val="28"/>
          <w:lang w:val="en-GB" w:eastAsia="en-AU"/>
        </w:rPr>
        <w:t>G</w:t>
      </w:r>
      <w:r w:rsidRPr="0079644D">
        <w:rPr>
          <w:rFonts w:asciiTheme="minorHAnsi" w:hAnsiTheme="minorHAnsi" w:cs="Arial"/>
          <w:bCs/>
          <w:kern w:val="28"/>
          <w:lang w:val="en-GB" w:eastAsia="en-AU"/>
        </w:rPr>
        <w:t>renier</w:t>
      </w:r>
      <w:proofErr w:type="spellEnd"/>
      <w:r w:rsidRPr="0079644D">
        <w:rPr>
          <w:rFonts w:asciiTheme="minorHAnsi" w:hAnsiTheme="minorHAnsi" w:cs="Arial"/>
          <w:bCs/>
          <w:kern w:val="28"/>
          <w:lang w:val="en-GB" w:eastAsia="en-AU"/>
        </w:rPr>
        <w:t xml:space="preserve"> 2005). </w:t>
      </w:r>
    </w:p>
    <w:p w:rsidR="005B265F" w:rsidRPr="0079644D" w:rsidRDefault="005B265F" w:rsidP="0060353D">
      <w:pPr>
        <w:rPr>
          <w:rFonts w:asciiTheme="minorHAnsi" w:hAnsiTheme="minorHAnsi" w:cs="Arial"/>
          <w:b/>
          <w:bCs/>
          <w:caps/>
          <w:kern w:val="28"/>
          <w:lang w:val="en-GB" w:eastAsia="en-AU"/>
        </w:rPr>
      </w:pPr>
      <w:r w:rsidRPr="0079644D">
        <w:rPr>
          <w:rFonts w:asciiTheme="minorHAnsi" w:hAnsiTheme="minorHAnsi" w:cs="Arial"/>
          <w:b/>
          <w:bCs/>
          <w:caps/>
          <w:kern w:val="28"/>
          <w:lang w:val="en-GB" w:eastAsia="en-AU"/>
        </w:rPr>
        <w:t>8.1</w:t>
      </w:r>
      <w:r w:rsidRPr="0079644D">
        <w:rPr>
          <w:rFonts w:asciiTheme="minorHAnsi" w:hAnsiTheme="minorHAnsi" w:cs="Arial"/>
          <w:b/>
          <w:bCs/>
          <w:caps/>
          <w:kern w:val="28"/>
          <w:lang w:val="en-GB" w:eastAsia="en-AU"/>
        </w:rPr>
        <w:tab/>
      </w:r>
      <w:proofErr w:type="spellStart"/>
      <w:r w:rsidRPr="0079644D">
        <w:rPr>
          <w:rFonts w:asciiTheme="minorHAnsi" w:hAnsiTheme="minorHAnsi" w:cs="Arial"/>
          <w:b/>
          <w:bCs/>
          <w:kern w:val="28"/>
          <w:lang w:val="en-GB" w:eastAsia="en-AU"/>
        </w:rPr>
        <w:t>Weediness</w:t>
      </w:r>
      <w:proofErr w:type="spellEnd"/>
      <w:r w:rsidRPr="0079644D">
        <w:rPr>
          <w:rFonts w:asciiTheme="minorHAnsi" w:hAnsiTheme="minorHAnsi" w:cs="Arial"/>
          <w:b/>
          <w:bCs/>
          <w:kern w:val="28"/>
          <w:lang w:val="en-GB" w:eastAsia="en-AU"/>
        </w:rPr>
        <w:t xml:space="preserve"> status on a global scale</w:t>
      </w:r>
    </w:p>
    <w:p w:rsidR="00A1119A" w:rsidRPr="0079644D" w:rsidRDefault="00A1119A" w:rsidP="0060353D">
      <w:pPr>
        <w:rPr>
          <w:rFonts w:asciiTheme="minorHAnsi" w:hAnsiTheme="minorHAnsi"/>
        </w:rPr>
      </w:pPr>
      <w:r w:rsidRPr="0079644D">
        <w:rPr>
          <w:rFonts w:asciiTheme="minorHAnsi" w:hAnsiTheme="minorHAnsi"/>
        </w:rPr>
        <w:t>Cultivated sorghum does not have a weed status although it can appear as volunt</w:t>
      </w:r>
      <w:r w:rsidR="00DB3992" w:rsidRPr="0079644D">
        <w:rPr>
          <w:rFonts w:asciiTheme="minorHAnsi" w:hAnsiTheme="minorHAnsi"/>
        </w:rPr>
        <w:t xml:space="preserve">eer plants after crop harvest. </w:t>
      </w:r>
      <w:r w:rsidRPr="0079644D">
        <w:rPr>
          <w:rFonts w:asciiTheme="minorHAnsi" w:hAnsiTheme="minorHAnsi"/>
        </w:rPr>
        <w:t xml:space="preserve">In the Global Compendium of Weeds </w:t>
      </w:r>
      <w:r w:rsidR="004A3AAC"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&lt;Refman&gt;&lt;Cite&gt;&lt;Author&gt;Randall&lt;/Author&gt;&lt;Year&gt;2012&lt;/Year&gt;&lt;RecNum&gt;19632&lt;/RecNum&gt;&lt;IDText&gt;A Global Compendium of Weeds&lt;/IDText&gt;&lt;MDL Ref_Type="Book, Whole"&gt;&lt;Ref_Type&gt;Book, Whole&lt;/Ref_Type&gt;&lt;Ref_ID&gt;19632&lt;/Ref_ID&gt;&lt;Title_Primary&gt;A Global Compendium of Weeds&lt;/Title_Primary&gt;&lt;Authors_Primary&gt;Randall,R.P.&lt;/Authors_Primary&gt;&lt;Date_Primary&gt;2012&lt;/Date_Primary&gt;&lt;Keywords&gt;weeds&lt;/Keywords&gt;&lt;Keywords&gt;weed&lt;/Keywords&gt;&lt;Keywords&gt;agriculture&lt;/Keywords&gt;&lt;Keywords&gt;AUSTRALIA&lt;/Keywords&gt;&lt;Keywords&gt;sorghum&lt;/Keywords&gt;&lt;Keywords&gt;species&lt;/Keywords&gt;&lt;Keywords&gt;Paper&lt;/Keywords&gt;&lt;Reprint&gt;Not in File&lt;/Reprint&gt;&lt;Start_Page&gt;1&lt;/Start_Page&gt;&lt;End_Page&gt;1124&lt;/End_Page&gt;&lt;Volume&gt;2nd&lt;/Volume&gt;&lt;Pub_Place&gt;Perth, Australia&lt;/Pub_Place&gt;&lt;Publisher&gt;&lt;f name="Times New Roman"&gt;Department of Agriculture and Food Western Australia&lt;/f&gt;&lt;/Publisher&gt;&lt;ISSN_ISBN&gt;&lt;f name="Times New Roman"&gt;978-0-646-57878-1&lt;/f&gt;&lt;/ISSN_ISBN&gt;&lt;Misc_1&gt;1&lt;/Misc_1&gt;&lt;Address&gt;Department of Agriculture, Western Australia.  E-mail: rprandall@agric.wa.gov.au&lt;/Address&gt;&lt;Web_URL&gt;&lt;u&gt;http://www.agric.wa.gov.au/objtwr/imported_assets/content/pw/weed/global-compendium-weeds.pdf&lt;/u&gt;&lt;/Web_URL&gt;&lt;Web_URL_Link1&gt;file://S:\CO\OGTR\EVAL\Eval Sections\Library\REFS\Weeds\Randall 2012 Global Compendium of Weeds 2nd edition.pdf&lt;/Web_URL_Link1&gt;&lt;ZZ_WorkformID&gt;2&lt;/ZZ_WorkformID&gt;&lt;/MDL&gt;&lt;/Cite&gt;&lt;/Refman&gt;</w:instrText>
      </w:r>
      <w:r w:rsidR="004A3AAC" w:rsidRPr="0079644D">
        <w:rPr>
          <w:rFonts w:asciiTheme="minorHAnsi" w:hAnsiTheme="minorHAnsi"/>
        </w:rPr>
        <w:fldChar w:fldCharType="separate"/>
      </w:r>
      <w:r w:rsidR="004A3AAC" w:rsidRPr="0079644D">
        <w:rPr>
          <w:rFonts w:asciiTheme="minorHAnsi" w:hAnsiTheme="minorHAnsi"/>
          <w:noProof/>
        </w:rPr>
        <w:t>(Randall 2012)</w:t>
      </w:r>
      <w:r w:rsidR="004A3AAC" w:rsidRPr="0079644D">
        <w:rPr>
          <w:rFonts w:asciiTheme="minorHAnsi" w:hAnsiTheme="minorHAnsi"/>
        </w:rPr>
        <w:fldChar w:fldCharType="end"/>
      </w:r>
      <w:r w:rsidR="004B5B7E" w:rsidRPr="0079644D">
        <w:rPr>
          <w:rFonts w:asciiTheme="minorHAnsi" w:hAnsiTheme="minorHAnsi"/>
        </w:rPr>
        <w:t xml:space="preserve"> </w:t>
      </w:r>
      <w:r w:rsidRPr="0079644D">
        <w:rPr>
          <w:rFonts w:asciiTheme="minorHAnsi" w:hAnsiTheme="minorHAnsi"/>
        </w:rPr>
        <w:t xml:space="preserve">there are only four references to </w:t>
      </w:r>
      <w:r w:rsidRPr="0079644D">
        <w:rPr>
          <w:rFonts w:asciiTheme="minorHAnsi" w:hAnsiTheme="minorHAnsi"/>
          <w:i/>
        </w:rPr>
        <w:t xml:space="preserve">S. </w:t>
      </w:r>
      <w:proofErr w:type="spellStart"/>
      <w:r w:rsidRPr="0079644D">
        <w:rPr>
          <w:rFonts w:asciiTheme="minorHAnsi" w:hAnsiTheme="minorHAnsi"/>
          <w:i/>
        </w:rPr>
        <w:t>bicolor</w:t>
      </w:r>
      <w:proofErr w:type="spellEnd"/>
      <w:r w:rsidR="00B80E87" w:rsidRPr="0079644D">
        <w:rPr>
          <w:rFonts w:asciiTheme="minorHAnsi" w:hAnsiTheme="minorHAnsi"/>
        </w:rPr>
        <w:t xml:space="preserve"> listed, three in the US</w:t>
      </w:r>
      <w:r w:rsidRPr="0079644D">
        <w:rPr>
          <w:rFonts w:asciiTheme="minorHAnsi" w:hAnsiTheme="minorHAnsi"/>
        </w:rPr>
        <w:t xml:space="preserve"> as casual alien, cultivation escape and naturalised</w:t>
      </w:r>
      <w:r w:rsidR="008D52CF" w:rsidRPr="0079644D">
        <w:rPr>
          <w:rFonts w:asciiTheme="minorHAnsi" w:hAnsiTheme="minorHAnsi"/>
        </w:rPr>
        <w:t>,</w:t>
      </w:r>
      <w:r w:rsidRPr="0079644D">
        <w:rPr>
          <w:rFonts w:asciiTheme="minorHAnsi" w:hAnsiTheme="minorHAnsi"/>
        </w:rPr>
        <w:t xml:space="preserve"> as well as one in Australia with the non-specific category of ‘weed’. </w:t>
      </w:r>
      <w:bookmarkStart w:id="297" w:name="_Toc190239038"/>
      <w:bookmarkStart w:id="298" w:name="_Toc190243659"/>
      <w:bookmarkStart w:id="299" w:name="_Toc190244099"/>
      <w:bookmarkStart w:id="300" w:name="_Toc190244264"/>
    </w:p>
    <w:p w:rsidR="00A1119A" w:rsidRPr="0079644D" w:rsidRDefault="00A1119A" w:rsidP="00130C14">
      <w:pPr>
        <w:pStyle w:val="Heading2"/>
        <w:rPr>
          <w:rStyle w:val="SubtleEmphasis"/>
          <w:rFonts w:asciiTheme="minorHAnsi" w:hAnsiTheme="minorHAnsi"/>
          <w:i w:val="0"/>
          <w:iCs/>
          <w:color w:val="auto"/>
          <w:szCs w:val="24"/>
        </w:rPr>
      </w:pPr>
      <w:bookmarkStart w:id="301" w:name="_Toc478654900"/>
      <w:r w:rsidRPr="0079644D">
        <w:rPr>
          <w:rStyle w:val="SubtleEmphasis"/>
          <w:rFonts w:asciiTheme="minorHAnsi" w:hAnsiTheme="minorHAnsi"/>
          <w:i w:val="0"/>
          <w:iCs/>
          <w:color w:val="auto"/>
          <w:szCs w:val="24"/>
        </w:rPr>
        <w:t>8.2</w:t>
      </w:r>
      <w:r w:rsidRPr="0079644D">
        <w:rPr>
          <w:rStyle w:val="SubtleEmphasis"/>
          <w:rFonts w:asciiTheme="minorHAnsi" w:hAnsiTheme="minorHAnsi"/>
          <w:i w:val="0"/>
          <w:iCs/>
          <w:color w:val="auto"/>
          <w:szCs w:val="24"/>
        </w:rPr>
        <w:tab/>
        <w:t>Weediness status in Australia</w:t>
      </w:r>
      <w:bookmarkEnd w:id="297"/>
      <w:bookmarkEnd w:id="298"/>
      <w:bookmarkEnd w:id="299"/>
      <w:bookmarkEnd w:id="300"/>
      <w:bookmarkEnd w:id="301"/>
    </w:p>
    <w:p w:rsidR="00243068" w:rsidRPr="0079644D" w:rsidRDefault="005B265F" w:rsidP="000A7AB6">
      <w:pPr>
        <w:rPr>
          <w:rFonts w:asciiTheme="minorHAnsi" w:hAnsiTheme="minorHAnsi"/>
        </w:rPr>
      </w:pPr>
      <w:r w:rsidRPr="0079644D">
        <w:rPr>
          <w:rFonts w:asciiTheme="minorHAnsi" w:hAnsiTheme="minorHAnsi"/>
        </w:rPr>
        <w:t>N</w:t>
      </w:r>
      <w:r w:rsidR="0057693E" w:rsidRPr="0079644D">
        <w:rPr>
          <w:rFonts w:asciiTheme="minorHAnsi" w:hAnsiTheme="minorHAnsi"/>
        </w:rPr>
        <w:t xml:space="preserve">aturalised non-native plant species are defined as those that have been </w:t>
      </w:r>
      <w:r w:rsidR="00763D8E" w:rsidRPr="0079644D">
        <w:rPr>
          <w:rFonts w:asciiTheme="minorHAnsi" w:hAnsiTheme="minorHAnsi"/>
        </w:rPr>
        <w:t>introduced</w:t>
      </w:r>
      <w:r w:rsidR="00595255" w:rsidRPr="0079644D">
        <w:rPr>
          <w:rFonts w:asciiTheme="minorHAnsi" w:hAnsiTheme="minorHAnsi"/>
        </w:rPr>
        <w:t xml:space="preserve"> and</w:t>
      </w:r>
      <w:r w:rsidR="0057693E" w:rsidRPr="0079644D">
        <w:rPr>
          <w:rFonts w:asciiTheme="minorHAnsi" w:hAnsiTheme="minorHAnsi"/>
        </w:rPr>
        <w:t xml:space="preserve"> become established and that now reproduce naturally in the wild, without human intervention</w:t>
      </w:r>
      <w:r w:rsidRPr="0079644D">
        <w:rPr>
          <w:rFonts w:asciiTheme="minorHAnsi" w:hAnsiTheme="minorHAnsi"/>
        </w:rPr>
        <w:t xml:space="preserve"> (Groves et al. 2003)</w:t>
      </w:r>
      <w:r w:rsidR="0057693E" w:rsidRPr="0079644D">
        <w:rPr>
          <w:rFonts w:asciiTheme="minorHAnsi" w:hAnsiTheme="minorHAnsi"/>
        </w:rPr>
        <w:t xml:space="preserve">. </w:t>
      </w:r>
      <w:r w:rsidRPr="0079644D">
        <w:rPr>
          <w:rFonts w:asciiTheme="minorHAnsi" w:hAnsiTheme="minorHAnsi"/>
        </w:rPr>
        <w:t>Naturalised species are ranked according to their invasiveness in agricultural and natural ecosystems</w:t>
      </w:r>
      <w:r w:rsidR="00243068" w:rsidRPr="0079644D">
        <w:rPr>
          <w:rFonts w:asciiTheme="minorHAnsi" w:hAnsiTheme="minorHAnsi"/>
        </w:rPr>
        <w:t xml:space="preserve"> in the categories shown in Table </w:t>
      </w:r>
      <w:r w:rsidR="00281DA9" w:rsidRPr="0079644D">
        <w:rPr>
          <w:rFonts w:asciiTheme="minorHAnsi" w:hAnsiTheme="minorHAnsi"/>
        </w:rPr>
        <w:t>8</w:t>
      </w:r>
      <w:r w:rsidR="00243068" w:rsidRPr="0079644D">
        <w:rPr>
          <w:rFonts w:asciiTheme="minorHAnsi" w:hAnsiTheme="minorHAnsi"/>
        </w:rPr>
        <w:t xml:space="preserve"> (Groves et al. 2003).</w:t>
      </w:r>
      <w:r w:rsidRPr="0079644D">
        <w:rPr>
          <w:rFonts w:asciiTheme="minorHAnsi" w:hAnsiTheme="minorHAnsi"/>
        </w:rPr>
        <w:t xml:space="preserve"> </w:t>
      </w:r>
      <w:r w:rsidR="0057693E" w:rsidRPr="0079644D">
        <w:rPr>
          <w:rFonts w:asciiTheme="minorHAnsi" w:hAnsiTheme="minorHAnsi"/>
        </w:rPr>
        <w:t>The special category of ‘noxious weed’ is recognised throughout Australia, in that the category is enacted by legislation in each State or Territory for particular invasive plant species. A declaration of ‘noxiousness’ always implies the need for active management to reduce the impact of the particular plant species on human activities (Groves et al. 2003).</w:t>
      </w:r>
      <w:r w:rsidR="00AD7AFE" w:rsidRPr="0079644D">
        <w:rPr>
          <w:rFonts w:asciiTheme="minorHAnsi" w:hAnsiTheme="minorHAnsi"/>
        </w:rPr>
        <w:t xml:space="preserve"> </w:t>
      </w:r>
    </w:p>
    <w:p w:rsidR="00B80E87" w:rsidRPr="0079644D" w:rsidRDefault="00AD7AFE" w:rsidP="000A7AB6">
      <w:pPr>
        <w:rPr>
          <w:rFonts w:asciiTheme="minorHAnsi" w:hAnsiTheme="minorHAnsi"/>
        </w:rPr>
      </w:pPr>
      <w:bookmarkStart w:id="302" w:name="_Toc190239039"/>
      <w:bookmarkStart w:id="303" w:name="_Toc190243660"/>
      <w:bookmarkStart w:id="304" w:name="_Toc190244100"/>
      <w:bookmarkStart w:id="305" w:name="_Toc190244265"/>
      <w:r w:rsidRPr="0079644D">
        <w:rPr>
          <w:rFonts w:asciiTheme="minorHAnsi" w:hAnsiTheme="minorHAnsi"/>
        </w:rPr>
        <w:t>C</w:t>
      </w:r>
      <w:r w:rsidR="00BA3F4A" w:rsidRPr="0079644D">
        <w:rPr>
          <w:rFonts w:asciiTheme="minorHAnsi" w:hAnsiTheme="minorHAnsi"/>
        </w:rPr>
        <w:t xml:space="preserve">ultivated sorghum is </w:t>
      </w:r>
      <w:r w:rsidR="00D11512" w:rsidRPr="0079644D">
        <w:rPr>
          <w:rFonts w:asciiTheme="minorHAnsi" w:hAnsiTheme="minorHAnsi"/>
        </w:rPr>
        <w:t xml:space="preserve">a </w:t>
      </w:r>
      <w:r w:rsidRPr="0079644D">
        <w:rPr>
          <w:rFonts w:asciiTheme="minorHAnsi" w:hAnsiTheme="minorHAnsi"/>
        </w:rPr>
        <w:t xml:space="preserve">naturalised </w:t>
      </w:r>
      <w:r w:rsidR="00D11512" w:rsidRPr="0079644D">
        <w:rPr>
          <w:rFonts w:asciiTheme="minorHAnsi" w:hAnsiTheme="minorHAnsi"/>
        </w:rPr>
        <w:t xml:space="preserve">species </w:t>
      </w:r>
      <w:r w:rsidRPr="0079644D">
        <w:rPr>
          <w:rFonts w:asciiTheme="minorHAnsi" w:hAnsiTheme="minorHAnsi"/>
        </w:rPr>
        <w:t xml:space="preserve">and a </w:t>
      </w:r>
      <w:r w:rsidR="004038F2" w:rsidRPr="0079644D">
        <w:rPr>
          <w:rFonts w:asciiTheme="minorHAnsi" w:hAnsiTheme="minorHAnsi"/>
        </w:rPr>
        <w:t xml:space="preserve">category 3 </w:t>
      </w:r>
      <w:r w:rsidRPr="0079644D">
        <w:rPr>
          <w:rFonts w:asciiTheme="minorHAnsi" w:hAnsiTheme="minorHAnsi"/>
        </w:rPr>
        <w:t>weed in agricultural systems</w:t>
      </w:r>
      <w:r w:rsidR="004038F2" w:rsidRPr="0079644D">
        <w:rPr>
          <w:rFonts w:asciiTheme="minorHAnsi" w:hAnsiTheme="minorHAnsi"/>
        </w:rPr>
        <w:t xml:space="preserve"> </w:t>
      </w:r>
      <w:r w:rsidR="00243068" w:rsidRPr="0079644D">
        <w:rPr>
          <w:rFonts w:asciiTheme="minorHAnsi" w:hAnsiTheme="minorHAnsi"/>
        </w:rPr>
        <w:t xml:space="preserve">according to </w:t>
      </w:r>
      <w:r w:rsidR="004038F2" w:rsidRPr="0079644D">
        <w:rPr>
          <w:rFonts w:asciiTheme="minorHAnsi" w:hAnsiTheme="minorHAnsi"/>
        </w:rPr>
        <w:t>Groves et al (2003)</w:t>
      </w:r>
      <w:r w:rsidR="00791746" w:rsidRPr="0079644D">
        <w:rPr>
          <w:rFonts w:asciiTheme="minorHAnsi" w:hAnsiTheme="minorHAnsi"/>
        </w:rPr>
        <w:t xml:space="preserve">, being a minor problem in </w:t>
      </w:r>
      <w:r w:rsidR="00243068" w:rsidRPr="0079644D">
        <w:rPr>
          <w:rFonts w:asciiTheme="minorHAnsi" w:hAnsiTheme="minorHAnsi"/>
        </w:rPr>
        <w:t>Q</w:t>
      </w:r>
      <w:r w:rsidR="00791746" w:rsidRPr="0079644D">
        <w:rPr>
          <w:rFonts w:asciiTheme="minorHAnsi" w:hAnsiTheme="minorHAnsi"/>
        </w:rPr>
        <w:t>ld and NSW</w:t>
      </w:r>
      <w:r w:rsidR="00BA3F4A" w:rsidRPr="0079644D">
        <w:rPr>
          <w:rFonts w:asciiTheme="minorHAnsi" w:hAnsiTheme="minorHAnsi"/>
        </w:rPr>
        <w:t xml:space="preserve">. </w:t>
      </w:r>
      <w:r w:rsidR="00791746" w:rsidRPr="0079644D">
        <w:rPr>
          <w:rFonts w:asciiTheme="minorHAnsi" w:hAnsiTheme="minorHAnsi"/>
        </w:rPr>
        <w:t xml:space="preserve">Sorghum does not appear in the weed list of </w:t>
      </w:r>
      <w:r w:rsidR="00595255" w:rsidRPr="0079644D">
        <w:rPr>
          <w:rFonts w:asciiTheme="minorHAnsi" w:hAnsiTheme="minorHAnsi"/>
        </w:rPr>
        <w:t xml:space="preserve">the </w:t>
      </w:r>
      <w:r w:rsidR="00791746" w:rsidRPr="0079644D">
        <w:rPr>
          <w:rFonts w:asciiTheme="minorHAnsi" w:hAnsiTheme="minorHAnsi"/>
        </w:rPr>
        <w:t>Weeds in Au</w:t>
      </w:r>
      <w:r w:rsidR="0046775D" w:rsidRPr="0079644D">
        <w:rPr>
          <w:rFonts w:asciiTheme="minorHAnsi" w:hAnsiTheme="minorHAnsi"/>
        </w:rPr>
        <w:t>s</w:t>
      </w:r>
      <w:r w:rsidR="00791746" w:rsidRPr="0079644D">
        <w:rPr>
          <w:rFonts w:asciiTheme="minorHAnsi" w:hAnsiTheme="minorHAnsi"/>
        </w:rPr>
        <w:t>tralia database (accessed in February 2017).</w:t>
      </w:r>
    </w:p>
    <w:p w:rsidR="00AD7AFE" w:rsidRPr="0079644D" w:rsidRDefault="00DD19AD" w:rsidP="00281DA9">
      <w:pPr>
        <w:rPr>
          <w:rFonts w:asciiTheme="minorHAnsi" w:hAnsiTheme="minorHAnsi"/>
        </w:rPr>
      </w:pPr>
      <w:proofErr w:type="gramStart"/>
      <w:r w:rsidRPr="0079644D">
        <w:rPr>
          <w:rFonts w:asciiTheme="minorHAnsi" w:hAnsiTheme="minorHAnsi"/>
          <w:b/>
        </w:rPr>
        <w:t xml:space="preserve">Table </w:t>
      </w:r>
      <w:r w:rsidR="00281DA9" w:rsidRPr="0079644D">
        <w:rPr>
          <w:rFonts w:asciiTheme="minorHAnsi" w:hAnsiTheme="minorHAnsi"/>
          <w:b/>
        </w:rPr>
        <w:t>8</w:t>
      </w:r>
      <w:r w:rsidR="00AD7AFE" w:rsidRPr="0079644D">
        <w:rPr>
          <w:rFonts w:asciiTheme="minorHAnsi" w:hAnsiTheme="minorHAnsi"/>
          <w:b/>
        </w:rPr>
        <w:t>.</w:t>
      </w:r>
      <w:proofErr w:type="gramEnd"/>
      <w:r w:rsidR="00AD7AFE" w:rsidRPr="0079644D">
        <w:rPr>
          <w:rFonts w:asciiTheme="minorHAnsi" w:hAnsiTheme="minorHAnsi"/>
          <w:b/>
        </w:rPr>
        <w:t xml:space="preserve"> </w:t>
      </w:r>
      <w:r w:rsidR="004038F2" w:rsidRPr="0079644D">
        <w:rPr>
          <w:rFonts w:asciiTheme="minorHAnsi" w:hAnsiTheme="minorHAnsi"/>
        </w:rPr>
        <w:t>Weediness categories used in Groves et al. (2003)</w:t>
      </w:r>
      <w:r w:rsidR="00763D8E" w:rsidRPr="0079644D">
        <w:rPr>
          <w:rFonts w:asciiTheme="minorHAnsi" w:hAnsiTheme="minorHAnsi"/>
        </w:rPr>
        <w:t>.</w:t>
      </w:r>
    </w:p>
    <w:tbl>
      <w:tblPr>
        <w:tblStyle w:val="TableGrid"/>
        <w:tblW w:w="0" w:type="auto"/>
        <w:tblLayout w:type="fixed"/>
        <w:tblLook w:val="04A0" w:firstRow="1" w:lastRow="0" w:firstColumn="1" w:lastColumn="0" w:noHBand="0" w:noVBand="1"/>
        <w:tblCaption w:val="Table 8. Weediness categories used in Groves et al. (2003)"/>
        <w:tblDescription w:val="The table lists the ranking categories of naturalised plant species according to their weediness."/>
      </w:tblPr>
      <w:tblGrid>
        <w:gridCol w:w="1242"/>
        <w:gridCol w:w="8045"/>
      </w:tblGrid>
      <w:tr w:rsidR="0079644D" w:rsidRPr="0079644D" w:rsidTr="00595255">
        <w:trPr>
          <w:tblHeader/>
        </w:trPr>
        <w:tc>
          <w:tcPr>
            <w:tcW w:w="1242" w:type="dxa"/>
          </w:tcPr>
          <w:p w:rsidR="00AD7AFE" w:rsidRPr="0079644D" w:rsidRDefault="00AD7AFE" w:rsidP="000A7AB6">
            <w:pPr>
              <w:rPr>
                <w:rFonts w:asciiTheme="minorHAnsi" w:hAnsiTheme="minorHAnsi"/>
                <w:b/>
              </w:rPr>
            </w:pPr>
            <w:r w:rsidRPr="0079644D">
              <w:rPr>
                <w:rFonts w:asciiTheme="minorHAnsi" w:hAnsiTheme="minorHAnsi"/>
                <w:b/>
              </w:rPr>
              <w:t>Category</w:t>
            </w:r>
          </w:p>
        </w:tc>
        <w:tc>
          <w:tcPr>
            <w:tcW w:w="8045" w:type="dxa"/>
          </w:tcPr>
          <w:p w:rsidR="00AD7AFE" w:rsidRPr="0079644D" w:rsidRDefault="00AD7AFE" w:rsidP="000A7AB6">
            <w:pPr>
              <w:rPr>
                <w:rFonts w:asciiTheme="minorHAnsi" w:hAnsiTheme="minorHAnsi"/>
                <w:b/>
              </w:rPr>
            </w:pPr>
            <w:r w:rsidRPr="0079644D">
              <w:rPr>
                <w:rFonts w:asciiTheme="minorHAnsi" w:hAnsiTheme="minorHAnsi"/>
                <w:b/>
              </w:rPr>
              <w:t>Explanation</w:t>
            </w:r>
          </w:p>
        </w:tc>
      </w:tr>
      <w:tr w:rsidR="0079644D" w:rsidRPr="0079644D" w:rsidTr="000C36A5">
        <w:tc>
          <w:tcPr>
            <w:tcW w:w="1242" w:type="dxa"/>
            <w:vAlign w:val="center"/>
          </w:tcPr>
          <w:p w:rsidR="00AD7AFE" w:rsidRPr="0079644D" w:rsidRDefault="00AD7AFE" w:rsidP="00F3553A">
            <w:pPr>
              <w:spacing w:after="0"/>
              <w:jc w:val="center"/>
              <w:rPr>
                <w:rFonts w:asciiTheme="minorHAnsi" w:hAnsiTheme="minorHAnsi"/>
              </w:rPr>
            </w:pPr>
            <w:r w:rsidRPr="0079644D">
              <w:rPr>
                <w:rFonts w:asciiTheme="minorHAnsi" w:hAnsiTheme="minorHAnsi"/>
              </w:rPr>
              <w:t>0</w:t>
            </w:r>
          </w:p>
        </w:tc>
        <w:tc>
          <w:tcPr>
            <w:tcW w:w="8045" w:type="dxa"/>
          </w:tcPr>
          <w:p w:rsidR="00AD7AFE" w:rsidRPr="0079644D" w:rsidRDefault="00AD7AFE" w:rsidP="00F3553A">
            <w:pPr>
              <w:spacing w:after="0"/>
              <w:rPr>
                <w:rFonts w:asciiTheme="minorHAnsi" w:hAnsiTheme="minorHAnsi"/>
              </w:rPr>
            </w:pPr>
            <w:r w:rsidRPr="0079644D">
              <w:rPr>
                <w:rFonts w:asciiTheme="minorHAnsi" w:hAnsiTheme="minorHAnsi"/>
              </w:rPr>
              <w:t>Reported as naturalised but only known naturalised population now removed or thought to be removed</w:t>
            </w:r>
          </w:p>
        </w:tc>
      </w:tr>
      <w:tr w:rsidR="0079644D" w:rsidRPr="0079644D" w:rsidTr="000C36A5">
        <w:tc>
          <w:tcPr>
            <w:tcW w:w="1242" w:type="dxa"/>
            <w:vAlign w:val="center"/>
          </w:tcPr>
          <w:p w:rsidR="00AD7AFE" w:rsidRPr="0079644D" w:rsidRDefault="00AD7AFE" w:rsidP="00F3553A">
            <w:pPr>
              <w:spacing w:after="0"/>
              <w:jc w:val="center"/>
              <w:rPr>
                <w:rFonts w:asciiTheme="minorHAnsi" w:hAnsiTheme="minorHAnsi"/>
              </w:rPr>
            </w:pPr>
            <w:r w:rsidRPr="0079644D">
              <w:rPr>
                <w:rFonts w:asciiTheme="minorHAnsi" w:hAnsiTheme="minorHAnsi"/>
              </w:rPr>
              <w:t>1</w:t>
            </w:r>
          </w:p>
        </w:tc>
        <w:tc>
          <w:tcPr>
            <w:tcW w:w="8045" w:type="dxa"/>
          </w:tcPr>
          <w:p w:rsidR="00AD7AFE" w:rsidRPr="0079644D" w:rsidRDefault="00AD7AFE" w:rsidP="00F3553A">
            <w:pPr>
              <w:spacing w:after="0"/>
              <w:rPr>
                <w:rFonts w:asciiTheme="minorHAnsi" w:hAnsiTheme="minorHAnsi"/>
              </w:rPr>
            </w:pPr>
            <w:r w:rsidRPr="0079644D">
              <w:rPr>
                <w:rFonts w:asciiTheme="minorHAnsi" w:hAnsiTheme="minorHAnsi"/>
              </w:rPr>
              <w:t>Naturalised and may be a minor problem but not considered important enough to warrant control at any location</w:t>
            </w:r>
          </w:p>
        </w:tc>
      </w:tr>
      <w:tr w:rsidR="0079644D" w:rsidRPr="0079644D" w:rsidTr="000C36A5">
        <w:tc>
          <w:tcPr>
            <w:tcW w:w="1242" w:type="dxa"/>
            <w:vAlign w:val="center"/>
          </w:tcPr>
          <w:p w:rsidR="00AD7AFE" w:rsidRPr="0079644D" w:rsidRDefault="00AD7AFE" w:rsidP="00F3553A">
            <w:pPr>
              <w:spacing w:after="0"/>
              <w:jc w:val="center"/>
              <w:rPr>
                <w:rFonts w:asciiTheme="minorHAnsi" w:hAnsiTheme="minorHAnsi"/>
              </w:rPr>
            </w:pPr>
            <w:r w:rsidRPr="0079644D">
              <w:rPr>
                <w:rFonts w:asciiTheme="minorHAnsi" w:hAnsiTheme="minorHAnsi"/>
              </w:rPr>
              <w:lastRenderedPageBreak/>
              <w:t>2</w:t>
            </w:r>
          </w:p>
        </w:tc>
        <w:tc>
          <w:tcPr>
            <w:tcW w:w="8045" w:type="dxa"/>
          </w:tcPr>
          <w:p w:rsidR="00AD7AFE" w:rsidRPr="0079644D" w:rsidRDefault="00AD7AFE" w:rsidP="00F3553A">
            <w:pPr>
              <w:spacing w:after="0"/>
              <w:rPr>
                <w:rFonts w:asciiTheme="minorHAnsi" w:hAnsiTheme="minorHAnsi"/>
              </w:rPr>
            </w:pPr>
            <w:r w:rsidRPr="0079644D">
              <w:rPr>
                <w:rFonts w:asciiTheme="minorHAnsi" w:hAnsiTheme="minorHAnsi"/>
              </w:rPr>
              <w:t>Naturalised and known to be a minor problem warranting control at 3 or fewer locations within a State or Territory</w:t>
            </w:r>
          </w:p>
        </w:tc>
      </w:tr>
      <w:tr w:rsidR="0079644D" w:rsidRPr="0079644D" w:rsidTr="000C36A5">
        <w:tc>
          <w:tcPr>
            <w:tcW w:w="1242" w:type="dxa"/>
            <w:vAlign w:val="center"/>
          </w:tcPr>
          <w:p w:rsidR="00AD7AFE" w:rsidRPr="0079644D" w:rsidRDefault="00AD7AFE" w:rsidP="00F3553A">
            <w:pPr>
              <w:spacing w:after="0"/>
              <w:jc w:val="center"/>
              <w:rPr>
                <w:rFonts w:asciiTheme="minorHAnsi" w:hAnsiTheme="minorHAnsi"/>
              </w:rPr>
            </w:pPr>
            <w:r w:rsidRPr="0079644D">
              <w:rPr>
                <w:rFonts w:asciiTheme="minorHAnsi" w:hAnsiTheme="minorHAnsi"/>
              </w:rPr>
              <w:t>3</w:t>
            </w:r>
          </w:p>
        </w:tc>
        <w:tc>
          <w:tcPr>
            <w:tcW w:w="8045" w:type="dxa"/>
          </w:tcPr>
          <w:p w:rsidR="00AD7AFE" w:rsidRPr="0079644D" w:rsidRDefault="00AD7AFE" w:rsidP="00F3553A">
            <w:pPr>
              <w:spacing w:after="0"/>
              <w:rPr>
                <w:rFonts w:asciiTheme="minorHAnsi" w:hAnsiTheme="minorHAnsi"/>
              </w:rPr>
            </w:pPr>
            <w:r w:rsidRPr="0079644D">
              <w:rPr>
                <w:rFonts w:asciiTheme="minorHAnsi" w:hAnsiTheme="minorHAnsi"/>
              </w:rPr>
              <w:t>Naturalised and known to be a minor problem warranting control at 4 or more locations within a State or Territory</w:t>
            </w:r>
          </w:p>
        </w:tc>
      </w:tr>
      <w:tr w:rsidR="0079644D" w:rsidRPr="0079644D" w:rsidTr="000C36A5">
        <w:tc>
          <w:tcPr>
            <w:tcW w:w="1242" w:type="dxa"/>
            <w:vAlign w:val="center"/>
          </w:tcPr>
          <w:p w:rsidR="00AD7AFE" w:rsidRPr="0079644D" w:rsidRDefault="00AD7AFE" w:rsidP="00F3553A">
            <w:pPr>
              <w:spacing w:after="0"/>
              <w:jc w:val="center"/>
              <w:rPr>
                <w:rFonts w:asciiTheme="minorHAnsi" w:hAnsiTheme="minorHAnsi"/>
              </w:rPr>
            </w:pPr>
            <w:r w:rsidRPr="0079644D">
              <w:rPr>
                <w:rFonts w:asciiTheme="minorHAnsi" w:hAnsiTheme="minorHAnsi"/>
              </w:rPr>
              <w:t>4</w:t>
            </w:r>
          </w:p>
        </w:tc>
        <w:tc>
          <w:tcPr>
            <w:tcW w:w="8045" w:type="dxa"/>
          </w:tcPr>
          <w:p w:rsidR="00AD7AFE" w:rsidRPr="0079644D" w:rsidRDefault="00AD7AFE" w:rsidP="00F3553A">
            <w:pPr>
              <w:spacing w:after="0"/>
              <w:rPr>
                <w:rFonts w:asciiTheme="minorHAnsi" w:hAnsiTheme="minorHAnsi"/>
              </w:rPr>
            </w:pPr>
            <w:r w:rsidRPr="0079644D">
              <w:rPr>
                <w:rFonts w:asciiTheme="minorHAnsi" w:hAnsiTheme="minorHAnsi"/>
              </w:rPr>
              <w:t>Naturalised and known to be a major problem at 3 or fewer locations within a State or Territory</w:t>
            </w:r>
          </w:p>
        </w:tc>
      </w:tr>
      <w:tr w:rsidR="0079644D" w:rsidRPr="0079644D" w:rsidTr="000C36A5">
        <w:tc>
          <w:tcPr>
            <w:tcW w:w="1242" w:type="dxa"/>
            <w:vAlign w:val="center"/>
          </w:tcPr>
          <w:p w:rsidR="00AD7AFE" w:rsidRPr="0079644D" w:rsidRDefault="00AD7AFE" w:rsidP="00F3553A">
            <w:pPr>
              <w:spacing w:after="0"/>
              <w:jc w:val="center"/>
              <w:rPr>
                <w:rFonts w:asciiTheme="minorHAnsi" w:hAnsiTheme="minorHAnsi"/>
              </w:rPr>
            </w:pPr>
            <w:r w:rsidRPr="0079644D">
              <w:rPr>
                <w:rFonts w:asciiTheme="minorHAnsi" w:hAnsiTheme="minorHAnsi"/>
              </w:rPr>
              <w:t>5</w:t>
            </w:r>
          </w:p>
        </w:tc>
        <w:tc>
          <w:tcPr>
            <w:tcW w:w="8045" w:type="dxa"/>
          </w:tcPr>
          <w:p w:rsidR="00AD7AFE" w:rsidRPr="0079644D" w:rsidRDefault="00AD7AFE" w:rsidP="00F3553A">
            <w:pPr>
              <w:spacing w:after="0"/>
              <w:rPr>
                <w:rFonts w:asciiTheme="minorHAnsi" w:hAnsiTheme="minorHAnsi"/>
              </w:rPr>
            </w:pPr>
            <w:r w:rsidRPr="0079644D">
              <w:rPr>
                <w:rFonts w:asciiTheme="minorHAnsi" w:hAnsiTheme="minorHAnsi"/>
              </w:rPr>
              <w:t>Naturalised and known to be a major problem at 4 or more locations within a State or Territory</w:t>
            </w:r>
          </w:p>
        </w:tc>
      </w:tr>
      <w:tr w:rsidR="00AD7AFE" w:rsidRPr="0079644D" w:rsidTr="000C36A5">
        <w:tc>
          <w:tcPr>
            <w:tcW w:w="1242" w:type="dxa"/>
            <w:vAlign w:val="center"/>
          </w:tcPr>
          <w:p w:rsidR="00AD7AFE" w:rsidRPr="0079644D" w:rsidRDefault="00AD7AFE" w:rsidP="00F3553A">
            <w:pPr>
              <w:spacing w:after="0"/>
              <w:jc w:val="center"/>
              <w:rPr>
                <w:rFonts w:asciiTheme="minorHAnsi" w:hAnsiTheme="minorHAnsi"/>
              </w:rPr>
            </w:pPr>
            <w:r w:rsidRPr="0079644D">
              <w:rPr>
                <w:rFonts w:asciiTheme="minorHAnsi" w:hAnsiTheme="minorHAnsi"/>
              </w:rPr>
              <w:t>+</w:t>
            </w:r>
          </w:p>
        </w:tc>
        <w:tc>
          <w:tcPr>
            <w:tcW w:w="8045" w:type="dxa"/>
          </w:tcPr>
          <w:p w:rsidR="00AD7AFE" w:rsidRPr="0079644D" w:rsidRDefault="00AD7AFE" w:rsidP="00F3553A">
            <w:pPr>
              <w:spacing w:after="0"/>
              <w:rPr>
                <w:rFonts w:asciiTheme="minorHAnsi" w:hAnsiTheme="minorHAnsi"/>
              </w:rPr>
            </w:pPr>
            <w:r w:rsidRPr="0079644D">
              <w:rPr>
                <w:rFonts w:asciiTheme="minorHAnsi" w:hAnsiTheme="minorHAnsi"/>
              </w:rPr>
              <w:t>Present in a State or Territory but not given a rating as an agricultural weed, either because it was not considered a problem or because it was not known to occur in agricultural areas at present.</w:t>
            </w:r>
          </w:p>
        </w:tc>
      </w:tr>
    </w:tbl>
    <w:p w:rsidR="005D1207" w:rsidRPr="0079644D" w:rsidRDefault="005D1207" w:rsidP="00AD7AFE">
      <w:pPr>
        <w:rPr>
          <w:rFonts w:asciiTheme="minorHAnsi" w:hAnsiTheme="minorHAnsi"/>
        </w:rPr>
      </w:pPr>
    </w:p>
    <w:p w:rsidR="005D1207" w:rsidRPr="0079644D" w:rsidRDefault="005D1207" w:rsidP="005D1207">
      <w:pPr>
        <w:pStyle w:val="Heading2"/>
        <w:rPr>
          <w:rStyle w:val="SubtleEmphasis"/>
          <w:rFonts w:asciiTheme="minorHAnsi" w:hAnsiTheme="minorHAnsi"/>
          <w:i w:val="0"/>
          <w:iCs/>
          <w:color w:val="auto"/>
          <w:szCs w:val="24"/>
        </w:rPr>
      </w:pPr>
      <w:bookmarkStart w:id="306" w:name="_Toc478654901"/>
      <w:r w:rsidRPr="0079644D">
        <w:rPr>
          <w:rStyle w:val="SubtleEmphasis"/>
          <w:rFonts w:asciiTheme="minorHAnsi" w:hAnsiTheme="minorHAnsi"/>
          <w:i w:val="0"/>
          <w:iCs/>
          <w:color w:val="auto"/>
          <w:szCs w:val="24"/>
        </w:rPr>
        <w:t>8.3</w:t>
      </w:r>
      <w:r w:rsidRPr="0079644D">
        <w:rPr>
          <w:rStyle w:val="SubtleEmphasis"/>
          <w:rFonts w:asciiTheme="minorHAnsi" w:hAnsiTheme="minorHAnsi"/>
          <w:i w:val="0"/>
          <w:iCs/>
          <w:color w:val="auto"/>
          <w:szCs w:val="24"/>
        </w:rPr>
        <w:tab/>
        <w:t>Weediness in natural and agricultural ecosystems</w:t>
      </w:r>
      <w:bookmarkEnd w:id="306"/>
    </w:p>
    <w:p w:rsidR="00243068" w:rsidRPr="0079644D" w:rsidRDefault="00243068" w:rsidP="00243068">
      <w:pPr>
        <w:rPr>
          <w:rFonts w:asciiTheme="minorHAnsi" w:hAnsiTheme="minorHAnsi"/>
        </w:rPr>
      </w:pPr>
      <w:r w:rsidRPr="0079644D">
        <w:rPr>
          <w:rFonts w:asciiTheme="minorHAnsi" w:hAnsiTheme="minorHAnsi"/>
        </w:rPr>
        <w:t xml:space="preserve">Cultivated sorghum is not present in natural environments. In agricultural ecosystems, sorghum volunteers are commonly found along road sides, around sheds, silos and intensive animal feeding enterprises in the areas of cultivation. These are usually as a result of spillage during transport. There are few reports of cultivated sorghum volunteers in cropping systems. In a study monitoring weeds in four cropping regions of subtropical Australia, sorghum, along with a number of other crop species, was reported as a volunteer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&lt;Refman&gt;&lt;Cite&gt;&lt;Author&gt;Rew&lt;/Author&gt;&lt;Year&gt;2005&lt;/Year&gt;&lt;RecNum&gt;21033&lt;/RecNum&gt;&lt;IDText&gt;Weed species richness, density and relative abundance on farms in the subtropical grain region of Australia&lt;/IDText&gt;&lt;MDL Ref_Type="Journal (Full)"&gt;&lt;Ref_Type&gt;Journal (Full)&lt;/Ref_Type&gt;&lt;Ref_ID&gt;21033&lt;/Ref_ID&gt;&lt;Title_Primary&gt;Weed species richness, density and relative abundance on farms in the subtropical grain region of Australia&lt;/Title_Primary&gt;&lt;Authors_Primary&gt;Rew,L.J.&lt;/Authors_Primary&gt;&lt;Authors_Primary&gt;Medd,R.W.&lt;/Authors_Primary&gt;&lt;Authors_Primary&gt;Van de Ven,R.&lt;/Authors_Primary&gt;&lt;Authors_Primary&gt;Gavin,J.J.&lt;/Authors_Primary&gt;&lt;Authors_Primary&gt;Robinson,G.R.&lt;/Authors_Primary&gt;&lt;Authors_Primary&gt;Tuitee,M.&lt;/Authors_Primary&gt;&lt;Authors_Primary&gt;Barnes,J.&lt;/Authors_Primary&gt;&lt;Authors_Primary&gt;Walker,S.&lt;/Authors_Primary&gt;&lt;Date_Primary&gt;2005&lt;/Date_Primary&gt;&lt;Keywords&gt;weed&lt;/Keywords&gt;&lt;Keywords&gt;species&lt;/Keywords&gt;&lt;Keywords&gt;density&lt;/Keywords&gt;&lt;Keywords&gt;and&lt;/Keywords&gt;&lt;Keywords&gt;grain&lt;/Keywords&gt;&lt;Keywords&gt;REGION&lt;/Keywords&gt;&lt;Keywords&gt;of&lt;/Keywords&gt;&lt;Keywords&gt;AUSTRALIA&lt;/Keywords&gt;&lt;Reprint&gt;Not in File&lt;/Reprint&gt;&lt;Start_Page&gt;711&lt;/Start_Page&gt;&lt;End_Page&gt;723&lt;/End_Page&gt;&lt;Periodical&gt;Australian Journal of Experimental Agriculture&lt;/Periodical&gt;&lt;Volume&gt;45&lt;/Volume&gt;&lt;Web_URL&gt;&lt;u&gt;http://www.publish.csiro.au/?paper=EA03273&lt;/u&gt;&lt;/Web_URL&gt;&lt;Web_URL_Link1&gt;file://S:\CO\OGTR\EVAL\Eval Sections\Library\REFS\Sorghum\References Cited\Rew et al 2004 Crop Volunteers.pdf&lt;/Web_URL_Link1&gt;&lt;Web_URL_Link2&gt;&lt;u&gt;http://www.publish.csiro.au/?act=view_file&amp;amp;file_id=EA03273.pdf&lt;/u&gt;&lt;/Web_URL_Link2&gt;&lt;ZZ_JournalFull&gt;&lt;f name="System"&gt;Australian Journal of Experimental Agriculture&lt;/f&gt;&lt;/ZZ_JournalFull&gt;&lt;ZZ_JournalStdAbbrev&gt;&lt;f name="System"&gt;Aust.J.Exp.Agric.&lt;/f&gt;&lt;/ZZ_JournalStdAbbrev&gt;&lt;ZZ_WorkformID&gt;32&lt;/ZZ_WorkformID&gt;&lt;/MDL&gt;&lt;/Cite&gt;&lt;/Refman&gt;</w:instrText>
      </w:r>
      <w:r w:rsidRPr="0079644D">
        <w:rPr>
          <w:rFonts w:asciiTheme="minorHAnsi" w:hAnsiTheme="minorHAnsi"/>
        </w:rPr>
        <w:fldChar w:fldCharType="separate"/>
      </w:r>
      <w:r w:rsidRPr="0079644D">
        <w:rPr>
          <w:rFonts w:asciiTheme="minorHAnsi" w:hAnsiTheme="minorHAnsi"/>
          <w:noProof/>
        </w:rPr>
        <w:t>(Rew et al. 2005)</w:t>
      </w:r>
      <w:r w:rsidRPr="0079644D">
        <w:rPr>
          <w:rFonts w:asciiTheme="minorHAnsi" w:hAnsiTheme="minorHAnsi"/>
        </w:rPr>
        <w:fldChar w:fldCharType="end"/>
      </w:r>
      <w:r w:rsidRPr="0079644D">
        <w:rPr>
          <w:rFonts w:asciiTheme="minorHAnsi" w:hAnsiTheme="minorHAnsi"/>
        </w:rPr>
        <w:t xml:space="preserve">. It has been noted as difficult to eradicate from subsequent grain crops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&lt;Refman&gt;&lt;Cite&gt;&lt;Author&gt;Cook&lt;/Author&gt;&lt;Year&gt;2005&lt;/Year&gt;&lt;RecNum&gt;20997&lt;/RecNum&gt;&lt;IDText&gt;Factsheet - Sorghum (annual)&lt;/IDText&gt;&lt;MDL Ref_Type="Online Source"&gt;&lt;Ref_Type&gt;Online Source&lt;/Ref_Type&gt;&lt;Ref_ID&gt;20997&lt;/Ref_ID&gt;&lt;Title_Primary&gt;Factsheet - Sorghum (annual)&lt;/Title_Primary&gt;&lt;Authors_Primary&gt;Cook,B.G.&lt;/Authors_Primary&gt;&lt;Authors_Primary&gt;Pengelly,B.C.&lt;/Authors_Primary&gt;&lt;Authors_Primary&gt;Brown,S.D.&lt;/Authors_Primary&gt;&lt;Authors_Primary&gt;Donnelly,J.L.&lt;/Authors_Primary&gt;&lt;Authors_Primary&gt;Eagles,D.A.&lt;/Authors_Primary&gt;&lt;Authors_Primary&gt;Franco,M.A.&lt;/Authors_Primary&gt;&lt;Authors_Primary&gt;Hanson,J.&lt;/Authors_Primary&gt;&lt;Authors_Primary&gt;Mullen,B.F.&lt;/Authors_Primary&gt;&lt;Authors_Primary&gt;Partridge,I.J.&lt;/Authors_Primary&gt;&lt;Authors_Primary&gt;Peters,M&lt;/Authors_Primary&gt;&lt;Authors_Primary&gt;Schultz-Kraft,R.&lt;/Authors_Primary&gt;&lt;Date_Primary&gt;2005&lt;/Date_Primary&gt;&lt;Keywords&gt;sorghum&lt;/Keywords&gt;&lt;Keywords&gt;forage&lt;/Keywords&gt;&lt;Keywords&gt;SELECTION&lt;/Keywords&gt;&lt;Reprint&gt;Not in File&lt;/Reprint&gt;&lt;Pub_Place&gt;Brisbane&lt;/Pub_Place&gt;&lt;Publisher&gt;CSIRO Sustainable Ecosystems (CSIRO), Department of Primary Industries and Fisheries (DPI&amp;amp;F Queensland), Centro Internacional de Agricultura Tropical (CIAT) and International Livestock Research Institute (ILRI)&lt;/Publisher&gt;&lt;Title_Series&gt;Tropical Forages: An interactive selection tool&lt;/Title_Series&gt;&lt;Date_Secondary&gt;2015/9/16&lt;/Date_Secondary&gt;&lt;Web_URL&gt;&lt;u&gt;http://www.tropicalforages.info/key/Forages/Media/Html/index.htm&lt;/u&gt;&lt;/Web_URL&gt;&lt;Web_URL_Link1&gt;file://S:\CO\OGTR\EVAL\Eval Sections\Library\REFS\Sorghum\References Cited\Cook et al 2005 Factsheet - Sorghum (annual).pdf&lt;/Web_URL_Link1&gt;&lt;Web_URL_Link2&gt;&lt;u&gt;http://www.tropicalforages.info/key/Forages/Media/Html/Sorghum_(annual).htm&lt;/u&gt;&lt;/Web_URL_Link2&gt;&lt;ZZ_WorkformID&gt;31&lt;/ZZ_WorkformID&gt;&lt;/MDL&gt;&lt;/Cite&gt;&lt;/Refman&gt;</w:instrText>
      </w:r>
      <w:r w:rsidRPr="0079644D">
        <w:rPr>
          <w:rFonts w:asciiTheme="minorHAnsi" w:hAnsiTheme="minorHAnsi"/>
        </w:rPr>
        <w:fldChar w:fldCharType="separate"/>
      </w:r>
      <w:r w:rsidRPr="0079644D">
        <w:rPr>
          <w:rFonts w:asciiTheme="minorHAnsi" w:hAnsiTheme="minorHAnsi"/>
          <w:noProof/>
        </w:rPr>
        <w:t>(Cook et al. 2005a)</w:t>
      </w:r>
      <w:r w:rsidRPr="0079644D">
        <w:rPr>
          <w:rFonts w:asciiTheme="minorHAnsi" w:hAnsiTheme="minorHAnsi"/>
        </w:rPr>
        <w:fldChar w:fldCharType="end"/>
      </w:r>
      <w:r w:rsidRPr="0079644D">
        <w:rPr>
          <w:rFonts w:asciiTheme="minorHAnsi" w:hAnsiTheme="minorHAnsi"/>
        </w:rPr>
        <w:t>.</w:t>
      </w:r>
    </w:p>
    <w:p w:rsidR="00A1119A" w:rsidRPr="0079644D" w:rsidRDefault="00A1119A" w:rsidP="00130C14">
      <w:pPr>
        <w:pStyle w:val="Heading2"/>
        <w:rPr>
          <w:rStyle w:val="SubtleEmphasis"/>
          <w:rFonts w:asciiTheme="minorHAnsi" w:hAnsiTheme="minorHAnsi"/>
          <w:i w:val="0"/>
          <w:iCs/>
          <w:color w:val="auto"/>
          <w:szCs w:val="24"/>
        </w:rPr>
      </w:pPr>
      <w:bookmarkStart w:id="307" w:name="_Toc190239041"/>
      <w:bookmarkStart w:id="308" w:name="_Toc190243662"/>
      <w:bookmarkStart w:id="309" w:name="_Toc190244102"/>
      <w:bookmarkStart w:id="310" w:name="_Toc190244267"/>
      <w:bookmarkStart w:id="311" w:name="_Toc478654902"/>
      <w:bookmarkEnd w:id="302"/>
      <w:bookmarkEnd w:id="303"/>
      <w:bookmarkEnd w:id="304"/>
      <w:bookmarkEnd w:id="305"/>
      <w:r w:rsidRPr="0079644D">
        <w:rPr>
          <w:rStyle w:val="SubtleEmphasis"/>
          <w:rFonts w:asciiTheme="minorHAnsi" w:hAnsiTheme="minorHAnsi"/>
          <w:i w:val="0"/>
          <w:iCs/>
          <w:color w:val="auto"/>
          <w:szCs w:val="24"/>
        </w:rPr>
        <w:t>8.</w:t>
      </w:r>
      <w:r w:rsidR="00791746" w:rsidRPr="0079644D">
        <w:rPr>
          <w:rStyle w:val="SubtleEmphasis"/>
          <w:rFonts w:asciiTheme="minorHAnsi" w:hAnsiTheme="minorHAnsi"/>
          <w:i w:val="0"/>
          <w:iCs/>
          <w:color w:val="auto"/>
          <w:szCs w:val="24"/>
        </w:rPr>
        <w:t>4</w:t>
      </w:r>
      <w:r w:rsidRPr="0079644D">
        <w:rPr>
          <w:rStyle w:val="SubtleEmphasis"/>
          <w:rFonts w:asciiTheme="minorHAnsi" w:hAnsiTheme="minorHAnsi"/>
          <w:i w:val="0"/>
          <w:iCs/>
          <w:color w:val="auto"/>
          <w:szCs w:val="24"/>
        </w:rPr>
        <w:t xml:space="preserve"> </w:t>
      </w:r>
      <w:r w:rsidRPr="0079644D">
        <w:rPr>
          <w:rStyle w:val="SubtleEmphasis"/>
          <w:rFonts w:asciiTheme="minorHAnsi" w:hAnsiTheme="minorHAnsi"/>
          <w:i w:val="0"/>
          <w:iCs/>
          <w:color w:val="auto"/>
          <w:szCs w:val="24"/>
        </w:rPr>
        <w:tab/>
        <w:t>Control measures</w:t>
      </w:r>
      <w:bookmarkEnd w:id="307"/>
      <w:bookmarkEnd w:id="308"/>
      <w:bookmarkEnd w:id="309"/>
      <w:bookmarkEnd w:id="310"/>
      <w:bookmarkEnd w:id="311"/>
    </w:p>
    <w:p w:rsidR="00A1119A" w:rsidRPr="0079644D" w:rsidRDefault="009D7C40" w:rsidP="00A1119A">
      <w:pPr>
        <w:rPr>
          <w:rFonts w:asciiTheme="minorHAnsi" w:hAnsiTheme="minorHAnsi"/>
        </w:rPr>
      </w:pPr>
      <w:r w:rsidRPr="0079644D">
        <w:rPr>
          <w:rFonts w:asciiTheme="minorHAnsi" w:hAnsiTheme="minorHAnsi"/>
        </w:rPr>
        <w:t>In cultivated areas sorghum is commonly controlled by herbicide, most frequently glyphosate</w:t>
      </w:r>
      <w:r w:rsidR="00C716F8" w:rsidRPr="0079644D">
        <w:rPr>
          <w:rFonts w:asciiTheme="minorHAnsi" w:hAnsiTheme="minorHAnsi"/>
        </w:rPr>
        <w:t xml:space="preserve"> </w:t>
      </w:r>
      <w:r w:rsidR="00C716F8"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&lt;Refman&gt;&lt;Cite&gt;&lt;Author&gt;Allen&lt;/Author&gt;&lt;Year&gt;1985&lt;/Year&gt;&lt;RecNum&gt;21032&lt;/RecNum&gt;&lt;IDText&gt;Reduced tillage - energy systems for furrow irrigiated sorghum on wide beds&lt;/IDText&gt;&lt;MDL Ref_Type="Journal"&gt;&lt;Ref_Type&gt;Journal&lt;/Ref_Type&gt;&lt;Ref_ID&gt;21032&lt;/Ref_ID&gt;&lt;Title_Primary&gt;Reduced tillage - energy systems for furrow irrigiated sorghum on wide beds&lt;/Title_Primary&gt;&lt;Authors_Primary&gt;Allen,R.R.&lt;/Authors_Primary&gt;&lt;Date_Primary&gt;1985&lt;/Date_Primary&gt;&lt;Keywords&gt;reduced tillage&lt;/Keywords&gt;&lt;Keywords&gt;tillage&lt;/Keywords&gt;&lt;Keywords&gt;systems&lt;/Keywords&gt;&lt;Keywords&gt;SYSTEM&lt;/Keywords&gt;&lt;Keywords&gt;sorghum&lt;/Keywords&gt;&lt;Reprint&gt;Not in File&lt;/Reprint&gt;&lt;Start_Page&gt;1736&lt;/Start_Page&gt;&lt;End_Page&gt;1740&lt;/End_Page&gt;&lt;Periodical&gt;Transactions of the American Society of Agricultural Engineers&lt;/Periodical&gt;&lt;Volume&gt;28&lt;/Volume&gt;&lt;Issue&gt;6&lt;/Issue&gt;&lt;Web_URL_Link1&gt;file://S:\CO\OGTR\EVAL\Eval Sections\Library\REFS\Sorghum\References Cited\Allen 1985 Sorghum reduced till volunteers.pdf&lt;/Web_URL_Link1&gt;&lt;ZZ_JournalFull&gt;&lt;f name="System"&gt;Transactions of the American Society of Agricultural Engineers&lt;/f&gt;&lt;/ZZ_JournalFull&gt;&lt;ZZ_WorkformID&gt;1&lt;/ZZ_WorkformID&gt;&lt;/MDL&gt;&lt;/Cite&gt;&lt;/Refman&gt;</w:instrText>
      </w:r>
      <w:r w:rsidR="00C716F8" w:rsidRPr="0079644D">
        <w:rPr>
          <w:rFonts w:asciiTheme="minorHAnsi" w:hAnsiTheme="minorHAnsi"/>
        </w:rPr>
        <w:fldChar w:fldCharType="separate"/>
      </w:r>
      <w:r w:rsidR="00C716F8" w:rsidRPr="0079644D">
        <w:rPr>
          <w:rFonts w:asciiTheme="minorHAnsi" w:hAnsiTheme="minorHAnsi"/>
          <w:noProof/>
        </w:rPr>
        <w:t>(Allen 1985)</w:t>
      </w:r>
      <w:r w:rsidR="00C716F8" w:rsidRPr="0079644D">
        <w:rPr>
          <w:rFonts w:asciiTheme="minorHAnsi" w:hAnsiTheme="minorHAnsi"/>
        </w:rPr>
        <w:fldChar w:fldCharType="end"/>
      </w:r>
      <w:r w:rsidR="00C716F8" w:rsidRPr="0079644D">
        <w:rPr>
          <w:rFonts w:asciiTheme="minorHAnsi" w:hAnsiTheme="minorHAnsi"/>
        </w:rPr>
        <w:t xml:space="preserve">. </w:t>
      </w:r>
      <w:r w:rsidRPr="0079644D">
        <w:rPr>
          <w:rFonts w:asciiTheme="minorHAnsi" w:hAnsiTheme="minorHAnsi"/>
        </w:rPr>
        <w:t xml:space="preserve">Cultivation </w:t>
      </w:r>
      <w:r w:rsidR="00DE4EAB" w:rsidRPr="0079644D">
        <w:rPr>
          <w:rFonts w:asciiTheme="minorHAnsi" w:hAnsiTheme="minorHAnsi"/>
        </w:rPr>
        <w:t xml:space="preserve">can </w:t>
      </w:r>
      <w:r w:rsidR="00DD19AD" w:rsidRPr="0079644D">
        <w:rPr>
          <w:rFonts w:asciiTheme="minorHAnsi" w:hAnsiTheme="minorHAnsi"/>
        </w:rPr>
        <w:t xml:space="preserve">also </w:t>
      </w:r>
      <w:r w:rsidR="00DE4EAB" w:rsidRPr="0079644D">
        <w:rPr>
          <w:rFonts w:asciiTheme="minorHAnsi" w:hAnsiTheme="minorHAnsi"/>
        </w:rPr>
        <w:t xml:space="preserve">be used. </w:t>
      </w:r>
    </w:p>
    <w:p w:rsidR="00A1119A" w:rsidRPr="0079644D" w:rsidRDefault="00A1119A" w:rsidP="00130C14">
      <w:pPr>
        <w:pStyle w:val="Heading2"/>
        <w:rPr>
          <w:rStyle w:val="SubtleEmphasis"/>
          <w:rFonts w:asciiTheme="minorHAnsi" w:hAnsiTheme="minorHAnsi"/>
          <w:i w:val="0"/>
          <w:iCs/>
          <w:color w:val="auto"/>
          <w:szCs w:val="24"/>
        </w:rPr>
      </w:pPr>
      <w:bookmarkStart w:id="312" w:name="_Toc478654903"/>
      <w:r w:rsidRPr="0079644D">
        <w:rPr>
          <w:rStyle w:val="SubtleEmphasis"/>
          <w:rFonts w:asciiTheme="minorHAnsi" w:hAnsiTheme="minorHAnsi"/>
          <w:i w:val="0"/>
          <w:iCs/>
          <w:color w:val="auto"/>
          <w:szCs w:val="24"/>
        </w:rPr>
        <w:t>8.</w:t>
      </w:r>
      <w:r w:rsidR="00791746" w:rsidRPr="0079644D">
        <w:rPr>
          <w:rStyle w:val="SubtleEmphasis"/>
          <w:rFonts w:asciiTheme="minorHAnsi" w:hAnsiTheme="minorHAnsi"/>
          <w:i w:val="0"/>
          <w:iCs/>
          <w:color w:val="auto"/>
          <w:szCs w:val="24"/>
        </w:rPr>
        <w:t>5</w:t>
      </w:r>
      <w:r w:rsidRPr="0079644D">
        <w:rPr>
          <w:rStyle w:val="SubtleEmphasis"/>
          <w:rFonts w:asciiTheme="minorHAnsi" w:hAnsiTheme="minorHAnsi"/>
          <w:i w:val="0"/>
          <w:iCs/>
          <w:color w:val="auto"/>
          <w:szCs w:val="24"/>
        </w:rPr>
        <w:t xml:space="preserve"> </w:t>
      </w:r>
      <w:r w:rsidRPr="0079644D">
        <w:rPr>
          <w:rStyle w:val="SubtleEmphasis"/>
          <w:rFonts w:asciiTheme="minorHAnsi" w:hAnsiTheme="minorHAnsi"/>
          <w:i w:val="0"/>
          <w:iCs/>
          <w:color w:val="auto"/>
          <w:szCs w:val="24"/>
        </w:rPr>
        <w:tab/>
        <w:t>Weed risk assessment</w:t>
      </w:r>
      <w:bookmarkEnd w:id="312"/>
    </w:p>
    <w:p w:rsidR="00A1119A" w:rsidRPr="0079644D" w:rsidRDefault="00A1119A" w:rsidP="00A1119A">
      <w:pPr>
        <w:spacing w:before="120"/>
        <w:rPr>
          <w:rFonts w:asciiTheme="minorHAnsi" w:hAnsiTheme="minorHAnsi"/>
        </w:rPr>
      </w:pPr>
      <w:r w:rsidRPr="0079644D">
        <w:rPr>
          <w:rFonts w:asciiTheme="minorHAnsi" w:hAnsiTheme="minorHAnsi"/>
        </w:rPr>
        <w:t>The weed risk potential of sorghum has been assessed using methodology based on the Australia/New Zealand Standards HB 294:2006 National Post-Border Weed Risk Management Protocol. This Protocol rates the weed risk potential of plants according to properties that strongly correlate with weediness</w:t>
      </w:r>
      <w:r w:rsidR="009339FE" w:rsidRPr="0079644D">
        <w:rPr>
          <w:rFonts w:asciiTheme="minorHAnsi" w:hAnsiTheme="minorHAnsi"/>
        </w:rPr>
        <w:t xml:space="preserve"> </w:t>
      </w:r>
      <w:r w:rsidR="00E73839"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&lt;Refman&gt;&lt;Cite&gt;&lt;Author&gt;Virtue&lt;/Author&gt;&lt;Year&gt;2008&lt;/Year&gt;&lt;RecNum&gt;18478&lt;/RecNum&gt;&lt;IDText&gt;Australia&amp;apos;s Botanic Gardens weed risk assessment procedure&lt;/IDText&gt;&lt;MDL Ref_Type="Journal"&gt;&lt;Ref_Type&gt;Journal&lt;/Ref_Type&gt;&lt;Ref_ID&gt;18478&lt;/Ref_ID&gt;&lt;Title_Primary&gt;Australia&amp;apos;s Botanic Gardens weed risk assessment procedure&lt;/Title_Primary&gt;&lt;Authors_Primary&gt;Virtue,J.G.&lt;/Authors_Primary&gt;&lt;Authors_Primary&gt;Spencer,J.E.&lt;/Authors_Primary&gt;&lt;Authors_Primary&gt;Weiss,J.E.&lt;/Authors_Primary&gt;&lt;Authors_Primary&gt;Reichard,S.E.&lt;/Authors_Primary&gt;&lt;Date_Primary&gt;2008&lt;/Date_Primary&gt;&lt;Keywords&gt;and&lt;/Keywords&gt;&lt;Keywords&gt;AUSTRALIA&lt;/Keywords&gt;&lt;Keywords&gt;weed&lt;/Keywords&gt;&lt;Keywords&gt;risk&lt;/Keywords&gt;&lt;Keywords&gt;risk assessment&lt;/Keywords&gt;&lt;Keywords&gt;Assessment&lt;/Keywords&gt;&lt;Keywords&gt;plant&lt;/Keywords&gt;&lt;Keywords&gt;protection&lt;/Keywords&gt;&lt;Reprint&gt;In File&lt;/Reprint&gt;&lt;Start_Page&gt;166&lt;/Start_Page&gt;&lt;End_Page&gt;178&lt;/End_Page&gt;&lt;Periodical&gt;Plant Protection Quarterly&lt;/Periodical&gt;&lt;Volume&gt;23&lt;/Volume&gt;&lt;Web_URL_Link1&gt;file://S:\CO\OGTR\EVAL\Eval Sections\Library\REFS\Weediness\Virtue et al 2008 Australias botanic gardens WRA procedure.pdf&lt;/Web_URL_Link1&gt;&lt;ZZ_JournalFull&gt;&lt;f name="System"&gt;Plant Protection Quarterly&lt;/f&gt;&lt;/ZZ_JournalFull&gt;&lt;ZZ_WorkformID&gt;1&lt;/ZZ_WorkformID&gt;&lt;/MDL&gt;&lt;/Cite&gt;&lt;/Refman&gt;</w:instrText>
      </w:r>
      <w:r w:rsidR="00E73839" w:rsidRPr="0079644D">
        <w:rPr>
          <w:rFonts w:asciiTheme="minorHAnsi" w:hAnsiTheme="minorHAnsi"/>
        </w:rPr>
        <w:fldChar w:fldCharType="separate"/>
      </w:r>
      <w:r w:rsidR="00E73839" w:rsidRPr="0079644D">
        <w:rPr>
          <w:rFonts w:asciiTheme="minorHAnsi" w:hAnsiTheme="minorHAnsi"/>
          <w:noProof/>
        </w:rPr>
        <w:t>(Virtue et al. 2008)</w:t>
      </w:r>
      <w:r w:rsidR="00E73839" w:rsidRPr="0079644D">
        <w:rPr>
          <w:rFonts w:asciiTheme="minorHAnsi" w:hAnsiTheme="minorHAnsi"/>
        </w:rPr>
        <w:fldChar w:fldCharType="end"/>
      </w:r>
      <w:r w:rsidRPr="0079644D">
        <w:rPr>
          <w:rFonts w:asciiTheme="minorHAnsi" w:hAnsiTheme="minorHAnsi"/>
        </w:rPr>
        <w:t xml:space="preserve">. These properties relate to invasiveness, impacts and potential distribution. The distribution of </w:t>
      </w:r>
      <w:r w:rsidR="00DD19AD" w:rsidRPr="0079644D">
        <w:rPr>
          <w:rFonts w:asciiTheme="minorHAnsi" w:hAnsiTheme="minorHAnsi"/>
        </w:rPr>
        <w:t xml:space="preserve">sorghum </w:t>
      </w:r>
      <w:r w:rsidRPr="0079644D">
        <w:rPr>
          <w:rFonts w:asciiTheme="minorHAnsi" w:hAnsiTheme="minorHAnsi"/>
        </w:rPr>
        <w:t>is driven by economics, as well as factors such as climate and soil suitability.</w:t>
      </w:r>
    </w:p>
    <w:p w:rsidR="00A1119A" w:rsidRPr="0079644D" w:rsidRDefault="00A1119A" w:rsidP="00A1119A">
      <w:pPr>
        <w:spacing w:before="120"/>
        <w:rPr>
          <w:rFonts w:asciiTheme="minorHAnsi" w:hAnsiTheme="minorHAnsi"/>
        </w:rPr>
      </w:pPr>
      <w:r w:rsidRPr="0079644D">
        <w:rPr>
          <w:rFonts w:asciiTheme="minorHAnsi" w:hAnsiTheme="minorHAnsi"/>
        </w:rPr>
        <w:t>In summary, as a volunteer (rather than a crop) sorghum is considered to:</w:t>
      </w:r>
    </w:p>
    <w:p w:rsidR="00A1119A" w:rsidRPr="0079644D" w:rsidRDefault="00A1119A" w:rsidP="00A1119A">
      <w:pPr>
        <w:pStyle w:val="ListParagraph"/>
        <w:numPr>
          <w:ilvl w:val="0"/>
          <w:numId w:val="21"/>
        </w:numPr>
        <w:spacing w:after="200" w:line="276" w:lineRule="auto"/>
        <w:rPr>
          <w:rFonts w:asciiTheme="minorHAnsi" w:hAnsiTheme="minorHAnsi"/>
        </w:rPr>
      </w:pPr>
      <w:r w:rsidRPr="0079644D">
        <w:rPr>
          <w:rFonts w:asciiTheme="minorHAnsi" w:hAnsiTheme="minorHAnsi"/>
        </w:rPr>
        <w:t>have a low ability to establish amongst existing plants</w:t>
      </w:r>
    </w:p>
    <w:p w:rsidR="00A1119A" w:rsidRPr="0079644D" w:rsidRDefault="00A1119A" w:rsidP="00A1119A">
      <w:pPr>
        <w:pStyle w:val="ListParagraph"/>
        <w:numPr>
          <w:ilvl w:val="0"/>
          <w:numId w:val="21"/>
        </w:numPr>
        <w:spacing w:after="200" w:line="276" w:lineRule="auto"/>
        <w:rPr>
          <w:rFonts w:asciiTheme="minorHAnsi" w:hAnsiTheme="minorHAnsi"/>
        </w:rPr>
      </w:pPr>
      <w:r w:rsidRPr="0079644D">
        <w:rPr>
          <w:rFonts w:asciiTheme="minorHAnsi" w:hAnsiTheme="minorHAnsi"/>
        </w:rPr>
        <w:t>have a low tolerance to average weed management practices in cropping and intensive land uses</w:t>
      </w:r>
    </w:p>
    <w:p w:rsidR="00A1119A" w:rsidRPr="0079644D" w:rsidRDefault="00A1119A" w:rsidP="00A1119A">
      <w:pPr>
        <w:pStyle w:val="ListParagraph"/>
        <w:numPr>
          <w:ilvl w:val="0"/>
          <w:numId w:val="21"/>
        </w:numPr>
        <w:spacing w:after="200" w:line="276" w:lineRule="auto"/>
        <w:rPr>
          <w:rFonts w:asciiTheme="minorHAnsi" w:hAnsiTheme="minorHAnsi"/>
        </w:rPr>
      </w:pPr>
      <w:r w:rsidRPr="0079644D">
        <w:rPr>
          <w:rFonts w:asciiTheme="minorHAnsi" w:hAnsiTheme="minorHAnsi"/>
        </w:rPr>
        <w:t>have a short time to seeding (less than one year)</w:t>
      </w:r>
    </w:p>
    <w:p w:rsidR="00A1119A" w:rsidRPr="0079644D" w:rsidRDefault="00A1119A" w:rsidP="00A1119A">
      <w:pPr>
        <w:pStyle w:val="ListParagraph"/>
        <w:numPr>
          <w:ilvl w:val="0"/>
          <w:numId w:val="21"/>
        </w:numPr>
        <w:spacing w:after="200" w:line="276" w:lineRule="auto"/>
        <w:rPr>
          <w:rFonts w:asciiTheme="minorHAnsi" w:hAnsiTheme="minorHAnsi"/>
        </w:rPr>
      </w:pPr>
      <w:r w:rsidRPr="0079644D">
        <w:rPr>
          <w:rFonts w:asciiTheme="minorHAnsi" w:hAnsiTheme="minorHAnsi"/>
        </w:rPr>
        <w:t>have a low ability for volunteers to establish in any land use</w:t>
      </w:r>
    </w:p>
    <w:p w:rsidR="00A1119A" w:rsidRPr="0079644D" w:rsidRDefault="00BA6243" w:rsidP="00A1119A">
      <w:pPr>
        <w:pStyle w:val="ListParagraph"/>
        <w:numPr>
          <w:ilvl w:val="0"/>
          <w:numId w:val="21"/>
        </w:numPr>
        <w:spacing w:after="200" w:line="276" w:lineRule="auto"/>
        <w:rPr>
          <w:rFonts w:asciiTheme="minorHAnsi" w:hAnsiTheme="minorHAnsi"/>
        </w:rPr>
      </w:pPr>
      <w:r w:rsidRPr="0079644D">
        <w:rPr>
          <w:rFonts w:asciiTheme="minorHAnsi" w:hAnsiTheme="minorHAnsi"/>
        </w:rPr>
        <w:t>r</w:t>
      </w:r>
      <w:r w:rsidR="00CA2AAF" w:rsidRPr="0079644D">
        <w:rPr>
          <w:rFonts w:asciiTheme="minorHAnsi" w:hAnsiTheme="minorHAnsi"/>
        </w:rPr>
        <w:t xml:space="preserve">arely </w:t>
      </w:r>
      <w:r w:rsidR="00A1119A" w:rsidRPr="0079644D">
        <w:rPr>
          <w:rFonts w:asciiTheme="minorHAnsi" w:hAnsiTheme="minorHAnsi"/>
        </w:rPr>
        <w:t>reproduce by vegetative means</w:t>
      </w:r>
    </w:p>
    <w:p w:rsidR="00A1119A" w:rsidRPr="0079644D" w:rsidRDefault="00A1119A" w:rsidP="00A1119A">
      <w:pPr>
        <w:pStyle w:val="ListParagraph"/>
        <w:numPr>
          <w:ilvl w:val="0"/>
          <w:numId w:val="21"/>
        </w:numPr>
        <w:spacing w:after="200" w:line="276" w:lineRule="auto"/>
        <w:rPr>
          <w:rFonts w:asciiTheme="minorHAnsi" w:hAnsiTheme="minorHAnsi"/>
        </w:rPr>
      </w:pPr>
      <w:r w:rsidRPr="0079644D">
        <w:rPr>
          <w:rFonts w:asciiTheme="minorHAnsi" w:hAnsiTheme="minorHAnsi"/>
        </w:rPr>
        <w:t>be unlikely to undergo long distance spread by natural means</w:t>
      </w:r>
    </w:p>
    <w:p w:rsidR="00A1119A" w:rsidRPr="0079644D" w:rsidRDefault="00A1119A" w:rsidP="00A1119A">
      <w:pPr>
        <w:pStyle w:val="ListParagraph"/>
        <w:numPr>
          <w:ilvl w:val="0"/>
          <w:numId w:val="21"/>
        </w:numPr>
        <w:spacing w:after="200" w:line="276" w:lineRule="auto"/>
        <w:rPr>
          <w:rFonts w:asciiTheme="minorHAnsi" w:hAnsiTheme="minorHAnsi"/>
        </w:rPr>
      </w:pPr>
      <w:r w:rsidRPr="0079644D">
        <w:rPr>
          <w:rFonts w:asciiTheme="minorHAnsi" w:hAnsiTheme="minorHAnsi"/>
        </w:rPr>
        <w:lastRenderedPageBreak/>
        <w:t xml:space="preserve">be commonly spread long distances from </w:t>
      </w:r>
      <w:proofErr w:type="spellStart"/>
      <w:r w:rsidRPr="0079644D">
        <w:rPr>
          <w:rFonts w:asciiTheme="minorHAnsi" w:hAnsiTheme="minorHAnsi"/>
        </w:rPr>
        <w:t>dryland</w:t>
      </w:r>
      <w:proofErr w:type="spellEnd"/>
      <w:r w:rsidRPr="0079644D">
        <w:rPr>
          <w:rFonts w:asciiTheme="minorHAnsi" w:hAnsiTheme="minorHAnsi"/>
        </w:rPr>
        <w:t xml:space="preserve"> and irrigated cropping areas by human activities</w:t>
      </w:r>
    </w:p>
    <w:p w:rsidR="00A1119A" w:rsidRPr="0079644D" w:rsidRDefault="00A1119A" w:rsidP="00A1119A">
      <w:pPr>
        <w:pStyle w:val="ListParagraph"/>
        <w:numPr>
          <w:ilvl w:val="0"/>
          <w:numId w:val="21"/>
        </w:numPr>
        <w:spacing w:after="200" w:line="276" w:lineRule="auto"/>
        <w:rPr>
          <w:rFonts w:asciiTheme="minorHAnsi" w:hAnsiTheme="minorHAnsi"/>
        </w:rPr>
      </w:pPr>
      <w:r w:rsidRPr="0079644D">
        <w:rPr>
          <w:rFonts w:asciiTheme="minorHAnsi" w:hAnsiTheme="minorHAnsi"/>
        </w:rPr>
        <w:t>have a limited ability to reduce the establishment or yield of desired plants</w:t>
      </w:r>
    </w:p>
    <w:p w:rsidR="00A1119A" w:rsidRPr="0079644D" w:rsidRDefault="00A1119A" w:rsidP="00A1119A">
      <w:pPr>
        <w:pStyle w:val="ListParagraph"/>
        <w:numPr>
          <w:ilvl w:val="0"/>
          <w:numId w:val="21"/>
        </w:numPr>
        <w:spacing w:after="200" w:line="276" w:lineRule="auto"/>
        <w:rPr>
          <w:rFonts w:asciiTheme="minorHAnsi" w:hAnsiTheme="minorHAnsi"/>
        </w:rPr>
      </w:pPr>
      <w:r w:rsidRPr="0079644D">
        <w:rPr>
          <w:rFonts w:asciiTheme="minorHAnsi" w:hAnsiTheme="minorHAnsi"/>
        </w:rPr>
        <w:t>have a low ability to reduce the quality of products or services obtained from all land use areas</w:t>
      </w:r>
    </w:p>
    <w:p w:rsidR="00A1119A" w:rsidRPr="0079644D" w:rsidRDefault="00A1119A" w:rsidP="00A1119A">
      <w:pPr>
        <w:pStyle w:val="ListParagraph"/>
        <w:numPr>
          <w:ilvl w:val="0"/>
          <w:numId w:val="21"/>
        </w:numPr>
        <w:spacing w:after="200" w:line="276" w:lineRule="auto"/>
        <w:rPr>
          <w:rFonts w:asciiTheme="minorHAnsi" w:hAnsiTheme="minorHAnsi"/>
        </w:rPr>
      </w:pPr>
      <w:r w:rsidRPr="0079644D">
        <w:rPr>
          <w:rFonts w:asciiTheme="minorHAnsi" w:hAnsiTheme="minorHAnsi"/>
        </w:rPr>
        <w:t>have a low potential to restrict the physical movement of people, animals, vehicles, machinery and/or water</w:t>
      </w:r>
    </w:p>
    <w:p w:rsidR="00A1119A" w:rsidRPr="0079644D" w:rsidRDefault="00A1119A" w:rsidP="00A1119A">
      <w:pPr>
        <w:pStyle w:val="ListParagraph"/>
        <w:numPr>
          <w:ilvl w:val="0"/>
          <w:numId w:val="21"/>
        </w:numPr>
        <w:spacing w:after="200" w:line="276" w:lineRule="auto"/>
        <w:rPr>
          <w:rFonts w:asciiTheme="minorHAnsi" w:hAnsiTheme="minorHAnsi"/>
        </w:rPr>
      </w:pPr>
      <w:r w:rsidRPr="0079644D">
        <w:rPr>
          <w:rFonts w:asciiTheme="minorHAnsi" w:hAnsiTheme="minorHAnsi"/>
        </w:rPr>
        <w:t>have a low potential to negatively affect the health of animals and/or people</w:t>
      </w:r>
    </w:p>
    <w:p w:rsidR="00A1119A" w:rsidRPr="0079644D" w:rsidRDefault="00B80E87" w:rsidP="004038F2">
      <w:pPr>
        <w:pStyle w:val="ListParagraph"/>
        <w:numPr>
          <w:ilvl w:val="0"/>
          <w:numId w:val="21"/>
        </w:numPr>
        <w:spacing w:after="200" w:line="276" w:lineRule="auto"/>
        <w:ind w:left="714" w:hanging="357"/>
        <w:rPr>
          <w:rFonts w:asciiTheme="minorHAnsi" w:hAnsiTheme="minorHAnsi"/>
        </w:rPr>
      </w:pPr>
      <w:r w:rsidRPr="0079644D">
        <w:rPr>
          <w:rFonts w:asciiTheme="minorHAnsi" w:hAnsiTheme="minorHAnsi"/>
        </w:rPr>
        <w:t xml:space="preserve">may </w:t>
      </w:r>
      <w:r w:rsidR="00A1119A" w:rsidRPr="0079644D">
        <w:rPr>
          <w:rFonts w:asciiTheme="minorHAnsi" w:hAnsiTheme="minorHAnsi"/>
        </w:rPr>
        <w:t>act as a reservoir for a range of pests and pathogens</w:t>
      </w:r>
    </w:p>
    <w:p w:rsidR="006820CC" w:rsidRPr="0079644D" w:rsidRDefault="00DD19AD" w:rsidP="004038F2">
      <w:pPr>
        <w:pStyle w:val="ListParagraph"/>
        <w:numPr>
          <w:ilvl w:val="0"/>
          <w:numId w:val="21"/>
        </w:numPr>
        <w:spacing w:after="200" w:line="276" w:lineRule="auto"/>
        <w:ind w:left="714" w:hanging="357"/>
        <w:rPr>
          <w:rFonts w:asciiTheme="minorHAnsi" w:hAnsiTheme="minorHAnsi"/>
        </w:rPr>
      </w:pPr>
      <w:proofErr w:type="gramStart"/>
      <w:r w:rsidRPr="0079644D">
        <w:rPr>
          <w:rFonts w:asciiTheme="minorHAnsi" w:hAnsiTheme="minorHAnsi"/>
        </w:rPr>
        <w:t>have</w:t>
      </w:r>
      <w:proofErr w:type="gramEnd"/>
      <w:r w:rsidRPr="0079644D">
        <w:rPr>
          <w:rFonts w:asciiTheme="minorHAnsi" w:hAnsiTheme="minorHAnsi"/>
        </w:rPr>
        <w:t xml:space="preserve"> a low effect upon soil nutrients, salinity, stability and the water table.</w:t>
      </w:r>
    </w:p>
    <w:p w:rsidR="006820CC" w:rsidRPr="0079644D" w:rsidRDefault="00A1119A" w:rsidP="006820CC">
      <w:pPr>
        <w:rPr>
          <w:rFonts w:asciiTheme="minorHAnsi" w:hAnsiTheme="minorHAnsi"/>
          <w:lang w:eastAsia="en-AU"/>
        </w:rPr>
      </w:pPr>
      <w:r w:rsidRPr="0079644D">
        <w:rPr>
          <w:rFonts w:asciiTheme="minorHAnsi" w:hAnsiTheme="minorHAnsi"/>
        </w:rPr>
        <w:t xml:space="preserve">This is consistent with previous assessments of sorghum in Australia summarised in </w:t>
      </w:r>
      <w:r w:rsidR="00595255" w:rsidRPr="0079644D">
        <w:rPr>
          <w:rFonts w:asciiTheme="minorHAnsi" w:hAnsiTheme="minorHAnsi"/>
        </w:rPr>
        <w:br/>
      </w:r>
      <w:r w:rsidRPr="0079644D">
        <w:rPr>
          <w:rFonts w:asciiTheme="minorHAnsi" w:hAnsiTheme="minorHAnsi"/>
        </w:rPr>
        <w:t>Section 8.2, and provides a baseline for the assessment of GM sorghum.</w:t>
      </w:r>
    </w:p>
    <w:p w:rsidR="00281DA9" w:rsidRPr="0079644D" w:rsidRDefault="00281DA9" w:rsidP="00281DA9">
      <w:pPr>
        <w:pStyle w:val="Heading2"/>
        <w:rPr>
          <w:rStyle w:val="SubtleEmphasis"/>
          <w:rFonts w:asciiTheme="minorHAnsi" w:hAnsiTheme="minorHAnsi"/>
          <w:i w:val="0"/>
          <w:iCs/>
          <w:color w:val="auto"/>
          <w:szCs w:val="24"/>
        </w:rPr>
      </w:pPr>
      <w:bookmarkStart w:id="313" w:name="_Toc478654904"/>
      <w:r w:rsidRPr="0079644D">
        <w:rPr>
          <w:rStyle w:val="SubtleEmphasis"/>
          <w:rFonts w:asciiTheme="minorHAnsi" w:hAnsiTheme="minorHAnsi"/>
          <w:i w:val="0"/>
          <w:iCs/>
          <w:color w:val="auto"/>
          <w:szCs w:val="24"/>
        </w:rPr>
        <w:t xml:space="preserve">8.6 </w:t>
      </w:r>
      <w:r w:rsidRPr="0079644D">
        <w:rPr>
          <w:rStyle w:val="SubtleEmphasis"/>
          <w:rFonts w:asciiTheme="minorHAnsi" w:hAnsiTheme="minorHAnsi"/>
          <w:i w:val="0"/>
          <w:iCs/>
          <w:color w:val="auto"/>
          <w:szCs w:val="24"/>
        </w:rPr>
        <w:tab/>
        <w:t xml:space="preserve">Weediness of other </w:t>
      </w:r>
      <w:r w:rsidRPr="0079644D">
        <w:rPr>
          <w:rStyle w:val="SubtleEmphasis"/>
          <w:rFonts w:asciiTheme="minorHAnsi" w:hAnsiTheme="minorHAnsi"/>
          <w:iCs/>
          <w:color w:val="auto"/>
          <w:szCs w:val="24"/>
        </w:rPr>
        <w:t>Sorghum</w:t>
      </w:r>
      <w:r w:rsidRPr="0079644D">
        <w:rPr>
          <w:rStyle w:val="SubtleEmphasis"/>
          <w:rFonts w:asciiTheme="minorHAnsi" w:hAnsiTheme="minorHAnsi"/>
          <w:i w:val="0"/>
          <w:iCs/>
          <w:color w:val="auto"/>
          <w:szCs w:val="24"/>
        </w:rPr>
        <w:t xml:space="preserve"> species</w:t>
      </w:r>
      <w:bookmarkEnd w:id="313"/>
    </w:p>
    <w:p w:rsidR="00617A43" w:rsidRPr="0079644D" w:rsidRDefault="00D11512" w:rsidP="00617A43">
      <w:pPr>
        <w:rPr>
          <w:rFonts w:asciiTheme="minorHAnsi" w:hAnsiTheme="minorHAnsi"/>
        </w:rPr>
      </w:pPr>
      <w:r w:rsidRPr="0079644D">
        <w:rPr>
          <w:rStyle w:val="SubtleEmphasis"/>
          <w:rFonts w:asciiTheme="minorHAnsi" w:hAnsiTheme="minorHAnsi"/>
          <w:i w:val="0"/>
          <w:color w:val="auto"/>
        </w:rPr>
        <w:t xml:space="preserve">Five </w:t>
      </w:r>
      <w:r w:rsidR="00527E63" w:rsidRPr="0079644D">
        <w:rPr>
          <w:rStyle w:val="SubtleEmphasis"/>
          <w:rFonts w:asciiTheme="minorHAnsi" w:hAnsiTheme="minorHAnsi"/>
          <w:color w:val="auto"/>
        </w:rPr>
        <w:t>Sorghum</w:t>
      </w:r>
      <w:r w:rsidR="00527E63" w:rsidRPr="0079644D">
        <w:rPr>
          <w:rStyle w:val="SubtleEmphasis"/>
          <w:rFonts w:asciiTheme="minorHAnsi" w:hAnsiTheme="minorHAnsi"/>
          <w:i w:val="0"/>
          <w:color w:val="auto"/>
        </w:rPr>
        <w:t xml:space="preserve"> </w:t>
      </w:r>
      <w:r w:rsidRPr="0079644D">
        <w:rPr>
          <w:rStyle w:val="SubtleEmphasis"/>
          <w:rFonts w:asciiTheme="minorHAnsi" w:hAnsiTheme="minorHAnsi"/>
          <w:i w:val="0"/>
          <w:color w:val="auto"/>
        </w:rPr>
        <w:t xml:space="preserve">species that belong to the gene pool groups GP1 and GP2 and therefore </w:t>
      </w:r>
      <w:r w:rsidR="00DD19AD" w:rsidRPr="0079644D">
        <w:rPr>
          <w:rStyle w:val="SubtleEmphasis"/>
          <w:rFonts w:asciiTheme="minorHAnsi" w:hAnsiTheme="minorHAnsi"/>
          <w:i w:val="0"/>
          <w:color w:val="auto"/>
        </w:rPr>
        <w:t>are able to</w:t>
      </w:r>
      <w:r w:rsidRPr="0079644D">
        <w:rPr>
          <w:rStyle w:val="SubtleEmphasis"/>
          <w:rFonts w:asciiTheme="minorHAnsi" w:hAnsiTheme="minorHAnsi"/>
          <w:i w:val="0"/>
          <w:color w:val="auto"/>
        </w:rPr>
        <w:t xml:space="preserve"> outcross with cultivated sorghum (see section 9) are naturalised in Australia</w:t>
      </w:r>
      <w:r w:rsidR="00DD19AD" w:rsidRPr="0079644D">
        <w:rPr>
          <w:rStyle w:val="SubtleEmphasis"/>
          <w:rFonts w:asciiTheme="minorHAnsi" w:hAnsiTheme="minorHAnsi"/>
          <w:i w:val="0"/>
          <w:color w:val="auto"/>
        </w:rPr>
        <w:t xml:space="preserve"> (Table</w:t>
      </w:r>
      <w:r w:rsidR="0032342F" w:rsidRPr="0079644D">
        <w:rPr>
          <w:rStyle w:val="SubtleEmphasis"/>
          <w:rFonts w:asciiTheme="minorHAnsi" w:hAnsiTheme="minorHAnsi"/>
          <w:i w:val="0"/>
          <w:color w:val="auto"/>
        </w:rPr>
        <w:t> </w:t>
      </w:r>
      <w:r w:rsidR="00281DA9" w:rsidRPr="0079644D">
        <w:rPr>
          <w:rStyle w:val="SubtleEmphasis"/>
          <w:rFonts w:asciiTheme="minorHAnsi" w:hAnsiTheme="minorHAnsi"/>
          <w:i w:val="0"/>
          <w:color w:val="auto"/>
        </w:rPr>
        <w:t>9</w:t>
      </w:r>
      <w:r w:rsidRPr="0079644D">
        <w:rPr>
          <w:rStyle w:val="SubtleEmphasis"/>
          <w:rFonts w:asciiTheme="minorHAnsi" w:hAnsiTheme="minorHAnsi"/>
          <w:i w:val="0"/>
          <w:color w:val="auto"/>
        </w:rPr>
        <w:t xml:space="preserve">). Of these, three species </w:t>
      </w:r>
      <w:r w:rsidRPr="0079644D">
        <w:rPr>
          <w:rFonts w:asciiTheme="minorHAnsi" w:hAnsiTheme="minorHAnsi"/>
        </w:rPr>
        <w:t xml:space="preserve">have been declared noxious in different states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&lt;Refman&gt;&lt;Cite&gt;&lt;Author&gt;Parsons&lt;/Author&gt;&lt;Year&gt;2001&lt;/Year&gt;&lt;RecNum&gt;20904&lt;/RecNum&gt;&lt;IDText&gt;Johnson grass&lt;/IDText&gt;&lt;MDL Ref_Type="Book Chapter"&gt;&lt;Ref_Type&gt;Book Chapter&lt;/Ref_Type&gt;&lt;Ref_ID&gt;20904&lt;/Ref_ID&gt;&lt;Title_Primary&gt;Johnson grass&lt;/Title_Primary&gt;&lt;Authors_Primary&gt;Parsons,W.T.&lt;/Authors_Primary&gt;&lt;Authors_Primary&gt;Cuthbertson,E.G.&lt;/Authors_Primary&gt;&lt;Date_Primary&gt;2001&lt;/Date_Primary&gt;&lt;Keywords&gt;grass&lt;/Keywords&gt;&lt;Keywords&gt;grasses&lt;/Keywords&gt;&lt;Keywords&gt;weeds&lt;/Keywords&gt;&lt;Keywords&gt;weed&lt;/Keywords&gt;&lt;Keywords&gt;of&lt;/Keywords&gt;&lt;Keywords&gt;AUSTRALIA&lt;/Keywords&gt;&lt;Keywords&gt;ogtr&lt;/Keywords&gt;&lt;Keywords&gt;Paper&lt;/Keywords&gt;&lt;Reprint&gt;In File&lt;/Reprint&gt;&lt;Start_Page&gt;125&lt;/Start_Page&gt;&lt;End_Page&gt;130&lt;/End_Page&gt;&lt;Volume&gt;2nd&lt;/Volume&gt;&lt;Title_Secondary&gt;Noxious weeds of Australia&lt;/Title_Secondary&gt;&lt;Pub_Place&gt;Collingwood, Victoria&lt;/Pub_Place&gt;&lt;Publisher&gt;CSIRO Publishing&lt;/Publisher&gt;&lt;Web_URL_Link1&gt;file://S:\CO\OGTR\EVAL\Eval Sections\Library\REFS\Sorghum\References Cited\Parsons &amp;amp; Cuthbertson 2001 Johnson grass.pdf&lt;/Web_URL_Link1&gt;&lt;ZZ_WorkformID&gt;3&lt;/ZZ_WorkformID&gt;&lt;/MDL&gt;&lt;/Cite&gt;&lt;/Refman&gt;</w:instrText>
      </w:r>
      <w:r w:rsidRPr="0079644D">
        <w:rPr>
          <w:rFonts w:asciiTheme="minorHAnsi" w:hAnsiTheme="minorHAnsi"/>
        </w:rPr>
        <w:fldChar w:fldCharType="separate"/>
      </w:r>
      <w:r w:rsidRPr="0079644D">
        <w:rPr>
          <w:rFonts w:asciiTheme="minorHAnsi" w:hAnsiTheme="minorHAnsi"/>
          <w:noProof/>
        </w:rPr>
        <w:t>(Parsons &amp; Cuthbertson 2001b)</w:t>
      </w:r>
      <w:r w:rsidRPr="0079644D">
        <w:rPr>
          <w:rFonts w:asciiTheme="minorHAnsi" w:hAnsiTheme="minorHAnsi"/>
        </w:rPr>
        <w:fldChar w:fldCharType="end"/>
      </w:r>
      <w:r w:rsidRPr="0079644D">
        <w:rPr>
          <w:rFonts w:asciiTheme="minorHAnsi" w:hAnsiTheme="minorHAnsi"/>
        </w:rPr>
        <w:t xml:space="preserve">. </w:t>
      </w:r>
      <w:r w:rsidRPr="0079644D">
        <w:rPr>
          <w:rFonts w:asciiTheme="minorHAnsi" w:hAnsiTheme="minorHAnsi"/>
          <w:i/>
        </w:rPr>
        <w:t xml:space="preserve">S. </w:t>
      </w:r>
      <w:proofErr w:type="spellStart"/>
      <w:r w:rsidRPr="0079644D">
        <w:rPr>
          <w:rFonts w:asciiTheme="minorHAnsi" w:hAnsiTheme="minorHAnsi"/>
          <w:i/>
        </w:rPr>
        <w:t>halepense</w:t>
      </w:r>
      <w:proofErr w:type="spellEnd"/>
      <w:r w:rsidRPr="0079644D">
        <w:rPr>
          <w:rFonts w:asciiTheme="minorHAnsi" w:hAnsiTheme="minorHAnsi"/>
        </w:rPr>
        <w:t xml:space="preserve"> is declared noxious in 88 council</w:t>
      </w:r>
      <w:r w:rsidR="00595255" w:rsidRPr="0079644D">
        <w:rPr>
          <w:rFonts w:asciiTheme="minorHAnsi" w:hAnsiTheme="minorHAnsi"/>
        </w:rPr>
        <w:t>s</w:t>
      </w:r>
      <w:r w:rsidRPr="0079644D">
        <w:rPr>
          <w:rFonts w:asciiTheme="minorHAnsi" w:hAnsiTheme="minorHAnsi"/>
        </w:rPr>
        <w:t xml:space="preserve"> of NSW and </w:t>
      </w:r>
      <w:r w:rsidR="007768C5" w:rsidRPr="0079644D">
        <w:rPr>
          <w:rFonts w:asciiTheme="minorHAnsi" w:hAnsiTheme="minorHAnsi"/>
        </w:rPr>
        <w:t>in</w:t>
      </w:r>
      <w:r w:rsidRPr="0079644D">
        <w:rPr>
          <w:rFonts w:asciiTheme="minorHAnsi" w:hAnsiTheme="minorHAnsi"/>
        </w:rPr>
        <w:t xml:space="preserve"> NT</w:t>
      </w:r>
      <w:r w:rsidR="007768C5" w:rsidRPr="0079644D">
        <w:rPr>
          <w:rFonts w:asciiTheme="minorHAnsi" w:hAnsiTheme="minorHAnsi"/>
        </w:rPr>
        <w:t>;</w:t>
      </w:r>
      <w:r w:rsidRPr="0079644D">
        <w:rPr>
          <w:rFonts w:asciiTheme="minorHAnsi" w:hAnsiTheme="minorHAnsi"/>
        </w:rPr>
        <w:t xml:space="preserve"> </w:t>
      </w:r>
      <w:r w:rsidR="00DD19AD" w:rsidRPr="0079644D">
        <w:rPr>
          <w:rFonts w:asciiTheme="minorHAnsi" w:hAnsiTheme="minorHAnsi"/>
          <w:i/>
        </w:rPr>
        <w:t>S</w:t>
      </w:r>
      <w:r w:rsidR="00595255" w:rsidRPr="0079644D">
        <w:rPr>
          <w:rFonts w:asciiTheme="minorHAnsi" w:hAnsiTheme="minorHAnsi"/>
          <w:i/>
        </w:rPr>
        <w:t>orghum</w:t>
      </w:r>
      <w:r w:rsidR="00DD19AD" w:rsidRPr="0079644D">
        <w:rPr>
          <w:rFonts w:asciiTheme="minorHAnsi" w:hAnsiTheme="minorHAnsi"/>
          <w:i/>
        </w:rPr>
        <w:t xml:space="preserve"> </w:t>
      </w:r>
      <w:r w:rsidR="00DD19AD" w:rsidRPr="0079644D">
        <w:rPr>
          <w:rFonts w:asciiTheme="minorHAnsi" w:hAnsiTheme="minorHAnsi"/>
        </w:rPr>
        <w:t>subs</w:t>
      </w:r>
      <w:r w:rsidRPr="0079644D">
        <w:rPr>
          <w:rFonts w:asciiTheme="minorHAnsi" w:hAnsiTheme="minorHAnsi"/>
        </w:rPr>
        <w:t xml:space="preserve">p. hybrid cv. Silk </w:t>
      </w:r>
      <w:r w:rsidR="007768C5" w:rsidRPr="0079644D">
        <w:rPr>
          <w:rFonts w:asciiTheme="minorHAnsi" w:hAnsiTheme="minorHAnsi"/>
        </w:rPr>
        <w:t xml:space="preserve">is </w:t>
      </w:r>
      <w:r w:rsidRPr="0079644D">
        <w:rPr>
          <w:rFonts w:asciiTheme="minorHAnsi" w:hAnsiTheme="minorHAnsi"/>
        </w:rPr>
        <w:t>declared noxious in 40 council</w:t>
      </w:r>
      <w:r w:rsidR="00595255" w:rsidRPr="0079644D">
        <w:rPr>
          <w:rFonts w:asciiTheme="minorHAnsi" w:hAnsiTheme="minorHAnsi"/>
        </w:rPr>
        <w:t>s</w:t>
      </w:r>
      <w:r w:rsidRPr="0079644D">
        <w:rPr>
          <w:rFonts w:asciiTheme="minorHAnsi" w:hAnsiTheme="minorHAnsi"/>
        </w:rPr>
        <w:t xml:space="preserve"> </w:t>
      </w:r>
      <w:r w:rsidR="007768C5" w:rsidRPr="0079644D">
        <w:rPr>
          <w:rFonts w:asciiTheme="minorHAnsi" w:hAnsiTheme="minorHAnsi"/>
        </w:rPr>
        <w:t>of NSW</w:t>
      </w:r>
      <w:r w:rsidRPr="0079644D">
        <w:rPr>
          <w:rFonts w:asciiTheme="minorHAnsi" w:hAnsiTheme="minorHAnsi"/>
        </w:rPr>
        <w:t xml:space="preserve"> and </w:t>
      </w:r>
      <w:r w:rsidRPr="0079644D">
        <w:rPr>
          <w:rFonts w:asciiTheme="minorHAnsi" w:hAnsiTheme="minorHAnsi"/>
          <w:i/>
        </w:rPr>
        <w:t>S</w:t>
      </w:r>
      <w:r w:rsidR="00595255" w:rsidRPr="0079644D">
        <w:rPr>
          <w:rFonts w:asciiTheme="minorHAnsi" w:hAnsiTheme="minorHAnsi"/>
          <w:i/>
        </w:rPr>
        <w:t>orghum</w:t>
      </w:r>
      <w:r w:rsidR="0032342F" w:rsidRPr="0079644D">
        <w:rPr>
          <w:rFonts w:asciiTheme="minorHAnsi" w:hAnsiTheme="minorHAnsi"/>
          <w:i/>
        </w:rPr>
        <w:t> </w:t>
      </w:r>
      <w:r w:rsidRPr="0079644D">
        <w:rPr>
          <w:rFonts w:asciiTheme="minorHAnsi" w:hAnsiTheme="minorHAnsi"/>
          <w:i/>
        </w:rPr>
        <w:t>x</w:t>
      </w:r>
      <w:r w:rsidR="0032342F" w:rsidRPr="0079644D">
        <w:rPr>
          <w:rFonts w:asciiTheme="minorHAnsi" w:hAnsiTheme="minorHAnsi"/>
          <w:i/>
        </w:rPr>
        <w:t> </w:t>
      </w:r>
      <w:proofErr w:type="spellStart"/>
      <w:r w:rsidRPr="0079644D">
        <w:rPr>
          <w:rFonts w:asciiTheme="minorHAnsi" w:hAnsiTheme="minorHAnsi"/>
          <w:i/>
        </w:rPr>
        <w:t>almum</w:t>
      </w:r>
      <w:proofErr w:type="spellEnd"/>
      <w:r w:rsidRPr="0079644D">
        <w:rPr>
          <w:rFonts w:asciiTheme="minorHAnsi" w:hAnsiTheme="minorHAnsi"/>
        </w:rPr>
        <w:t xml:space="preserve"> </w:t>
      </w:r>
      <w:r w:rsidR="007768C5" w:rsidRPr="0079644D">
        <w:rPr>
          <w:rFonts w:asciiTheme="minorHAnsi" w:hAnsiTheme="minorHAnsi"/>
        </w:rPr>
        <w:t xml:space="preserve">is </w:t>
      </w:r>
      <w:r w:rsidRPr="0079644D">
        <w:rPr>
          <w:rFonts w:asciiTheme="minorHAnsi" w:hAnsiTheme="minorHAnsi"/>
        </w:rPr>
        <w:t>declared noxious in 85 council</w:t>
      </w:r>
      <w:r w:rsidR="00595255" w:rsidRPr="0079644D">
        <w:rPr>
          <w:rFonts w:asciiTheme="minorHAnsi" w:hAnsiTheme="minorHAnsi"/>
        </w:rPr>
        <w:t>s</w:t>
      </w:r>
      <w:r w:rsidRPr="0079644D">
        <w:rPr>
          <w:rFonts w:asciiTheme="minorHAnsi" w:hAnsiTheme="minorHAnsi"/>
        </w:rPr>
        <w:t xml:space="preserve"> </w:t>
      </w:r>
      <w:r w:rsidR="007768C5" w:rsidRPr="0079644D">
        <w:rPr>
          <w:rFonts w:asciiTheme="minorHAnsi" w:hAnsiTheme="minorHAnsi"/>
        </w:rPr>
        <w:t>of NSW</w:t>
      </w:r>
      <w:r w:rsidRPr="0079644D">
        <w:rPr>
          <w:rFonts w:asciiTheme="minorHAnsi" w:hAnsiTheme="minorHAnsi"/>
        </w:rPr>
        <w:t xml:space="preserve">. </w:t>
      </w:r>
      <w:r w:rsidR="007768C5" w:rsidRPr="0079644D">
        <w:rPr>
          <w:rStyle w:val="SubtleEmphasis"/>
          <w:rFonts w:asciiTheme="minorHAnsi" w:hAnsiTheme="minorHAnsi"/>
          <w:color w:val="auto"/>
        </w:rPr>
        <w:t xml:space="preserve">S. </w:t>
      </w:r>
      <w:proofErr w:type="spellStart"/>
      <w:r w:rsidR="007768C5" w:rsidRPr="0079644D">
        <w:rPr>
          <w:rStyle w:val="SubtleEmphasis"/>
          <w:rFonts w:asciiTheme="minorHAnsi" w:hAnsiTheme="minorHAnsi"/>
          <w:color w:val="auto"/>
        </w:rPr>
        <w:t>halepense</w:t>
      </w:r>
      <w:proofErr w:type="spellEnd"/>
      <w:r w:rsidRPr="0079644D">
        <w:rPr>
          <w:rStyle w:val="SubtleEmphasis"/>
          <w:rFonts w:asciiTheme="minorHAnsi" w:hAnsiTheme="minorHAnsi"/>
          <w:i w:val="0"/>
          <w:color w:val="auto"/>
        </w:rPr>
        <w:t xml:space="preserve"> and </w:t>
      </w:r>
      <w:r w:rsidR="007D01AF" w:rsidRPr="0079644D">
        <w:rPr>
          <w:rStyle w:val="SubtleEmphasis"/>
          <w:rFonts w:asciiTheme="minorHAnsi" w:hAnsiTheme="minorHAnsi"/>
          <w:i w:val="0"/>
          <w:color w:val="auto"/>
        </w:rPr>
        <w:br/>
      </w:r>
      <w:r w:rsidR="007768C5" w:rsidRPr="0079644D">
        <w:rPr>
          <w:rStyle w:val="SubtleEmphasis"/>
          <w:rFonts w:asciiTheme="minorHAnsi" w:hAnsiTheme="minorHAnsi"/>
          <w:color w:val="auto"/>
        </w:rPr>
        <w:t xml:space="preserve">S. </w:t>
      </w:r>
      <w:proofErr w:type="spellStart"/>
      <w:r w:rsidR="007768C5" w:rsidRPr="0079644D">
        <w:rPr>
          <w:rStyle w:val="SubtleEmphasis"/>
          <w:rFonts w:asciiTheme="minorHAnsi" w:hAnsiTheme="minorHAnsi"/>
          <w:color w:val="auto"/>
        </w:rPr>
        <w:t>bicolor</w:t>
      </w:r>
      <w:proofErr w:type="spellEnd"/>
      <w:r w:rsidR="007768C5" w:rsidRPr="0079644D">
        <w:rPr>
          <w:rStyle w:val="SubtleEmphasis"/>
          <w:rFonts w:asciiTheme="minorHAnsi" w:hAnsiTheme="minorHAnsi"/>
          <w:i w:val="0"/>
          <w:color w:val="auto"/>
        </w:rPr>
        <w:t xml:space="preserve"> subsp. </w:t>
      </w:r>
      <w:proofErr w:type="spellStart"/>
      <w:r w:rsidR="007768C5" w:rsidRPr="0079644D">
        <w:rPr>
          <w:rStyle w:val="SubtleEmphasis"/>
          <w:rFonts w:asciiTheme="minorHAnsi" w:hAnsiTheme="minorHAnsi"/>
          <w:color w:val="auto"/>
        </w:rPr>
        <w:t>drummondii</w:t>
      </w:r>
      <w:proofErr w:type="spellEnd"/>
      <w:r w:rsidRPr="0079644D">
        <w:rPr>
          <w:rStyle w:val="SubtleEmphasis"/>
          <w:rFonts w:asciiTheme="minorHAnsi" w:hAnsiTheme="minorHAnsi"/>
          <w:color w:val="auto"/>
        </w:rPr>
        <w:t xml:space="preserve"> </w:t>
      </w:r>
      <w:r w:rsidRPr="0079644D">
        <w:rPr>
          <w:rStyle w:val="SubtleEmphasis"/>
          <w:rFonts w:asciiTheme="minorHAnsi" w:hAnsiTheme="minorHAnsi"/>
          <w:i w:val="0"/>
          <w:color w:val="auto"/>
        </w:rPr>
        <w:t>are the primary weedy relatives of interest to agriculture due to their invasiveness and propensity to evolve resistance to herbicides (Holm et al., 1977; Heap 2012).</w:t>
      </w:r>
    </w:p>
    <w:p w:rsidR="0060353D" w:rsidRPr="0079644D" w:rsidRDefault="0060353D" w:rsidP="00281DA9">
      <w:pPr>
        <w:pStyle w:val="Caption"/>
        <w:jc w:val="left"/>
        <w:rPr>
          <w:rFonts w:asciiTheme="minorHAnsi" w:hAnsiTheme="minorHAnsi"/>
          <w:b w:val="0"/>
          <w:szCs w:val="24"/>
        </w:rPr>
      </w:pPr>
      <w:proofErr w:type="gramStart"/>
      <w:r w:rsidRPr="0079644D">
        <w:rPr>
          <w:rFonts w:asciiTheme="minorHAnsi" w:hAnsiTheme="minorHAnsi"/>
          <w:szCs w:val="24"/>
        </w:rPr>
        <w:t xml:space="preserve">Table </w:t>
      </w:r>
      <w:r w:rsidR="00281DA9" w:rsidRPr="0079644D">
        <w:rPr>
          <w:rFonts w:asciiTheme="minorHAnsi" w:hAnsiTheme="minorHAnsi"/>
          <w:szCs w:val="24"/>
        </w:rPr>
        <w:t>9.</w:t>
      </w:r>
      <w:proofErr w:type="gramEnd"/>
      <w:r w:rsidRPr="0079644D">
        <w:rPr>
          <w:rFonts w:asciiTheme="minorHAnsi" w:hAnsiTheme="minorHAnsi"/>
          <w:szCs w:val="24"/>
        </w:rPr>
        <w:t xml:space="preserve"> </w:t>
      </w:r>
      <w:r w:rsidRPr="0079644D">
        <w:rPr>
          <w:rFonts w:asciiTheme="minorHAnsi" w:hAnsiTheme="minorHAnsi"/>
          <w:b w:val="0"/>
          <w:szCs w:val="24"/>
        </w:rPr>
        <w:t>Sorghum species listed as weedy in agricultural systems in Australia.</w:t>
      </w:r>
    </w:p>
    <w:tbl>
      <w:tblPr>
        <w:tblStyle w:val="TableGrid"/>
        <w:tblW w:w="0" w:type="auto"/>
        <w:tblLayout w:type="fixed"/>
        <w:tblLook w:val="04A0" w:firstRow="1" w:lastRow="0" w:firstColumn="1" w:lastColumn="0" w:noHBand="0" w:noVBand="1"/>
        <w:tblCaption w:val="Table 9. Sorghum species listed as weedy in agricultural systems in Australia"/>
        <w:tblDescription w:val="The table lists sorghum species which are classified as weeds in Australian agriculture. Species are listed by scientific name (left column) and common name (right column). Some species are known by more than one common name."/>
      </w:tblPr>
      <w:tblGrid>
        <w:gridCol w:w="3652"/>
        <w:gridCol w:w="3260"/>
        <w:gridCol w:w="1276"/>
        <w:gridCol w:w="1099"/>
      </w:tblGrid>
      <w:tr w:rsidR="0079644D" w:rsidRPr="0079644D" w:rsidTr="00763D8E">
        <w:trPr>
          <w:tblHeader/>
        </w:trPr>
        <w:tc>
          <w:tcPr>
            <w:tcW w:w="3652" w:type="dxa"/>
            <w:tcBorders>
              <w:left w:val="nil"/>
              <w:bottom w:val="single" w:sz="4" w:space="0" w:color="auto"/>
              <w:right w:val="nil"/>
            </w:tcBorders>
            <w:vAlign w:val="center"/>
          </w:tcPr>
          <w:p w:rsidR="007768C5" w:rsidRPr="0079644D" w:rsidRDefault="007768C5" w:rsidP="00763D8E">
            <w:pPr>
              <w:spacing w:after="0"/>
              <w:rPr>
                <w:rFonts w:asciiTheme="minorHAnsi" w:hAnsiTheme="minorHAnsi"/>
              </w:rPr>
            </w:pPr>
            <w:r w:rsidRPr="0079644D">
              <w:rPr>
                <w:rFonts w:asciiTheme="minorHAnsi" w:hAnsiTheme="minorHAnsi"/>
              </w:rPr>
              <w:t>Species</w:t>
            </w:r>
          </w:p>
        </w:tc>
        <w:tc>
          <w:tcPr>
            <w:tcW w:w="3260" w:type="dxa"/>
            <w:tcBorders>
              <w:left w:val="nil"/>
              <w:bottom w:val="single" w:sz="4" w:space="0" w:color="auto"/>
              <w:right w:val="nil"/>
            </w:tcBorders>
            <w:vAlign w:val="center"/>
          </w:tcPr>
          <w:p w:rsidR="007768C5" w:rsidRPr="0079644D" w:rsidRDefault="007768C5" w:rsidP="00763D8E">
            <w:pPr>
              <w:spacing w:after="0"/>
              <w:rPr>
                <w:rFonts w:asciiTheme="minorHAnsi" w:hAnsiTheme="minorHAnsi"/>
              </w:rPr>
            </w:pPr>
            <w:r w:rsidRPr="0079644D">
              <w:rPr>
                <w:rFonts w:asciiTheme="minorHAnsi" w:hAnsiTheme="minorHAnsi"/>
              </w:rPr>
              <w:t>Alternate name (s)</w:t>
            </w:r>
          </w:p>
        </w:tc>
        <w:tc>
          <w:tcPr>
            <w:tcW w:w="1276" w:type="dxa"/>
            <w:tcBorders>
              <w:left w:val="nil"/>
              <w:bottom w:val="single" w:sz="4" w:space="0" w:color="auto"/>
              <w:right w:val="nil"/>
            </w:tcBorders>
            <w:vAlign w:val="center"/>
          </w:tcPr>
          <w:p w:rsidR="007768C5" w:rsidRPr="0079644D" w:rsidRDefault="007768C5" w:rsidP="00763D8E">
            <w:pPr>
              <w:spacing w:after="0"/>
              <w:rPr>
                <w:rFonts w:asciiTheme="minorHAnsi" w:hAnsiTheme="minorHAnsi"/>
              </w:rPr>
            </w:pPr>
            <w:r w:rsidRPr="0079644D">
              <w:rPr>
                <w:rFonts w:asciiTheme="minorHAnsi" w:hAnsiTheme="minorHAnsi"/>
              </w:rPr>
              <w:t>Category</w:t>
            </w:r>
            <w:r w:rsidRPr="0079644D">
              <w:rPr>
                <w:rFonts w:asciiTheme="minorHAnsi" w:hAnsiTheme="minorHAnsi"/>
                <w:vertAlign w:val="superscript"/>
              </w:rPr>
              <w:t>1</w:t>
            </w:r>
          </w:p>
        </w:tc>
        <w:tc>
          <w:tcPr>
            <w:tcW w:w="1099" w:type="dxa"/>
            <w:tcBorders>
              <w:left w:val="nil"/>
              <w:bottom w:val="single" w:sz="4" w:space="0" w:color="auto"/>
              <w:right w:val="nil"/>
            </w:tcBorders>
            <w:vAlign w:val="center"/>
          </w:tcPr>
          <w:p w:rsidR="007768C5" w:rsidRPr="0079644D" w:rsidRDefault="007768C5" w:rsidP="00763D8E">
            <w:pPr>
              <w:spacing w:after="0"/>
              <w:jc w:val="center"/>
              <w:rPr>
                <w:rFonts w:asciiTheme="minorHAnsi" w:hAnsiTheme="minorHAnsi"/>
              </w:rPr>
            </w:pPr>
            <w:r w:rsidRPr="0079644D">
              <w:rPr>
                <w:rFonts w:asciiTheme="minorHAnsi" w:hAnsiTheme="minorHAnsi"/>
              </w:rPr>
              <w:t>Gene Pool</w:t>
            </w:r>
          </w:p>
        </w:tc>
      </w:tr>
      <w:tr w:rsidR="0079644D" w:rsidRPr="0079644D" w:rsidTr="00763D8E">
        <w:tc>
          <w:tcPr>
            <w:tcW w:w="3652" w:type="dxa"/>
            <w:tcBorders>
              <w:left w:val="nil"/>
              <w:bottom w:val="nil"/>
              <w:right w:val="nil"/>
            </w:tcBorders>
          </w:tcPr>
          <w:p w:rsidR="007768C5" w:rsidRPr="0079644D" w:rsidRDefault="007768C5" w:rsidP="00A376C5">
            <w:pPr>
              <w:spacing w:after="0"/>
              <w:rPr>
                <w:rFonts w:asciiTheme="minorHAnsi" w:hAnsiTheme="minorHAnsi"/>
              </w:rPr>
            </w:pPr>
            <w:r w:rsidRPr="0079644D">
              <w:rPr>
                <w:rFonts w:asciiTheme="minorHAnsi" w:hAnsiTheme="minorHAnsi"/>
                <w:i/>
              </w:rPr>
              <w:t>S. x almum</w:t>
            </w:r>
            <w:r w:rsidRPr="0079644D">
              <w:rPr>
                <w:rFonts w:asciiTheme="minorHAnsi" w:hAnsiTheme="minorHAnsi"/>
                <w:vertAlign w:val="superscript"/>
              </w:rPr>
              <w:t>1,3</w:t>
            </w:r>
            <w:r w:rsidRPr="0079644D">
              <w:rPr>
                <w:rFonts w:asciiTheme="minorHAnsi" w:hAnsiTheme="minorHAnsi"/>
              </w:rPr>
              <w:t xml:space="preserve"> </w:t>
            </w:r>
          </w:p>
        </w:tc>
        <w:tc>
          <w:tcPr>
            <w:tcW w:w="3260" w:type="dxa"/>
            <w:tcBorders>
              <w:left w:val="nil"/>
              <w:bottom w:val="nil"/>
              <w:right w:val="nil"/>
            </w:tcBorders>
          </w:tcPr>
          <w:p w:rsidR="007768C5" w:rsidRPr="0079644D" w:rsidRDefault="007768C5" w:rsidP="00A376C5">
            <w:pPr>
              <w:spacing w:after="0"/>
              <w:rPr>
                <w:rFonts w:asciiTheme="minorHAnsi" w:hAnsiTheme="minorHAnsi"/>
              </w:rPr>
            </w:pPr>
            <w:r w:rsidRPr="0079644D">
              <w:rPr>
                <w:rFonts w:asciiTheme="minorHAnsi" w:hAnsiTheme="minorHAnsi"/>
              </w:rPr>
              <w:t>Columbus grass</w:t>
            </w:r>
          </w:p>
        </w:tc>
        <w:tc>
          <w:tcPr>
            <w:tcW w:w="1276" w:type="dxa"/>
            <w:tcBorders>
              <w:left w:val="nil"/>
              <w:bottom w:val="nil"/>
              <w:right w:val="nil"/>
            </w:tcBorders>
          </w:tcPr>
          <w:p w:rsidR="007768C5" w:rsidRPr="0079644D" w:rsidRDefault="007768C5" w:rsidP="007768C5">
            <w:pPr>
              <w:spacing w:after="0"/>
              <w:jc w:val="center"/>
              <w:rPr>
                <w:rFonts w:asciiTheme="minorHAnsi" w:hAnsiTheme="minorHAnsi"/>
              </w:rPr>
            </w:pPr>
            <w:r w:rsidRPr="0079644D">
              <w:rPr>
                <w:rFonts w:asciiTheme="minorHAnsi" w:hAnsiTheme="minorHAnsi"/>
              </w:rPr>
              <w:t>5</w:t>
            </w:r>
          </w:p>
        </w:tc>
        <w:tc>
          <w:tcPr>
            <w:tcW w:w="1099" w:type="dxa"/>
            <w:tcBorders>
              <w:left w:val="nil"/>
              <w:bottom w:val="nil"/>
              <w:right w:val="nil"/>
            </w:tcBorders>
          </w:tcPr>
          <w:p w:rsidR="007768C5" w:rsidRPr="0079644D" w:rsidRDefault="007768C5" w:rsidP="007768C5">
            <w:pPr>
              <w:spacing w:after="0"/>
              <w:jc w:val="center"/>
              <w:rPr>
                <w:rFonts w:asciiTheme="minorHAnsi" w:hAnsiTheme="minorHAnsi"/>
              </w:rPr>
            </w:pPr>
            <w:r w:rsidRPr="0079644D">
              <w:rPr>
                <w:rFonts w:asciiTheme="minorHAnsi" w:hAnsiTheme="minorHAnsi"/>
              </w:rPr>
              <w:t>GP2</w:t>
            </w:r>
          </w:p>
        </w:tc>
      </w:tr>
      <w:tr w:rsidR="0079644D" w:rsidRPr="0079644D" w:rsidTr="00763D8E">
        <w:tc>
          <w:tcPr>
            <w:tcW w:w="3652" w:type="dxa"/>
            <w:tcBorders>
              <w:top w:val="nil"/>
              <w:left w:val="nil"/>
              <w:bottom w:val="nil"/>
              <w:right w:val="nil"/>
            </w:tcBorders>
          </w:tcPr>
          <w:p w:rsidR="007768C5" w:rsidRPr="0079644D" w:rsidRDefault="007768C5" w:rsidP="00A376C5">
            <w:pPr>
              <w:spacing w:after="0"/>
              <w:rPr>
                <w:rFonts w:asciiTheme="minorHAnsi" w:hAnsiTheme="minorHAnsi"/>
              </w:rPr>
            </w:pPr>
            <w:r w:rsidRPr="0079644D">
              <w:rPr>
                <w:rFonts w:asciiTheme="minorHAnsi" w:hAnsiTheme="minorHAnsi"/>
                <w:i/>
              </w:rPr>
              <w:t>S. halepense</w:t>
            </w:r>
            <w:r w:rsidRPr="0079644D">
              <w:rPr>
                <w:rFonts w:asciiTheme="minorHAnsi" w:hAnsiTheme="minorHAnsi"/>
                <w:vertAlign w:val="superscript"/>
              </w:rPr>
              <w:t>1,3</w:t>
            </w:r>
          </w:p>
        </w:tc>
        <w:tc>
          <w:tcPr>
            <w:tcW w:w="3260" w:type="dxa"/>
            <w:tcBorders>
              <w:top w:val="nil"/>
              <w:left w:val="nil"/>
              <w:bottom w:val="nil"/>
              <w:right w:val="nil"/>
            </w:tcBorders>
          </w:tcPr>
          <w:p w:rsidR="007768C5" w:rsidRPr="0079644D" w:rsidRDefault="007768C5" w:rsidP="00A376C5">
            <w:pPr>
              <w:spacing w:after="0"/>
              <w:rPr>
                <w:rFonts w:asciiTheme="minorHAnsi" w:hAnsiTheme="minorHAnsi"/>
              </w:rPr>
            </w:pPr>
            <w:r w:rsidRPr="0079644D">
              <w:rPr>
                <w:rFonts w:asciiTheme="minorHAnsi" w:hAnsiTheme="minorHAnsi"/>
              </w:rPr>
              <w:t>Johnson grass</w:t>
            </w:r>
          </w:p>
        </w:tc>
        <w:tc>
          <w:tcPr>
            <w:tcW w:w="1276" w:type="dxa"/>
            <w:tcBorders>
              <w:top w:val="nil"/>
              <w:left w:val="nil"/>
              <w:bottom w:val="nil"/>
              <w:right w:val="nil"/>
            </w:tcBorders>
          </w:tcPr>
          <w:p w:rsidR="007768C5" w:rsidRPr="0079644D" w:rsidRDefault="007768C5" w:rsidP="007768C5">
            <w:pPr>
              <w:spacing w:after="0"/>
              <w:jc w:val="center"/>
              <w:rPr>
                <w:rFonts w:asciiTheme="minorHAnsi" w:hAnsiTheme="minorHAnsi"/>
              </w:rPr>
            </w:pPr>
            <w:r w:rsidRPr="0079644D">
              <w:rPr>
                <w:rFonts w:asciiTheme="minorHAnsi" w:hAnsiTheme="minorHAnsi"/>
              </w:rPr>
              <w:t>5</w:t>
            </w:r>
          </w:p>
        </w:tc>
        <w:tc>
          <w:tcPr>
            <w:tcW w:w="1099" w:type="dxa"/>
            <w:tcBorders>
              <w:top w:val="nil"/>
              <w:left w:val="nil"/>
              <w:bottom w:val="nil"/>
              <w:right w:val="nil"/>
            </w:tcBorders>
          </w:tcPr>
          <w:p w:rsidR="007768C5" w:rsidRPr="0079644D" w:rsidRDefault="007768C5" w:rsidP="007768C5">
            <w:pPr>
              <w:spacing w:after="0"/>
              <w:jc w:val="center"/>
              <w:rPr>
                <w:rFonts w:asciiTheme="minorHAnsi" w:hAnsiTheme="minorHAnsi"/>
              </w:rPr>
            </w:pPr>
            <w:r w:rsidRPr="0079644D">
              <w:rPr>
                <w:rFonts w:asciiTheme="minorHAnsi" w:hAnsiTheme="minorHAnsi"/>
              </w:rPr>
              <w:t>GP2</w:t>
            </w:r>
          </w:p>
        </w:tc>
      </w:tr>
      <w:tr w:rsidR="0079644D" w:rsidRPr="0079644D" w:rsidTr="00763D8E">
        <w:tc>
          <w:tcPr>
            <w:tcW w:w="3652" w:type="dxa"/>
            <w:tcBorders>
              <w:top w:val="nil"/>
              <w:left w:val="nil"/>
              <w:bottom w:val="nil"/>
              <w:right w:val="nil"/>
            </w:tcBorders>
          </w:tcPr>
          <w:p w:rsidR="007768C5" w:rsidRPr="0079644D" w:rsidRDefault="007768C5" w:rsidP="00A376C5">
            <w:pPr>
              <w:spacing w:after="0"/>
              <w:rPr>
                <w:rFonts w:asciiTheme="minorHAnsi" w:hAnsiTheme="minorHAnsi"/>
              </w:rPr>
            </w:pPr>
            <w:r w:rsidRPr="0079644D">
              <w:rPr>
                <w:rFonts w:asciiTheme="minorHAnsi" w:hAnsiTheme="minorHAnsi"/>
                <w:i/>
              </w:rPr>
              <w:t xml:space="preserve">S. </w:t>
            </w:r>
            <w:r w:rsidRPr="0079644D">
              <w:rPr>
                <w:rFonts w:asciiTheme="minorHAnsi" w:hAnsiTheme="minorHAnsi"/>
              </w:rPr>
              <w:t>spp. hybrid cv. Silk</w:t>
            </w:r>
            <w:r w:rsidRPr="0079644D">
              <w:rPr>
                <w:rFonts w:asciiTheme="minorHAnsi" w:hAnsiTheme="minorHAnsi"/>
                <w:vertAlign w:val="superscript"/>
              </w:rPr>
              <w:t>1,3</w:t>
            </w:r>
          </w:p>
        </w:tc>
        <w:tc>
          <w:tcPr>
            <w:tcW w:w="3260" w:type="dxa"/>
            <w:tcBorders>
              <w:top w:val="nil"/>
              <w:left w:val="nil"/>
              <w:bottom w:val="nil"/>
              <w:right w:val="nil"/>
            </w:tcBorders>
          </w:tcPr>
          <w:p w:rsidR="007768C5" w:rsidRPr="0079644D" w:rsidRDefault="007768C5" w:rsidP="00A376C5">
            <w:pPr>
              <w:spacing w:after="0"/>
              <w:rPr>
                <w:rFonts w:asciiTheme="minorHAnsi" w:hAnsiTheme="minorHAnsi"/>
              </w:rPr>
            </w:pPr>
            <w:r w:rsidRPr="0079644D">
              <w:rPr>
                <w:rFonts w:asciiTheme="minorHAnsi" w:hAnsiTheme="minorHAnsi"/>
              </w:rPr>
              <w:t>Silk forage sorghum</w:t>
            </w:r>
          </w:p>
        </w:tc>
        <w:tc>
          <w:tcPr>
            <w:tcW w:w="1276" w:type="dxa"/>
            <w:tcBorders>
              <w:top w:val="nil"/>
              <w:left w:val="nil"/>
              <w:bottom w:val="nil"/>
              <w:right w:val="nil"/>
            </w:tcBorders>
          </w:tcPr>
          <w:p w:rsidR="007768C5" w:rsidRPr="0079644D" w:rsidRDefault="007768C5" w:rsidP="007768C5">
            <w:pPr>
              <w:spacing w:after="0"/>
              <w:jc w:val="center"/>
              <w:rPr>
                <w:rFonts w:asciiTheme="minorHAnsi" w:hAnsiTheme="minorHAnsi"/>
              </w:rPr>
            </w:pPr>
            <w:r w:rsidRPr="0079644D">
              <w:rPr>
                <w:rFonts w:asciiTheme="minorHAnsi" w:hAnsiTheme="minorHAnsi"/>
              </w:rPr>
              <w:t>n/a</w:t>
            </w:r>
          </w:p>
        </w:tc>
        <w:tc>
          <w:tcPr>
            <w:tcW w:w="1099" w:type="dxa"/>
            <w:tcBorders>
              <w:top w:val="nil"/>
              <w:left w:val="nil"/>
              <w:bottom w:val="nil"/>
              <w:right w:val="nil"/>
            </w:tcBorders>
          </w:tcPr>
          <w:p w:rsidR="007768C5" w:rsidRPr="0079644D" w:rsidRDefault="00F3553A" w:rsidP="007768C5">
            <w:pPr>
              <w:spacing w:after="0"/>
              <w:jc w:val="center"/>
              <w:rPr>
                <w:rFonts w:asciiTheme="minorHAnsi" w:hAnsiTheme="minorHAnsi"/>
              </w:rPr>
            </w:pPr>
            <w:r w:rsidRPr="0079644D">
              <w:rPr>
                <w:rFonts w:asciiTheme="minorHAnsi" w:hAnsiTheme="minorHAnsi"/>
              </w:rPr>
              <w:t>GP</w:t>
            </w:r>
            <w:r w:rsidR="0048119B" w:rsidRPr="0079644D">
              <w:rPr>
                <w:rFonts w:asciiTheme="minorHAnsi" w:hAnsiTheme="minorHAnsi"/>
              </w:rPr>
              <w:t>1-2?</w:t>
            </w:r>
          </w:p>
        </w:tc>
      </w:tr>
      <w:tr w:rsidR="0079644D" w:rsidRPr="0079644D" w:rsidTr="00763D8E">
        <w:tc>
          <w:tcPr>
            <w:tcW w:w="3652" w:type="dxa"/>
            <w:tcBorders>
              <w:top w:val="nil"/>
              <w:left w:val="nil"/>
              <w:bottom w:val="nil"/>
              <w:right w:val="nil"/>
            </w:tcBorders>
          </w:tcPr>
          <w:p w:rsidR="007768C5" w:rsidRPr="0079644D" w:rsidRDefault="007768C5" w:rsidP="00A376C5">
            <w:pPr>
              <w:spacing w:after="0"/>
              <w:rPr>
                <w:rFonts w:asciiTheme="minorHAnsi" w:hAnsiTheme="minorHAnsi"/>
              </w:rPr>
            </w:pPr>
            <w:r w:rsidRPr="0079644D">
              <w:rPr>
                <w:rFonts w:asciiTheme="minorHAnsi" w:hAnsiTheme="minorHAnsi"/>
              </w:rPr>
              <w:t xml:space="preserve">S. </w:t>
            </w:r>
            <w:proofErr w:type="spellStart"/>
            <w:r w:rsidRPr="0079644D">
              <w:rPr>
                <w:rFonts w:asciiTheme="minorHAnsi" w:hAnsiTheme="minorHAnsi"/>
                <w:i/>
              </w:rPr>
              <w:t>bicolor</w:t>
            </w:r>
            <w:proofErr w:type="spellEnd"/>
            <w:r w:rsidRPr="0079644D">
              <w:rPr>
                <w:rFonts w:asciiTheme="minorHAnsi" w:hAnsiTheme="minorHAnsi"/>
                <w:i/>
              </w:rPr>
              <w:t xml:space="preserve"> </w:t>
            </w:r>
            <w:r w:rsidRPr="0079644D">
              <w:rPr>
                <w:rFonts w:asciiTheme="minorHAnsi" w:hAnsiTheme="minorHAnsi"/>
              </w:rPr>
              <w:t>subsp.</w:t>
            </w:r>
            <w:r w:rsidRPr="0079644D">
              <w:rPr>
                <w:rFonts w:asciiTheme="minorHAnsi" w:hAnsiTheme="minorHAnsi"/>
                <w:i/>
              </w:rPr>
              <w:t xml:space="preserve"> drummondii</w:t>
            </w:r>
            <w:r w:rsidRPr="0079644D">
              <w:rPr>
                <w:rFonts w:asciiTheme="minorHAnsi" w:hAnsiTheme="minorHAnsi"/>
                <w:i/>
                <w:vertAlign w:val="superscript"/>
              </w:rPr>
              <w:t>1,</w:t>
            </w:r>
            <w:r w:rsidRPr="0079644D">
              <w:rPr>
                <w:rFonts w:asciiTheme="minorHAnsi" w:hAnsiTheme="minorHAnsi"/>
                <w:vertAlign w:val="superscript"/>
              </w:rPr>
              <w:t>2</w:t>
            </w:r>
          </w:p>
        </w:tc>
        <w:tc>
          <w:tcPr>
            <w:tcW w:w="3260" w:type="dxa"/>
            <w:tcBorders>
              <w:top w:val="nil"/>
              <w:left w:val="nil"/>
              <w:bottom w:val="nil"/>
              <w:right w:val="nil"/>
            </w:tcBorders>
          </w:tcPr>
          <w:p w:rsidR="007768C5" w:rsidRPr="0079644D" w:rsidRDefault="007768C5" w:rsidP="00A376C5">
            <w:pPr>
              <w:spacing w:after="0"/>
              <w:rPr>
                <w:rFonts w:asciiTheme="minorHAnsi" w:hAnsiTheme="minorHAnsi"/>
              </w:rPr>
            </w:pPr>
            <w:proofErr w:type="spellStart"/>
            <w:r w:rsidRPr="0079644D">
              <w:rPr>
                <w:rFonts w:asciiTheme="minorHAnsi" w:hAnsiTheme="minorHAnsi"/>
              </w:rPr>
              <w:t>Shattercane</w:t>
            </w:r>
            <w:proofErr w:type="spellEnd"/>
            <w:r w:rsidR="0027356F" w:rsidRPr="0079644D">
              <w:rPr>
                <w:rFonts w:asciiTheme="minorHAnsi" w:hAnsiTheme="minorHAnsi"/>
              </w:rPr>
              <w:t xml:space="preserve">, </w:t>
            </w:r>
            <w:proofErr w:type="spellStart"/>
            <w:r w:rsidR="0027356F" w:rsidRPr="0079644D">
              <w:rPr>
                <w:rFonts w:asciiTheme="minorHAnsi" w:hAnsiTheme="minorHAnsi"/>
              </w:rPr>
              <w:t>Sudan</w:t>
            </w:r>
            <w:r w:rsidRPr="0079644D">
              <w:rPr>
                <w:rFonts w:asciiTheme="minorHAnsi" w:hAnsiTheme="minorHAnsi"/>
              </w:rPr>
              <w:t>grass</w:t>
            </w:r>
            <w:proofErr w:type="spellEnd"/>
          </w:p>
        </w:tc>
        <w:tc>
          <w:tcPr>
            <w:tcW w:w="1276" w:type="dxa"/>
            <w:tcBorders>
              <w:top w:val="nil"/>
              <w:left w:val="nil"/>
              <w:bottom w:val="nil"/>
              <w:right w:val="nil"/>
            </w:tcBorders>
          </w:tcPr>
          <w:p w:rsidR="007768C5" w:rsidRPr="0079644D" w:rsidRDefault="007768C5" w:rsidP="007768C5">
            <w:pPr>
              <w:spacing w:after="0"/>
              <w:jc w:val="center"/>
              <w:rPr>
                <w:rFonts w:asciiTheme="minorHAnsi" w:hAnsiTheme="minorHAnsi"/>
              </w:rPr>
            </w:pPr>
            <w:r w:rsidRPr="0079644D">
              <w:rPr>
                <w:rFonts w:asciiTheme="minorHAnsi" w:hAnsiTheme="minorHAnsi"/>
              </w:rPr>
              <w:t>+</w:t>
            </w:r>
          </w:p>
        </w:tc>
        <w:tc>
          <w:tcPr>
            <w:tcW w:w="1099" w:type="dxa"/>
            <w:tcBorders>
              <w:top w:val="nil"/>
              <w:left w:val="nil"/>
              <w:bottom w:val="nil"/>
              <w:right w:val="nil"/>
            </w:tcBorders>
          </w:tcPr>
          <w:p w:rsidR="007768C5" w:rsidRPr="0079644D" w:rsidRDefault="007768C5" w:rsidP="007768C5">
            <w:pPr>
              <w:spacing w:after="0"/>
              <w:jc w:val="center"/>
              <w:rPr>
                <w:rFonts w:asciiTheme="minorHAnsi" w:hAnsiTheme="minorHAnsi"/>
              </w:rPr>
            </w:pPr>
            <w:r w:rsidRPr="0079644D">
              <w:rPr>
                <w:rFonts w:asciiTheme="minorHAnsi" w:hAnsiTheme="minorHAnsi"/>
              </w:rPr>
              <w:t>GP1</w:t>
            </w:r>
          </w:p>
        </w:tc>
      </w:tr>
      <w:tr w:rsidR="0079644D" w:rsidRPr="0079644D" w:rsidTr="00763D8E">
        <w:tc>
          <w:tcPr>
            <w:tcW w:w="3652" w:type="dxa"/>
            <w:tcBorders>
              <w:top w:val="nil"/>
              <w:left w:val="nil"/>
              <w:bottom w:val="single" w:sz="4" w:space="0" w:color="auto"/>
              <w:right w:val="nil"/>
            </w:tcBorders>
          </w:tcPr>
          <w:p w:rsidR="007768C5" w:rsidRPr="0079644D" w:rsidRDefault="007768C5" w:rsidP="00A376C5">
            <w:pPr>
              <w:spacing w:after="0"/>
              <w:rPr>
                <w:rFonts w:asciiTheme="minorHAnsi" w:hAnsiTheme="minorHAnsi"/>
              </w:rPr>
            </w:pPr>
            <w:r w:rsidRPr="0079644D">
              <w:rPr>
                <w:rFonts w:asciiTheme="minorHAnsi" w:hAnsiTheme="minorHAnsi"/>
                <w:i/>
              </w:rPr>
              <w:t xml:space="preserve">S. </w:t>
            </w:r>
            <w:proofErr w:type="spellStart"/>
            <w:r w:rsidRPr="0079644D">
              <w:rPr>
                <w:rFonts w:asciiTheme="minorHAnsi" w:hAnsiTheme="minorHAnsi"/>
                <w:i/>
              </w:rPr>
              <w:t>bicolor</w:t>
            </w:r>
            <w:proofErr w:type="spellEnd"/>
            <w:r w:rsidRPr="0079644D">
              <w:rPr>
                <w:rFonts w:asciiTheme="minorHAnsi" w:hAnsiTheme="minorHAnsi"/>
                <w:i/>
              </w:rPr>
              <w:t xml:space="preserve"> </w:t>
            </w:r>
            <w:r w:rsidRPr="0079644D">
              <w:rPr>
                <w:rFonts w:asciiTheme="minorHAnsi" w:hAnsiTheme="minorHAnsi"/>
              </w:rPr>
              <w:t>subsp.</w:t>
            </w:r>
            <w:r w:rsidRPr="0079644D">
              <w:rPr>
                <w:rFonts w:asciiTheme="minorHAnsi" w:hAnsiTheme="minorHAnsi"/>
                <w:i/>
              </w:rPr>
              <w:t xml:space="preserve"> arundinaceum</w:t>
            </w:r>
            <w:r w:rsidRPr="0079644D">
              <w:rPr>
                <w:rFonts w:asciiTheme="minorHAnsi" w:hAnsiTheme="minorHAnsi"/>
                <w:i/>
                <w:vertAlign w:val="superscript"/>
              </w:rPr>
              <w:t>1,</w:t>
            </w:r>
            <w:r w:rsidRPr="0079644D">
              <w:rPr>
                <w:rFonts w:asciiTheme="minorHAnsi" w:hAnsiTheme="minorHAnsi"/>
                <w:vertAlign w:val="superscript"/>
              </w:rPr>
              <w:t>2</w:t>
            </w:r>
          </w:p>
        </w:tc>
        <w:tc>
          <w:tcPr>
            <w:tcW w:w="3260" w:type="dxa"/>
            <w:tcBorders>
              <w:top w:val="nil"/>
              <w:left w:val="nil"/>
              <w:bottom w:val="single" w:sz="4" w:space="0" w:color="auto"/>
              <w:right w:val="nil"/>
            </w:tcBorders>
          </w:tcPr>
          <w:p w:rsidR="007768C5" w:rsidRPr="0079644D" w:rsidRDefault="007768C5" w:rsidP="00A376C5">
            <w:pPr>
              <w:spacing w:after="0"/>
              <w:rPr>
                <w:rFonts w:asciiTheme="minorHAnsi" w:hAnsiTheme="minorHAnsi"/>
              </w:rPr>
            </w:pPr>
            <w:r w:rsidRPr="0079644D">
              <w:rPr>
                <w:rFonts w:asciiTheme="minorHAnsi" w:hAnsiTheme="minorHAnsi"/>
                <w:i/>
              </w:rPr>
              <w:t xml:space="preserve">S. </w:t>
            </w:r>
            <w:proofErr w:type="spellStart"/>
            <w:r w:rsidRPr="0079644D">
              <w:rPr>
                <w:rFonts w:asciiTheme="minorHAnsi" w:hAnsiTheme="minorHAnsi"/>
                <w:i/>
              </w:rPr>
              <w:t>bicolor</w:t>
            </w:r>
            <w:proofErr w:type="spellEnd"/>
            <w:r w:rsidRPr="0079644D">
              <w:rPr>
                <w:rFonts w:asciiTheme="minorHAnsi" w:hAnsiTheme="minorHAnsi"/>
                <w:i/>
              </w:rPr>
              <w:t xml:space="preserve"> </w:t>
            </w:r>
            <w:r w:rsidRPr="0079644D">
              <w:rPr>
                <w:rFonts w:asciiTheme="minorHAnsi" w:hAnsiTheme="minorHAnsi"/>
              </w:rPr>
              <w:t>subsp.</w:t>
            </w:r>
            <w:r w:rsidRPr="0079644D">
              <w:rPr>
                <w:rFonts w:asciiTheme="minorHAnsi" w:hAnsiTheme="minorHAnsi"/>
                <w:i/>
              </w:rPr>
              <w:t xml:space="preserve"> </w:t>
            </w:r>
            <w:proofErr w:type="spellStart"/>
            <w:r w:rsidRPr="0079644D">
              <w:rPr>
                <w:rFonts w:asciiTheme="minorHAnsi" w:hAnsiTheme="minorHAnsi"/>
                <w:i/>
              </w:rPr>
              <w:t>verticilliflorum</w:t>
            </w:r>
            <w:proofErr w:type="spellEnd"/>
          </w:p>
        </w:tc>
        <w:tc>
          <w:tcPr>
            <w:tcW w:w="1276" w:type="dxa"/>
            <w:tcBorders>
              <w:top w:val="nil"/>
              <w:left w:val="nil"/>
              <w:bottom w:val="single" w:sz="4" w:space="0" w:color="auto"/>
              <w:right w:val="nil"/>
            </w:tcBorders>
          </w:tcPr>
          <w:p w:rsidR="007768C5" w:rsidRPr="0079644D" w:rsidRDefault="007768C5" w:rsidP="007768C5">
            <w:pPr>
              <w:spacing w:after="0"/>
              <w:jc w:val="center"/>
              <w:rPr>
                <w:rFonts w:asciiTheme="minorHAnsi" w:hAnsiTheme="minorHAnsi"/>
              </w:rPr>
            </w:pPr>
            <w:r w:rsidRPr="0079644D">
              <w:rPr>
                <w:rFonts w:asciiTheme="minorHAnsi" w:hAnsiTheme="minorHAnsi"/>
              </w:rPr>
              <w:t>5</w:t>
            </w:r>
          </w:p>
        </w:tc>
        <w:tc>
          <w:tcPr>
            <w:tcW w:w="1099" w:type="dxa"/>
            <w:tcBorders>
              <w:top w:val="nil"/>
              <w:left w:val="nil"/>
              <w:bottom w:val="single" w:sz="4" w:space="0" w:color="auto"/>
              <w:right w:val="nil"/>
            </w:tcBorders>
          </w:tcPr>
          <w:p w:rsidR="007768C5" w:rsidRPr="0079644D" w:rsidRDefault="007768C5" w:rsidP="007768C5">
            <w:pPr>
              <w:spacing w:after="0"/>
              <w:jc w:val="center"/>
              <w:rPr>
                <w:rFonts w:asciiTheme="minorHAnsi" w:hAnsiTheme="minorHAnsi"/>
              </w:rPr>
            </w:pPr>
            <w:r w:rsidRPr="0079644D">
              <w:rPr>
                <w:rFonts w:asciiTheme="minorHAnsi" w:hAnsiTheme="minorHAnsi"/>
              </w:rPr>
              <w:t>GP1</w:t>
            </w:r>
          </w:p>
        </w:tc>
      </w:tr>
    </w:tbl>
    <w:p w:rsidR="0060353D" w:rsidRPr="0079644D" w:rsidRDefault="0060353D" w:rsidP="0060353D">
      <w:pPr>
        <w:spacing w:after="0"/>
        <w:rPr>
          <w:rFonts w:asciiTheme="minorHAnsi" w:hAnsiTheme="minorHAnsi"/>
        </w:rPr>
      </w:pPr>
      <w:r w:rsidRPr="0079644D">
        <w:rPr>
          <w:rFonts w:asciiTheme="minorHAnsi" w:hAnsiTheme="minorHAnsi"/>
          <w:vertAlign w:val="superscript"/>
        </w:rPr>
        <w:t>1</w:t>
      </w:r>
      <w:r w:rsidRPr="0079644D">
        <w:rPr>
          <w:rFonts w:asciiTheme="minorHAnsi" w:hAnsiTheme="minorHAnsi"/>
        </w:rPr>
        <w:t xml:space="preserve"> Source: </w:t>
      </w:r>
      <w:r w:rsidR="00C2288E" w:rsidRPr="0079644D">
        <w:rPr>
          <w:rFonts w:asciiTheme="minorHAnsi" w:hAnsiTheme="minorHAnsi"/>
        </w:rPr>
        <w:t xml:space="preserve">Groves et al. </w:t>
      </w:r>
      <w:r w:rsidRPr="0079644D">
        <w:rPr>
          <w:rFonts w:asciiTheme="minorHAnsi" w:hAnsiTheme="minorHAnsi"/>
        </w:rPr>
        <w:fldChar w:fldCharType="begin"/>
      </w:r>
      <w:r w:rsidR="00BD32B5" w:rsidRPr="0079644D">
        <w:rPr>
          <w:rFonts w:asciiTheme="minorHAnsi" w:hAnsiTheme="minorHAnsi"/>
        </w:rPr>
        <w:instrText xml:space="preserve"> ADDIN REFMGR.CITE &lt;Refman&gt;&lt;Cite ExcludeAuth="1"&gt;&lt;Author&gt;Groves&lt;/Author&gt;&lt;Year&gt;2003&lt;/Year&gt;&lt;RecNum&gt;5320&lt;/RecNum&gt;&lt;IDText&gt;Weed categories for natural and agricultural ecosystem management&lt;/IDText&gt;&lt;MDL Ref_Type="Book, Whole"&gt;&lt;Ref_Type&gt;Book, Whole&lt;/Ref_Type&gt;&lt;Ref_ID&gt;5320&lt;/Ref_ID&gt;&lt;Title_Primary&gt;Weed categories for natural and agricultural ecosystem management&lt;/Title_Primary&gt;&lt;Authors_Primary&gt;Groves,R.H.&lt;/Authors_Primary&gt;&lt;Authors_Primary&gt;Hosking,J.R.&lt;/Authors_Primary&gt;&lt;Authors_Primary&gt;Batianoff,G.N.&lt;/Authors_Primary&gt;&lt;Authors_Primary&gt;Cooke,D.A.&lt;/Authors_Primary&gt;&lt;Authors_Primary&gt;Cowie,I.D.&lt;/Authors_Primary&gt;&lt;Authors_Primary&gt;Johnson,R.W.&lt;/Authors_Primary&gt;&lt;Authors_Primary&gt;Keighery,G.J.&lt;/Authors_Primary&gt;&lt;Authors_Primary&gt;Lepschi,B.J.&lt;/Authors_Primary&gt;&lt;Authors_Primary&gt;Mitchell,A.A.&lt;/Authors_Primary&gt;&lt;Authors_Primary&gt;Moerkerk,M.&lt;/Authors_Primary&gt;&lt;Authors_Primary&gt;Randall,R.P&lt;/Authors_Primary&gt;&lt;Authors_Primary&gt;Rozefelds,A.C.&lt;/Authors_Primary&gt;&lt;Authors_Primary&gt;Walsh,N.G.&lt;/Authors_Primary&gt;&lt;Authors_Primary&gt;Waterhouse,B.M.&lt;/Authors_Primary&gt;&lt;Date_Primary&gt;2003&lt;/Date_Primary&gt;&lt;Keywords&gt;weed&lt;/Keywords&gt;&lt;Keywords&gt;Ecosystem&lt;/Keywords&gt;&lt;Keywords&gt;management&lt;/Keywords&gt;&lt;Reprint&gt;On Request 05/20/15&lt;/Reprint&gt;&lt;Publisher&gt;Bureau of Rural Sciences, Canberra&lt;/Publisher&gt;&lt;ISSN_ISBN&gt;0 642 47534 2&lt;/ISSN_ISBN&gt;&lt;Web_URL&gt;&lt;u&gt;http://www.southwestnrm.org.au/sites/default/files/uploads/ihub/groves-rh-et-al-2004-weed-categories-natural-and-agricultural-ecosystem-management.pdf&lt;/u&gt;&lt;/Web_URL&gt;&lt;Web_URL_Link1&gt;&lt;u&gt;file://&lt;/u&gt;S:\CO\OGTR\&lt;u&gt;EVAL\Eval Sections\Library\REFS\5320 Groves 2003.pdf&lt;/u&gt;&lt;/Web_URL_Link1&gt;&lt;ZZ_WorkformID&gt;2&lt;/ZZ_WorkformID&gt;&lt;/MDL&gt;&lt;/Cite&gt;&lt;/Refman&gt;</w:instrText>
      </w:r>
      <w:r w:rsidRPr="0079644D">
        <w:rPr>
          <w:rFonts w:asciiTheme="minorHAnsi" w:hAnsiTheme="minorHAnsi"/>
        </w:rPr>
        <w:fldChar w:fldCharType="separate"/>
      </w:r>
      <w:r w:rsidR="00DC1A3E" w:rsidRPr="0079644D">
        <w:rPr>
          <w:rFonts w:asciiTheme="minorHAnsi" w:hAnsiTheme="minorHAnsi"/>
          <w:noProof/>
        </w:rPr>
        <w:t>(2003)</w:t>
      </w:r>
      <w:r w:rsidRPr="0079644D">
        <w:rPr>
          <w:rFonts w:asciiTheme="minorHAnsi" w:hAnsiTheme="minorHAnsi"/>
        </w:rPr>
        <w:fldChar w:fldCharType="end"/>
      </w:r>
      <w:r w:rsidRPr="0079644D">
        <w:rPr>
          <w:rFonts w:asciiTheme="minorHAnsi" w:hAnsiTheme="minorHAnsi"/>
        </w:rPr>
        <w:t xml:space="preserve"> </w:t>
      </w:r>
    </w:p>
    <w:p w:rsidR="0060353D" w:rsidRPr="0079644D" w:rsidRDefault="0060353D" w:rsidP="0060353D">
      <w:pPr>
        <w:spacing w:after="0"/>
        <w:rPr>
          <w:rFonts w:asciiTheme="minorHAnsi" w:hAnsiTheme="minorHAnsi"/>
        </w:rPr>
      </w:pPr>
      <w:r w:rsidRPr="0079644D">
        <w:rPr>
          <w:rFonts w:asciiTheme="minorHAnsi" w:hAnsiTheme="minorHAnsi"/>
          <w:vertAlign w:val="superscript"/>
        </w:rPr>
        <w:t>2</w:t>
      </w:r>
      <w:r w:rsidRPr="0079644D">
        <w:rPr>
          <w:rFonts w:asciiTheme="minorHAnsi" w:hAnsiTheme="minorHAnsi"/>
        </w:rPr>
        <w:t xml:space="preserve"> Source: </w:t>
      </w:r>
      <w:r w:rsidR="00C2288E" w:rsidRPr="0079644D">
        <w:rPr>
          <w:rFonts w:asciiTheme="minorHAnsi" w:hAnsiTheme="minorHAnsi"/>
        </w:rPr>
        <w:t xml:space="preserve">Parsons and </w:t>
      </w:r>
      <w:proofErr w:type="spellStart"/>
      <w:r w:rsidR="00C2288E" w:rsidRPr="0079644D">
        <w:rPr>
          <w:rFonts w:asciiTheme="minorHAnsi" w:hAnsiTheme="minorHAnsi"/>
        </w:rPr>
        <w:t>Cuthbertson</w:t>
      </w:r>
      <w:proofErr w:type="spellEnd"/>
      <w:r w:rsidR="00C2288E" w:rsidRPr="0079644D">
        <w:rPr>
          <w:rFonts w:asciiTheme="minorHAnsi" w:hAnsiTheme="minorHAnsi"/>
        </w:rPr>
        <w:t xml:space="preserve"> </w:t>
      </w:r>
      <w:r w:rsidRPr="0079644D">
        <w:rPr>
          <w:rFonts w:asciiTheme="minorHAnsi" w:hAnsiTheme="minorHAnsi"/>
        </w:rPr>
        <w:fldChar w:fldCharType="begin"/>
      </w:r>
      <w:r w:rsidR="00BD32B5" w:rsidRPr="0079644D">
        <w:rPr>
          <w:rFonts w:asciiTheme="minorHAnsi" w:hAnsiTheme="minorHAnsi"/>
        </w:rPr>
        <w:instrText xml:space="preserve"> ADDIN REFMGR.CITE &lt;Refman&gt;&lt;Cite ExcludeAuth="1"&gt;&lt;Author&gt;Parsons&lt;/Author&gt;&lt;Year&gt;2001&lt;/Year&gt;&lt;RecNum&gt;20904&lt;/RecNum&gt;&lt;IDText&gt;Johnson grass&lt;/IDText&gt;&lt;MDL Ref_Type="Book Chapter"&gt;&lt;Ref_Type&gt;Book Chapter&lt;/Ref_Type&gt;&lt;Ref_ID&gt;20904&lt;/Ref_ID&gt;&lt;Title_Primary&gt;Johnson grass&lt;/Title_Primary&gt;&lt;Authors_Primary&gt;Parsons,W.T.&lt;/Authors_Primary&gt;&lt;Authors_Primary&gt;Cuthbertson,E.G.&lt;/Authors_Primary&gt;&lt;Date_Primary&gt;2001&lt;/Date_Primary&gt;&lt;Keywords&gt;grass&lt;/Keywords&gt;&lt;Keywords&gt;grasses&lt;/Keywords&gt;&lt;Keywords&gt;weeds&lt;/Keywords&gt;&lt;Keywords&gt;weed&lt;/Keywords&gt;&lt;Keywords&gt;of&lt;/Keywords&gt;&lt;Keywords&gt;AUSTRALIA&lt;/Keywords&gt;&lt;Keywords&gt;ogtr&lt;/Keywords&gt;&lt;Keywords&gt;Paper&lt;/Keywords&gt;&lt;Reprint&gt;In File&lt;/Reprint&gt;&lt;Start_Page&gt;125&lt;/Start_Page&gt;&lt;End_Page&gt;130&lt;/End_Page&gt;&lt;Volume&gt;2nd&lt;/Volume&gt;&lt;Title_Secondary&gt;Noxious weeds of Australia&lt;/Title_Secondary&gt;&lt;Pub_Place&gt;Collingwood, Victoria&lt;/Pub_Place&gt;&lt;Publisher&gt;CSIRO Publishing&lt;/Publisher&gt;&lt;Web_URL_Link1&gt;file://S:\CO\OGTR\EVAL\Eval Sections\Library\REFS\Sorghum\References Cited\Parsons &amp;amp; Cuthbertson 2001 Johnson grass.pdf&lt;/Web_URL_Link1&gt;&lt;ZZ_WorkformID&gt;3&lt;/ZZ_WorkformID&gt;&lt;/MDL&gt;&lt;/Cite&gt;&lt;/Refman&gt;</w:instrText>
      </w:r>
      <w:r w:rsidRPr="0079644D">
        <w:rPr>
          <w:rFonts w:asciiTheme="minorHAnsi" w:hAnsiTheme="minorHAnsi"/>
        </w:rPr>
        <w:fldChar w:fldCharType="separate"/>
      </w:r>
      <w:r w:rsidR="00DC1A3E" w:rsidRPr="0079644D">
        <w:rPr>
          <w:rFonts w:asciiTheme="minorHAnsi" w:hAnsiTheme="minorHAnsi"/>
          <w:noProof/>
        </w:rPr>
        <w:t>(2001b)</w:t>
      </w:r>
      <w:r w:rsidRPr="0079644D">
        <w:rPr>
          <w:rFonts w:asciiTheme="minorHAnsi" w:hAnsiTheme="minorHAnsi"/>
        </w:rPr>
        <w:fldChar w:fldCharType="end"/>
      </w:r>
    </w:p>
    <w:p w:rsidR="0060353D" w:rsidRPr="0079644D" w:rsidRDefault="0060353D" w:rsidP="0060353D">
      <w:pPr>
        <w:spacing w:after="0"/>
        <w:rPr>
          <w:rFonts w:asciiTheme="minorHAnsi" w:hAnsiTheme="minorHAnsi"/>
        </w:rPr>
      </w:pPr>
      <w:r w:rsidRPr="0079644D">
        <w:rPr>
          <w:rFonts w:asciiTheme="minorHAnsi" w:hAnsiTheme="minorHAnsi"/>
          <w:vertAlign w:val="superscript"/>
        </w:rPr>
        <w:t>3</w:t>
      </w:r>
      <w:r w:rsidRPr="0079644D">
        <w:rPr>
          <w:rFonts w:asciiTheme="minorHAnsi" w:hAnsiTheme="minorHAnsi"/>
        </w:rPr>
        <w:t xml:space="preserve"> Source: Weeds in Aust</w:t>
      </w:r>
      <w:r w:rsidR="00995C03" w:rsidRPr="0079644D">
        <w:rPr>
          <w:rFonts w:asciiTheme="minorHAnsi" w:hAnsiTheme="minorHAnsi"/>
        </w:rPr>
        <w:t>r</w:t>
      </w:r>
      <w:r w:rsidRPr="0079644D">
        <w:rPr>
          <w:rFonts w:asciiTheme="minorHAnsi" w:hAnsiTheme="minorHAnsi"/>
        </w:rPr>
        <w:t xml:space="preserve">alia database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&lt;Refman&gt;&lt;Cite&gt;&lt;Author&gt;Department of the Environment&lt;/Author&gt;&lt;Year&gt;2015&lt;/Year&gt;&lt;RecNum&gt;21035&lt;/RecNum&gt;&lt;IDText&gt;Weeds in Australia&lt;/IDText&gt;&lt;MDL Ref_Type="Online Source"&gt;&lt;Ref_Type&gt;Online Source&lt;/Ref_Type&gt;&lt;Ref_ID&gt;21035&lt;/Ref_ID&gt;&lt;Title_Primary&gt;Weeds in Australia&lt;/Title_Primary&gt;&lt;Authors_Primary&gt;Department of the Environment&lt;/Authors_Primary&gt;&lt;Date_Primary&gt;2015/5/5&lt;/Date_Primary&gt;&lt;Keywords&gt;weeds&lt;/Keywords&gt;&lt;Keywords&gt;weed&lt;/Keywords&gt;&lt;Keywords&gt;AUSTRALIA&lt;/Keywords&gt;&lt;Keywords&gt;database&lt;/Keywords&gt;&lt;Keywords&gt;of&lt;/Keywords&gt;&lt;Keywords&gt;invasive&lt;/Keywords&gt;&lt;Keywords&gt;sorghum&lt;/Keywords&gt;&lt;Reprint&gt;Not in File&lt;/Reprint&gt;&lt;Publisher&gt;Commonwealth of Australia&lt;/Publisher&gt;&lt;Date_Secondary&gt;2015/10/16&lt;/Date_Secondary&gt;&lt;Web_URL&gt;&lt;u&gt;http://www.environment.gov.au/biodiversity/invasive/weeds/&lt;/u&gt;&lt;/Web_URL&gt;&lt;Web_URL_Link1&gt;file://S:\CO\OGTR\EVAL\Eval Sections\Library\REFS\Sorghum\References Cited\Weeds Australia S. halepense.pdf;file://S:\CO\OGTR\EVAL\Eval Sections\Library\REFS\Sorghum\References Cited\Weeds Australia Silk Sorghum.pdf;file://S:\CO\OGTR\EVAL\Eval Sections\Library\REFS\Sorghum\References Cited\Weeds In Australia S.x almum.pdf&lt;/Web_URL_Link1&gt;&lt;Web_URL_Link2&gt;&lt;u&gt;http://www.environment.gov.au/cgi-bin/biodiversity/invasive/weeds/weeddetails.pl?taxon_id=12556&lt;/u&gt;&amp;#xA;&lt;u&gt;http://www.environment.gov.au/cgi-bin/biodiversity/invasive/weeds/weeddetails.pl?taxon_id=2663&lt;/u&gt;&lt;/Web_URL_Link2&gt;&lt;ZZ_WorkformID&gt;31&lt;/ZZ_WorkformID&gt;&lt;/MDL&gt;&lt;/Cite&gt;&lt;/Refman&gt;</w:instrText>
      </w:r>
      <w:r w:rsidRPr="0079644D">
        <w:rPr>
          <w:rFonts w:asciiTheme="minorHAnsi" w:hAnsiTheme="minorHAnsi"/>
        </w:rPr>
        <w:fldChar w:fldCharType="separate"/>
      </w:r>
      <w:r w:rsidRPr="0079644D">
        <w:rPr>
          <w:rFonts w:asciiTheme="minorHAnsi" w:hAnsiTheme="minorHAnsi"/>
          <w:noProof/>
        </w:rPr>
        <w:t>(Department of the Environment 2015)</w:t>
      </w:r>
      <w:r w:rsidRPr="0079644D">
        <w:rPr>
          <w:rFonts w:asciiTheme="minorHAnsi" w:hAnsiTheme="minorHAnsi"/>
        </w:rPr>
        <w:fldChar w:fldCharType="end"/>
      </w:r>
    </w:p>
    <w:p w:rsidR="0060353D" w:rsidRPr="0079644D" w:rsidRDefault="00DE4EAB" w:rsidP="009D7C40">
      <w:pPr>
        <w:pStyle w:val="Heading3"/>
        <w:rPr>
          <w:rStyle w:val="SubtleEmphasis"/>
          <w:rFonts w:asciiTheme="minorHAnsi" w:hAnsiTheme="minorHAnsi"/>
          <w:iCs w:val="0"/>
          <w:color w:val="auto"/>
        </w:rPr>
      </w:pPr>
      <w:bookmarkStart w:id="314" w:name="_Toc478654905"/>
      <w:r w:rsidRPr="0079644D">
        <w:rPr>
          <w:rStyle w:val="IntenseEmphasis"/>
          <w:rFonts w:asciiTheme="minorHAnsi" w:hAnsiTheme="minorHAnsi"/>
          <w:b/>
          <w:bCs/>
          <w:i/>
          <w:iCs w:val="0"/>
          <w:color w:val="auto"/>
        </w:rPr>
        <w:t>8.</w:t>
      </w:r>
      <w:r w:rsidR="00453DFA" w:rsidRPr="0079644D">
        <w:rPr>
          <w:rStyle w:val="IntenseEmphasis"/>
          <w:rFonts w:asciiTheme="minorHAnsi" w:hAnsiTheme="minorHAnsi"/>
          <w:b/>
          <w:bCs/>
          <w:i/>
          <w:iCs w:val="0"/>
          <w:color w:val="auto"/>
        </w:rPr>
        <w:t>6</w:t>
      </w:r>
      <w:r w:rsidRPr="0079644D">
        <w:rPr>
          <w:rStyle w:val="IntenseEmphasis"/>
          <w:rFonts w:asciiTheme="minorHAnsi" w:hAnsiTheme="minorHAnsi"/>
          <w:b/>
          <w:bCs/>
          <w:i/>
          <w:iCs w:val="0"/>
          <w:color w:val="auto"/>
        </w:rPr>
        <w:t>.1</w:t>
      </w:r>
      <w:r w:rsidR="009D7C40" w:rsidRPr="0079644D">
        <w:rPr>
          <w:rStyle w:val="IntenseEmphasis"/>
          <w:rFonts w:asciiTheme="minorHAnsi" w:hAnsiTheme="minorHAnsi"/>
          <w:b/>
          <w:bCs/>
          <w:i/>
          <w:iCs w:val="0"/>
          <w:color w:val="auto"/>
        </w:rPr>
        <w:t xml:space="preserve"> </w:t>
      </w:r>
      <w:r w:rsidR="009D7C40" w:rsidRPr="0079644D">
        <w:rPr>
          <w:rStyle w:val="IntenseEmphasis"/>
          <w:rFonts w:asciiTheme="minorHAnsi" w:hAnsiTheme="minorHAnsi"/>
          <w:b/>
          <w:bCs/>
          <w:i/>
          <w:iCs w:val="0"/>
          <w:color w:val="auto"/>
        </w:rPr>
        <w:tab/>
        <w:t xml:space="preserve">Sorghum </w:t>
      </w:r>
      <w:proofErr w:type="spellStart"/>
      <w:r w:rsidR="009D7C40" w:rsidRPr="0079644D">
        <w:rPr>
          <w:rStyle w:val="IntenseEmphasis"/>
          <w:rFonts w:asciiTheme="minorHAnsi" w:hAnsiTheme="minorHAnsi"/>
          <w:b/>
          <w:bCs/>
          <w:i/>
          <w:iCs w:val="0"/>
          <w:color w:val="auto"/>
        </w:rPr>
        <w:t>halepense</w:t>
      </w:r>
      <w:proofErr w:type="spellEnd"/>
      <w:r w:rsidR="009D7C40" w:rsidRPr="0079644D">
        <w:rPr>
          <w:rStyle w:val="IntenseEmphasis"/>
          <w:rFonts w:asciiTheme="minorHAnsi" w:hAnsiTheme="minorHAnsi"/>
          <w:b/>
          <w:bCs/>
          <w:i/>
          <w:iCs w:val="0"/>
          <w:color w:val="auto"/>
        </w:rPr>
        <w:t xml:space="preserve"> </w:t>
      </w:r>
      <w:r w:rsidR="009D7C40" w:rsidRPr="0079644D">
        <w:rPr>
          <w:rStyle w:val="IntenseEmphasis"/>
          <w:rFonts w:asciiTheme="minorHAnsi" w:hAnsiTheme="minorHAnsi"/>
          <w:b/>
          <w:bCs/>
          <w:iCs w:val="0"/>
          <w:color w:val="auto"/>
        </w:rPr>
        <w:t>(Johnson grass)</w:t>
      </w:r>
      <w:bookmarkEnd w:id="314"/>
    </w:p>
    <w:p w:rsidR="00A37B9A" w:rsidRPr="0079644D" w:rsidRDefault="0060353D" w:rsidP="00A37B9A">
      <w:pPr>
        <w:rPr>
          <w:rFonts w:asciiTheme="minorHAnsi" w:hAnsiTheme="minorHAnsi"/>
          <w:lang w:eastAsia="en-AU"/>
        </w:rPr>
      </w:pPr>
      <w:r w:rsidRPr="0079644D">
        <w:rPr>
          <w:rFonts w:asciiTheme="minorHAnsi" w:hAnsiTheme="minorHAnsi"/>
        </w:rPr>
        <w:t xml:space="preserve">The most widely recognised noxious weed is </w:t>
      </w:r>
      <w:r w:rsidR="00765647" w:rsidRPr="0079644D">
        <w:rPr>
          <w:rFonts w:asciiTheme="minorHAnsi" w:hAnsiTheme="minorHAnsi"/>
          <w:i/>
        </w:rPr>
        <w:t>S. </w:t>
      </w:r>
      <w:proofErr w:type="spellStart"/>
      <w:r w:rsidRPr="0079644D">
        <w:rPr>
          <w:rFonts w:asciiTheme="minorHAnsi" w:hAnsiTheme="minorHAnsi"/>
          <w:i/>
        </w:rPr>
        <w:t>halepense</w:t>
      </w:r>
      <w:proofErr w:type="spellEnd"/>
      <w:r w:rsidRPr="0079644D">
        <w:rPr>
          <w:rFonts w:asciiTheme="minorHAnsi" w:hAnsiTheme="minorHAnsi"/>
        </w:rPr>
        <w:t xml:space="preserve">, </w:t>
      </w:r>
      <w:r w:rsidR="00D90A8F" w:rsidRPr="0079644D">
        <w:rPr>
          <w:rFonts w:asciiTheme="minorHAnsi" w:hAnsiTheme="minorHAnsi"/>
        </w:rPr>
        <w:t xml:space="preserve">commonly known as Johnson grass. </w:t>
      </w:r>
      <w:r w:rsidR="0046775D" w:rsidRPr="0079644D">
        <w:rPr>
          <w:rFonts w:asciiTheme="minorHAnsi" w:hAnsiTheme="minorHAnsi"/>
        </w:rPr>
        <w:t xml:space="preserve">The origin of </w:t>
      </w:r>
      <w:r w:rsidR="00D90A8F" w:rsidRPr="0079644D">
        <w:rPr>
          <w:rFonts w:asciiTheme="minorHAnsi" w:hAnsiTheme="minorHAnsi"/>
        </w:rPr>
        <w:t>Johnson grass is</w:t>
      </w:r>
      <w:r w:rsidR="0046775D" w:rsidRPr="0079644D">
        <w:rPr>
          <w:rFonts w:asciiTheme="minorHAnsi" w:hAnsiTheme="minorHAnsi"/>
        </w:rPr>
        <w:t xml:space="preserve"> unclear, but it may be</w:t>
      </w:r>
      <w:r w:rsidR="00D90A8F" w:rsidRPr="0079644D">
        <w:rPr>
          <w:rFonts w:asciiTheme="minorHAnsi" w:hAnsiTheme="minorHAnsi"/>
        </w:rPr>
        <w:t xml:space="preserve"> </w:t>
      </w:r>
      <w:r w:rsidRPr="0079644D">
        <w:rPr>
          <w:rFonts w:asciiTheme="minorHAnsi" w:hAnsiTheme="minorHAnsi"/>
        </w:rPr>
        <w:t xml:space="preserve">a natural </w:t>
      </w:r>
      <w:proofErr w:type="spellStart"/>
      <w:r w:rsidRPr="0079644D">
        <w:rPr>
          <w:rFonts w:asciiTheme="minorHAnsi" w:hAnsiTheme="minorHAnsi"/>
        </w:rPr>
        <w:t>allotetraploid</w:t>
      </w:r>
      <w:proofErr w:type="spellEnd"/>
      <w:r w:rsidRPr="0079644D">
        <w:rPr>
          <w:rFonts w:asciiTheme="minorHAnsi" w:hAnsiTheme="minorHAnsi"/>
        </w:rPr>
        <w:t xml:space="preserve"> hybrid between the cultivated </w:t>
      </w:r>
      <w:r w:rsidRPr="0079644D">
        <w:rPr>
          <w:rFonts w:asciiTheme="minorHAnsi" w:hAnsiTheme="minorHAnsi"/>
          <w:i/>
        </w:rPr>
        <w:t>S</w:t>
      </w:r>
      <w:r w:rsidRPr="0079644D">
        <w:rPr>
          <w:rFonts w:asciiTheme="minorHAnsi" w:hAnsiTheme="minorHAnsi"/>
        </w:rPr>
        <w:t>.</w:t>
      </w:r>
      <w:r w:rsidR="00765647" w:rsidRPr="0079644D">
        <w:rPr>
          <w:rFonts w:asciiTheme="minorHAnsi" w:hAnsiTheme="minorHAnsi"/>
        </w:rPr>
        <w:t> </w:t>
      </w:r>
      <w:proofErr w:type="spellStart"/>
      <w:r w:rsidRPr="0079644D">
        <w:rPr>
          <w:rFonts w:asciiTheme="minorHAnsi" w:hAnsiTheme="minorHAnsi"/>
          <w:i/>
        </w:rPr>
        <w:t>bicolor</w:t>
      </w:r>
      <w:proofErr w:type="spellEnd"/>
      <w:r w:rsidRPr="0079644D">
        <w:rPr>
          <w:rFonts w:asciiTheme="minorHAnsi" w:hAnsiTheme="minorHAnsi"/>
        </w:rPr>
        <w:t xml:space="preserve"> and wild rhizomatous species </w:t>
      </w:r>
      <w:r w:rsidRPr="0079644D">
        <w:rPr>
          <w:rFonts w:asciiTheme="minorHAnsi" w:hAnsiTheme="minorHAnsi"/>
          <w:i/>
        </w:rPr>
        <w:t>S</w:t>
      </w:r>
      <w:r w:rsidRPr="0079644D">
        <w:rPr>
          <w:rFonts w:asciiTheme="minorHAnsi" w:hAnsiTheme="minorHAnsi"/>
        </w:rPr>
        <w:t>.</w:t>
      </w:r>
      <w:r w:rsidR="00765647" w:rsidRPr="0079644D">
        <w:rPr>
          <w:rFonts w:asciiTheme="minorHAnsi" w:hAnsiTheme="minorHAnsi"/>
        </w:rPr>
        <w:t> </w:t>
      </w:r>
      <w:proofErr w:type="spellStart"/>
      <w:r w:rsidRPr="0079644D">
        <w:rPr>
          <w:rFonts w:asciiTheme="minorHAnsi" w:hAnsiTheme="minorHAnsi"/>
          <w:i/>
        </w:rPr>
        <w:t>propinquum</w:t>
      </w:r>
      <w:proofErr w:type="spellEnd"/>
      <w:r w:rsidRPr="0079644D">
        <w:rPr>
          <w:rFonts w:asciiTheme="minorHAnsi" w:hAnsiTheme="minorHAnsi"/>
        </w:rPr>
        <w:t xml:space="preserve"> </w:t>
      </w:r>
      <w:r w:rsidR="00A37B9A" w:rsidRPr="0079644D">
        <w:rPr>
          <w:rFonts w:asciiTheme="minorHAnsi" w:hAnsiTheme="minorHAnsi"/>
          <w:lang w:eastAsia="en-AU"/>
        </w:rPr>
        <w:t xml:space="preserve">native </w:t>
      </w:r>
      <w:r w:rsidR="004C370C" w:rsidRPr="0079644D">
        <w:rPr>
          <w:rFonts w:asciiTheme="minorHAnsi" w:hAnsiTheme="minorHAnsi"/>
          <w:lang w:eastAsia="en-AU"/>
        </w:rPr>
        <w:t xml:space="preserve">to </w:t>
      </w:r>
      <w:r w:rsidR="00A37B9A" w:rsidRPr="0079644D">
        <w:rPr>
          <w:rFonts w:asciiTheme="minorHAnsi" w:hAnsiTheme="minorHAnsi"/>
          <w:lang w:eastAsia="en-AU"/>
        </w:rPr>
        <w:t xml:space="preserve">Southeast Asia, Indonesia, and the Philippines </w:t>
      </w:r>
      <w:r w:rsidRPr="0079644D">
        <w:rPr>
          <w:rFonts w:asciiTheme="minorHAnsi" w:hAnsiTheme="minorHAnsi"/>
        </w:rPr>
        <w:fldChar w:fldCharType="begin">
          <w:fldData xml:space="preserve">PFJlZm1hbj48Q2l0ZT48QXV0aG9yPlBhdGVyc29uPC9BdXRob3I+PFllYXI+MTk5NTwvWWVhcj48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PFJlZm1hbj48Q2l0ZT48QXV0aG9yPlBhdGVyc29uPC9BdXRob3I+PFllYXI+MTk5NTwvWWVhcj48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Pr="0079644D">
        <w:rPr>
          <w:rFonts w:asciiTheme="minorHAnsi" w:hAnsiTheme="minorHAnsi"/>
        </w:rPr>
      </w:r>
      <w:r w:rsidRPr="0079644D">
        <w:rPr>
          <w:rFonts w:asciiTheme="minorHAnsi" w:hAnsiTheme="minorHAnsi"/>
        </w:rPr>
        <w:fldChar w:fldCharType="separate"/>
      </w:r>
      <w:r w:rsidRPr="0079644D">
        <w:rPr>
          <w:rFonts w:asciiTheme="minorHAnsi" w:hAnsiTheme="minorHAnsi"/>
          <w:noProof/>
        </w:rPr>
        <w:t>(Paterson et al. 1995)</w:t>
      </w:r>
      <w:r w:rsidRPr="0079644D">
        <w:rPr>
          <w:rFonts w:asciiTheme="minorHAnsi" w:hAnsiTheme="minorHAnsi"/>
        </w:rPr>
        <w:fldChar w:fldCharType="end"/>
      </w:r>
      <w:r w:rsidRPr="0079644D">
        <w:rPr>
          <w:rFonts w:asciiTheme="minorHAnsi" w:hAnsiTheme="minorHAnsi"/>
        </w:rPr>
        <w:t xml:space="preserve">. </w:t>
      </w:r>
    </w:p>
    <w:p w:rsidR="00D56BE7" w:rsidRPr="0079644D" w:rsidRDefault="00765647" w:rsidP="0060353D">
      <w:pPr>
        <w:rPr>
          <w:rFonts w:asciiTheme="minorHAnsi" w:hAnsiTheme="minorHAnsi"/>
        </w:rPr>
      </w:pPr>
      <w:r w:rsidRPr="0079644D">
        <w:rPr>
          <w:rFonts w:asciiTheme="minorHAnsi" w:hAnsiTheme="minorHAnsi"/>
          <w:i/>
        </w:rPr>
        <w:t>S. </w:t>
      </w:r>
      <w:proofErr w:type="spellStart"/>
      <w:r w:rsidR="00BF4454" w:rsidRPr="0079644D">
        <w:rPr>
          <w:rFonts w:asciiTheme="minorHAnsi" w:hAnsiTheme="minorHAnsi"/>
          <w:i/>
        </w:rPr>
        <w:t>halepense</w:t>
      </w:r>
      <w:proofErr w:type="spellEnd"/>
      <w:r w:rsidR="00BF4454" w:rsidRPr="0079644D">
        <w:rPr>
          <w:rFonts w:asciiTheme="minorHAnsi" w:hAnsiTheme="minorHAnsi"/>
        </w:rPr>
        <w:t xml:space="preserve"> was probably introduced as a potential fodder grass in the mid-nineteenth century and is now widespread in arable areas of NSW and Qld. It causes severe crop losses from competition, </w:t>
      </w:r>
      <w:proofErr w:type="spellStart"/>
      <w:r w:rsidR="00BF4454" w:rsidRPr="0079644D">
        <w:rPr>
          <w:rFonts w:asciiTheme="minorHAnsi" w:hAnsiTheme="minorHAnsi"/>
        </w:rPr>
        <w:t>allelopathic</w:t>
      </w:r>
      <w:proofErr w:type="spellEnd"/>
      <w:r w:rsidR="00BF4454" w:rsidRPr="0079644D">
        <w:rPr>
          <w:rFonts w:asciiTheme="minorHAnsi" w:hAnsiTheme="minorHAnsi"/>
        </w:rPr>
        <w:t xml:space="preserve"> action and via acting as a host for crop pests and diseases. </w:t>
      </w:r>
      <w:r w:rsidR="00D56BE7" w:rsidRPr="0079644D">
        <w:rPr>
          <w:rFonts w:asciiTheme="minorHAnsi" w:hAnsiTheme="minorHAnsi"/>
        </w:rPr>
        <w:t>It</w:t>
      </w:r>
      <w:r w:rsidR="0041414D" w:rsidRPr="0079644D">
        <w:rPr>
          <w:rFonts w:asciiTheme="minorHAnsi" w:hAnsiTheme="minorHAnsi"/>
        </w:rPr>
        <w:t>s</w:t>
      </w:r>
      <w:r w:rsidR="00D56BE7" w:rsidRPr="0079644D">
        <w:rPr>
          <w:rFonts w:asciiTheme="minorHAnsi" w:hAnsiTheme="minorHAnsi"/>
        </w:rPr>
        <w:t xml:space="preserve"> </w:t>
      </w:r>
      <w:r w:rsidR="0041414D" w:rsidRPr="0079644D">
        <w:rPr>
          <w:rFonts w:asciiTheme="minorHAnsi" w:hAnsiTheme="minorHAnsi"/>
        </w:rPr>
        <w:lastRenderedPageBreak/>
        <w:t xml:space="preserve">pollen </w:t>
      </w:r>
      <w:r w:rsidR="00D56BE7" w:rsidRPr="0079644D">
        <w:rPr>
          <w:rFonts w:asciiTheme="minorHAnsi" w:hAnsiTheme="minorHAnsi"/>
        </w:rPr>
        <w:t xml:space="preserve">also </w:t>
      </w:r>
      <w:r w:rsidR="0041414D" w:rsidRPr="0079644D">
        <w:rPr>
          <w:rFonts w:asciiTheme="minorHAnsi" w:hAnsiTheme="minorHAnsi"/>
        </w:rPr>
        <w:t>induces allergic reactions in</w:t>
      </w:r>
      <w:r w:rsidR="00D56BE7" w:rsidRPr="0079644D">
        <w:rPr>
          <w:rFonts w:asciiTheme="minorHAnsi" w:hAnsiTheme="minorHAnsi"/>
        </w:rPr>
        <w:t xml:space="preserve"> people with hay fever and allergic asthma in tropical regions (see section 5.2).</w:t>
      </w:r>
    </w:p>
    <w:p w:rsidR="0060353D" w:rsidRPr="0079644D" w:rsidRDefault="00765647" w:rsidP="0060353D">
      <w:pPr>
        <w:rPr>
          <w:rFonts w:asciiTheme="minorHAnsi" w:hAnsiTheme="minorHAnsi"/>
        </w:rPr>
      </w:pPr>
      <w:r w:rsidRPr="0079644D">
        <w:rPr>
          <w:rFonts w:asciiTheme="minorHAnsi" w:hAnsiTheme="minorHAnsi"/>
          <w:i/>
        </w:rPr>
        <w:t>S. </w:t>
      </w:r>
      <w:proofErr w:type="spellStart"/>
      <w:r w:rsidR="00D90A8F" w:rsidRPr="0079644D">
        <w:rPr>
          <w:rFonts w:asciiTheme="minorHAnsi" w:hAnsiTheme="minorHAnsi"/>
          <w:i/>
        </w:rPr>
        <w:t>halepense</w:t>
      </w:r>
      <w:proofErr w:type="spellEnd"/>
      <w:r w:rsidR="0060353D" w:rsidRPr="0079644D">
        <w:rPr>
          <w:rFonts w:asciiTheme="minorHAnsi" w:hAnsiTheme="minorHAnsi"/>
        </w:rPr>
        <w:t xml:space="preserve"> has been cited </w:t>
      </w:r>
      <w:r w:rsidR="00C2288E" w:rsidRPr="0079644D">
        <w:rPr>
          <w:rFonts w:asciiTheme="minorHAnsi" w:hAnsiTheme="minorHAnsi"/>
        </w:rPr>
        <w:t>as one of</w:t>
      </w:r>
      <w:r w:rsidR="0060353D" w:rsidRPr="0079644D">
        <w:rPr>
          <w:rFonts w:asciiTheme="minorHAnsi" w:hAnsiTheme="minorHAnsi"/>
        </w:rPr>
        <w:t xml:space="preserve"> the ten worst weeds in the world</w:t>
      </w:r>
      <w:r w:rsidR="00D90A8F" w:rsidRPr="0079644D">
        <w:rPr>
          <w:rFonts w:asciiTheme="minorHAnsi" w:hAnsiTheme="minorHAnsi"/>
        </w:rPr>
        <w:t xml:space="preserve">. </w:t>
      </w:r>
      <w:r w:rsidR="0060353D" w:rsidRPr="0079644D">
        <w:rPr>
          <w:rFonts w:asciiTheme="minorHAnsi" w:hAnsiTheme="minorHAnsi"/>
        </w:rPr>
        <w:t>It is an aggressive perennial grass posing a threat as a serious weed in agricultural systems of many countries from the Mediterranean through the Middle East to India, Australia, central Sou</w:t>
      </w:r>
      <w:r w:rsidR="007D01AF" w:rsidRPr="0079644D">
        <w:rPr>
          <w:rFonts w:asciiTheme="minorHAnsi" w:hAnsiTheme="minorHAnsi"/>
        </w:rPr>
        <w:t>th America and the US</w:t>
      </w:r>
      <w:r w:rsidR="0060353D" w:rsidRPr="0079644D">
        <w:rPr>
          <w:rFonts w:asciiTheme="minorHAnsi" w:hAnsiTheme="minorHAnsi"/>
        </w:rPr>
        <w:t xml:space="preserve"> </w:t>
      </w:r>
      <w:r w:rsidR="0060353D"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&lt;Refman&gt;&lt;Cite&gt;&lt;Author&gt;Holm&lt;/Author&gt;&lt;Year&gt;1977&lt;/Year&gt;&lt;RecNum&gt;20952&lt;/RecNum&gt;&lt;IDText&gt;The world&amp;apos;s worst weeds. Distribution and biology&lt;/IDText&gt;&lt;MDL Ref_Type="Book, Whole"&gt;&lt;Ref_Type&gt;Book, Whole&lt;/Ref_Type&gt;&lt;Ref_ID&gt;20952&lt;/Ref_ID&gt;&lt;Title_Primary&gt;The world&amp;apos;s worst weeds. Distribution and biology&lt;/Title_Primary&gt;&lt;Authors_Primary&gt;Holm,L.G&lt;/Authors_Primary&gt;&lt;Authors_Primary&gt;Plucknett,D.L.&lt;/Authors_Primary&gt;&lt;Authors_Primary&gt;Pancho,J.V.&lt;/Authors_Primary&gt;&lt;Authors_Primary&gt;Herberger,J.P.&lt;/Authors_Primary&gt;&lt;Date_Primary&gt;1977&lt;/Date_Primary&gt;&lt;Keywords&gt;weeds&lt;/Keywords&gt;&lt;Keywords&gt;weed&lt;/Keywords&gt;&lt;Keywords&gt;distribution&lt;/Keywords&gt;&lt;Keywords&gt;and&lt;/Keywords&gt;&lt;Keywords&gt;Biology&lt;/Keywords&gt;&lt;Keywords&gt;Parts&lt;/Keywords&gt;&lt;Keywords&gt;of&lt;/Keywords&gt;&lt;Keywords&gt;crops&lt;/Keywords&gt;&lt;Keywords&gt;CROP&lt;/Keywords&gt;&lt;Reprint&gt;In File&lt;/Reprint&gt;&lt;Pub_Place&gt;Honolulu&lt;/Pub_Place&gt;&lt;Publisher&gt;The University Press of Hawaii&lt;/Publisher&gt;&lt;Web_URL_Link1&gt;file://S:\CO\OGTR\EVAL\Eval Sections\Library\REFS\Sorghum\References Cited\Holm et al. 1977 World&amp;apos;s worst weeds S. halepense.pdf;file://S:\CO\OGTR\EVAL\Eval Sections\Library\REFS\Sorghum\References Cited\Holm et al 1977 World&amp;apos;s worst weeds.pdf&lt;/Web_URL_Link1&gt;&lt;ZZ_WorkformID&gt;2&lt;/ZZ_WorkformID&gt;&lt;/MDL&gt;&lt;/Cite&gt;&lt;/Refman&gt;</w:instrText>
      </w:r>
      <w:r w:rsidR="0060353D" w:rsidRPr="0079644D">
        <w:rPr>
          <w:rFonts w:asciiTheme="minorHAnsi" w:hAnsiTheme="minorHAnsi"/>
        </w:rPr>
        <w:fldChar w:fldCharType="separate"/>
      </w:r>
      <w:r w:rsidR="0060353D" w:rsidRPr="0079644D">
        <w:rPr>
          <w:rFonts w:asciiTheme="minorHAnsi" w:hAnsiTheme="minorHAnsi"/>
          <w:noProof/>
        </w:rPr>
        <w:t>(Holm et al. 1977)</w:t>
      </w:r>
      <w:r w:rsidR="0060353D" w:rsidRPr="0079644D">
        <w:rPr>
          <w:rFonts w:asciiTheme="minorHAnsi" w:hAnsiTheme="minorHAnsi"/>
        </w:rPr>
        <w:fldChar w:fldCharType="end"/>
      </w:r>
      <w:r w:rsidR="0060353D" w:rsidRPr="0079644D">
        <w:rPr>
          <w:rFonts w:asciiTheme="minorHAnsi" w:hAnsiTheme="minorHAnsi"/>
        </w:rPr>
        <w:t xml:space="preserve">. </w:t>
      </w:r>
      <w:r w:rsidR="00C2288E" w:rsidRPr="0079644D">
        <w:rPr>
          <w:rFonts w:asciiTheme="minorHAnsi" w:hAnsiTheme="minorHAnsi"/>
        </w:rPr>
        <w:t>T</w:t>
      </w:r>
      <w:r w:rsidR="0060353D" w:rsidRPr="0079644D">
        <w:rPr>
          <w:rFonts w:asciiTheme="minorHAnsi" w:hAnsiTheme="minorHAnsi"/>
        </w:rPr>
        <w:t xml:space="preserve">here are over three hundred references </w:t>
      </w:r>
      <w:r w:rsidR="00C2288E" w:rsidRPr="0079644D">
        <w:rPr>
          <w:rFonts w:asciiTheme="minorHAnsi" w:hAnsiTheme="minorHAnsi"/>
        </w:rPr>
        <w:t>considering</w:t>
      </w:r>
      <w:r w:rsidR="0060353D" w:rsidRPr="0079644D">
        <w:rPr>
          <w:rFonts w:asciiTheme="minorHAnsi" w:hAnsiTheme="minorHAnsi"/>
        </w:rPr>
        <w:t xml:space="preserve"> </w:t>
      </w:r>
      <w:r w:rsidR="0060353D" w:rsidRPr="0079644D">
        <w:rPr>
          <w:rFonts w:asciiTheme="minorHAnsi" w:hAnsiTheme="minorHAnsi"/>
          <w:i/>
        </w:rPr>
        <w:t>S.</w:t>
      </w:r>
      <w:r w:rsidRPr="0079644D">
        <w:rPr>
          <w:rFonts w:asciiTheme="minorHAnsi" w:hAnsiTheme="minorHAnsi"/>
          <w:i/>
        </w:rPr>
        <w:t> </w:t>
      </w:r>
      <w:proofErr w:type="spellStart"/>
      <w:r w:rsidR="0060353D" w:rsidRPr="0079644D">
        <w:rPr>
          <w:rFonts w:asciiTheme="minorHAnsi" w:hAnsiTheme="minorHAnsi"/>
          <w:i/>
        </w:rPr>
        <w:t>halepense</w:t>
      </w:r>
      <w:proofErr w:type="spellEnd"/>
      <w:r w:rsidR="0060353D" w:rsidRPr="0079644D">
        <w:rPr>
          <w:rFonts w:asciiTheme="minorHAnsi" w:hAnsiTheme="minorHAnsi"/>
        </w:rPr>
        <w:t xml:space="preserve"> a weed </w:t>
      </w:r>
      <w:r w:rsidR="00C2288E" w:rsidRPr="0079644D">
        <w:rPr>
          <w:rFonts w:asciiTheme="minorHAnsi" w:hAnsiTheme="minorHAnsi"/>
        </w:rPr>
        <w:t xml:space="preserve">that </w:t>
      </w:r>
      <w:r w:rsidR="0060353D" w:rsidRPr="0079644D">
        <w:rPr>
          <w:rFonts w:asciiTheme="minorHAnsi" w:hAnsiTheme="minorHAnsi"/>
        </w:rPr>
        <w:t xml:space="preserve">may be declared noxious, </w:t>
      </w:r>
      <w:r w:rsidR="004C370C" w:rsidRPr="0079644D">
        <w:rPr>
          <w:rFonts w:asciiTheme="minorHAnsi" w:hAnsiTheme="minorHAnsi"/>
        </w:rPr>
        <w:t>invasive and</w:t>
      </w:r>
      <w:r w:rsidR="00595255" w:rsidRPr="0079644D">
        <w:rPr>
          <w:rFonts w:asciiTheme="minorHAnsi" w:hAnsiTheme="minorHAnsi"/>
        </w:rPr>
        <w:t xml:space="preserve"> </w:t>
      </w:r>
      <w:r w:rsidR="0060353D" w:rsidRPr="0079644D">
        <w:rPr>
          <w:rFonts w:asciiTheme="minorHAnsi" w:hAnsiTheme="minorHAnsi"/>
        </w:rPr>
        <w:t xml:space="preserve">subject to quarantine restrictions </w:t>
      </w:r>
      <w:r w:rsidR="0060353D"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&lt;Refman&gt;&lt;Cite&gt;&lt;Author&gt;Randall&lt;/Author&gt;&lt;Year&gt;2012&lt;/Year&gt;&lt;RecNum&gt;19632&lt;/RecNum&gt;&lt;IDText&gt;A Global Compendium of Weeds&lt;/IDText&gt;&lt;MDL Ref_Type="Book, Whole"&gt;&lt;Ref_Type&gt;Book, Whole&lt;/Ref_Type&gt;&lt;Ref_ID&gt;19632&lt;/Ref_ID&gt;&lt;Title_Primary&gt;A Global Compendium of Weeds&lt;/Title_Primary&gt;&lt;Authors_Primary&gt;Randall,R.P.&lt;/Authors_Primary&gt;&lt;Date_Primary&gt;2012&lt;/Date_Primary&gt;&lt;Keywords&gt;weeds&lt;/Keywords&gt;&lt;Keywords&gt;weed&lt;/Keywords&gt;&lt;Keywords&gt;agriculture&lt;/Keywords&gt;&lt;Keywords&gt;AUSTRALIA&lt;/Keywords&gt;&lt;Keywords&gt;sorghum&lt;/Keywords&gt;&lt;Keywords&gt;species&lt;/Keywords&gt;&lt;Keywords&gt;Paper&lt;/Keywords&gt;&lt;Reprint&gt;Not in File&lt;/Reprint&gt;&lt;Start_Page&gt;1&lt;/Start_Page&gt;&lt;End_Page&gt;1124&lt;/End_Page&gt;&lt;Volume&gt;2nd&lt;/Volume&gt;&lt;Pub_Place&gt;Perth, Australia&lt;/Pub_Place&gt;&lt;Publisher&gt;&lt;f name="Times New Roman"&gt;Department of Agriculture and Food Western Australia&lt;/f&gt;&lt;/Publisher&gt;&lt;ISSN_ISBN&gt;&lt;f name="Times New Roman"&gt;978-0-646-57878-1&lt;/f&gt;&lt;/ISSN_ISBN&gt;&lt;Misc_1&gt;1&lt;/Misc_1&gt;&lt;Address&gt;Department of Agriculture, Western Australia.  E-mail: rprandall@agric.wa.gov.au&lt;/Address&gt;&lt;Web_URL&gt;&lt;u&gt;http://www.agric.wa.gov.au/objtwr/imported_assets/content/pw/weed/global-compendium-weeds.pdf&lt;/u&gt;&lt;/Web_URL&gt;&lt;Web_URL_Link1&gt;file://S:\CO\OGTR\EVAL\Eval Sections\Library\REFS\Weeds\Randall 2012 Global Compendium of Weeds 2nd edition.pdf&lt;/Web_URL_Link1&gt;&lt;ZZ_WorkformID&gt;2&lt;/ZZ_WorkformID&gt;&lt;/MDL&gt;&lt;/Cite&gt;&lt;/Refman&gt;</w:instrText>
      </w:r>
      <w:r w:rsidR="0060353D" w:rsidRPr="0079644D">
        <w:rPr>
          <w:rFonts w:asciiTheme="minorHAnsi" w:hAnsiTheme="minorHAnsi"/>
        </w:rPr>
        <w:fldChar w:fldCharType="separate"/>
      </w:r>
      <w:r w:rsidR="0060353D" w:rsidRPr="0079644D">
        <w:rPr>
          <w:rFonts w:asciiTheme="minorHAnsi" w:hAnsiTheme="minorHAnsi"/>
          <w:noProof/>
        </w:rPr>
        <w:t>(Randall 2012)</w:t>
      </w:r>
      <w:r w:rsidR="0060353D" w:rsidRPr="0079644D">
        <w:rPr>
          <w:rFonts w:asciiTheme="minorHAnsi" w:hAnsiTheme="minorHAnsi"/>
        </w:rPr>
        <w:fldChar w:fldCharType="end"/>
      </w:r>
      <w:r w:rsidR="0060353D" w:rsidRPr="0079644D">
        <w:rPr>
          <w:rFonts w:asciiTheme="minorHAnsi" w:hAnsiTheme="minorHAnsi"/>
        </w:rPr>
        <w:t>.</w:t>
      </w:r>
    </w:p>
    <w:p w:rsidR="0060353D" w:rsidRPr="0079644D" w:rsidRDefault="0060353D" w:rsidP="0060353D">
      <w:pPr>
        <w:rPr>
          <w:rFonts w:asciiTheme="minorHAnsi" w:hAnsiTheme="minorHAnsi"/>
        </w:rPr>
      </w:pPr>
      <w:r w:rsidRPr="0079644D">
        <w:rPr>
          <w:rFonts w:asciiTheme="minorHAnsi" w:hAnsiTheme="minorHAnsi"/>
        </w:rPr>
        <w:t xml:space="preserve">Seeds from </w:t>
      </w:r>
      <w:r w:rsidRPr="0079644D">
        <w:rPr>
          <w:rFonts w:asciiTheme="minorHAnsi" w:hAnsiTheme="minorHAnsi"/>
          <w:i/>
        </w:rPr>
        <w:t xml:space="preserve">S. </w:t>
      </w:r>
      <w:proofErr w:type="spellStart"/>
      <w:r w:rsidRPr="0079644D">
        <w:rPr>
          <w:rFonts w:asciiTheme="minorHAnsi" w:hAnsiTheme="minorHAnsi"/>
          <w:i/>
        </w:rPr>
        <w:t>halepense</w:t>
      </w:r>
      <w:proofErr w:type="spellEnd"/>
      <w:r w:rsidRPr="0079644D">
        <w:rPr>
          <w:rFonts w:asciiTheme="minorHAnsi" w:hAnsiTheme="minorHAnsi"/>
        </w:rPr>
        <w:t xml:space="preserve"> disperse by shattering and also by wind, animals and humans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&lt;Refman&gt;&lt;Cite&gt;&lt;Author&gt;Parsons&lt;/Author&gt;&lt;Year&gt;2001&lt;/Year&gt;&lt;RecNum&gt;20904&lt;/RecNum&gt;&lt;IDText&gt;Johnson grass&lt;/IDText&gt;&lt;MDL Ref_Type="Book Chapter"&gt;&lt;Ref_Type&gt;Book Chapter&lt;/Ref_Type&gt;&lt;Ref_ID&gt;20904&lt;/Ref_ID&gt;&lt;Title_Primary&gt;Johnson grass&lt;/Title_Primary&gt;&lt;Authors_Primary&gt;Parsons,W.T.&lt;/Authors_Primary&gt;&lt;Authors_Primary&gt;Cuthbertson,E.G.&lt;/Authors_Primary&gt;&lt;Date_Primary&gt;2001&lt;/Date_Primary&gt;&lt;Keywords&gt;grass&lt;/Keywords&gt;&lt;Keywords&gt;grasses&lt;/Keywords&gt;&lt;Keywords&gt;weeds&lt;/Keywords&gt;&lt;Keywords&gt;weed&lt;/Keywords&gt;&lt;Keywords&gt;of&lt;/Keywords&gt;&lt;Keywords&gt;AUSTRALIA&lt;/Keywords&gt;&lt;Keywords&gt;ogtr&lt;/Keywords&gt;&lt;Keywords&gt;Paper&lt;/Keywords&gt;&lt;Reprint&gt;In File&lt;/Reprint&gt;&lt;Start_Page&gt;125&lt;/Start_Page&gt;&lt;End_Page&gt;130&lt;/End_Page&gt;&lt;Volume&gt;2nd&lt;/Volume&gt;&lt;Title_Secondary&gt;Noxious weeds of Australia&lt;/Title_Secondary&gt;&lt;Pub_Place&gt;Collingwood, Victoria&lt;/Pub_Place&gt;&lt;Publisher&gt;CSIRO Publishing&lt;/Publisher&gt;&lt;Web_URL_Link1&gt;file://S:\CO\OGTR\EVAL\Eval Sections\Library\REFS\Sorghum\References Cited\Parsons &amp;amp; Cuthbertson 2001 Johnson grass.pdf&lt;/Web_URL_Link1&gt;&lt;ZZ_WorkformID&gt;3&lt;/ZZ_WorkformID&gt;&lt;/MDL&gt;&lt;/Cite&gt;&lt;/Refman&gt;</w:instrText>
      </w:r>
      <w:r w:rsidRPr="0079644D">
        <w:rPr>
          <w:rFonts w:asciiTheme="minorHAnsi" w:hAnsiTheme="minorHAnsi"/>
        </w:rPr>
        <w:fldChar w:fldCharType="separate"/>
      </w:r>
      <w:r w:rsidRPr="0079644D">
        <w:rPr>
          <w:rFonts w:asciiTheme="minorHAnsi" w:hAnsiTheme="minorHAnsi"/>
          <w:noProof/>
        </w:rPr>
        <w:t>(Parsons &amp; Cuthbertson 2001b)</w:t>
      </w:r>
      <w:r w:rsidRPr="0079644D">
        <w:rPr>
          <w:rFonts w:asciiTheme="minorHAnsi" w:hAnsiTheme="minorHAnsi"/>
        </w:rPr>
        <w:fldChar w:fldCharType="end"/>
      </w:r>
      <w:r w:rsidRPr="0079644D">
        <w:rPr>
          <w:rFonts w:asciiTheme="minorHAnsi" w:eastAsia="Arial Unicode MS" w:hAnsiTheme="minorHAnsi"/>
        </w:rPr>
        <w:t>.</w:t>
      </w:r>
      <w:r w:rsidRPr="0079644D">
        <w:rPr>
          <w:rFonts w:asciiTheme="minorHAnsi" w:hAnsiTheme="minorHAnsi"/>
        </w:rPr>
        <w:t xml:space="preserve"> </w:t>
      </w:r>
      <w:r w:rsidRPr="0079644D">
        <w:rPr>
          <w:rFonts w:asciiTheme="minorHAnsi" w:eastAsia="Arial Unicode MS" w:hAnsiTheme="minorHAnsi"/>
        </w:rPr>
        <w:t xml:space="preserve">Its seed does not survive long in shallow soil depths, but large seed banks can be accumulated in the upper layer of soil by frequent seed input each year. </w:t>
      </w:r>
      <w:r w:rsidRPr="0079644D">
        <w:rPr>
          <w:rFonts w:asciiTheme="minorHAnsi" w:eastAsia="Arial Unicode MS" w:hAnsiTheme="minorHAnsi"/>
          <w:i/>
        </w:rPr>
        <w:t>S. </w:t>
      </w:r>
      <w:proofErr w:type="spellStart"/>
      <w:r w:rsidRPr="0079644D">
        <w:rPr>
          <w:rFonts w:asciiTheme="minorHAnsi" w:eastAsia="Arial Unicode MS" w:hAnsiTheme="minorHAnsi"/>
          <w:i/>
        </w:rPr>
        <w:t>halepense</w:t>
      </w:r>
      <w:proofErr w:type="spellEnd"/>
      <w:r w:rsidRPr="0079644D">
        <w:rPr>
          <w:rFonts w:asciiTheme="minorHAnsi" w:eastAsia="Arial Unicode MS" w:hAnsiTheme="minorHAnsi"/>
        </w:rPr>
        <w:t xml:space="preserve"> seeds survive longer at depths greater than 22 c</w:t>
      </w:r>
      <w:r w:rsidR="004C370C" w:rsidRPr="0079644D">
        <w:rPr>
          <w:rFonts w:asciiTheme="minorHAnsi" w:eastAsia="Arial Unicode MS" w:hAnsiTheme="minorHAnsi"/>
        </w:rPr>
        <w:t>m</w:t>
      </w:r>
      <w:r w:rsidRPr="0079644D">
        <w:rPr>
          <w:rFonts w:asciiTheme="minorHAnsi" w:eastAsia="Arial Unicode MS" w:hAnsiTheme="minorHAnsi"/>
        </w:rPr>
        <w:t xml:space="preserve"> in undisturbed soil, meaning persistent seed banks can accumulate at greater depths </w:t>
      </w:r>
      <w:r w:rsidRPr="0079644D">
        <w:rPr>
          <w:rFonts w:asciiTheme="minorHAnsi" w:eastAsia="Arial Unicode MS" w:hAnsiTheme="minorHAnsi"/>
        </w:rPr>
        <w:fldChar w:fldCharType="begin"/>
      </w:r>
      <w:r w:rsidR="00BD32B5" w:rsidRPr="0079644D">
        <w:rPr>
          <w:rFonts w:asciiTheme="minorHAnsi" w:eastAsia="Arial Unicode MS" w:hAnsiTheme="minorHAnsi"/>
        </w:rPr>
        <w:instrText xml:space="preserve"> ADDIN REFMGR.CITE &lt;Refman&gt;&lt;Cite&gt;&lt;Author&gt;Leguizamón&lt;/Author&gt;&lt;Year&gt;1986&lt;/Year&gt;&lt;RecNum&gt;21000&lt;/RecNum&gt;&lt;IDText&gt;Seed survival and patterns of seedling emergence in Sorghum halepense (L.) Pers.&lt;/IDText&gt;&lt;MDL Ref_Type="Journal"&gt;&lt;Ref_Type&gt;Journal&lt;/Ref_Type&gt;&lt;Ref_ID&gt;21000&lt;/Ref_ID&gt;&lt;Title_Primary&gt;Seed survival and patterns of seedling emergence in &lt;i&gt;Sorghum halepense&lt;/i&gt; (L.) Pers.&lt;/Title_Primary&gt;&lt;Authors_Primary&gt;Leguizam&amp;#xF3;n,E.S.&lt;/Authors_Primary&gt;&lt;Date_Primary&gt;1986&lt;/Date_Primary&gt;&lt;Keywords&gt;seed&lt;/Keywords&gt;&lt;Keywords&gt;survival&lt;/Keywords&gt;&lt;Keywords&gt;and&lt;/Keywords&gt;&lt;Keywords&gt;PATTERNS&lt;/Keywords&gt;&lt;Keywords&gt;of&lt;/Keywords&gt;&lt;Keywords&gt;seedling&lt;/Keywords&gt;&lt;Keywords&gt;seedling emergence&lt;/Keywords&gt;&lt;Keywords&gt;emergence&lt;/Keywords&gt;&lt;Keywords&gt;sorghum&lt;/Keywords&gt;&lt;Reprint&gt;Not in File&lt;/Reprint&gt;&lt;Start_Page&gt;397&lt;/Start_Page&gt;&lt;End_Page&gt;403&lt;/End_Page&gt;&lt;Periodical&gt;Weed Research&lt;/Periodical&gt;&lt;Volume&gt;26&lt;/Volume&gt;&lt;Web_URL_Link1&gt;file://S:\CO\OGTR\EVAL\Eval Sections\Library\REFS\Sorghum\References Cited\Leguizamon 1986 Johnson grass seed survival.pdf&lt;/Web_URL_Link1&gt;&lt;ZZ_JournalFull&gt;&lt;f name="System"&gt;Weed Research&lt;/f&gt;&lt;/ZZ_JournalFull&gt;&lt;ZZ_WorkformID&gt;1&lt;/ZZ_WorkformID&gt;&lt;/MDL&gt;&lt;/Cite&gt;&lt;/Refman&gt;</w:instrText>
      </w:r>
      <w:r w:rsidRPr="0079644D">
        <w:rPr>
          <w:rFonts w:asciiTheme="minorHAnsi" w:eastAsia="Arial Unicode MS" w:hAnsiTheme="minorHAnsi"/>
        </w:rPr>
        <w:fldChar w:fldCharType="separate"/>
      </w:r>
      <w:r w:rsidRPr="0079644D">
        <w:rPr>
          <w:rFonts w:asciiTheme="minorHAnsi" w:eastAsia="Arial Unicode MS" w:hAnsiTheme="minorHAnsi"/>
          <w:noProof/>
        </w:rPr>
        <w:t>(Leguizamón 1986)</w:t>
      </w:r>
      <w:r w:rsidRPr="0079644D">
        <w:rPr>
          <w:rFonts w:asciiTheme="minorHAnsi" w:eastAsia="Arial Unicode MS" w:hAnsiTheme="minorHAnsi"/>
        </w:rPr>
        <w:fldChar w:fldCharType="end"/>
      </w:r>
      <w:r w:rsidRPr="0079644D">
        <w:rPr>
          <w:rFonts w:asciiTheme="minorHAnsi" w:eastAsia="Arial Unicode MS" w:hAnsiTheme="minorHAnsi"/>
        </w:rPr>
        <w:t xml:space="preserve">. Seeds of </w:t>
      </w:r>
      <w:r w:rsidR="00765647" w:rsidRPr="0079644D">
        <w:rPr>
          <w:rFonts w:asciiTheme="minorHAnsi" w:eastAsia="Arial Unicode MS" w:hAnsiTheme="minorHAnsi"/>
          <w:i/>
        </w:rPr>
        <w:t>S. </w:t>
      </w:r>
      <w:proofErr w:type="spellStart"/>
      <w:r w:rsidRPr="0079644D">
        <w:rPr>
          <w:rFonts w:asciiTheme="minorHAnsi" w:eastAsia="Arial Unicode MS" w:hAnsiTheme="minorHAnsi"/>
          <w:i/>
        </w:rPr>
        <w:t>halepense</w:t>
      </w:r>
      <w:proofErr w:type="spellEnd"/>
      <w:r w:rsidRPr="0079644D">
        <w:rPr>
          <w:rFonts w:asciiTheme="minorHAnsi" w:eastAsia="Arial Unicode MS" w:hAnsiTheme="minorHAnsi"/>
        </w:rPr>
        <w:t xml:space="preserve"> have a hard coat which enables survival in harsh conditions </w:t>
      </w:r>
      <w:r w:rsidRPr="0079644D">
        <w:rPr>
          <w:rFonts w:asciiTheme="minorHAnsi" w:eastAsia="Arial Unicode MS" w:hAnsiTheme="minorHAnsi"/>
        </w:rPr>
        <w:fldChar w:fldCharType="begin"/>
      </w:r>
      <w:r w:rsidR="00BD32B5" w:rsidRPr="0079644D">
        <w:rPr>
          <w:rFonts w:asciiTheme="minorHAnsi" w:eastAsia="Arial Unicode MS" w:hAnsiTheme="minorHAnsi"/>
        </w:rPr>
        <w:instrText xml:space="preserve"> ADDIN REFMGR.CITE &lt;Refman&gt;&lt;Cite&gt;&lt;Author&gt;Hill&lt;/Author&gt;&lt;Year&gt;1983&lt;/Year&gt;&lt;RecNum&gt;21001&lt;/RecNum&gt;&lt;IDText&gt;Johnsongrass, Sorghum halepense (L.) Pers. and shattercane, Sorghum bicolor (L.) Moench ssp. drummondii (Steud.) de Wet. Graminae&lt;/IDText&gt;&lt;MDL Ref_Type="Report"&gt;&lt;Ref_Type&gt;Report&lt;/Ref_Type&gt;&lt;Ref_ID&gt;21001&lt;/Ref_ID&gt;&lt;Title_Primary&gt;Johnsongrass, &lt;i&gt;Sorghum halepense&lt;/i&gt; (L.) Pers. and shattercane, &lt;i&gt;Sorghum bicolor &lt;/i&gt;(L.) Moench ssp. &lt;i&gt;drummondii&lt;/i&gt; (Steud.) de Wet. Graminae&lt;/Title_Primary&gt;&lt;Authors_Primary&gt;Hill,R.J.&lt;/Authors_Primary&gt;&lt;Date_Primary&gt;1983&lt;/Date_Primary&gt;&lt;Keywords&gt;sorghum&lt;/Keywords&gt;&lt;Keywords&gt;and&lt;/Keywords&gt;&lt;Keywords&gt;Regulatory&lt;/Keywords&gt;&lt;Reprint&gt;Not in File&lt;/Reprint&gt;&lt;Start_Page&gt;1&lt;/Start_Page&gt;&lt;End_Page&gt;9&lt;/End_Page&gt;&lt;Volume&gt;4&lt;/Volume&gt;&lt;Publisher&gt;Pennsylvania Department of Agriculture, Bureau of Plant Industry&lt;/Publisher&gt;&lt;Title_Series&gt;Regulatory Horticulture Volume 9 (1-2)&lt;/Title_Series&gt;&lt;Web_URL_Link1&gt;file://S:\CO\OGTR\EVAL\Eval Sections\Library\REFS\Sorghum\References Cited\Hill 1983 Shattercane Weed Circular.pdf&lt;/Web_URL_Link1&gt;&lt;ZZ_WorkformID&gt;24&lt;/ZZ_WorkformID&gt;&lt;/MDL&gt;&lt;/Cite&gt;&lt;/Refman&gt;</w:instrText>
      </w:r>
      <w:r w:rsidRPr="0079644D">
        <w:rPr>
          <w:rFonts w:asciiTheme="minorHAnsi" w:eastAsia="Arial Unicode MS" w:hAnsiTheme="minorHAnsi"/>
        </w:rPr>
        <w:fldChar w:fldCharType="separate"/>
      </w:r>
      <w:r w:rsidRPr="0079644D">
        <w:rPr>
          <w:rFonts w:asciiTheme="minorHAnsi" w:eastAsia="Arial Unicode MS" w:hAnsiTheme="minorHAnsi"/>
          <w:noProof/>
        </w:rPr>
        <w:t>(Hill 1983)</w:t>
      </w:r>
      <w:r w:rsidRPr="0079644D">
        <w:rPr>
          <w:rFonts w:asciiTheme="minorHAnsi" w:eastAsia="Arial Unicode MS" w:hAnsiTheme="minorHAnsi"/>
        </w:rPr>
        <w:fldChar w:fldCharType="end"/>
      </w:r>
      <w:r w:rsidRPr="0079644D">
        <w:rPr>
          <w:rFonts w:asciiTheme="minorHAnsi" w:eastAsia="Arial Unicode MS" w:hAnsiTheme="minorHAnsi"/>
        </w:rPr>
        <w:t>. While</w:t>
      </w:r>
      <w:r w:rsidR="00765647" w:rsidRPr="0079644D">
        <w:rPr>
          <w:rFonts w:asciiTheme="minorHAnsi" w:eastAsia="Arial Unicode MS" w:hAnsiTheme="minorHAnsi"/>
        </w:rPr>
        <w:t xml:space="preserve"> </w:t>
      </w:r>
      <w:r w:rsidR="00765647" w:rsidRPr="0079644D">
        <w:rPr>
          <w:rFonts w:asciiTheme="minorHAnsi" w:eastAsia="Arial Unicode MS" w:hAnsiTheme="minorHAnsi"/>
          <w:i/>
        </w:rPr>
        <w:t>S. </w:t>
      </w:r>
      <w:proofErr w:type="spellStart"/>
      <w:r w:rsidRPr="0079644D">
        <w:rPr>
          <w:rFonts w:asciiTheme="minorHAnsi" w:eastAsia="Arial Unicode MS" w:hAnsiTheme="minorHAnsi"/>
          <w:i/>
        </w:rPr>
        <w:t>halepense</w:t>
      </w:r>
      <w:proofErr w:type="spellEnd"/>
      <w:r w:rsidRPr="0079644D">
        <w:rPr>
          <w:rFonts w:asciiTheme="minorHAnsi" w:eastAsia="Arial Unicode MS" w:hAnsiTheme="minorHAnsi"/>
        </w:rPr>
        <w:t xml:space="preserve"> primarily reproduces through seed, its invasiveness is due to its ability to persist and to spread through rhizomatous vegetative reproduction </w:t>
      </w:r>
      <w:r w:rsidRPr="0079644D">
        <w:rPr>
          <w:rFonts w:asciiTheme="minorHAnsi" w:eastAsia="Arial Unicode MS" w:hAnsiTheme="minorHAnsi"/>
        </w:rPr>
        <w:fldChar w:fldCharType="begin"/>
      </w:r>
      <w:r w:rsidR="00BD32B5" w:rsidRPr="0079644D">
        <w:rPr>
          <w:rFonts w:asciiTheme="minorHAnsi" w:eastAsia="Arial Unicode MS" w:hAnsiTheme="minorHAnsi"/>
        </w:rPr>
        <w:instrText xml:space="preserve"> ADDIN REFMGR.CITE &lt;Refman&gt;&lt;Cite&gt;&lt;Author&gt;Parsons&lt;/Author&gt;&lt;Year&gt;2001&lt;/Year&gt;&lt;RecNum&gt;20904&lt;/RecNum&gt;&lt;IDText&gt;Johnson grass&lt;/IDText&gt;&lt;MDL Ref_Type="Book Chapter"&gt;&lt;Ref_Type&gt;Book Chapter&lt;/Ref_Type&gt;&lt;Ref_ID&gt;20904&lt;/Ref_ID&gt;&lt;Title_Primary&gt;Johnson grass&lt;/Title_Primary&gt;&lt;Authors_Primary&gt;Parsons,W.T.&lt;/Authors_Primary&gt;&lt;Authors_Primary&gt;Cuthbertson,E.G.&lt;/Authors_Primary&gt;&lt;Date_Primary&gt;2001&lt;/Date_Primary&gt;&lt;Keywords&gt;grass&lt;/Keywords&gt;&lt;Keywords&gt;grasses&lt;/Keywords&gt;&lt;Keywords&gt;weeds&lt;/Keywords&gt;&lt;Keywords&gt;weed&lt;/Keywords&gt;&lt;Keywords&gt;of&lt;/Keywords&gt;&lt;Keywords&gt;AUSTRALIA&lt;/Keywords&gt;&lt;Keywords&gt;ogtr&lt;/Keywords&gt;&lt;Keywords&gt;Paper&lt;/Keywords&gt;&lt;Reprint&gt;In File&lt;/Reprint&gt;&lt;Start_Page&gt;125&lt;/Start_Page&gt;&lt;End_Page&gt;130&lt;/End_Page&gt;&lt;Volume&gt;2nd&lt;/Volume&gt;&lt;Title_Secondary&gt;Noxious weeds of Australia&lt;/Title_Secondary&gt;&lt;Pub_Place&gt;Collingwood, Victoria&lt;/Pub_Place&gt;&lt;Publisher&gt;CSIRO Publishing&lt;/Publisher&gt;&lt;Web_URL_Link1&gt;file://S:\CO\OGTR\EVAL\Eval Sections\Library\REFS\Sorghum\References Cited\Parsons &amp;amp; Cuthbertson 2001 Johnson grass.pdf&lt;/Web_URL_Link1&gt;&lt;ZZ_WorkformID&gt;3&lt;/ZZ_WorkformID&gt;&lt;/MDL&gt;&lt;/Cite&gt;&lt;/Refman&gt;</w:instrText>
      </w:r>
      <w:r w:rsidRPr="0079644D">
        <w:rPr>
          <w:rFonts w:asciiTheme="minorHAnsi" w:eastAsia="Arial Unicode MS" w:hAnsiTheme="minorHAnsi"/>
        </w:rPr>
        <w:fldChar w:fldCharType="separate"/>
      </w:r>
      <w:r w:rsidRPr="0079644D">
        <w:rPr>
          <w:rFonts w:asciiTheme="minorHAnsi" w:eastAsia="Arial Unicode MS" w:hAnsiTheme="minorHAnsi"/>
          <w:noProof/>
        </w:rPr>
        <w:t>(Parsons &amp; Cuthbertson 2001b)</w:t>
      </w:r>
      <w:r w:rsidRPr="0079644D">
        <w:rPr>
          <w:rFonts w:asciiTheme="minorHAnsi" w:eastAsia="Arial Unicode MS" w:hAnsiTheme="minorHAnsi"/>
        </w:rPr>
        <w:fldChar w:fldCharType="end"/>
      </w:r>
      <w:r w:rsidRPr="0079644D">
        <w:rPr>
          <w:rFonts w:asciiTheme="minorHAnsi" w:eastAsia="Arial Unicode MS" w:hAnsiTheme="minorHAnsi"/>
        </w:rPr>
        <w:t xml:space="preserve">. Rhizomes from this species are extensive and can regenerate after cutting during cultivation </w:t>
      </w:r>
      <w:r w:rsidRPr="0079644D">
        <w:rPr>
          <w:rFonts w:asciiTheme="minorHAnsi" w:eastAsia="Arial Unicode MS" w:hAnsiTheme="minorHAnsi"/>
        </w:rPr>
        <w:fldChar w:fldCharType="begin"/>
      </w:r>
      <w:r w:rsidR="00BD32B5" w:rsidRPr="0079644D">
        <w:rPr>
          <w:rFonts w:asciiTheme="minorHAnsi" w:eastAsia="Arial Unicode MS" w:hAnsiTheme="minorHAnsi"/>
        </w:rPr>
        <w:instrText xml:space="preserve"> ADDIN REFMGR.CITE &lt;Refman&gt;&lt;Cite&gt;&lt;Author&gt;Warwick&lt;/Author&gt;&lt;Year&gt;1983&lt;/Year&gt;&lt;RecNum&gt;20787&lt;/RecNum&gt;&lt;IDText&gt;The biology of Canadian weeds. 61 Sorghum halepense (L.) PERS.&lt;/IDText&gt;&lt;MDL Ref_Type="Journal"&gt;&lt;Ref_Type&gt;Journal&lt;/Ref_Type&gt;&lt;Ref_ID&gt;20787&lt;/Ref_ID&gt;&lt;Title_Primary&gt;The biology of Canadian weeds. 61 &lt;i&gt;Sorghum halepense&lt;/i&gt; (L.) PERS.&lt;/Title_Primary&gt;&lt;Authors_Primary&gt;Warwick,S.I.&lt;/Authors_Primary&gt;&lt;Authors_Primary&gt;Black,L.D.&lt;/Authors_Primary&gt;&lt;Date_Primary&gt;1983&lt;/Date_Primary&gt;&lt;Keywords&gt;Biology&lt;/Keywords&gt;&lt;Keywords&gt;of&lt;/Keywords&gt;&lt;Keywords&gt;weeds&lt;/Keywords&gt;&lt;Keywords&gt;weed&lt;/Keywords&gt;&lt;Keywords&gt;sorghum&lt;/Keywords&gt;&lt;Reprint&gt;In File&lt;/Reprint&gt;&lt;Start_Page&gt;997&lt;/Start_Page&gt;&lt;End_Page&gt;1014&lt;/End_Page&gt;&lt;Periodical&gt;Journal of Plant Science&lt;/Periodical&gt;&lt;Volume&gt;63&lt;/Volume&gt;&lt;Web_URL_Link1&gt;file://S:\CO\OGTR\EVAL\Eval Sections\Library\REFS\Sorghum\References Cited\Warwick and Black 1983 Canadian Weeds .pdf&lt;/Web_URL_Link1&gt;&lt;ZZ_JournalFull&gt;&lt;f name="System"&gt;Journal of Plant Science&lt;/f&gt;&lt;/ZZ_JournalFull&gt;&lt;ZZ_WorkformID&gt;1&lt;/ZZ_WorkformID&gt;&lt;/MDL&gt;&lt;/Cite&gt;&lt;/Refman&gt;</w:instrText>
      </w:r>
      <w:r w:rsidRPr="0079644D">
        <w:rPr>
          <w:rFonts w:asciiTheme="minorHAnsi" w:eastAsia="Arial Unicode MS" w:hAnsiTheme="minorHAnsi"/>
        </w:rPr>
        <w:fldChar w:fldCharType="separate"/>
      </w:r>
      <w:r w:rsidRPr="0079644D">
        <w:rPr>
          <w:rFonts w:asciiTheme="minorHAnsi" w:eastAsia="Arial Unicode MS" w:hAnsiTheme="minorHAnsi"/>
          <w:noProof/>
        </w:rPr>
        <w:t>(Warwick &amp; Black 1983)</w:t>
      </w:r>
      <w:r w:rsidRPr="0079644D">
        <w:rPr>
          <w:rFonts w:asciiTheme="minorHAnsi" w:eastAsia="Arial Unicode MS" w:hAnsiTheme="minorHAnsi"/>
        </w:rPr>
        <w:fldChar w:fldCharType="end"/>
      </w:r>
      <w:r w:rsidRPr="0079644D">
        <w:rPr>
          <w:rFonts w:asciiTheme="minorHAnsi" w:eastAsia="Arial Unicode MS" w:hAnsiTheme="minorHAnsi"/>
        </w:rPr>
        <w:t xml:space="preserve">. </w:t>
      </w:r>
      <w:r w:rsidR="00765647" w:rsidRPr="0079644D">
        <w:rPr>
          <w:rFonts w:asciiTheme="minorHAnsi" w:hAnsiTheme="minorHAnsi"/>
          <w:i/>
        </w:rPr>
        <w:t>S. </w:t>
      </w:r>
      <w:proofErr w:type="spellStart"/>
      <w:r w:rsidR="00C2288E" w:rsidRPr="0079644D">
        <w:rPr>
          <w:rFonts w:asciiTheme="minorHAnsi" w:hAnsiTheme="minorHAnsi"/>
          <w:i/>
        </w:rPr>
        <w:t>halepense</w:t>
      </w:r>
      <w:proofErr w:type="spellEnd"/>
      <w:r w:rsidRPr="0079644D">
        <w:rPr>
          <w:rFonts w:asciiTheme="minorHAnsi" w:hAnsiTheme="minorHAnsi"/>
        </w:rPr>
        <w:t xml:space="preserve"> occur</w:t>
      </w:r>
      <w:r w:rsidR="00C2288E" w:rsidRPr="0079644D">
        <w:rPr>
          <w:rFonts w:asciiTheme="minorHAnsi" w:hAnsiTheme="minorHAnsi"/>
        </w:rPr>
        <w:t>s</w:t>
      </w:r>
      <w:r w:rsidRPr="0079644D">
        <w:rPr>
          <w:rFonts w:asciiTheme="minorHAnsi" w:hAnsiTheme="minorHAnsi"/>
        </w:rPr>
        <w:t xml:space="preserve"> </w:t>
      </w:r>
      <w:proofErr w:type="spellStart"/>
      <w:r w:rsidRPr="0079644D">
        <w:rPr>
          <w:rFonts w:asciiTheme="minorHAnsi" w:hAnsiTheme="minorHAnsi"/>
        </w:rPr>
        <w:t>sympatrically</w:t>
      </w:r>
      <w:proofErr w:type="spellEnd"/>
      <w:r w:rsidRPr="0079644D">
        <w:rPr>
          <w:rFonts w:asciiTheme="minorHAnsi" w:hAnsiTheme="minorHAnsi"/>
        </w:rPr>
        <w:t xml:space="preserve"> with grain sorghum</w:t>
      </w:r>
      <w:r w:rsidR="004C370C" w:rsidRPr="0079644D">
        <w:rPr>
          <w:rFonts w:asciiTheme="minorHAnsi" w:hAnsiTheme="minorHAnsi"/>
        </w:rPr>
        <w:t>,</w:t>
      </w:r>
      <w:r w:rsidRPr="0079644D">
        <w:rPr>
          <w:rFonts w:asciiTheme="minorHAnsi" w:hAnsiTheme="minorHAnsi"/>
        </w:rPr>
        <w:t xml:space="preserve"> has overlapping flowering times permitting a high likelihood for genetic exchange and hybridisation has been observed in field trial</w:t>
      </w:r>
      <w:r w:rsidR="00DE4EAB" w:rsidRPr="0079644D">
        <w:rPr>
          <w:rFonts w:asciiTheme="minorHAnsi" w:hAnsiTheme="minorHAnsi"/>
        </w:rPr>
        <w:t>s</w:t>
      </w:r>
      <w:r w:rsidRPr="0079644D">
        <w:rPr>
          <w:rFonts w:asciiTheme="minorHAnsi" w:hAnsiTheme="minorHAnsi"/>
        </w:rPr>
        <w:t xml:space="preserve"> in the US</w:t>
      </w:r>
      <w:r w:rsidR="00DE4EAB" w:rsidRPr="0079644D">
        <w:rPr>
          <w:rFonts w:asciiTheme="minorHAnsi" w:hAnsiTheme="minorHAnsi"/>
        </w:rPr>
        <w:t xml:space="preserve"> </w:t>
      </w:r>
      <w:r w:rsidR="00C2288E" w:rsidRPr="0079644D">
        <w:rPr>
          <w:rFonts w:asciiTheme="minorHAnsi" w:hAnsiTheme="minorHAnsi"/>
        </w:rPr>
        <w:fldChar w:fldCharType="begin">
          <w:fldData xml:space="preserve">PFJlZm1hbj48Q2l0ZT48QXV0aG9yPkVqZXRhPC9BdXRob3I+PFllYXI+MjAwNTwvWWVhcj48UmVj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PFJlZm1hbj48Q2l0ZT48QXV0aG9yPkVqZXRhPC9BdXRob3I+PFllYXI+MjAwNTwvWWVhcj48UmVj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00C2288E" w:rsidRPr="0079644D">
        <w:rPr>
          <w:rFonts w:asciiTheme="minorHAnsi" w:hAnsiTheme="minorHAnsi"/>
        </w:rPr>
      </w:r>
      <w:r w:rsidR="00C2288E" w:rsidRPr="0079644D">
        <w:rPr>
          <w:rFonts w:asciiTheme="minorHAnsi" w:hAnsiTheme="minorHAnsi"/>
        </w:rPr>
        <w:fldChar w:fldCharType="separate"/>
      </w:r>
      <w:r w:rsidR="00DC1A3E" w:rsidRPr="0079644D">
        <w:rPr>
          <w:rFonts w:asciiTheme="minorHAnsi" w:hAnsiTheme="minorHAnsi"/>
          <w:noProof/>
        </w:rPr>
        <w:t>(Arriola &amp; Ellstrand 1996; Arriola &amp; Ellstrand 1997; Ejeta &amp; Grenier 2005)</w:t>
      </w:r>
      <w:r w:rsidR="00C2288E" w:rsidRPr="0079644D">
        <w:rPr>
          <w:rFonts w:asciiTheme="minorHAnsi" w:hAnsiTheme="minorHAnsi"/>
        </w:rPr>
        <w:fldChar w:fldCharType="end"/>
      </w:r>
      <w:r w:rsidRPr="0079644D">
        <w:rPr>
          <w:rFonts w:asciiTheme="minorHAnsi" w:hAnsiTheme="minorHAnsi"/>
        </w:rPr>
        <w:t>.</w:t>
      </w:r>
    </w:p>
    <w:p w:rsidR="00D90A8F" w:rsidRPr="0079644D" w:rsidRDefault="00D90A8F" w:rsidP="00D90A8F">
      <w:pPr>
        <w:rPr>
          <w:rFonts w:asciiTheme="minorHAnsi" w:hAnsiTheme="minorHAnsi"/>
        </w:rPr>
      </w:pPr>
      <w:r w:rsidRPr="0079644D">
        <w:rPr>
          <w:rFonts w:asciiTheme="minorHAnsi" w:hAnsiTheme="minorHAnsi"/>
          <w:i/>
        </w:rPr>
        <w:t xml:space="preserve">S. </w:t>
      </w:r>
      <w:proofErr w:type="spellStart"/>
      <w:r w:rsidRPr="0079644D">
        <w:rPr>
          <w:rFonts w:asciiTheme="minorHAnsi" w:hAnsiTheme="minorHAnsi"/>
          <w:i/>
        </w:rPr>
        <w:t>halepense</w:t>
      </w:r>
      <w:proofErr w:type="spellEnd"/>
      <w:r w:rsidRPr="0079644D">
        <w:rPr>
          <w:rFonts w:asciiTheme="minorHAnsi" w:hAnsiTheme="minorHAnsi"/>
        </w:rPr>
        <w:t xml:space="preserve"> is </w:t>
      </w:r>
      <w:r w:rsidR="004C370C" w:rsidRPr="0079644D">
        <w:rPr>
          <w:rFonts w:asciiTheme="minorHAnsi" w:hAnsiTheme="minorHAnsi"/>
        </w:rPr>
        <w:t xml:space="preserve">also </w:t>
      </w:r>
      <w:r w:rsidRPr="0079644D">
        <w:rPr>
          <w:rFonts w:asciiTheme="minorHAnsi" w:hAnsiTheme="minorHAnsi"/>
        </w:rPr>
        <w:t xml:space="preserve">considered to be a major problem in the natural environment. </w:t>
      </w:r>
      <w:r w:rsidR="00636B46" w:rsidRPr="0079644D">
        <w:rPr>
          <w:rFonts w:asciiTheme="minorHAnsi" w:hAnsiTheme="minorHAnsi"/>
          <w:i/>
        </w:rPr>
        <w:t>S. </w:t>
      </w:r>
      <w:proofErr w:type="spellStart"/>
      <w:r w:rsidRPr="0079644D">
        <w:rPr>
          <w:rFonts w:asciiTheme="minorHAnsi" w:hAnsiTheme="minorHAnsi"/>
          <w:i/>
        </w:rPr>
        <w:t>halepense</w:t>
      </w:r>
      <w:proofErr w:type="spellEnd"/>
      <w:r w:rsidRPr="0079644D">
        <w:rPr>
          <w:rFonts w:asciiTheme="minorHAnsi" w:hAnsiTheme="minorHAnsi"/>
        </w:rPr>
        <w:t xml:space="preserve"> is listed as occurring in wet areas in particular along field borders, roadsides, creeks and canal banks, readily invading cultivated and irrigated paddocks from these areas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&lt;Refman&gt;&lt;Cite&gt;&lt;Author&gt;Parsons&lt;/Author&gt;&lt;Year&gt;2001&lt;/Year&gt;&lt;RecNum&gt;20904&lt;/RecNum&gt;&lt;IDText&gt;Johnson grass&lt;/IDText&gt;&lt;MDL Ref_Type="Book Chapter"&gt;&lt;Ref_Type&gt;Book Chapter&lt;/Ref_Type&gt;&lt;Ref_ID&gt;20904&lt;/Ref_ID&gt;&lt;Title_Primary&gt;Johnson grass&lt;/Title_Primary&gt;&lt;Authors_Primary&gt;Parsons,W.T.&lt;/Authors_Primary&gt;&lt;Authors_Primary&gt;Cuthbertson,E.G.&lt;/Authors_Primary&gt;&lt;Date_Primary&gt;2001&lt;/Date_Primary&gt;&lt;Keywords&gt;grass&lt;/Keywords&gt;&lt;Keywords&gt;grasses&lt;/Keywords&gt;&lt;Keywords&gt;weeds&lt;/Keywords&gt;&lt;Keywords&gt;weed&lt;/Keywords&gt;&lt;Keywords&gt;of&lt;/Keywords&gt;&lt;Keywords&gt;AUSTRALIA&lt;/Keywords&gt;&lt;Keywords&gt;ogtr&lt;/Keywords&gt;&lt;Keywords&gt;Paper&lt;/Keywords&gt;&lt;Reprint&gt;In File&lt;/Reprint&gt;&lt;Start_Page&gt;125&lt;/Start_Page&gt;&lt;End_Page&gt;130&lt;/End_Page&gt;&lt;Volume&gt;2nd&lt;/Volume&gt;&lt;Title_Secondary&gt;Noxious weeds of Australia&lt;/Title_Secondary&gt;&lt;Pub_Place&gt;Collingwood, Victoria&lt;/Pub_Place&gt;&lt;Publisher&gt;CSIRO Publishing&lt;/Publisher&gt;&lt;Web_URL_Link1&gt;file://S:\CO\OGTR\EVAL\Eval Sections\Library\REFS\Sorghum\References Cited\Parsons &amp;amp; Cuthbertson 2001 Johnson grass.pdf&lt;/Web_URL_Link1&gt;&lt;ZZ_WorkformID&gt;3&lt;/ZZ_WorkformID&gt;&lt;/MDL&gt;&lt;/Cite&gt;&lt;/Refman&gt;</w:instrText>
      </w:r>
      <w:r w:rsidRPr="0079644D">
        <w:rPr>
          <w:rFonts w:asciiTheme="minorHAnsi" w:hAnsiTheme="minorHAnsi"/>
        </w:rPr>
        <w:fldChar w:fldCharType="separate"/>
      </w:r>
      <w:r w:rsidRPr="0079644D">
        <w:rPr>
          <w:rFonts w:asciiTheme="minorHAnsi" w:hAnsiTheme="minorHAnsi"/>
          <w:noProof/>
        </w:rPr>
        <w:t>(Parsons &amp; Cuthbertson 2001b)</w:t>
      </w:r>
      <w:r w:rsidRPr="0079644D">
        <w:rPr>
          <w:rFonts w:asciiTheme="minorHAnsi" w:hAnsiTheme="minorHAnsi"/>
        </w:rPr>
        <w:fldChar w:fldCharType="end"/>
      </w:r>
      <w:r w:rsidRPr="0079644D">
        <w:rPr>
          <w:rFonts w:asciiTheme="minorHAnsi" w:hAnsiTheme="minorHAnsi"/>
        </w:rPr>
        <w:t>.</w:t>
      </w:r>
    </w:p>
    <w:p w:rsidR="00D90A8F" w:rsidRPr="0079644D" w:rsidRDefault="00D90A8F" w:rsidP="00D90A8F">
      <w:pPr>
        <w:rPr>
          <w:rFonts w:asciiTheme="minorHAnsi" w:hAnsiTheme="minorHAnsi"/>
        </w:rPr>
      </w:pPr>
      <w:r w:rsidRPr="0079644D">
        <w:rPr>
          <w:rFonts w:asciiTheme="minorHAnsi" w:hAnsiTheme="minorHAnsi"/>
          <w:i/>
        </w:rPr>
        <w:t>S. </w:t>
      </w:r>
      <w:proofErr w:type="spellStart"/>
      <w:r w:rsidRPr="0079644D">
        <w:rPr>
          <w:rFonts w:asciiTheme="minorHAnsi" w:hAnsiTheme="minorHAnsi"/>
          <w:i/>
        </w:rPr>
        <w:t>halepense</w:t>
      </w:r>
      <w:proofErr w:type="spellEnd"/>
      <w:r w:rsidRPr="0079644D">
        <w:rPr>
          <w:rFonts w:asciiTheme="minorHAnsi" w:hAnsiTheme="minorHAnsi"/>
        </w:rPr>
        <w:t xml:space="preserve"> readily invades arable areas in high rainfall regions. In lower rainfall areas it appears to be more restricted to road sides, waste areas and fence lines. It produces </w:t>
      </w:r>
      <w:proofErr w:type="spellStart"/>
      <w:r w:rsidR="004C370C" w:rsidRPr="0079644D">
        <w:rPr>
          <w:rFonts w:asciiTheme="minorHAnsi" w:hAnsiTheme="minorHAnsi"/>
        </w:rPr>
        <w:t>dhurrin</w:t>
      </w:r>
      <w:proofErr w:type="spellEnd"/>
      <w:r w:rsidR="004C370C" w:rsidRPr="0079644D">
        <w:rPr>
          <w:rFonts w:asciiTheme="minorHAnsi" w:hAnsiTheme="minorHAnsi"/>
        </w:rPr>
        <w:t xml:space="preserve"> </w:t>
      </w:r>
      <w:r w:rsidRPr="0079644D">
        <w:rPr>
          <w:rFonts w:asciiTheme="minorHAnsi" w:hAnsiTheme="minorHAnsi"/>
        </w:rPr>
        <w:t>and nitrate</w:t>
      </w:r>
      <w:r w:rsidR="00DE4EAB" w:rsidRPr="0079644D">
        <w:rPr>
          <w:rFonts w:asciiTheme="minorHAnsi" w:hAnsiTheme="minorHAnsi"/>
        </w:rPr>
        <w:t xml:space="preserve"> (see section 5)</w:t>
      </w:r>
      <w:r w:rsidRPr="0079644D">
        <w:rPr>
          <w:rFonts w:asciiTheme="minorHAnsi" w:hAnsiTheme="minorHAnsi"/>
        </w:rPr>
        <w:t xml:space="preserve"> and is a risk to livestock when occurring in pasture. </w:t>
      </w:r>
      <w:r w:rsidR="00995C03" w:rsidRPr="0079644D">
        <w:rPr>
          <w:rFonts w:asciiTheme="minorHAnsi" w:hAnsiTheme="minorHAnsi"/>
        </w:rPr>
        <w:t>U</w:t>
      </w:r>
      <w:r w:rsidRPr="0079644D">
        <w:rPr>
          <w:rFonts w:asciiTheme="minorHAnsi" w:hAnsiTheme="minorHAnsi"/>
        </w:rPr>
        <w:t>p to 50% of</w:t>
      </w:r>
      <w:r w:rsidR="00995C03" w:rsidRPr="0079644D">
        <w:rPr>
          <w:rFonts w:asciiTheme="minorHAnsi" w:hAnsiTheme="minorHAnsi"/>
        </w:rPr>
        <w:t xml:space="preserve"> cattle may die rapidly upon feeding on it</w:t>
      </w:r>
      <w:r w:rsidRPr="0079644D">
        <w:rPr>
          <w:rFonts w:asciiTheme="minorHAnsi" w:hAnsiTheme="minorHAnsi"/>
        </w:rPr>
        <w:t xml:space="preserve">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&lt;Refman&gt;&lt;Cite&gt;&lt;Author&gt;Parsons&lt;/Author&gt;&lt;Year&gt;2001&lt;/Year&gt;&lt;RecNum&gt;20904&lt;/RecNum&gt;&lt;IDText&gt;Johnson grass&lt;/IDText&gt;&lt;MDL Ref_Type="Book Chapter"&gt;&lt;Ref_Type&gt;Book Chapter&lt;/Ref_Type&gt;&lt;Ref_ID&gt;20904&lt;/Ref_ID&gt;&lt;Title_Primary&gt;Johnson grass&lt;/Title_Primary&gt;&lt;Authors_Primary&gt;Parsons,W.T.&lt;/Authors_Primary&gt;&lt;Authors_Primary&gt;Cuthbertson,E.G.&lt;/Authors_Primary&gt;&lt;Date_Primary&gt;2001&lt;/Date_Primary&gt;&lt;Keywords&gt;grass&lt;/Keywords&gt;&lt;Keywords&gt;grasses&lt;/Keywords&gt;&lt;Keywords&gt;weeds&lt;/Keywords&gt;&lt;Keywords&gt;weed&lt;/Keywords&gt;&lt;Keywords&gt;of&lt;/Keywords&gt;&lt;Keywords&gt;AUSTRALIA&lt;/Keywords&gt;&lt;Keywords&gt;ogtr&lt;/Keywords&gt;&lt;Keywords&gt;Paper&lt;/Keywords&gt;&lt;Reprint&gt;In File&lt;/Reprint&gt;&lt;Start_Page&gt;125&lt;/Start_Page&gt;&lt;End_Page&gt;130&lt;/End_Page&gt;&lt;Volume&gt;2nd&lt;/Volume&gt;&lt;Title_Secondary&gt;Noxious weeds of Australia&lt;/Title_Secondary&gt;&lt;Pub_Place&gt;Collingwood, Victoria&lt;/Pub_Place&gt;&lt;Publisher&gt;CSIRO Publishing&lt;/Publisher&gt;&lt;Web_URL_Link1&gt;file://S:\CO\OGTR\EVAL\Eval Sections\Library\REFS\Sorghum\References Cited\Parsons &amp;amp; Cuthbertson 2001 Johnson grass.pdf&lt;/Web_URL_Link1&gt;&lt;ZZ_WorkformID&gt;3&lt;/ZZ_WorkformID&gt;&lt;/MDL&gt;&lt;/Cite&gt;&lt;/Refman&gt;</w:instrText>
      </w:r>
      <w:r w:rsidRPr="0079644D">
        <w:rPr>
          <w:rFonts w:asciiTheme="minorHAnsi" w:hAnsiTheme="minorHAnsi"/>
        </w:rPr>
        <w:fldChar w:fldCharType="separate"/>
      </w:r>
      <w:r w:rsidRPr="0079644D">
        <w:rPr>
          <w:rFonts w:asciiTheme="minorHAnsi" w:hAnsiTheme="minorHAnsi"/>
          <w:noProof/>
        </w:rPr>
        <w:t>(Parsons &amp; Cuthbertson 2001b)</w:t>
      </w:r>
      <w:r w:rsidRPr="0079644D">
        <w:rPr>
          <w:rFonts w:asciiTheme="minorHAnsi" w:hAnsiTheme="minorHAnsi"/>
        </w:rPr>
        <w:fldChar w:fldCharType="end"/>
      </w:r>
      <w:r w:rsidRPr="0079644D">
        <w:rPr>
          <w:rFonts w:asciiTheme="minorHAnsi" w:hAnsiTheme="minorHAnsi"/>
        </w:rPr>
        <w:t xml:space="preserve">. </w:t>
      </w:r>
    </w:p>
    <w:p w:rsidR="0060353D" w:rsidRPr="0079644D" w:rsidRDefault="0009024B" w:rsidP="0060353D">
      <w:pPr>
        <w:rPr>
          <w:rFonts w:asciiTheme="minorHAnsi" w:hAnsiTheme="minorHAnsi"/>
        </w:rPr>
      </w:pPr>
      <w:r w:rsidRPr="0079644D">
        <w:rPr>
          <w:rFonts w:asciiTheme="minorHAnsi" w:hAnsiTheme="minorHAnsi"/>
        </w:rPr>
        <w:t>Control measures</w:t>
      </w:r>
      <w:r w:rsidR="0060353D" w:rsidRPr="0079644D">
        <w:rPr>
          <w:rFonts w:asciiTheme="minorHAnsi" w:hAnsiTheme="minorHAnsi"/>
        </w:rPr>
        <w:t xml:space="preserve"> used for </w:t>
      </w:r>
      <w:r w:rsidR="00765647" w:rsidRPr="0079644D">
        <w:rPr>
          <w:rFonts w:asciiTheme="minorHAnsi" w:hAnsiTheme="minorHAnsi"/>
          <w:i/>
        </w:rPr>
        <w:t>S. </w:t>
      </w:r>
      <w:proofErr w:type="spellStart"/>
      <w:r w:rsidR="0060353D" w:rsidRPr="0079644D">
        <w:rPr>
          <w:rFonts w:asciiTheme="minorHAnsi" w:hAnsiTheme="minorHAnsi"/>
          <w:i/>
        </w:rPr>
        <w:t>halepense</w:t>
      </w:r>
      <w:proofErr w:type="spellEnd"/>
      <w:r w:rsidRPr="0079644D">
        <w:rPr>
          <w:rFonts w:asciiTheme="minorHAnsi" w:hAnsiTheme="minorHAnsi"/>
        </w:rPr>
        <w:t xml:space="preserve"> are</w:t>
      </w:r>
      <w:r w:rsidR="0060353D" w:rsidRPr="0079644D">
        <w:rPr>
          <w:rFonts w:asciiTheme="minorHAnsi" w:hAnsiTheme="minorHAnsi"/>
        </w:rPr>
        <w:t xml:space="preserve"> difficult because of the regeneration from rhizomes</w:t>
      </w:r>
      <w:r w:rsidRPr="0079644D">
        <w:rPr>
          <w:rFonts w:asciiTheme="minorHAnsi" w:hAnsiTheme="minorHAnsi"/>
        </w:rPr>
        <w:t xml:space="preserve"> </w:t>
      </w:r>
      <w:r w:rsidR="0060353D"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&lt;Refman&gt;&lt;Cite&gt;&lt;Author&gt;Parsons&lt;/Author&gt;&lt;Year&gt;2001&lt;/Year&gt;&lt;RecNum&gt;20904&lt;/RecNum&gt;&lt;IDText&gt;Johnson grass&lt;/IDText&gt;&lt;MDL Ref_Type="Book Chapter"&gt;&lt;Ref_Type&gt;Book Chapter&lt;/Ref_Type&gt;&lt;Ref_ID&gt;20904&lt;/Ref_ID&gt;&lt;Title_Primary&gt;Johnson grass&lt;/Title_Primary&gt;&lt;Authors_Primary&gt;Parsons,W.T.&lt;/Authors_Primary&gt;&lt;Authors_Primary&gt;Cuthbertson,E.G.&lt;/Authors_Primary&gt;&lt;Date_Primary&gt;2001&lt;/Date_Primary&gt;&lt;Keywords&gt;grass&lt;/Keywords&gt;&lt;Keywords&gt;grasses&lt;/Keywords&gt;&lt;Keywords&gt;weeds&lt;/Keywords&gt;&lt;Keywords&gt;weed&lt;/Keywords&gt;&lt;Keywords&gt;of&lt;/Keywords&gt;&lt;Keywords&gt;AUSTRALIA&lt;/Keywords&gt;&lt;Keywords&gt;ogtr&lt;/Keywords&gt;&lt;Keywords&gt;Paper&lt;/Keywords&gt;&lt;Reprint&gt;In File&lt;/Reprint&gt;&lt;Start_Page&gt;125&lt;/Start_Page&gt;&lt;End_Page&gt;130&lt;/End_Page&gt;&lt;Volume&gt;2nd&lt;/Volume&gt;&lt;Title_Secondary&gt;Noxious weeds of Australia&lt;/Title_Secondary&gt;&lt;Pub_Place&gt;Collingwood, Victoria&lt;/Pub_Place&gt;&lt;Publisher&gt;CSIRO Publishing&lt;/Publisher&gt;&lt;Web_URL_Link1&gt;file://S:\CO\OGTR\EVAL\Eval Sections\Library\REFS\Sorghum\References Cited\Parsons &amp;amp; Cuthbertson 2001 Johnson grass.pdf&lt;/Web_URL_Link1&gt;&lt;ZZ_WorkformID&gt;3&lt;/ZZ_WorkformID&gt;&lt;/MDL&gt;&lt;/Cite&gt;&lt;/Refman&gt;</w:instrText>
      </w:r>
      <w:r w:rsidR="0060353D" w:rsidRPr="0079644D">
        <w:rPr>
          <w:rFonts w:asciiTheme="minorHAnsi" w:hAnsiTheme="minorHAnsi"/>
        </w:rPr>
        <w:fldChar w:fldCharType="separate"/>
      </w:r>
      <w:r w:rsidR="0060353D" w:rsidRPr="0079644D">
        <w:rPr>
          <w:rFonts w:asciiTheme="minorHAnsi" w:hAnsiTheme="minorHAnsi"/>
          <w:noProof/>
        </w:rPr>
        <w:t>(Parsons &amp; Cuthbertson 2001b)</w:t>
      </w:r>
      <w:r w:rsidR="0060353D" w:rsidRPr="0079644D">
        <w:rPr>
          <w:rFonts w:asciiTheme="minorHAnsi" w:hAnsiTheme="minorHAnsi"/>
        </w:rPr>
        <w:fldChar w:fldCharType="end"/>
      </w:r>
      <w:r w:rsidR="0060353D" w:rsidRPr="0079644D">
        <w:rPr>
          <w:rFonts w:asciiTheme="minorHAnsi" w:hAnsiTheme="minorHAnsi"/>
        </w:rPr>
        <w:t xml:space="preserve">. Rhizomes can be limited in </w:t>
      </w:r>
      <w:r w:rsidR="0060353D" w:rsidRPr="0079644D">
        <w:rPr>
          <w:rFonts w:asciiTheme="minorHAnsi" w:hAnsiTheme="minorHAnsi"/>
          <w:i/>
        </w:rPr>
        <w:t>S.</w:t>
      </w:r>
      <w:r w:rsidR="0046775D" w:rsidRPr="0079644D">
        <w:rPr>
          <w:rFonts w:asciiTheme="minorHAnsi" w:hAnsiTheme="minorHAnsi"/>
          <w:i/>
        </w:rPr>
        <w:t xml:space="preserve"> </w:t>
      </w:r>
      <w:proofErr w:type="spellStart"/>
      <w:r w:rsidR="0060353D" w:rsidRPr="0079644D">
        <w:rPr>
          <w:rFonts w:asciiTheme="minorHAnsi" w:hAnsiTheme="minorHAnsi"/>
          <w:i/>
        </w:rPr>
        <w:t>halepense</w:t>
      </w:r>
      <w:proofErr w:type="spellEnd"/>
      <w:r w:rsidR="00450373" w:rsidRPr="0079644D">
        <w:rPr>
          <w:rFonts w:asciiTheme="minorHAnsi" w:hAnsiTheme="minorHAnsi"/>
        </w:rPr>
        <w:t xml:space="preserve"> if plants are kept small by</w:t>
      </w:r>
      <w:r w:rsidR="0060353D" w:rsidRPr="0079644D">
        <w:rPr>
          <w:rFonts w:asciiTheme="minorHAnsi" w:hAnsiTheme="minorHAnsi"/>
        </w:rPr>
        <w:t xml:space="preserve"> mowing, especially in conjunction with competition from other forage species</w:t>
      </w:r>
      <w:r w:rsidR="00450373" w:rsidRPr="0079644D">
        <w:rPr>
          <w:rFonts w:asciiTheme="minorHAnsi" w:hAnsiTheme="minorHAnsi"/>
        </w:rPr>
        <w:t>. Repeated</w:t>
      </w:r>
      <w:r w:rsidR="00765647" w:rsidRPr="0079644D">
        <w:rPr>
          <w:rFonts w:asciiTheme="minorHAnsi" w:hAnsiTheme="minorHAnsi"/>
        </w:rPr>
        <w:t xml:space="preserve"> mowing and out-competition by </w:t>
      </w:r>
      <w:r w:rsidR="002F6BA0" w:rsidRPr="0079644D">
        <w:rPr>
          <w:rFonts w:asciiTheme="minorHAnsi" w:hAnsiTheme="minorHAnsi"/>
        </w:rPr>
        <w:t>p</w:t>
      </w:r>
      <w:r w:rsidR="00450373" w:rsidRPr="0079644D">
        <w:rPr>
          <w:rFonts w:asciiTheme="minorHAnsi" w:hAnsiTheme="minorHAnsi"/>
        </w:rPr>
        <w:t xml:space="preserve">aspalum has been successful in the Darling Downs </w:t>
      </w:r>
      <w:r w:rsidR="00450373"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&lt;Refman&gt;&lt;Cite&gt;&lt;Author&gt;Parsons&lt;/Author&gt;&lt;Year&gt;2001&lt;/Year&gt;&lt;RecNum&gt;20904&lt;/RecNum&gt;&lt;IDText&gt;Johnson grass&lt;/IDText&gt;&lt;MDL Ref_Type="Book Chapter"&gt;&lt;Ref_Type&gt;Book Chapter&lt;/Ref_Type&gt;&lt;Ref_ID&gt;20904&lt;/Ref_ID&gt;&lt;Title_Primary&gt;Johnson grass&lt;/Title_Primary&gt;&lt;Authors_Primary&gt;Parsons,W.T.&lt;/Authors_Primary&gt;&lt;Authors_Primary&gt;Cuthbertson,E.G.&lt;/Authors_Primary&gt;&lt;Date_Primary&gt;2001&lt;/Date_Primary&gt;&lt;Keywords&gt;grass&lt;/Keywords&gt;&lt;Keywords&gt;grasses&lt;/Keywords&gt;&lt;Keywords&gt;weeds&lt;/Keywords&gt;&lt;Keywords&gt;weed&lt;/Keywords&gt;&lt;Keywords&gt;of&lt;/Keywords&gt;&lt;Keywords&gt;AUSTRALIA&lt;/Keywords&gt;&lt;Keywords&gt;ogtr&lt;/Keywords&gt;&lt;Keywords&gt;Paper&lt;/Keywords&gt;&lt;Reprint&gt;In File&lt;/Reprint&gt;&lt;Start_Page&gt;125&lt;/Start_Page&gt;&lt;End_Page&gt;130&lt;/End_Page&gt;&lt;Volume&gt;2nd&lt;/Volume&gt;&lt;Title_Secondary&gt;Noxious weeds of Australia&lt;/Title_Secondary&gt;&lt;Pub_Place&gt;Collingwood, Victoria&lt;/Pub_Place&gt;&lt;Publisher&gt;CSIRO Publishing&lt;/Publisher&gt;&lt;Web_URL_Link1&gt;file://S:\CO\OGTR\EVAL\Eval Sections\Library\REFS\Sorghum\References Cited\Parsons &amp;amp; Cuthbertson 2001 Johnson grass.pdf&lt;/Web_URL_Link1&gt;&lt;ZZ_WorkformID&gt;3&lt;/ZZ_WorkformID&gt;&lt;/MDL&gt;&lt;/Cite&gt;&lt;/Refman&gt;</w:instrText>
      </w:r>
      <w:r w:rsidR="00450373" w:rsidRPr="0079644D">
        <w:rPr>
          <w:rFonts w:asciiTheme="minorHAnsi" w:hAnsiTheme="minorHAnsi"/>
        </w:rPr>
        <w:fldChar w:fldCharType="separate"/>
      </w:r>
      <w:r w:rsidR="00450373" w:rsidRPr="0079644D">
        <w:rPr>
          <w:rFonts w:asciiTheme="minorHAnsi" w:hAnsiTheme="minorHAnsi"/>
          <w:noProof/>
        </w:rPr>
        <w:t>(Parsons &amp; Cuthbertson 2001b)</w:t>
      </w:r>
      <w:r w:rsidR="00450373" w:rsidRPr="0079644D">
        <w:rPr>
          <w:rFonts w:asciiTheme="minorHAnsi" w:hAnsiTheme="minorHAnsi"/>
        </w:rPr>
        <w:fldChar w:fldCharType="end"/>
      </w:r>
      <w:r w:rsidR="00450373" w:rsidRPr="0079644D">
        <w:rPr>
          <w:rFonts w:asciiTheme="minorHAnsi" w:hAnsiTheme="minorHAnsi"/>
        </w:rPr>
        <w:t>. C</w:t>
      </w:r>
      <w:r w:rsidR="0060353D" w:rsidRPr="0079644D">
        <w:rPr>
          <w:rFonts w:asciiTheme="minorHAnsi" w:hAnsiTheme="minorHAnsi"/>
        </w:rPr>
        <w:t xml:space="preserve">ultivation of fallow ground to expose rhizomes to adverse surface conditions </w:t>
      </w:r>
      <w:r w:rsidR="00450373" w:rsidRPr="0079644D">
        <w:rPr>
          <w:rFonts w:asciiTheme="minorHAnsi" w:hAnsiTheme="minorHAnsi"/>
        </w:rPr>
        <w:t xml:space="preserve">has been also used </w:t>
      </w:r>
      <w:r w:rsidR="0060353D"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&lt;Refman&gt;&lt;Cite&gt;&lt;Author&gt;Hill&lt;/Author&gt;&lt;Year&gt;1983&lt;/Year&gt;&lt;RecNum&gt;21001&lt;/RecNum&gt;&lt;IDText&gt;Johnsongrass, Sorghum halepense (L.) Pers. and shattercane, Sorghum bicolor (L.) Moench ssp. drummondii (Steud.) de Wet. Graminae&lt;/IDText&gt;&lt;MDL Ref_Type="Report"&gt;&lt;Ref_Type&gt;Report&lt;/Ref_Type&gt;&lt;Ref_ID&gt;21001&lt;/Ref_ID&gt;&lt;Title_Primary&gt;Johnsongrass, &lt;i&gt;Sorghum halepense&lt;/i&gt; (L.) Pers. and shattercane, &lt;i&gt;Sorghum bicolor &lt;/i&gt;(L.) Moench ssp. &lt;i&gt;drummondii&lt;/i&gt; (Steud.) de Wet. Graminae&lt;/Title_Primary&gt;&lt;Authors_Primary&gt;Hill,R.J.&lt;/Authors_Primary&gt;&lt;Date_Primary&gt;1983&lt;/Date_Primary&gt;&lt;Keywords&gt;sorghum&lt;/Keywords&gt;&lt;Keywords&gt;and&lt;/Keywords&gt;&lt;Keywords&gt;Regulatory&lt;/Keywords&gt;&lt;Reprint&gt;Not in File&lt;/Reprint&gt;&lt;Start_Page&gt;1&lt;/Start_Page&gt;&lt;End_Page&gt;9&lt;/End_Page&gt;&lt;Volume&gt;4&lt;/Volume&gt;&lt;Publisher&gt;Pennsylvania Department of Agriculture, Bureau of Plant Industry&lt;/Publisher&gt;&lt;Title_Series&gt;Regulatory Horticulture Volume 9 (1-2)&lt;/Title_Series&gt;&lt;Web_URL_Link1&gt;file://S:\CO\OGTR\EVAL\Eval Sections\Library\REFS\Sorghum\References Cited\Hill 1983 Shattercane Weed Circular.pdf&lt;/Web_URL_Link1&gt;&lt;ZZ_WorkformID&gt;24&lt;/ZZ_WorkformID&gt;&lt;/MDL&gt;&lt;/Cite&gt;&lt;/Refman&gt;</w:instrText>
      </w:r>
      <w:r w:rsidR="0060353D" w:rsidRPr="0079644D">
        <w:rPr>
          <w:rFonts w:asciiTheme="minorHAnsi" w:hAnsiTheme="minorHAnsi"/>
        </w:rPr>
        <w:fldChar w:fldCharType="separate"/>
      </w:r>
      <w:r w:rsidR="0060353D" w:rsidRPr="0079644D">
        <w:rPr>
          <w:rFonts w:asciiTheme="minorHAnsi" w:hAnsiTheme="minorHAnsi"/>
          <w:noProof/>
        </w:rPr>
        <w:t>(Hill 1983)</w:t>
      </w:r>
      <w:r w:rsidR="0060353D" w:rsidRPr="0079644D">
        <w:rPr>
          <w:rFonts w:asciiTheme="minorHAnsi" w:hAnsiTheme="minorHAnsi"/>
        </w:rPr>
        <w:fldChar w:fldCharType="end"/>
      </w:r>
      <w:r w:rsidR="0060353D" w:rsidRPr="0079644D">
        <w:rPr>
          <w:rFonts w:asciiTheme="minorHAnsi" w:hAnsiTheme="minorHAnsi"/>
        </w:rPr>
        <w:t>. Repeated cultivation every three or four weeks is useful but not reliable. Integrated control measures in which crop rotation with competing crops, cultivation, and herbicides are combined give the best results</w:t>
      </w:r>
      <w:r w:rsidR="00995C03" w:rsidRPr="0079644D">
        <w:rPr>
          <w:rFonts w:asciiTheme="minorHAnsi" w:hAnsiTheme="minorHAnsi"/>
        </w:rPr>
        <w:t xml:space="preserve"> </w:t>
      </w:r>
      <w:r w:rsidR="00995C03"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&lt;Refman&gt;&lt;Cite&gt;&lt;Author&gt;Parsons&lt;/Author&gt;&lt;Year&gt;2001&lt;/Year&gt;&lt;RecNum&gt;20904&lt;/RecNum&gt;&lt;IDText&gt;Johnson grass&lt;/IDText&gt;&lt;MDL Ref_Type="Book Chapter"&gt;&lt;Ref_Type&gt;Book Chapter&lt;/Ref_Type&gt;&lt;Ref_ID&gt;20904&lt;/Ref_ID&gt;&lt;Title_Primary&gt;Johnson grass&lt;/Title_Primary&gt;&lt;Authors_Primary&gt;Parsons,W.T.&lt;/Authors_Primary&gt;&lt;Authors_Primary&gt;Cuthbertson,E.G.&lt;/Authors_Primary&gt;&lt;Date_Primary&gt;2001&lt;/Date_Primary&gt;&lt;Keywords&gt;grass&lt;/Keywords&gt;&lt;Keywords&gt;grasses&lt;/Keywords&gt;&lt;Keywords&gt;weeds&lt;/Keywords&gt;&lt;Keywords&gt;weed&lt;/Keywords&gt;&lt;Keywords&gt;of&lt;/Keywords&gt;&lt;Keywords&gt;AUSTRALIA&lt;/Keywords&gt;&lt;Keywords&gt;ogtr&lt;/Keywords&gt;&lt;Keywords&gt;Paper&lt;/Keywords&gt;&lt;Reprint&gt;In File&lt;/Reprint&gt;&lt;Start_Page&gt;125&lt;/Start_Page&gt;&lt;End_Page&gt;130&lt;/End_Page&gt;&lt;Volume&gt;2nd&lt;/Volume&gt;&lt;Title_Secondary&gt;Noxious weeds of Australia&lt;/Title_Secondary&gt;&lt;Pub_Place&gt;Collingwood, Victoria&lt;/Pub_Place&gt;&lt;Publisher&gt;CSIRO Publishing&lt;/Publisher&gt;&lt;Web_URL_Link1&gt;file://S:\CO\OGTR\EVAL\Eval Sections\Library\REFS\Sorghum\References Cited\Parsons &amp;amp; Cuthbertson 2001 Johnson grass.pdf&lt;/Web_URL_Link1&gt;&lt;ZZ_WorkformID&gt;3&lt;/ZZ_WorkformID&gt;&lt;/MDL&gt;&lt;/Cite&gt;&lt;/Refman&gt;</w:instrText>
      </w:r>
      <w:r w:rsidR="00995C03" w:rsidRPr="0079644D">
        <w:rPr>
          <w:rFonts w:asciiTheme="minorHAnsi" w:hAnsiTheme="minorHAnsi"/>
        </w:rPr>
        <w:fldChar w:fldCharType="separate"/>
      </w:r>
      <w:r w:rsidR="00995C03" w:rsidRPr="0079644D">
        <w:rPr>
          <w:rFonts w:asciiTheme="minorHAnsi" w:hAnsiTheme="minorHAnsi"/>
          <w:noProof/>
        </w:rPr>
        <w:t>(Parsons &amp; Cuthbertson 2001b)</w:t>
      </w:r>
      <w:r w:rsidR="00995C03" w:rsidRPr="0079644D">
        <w:rPr>
          <w:rFonts w:asciiTheme="minorHAnsi" w:hAnsiTheme="minorHAnsi"/>
        </w:rPr>
        <w:fldChar w:fldCharType="end"/>
      </w:r>
      <w:r w:rsidR="0060353D" w:rsidRPr="0079644D">
        <w:rPr>
          <w:rFonts w:asciiTheme="minorHAnsi" w:hAnsiTheme="minorHAnsi"/>
        </w:rPr>
        <w:t xml:space="preserve">. </w:t>
      </w:r>
    </w:p>
    <w:p w:rsidR="0009024B" w:rsidRPr="0079644D" w:rsidRDefault="00450373" w:rsidP="0009024B">
      <w:pPr>
        <w:pStyle w:val="Heading3"/>
        <w:rPr>
          <w:rStyle w:val="SubtleEmphasis"/>
          <w:rFonts w:asciiTheme="minorHAnsi" w:hAnsiTheme="minorHAnsi"/>
          <w:iCs w:val="0"/>
          <w:color w:val="auto"/>
        </w:rPr>
      </w:pPr>
      <w:bookmarkStart w:id="315" w:name="_Toc478654906"/>
      <w:r w:rsidRPr="0079644D">
        <w:rPr>
          <w:rStyle w:val="IntenseEmphasis"/>
          <w:rFonts w:asciiTheme="minorHAnsi" w:hAnsiTheme="minorHAnsi"/>
          <w:b/>
          <w:bCs/>
          <w:i/>
          <w:iCs w:val="0"/>
          <w:color w:val="auto"/>
        </w:rPr>
        <w:t>8.</w:t>
      </w:r>
      <w:r w:rsidR="00453DFA" w:rsidRPr="0079644D">
        <w:rPr>
          <w:rStyle w:val="IntenseEmphasis"/>
          <w:rFonts w:asciiTheme="minorHAnsi" w:hAnsiTheme="minorHAnsi"/>
          <w:b/>
          <w:bCs/>
          <w:i/>
          <w:iCs w:val="0"/>
          <w:color w:val="auto"/>
        </w:rPr>
        <w:t>6</w:t>
      </w:r>
      <w:r w:rsidR="0009024B" w:rsidRPr="0079644D">
        <w:rPr>
          <w:rStyle w:val="IntenseEmphasis"/>
          <w:rFonts w:asciiTheme="minorHAnsi" w:hAnsiTheme="minorHAnsi"/>
          <w:b/>
          <w:bCs/>
          <w:i/>
          <w:iCs w:val="0"/>
          <w:color w:val="auto"/>
        </w:rPr>
        <w:t xml:space="preserve">.2 </w:t>
      </w:r>
      <w:r w:rsidR="0009024B" w:rsidRPr="0079644D">
        <w:rPr>
          <w:rStyle w:val="IntenseEmphasis"/>
          <w:rFonts w:asciiTheme="minorHAnsi" w:hAnsiTheme="minorHAnsi"/>
          <w:b/>
          <w:bCs/>
          <w:i/>
          <w:iCs w:val="0"/>
          <w:color w:val="auto"/>
        </w:rPr>
        <w:tab/>
        <w:t xml:space="preserve">Sorghum x </w:t>
      </w:r>
      <w:proofErr w:type="spellStart"/>
      <w:r w:rsidR="0009024B" w:rsidRPr="0079644D">
        <w:rPr>
          <w:rStyle w:val="IntenseEmphasis"/>
          <w:rFonts w:asciiTheme="minorHAnsi" w:hAnsiTheme="minorHAnsi"/>
          <w:b/>
          <w:bCs/>
          <w:i/>
          <w:iCs w:val="0"/>
          <w:color w:val="auto"/>
        </w:rPr>
        <w:t>almum</w:t>
      </w:r>
      <w:proofErr w:type="spellEnd"/>
      <w:r w:rsidR="0009024B" w:rsidRPr="0079644D">
        <w:rPr>
          <w:rStyle w:val="IntenseEmphasis"/>
          <w:rFonts w:asciiTheme="minorHAnsi" w:hAnsiTheme="minorHAnsi"/>
          <w:b/>
          <w:bCs/>
          <w:i/>
          <w:iCs w:val="0"/>
          <w:color w:val="auto"/>
        </w:rPr>
        <w:t xml:space="preserve"> </w:t>
      </w:r>
      <w:r w:rsidR="0009024B" w:rsidRPr="0079644D">
        <w:rPr>
          <w:rStyle w:val="IntenseEmphasis"/>
          <w:rFonts w:asciiTheme="minorHAnsi" w:hAnsiTheme="minorHAnsi"/>
          <w:b/>
          <w:bCs/>
          <w:iCs w:val="0"/>
          <w:color w:val="auto"/>
        </w:rPr>
        <w:t>(Columbus grass)</w:t>
      </w:r>
      <w:bookmarkEnd w:id="315"/>
    </w:p>
    <w:p w:rsidR="0060353D" w:rsidRPr="0079644D" w:rsidRDefault="00765647" w:rsidP="0060353D">
      <w:pPr>
        <w:rPr>
          <w:rFonts w:asciiTheme="minorHAnsi" w:hAnsiTheme="minorHAnsi"/>
        </w:rPr>
      </w:pPr>
      <w:r w:rsidRPr="0079644D">
        <w:rPr>
          <w:rFonts w:asciiTheme="minorHAnsi" w:hAnsiTheme="minorHAnsi"/>
        </w:rPr>
        <w:t>Ano</w:t>
      </w:r>
      <w:r w:rsidR="0060353D" w:rsidRPr="0079644D">
        <w:rPr>
          <w:rFonts w:asciiTheme="minorHAnsi" w:hAnsiTheme="minorHAnsi"/>
        </w:rPr>
        <w:t xml:space="preserve">ther aggressive weedy species </w:t>
      </w:r>
      <w:r w:rsidR="00646577" w:rsidRPr="0079644D">
        <w:rPr>
          <w:rFonts w:asciiTheme="minorHAnsi" w:hAnsiTheme="minorHAnsi"/>
        </w:rPr>
        <w:t>is</w:t>
      </w:r>
      <w:r w:rsidR="0060353D" w:rsidRPr="0079644D">
        <w:rPr>
          <w:rFonts w:asciiTheme="minorHAnsi" w:hAnsiTheme="minorHAnsi"/>
        </w:rPr>
        <w:t xml:space="preserve"> </w:t>
      </w:r>
      <w:r w:rsidR="0060353D" w:rsidRPr="0079644D">
        <w:rPr>
          <w:rFonts w:asciiTheme="minorHAnsi" w:hAnsiTheme="minorHAnsi"/>
          <w:i/>
        </w:rPr>
        <w:t>S.</w:t>
      </w:r>
      <w:r w:rsidR="00DD19AD" w:rsidRPr="0079644D">
        <w:rPr>
          <w:rFonts w:asciiTheme="minorHAnsi" w:hAnsiTheme="minorHAnsi"/>
          <w:i/>
        </w:rPr>
        <w:t xml:space="preserve"> </w:t>
      </w:r>
      <w:r w:rsidR="00450373" w:rsidRPr="0079644D">
        <w:rPr>
          <w:rFonts w:asciiTheme="minorHAnsi" w:hAnsiTheme="minorHAnsi"/>
          <w:i/>
        </w:rPr>
        <w:t>x</w:t>
      </w:r>
      <w:r w:rsidR="0060353D" w:rsidRPr="0079644D">
        <w:rPr>
          <w:rFonts w:asciiTheme="minorHAnsi" w:hAnsiTheme="minorHAnsi"/>
          <w:i/>
        </w:rPr>
        <w:t xml:space="preserve"> </w:t>
      </w:r>
      <w:proofErr w:type="spellStart"/>
      <w:r w:rsidR="0060353D" w:rsidRPr="0079644D">
        <w:rPr>
          <w:rFonts w:asciiTheme="minorHAnsi" w:hAnsiTheme="minorHAnsi"/>
          <w:i/>
        </w:rPr>
        <w:t>almum</w:t>
      </w:r>
      <w:proofErr w:type="spellEnd"/>
      <w:r w:rsidR="0009024B" w:rsidRPr="0079644D">
        <w:rPr>
          <w:rFonts w:asciiTheme="minorHAnsi" w:hAnsiTheme="minorHAnsi"/>
          <w:i/>
        </w:rPr>
        <w:t xml:space="preserve"> </w:t>
      </w:r>
      <w:r w:rsidR="0009024B" w:rsidRPr="0079644D">
        <w:rPr>
          <w:rFonts w:asciiTheme="minorHAnsi" w:hAnsiTheme="minorHAnsi"/>
        </w:rPr>
        <w:t>also called Columbus grass, a hybrid between</w:t>
      </w:r>
      <w:r w:rsidR="0009024B" w:rsidRPr="0079644D">
        <w:rPr>
          <w:rFonts w:asciiTheme="minorHAnsi" w:hAnsiTheme="minorHAnsi"/>
          <w:i/>
        </w:rPr>
        <w:t xml:space="preserve"> </w:t>
      </w:r>
      <w:r w:rsidR="0060353D" w:rsidRPr="0079644D">
        <w:rPr>
          <w:rFonts w:asciiTheme="minorHAnsi" w:hAnsiTheme="minorHAnsi"/>
        </w:rPr>
        <w:t>S.</w:t>
      </w:r>
      <w:r w:rsidRPr="0079644D">
        <w:rPr>
          <w:rFonts w:asciiTheme="minorHAnsi" w:hAnsiTheme="minorHAnsi"/>
        </w:rPr>
        <w:t> </w:t>
      </w:r>
      <w:proofErr w:type="spellStart"/>
      <w:r w:rsidR="0060353D" w:rsidRPr="0079644D">
        <w:rPr>
          <w:rFonts w:asciiTheme="minorHAnsi" w:hAnsiTheme="minorHAnsi"/>
          <w:i/>
        </w:rPr>
        <w:t>bicolor</w:t>
      </w:r>
      <w:proofErr w:type="spellEnd"/>
      <w:r w:rsidR="0009024B" w:rsidRPr="0079644D">
        <w:rPr>
          <w:rFonts w:asciiTheme="minorHAnsi" w:hAnsiTheme="minorHAnsi"/>
        </w:rPr>
        <w:t xml:space="preserve"> and</w:t>
      </w:r>
      <w:r w:rsidR="0060353D" w:rsidRPr="0079644D">
        <w:rPr>
          <w:rFonts w:asciiTheme="minorHAnsi" w:hAnsiTheme="minorHAnsi"/>
        </w:rPr>
        <w:t xml:space="preserve"> S.</w:t>
      </w:r>
      <w:r w:rsidRPr="0079644D">
        <w:rPr>
          <w:rFonts w:asciiTheme="minorHAnsi" w:hAnsiTheme="minorHAnsi"/>
        </w:rPr>
        <w:t> </w:t>
      </w:r>
      <w:proofErr w:type="spellStart"/>
      <w:r w:rsidR="0060353D" w:rsidRPr="0079644D">
        <w:rPr>
          <w:rFonts w:asciiTheme="minorHAnsi" w:hAnsiTheme="minorHAnsi"/>
          <w:i/>
        </w:rPr>
        <w:t>halepense</w:t>
      </w:r>
      <w:proofErr w:type="spellEnd"/>
      <w:r w:rsidR="0009024B" w:rsidRPr="0079644D">
        <w:rPr>
          <w:rFonts w:asciiTheme="minorHAnsi" w:hAnsiTheme="minorHAnsi"/>
          <w:i/>
        </w:rPr>
        <w:t>.</w:t>
      </w:r>
      <w:r w:rsidR="004D4F8E" w:rsidRPr="0079644D">
        <w:rPr>
          <w:rFonts w:asciiTheme="minorHAnsi" w:hAnsiTheme="minorHAnsi"/>
          <w:i/>
        </w:rPr>
        <w:t xml:space="preserve"> </w:t>
      </w:r>
      <w:r w:rsidR="0060353D" w:rsidRPr="0079644D">
        <w:rPr>
          <w:rFonts w:asciiTheme="minorHAnsi" w:hAnsiTheme="minorHAnsi"/>
        </w:rPr>
        <w:t>This</w:t>
      </w:r>
      <w:r w:rsidR="00646577" w:rsidRPr="0079644D">
        <w:rPr>
          <w:rFonts w:asciiTheme="minorHAnsi" w:hAnsiTheme="minorHAnsi"/>
        </w:rPr>
        <w:t xml:space="preserve"> annual grass</w:t>
      </w:r>
      <w:r w:rsidR="0060353D" w:rsidRPr="0079644D">
        <w:rPr>
          <w:rFonts w:asciiTheme="minorHAnsi" w:hAnsiTheme="minorHAnsi"/>
        </w:rPr>
        <w:t xml:space="preserve"> has been cultivated as forage sorghum in Australia.</w:t>
      </w:r>
      <w:r w:rsidR="00D20E11" w:rsidRPr="0079644D">
        <w:rPr>
          <w:rFonts w:asciiTheme="minorHAnsi" w:hAnsiTheme="minorHAnsi"/>
        </w:rPr>
        <w:t xml:space="preserve"> </w:t>
      </w:r>
      <w:r w:rsidR="00DD19AD" w:rsidRPr="0079644D">
        <w:rPr>
          <w:rFonts w:asciiTheme="minorHAnsi" w:hAnsiTheme="minorHAnsi"/>
          <w:i/>
        </w:rPr>
        <w:t>S.</w:t>
      </w:r>
      <w:r w:rsidR="0060353D" w:rsidRPr="0079644D">
        <w:rPr>
          <w:rFonts w:asciiTheme="minorHAnsi" w:hAnsiTheme="minorHAnsi"/>
          <w:i/>
        </w:rPr>
        <w:t xml:space="preserve"> x </w:t>
      </w:r>
      <w:proofErr w:type="spellStart"/>
      <w:r w:rsidR="0060353D" w:rsidRPr="0079644D">
        <w:rPr>
          <w:rFonts w:asciiTheme="minorHAnsi" w:hAnsiTheme="minorHAnsi"/>
          <w:i/>
        </w:rPr>
        <w:t>almum</w:t>
      </w:r>
      <w:proofErr w:type="spellEnd"/>
      <w:r w:rsidR="0060353D" w:rsidRPr="0079644D">
        <w:rPr>
          <w:rFonts w:asciiTheme="minorHAnsi" w:hAnsiTheme="minorHAnsi"/>
        </w:rPr>
        <w:t xml:space="preserve"> </w:t>
      </w:r>
      <w:r w:rsidR="00C2288E" w:rsidRPr="0079644D">
        <w:rPr>
          <w:rFonts w:asciiTheme="minorHAnsi" w:hAnsiTheme="minorHAnsi"/>
        </w:rPr>
        <w:t xml:space="preserve">appears mostly along roadsides, fence lines and in natural environments but </w:t>
      </w:r>
      <w:r w:rsidR="0060353D" w:rsidRPr="0079644D">
        <w:rPr>
          <w:rFonts w:asciiTheme="minorHAnsi" w:hAnsiTheme="minorHAnsi"/>
        </w:rPr>
        <w:t xml:space="preserve">is considered </w:t>
      </w:r>
      <w:r w:rsidR="00C2288E" w:rsidRPr="0079644D">
        <w:rPr>
          <w:rFonts w:asciiTheme="minorHAnsi" w:hAnsiTheme="minorHAnsi"/>
        </w:rPr>
        <w:t xml:space="preserve">to be less problematic than </w:t>
      </w:r>
      <w:r w:rsidR="0060353D" w:rsidRPr="0079644D">
        <w:rPr>
          <w:rFonts w:asciiTheme="minorHAnsi" w:hAnsiTheme="minorHAnsi"/>
          <w:i/>
        </w:rPr>
        <w:t xml:space="preserve">S. </w:t>
      </w:r>
      <w:proofErr w:type="spellStart"/>
      <w:r w:rsidR="0060353D" w:rsidRPr="0079644D">
        <w:rPr>
          <w:rFonts w:asciiTheme="minorHAnsi" w:hAnsiTheme="minorHAnsi"/>
          <w:i/>
        </w:rPr>
        <w:t>halepense</w:t>
      </w:r>
      <w:proofErr w:type="spellEnd"/>
      <w:r w:rsidR="0060353D" w:rsidRPr="0079644D">
        <w:rPr>
          <w:rFonts w:asciiTheme="minorHAnsi" w:hAnsiTheme="minorHAnsi"/>
        </w:rPr>
        <w:t xml:space="preserve"> </w:t>
      </w:r>
      <w:r w:rsidR="0060353D"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&lt;Refman&gt;&lt;Cite&gt;&lt;Author&gt;Parsons&lt;/Author&gt;&lt;Year&gt;2001&lt;/Year&gt;&lt;RecNum&gt;20904&lt;/RecNum&gt;&lt;IDText&gt;Johnson grass&lt;/IDText&gt;&lt;MDL Ref_Type="Book Chapter"&gt;&lt;Ref_Type&gt;Book Chapter&lt;/Ref_Type&gt;&lt;Ref_ID&gt;20904&lt;/Ref_ID&gt;&lt;Title_Primary&gt;Johnson grass&lt;/Title_Primary&gt;&lt;Authors_Primary&gt;Parsons,W.T.&lt;/Authors_Primary&gt;&lt;Authors_Primary&gt;Cuthbertson,E.G.&lt;/Authors_Primary&gt;&lt;Date_Primary&gt;2001&lt;/Date_Primary&gt;&lt;Keywords&gt;grass&lt;/Keywords&gt;&lt;Keywords&gt;grasses&lt;/Keywords&gt;&lt;Keywords&gt;weeds&lt;/Keywords&gt;&lt;Keywords&gt;weed&lt;/Keywords&gt;&lt;Keywords&gt;of&lt;/Keywords&gt;&lt;Keywords&gt;AUSTRALIA&lt;/Keywords&gt;&lt;Keywords&gt;ogtr&lt;/Keywords&gt;&lt;Keywords&gt;Paper&lt;/Keywords&gt;&lt;Reprint&gt;In File&lt;/Reprint&gt;&lt;Start_Page&gt;125&lt;/Start_Page&gt;&lt;End_Page&gt;130&lt;/End_Page&gt;&lt;Volume&gt;2nd&lt;/Volume&gt;&lt;Title_Secondary&gt;Noxious weeds of Australia&lt;/Title_Secondary&gt;&lt;Pub_Place&gt;Collingwood, Victoria&lt;/Pub_Place&gt;&lt;Publisher&gt;CSIRO Publishing&lt;/Publisher&gt;&lt;Web_URL_Link1&gt;file://S:\CO\OGTR\EVAL\Eval Sections\Library\REFS\Sorghum\References Cited\Parsons &amp;amp; Cuthbertson 2001 Johnson grass.pdf&lt;/Web_URL_Link1&gt;&lt;ZZ_WorkformID&gt;3&lt;/ZZ_WorkformID&gt;&lt;/MDL&gt;&lt;/Cite&gt;&lt;/Refman&gt;</w:instrText>
      </w:r>
      <w:r w:rsidR="0060353D" w:rsidRPr="0079644D">
        <w:rPr>
          <w:rFonts w:asciiTheme="minorHAnsi" w:hAnsiTheme="minorHAnsi"/>
        </w:rPr>
        <w:fldChar w:fldCharType="separate"/>
      </w:r>
      <w:r w:rsidR="0060353D" w:rsidRPr="0079644D">
        <w:rPr>
          <w:rFonts w:asciiTheme="minorHAnsi" w:hAnsiTheme="minorHAnsi"/>
          <w:noProof/>
        </w:rPr>
        <w:t>(Parsons &amp; Cuthbertson 2001b)</w:t>
      </w:r>
      <w:r w:rsidR="0060353D" w:rsidRPr="0079644D">
        <w:rPr>
          <w:rFonts w:asciiTheme="minorHAnsi" w:hAnsiTheme="minorHAnsi"/>
        </w:rPr>
        <w:fldChar w:fldCharType="end"/>
      </w:r>
      <w:r w:rsidR="0009024B" w:rsidRPr="0079644D">
        <w:rPr>
          <w:rFonts w:asciiTheme="minorHAnsi" w:hAnsiTheme="minorHAnsi"/>
        </w:rPr>
        <w:t>.</w:t>
      </w:r>
      <w:r w:rsidR="0060353D" w:rsidRPr="0079644D">
        <w:rPr>
          <w:rFonts w:asciiTheme="minorHAnsi" w:hAnsiTheme="minorHAnsi"/>
        </w:rPr>
        <w:t xml:space="preserve"> It is dispersed by seed which floats and can stick to wool and fur of </w:t>
      </w:r>
      <w:r w:rsidR="0009024B" w:rsidRPr="0079644D">
        <w:rPr>
          <w:rFonts w:asciiTheme="minorHAnsi" w:hAnsiTheme="minorHAnsi"/>
        </w:rPr>
        <w:lastRenderedPageBreak/>
        <w:t xml:space="preserve">animals. </w:t>
      </w:r>
      <w:r w:rsidR="0060353D" w:rsidRPr="0079644D">
        <w:rPr>
          <w:rFonts w:asciiTheme="minorHAnsi" w:hAnsiTheme="minorHAnsi"/>
        </w:rPr>
        <w:t xml:space="preserve">Seeds can pass through the digestive tract of animals </w:t>
      </w:r>
      <w:r w:rsidR="00995C03" w:rsidRPr="0079644D">
        <w:rPr>
          <w:rFonts w:asciiTheme="minorHAnsi" w:hAnsiTheme="minorHAnsi"/>
        </w:rPr>
        <w:t>and remain viable</w:t>
      </w:r>
      <w:r w:rsidR="0060353D" w:rsidRPr="0079644D">
        <w:rPr>
          <w:rFonts w:asciiTheme="minorHAnsi" w:hAnsiTheme="minorHAnsi"/>
        </w:rPr>
        <w:t xml:space="preserve"> so the plant can be spread widely by travelling animals. Columbus grass has the capacity to harbour diseases and insect pests of sorghum, to contaminate grain sorghum seed and poison stock with high levels of </w:t>
      </w:r>
      <w:proofErr w:type="spellStart"/>
      <w:r w:rsidR="006D57BA" w:rsidRPr="0079644D">
        <w:rPr>
          <w:rFonts w:asciiTheme="minorHAnsi" w:hAnsiTheme="minorHAnsi"/>
        </w:rPr>
        <w:t>dhurrin</w:t>
      </w:r>
      <w:proofErr w:type="spellEnd"/>
      <w:r w:rsidR="0060353D" w:rsidRPr="0079644D">
        <w:rPr>
          <w:rFonts w:asciiTheme="minorHAnsi" w:hAnsiTheme="minorHAnsi"/>
        </w:rPr>
        <w:t xml:space="preserve"> and occasionally toxic amounts of nitrate </w:t>
      </w:r>
      <w:r w:rsidR="0060353D"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&lt;Refman&gt;&lt;Cite&gt;&lt;Author&gt;Parsons&lt;/Author&gt;&lt;Year&gt;2001&lt;/Year&gt;&lt;RecNum&gt;20904&lt;/RecNum&gt;&lt;IDText&gt;Johnson grass&lt;/IDText&gt;&lt;MDL Ref_Type="Book Chapter"&gt;&lt;Ref_Type&gt;Book Chapter&lt;/Ref_Type&gt;&lt;Ref_ID&gt;20904&lt;/Ref_ID&gt;&lt;Title_Primary&gt;Johnson grass&lt;/Title_Primary&gt;&lt;Authors_Primary&gt;Parsons,W.T.&lt;/Authors_Primary&gt;&lt;Authors_Primary&gt;Cuthbertson,E.G.&lt;/Authors_Primary&gt;&lt;Date_Primary&gt;2001&lt;/Date_Primary&gt;&lt;Keywords&gt;grass&lt;/Keywords&gt;&lt;Keywords&gt;grasses&lt;/Keywords&gt;&lt;Keywords&gt;weeds&lt;/Keywords&gt;&lt;Keywords&gt;weed&lt;/Keywords&gt;&lt;Keywords&gt;of&lt;/Keywords&gt;&lt;Keywords&gt;AUSTRALIA&lt;/Keywords&gt;&lt;Keywords&gt;ogtr&lt;/Keywords&gt;&lt;Keywords&gt;Paper&lt;/Keywords&gt;&lt;Reprint&gt;In File&lt;/Reprint&gt;&lt;Start_Page&gt;125&lt;/Start_Page&gt;&lt;End_Page&gt;130&lt;/End_Page&gt;&lt;Volume&gt;2nd&lt;/Volume&gt;&lt;Title_Secondary&gt;Noxious weeds of Australia&lt;/Title_Secondary&gt;&lt;Pub_Place&gt;Collingwood, Victoria&lt;/Pub_Place&gt;&lt;Publisher&gt;CSIRO Publishing&lt;/Publisher&gt;&lt;Web_URL_Link1&gt;file://S:\CO\OGTR\EVAL\Eval Sections\Library\REFS\Sorghum\References Cited\Parsons &amp;amp; Cuthbertson 2001 Johnson grass.pdf&lt;/Web_URL_Link1&gt;&lt;ZZ_WorkformID&gt;3&lt;/ZZ_WorkformID&gt;&lt;/MDL&gt;&lt;/Cite&gt;&lt;/Refman&gt;</w:instrText>
      </w:r>
      <w:r w:rsidR="0060353D" w:rsidRPr="0079644D">
        <w:rPr>
          <w:rFonts w:asciiTheme="minorHAnsi" w:hAnsiTheme="minorHAnsi"/>
        </w:rPr>
        <w:fldChar w:fldCharType="separate"/>
      </w:r>
      <w:r w:rsidR="0060353D" w:rsidRPr="0079644D">
        <w:rPr>
          <w:rFonts w:asciiTheme="minorHAnsi" w:hAnsiTheme="minorHAnsi"/>
          <w:noProof/>
        </w:rPr>
        <w:t>(Parsons &amp; Cuthbertson 2001b)</w:t>
      </w:r>
      <w:r w:rsidR="0060353D" w:rsidRPr="0079644D">
        <w:rPr>
          <w:rFonts w:asciiTheme="minorHAnsi" w:hAnsiTheme="minorHAnsi"/>
        </w:rPr>
        <w:fldChar w:fldCharType="end"/>
      </w:r>
      <w:r w:rsidR="0060353D" w:rsidRPr="0079644D">
        <w:rPr>
          <w:rFonts w:asciiTheme="minorHAnsi" w:hAnsiTheme="minorHAnsi"/>
        </w:rPr>
        <w:t xml:space="preserve">. </w:t>
      </w:r>
    </w:p>
    <w:p w:rsidR="0060353D" w:rsidRPr="0079644D" w:rsidRDefault="0060353D" w:rsidP="00F71AD0">
      <w:pPr>
        <w:rPr>
          <w:rFonts w:asciiTheme="minorHAnsi" w:hAnsiTheme="minorHAnsi"/>
        </w:rPr>
      </w:pPr>
      <w:r w:rsidRPr="0079644D">
        <w:rPr>
          <w:rFonts w:asciiTheme="minorHAnsi" w:hAnsiTheme="minorHAnsi"/>
        </w:rPr>
        <w:t>Columbus grass is not readily controlled by cultivation</w:t>
      </w:r>
      <w:r w:rsidR="007F5619" w:rsidRPr="0079644D">
        <w:rPr>
          <w:rFonts w:asciiTheme="minorHAnsi" w:hAnsiTheme="minorHAnsi"/>
        </w:rPr>
        <w:t>,</w:t>
      </w:r>
      <w:r w:rsidRPr="0079644D">
        <w:rPr>
          <w:rFonts w:asciiTheme="minorHAnsi" w:hAnsiTheme="minorHAnsi"/>
        </w:rPr>
        <w:t xml:space="preserve"> although repeated cultivations at short intervals can be effective</w:t>
      </w:r>
      <w:r w:rsidR="007F5619" w:rsidRPr="0079644D">
        <w:rPr>
          <w:rFonts w:asciiTheme="minorHAnsi" w:hAnsiTheme="minorHAnsi"/>
        </w:rPr>
        <w:t>.</w:t>
      </w:r>
      <w:r w:rsidRPr="0079644D">
        <w:rPr>
          <w:rFonts w:asciiTheme="minorHAnsi" w:hAnsiTheme="minorHAnsi"/>
        </w:rPr>
        <w:t xml:space="preserve"> </w:t>
      </w:r>
      <w:r w:rsidR="007F5619" w:rsidRPr="0079644D">
        <w:rPr>
          <w:rFonts w:asciiTheme="minorHAnsi" w:hAnsiTheme="minorHAnsi"/>
        </w:rPr>
        <w:t xml:space="preserve">This practice </w:t>
      </w:r>
      <w:r w:rsidRPr="0079644D">
        <w:rPr>
          <w:rFonts w:asciiTheme="minorHAnsi" w:hAnsiTheme="minorHAnsi"/>
        </w:rPr>
        <w:t>must be offset by managing an increased erosion risk. Similarly</w:t>
      </w:r>
      <w:r w:rsidR="00DD19AD" w:rsidRPr="0079644D">
        <w:rPr>
          <w:rFonts w:asciiTheme="minorHAnsi" w:hAnsiTheme="minorHAnsi"/>
        </w:rPr>
        <w:t>,</w:t>
      </w:r>
      <w:r w:rsidRPr="0079644D">
        <w:rPr>
          <w:rFonts w:asciiTheme="minorHAnsi" w:hAnsiTheme="minorHAnsi"/>
        </w:rPr>
        <w:t xml:space="preserve"> repeated mowing and slashing reduces vigour but does not eradicate the plant. Chemical control </w:t>
      </w:r>
      <w:r w:rsidR="00995C03" w:rsidRPr="0079644D">
        <w:rPr>
          <w:rFonts w:asciiTheme="minorHAnsi" w:hAnsiTheme="minorHAnsi"/>
        </w:rPr>
        <w:t xml:space="preserve">with certain </w:t>
      </w:r>
      <w:r w:rsidRPr="0079644D">
        <w:rPr>
          <w:rFonts w:asciiTheme="minorHAnsi" w:hAnsiTheme="minorHAnsi"/>
        </w:rPr>
        <w:t xml:space="preserve">herbicides </w:t>
      </w:r>
      <w:r w:rsidR="00995C03" w:rsidRPr="0079644D">
        <w:rPr>
          <w:rFonts w:asciiTheme="minorHAnsi" w:hAnsiTheme="minorHAnsi"/>
        </w:rPr>
        <w:t>can be effective</w:t>
      </w:r>
      <w:r w:rsidRPr="0079644D">
        <w:rPr>
          <w:rFonts w:asciiTheme="minorHAnsi" w:hAnsiTheme="minorHAnsi"/>
        </w:rPr>
        <w:t xml:space="preserve">. Best results are obtained by slashing or burning in December and spraying the regrowth at early flowering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&lt;Refman&gt;&lt;Cite&gt;&lt;Author&gt;Parsons&lt;/Author&gt;&lt;Year&gt;2001&lt;/Year&gt;&lt;RecNum&gt;21040&lt;/RecNum&gt;&lt;IDText&gt;Columbus grass&lt;/IDText&gt;&lt;MDL Ref_Type="Book Chapter"&gt;&lt;Ref_Type&gt;Book Chapter&lt;/Ref_Type&gt;&lt;Ref_ID&gt;21040&lt;/Ref_ID&gt;&lt;Title_Primary&gt;Columbus grass&lt;/Title_Primary&gt;&lt;Authors_Primary&gt;Parsons,W.T.&lt;/Authors_Primary&gt;&lt;Authors_Primary&gt;Cuthbertson,E.G.&lt;/Authors_Primary&gt;&lt;Date_Primary&gt;2001&lt;/Date_Primary&gt;&lt;Keywords&gt;grass&lt;/Keywords&gt;&lt;Keywords&gt;grasses&lt;/Keywords&gt;&lt;Keywords&gt;ogtr&lt;/Keywords&gt;&lt;Keywords&gt;weeds&lt;/Keywords&gt;&lt;Keywords&gt;weed&lt;/Keywords&gt;&lt;Keywords&gt;of&lt;/Keywords&gt;&lt;Keywords&gt;AUSTRALIA&lt;/Keywords&gt;&lt;Reprint&gt;Not in File&lt;/Reprint&gt;&lt;Start_Page&gt;123&lt;/Start_Page&gt;&lt;End_Page&gt;125&lt;/End_Page&gt;&lt;Volume&gt;2nd&lt;/Volume&gt;&lt;Title_Secondary&gt;Noxious weeds of Australia&lt;/Title_Secondary&gt;&lt;Pub_Place&gt;Collingwood, Victoria&lt;/Pub_Place&gt;&lt;Publisher&gt;CSIRO Publishing&lt;/Publisher&gt;&lt;ZZ_WorkformID&gt;3&lt;/ZZ_WorkformID&gt;&lt;/MDL&gt;&lt;/Cite&gt;&lt;/Refman&gt;</w:instrText>
      </w:r>
      <w:r w:rsidRPr="0079644D">
        <w:rPr>
          <w:rFonts w:asciiTheme="minorHAnsi" w:hAnsiTheme="minorHAnsi"/>
        </w:rPr>
        <w:fldChar w:fldCharType="separate"/>
      </w:r>
      <w:r w:rsidRPr="0079644D">
        <w:rPr>
          <w:rFonts w:asciiTheme="minorHAnsi" w:hAnsiTheme="minorHAnsi"/>
          <w:noProof/>
        </w:rPr>
        <w:t>(Parsons &amp; Cuthbertson 2001a)</w:t>
      </w:r>
      <w:r w:rsidRPr="0079644D">
        <w:rPr>
          <w:rFonts w:asciiTheme="minorHAnsi" w:hAnsiTheme="minorHAnsi"/>
        </w:rPr>
        <w:fldChar w:fldCharType="end"/>
      </w:r>
      <w:r w:rsidRPr="0079644D">
        <w:rPr>
          <w:rFonts w:asciiTheme="minorHAnsi" w:hAnsiTheme="minorHAnsi"/>
        </w:rPr>
        <w:t>.</w:t>
      </w:r>
    </w:p>
    <w:p w:rsidR="0009024B" w:rsidRPr="0079644D" w:rsidRDefault="00450373" w:rsidP="0009024B">
      <w:pPr>
        <w:pStyle w:val="Heading3"/>
        <w:rPr>
          <w:rStyle w:val="SubtleEmphasis"/>
          <w:rFonts w:asciiTheme="minorHAnsi" w:hAnsiTheme="minorHAnsi"/>
          <w:iCs w:val="0"/>
          <w:color w:val="auto"/>
        </w:rPr>
      </w:pPr>
      <w:bookmarkStart w:id="316" w:name="_Toc478654907"/>
      <w:r w:rsidRPr="0079644D">
        <w:rPr>
          <w:rStyle w:val="IntenseEmphasis"/>
          <w:rFonts w:asciiTheme="minorHAnsi" w:hAnsiTheme="minorHAnsi"/>
          <w:b/>
          <w:bCs/>
          <w:i/>
          <w:iCs w:val="0"/>
          <w:color w:val="auto"/>
        </w:rPr>
        <w:t>8.</w:t>
      </w:r>
      <w:r w:rsidR="00453DFA" w:rsidRPr="0079644D">
        <w:rPr>
          <w:rStyle w:val="IntenseEmphasis"/>
          <w:rFonts w:asciiTheme="minorHAnsi" w:hAnsiTheme="minorHAnsi"/>
          <w:b/>
          <w:bCs/>
          <w:i/>
          <w:iCs w:val="0"/>
          <w:color w:val="auto"/>
        </w:rPr>
        <w:t>6</w:t>
      </w:r>
      <w:r w:rsidRPr="0079644D">
        <w:rPr>
          <w:rStyle w:val="IntenseEmphasis"/>
          <w:rFonts w:asciiTheme="minorHAnsi" w:hAnsiTheme="minorHAnsi"/>
          <w:b/>
          <w:bCs/>
          <w:i/>
          <w:iCs w:val="0"/>
          <w:color w:val="auto"/>
        </w:rPr>
        <w:t>.3</w:t>
      </w:r>
      <w:r w:rsidR="0009024B" w:rsidRPr="0079644D">
        <w:rPr>
          <w:rStyle w:val="IntenseEmphasis"/>
          <w:rFonts w:asciiTheme="minorHAnsi" w:hAnsiTheme="minorHAnsi"/>
          <w:b/>
          <w:bCs/>
          <w:i/>
          <w:iCs w:val="0"/>
          <w:color w:val="auto"/>
        </w:rPr>
        <w:t xml:space="preserve"> </w:t>
      </w:r>
      <w:r w:rsidR="0009024B" w:rsidRPr="0079644D">
        <w:rPr>
          <w:rStyle w:val="IntenseEmphasis"/>
          <w:rFonts w:asciiTheme="minorHAnsi" w:hAnsiTheme="minorHAnsi"/>
          <w:b/>
          <w:bCs/>
          <w:i/>
          <w:iCs w:val="0"/>
          <w:color w:val="auto"/>
        </w:rPr>
        <w:tab/>
        <w:t xml:space="preserve">Sorghum </w:t>
      </w:r>
      <w:proofErr w:type="spellStart"/>
      <w:r w:rsidR="00A376C5" w:rsidRPr="0079644D">
        <w:rPr>
          <w:rStyle w:val="IntenseEmphasis"/>
          <w:rFonts w:asciiTheme="minorHAnsi" w:hAnsiTheme="minorHAnsi"/>
          <w:b/>
          <w:bCs/>
          <w:i/>
          <w:iCs w:val="0"/>
          <w:color w:val="auto"/>
        </w:rPr>
        <w:t>bicolor</w:t>
      </w:r>
      <w:proofErr w:type="spellEnd"/>
      <w:r w:rsidR="00A376C5" w:rsidRPr="0079644D">
        <w:rPr>
          <w:rStyle w:val="IntenseEmphasis"/>
          <w:rFonts w:asciiTheme="minorHAnsi" w:hAnsiTheme="minorHAnsi"/>
          <w:b/>
          <w:bCs/>
          <w:i/>
          <w:iCs w:val="0"/>
          <w:color w:val="auto"/>
        </w:rPr>
        <w:t xml:space="preserve"> </w:t>
      </w:r>
      <w:r w:rsidR="00A376C5" w:rsidRPr="0079644D">
        <w:rPr>
          <w:rStyle w:val="IntenseEmphasis"/>
          <w:rFonts w:asciiTheme="minorHAnsi" w:hAnsiTheme="minorHAnsi"/>
          <w:b/>
          <w:bCs/>
          <w:iCs w:val="0"/>
          <w:color w:val="auto"/>
        </w:rPr>
        <w:t>s</w:t>
      </w:r>
      <w:r w:rsidRPr="0079644D">
        <w:rPr>
          <w:rStyle w:val="IntenseEmphasis"/>
          <w:rFonts w:asciiTheme="minorHAnsi" w:hAnsiTheme="minorHAnsi"/>
          <w:b/>
          <w:bCs/>
          <w:iCs w:val="0"/>
          <w:color w:val="auto"/>
        </w:rPr>
        <w:t>ubs</w:t>
      </w:r>
      <w:r w:rsidR="00A376C5" w:rsidRPr="0079644D">
        <w:rPr>
          <w:rStyle w:val="IntenseEmphasis"/>
          <w:rFonts w:asciiTheme="minorHAnsi" w:hAnsiTheme="minorHAnsi"/>
          <w:b/>
          <w:bCs/>
          <w:iCs w:val="0"/>
          <w:color w:val="auto"/>
        </w:rPr>
        <w:t>p</w:t>
      </w:r>
      <w:r w:rsidR="00A376C5" w:rsidRPr="0079644D">
        <w:rPr>
          <w:rStyle w:val="IntenseEmphasis"/>
          <w:rFonts w:asciiTheme="minorHAnsi" w:hAnsiTheme="minorHAnsi"/>
          <w:b/>
          <w:bCs/>
          <w:i/>
          <w:iCs w:val="0"/>
          <w:color w:val="auto"/>
        </w:rPr>
        <w:t xml:space="preserve">. </w:t>
      </w:r>
      <w:proofErr w:type="spellStart"/>
      <w:r w:rsidR="0009024B" w:rsidRPr="0079644D">
        <w:rPr>
          <w:rStyle w:val="IntenseEmphasis"/>
          <w:rFonts w:asciiTheme="minorHAnsi" w:hAnsiTheme="minorHAnsi"/>
          <w:b/>
          <w:bCs/>
          <w:i/>
          <w:iCs w:val="0"/>
          <w:color w:val="auto"/>
        </w:rPr>
        <w:t>drummondii</w:t>
      </w:r>
      <w:proofErr w:type="spellEnd"/>
      <w:r w:rsidR="0009024B" w:rsidRPr="0079644D">
        <w:rPr>
          <w:rStyle w:val="IntenseEmphasis"/>
          <w:rFonts w:asciiTheme="minorHAnsi" w:hAnsiTheme="minorHAnsi"/>
          <w:b/>
          <w:bCs/>
          <w:i/>
          <w:iCs w:val="0"/>
          <w:color w:val="auto"/>
        </w:rPr>
        <w:t xml:space="preserve"> </w:t>
      </w:r>
      <w:r w:rsidR="0009024B" w:rsidRPr="0079644D">
        <w:rPr>
          <w:rStyle w:val="IntenseEmphasis"/>
          <w:rFonts w:asciiTheme="minorHAnsi" w:hAnsiTheme="minorHAnsi"/>
          <w:b/>
          <w:bCs/>
          <w:iCs w:val="0"/>
          <w:color w:val="auto"/>
        </w:rPr>
        <w:t>(</w:t>
      </w:r>
      <w:proofErr w:type="spellStart"/>
      <w:r w:rsidR="0009024B" w:rsidRPr="0079644D">
        <w:rPr>
          <w:rStyle w:val="IntenseEmphasis"/>
          <w:rFonts w:asciiTheme="minorHAnsi" w:hAnsiTheme="minorHAnsi"/>
          <w:b/>
          <w:bCs/>
          <w:iCs w:val="0"/>
          <w:color w:val="auto"/>
        </w:rPr>
        <w:t>Shattercane</w:t>
      </w:r>
      <w:proofErr w:type="spellEnd"/>
      <w:r w:rsidR="00527E63" w:rsidRPr="0079644D">
        <w:rPr>
          <w:rStyle w:val="IntenseEmphasis"/>
          <w:rFonts w:asciiTheme="minorHAnsi" w:hAnsiTheme="minorHAnsi"/>
          <w:b/>
          <w:bCs/>
          <w:iCs w:val="0"/>
          <w:color w:val="auto"/>
        </w:rPr>
        <w:t xml:space="preserve"> and</w:t>
      </w:r>
      <w:r w:rsidR="0027356F" w:rsidRPr="0079644D">
        <w:rPr>
          <w:rStyle w:val="IntenseEmphasis"/>
          <w:rFonts w:asciiTheme="minorHAnsi" w:hAnsiTheme="minorHAnsi"/>
          <w:b/>
          <w:bCs/>
          <w:iCs w:val="0"/>
          <w:color w:val="auto"/>
        </w:rPr>
        <w:t xml:space="preserve"> </w:t>
      </w:r>
      <w:proofErr w:type="spellStart"/>
      <w:r w:rsidR="0027356F" w:rsidRPr="0079644D">
        <w:rPr>
          <w:rStyle w:val="IntenseEmphasis"/>
          <w:rFonts w:asciiTheme="minorHAnsi" w:hAnsiTheme="minorHAnsi"/>
          <w:b/>
          <w:bCs/>
          <w:iCs w:val="0"/>
          <w:color w:val="auto"/>
        </w:rPr>
        <w:t>sudan</w:t>
      </w:r>
      <w:r w:rsidR="00A376C5" w:rsidRPr="0079644D">
        <w:rPr>
          <w:rStyle w:val="IntenseEmphasis"/>
          <w:rFonts w:asciiTheme="minorHAnsi" w:hAnsiTheme="minorHAnsi"/>
          <w:b/>
          <w:bCs/>
          <w:iCs w:val="0"/>
          <w:color w:val="auto"/>
        </w:rPr>
        <w:t>grass</w:t>
      </w:r>
      <w:proofErr w:type="spellEnd"/>
      <w:r w:rsidR="0009024B" w:rsidRPr="0079644D">
        <w:rPr>
          <w:rStyle w:val="IntenseEmphasis"/>
          <w:rFonts w:asciiTheme="minorHAnsi" w:hAnsiTheme="minorHAnsi"/>
          <w:b/>
          <w:bCs/>
          <w:iCs w:val="0"/>
          <w:color w:val="auto"/>
        </w:rPr>
        <w:t>)</w:t>
      </w:r>
      <w:bookmarkEnd w:id="316"/>
    </w:p>
    <w:p w:rsidR="00A376C5" w:rsidRPr="0079644D" w:rsidRDefault="00450373" w:rsidP="00537F71">
      <w:pPr>
        <w:rPr>
          <w:rFonts w:asciiTheme="minorHAnsi" w:hAnsiTheme="minorHAnsi"/>
        </w:rPr>
      </w:pPr>
      <w:r w:rsidRPr="0079644D">
        <w:rPr>
          <w:rFonts w:asciiTheme="minorHAnsi" w:hAnsiTheme="minorHAnsi"/>
          <w:i/>
        </w:rPr>
        <w:t xml:space="preserve">S. </w:t>
      </w:r>
      <w:proofErr w:type="spellStart"/>
      <w:r w:rsidRPr="0079644D">
        <w:rPr>
          <w:rFonts w:asciiTheme="minorHAnsi" w:hAnsiTheme="minorHAnsi"/>
          <w:i/>
        </w:rPr>
        <w:t>bicolor</w:t>
      </w:r>
      <w:proofErr w:type="spellEnd"/>
      <w:r w:rsidRPr="0079644D">
        <w:rPr>
          <w:rFonts w:asciiTheme="minorHAnsi" w:hAnsiTheme="minorHAnsi"/>
          <w:i/>
        </w:rPr>
        <w:t xml:space="preserve"> </w:t>
      </w:r>
      <w:r w:rsidRPr="0079644D">
        <w:rPr>
          <w:rFonts w:asciiTheme="minorHAnsi" w:hAnsiTheme="minorHAnsi"/>
        </w:rPr>
        <w:t>subs</w:t>
      </w:r>
      <w:r w:rsidR="00A376C5" w:rsidRPr="0079644D">
        <w:rPr>
          <w:rFonts w:asciiTheme="minorHAnsi" w:hAnsiTheme="minorHAnsi"/>
        </w:rPr>
        <w:t>p</w:t>
      </w:r>
      <w:r w:rsidR="00A376C5" w:rsidRPr="0079644D">
        <w:rPr>
          <w:rFonts w:asciiTheme="minorHAnsi" w:hAnsiTheme="minorHAnsi"/>
          <w:i/>
        </w:rPr>
        <w:t xml:space="preserve">. </w:t>
      </w:r>
      <w:proofErr w:type="spellStart"/>
      <w:r w:rsidR="00A376C5" w:rsidRPr="0079644D">
        <w:rPr>
          <w:rFonts w:asciiTheme="minorHAnsi" w:hAnsiTheme="minorHAnsi"/>
          <w:i/>
        </w:rPr>
        <w:t>drummondii</w:t>
      </w:r>
      <w:proofErr w:type="spellEnd"/>
      <w:r w:rsidR="00A376C5" w:rsidRPr="0079644D">
        <w:rPr>
          <w:rFonts w:asciiTheme="minorHAnsi" w:hAnsiTheme="minorHAnsi"/>
        </w:rPr>
        <w:t xml:space="preserve"> is </w:t>
      </w:r>
      <w:r w:rsidR="007F5619" w:rsidRPr="0079644D">
        <w:rPr>
          <w:rFonts w:asciiTheme="minorHAnsi" w:hAnsiTheme="minorHAnsi"/>
        </w:rPr>
        <w:t xml:space="preserve">an </w:t>
      </w:r>
      <w:r w:rsidR="00A376C5" w:rsidRPr="0079644D">
        <w:rPr>
          <w:rFonts w:asciiTheme="minorHAnsi" w:hAnsiTheme="minorHAnsi"/>
        </w:rPr>
        <w:t xml:space="preserve">annual grassy weed that either is an “off-type” of cultivated sorghum which has naturalised or potentially a cross between cultivated sorghum and the wild progenitor </w:t>
      </w:r>
      <w:r w:rsidR="00A376C5" w:rsidRPr="0079644D">
        <w:rPr>
          <w:rFonts w:asciiTheme="minorHAnsi" w:hAnsiTheme="minorHAnsi"/>
          <w:i/>
        </w:rPr>
        <w:t xml:space="preserve">S. </w:t>
      </w:r>
      <w:proofErr w:type="spellStart"/>
      <w:r w:rsidR="00A376C5" w:rsidRPr="0079644D">
        <w:rPr>
          <w:rFonts w:asciiTheme="minorHAnsi" w:hAnsiTheme="minorHAnsi"/>
          <w:i/>
        </w:rPr>
        <w:t>bicolor</w:t>
      </w:r>
      <w:proofErr w:type="spellEnd"/>
      <w:r w:rsidR="00A376C5" w:rsidRPr="0079644D">
        <w:rPr>
          <w:rFonts w:asciiTheme="minorHAnsi" w:hAnsiTheme="minorHAnsi"/>
          <w:i/>
        </w:rPr>
        <w:t xml:space="preserve"> s</w:t>
      </w:r>
      <w:r w:rsidR="00DD19AD" w:rsidRPr="0079644D">
        <w:rPr>
          <w:rFonts w:asciiTheme="minorHAnsi" w:hAnsiTheme="minorHAnsi"/>
          <w:i/>
        </w:rPr>
        <w:t>ub</w:t>
      </w:r>
      <w:r w:rsidR="00A376C5" w:rsidRPr="0079644D">
        <w:rPr>
          <w:rFonts w:asciiTheme="minorHAnsi" w:hAnsiTheme="minorHAnsi"/>
          <w:i/>
        </w:rPr>
        <w:t xml:space="preserve">sp. </w:t>
      </w:r>
      <w:proofErr w:type="spellStart"/>
      <w:r w:rsidR="007F5619" w:rsidRPr="0079644D">
        <w:rPr>
          <w:rFonts w:asciiTheme="minorHAnsi" w:hAnsiTheme="minorHAnsi"/>
          <w:i/>
        </w:rPr>
        <w:t>arundinaceum</w:t>
      </w:r>
      <w:proofErr w:type="spellEnd"/>
      <w:r w:rsidR="00A376C5" w:rsidRPr="0079644D">
        <w:rPr>
          <w:rFonts w:asciiTheme="minorHAnsi" w:hAnsiTheme="minorHAnsi"/>
        </w:rPr>
        <w:t xml:space="preserve">. </w:t>
      </w:r>
      <w:r w:rsidR="00537F71" w:rsidRPr="0079644D">
        <w:rPr>
          <w:rFonts w:asciiTheme="minorHAnsi" w:hAnsiTheme="minorHAnsi"/>
          <w:i/>
        </w:rPr>
        <w:t xml:space="preserve">S. </w:t>
      </w:r>
      <w:proofErr w:type="spellStart"/>
      <w:r w:rsidR="00537F71" w:rsidRPr="0079644D">
        <w:rPr>
          <w:rFonts w:asciiTheme="minorHAnsi" w:hAnsiTheme="minorHAnsi"/>
          <w:i/>
        </w:rPr>
        <w:t>bicolor</w:t>
      </w:r>
      <w:proofErr w:type="spellEnd"/>
      <w:r w:rsidR="00537F71" w:rsidRPr="0079644D">
        <w:rPr>
          <w:rFonts w:asciiTheme="minorHAnsi" w:hAnsiTheme="minorHAnsi"/>
          <w:i/>
        </w:rPr>
        <w:t xml:space="preserve"> </w:t>
      </w:r>
      <w:r w:rsidR="00537F71" w:rsidRPr="0079644D">
        <w:rPr>
          <w:rFonts w:asciiTheme="minorHAnsi" w:hAnsiTheme="minorHAnsi"/>
        </w:rPr>
        <w:t xml:space="preserve">subsp. </w:t>
      </w:r>
      <w:proofErr w:type="spellStart"/>
      <w:r w:rsidR="00537F71" w:rsidRPr="0079644D">
        <w:rPr>
          <w:rFonts w:asciiTheme="minorHAnsi" w:hAnsiTheme="minorHAnsi"/>
          <w:i/>
        </w:rPr>
        <w:t>drummondii</w:t>
      </w:r>
      <w:proofErr w:type="spellEnd"/>
      <w:r w:rsidR="00537F71" w:rsidRPr="0079644D">
        <w:rPr>
          <w:rFonts w:asciiTheme="minorHAnsi" w:hAnsiTheme="minorHAnsi"/>
        </w:rPr>
        <w:t xml:space="preserve"> includes forage </w:t>
      </w:r>
      <w:proofErr w:type="spellStart"/>
      <w:r w:rsidR="00537F71" w:rsidRPr="0079644D">
        <w:rPr>
          <w:rFonts w:asciiTheme="minorHAnsi" w:hAnsiTheme="minorHAnsi"/>
        </w:rPr>
        <w:t>sudangrass</w:t>
      </w:r>
      <w:proofErr w:type="spellEnd"/>
      <w:r w:rsidR="00537F71" w:rsidRPr="0079644D">
        <w:rPr>
          <w:rFonts w:asciiTheme="minorHAnsi" w:hAnsiTheme="minorHAnsi"/>
        </w:rPr>
        <w:t xml:space="preserve"> and the weedy </w:t>
      </w:r>
      <w:proofErr w:type="spellStart"/>
      <w:r w:rsidR="00537F71" w:rsidRPr="0079644D">
        <w:rPr>
          <w:rFonts w:asciiTheme="minorHAnsi" w:hAnsiTheme="minorHAnsi"/>
        </w:rPr>
        <w:t>shattercanes</w:t>
      </w:r>
      <w:proofErr w:type="spellEnd"/>
      <w:r w:rsidR="00537F71" w:rsidRPr="0079644D">
        <w:rPr>
          <w:rFonts w:asciiTheme="minorHAnsi" w:hAnsiTheme="minorHAnsi"/>
        </w:rPr>
        <w:t xml:space="preserve"> </w:t>
      </w:r>
      <w:r w:rsidR="00BA1905"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&lt;Refman&gt;&lt;Cite&gt;&lt;Author&gt;Defelice&lt;/Author&gt;&lt;Year&gt;2006&lt;/Year&gt;&lt;RecNum&gt;22019&lt;/RecNum&gt;&lt;IDText&gt;Shattercane, Sorghum Bicolor (L.) Moench ssp. drummondii (Nees ex Steud.) De Wet ex Davidse - Black Sheep of the Family&lt;/IDText&gt;&lt;MDL Ref_Type="Journal"&gt;&lt;Ref_Type&gt;Journal&lt;/Ref_Type&gt;&lt;Ref_ID&gt;22019&lt;/Ref_ID&gt;&lt;Title_Primary&gt;Shattercane, &lt;i&gt;Sorghum Bicolor &lt;/i&gt;(L.) Moench ssp.&lt;i&gt; drummondii&lt;/i&gt; (Nees ex Steud.) De Wet ex Davidse - Black Sheep of the Family&lt;/Title_Primary&gt;&lt;Authors_Primary&gt;Defelice,M.S.&lt;/Authors_Primary&gt;&lt;Date_Primary&gt;2006/10/1&lt;/Date_Primary&gt;&lt;Keywords&gt;Families&lt;/Keywords&gt;&lt;Keywords&gt;FAMILY&lt;/Keywords&gt;&lt;Keywords&gt;of&lt;/Keywords&gt;&lt;Keywords&gt;Sheep&lt;/Keywords&gt;&lt;Keywords&gt;sorghum&lt;/Keywords&gt;&lt;Reprint&gt;Not in File&lt;/Reprint&gt;&lt;Start_Page&gt;1076&lt;/Start_Page&gt;&lt;End_Page&gt;1083&lt;/End_Page&gt;&lt;Periodical&gt;Weed Technology&lt;/Periodical&gt;&lt;Volume&gt;20&lt;/Volume&gt;&lt;Issue&gt;4&lt;/Issue&gt;&lt;ISSN_ISBN&gt;0890-037X&lt;/ISSN_ISBN&gt;&lt;Web_URL&gt;http://wssajournals.org/doi/abs/10.1614/WT-06-051.1&lt;/Web_URL&gt;&lt;Web_URL_Link1&gt;file://S:\CO\OGTR\EVAL\Eval Sections\Library\REFS\Sorghum\Defelice -2006_Sorghum bicolor drumondrii.pdf&lt;/Web_URL_Link1&gt;&lt;ZZ_JournalFull&gt;&lt;f name="System"&gt;Weed Technology&lt;/f&gt;&lt;/ZZ_JournalFull&gt;&lt;ZZ_WorkformID&gt;1&lt;/ZZ_WorkformID&gt;&lt;/MDL&gt;&lt;/Cite&gt;&lt;/Refman&gt;</w:instrText>
      </w:r>
      <w:r w:rsidR="00BA1905" w:rsidRPr="0079644D">
        <w:rPr>
          <w:rFonts w:asciiTheme="minorHAnsi" w:hAnsiTheme="minorHAnsi"/>
        </w:rPr>
        <w:fldChar w:fldCharType="separate"/>
      </w:r>
      <w:r w:rsidR="00BD32B5" w:rsidRPr="0079644D">
        <w:rPr>
          <w:rFonts w:asciiTheme="minorHAnsi" w:hAnsiTheme="minorHAnsi"/>
          <w:noProof/>
        </w:rPr>
        <w:t>(Defelice 2006)</w:t>
      </w:r>
      <w:r w:rsidR="00BA1905" w:rsidRPr="0079644D">
        <w:rPr>
          <w:rFonts w:asciiTheme="minorHAnsi" w:hAnsiTheme="minorHAnsi"/>
        </w:rPr>
        <w:fldChar w:fldCharType="end"/>
      </w:r>
      <w:r w:rsidR="00537F71" w:rsidRPr="0079644D">
        <w:rPr>
          <w:rFonts w:asciiTheme="minorHAnsi" w:hAnsiTheme="minorHAnsi"/>
        </w:rPr>
        <w:t xml:space="preserve">. </w:t>
      </w:r>
    </w:p>
    <w:p w:rsidR="007F5619" w:rsidRPr="0079644D" w:rsidRDefault="004D4F8E" w:rsidP="0060353D">
      <w:pPr>
        <w:rPr>
          <w:rFonts w:asciiTheme="minorHAnsi" w:hAnsiTheme="minorHAnsi"/>
          <w:noProof/>
        </w:rPr>
      </w:pPr>
      <w:proofErr w:type="spellStart"/>
      <w:r w:rsidRPr="0079644D">
        <w:rPr>
          <w:rFonts w:asciiTheme="minorHAnsi" w:hAnsiTheme="minorHAnsi"/>
          <w:lang w:val="en-GB" w:eastAsia="en-AU"/>
        </w:rPr>
        <w:t>S</w:t>
      </w:r>
      <w:r w:rsidR="00537F71" w:rsidRPr="0079644D">
        <w:rPr>
          <w:rFonts w:asciiTheme="minorHAnsi" w:hAnsiTheme="minorHAnsi"/>
          <w:lang w:val="en-GB" w:eastAsia="en-AU"/>
        </w:rPr>
        <w:t>hattercane</w:t>
      </w:r>
      <w:r w:rsidR="007F5619" w:rsidRPr="0079644D">
        <w:rPr>
          <w:rFonts w:asciiTheme="minorHAnsi" w:hAnsiTheme="minorHAnsi"/>
          <w:lang w:val="en-GB" w:eastAsia="en-AU"/>
        </w:rPr>
        <w:t>s</w:t>
      </w:r>
      <w:proofErr w:type="spellEnd"/>
      <w:r w:rsidR="00537F71" w:rsidRPr="0079644D">
        <w:rPr>
          <w:rFonts w:asciiTheme="minorHAnsi" w:hAnsiTheme="minorHAnsi"/>
          <w:lang w:val="en-GB" w:eastAsia="en-AU"/>
        </w:rPr>
        <w:t xml:space="preserve"> ha</w:t>
      </w:r>
      <w:r w:rsidR="007F5619" w:rsidRPr="0079644D">
        <w:rPr>
          <w:rFonts w:asciiTheme="minorHAnsi" w:hAnsiTheme="minorHAnsi"/>
          <w:lang w:val="en-GB" w:eastAsia="en-AU"/>
        </w:rPr>
        <w:t>ve</w:t>
      </w:r>
      <w:r w:rsidR="00537F71" w:rsidRPr="0079644D">
        <w:rPr>
          <w:rFonts w:asciiTheme="minorHAnsi" w:hAnsiTheme="minorHAnsi"/>
          <w:lang w:val="en-GB" w:eastAsia="en-AU"/>
        </w:rPr>
        <w:t xml:space="preserve"> a </w:t>
      </w:r>
      <w:r w:rsidR="007F5619" w:rsidRPr="0079644D">
        <w:rPr>
          <w:rFonts w:asciiTheme="minorHAnsi" w:hAnsiTheme="minorHAnsi"/>
          <w:lang w:val="en-GB" w:eastAsia="en-AU"/>
        </w:rPr>
        <w:t xml:space="preserve">very </w:t>
      </w:r>
      <w:r w:rsidR="00537F71" w:rsidRPr="0079644D">
        <w:rPr>
          <w:rFonts w:asciiTheme="minorHAnsi" w:hAnsiTheme="minorHAnsi"/>
          <w:lang w:val="en-GB" w:eastAsia="en-AU"/>
        </w:rPr>
        <w:t>efficient type of shattering caused by an abscission layer that forms at the base of the spikelet</w:t>
      </w:r>
      <w:r w:rsidR="007F5619" w:rsidRPr="0079644D">
        <w:rPr>
          <w:rFonts w:asciiTheme="minorHAnsi" w:hAnsiTheme="minorHAnsi"/>
          <w:lang w:val="en-GB" w:eastAsia="en-AU"/>
        </w:rPr>
        <w:t xml:space="preserve"> </w:t>
      </w:r>
      <w:r w:rsidR="007F5619"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&lt;Refman&gt;&lt;Cite&gt;&lt;Author&gt;Defelice&lt;/Author&gt;&lt;Year&gt;2006&lt;/Year&gt;&lt;RecNum&gt;22019&lt;/RecNum&gt;&lt;IDText&gt;Shattercane, Sorghum Bicolor (L.) Moench ssp. drummondii (Nees ex Steud.) De Wet ex Davidse - Black Sheep of the Family&lt;/IDText&gt;&lt;MDL Ref_Type="Journal"&gt;&lt;Ref_Type&gt;Journal&lt;/Ref_Type&gt;&lt;Ref_ID&gt;22019&lt;/Ref_ID&gt;&lt;Title_Primary&gt;Shattercane, &lt;i&gt;Sorghum Bicolor &lt;/i&gt;(L.) Moench ssp.&lt;i&gt; drummondii&lt;/i&gt; (Nees ex Steud.) De Wet ex Davidse - Black Sheep of the Family&lt;/Title_Primary&gt;&lt;Authors_Primary&gt;Defelice,M.S.&lt;/Authors_Primary&gt;&lt;Date_Primary&gt;2006/10/1&lt;/Date_Primary&gt;&lt;Keywords&gt;Families&lt;/Keywords&gt;&lt;Keywords&gt;FAMILY&lt;/Keywords&gt;&lt;Keywords&gt;of&lt;/Keywords&gt;&lt;Keywords&gt;Sheep&lt;/Keywords&gt;&lt;Keywords&gt;sorghum&lt;/Keywords&gt;&lt;Reprint&gt;Not in File&lt;/Reprint&gt;&lt;Start_Page&gt;1076&lt;/Start_Page&gt;&lt;End_Page&gt;1083&lt;/End_Page&gt;&lt;Periodical&gt;Weed Technology&lt;/Periodical&gt;&lt;Volume&gt;20&lt;/Volume&gt;&lt;Issue&gt;4&lt;/Issue&gt;&lt;ISSN_ISBN&gt;0890-037X&lt;/ISSN_ISBN&gt;&lt;Web_URL&gt;http://wssajournals.org/doi/abs/10.1614/WT-06-051.1&lt;/Web_URL&gt;&lt;Web_URL_Link1&gt;file://S:\CO\OGTR\EVAL\Eval Sections\Library\REFS\Sorghum\Defelice -2006_Sorghum bicolor drumondrii.pdf&lt;/Web_URL_Link1&gt;&lt;ZZ_JournalFull&gt;&lt;f name="System"&gt;Weed Technology&lt;/f&gt;&lt;/ZZ_JournalFull&gt;&lt;ZZ_WorkformID&gt;1&lt;/ZZ_WorkformID&gt;&lt;/MDL&gt;&lt;/Cite&gt;&lt;/Refman&gt;</w:instrText>
      </w:r>
      <w:r w:rsidR="007F5619" w:rsidRPr="0079644D">
        <w:rPr>
          <w:rFonts w:asciiTheme="minorHAnsi" w:hAnsiTheme="minorHAnsi"/>
        </w:rPr>
        <w:fldChar w:fldCharType="separate"/>
      </w:r>
      <w:r w:rsidR="00BD32B5" w:rsidRPr="0079644D">
        <w:rPr>
          <w:rFonts w:asciiTheme="minorHAnsi" w:hAnsiTheme="minorHAnsi"/>
          <w:noProof/>
        </w:rPr>
        <w:t>(Defelice 2006)</w:t>
      </w:r>
      <w:r w:rsidR="007F5619" w:rsidRPr="0079644D">
        <w:rPr>
          <w:rFonts w:asciiTheme="minorHAnsi" w:hAnsiTheme="minorHAnsi"/>
        </w:rPr>
        <w:fldChar w:fldCharType="end"/>
      </w:r>
      <w:r w:rsidR="00537F71" w:rsidRPr="0079644D">
        <w:rPr>
          <w:rFonts w:asciiTheme="minorHAnsi" w:hAnsiTheme="minorHAnsi"/>
          <w:lang w:val="en-GB" w:eastAsia="en-AU"/>
        </w:rPr>
        <w:t>. The abscission layer forms at the approximate time of seed maturity, and all of the</w:t>
      </w:r>
      <w:r w:rsidRPr="0079644D">
        <w:rPr>
          <w:rFonts w:asciiTheme="minorHAnsi" w:hAnsiTheme="minorHAnsi"/>
          <w:lang w:val="en-GB" w:eastAsia="en-AU"/>
        </w:rPr>
        <w:t xml:space="preserve"> </w:t>
      </w:r>
      <w:r w:rsidR="00537F71" w:rsidRPr="0079644D">
        <w:rPr>
          <w:rFonts w:asciiTheme="minorHAnsi" w:hAnsiTheme="minorHAnsi"/>
          <w:lang w:val="en-GB" w:eastAsia="en-AU"/>
        </w:rPr>
        <w:t>seeds are readily dropped from the plant with only</w:t>
      </w:r>
      <w:r w:rsidRPr="0079644D">
        <w:rPr>
          <w:rFonts w:asciiTheme="minorHAnsi" w:hAnsiTheme="minorHAnsi"/>
          <w:lang w:val="en-GB" w:eastAsia="en-AU"/>
        </w:rPr>
        <w:t xml:space="preserve"> </w:t>
      </w:r>
      <w:r w:rsidR="00537F71" w:rsidRPr="0079644D">
        <w:rPr>
          <w:rFonts w:asciiTheme="minorHAnsi" w:hAnsiTheme="minorHAnsi"/>
          <w:lang w:val="en-GB" w:eastAsia="en-AU"/>
        </w:rPr>
        <w:t>a light breeze. The seeds typically mature and drop</w:t>
      </w:r>
      <w:r w:rsidRPr="0079644D">
        <w:rPr>
          <w:rFonts w:asciiTheme="minorHAnsi" w:hAnsiTheme="minorHAnsi"/>
          <w:lang w:val="en-GB" w:eastAsia="en-AU"/>
        </w:rPr>
        <w:t xml:space="preserve"> </w:t>
      </w:r>
      <w:r w:rsidR="00537F71" w:rsidRPr="0079644D">
        <w:rPr>
          <w:rFonts w:asciiTheme="minorHAnsi" w:hAnsiTheme="minorHAnsi"/>
          <w:lang w:val="en-GB" w:eastAsia="en-AU"/>
        </w:rPr>
        <w:t>before the cultivated crop is harvested, leaving the</w:t>
      </w:r>
      <w:r w:rsidRPr="0079644D">
        <w:rPr>
          <w:rFonts w:asciiTheme="minorHAnsi" w:hAnsiTheme="minorHAnsi"/>
          <w:lang w:val="en-GB" w:eastAsia="en-AU"/>
        </w:rPr>
        <w:t xml:space="preserve"> seeds in the field</w:t>
      </w:r>
      <w:r w:rsidR="00537F71" w:rsidRPr="0079644D">
        <w:rPr>
          <w:rFonts w:asciiTheme="minorHAnsi" w:hAnsiTheme="minorHAnsi"/>
          <w:lang w:val="en-GB" w:eastAsia="en-AU"/>
        </w:rPr>
        <w:t>.</w:t>
      </w:r>
      <w:r w:rsidRPr="0079644D">
        <w:rPr>
          <w:rFonts w:asciiTheme="minorHAnsi" w:hAnsiTheme="minorHAnsi"/>
          <w:lang w:val="en-GB" w:eastAsia="en-AU"/>
        </w:rPr>
        <w:t xml:space="preserve"> </w:t>
      </w:r>
      <w:r w:rsidRPr="0079644D">
        <w:rPr>
          <w:rFonts w:asciiTheme="minorHAnsi" w:hAnsiTheme="minorHAnsi"/>
        </w:rPr>
        <w:t>I</w:t>
      </w:r>
      <w:r w:rsidR="0060353D" w:rsidRPr="0079644D">
        <w:rPr>
          <w:rFonts w:asciiTheme="minorHAnsi" w:hAnsiTheme="minorHAnsi"/>
          <w:lang w:val="en-GB" w:eastAsia="en-AU"/>
        </w:rPr>
        <w:t xml:space="preserve">n highly mechanised cultivation systems their spread may not be controlled </w:t>
      </w:r>
      <w:r w:rsidR="0060353D"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&lt;Refman&gt;&lt;Cite&gt;&lt;Author&gt;Ejeta&lt;/Author&gt;&lt;Year&gt;2005&lt;/Year&gt;&lt;RecNum&gt;17764&lt;/RecNum&gt;&lt;IDText&gt;Sorghum and its weedy hybrids&lt;/IDText&gt;&lt;MDL Ref_Type="Book Chapter"&gt;&lt;Ref_Type&gt;Book Chapter&lt;/Ref_Type&gt;&lt;Ref_ID&gt;17764&lt;/Ref_ID&gt;&lt;Title_Primary&gt;Sorghum and its weedy hybrids&lt;/Title_Primary&gt;&lt;Authors_Primary&gt;Ejeta,G.&lt;/Authors_Primary&gt;&lt;Authors_Primary&gt;Grenier,C&lt;/Authors_Primary&gt;&lt;Date_Primary&gt;2005&lt;/Date_Primary&gt;&lt;Keywords&gt;sorghum&lt;/Keywords&gt;&lt;Keywords&gt;and&lt;/Keywords&gt;&lt;Keywords&gt;ITS&lt;/Keywords&gt;&lt;Keywords&gt;HYBRIDS&lt;/Keywords&gt;&lt;Keywords&gt;hybrid&lt;/Keywords&gt;&lt;Keywords&gt;CROP&lt;/Keywords&gt;&lt;Keywords&gt;ogtr&lt;/Keywords&gt;&lt;Reprint&gt;On Request 05/27/15&lt;/Reprint&gt;&lt;Start_Page&gt;123&lt;/Start_Page&gt;&lt;End_Page&gt;135&lt;/End_Page&gt;&lt;Title_Secondary&gt;Crop Ferality and Volunteerism&lt;/Title_Secondary&gt;&lt;Authors_Secondary&gt;Gressel,J.&lt;/Authors_Secondary&gt;&lt;Issue&gt;8&lt;/Issue&gt;&lt;Pub_Place&gt;Boca Raton, Florida, USA&lt;/Pub_Place&gt;&lt;Publisher&gt;CRC Press,&lt;/Publisher&gt;&lt;Authors_Series&gt;Gressel,J.&lt;/Authors_Series&gt;&lt;Web_URL_Link1&gt;file://S:\CO\OGTR\EVAL\Eval Sections\Library\REFS\Sorghum\References Cited\Ejeta &amp;amp; Grenier 2005 Sorghum &amp;amp; Weedy Relatives.pdf&lt;/Web_URL_Link1&gt;&lt;ZZ_WorkformID&gt;3&lt;/ZZ_WorkformID&gt;&lt;/MDL&gt;&lt;/Cite&gt;&lt;/Refman&gt;</w:instrText>
      </w:r>
      <w:r w:rsidR="0060353D" w:rsidRPr="0079644D">
        <w:rPr>
          <w:rFonts w:asciiTheme="minorHAnsi" w:hAnsiTheme="minorHAnsi"/>
          <w:lang w:val="en-GB" w:eastAsia="en-AU"/>
        </w:rPr>
        <w:fldChar w:fldCharType="separate"/>
      </w:r>
      <w:r w:rsidR="0060353D" w:rsidRPr="0079644D">
        <w:rPr>
          <w:rFonts w:asciiTheme="minorHAnsi" w:hAnsiTheme="minorHAnsi"/>
          <w:noProof/>
          <w:lang w:val="en-GB" w:eastAsia="en-AU"/>
        </w:rPr>
        <w:t>(Ejeta &amp; Grenier 2005)</w:t>
      </w:r>
      <w:r w:rsidR="0060353D" w:rsidRPr="0079644D">
        <w:rPr>
          <w:rFonts w:asciiTheme="minorHAnsi" w:hAnsiTheme="minorHAnsi"/>
          <w:lang w:val="en-GB" w:eastAsia="en-AU"/>
        </w:rPr>
        <w:fldChar w:fldCharType="end"/>
      </w:r>
      <w:r w:rsidR="0060353D" w:rsidRPr="0079644D">
        <w:rPr>
          <w:rFonts w:asciiTheme="minorHAnsi" w:hAnsiTheme="minorHAnsi"/>
          <w:lang w:val="en-GB" w:eastAsia="en-AU"/>
        </w:rPr>
        <w:t xml:space="preserve">. </w:t>
      </w:r>
      <w:r w:rsidR="00A376C5" w:rsidRPr="0079644D">
        <w:rPr>
          <w:rFonts w:asciiTheme="minorHAnsi" w:eastAsia="Arial Unicode MS" w:hAnsiTheme="minorHAnsi"/>
        </w:rPr>
        <w:t xml:space="preserve">Seeds may be spread </w:t>
      </w:r>
      <w:r w:rsidR="00995C03" w:rsidRPr="0079644D">
        <w:rPr>
          <w:rFonts w:asciiTheme="minorHAnsi" w:eastAsia="Arial Unicode MS" w:hAnsiTheme="minorHAnsi"/>
        </w:rPr>
        <w:t xml:space="preserve">by </w:t>
      </w:r>
      <w:r w:rsidR="00A376C5" w:rsidRPr="0079644D">
        <w:rPr>
          <w:rFonts w:asciiTheme="minorHAnsi" w:eastAsia="Arial Unicode MS" w:hAnsiTheme="minorHAnsi"/>
        </w:rPr>
        <w:t>wind</w:t>
      </w:r>
      <w:r w:rsidR="00995C03" w:rsidRPr="0079644D">
        <w:rPr>
          <w:rFonts w:asciiTheme="minorHAnsi" w:eastAsia="Arial Unicode MS" w:hAnsiTheme="minorHAnsi"/>
        </w:rPr>
        <w:t xml:space="preserve"> and</w:t>
      </w:r>
      <w:r w:rsidR="00A376C5" w:rsidRPr="0079644D">
        <w:rPr>
          <w:rFonts w:asciiTheme="minorHAnsi" w:eastAsia="Arial Unicode MS" w:hAnsiTheme="minorHAnsi"/>
        </w:rPr>
        <w:t xml:space="preserve"> water,</w:t>
      </w:r>
      <w:r w:rsidR="00995C03" w:rsidRPr="0079644D">
        <w:rPr>
          <w:rFonts w:asciiTheme="minorHAnsi" w:eastAsia="Arial Unicode MS" w:hAnsiTheme="minorHAnsi"/>
        </w:rPr>
        <w:t xml:space="preserve"> on</w:t>
      </w:r>
      <w:r w:rsidR="00A376C5" w:rsidRPr="0079644D">
        <w:rPr>
          <w:rFonts w:asciiTheme="minorHAnsi" w:eastAsia="Arial Unicode MS" w:hAnsiTheme="minorHAnsi"/>
        </w:rPr>
        <w:t xml:space="preserve"> animal coats, </w:t>
      </w:r>
      <w:r w:rsidR="00995C03" w:rsidRPr="0079644D">
        <w:rPr>
          <w:rFonts w:asciiTheme="minorHAnsi" w:eastAsia="Arial Unicode MS" w:hAnsiTheme="minorHAnsi"/>
        </w:rPr>
        <w:t xml:space="preserve">through </w:t>
      </w:r>
      <w:r w:rsidR="00A376C5" w:rsidRPr="0079644D">
        <w:rPr>
          <w:rFonts w:asciiTheme="minorHAnsi" w:eastAsia="Arial Unicode MS" w:hAnsiTheme="minorHAnsi"/>
        </w:rPr>
        <w:t>ingestion by birds and cattle</w:t>
      </w:r>
      <w:r w:rsidR="00995C03" w:rsidRPr="0079644D">
        <w:rPr>
          <w:rFonts w:asciiTheme="minorHAnsi" w:eastAsia="Arial Unicode MS" w:hAnsiTheme="minorHAnsi"/>
        </w:rPr>
        <w:t>,</w:t>
      </w:r>
      <w:r w:rsidR="00A376C5" w:rsidRPr="0079644D">
        <w:rPr>
          <w:rFonts w:asciiTheme="minorHAnsi" w:eastAsia="Arial Unicode MS" w:hAnsiTheme="minorHAnsi"/>
        </w:rPr>
        <w:t xml:space="preserve"> and in contaminated seed stock and feeds </w:t>
      </w:r>
      <w:r w:rsidR="00A376C5" w:rsidRPr="0079644D">
        <w:rPr>
          <w:rFonts w:asciiTheme="minorHAnsi" w:eastAsia="Arial Unicode MS" w:hAnsiTheme="minorHAnsi"/>
        </w:rPr>
        <w:fldChar w:fldCharType="begin"/>
      </w:r>
      <w:r w:rsidR="00BD32B5" w:rsidRPr="0079644D">
        <w:rPr>
          <w:rFonts w:asciiTheme="minorHAnsi" w:eastAsia="Arial Unicode MS" w:hAnsiTheme="minorHAnsi"/>
        </w:rPr>
        <w:instrText xml:space="preserve"> ADDIN REFMGR.CITE &lt;Refman&gt;&lt;Cite&gt;&lt;Author&gt;Burnside&lt;/Author&gt;&lt;Year&gt;1977&lt;/Year&gt;&lt;RecNum&gt;20969&lt;/RecNum&gt;&lt;IDText&gt;Longevity of shattercane seed in soil across Nebraska&lt;/IDText&gt;&lt;MDL Ref_Type="Journal"&gt;&lt;Ref_Type&gt;Journal&lt;/Ref_Type&gt;&lt;Ref_ID&gt;20969&lt;/Ref_ID&gt;&lt;Title_Primary&gt;Longevity of shattercane seed in soil across Nebraska&lt;/Title_Primary&gt;&lt;Authors_Primary&gt;Burnside,O.C.&lt;/Authors_Primary&gt;&lt;Authors_Primary&gt;Wicks,G.A.&lt;/Authors_Primary&gt;&lt;Authors_Primary&gt;Fenster,C.R.&lt;/Authors_Primary&gt;&lt;Date_Primary&gt;1977&lt;/Date_Primary&gt;&lt;Keywords&gt;Longevity&lt;/Keywords&gt;&lt;Keywords&gt;of&lt;/Keywords&gt;&lt;Keywords&gt;seed&lt;/Keywords&gt;&lt;Keywords&gt;soil&lt;/Keywords&gt;&lt;Reprint&gt;Not in File&lt;/Reprint&gt;&lt;Start_Page&gt;139&lt;/Start_Page&gt;&lt;End_Page&gt;143&lt;/End_Page&gt;&lt;Periodical&gt;Weed Research&lt;/Periodical&gt;&lt;Volume&gt;17&lt;/Volume&gt;&lt;Web_URL_Link1&gt;file://S:\CO\OGTR\EVAL\Eval Sections\Library\REFS\Sorghum\References Cited\Burnside et al 1976 Longevity shattercane seed soil.pdf&lt;/Web_URL_Link1&gt;&lt;ZZ_JournalFull&gt;&lt;f name="System"&gt;Weed Research&lt;/f&gt;&lt;/ZZ_JournalFull&gt;&lt;ZZ_WorkformID&gt;1&lt;/ZZ_WorkformID&gt;&lt;/MDL&gt;&lt;/Cite&gt;&lt;/Refman&gt;</w:instrText>
      </w:r>
      <w:r w:rsidR="00A376C5" w:rsidRPr="0079644D">
        <w:rPr>
          <w:rFonts w:asciiTheme="minorHAnsi" w:eastAsia="Arial Unicode MS" w:hAnsiTheme="minorHAnsi"/>
        </w:rPr>
        <w:fldChar w:fldCharType="separate"/>
      </w:r>
      <w:r w:rsidR="00A376C5" w:rsidRPr="0079644D">
        <w:rPr>
          <w:rFonts w:asciiTheme="minorHAnsi" w:eastAsia="Arial Unicode MS" w:hAnsiTheme="minorHAnsi"/>
          <w:noProof/>
        </w:rPr>
        <w:t>(Burnside et al. 1977)</w:t>
      </w:r>
      <w:r w:rsidR="00A376C5" w:rsidRPr="0079644D">
        <w:rPr>
          <w:rFonts w:asciiTheme="minorHAnsi" w:eastAsia="Arial Unicode MS" w:hAnsiTheme="minorHAnsi"/>
        </w:rPr>
        <w:fldChar w:fldCharType="end"/>
      </w:r>
      <w:r w:rsidR="00A376C5" w:rsidRPr="0079644D">
        <w:rPr>
          <w:rFonts w:asciiTheme="minorHAnsi" w:eastAsia="Arial Unicode MS" w:hAnsiTheme="minorHAnsi"/>
        </w:rPr>
        <w:t xml:space="preserve">. </w:t>
      </w:r>
      <w:r w:rsidR="0060353D" w:rsidRPr="0079644D">
        <w:rPr>
          <w:rFonts w:asciiTheme="minorHAnsi" w:hAnsiTheme="minorHAnsi"/>
          <w:lang w:val="en-GB" w:eastAsia="en-AU"/>
        </w:rPr>
        <w:t xml:space="preserve">In studies comparing cultivated sorghum and </w:t>
      </w:r>
      <w:proofErr w:type="spellStart"/>
      <w:r w:rsidR="0060353D" w:rsidRPr="0079644D">
        <w:rPr>
          <w:rFonts w:asciiTheme="minorHAnsi" w:hAnsiTheme="minorHAnsi"/>
          <w:lang w:val="en-GB" w:eastAsia="en-AU"/>
        </w:rPr>
        <w:t>shattercane</w:t>
      </w:r>
      <w:proofErr w:type="spellEnd"/>
      <w:r w:rsidR="0060353D" w:rsidRPr="0079644D">
        <w:rPr>
          <w:rFonts w:asciiTheme="minorHAnsi" w:hAnsiTheme="minorHAnsi"/>
          <w:lang w:val="en-GB" w:eastAsia="en-AU"/>
        </w:rPr>
        <w:t xml:space="preserve"> seed survival in soil, sorghum seeds showed limited germination after four months and none at eight, whereas some </w:t>
      </w:r>
      <w:proofErr w:type="spellStart"/>
      <w:r w:rsidR="0060353D" w:rsidRPr="0079644D">
        <w:rPr>
          <w:rFonts w:asciiTheme="minorHAnsi" w:hAnsiTheme="minorHAnsi"/>
          <w:lang w:val="en-GB" w:eastAsia="en-AU"/>
        </w:rPr>
        <w:t>shattercane</w:t>
      </w:r>
      <w:proofErr w:type="spellEnd"/>
      <w:r w:rsidR="0060353D" w:rsidRPr="0079644D">
        <w:rPr>
          <w:rFonts w:asciiTheme="minorHAnsi" w:hAnsiTheme="minorHAnsi"/>
          <w:lang w:val="en-GB" w:eastAsia="en-AU"/>
        </w:rPr>
        <w:t xml:space="preserve"> seeds </w:t>
      </w:r>
      <w:r w:rsidR="00DF4482" w:rsidRPr="0079644D">
        <w:rPr>
          <w:rFonts w:asciiTheme="minorHAnsi" w:hAnsiTheme="minorHAnsi"/>
          <w:lang w:val="en-GB" w:eastAsia="en-AU"/>
        </w:rPr>
        <w:t xml:space="preserve">still germinated </w:t>
      </w:r>
      <w:r w:rsidR="00450373" w:rsidRPr="0079644D">
        <w:rPr>
          <w:rFonts w:asciiTheme="minorHAnsi" w:hAnsiTheme="minorHAnsi"/>
          <w:lang w:val="en-GB" w:eastAsia="en-AU"/>
        </w:rPr>
        <w:t>after</w:t>
      </w:r>
      <w:r w:rsidR="0060353D" w:rsidRPr="0079644D">
        <w:rPr>
          <w:rFonts w:asciiTheme="minorHAnsi" w:hAnsiTheme="minorHAnsi"/>
          <w:lang w:val="en-GB" w:eastAsia="en-AU"/>
        </w:rPr>
        <w:t xml:space="preserve"> three years </w:t>
      </w:r>
      <w:r w:rsidR="0060353D" w:rsidRPr="0079644D">
        <w:rPr>
          <w:rFonts w:asciiTheme="minorHAnsi" w:hAnsiTheme="minorHAnsi"/>
          <w:lang w:val="en-GB" w:eastAsia="en-AU"/>
        </w:rPr>
        <w:fldChar w:fldCharType="begin"/>
      </w:r>
      <w:r w:rsidR="00BD32B5" w:rsidRPr="0079644D">
        <w:rPr>
          <w:rFonts w:asciiTheme="minorHAnsi" w:hAnsiTheme="minorHAnsi"/>
          <w:lang w:val="en-GB" w:eastAsia="en-AU"/>
        </w:rPr>
        <w:instrText xml:space="preserve"> ADDIN REFMGR.CITE &lt;Refman&gt;&lt;Cite&gt;&lt;Author&gt;Jacques&lt;/Author&gt;&lt;Year&gt;1974&lt;/Year&gt;&lt;RecNum&gt;20996&lt;/RecNum&gt;&lt;IDText&gt;Effects of depth and duration of burial on shattercane seed&lt;/IDText&gt;&lt;MDL Ref_Type="Journal"&gt;&lt;Ref_Type&gt;Journal&lt;/Ref_Type&gt;&lt;Ref_ID&gt;20996&lt;/Ref_ID&gt;&lt;Title_Primary&gt;Effects of depth and duration of burial on shattercane seed&lt;/Title_Primary&gt;&lt;Authors_Primary&gt;Jacques,G.L.&lt;/Authors_Primary&gt;&lt;Authors_Primary&gt;Vesecky,J.F.&lt;/Authors_Primary&gt;&lt;Authors_Primary&gt;Feltner,K.C.&lt;/Authors_Primary&gt;&lt;Authors_Primary&gt;Vanderlip,R.L.&lt;/Authors_Primary&gt;&lt;Date_Primary&gt;1974&lt;/Date_Primary&gt;&lt;Keywords&gt;effects&lt;/Keywords&gt;&lt;Keywords&gt;of&lt;/Keywords&gt;&lt;Keywords&gt;and&lt;/Keywords&gt;&lt;Keywords&gt;seed&lt;/Keywords&gt;&lt;Reprint&gt;Not in File&lt;/Reprint&gt;&lt;Start_Page&gt;787&lt;/Start_Page&gt;&lt;End_Page&gt;789&lt;/End_Page&gt;&lt;Periodical&gt;Crop Science&lt;/Periodical&gt;&lt;Volume&gt;14&lt;/Volume&gt;&lt;Web_URL_Link1&gt;file://S:\CO\OGTR\EVAL\Eval Sections\Library\REFS\Sorghum\References Cited\Jacques et al 1974 Shattercane seed durvival.pdf&lt;/Web_URL_Link1&gt;&lt;ZZ_JournalFull&gt;&lt;f name="System"&gt;Crop Science&lt;/f&gt;&lt;/ZZ_JournalFull&gt;&lt;ZZ_JournalStdAbbrev&gt;&lt;f name="System"&gt;Crop Sci&lt;/f&gt;&lt;/ZZ_JournalStdAbbrev&gt;&lt;ZZ_WorkformID&gt;1&lt;/ZZ_WorkformID&gt;&lt;/MDL&gt;&lt;/Cite&gt;&lt;/Refman&gt;</w:instrText>
      </w:r>
      <w:r w:rsidR="0060353D" w:rsidRPr="0079644D">
        <w:rPr>
          <w:rFonts w:asciiTheme="minorHAnsi" w:hAnsiTheme="minorHAnsi"/>
          <w:lang w:val="en-GB" w:eastAsia="en-AU"/>
        </w:rPr>
        <w:fldChar w:fldCharType="separate"/>
      </w:r>
      <w:r w:rsidR="0060353D" w:rsidRPr="0079644D">
        <w:rPr>
          <w:rFonts w:asciiTheme="minorHAnsi" w:hAnsiTheme="minorHAnsi"/>
          <w:noProof/>
          <w:lang w:val="en-GB" w:eastAsia="en-AU"/>
        </w:rPr>
        <w:t>(Jacques et al. 1974)</w:t>
      </w:r>
      <w:r w:rsidR="0060353D" w:rsidRPr="0079644D">
        <w:rPr>
          <w:rFonts w:asciiTheme="minorHAnsi" w:hAnsiTheme="minorHAnsi"/>
          <w:lang w:val="en-GB" w:eastAsia="en-AU"/>
        </w:rPr>
        <w:fldChar w:fldCharType="end"/>
      </w:r>
      <w:r w:rsidR="0060353D" w:rsidRPr="0079644D">
        <w:rPr>
          <w:rFonts w:asciiTheme="minorHAnsi" w:hAnsiTheme="minorHAnsi"/>
          <w:lang w:val="en-GB" w:eastAsia="en-AU"/>
        </w:rPr>
        <w:t>.</w:t>
      </w:r>
      <w:r w:rsidR="00A376C5" w:rsidRPr="0079644D">
        <w:rPr>
          <w:rFonts w:asciiTheme="minorHAnsi" w:hAnsiTheme="minorHAnsi"/>
          <w:lang w:val="en-GB" w:eastAsia="en-AU"/>
        </w:rPr>
        <w:t xml:space="preserve"> </w:t>
      </w:r>
      <w:proofErr w:type="spellStart"/>
      <w:r w:rsidR="0060353D" w:rsidRPr="0079644D">
        <w:rPr>
          <w:rFonts w:asciiTheme="minorHAnsi" w:hAnsiTheme="minorHAnsi"/>
        </w:rPr>
        <w:t>Shattercane</w:t>
      </w:r>
      <w:proofErr w:type="spellEnd"/>
      <w:r w:rsidR="0060353D" w:rsidRPr="0079644D">
        <w:rPr>
          <w:rFonts w:asciiTheme="minorHAnsi" w:hAnsiTheme="minorHAnsi"/>
        </w:rPr>
        <w:t xml:space="preserve"> </w:t>
      </w:r>
      <w:r w:rsidR="00A376C5" w:rsidRPr="0079644D">
        <w:rPr>
          <w:rFonts w:asciiTheme="minorHAnsi" w:hAnsiTheme="minorHAnsi"/>
        </w:rPr>
        <w:t>also exhibits</w:t>
      </w:r>
      <w:r w:rsidR="0060353D" w:rsidRPr="0079644D">
        <w:rPr>
          <w:rFonts w:asciiTheme="minorHAnsi" w:hAnsiTheme="minorHAnsi"/>
        </w:rPr>
        <w:t xml:space="preserve"> se</w:t>
      </w:r>
      <w:r w:rsidR="00A376C5" w:rsidRPr="0079644D">
        <w:rPr>
          <w:rFonts w:asciiTheme="minorHAnsi" w:hAnsiTheme="minorHAnsi"/>
        </w:rPr>
        <w:t xml:space="preserve">ed resistance to deterioration </w:t>
      </w:r>
      <w:r w:rsidR="0060353D" w:rsidRPr="0079644D">
        <w:rPr>
          <w:rFonts w:asciiTheme="minorHAnsi" w:hAnsiTheme="minorHAnsi"/>
        </w:rPr>
        <w:t xml:space="preserve">compared to cultivated sorghum, possibly due to physical and compositional barriers to microbial infection </w:t>
      </w:r>
      <w:r w:rsidR="0060353D"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&lt;Refman&gt;&lt;Cite&gt;&lt;Author&gt;Fellows&lt;/Author&gt;&lt;Year&gt;1992&lt;/Year&gt;&lt;RecNum&gt;14026&lt;/RecNum&gt;&lt;IDText&gt;Factors affecting shattercane (Sorghum bicolor) seed survival&lt;/IDText&gt;&lt;MDL Ref_Type="Journal"&gt;&lt;Ref_Type&gt;Journal&lt;/Ref_Type&gt;&lt;Ref_ID&gt;14026&lt;/Ref_ID&gt;&lt;Title_Primary&gt;Factors affecting shattercane (&lt;i&gt;Sorghum bicolo&lt;/i&gt;r) seed survival&lt;/Title_Primary&gt;&lt;Authors_Primary&gt;Fellows,G.M.&lt;/Authors_Primary&gt;&lt;Authors_Primary&gt;Roeth,F.W.&lt;/Authors_Primary&gt;&lt;Date_Primary&gt;1992&lt;/Date_Primary&gt;&lt;Keywords&gt;sorghum&lt;/Keywords&gt;&lt;Keywords&gt;seed&lt;/Keywords&gt;&lt;Keywords&gt;survival&lt;/Keywords&gt;&lt;Reprint&gt;In File&lt;/Reprint&gt;&lt;Start_Page&gt;434&lt;/Start_Page&gt;&lt;End_Page&gt;440&lt;/End_Page&gt;&lt;Periodical&gt;Weed Science&lt;/Periodical&gt;&lt;Volume&gt;40&lt;/Volume&gt;&lt;ZZ_JournalFull&gt;&lt;f name="System"&gt;Weed Science&lt;/f&gt;&lt;/ZZ_JournalFull&gt;&lt;ZZ_WorkformID&gt;1&lt;/ZZ_WorkformID&gt;&lt;/MDL&gt;&lt;/Cite&gt;&lt;/Refman&gt;</w:instrText>
      </w:r>
      <w:r w:rsidR="0060353D" w:rsidRPr="0079644D">
        <w:rPr>
          <w:rFonts w:asciiTheme="minorHAnsi" w:hAnsiTheme="minorHAnsi"/>
        </w:rPr>
        <w:fldChar w:fldCharType="separate"/>
      </w:r>
      <w:r w:rsidR="0060353D" w:rsidRPr="0079644D">
        <w:rPr>
          <w:rFonts w:asciiTheme="minorHAnsi" w:hAnsiTheme="minorHAnsi"/>
          <w:noProof/>
        </w:rPr>
        <w:t>(Fellows &amp; Roeth 1992)</w:t>
      </w:r>
      <w:r w:rsidR="0060353D" w:rsidRPr="0079644D">
        <w:rPr>
          <w:rFonts w:asciiTheme="minorHAnsi" w:hAnsiTheme="minorHAnsi"/>
        </w:rPr>
        <w:fldChar w:fldCharType="end"/>
      </w:r>
      <w:r w:rsidR="0060353D" w:rsidRPr="0079644D">
        <w:rPr>
          <w:rFonts w:asciiTheme="minorHAnsi" w:hAnsiTheme="minorHAnsi"/>
          <w:lang w:val="en-GB" w:eastAsia="en-AU"/>
        </w:rPr>
        <w:t xml:space="preserve">. </w:t>
      </w:r>
      <w:r w:rsidR="0060353D" w:rsidRPr="0079644D">
        <w:rPr>
          <w:rFonts w:asciiTheme="minorHAnsi" w:hAnsiTheme="minorHAnsi"/>
        </w:rPr>
        <w:t>There</w:t>
      </w:r>
      <w:r w:rsidR="00A376C5" w:rsidRPr="0079644D">
        <w:rPr>
          <w:rFonts w:asciiTheme="minorHAnsi" w:hAnsiTheme="minorHAnsi"/>
        </w:rPr>
        <w:t xml:space="preserve"> are reports from North America</w:t>
      </w:r>
      <w:r w:rsidR="0060353D" w:rsidRPr="0079644D">
        <w:rPr>
          <w:rFonts w:asciiTheme="minorHAnsi" w:eastAsia="Arial Unicode MS" w:hAnsiTheme="minorHAnsi"/>
        </w:rPr>
        <w:t xml:space="preserve"> indicating that </w:t>
      </w:r>
      <w:proofErr w:type="spellStart"/>
      <w:r w:rsidR="0060353D" w:rsidRPr="0079644D">
        <w:rPr>
          <w:rFonts w:asciiTheme="minorHAnsi" w:eastAsia="Arial Unicode MS" w:hAnsiTheme="minorHAnsi"/>
        </w:rPr>
        <w:t>shattercane</w:t>
      </w:r>
      <w:proofErr w:type="spellEnd"/>
      <w:r w:rsidR="0060353D" w:rsidRPr="0079644D">
        <w:rPr>
          <w:rFonts w:asciiTheme="minorHAnsi" w:eastAsia="Arial Unicode MS" w:hAnsiTheme="minorHAnsi"/>
        </w:rPr>
        <w:t xml:space="preserve"> seed </w:t>
      </w:r>
      <w:r w:rsidR="00DF4482" w:rsidRPr="0079644D">
        <w:rPr>
          <w:rFonts w:asciiTheme="minorHAnsi" w:eastAsia="Arial Unicode MS" w:hAnsiTheme="minorHAnsi"/>
        </w:rPr>
        <w:t xml:space="preserve">may survive for </w:t>
      </w:r>
      <w:r w:rsidR="0060353D" w:rsidRPr="0079644D">
        <w:rPr>
          <w:rFonts w:asciiTheme="minorHAnsi" w:eastAsia="Arial Unicode MS" w:hAnsiTheme="minorHAnsi"/>
        </w:rPr>
        <w:t>up to 13 years</w:t>
      </w:r>
      <w:r w:rsidR="00DF4482" w:rsidRPr="0079644D">
        <w:rPr>
          <w:rFonts w:asciiTheme="minorHAnsi" w:eastAsia="Arial Unicode MS" w:hAnsiTheme="minorHAnsi"/>
        </w:rPr>
        <w:t xml:space="preserve"> in soil</w:t>
      </w:r>
      <w:r w:rsidR="0060353D" w:rsidRPr="0079644D">
        <w:rPr>
          <w:rFonts w:asciiTheme="minorHAnsi" w:eastAsia="Arial Unicode MS" w:hAnsiTheme="minorHAnsi"/>
        </w:rPr>
        <w:t xml:space="preserve">, making control of this weed difficult </w:t>
      </w:r>
      <w:r w:rsidR="0060353D" w:rsidRPr="0079644D">
        <w:rPr>
          <w:rFonts w:asciiTheme="minorHAnsi" w:eastAsia="Arial Unicode MS" w:hAnsiTheme="minorHAnsi"/>
        </w:rPr>
        <w:fldChar w:fldCharType="begin"/>
      </w:r>
      <w:r w:rsidR="00BD32B5" w:rsidRPr="0079644D">
        <w:rPr>
          <w:rFonts w:asciiTheme="minorHAnsi" w:eastAsia="Arial Unicode MS" w:hAnsiTheme="minorHAnsi"/>
        </w:rPr>
        <w:instrText xml:space="preserve"> ADDIN REFMGR.CITE &lt;Refman&gt;&lt;Cite&gt;&lt;Author&gt;Burnside&lt;/Author&gt;&lt;Year&gt;1977&lt;/Year&gt;&lt;RecNum&gt;20969&lt;/RecNum&gt;&lt;IDText&gt;Longevity of shattercane seed in soil across Nebraska&lt;/IDText&gt;&lt;MDL Ref_Type="Journal"&gt;&lt;Ref_Type&gt;Journal&lt;/Ref_Type&gt;&lt;Ref_ID&gt;20969&lt;/Ref_ID&gt;&lt;Title_Primary&gt;Longevity of shattercane seed in soil across Nebraska&lt;/Title_Primary&gt;&lt;Authors_Primary&gt;Burnside,O.C.&lt;/Authors_Primary&gt;&lt;Authors_Primary&gt;Wicks,G.A.&lt;/Authors_Primary&gt;&lt;Authors_Primary&gt;Fenster,C.R.&lt;/Authors_Primary&gt;&lt;Date_Primary&gt;1977&lt;/Date_Primary&gt;&lt;Keywords&gt;Longevity&lt;/Keywords&gt;&lt;Keywords&gt;of&lt;/Keywords&gt;&lt;Keywords&gt;seed&lt;/Keywords&gt;&lt;Keywords&gt;soil&lt;/Keywords&gt;&lt;Reprint&gt;Not in File&lt;/Reprint&gt;&lt;Start_Page&gt;139&lt;/Start_Page&gt;&lt;End_Page&gt;143&lt;/End_Page&gt;&lt;Periodical&gt;Weed Research&lt;/Periodical&gt;&lt;Volume&gt;17&lt;/Volume&gt;&lt;Web_URL_Link1&gt;file://S:\CO\OGTR\EVAL\Eval Sections\Library\REFS\Sorghum\References Cited\Burnside et al 1976 Longevity shattercane seed soil.pdf&lt;/Web_URL_Link1&gt;&lt;ZZ_JournalFull&gt;&lt;f name="System"&gt;Weed Research&lt;/f&gt;&lt;/ZZ_JournalFull&gt;&lt;ZZ_WorkformID&gt;1&lt;/ZZ_WorkformID&gt;&lt;/MDL&gt;&lt;/Cite&gt;&lt;/Refman&gt;</w:instrText>
      </w:r>
      <w:r w:rsidR="0060353D" w:rsidRPr="0079644D">
        <w:rPr>
          <w:rFonts w:asciiTheme="minorHAnsi" w:eastAsia="Arial Unicode MS" w:hAnsiTheme="minorHAnsi"/>
        </w:rPr>
        <w:fldChar w:fldCharType="separate"/>
      </w:r>
      <w:r w:rsidR="0060353D" w:rsidRPr="0079644D">
        <w:rPr>
          <w:rFonts w:asciiTheme="minorHAnsi" w:eastAsia="Arial Unicode MS" w:hAnsiTheme="minorHAnsi"/>
          <w:noProof/>
        </w:rPr>
        <w:t>(Burnside et al. 1977)</w:t>
      </w:r>
      <w:r w:rsidR="0060353D" w:rsidRPr="0079644D">
        <w:rPr>
          <w:rFonts w:asciiTheme="minorHAnsi" w:eastAsia="Arial Unicode MS" w:hAnsiTheme="minorHAnsi"/>
        </w:rPr>
        <w:fldChar w:fldCharType="end"/>
      </w:r>
      <w:r w:rsidR="0060353D" w:rsidRPr="0079644D">
        <w:rPr>
          <w:rFonts w:asciiTheme="minorHAnsi" w:hAnsiTheme="minorHAnsi"/>
        </w:rPr>
        <w:t>.</w:t>
      </w:r>
      <w:r w:rsidR="0060353D" w:rsidRPr="0079644D">
        <w:rPr>
          <w:rFonts w:asciiTheme="minorHAnsi" w:hAnsiTheme="minorHAnsi"/>
          <w:noProof/>
        </w:rPr>
        <w:t xml:space="preserve"> </w:t>
      </w:r>
    </w:p>
    <w:p w:rsidR="00B70063" w:rsidRPr="0079644D" w:rsidRDefault="00B70063" w:rsidP="0060353D">
      <w:pPr>
        <w:rPr>
          <w:rFonts w:asciiTheme="minorHAnsi" w:hAnsiTheme="minorHAnsi"/>
          <w:lang w:val="en-GB" w:eastAsia="en-AU"/>
        </w:rPr>
      </w:pPr>
      <w:r w:rsidRPr="0079644D">
        <w:rPr>
          <w:rFonts w:asciiTheme="minorHAnsi" w:hAnsiTheme="minorHAnsi"/>
          <w:i/>
        </w:rPr>
        <w:t xml:space="preserve">S. </w:t>
      </w:r>
      <w:proofErr w:type="spellStart"/>
      <w:r w:rsidRPr="0079644D">
        <w:rPr>
          <w:rFonts w:asciiTheme="minorHAnsi" w:hAnsiTheme="minorHAnsi"/>
          <w:i/>
        </w:rPr>
        <w:t>bicolor</w:t>
      </w:r>
      <w:proofErr w:type="spellEnd"/>
      <w:r w:rsidRPr="0079644D">
        <w:rPr>
          <w:rFonts w:asciiTheme="minorHAnsi" w:hAnsiTheme="minorHAnsi"/>
        </w:rPr>
        <w:t xml:space="preserve"> subsp. </w:t>
      </w:r>
      <w:proofErr w:type="spellStart"/>
      <w:r w:rsidRPr="0079644D">
        <w:rPr>
          <w:rFonts w:asciiTheme="minorHAnsi" w:hAnsiTheme="minorHAnsi"/>
          <w:i/>
        </w:rPr>
        <w:t>drummondii</w:t>
      </w:r>
      <w:proofErr w:type="spellEnd"/>
      <w:r w:rsidRPr="0079644D">
        <w:rPr>
          <w:rFonts w:asciiTheme="minorHAnsi" w:hAnsiTheme="minorHAnsi"/>
        </w:rPr>
        <w:t xml:space="preserve"> is </w:t>
      </w:r>
      <w:r w:rsidR="004D4F8E" w:rsidRPr="0079644D">
        <w:rPr>
          <w:rFonts w:asciiTheme="minorHAnsi" w:hAnsiTheme="minorHAnsi"/>
        </w:rPr>
        <w:t xml:space="preserve">an important </w:t>
      </w:r>
      <w:r w:rsidR="00D85E34" w:rsidRPr="0079644D">
        <w:rPr>
          <w:rFonts w:asciiTheme="minorHAnsi" w:hAnsiTheme="minorHAnsi"/>
        </w:rPr>
        <w:t xml:space="preserve">agricultural </w:t>
      </w:r>
      <w:r w:rsidR="004D4F8E" w:rsidRPr="0079644D">
        <w:rPr>
          <w:rFonts w:asciiTheme="minorHAnsi" w:hAnsiTheme="minorHAnsi"/>
        </w:rPr>
        <w:t xml:space="preserve">weed in the US </w:t>
      </w:r>
      <w:r w:rsidR="00BA1FC5"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&lt;Refman&gt;&lt;Cite&gt;&lt;Author&gt;USDA&lt;/Author&gt;&lt;Year&gt;2015&lt;/Year&gt;&lt;RecNum&gt;22017&lt;/RecNum&gt;&lt;IDText&gt;Weed Risk Assessment for Sorghum bicolor nothosubsp. drummondrii (shattercane)&lt;/IDText&gt;&lt;MDL Ref_Type="Report"&gt;&lt;Ref_Type&gt;Report&lt;/Ref_Type&gt;&lt;Ref_ID&gt;22017&lt;/Ref_ID&gt;&lt;Title_Primary&gt;Weed Risk Assessment for &lt;i&gt;Sorghum bicolor&lt;/i&gt; nothosubsp. &lt;i&gt;drummondrii&lt;/i&gt; (shattercane)&lt;/Title_Primary&gt;&lt;Authors_Primary&gt;USDA&lt;/Authors_Primary&gt;&lt;Date_Primary&gt;2015&lt;/Date_Primary&gt;&lt;Keywords&gt;weed&lt;/Keywords&gt;&lt;Keywords&gt;Weed Risk Assessment&lt;/Keywords&gt;&lt;Keywords&gt;risk&lt;/Keywords&gt;&lt;Keywords&gt;risk assessment&lt;/Keywords&gt;&lt;Keywords&gt;Assessment&lt;/Keywords&gt;&lt;Keywords&gt;sorghum&lt;/Keywords&gt;&lt;Reprint&gt;Not in File&lt;/Reprint&gt;&lt;Start_Page&gt;1&lt;/Start_Page&gt;&lt;End_Page&gt;21&lt;/End_Page&gt;&lt;Volume&gt;Version 1&lt;/Volume&gt;&lt;Publisher&gt;USDA&lt;/Publisher&gt;&lt;Web_URL_Link1&gt;file://S:\CO\OGTR\EVAL\Eval Sections\Library\REFS\Sorghum\USDA-2015_Weed Risk Assessment Shattercane.pdf&lt;/Web_URL_Link1&gt;&lt;ZZ_WorkformID&gt;24&lt;/ZZ_WorkformID&gt;&lt;/MDL&gt;&lt;/Cite&gt;&lt;/Refman&gt;</w:instrText>
      </w:r>
      <w:r w:rsidR="00BA1FC5" w:rsidRPr="0079644D">
        <w:rPr>
          <w:rFonts w:asciiTheme="minorHAnsi" w:hAnsiTheme="minorHAnsi"/>
        </w:rPr>
        <w:fldChar w:fldCharType="separate"/>
      </w:r>
      <w:r w:rsidR="00BA1FC5" w:rsidRPr="0079644D">
        <w:rPr>
          <w:rFonts w:asciiTheme="minorHAnsi" w:hAnsiTheme="minorHAnsi"/>
          <w:noProof/>
        </w:rPr>
        <w:t>(USDA 2015)</w:t>
      </w:r>
      <w:r w:rsidR="00BA1FC5" w:rsidRPr="0079644D">
        <w:rPr>
          <w:rFonts w:asciiTheme="minorHAnsi" w:hAnsiTheme="minorHAnsi"/>
        </w:rPr>
        <w:fldChar w:fldCharType="end"/>
      </w:r>
      <w:r w:rsidR="00D85E34" w:rsidRPr="0079644D">
        <w:rPr>
          <w:rFonts w:asciiTheme="minorHAnsi" w:hAnsiTheme="minorHAnsi"/>
        </w:rPr>
        <w:t xml:space="preserve"> </w:t>
      </w:r>
      <w:r w:rsidR="004D4F8E" w:rsidRPr="0079644D">
        <w:rPr>
          <w:rFonts w:asciiTheme="minorHAnsi" w:hAnsiTheme="minorHAnsi"/>
        </w:rPr>
        <w:t xml:space="preserve">but in Australia is classified as a category 3 weed in natural ecosystems and category + in agricultural ones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&lt;Refman&gt;&lt;Cite&gt;&lt;Author&gt;Groves&lt;/Author&gt;&lt;Year&gt;2003&lt;/Year&gt;&lt;RecNum&gt;5320&lt;/RecNum&gt;&lt;IDText&gt;Weed categories for natural and agricultural ecosystem management&lt;/IDText&gt;&lt;Prefix&gt;see Table 8; &lt;/Prefix&gt;&lt;MDL Ref_Type="Book, Whole"&gt;&lt;Ref_Type&gt;Book, Whole&lt;/Ref_Type&gt;&lt;Ref_ID&gt;5320&lt;/Ref_ID&gt;&lt;Title_Primary&gt;Weed categories for natural and agricultural ecosystem management&lt;/Title_Primary&gt;&lt;Authors_Primary&gt;Groves,R.H.&lt;/Authors_Primary&gt;&lt;Authors_Primary&gt;Hosking,J.R.&lt;/Authors_Primary&gt;&lt;Authors_Primary&gt;Batianoff,G.N.&lt;/Authors_Primary&gt;&lt;Authors_Primary&gt;Cooke,D.A.&lt;/Authors_Primary&gt;&lt;Authors_Primary&gt;Cowie,I.D.&lt;/Authors_Primary&gt;&lt;Authors_Primary&gt;Johnson,R.W.&lt;/Authors_Primary&gt;&lt;Authors_Primary&gt;Keighery,G.J.&lt;/Authors_Primary&gt;&lt;Authors_Primary&gt;Lepschi,B.J.&lt;/Authors_Primary&gt;&lt;Authors_Primary&gt;Mitchell,A.A.&lt;/Authors_Primary&gt;&lt;Authors_Primary&gt;Moerkerk,M.&lt;/Authors_Primary&gt;&lt;Authors_Primary&gt;Randall,R.P&lt;/Authors_Primary&gt;&lt;Authors_Primary&gt;Rozefelds,A.C.&lt;/Authors_Primary&gt;&lt;Authors_Primary&gt;Walsh,N.G.&lt;/Authors_Primary&gt;&lt;Authors_Primary&gt;Waterhouse,B.M.&lt;/Authors_Primary&gt;&lt;Date_Primary&gt;2003&lt;/Date_Primary&gt;&lt;Keywords&gt;weed&lt;/Keywords&gt;&lt;Keywords&gt;Ecosystem&lt;/Keywords&gt;&lt;Keywords&gt;management&lt;/Keywords&gt;&lt;Reprint&gt;On Request 05/20/15&lt;/Reprint&gt;&lt;Publisher&gt;Bureau of Rural Sciences, Canberra&lt;/Publisher&gt;&lt;ISSN_ISBN&gt;0 642 47534 2&lt;/ISSN_ISBN&gt;&lt;Web_URL&gt;&lt;u&gt;http://www.southwestnrm.org.au/sites/default/files/uploads/ihub/groves-rh-et-al-2004-weed-categories-natural-and-agricultural-ecosystem-management.pdf&lt;/u&gt;&lt;/Web_URL&gt;&lt;Web_URL_Link1&gt;&lt;u&gt;file://&lt;/u&gt;S:\CO\OGTR\&lt;u&gt;EVAL\Eval Sections\Library\REFS\5320 Groves 2003.pdf&lt;/u&gt;&lt;/Web_URL_Link1&gt;&lt;ZZ_WorkformID&gt;2&lt;/ZZ_WorkformID&gt;&lt;/MDL&gt;&lt;/Cite&gt;&lt;/Refman&gt;</w:instrText>
      </w:r>
      <w:r w:rsidRPr="0079644D">
        <w:rPr>
          <w:rFonts w:asciiTheme="minorHAnsi" w:hAnsiTheme="minorHAnsi"/>
        </w:rPr>
        <w:fldChar w:fldCharType="separate"/>
      </w:r>
      <w:r w:rsidR="00C716F8" w:rsidRPr="0079644D">
        <w:rPr>
          <w:rFonts w:asciiTheme="minorHAnsi" w:hAnsiTheme="minorHAnsi"/>
          <w:noProof/>
        </w:rPr>
        <w:t>(see Table 8; Groves et al. 2003)</w:t>
      </w:r>
      <w:r w:rsidRPr="0079644D">
        <w:rPr>
          <w:rFonts w:asciiTheme="minorHAnsi" w:hAnsiTheme="minorHAnsi"/>
        </w:rPr>
        <w:fldChar w:fldCharType="end"/>
      </w:r>
      <w:r w:rsidRPr="0079644D">
        <w:rPr>
          <w:rFonts w:asciiTheme="minorHAnsi" w:hAnsiTheme="minorHAnsi"/>
        </w:rPr>
        <w:t xml:space="preserve">. Likewise it has been listed as naturalised in disturbed sites in Australia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&lt;Refman&gt;&lt;Cite&gt;&lt;Author&gt;Richardson&lt;/Author&gt;&lt;Year&gt;2011&lt;/Year&gt;&lt;RecNum&gt;19001&lt;/RecNum&gt;&lt;IDText&gt;Weeds of the South-East: an identification guide for Australia&lt;/IDText&gt;&lt;MDL Ref_Type="Book, Whole"&gt;&lt;Ref_Type&gt;Book, Whole&lt;/Ref_Type&gt;&lt;Ref_ID&gt;19001&lt;/Ref_ID&gt;&lt;Title_Primary&gt;Weeds of the South-East: an identification guide for Australia&lt;/Title_Primary&gt;&lt;Authors_Primary&gt;Richardson,F.J.&lt;/Authors_Primary&gt;&lt;Authors_Primary&gt;Richardson,R.G.&lt;/Authors_Primary&gt;&lt;Authors_Primary&gt;Shepherd,R.C.H.&lt;/Authors_Primary&gt;&lt;Date_Primary&gt;2011&lt;/Date_Primary&gt;&lt;Keywords&gt;AUSTRALIA&lt;/Keywords&gt;&lt;Keywords&gt;IDENTIFICATION&lt;/Keywords&gt;&lt;Keywords&gt;of&lt;/Keywords&gt;&lt;Keywords&gt;weed&lt;/Keywords&gt;&lt;Keywords&gt;weeds&lt;/Keywords&gt;&lt;Keywords&gt;ogtr&lt;/Keywords&gt;&lt;Reprint&gt;On Request 05/11/15&lt;/Reprint&gt;&lt;Volume&gt;2nd&lt;/Volume&gt;&lt;Pub_Place&gt;Meredith, Victoria, Australia&lt;/Pub_Place&gt;&lt;Publisher&gt;R.G. and F.J. Richardson&lt;/Publisher&gt;&lt;ISSN_ISBN&gt;9780980388534&lt;/ISSN_ISBN&gt;&lt;ZZ_WorkformID&gt;2&lt;/ZZ_WorkformID&gt;&lt;/MDL&gt;&lt;/Cite&gt;&lt;/Refman&gt;</w:instrText>
      </w:r>
      <w:r w:rsidRPr="0079644D">
        <w:rPr>
          <w:rFonts w:asciiTheme="minorHAnsi" w:hAnsiTheme="minorHAnsi"/>
        </w:rPr>
        <w:fldChar w:fldCharType="separate"/>
      </w:r>
      <w:r w:rsidRPr="0079644D">
        <w:rPr>
          <w:rFonts w:asciiTheme="minorHAnsi" w:hAnsiTheme="minorHAnsi"/>
          <w:noProof/>
        </w:rPr>
        <w:t>(Richardson et al. 2011)</w:t>
      </w:r>
      <w:r w:rsidRPr="0079644D">
        <w:rPr>
          <w:rFonts w:asciiTheme="minorHAnsi" w:hAnsiTheme="minorHAnsi"/>
        </w:rPr>
        <w:fldChar w:fldCharType="end"/>
      </w:r>
      <w:r w:rsidR="000E5AF6" w:rsidRPr="0079644D">
        <w:rPr>
          <w:rFonts w:asciiTheme="minorHAnsi" w:hAnsiTheme="minorHAnsi"/>
        </w:rPr>
        <w:t xml:space="preserve"> but it is not listed as weed in </w:t>
      </w:r>
      <w:r w:rsidR="00995C03" w:rsidRPr="0079644D">
        <w:rPr>
          <w:rFonts w:asciiTheme="minorHAnsi" w:hAnsiTheme="minorHAnsi"/>
        </w:rPr>
        <w:t xml:space="preserve">the </w:t>
      </w:r>
      <w:r w:rsidR="000E5AF6" w:rsidRPr="0079644D">
        <w:rPr>
          <w:rFonts w:asciiTheme="minorHAnsi" w:hAnsiTheme="minorHAnsi"/>
        </w:rPr>
        <w:t xml:space="preserve">Weeds in </w:t>
      </w:r>
      <w:r w:rsidR="000F61DA" w:rsidRPr="0079644D">
        <w:rPr>
          <w:rFonts w:asciiTheme="minorHAnsi" w:hAnsiTheme="minorHAnsi"/>
        </w:rPr>
        <w:t>Australia</w:t>
      </w:r>
      <w:r w:rsidR="000E5AF6" w:rsidRPr="0079644D">
        <w:rPr>
          <w:rFonts w:asciiTheme="minorHAnsi" w:hAnsiTheme="minorHAnsi"/>
        </w:rPr>
        <w:t xml:space="preserve"> database </w:t>
      </w:r>
      <w:r w:rsidR="000E5AF6"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&lt;Refman&gt;&lt;Cite&gt;&lt;Author&gt;Department of the Environment&lt;/Author&gt;&lt;Year&gt;2015&lt;/Year&gt;&lt;RecNum&gt;21035&lt;/RecNum&gt;&lt;IDText&gt;Weeds in Australia&lt;/IDText&gt;&lt;MDL Ref_Type="Online Source"&gt;&lt;Ref_Type&gt;Online Source&lt;/Ref_Type&gt;&lt;Ref_ID&gt;21035&lt;/Ref_ID&gt;&lt;Title_Primary&gt;Weeds in Australia&lt;/Title_Primary&gt;&lt;Authors_Primary&gt;Department of the Environment&lt;/Authors_Primary&gt;&lt;Date_Primary&gt;2015/5/5&lt;/Date_Primary&gt;&lt;Keywords&gt;weeds&lt;/Keywords&gt;&lt;Keywords&gt;weed&lt;/Keywords&gt;&lt;Keywords&gt;AUSTRALIA&lt;/Keywords&gt;&lt;Keywords&gt;database&lt;/Keywords&gt;&lt;Keywords&gt;of&lt;/Keywords&gt;&lt;Keywords&gt;invasive&lt;/Keywords&gt;&lt;Keywords&gt;sorghum&lt;/Keywords&gt;&lt;Reprint&gt;Not in File&lt;/Reprint&gt;&lt;Publisher&gt;Commonwealth of Australia&lt;/Publisher&gt;&lt;Date_Secondary&gt;2015/10/16&lt;/Date_Secondary&gt;&lt;Web_URL&gt;&lt;u&gt;http://www.environment.gov.au/biodiversity/invasive/weeds/&lt;/u&gt;&lt;/Web_URL&gt;&lt;Web_URL_Link1&gt;file://S:\CO\OGTR\EVAL\Eval Sections\Library\REFS\Sorghum\References Cited\Weeds Australia S. halepense.pdf;file://S:\CO\OGTR\EVAL\Eval Sections\Library\REFS\Sorghum\References Cited\Weeds Australia Silk Sorghum.pdf;file://S:\CO\OGTR\EVAL\Eval Sections\Library\REFS\Sorghum\References Cited\Weeds In Australia S.x almum.pdf&lt;/Web_URL_Link1&gt;&lt;Web_URL_Link2&gt;&lt;u&gt;http://www.environment.gov.au/cgi-bin/biodiversity/invasive/weeds/weeddetails.pl?taxon_id=12556&lt;/u&gt;&amp;#xA;&lt;u&gt;http://www.environment.gov.au/cgi-bin/biodiversity/invasive/weeds/weeddetails.pl?taxon_id=2663&lt;/u&gt;&lt;/Web_URL_Link2&gt;&lt;ZZ_WorkformID&gt;31&lt;/ZZ_WorkformID&gt;&lt;/MDL&gt;&lt;/Cite&gt;&lt;/Refman&gt;</w:instrText>
      </w:r>
      <w:r w:rsidR="000E5AF6" w:rsidRPr="0079644D">
        <w:rPr>
          <w:rFonts w:asciiTheme="minorHAnsi" w:hAnsiTheme="minorHAnsi"/>
        </w:rPr>
        <w:fldChar w:fldCharType="separate"/>
      </w:r>
      <w:r w:rsidR="000E5AF6" w:rsidRPr="0079644D">
        <w:rPr>
          <w:rFonts w:asciiTheme="minorHAnsi" w:hAnsiTheme="minorHAnsi"/>
          <w:noProof/>
        </w:rPr>
        <w:t>(Department of the Environment 2015)</w:t>
      </w:r>
      <w:r w:rsidR="000E5AF6" w:rsidRPr="0079644D">
        <w:rPr>
          <w:rFonts w:asciiTheme="minorHAnsi" w:hAnsiTheme="minorHAnsi"/>
        </w:rPr>
        <w:fldChar w:fldCharType="end"/>
      </w:r>
      <w:r w:rsidRPr="0079644D">
        <w:rPr>
          <w:rFonts w:asciiTheme="minorHAnsi" w:hAnsiTheme="minorHAnsi"/>
        </w:rPr>
        <w:t>.</w:t>
      </w:r>
    </w:p>
    <w:p w:rsidR="00B70063" w:rsidRPr="0079644D" w:rsidRDefault="00450373" w:rsidP="00B70063">
      <w:pPr>
        <w:pStyle w:val="Heading3"/>
        <w:rPr>
          <w:rStyle w:val="SubtleEmphasis"/>
          <w:rFonts w:asciiTheme="minorHAnsi" w:hAnsiTheme="minorHAnsi"/>
          <w:iCs w:val="0"/>
          <w:color w:val="auto"/>
        </w:rPr>
      </w:pPr>
      <w:bookmarkStart w:id="317" w:name="_Toc478654908"/>
      <w:r w:rsidRPr="0079644D">
        <w:rPr>
          <w:rStyle w:val="IntenseEmphasis"/>
          <w:rFonts w:asciiTheme="minorHAnsi" w:hAnsiTheme="minorHAnsi"/>
          <w:b/>
          <w:bCs/>
          <w:i/>
          <w:iCs w:val="0"/>
          <w:color w:val="auto"/>
        </w:rPr>
        <w:t>8.</w:t>
      </w:r>
      <w:r w:rsidR="00453DFA" w:rsidRPr="0079644D">
        <w:rPr>
          <w:rStyle w:val="IntenseEmphasis"/>
          <w:rFonts w:asciiTheme="minorHAnsi" w:hAnsiTheme="minorHAnsi"/>
          <w:b/>
          <w:bCs/>
          <w:i/>
          <w:iCs w:val="0"/>
          <w:color w:val="auto"/>
        </w:rPr>
        <w:t>6</w:t>
      </w:r>
      <w:r w:rsidRPr="0079644D">
        <w:rPr>
          <w:rStyle w:val="IntenseEmphasis"/>
          <w:rFonts w:asciiTheme="minorHAnsi" w:hAnsiTheme="minorHAnsi"/>
          <w:b/>
          <w:bCs/>
          <w:i/>
          <w:iCs w:val="0"/>
          <w:color w:val="auto"/>
        </w:rPr>
        <w:t>.4</w:t>
      </w:r>
      <w:r w:rsidR="00B70063" w:rsidRPr="0079644D">
        <w:rPr>
          <w:rStyle w:val="IntenseEmphasis"/>
          <w:rFonts w:asciiTheme="minorHAnsi" w:hAnsiTheme="minorHAnsi"/>
          <w:b/>
          <w:bCs/>
          <w:i/>
          <w:iCs w:val="0"/>
          <w:color w:val="auto"/>
        </w:rPr>
        <w:t xml:space="preserve"> </w:t>
      </w:r>
      <w:r w:rsidR="00B70063" w:rsidRPr="0079644D">
        <w:rPr>
          <w:rStyle w:val="IntenseEmphasis"/>
          <w:rFonts w:asciiTheme="minorHAnsi" w:hAnsiTheme="minorHAnsi"/>
          <w:b/>
          <w:bCs/>
          <w:i/>
          <w:iCs w:val="0"/>
          <w:color w:val="auto"/>
        </w:rPr>
        <w:tab/>
        <w:t>Other sorghum species</w:t>
      </w:r>
      <w:bookmarkEnd w:id="317"/>
    </w:p>
    <w:p w:rsidR="00B70063" w:rsidRPr="0079644D" w:rsidRDefault="0060353D" w:rsidP="0060353D">
      <w:pPr>
        <w:rPr>
          <w:rFonts w:asciiTheme="minorHAnsi" w:hAnsiTheme="minorHAnsi"/>
        </w:rPr>
      </w:pPr>
      <w:r w:rsidRPr="0079644D">
        <w:rPr>
          <w:rFonts w:asciiTheme="minorHAnsi" w:hAnsiTheme="minorHAnsi"/>
          <w:i/>
        </w:rPr>
        <w:t xml:space="preserve">S. </w:t>
      </w:r>
      <w:proofErr w:type="spellStart"/>
      <w:r w:rsidRPr="0079644D">
        <w:rPr>
          <w:rFonts w:asciiTheme="minorHAnsi" w:hAnsiTheme="minorHAnsi"/>
          <w:i/>
        </w:rPr>
        <w:t>bicolor</w:t>
      </w:r>
      <w:proofErr w:type="spellEnd"/>
      <w:r w:rsidRPr="0079644D">
        <w:rPr>
          <w:rFonts w:asciiTheme="minorHAnsi" w:hAnsiTheme="minorHAnsi"/>
        </w:rPr>
        <w:t xml:space="preserve"> subsp. </w:t>
      </w:r>
      <w:proofErr w:type="spellStart"/>
      <w:r w:rsidRPr="0079644D">
        <w:rPr>
          <w:rFonts w:asciiTheme="minorHAnsi" w:hAnsiTheme="minorHAnsi"/>
          <w:i/>
        </w:rPr>
        <w:t>arundinaceum</w:t>
      </w:r>
      <w:proofErr w:type="spellEnd"/>
      <w:r w:rsidRPr="0079644D">
        <w:rPr>
          <w:rFonts w:asciiTheme="minorHAnsi" w:hAnsiTheme="minorHAnsi"/>
        </w:rPr>
        <w:t xml:space="preserve"> </w:t>
      </w:r>
      <w:r w:rsidR="00B70063" w:rsidRPr="0079644D">
        <w:rPr>
          <w:rFonts w:asciiTheme="minorHAnsi" w:hAnsiTheme="minorHAnsi"/>
        </w:rPr>
        <w:t>is</w:t>
      </w:r>
      <w:r w:rsidRPr="0079644D">
        <w:rPr>
          <w:rFonts w:asciiTheme="minorHAnsi" w:hAnsiTheme="minorHAnsi"/>
        </w:rPr>
        <w:t xml:space="preserve"> classified as </w:t>
      </w:r>
      <w:r w:rsidR="00DD19AD" w:rsidRPr="0079644D">
        <w:rPr>
          <w:rFonts w:asciiTheme="minorHAnsi" w:hAnsiTheme="minorHAnsi"/>
        </w:rPr>
        <w:t xml:space="preserve">a category 5 weed in Groves et al. </w:t>
      </w:r>
      <w:r w:rsidR="00DD19AD" w:rsidRPr="0079644D">
        <w:rPr>
          <w:rFonts w:asciiTheme="minorHAnsi" w:hAnsiTheme="minorHAnsi"/>
        </w:rPr>
        <w:fldChar w:fldCharType="begin"/>
      </w:r>
      <w:r w:rsidR="00BD32B5" w:rsidRPr="0079644D">
        <w:rPr>
          <w:rFonts w:asciiTheme="minorHAnsi" w:hAnsiTheme="minorHAnsi"/>
        </w:rPr>
        <w:instrText xml:space="preserve"> ADDIN REFMGR.CITE &lt;Refman&gt;&lt;Cite ExcludeAuth="1"&gt;&lt;Author&gt;Groves&lt;/Author&gt;&lt;Year&gt;2003&lt;/Year&gt;&lt;RecNum&gt;5320&lt;/RecNum&gt;&lt;IDText&gt;Weed categories for natural and agricultural ecosystem management&lt;/IDText&gt;&lt;MDL Ref_Type="Book, Whole"&gt;&lt;Ref_Type&gt;Book, Whole&lt;/Ref_Type&gt;&lt;Ref_ID&gt;5320&lt;/Ref_ID&gt;&lt;Title_Primary&gt;Weed categories for natural and agricultural ecosystem management&lt;/Title_Primary&gt;&lt;Authors_Primary&gt;Groves,R.H.&lt;/Authors_Primary&gt;&lt;Authors_Primary&gt;Hosking,J.R.&lt;/Authors_Primary&gt;&lt;Authors_Primary&gt;Batianoff,G.N.&lt;/Authors_Primary&gt;&lt;Authors_Primary&gt;Cooke,D.A.&lt;/Authors_Primary&gt;&lt;Authors_Primary&gt;Cowie,I.D.&lt;/Authors_Primary&gt;&lt;Authors_Primary&gt;Johnson,R.W.&lt;/Authors_Primary&gt;&lt;Authors_Primary&gt;Keighery,G.J.&lt;/Authors_Primary&gt;&lt;Authors_Primary&gt;Lepschi,B.J.&lt;/Authors_Primary&gt;&lt;Authors_Primary&gt;Mitchell,A.A.&lt;/Authors_Primary&gt;&lt;Authors_Primary&gt;Moerkerk,M.&lt;/Authors_Primary&gt;&lt;Authors_Primary&gt;Randall,R.P&lt;/Authors_Primary&gt;&lt;Authors_Primary&gt;Rozefelds,A.C.&lt;/Authors_Primary&gt;&lt;Authors_Primary&gt;Walsh,N.G.&lt;/Authors_Primary&gt;&lt;Authors_Primary&gt;Waterhouse,B.M.&lt;/Authors_Primary&gt;&lt;Date_Primary&gt;2003&lt;/Date_Primary&gt;&lt;Keywords&gt;weed&lt;/Keywords&gt;&lt;Keywords&gt;Ecosystem&lt;/Keywords&gt;&lt;Keywords&gt;management&lt;/Keywords&gt;&lt;Reprint&gt;On Request 05/20/15&lt;/Reprint&gt;&lt;Publisher&gt;Bureau of Rural Sciences, Canberra&lt;/Publisher&gt;&lt;ISSN_ISBN&gt;0 642 47534 2&lt;/ISSN_ISBN&gt;&lt;Web_URL&gt;&lt;u&gt;http://www.southwestnrm.org.au/sites/default/files/uploads/ihub/groves-rh-et-al-2004-weed-categories-natural-and-agricultural-ecosystem-management.pdf&lt;/u&gt;&lt;/Web_URL&gt;&lt;Web_URL_Link1&gt;&lt;u&gt;file://&lt;/u&gt;S:\CO\OGTR\&lt;u&gt;EVAL\Eval Sections\Library\REFS\5320 Groves 2003.pdf&lt;/u&gt;&lt;/Web_URL_Link1&gt;&lt;ZZ_WorkformID&gt;2&lt;/ZZ_WorkformID&gt;&lt;/MDL&gt;&lt;/Cite&gt;&lt;/Refman&gt;</w:instrText>
      </w:r>
      <w:r w:rsidR="00DD19AD" w:rsidRPr="0079644D">
        <w:rPr>
          <w:rFonts w:asciiTheme="minorHAnsi" w:hAnsiTheme="minorHAnsi"/>
        </w:rPr>
        <w:fldChar w:fldCharType="separate"/>
      </w:r>
      <w:r w:rsidR="00DC1A3E" w:rsidRPr="0079644D">
        <w:rPr>
          <w:rFonts w:asciiTheme="minorHAnsi" w:hAnsiTheme="minorHAnsi"/>
          <w:noProof/>
        </w:rPr>
        <w:t>(2003)</w:t>
      </w:r>
      <w:r w:rsidR="00DD19AD" w:rsidRPr="0079644D">
        <w:rPr>
          <w:rFonts w:asciiTheme="minorHAnsi" w:hAnsiTheme="minorHAnsi"/>
        </w:rPr>
        <w:fldChar w:fldCharType="end"/>
      </w:r>
      <w:r w:rsidR="00DD19AD" w:rsidRPr="0079644D">
        <w:rPr>
          <w:rFonts w:asciiTheme="minorHAnsi" w:hAnsiTheme="minorHAnsi"/>
        </w:rPr>
        <w:t xml:space="preserve"> being a problem in agricultural ecosystems in Qld. </w:t>
      </w:r>
      <w:proofErr w:type="gramStart"/>
      <w:r w:rsidR="00DD19AD" w:rsidRPr="0079644D">
        <w:rPr>
          <w:rFonts w:asciiTheme="minorHAnsi" w:hAnsiTheme="minorHAnsi"/>
        </w:rPr>
        <w:t xml:space="preserve">However it is not classified as noxious or </w:t>
      </w:r>
      <w:r w:rsidR="00DF4482" w:rsidRPr="0079644D">
        <w:rPr>
          <w:rFonts w:asciiTheme="minorHAnsi" w:hAnsiTheme="minorHAnsi"/>
        </w:rPr>
        <w:t xml:space="preserve">a </w:t>
      </w:r>
      <w:r w:rsidR="00DD19AD" w:rsidRPr="0079644D">
        <w:rPr>
          <w:rFonts w:asciiTheme="minorHAnsi" w:hAnsiTheme="minorHAnsi"/>
        </w:rPr>
        <w:t>controlled weed in the Weeds in Australia database.</w:t>
      </w:r>
      <w:proofErr w:type="gramEnd"/>
      <w:r w:rsidRPr="0079644D">
        <w:rPr>
          <w:rFonts w:asciiTheme="minorHAnsi" w:hAnsiTheme="minorHAnsi"/>
        </w:rPr>
        <w:t xml:space="preserve">  </w:t>
      </w:r>
    </w:p>
    <w:p w:rsidR="00B70063" w:rsidRPr="0079644D" w:rsidRDefault="00B70063" w:rsidP="0060353D">
      <w:pPr>
        <w:rPr>
          <w:rFonts w:asciiTheme="minorHAnsi" w:hAnsiTheme="minorHAnsi"/>
        </w:rPr>
      </w:pPr>
      <w:r w:rsidRPr="0079644D">
        <w:rPr>
          <w:rFonts w:asciiTheme="minorHAnsi" w:hAnsiTheme="minorHAnsi"/>
          <w:iCs/>
        </w:rPr>
        <w:t>Perennial (‘Silk’) sorghum cultivated in the N</w:t>
      </w:r>
      <w:r w:rsidR="007278F9" w:rsidRPr="0079644D">
        <w:rPr>
          <w:rFonts w:asciiTheme="minorHAnsi" w:hAnsiTheme="minorHAnsi"/>
          <w:iCs/>
        </w:rPr>
        <w:t>T</w:t>
      </w:r>
      <w:r w:rsidRPr="0079644D">
        <w:rPr>
          <w:rFonts w:asciiTheme="minorHAnsi" w:hAnsiTheme="minorHAnsi"/>
          <w:iCs/>
        </w:rPr>
        <w:t xml:space="preserve"> as forage sorghum is declared noxious in parts of NSW, however concerns about weediness of this hybrid have not been realised in the NT. This forage sorghum can be ploughed out after use, seedlings and young plants can be controlled by herbicides and the crop can be eradicated by heavy grazing, particularly in the dry season </w:t>
      </w:r>
      <w:r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&lt;Refman&gt;&lt;Cite&gt;&lt;Author&gt;Cameron&lt;/Author&gt;&lt;Year&gt;2014&lt;/Year&gt;&lt;RecNum&gt;21031&lt;/RecNum&gt;&lt;IDText&gt;Perennial sorghum (formerly titled &amp;quot;Silk Sorghum&amp;quot;)&lt;/IDText&gt;&lt;MDL Ref_Type="Report"&gt;&lt;Ref_Type&gt;Report&lt;/Ref_Type&gt;&lt;Ref_ID&gt;21031&lt;/Ref_ID&gt;&lt;Title_Primary&gt;Perennial sorghum (formerly titled &amp;quot;Silk Sorghum&amp;quot;)&lt;/Title_Primary&gt;&lt;Authors_Primary&gt;Cameron,A.G.&lt;/Authors_Primary&gt;&lt;Date_Primary&gt;2014&lt;/Date_Primary&gt;&lt;Keywords&gt;sorghum&lt;/Keywords&gt;&lt;Reprint&gt;Not in File&lt;/Reprint&gt;&lt;Volume&gt;784&lt;/Volume&gt;&lt;Publisher&gt;Northern Territory Government&lt;/Publisher&gt;&lt;Web_URL_Link1&gt;file://S:\CO\OGTR\EVAL\Eval Sections\Library\REFS\Sorghum\References Cited\Cameron 2014 Perennial Sorghum.pdf&lt;/Web_URL_Link1&gt;&lt;Web_URL_Link2&gt;&lt;u&gt;http://www.nt.gov.au/d/Content/File/p/Pasture/784.pdf&lt;/u&gt;&lt;/Web_URL_Link2&gt;&lt;ZZ_WorkformID&gt;24&lt;/ZZ_WorkformID&gt;&lt;/MDL&gt;&lt;/Cite&gt;&lt;/Refman&gt;</w:instrText>
      </w:r>
      <w:r w:rsidRPr="0079644D">
        <w:rPr>
          <w:rFonts w:asciiTheme="minorHAnsi" w:hAnsiTheme="minorHAnsi"/>
          <w:iCs/>
        </w:rPr>
        <w:fldChar w:fldCharType="separate"/>
      </w:r>
      <w:r w:rsidRPr="0079644D">
        <w:rPr>
          <w:rFonts w:asciiTheme="minorHAnsi" w:hAnsiTheme="minorHAnsi"/>
          <w:iCs/>
          <w:noProof/>
        </w:rPr>
        <w:t>(Cameron 2014)</w:t>
      </w:r>
      <w:r w:rsidRPr="0079644D">
        <w:rPr>
          <w:rFonts w:asciiTheme="minorHAnsi" w:hAnsiTheme="minorHAnsi"/>
          <w:iCs/>
        </w:rPr>
        <w:fldChar w:fldCharType="end"/>
      </w:r>
      <w:r w:rsidRPr="0079644D">
        <w:rPr>
          <w:rFonts w:asciiTheme="minorHAnsi" w:hAnsiTheme="minorHAnsi"/>
          <w:iCs/>
        </w:rPr>
        <w:t xml:space="preserve">. However, </w:t>
      </w:r>
      <w:r w:rsidR="00450373" w:rsidRPr="0079644D">
        <w:rPr>
          <w:rFonts w:asciiTheme="minorHAnsi" w:hAnsiTheme="minorHAnsi"/>
          <w:iCs/>
        </w:rPr>
        <w:t>caution is</w:t>
      </w:r>
      <w:r w:rsidRPr="0079644D">
        <w:rPr>
          <w:rFonts w:asciiTheme="minorHAnsi" w:hAnsiTheme="minorHAnsi"/>
          <w:iCs/>
        </w:rPr>
        <w:t xml:space="preserve"> recommend</w:t>
      </w:r>
      <w:r w:rsidR="00450373" w:rsidRPr="0079644D">
        <w:rPr>
          <w:rFonts w:asciiTheme="minorHAnsi" w:hAnsiTheme="minorHAnsi"/>
          <w:iCs/>
        </w:rPr>
        <w:t>ed</w:t>
      </w:r>
      <w:r w:rsidRPr="0079644D">
        <w:rPr>
          <w:rFonts w:asciiTheme="minorHAnsi" w:hAnsiTheme="minorHAnsi"/>
          <w:iCs/>
        </w:rPr>
        <w:t xml:space="preserve"> in ensuring seeds and plant </w:t>
      </w:r>
      <w:r w:rsidRPr="0079644D">
        <w:rPr>
          <w:rFonts w:asciiTheme="minorHAnsi" w:hAnsiTheme="minorHAnsi"/>
          <w:iCs/>
        </w:rPr>
        <w:lastRenderedPageBreak/>
        <w:t xml:space="preserve">material are not transferred to other properties or roadsides due to their weedy potential </w:t>
      </w:r>
      <w:r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&lt;Refman&gt;&lt;Cite&gt;&lt;Author&gt;Cameron&lt;/Author&gt;&lt;Year&gt;2014&lt;/Year&gt;&lt;RecNum&gt;21031&lt;/RecNum&gt;&lt;IDText&gt;Perennial sorghum (formerly titled &amp;quot;Silk Sorghum&amp;quot;)&lt;/IDText&gt;&lt;MDL Ref_Type="Report"&gt;&lt;Ref_Type&gt;Report&lt;/Ref_Type&gt;&lt;Ref_ID&gt;21031&lt;/Ref_ID&gt;&lt;Title_Primary&gt;Perennial sorghum (formerly titled &amp;quot;Silk Sorghum&amp;quot;)&lt;/Title_Primary&gt;&lt;Authors_Primary&gt;Cameron,A.G.&lt;/Authors_Primary&gt;&lt;Date_Primary&gt;2014&lt;/Date_Primary&gt;&lt;Keywords&gt;sorghum&lt;/Keywords&gt;&lt;Reprint&gt;Not in File&lt;/Reprint&gt;&lt;Volume&gt;784&lt;/Volume&gt;&lt;Publisher&gt;Northern Territory Government&lt;/Publisher&gt;&lt;Web_URL_Link1&gt;file://S:\CO\OGTR\EVAL\Eval Sections\Library\REFS\Sorghum\References Cited\Cameron 2014 Perennial Sorghum.pdf&lt;/Web_URL_Link1&gt;&lt;Web_URL_Link2&gt;&lt;u&gt;http://www.nt.gov.au/d/Content/File/p/Pasture/784.pdf&lt;/u&gt;&lt;/Web_URL_Link2&gt;&lt;ZZ_WorkformID&gt;24&lt;/ZZ_WorkformID&gt;&lt;/MDL&gt;&lt;/Cite&gt;&lt;/Refman&gt;</w:instrText>
      </w:r>
      <w:r w:rsidRPr="0079644D">
        <w:rPr>
          <w:rFonts w:asciiTheme="minorHAnsi" w:hAnsiTheme="minorHAnsi"/>
          <w:iCs/>
        </w:rPr>
        <w:fldChar w:fldCharType="separate"/>
      </w:r>
      <w:r w:rsidRPr="0079644D">
        <w:rPr>
          <w:rFonts w:asciiTheme="minorHAnsi" w:hAnsiTheme="minorHAnsi"/>
          <w:iCs/>
          <w:noProof/>
        </w:rPr>
        <w:t>(Cameron 2014)</w:t>
      </w:r>
      <w:r w:rsidRPr="0079644D">
        <w:rPr>
          <w:rFonts w:asciiTheme="minorHAnsi" w:hAnsiTheme="minorHAnsi"/>
          <w:iCs/>
        </w:rPr>
        <w:fldChar w:fldCharType="end"/>
      </w:r>
      <w:r w:rsidRPr="0079644D">
        <w:rPr>
          <w:rFonts w:asciiTheme="minorHAnsi" w:hAnsiTheme="minorHAnsi"/>
          <w:iCs/>
        </w:rPr>
        <w:t xml:space="preserve">. Perennial sorghum can be spread via seed dropping onto arable land and seed sale has been restricted due to fears of reversion to the </w:t>
      </w:r>
      <w:r w:rsidRPr="0079644D">
        <w:rPr>
          <w:rFonts w:asciiTheme="minorHAnsi" w:hAnsiTheme="minorHAnsi"/>
          <w:i/>
          <w:iCs/>
        </w:rPr>
        <w:t xml:space="preserve">S. </w:t>
      </w:r>
      <w:proofErr w:type="spellStart"/>
      <w:r w:rsidRPr="0079644D">
        <w:rPr>
          <w:rFonts w:asciiTheme="minorHAnsi" w:hAnsiTheme="minorHAnsi"/>
          <w:i/>
          <w:iCs/>
        </w:rPr>
        <w:t>halepense</w:t>
      </w:r>
      <w:proofErr w:type="spellEnd"/>
      <w:r w:rsidRPr="0079644D">
        <w:rPr>
          <w:rFonts w:asciiTheme="minorHAnsi" w:hAnsiTheme="minorHAnsi"/>
          <w:iCs/>
        </w:rPr>
        <w:t xml:space="preserve"> parent or of contamination with </w:t>
      </w:r>
      <w:r w:rsidRPr="0079644D">
        <w:rPr>
          <w:rFonts w:asciiTheme="minorHAnsi" w:hAnsiTheme="minorHAnsi"/>
          <w:i/>
          <w:iCs/>
        </w:rPr>
        <w:t xml:space="preserve">S. </w:t>
      </w:r>
      <w:proofErr w:type="spellStart"/>
      <w:r w:rsidRPr="0079644D">
        <w:rPr>
          <w:rFonts w:asciiTheme="minorHAnsi" w:hAnsiTheme="minorHAnsi"/>
          <w:i/>
          <w:iCs/>
        </w:rPr>
        <w:t>halpense</w:t>
      </w:r>
      <w:proofErr w:type="spellEnd"/>
      <w:r w:rsidRPr="0079644D">
        <w:rPr>
          <w:rFonts w:asciiTheme="minorHAnsi" w:hAnsiTheme="minorHAnsi"/>
          <w:iCs/>
        </w:rPr>
        <w:t xml:space="preserve"> seed which is similar to perennial sorghum seed </w:t>
      </w:r>
      <w:r w:rsidRPr="0079644D">
        <w:rPr>
          <w:rFonts w:asciiTheme="minorHAnsi" w:hAnsiTheme="minorHAnsi"/>
          <w:iCs/>
        </w:rPr>
        <w:fldChar w:fldCharType="begin"/>
      </w:r>
      <w:r w:rsidR="00BD32B5" w:rsidRPr="0079644D">
        <w:rPr>
          <w:rFonts w:asciiTheme="minorHAnsi" w:hAnsiTheme="minorHAnsi"/>
          <w:iCs/>
        </w:rPr>
        <w:instrText xml:space="preserve"> ADDIN REFMGR.CITE &lt;Refman&gt;&lt;Cite&gt;&lt;Author&gt;Cook&lt;/Author&gt;&lt;Year&gt;2005&lt;/Year&gt;&lt;RecNum&gt;20999&lt;/RecNum&gt;&lt;IDText&gt;Factsheet - Sorghum (perennial)&lt;/IDText&gt;&lt;MDL Ref_Type="Online Source"&gt;&lt;Ref_Type&gt;Online Source&lt;/Ref_Type&gt;&lt;Ref_ID&gt;20999&lt;/Ref_ID&gt;&lt;Title_Primary&gt;Factsheet - Sorghum (perennial)&lt;/Title_Primary&gt;&lt;Authors_Primary&gt;Cook,B.G.&lt;/Authors_Primary&gt;&lt;Authors_Primary&gt;Pengelly,B.C.&lt;/Authors_Primary&gt;&lt;Authors_Primary&gt;Brown,S.D.&lt;/Authors_Primary&gt;&lt;Authors_Primary&gt;Donnelly,J.L.&lt;/Authors_Primary&gt;&lt;Authors_Primary&gt;Eagles,D.A.&lt;/Authors_Primary&gt;&lt;Authors_Primary&gt;Franco,M.A.&lt;/Authors_Primary&gt;&lt;Authors_Primary&gt;Hanson,J.&lt;/Authors_Primary&gt;&lt;Authors_Primary&gt;Mullen,B.F.&lt;/Authors_Primary&gt;&lt;Authors_Primary&gt;Partridge,I.J.&lt;/Authors_Primary&gt;&lt;Authors_Primary&gt;Peters,M&lt;/Authors_Primary&gt;&lt;Authors_Primary&gt;Schultz-Kraft,R.&lt;/Authors_Primary&gt;&lt;Date_Primary&gt;2005&lt;/Date_Primary&gt;&lt;Keywords&gt;sorghum&lt;/Keywords&gt;&lt;Keywords&gt;forage&lt;/Keywords&gt;&lt;Keywords&gt;SELECTION&lt;/Keywords&gt;&lt;Reprint&gt;Not in File&lt;/Reprint&gt;&lt;Pub_Place&gt;Brisbane&lt;/Pub_Place&gt;&lt;Publisher&gt;CSIRO Sustainable Ecosystems (CSIRO), Department of Primary Industries and Fisheries (DPI&amp;amp;F Queensland), Centro Internacional de Agricultura Tropical (CIAT) and International Livestock Research Institute (ILRI)&lt;/Publisher&gt;&lt;Title_Series&gt;Tropical Forages: An interactive selection tool&lt;/Title_Series&gt;&lt;Date_Secondary&gt;2015/9/16&lt;/Date_Secondary&gt;&lt;Web_URL&gt;&lt;u&gt;http://www.tropicalforages.info/key/Forages/Media/Html/index.htm&lt;/u&gt;&lt;/Web_URL&gt;&lt;Web_URL_Link1&gt;file://S:\CO\OGTR\EVAL\Eval Sections\Library\REFS\Sorghum\References Cited\Cook et al 2005 Factsheet - Sorghum (perennial).pdf&lt;/Web_URL_Link1&gt;&lt;Web_URL_Link2&gt;&lt;u&gt;http://www.tropicalforages.info/key/Forages/Media/Html/Sorghum_(perennial).htm&lt;/u&gt;&lt;/Web_URL_Link2&gt;&lt;ZZ_WorkformID&gt;31&lt;/ZZ_WorkformID&gt;&lt;/MDL&gt;&lt;/Cite&gt;&lt;/Refman&gt;</w:instrText>
      </w:r>
      <w:r w:rsidRPr="0079644D">
        <w:rPr>
          <w:rFonts w:asciiTheme="minorHAnsi" w:hAnsiTheme="minorHAnsi"/>
          <w:iCs/>
        </w:rPr>
        <w:fldChar w:fldCharType="separate"/>
      </w:r>
      <w:r w:rsidR="00BD32B5" w:rsidRPr="0079644D">
        <w:rPr>
          <w:rFonts w:asciiTheme="minorHAnsi" w:hAnsiTheme="minorHAnsi"/>
          <w:iCs/>
          <w:noProof/>
        </w:rPr>
        <w:t>(Cook et al. 2005b)</w:t>
      </w:r>
      <w:r w:rsidRPr="0079644D">
        <w:rPr>
          <w:rFonts w:asciiTheme="minorHAnsi" w:hAnsiTheme="minorHAnsi"/>
          <w:iCs/>
        </w:rPr>
        <w:fldChar w:fldCharType="end"/>
      </w:r>
      <w:r w:rsidRPr="0079644D">
        <w:rPr>
          <w:rFonts w:asciiTheme="minorHAnsi" w:hAnsiTheme="minorHAnsi"/>
          <w:iCs/>
        </w:rPr>
        <w:t>.</w:t>
      </w:r>
    </w:p>
    <w:p w:rsidR="00A1119A" w:rsidRPr="0079644D" w:rsidRDefault="00A1119A" w:rsidP="002B0E37">
      <w:pPr>
        <w:pStyle w:val="Heading1"/>
        <w:rPr>
          <w:szCs w:val="24"/>
        </w:rPr>
      </w:pPr>
      <w:bookmarkStart w:id="318" w:name="_Toc190239042"/>
      <w:bookmarkStart w:id="319" w:name="_Toc190243663"/>
      <w:bookmarkStart w:id="320" w:name="_Toc190244103"/>
      <w:bookmarkStart w:id="321" w:name="_Toc190244268"/>
      <w:bookmarkStart w:id="322" w:name="_Toc429406756"/>
      <w:bookmarkStart w:id="323" w:name="_Toc478654909"/>
      <w:r w:rsidRPr="0079644D">
        <w:rPr>
          <w:szCs w:val="24"/>
        </w:rPr>
        <w:t>Section 9</w:t>
      </w:r>
      <w:r w:rsidRPr="0079644D">
        <w:rPr>
          <w:szCs w:val="24"/>
        </w:rPr>
        <w:tab/>
        <w:t>Potential for Vertical Gene Transfer</w:t>
      </w:r>
      <w:bookmarkEnd w:id="295"/>
      <w:bookmarkEnd w:id="296"/>
      <w:bookmarkEnd w:id="318"/>
      <w:bookmarkEnd w:id="319"/>
      <w:bookmarkEnd w:id="320"/>
      <w:bookmarkEnd w:id="321"/>
      <w:bookmarkEnd w:id="322"/>
      <w:bookmarkEnd w:id="323"/>
    </w:p>
    <w:p w:rsidR="007278F9" w:rsidRPr="0079644D" w:rsidRDefault="0062329A" w:rsidP="0062329A">
      <w:pPr>
        <w:rPr>
          <w:rFonts w:asciiTheme="minorHAnsi" w:hAnsiTheme="minorHAnsi"/>
        </w:rPr>
      </w:pPr>
      <w:r w:rsidRPr="0079644D">
        <w:rPr>
          <w:rFonts w:asciiTheme="minorHAnsi" w:hAnsiTheme="minorHAnsi"/>
        </w:rPr>
        <w:t>Vertical gene transfer is the transfer of genetic information from an organism to its progeny by conventional heredity mechan</w:t>
      </w:r>
      <w:r w:rsidR="00CA2AAF" w:rsidRPr="0079644D">
        <w:rPr>
          <w:rFonts w:asciiTheme="minorHAnsi" w:hAnsiTheme="minorHAnsi"/>
        </w:rPr>
        <w:t xml:space="preserve">isms, both asexual and sexual. </w:t>
      </w:r>
      <w:r w:rsidRPr="0079644D">
        <w:rPr>
          <w:rFonts w:asciiTheme="minorHAnsi" w:hAnsiTheme="minorHAnsi"/>
        </w:rPr>
        <w:t xml:space="preserve">In flowering plants pollen dispersal </w:t>
      </w:r>
      <w:r w:rsidR="00CA2AAF" w:rsidRPr="0079644D">
        <w:rPr>
          <w:rFonts w:asciiTheme="minorHAnsi" w:hAnsiTheme="minorHAnsi"/>
        </w:rPr>
        <w:t xml:space="preserve">is the main mode of gene flow. </w:t>
      </w:r>
      <w:r w:rsidRPr="0079644D">
        <w:rPr>
          <w:rFonts w:asciiTheme="minorHAnsi" w:hAnsiTheme="minorHAnsi"/>
        </w:rPr>
        <w:t>For cultivated crops, gene flow c</w:t>
      </w:r>
      <w:r w:rsidR="007D01AF" w:rsidRPr="0079644D">
        <w:rPr>
          <w:rFonts w:asciiTheme="minorHAnsi" w:hAnsiTheme="minorHAnsi"/>
        </w:rPr>
        <w:t>ould occur via successful cross</w:t>
      </w:r>
      <w:r w:rsidRPr="0079644D">
        <w:rPr>
          <w:rFonts w:asciiTheme="minorHAnsi" w:hAnsiTheme="minorHAnsi"/>
        </w:rPr>
        <w:t xml:space="preserve">pollination between the crop and neighbouring crops, related weeds or taxonomically related native species. </w:t>
      </w:r>
    </w:p>
    <w:p w:rsidR="0062329A" w:rsidRPr="0079644D" w:rsidRDefault="0062329A" w:rsidP="0062329A">
      <w:pPr>
        <w:rPr>
          <w:rFonts w:asciiTheme="minorHAnsi" w:hAnsiTheme="minorHAnsi"/>
          <w:lang w:val="en-GB"/>
        </w:rPr>
      </w:pPr>
      <w:r w:rsidRPr="0079644D">
        <w:rPr>
          <w:rFonts w:asciiTheme="minorHAnsi" w:hAnsiTheme="minorHAnsi"/>
          <w:lang w:val="en-GB"/>
        </w:rPr>
        <w:t>For hybridisation to occur through crosspollination at least five factors must be satisfied, as summarised b</w:t>
      </w:r>
      <w:r w:rsidR="00E274C1" w:rsidRPr="0079644D">
        <w:rPr>
          <w:rFonts w:asciiTheme="minorHAnsi" w:hAnsiTheme="minorHAnsi"/>
          <w:lang w:val="en-GB"/>
        </w:rPr>
        <w:t>elow</w:t>
      </w:r>
      <w:r w:rsidR="001E5ED7" w:rsidRPr="0079644D">
        <w:rPr>
          <w:rFonts w:asciiTheme="minorHAnsi" w:hAnsiTheme="minorHAnsi"/>
          <w:lang w:val="en-GB"/>
        </w:rPr>
        <w:t xml:space="preserve"> </w:t>
      </w:r>
      <w:r w:rsidR="005737F9" w:rsidRPr="0079644D">
        <w:rPr>
          <w:rFonts w:asciiTheme="minorHAnsi" w:hAnsiTheme="minorHAnsi"/>
          <w:lang w:val="en-GB"/>
        </w:rPr>
        <w:fldChar w:fldCharType="begin">
          <w:fldData xml:space="preserve">PFJlZm1hbj48Q2l0ZT48QXV0aG9yPkNvbm5lcjwvQXV0aG9yPjxZZWFyPjIwMDM8L1llYXI+PFJl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</w:fldData>
        </w:fldChar>
      </w:r>
      <w:r w:rsidR="00BD32B5" w:rsidRPr="0079644D">
        <w:rPr>
          <w:rFonts w:asciiTheme="minorHAnsi" w:hAnsiTheme="minorHAnsi"/>
          <w:lang w:val="en-GB"/>
        </w:rPr>
        <w:instrText xml:space="preserve"> ADDIN REFMGR.CITE </w:instrText>
      </w:r>
      <w:r w:rsidR="00BD32B5" w:rsidRPr="0079644D">
        <w:rPr>
          <w:rFonts w:asciiTheme="minorHAnsi" w:hAnsiTheme="minorHAnsi"/>
          <w:lang w:val="en-GB"/>
        </w:rPr>
        <w:fldChar w:fldCharType="begin">
          <w:fldData xml:space="preserve">PFJlZm1hbj48Q2l0ZT48QXV0aG9yPkNvbm5lcjwvQXV0aG9yPjxZZWFyPjIwMDM8L1llYXI+PFJl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</w:fldData>
        </w:fldChar>
      </w:r>
      <w:r w:rsidR="00BD32B5" w:rsidRPr="0079644D">
        <w:rPr>
          <w:rFonts w:asciiTheme="minorHAnsi" w:hAnsiTheme="minorHAnsi"/>
          <w:lang w:val="en-GB"/>
        </w:rPr>
        <w:instrText xml:space="preserve"> ADDIN EN.CITE.DATA </w:instrText>
      </w:r>
      <w:r w:rsidR="00BD32B5" w:rsidRPr="0079644D">
        <w:rPr>
          <w:rFonts w:asciiTheme="minorHAnsi" w:hAnsiTheme="minorHAnsi"/>
          <w:lang w:val="en-GB"/>
        </w:rPr>
      </w:r>
      <w:r w:rsidR="00BD32B5" w:rsidRPr="0079644D">
        <w:rPr>
          <w:rFonts w:asciiTheme="minorHAnsi" w:hAnsiTheme="minorHAnsi"/>
          <w:lang w:val="en-GB"/>
        </w:rPr>
        <w:fldChar w:fldCharType="end"/>
      </w:r>
      <w:r w:rsidR="005737F9" w:rsidRPr="0079644D">
        <w:rPr>
          <w:rFonts w:asciiTheme="minorHAnsi" w:hAnsiTheme="minorHAnsi"/>
          <w:lang w:val="en-GB"/>
        </w:rPr>
      </w:r>
      <w:r w:rsidR="005737F9" w:rsidRPr="0079644D">
        <w:rPr>
          <w:rFonts w:asciiTheme="minorHAnsi" w:hAnsiTheme="minorHAnsi"/>
          <w:lang w:val="en-GB"/>
        </w:rPr>
        <w:fldChar w:fldCharType="separate"/>
      </w:r>
      <w:r w:rsidR="007971C3" w:rsidRPr="0079644D">
        <w:rPr>
          <w:rFonts w:asciiTheme="minorHAnsi" w:hAnsiTheme="minorHAnsi"/>
          <w:noProof/>
          <w:lang w:val="en-GB"/>
        </w:rPr>
        <w:t>(Conner et al. 2003; Mutegi 2009)</w:t>
      </w:r>
      <w:r w:rsidR="005737F9" w:rsidRPr="0079644D">
        <w:rPr>
          <w:rFonts w:asciiTheme="minorHAnsi" w:hAnsiTheme="minorHAnsi"/>
          <w:lang w:val="en-GB"/>
        </w:rPr>
        <w:fldChar w:fldCharType="end"/>
      </w:r>
      <w:r w:rsidRPr="0079644D">
        <w:rPr>
          <w:rFonts w:asciiTheme="minorHAnsi" w:hAnsiTheme="minorHAnsi"/>
          <w:lang w:val="en-GB"/>
        </w:rPr>
        <w:t xml:space="preserve">: </w:t>
      </w:r>
    </w:p>
    <w:p w:rsidR="0062329A" w:rsidRPr="0079644D" w:rsidRDefault="0062329A" w:rsidP="0062329A">
      <w:pPr>
        <w:pStyle w:val="ListParagraph"/>
        <w:numPr>
          <w:ilvl w:val="0"/>
          <w:numId w:val="24"/>
        </w:numPr>
        <w:rPr>
          <w:rFonts w:asciiTheme="minorHAnsi" w:hAnsiTheme="minorHAnsi"/>
          <w:lang w:val="en-GB"/>
        </w:rPr>
      </w:pPr>
      <w:r w:rsidRPr="0079644D">
        <w:rPr>
          <w:rFonts w:asciiTheme="minorHAnsi" w:hAnsiTheme="minorHAnsi"/>
          <w:lang w:val="en-GB"/>
        </w:rPr>
        <w:t>the two taxa must be situated close enough for pollen exchange to occur</w:t>
      </w:r>
    </w:p>
    <w:p w:rsidR="0062329A" w:rsidRPr="0079644D" w:rsidRDefault="0062329A" w:rsidP="0062329A">
      <w:pPr>
        <w:pStyle w:val="ListParagraph"/>
        <w:numPr>
          <w:ilvl w:val="0"/>
          <w:numId w:val="24"/>
        </w:numPr>
        <w:rPr>
          <w:rFonts w:asciiTheme="minorHAnsi" w:hAnsiTheme="minorHAnsi"/>
          <w:lang w:val="en-GB"/>
        </w:rPr>
      </w:pPr>
      <w:r w:rsidRPr="0079644D">
        <w:rPr>
          <w:rFonts w:asciiTheme="minorHAnsi" w:hAnsiTheme="minorHAnsi"/>
          <w:lang w:val="en-GB"/>
        </w:rPr>
        <w:t xml:space="preserve">the populations must overlap at least partially in flowering time to allow pollen from one population to reach a receptive plant in the other </w:t>
      </w:r>
    </w:p>
    <w:p w:rsidR="0062329A" w:rsidRPr="0079644D" w:rsidRDefault="0062329A" w:rsidP="0062329A">
      <w:pPr>
        <w:pStyle w:val="ListParagraph"/>
        <w:numPr>
          <w:ilvl w:val="0"/>
          <w:numId w:val="24"/>
        </w:numPr>
        <w:rPr>
          <w:rFonts w:asciiTheme="minorHAnsi" w:hAnsiTheme="minorHAnsi"/>
          <w:lang w:val="en-GB"/>
        </w:rPr>
      </w:pPr>
      <w:r w:rsidRPr="0079644D">
        <w:rPr>
          <w:rFonts w:asciiTheme="minorHAnsi" w:hAnsiTheme="minorHAnsi"/>
          <w:lang w:val="en-GB"/>
        </w:rPr>
        <w:t xml:space="preserve">they must share a pollen vector </w:t>
      </w:r>
    </w:p>
    <w:p w:rsidR="0062329A" w:rsidRPr="0079644D" w:rsidRDefault="0062329A" w:rsidP="0062329A">
      <w:pPr>
        <w:pStyle w:val="ListParagraph"/>
        <w:numPr>
          <w:ilvl w:val="0"/>
          <w:numId w:val="24"/>
        </w:numPr>
        <w:rPr>
          <w:rFonts w:asciiTheme="minorHAnsi" w:hAnsiTheme="minorHAnsi"/>
          <w:lang w:val="en-GB"/>
        </w:rPr>
      </w:pPr>
      <w:r w:rsidRPr="0079644D">
        <w:rPr>
          <w:rFonts w:asciiTheme="minorHAnsi" w:hAnsiTheme="minorHAnsi"/>
          <w:lang w:val="en-GB"/>
        </w:rPr>
        <w:t>the two taxa must be reproductively compatible</w:t>
      </w:r>
    </w:p>
    <w:p w:rsidR="00BD7844" w:rsidRPr="0079644D" w:rsidRDefault="0062329A" w:rsidP="00995C03">
      <w:pPr>
        <w:pStyle w:val="ListParagraph"/>
        <w:numPr>
          <w:ilvl w:val="0"/>
          <w:numId w:val="24"/>
        </w:numPr>
        <w:rPr>
          <w:lang w:val="en-GB"/>
        </w:rPr>
      </w:pPr>
      <w:r w:rsidRPr="0079644D">
        <w:rPr>
          <w:rFonts w:asciiTheme="minorHAnsi" w:hAnsiTheme="minorHAnsi"/>
          <w:lang w:val="en-GB"/>
        </w:rPr>
        <w:t>the resultant F</w:t>
      </w:r>
      <w:r w:rsidRPr="0079644D">
        <w:rPr>
          <w:rFonts w:asciiTheme="minorHAnsi" w:hAnsiTheme="minorHAnsi"/>
          <w:vertAlign w:val="subscript"/>
          <w:lang w:val="en-GB"/>
        </w:rPr>
        <w:t>1</w:t>
      </w:r>
      <w:r w:rsidRPr="0079644D">
        <w:rPr>
          <w:rFonts w:asciiTheme="minorHAnsi" w:hAnsiTheme="minorHAnsi"/>
          <w:lang w:val="en-GB"/>
        </w:rPr>
        <w:t xml:space="preserve"> hybrid must be viable and at least partially fertile to allow for the </w:t>
      </w:r>
      <w:proofErr w:type="spellStart"/>
      <w:r w:rsidRPr="0079644D">
        <w:rPr>
          <w:rFonts w:asciiTheme="minorHAnsi" w:hAnsiTheme="minorHAnsi"/>
          <w:lang w:val="en-GB"/>
        </w:rPr>
        <w:t>introgression</w:t>
      </w:r>
      <w:proofErr w:type="spellEnd"/>
      <w:r w:rsidRPr="0079644D">
        <w:rPr>
          <w:rFonts w:asciiTheme="minorHAnsi" w:hAnsiTheme="minorHAnsi"/>
          <w:lang w:val="en-GB"/>
        </w:rPr>
        <w:t xml:space="preserve"> of alleles from one taxa to another through backcrossing</w:t>
      </w:r>
    </w:p>
    <w:p w:rsidR="007278F9" w:rsidRPr="0079644D" w:rsidRDefault="006A6705" w:rsidP="0062329A">
      <w:pPr>
        <w:rPr>
          <w:rFonts w:asciiTheme="minorHAnsi" w:hAnsiTheme="minorHAnsi"/>
        </w:rPr>
      </w:pPr>
      <w:r w:rsidRPr="0079644D">
        <w:rPr>
          <w:rFonts w:asciiTheme="minorHAnsi" w:hAnsiTheme="minorHAnsi"/>
        </w:rPr>
        <w:t>T</w:t>
      </w:r>
      <w:r w:rsidR="00BD7844" w:rsidRPr="0079644D">
        <w:rPr>
          <w:rFonts w:asciiTheme="minorHAnsi" w:hAnsiTheme="minorHAnsi"/>
        </w:rPr>
        <w:t xml:space="preserve">he </w:t>
      </w:r>
      <w:r w:rsidRPr="0079644D">
        <w:rPr>
          <w:rFonts w:asciiTheme="minorHAnsi" w:hAnsiTheme="minorHAnsi"/>
        </w:rPr>
        <w:t xml:space="preserve">likelihood of gene flow from crops to wild or weedy relatives </w:t>
      </w:r>
      <w:r w:rsidR="00BD7844" w:rsidRPr="0079644D">
        <w:rPr>
          <w:rFonts w:asciiTheme="minorHAnsi" w:hAnsiTheme="minorHAnsi"/>
        </w:rPr>
        <w:t>will depend on a number of important factors. Key considerations include the nature of the allele(s) transferred</w:t>
      </w:r>
      <w:r w:rsidR="006D57BA" w:rsidRPr="0079644D">
        <w:rPr>
          <w:rFonts w:asciiTheme="minorHAnsi" w:hAnsiTheme="minorHAnsi"/>
        </w:rPr>
        <w:t>;</w:t>
      </w:r>
      <w:r w:rsidR="00BD7844" w:rsidRPr="0079644D">
        <w:rPr>
          <w:rFonts w:asciiTheme="minorHAnsi" w:hAnsiTheme="minorHAnsi"/>
        </w:rPr>
        <w:t xml:space="preserve"> beneficial, neutral or detrimental to the wild or weedy species, noting that this may vary with time or environment; the gene flow pressure</w:t>
      </w:r>
      <w:r w:rsidR="006D57BA" w:rsidRPr="0079644D">
        <w:rPr>
          <w:rFonts w:asciiTheme="minorHAnsi" w:hAnsiTheme="minorHAnsi"/>
        </w:rPr>
        <w:t xml:space="preserve"> and</w:t>
      </w:r>
      <w:r w:rsidR="00BD7844" w:rsidRPr="0079644D">
        <w:rPr>
          <w:rFonts w:asciiTheme="minorHAnsi" w:hAnsiTheme="minorHAnsi"/>
        </w:rPr>
        <w:t xml:space="preserve"> the relative sizes of the crop and of the wild</w:t>
      </w:r>
      <w:r w:rsidR="00995C03" w:rsidRPr="0079644D">
        <w:rPr>
          <w:rFonts w:asciiTheme="minorHAnsi" w:hAnsiTheme="minorHAnsi"/>
        </w:rPr>
        <w:t xml:space="preserve"> or </w:t>
      </w:r>
      <w:r w:rsidR="00BD7844" w:rsidRPr="0079644D">
        <w:rPr>
          <w:rFonts w:asciiTheme="minorHAnsi" w:hAnsiTheme="minorHAnsi"/>
        </w:rPr>
        <w:t xml:space="preserve">weedy population </w:t>
      </w:r>
      <w:r w:rsidR="00BD7844" w:rsidRPr="0079644D">
        <w:rPr>
          <w:rFonts w:asciiTheme="minorHAnsi" w:hAnsiTheme="minorHAnsi"/>
        </w:rPr>
        <w:fldChar w:fldCharType="begin">
          <w:fldData xml:space="preserve">PFJlZm1hbj48Q2l0ZT48QXV0aG9yPlN0ZXdhcnQ8L0F1dGhvcj48WWVhcj4yMDAzPC9ZZWFyPjxS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PFJlZm1hbj48Q2l0ZT48QXV0aG9yPlN0ZXdhcnQ8L0F1dGhvcj48WWVhcj4yMDAzPC9ZZWFyPjxS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00BD7844" w:rsidRPr="0079644D">
        <w:rPr>
          <w:rFonts w:asciiTheme="minorHAnsi" w:hAnsiTheme="minorHAnsi"/>
        </w:rPr>
      </w:r>
      <w:r w:rsidR="00BD7844" w:rsidRPr="0079644D">
        <w:rPr>
          <w:rFonts w:asciiTheme="minorHAnsi" w:hAnsiTheme="minorHAnsi"/>
        </w:rPr>
        <w:fldChar w:fldCharType="separate"/>
      </w:r>
      <w:r w:rsidR="00770CB6" w:rsidRPr="0079644D">
        <w:rPr>
          <w:rFonts w:asciiTheme="minorHAnsi" w:hAnsiTheme="minorHAnsi"/>
          <w:noProof/>
        </w:rPr>
        <w:t>(Ellstrand et al. 1999; Stewart et al. 2003; Ellstrand 2003; Ejeta &amp; Grenier 2005; Andersson &amp; deVicente 2010)</w:t>
      </w:r>
      <w:r w:rsidR="00BD7844" w:rsidRPr="0079644D">
        <w:rPr>
          <w:rFonts w:asciiTheme="minorHAnsi" w:hAnsiTheme="minorHAnsi"/>
        </w:rPr>
        <w:fldChar w:fldCharType="end"/>
      </w:r>
      <w:r w:rsidR="00BD7844" w:rsidRPr="0079644D">
        <w:rPr>
          <w:rFonts w:asciiTheme="minorHAnsi" w:hAnsiTheme="minorHAnsi"/>
        </w:rPr>
        <w:t xml:space="preserve">. </w:t>
      </w:r>
    </w:p>
    <w:p w:rsidR="007278F9" w:rsidRPr="0079644D" w:rsidRDefault="007278F9" w:rsidP="00DC5285">
      <w:pPr>
        <w:rPr>
          <w:rFonts w:asciiTheme="minorHAnsi" w:hAnsiTheme="minorHAnsi"/>
          <w:i/>
          <w:u w:val="single"/>
        </w:rPr>
      </w:pPr>
      <w:r w:rsidRPr="0079644D">
        <w:rPr>
          <w:rFonts w:asciiTheme="minorHAnsi" w:hAnsiTheme="minorHAnsi"/>
          <w:i/>
          <w:u w:val="single"/>
        </w:rPr>
        <w:t>Sorghum gene pools</w:t>
      </w:r>
    </w:p>
    <w:p w:rsidR="007278F9" w:rsidRPr="0079644D" w:rsidRDefault="007278F9" w:rsidP="00DC5285">
      <w:pPr>
        <w:rPr>
          <w:rFonts w:asciiTheme="minorHAnsi" w:hAnsiTheme="minorHAnsi"/>
          <w:lang w:val="en-GB"/>
        </w:rPr>
      </w:pPr>
      <w:r w:rsidRPr="0079644D">
        <w:rPr>
          <w:rFonts w:asciiTheme="minorHAnsi" w:hAnsiTheme="minorHAnsi"/>
        </w:rPr>
        <w:t xml:space="preserve">Sorghum is a well-documented example of the sympatric association and interaction of a crop with wild and weedy relatives within an agro-ecosystem </w:t>
      </w:r>
      <w:r w:rsidRPr="0079644D">
        <w:rPr>
          <w:rFonts w:asciiTheme="minorHAnsi" w:hAnsiTheme="minorHAnsi"/>
        </w:rPr>
        <w:fldChar w:fldCharType="begin">
          <w:fldData xml:space="preserve">PFJlZm1hbj48Q2l0ZT48QXV0aG9yPkFycmlvbGE8L0F1dGhvcj48WWVhcj4xOTk2PC9ZZWFyPjxS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PFJlZm1hbj48Q2l0ZT48QXV0aG9yPkFycmlvbGE8L0F1dGhvcj48WWVhcj4xOTk2PC9ZZWFyPjxS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Pr="0079644D">
        <w:rPr>
          <w:rFonts w:asciiTheme="minorHAnsi" w:hAnsiTheme="minorHAnsi"/>
        </w:rPr>
      </w:r>
      <w:r w:rsidRPr="0079644D">
        <w:rPr>
          <w:rFonts w:asciiTheme="minorHAnsi" w:hAnsiTheme="minorHAnsi"/>
        </w:rPr>
        <w:fldChar w:fldCharType="separate"/>
      </w:r>
      <w:r w:rsidRPr="0079644D">
        <w:rPr>
          <w:rFonts w:asciiTheme="minorHAnsi" w:hAnsiTheme="minorHAnsi"/>
          <w:noProof/>
        </w:rPr>
        <w:t>(Arriola &amp; Ellstrand 1996; Arriola &amp; Ellstrand 1997; Ejeta &amp; Grenier 2005)</w:t>
      </w:r>
      <w:r w:rsidRPr="0079644D">
        <w:rPr>
          <w:rFonts w:asciiTheme="minorHAnsi" w:hAnsiTheme="minorHAnsi"/>
        </w:rPr>
        <w:fldChar w:fldCharType="end"/>
      </w:r>
      <w:r w:rsidRPr="0079644D">
        <w:rPr>
          <w:rFonts w:asciiTheme="minorHAnsi" w:hAnsiTheme="minorHAnsi"/>
        </w:rPr>
        <w:t xml:space="preserve">. </w:t>
      </w:r>
      <w:r w:rsidR="0062329A" w:rsidRPr="0079644D">
        <w:rPr>
          <w:rFonts w:asciiTheme="minorHAnsi" w:hAnsiTheme="minorHAnsi"/>
          <w:lang w:val="en-GB"/>
        </w:rPr>
        <w:t>The</w:t>
      </w:r>
      <w:r w:rsidR="0062329A" w:rsidRPr="0079644D">
        <w:rPr>
          <w:rFonts w:asciiTheme="minorHAnsi" w:hAnsiTheme="minorHAnsi"/>
          <w:i/>
          <w:lang w:val="en-GB"/>
        </w:rPr>
        <w:t xml:space="preserve"> Sorghum </w:t>
      </w:r>
      <w:r w:rsidR="0062329A" w:rsidRPr="0079644D">
        <w:rPr>
          <w:rFonts w:asciiTheme="minorHAnsi" w:hAnsiTheme="minorHAnsi"/>
          <w:lang w:val="en-GB"/>
        </w:rPr>
        <w:t>genus has been divided into three distinct gene pools based on the degree of cross compatibility</w:t>
      </w:r>
      <w:r w:rsidR="003D36B6" w:rsidRPr="0079644D">
        <w:rPr>
          <w:rFonts w:asciiTheme="minorHAnsi" w:hAnsiTheme="minorHAnsi"/>
          <w:lang w:val="en-GB"/>
        </w:rPr>
        <w:t xml:space="preserve"> </w:t>
      </w:r>
      <w:r w:rsidR="00E6218D"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&lt;Refman&gt;&lt;Cite&gt;&lt;Author&gt;Harlan&lt;/Author&gt;&lt;Year&gt;1971&lt;/Year&gt;&lt;RecNum&gt;20953&lt;/RecNum&gt;&lt;IDText&gt;Toward a rational classification of cultivated plants&lt;/IDText&gt;&lt;MDL Ref_Type="Journal"&gt;&lt;Ref_Type&gt;Journal&lt;/Ref_Type&gt;&lt;Ref_ID&gt;20953&lt;/Ref_ID&gt;&lt;Title_Primary&gt;Toward a rational classification of cultivated plants&lt;/Title_Primary&gt;&lt;Authors_Primary&gt;Harlan,J.R.&lt;/Authors_Primary&gt;&lt;Authors_Primary&gt;de Wet,J.M.J.&lt;/Authors_Primary&gt;&lt;Date_Primary&gt;1971&lt;/Date_Primary&gt;&lt;Keywords&gt;classification&lt;/Keywords&gt;&lt;Keywords&gt;of&lt;/Keywords&gt;&lt;Keywords&gt;PLANTS&lt;/Keywords&gt;&lt;Keywords&gt;plant&lt;/Keywords&gt;&lt;Reprint&gt;In File&lt;/Reprint&gt;&lt;Start_Page&gt;509&lt;/Start_Page&gt;&lt;End_Page&gt;517&lt;/End_Page&gt;&lt;Periodical&gt;Taxon&lt;/Periodical&gt;&lt;Volume&gt;20&lt;/Volume&gt;&lt;Issue&gt;4&lt;/Issue&gt;&lt;Web_URL_Link1&gt;file://S:\CO\OGTR\EVAL\Eval Sections\Library\REFS\Sorghum\References Cited\Harlan &amp;amp; de Wet 1971 Classification of cultivated plants.pdf&lt;/Web_URL_Link1&gt;&lt;ZZ_JournalFull&gt;&lt;f name="System"&gt;Taxon&lt;/f&gt;&lt;/ZZ_JournalFull&gt;&lt;ZZ_WorkformID&gt;1&lt;/ZZ_WorkformID&gt;&lt;/MDL&gt;&lt;/Cite&gt;&lt;/Refman&gt;</w:instrText>
      </w:r>
      <w:r w:rsidR="00E6218D" w:rsidRPr="0079644D">
        <w:rPr>
          <w:rFonts w:asciiTheme="minorHAnsi" w:hAnsiTheme="minorHAnsi"/>
          <w:lang w:val="en-GB"/>
        </w:rPr>
        <w:fldChar w:fldCharType="separate"/>
      </w:r>
      <w:r w:rsidR="00E6218D" w:rsidRPr="0079644D">
        <w:rPr>
          <w:rFonts w:asciiTheme="minorHAnsi" w:hAnsiTheme="minorHAnsi"/>
          <w:noProof/>
          <w:lang w:val="en-GB"/>
        </w:rPr>
        <w:t>(Harlan &amp; de Wet 1971)</w:t>
      </w:r>
      <w:r w:rsidR="00E6218D" w:rsidRPr="0079644D">
        <w:rPr>
          <w:rFonts w:asciiTheme="minorHAnsi" w:hAnsiTheme="minorHAnsi"/>
          <w:lang w:val="en-GB"/>
        </w:rPr>
        <w:fldChar w:fldCharType="end"/>
      </w:r>
      <w:r w:rsidR="00A77795" w:rsidRPr="0079644D">
        <w:rPr>
          <w:rFonts w:asciiTheme="minorHAnsi" w:hAnsiTheme="minorHAnsi"/>
          <w:lang w:val="en-GB"/>
        </w:rPr>
        <w:t>.</w:t>
      </w:r>
    </w:p>
    <w:p w:rsidR="00DC5285" w:rsidRPr="0079644D" w:rsidRDefault="00DC5285" w:rsidP="00DC5285">
      <w:pPr>
        <w:rPr>
          <w:rFonts w:asciiTheme="minorHAnsi" w:hAnsiTheme="minorHAnsi"/>
        </w:rPr>
      </w:pPr>
      <w:r w:rsidRPr="0079644D">
        <w:rPr>
          <w:rFonts w:asciiTheme="minorHAnsi" w:hAnsiTheme="minorHAnsi"/>
        </w:rPr>
        <w:t xml:space="preserve">The primary gene pool </w:t>
      </w:r>
      <w:r w:rsidRPr="0079644D">
        <w:rPr>
          <w:rFonts w:asciiTheme="minorHAnsi" w:hAnsiTheme="minorHAnsi"/>
          <w:lang w:val="en-GB"/>
        </w:rPr>
        <w:t>(GP1)</w:t>
      </w:r>
      <w:r w:rsidRPr="0079644D">
        <w:rPr>
          <w:rFonts w:asciiTheme="minorHAnsi" w:hAnsiTheme="minorHAnsi"/>
        </w:rPr>
        <w:t xml:space="preserve"> of sorghum contains members of</w:t>
      </w:r>
      <w:r w:rsidRPr="0079644D">
        <w:rPr>
          <w:rFonts w:asciiTheme="minorHAnsi" w:hAnsiTheme="minorHAnsi"/>
          <w:lang w:val="en-GB"/>
        </w:rPr>
        <w:t xml:space="preserve"> the subgenus </w:t>
      </w:r>
      <w:proofErr w:type="spellStart"/>
      <w:r w:rsidRPr="0079644D">
        <w:rPr>
          <w:rFonts w:asciiTheme="minorHAnsi" w:hAnsiTheme="minorHAnsi"/>
          <w:i/>
          <w:lang w:val="en-GB"/>
        </w:rPr>
        <w:t>Eusorghum</w:t>
      </w:r>
      <w:proofErr w:type="spellEnd"/>
      <w:r w:rsidR="00E77579" w:rsidRPr="0079644D">
        <w:rPr>
          <w:rFonts w:asciiTheme="minorHAnsi" w:hAnsiTheme="minorHAnsi"/>
          <w:lang w:val="en-GB"/>
        </w:rPr>
        <w:t xml:space="preserve"> </w:t>
      </w:r>
      <w:r w:rsidR="007278F9" w:rsidRPr="0079644D">
        <w:rPr>
          <w:rFonts w:asciiTheme="minorHAnsi" w:hAnsiTheme="minorHAnsi"/>
          <w:lang w:val="en-GB"/>
        </w:rPr>
        <w:t xml:space="preserve">that are sexually compatible </w:t>
      </w:r>
      <w:r w:rsidR="00E77579" w:rsidRPr="0079644D">
        <w:rPr>
          <w:rFonts w:asciiTheme="minorHAnsi" w:hAnsiTheme="minorHAnsi"/>
          <w:lang w:val="en-GB"/>
        </w:rPr>
        <w:t xml:space="preserve">(Figure </w:t>
      </w:r>
      <w:r w:rsidR="00453DFA" w:rsidRPr="0079644D">
        <w:rPr>
          <w:rFonts w:asciiTheme="minorHAnsi" w:hAnsiTheme="minorHAnsi"/>
          <w:lang w:val="en-GB"/>
        </w:rPr>
        <w:t>10</w:t>
      </w:r>
      <w:r w:rsidR="000F61DA" w:rsidRPr="0079644D">
        <w:rPr>
          <w:rFonts w:asciiTheme="minorHAnsi" w:hAnsiTheme="minorHAnsi"/>
          <w:lang w:val="en-GB"/>
        </w:rPr>
        <w:t>)</w:t>
      </w:r>
      <w:r w:rsidRPr="0079644D">
        <w:rPr>
          <w:rFonts w:asciiTheme="minorHAnsi" w:hAnsiTheme="minorHAnsi"/>
          <w:i/>
          <w:lang w:val="en-GB"/>
        </w:rPr>
        <w:t>.</w:t>
      </w:r>
      <w:r w:rsidRPr="0079644D">
        <w:rPr>
          <w:rFonts w:asciiTheme="minorHAnsi" w:hAnsiTheme="minorHAnsi"/>
          <w:lang w:val="en-GB"/>
        </w:rPr>
        <w:t xml:space="preserve"> </w:t>
      </w:r>
      <w:r w:rsidR="007278F9" w:rsidRPr="0079644D">
        <w:rPr>
          <w:rFonts w:asciiTheme="minorHAnsi" w:hAnsiTheme="minorHAnsi"/>
          <w:lang w:val="en-GB"/>
        </w:rPr>
        <w:t xml:space="preserve">It </w:t>
      </w:r>
      <w:r w:rsidRPr="0079644D">
        <w:rPr>
          <w:rFonts w:asciiTheme="minorHAnsi" w:hAnsiTheme="minorHAnsi"/>
          <w:lang w:val="en-GB"/>
        </w:rPr>
        <w:t>includes cultivated sorghum</w:t>
      </w:r>
      <w:r w:rsidR="007278F9" w:rsidRPr="0079644D">
        <w:rPr>
          <w:rFonts w:asciiTheme="minorHAnsi" w:hAnsiTheme="minorHAnsi"/>
          <w:i/>
          <w:lang w:val="en-GB"/>
        </w:rPr>
        <w:t>,</w:t>
      </w:r>
      <w:r w:rsidRPr="0079644D">
        <w:rPr>
          <w:rFonts w:asciiTheme="minorHAnsi" w:hAnsiTheme="minorHAnsi"/>
          <w:i/>
          <w:lang w:val="en-GB"/>
        </w:rPr>
        <w:t xml:space="preserve"> S.</w:t>
      </w:r>
      <w:r w:rsidRPr="0079644D">
        <w:rPr>
          <w:rFonts w:asciiTheme="minorHAnsi" w:hAnsiTheme="minorHAnsi"/>
          <w:lang w:val="en-GB"/>
        </w:rPr>
        <w:t xml:space="preserve"> </w:t>
      </w:r>
      <w:proofErr w:type="spellStart"/>
      <w:r w:rsidRPr="0079644D">
        <w:rPr>
          <w:rFonts w:asciiTheme="minorHAnsi" w:hAnsiTheme="minorHAnsi"/>
          <w:i/>
          <w:lang w:val="en-GB"/>
        </w:rPr>
        <w:t>propinquum</w:t>
      </w:r>
      <w:proofErr w:type="spellEnd"/>
      <w:r w:rsidRPr="0079644D">
        <w:rPr>
          <w:rFonts w:asciiTheme="minorHAnsi" w:hAnsiTheme="minorHAnsi"/>
          <w:lang w:val="en-GB"/>
        </w:rPr>
        <w:t xml:space="preserve">, </w:t>
      </w:r>
      <w:r w:rsidR="0080396A" w:rsidRPr="0079644D">
        <w:rPr>
          <w:rFonts w:asciiTheme="minorHAnsi" w:hAnsiTheme="minorHAnsi"/>
          <w:lang w:val="en-GB"/>
        </w:rPr>
        <w:br/>
      </w:r>
      <w:r w:rsidRPr="0079644D">
        <w:rPr>
          <w:rFonts w:asciiTheme="minorHAnsi" w:hAnsiTheme="minorHAnsi"/>
          <w:i/>
          <w:lang w:val="en-GB"/>
        </w:rPr>
        <w:t xml:space="preserve">S. </w:t>
      </w:r>
      <w:proofErr w:type="spellStart"/>
      <w:r w:rsidRPr="0079644D">
        <w:rPr>
          <w:rFonts w:asciiTheme="minorHAnsi" w:hAnsiTheme="minorHAnsi"/>
          <w:i/>
          <w:lang w:val="en-GB"/>
        </w:rPr>
        <w:t>bicolor</w:t>
      </w:r>
      <w:proofErr w:type="spellEnd"/>
      <w:r w:rsidRPr="0079644D">
        <w:rPr>
          <w:rFonts w:asciiTheme="minorHAnsi" w:hAnsiTheme="minorHAnsi"/>
          <w:i/>
          <w:lang w:val="en-GB"/>
        </w:rPr>
        <w:t xml:space="preserve"> </w:t>
      </w:r>
      <w:r w:rsidRPr="0079644D">
        <w:rPr>
          <w:rFonts w:asciiTheme="minorHAnsi" w:hAnsiTheme="minorHAnsi"/>
          <w:lang w:val="en-GB"/>
        </w:rPr>
        <w:t>subsp.</w:t>
      </w:r>
      <w:r w:rsidRPr="0079644D">
        <w:rPr>
          <w:rFonts w:asciiTheme="minorHAnsi" w:hAnsiTheme="minorHAnsi"/>
          <w:i/>
          <w:lang w:val="en-GB"/>
        </w:rPr>
        <w:t xml:space="preserve"> </w:t>
      </w:r>
      <w:proofErr w:type="spellStart"/>
      <w:r w:rsidRPr="0079644D">
        <w:rPr>
          <w:rFonts w:asciiTheme="minorHAnsi" w:hAnsiTheme="minorHAnsi"/>
          <w:i/>
          <w:lang w:val="en-GB"/>
        </w:rPr>
        <w:t>drummondii</w:t>
      </w:r>
      <w:proofErr w:type="spellEnd"/>
      <w:r w:rsidRPr="0079644D">
        <w:rPr>
          <w:rFonts w:asciiTheme="minorHAnsi" w:hAnsiTheme="minorHAnsi"/>
          <w:lang w:val="en-GB"/>
        </w:rPr>
        <w:t xml:space="preserve"> and </w:t>
      </w:r>
      <w:r w:rsidRPr="0079644D">
        <w:rPr>
          <w:rFonts w:asciiTheme="minorHAnsi" w:hAnsiTheme="minorHAnsi"/>
          <w:i/>
          <w:lang w:val="en-GB"/>
        </w:rPr>
        <w:t xml:space="preserve">S. </w:t>
      </w:r>
      <w:proofErr w:type="spellStart"/>
      <w:r w:rsidRPr="0079644D">
        <w:rPr>
          <w:rFonts w:asciiTheme="minorHAnsi" w:hAnsiTheme="minorHAnsi"/>
          <w:i/>
          <w:lang w:val="en-GB"/>
        </w:rPr>
        <w:t>bicolor</w:t>
      </w:r>
      <w:proofErr w:type="spellEnd"/>
      <w:r w:rsidRPr="0079644D">
        <w:rPr>
          <w:rFonts w:asciiTheme="minorHAnsi" w:hAnsiTheme="minorHAnsi"/>
          <w:i/>
          <w:lang w:val="en-GB"/>
        </w:rPr>
        <w:t xml:space="preserve"> </w:t>
      </w:r>
      <w:r w:rsidRPr="0079644D">
        <w:rPr>
          <w:rFonts w:asciiTheme="minorHAnsi" w:hAnsiTheme="minorHAnsi"/>
          <w:lang w:val="en-GB"/>
        </w:rPr>
        <w:t>subsp.</w:t>
      </w:r>
      <w:r w:rsidRPr="0079644D">
        <w:rPr>
          <w:rFonts w:asciiTheme="minorHAnsi" w:hAnsiTheme="minorHAnsi"/>
          <w:i/>
          <w:lang w:val="en-GB"/>
        </w:rPr>
        <w:t xml:space="preserve"> </w:t>
      </w:r>
      <w:proofErr w:type="spellStart"/>
      <w:r w:rsidRPr="0079644D">
        <w:rPr>
          <w:rFonts w:asciiTheme="minorHAnsi" w:hAnsiTheme="minorHAnsi"/>
          <w:i/>
          <w:lang w:val="en-GB"/>
        </w:rPr>
        <w:t>arundinaceum</w:t>
      </w:r>
      <w:proofErr w:type="spellEnd"/>
      <w:r w:rsidRPr="0079644D">
        <w:rPr>
          <w:rFonts w:asciiTheme="minorHAnsi" w:hAnsiTheme="minorHAnsi"/>
          <w:lang w:val="en-GB"/>
        </w:rPr>
        <w:t>. The</w:t>
      </w:r>
      <w:r w:rsidR="007278F9" w:rsidRPr="0079644D">
        <w:rPr>
          <w:rFonts w:asciiTheme="minorHAnsi" w:hAnsiTheme="minorHAnsi"/>
          <w:lang w:val="en-GB"/>
        </w:rPr>
        <w:t xml:space="preserve">se species </w:t>
      </w:r>
      <w:r w:rsidRPr="0079644D">
        <w:rPr>
          <w:rFonts w:asciiTheme="minorHAnsi" w:hAnsiTheme="minorHAnsi"/>
          <w:lang w:val="en-GB"/>
        </w:rPr>
        <w:t xml:space="preserve">are fully inter-fertile and the high level of compatibility permits spontaneous hybridization, outcrossing and </w:t>
      </w:r>
      <w:proofErr w:type="spellStart"/>
      <w:r w:rsidRPr="0079644D">
        <w:rPr>
          <w:rFonts w:asciiTheme="minorHAnsi" w:hAnsiTheme="minorHAnsi"/>
          <w:lang w:val="en-GB"/>
        </w:rPr>
        <w:t>introgression</w:t>
      </w:r>
      <w:proofErr w:type="spellEnd"/>
      <w:r w:rsidRPr="0079644D">
        <w:rPr>
          <w:rFonts w:asciiTheme="minorHAnsi" w:hAnsiTheme="minorHAnsi"/>
          <w:lang w:val="en-GB"/>
        </w:rPr>
        <w:t xml:space="preserve"> </w:t>
      </w:r>
      <w:r w:rsidRPr="0079644D">
        <w:rPr>
          <w:rFonts w:asciiTheme="minorHAnsi" w:hAnsiTheme="minorHAnsi"/>
          <w:lang w:val="en-GB"/>
        </w:rPr>
        <w:fldChar w:fldCharType="begin">
          <w:fldData xml:space="preserve">PFJlZm1hbj48Q2l0ZT48QXV0aG9yPkVqZXRhPC9BdXRob3I+PFllYXI+MjAwNTwvWWVhcj48UmVj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</w:fldData>
        </w:fldChar>
      </w:r>
      <w:r w:rsidR="00BD32B5" w:rsidRPr="0079644D">
        <w:rPr>
          <w:rFonts w:asciiTheme="minorHAnsi" w:hAnsiTheme="minorHAnsi"/>
          <w:lang w:val="en-GB"/>
        </w:rPr>
        <w:instrText xml:space="preserve"> ADDIN REFMGR.CITE </w:instrText>
      </w:r>
      <w:r w:rsidR="00BD32B5" w:rsidRPr="0079644D">
        <w:rPr>
          <w:rFonts w:asciiTheme="minorHAnsi" w:hAnsiTheme="minorHAnsi"/>
          <w:lang w:val="en-GB"/>
        </w:rPr>
        <w:fldChar w:fldCharType="begin">
          <w:fldData xml:space="preserve">PFJlZm1hbj48Q2l0ZT48QXV0aG9yPkVqZXRhPC9BdXRob3I+PFllYXI+MjAwNTwvWWVhcj48UmVj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</w:fldData>
        </w:fldChar>
      </w:r>
      <w:r w:rsidR="00BD32B5" w:rsidRPr="0079644D">
        <w:rPr>
          <w:rFonts w:asciiTheme="minorHAnsi" w:hAnsiTheme="minorHAnsi"/>
          <w:lang w:val="en-GB"/>
        </w:rPr>
        <w:instrText xml:space="preserve"> ADDIN EN.CITE.DATA </w:instrText>
      </w:r>
      <w:r w:rsidR="00BD32B5" w:rsidRPr="0079644D">
        <w:rPr>
          <w:rFonts w:asciiTheme="minorHAnsi" w:hAnsiTheme="minorHAnsi"/>
          <w:lang w:val="en-GB"/>
        </w:rPr>
      </w:r>
      <w:r w:rsidR="00BD32B5" w:rsidRPr="0079644D">
        <w:rPr>
          <w:rFonts w:asciiTheme="minorHAnsi" w:hAnsiTheme="minorHAnsi"/>
          <w:lang w:val="en-GB"/>
        </w:rPr>
        <w:fldChar w:fldCharType="end"/>
      </w:r>
      <w:r w:rsidRPr="0079644D">
        <w:rPr>
          <w:rFonts w:asciiTheme="minorHAnsi" w:hAnsiTheme="minorHAnsi"/>
          <w:lang w:val="en-GB"/>
        </w:rPr>
      </w:r>
      <w:r w:rsidRPr="0079644D">
        <w:rPr>
          <w:rFonts w:asciiTheme="minorHAnsi" w:hAnsiTheme="minorHAnsi"/>
          <w:lang w:val="en-GB"/>
        </w:rPr>
        <w:fldChar w:fldCharType="separate"/>
      </w:r>
      <w:r w:rsidRPr="0079644D">
        <w:rPr>
          <w:rFonts w:asciiTheme="minorHAnsi" w:hAnsiTheme="minorHAnsi"/>
          <w:noProof/>
          <w:lang w:val="en-GB"/>
        </w:rPr>
        <w:t>(Ejeta &amp; Grenier 2005; Dillon et al. 2007b)</w:t>
      </w:r>
      <w:r w:rsidRPr="0079644D">
        <w:rPr>
          <w:rFonts w:asciiTheme="minorHAnsi" w:hAnsiTheme="minorHAnsi"/>
          <w:lang w:val="en-GB"/>
        </w:rPr>
        <w:fldChar w:fldCharType="end"/>
      </w:r>
      <w:r w:rsidRPr="0079644D">
        <w:rPr>
          <w:rFonts w:asciiTheme="minorHAnsi" w:hAnsiTheme="minorHAnsi"/>
          <w:lang w:val="en-GB"/>
        </w:rPr>
        <w:t xml:space="preserve">. </w:t>
      </w:r>
      <w:r w:rsidR="007278F9" w:rsidRPr="0079644D">
        <w:rPr>
          <w:rFonts w:asciiTheme="minorHAnsi" w:hAnsiTheme="minorHAnsi"/>
        </w:rPr>
        <w:t>For this reason, they</w:t>
      </w:r>
      <w:r w:rsidRPr="0079644D">
        <w:rPr>
          <w:rFonts w:asciiTheme="minorHAnsi" w:hAnsiTheme="minorHAnsi"/>
        </w:rPr>
        <w:t xml:space="preserve"> have provided the base for breeding efforts until recent times.  </w:t>
      </w:r>
    </w:p>
    <w:p w:rsidR="008F7977" w:rsidRPr="0079644D" w:rsidRDefault="00DC5285" w:rsidP="0062329A">
      <w:pPr>
        <w:rPr>
          <w:rFonts w:asciiTheme="minorHAnsi" w:hAnsiTheme="minorHAnsi"/>
        </w:rPr>
      </w:pPr>
      <w:r w:rsidRPr="0079644D">
        <w:rPr>
          <w:rFonts w:asciiTheme="minorHAnsi" w:hAnsiTheme="minorHAnsi"/>
        </w:rPr>
        <w:t xml:space="preserve">The secondary gene pool </w:t>
      </w:r>
      <w:r w:rsidRPr="0079644D">
        <w:rPr>
          <w:rFonts w:asciiTheme="minorHAnsi" w:hAnsiTheme="minorHAnsi"/>
          <w:lang w:val="en-GB"/>
        </w:rPr>
        <w:t xml:space="preserve">(GP2) is comprised of the </w:t>
      </w:r>
      <w:proofErr w:type="spellStart"/>
      <w:r w:rsidRPr="0079644D">
        <w:rPr>
          <w:rFonts w:asciiTheme="minorHAnsi" w:hAnsiTheme="minorHAnsi"/>
          <w:lang w:val="en-GB"/>
        </w:rPr>
        <w:t>tetraploid</w:t>
      </w:r>
      <w:proofErr w:type="spellEnd"/>
      <w:r w:rsidRPr="0079644D">
        <w:rPr>
          <w:rFonts w:asciiTheme="minorHAnsi" w:hAnsiTheme="minorHAnsi"/>
          <w:lang w:val="en-GB"/>
        </w:rPr>
        <w:t xml:space="preserve"> relatives including </w:t>
      </w:r>
      <w:r w:rsidRPr="0079644D">
        <w:rPr>
          <w:rFonts w:asciiTheme="minorHAnsi" w:hAnsiTheme="minorHAnsi"/>
          <w:i/>
          <w:lang w:val="en-GB"/>
        </w:rPr>
        <w:t>S.</w:t>
      </w:r>
      <w:r w:rsidR="00E77579" w:rsidRPr="0079644D">
        <w:rPr>
          <w:rFonts w:asciiTheme="minorHAnsi" w:hAnsiTheme="minorHAnsi"/>
          <w:i/>
          <w:lang w:val="en-GB"/>
        </w:rPr>
        <w:t xml:space="preserve"> </w:t>
      </w:r>
      <w:r w:rsidR="00B668BF" w:rsidRPr="0079644D">
        <w:rPr>
          <w:rFonts w:asciiTheme="minorHAnsi" w:hAnsiTheme="minorHAnsi"/>
          <w:i/>
          <w:lang w:val="en-GB"/>
        </w:rPr>
        <w:t>x</w:t>
      </w:r>
      <w:r w:rsidRPr="0079644D">
        <w:rPr>
          <w:rFonts w:asciiTheme="minorHAnsi" w:hAnsiTheme="minorHAnsi"/>
          <w:i/>
          <w:lang w:val="en-GB"/>
        </w:rPr>
        <w:t xml:space="preserve"> </w:t>
      </w:r>
      <w:proofErr w:type="spellStart"/>
      <w:r w:rsidRPr="0079644D">
        <w:rPr>
          <w:rFonts w:asciiTheme="minorHAnsi" w:hAnsiTheme="minorHAnsi"/>
          <w:i/>
          <w:lang w:val="en-GB"/>
        </w:rPr>
        <w:t>almum</w:t>
      </w:r>
      <w:proofErr w:type="spellEnd"/>
      <w:r w:rsidRPr="0079644D">
        <w:rPr>
          <w:rFonts w:asciiTheme="minorHAnsi" w:hAnsiTheme="minorHAnsi"/>
          <w:lang w:val="en-GB"/>
        </w:rPr>
        <w:t xml:space="preserve"> and </w:t>
      </w:r>
      <w:r w:rsidRPr="0079644D">
        <w:rPr>
          <w:rFonts w:asciiTheme="minorHAnsi" w:hAnsiTheme="minorHAnsi"/>
          <w:i/>
          <w:lang w:val="en-GB"/>
        </w:rPr>
        <w:t xml:space="preserve">S. </w:t>
      </w:r>
      <w:proofErr w:type="spellStart"/>
      <w:r w:rsidRPr="0079644D">
        <w:rPr>
          <w:rFonts w:asciiTheme="minorHAnsi" w:hAnsiTheme="minorHAnsi"/>
          <w:i/>
          <w:lang w:val="en-GB"/>
        </w:rPr>
        <w:t>halepense</w:t>
      </w:r>
      <w:proofErr w:type="spellEnd"/>
      <w:r w:rsidRPr="0079644D">
        <w:rPr>
          <w:rFonts w:asciiTheme="minorHAnsi" w:hAnsiTheme="minorHAnsi"/>
          <w:i/>
          <w:lang w:val="en-GB"/>
        </w:rPr>
        <w:t>.</w:t>
      </w:r>
      <w:r w:rsidRPr="0079644D">
        <w:rPr>
          <w:rFonts w:asciiTheme="minorHAnsi" w:hAnsiTheme="minorHAnsi"/>
          <w:lang w:val="en-GB"/>
        </w:rPr>
        <w:t xml:space="preserve"> Members of GP2 and GP1 (including cultivated sorghum) have the potential to hybridise with each other </w:t>
      </w:r>
      <w:r w:rsidRPr="0079644D">
        <w:rPr>
          <w:rFonts w:asciiTheme="minorHAnsi" w:hAnsiTheme="minorHAnsi"/>
        </w:rPr>
        <w:t xml:space="preserve">despite </w:t>
      </w:r>
      <w:proofErr w:type="spellStart"/>
      <w:r w:rsidRPr="0079644D">
        <w:rPr>
          <w:rFonts w:asciiTheme="minorHAnsi" w:hAnsiTheme="minorHAnsi"/>
        </w:rPr>
        <w:t>ploidy</w:t>
      </w:r>
      <w:proofErr w:type="spellEnd"/>
      <w:r w:rsidRPr="0079644D">
        <w:rPr>
          <w:rFonts w:asciiTheme="minorHAnsi" w:hAnsiTheme="minorHAnsi"/>
        </w:rPr>
        <w:t xml:space="preserve"> level differences,</w:t>
      </w:r>
      <w:r w:rsidRPr="0079644D">
        <w:rPr>
          <w:rFonts w:asciiTheme="minorHAnsi" w:hAnsiTheme="minorHAnsi"/>
          <w:lang w:val="en-GB"/>
        </w:rPr>
        <w:t xml:space="preserve"> to produce either sterile triploids or partially fertile </w:t>
      </w:r>
      <w:proofErr w:type="spellStart"/>
      <w:r w:rsidRPr="0079644D">
        <w:rPr>
          <w:rFonts w:asciiTheme="minorHAnsi" w:hAnsiTheme="minorHAnsi"/>
          <w:lang w:val="en-GB"/>
        </w:rPr>
        <w:t>tetraploids</w:t>
      </w:r>
      <w:proofErr w:type="spellEnd"/>
      <w:r w:rsidRPr="0079644D">
        <w:rPr>
          <w:rFonts w:asciiTheme="minorHAnsi" w:hAnsiTheme="minorHAnsi"/>
          <w:lang w:val="en-GB"/>
        </w:rPr>
        <w:t xml:space="preserve"> </w:t>
      </w:r>
      <w:r w:rsidRPr="0079644D">
        <w:rPr>
          <w:rFonts w:asciiTheme="minorHAnsi" w:hAnsiTheme="minorHAnsi"/>
          <w:lang w:val="en-GB"/>
        </w:rPr>
        <w:fldChar w:fldCharType="begin">
          <w:fldData xml:space="preserve">PFJlZm1hbj48Q2l0ZT48QXV0aG9yPkFycmlvbGE8L0F1dGhvcj48WWVhcj4xOTk2PC9ZZWFyPjxS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</w:fldData>
        </w:fldChar>
      </w:r>
      <w:r w:rsidR="00BD32B5" w:rsidRPr="0079644D">
        <w:rPr>
          <w:rFonts w:asciiTheme="minorHAnsi" w:hAnsiTheme="minorHAnsi"/>
          <w:lang w:val="en-GB"/>
        </w:rPr>
        <w:instrText xml:space="preserve"> ADDIN REFMGR.CITE </w:instrText>
      </w:r>
      <w:r w:rsidR="00BD32B5" w:rsidRPr="0079644D">
        <w:rPr>
          <w:rFonts w:asciiTheme="minorHAnsi" w:hAnsiTheme="minorHAnsi"/>
          <w:lang w:val="en-GB"/>
        </w:rPr>
        <w:fldChar w:fldCharType="begin">
          <w:fldData xml:space="preserve">PFJlZm1hbj48Q2l0ZT48QXV0aG9yPkFycmlvbGE8L0F1dGhvcj48WWVhcj4xOTk2PC9ZZWFyPjxS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</w:fldData>
        </w:fldChar>
      </w:r>
      <w:r w:rsidR="00BD32B5" w:rsidRPr="0079644D">
        <w:rPr>
          <w:rFonts w:asciiTheme="minorHAnsi" w:hAnsiTheme="minorHAnsi"/>
          <w:lang w:val="en-GB"/>
        </w:rPr>
        <w:instrText xml:space="preserve"> ADDIN EN.CITE.DATA </w:instrText>
      </w:r>
      <w:r w:rsidR="00BD32B5" w:rsidRPr="0079644D">
        <w:rPr>
          <w:rFonts w:asciiTheme="minorHAnsi" w:hAnsiTheme="minorHAnsi"/>
          <w:lang w:val="en-GB"/>
        </w:rPr>
      </w:r>
      <w:r w:rsidR="00BD32B5" w:rsidRPr="0079644D">
        <w:rPr>
          <w:rFonts w:asciiTheme="minorHAnsi" w:hAnsiTheme="minorHAnsi"/>
          <w:lang w:val="en-GB"/>
        </w:rPr>
        <w:fldChar w:fldCharType="end"/>
      </w:r>
      <w:r w:rsidRPr="0079644D">
        <w:rPr>
          <w:rFonts w:asciiTheme="minorHAnsi" w:hAnsiTheme="minorHAnsi"/>
          <w:lang w:val="en-GB"/>
        </w:rPr>
      </w:r>
      <w:r w:rsidRPr="0079644D">
        <w:rPr>
          <w:rFonts w:asciiTheme="minorHAnsi" w:hAnsiTheme="minorHAnsi"/>
          <w:lang w:val="en-GB"/>
        </w:rPr>
        <w:fldChar w:fldCharType="separate"/>
      </w:r>
      <w:r w:rsidRPr="0079644D">
        <w:rPr>
          <w:rFonts w:asciiTheme="minorHAnsi" w:hAnsiTheme="minorHAnsi"/>
          <w:noProof/>
          <w:lang w:val="en-GB"/>
        </w:rPr>
        <w:t>(Arriola &amp; Ellstrand 1996; Arriola &amp; Ellstrand 1997)</w:t>
      </w:r>
      <w:r w:rsidRPr="0079644D">
        <w:rPr>
          <w:rFonts w:asciiTheme="minorHAnsi" w:hAnsiTheme="minorHAnsi"/>
          <w:lang w:val="en-GB"/>
        </w:rPr>
        <w:fldChar w:fldCharType="end"/>
      </w:r>
      <w:r w:rsidRPr="0079644D">
        <w:rPr>
          <w:rFonts w:asciiTheme="minorHAnsi" w:eastAsia="Arial Unicode MS" w:hAnsiTheme="minorHAnsi"/>
        </w:rPr>
        <w:t>.</w:t>
      </w:r>
      <w:r w:rsidRPr="0079644D">
        <w:rPr>
          <w:rFonts w:asciiTheme="minorHAnsi" w:hAnsiTheme="minorHAnsi"/>
        </w:rPr>
        <w:t xml:space="preserve"> </w:t>
      </w:r>
    </w:p>
    <w:p w:rsidR="008F7977" w:rsidRPr="0079644D" w:rsidRDefault="008F7977">
      <w:pPr>
        <w:spacing w:after="0"/>
        <w:rPr>
          <w:rFonts w:asciiTheme="minorHAnsi" w:hAnsiTheme="minorHAnsi"/>
        </w:rPr>
      </w:pPr>
      <w:r w:rsidRPr="0079644D">
        <w:rPr>
          <w:rFonts w:asciiTheme="minorHAnsi" w:hAnsiTheme="minorHAnsi"/>
        </w:rPr>
        <w:br w:type="page"/>
      </w:r>
    </w:p>
    <w:p w:rsidR="00DC5285" w:rsidRPr="0079644D" w:rsidRDefault="0030453E" w:rsidP="0062329A">
      <w:pPr>
        <w:rPr>
          <w:rFonts w:asciiTheme="minorHAnsi" w:hAnsiTheme="minorHAnsi"/>
        </w:rPr>
      </w:pPr>
      <w:r w:rsidRPr="0079644D">
        <w:rPr>
          <w:rFonts w:asciiTheme="minorHAnsi" w:hAnsiTheme="minorHAnsi"/>
          <w:noProof/>
          <w:lang w:eastAsia="en-AU"/>
        </w:rPr>
        <w:lastRenderedPageBreak/>
        <mc:AlternateContent>
          <mc:Choice Requires="wpg">
            <w:drawing>
              <wp:inline distT="0" distB="0" distL="0" distR="0" wp14:anchorId="4A2A7973" wp14:editId="5A820D3D">
                <wp:extent cx="5731081" cy="3672408"/>
                <wp:effectExtent l="0" t="0" r="22225" b="23495"/>
                <wp:docPr id="106" name="Group 29" descr="Sorghum has three gene pools. Species in gene pools 1 and 2 intercross and generate fertile offspring. Species in gene pool 3 are not sexually compatible with species in gene pools 1 and 2." title="The sorghum gene pools."/>
                <wp:cNvGraphicFramePr/>
                <a:graphic xmlns:a="http://schemas.openxmlformats.org/drawingml/2006/main">
                  <a:graphicData uri="http://schemas.microsoft.com/office/word/2010/wordprocessingGroup">
                    <wpg:wgp>
                      <wpg:cNvGrpSpPr/>
                      <wpg:grpSpPr>
                        <a:xfrm>
                          <a:off x="0" y="0"/>
                          <a:ext cx="5731081" cy="3672408"/>
                          <a:chOff x="0" y="0"/>
                          <a:chExt cx="5731081" cy="3672408"/>
                        </a:xfrm>
                      </wpg:grpSpPr>
                      <wps:wsp>
                        <wps:cNvPr id="107" name="TextBox 21"/>
                        <wps:cNvSpPr txBox="1"/>
                        <wps:spPr>
                          <a:xfrm>
                            <a:off x="3672411" y="65321"/>
                            <a:ext cx="2058670" cy="1130300"/>
                          </a:xfrm>
                          <a:prstGeom prst="rect">
                            <a:avLst/>
                          </a:prstGeom>
                          <a:noFill/>
                          <a:ln>
                            <a:solidFill>
                              <a:schemeClr val="tx1"/>
                            </a:solidFill>
                          </a:ln>
                        </wps:spPr>
                        <wps:txbx>
                          <w:txbxContent>
                            <w:p w:rsidR="004260B6" w:rsidRDefault="004260B6" w:rsidP="0030453E">
                              <w:pPr>
                                <w:pStyle w:val="NormalWeb"/>
                                <w:spacing w:before="0" w:beforeAutospacing="0" w:after="0" w:afterAutospacing="0"/>
                              </w:pPr>
                              <w:r w:rsidRPr="0030453E">
                                <w:rPr>
                                  <w:rFonts w:asciiTheme="minorHAnsi" w:hAnsi="Calibri" w:cstheme="minorBidi"/>
                                  <w:color w:val="000000" w:themeColor="text1"/>
                                  <w:kern w:val="24"/>
                                  <w:sz w:val="24"/>
                                  <w:szCs w:val="24"/>
                                </w:rPr>
                                <w:t>GP1</w:t>
                              </w:r>
                            </w:p>
                            <w:p w:rsidR="004260B6" w:rsidRDefault="004260B6" w:rsidP="0030453E">
                              <w:pPr>
                                <w:pStyle w:val="NormalWeb"/>
                                <w:spacing w:before="0" w:beforeAutospacing="0" w:after="0" w:afterAutospacing="0"/>
                              </w:pPr>
                              <w:proofErr w:type="spellStart"/>
                              <w:r>
                                <w:rPr>
                                  <w:rFonts w:asciiTheme="minorHAnsi" w:hAnsi="Calibri" w:cstheme="minorBidi"/>
                                  <w:i/>
                                  <w:iCs/>
                                  <w:color w:val="000000" w:themeColor="text1"/>
                                  <w:kern w:val="24"/>
                                  <w:sz w:val="22"/>
                                  <w:szCs w:val="22"/>
                                </w:rPr>
                                <w:t>Eusorghum</w:t>
                              </w:r>
                              <w:proofErr w:type="spellEnd"/>
                              <w:r>
                                <w:rPr>
                                  <w:rFonts w:asciiTheme="minorHAnsi" w:hAnsi="Calibri" w:cstheme="minorBidi"/>
                                  <w:color w:val="000000" w:themeColor="text1"/>
                                  <w:kern w:val="24"/>
                                  <w:sz w:val="22"/>
                                  <w:szCs w:val="22"/>
                                </w:rPr>
                                <w:t>:</w:t>
                              </w:r>
                            </w:p>
                            <w:p w:rsidR="004260B6" w:rsidRDefault="004260B6" w:rsidP="0030453E">
                              <w:pPr>
                                <w:pStyle w:val="NormalWeb"/>
                                <w:spacing w:before="0" w:beforeAutospacing="0" w:after="0" w:afterAutospacing="0"/>
                              </w:pPr>
                              <w:r>
                                <w:rPr>
                                  <w:rFonts w:asciiTheme="minorHAnsi" w:hAnsi="Calibri" w:cstheme="minorBidi"/>
                                  <w:i/>
                                  <w:iCs/>
                                  <w:color w:val="000000" w:themeColor="text1"/>
                                  <w:kern w:val="24"/>
                                  <w:sz w:val="22"/>
                                  <w:szCs w:val="22"/>
                                </w:rPr>
                                <w:t xml:space="preserve">S. </w:t>
                              </w:r>
                              <w:proofErr w:type="spellStart"/>
                              <w:r>
                                <w:rPr>
                                  <w:rFonts w:asciiTheme="minorHAnsi" w:hAnsi="Calibri" w:cstheme="minorBidi"/>
                                  <w:i/>
                                  <w:iCs/>
                                  <w:color w:val="000000" w:themeColor="text1"/>
                                  <w:kern w:val="24"/>
                                  <w:sz w:val="22"/>
                                  <w:szCs w:val="22"/>
                                </w:rPr>
                                <w:t>propinquum</w:t>
                              </w:r>
                              <w:proofErr w:type="spellEnd"/>
                            </w:p>
                            <w:p w:rsidR="004260B6" w:rsidRDefault="004260B6" w:rsidP="0030453E">
                              <w:pPr>
                                <w:pStyle w:val="NormalWeb"/>
                                <w:spacing w:before="0" w:beforeAutospacing="0" w:after="0" w:afterAutospacing="0"/>
                              </w:pPr>
                              <w:r>
                                <w:rPr>
                                  <w:rFonts w:asciiTheme="minorHAnsi" w:hAnsi="Calibri" w:cstheme="minorBidi"/>
                                  <w:i/>
                                  <w:iCs/>
                                  <w:color w:val="000000" w:themeColor="text1"/>
                                  <w:kern w:val="24"/>
                                  <w:sz w:val="22"/>
                                  <w:szCs w:val="22"/>
                                </w:rPr>
                                <w:t xml:space="preserve">S. </w:t>
                              </w:r>
                              <w:proofErr w:type="spellStart"/>
                              <w:r>
                                <w:rPr>
                                  <w:rFonts w:asciiTheme="minorHAnsi" w:hAnsi="Calibri" w:cstheme="minorBidi"/>
                                  <w:i/>
                                  <w:iCs/>
                                  <w:color w:val="000000" w:themeColor="text1"/>
                                  <w:kern w:val="24"/>
                                  <w:sz w:val="22"/>
                                  <w:szCs w:val="22"/>
                                </w:rPr>
                                <w:t>bicolor</w:t>
                              </w:r>
                              <w:proofErr w:type="spellEnd"/>
                              <w:r>
                                <w:rPr>
                                  <w:rFonts w:asciiTheme="minorHAnsi" w:hAnsi="Calibri" w:cstheme="minorBidi"/>
                                  <w:i/>
                                  <w:iCs/>
                                  <w:color w:val="000000" w:themeColor="text1"/>
                                  <w:kern w:val="24"/>
                                  <w:sz w:val="22"/>
                                  <w:szCs w:val="22"/>
                                </w:rPr>
                                <w:t xml:space="preserve"> </w:t>
                              </w:r>
                              <w:r>
                                <w:rPr>
                                  <w:rFonts w:asciiTheme="minorHAnsi" w:hAnsi="Calibri" w:cstheme="minorBidi"/>
                                  <w:color w:val="000000" w:themeColor="text1"/>
                                  <w:kern w:val="24"/>
                                  <w:sz w:val="22"/>
                                  <w:szCs w:val="22"/>
                                </w:rPr>
                                <w:t xml:space="preserve">subsp. </w:t>
                              </w:r>
                              <w:proofErr w:type="spellStart"/>
                              <w:r>
                                <w:rPr>
                                  <w:rFonts w:asciiTheme="minorHAnsi" w:hAnsi="Calibri" w:cstheme="minorBidi"/>
                                  <w:i/>
                                  <w:iCs/>
                                  <w:color w:val="000000" w:themeColor="text1"/>
                                  <w:kern w:val="24"/>
                                  <w:sz w:val="22"/>
                                  <w:szCs w:val="22"/>
                                </w:rPr>
                                <w:t>bicolor</w:t>
                              </w:r>
                              <w:proofErr w:type="spellEnd"/>
                            </w:p>
                            <w:p w:rsidR="004260B6" w:rsidRDefault="004260B6" w:rsidP="0030453E">
                              <w:pPr>
                                <w:pStyle w:val="NormalWeb"/>
                                <w:spacing w:before="0" w:beforeAutospacing="0" w:after="0" w:afterAutospacing="0"/>
                              </w:pPr>
                              <w:r>
                                <w:rPr>
                                  <w:rFonts w:asciiTheme="minorHAnsi" w:hAnsi="Calibri" w:cstheme="minorBidi"/>
                                  <w:i/>
                                  <w:iCs/>
                                  <w:color w:val="000000" w:themeColor="text1"/>
                                  <w:kern w:val="24"/>
                                  <w:sz w:val="22"/>
                                  <w:szCs w:val="22"/>
                                </w:rPr>
                                <w:t xml:space="preserve">S. </w:t>
                              </w:r>
                              <w:proofErr w:type="spellStart"/>
                              <w:r>
                                <w:rPr>
                                  <w:rFonts w:asciiTheme="minorHAnsi" w:hAnsi="Calibri" w:cstheme="minorBidi"/>
                                  <w:i/>
                                  <w:iCs/>
                                  <w:color w:val="000000" w:themeColor="text1"/>
                                  <w:kern w:val="24"/>
                                  <w:sz w:val="22"/>
                                  <w:szCs w:val="22"/>
                                </w:rPr>
                                <w:t>bicolor</w:t>
                              </w:r>
                              <w:proofErr w:type="spellEnd"/>
                              <w:r>
                                <w:rPr>
                                  <w:rFonts w:asciiTheme="minorHAnsi" w:hAnsi="Calibri" w:cstheme="minorBidi"/>
                                  <w:i/>
                                  <w:iCs/>
                                  <w:color w:val="000000" w:themeColor="text1"/>
                                  <w:kern w:val="24"/>
                                  <w:sz w:val="22"/>
                                  <w:szCs w:val="22"/>
                                </w:rPr>
                                <w:t xml:space="preserve"> </w:t>
                              </w:r>
                              <w:r>
                                <w:rPr>
                                  <w:rFonts w:asciiTheme="minorHAnsi" w:hAnsi="Calibri" w:cstheme="minorBidi"/>
                                  <w:color w:val="000000" w:themeColor="text1"/>
                                  <w:kern w:val="24"/>
                                  <w:sz w:val="22"/>
                                  <w:szCs w:val="22"/>
                                </w:rPr>
                                <w:t xml:space="preserve">subsp. </w:t>
                              </w:r>
                              <w:proofErr w:type="spellStart"/>
                              <w:r>
                                <w:rPr>
                                  <w:rFonts w:asciiTheme="minorHAnsi" w:hAnsi="Calibri" w:cstheme="minorBidi"/>
                                  <w:i/>
                                  <w:iCs/>
                                  <w:color w:val="000000" w:themeColor="text1"/>
                                  <w:kern w:val="24"/>
                                  <w:sz w:val="22"/>
                                  <w:szCs w:val="22"/>
                                </w:rPr>
                                <w:t>arundinaceum</w:t>
                              </w:r>
                              <w:proofErr w:type="spellEnd"/>
                            </w:p>
                            <w:p w:rsidR="004260B6" w:rsidRDefault="004260B6" w:rsidP="0030453E">
                              <w:pPr>
                                <w:pStyle w:val="NormalWeb"/>
                                <w:spacing w:before="0" w:beforeAutospacing="0" w:after="0" w:afterAutospacing="0"/>
                              </w:pPr>
                              <w:r>
                                <w:rPr>
                                  <w:rFonts w:asciiTheme="minorHAnsi" w:hAnsi="Calibri" w:cstheme="minorBidi"/>
                                  <w:i/>
                                  <w:iCs/>
                                  <w:color w:val="000000" w:themeColor="text1"/>
                                  <w:kern w:val="24"/>
                                  <w:sz w:val="22"/>
                                  <w:szCs w:val="22"/>
                                </w:rPr>
                                <w:t xml:space="preserve">S. </w:t>
                              </w:r>
                              <w:proofErr w:type="spellStart"/>
                              <w:r>
                                <w:rPr>
                                  <w:rFonts w:asciiTheme="minorHAnsi" w:hAnsi="Calibri" w:cstheme="minorBidi"/>
                                  <w:i/>
                                  <w:iCs/>
                                  <w:color w:val="000000" w:themeColor="text1"/>
                                  <w:kern w:val="24"/>
                                  <w:sz w:val="22"/>
                                  <w:szCs w:val="22"/>
                                </w:rPr>
                                <w:t>bicolor</w:t>
                              </w:r>
                              <w:proofErr w:type="spellEnd"/>
                              <w:r>
                                <w:rPr>
                                  <w:rFonts w:asciiTheme="minorHAnsi" w:hAnsi="Calibri" w:cstheme="minorBidi"/>
                                  <w:i/>
                                  <w:iCs/>
                                  <w:color w:val="000000" w:themeColor="text1"/>
                                  <w:kern w:val="24"/>
                                  <w:sz w:val="22"/>
                                  <w:szCs w:val="22"/>
                                </w:rPr>
                                <w:t xml:space="preserve"> </w:t>
                              </w:r>
                              <w:r>
                                <w:rPr>
                                  <w:rFonts w:asciiTheme="minorHAnsi" w:hAnsi="Calibri" w:cstheme="minorBidi"/>
                                  <w:color w:val="000000" w:themeColor="text1"/>
                                  <w:kern w:val="24"/>
                                  <w:sz w:val="22"/>
                                  <w:szCs w:val="22"/>
                                </w:rPr>
                                <w:t xml:space="preserve">subsp. </w:t>
                              </w:r>
                              <w:proofErr w:type="spellStart"/>
                              <w:r>
                                <w:rPr>
                                  <w:rFonts w:asciiTheme="minorHAnsi" w:hAnsi="Calibri" w:cstheme="minorBidi"/>
                                  <w:i/>
                                  <w:iCs/>
                                  <w:color w:val="000000" w:themeColor="text1"/>
                                  <w:kern w:val="24"/>
                                  <w:sz w:val="22"/>
                                  <w:szCs w:val="22"/>
                                </w:rPr>
                                <w:t>drumondii</w:t>
                              </w:r>
                              <w:proofErr w:type="spellEnd"/>
                            </w:p>
                          </w:txbxContent>
                        </wps:txbx>
                        <wps:bodyPr wrap="square" rtlCol="0">
                          <a:spAutoFit/>
                        </wps:bodyPr>
                      </wps:wsp>
                      <wps:wsp>
                        <wps:cNvPr id="108" name="TextBox 22"/>
                        <wps:cNvSpPr txBox="1"/>
                        <wps:spPr>
                          <a:xfrm>
                            <a:off x="3834409" y="1333709"/>
                            <a:ext cx="906780" cy="789305"/>
                          </a:xfrm>
                          <a:prstGeom prst="rect">
                            <a:avLst/>
                          </a:prstGeom>
                          <a:solidFill>
                            <a:schemeClr val="accent6">
                              <a:lumMod val="20000"/>
                              <a:lumOff val="80000"/>
                            </a:schemeClr>
                          </a:solidFill>
                          <a:ln>
                            <a:solidFill>
                              <a:schemeClr val="tx1"/>
                            </a:solidFill>
                          </a:ln>
                        </wps:spPr>
                        <wps:txbx>
                          <w:txbxContent>
                            <w:p w:rsidR="004260B6" w:rsidRDefault="004260B6" w:rsidP="0030453E">
                              <w:pPr>
                                <w:pStyle w:val="NormalWeb"/>
                                <w:spacing w:before="0" w:beforeAutospacing="0" w:after="0" w:afterAutospacing="0"/>
                              </w:pPr>
                              <w:r w:rsidRPr="0030453E">
                                <w:rPr>
                                  <w:rFonts w:asciiTheme="minorHAnsi" w:hAnsi="Calibri" w:cstheme="minorBidi"/>
                                  <w:color w:val="000000" w:themeColor="text1"/>
                                  <w:kern w:val="24"/>
                                  <w:sz w:val="24"/>
                                  <w:szCs w:val="24"/>
                                </w:rPr>
                                <w:t>GP2</w:t>
                              </w:r>
                            </w:p>
                            <w:p w:rsidR="004260B6" w:rsidRDefault="004260B6" w:rsidP="0030453E">
                              <w:pPr>
                                <w:pStyle w:val="NormalWeb"/>
                                <w:spacing w:before="0" w:beforeAutospacing="0" w:after="0" w:afterAutospacing="0"/>
                              </w:pPr>
                              <w:proofErr w:type="spellStart"/>
                              <w:r>
                                <w:rPr>
                                  <w:rFonts w:asciiTheme="minorHAnsi" w:hAnsi="Calibri" w:cstheme="minorBidi"/>
                                  <w:i/>
                                  <w:iCs/>
                                  <w:color w:val="000000" w:themeColor="text1"/>
                                  <w:kern w:val="24"/>
                                  <w:sz w:val="22"/>
                                  <w:szCs w:val="22"/>
                                </w:rPr>
                                <w:t>Eusorghum</w:t>
                              </w:r>
                              <w:proofErr w:type="spellEnd"/>
                              <w:r>
                                <w:rPr>
                                  <w:rFonts w:asciiTheme="minorHAnsi" w:hAnsi="Calibri" w:cstheme="minorBidi"/>
                                  <w:color w:val="000000" w:themeColor="text1"/>
                                  <w:kern w:val="24"/>
                                  <w:sz w:val="22"/>
                                  <w:szCs w:val="22"/>
                                </w:rPr>
                                <w:t>:</w:t>
                              </w:r>
                            </w:p>
                            <w:p w:rsidR="004260B6" w:rsidRDefault="004260B6" w:rsidP="0030453E">
                              <w:pPr>
                                <w:pStyle w:val="NormalWeb"/>
                                <w:spacing w:before="0" w:beforeAutospacing="0" w:after="0" w:afterAutospacing="0"/>
                              </w:pPr>
                              <w:r>
                                <w:rPr>
                                  <w:rFonts w:asciiTheme="minorHAnsi" w:hAnsi="Calibri" w:cstheme="minorBidi"/>
                                  <w:i/>
                                  <w:iCs/>
                                  <w:color w:val="000000" w:themeColor="text1"/>
                                  <w:kern w:val="24"/>
                                  <w:sz w:val="22"/>
                                  <w:szCs w:val="22"/>
                                </w:rPr>
                                <w:t xml:space="preserve">S. </w:t>
                              </w:r>
                              <w:proofErr w:type="spellStart"/>
                              <w:r>
                                <w:rPr>
                                  <w:rFonts w:asciiTheme="minorHAnsi" w:hAnsi="Calibri" w:cstheme="minorBidi"/>
                                  <w:i/>
                                  <w:iCs/>
                                  <w:color w:val="000000" w:themeColor="text1"/>
                                  <w:kern w:val="24"/>
                                  <w:sz w:val="22"/>
                                  <w:szCs w:val="22"/>
                                </w:rPr>
                                <w:t>halepense</w:t>
                              </w:r>
                              <w:proofErr w:type="spellEnd"/>
                            </w:p>
                            <w:p w:rsidR="004260B6" w:rsidRDefault="004260B6" w:rsidP="0030453E">
                              <w:pPr>
                                <w:pStyle w:val="NormalWeb"/>
                                <w:spacing w:before="0" w:beforeAutospacing="0" w:after="0" w:afterAutospacing="0"/>
                              </w:pPr>
                              <w:r>
                                <w:rPr>
                                  <w:rFonts w:asciiTheme="minorHAnsi" w:hAnsi="Calibri" w:cstheme="minorBidi"/>
                                  <w:i/>
                                  <w:iCs/>
                                  <w:color w:val="000000" w:themeColor="text1"/>
                                  <w:kern w:val="24"/>
                                  <w:sz w:val="22"/>
                                  <w:szCs w:val="22"/>
                                </w:rPr>
                                <w:t xml:space="preserve">S. x </w:t>
                              </w:r>
                              <w:proofErr w:type="spellStart"/>
                              <w:r>
                                <w:rPr>
                                  <w:rFonts w:asciiTheme="minorHAnsi" w:hAnsi="Calibri" w:cstheme="minorBidi"/>
                                  <w:i/>
                                  <w:iCs/>
                                  <w:color w:val="000000" w:themeColor="text1"/>
                                  <w:kern w:val="24"/>
                                  <w:sz w:val="22"/>
                                  <w:szCs w:val="22"/>
                                </w:rPr>
                                <w:t>almum</w:t>
                              </w:r>
                              <w:proofErr w:type="spellEnd"/>
                            </w:p>
                          </w:txbxContent>
                        </wps:txbx>
                        <wps:bodyPr wrap="square" rtlCol="0">
                          <a:spAutoFit/>
                        </wps:bodyPr>
                      </wps:wsp>
                      <wps:wsp>
                        <wps:cNvPr id="109" name="TextBox 23"/>
                        <wps:cNvSpPr txBox="1"/>
                        <wps:spPr>
                          <a:xfrm>
                            <a:off x="3834412" y="2261249"/>
                            <a:ext cx="1142365" cy="959485"/>
                          </a:xfrm>
                          <a:prstGeom prst="rect">
                            <a:avLst/>
                          </a:prstGeom>
                          <a:solidFill>
                            <a:schemeClr val="accent3">
                              <a:lumMod val="60000"/>
                              <a:lumOff val="40000"/>
                            </a:schemeClr>
                          </a:solidFill>
                          <a:ln>
                            <a:solidFill>
                              <a:schemeClr val="tx1"/>
                            </a:solidFill>
                          </a:ln>
                        </wps:spPr>
                        <wps:txbx>
                          <w:txbxContent>
                            <w:p w:rsidR="004260B6" w:rsidRDefault="004260B6" w:rsidP="0030453E">
                              <w:pPr>
                                <w:pStyle w:val="NormalWeb"/>
                                <w:spacing w:before="0" w:beforeAutospacing="0" w:after="0" w:afterAutospacing="0"/>
                              </w:pPr>
                              <w:r w:rsidRPr="0030453E">
                                <w:rPr>
                                  <w:rFonts w:asciiTheme="minorHAnsi" w:hAnsi="Calibri" w:cstheme="minorBidi"/>
                                  <w:color w:val="000000" w:themeColor="text1"/>
                                  <w:kern w:val="24"/>
                                  <w:sz w:val="24"/>
                                  <w:szCs w:val="24"/>
                                </w:rPr>
                                <w:t>GP3</w:t>
                              </w:r>
                            </w:p>
                            <w:p w:rsidR="004260B6" w:rsidRDefault="004260B6" w:rsidP="0030453E">
                              <w:pPr>
                                <w:pStyle w:val="NormalWeb"/>
                                <w:spacing w:before="0" w:beforeAutospacing="0" w:after="0" w:afterAutospacing="0"/>
                              </w:pPr>
                              <w:proofErr w:type="spellStart"/>
                              <w:r>
                                <w:rPr>
                                  <w:rFonts w:asciiTheme="minorHAnsi" w:hAnsi="Calibri" w:cstheme="minorBidi"/>
                                  <w:i/>
                                  <w:iCs/>
                                  <w:color w:val="000000" w:themeColor="text1"/>
                                  <w:kern w:val="24"/>
                                  <w:sz w:val="22"/>
                                  <w:szCs w:val="22"/>
                                </w:rPr>
                                <w:t>Chaetosorghum</w:t>
                              </w:r>
                              <w:proofErr w:type="spellEnd"/>
                            </w:p>
                            <w:p w:rsidR="004260B6" w:rsidRDefault="004260B6" w:rsidP="0030453E">
                              <w:pPr>
                                <w:pStyle w:val="NormalWeb"/>
                                <w:spacing w:before="0" w:beforeAutospacing="0" w:after="0" w:afterAutospacing="0"/>
                              </w:pPr>
                              <w:proofErr w:type="spellStart"/>
                              <w:r>
                                <w:rPr>
                                  <w:rFonts w:asciiTheme="minorHAnsi" w:hAnsi="Calibri" w:cstheme="minorBidi"/>
                                  <w:i/>
                                  <w:iCs/>
                                  <w:color w:val="000000" w:themeColor="text1"/>
                                  <w:kern w:val="24"/>
                                  <w:sz w:val="22"/>
                                  <w:szCs w:val="22"/>
                                </w:rPr>
                                <w:t>Heterosorghum</w:t>
                              </w:r>
                              <w:proofErr w:type="spellEnd"/>
                            </w:p>
                            <w:p w:rsidR="004260B6" w:rsidRDefault="004260B6" w:rsidP="0030453E">
                              <w:pPr>
                                <w:pStyle w:val="NormalWeb"/>
                                <w:spacing w:before="0" w:beforeAutospacing="0" w:after="0" w:afterAutospacing="0"/>
                              </w:pPr>
                              <w:proofErr w:type="spellStart"/>
                              <w:r>
                                <w:rPr>
                                  <w:rFonts w:asciiTheme="minorHAnsi" w:hAnsi="Calibri" w:cstheme="minorBidi"/>
                                  <w:i/>
                                  <w:iCs/>
                                  <w:color w:val="000000" w:themeColor="text1"/>
                                  <w:kern w:val="24"/>
                                  <w:sz w:val="22"/>
                                  <w:szCs w:val="22"/>
                                </w:rPr>
                                <w:t>Parasorghum</w:t>
                              </w:r>
                              <w:proofErr w:type="spellEnd"/>
                            </w:p>
                            <w:p w:rsidR="004260B6" w:rsidRDefault="004260B6" w:rsidP="0030453E">
                              <w:pPr>
                                <w:pStyle w:val="NormalWeb"/>
                                <w:spacing w:before="0" w:beforeAutospacing="0" w:after="0" w:afterAutospacing="0"/>
                              </w:pPr>
                              <w:proofErr w:type="spellStart"/>
                              <w:r>
                                <w:rPr>
                                  <w:rFonts w:asciiTheme="minorHAnsi" w:hAnsi="Calibri" w:cstheme="minorBidi"/>
                                  <w:i/>
                                  <w:iCs/>
                                  <w:color w:val="000000" w:themeColor="text1"/>
                                  <w:kern w:val="24"/>
                                  <w:sz w:val="22"/>
                                  <w:szCs w:val="22"/>
                                </w:rPr>
                                <w:t>Stiposorghum</w:t>
                              </w:r>
                              <w:proofErr w:type="spellEnd"/>
                            </w:p>
                          </w:txbxContent>
                        </wps:txbx>
                        <wps:bodyPr wrap="square" rtlCol="0">
                          <a:spAutoFit/>
                        </wps:bodyPr>
                      </wps:wsp>
                      <wps:wsp>
                        <wps:cNvPr id="110" name="Oval 110"/>
                        <wps:cNvSpPr/>
                        <wps:spPr>
                          <a:xfrm>
                            <a:off x="0" y="0"/>
                            <a:ext cx="3672408" cy="3672408"/>
                          </a:xfrm>
                          <a:prstGeom prst="ellipse">
                            <a:avLst/>
                          </a:prstGeom>
                          <a:solidFill>
                            <a:schemeClr val="accent3">
                              <a:lumMod val="60000"/>
                              <a:lumOff val="40000"/>
                            </a:schemeClr>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260B6" w:rsidRDefault="004260B6" w:rsidP="0030453E"/>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1" name="Oval 111"/>
                        <wps:cNvSpPr/>
                        <wps:spPr>
                          <a:xfrm>
                            <a:off x="540060" y="540060"/>
                            <a:ext cx="2592288" cy="2592288"/>
                          </a:xfrm>
                          <a:prstGeom prst="ellipse">
                            <a:avLst/>
                          </a:prstGeom>
                          <a:solidFill>
                            <a:schemeClr val="accent6">
                              <a:lumMod val="40000"/>
                              <a:lumOff val="60000"/>
                            </a:schemeClr>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260B6" w:rsidRDefault="004260B6" w:rsidP="0030453E"/>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4" name="Oval 134"/>
                        <wps:cNvSpPr/>
                        <wps:spPr>
                          <a:xfrm>
                            <a:off x="1044116" y="1044116"/>
                            <a:ext cx="1584176" cy="1584176"/>
                          </a:xfrm>
                          <a:prstGeom prst="ellipse">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260B6" w:rsidRDefault="004260B6" w:rsidP="0030453E"/>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5" name="TextBox 8"/>
                        <wps:cNvSpPr txBox="1"/>
                        <wps:spPr>
                          <a:xfrm>
                            <a:off x="1612780" y="2332767"/>
                            <a:ext cx="576064" cy="307777"/>
                          </a:xfrm>
                          <a:prstGeom prst="rect">
                            <a:avLst/>
                          </a:prstGeom>
                          <a:noFill/>
                        </wps:spPr>
                        <wps:txbx>
                          <w:txbxContent>
                            <w:p w:rsidR="004260B6" w:rsidRDefault="004260B6" w:rsidP="0030453E">
                              <w:pPr>
                                <w:pStyle w:val="NormalWeb"/>
                                <w:spacing w:before="0" w:beforeAutospacing="0" w:after="0" w:afterAutospacing="0"/>
                              </w:pPr>
                              <w:r>
                                <w:rPr>
                                  <w:rFonts w:asciiTheme="minorHAnsi" w:hAnsi="Calibri" w:cstheme="minorBidi"/>
                                  <w:color w:val="000000" w:themeColor="text1"/>
                                  <w:kern w:val="24"/>
                                  <w:sz w:val="28"/>
                                  <w:szCs w:val="28"/>
                                </w:rPr>
                                <w:t>GP1</w:t>
                              </w:r>
                            </w:p>
                          </w:txbxContent>
                        </wps:txbx>
                        <wps:bodyPr wrap="square" rtlCol="0">
                          <a:spAutoFit/>
                        </wps:bodyPr>
                      </wps:wsp>
                      <wps:wsp>
                        <wps:cNvPr id="136" name="TextBox 9"/>
                        <wps:cNvSpPr txBox="1"/>
                        <wps:spPr>
                          <a:xfrm>
                            <a:off x="1606842" y="1025926"/>
                            <a:ext cx="576064" cy="307777"/>
                          </a:xfrm>
                          <a:prstGeom prst="rect">
                            <a:avLst/>
                          </a:prstGeom>
                          <a:noFill/>
                        </wps:spPr>
                        <wps:txbx>
                          <w:txbxContent>
                            <w:p w:rsidR="004260B6" w:rsidRDefault="004260B6" w:rsidP="0030453E">
                              <w:pPr>
                                <w:pStyle w:val="NormalWeb"/>
                                <w:spacing w:before="0" w:beforeAutospacing="0" w:after="0" w:afterAutospacing="0"/>
                              </w:pPr>
                              <w:r>
                                <w:rPr>
                                  <w:rFonts w:asciiTheme="minorHAnsi" w:hAnsi="Calibri" w:cstheme="minorBidi"/>
                                  <w:color w:val="000000" w:themeColor="text1"/>
                                  <w:kern w:val="24"/>
                                  <w:sz w:val="28"/>
                                  <w:szCs w:val="28"/>
                                </w:rPr>
                                <w:t>GP1</w:t>
                              </w:r>
                            </w:p>
                          </w:txbxContent>
                        </wps:txbx>
                        <wps:bodyPr wrap="square" rtlCol="0">
                          <a:spAutoFit/>
                        </wps:bodyPr>
                      </wps:wsp>
                      <wps:wsp>
                        <wps:cNvPr id="137" name="TextBox 10"/>
                        <wps:cNvSpPr txBox="1"/>
                        <wps:spPr>
                          <a:xfrm>
                            <a:off x="569852" y="1723073"/>
                            <a:ext cx="576064" cy="307777"/>
                          </a:xfrm>
                          <a:prstGeom prst="rect">
                            <a:avLst/>
                          </a:prstGeom>
                          <a:noFill/>
                        </wps:spPr>
                        <wps:txbx>
                          <w:txbxContent>
                            <w:p w:rsidR="004260B6" w:rsidRDefault="004260B6" w:rsidP="0030453E">
                              <w:pPr>
                                <w:pStyle w:val="NormalWeb"/>
                                <w:spacing w:before="0" w:beforeAutospacing="0" w:after="0" w:afterAutospacing="0"/>
                              </w:pPr>
                              <w:r>
                                <w:rPr>
                                  <w:rFonts w:asciiTheme="minorHAnsi" w:hAnsi="Calibri" w:cstheme="minorBidi"/>
                                  <w:color w:val="000000" w:themeColor="text1"/>
                                  <w:kern w:val="24"/>
                                  <w:sz w:val="28"/>
                                  <w:szCs w:val="28"/>
                                </w:rPr>
                                <w:t>GP2</w:t>
                              </w:r>
                            </w:p>
                          </w:txbxContent>
                        </wps:txbx>
                        <wps:bodyPr wrap="square" rtlCol="0">
                          <a:spAutoFit/>
                        </wps:bodyPr>
                      </wps:wsp>
                      <wps:wsp>
                        <wps:cNvPr id="138" name="TextBox 11"/>
                        <wps:cNvSpPr txBox="1"/>
                        <wps:spPr>
                          <a:xfrm>
                            <a:off x="2614954" y="1728192"/>
                            <a:ext cx="576064" cy="307777"/>
                          </a:xfrm>
                          <a:prstGeom prst="rect">
                            <a:avLst/>
                          </a:prstGeom>
                          <a:noFill/>
                        </wps:spPr>
                        <wps:txbx>
                          <w:txbxContent>
                            <w:p w:rsidR="004260B6" w:rsidRDefault="004260B6" w:rsidP="0030453E">
                              <w:pPr>
                                <w:pStyle w:val="NormalWeb"/>
                                <w:spacing w:before="0" w:beforeAutospacing="0" w:after="0" w:afterAutospacing="0"/>
                              </w:pPr>
                              <w:r>
                                <w:rPr>
                                  <w:rFonts w:asciiTheme="minorHAnsi" w:hAnsi="Calibri" w:cstheme="minorBidi"/>
                                  <w:color w:val="000000" w:themeColor="text1"/>
                                  <w:kern w:val="24"/>
                                  <w:sz w:val="28"/>
                                  <w:szCs w:val="28"/>
                                </w:rPr>
                                <w:t>GP2</w:t>
                              </w:r>
                            </w:p>
                          </w:txbxContent>
                        </wps:txbx>
                        <wps:bodyPr wrap="square" rtlCol="0">
                          <a:spAutoFit/>
                        </wps:bodyPr>
                      </wps:wsp>
                      <wps:wsp>
                        <wps:cNvPr id="139" name="TextBox 12"/>
                        <wps:cNvSpPr txBox="1"/>
                        <wps:spPr>
                          <a:xfrm>
                            <a:off x="3191018" y="1728192"/>
                            <a:ext cx="576064" cy="307777"/>
                          </a:xfrm>
                          <a:prstGeom prst="rect">
                            <a:avLst/>
                          </a:prstGeom>
                          <a:noFill/>
                        </wps:spPr>
                        <wps:txbx>
                          <w:txbxContent>
                            <w:p w:rsidR="004260B6" w:rsidRDefault="004260B6" w:rsidP="0030453E">
                              <w:pPr>
                                <w:pStyle w:val="NormalWeb"/>
                                <w:spacing w:before="0" w:beforeAutospacing="0" w:after="0" w:afterAutospacing="0"/>
                              </w:pPr>
                              <w:r>
                                <w:rPr>
                                  <w:rFonts w:asciiTheme="minorHAnsi" w:hAnsi="Calibri" w:cstheme="minorBidi"/>
                                  <w:color w:val="000000" w:themeColor="text1"/>
                                  <w:kern w:val="24"/>
                                  <w:sz w:val="28"/>
                                  <w:szCs w:val="28"/>
                                </w:rPr>
                                <w:t>GP3</w:t>
                              </w:r>
                            </w:p>
                          </w:txbxContent>
                        </wps:txbx>
                        <wps:bodyPr wrap="square" rtlCol="0">
                          <a:spAutoFit/>
                        </wps:bodyPr>
                      </wps:wsp>
                      <wps:wsp>
                        <wps:cNvPr id="140" name="TextBox 13"/>
                        <wps:cNvSpPr txBox="1"/>
                        <wps:spPr>
                          <a:xfrm>
                            <a:off x="22666" y="1728192"/>
                            <a:ext cx="576064" cy="307777"/>
                          </a:xfrm>
                          <a:prstGeom prst="rect">
                            <a:avLst/>
                          </a:prstGeom>
                          <a:noFill/>
                        </wps:spPr>
                        <wps:txbx>
                          <w:txbxContent>
                            <w:p w:rsidR="004260B6" w:rsidRDefault="004260B6" w:rsidP="0030453E">
                              <w:pPr>
                                <w:pStyle w:val="NormalWeb"/>
                                <w:spacing w:before="0" w:beforeAutospacing="0" w:after="0" w:afterAutospacing="0"/>
                              </w:pPr>
                              <w:r>
                                <w:rPr>
                                  <w:rFonts w:asciiTheme="minorHAnsi" w:hAnsi="Calibri" w:cstheme="minorBidi"/>
                                  <w:color w:val="000000" w:themeColor="text1"/>
                                  <w:kern w:val="24"/>
                                  <w:sz w:val="28"/>
                                  <w:szCs w:val="28"/>
                                </w:rPr>
                                <w:t>GP3</w:t>
                              </w:r>
                            </w:p>
                          </w:txbxContent>
                        </wps:txbx>
                        <wps:bodyPr wrap="square" rtlCol="0">
                          <a:spAutoFit/>
                        </wps:bodyPr>
                      </wps:wsp>
                      <wps:wsp>
                        <wps:cNvPr id="141" name="TextBox 14"/>
                        <wps:cNvSpPr txBox="1"/>
                        <wps:spPr>
                          <a:xfrm>
                            <a:off x="905943" y="689075"/>
                            <a:ext cx="1871980" cy="433070"/>
                          </a:xfrm>
                          <a:prstGeom prst="rect">
                            <a:avLst/>
                          </a:prstGeom>
                          <a:noFill/>
                        </wps:spPr>
                        <wps:txbx>
                          <w:txbxContent>
                            <w:p w:rsidR="004260B6" w:rsidRDefault="004260B6" w:rsidP="0030453E">
                              <w:pPr>
                                <w:pStyle w:val="NormalWeb"/>
                                <w:spacing w:before="0" w:beforeAutospacing="0" w:after="0" w:afterAutospacing="0"/>
                                <w:jc w:val="center"/>
                              </w:pPr>
                              <w:r>
                                <w:rPr>
                                  <w:rFonts w:asciiTheme="minorHAnsi" w:hAnsi="Calibri" w:cstheme="minorBidi"/>
                                  <w:color w:val="000000" w:themeColor="text1"/>
                                  <w:kern w:val="24"/>
                                  <w:sz w:val="20"/>
                                  <w:szCs w:val="20"/>
                                </w:rPr>
                                <w:t xml:space="preserve">Species can be crossed with </w:t>
                              </w:r>
                              <w:r>
                                <w:rPr>
                                  <w:rFonts w:asciiTheme="minorHAnsi" w:hAnsi="Calibri" w:cstheme="minorBidi"/>
                                  <w:color w:val="000000" w:themeColor="text1"/>
                                  <w:kern w:val="24"/>
                                  <w:sz w:val="20"/>
                                  <w:szCs w:val="20"/>
                                </w:rPr>
                                <w:br/>
                                <w:t>GP1 with some F</w:t>
                              </w:r>
                              <w:r>
                                <w:rPr>
                                  <w:rFonts w:asciiTheme="minorHAnsi" w:hAnsi="Calibri" w:cstheme="minorBidi"/>
                                  <w:color w:val="000000" w:themeColor="text1"/>
                                  <w:kern w:val="24"/>
                                  <w:position w:val="-5"/>
                                  <w:sz w:val="20"/>
                                  <w:szCs w:val="20"/>
                                  <w:vertAlign w:val="subscript"/>
                                </w:rPr>
                                <w:t>1</w:t>
                              </w:r>
                              <w:r>
                                <w:rPr>
                                  <w:rFonts w:asciiTheme="minorHAnsi" w:hAnsi="Calibri" w:cstheme="minorBidi"/>
                                  <w:color w:val="000000" w:themeColor="text1"/>
                                  <w:kern w:val="24"/>
                                  <w:sz w:val="20"/>
                                  <w:szCs w:val="20"/>
                                </w:rPr>
                                <w:t xml:space="preserve"> fertility</w:t>
                              </w:r>
                            </w:p>
                          </w:txbxContent>
                        </wps:txbx>
                        <wps:bodyPr wrap="square" rtlCol="0">
                          <a:spAutoFit/>
                        </wps:bodyPr>
                      </wps:wsp>
                      <wps:wsp>
                        <wps:cNvPr id="142" name="TextBox 15"/>
                        <wps:cNvSpPr txBox="1"/>
                        <wps:spPr>
                          <a:xfrm>
                            <a:off x="913954" y="2620854"/>
                            <a:ext cx="1872208" cy="400110"/>
                          </a:xfrm>
                          <a:prstGeom prst="rect">
                            <a:avLst/>
                          </a:prstGeom>
                          <a:noFill/>
                        </wps:spPr>
                        <wps:txbx>
                          <w:txbxContent>
                            <w:p w:rsidR="004260B6" w:rsidRDefault="004260B6" w:rsidP="0030453E">
                              <w:pPr>
                                <w:pStyle w:val="NormalWeb"/>
                                <w:spacing w:before="0" w:beforeAutospacing="0" w:after="0" w:afterAutospacing="0"/>
                                <w:jc w:val="center"/>
                              </w:pPr>
                              <w:r>
                                <w:rPr>
                                  <w:rFonts w:asciiTheme="minorHAnsi" w:hAnsi="Calibri" w:cstheme="minorBidi"/>
                                  <w:color w:val="000000" w:themeColor="text1"/>
                                  <w:kern w:val="24"/>
                                  <w:sz w:val="20"/>
                                  <w:szCs w:val="20"/>
                                </w:rPr>
                                <w:t xml:space="preserve">Gene transfer possible </w:t>
                              </w:r>
                              <w:r>
                                <w:rPr>
                                  <w:rFonts w:asciiTheme="minorHAnsi" w:hAnsi="Calibri" w:cstheme="minorBidi"/>
                                  <w:color w:val="000000" w:themeColor="text1"/>
                                  <w:kern w:val="24"/>
                                  <w:sz w:val="20"/>
                                  <w:szCs w:val="20"/>
                                </w:rPr>
                                <w:br/>
                                <w:t>but it may be difficult</w:t>
                              </w:r>
                            </w:p>
                          </w:txbxContent>
                        </wps:txbx>
                        <wps:bodyPr wrap="square" rtlCol="0">
                          <a:spAutoFit/>
                        </wps:bodyPr>
                      </wps:wsp>
                      <wps:wsp>
                        <wps:cNvPr id="143" name="TextBox 16"/>
                        <wps:cNvSpPr txBox="1"/>
                        <wps:spPr>
                          <a:xfrm>
                            <a:off x="958770" y="3164662"/>
                            <a:ext cx="1872208" cy="400110"/>
                          </a:xfrm>
                          <a:prstGeom prst="rect">
                            <a:avLst/>
                          </a:prstGeom>
                          <a:noFill/>
                        </wps:spPr>
                        <wps:txbx>
                          <w:txbxContent>
                            <w:p w:rsidR="004260B6" w:rsidRDefault="004260B6" w:rsidP="0030453E">
                              <w:pPr>
                                <w:pStyle w:val="NormalWeb"/>
                                <w:spacing w:before="0" w:beforeAutospacing="0" w:after="0" w:afterAutospacing="0"/>
                                <w:jc w:val="center"/>
                              </w:pPr>
                              <w:r>
                                <w:rPr>
                                  <w:rFonts w:asciiTheme="minorHAnsi" w:hAnsi="Calibri" w:cstheme="minorBidi"/>
                                  <w:color w:val="000000" w:themeColor="text1"/>
                                  <w:kern w:val="24"/>
                                  <w:sz w:val="20"/>
                                  <w:szCs w:val="20"/>
                                </w:rPr>
                                <w:t xml:space="preserve">Gene transfer not possible </w:t>
                              </w:r>
                              <w:r>
                                <w:rPr>
                                  <w:rFonts w:asciiTheme="minorHAnsi" w:hAnsi="Calibri" w:cstheme="minorBidi"/>
                                  <w:color w:val="000000" w:themeColor="text1"/>
                                  <w:kern w:val="24"/>
                                  <w:sz w:val="20"/>
                                  <w:szCs w:val="20"/>
                                </w:rPr>
                                <w:br/>
                                <w:t>without assistance</w:t>
                              </w:r>
                            </w:p>
                          </w:txbxContent>
                        </wps:txbx>
                        <wps:bodyPr wrap="square" rtlCol="0">
                          <a:spAutoFit/>
                        </wps:bodyPr>
                      </wps:wsp>
                      <wps:wsp>
                        <wps:cNvPr id="144" name="TextBox 17"/>
                        <wps:cNvSpPr txBox="1"/>
                        <wps:spPr>
                          <a:xfrm>
                            <a:off x="958770" y="144016"/>
                            <a:ext cx="1872208" cy="400110"/>
                          </a:xfrm>
                          <a:prstGeom prst="rect">
                            <a:avLst/>
                          </a:prstGeom>
                          <a:noFill/>
                        </wps:spPr>
                        <wps:txbx>
                          <w:txbxContent>
                            <w:p w:rsidR="004260B6" w:rsidRDefault="004260B6" w:rsidP="0030453E">
                              <w:pPr>
                                <w:pStyle w:val="NormalWeb"/>
                                <w:spacing w:before="0" w:beforeAutospacing="0" w:after="0" w:afterAutospacing="0"/>
                                <w:jc w:val="center"/>
                              </w:pPr>
                              <w:r>
                                <w:rPr>
                                  <w:rFonts w:asciiTheme="minorHAnsi" w:hAnsi="Calibri" w:cstheme="minorBidi"/>
                                  <w:color w:val="000000" w:themeColor="text1"/>
                                  <w:kern w:val="24"/>
                                  <w:sz w:val="20"/>
                                  <w:szCs w:val="20"/>
                                </w:rPr>
                                <w:t>Hybrids with GP1 anomalous, lethal or completely sterile</w:t>
                              </w:r>
                            </w:p>
                          </w:txbxContent>
                        </wps:txbx>
                        <wps:bodyPr wrap="square" rtlCol="0">
                          <a:spAutoFit/>
                        </wps:bodyPr>
                      </wps:wsp>
                      <wps:wsp>
                        <wps:cNvPr id="145" name="TextBox 18"/>
                        <wps:cNvSpPr txBox="1"/>
                        <wps:spPr>
                          <a:xfrm>
                            <a:off x="955770" y="1714435"/>
                            <a:ext cx="1872208" cy="246221"/>
                          </a:xfrm>
                          <a:prstGeom prst="rect">
                            <a:avLst/>
                          </a:prstGeom>
                          <a:noFill/>
                        </wps:spPr>
                        <wps:txbx>
                          <w:txbxContent>
                            <w:p w:rsidR="004260B6" w:rsidRDefault="004260B6" w:rsidP="0030453E">
                              <w:pPr>
                                <w:pStyle w:val="NormalWeb"/>
                                <w:spacing w:before="0" w:beforeAutospacing="0" w:after="0" w:afterAutospacing="0"/>
                                <w:jc w:val="center"/>
                              </w:pPr>
                              <w:r>
                                <w:rPr>
                                  <w:rFonts w:asciiTheme="minorHAnsi" w:hAnsi="Calibri" w:cstheme="minorBidi"/>
                                  <w:color w:val="000000" w:themeColor="text1"/>
                                  <w:kern w:val="24"/>
                                  <w:sz w:val="20"/>
                                  <w:szCs w:val="20"/>
                                </w:rPr>
                                <w:t>BIOLOGICAL SPECIES</w:t>
                              </w:r>
                            </w:p>
                          </w:txbxContent>
                        </wps:txbx>
                        <wps:bodyPr wrap="square" rtlCol="0">
                          <a:spAutoFit/>
                        </wps:bodyPr>
                      </wps:wsp>
                      <wps:wsp>
                        <wps:cNvPr id="146" name="TextBox 19"/>
                        <wps:cNvSpPr txBox="1"/>
                        <wps:spPr>
                          <a:xfrm>
                            <a:off x="893452" y="1272392"/>
                            <a:ext cx="1872208" cy="400110"/>
                          </a:xfrm>
                          <a:prstGeom prst="rect">
                            <a:avLst/>
                          </a:prstGeom>
                          <a:noFill/>
                        </wps:spPr>
                        <wps:txbx>
                          <w:txbxContent>
                            <w:p w:rsidR="004260B6" w:rsidRDefault="004260B6" w:rsidP="0030453E">
                              <w:pPr>
                                <w:pStyle w:val="NormalWeb"/>
                                <w:spacing w:before="0" w:beforeAutospacing="0" w:after="0" w:afterAutospacing="0"/>
                                <w:jc w:val="center"/>
                              </w:pPr>
                              <w:r>
                                <w:rPr>
                                  <w:rFonts w:asciiTheme="minorHAnsi" w:hAnsi="Calibri" w:cstheme="minorBidi"/>
                                  <w:color w:val="000000" w:themeColor="text1"/>
                                  <w:kern w:val="24"/>
                                  <w:sz w:val="20"/>
                                  <w:szCs w:val="20"/>
                                </w:rPr>
                                <w:t>Subspecies A</w:t>
                              </w:r>
                              <w:proofErr w:type="gramStart"/>
                              <w:r>
                                <w:rPr>
                                  <w:rFonts w:asciiTheme="minorHAnsi" w:hAnsi="Calibri" w:cstheme="minorBidi"/>
                                  <w:color w:val="000000" w:themeColor="text1"/>
                                  <w:kern w:val="24"/>
                                  <w:sz w:val="20"/>
                                  <w:szCs w:val="20"/>
                                </w:rPr>
                                <w:t>:</w:t>
                              </w:r>
                              <w:proofErr w:type="gramEnd"/>
                              <w:r>
                                <w:rPr>
                                  <w:rFonts w:asciiTheme="minorHAnsi" w:hAnsi="Calibri" w:cstheme="minorBidi"/>
                                  <w:color w:val="000000" w:themeColor="text1"/>
                                  <w:kern w:val="24"/>
                                  <w:sz w:val="20"/>
                                  <w:szCs w:val="20"/>
                                </w:rPr>
                                <w:br/>
                                <w:t>cultivated races</w:t>
                              </w:r>
                            </w:p>
                          </w:txbxContent>
                        </wps:txbx>
                        <wps:bodyPr wrap="square" rtlCol="0">
                          <a:spAutoFit/>
                        </wps:bodyPr>
                      </wps:wsp>
                      <wps:wsp>
                        <wps:cNvPr id="147" name="TextBox 20"/>
                        <wps:cNvSpPr txBox="1"/>
                        <wps:spPr>
                          <a:xfrm>
                            <a:off x="935018" y="1933092"/>
                            <a:ext cx="1872208" cy="400110"/>
                          </a:xfrm>
                          <a:prstGeom prst="rect">
                            <a:avLst/>
                          </a:prstGeom>
                          <a:noFill/>
                        </wps:spPr>
                        <wps:txbx>
                          <w:txbxContent>
                            <w:p w:rsidR="004260B6" w:rsidRDefault="004260B6" w:rsidP="0030453E">
                              <w:pPr>
                                <w:pStyle w:val="NormalWeb"/>
                                <w:spacing w:before="0" w:beforeAutospacing="0" w:after="0" w:afterAutospacing="0"/>
                                <w:jc w:val="center"/>
                              </w:pPr>
                              <w:r>
                                <w:rPr>
                                  <w:rFonts w:asciiTheme="minorHAnsi" w:hAnsi="Calibri" w:cstheme="minorBidi"/>
                                  <w:color w:val="000000" w:themeColor="text1"/>
                                  <w:kern w:val="24"/>
                                  <w:sz w:val="20"/>
                                  <w:szCs w:val="20"/>
                                </w:rPr>
                                <w:t>Subspecies B</w:t>
                              </w:r>
                              <w:proofErr w:type="gramStart"/>
                              <w:r>
                                <w:rPr>
                                  <w:rFonts w:asciiTheme="minorHAnsi" w:hAnsi="Calibri" w:cstheme="minorBidi"/>
                                  <w:color w:val="000000" w:themeColor="text1"/>
                                  <w:kern w:val="24"/>
                                  <w:sz w:val="20"/>
                                  <w:szCs w:val="20"/>
                                </w:rPr>
                                <w:t>:</w:t>
                              </w:r>
                              <w:proofErr w:type="gramEnd"/>
                              <w:r>
                                <w:rPr>
                                  <w:rFonts w:asciiTheme="minorHAnsi" w:hAnsi="Calibri" w:cstheme="minorBidi"/>
                                  <w:color w:val="000000" w:themeColor="text1"/>
                                  <w:kern w:val="24"/>
                                  <w:sz w:val="20"/>
                                  <w:szCs w:val="20"/>
                                </w:rPr>
                                <w:br/>
                                <w:t>spontaneous races</w:t>
                              </w:r>
                            </w:p>
                          </w:txbxContent>
                        </wps:txbx>
                        <wps:bodyPr wrap="square" rtlCol="0">
                          <a:spAutoFit/>
                        </wps:bodyPr>
                      </wps:wsp>
                      <wps:wsp>
                        <wps:cNvPr id="148" name="Straight Connector 148"/>
                        <wps:cNvCnPr/>
                        <wps:spPr>
                          <a:xfrm>
                            <a:off x="1044116" y="1728192"/>
                            <a:ext cx="1584176"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0" name="Straight Connector 150"/>
                        <wps:cNvCnPr/>
                        <wps:spPr>
                          <a:xfrm>
                            <a:off x="1042092" y="1943654"/>
                            <a:ext cx="1584176"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id="Group 29" o:spid="_x0000_s1061" alt="Title: The sorghum gene pools. - Description: Sorghum has three gene pools. Species in gene pools 1 and 2 intercross and generate fertile offspring. Species in gene pool 3 are not sexually compatible with species in gene pools 1 and 2." style="width:451.25pt;height:289.15pt;mso-position-horizontal-relative:char;mso-position-vertical-relative:line" coordsize="57310,36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">
                <v:shape id="TextBox 21" o:spid="_x0000_s1062" type="#_x0000_t202" style="position:absolute;left:36724;top:653;width:20586;height:11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0kucIA&#10;AADcAAAADwAAAGRycy9kb3ducmV2LnhtbERPS2sCMRC+F/wPYQRvNbFgK6tRRNrSgxZ84XXYjJvF&#10;zWTZZNftv2+EQm/z8T1nsepdJTpqQulZw2SsQBDn3pRcaDgdP55nIEJENlh5Jg0/FGC1HDwtMDP+&#10;znvqDrEQKYRDhhpsjHUmZcgtOQxjXxMn7uobhzHBppCmwXsKd5V8UepVOiw5NVisaWMpvx1ap+Hz&#10;9r3ttqp9l6fi2ubTi+Gz3Wk9GvbrOYhIffwX/7m/TJqv3uDxTLpA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rSS5wgAAANwAAAAPAAAAAAAAAAAAAAAAAJgCAABkcnMvZG93&#10;bnJldi54bWxQSwUGAAAAAAQABAD1AAAAhwMAAAAA&#10;" filled="f" strokecolor="black [3213]">
                  <v:textbox style="mso-fit-shape-to-text:t">
                    <w:txbxContent>
                      <w:p w:rsidR="004260B6" w:rsidRDefault="004260B6" w:rsidP="0030453E">
                        <w:pPr>
                          <w:pStyle w:val="NormalWeb"/>
                          <w:spacing w:before="0" w:beforeAutospacing="0" w:after="0" w:afterAutospacing="0"/>
                        </w:pPr>
                        <w:r w:rsidRPr="0030453E">
                          <w:rPr>
                            <w:rFonts w:asciiTheme="minorHAnsi" w:hAnsi="Calibri" w:cstheme="minorBidi"/>
                            <w:color w:val="000000" w:themeColor="text1"/>
                            <w:kern w:val="24"/>
                            <w:sz w:val="24"/>
                            <w:szCs w:val="24"/>
                          </w:rPr>
                          <w:t>GP1</w:t>
                        </w:r>
                      </w:p>
                      <w:p w:rsidR="004260B6" w:rsidRDefault="004260B6" w:rsidP="0030453E">
                        <w:pPr>
                          <w:pStyle w:val="NormalWeb"/>
                          <w:spacing w:before="0" w:beforeAutospacing="0" w:after="0" w:afterAutospacing="0"/>
                        </w:pPr>
                        <w:proofErr w:type="spellStart"/>
                        <w:r>
                          <w:rPr>
                            <w:rFonts w:asciiTheme="minorHAnsi" w:hAnsi="Calibri" w:cstheme="minorBidi"/>
                            <w:i/>
                            <w:iCs/>
                            <w:color w:val="000000" w:themeColor="text1"/>
                            <w:kern w:val="24"/>
                            <w:sz w:val="22"/>
                            <w:szCs w:val="22"/>
                          </w:rPr>
                          <w:t>Eusorghum</w:t>
                        </w:r>
                        <w:proofErr w:type="spellEnd"/>
                        <w:r>
                          <w:rPr>
                            <w:rFonts w:asciiTheme="minorHAnsi" w:hAnsi="Calibri" w:cstheme="minorBidi"/>
                            <w:color w:val="000000" w:themeColor="text1"/>
                            <w:kern w:val="24"/>
                            <w:sz w:val="22"/>
                            <w:szCs w:val="22"/>
                          </w:rPr>
                          <w:t>:</w:t>
                        </w:r>
                      </w:p>
                      <w:p w:rsidR="004260B6" w:rsidRDefault="004260B6" w:rsidP="0030453E">
                        <w:pPr>
                          <w:pStyle w:val="NormalWeb"/>
                          <w:spacing w:before="0" w:beforeAutospacing="0" w:after="0" w:afterAutospacing="0"/>
                        </w:pPr>
                        <w:r>
                          <w:rPr>
                            <w:rFonts w:asciiTheme="minorHAnsi" w:hAnsi="Calibri" w:cstheme="minorBidi"/>
                            <w:i/>
                            <w:iCs/>
                            <w:color w:val="000000" w:themeColor="text1"/>
                            <w:kern w:val="24"/>
                            <w:sz w:val="22"/>
                            <w:szCs w:val="22"/>
                          </w:rPr>
                          <w:t xml:space="preserve">S. </w:t>
                        </w:r>
                        <w:proofErr w:type="spellStart"/>
                        <w:r>
                          <w:rPr>
                            <w:rFonts w:asciiTheme="minorHAnsi" w:hAnsi="Calibri" w:cstheme="minorBidi"/>
                            <w:i/>
                            <w:iCs/>
                            <w:color w:val="000000" w:themeColor="text1"/>
                            <w:kern w:val="24"/>
                            <w:sz w:val="22"/>
                            <w:szCs w:val="22"/>
                          </w:rPr>
                          <w:t>propinquum</w:t>
                        </w:r>
                        <w:proofErr w:type="spellEnd"/>
                      </w:p>
                      <w:p w:rsidR="004260B6" w:rsidRDefault="004260B6" w:rsidP="0030453E">
                        <w:pPr>
                          <w:pStyle w:val="NormalWeb"/>
                          <w:spacing w:before="0" w:beforeAutospacing="0" w:after="0" w:afterAutospacing="0"/>
                        </w:pPr>
                        <w:r>
                          <w:rPr>
                            <w:rFonts w:asciiTheme="minorHAnsi" w:hAnsi="Calibri" w:cstheme="minorBidi"/>
                            <w:i/>
                            <w:iCs/>
                            <w:color w:val="000000" w:themeColor="text1"/>
                            <w:kern w:val="24"/>
                            <w:sz w:val="22"/>
                            <w:szCs w:val="22"/>
                          </w:rPr>
                          <w:t xml:space="preserve">S. </w:t>
                        </w:r>
                        <w:proofErr w:type="spellStart"/>
                        <w:r>
                          <w:rPr>
                            <w:rFonts w:asciiTheme="minorHAnsi" w:hAnsi="Calibri" w:cstheme="minorBidi"/>
                            <w:i/>
                            <w:iCs/>
                            <w:color w:val="000000" w:themeColor="text1"/>
                            <w:kern w:val="24"/>
                            <w:sz w:val="22"/>
                            <w:szCs w:val="22"/>
                          </w:rPr>
                          <w:t>bicolor</w:t>
                        </w:r>
                        <w:proofErr w:type="spellEnd"/>
                        <w:r>
                          <w:rPr>
                            <w:rFonts w:asciiTheme="minorHAnsi" w:hAnsi="Calibri" w:cstheme="minorBidi"/>
                            <w:i/>
                            <w:iCs/>
                            <w:color w:val="000000" w:themeColor="text1"/>
                            <w:kern w:val="24"/>
                            <w:sz w:val="22"/>
                            <w:szCs w:val="22"/>
                          </w:rPr>
                          <w:t xml:space="preserve"> </w:t>
                        </w:r>
                        <w:r>
                          <w:rPr>
                            <w:rFonts w:asciiTheme="minorHAnsi" w:hAnsi="Calibri" w:cstheme="minorBidi"/>
                            <w:color w:val="000000" w:themeColor="text1"/>
                            <w:kern w:val="24"/>
                            <w:sz w:val="22"/>
                            <w:szCs w:val="22"/>
                          </w:rPr>
                          <w:t xml:space="preserve">subsp. </w:t>
                        </w:r>
                        <w:proofErr w:type="spellStart"/>
                        <w:r>
                          <w:rPr>
                            <w:rFonts w:asciiTheme="minorHAnsi" w:hAnsi="Calibri" w:cstheme="minorBidi"/>
                            <w:i/>
                            <w:iCs/>
                            <w:color w:val="000000" w:themeColor="text1"/>
                            <w:kern w:val="24"/>
                            <w:sz w:val="22"/>
                            <w:szCs w:val="22"/>
                          </w:rPr>
                          <w:t>bicolor</w:t>
                        </w:r>
                        <w:proofErr w:type="spellEnd"/>
                      </w:p>
                      <w:p w:rsidR="004260B6" w:rsidRDefault="004260B6" w:rsidP="0030453E">
                        <w:pPr>
                          <w:pStyle w:val="NormalWeb"/>
                          <w:spacing w:before="0" w:beforeAutospacing="0" w:after="0" w:afterAutospacing="0"/>
                        </w:pPr>
                        <w:r>
                          <w:rPr>
                            <w:rFonts w:asciiTheme="minorHAnsi" w:hAnsi="Calibri" w:cstheme="minorBidi"/>
                            <w:i/>
                            <w:iCs/>
                            <w:color w:val="000000" w:themeColor="text1"/>
                            <w:kern w:val="24"/>
                            <w:sz w:val="22"/>
                            <w:szCs w:val="22"/>
                          </w:rPr>
                          <w:t xml:space="preserve">S. </w:t>
                        </w:r>
                        <w:proofErr w:type="spellStart"/>
                        <w:r>
                          <w:rPr>
                            <w:rFonts w:asciiTheme="minorHAnsi" w:hAnsi="Calibri" w:cstheme="minorBidi"/>
                            <w:i/>
                            <w:iCs/>
                            <w:color w:val="000000" w:themeColor="text1"/>
                            <w:kern w:val="24"/>
                            <w:sz w:val="22"/>
                            <w:szCs w:val="22"/>
                          </w:rPr>
                          <w:t>bicolor</w:t>
                        </w:r>
                        <w:proofErr w:type="spellEnd"/>
                        <w:r>
                          <w:rPr>
                            <w:rFonts w:asciiTheme="minorHAnsi" w:hAnsi="Calibri" w:cstheme="minorBidi"/>
                            <w:i/>
                            <w:iCs/>
                            <w:color w:val="000000" w:themeColor="text1"/>
                            <w:kern w:val="24"/>
                            <w:sz w:val="22"/>
                            <w:szCs w:val="22"/>
                          </w:rPr>
                          <w:t xml:space="preserve"> </w:t>
                        </w:r>
                        <w:r>
                          <w:rPr>
                            <w:rFonts w:asciiTheme="minorHAnsi" w:hAnsi="Calibri" w:cstheme="minorBidi"/>
                            <w:color w:val="000000" w:themeColor="text1"/>
                            <w:kern w:val="24"/>
                            <w:sz w:val="22"/>
                            <w:szCs w:val="22"/>
                          </w:rPr>
                          <w:t xml:space="preserve">subsp. </w:t>
                        </w:r>
                        <w:proofErr w:type="spellStart"/>
                        <w:r>
                          <w:rPr>
                            <w:rFonts w:asciiTheme="minorHAnsi" w:hAnsi="Calibri" w:cstheme="minorBidi"/>
                            <w:i/>
                            <w:iCs/>
                            <w:color w:val="000000" w:themeColor="text1"/>
                            <w:kern w:val="24"/>
                            <w:sz w:val="22"/>
                            <w:szCs w:val="22"/>
                          </w:rPr>
                          <w:t>arundinaceum</w:t>
                        </w:r>
                        <w:proofErr w:type="spellEnd"/>
                      </w:p>
                      <w:p w:rsidR="004260B6" w:rsidRDefault="004260B6" w:rsidP="0030453E">
                        <w:pPr>
                          <w:pStyle w:val="NormalWeb"/>
                          <w:spacing w:before="0" w:beforeAutospacing="0" w:after="0" w:afterAutospacing="0"/>
                        </w:pPr>
                        <w:r>
                          <w:rPr>
                            <w:rFonts w:asciiTheme="minorHAnsi" w:hAnsi="Calibri" w:cstheme="minorBidi"/>
                            <w:i/>
                            <w:iCs/>
                            <w:color w:val="000000" w:themeColor="text1"/>
                            <w:kern w:val="24"/>
                            <w:sz w:val="22"/>
                            <w:szCs w:val="22"/>
                          </w:rPr>
                          <w:t xml:space="preserve">S. </w:t>
                        </w:r>
                        <w:proofErr w:type="spellStart"/>
                        <w:r>
                          <w:rPr>
                            <w:rFonts w:asciiTheme="minorHAnsi" w:hAnsi="Calibri" w:cstheme="minorBidi"/>
                            <w:i/>
                            <w:iCs/>
                            <w:color w:val="000000" w:themeColor="text1"/>
                            <w:kern w:val="24"/>
                            <w:sz w:val="22"/>
                            <w:szCs w:val="22"/>
                          </w:rPr>
                          <w:t>bicolor</w:t>
                        </w:r>
                        <w:proofErr w:type="spellEnd"/>
                        <w:r>
                          <w:rPr>
                            <w:rFonts w:asciiTheme="minorHAnsi" w:hAnsi="Calibri" w:cstheme="minorBidi"/>
                            <w:i/>
                            <w:iCs/>
                            <w:color w:val="000000" w:themeColor="text1"/>
                            <w:kern w:val="24"/>
                            <w:sz w:val="22"/>
                            <w:szCs w:val="22"/>
                          </w:rPr>
                          <w:t xml:space="preserve"> </w:t>
                        </w:r>
                        <w:r>
                          <w:rPr>
                            <w:rFonts w:asciiTheme="minorHAnsi" w:hAnsi="Calibri" w:cstheme="minorBidi"/>
                            <w:color w:val="000000" w:themeColor="text1"/>
                            <w:kern w:val="24"/>
                            <w:sz w:val="22"/>
                            <w:szCs w:val="22"/>
                          </w:rPr>
                          <w:t xml:space="preserve">subsp. </w:t>
                        </w:r>
                        <w:proofErr w:type="spellStart"/>
                        <w:r>
                          <w:rPr>
                            <w:rFonts w:asciiTheme="minorHAnsi" w:hAnsi="Calibri" w:cstheme="minorBidi"/>
                            <w:i/>
                            <w:iCs/>
                            <w:color w:val="000000" w:themeColor="text1"/>
                            <w:kern w:val="24"/>
                            <w:sz w:val="22"/>
                            <w:szCs w:val="22"/>
                          </w:rPr>
                          <w:t>drumondii</w:t>
                        </w:r>
                        <w:proofErr w:type="spellEnd"/>
                      </w:p>
                    </w:txbxContent>
                  </v:textbox>
                </v:shape>
                <v:shape id="TextBox 22" o:spid="_x0000_s1063" type="#_x0000_t202" style="position:absolute;left:38344;top:13337;width:9067;height:7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6OosYA&#10;AADcAAAADwAAAGRycy9kb3ducmV2LnhtbESPQU/CQBCF7yb8h82YeCGyiwchlYUIKDGcsBj1OHbH&#10;tqE723QXWv+9czDxNpP35r1vFqvBN+pCXawDW5hODCjiIriaSwtvx+fbOaiYkB02gcnCD0VYLUdX&#10;C8xc6PmVLnkqlYRwzNBClVKbaR2LijzGSWiJRfsOnccka1dq12Ev4b7Rd8bca481S0OFLW0qKk75&#10;2VsYnnaH/j0PX59x/WEOxWy/Hae9tTfXw+MDqERD+jf/Xb84wTdCK8/IBHr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z6OosYAAADcAAAADwAAAAAAAAAAAAAAAACYAgAAZHJz&#10;L2Rvd25yZXYueG1sUEsFBgAAAAAEAAQA9QAAAIsDAAAAAA==&#10;" fillcolor="#fde9d9 [665]" strokecolor="black [3213]">
                  <v:textbox style="mso-fit-shape-to-text:t">
                    <w:txbxContent>
                      <w:p w:rsidR="004260B6" w:rsidRDefault="004260B6" w:rsidP="0030453E">
                        <w:pPr>
                          <w:pStyle w:val="NormalWeb"/>
                          <w:spacing w:before="0" w:beforeAutospacing="0" w:after="0" w:afterAutospacing="0"/>
                        </w:pPr>
                        <w:r w:rsidRPr="0030453E">
                          <w:rPr>
                            <w:rFonts w:asciiTheme="minorHAnsi" w:hAnsi="Calibri" w:cstheme="minorBidi"/>
                            <w:color w:val="000000" w:themeColor="text1"/>
                            <w:kern w:val="24"/>
                            <w:sz w:val="24"/>
                            <w:szCs w:val="24"/>
                          </w:rPr>
                          <w:t>GP2</w:t>
                        </w:r>
                      </w:p>
                      <w:p w:rsidR="004260B6" w:rsidRDefault="004260B6" w:rsidP="0030453E">
                        <w:pPr>
                          <w:pStyle w:val="NormalWeb"/>
                          <w:spacing w:before="0" w:beforeAutospacing="0" w:after="0" w:afterAutospacing="0"/>
                        </w:pPr>
                        <w:proofErr w:type="spellStart"/>
                        <w:r>
                          <w:rPr>
                            <w:rFonts w:asciiTheme="minorHAnsi" w:hAnsi="Calibri" w:cstheme="minorBidi"/>
                            <w:i/>
                            <w:iCs/>
                            <w:color w:val="000000" w:themeColor="text1"/>
                            <w:kern w:val="24"/>
                            <w:sz w:val="22"/>
                            <w:szCs w:val="22"/>
                          </w:rPr>
                          <w:t>Eusorghum</w:t>
                        </w:r>
                        <w:proofErr w:type="spellEnd"/>
                        <w:r>
                          <w:rPr>
                            <w:rFonts w:asciiTheme="minorHAnsi" w:hAnsi="Calibri" w:cstheme="minorBidi"/>
                            <w:color w:val="000000" w:themeColor="text1"/>
                            <w:kern w:val="24"/>
                            <w:sz w:val="22"/>
                            <w:szCs w:val="22"/>
                          </w:rPr>
                          <w:t>:</w:t>
                        </w:r>
                      </w:p>
                      <w:p w:rsidR="004260B6" w:rsidRDefault="004260B6" w:rsidP="0030453E">
                        <w:pPr>
                          <w:pStyle w:val="NormalWeb"/>
                          <w:spacing w:before="0" w:beforeAutospacing="0" w:after="0" w:afterAutospacing="0"/>
                        </w:pPr>
                        <w:r>
                          <w:rPr>
                            <w:rFonts w:asciiTheme="minorHAnsi" w:hAnsi="Calibri" w:cstheme="minorBidi"/>
                            <w:i/>
                            <w:iCs/>
                            <w:color w:val="000000" w:themeColor="text1"/>
                            <w:kern w:val="24"/>
                            <w:sz w:val="22"/>
                            <w:szCs w:val="22"/>
                          </w:rPr>
                          <w:t xml:space="preserve">S. </w:t>
                        </w:r>
                        <w:proofErr w:type="spellStart"/>
                        <w:r>
                          <w:rPr>
                            <w:rFonts w:asciiTheme="minorHAnsi" w:hAnsi="Calibri" w:cstheme="minorBidi"/>
                            <w:i/>
                            <w:iCs/>
                            <w:color w:val="000000" w:themeColor="text1"/>
                            <w:kern w:val="24"/>
                            <w:sz w:val="22"/>
                            <w:szCs w:val="22"/>
                          </w:rPr>
                          <w:t>halepense</w:t>
                        </w:r>
                        <w:proofErr w:type="spellEnd"/>
                      </w:p>
                      <w:p w:rsidR="004260B6" w:rsidRDefault="004260B6" w:rsidP="0030453E">
                        <w:pPr>
                          <w:pStyle w:val="NormalWeb"/>
                          <w:spacing w:before="0" w:beforeAutospacing="0" w:after="0" w:afterAutospacing="0"/>
                        </w:pPr>
                        <w:r>
                          <w:rPr>
                            <w:rFonts w:asciiTheme="minorHAnsi" w:hAnsi="Calibri" w:cstheme="minorBidi"/>
                            <w:i/>
                            <w:iCs/>
                            <w:color w:val="000000" w:themeColor="text1"/>
                            <w:kern w:val="24"/>
                            <w:sz w:val="22"/>
                            <w:szCs w:val="22"/>
                          </w:rPr>
                          <w:t xml:space="preserve">S. x </w:t>
                        </w:r>
                        <w:proofErr w:type="spellStart"/>
                        <w:r>
                          <w:rPr>
                            <w:rFonts w:asciiTheme="minorHAnsi" w:hAnsi="Calibri" w:cstheme="minorBidi"/>
                            <w:i/>
                            <w:iCs/>
                            <w:color w:val="000000" w:themeColor="text1"/>
                            <w:kern w:val="24"/>
                            <w:sz w:val="22"/>
                            <w:szCs w:val="22"/>
                          </w:rPr>
                          <w:t>almum</w:t>
                        </w:r>
                        <w:proofErr w:type="spellEnd"/>
                      </w:p>
                    </w:txbxContent>
                  </v:textbox>
                </v:shape>
                <v:shape id="TextBox 23" o:spid="_x0000_s1064" type="#_x0000_t202" style="position:absolute;left:38344;top:22612;width:11423;height:95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PErcIA&#10;AADcAAAADwAAAGRycy9kb3ducmV2LnhtbERPS2sCMRC+F/wPYYTealZtRVejSEVaKB583YfNuFnc&#10;TLZJqmt/fVMQvM3H95zZorW1uJAPlWMF/V4GgrhwuuJSwWG/fhmDCBFZY+2YFNwowGLeeZphrt2V&#10;t3TZxVKkEA45KjAxNrmUoTBkMfRcQ5y4k/MWY4K+lNrjNYXbWg6ybCQtVpwaDDb0bqg4736sAvn9&#10;NfJm+/uqP5q3Y/823Kwnq41Sz912OQURqY0P8d39qdP8bAL/z6QL5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E8StwgAAANwAAAAPAAAAAAAAAAAAAAAAAJgCAABkcnMvZG93&#10;bnJldi54bWxQSwUGAAAAAAQABAD1AAAAhwMAAAAA&#10;" fillcolor="#c2d69b [1942]" strokecolor="black [3213]">
                  <v:textbox style="mso-fit-shape-to-text:t">
                    <w:txbxContent>
                      <w:p w:rsidR="004260B6" w:rsidRDefault="004260B6" w:rsidP="0030453E">
                        <w:pPr>
                          <w:pStyle w:val="NormalWeb"/>
                          <w:spacing w:before="0" w:beforeAutospacing="0" w:after="0" w:afterAutospacing="0"/>
                        </w:pPr>
                        <w:r w:rsidRPr="0030453E">
                          <w:rPr>
                            <w:rFonts w:asciiTheme="minorHAnsi" w:hAnsi="Calibri" w:cstheme="minorBidi"/>
                            <w:color w:val="000000" w:themeColor="text1"/>
                            <w:kern w:val="24"/>
                            <w:sz w:val="24"/>
                            <w:szCs w:val="24"/>
                          </w:rPr>
                          <w:t>GP3</w:t>
                        </w:r>
                      </w:p>
                      <w:p w:rsidR="004260B6" w:rsidRDefault="004260B6" w:rsidP="0030453E">
                        <w:pPr>
                          <w:pStyle w:val="NormalWeb"/>
                          <w:spacing w:before="0" w:beforeAutospacing="0" w:after="0" w:afterAutospacing="0"/>
                        </w:pPr>
                        <w:proofErr w:type="spellStart"/>
                        <w:r>
                          <w:rPr>
                            <w:rFonts w:asciiTheme="minorHAnsi" w:hAnsi="Calibri" w:cstheme="minorBidi"/>
                            <w:i/>
                            <w:iCs/>
                            <w:color w:val="000000" w:themeColor="text1"/>
                            <w:kern w:val="24"/>
                            <w:sz w:val="22"/>
                            <w:szCs w:val="22"/>
                          </w:rPr>
                          <w:t>Chaetosorghum</w:t>
                        </w:r>
                        <w:proofErr w:type="spellEnd"/>
                      </w:p>
                      <w:p w:rsidR="004260B6" w:rsidRDefault="004260B6" w:rsidP="0030453E">
                        <w:pPr>
                          <w:pStyle w:val="NormalWeb"/>
                          <w:spacing w:before="0" w:beforeAutospacing="0" w:after="0" w:afterAutospacing="0"/>
                        </w:pPr>
                        <w:proofErr w:type="spellStart"/>
                        <w:r>
                          <w:rPr>
                            <w:rFonts w:asciiTheme="minorHAnsi" w:hAnsi="Calibri" w:cstheme="minorBidi"/>
                            <w:i/>
                            <w:iCs/>
                            <w:color w:val="000000" w:themeColor="text1"/>
                            <w:kern w:val="24"/>
                            <w:sz w:val="22"/>
                            <w:szCs w:val="22"/>
                          </w:rPr>
                          <w:t>Heterosorghum</w:t>
                        </w:r>
                        <w:proofErr w:type="spellEnd"/>
                      </w:p>
                      <w:p w:rsidR="004260B6" w:rsidRDefault="004260B6" w:rsidP="0030453E">
                        <w:pPr>
                          <w:pStyle w:val="NormalWeb"/>
                          <w:spacing w:before="0" w:beforeAutospacing="0" w:after="0" w:afterAutospacing="0"/>
                        </w:pPr>
                        <w:proofErr w:type="spellStart"/>
                        <w:r>
                          <w:rPr>
                            <w:rFonts w:asciiTheme="minorHAnsi" w:hAnsi="Calibri" w:cstheme="minorBidi"/>
                            <w:i/>
                            <w:iCs/>
                            <w:color w:val="000000" w:themeColor="text1"/>
                            <w:kern w:val="24"/>
                            <w:sz w:val="22"/>
                            <w:szCs w:val="22"/>
                          </w:rPr>
                          <w:t>Parasorghum</w:t>
                        </w:r>
                        <w:proofErr w:type="spellEnd"/>
                      </w:p>
                      <w:p w:rsidR="004260B6" w:rsidRDefault="004260B6" w:rsidP="0030453E">
                        <w:pPr>
                          <w:pStyle w:val="NormalWeb"/>
                          <w:spacing w:before="0" w:beforeAutospacing="0" w:after="0" w:afterAutospacing="0"/>
                        </w:pPr>
                        <w:proofErr w:type="spellStart"/>
                        <w:r>
                          <w:rPr>
                            <w:rFonts w:asciiTheme="minorHAnsi" w:hAnsi="Calibri" w:cstheme="minorBidi"/>
                            <w:i/>
                            <w:iCs/>
                            <w:color w:val="000000" w:themeColor="text1"/>
                            <w:kern w:val="24"/>
                            <w:sz w:val="22"/>
                            <w:szCs w:val="22"/>
                          </w:rPr>
                          <w:t>Stiposorghum</w:t>
                        </w:r>
                        <w:proofErr w:type="spellEnd"/>
                      </w:p>
                    </w:txbxContent>
                  </v:textbox>
                </v:shape>
                <v:oval id="Oval 110" o:spid="_x0000_s1065" style="position:absolute;width:36724;height:367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hJkMQA&#10;AADcAAAADwAAAGRycy9kb3ducmV2LnhtbESPT2sCQQzF74V+hyFCb3VWW6SsjiKFQg+l4Go9h53s&#10;H9zJLDtRt/305lDwlvBe3vtltRlDZy40pDayg9k0A0NcRt9y7eCw/3h+A5ME2WMXmRz8UoLN+vFh&#10;hbmPV97RpZDaaAinHB00In1ubSobCpimsSdWrYpDQNF1qK0f8KrhobPzLFvYgC1rQ4M9vTdUnopz&#10;cFC18Uh/r2FP3+evcl68yM+xEueeJuN2CUZolLv5//rTK/5M8fUZncC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oSZDEAAAA3AAAAA8AAAAAAAAAAAAAAAAAmAIAAGRycy9k&#10;b3ducmV2LnhtbFBLBQYAAAAABAAEAPUAAACJAwAAAAA=&#10;" fillcolor="#c2d69b [1942]" strokecolor="black [3213]" strokeweight="1pt">
                  <v:textbox>
                    <w:txbxContent>
                      <w:p w:rsidR="004260B6" w:rsidRDefault="004260B6" w:rsidP="0030453E"/>
                    </w:txbxContent>
                  </v:textbox>
                </v:oval>
                <v:oval id="Oval 111" o:spid="_x0000_s1066" style="position:absolute;left:5400;top:5400;width:25923;height:259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Cz8cEA&#10;AADcAAAADwAAAGRycy9kb3ducmV2LnhtbERPzYrCMBC+L/gOYQRva9oe7FKNIrqLIl5WfYCxGdti&#10;MylNtPXtjSB4m4/vd2aL3tTiTq2rLCuIxxEI4tzqigsFp+Pf9w8I55E11pZJwYMcLOaDrxlm2nb8&#10;T/eDL0QIYZehgtL7JpPS5SUZdGPbEAfuYluDPsC2kLrFLoSbWiZRNJEGKw4NJTa0Kim/Hm5GQZ+v&#10;ittvsux2u7jZpGub7pNzqtRo2C+nIDz1/iN+u7c6zI9jeD0TLp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1ws/HBAAAA3AAAAA8AAAAAAAAAAAAAAAAAmAIAAGRycy9kb3du&#10;cmV2LnhtbFBLBQYAAAAABAAEAPUAAACGAwAAAAA=&#10;" fillcolor="#fbd4b4 [1305]" strokecolor="black [3213]" strokeweight="1pt">
                  <v:textbox>
                    <w:txbxContent>
                      <w:p w:rsidR="004260B6" w:rsidRDefault="004260B6" w:rsidP="0030453E"/>
                    </w:txbxContent>
                  </v:textbox>
                </v:oval>
                <v:oval id="Oval 134" o:spid="_x0000_s1067" style="position:absolute;left:10441;top:10441;width:15841;height:158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kvz8MA&#10;AADcAAAADwAAAGRycy9kb3ducmV2LnhtbERPS2vCQBC+F/wPywjemo1VakldRYQGD0JpGu/T7DSJ&#10;ZmdDds3j33cLhd7m43vOdj+aRvTUudqygmUUgyAurK65VJB/vj2+gHAeWWNjmRRM5GC/mz1sMdF2&#10;4A/qM1+KEMIuQQWV920ipSsqMugi2xIH7tt2Bn2AXSl1h0MIN418iuNnabDm0FBhS8eKilt2Nwr6&#10;a3auL9PXMt+k+v7uVzKdpl6pxXw8vILwNPp/8Z/7pMP81Rp+nwkXy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kvz8MAAADcAAAADwAAAAAAAAAAAAAAAACYAgAAZHJzL2Rv&#10;d25yZXYueG1sUEsFBgAAAAAEAAQA9QAAAIgDAAAAAA==&#10;" fillcolor="white [3212]" strokecolor="black [3213]" strokeweight="1pt">
                  <v:textbox>
                    <w:txbxContent>
                      <w:p w:rsidR="004260B6" w:rsidRDefault="004260B6" w:rsidP="0030453E"/>
                    </w:txbxContent>
                  </v:textbox>
                </v:oval>
                <v:shape id="TextBox 8" o:spid="_x0000_s1068" type="#_x0000_t202" style="position:absolute;left:16127;top:23327;width:5761;height:30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b3MAA&#10;AADcAAAADwAAAGRycy9kb3ducmV2LnhtbERPTWvCQBC9F/wPyxR6qxsVRVJXEa3gwYsa70N2mg3N&#10;zobs1MR/3xUKvc3jfc5qM/hG3amLdWADk3EGirgMtubKQHE9vC9BRUG22AQmAw+KsFmPXlaY29Dz&#10;me4XqVQK4ZijASfS5lrH0pHHOA4tceK+QudREuwqbTvsU7hv9DTLFtpjzanBYUs7R+X35ccbELHb&#10;yaP49PF4G0773mXlHAtj3l6H7QcooUH+xX/uo03zZ3N4PpMu0O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M/b3MAAAADcAAAADwAAAAAAAAAAAAAAAACYAgAAZHJzL2Rvd25y&#10;ZXYueG1sUEsFBgAAAAAEAAQA9QAAAIUDAAAAAA==&#10;" filled="f" stroked="f">
                  <v:textbox style="mso-fit-shape-to-text:t">
                    <w:txbxContent>
                      <w:p w:rsidR="004260B6" w:rsidRDefault="004260B6" w:rsidP="0030453E">
                        <w:pPr>
                          <w:pStyle w:val="NormalWeb"/>
                          <w:spacing w:before="0" w:beforeAutospacing="0" w:after="0" w:afterAutospacing="0"/>
                        </w:pPr>
                        <w:r>
                          <w:rPr>
                            <w:rFonts w:asciiTheme="minorHAnsi" w:hAnsi="Calibri" w:cstheme="minorBidi"/>
                            <w:color w:val="000000" w:themeColor="text1"/>
                            <w:kern w:val="24"/>
                            <w:sz w:val="28"/>
                            <w:szCs w:val="28"/>
                          </w:rPr>
                          <w:t>GP1</w:t>
                        </w:r>
                      </w:p>
                    </w:txbxContent>
                  </v:textbox>
                </v:shape>
                <v:shape id="TextBox 9" o:spid="_x0000_s1069" type="#_x0000_t202" style="position:absolute;left:16068;top:10259;width:5761;height:30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1Fq8AA&#10;AADcAAAADwAAAGRycy9kb3ducmV2LnhtbERPTWvCQBC9F/wPyxS81Y2ViqSuIraCBy9qvA/ZaTY0&#10;OxuyUxP/vSsUvM3jfc5yPfhGXamLdWAD00kGirgMtubKQHHevS1ARUG22AQmAzeKsF6NXpaY29Dz&#10;ka4nqVQK4ZijASfS5lrH0pHHOAktceJ+QudREuwqbTvsU7hv9HuWzbXHmlODw5a2jsrf0583IGI3&#10;01vx7eP+Mhy+epeVH1gYM34dNp+ghAZ5iv/de5vmz+bweCZdoFd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B1Fq8AAAADcAAAADwAAAAAAAAAAAAAAAACYAgAAZHJzL2Rvd25y&#10;ZXYueG1sUEsFBgAAAAAEAAQA9QAAAIUDAAAAAA==&#10;" filled="f" stroked="f">
                  <v:textbox style="mso-fit-shape-to-text:t">
                    <w:txbxContent>
                      <w:p w:rsidR="004260B6" w:rsidRDefault="004260B6" w:rsidP="0030453E">
                        <w:pPr>
                          <w:pStyle w:val="NormalWeb"/>
                          <w:spacing w:before="0" w:beforeAutospacing="0" w:after="0" w:afterAutospacing="0"/>
                        </w:pPr>
                        <w:r>
                          <w:rPr>
                            <w:rFonts w:asciiTheme="minorHAnsi" w:hAnsi="Calibri" w:cstheme="minorBidi"/>
                            <w:color w:val="000000" w:themeColor="text1"/>
                            <w:kern w:val="24"/>
                            <w:sz w:val="28"/>
                            <w:szCs w:val="28"/>
                          </w:rPr>
                          <w:t>GP1</w:t>
                        </w:r>
                      </w:p>
                    </w:txbxContent>
                  </v:textbox>
                </v:shape>
                <v:shape id="TextBox 10" o:spid="_x0000_s1070" type="#_x0000_t202" style="position:absolute;left:5698;top:17230;width:5761;height:30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HgMMAA&#10;AADcAAAADwAAAGRycy9kb3ducmV2LnhtbERPTWvCQBC9F/wPywi91Y1Ka0ldRdSCBy/VeB+y02xo&#10;djZkRxP/fbdQ8DaP9znL9eAbdaMu1oENTCcZKOIy2JorA8X58+UdVBRki01gMnCnCOvV6GmJuQ09&#10;f9HtJJVKIRxzNOBE2lzrWDryGCehJU7cd+g8SoJdpW2HfQr3jZ5l2Zv2WHNqcNjS1lH5c7p6AyJ2&#10;M70Xex8Pl+G4611WvmJhzPN42HyAEhrkIf53H2yaP1/A3zPpAr3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1HgMMAAAADcAAAADwAAAAAAAAAAAAAAAACYAgAAZHJzL2Rvd25y&#10;ZXYueG1sUEsFBgAAAAAEAAQA9QAAAIUDAAAAAA==&#10;" filled="f" stroked="f">
                  <v:textbox style="mso-fit-shape-to-text:t">
                    <w:txbxContent>
                      <w:p w:rsidR="004260B6" w:rsidRDefault="004260B6" w:rsidP="0030453E">
                        <w:pPr>
                          <w:pStyle w:val="NormalWeb"/>
                          <w:spacing w:before="0" w:beforeAutospacing="0" w:after="0" w:afterAutospacing="0"/>
                        </w:pPr>
                        <w:r>
                          <w:rPr>
                            <w:rFonts w:asciiTheme="minorHAnsi" w:hAnsi="Calibri" w:cstheme="minorBidi"/>
                            <w:color w:val="000000" w:themeColor="text1"/>
                            <w:kern w:val="24"/>
                            <w:sz w:val="28"/>
                            <w:szCs w:val="28"/>
                          </w:rPr>
                          <w:t>GP2</w:t>
                        </w:r>
                      </w:p>
                    </w:txbxContent>
                  </v:textbox>
                </v:shape>
                <v:shape id="TextBox 11" o:spid="_x0000_s1071" type="#_x0000_t202" style="position:absolute;left:26149;top:17281;width:5761;height:30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50QsMA&#10;AADcAAAADwAAAGRycy9kb3ducmV2LnhtbESPQU/DMAyF70j7D5EncWPpQKCpLJumAdIOXNi6u9WY&#10;plrjVI1Zu3+PD0jcbL3n9z6vt1PszJWG3CZ2sFwUYIjr5FtuHFSnj4cVmCzIHrvE5OBGGbab2d0a&#10;S59G/qLrURqjIZxLdBBE+tLaXAeKmBepJ1btOw0RRdehsX7AUcNjZx+L4sVGbFkbAva0D1Rfjj/R&#10;gYjfLW/Ve8yH8/T5NoaifsbKufv5tHsFIzTJv/nv+uAV/0lp9Rmdw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50QsMAAADcAAAADwAAAAAAAAAAAAAAAACYAgAAZHJzL2Rv&#10;d25yZXYueG1sUEsFBgAAAAAEAAQA9QAAAIgDAAAAAA==&#10;" filled="f" stroked="f">
                  <v:textbox style="mso-fit-shape-to-text:t">
                    <w:txbxContent>
                      <w:p w:rsidR="004260B6" w:rsidRDefault="004260B6" w:rsidP="0030453E">
                        <w:pPr>
                          <w:pStyle w:val="NormalWeb"/>
                          <w:spacing w:before="0" w:beforeAutospacing="0" w:after="0" w:afterAutospacing="0"/>
                        </w:pPr>
                        <w:r>
                          <w:rPr>
                            <w:rFonts w:asciiTheme="minorHAnsi" w:hAnsi="Calibri" w:cstheme="minorBidi"/>
                            <w:color w:val="000000" w:themeColor="text1"/>
                            <w:kern w:val="24"/>
                            <w:sz w:val="28"/>
                            <w:szCs w:val="28"/>
                          </w:rPr>
                          <w:t>GP2</w:t>
                        </w:r>
                      </w:p>
                    </w:txbxContent>
                  </v:textbox>
                </v:shape>
                <v:shape id="TextBox 12" o:spid="_x0000_s1072" type="#_x0000_t202" style="position:absolute;left:31910;top:17281;width:5760;height:30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LR2cAA&#10;AADcAAAADwAAAGRycy9kb3ducmV2LnhtbERPTWvCQBC9F/wPywi91Y1Ki01dRdSCBy/VeB+y02xo&#10;djZkRxP/fbdQ8DaP9znL9eAbdaMu1oENTCcZKOIy2JorA8X582UBKgqyxSYwGbhThPVq9LTE3Iae&#10;v+h2kkqlEI45GnAiba51LB15jJPQEifuO3QeJcGu0rbDPoX7Rs+y7E17rDk1OGxp66j8OV29ARG7&#10;md6LvY+Hy3Dc9S4rX7Ew5nk8bD5ACQ3yEP+7DzbNn7/D3zPpAr3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YLR2cAAAADcAAAADwAAAAAAAAAAAAAAAACYAgAAZHJzL2Rvd25y&#10;ZXYueG1sUEsFBgAAAAAEAAQA9QAAAIUDAAAAAA==&#10;" filled="f" stroked="f">
                  <v:textbox style="mso-fit-shape-to-text:t">
                    <w:txbxContent>
                      <w:p w:rsidR="004260B6" w:rsidRDefault="004260B6" w:rsidP="0030453E">
                        <w:pPr>
                          <w:pStyle w:val="NormalWeb"/>
                          <w:spacing w:before="0" w:beforeAutospacing="0" w:after="0" w:afterAutospacing="0"/>
                        </w:pPr>
                        <w:r>
                          <w:rPr>
                            <w:rFonts w:asciiTheme="minorHAnsi" w:hAnsi="Calibri" w:cstheme="minorBidi"/>
                            <w:color w:val="000000" w:themeColor="text1"/>
                            <w:kern w:val="24"/>
                            <w:sz w:val="28"/>
                            <w:szCs w:val="28"/>
                          </w:rPr>
                          <w:t>GP3</w:t>
                        </w:r>
                      </w:p>
                    </w:txbxContent>
                  </v:textbox>
                </v:shape>
                <v:shape id="TextBox 13" o:spid="_x0000_s1073" type="#_x0000_t202" style="position:absolute;left:226;top:17281;width:5761;height:30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4LOcMA&#10;AADcAAAADwAAAGRycy9kb3ducmV2LnhtbESPQU/DMAyF70j7D5EncWPpEKCpLJumAdIOXNi6u9WY&#10;plrjVI1Zu3+PD0jcbL3n9z6vt1PszJWG3CZ2sFwUYIjr5FtuHFSnj4cVmCzIHrvE5OBGGbab2d0a&#10;S59G/qLrURqjIZxLdBBE+tLaXAeKmBepJ1btOw0RRdehsX7AUcNjZx+L4sVGbFkbAva0D1Rfjj/R&#10;gYjfLW/Ve8yH8/T5NoaifsbKufv5tHsFIzTJv/nv+uAV/0nx9Rmdw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L4LOcMAAADcAAAADwAAAAAAAAAAAAAAAACYAgAAZHJzL2Rv&#10;d25yZXYueG1sUEsFBgAAAAAEAAQA9QAAAIgDAAAAAA==&#10;" filled="f" stroked="f">
                  <v:textbox style="mso-fit-shape-to-text:t">
                    <w:txbxContent>
                      <w:p w:rsidR="004260B6" w:rsidRDefault="004260B6" w:rsidP="0030453E">
                        <w:pPr>
                          <w:pStyle w:val="NormalWeb"/>
                          <w:spacing w:before="0" w:beforeAutospacing="0" w:after="0" w:afterAutospacing="0"/>
                        </w:pPr>
                        <w:r>
                          <w:rPr>
                            <w:rFonts w:asciiTheme="minorHAnsi" w:hAnsi="Calibri" w:cstheme="minorBidi"/>
                            <w:color w:val="000000" w:themeColor="text1"/>
                            <w:kern w:val="24"/>
                            <w:sz w:val="28"/>
                            <w:szCs w:val="28"/>
                          </w:rPr>
                          <w:t>GP3</w:t>
                        </w:r>
                      </w:p>
                    </w:txbxContent>
                  </v:textbox>
                </v:shape>
                <v:shape id="TextBox 14" o:spid="_x0000_s1074" type="#_x0000_t202" style="position:absolute;left:9059;top:6890;width:18720;height:4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uosAA&#10;AADcAAAADwAAAGRycy9kb3ducmV2LnhtbERPS2vCQBC+F/oflin0VjeRVkp0FfEBHnrRxvuQnWZD&#10;s7MhO5r4712h0Nt8fM9ZrEbfqiv1sQlsIJ9koIirYBuuDZTf+7dPUFGQLbaBycCNIqyWz08LLGwY&#10;+EjXk9QqhXAs0IAT6QqtY+XIY5yEjjhxP6H3KAn2tbY9Dinct3qaZTPtseHU4LCjjaPq93TxBkTs&#10;Or+VOx8P5/FrO7is+sDSmNeXcT0HJTTKv/jPfbBp/nsOj2fSBXp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KuosAAAADcAAAADwAAAAAAAAAAAAAAAACYAgAAZHJzL2Rvd25y&#10;ZXYueG1sUEsFBgAAAAAEAAQA9QAAAIUDAAAAAA==&#10;" filled="f" stroked="f">
                  <v:textbox style="mso-fit-shape-to-text:t">
                    <w:txbxContent>
                      <w:p w:rsidR="004260B6" w:rsidRDefault="004260B6" w:rsidP="0030453E">
                        <w:pPr>
                          <w:pStyle w:val="NormalWeb"/>
                          <w:spacing w:before="0" w:beforeAutospacing="0" w:after="0" w:afterAutospacing="0"/>
                          <w:jc w:val="center"/>
                        </w:pPr>
                        <w:r>
                          <w:rPr>
                            <w:rFonts w:asciiTheme="minorHAnsi" w:hAnsi="Calibri" w:cstheme="minorBidi"/>
                            <w:color w:val="000000" w:themeColor="text1"/>
                            <w:kern w:val="24"/>
                            <w:sz w:val="20"/>
                            <w:szCs w:val="20"/>
                          </w:rPr>
                          <w:t xml:space="preserve">Species can be crossed with </w:t>
                        </w:r>
                        <w:r>
                          <w:rPr>
                            <w:rFonts w:asciiTheme="minorHAnsi" w:hAnsi="Calibri" w:cstheme="minorBidi"/>
                            <w:color w:val="000000" w:themeColor="text1"/>
                            <w:kern w:val="24"/>
                            <w:sz w:val="20"/>
                            <w:szCs w:val="20"/>
                          </w:rPr>
                          <w:br/>
                          <w:t>GP1 with some F</w:t>
                        </w:r>
                        <w:r>
                          <w:rPr>
                            <w:rFonts w:asciiTheme="minorHAnsi" w:hAnsi="Calibri" w:cstheme="minorBidi"/>
                            <w:color w:val="000000" w:themeColor="text1"/>
                            <w:kern w:val="24"/>
                            <w:position w:val="-5"/>
                            <w:sz w:val="20"/>
                            <w:szCs w:val="20"/>
                            <w:vertAlign w:val="subscript"/>
                          </w:rPr>
                          <w:t>1</w:t>
                        </w:r>
                        <w:r>
                          <w:rPr>
                            <w:rFonts w:asciiTheme="minorHAnsi" w:hAnsi="Calibri" w:cstheme="minorBidi"/>
                            <w:color w:val="000000" w:themeColor="text1"/>
                            <w:kern w:val="24"/>
                            <w:sz w:val="20"/>
                            <w:szCs w:val="20"/>
                          </w:rPr>
                          <w:t xml:space="preserve"> fertility</w:t>
                        </w:r>
                      </w:p>
                    </w:txbxContent>
                  </v:textbox>
                </v:shape>
                <v:shape id="TextBox 15" o:spid="_x0000_s1075" type="#_x0000_t202" style="position:absolute;left:9139;top:26208;width:18722;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Aw1cAA&#10;AADcAAAADwAAAGRycy9kb3ducmV2LnhtbERPS2vCQBC+F/wPyxR6qxulFUldRXyAh17UeB+y02xo&#10;djZkRxP/vSsUepuP7zmL1eAbdaMu1oENTMYZKOIy2JorA8V5/z4HFQXZYhOYDNwpwmo5ellgbkPP&#10;R7qdpFIphGOOBpxIm2sdS0ce4zi0xIn7CZ1HSbCrtO2wT+G+0dMsm2mPNacGhy1tHJW/p6s3IGLX&#10;k3ux8/FwGb63vcvKTyyMeXsd1l+ghAb5F/+5DzbN/5jC85l0gV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yAw1cAAAADcAAAADwAAAAAAAAAAAAAAAACYAgAAZHJzL2Rvd25y&#10;ZXYueG1sUEsFBgAAAAAEAAQA9QAAAIUDAAAAAA==&#10;" filled="f" stroked="f">
                  <v:textbox style="mso-fit-shape-to-text:t">
                    <w:txbxContent>
                      <w:p w:rsidR="004260B6" w:rsidRDefault="004260B6" w:rsidP="0030453E">
                        <w:pPr>
                          <w:pStyle w:val="NormalWeb"/>
                          <w:spacing w:before="0" w:beforeAutospacing="0" w:after="0" w:afterAutospacing="0"/>
                          <w:jc w:val="center"/>
                        </w:pPr>
                        <w:r>
                          <w:rPr>
                            <w:rFonts w:asciiTheme="minorHAnsi" w:hAnsi="Calibri" w:cstheme="minorBidi"/>
                            <w:color w:val="000000" w:themeColor="text1"/>
                            <w:kern w:val="24"/>
                            <w:sz w:val="20"/>
                            <w:szCs w:val="20"/>
                          </w:rPr>
                          <w:t xml:space="preserve">Gene transfer possible </w:t>
                        </w:r>
                        <w:r>
                          <w:rPr>
                            <w:rFonts w:asciiTheme="minorHAnsi" w:hAnsi="Calibri" w:cstheme="minorBidi"/>
                            <w:color w:val="000000" w:themeColor="text1"/>
                            <w:kern w:val="24"/>
                            <w:sz w:val="20"/>
                            <w:szCs w:val="20"/>
                          </w:rPr>
                          <w:br/>
                          <w:t>but it may be difficult</w:t>
                        </w:r>
                      </w:p>
                    </w:txbxContent>
                  </v:textbox>
                </v:shape>
                <v:shape id="TextBox 16" o:spid="_x0000_s1076" type="#_x0000_t202" style="position:absolute;left:9587;top:31646;width:18722;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VTsAA&#10;AADcAAAADwAAAGRycy9kb3ducmV2LnhtbERPTWvCQBC9F/wPywi91Y3aSkldRdSCBy/VeB+y02xo&#10;djZkRxP/fbdQ8DaP9znL9eAbdaMu1oENTCcZKOIy2JorA8X58+UdVBRki01gMnCnCOvV6GmJuQ09&#10;f9HtJJVKIRxzNOBE2lzrWDryGCehJU7cd+g8SoJdpW2HfQr3jZ5l2UJ7rDk1OGxp66j8OV29ARG7&#10;md6LvY+Hy3Dc9S4r37Aw5nk8bD5ACQ3yEP+7DzbNf53D3zPpAr3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yVTsAAAADcAAAADwAAAAAAAAAAAAAAAACYAgAAZHJzL2Rvd25y&#10;ZXYueG1sUEsFBgAAAAAEAAQA9QAAAIUDAAAAAA==&#10;" filled="f" stroked="f">
                  <v:textbox style="mso-fit-shape-to-text:t">
                    <w:txbxContent>
                      <w:p w:rsidR="004260B6" w:rsidRDefault="004260B6" w:rsidP="0030453E">
                        <w:pPr>
                          <w:pStyle w:val="NormalWeb"/>
                          <w:spacing w:before="0" w:beforeAutospacing="0" w:after="0" w:afterAutospacing="0"/>
                          <w:jc w:val="center"/>
                        </w:pPr>
                        <w:r>
                          <w:rPr>
                            <w:rFonts w:asciiTheme="minorHAnsi" w:hAnsi="Calibri" w:cstheme="minorBidi"/>
                            <w:color w:val="000000" w:themeColor="text1"/>
                            <w:kern w:val="24"/>
                            <w:sz w:val="20"/>
                            <w:szCs w:val="20"/>
                          </w:rPr>
                          <w:t xml:space="preserve">Gene transfer not possible </w:t>
                        </w:r>
                        <w:r>
                          <w:rPr>
                            <w:rFonts w:asciiTheme="minorHAnsi" w:hAnsi="Calibri" w:cstheme="minorBidi"/>
                            <w:color w:val="000000" w:themeColor="text1"/>
                            <w:kern w:val="24"/>
                            <w:sz w:val="20"/>
                            <w:szCs w:val="20"/>
                          </w:rPr>
                          <w:br/>
                          <w:t>without assistance</w:t>
                        </w:r>
                      </w:p>
                    </w:txbxContent>
                  </v:textbox>
                </v:shape>
                <v:shape id="TextBox 17" o:spid="_x0000_s1077" type="#_x0000_t202" style="position:absolute;left:9587;top:1440;width:18722;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UNOsAA&#10;AADcAAAADwAAAGRycy9kb3ducmV2LnhtbERPTWvCQBC9F/wPyxS81Y1iRVJXEa3goRc13ofsNBua&#10;nQ3ZqYn/vlsQvM3jfc5qM/hG3aiLdWAD00kGirgMtubKQHE5vC1BRUG22AQmA3eKsFmPXlaY29Dz&#10;iW5nqVQK4ZijASfS5lrH0pHHOAktceK+Q+dREuwqbTvsU7hv9CzLFtpjzanBYUs7R+XP+dcbELHb&#10;6b349PF4Hb72vcvKdyyMGb8O2w9QQoM8xQ/30ab58zn8P5Mu0O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4UNOsAAAADcAAAADwAAAAAAAAAAAAAAAACYAgAAZHJzL2Rvd25y&#10;ZXYueG1sUEsFBgAAAAAEAAQA9QAAAIUDAAAAAA==&#10;" filled="f" stroked="f">
                  <v:textbox style="mso-fit-shape-to-text:t">
                    <w:txbxContent>
                      <w:p w:rsidR="004260B6" w:rsidRDefault="004260B6" w:rsidP="0030453E">
                        <w:pPr>
                          <w:pStyle w:val="NormalWeb"/>
                          <w:spacing w:before="0" w:beforeAutospacing="0" w:after="0" w:afterAutospacing="0"/>
                          <w:jc w:val="center"/>
                        </w:pPr>
                        <w:r>
                          <w:rPr>
                            <w:rFonts w:asciiTheme="minorHAnsi" w:hAnsi="Calibri" w:cstheme="minorBidi"/>
                            <w:color w:val="000000" w:themeColor="text1"/>
                            <w:kern w:val="24"/>
                            <w:sz w:val="20"/>
                            <w:szCs w:val="20"/>
                          </w:rPr>
                          <w:t>Hybrids with GP1 anomalous, lethal or completely sterile</w:t>
                        </w:r>
                      </w:p>
                    </w:txbxContent>
                  </v:textbox>
                </v:shape>
                <v:shape id="TextBox 18" o:spid="_x0000_s1078" type="#_x0000_t202" style="position:absolute;left:9557;top:17144;width:18722;height:2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moocAA&#10;AADcAAAADwAAAGRycy9kb3ducmV2LnhtbERPTWvCQBC9F/wPyxR6qxtFRVJXEa3gwYsa70N2mg3N&#10;zobs1MR/3xUKvc3jfc5qM/hG3amLdWADk3EGirgMtubKQHE9vC9BRUG22AQmAw+KsFmPXlaY29Dz&#10;me4XqVQK4ZijASfS5lrH0pHHOA4tceK+QudREuwqbTvsU7hv9DTLFtpjzanBYUs7R+X35ccbELHb&#10;yaP49PF4G0773mXlHAtj3l6H7QcooUH+xX/uo03zZ3N4PpMu0O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MmoocAAAADcAAAADwAAAAAAAAAAAAAAAACYAgAAZHJzL2Rvd25y&#10;ZXYueG1sUEsFBgAAAAAEAAQA9QAAAIUDAAAAAA==&#10;" filled="f" stroked="f">
                  <v:textbox style="mso-fit-shape-to-text:t">
                    <w:txbxContent>
                      <w:p w:rsidR="004260B6" w:rsidRDefault="004260B6" w:rsidP="0030453E">
                        <w:pPr>
                          <w:pStyle w:val="NormalWeb"/>
                          <w:spacing w:before="0" w:beforeAutospacing="0" w:after="0" w:afterAutospacing="0"/>
                          <w:jc w:val="center"/>
                        </w:pPr>
                        <w:r>
                          <w:rPr>
                            <w:rFonts w:asciiTheme="minorHAnsi" w:hAnsi="Calibri" w:cstheme="minorBidi"/>
                            <w:color w:val="000000" w:themeColor="text1"/>
                            <w:kern w:val="24"/>
                            <w:sz w:val="20"/>
                            <w:szCs w:val="20"/>
                          </w:rPr>
                          <w:t>BIOLOGICAL SPECIES</w:t>
                        </w:r>
                      </w:p>
                    </w:txbxContent>
                  </v:textbox>
                </v:shape>
                <v:shape id="TextBox 19" o:spid="_x0000_s1079" type="#_x0000_t202" style="position:absolute;left:8934;top:12723;width:18722;height:40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s21sAA&#10;AADcAAAADwAAAGRycy9kb3ducmV2LnhtbERPTWvCQBC9F/wPyxS81Y3FiqSuIraCBy9qvA/ZaTY0&#10;OxuyUxP/vSsUvM3jfc5yPfhGXamLdWAD00kGirgMtubKQHHevS1ARUG22AQmAzeKsF6NXpaY29Dz&#10;ka4nqVQK4ZijASfS5lrH0pHHOAktceJ+QudREuwqbTvsU7hv9HuWzbXHmlODw5a2jsrf0583IGI3&#10;01vx7eP+Mhy+epeVH1gYM34dNp+ghAZ5iv/de5vmz+bweCZdoFd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Bs21sAAAADcAAAADwAAAAAAAAAAAAAAAACYAgAAZHJzL2Rvd25y&#10;ZXYueG1sUEsFBgAAAAAEAAQA9QAAAIUDAAAAAA==&#10;" filled="f" stroked="f">
                  <v:textbox style="mso-fit-shape-to-text:t">
                    <w:txbxContent>
                      <w:p w:rsidR="004260B6" w:rsidRDefault="004260B6" w:rsidP="0030453E">
                        <w:pPr>
                          <w:pStyle w:val="NormalWeb"/>
                          <w:spacing w:before="0" w:beforeAutospacing="0" w:after="0" w:afterAutospacing="0"/>
                          <w:jc w:val="center"/>
                        </w:pPr>
                        <w:r>
                          <w:rPr>
                            <w:rFonts w:asciiTheme="minorHAnsi" w:hAnsi="Calibri" w:cstheme="minorBidi"/>
                            <w:color w:val="000000" w:themeColor="text1"/>
                            <w:kern w:val="24"/>
                            <w:sz w:val="20"/>
                            <w:szCs w:val="20"/>
                          </w:rPr>
                          <w:t>Subspecies A</w:t>
                        </w:r>
                        <w:proofErr w:type="gramStart"/>
                        <w:r>
                          <w:rPr>
                            <w:rFonts w:asciiTheme="minorHAnsi" w:hAnsi="Calibri" w:cstheme="minorBidi"/>
                            <w:color w:val="000000" w:themeColor="text1"/>
                            <w:kern w:val="24"/>
                            <w:sz w:val="20"/>
                            <w:szCs w:val="20"/>
                          </w:rPr>
                          <w:t>:</w:t>
                        </w:r>
                        <w:proofErr w:type="gramEnd"/>
                        <w:r>
                          <w:rPr>
                            <w:rFonts w:asciiTheme="minorHAnsi" w:hAnsi="Calibri" w:cstheme="minorBidi"/>
                            <w:color w:val="000000" w:themeColor="text1"/>
                            <w:kern w:val="24"/>
                            <w:sz w:val="20"/>
                            <w:szCs w:val="20"/>
                          </w:rPr>
                          <w:br/>
                          <w:t>cultivated races</w:t>
                        </w:r>
                      </w:p>
                    </w:txbxContent>
                  </v:textbox>
                </v:shape>
                <v:shape id="TextBox 20" o:spid="_x0000_s1080" type="#_x0000_t202" style="position:absolute;left:9350;top:19330;width:18722;height:40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eTTcAA&#10;AADcAAAADwAAAGRycy9kb3ducmV2LnhtbERPTWvCQBC9F/wPywi91Y1ia0ldRdSCBy/VeB+y02xo&#10;djZkRxP/fbdQ8DaP9znL9eAbdaMu1oENTCcZKOIy2JorA8X58+UdVBRki01gMnCnCOvV6GmJuQ09&#10;f9HtJJVKIRxzNOBE2lzrWDryGCehJU7cd+g8SoJdpW2HfQr3jZ5l2Zv2WHNqcNjS1lH5c7p6AyJ2&#10;M70Xex8Pl+G4611WvmJhzPN42HyAEhrkIf53H2yaP1/A3zPpAr3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1eTTcAAAADcAAAADwAAAAAAAAAAAAAAAACYAgAAZHJzL2Rvd25y&#10;ZXYueG1sUEsFBgAAAAAEAAQA9QAAAIUDAAAAAA==&#10;" filled="f" stroked="f">
                  <v:textbox style="mso-fit-shape-to-text:t">
                    <w:txbxContent>
                      <w:p w:rsidR="004260B6" w:rsidRDefault="004260B6" w:rsidP="0030453E">
                        <w:pPr>
                          <w:pStyle w:val="NormalWeb"/>
                          <w:spacing w:before="0" w:beforeAutospacing="0" w:after="0" w:afterAutospacing="0"/>
                          <w:jc w:val="center"/>
                        </w:pPr>
                        <w:r>
                          <w:rPr>
                            <w:rFonts w:asciiTheme="minorHAnsi" w:hAnsi="Calibri" w:cstheme="minorBidi"/>
                            <w:color w:val="000000" w:themeColor="text1"/>
                            <w:kern w:val="24"/>
                            <w:sz w:val="20"/>
                            <w:szCs w:val="20"/>
                          </w:rPr>
                          <w:t>Subspecies B</w:t>
                        </w:r>
                        <w:proofErr w:type="gramStart"/>
                        <w:r>
                          <w:rPr>
                            <w:rFonts w:asciiTheme="minorHAnsi" w:hAnsi="Calibri" w:cstheme="minorBidi"/>
                            <w:color w:val="000000" w:themeColor="text1"/>
                            <w:kern w:val="24"/>
                            <w:sz w:val="20"/>
                            <w:szCs w:val="20"/>
                          </w:rPr>
                          <w:t>:</w:t>
                        </w:r>
                        <w:proofErr w:type="gramEnd"/>
                        <w:r>
                          <w:rPr>
                            <w:rFonts w:asciiTheme="minorHAnsi" w:hAnsi="Calibri" w:cstheme="minorBidi"/>
                            <w:color w:val="000000" w:themeColor="text1"/>
                            <w:kern w:val="24"/>
                            <w:sz w:val="20"/>
                            <w:szCs w:val="20"/>
                          </w:rPr>
                          <w:br/>
                          <w:t>spontaneous races</w:t>
                        </w:r>
                      </w:p>
                    </w:txbxContent>
                  </v:textbox>
                </v:shape>
                <v:line id="Straight Connector 148" o:spid="_x0000_s1081" style="position:absolute;visibility:visible;mso-wrap-style:square" from="10441,17281" to="26282,172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y5vscAAADcAAAADwAAAGRycy9kb3ducmV2LnhtbESPT2vDMAzF74N+B6PCbqvTsjUlrVtC&#10;obA/p3Ubu4pYTbLFcrDdNNunnw6D3iTe03s/bXaj69RAIbaeDcxnGSjiytuWawPvb4e7FaiYkC12&#10;nsnAD0XYbSc3Gyysv/ArDcdUKwnhWKCBJqW+0DpWDTmMM98Ti3bywWGSNdTaBrxIuOv0IsuW2mHL&#10;0tBgT/uGqu/j2RlYVc9foczLp/nDR5//DouX5eEzN+Z2OpZrUInGdDX/Xz9awb8XWnlGJtDb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PLm+xwAAANwAAAAPAAAAAAAA&#10;AAAAAAAAAKECAABkcnMvZG93bnJldi54bWxQSwUGAAAAAAQABAD5AAAAlQMAAAAA&#10;" strokecolor="black [3213]"/>
                <v:line id="Straight Connector 150" o:spid="_x0000_s1082" style="position:absolute;visibility:visible;mso-wrap-style:square" from="10420,19436" to="26262,19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MjZcYAAADcAAAADwAAAGRycy9kb3ducmV2LnhtbESPT2vCQBDF74V+h2WE3upGQSOpq4SC&#10;0D8ntaXXITsm0exs2N3GtJ/eORR6m+G9ee836+3oOjVQiK1nA7NpBoq48rbl2sDHcfe4AhUTssXO&#10;Mxn4oQjbzf3dGgvrr7yn4ZBqJSEcCzTQpNQXWseqIYdx6nti0U4+OEyyhlrbgFcJd52eZ9lSO2xZ&#10;Ghrs6bmh6nL4dgZW1ds5lHn5Olt89vnvMH9f7r5yYx4mY/kEKtGY/s1/1y9W8BeCL8/IBHp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iTI2XGAAAA3AAAAA8AAAAAAAAA&#10;AAAAAAAAoQIAAGRycy9kb3ducmV2LnhtbFBLBQYAAAAABAAEAPkAAACUAwAAAAA=&#10;" strokecolor="black [3213]"/>
                <w10:anchorlock/>
              </v:group>
            </w:pict>
          </mc:Fallback>
        </mc:AlternateContent>
      </w:r>
    </w:p>
    <w:p w:rsidR="00CF4778" w:rsidRPr="0079644D" w:rsidRDefault="00CF4778" w:rsidP="007278F9">
      <w:pPr>
        <w:pStyle w:val="Caption"/>
        <w:pBdr>
          <w:bottom w:val="single" w:sz="4" w:space="1" w:color="auto"/>
        </w:pBdr>
        <w:ind w:left="0" w:firstLine="0"/>
        <w:jc w:val="left"/>
        <w:rPr>
          <w:rFonts w:asciiTheme="minorHAnsi" w:hAnsiTheme="minorHAnsi"/>
          <w:b w:val="0"/>
          <w:noProof/>
          <w:szCs w:val="24"/>
        </w:rPr>
      </w:pPr>
      <w:proofErr w:type="gramStart"/>
      <w:r w:rsidRPr="0079644D">
        <w:rPr>
          <w:rFonts w:asciiTheme="minorHAnsi" w:hAnsiTheme="minorHAnsi"/>
          <w:szCs w:val="24"/>
        </w:rPr>
        <w:t xml:space="preserve">Figure </w:t>
      </w:r>
      <w:r w:rsidR="00453DFA" w:rsidRPr="0079644D">
        <w:rPr>
          <w:rFonts w:asciiTheme="minorHAnsi" w:hAnsiTheme="minorHAnsi"/>
          <w:szCs w:val="24"/>
        </w:rPr>
        <w:t>10</w:t>
      </w:r>
      <w:r w:rsidR="007278F9" w:rsidRPr="0079644D">
        <w:rPr>
          <w:rFonts w:asciiTheme="minorHAnsi" w:hAnsiTheme="minorHAnsi"/>
          <w:szCs w:val="24"/>
        </w:rPr>
        <w:t>.</w:t>
      </w:r>
      <w:proofErr w:type="gramEnd"/>
      <w:r w:rsidRPr="0079644D">
        <w:rPr>
          <w:rFonts w:asciiTheme="minorHAnsi" w:hAnsiTheme="minorHAnsi"/>
          <w:szCs w:val="24"/>
        </w:rPr>
        <w:t xml:space="preserve"> </w:t>
      </w:r>
      <w:proofErr w:type="gramStart"/>
      <w:r w:rsidRPr="0079644D">
        <w:rPr>
          <w:rFonts w:asciiTheme="minorHAnsi" w:hAnsiTheme="minorHAnsi"/>
          <w:b w:val="0"/>
          <w:szCs w:val="24"/>
        </w:rPr>
        <w:t>The sorghum gene</w:t>
      </w:r>
      <w:r w:rsidR="006D57BA" w:rsidRPr="0079644D">
        <w:rPr>
          <w:rFonts w:asciiTheme="minorHAnsi" w:hAnsiTheme="minorHAnsi"/>
          <w:b w:val="0"/>
          <w:szCs w:val="24"/>
        </w:rPr>
        <w:t xml:space="preserve"> </w:t>
      </w:r>
      <w:r w:rsidRPr="0079644D">
        <w:rPr>
          <w:rFonts w:asciiTheme="minorHAnsi" w:hAnsiTheme="minorHAnsi"/>
          <w:b w:val="0"/>
          <w:szCs w:val="24"/>
        </w:rPr>
        <w:t>pool</w:t>
      </w:r>
      <w:r w:rsidR="006D57BA" w:rsidRPr="0079644D">
        <w:rPr>
          <w:rFonts w:asciiTheme="minorHAnsi" w:hAnsiTheme="minorHAnsi"/>
          <w:b w:val="0"/>
          <w:szCs w:val="24"/>
        </w:rPr>
        <w:t>s</w:t>
      </w:r>
      <w:r w:rsidR="007C2D72" w:rsidRPr="0079644D">
        <w:rPr>
          <w:rFonts w:asciiTheme="minorHAnsi" w:hAnsiTheme="minorHAnsi"/>
          <w:b w:val="0"/>
          <w:szCs w:val="24"/>
        </w:rPr>
        <w:t>.</w:t>
      </w:r>
      <w:proofErr w:type="gramEnd"/>
      <w:r w:rsidRPr="0079644D">
        <w:rPr>
          <w:rFonts w:asciiTheme="minorHAnsi" w:hAnsiTheme="minorHAnsi"/>
          <w:szCs w:val="24"/>
        </w:rPr>
        <w:t xml:space="preserve"> </w:t>
      </w:r>
      <w:r w:rsidR="007C2D72" w:rsidRPr="0079644D">
        <w:rPr>
          <w:rFonts w:asciiTheme="minorHAnsi" w:hAnsiTheme="minorHAnsi"/>
          <w:b w:val="0"/>
          <w:szCs w:val="24"/>
        </w:rPr>
        <w:t>A</w:t>
      </w:r>
      <w:r w:rsidRPr="0079644D">
        <w:rPr>
          <w:rFonts w:asciiTheme="minorHAnsi" w:hAnsiTheme="minorHAnsi"/>
          <w:b w:val="0"/>
          <w:szCs w:val="24"/>
        </w:rPr>
        <w:t>dapted from</w:t>
      </w:r>
      <w:r w:rsidR="007C2D72" w:rsidRPr="0079644D">
        <w:rPr>
          <w:rFonts w:asciiTheme="minorHAnsi" w:hAnsiTheme="minorHAnsi"/>
          <w:b w:val="0"/>
          <w:szCs w:val="24"/>
        </w:rPr>
        <w:t xml:space="preserve"> Harlan </w:t>
      </w:r>
      <w:r w:rsidR="007D01AF" w:rsidRPr="0079644D">
        <w:rPr>
          <w:rFonts w:asciiTheme="minorHAnsi" w:hAnsiTheme="minorHAnsi"/>
          <w:b w:val="0"/>
          <w:szCs w:val="24"/>
        </w:rPr>
        <w:t>&amp;</w:t>
      </w:r>
      <w:r w:rsidR="007C2D72" w:rsidRPr="0079644D">
        <w:rPr>
          <w:rFonts w:asciiTheme="minorHAnsi" w:hAnsiTheme="minorHAnsi"/>
          <w:b w:val="0"/>
          <w:szCs w:val="24"/>
        </w:rPr>
        <w:t xml:space="preserve"> de Wet</w:t>
      </w:r>
      <w:r w:rsidRPr="0079644D">
        <w:rPr>
          <w:rFonts w:asciiTheme="minorHAnsi" w:hAnsiTheme="minorHAnsi"/>
          <w:b w:val="0"/>
          <w:szCs w:val="24"/>
        </w:rPr>
        <w:t xml:space="preserve"> </w:t>
      </w:r>
      <w:r w:rsidR="007278F9" w:rsidRPr="0079644D">
        <w:rPr>
          <w:rFonts w:asciiTheme="minorHAnsi" w:hAnsiTheme="minorHAnsi"/>
          <w:b w:val="0"/>
          <w:szCs w:val="24"/>
        </w:rPr>
        <w:t>(1971)</w:t>
      </w:r>
      <w:r w:rsidR="007C2D72" w:rsidRPr="0079644D">
        <w:rPr>
          <w:rFonts w:asciiTheme="minorHAnsi" w:hAnsiTheme="minorHAnsi"/>
          <w:b w:val="0"/>
          <w:szCs w:val="24"/>
        </w:rPr>
        <w:t xml:space="preserve"> and </w:t>
      </w:r>
      <w:proofErr w:type="spellStart"/>
      <w:r w:rsidR="007C2D72" w:rsidRPr="0079644D">
        <w:rPr>
          <w:rFonts w:asciiTheme="minorHAnsi" w:hAnsiTheme="minorHAnsi"/>
          <w:b w:val="0"/>
          <w:szCs w:val="24"/>
        </w:rPr>
        <w:t>Ejeta</w:t>
      </w:r>
      <w:proofErr w:type="spellEnd"/>
      <w:r w:rsidR="007C2D72" w:rsidRPr="0079644D">
        <w:rPr>
          <w:rFonts w:asciiTheme="minorHAnsi" w:hAnsiTheme="minorHAnsi"/>
          <w:b w:val="0"/>
          <w:szCs w:val="24"/>
        </w:rPr>
        <w:t xml:space="preserve"> &amp; </w:t>
      </w:r>
      <w:proofErr w:type="spellStart"/>
      <w:r w:rsidR="007C2D72" w:rsidRPr="0079644D">
        <w:rPr>
          <w:rFonts w:asciiTheme="minorHAnsi" w:hAnsiTheme="minorHAnsi"/>
          <w:b w:val="0"/>
          <w:szCs w:val="24"/>
        </w:rPr>
        <w:t>Grenier</w:t>
      </w:r>
      <w:proofErr w:type="spellEnd"/>
      <w:r w:rsidR="007C2D72" w:rsidRPr="0079644D">
        <w:rPr>
          <w:rFonts w:asciiTheme="minorHAnsi" w:hAnsiTheme="minorHAnsi"/>
          <w:b w:val="0"/>
          <w:noProof/>
          <w:szCs w:val="24"/>
        </w:rPr>
        <w:t xml:space="preserve"> (2005)</w:t>
      </w:r>
    </w:p>
    <w:p w:rsidR="007126D8" w:rsidRPr="0079644D" w:rsidRDefault="007126D8" w:rsidP="007126D8">
      <w:pPr>
        <w:rPr>
          <w:rFonts w:asciiTheme="minorHAnsi" w:hAnsiTheme="minorHAnsi"/>
        </w:rPr>
      </w:pPr>
    </w:p>
    <w:p w:rsidR="007126D8" w:rsidRPr="0079644D" w:rsidRDefault="007126D8" w:rsidP="007126D8">
      <w:pPr>
        <w:rPr>
          <w:rFonts w:asciiTheme="minorHAnsi" w:hAnsiTheme="minorHAnsi"/>
        </w:rPr>
      </w:pPr>
      <w:r w:rsidRPr="0079644D">
        <w:rPr>
          <w:rFonts w:asciiTheme="minorHAnsi" w:hAnsiTheme="minorHAnsi"/>
        </w:rPr>
        <w:t xml:space="preserve">The tertiary gene pool (GP3) consists of the wild sorghum relatives from other subgenera of </w:t>
      </w:r>
      <w:r w:rsidRPr="0079644D">
        <w:rPr>
          <w:rFonts w:asciiTheme="minorHAnsi" w:hAnsiTheme="minorHAnsi"/>
          <w:i/>
        </w:rPr>
        <w:t xml:space="preserve">Sorghum – </w:t>
      </w:r>
      <w:proofErr w:type="spellStart"/>
      <w:r w:rsidRPr="0079644D">
        <w:rPr>
          <w:rFonts w:asciiTheme="minorHAnsi" w:hAnsiTheme="minorHAnsi"/>
          <w:i/>
        </w:rPr>
        <w:t>Chaetosorghum</w:t>
      </w:r>
      <w:proofErr w:type="spellEnd"/>
      <w:r w:rsidRPr="0079644D">
        <w:rPr>
          <w:rFonts w:asciiTheme="minorHAnsi" w:hAnsiTheme="minorHAnsi"/>
          <w:i/>
        </w:rPr>
        <w:t xml:space="preserve">, </w:t>
      </w:r>
      <w:proofErr w:type="spellStart"/>
      <w:r w:rsidRPr="0079644D">
        <w:rPr>
          <w:rFonts w:asciiTheme="minorHAnsi" w:hAnsiTheme="minorHAnsi"/>
          <w:i/>
        </w:rPr>
        <w:t>Heterosorghum</w:t>
      </w:r>
      <w:proofErr w:type="spellEnd"/>
      <w:r w:rsidRPr="0079644D">
        <w:rPr>
          <w:rFonts w:asciiTheme="minorHAnsi" w:hAnsiTheme="minorHAnsi"/>
          <w:i/>
        </w:rPr>
        <w:t xml:space="preserve">, </w:t>
      </w:r>
      <w:proofErr w:type="spellStart"/>
      <w:r w:rsidRPr="0079644D">
        <w:rPr>
          <w:rFonts w:asciiTheme="minorHAnsi" w:hAnsiTheme="minorHAnsi"/>
          <w:i/>
        </w:rPr>
        <w:t>Parasorghum</w:t>
      </w:r>
      <w:proofErr w:type="spellEnd"/>
      <w:r w:rsidRPr="0079644D">
        <w:rPr>
          <w:rFonts w:asciiTheme="minorHAnsi" w:hAnsiTheme="minorHAnsi"/>
          <w:i/>
        </w:rPr>
        <w:t xml:space="preserve"> and </w:t>
      </w:r>
      <w:proofErr w:type="spellStart"/>
      <w:r w:rsidRPr="0079644D">
        <w:rPr>
          <w:rFonts w:asciiTheme="minorHAnsi" w:hAnsiTheme="minorHAnsi"/>
          <w:i/>
        </w:rPr>
        <w:t>Stiposorghum</w:t>
      </w:r>
      <w:proofErr w:type="spellEnd"/>
      <w:r w:rsidRPr="0079644D">
        <w:rPr>
          <w:rFonts w:asciiTheme="minorHAnsi" w:hAnsiTheme="minorHAnsi"/>
          <w:i/>
        </w:rPr>
        <w:t xml:space="preserve">. </w:t>
      </w:r>
      <w:r w:rsidRPr="0079644D">
        <w:rPr>
          <w:rFonts w:asciiTheme="minorHAnsi" w:hAnsiTheme="minorHAnsi"/>
        </w:rPr>
        <w:t xml:space="preserve">These species are not known to be capable of outcrossing or </w:t>
      </w:r>
      <w:proofErr w:type="spellStart"/>
      <w:r w:rsidRPr="0079644D">
        <w:rPr>
          <w:rFonts w:asciiTheme="minorHAnsi" w:hAnsiTheme="minorHAnsi"/>
        </w:rPr>
        <w:t>introgressing</w:t>
      </w:r>
      <w:proofErr w:type="spellEnd"/>
      <w:r w:rsidRPr="0079644D">
        <w:rPr>
          <w:rFonts w:asciiTheme="minorHAnsi" w:hAnsiTheme="minorHAnsi"/>
        </w:rPr>
        <w:t xml:space="preserve"> with GP1 and GP2 in nature. </w:t>
      </w:r>
      <w:r w:rsidRPr="0079644D">
        <w:rPr>
          <w:rFonts w:asciiTheme="minorHAnsi" w:hAnsiTheme="minorHAnsi"/>
          <w:lang w:val="en-GB"/>
        </w:rPr>
        <w:t xml:space="preserve">Wild Australian species form the majority of the tertiary gene pool, comprised of 19 divergent </w:t>
      </w:r>
      <w:r w:rsidRPr="0079644D">
        <w:rPr>
          <w:rFonts w:asciiTheme="minorHAnsi" w:hAnsiTheme="minorHAnsi"/>
          <w:i/>
          <w:lang w:val="en-GB"/>
        </w:rPr>
        <w:t xml:space="preserve">Sorghum </w:t>
      </w:r>
      <w:r w:rsidRPr="0079644D">
        <w:rPr>
          <w:rFonts w:asciiTheme="minorHAnsi" w:hAnsiTheme="minorHAnsi"/>
          <w:lang w:val="en-GB"/>
        </w:rPr>
        <w:t xml:space="preserve">species </w:t>
      </w:r>
      <w:r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&lt;Refman&gt;&lt;Cite&gt;&lt;Author&gt;Lazarides&lt;/Author&gt;&lt;Year&gt;1991&lt;/Year&gt;&lt;RecNum&gt;17763&lt;/RecNum&gt;&lt;IDText&gt;Taxonomy: cytology and ecology of indigenous Australian sorghums (Sorghum Moench: Andropogoneae: Poaceae)&lt;/IDText&gt;&lt;MDL Ref_Type="Journal"&gt;&lt;Ref_Type&gt;Journal&lt;/Ref_Type&gt;&lt;Ref_ID&gt;17763&lt;/Ref_ID&gt;&lt;Title_Primary&gt;Taxonomy: cytology and ecology of indigenous Australian sorghums (&lt;i&gt;Sorghum&lt;/i&gt; Moench: Andropogoneae: Poaceae)&lt;/Title_Primary&gt;&lt;Authors_Primary&gt;Lazarides,M.&lt;/Authors_Primary&gt;&lt;Authors_Primary&gt;Hacker,J.B&lt;/Authors_Primary&gt;&lt;Authors_Primary&gt;Andrew,M.H.&lt;/Authors_Primary&gt;&lt;Date_Primary&gt;1991&lt;/Date_Primary&gt;&lt;Keywords&gt;Taxonomy&lt;/Keywords&gt;&lt;Keywords&gt;cytology&lt;/Keywords&gt;&lt;Keywords&gt;and&lt;/Keywords&gt;&lt;Keywords&gt;ECOLOGY&lt;/Keywords&gt;&lt;Keywords&gt;of&lt;/Keywords&gt;&lt;Keywords&gt;sorghum&lt;/Keywords&gt;&lt;Keywords&gt;Poaceae&lt;/Keywords&gt;&lt;Reprint&gt;In File&lt;/Reprint&gt;&lt;Start_Page&gt;591&lt;/Start_Page&gt;&lt;End_Page&gt;635&lt;/End_Page&gt;&lt;Periodical&gt;Australian Systematic Botany&lt;/Periodical&gt;&lt;Volume&gt;4&lt;/Volume&gt;&lt;Web_URL_Link1&gt;file://S:\CO\OGTR\EVAL\Eval Sections\Library\REFS\Sorghum\References Cited\Lazarides et al 1991 Sorghum Taxonomy.pdf&lt;/Web_URL_Link1&gt;&lt;Web_URL_Link2&gt;(&lt;u&gt;http://www.publish.csiro.au/nid/150/paper/SB9910591.htm)&lt;/u&gt;&lt;/Web_URL_Link2&gt;&lt;ZZ_JournalFull&gt;&lt;f name="System"&gt;Australian Systematic Botany&lt;/f&gt;&lt;/ZZ_JournalFull&gt;&lt;ZZ_JournalStdAbbrev&gt;&lt;f name="System"&gt;Aust.Systematic Bot.&lt;/f&gt;&lt;/ZZ_JournalStdAbbrev&gt;&lt;ZZ_WorkformID&gt;1&lt;/ZZ_WorkformID&gt;&lt;/MDL&gt;&lt;/Cite&gt;&lt;/Refman&gt;</w:instrText>
      </w:r>
      <w:r w:rsidRPr="0079644D">
        <w:rPr>
          <w:rFonts w:asciiTheme="minorHAnsi" w:hAnsiTheme="minorHAnsi"/>
          <w:lang w:val="en-GB"/>
        </w:rPr>
        <w:fldChar w:fldCharType="separate"/>
      </w:r>
      <w:r w:rsidRPr="0079644D">
        <w:rPr>
          <w:rFonts w:asciiTheme="minorHAnsi" w:hAnsiTheme="minorHAnsi"/>
          <w:noProof/>
          <w:lang w:val="en-GB"/>
        </w:rPr>
        <w:t>(Lazarides et al. 1991)</w:t>
      </w:r>
      <w:r w:rsidRPr="0079644D">
        <w:rPr>
          <w:rFonts w:asciiTheme="minorHAnsi" w:hAnsiTheme="minorHAnsi"/>
          <w:lang w:val="en-GB"/>
        </w:rPr>
        <w:fldChar w:fldCharType="end"/>
      </w:r>
      <w:r w:rsidRPr="0079644D">
        <w:rPr>
          <w:rFonts w:asciiTheme="minorHAnsi" w:hAnsiTheme="minorHAnsi"/>
          <w:lang w:val="en-GB"/>
        </w:rPr>
        <w:t xml:space="preserve">. The species in GP3 constitute an untapped gene pool for breeding. However, </w:t>
      </w:r>
      <w:r w:rsidRPr="0079644D">
        <w:rPr>
          <w:rFonts w:asciiTheme="minorHAnsi" w:hAnsiTheme="minorHAnsi"/>
        </w:rPr>
        <w:t xml:space="preserve">outcrossing of cultivated sorghum with this group is difficult even under laboratory conditions (see below). </w:t>
      </w:r>
    </w:p>
    <w:p w:rsidR="00A1119A" w:rsidRPr="0079644D" w:rsidRDefault="00A1119A" w:rsidP="00130C14">
      <w:pPr>
        <w:pStyle w:val="Heading2"/>
        <w:rPr>
          <w:rStyle w:val="SubtleEmphasis"/>
          <w:rFonts w:asciiTheme="minorHAnsi" w:hAnsiTheme="minorHAnsi"/>
          <w:i w:val="0"/>
          <w:iCs/>
          <w:color w:val="auto"/>
          <w:szCs w:val="24"/>
        </w:rPr>
      </w:pPr>
      <w:bookmarkStart w:id="324" w:name="_Toc190239043"/>
      <w:bookmarkStart w:id="325" w:name="_Toc190243664"/>
      <w:bookmarkStart w:id="326" w:name="_Toc190244104"/>
      <w:bookmarkStart w:id="327" w:name="_Toc190244269"/>
      <w:bookmarkStart w:id="328" w:name="_Toc478654910"/>
      <w:r w:rsidRPr="0079644D">
        <w:rPr>
          <w:rStyle w:val="SubtleEmphasis"/>
          <w:rFonts w:asciiTheme="minorHAnsi" w:hAnsiTheme="minorHAnsi"/>
          <w:i w:val="0"/>
          <w:iCs/>
          <w:color w:val="auto"/>
          <w:szCs w:val="24"/>
        </w:rPr>
        <w:t>9.1</w:t>
      </w:r>
      <w:r w:rsidRPr="0079644D">
        <w:rPr>
          <w:rStyle w:val="SubtleEmphasis"/>
          <w:rFonts w:asciiTheme="minorHAnsi" w:hAnsiTheme="minorHAnsi"/>
          <w:i w:val="0"/>
          <w:iCs/>
          <w:color w:val="auto"/>
          <w:szCs w:val="24"/>
        </w:rPr>
        <w:tab/>
      </w:r>
      <w:bookmarkEnd w:id="324"/>
      <w:bookmarkEnd w:id="325"/>
      <w:bookmarkEnd w:id="326"/>
      <w:bookmarkEnd w:id="327"/>
      <w:r w:rsidR="007278F9" w:rsidRPr="0079644D">
        <w:rPr>
          <w:rStyle w:val="SubtleEmphasis"/>
          <w:rFonts w:asciiTheme="minorHAnsi" w:hAnsiTheme="minorHAnsi"/>
          <w:i w:val="0"/>
          <w:iCs/>
          <w:color w:val="auto"/>
          <w:szCs w:val="24"/>
        </w:rPr>
        <w:t>Crosses within</w:t>
      </w:r>
      <w:r w:rsidR="00382B5A" w:rsidRPr="0079644D">
        <w:rPr>
          <w:rStyle w:val="SubtleEmphasis"/>
          <w:rFonts w:asciiTheme="minorHAnsi" w:hAnsiTheme="minorHAnsi"/>
          <w:i w:val="0"/>
          <w:iCs/>
          <w:color w:val="auto"/>
          <w:szCs w:val="24"/>
        </w:rPr>
        <w:t xml:space="preserve"> GP</w:t>
      </w:r>
      <w:r w:rsidR="007278F9" w:rsidRPr="0079644D">
        <w:rPr>
          <w:rStyle w:val="SubtleEmphasis"/>
          <w:rFonts w:asciiTheme="minorHAnsi" w:hAnsiTheme="minorHAnsi"/>
          <w:i w:val="0"/>
          <w:iCs/>
          <w:color w:val="auto"/>
          <w:szCs w:val="24"/>
        </w:rPr>
        <w:t>1</w:t>
      </w:r>
      <w:bookmarkEnd w:id="328"/>
    </w:p>
    <w:p w:rsidR="00BD068A" w:rsidRPr="0079644D" w:rsidRDefault="00BD068A" w:rsidP="00BD068A">
      <w:pPr>
        <w:rPr>
          <w:rFonts w:asciiTheme="minorHAnsi" w:hAnsiTheme="minorHAnsi"/>
          <w:lang w:val="en-GB"/>
        </w:rPr>
      </w:pPr>
      <w:bookmarkStart w:id="329" w:name="_Toc190239044"/>
      <w:bookmarkStart w:id="330" w:name="_Toc190243665"/>
      <w:bookmarkStart w:id="331" w:name="_Toc190244105"/>
      <w:bookmarkStart w:id="332" w:name="_Toc190244270"/>
      <w:r w:rsidRPr="0079644D">
        <w:rPr>
          <w:rFonts w:asciiTheme="minorHAnsi" w:hAnsiTheme="minorHAnsi"/>
          <w:lang w:val="en-GB"/>
        </w:rPr>
        <w:t>The outcrossing rates of modern cultivated sorghum vary widely depending on cultivar and environmental conditions, but an average of less than 10% is cited</w:t>
      </w:r>
      <w:r w:rsidR="00525670" w:rsidRPr="0079644D">
        <w:rPr>
          <w:rFonts w:asciiTheme="minorHAnsi" w:hAnsiTheme="minorHAnsi"/>
          <w:lang w:val="en-GB"/>
        </w:rPr>
        <w:t xml:space="preserve"> </w:t>
      </w:r>
      <w:r w:rsidR="00476F87"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&lt;Refman&gt;&lt;Cite&gt;&lt;Author&gt;House&lt;/Author&gt;&lt;Year&gt;1985&lt;/Year&gt;&lt;RecNum&gt;20778&lt;/RecNum&gt;&lt;IDText&gt;A Guide to Sorghum Breeding&lt;/IDText&gt;&lt;MDL Ref_Type="Report"&gt;&lt;Ref_Type&gt;Report&lt;/Ref_Type&gt;&lt;Ref_ID&gt;20778&lt;/Ref_ID&gt;&lt;Title_Primary&gt;A Guide to Sorghum Breeding&lt;/Title_Primary&gt;&lt;Authors_Primary&gt;House,L.R.&lt;/Authors_Primary&gt;&lt;Date_Primary&gt;1985&lt;/Date_Primary&gt;&lt;Keywords&gt;breeding&lt;/Keywords&gt;&lt;Keywords&gt;sorghum&lt;/Keywords&gt;&lt;Reprint&gt;Not in File&lt;/Reprint&gt;&lt;Start_Page&gt;1&lt;/Start_Page&gt;&lt;End_Page&gt;204&lt;/End_Page&gt;&lt;Pub_Place&gt;Andhra Pradesh, India&lt;/Pub_Place&gt;&lt;Publisher&gt;International Crops Research Institute for the Semi-Arid Tropics (ICRISAT)&lt;/Publisher&gt;&lt;Web_URL_Link1&gt;file://S:\CO\OGTR\EVAL\Eval Sections\Library\REFS\Sorghum\References Cited\House 1985 Sorghum Breeding.pdf&lt;/Web_URL_Link1&gt;&lt;ZZ_WorkformID&gt;24&lt;/ZZ_WorkformID&gt;&lt;/MDL&gt;&lt;/Cite&gt;&lt;/Refman&gt;</w:instrText>
      </w:r>
      <w:r w:rsidR="00476F87" w:rsidRPr="0079644D">
        <w:rPr>
          <w:rFonts w:asciiTheme="minorHAnsi" w:hAnsiTheme="minorHAnsi"/>
          <w:lang w:val="en-GB"/>
        </w:rPr>
        <w:fldChar w:fldCharType="separate"/>
      </w:r>
      <w:r w:rsidR="00476F87" w:rsidRPr="0079644D">
        <w:rPr>
          <w:rFonts w:asciiTheme="minorHAnsi" w:hAnsiTheme="minorHAnsi"/>
          <w:noProof/>
          <w:lang w:val="en-GB"/>
        </w:rPr>
        <w:t>(House 1985)</w:t>
      </w:r>
      <w:r w:rsidR="00476F87" w:rsidRPr="0079644D">
        <w:rPr>
          <w:rFonts w:asciiTheme="minorHAnsi" w:hAnsiTheme="minorHAnsi"/>
          <w:lang w:val="en-GB"/>
        </w:rPr>
        <w:fldChar w:fldCharType="end"/>
      </w:r>
      <w:r w:rsidRPr="0079644D">
        <w:rPr>
          <w:rFonts w:asciiTheme="minorHAnsi" w:hAnsiTheme="minorHAnsi"/>
          <w:lang w:val="en-GB"/>
        </w:rPr>
        <w:t xml:space="preserve">. For weedy taxa with open grass-like panicles </w:t>
      </w:r>
      <w:r w:rsidR="007278F9" w:rsidRPr="0079644D">
        <w:rPr>
          <w:rFonts w:asciiTheme="minorHAnsi" w:hAnsiTheme="minorHAnsi"/>
          <w:lang w:val="en-GB"/>
        </w:rPr>
        <w:t xml:space="preserve">such as </w:t>
      </w:r>
      <w:r w:rsidR="00B668BF" w:rsidRPr="0079644D">
        <w:rPr>
          <w:rFonts w:asciiTheme="minorHAnsi" w:hAnsiTheme="minorHAnsi"/>
          <w:i/>
          <w:lang w:val="en-GB"/>
        </w:rPr>
        <w:t xml:space="preserve">S. </w:t>
      </w:r>
      <w:proofErr w:type="spellStart"/>
      <w:r w:rsidR="00B668BF" w:rsidRPr="0079644D">
        <w:rPr>
          <w:rFonts w:asciiTheme="minorHAnsi" w:hAnsiTheme="minorHAnsi"/>
          <w:i/>
          <w:lang w:val="en-GB"/>
        </w:rPr>
        <w:t>bicolor</w:t>
      </w:r>
      <w:proofErr w:type="spellEnd"/>
      <w:r w:rsidR="00B668BF" w:rsidRPr="0079644D">
        <w:rPr>
          <w:rFonts w:asciiTheme="minorHAnsi" w:hAnsiTheme="minorHAnsi"/>
          <w:lang w:val="en-GB"/>
        </w:rPr>
        <w:t xml:space="preserve"> subsp. </w:t>
      </w:r>
      <w:proofErr w:type="spellStart"/>
      <w:r w:rsidR="00B668BF" w:rsidRPr="0079644D">
        <w:rPr>
          <w:rFonts w:asciiTheme="minorHAnsi" w:hAnsiTheme="minorHAnsi"/>
          <w:i/>
          <w:lang w:val="en-GB"/>
        </w:rPr>
        <w:t>drummondii</w:t>
      </w:r>
      <w:proofErr w:type="spellEnd"/>
      <w:r w:rsidR="00A77795" w:rsidRPr="0079644D">
        <w:rPr>
          <w:rFonts w:asciiTheme="minorHAnsi" w:hAnsiTheme="minorHAnsi"/>
          <w:lang w:val="en-GB"/>
        </w:rPr>
        <w:t>,</w:t>
      </w:r>
      <w:r w:rsidRPr="0079644D">
        <w:rPr>
          <w:rFonts w:asciiTheme="minorHAnsi" w:hAnsiTheme="minorHAnsi"/>
          <w:lang w:val="en-GB"/>
        </w:rPr>
        <w:t xml:space="preserve"> crosspollination ranged widely from 0 to nearly 100% for individual plants, whereas outcrossing between cultivated lines in the same study ranged from 0 to 13 %</w:t>
      </w:r>
      <w:r w:rsidR="00584ACE" w:rsidRPr="0079644D">
        <w:rPr>
          <w:rFonts w:asciiTheme="minorHAnsi" w:hAnsiTheme="minorHAnsi"/>
          <w:lang w:val="en-GB"/>
        </w:rPr>
        <w:t xml:space="preserve"> </w:t>
      </w:r>
      <w:r w:rsidR="006E3341"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&lt;Refman&gt;&lt;Cite&gt;&lt;Author&gt;Pedersen&lt;/Author&gt;&lt;Year&gt;1998&lt;/Year&gt;&lt;RecNum&gt;19134&lt;/RecNum&gt;&lt;IDText&gt;Natural outcrossing of sorghum and sudangrass in the central grass plains.&lt;/IDText&gt;&lt;MDL Ref_Type="Journal"&gt;&lt;Ref_Type&gt;Journal&lt;/Ref_Type&gt;&lt;Ref_ID&gt;19134&lt;/Ref_ID&gt;&lt;Title_Primary&gt;Natural outcrossing of sorghum and sudangrass in the central grass plains.&lt;/Title_Primary&gt;&lt;Authors_Primary&gt;Pedersen,J.F.&lt;/Authors_Primary&gt;&lt;Authors_Primary&gt;Toy,J.J.&lt;/Authors_Primary&gt;&lt;Authors_Primary&gt;Johnson,B.&lt;/Authors_Primary&gt;&lt;Date_Primary&gt;1998&lt;/Date_Primary&gt;&lt;Keywords&gt;outcrossing&lt;/Keywords&gt;&lt;Keywords&gt;of&lt;/Keywords&gt;&lt;Keywords&gt;and&lt;/Keywords&gt;&lt;Keywords&gt;grass&lt;/Keywords&gt;&lt;Keywords&gt;grasses&lt;/Keywords&gt;&lt;Reprint&gt;In File&lt;/Reprint&gt;&lt;Start_Page&gt;937&lt;/Start_Page&gt;&lt;End_Page&gt;939&lt;/End_Page&gt;&lt;Periodical&gt;Crop Science&lt;/Periodical&gt;&lt;Volume&gt;38&lt;/Volume&gt;&lt;Availability&gt;Yes&lt;/Availability&gt;&lt;Web_URL_Link1&gt;file://S:\CO\OGTR\EVAL\Eval Sections\Library\REFS\Pedersen,J. et al 1998-Natural outcrossing of sorghum and sundangrass in the central plains.pdf&lt;/Web_URL_Link1&gt;&lt;ZZ_JournalFull&gt;&lt;f name="System"&gt;Crop Science&lt;/f&gt;&lt;/ZZ_JournalFull&gt;&lt;ZZ_JournalStdAbbrev&gt;&lt;f name="System"&gt;Crop Sci&lt;/f&gt;&lt;/ZZ_JournalStdAbbrev&gt;&lt;ZZ_WorkformID&gt;1&lt;/ZZ_WorkformID&gt;&lt;/MDL&gt;&lt;/Cite&gt;&lt;/Refman&gt;</w:instrText>
      </w:r>
      <w:r w:rsidR="006E3341" w:rsidRPr="0079644D">
        <w:rPr>
          <w:rFonts w:asciiTheme="minorHAnsi" w:hAnsiTheme="minorHAnsi"/>
          <w:lang w:val="en-GB"/>
        </w:rPr>
        <w:fldChar w:fldCharType="separate"/>
      </w:r>
      <w:r w:rsidR="006E3341" w:rsidRPr="0079644D">
        <w:rPr>
          <w:rFonts w:asciiTheme="minorHAnsi" w:hAnsiTheme="minorHAnsi"/>
          <w:noProof/>
          <w:lang w:val="en-GB"/>
        </w:rPr>
        <w:t>(Pedersen et al. 1998)</w:t>
      </w:r>
      <w:r w:rsidR="006E3341" w:rsidRPr="0079644D">
        <w:rPr>
          <w:rFonts w:asciiTheme="minorHAnsi" w:hAnsiTheme="minorHAnsi"/>
          <w:lang w:val="en-GB"/>
        </w:rPr>
        <w:fldChar w:fldCharType="end"/>
      </w:r>
      <w:r w:rsidRPr="0079644D">
        <w:rPr>
          <w:rFonts w:asciiTheme="minorHAnsi" w:hAnsiTheme="minorHAnsi"/>
          <w:lang w:val="en-GB"/>
        </w:rPr>
        <w:t xml:space="preserve">. </w:t>
      </w:r>
    </w:p>
    <w:p w:rsidR="00BD068A" w:rsidRPr="0079644D" w:rsidRDefault="00BD068A" w:rsidP="00BD068A">
      <w:pPr>
        <w:rPr>
          <w:rFonts w:asciiTheme="minorHAnsi" w:hAnsiTheme="minorHAnsi"/>
          <w:lang w:val="en-GB"/>
        </w:rPr>
      </w:pPr>
      <w:r w:rsidRPr="0079644D">
        <w:rPr>
          <w:rFonts w:asciiTheme="minorHAnsi" w:hAnsiTheme="minorHAnsi"/>
          <w:lang w:val="en-GB"/>
        </w:rPr>
        <w:t>The capacity for sexual compatibility between cultivated sorghum and its wild and weedy relatives</w:t>
      </w:r>
      <w:r w:rsidR="00636B46" w:rsidRPr="0079644D">
        <w:rPr>
          <w:rFonts w:asciiTheme="minorHAnsi" w:hAnsiTheme="minorHAnsi"/>
          <w:lang w:val="en-GB"/>
        </w:rPr>
        <w:t xml:space="preserve"> of GP</w:t>
      </w:r>
      <w:r w:rsidR="00B668BF" w:rsidRPr="0079644D">
        <w:rPr>
          <w:rFonts w:asciiTheme="minorHAnsi" w:hAnsiTheme="minorHAnsi"/>
          <w:lang w:val="en-GB"/>
        </w:rPr>
        <w:t>1</w:t>
      </w:r>
      <w:r w:rsidRPr="0079644D">
        <w:rPr>
          <w:rFonts w:asciiTheme="minorHAnsi" w:hAnsiTheme="minorHAnsi"/>
          <w:lang w:val="en-GB"/>
        </w:rPr>
        <w:t xml:space="preserve"> resulting in </w:t>
      </w:r>
      <w:proofErr w:type="spellStart"/>
      <w:r w:rsidRPr="0079644D">
        <w:rPr>
          <w:rFonts w:asciiTheme="minorHAnsi" w:hAnsiTheme="minorHAnsi"/>
          <w:lang w:val="en-GB"/>
        </w:rPr>
        <w:t>introgression</w:t>
      </w:r>
      <w:proofErr w:type="spellEnd"/>
      <w:r w:rsidRPr="0079644D">
        <w:rPr>
          <w:rFonts w:asciiTheme="minorHAnsi" w:hAnsiTheme="minorHAnsi"/>
          <w:lang w:val="en-GB"/>
        </w:rPr>
        <w:t xml:space="preserve"> and hybrids is well documented. Compatibility between domesticated and wild taxa in areas with sympatric occurrence has often resulted in wild relative/weedy/domesticate</w:t>
      </w:r>
      <w:r w:rsidR="00B668BF" w:rsidRPr="0079644D">
        <w:rPr>
          <w:rFonts w:asciiTheme="minorHAnsi" w:hAnsiTheme="minorHAnsi"/>
          <w:lang w:val="en-GB"/>
        </w:rPr>
        <w:t>d</w:t>
      </w:r>
      <w:r w:rsidRPr="0079644D">
        <w:rPr>
          <w:rFonts w:asciiTheme="minorHAnsi" w:hAnsiTheme="minorHAnsi"/>
          <w:lang w:val="en-GB"/>
        </w:rPr>
        <w:t xml:space="preserve"> hybrid complexes, including intraspecific and interspecific crosses</w:t>
      </w:r>
      <w:r w:rsidR="001822CA" w:rsidRPr="0079644D">
        <w:rPr>
          <w:rFonts w:asciiTheme="minorHAnsi" w:hAnsiTheme="minorHAnsi"/>
          <w:lang w:val="en-GB"/>
        </w:rPr>
        <w:t xml:space="preserve"> </w:t>
      </w:r>
      <w:r w:rsidR="005737F9"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&lt;Refman&gt;&lt;Cite&gt;&lt;Author&gt;Ellstrand&lt;/Author&gt;&lt;Year&gt;1999&lt;/Year&gt;&lt;RecNum&gt;1397&lt;/RecNum&gt;&lt;IDText&gt;Gene flow and introgression from domesticated plants into their wild relatives.&lt;/IDText&gt;&lt;MDL Ref_Type="Journal"&gt;&lt;Ref_Type&gt;Journal&lt;/Ref_Type&gt;&lt;Ref_ID&gt;1397&lt;/Ref_ID&gt;&lt;Title_Primary&gt;Gene flow and introgression from domesticated plants into their wild relatives.&lt;/Title_Primary&gt;&lt;Authors_Primary&gt;Ellstrand,N.C.&lt;/Authors_Primary&gt;&lt;Authors_Primary&gt;Prentice,H.C.&lt;/Authors_Primary&gt;&lt;Authors_Primary&gt;Hancock,J.F.&lt;/Authors_Primary&gt;&lt;Date_Primary&gt;1999&lt;/Date_Primary&gt;&lt;Keywords&gt;GENE&lt;/Keywords&gt;&lt;Keywords&gt;gene flow&lt;/Keywords&gt;&lt;Keywords&gt;FLOW&lt;/Keywords&gt;&lt;Keywords&gt;INTROGRESSION&lt;/Keywords&gt;&lt;Keywords&gt;PLANTS&lt;/Keywords&gt;&lt;Keywords&gt;plant&lt;/Keywords&gt;&lt;Keywords&gt;WILD&lt;/Keywords&gt;&lt;Keywords&gt;WILD RELATIVES&lt;/Keywords&gt;&lt;Keywords&gt;CONSERVATION&lt;/Keywords&gt;&lt;Reprint&gt;In File&lt;/Reprint&gt;&lt;Start_Page&gt;539&lt;/Start_Page&gt;&lt;End_Page&gt;563&lt;/End_Page&gt;&lt;Periodical&gt;Annual Review of Ecology and Systematics&lt;/Periodical&gt;&lt;Volume&gt;30&lt;/Volume&gt;&lt;ISSN_ISBN&gt;0-8243-1430-1&lt;/ISSN_ISBN&gt;&lt;Address&gt;Department of Botany and Plant Sciences, Center for Conservation Biology, University of California, Riverside, CA, 92521-0124, USA.&lt;/Address&gt;&lt;Web_URL_Link1&gt;file://S:\CO\OGTR\EVAL\Eval Sections\Library\REFS\Grasses\Ellstrand 1999.pdf&lt;/Web_URL_Link1&gt;&lt;ZZ_JournalFull&gt;&lt;f name="System"&gt;Annual Review of Ecology and Systematics&lt;/f&gt;&lt;/ZZ_JournalFull&gt;&lt;ZZ_WorkformID&gt;1&lt;/ZZ_WorkformID&gt;&lt;/MDL&gt;&lt;/Cite&gt;&lt;/Refman&gt;</w:instrText>
      </w:r>
      <w:r w:rsidR="005737F9" w:rsidRPr="0079644D">
        <w:rPr>
          <w:rFonts w:asciiTheme="minorHAnsi" w:hAnsiTheme="minorHAnsi"/>
          <w:lang w:val="en-GB"/>
        </w:rPr>
        <w:fldChar w:fldCharType="separate"/>
      </w:r>
      <w:r w:rsidR="005737F9" w:rsidRPr="0079644D">
        <w:rPr>
          <w:rFonts w:asciiTheme="minorHAnsi" w:hAnsiTheme="minorHAnsi"/>
          <w:noProof/>
          <w:lang w:val="en-GB"/>
        </w:rPr>
        <w:t>(Ellstrand et al. 1999)</w:t>
      </w:r>
      <w:r w:rsidR="005737F9" w:rsidRPr="0079644D">
        <w:rPr>
          <w:rFonts w:asciiTheme="minorHAnsi" w:hAnsiTheme="minorHAnsi"/>
          <w:lang w:val="en-GB"/>
        </w:rPr>
        <w:fldChar w:fldCharType="end"/>
      </w:r>
      <w:r w:rsidR="00A77795" w:rsidRPr="0079644D">
        <w:rPr>
          <w:rFonts w:asciiTheme="minorHAnsi" w:hAnsiTheme="minorHAnsi"/>
          <w:lang w:val="en-GB"/>
        </w:rPr>
        <w:t xml:space="preserve">. </w:t>
      </w:r>
      <w:r w:rsidRPr="0079644D">
        <w:rPr>
          <w:rFonts w:asciiTheme="minorHAnsi" w:hAnsiTheme="minorHAnsi"/>
          <w:lang w:val="en-GB"/>
        </w:rPr>
        <w:t>Weedy or wild species of sorghum are commonly found together in cultivated environments and</w:t>
      </w:r>
      <w:r w:rsidR="00A77795" w:rsidRPr="0079644D">
        <w:rPr>
          <w:rFonts w:asciiTheme="minorHAnsi" w:hAnsiTheme="minorHAnsi"/>
          <w:lang w:val="en-GB"/>
        </w:rPr>
        <w:t xml:space="preserve"> have hybridised successfully. </w:t>
      </w:r>
      <w:r w:rsidRPr="0079644D">
        <w:rPr>
          <w:rFonts w:asciiTheme="minorHAnsi" w:hAnsiTheme="minorHAnsi"/>
          <w:lang w:val="en-GB"/>
        </w:rPr>
        <w:t xml:space="preserve">For example, </w:t>
      </w:r>
      <w:r w:rsidR="00995C03" w:rsidRPr="0079644D">
        <w:rPr>
          <w:rFonts w:asciiTheme="minorHAnsi" w:hAnsiTheme="minorHAnsi"/>
          <w:lang w:val="en-GB"/>
        </w:rPr>
        <w:br/>
      </w:r>
      <w:r w:rsidRPr="0079644D">
        <w:rPr>
          <w:rFonts w:asciiTheme="minorHAnsi" w:hAnsiTheme="minorHAnsi"/>
          <w:i/>
          <w:lang w:val="en-GB"/>
        </w:rPr>
        <w:t xml:space="preserve">S. </w:t>
      </w:r>
      <w:proofErr w:type="spellStart"/>
      <w:r w:rsidRPr="0079644D">
        <w:rPr>
          <w:rFonts w:asciiTheme="minorHAnsi" w:hAnsiTheme="minorHAnsi"/>
          <w:i/>
          <w:lang w:val="en-GB"/>
        </w:rPr>
        <w:t>bicolor</w:t>
      </w:r>
      <w:proofErr w:type="spellEnd"/>
      <w:r w:rsidRPr="0079644D">
        <w:rPr>
          <w:rFonts w:asciiTheme="minorHAnsi" w:hAnsiTheme="minorHAnsi"/>
          <w:i/>
          <w:lang w:val="en-GB"/>
        </w:rPr>
        <w:t xml:space="preserve"> </w:t>
      </w:r>
      <w:r w:rsidR="004A47EF" w:rsidRPr="0079644D">
        <w:rPr>
          <w:rFonts w:asciiTheme="minorHAnsi" w:hAnsiTheme="minorHAnsi"/>
          <w:lang w:val="en-GB"/>
        </w:rPr>
        <w:t>subsp.</w:t>
      </w:r>
      <w:r w:rsidRPr="0079644D">
        <w:rPr>
          <w:rFonts w:asciiTheme="minorHAnsi" w:hAnsiTheme="minorHAnsi"/>
          <w:i/>
          <w:lang w:val="en-GB"/>
        </w:rPr>
        <w:t xml:space="preserve"> </w:t>
      </w:r>
      <w:proofErr w:type="spellStart"/>
      <w:r w:rsidR="006D57BA" w:rsidRPr="0079644D">
        <w:rPr>
          <w:rFonts w:asciiTheme="minorHAnsi" w:hAnsiTheme="minorHAnsi"/>
          <w:i/>
          <w:lang w:val="en-GB"/>
        </w:rPr>
        <w:t>drummondii</w:t>
      </w:r>
      <w:proofErr w:type="spellEnd"/>
      <w:r w:rsidR="006D57BA" w:rsidRPr="0079644D">
        <w:rPr>
          <w:rFonts w:asciiTheme="minorHAnsi" w:hAnsiTheme="minorHAnsi"/>
          <w:i/>
          <w:lang w:val="en-GB"/>
        </w:rPr>
        <w:t xml:space="preserve"> </w:t>
      </w:r>
      <w:r w:rsidRPr="0079644D">
        <w:rPr>
          <w:rFonts w:asciiTheme="minorHAnsi" w:hAnsiTheme="minorHAnsi"/>
          <w:lang w:val="en-GB"/>
        </w:rPr>
        <w:t xml:space="preserve">and </w:t>
      </w:r>
      <w:r w:rsidRPr="0079644D">
        <w:rPr>
          <w:rFonts w:asciiTheme="minorHAnsi" w:hAnsiTheme="minorHAnsi"/>
          <w:i/>
          <w:lang w:val="en-GB"/>
        </w:rPr>
        <w:t>S.</w:t>
      </w:r>
      <w:r w:rsidRPr="0079644D">
        <w:rPr>
          <w:rFonts w:asciiTheme="minorHAnsi" w:hAnsiTheme="minorHAnsi"/>
          <w:lang w:val="en-GB"/>
        </w:rPr>
        <w:t xml:space="preserve"> </w:t>
      </w:r>
      <w:proofErr w:type="spellStart"/>
      <w:r w:rsidRPr="0079644D">
        <w:rPr>
          <w:rFonts w:asciiTheme="minorHAnsi" w:hAnsiTheme="minorHAnsi"/>
          <w:i/>
          <w:lang w:val="en-GB"/>
        </w:rPr>
        <w:t>bicolor</w:t>
      </w:r>
      <w:proofErr w:type="spellEnd"/>
      <w:r w:rsidRPr="0079644D">
        <w:rPr>
          <w:rFonts w:asciiTheme="minorHAnsi" w:hAnsiTheme="minorHAnsi"/>
          <w:lang w:val="en-GB"/>
        </w:rPr>
        <w:t xml:space="preserve"> </w:t>
      </w:r>
      <w:r w:rsidR="004A47EF" w:rsidRPr="0079644D">
        <w:rPr>
          <w:rFonts w:asciiTheme="minorHAnsi" w:hAnsiTheme="minorHAnsi"/>
          <w:lang w:val="en-GB"/>
        </w:rPr>
        <w:t>subsp.</w:t>
      </w:r>
      <w:r w:rsidRPr="0079644D">
        <w:rPr>
          <w:rFonts w:asciiTheme="minorHAnsi" w:hAnsiTheme="minorHAnsi"/>
          <w:lang w:val="en-GB"/>
        </w:rPr>
        <w:t xml:space="preserve"> </w:t>
      </w:r>
      <w:proofErr w:type="spellStart"/>
      <w:r w:rsidR="001C704D" w:rsidRPr="0079644D">
        <w:rPr>
          <w:rFonts w:asciiTheme="minorHAnsi" w:hAnsiTheme="minorHAnsi"/>
          <w:i/>
          <w:lang w:val="en-GB"/>
        </w:rPr>
        <w:t>arundinaceum</w:t>
      </w:r>
      <w:proofErr w:type="spellEnd"/>
      <w:r w:rsidRPr="0079644D">
        <w:rPr>
          <w:rFonts w:asciiTheme="minorHAnsi" w:hAnsiTheme="minorHAnsi"/>
          <w:lang w:val="en-GB"/>
        </w:rPr>
        <w:t xml:space="preserve"> are annual weeds found in cultivated grain sorghum crops</w:t>
      </w:r>
      <w:r w:rsidR="000031C2" w:rsidRPr="0079644D">
        <w:rPr>
          <w:rFonts w:asciiTheme="minorHAnsi" w:hAnsiTheme="minorHAnsi"/>
          <w:lang w:val="en-GB"/>
        </w:rPr>
        <w:t xml:space="preserve"> </w:t>
      </w:r>
      <w:r w:rsidR="00A145F8"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&lt;Refman&gt;&lt;Cite&gt;&lt;Author&gt;Ejeta&lt;/Author&gt;&lt;Year&gt;2005&lt;/Year&gt;&lt;RecNum&gt;17764&lt;/RecNum&gt;&lt;IDText&gt;Sorghum and its weedy hybrids&lt;/IDText&gt;&lt;MDL Ref_Type="Book Chapter"&gt;&lt;Ref_Type&gt;Book Chapter&lt;/Ref_Type&gt;&lt;Ref_ID&gt;17764&lt;/Ref_ID&gt;&lt;Title_Primary&gt;Sorghum and its weedy hybrids&lt;/Title_Primary&gt;&lt;Authors_Primary&gt;Ejeta,G.&lt;/Authors_Primary&gt;&lt;Authors_Primary&gt;Grenier,C&lt;/Authors_Primary&gt;&lt;Date_Primary&gt;2005&lt;/Date_Primary&gt;&lt;Keywords&gt;sorghum&lt;/Keywords&gt;&lt;Keywords&gt;and&lt;/Keywords&gt;&lt;Keywords&gt;ITS&lt;/Keywords&gt;&lt;Keywords&gt;HYBRIDS&lt;/Keywords&gt;&lt;Keywords&gt;hybrid&lt;/Keywords&gt;&lt;Keywords&gt;CROP&lt;/Keywords&gt;&lt;Keywords&gt;ogtr&lt;/Keywords&gt;&lt;Reprint&gt;On Request 05/27/15&lt;/Reprint&gt;&lt;Start_Page&gt;123&lt;/Start_Page&gt;&lt;End_Page&gt;135&lt;/End_Page&gt;&lt;Title_Secondary&gt;Crop Ferality and Volunteerism&lt;/Title_Secondary&gt;&lt;Authors_Secondary&gt;Gressel,J.&lt;/Authors_Secondary&gt;&lt;Issue&gt;8&lt;/Issue&gt;&lt;Pub_Place&gt;Boca Raton, Florida, USA&lt;/Pub_Place&gt;&lt;Publisher&gt;CRC Press,&lt;/Publisher&gt;&lt;Authors_Series&gt;Gressel,J.&lt;/Authors_Series&gt;&lt;Web_URL_Link1&gt;file://S:\CO\OGTR\EVAL\Eval Sections\Library\REFS\Sorghum\References Cited\Ejeta &amp;amp; Grenier 2005 Sorghum &amp;amp; Weedy Relatives.pdf&lt;/Web_URL_Link1&gt;&lt;ZZ_WorkformID&gt;3&lt;/ZZ_WorkformID&gt;&lt;/MDL&gt;&lt;/Cite&gt;&lt;Cite&gt;&lt;Author&gt;Andersson&lt;/Author&gt;&lt;Year&gt;2010&lt;/Year&gt;&lt;RecNum&gt;16761&lt;/RecNum&gt;&lt;IDText&gt;Gene flow between crops and their wild relatives&lt;/IDText&gt;&lt;MDL Ref_Type="Book, Whole"&gt;&lt;Ref_Type&gt;Book, Whole&lt;/Ref_Type&gt;&lt;Ref_ID&gt;16761&lt;/Ref_ID&gt;&lt;Title_Primary&gt;Gene flow between crops and their wild relatives&lt;/Title_Primary&gt;&lt;Authors_Primary&gt;Andersson,M.S.&lt;/Authors_Primary&gt;&lt;Authors_Primary&gt;deVicente,M.C.&lt;/Authors_Primary&gt;&lt;Date_Primary&gt;2010&lt;/Date_Primary&gt;&lt;Keywords&gt;GENE&lt;/Keywords&gt;&lt;Keywords&gt;gene flow&lt;/Keywords&gt;&lt;Keywords&gt;FLOW&lt;/Keywords&gt;&lt;Keywords&gt;crops&lt;/Keywords&gt;&lt;Keywords&gt;CROP&lt;/Keywords&gt;&lt;Keywords&gt;and&lt;/Keywords&gt;&lt;Keywords&gt;WILD&lt;/Keywords&gt;&lt;Keywords&gt;WILD RELATIVES&lt;/Keywords&gt;&lt;Reprint&gt;On Request 05/11/15&lt;/Reprint&gt;&lt;Pub_Place&gt;Baltimore, USA&lt;/Pub_Place&gt;&lt;Publisher&gt;Johns Hopkins University Press&lt;/Publisher&gt;&lt;ISSN_ISBN&gt;9780801893148&lt;/ISSN_ISBN&gt;&lt;ZZ_WorkformID&gt;2&lt;/ZZ_WorkformID&gt;&lt;/MDL&gt;&lt;/Cite&gt;&lt;/Refman&gt;</w:instrText>
      </w:r>
      <w:r w:rsidR="00A145F8" w:rsidRPr="0079644D">
        <w:rPr>
          <w:rFonts w:asciiTheme="minorHAnsi" w:hAnsiTheme="minorHAnsi"/>
          <w:lang w:val="en-GB"/>
        </w:rPr>
        <w:fldChar w:fldCharType="separate"/>
      </w:r>
      <w:r w:rsidR="0056088C" w:rsidRPr="0079644D">
        <w:rPr>
          <w:rFonts w:asciiTheme="minorHAnsi" w:hAnsiTheme="minorHAnsi"/>
          <w:noProof/>
          <w:lang w:val="en-GB"/>
        </w:rPr>
        <w:t>(Ejeta &amp; Grenier 2005; Andersson &amp; deVicente 2010)</w:t>
      </w:r>
      <w:r w:rsidR="00A145F8" w:rsidRPr="0079644D">
        <w:rPr>
          <w:rFonts w:asciiTheme="minorHAnsi" w:hAnsiTheme="minorHAnsi"/>
          <w:lang w:val="en-GB"/>
        </w:rPr>
        <w:fldChar w:fldCharType="end"/>
      </w:r>
      <w:r w:rsidRPr="0079644D">
        <w:rPr>
          <w:rFonts w:asciiTheme="minorHAnsi" w:hAnsiTheme="minorHAnsi"/>
          <w:lang w:val="en-GB"/>
        </w:rPr>
        <w:t xml:space="preserve">. </w:t>
      </w:r>
      <w:r w:rsidRPr="0079644D">
        <w:rPr>
          <w:rFonts w:asciiTheme="minorHAnsi" w:hAnsiTheme="minorHAnsi"/>
          <w:lang w:val="en-GB"/>
        </w:rPr>
        <w:lastRenderedPageBreak/>
        <w:t xml:space="preserve">Analysis of progeny segregation showed that crop-specific alleles are present in wild </w:t>
      </w:r>
      <w:r w:rsidRPr="0079644D">
        <w:rPr>
          <w:rFonts w:asciiTheme="minorHAnsi" w:hAnsiTheme="minorHAnsi"/>
          <w:i/>
          <w:lang w:val="en-GB"/>
        </w:rPr>
        <w:t>S. </w:t>
      </w:r>
      <w:proofErr w:type="spellStart"/>
      <w:r w:rsidRPr="0079644D">
        <w:rPr>
          <w:rFonts w:asciiTheme="minorHAnsi" w:hAnsiTheme="minorHAnsi"/>
          <w:i/>
          <w:lang w:val="en-GB"/>
        </w:rPr>
        <w:t>bicolor</w:t>
      </w:r>
      <w:proofErr w:type="spellEnd"/>
      <w:r w:rsidRPr="0079644D">
        <w:rPr>
          <w:rFonts w:asciiTheme="minorHAnsi" w:hAnsiTheme="minorHAnsi"/>
          <w:lang w:val="en-GB"/>
        </w:rPr>
        <w:t xml:space="preserve"> when it occurs with the crop in Africa</w:t>
      </w:r>
      <w:r w:rsidR="000031C2" w:rsidRPr="0079644D">
        <w:rPr>
          <w:rFonts w:asciiTheme="minorHAnsi" w:hAnsiTheme="minorHAnsi"/>
          <w:lang w:val="en-GB"/>
        </w:rPr>
        <w:t xml:space="preserve"> </w:t>
      </w:r>
      <w:r w:rsidR="00A145F8"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&lt;Refman&gt;&lt;Cite&gt;&lt;Author&gt;Ejeta&lt;/Author&gt;&lt;Year&gt;2005&lt;/Year&gt;&lt;RecNum&gt;17764&lt;/RecNum&gt;&lt;IDText&gt;Sorghum and its weedy hybrids&lt;/IDText&gt;&lt;MDL Ref_Type="Book Chapter"&gt;&lt;Ref_Type&gt;Book Chapter&lt;/Ref_Type&gt;&lt;Ref_ID&gt;17764&lt;/Ref_ID&gt;&lt;Title_Primary&gt;Sorghum and its weedy hybrids&lt;/Title_Primary&gt;&lt;Authors_Primary&gt;Ejeta,G.&lt;/Authors_Primary&gt;&lt;Authors_Primary&gt;Grenier,C&lt;/Authors_Primary&gt;&lt;Date_Primary&gt;2005&lt;/Date_Primary&gt;&lt;Keywords&gt;sorghum&lt;/Keywords&gt;&lt;Keywords&gt;and&lt;/Keywords&gt;&lt;Keywords&gt;ITS&lt;/Keywords&gt;&lt;Keywords&gt;HYBRIDS&lt;/Keywords&gt;&lt;Keywords&gt;hybrid&lt;/Keywords&gt;&lt;Keywords&gt;CROP&lt;/Keywords&gt;&lt;Keywords&gt;ogtr&lt;/Keywords&gt;&lt;Reprint&gt;On Request 05/27/15&lt;/Reprint&gt;&lt;Start_Page&gt;123&lt;/Start_Page&gt;&lt;End_Page&gt;135&lt;/End_Page&gt;&lt;Title_Secondary&gt;Crop Ferality and Volunteerism&lt;/Title_Secondary&gt;&lt;Authors_Secondary&gt;Gressel,J.&lt;/Authors_Secondary&gt;&lt;Issue&gt;8&lt;/Issue&gt;&lt;Pub_Place&gt;Boca Raton, Florida, USA&lt;/Pub_Place&gt;&lt;Publisher&gt;CRC Press,&lt;/Publisher&gt;&lt;Authors_Series&gt;Gressel,J.&lt;/Authors_Series&gt;&lt;Web_URL_Link1&gt;file://S:\CO\OGTR\EVAL\Eval Sections\Library\REFS\Sorghum\References Cited\Ejeta &amp;amp; Grenier 2005 Sorghum &amp;amp; Weedy Relatives.pdf&lt;/Web_URL_Link1&gt;&lt;ZZ_WorkformID&gt;3&lt;/ZZ_WorkformID&gt;&lt;/MDL&gt;&lt;/Cite&gt;&lt;/Refman&gt;</w:instrText>
      </w:r>
      <w:r w:rsidR="00A145F8" w:rsidRPr="0079644D">
        <w:rPr>
          <w:rFonts w:asciiTheme="minorHAnsi" w:hAnsiTheme="minorHAnsi"/>
          <w:lang w:val="en-GB"/>
        </w:rPr>
        <w:fldChar w:fldCharType="separate"/>
      </w:r>
      <w:r w:rsidR="00A145F8" w:rsidRPr="0079644D">
        <w:rPr>
          <w:rFonts w:asciiTheme="minorHAnsi" w:hAnsiTheme="minorHAnsi"/>
          <w:noProof/>
          <w:lang w:val="en-GB"/>
        </w:rPr>
        <w:t>(Ejeta &amp; Grenier 2005)</w:t>
      </w:r>
      <w:r w:rsidR="00A145F8" w:rsidRPr="0079644D">
        <w:rPr>
          <w:rFonts w:asciiTheme="minorHAnsi" w:hAnsiTheme="minorHAnsi"/>
          <w:lang w:val="en-GB"/>
        </w:rPr>
        <w:fldChar w:fldCharType="end"/>
      </w:r>
      <w:r w:rsidRPr="0079644D">
        <w:rPr>
          <w:rFonts w:asciiTheme="minorHAnsi" w:hAnsiTheme="minorHAnsi"/>
          <w:lang w:val="en-GB"/>
        </w:rPr>
        <w:t xml:space="preserve">. </w:t>
      </w:r>
    </w:p>
    <w:p w:rsidR="00B668BF" w:rsidRPr="0079644D" w:rsidRDefault="00B668BF" w:rsidP="00350D72">
      <w:pPr>
        <w:rPr>
          <w:rFonts w:asciiTheme="minorHAnsi" w:hAnsiTheme="minorHAnsi"/>
          <w:lang w:val="en-GB"/>
        </w:rPr>
      </w:pPr>
      <w:r w:rsidRPr="0079644D">
        <w:rPr>
          <w:rFonts w:asciiTheme="minorHAnsi" w:hAnsiTheme="minorHAnsi"/>
          <w:lang w:val="en-GB"/>
        </w:rPr>
        <w:t>Field-based gene transfer studies in the US demonstrated that based on a number of vegetative and reproductive character</w:t>
      </w:r>
      <w:r w:rsidR="00995C03" w:rsidRPr="0079644D">
        <w:rPr>
          <w:rFonts w:asciiTheme="minorHAnsi" w:hAnsiTheme="minorHAnsi"/>
          <w:lang w:val="en-GB"/>
        </w:rPr>
        <w:t>i</w:t>
      </w:r>
      <w:r w:rsidRPr="0079644D">
        <w:rPr>
          <w:rFonts w:asciiTheme="minorHAnsi" w:hAnsiTheme="minorHAnsi"/>
          <w:lang w:val="en-GB"/>
        </w:rPr>
        <w:t>s</w:t>
      </w:r>
      <w:r w:rsidR="00995C03" w:rsidRPr="0079644D">
        <w:rPr>
          <w:rFonts w:asciiTheme="minorHAnsi" w:hAnsiTheme="minorHAnsi"/>
          <w:lang w:val="en-GB"/>
        </w:rPr>
        <w:t>tics</w:t>
      </w:r>
      <w:r w:rsidRPr="0079644D">
        <w:rPr>
          <w:rFonts w:asciiTheme="minorHAnsi" w:hAnsiTheme="minorHAnsi"/>
          <w:lang w:val="en-GB"/>
        </w:rPr>
        <w:t>, sorghum/</w:t>
      </w:r>
      <w:proofErr w:type="spellStart"/>
      <w:r w:rsidRPr="0079644D">
        <w:rPr>
          <w:rFonts w:asciiTheme="minorHAnsi" w:hAnsiTheme="minorHAnsi"/>
          <w:lang w:val="en-GB"/>
        </w:rPr>
        <w:t>shattercane</w:t>
      </w:r>
      <w:proofErr w:type="spellEnd"/>
      <w:r w:rsidRPr="0079644D">
        <w:rPr>
          <w:rFonts w:asciiTheme="minorHAnsi" w:hAnsiTheme="minorHAnsi"/>
          <w:lang w:val="en-GB"/>
        </w:rPr>
        <w:t xml:space="preserve"> F</w:t>
      </w:r>
      <w:r w:rsidRPr="0079644D">
        <w:rPr>
          <w:rFonts w:asciiTheme="minorHAnsi" w:hAnsiTheme="minorHAnsi"/>
          <w:vertAlign w:val="subscript"/>
          <w:lang w:val="en-GB"/>
        </w:rPr>
        <w:t>1</w:t>
      </w:r>
      <w:r w:rsidRPr="0079644D">
        <w:rPr>
          <w:rFonts w:asciiTheme="minorHAnsi" w:hAnsiTheme="minorHAnsi"/>
          <w:lang w:val="en-GB"/>
        </w:rPr>
        <w:t xml:space="preserve"> hybrids showed similar levels of fitness to the </w:t>
      </w:r>
      <w:proofErr w:type="spellStart"/>
      <w:r w:rsidRPr="0079644D">
        <w:rPr>
          <w:rFonts w:asciiTheme="minorHAnsi" w:hAnsiTheme="minorHAnsi"/>
          <w:lang w:val="en-GB"/>
        </w:rPr>
        <w:t>shattercane</w:t>
      </w:r>
      <w:proofErr w:type="spellEnd"/>
      <w:r w:rsidRPr="0079644D">
        <w:rPr>
          <w:rFonts w:asciiTheme="minorHAnsi" w:hAnsiTheme="minorHAnsi"/>
          <w:lang w:val="en-GB"/>
        </w:rPr>
        <w:t xml:space="preserve"> parent suggesting that transferred crop genes would persist in the population within </w:t>
      </w:r>
      <w:proofErr w:type="spellStart"/>
      <w:r w:rsidRPr="0079644D">
        <w:rPr>
          <w:rFonts w:asciiTheme="minorHAnsi" w:hAnsiTheme="minorHAnsi"/>
          <w:lang w:val="en-GB"/>
        </w:rPr>
        <w:t>agroecosystems</w:t>
      </w:r>
      <w:proofErr w:type="spellEnd"/>
      <w:r w:rsidRPr="0079644D">
        <w:rPr>
          <w:rFonts w:asciiTheme="minorHAnsi" w:hAnsiTheme="minorHAnsi"/>
          <w:lang w:val="en-GB"/>
        </w:rPr>
        <w:t xml:space="preserve">, if they are neutral or beneficial to the progeny </w:t>
      </w:r>
      <w:r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&lt;Refman&gt;&lt;Cite&gt;&lt;Author&gt;Morrell&lt;/Author&gt;&lt;Year&gt;2005&lt;/Year&gt;&lt;RecNum&gt;17779&lt;/RecNum&gt;&lt;IDText&gt;Crop-to-weed introgression has impacted allelic composition of johnsongrass populations with and without recent exposure to cultivated sorghum&lt;/IDText&gt;&lt;MDL Ref_Type="Journal"&gt;&lt;Ref_Type&gt;Journal&lt;/Ref_Type&gt;&lt;Ref_ID&gt;17779&lt;/Ref_ID&gt;&lt;Title_Primary&gt;Crop-to-weed introgression has impacted allelic composition of johnsongrass populations with and without recent exposure to cultivated sorghum&lt;/Title_Primary&gt;&lt;Authors_Primary&gt;Morrell,P.L.&lt;/Authors_Primary&gt;&lt;Authors_Primary&gt;Williams-Coplin,T.D&lt;/Authors_Primary&gt;&lt;Authors_Primary&gt;Lattu,A.L,&lt;/Authors_Primary&gt;&lt;Authors_Primary&gt;Bowers,J.E&lt;/Authors_Primary&gt;&lt;Authors_Primary&gt;Chandler,J.M.&lt;/Authors_Primary&gt;&lt;Authors_Primary&gt;Paterson,A.H.&lt;/Authors_Primary&gt;&lt;Date_Primary&gt;2005&lt;/Date_Primary&gt;&lt;Keywords&gt;INTROGRESSION&lt;/Keywords&gt;&lt;Keywords&gt;composition&lt;/Keywords&gt;&lt;Keywords&gt;of&lt;/Keywords&gt;&lt;Keywords&gt;POPULATIONS&lt;/Keywords&gt;&lt;Keywords&gt;POPULATION&lt;/Keywords&gt;&lt;Keywords&gt;and&lt;/Keywords&gt;&lt;Keywords&gt;exposure&lt;/Keywords&gt;&lt;Keywords&gt;sorghum&lt;/Keywords&gt;&lt;Reprint&gt;In File&lt;/Reprint&gt;&lt;Start_Page&gt;2143&lt;/Start_Page&gt;&lt;End_Page&gt;2154&lt;/End_Page&gt;&lt;Periodical&gt;Molecular Ecology&lt;/Periodical&gt;&lt;Volume&gt;14&lt;/Volume&gt;&lt;Web_URL_Link1&gt;file://S:\CO\OGTR\EVAL\Eval Sections\Library\REFS\Morrell,P. et al 2005-Crop-to-weed introgression has impacted allelic composition of johnsongrass populations with and without recent exposure to cultivated sorghum.pdf&lt;/Web_URL_Link1&gt;&lt;ZZ_JournalFull&gt;&lt;f name="System"&gt;Molecular Ecology&lt;/f&gt;&lt;/ZZ_JournalFull&gt;&lt;ZZ_JournalStdAbbrev&gt;&lt;f name="System"&gt;Mol.Ecol.&lt;/f&gt;&lt;/ZZ_JournalStdAbbrev&gt;&lt;ZZ_WorkformID&gt;1&lt;/ZZ_WorkformID&gt;&lt;/MDL&gt;&lt;/Cite&gt;&lt;/Refman&gt;</w:instrText>
      </w:r>
      <w:r w:rsidRPr="0079644D">
        <w:rPr>
          <w:rFonts w:asciiTheme="minorHAnsi" w:hAnsiTheme="minorHAnsi"/>
          <w:lang w:val="en-GB"/>
        </w:rPr>
        <w:fldChar w:fldCharType="separate"/>
      </w:r>
      <w:r w:rsidRPr="0079644D">
        <w:rPr>
          <w:rFonts w:asciiTheme="minorHAnsi" w:hAnsiTheme="minorHAnsi"/>
          <w:noProof/>
          <w:lang w:val="en-GB"/>
        </w:rPr>
        <w:t>(Morrell et al. 2005)</w:t>
      </w:r>
      <w:r w:rsidRPr="0079644D">
        <w:rPr>
          <w:rFonts w:asciiTheme="minorHAnsi" w:hAnsiTheme="minorHAnsi"/>
          <w:lang w:val="en-GB"/>
        </w:rPr>
        <w:fldChar w:fldCharType="end"/>
      </w:r>
      <w:r w:rsidRPr="0079644D">
        <w:rPr>
          <w:rFonts w:asciiTheme="minorHAnsi" w:hAnsiTheme="minorHAnsi"/>
          <w:lang w:val="en-GB"/>
        </w:rPr>
        <w:t xml:space="preserve">. </w:t>
      </w:r>
      <w:r w:rsidR="00DF4482" w:rsidRPr="0079644D">
        <w:rPr>
          <w:rFonts w:asciiTheme="minorHAnsi" w:hAnsiTheme="minorHAnsi"/>
          <w:lang w:val="en-GB"/>
        </w:rPr>
        <w:t>In a study about hybridis</w:t>
      </w:r>
      <w:r w:rsidR="00350D72" w:rsidRPr="0079644D">
        <w:rPr>
          <w:rFonts w:asciiTheme="minorHAnsi" w:hAnsiTheme="minorHAnsi"/>
          <w:lang w:val="en-GB"/>
        </w:rPr>
        <w:t xml:space="preserve">ation between </w:t>
      </w:r>
      <w:proofErr w:type="spellStart"/>
      <w:r w:rsidR="000D3FDB" w:rsidRPr="0079644D">
        <w:rPr>
          <w:rFonts w:asciiTheme="minorHAnsi" w:hAnsiTheme="minorHAnsi"/>
          <w:lang w:val="en-GB"/>
        </w:rPr>
        <w:t>s</w:t>
      </w:r>
      <w:r w:rsidR="00350D72" w:rsidRPr="0079644D">
        <w:rPr>
          <w:rFonts w:asciiTheme="minorHAnsi" w:hAnsiTheme="minorHAnsi"/>
          <w:lang w:val="en-GB"/>
        </w:rPr>
        <w:t>hattercane</w:t>
      </w:r>
      <w:proofErr w:type="spellEnd"/>
      <w:r w:rsidR="00350D72" w:rsidRPr="0079644D">
        <w:rPr>
          <w:rFonts w:asciiTheme="minorHAnsi" w:hAnsiTheme="minorHAnsi"/>
          <w:lang w:val="en-GB"/>
        </w:rPr>
        <w:t xml:space="preserve"> and grain sorghum, a pollen donor source of grain sorghum was grown surrounded by </w:t>
      </w:r>
      <w:proofErr w:type="spellStart"/>
      <w:r w:rsidR="00350D72" w:rsidRPr="0079644D">
        <w:rPr>
          <w:rFonts w:asciiTheme="minorHAnsi" w:hAnsiTheme="minorHAnsi"/>
          <w:lang w:val="en-GB"/>
        </w:rPr>
        <w:t>shattercane</w:t>
      </w:r>
      <w:proofErr w:type="spellEnd"/>
      <w:r w:rsidR="00350D72" w:rsidRPr="0079644D">
        <w:rPr>
          <w:rFonts w:asciiTheme="minorHAnsi" w:hAnsiTheme="minorHAnsi"/>
          <w:lang w:val="en-GB"/>
        </w:rPr>
        <w:t xml:space="preserve"> plants that radiated outwards to </w:t>
      </w:r>
      <w:r w:rsidR="00DF4482" w:rsidRPr="0079644D">
        <w:rPr>
          <w:rFonts w:asciiTheme="minorHAnsi" w:hAnsiTheme="minorHAnsi"/>
          <w:lang w:val="en-GB"/>
        </w:rPr>
        <w:t>a maximum distance of 200 m</w:t>
      </w:r>
      <w:r w:rsidR="00511091" w:rsidRPr="0079644D">
        <w:rPr>
          <w:rFonts w:asciiTheme="minorHAnsi" w:hAnsiTheme="minorHAnsi"/>
          <w:lang w:val="en-GB"/>
        </w:rPr>
        <w:t xml:space="preserve"> </w:t>
      </w:r>
      <w:r w:rsidR="00511091"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&lt;Refman&gt;&lt;Cite&gt;&lt;Author&gt;Schmidt&lt;/Author&gt;&lt;Year&gt;2013&lt;/Year&gt;&lt;RecNum&gt;22020&lt;/RecNum&gt;&lt;IDText&gt;Rate of shattercane x Sorghum hybridization in situ&lt;/IDText&gt;&lt;MDL Ref_Type="Journal"&gt;&lt;Ref_Type&gt;Journal&lt;/Ref_Type&gt;&lt;Ref_ID&gt;22020&lt;/Ref_ID&gt;&lt;Title_Primary&gt;Rate of shattercane x Sorghum hybridization in situ&lt;/Title_Primary&gt;&lt;Authors_Primary&gt;Schmidt,J.J.&lt;/Authors_Primary&gt;&lt;Authors_Primary&gt;Pedersen,J.F.&lt;/Authors_Primary&gt;&lt;Authors_Primary&gt;Bernards,M.L.&lt;/Authors_Primary&gt;&lt;Authors_Primary&gt;Lindquist,J.L.&lt;/Authors_Primary&gt;&lt;Date_Primary&gt;2013&lt;/Date_Primary&gt;&lt;Keywords&gt;of&lt;/Keywords&gt;&lt;Keywords&gt;sorghum&lt;/Keywords&gt;&lt;Keywords&gt;HYBRIDIZATION&lt;/Keywords&gt;&lt;Reprint&gt;Not in File&lt;/Reprint&gt;&lt;Start_Page&gt;1677&lt;/Start_Page&gt;&lt;End_Page&gt;1685&lt;/End_Page&gt;&lt;Periodical&gt;Crop Science&lt;/Periodical&gt;&lt;Volume&gt;53&lt;/Volume&gt;&lt;Web_URL_Link1&gt;file://S:\CO\OGTR\EVAL\Eval Sections\Library\REFS\Sorghum\Schmidt et al -2013_ Rate of shattercan X Sorghum Hybridization in situ.pdf&lt;/Web_URL_Link1&gt;&lt;ZZ_JournalFull&gt;&lt;f name="System"&gt;Crop Science&lt;/f&gt;&lt;/ZZ_JournalFull&gt;&lt;ZZ_JournalStdAbbrev&gt;&lt;f name="System"&gt;Crop Sci&lt;/f&gt;&lt;/ZZ_JournalStdAbbrev&gt;&lt;ZZ_WorkformID&gt;1&lt;/ZZ_WorkformID&gt;&lt;/MDL&gt;&lt;/Cite&gt;&lt;/Refman&gt;</w:instrText>
      </w:r>
      <w:r w:rsidR="00511091" w:rsidRPr="0079644D">
        <w:rPr>
          <w:rFonts w:asciiTheme="minorHAnsi" w:hAnsiTheme="minorHAnsi"/>
          <w:lang w:val="en-GB"/>
        </w:rPr>
        <w:fldChar w:fldCharType="separate"/>
      </w:r>
      <w:r w:rsidR="00511091" w:rsidRPr="0079644D">
        <w:rPr>
          <w:rFonts w:asciiTheme="minorHAnsi" w:hAnsiTheme="minorHAnsi"/>
          <w:noProof/>
          <w:lang w:val="en-GB"/>
        </w:rPr>
        <w:t>(Schmidt et al. 2013)</w:t>
      </w:r>
      <w:r w:rsidR="00511091" w:rsidRPr="0079644D">
        <w:rPr>
          <w:rFonts w:asciiTheme="minorHAnsi" w:hAnsiTheme="minorHAnsi"/>
          <w:lang w:val="en-GB"/>
        </w:rPr>
        <w:fldChar w:fldCharType="end"/>
      </w:r>
      <w:r w:rsidR="00350D72" w:rsidRPr="0079644D">
        <w:rPr>
          <w:rFonts w:asciiTheme="minorHAnsi" w:hAnsiTheme="minorHAnsi"/>
          <w:lang w:val="en-GB"/>
        </w:rPr>
        <w:t xml:space="preserve">. Hybrid offspring occurred in 12% and 41% of </w:t>
      </w:r>
      <w:proofErr w:type="spellStart"/>
      <w:r w:rsidR="00350D72" w:rsidRPr="0079644D">
        <w:rPr>
          <w:rFonts w:asciiTheme="minorHAnsi" w:hAnsiTheme="minorHAnsi"/>
          <w:lang w:val="en-GB"/>
        </w:rPr>
        <w:t>shattercane</w:t>
      </w:r>
      <w:proofErr w:type="spellEnd"/>
      <w:r w:rsidR="00350D72" w:rsidRPr="0079644D">
        <w:rPr>
          <w:rFonts w:asciiTheme="minorHAnsi" w:hAnsiTheme="minorHAnsi"/>
          <w:lang w:val="en-GB"/>
        </w:rPr>
        <w:t xml:space="preserve"> panicles at 200 m, depending on the year of the experiment</w:t>
      </w:r>
      <w:r w:rsidR="00511091" w:rsidRPr="0079644D">
        <w:rPr>
          <w:rFonts w:asciiTheme="minorHAnsi" w:hAnsiTheme="minorHAnsi"/>
          <w:lang w:val="en-GB"/>
        </w:rPr>
        <w:t xml:space="preserve"> </w:t>
      </w:r>
      <w:r w:rsidR="00511091"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&lt;Refman&gt;&lt;Cite&gt;&lt;Author&gt;Schmidt&lt;/Author&gt;&lt;Year&gt;2013&lt;/Year&gt;&lt;RecNum&gt;22020&lt;/RecNum&gt;&lt;IDText&gt;Rate of shattercane x Sorghum hybridization in situ&lt;/IDText&gt;&lt;MDL Ref_Type="Journal"&gt;&lt;Ref_Type&gt;Journal&lt;/Ref_Type&gt;&lt;Ref_ID&gt;22020&lt;/Ref_ID&gt;&lt;Title_Primary&gt;Rate of shattercane x Sorghum hybridization in situ&lt;/Title_Primary&gt;&lt;Authors_Primary&gt;Schmidt,J.J.&lt;/Authors_Primary&gt;&lt;Authors_Primary&gt;Pedersen,J.F.&lt;/Authors_Primary&gt;&lt;Authors_Primary&gt;Bernards,M.L.&lt;/Authors_Primary&gt;&lt;Authors_Primary&gt;Lindquist,J.L.&lt;/Authors_Primary&gt;&lt;Date_Primary&gt;2013&lt;/Date_Primary&gt;&lt;Keywords&gt;of&lt;/Keywords&gt;&lt;Keywords&gt;sorghum&lt;/Keywords&gt;&lt;Keywords&gt;HYBRIDIZATION&lt;/Keywords&gt;&lt;Reprint&gt;Not in File&lt;/Reprint&gt;&lt;Start_Page&gt;1677&lt;/Start_Page&gt;&lt;End_Page&gt;1685&lt;/End_Page&gt;&lt;Periodical&gt;Crop Science&lt;/Periodical&gt;&lt;Volume&gt;53&lt;/Volume&gt;&lt;Web_URL_Link1&gt;file://S:\CO\OGTR\EVAL\Eval Sections\Library\REFS\Sorghum\Schmidt et al -2013_ Rate of shattercan X Sorghum Hybridization in situ.pdf&lt;/Web_URL_Link1&gt;&lt;ZZ_JournalFull&gt;&lt;f name="System"&gt;Crop Science&lt;/f&gt;&lt;/ZZ_JournalFull&gt;&lt;ZZ_JournalStdAbbrev&gt;&lt;f name="System"&gt;Crop Sci&lt;/f&gt;&lt;/ZZ_JournalStdAbbrev&gt;&lt;ZZ_WorkformID&gt;1&lt;/ZZ_WorkformID&gt;&lt;/MDL&gt;&lt;/Cite&gt;&lt;/Refman&gt;</w:instrText>
      </w:r>
      <w:r w:rsidR="00511091" w:rsidRPr="0079644D">
        <w:rPr>
          <w:rFonts w:asciiTheme="minorHAnsi" w:hAnsiTheme="minorHAnsi"/>
          <w:lang w:val="en-GB"/>
        </w:rPr>
        <w:fldChar w:fldCharType="separate"/>
      </w:r>
      <w:r w:rsidR="00511091" w:rsidRPr="0079644D">
        <w:rPr>
          <w:rFonts w:asciiTheme="minorHAnsi" w:hAnsiTheme="minorHAnsi"/>
          <w:noProof/>
          <w:lang w:val="en-GB"/>
        </w:rPr>
        <w:t>(Schmidt et al. 2013)</w:t>
      </w:r>
      <w:r w:rsidR="00511091" w:rsidRPr="0079644D">
        <w:rPr>
          <w:rFonts w:asciiTheme="minorHAnsi" w:hAnsiTheme="minorHAnsi"/>
          <w:lang w:val="en-GB"/>
        </w:rPr>
        <w:fldChar w:fldCharType="end"/>
      </w:r>
      <w:r w:rsidR="00350D72" w:rsidRPr="0079644D">
        <w:rPr>
          <w:rFonts w:asciiTheme="minorHAnsi" w:hAnsiTheme="minorHAnsi"/>
          <w:lang w:val="en-GB"/>
        </w:rPr>
        <w:t xml:space="preserve">. </w:t>
      </w:r>
      <w:r w:rsidR="000D3FDB" w:rsidRPr="0079644D">
        <w:rPr>
          <w:rFonts w:asciiTheme="minorHAnsi" w:hAnsiTheme="minorHAnsi"/>
          <w:lang w:val="en-GB"/>
        </w:rPr>
        <w:t xml:space="preserve">This work </w:t>
      </w:r>
      <w:r w:rsidR="00995C03" w:rsidRPr="0079644D">
        <w:rPr>
          <w:rFonts w:asciiTheme="minorHAnsi" w:hAnsiTheme="minorHAnsi"/>
          <w:lang w:val="en-GB"/>
        </w:rPr>
        <w:t>demon</w:t>
      </w:r>
      <w:r w:rsidR="000D3FDB" w:rsidRPr="0079644D">
        <w:rPr>
          <w:rFonts w:asciiTheme="minorHAnsi" w:hAnsiTheme="minorHAnsi"/>
          <w:lang w:val="en-GB"/>
        </w:rPr>
        <w:t>s</w:t>
      </w:r>
      <w:r w:rsidR="00995C03" w:rsidRPr="0079644D">
        <w:rPr>
          <w:rFonts w:asciiTheme="minorHAnsi" w:hAnsiTheme="minorHAnsi"/>
          <w:lang w:val="en-GB"/>
        </w:rPr>
        <w:t>trates</w:t>
      </w:r>
      <w:r w:rsidR="000D3FDB" w:rsidRPr="0079644D">
        <w:rPr>
          <w:rFonts w:asciiTheme="minorHAnsi" w:hAnsiTheme="minorHAnsi"/>
          <w:lang w:val="en-GB"/>
        </w:rPr>
        <w:t xml:space="preserve"> that if </w:t>
      </w:r>
      <w:proofErr w:type="gramStart"/>
      <w:r w:rsidR="000D3FDB" w:rsidRPr="0079644D">
        <w:rPr>
          <w:rFonts w:asciiTheme="minorHAnsi" w:hAnsiTheme="minorHAnsi"/>
          <w:lang w:val="en-GB"/>
        </w:rPr>
        <w:t>flowering</w:t>
      </w:r>
      <w:proofErr w:type="gramEnd"/>
      <w:r w:rsidR="000D3FDB" w:rsidRPr="0079644D">
        <w:rPr>
          <w:rFonts w:asciiTheme="minorHAnsi" w:hAnsiTheme="minorHAnsi"/>
          <w:lang w:val="en-GB"/>
        </w:rPr>
        <w:t xml:space="preserve"> time overlaps</w:t>
      </w:r>
      <w:r w:rsidR="00995C03" w:rsidRPr="0079644D">
        <w:rPr>
          <w:rFonts w:asciiTheme="minorHAnsi" w:hAnsiTheme="minorHAnsi"/>
          <w:lang w:val="en-GB"/>
        </w:rPr>
        <w:t>,</w:t>
      </w:r>
      <w:r w:rsidR="000D3FDB" w:rsidRPr="0079644D">
        <w:rPr>
          <w:rFonts w:asciiTheme="minorHAnsi" w:hAnsiTheme="minorHAnsi"/>
          <w:lang w:val="en-GB"/>
        </w:rPr>
        <w:t xml:space="preserve"> hybridisation between sorghum and </w:t>
      </w:r>
      <w:proofErr w:type="spellStart"/>
      <w:r w:rsidR="000D3FDB" w:rsidRPr="0079644D">
        <w:rPr>
          <w:rFonts w:asciiTheme="minorHAnsi" w:hAnsiTheme="minorHAnsi"/>
          <w:lang w:val="en-GB"/>
        </w:rPr>
        <w:t>shattercane</w:t>
      </w:r>
      <w:proofErr w:type="spellEnd"/>
      <w:r w:rsidR="000D3FDB" w:rsidRPr="0079644D">
        <w:rPr>
          <w:rFonts w:asciiTheme="minorHAnsi" w:hAnsiTheme="minorHAnsi"/>
          <w:lang w:val="en-GB"/>
        </w:rPr>
        <w:t xml:space="preserve"> occurs at </w:t>
      </w:r>
      <w:r w:rsidR="00DF4482" w:rsidRPr="0079644D">
        <w:rPr>
          <w:rFonts w:asciiTheme="minorHAnsi" w:hAnsiTheme="minorHAnsi"/>
          <w:lang w:val="en-GB"/>
        </w:rPr>
        <w:t>least at</w:t>
      </w:r>
      <w:r w:rsidR="00995C03" w:rsidRPr="0079644D">
        <w:rPr>
          <w:rFonts w:asciiTheme="minorHAnsi" w:hAnsiTheme="minorHAnsi"/>
          <w:lang w:val="en-GB"/>
        </w:rPr>
        <w:t xml:space="preserve"> 200 m</w:t>
      </w:r>
      <w:r w:rsidR="000D3FDB" w:rsidRPr="0079644D">
        <w:rPr>
          <w:rFonts w:asciiTheme="minorHAnsi" w:hAnsiTheme="minorHAnsi"/>
          <w:lang w:val="en-GB"/>
        </w:rPr>
        <w:t xml:space="preserve">. </w:t>
      </w:r>
    </w:p>
    <w:p w:rsidR="00A1119A" w:rsidRPr="0079644D" w:rsidRDefault="00A1119A" w:rsidP="00130C14">
      <w:pPr>
        <w:pStyle w:val="Heading2"/>
        <w:rPr>
          <w:rStyle w:val="SubtleEmphasis"/>
          <w:rFonts w:asciiTheme="minorHAnsi" w:hAnsiTheme="minorHAnsi"/>
          <w:i w:val="0"/>
          <w:iCs/>
          <w:color w:val="auto"/>
          <w:szCs w:val="24"/>
        </w:rPr>
      </w:pPr>
      <w:bookmarkStart w:id="333" w:name="_Toc478654911"/>
      <w:r w:rsidRPr="0079644D">
        <w:rPr>
          <w:rStyle w:val="SubtleEmphasis"/>
          <w:rFonts w:asciiTheme="minorHAnsi" w:hAnsiTheme="minorHAnsi"/>
          <w:i w:val="0"/>
          <w:iCs/>
          <w:color w:val="auto"/>
          <w:szCs w:val="24"/>
        </w:rPr>
        <w:t>9.2</w:t>
      </w:r>
      <w:r w:rsidRPr="0079644D">
        <w:rPr>
          <w:rStyle w:val="SubtleEmphasis"/>
          <w:rFonts w:asciiTheme="minorHAnsi" w:hAnsiTheme="minorHAnsi"/>
          <w:i w:val="0"/>
          <w:iCs/>
          <w:color w:val="auto"/>
          <w:szCs w:val="24"/>
        </w:rPr>
        <w:tab/>
      </w:r>
      <w:bookmarkEnd w:id="329"/>
      <w:bookmarkEnd w:id="330"/>
      <w:bookmarkEnd w:id="331"/>
      <w:bookmarkEnd w:id="332"/>
      <w:r w:rsidR="00382B5A" w:rsidRPr="0079644D">
        <w:rPr>
          <w:rStyle w:val="SubtleEmphasis"/>
          <w:rFonts w:asciiTheme="minorHAnsi" w:hAnsiTheme="minorHAnsi"/>
          <w:i w:val="0"/>
          <w:iCs/>
          <w:color w:val="auto"/>
          <w:szCs w:val="24"/>
        </w:rPr>
        <w:t>Crosses between sorghum and GP2 species</w:t>
      </w:r>
      <w:bookmarkEnd w:id="333"/>
      <w:r w:rsidRPr="0079644D">
        <w:rPr>
          <w:rStyle w:val="SubtleEmphasis"/>
          <w:rFonts w:asciiTheme="minorHAnsi" w:hAnsiTheme="minorHAnsi"/>
          <w:i w:val="0"/>
          <w:iCs/>
          <w:color w:val="auto"/>
          <w:szCs w:val="24"/>
        </w:rPr>
        <w:t xml:space="preserve"> </w:t>
      </w:r>
    </w:p>
    <w:p w:rsidR="00382B5A" w:rsidRPr="0079644D" w:rsidRDefault="00BD068A" w:rsidP="00BD068A">
      <w:pPr>
        <w:rPr>
          <w:rFonts w:asciiTheme="minorHAnsi" w:hAnsiTheme="minorHAnsi"/>
          <w:lang w:val="en-GB"/>
        </w:rPr>
      </w:pPr>
      <w:bookmarkStart w:id="334" w:name="_Toc190239045"/>
      <w:bookmarkStart w:id="335" w:name="_Toc190243666"/>
      <w:bookmarkStart w:id="336" w:name="_Toc190244106"/>
      <w:bookmarkStart w:id="337" w:name="_Toc190244271"/>
      <w:r w:rsidRPr="0079644D">
        <w:rPr>
          <w:rFonts w:asciiTheme="minorHAnsi" w:hAnsiTheme="minorHAnsi"/>
        </w:rPr>
        <w:t>The most widely recognised noxious weed</w:t>
      </w:r>
      <w:r w:rsidR="00E17BB8" w:rsidRPr="0079644D">
        <w:rPr>
          <w:rFonts w:asciiTheme="minorHAnsi" w:hAnsiTheme="minorHAnsi"/>
        </w:rPr>
        <w:t xml:space="preserve"> amongst the </w:t>
      </w:r>
      <w:r w:rsidR="001571DD" w:rsidRPr="0079644D">
        <w:rPr>
          <w:rFonts w:asciiTheme="minorHAnsi" w:hAnsiTheme="minorHAnsi"/>
          <w:i/>
        </w:rPr>
        <w:t>S</w:t>
      </w:r>
      <w:r w:rsidR="00E17BB8" w:rsidRPr="0079644D">
        <w:rPr>
          <w:rFonts w:asciiTheme="minorHAnsi" w:hAnsiTheme="minorHAnsi"/>
          <w:i/>
        </w:rPr>
        <w:t>orghum</w:t>
      </w:r>
      <w:r w:rsidR="00E17BB8" w:rsidRPr="0079644D">
        <w:rPr>
          <w:rFonts w:asciiTheme="minorHAnsi" w:hAnsiTheme="minorHAnsi"/>
        </w:rPr>
        <w:t xml:space="preserve"> species</w:t>
      </w:r>
      <w:r w:rsidRPr="0079644D">
        <w:rPr>
          <w:rFonts w:asciiTheme="minorHAnsi" w:hAnsiTheme="minorHAnsi"/>
        </w:rPr>
        <w:t xml:space="preserve"> is </w:t>
      </w:r>
      <w:r w:rsidRPr="0079644D">
        <w:rPr>
          <w:rFonts w:asciiTheme="minorHAnsi" w:hAnsiTheme="minorHAnsi"/>
          <w:i/>
        </w:rPr>
        <w:t>S.</w:t>
      </w:r>
      <w:r w:rsidRPr="0079644D">
        <w:rPr>
          <w:rFonts w:asciiTheme="minorHAnsi" w:hAnsiTheme="minorHAnsi"/>
        </w:rPr>
        <w:t> </w:t>
      </w:r>
      <w:proofErr w:type="spellStart"/>
      <w:r w:rsidRPr="0079644D">
        <w:rPr>
          <w:rFonts w:asciiTheme="minorHAnsi" w:hAnsiTheme="minorHAnsi"/>
          <w:i/>
        </w:rPr>
        <w:t>halepense</w:t>
      </w:r>
      <w:proofErr w:type="spellEnd"/>
      <w:r w:rsidRPr="0079644D">
        <w:rPr>
          <w:rFonts w:asciiTheme="minorHAnsi" w:hAnsiTheme="minorHAnsi"/>
        </w:rPr>
        <w:t xml:space="preserve"> </w:t>
      </w:r>
      <w:r w:rsidR="00382B5A" w:rsidRPr="0079644D">
        <w:rPr>
          <w:rFonts w:asciiTheme="minorHAnsi" w:hAnsiTheme="minorHAnsi"/>
        </w:rPr>
        <w:t>(Johnson grass)</w:t>
      </w:r>
      <w:r w:rsidR="00E17BB8" w:rsidRPr="0079644D">
        <w:rPr>
          <w:rFonts w:asciiTheme="minorHAnsi" w:hAnsiTheme="minorHAnsi"/>
        </w:rPr>
        <w:t xml:space="preserve"> </w:t>
      </w:r>
      <w:r w:rsidRPr="0079644D">
        <w:rPr>
          <w:rFonts w:asciiTheme="minorHAnsi" w:hAnsiTheme="minorHAnsi"/>
        </w:rPr>
        <w:t xml:space="preserve">which is </w:t>
      </w:r>
      <w:r w:rsidR="00382B5A" w:rsidRPr="0079644D">
        <w:rPr>
          <w:rFonts w:asciiTheme="minorHAnsi" w:hAnsiTheme="minorHAnsi"/>
        </w:rPr>
        <w:t xml:space="preserve">a serious problem </w:t>
      </w:r>
      <w:r w:rsidR="00995C03" w:rsidRPr="0079644D">
        <w:rPr>
          <w:rFonts w:asciiTheme="minorHAnsi" w:hAnsiTheme="minorHAnsi"/>
        </w:rPr>
        <w:t xml:space="preserve">both </w:t>
      </w:r>
      <w:r w:rsidRPr="0079644D">
        <w:rPr>
          <w:rFonts w:asciiTheme="minorHAnsi" w:hAnsiTheme="minorHAnsi"/>
        </w:rPr>
        <w:t>in Australia</w:t>
      </w:r>
      <w:r w:rsidR="00051FB3" w:rsidRPr="0079644D">
        <w:rPr>
          <w:rFonts w:asciiTheme="minorHAnsi" w:hAnsiTheme="minorHAnsi"/>
        </w:rPr>
        <w:t xml:space="preserve"> </w:t>
      </w:r>
      <w:r w:rsidRPr="0079644D">
        <w:rPr>
          <w:rFonts w:asciiTheme="minorHAnsi" w:hAnsiTheme="minorHAnsi"/>
        </w:rPr>
        <w:t xml:space="preserve">and </w:t>
      </w:r>
      <w:r w:rsidR="00995C03" w:rsidRPr="0079644D">
        <w:rPr>
          <w:rFonts w:asciiTheme="minorHAnsi" w:hAnsiTheme="minorHAnsi"/>
        </w:rPr>
        <w:t xml:space="preserve">overseas </w:t>
      </w:r>
      <w:r w:rsidR="00382B5A" w:rsidRPr="0079644D">
        <w:rPr>
          <w:rFonts w:asciiTheme="minorHAnsi" w:hAnsiTheme="minorHAnsi"/>
        </w:rPr>
        <w:t>(see section 8)</w:t>
      </w:r>
      <w:r w:rsidRPr="0079644D">
        <w:rPr>
          <w:rFonts w:asciiTheme="minorHAnsi" w:hAnsiTheme="minorHAnsi"/>
        </w:rPr>
        <w:t xml:space="preserve">. </w:t>
      </w:r>
      <w:r w:rsidRPr="0079644D">
        <w:rPr>
          <w:rFonts w:asciiTheme="minorHAnsi" w:hAnsiTheme="minorHAnsi"/>
          <w:lang w:val="en-GB"/>
        </w:rPr>
        <w:t xml:space="preserve">Molecular evidence of genetic </w:t>
      </w:r>
      <w:proofErr w:type="spellStart"/>
      <w:r w:rsidRPr="0079644D">
        <w:rPr>
          <w:rFonts w:asciiTheme="minorHAnsi" w:hAnsiTheme="minorHAnsi"/>
          <w:lang w:val="en-GB"/>
        </w:rPr>
        <w:t>introgression</w:t>
      </w:r>
      <w:proofErr w:type="spellEnd"/>
      <w:r w:rsidRPr="0079644D">
        <w:rPr>
          <w:rFonts w:asciiTheme="minorHAnsi" w:hAnsiTheme="minorHAnsi"/>
          <w:lang w:val="en-GB"/>
        </w:rPr>
        <w:t xml:space="preserve"> between cultivated sorghum </w:t>
      </w:r>
      <w:r w:rsidR="00382B5A" w:rsidRPr="0079644D">
        <w:rPr>
          <w:rFonts w:asciiTheme="minorHAnsi" w:hAnsiTheme="minorHAnsi"/>
          <w:lang w:val="en-GB"/>
        </w:rPr>
        <w:t>and</w:t>
      </w:r>
      <w:r w:rsidR="00382B5A" w:rsidRPr="0079644D" w:rsidDel="00382B5A">
        <w:rPr>
          <w:rFonts w:asciiTheme="minorHAnsi" w:hAnsiTheme="minorHAnsi"/>
          <w:lang w:val="en-GB"/>
        </w:rPr>
        <w:t xml:space="preserve"> </w:t>
      </w:r>
      <w:r w:rsidR="00DF4482" w:rsidRPr="0079644D">
        <w:rPr>
          <w:rFonts w:asciiTheme="minorHAnsi" w:hAnsiTheme="minorHAnsi"/>
          <w:i/>
          <w:lang w:val="en-GB"/>
        </w:rPr>
        <w:t>S. </w:t>
      </w:r>
      <w:proofErr w:type="spellStart"/>
      <w:r w:rsidRPr="0079644D">
        <w:rPr>
          <w:rFonts w:asciiTheme="minorHAnsi" w:hAnsiTheme="minorHAnsi"/>
          <w:i/>
          <w:lang w:val="en-GB"/>
        </w:rPr>
        <w:t>halepense</w:t>
      </w:r>
      <w:proofErr w:type="spellEnd"/>
      <w:r w:rsidRPr="0079644D">
        <w:rPr>
          <w:rFonts w:asciiTheme="minorHAnsi" w:hAnsiTheme="minorHAnsi"/>
          <w:lang w:val="en-GB"/>
        </w:rPr>
        <w:t xml:space="preserve"> </w:t>
      </w:r>
      <w:r w:rsidR="00382B5A" w:rsidRPr="0079644D">
        <w:rPr>
          <w:rFonts w:asciiTheme="minorHAnsi" w:hAnsiTheme="minorHAnsi"/>
          <w:lang w:val="en-GB"/>
        </w:rPr>
        <w:t xml:space="preserve">has been obtained </w:t>
      </w:r>
      <w:r w:rsidRPr="0079644D">
        <w:rPr>
          <w:rFonts w:asciiTheme="minorHAnsi" w:hAnsiTheme="minorHAnsi"/>
          <w:lang w:val="en-GB"/>
        </w:rPr>
        <w:t>in the US</w:t>
      </w:r>
      <w:r w:rsidR="005044E0" w:rsidRPr="0079644D">
        <w:rPr>
          <w:rFonts w:asciiTheme="minorHAnsi" w:hAnsiTheme="minorHAnsi"/>
          <w:lang w:val="en-GB"/>
        </w:rPr>
        <w:t xml:space="preserve"> </w:t>
      </w:r>
      <w:r w:rsidR="001B36CF"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&lt;Refman&gt;&lt;Cite&gt;&lt;Author&gt;Arriola&lt;/Author&gt;&lt;Year&gt;1996&lt;/Year&gt;&lt;RecNum&gt;17783&lt;/RecNum&gt;&lt;IDText&gt;Crop-to-weed gene flow in the genus Sorghum (Poaceae):  Spontaneous interspecific hybridization between Johnsongrass, Sorghum halepense, and crop sorghum, S. bicolor.&lt;/IDText&gt;&lt;MDL Ref_Type="Journal"&gt;&lt;Ref_Type&gt;Journal&lt;/Ref_Type&gt;&lt;Ref_ID&gt;17783&lt;/Ref_ID&gt;&lt;Title_Primary&gt;Crop-to-weed gene flow in the genus &lt;i&gt;Sorghum&lt;/i&gt; (Poaceae):  Spontaneous interspecific hybridization between Johnsongrass, &lt;i&gt;Sorghum halepense&lt;/i&gt;, and crop sorghum, &lt;i&gt;S. bicolor.&lt;/i&gt;&lt;/Title_Primary&gt;&lt;Authors_Primary&gt;Arriola,P.E.&lt;/Authors_Primary&gt;&lt;Authors_Primary&gt;Ellstrand,N.C.&lt;/Authors_Primary&gt;&lt;Date_Primary&gt;1996&lt;/Date_Primary&gt;&lt;Keywords&gt;GENE&lt;/Keywords&gt;&lt;Keywords&gt;gene flow&lt;/Keywords&gt;&lt;Keywords&gt;FLOW&lt;/Keywords&gt;&lt;Keywords&gt;sorghum&lt;/Keywords&gt;&lt;Keywords&gt;Poaceae&lt;/Keywords&gt;&lt;Keywords&gt;Interspecific hybridization&lt;/Keywords&gt;&lt;Keywords&gt;HYBRIDIZATION&lt;/Keywords&gt;&lt;Keywords&gt;and&lt;/Keywords&gt;&lt;Keywords&gt;CROP&lt;/Keywords&gt;&lt;Reprint&gt;In File&lt;/Reprint&gt;&lt;Start_Page&gt;1153&lt;/Start_Page&gt;&lt;End_Page&gt;1160&lt;/End_Page&gt;&lt;Periodical&gt;American Journal of Botany&lt;/Periodical&gt;&lt;Volume&gt;83&lt;/Volume&gt;&lt;Issue&gt;9&lt;/Issue&gt;&lt;Availability&gt;Yes&lt;/Availability&gt;&lt;Web_URL_Link1&gt;file://S:\CO\OGTR\EVAL\Eval Sections\Library\REFS\Sorghum\References Cited\Arriola &amp;amp; Ellstrand 1996 Sorghum crop-weed geneflow.pdf&lt;/Web_URL_Link1&gt;&lt;ZZ_JournalFull&gt;&lt;f name="System"&gt;American Journal of Botany&lt;/f&gt;&lt;/ZZ_JournalFull&gt;&lt;ZZ_JournalStdAbbrev&gt;&lt;f name="System"&gt;Am.J.Bot.&lt;/f&gt;&lt;/ZZ_JournalStdAbbrev&gt;&lt;ZZ_WorkformID&gt;1&lt;/ZZ_WorkformID&gt;&lt;/MDL&gt;&lt;/Cite&gt;&lt;/Refman&gt;</w:instrText>
      </w:r>
      <w:r w:rsidR="001B36CF" w:rsidRPr="0079644D">
        <w:rPr>
          <w:rFonts w:asciiTheme="minorHAnsi" w:hAnsiTheme="minorHAnsi"/>
          <w:lang w:val="en-GB"/>
        </w:rPr>
        <w:fldChar w:fldCharType="separate"/>
      </w:r>
      <w:r w:rsidR="001B36CF" w:rsidRPr="0079644D">
        <w:rPr>
          <w:rFonts w:asciiTheme="minorHAnsi" w:hAnsiTheme="minorHAnsi"/>
          <w:noProof/>
          <w:lang w:val="en-GB"/>
        </w:rPr>
        <w:t>(Arriola &amp; Ellstrand 1996)</w:t>
      </w:r>
      <w:r w:rsidR="001B36CF" w:rsidRPr="0079644D">
        <w:rPr>
          <w:rFonts w:asciiTheme="minorHAnsi" w:hAnsiTheme="minorHAnsi"/>
          <w:lang w:val="en-GB"/>
        </w:rPr>
        <w:fldChar w:fldCharType="end"/>
      </w:r>
      <w:r w:rsidR="007660B0" w:rsidRPr="0079644D">
        <w:rPr>
          <w:rFonts w:asciiTheme="minorHAnsi" w:hAnsiTheme="minorHAnsi"/>
          <w:lang w:val="en-GB"/>
        </w:rPr>
        <w:t>.</w:t>
      </w:r>
      <w:r w:rsidRPr="0079644D">
        <w:rPr>
          <w:rFonts w:asciiTheme="minorHAnsi" w:hAnsiTheme="minorHAnsi"/>
          <w:lang w:val="en-GB"/>
        </w:rPr>
        <w:t xml:space="preserve"> Plants of </w:t>
      </w:r>
      <w:r w:rsidRPr="0079644D">
        <w:rPr>
          <w:rFonts w:asciiTheme="minorHAnsi" w:hAnsiTheme="minorHAnsi"/>
          <w:i/>
          <w:lang w:val="en-GB"/>
        </w:rPr>
        <w:t xml:space="preserve">S. </w:t>
      </w:r>
      <w:proofErr w:type="spellStart"/>
      <w:r w:rsidRPr="0079644D">
        <w:rPr>
          <w:rFonts w:asciiTheme="minorHAnsi" w:hAnsiTheme="minorHAnsi"/>
          <w:i/>
          <w:lang w:val="en-GB"/>
        </w:rPr>
        <w:t>halepense</w:t>
      </w:r>
      <w:proofErr w:type="spellEnd"/>
      <w:r w:rsidRPr="0079644D">
        <w:rPr>
          <w:rFonts w:asciiTheme="minorHAnsi" w:hAnsiTheme="minorHAnsi"/>
          <w:lang w:val="en-GB"/>
        </w:rPr>
        <w:t xml:space="preserve"> were placed at increasing distances from a plot of sorghum to allow spontaneous crosspollination and production of hybrid seed, and hybrids were detected 100 m from the crop, leading to the conclusion that interspecific hybridisation can and does occur at a substantial and measurable rate</w:t>
      </w:r>
      <w:r w:rsidR="005044E0" w:rsidRPr="0079644D">
        <w:rPr>
          <w:rFonts w:asciiTheme="minorHAnsi" w:hAnsiTheme="minorHAnsi"/>
          <w:lang w:val="en-GB"/>
        </w:rPr>
        <w:t xml:space="preserve"> </w:t>
      </w:r>
      <w:r w:rsidR="001B36CF"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&lt;Refman&gt;&lt;Cite&gt;&lt;Author&gt;Arriola&lt;/Author&gt;&lt;Year&gt;1996&lt;/Year&gt;&lt;RecNum&gt;17783&lt;/RecNum&gt;&lt;IDText&gt;Crop-to-weed gene flow in the genus Sorghum (Poaceae):  Spontaneous interspecific hybridization between Johnsongrass, Sorghum halepense, and crop sorghum, S. bicolor.&lt;/IDText&gt;&lt;MDL Ref_Type="Journal"&gt;&lt;Ref_Type&gt;Journal&lt;/Ref_Type&gt;&lt;Ref_ID&gt;17783&lt;/Ref_ID&gt;&lt;Title_Primary&gt;Crop-to-weed gene flow in the genus &lt;i&gt;Sorghum&lt;/i&gt; (Poaceae):  Spontaneous interspecific hybridization between Johnsongrass, &lt;i&gt;Sorghum halepense&lt;/i&gt;, and crop sorghum, &lt;i&gt;S. bicolor.&lt;/i&gt;&lt;/Title_Primary&gt;&lt;Authors_Primary&gt;Arriola,P.E.&lt;/Authors_Primary&gt;&lt;Authors_Primary&gt;Ellstrand,N.C.&lt;/Authors_Primary&gt;&lt;Date_Primary&gt;1996&lt;/Date_Primary&gt;&lt;Keywords&gt;GENE&lt;/Keywords&gt;&lt;Keywords&gt;gene flow&lt;/Keywords&gt;&lt;Keywords&gt;FLOW&lt;/Keywords&gt;&lt;Keywords&gt;sorghum&lt;/Keywords&gt;&lt;Keywords&gt;Poaceae&lt;/Keywords&gt;&lt;Keywords&gt;Interspecific hybridization&lt;/Keywords&gt;&lt;Keywords&gt;HYBRIDIZATION&lt;/Keywords&gt;&lt;Keywords&gt;and&lt;/Keywords&gt;&lt;Keywords&gt;CROP&lt;/Keywords&gt;&lt;Reprint&gt;In File&lt;/Reprint&gt;&lt;Start_Page&gt;1153&lt;/Start_Page&gt;&lt;End_Page&gt;1160&lt;/End_Page&gt;&lt;Periodical&gt;American Journal of Botany&lt;/Periodical&gt;&lt;Volume&gt;83&lt;/Volume&gt;&lt;Issue&gt;9&lt;/Issue&gt;&lt;Availability&gt;Yes&lt;/Availability&gt;&lt;Web_URL_Link1&gt;file://S:\CO\OGTR\EVAL\Eval Sections\Library\REFS\Sorghum\References Cited\Arriola &amp;amp; Ellstrand 1996 Sorghum crop-weed geneflow.pdf&lt;/Web_URL_Link1&gt;&lt;ZZ_JournalFull&gt;&lt;f name="System"&gt;American Journal of Botany&lt;/f&gt;&lt;/ZZ_JournalFull&gt;&lt;ZZ_JournalStdAbbrev&gt;&lt;f name="System"&gt;Am.J.Bot.&lt;/f&gt;&lt;/ZZ_JournalStdAbbrev&gt;&lt;ZZ_WorkformID&gt;1&lt;/ZZ_WorkformID&gt;&lt;/MDL&gt;&lt;/Cite&gt;&lt;/Refman&gt;</w:instrText>
      </w:r>
      <w:r w:rsidR="001B36CF" w:rsidRPr="0079644D">
        <w:rPr>
          <w:rFonts w:asciiTheme="minorHAnsi" w:hAnsiTheme="minorHAnsi"/>
          <w:lang w:val="en-GB"/>
        </w:rPr>
        <w:fldChar w:fldCharType="separate"/>
      </w:r>
      <w:r w:rsidR="001B36CF" w:rsidRPr="0079644D">
        <w:rPr>
          <w:rFonts w:asciiTheme="minorHAnsi" w:hAnsiTheme="minorHAnsi"/>
          <w:noProof/>
          <w:lang w:val="en-GB"/>
        </w:rPr>
        <w:t>(Arriola &amp; Ellstrand 1996)</w:t>
      </w:r>
      <w:r w:rsidR="001B36CF" w:rsidRPr="0079644D">
        <w:rPr>
          <w:rFonts w:asciiTheme="minorHAnsi" w:hAnsiTheme="minorHAnsi"/>
          <w:lang w:val="en-GB"/>
        </w:rPr>
        <w:fldChar w:fldCharType="end"/>
      </w:r>
      <w:r w:rsidRPr="0079644D">
        <w:rPr>
          <w:rFonts w:asciiTheme="minorHAnsi" w:hAnsiTheme="minorHAnsi"/>
          <w:lang w:val="en-GB"/>
        </w:rPr>
        <w:t>. Crop to weed gene flow was reported to be highly dependent on the weed’s distance from the cultivated crop, the location of the experimental site and the abiotic and biotic factors prevalent during the study year</w:t>
      </w:r>
      <w:r w:rsidR="005044E0" w:rsidRPr="0079644D">
        <w:rPr>
          <w:rFonts w:asciiTheme="minorHAnsi" w:hAnsiTheme="minorHAnsi"/>
          <w:lang w:val="en-GB"/>
        </w:rPr>
        <w:t xml:space="preserve"> </w:t>
      </w:r>
      <w:r w:rsidR="001B36CF"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&lt;Refman&gt;&lt;Cite&gt;&lt;Author&gt;Arriola&lt;/Author&gt;&lt;Year&gt;1996&lt;/Year&gt;&lt;RecNum&gt;17783&lt;/RecNum&gt;&lt;IDText&gt;Crop-to-weed gene flow in the genus Sorghum (Poaceae):  Spontaneous interspecific hybridization between Johnsongrass, Sorghum halepense, and crop sorghum, S. bicolor.&lt;/IDText&gt;&lt;MDL Ref_Type="Journal"&gt;&lt;Ref_Type&gt;Journal&lt;/Ref_Type&gt;&lt;Ref_ID&gt;17783&lt;/Ref_ID&gt;&lt;Title_Primary&gt;Crop-to-weed gene flow in the genus &lt;i&gt;Sorghum&lt;/i&gt; (Poaceae):  Spontaneous interspecific hybridization between Johnsongrass, &lt;i&gt;Sorghum halepense&lt;/i&gt;, and crop sorghum, &lt;i&gt;S. bicolor.&lt;/i&gt;&lt;/Title_Primary&gt;&lt;Authors_Primary&gt;Arriola,P.E.&lt;/Authors_Primary&gt;&lt;Authors_Primary&gt;Ellstrand,N.C.&lt;/Authors_Primary&gt;&lt;Date_Primary&gt;1996&lt;/Date_Primary&gt;&lt;Keywords&gt;GENE&lt;/Keywords&gt;&lt;Keywords&gt;gene flow&lt;/Keywords&gt;&lt;Keywords&gt;FLOW&lt;/Keywords&gt;&lt;Keywords&gt;sorghum&lt;/Keywords&gt;&lt;Keywords&gt;Poaceae&lt;/Keywords&gt;&lt;Keywords&gt;Interspecific hybridization&lt;/Keywords&gt;&lt;Keywords&gt;HYBRIDIZATION&lt;/Keywords&gt;&lt;Keywords&gt;and&lt;/Keywords&gt;&lt;Keywords&gt;CROP&lt;/Keywords&gt;&lt;Reprint&gt;In File&lt;/Reprint&gt;&lt;Start_Page&gt;1153&lt;/Start_Page&gt;&lt;End_Page&gt;1160&lt;/End_Page&gt;&lt;Periodical&gt;American Journal of Botany&lt;/Periodical&gt;&lt;Volume&gt;83&lt;/Volume&gt;&lt;Issue&gt;9&lt;/Issue&gt;&lt;Availability&gt;Yes&lt;/Availability&gt;&lt;Web_URL_Link1&gt;file://S:\CO\OGTR\EVAL\Eval Sections\Library\REFS\Sorghum\References Cited\Arriola &amp;amp; Ellstrand 1996 Sorghum crop-weed geneflow.pdf&lt;/Web_URL_Link1&gt;&lt;ZZ_JournalFull&gt;&lt;f name="System"&gt;American Journal of Botany&lt;/f&gt;&lt;/ZZ_JournalFull&gt;&lt;ZZ_JournalStdAbbrev&gt;&lt;f name="System"&gt;Am.J.Bot.&lt;/f&gt;&lt;/ZZ_JournalStdAbbrev&gt;&lt;ZZ_WorkformID&gt;1&lt;/ZZ_WorkformID&gt;&lt;/MDL&gt;&lt;/Cite&gt;&lt;/Refman&gt;</w:instrText>
      </w:r>
      <w:r w:rsidR="001B36CF" w:rsidRPr="0079644D">
        <w:rPr>
          <w:rFonts w:asciiTheme="minorHAnsi" w:hAnsiTheme="minorHAnsi"/>
          <w:lang w:val="en-GB"/>
        </w:rPr>
        <w:fldChar w:fldCharType="separate"/>
      </w:r>
      <w:r w:rsidR="001B36CF" w:rsidRPr="0079644D">
        <w:rPr>
          <w:rFonts w:asciiTheme="minorHAnsi" w:hAnsiTheme="minorHAnsi"/>
          <w:noProof/>
          <w:lang w:val="en-GB"/>
        </w:rPr>
        <w:t>(Arriola &amp; Ellstrand 1996)</w:t>
      </w:r>
      <w:r w:rsidR="001B36CF" w:rsidRPr="0079644D">
        <w:rPr>
          <w:rFonts w:asciiTheme="minorHAnsi" w:hAnsiTheme="minorHAnsi"/>
          <w:lang w:val="en-GB"/>
        </w:rPr>
        <w:fldChar w:fldCharType="end"/>
      </w:r>
      <w:r w:rsidRPr="0079644D">
        <w:rPr>
          <w:rFonts w:asciiTheme="minorHAnsi" w:hAnsiTheme="minorHAnsi"/>
          <w:lang w:val="en-GB"/>
        </w:rPr>
        <w:t>. This may be attributed to the abundance of pollen availability near the crop increasing the likelihood of hybrid formation</w:t>
      </w:r>
      <w:r w:rsidR="005044E0" w:rsidRPr="0079644D">
        <w:rPr>
          <w:rFonts w:asciiTheme="minorHAnsi" w:hAnsiTheme="minorHAnsi"/>
          <w:lang w:val="en-GB"/>
        </w:rPr>
        <w:t xml:space="preserve"> </w:t>
      </w:r>
      <w:r w:rsidR="001B36CF"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&lt;Refman&gt;&lt;Cite&gt;&lt;Author&gt;Arriola&lt;/Author&gt;&lt;Year&gt;1996&lt;/Year&gt;&lt;RecNum&gt;17783&lt;/RecNum&gt;&lt;IDText&gt;Crop-to-weed gene flow in the genus Sorghum (Poaceae):  Spontaneous interspecific hybridization between Johnsongrass, Sorghum halepense, and crop sorghum, S. bicolor.&lt;/IDText&gt;&lt;MDL Ref_Type="Journal"&gt;&lt;Ref_Type&gt;Journal&lt;/Ref_Type&gt;&lt;Ref_ID&gt;17783&lt;/Ref_ID&gt;&lt;Title_Primary&gt;Crop-to-weed gene flow in the genus &lt;i&gt;Sorghum&lt;/i&gt; (Poaceae):  Spontaneous interspecific hybridization between Johnsongrass, &lt;i&gt;Sorghum halepense&lt;/i&gt;, and crop sorghum, &lt;i&gt;S. bicolor.&lt;/i&gt;&lt;/Title_Primary&gt;&lt;Authors_Primary&gt;Arriola,P.E.&lt;/Authors_Primary&gt;&lt;Authors_Primary&gt;Ellstrand,N.C.&lt;/Authors_Primary&gt;&lt;Date_Primary&gt;1996&lt;/Date_Primary&gt;&lt;Keywords&gt;GENE&lt;/Keywords&gt;&lt;Keywords&gt;gene flow&lt;/Keywords&gt;&lt;Keywords&gt;FLOW&lt;/Keywords&gt;&lt;Keywords&gt;sorghum&lt;/Keywords&gt;&lt;Keywords&gt;Poaceae&lt;/Keywords&gt;&lt;Keywords&gt;Interspecific hybridization&lt;/Keywords&gt;&lt;Keywords&gt;HYBRIDIZATION&lt;/Keywords&gt;&lt;Keywords&gt;and&lt;/Keywords&gt;&lt;Keywords&gt;CROP&lt;/Keywords&gt;&lt;Reprint&gt;In File&lt;/Reprint&gt;&lt;Start_Page&gt;1153&lt;/Start_Page&gt;&lt;End_Page&gt;1160&lt;/End_Page&gt;&lt;Periodical&gt;American Journal of Botany&lt;/Periodical&gt;&lt;Volume&gt;83&lt;/Volume&gt;&lt;Issue&gt;9&lt;/Issue&gt;&lt;Availability&gt;Yes&lt;/Availability&gt;&lt;Web_URL_Link1&gt;file://S:\CO\OGTR\EVAL\Eval Sections\Library\REFS\Sorghum\References Cited\Arriola &amp;amp; Ellstrand 1996 Sorghum crop-weed geneflow.pdf&lt;/Web_URL_Link1&gt;&lt;ZZ_JournalFull&gt;&lt;f name="System"&gt;American Journal of Botany&lt;/f&gt;&lt;/ZZ_JournalFull&gt;&lt;ZZ_JournalStdAbbrev&gt;&lt;f name="System"&gt;Am.J.Bot.&lt;/f&gt;&lt;/ZZ_JournalStdAbbrev&gt;&lt;ZZ_WorkformID&gt;1&lt;/ZZ_WorkformID&gt;&lt;/MDL&gt;&lt;/Cite&gt;&lt;/Refman&gt;</w:instrText>
      </w:r>
      <w:r w:rsidR="001B36CF" w:rsidRPr="0079644D">
        <w:rPr>
          <w:rFonts w:asciiTheme="minorHAnsi" w:hAnsiTheme="minorHAnsi"/>
          <w:lang w:val="en-GB"/>
        </w:rPr>
        <w:fldChar w:fldCharType="separate"/>
      </w:r>
      <w:r w:rsidR="001B36CF" w:rsidRPr="0079644D">
        <w:rPr>
          <w:rFonts w:asciiTheme="minorHAnsi" w:hAnsiTheme="minorHAnsi"/>
          <w:noProof/>
          <w:lang w:val="en-GB"/>
        </w:rPr>
        <w:t>(Arriola &amp; Ellstrand 1996)</w:t>
      </w:r>
      <w:r w:rsidR="001B36CF" w:rsidRPr="0079644D">
        <w:rPr>
          <w:rFonts w:asciiTheme="minorHAnsi" w:hAnsiTheme="minorHAnsi"/>
          <w:lang w:val="en-GB"/>
        </w:rPr>
        <w:fldChar w:fldCharType="end"/>
      </w:r>
      <w:r w:rsidRPr="0079644D">
        <w:rPr>
          <w:rFonts w:asciiTheme="minorHAnsi" w:hAnsiTheme="minorHAnsi"/>
          <w:lang w:val="en-GB"/>
        </w:rPr>
        <w:t>.</w:t>
      </w:r>
      <w:r w:rsidR="0018677F" w:rsidRPr="0079644D">
        <w:rPr>
          <w:rFonts w:asciiTheme="minorHAnsi" w:hAnsiTheme="minorHAnsi"/>
          <w:lang w:val="en-GB"/>
        </w:rPr>
        <w:t xml:space="preserve"> </w:t>
      </w:r>
    </w:p>
    <w:p w:rsidR="001F40B5" w:rsidRPr="0079644D" w:rsidRDefault="001F40B5" w:rsidP="00BD068A">
      <w:pPr>
        <w:rPr>
          <w:rFonts w:asciiTheme="minorHAnsi" w:hAnsiTheme="minorHAnsi"/>
          <w:lang w:val="en-GB"/>
        </w:rPr>
      </w:pPr>
      <w:r w:rsidRPr="0079644D">
        <w:rPr>
          <w:rFonts w:asciiTheme="minorHAnsi" w:hAnsiTheme="minorHAnsi"/>
        </w:rPr>
        <w:t xml:space="preserve">Molecular evidence strongly suggests that </w:t>
      </w:r>
      <w:proofErr w:type="spellStart"/>
      <w:r w:rsidRPr="0079644D">
        <w:rPr>
          <w:rFonts w:asciiTheme="minorHAnsi" w:hAnsiTheme="minorHAnsi"/>
        </w:rPr>
        <w:t>introgression</w:t>
      </w:r>
      <w:proofErr w:type="spellEnd"/>
      <w:r w:rsidRPr="0079644D">
        <w:rPr>
          <w:rFonts w:asciiTheme="minorHAnsi" w:hAnsiTheme="minorHAnsi"/>
        </w:rPr>
        <w:t xml:space="preserve"> has occurred and persisted between cultivated sorghum and </w:t>
      </w:r>
      <w:r w:rsidRPr="0079644D">
        <w:rPr>
          <w:rFonts w:asciiTheme="minorHAnsi" w:hAnsiTheme="minorHAnsi"/>
          <w:i/>
          <w:iCs/>
        </w:rPr>
        <w:t>S. </w:t>
      </w:r>
      <w:proofErr w:type="spellStart"/>
      <w:r w:rsidRPr="0079644D">
        <w:rPr>
          <w:rFonts w:asciiTheme="minorHAnsi" w:hAnsiTheme="minorHAnsi"/>
          <w:i/>
          <w:iCs/>
        </w:rPr>
        <w:t>halepense</w:t>
      </w:r>
      <w:proofErr w:type="spellEnd"/>
      <w:r w:rsidRPr="0079644D">
        <w:rPr>
          <w:rFonts w:asciiTheme="minorHAnsi" w:hAnsiTheme="minorHAnsi"/>
        </w:rPr>
        <w:t xml:space="preserve">. Morrell </w:t>
      </w:r>
      <w:r w:rsidR="00382B5A" w:rsidRPr="0079644D">
        <w:rPr>
          <w:rFonts w:asciiTheme="minorHAnsi" w:hAnsiTheme="minorHAnsi"/>
        </w:rPr>
        <w:t xml:space="preserve">et al. </w:t>
      </w:r>
      <w:r w:rsidR="00382B5A" w:rsidRPr="0079644D">
        <w:rPr>
          <w:rFonts w:asciiTheme="minorHAnsi" w:hAnsiTheme="minorHAnsi"/>
        </w:rPr>
        <w:fldChar w:fldCharType="begin"/>
      </w:r>
      <w:r w:rsidR="00BD32B5" w:rsidRPr="0079644D">
        <w:rPr>
          <w:rFonts w:asciiTheme="minorHAnsi" w:hAnsiTheme="minorHAnsi"/>
        </w:rPr>
        <w:instrText xml:space="preserve"> ADDIN REFMGR.CITE &lt;Refman&gt;&lt;Cite ExcludeAuth="1"&gt;&lt;Author&gt;Morrell&lt;/Author&gt;&lt;Year&gt;2005&lt;/Year&gt;&lt;RecNum&gt;17779&lt;/RecNum&gt;&lt;IDText&gt;Crop-to-weed introgression has impacted allelic composition of johnsongrass populations with and without recent exposure to cultivated sorghum&lt;/IDText&gt;&lt;MDL Ref_Type="Journal"&gt;&lt;Ref_Type&gt;Journal&lt;/Ref_Type&gt;&lt;Ref_ID&gt;17779&lt;/Ref_ID&gt;&lt;Title_Primary&gt;Crop-to-weed introgression has impacted allelic composition of johnsongrass populations with and without recent exposure to cultivated sorghum&lt;/Title_Primary&gt;&lt;Authors_Primary&gt;Morrell,P.L.&lt;/Authors_Primary&gt;&lt;Authors_Primary&gt;Williams-Coplin,T.D&lt;/Authors_Primary&gt;&lt;Authors_Primary&gt;Lattu,A.L,&lt;/Authors_Primary&gt;&lt;Authors_Primary&gt;Bowers,J.E&lt;/Authors_Primary&gt;&lt;Authors_Primary&gt;Chandler,J.M.&lt;/Authors_Primary&gt;&lt;Authors_Primary&gt;Paterson,A.H.&lt;/Authors_Primary&gt;&lt;Date_Primary&gt;2005&lt;/Date_Primary&gt;&lt;Keywords&gt;INTROGRESSION&lt;/Keywords&gt;&lt;Keywords&gt;composition&lt;/Keywords&gt;&lt;Keywords&gt;of&lt;/Keywords&gt;&lt;Keywords&gt;POPULATIONS&lt;/Keywords&gt;&lt;Keywords&gt;POPULATION&lt;/Keywords&gt;&lt;Keywords&gt;and&lt;/Keywords&gt;&lt;Keywords&gt;exposure&lt;/Keywords&gt;&lt;Keywords&gt;sorghum&lt;/Keywords&gt;&lt;Reprint&gt;In File&lt;/Reprint&gt;&lt;Start_Page&gt;2143&lt;/Start_Page&gt;&lt;End_Page&gt;2154&lt;/End_Page&gt;&lt;Periodical&gt;Molecular Ecology&lt;/Periodical&gt;&lt;Volume&gt;14&lt;/Volume&gt;&lt;Web_URL_Link1&gt;file://S:\CO\OGTR\EVAL\Eval Sections\Library\REFS\Morrell,P. et al 2005-Crop-to-weed introgression has impacted allelic composition of johnsongrass populations with and without recent exposure to cultivated sorghum.pdf&lt;/Web_URL_Link1&gt;&lt;ZZ_JournalFull&gt;&lt;f name="System"&gt;Molecular Ecology&lt;/f&gt;&lt;/ZZ_JournalFull&gt;&lt;ZZ_JournalStdAbbrev&gt;&lt;f name="System"&gt;Mol.Ecol.&lt;/f&gt;&lt;/ZZ_JournalStdAbbrev&gt;&lt;ZZ_WorkformID&gt;1&lt;/ZZ_WorkformID&gt;&lt;/MDL&gt;&lt;/Cite&gt;&lt;/Refman&gt;</w:instrText>
      </w:r>
      <w:r w:rsidR="00382B5A" w:rsidRPr="0079644D">
        <w:rPr>
          <w:rFonts w:asciiTheme="minorHAnsi" w:hAnsiTheme="minorHAnsi"/>
        </w:rPr>
        <w:fldChar w:fldCharType="separate"/>
      </w:r>
      <w:r w:rsidR="00DC1A3E" w:rsidRPr="0079644D">
        <w:rPr>
          <w:rFonts w:asciiTheme="minorHAnsi" w:hAnsiTheme="minorHAnsi"/>
          <w:noProof/>
        </w:rPr>
        <w:t>(2005)</w:t>
      </w:r>
      <w:r w:rsidR="00382B5A" w:rsidRPr="0079644D">
        <w:rPr>
          <w:rFonts w:asciiTheme="minorHAnsi" w:hAnsiTheme="minorHAnsi"/>
        </w:rPr>
        <w:fldChar w:fldCharType="end"/>
      </w:r>
      <w:r w:rsidR="006D57BA" w:rsidRPr="0079644D">
        <w:rPr>
          <w:rFonts w:asciiTheme="minorHAnsi" w:hAnsiTheme="minorHAnsi"/>
        </w:rPr>
        <w:t xml:space="preserve"> </w:t>
      </w:r>
      <w:r w:rsidRPr="0079644D">
        <w:rPr>
          <w:rFonts w:asciiTheme="minorHAnsi" w:hAnsiTheme="minorHAnsi"/>
        </w:rPr>
        <w:t xml:space="preserve">surveyed allelic diversity in 16 commercial sorghum cultivars and 13 samples of </w:t>
      </w:r>
      <w:r w:rsidRPr="0079644D">
        <w:rPr>
          <w:rFonts w:asciiTheme="minorHAnsi" w:hAnsiTheme="minorHAnsi"/>
          <w:i/>
          <w:iCs/>
        </w:rPr>
        <w:t xml:space="preserve">S. </w:t>
      </w:r>
      <w:proofErr w:type="spellStart"/>
      <w:r w:rsidRPr="0079644D">
        <w:rPr>
          <w:rFonts w:asciiTheme="minorHAnsi" w:hAnsiTheme="minorHAnsi"/>
          <w:i/>
          <w:iCs/>
        </w:rPr>
        <w:t>halepense</w:t>
      </w:r>
      <w:proofErr w:type="spellEnd"/>
      <w:r w:rsidRPr="0079644D">
        <w:rPr>
          <w:rFonts w:asciiTheme="minorHAnsi" w:hAnsiTheme="minorHAnsi"/>
        </w:rPr>
        <w:t xml:space="preserve"> and </w:t>
      </w:r>
      <w:r w:rsidRPr="0079644D">
        <w:rPr>
          <w:rFonts w:asciiTheme="minorHAnsi" w:hAnsiTheme="minorHAnsi"/>
          <w:i/>
          <w:iCs/>
        </w:rPr>
        <w:t>S.</w:t>
      </w:r>
      <w:r w:rsidR="00E77579" w:rsidRPr="0079644D">
        <w:rPr>
          <w:rFonts w:asciiTheme="minorHAnsi" w:hAnsiTheme="minorHAnsi"/>
          <w:i/>
          <w:iCs/>
        </w:rPr>
        <w:t xml:space="preserve"> </w:t>
      </w:r>
      <w:r w:rsidRPr="0079644D">
        <w:rPr>
          <w:rFonts w:asciiTheme="minorHAnsi" w:hAnsiTheme="minorHAnsi"/>
          <w:i/>
          <w:iCs/>
        </w:rPr>
        <w:t xml:space="preserve">x </w:t>
      </w:r>
      <w:proofErr w:type="spellStart"/>
      <w:r w:rsidRPr="0079644D">
        <w:rPr>
          <w:rFonts w:asciiTheme="minorHAnsi" w:hAnsiTheme="minorHAnsi"/>
          <w:i/>
          <w:iCs/>
        </w:rPr>
        <w:t>almum</w:t>
      </w:r>
      <w:proofErr w:type="spellEnd"/>
      <w:r w:rsidRPr="0079644D">
        <w:rPr>
          <w:rFonts w:asciiTheme="minorHAnsi" w:hAnsiTheme="minorHAnsi"/>
        </w:rPr>
        <w:t xml:space="preserve"> from various locations worldwide, including </w:t>
      </w:r>
      <w:r w:rsidRPr="0079644D">
        <w:rPr>
          <w:rFonts w:asciiTheme="minorHAnsi" w:hAnsiTheme="minorHAnsi"/>
          <w:i/>
          <w:iCs/>
        </w:rPr>
        <w:t xml:space="preserve">S. </w:t>
      </w:r>
      <w:proofErr w:type="spellStart"/>
      <w:r w:rsidRPr="0079644D">
        <w:rPr>
          <w:rFonts w:asciiTheme="minorHAnsi" w:hAnsiTheme="minorHAnsi"/>
          <w:i/>
          <w:iCs/>
        </w:rPr>
        <w:t>halepense</w:t>
      </w:r>
      <w:proofErr w:type="spellEnd"/>
      <w:r w:rsidR="007D01AF" w:rsidRPr="0079644D">
        <w:rPr>
          <w:rFonts w:asciiTheme="minorHAnsi" w:hAnsiTheme="minorHAnsi"/>
        </w:rPr>
        <w:t xml:space="preserve"> samples from across the US</w:t>
      </w:r>
      <w:r w:rsidRPr="0079644D">
        <w:rPr>
          <w:rFonts w:asciiTheme="minorHAnsi" w:hAnsiTheme="minorHAnsi"/>
        </w:rPr>
        <w:t xml:space="preserve"> with differing exposure to cultivated sorghum. The presence of 77 cultiva</w:t>
      </w:r>
      <w:r w:rsidR="007D01AF" w:rsidRPr="0079644D">
        <w:rPr>
          <w:rFonts w:asciiTheme="minorHAnsi" w:hAnsiTheme="minorHAnsi"/>
        </w:rPr>
        <w:t>r-specific alleles in the US</w:t>
      </w:r>
      <w:r w:rsidRPr="0079644D">
        <w:rPr>
          <w:rFonts w:asciiTheme="minorHAnsi" w:hAnsiTheme="minorHAnsi"/>
        </w:rPr>
        <w:t xml:space="preserve"> samples of </w:t>
      </w:r>
      <w:r w:rsidRPr="0079644D">
        <w:rPr>
          <w:rFonts w:asciiTheme="minorHAnsi" w:hAnsiTheme="minorHAnsi"/>
          <w:i/>
          <w:iCs/>
        </w:rPr>
        <w:t xml:space="preserve">S. </w:t>
      </w:r>
      <w:proofErr w:type="spellStart"/>
      <w:r w:rsidRPr="0079644D">
        <w:rPr>
          <w:rFonts w:asciiTheme="minorHAnsi" w:hAnsiTheme="minorHAnsi"/>
          <w:i/>
          <w:iCs/>
        </w:rPr>
        <w:t>halepense</w:t>
      </w:r>
      <w:proofErr w:type="spellEnd"/>
      <w:r w:rsidRPr="0079644D">
        <w:rPr>
          <w:rFonts w:asciiTheme="minorHAnsi" w:hAnsiTheme="minorHAnsi"/>
          <w:i/>
          <w:iCs/>
        </w:rPr>
        <w:t>,</w:t>
      </w:r>
      <w:r w:rsidRPr="0079644D">
        <w:rPr>
          <w:rFonts w:asciiTheme="minorHAnsi" w:hAnsiTheme="minorHAnsi"/>
        </w:rPr>
        <w:t xml:space="preserve"> but absent from worldwide samples of weedy sorghum relatives, suggested that </w:t>
      </w:r>
      <w:proofErr w:type="spellStart"/>
      <w:r w:rsidRPr="0079644D">
        <w:rPr>
          <w:rFonts w:asciiTheme="minorHAnsi" w:hAnsiTheme="minorHAnsi"/>
        </w:rPr>
        <w:t>introgression</w:t>
      </w:r>
      <w:proofErr w:type="spellEnd"/>
      <w:r w:rsidRPr="0079644D">
        <w:rPr>
          <w:rFonts w:asciiTheme="minorHAnsi" w:hAnsiTheme="minorHAnsi"/>
        </w:rPr>
        <w:t xml:space="preserve"> had occurred. Wit</w:t>
      </w:r>
      <w:r w:rsidR="007D01AF" w:rsidRPr="0079644D">
        <w:rPr>
          <w:rFonts w:asciiTheme="minorHAnsi" w:hAnsiTheme="minorHAnsi"/>
        </w:rPr>
        <w:t>hin the US</w:t>
      </w:r>
      <w:r w:rsidRPr="0079644D">
        <w:rPr>
          <w:rFonts w:asciiTheme="minorHAnsi" w:hAnsiTheme="minorHAnsi"/>
        </w:rPr>
        <w:t xml:space="preserve"> a higher frequency of cultivar-specific alleles was found in </w:t>
      </w:r>
      <w:r w:rsidRPr="0079644D">
        <w:rPr>
          <w:rFonts w:asciiTheme="minorHAnsi" w:hAnsiTheme="minorHAnsi"/>
          <w:i/>
          <w:iCs/>
        </w:rPr>
        <w:t xml:space="preserve">S. </w:t>
      </w:r>
      <w:proofErr w:type="spellStart"/>
      <w:r w:rsidRPr="0079644D">
        <w:rPr>
          <w:rFonts w:asciiTheme="minorHAnsi" w:hAnsiTheme="minorHAnsi"/>
          <w:i/>
          <w:iCs/>
        </w:rPr>
        <w:t>halepense</w:t>
      </w:r>
      <w:proofErr w:type="spellEnd"/>
      <w:r w:rsidRPr="0079644D">
        <w:rPr>
          <w:rFonts w:asciiTheme="minorHAnsi" w:hAnsiTheme="minorHAnsi"/>
        </w:rPr>
        <w:t xml:space="preserve"> from areas with higher exposure to crop sorghum than those more distant from the crop, suggesting a relationship between levels of exposure and </w:t>
      </w:r>
      <w:proofErr w:type="spellStart"/>
      <w:r w:rsidRPr="0079644D">
        <w:rPr>
          <w:rFonts w:asciiTheme="minorHAnsi" w:hAnsiTheme="minorHAnsi"/>
        </w:rPr>
        <w:t>introgression</w:t>
      </w:r>
      <w:proofErr w:type="spellEnd"/>
      <w:r w:rsidRPr="0079644D">
        <w:rPr>
          <w:rFonts w:asciiTheme="minorHAnsi" w:hAnsiTheme="minorHAnsi"/>
        </w:rPr>
        <w:t xml:space="preserve">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&lt;Refman&gt;&lt;Cite&gt;&lt;Author&gt;Morrell&lt;/Author&gt;&lt;Year&gt;2005&lt;/Year&gt;&lt;RecNum&gt;17779&lt;/RecNum&gt;&lt;IDText&gt;Crop-to-weed introgression has impacted allelic composition of johnsongrass populations with and without recent exposure to cultivated sorghum&lt;/IDText&gt;&lt;MDL Ref_Type="Journal"&gt;&lt;Ref_Type&gt;Journal&lt;/Ref_Type&gt;&lt;Ref_ID&gt;17779&lt;/Ref_ID&gt;&lt;Title_Primary&gt;Crop-to-weed introgression has impacted allelic composition of johnsongrass populations with and without recent exposure to cultivated sorghum&lt;/Title_Primary&gt;&lt;Authors_Primary&gt;Morrell,P.L.&lt;/Authors_Primary&gt;&lt;Authors_Primary&gt;Williams-Coplin,T.D&lt;/Authors_Primary&gt;&lt;Authors_Primary&gt;Lattu,A.L,&lt;/Authors_Primary&gt;&lt;Authors_Primary&gt;Bowers,J.E&lt;/Authors_Primary&gt;&lt;Authors_Primary&gt;Chandler,J.M.&lt;/Authors_Primary&gt;&lt;Authors_Primary&gt;Paterson,A.H.&lt;/Authors_Primary&gt;&lt;Date_Primary&gt;2005&lt;/Date_Primary&gt;&lt;Keywords&gt;INTROGRESSION&lt;/Keywords&gt;&lt;Keywords&gt;composition&lt;/Keywords&gt;&lt;Keywords&gt;of&lt;/Keywords&gt;&lt;Keywords&gt;POPULATIONS&lt;/Keywords&gt;&lt;Keywords&gt;POPULATION&lt;/Keywords&gt;&lt;Keywords&gt;and&lt;/Keywords&gt;&lt;Keywords&gt;exposure&lt;/Keywords&gt;&lt;Keywords&gt;sorghum&lt;/Keywords&gt;&lt;Reprint&gt;In File&lt;/Reprint&gt;&lt;Start_Page&gt;2143&lt;/Start_Page&gt;&lt;End_Page&gt;2154&lt;/End_Page&gt;&lt;Periodical&gt;Molecular Ecology&lt;/Periodical&gt;&lt;Volume&gt;14&lt;/Volume&gt;&lt;Web_URL_Link1&gt;file://S:\CO\OGTR\EVAL\Eval Sections\Library\REFS\Morrell,P. et al 2005-Crop-to-weed introgression has impacted allelic composition of johnsongrass populations with and without recent exposure to cultivated sorghum.pdf&lt;/Web_URL_Link1&gt;&lt;ZZ_JournalFull&gt;&lt;f name="System"&gt;Molecular Ecology&lt;/f&gt;&lt;/ZZ_JournalFull&gt;&lt;ZZ_JournalStdAbbrev&gt;&lt;f name="System"&gt;Mol.Ecol.&lt;/f&gt;&lt;/ZZ_JournalStdAbbrev&gt;&lt;ZZ_WorkformID&gt;1&lt;/ZZ_WorkformID&gt;&lt;/MDL&gt;&lt;/Cite&gt;&lt;/Refman&gt;</w:instrText>
      </w:r>
      <w:r w:rsidRPr="0079644D">
        <w:rPr>
          <w:rFonts w:asciiTheme="minorHAnsi" w:hAnsiTheme="minorHAnsi"/>
        </w:rPr>
        <w:fldChar w:fldCharType="separate"/>
      </w:r>
      <w:r w:rsidRPr="0079644D">
        <w:rPr>
          <w:rFonts w:asciiTheme="minorHAnsi" w:hAnsiTheme="minorHAnsi"/>
          <w:noProof/>
        </w:rPr>
        <w:t>(Morrell et al. 2005)</w:t>
      </w:r>
      <w:r w:rsidRPr="0079644D">
        <w:rPr>
          <w:rFonts w:asciiTheme="minorHAnsi" w:hAnsiTheme="minorHAnsi"/>
        </w:rPr>
        <w:fldChar w:fldCharType="end"/>
      </w:r>
      <w:r w:rsidRPr="0079644D">
        <w:rPr>
          <w:rFonts w:asciiTheme="minorHAnsi" w:hAnsiTheme="minorHAnsi"/>
        </w:rPr>
        <w:t xml:space="preserve">. Both recent and older </w:t>
      </w:r>
      <w:proofErr w:type="spellStart"/>
      <w:r w:rsidRPr="0079644D">
        <w:rPr>
          <w:rFonts w:asciiTheme="minorHAnsi" w:hAnsiTheme="minorHAnsi"/>
        </w:rPr>
        <w:t>introgression</w:t>
      </w:r>
      <w:proofErr w:type="spellEnd"/>
      <w:r w:rsidRPr="0079644D">
        <w:rPr>
          <w:rFonts w:asciiTheme="minorHAnsi" w:hAnsiTheme="minorHAnsi"/>
        </w:rPr>
        <w:t xml:space="preserve"> of crop genes was implied in this study based on the number of alleles and timing of exposure, with the persistence of older </w:t>
      </w:r>
      <w:proofErr w:type="spellStart"/>
      <w:r w:rsidRPr="0079644D">
        <w:rPr>
          <w:rFonts w:asciiTheme="minorHAnsi" w:hAnsiTheme="minorHAnsi"/>
        </w:rPr>
        <w:t>introgression</w:t>
      </w:r>
      <w:proofErr w:type="spellEnd"/>
      <w:r w:rsidRPr="0079644D">
        <w:rPr>
          <w:rFonts w:asciiTheme="minorHAnsi" w:hAnsiTheme="minorHAnsi"/>
        </w:rPr>
        <w:t xml:space="preserve"> suggesting a lasting impact of cultivated sorghum on the genetic composition of </w:t>
      </w:r>
      <w:r w:rsidRPr="0079644D">
        <w:rPr>
          <w:rFonts w:asciiTheme="minorHAnsi" w:hAnsiTheme="minorHAnsi"/>
          <w:i/>
        </w:rPr>
        <w:t xml:space="preserve">S. </w:t>
      </w:r>
      <w:proofErr w:type="spellStart"/>
      <w:r w:rsidRPr="0079644D">
        <w:rPr>
          <w:rFonts w:asciiTheme="minorHAnsi" w:hAnsiTheme="minorHAnsi"/>
          <w:i/>
        </w:rPr>
        <w:t>halepense</w:t>
      </w:r>
      <w:proofErr w:type="spellEnd"/>
      <w:r w:rsidRPr="0079644D">
        <w:rPr>
          <w:rFonts w:asciiTheme="minorHAnsi" w:hAnsiTheme="minorHAnsi"/>
        </w:rPr>
        <w:t xml:space="preserve"> populations </w:t>
      </w:r>
      <w:r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&lt;Refman&gt;&lt;Cite&gt;&lt;Author&gt;Morrell&lt;/Author&gt;&lt;Year&gt;2005&lt;/Year&gt;&lt;RecNum&gt;17779&lt;/RecNum&gt;&lt;IDText&gt;Crop-to-weed introgression has impacted allelic composition of johnsongrass populations with and without recent exposure to cultivated sorghum&lt;/IDText&gt;&lt;MDL Ref_Type="Journal"&gt;&lt;Ref_Type&gt;Journal&lt;/Ref_Type&gt;&lt;Ref_ID&gt;17779&lt;/Ref_ID&gt;&lt;Title_Primary&gt;Crop-to-weed introgression has impacted allelic composition of johnsongrass populations with and without recent exposure to cultivated sorghum&lt;/Title_Primary&gt;&lt;Authors_Primary&gt;Morrell,P.L.&lt;/Authors_Primary&gt;&lt;Authors_Primary&gt;Williams-Coplin,T.D&lt;/Authors_Primary&gt;&lt;Authors_Primary&gt;Lattu,A.L,&lt;/Authors_Primary&gt;&lt;Authors_Primary&gt;Bowers,J.E&lt;/Authors_Primary&gt;&lt;Authors_Primary&gt;Chandler,J.M.&lt;/Authors_Primary&gt;&lt;Authors_Primary&gt;Paterson,A.H.&lt;/Authors_Primary&gt;&lt;Date_Primary&gt;2005&lt;/Date_Primary&gt;&lt;Keywords&gt;INTROGRESSION&lt;/Keywords&gt;&lt;Keywords&gt;composition&lt;/Keywords&gt;&lt;Keywords&gt;of&lt;/Keywords&gt;&lt;Keywords&gt;POPULATIONS&lt;/Keywords&gt;&lt;Keywords&gt;POPULATION&lt;/Keywords&gt;&lt;Keywords&gt;and&lt;/Keywords&gt;&lt;Keywords&gt;exposure&lt;/Keywords&gt;&lt;Keywords&gt;sorghum&lt;/Keywords&gt;&lt;Reprint&gt;In File&lt;/Reprint&gt;&lt;Start_Page&gt;2143&lt;/Start_Page&gt;&lt;End_Page&gt;2154&lt;/End_Page&gt;&lt;Periodical&gt;Molecular Ecology&lt;/Periodical&gt;&lt;Volume&gt;14&lt;/Volume&gt;&lt;Web_URL_Link1&gt;file://S:\CO\OGTR\EVAL\Eval Sections\Library\REFS\Morrell,P. et al 2005-Crop-to-weed introgression has impacted allelic composition of johnsongrass populations with and without recent exposure to cultivated sorghum.pdf&lt;/Web_URL_Link1&gt;&lt;ZZ_JournalFull&gt;&lt;f name="System"&gt;Molecular Ecology&lt;/f&gt;&lt;/ZZ_JournalFull&gt;&lt;ZZ_JournalStdAbbrev&gt;&lt;f name="System"&gt;Mol.Ecol.&lt;/f&gt;&lt;/ZZ_JournalStdAbbrev&gt;&lt;ZZ_WorkformID&gt;1&lt;/ZZ_WorkformID&gt;&lt;/MDL&gt;&lt;/Cite&gt;&lt;/Refman&gt;</w:instrText>
      </w:r>
      <w:r w:rsidRPr="0079644D">
        <w:rPr>
          <w:rFonts w:asciiTheme="minorHAnsi" w:hAnsiTheme="minorHAnsi"/>
        </w:rPr>
        <w:fldChar w:fldCharType="separate"/>
      </w:r>
      <w:r w:rsidRPr="0079644D">
        <w:rPr>
          <w:rFonts w:asciiTheme="minorHAnsi" w:hAnsiTheme="minorHAnsi"/>
          <w:noProof/>
        </w:rPr>
        <w:t>(Morrell et al. 2005)</w:t>
      </w:r>
      <w:r w:rsidRPr="0079644D">
        <w:rPr>
          <w:rFonts w:asciiTheme="minorHAnsi" w:hAnsiTheme="minorHAnsi"/>
        </w:rPr>
        <w:fldChar w:fldCharType="end"/>
      </w:r>
      <w:r w:rsidRPr="0079644D">
        <w:rPr>
          <w:rFonts w:asciiTheme="minorHAnsi" w:hAnsiTheme="minorHAnsi"/>
        </w:rPr>
        <w:t>.</w:t>
      </w:r>
      <w:r w:rsidRPr="0079644D">
        <w:rPr>
          <w:rFonts w:asciiTheme="minorHAnsi" w:hAnsiTheme="minorHAnsi"/>
          <w:lang w:val="en-GB"/>
        </w:rPr>
        <w:t xml:space="preserve"> </w:t>
      </w:r>
    </w:p>
    <w:p w:rsidR="00BD068A" w:rsidRPr="0079644D" w:rsidRDefault="00BD068A" w:rsidP="003D4A28">
      <w:pPr>
        <w:rPr>
          <w:rFonts w:asciiTheme="minorHAnsi" w:hAnsiTheme="minorHAnsi"/>
          <w:lang w:eastAsia="en-AU"/>
        </w:rPr>
      </w:pPr>
      <w:r w:rsidRPr="0079644D">
        <w:rPr>
          <w:rFonts w:asciiTheme="minorHAnsi" w:hAnsiTheme="minorHAnsi"/>
          <w:lang w:val="en-GB"/>
        </w:rPr>
        <w:t xml:space="preserve">An example of natural hybridisation between diploid </w:t>
      </w:r>
      <w:r w:rsidRPr="0079644D">
        <w:rPr>
          <w:rFonts w:asciiTheme="minorHAnsi" w:hAnsiTheme="minorHAnsi"/>
          <w:i/>
          <w:lang w:val="en-GB"/>
        </w:rPr>
        <w:t xml:space="preserve">S. </w:t>
      </w:r>
      <w:proofErr w:type="spellStart"/>
      <w:r w:rsidRPr="0079644D">
        <w:rPr>
          <w:rFonts w:asciiTheme="minorHAnsi" w:hAnsiTheme="minorHAnsi"/>
          <w:i/>
          <w:lang w:val="en-GB"/>
        </w:rPr>
        <w:t>bicolor</w:t>
      </w:r>
      <w:proofErr w:type="spellEnd"/>
      <w:r w:rsidRPr="0079644D">
        <w:rPr>
          <w:rFonts w:asciiTheme="minorHAnsi" w:hAnsiTheme="minorHAnsi"/>
          <w:lang w:val="en-GB"/>
        </w:rPr>
        <w:t xml:space="preserve"> and </w:t>
      </w:r>
      <w:proofErr w:type="spellStart"/>
      <w:r w:rsidRPr="0079644D">
        <w:rPr>
          <w:rFonts w:asciiTheme="minorHAnsi" w:hAnsiTheme="minorHAnsi"/>
          <w:lang w:val="en-GB"/>
        </w:rPr>
        <w:t>tetraploid</w:t>
      </w:r>
      <w:proofErr w:type="spellEnd"/>
      <w:r w:rsidRPr="0079644D">
        <w:rPr>
          <w:rFonts w:asciiTheme="minorHAnsi" w:hAnsiTheme="minorHAnsi"/>
          <w:lang w:val="en-GB"/>
        </w:rPr>
        <w:t xml:space="preserve"> </w:t>
      </w:r>
      <w:r w:rsidRPr="0079644D">
        <w:rPr>
          <w:rFonts w:asciiTheme="minorHAnsi" w:hAnsiTheme="minorHAnsi"/>
          <w:i/>
          <w:lang w:val="en-GB"/>
        </w:rPr>
        <w:t xml:space="preserve">S. </w:t>
      </w:r>
      <w:proofErr w:type="spellStart"/>
      <w:r w:rsidRPr="0079644D">
        <w:rPr>
          <w:rFonts w:asciiTheme="minorHAnsi" w:hAnsiTheme="minorHAnsi"/>
          <w:i/>
          <w:lang w:val="en-GB"/>
        </w:rPr>
        <w:t>halepense</w:t>
      </w:r>
      <w:proofErr w:type="spellEnd"/>
      <w:r w:rsidRPr="0079644D">
        <w:rPr>
          <w:rFonts w:asciiTheme="minorHAnsi" w:hAnsiTheme="minorHAnsi"/>
          <w:lang w:val="en-GB"/>
        </w:rPr>
        <w:t xml:space="preserve"> has been implicated in the origin of the weedy </w:t>
      </w:r>
      <w:r w:rsidRPr="0079644D">
        <w:rPr>
          <w:rFonts w:asciiTheme="minorHAnsi" w:hAnsiTheme="minorHAnsi"/>
          <w:i/>
          <w:lang w:val="en-GB"/>
        </w:rPr>
        <w:t xml:space="preserve">S. x </w:t>
      </w:r>
      <w:proofErr w:type="spellStart"/>
      <w:r w:rsidRPr="0079644D">
        <w:rPr>
          <w:rFonts w:asciiTheme="minorHAnsi" w:hAnsiTheme="minorHAnsi"/>
          <w:i/>
          <w:lang w:val="en-GB"/>
        </w:rPr>
        <w:t>almum</w:t>
      </w:r>
      <w:proofErr w:type="spellEnd"/>
      <w:r w:rsidRPr="0079644D">
        <w:rPr>
          <w:rFonts w:asciiTheme="minorHAnsi" w:hAnsiTheme="minorHAnsi"/>
          <w:lang w:val="en-GB"/>
        </w:rPr>
        <w:t xml:space="preserve"> (2n=40)</w:t>
      </w:r>
      <w:r w:rsidR="0021238B" w:rsidRPr="0079644D">
        <w:rPr>
          <w:rFonts w:asciiTheme="minorHAnsi" w:hAnsiTheme="minorHAnsi"/>
          <w:lang w:val="en-GB"/>
        </w:rPr>
        <w:t>,</w:t>
      </w:r>
      <w:r w:rsidRPr="0079644D">
        <w:rPr>
          <w:rFonts w:asciiTheme="minorHAnsi" w:hAnsiTheme="minorHAnsi"/>
          <w:lang w:val="en-GB"/>
        </w:rPr>
        <w:t xml:space="preserve"> a perennial rhizomatous noxious weed commonly referred to as Columbus grass</w:t>
      </w:r>
      <w:r w:rsidR="005E45D7" w:rsidRPr="0079644D">
        <w:rPr>
          <w:rFonts w:asciiTheme="minorHAnsi" w:hAnsiTheme="minorHAnsi"/>
          <w:lang w:val="en-GB"/>
        </w:rPr>
        <w:t xml:space="preserve"> </w:t>
      </w:r>
      <w:r w:rsidR="005247B3" w:rsidRPr="0079644D">
        <w:rPr>
          <w:rFonts w:asciiTheme="minorHAnsi" w:hAnsiTheme="minorHAnsi"/>
          <w:lang w:val="en-GB"/>
        </w:rPr>
        <w:fldChar w:fldCharType="begin"/>
      </w:r>
      <w:r w:rsidR="00BD32B5" w:rsidRPr="0079644D">
        <w:rPr>
          <w:rFonts w:asciiTheme="minorHAnsi" w:hAnsiTheme="minorHAnsi"/>
          <w:lang w:val="en-GB"/>
        </w:rPr>
        <w:instrText xml:space="preserve"> ADDIN REFMGR.CITE &lt;Refman&gt;&lt;Cite&gt;&lt;Author&gt;Doggett&lt;/Author&gt;&lt;Year&gt;1988&lt;/Year&gt;&lt;RecNum&gt;18045&lt;/RecNum&gt;&lt;IDText&gt;Sorghum&lt;/IDText&gt;&lt;MDL Ref_Type="Book, Whole"&gt;&lt;Ref_Type&gt;Book, Whole&lt;/Ref_Type&gt;&lt;Ref_ID&gt;18045&lt;/Ref_ID&gt;&lt;Title_Primary&gt;Sorghum&lt;/Title_Primary&gt;&lt;Authors_Primary&gt;Doggett,H.&lt;/Authors_Primary&gt;&lt;Date_Primary&gt;1988&lt;/Date_Primary&gt;&lt;Keywords&gt;sorghum&lt;/Keywords&gt;&lt;Reprint&gt;Not in File&lt;/Reprint&gt;&lt;Start_Page&gt;1&lt;/Start_Page&gt;&lt;End_Page&gt;512&lt;/End_Page&gt;&lt;Volume&gt;2&lt;/Volume&gt;&lt;Pub_Place&gt;Essex, England, UK&lt;/Pub_Place&gt;&lt;Publisher&gt;Longman Scientific and Technical; copublished in the United States with Wiley, New York&lt;/Publisher&gt;&lt;ZZ_WorkformID&gt;2&lt;/ZZ_WorkformID&gt;&lt;/MDL&gt;&lt;/Cite&gt;&lt;/Refman&gt;</w:instrText>
      </w:r>
      <w:r w:rsidR="005247B3" w:rsidRPr="0079644D">
        <w:rPr>
          <w:rFonts w:asciiTheme="minorHAnsi" w:hAnsiTheme="minorHAnsi"/>
          <w:lang w:val="en-GB"/>
        </w:rPr>
        <w:fldChar w:fldCharType="separate"/>
      </w:r>
      <w:r w:rsidR="005247B3" w:rsidRPr="0079644D">
        <w:rPr>
          <w:rFonts w:asciiTheme="minorHAnsi" w:hAnsiTheme="minorHAnsi"/>
          <w:noProof/>
          <w:lang w:val="en-GB"/>
        </w:rPr>
        <w:t>(Doggett 1988)</w:t>
      </w:r>
      <w:r w:rsidR="005247B3" w:rsidRPr="0079644D">
        <w:rPr>
          <w:rFonts w:asciiTheme="minorHAnsi" w:hAnsiTheme="minorHAnsi"/>
          <w:lang w:val="en-GB"/>
        </w:rPr>
        <w:fldChar w:fldCharType="end"/>
      </w:r>
      <w:r w:rsidRPr="0079644D">
        <w:rPr>
          <w:rFonts w:asciiTheme="minorHAnsi" w:hAnsiTheme="minorHAnsi"/>
          <w:lang w:val="en-GB"/>
        </w:rPr>
        <w:t xml:space="preserve">. Restriction fragment length polymorphism (RFLP) analysis revealed that both </w:t>
      </w:r>
      <w:r w:rsidRPr="0079644D">
        <w:rPr>
          <w:rFonts w:asciiTheme="minorHAnsi" w:hAnsiTheme="minorHAnsi"/>
          <w:i/>
          <w:lang w:val="en-GB"/>
        </w:rPr>
        <w:t>S. x </w:t>
      </w:r>
      <w:proofErr w:type="spellStart"/>
      <w:r w:rsidRPr="0079644D">
        <w:rPr>
          <w:rFonts w:asciiTheme="minorHAnsi" w:hAnsiTheme="minorHAnsi"/>
          <w:i/>
          <w:lang w:val="en-GB"/>
        </w:rPr>
        <w:t>almum</w:t>
      </w:r>
      <w:proofErr w:type="spellEnd"/>
      <w:r w:rsidRPr="0079644D">
        <w:rPr>
          <w:rFonts w:asciiTheme="minorHAnsi" w:hAnsiTheme="minorHAnsi"/>
          <w:lang w:val="en-GB"/>
        </w:rPr>
        <w:t xml:space="preserve"> and </w:t>
      </w:r>
      <w:r w:rsidRPr="0079644D">
        <w:rPr>
          <w:rFonts w:asciiTheme="minorHAnsi" w:hAnsiTheme="minorHAnsi"/>
          <w:i/>
          <w:lang w:val="en-GB"/>
        </w:rPr>
        <w:t xml:space="preserve">S. </w:t>
      </w:r>
      <w:proofErr w:type="spellStart"/>
      <w:r w:rsidRPr="0079644D">
        <w:rPr>
          <w:rFonts w:asciiTheme="minorHAnsi" w:hAnsiTheme="minorHAnsi"/>
          <w:i/>
          <w:lang w:val="en-GB"/>
        </w:rPr>
        <w:t>halepense</w:t>
      </w:r>
      <w:proofErr w:type="spellEnd"/>
      <w:r w:rsidRPr="0079644D">
        <w:rPr>
          <w:rFonts w:asciiTheme="minorHAnsi" w:hAnsiTheme="minorHAnsi"/>
          <w:lang w:val="en-GB"/>
        </w:rPr>
        <w:t xml:space="preserve"> contain a combination of alleles specific to </w:t>
      </w:r>
      <w:r w:rsidR="001F40B5" w:rsidRPr="0079644D">
        <w:rPr>
          <w:rFonts w:asciiTheme="minorHAnsi" w:hAnsiTheme="minorHAnsi"/>
          <w:lang w:val="en-GB"/>
        </w:rPr>
        <w:t xml:space="preserve">their </w:t>
      </w:r>
      <w:r w:rsidRPr="0079644D">
        <w:rPr>
          <w:rFonts w:asciiTheme="minorHAnsi" w:hAnsiTheme="minorHAnsi"/>
          <w:lang w:val="en-GB"/>
        </w:rPr>
        <w:t>putative parent species</w:t>
      </w:r>
      <w:r w:rsidR="00E6218D" w:rsidRPr="0079644D">
        <w:rPr>
          <w:rFonts w:asciiTheme="minorHAnsi" w:hAnsiTheme="minorHAnsi"/>
          <w:lang w:val="en-GB"/>
        </w:rPr>
        <w:t xml:space="preserve"> </w:t>
      </w:r>
      <w:r w:rsidR="00180C2F" w:rsidRPr="0079644D">
        <w:rPr>
          <w:rFonts w:asciiTheme="minorHAnsi" w:hAnsiTheme="minorHAnsi"/>
          <w:lang w:val="en-GB"/>
        </w:rPr>
        <w:fldChar w:fldCharType="begin">
          <w:fldData xml:space="preserve">PFJlZm1hbj48Q2l0ZT48QXV0aG9yPlBhdGVyc29uPC9BdXRob3I+PFllYXI+MTk5NTwvWWVhcj48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</w:fldData>
        </w:fldChar>
      </w:r>
      <w:r w:rsidR="00BD32B5" w:rsidRPr="0079644D">
        <w:rPr>
          <w:rFonts w:asciiTheme="minorHAnsi" w:hAnsiTheme="minorHAnsi"/>
          <w:lang w:val="en-GB"/>
        </w:rPr>
        <w:instrText xml:space="preserve"> ADDIN REFMGR.CITE </w:instrText>
      </w:r>
      <w:r w:rsidR="00BD32B5" w:rsidRPr="0079644D">
        <w:rPr>
          <w:rFonts w:asciiTheme="minorHAnsi" w:hAnsiTheme="minorHAnsi"/>
          <w:lang w:val="en-GB"/>
        </w:rPr>
        <w:fldChar w:fldCharType="begin">
          <w:fldData xml:space="preserve">PFJlZm1hbj48Q2l0ZT48QXV0aG9yPlBhdGVyc29uPC9BdXRob3I+PFllYXI+MTk5NTwvWWVhcj48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</w:fldData>
        </w:fldChar>
      </w:r>
      <w:r w:rsidR="00BD32B5" w:rsidRPr="0079644D">
        <w:rPr>
          <w:rFonts w:asciiTheme="minorHAnsi" w:hAnsiTheme="minorHAnsi"/>
          <w:lang w:val="en-GB"/>
        </w:rPr>
        <w:instrText xml:space="preserve"> ADDIN EN.CITE.DATA </w:instrText>
      </w:r>
      <w:r w:rsidR="00BD32B5" w:rsidRPr="0079644D">
        <w:rPr>
          <w:rFonts w:asciiTheme="minorHAnsi" w:hAnsiTheme="minorHAnsi"/>
          <w:lang w:val="en-GB"/>
        </w:rPr>
      </w:r>
      <w:r w:rsidR="00BD32B5" w:rsidRPr="0079644D">
        <w:rPr>
          <w:rFonts w:asciiTheme="minorHAnsi" w:hAnsiTheme="minorHAnsi"/>
          <w:lang w:val="en-GB"/>
        </w:rPr>
        <w:fldChar w:fldCharType="end"/>
      </w:r>
      <w:r w:rsidR="00180C2F" w:rsidRPr="0079644D">
        <w:rPr>
          <w:rFonts w:asciiTheme="minorHAnsi" w:hAnsiTheme="minorHAnsi"/>
          <w:lang w:val="en-GB"/>
        </w:rPr>
      </w:r>
      <w:r w:rsidR="00180C2F" w:rsidRPr="0079644D">
        <w:rPr>
          <w:rFonts w:asciiTheme="minorHAnsi" w:hAnsiTheme="minorHAnsi"/>
          <w:lang w:val="en-GB"/>
        </w:rPr>
        <w:fldChar w:fldCharType="separate"/>
      </w:r>
      <w:r w:rsidR="00180C2F" w:rsidRPr="0079644D">
        <w:rPr>
          <w:rFonts w:asciiTheme="minorHAnsi" w:hAnsiTheme="minorHAnsi"/>
          <w:noProof/>
          <w:lang w:val="en-GB"/>
        </w:rPr>
        <w:t>(Paterson et al. 1995)</w:t>
      </w:r>
      <w:r w:rsidR="00180C2F" w:rsidRPr="0079644D">
        <w:rPr>
          <w:rFonts w:asciiTheme="minorHAnsi" w:hAnsiTheme="minorHAnsi"/>
          <w:lang w:val="en-GB"/>
        </w:rPr>
        <w:fldChar w:fldCharType="end"/>
      </w:r>
      <w:r w:rsidRPr="0079644D">
        <w:rPr>
          <w:rFonts w:asciiTheme="minorHAnsi" w:hAnsiTheme="minorHAnsi"/>
        </w:rPr>
        <w:t>.</w:t>
      </w:r>
    </w:p>
    <w:p w:rsidR="00BD068A" w:rsidRPr="0079644D" w:rsidRDefault="00B84B2E" w:rsidP="00BD068A">
      <w:pPr>
        <w:rPr>
          <w:rFonts w:asciiTheme="minorHAnsi" w:hAnsiTheme="minorHAnsi"/>
          <w:lang w:val="en-GB"/>
        </w:rPr>
      </w:pPr>
      <w:r w:rsidRPr="0079644D">
        <w:rPr>
          <w:rFonts w:asciiTheme="minorHAnsi" w:hAnsiTheme="minorHAnsi"/>
          <w:lang w:val="en-GB"/>
        </w:rPr>
        <w:lastRenderedPageBreak/>
        <w:t>In Australia the distribution of cultivated sorghum overlaps</w:t>
      </w:r>
      <w:r w:rsidR="00995C03" w:rsidRPr="0079644D">
        <w:rPr>
          <w:rFonts w:asciiTheme="minorHAnsi" w:hAnsiTheme="minorHAnsi"/>
          <w:lang w:val="en-GB"/>
        </w:rPr>
        <w:t xml:space="preserve"> with</w:t>
      </w:r>
      <w:r w:rsidRPr="0079644D">
        <w:rPr>
          <w:rFonts w:asciiTheme="minorHAnsi" w:hAnsiTheme="minorHAnsi"/>
          <w:lang w:val="en-GB"/>
        </w:rPr>
        <w:t xml:space="preserve"> that of weedy sorghums such as </w:t>
      </w:r>
      <w:r w:rsidRPr="0079644D">
        <w:rPr>
          <w:rFonts w:asciiTheme="minorHAnsi" w:hAnsiTheme="minorHAnsi"/>
          <w:i/>
          <w:lang w:val="en-GB"/>
        </w:rPr>
        <w:t>S.</w:t>
      </w:r>
      <w:r w:rsidR="00002221" w:rsidRPr="0079644D">
        <w:rPr>
          <w:rFonts w:asciiTheme="minorHAnsi" w:hAnsiTheme="minorHAnsi"/>
          <w:i/>
          <w:lang w:val="en-GB"/>
        </w:rPr>
        <w:t> </w:t>
      </w:r>
      <w:proofErr w:type="spellStart"/>
      <w:r w:rsidRPr="0079644D">
        <w:rPr>
          <w:rFonts w:asciiTheme="minorHAnsi" w:hAnsiTheme="minorHAnsi"/>
          <w:i/>
          <w:lang w:val="en-GB"/>
        </w:rPr>
        <w:t>halepense</w:t>
      </w:r>
      <w:proofErr w:type="spellEnd"/>
      <w:r w:rsidR="00382B5A" w:rsidRPr="0079644D">
        <w:rPr>
          <w:rFonts w:asciiTheme="minorHAnsi" w:hAnsiTheme="minorHAnsi"/>
          <w:lang w:val="en-GB"/>
        </w:rPr>
        <w:t>,</w:t>
      </w:r>
      <w:r w:rsidRPr="0079644D">
        <w:rPr>
          <w:rFonts w:asciiTheme="minorHAnsi" w:hAnsiTheme="minorHAnsi"/>
          <w:lang w:val="en-GB"/>
        </w:rPr>
        <w:t xml:space="preserve"> </w:t>
      </w:r>
      <w:r w:rsidRPr="0079644D">
        <w:rPr>
          <w:rFonts w:asciiTheme="minorHAnsi" w:hAnsiTheme="minorHAnsi"/>
          <w:i/>
          <w:lang w:val="en-GB"/>
        </w:rPr>
        <w:t xml:space="preserve">S. x </w:t>
      </w:r>
      <w:proofErr w:type="spellStart"/>
      <w:r w:rsidRPr="0079644D">
        <w:rPr>
          <w:rFonts w:asciiTheme="minorHAnsi" w:hAnsiTheme="minorHAnsi"/>
          <w:i/>
          <w:lang w:val="en-GB"/>
        </w:rPr>
        <w:t>almum</w:t>
      </w:r>
      <w:proofErr w:type="spellEnd"/>
      <w:r w:rsidR="00382B5A" w:rsidRPr="0079644D">
        <w:rPr>
          <w:rFonts w:asciiTheme="minorHAnsi" w:hAnsiTheme="minorHAnsi"/>
          <w:lang w:val="en-GB"/>
        </w:rPr>
        <w:t xml:space="preserve"> and</w:t>
      </w:r>
      <w:r w:rsidR="003C3277" w:rsidRPr="0079644D">
        <w:rPr>
          <w:rFonts w:asciiTheme="minorHAnsi" w:hAnsiTheme="minorHAnsi"/>
          <w:lang w:val="en-GB"/>
        </w:rPr>
        <w:t xml:space="preserve"> Perennial (</w:t>
      </w:r>
      <w:r w:rsidRPr="0079644D">
        <w:rPr>
          <w:rFonts w:asciiTheme="minorHAnsi" w:hAnsiTheme="minorHAnsi"/>
          <w:lang w:val="en-GB"/>
        </w:rPr>
        <w:t>Silk</w:t>
      </w:r>
      <w:r w:rsidR="003C3277" w:rsidRPr="0079644D">
        <w:rPr>
          <w:rFonts w:asciiTheme="minorHAnsi" w:hAnsiTheme="minorHAnsi"/>
          <w:lang w:val="en-GB"/>
        </w:rPr>
        <w:t>)</w:t>
      </w:r>
      <w:r w:rsidRPr="0079644D">
        <w:rPr>
          <w:rFonts w:asciiTheme="minorHAnsi" w:hAnsiTheme="minorHAnsi"/>
          <w:lang w:val="en-GB"/>
        </w:rPr>
        <w:t xml:space="preserve"> forage sorghum</w:t>
      </w:r>
      <w:r w:rsidR="00382B5A" w:rsidRPr="0079644D">
        <w:rPr>
          <w:rFonts w:asciiTheme="minorHAnsi" w:hAnsiTheme="minorHAnsi"/>
          <w:lang w:val="en-GB"/>
        </w:rPr>
        <w:t>.</w:t>
      </w:r>
      <w:r w:rsidRPr="0079644D">
        <w:rPr>
          <w:rFonts w:asciiTheme="minorHAnsi" w:hAnsiTheme="minorHAnsi"/>
          <w:lang w:val="en-GB"/>
        </w:rPr>
        <w:t xml:space="preserve"> Distribution maps for these species are shown in the</w:t>
      </w:r>
      <w:r w:rsidR="00DF4482" w:rsidRPr="0079644D">
        <w:rPr>
          <w:rFonts w:asciiTheme="minorHAnsi" w:hAnsiTheme="minorHAnsi"/>
          <w:lang w:val="en-GB"/>
        </w:rPr>
        <w:t xml:space="preserve"> Appendix B (Figures B1, B2, B3</w:t>
      </w:r>
      <w:r w:rsidR="004F1BB4" w:rsidRPr="0079644D">
        <w:rPr>
          <w:rFonts w:asciiTheme="minorHAnsi" w:hAnsiTheme="minorHAnsi"/>
          <w:lang w:val="en-GB"/>
        </w:rPr>
        <w:t xml:space="preserve">, </w:t>
      </w:r>
      <w:proofErr w:type="gramStart"/>
      <w:r w:rsidR="00DF4482" w:rsidRPr="0079644D">
        <w:rPr>
          <w:rFonts w:asciiTheme="minorHAnsi" w:hAnsiTheme="minorHAnsi"/>
          <w:lang w:val="en-GB"/>
        </w:rPr>
        <w:t>B4</w:t>
      </w:r>
      <w:proofErr w:type="gramEnd"/>
      <w:r w:rsidRPr="0079644D">
        <w:rPr>
          <w:rFonts w:asciiTheme="minorHAnsi" w:hAnsiTheme="minorHAnsi"/>
          <w:lang w:val="en-GB"/>
        </w:rPr>
        <w:t>).</w:t>
      </w:r>
    </w:p>
    <w:p w:rsidR="00A1119A" w:rsidRPr="0079644D" w:rsidRDefault="00A1119A" w:rsidP="00130C14">
      <w:pPr>
        <w:pStyle w:val="Heading2"/>
        <w:rPr>
          <w:rStyle w:val="SubtleEmphasis"/>
          <w:rFonts w:asciiTheme="minorHAnsi" w:hAnsiTheme="minorHAnsi"/>
          <w:i w:val="0"/>
          <w:iCs/>
          <w:color w:val="auto"/>
          <w:szCs w:val="24"/>
        </w:rPr>
      </w:pPr>
      <w:bookmarkStart w:id="338" w:name="_Toc478654912"/>
      <w:r w:rsidRPr="0079644D">
        <w:rPr>
          <w:rStyle w:val="SubtleEmphasis"/>
          <w:rFonts w:asciiTheme="minorHAnsi" w:hAnsiTheme="minorHAnsi"/>
          <w:i w:val="0"/>
          <w:iCs/>
          <w:color w:val="auto"/>
          <w:szCs w:val="24"/>
        </w:rPr>
        <w:t>9.3</w:t>
      </w:r>
      <w:r w:rsidRPr="0079644D">
        <w:rPr>
          <w:rStyle w:val="SubtleEmphasis"/>
          <w:rFonts w:asciiTheme="minorHAnsi" w:hAnsiTheme="minorHAnsi"/>
          <w:i w:val="0"/>
          <w:iCs/>
          <w:color w:val="auto"/>
          <w:szCs w:val="24"/>
        </w:rPr>
        <w:tab/>
        <w:t>Cross</w:t>
      </w:r>
      <w:r w:rsidR="002E3834" w:rsidRPr="0079644D">
        <w:rPr>
          <w:rStyle w:val="SubtleEmphasis"/>
          <w:rFonts w:asciiTheme="minorHAnsi" w:hAnsiTheme="minorHAnsi"/>
          <w:i w:val="0"/>
          <w:iCs/>
          <w:color w:val="auto"/>
          <w:szCs w:val="24"/>
        </w:rPr>
        <w:t>es</w:t>
      </w:r>
      <w:r w:rsidRPr="0079644D">
        <w:rPr>
          <w:rStyle w:val="SubtleEmphasis"/>
          <w:rFonts w:asciiTheme="minorHAnsi" w:hAnsiTheme="minorHAnsi"/>
          <w:i w:val="0"/>
          <w:iCs/>
          <w:color w:val="auto"/>
          <w:szCs w:val="24"/>
        </w:rPr>
        <w:t xml:space="preserve"> </w:t>
      </w:r>
      <w:bookmarkEnd w:id="334"/>
      <w:bookmarkEnd w:id="335"/>
      <w:bookmarkEnd w:id="336"/>
      <w:bookmarkEnd w:id="337"/>
      <w:r w:rsidR="00DC1A3E" w:rsidRPr="0079644D">
        <w:rPr>
          <w:rStyle w:val="SubtleEmphasis"/>
          <w:rFonts w:asciiTheme="minorHAnsi" w:hAnsiTheme="minorHAnsi"/>
          <w:i w:val="0"/>
          <w:iCs/>
          <w:color w:val="auto"/>
          <w:szCs w:val="24"/>
        </w:rPr>
        <w:t>between sorghum and GP3 species</w:t>
      </w:r>
      <w:bookmarkEnd w:id="338"/>
    </w:p>
    <w:p w:rsidR="00A37B9A" w:rsidRPr="0079644D" w:rsidRDefault="00BD068A" w:rsidP="00A37B9A">
      <w:pPr>
        <w:rPr>
          <w:rFonts w:asciiTheme="minorHAnsi" w:hAnsiTheme="minorHAnsi"/>
          <w:lang w:eastAsia="en-AU"/>
        </w:rPr>
      </w:pPr>
      <w:r w:rsidRPr="0079644D">
        <w:rPr>
          <w:rFonts w:asciiTheme="minorHAnsi" w:hAnsiTheme="minorHAnsi"/>
        </w:rPr>
        <w:t>Cultivated sorghum</w:t>
      </w:r>
      <w:r w:rsidRPr="0079644D">
        <w:rPr>
          <w:rFonts w:asciiTheme="minorHAnsi" w:hAnsiTheme="minorHAnsi"/>
          <w:lang w:val="en-GB"/>
        </w:rPr>
        <w:t xml:space="preserve"> does not hybridise naturally with the wild Australian species due to pollen-pistil incompatibility</w:t>
      </w:r>
      <w:r w:rsidR="007971C3" w:rsidRPr="0079644D">
        <w:rPr>
          <w:rFonts w:asciiTheme="minorHAnsi" w:hAnsiTheme="minorHAnsi"/>
          <w:lang w:val="en-GB"/>
        </w:rPr>
        <w:t xml:space="preserve"> </w:t>
      </w:r>
      <w:r w:rsidR="008A0552" w:rsidRPr="0079644D">
        <w:rPr>
          <w:rFonts w:asciiTheme="minorHAnsi" w:hAnsiTheme="minorHAnsi"/>
          <w:lang w:val="en-GB"/>
        </w:rPr>
        <w:fldChar w:fldCharType="begin">
          <w:fldData xml:space="preserve">PFJlZm1hbj48Q2l0ZT48QXV0aG9yPkhvZG5ldHQ8L0F1dGhvcj48WWVhcj4yMDA1PC9ZZWFyPjxS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</w:fldData>
        </w:fldChar>
      </w:r>
      <w:r w:rsidR="00BD32B5" w:rsidRPr="0079644D">
        <w:rPr>
          <w:rFonts w:asciiTheme="minorHAnsi" w:hAnsiTheme="minorHAnsi"/>
          <w:lang w:val="en-GB"/>
        </w:rPr>
        <w:instrText xml:space="preserve"> ADDIN REFMGR.CITE </w:instrText>
      </w:r>
      <w:r w:rsidR="00BD32B5" w:rsidRPr="0079644D">
        <w:rPr>
          <w:rFonts w:asciiTheme="minorHAnsi" w:hAnsiTheme="minorHAnsi"/>
          <w:lang w:val="en-GB"/>
        </w:rPr>
        <w:fldChar w:fldCharType="begin">
          <w:fldData xml:space="preserve">PFJlZm1hbj48Q2l0ZT48QXV0aG9yPkhvZG5ldHQ8L0F1dGhvcj48WWVhcj4yMDA1PC9ZZWFyPjxS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</w:fldData>
        </w:fldChar>
      </w:r>
      <w:r w:rsidR="00BD32B5" w:rsidRPr="0079644D">
        <w:rPr>
          <w:rFonts w:asciiTheme="minorHAnsi" w:hAnsiTheme="minorHAnsi"/>
          <w:lang w:val="en-GB"/>
        </w:rPr>
        <w:instrText xml:space="preserve"> ADDIN EN.CITE.DATA </w:instrText>
      </w:r>
      <w:r w:rsidR="00BD32B5" w:rsidRPr="0079644D">
        <w:rPr>
          <w:rFonts w:asciiTheme="minorHAnsi" w:hAnsiTheme="minorHAnsi"/>
          <w:lang w:val="en-GB"/>
        </w:rPr>
      </w:r>
      <w:r w:rsidR="00BD32B5" w:rsidRPr="0079644D">
        <w:rPr>
          <w:rFonts w:asciiTheme="minorHAnsi" w:hAnsiTheme="minorHAnsi"/>
          <w:lang w:val="en-GB"/>
        </w:rPr>
        <w:fldChar w:fldCharType="end"/>
      </w:r>
      <w:r w:rsidR="008A0552" w:rsidRPr="0079644D">
        <w:rPr>
          <w:rFonts w:asciiTheme="minorHAnsi" w:hAnsiTheme="minorHAnsi"/>
          <w:lang w:val="en-GB"/>
        </w:rPr>
      </w:r>
      <w:r w:rsidR="008A0552" w:rsidRPr="0079644D">
        <w:rPr>
          <w:rFonts w:asciiTheme="minorHAnsi" w:hAnsiTheme="minorHAnsi"/>
          <w:lang w:val="en-GB"/>
        </w:rPr>
        <w:fldChar w:fldCharType="separate"/>
      </w:r>
      <w:r w:rsidR="008A0552" w:rsidRPr="0079644D">
        <w:rPr>
          <w:rFonts w:asciiTheme="minorHAnsi" w:hAnsiTheme="minorHAnsi"/>
          <w:noProof/>
          <w:lang w:val="en-GB"/>
        </w:rPr>
        <w:t>(Hodnett et al. 2005)</w:t>
      </w:r>
      <w:r w:rsidR="008A0552" w:rsidRPr="0079644D">
        <w:rPr>
          <w:rFonts w:asciiTheme="minorHAnsi" w:hAnsiTheme="minorHAnsi"/>
          <w:lang w:val="en-GB"/>
        </w:rPr>
        <w:fldChar w:fldCharType="end"/>
      </w:r>
      <w:r w:rsidRPr="0079644D">
        <w:rPr>
          <w:rFonts w:asciiTheme="minorHAnsi" w:hAnsiTheme="minorHAnsi"/>
          <w:lang w:val="en-GB"/>
        </w:rPr>
        <w:t>.</w:t>
      </w:r>
      <w:r w:rsidR="004F1BB4" w:rsidRPr="0079644D">
        <w:rPr>
          <w:rFonts w:asciiTheme="minorHAnsi" w:hAnsiTheme="minorHAnsi"/>
          <w:lang w:val="en-GB"/>
        </w:rPr>
        <w:t xml:space="preserve"> </w:t>
      </w:r>
      <w:r w:rsidR="00A37B9A" w:rsidRPr="0079644D">
        <w:rPr>
          <w:rFonts w:asciiTheme="minorHAnsi" w:hAnsiTheme="minorHAnsi"/>
          <w:lang w:val="en-GB"/>
        </w:rPr>
        <w:t xml:space="preserve">The pollen of undomesticated species behaves abnormally in the pistils of </w:t>
      </w:r>
      <w:r w:rsidR="00A37B9A" w:rsidRPr="0079644D">
        <w:rPr>
          <w:rFonts w:asciiTheme="minorHAnsi" w:hAnsiTheme="minorHAnsi"/>
          <w:i/>
          <w:lang w:val="en-GB"/>
        </w:rPr>
        <w:t xml:space="preserve">S. </w:t>
      </w:r>
      <w:proofErr w:type="spellStart"/>
      <w:r w:rsidR="00A37B9A" w:rsidRPr="0079644D">
        <w:rPr>
          <w:rFonts w:asciiTheme="minorHAnsi" w:hAnsiTheme="minorHAnsi"/>
          <w:i/>
          <w:lang w:val="en-GB"/>
        </w:rPr>
        <w:t>bicolor</w:t>
      </w:r>
      <w:proofErr w:type="spellEnd"/>
      <w:r w:rsidR="00A37B9A" w:rsidRPr="0079644D">
        <w:rPr>
          <w:rFonts w:asciiTheme="minorHAnsi" w:hAnsiTheme="minorHAnsi"/>
          <w:lang w:val="en-GB"/>
        </w:rPr>
        <w:t xml:space="preserve"> and pollen rarely gr</w:t>
      </w:r>
      <w:r w:rsidR="00382B5A" w:rsidRPr="0079644D">
        <w:rPr>
          <w:rFonts w:asciiTheme="minorHAnsi" w:hAnsiTheme="minorHAnsi"/>
          <w:lang w:val="en-GB"/>
        </w:rPr>
        <w:t>o</w:t>
      </w:r>
      <w:r w:rsidR="00A37B9A" w:rsidRPr="0079644D">
        <w:rPr>
          <w:rFonts w:asciiTheme="minorHAnsi" w:hAnsiTheme="minorHAnsi"/>
          <w:lang w:val="en-GB"/>
        </w:rPr>
        <w:t>w</w:t>
      </w:r>
      <w:r w:rsidR="00382B5A" w:rsidRPr="0079644D">
        <w:rPr>
          <w:rFonts w:asciiTheme="minorHAnsi" w:hAnsiTheme="minorHAnsi"/>
          <w:lang w:val="en-GB"/>
        </w:rPr>
        <w:t>s</w:t>
      </w:r>
      <w:r w:rsidR="00A37B9A" w:rsidRPr="0079644D">
        <w:rPr>
          <w:rFonts w:asciiTheme="minorHAnsi" w:hAnsiTheme="minorHAnsi"/>
          <w:lang w:val="en-GB"/>
        </w:rPr>
        <w:t xml:space="preserve"> beyond the stigma </w:t>
      </w:r>
      <w:r w:rsidR="00DF4482" w:rsidRPr="0079644D">
        <w:rPr>
          <w:rFonts w:asciiTheme="minorHAnsi" w:hAnsiTheme="minorHAnsi"/>
          <w:lang w:val="en-GB"/>
        </w:rPr>
        <w:t xml:space="preserve">not </w:t>
      </w:r>
      <w:r w:rsidR="00A37B9A" w:rsidRPr="0079644D">
        <w:rPr>
          <w:rFonts w:asciiTheme="minorHAnsi" w:hAnsiTheme="minorHAnsi"/>
          <w:lang w:val="en-GB"/>
        </w:rPr>
        <w:t>resulting in embryo formation. H</w:t>
      </w:r>
      <w:proofErr w:type="spellStart"/>
      <w:r w:rsidR="00A37B9A" w:rsidRPr="0079644D">
        <w:rPr>
          <w:rFonts w:asciiTheme="minorHAnsi" w:hAnsiTheme="minorHAnsi"/>
        </w:rPr>
        <w:t>owever</w:t>
      </w:r>
      <w:proofErr w:type="spellEnd"/>
      <w:r w:rsidR="00A37B9A" w:rsidRPr="0079644D">
        <w:rPr>
          <w:rFonts w:asciiTheme="minorHAnsi" w:hAnsiTheme="minorHAnsi"/>
        </w:rPr>
        <w:t>,</w:t>
      </w:r>
      <w:r w:rsidR="00382B5A" w:rsidRPr="0079644D">
        <w:rPr>
          <w:rFonts w:asciiTheme="minorHAnsi" w:hAnsiTheme="minorHAnsi"/>
        </w:rPr>
        <w:t xml:space="preserve"> incompatibility may be overcome </w:t>
      </w:r>
      <w:r w:rsidR="006D57BA" w:rsidRPr="0079644D">
        <w:rPr>
          <w:rFonts w:asciiTheme="minorHAnsi" w:hAnsiTheme="minorHAnsi"/>
          <w:bCs/>
          <w:lang w:eastAsia="en-AU"/>
        </w:rPr>
        <w:t>for breeding purposes</w:t>
      </w:r>
      <w:r w:rsidR="006D57BA" w:rsidRPr="0079644D">
        <w:rPr>
          <w:rFonts w:asciiTheme="minorHAnsi" w:hAnsiTheme="minorHAnsi"/>
        </w:rPr>
        <w:t xml:space="preserve"> </w:t>
      </w:r>
      <w:r w:rsidR="00382B5A" w:rsidRPr="0079644D">
        <w:rPr>
          <w:rFonts w:asciiTheme="minorHAnsi" w:hAnsiTheme="minorHAnsi"/>
        </w:rPr>
        <w:t>under laboratory conditions</w:t>
      </w:r>
      <w:r w:rsidR="007D39D2" w:rsidRPr="0079644D">
        <w:rPr>
          <w:rFonts w:asciiTheme="minorHAnsi" w:hAnsiTheme="minorHAnsi"/>
          <w:bCs/>
          <w:lang w:eastAsia="en-AU"/>
        </w:rPr>
        <w:t xml:space="preserve">. </w:t>
      </w:r>
      <w:r w:rsidR="00382B5A" w:rsidRPr="0079644D">
        <w:rPr>
          <w:rFonts w:asciiTheme="minorHAnsi" w:hAnsiTheme="minorHAnsi"/>
          <w:bCs/>
          <w:lang w:eastAsia="en-AU"/>
        </w:rPr>
        <w:t>A</w:t>
      </w:r>
      <w:r w:rsidR="00A37B9A" w:rsidRPr="0079644D">
        <w:rPr>
          <w:rFonts w:asciiTheme="minorHAnsi" w:hAnsiTheme="minorHAnsi"/>
          <w:bCs/>
        </w:rPr>
        <w:t xml:space="preserve"> sorghum accession </w:t>
      </w:r>
      <w:r w:rsidR="00382B5A" w:rsidRPr="0079644D">
        <w:rPr>
          <w:rFonts w:asciiTheme="minorHAnsi" w:hAnsiTheme="minorHAnsi"/>
          <w:bCs/>
        </w:rPr>
        <w:t xml:space="preserve">homozygous </w:t>
      </w:r>
      <w:r w:rsidR="007D39D2" w:rsidRPr="0079644D">
        <w:rPr>
          <w:rFonts w:asciiTheme="minorHAnsi" w:hAnsiTheme="minorHAnsi"/>
          <w:bCs/>
        </w:rPr>
        <w:t>for a</w:t>
      </w:r>
      <w:r w:rsidR="00A37B9A" w:rsidRPr="0079644D">
        <w:rPr>
          <w:rFonts w:asciiTheme="minorHAnsi" w:hAnsiTheme="minorHAnsi"/>
          <w:bCs/>
        </w:rPr>
        <w:t xml:space="preserve"> recessive allele </w:t>
      </w:r>
      <w:r w:rsidR="007D39D2" w:rsidRPr="0079644D">
        <w:rPr>
          <w:rFonts w:asciiTheme="minorHAnsi" w:hAnsiTheme="minorHAnsi"/>
          <w:bCs/>
        </w:rPr>
        <w:t xml:space="preserve">that </w:t>
      </w:r>
      <w:r w:rsidR="00A37B9A" w:rsidRPr="0079644D">
        <w:rPr>
          <w:rFonts w:asciiTheme="minorHAnsi" w:hAnsiTheme="minorHAnsi"/>
          <w:bCs/>
        </w:rPr>
        <w:t>permit</w:t>
      </w:r>
      <w:r w:rsidR="00382B5A" w:rsidRPr="0079644D">
        <w:rPr>
          <w:rFonts w:asciiTheme="minorHAnsi" w:hAnsiTheme="minorHAnsi"/>
          <w:bCs/>
        </w:rPr>
        <w:t>s</w:t>
      </w:r>
      <w:r w:rsidR="00A37B9A" w:rsidRPr="0079644D">
        <w:rPr>
          <w:rFonts w:asciiTheme="minorHAnsi" w:hAnsiTheme="minorHAnsi"/>
          <w:bCs/>
        </w:rPr>
        <w:t xml:space="preserve"> </w:t>
      </w:r>
      <w:r w:rsidR="00DC1A3E" w:rsidRPr="0079644D">
        <w:rPr>
          <w:rFonts w:asciiTheme="minorHAnsi" w:hAnsiTheme="minorHAnsi"/>
          <w:bCs/>
        </w:rPr>
        <w:t xml:space="preserve">exogenous </w:t>
      </w:r>
      <w:r w:rsidR="00A37B9A" w:rsidRPr="0079644D">
        <w:rPr>
          <w:rFonts w:asciiTheme="minorHAnsi" w:hAnsiTheme="minorHAnsi"/>
          <w:bCs/>
        </w:rPr>
        <w:t xml:space="preserve">pollen growth in </w:t>
      </w:r>
      <w:r w:rsidR="006D57BA" w:rsidRPr="0079644D">
        <w:rPr>
          <w:rFonts w:asciiTheme="minorHAnsi" w:hAnsiTheme="minorHAnsi"/>
          <w:bCs/>
        </w:rPr>
        <w:t>its</w:t>
      </w:r>
      <w:r w:rsidR="00A37B9A" w:rsidRPr="0079644D">
        <w:rPr>
          <w:rFonts w:asciiTheme="minorHAnsi" w:hAnsiTheme="minorHAnsi"/>
          <w:bCs/>
        </w:rPr>
        <w:t xml:space="preserve"> pistils </w:t>
      </w:r>
      <w:r w:rsidR="006D57BA" w:rsidRPr="0079644D">
        <w:rPr>
          <w:rFonts w:asciiTheme="minorHAnsi" w:hAnsiTheme="minorHAnsi"/>
          <w:bCs/>
        </w:rPr>
        <w:t xml:space="preserve">has been identified </w:t>
      </w:r>
      <w:r w:rsidR="00A37B9A" w:rsidRPr="0079644D">
        <w:rPr>
          <w:rFonts w:asciiTheme="minorHAnsi" w:hAnsiTheme="minorHAnsi"/>
          <w:bCs/>
        </w:rPr>
        <w:fldChar w:fldCharType="begin"/>
      </w:r>
      <w:r w:rsidR="00BD32B5" w:rsidRPr="0079644D">
        <w:rPr>
          <w:rFonts w:asciiTheme="minorHAnsi" w:hAnsiTheme="minorHAnsi"/>
          <w:bCs/>
        </w:rPr>
        <w:instrText xml:space="preserve"> ADDIN REFMGR.CITE &lt;Refman&gt;&lt;Cite&gt;&lt;Author&gt;Laurie&lt;/Author&gt;&lt;Year&gt;1989&lt;/Year&gt;&lt;RecNum&gt;20844&lt;/RecNum&gt;&lt;IDText&gt;Genetic variation in sorghum  for the inhibition of maize pollen tube growth&lt;/IDText&gt;&lt;MDL Ref_Type="Journal"&gt;&lt;Ref_Type&gt;Journal&lt;/Ref_Type&gt;&lt;Ref_ID&gt;20844&lt;/Ref_ID&gt;&lt;Title_Primary&gt;Genetic variation in sorghum  for the inhibition of maize pollen tube growth&lt;/Title_Primary&gt;&lt;Authors_Primary&gt;Laurie,D.A.&lt;/Authors_Primary&gt;&lt;Authors_Primary&gt;Bennett,M.D.&lt;/Authors_Primary&gt;&lt;Date_Primary&gt;1989&lt;/Date_Primary&gt;&lt;Keywords&gt;genetic&lt;/Keywords&gt;&lt;Keywords&gt;Genetic Variation&lt;/Keywords&gt;&lt;Keywords&gt;Genetic-variation&lt;/Keywords&gt;&lt;Keywords&gt;sorghum&lt;/Keywords&gt;&lt;Keywords&gt;INHIBITION&lt;/Keywords&gt;&lt;Keywords&gt;of&lt;/Keywords&gt;&lt;Keywords&gt;maize&lt;/Keywords&gt;&lt;Keywords&gt;POLLEN&lt;/Keywords&gt;&lt;Keywords&gt;GROWTH&lt;/Keywords&gt;&lt;Reprint&gt;Not in File&lt;/Reprint&gt;&lt;Start_Page&gt;675&lt;/Start_Page&gt;&lt;End_Page&gt;681&lt;/End_Page&gt;&lt;Periodical&gt;Annals of Botany (London)&lt;/Periodical&gt;&lt;Volume&gt;64&lt;/Volume&gt;&lt;Web_URL_Link1&gt;file://S:\CO\OGTR\EVAL\Eval Sections\Library\REFS\Sorghum\References Cited\Laurie and Bennett 1989 Sorghum Pollen.pdf&lt;/Web_URL_Link1&gt;&lt;ZZ_JournalFull&gt;&lt;f name="System"&gt;Annals of Botany (London)&lt;/f&gt;&lt;/ZZ_JournalFull&gt;&lt;ZZ_WorkformID&gt;1&lt;/ZZ_WorkformID&gt;&lt;/MDL&gt;&lt;/Cite&gt;&lt;/Refman&gt;</w:instrText>
      </w:r>
      <w:r w:rsidR="00A37B9A" w:rsidRPr="0079644D">
        <w:rPr>
          <w:rFonts w:asciiTheme="minorHAnsi" w:hAnsiTheme="minorHAnsi"/>
          <w:bCs/>
        </w:rPr>
        <w:fldChar w:fldCharType="separate"/>
      </w:r>
      <w:r w:rsidR="00A37B9A" w:rsidRPr="0079644D">
        <w:rPr>
          <w:rFonts w:asciiTheme="minorHAnsi" w:hAnsiTheme="minorHAnsi"/>
          <w:bCs/>
          <w:noProof/>
        </w:rPr>
        <w:t>(Laurie &amp; Bennett 1989)</w:t>
      </w:r>
      <w:r w:rsidR="00A37B9A" w:rsidRPr="0079644D">
        <w:rPr>
          <w:rFonts w:asciiTheme="minorHAnsi" w:hAnsiTheme="minorHAnsi"/>
          <w:bCs/>
        </w:rPr>
        <w:fldChar w:fldCharType="end"/>
      </w:r>
      <w:r w:rsidR="00DC1A3E" w:rsidRPr="0079644D">
        <w:rPr>
          <w:rFonts w:asciiTheme="minorHAnsi" w:hAnsiTheme="minorHAnsi"/>
          <w:bCs/>
        </w:rPr>
        <w:t>.</w:t>
      </w:r>
      <w:r w:rsidR="00A37B9A" w:rsidRPr="0079644D">
        <w:rPr>
          <w:rFonts w:asciiTheme="minorHAnsi" w:hAnsiTheme="minorHAnsi"/>
          <w:bCs/>
        </w:rPr>
        <w:t xml:space="preserve"> </w:t>
      </w:r>
      <w:r w:rsidR="00DC1A3E" w:rsidRPr="0079644D">
        <w:rPr>
          <w:rFonts w:asciiTheme="minorHAnsi" w:hAnsiTheme="minorHAnsi"/>
          <w:bCs/>
        </w:rPr>
        <w:t xml:space="preserve">This overrides </w:t>
      </w:r>
      <w:r w:rsidR="00A37B9A" w:rsidRPr="0079644D">
        <w:rPr>
          <w:rFonts w:asciiTheme="minorHAnsi" w:hAnsiTheme="minorHAnsi"/>
          <w:bCs/>
        </w:rPr>
        <w:t>pollen-pistil incompatibility</w:t>
      </w:r>
      <w:r w:rsidR="006D57BA" w:rsidRPr="0079644D">
        <w:rPr>
          <w:rFonts w:asciiTheme="minorHAnsi" w:hAnsiTheme="minorHAnsi"/>
          <w:bCs/>
        </w:rPr>
        <w:t>,</w:t>
      </w:r>
      <w:r w:rsidR="00A37B9A" w:rsidRPr="0079644D">
        <w:rPr>
          <w:rFonts w:asciiTheme="minorHAnsi" w:hAnsiTheme="minorHAnsi"/>
          <w:bCs/>
        </w:rPr>
        <w:t xml:space="preserve"> </w:t>
      </w:r>
      <w:r w:rsidR="00DC1A3E" w:rsidRPr="0079644D">
        <w:rPr>
          <w:rFonts w:asciiTheme="minorHAnsi" w:hAnsiTheme="minorHAnsi"/>
          <w:bCs/>
        </w:rPr>
        <w:t>mak</w:t>
      </w:r>
      <w:r w:rsidR="006D57BA" w:rsidRPr="0079644D">
        <w:rPr>
          <w:rFonts w:asciiTheme="minorHAnsi" w:hAnsiTheme="minorHAnsi"/>
          <w:bCs/>
        </w:rPr>
        <w:t>ing</w:t>
      </w:r>
      <w:r w:rsidR="00A37B9A" w:rsidRPr="0079644D">
        <w:rPr>
          <w:rFonts w:asciiTheme="minorHAnsi" w:hAnsiTheme="minorHAnsi"/>
          <w:bCs/>
        </w:rPr>
        <w:t xml:space="preserve"> </w:t>
      </w:r>
      <w:r w:rsidR="0041720F" w:rsidRPr="0079644D">
        <w:rPr>
          <w:rFonts w:asciiTheme="minorHAnsi" w:hAnsiTheme="minorHAnsi"/>
          <w:bCs/>
        </w:rPr>
        <w:t xml:space="preserve">possible </w:t>
      </w:r>
      <w:r w:rsidR="00A37B9A" w:rsidRPr="0079644D">
        <w:rPr>
          <w:rFonts w:asciiTheme="minorHAnsi" w:hAnsiTheme="minorHAnsi"/>
          <w:bCs/>
        </w:rPr>
        <w:t xml:space="preserve">hybridisation between </w:t>
      </w:r>
      <w:r w:rsidR="00A37B9A" w:rsidRPr="0079644D">
        <w:rPr>
          <w:rFonts w:asciiTheme="minorHAnsi" w:hAnsiTheme="minorHAnsi"/>
          <w:i/>
        </w:rPr>
        <w:t xml:space="preserve">S. </w:t>
      </w:r>
      <w:proofErr w:type="spellStart"/>
      <w:r w:rsidR="00A37B9A" w:rsidRPr="0079644D">
        <w:rPr>
          <w:rFonts w:asciiTheme="minorHAnsi" w:hAnsiTheme="minorHAnsi"/>
          <w:i/>
        </w:rPr>
        <w:t>bicolor</w:t>
      </w:r>
      <w:proofErr w:type="spellEnd"/>
      <w:r w:rsidR="00A37B9A" w:rsidRPr="0079644D">
        <w:rPr>
          <w:rFonts w:asciiTheme="minorHAnsi" w:hAnsiTheme="minorHAnsi"/>
          <w:bCs/>
        </w:rPr>
        <w:t xml:space="preserve"> and undomesticated </w:t>
      </w:r>
      <w:r w:rsidR="00A37B9A" w:rsidRPr="0079644D">
        <w:rPr>
          <w:rFonts w:asciiTheme="minorHAnsi" w:hAnsiTheme="minorHAnsi"/>
          <w:bCs/>
          <w:i/>
        </w:rPr>
        <w:t>Sorghum</w:t>
      </w:r>
      <w:r w:rsidR="00A37B9A" w:rsidRPr="0079644D">
        <w:rPr>
          <w:rFonts w:asciiTheme="minorHAnsi" w:hAnsiTheme="minorHAnsi"/>
          <w:bCs/>
        </w:rPr>
        <w:t xml:space="preserve"> species </w:t>
      </w:r>
      <w:r w:rsidR="00A37B9A" w:rsidRPr="0079644D">
        <w:rPr>
          <w:rFonts w:asciiTheme="minorHAnsi" w:hAnsiTheme="minorHAnsi"/>
          <w:bCs/>
        </w:rPr>
        <w:fldChar w:fldCharType="begin">
          <w:fldData xml:space="preserve">PFJlZm1hbj48Q2l0ZT48QXV0aG9yPlByaWNlPC9BdXRob3I+PFllYXI+MjAwNTwvWWVhcj48UmVj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=
</w:fldData>
        </w:fldChar>
      </w:r>
      <w:r w:rsidR="00BD32B5" w:rsidRPr="0079644D">
        <w:rPr>
          <w:rFonts w:asciiTheme="minorHAnsi" w:hAnsiTheme="minorHAnsi"/>
          <w:bCs/>
        </w:rPr>
        <w:instrText xml:space="preserve"> ADDIN REFMGR.CITE </w:instrText>
      </w:r>
      <w:r w:rsidR="00BD32B5" w:rsidRPr="0079644D">
        <w:rPr>
          <w:rFonts w:asciiTheme="minorHAnsi" w:hAnsiTheme="minorHAnsi"/>
          <w:bCs/>
        </w:rPr>
        <w:fldChar w:fldCharType="begin">
          <w:fldData xml:space="preserve">PFJlZm1hbj48Q2l0ZT48QXV0aG9yPlByaWNlPC9BdXRob3I+PFllYXI+MjAwNTwvWWVhcj48UmVj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=
</w:fldData>
        </w:fldChar>
      </w:r>
      <w:r w:rsidR="00BD32B5" w:rsidRPr="0079644D">
        <w:rPr>
          <w:rFonts w:asciiTheme="minorHAnsi" w:hAnsiTheme="minorHAnsi"/>
          <w:bCs/>
        </w:rPr>
        <w:instrText xml:space="preserve"> ADDIN EN.CITE.DATA </w:instrText>
      </w:r>
      <w:r w:rsidR="00BD32B5" w:rsidRPr="0079644D">
        <w:rPr>
          <w:rFonts w:asciiTheme="minorHAnsi" w:hAnsiTheme="minorHAnsi"/>
          <w:bCs/>
        </w:rPr>
      </w:r>
      <w:r w:rsidR="00BD32B5" w:rsidRPr="0079644D">
        <w:rPr>
          <w:rFonts w:asciiTheme="minorHAnsi" w:hAnsiTheme="minorHAnsi"/>
          <w:bCs/>
        </w:rPr>
        <w:fldChar w:fldCharType="end"/>
      </w:r>
      <w:r w:rsidR="00A37B9A" w:rsidRPr="0079644D">
        <w:rPr>
          <w:rFonts w:asciiTheme="minorHAnsi" w:hAnsiTheme="minorHAnsi"/>
          <w:bCs/>
        </w:rPr>
      </w:r>
      <w:r w:rsidR="00A37B9A" w:rsidRPr="0079644D">
        <w:rPr>
          <w:rFonts w:asciiTheme="minorHAnsi" w:hAnsiTheme="minorHAnsi"/>
          <w:bCs/>
        </w:rPr>
        <w:fldChar w:fldCharType="separate"/>
      </w:r>
      <w:r w:rsidR="00A37B9A" w:rsidRPr="0079644D">
        <w:rPr>
          <w:rFonts w:asciiTheme="minorHAnsi" w:hAnsiTheme="minorHAnsi"/>
          <w:bCs/>
          <w:noProof/>
        </w:rPr>
        <w:t>(Price et al. 2005b; Price et al. 2006)</w:t>
      </w:r>
      <w:r w:rsidR="00A37B9A" w:rsidRPr="0079644D">
        <w:rPr>
          <w:rFonts w:asciiTheme="minorHAnsi" w:hAnsiTheme="minorHAnsi"/>
          <w:bCs/>
        </w:rPr>
        <w:fldChar w:fldCharType="end"/>
      </w:r>
      <w:r w:rsidR="00A37B9A" w:rsidRPr="0079644D">
        <w:rPr>
          <w:rFonts w:asciiTheme="minorHAnsi" w:hAnsiTheme="minorHAnsi"/>
          <w:bCs/>
        </w:rPr>
        <w:t xml:space="preserve">. </w:t>
      </w:r>
      <w:r w:rsidR="0041720F" w:rsidRPr="0079644D">
        <w:rPr>
          <w:rFonts w:asciiTheme="minorHAnsi" w:hAnsiTheme="minorHAnsi"/>
          <w:bCs/>
        </w:rPr>
        <w:t>H</w:t>
      </w:r>
      <w:r w:rsidR="00A37B9A" w:rsidRPr="0079644D">
        <w:rPr>
          <w:rFonts w:asciiTheme="minorHAnsi" w:hAnsiTheme="minorHAnsi"/>
          <w:bCs/>
        </w:rPr>
        <w:t>ybrid</w:t>
      </w:r>
      <w:r w:rsidR="00DC1A3E" w:rsidRPr="0079644D">
        <w:rPr>
          <w:rFonts w:asciiTheme="minorHAnsi" w:hAnsiTheme="minorHAnsi"/>
          <w:bCs/>
        </w:rPr>
        <w:t>s between</w:t>
      </w:r>
      <w:r w:rsidR="00A37B9A" w:rsidRPr="0079644D">
        <w:rPr>
          <w:rFonts w:asciiTheme="minorHAnsi" w:hAnsiTheme="minorHAnsi"/>
          <w:bCs/>
        </w:rPr>
        <w:t xml:space="preserve"> </w:t>
      </w:r>
      <w:r w:rsidR="00A37B9A" w:rsidRPr="0079644D">
        <w:rPr>
          <w:rFonts w:asciiTheme="minorHAnsi" w:hAnsiTheme="minorHAnsi"/>
          <w:i/>
        </w:rPr>
        <w:t xml:space="preserve">S. </w:t>
      </w:r>
      <w:proofErr w:type="spellStart"/>
      <w:r w:rsidR="00A37B9A" w:rsidRPr="0079644D">
        <w:rPr>
          <w:rFonts w:asciiTheme="minorHAnsi" w:hAnsiTheme="minorHAnsi"/>
          <w:i/>
        </w:rPr>
        <w:t>bicolor</w:t>
      </w:r>
      <w:proofErr w:type="spellEnd"/>
      <w:r w:rsidR="00A37B9A" w:rsidRPr="0079644D">
        <w:rPr>
          <w:rFonts w:asciiTheme="minorHAnsi" w:hAnsiTheme="minorHAnsi"/>
          <w:i/>
        </w:rPr>
        <w:t xml:space="preserve"> x S. </w:t>
      </w:r>
      <w:proofErr w:type="spellStart"/>
      <w:r w:rsidR="00A37B9A" w:rsidRPr="0079644D">
        <w:rPr>
          <w:rFonts w:asciiTheme="minorHAnsi" w:hAnsiTheme="minorHAnsi"/>
          <w:bCs/>
          <w:i/>
        </w:rPr>
        <w:t>macrospermum</w:t>
      </w:r>
      <w:proofErr w:type="spellEnd"/>
      <w:r w:rsidR="00A37B9A" w:rsidRPr="0079644D">
        <w:rPr>
          <w:rFonts w:asciiTheme="minorHAnsi" w:hAnsiTheme="minorHAnsi"/>
          <w:bCs/>
        </w:rPr>
        <w:t xml:space="preserve">, </w:t>
      </w:r>
      <w:r w:rsidR="00A37B9A" w:rsidRPr="0079644D">
        <w:rPr>
          <w:rFonts w:asciiTheme="minorHAnsi" w:hAnsiTheme="minorHAnsi"/>
          <w:bCs/>
          <w:i/>
        </w:rPr>
        <w:t xml:space="preserve">S. </w:t>
      </w:r>
      <w:proofErr w:type="spellStart"/>
      <w:r w:rsidR="00A37B9A" w:rsidRPr="0079644D">
        <w:rPr>
          <w:rFonts w:asciiTheme="minorHAnsi" w:hAnsiTheme="minorHAnsi"/>
          <w:bCs/>
          <w:i/>
        </w:rPr>
        <w:t>bicolor</w:t>
      </w:r>
      <w:proofErr w:type="spellEnd"/>
      <w:r w:rsidR="00A37B9A" w:rsidRPr="0079644D">
        <w:rPr>
          <w:rFonts w:asciiTheme="minorHAnsi" w:hAnsiTheme="minorHAnsi"/>
          <w:bCs/>
          <w:i/>
        </w:rPr>
        <w:t xml:space="preserve"> </w:t>
      </w:r>
      <w:r w:rsidR="00DC1A3E" w:rsidRPr="0079644D">
        <w:rPr>
          <w:rFonts w:asciiTheme="minorHAnsi" w:hAnsiTheme="minorHAnsi"/>
          <w:bCs/>
        </w:rPr>
        <w:t>x</w:t>
      </w:r>
      <w:r w:rsidR="00DC1A3E" w:rsidRPr="0079644D">
        <w:rPr>
          <w:rFonts w:asciiTheme="minorHAnsi" w:hAnsiTheme="minorHAnsi"/>
          <w:bCs/>
          <w:i/>
        </w:rPr>
        <w:t xml:space="preserve"> </w:t>
      </w:r>
      <w:r w:rsidR="00A37B9A" w:rsidRPr="0079644D">
        <w:rPr>
          <w:rFonts w:asciiTheme="minorHAnsi" w:hAnsiTheme="minorHAnsi"/>
          <w:bCs/>
          <w:i/>
        </w:rPr>
        <w:t xml:space="preserve">S. </w:t>
      </w:r>
      <w:proofErr w:type="spellStart"/>
      <w:r w:rsidR="00A37B9A" w:rsidRPr="0079644D">
        <w:rPr>
          <w:rFonts w:asciiTheme="minorHAnsi" w:hAnsiTheme="minorHAnsi"/>
          <w:bCs/>
          <w:i/>
        </w:rPr>
        <w:t>angustum</w:t>
      </w:r>
      <w:proofErr w:type="spellEnd"/>
      <w:r w:rsidR="00A37B9A" w:rsidRPr="0079644D">
        <w:rPr>
          <w:rFonts w:asciiTheme="minorHAnsi" w:hAnsiTheme="minorHAnsi"/>
          <w:bCs/>
          <w:i/>
        </w:rPr>
        <w:t xml:space="preserve"> </w:t>
      </w:r>
      <w:r w:rsidR="00DC1A3E" w:rsidRPr="0079644D">
        <w:rPr>
          <w:rFonts w:asciiTheme="minorHAnsi" w:hAnsiTheme="minorHAnsi"/>
          <w:bCs/>
        </w:rPr>
        <w:t>and</w:t>
      </w:r>
      <w:r w:rsidR="00A37B9A" w:rsidRPr="0079644D">
        <w:rPr>
          <w:rFonts w:asciiTheme="minorHAnsi" w:hAnsiTheme="minorHAnsi"/>
          <w:bCs/>
        </w:rPr>
        <w:t xml:space="preserve"> </w:t>
      </w:r>
      <w:r w:rsidR="00A37B9A" w:rsidRPr="0079644D">
        <w:rPr>
          <w:rFonts w:asciiTheme="minorHAnsi" w:hAnsiTheme="minorHAnsi"/>
          <w:i/>
        </w:rPr>
        <w:t>S</w:t>
      </w:r>
      <w:r w:rsidR="00A37B9A" w:rsidRPr="0079644D">
        <w:rPr>
          <w:rFonts w:asciiTheme="minorHAnsi" w:hAnsiTheme="minorHAnsi"/>
          <w:bCs/>
          <w:i/>
        </w:rPr>
        <w:t xml:space="preserve">. </w:t>
      </w:r>
      <w:proofErr w:type="spellStart"/>
      <w:r w:rsidR="00A37B9A" w:rsidRPr="0079644D">
        <w:rPr>
          <w:rFonts w:asciiTheme="minorHAnsi" w:hAnsiTheme="minorHAnsi"/>
          <w:bCs/>
          <w:i/>
        </w:rPr>
        <w:t>bicolor</w:t>
      </w:r>
      <w:proofErr w:type="spellEnd"/>
      <w:r w:rsidR="00A37B9A" w:rsidRPr="0079644D">
        <w:rPr>
          <w:rFonts w:asciiTheme="minorHAnsi" w:hAnsiTheme="minorHAnsi"/>
          <w:bCs/>
          <w:i/>
        </w:rPr>
        <w:t xml:space="preserve"> </w:t>
      </w:r>
      <w:r w:rsidR="00DC1A3E" w:rsidRPr="0079644D">
        <w:rPr>
          <w:rFonts w:asciiTheme="minorHAnsi" w:hAnsiTheme="minorHAnsi"/>
          <w:bCs/>
        </w:rPr>
        <w:t>x</w:t>
      </w:r>
      <w:r w:rsidR="00DC1A3E" w:rsidRPr="0079644D">
        <w:rPr>
          <w:rFonts w:asciiTheme="minorHAnsi" w:hAnsiTheme="minorHAnsi"/>
          <w:bCs/>
          <w:i/>
        </w:rPr>
        <w:t xml:space="preserve"> </w:t>
      </w:r>
      <w:r w:rsidR="00A37B9A" w:rsidRPr="0079644D">
        <w:rPr>
          <w:rFonts w:asciiTheme="minorHAnsi" w:hAnsiTheme="minorHAnsi"/>
          <w:bCs/>
          <w:i/>
        </w:rPr>
        <w:t xml:space="preserve">S. </w:t>
      </w:r>
      <w:proofErr w:type="spellStart"/>
      <w:r w:rsidR="00A37B9A" w:rsidRPr="0079644D">
        <w:rPr>
          <w:rFonts w:asciiTheme="minorHAnsi" w:hAnsiTheme="minorHAnsi"/>
          <w:bCs/>
          <w:i/>
        </w:rPr>
        <w:t>nitidim</w:t>
      </w:r>
      <w:proofErr w:type="spellEnd"/>
      <w:r w:rsidR="00A37B9A" w:rsidRPr="0079644D">
        <w:rPr>
          <w:rFonts w:asciiTheme="minorHAnsi" w:hAnsiTheme="minorHAnsi"/>
          <w:bCs/>
          <w:i/>
        </w:rPr>
        <w:t xml:space="preserve"> </w:t>
      </w:r>
      <w:r w:rsidR="00DC1A3E" w:rsidRPr="0079644D">
        <w:rPr>
          <w:rFonts w:asciiTheme="minorHAnsi" w:hAnsiTheme="minorHAnsi"/>
          <w:bCs/>
        </w:rPr>
        <w:t>have been produced</w:t>
      </w:r>
      <w:r w:rsidR="0041720F" w:rsidRPr="0079644D">
        <w:rPr>
          <w:rFonts w:asciiTheme="minorHAnsi" w:hAnsiTheme="minorHAnsi"/>
          <w:bCs/>
        </w:rPr>
        <w:t>,</w:t>
      </w:r>
      <w:r w:rsidR="00DC1A3E" w:rsidRPr="0079644D">
        <w:rPr>
          <w:rFonts w:asciiTheme="minorHAnsi" w:hAnsiTheme="minorHAnsi"/>
          <w:bCs/>
        </w:rPr>
        <w:t xml:space="preserve"> </w:t>
      </w:r>
      <w:r w:rsidR="0041720F" w:rsidRPr="0079644D">
        <w:rPr>
          <w:rFonts w:asciiTheme="minorHAnsi" w:hAnsiTheme="minorHAnsi"/>
          <w:bCs/>
        </w:rPr>
        <w:t>although</w:t>
      </w:r>
      <w:r w:rsidR="00DC1A3E" w:rsidRPr="0079644D">
        <w:rPr>
          <w:rFonts w:asciiTheme="minorHAnsi" w:hAnsiTheme="minorHAnsi"/>
          <w:bCs/>
        </w:rPr>
        <w:t xml:space="preserve"> hybrids </w:t>
      </w:r>
      <w:r w:rsidR="0041720F" w:rsidRPr="0079644D">
        <w:rPr>
          <w:rFonts w:asciiTheme="minorHAnsi" w:hAnsiTheme="minorHAnsi"/>
          <w:bCs/>
        </w:rPr>
        <w:t>had to be</w:t>
      </w:r>
      <w:r w:rsidR="00DC1A3E" w:rsidRPr="0079644D">
        <w:rPr>
          <w:rFonts w:asciiTheme="minorHAnsi" w:hAnsiTheme="minorHAnsi"/>
          <w:bCs/>
        </w:rPr>
        <w:t xml:space="preserve"> recovered</w:t>
      </w:r>
      <w:r w:rsidR="00A37B9A" w:rsidRPr="0079644D">
        <w:rPr>
          <w:rFonts w:asciiTheme="minorHAnsi" w:hAnsiTheme="minorHAnsi"/>
          <w:bCs/>
        </w:rPr>
        <w:t xml:space="preserve"> by embryo rescue and tissue culture </w:t>
      </w:r>
      <w:r w:rsidR="0041720F" w:rsidRPr="0079644D">
        <w:rPr>
          <w:rFonts w:asciiTheme="minorHAnsi" w:hAnsiTheme="minorHAnsi"/>
          <w:bCs/>
        </w:rPr>
        <w:t xml:space="preserve">in some instances </w:t>
      </w:r>
      <w:r w:rsidR="0009303E" w:rsidRPr="0079644D">
        <w:rPr>
          <w:rFonts w:asciiTheme="minorHAnsi" w:hAnsiTheme="minorHAnsi"/>
          <w:bCs/>
        </w:rPr>
        <w:fldChar w:fldCharType="begin">
          <w:fldData xml:space="preserve">PFJlZm1hbj48Q2l0ZT48QXV0aG9yPlByaWNlPC9BdXRob3I+PFllYXI+MjAwNTwvWWVhcj48UmVj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</w:fldData>
        </w:fldChar>
      </w:r>
      <w:r w:rsidR="00BD32B5" w:rsidRPr="0079644D">
        <w:rPr>
          <w:rFonts w:asciiTheme="minorHAnsi" w:hAnsiTheme="minorHAnsi"/>
          <w:bCs/>
        </w:rPr>
        <w:instrText xml:space="preserve"> ADDIN REFMGR.CITE </w:instrText>
      </w:r>
      <w:r w:rsidR="00BD32B5" w:rsidRPr="0079644D">
        <w:rPr>
          <w:rFonts w:asciiTheme="minorHAnsi" w:hAnsiTheme="minorHAnsi"/>
          <w:bCs/>
        </w:rPr>
        <w:fldChar w:fldCharType="begin">
          <w:fldData xml:space="preserve">PFJlZm1hbj48Q2l0ZT48QXV0aG9yPlByaWNlPC9BdXRob3I+PFllYXI+MjAwNTwvWWVhcj48UmVj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</w:fldData>
        </w:fldChar>
      </w:r>
      <w:r w:rsidR="00BD32B5" w:rsidRPr="0079644D">
        <w:rPr>
          <w:rFonts w:asciiTheme="minorHAnsi" w:hAnsiTheme="minorHAnsi"/>
          <w:bCs/>
        </w:rPr>
        <w:instrText xml:space="preserve"> ADDIN EN.CITE.DATA </w:instrText>
      </w:r>
      <w:r w:rsidR="00BD32B5" w:rsidRPr="0079644D">
        <w:rPr>
          <w:rFonts w:asciiTheme="minorHAnsi" w:hAnsiTheme="minorHAnsi"/>
          <w:bCs/>
        </w:rPr>
      </w:r>
      <w:r w:rsidR="00BD32B5" w:rsidRPr="0079644D">
        <w:rPr>
          <w:rFonts w:asciiTheme="minorHAnsi" w:hAnsiTheme="minorHAnsi"/>
          <w:bCs/>
        </w:rPr>
        <w:fldChar w:fldCharType="end"/>
      </w:r>
      <w:r w:rsidR="0009303E" w:rsidRPr="0079644D">
        <w:rPr>
          <w:rFonts w:asciiTheme="minorHAnsi" w:hAnsiTheme="minorHAnsi"/>
          <w:bCs/>
        </w:rPr>
      </w:r>
      <w:r w:rsidR="0009303E" w:rsidRPr="0079644D">
        <w:rPr>
          <w:rFonts w:asciiTheme="minorHAnsi" w:hAnsiTheme="minorHAnsi"/>
          <w:bCs/>
        </w:rPr>
        <w:fldChar w:fldCharType="separate"/>
      </w:r>
      <w:r w:rsidR="0009303E" w:rsidRPr="0079644D">
        <w:rPr>
          <w:rFonts w:asciiTheme="minorHAnsi" w:hAnsiTheme="minorHAnsi"/>
          <w:bCs/>
          <w:noProof/>
        </w:rPr>
        <w:t>(Price et al. 2005b; Price et al. 2006; Kuhlman et al. 2010)</w:t>
      </w:r>
      <w:r w:rsidR="0009303E" w:rsidRPr="0079644D">
        <w:rPr>
          <w:rFonts w:asciiTheme="minorHAnsi" w:hAnsiTheme="minorHAnsi"/>
          <w:bCs/>
        </w:rPr>
        <w:fldChar w:fldCharType="end"/>
      </w:r>
      <w:r w:rsidR="00A37B9A" w:rsidRPr="0079644D">
        <w:rPr>
          <w:rFonts w:asciiTheme="minorHAnsi" w:hAnsiTheme="minorHAnsi"/>
          <w:bCs/>
        </w:rPr>
        <w:t xml:space="preserve">. </w:t>
      </w:r>
      <w:r w:rsidR="0041720F" w:rsidRPr="0079644D">
        <w:rPr>
          <w:rFonts w:asciiTheme="minorHAnsi" w:hAnsiTheme="minorHAnsi"/>
          <w:bCs/>
        </w:rPr>
        <w:t xml:space="preserve">Thus </w:t>
      </w:r>
      <w:r w:rsidR="00A37B9A" w:rsidRPr="0079644D">
        <w:rPr>
          <w:rFonts w:asciiTheme="minorHAnsi" w:hAnsiTheme="minorHAnsi"/>
          <w:bCs/>
        </w:rPr>
        <w:t xml:space="preserve">genomic </w:t>
      </w:r>
      <w:proofErr w:type="spellStart"/>
      <w:r w:rsidR="00A37B9A" w:rsidRPr="0079644D">
        <w:rPr>
          <w:rFonts w:asciiTheme="minorHAnsi" w:hAnsiTheme="minorHAnsi"/>
          <w:bCs/>
        </w:rPr>
        <w:t>introgression</w:t>
      </w:r>
      <w:proofErr w:type="spellEnd"/>
      <w:r w:rsidR="00A37B9A" w:rsidRPr="0079644D">
        <w:rPr>
          <w:rFonts w:asciiTheme="minorHAnsi" w:hAnsiTheme="minorHAnsi"/>
          <w:bCs/>
        </w:rPr>
        <w:t xml:space="preserve"> from wild </w:t>
      </w:r>
      <w:proofErr w:type="spellStart"/>
      <w:r w:rsidR="00A37B9A" w:rsidRPr="0079644D">
        <w:rPr>
          <w:rFonts w:asciiTheme="minorHAnsi" w:hAnsiTheme="minorHAnsi"/>
          <w:bCs/>
        </w:rPr>
        <w:t>germplasm</w:t>
      </w:r>
      <w:proofErr w:type="spellEnd"/>
      <w:r w:rsidR="00A37B9A" w:rsidRPr="0079644D">
        <w:rPr>
          <w:rFonts w:asciiTheme="minorHAnsi" w:hAnsiTheme="minorHAnsi"/>
          <w:bCs/>
        </w:rPr>
        <w:t xml:space="preserve"> into </w:t>
      </w:r>
      <w:r w:rsidR="006D57BA" w:rsidRPr="0079644D">
        <w:rPr>
          <w:rFonts w:asciiTheme="minorHAnsi" w:hAnsiTheme="minorHAnsi"/>
          <w:bCs/>
        </w:rPr>
        <w:t>sorghum</w:t>
      </w:r>
      <w:r w:rsidR="00A37B9A" w:rsidRPr="0079644D">
        <w:rPr>
          <w:rFonts w:asciiTheme="minorHAnsi" w:hAnsiTheme="minorHAnsi"/>
          <w:bCs/>
        </w:rPr>
        <w:t xml:space="preserve"> can occur</w:t>
      </w:r>
      <w:r w:rsidR="0041720F" w:rsidRPr="0079644D">
        <w:rPr>
          <w:rFonts w:asciiTheme="minorHAnsi" w:hAnsiTheme="minorHAnsi"/>
          <w:bCs/>
        </w:rPr>
        <w:t xml:space="preserve"> and it is now technically possible to accelerate the incorporation of novel genes into future cultivars</w:t>
      </w:r>
      <w:r w:rsidR="00A37B9A" w:rsidRPr="0079644D">
        <w:rPr>
          <w:rFonts w:asciiTheme="minorHAnsi" w:hAnsiTheme="minorHAnsi"/>
          <w:bCs/>
        </w:rPr>
        <w:t xml:space="preserve"> </w:t>
      </w:r>
      <w:r w:rsidR="00A37B9A" w:rsidRPr="0079644D">
        <w:rPr>
          <w:rFonts w:asciiTheme="minorHAnsi" w:hAnsiTheme="minorHAnsi"/>
          <w:bCs/>
        </w:rPr>
        <w:fldChar w:fldCharType="begin">
          <w:fldData xml:space="preserve">PFJlZm1hbj48Q2l0ZT48QXV0aG9yPlByaWNlPC9BdXRob3I+PFllYXI+MjAwNjwvWWVhcj48UmVj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</w:fldData>
        </w:fldChar>
      </w:r>
      <w:r w:rsidR="00BD32B5" w:rsidRPr="0079644D">
        <w:rPr>
          <w:rFonts w:asciiTheme="minorHAnsi" w:hAnsiTheme="minorHAnsi"/>
          <w:bCs/>
        </w:rPr>
        <w:instrText xml:space="preserve"> ADDIN REFMGR.CITE </w:instrText>
      </w:r>
      <w:r w:rsidR="00BD32B5" w:rsidRPr="0079644D">
        <w:rPr>
          <w:rFonts w:asciiTheme="minorHAnsi" w:hAnsiTheme="minorHAnsi"/>
          <w:bCs/>
        </w:rPr>
        <w:fldChar w:fldCharType="begin">
          <w:fldData xml:space="preserve">PFJlZm1hbj48Q2l0ZT48QXV0aG9yPlByaWNlPC9BdXRob3I+PFllYXI+MjAwNjwvWWVhcj48UmVj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</w:fldData>
        </w:fldChar>
      </w:r>
      <w:r w:rsidR="00BD32B5" w:rsidRPr="0079644D">
        <w:rPr>
          <w:rFonts w:asciiTheme="minorHAnsi" w:hAnsiTheme="minorHAnsi"/>
          <w:bCs/>
        </w:rPr>
        <w:instrText xml:space="preserve"> ADDIN EN.CITE.DATA </w:instrText>
      </w:r>
      <w:r w:rsidR="00BD32B5" w:rsidRPr="0079644D">
        <w:rPr>
          <w:rFonts w:asciiTheme="minorHAnsi" w:hAnsiTheme="minorHAnsi"/>
          <w:bCs/>
        </w:rPr>
      </w:r>
      <w:r w:rsidR="00BD32B5" w:rsidRPr="0079644D">
        <w:rPr>
          <w:rFonts w:asciiTheme="minorHAnsi" w:hAnsiTheme="minorHAnsi"/>
          <w:bCs/>
        </w:rPr>
        <w:fldChar w:fldCharType="end"/>
      </w:r>
      <w:r w:rsidR="00A37B9A" w:rsidRPr="0079644D">
        <w:rPr>
          <w:rFonts w:asciiTheme="minorHAnsi" w:hAnsiTheme="minorHAnsi"/>
          <w:bCs/>
        </w:rPr>
      </w:r>
      <w:r w:rsidR="00A37B9A" w:rsidRPr="0079644D">
        <w:rPr>
          <w:rFonts w:asciiTheme="minorHAnsi" w:hAnsiTheme="minorHAnsi"/>
          <w:bCs/>
        </w:rPr>
        <w:fldChar w:fldCharType="separate"/>
      </w:r>
      <w:r w:rsidR="00A37B9A" w:rsidRPr="0079644D">
        <w:rPr>
          <w:rFonts w:asciiTheme="minorHAnsi" w:hAnsiTheme="minorHAnsi"/>
          <w:bCs/>
          <w:noProof/>
        </w:rPr>
        <w:t>(Price et al. 2006; Kuhlman et al. 2010)</w:t>
      </w:r>
      <w:r w:rsidR="00A37B9A" w:rsidRPr="0079644D">
        <w:rPr>
          <w:rFonts w:asciiTheme="minorHAnsi" w:hAnsiTheme="minorHAnsi"/>
          <w:bCs/>
        </w:rPr>
        <w:fldChar w:fldCharType="end"/>
      </w:r>
      <w:r w:rsidR="00A37B9A" w:rsidRPr="0079644D">
        <w:rPr>
          <w:rFonts w:asciiTheme="minorHAnsi" w:hAnsiTheme="minorHAnsi"/>
          <w:bCs/>
        </w:rPr>
        <w:t xml:space="preserve">. </w:t>
      </w:r>
    </w:p>
    <w:p w:rsidR="00A1119A" w:rsidRPr="0079644D" w:rsidRDefault="00A1119A" w:rsidP="00130C14">
      <w:pPr>
        <w:pStyle w:val="Heading2"/>
        <w:rPr>
          <w:rStyle w:val="SubtleEmphasis"/>
          <w:rFonts w:asciiTheme="minorHAnsi" w:hAnsiTheme="minorHAnsi"/>
          <w:i w:val="0"/>
          <w:iCs/>
          <w:color w:val="auto"/>
          <w:szCs w:val="24"/>
        </w:rPr>
      </w:pPr>
      <w:bookmarkStart w:id="339" w:name="_Toc478654913"/>
      <w:r w:rsidRPr="0079644D">
        <w:rPr>
          <w:rStyle w:val="SubtleEmphasis"/>
          <w:rFonts w:asciiTheme="minorHAnsi" w:hAnsiTheme="minorHAnsi"/>
          <w:i w:val="0"/>
          <w:iCs/>
          <w:color w:val="auto"/>
          <w:szCs w:val="24"/>
        </w:rPr>
        <w:t>9.4</w:t>
      </w:r>
      <w:r w:rsidRPr="0079644D">
        <w:rPr>
          <w:rStyle w:val="SubtleEmphasis"/>
          <w:rFonts w:asciiTheme="minorHAnsi" w:hAnsiTheme="minorHAnsi"/>
          <w:i w:val="0"/>
          <w:iCs/>
          <w:color w:val="auto"/>
          <w:szCs w:val="24"/>
        </w:rPr>
        <w:tab/>
      </w:r>
      <w:proofErr w:type="spellStart"/>
      <w:r w:rsidRPr="0079644D">
        <w:rPr>
          <w:rStyle w:val="SubtleEmphasis"/>
          <w:rFonts w:asciiTheme="minorHAnsi" w:hAnsiTheme="minorHAnsi"/>
          <w:i w:val="0"/>
          <w:iCs/>
          <w:color w:val="auto"/>
          <w:szCs w:val="24"/>
        </w:rPr>
        <w:t>Intergeneric</w:t>
      </w:r>
      <w:proofErr w:type="spellEnd"/>
      <w:r w:rsidRPr="0079644D">
        <w:rPr>
          <w:rStyle w:val="SubtleEmphasis"/>
          <w:rFonts w:asciiTheme="minorHAnsi" w:hAnsiTheme="minorHAnsi"/>
          <w:i w:val="0"/>
          <w:iCs/>
          <w:color w:val="auto"/>
          <w:szCs w:val="24"/>
        </w:rPr>
        <w:t xml:space="preserve"> crossing</w:t>
      </w:r>
      <w:bookmarkEnd w:id="339"/>
    </w:p>
    <w:p w:rsidR="00BD068A" w:rsidRPr="0079644D" w:rsidRDefault="00BD068A" w:rsidP="00BD068A">
      <w:pPr>
        <w:rPr>
          <w:rFonts w:asciiTheme="minorHAnsi" w:hAnsiTheme="minorHAnsi"/>
        </w:rPr>
      </w:pPr>
      <w:proofErr w:type="spellStart"/>
      <w:r w:rsidRPr="0079644D">
        <w:rPr>
          <w:rFonts w:asciiTheme="minorHAnsi" w:hAnsiTheme="minorHAnsi"/>
          <w:i/>
        </w:rPr>
        <w:t>Saccharum</w:t>
      </w:r>
      <w:proofErr w:type="spellEnd"/>
      <w:r w:rsidRPr="0079644D">
        <w:rPr>
          <w:rFonts w:asciiTheme="minorHAnsi" w:hAnsiTheme="minorHAnsi"/>
        </w:rPr>
        <w:t xml:space="preserve"> and </w:t>
      </w:r>
      <w:r w:rsidRPr="0079644D">
        <w:rPr>
          <w:rFonts w:asciiTheme="minorHAnsi" w:hAnsiTheme="minorHAnsi"/>
          <w:i/>
        </w:rPr>
        <w:t>Sorghum</w:t>
      </w:r>
      <w:r w:rsidRPr="0079644D">
        <w:rPr>
          <w:rFonts w:asciiTheme="minorHAnsi" w:hAnsiTheme="minorHAnsi"/>
        </w:rPr>
        <w:t xml:space="preserve"> are considered to be the closest crop relatives in the </w:t>
      </w:r>
      <w:proofErr w:type="spellStart"/>
      <w:r w:rsidRPr="0079644D">
        <w:rPr>
          <w:rFonts w:asciiTheme="minorHAnsi" w:hAnsiTheme="minorHAnsi"/>
          <w:i/>
        </w:rPr>
        <w:t>Poaceae</w:t>
      </w:r>
      <w:proofErr w:type="spellEnd"/>
      <w:r w:rsidRPr="0079644D">
        <w:rPr>
          <w:rFonts w:asciiTheme="minorHAnsi" w:hAnsiTheme="minorHAnsi"/>
        </w:rPr>
        <w:t xml:space="preserve">. </w:t>
      </w:r>
      <w:r w:rsidR="00A340B9" w:rsidRPr="0079644D">
        <w:rPr>
          <w:rFonts w:asciiTheme="minorHAnsi" w:hAnsiTheme="minorHAnsi"/>
        </w:rPr>
        <w:t>Hybrids between</w:t>
      </w:r>
      <w:r w:rsidR="00D57C46" w:rsidRPr="0079644D">
        <w:rPr>
          <w:rFonts w:asciiTheme="minorHAnsi" w:hAnsiTheme="minorHAnsi"/>
        </w:rPr>
        <w:t xml:space="preserve"> s</w:t>
      </w:r>
      <w:r w:rsidRPr="0079644D">
        <w:rPr>
          <w:rFonts w:asciiTheme="minorHAnsi" w:hAnsiTheme="minorHAnsi"/>
        </w:rPr>
        <w:t xml:space="preserve">orghum </w:t>
      </w:r>
      <w:r w:rsidR="00A340B9" w:rsidRPr="0079644D">
        <w:rPr>
          <w:rFonts w:asciiTheme="minorHAnsi" w:hAnsiTheme="minorHAnsi"/>
        </w:rPr>
        <w:t>and</w:t>
      </w:r>
      <w:r w:rsidRPr="0079644D">
        <w:rPr>
          <w:rFonts w:asciiTheme="minorHAnsi" w:hAnsiTheme="minorHAnsi"/>
        </w:rPr>
        <w:t xml:space="preserve"> </w:t>
      </w:r>
      <w:r w:rsidR="00420ABC" w:rsidRPr="0079644D">
        <w:rPr>
          <w:rFonts w:asciiTheme="minorHAnsi" w:hAnsiTheme="minorHAnsi"/>
        </w:rPr>
        <w:t>sugarcane (</w:t>
      </w:r>
      <w:proofErr w:type="spellStart"/>
      <w:r w:rsidR="00D57C46" w:rsidRPr="0079644D">
        <w:rPr>
          <w:rFonts w:asciiTheme="minorHAnsi" w:hAnsiTheme="minorHAnsi"/>
          <w:i/>
        </w:rPr>
        <w:t>Saccharum</w:t>
      </w:r>
      <w:proofErr w:type="spellEnd"/>
      <w:r w:rsidR="00D57C46" w:rsidRPr="0079644D">
        <w:rPr>
          <w:rFonts w:asciiTheme="minorHAnsi" w:hAnsiTheme="minorHAnsi"/>
          <w:i/>
        </w:rPr>
        <w:t xml:space="preserve"> </w:t>
      </w:r>
      <w:proofErr w:type="spellStart"/>
      <w:r w:rsidR="00D57C46" w:rsidRPr="0079644D">
        <w:rPr>
          <w:rFonts w:asciiTheme="minorHAnsi" w:hAnsiTheme="minorHAnsi"/>
          <w:i/>
        </w:rPr>
        <w:t>officinarum</w:t>
      </w:r>
      <w:proofErr w:type="spellEnd"/>
      <w:r w:rsidR="00D57C46" w:rsidRPr="0079644D">
        <w:rPr>
          <w:rFonts w:asciiTheme="minorHAnsi" w:hAnsiTheme="minorHAnsi"/>
        </w:rPr>
        <w:t xml:space="preserve"> </w:t>
      </w:r>
      <w:r w:rsidR="00A340B9" w:rsidRPr="0079644D">
        <w:rPr>
          <w:rFonts w:asciiTheme="minorHAnsi" w:hAnsiTheme="minorHAnsi"/>
        </w:rPr>
        <w:t>or</w:t>
      </w:r>
      <w:r w:rsidR="00D57C46" w:rsidRPr="0079644D">
        <w:rPr>
          <w:rFonts w:asciiTheme="minorHAnsi" w:hAnsiTheme="minorHAnsi"/>
        </w:rPr>
        <w:t xml:space="preserve"> </w:t>
      </w:r>
      <w:proofErr w:type="spellStart"/>
      <w:r w:rsidRPr="0079644D">
        <w:rPr>
          <w:rFonts w:asciiTheme="minorHAnsi" w:hAnsiTheme="minorHAnsi"/>
          <w:i/>
        </w:rPr>
        <w:t>Saccharum</w:t>
      </w:r>
      <w:proofErr w:type="spellEnd"/>
      <w:r w:rsidRPr="0079644D">
        <w:rPr>
          <w:rFonts w:asciiTheme="minorHAnsi" w:hAnsiTheme="minorHAnsi"/>
        </w:rPr>
        <w:t xml:space="preserve"> </w:t>
      </w:r>
      <w:r w:rsidR="00A340B9" w:rsidRPr="0079644D">
        <w:rPr>
          <w:rFonts w:asciiTheme="minorHAnsi" w:hAnsiTheme="minorHAnsi"/>
        </w:rPr>
        <w:t>hybrids</w:t>
      </w:r>
      <w:r w:rsidR="00420ABC" w:rsidRPr="0079644D">
        <w:rPr>
          <w:rFonts w:asciiTheme="minorHAnsi" w:hAnsiTheme="minorHAnsi"/>
        </w:rPr>
        <w:t>)</w:t>
      </w:r>
      <w:r w:rsidR="00A340B9" w:rsidRPr="0079644D">
        <w:rPr>
          <w:rFonts w:asciiTheme="minorHAnsi" w:hAnsiTheme="minorHAnsi"/>
        </w:rPr>
        <w:t xml:space="preserve"> have been obtained under</w:t>
      </w:r>
      <w:r w:rsidRPr="0079644D">
        <w:rPr>
          <w:rFonts w:asciiTheme="minorHAnsi" w:hAnsiTheme="minorHAnsi"/>
        </w:rPr>
        <w:t xml:space="preserve"> artificial conditions</w:t>
      </w:r>
      <w:r w:rsidR="000239EC" w:rsidRPr="0079644D">
        <w:rPr>
          <w:rFonts w:asciiTheme="minorHAnsi" w:hAnsiTheme="minorHAnsi"/>
        </w:rPr>
        <w:t xml:space="preserve"> </w:t>
      </w:r>
      <w:r w:rsidR="00A340B9" w:rsidRPr="0079644D">
        <w:rPr>
          <w:rFonts w:asciiTheme="minorHAnsi" w:hAnsiTheme="minorHAnsi"/>
        </w:rPr>
        <w:t xml:space="preserve">for breeding purposes </w:t>
      </w:r>
      <w:r w:rsidR="00420ABC" w:rsidRPr="0079644D">
        <w:rPr>
          <w:rFonts w:asciiTheme="minorHAnsi" w:hAnsiTheme="minorHAnsi"/>
        </w:rPr>
        <w:fldChar w:fldCharType="begin">
          <w:fldData xml:space="preserve">PFJlZm1hbj48Q2l0ZT48QXV0aG9yPlRob21hczwvQXV0aG9yPjxZZWFyPjE5MzA8L1llYXI+PFJl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</w:fldData>
        </w:fldChar>
      </w:r>
      <w:r w:rsidR="00BD32B5" w:rsidRPr="0079644D">
        <w:rPr>
          <w:rFonts w:asciiTheme="minorHAnsi" w:hAnsiTheme="minorHAnsi"/>
        </w:rPr>
        <w:instrText xml:space="preserve"> ADDIN REFMGR.CITE </w:instrText>
      </w:r>
      <w:r w:rsidR="00BD32B5" w:rsidRPr="0079644D">
        <w:rPr>
          <w:rFonts w:asciiTheme="minorHAnsi" w:hAnsiTheme="minorHAnsi"/>
        </w:rPr>
        <w:fldChar w:fldCharType="begin">
          <w:fldData xml:space="preserve">PFJlZm1hbj48Q2l0ZT48QXV0aG9yPlRob21hczwvQXV0aG9yPjxZZWFyPjE5MzA8L1llYXI+PFJl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</w:fldData>
        </w:fldChar>
      </w:r>
      <w:r w:rsidR="00BD32B5" w:rsidRPr="0079644D">
        <w:rPr>
          <w:rFonts w:asciiTheme="minorHAnsi" w:hAnsiTheme="minorHAnsi"/>
        </w:rPr>
        <w:instrText xml:space="preserve"> ADDIN EN.CITE.DATA </w:instrText>
      </w:r>
      <w:r w:rsidR="00BD32B5" w:rsidRPr="0079644D">
        <w:rPr>
          <w:rFonts w:asciiTheme="minorHAnsi" w:hAnsiTheme="minorHAnsi"/>
        </w:rPr>
      </w:r>
      <w:r w:rsidR="00BD32B5" w:rsidRPr="0079644D">
        <w:rPr>
          <w:rFonts w:asciiTheme="minorHAnsi" w:hAnsiTheme="minorHAnsi"/>
        </w:rPr>
        <w:fldChar w:fldCharType="end"/>
      </w:r>
      <w:r w:rsidR="00420ABC" w:rsidRPr="0079644D">
        <w:rPr>
          <w:rFonts w:asciiTheme="minorHAnsi" w:hAnsiTheme="minorHAnsi"/>
        </w:rPr>
      </w:r>
      <w:r w:rsidR="00420ABC" w:rsidRPr="0079644D">
        <w:rPr>
          <w:rFonts w:asciiTheme="minorHAnsi" w:hAnsiTheme="minorHAnsi"/>
        </w:rPr>
        <w:fldChar w:fldCharType="separate"/>
      </w:r>
      <w:r w:rsidR="00420ABC" w:rsidRPr="0079644D">
        <w:rPr>
          <w:rFonts w:asciiTheme="minorHAnsi" w:hAnsiTheme="minorHAnsi"/>
          <w:noProof/>
        </w:rPr>
        <w:t>(Thomas &amp; Venkatraman 1930; Nair 1999; Hodnett et al. 2005)</w:t>
      </w:r>
      <w:r w:rsidR="00420ABC" w:rsidRPr="0079644D">
        <w:rPr>
          <w:rFonts w:asciiTheme="minorHAnsi" w:hAnsiTheme="minorHAnsi"/>
        </w:rPr>
        <w:fldChar w:fldCharType="end"/>
      </w:r>
      <w:r w:rsidRPr="0079644D">
        <w:rPr>
          <w:rFonts w:asciiTheme="minorHAnsi" w:hAnsiTheme="minorHAnsi"/>
        </w:rPr>
        <w:t xml:space="preserve">. </w:t>
      </w:r>
      <w:r w:rsidR="00420ABC" w:rsidRPr="0079644D">
        <w:rPr>
          <w:rFonts w:asciiTheme="minorHAnsi" w:hAnsiTheme="minorHAnsi"/>
        </w:rPr>
        <w:t>Sorghum has been used both as</w:t>
      </w:r>
      <w:r w:rsidR="00A340B9" w:rsidRPr="0079644D">
        <w:rPr>
          <w:rFonts w:asciiTheme="minorHAnsi" w:hAnsiTheme="minorHAnsi"/>
        </w:rPr>
        <w:t xml:space="preserve"> female and male parent </w:t>
      </w:r>
      <w:r w:rsidR="002B1A6A" w:rsidRPr="0079644D">
        <w:rPr>
          <w:rFonts w:asciiTheme="minorHAnsi" w:hAnsiTheme="minorHAnsi"/>
        </w:rPr>
        <w:t>and</w:t>
      </w:r>
      <w:r w:rsidR="00A340B9" w:rsidRPr="0079644D">
        <w:rPr>
          <w:rFonts w:asciiTheme="minorHAnsi" w:hAnsiTheme="minorHAnsi"/>
        </w:rPr>
        <w:t xml:space="preserve"> many flowers had to be </w:t>
      </w:r>
      <w:proofErr w:type="spellStart"/>
      <w:r w:rsidR="00A340B9" w:rsidRPr="0079644D">
        <w:rPr>
          <w:rFonts w:asciiTheme="minorHAnsi" w:hAnsiTheme="minorHAnsi"/>
        </w:rPr>
        <w:t>crosspollinated</w:t>
      </w:r>
      <w:proofErr w:type="spellEnd"/>
      <w:r w:rsidR="00A340B9" w:rsidRPr="0079644D">
        <w:rPr>
          <w:rFonts w:asciiTheme="minorHAnsi" w:hAnsiTheme="minorHAnsi"/>
        </w:rPr>
        <w:t xml:space="preserve"> in order to generate a few hybrids </w:t>
      </w:r>
      <w:r w:rsidR="00A340B9"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&lt;Refman&gt;&lt;Cite&gt;&lt;Author&gt;Thomas&lt;/Author&gt;&lt;Year&gt;1930&lt;/Year&gt;&lt;RecNum&gt;6618&lt;/RecNum&gt;&lt;IDText&gt;Sugarcane-sorghum hybrids&lt;/IDText&gt;&lt;MDL Ref_Type="Journal"&gt;&lt;Ref_Type&gt;Journal&lt;/Ref_Type&gt;&lt;Ref_ID&gt;6618&lt;/Ref_ID&gt;&lt;Title_Primary&gt;Sugarcane-sorghum hybrids&lt;/Title_Primary&gt;&lt;Authors_Primary&gt;Thomas,R.&lt;/Authors_Primary&gt;&lt;Authors_Primary&gt;Venkatraman,T.S.&lt;/Authors_Primary&gt;&lt;Date_Primary&gt;1930&lt;/Date_Primary&gt;&lt;Keywords&gt;HYBRIDS&lt;/Keywords&gt;&lt;Keywords&gt;hybrid&lt;/Keywords&gt;&lt;Reprint&gt;In File&lt;/Reprint&gt;&lt;Start_Page&gt;164&lt;/Start_Page&gt;&lt;End_Page&gt;164&lt;/End_Page&gt;&lt;Periodical&gt;Indian Journal of Agricultural Sciences&lt;/Periodical&gt;&lt;Volume&gt;25&lt;/Volume&gt;&lt;Web_URL_Link1&gt;&lt;u&gt;file://&lt;/u&gt;S:\CO\OGTR\&lt;u&gt;EVAL\Eval Sections\Library\REFS\sugarcane\Thomas and Ventkatraman 1930.pdf&lt;/u&gt;&lt;/Web_URL_Link1&gt;&lt;ZZ_JournalFull&gt;&lt;f name="System"&gt;Indian Journal of Agricultural Sciences&lt;/f&gt;&lt;/ZZ_JournalFull&gt;&lt;ZZ_WorkformID&gt;1&lt;/ZZ_WorkformID&gt;&lt;/MDL&gt;&lt;/Cite&gt;&lt;Cite&gt;&lt;Author&gt;Nair&lt;/Author&gt;&lt;Year&gt;1999&lt;/Year&gt;&lt;RecNum&gt;6610&lt;/RecNum&gt;&lt;IDText&gt;Production and cyto-morphological analysis of intergeneric hybrids of Sorghum x Saccharum.&lt;/IDText&gt;&lt;MDL Ref_Type="Journal"&gt;&lt;Ref_Type&gt;Journal&lt;/Ref_Type&gt;&lt;Ref_ID&gt;6610&lt;/Ref_ID&gt;&lt;Title_Primary&gt;Production and cyto-morphological analysis of intergeneric hybrids of &lt;i&gt;Sorghum&lt;/i&gt; x &lt;i&gt;Saccharum&lt;/i&gt;.&lt;/Title_Primary&gt;&lt;Authors_Primary&gt;Nair,N.V.&lt;/Authors_Primary&gt;&lt;Date_Primary&gt;1999&lt;/Date_Primary&gt;&lt;Keywords&gt;production&lt;/Keywords&gt;&lt;Keywords&gt;analysis&lt;/Keywords&gt;&lt;Keywords&gt;of&lt;/Keywords&gt;&lt;Keywords&gt;HYBRIDS&lt;/Keywords&gt;&lt;Keywords&gt;hybrid&lt;/Keywords&gt;&lt;Keywords&gt;sorghum&lt;/Keywords&gt;&lt;Reprint&gt;In File&lt;/Reprint&gt;&lt;Start_Page&gt;187&lt;/Start_Page&gt;&lt;End_Page&gt;191&lt;/End_Page&gt;&lt;Periodical&gt;Euphytica&lt;/Periodical&gt;&lt;Volume&gt;108&lt;/Volume&gt;&lt;Web_URL_Link1&gt;file://S:\CO\OGTR\EVAL\Eval Sections\Library\REFS\sugarcane\Nair 1999.pdf&lt;/Web_URL_Link1&gt;&lt;ZZ_JournalFull&gt;&lt;f name="System"&gt;Euphytica&lt;/f&gt;&lt;/ZZ_JournalFull&gt;&lt;ZZ_WorkformID&gt;1&lt;/ZZ_WorkformID&gt;&lt;/MDL&gt;&lt;/Cite&gt;&lt;/Refman&gt;</w:instrText>
      </w:r>
      <w:r w:rsidR="00A340B9" w:rsidRPr="0079644D">
        <w:rPr>
          <w:rFonts w:asciiTheme="minorHAnsi" w:hAnsiTheme="minorHAnsi"/>
        </w:rPr>
        <w:fldChar w:fldCharType="separate"/>
      </w:r>
      <w:r w:rsidR="00420ABC" w:rsidRPr="0079644D">
        <w:rPr>
          <w:rFonts w:asciiTheme="minorHAnsi" w:hAnsiTheme="minorHAnsi"/>
          <w:noProof/>
        </w:rPr>
        <w:t>(Thomas &amp; Venkatraman 1930; Nair 1999)</w:t>
      </w:r>
      <w:r w:rsidR="00A340B9" w:rsidRPr="0079644D">
        <w:rPr>
          <w:rFonts w:asciiTheme="minorHAnsi" w:hAnsiTheme="minorHAnsi"/>
        </w:rPr>
        <w:fldChar w:fldCharType="end"/>
      </w:r>
      <w:r w:rsidR="00A340B9" w:rsidRPr="0079644D">
        <w:rPr>
          <w:rFonts w:asciiTheme="minorHAnsi" w:hAnsiTheme="minorHAnsi"/>
        </w:rPr>
        <w:t>.</w:t>
      </w:r>
      <w:r w:rsidR="00420ABC" w:rsidRPr="0079644D">
        <w:rPr>
          <w:rFonts w:asciiTheme="minorHAnsi" w:hAnsiTheme="minorHAnsi"/>
        </w:rPr>
        <w:t xml:space="preserve"> Most of the</w:t>
      </w:r>
      <w:r w:rsidR="00A340B9" w:rsidRPr="0079644D">
        <w:rPr>
          <w:rFonts w:asciiTheme="minorHAnsi" w:hAnsiTheme="minorHAnsi"/>
        </w:rPr>
        <w:t xml:space="preserve"> </w:t>
      </w:r>
      <w:r w:rsidR="00420ABC" w:rsidRPr="0079644D">
        <w:rPr>
          <w:rFonts w:asciiTheme="minorHAnsi" w:hAnsiTheme="minorHAnsi"/>
        </w:rPr>
        <w:t>h</w:t>
      </w:r>
      <w:r w:rsidR="00A340B9" w:rsidRPr="0079644D">
        <w:rPr>
          <w:rFonts w:asciiTheme="minorHAnsi" w:hAnsiTheme="minorHAnsi"/>
        </w:rPr>
        <w:t xml:space="preserve">ybrids obtained were not vigorous and </w:t>
      </w:r>
      <w:r w:rsidR="00DF4482" w:rsidRPr="0079644D">
        <w:rPr>
          <w:rFonts w:asciiTheme="minorHAnsi" w:hAnsiTheme="minorHAnsi"/>
        </w:rPr>
        <w:t>lacked</w:t>
      </w:r>
      <w:r w:rsidR="00A340B9" w:rsidRPr="0079644D">
        <w:rPr>
          <w:rFonts w:asciiTheme="minorHAnsi" w:hAnsiTheme="minorHAnsi"/>
        </w:rPr>
        <w:t xml:space="preserve"> valuable agronomic traits. Although these experiments demonstrate that </w:t>
      </w:r>
      <w:r w:rsidR="00420ABC" w:rsidRPr="0079644D">
        <w:rPr>
          <w:rFonts w:asciiTheme="minorHAnsi" w:hAnsiTheme="minorHAnsi"/>
        </w:rPr>
        <w:t>sugarcane and sorghum are partial</w:t>
      </w:r>
      <w:r w:rsidR="00C51AAE" w:rsidRPr="0079644D">
        <w:rPr>
          <w:rFonts w:asciiTheme="minorHAnsi" w:hAnsiTheme="minorHAnsi"/>
        </w:rPr>
        <w:t>ly sexually compatible, hybridis</w:t>
      </w:r>
      <w:r w:rsidR="00420ABC" w:rsidRPr="0079644D">
        <w:rPr>
          <w:rFonts w:asciiTheme="minorHAnsi" w:hAnsiTheme="minorHAnsi"/>
        </w:rPr>
        <w:t xml:space="preserve">ation in the wild has not been reported. </w:t>
      </w:r>
    </w:p>
    <w:p w:rsidR="009E2D6C" w:rsidRPr="0079644D" w:rsidRDefault="00BD068A" w:rsidP="00BD068A">
      <w:pPr>
        <w:rPr>
          <w:rFonts w:asciiTheme="minorHAnsi" w:hAnsiTheme="minorHAnsi"/>
        </w:rPr>
      </w:pPr>
      <w:r w:rsidRPr="0079644D">
        <w:rPr>
          <w:rFonts w:asciiTheme="minorHAnsi" w:hAnsiTheme="minorHAnsi"/>
        </w:rPr>
        <w:t xml:space="preserve">Hybridisation experiments </w:t>
      </w:r>
      <w:r w:rsidR="00DC1A3E" w:rsidRPr="0079644D">
        <w:rPr>
          <w:rFonts w:asciiTheme="minorHAnsi" w:hAnsiTheme="minorHAnsi"/>
        </w:rPr>
        <w:t xml:space="preserve">have been </w:t>
      </w:r>
      <w:r w:rsidRPr="0079644D">
        <w:rPr>
          <w:rFonts w:asciiTheme="minorHAnsi" w:hAnsiTheme="minorHAnsi"/>
        </w:rPr>
        <w:t xml:space="preserve">also attempted between </w:t>
      </w:r>
      <w:proofErr w:type="spellStart"/>
      <w:r w:rsidRPr="0079644D">
        <w:rPr>
          <w:rFonts w:asciiTheme="minorHAnsi" w:hAnsiTheme="minorHAnsi"/>
          <w:i/>
        </w:rPr>
        <w:t>Zea</w:t>
      </w:r>
      <w:proofErr w:type="spellEnd"/>
      <w:r w:rsidRPr="0079644D">
        <w:rPr>
          <w:rFonts w:asciiTheme="minorHAnsi" w:hAnsiTheme="minorHAnsi"/>
          <w:i/>
        </w:rPr>
        <w:t xml:space="preserve"> mays</w:t>
      </w:r>
      <w:r w:rsidRPr="0079644D">
        <w:rPr>
          <w:rFonts w:asciiTheme="minorHAnsi" w:hAnsiTheme="minorHAnsi"/>
        </w:rPr>
        <w:t xml:space="preserve"> and</w:t>
      </w:r>
      <w:r w:rsidRPr="0079644D">
        <w:rPr>
          <w:rFonts w:asciiTheme="minorHAnsi" w:hAnsiTheme="minorHAnsi"/>
          <w:i/>
        </w:rPr>
        <w:t xml:space="preserve"> </w:t>
      </w:r>
      <w:r w:rsidRPr="0079644D">
        <w:rPr>
          <w:rFonts w:asciiTheme="minorHAnsi" w:hAnsiTheme="minorHAnsi"/>
        </w:rPr>
        <w:t xml:space="preserve">sorghum and even though the </w:t>
      </w:r>
      <w:r w:rsidR="00DC1A3E" w:rsidRPr="0079644D">
        <w:rPr>
          <w:rFonts w:asciiTheme="minorHAnsi" w:hAnsiTheme="minorHAnsi"/>
        </w:rPr>
        <w:t xml:space="preserve">maize </w:t>
      </w:r>
      <w:r w:rsidRPr="0079644D">
        <w:rPr>
          <w:rFonts w:asciiTheme="minorHAnsi" w:hAnsiTheme="minorHAnsi"/>
        </w:rPr>
        <w:t xml:space="preserve">pollen tube grew through the </w:t>
      </w:r>
      <w:r w:rsidR="00DC1A3E" w:rsidRPr="0079644D">
        <w:rPr>
          <w:rFonts w:asciiTheme="minorHAnsi" w:hAnsiTheme="minorHAnsi"/>
        </w:rPr>
        <w:t xml:space="preserve">sorghum </w:t>
      </w:r>
      <w:r w:rsidRPr="0079644D">
        <w:rPr>
          <w:rFonts w:asciiTheme="minorHAnsi" w:hAnsiTheme="minorHAnsi"/>
        </w:rPr>
        <w:t>ovary, the recovery of sorghum-maize hybrids was not successful</w:t>
      </w:r>
      <w:r w:rsidR="004863A2" w:rsidRPr="0079644D">
        <w:rPr>
          <w:rFonts w:asciiTheme="minorHAnsi" w:hAnsiTheme="minorHAnsi"/>
        </w:rPr>
        <w:t xml:space="preserve"> </w:t>
      </w:r>
      <w:r w:rsidR="006315E6"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&lt;Refman&gt;&lt;Cite&gt;&lt;Author&gt;Laurie&lt;/Author&gt;&lt;Year&gt;1989&lt;/Year&gt;&lt;RecNum&gt;20844&lt;/RecNum&gt;&lt;IDText&gt;Genetic variation in sorghum  for the inhibition of maize pollen tube growth&lt;/IDText&gt;&lt;MDL Ref_Type="Journal"&gt;&lt;Ref_Type&gt;Journal&lt;/Ref_Type&gt;&lt;Ref_ID&gt;20844&lt;/Ref_ID&gt;&lt;Title_Primary&gt;Genetic variation in sorghum  for the inhibition of maize pollen tube growth&lt;/Title_Primary&gt;&lt;Authors_Primary&gt;Laurie,D.A.&lt;/Authors_Primary&gt;&lt;Authors_Primary&gt;Bennett,M.D.&lt;/Authors_Primary&gt;&lt;Date_Primary&gt;1989&lt;/Date_Primary&gt;&lt;Keywords&gt;genetic&lt;/Keywords&gt;&lt;Keywords&gt;Genetic Variation&lt;/Keywords&gt;&lt;Keywords&gt;Genetic-variation&lt;/Keywords&gt;&lt;Keywords&gt;sorghum&lt;/Keywords&gt;&lt;Keywords&gt;INHIBITION&lt;/Keywords&gt;&lt;Keywords&gt;of&lt;/Keywords&gt;&lt;Keywords&gt;maize&lt;/Keywords&gt;&lt;Keywords&gt;POLLEN&lt;/Keywords&gt;&lt;Keywords&gt;GROWTH&lt;/Keywords&gt;&lt;Reprint&gt;Not in File&lt;/Reprint&gt;&lt;Start_Page&gt;675&lt;/Start_Page&gt;&lt;End_Page&gt;681&lt;/End_Page&gt;&lt;Periodical&gt;Annals of Botany (London)&lt;/Periodical&gt;&lt;Volume&gt;64&lt;/Volume&gt;&lt;Web_URL_Link1&gt;file://S:\CO\OGTR\EVAL\Eval Sections\Library\REFS\Sorghum\References Cited\Laurie and Bennett 1989 Sorghum Pollen.pdf&lt;/Web_URL_Link1&gt;&lt;ZZ_JournalFull&gt;&lt;f name="System"&gt;Annals of Botany (London)&lt;/f&gt;&lt;/ZZ_JournalFull&gt;&lt;ZZ_WorkformID&gt;1&lt;/ZZ_WorkformID&gt;&lt;/MDL&gt;&lt;/Cite&gt;&lt;/Refman&gt;</w:instrText>
      </w:r>
      <w:r w:rsidR="006315E6" w:rsidRPr="0079644D">
        <w:rPr>
          <w:rFonts w:asciiTheme="minorHAnsi" w:hAnsiTheme="minorHAnsi"/>
        </w:rPr>
        <w:fldChar w:fldCharType="separate"/>
      </w:r>
      <w:r w:rsidR="006315E6" w:rsidRPr="0079644D">
        <w:rPr>
          <w:rFonts w:asciiTheme="minorHAnsi" w:hAnsiTheme="minorHAnsi"/>
          <w:noProof/>
        </w:rPr>
        <w:t>(Laurie &amp; Bennett 1989)</w:t>
      </w:r>
      <w:r w:rsidR="006315E6" w:rsidRPr="0079644D">
        <w:rPr>
          <w:rFonts w:asciiTheme="minorHAnsi" w:hAnsiTheme="minorHAnsi"/>
        </w:rPr>
        <w:fldChar w:fldCharType="end"/>
      </w:r>
      <w:r w:rsidR="00E77579" w:rsidRPr="0079644D">
        <w:rPr>
          <w:rFonts w:asciiTheme="minorHAnsi" w:hAnsiTheme="minorHAnsi"/>
        </w:rPr>
        <w:t>.</w:t>
      </w:r>
    </w:p>
    <w:p w:rsidR="00A340B9" w:rsidRPr="0079644D" w:rsidRDefault="00A340B9" w:rsidP="00BD068A">
      <w:pPr>
        <w:rPr>
          <w:rFonts w:asciiTheme="minorHAnsi" w:hAnsiTheme="minorHAnsi"/>
          <w:smallCaps/>
        </w:rPr>
      </w:pPr>
    </w:p>
    <w:p w:rsidR="003D4A28" w:rsidRPr="0079644D" w:rsidRDefault="003D4A28" w:rsidP="00BD068A">
      <w:pPr>
        <w:rPr>
          <w:rFonts w:asciiTheme="minorHAnsi" w:hAnsiTheme="minorHAnsi"/>
          <w:smallCaps/>
        </w:rPr>
        <w:sectPr w:rsidR="003D4A28" w:rsidRPr="0079644D" w:rsidSect="00A339EC">
          <w:type w:val="continuous"/>
          <w:pgSz w:w="11906" w:h="16838" w:code="9"/>
          <w:pgMar w:top="1418" w:right="1361" w:bottom="1247" w:left="1474" w:header="720" w:footer="720" w:gutter="0"/>
          <w:cols w:space="708"/>
          <w:titlePg/>
          <w:docGrid w:linePitch="360"/>
        </w:sectPr>
      </w:pPr>
    </w:p>
    <w:p w:rsidR="00D20E11" w:rsidRPr="0079644D" w:rsidRDefault="003D4A28" w:rsidP="00030C65">
      <w:pPr>
        <w:pStyle w:val="Heading1"/>
        <w:spacing w:after="240"/>
      </w:pPr>
      <w:bookmarkStart w:id="340" w:name="_Toc478654914"/>
      <w:bookmarkStart w:id="341" w:name="_Toc429406758"/>
      <w:r w:rsidRPr="0079644D">
        <w:lastRenderedPageBreak/>
        <w:t>References</w:t>
      </w:r>
      <w:bookmarkEnd w:id="340"/>
    </w:p>
    <w:p w:rsidR="00BD32B5" w:rsidRPr="0079644D" w:rsidRDefault="00A07E57"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color w:val="auto"/>
          <w:spacing w:val="0"/>
          <w:lang w:eastAsia="en-AU"/>
        </w:rPr>
        <w:fldChar w:fldCharType="begin"/>
      </w:r>
      <w:r w:rsidRPr="0079644D">
        <w:rPr>
          <w:rStyle w:val="IntenseReference"/>
          <w:rFonts w:ascii="Calibri" w:hAnsi="Calibri" w:cs="TimesNewRomanPSMT"/>
          <w:b w:val="0"/>
          <w:bCs w:val="0"/>
          <w:i w:val="0"/>
          <w:smallCaps w:val="0"/>
          <w:color w:val="auto"/>
          <w:spacing w:val="0"/>
          <w:lang w:eastAsia="en-AU"/>
        </w:rPr>
        <w:instrText xml:space="preserve"> ADDIN REFMGR.REFLIST </w:instrText>
      </w:r>
      <w:r w:rsidRPr="0079644D">
        <w:rPr>
          <w:rStyle w:val="IntenseReference"/>
          <w:rFonts w:ascii="Calibri" w:hAnsi="Calibri" w:cs="TimesNewRomanPSMT"/>
          <w:b w:val="0"/>
          <w:bCs w:val="0"/>
          <w:i w:val="0"/>
          <w:smallCaps w:val="0"/>
          <w:color w:val="auto"/>
          <w:spacing w:val="0"/>
          <w:lang w:eastAsia="en-AU"/>
        </w:rPr>
        <w:fldChar w:fldCharType="separate"/>
      </w:r>
      <w:r w:rsidR="00BD32B5" w:rsidRPr="0079644D">
        <w:rPr>
          <w:rStyle w:val="IntenseReference"/>
          <w:rFonts w:ascii="Calibri" w:hAnsi="Calibri" w:cs="TimesNewRomanPSMT"/>
          <w:b w:val="0"/>
          <w:bCs w:val="0"/>
          <w:i w:val="0"/>
          <w:smallCaps w:val="0"/>
          <w:noProof/>
          <w:color w:val="auto"/>
          <w:spacing w:val="0"/>
          <w:sz w:val="22"/>
          <w:lang w:eastAsia="en-AU"/>
        </w:rPr>
        <w:t>ABARES (2012) Australian Crop Report No. 162, June 2012. Australian Bureau of Agricultural and Resource Economics and Sciences.</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ABARES (2013) Australian Crop Report No. 166, June 2013. Australian Bureau of Agricultural and Resource Economics and Sciences, Canberra.</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ABARES (2014) Australian Crop Report No. 170, June 2014. Australian Bureau of Agricultural and Resource Economics and Sciences, Canberra.</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ABARES (2015) Australian Crop Report No. 174, June 2015. Australian Bureau of Agricultural and Resource Economics and Sciences, Canberra.</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ABARES (2016) Australian crop report No. 178, June 2016. Australian Bureau of Agricultural and Resources Economics and Sciences, Canberra.</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Afify, A.E.M.R., El-Beltagi, H.S., El-Salam, S.M.A., Omram, A.A. (2011) Bioavailability of iron, zinc, phytate and phytase activity during soaking and germination of white sorghum varieties. </w:t>
      </w:r>
      <w:r w:rsidRPr="0079644D">
        <w:rPr>
          <w:rStyle w:val="IntenseReference"/>
          <w:rFonts w:ascii="Calibri" w:hAnsi="Calibri" w:cs="TimesNewRomanPSMT"/>
          <w:b w:val="0"/>
          <w:bCs w:val="0"/>
          <w:smallCaps w:val="0"/>
          <w:noProof/>
          <w:color w:val="auto"/>
          <w:spacing w:val="0"/>
          <w:sz w:val="22"/>
          <w:lang w:eastAsia="en-AU"/>
        </w:rPr>
        <w:t>PLoS ONE</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6</w:t>
      </w:r>
      <w:r w:rsidRPr="0079644D">
        <w:rPr>
          <w:rStyle w:val="IntenseReference"/>
          <w:rFonts w:ascii="Calibri" w:hAnsi="Calibri" w:cs="TimesNewRomanPSMT"/>
          <w:b w:val="0"/>
          <w:bCs w:val="0"/>
          <w:i w:val="0"/>
          <w:smallCaps w:val="0"/>
          <w:noProof/>
          <w:color w:val="auto"/>
          <w:spacing w:val="0"/>
          <w:sz w:val="22"/>
          <w:lang w:eastAsia="en-AU"/>
        </w:rPr>
        <w:t>: 1-7.</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ALA (Accessed:2015) </w:t>
      </w:r>
      <w:hyperlink r:id="rId34" w:history="1">
        <w:r w:rsidRPr="0079644D">
          <w:rPr>
            <w:rStyle w:val="Hyperlink"/>
            <w:rFonts w:ascii="Calibri" w:hAnsi="Calibri" w:cs="TimesNewRomanPSMT"/>
            <w:noProof/>
            <w:color w:val="auto"/>
            <w:sz w:val="22"/>
            <w:lang w:eastAsia="en-AU"/>
          </w:rPr>
          <w:t>Atlas of Living Australia</w:t>
        </w:r>
      </w:hyperlink>
      <w:r w:rsidR="00DA3F20" w:rsidRPr="0079644D">
        <w:rPr>
          <w:rStyle w:val="IntenseReference"/>
          <w:rFonts w:ascii="Calibri" w:hAnsi="Calibri" w:cs="TimesNewRomanPSMT"/>
          <w:b w:val="0"/>
          <w:bCs w:val="0"/>
          <w:i w:val="0"/>
          <w:smallCaps w:val="0"/>
          <w:noProof/>
          <w:color w:val="auto"/>
          <w:spacing w:val="0"/>
          <w:sz w:val="22"/>
          <w:lang w:eastAsia="en-AU"/>
        </w:rPr>
        <w:t xml:space="preserve">. </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Allen, R.R. (1985) Reduced tillage - energy systems for furrow irrigiated sorghum on wide beds. </w:t>
      </w:r>
      <w:r w:rsidRPr="0079644D">
        <w:rPr>
          <w:rStyle w:val="IntenseReference"/>
          <w:rFonts w:ascii="Calibri" w:hAnsi="Calibri" w:cs="TimesNewRomanPSMT"/>
          <w:b w:val="0"/>
          <w:bCs w:val="0"/>
          <w:smallCaps w:val="0"/>
          <w:noProof/>
          <w:color w:val="auto"/>
          <w:spacing w:val="0"/>
          <w:sz w:val="22"/>
          <w:lang w:eastAsia="en-AU"/>
        </w:rPr>
        <w:t>Transactions of the American Society of Agricultural Engineers</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28</w:t>
      </w:r>
      <w:r w:rsidRPr="0079644D">
        <w:rPr>
          <w:rStyle w:val="IntenseReference"/>
          <w:rFonts w:ascii="Calibri" w:hAnsi="Calibri" w:cs="TimesNewRomanPSMT"/>
          <w:b w:val="0"/>
          <w:bCs w:val="0"/>
          <w:i w:val="0"/>
          <w:smallCaps w:val="0"/>
          <w:noProof/>
          <w:color w:val="auto"/>
          <w:spacing w:val="0"/>
          <w:sz w:val="22"/>
          <w:lang w:eastAsia="en-AU"/>
        </w:rPr>
        <w:t>: 1736-1740.</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Almodares, A., Hadi, M.R. (2009) Production of bioethanol from sweet sorghum: A review. </w:t>
      </w:r>
      <w:r w:rsidRPr="0079644D">
        <w:rPr>
          <w:rStyle w:val="IntenseReference"/>
          <w:rFonts w:ascii="Calibri" w:hAnsi="Calibri" w:cs="TimesNewRomanPSMT"/>
          <w:b w:val="0"/>
          <w:bCs w:val="0"/>
          <w:smallCaps w:val="0"/>
          <w:noProof/>
          <w:color w:val="auto"/>
          <w:spacing w:val="0"/>
          <w:sz w:val="22"/>
          <w:lang w:eastAsia="en-AU"/>
        </w:rPr>
        <w:t>African Journal of Agricultural Research</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4</w:t>
      </w:r>
      <w:r w:rsidRPr="0079644D">
        <w:rPr>
          <w:rStyle w:val="IntenseReference"/>
          <w:rFonts w:ascii="Calibri" w:hAnsi="Calibri" w:cs="TimesNewRomanPSMT"/>
          <w:b w:val="0"/>
          <w:bCs w:val="0"/>
          <w:i w:val="0"/>
          <w:smallCaps w:val="0"/>
          <w:noProof/>
          <w:color w:val="auto"/>
          <w:spacing w:val="0"/>
          <w:sz w:val="22"/>
          <w:lang w:eastAsia="en-AU"/>
        </w:rPr>
        <w:t>: 772-780.</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Andersson, M.S., deVicente, M.C. (2010) </w:t>
      </w:r>
      <w:r w:rsidRPr="0079644D">
        <w:rPr>
          <w:rStyle w:val="IntenseReference"/>
          <w:rFonts w:ascii="Calibri" w:hAnsi="Calibri" w:cs="TimesNewRomanPSMT"/>
          <w:b w:val="0"/>
          <w:bCs w:val="0"/>
          <w:smallCaps w:val="0"/>
          <w:noProof/>
          <w:color w:val="auto"/>
          <w:spacing w:val="0"/>
          <w:sz w:val="22"/>
          <w:lang w:eastAsia="en-AU"/>
        </w:rPr>
        <w:t>Gene flow between crops and their wild relatives.</w:t>
      </w:r>
      <w:r w:rsidRPr="0079644D">
        <w:rPr>
          <w:rStyle w:val="IntenseReference"/>
          <w:rFonts w:ascii="Calibri" w:hAnsi="Calibri" w:cs="TimesNewRomanPSMT"/>
          <w:b w:val="0"/>
          <w:bCs w:val="0"/>
          <w:i w:val="0"/>
          <w:smallCaps w:val="0"/>
          <w:noProof/>
          <w:color w:val="auto"/>
          <w:spacing w:val="0"/>
          <w:sz w:val="22"/>
          <w:lang w:eastAsia="en-AU"/>
        </w:rPr>
        <w:t xml:space="preserve"> Johns Hopkins University Press, Baltimore, USA.</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Arriola, P.E. (1995) Crop to weed gene flow in sorghum:  Implications for transgenic release in Africa. </w:t>
      </w:r>
      <w:r w:rsidRPr="0079644D">
        <w:rPr>
          <w:rStyle w:val="IntenseReference"/>
          <w:rFonts w:ascii="Calibri" w:hAnsi="Calibri" w:cs="TimesNewRomanPSMT"/>
          <w:b w:val="0"/>
          <w:bCs w:val="0"/>
          <w:smallCaps w:val="0"/>
          <w:noProof/>
          <w:color w:val="auto"/>
          <w:spacing w:val="0"/>
          <w:sz w:val="22"/>
          <w:lang w:eastAsia="en-AU"/>
        </w:rPr>
        <w:t>African Crop Science Journal</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3</w:t>
      </w:r>
      <w:r w:rsidRPr="0079644D">
        <w:rPr>
          <w:rStyle w:val="IntenseReference"/>
          <w:rFonts w:ascii="Calibri" w:hAnsi="Calibri" w:cs="TimesNewRomanPSMT"/>
          <w:b w:val="0"/>
          <w:bCs w:val="0"/>
          <w:i w:val="0"/>
          <w:smallCaps w:val="0"/>
          <w:noProof/>
          <w:color w:val="auto"/>
          <w:spacing w:val="0"/>
          <w:sz w:val="22"/>
          <w:lang w:eastAsia="en-AU"/>
        </w:rPr>
        <w:t>: 153-160.</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Arriola, P.E., Ellstrand, N.C. (1996) Crop-to-weed gene flow in the genus </w:t>
      </w:r>
      <w:r w:rsidRPr="0079644D">
        <w:rPr>
          <w:rStyle w:val="IntenseReference"/>
          <w:rFonts w:ascii="Calibri" w:hAnsi="Calibri" w:cs="TimesNewRomanPSMT"/>
          <w:b w:val="0"/>
          <w:bCs w:val="0"/>
          <w:smallCaps w:val="0"/>
          <w:noProof/>
          <w:color w:val="auto"/>
          <w:spacing w:val="0"/>
          <w:sz w:val="22"/>
          <w:lang w:eastAsia="en-AU"/>
        </w:rPr>
        <w:t>Sorghum</w:t>
      </w:r>
      <w:r w:rsidRPr="0079644D">
        <w:rPr>
          <w:rStyle w:val="IntenseReference"/>
          <w:rFonts w:ascii="Calibri" w:hAnsi="Calibri" w:cs="TimesNewRomanPSMT"/>
          <w:b w:val="0"/>
          <w:bCs w:val="0"/>
          <w:i w:val="0"/>
          <w:smallCaps w:val="0"/>
          <w:noProof/>
          <w:color w:val="auto"/>
          <w:spacing w:val="0"/>
          <w:sz w:val="22"/>
          <w:lang w:eastAsia="en-AU"/>
        </w:rPr>
        <w:t xml:space="preserve"> (Poaceae):  Spontaneous interspecific hybridization between Johnsongrass, </w:t>
      </w:r>
      <w:r w:rsidRPr="0079644D">
        <w:rPr>
          <w:rStyle w:val="IntenseReference"/>
          <w:rFonts w:ascii="Calibri" w:hAnsi="Calibri" w:cs="TimesNewRomanPSMT"/>
          <w:b w:val="0"/>
          <w:bCs w:val="0"/>
          <w:smallCaps w:val="0"/>
          <w:noProof/>
          <w:color w:val="auto"/>
          <w:spacing w:val="0"/>
          <w:sz w:val="22"/>
          <w:lang w:eastAsia="en-AU"/>
        </w:rPr>
        <w:t>Sorghum halepense</w:t>
      </w:r>
      <w:r w:rsidRPr="0079644D">
        <w:rPr>
          <w:rStyle w:val="IntenseReference"/>
          <w:rFonts w:ascii="Calibri" w:hAnsi="Calibri" w:cs="TimesNewRomanPSMT"/>
          <w:b w:val="0"/>
          <w:bCs w:val="0"/>
          <w:i w:val="0"/>
          <w:smallCaps w:val="0"/>
          <w:noProof/>
          <w:color w:val="auto"/>
          <w:spacing w:val="0"/>
          <w:sz w:val="22"/>
          <w:lang w:eastAsia="en-AU"/>
        </w:rPr>
        <w:t xml:space="preserve">, and crop sorghum, </w:t>
      </w:r>
      <w:r w:rsidRPr="0079644D">
        <w:rPr>
          <w:rStyle w:val="IntenseReference"/>
          <w:rFonts w:ascii="Calibri" w:hAnsi="Calibri" w:cs="TimesNewRomanPSMT"/>
          <w:b w:val="0"/>
          <w:bCs w:val="0"/>
          <w:smallCaps w:val="0"/>
          <w:noProof/>
          <w:color w:val="auto"/>
          <w:spacing w:val="0"/>
          <w:sz w:val="22"/>
          <w:lang w:eastAsia="en-AU"/>
        </w:rPr>
        <w:t>S. bicolor.</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 w:val="0"/>
          <w:bCs w:val="0"/>
          <w:smallCaps w:val="0"/>
          <w:noProof/>
          <w:color w:val="auto"/>
          <w:spacing w:val="0"/>
          <w:sz w:val="22"/>
          <w:lang w:eastAsia="en-AU"/>
        </w:rPr>
        <w:t>American Journal of Botany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83</w:t>
      </w:r>
      <w:r w:rsidRPr="0079644D">
        <w:rPr>
          <w:rStyle w:val="IntenseReference"/>
          <w:rFonts w:ascii="Calibri" w:hAnsi="Calibri" w:cs="TimesNewRomanPSMT"/>
          <w:b w:val="0"/>
          <w:bCs w:val="0"/>
          <w:i w:val="0"/>
          <w:smallCaps w:val="0"/>
          <w:noProof/>
          <w:color w:val="auto"/>
          <w:spacing w:val="0"/>
          <w:sz w:val="22"/>
          <w:lang w:eastAsia="en-AU"/>
        </w:rPr>
        <w:t>: 1153-1160.</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Arriola, P.E., Ellstrand, N.C. (1997) Fitness of interspecific hybrids in the genus </w:t>
      </w:r>
      <w:r w:rsidRPr="0079644D">
        <w:rPr>
          <w:rStyle w:val="IntenseReference"/>
          <w:rFonts w:ascii="Calibri" w:hAnsi="Calibri" w:cs="TimesNewRomanPSMT"/>
          <w:b w:val="0"/>
          <w:bCs w:val="0"/>
          <w:smallCaps w:val="0"/>
          <w:noProof/>
          <w:color w:val="auto"/>
          <w:spacing w:val="0"/>
          <w:sz w:val="22"/>
          <w:lang w:eastAsia="en-AU"/>
        </w:rPr>
        <w:t>Sorghum</w:t>
      </w:r>
      <w:r w:rsidRPr="0079644D">
        <w:rPr>
          <w:rStyle w:val="IntenseReference"/>
          <w:rFonts w:ascii="Calibri" w:hAnsi="Calibri" w:cs="TimesNewRomanPSMT"/>
          <w:b w:val="0"/>
          <w:bCs w:val="0"/>
          <w:i w:val="0"/>
          <w:smallCaps w:val="0"/>
          <w:noProof/>
          <w:color w:val="auto"/>
          <w:spacing w:val="0"/>
          <w:sz w:val="22"/>
          <w:lang w:eastAsia="en-AU"/>
        </w:rPr>
        <w:t xml:space="preserve">:  Persistence of crop genes in wild populations. </w:t>
      </w:r>
      <w:r w:rsidRPr="0079644D">
        <w:rPr>
          <w:rStyle w:val="IntenseReference"/>
          <w:rFonts w:ascii="Calibri" w:hAnsi="Calibri" w:cs="TimesNewRomanPSMT"/>
          <w:b w:val="0"/>
          <w:bCs w:val="0"/>
          <w:smallCaps w:val="0"/>
          <w:noProof/>
          <w:color w:val="auto"/>
          <w:spacing w:val="0"/>
          <w:sz w:val="22"/>
          <w:lang w:eastAsia="en-AU"/>
        </w:rPr>
        <w:t>Ecological Applications</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7</w:t>
      </w:r>
      <w:r w:rsidRPr="0079644D">
        <w:rPr>
          <w:rStyle w:val="IntenseReference"/>
          <w:rFonts w:ascii="Calibri" w:hAnsi="Calibri" w:cs="TimesNewRomanPSMT"/>
          <w:b w:val="0"/>
          <w:bCs w:val="0"/>
          <w:i w:val="0"/>
          <w:smallCaps w:val="0"/>
          <w:noProof/>
          <w:color w:val="auto"/>
          <w:spacing w:val="0"/>
          <w:sz w:val="22"/>
          <w:lang w:eastAsia="en-AU"/>
        </w:rPr>
        <w:t>: 512-518.</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Artschwager, E., McGuire, R.C. (1949) Cytology of reproduction in </w:t>
      </w:r>
      <w:r w:rsidRPr="0079644D">
        <w:rPr>
          <w:rStyle w:val="IntenseReference"/>
          <w:rFonts w:ascii="Calibri" w:hAnsi="Calibri" w:cs="TimesNewRomanPSMT"/>
          <w:b w:val="0"/>
          <w:bCs w:val="0"/>
          <w:smallCaps w:val="0"/>
          <w:noProof/>
          <w:color w:val="auto"/>
          <w:spacing w:val="0"/>
          <w:sz w:val="22"/>
          <w:lang w:eastAsia="en-AU"/>
        </w:rPr>
        <w:t>Sorghum vulgare</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 w:val="0"/>
          <w:bCs w:val="0"/>
          <w:smallCaps w:val="0"/>
          <w:noProof/>
          <w:color w:val="auto"/>
          <w:spacing w:val="0"/>
          <w:sz w:val="22"/>
          <w:lang w:eastAsia="en-AU"/>
        </w:rPr>
        <w:t>Journal of Agricultural Research</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78</w:t>
      </w:r>
      <w:r w:rsidRPr="0079644D">
        <w:rPr>
          <w:rStyle w:val="IntenseReference"/>
          <w:rFonts w:ascii="Calibri" w:hAnsi="Calibri" w:cs="TimesNewRomanPSMT"/>
          <w:b w:val="0"/>
          <w:bCs w:val="0"/>
          <w:i w:val="0"/>
          <w:smallCaps w:val="0"/>
          <w:noProof/>
          <w:color w:val="auto"/>
          <w:spacing w:val="0"/>
          <w:sz w:val="22"/>
          <w:lang w:eastAsia="en-AU"/>
        </w:rPr>
        <w:t>: 659-673.</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Arumuganathan, K., Earle, E.D. (1991) Nuclear DNA content of some important plant species. </w:t>
      </w:r>
      <w:r w:rsidRPr="0079644D">
        <w:rPr>
          <w:rStyle w:val="IntenseReference"/>
          <w:rFonts w:ascii="Calibri" w:hAnsi="Calibri" w:cs="TimesNewRomanPSMT"/>
          <w:b w:val="0"/>
          <w:bCs w:val="0"/>
          <w:smallCaps w:val="0"/>
          <w:noProof/>
          <w:color w:val="auto"/>
          <w:spacing w:val="0"/>
          <w:sz w:val="22"/>
          <w:lang w:eastAsia="en-AU"/>
        </w:rPr>
        <w:t>Plant Molecular Biology Reporter</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9</w:t>
      </w:r>
      <w:r w:rsidRPr="0079644D">
        <w:rPr>
          <w:rStyle w:val="IntenseReference"/>
          <w:rFonts w:ascii="Calibri" w:hAnsi="Calibri" w:cs="TimesNewRomanPSMT"/>
          <w:b w:val="0"/>
          <w:bCs w:val="0"/>
          <w:i w:val="0"/>
          <w:smallCaps w:val="0"/>
          <w:noProof/>
          <w:color w:val="auto"/>
          <w:spacing w:val="0"/>
          <w:sz w:val="22"/>
          <w:lang w:eastAsia="en-AU"/>
        </w:rPr>
        <w:t>: 208-218.</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Awika, M.A., Rooney, L.W. (2004) Sorghum phytochemicals and their potential impact on human health. </w:t>
      </w:r>
      <w:r w:rsidRPr="0079644D">
        <w:rPr>
          <w:rStyle w:val="IntenseReference"/>
          <w:rFonts w:ascii="Calibri" w:hAnsi="Calibri" w:cs="TimesNewRomanPSMT"/>
          <w:b w:val="0"/>
          <w:bCs w:val="0"/>
          <w:smallCaps w:val="0"/>
          <w:noProof/>
          <w:color w:val="auto"/>
          <w:spacing w:val="0"/>
          <w:sz w:val="22"/>
          <w:lang w:eastAsia="en-AU"/>
        </w:rPr>
        <w:t>Phytochemistry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65</w:t>
      </w:r>
      <w:r w:rsidRPr="0079644D">
        <w:rPr>
          <w:rStyle w:val="IntenseReference"/>
          <w:rFonts w:ascii="Calibri" w:hAnsi="Calibri" w:cs="TimesNewRomanPSMT"/>
          <w:b w:val="0"/>
          <w:bCs w:val="0"/>
          <w:i w:val="0"/>
          <w:smallCaps w:val="0"/>
          <w:noProof/>
          <w:color w:val="auto"/>
          <w:spacing w:val="0"/>
          <w:sz w:val="22"/>
          <w:lang w:eastAsia="en-AU"/>
        </w:rPr>
        <w:t>: 1199-1221.</w:t>
      </w:r>
    </w:p>
    <w:p w:rsidR="008054CD" w:rsidRPr="0079644D" w:rsidRDefault="008054CD"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Biofuels Association of Australia (1-1-2012) </w:t>
      </w:r>
      <w:hyperlink r:id="rId35" w:history="1">
        <w:r w:rsidRPr="0079644D">
          <w:rPr>
            <w:rStyle w:val="Hyperlink"/>
            <w:rFonts w:ascii="Calibri" w:hAnsi="Calibri" w:cs="TimesNewRomanPSMT"/>
            <w:noProof/>
            <w:color w:val="auto"/>
            <w:sz w:val="22"/>
            <w:lang w:eastAsia="en-AU"/>
          </w:rPr>
          <w:t>Ethanol Plants in Australia.</w:t>
        </w:r>
      </w:hyperlink>
      <w:r w:rsidRPr="0079644D">
        <w:rPr>
          <w:rStyle w:val="IntenseReference"/>
          <w:rFonts w:ascii="Calibri" w:hAnsi="Calibri" w:cs="TimesNewRomanPSMT"/>
          <w:b w:val="0"/>
          <w:bCs w:val="0"/>
          <w:i w:val="0"/>
          <w:smallCaps w:val="0"/>
          <w:noProof/>
          <w:color w:val="auto"/>
          <w:spacing w:val="0"/>
          <w:sz w:val="22"/>
          <w:lang w:eastAsia="en-AU"/>
        </w:rPr>
        <w:t xml:space="preserve"> </w:t>
      </w:r>
    </w:p>
    <w:p w:rsidR="00BD32B5" w:rsidRPr="0079644D" w:rsidRDefault="00985E42"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lastRenderedPageBreak/>
        <w:t xml:space="preserve">Biosorghum.org. </w:t>
      </w:r>
      <w:hyperlink r:id="rId36" w:history="1">
        <w:r w:rsidR="00BD32B5" w:rsidRPr="0079644D">
          <w:rPr>
            <w:rStyle w:val="Hyperlink"/>
            <w:rFonts w:ascii="Calibri" w:hAnsi="Calibri" w:cs="TimesNewRomanPSMT"/>
            <w:noProof/>
            <w:color w:val="auto"/>
            <w:sz w:val="22"/>
            <w:lang w:eastAsia="en-AU"/>
          </w:rPr>
          <w:t>African BioFortified Sorghum Project.</w:t>
        </w:r>
      </w:hyperlink>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Boisen, S. (1983) Protease inhibitors in cereals: Occurrence, properties, physiological role, and nutritional influence. </w:t>
      </w:r>
      <w:r w:rsidRPr="0079644D">
        <w:rPr>
          <w:rStyle w:val="IntenseReference"/>
          <w:rFonts w:ascii="Calibri" w:hAnsi="Calibri" w:cs="TimesNewRomanPSMT"/>
          <w:b w:val="0"/>
          <w:bCs w:val="0"/>
          <w:smallCaps w:val="0"/>
          <w:noProof/>
          <w:color w:val="auto"/>
          <w:spacing w:val="0"/>
          <w:sz w:val="22"/>
          <w:lang w:eastAsia="en-AU"/>
        </w:rPr>
        <w:t>Acta Agriculturae Scandinavica</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33</w:t>
      </w:r>
      <w:r w:rsidRPr="0079644D">
        <w:rPr>
          <w:rStyle w:val="IntenseReference"/>
          <w:rFonts w:ascii="Calibri" w:hAnsi="Calibri" w:cs="TimesNewRomanPSMT"/>
          <w:b w:val="0"/>
          <w:bCs w:val="0"/>
          <w:i w:val="0"/>
          <w:smallCaps w:val="0"/>
          <w:noProof/>
          <w:color w:val="auto"/>
          <w:spacing w:val="0"/>
          <w:sz w:val="22"/>
          <w:lang w:eastAsia="en-AU"/>
        </w:rPr>
        <w:t>: 369-381.</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Borrell, A.K., Hammer, G.L., Douglas, A.C.L. (2000) Does maintaining green leaf area in sorghum improve yield under drought? I. Leaf growth and senescence. </w:t>
      </w:r>
      <w:r w:rsidRPr="0079644D">
        <w:rPr>
          <w:rStyle w:val="IntenseReference"/>
          <w:rFonts w:ascii="Calibri" w:hAnsi="Calibri" w:cs="TimesNewRomanPSMT"/>
          <w:b w:val="0"/>
          <w:bCs w:val="0"/>
          <w:smallCaps w:val="0"/>
          <w:noProof/>
          <w:color w:val="auto"/>
          <w:spacing w:val="0"/>
          <w:sz w:val="22"/>
          <w:lang w:eastAsia="en-AU"/>
        </w:rPr>
        <w:t>Crop Science</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40</w:t>
      </w:r>
      <w:r w:rsidRPr="0079644D">
        <w:rPr>
          <w:rStyle w:val="IntenseReference"/>
          <w:rFonts w:ascii="Calibri" w:hAnsi="Calibri" w:cs="TimesNewRomanPSMT"/>
          <w:b w:val="0"/>
          <w:bCs w:val="0"/>
          <w:i w:val="0"/>
          <w:smallCaps w:val="0"/>
          <w:noProof/>
          <w:color w:val="auto"/>
          <w:spacing w:val="0"/>
          <w:sz w:val="22"/>
          <w:lang w:eastAsia="en-AU"/>
        </w:rPr>
        <w:t>: 1026-1037.</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Brooking, I.R. (1976) Male sterility in Sorghum bicolor (L.) Moench induced by low night temperature. I. Timing of the stage of sensitivity. </w:t>
      </w:r>
      <w:r w:rsidRPr="0079644D">
        <w:rPr>
          <w:rStyle w:val="IntenseReference"/>
          <w:rFonts w:ascii="Calibri" w:hAnsi="Calibri" w:cs="TimesNewRomanPSMT"/>
          <w:b w:val="0"/>
          <w:bCs w:val="0"/>
          <w:smallCaps w:val="0"/>
          <w:noProof/>
          <w:color w:val="auto"/>
          <w:spacing w:val="0"/>
          <w:sz w:val="22"/>
          <w:lang w:eastAsia="en-AU"/>
        </w:rPr>
        <w:t>Functional Plant Biology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3</w:t>
      </w:r>
      <w:r w:rsidRPr="0079644D">
        <w:rPr>
          <w:rStyle w:val="IntenseReference"/>
          <w:rFonts w:ascii="Calibri" w:hAnsi="Calibri" w:cs="TimesNewRomanPSMT"/>
          <w:b w:val="0"/>
          <w:bCs w:val="0"/>
          <w:i w:val="0"/>
          <w:smallCaps w:val="0"/>
          <w:noProof/>
          <w:color w:val="auto"/>
          <w:spacing w:val="0"/>
          <w:sz w:val="22"/>
          <w:lang w:eastAsia="en-AU"/>
        </w:rPr>
        <w:t>: 589-596.</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Burnside, O.C., Wicks, G.A. (1969) Influence of weed competition on sorghum growth. </w:t>
      </w:r>
      <w:r w:rsidRPr="0079644D">
        <w:rPr>
          <w:rStyle w:val="IntenseReference"/>
          <w:rFonts w:ascii="Calibri" w:hAnsi="Calibri" w:cs="TimesNewRomanPSMT"/>
          <w:b w:val="0"/>
          <w:bCs w:val="0"/>
          <w:smallCaps w:val="0"/>
          <w:noProof/>
          <w:color w:val="auto"/>
          <w:spacing w:val="0"/>
          <w:sz w:val="22"/>
          <w:lang w:eastAsia="en-AU"/>
        </w:rPr>
        <w:t>Weed Science</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17</w:t>
      </w:r>
      <w:r w:rsidRPr="0079644D">
        <w:rPr>
          <w:rStyle w:val="IntenseReference"/>
          <w:rFonts w:ascii="Calibri" w:hAnsi="Calibri" w:cs="TimesNewRomanPSMT"/>
          <w:b w:val="0"/>
          <w:bCs w:val="0"/>
          <w:i w:val="0"/>
          <w:smallCaps w:val="0"/>
          <w:noProof/>
          <w:color w:val="auto"/>
          <w:spacing w:val="0"/>
          <w:sz w:val="22"/>
          <w:lang w:eastAsia="en-AU"/>
        </w:rPr>
        <w:t>: 332-334.</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Burnside, O.C., Wicks, G.A., Fenster, C.R. (1977) Longevity of shattercane seed in soil across Nebraska. </w:t>
      </w:r>
      <w:r w:rsidRPr="0079644D">
        <w:rPr>
          <w:rStyle w:val="IntenseReference"/>
          <w:rFonts w:ascii="Calibri" w:hAnsi="Calibri" w:cs="TimesNewRomanPSMT"/>
          <w:b w:val="0"/>
          <w:bCs w:val="0"/>
          <w:smallCaps w:val="0"/>
          <w:noProof/>
          <w:color w:val="auto"/>
          <w:spacing w:val="0"/>
          <w:sz w:val="22"/>
          <w:lang w:eastAsia="en-AU"/>
        </w:rPr>
        <w:t>Weed Research</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17</w:t>
      </w:r>
      <w:r w:rsidRPr="0079644D">
        <w:rPr>
          <w:rStyle w:val="IntenseReference"/>
          <w:rFonts w:ascii="Calibri" w:hAnsi="Calibri" w:cs="TimesNewRomanPSMT"/>
          <w:b w:val="0"/>
          <w:bCs w:val="0"/>
          <w:i w:val="0"/>
          <w:smallCaps w:val="0"/>
          <w:noProof/>
          <w:color w:val="auto"/>
          <w:spacing w:val="0"/>
          <w:sz w:val="22"/>
          <w:lang w:eastAsia="en-AU"/>
        </w:rPr>
        <w:t>: 139-143.</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Butler, L.G., Riedl, D.J., Lebryk, D.G., Blytt, H.J. (1984) Interaction of proteins with sorghum tannin: Mechanism, specificity and significance. </w:t>
      </w:r>
      <w:r w:rsidRPr="0079644D">
        <w:rPr>
          <w:rStyle w:val="IntenseReference"/>
          <w:rFonts w:ascii="Calibri" w:hAnsi="Calibri" w:cs="TimesNewRomanPSMT"/>
          <w:b w:val="0"/>
          <w:bCs w:val="0"/>
          <w:smallCaps w:val="0"/>
          <w:noProof/>
          <w:color w:val="auto"/>
          <w:spacing w:val="0"/>
          <w:sz w:val="22"/>
          <w:lang w:eastAsia="en-AU"/>
        </w:rPr>
        <w:t>Journal of the American Oil Chemists' Society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61</w:t>
      </w:r>
      <w:r w:rsidRPr="0079644D">
        <w:rPr>
          <w:rStyle w:val="IntenseReference"/>
          <w:rFonts w:ascii="Calibri" w:hAnsi="Calibri" w:cs="TimesNewRomanPSMT"/>
          <w:b w:val="0"/>
          <w:bCs w:val="0"/>
          <w:i w:val="0"/>
          <w:smallCaps w:val="0"/>
          <w:noProof/>
          <w:color w:val="auto"/>
          <w:spacing w:val="0"/>
          <w:sz w:val="22"/>
          <w:lang w:eastAsia="en-AU"/>
        </w:rPr>
        <w:t>: 916-920.</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Cameron, A.G. (2006) Forage Sorghum. Report No: C19,  Northern Territory Goverment.</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Cameron, A.G. (2014) Perennial sorghum (formerly titled "Silk Sorghum"). Report No: 784,  Northern Territory Government.</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Casas, A. M., Kononowicz, A. K., Haan, T. G., Zhang, L., Tomes, D. T, Bressan, R. A., and Hasegawa, P. M. (1997) Transgenic sorghum plants obtained after microprojectile bombardment of immature inflorescences. </w:t>
      </w:r>
      <w:r w:rsidRPr="0079644D">
        <w:rPr>
          <w:rStyle w:val="IntenseReference"/>
          <w:rFonts w:ascii="Calibri" w:hAnsi="Calibri" w:cs="TimesNewRomanPSMT"/>
          <w:b w:val="0"/>
          <w:bCs w:val="0"/>
          <w:smallCaps w:val="0"/>
          <w:noProof/>
          <w:color w:val="auto"/>
          <w:spacing w:val="0"/>
          <w:sz w:val="22"/>
          <w:lang w:eastAsia="en-AU"/>
        </w:rPr>
        <w:t>In Vitro Cellular and Developmental Biology-Plant</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33</w:t>
      </w:r>
      <w:r w:rsidRPr="0079644D">
        <w:rPr>
          <w:rStyle w:val="IntenseReference"/>
          <w:rFonts w:ascii="Calibri" w:hAnsi="Calibri" w:cs="TimesNewRomanPSMT"/>
          <w:b w:val="0"/>
          <w:bCs w:val="0"/>
          <w:i w:val="0"/>
          <w:smallCaps w:val="0"/>
          <w:noProof/>
          <w:color w:val="auto"/>
          <w:spacing w:val="0"/>
          <w:sz w:val="22"/>
          <w:lang w:eastAsia="en-AU"/>
        </w:rPr>
        <w:t>: 92-100.</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Casas, A. M., Kononowicz, A. K., Zehr, U. B., Tomes, D. T, Axtell, J. D., Butler, L. G., Bressan, R. A., and Hasegawa, P. M. (1993) Transgenic sorghum plants via microprojectile bombardment. </w:t>
      </w:r>
      <w:r w:rsidRPr="0079644D">
        <w:rPr>
          <w:rStyle w:val="IntenseReference"/>
          <w:rFonts w:ascii="Calibri" w:hAnsi="Calibri" w:cs="TimesNewRomanPSMT"/>
          <w:b w:val="0"/>
          <w:bCs w:val="0"/>
          <w:smallCaps w:val="0"/>
          <w:noProof/>
          <w:color w:val="auto"/>
          <w:spacing w:val="0"/>
          <w:sz w:val="22"/>
          <w:lang w:eastAsia="en-AU"/>
        </w:rPr>
        <w:t>Proceedings of the National Academy of Science of the United States of America</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90</w:t>
      </w:r>
      <w:r w:rsidRPr="0079644D">
        <w:rPr>
          <w:rStyle w:val="IntenseReference"/>
          <w:rFonts w:ascii="Calibri" w:hAnsi="Calibri" w:cs="TimesNewRomanPSMT"/>
          <w:b w:val="0"/>
          <w:bCs w:val="0"/>
          <w:i w:val="0"/>
          <w:smallCaps w:val="0"/>
          <w:noProof/>
          <w:color w:val="auto"/>
          <w:spacing w:val="0"/>
          <w:sz w:val="22"/>
          <w:lang w:eastAsia="en-AU"/>
        </w:rPr>
        <w:t>: 11212-11216.</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Celarier, R. P. (1958) Cytotaxonomy of the Andropogoneae. III. Sub-tribe Sorgheae, genus </w:t>
      </w:r>
      <w:r w:rsidRPr="0079644D">
        <w:rPr>
          <w:rStyle w:val="IntenseReference"/>
          <w:rFonts w:ascii="Calibri" w:hAnsi="Calibri" w:cs="TimesNewRomanPSMT"/>
          <w:b w:val="0"/>
          <w:bCs w:val="0"/>
          <w:smallCaps w:val="0"/>
          <w:noProof/>
          <w:color w:val="auto"/>
          <w:spacing w:val="0"/>
          <w:sz w:val="22"/>
          <w:lang w:eastAsia="en-AU"/>
        </w:rPr>
        <w:t>Sorghum</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 w:val="0"/>
          <w:bCs w:val="0"/>
          <w:smallCaps w:val="0"/>
          <w:noProof/>
          <w:color w:val="auto"/>
          <w:spacing w:val="0"/>
          <w:sz w:val="22"/>
          <w:lang w:eastAsia="en-AU"/>
        </w:rPr>
        <w:t>Cytologia</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23</w:t>
      </w:r>
      <w:r w:rsidRPr="0079644D">
        <w:rPr>
          <w:rStyle w:val="IntenseReference"/>
          <w:rFonts w:ascii="Calibri" w:hAnsi="Calibri" w:cs="TimesNewRomanPSMT"/>
          <w:b w:val="0"/>
          <w:bCs w:val="0"/>
          <w:i w:val="0"/>
          <w:smallCaps w:val="0"/>
          <w:noProof/>
          <w:color w:val="auto"/>
          <w:spacing w:val="0"/>
          <w:sz w:val="22"/>
          <w:lang w:eastAsia="en-AU"/>
        </w:rPr>
        <w:t>: 395-418.</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CGIAR (Accessed:30-7-2015) Sorghum. CGIAR.</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Chung, K-T., Wong, T. Y., Wei, C-I, and Huang, Y-W. (1998) Tannins and human health:  A review. </w:t>
      </w:r>
      <w:r w:rsidRPr="0079644D">
        <w:rPr>
          <w:rStyle w:val="IntenseReference"/>
          <w:rFonts w:ascii="Calibri" w:hAnsi="Calibri" w:cs="TimesNewRomanPSMT"/>
          <w:b w:val="0"/>
          <w:bCs w:val="0"/>
          <w:smallCaps w:val="0"/>
          <w:noProof/>
          <w:color w:val="auto"/>
          <w:spacing w:val="0"/>
          <w:sz w:val="22"/>
          <w:lang w:eastAsia="en-AU"/>
        </w:rPr>
        <w:t>Critical Review in Food Science and Nutrition</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38</w:t>
      </w:r>
      <w:r w:rsidRPr="0079644D">
        <w:rPr>
          <w:rStyle w:val="IntenseReference"/>
          <w:rFonts w:ascii="Calibri" w:hAnsi="Calibri" w:cs="TimesNewRomanPSMT"/>
          <w:b w:val="0"/>
          <w:bCs w:val="0"/>
          <w:i w:val="0"/>
          <w:smallCaps w:val="0"/>
          <w:noProof/>
          <w:color w:val="auto"/>
          <w:spacing w:val="0"/>
          <w:sz w:val="22"/>
          <w:lang w:eastAsia="en-AU"/>
        </w:rPr>
        <w:t>: 421-464.</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Clayton, W.D., Renvoize, S.A. (1986) </w:t>
      </w:r>
      <w:r w:rsidRPr="0079644D">
        <w:rPr>
          <w:rStyle w:val="IntenseReference"/>
          <w:rFonts w:ascii="Calibri" w:hAnsi="Calibri" w:cs="TimesNewRomanPSMT"/>
          <w:b w:val="0"/>
          <w:bCs w:val="0"/>
          <w:smallCaps w:val="0"/>
          <w:noProof/>
          <w:color w:val="auto"/>
          <w:spacing w:val="0"/>
          <w:sz w:val="22"/>
          <w:lang w:eastAsia="en-AU"/>
        </w:rPr>
        <w:t>Genera Graminum: Grasses of the World.</w:t>
      </w:r>
      <w:r w:rsidRPr="0079644D">
        <w:rPr>
          <w:rStyle w:val="IntenseReference"/>
          <w:rFonts w:ascii="Calibri" w:hAnsi="Calibri" w:cs="TimesNewRomanPSMT"/>
          <w:b w:val="0"/>
          <w:bCs w:val="0"/>
          <w:i w:val="0"/>
          <w:smallCaps w:val="0"/>
          <w:noProof/>
          <w:color w:val="auto"/>
          <w:spacing w:val="0"/>
          <w:sz w:val="22"/>
          <w:lang w:eastAsia="en-AU"/>
        </w:rPr>
        <w:t xml:space="preserve"> Kew Bulletin Additional Series, XIII, Royal Botanic Gardens, Kew. Her Majesty's Stationery Office, London.</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Collett, I.J. (2004) Forage sorghum and millet. Report No: P2.5.41,  New South Wales Department of Primary Industries.</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Conner, A.J., Glare, T.R., Nap, J.-P. (2003) The release of genetically modified crops into the environment. Part II. Overview of ecological risk assessment. </w:t>
      </w:r>
      <w:r w:rsidRPr="0079644D">
        <w:rPr>
          <w:rStyle w:val="IntenseReference"/>
          <w:rFonts w:ascii="Calibri" w:hAnsi="Calibri" w:cs="TimesNewRomanPSMT"/>
          <w:b w:val="0"/>
          <w:bCs w:val="0"/>
          <w:smallCaps w:val="0"/>
          <w:noProof/>
          <w:color w:val="auto"/>
          <w:spacing w:val="0"/>
          <w:sz w:val="22"/>
          <w:lang w:eastAsia="en-AU"/>
        </w:rPr>
        <w:t>Plant Journal</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33</w:t>
      </w:r>
      <w:r w:rsidRPr="0079644D">
        <w:rPr>
          <w:rStyle w:val="IntenseReference"/>
          <w:rFonts w:ascii="Calibri" w:hAnsi="Calibri" w:cs="TimesNewRomanPSMT"/>
          <w:b w:val="0"/>
          <w:bCs w:val="0"/>
          <w:i w:val="0"/>
          <w:smallCaps w:val="0"/>
          <w:noProof/>
          <w:color w:val="auto"/>
          <w:spacing w:val="0"/>
          <w:sz w:val="22"/>
          <w:lang w:eastAsia="en-AU"/>
        </w:rPr>
        <w:t>: 19-46.</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Cook, B. G., Pengelly, B. C., Brown, S. D., Donnelly, J. L., Eagles, D. A., Franco, M. A. et al. (Accessed:16-9-2015a) </w:t>
      </w:r>
      <w:hyperlink r:id="rId37" w:history="1">
        <w:r w:rsidRPr="0079644D">
          <w:rPr>
            <w:rStyle w:val="Hyperlink"/>
            <w:rFonts w:ascii="Calibri" w:hAnsi="Calibri" w:cs="TimesNewRomanPSMT"/>
            <w:noProof/>
            <w:color w:val="auto"/>
            <w:sz w:val="22"/>
            <w:lang w:eastAsia="en-AU"/>
          </w:rPr>
          <w:t>Factsheet - Sorghum (annual).</w:t>
        </w:r>
      </w:hyperlink>
      <w:r w:rsidRPr="0079644D">
        <w:rPr>
          <w:rStyle w:val="IntenseReference"/>
          <w:rFonts w:ascii="Calibri" w:hAnsi="Calibri" w:cs="TimesNewRomanPSMT"/>
          <w:b w:val="0"/>
          <w:bCs w:val="0"/>
          <w:i w:val="0"/>
          <w:smallCaps w:val="0"/>
          <w:noProof/>
          <w:color w:val="auto"/>
          <w:spacing w:val="0"/>
          <w:sz w:val="22"/>
          <w:lang w:eastAsia="en-AU"/>
        </w:rPr>
        <w:t xml:space="preserve"> CSIRO Sustainable Ecosystems (CSIRO), </w:t>
      </w:r>
      <w:r w:rsidRPr="0079644D">
        <w:rPr>
          <w:rStyle w:val="IntenseReference"/>
          <w:rFonts w:ascii="Calibri" w:hAnsi="Calibri" w:cs="TimesNewRomanPSMT"/>
          <w:b w:val="0"/>
          <w:bCs w:val="0"/>
          <w:i w:val="0"/>
          <w:smallCaps w:val="0"/>
          <w:noProof/>
          <w:color w:val="auto"/>
          <w:spacing w:val="0"/>
          <w:sz w:val="22"/>
          <w:lang w:eastAsia="en-AU"/>
        </w:rPr>
        <w:lastRenderedPageBreak/>
        <w:t xml:space="preserve">Department of Primary Industries and Fisheries (DPI&amp;F Queensland), Centro Internacional de Agricultura Tropical (CIAT) and International Livestock Research Institute (ILRI). </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Cook, B. G., Pengelly, B. C., Brown, S. D., Donnelly, J. L., Eagles, D. A., Franco, M. A. et al. (Accessed:16-9-2015b) </w:t>
      </w:r>
      <w:hyperlink r:id="rId38" w:history="1">
        <w:r w:rsidRPr="0079644D">
          <w:rPr>
            <w:rStyle w:val="Hyperlink"/>
            <w:rFonts w:ascii="Calibri" w:hAnsi="Calibri" w:cs="TimesNewRomanPSMT"/>
            <w:noProof/>
            <w:color w:val="auto"/>
            <w:sz w:val="22"/>
            <w:lang w:eastAsia="en-AU"/>
          </w:rPr>
          <w:t>Factsheet - Sorghum (perennial).</w:t>
        </w:r>
      </w:hyperlink>
      <w:r w:rsidRPr="0079644D">
        <w:rPr>
          <w:rStyle w:val="IntenseReference"/>
          <w:rFonts w:ascii="Calibri" w:hAnsi="Calibri" w:cs="TimesNewRomanPSMT"/>
          <w:b w:val="0"/>
          <w:bCs w:val="0"/>
          <w:i w:val="0"/>
          <w:smallCaps w:val="0"/>
          <w:noProof/>
          <w:color w:val="auto"/>
          <w:spacing w:val="0"/>
          <w:sz w:val="22"/>
          <w:lang w:eastAsia="en-AU"/>
        </w:rPr>
        <w:t xml:space="preserve"> CSIRO Sustainable Ecosystems (CSIRO), Department of Primary Industries and Fisheries (DPI&amp;F Queensland), Centro Internacional de Agricultura Tropical (CIAT) and International Livestock Research Institute (ILRI). </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Cothren, J.T., Matocha, J.E., Clark, L.E. (2000)  Chapter 3.2: Integrated crop management for sorghum. In: </w:t>
      </w:r>
      <w:r w:rsidRPr="0079644D">
        <w:rPr>
          <w:rStyle w:val="IntenseReference"/>
          <w:rFonts w:ascii="Calibri" w:hAnsi="Calibri" w:cs="TimesNewRomanPSMT"/>
          <w:b w:val="0"/>
          <w:bCs w:val="0"/>
          <w:smallCaps w:val="0"/>
          <w:noProof/>
          <w:color w:val="auto"/>
          <w:spacing w:val="0"/>
          <w:sz w:val="22"/>
          <w:lang w:eastAsia="en-AU"/>
        </w:rPr>
        <w:t>Sorghum: Origin, history, technology and production</w:t>
      </w:r>
      <w:r w:rsidRPr="0079644D">
        <w:rPr>
          <w:rStyle w:val="IntenseReference"/>
          <w:rFonts w:ascii="Calibri" w:hAnsi="Calibri" w:cs="TimesNewRomanPSMT"/>
          <w:b w:val="0"/>
          <w:bCs w:val="0"/>
          <w:i w:val="0"/>
          <w:smallCaps w:val="0"/>
          <w:noProof/>
          <w:color w:val="auto"/>
          <w:spacing w:val="0"/>
          <w:sz w:val="22"/>
          <w:lang w:eastAsia="en-AU"/>
        </w:rPr>
        <w:t>,  Smith, C.W., Frederiksen R.A., eds. John Wiley and Sons New York. 409-442.</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Cruickshank, A. and Jordan, D. (2012) Commercialisation of sorghum geneplasm. A report to GRDC on the licensing and utilisation of genetic material owned jointly with the Queensland Government for the period 1/7/2010 to 30/6/2011.</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Dahlberg, J. (1995) Dispersal of sorghum and the role of genetic drift. </w:t>
      </w:r>
      <w:r w:rsidRPr="0079644D">
        <w:rPr>
          <w:rStyle w:val="IntenseReference"/>
          <w:rFonts w:ascii="Calibri" w:hAnsi="Calibri" w:cs="TimesNewRomanPSMT"/>
          <w:b w:val="0"/>
          <w:bCs w:val="0"/>
          <w:smallCaps w:val="0"/>
          <w:noProof/>
          <w:color w:val="auto"/>
          <w:spacing w:val="0"/>
          <w:sz w:val="22"/>
          <w:lang w:eastAsia="en-AU"/>
        </w:rPr>
        <w:t>African Crop Science Journal</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3</w:t>
      </w:r>
      <w:r w:rsidRPr="0079644D">
        <w:rPr>
          <w:rStyle w:val="IntenseReference"/>
          <w:rFonts w:ascii="Calibri" w:hAnsi="Calibri" w:cs="TimesNewRomanPSMT"/>
          <w:b w:val="0"/>
          <w:bCs w:val="0"/>
          <w:i w:val="0"/>
          <w:smallCaps w:val="0"/>
          <w:noProof/>
          <w:color w:val="auto"/>
          <w:spacing w:val="0"/>
          <w:sz w:val="22"/>
          <w:lang w:eastAsia="en-AU"/>
        </w:rPr>
        <w:t>: 143-151.</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Dahlberg, J. (2000)  Chapter 1.2: Classification and characterisation of sorghum. In: </w:t>
      </w:r>
      <w:r w:rsidRPr="0079644D">
        <w:rPr>
          <w:rStyle w:val="IntenseReference"/>
          <w:rFonts w:ascii="Calibri" w:hAnsi="Calibri" w:cs="TimesNewRomanPSMT"/>
          <w:b w:val="0"/>
          <w:bCs w:val="0"/>
          <w:smallCaps w:val="0"/>
          <w:noProof/>
          <w:color w:val="auto"/>
          <w:spacing w:val="0"/>
          <w:sz w:val="22"/>
          <w:lang w:eastAsia="en-AU"/>
        </w:rPr>
        <w:t>Sorghum: Origin, history, technology and production</w:t>
      </w:r>
      <w:r w:rsidRPr="0079644D">
        <w:rPr>
          <w:rStyle w:val="IntenseReference"/>
          <w:rFonts w:ascii="Calibri" w:hAnsi="Calibri" w:cs="TimesNewRomanPSMT"/>
          <w:b w:val="0"/>
          <w:bCs w:val="0"/>
          <w:i w:val="0"/>
          <w:smallCaps w:val="0"/>
          <w:noProof/>
          <w:color w:val="auto"/>
          <w:spacing w:val="0"/>
          <w:sz w:val="22"/>
          <w:lang w:eastAsia="en-AU"/>
        </w:rPr>
        <w:t>,  Smith, C.W., Frederiksen R.A., eds . John Wiley and Sons New York, USA. 99-130.</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Davies, J.M. (2014) Grass pollen allergens globally: the contribution of subtropical grasses to burden of allergic respiratory diseases. </w:t>
      </w:r>
      <w:r w:rsidRPr="0079644D">
        <w:rPr>
          <w:rStyle w:val="IntenseReference"/>
          <w:rFonts w:ascii="Calibri" w:hAnsi="Calibri" w:cs="TimesNewRomanPSMT"/>
          <w:b w:val="0"/>
          <w:bCs w:val="0"/>
          <w:smallCaps w:val="0"/>
          <w:noProof/>
          <w:color w:val="auto"/>
          <w:spacing w:val="0"/>
          <w:sz w:val="22"/>
          <w:lang w:eastAsia="en-AU"/>
        </w:rPr>
        <w:t>Clinical &amp; Experimental Allergy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44</w:t>
      </w:r>
      <w:r w:rsidRPr="0079644D">
        <w:rPr>
          <w:rStyle w:val="IntenseReference"/>
          <w:rFonts w:ascii="Calibri" w:hAnsi="Calibri" w:cs="TimesNewRomanPSMT"/>
          <w:b w:val="0"/>
          <w:bCs w:val="0"/>
          <w:i w:val="0"/>
          <w:smallCaps w:val="0"/>
          <w:noProof/>
          <w:color w:val="auto"/>
          <w:spacing w:val="0"/>
          <w:sz w:val="22"/>
          <w:lang w:eastAsia="en-AU"/>
        </w:rPr>
        <w:t>: 790-801.</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Davies, J.M., Li, H., Green, M., Towers, M., Upham, J.W. (2012) Subtropical grass pollen allergens are important for allergic respiratory diseases in subtropical regions. </w:t>
      </w:r>
      <w:r w:rsidRPr="0079644D">
        <w:rPr>
          <w:rStyle w:val="IntenseReference"/>
          <w:rFonts w:ascii="Calibri" w:hAnsi="Calibri" w:cs="TimesNewRomanPSMT"/>
          <w:b w:val="0"/>
          <w:bCs w:val="0"/>
          <w:smallCaps w:val="0"/>
          <w:noProof/>
          <w:color w:val="auto"/>
          <w:spacing w:val="0"/>
          <w:sz w:val="22"/>
          <w:lang w:eastAsia="en-AU"/>
        </w:rPr>
        <w:t>Clinical and Translational Allergy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2</w:t>
      </w:r>
      <w:r w:rsidRPr="0079644D">
        <w:rPr>
          <w:rStyle w:val="IntenseReference"/>
          <w:rFonts w:ascii="Calibri" w:hAnsi="Calibri" w:cs="TimesNewRomanPSMT"/>
          <w:b w:val="0"/>
          <w:bCs w:val="0"/>
          <w:i w:val="0"/>
          <w:smallCaps w:val="0"/>
          <w:noProof/>
          <w:color w:val="auto"/>
          <w:spacing w:val="0"/>
          <w:sz w:val="22"/>
          <w:lang w:eastAsia="en-AU"/>
        </w:rPr>
        <w:t>: 4.</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de Wet, J. M. J. (1978) Systematics and evolution of </w:t>
      </w:r>
      <w:r w:rsidRPr="0079644D">
        <w:rPr>
          <w:rStyle w:val="IntenseReference"/>
          <w:rFonts w:ascii="Calibri" w:hAnsi="Calibri" w:cs="TimesNewRomanPSMT"/>
          <w:b w:val="0"/>
          <w:bCs w:val="0"/>
          <w:smallCaps w:val="0"/>
          <w:noProof/>
          <w:color w:val="auto"/>
          <w:spacing w:val="0"/>
          <w:sz w:val="22"/>
          <w:lang w:eastAsia="en-AU"/>
        </w:rPr>
        <w:t>Sorghum</w:t>
      </w:r>
      <w:r w:rsidRPr="0079644D">
        <w:rPr>
          <w:rStyle w:val="IntenseReference"/>
          <w:rFonts w:ascii="Calibri" w:hAnsi="Calibri" w:cs="TimesNewRomanPSMT"/>
          <w:b w:val="0"/>
          <w:bCs w:val="0"/>
          <w:i w:val="0"/>
          <w:smallCaps w:val="0"/>
          <w:noProof/>
          <w:color w:val="auto"/>
          <w:spacing w:val="0"/>
          <w:sz w:val="22"/>
          <w:lang w:eastAsia="en-AU"/>
        </w:rPr>
        <w:t xml:space="preserve"> Sect. </w:t>
      </w:r>
      <w:r w:rsidRPr="0079644D">
        <w:rPr>
          <w:rStyle w:val="IntenseReference"/>
          <w:rFonts w:ascii="Calibri" w:hAnsi="Calibri" w:cs="TimesNewRomanPSMT"/>
          <w:b w:val="0"/>
          <w:bCs w:val="0"/>
          <w:smallCaps w:val="0"/>
          <w:noProof/>
          <w:color w:val="auto"/>
          <w:spacing w:val="0"/>
          <w:sz w:val="22"/>
          <w:lang w:eastAsia="en-AU"/>
        </w:rPr>
        <w:t>Sorghum</w:t>
      </w:r>
      <w:r w:rsidRPr="0079644D">
        <w:rPr>
          <w:rStyle w:val="IntenseReference"/>
          <w:rFonts w:ascii="Calibri" w:hAnsi="Calibri" w:cs="TimesNewRomanPSMT"/>
          <w:b w:val="0"/>
          <w:bCs w:val="0"/>
          <w:i w:val="0"/>
          <w:smallCaps w:val="0"/>
          <w:noProof/>
          <w:color w:val="auto"/>
          <w:spacing w:val="0"/>
          <w:sz w:val="22"/>
          <w:lang w:eastAsia="en-AU"/>
        </w:rPr>
        <w:t xml:space="preserve"> (Gramineae). </w:t>
      </w:r>
      <w:r w:rsidRPr="0079644D">
        <w:rPr>
          <w:rStyle w:val="IntenseReference"/>
          <w:rFonts w:ascii="Calibri" w:hAnsi="Calibri" w:cs="TimesNewRomanPSMT"/>
          <w:b w:val="0"/>
          <w:bCs w:val="0"/>
          <w:smallCaps w:val="0"/>
          <w:noProof/>
          <w:color w:val="auto"/>
          <w:spacing w:val="0"/>
          <w:sz w:val="22"/>
          <w:lang w:eastAsia="en-AU"/>
        </w:rPr>
        <w:t>American Journal of Botany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65</w:t>
      </w:r>
      <w:r w:rsidRPr="0079644D">
        <w:rPr>
          <w:rStyle w:val="IntenseReference"/>
          <w:rFonts w:ascii="Calibri" w:hAnsi="Calibri" w:cs="TimesNewRomanPSMT"/>
          <w:b w:val="0"/>
          <w:bCs w:val="0"/>
          <w:i w:val="0"/>
          <w:smallCaps w:val="0"/>
          <w:noProof/>
          <w:color w:val="auto"/>
          <w:spacing w:val="0"/>
          <w:sz w:val="22"/>
          <w:lang w:eastAsia="en-AU"/>
        </w:rPr>
        <w:t>: 477-484.</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Defelice, M.S. (2006) Shattercane, </w:t>
      </w:r>
      <w:r w:rsidRPr="0079644D">
        <w:rPr>
          <w:rStyle w:val="IntenseReference"/>
          <w:rFonts w:ascii="Calibri" w:hAnsi="Calibri" w:cs="TimesNewRomanPSMT"/>
          <w:b w:val="0"/>
          <w:bCs w:val="0"/>
          <w:smallCaps w:val="0"/>
          <w:noProof/>
          <w:color w:val="auto"/>
          <w:spacing w:val="0"/>
          <w:sz w:val="22"/>
          <w:lang w:eastAsia="en-AU"/>
        </w:rPr>
        <w:t xml:space="preserve">Sorghum Bicolor </w:t>
      </w:r>
      <w:r w:rsidRPr="0079644D">
        <w:rPr>
          <w:rStyle w:val="IntenseReference"/>
          <w:rFonts w:ascii="Calibri" w:hAnsi="Calibri" w:cs="TimesNewRomanPSMT"/>
          <w:b w:val="0"/>
          <w:bCs w:val="0"/>
          <w:i w:val="0"/>
          <w:smallCaps w:val="0"/>
          <w:noProof/>
          <w:color w:val="auto"/>
          <w:spacing w:val="0"/>
          <w:sz w:val="22"/>
          <w:lang w:eastAsia="en-AU"/>
        </w:rPr>
        <w:t>(L.) Moench ssp.</w:t>
      </w:r>
      <w:r w:rsidRPr="0079644D">
        <w:rPr>
          <w:rStyle w:val="IntenseReference"/>
          <w:rFonts w:ascii="Calibri" w:hAnsi="Calibri" w:cs="TimesNewRomanPSMT"/>
          <w:b w:val="0"/>
          <w:bCs w:val="0"/>
          <w:smallCaps w:val="0"/>
          <w:noProof/>
          <w:color w:val="auto"/>
          <w:spacing w:val="0"/>
          <w:sz w:val="22"/>
          <w:lang w:eastAsia="en-AU"/>
        </w:rPr>
        <w:t xml:space="preserve"> drummondii</w:t>
      </w:r>
      <w:r w:rsidRPr="0079644D">
        <w:rPr>
          <w:rStyle w:val="IntenseReference"/>
          <w:rFonts w:ascii="Calibri" w:hAnsi="Calibri" w:cs="TimesNewRomanPSMT"/>
          <w:b w:val="0"/>
          <w:bCs w:val="0"/>
          <w:i w:val="0"/>
          <w:smallCaps w:val="0"/>
          <w:noProof/>
          <w:color w:val="auto"/>
          <w:spacing w:val="0"/>
          <w:sz w:val="22"/>
          <w:lang w:eastAsia="en-AU"/>
        </w:rPr>
        <w:t xml:space="preserve"> (Nees ex Steud.) De Wet ex Davidse - Black Sheep of the Family. </w:t>
      </w:r>
      <w:r w:rsidRPr="0079644D">
        <w:rPr>
          <w:rStyle w:val="IntenseReference"/>
          <w:rFonts w:ascii="Calibri" w:hAnsi="Calibri" w:cs="TimesNewRomanPSMT"/>
          <w:b w:val="0"/>
          <w:bCs w:val="0"/>
          <w:smallCaps w:val="0"/>
          <w:noProof/>
          <w:color w:val="auto"/>
          <w:spacing w:val="0"/>
          <w:sz w:val="22"/>
          <w:lang w:eastAsia="en-AU"/>
        </w:rPr>
        <w:t>Weed Technology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20</w:t>
      </w:r>
      <w:r w:rsidRPr="0079644D">
        <w:rPr>
          <w:rStyle w:val="IntenseReference"/>
          <w:rFonts w:ascii="Calibri" w:hAnsi="Calibri" w:cs="TimesNewRomanPSMT"/>
          <w:b w:val="0"/>
          <w:bCs w:val="0"/>
          <w:i w:val="0"/>
          <w:smallCaps w:val="0"/>
          <w:noProof/>
          <w:color w:val="auto"/>
          <w:spacing w:val="0"/>
          <w:sz w:val="22"/>
          <w:lang w:eastAsia="en-AU"/>
        </w:rPr>
        <w:t>: 1076-1083.</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Department of the Environment (Accessed:16-10-2015) </w:t>
      </w:r>
      <w:hyperlink r:id="rId39" w:history="1">
        <w:r w:rsidRPr="0079644D">
          <w:rPr>
            <w:rStyle w:val="Hyperlink"/>
            <w:rFonts w:ascii="Calibri" w:hAnsi="Calibri" w:cs="TimesNewRomanPSMT"/>
            <w:noProof/>
            <w:color w:val="auto"/>
            <w:sz w:val="22"/>
            <w:lang w:eastAsia="en-AU"/>
          </w:rPr>
          <w:t>Weeds in Australia.</w:t>
        </w:r>
      </w:hyperlink>
      <w:r w:rsidRPr="0079644D">
        <w:rPr>
          <w:rStyle w:val="IntenseReference"/>
          <w:rFonts w:ascii="Calibri" w:hAnsi="Calibri" w:cs="TimesNewRomanPSMT"/>
          <w:b w:val="0"/>
          <w:bCs w:val="0"/>
          <w:i w:val="0"/>
          <w:smallCaps w:val="0"/>
          <w:noProof/>
          <w:color w:val="auto"/>
          <w:spacing w:val="0"/>
          <w:sz w:val="22"/>
          <w:lang w:eastAsia="en-AU"/>
        </w:rPr>
        <w:t xml:space="preserve"> Commonwealth of Australia. </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Dicko, M.H., Gruppen, H., Traoré, A.S., Voragen, A.G.J., van Berkel, W.J.H. (2006) Sorghum grain as human food in Africa: relevance of content of starch and amylase activities. </w:t>
      </w:r>
      <w:r w:rsidRPr="0079644D">
        <w:rPr>
          <w:rStyle w:val="IntenseReference"/>
          <w:rFonts w:ascii="Calibri" w:hAnsi="Calibri" w:cs="TimesNewRomanPSMT"/>
          <w:b w:val="0"/>
          <w:bCs w:val="0"/>
          <w:smallCaps w:val="0"/>
          <w:noProof/>
          <w:color w:val="auto"/>
          <w:spacing w:val="0"/>
          <w:sz w:val="22"/>
          <w:lang w:eastAsia="en-AU"/>
        </w:rPr>
        <w:t>African Journal of Biotechnology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5</w:t>
      </w:r>
      <w:r w:rsidRPr="0079644D">
        <w:rPr>
          <w:rStyle w:val="IntenseReference"/>
          <w:rFonts w:ascii="Calibri" w:hAnsi="Calibri" w:cs="TimesNewRomanPSMT"/>
          <w:b w:val="0"/>
          <w:bCs w:val="0"/>
          <w:i w:val="0"/>
          <w:smallCaps w:val="0"/>
          <w:noProof/>
          <w:color w:val="auto"/>
          <w:spacing w:val="0"/>
          <w:sz w:val="22"/>
          <w:lang w:eastAsia="en-AU"/>
        </w:rPr>
        <w:t>: 384-395.</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Dillon, S.L., Lawrence, P.K., Henry, R.J., Price, H.J. (2007a) </w:t>
      </w:r>
      <w:r w:rsidRPr="0079644D">
        <w:rPr>
          <w:rStyle w:val="IntenseReference"/>
          <w:rFonts w:ascii="Calibri" w:hAnsi="Calibri" w:cs="TimesNewRomanPSMT"/>
          <w:b w:val="0"/>
          <w:bCs w:val="0"/>
          <w:smallCaps w:val="0"/>
          <w:noProof/>
          <w:color w:val="auto"/>
          <w:spacing w:val="0"/>
          <w:sz w:val="22"/>
          <w:lang w:eastAsia="en-AU"/>
        </w:rPr>
        <w:t>Sorghum</w:t>
      </w:r>
      <w:r w:rsidRPr="0079644D">
        <w:rPr>
          <w:rStyle w:val="IntenseReference"/>
          <w:rFonts w:ascii="Calibri" w:hAnsi="Calibri" w:cs="TimesNewRomanPSMT"/>
          <w:b w:val="0"/>
          <w:bCs w:val="0"/>
          <w:i w:val="0"/>
          <w:smallCaps w:val="0"/>
          <w:noProof/>
          <w:color w:val="auto"/>
          <w:spacing w:val="0"/>
          <w:sz w:val="22"/>
          <w:lang w:eastAsia="en-AU"/>
        </w:rPr>
        <w:t xml:space="preserve"> resolved as a distinct genus based on combined ITSI, </w:t>
      </w:r>
      <w:r w:rsidRPr="0079644D">
        <w:rPr>
          <w:rStyle w:val="IntenseReference"/>
          <w:rFonts w:ascii="Calibri" w:hAnsi="Calibri" w:cs="TimesNewRomanPSMT"/>
          <w:b w:val="0"/>
          <w:bCs w:val="0"/>
          <w:smallCaps w:val="0"/>
          <w:noProof/>
          <w:color w:val="auto"/>
          <w:spacing w:val="0"/>
          <w:sz w:val="22"/>
          <w:lang w:eastAsia="en-AU"/>
        </w:rPr>
        <w:t>ndh</w:t>
      </w:r>
      <w:r w:rsidRPr="0079644D">
        <w:rPr>
          <w:rStyle w:val="IntenseReference"/>
          <w:rFonts w:ascii="Calibri" w:hAnsi="Calibri" w:cs="TimesNewRomanPSMT"/>
          <w:b w:val="0"/>
          <w:bCs w:val="0"/>
          <w:i w:val="0"/>
          <w:smallCaps w:val="0"/>
          <w:noProof/>
          <w:color w:val="auto"/>
          <w:spacing w:val="0"/>
          <w:sz w:val="22"/>
          <w:lang w:eastAsia="en-AU"/>
        </w:rPr>
        <w:t xml:space="preserve">F and </w:t>
      </w:r>
      <w:r w:rsidRPr="0079644D">
        <w:rPr>
          <w:rStyle w:val="IntenseReference"/>
          <w:rFonts w:ascii="Calibri" w:hAnsi="Calibri" w:cs="TimesNewRomanPSMT"/>
          <w:b w:val="0"/>
          <w:bCs w:val="0"/>
          <w:smallCaps w:val="0"/>
          <w:noProof/>
          <w:color w:val="auto"/>
          <w:spacing w:val="0"/>
          <w:sz w:val="22"/>
          <w:lang w:eastAsia="en-AU"/>
        </w:rPr>
        <w:t>Adh</w:t>
      </w:r>
      <w:r w:rsidRPr="0079644D">
        <w:rPr>
          <w:rStyle w:val="IntenseReference"/>
          <w:rFonts w:ascii="Calibri" w:hAnsi="Calibri" w:cs="TimesNewRomanPSMT"/>
          <w:b w:val="0"/>
          <w:bCs w:val="0"/>
          <w:i w:val="0"/>
          <w:smallCaps w:val="0"/>
          <w:noProof/>
          <w:color w:val="auto"/>
          <w:spacing w:val="0"/>
          <w:sz w:val="22"/>
          <w:lang w:eastAsia="en-AU"/>
        </w:rPr>
        <w:t xml:space="preserve">1 analyses. </w:t>
      </w:r>
      <w:r w:rsidRPr="0079644D">
        <w:rPr>
          <w:rStyle w:val="IntenseReference"/>
          <w:rFonts w:ascii="Calibri" w:hAnsi="Calibri" w:cs="TimesNewRomanPSMT"/>
          <w:b w:val="0"/>
          <w:bCs w:val="0"/>
          <w:smallCaps w:val="0"/>
          <w:noProof/>
          <w:color w:val="auto"/>
          <w:spacing w:val="0"/>
          <w:sz w:val="22"/>
          <w:lang w:eastAsia="en-AU"/>
        </w:rPr>
        <w:t>Plant Systematics and Evolution</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268</w:t>
      </w:r>
      <w:r w:rsidRPr="0079644D">
        <w:rPr>
          <w:rStyle w:val="IntenseReference"/>
          <w:rFonts w:ascii="Calibri" w:hAnsi="Calibri" w:cs="TimesNewRomanPSMT"/>
          <w:b w:val="0"/>
          <w:bCs w:val="0"/>
          <w:i w:val="0"/>
          <w:smallCaps w:val="0"/>
          <w:noProof/>
          <w:color w:val="auto"/>
          <w:spacing w:val="0"/>
          <w:sz w:val="22"/>
          <w:lang w:eastAsia="en-AU"/>
        </w:rPr>
        <w:t>: 29-43.</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Dillon, S.L., Shapter, F.M., Henry, R.J., Cordeiro, G., Izquierdo, L., Lee, L.S. (2007b) Domestication to crop improvement: Genetic resources for </w:t>
      </w:r>
      <w:r w:rsidRPr="0079644D">
        <w:rPr>
          <w:rStyle w:val="IntenseReference"/>
          <w:rFonts w:ascii="Calibri" w:hAnsi="Calibri" w:cs="TimesNewRomanPSMT"/>
          <w:b w:val="0"/>
          <w:bCs w:val="0"/>
          <w:smallCaps w:val="0"/>
          <w:noProof/>
          <w:color w:val="auto"/>
          <w:spacing w:val="0"/>
          <w:sz w:val="22"/>
          <w:lang w:eastAsia="en-AU"/>
        </w:rPr>
        <w:t>Sorghum</w:t>
      </w:r>
      <w:r w:rsidRPr="0079644D">
        <w:rPr>
          <w:rStyle w:val="IntenseReference"/>
          <w:rFonts w:ascii="Calibri" w:hAnsi="Calibri" w:cs="TimesNewRomanPSMT"/>
          <w:b w:val="0"/>
          <w:bCs w:val="0"/>
          <w:i w:val="0"/>
          <w:smallCaps w:val="0"/>
          <w:noProof/>
          <w:color w:val="auto"/>
          <w:spacing w:val="0"/>
          <w:sz w:val="22"/>
          <w:lang w:eastAsia="en-AU"/>
        </w:rPr>
        <w:t xml:space="preserve"> and </w:t>
      </w:r>
      <w:r w:rsidRPr="0079644D">
        <w:rPr>
          <w:rStyle w:val="IntenseReference"/>
          <w:rFonts w:ascii="Calibri" w:hAnsi="Calibri" w:cs="TimesNewRomanPSMT"/>
          <w:b w:val="0"/>
          <w:bCs w:val="0"/>
          <w:smallCaps w:val="0"/>
          <w:noProof/>
          <w:color w:val="auto"/>
          <w:spacing w:val="0"/>
          <w:sz w:val="22"/>
          <w:lang w:eastAsia="en-AU"/>
        </w:rPr>
        <w:t xml:space="preserve">Saccharum </w:t>
      </w:r>
      <w:r w:rsidRPr="0079644D">
        <w:rPr>
          <w:rStyle w:val="IntenseReference"/>
          <w:rFonts w:ascii="Calibri" w:hAnsi="Calibri" w:cs="TimesNewRomanPSMT"/>
          <w:b w:val="0"/>
          <w:bCs w:val="0"/>
          <w:i w:val="0"/>
          <w:smallCaps w:val="0"/>
          <w:noProof/>
          <w:color w:val="auto"/>
          <w:spacing w:val="0"/>
          <w:sz w:val="22"/>
          <w:lang w:eastAsia="en-AU"/>
        </w:rPr>
        <w:t xml:space="preserve">(Andropogoneae). </w:t>
      </w:r>
      <w:r w:rsidRPr="0079644D">
        <w:rPr>
          <w:rStyle w:val="IntenseReference"/>
          <w:rFonts w:ascii="Calibri" w:hAnsi="Calibri" w:cs="TimesNewRomanPSMT"/>
          <w:b w:val="0"/>
          <w:bCs w:val="0"/>
          <w:smallCaps w:val="0"/>
          <w:noProof/>
          <w:color w:val="auto"/>
          <w:spacing w:val="0"/>
          <w:sz w:val="22"/>
          <w:lang w:eastAsia="en-AU"/>
        </w:rPr>
        <w:t>Annals of Botany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100</w:t>
      </w:r>
      <w:r w:rsidRPr="0079644D">
        <w:rPr>
          <w:rStyle w:val="IntenseReference"/>
          <w:rFonts w:ascii="Calibri" w:hAnsi="Calibri" w:cs="TimesNewRomanPSMT"/>
          <w:b w:val="0"/>
          <w:bCs w:val="0"/>
          <w:i w:val="0"/>
          <w:smallCaps w:val="0"/>
          <w:noProof/>
          <w:color w:val="auto"/>
          <w:spacing w:val="0"/>
          <w:sz w:val="22"/>
          <w:lang w:eastAsia="en-AU"/>
        </w:rPr>
        <w:t>: 975-989.</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Djè, Y., Heuertz, M., Ater, M., Lefèbvre, C., Vekemans, X. (2004) In situ estimation of outcrossing rate in sorghum landraces using microsatellite markers. </w:t>
      </w:r>
      <w:r w:rsidRPr="0079644D">
        <w:rPr>
          <w:rStyle w:val="IntenseReference"/>
          <w:rFonts w:ascii="Calibri" w:hAnsi="Calibri" w:cs="TimesNewRomanPSMT"/>
          <w:b w:val="0"/>
          <w:bCs w:val="0"/>
          <w:smallCaps w:val="0"/>
          <w:noProof/>
          <w:color w:val="auto"/>
          <w:spacing w:val="0"/>
          <w:sz w:val="22"/>
          <w:lang w:eastAsia="en-AU"/>
        </w:rPr>
        <w:t>Euphytica</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138</w:t>
      </w:r>
      <w:r w:rsidRPr="0079644D">
        <w:rPr>
          <w:rStyle w:val="IntenseReference"/>
          <w:rFonts w:ascii="Calibri" w:hAnsi="Calibri" w:cs="TimesNewRomanPSMT"/>
          <w:b w:val="0"/>
          <w:bCs w:val="0"/>
          <w:i w:val="0"/>
          <w:smallCaps w:val="0"/>
          <w:noProof/>
          <w:color w:val="auto"/>
          <w:spacing w:val="0"/>
          <w:sz w:val="22"/>
          <w:lang w:eastAsia="en-AU"/>
        </w:rPr>
        <w:t>: 205-212.</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lastRenderedPageBreak/>
        <w:t xml:space="preserve">Doggett, H. (1965) The Development of Cultivated Sorghums. In: </w:t>
      </w:r>
      <w:r w:rsidRPr="0079644D">
        <w:rPr>
          <w:rStyle w:val="IntenseReference"/>
          <w:rFonts w:ascii="Calibri" w:hAnsi="Calibri" w:cs="TimesNewRomanPSMT"/>
          <w:b w:val="0"/>
          <w:bCs w:val="0"/>
          <w:smallCaps w:val="0"/>
          <w:noProof/>
          <w:color w:val="auto"/>
          <w:spacing w:val="0"/>
          <w:sz w:val="22"/>
          <w:lang w:eastAsia="en-AU"/>
        </w:rPr>
        <w:t>Essays in Crop Plant Evolution</w:t>
      </w:r>
      <w:r w:rsidRPr="0079644D">
        <w:rPr>
          <w:rStyle w:val="IntenseReference"/>
          <w:rFonts w:ascii="Calibri" w:hAnsi="Calibri" w:cs="TimesNewRomanPSMT"/>
          <w:b w:val="0"/>
          <w:bCs w:val="0"/>
          <w:i w:val="0"/>
          <w:smallCaps w:val="0"/>
          <w:noProof/>
          <w:color w:val="auto"/>
          <w:spacing w:val="0"/>
          <w:sz w:val="22"/>
          <w:lang w:eastAsia="en-AU"/>
        </w:rPr>
        <w:t>,  Hutchinson, J.B., ed . Cambridge University Press Cambridge. 50-69.</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Doggett, H. (1988) </w:t>
      </w:r>
      <w:r w:rsidRPr="0079644D">
        <w:rPr>
          <w:rStyle w:val="IntenseReference"/>
          <w:rFonts w:ascii="Calibri" w:hAnsi="Calibri" w:cs="TimesNewRomanPSMT"/>
          <w:b w:val="0"/>
          <w:bCs w:val="0"/>
          <w:smallCaps w:val="0"/>
          <w:noProof/>
          <w:color w:val="auto"/>
          <w:spacing w:val="0"/>
          <w:sz w:val="22"/>
          <w:lang w:eastAsia="en-AU"/>
        </w:rPr>
        <w:t>Sorghum.</w:t>
      </w:r>
      <w:r w:rsidRPr="0079644D">
        <w:rPr>
          <w:rStyle w:val="IntenseReference"/>
          <w:rFonts w:ascii="Calibri" w:hAnsi="Calibri" w:cs="TimesNewRomanPSMT"/>
          <w:b w:val="0"/>
          <w:bCs w:val="0"/>
          <w:i w:val="0"/>
          <w:smallCaps w:val="0"/>
          <w:noProof/>
          <w:color w:val="auto"/>
          <w:spacing w:val="0"/>
          <w:sz w:val="22"/>
          <w:lang w:eastAsia="en-AU"/>
        </w:rPr>
        <w:t>, 2 Edition. Longman Scientific and Technical; copublished in the United States with Wiley, New York, Essex, England, UK.</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Downes, R.W. (1972) Effect of temperature on the phenology and grain yield of </w:t>
      </w:r>
      <w:r w:rsidRPr="0079644D">
        <w:rPr>
          <w:rStyle w:val="IntenseReference"/>
          <w:rFonts w:ascii="Calibri" w:hAnsi="Calibri" w:cs="TimesNewRomanPSMT"/>
          <w:b w:val="0"/>
          <w:bCs w:val="0"/>
          <w:smallCaps w:val="0"/>
          <w:noProof/>
          <w:color w:val="auto"/>
          <w:spacing w:val="0"/>
          <w:sz w:val="22"/>
          <w:lang w:eastAsia="en-AU"/>
        </w:rPr>
        <w:t>Sorghum bicolor</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 w:val="0"/>
          <w:bCs w:val="0"/>
          <w:smallCaps w:val="0"/>
          <w:noProof/>
          <w:color w:val="auto"/>
          <w:spacing w:val="0"/>
          <w:sz w:val="22"/>
          <w:lang w:eastAsia="en-AU"/>
        </w:rPr>
        <w:t>Australian Journal of Agricultural Research</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23</w:t>
      </w:r>
      <w:r w:rsidRPr="0079644D">
        <w:rPr>
          <w:rStyle w:val="IntenseReference"/>
          <w:rFonts w:ascii="Calibri" w:hAnsi="Calibri" w:cs="TimesNewRomanPSMT"/>
          <w:b w:val="0"/>
          <w:bCs w:val="0"/>
          <w:i w:val="0"/>
          <w:smallCaps w:val="0"/>
          <w:noProof/>
          <w:color w:val="auto"/>
          <w:spacing w:val="0"/>
          <w:sz w:val="22"/>
          <w:lang w:eastAsia="en-AU"/>
        </w:rPr>
        <w:t>: 585-594.</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Downes, R.W., Marshall, D.R. (1971) Low temperature induced male sterility in </w:t>
      </w:r>
      <w:r w:rsidRPr="0079644D">
        <w:rPr>
          <w:rStyle w:val="IntenseReference"/>
          <w:rFonts w:ascii="Calibri" w:hAnsi="Calibri" w:cs="TimesNewRomanPSMT"/>
          <w:b w:val="0"/>
          <w:bCs w:val="0"/>
          <w:smallCaps w:val="0"/>
          <w:noProof/>
          <w:color w:val="auto"/>
          <w:spacing w:val="0"/>
          <w:sz w:val="22"/>
          <w:lang w:eastAsia="en-AU"/>
        </w:rPr>
        <w:t>Sorghum bicolor</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 w:val="0"/>
          <w:bCs w:val="0"/>
          <w:smallCaps w:val="0"/>
          <w:noProof/>
          <w:color w:val="auto"/>
          <w:spacing w:val="0"/>
          <w:sz w:val="22"/>
          <w:lang w:eastAsia="en-AU"/>
        </w:rPr>
        <w:t>Animal Production Science</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11</w:t>
      </w:r>
      <w:r w:rsidRPr="0079644D">
        <w:rPr>
          <w:rStyle w:val="IntenseReference"/>
          <w:rFonts w:ascii="Calibri" w:hAnsi="Calibri" w:cs="TimesNewRomanPSMT"/>
          <w:b w:val="0"/>
          <w:bCs w:val="0"/>
          <w:i w:val="0"/>
          <w:smallCaps w:val="0"/>
          <w:noProof/>
          <w:color w:val="auto"/>
          <w:spacing w:val="0"/>
          <w:sz w:val="22"/>
          <w:lang w:eastAsia="en-AU"/>
        </w:rPr>
        <w:t>: 352-356.</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Duodu, K.G., Taylor, J.R.N., Belton, P.S., Hamaker, B.R. (2003) Factors affecting sorghum protein digestibility. </w:t>
      </w:r>
      <w:r w:rsidRPr="0079644D">
        <w:rPr>
          <w:rStyle w:val="IntenseReference"/>
          <w:rFonts w:ascii="Calibri" w:hAnsi="Calibri" w:cs="TimesNewRomanPSMT"/>
          <w:b w:val="0"/>
          <w:bCs w:val="0"/>
          <w:smallCaps w:val="0"/>
          <w:noProof/>
          <w:color w:val="auto"/>
          <w:spacing w:val="0"/>
          <w:sz w:val="22"/>
          <w:lang w:eastAsia="en-AU"/>
        </w:rPr>
        <w:t>Journal of Cereal Science</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38</w:t>
      </w:r>
      <w:r w:rsidRPr="0079644D">
        <w:rPr>
          <w:rStyle w:val="IntenseReference"/>
          <w:rFonts w:ascii="Calibri" w:hAnsi="Calibri" w:cs="TimesNewRomanPSMT"/>
          <w:b w:val="0"/>
          <w:bCs w:val="0"/>
          <w:i w:val="0"/>
          <w:smallCaps w:val="0"/>
          <w:noProof/>
          <w:color w:val="auto"/>
          <w:spacing w:val="0"/>
          <w:sz w:val="22"/>
          <w:lang w:eastAsia="en-AU"/>
        </w:rPr>
        <w:t>: 117-131.</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Dykes, L., Rooney, L.W. (2006) Sorghum and millet phenols and antioxidants. </w:t>
      </w:r>
      <w:r w:rsidRPr="0079644D">
        <w:rPr>
          <w:rStyle w:val="IntenseReference"/>
          <w:rFonts w:ascii="Calibri" w:hAnsi="Calibri" w:cs="TimesNewRomanPSMT"/>
          <w:b w:val="0"/>
          <w:bCs w:val="0"/>
          <w:smallCaps w:val="0"/>
          <w:noProof/>
          <w:color w:val="auto"/>
          <w:spacing w:val="0"/>
          <w:sz w:val="22"/>
          <w:lang w:eastAsia="en-AU"/>
        </w:rPr>
        <w:t>Journal of Cereal Science</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44</w:t>
      </w:r>
      <w:r w:rsidRPr="0079644D">
        <w:rPr>
          <w:rStyle w:val="IntenseReference"/>
          <w:rFonts w:ascii="Calibri" w:hAnsi="Calibri" w:cs="TimesNewRomanPSMT"/>
          <w:b w:val="0"/>
          <w:bCs w:val="0"/>
          <w:i w:val="0"/>
          <w:smallCaps w:val="0"/>
          <w:noProof/>
          <w:color w:val="auto"/>
          <w:spacing w:val="0"/>
          <w:sz w:val="22"/>
          <w:lang w:eastAsia="en-AU"/>
        </w:rPr>
        <w:t>: 236-251.</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Dykes, L. and Rooney, L.W. (2007) Phenolic compounds in Cereal grains and their Health Benefits. Report No: 52, Cereal Foods World.</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Ejeta, G., Grenier, C. (2005)  Chapter 8: Sorghum and its weedy hybrids. In: </w:t>
      </w:r>
      <w:r w:rsidRPr="0079644D">
        <w:rPr>
          <w:rStyle w:val="IntenseReference"/>
          <w:rFonts w:ascii="Calibri" w:hAnsi="Calibri" w:cs="TimesNewRomanPSMT"/>
          <w:b w:val="0"/>
          <w:bCs w:val="0"/>
          <w:smallCaps w:val="0"/>
          <w:noProof/>
          <w:color w:val="auto"/>
          <w:spacing w:val="0"/>
          <w:sz w:val="22"/>
          <w:lang w:eastAsia="en-AU"/>
        </w:rPr>
        <w:t>Crop Ferality and Volunteerism</w:t>
      </w:r>
      <w:r w:rsidRPr="0079644D">
        <w:rPr>
          <w:rStyle w:val="IntenseReference"/>
          <w:rFonts w:ascii="Calibri" w:hAnsi="Calibri" w:cs="TimesNewRomanPSMT"/>
          <w:b w:val="0"/>
          <w:bCs w:val="0"/>
          <w:i w:val="0"/>
          <w:smallCaps w:val="0"/>
          <w:noProof/>
          <w:color w:val="auto"/>
          <w:spacing w:val="0"/>
          <w:sz w:val="22"/>
          <w:lang w:eastAsia="en-AU"/>
        </w:rPr>
        <w:t>,  Gressel, J., ed . CRC Press, Boca Raton, Florida, USA. 123-135.</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Ellis, S. (2007) Sorghum: Minimising the risk of cyanide and nitrate poisoning. Report No: AG1274,  State of Victoria, Department of Primary Industries.</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Ellstrand, N.C. (2003) </w:t>
      </w:r>
      <w:r w:rsidRPr="0079644D">
        <w:rPr>
          <w:rStyle w:val="IntenseReference"/>
          <w:rFonts w:ascii="Calibri" w:hAnsi="Calibri" w:cs="TimesNewRomanPSMT"/>
          <w:b w:val="0"/>
          <w:bCs w:val="0"/>
          <w:smallCaps w:val="0"/>
          <w:noProof/>
          <w:color w:val="auto"/>
          <w:spacing w:val="0"/>
          <w:sz w:val="22"/>
          <w:lang w:eastAsia="en-AU"/>
        </w:rPr>
        <w:t>Dangerous liaisons? When cultivated plants mate with their wild relatives.</w:t>
      </w:r>
      <w:r w:rsidRPr="0079644D">
        <w:rPr>
          <w:rStyle w:val="IntenseReference"/>
          <w:rFonts w:ascii="Calibri" w:hAnsi="Calibri" w:cs="TimesNewRomanPSMT"/>
          <w:b w:val="0"/>
          <w:bCs w:val="0"/>
          <w:i w:val="0"/>
          <w:smallCaps w:val="0"/>
          <w:noProof/>
          <w:color w:val="auto"/>
          <w:spacing w:val="0"/>
          <w:sz w:val="22"/>
          <w:lang w:eastAsia="en-AU"/>
        </w:rPr>
        <w:t xml:space="preserve"> The John Hopkins University Press, Baltimore.</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Ellstrand, N.C., Foster, K.W. (1983) Impact of population structure on the apparent outcrossing rate of grain sorghum (</w:t>
      </w:r>
      <w:r w:rsidRPr="0079644D">
        <w:rPr>
          <w:rStyle w:val="IntenseReference"/>
          <w:rFonts w:ascii="Calibri" w:hAnsi="Calibri" w:cs="TimesNewRomanPSMT"/>
          <w:b w:val="0"/>
          <w:bCs w:val="0"/>
          <w:smallCaps w:val="0"/>
          <w:noProof/>
          <w:color w:val="auto"/>
          <w:spacing w:val="0"/>
          <w:sz w:val="22"/>
          <w:lang w:eastAsia="en-AU"/>
        </w:rPr>
        <w:t>Sorghum bicolor</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 w:val="0"/>
          <w:bCs w:val="0"/>
          <w:smallCaps w:val="0"/>
          <w:noProof/>
          <w:color w:val="auto"/>
          <w:spacing w:val="0"/>
          <w:sz w:val="22"/>
          <w:lang w:eastAsia="en-AU"/>
        </w:rPr>
        <w:t>Theoretical and Applied Genetics</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66</w:t>
      </w:r>
      <w:r w:rsidRPr="0079644D">
        <w:rPr>
          <w:rStyle w:val="IntenseReference"/>
          <w:rFonts w:ascii="Calibri" w:hAnsi="Calibri" w:cs="TimesNewRomanPSMT"/>
          <w:b w:val="0"/>
          <w:bCs w:val="0"/>
          <w:i w:val="0"/>
          <w:smallCaps w:val="0"/>
          <w:noProof/>
          <w:color w:val="auto"/>
          <w:spacing w:val="0"/>
          <w:sz w:val="22"/>
          <w:lang w:eastAsia="en-AU"/>
        </w:rPr>
        <w:t>: 323-327.</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Ellstrand, N.C., Prentice, H.C., Hancock, J.F. (1999) Gene flow and introgression from domesticated plants into their wild relatives. </w:t>
      </w:r>
      <w:r w:rsidRPr="0079644D">
        <w:rPr>
          <w:rStyle w:val="IntenseReference"/>
          <w:rFonts w:ascii="Calibri" w:hAnsi="Calibri" w:cs="TimesNewRomanPSMT"/>
          <w:b w:val="0"/>
          <w:bCs w:val="0"/>
          <w:smallCaps w:val="0"/>
          <w:noProof/>
          <w:color w:val="auto"/>
          <w:spacing w:val="0"/>
          <w:sz w:val="22"/>
          <w:lang w:eastAsia="en-AU"/>
        </w:rPr>
        <w:t>Annual Review of Ecology and Systematics</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30</w:t>
      </w:r>
      <w:r w:rsidRPr="0079644D">
        <w:rPr>
          <w:rStyle w:val="IntenseReference"/>
          <w:rFonts w:ascii="Calibri" w:hAnsi="Calibri" w:cs="TimesNewRomanPSMT"/>
          <w:b w:val="0"/>
          <w:bCs w:val="0"/>
          <w:i w:val="0"/>
          <w:smallCaps w:val="0"/>
          <w:noProof/>
          <w:color w:val="auto"/>
          <w:spacing w:val="0"/>
          <w:sz w:val="22"/>
          <w:lang w:eastAsia="en-AU"/>
        </w:rPr>
        <w:t>: 539-563.</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FAO (1995) Sorghum and millets in human nutrition., Rome, Italy.</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FAO (Accessed:27-8-2015) </w:t>
      </w:r>
      <w:r w:rsidRPr="0079644D">
        <w:rPr>
          <w:rStyle w:val="IntenseReference"/>
          <w:rFonts w:ascii="Calibri" w:hAnsi="Calibri" w:cs="TimesNewRomanPSMT"/>
          <w:b w:val="0"/>
          <w:bCs w:val="0"/>
          <w:smallCaps w:val="0"/>
          <w:noProof/>
          <w:color w:val="auto"/>
          <w:spacing w:val="0"/>
          <w:sz w:val="22"/>
          <w:lang w:eastAsia="en-AU"/>
        </w:rPr>
        <w:t>Sorghum bicolor</w:t>
      </w:r>
      <w:r w:rsidRPr="0079644D">
        <w:rPr>
          <w:rStyle w:val="IntenseReference"/>
          <w:rFonts w:ascii="Calibri" w:hAnsi="Calibri" w:cs="TimesNewRomanPSMT"/>
          <w:b w:val="0"/>
          <w:bCs w:val="0"/>
          <w:i w:val="0"/>
          <w:smallCaps w:val="0"/>
          <w:noProof/>
          <w:color w:val="auto"/>
          <w:spacing w:val="0"/>
          <w:sz w:val="22"/>
          <w:lang w:eastAsia="en-AU"/>
        </w:rPr>
        <w:t xml:space="preserve"> (L.) Moench. </w:t>
      </w:r>
    </w:p>
    <w:p w:rsidR="00BD32B5" w:rsidRPr="0079644D" w:rsidRDefault="00985E42"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FAOSTAT </w:t>
      </w:r>
      <w:hyperlink r:id="rId40" w:anchor="ancor." w:history="1">
        <w:r w:rsidR="00BD32B5" w:rsidRPr="0079644D">
          <w:rPr>
            <w:rStyle w:val="Hyperlink"/>
            <w:rFonts w:ascii="Calibri" w:hAnsi="Calibri" w:cs="TimesNewRomanPSMT"/>
            <w:noProof/>
            <w:color w:val="auto"/>
            <w:sz w:val="22"/>
            <w:lang w:eastAsia="en-AU"/>
          </w:rPr>
          <w:t>Crop production data.</w:t>
        </w:r>
      </w:hyperlink>
      <w:r w:rsidR="00BD32B5" w:rsidRPr="0079644D">
        <w:rPr>
          <w:rStyle w:val="IntenseReference"/>
          <w:rFonts w:ascii="Calibri" w:hAnsi="Calibri" w:cs="TimesNewRomanPSMT"/>
          <w:b w:val="0"/>
          <w:bCs w:val="0"/>
          <w:i w:val="0"/>
          <w:smallCaps w:val="0"/>
          <w:noProof/>
          <w:color w:val="auto"/>
          <w:spacing w:val="0"/>
          <w:sz w:val="22"/>
          <w:lang w:eastAsia="en-AU"/>
        </w:rPr>
        <w:t xml:space="preserve"> Food and Agriculture Organization of the United Nations</w:t>
      </w:r>
      <w:r w:rsidRPr="0079644D">
        <w:rPr>
          <w:rStyle w:val="IntenseReference"/>
          <w:rFonts w:ascii="Calibri" w:hAnsi="Calibri" w:cs="TimesNewRomanPSMT"/>
          <w:b w:val="0"/>
          <w:bCs w:val="0"/>
          <w:i w:val="0"/>
          <w:smallCaps w:val="0"/>
          <w:noProof/>
          <w:color w:val="auto"/>
          <w:spacing w:val="0"/>
          <w:sz w:val="22"/>
          <w:lang w:eastAsia="en-AU"/>
        </w:rPr>
        <w:t>.</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Fellows, G.M., Roeth, F.W. (1992) Factors affecting shattercane (</w:t>
      </w:r>
      <w:r w:rsidRPr="0079644D">
        <w:rPr>
          <w:rStyle w:val="IntenseReference"/>
          <w:rFonts w:ascii="Calibri" w:hAnsi="Calibri" w:cs="TimesNewRomanPSMT"/>
          <w:b w:val="0"/>
          <w:bCs w:val="0"/>
          <w:smallCaps w:val="0"/>
          <w:noProof/>
          <w:color w:val="auto"/>
          <w:spacing w:val="0"/>
          <w:sz w:val="22"/>
          <w:lang w:eastAsia="en-AU"/>
        </w:rPr>
        <w:t>Sorghum bicolo</w:t>
      </w:r>
      <w:r w:rsidRPr="0079644D">
        <w:rPr>
          <w:rStyle w:val="IntenseReference"/>
          <w:rFonts w:ascii="Calibri" w:hAnsi="Calibri" w:cs="TimesNewRomanPSMT"/>
          <w:b w:val="0"/>
          <w:bCs w:val="0"/>
          <w:i w:val="0"/>
          <w:smallCaps w:val="0"/>
          <w:noProof/>
          <w:color w:val="auto"/>
          <w:spacing w:val="0"/>
          <w:sz w:val="22"/>
          <w:lang w:eastAsia="en-AU"/>
        </w:rPr>
        <w:t xml:space="preserve">r) seed survival. </w:t>
      </w:r>
      <w:r w:rsidRPr="0079644D">
        <w:rPr>
          <w:rStyle w:val="IntenseReference"/>
          <w:rFonts w:ascii="Calibri" w:hAnsi="Calibri" w:cs="TimesNewRomanPSMT"/>
          <w:b w:val="0"/>
          <w:bCs w:val="0"/>
          <w:smallCaps w:val="0"/>
          <w:noProof/>
          <w:color w:val="auto"/>
          <w:spacing w:val="0"/>
          <w:sz w:val="22"/>
          <w:lang w:eastAsia="en-AU"/>
        </w:rPr>
        <w:t>Weed Science</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40</w:t>
      </w:r>
      <w:r w:rsidRPr="0079644D">
        <w:rPr>
          <w:rStyle w:val="IntenseReference"/>
          <w:rFonts w:ascii="Calibri" w:hAnsi="Calibri" w:cs="TimesNewRomanPSMT"/>
          <w:b w:val="0"/>
          <w:bCs w:val="0"/>
          <w:i w:val="0"/>
          <w:smallCaps w:val="0"/>
          <w:noProof/>
          <w:color w:val="auto"/>
          <w:spacing w:val="0"/>
          <w:sz w:val="22"/>
          <w:lang w:eastAsia="en-AU"/>
        </w:rPr>
        <w:t>: 434-440.</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Franks, C.D., Burow, G.B., Burke, J.J. (2006) A comparison of U.S. and Chinese sorghum germplasm for early season cold tolerance. </w:t>
      </w:r>
      <w:r w:rsidRPr="0079644D">
        <w:rPr>
          <w:rStyle w:val="IntenseReference"/>
          <w:rFonts w:ascii="Calibri" w:hAnsi="Calibri" w:cs="TimesNewRomanPSMT"/>
          <w:b w:val="0"/>
          <w:bCs w:val="0"/>
          <w:smallCaps w:val="0"/>
          <w:noProof/>
          <w:color w:val="auto"/>
          <w:spacing w:val="0"/>
          <w:sz w:val="22"/>
          <w:lang w:eastAsia="en-AU"/>
        </w:rPr>
        <w:t>Crop Sci</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46</w:t>
      </w:r>
      <w:r w:rsidRPr="0079644D">
        <w:rPr>
          <w:rStyle w:val="IntenseReference"/>
          <w:rFonts w:ascii="Calibri" w:hAnsi="Calibri" w:cs="TimesNewRomanPSMT"/>
          <w:b w:val="0"/>
          <w:bCs w:val="0"/>
          <w:i w:val="0"/>
          <w:smallCaps w:val="0"/>
          <w:noProof/>
          <w:color w:val="auto"/>
          <w:spacing w:val="0"/>
          <w:sz w:val="22"/>
          <w:lang w:eastAsia="en-AU"/>
        </w:rPr>
        <w:t>: 1371-1376.</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Franzmann, B.A. (2007)  Chapter 10: Sorghum. In: </w:t>
      </w:r>
      <w:r w:rsidRPr="0079644D">
        <w:rPr>
          <w:rStyle w:val="IntenseReference"/>
          <w:rFonts w:ascii="Calibri" w:hAnsi="Calibri" w:cs="TimesNewRomanPSMT"/>
          <w:b w:val="0"/>
          <w:bCs w:val="0"/>
          <w:smallCaps w:val="0"/>
          <w:noProof/>
          <w:color w:val="auto"/>
          <w:spacing w:val="0"/>
          <w:sz w:val="22"/>
          <w:lang w:eastAsia="en-AU"/>
        </w:rPr>
        <w:t>Pests of Field Crops and Pastures: Identification and Control</w:t>
      </w:r>
      <w:r w:rsidRPr="0079644D">
        <w:rPr>
          <w:rStyle w:val="IntenseReference"/>
          <w:rFonts w:ascii="Calibri" w:hAnsi="Calibri" w:cs="TimesNewRomanPSMT"/>
          <w:b w:val="0"/>
          <w:bCs w:val="0"/>
          <w:i w:val="0"/>
          <w:smallCaps w:val="0"/>
          <w:noProof/>
          <w:color w:val="auto"/>
          <w:spacing w:val="0"/>
          <w:sz w:val="22"/>
          <w:lang w:eastAsia="en-AU"/>
        </w:rPr>
        <w:t>,  Bailey, P.T., ed . CSIRO Publishing. 297-304.</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lastRenderedPageBreak/>
        <w:t xml:space="preserve">Girijashankar, V., Sharma, H.C., Sharma, K.K., Swathisree, V., Prasad, L.S., Bhat, B.V. et al. (2005) </w:t>
      </w:r>
      <w:r w:rsidRPr="0079644D">
        <w:rPr>
          <w:rStyle w:val="IntenseReference"/>
          <w:rFonts w:asciiTheme="minorHAnsi" w:hAnsiTheme="minorHAnsi" w:cs="TimesNewRomanPSMT"/>
          <w:b w:val="0"/>
          <w:bCs w:val="0"/>
          <w:i w:val="0"/>
          <w:smallCaps w:val="0"/>
          <w:noProof/>
          <w:color w:val="auto"/>
          <w:spacing w:val="0"/>
          <w:sz w:val="22"/>
          <w:lang w:eastAsia="en-AU"/>
        </w:rPr>
        <w:t>Development of transgenic sorghum for insect resistance against the spotted stem borer (</w:t>
      </w:r>
      <w:r w:rsidRPr="0079644D">
        <w:rPr>
          <w:rStyle w:val="IntenseReference"/>
          <w:rFonts w:asciiTheme="minorHAnsi" w:hAnsiTheme="minorHAnsi" w:cs="TimesNewRomanPSMT"/>
          <w:b w:val="0"/>
          <w:bCs w:val="0"/>
          <w:smallCaps w:val="0"/>
          <w:noProof/>
          <w:color w:val="auto"/>
          <w:spacing w:val="0"/>
          <w:sz w:val="22"/>
          <w:lang w:eastAsia="en-AU"/>
        </w:rPr>
        <w:t>Chilo partellus</w:t>
      </w:r>
      <w:r w:rsidRPr="0079644D">
        <w:rPr>
          <w:rStyle w:val="IntenseReference"/>
          <w:rFonts w:asciiTheme="minorHAnsi" w:hAnsiTheme="minorHAns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 w:val="0"/>
          <w:bCs w:val="0"/>
          <w:smallCaps w:val="0"/>
          <w:noProof/>
          <w:color w:val="auto"/>
          <w:spacing w:val="0"/>
          <w:sz w:val="22"/>
          <w:lang w:eastAsia="en-AU"/>
        </w:rPr>
        <w:t>Plant Cell Reports</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24</w:t>
      </w:r>
      <w:r w:rsidRPr="0079644D">
        <w:rPr>
          <w:rStyle w:val="IntenseReference"/>
          <w:rFonts w:ascii="Calibri" w:hAnsi="Calibri" w:cs="TimesNewRomanPSMT"/>
          <w:b w:val="0"/>
          <w:bCs w:val="0"/>
          <w:i w:val="0"/>
          <w:smallCaps w:val="0"/>
          <w:noProof/>
          <w:color w:val="auto"/>
          <w:spacing w:val="0"/>
          <w:sz w:val="22"/>
          <w:lang w:eastAsia="en-AU"/>
        </w:rPr>
        <w:t>: 513-522.</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Girijashankar, V., Swathisree, V. (2009) Genetic transformation of </w:t>
      </w:r>
      <w:r w:rsidRPr="0079644D">
        <w:rPr>
          <w:rStyle w:val="IntenseReference"/>
          <w:rFonts w:ascii="Calibri" w:hAnsi="Calibri" w:cs="TimesNewRomanPSMT"/>
          <w:b w:val="0"/>
          <w:bCs w:val="0"/>
          <w:smallCaps w:val="0"/>
          <w:noProof/>
          <w:color w:val="auto"/>
          <w:spacing w:val="0"/>
          <w:sz w:val="22"/>
          <w:lang w:eastAsia="en-AU"/>
        </w:rPr>
        <w:t>Sorghum bicolor</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 w:val="0"/>
          <w:bCs w:val="0"/>
          <w:smallCaps w:val="0"/>
          <w:noProof/>
          <w:color w:val="auto"/>
          <w:spacing w:val="0"/>
          <w:sz w:val="22"/>
          <w:lang w:eastAsia="en-AU"/>
        </w:rPr>
        <w:t>Physiology and Molecular Biology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15</w:t>
      </w:r>
      <w:r w:rsidRPr="0079644D">
        <w:rPr>
          <w:rStyle w:val="IntenseReference"/>
          <w:rFonts w:ascii="Calibri" w:hAnsi="Calibri" w:cs="TimesNewRomanPSMT"/>
          <w:b w:val="0"/>
          <w:bCs w:val="0"/>
          <w:i w:val="0"/>
          <w:smallCaps w:val="0"/>
          <w:noProof/>
          <w:color w:val="auto"/>
          <w:spacing w:val="0"/>
          <w:sz w:val="22"/>
          <w:lang w:eastAsia="en-AU"/>
        </w:rPr>
        <w:t>: 287-302.</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GRDC (2011) Mouse Control Fact Sheet. GRDC.</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GRDC (2014) GRDC Grownotes: Sorghum. Grains Research and Development Corporation, Canberra.</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Gritton, E.T., Atkins, R.E. (1963) Germination of sorghum seed as affected by dormancy. </w:t>
      </w:r>
      <w:r w:rsidRPr="0079644D">
        <w:rPr>
          <w:rStyle w:val="IntenseReference"/>
          <w:rFonts w:ascii="Calibri" w:hAnsi="Calibri" w:cs="TimesNewRomanPSMT"/>
          <w:b w:val="0"/>
          <w:bCs w:val="0"/>
          <w:smallCaps w:val="0"/>
          <w:noProof/>
          <w:color w:val="auto"/>
          <w:spacing w:val="0"/>
          <w:sz w:val="22"/>
          <w:lang w:eastAsia="en-AU"/>
        </w:rPr>
        <w:t>Agronomy Journal</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55</w:t>
      </w:r>
      <w:r w:rsidRPr="0079644D">
        <w:rPr>
          <w:rStyle w:val="IntenseReference"/>
          <w:rFonts w:ascii="Calibri" w:hAnsi="Calibri" w:cs="TimesNewRomanPSMT"/>
          <w:b w:val="0"/>
          <w:bCs w:val="0"/>
          <w:i w:val="0"/>
          <w:smallCaps w:val="0"/>
          <w:noProof/>
          <w:color w:val="auto"/>
          <w:spacing w:val="0"/>
          <w:sz w:val="22"/>
          <w:lang w:eastAsia="en-AU"/>
        </w:rPr>
        <w:t>: 169-174.</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Groves, R.H., Hosking, J.R., Batianoff, G.N., Cooke, D.A., Cowie, I.D., Johnson, R.W. et al. (2003) </w:t>
      </w:r>
      <w:r w:rsidRPr="0079644D">
        <w:rPr>
          <w:rStyle w:val="IntenseReference"/>
          <w:rFonts w:ascii="Calibri" w:hAnsi="Calibri" w:cs="TimesNewRomanPSMT"/>
          <w:b w:val="0"/>
          <w:bCs w:val="0"/>
          <w:smallCaps w:val="0"/>
          <w:noProof/>
          <w:color w:val="auto"/>
          <w:spacing w:val="0"/>
          <w:sz w:val="22"/>
          <w:lang w:eastAsia="en-AU"/>
        </w:rPr>
        <w:t>Weed categories for natural and agricultural ecosystem management.</w:t>
      </w:r>
      <w:r w:rsidRPr="0079644D">
        <w:rPr>
          <w:rStyle w:val="IntenseReference"/>
          <w:rFonts w:ascii="Calibri" w:hAnsi="Calibri" w:cs="TimesNewRomanPSMT"/>
          <w:b w:val="0"/>
          <w:bCs w:val="0"/>
          <w:i w:val="0"/>
          <w:smallCaps w:val="0"/>
          <w:noProof/>
          <w:color w:val="auto"/>
          <w:spacing w:val="0"/>
          <w:sz w:val="22"/>
          <w:lang w:eastAsia="en-AU"/>
        </w:rPr>
        <w:t xml:space="preserve"> Bureau of Rural Sciences, Canberra.</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Gupta, S.C. (1999) Seed production procedures in sorghum and pearl millet. International Crops Research Institute for the Semi-Arid Tropics.</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Hagerman, A.E., Riedl, K.M., Jones, A., Sovik, K.N., Ritchard, N.T., Hartzfeld, P.W. et al. (1998) High molecular weight plant polyphenolics (tannins) as biological antioxidants. </w:t>
      </w:r>
      <w:r w:rsidRPr="0079644D">
        <w:rPr>
          <w:rStyle w:val="IntenseReference"/>
          <w:rFonts w:ascii="Calibri" w:hAnsi="Calibri" w:cs="TimesNewRomanPSMT"/>
          <w:b w:val="0"/>
          <w:bCs w:val="0"/>
          <w:smallCaps w:val="0"/>
          <w:noProof/>
          <w:color w:val="auto"/>
          <w:spacing w:val="0"/>
          <w:sz w:val="22"/>
          <w:lang w:eastAsia="en-AU"/>
        </w:rPr>
        <w:t>Journal of Agricultural and Food Chemistry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46</w:t>
      </w:r>
      <w:r w:rsidRPr="0079644D">
        <w:rPr>
          <w:rStyle w:val="IntenseReference"/>
          <w:rFonts w:ascii="Calibri" w:hAnsi="Calibri" w:cs="TimesNewRomanPSMT"/>
          <w:b w:val="0"/>
          <w:bCs w:val="0"/>
          <w:i w:val="0"/>
          <w:smallCaps w:val="0"/>
          <w:noProof/>
          <w:color w:val="auto"/>
          <w:spacing w:val="0"/>
          <w:sz w:val="22"/>
          <w:lang w:eastAsia="en-AU"/>
        </w:rPr>
        <w:t>: 1887-1892.</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Harlan, J.R., de Wet, J.M.J. (1971) Toward a rational classification of cultivated plants. </w:t>
      </w:r>
      <w:r w:rsidRPr="0079644D">
        <w:rPr>
          <w:rStyle w:val="IntenseReference"/>
          <w:rFonts w:ascii="Calibri" w:hAnsi="Calibri" w:cs="TimesNewRomanPSMT"/>
          <w:b w:val="0"/>
          <w:bCs w:val="0"/>
          <w:smallCaps w:val="0"/>
          <w:noProof/>
          <w:color w:val="auto"/>
          <w:spacing w:val="0"/>
          <w:sz w:val="22"/>
          <w:lang w:eastAsia="en-AU"/>
        </w:rPr>
        <w:t>Taxon</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20</w:t>
      </w:r>
      <w:r w:rsidRPr="0079644D">
        <w:rPr>
          <w:rStyle w:val="IntenseReference"/>
          <w:rFonts w:ascii="Calibri" w:hAnsi="Calibri" w:cs="TimesNewRomanPSMT"/>
          <w:b w:val="0"/>
          <w:bCs w:val="0"/>
          <w:i w:val="0"/>
          <w:smallCaps w:val="0"/>
          <w:noProof/>
          <w:color w:val="auto"/>
          <w:spacing w:val="0"/>
          <w:sz w:val="22"/>
          <w:lang w:eastAsia="en-AU"/>
        </w:rPr>
        <w:t>: 509-517.</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Harlan, J.R., de Wet, J.M.J. (1972) A simplified classification of cultivated sorghum. </w:t>
      </w:r>
      <w:r w:rsidRPr="0079644D">
        <w:rPr>
          <w:rStyle w:val="IntenseReference"/>
          <w:rFonts w:ascii="Calibri" w:hAnsi="Calibri" w:cs="TimesNewRomanPSMT"/>
          <w:b w:val="0"/>
          <w:bCs w:val="0"/>
          <w:smallCaps w:val="0"/>
          <w:noProof/>
          <w:color w:val="auto"/>
          <w:spacing w:val="0"/>
          <w:sz w:val="22"/>
          <w:lang w:eastAsia="en-AU"/>
        </w:rPr>
        <w:t>Crop Science</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12</w:t>
      </w:r>
      <w:r w:rsidRPr="0079644D">
        <w:rPr>
          <w:rStyle w:val="IntenseReference"/>
          <w:rFonts w:ascii="Calibri" w:hAnsi="Calibri" w:cs="TimesNewRomanPSMT"/>
          <w:b w:val="0"/>
          <w:bCs w:val="0"/>
          <w:i w:val="0"/>
          <w:smallCaps w:val="0"/>
          <w:noProof/>
          <w:color w:val="auto"/>
          <w:spacing w:val="0"/>
          <w:sz w:val="22"/>
          <w:lang w:eastAsia="en-AU"/>
        </w:rPr>
        <w:t>: 172-176.</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Hill, R.J. (1983) Johnsongrass, </w:t>
      </w:r>
      <w:r w:rsidRPr="0079644D">
        <w:rPr>
          <w:rStyle w:val="IntenseReference"/>
          <w:rFonts w:ascii="Calibri" w:hAnsi="Calibri" w:cs="TimesNewRomanPSMT"/>
          <w:b w:val="0"/>
          <w:bCs w:val="0"/>
          <w:smallCaps w:val="0"/>
          <w:noProof/>
          <w:color w:val="auto"/>
          <w:spacing w:val="0"/>
          <w:sz w:val="22"/>
          <w:lang w:eastAsia="en-AU"/>
        </w:rPr>
        <w:t>Sorghum halepense</w:t>
      </w:r>
      <w:r w:rsidRPr="0079644D">
        <w:rPr>
          <w:rStyle w:val="IntenseReference"/>
          <w:rFonts w:ascii="Calibri" w:hAnsi="Calibri" w:cs="TimesNewRomanPSMT"/>
          <w:b w:val="0"/>
          <w:bCs w:val="0"/>
          <w:i w:val="0"/>
          <w:smallCaps w:val="0"/>
          <w:noProof/>
          <w:color w:val="auto"/>
          <w:spacing w:val="0"/>
          <w:sz w:val="22"/>
          <w:lang w:eastAsia="en-AU"/>
        </w:rPr>
        <w:t xml:space="preserve"> (L.) Pers. and shattercane, </w:t>
      </w:r>
      <w:r w:rsidRPr="0079644D">
        <w:rPr>
          <w:rStyle w:val="IntenseReference"/>
          <w:rFonts w:ascii="Calibri" w:hAnsi="Calibri" w:cs="TimesNewRomanPSMT"/>
          <w:b w:val="0"/>
          <w:bCs w:val="0"/>
          <w:smallCaps w:val="0"/>
          <w:noProof/>
          <w:color w:val="auto"/>
          <w:spacing w:val="0"/>
          <w:sz w:val="22"/>
          <w:lang w:eastAsia="en-AU"/>
        </w:rPr>
        <w:t xml:space="preserve">Sorghum bicolor </w:t>
      </w:r>
      <w:r w:rsidRPr="0079644D">
        <w:rPr>
          <w:rStyle w:val="IntenseReference"/>
          <w:rFonts w:ascii="Calibri" w:hAnsi="Calibri" w:cs="TimesNewRomanPSMT"/>
          <w:b w:val="0"/>
          <w:bCs w:val="0"/>
          <w:i w:val="0"/>
          <w:smallCaps w:val="0"/>
          <w:noProof/>
          <w:color w:val="auto"/>
          <w:spacing w:val="0"/>
          <w:sz w:val="22"/>
          <w:lang w:eastAsia="en-AU"/>
        </w:rPr>
        <w:t xml:space="preserve">(L.) Moench ssp. </w:t>
      </w:r>
      <w:r w:rsidRPr="0079644D">
        <w:rPr>
          <w:rStyle w:val="IntenseReference"/>
          <w:rFonts w:ascii="Calibri" w:hAnsi="Calibri" w:cs="TimesNewRomanPSMT"/>
          <w:b w:val="0"/>
          <w:bCs w:val="0"/>
          <w:smallCaps w:val="0"/>
          <w:noProof/>
          <w:color w:val="auto"/>
          <w:spacing w:val="0"/>
          <w:sz w:val="22"/>
          <w:lang w:eastAsia="en-AU"/>
        </w:rPr>
        <w:t>drummondii</w:t>
      </w:r>
      <w:r w:rsidRPr="0079644D">
        <w:rPr>
          <w:rStyle w:val="IntenseReference"/>
          <w:rFonts w:ascii="Calibri" w:hAnsi="Calibri" w:cs="TimesNewRomanPSMT"/>
          <w:b w:val="0"/>
          <w:bCs w:val="0"/>
          <w:i w:val="0"/>
          <w:smallCaps w:val="0"/>
          <w:noProof/>
          <w:color w:val="auto"/>
          <w:spacing w:val="0"/>
          <w:sz w:val="22"/>
          <w:lang w:eastAsia="en-AU"/>
        </w:rPr>
        <w:t xml:space="preserve"> (Steud.) de Wet. Graminae. Report No: 4,  Pennsylvania Department of Agriculture, Bureau of Plant Industry.</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Hodnett, G.L., Burson, B.L., Rooney, W.L., Dillon, S.L., Price, H.J. (2005) Pollen-pistil interactions result in reproductive isolation between </w:t>
      </w:r>
      <w:r w:rsidRPr="0079644D">
        <w:rPr>
          <w:rStyle w:val="IntenseReference"/>
          <w:rFonts w:ascii="Calibri" w:hAnsi="Calibri" w:cs="TimesNewRomanPSMT"/>
          <w:b w:val="0"/>
          <w:bCs w:val="0"/>
          <w:smallCaps w:val="0"/>
          <w:noProof/>
          <w:color w:val="auto"/>
          <w:spacing w:val="0"/>
          <w:sz w:val="22"/>
          <w:lang w:eastAsia="en-AU"/>
        </w:rPr>
        <w:t>Sorghum bicolor</w:t>
      </w:r>
      <w:r w:rsidRPr="0079644D">
        <w:rPr>
          <w:rStyle w:val="IntenseReference"/>
          <w:rFonts w:ascii="Calibri" w:hAnsi="Calibri" w:cs="TimesNewRomanPSMT"/>
          <w:b w:val="0"/>
          <w:bCs w:val="0"/>
          <w:i w:val="0"/>
          <w:smallCaps w:val="0"/>
          <w:noProof/>
          <w:color w:val="auto"/>
          <w:spacing w:val="0"/>
          <w:sz w:val="22"/>
          <w:lang w:eastAsia="en-AU"/>
        </w:rPr>
        <w:t xml:space="preserve"> and divergent </w:t>
      </w:r>
      <w:r w:rsidRPr="0079644D">
        <w:rPr>
          <w:rStyle w:val="IntenseReference"/>
          <w:rFonts w:ascii="Calibri" w:hAnsi="Calibri" w:cs="TimesNewRomanPSMT"/>
          <w:b w:val="0"/>
          <w:bCs w:val="0"/>
          <w:smallCaps w:val="0"/>
          <w:noProof/>
          <w:color w:val="auto"/>
          <w:spacing w:val="0"/>
          <w:sz w:val="22"/>
          <w:lang w:eastAsia="en-AU"/>
        </w:rPr>
        <w:t>Sorghum</w:t>
      </w:r>
      <w:r w:rsidRPr="0079644D">
        <w:rPr>
          <w:rStyle w:val="IntenseReference"/>
          <w:rFonts w:ascii="Calibri" w:hAnsi="Calibri" w:cs="TimesNewRomanPSMT"/>
          <w:b w:val="0"/>
          <w:bCs w:val="0"/>
          <w:i w:val="0"/>
          <w:smallCaps w:val="0"/>
          <w:noProof/>
          <w:color w:val="auto"/>
          <w:spacing w:val="0"/>
          <w:sz w:val="22"/>
          <w:lang w:eastAsia="en-AU"/>
        </w:rPr>
        <w:t xml:space="preserve"> species. </w:t>
      </w:r>
      <w:r w:rsidRPr="0079644D">
        <w:rPr>
          <w:rStyle w:val="IntenseReference"/>
          <w:rFonts w:ascii="Calibri" w:hAnsi="Calibri" w:cs="TimesNewRomanPSMT"/>
          <w:b w:val="0"/>
          <w:bCs w:val="0"/>
          <w:smallCaps w:val="0"/>
          <w:noProof/>
          <w:color w:val="auto"/>
          <w:spacing w:val="0"/>
          <w:sz w:val="22"/>
          <w:lang w:eastAsia="en-AU"/>
        </w:rPr>
        <w:t>Crop Science</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45</w:t>
      </w:r>
      <w:r w:rsidRPr="0079644D">
        <w:rPr>
          <w:rStyle w:val="IntenseReference"/>
          <w:rFonts w:ascii="Calibri" w:hAnsi="Calibri" w:cs="TimesNewRomanPSMT"/>
          <w:b w:val="0"/>
          <w:bCs w:val="0"/>
          <w:i w:val="0"/>
          <w:smallCaps w:val="0"/>
          <w:noProof/>
          <w:color w:val="auto"/>
          <w:spacing w:val="0"/>
          <w:sz w:val="22"/>
          <w:lang w:eastAsia="en-AU"/>
        </w:rPr>
        <w:t>: 1403-1409.</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Hoffman, M.L., Buhler, D.D., Regnier, E.E. (2002) Utilizing Sorghum as a functional model of crop-weed competition. II. Effects of manipulating emergence time or rate. </w:t>
      </w:r>
      <w:r w:rsidRPr="0079644D">
        <w:rPr>
          <w:rStyle w:val="IntenseReference"/>
          <w:rFonts w:ascii="Calibri" w:hAnsi="Calibri" w:cs="TimesNewRomanPSMT"/>
          <w:b w:val="0"/>
          <w:bCs w:val="0"/>
          <w:smallCaps w:val="0"/>
          <w:noProof/>
          <w:color w:val="auto"/>
          <w:spacing w:val="0"/>
          <w:sz w:val="22"/>
          <w:lang w:eastAsia="en-AU"/>
        </w:rPr>
        <w:t>Weed Science</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50</w:t>
      </w:r>
      <w:r w:rsidRPr="0079644D">
        <w:rPr>
          <w:rStyle w:val="IntenseReference"/>
          <w:rFonts w:ascii="Calibri" w:hAnsi="Calibri" w:cs="TimesNewRomanPSMT"/>
          <w:b w:val="0"/>
          <w:bCs w:val="0"/>
          <w:i w:val="0"/>
          <w:smallCaps w:val="0"/>
          <w:noProof/>
          <w:color w:val="auto"/>
          <w:spacing w:val="0"/>
          <w:sz w:val="22"/>
          <w:lang w:eastAsia="en-AU"/>
        </w:rPr>
        <w:t>: 473-478.</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Holm, L.G., Plucknett, D.L., Pancho, J.V., Herberger, J.P. (1977) </w:t>
      </w:r>
      <w:r w:rsidRPr="0079644D">
        <w:rPr>
          <w:rStyle w:val="IntenseReference"/>
          <w:rFonts w:ascii="Calibri" w:hAnsi="Calibri" w:cs="TimesNewRomanPSMT"/>
          <w:b w:val="0"/>
          <w:bCs w:val="0"/>
          <w:smallCaps w:val="0"/>
          <w:noProof/>
          <w:color w:val="auto"/>
          <w:spacing w:val="0"/>
          <w:sz w:val="22"/>
          <w:lang w:eastAsia="en-AU"/>
        </w:rPr>
        <w:t>The world's worst weeds. Distribution and biology.</w:t>
      </w:r>
      <w:r w:rsidRPr="0079644D">
        <w:rPr>
          <w:rStyle w:val="IntenseReference"/>
          <w:rFonts w:ascii="Calibri" w:hAnsi="Calibri" w:cs="TimesNewRomanPSMT"/>
          <w:b w:val="0"/>
          <w:bCs w:val="0"/>
          <w:i w:val="0"/>
          <w:smallCaps w:val="0"/>
          <w:noProof/>
          <w:color w:val="auto"/>
          <w:spacing w:val="0"/>
          <w:sz w:val="22"/>
          <w:lang w:eastAsia="en-AU"/>
        </w:rPr>
        <w:t xml:space="preserve"> The University Press of Hawaii, Honolulu.</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House, L.R. (1985) A Guide to Sorghum Breeding. International Crops Research Institute for the Semi-Arid Tropics (ICRISAT), Andhra Pradesh, India.</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Howe, A., Sato, S., Dweikat, I, Fromm, M., and Clemente, T. (2006) Rapid and reproducible </w:t>
      </w:r>
      <w:r w:rsidRPr="0079644D">
        <w:rPr>
          <w:rStyle w:val="IntenseReference"/>
          <w:rFonts w:ascii="Calibri" w:hAnsi="Calibri" w:cs="TimesNewRomanPSMT"/>
          <w:b w:val="0"/>
          <w:bCs w:val="0"/>
          <w:smallCaps w:val="0"/>
          <w:noProof/>
          <w:color w:val="auto"/>
          <w:spacing w:val="0"/>
          <w:sz w:val="22"/>
          <w:lang w:eastAsia="en-AU"/>
        </w:rPr>
        <w:t>Agrobacterium</w:t>
      </w:r>
      <w:r w:rsidRPr="0079644D">
        <w:rPr>
          <w:rStyle w:val="IntenseReference"/>
          <w:rFonts w:ascii="Calibri" w:hAnsi="Calibri" w:cs="TimesNewRomanPSMT"/>
          <w:b w:val="0"/>
          <w:bCs w:val="0"/>
          <w:i w:val="0"/>
          <w:smallCaps w:val="0"/>
          <w:noProof/>
          <w:color w:val="auto"/>
          <w:spacing w:val="0"/>
          <w:sz w:val="22"/>
          <w:lang w:eastAsia="en-AU"/>
        </w:rPr>
        <w:t xml:space="preserve">-mediated transformation of sorghum. </w:t>
      </w:r>
      <w:r w:rsidRPr="0079644D">
        <w:rPr>
          <w:rStyle w:val="IntenseReference"/>
          <w:rFonts w:ascii="Calibri" w:hAnsi="Calibri" w:cs="TimesNewRomanPSMT"/>
          <w:b w:val="0"/>
          <w:bCs w:val="0"/>
          <w:smallCaps w:val="0"/>
          <w:noProof/>
          <w:color w:val="auto"/>
          <w:spacing w:val="0"/>
          <w:sz w:val="22"/>
          <w:lang w:eastAsia="en-AU"/>
        </w:rPr>
        <w:t>Plant Cell Reports</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25</w:t>
      </w:r>
      <w:r w:rsidRPr="0079644D">
        <w:rPr>
          <w:rStyle w:val="IntenseReference"/>
          <w:rFonts w:ascii="Calibri" w:hAnsi="Calibri" w:cs="TimesNewRomanPSMT"/>
          <w:b w:val="0"/>
          <w:bCs w:val="0"/>
          <w:i w:val="0"/>
          <w:smallCaps w:val="0"/>
          <w:noProof/>
          <w:color w:val="auto"/>
          <w:spacing w:val="0"/>
          <w:sz w:val="22"/>
          <w:lang w:eastAsia="en-AU"/>
        </w:rPr>
        <w:t>: 784-791.</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Hulse, J.H., Laing, E.M., Pearson, O.E. (1980) </w:t>
      </w:r>
      <w:r w:rsidRPr="0079644D">
        <w:rPr>
          <w:rStyle w:val="IntenseReference"/>
          <w:rFonts w:ascii="Calibri" w:hAnsi="Calibri" w:cs="TimesNewRomanPSMT"/>
          <w:b w:val="0"/>
          <w:bCs w:val="0"/>
          <w:smallCaps w:val="0"/>
          <w:noProof/>
          <w:color w:val="auto"/>
          <w:spacing w:val="0"/>
          <w:sz w:val="22"/>
          <w:lang w:eastAsia="en-AU"/>
        </w:rPr>
        <w:t>Sorghum and the millets: their composition and nutritive value.</w:t>
      </w:r>
      <w:r w:rsidRPr="0079644D">
        <w:rPr>
          <w:rStyle w:val="IntenseReference"/>
          <w:rFonts w:ascii="Calibri" w:hAnsi="Calibri" w:cs="TimesNewRomanPSMT"/>
          <w:b w:val="0"/>
          <w:bCs w:val="0"/>
          <w:i w:val="0"/>
          <w:smallCaps w:val="0"/>
          <w:noProof/>
          <w:color w:val="auto"/>
          <w:spacing w:val="0"/>
          <w:sz w:val="22"/>
          <w:lang w:eastAsia="en-AU"/>
        </w:rPr>
        <w:t xml:space="preserve"> Academic Press, London.</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lastRenderedPageBreak/>
        <w:t xml:space="preserve">ICRISAT (Accessed:31-7-2015) </w:t>
      </w:r>
      <w:hyperlink r:id="rId41" w:history="1">
        <w:r w:rsidRPr="0079644D">
          <w:rPr>
            <w:rStyle w:val="Hyperlink"/>
            <w:rFonts w:ascii="Calibri" w:hAnsi="Calibri" w:cs="TimesNewRomanPSMT"/>
            <w:noProof/>
            <w:color w:val="auto"/>
            <w:sz w:val="22"/>
            <w:lang w:eastAsia="en-AU"/>
          </w:rPr>
          <w:t>Sorghum (Sorghum bicolor L. Moench).</w:t>
        </w:r>
      </w:hyperlink>
      <w:r w:rsidRPr="0079644D">
        <w:rPr>
          <w:rStyle w:val="IntenseReference"/>
          <w:rFonts w:ascii="Calibri" w:hAnsi="Calibri" w:cs="TimesNewRomanPSMT"/>
          <w:b w:val="0"/>
          <w:bCs w:val="0"/>
          <w:i w:val="0"/>
          <w:smallCaps w:val="0"/>
          <w:noProof/>
          <w:color w:val="auto"/>
          <w:spacing w:val="0"/>
          <w:sz w:val="22"/>
          <w:lang w:eastAsia="en-AU"/>
        </w:rPr>
        <w:t xml:space="preserve"> International Crops Research Institute for the Semi-Arid Tropics. </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ICRISAT and FAO (1996) The world sorghum and millet economies. Facts, trends and outlook. International Crops Research Institute for the Semi Arid Tropics/Food and Agriculture Organization of the United Nations.</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Jacques, G.L., Vesecky, J.F., Feltner, K.C., Vanderlip, R.L. (1974) Effects of depth and duration of burial on shattercane seed. </w:t>
      </w:r>
      <w:r w:rsidRPr="0079644D">
        <w:rPr>
          <w:rStyle w:val="IntenseReference"/>
          <w:rFonts w:ascii="Calibri" w:hAnsi="Calibri" w:cs="TimesNewRomanPSMT"/>
          <w:b w:val="0"/>
          <w:bCs w:val="0"/>
          <w:smallCaps w:val="0"/>
          <w:noProof/>
          <w:color w:val="auto"/>
          <w:spacing w:val="0"/>
          <w:sz w:val="22"/>
          <w:lang w:eastAsia="en-AU"/>
        </w:rPr>
        <w:t>Crop Science</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14</w:t>
      </w:r>
      <w:r w:rsidRPr="0079644D">
        <w:rPr>
          <w:rStyle w:val="IntenseReference"/>
          <w:rFonts w:ascii="Calibri" w:hAnsi="Calibri" w:cs="TimesNewRomanPSMT"/>
          <w:b w:val="0"/>
          <w:bCs w:val="0"/>
          <w:i w:val="0"/>
          <w:smallCaps w:val="0"/>
          <w:noProof/>
          <w:color w:val="auto"/>
          <w:spacing w:val="0"/>
          <w:sz w:val="22"/>
          <w:lang w:eastAsia="en-AU"/>
        </w:rPr>
        <w:t>: 787-789.</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Jordan, D. R., Tao, Y. Z., Godwin, I. D., Henzell, R. G., Cooper, M., and McIntyre, C. (1998) Loss of genetic diversity associated with selection for resistance to sorghum midge in Australian sorghum. </w:t>
      </w:r>
      <w:r w:rsidRPr="0079644D">
        <w:rPr>
          <w:rStyle w:val="IntenseReference"/>
          <w:rFonts w:ascii="Calibri" w:hAnsi="Calibri" w:cs="TimesNewRomanPSMT"/>
          <w:b w:val="0"/>
          <w:bCs w:val="0"/>
          <w:smallCaps w:val="0"/>
          <w:noProof/>
          <w:color w:val="auto"/>
          <w:spacing w:val="0"/>
          <w:sz w:val="22"/>
          <w:lang w:eastAsia="en-AU"/>
        </w:rPr>
        <w:t>Euphytica</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102</w:t>
      </w:r>
      <w:r w:rsidRPr="0079644D">
        <w:rPr>
          <w:rStyle w:val="IntenseReference"/>
          <w:rFonts w:ascii="Calibri" w:hAnsi="Calibri" w:cs="TimesNewRomanPSMT"/>
          <w:b w:val="0"/>
          <w:bCs w:val="0"/>
          <w:i w:val="0"/>
          <w:smallCaps w:val="0"/>
          <w:noProof/>
          <w:color w:val="auto"/>
          <w:spacing w:val="0"/>
          <w:sz w:val="22"/>
          <w:lang w:eastAsia="en-AU"/>
        </w:rPr>
        <w:t>: 1-7.</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Jordan, W.R., Sullivan, Y. (1982) Reaction and resistance of grain sorghum to heat and drought. In </w:t>
      </w:r>
      <w:r w:rsidRPr="0079644D">
        <w:rPr>
          <w:rStyle w:val="IntenseReference"/>
          <w:rFonts w:ascii="Calibri" w:hAnsi="Calibri" w:cs="TimesNewRomanPSMT"/>
          <w:b w:val="0"/>
          <w:bCs w:val="0"/>
          <w:smallCaps w:val="0"/>
          <w:noProof/>
          <w:color w:val="auto"/>
          <w:spacing w:val="0"/>
          <w:sz w:val="22"/>
          <w:lang w:eastAsia="en-AU"/>
        </w:rPr>
        <w:t>Sorghum in the Eighties: Proceedings of the International Symposium on Sorghum, 2-7 Nov 1981</w:t>
      </w:r>
      <w:r w:rsidRPr="0079644D">
        <w:rPr>
          <w:rStyle w:val="IntenseReference"/>
          <w:rFonts w:ascii="Calibri" w:hAnsi="Calibri" w:cs="TimesNewRomanPSMT"/>
          <w:b w:val="0"/>
          <w:bCs w:val="0"/>
          <w:i w:val="0"/>
          <w:smallCaps w:val="0"/>
          <w:noProof/>
          <w:color w:val="auto"/>
          <w:spacing w:val="0"/>
          <w:sz w:val="22"/>
          <w:lang w:eastAsia="en-AU"/>
        </w:rPr>
        <w:t>,  International Crops Research Institute for the Semi-Arid Tropics, Ptancheru, A.P India.: 131-142.</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Karper, R.E., Quinby, J.R. (1947) Sorghum</w:t>
      </w:r>
      <w:r w:rsidRPr="0079644D">
        <w:rPr>
          <w:rStyle w:val="IntenseReference"/>
          <w:rFonts w:ascii="Symbol" w:hAnsi="Symbol"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 w:val="0"/>
          <w:bCs w:val="0"/>
          <w:i w:val="0"/>
          <w:smallCaps w:val="0"/>
          <w:noProof/>
          <w:color w:val="auto"/>
          <w:spacing w:val="0"/>
          <w:sz w:val="22"/>
          <w:lang w:eastAsia="en-AU"/>
        </w:rPr>
        <w:t xml:space="preserve">its production, utilization and breeding. </w:t>
      </w:r>
      <w:r w:rsidRPr="0079644D">
        <w:rPr>
          <w:rStyle w:val="IntenseReference"/>
          <w:rFonts w:ascii="Calibri" w:hAnsi="Calibri" w:cs="TimesNewRomanPSMT"/>
          <w:b w:val="0"/>
          <w:bCs w:val="0"/>
          <w:smallCaps w:val="0"/>
          <w:noProof/>
          <w:color w:val="auto"/>
          <w:spacing w:val="0"/>
          <w:sz w:val="22"/>
          <w:lang w:eastAsia="en-AU"/>
        </w:rPr>
        <w:t>Economic botany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1</w:t>
      </w:r>
      <w:r w:rsidRPr="0079644D">
        <w:rPr>
          <w:rStyle w:val="IntenseReference"/>
          <w:rFonts w:ascii="Calibri" w:hAnsi="Calibri" w:cs="TimesNewRomanPSMT"/>
          <w:b w:val="0"/>
          <w:bCs w:val="0"/>
          <w:i w:val="0"/>
          <w:smallCaps w:val="0"/>
          <w:noProof/>
          <w:color w:val="auto"/>
          <w:spacing w:val="0"/>
          <w:sz w:val="22"/>
          <w:lang w:eastAsia="en-AU"/>
        </w:rPr>
        <w:t>: 355-371.</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Kayodé, A.P.P., Linnemann, A.R., Nout, M.J.R., Hounhouigan, J.D., Stomph, J.T., Smulders, M.J.M. (2006) Diversity and food quality properties of farmers' varieties of sorghum from Bénin. </w:t>
      </w:r>
      <w:r w:rsidRPr="0079644D">
        <w:rPr>
          <w:rStyle w:val="IntenseReference"/>
          <w:rFonts w:ascii="Calibri" w:hAnsi="Calibri" w:cs="TimesNewRomanPSMT"/>
          <w:b w:val="0"/>
          <w:bCs w:val="0"/>
          <w:smallCaps w:val="0"/>
          <w:noProof/>
          <w:color w:val="auto"/>
          <w:spacing w:val="0"/>
          <w:sz w:val="22"/>
          <w:lang w:eastAsia="en-AU"/>
        </w:rPr>
        <w:t>Journal of the Science of Food and Agriculture</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86</w:t>
      </w:r>
      <w:r w:rsidRPr="0079644D">
        <w:rPr>
          <w:rStyle w:val="IntenseReference"/>
          <w:rFonts w:ascii="Calibri" w:hAnsi="Calibri" w:cs="TimesNewRomanPSMT"/>
          <w:b w:val="0"/>
          <w:bCs w:val="0"/>
          <w:i w:val="0"/>
          <w:smallCaps w:val="0"/>
          <w:noProof/>
          <w:color w:val="auto"/>
          <w:spacing w:val="0"/>
          <w:sz w:val="22"/>
          <w:lang w:eastAsia="en-AU"/>
        </w:rPr>
        <w:t>: 1032-1039.</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Kimber, C.T. (2000)  Chapter 1.1: Origin of domesticated sorghum and its early diffusion to India and China. In: </w:t>
      </w:r>
      <w:r w:rsidRPr="0079644D">
        <w:rPr>
          <w:rStyle w:val="IntenseReference"/>
          <w:rFonts w:ascii="Calibri" w:hAnsi="Calibri" w:cs="TimesNewRomanPSMT"/>
          <w:b w:val="0"/>
          <w:bCs w:val="0"/>
          <w:smallCaps w:val="0"/>
          <w:noProof/>
          <w:color w:val="auto"/>
          <w:spacing w:val="0"/>
          <w:sz w:val="22"/>
          <w:lang w:eastAsia="en-AU"/>
        </w:rPr>
        <w:t>Sorghum: Origin, history, technology and production</w:t>
      </w:r>
      <w:r w:rsidRPr="0079644D">
        <w:rPr>
          <w:rStyle w:val="IntenseReference"/>
          <w:rFonts w:ascii="Calibri" w:hAnsi="Calibri" w:cs="TimesNewRomanPSMT"/>
          <w:b w:val="0"/>
          <w:bCs w:val="0"/>
          <w:i w:val="0"/>
          <w:smallCaps w:val="0"/>
          <w:noProof/>
          <w:color w:val="auto"/>
          <w:spacing w:val="0"/>
          <w:sz w:val="22"/>
          <w:lang w:eastAsia="en-AU"/>
        </w:rPr>
        <w:t>,  Smith, C.W., Frederiksen R.A., eds . John Wiley and Sons, Inc New York. 3-98.</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Kojima, M., Poulton, J.E., Thayer, S.S., Conn, E.E. (1979) Tissue distributions of dhurrin and of enzymes involved in its metabolism in leaves of </w:t>
      </w:r>
      <w:r w:rsidRPr="0079644D">
        <w:rPr>
          <w:rStyle w:val="IntenseReference"/>
          <w:rFonts w:ascii="Calibri" w:hAnsi="Calibri" w:cs="TimesNewRomanPSMT"/>
          <w:b w:val="0"/>
          <w:bCs w:val="0"/>
          <w:smallCaps w:val="0"/>
          <w:noProof/>
          <w:color w:val="auto"/>
          <w:spacing w:val="0"/>
          <w:sz w:val="22"/>
          <w:lang w:eastAsia="en-AU"/>
        </w:rPr>
        <w:t>Sorghum bicolor</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 w:val="0"/>
          <w:bCs w:val="0"/>
          <w:smallCaps w:val="0"/>
          <w:noProof/>
          <w:color w:val="auto"/>
          <w:spacing w:val="0"/>
          <w:sz w:val="22"/>
          <w:lang w:eastAsia="en-AU"/>
        </w:rPr>
        <w:t>Plant Physiology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63</w:t>
      </w:r>
      <w:r w:rsidRPr="0079644D">
        <w:rPr>
          <w:rStyle w:val="IntenseReference"/>
          <w:rFonts w:ascii="Calibri" w:hAnsi="Calibri" w:cs="TimesNewRomanPSMT"/>
          <w:b w:val="0"/>
          <w:bCs w:val="0"/>
          <w:i w:val="0"/>
          <w:smallCaps w:val="0"/>
          <w:noProof/>
          <w:color w:val="auto"/>
          <w:spacing w:val="0"/>
          <w:sz w:val="22"/>
          <w:lang w:eastAsia="en-AU"/>
        </w:rPr>
        <w:t>: 1022-1028.</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Krishnaveni, S., Jeoung, J. M., Muthukrishnan, S., and Liang, G. H. (2001) Transgenic sorghum plants constitutively expressing a rice chitinase gene show improved resistance to stalk rot. </w:t>
      </w:r>
      <w:r w:rsidRPr="0079644D">
        <w:rPr>
          <w:rStyle w:val="IntenseReference"/>
          <w:rFonts w:ascii="Calibri" w:hAnsi="Calibri" w:cs="TimesNewRomanPSMT"/>
          <w:b w:val="0"/>
          <w:bCs w:val="0"/>
          <w:smallCaps w:val="0"/>
          <w:noProof/>
          <w:color w:val="auto"/>
          <w:spacing w:val="0"/>
          <w:sz w:val="22"/>
          <w:lang w:eastAsia="en-AU"/>
        </w:rPr>
        <w:t>Journal of Genetics &amp; Breeding</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55</w:t>
      </w:r>
      <w:r w:rsidRPr="0079644D">
        <w:rPr>
          <w:rStyle w:val="IntenseReference"/>
          <w:rFonts w:ascii="Calibri" w:hAnsi="Calibri" w:cs="TimesNewRomanPSMT"/>
          <w:b w:val="0"/>
          <w:bCs w:val="0"/>
          <w:i w:val="0"/>
          <w:smallCaps w:val="0"/>
          <w:noProof/>
          <w:color w:val="auto"/>
          <w:spacing w:val="0"/>
          <w:sz w:val="22"/>
          <w:lang w:eastAsia="en-AU"/>
        </w:rPr>
        <w:t>: 151-158.</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Kuhlman, L.C., Burson, B.L., Stelly, D.M., Klein, P.E., Klein, R.R., Price, H.J. et al. (2010) Early-generation germplasm introgression from </w:t>
      </w:r>
      <w:r w:rsidRPr="0079644D">
        <w:rPr>
          <w:rStyle w:val="IntenseReference"/>
          <w:rFonts w:ascii="Calibri" w:hAnsi="Calibri" w:cs="TimesNewRomanPSMT"/>
          <w:b w:val="0"/>
          <w:bCs w:val="0"/>
          <w:smallCaps w:val="0"/>
          <w:noProof/>
          <w:color w:val="auto"/>
          <w:spacing w:val="0"/>
          <w:sz w:val="22"/>
          <w:lang w:eastAsia="en-AU"/>
        </w:rPr>
        <w:t>Sorghum macrospermum</w:t>
      </w:r>
      <w:r w:rsidRPr="0079644D">
        <w:rPr>
          <w:rStyle w:val="IntenseReference"/>
          <w:rFonts w:ascii="Calibri" w:hAnsi="Calibri" w:cs="TimesNewRomanPSMT"/>
          <w:b w:val="0"/>
          <w:bCs w:val="0"/>
          <w:i w:val="0"/>
          <w:smallCaps w:val="0"/>
          <w:noProof/>
          <w:color w:val="auto"/>
          <w:spacing w:val="0"/>
          <w:sz w:val="22"/>
          <w:lang w:eastAsia="en-AU"/>
        </w:rPr>
        <w:t xml:space="preserve"> into sorghum (</w:t>
      </w:r>
      <w:r w:rsidRPr="0079644D">
        <w:rPr>
          <w:rStyle w:val="IntenseReference"/>
          <w:rFonts w:ascii="Calibri" w:hAnsi="Calibri" w:cs="TimesNewRomanPSMT"/>
          <w:b w:val="0"/>
          <w:bCs w:val="0"/>
          <w:smallCaps w:val="0"/>
          <w:noProof/>
          <w:color w:val="auto"/>
          <w:spacing w:val="0"/>
          <w:sz w:val="22"/>
          <w:lang w:eastAsia="en-AU"/>
        </w:rPr>
        <w:t>S. bicolor</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 w:val="0"/>
          <w:bCs w:val="0"/>
          <w:smallCaps w:val="0"/>
          <w:noProof/>
          <w:color w:val="auto"/>
          <w:spacing w:val="0"/>
          <w:sz w:val="22"/>
          <w:lang w:eastAsia="en-AU"/>
        </w:rPr>
        <w:t>Genome</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53</w:t>
      </w:r>
      <w:r w:rsidRPr="0079644D">
        <w:rPr>
          <w:rStyle w:val="IntenseReference"/>
          <w:rFonts w:ascii="Calibri" w:hAnsi="Calibri" w:cs="TimesNewRomanPSMT"/>
          <w:b w:val="0"/>
          <w:bCs w:val="0"/>
          <w:i w:val="0"/>
          <w:smallCaps w:val="0"/>
          <w:noProof/>
          <w:color w:val="auto"/>
          <w:spacing w:val="0"/>
          <w:sz w:val="22"/>
          <w:lang w:eastAsia="en-AU"/>
        </w:rPr>
        <w:t>: 419-429.</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Lansac, A.R., Sullivan, C.Y., Johnson, B.E., Lee, K.W. (1994) Viability and germination of the pollen of sorghum [</w:t>
      </w:r>
      <w:r w:rsidRPr="0079644D">
        <w:rPr>
          <w:rStyle w:val="IntenseReference"/>
          <w:rFonts w:ascii="Calibri" w:hAnsi="Calibri" w:cs="TimesNewRomanPSMT"/>
          <w:b w:val="0"/>
          <w:bCs w:val="0"/>
          <w:smallCaps w:val="0"/>
          <w:noProof/>
          <w:color w:val="auto"/>
          <w:spacing w:val="0"/>
          <w:sz w:val="22"/>
          <w:lang w:eastAsia="en-AU"/>
        </w:rPr>
        <w:t>Sorghum bicolor</w:t>
      </w:r>
      <w:r w:rsidRPr="0079644D">
        <w:rPr>
          <w:rStyle w:val="IntenseReference"/>
          <w:rFonts w:ascii="Calibri" w:hAnsi="Calibri" w:cs="TimesNewRomanPSMT"/>
          <w:b w:val="0"/>
          <w:bCs w:val="0"/>
          <w:i w:val="0"/>
          <w:smallCaps w:val="0"/>
          <w:noProof/>
          <w:color w:val="auto"/>
          <w:spacing w:val="0"/>
          <w:sz w:val="22"/>
          <w:lang w:eastAsia="en-AU"/>
        </w:rPr>
        <w:t xml:space="preserve"> (L.) Moench]. </w:t>
      </w:r>
      <w:r w:rsidRPr="0079644D">
        <w:rPr>
          <w:rStyle w:val="IntenseReference"/>
          <w:rFonts w:ascii="Calibri" w:hAnsi="Calibri" w:cs="TimesNewRomanPSMT"/>
          <w:b w:val="0"/>
          <w:bCs w:val="0"/>
          <w:smallCaps w:val="0"/>
          <w:noProof/>
          <w:color w:val="auto"/>
          <w:spacing w:val="0"/>
          <w:sz w:val="22"/>
          <w:lang w:eastAsia="en-AU"/>
        </w:rPr>
        <w:t>Annals of Botany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74</w:t>
      </w:r>
      <w:r w:rsidRPr="0079644D">
        <w:rPr>
          <w:rStyle w:val="IntenseReference"/>
          <w:rFonts w:ascii="Calibri" w:hAnsi="Calibri" w:cs="TimesNewRomanPSMT"/>
          <w:b w:val="0"/>
          <w:bCs w:val="0"/>
          <w:i w:val="0"/>
          <w:smallCaps w:val="0"/>
          <w:noProof/>
          <w:color w:val="auto"/>
          <w:spacing w:val="0"/>
          <w:sz w:val="22"/>
          <w:lang w:eastAsia="en-AU"/>
        </w:rPr>
        <w:t>: 27-33.</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Laurie, D.A., Bennett, M.D. (1989) Genetic variation in sorghum  for the inhibition of maize pollen tube growth. </w:t>
      </w:r>
      <w:r w:rsidRPr="0079644D">
        <w:rPr>
          <w:rStyle w:val="IntenseReference"/>
          <w:rFonts w:ascii="Calibri" w:hAnsi="Calibri" w:cs="TimesNewRomanPSMT"/>
          <w:b w:val="0"/>
          <w:bCs w:val="0"/>
          <w:smallCaps w:val="0"/>
          <w:noProof/>
          <w:color w:val="auto"/>
          <w:spacing w:val="0"/>
          <w:sz w:val="22"/>
          <w:lang w:eastAsia="en-AU"/>
        </w:rPr>
        <w:t>Annals of Botany (London)</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64</w:t>
      </w:r>
      <w:r w:rsidRPr="0079644D">
        <w:rPr>
          <w:rStyle w:val="IntenseReference"/>
          <w:rFonts w:ascii="Calibri" w:hAnsi="Calibri" w:cs="TimesNewRomanPSMT"/>
          <w:b w:val="0"/>
          <w:bCs w:val="0"/>
          <w:i w:val="0"/>
          <w:smallCaps w:val="0"/>
          <w:noProof/>
          <w:color w:val="auto"/>
          <w:spacing w:val="0"/>
          <w:sz w:val="22"/>
          <w:lang w:eastAsia="en-AU"/>
        </w:rPr>
        <w:t>: 675-681.</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Lazarides, M., Hacker, J.B., Andrew, M.H. (1991) Taxonomy: cytology and ecology of indigenous Australian sorghums (</w:t>
      </w:r>
      <w:r w:rsidRPr="0079644D">
        <w:rPr>
          <w:rStyle w:val="IntenseReference"/>
          <w:rFonts w:ascii="Calibri" w:hAnsi="Calibri" w:cs="TimesNewRomanPSMT"/>
          <w:b w:val="0"/>
          <w:bCs w:val="0"/>
          <w:smallCaps w:val="0"/>
          <w:noProof/>
          <w:color w:val="auto"/>
          <w:spacing w:val="0"/>
          <w:sz w:val="22"/>
          <w:lang w:eastAsia="en-AU"/>
        </w:rPr>
        <w:t>Sorghum</w:t>
      </w:r>
      <w:r w:rsidRPr="0079644D">
        <w:rPr>
          <w:rStyle w:val="IntenseReference"/>
          <w:rFonts w:ascii="Calibri" w:hAnsi="Calibri" w:cs="TimesNewRomanPSMT"/>
          <w:b w:val="0"/>
          <w:bCs w:val="0"/>
          <w:i w:val="0"/>
          <w:smallCaps w:val="0"/>
          <w:noProof/>
          <w:color w:val="auto"/>
          <w:spacing w:val="0"/>
          <w:sz w:val="22"/>
          <w:lang w:eastAsia="en-AU"/>
        </w:rPr>
        <w:t xml:space="preserve"> Moench: Andropogoneae: Poaceae). </w:t>
      </w:r>
      <w:r w:rsidRPr="0079644D">
        <w:rPr>
          <w:rStyle w:val="IntenseReference"/>
          <w:rFonts w:ascii="Calibri" w:hAnsi="Calibri" w:cs="TimesNewRomanPSMT"/>
          <w:b w:val="0"/>
          <w:bCs w:val="0"/>
          <w:smallCaps w:val="0"/>
          <w:noProof/>
          <w:color w:val="auto"/>
          <w:spacing w:val="0"/>
          <w:sz w:val="22"/>
          <w:lang w:eastAsia="en-AU"/>
        </w:rPr>
        <w:t>Australian Systematic Botany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4</w:t>
      </w:r>
      <w:r w:rsidRPr="0079644D">
        <w:rPr>
          <w:rStyle w:val="IntenseReference"/>
          <w:rFonts w:ascii="Calibri" w:hAnsi="Calibri" w:cs="TimesNewRomanPSMT"/>
          <w:b w:val="0"/>
          <w:bCs w:val="0"/>
          <w:i w:val="0"/>
          <w:smallCaps w:val="0"/>
          <w:noProof/>
          <w:color w:val="auto"/>
          <w:spacing w:val="0"/>
          <w:sz w:val="22"/>
          <w:lang w:eastAsia="en-AU"/>
        </w:rPr>
        <w:t>: 591-635.</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Leguizamón, E.S. (1986) Seed survival and patterns of seedling emergence in </w:t>
      </w:r>
      <w:r w:rsidRPr="0079644D">
        <w:rPr>
          <w:rStyle w:val="IntenseReference"/>
          <w:rFonts w:ascii="Calibri" w:hAnsi="Calibri" w:cs="TimesNewRomanPSMT"/>
          <w:b w:val="0"/>
          <w:bCs w:val="0"/>
          <w:smallCaps w:val="0"/>
          <w:noProof/>
          <w:color w:val="auto"/>
          <w:spacing w:val="0"/>
          <w:sz w:val="22"/>
          <w:lang w:eastAsia="en-AU"/>
        </w:rPr>
        <w:t>Sorghum halepense</w:t>
      </w:r>
      <w:r w:rsidRPr="0079644D">
        <w:rPr>
          <w:rStyle w:val="IntenseReference"/>
          <w:rFonts w:ascii="Calibri" w:hAnsi="Calibri" w:cs="TimesNewRomanPSMT"/>
          <w:b w:val="0"/>
          <w:bCs w:val="0"/>
          <w:i w:val="0"/>
          <w:smallCaps w:val="0"/>
          <w:noProof/>
          <w:color w:val="auto"/>
          <w:spacing w:val="0"/>
          <w:sz w:val="22"/>
          <w:lang w:eastAsia="en-AU"/>
        </w:rPr>
        <w:t xml:space="preserve"> (L.) Pers. </w:t>
      </w:r>
      <w:r w:rsidRPr="0079644D">
        <w:rPr>
          <w:rStyle w:val="IntenseReference"/>
          <w:rFonts w:ascii="Calibri" w:hAnsi="Calibri" w:cs="TimesNewRomanPSMT"/>
          <w:b w:val="0"/>
          <w:bCs w:val="0"/>
          <w:smallCaps w:val="0"/>
          <w:noProof/>
          <w:color w:val="auto"/>
          <w:spacing w:val="0"/>
          <w:sz w:val="22"/>
          <w:lang w:eastAsia="en-AU"/>
        </w:rPr>
        <w:t>Weed Research</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26</w:t>
      </w:r>
      <w:r w:rsidRPr="0079644D">
        <w:rPr>
          <w:rStyle w:val="IntenseReference"/>
          <w:rFonts w:ascii="Calibri" w:hAnsi="Calibri" w:cs="TimesNewRomanPSMT"/>
          <w:b w:val="0"/>
          <w:bCs w:val="0"/>
          <w:i w:val="0"/>
          <w:smallCaps w:val="0"/>
          <w:noProof/>
          <w:color w:val="auto"/>
          <w:spacing w:val="0"/>
          <w:sz w:val="22"/>
          <w:lang w:eastAsia="en-AU"/>
        </w:rPr>
        <w:t>: 397-403.</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lastRenderedPageBreak/>
        <w:t xml:space="preserve">Lomas, V., Guru, P., Campbell, B., Loo, D., Hill, M., Godwin, I. et al. (2012) Novel pollen allergens of the subtropical Johnson grass that are important for allergic respiratory disease. Royal Australasian College of Physicians Internal Medicine Journal </w:t>
      </w:r>
      <w:r w:rsidRPr="0079644D">
        <w:rPr>
          <w:rStyle w:val="IntenseReference"/>
          <w:rFonts w:ascii="Calibri" w:hAnsi="Calibri" w:cs="TimesNewRomanPSMT"/>
          <w:bCs w:val="0"/>
          <w:i w:val="0"/>
          <w:smallCaps w:val="0"/>
          <w:noProof/>
          <w:color w:val="auto"/>
          <w:spacing w:val="0"/>
          <w:sz w:val="22"/>
          <w:lang w:eastAsia="en-AU"/>
        </w:rPr>
        <w:t>42</w:t>
      </w:r>
      <w:r w:rsidRPr="0079644D">
        <w:rPr>
          <w:rStyle w:val="IntenseReference"/>
          <w:rFonts w:ascii="Calibri" w:hAnsi="Calibri" w:cs="TimesNewRomanPSMT"/>
          <w:b w:val="0"/>
          <w:bCs w:val="0"/>
          <w:i w:val="0"/>
          <w:smallCaps w:val="0"/>
          <w:noProof/>
          <w:color w:val="auto"/>
          <w:spacing w:val="0"/>
          <w:sz w:val="22"/>
          <w:lang w:eastAsia="en-AU"/>
        </w:rPr>
        <w:t>.</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Mole, S., Rogler, J. C., and Butler, L. G. (1993) Growth reduction by dietary tannins: different effects due to different tannins. </w:t>
      </w:r>
      <w:r w:rsidRPr="0079644D">
        <w:rPr>
          <w:rStyle w:val="IntenseReference"/>
          <w:rFonts w:ascii="Calibri" w:hAnsi="Calibri" w:cs="TimesNewRomanPSMT"/>
          <w:b w:val="0"/>
          <w:bCs w:val="0"/>
          <w:smallCaps w:val="0"/>
          <w:noProof/>
          <w:color w:val="auto"/>
          <w:spacing w:val="0"/>
          <w:sz w:val="22"/>
          <w:lang w:eastAsia="en-AU"/>
        </w:rPr>
        <w:t>Biochemical Systematics and Ecology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21</w:t>
      </w:r>
      <w:r w:rsidRPr="0079644D">
        <w:rPr>
          <w:rStyle w:val="IntenseReference"/>
          <w:rFonts w:ascii="Calibri" w:hAnsi="Calibri" w:cs="TimesNewRomanPSMT"/>
          <w:b w:val="0"/>
          <w:bCs w:val="0"/>
          <w:i w:val="0"/>
          <w:smallCaps w:val="0"/>
          <w:noProof/>
          <w:color w:val="auto"/>
          <w:spacing w:val="0"/>
          <w:sz w:val="22"/>
          <w:lang w:eastAsia="en-AU"/>
        </w:rPr>
        <w:t>: 667-677.</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Moore, N., Serafin, L., and Jenkins, L. (2014) Summer crop production guide 2014. New South Wales Department of Primary Industries, NSW.</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Morrell, P.L., Williams-Coplin, T.D., Lattu, A.L., Bowers, J.E., Chandler, J.M., Paterson, A.H. (2005) Crop-to-weed introgression has impacted allelic composition of johnsongrass populations with and without recent exposure to cultivated sorghum. </w:t>
      </w:r>
      <w:r w:rsidRPr="0079644D">
        <w:rPr>
          <w:rStyle w:val="IntenseReference"/>
          <w:rFonts w:ascii="Calibri" w:hAnsi="Calibri" w:cs="TimesNewRomanPSMT"/>
          <w:b w:val="0"/>
          <w:bCs w:val="0"/>
          <w:smallCaps w:val="0"/>
          <w:noProof/>
          <w:color w:val="auto"/>
          <w:spacing w:val="0"/>
          <w:sz w:val="22"/>
          <w:lang w:eastAsia="en-AU"/>
        </w:rPr>
        <w:t>Molecular Ecology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14</w:t>
      </w:r>
      <w:r w:rsidRPr="0079644D">
        <w:rPr>
          <w:rStyle w:val="IntenseReference"/>
          <w:rFonts w:ascii="Calibri" w:hAnsi="Calibri" w:cs="TimesNewRomanPSMT"/>
          <w:b w:val="0"/>
          <w:bCs w:val="0"/>
          <w:i w:val="0"/>
          <w:smallCaps w:val="0"/>
          <w:noProof/>
          <w:color w:val="auto"/>
          <w:spacing w:val="0"/>
          <w:sz w:val="22"/>
          <w:lang w:eastAsia="en-AU"/>
        </w:rPr>
        <w:t>: 2143-2154.</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Mutegi, E. (2009)  [Thesis] Crop-to-wild gene flow: environmental risk assessment for the release of genetically modified sorghum in Kenya. University of the Free State, Bloemfontein.</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Muthukrishnan, S., Weeks, J.T., Tuinstra, M.R., Jeoung, J.M., Jayaraj, J., Liang, G.H. (2004)  Chapter 8: Sorghum transformation for resistance to fungal pathogens and drought. In: </w:t>
      </w:r>
      <w:r w:rsidRPr="0079644D">
        <w:rPr>
          <w:rStyle w:val="IntenseReference"/>
          <w:rFonts w:ascii="Calibri" w:hAnsi="Calibri" w:cs="TimesNewRomanPSMT"/>
          <w:b w:val="0"/>
          <w:bCs w:val="0"/>
          <w:smallCaps w:val="0"/>
          <w:noProof/>
          <w:color w:val="auto"/>
          <w:spacing w:val="0"/>
          <w:sz w:val="22"/>
          <w:lang w:eastAsia="en-AU"/>
        </w:rPr>
        <w:t>Genetically modified crops: Their development, uses, and risks</w:t>
      </w:r>
      <w:r w:rsidRPr="0079644D">
        <w:rPr>
          <w:rStyle w:val="IntenseReference"/>
          <w:rFonts w:ascii="Calibri" w:hAnsi="Calibri" w:cs="TimesNewRomanPSMT"/>
          <w:b w:val="0"/>
          <w:bCs w:val="0"/>
          <w:i w:val="0"/>
          <w:smallCaps w:val="0"/>
          <w:noProof/>
          <w:color w:val="auto"/>
          <w:spacing w:val="0"/>
          <w:sz w:val="22"/>
          <w:lang w:eastAsia="en-AU"/>
        </w:rPr>
        <w:t>,  Liang, G.H., Skinner D.Z., eds . Food Products Prees New York. 203-223.</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Myers, J.A., Vellend, M., Gardescu, S., Marks, P.L. (2004) Seed dispersal by white-tailed deer: implications for long-distance dispersal, invasion, and migration of plants in eastern North America. </w:t>
      </w:r>
      <w:r w:rsidRPr="0079644D">
        <w:rPr>
          <w:rStyle w:val="IntenseReference"/>
          <w:rFonts w:ascii="Calibri" w:hAnsi="Calibri" w:cs="TimesNewRomanPSMT"/>
          <w:b w:val="0"/>
          <w:bCs w:val="0"/>
          <w:smallCaps w:val="0"/>
          <w:noProof/>
          <w:color w:val="auto"/>
          <w:spacing w:val="0"/>
          <w:sz w:val="22"/>
          <w:lang w:eastAsia="en-AU"/>
        </w:rPr>
        <w:t>Oecologia</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139</w:t>
      </w:r>
      <w:r w:rsidRPr="0079644D">
        <w:rPr>
          <w:rStyle w:val="IntenseReference"/>
          <w:rFonts w:ascii="Calibri" w:hAnsi="Calibri" w:cs="TimesNewRomanPSMT"/>
          <w:b w:val="0"/>
          <w:bCs w:val="0"/>
          <w:i w:val="0"/>
          <w:smallCaps w:val="0"/>
          <w:noProof/>
          <w:color w:val="auto"/>
          <w:spacing w:val="0"/>
          <w:sz w:val="22"/>
          <w:lang w:eastAsia="en-AU"/>
        </w:rPr>
        <w:t>: 35-44.</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Nair, N.V. (1999) Production and cyto-morphological analysis of intergeneric hybrids of </w:t>
      </w:r>
      <w:r w:rsidRPr="0079644D">
        <w:rPr>
          <w:rStyle w:val="IntenseReference"/>
          <w:rFonts w:ascii="Calibri" w:hAnsi="Calibri" w:cs="TimesNewRomanPSMT"/>
          <w:b w:val="0"/>
          <w:bCs w:val="0"/>
          <w:smallCaps w:val="0"/>
          <w:noProof/>
          <w:color w:val="auto"/>
          <w:spacing w:val="0"/>
          <w:sz w:val="22"/>
          <w:lang w:eastAsia="en-AU"/>
        </w:rPr>
        <w:t>Sorghum</w:t>
      </w:r>
      <w:r w:rsidRPr="0079644D">
        <w:rPr>
          <w:rStyle w:val="IntenseReference"/>
          <w:rFonts w:ascii="Calibri" w:hAnsi="Calibri" w:cs="TimesNewRomanPSMT"/>
          <w:b w:val="0"/>
          <w:bCs w:val="0"/>
          <w:i w:val="0"/>
          <w:smallCaps w:val="0"/>
          <w:noProof/>
          <w:color w:val="auto"/>
          <w:spacing w:val="0"/>
          <w:sz w:val="22"/>
          <w:lang w:eastAsia="en-AU"/>
        </w:rPr>
        <w:t xml:space="preserve"> x </w:t>
      </w:r>
      <w:r w:rsidRPr="0079644D">
        <w:rPr>
          <w:rStyle w:val="IntenseReference"/>
          <w:rFonts w:ascii="Calibri" w:hAnsi="Calibri" w:cs="TimesNewRomanPSMT"/>
          <w:b w:val="0"/>
          <w:bCs w:val="0"/>
          <w:smallCaps w:val="0"/>
          <w:noProof/>
          <w:color w:val="auto"/>
          <w:spacing w:val="0"/>
          <w:sz w:val="22"/>
          <w:lang w:eastAsia="en-AU"/>
        </w:rPr>
        <w:t>Saccharum</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 w:val="0"/>
          <w:bCs w:val="0"/>
          <w:smallCaps w:val="0"/>
          <w:noProof/>
          <w:color w:val="auto"/>
          <w:spacing w:val="0"/>
          <w:sz w:val="22"/>
          <w:lang w:eastAsia="en-AU"/>
        </w:rPr>
        <w:t>Euphytica</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108</w:t>
      </w:r>
      <w:r w:rsidRPr="0079644D">
        <w:rPr>
          <w:rStyle w:val="IntenseReference"/>
          <w:rFonts w:ascii="Calibri" w:hAnsi="Calibri" w:cs="TimesNewRomanPSMT"/>
          <w:b w:val="0"/>
          <w:bCs w:val="0"/>
          <w:i w:val="0"/>
          <w:smallCaps w:val="0"/>
          <w:noProof/>
          <w:color w:val="auto"/>
          <w:spacing w:val="0"/>
          <w:sz w:val="22"/>
          <w:lang w:eastAsia="en-AU"/>
        </w:rPr>
        <w:t>: 187-191.</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Norwood, C.  </w:t>
      </w:r>
      <w:hyperlink r:id="rId42" w:history="1">
        <w:r w:rsidRPr="0079644D">
          <w:rPr>
            <w:rStyle w:val="Hyperlink"/>
            <w:rFonts w:ascii="Calibri" w:hAnsi="Calibri" w:cs="TimesNewRomanPSMT"/>
            <w:noProof/>
            <w:color w:val="auto"/>
            <w:sz w:val="22"/>
            <w:lang w:eastAsia="en-AU"/>
          </w:rPr>
          <w:t>Chinese Toast Australian Sorghum.</w:t>
        </w:r>
      </w:hyperlink>
      <w:r w:rsidRPr="0079644D">
        <w:rPr>
          <w:rStyle w:val="IntenseReference"/>
          <w:rFonts w:ascii="Calibri" w:hAnsi="Calibri" w:cs="TimesNewRomanPSMT"/>
          <w:b w:val="0"/>
          <w:bCs w:val="0"/>
          <w:i w:val="0"/>
          <w:smallCaps w:val="0"/>
          <w:noProof/>
          <w:color w:val="auto"/>
          <w:spacing w:val="0"/>
          <w:sz w:val="22"/>
          <w:lang w:eastAsia="en-AU"/>
        </w:rPr>
        <w:t xml:space="preserve"> Grains Research and Development corporation. </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O'Hara, I., Kent, G., Alberston, P., Harrison, M., Hobson, P., McKenzie, N. et al. (2013) Sweet sorghum: Opportunities for a new, renewable fuel and food industry in Australia. Report No: RIRDC Publication N. 13/087, RIRDC Project No. PRJ-005254,  Rural Industries Research and Development Corporation.</w:t>
      </w:r>
    </w:p>
    <w:p w:rsidR="00BD32B5" w:rsidRPr="0079644D" w:rsidRDefault="004260B6"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Pr>
          <w:rStyle w:val="IntenseReference"/>
          <w:rFonts w:ascii="Calibri" w:hAnsi="Calibri" w:cs="TimesNewRomanPSMT"/>
          <w:b w:val="0"/>
          <w:bCs w:val="0"/>
          <w:i w:val="0"/>
          <w:smallCaps w:val="0"/>
          <w:noProof/>
          <w:color w:val="auto"/>
          <w:spacing w:val="0"/>
          <w:sz w:val="22"/>
          <w:lang w:eastAsia="en-AU"/>
        </w:rPr>
        <w:t>OECD (2015)</w:t>
      </w:r>
      <w:r w:rsidR="00BD32B5" w:rsidRPr="0079644D">
        <w:rPr>
          <w:rStyle w:val="IntenseReference"/>
          <w:rFonts w:ascii="Calibri" w:hAnsi="Calibri" w:cs="TimesNewRomanPSMT"/>
          <w:b w:val="0"/>
          <w:bCs w:val="0"/>
          <w:i w:val="0"/>
          <w:smallCaps w:val="0"/>
          <w:noProof/>
          <w:color w:val="auto"/>
          <w:spacing w:val="0"/>
          <w:sz w:val="22"/>
          <w:lang w:eastAsia="en-AU"/>
        </w:rPr>
        <w:t xml:space="preserve"> OECD schemes for the varietal certification or the control of seed moving in international trade.</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Osten, V.A., Walker, S.R., Storrie, A., Widderick, M., Moylan, P., Robinson, G.R. et al. (2007) Survey of weed flora and management relative to cropping practices in the north-eastern grain region of Australia. </w:t>
      </w:r>
      <w:r w:rsidRPr="0079644D">
        <w:rPr>
          <w:rStyle w:val="IntenseReference"/>
          <w:rFonts w:ascii="Calibri" w:hAnsi="Calibri" w:cs="TimesNewRomanPSMT"/>
          <w:b w:val="0"/>
          <w:bCs w:val="0"/>
          <w:smallCaps w:val="0"/>
          <w:noProof/>
          <w:color w:val="auto"/>
          <w:spacing w:val="0"/>
          <w:sz w:val="22"/>
          <w:lang w:eastAsia="en-AU"/>
        </w:rPr>
        <w:t>Australian Journal of Experimental Agriculture</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47</w:t>
      </w:r>
      <w:r w:rsidRPr="0079644D">
        <w:rPr>
          <w:rStyle w:val="IntenseReference"/>
          <w:rFonts w:ascii="Calibri" w:hAnsi="Calibri" w:cs="TimesNewRomanPSMT"/>
          <w:b w:val="0"/>
          <w:bCs w:val="0"/>
          <w:i w:val="0"/>
          <w:smallCaps w:val="0"/>
          <w:noProof/>
          <w:color w:val="auto"/>
          <w:spacing w:val="0"/>
          <w:sz w:val="22"/>
          <w:lang w:eastAsia="en-AU"/>
        </w:rPr>
        <w:t>: 57-70.</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Pacific Seeds (2008) Pacific Seeds grain sorghum agronomy guide 2008/09. Pacific Seeds.</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Panasiuk, O., Bills, D.D. (1984) Cyanide content of sorghum sprouts. </w:t>
      </w:r>
      <w:r w:rsidRPr="0079644D">
        <w:rPr>
          <w:rStyle w:val="IntenseReference"/>
          <w:rFonts w:ascii="Calibri" w:hAnsi="Calibri" w:cs="TimesNewRomanPSMT"/>
          <w:b w:val="0"/>
          <w:bCs w:val="0"/>
          <w:smallCaps w:val="0"/>
          <w:noProof/>
          <w:color w:val="auto"/>
          <w:spacing w:val="0"/>
          <w:sz w:val="22"/>
          <w:lang w:eastAsia="en-AU"/>
        </w:rPr>
        <w:t>Journal of Food Science</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49</w:t>
      </w:r>
      <w:r w:rsidRPr="0079644D">
        <w:rPr>
          <w:rStyle w:val="IntenseReference"/>
          <w:rFonts w:ascii="Calibri" w:hAnsi="Calibri" w:cs="TimesNewRomanPSMT"/>
          <w:b w:val="0"/>
          <w:bCs w:val="0"/>
          <w:i w:val="0"/>
          <w:smallCaps w:val="0"/>
          <w:noProof/>
          <w:color w:val="auto"/>
          <w:spacing w:val="0"/>
          <w:sz w:val="22"/>
          <w:lang w:eastAsia="en-AU"/>
        </w:rPr>
        <w:t>: 791-793.</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Parsons, W.T., Cuthbertson, E.G. (2001a) Columbus grass. In: </w:t>
      </w:r>
      <w:r w:rsidRPr="0079644D">
        <w:rPr>
          <w:rStyle w:val="IntenseReference"/>
          <w:rFonts w:ascii="Calibri" w:hAnsi="Calibri" w:cs="TimesNewRomanPSMT"/>
          <w:b w:val="0"/>
          <w:bCs w:val="0"/>
          <w:smallCaps w:val="0"/>
          <w:noProof/>
          <w:color w:val="auto"/>
          <w:spacing w:val="0"/>
          <w:sz w:val="22"/>
          <w:lang w:eastAsia="en-AU"/>
        </w:rPr>
        <w:t>Noxious weeds of Australia</w:t>
      </w:r>
      <w:r w:rsidRPr="0079644D">
        <w:rPr>
          <w:rStyle w:val="IntenseReference"/>
          <w:rFonts w:ascii="Calibri" w:hAnsi="Calibri" w:cs="TimesNewRomanPSMT"/>
          <w:b w:val="0"/>
          <w:bCs w:val="0"/>
          <w:i w:val="0"/>
          <w:smallCaps w:val="0"/>
          <w:noProof/>
          <w:color w:val="auto"/>
          <w:spacing w:val="0"/>
          <w:sz w:val="22"/>
          <w:lang w:eastAsia="en-AU"/>
        </w:rPr>
        <w:t>, 2nd Edition CSIRO Publishing Collingwood, Victoria. 123-125.</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Parsons, W.T., Cuthbertson, E.G. (2001b) Johnson grass. In: </w:t>
      </w:r>
      <w:r w:rsidRPr="0079644D">
        <w:rPr>
          <w:rStyle w:val="IntenseReference"/>
          <w:rFonts w:ascii="Calibri" w:hAnsi="Calibri" w:cs="TimesNewRomanPSMT"/>
          <w:b w:val="0"/>
          <w:bCs w:val="0"/>
          <w:smallCaps w:val="0"/>
          <w:noProof/>
          <w:color w:val="auto"/>
          <w:spacing w:val="0"/>
          <w:sz w:val="22"/>
          <w:lang w:eastAsia="en-AU"/>
        </w:rPr>
        <w:t>Noxious weeds of Australia</w:t>
      </w:r>
      <w:r w:rsidRPr="0079644D">
        <w:rPr>
          <w:rStyle w:val="IntenseReference"/>
          <w:rFonts w:ascii="Calibri" w:hAnsi="Calibri" w:cs="TimesNewRomanPSMT"/>
          <w:b w:val="0"/>
          <w:bCs w:val="0"/>
          <w:i w:val="0"/>
          <w:smallCaps w:val="0"/>
          <w:noProof/>
          <w:color w:val="auto"/>
          <w:spacing w:val="0"/>
          <w:sz w:val="22"/>
          <w:lang w:eastAsia="en-AU"/>
        </w:rPr>
        <w:t>, 2nd Edition CSIRO Publishing Collingwood, Victoria. 125-130.</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lastRenderedPageBreak/>
        <w:t xml:space="preserve">Parsons, W.T., Cuthbertson, E.G. (2001c) Silk forage sorghum. In: </w:t>
      </w:r>
      <w:r w:rsidRPr="0079644D">
        <w:rPr>
          <w:rStyle w:val="IntenseReference"/>
          <w:rFonts w:ascii="Calibri" w:hAnsi="Calibri" w:cs="TimesNewRomanPSMT"/>
          <w:b w:val="0"/>
          <w:bCs w:val="0"/>
          <w:smallCaps w:val="0"/>
          <w:noProof/>
          <w:color w:val="auto"/>
          <w:spacing w:val="0"/>
          <w:sz w:val="22"/>
          <w:lang w:eastAsia="en-AU"/>
        </w:rPr>
        <w:t>Noxious weeds of Australia</w:t>
      </w:r>
      <w:r w:rsidRPr="0079644D">
        <w:rPr>
          <w:rStyle w:val="IntenseReference"/>
          <w:rFonts w:ascii="Calibri" w:hAnsi="Calibri" w:cs="TimesNewRomanPSMT"/>
          <w:b w:val="0"/>
          <w:bCs w:val="0"/>
          <w:i w:val="0"/>
          <w:smallCaps w:val="0"/>
          <w:noProof/>
          <w:color w:val="auto"/>
          <w:spacing w:val="0"/>
          <w:sz w:val="22"/>
          <w:lang w:eastAsia="en-AU"/>
        </w:rPr>
        <w:t>, 2nd Edition CSIRO Publishing Collingwood, Victoria. 130-131.</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Paterson, A.H., Bowers, J.E., Bruggmann, R., Dubchak, I., Grimwood, J., Gundlach, H. et al. (2009) The </w:t>
      </w:r>
      <w:r w:rsidRPr="0079644D">
        <w:rPr>
          <w:rStyle w:val="IntenseReference"/>
          <w:rFonts w:ascii="Calibri" w:hAnsi="Calibri" w:cs="TimesNewRomanPSMT"/>
          <w:b w:val="0"/>
          <w:bCs w:val="0"/>
          <w:smallCaps w:val="0"/>
          <w:noProof/>
          <w:color w:val="auto"/>
          <w:spacing w:val="0"/>
          <w:sz w:val="22"/>
          <w:lang w:eastAsia="en-AU"/>
        </w:rPr>
        <w:t>Sorghum bicolor</w:t>
      </w:r>
      <w:r w:rsidRPr="0079644D">
        <w:rPr>
          <w:rStyle w:val="IntenseReference"/>
          <w:rFonts w:ascii="Calibri" w:hAnsi="Calibri" w:cs="TimesNewRomanPSMT"/>
          <w:b w:val="0"/>
          <w:bCs w:val="0"/>
          <w:i w:val="0"/>
          <w:smallCaps w:val="0"/>
          <w:noProof/>
          <w:color w:val="auto"/>
          <w:spacing w:val="0"/>
          <w:sz w:val="22"/>
          <w:lang w:eastAsia="en-AU"/>
        </w:rPr>
        <w:t xml:space="preserve"> genome and the diversification of grasses. </w:t>
      </w:r>
      <w:r w:rsidRPr="0079644D">
        <w:rPr>
          <w:rStyle w:val="IntenseReference"/>
          <w:rFonts w:ascii="Calibri" w:hAnsi="Calibri" w:cs="TimesNewRomanPSMT"/>
          <w:b w:val="0"/>
          <w:bCs w:val="0"/>
          <w:smallCaps w:val="0"/>
          <w:noProof/>
          <w:color w:val="auto"/>
          <w:spacing w:val="0"/>
          <w:sz w:val="22"/>
          <w:lang w:eastAsia="en-AU"/>
        </w:rPr>
        <w:t>Nature</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457</w:t>
      </w:r>
      <w:r w:rsidRPr="0079644D">
        <w:rPr>
          <w:rStyle w:val="IntenseReference"/>
          <w:rFonts w:ascii="Calibri" w:hAnsi="Calibri" w:cs="TimesNewRomanPSMT"/>
          <w:b w:val="0"/>
          <w:bCs w:val="0"/>
          <w:i w:val="0"/>
          <w:smallCaps w:val="0"/>
          <w:noProof/>
          <w:color w:val="auto"/>
          <w:spacing w:val="0"/>
          <w:sz w:val="22"/>
          <w:lang w:eastAsia="en-AU"/>
        </w:rPr>
        <w:t>: 551-556.</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Paterson, A.H., Schertz, K.F., Lin, Y.R., Liu, S.C., Chang, Y.L. (1995) The weediness of wild plants: molecular analysis of genes influencing dispersal and persistence of johnsongrass, </w:t>
      </w:r>
      <w:r w:rsidRPr="0079644D">
        <w:rPr>
          <w:rStyle w:val="IntenseReference"/>
          <w:rFonts w:ascii="Calibri" w:hAnsi="Calibri" w:cs="TimesNewRomanPSMT"/>
          <w:b w:val="0"/>
          <w:bCs w:val="0"/>
          <w:smallCaps w:val="0"/>
          <w:noProof/>
          <w:color w:val="auto"/>
          <w:spacing w:val="0"/>
          <w:sz w:val="22"/>
          <w:lang w:eastAsia="en-AU"/>
        </w:rPr>
        <w:t>Sorghum halepense</w:t>
      </w:r>
      <w:r w:rsidRPr="0079644D">
        <w:rPr>
          <w:rStyle w:val="IntenseReference"/>
          <w:rFonts w:ascii="Calibri" w:hAnsi="Calibri" w:cs="TimesNewRomanPSMT"/>
          <w:b w:val="0"/>
          <w:bCs w:val="0"/>
          <w:i w:val="0"/>
          <w:smallCaps w:val="0"/>
          <w:noProof/>
          <w:color w:val="auto"/>
          <w:spacing w:val="0"/>
          <w:sz w:val="22"/>
          <w:lang w:eastAsia="en-AU"/>
        </w:rPr>
        <w:t xml:space="preserve"> (L.) Pers. </w:t>
      </w:r>
      <w:r w:rsidRPr="0079644D">
        <w:rPr>
          <w:rStyle w:val="IntenseReference"/>
          <w:rFonts w:ascii="Calibri" w:hAnsi="Calibri" w:cs="TimesNewRomanPSMT"/>
          <w:b w:val="0"/>
          <w:bCs w:val="0"/>
          <w:smallCaps w:val="0"/>
          <w:noProof/>
          <w:color w:val="auto"/>
          <w:spacing w:val="0"/>
          <w:sz w:val="22"/>
          <w:lang w:eastAsia="en-AU"/>
        </w:rPr>
        <w:t>Proc Natl Acad Sci U S A</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92</w:t>
      </w:r>
      <w:r w:rsidRPr="0079644D">
        <w:rPr>
          <w:rStyle w:val="IntenseReference"/>
          <w:rFonts w:ascii="Calibri" w:hAnsi="Calibri" w:cs="TimesNewRomanPSMT"/>
          <w:b w:val="0"/>
          <w:bCs w:val="0"/>
          <w:i w:val="0"/>
          <w:smallCaps w:val="0"/>
          <w:noProof/>
          <w:color w:val="auto"/>
          <w:spacing w:val="0"/>
          <w:sz w:val="22"/>
          <w:lang w:eastAsia="en-AU"/>
        </w:rPr>
        <w:t>: 6127-6131.</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Peacock, J.M. (1982) Response and tolerance of sorghum to temperature stress. In </w:t>
      </w:r>
      <w:r w:rsidRPr="0079644D">
        <w:rPr>
          <w:rStyle w:val="IntenseReference"/>
          <w:rFonts w:ascii="Calibri" w:hAnsi="Calibri" w:cs="TimesNewRomanPSMT"/>
          <w:b w:val="0"/>
          <w:bCs w:val="0"/>
          <w:smallCaps w:val="0"/>
          <w:noProof/>
          <w:color w:val="auto"/>
          <w:spacing w:val="0"/>
          <w:sz w:val="22"/>
          <w:lang w:eastAsia="en-AU"/>
        </w:rPr>
        <w:t>Sorghum in the Eighties: Proceedings of the International Symposium on Sorghum Nov 1981</w:t>
      </w:r>
      <w:r w:rsidRPr="0079644D">
        <w:rPr>
          <w:rStyle w:val="IntenseReference"/>
          <w:rFonts w:ascii="Calibri" w:hAnsi="Calibri" w:cs="TimesNewRomanPSMT"/>
          <w:b w:val="0"/>
          <w:bCs w:val="0"/>
          <w:i w:val="0"/>
          <w:smallCaps w:val="0"/>
          <w:noProof/>
          <w:color w:val="auto"/>
          <w:spacing w:val="0"/>
          <w:sz w:val="22"/>
          <w:lang w:eastAsia="en-AU"/>
        </w:rPr>
        <w:t>,  International Crops Research lnstltute for the Semi-Arid Tropics: 143-159.</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Pedersen, J.F., Toy, J.J., Johnson, B. (1998) Natural outcrossing of sorghum and sudangrass in the central grass plains. </w:t>
      </w:r>
      <w:r w:rsidRPr="0079644D">
        <w:rPr>
          <w:rStyle w:val="IntenseReference"/>
          <w:rFonts w:ascii="Calibri" w:hAnsi="Calibri" w:cs="TimesNewRomanPSMT"/>
          <w:b w:val="0"/>
          <w:bCs w:val="0"/>
          <w:smallCaps w:val="0"/>
          <w:noProof/>
          <w:color w:val="auto"/>
          <w:spacing w:val="0"/>
          <w:sz w:val="22"/>
          <w:lang w:eastAsia="en-AU"/>
        </w:rPr>
        <w:t>Crop Science</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38</w:t>
      </w:r>
      <w:r w:rsidRPr="0079644D">
        <w:rPr>
          <w:rStyle w:val="IntenseReference"/>
          <w:rFonts w:ascii="Calibri" w:hAnsi="Calibri" w:cs="TimesNewRomanPSMT"/>
          <w:b w:val="0"/>
          <w:bCs w:val="0"/>
          <w:i w:val="0"/>
          <w:smallCaps w:val="0"/>
          <w:noProof/>
          <w:color w:val="auto"/>
          <w:spacing w:val="0"/>
          <w:sz w:val="22"/>
          <w:lang w:eastAsia="en-AU"/>
        </w:rPr>
        <w:t>: 937-939.</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Philp, T. and Harris, G. (Accessed:1-10-2015) </w:t>
      </w:r>
      <w:r w:rsidRPr="0079644D">
        <w:rPr>
          <w:rStyle w:val="IntenseReference"/>
          <w:rFonts w:asciiTheme="minorHAnsi" w:hAnsiTheme="minorHAnsi" w:cs="TimesNewRomanPSMT"/>
          <w:b w:val="0"/>
          <w:bCs w:val="0"/>
          <w:i w:val="0"/>
          <w:smallCaps w:val="0"/>
          <w:noProof/>
          <w:color w:val="auto"/>
          <w:spacing w:val="0"/>
          <w:sz w:val="22"/>
          <w:lang w:eastAsia="en-AU"/>
        </w:rPr>
        <w:t>Irrigated sorghum - best practice guide</w:t>
      </w:r>
      <w:r w:rsidRPr="0079644D">
        <w:rPr>
          <w:rStyle w:val="IntenseReference"/>
          <w:rFonts w:ascii="Calibri" w:hAnsi="Calibri" w:cs="TimesNewRomanPSMT"/>
          <w:b w:val="0"/>
          <w:bCs w:val="0"/>
          <w:i w:val="0"/>
          <w:smallCaps w:val="0"/>
          <w:noProof/>
          <w:color w:val="auto"/>
          <w:spacing w:val="0"/>
          <w:sz w:val="22"/>
          <w:lang w:eastAsia="en-AU"/>
        </w:rPr>
        <w:t>. Cotton CRC.</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Price, H. J., Dillon, S. L., Hodnett, G., Rooney, W. L., Ross, L., and Johnston, J. S. (2005a) Genome evolution in the genus </w:t>
      </w:r>
      <w:r w:rsidRPr="0079644D">
        <w:rPr>
          <w:rStyle w:val="IntenseReference"/>
          <w:rFonts w:ascii="Calibri" w:hAnsi="Calibri" w:cs="TimesNewRomanPSMT"/>
          <w:b w:val="0"/>
          <w:bCs w:val="0"/>
          <w:smallCaps w:val="0"/>
          <w:noProof/>
          <w:color w:val="auto"/>
          <w:spacing w:val="0"/>
          <w:sz w:val="22"/>
          <w:lang w:eastAsia="en-AU"/>
        </w:rPr>
        <w:t>Sorghum</w:t>
      </w:r>
      <w:r w:rsidRPr="0079644D">
        <w:rPr>
          <w:rStyle w:val="IntenseReference"/>
          <w:rFonts w:ascii="Calibri" w:hAnsi="Calibri" w:cs="TimesNewRomanPSMT"/>
          <w:b w:val="0"/>
          <w:bCs w:val="0"/>
          <w:i w:val="0"/>
          <w:smallCaps w:val="0"/>
          <w:noProof/>
          <w:color w:val="auto"/>
          <w:spacing w:val="0"/>
          <w:sz w:val="22"/>
          <w:lang w:eastAsia="en-AU"/>
        </w:rPr>
        <w:t xml:space="preserve"> (Poaceae). </w:t>
      </w:r>
      <w:r w:rsidRPr="0079644D">
        <w:rPr>
          <w:rStyle w:val="IntenseReference"/>
          <w:rFonts w:ascii="Calibri" w:hAnsi="Calibri" w:cs="TimesNewRomanPSMT"/>
          <w:b w:val="0"/>
          <w:bCs w:val="0"/>
          <w:smallCaps w:val="0"/>
          <w:noProof/>
          <w:color w:val="auto"/>
          <w:spacing w:val="0"/>
          <w:sz w:val="22"/>
          <w:lang w:eastAsia="en-AU"/>
        </w:rPr>
        <w:t>Annals of Botany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95</w:t>
      </w:r>
      <w:r w:rsidRPr="0079644D">
        <w:rPr>
          <w:rStyle w:val="IntenseReference"/>
          <w:rFonts w:ascii="Calibri" w:hAnsi="Calibri" w:cs="TimesNewRomanPSMT"/>
          <w:b w:val="0"/>
          <w:bCs w:val="0"/>
          <w:i w:val="0"/>
          <w:smallCaps w:val="0"/>
          <w:noProof/>
          <w:color w:val="auto"/>
          <w:spacing w:val="0"/>
          <w:sz w:val="22"/>
          <w:lang w:eastAsia="en-AU"/>
        </w:rPr>
        <w:t>: 219-227.</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Price, H. J., Hodnett, G. L., Burson, B. L., Dillon, S. L., and Rooney, W. L. (2005b) A </w:t>
      </w:r>
      <w:r w:rsidRPr="0079644D">
        <w:rPr>
          <w:rStyle w:val="IntenseReference"/>
          <w:rFonts w:ascii="Calibri" w:hAnsi="Calibri" w:cs="TimesNewRomanPSMT"/>
          <w:b w:val="0"/>
          <w:bCs w:val="0"/>
          <w:smallCaps w:val="0"/>
          <w:noProof/>
          <w:color w:val="auto"/>
          <w:spacing w:val="0"/>
          <w:sz w:val="22"/>
          <w:lang w:eastAsia="en-AU"/>
        </w:rPr>
        <w:t>Sorghum bicolor x S. macrospermum</w:t>
      </w:r>
      <w:r w:rsidRPr="0079644D">
        <w:rPr>
          <w:rStyle w:val="IntenseReference"/>
          <w:rFonts w:ascii="Calibri" w:hAnsi="Calibri" w:cs="TimesNewRomanPSMT"/>
          <w:b w:val="0"/>
          <w:bCs w:val="0"/>
          <w:i w:val="0"/>
          <w:smallCaps w:val="0"/>
          <w:noProof/>
          <w:color w:val="auto"/>
          <w:spacing w:val="0"/>
          <w:sz w:val="22"/>
          <w:lang w:eastAsia="en-AU"/>
        </w:rPr>
        <w:t xml:space="preserve"> hybrid recovered by embryo rescue and culture. </w:t>
      </w:r>
      <w:r w:rsidRPr="0079644D">
        <w:rPr>
          <w:rStyle w:val="IntenseReference"/>
          <w:rFonts w:ascii="Calibri" w:hAnsi="Calibri" w:cs="TimesNewRomanPSMT"/>
          <w:b w:val="0"/>
          <w:bCs w:val="0"/>
          <w:smallCaps w:val="0"/>
          <w:noProof/>
          <w:color w:val="auto"/>
          <w:spacing w:val="0"/>
          <w:sz w:val="22"/>
          <w:lang w:eastAsia="en-AU"/>
        </w:rPr>
        <w:t>Australian Journal of Botany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53</w:t>
      </w:r>
      <w:r w:rsidRPr="0079644D">
        <w:rPr>
          <w:rStyle w:val="IntenseReference"/>
          <w:rFonts w:ascii="Calibri" w:hAnsi="Calibri" w:cs="TimesNewRomanPSMT"/>
          <w:b w:val="0"/>
          <w:bCs w:val="0"/>
          <w:i w:val="0"/>
          <w:smallCaps w:val="0"/>
          <w:noProof/>
          <w:color w:val="auto"/>
          <w:spacing w:val="0"/>
          <w:sz w:val="22"/>
          <w:lang w:eastAsia="en-AU"/>
        </w:rPr>
        <w:t>: 579-582.</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Price, H.J., Hodnett, G.L., Burson, B.L., Dillon, S.L., Stelly, D.M., Rooney, W.L. (2006) Genotype dependent interspecific hybridization of </w:t>
      </w:r>
      <w:r w:rsidRPr="0079644D">
        <w:rPr>
          <w:rStyle w:val="IntenseReference"/>
          <w:rFonts w:ascii="Calibri" w:hAnsi="Calibri" w:cs="TimesNewRomanPSMT"/>
          <w:b w:val="0"/>
          <w:bCs w:val="0"/>
          <w:smallCaps w:val="0"/>
          <w:noProof/>
          <w:color w:val="auto"/>
          <w:spacing w:val="0"/>
          <w:sz w:val="22"/>
          <w:lang w:eastAsia="en-AU"/>
        </w:rPr>
        <w:t>Sorghum bicolor</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 w:val="0"/>
          <w:bCs w:val="0"/>
          <w:smallCaps w:val="0"/>
          <w:noProof/>
          <w:color w:val="auto"/>
          <w:spacing w:val="0"/>
          <w:sz w:val="22"/>
          <w:lang w:eastAsia="en-AU"/>
        </w:rPr>
        <w:t>Crop Science</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46</w:t>
      </w:r>
      <w:r w:rsidRPr="0079644D">
        <w:rPr>
          <w:rStyle w:val="IntenseReference"/>
          <w:rFonts w:ascii="Calibri" w:hAnsi="Calibri" w:cs="TimesNewRomanPSMT"/>
          <w:b w:val="0"/>
          <w:bCs w:val="0"/>
          <w:i w:val="0"/>
          <w:smallCaps w:val="0"/>
          <w:noProof/>
          <w:color w:val="auto"/>
          <w:spacing w:val="0"/>
          <w:sz w:val="22"/>
          <w:lang w:eastAsia="en-AU"/>
        </w:rPr>
        <w:t>: 2617-2622.</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Purseglove, J.W. (1972) Sorghum. In: </w:t>
      </w:r>
      <w:r w:rsidRPr="0079644D">
        <w:rPr>
          <w:rStyle w:val="IntenseReference"/>
          <w:rFonts w:ascii="Calibri" w:hAnsi="Calibri" w:cs="TimesNewRomanPSMT"/>
          <w:b w:val="0"/>
          <w:bCs w:val="0"/>
          <w:smallCaps w:val="0"/>
          <w:noProof/>
          <w:color w:val="auto"/>
          <w:spacing w:val="0"/>
          <w:sz w:val="22"/>
          <w:lang w:eastAsia="en-AU"/>
        </w:rPr>
        <w:t>Tropical Crops: Monocotyledons, Volume 1</w:t>
      </w:r>
      <w:r w:rsidRPr="0079644D">
        <w:rPr>
          <w:rStyle w:val="IntenseReference"/>
          <w:rFonts w:ascii="Calibri" w:hAnsi="Calibri" w:cs="TimesNewRomanPSMT"/>
          <w:b w:val="0"/>
          <w:bCs w:val="0"/>
          <w:i w:val="0"/>
          <w:smallCaps w:val="0"/>
          <w:noProof/>
          <w:color w:val="auto"/>
          <w:spacing w:val="0"/>
          <w:sz w:val="22"/>
          <w:lang w:eastAsia="en-AU"/>
        </w:rPr>
        <w:t xml:space="preserve"> Longman Scientific and Technical New York. 259-287.</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QAAFI (2015) Seasonal crop outlook. Sorghum - March 2015 (Final).</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QDAF (Accessed:5-8-2015a)</w:t>
      </w:r>
      <w:hyperlink r:id="rId43" w:history="1">
        <w:r w:rsidRPr="0079644D">
          <w:rPr>
            <w:rStyle w:val="Hyperlink"/>
            <w:rFonts w:ascii="Calibri" w:hAnsi="Calibri" w:cs="TimesNewRomanPSMT"/>
            <w:noProof/>
            <w:color w:val="auto"/>
            <w:sz w:val="22"/>
            <w:lang w:eastAsia="en-AU"/>
          </w:rPr>
          <w:t xml:space="preserve"> Ergot-affected and mouldy sorghum.</w:t>
        </w:r>
      </w:hyperlink>
      <w:r w:rsidRPr="0079644D">
        <w:rPr>
          <w:rStyle w:val="IntenseReference"/>
          <w:rFonts w:ascii="Calibri" w:hAnsi="Calibri" w:cs="TimesNewRomanPSMT"/>
          <w:b w:val="0"/>
          <w:bCs w:val="0"/>
          <w:i w:val="0"/>
          <w:smallCaps w:val="0"/>
          <w:noProof/>
          <w:color w:val="auto"/>
          <w:spacing w:val="0"/>
          <w:sz w:val="22"/>
          <w:lang w:eastAsia="en-AU"/>
        </w:rPr>
        <w:t xml:space="preserve"> Queensland Department of Agriculture and Fisheries. </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QDAF (Accessed:28-7-2015b) </w:t>
      </w:r>
      <w:hyperlink r:id="rId44" w:history="1">
        <w:r w:rsidRPr="0079644D">
          <w:rPr>
            <w:rStyle w:val="Hyperlink"/>
            <w:rFonts w:ascii="Calibri" w:hAnsi="Calibri" w:cs="TimesNewRomanPSMT"/>
            <w:noProof/>
            <w:color w:val="auto"/>
            <w:sz w:val="22"/>
            <w:lang w:eastAsia="en-AU"/>
          </w:rPr>
          <w:t>The biology, management and toxicity of sorghum ergot.</w:t>
        </w:r>
      </w:hyperlink>
      <w:r w:rsidRPr="0079644D">
        <w:rPr>
          <w:rStyle w:val="IntenseReference"/>
          <w:rFonts w:ascii="Calibri" w:hAnsi="Calibri" w:cs="TimesNewRomanPSMT"/>
          <w:b w:val="0"/>
          <w:bCs w:val="0"/>
          <w:i w:val="0"/>
          <w:smallCaps w:val="0"/>
          <w:noProof/>
          <w:color w:val="auto"/>
          <w:spacing w:val="0"/>
          <w:sz w:val="22"/>
          <w:lang w:eastAsia="en-AU"/>
        </w:rPr>
        <w:t xml:space="preserve"> Queensland Department of Agriculture and Fisheries. </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QDAF (Accessed:30-7-2015a) </w:t>
      </w:r>
      <w:hyperlink r:id="rId45" w:history="1">
        <w:r w:rsidRPr="0079644D">
          <w:rPr>
            <w:rStyle w:val="Hyperlink"/>
            <w:rFonts w:ascii="Calibri" w:hAnsi="Calibri" w:cs="TimesNewRomanPSMT"/>
            <w:noProof/>
            <w:color w:val="auto"/>
            <w:sz w:val="22"/>
            <w:lang w:eastAsia="en-AU"/>
          </w:rPr>
          <w:t>Disease management for sorghum.</w:t>
        </w:r>
      </w:hyperlink>
      <w:r w:rsidRPr="0079644D">
        <w:rPr>
          <w:rStyle w:val="IntenseReference"/>
          <w:rFonts w:ascii="Calibri" w:hAnsi="Calibri" w:cs="TimesNewRomanPSMT"/>
          <w:b w:val="0"/>
          <w:bCs w:val="0"/>
          <w:i w:val="0"/>
          <w:smallCaps w:val="0"/>
          <w:noProof/>
          <w:color w:val="auto"/>
          <w:spacing w:val="0"/>
          <w:sz w:val="22"/>
          <w:lang w:eastAsia="en-AU"/>
        </w:rPr>
        <w:t xml:space="preserve"> Queensland Department of Agriculture and Fisheries. </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QDAF (Accessed:28-7-2015b) </w:t>
      </w:r>
      <w:hyperlink r:id="rId46" w:history="1">
        <w:r w:rsidRPr="0079644D">
          <w:rPr>
            <w:rStyle w:val="Hyperlink"/>
            <w:rFonts w:ascii="Calibri" w:hAnsi="Calibri" w:cs="TimesNewRomanPSMT"/>
            <w:noProof/>
            <w:color w:val="auto"/>
            <w:sz w:val="22"/>
            <w:lang w:eastAsia="en-AU"/>
          </w:rPr>
          <w:t>Fusarium stalk rot.</w:t>
        </w:r>
      </w:hyperlink>
      <w:r w:rsidRPr="0079644D">
        <w:rPr>
          <w:rStyle w:val="IntenseReference"/>
          <w:rFonts w:ascii="Calibri" w:hAnsi="Calibri" w:cs="TimesNewRomanPSMT"/>
          <w:b w:val="0"/>
          <w:bCs w:val="0"/>
          <w:i w:val="0"/>
          <w:smallCaps w:val="0"/>
          <w:noProof/>
          <w:color w:val="auto"/>
          <w:spacing w:val="0"/>
          <w:sz w:val="22"/>
          <w:lang w:eastAsia="en-AU"/>
        </w:rPr>
        <w:t xml:space="preserve"> Queensland Department of Agriculture and Fisheries.</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QDAF (Accessed:28-7-2015c) </w:t>
      </w:r>
      <w:hyperlink r:id="rId47" w:history="1">
        <w:r w:rsidRPr="0079644D">
          <w:rPr>
            <w:rStyle w:val="Hyperlink"/>
            <w:rFonts w:ascii="Calibri" w:hAnsi="Calibri" w:cs="TimesNewRomanPSMT"/>
            <w:noProof/>
            <w:color w:val="auto"/>
            <w:sz w:val="22"/>
            <w:lang w:eastAsia="en-AU"/>
          </w:rPr>
          <w:t>Sorghum - Nutrition, irrigation and harvest issues</w:t>
        </w:r>
      </w:hyperlink>
      <w:r w:rsidRPr="0079644D">
        <w:rPr>
          <w:rStyle w:val="IntenseReference"/>
          <w:rFonts w:ascii="Calibri" w:hAnsi="Calibri" w:cs="TimesNewRomanPSMT"/>
          <w:b w:val="0"/>
          <w:bCs w:val="0"/>
          <w:i w:val="0"/>
          <w:smallCaps w:val="0"/>
          <w:noProof/>
          <w:color w:val="auto"/>
          <w:spacing w:val="0"/>
          <w:sz w:val="22"/>
          <w:lang w:eastAsia="en-AU"/>
        </w:rPr>
        <w:t xml:space="preserve">. Queensland Department of Agriculture and Fisheries. </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QDAF (Accessed:28-7-2015d)</w:t>
      </w:r>
      <w:hyperlink r:id="rId48" w:history="1">
        <w:r w:rsidRPr="0079644D">
          <w:rPr>
            <w:rStyle w:val="Hyperlink"/>
            <w:rFonts w:ascii="Calibri" w:hAnsi="Calibri" w:cs="TimesNewRomanPSMT"/>
            <w:noProof/>
            <w:color w:val="auto"/>
            <w:sz w:val="22"/>
            <w:lang w:eastAsia="en-AU"/>
          </w:rPr>
          <w:t xml:space="preserve"> Sorghum - planting information</w:t>
        </w:r>
      </w:hyperlink>
      <w:r w:rsidRPr="0079644D">
        <w:rPr>
          <w:rStyle w:val="IntenseReference"/>
          <w:rFonts w:ascii="Calibri" w:hAnsi="Calibri" w:cs="TimesNewRomanPSMT"/>
          <w:b w:val="0"/>
          <w:bCs w:val="0"/>
          <w:i w:val="0"/>
          <w:smallCaps w:val="0"/>
          <w:noProof/>
          <w:color w:val="auto"/>
          <w:spacing w:val="0"/>
          <w:sz w:val="22"/>
          <w:lang w:eastAsia="en-AU"/>
        </w:rPr>
        <w:t>. Queensland Department of Agriculture and Fisheries.</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lastRenderedPageBreak/>
        <w:t xml:space="preserve">QDAF (Accessed:2-9-2015a) </w:t>
      </w:r>
      <w:hyperlink r:id="rId49" w:history="1">
        <w:r w:rsidRPr="0079644D">
          <w:rPr>
            <w:rStyle w:val="Hyperlink"/>
            <w:rFonts w:ascii="Calibri" w:hAnsi="Calibri" w:cs="TimesNewRomanPSMT"/>
            <w:noProof/>
            <w:color w:val="auto"/>
            <w:sz w:val="22"/>
            <w:lang w:eastAsia="en-AU"/>
          </w:rPr>
          <w:t>Insect pest management in sorghum</w:t>
        </w:r>
      </w:hyperlink>
      <w:r w:rsidRPr="0079644D">
        <w:rPr>
          <w:rStyle w:val="IntenseReference"/>
          <w:rFonts w:ascii="Calibri" w:hAnsi="Calibri" w:cs="TimesNewRomanPSMT"/>
          <w:b w:val="0"/>
          <w:bCs w:val="0"/>
          <w:i w:val="0"/>
          <w:smallCaps w:val="0"/>
          <w:noProof/>
          <w:color w:val="auto"/>
          <w:spacing w:val="0"/>
          <w:sz w:val="22"/>
          <w:lang w:eastAsia="en-AU"/>
        </w:rPr>
        <w:t xml:space="preserve">. Queensland Department of Agriculture and Fisheries. </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QDAF (Accessed:28-7-2015b) </w:t>
      </w:r>
      <w:hyperlink r:id="rId50" w:history="1">
        <w:r w:rsidRPr="0079644D">
          <w:rPr>
            <w:rStyle w:val="Hyperlink"/>
            <w:rFonts w:ascii="Calibri" w:hAnsi="Calibri" w:cs="TimesNewRomanPSMT"/>
            <w:noProof/>
            <w:color w:val="auto"/>
            <w:sz w:val="22"/>
            <w:lang w:eastAsia="en-AU"/>
          </w:rPr>
          <w:t>Overview of the sorghum industry</w:t>
        </w:r>
      </w:hyperlink>
      <w:r w:rsidRPr="0079644D">
        <w:rPr>
          <w:rStyle w:val="IntenseReference"/>
          <w:rFonts w:ascii="Calibri" w:hAnsi="Calibri" w:cs="TimesNewRomanPSMT"/>
          <w:b w:val="0"/>
          <w:bCs w:val="0"/>
          <w:i w:val="0"/>
          <w:smallCaps w:val="0"/>
          <w:noProof/>
          <w:color w:val="auto"/>
          <w:spacing w:val="0"/>
          <w:sz w:val="22"/>
          <w:lang w:eastAsia="en-AU"/>
        </w:rPr>
        <w:t>. Queensland Department of Agriculture and Fisheries.</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QDAF (Accessed:23-9-2015) </w:t>
      </w:r>
      <w:hyperlink r:id="rId51" w:history="1">
        <w:r w:rsidRPr="0079644D">
          <w:rPr>
            <w:rStyle w:val="Hyperlink"/>
            <w:rFonts w:ascii="Calibri" w:hAnsi="Calibri" w:cs="TimesNewRomanPSMT"/>
            <w:noProof/>
            <w:color w:val="auto"/>
            <w:sz w:val="22"/>
            <w:lang w:eastAsia="en-AU"/>
          </w:rPr>
          <w:t>Information on cyanide poisoning</w:t>
        </w:r>
      </w:hyperlink>
      <w:r w:rsidRPr="0079644D">
        <w:rPr>
          <w:rStyle w:val="IntenseReference"/>
          <w:rFonts w:ascii="Calibri" w:hAnsi="Calibri" w:cs="TimesNewRomanPSMT"/>
          <w:b w:val="0"/>
          <w:bCs w:val="0"/>
          <w:i w:val="0"/>
          <w:smallCaps w:val="0"/>
          <w:noProof/>
          <w:color w:val="auto"/>
          <w:spacing w:val="0"/>
          <w:sz w:val="22"/>
          <w:lang w:eastAsia="en-AU"/>
        </w:rPr>
        <w:t>. Queensland Department of Agriculture and Fisheries.</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QDAF (Accessed:23-9-2015) </w:t>
      </w:r>
      <w:hyperlink r:id="rId52" w:history="1">
        <w:r w:rsidRPr="0079644D">
          <w:rPr>
            <w:rStyle w:val="Hyperlink"/>
            <w:rFonts w:ascii="Calibri" w:hAnsi="Calibri" w:cs="TimesNewRomanPSMT"/>
            <w:noProof/>
            <w:color w:val="auto"/>
            <w:sz w:val="22"/>
            <w:lang w:eastAsia="en-AU"/>
          </w:rPr>
          <w:t>Information on nitrate poisoning</w:t>
        </w:r>
      </w:hyperlink>
      <w:r w:rsidRPr="0079644D">
        <w:rPr>
          <w:rStyle w:val="IntenseReference"/>
          <w:rFonts w:ascii="Calibri" w:hAnsi="Calibri" w:cs="TimesNewRomanPSMT"/>
          <w:b w:val="0"/>
          <w:bCs w:val="0"/>
          <w:i w:val="0"/>
          <w:smallCaps w:val="0"/>
          <w:noProof/>
          <w:color w:val="auto"/>
          <w:spacing w:val="0"/>
          <w:sz w:val="22"/>
          <w:lang w:eastAsia="en-AU"/>
        </w:rPr>
        <w:t xml:space="preserve">. Queensland Department of Agriculture and Fisheries. </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QDAF (Accessed:23-9-2015) </w:t>
      </w:r>
      <w:hyperlink r:id="rId53" w:history="1">
        <w:r w:rsidRPr="0079644D">
          <w:rPr>
            <w:rStyle w:val="Hyperlink"/>
            <w:rFonts w:ascii="Calibri" w:hAnsi="Calibri" w:cs="TimesNewRomanPSMT"/>
            <w:noProof/>
            <w:color w:val="auto"/>
            <w:sz w:val="22"/>
            <w:lang w:eastAsia="en-AU"/>
          </w:rPr>
          <w:t>Sorghum research program</w:t>
        </w:r>
      </w:hyperlink>
      <w:r w:rsidRPr="0079644D">
        <w:rPr>
          <w:rStyle w:val="IntenseReference"/>
          <w:rFonts w:ascii="Calibri" w:hAnsi="Calibri" w:cs="TimesNewRomanPSMT"/>
          <w:b w:val="0"/>
          <w:bCs w:val="0"/>
          <w:i w:val="0"/>
          <w:smallCaps w:val="0"/>
          <w:noProof/>
          <w:color w:val="auto"/>
          <w:spacing w:val="0"/>
          <w:sz w:val="22"/>
          <w:lang w:eastAsia="en-AU"/>
        </w:rPr>
        <w:t xml:space="preserve">. Queensland Department of Agriculture and Fisheries. </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Rai, K.N., Murty, D.S., Andrews, D.J., Bramel-Cox, P.J. (1999) Genetic enhancement of pearl millet and sorghum for the semi-arid tropics of Asia and Africa. </w:t>
      </w:r>
      <w:r w:rsidRPr="0079644D">
        <w:rPr>
          <w:rStyle w:val="IntenseReference"/>
          <w:rFonts w:ascii="Calibri" w:hAnsi="Calibri" w:cs="TimesNewRomanPSMT"/>
          <w:b w:val="0"/>
          <w:bCs w:val="0"/>
          <w:smallCaps w:val="0"/>
          <w:noProof/>
          <w:color w:val="auto"/>
          <w:spacing w:val="0"/>
          <w:sz w:val="22"/>
          <w:lang w:eastAsia="en-AU"/>
        </w:rPr>
        <w:t>Genome</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42</w:t>
      </w:r>
      <w:r w:rsidRPr="0079644D">
        <w:rPr>
          <w:rStyle w:val="IntenseReference"/>
          <w:rFonts w:ascii="Calibri" w:hAnsi="Calibri" w:cs="TimesNewRomanPSMT"/>
          <w:b w:val="0"/>
          <w:bCs w:val="0"/>
          <w:i w:val="0"/>
          <w:smallCaps w:val="0"/>
          <w:noProof/>
          <w:color w:val="auto"/>
          <w:spacing w:val="0"/>
          <w:sz w:val="22"/>
          <w:lang w:eastAsia="en-AU"/>
        </w:rPr>
        <w:t>: 617-628.</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Randall, R.P. (2012) </w:t>
      </w:r>
      <w:r w:rsidRPr="0079644D">
        <w:rPr>
          <w:rStyle w:val="IntenseReference"/>
          <w:rFonts w:ascii="Calibri" w:hAnsi="Calibri" w:cs="TimesNewRomanPSMT"/>
          <w:b w:val="0"/>
          <w:bCs w:val="0"/>
          <w:smallCaps w:val="0"/>
          <w:noProof/>
          <w:color w:val="auto"/>
          <w:spacing w:val="0"/>
          <w:sz w:val="22"/>
          <w:lang w:eastAsia="en-AU"/>
        </w:rPr>
        <w:t>A Global Compendium of Weeds.</w:t>
      </w:r>
      <w:r w:rsidRPr="0079644D">
        <w:rPr>
          <w:rStyle w:val="IntenseReference"/>
          <w:rFonts w:ascii="Calibri" w:hAnsi="Calibri" w:cs="TimesNewRomanPSMT"/>
          <w:b w:val="0"/>
          <w:bCs w:val="0"/>
          <w:i w:val="0"/>
          <w:smallCaps w:val="0"/>
          <w:noProof/>
          <w:color w:val="auto"/>
          <w:spacing w:val="0"/>
          <w:sz w:val="22"/>
          <w:lang w:eastAsia="en-AU"/>
        </w:rPr>
        <w:t xml:space="preserve">, 2nd Edition. </w:t>
      </w:r>
      <w:r w:rsidRPr="0079644D">
        <w:rPr>
          <w:rStyle w:val="IntenseReference"/>
          <w:rFonts w:asciiTheme="minorHAnsi" w:hAnsiTheme="minorHAnsi"/>
          <w:b w:val="0"/>
          <w:bCs w:val="0"/>
          <w:i w:val="0"/>
          <w:smallCaps w:val="0"/>
          <w:noProof/>
          <w:color w:val="auto"/>
          <w:spacing w:val="0"/>
          <w:sz w:val="22"/>
          <w:lang w:eastAsia="en-AU"/>
        </w:rPr>
        <w:t>Department of Agriculture and Food Western Australia</w:t>
      </w:r>
      <w:r w:rsidRPr="0079644D">
        <w:rPr>
          <w:rStyle w:val="IntenseReference"/>
          <w:rFonts w:ascii="Calibri" w:hAnsi="Calibri" w:cs="TimesNewRomanPSMT"/>
          <w:b w:val="0"/>
          <w:bCs w:val="0"/>
          <w:i w:val="0"/>
          <w:smallCaps w:val="0"/>
          <w:noProof/>
          <w:color w:val="auto"/>
          <w:spacing w:val="0"/>
          <w:sz w:val="22"/>
          <w:lang w:eastAsia="en-AU"/>
        </w:rPr>
        <w:t>, Perth, Australia.</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Rao, N.G.P., Rana, B.S. (1982) Selection in temperate-tropical crosses of sorghum. In </w:t>
      </w:r>
      <w:r w:rsidRPr="0079644D">
        <w:rPr>
          <w:rStyle w:val="IntenseReference"/>
          <w:rFonts w:ascii="Calibri" w:hAnsi="Calibri" w:cs="TimesNewRomanPSMT"/>
          <w:b w:val="0"/>
          <w:bCs w:val="0"/>
          <w:smallCaps w:val="0"/>
          <w:noProof/>
          <w:color w:val="auto"/>
          <w:spacing w:val="0"/>
          <w:sz w:val="22"/>
          <w:lang w:eastAsia="en-AU"/>
        </w:rPr>
        <w:t>Sorghum in the eighties. Proceedings of the International Symposium on Sorghum</w:t>
      </w:r>
      <w:r w:rsidRPr="0079644D">
        <w:rPr>
          <w:rStyle w:val="IntenseReference"/>
          <w:rFonts w:ascii="Calibri" w:hAnsi="Calibri" w:cs="TimesNewRomanPSMT"/>
          <w:b w:val="0"/>
          <w:bCs w:val="0"/>
          <w:i w:val="0"/>
          <w:smallCaps w:val="0"/>
          <w:noProof/>
          <w:color w:val="auto"/>
          <w:spacing w:val="0"/>
          <w:sz w:val="22"/>
          <w:lang w:eastAsia="en-AU"/>
        </w:rPr>
        <w:t xml:space="preserve">, House, L.R. ed. International Crops Research Institute for the Semi-arid Tropics, Patancheru, A.P., India. </w:t>
      </w:r>
      <w:r w:rsidRPr="0079644D">
        <w:rPr>
          <w:rStyle w:val="IntenseReference"/>
          <w:rFonts w:ascii="Calibri" w:hAnsi="Calibri" w:cs="TimesNewRomanPSMT"/>
          <w:bCs w:val="0"/>
          <w:i w:val="0"/>
          <w:smallCaps w:val="0"/>
          <w:noProof/>
          <w:color w:val="auto"/>
          <w:spacing w:val="0"/>
          <w:sz w:val="22"/>
          <w:lang w:eastAsia="en-AU"/>
        </w:rPr>
        <w:t>1</w:t>
      </w:r>
      <w:r w:rsidRPr="0079644D">
        <w:rPr>
          <w:rStyle w:val="IntenseReference"/>
          <w:rFonts w:ascii="Calibri" w:hAnsi="Calibri" w:cs="TimesNewRomanPSMT"/>
          <w:b w:val="0"/>
          <w:bCs w:val="0"/>
          <w:i w:val="0"/>
          <w:smallCaps w:val="0"/>
          <w:noProof/>
          <w:color w:val="auto"/>
          <w:spacing w:val="0"/>
          <w:sz w:val="22"/>
          <w:lang w:eastAsia="en-AU"/>
        </w:rPr>
        <w:t>: 403-419.</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Reddy, B.V.S., Ramesh, S., Reddy, P.S. (2006)  Chapter 11: Sorghum genetic resources, cytogenetics and improvement. In: </w:t>
      </w:r>
      <w:r w:rsidRPr="0079644D">
        <w:rPr>
          <w:rStyle w:val="IntenseReference"/>
          <w:rFonts w:ascii="Calibri" w:hAnsi="Calibri" w:cs="TimesNewRomanPSMT"/>
          <w:b w:val="0"/>
          <w:bCs w:val="0"/>
          <w:smallCaps w:val="0"/>
          <w:noProof/>
          <w:color w:val="auto"/>
          <w:spacing w:val="0"/>
          <w:sz w:val="22"/>
          <w:lang w:eastAsia="en-AU"/>
        </w:rPr>
        <w:t>Genetic Resources, Genetic Engineering and Crop Improvement Volume 2. Cereals</w:t>
      </w:r>
      <w:r w:rsidRPr="0079644D">
        <w:rPr>
          <w:rStyle w:val="IntenseReference"/>
          <w:rFonts w:ascii="Calibri" w:hAnsi="Calibri" w:cs="TimesNewRomanPSMT"/>
          <w:b w:val="0"/>
          <w:bCs w:val="0"/>
          <w:i w:val="0"/>
          <w:smallCaps w:val="0"/>
          <w:noProof/>
          <w:color w:val="auto"/>
          <w:spacing w:val="0"/>
          <w:sz w:val="22"/>
          <w:lang w:eastAsia="en-AU"/>
        </w:rPr>
        <w:t>,  Singh, R.J., Jauhar P.P., eds . CRC Taylor and Francis. 309-363.</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Rew, L. J., Medd, R. W., Van de Ven, R., Gavin, J. J., Robinson, G. R., Tuitee, M., Barnes, J., and Walker, S. (2005) Weed species richness, density and relative abundance on farms in the subtropical grain region of Australia. </w:t>
      </w:r>
      <w:r w:rsidRPr="0079644D">
        <w:rPr>
          <w:rStyle w:val="IntenseReference"/>
          <w:rFonts w:ascii="Calibri" w:hAnsi="Calibri" w:cs="TimesNewRomanPSMT"/>
          <w:b w:val="0"/>
          <w:bCs w:val="0"/>
          <w:smallCaps w:val="0"/>
          <w:noProof/>
          <w:color w:val="auto"/>
          <w:spacing w:val="0"/>
          <w:sz w:val="22"/>
          <w:lang w:eastAsia="en-AU"/>
        </w:rPr>
        <w:t>Australian Journal of Experimental Agriculture</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45</w:t>
      </w:r>
      <w:r w:rsidRPr="0079644D">
        <w:rPr>
          <w:rStyle w:val="IntenseReference"/>
          <w:rFonts w:ascii="Calibri" w:hAnsi="Calibri" w:cs="TimesNewRomanPSMT"/>
          <w:b w:val="0"/>
          <w:bCs w:val="0"/>
          <w:i w:val="0"/>
          <w:smallCaps w:val="0"/>
          <w:noProof/>
          <w:color w:val="auto"/>
          <w:spacing w:val="0"/>
          <w:sz w:val="22"/>
          <w:lang w:eastAsia="en-AU"/>
        </w:rPr>
        <w:t>: 711-723.</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Richardson, F.J., Richardson, R.G., Shepherd, R.C.H. (2011) </w:t>
      </w:r>
      <w:r w:rsidRPr="0079644D">
        <w:rPr>
          <w:rStyle w:val="IntenseReference"/>
          <w:rFonts w:ascii="Calibri" w:hAnsi="Calibri" w:cs="TimesNewRomanPSMT"/>
          <w:b w:val="0"/>
          <w:bCs w:val="0"/>
          <w:smallCaps w:val="0"/>
          <w:noProof/>
          <w:color w:val="auto"/>
          <w:spacing w:val="0"/>
          <w:sz w:val="22"/>
          <w:lang w:eastAsia="en-AU"/>
        </w:rPr>
        <w:t>Weeds of the South-East: an identification guide for Australia.</w:t>
      </w:r>
      <w:r w:rsidRPr="0079644D">
        <w:rPr>
          <w:rStyle w:val="IntenseReference"/>
          <w:rFonts w:ascii="Calibri" w:hAnsi="Calibri" w:cs="TimesNewRomanPSMT"/>
          <w:b w:val="0"/>
          <w:bCs w:val="0"/>
          <w:i w:val="0"/>
          <w:smallCaps w:val="0"/>
          <w:noProof/>
          <w:color w:val="auto"/>
          <w:spacing w:val="0"/>
          <w:sz w:val="22"/>
          <w:lang w:eastAsia="en-AU"/>
        </w:rPr>
        <w:t>, 2nd Edition. R.G. and F.J. Richardson, Meredith, Victoria, Australia.</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RIRDC  </w:t>
      </w:r>
      <w:hyperlink r:id="rId54" w:anchor=".WMiP3_nvN8E." w:history="1">
        <w:r w:rsidRPr="0079644D">
          <w:rPr>
            <w:rStyle w:val="Hyperlink"/>
            <w:rFonts w:ascii="Calibri" w:hAnsi="Calibri" w:cs="TimesNewRomanPSMT"/>
            <w:noProof/>
            <w:color w:val="auto"/>
            <w:sz w:val="22"/>
            <w:lang w:eastAsia="en-AU"/>
          </w:rPr>
          <w:t>Australia's first grain to ethanol plant.</w:t>
        </w:r>
      </w:hyperlink>
      <w:r w:rsidRPr="0079644D">
        <w:rPr>
          <w:rStyle w:val="IntenseReference"/>
          <w:rFonts w:ascii="Calibri" w:hAnsi="Calibri" w:cs="TimesNewRomanPSMT"/>
          <w:b w:val="0"/>
          <w:bCs w:val="0"/>
          <w:i w:val="0"/>
          <w:smallCaps w:val="0"/>
          <w:noProof/>
          <w:color w:val="auto"/>
          <w:spacing w:val="0"/>
          <w:sz w:val="22"/>
          <w:lang w:eastAsia="en-AU"/>
        </w:rPr>
        <w:t xml:space="preserve">  </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Rodríguez, M.V., Mendiondo, G.M., Cantoro, R., Auge, G.A., Luna, V., Masciarelli, O. et al. (2011) Expression of seed dormancy in grain sorghum lines with contrasting pre-harvest sprouting behaviour involves differential regulation of gibberellin metabolism genes. </w:t>
      </w:r>
      <w:r w:rsidRPr="0079644D">
        <w:rPr>
          <w:rStyle w:val="IntenseReference"/>
          <w:rFonts w:ascii="Calibri" w:hAnsi="Calibri" w:cs="TimesNewRomanPSMT"/>
          <w:b w:val="0"/>
          <w:bCs w:val="0"/>
          <w:smallCaps w:val="0"/>
          <w:noProof/>
          <w:color w:val="auto"/>
          <w:spacing w:val="0"/>
          <w:sz w:val="22"/>
          <w:lang w:eastAsia="en-AU"/>
        </w:rPr>
        <w:t>Plant and Cell Physiology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53</w:t>
      </w:r>
      <w:r w:rsidRPr="0079644D">
        <w:rPr>
          <w:rStyle w:val="IntenseReference"/>
          <w:rFonts w:ascii="Calibri" w:hAnsi="Calibri" w:cs="TimesNewRomanPSMT"/>
          <w:b w:val="0"/>
          <w:bCs w:val="0"/>
          <w:i w:val="0"/>
          <w:smallCaps w:val="0"/>
          <w:noProof/>
          <w:color w:val="auto"/>
          <w:spacing w:val="0"/>
          <w:sz w:val="22"/>
          <w:lang w:eastAsia="en-AU"/>
        </w:rPr>
        <w:t>: 64-80.</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Rooney, L.W., Miller, F.R. (1982) Variation in the structure and kernel characteristics of sorghum. In </w:t>
      </w:r>
      <w:r w:rsidRPr="0079644D">
        <w:rPr>
          <w:rStyle w:val="IntenseReference"/>
          <w:rFonts w:ascii="Calibri" w:hAnsi="Calibri" w:cs="TimesNewRomanPSMT"/>
          <w:b w:val="0"/>
          <w:bCs w:val="0"/>
          <w:smallCaps w:val="0"/>
          <w:noProof/>
          <w:color w:val="auto"/>
          <w:spacing w:val="0"/>
          <w:sz w:val="22"/>
          <w:lang w:eastAsia="en-AU"/>
        </w:rPr>
        <w:t>Proceedings of the International Symposiumon Sorghum Grain Quality, 28-31 October 1981</w:t>
      </w:r>
      <w:r w:rsidRPr="0079644D">
        <w:rPr>
          <w:rStyle w:val="IntenseReference"/>
          <w:rFonts w:ascii="Calibri" w:hAnsi="Calibri" w:cs="TimesNewRomanPSMT"/>
          <w:b w:val="0"/>
          <w:bCs w:val="0"/>
          <w:i w:val="0"/>
          <w:smallCaps w:val="0"/>
          <w:noProof/>
          <w:color w:val="auto"/>
          <w:spacing w:val="0"/>
          <w:sz w:val="22"/>
          <w:lang w:eastAsia="en-AU"/>
        </w:rPr>
        <w:t>, Rooney, L.W., Murty, D.S., and Mertin, J.V. eds. ICRISAT (International Crops Research Institute for the Semi-Arid Tropics), Patcheru,A.P., India.: 143-162.</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Rooney, W.L., Smith, C.W. (2000)  Chapter 2.4: Techniques for developing new cultivars. In: </w:t>
      </w:r>
      <w:r w:rsidRPr="0079644D">
        <w:rPr>
          <w:rStyle w:val="IntenseReference"/>
          <w:rFonts w:ascii="Calibri" w:hAnsi="Calibri" w:cs="TimesNewRomanPSMT"/>
          <w:b w:val="0"/>
          <w:bCs w:val="0"/>
          <w:smallCaps w:val="0"/>
          <w:noProof/>
          <w:color w:val="auto"/>
          <w:spacing w:val="0"/>
          <w:sz w:val="22"/>
          <w:lang w:eastAsia="en-AU"/>
        </w:rPr>
        <w:t>Sorghum: Origin, history, technology and production</w:t>
      </w:r>
      <w:r w:rsidRPr="0079644D">
        <w:rPr>
          <w:rStyle w:val="IntenseReference"/>
          <w:rFonts w:ascii="Calibri" w:hAnsi="Calibri" w:cs="TimesNewRomanPSMT"/>
          <w:b w:val="0"/>
          <w:bCs w:val="0"/>
          <w:i w:val="0"/>
          <w:smallCaps w:val="0"/>
          <w:noProof/>
          <w:color w:val="auto"/>
          <w:spacing w:val="0"/>
          <w:sz w:val="22"/>
          <w:lang w:eastAsia="en-AU"/>
        </w:rPr>
        <w:t>,  Smith, C.W., Frederiksen R.A., eds . John Wiley and Sons New York. 329-347.</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lastRenderedPageBreak/>
        <w:t xml:space="preserve">Rosenow, D.T., Clark, L.E. (1995) Drought and lodging resistance for a quality sorghum crop. In </w:t>
      </w:r>
      <w:r w:rsidRPr="0079644D">
        <w:rPr>
          <w:rStyle w:val="IntenseReference"/>
          <w:rFonts w:asciiTheme="minorHAnsi" w:hAnsiTheme="minorHAnsi" w:cs="TimesNewRomanPSMT"/>
          <w:b w:val="0"/>
          <w:bCs w:val="0"/>
          <w:smallCaps w:val="0"/>
          <w:noProof/>
          <w:color w:val="auto"/>
          <w:spacing w:val="0"/>
          <w:sz w:val="22"/>
          <w:lang w:eastAsia="en-AU"/>
        </w:rPr>
        <w:t>Proceedings of the Fiftieth Annual Corn and Sorghum Industry Research Conference, Chicago, IL</w:t>
      </w:r>
      <w:r w:rsidRPr="0079644D">
        <w:rPr>
          <w:rStyle w:val="IntenseReference"/>
          <w:rFonts w:asciiTheme="minorHAnsi" w:hAnsiTheme="minorHAns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 w:val="0"/>
          <w:bCs w:val="0"/>
          <w:i w:val="0"/>
          <w:smallCaps w:val="0"/>
          <w:noProof/>
          <w:color w:val="auto"/>
          <w:spacing w:val="0"/>
          <w:sz w:val="22"/>
          <w:lang w:eastAsia="en-AU"/>
        </w:rPr>
        <w:t>82-97.</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Rosenow, D.T., Dahlberg, J.A. (2000) Collection, conversion and utilisation of sorghum. In: </w:t>
      </w:r>
      <w:r w:rsidRPr="0079644D">
        <w:rPr>
          <w:rStyle w:val="IntenseReference"/>
          <w:rFonts w:ascii="Calibri" w:hAnsi="Calibri" w:cs="TimesNewRomanPSMT"/>
          <w:b w:val="0"/>
          <w:bCs w:val="0"/>
          <w:smallCaps w:val="0"/>
          <w:noProof/>
          <w:color w:val="auto"/>
          <w:spacing w:val="0"/>
          <w:sz w:val="22"/>
          <w:lang w:eastAsia="en-AU"/>
        </w:rPr>
        <w:t>Sorghum: Origin, history, technology and production</w:t>
      </w:r>
      <w:r w:rsidRPr="0079644D">
        <w:rPr>
          <w:rStyle w:val="IntenseReference"/>
          <w:rFonts w:ascii="Calibri" w:hAnsi="Calibri" w:cs="TimesNewRomanPSMT"/>
          <w:b w:val="0"/>
          <w:bCs w:val="0"/>
          <w:i w:val="0"/>
          <w:smallCaps w:val="0"/>
          <w:noProof/>
          <w:color w:val="auto"/>
          <w:spacing w:val="0"/>
          <w:sz w:val="22"/>
          <w:lang w:eastAsia="en-AU"/>
        </w:rPr>
        <w:t xml:space="preserve"> John Wiley Sons New York. 309-328.</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Rosenow, D. T., Quisenberry, J. E., Wendt, C. W., and Clark, L. E. (1983) Drought tolerant sorghum and cotton germplasm. </w:t>
      </w:r>
      <w:r w:rsidRPr="0079644D">
        <w:rPr>
          <w:rStyle w:val="IntenseReference"/>
          <w:rFonts w:ascii="Calibri" w:hAnsi="Calibri" w:cs="TimesNewRomanPSMT"/>
          <w:b w:val="0"/>
          <w:bCs w:val="0"/>
          <w:smallCaps w:val="0"/>
          <w:noProof/>
          <w:color w:val="auto"/>
          <w:spacing w:val="0"/>
          <w:sz w:val="22"/>
          <w:lang w:eastAsia="en-AU"/>
        </w:rPr>
        <w:t>Agricultural Water Management</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7</w:t>
      </w:r>
      <w:r w:rsidRPr="0079644D">
        <w:rPr>
          <w:rStyle w:val="IntenseReference"/>
          <w:rFonts w:ascii="Calibri" w:hAnsi="Calibri" w:cs="TimesNewRomanPSMT"/>
          <w:b w:val="0"/>
          <w:bCs w:val="0"/>
          <w:i w:val="0"/>
          <w:smallCaps w:val="0"/>
          <w:noProof/>
          <w:color w:val="auto"/>
          <w:spacing w:val="0"/>
          <w:sz w:val="22"/>
          <w:lang w:eastAsia="en-AU"/>
        </w:rPr>
        <w:t>: 207-222.</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Salunkhe, D.K., Chavan, J.K., Kadam, S.S. (1990) </w:t>
      </w:r>
      <w:r w:rsidRPr="0079644D">
        <w:rPr>
          <w:rStyle w:val="IntenseReference"/>
          <w:rFonts w:ascii="Calibri" w:hAnsi="Calibri" w:cs="TimesNewRomanPSMT"/>
          <w:b w:val="0"/>
          <w:bCs w:val="0"/>
          <w:smallCaps w:val="0"/>
          <w:noProof/>
          <w:color w:val="auto"/>
          <w:spacing w:val="0"/>
          <w:sz w:val="22"/>
          <w:lang w:eastAsia="en-AU"/>
        </w:rPr>
        <w:t>Dietary tannins: Consequences and remedies.</w:t>
      </w:r>
      <w:r w:rsidRPr="0079644D">
        <w:rPr>
          <w:rStyle w:val="IntenseReference"/>
          <w:rFonts w:ascii="Calibri" w:hAnsi="Calibri" w:cs="TimesNewRomanPSMT"/>
          <w:b w:val="0"/>
          <w:bCs w:val="0"/>
          <w:i w:val="0"/>
          <w:smallCaps w:val="0"/>
          <w:noProof/>
          <w:color w:val="auto"/>
          <w:spacing w:val="0"/>
          <w:sz w:val="22"/>
          <w:lang w:eastAsia="en-AU"/>
        </w:rPr>
        <w:t xml:space="preserve"> CRC Press, Inc, Boca Raton, FL.</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Salunkhe, D.K., Jadhav, S.J., Kadam, S.S., Chavan, J.K. (1982) Chemical biochemical and biological </w:t>
      </w:r>
      <w:r w:rsidR="0051664C" w:rsidRPr="0079644D">
        <w:rPr>
          <w:rStyle w:val="IntenseReference"/>
          <w:rFonts w:ascii="Calibri" w:hAnsi="Calibri" w:cs="TimesNewRomanPSMT"/>
          <w:b w:val="0"/>
          <w:bCs w:val="0"/>
          <w:i w:val="0"/>
          <w:smallCaps w:val="0"/>
          <w:noProof/>
          <w:color w:val="auto"/>
          <w:spacing w:val="0"/>
          <w:sz w:val="22"/>
          <w:lang w:eastAsia="en-AU"/>
        </w:rPr>
        <w:t xml:space="preserve">significance of polyphenols in </w:t>
      </w:r>
      <w:r w:rsidRPr="0079644D">
        <w:rPr>
          <w:rStyle w:val="IntenseReference"/>
          <w:rFonts w:ascii="Calibri" w:hAnsi="Calibri" w:cs="TimesNewRomanPSMT"/>
          <w:b w:val="0"/>
          <w:bCs w:val="0"/>
          <w:i w:val="0"/>
          <w:smallCaps w:val="0"/>
          <w:noProof/>
          <w:color w:val="auto"/>
          <w:spacing w:val="0"/>
          <w:sz w:val="22"/>
          <w:lang w:eastAsia="en-AU"/>
        </w:rPr>
        <w:t xml:space="preserve">cereals and legumes. </w:t>
      </w:r>
      <w:r w:rsidRPr="0079644D">
        <w:rPr>
          <w:rStyle w:val="IntenseReference"/>
          <w:rFonts w:ascii="Calibri" w:hAnsi="Calibri" w:cs="TimesNewRomanPSMT"/>
          <w:b w:val="0"/>
          <w:bCs w:val="0"/>
          <w:smallCaps w:val="0"/>
          <w:noProof/>
          <w:color w:val="auto"/>
          <w:spacing w:val="0"/>
          <w:sz w:val="22"/>
          <w:lang w:eastAsia="en-AU"/>
        </w:rPr>
        <w:t>Critical Review in Food Science and Nutrition</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17</w:t>
      </w:r>
      <w:r w:rsidRPr="0079644D">
        <w:rPr>
          <w:rStyle w:val="IntenseReference"/>
          <w:rFonts w:ascii="Calibri" w:hAnsi="Calibri" w:cs="TimesNewRomanPSMT"/>
          <w:b w:val="0"/>
          <w:bCs w:val="0"/>
          <w:i w:val="0"/>
          <w:smallCaps w:val="0"/>
          <w:noProof/>
          <w:color w:val="auto"/>
          <w:spacing w:val="0"/>
          <w:sz w:val="22"/>
          <w:lang w:eastAsia="en-AU"/>
        </w:rPr>
        <w:t>: 277-305.</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Sanchez, R. L. and Smeltzer, D. G. (1965) Sorghum pollen viability. </w:t>
      </w:r>
      <w:r w:rsidRPr="0079644D">
        <w:rPr>
          <w:rStyle w:val="IntenseReference"/>
          <w:rFonts w:ascii="Calibri" w:hAnsi="Calibri" w:cs="TimesNewRomanPSMT"/>
          <w:b w:val="0"/>
          <w:bCs w:val="0"/>
          <w:smallCaps w:val="0"/>
          <w:noProof/>
          <w:color w:val="auto"/>
          <w:spacing w:val="0"/>
          <w:sz w:val="22"/>
          <w:lang w:eastAsia="en-AU"/>
        </w:rPr>
        <w:t>Crop Science</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5</w:t>
      </w:r>
      <w:r w:rsidRPr="0079644D">
        <w:rPr>
          <w:rStyle w:val="IntenseReference"/>
          <w:rFonts w:ascii="Calibri" w:hAnsi="Calibri" w:cs="TimesNewRomanPSMT"/>
          <w:b w:val="0"/>
          <w:bCs w:val="0"/>
          <w:i w:val="0"/>
          <w:smallCaps w:val="0"/>
          <w:noProof/>
          <w:color w:val="auto"/>
          <w:spacing w:val="0"/>
          <w:sz w:val="22"/>
          <w:lang w:eastAsia="en-AU"/>
        </w:rPr>
        <w:t>: 111-113.</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Schertz, K.F., Dalton, L.G. (1980)  Chapter 41: Sorghum. In: </w:t>
      </w:r>
      <w:r w:rsidRPr="0079644D">
        <w:rPr>
          <w:rStyle w:val="IntenseReference"/>
          <w:rFonts w:ascii="Calibri" w:hAnsi="Calibri" w:cs="TimesNewRomanPSMT"/>
          <w:b w:val="0"/>
          <w:bCs w:val="0"/>
          <w:smallCaps w:val="0"/>
          <w:noProof/>
          <w:color w:val="auto"/>
          <w:spacing w:val="0"/>
          <w:sz w:val="22"/>
          <w:lang w:eastAsia="en-AU"/>
        </w:rPr>
        <w:t>Hybridization of crop plants</w:t>
      </w:r>
      <w:r w:rsidRPr="0079644D">
        <w:rPr>
          <w:rStyle w:val="IntenseReference"/>
          <w:rFonts w:ascii="Calibri" w:hAnsi="Calibri" w:cs="TimesNewRomanPSMT"/>
          <w:b w:val="0"/>
          <w:bCs w:val="0"/>
          <w:i w:val="0"/>
          <w:smallCaps w:val="0"/>
          <w:noProof/>
          <w:color w:val="auto"/>
          <w:spacing w:val="0"/>
          <w:sz w:val="22"/>
          <w:lang w:eastAsia="en-AU"/>
        </w:rPr>
        <w:t>,  Fehr, W.R., Hadley H., eds . American Society of Agronomy and Crop Science Society of America Madison, Wisconsin, USA. 577-588.</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Schmidt, J.J., Pedersen, J.F., Bernards, M.L., Lindquist, J.L. (2013) Rate of shattercane x Sorghum hybridization in situ. </w:t>
      </w:r>
      <w:r w:rsidRPr="0079644D">
        <w:rPr>
          <w:rStyle w:val="IntenseReference"/>
          <w:rFonts w:ascii="Calibri" w:hAnsi="Calibri" w:cs="TimesNewRomanPSMT"/>
          <w:b w:val="0"/>
          <w:bCs w:val="0"/>
          <w:smallCaps w:val="0"/>
          <w:noProof/>
          <w:color w:val="auto"/>
          <w:spacing w:val="0"/>
          <w:sz w:val="22"/>
          <w:lang w:eastAsia="en-AU"/>
        </w:rPr>
        <w:t>Crop Science</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53</w:t>
      </w:r>
      <w:r w:rsidRPr="0079644D">
        <w:rPr>
          <w:rStyle w:val="IntenseReference"/>
          <w:rFonts w:ascii="Calibri" w:hAnsi="Calibri" w:cs="TimesNewRomanPSMT"/>
          <w:b w:val="0"/>
          <w:bCs w:val="0"/>
          <w:i w:val="0"/>
          <w:smallCaps w:val="0"/>
          <w:noProof/>
          <w:color w:val="auto"/>
          <w:spacing w:val="0"/>
          <w:sz w:val="22"/>
          <w:lang w:eastAsia="en-AU"/>
        </w:rPr>
        <w:t>: 1677-1685.</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Schmidt, M., Bothma, G. (2006) Risk assessment for transgenic sorghum in Africa: Crop-to-crop gene flow in </w:t>
      </w:r>
      <w:r w:rsidRPr="0079644D">
        <w:rPr>
          <w:rStyle w:val="IntenseReference"/>
          <w:rFonts w:ascii="Calibri" w:hAnsi="Calibri" w:cs="TimesNewRomanPSMT"/>
          <w:b w:val="0"/>
          <w:bCs w:val="0"/>
          <w:smallCaps w:val="0"/>
          <w:noProof/>
          <w:color w:val="auto"/>
          <w:spacing w:val="0"/>
          <w:sz w:val="22"/>
          <w:lang w:eastAsia="en-AU"/>
        </w:rPr>
        <w:t>Sorghum bicolor</w:t>
      </w:r>
      <w:r w:rsidRPr="0079644D">
        <w:rPr>
          <w:rStyle w:val="IntenseReference"/>
          <w:rFonts w:ascii="Calibri" w:hAnsi="Calibri" w:cs="TimesNewRomanPSMT"/>
          <w:b w:val="0"/>
          <w:bCs w:val="0"/>
          <w:i w:val="0"/>
          <w:smallCaps w:val="0"/>
          <w:noProof/>
          <w:color w:val="auto"/>
          <w:spacing w:val="0"/>
          <w:sz w:val="22"/>
          <w:lang w:eastAsia="en-AU"/>
        </w:rPr>
        <w:t xml:space="preserve"> (L.) Moench. </w:t>
      </w:r>
      <w:r w:rsidRPr="0079644D">
        <w:rPr>
          <w:rStyle w:val="IntenseReference"/>
          <w:rFonts w:ascii="Calibri" w:hAnsi="Calibri" w:cs="TimesNewRomanPSMT"/>
          <w:b w:val="0"/>
          <w:bCs w:val="0"/>
          <w:smallCaps w:val="0"/>
          <w:noProof/>
          <w:color w:val="auto"/>
          <w:spacing w:val="0"/>
          <w:sz w:val="22"/>
          <w:lang w:eastAsia="en-AU"/>
        </w:rPr>
        <w:t>Crop Science</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46</w:t>
      </w:r>
      <w:r w:rsidRPr="0079644D">
        <w:rPr>
          <w:rStyle w:val="IntenseReference"/>
          <w:rFonts w:ascii="Calibri" w:hAnsi="Calibri" w:cs="TimesNewRomanPSMT"/>
          <w:b w:val="0"/>
          <w:bCs w:val="0"/>
          <w:i w:val="0"/>
          <w:smallCaps w:val="0"/>
          <w:noProof/>
          <w:color w:val="auto"/>
          <w:spacing w:val="0"/>
          <w:sz w:val="22"/>
          <w:lang w:eastAsia="en-AU"/>
        </w:rPr>
        <w:t>: 790-798.</w:t>
      </w:r>
    </w:p>
    <w:p w:rsidR="0051664C" w:rsidRPr="0079644D" w:rsidRDefault="00BD32B5" w:rsidP="0051664C">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Schmidt, M. R. and Bothma, G. (2005) Indications of bee pollination in sorghum and its implications for transgenic biosafety. </w:t>
      </w:r>
      <w:r w:rsidRPr="0079644D">
        <w:rPr>
          <w:rStyle w:val="IntenseReference"/>
          <w:rFonts w:ascii="Calibri" w:hAnsi="Calibri" w:cs="TimesNewRomanPSMT"/>
          <w:b w:val="0"/>
          <w:bCs w:val="0"/>
          <w:smallCaps w:val="0"/>
          <w:noProof/>
          <w:color w:val="auto"/>
          <w:spacing w:val="0"/>
          <w:sz w:val="22"/>
          <w:lang w:eastAsia="en-AU"/>
        </w:rPr>
        <w:t>International Sorghum and Millets Newsletter</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6</w:t>
      </w:r>
      <w:r w:rsidRPr="0079644D">
        <w:rPr>
          <w:rStyle w:val="IntenseReference"/>
          <w:rFonts w:ascii="Calibri" w:hAnsi="Calibri" w:cs="TimesNewRomanPSMT"/>
          <w:b w:val="0"/>
          <w:bCs w:val="0"/>
          <w:i w:val="0"/>
          <w:smallCaps w:val="0"/>
          <w:noProof/>
          <w:color w:val="auto"/>
          <w:spacing w:val="0"/>
          <w:sz w:val="22"/>
          <w:lang w:eastAsia="en-AU"/>
        </w:rPr>
        <w:t>: 72-75.</w:t>
      </w:r>
    </w:p>
    <w:p w:rsidR="008054CD" w:rsidRPr="0079644D" w:rsidRDefault="008054CD" w:rsidP="0051664C">
      <w:pPr>
        <w:tabs>
          <w:tab w:val="left" w:pos="0"/>
        </w:tabs>
        <w:spacing w:after="240"/>
        <w:rPr>
          <w:rStyle w:val="IntenseReference"/>
          <w:rFonts w:asciiTheme="minorHAnsi" w:hAnsiTheme="minorHAnsi" w:cs="Arial"/>
          <w:b w:val="0"/>
          <w:bCs w:val="0"/>
          <w:i w:val="0"/>
          <w:smallCaps w:val="0"/>
          <w:color w:val="auto"/>
          <w:spacing w:val="0"/>
          <w:sz w:val="22"/>
          <w:szCs w:val="22"/>
          <w:shd w:val="clear" w:color="auto" w:fill="FFFFFF"/>
        </w:rPr>
      </w:pPr>
      <w:r w:rsidRPr="0079644D">
        <w:rPr>
          <w:rFonts w:asciiTheme="minorHAnsi" w:hAnsiTheme="minorHAnsi" w:cs="Arial"/>
          <w:sz w:val="22"/>
          <w:szCs w:val="22"/>
          <w:shd w:val="clear" w:color="auto" w:fill="FFFFFF"/>
        </w:rPr>
        <w:t>Smith, C. W., Richard A. F. (2000)</w:t>
      </w:r>
      <w:r w:rsidRPr="0079644D">
        <w:rPr>
          <w:rStyle w:val="apple-converted-space"/>
          <w:rFonts w:asciiTheme="minorHAnsi" w:hAnsiTheme="minorHAnsi" w:cs="Arial"/>
          <w:sz w:val="22"/>
          <w:szCs w:val="22"/>
          <w:shd w:val="clear" w:color="auto" w:fill="FFFFFF"/>
        </w:rPr>
        <w:t> </w:t>
      </w:r>
      <w:r w:rsidRPr="0079644D">
        <w:rPr>
          <w:rFonts w:asciiTheme="minorHAnsi" w:hAnsiTheme="minorHAnsi" w:cs="Arial"/>
          <w:i/>
          <w:iCs/>
          <w:sz w:val="22"/>
          <w:szCs w:val="22"/>
          <w:shd w:val="clear" w:color="auto" w:fill="FFFFFF"/>
        </w:rPr>
        <w:t>Sorghum: Origin, history, technology, and production</w:t>
      </w:r>
      <w:r w:rsidRPr="0079644D">
        <w:rPr>
          <w:rFonts w:asciiTheme="minorHAnsi" w:hAnsiTheme="minorHAnsi" w:cs="Arial"/>
          <w:sz w:val="22"/>
          <w:szCs w:val="22"/>
          <w:shd w:val="clear" w:color="auto" w:fill="FFFFFF"/>
        </w:rPr>
        <w:t>. Vol. 2. John Wiley &amp; Sons.</w:t>
      </w:r>
    </w:p>
    <w:p w:rsidR="00BD32B5" w:rsidRPr="0079644D" w:rsidRDefault="00BD32B5" w:rsidP="0051664C">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Smitha Patel, P.A., Alagundagi, S.C., Salakinkop, S.R. (2013) The anti-nutritional factors in forages - A review. </w:t>
      </w:r>
      <w:r w:rsidRPr="0079644D">
        <w:rPr>
          <w:rStyle w:val="IntenseReference"/>
          <w:rFonts w:ascii="Calibri" w:hAnsi="Calibri" w:cs="TimesNewRomanPSMT"/>
          <w:b w:val="0"/>
          <w:bCs w:val="0"/>
          <w:smallCaps w:val="0"/>
          <w:noProof/>
          <w:color w:val="auto"/>
          <w:spacing w:val="0"/>
          <w:sz w:val="22"/>
          <w:lang w:eastAsia="en-AU"/>
        </w:rPr>
        <w:t>Current Biotica</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6</w:t>
      </w:r>
      <w:r w:rsidRPr="0079644D">
        <w:rPr>
          <w:rStyle w:val="IntenseReference"/>
          <w:rFonts w:ascii="Calibri" w:hAnsi="Calibri" w:cs="TimesNewRomanPSMT"/>
          <w:b w:val="0"/>
          <w:bCs w:val="0"/>
          <w:i w:val="0"/>
          <w:smallCaps w:val="0"/>
          <w:noProof/>
          <w:color w:val="auto"/>
          <w:spacing w:val="0"/>
          <w:sz w:val="22"/>
          <w:lang w:eastAsia="en-AU"/>
        </w:rPr>
        <w:t>: 516-526.</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Snowden, J.D. (1936) </w:t>
      </w:r>
      <w:r w:rsidRPr="0079644D">
        <w:rPr>
          <w:rStyle w:val="IntenseReference"/>
          <w:rFonts w:ascii="Calibri" w:hAnsi="Calibri" w:cs="TimesNewRomanPSMT"/>
          <w:b w:val="0"/>
          <w:bCs w:val="0"/>
          <w:smallCaps w:val="0"/>
          <w:noProof/>
          <w:color w:val="auto"/>
          <w:spacing w:val="0"/>
          <w:sz w:val="22"/>
          <w:lang w:eastAsia="en-AU"/>
        </w:rPr>
        <w:t>The cultivated races of sorghum.</w:t>
      </w:r>
      <w:r w:rsidRPr="0079644D">
        <w:rPr>
          <w:rStyle w:val="IntenseReference"/>
          <w:rFonts w:ascii="Calibri" w:hAnsi="Calibri" w:cs="TimesNewRomanPSMT"/>
          <w:b w:val="0"/>
          <w:bCs w:val="0"/>
          <w:i w:val="0"/>
          <w:smallCaps w:val="0"/>
          <w:noProof/>
          <w:color w:val="auto"/>
          <w:spacing w:val="0"/>
          <w:sz w:val="22"/>
          <w:lang w:eastAsia="en-AU"/>
        </w:rPr>
        <w:t xml:space="preserve"> Adlard &amp; Son, London, UK.</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Soetan, K.O. (2008) </w:t>
      </w:r>
      <w:r w:rsidRPr="0079644D">
        <w:rPr>
          <w:rStyle w:val="IntenseReference"/>
          <w:rFonts w:asciiTheme="minorHAnsi" w:hAnsiTheme="minorHAnsi" w:cs="TimesNewRomanPSMT"/>
          <w:b w:val="0"/>
          <w:bCs w:val="0"/>
          <w:i w:val="0"/>
          <w:smallCaps w:val="0"/>
          <w:noProof/>
          <w:color w:val="auto"/>
          <w:spacing w:val="0"/>
          <w:sz w:val="22"/>
          <w:lang w:eastAsia="en-AU"/>
        </w:rPr>
        <w:t>Pharmacological and other beneficial effects of antinutritional factors in plants - A review.</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 w:val="0"/>
          <w:bCs w:val="0"/>
          <w:smallCaps w:val="0"/>
          <w:noProof/>
          <w:color w:val="auto"/>
          <w:spacing w:val="0"/>
          <w:sz w:val="22"/>
          <w:lang w:eastAsia="en-AU"/>
        </w:rPr>
        <w:t>African Journal of Biotechnology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7</w:t>
      </w:r>
      <w:r w:rsidRPr="0079644D">
        <w:rPr>
          <w:rStyle w:val="IntenseReference"/>
          <w:rFonts w:ascii="Calibri" w:hAnsi="Calibri" w:cs="TimesNewRomanPSMT"/>
          <w:b w:val="0"/>
          <w:bCs w:val="0"/>
          <w:i w:val="0"/>
          <w:smallCaps w:val="0"/>
          <w:noProof/>
          <w:color w:val="auto"/>
          <w:spacing w:val="0"/>
          <w:sz w:val="22"/>
          <w:lang w:eastAsia="en-AU"/>
        </w:rPr>
        <w:t>: 4713-4721.</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Spenceley, J., Butler, G., Nicholas, A., Simpfendorfer, S., Holland, J., Kniepp, J. et al. (2005) Grain Sorghum. NSW Department of Primary Industires, NSW Government.</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Sridhara, S., Kumar, L., Verma, J., Arora, N., Gaur, S.N., Singh, B.P. (2002) Immunobiochemical characterization of </w:t>
      </w:r>
      <w:r w:rsidRPr="0079644D">
        <w:rPr>
          <w:rStyle w:val="IntenseReference"/>
          <w:rFonts w:ascii="Calibri" w:hAnsi="Calibri" w:cs="TimesNewRomanPSMT"/>
          <w:b w:val="0"/>
          <w:bCs w:val="0"/>
          <w:smallCaps w:val="0"/>
          <w:noProof/>
          <w:color w:val="auto"/>
          <w:spacing w:val="0"/>
          <w:sz w:val="22"/>
          <w:lang w:eastAsia="en-AU"/>
        </w:rPr>
        <w:t>Sorghum vulgare</w:t>
      </w:r>
      <w:r w:rsidRPr="0079644D">
        <w:rPr>
          <w:rStyle w:val="IntenseReference"/>
          <w:rFonts w:ascii="Calibri" w:hAnsi="Calibri" w:cs="TimesNewRomanPSMT"/>
          <w:b w:val="0"/>
          <w:bCs w:val="0"/>
          <w:i w:val="0"/>
          <w:smallCaps w:val="0"/>
          <w:noProof/>
          <w:color w:val="auto"/>
          <w:spacing w:val="0"/>
          <w:sz w:val="22"/>
          <w:lang w:eastAsia="en-AU"/>
        </w:rPr>
        <w:t xml:space="preserve"> pollen allergens prevalent in tropical countries. </w:t>
      </w:r>
      <w:r w:rsidRPr="0079644D">
        <w:rPr>
          <w:rStyle w:val="IntenseReference"/>
          <w:rFonts w:ascii="Calibri" w:hAnsi="Calibri" w:cs="TimesNewRomanPSMT"/>
          <w:b w:val="0"/>
          <w:bCs w:val="0"/>
          <w:smallCaps w:val="0"/>
          <w:noProof/>
          <w:color w:val="auto"/>
          <w:spacing w:val="0"/>
          <w:sz w:val="22"/>
          <w:lang w:eastAsia="en-AU"/>
        </w:rPr>
        <w:t>Indian Journal of Allergy Asthma and Immunology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16</w:t>
      </w:r>
      <w:r w:rsidRPr="0079644D">
        <w:rPr>
          <w:rStyle w:val="IntenseReference"/>
          <w:rFonts w:ascii="Calibri" w:hAnsi="Calibri" w:cs="TimesNewRomanPSMT"/>
          <w:b w:val="0"/>
          <w:bCs w:val="0"/>
          <w:i w:val="0"/>
          <w:smallCaps w:val="0"/>
          <w:noProof/>
          <w:color w:val="auto"/>
          <w:spacing w:val="0"/>
          <w:sz w:val="22"/>
          <w:lang w:eastAsia="en-AU"/>
        </w:rPr>
        <w:t>: 33-39.</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Sridhara, S., Singh, B.P., Kumar, Verma, J., Gaur, S.N., Gangal, S.V. (1995) Antigenic and allergenic relationships among airborne grass pollens in India. </w:t>
      </w:r>
      <w:r w:rsidRPr="0079644D">
        <w:rPr>
          <w:rStyle w:val="IntenseReference"/>
          <w:rFonts w:ascii="Calibri" w:hAnsi="Calibri" w:cs="TimesNewRomanPSMT"/>
          <w:b w:val="0"/>
          <w:bCs w:val="0"/>
          <w:smallCaps w:val="0"/>
          <w:noProof/>
          <w:color w:val="auto"/>
          <w:spacing w:val="0"/>
          <w:sz w:val="22"/>
          <w:lang w:eastAsia="en-AU"/>
        </w:rPr>
        <w:t>Annals of Allergy Asthma and Immunology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75</w:t>
      </w:r>
      <w:r w:rsidRPr="0079644D">
        <w:rPr>
          <w:rStyle w:val="IntenseReference"/>
          <w:rFonts w:ascii="Calibri" w:hAnsi="Calibri" w:cs="TimesNewRomanPSMT"/>
          <w:b w:val="0"/>
          <w:bCs w:val="0"/>
          <w:i w:val="0"/>
          <w:smallCaps w:val="0"/>
          <w:noProof/>
          <w:color w:val="auto"/>
          <w:spacing w:val="0"/>
          <w:sz w:val="22"/>
          <w:lang w:eastAsia="en-AU"/>
        </w:rPr>
        <w:t>: 73.</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lastRenderedPageBreak/>
        <w:t xml:space="preserve">Steinbach, H.S., Benech-Arnold, R.L., Kristof, G., Sánchez, R.A., Marcucci-Poltri, S. (1995) Physiological basis of pre-harvest sprouting resistance in </w:t>
      </w:r>
      <w:r w:rsidRPr="0079644D">
        <w:rPr>
          <w:rStyle w:val="IntenseReference"/>
          <w:rFonts w:ascii="Calibri" w:hAnsi="Calibri" w:cs="TimesNewRomanPSMT"/>
          <w:b w:val="0"/>
          <w:bCs w:val="0"/>
          <w:smallCaps w:val="0"/>
          <w:noProof/>
          <w:color w:val="auto"/>
          <w:spacing w:val="0"/>
          <w:sz w:val="22"/>
          <w:lang w:eastAsia="en-AU"/>
        </w:rPr>
        <w:t>Sorghum bicolor</w:t>
      </w:r>
      <w:r w:rsidRPr="0079644D">
        <w:rPr>
          <w:rStyle w:val="IntenseReference"/>
          <w:rFonts w:ascii="Calibri" w:hAnsi="Calibri" w:cs="TimesNewRomanPSMT"/>
          <w:b w:val="0"/>
          <w:bCs w:val="0"/>
          <w:i w:val="0"/>
          <w:smallCaps w:val="0"/>
          <w:noProof/>
          <w:color w:val="auto"/>
          <w:spacing w:val="0"/>
          <w:sz w:val="22"/>
          <w:lang w:eastAsia="en-AU"/>
        </w:rPr>
        <w:t xml:space="preserve"> (L.) Moench. ABA levels and sensitivity in developing embryos of sprouting-resistant and -susceptible varieties. </w:t>
      </w:r>
      <w:r w:rsidRPr="0079644D">
        <w:rPr>
          <w:rStyle w:val="IntenseReference"/>
          <w:rFonts w:ascii="Calibri" w:hAnsi="Calibri" w:cs="TimesNewRomanPSMT"/>
          <w:b w:val="0"/>
          <w:bCs w:val="0"/>
          <w:smallCaps w:val="0"/>
          <w:noProof/>
          <w:color w:val="auto"/>
          <w:spacing w:val="0"/>
          <w:sz w:val="22"/>
          <w:lang w:eastAsia="en-AU"/>
        </w:rPr>
        <w:t>Journal of Experimental Botany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46</w:t>
      </w:r>
      <w:r w:rsidRPr="0079644D">
        <w:rPr>
          <w:rStyle w:val="IntenseReference"/>
          <w:rFonts w:ascii="Calibri" w:hAnsi="Calibri" w:cs="TimesNewRomanPSMT"/>
          <w:b w:val="0"/>
          <w:bCs w:val="0"/>
          <w:i w:val="0"/>
          <w:smallCaps w:val="0"/>
          <w:noProof/>
          <w:color w:val="auto"/>
          <w:spacing w:val="0"/>
          <w:sz w:val="22"/>
          <w:lang w:eastAsia="en-AU"/>
        </w:rPr>
        <w:t>: 701-709.</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Steinbach, H.S., Benech-Arnold, R.L., Sanchez, R.A. (1997) Hormonal regulation of dormancy in developing sorghum seeds. </w:t>
      </w:r>
      <w:r w:rsidRPr="0079644D">
        <w:rPr>
          <w:rStyle w:val="IntenseReference"/>
          <w:rFonts w:ascii="Calibri" w:hAnsi="Calibri" w:cs="TimesNewRomanPSMT"/>
          <w:b w:val="0"/>
          <w:bCs w:val="0"/>
          <w:smallCaps w:val="0"/>
          <w:noProof/>
          <w:color w:val="auto"/>
          <w:spacing w:val="0"/>
          <w:sz w:val="22"/>
          <w:lang w:eastAsia="en-AU"/>
        </w:rPr>
        <w:t>Plant Physiology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113</w:t>
      </w:r>
      <w:r w:rsidRPr="0079644D">
        <w:rPr>
          <w:rStyle w:val="IntenseReference"/>
          <w:rFonts w:ascii="Calibri" w:hAnsi="Calibri" w:cs="TimesNewRomanPSMT"/>
          <w:b w:val="0"/>
          <w:bCs w:val="0"/>
          <w:i w:val="0"/>
          <w:smallCaps w:val="0"/>
          <w:noProof/>
          <w:color w:val="auto"/>
          <w:spacing w:val="0"/>
          <w:sz w:val="22"/>
          <w:lang w:eastAsia="en-AU"/>
        </w:rPr>
        <w:t>: 154.</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Stephens, J.C., Holland, R.F. (1954) Cytoplasmic male-sterility for hybrid sorghum seed production. </w:t>
      </w:r>
      <w:r w:rsidRPr="0079644D">
        <w:rPr>
          <w:rStyle w:val="IntenseReference"/>
          <w:rFonts w:ascii="Calibri" w:hAnsi="Calibri" w:cs="TimesNewRomanPSMT"/>
          <w:b w:val="0"/>
          <w:bCs w:val="0"/>
          <w:smallCaps w:val="0"/>
          <w:noProof/>
          <w:color w:val="auto"/>
          <w:spacing w:val="0"/>
          <w:sz w:val="22"/>
          <w:lang w:eastAsia="en-AU"/>
        </w:rPr>
        <w:t>Agronomy Journal</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46</w:t>
      </w:r>
      <w:r w:rsidRPr="0079644D">
        <w:rPr>
          <w:rStyle w:val="IntenseReference"/>
          <w:rFonts w:ascii="Calibri" w:hAnsi="Calibri" w:cs="TimesNewRomanPSMT"/>
          <w:b w:val="0"/>
          <w:bCs w:val="0"/>
          <w:i w:val="0"/>
          <w:smallCaps w:val="0"/>
          <w:noProof/>
          <w:color w:val="auto"/>
          <w:spacing w:val="0"/>
          <w:sz w:val="22"/>
          <w:lang w:eastAsia="en-AU"/>
        </w:rPr>
        <w:t>: 20-23.</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Stephens, J. C. and Quinby, J. R. (1934) Anthesis, pollination, and fertilization in sorghum. </w:t>
      </w:r>
      <w:r w:rsidRPr="0079644D">
        <w:rPr>
          <w:rStyle w:val="IntenseReference"/>
          <w:rFonts w:ascii="Calibri" w:hAnsi="Calibri" w:cs="TimesNewRomanPSMT"/>
          <w:b w:val="0"/>
          <w:bCs w:val="0"/>
          <w:smallCaps w:val="0"/>
          <w:noProof/>
          <w:color w:val="auto"/>
          <w:spacing w:val="0"/>
          <w:sz w:val="22"/>
          <w:lang w:eastAsia="en-AU"/>
        </w:rPr>
        <w:t>Journal of Agricultural Research</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49</w:t>
      </w:r>
      <w:r w:rsidRPr="0079644D">
        <w:rPr>
          <w:rStyle w:val="IntenseReference"/>
          <w:rFonts w:ascii="Calibri" w:hAnsi="Calibri" w:cs="TimesNewRomanPSMT"/>
          <w:b w:val="0"/>
          <w:bCs w:val="0"/>
          <w:i w:val="0"/>
          <w:smallCaps w:val="0"/>
          <w:noProof/>
          <w:color w:val="auto"/>
          <w:spacing w:val="0"/>
          <w:sz w:val="22"/>
          <w:lang w:eastAsia="en-AU"/>
        </w:rPr>
        <w:t>: 123-136.</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Stewart, C.N.Jr., Halfhill, M.D., Warwick, S.I. (2003) Transgene introgression from genetically modified crops to their wild relatives. </w:t>
      </w:r>
      <w:r w:rsidRPr="0079644D">
        <w:rPr>
          <w:rStyle w:val="IntenseReference"/>
          <w:rFonts w:ascii="Calibri" w:hAnsi="Calibri" w:cs="TimesNewRomanPSMT"/>
          <w:b w:val="0"/>
          <w:bCs w:val="0"/>
          <w:smallCaps w:val="0"/>
          <w:noProof/>
          <w:color w:val="auto"/>
          <w:spacing w:val="0"/>
          <w:sz w:val="22"/>
          <w:lang w:eastAsia="en-AU"/>
        </w:rPr>
        <w:t>Nature Reviews Genetics</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4</w:t>
      </w:r>
      <w:r w:rsidRPr="0079644D">
        <w:rPr>
          <w:rStyle w:val="IntenseReference"/>
          <w:rFonts w:ascii="Calibri" w:hAnsi="Calibri" w:cs="TimesNewRomanPSMT"/>
          <w:b w:val="0"/>
          <w:bCs w:val="0"/>
          <w:i w:val="0"/>
          <w:smallCaps w:val="0"/>
          <w:noProof/>
          <w:color w:val="auto"/>
          <w:spacing w:val="0"/>
          <w:sz w:val="22"/>
          <w:lang w:eastAsia="en-AU"/>
        </w:rPr>
        <w:t>: 806-817.</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Taylor, J.R.N. (2003) Overview: Importance of sorghum in Africa. In </w:t>
      </w:r>
      <w:r w:rsidRPr="0079644D">
        <w:rPr>
          <w:rStyle w:val="IntenseReference"/>
          <w:rFonts w:ascii="Calibri" w:hAnsi="Calibri" w:cs="TimesNewRomanPSMT"/>
          <w:b w:val="0"/>
          <w:bCs w:val="0"/>
          <w:smallCaps w:val="0"/>
          <w:noProof/>
          <w:color w:val="auto"/>
          <w:spacing w:val="0"/>
          <w:sz w:val="22"/>
          <w:lang w:eastAsia="en-AU"/>
        </w:rPr>
        <w:t>AFRIPRO Workshop on the proteins of sorghum and millets: enhancing nutritional and functional properties for Africa. Pretioria, South Africa, 2-4 April 2003</w:t>
      </w:r>
      <w:r w:rsidRPr="0079644D">
        <w:rPr>
          <w:rStyle w:val="IntenseReference"/>
          <w:rFonts w:ascii="Calibri" w:hAnsi="Calibri" w:cs="TimesNewRomanPSMT"/>
          <w:b w:val="0"/>
          <w:bCs w:val="0"/>
          <w:i w:val="0"/>
          <w:smallCaps w:val="0"/>
          <w:noProof/>
          <w:color w:val="auto"/>
          <w:spacing w:val="0"/>
          <w:sz w:val="22"/>
          <w:lang w:eastAsia="en-AU"/>
        </w:rPr>
        <w:t>, Belton, P.S. and Taylor, J.R.N. eds.</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Thayer, S.S., Conn, E.E. (1981) Subcellular localization of dhurrin </w:t>
      </w:r>
      <w:r w:rsidRPr="0079644D">
        <w:rPr>
          <w:rStyle w:val="IntenseReference"/>
          <w:rFonts w:ascii="Symbol" w:hAnsi="Symbol" w:cs="TimesNewRomanPSMT"/>
          <w:b w:val="0"/>
          <w:bCs w:val="0"/>
          <w:i w:val="0"/>
          <w:smallCaps w:val="0"/>
          <w:noProof/>
          <w:color w:val="auto"/>
          <w:spacing w:val="0"/>
          <w:sz w:val="22"/>
          <w:lang w:eastAsia="en-AU"/>
        </w:rPr>
        <w:t>b-</w:t>
      </w:r>
      <w:r w:rsidRPr="0079644D">
        <w:rPr>
          <w:rStyle w:val="IntenseReference"/>
          <w:rFonts w:ascii="Calibri" w:hAnsi="Calibri" w:cs="TimesNewRomanPSMT"/>
          <w:b w:val="0"/>
          <w:bCs w:val="0"/>
          <w:i w:val="0"/>
          <w:smallCaps w:val="0"/>
          <w:noProof/>
          <w:color w:val="auto"/>
          <w:spacing w:val="0"/>
          <w:sz w:val="22"/>
          <w:lang w:eastAsia="en-AU"/>
        </w:rPr>
        <w:t xml:space="preserve">glucosidase and hydroxynitrile lyase in the mesophyll cells of sorghum leaf blades. </w:t>
      </w:r>
      <w:r w:rsidRPr="0079644D">
        <w:rPr>
          <w:rStyle w:val="IntenseReference"/>
          <w:rFonts w:ascii="Calibri" w:hAnsi="Calibri" w:cs="TimesNewRomanPSMT"/>
          <w:b w:val="0"/>
          <w:bCs w:val="0"/>
          <w:smallCaps w:val="0"/>
          <w:noProof/>
          <w:color w:val="auto"/>
          <w:spacing w:val="0"/>
          <w:sz w:val="22"/>
          <w:lang w:eastAsia="en-AU"/>
        </w:rPr>
        <w:t>Plant Physiology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67</w:t>
      </w:r>
      <w:r w:rsidRPr="0079644D">
        <w:rPr>
          <w:rStyle w:val="IntenseReference"/>
          <w:rFonts w:ascii="Calibri" w:hAnsi="Calibri" w:cs="TimesNewRomanPSMT"/>
          <w:b w:val="0"/>
          <w:bCs w:val="0"/>
          <w:i w:val="0"/>
          <w:smallCaps w:val="0"/>
          <w:noProof/>
          <w:color w:val="auto"/>
          <w:spacing w:val="0"/>
          <w:sz w:val="22"/>
          <w:lang w:eastAsia="en-AU"/>
        </w:rPr>
        <w:t>: 617-622.</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Thomas, R., Venkatraman, T.S. (1930) Sugarcane-sorghum hybrids. </w:t>
      </w:r>
      <w:r w:rsidRPr="0079644D">
        <w:rPr>
          <w:rStyle w:val="IntenseReference"/>
          <w:rFonts w:ascii="Calibri" w:hAnsi="Calibri" w:cs="TimesNewRomanPSMT"/>
          <w:b w:val="0"/>
          <w:bCs w:val="0"/>
          <w:smallCaps w:val="0"/>
          <w:noProof/>
          <w:color w:val="auto"/>
          <w:spacing w:val="0"/>
          <w:sz w:val="22"/>
          <w:lang w:eastAsia="en-AU"/>
        </w:rPr>
        <w:t>Indian Journal of Agricultural Sciences</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25</w:t>
      </w:r>
      <w:r w:rsidRPr="0079644D">
        <w:rPr>
          <w:rStyle w:val="IntenseReference"/>
          <w:rFonts w:ascii="Calibri" w:hAnsi="Calibri" w:cs="TimesNewRomanPSMT"/>
          <w:b w:val="0"/>
          <w:bCs w:val="0"/>
          <w:i w:val="0"/>
          <w:smallCaps w:val="0"/>
          <w:noProof/>
          <w:color w:val="auto"/>
          <w:spacing w:val="0"/>
          <w:sz w:val="22"/>
          <w:lang w:eastAsia="en-AU"/>
        </w:rPr>
        <w:t>: 164.</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Tiryaki, I., Andrews, D.J. (2001) Germination and seedling cold tolerance in sorghum. </w:t>
      </w:r>
      <w:r w:rsidRPr="0079644D">
        <w:rPr>
          <w:rStyle w:val="IntenseReference"/>
          <w:rFonts w:ascii="Calibri" w:hAnsi="Calibri" w:cs="TimesNewRomanPSMT"/>
          <w:b w:val="0"/>
          <w:bCs w:val="0"/>
          <w:smallCaps w:val="0"/>
          <w:noProof/>
          <w:color w:val="auto"/>
          <w:spacing w:val="0"/>
          <w:sz w:val="22"/>
          <w:lang w:eastAsia="en-AU"/>
        </w:rPr>
        <w:t>Agronomy Journal</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93</w:t>
      </w:r>
      <w:r w:rsidRPr="0079644D">
        <w:rPr>
          <w:rStyle w:val="IntenseReference"/>
          <w:rFonts w:ascii="Calibri" w:hAnsi="Calibri" w:cs="TimesNewRomanPSMT"/>
          <w:b w:val="0"/>
          <w:bCs w:val="0"/>
          <w:i w:val="0"/>
          <w:smallCaps w:val="0"/>
          <w:noProof/>
          <w:color w:val="auto"/>
          <w:spacing w:val="0"/>
          <w:sz w:val="22"/>
          <w:lang w:eastAsia="en-AU"/>
        </w:rPr>
        <w:t>: 1391-1397.</w:t>
      </w:r>
    </w:p>
    <w:p w:rsidR="00BD32B5" w:rsidRPr="0079644D" w:rsidRDefault="003161F3"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hyperlink r:id="rId55" w:history="1">
        <w:r w:rsidR="00BD32B5" w:rsidRPr="0079644D">
          <w:rPr>
            <w:rStyle w:val="Hyperlink"/>
            <w:rFonts w:ascii="Calibri" w:hAnsi="Calibri" w:cs="TimesNewRomanPSMT"/>
            <w:noProof/>
            <w:color w:val="auto"/>
            <w:sz w:val="22"/>
            <w:lang w:eastAsia="en-AU"/>
          </w:rPr>
          <w:t>UN Comtrade</w:t>
        </w:r>
      </w:hyperlink>
      <w:r w:rsidR="00BD32B5" w:rsidRPr="0079644D">
        <w:rPr>
          <w:rStyle w:val="IntenseReference"/>
          <w:rFonts w:ascii="Calibri" w:hAnsi="Calibri" w:cs="TimesNewRomanPSMT"/>
          <w:b w:val="0"/>
          <w:bCs w:val="0"/>
          <w:i w:val="0"/>
          <w:smallCaps w:val="0"/>
          <w:noProof/>
          <w:color w:val="auto"/>
          <w:spacing w:val="0"/>
          <w:sz w:val="22"/>
          <w:lang w:eastAsia="en-AU"/>
        </w:rPr>
        <w:t xml:space="preserve"> (Accessed:18-10-2016) DESA/UNSD,United Nations Comtrade database.  </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USDA (2015) Weed Risk Assessment for </w:t>
      </w:r>
      <w:r w:rsidRPr="0079644D">
        <w:rPr>
          <w:rStyle w:val="IntenseReference"/>
          <w:rFonts w:ascii="Calibri" w:hAnsi="Calibri" w:cs="TimesNewRomanPSMT"/>
          <w:b w:val="0"/>
          <w:bCs w:val="0"/>
          <w:smallCaps w:val="0"/>
          <w:noProof/>
          <w:color w:val="auto"/>
          <w:spacing w:val="0"/>
          <w:sz w:val="22"/>
          <w:lang w:eastAsia="en-AU"/>
        </w:rPr>
        <w:t>Sorghum bicolor</w:t>
      </w:r>
      <w:r w:rsidRPr="0079644D">
        <w:rPr>
          <w:rStyle w:val="IntenseReference"/>
          <w:rFonts w:ascii="Calibri" w:hAnsi="Calibri" w:cs="TimesNewRomanPSMT"/>
          <w:b w:val="0"/>
          <w:bCs w:val="0"/>
          <w:i w:val="0"/>
          <w:smallCaps w:val="0"/>
          <w:noProof/>
          <w:color w:val="auto"/>
          <w:spacing w:val="0"/>
          <w:sz w:val="22"/>
          <w:lang w:eastAsia="en-AU"/>
        </w:rPr>
        <w:t xml:space="preserve"> nothosubsp. </w:t>
      </w:r>
      <w:r w:rsidRPr="0079644D">
        <w:rPr>
          <w:rStyle w:val="IntenseReference"/>
          <w:rFonts w:ascii="Calibri" w:hAnsi="Calibri" w:cs="TimesNewRomanPSMT"/>
          <w:b w:val="0"/>
          <w:bCs w:val="0"/>
          <w:smallCaps w:val="0"/>
          <w:noProof/>
          <w:color w:val="auto"/>
          <w:spacing w:val="0"/>
          <w:sz w:val="22"/>
          <w:lang w:eastAsia="en-AU"/>
        </w:rPr>
        <w:t>drummondrii</w:t>
      </w:r>
      <w:r w:rsidRPr="0079644D">
        <w:rPr>
          <w:rStyle w:val="IntenseReference"/>
          <w:rFonts w:ascii="Calibri" w:hAnsi="Calibri" w:cs="TimesNewRomanPSMT"/>
          <w:b w:val="0"/>
          <w:bCs w:val="0"/>
          <w:i w:val="0"/>
          <w:smallCaps w:val="0"/>
          <w:noProof/>
          <w:color w:val="auto"/>
          <w:spacing w:val="0"/>
          <w:sz w:val="22"/>
          <w:lang w:eastAsia="en-AU"/>
        </w:rPr>
        <w:t xml:space="preserve"> (shattercane). Report No: Version 1,  USDA.</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USDA ARS , United States Department of Agriculture, A.R.S., ed. (Accessed:1-8-2015) </w:t>
      </w:r>
      <w:hyperlink r:id="rId56" w:history="1">
        <w:r w:rsidRPr="0079644D">
          <w:rPr>
            <w:rStyle w:val="Hyperlink"/>
            <w:rFonts w:ascii="Calibri" w:hAnsi="Calibri" w:cs="TimesNewRomanPSMT"/>
            <w:noProof/>
            <w:color w:val="auto"/>
            <w:sz w:val="22"/>
            <w:lang w:eastAsia="en-AU"/>
          </w:rPr>
          <w:t>National Genetic Resources Program</w:t>
        </w:r>
      </w:hyperlink>
      <w:r w:rsidRPr="0079644D">
        <w:rPr>
          <w:rStyle w:val="IntenseReference"/>
          <w:rFonts w:ascii="Calibri" w:hAnsi="Calibri" w:cs="TimesNewRomanPSMT"/>
          <w:b w:val="0"/>
          <w:bCs w:val="0"/>
          <w:i w:val="0"/>
          <w:smallCaps w:val="0"/>
          <w:noProof/>
          <w:color w:val="auto"/>
          <w:spacing w:val="0"/>
          <w:sz w:val="22"/>
          <w:lang w:eastAsia="en-AU"/>
        </w:rPr>
        <w:t xml:space="preserve">:  Genetic Resources Information Network (GRIN).  </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van Oosterom, E. J., Jayachandran, R., and Bidinger, F. R. (1996) Diallele analysis of the stay-green trait and its components in sorghum. </w:t>
      </w:r>
      <w:r w:rsidRPr="0079644D">
        <w:rPr>
          <w:rStyle w:val="IntenseReference"/>
          <w:rFonts w:ascii="Calibri" w:hAnsi="Calibri" w:cs="TimesNewRomanPSMT"/>
          <w:b w:val="0"/>
          <w:bCs w:val="0"/>
          <w:smallCaps w:val="0"/>
          <w:noProof/>
          <w:color w:val="auto"/>
          <w:spacing w:val="0"/>
          <w:sz w:val="22"/>
          <w:lang w:eastAsia="en-AU"/>
        </w:rPr>
        <w:t>Crop Science</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36</w:t>
      </w:r>
      <w:r w:rsidRPr="0079644D">
        <w:rPr>
          <w:rStyle w:val="IntenseReference"/>
          <w:rFonts w:ascii="Calibri" w:hAnsi="Calibri" w:cs="TimesNewRomanPSMT"/>
          <w:b w:val="0"/>
          <w:bCs w:val="0"/>
          <w:i w:val="0"/>
          <w:smallCaps w:val="0"/>
          <w:noProof/>
          <w:color w:val="auto"/>
          <w:spacing w:val="0"/>
          <w:sz w:val="22"/>
          <w:lang w:eastAsia="en-AU"/>
        </w:rPr>
        <w:t>: 549-555.</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Vanderlip, R.L. (1993) How a sorghum plant develops. Contribution no. 1203. Kansas State University, Agricultural Experiment Station and Cooperative Extension Service.</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Virtue, J.G. (2004) SA weed risk management guide. Department of Water, Land and Biodiversity Conservation, Adelaide, South Australia.</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Virtue, J.G., Spencer, J.E., Weiss, J.E., Reichard, S.E. (2008) Australia's Botanic Gardens weed risk assessment procedure. </w:t>
      </w:r>
      <w:r w:rsidRPr="0079644D">
        <w:rPr>
          <w:rStyle w:val="IntenseReference"/>
          <w:rFonts w:ascii="Calibri" w:hAnsi="Calibri" w:cs="TimesNewRomanPSMT"/>
          <w:b w:val="0"/>
          <w:bCs w:val="0"/>
          <w:smallCaps w:val="0"/>
          <w:noProof/>
          <w:color w:val="auto"/>
          <w:spacing w:val="0"/>
          <w:sz w:val="22"/>
          <w:lang w:eastAsia="en-AU"/>
        </w:rPr>
        <w:t>Plant Protection Quarterly</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23</w:t>
      </w:r>
      <w:r w:rsidRPr="0079644D">
        <w:rPr>
          <w:rStyle w:val="IntenseReference"/>
          <w:rFonts w:ascii="Calibri" w:hAnsi="Calibri" w:cs="TimesNewRomanPSMT"/>
          <w:b w:val="0"/>
          <w:bCs w:val="0"/>
          <w:i w:val="0"/>
          <w:smallCaps w:val="0"/>
          <w:noProof/>
          <w:color w:val="auto"/>
          <w:spacing w:val="0"/>
          <w:sz w:val="22"/>
          <w:lang w:eastAsia="en-AU"/>
        </w:rPr>
        <w:t>: 166-178.</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WA DA - Western Australian Department of Agriculture (2001) Grain sorghum growing in WA Farmnote 94/2001.</w:t>
      </w:r>
    </w:p>
    <w:p w:rsidR="00BD32B5" w:rsidRPr="0079644D" w:rsidRDefault="00BD32B5" w:rsidP="00BD32B5">
      <w:pPr>
        <w:tabs>
          <w:tab w:val="left" w:pos="0"/>
        </w:tabs>
        <w:spacing w:after="240"/>
        <w:rPr>
          <w:rStyle w:val="IntenseReference"/>
          <w:rFonts w:asciiTheme="minorHAnsi" w:hAnsiTheme="minorHAns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lastRenderedPageBreak/>
        <w:t xml:space="preserve">Wambugu, F. (2007) </w:t>
      </w:r>
      <w:r w:rsidRPr="0079644D">
        <w:rPr>
          <w:rStyle w:val="IntenseReference"/>
          <w:rFonts w:asciiTheme="minorHAnsi" w:hAnsiTheme="minorHAnsi" w:cs="TimesNewRomanPSMT"/>
          <w:b w:val="0"/>
          <w:bCs w:val="0"/>
          <w:i w:val="0"/>
          <w:smallCaps w:val="0"/>
          <w:noProof/>
          <w:color w:val="auto"/>
          <w:spacing w:val="0"/>
          <w:sz w:val="22"/>
          <w:lang w:eastAsia="en-AU"/>
        </w:rPr>
        <w:t xml:space="preserve">Developing sustainable food security through agricultural biotechnology: The ABS Project Model 21. In </w:t>
      </w:r>
      <w:r w:rsidRPr="0079644D">
        <w:rPr>
          <w:rStyle w:val="IntenseReference"/>
          <w:rFonts w:asciiTheme="minorHAnsi" w:hAnsiTheme="minorHAnsi" w:cs="TimesNewRomanPSMT"/>
          <w:b w:val="0"/>
          <w:bCs w:val="0"/>
          <w:smallCaps w:val="0"/>
          <w:noProof/>
          <w:color w:val="auto"/>
          <w:spacing w:val="0"/>
          <w:sz w:val="22"/>
          <w:lang w:eastAsia="en-AU"/>
        </w:rPr>
        <w:t>Science-based Improvements of Rural / Subsistence Agriculture</w:t>
      </w:r>
      <w:r w:rsidRPr="0079644D">
        <w:rPr>
          <w:rStyle w:val="IntenseReference"/>
          <w:rFonts w:asciiTheme="minorHAnsi" w:hAnsiTheme="minorHAnsi" w:cs="TimesNewRomanPSMT"/>
          <w:b w:val="0"/>
          <w:bCs w:val="0"/>
          <w:i w:val="0"/>
          <w:smallCaps w:val="0"/>
          <w:noProof/>
          <w:color w:val="auto"/>
          <w:spacing w:val="0"/>
          <w:sz w:val="22"/>
          <w:lang w:eastAsia="en-AU"/>
        </w:rPr>
        <w:t>, Siyabulela Ntutela, Wieland Geversand, and Rudzani Ramaite eds. Academy of Science of South Africa, Pretoria, South Africa.: 21-38.</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Warwick, S.I., Black, L.D. (1983) The biology of Canadian weeds. 61 </w:t>
      </w:r>
      <w:r w:rsidRPr="0079644D">
        <w:rPr>
          <w:rStyle w:val="IntenseReference"/>
          <w:rFonts w:ascii="Calibri" w:hAnsi="Calibri" w:cs="TimesNewRomanPSMT"/>
          <w:b w:val="0"/>
          <w:bCs w:val="0"/>
          <w:smallCaps w:val="0"/>
          <w:noProof/>
          <w:color w:val="auto"/>
          <w:spacing w:val="0"/>
          <w:sz w:val="22"/>
          <w:lang w:eastAsia="en-AU"/>
        </w:rPr>
        <w:t>Sorghum halepense</w:t>
      </w:r>
      <w:r w:rsidRPr="0079644D">
        <w:rPr>
          <w:rStyle w:val="IntenseReference"/>
          <w:rFonts w:ascii="Calibri" w:hAnsi="Calibri" w:cs="TimesNewRomanPSMT"/>
          <w:b w:val="0"/>
          <w:bCs w:val="0"/>
          <w:i w:val="0"/>
          <w:smallCaps w:val="0"/>
          <w:noProof/>
          <w:color w:val="auto"/>
          <w:spacing w:val="0"/>
          <w:sz w:val="22"/>
          <w:lang w:eastAsia="en-AU"/>
        </w:rPr>
        <w:t xml:space="preserve"> (L.) PERS. </w:t>
      </w:r>
      <w:r w:rsidRPr="0079644D">
        <w:rPr>
          <w:rStyle w:val="IntenseReference"/>
          <w:rFonts w:ascii="Calibri" w:hAnsi="Calibri" w:cs="TimesNewRomanPSMT"/>
          <w:b w:val="0"/>
          <w:bCs w:val="0"/>
          <w:smallCaps w:val="0"/>
          <w:noProof/>
          <w:color w:val="auto"/>
          <w:spacing w:val="0"/>
          <w:sz w:val="22"/>
          <w:lang w:eastAsia="en-AU"/>
        </w:rPr>
        <w:t>Journal of Plant Science</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63</w:t>
      </w:r>
      <w:r w:rsidRPr="0079644D">
        <w:rPr>
          <w:rStyle w:val="IntenseReference"/>
          <w:rFonts w:ascii="Calibri" w:hAnsi="Calibri" w:cs="TimesNewRomanPSMT"/>
          <w:b w:val="0"/>
          <w:bCs w:val="0"/>
          <w:i w:val="0"/>
          <w:smallCaps w:val="0"/>
          <w:noProof/>
          <w:color w:val="auto"/>
          <w:spacing w:val="0"/>
          <w:sz w:val="22"/>
          <w:lang w:eastAsia="en-AU"/>
        </w:rPr>
        <w:t>: 997-1014.</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WCSP (Accessed:4-8-2015) </w:t>
      </w:r>
      <w:hyperlink r:id="rId57" w:history="1">
        <w:r w:rsidRPr="0079644D">
          <w:rPr>
            <w:rStyle w:val="Hyperlink"/>
            <w:rFonts w:ascii="Calibri" w:hAnsi="Calibri" w:cs="TimesNewRomanPSMT"/>
            <w:noProof/>
            <w:color w:val="auto"/>
            <w:sz w:val="22"/>
            <w:lang w:eastAsia="en-AU"/>
          </w:rPr>
          <w:t>World Checklist of Selected Plant Families (WCSP)</w:t>
        </w:r>
      </w:hyperlink>
      <w:r w:rsidRPr="0079644D">
        <w:rPr>
          <w:rStyle w:val="IntenseReference"/>
          <w:rFonts w:ascii="Calibri" w:hAnsi="Calibri" w:cs="TimesNewRomanPSMT"/>
          <w:b w:val="0"/>
          <w:bCs w:val="0"/>
          <w:i w:val="0"/>
          <w:smallCaps w:val="0"/>
          <w:noProof/>
          <w:color w:val="auto"/>
          <w:spacing w:val="0"/>
          <w:sz w:val="22"/>
          <w:lang w:eastAsia="en-AU"/>
        </w:rPr>
        <w:t xml:space="preserve">. Facilitated by the Royal Botanic Gardens, Kew.  </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Whiteman, P.C., Wilson, G.L. (1965). Effects of water stress on the reproductive development of </w:t>
      </w:r>
      <w:r w:rsidRPr="0079644D">
        <w:rPr>
          <w:rStyle w:val="IntenseReference"/>
          <w:rFonts w:ascii="Calibri" w:hAnsi="Calibri" w:cs="TimesNewRomanPSMT"/>
          <w:b w:val="0"/>
          <w:bCs w:val="0"/>
          <w:smallCaps w:val="0"/>
          <w:noProof/>
          <w:color w:val="auto"/>
          <w:spacing w:val="0"/>
          <w:sz w:val="22"/>
          <w:lang w:eastAsia="en-AU"/>
        </w:rPr>
        <w:t>Sorghum vlugare</w:t>
      </w:r>
      <w:r w:rsidRPr="0079644D">
        <w:rPr>
          <w:rStyle w:val="IntenseReference"/>
          <w:rFonts w:ascii="Calibri" w:hAnsi="Calibri" w:cs="TimesNewRomanPSMT"/>
          <w:b w:val="0"/>
          <w:bCs w:val="0"/>
          <w:i w:val="0"/>
          <w:smallCaps w:val="0"/>
          <w:noProof/>
          <w:color w:val="auto"/>
          <w:spacing w:val="0"/>
          <w:sz w:val="22"/>
          <w:lang w:eastAsia="en-AU"/>
        </w:rPr>
        <w:t xml:space="preserve"> Pers. [4 (14)], 233-239 The University of Queensland Press. </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Wiersema, J.H., Dahlberg, J. (2007) The nomenclature of </w:t>
      </w:r>
      <w:r w:rsidRPr="0079644D">
        <w:rPr>
          <w:rStyle w:val="IntenseReference"/>
          <w:rFonts w:ascii="Calibri" w:hAnsi="Calibri" w:cs="TimesNewRomanPSMT"/>
          <w:b w:val="0"/>
          <w:bCs w:val="0"/>
          <w:smallCaps w:val="0"/>
          <w:noProof/>
          <w:color w:val="auto"/>
          <w:spacing w:val="0"/>
          <w:sz w:val="22"/>
          <w:lang w:eastAsia="en-AU"/>
        </w:rPr>
        <w:t>Sorghum bicolor</w:t>
      </w:r>
      <w:r w:rsidRPr="0079644D">
        <w:rPr>
          <w:rStyle w:val="IntenseReference"/>
          <w:rFonts w:ascii="Calibri" w:hAnsi="Calibri" w:cs="TimesNewRomanPSMT"/>
          <w:b w:val="0"/>
          <w:bCs w:val="0"/>
          <w:i w:val="0"/>
          <w:smallCaps w:val="0"/>
          <w:noProof/>
          <w:color w:val="auto"/>
          <w:spacing w:val="0"/>
          <w:sz w:val="22"/>
          <w:lang w:eastAsia="en-AU"/>
        </w:rPr>
        <w:t xml:space="preserve"> (L.) Moench (Gramineae). </w:t>
      </w:r>
      <w:r w:rsidRPr="0079644D">
        <w:rPr>
          <w:rStyle w:val="IntenseReference"/>
          <w:rFonts w:ascii="Calibri" w:hAnsi="Calibri" w:cs="TimesNewRomanPSMT"/>
          <w:b w:val="0"/>
          <w:bCs w:val="0"/>
          <w:smallCaps w:val="0"/>
          <w:noProof/>
          <w:color w:val="auto"/>
          <w:spacing w:val="0"/>
          <w:sz w:val="22"/>
          <w:lang w:eastAsia="en-AU"/>
        </w:rPr>
        <w:t>Taxon</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56</w:t>
      </w:r>
      <w:r w:rsidRPr="0079644D">
        <w:rPr>
          <w:rStyle w:val="IntenseReference"/>
          <w:rFonts w:ascii="Calibri" w:hAnsi="Calibri" w:cs="TimesNewRomanPSMT"/>
          <w:b w:val="0"/>
          <w:bCs w:val="0"/>
          <w:i w:val="0"/>
          <w:smallCaps w:val="0"/>
          <w:noProof/>
          <w:color w:val="auto"/>
          <w:spacing w:val="0"/>
          <w:sz w:val="22"/>
          <w:lang w:eastAsia="en-AU"/>
        </w:rPr>
        <w:t>: 941-946.</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 xml:space="preserve">Wild, C.P., Gong, Y.Y. (2010) Mycotoxins and human disease: a largely ignored global health issue. </w:t>
      </w:r>
      <w:r w:rsidRPr="0079644D">
        <w:rPr>
          <w:rStyle w:val="IntenseReference"/>
          <w:rFonts w:ascii="Calibri" w:hAnsi="Calibri" w:cs="TimesNewRomanPSMT"/>
          <w:b w:val="0"/>
          <w:bCs w:val="0"/>
          <w:smallCaps w:val="0"/>
          <w:noProof/>
          <w:color w:val="auto"/>
          <w:spacing w:val="0"/>
          <w:sz w:val="22"/>
          <w:lang w:eastAsia="en-AU"/>
        </w:rPr>
        <w:t>Carcinogenesis</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31</w:t>
      </w:r>
      <w:r w:rsidRPr="0079644D">
        <w:rPr>
          <w:rStyle w:val="IntenseReference"/>
          <w:rFonts w:ascii="Calibri" w:hAnsi="Calibri" w:cs="TimesNewRomanPSMT"/>
          <w:b w:val="0"/>
          <w:bCs w:val="0"/>
          <w:i w:val="0"/>
          <w:smallCaps w:val="0"/>
          <w:noProof/>
          <w:color w:val="auto"/>
          <w:spacing w:val="0"/>
          <w:sz w:val="22"/>
          <w:lang w:eastAsia="en-AU"/>
        </w:rPr>
        <w:t>: 71-82.</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Williams, J.H., Phillips, T.D., Jolly, P.E., Stiles, J.K., Jolly, C.M., Aggarwal, D. (2004) Hu</w:t>
      </w:r>
      <w:r w:rsidR="0051664C" w:rsidRPr="0079644D">
        <w:rPr>
          <w:rStyle w:val="IntenseReference"/>
          <w:rFonts w:ascii="Calibri" w:hAnsi="Calibri" w:cs="TimesNewRomanPSMT"/>
          <w:b w:val="0"/>
          <w:bCs w:val="0"/>
          <w:i w:val="0"/>
          <w:smallCaps w:val="0"/>
          <w:noProof/>
          <w:color w:val="auto"/>
          <w:spacing w:val="0"/>
          <w:sz w:val="22"/>
          <w:lang w:eastAsia="en-AU"/>
        </w:rPr>
        <w:t>man afl</w:t>
      </w:r>
      <w:r w:rsidRPr="0079644D">
        <w:rPr>
          <w:rStyle w:val="IntenseReference"/>
          <w:rFonts w:ascii="Calibri" w:hAnsi="Calibri" w:cs="TimesNewRomanPSMT"/>
          <w:b w:val="0"/>
          <w:bCs w:val="0"/>
          <w:i w:val="0"/>
          <w:smallCaps w:val="0"/>
          <w:noProof/>
          <w:color w:val="auto"/>
          <w:spacing w:val="0"/>
          <w:sz w:val="22"/>
          <w:lang w:eastAsia="en-AU"/>
        </w:rPr>
        <w:t xml:space="preserve">atoxicosis in developing countries: a review of toxicology, exposure, potential health consequences and interventions. </w:t>
      </w:r>
      <w:r w:rsidRPr="0079644D">
        <w:rPr>
          <w:rStyle w:val="IntenseReference"/>
          <w:rFonts w:ascii="Calibri" w:hAnsi="Calibri" w:cs="TimesNewRomanPSMT"/>
          <w:b w:val="0"/>
          <w:bCs w:val="0"/>
          <w:smallCaps w:val="0"/>
          <w:noProof/>
          <w:color w:val="auto"/>
          <w:spacing w:val="0"/>
          <w:sz w:val="22"/>
          <w:lang w:eastAsia="en-AU"/>
        </w:rPr>
        <w:t>The American Journal of Clinical Nutrition</w:t>
      </w:r>
      <w:r w:rsidRPr="0079644D">
        <w:rPr>
          <w:rStyle w:val="IntenseReference"/>
          <w:rFonts w:ascii="Calibri" w:hAnsi="Calibri" w:cs="TimesNewRomanPSMT"/>
          <w:b w:val="0"/>
          <w:bCs w:val="0"/>
          <w:i w:val="0"/>
          <w:smallCaps w:val="0"/>
          <w:noProof/>
          <w:color w:val="auto"/>
          <w:spacing w:val="0"/>
          <w:sz w:val="22"/>
          <w:lang w:eastAsia="en-AU"/>
        </w:rPr>
        <w:t xml:space="preserve"> </w:t>
      </w:r>
      <w:r w:rsidRPr="0079644D">
        <w:rPr>
          <w:rStyle w:val="IntenseReference"/>
          <w:rFonts w:ascii="Calibri" w:hAnsi="Calibri" w:cs="TimesNewRomanPSMT"/>
          <w:bCs w:val="0"/>
          <w:i w:val="0"/>
          <w:smallCaps w:val="0"/>
          <w:noProof/>
          <w:color w:val="auto"/>
          <w:spacing w:val="0"/>
          <w:sz w:val="22"/>
          <w:lang w:eastAsia="en-AU"/>
        </w:rPr>
        <w:t>80</w:t>
      </w:r>
      <w:r w:rsidRPr="0079644D">
        <w:rPr>
          <w:rStyle w:val="IntenseReference"/>
          <w:rFonts w:ascii="Calibri" w:hAnsi="Calibri" w:cs="TimesNewRomanPSMT"/>
          <w:b w:val="0"/>
          <w:bCs w:val="0"/>
          <w:i w:val="0"/>
          <w:smallCaps w:val="0"/>
          <w:noProof/>
          <w:color w:val="auto"/>
          <w:spacing w:val="0"/>
          <w:sz w:val="22"/>
          <w:lang w:eastAsia="en-AU"/>
        </w:rPr>
        <w:t>: 1106-1122.</w:t>
      </w:r>
    </w:p>
    <w:p w:rsidR="00BD32B5" w:rsidRPr="0079644D" w:rsidRDefault="00BD32B5" w:rsidP="00BD32B5">
      <w:pPr>
        <w:tabs>
          <w:tab w:val="left" w:pos="0"/>
        </w:tabs>
        <w:spacing w:after="24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Wylie, P. (2008) Managing sorghum for high yields: A blueprint for doubl</w:t>
      </w:r>
      <w:r w:rsidR="0051664C" w:rsidRPr="0079644D">
        <w:rPr>
          <w:rStyle w:val="IntenseReference"/>
          <w:rFonts w:ascii="Calibri" w:hAnsi="Calibri" w:cs="TimesNewRomanPSMT"/>
          <w:b w:val="0"/>
          <w:bCs w:val="0"/>
          <w:i w:val="0"/>
          <w:smallCaps w:val="0"/>
          <w:noProof/>
          <w:color w:val="auto"/>
          <w:spacing w:val="0"/>
          <w:sz w:val="22"/>
          <w:lang w:eastAsia="en-AU"/>
        </w:rPr>
        <w:t>ing sorghum production.</w:t>
      </w:r>
      <w:r w:rsidRPr="0079644D">
        <w:rPr>
          <w:rStyle w:val="IntenseReference"/>
          <w:rFonts w:ascii="Calibri" w:hAnsi="Calibri" w:cs="TimesNewRomanPSMT"/>
          <w:b w:val="0"/>
          <w:bCs w:val="0"/>
          <w:i w:val="0"/>
          <w:smallCaps w:val="0"/>
          <w:noProof/>
          <w:color w:val="auto"/>
          <w:spacing w:val="0"/>
          <w:sz w:val="22"/>
          <w:lang w:eastAsia="en-AU"/>
        </w:rPr>
        <w:t xml:space="preserve"> Grains Research and Development Corporation.</w:t>
      </w:r>
    </w:p>
    <w:p w:rsidR="00BD32B5" w:rsidRPr="0079644D" w:rsidRDefault="00BD32B5" w:rsidP="00BD32B5">
      <w:pPr>
        <w:tabs>
          <w:tab w:val="left" w:pos="0"/>
        </w:tabs>
        <w:spacing w:after="0"/>
        <w:rPr>
          <w:rStyle w:val="IntenseReference"/>
          <w:rFonts w:ascii="Calibri" w:hAnsi="Calibri" w:cs="TimesNewRomanPSMT"/>
          <w:b w:val="0"/>
          <w:bCs w:val="0"/>
          <w:i w:val="0"/>
          <w:smallCaps w:val="0"/>
          <w:noProof/>
          <w:color w:val="auto"/>
          <w:spacing w:val="0"/>
          <w:sz w:val="22"/>
          <w:lang w:eastAsia="en-AU"/>
        </w:rPr>
      </w:pPr>
      <w:r w:rsidRPr="0079644D">
        <w:rPr>
          <w:rStyle w:val="IntenseReference"/>
          <w:rFonts w:ascii="Calibri" w:hAnsi="Calibri" w:cs="TimesNewRomanPSMT"/>
          <w:b w:val="0"/>
          <w:bCs w:val="0"/>
          <w:i w:val="0"/>
          <w:smallCaps w:val="0"/>
          <w:noProof/>
          <w:color w:val="auto"/>
          <w:spacing w:val="0"/>
          <w:sz w:val="22"/>
          <w:lang w:eastAsia="en-AU"/>
        </w:rPr>
        <w:t>Yaremcio, B. (1991) Nitrate poisoning and feeding nitrate feeds to livestock. Report No: 400/60-1,  Alberta Agriculture Food and Rural Development.</w:t>
      </w:r>
    </w:p>
    <w:p w:rsidR="00BD32B5" w:rsidRPr="0079644D" w:rsidRDefault="00BD32B5" w:rsidP="00BD32B5">
      <w:pPr>
        <w:tabs>
          <w:tab w:val="left" w:pos="0"/>
        </w:tabs>
        <w:spacing w:after="0"/>
        <w:rPr>
          <w:rStyle w:val="IntenseReference"/>
          <w:rFonts w:ascii="Calibri" w:hAnsi="Calibri" w:cs="TimesNewRomanPSMT"/>
          <w:b w:val="0"/>
          <w:bCs w:val="0"/>
          <w:i w:val="0"/>
          <w:smallCaps w:val="0"/>
          <w:noProof/>
          <w:color w:val="auto"/>
          <w:spacing w:val="0"/>
          <w:sz w:val="22"/>
          <w:lang w:eastAsia="en-AU"/>
        </w:rPr>
      </w:pPr>
    </w:p>
    <w:p w:rsidR="006F3894" w:rsidRPr="0079644D" w:rsidRDefault="00A07E57" w:rsidP="006F3894">
      <w:pPr>
        <w:spacing w:after="240"/>
        <w:rPr>
          <w:rStyle w:val="IntenseReference"/>
          <w:rFonts w:ascii="Calibri" w:hAnsi="Calibri" w:cs="TimesNewRomanPSMT"/>
          <w:b w:val="0"/>
          <w:bCs w:val="0"/>
          <w:i w:val="0"/>
          <w:smallCaps w:val="0"/>
          <w:color w:val="auto"/>
          <w:spacing w:val="0"/>
          <w:lang w:eastAsia="en-AU"/>
        </w:rPr>
      </w:pPr>
      <w:r w:rsidRPr="0079644D">
        <w:rPr>
          <w:rStyle w:val="IntenseReference"/>
          <w:rFonts w:ascii="Calibri" w:hAnsi="Calibri" w:cs="TimesNewRomanPSMT"/>
          <w:b w:val="0"/>
          <w:bCs w:val="0"/>
          <w:i w:val="0"/>
          <w:smallCaps w:val="0"/>
          <w:color w:val="auto"/>
          <w:spacing w:val="0"/>
          <w:lang w:eastAsia="en-AU"/>
        </w:rPr>
        <w:fldChar w:fldCharType="end"/>
      </w:r>
    </w:p>
    <w:p w:rsidR="006F3894" w:rsidRPr="0079644D" w:rsidRDefault="006F3894">
      <w:pPr>
        <w:rPr>
          <w:rStyle w:val="IntenseReference"/>
          <w:rFonts w:ascii="TimesNewRomanPSMT" w:hAnsi="TimesNewRomanPSMT" w:cs="TimesNewRomanPSMT"/>
          <w:b w:val="0"/>
          <w:bCs w:val="0"/>
          <w:i w:val="0"/>
          <w:smallCaps w:val="0"/>
          <w:color w:val="auto"/>
          <w:spacing w:val="0"/>
          <w:lang w:eastAsia="en-AU"/>
        </w:rPr>
      </w:pPr>
      <w:r w:rsidRPr="0079644D">
        <w:rPr>
          <w:rStyle w:val="IntenseReference"/>
          <w:rFonts w:ascii="TimesNewRomanPSMT" w:hAnsi="TimesNewRomanPSMT" w:cs="TimesNewRomanPSMT"/>
          <w:b w:val="0"/>
          <w:bCs w:val="0"/>
          <w:i w:val="0"/>
          <w:smallCaps w:val="0"/>
          <w:color w:val="auto"/>
          <w:spacing w:val="0"/>
          <w:lang w:eastAsia="en-AU"/>
        </w:rPr>
        <w:br w:type="page"/>
      </w:r>
    </w:p>
    <w:p w:rsidR="00A1119A" w:rsidRPr="0079644D" w:rsidRDefault="00A1119A" w:rsidP="002B0E37">
      <w:pPr>
        <w:pStyle w:val="Heading1"/>
        <w:rPr>
          <w:rFonts w:cs="TimesNewRomanPSMT"/>
          <w:szCs w:val="24"/>
        </w:rPr>
      </w:pPr>
      <w:bookmarkStart w:id="342" w:name="_Toc478654915"/>
      <w:r w:rsidRPr="0079644D">
        <w:lastRenderedPageBreak/>
        <w:t>Appendix</w:t>
      </w:r>
      <w:bookmarkEnd w:id="341"/>
      <w:r w:rsidR="002B0E37" w:rsidRPr="0079644D">
        <w:t xml:space="preserve"> A</w:t>
      </w:r>
      <w:bookmarkEnd w:id="342"/>
    </w:p>
    <w:p w:rsidR="00675D06" w:rsidRPr="0079644D" w:rsidRDefault="00675D06" w:rsidP="00675D06">
      <w:pPr>
        <w:pStyle w:val="Caption"/>
        <w:rPr>
          <w:rStyle w:val="IntenseReference"/>
          <w:rFonts w:ascii="Calibri" w:hAnsi="Calibri"/>
          <w:b/>
          <w:bCs/>
          <w:i w:val="0"/>
          <w:smallCaps w:val="0"/>
          <w:color w:val="auto"/>
          <w:spacing w:val="0"/>
          <w:sz w:val="22"/>
        </w:rPr>
      </w:pPr>
      <w:r w:rsidRPr="0079644D">
        <w:rPr>
          <w:rStyle w:val="IntenseReference"/>
          <w:rFonts w:ascii="Calibri" w:hAnsi="Calibri"/>
          <w:b/>
          <w:bCs/>
          <w:i w:val="0"/>
          <w:smallCaps w:val="0"/>
          <w:color w:val="auto"/>
          <w:spacing w:val="0"/>
          <w:sz w:val="22"/>
        </w:rPr>
        <w:t xml:space="preserve">Table A1: Selected synonyms for Sorghum </w:t>
      </w:r>
      <w:proofErr w:type="spellStart"/>
      <w:r w:rsidRPr="0079644D">
        <w:rPr>
          <w:rStyle w:val="IntenseReference"/>
          <w:rFonts w:ascii="Calibri" w:hAnsi="Calibri"/>
          <w:b/>
          <w:bCs/>
          <w:i w:val="0"/>
          <w:smallCaps w:val="0"/>
          <w:color w:val="auto"/>
          <w:spacing w:val="0"/>
          <w:sz w:val="22"/>
        </w:rPr>
        <w:t>species</w:t>
      </w:r>
      <w:r w:rsidRPr="0079644D">
        <w:rPr>
          <w:rStyle w:val="IntenseReference"/>
          <w:rFonts w:ascii="Calibri" w:hAnsi="Calibri"/>
          <w:b/>
          <w:bCs/>
          <w:i w:val="0"/>
          <w:smallCaps w:val="0"/>
          <w:color w:val="auto"/>
          <w:spacing w:val="0"/>
          <w:sz w:val="22"/>
          <w:vertAlign w:val="superscript"/>
        </w:rPr>
        <w:t>a</w:t>
      </w:r>
      <w:proofErr w:type="spellEnd"/>
    </w:p>
    <w:tbl>
      <w:tblPr>
        <w:tblStyle w:val="TableGrid"/>
        <w:tblW w:w="0" w:type="auto"/>
        <w:tblLook w:val="04A0" w:firstRow="1" w:lastRow="0" w:firstColumn="1" w:lastColumn="0" w:noHBand="0" w:noVBand="1"/>
        <w:tblCaption w:val="Selected synonyms for sorghum species"/>
        <w:tblDescription w:val="Lists the accepted species name for sorghum species and the synonyms. Due to changing understanding of sorghumm taxonomy, some species have many synonyms which can create confusion. This table also shows which names are used ot mentioned in this document."/>
      </w:tblPr>
      <w:tblGrid>
        <w:gridCol w:w="3652"/>
        <w:gridCol w:w="4820"/>
      </w:tblGrid>
      <w:tr w:rsidR="0079644D" w:rsidRPr="0079644D" w:rsidTr="003779DC">
        <w:trPr>
          <w:cantSplit/>
          <w:tblHeader/>
        </w:trPr>
        <w:tc>
          <w:tcPr>
            <w:tcW w:w="3652" w:type="dxa"/>
            <w:tcBorders>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i w:val="0"/>
                <w:smallCaps w:val="0"/>
                <w:color w:val="auto"/>
                <w:spacing w:val="0"/>
                <w:sz w:val="20"/>
                <w:szCs w:val="20"/>
              </w:rPr>
              <w:t>Name Used</w:t>
            </w:r>
          </w:p>
        </w:tc>
        <w:tc>
          <w:tcPr>
            <w:tcW w:w="4820" w:type="dxa"/>
            <w:tcBorders>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i w:val="0"/>
                <w:smallCaps w:val="0"/>
                <w:color w:val="auto"/>
                <w:spacing w:val="0"/>
                <w:sz w:val="20"/>
                <w:szCs w:val="20"/>
              </w:rPr>
              <w:t>Synonyms*</w:t>
            </w:r>
          </w:p>
        </w:tc>
      </w:tr>
      <w:tr w:rsidR="0079644D" w:rsidRPr="0079644D" w:rsidTr="003779DC">
        <w:trPr>
          <w:cantSplit/>
        </w:trPr>
        <w:tc>
          <w:tcPr>
            <w:tcW w:w="3652" w:type="dxa"/>
            <w:tcBorders>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bicolor</w:t>
            </w:r>
            <w:proofErr w:type="spellEnd"/>
            <w:r w:rsidRPr="0079644D">
              <w:rPr>
                <w:rStyle w:val="IntenseReference"/>
                <w:rFonts w:asciiTheme="minorHAnsi" w:hAnsiTheme="minorHAnsi"/>
                <w:b w:val="0"/>
                <w:bCs w:val="0"/>
                <w:i w:val="0"/>
                <w:smallCaps w:val="0"/>
                <w:color w:val="auto"/>
                <w:spacing w:val="0"/>
                <w:sz w:val="20"/>
                <w:szCs w:val="20"/>
              </w:rPr>
              <w:t xml:space="preserve"> </w:t>
            </w:r>
            <w:r w:rsidR="004A47EF" w:rsidRPr="0079644D">
              <w:rPr>
                <w:rStyle w:val="IntenseReference"/>
                <w:rFonts w:asciiTheme="minorHAnsi" w:hAnsiTheme="minorHAnsi"/>
                <w:b w:val="0"/>
                <w:bCs w:val="0"/>
                <w:i w:val="0"/>
                <w:smallCaps w:val="0"/>
                <w:color w:val="auto"/>
                <w:spacing w:val="0"/>
                <w:sz w:val="20"/>
                <w:szCs w:val="20"/>
              </w:rPr>
              <w:t>subsp.</w:t>
            </w:r>
            <w:r w:rsidRPr="0079644D">
              <w:rPr>
                <w:rStyle w:val="IntenseReference"/>
                <w:rFonts w:asciiTheme="minorHAnsi" w:hAnsiTheme="minorHAnsi"/>
                <w:b w:val="0"/>
                <w:bCs w:val="0"/>
                <w:i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bicolor</w:t>
            </w:r>
            <w:proofErr w:type="spellEnd"/>
            <w:r w:rsidRPr="0079644D">
              <w:rPr>
                <w:rStyle w:val="IntenseReference"/>
                <w:rFonts w:asciiTheme="minorHAnsi" w:hAnsiTheme="minorHAnsi"/>
                <w:b w:val="0"/>
                <w:bCs w:val="0"/>
                <w:smallCaps w:val="0"/>
                <w:color w:val="auto"/>
                <w:spacing w:val="0"/>
                <w:sz w:val="20"/>
                <w:szCs w:val="20"/>
                <w:vertAlign w:val="superscript"/>
              </w:rPr>
              <w:t>†</w:t>
            </w:r>
          </w:p>
        </w:tc>
        <w:tc>
          <w:tcPr>
            <w:tcW w:w="4820" w:type="dxa"/>
            <w:tcBorders>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basutorum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hd w:val="clear" w:color="auto" w:fill="FFFFFF"/>
              <w:spacing w:before="100" w:beforeAutospacing="1" w:after="0"/>
              <w:ind w:left="72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hd w:val="clear" w:color="auto" w:fill="FFFFFF"/>
              <w:spacing w:before="100" w:beforeAutospacing="1"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bicolor</w:t>
            </w:r>
            <w:proofErr w:type="spellEnd"/>
            <w:r w:rsidRPr="0079644D">
              <w:rPr>
                <w:rStyle w:val="IntenseReference"/>
                <w:rFonts w:asciiTheme="minorHAnsi" w:hAnsiTheme="minorHAnsi"/>
                <w:b w:val="0"/>
                <w:bCs w:val="0"/>
                <w:i w:val="0"/>
                <w:smallCaps w:val="0"/>
                <w:color w:val="auto"/>
                <w:spacing w:val="0"/>
                <w:sz w:val="20"/>
                <w:szCs w:val="20"/>
              </w:rPr>
              <w:t xml:space="preserve"> var. </w:t>
            </w:r>
            <w:proofErr w:type="spellStart"/>
            <w:r w:rsidRPr="0079644D">
              <w:rPr>
                <w:rStyle w:val="IntenseReference"/>
                <w:rFonts w:asciiTheme="minorHAnsi" w:hAnsiTheme="minorHAnsi"/>
                <w:b w:val="0"/>
                <w:bCs w:val="0"/>
                <w:smallCaps w:val="0"/>
                <w:color w:val="auto"/>
                <w:spacing w:val="0"/>
                <w:sz w:val="20"/>
                <w:szCs w:val="20"/>
              </w:rPr>
              <w:t>arduinii</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bicolor</w:t>
            </w:r>
            <w:proofErr w:type="spellEnd"/>
            <w:r w:rsidRPr="0079644D">
              <w:rPr>
                <w:rStyle w:val="IntenseReference"/>
                <w:rFonts w:asciiTheme="minorHAnsi" w:hAnsiTheme="minorHAnsi"/>
                <w:b w:val="0"/>
                <w:bCs w:val="0"/>
                <w:i w:val="0"/>
                <w:smallCaps w:val="0"/>
                <w:color w:val="auto"/>
                <w:spacing w:val="0"/>
                <w:sz w:val="20"/>
                <w:szCs w:val="20"/>
              </w:rPr>
              <w:t xml:space="preserve"> var. </w:t>
            </w:r>
            <w:proofErr w:type="spellStart"/>
            <w:r w:rsidRPr="0079644D">
              <w:rPr>
                <w:rStyle w:val="IntenseReference"/>
                <w:rFonts w:asciiTheme="minorHAnsi" w:hAnsiTheme="minorHAnsi"/>
                <w:b w:val="0"/>
                <w:bCs w:val="0"/>
                <w:smallCaps w:val="0"/>
                <w:color w:val="auto"/>
                <w:spacing w:val="0"/>
                <w:sz w:val="20"/>
                <w:szCs w:val="20"/>
              </w:rPr>
              <w:t>subglobosum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bicolor</w:t>
            </w:r>
            <w:proofErr w:type="spellEnd"/>
            <w:r w:rsidRPr="0079644D">
              <w:rPr>
                <w:rStyle w:val="IntenseReference"/>
                <w:rFonts w:asciiTheme="minorHAnsi" w:hAnsiTheme="minorHAnsi"/>
                <w:b w:val="0"/>
                <w:bCs w:val="0"/>
                <w:i w:val="0"/>
                <w:smallCaps w:val="0"/>
                <w:color w:val="auto"/>
                <w:spacing w:val="0"/>
                <w:sz w:val="20"/>
                <w:szCs w:val="20"/>
              </w:rPr>
              <w:t xml:space="preserve"> var. </w:t>
            </w:r>
            <w:proofErr w:type="spellStart"/>
            <w:r w:rsidRPr="0079644D">
              <w:rPr>
                <w:rStyle w:val="IntenseReference"/>
                <w:rFonts w:asciiTheme="minorHAnsi" w:hAnsiTheme="minorHAnsi"/>
                <w:b w:val="0"/>
                <w:bCs w:val="0"/>
                <w:smallCaps w:val="0"/>
                <w:color w:val="auto"/>
                <w:spacing w:val="0"/>
                <w:sz w:val="20"/>
                <w:szCs w:val="20"/>
              </w:rPr>
              <w:t>technicum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cafforum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cafforum</w:t>
            </w:r>
            <w:proofErr w:type="spellEnd"/>
            <w:r w:rsidRPr="0079644D">
              <w:rPr>
                <w:rStyle w:val="IntenseReference"/>
                <w:rFonts w:asciiTheme="minorHAnsi" w:hAnsiTheme="minorHAnsi"/>
                <w:b w:val="0"/>
                <w:bCs w:val="0"/>
                <w:i w:val="0"/>
                <w:smallCaps w:val="0"/>
                <w:color w:val="auto"/>
                <w:spacing w:val="0"/>
                <w:sz w:val="20"/>
                <w:szCs w:val="20"/>
              </w:rPr>
              <w:t xml:space="preserve"> var. </w:t>
            </w:r>
            <w:proofErr w:type="spellStart"/>
            <w:r w:rsidRPr="0079644D">
              <w:rPr>
                <w:rStyle w:val="IntenseReference"/>
                <w:rFonts w:asciiTheme="minorHAnsi" w:hAnsiTheme="minorHAnsi"/>
                <w:b w:val="0"/>
                <w:bCs w:val="0"/>
                <w:smallCaps w:val="0"/>
                <w:color w:val="auto"/>
                <w:spacing w:val="0"/>
                <w:sz w:val="20"/>
                <w:szCs w:val="20"/>
              </w:rPr>
              <w:t>brunneolum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cafforum</w:t>
            </w:r>
            <w:proofErr w:type="spellEnd"/>
            <w:r w:rsidRPr="0079644D">
              <w:rPr>
                <w:rStyle w:val="IntenseReference"/>
                <w:rFonts w:asciiTheme="minorHAnsi" w:hAnsiTheme="minorHAnsi"/>
                <w:b w:val="0"/>
                <w:bCs w:val="0"/>
                <w:i w:val="0"/>
                <w:smallCaps w:val="0"/>
                <w:color w:val="auto"/>
                <w:spacing w:val="0"/>
                <w:sz w:val="20"/>
                <w:szCs w:val="20"/>
              </w:rPr>
              <w:t xml:space="preserve"> var. </w:t>
            </w:r>
            <w:proofErr w:type="spellStart"/>
            <w:r w:rsidRPr="0079644D">
              <w:rPr>
                <w:rStyle w:val="IntenseReference"/>
                <w:rFonts w:asciiTheme="minorHAnsi" w:hAnsiTheme="minorHAnsi"/>
                <w:b w:val="0"/>
                <w:bCs w:val="0"/>
                <w:smallCaps w:val="0"/>
                <w:color w:val="auto"/>
                <w:spacing w:val="0"/>
                <w:sz w:val="20"/>
                <w:szCs w:val="20"/>
              </w:rPr>
              <w:t>lasiorachis</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caudatum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cernuum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cernuum</w:t>
            </w:r>
            <w:proofErr w:type="spellEnd"/>
            <w:r w:rsidRPr="0079644D">
              <w:rPr>
                <w:rStyle w:val="IntenseReference"/>
                <w:rFonts w:asciiTheme="minorHAnsi" w:hAnsiTheme="minorHAnsi"/>
                <w:b w:val="0"/>
                <w:bCs w:val="0"/>
                <w:i w:val="0"/>
                <w:smallCaps w:val="0"/>
                <w:color w:val="auto"/>
                <w:spacing w:val="0"/>
                <w:sz w:val="20"/>
                <w:szCs w:val="20"/>
              </w:rPr>
              <w:t xml:space="preserve"> </w:t>
            </w:r>
            <w:proofErr w:type="spellStart"/>
            <w:r w:rsidRPr="0079644D">
              <w:rPr>
                <w:rStyle w:val="IntenseReference"/>
                <w:rFonts w:asciiTheme="minorHAnsi" w:hAnsiTheme="minorHAnsi"/>
                <w:b w:val="0"/>
                <w:bCs w:val="0"/>
                <w:i w:val="0"/>
                <w:smallCaps w:val="0"/>
                <w:color w:val="auto"/>
                <w:spacing w:val="0"/>
                <w:sz w:val="20"/>
                <w:szCs w:val="20"/>
              </w:rPr>
              <w:t>var.</w:t>
            </w:r>
            <w:r w:rsidRPr="0079644D">
              <w:rPr>
                <w:rStyle w:val="IntenseReference"/>
                <w:rFonts w:asciiTheme="minorHAnsi" w:hAnsiTheme="minorHAnsi"/>
                <w:b w:val="0"/>
                <w:bCs w:val="0"/>
                <w:smallCaps w:val="0"/>
                <w:color w:val="auto"/>
                <w:spacing w:val="0"/>
                <w:sz w:val="20"/>
                <w:szCs w:val="20"/>
              </w:rPr>
              <w:t>agricolarum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cernuum</w:t>
            </w:r>
            <w:proofErr w:type="spellEnd"/>
            <w:r w:rsidRPr="0079644D">
              <w:rPr>
                <w:rStyle w:val="IntenseReference"/>
                <w:rFonts w:asciiTheme="minorHAnsi" w:hAnsiTheme="minorHAnsi"/>
                <w:b w:val="0"/>
                <w:bCs w:val="0"/>
                <w:i w:val="0"/>
                <w:smallCaps w:val="0"/>
                <w:color w:val="auto"/>
                <w:spacing w:val="0"/>
                <w:sz w:val="20"/>
                <w:szCs w:val="20"/>
              </w:rPr>
              <w:t xml:space="preserve"> var. </w:t>
            </w:r>
            <w:proofErr w:type="spellStart"/>
            <w:r w:rsidRPr="0079644D">
              <w:rPr>
                <w:rStyle w:val="IntenseReference"/>
                <w:rFonts w:asciiTheme="minorHAnsi" w:hAnsiTheme="minorHAnsi"/>
                <w:b w:val="0"/>
                <w:bCs w:val="0"/>
                <w:smallCaps w:val="0"/>
                <w:color w:val="auto"/>
                <w:spacing w:val="0"/>
                <w:sz w:val="20"/>
                <w:szCs w:val="20"/>
              </w:rPr>
              <w:t>orbiculatum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conspicuum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conspicuum</w:t>
            </w:r>
            <w:proofErr w:type="spellEnd"/>
            <w:r w:rsidRPr="0079644D">
              <w:rPr>
                <w:rStyle w:val="IntenseReference"/>
                <w:rFonts w:asciiTheme="minorHAnsi" w:hAnsiTheme="minorHAnsi"/>
                <w:b w:val="0"/>
                <w:bCs w:val="0"/>
                <w:smallCaps w:val="0"/>
                <w:color w:val="auto"/>
                <w:spacing w:val="0"/>
                <w:sz w:val="20"/>
                <w:szCs w:val="20"/>
              </w:rPr>
              <w:t xml:space="preserve"> </w:t>
            </w:r>
            <w:r w:rsidRPr="0079644D">
              <w:rPr>
                <w:rStyle w:val="IntenseReference"/>
                <w:rFonts w:asciiTheme="minorHAnsi" w:hAnsiTheme="minorHAnsi"/>
                <w:b w:val="0"/>
                <w:bCs w:val="0"/>
                <w:i w:val="0"/>
                <w:smallCaps w:val="0"/>
                <w:color w:val="auto"/>
                <w:spacing w:val="0"/>
                <w:sz w:val="20"/>
                <w:szCs w:val="20"/>
              </w:rPr>
              <w:t xml:space="preserve">var. </w:t>
            </w:r>
            <w:proofErr w:type="spellStart"/>
            <w:r w:rsidRPr="0079644D">
              <w:rPr>
                <w:rStyle w:val="IntenseReference"/>
                <w:rFonts w:asciiTheme="minorHAnsi" w:hAnsiTheme="minorHAnsi"/>
                <w:b w:val="0"/>
                <w:bCs w:val="0"/>
                <w:smallCaps w:val="0"/>
                <w:color w:val="auto"/>
                <w:spacing w:val="0"/>
                <w:sz w:val="20"/>
                <w:szCs w:val="20"/>
              </w:rPr>
              <w:t>pilosum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conspicuum</w:t>
            </w:r>
            <w:proofErr w:type="spellEnd"/>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i w:val="0"/>
                <w:smallCaps w:val="0"/>
                <w:color w:val="auto"/>
                <w:spacing w:val="0"/>
                <w:sz w:val="20"/>
                <w:szCs w:val="20"/>
              </w:rPr>
              <w:t>var.</w:t>
            </w:r>
            <w:r w:rsidRPr="0079644D">
              <w:rPr>
                <w:rStyle w:val="IntenseReference"/>
                <w:rFonts w:asciiTheme="minorHAnsi" w:hAnsiTheme="minorHAnsi"/>
                <w:b w:val="0"/>
                <w:bCs w:val="0"/>
                <w:smallCaps w:val="0"/>
                <w:color w:val="auto"/>
                <w:spacing w:val="0"/>
                <w:sz w:val="20"/>
                <w:szCs w:val="20"/>
              </w:rPr>
              <w:t>rubicundum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coriaceum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coriaceum</w:t>
            </w:r>
            <w:proofErr w:type="spellEnd"/>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i w:val="0"/>
                <w:smallCaps w:val="0"/>
                <w:color w:val="auto"/>
                <w:spacing w:val="0"/>
                <w:sz w:val="20"/>
                <w:szCs w:val="20"/>
              </w:rPr>
              <w:t>var.</w:t>
            </w:r>
            <w:r w:rsidRPr="0079644D">
              <w:rPr>
                <w:rStyle w:val="IntenseReference"/>
                <w:rFonts w:asciiTheme="minorHAnsi" w:hAnsiTheme="minorHAnsi"/>
                <w:b w:val="0"/>
                <w:bCs w:val="0"/>
                <w:smallCaps w:val="0"/>
                <w:color w:val="auto"/>
                <w:spacing w:val="0"/>
                <w:sz w:val="20"/>
                <w:szCs w:val="20"/>
              </w:rPr>
              <w:t>subinvolutum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dochna</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dochna</w:t>
            </w:r>
            <w:proofErr w:type="spellEnd"/>
            <w:r w:rsidRPr="0079644D">
              <w:rPr>
                <w:rStyle w:val="IntenseReference"/>
                <w:rFonts w:asciiTheme="minorHAnsi" w:hAnsiTheme="minorHAnsi"/>
                <w:b w:val="0"/>
                <w:bCs w:val="0"/>
                <w:smallCaps w:val="0"/>
                <w:color w:val="auto"/>
                <w:spacing w:val="0"/>
                <w:sz w:val="20"/>
                <w:szCs w:val="20"/>
              </w:rPr>
              <w:t xml:space="preserve"> var. </w:t>
            </w:r>
            <w:proofErr w:type="spellStart"/>
            <w:r w:rsidRPr="0079644D">
              <w:rPr>
                <w:rStyle w:val="IntenseReference"/>
                <w:rFonts w:asciiTheme="minorHAnsi" w:hAnsiTheme="minorHAnsi"/>
                <w:b w:val="0"/>
                <w:bCs w:val="0"/>
                <w:smallCaps w:val="0"/>
                <w:color w:val="auto"/>
                <w:spacing w:val="0"/>
                <w:sz w:val="20"/>
                <w:szCs w:val="20"/>
              </w:rPr>
              <w:t>technicum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S. durra</w:t>
            </w:r>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elegans</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gambicum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guineense</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japonicum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margaritiferum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melaleucum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membranaceum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membranaceum</w:t>
            </w:r>
            <w:proofErr w:type="spellEnd"/>
            <w:r w:rsidRPr="0079644D">
              <w:rPr>
                <w:rStyle w:val="IntenseReference"/>
                <w:rFonts w:asciiTheme="minorHAnsi" w:hAnsiTheme="minorHAnsi"/>
                <w:b w:val="0"/>
                <w:bCs w:val="0"/>
                <w:i w:val="0"/>
                <w:smallCaps w:val="0"/>
                <w:color w:val="auto"/>
                <w:spacing w:val="0"/>
                <w:sz w:val="20"/>
                <w:szCs w:val="20"/>
              </w:rPr>
              <w:t xml:space="preserve"> var. </w:t>
            </w:r>
            <w:proofErr w:type="spellStart"/>
            <w:r w:rsidRPr="0079644D">
              <w:rPr>
                <w:rStyle w:val="IntenseReference"/>
                <w:rFonts w:asciiTheme="minorHAnsi" w:hAnsiTheme="minorHAnsi"/>
                <w:b w:val="0"/>
                <w:bCs w:val="0"/>
                <w:smallCaps w:val="0"/>
                <w:color w:val="auto"/>
                <w:spacing w:val="0"/>
                <w:sz w:val="20"/>
                <w:szCs w:val="20"/>
              </w:rPr>
              <w:t>ehrenbergianum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miliiforme</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nervosum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nigricans</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notabile</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roxburghii</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roxburghii</w:t>
            </w:r>
            <w:proofErr w:type="spellEnd"/>
            <w:r w:rsidRPr="0079644D">
              <w:rPr>
                <w:rStyle w:val="IntenseReference"/>
                <w:rFonts w:asciiTheme="minorHAnsi" w:hAnsiTheme="minorHAnsi"/>
                <w:b w:val="0"/>
                <w:bCs w:val="0"/>
                <w:smallCaps w:val="0"/>
                <w:color w:val="auto"/>
                <w:spacing w:val="0"/>
                <w:sz w:val="20"/>
                <w:szCs w:val="20"/>
              </w:rPr>
              <w:t xml:space="preserve"> </w:t>
            </w:r>
            <w:r w:rsidRPr="0079644D">
              <w:rPr>
                <w:rStyle w:val="IntenseReference"/>
                <w:rFonts w:asciiTheme="minorHAnsi" w:hAnsiTheme="minorHAnsi"/>
                <w:b w:val="0"/>
                <w:bCs w:val="0"/>
                <w:i w:val="0"/>
                <w:smallCaps w:val="0"/>
                <w:color w:val="auto"/>
                <w:spacing w:val="0"/>
                <w:sz w:val="20"/>
                <w:szCs w:val="20"/>
              </w:rPr>
              <w:t>var.</w:t>
            </w:r>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hians</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saccharatum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simulans</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splendidum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subglabrescens</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subglabrescens</w:t>
            </w:r>
            <w:proofErr w:type="spellEnd"/>
            <w:r w:rsidRPr="0079644D">
              <w:rPr>
                <w:rStyle w:val="IntenseReference"/>
                <w:rFonts w:asciiTheme="minorHAnsi" w:hAnsiTheme="minorHAnsi"/>
                <w:b w:val="0"/>
                <w:bCs w:val="0"/>
                <w:smallCaps w:val="0"/>
                <w:color w:val="auto"/>
                <w:spacing w:val="0"/>
                <w:sz w:val="20"/>
                <w:szCs w:val="20"/>
              </w:rPr>
              <w:t xml:space="preserve"> </w:t>
            </w:r>
            <w:r w:rsidRPr="0079644D">
              <w:rPr>
                <w:rStyle w:val="IntenseReference"/>
                <w:rFonts w:asciiTheme="minorHAnsi" w:hAnsiTheme="minorHAnsi"/>
                <w:b w:val="0"/>
                <w:bCs w:val="0"/>
                <w:i w:val="0"/>
                <w:smallCaps w:val="0"/>
                <w:color w:val="auto"/>
                <w:spacing w:val="0"/>
                <w:sz w:val="20"/>
                <w:szCs w:val="20"/>
              </w:rPr>
              <w:t xml:space="preserve">var. </w:t>
            </w:r>
            <w:proofErr w:type="spellStart"/>
            <w:r w:rsidRPr="0079644D">
              <w:rPr>
                <w:rStyle w:val="IntenseReference"/>
                <w:rFonts w:asciiTheme="minorHAnsi" w:hAnsiTheme="minorHAnsi"/>
                <w:b w:val="0"/>
                <w:bCs w:val="0"/>
                <w:smallCaps w:val="0"/>
                <w:color w:val="auto"/>
                <w:spacing w:val="0"/>
                <w:sz w:val="20"/>
                <w:szCs w:val="20"/>
              </w:rPr>
              <w:t>compactum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subglabrescens</w:t>
            </w:r>
            <w:proofErr w:type="spellEnd"/>
            <w:r w:rsidRPr="0079644D">
              <w:rPr>
                <w:rStyle w:val="IntenseReference"/>
                <w:rFonts w:asciiTheme="minorHAnsi" w:hAnsiTheme="minorHAnsi"/>
                <w:b w:val="0"/>
                <w:bCs w:val="0"/>
                <w:smallCaps w:val="0"/>
                <w:color w:val="auto"/>
                <w:spacing w:val="0"/>
                <w:sz w:val="20"/>
                <w:szCs w:val="20"/>
              </w:rPr>
              <w:t xml:space="preserve"> </w:t>
            </w:r>
            <w:r w:rsidRPr="0079644D">
              <w:rPr>
                <w:rStyle w:val="IntenseReference"/>
                <w:rFonts w:asciiTheme="minorHAnsi" w:hAnsiTheme="minorHAnsi"/>
                <w:b w:val="0"/>
                <w:bCs w:val="0"/>
                <w:i w:val="0"/>
                <w:smallCaps w:val="0"/>
                <w:color w:val="auto"/>
                <w:spacing w:val="0"/>
                <w:sz w:val="20"/>
                <w:szCs w:val="20"/>
              </w:rPr>
              <w:t>var.</w:t>
            </w:r>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compactum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subglabrescens</w:t>
            </w:r>
            <w:proofErr w:type="spellEnd"/>
            <w:r w:rsidRPr="0079644D">
              <w:rPr>
                <w:rStyle w:val="IntenseReference"/>
                <w:rFonts w:asciiTheme="minorHAnsi" w:hAnsiTheme="minorHAnsi"/>
                <w:b w:val="0"/>
                <w:bCs w:val="0"/>
                <w:smallCaps w:val="0"/>
                <w:color w:val="auto"/>
                <w:spacing w:val="0"/>
                <w:sz w:val="20"/>
                <w:szCs w:val="20"/>
              </w:rPr>
              <w:t xml:space="preserve"> </w:t>
            </w:r>
            <w:r w:rsidRPr="0079644D">
              <w:rPr>
                <w:rStyle w:val="IntenseReference"/>
                <w:rFonts w:asciiTheme="minorHAnsi" w:hAnsiTheme="minorHAnsi"/>
                <w:b w:val="0"/>
                <w:bCs w:val="0"/>
                <w:i w:val="0"/>
                <w:smallCaps w:val="0"/>
                <w:color w:val="auto"/>
                <w:spacing w:val="0"/>
                <w:sz w:val="20"/>
                <w:szCs w:val="20"/>
              </w:rPr>
              <w:t>var.</w:t>
            </w:r>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oviforme</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subglabrescens</w:t>
            </w:r>
            <w:proofErr w:type="spellEnd"/>
            <w:r w:rsidRPr="0079644D">
              <w:rPr>
                <w:rStyle w:val="IntenseReference"/>
                <w:rFonts w:asciiTheme="minorHAnsi" w:hAnsiTheme="minorHAnsi"/>
                <w:b w:val="0"/>
                <w:bCs w:val="0"/>
                <w:smallCaps w:val="0"/>
                <w:color w:val="auto"/>
                <w:spacing w:val="0"/>
                <w:sz w:val="20"/>
                <w:szCs w:val="20"/>
              </w:rPr>
              <w:t xml:space="preserve"> </w:t>
            </w:r>
            <w:r w:rsidRPr="0079644D">
              <w:rPr>
                <w:rStyle w:val="IntenseReference"/>
                <w:rFonts w:asciiTheme="minorHAnsi" w:hAnsiTheme="minorHAnsi"/>
                <w:b w:val="0"/>
                <w:bCs w:val="0"/>
                <w:i w:val="0"/>
                <w:smallCaps w:val="0"/>
                <w:color w:val="auto"/>
                <w:spacing w:val="0"/>
                <w:sz w:val="20"/>
                <w:szCs w:val="20"/>
              </w:rPr>
              <w:t>var.</w:t>
            </w:r>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rubidum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technicum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vulgare</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vulgare</w:t>
            </w:r>
            <w:proofErr w:type="spellEnd"/>
            <w:r w:rsidRPr="0079644D">
              <w:rPr>
                <w:rStyle w:val="IntenseReference"/>
                <w:rFonts w:asciiTheme="minorHAnsi" w:hAnsiTheme="minorHAnsi"/>
                <w:b w:val="0"/>
                <w:bCs w:val="0"/>
                <w:smallCaps w:val="0"/>
                <w:color w:val="auto"/>
                <w:spacing w:val="0"/>
                <w:sz w:val="20"/>
                <w:szCs w:val="20"/>
              </w:rPr>
              <w:t xml:space="preserve"> </w:t>
            </w:r>
            <w:r w:rsidRPr="0079644D">
              <w:rPr>
                <w:rStyle w:val="IntenseReference"/>
                <w:rFonts w:asciiTheme="minorHAnsi" w:hAnsiTheme="minorHAnsi"/>
                <w:b w:val="0"/>
                <w:bCs w:val="0"/>
                <w:i w:val="0"/>
                <w:smallCaps w:val="0"/>
                <w:color w:val="auto"/>
                <w:spacing w:val="0"/>
                <w:sz w:val="20"/>
                <w:szCs w:val="20"/>
              </w:rPr>
              <w:t>var.</w:t>
            </w:r>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caffrorum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vulgare</w:t>
            </w:r>
            <w:proofErr w:type="spellEnd"/>
            <w:r w:rsidRPr="0079644D">
              <w:rPr>
                <w:rStyle w:val="IntenseReference"/>
                <w:rFonts w:asciiTheme="minorHAnsi" w:hAnsiTheme="minorHAnsi"/>
                <w:b w:val="0"/>
                <w:bCs w:val="0"/>
                <w:smallCaps w:val="0"/>
                <w:color w:val="auto"/>
                <w:spacing w:val="0"/>
                <w:sz w:val="20"/>
                <w:szCs w:val="20"/>
              </w:rPr>
              <w:t xml:space="preserve"> </w:t>
            </w:r>
            <w:r w:rsidRPr="0079644D">
              <w:rPr>
                <w:rStyle w:val="IntenseReference"/>
                <w:rFonts w:asciiTheme="minorHAnsi" w:hAnsiTheme="minorHAnsi"/>
                <w:b w:val="0"/>
                <w:bCs w:val="0"/>
                <w:i w:val="0"/>
                <w:smallCaps w:val="0"/>
                <w:color w:val="auto"/>
                <w:spacing w:val="0"/>
                <w:sz w:val="20"/>
                <w:szCs w:val="20"/>
              </w:rPr>
              <w:t>var.</w:t>
            </w:r>
            <w:r w:rsidRPr="0079644D">
              <w:rPr>
                <w:rStyle w:val="IntenseReference"/>
                <w:rFonts w:asciiTheme="minorHAnsi" w:hAnsiTheme="minorHAnsi"/>
                <w:b w:val="0"/>
                <w:bCs w:val="0"/>
                <w:smallCaps w:val="0"/>
                <w:color w:val="auto"/>
                <w:spacing w:val="0"/>
                <w:sz w:val="20"/>
                <w:szCs w:val="20"/>
              </w:rPr>
              <w:t xml:space="preserve"> durra</w:t>
            </w:r>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vulgare</w:t>
            </w:r>
            <w:proofErr w:type="spellEnd"/>
            <w:r w:rsidRPr="0079644D">
              <w:rPr>
                <w:rStyle w:val="IntenseReference"/>
                <w:rFonts w:asciiTheme="minorHAnsi" w:hAnsiTheme="minorHAnsi"/>
                <w:b w:val="0"/>
                <w:bCs w:val="0"/>
                <w:smallCaps w:val="0"/>
                <w:color w:val="auto"/>
                <w:spacing w:val="0"/>
                <w:sz w:val="20"/>
                <w:szCs w:val="20"/>
              </w:rPr>
              <w:t xml:space="preserve"> </w:t>
            </w:r>
            <w:r w:rsidRPr="0079644D">
              <w:rPr>
                <w:rStyle w:val="IntenseReference"/>
                <w:rFonts w:asciiTheme="minorHAnsi" w:hAnsiTheme="minorHAnsi"/>
                <w:b w:val="0"/>
                <w:bCs w:val="0"/>
                <w:i w:val="0"/>
                <w:smallCaps w:val="0"/>
                <w:color w:val="auto"/>
                <w:spacing w:val="0"/>
                <w:sz w:val="20"/>
                <w:szCs w:val="20"/>
              </w:rPr>
              <w:t>var.</w:t>
            </w:r>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roxburghii</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vulgare</w:t>
            </w:r>
            <w:proofErr w:type="spellEnd"/>
            <w:r w:rsidRPr="0079644D">
              <w:rPr>
                <w:rStyle w:val="IntenseReference"/>
                <w:rFonts w:asciiTheme="minorHAnsi" w:hAnsiTheme="minorHAnsi"/>
                <w:b w:val="0"/>
                <w:bCs w:val="0"/>
                <w:smallCaps w:val="0"/>
                <w:color w:val="auto"/>
                <w:spacing w:val="0"/>
                <w:sz w:val="20"/>
                <w:szCs w:val="20"/>
              </w:rPr>
              <w:t xml:space="preserve"> </w:t>
            </w:r>
            <w:r w:rsidRPr="0079644D">
              <w:rPr>
                <w:rStyle w:val="IntenseReference"/>
                <w:rFonts w:asciiTheme="minorHAnsi" w:hAnsiTheme="minorHAnsi"/>
                <w:b w:val="0"/>
                <w:bCs w:val="0"/>
                <w:i w:val="0"/>
                <w:smallCaps w:val="0"/>
                <w:color w:val="auto"/>
                <w:spacing w:val="0"/>
                <w:sz w:val="20"/>
                <w:szCs w:val="20"/>
              </w:rPr>
              <w:t>var.</w:t>
            </w:r>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saccharatum</w:t>
            </w:r>
            <w:proofErr w:type="spellEnd"/>
          </w:p>
        </w:tc>
      </w:tr>
      <w:tr w:rsidR="0079644D" w:rsidRPr="0079644D" w:rsidTr="003779DC">
        <w:trPr>
          <w:cantSplit/>
        </w:trPr>
        <w:tc>
          <w:tcPr>
            <w:tcW w:w="3652" w:type="dxa"/>
            <w:tcBorders>
              <w:top w:val="nil"/>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vulgare</w:t>
            </w:r>
            <w:proofErr w:type="spellEnd"/>
            <w:r w:rsidRPr="0079644D">
              <w:rPr>
                <w:rStyle w:val="IntenseReference"/>
                <w:rFonts w:asciiTheme="minorHAnsi" w:hAnsiTheme="minorHAnsi"/>
                <w:b w:val="0"/>
                <w:bCs w:val="0"/>
                <w:smallCaps w:val="0"/>
                <w:color w:val="auto"/>
                <w:spacing w:val="0"/>
                <w:sz w:val="20"/>
                <w:szCs w:val="20"/>
              </w:rPr>
              <w:t xml:space="preserve"> </w:t>
            </w:r>
            <w:r w:rsidRPr="0079644D">
              <w:rPr>
                <w:rStyle w:val="IntenseReference"/>
                <w:rFonts w:asciiTheme="minorHAnsi" w:hAnsiTheme="minorHAnsi"/>
                <w:b w:val="0"/>
                <w:bCs w:val="0"/>
                <w:i w:val="0"/>
                <w:smallCaps w:val="0"/>
                <w:color w:val="auto"/>
                <w:spacing w:val="0"/>
                <w:sz w:val="20"/>
                <w:szCs w:val="20"/>
              </w:rPr>
              <w:t>var.</w:t>
            </w:r>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technicum</w:t>
            </w:r>
            <w:proofErr w:type="spellEnd"/>
          </w:p>
        </w:tc>
      </w:tr>
      <w:tr w:rsidR="0079644D" w:rsidRPr="0079644D" w:rsidTr="003779DC">
        <w:trPr>
          <w:cantSplit/>
        </w:trPr>
        <w:tc>
          <w:tcPr>
            <w:tcW w:w="3652" w:type="dxa"/>
            <w:tcBorders>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bicolor</w:t>
            </w:r>
            <w:proofErr w:type="spellEnd"/>
            <w:r w:rsidRPr="0079644D">
              <w:rPr>
                <w:rStyle w:val="IntenseReference"/>
                <w:rFonts w:asciiTheme="minorHAnsi" w:hAnsiTheme="minorHAnsi"/>
                <w:b w:val="0"/>
                <w:bCs w:val="0"/>
                <w:i w:val="0"/>
                <w:smallCaps w:val="0"/>
                <w:color w:val="auto"/>
                <w:spacing w:val="0"/>
                <w:sz w:val="20"/>
                <w:szCs w:val="20"/>
              </w:rPr>
              <w:t xml:space="preserve"> </w:t>
            </w:r>
            <w:r w:rsidR="004A47EF" w:rsidRPr="0079644D">
              <w:rPr>
                <w:rStyle w:val="IntenseReference"/>
                <w:rFonts w:asciiTheme="minorHAnsi" w:hAnsiTheme="minorHAnsi"/>
                <w:b w:val="0"/>
                <w:bCs w:val="0"/>
                <w:i w:val="0"/>
                <w:smallCaps w:val="0"/>
                <w:color w:val="auto"/>
                <w:spacing w:val="0"/>
                <w:sz w:val="20"/>
                <w:szCs w:val="20"/>
              </w:rPr>
              <w:t>subsp.</w:t>
            </w:r>
            <w:r w:rsidRPr="0079644D">
              <w:rPr>
                <w:rStyle w:val="IntenseReference"/>
                <w:rFonts w:asciiTheme="minorHAnsi" w:hAnsiTheme="minorHAnsi"/>
                <w:b w:val="0"/>
                <w:bCs w:val="0"/>
                <w:i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drummondii</w:t>
            </w:r>
            <w:proofErr w:type="spellEnd"/>
            <w:r w:rsidRPr="0079644D">
              <w:rPr>
                <w:rStyle w:val="IntenseReference"/>
                <w:rFonts w:asciiTheme="minorHAnsi" w:hAnsiTheme="minorHAnsi"/>
                <w:b w:val="0"/>
                <w:bCs w:val="0"/>
                <w:smallCaps w:val="0"/>
                <w:color w:val="auto"/>
                <w:spacing w:val="0"/>
                <w:sz w:val="20"/>
                <w:szCs w:val="20"/>
                <w:vertAlign w:val="superscript"/>
              </w:rPr>
              <w:t>†</w:t>
            </w:r>
          </w:p>
        </w:tc>
        <w:tc>
          <w:tcPr>
            <w:tcW w:w="4820" w:type="dxa"/>
            <w:tcBorders>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bicolor</w:t>
            </w:r>
            <w:proofErr w:type="spellEnd"/>
            <w:r w:rsidRPr="0079644D">
              <w:rPr>
                <w:rStyle w:val="IntenseReference"/>
                <w:rFonts w:asciiTheme="minorHAnsi" w:hAnsiTheme="minorHAnsi"/>
                <w:b w:val="0"/>
                <w:bCs w:val="0"/>
                <w:i w:val="0"/>
                <w:smallCaps w:val="0"/>
                <w:color w:val="auto"/>
                <w:spacing w:val="0"/>
                <w:sz w:val="20"/>
                <w:szCs w:val="20"/>
              </w:rPr>
              <w:t xml:space="preserve"> var. </w:t>
            </w:r>
            <w:proofErr w:type="spellStart"/>
            <w:r w:rsidRPr="0079644D">
              <w:rPr>
                <w:rStyle w:val="IntenseReference"/>
                <w:rFonts w:asciiTheme="minorHAnsi" w:hAnsiTheme="minorHAnsi"/>
                <w:b w:val="0"/>
                <w:bCs w:val="0"/>
                <w:smallCaps w:val="0"/>
                <w:color w:val="auto"/>
                <w:spacing w:val="0"/>
                <w:sz w:val="20"/>
                <w:szCs w:val="20"/>
              </w:rPr>
              <w:t>drumondii</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S.</w:t>
            </w:r>
            <w:r w:rsidRPr="0079644D">
              <w:rPr>
                <w:rStyle w:val="IntenseReference"/>
                <w:rFonts w:asciiTheme="minorHAnsi" w:hAnsiTheme="minorHAnsi"/>
                <w:b w:val="0"/>
                <w:bCs w:val="0"/>
                <w:i w:val="0"/>
                <w:smallCaps w:val="0"/>
                <w:color w:val="auto"/>
                <w:spacing w:val="0"/>
                <w:sz w:val="20"/>
                <w:szCs w:val="20"/>
              </w:rPr>
              <w:t xml:space="preserve"> x </w:t>
            </w:r>
            <w:proofErr w:type="spellStart"/>
            <w:r w:rsidRPr="0079644D">
              <w:rPr>
                <w:rStyle w:val="IntenseReference"/>
                <w:rFonts w:asciiTheme="minorHAnsi" w:hAnsiTheme="minorHAnsi"/>
                <w:b w:val="0"/>
                <w:bCs w:val="0"/>
                <w:smallCaps w:val="0"/>
                <w:color w:val="auto"/>
                <w:spacing w:val="0"/>
                <w:sz w:val="20"/>
                <w:szCs w:val="20"/>
              </w:rPr>
              <w:t>drumondii</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hewisonii</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niloticum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sudanense</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vulgare</w:t>
            </w:r>
            <w:proofErr w:type="spellEnd"/>
            <w:r w:rsidRPr="0079644D">
              <w:rPr>
                <w:rStyle w:val="IntenseReference"/>
                <w:rFonts w:asciiTheme="minorHAnsi" w:hAnsiTheme="minorHAnsi"/>
                <w:b w:val="0"/>
                <w:bCs w:val="0"/>
                <w:smallCaps w:val="0"/>
                <w:color w:val="auto"/>
                <w:spacing w:val="0"/>
                <w:sz w:val="20"/>
                <w:szCs w:val="20"/>
              </w:rPr>
              <w:t xml:space="preserve"> </w:t>
            </w:r>
            <w:r w:rsidRPr="0079644D">
              <w:rPr>
                <w:rStyle w:val="IntenseReference"/>
                <w:rFonts w:asciiTheme="minorHAnsi" w:hAnsiTheme="minorHAnsi"/>
                <w:b w:val="0"/>
                <w:bCs w:val="0"/>
                <w:i w:val="0"/>
                <w:smallCaps w:val="0"/>
                <w:color w:val="auto"/>
                <w:spacing w:val="0"/>
                <w:sz w:val="20"/>
                <w:szCs w:val="20"/>
              </w:rPr>
              <w:t>var.</w:t>
            </w:r>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drumondii</w:t>
            </w:r>
            <w:proofErr w:type="spellEnd"/>
          </w:p>
        </w:tc>
      </w:tr>
      <w:tr w:rsidR="0079644D" w:rsidRPr="0079644D" w:rsidTr="003779DC">
        <w:trPr>
          <w:cantSplit/>
        </w:trPr>
        <w:tc>
          <w:tcPr>
            <w:tcW w:w="3652" w:type="dxa"/>
            <w:tcBorders>
              <w:top w:val="nil"/>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vulgare</w:t>
            </w:r>
            <w:proofErr w:type="spellEnd"/>
            <w:r w:rsidRPr="0079644D">
              <w:rPr>
                <w:rStyle w:val="IntenseReference"/>
                <w:rFonts w:asciiTheme="minorHAnsi" w:hAnsiTheme="minorHAnsi"/>
                <w:b w:val="0"/>
                <w:bCs w:val="0"/>
                <w:smallCaps w:val="0"/>
                <w:color w:val="auto"/>
                <w:spacing w:val="0"/>
                <w:sz w:val="20"/>
                <w:szCs w:val="20"/>
              </w:rPr>
              <w:t xml:space="preserve"> </w:t>
            </w:r>
            <w:r w:rsidRPr="0079644D">
              <w:rPr>
                <w:rStyle w:val="IntenseReference"/>
                <w:rFonts w:asciiTheme="minorHAnsi" w:hAnsiTheme="minorHAnsi"/>
                <w:b w:val="0"/>
                <w:bCs w:val="0"/>
                <w:i w:val="0"/>
                <w:smallCaps w:val="0"/>
                <w:color w:val="auto"/>
                <w:spacing w:val="0"/>
                <w:sz w:val="20"/>
                <w:szCs w:val="20"/>
              </w:rPr>
              <w:t xml:space="preserve">var. </w:t>
            </w:r>
            <w:proofErr w:type="spellStart"/>
            <w:r w:rsidRPr="0079644D">
              <w:rPr>
                <w:rStyle w:val="IntenseReference"/>
                <w:rFonts w:asciiTheme="minorHAnsi" w:hAnsiTheme="minorHAnsi"/>
                <w:b w:val="0"/>
                <w:bCs w:val="0"/>
                <w:smallCaps w:val="0"/>
                <w:color w:val="auto"/>
                <w:spacing w:val="0"/>
                <w:sz w:val="20"/>
                <w:szCs w:val="20"/>
              </w:rPr>
              <w:t>sudanense</w:t>
            </w:r>
            <w:proofErr w:type="spellEnd"/>
          </w:p>
        </w:tc>
      </w:tr>
      <w:tr w:rsidR="0079644D" w:rsidRPr="0079644D" w:rsidTr="003779DC">
        <w:trPr>
          <w:cantSplit/>
        </w:trPr>
        <w:tc>
          <w:tcPr>
            <w:tcW w:w="3652" w:type="dxa"/>
            <w:tcBorders>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bicolor</w:t>
            </w:r>
            <w:proofErr w:type="spellEnd"/>
            <w:r w:rsidRPr="0079644D">
              <w:rPr>
                <w:rStyle w:val="IntenseReference"/>
                <w:rFonts w:asciiTheme="minorHAnsi" w:hAnsiTheme="minorHAnsi"/>
                <w:b w:val="0"/>
                <w:bCs w:val="0"/>
                <w:i w:val="0"/>
                <w:smallCaps w:val="0"/>
                <w:color w:val="auto"/>
                <w:spacing w:val="0"/>
                <w:sz w:val="20"/>
                <w:szCs w:val="20"/>
              </w:rPr>
              <w:t xml:space="preserve"> </w:t>
            </w:r>
            <w:r w:rsidR="004A47EF" w:rsidRPr="0079644D">
              <w:rPr>
                <w:rStyle w:val="IntenseReference"/>
                <w:rFonts w:asciiTheme="minorHAnsi" w:hAnsiTheme="minorHAnsi"/>
                <w:b w:val="0"/>
                <w:bCs w:val="0"/>
                <w:i w:val="0"/>
                <w:smallCaps w:val="0"/>
                <w:color w:val="auto"/>
                <w:spacing w:val="0"/>
                <w:sz w:val="20"/>
                <w:szCs w:val="20"/>
              </w:rPr>
              <w:t>subsp.</w:t>
            </w:r>
            <w:r w:rsidRPr="0079644D">
              <w:rPr>
                <w:rStyle w:val="IntenseReference"/>
                <w:rFonts w:asciiTheme="minorHAnsi" w:hAnsiTheme="minorHAnsi"/>
                <w:b w:val="0"/>
                <w:bCs w:val="0"/>
                <w:i w:val="0"/>
                <w:smallCaps w:val="0"/>
                <w:color w:val="auto"/>
                <w:spacing w:val="0"/>
                <w:sz w:val="20"/>
                <w:szCs w:val="20"/>
              </w:rPr>
              <w:t xml:space="preserve"> </w:t>
            </w:r>
            <w:proofErr w:type="spellStart"/>
            <w:r w:rsidR="001C704D" w:rsidRPr="0079644D">
              <w:rPr>
                <w:rStyle w:val="IntenseReference"/>
                <w:rFonts w:asciiTheme="minorHAnsi" w:hAnsiTheme="minorHAnsi"/>
                <w:b w:val="0"/>
                <w:bCs w:val="0"/>
                <w:smallCaps w:val="0"/>
                <w:color w:val="auto"/>
                <w:spacing w:val="0"/>
                <w:sz w:val="20"/>
                <w:szCs w:val="20"/>
              </w:rPr>
              <w:t>arundinaceum</w:t>
            </w:r>
            <w:proofErr w:type="spellEnd"/>
            <w:r w:rsidRPr="0079644D">
              <w:rPr>
                <w:rStyle w:val="IntenseReference"/>
                <w:rFonts w:asciiTheme="minorHAnsi" w:hAnsiTheme="minorHAnsi"/>
                <w:b w:val="0"/>
                <w:bCs w:val="0"/>
                <w:smallCaps w:val="0"/>
                <w:color w:val="auto"/>
                <w:spacing w:val="0"/>
                <w:sz w:val="20"/>
                <w:szCs w:val="20"/>
                <w:vertAlign w:val="superscript"/>
              </w:rPr>
              <w:t>†</w:t>
            </w:r>
          </w:p>
        </w:tc>
        <w:tc>
          <w:tcPr>
            <w:tcW w:w="4820" w:type="dxa"/>
            <w:tcBorders>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aethiopicum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bicolor</w:t>
            </w:r>
            <w:proofErr w:type="spellEnd"/>
            <w:r w:rsidRPr="0079644D">
              <w:rPr>
                <w:rStyle w:val="IntenseReference"/>
                <w:rFonts w:asciiTheme="minorHAnsi" w:hAnsiTheme="minorHAnsi"/>
                <w:b w:val="0"/>
                <w:bCs w:val="0"/>
                <w:i w:val="0"/>
                <w:smallCaps w:val="0"/>
                <w:color w:val="auto"/>
                <w:spacing w:val="0"/>
                <w:sz w:val="20"/>
                <w:szCs w:val="20"/>
              </w:rPr>
              <w:t xml:space="preserve"> </w:t>
            </w:r>
            <w:r w:rsidR="004A47EF" w:rsidRPr="0079644D">
              <w:rPr>
                <w:rStyle w:val="IntenseReference"/>
                <w:rFonts w:asciiTheme="minorHAnsi" w:hAnsiTheme="minorHAnsi"/>
                <w:b w:val="0"/>
                <w:bCs w:val="0"/>
                <w:i w:val="0"/>
                <w:smallCaps w:val="0"/>
                <w:color w:val="auto"/>
                <w:spacing w:val="0"/>
                <w:sz w:val="20"/>
                <w:szCs w:val="20"/>
              </w:rPr>
              <w:t>subsp.</w:t>
            </w:r>
            <w:r w:rsidRPr="0079644D">
              <w:rPr>
                <w:rStyle w:val="IntenseReference"/>
                <w:rFonts w:asciiTheme="minorHAnsi" w:hAnsiTheme="minorHAnsi"/>
                <w:b w:val="0"/>
                <w:bCs w:val="0"/>
                <w:i w:val="0"/>
                <w:smallCaps w:val="0"/>
                <w:color w:val="auto"/>
                <w:spacing w:val="0"/>
                <w:sz w:val="20"/>
                <w:szCs w:val="20"/>
              </w:rPr>
              <w:t xml:space="preserve"> </w:t>
            </w:r>
            <w:proofErr w:type="spellStart"/>
            <w:r w:rsidR="001C704D" w:rsidRPr="0079644D">
              <w:rPr>
                <w:rStyle w:val="IntenseReference"/>
                <w:rFonts w:asciiTheme="minorHAnsi" w:hAnsiTheme="minorHAnsi"/>
                <w:b w:val="0"/>
                <w:bCs w:val="0"/>
                <w:smallCaps w:val="0"/>
                <w:color w:val="auto"/>
                <w:spacing w:val="0"/>
                <w:sz w:val="20"/>
                <w:szCs w:val="20"/>
              </w:rPr>
              <w:t>verticilliflorum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brevicarinatum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lanceolatum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macrochaeta</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pugionifolium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stapfii</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usambarense</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verticilliflorum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virgatum</w:t>
            </w:r>
            <w:proofErr w:type="spellEnd"/>
          </w:p>
        </w:tc>
      </w:tr>
      <w:tr w:rsidR="0079644D" w:rsidRPr="0079644D" w:rsidTr="003779DC">
        <w:trPr>
          <w:cantSplit/>
        </w:trPr>
        <w:tc>
          <w:tcPr>
            <w:tcW w:w="3652" w:type="dxa"/>
            <w:tcBorders>
              <w:top w:val="nil"/>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vogelianum</w:t>
            </w:r>
            <w:proofErr w:type="spellEnd"/>
          </w:p>
        </w:tc>
      </w:tr>
      <w:tr w:rsidR="0079644D" w:rsidRPr="0079644D" w:rsidTr="003779DC">
        <w:trPr>
          <w:cantSplit/>
        </w:trPr>
        <w:tc>
          <w:tcPr>
            <w:tcW w:w="3652" w:type="dxa"/>
            <w:tcBorders>
              <w:left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S.</w:t>
            </w:r>
            <w:r w:rsidRPr="0079644D">
              <w:rPr>
                <w:rStyle w:val="IntenseReference"/>
                <w:rFonts w:asciiTheme="minorHAnsi" w:hAnsiTheme="minorHAnsi"/>
                <w:b w:val="0"/>
                <w:bCs w:val="0"/>
                <w:i w:val="0"/>
                <w:smallCaps w:val="0"/>
                <w:color w:val="auto"/>
                <w:spacing w:val="0"/>
                <w:sz w:val="20"/>
                <w:szCs w:val="20"/>
              </w:rPr>
              <w:t xml:space="preserve"> x </w:t>
            </w:r>
            <w:proofErr w:type="spellStart"/>
            <w:r w:rsidRPr="0079644D">
              <w:rPr>
                <w:rStyle w:val="IntenseReference"/>
                <w:rFonts w:asciiTheme="minorHAnsi" w:hAnsiTheme="minorHAnsi"/>
                <w:b w:val="0"/>
                <w:bCs w:val="0"/>
                <w:smallCaps w:val="0"/>
                <w:color w:val="auto"/>
                <w:spacing w:val="0"/>
                <w:sz w:val="20"/>
                <w:szCs w:val="20"/>
              </w:rPr>
              <w:t>almum</w:t>
            </w:r>
            <w:proofErr w:type="spellEnd"/>
          </w:p>
        </w:tc>
        <w:tc>
          <w:tcPr>
            <w:tcW w:w="4820" w:type="dxa"/>
            <w:tcBorders>
              <w:left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i w:val="0"/>
                <w:smallCaps w:val="0"/>
                <w:color w:val="auto"/>
                <w:spacing w:val="0"/>
                <w:sz w:val="20"/>
                <w:szCs w:val="20"/>
              </w:rPr>
              <w:t xml:space="preserve">(= </w:t>
            </w: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bicolor</w:t>
            </w:r>
            <w:proofErr w:type="spellEnd"/>
            <w:r w:rsidRPr="0079644D">
              <w:rPr>
                <w:rStyle w:val="IntenseReference"/>
                <w:rFonts w:asciiTheme="minorHAnsi" w:hAnsiTheme="minorHAnsi"/>
                <w:b w:val="0"/>
                <w:bCs w:val="0"/>
                <w:i w:val="0"/>
                <w:smallCaps w:val="0"/>
                <w:color w:val="auto"/>
                <w:spacing w:val="0"/>
                <w:sz w:val="20"/>
                <w:szCs w:val="20"/>
              </w:rPr>
              <w:t xml:space="preserve"> x </w:t>
            </w: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halepense</w:t>
            </w:r>
            <w:proofErr w:type="spellEnd"/>
            <w:r w:rsidRPr="0079644D">
              <w:rPr>
                <w:rStyle w:val="IntenseReference"/>
                <w:rFonts w:asciiTheme="minorHAnsi" w:hAnsiTheme="minorHAnsi"/>
                <w:b w:val="0"/>
                <w:bCs w:val="0"/>
                <w:i w:val="0"/>
                <w:smallCaps w:val="0"/>
                <w:color w:val="auto"/>
                <w:spacing w:val="0"/>
                <w:sz w:val="20"/>
                <w:szCs w:val="20"/>
              </w:rPr>
              <w:t>)</w:t>
            </w:r>
          </w:p>
        </w:tc>
      </w:tr>
      <w:tr w:rsidR="0079644D" w:rsidRPr="0079644D" w:rsidTr="003779DC">
        <w:trPr>
          <w:cantSplit/>
        </w:trPr>
        <w:tc>
          <w:tcPr>
            <w:tcW w:w="3652" w:type="dxa"/>
            <w:tcBorders>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amplum</w:t>
            </w:r>
            <w:proofErr w:type="spellEnd"/>
          </w:p>
        </w:tc>
        <w:tc>
          <w:tcPr>
            <w:tcW w:w="4820" w:type="dxa"/>
            <w:tcBorders>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
        </w:tc>
      </w:tr>
      <w:tr w:rsidR="0079644D" w:rsidRPr="0079644D" w:rsidTr="003779DC">
        <w:trPr>
          <w:cantSplit/>
        </w:trPr>
        <w:tc>
          <w:tcPr>
            <w:tcW w:w="3652" w:type="dxa"/>
            <w:tcBorders>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angustum</w:t>
            </w:r>
            <w:proofErr w:type="spellEnd"/>
          </w:p>
        </w:tc>
        <w:tc>
          <w:tcPr>
            <w:tcW w:w="4820" w:type="dxa"/>
            <w:tcBorders>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roofErr w:type="spellStart"/>
            <w:r w:rsidRPr="0079644D">
              <w:rPr>
                <w:rStyle w:val="IntenseReference"/>
                <w:rFonts w:asciiTheme="minorHAnsi" w:hAnsiTheme="minorHAnsi"/>
                <w:b w:val="0"/>
                <w:bCs w:val="0"/>
                <w:smallCaps w:val="0"/>
                <w:color w:val="auto"/>
                <w:spacing w:val="0"/>
                <w:sz w:val="20"/>
                <w:szCs w:val="20"/>
              </w:rPr>
              <w:t>Sarga</w:t>
            </w:r>
            <w:proofErr w:type="spellEnd"/>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angusta</w:t>
            </w:r>
            <w:proofErr w:type="spellEnd"/>
          </w:p>
        </w:tc>
      </w:tr>
      <w:tr w:rsidR="0079644D" w:rsidRPr="0079644D" w:rsidTr="003779DC">
        <w:trPr>
          <w:cantSplit/>
        </w:trPr>
        <w:tc>
          <w:tcPr>
            <w:tcW w:w="3652" w:type="dxa"/>
            <w:tcBorders>
              <w:left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brachypodum</w:t>
            </w:r>
            <w:proofErr w:type="spellEnd"/>
          </w:p>
        </w:tc>
        <w:tc>
          <w:tcPr>
            <w:tcW w:w="4820" w:type="dxa"/>
            <w:tcBorders>
              <w:left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r>
      <w:tr w:rsidR="0079644D" w:rsidRPr="0079644D" w:rsidTr="003779DC">
        <w:trPr>
          <w:cantSplit/>
        </w:trPr>
        <w:tc>
          <w:tcPr>
            <w:tcW w:w="3652" w:type="dxa"/>
            <w:tcBorders>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bulbosum</w:t>
            </w:r>
            <w:proofErr w:type="spellEnd"/>
          </w:p>
        </w:tc>
        <w:tc>
          <w:tcPr>
            <w:tcW w:w="4820" w:type="dxa"/>
            <w:tcBorders>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
        </w:tc>
      </w:tr>
      <w:tr w:rsidR="0079644D" w:rsidRPr="0079644D" w:rsidTr="003779DC">
        <w:trPr>
          <w:cantSplit/>
        </w:trPr>
        <w:tc>
          <w:tcPr>
            <w:tcW w:w="3652" w:type="dxa"/>
            <w:tcBorders>
              <w:left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ecarinatum</w:t>
            </w:r>
            <w:proofErr w:type="spellEnd"/>
          </w:p>
        </w:tc>
        <w:tc>
          <w:tcPr>
            <w:tcW w:w="4820" w:type="dxa"/>
            <w:tcBorders>
              <w:left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
        </w:tc>
      </w:tr>
      <w:tr w:rsidR="0079644D" w:rsidRPr="0079644D" w:rsidTr="003779DC">
        <w:trPr>
          <w:cantSplit/>
        </w:trPr>
        <w:tc>
          <w:tcPr>
            <w:tcW w:w="3652" w:type="dxa"/>
            <w:tcBorders>
              <w:left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exstans</w:t>
            </w:r>
            <w:proofErr w:type="spellEnd"/>
          </w:p>
        </w:tc>
        <w:tc>
          <w:tcPr>
            <w:tcW w:w="4820" w:type="dxa"/>
            <w:tcBorders>
              <w:left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
        </w:tc>
      </w:tr>
      <w:tr w:rsidR="0079644D" w:rsidRPr="0079644D" w:rsidTr="003779DC">
        <w:trPr>
          <w:cantSplit/>
        </w:trPr>
        <w:tc>
          <w:tcPr>
            <w:tcW w:w="3652" w:type="dxa"/>
            <w:tcBorders>
              <w:left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grande</w:t>
            </w:r>
            <w:proofErr w:type="spellEnd"/>
          </w:p>
        </w:tc>
        <w:tc>
          <w:tcPr>
            <w:tcW w:w="4820" w:type="dxa"/>
            <w:tcBorders>
              <w:left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r>
      <w:tr w:rsidR="0079644D" w:rsidRPr="0079644D" w:rsidTr="003779DC">
        <w:trPr>
          <w:cantSplit/>
        </w:trPr>
        <w:tc>
          <w:tcPr>
            <w:tcW w:w="3652" w:type="dxa"/>
            <w:tcBorders>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halepense</w:t>
            </w:r>
            <w:proofErr w:type="spellEnd"/>
          </w:p>
        </w:tc>
        <w:tc>
          <w:tcPr>
            <w:tcW w:w="4820" w:type="dxa"/>
            <w:tcBorders>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controversum</w:t>
            </w:r>
            <w:proofErr w:type="spellEnd"/>
            <w:r w:rsidRPr="0079644D">
              <w:rPr>
                <w:rStyle w:val="IntenseReference"/>
                <w:rFonts w:asciiTheme="minorHAnsi" w:hAnsiTheme="minorHAnsi"/>
                <w:b w:val="0"/>
                <w:bCs w:val="0"/>
                <w:smallCaps w:val="0"/>
                <w:color w:val="auto"/>
                <w:spacing w:val="0"/>
                <w:sz w:val="20"/>
                <w:szCs w:val="20"/>
                <w:vertAlign w:val="superscript"/>
              </w:rPr>
              <w:t>†</w:t>
            </w:r>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miliaceum</w:t>
            </w:r>
            <w:proofErr w:type="spellEnd"/>
          </w:p>
        </w:tc>
      </w:tr>
      <w:tr w:rsidR="0079644D" w:rsidRPr="0079644D" w:rsidTr="003779DC">
        <w:trPr>
          <w:cantSplit/>
        </w:trPr>
        <w:tc>
          <w:tcPr>
            <w:tcW w:w="3652" w:type="dxa"/>
            <w:tcBorders>
              <w:top w:val="nil"/>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miliaceum</w:t>
            </w:r>
            <w:proofErr w:type="spellEnd"/>
            <w:r w:rsidRPr="0079644D">
              <w:rPr>
                <w:rStyle w:val="IntenseReference"/>
                <w:rFonts w:asciiTheme="minorHAnsi" w:hAnsiTheme="minorHAnsi"/>
                <w:b w:val="0"/>
                <w:bCs w:val="0"/>
                <w:i w:val="0"/>
                <w:smallCaps w:val="0"/>
                <w:color w:val="auto"/>
                <w:spacing w:val="0"/>
                <w:sz w:val="20"/>
                <w:szCs w:val="20"/>
              </w:rPr>
              <w:t xml:space="preserve"> var. </w:t>
            </w:r>
            <w:proofErr w:type="spellStart"/>
            <w:r w:rsidRPr="0079644D">
              <w:rPr>
                <w:rStyle w:val="IntenseReference"/>
                <w:rFonts w:asciiTheme="minorHAnsi" w:hAnsiTheme="minorHAnsi"/>
                <w:b w:val="0"/>
                <w:bCs w:val="0"/>
                <w:smallCaps w:val="0"/>
                <w:color w:val="auto"/>
                <w:spacing w:val="0"/>
                <w:sz w:val="20"/>
                <w:szCs w:val="20"/>
              </w:rPr>
              <w:t>parvispicula</w:t>
            </w:r>
            <w:proofErr w:type="spellEnd"/>
          </w:p>
        </w:tc>
      </w:tr>
      <w:tr w:rsidR="0079644D" w:rsidRPr="0079644D" w:rsidTr="003779DC">
        <w:trPr>
          <w:cantSplit/>
        </w:trPr>
        <w:tc>
          <w:tcPr>
            <w:tcW w:w="3652" w:type="dxa"/>
            <w:tcBorders>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interjectum</w:t>
            </w:r>
            <w:proofErr w:type="spellEnd"/>
          </w:p>
        </w:tc>
        <w:tc>
          <w:tcPr>
            <w:tcW w:w="4820" w:type="dxa"/>
            <w:tcBorders>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r>
      <w:tr w:rsidR="0079644D" w:rsidRPr="0079644D" w:rsidTr="003779DC">
        <w:trPr>
          <w:cantSplit/>
        </w:trPr>
        <w:tc>
          <w:tcPr>
            <w:tcW w:w="3652" w:type="dxa"/>
            <w:tcBorders>
              <w:left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S. intrans</w:t>
            </w:r>
          </w:p>
        </w:tc>
        <w:tc>
          <w:tcPr>
            <w:tcW w:w="4820" w:type="dxa"/>
            <w:tcBorders>
              <w:left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roofErr w:type="spellStart"/>
            <w:r w:rsidRPr="0079644D">
              <w:rPr>
                <w:rStyle w:val="IntenseReference"/>
                <w:rFonts w:asciiTheme="minorHAnsi" w:hAnsiTheme="minorHAnsi"/>
                <w:b w:val="0"/>
                <w:bCs w:val="0"/>
                <w:smallCaps w:val="0"/>
                <w:color w:val="auto"/>
                <w:spacing w:val="0"/>
                <w:sz w:val="20"/>
                <w:szCs w:val="20"/>
              </w:rPr>
              <w:t>Sarga</w:t>
            </w:r>
            <w:proofErr w:type="spellEnd"/>
            <w:r w:rsidRPr="0079644D">
              <w:rPr>
                <w:rStyle w:val="IntenseReference"/>
                <w:rFonts w:asciiTheme="minorHAnsi" w:hAnsiTheme="minorHAnsi"/>
                <w:b w:val="0"/>
                <w:bCs w:val="0"/>
                <w:smallCaps w:val="0"/>
                <w:color w:val="auto"/>
                <w:spacing w:val="0"/>
                <w:sz w:val="20"/>
                <w:szCs w:val="20"/>
              </w:rPr>
              <w:t xml:space="preserve"> intrans</w:t>
            </w:r>
          </w:p>
        </w:tc>
      </w:tr>
      <w:tr w:rsidR="0079644D" w:rsidRPr="0079644D" w:rsidTr="003779DC">
        <w:trPr>
          <w:cantSplit/>
        </w:trPr>
        <w:tc>
          <w:tcPr>
            <w:tcW w:w="3652" w:type="dxa"/>
            <w:tcBorders>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laxiflorum</w:t>
            </w:r>
            <w:proofErr w:type="spellEnd"/>
          </w:p>
        </w:tc>
        <w:tc>
          <w:tcPr>
            <w:tcW w:w="4820" w:type="dxa"/>
            <w:tcBorders>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roofErr w:type="spellStart"/>
            <w:r w:rsidRPr="0079644D">
              <w:rPr>
                <w:rStyle w:val="IntenseReference"/>
                <w:rFonts w:asciiTheme="minorHAnsi" w:hAnsiTheme="minorHAnsi"/>
                <w:b w:val="0"/>
                <w:bCs w:val="0"/>
                <w:smallCaps w:val="0"/>
                <w:color w:val="auto"/>
                <w:spacing w:val="0"/>
                <w:sz w:val="20"/>
                <w:szCs w:val="20"/>
              </w:rPr>
              <w:t>Vacocarpus</w:t>
            </w:r>
            <w:proofErr w:type="spellEnd"/>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laxiflorum</w:t>
            </w:r>
            <w:proofErr w:type="spellEnd"/>
          </w:p>
        </w:tc>
      </w:tr>
      <w:tr w:rsidR="0079644D" w:rsidRPr="0079644D" w:rsidTr="003779DC">
        <w:trPr>
          <w:cantSplit/>
        </w:trPr>
        <w:tc>
          <w:tcPr>
            <w:tcW w:w="3652" w:type="dxa"/>
            <w:tcBorders>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leiocladum</w:t>
            </w:r>
            <w:proofErr w:type="spellEnd"/>
          </w:p>
        </w:tc>
        <w:tc>
          <w:tcPr>
            <w:tcW w:w="4820" w:type="dxa"/>
            <w:tcBorders>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roofErr w:type="spellStart"/>
            <w:r w:rsidRPr="0079644D">
              <w:rPr>
                <w:rStyle w:val="IntenseReference"/>
                <w:rFonts w:asciiTheme="minorHAnsi" w:hAnsiTheme="minorHAnsi"/>
                <w:b w:val="0"/>
                <w:bCs w:val="0"/>
                <w:smallCaps w:val="0"/>
                <w:color w:val="auto"/>
                <w:spacing w:val="0"/>
                <w:sz w:val="20"/>
                <w:szCs w:val="20"/>
              </w:rPr>
              <w:t>Andropogon</w:t>
            </w:r>
            <w:proofErr w:type="spellEnd"/>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australis</w:t>
            </w:r>
            <w:proofErr w:type="spellEnd"/>
            <w:r w:rsidRPr="0079644D">
              <w:rPr>
                <w:rStyle w:val="IntenseReference"/>
                <w:rFonts w:asciiTheme="minorHAnsi" w:hAnsiTheme="minorHAnsi"/>
                <w:b w:val="0"/>
                <w:bCs w:val="0"/>
                <w:i w:val="0"/>
                <w:smallCaps w:val="0"/>
                <w:color w:val="auto"/>
                <w:spacing w:val="0"/>
                <w:sz w:val="20"/>
                <w:szCs w:val="20"/>
              </w:rPr>
              <w:t xml:space="preserve"> </w:t>
            </w:r>
            <w:r w:rsidR="004A47EF" w:rsidRPr="0079644D">
              <w:rPr>
                <w:rStyle w:val="IntenseReference"/>
                <w:rFonts w:asciiTheme="minorHAnsi" w:hAnsiTheme="minorHAnsi"/>
                <w:b w:val="0"/>
                <w:bCs w:val="0"/>
                <w:i w:val="0"/>
                <w:smallCaps w:val="0"/>
                <w:color w:val="auto"/>
                <w:spacing w:val="0"/>
                <w:sz w:val="20"/>
                <w:szCs w:val="20"/>
              </w:rPr>
              <w:t>subsp.</w:t>
            </w:r>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leiocladua</w:t>
            </w:r>
            <w:proofErr w:type="spellEnd"/>
          </w:p>
        </w:tc>
      </w:tr>
      <w:tr w:rsidR="0079644D" w:rsidRPr="0079644D" w:rsidTr="003779DC">
        <w:trPr>
          <w:cantSplit/>
        </w:trPr>
        <w:tc>
          <w:tcPr>
            <w:tcW w:w="3652" w:type="dxa"/>
            <w:tcBorders>
              <w:top w:val="nil"/>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
        </w:tc>
        <w:tc>
          <w:tcPr>
            <w:tcW w:w="4820" w:type="dxa"/>
            <w:tcBorders>
              <w:top w:val="nil"/>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roofErr w:type="spellStart"/>
            <w:r w:rsidRPr="0079644D">
              <w:rPr>
                <w:rStyle w:val="IntenseReference"/>
                <w:rFonts w:asciiTheme="minorHAnsi" w:hAnsiTheme="minorHAnsi"/>
                <w:b w:val="0"/>
                <w:bCs w:val="0"/>
                <w:smallCaps w:val="0"/>
                <w:color w:val="auto"/>
                <w:spacing w:val="0"/>
                <w:sz w:val="20"/>
                <w:szCs w:val="20"/>
              </w:rPr>
              <w:t>Sarga</w:t>
            </w:r>
            <w:proofErr w:type="spellEnd"/>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leioclada</w:t>
            </w:r>
            <w:proofErr w:type="spellEnd"/>
          </w:p>
        </w:tc>
      </w:tr>
      <w:tr w:rsidR="0079644D" w:rsidRPr="0079644D" w:rsidTr="003779DC">
        <w:trPr>
          <w:cantSplit/>
        </w:trPr>
        <w:tc>
          <w:tcPr>
            <w:tcW w:w="3652" w:type="dxa"/>
            <w:tcBorders>
              <w:left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macrospermum</w:t>
            </w:r>
            <w:proofErr w:type="spellEnd"/>
          </w:p>
        </w:tc>
        <w:tc>
          <w:tcPr>
            <w:tcW w:w="4820" w:type="dxa"/>
            <w:tcBorders>
              <w:left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roofErr w:type="spellStart"/>
            <w:r w:rsidRPr="0079644D">
              <w:rPr>
                <w:rStyle w:val="IntenseReference"/>
                <w:rFonts w:asciiTheme="minorHAnsi" w:hAnsiTheme="minorHAnsi"/>
                <w:b w:val="0"/>
                <w:bCs w:val="0"/>
                <w:smallCaps w:val="0"/>
                <w:color w:val="auto"/>
                <w:spacing w:val="0"/>
                <w:sz w:val="20"/>
                <w:szCs w:val="20"/>
              </w:rPr>
              <w:t>Vaciocarpus</w:t>
            </w:r>
            <w:proofErr w:type="spellEnd"/>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macrosperma</w:t>
            </w:r>
            <w:proofErr w:type="spellEnd"/>
          </w:p>
        </w:tc>
      </w:tr>
      <w:tr w:rsidR="0079644D" w:rsidRPr="0079644D" w:rsidTr="003779DC">
        <w:trPr>
          <w:cantSplit/>
        </w:trPr>
        <w:tc>
          <w:tcPr>
            <w:tcW w:w="3652" w:type="dxa"/>
            <w:tcBorders>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matarankense</w:t>
            </w:r>
            <w:proofErr w:type="spellEnd"/>
          </w:p>
        </w:tc>
        <w:tc>
          <w:tcPr>
            <w:tcW w:w="4820" w:type="dxa"/>
            <w:tcBorders>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
        </w:tc>
      </w:tr>
      <w:tr w:rsidR="0079644D" w:rsidRPr="0079644D" w:rsidTr="003779DC">
        <w:trPr>
          <w:cantSplit/>
        </w:trPr>
        <w:tc>
          <w:tcPr>
            <w:tcW w:w="3652" w:type="dxa"/>
            <w:tcBorders>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nitidum</w:t>
            </w:r>
            <w:proofErr w:type="spellEnd"/>
          </w:p>
        </w:tc>
        <w:tc>
          <w:tcPr>
            <w:tcW w:w="4820" w:type="dxa"/>
            <w:tcBorders>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fulvum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roofErr w:type="spellStart"/>
            <w:r w:rsidRPr="0079644D">
              <w:rPr>
                <w:rStyle w:val="IntenseReference"/>
                <w:rFonts w:asciiTheme="minorHAnsi" w:hAnsiTheme="minorHAnsi"/>
                <w:b w:val="0"/>
                <w:bCs w:val="0"/>
                <w:smallCaps w:val="0"/>
                <w:color w:val="auto"/>
                <w:spacing w:val="0"/>
                <w:sz w:val="20"/>
                <w:szCs w:val="20"/>
              </w:rPr>
              <w:t>Andropogon</w:t>
            </w:r>
            <w:proofErr w:type="spellEnd"/>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serratus</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roofErr w:type="spellStart"/>
            <w:r w:rsidRPr="0079644D">
              <w:rPr>
                <w:rStyle w:val="IntenseReference"/>
                <w:rFonts w:asciiTheme="minorHAnsi" w:hAnsiTheme="minorHAnsi"/>
                <w:b w:val="0"/>
                <w:bCs w:val="0"/>
                <w:smallCaps w:val="0"/>
                <w:color w:val="auto"/>
                <w:spacing w:val="0"/>
                <w:sz w:val="20"/>
                <w:szCs w:val="20"/>
              </w:rPr>
              <w:t>Holcus</w:t>
            </w:r>
            <w:proofErr w:type="spellEnd"/>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fulvus</w:t>
            </w:r>
            <w:proofErr w:type="spellEnd"/>
          </w:p>
        </w:tc>
      </w:tr>
      <w:tr w:rsidR="0079644D" w:rsidRPr="0079644D" w:rsidTr="003779DC">
        <w:trPr>
          <w:cantSplit/>
        </w:trPr>
        <w:tc>
          <w:tcPr>
            <w:tcW w:w="3652" w:type="dxa"/>
            <w:tcBorders>
              <w:top w:val="nil"/>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
        </w:tc>
        <w:tc>
          <w:tcPr>
            <w:tcW w:w="4820" w:type="dxa"/>
            <w:tcBorders>
              <w:top w:val="nil"/>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roofErr w:type="spellStart"/>
            <w:r w:rsidRPr="0079644D">
              <w:rPr>
                <w:rStyle w:val="IntenseReference"/>
                <w:rFonts w:asciiTheme="minorHAnsi" w:hAnsiTheme="minorHAnsi"/>
                <w:b w:val="0"/>
                <w:bCs w:val="0"/>
                <w:smallCaps w:val="0"/>
                <w:color w:val="auto"/>
                <w:spacing w:val="0"/>
                <w:sz w:val="20"/>
                <w:szCs w:val="20"/>
              </w:rPr>
              <w:t>Holcus</w:t>
            </w:r>
            <w:proofErr w:type="spellEnd"/>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nitidus</w:t>
            </w:r>
            <w:proofErr w:type="spellEnd"/>
          </w:p>
        </w:tc>
      </w:tr>
      <w:tr w:rsidR="0079644D" w:rsidRPr="0079644D" w:rsidTr="003779DC">
        <w:trPr>
          <w:cantSplit/>
        </w:trPr>
        <w:tc>
          <w:tcPr>
            <w:tcW w:w="3652" w:type="dxa"/>
            <w:tcBorders>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plumosum</w:t>
            </w:r>
            <w:proofErr w:type="spellEnd"/>
          </w:p>
        </w:tc>
        <w:tc>
          <w:tcPr>
            <w:tcW w:w="4820" w:type="dxa"/>
            <w:tcBorders>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roofErr w:type="spellStart"/>
            <w:r w:rsidRPr="0079644D">
              <w:rPr>
                <w:rStyle w:val="IntenseReference"/>
                <w:rFonts w:asciiTheme="minorHAnsi" w:hAnsiTheme="minorHAnsi"/>
                <w:b w:val="0"/>
                <w:bCs w:val="0"/>
                <w:smallCaps w:val="0"/>
                <w:color w:val="auto"/>
                <w:spacing w:val="0"/>
                <w:sz w:val="20"/>
                <w:szCs w:val="20"/>
              </w:rPr>
              <w:t>Andropogon</w:t>
            </w:r>
            <w:proofErr w:type="spellEnd"/>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australia</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roofErr w:type="spellStart"/>
            <w:r w:rsidRPr="0079644D">
              <w:rPr>
                <w:rStyle w:val="IntenseReference"/>
                <w:rFonts w:asciiTheme="minorHAnsi" w:hAnsiTheme="minorHAnsi"/>
                <w:b w:val="0"/>
                <w:bCs w:val="0"/>
                <w:smallCaps w:val="0"/>
                <w:color w:val="auto"/>
                <w:spacing w:val="0"/>
                <w:sz w:val="20"/>
                <w:szCs w:val="20"/>
              </w:rPr>
              <w:t>Holcus</w:t>
            </w:r>
            <w:proofErr w:type="spellEnd"/>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plumosus</w:t>
            </w:r>
            <w:proofErr w:type="spellEnd"/>
          </w:p>
        </w:tc>
      </w:tr>
      <w:tr w:rsidR="0079644D" w:rsidRPr="0079644D" w:rsidTr="003779DC">
        <w:trPr>
          <w:cantSplit/>
        </w:trPr>
        <w:tc>
          <w:tcPr>
            <w:tcW w:w="3652" w:type="dxa"/>
            <w:tcBorders>
              <w:top w:val="nil"/>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
        </w:tc>
        <w:tc>
          <w:tcPr>
            <w:tcW w:w="4820" w:type="dxa"/>
            <w:tcBorders>
              <w:top w:val="nil"/>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roofErr w:type="spellStart"/>
            <w:r w:rsidRPr="0079644D">
              <w:rPr>
                <w:rStyle w:val="IntenseReference"/>
                <w:rFonts w:asciiTheme="minorHAnsi" w:hAnsiTheme="minorHAnsi"/>
                <w:b w:val="0"/>
                <w:bCs w:val="0"/>
                <w:smallCaps w:val="0"/>
                <w:color w:val="auto"/>
                <w:spacing w:val="0"/>
                <w:sz w:val="20"/>
                <w:szCs w:val="20"/>
              </w:rPr>
              <w:t>Sarga</w:t>
            </w:r>
            <w:proofErr w:type="spellEnd"/>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plumosa</w:t>
            </w:r>
            <w:proofErr w:type="spellEnd"/>
          </w:p>
        </w:tc>
      </w:tr>
      <w:tr w:rsidR="0079644D" w:rsidRPr="0079644D" w:rsidTr="003779DC">
        <w:trPr>
          <w:cantSplit/>
        </w:trPr>
        <w:tc>
          <w:tcPr>
            <w:tcW w:w="3652" w:type="dxa"/>
            <w:tcBorders>
              <w:left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S.</w:t>
            </w:r>
            <w:r w:rsidR="00FD477F"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propinquum</w:t>
            </w:r>
            <w:proofErr w:type="spellEnd"/>
          </w:p>
        </w:tc>
        <w:tc>
          <w:tcPr>
            <w:tcW w:w="4820" w:type="dxa"/>
            <w:tcBorders>
              <w:left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roofErr w:type="spellStart"/>
            <w:r w:rsidRPr="0079644D">
              <w:rPr>
                <w:rStyle w:val="IntenseReference"/>
                <w:rFonts w:asciiTheme="minorHAnsi" w:hAnsiTheme="minorHAnsi"/>
                <w:b w:val="0"/>
                <w:bCs w:val="0"/>
                <w:smallCaps w:val="0"/>
                <w:color w:val="auto"/>
                <w:spacing w:val="0"/>
                <w:sz w:val="20"/>
                <w:szCs w:val="20"/>
              </w:rPr>
              <w:t>Andropogon</w:t>
            </w:r>
            <w:proofErr w:type="spellEnd"/>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propinquus</w:t>
            </w:r>
            <w:proofErr w:type="spellEnd"/>
          </w:p>
        </w:tc>
      </w:tr>
      <w:tr w:rsidR="0079644D" w:rsidRPr="0079644D" w:rsidTr="003779DC">
        <w:trPr>
          <w:cantSplit/>
        </w:trPr>
        <w:tc>
          <w:tcPr>
            <w:tcW w:w="3652" w:type="dxa"/>
            <w:tcBorders>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purpureosericeum</w:t>
            </w:r>
            <w:proofErr w:type="spellEnd"/>
          </w:p>
        </w:tc>
        <w:tc>
          <w:tcPr>
            <w:tcW w:w="4820" w:type="dxa"/>
            <w:tcBorders>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dimidiatum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roofErr w:type="spellStart"/>
            <w:r w:rsidRPr="0079644D">
              <w:rPr>
                <w:rStyle w:val="IntenseReference"/>
                <w:rFonts w:asciiTheme="minorHAnsi" w:hAnsiTheme="minorHAnsi"/>
                <w:b w:val="0"/>
                <w:bCs w:val="0"/>
                <w:smallCaps w:val="0"/>
                <w:color w:val="auto"/>
                <w:spacing w:val="0"/>
                <w:sz w:val="20"/>
                <w:szCs w:val="20"/>
              </w:rPr>
              <w:t>Andropogon</w:t>
            </w:r>
            <w:proofErr w:type="spellEnd"/>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purpurosericeus</w:t>
            </w:r>
            <w:proofErr w:type="spellEnd"/>
          </w:p>
        </w:tc>
      </w:tr>
      <w:tr w:rsidR="0079644D" w:rsidRPr="0079644D" w:rsidTr="003779DC">
        <w:trPr>
          <w:cantSplit/>
        </w:trPr>
        <w:tc>
          <w:tcPr>
            <w:tcW w:w="3652" w:type="dxa"/>
            <w:tcBorders>
              <w:top w:val="nil"/>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
        </w:tc>
        <w:tc>
          <w:tcPr>
            <w:tcW w:w="4820" w:type="dxa"/>
            <w:tcBorders>
              <w:top w:val="nil"/>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roofErr w:type="spellStart"/>
            <w:r w:rsidRPr="0079644D">
              <w:rPr>
                <w:rStyle w:val="IntenseReference"/>
                <w:rFonts w:asciiTheme="minorHAnsi" w:hAnsiTheme="minorHAnsi"/>
                <w:b w:val="0"/>
                <w:bCs w:val="0"/>
                <w:smallCaps w:val="0"/>
                <w:color w:val="auto"/>
                <w:spacing w:val="0"/>
                <w:sz w:val="20"/>
                <w:szCs w:val="20"/>
              </w:rPr>
              <w:t>Sarga</w:t>
            </w:r>
            <w:proofErr w:type="spellEnd"/>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purpurosericea</w:t>
            </w:r>
            <w:proofErr w:type="spellEnd"/>
          </w:p>
        </w:tc>
      </w:tr>
      <w:tr w:rsidR="0079644D" w:rsidRPr="0079644D" w:rsidTr="003779DC">
        <w:trPr>
          <w:cantSplit/>
        </w:trPr>
        <w:tc>
          <w:tcPr>
            <w:tcW w:w="3652" w:type="dxa"/>
            <w:tcBorders>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stipoideum</w:t>
            </w:r>
            <w:proofErr w:type="spellEnd"/>
          </w:p>
        </w:tc>
        <w:tc>
          <w:tcPr>
            <w:tcW w:w="4820" w:type="dxa"/>
            <w:tcBorders>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roofErr w:type="spellStart"/>
            <w:r w:rsidRPr="0079644D">
              <w:rPr>
                <w:rStyle w:val="IntenseReference"/>
                <w:rFonts w:asciiTheme="minorHAnsi" w:hAnsiTheme="minorHAnsi"/>
                <w:b w:val="0"/>
                <w:bCs w:val="0"/>
                <w:smallCaps w:val="0"/>
                <w:color w:val="auto"/>
                <w:spacing w:val="0"/>
                <w:sz w:val="20"/>
                <w:szCs w:val="20"/>
              </w:rPr>
              <w:t>Sarga</w:t>
            </w:r>
            <w:proofErr w:type="spellEnd"/>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stipoidea</w:t>
            </w:r>
            <w:proofErr w:type="spellEnd"/>
          </w:p>
        </w:tc>
      </w:tr>
      <w:tr w:rsidR="0079644D" w:rsidRPr="0079644D" w:rsidTr="003779DC">
        <w:trPr>
          <w:cantSplit/>
        </w:trPr>
        <w:tc>
          <w:tcPr>
            <w:tcW w:w="3652" w:type="dxa"/>
            <w:tcBorders>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timorense</w:t>
            </w:r>
            <w:proofErr w:type="spellEnd"/>
          </w:p>
        </w:tc>
        <w:tc>
          <w:tcPr>
            <w:tcW w:w="4820" w:type="dxa"/>
            <w:tcBorders>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australiense</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brevicallosum</w:t>
            </w:r>
            <w:proofErr w:type="spellEnd"/>
          </w:p>
        </w:tc>
      </w:tr>
      <w:tr w:rsidR="0079644D" w:rsidRPr="0079644D" w:rsidTr="003779DC">
        <w:trPr>
          <w:cantSplit/>
        </w:trPr>
        <w:tc>
          <w:tcPr>
            <w:tcW w:w="3652"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nil"/>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roofErr w:type="spellStart"/>
            <w:r w:rsidRPr="0079644D">
              <w:rPr>
                <w:rStyle w:val="IntenseReference"/>
                <w:rFonts w:asciiTheme="minorHAnsi" w:hAnsiTheme="minorHAnsi"/>
                <w:b w:val="0"/>
                <w:bCs w:val="0"/>
                <w:smallCaps w:val="0"/>
                <w:color w:val="auto"/>
                <w:spacing w:val="0"/>
                <w:sz w:val="20"/>
                <w:szCs w:val="20"/>
              </w:rPr>
              <w:t>Andropogon</w:t>
            </w:r>
            <w:proofErr w:type="spellEnd"/>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tropicus</w:t>
            </w:r>
            <w:proofErr w:type="spellEnd"/>
            <w:r w:rsidRPr="0079644D">
              <w:rPr>
                <w:rStyle w:val="IntenseReference"/>
                <w:rFonts w:asciiTheme="minorHAnsi" w:hAnsiTheme="minorHAnsi"/>
                <w:b w:val="0"/>
                <w:bCs w:val="0"/>
                <w:i w:val="0"/>
                <w:smallCaps w:val="0"/>
                <w:color w:val="auto"/>
                <w:spacing w:val="0"/>
                <w:sz w:val="20"/>
                <w:szCs w:val="20"/>
              </w:rPr>
              <w:t xml:space="preserve"> var. </w:t>
            </w:r>
            <w:proofErr w:type="spellStart"/>
            <w:r w:rsidRPr="0079644D">
              <w:rPr>
                <w:rStyle w:val="IntenseReference"/>
                <w:rFonts w:asciiTheme="minorHAnsi" w:hAnsiTheme="minorHAnsi"/>
                <w:b w:val="0"/>
                <w:bCs w:val="0"/>
                <w:smallCaps w:val="0"/>
                <w:color w:val="auto"/>
                <w:spacing w:val="0"/>
                <w:sz w:val="20"/>
                <w:szCs w:val="20"/>
              </w:rPr>
              <w:t>timorense</w:t>
            </w:r>
            <w:proofErr w:type="spellEnd"/>
          </w:p>
        </w:tc>
      </w:tr>
      <w:tr w:rsidR="0079644D" w:rsidRPr="0079644D" w:rsidTr="003779DC">
        <w:trPr>
          <w:cantSplit/>
        </w:trPr>
        <w:tc>
          <w:tcPr>
            <w:tcW w:w="3652" w:type="dxa"/>
            <w:tcBorders>
              <w:top w:val="nil"/>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i w:val="0"/>
                <w:smallCaps w:val="0"/>
                <w:color w:val="auto"/>
                <w:spacing w:val="0"/>
                <w:sz w:val="20"/>
                <w:szCs w:val="20"/>
              </w:rPr>
            </w:pPr>
          </w:p>
        </w:tc>
        <w:tc>
          <w:tcPr>
            <w:tcW w:w="4820" w:type="dxa"/>
            <w:tcBorders>
              <w:top w:val="nil"/>
              <w:left w:val="nil"/>
              <w:bottom w:val="single" w:sz="4" w:space="0" w:color="auto"/>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roofErr w:type="spellStart"/>
            <w:r w:rsidRPr="0079644D">
              <w:rPr>
                <w:rStyle w:val="IntenseReference"/>
                <w:rFonts w:asciiTheme="minorHAnsi" w:hAnsiTheme="minorHAnsi"/>
                <w:b w:val="0"/>
                <w:bCs w:val="0"/>
                <w:smallCaps w:val="0"/>
                <w:color w:val="auto"/>
                <w:spacing w:val="0"/>
                <w:sz w:val="20"/>
                <w:szCs w:val="20"/>
              </w:rPr>
              <w:t>Sarga</w:t>
            </w:r>
            <w:proofErr w:type="spellEnd"/>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timorensis</w:t>
            </w:r>
            <w:proofErr w:type="spellEnd"/>
          </w:p>
        </w:tc>
      </w:tr>
      <w:tr w:rsidR="0079644D" w:rsidRPr="0079644D" w:rsidTr="003779DC">
        <w:trPr>
          <w:cantSplit/>
        </w:trPr>
        <w:tc>
          <w:tcPr>
            <w:tcW w:w="3652" w:type="dxa"/>
            <w:tcBorders>
              <w:left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versicolor</w:t>
            </w:r>
            <w:proofErr w:type="spellEnd"/>
          </w:p>
        </w:tc>
        <w:tc>
          <w:tcPr>
            <w:tcW w:w="4820" w:type="dxa"/>
            <w:tcBorders>
              <w:left w:val="nil"/>
              <w:right w:val="nil"/>
            </w:tcBorders>
          </w:tcPr>
          <w:p w:rsidR="00675D06" w:rsidRPr="0079644D" w:rsidRDefault="00675D06" w:rsidP="001C704D">
            <w:pPr>
              <w:spacing w:after="0"/>
              <w:rPr>
                <w:rStyle w:val="IntenseReference"/>
                <w:rFonts w:asciiTheme="minorHAnsi" w:hAnsiTheme="minorHAnsi"/>
                <w:b w:val="0"/>
                <w:bCs w:val="0"/>
                <w:smallCaps w:val="0"/>
                <w:color w:val="auto"/>
                <w:spacing w:val="0"/>
                <w:sz w:val="20"/>
                <w:szCs w:val="20"/>
              </w:rPr>
            </w:pPr>
            <w:proofErr w:type="spellStart"/>
            <w:r w:rsidRPr="0079644D">
              <w:rPr>
                <w:rStyle w:val="IntenseReference"/>
                <w:rFonts w:asciiTheme="minorHAnsi" w:hAnsiTheme="minorHAnsi"/>
                <w:b w:val="0"/>
                <w:bCs w:val="0"/>
                <w:smallCaps w:val="0"/>
                <w:color w:val="auto"/>
                <w:spacing w:val="0"/>
                <w:sz w:val="20"/>
                <w:szCs w:val="20"/>
              </w:rPr>
              <w:t>Sarga</w:t>
            </w:r>
            <w:proofErr w:type="spellEnd"/>
            <w:r w:rsidRPr="0079644D">
              <w:rPr>
                <w:rStyle w:val="IntenseReference"/>
                <w:rFonts w:asciiTheme="minorHAnsi" w:hAnsiTheme="minorHAnsi"/>
                <w:b w:val="0"/>
                <w:bCs w:val="0"/>
                <w:smallCaps w:val="0"/>
                <w:color w:val="auto"/>
                <w:spacing w:val="0"/>
                <w:sz w:val="20"/>
                <w:szCs w:val="20"/>
              </w:rPr>
              <w:t xml:space="preserve"> </w:t>
            </w:r>
            <w:proofErr w:type="spellStart"/>
            <w:r w:rsidRPr="0079644D">
              <w:rPr>
                <w:rStyle w:val="IntenseReference"/>
                <w:rFonts w:asciiTheme="minorHAnsi" w:hAnsiTheme="minorHAnsi"/>
                <w:b w:val="0"/>
                <w:bCs w:val="0"/>
                <w:smallCaps w:val="0"/>
                <w:color w:val="auto"/>
                <w:spacing w:val="0"/>
                <w:sz w:val="20"/>
                <w:szCs w:val="20"/>
              </w:rPr>
              <w:t>versicolor</w:t>
            </w:r>
            <w:proofErr w:type="spellEnd"/>
          </w:p>
        </w:tc>
      </w:tr>
    </w:tbl>
    <w:p w:rsidR="009458DA" w:rsidRPr="0079644D" w:rsidRDefault="00675D06" w:rsidP="003C3277">
      <w:pPr>
        <w:spacing w:after="0"/>
        <w:rPr>
          <w:rStyle w:val="IntenseReference"/>
          <w:rFonts w:asciiTheme="minorHAnsi" w:hAnsiTheme="minorHAnsi"/>
          <w:b w:val="0"/>
          <w:bCs w:val="0"/>
          <w:i w:val="0"/>
          <w:smallCaps w:val="0"/>
          <w:color w:val="auto"/>
          <w:spacing w:val="0"/>
          <w:sz w:val="20"/>
          <w:szCs w:val="20"/>
        </w:rPr>
      </w:pPr>
      <w:r w:rsidRPr="0079644D">
        <w:rPr>
          <w:rStyle w:val="IntenseReference"/>
          <w:rFonts w:asciiTheme="minorHAnsi" w:hAnsiTheme="minorHAnsi"/>
          <w:b w:val="0"/>
          <w:bCs w:val="0"/>
          <w:i w:val="0"/>
          <w:smallCaps w:val="0"/>
          <w:color w:val="auto"/>
          <w:spacing w:val="0"/>
          <w:sz w:val="20"/>
          <w:szCs w:val="20"/>
          <w:vertAlign w:val="superscript"/>
        </w:rPr>
        <w:t>a</w:t>
      </w:r>
      <w:r w:rsidRPr="0079644D">
        <w:rPr>
          <w:rStyle w:val="IntenseReference"/>
          <w:rFonts w:asciiTheme="minorHAnsi" w:hAnsiTheme="minorHAnsi"/>
          <w:b w:val="0"/>
          <w:bCs w:val="0"/>
          <w:i w:val="0"/>
          <w:smallCaps w:val="0"/>
          <w:color w:val="auto"/>
          <w:spacing w:val="0"/>
          <w:sz w:val="20"/>
          <w:szCs w:val="20"/>
        </w:rPr>
        <w:t xml:space="preserve"> Source:</w:t>
      </w:r>
      <w:r w:rsidR="00FD477F" w:rsidRPr="0079644D">
        <w:rPr>
          <w:rStyle w:val="IntenseReference"/>
          <w:rFonts w:asciiTheme="minorHAnsi" w:hAnsiTheme="minorHAnsi"/>
          <w:b w:val="0"/>
          <w:bCs w:val="0"/>
          <w:i w:val="0"/>
          <w:smallCaps w:val="0"/>
          <w:color w:val="auto"/>
          <w:spacing w:val="0"/>
          <w:sz w:val="20"/>
          <w:szCs w:val="20"/>
        </w:rPr>
        <w:t xml:space="preserve"> </w:t>
      </w:r>
      <w:r w:rsidR="009458DA" w:rsidRPr="0079644D">
        <w:rPr>
          <w:rStyle w:val="IntenseReference"/>
          <w:rFonts w:asciiTheme="minorHAnsi" w:hAnsiTheme="minorHAnsi"/>
          <w:b w:val="0"/>
          <w:bCs w:val="0"/>
          <w:i w:val="0"/>
          <w:smallCaps w:val="0"/>
          <w:color w:val="auto"/>
          <w:spacing w:val="0"/>
          <w:sz w:val="20"/>
          <w:szCs w:val="20"/>
        </w:rPr>
        <w:fldChar w:fldCharType="begin"/>
      </w:r>
      <w:r w:rsidR="00BD32B5" w:rsidRPr="0079644D">
        <w:rPr>
          <w:rStyle w:val="IntenseReference"/>
          <w:rFonts w:asciiTheme="minorHAnsi" w:hAnsiTheme="minorHAnsi"/>
          <w:b w:val="0"/>
          <w:bCs w:val="0"/>
          <w:i w:val="0"/>
          <w:smallCaps w:val="0"/>
          <w:color w:val="auto"/>
          <w:spacing w:val="0"/>
          <w:sz w:val="20"/>
          <w:szCs w:val="20"/>
        </w:rPr>
        <w:instrText xml:space="preserve"> ADDIN REFMGR.CITE &lt;Refman&gt;&lt;Cite&gt;&lt;Author&gt;USDA ARS&lt;/Author&gt;&lt;Year&gt;2015&lt;/Year&gt;&lt;RecNum&gt;19130&lt;/RecNum&gt;&lt;IDText&gt;National Genetic Resources Program:  Genetic Resources Information Network (GRIN)&lt;/IDText&gt;&lt;MDL Ref_Type="Online Source"&gt;&lt;Ref_Type&gt;Online Source&lt;/Ref_Type&gt;&lt;Ref_ID&gt;19130&lt;/Ref_ID&gt;&lt;Title_Primary&gt;National Genetic Resources Program:  Genetic Resources Information Network (GRIN)&lt;/Title_Primary&gt;&lt;Authors_Primary&gt;USDA ARS&lt;/Authors_Primary&gt;&lt;Date_Primary&gt;2015/8/1&lt;/Date_Primary&gt;&lt;Keywords&gt;genetic&lt;/Keywords&gt;&lt;Keywords&gt;genetic resources&lt;/Keywords&gt;&lt;Reprint&gt;Not in File&lt;/Reprint&gt;&lt;Authors_Secondary&gt;United States Department of Agriculture,Agricultural Research Service&lt;/Authors_Secondary&gt;&lt;Date_Secondary&gt;2015/8/1&lt;/Date_Secondary&gt;&lt;Web_URL&gt;&lt;u&gt;http://www.ars-grin.gov/cgi-bin/npgs/html/tax_search.pl&lt;/u&gt;;&lt;/Web_URL&gt;&lt;ZZ_WorkformID&gt;31&lt;/ZZ_WorkformID&gt;&lt;/MDL&gt;&lt;/Cite&gt;&lt;/Refman&gt;</w:instrText>
      </w:r>
      <w:r w:rsidR="009458DA" w:rsidRPr="0079644D">
        <w:rPr>
          <w:rStyle w:val="IntenseReference"/>
          <w:rFonts w:asciiTheme="minorHAnsi" w:hAnsiTheme="minorHAnsi"/>
          <w:b w:val="0"/>
          <w:bCs w:val="0"/>
          <w:i w:val="0"/>
          <w:smallCaps w:val="0"/>
          <w:color w:val="auto"/>
          <w:spacing w:val="0"/>
          <w:sz w:val="20"/>
          <w:szCs w:val="20"/>
        </w:rPr>
        <w:fldChar w:fldCharType="separate"/>
      </w:r>
      <w:r w:rsidR="009458DA" w:rsidRPr="0079644D">
        <w:rPr>
          <w:rStyle w:val="IntenseReference"/>
          <w:rFonts w:asciiTheme="minorHAnsi" w:hAnsiTheme="minorHAnsi"/>
          <w:b w:val="0"/>
          <w:bCs w:val="0"/>
          <w:i w:val="0"/>
          <w:smallCaps w:val="0"/>
          <w:noProof/>
          <w:color w:val="auto"/>
          <w:spacing w:val="0"/>
          <w:sz w:val="20"/>
          <w:szCs w:val="20"/>
        </w:rPr>
        <w:t>(USDA ARS 2015)</w:t>
      </w:r>
      <w:r w:rsidR="009458DA" w:rsidRPr="0079644D">
        <w:rPr>
          <w:rStyle w:val="IntenseReference"/>
          <w:rFonts w:asciiTheme="minorHAnsi" w:hAnsiTheme="minorHAnsi"/>
          <w:b w:val="0"/>
          <w:bCs w:val="0"/>
          <w:i w:val="0"/>
          <w:smallCaps w:val="0"/>
          <w:color w:val="auto"/>
          <w:spacing w:val="0"/>
          <w:sz w:val="20"/>
          <w:szCs w:val="20"/>
        </w:rPr>
        <w:fldChar w:fldCharType="end"/>
      </w:r>
      <w:r w:rsidRPr="0079644D">
        <w:rPr>
          <w:rStyle w:val="IntenseReference"/>
          <w:rFonts w:asciiTheme="minorHAnsi" w:hAnsiTheme="minorHAnsi"/>
          <w:b w:val="0"/>
          <w:bCs w:val="0"/>
          <w:i w:val="0"/>
          <w:smallCaps w:val="0"/>
          <w:color w:val="auto"/>
          <w:spacing w:val="0"/>
          <w:sz w:val="20"/>
          <w:szCs w:val="20"/>
        </w:rPr>
        <w:t xml:space="preserve"> </w:t>
      </w:r>
    </w:p>
    <w:p w:rsidR="002B0E37" w:rsidRPr="0079644D" w:rsidRDefault="00675D06" w:rsidP="002B0E37">
      <w:pPr>
        <w:spacing w:after="0"/>
        <w:rPr>
          <w:rFonts w:asciiTheme="minorHAnsi" w:hAnsiTheme="minorHAnsi"/>
          <w:sz w:val="20"/>
          <w:szCs w:val="20"/>
        </w:rPr>
      </w:pPr>
      <w:r w:rsidRPr="0079644D">
        <w:rPr>
          <w:rStyle w:val="IntenseReference"/>
          <w:rFonts w:asciiTheme="minorHAnsi" w:hAnsiTheme="minorHAnsi"/>
          <w:b w:val="0"/>
          <w:bCs w:val="0"/>
          <w:i w:val="0"/>
          <w:smallCaps w:val="0"/>
          <w:color w:val="auto"/>
          <w:spacing w:val="0"/>
          <w:sz w:val="20"/>
          <w:szCs w:val="20"/>
          <w:vertAlign w:val="superscript"/>
        </w:rPr>
        <w:t>†</w:t>
      </w:r>
      <w:r w:rsidRPr="0079644D">
        <w:rPr>
          <w:rStyle w:val="IntenseReference"/>
          <w:rFonts w:asciiTheme="minorHAnsi" w:hAnsiTheme="minorHAnsi"/>
          <w:b w:val="0"/>
          <w:bCs w:val="0"/>
          <w:i w:val="0"/>
          <w:smallCaps w:val="0"/>
          <w:color w:val="auto"/>
          <w:spacing w:val="0"/>
          <w:sz w:val="20"/>
          <w:szCs w:val="20"/>
        </w:rPr>
        <w:t xml:space="preserve"> Due to the large number of synonyms for </w:t>
      </w: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bicolor</w:t>
      </w:r>
      <w:proofErr w:type="spellEnd"/>
      <w:r w:rsidRPr="0079644D">
        <w:rPr>
          <w:rStyle w:val="IntenseReference"/>
          <w:rFonts w:asciiTheme="minorHAnsi" w:hAnsiTheme="minorHAnsi"/>
          <w:b w:val="0"/>
          <w:bCs w:val="0"/>
          <w:i w:val="0"/>
          <w:smallCaps w:val="0"/>
          <w:color w:val="auto"/>
          <w:spacing w:val="0"/>
          <w:sz w:val="20"/>
          <w:szCs w:val="20"/>
        </w:rPr>
        <w:t xml:space="preserve"> subspecies and for </w:t>
      </w:r>
      <w:r w:rsidRPr="0079644D">
        <w:rPr>
          <w:rStyle w:val="IntenseReference"/>
          <w:rFonts w:asciiTheme="minorHAnsi" w:hAnsiTheme="minorHAnsi"/>
          <w:b w:val="0"/>
          <w:bCs w:val="0"/>
          <w:smallCaps w:val="0"/>
          <w:color w:val="auto"/>
          <w:spacing w:val="0"/>
          <w:sz w:val="20"/>
          <w:szCs w:val="20"/>
        </w:rPr>
        <w:t xml:space="preserve">S. </w:t>
      </w:r>
      <w:proofErr w:type="spellStart"/>
      <w:r w:rsidRPr="0079644D">
        <w:rPr>
          <w:rStyle w:val="IntenseReference"/>
          <w:rFonts w:asciiTheme="minorHAnsi" w:hAnsiTheme="minorHAnsi"/>
          <w:b w:val="0"/>
          <w:bCs w:val="0"/>
          <w:smallCaps w:val="0"/>
          <w:color w:val="auto"/>
          <w:spacing w:val="0"/>
          <w:sz w:val="20"/>
          <w:szCs w:val="20"/>
        </w:rPr>
        <w:t>halepense</w:t>
      </w:r>
      <w:proofErr w:type="spellEnd"/>
      <w:r w:rsidRPr="0079644D">
        <w:rPr>
          <w:rStyle w:val="IntenseReference"/>
          <w:rFonts w:asciiTheme="minorHAnsi" w:hAnsiTheme="minorHAnsi"/>
          <w:b w:val="0"/>
          <w:bCs w:val="0"/>
          <w:i w:val="0"/>
          <w:smallCaps w:val="0"/>
          <w:color w:val="auto"/>
          <w:spacing w:val="0"/>
          <w:sz w:val="20"/>
          <w:szCs w:val="20"/>
        </w:rPr>
        <w:t xml:space="preserve">, only those with the </w:t>
      </w:r>
      <w:r w:rsidR="00BA6243" w:rsidRPr="0079644D">
        <w:rPr>
          <w:rStyle w:val="IntenseReference"/>
          <w:rFonts w:asciiTheme="minorHAnsi" w:hAnsiTheme="minorHAnsi"/>
          <w:b w:val="0"/>
          <w:bCs w:val="0"/>
          <w:i w:val="0"/>
          <w:smallCaps w:val="0"/>
          <w:color w:val="auto"/>
          <w:spacing w:val="0"/>
          <w:sz w:val="20"/>
          <w:szCs w:val="20"/>
        </w:rPr>
        <w:t>genu</w:t>
      </w:r>
      <w:r w:rsidRPr="0079644D">
        <w:rPr>
          <w:rStyle w:val="IntenseReference"/>
          <w:rFonts w:asciiTheme="minorHAnsi" w:hAnsiTheme="minorHAnsi"/>
          <w:b w:val="0"/>
          <w:bCs w:val="0"/>
          <w:i w:val="0"/>
          <w:smallCaps w:val="0"/>
          <w:color w:val="auto"/>
          <w:spacing w:val="0"/>
          <w:sz w:val="20"/>
          <w:szCs w:val="20"/>
        </w:rPr>
        <w:t xml:space="preserve">s name “Sorghum” are provided. Others (including </w:t>
      </w:r>
      <w:proofErr w:type="spellStart"/>
      <w:r w:rsidRPr="0079644D">
        <w:rPr>
          <w:rStyle w:val="IntenseReference"/>
          <w:rFonts w:asciiTheme="minorHAnsi" w:hAnsiTheme="minorHAnsi"/>
          <w:b w:val="0"/>
          <w:bCs w:val="0"/>
          <w:smallCaps w:val="0"/>
          <w:color w:val="auto"/>
          <w:spacing w:val="0"/>
          <w:sz w:val="20"/>
          <w:szCs w:val="20"/>
        </w:rPr>
        <w:t>Andropogon</w:t>
      </w:r>
      <w:proofErr w:type="spellEnd"/>
      <w:r w:rsidRPr="0079644D">
        <w:rPr>
          <w:rStyle w:val="IntenseReference"/>
          <w:rFonts w:asciiTheme="minorHAnsi" w:hAnsiTheme="minorHAnsi"/>
          <w:b w:val="0"/>
          <w:bCs w:val="0"/>
          <w:i w:val="0"/>
          <w:smallCaps w:val="0"/>
          <w:color w:val="auto"/>
          <w:spacing w:val="0"/>
          <w:sz w:val="20"/>
          <w:szCs w:val="20"/>
        </w:rPr>
        <w:t xml:space="preserve"> and </w:t>
      </w:r>
      <w:proofErr w:type="spellStart"/>
      <w:r w:rsidRPr="0079644D">
        <w:rPr>
          <w:rStyle w:val="IntenseReference"/>
          <w:rFonts w:asciiTheme="minorHAnsi" w:hAnsiTheme="minorHAnsi"/>
          <w:b w:val="0"/>
          <w:bCs w:val="0"/>
          <w:smallCaps w:val="0"/>
          <w:color w:val="auto"/>
          <w:spacing w:val="0"/>
          <w:sz w:val="20"/>
          <w:szCs w:val="20"/>
        </w:rPr>
        <w:t>Holcus</w:t>
      </w:r>
      <w:proofErr w:type="spellEnd"/>
      <w:r w:rsidRPr="0079644D">
        <w:rPr>
          <w:rStyle w:val="IntenseReference"/>
          <w:rFonts w:asciiTheme="minorHAnsi" w:hAnsiTheme="minorHAnsi"/>
          <w:b w:val="0"/>
          <w:bCs w:val="0"/>
          <w:i w:val="0"/>
          <w:smallCaps w:val="0"/>
          <w:color w:val="auto"/>
          <w:spacing w:val="0"/>
          <w:sz w:val="20"/>
          <w:szCs w:val="20"/>
        </w:rPr>
        <w:t xml:space="preserve"> synonyms)</w:t>
      </w:r>
      <w:r w:rsidR="00BA6243" w:rsidRPr="0079644D">
        <w:rPr>
          <w:rStyle w:val="IntenseReference"/>
          <w:rFonts w:asciiTheme="minorHAnsi" w:hAnsiTheme="minorHAnsi"/>
          <w:b w:val="0"/>
          <w:bCs w:val="0"/>
          <w:i w:val="0"/>
          <w:smallCaps w:val="0"/>
          <w:color w:val="auto"/>
          <w:spacing w:val="0"/>
          <w:sz w:val="20"/>
          <w:szCs w:val="20"/>
        </w:rPr>
        <w:t xml:space="preserve"> </w:t>
      </w:r>
      <w:r w:rsidRPr="0079644D">
        <w:rPr>
          <w:rStyle w:val="IntenseReference"/>
          <w:rFonts w:asciiTheme="minorHAnsi" w:hAnsiTheme="minorHAnsi"/>
          <w:b w:val="0"/>
          <w:bCs w:val="0"/>
          <w:i w:val="0"/>
          <w:smallCaps w:val="0"/>
          <w:color w:val="auto"/>
          <w:spacing w:val="0"/>
          <w:sz w:val="20"/>
          <w:szCs w:val="20"/>
        </w:rPr>
        <w:t xml:space="preserve">may be found on the </w:t>
      </w:r>
      <w:hyperlink r:id="rId58" w:history="1">
        <w:r w:rsidRPr="0079644D">
          <w:rPr>
            <w:rStyle w:val="Hyperlink"/>
            <w:rFonts w:asciiTheme="minorHAnsi" w:hAnsiTheme="minorHAnsi"/>
            <w:color w:val="auto"/>
            <w:sz w:val="20"/>
            <w:szCs w:val="20"/>
          </w:rPr>
          <w:t>USDA-ARS GRIN website</w:t>
        </w:r>
      </w:hyperlink>
      <w:r w:rsidR="002836D4" w:rsidRPr="0079644D">
        <w:rPr>
          <w:rStyle w:val="IntenseReference"/>
          <w:rFonts w:asciiTheme="minorHAnsi" w:hAnsiTheme="minorHAnsi"/>
          <w:b w:val="0"/>
          <w:bCs w:val="0"/>
          <w:i w:val="0"/>
          <w:smallCaps w:val="0"/>
          <w:color w:val="auto"/>
          <w:spacing w:val="0"/>
          <w:sz w:val="20"/>
          <w:szCs w:val="20"/>
        </w:rPr>
        <w:t>.</w:t>
      </w:r>
    </w:p>
    <w:p w:rsidR="00DF4482" w:rsidRPr="0079644D" w:rsidRDefault="00DF4482">
      <w:pPr>
        <w:spacing w:after="0"/>
        <w:rPr>
          <w:noProof/>
          <w:lang w:eastAsia="en-AU"/>
        </w:rPr>
      </w:pPr>
      <w:r w:rsidRPr="0079644D">
        <w:rPr>
          <w:noProof/>
          <w:lang w:eastAsia="en-AU"/>
        </w:rPr>
        <w:br w:type="page"/>
      </w:r>
    </w:p>
    <w:p w:rsidR="00DF4482" w:rsidRPr="0079644D" w:rsidRDefault="00DF4482" w:rsidP="00DF4482">
      <w:pPr>
        <w:pStyle w:val="Heading1"/>
        <w:rPr>
          <w:rFonts w:cs="TimesNewRomanPSMT"/>
          <w:szCs w:val="24"/>
        </w:rPr>
      </w:pPr>
      <w:r w:rsidRPr="0079644D">
        <w:lastRenderedPageBreak/>
        <w:t>Appendix B</w:t>
      </w:r>
    </w:p>
    <w:p w:rsidR="00677F8F" w:rsidRPr="0079644D" w:rsidRDefault="008B26CE" w:rsidP="00677F8F">
      <w:pPr>
        <w:pStyle w:val="Caption"/>
        <w:rPr>
          <w:rStyle w:val="IntenseReference"/>
          <w:rFonts w:cs="TimesNewRomanPSMT"/>
          <w:b/>
          <w:bCs/>
          <w:i w:val="0"/>
          <w:smallCaps w:val="0"/>
          <w:color w:val="auto"/>
          <w:spacing w:val="0"/>
        </w:rPr>
      </w:pPr>
      <w:r w:rsidRPr="0079644D">
        <w:rPr>
          <w:rFonts w:cs="TimesNewRomanPSMT"/>
          <w:noProof/>
        </w:rPr>
        <w:drawing>
          <wp:inline distT="0" distB="0" distL="0" distR="0" wp14:anchorId="363368E4" wp14:editId="6D4BD1E9">
            <wp:extent cx="3521122" cy="3741850"/>
            <wp:effectExtent l="0" t="0" r="3175" b="0"/>
            <wp:docPr id="13" name="Picture 13" descr="Sightings of Sorghum halepense plants in Australia according to the Atlas of living Australia. Sorghum halepense distributes along the east coast of Australia. It is more common in southern Qld and northern NSW. " title="Distribution map of Sorghum halepe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entral.health\dfsuserenv\Users\User_08\ALONSM\Documents\JOBS\01-16-2017_SORGHUM BIOLOGY DOCUMENT\sorghum halepense_opacity1.jpg"/>
                    <pic:cNvPicPr>
                      <a:picLocks noChangeAspect="1" noChangeArrowheads="1"/>
                    </pic:cNvPicPr>
                  </pic:nvPicPr>
                  <pic:blipFill rotWithShape="1">
                    <a:blip r:embed="rId59">
                      <a:extLst>
                        <a:ext uri="{28A0092B-C50C-407E-A947-70E740481C1C}">
                          <a14:useLocalDpi xmlns:a14="http://schemas.microsoft.com/office/drawing/2010/main" val="0"/>
                        </a:ext>
                      </a:extLst>
                    </a:blip>
                    <a:srcRect l="25786" t="9026" r="37752" b="2772"/>
                    <a:stretch/>
                  </pic:blipFill>
                  <pic:spPr bwMode="auto">
                    <a:xfrm>
                      <a:off x="0" y="0"/>
                      <a:ext cx="3533009" cy="3754482"/>
                    </a:xfrm>
                    <a:prstGeom prst="rect">
                      <a:avLst/>
                    </a:prstGeom>
                    <a:noFill/>
                    <a:ln>
                      <a:noFill/>
                    </a:ln>
                    <a:extLst>
                      <a:ext uri="{53640926-AAD7-44D8-BBD7-CCE9431645EC}">
                        <a14:shadowObscured xmlns:a14="http://schemas.microsoft.com/office/drawing/2010/main"/>
                      </a:ext>
                    </a:extLst>
                  </pic:spPr>
                </pic:pic>
              </a:graphicData>
            </a:graphic>
          </wp:inline>
        </w:drawing>
      </w:r>
    </w:p>
    <w:p w:rsidR="00803BCC" w:rsidRPr="0079644D" w:rsidRDefault="00FB5151" w:rsidP="00803BCC">
      <w:pPr>
        <w:pStyle w:val="Caption"/>
        <w:rPr>
          <w:rFonts w:ascii="Calibri" w:hAnsi="Calibri"/>
          <w:sz w:val="20"/>
          <w:szCs w:val="20"/>
        </w:rPr>
      </w:pPr>
      <w:r w:rsidRPr="0079644D">
        <w:rPr>
          <w:rStyle w:val="IntenseReference"/>
          <w:rFonts w:ascii="Calibri" w:hAnsi="Calibri" w:cs="TimesNewRomanPSMT"/>
          <w:b/>
          <w:bCs/>
          <w:i w:val="0"/>
          <w:smallCaps w:val="0"/>
          <w:color w:val="auto"/>
          <w:spacing w:val="0"/>
          <w:sz w:val="22"/>
          <w:szCs w:val="22"/>
        </w:rPr>
        <w:t>Figure B1</w:t>
      </w:r>
      <w:r w:rsidR="00803BCC" w:rsidRPr="0079644D">
        <w:rPr>
          <w:rStyle w:val="IntenseReference"/>
          <w:rFonts w:ascii="Calibri" w:hAnsi="Calibri" w:cs="TimesNewRomanPSMT"/>
          <w:b/>
          <w:bCs/>
          <w:i w:val="0"/>
          <w:smallCaps w:val="0"/>
          <w:color w:val="auto"/>
          <w:spacing w:val="0"/>
          <w:sz w:val="22"/>
          <w:szCs w:val="22"/>
        </w:rPr>
        <w:t xml:space="preserve">: Distribution map of </w:t>
      </w:r>
      <w:r w:rsidR="00803BCC" w:rsidRPr="0079644D">
        <w:rPr>
          <w:rStyle w:val="IntenseReference"/>
          <w:rFonts w:ascii="Calibri" w:hAnsi="Calibri" w:cs="TimesNewRomanPSMT"/>
          <w:b/>
          <w:bCs/>
          <w:smallCaps w:val="0"/>
          <w:color w:val="auto"/>
          <w:spacing w:val="0"/>
          <w:sz w:val="22"/>
          <w:szCs w:val="22"/>
        </w:rPr>
        <w:t xml:space="preserve">S. </w:t>
      </w:r>
      <w:proofErr w:type="spellStart"/>
      <w:r w:rsidR="00803BCC" w:rsidRPr="0079644D">
        <w:rPr>
          <w:rStyle w:val="IntenseReference"/>
          <w:rFonts w:ascii="Calibri" w:hAnsi="Calibri" w:cs="TimesNewRomanPSMT"/>
          <w:b/>
          <w:bCs/>
          <w:smallCaps w:val="0"/>
          <w:color w:val="auto"/>
          <w:spacing w:val="0"/>
          <w:sz w:val="22"/>
          <w:szCs w:val="22"/>
        </w:rPr>
        <w:t>halepense</w:t>
      </w:r>
      <w:proofErr w:type="spellEnd"/>
      <w:r w:rsidR="00803BCC" w:rsidRPr="0079644D">
        <w:rPr>
          <w:rStyle w:val="IntenseReference"/>
          <w:rFonts w:ascii="Calibri" w:hAnsi="Calibri" w:cs="TimesNewRomanPSMT"/>
          <w:b/>
          <w:bCs/>
          <w:i w:val="0"/>
          <w:smallCaps w:val="0"/>
          <w:color w:val="auto"/>
          <w:spacing w:val="0"/>
          <w:sz w:val="22"/>
          <w:szCs w:val="22"/>
        </w:rPr>
        <w:t xml:space="preserve"> (Johnson grass) in Australia </w:t>
      </w:r>
      <w:r w:rsidR="00D83B0E" w:rsidRPr="0079644D">
        <w:rPr>
          <w:rStyle w:val="IntenseReference"/>
          <w:rFonts w:ascii="Calibri" w:hAnsi="Calibri" w:cs="TimesNewRomanPSMT"/>
          <w:b/>
          <w:bCs/>
          <w:i w:val="0"/>
          <w:smallCaps w:val="0"/>
          <w:color w:val="auto"/>
          <w:spacing w:val="0"/>
          <w:sz w:val="22"/>
          <w:szCs w:val="22"/>
        </w:rPr>
        <w:fldChar w:fldCharType="begin"/>
      </w:r>
      <w:r w:rsidR="00BD32B5" w:rsidRPr="0079644D">
        <w:rPr>
          <w:rStyle w:val="IntenseReference"/>
          <w:rFonts w:ascii="Calibri" w:hAnsi="Calibri" w:cs="TimesNewRomanPSMT"/>
          <w:b/>
          <w:bCs/>
          <w:i w:val="0"/>
          <w:smallCaps w:val="0"/>
          <w:color w:val="auto"/>
          <w:spacing w:val="0"/>
          <w:sz w:val="22"/>
          <w:szCs w:val="22"/>
        </w:rPr>
        <w:instrText xml:space="preserve"> ADDIN REFMGR.CITE &lt;Refman&gt;&lt;Cite&gt;&lt;Author&gt;ALA&lt;/Author&gt;&lt;Year&gt;2010&lt;/Year&gt;&lt;RecNum&gt;19235&lt;/RecNum&gt;&lt;IDText&gt;Atlas of Living Australia&lt;/IDText&gt;&lt;MDL Ref_Type="Online Source"&gt;&lt;Ref_Type&gt;Online Source&lt;/Ref_Type&gt;&lt;Ref_ID&gt;19235&lt;/Ref_ID&gt;&lt;Title_Primary&gt;Atlas of Living Australia&lt;/Title_Primary&gt;&lt;Authors_Primary&gt;ALA&lt;/Authors_Primary&gt;&lt;Date_Primary&gt;2010&lt;/Date_Primary&gt;&lt;Keywords&gt;Atlas&lt;/Keywords&gt;&lt;Keywords&gt;of&lt;/Keywords&gt;&lt;Keywords&gt;AUSTRALIA&lt;/Keywords&gt;&lt;Reprint&gt;Not in File&lt;/Reprint&gt;&lt;Periodical&gt;http://www.ala.org.au/&lt;/Periodical&gt;&lt;Date_Secondary&gt;2015&lt;/Date_Secondary&gt;&lt;Web_URL&gt;&lt;u&gt;http://www.ala.org.au/&lt;/u&gt;&lt;/Web_URL&gt;&lt;ZZ_JournalStdAbbrev&gt;&lt;f name="System"&gt;http://www.ala.org.au/&lt;/f&gt;&lt;/ZZ_JournalStdAbbrev&gt;&lt;ZZ_WorkformID&gt;31&lt;/ZZ_WorkformID&gt;&lt;/MDL&gt;&lt;/Cite&gt;&lt;/Refman&gt;</w:instrText>
      </w:r>
      <w:r w:rsidR="00D83B0E" w:rsidRPr="0079644D">
        <w:rPr>
          <w:rStyle w:val="IntenseReference"/>
          <w:rFonts w:ascii="Calibri" w:hAnsi="Calibri" w:cs="TimesNewRomanPSMT"/>
          <w:b/>
          <w:bCs/>
          <w:i w:val="0"/>
          <w:smallCaps w:val="0"/>
          <w:color w:val="auto"/>
          <w:spacing w:val="0"/>
          <w:sz w:val="22"/>
          <w:szCs w:val="22"/>
        </w:rPr>
        <w:fldChar w:fldCharType="separate"/>
      </w:r>
      <w:r w:rsidR="00D83B0E" w:rsidRPr="0079644D">
        <w:rPr>
          <w:rStyle w:val="IntenseReference"/>
          <w:rFonts w:ascii="Calibri" w:hAnsi="Calibri" w:cs="TimesNewRomanPSMT"/>
          <w:b/>
          <w:bCs/>
          <w:i w:val="0"/>
          <w:smallCaps w:val="0"/>
          <w:noProof/>
          <w:color w:val="auto"/>
          <w:spacing w:val="0"/>
          <w:sz w:val="22"/>
          <w:szCs w:val="22"/>
        </w:rPr>
        <w:t>(ALA 2010)</w:t>
      </w:r>
      <w:r w:rsidR="00D83B0E" w:rsidRPr="0079644D">
        <w:rPr>
          <w:rStyle w:val="IntenseReference"/>
          <w:rFonts w:ascii="Calibri" w:hAnsi="Calibri" w:cs="TimesNewRomanPSMT"/>
          <w:b/>
          <w:bCs/>
          <w:i w:val="0"/>
          <w:smallCaps w:val="0"/>
          <w:color w:val="auto"/>
          <w:spacing w:val="0"/>
          <w:sz w:val="22"/>
          <w:szCs w:val="22"/>
        </w:rPr>
        <w:fldChar w:fldCharType="end"/>
      </w:r>
      <w:r w:rsidR="00803BCC" w:rsidRPr="0079644D">
        <w:rPr>
          <w:rStyle w:val="IntenseReference"/>
          <w:rFonts w:ascii="Calibri" w:hAnsi="Calibri" w:cs="TimesNewRomanPSMT"/>
          <w:b/>
          <w:bCs/>
          <w:i w:val="0"/>
          <w:smallCaps w:val="0"/>
          <w:color w:val="auto"/>
          <w:spacing w:val="0"/>
          <w:sz w:val="22"/>
          <w:szCs w:val="22"/>
        </w:rPr>
        <w:t xml:space="preserve"> </w:t>
      </w:r>
      <w:r w:rsidR="008B26CE" w:rsidRPr="0079644D">
        <w:rPr>
          <w:rStyle w:val="IntenseReference"/>
          <w:rFonts w:ascii="Calibri" w:hAnsi="Calibri" w:cs="TimesNewRomanPSMT"/>
          <w:b/>
          <w:bCs/>
          <w:i w:val="0"/>
          <w:smallCaps w:val="0"/>
          <w:color w:val="auto"/>
          <w:spacing w:val="0"/>
          <w:sz w:val="20"/>
          <w:szCs w:val="20"/>
        </w:rPr>
        <w:t>(</w:t>
      </w:r>
      <w:hyperlink r:id="rId60" w:anchor="tab_recordsView" w:history="1">
        <w:r w:rsidR="008B26CE" w:rsidRPr="0079644D">
          <w:rPr>
            <w:rStyle w:val="Hyperlink"/>
            <w:rFonts w:ascii="Calibri" w:hAnsi="Calibri" w:cs="TimesNewRomanPSMT"/>
            <w:color w:val="auto"/>
            <w:sz w:val="20"/>
            <w:szCs w:val="20"/>
          </w:rPr>
          <w:t>ALA Johnson grass</w:t>
        </w:r>
      </w:hyperlink>
      <w:r w:rsidR="008B26CE" w:rsidRPr="0079644D">
        <w:rPr>
          <w:rStyle w:val="IntenseReference"/>
          <w:rFonts w:ascii="Calibri" w:hAnsi="Calibri" w:cs="TimesNewRomanPSMT"/>
          <w:b/>
          <w:bCs/>
          <w:i w:val="0"/>
          <w:smallCaps w:val="0"/>
          <w:color w:val="auto"/>
          <w:spacing w:val="0"/>
          <w:sz w:val="20"/>
          <w:szCs w:val="20"/>
        </w:rPr>
        <w:t>)</w:t>
      </w:r>
      <w:r w:rsidR="00803BCC" w:rsidRPr="0079644D">
        <w:rPr>
          <w:rStyle w:val="IntenseReference"/>
          <w:rFonts w:ascii="Calibri" w:hAnsi="Calibri"/>
          <w:i w:val="0"/>
          <w:smallCaps w:val="0"/>
          <w:color w:val="auto"/>
          <w:spacing w:val="0"/>
          <w:sz w:val="20"/>
          <w:szCs w:val="20"/>
        </w:rPr>
        <w:t>.</w:t>
      </w:r>
      <w:r w:rsidR="008B26CE" w:rsidRPr="0079644D">
        <w:rPr>
          <w:rStyle w:val="IntenseReference"/>
          <w:rFonts w:ascii="Calibri" w:hAnsi="Calibri"/>
          <w:i w:val="0"/>
          <w:smallCaps w:val="0"/>
          <w:color w:val="auto"/>
          <w:spacing w:val="0"/>
          <w:sz w:val="20"/>
          <w:szCs w:val="20"/>
        </w:rPr>
        <w:t xml:space="preserve"> </w:t>
      </w:r>
    </w:p>
    <w:p w:rsidR="00677F8F" w:rsidRPr="0079644D" w:rsidRDefault="00677F8F" w:rsidP="00FB5151">
      <w:pPr>
        <w:pStyle w:val="Caption"/>
        <w:ind w:left="0" w:firstLine="0"/>
        <w:jc w:val="left"/>
        <w:rPr>
          <w:rStyle w:val="IntenseReference"/>
          <w:rFonts w:cs="TimesNewRomanPSMT"/>
          <w:b/>
          <w:bCs/>
          <w:i w:val="0"/>
          <w:smallCaps w:val="0"/>
          <w:color w:val="auto"/>
          <w:spacing w:val="0"/>
          <w:sz w:val="22"/>
          <w:szCs w:val="22"/>
        </w:rPr>
      </w:pPr>
    </w:p>
    <w:p w:rsidR="00677F8F" w:rsidRPr="0079644D" w:rsidRDefault="00B430A9" w:rsidP="002E08B4">
      <w:pPr>
        <w:pStyle w:val="Caption"/>
        <w:rPr>
          <w:rStyle w:val="IntenseReference"/>
          <w:rFonts w:cs="TimesNewRomanPSMT"/>
          <w:b/>
          <w:bCs/>
          <w:i w:val="0"/>
          <w:smallCaps w:val="0"/>
          <w:color w:val="auto"/>
          <w:spacing w:val="0"/>
          <w:sz w:val="22"/>
          <w:szCs w:val="22"/>
        </w:rPr>
      </w:pPr>
      <w:r w:rsidRPr="0079644D">
        <w:rPr>
          <w:noProof/>
        </w:rPr>
        <w:drawing>
          <wp:inline distT="0" distB="0" distL="0" distR="0" wp14:anchorId="209A2705" wp14:editId="54D7BA04">
            <wp:extent cx="3898800" cy="3463200"/>
            <wp:effectExtent l="0" t="0" r="6985" b="4445"/>
            <wp:docPr id="14" name="Picture 14" descr="occurrence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ccurrence map"/>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898800" cy="3463200"/>
                    </a:xfrm>
                    <a:prstGeom prst="rect">
                      <a:avLst/>
                    </a:prstGeom>
                    <a:noFill/>
                    <a:ln>
                      <a:noFill/>
                    </a:ln>
                  </pic:spPr>
                </pic:pic>
              </a:graphicData>
            </a:graphic>
          </wp:inline>
        </w:drawing>
      </w:r>
    </w:p>
    <w:p w:rsidR="002E08B4" w:rsidRPr="0079644D" w:rsidRDefault="00FB5151" w:rsidP="002E08B4">
      <w:pPr>
        <w:pStyle w:val="Caption"/>
        <w:rPr>
          <w:rStyle w:val="IntenseReference"/>
          <w:rFonts w:ascii="Calibri" w:hAnsi="Calibri" w:cs="TimesNewRomanPSMT"/>
          <w:b/>
          <w:bCs/>
          <w:i w:val="0"/>
          <w:smallCaps w:val="0"/>
          <w:color w:val="auto"/>
          <w:spacing w:val="0"/>
          <w:sz w:val="22"/>
          <w:szCs w:val="22"/>
        </w:rPr>
      </w:pPr>
      <w:r w:rsidRPr="0079644D">
        <w:rPr>
          <w:rStyle w:val="IntenseReference"/>
          <w:rFonts w:ascii="Calibri" w:hAnsi="Calibri" w:cs="TimesNewRomanPSMT"/>
          <w:b/>
          <w:bCs/>
          <w:i w:val="0"/>
          <w:smallCaps w:val="0"/>
          <w:color w:val="auto"/>
          <w:spacing w:val="0"/>
          <w:sz w:val="22"/>
          <w:szCs w:val="22"/>
        </w:rPr>
        <w:t>Figure B2</w:t>
      </w:r>
      <w:r w:rsidR="002E08B4" w:rsidRPr="0079644D">
        <w:rPr>
          <w:rStyle w:val="IntenseReference"/>
          <w:rFonts w:ascii="Calibri" w:hAnsi="Calibri" w:cs="TimesNewRomanPSMT"/>
          <w:b/>
          <w:bCs/>
          <w:i w:val="0"/>
          <w:smallCaps w:val="0"/>
          <w:color w:val="auto"/>
          <w:spacing w:val="0"/>
          <w:sz w:val="22"/>
          <w:szCs w:val="22"/>
        </w:rPr>
        <w:t xml:space="preserve">: Distribution map of </w:t>
      </w:r>
      <w:r w:rsidR="00803BCC" w:rsidRPr="0079644D">
        <w:rPr>
          <w:rStyle w:val="IntenseReference"/>
          <w:rFonts w:ascii="Calibri" w:hAnsi="Calibri"/>
          <w:b/>
          <w:smallCaps w:val="0"/>
          <w:color w:val="auto"/>
          <w:spacing w:val="0"/>
          <w:sz w:val="22"/>
          <w:szCs w:val="22"/>
        </w:rPr>
        <w:t xml:space="preserve">S. x </w:t>
      </w:r>
      <w:proofErr w:type="spellStart"/>
      <w:r w:rsidR="00803BCC" w:rsidRPr="0079644D">
        <w:rPr>
          <w:rStyle w:val="IntenseReference"/>
          <w:rFonts w:ascii="Calibri" w:hAnsi="Calibri"/>
          <w:b/>
          <w:smallCaps w:val="0"/>
          <w:color w:val="auto"/>
          <w:spacing w:val="0"/>
          <w:sz w:val="22"/>
          <w:szCs w:val="22"/>
        </w:rPr>
        <w:t>almum</w:t>
      </w:r>
      <w:proofErr w:type="spellEnd"/>
      <w:r w:rsidR="00803BCC" w:rsidRPr="0079644D">
        <w:rPr>
          <w:rStyle w:val="IntenseReference"/>
          <w:rFonts w:ascii="Calibri" w:hAnsi="Calibri"/>
          <w:b/>
          <w:i w:val="0"/>
          <w:smallCaps w:val="0"/>
          <w:color w:val="auto"/>
          <w:spacing w:val="0"/>
          <w:sz w:val="22"/>
          <w:szCs w:val="22"/>
        </w:rPr>
        <w:t xml:space="preserve"> </w:t>
      </w:r>
      <w:proofErr w:type="spellStart"/>
      <w:r w:rsidR="00803BCC" w:rsidRPr="0079644D">
        <w:rPr>
          <w:rStyle w:val="IntenseReference"/>
          <w:rFonts w:ascii="Calibri" w:hAnsi="Calibri"/>
          <w:b/>
          <w:i w:val="0"/>
          <w:smallCaps w:val="0"/>
          <w:color w:val="auto"/>
          <w:spacing w:val="0"/>
          <w:sz w:val="22"/>
          <w:szCs w:val="22"/>
        </w:rPr>
        <w:t>Parodi</w:t>
      </w:r>
      <w:proofErr w:type="spellEnd"/>
      <w:r w:rsidR="002E08B4" w:rsidRPr="0079644D">
        <w:rPr>
          <w:rStyle w:val="IntenseReference"/>
          <w:rFonts w:ascii="Calibri" w:hAnsi="Calibri" w:cs="TimesNewRomanPSMT"/>
          <w:b/>
          <w:bCs/>
          <w:i w:val="0"/>
          <w:smallCaps w:val="0"/>
          <w:color w:val="auto"/>
          <w:spacing w:val="0"/>
          <w:sz w:val="22"/>
          <w:szCs w:val="22"/>
        </w:rPr>
        <w:t xml:space="preserve"> in Australia </w:t>
      </w:r>
      <w:r w:rsidR="00D83B0E" w:rsidRPr="0079644D">
        <w:rPr>
          <w:rStyle w:val="IntenseReference"/>
          <w:rFonts w:ascii="Calibri" w:hAnsi="Calibri" w:cs="TimesNewRomanPSMT"/>
          <w:b/>
          <w:bCs/>
          <w:i w:val="0"/>
          <w:smallCaps w:val="0"/>
          <w:color w:val="auto"/>
          <w:spacing w:val="0"/>
          <w:sz w:val="22"/>
          <w:szCs w:val="22"/>
        </w:rPr>
        <w:fldChar w:fldCharType="begin"/>
      </w:r>
      <w:r w:rsidR="00BD32B5" w:rsidRPr="0079644D">
        <w:rPr>
          <w:rStyle w:val="IntenseReference"/>
          <w:rFonts w:ascii="Calibri" w:hAnsi="Calibri" w:cs="TimesNewRomanPSMT"/>
          <w:b/>
          <w:bCs/>
          <w:i w:val="0"/>
          <w:smallCaps w:val="0"/>
          <w:color w:val="auto"/>
          <w:spacing w:val="0"/>
          <w:sz w:val="22"/>
          <w:szCs w:val="22"/>
        </w:rPr>
        <w:instrText xml:space="preserve"> ADDIN REFMGR.CITE &lt;Refman&gt;&lt;Cite&gt;&lt;Author&gt;ALA&lt;/Author&gt;&lt;Year&gt;2010&lt;/Year&gt;&lt;RecNum&gt;19235&lt;/RecNum&gt;&lt;IDText&gt;Atlas of Living Australia&lt;/IDText&gt;&lt;MDL Ref_Type="Online Source"&gt;&lt;Ref_Type&gt;Online Source&lt;/Ref_Type&gt;&lt;Ref_ID&gt;19235&lt;/Ref_ID&gt;&lt;Title_Primary&gt;Atlas of Living Australia&lt;/Title_Primary&gt;&lt;Authors_Primary&gt;ALA&lt;/Authors_Primary&gt;&lt;Date_Primary&gt;2010&lt;/Date_Primary&gt;&lt;Keywords&gt;Atlas&lt;/Keywords&gt;&lt;Keywords&gt;of&lt;/Keywords&gt;&lt;Keywords&gt;AUSTRALIA&lt;/Keywords&gt;&lt;Reprint&gt;Not in File&lt;/Reprint&gt;&lt;Periodical&gt;http://www.ala.org.au/&lt;/Periodical&gt;&lt;Date_Secondary&gt;2015&lt;/Date_Secondary&gt;&lt;Web_URL&gt;&lt;u&gt;http://www.ala.org.au/&lt;/u&gt;&lt;/Web_URL&gt;&lt;ZZ_JournalStdAbbrev&gt;&lt;f name="System"&gt;http://www.ala.org.au/&lt;/f&gt;&lt;/ZZ_JournalStdAbbrev&gt;&lt;ZZ_WorkformID&gt;31&lt;/ZZ_WorkformID&gt;&lt;/MDL&gt;&lt;/Cite&gt;&lt;/Refman&gt;</w:instrText>
      </w:r>
      <w:r w:rsidR="00D83B0E" w:rsidRPr="0079644D">
        <w:rPr>
          <w:rStyle w:val="IntenseReference"/>
          <w:rFonts w:ascii="Calibri" w:hAnsi="Calibri" w:cs="TimesNewRomanPSMT"/>
          <w:b/>
          <w:bCs/>
          <w:i w:val="0"/>
          <w:smallCaps w:val="0"/>
          <w:color w:val="auto"/>
          <w:spacing w:val="0"/>
          <w:sz w:val="22"/>
          <w:szCs w:val="22"/>
        </w:rPr>
        <w:fldChar w:fldCharType="separate"/>
      </w:r>
      <w:r w:rsidR="00D83B0E" w:rsidRPr="0079644D">
        <w:rPr>
          <w:rStyle w:val="IntenseReference"/>
          <w:rFonts w:ascii="Calibri" w:hAnsi="Calibri" w:cs="TimesNewRomanPSMT"/>
          <w:b/>
          <w:bCs/>
          <w:i w:val="0"/>
          <w:smallCaps w:val="0"/>
          <w:noProof/>
          <w:color w:val="auto"/>
          <w:spacing w:val="0"/>
          <w:sz w:val="22"/>
          <w:szCs w:val="22"/>
        </w:rPr>
        <w:t>(ALA 2010)</w:t>
      </w:r>
      <w:r w:rsidR="00D83B0E" w:rsidRPr="0079644D">
        <w:rPr>
          <w:rStyle w:val="IntenseReference"/>
          <w:rFonts w:ascii="Calibri" w:hAnsi="Calibri" w:cs="TimesNewRomanPSMT"/>
          <w:b/>
          <w:bCs/>
          <w:i w:val="0"/>
          <w:smallCaps w:val="0"/>
          <w:color w:val="auto"/>
          <w:spacing w:val="0"/>
          <w:sz w:val="22"/>
          <w:szCs w:val="22"/>
        </w:rPr>
        <w:fldChar w:fldCharType="end"/>
      </w:r>
      <w:r w:rsidR="002E08B4" w:rsidRPr="0079644D">
        <w:rPr>
          <w:rStyle w:val="IntenseReference"/>
          <w:rFonts w:ascii="Calibri" w:hAnsi="Calibri" w:cs="TimesNewRomanPSMT"/>
          <w:b/>
          <w:bCs/>
          <w:i w:val="0"/>
          <w:smallCaps w:val="0"/>
          <w:color w:val="auto"/>
          <w:spacing w:val="0"/>
          <w:sz w:val="22"/>
          <w:szCs w:val="22"/>
        </w:rPr>
        <w:t>.</w:t>
      </w:r>
      <w:r w:rsidR="00803BCC" w:rsidRPr="0079644D">
        <w:rPr>
          <w:rStyle w:val="IntenseReference"/>
          <w:rFonts w:ascii="Calibri" w:hAnsi="Calibri" w:cs="TimesNewRomanPSMT"/>
          <w:b/>
          <w:bCs/>
          <w:i w:val="0"/>
          <w:smallCaps w:val="0"/>
          <w:color w:val="auto"/>
          <w:spacing w:val="0"/>
          <w:sz w:val="22"/>
          <w:szCs w:val="22"/>
        </w:rPr>
        <w:t xml:space="preserve"> </w:t>
      </w:r>
      <w:proofErr w:type="gramStart"/>
      <w:r w:rsidR="00803BCC" w:rsidRPr="0079644D">
        <w:rPr>
          <w:rStyle w:val="IntenseReference"/>
          <w:rFonts w:ascii="Calibri" w:hAnsi="Calibri" w:cs="TimesNewRomanPSMT"/>
          <w:b/>
          <w:bCs/>
          <w:i w:val="0"/>
          <w:smallCaps w:val="0"/>
          <w:color w:val="auto"/>
          <w:spacing w:val="0"/>
          <w:sz w:val="20"/>
          <w:szCs w:val="22"/>
        </w:rPr>
        <w:t>(</w:t>
      </w:r>
      <w:hyperlink r:id="rId62" w:history="1">
        <w:r w:rsidR="00AB16B2" w:rsidRPr="0079644D">
          <w:rPr>
            <w:rStyle w:val="Hyperlink"/>
            <w:rFonts w:ascii="Calibri" w:hAnsi="Calibri" w:cs="TimesNewRomanPSMT"/>
            <w:color w:val="auto"/>
            <w:sz w:val="20"/>
            <w:szCs w:val="22"/>
          </w:rPr>
          <w:t xml:space="preserve">ALA Sorghum x </w:t>
        </w:r>
        <w:proofErr w:type="spellStart"/>
        <w:r w:rsidR="00AB16B2" w:rsidRPr="0079644D">
          <w:rPr>
            <w:rStyle w:val="Hyperlink"/>
            <w:rFonts w:ascii="Calibri" w:hAnsi="Calibri" w:cs="TimesNewRomanPSMT"/>
            <w:color w:val="auto"/>
            <w:sz w:val="20"/>
            <w:szCs w:val="22"/>
          </w:rPr>
          <w:t>almum</w:t>
        </w:r>
        <w:proofErr w:type="spellEnd"/>
      </w:hyperlink>
      <w:r w:rsidR="00803BCC" w:rsidRPr="0079644D">
        <w:rPr>
          <w:rStyle w:val="IntenseReference"/>
          <w:rFonts w:ascii="Calibri" w:hAnsi="Calibri" w:cs="TimesNewRomanPSMT"/>
          <w:b/>
          <w:bCs/>
          <w:i w:val="0"/>
          <w:smallCaps w:val="0"/>
          <w:color w:val="auto"/>
          <w:spacing w:val="0"/>
          <w:sz w:val="20"/>
          <w:szCs w:val="22"/>
        </w:rPr>
        <w:t>).</w:t>
      </w:r>
      <w:proofErr w:type="gramEnd"/>
    </w:p>
    <w:p w:rsidR="00677F8F" w:rsidRPr="0079644D" w:rsidRDefault="00677F8F" w:rsidP="002E08B4">
      <w:pPr>
        <w:pStyle w:val="Caption"/>
        <w:rPr>
          <w:rStyle w:val="IntenseReference"/>
          <w:rFonts w:cs="TimesNewRomanPSMT"/>
          <w:b/>
          <w:bCs/>
          <w:i w:val="0"/>
          <w:smallCaps w:val="0"/>
          <w:color w:val="auto"/>
          <w:spacing w:val="0"/>
        </w:rPr>
      </w:pPr>
    </w:p>
    <w:p w:rsidR="00677F8F" w:rsidRPr="0079644D" w:rsidRDefault="00B430A9" w:rsidP="002E08B4">
      <w:pPr>
        <w:pStyle w:val="Caption"/>
        <w:rPr>
          <w:rStyle w:val="IntenseReference"/>
          <w:rFonts w:cs="TimesNewRomanPSMT"/>
          <w:b/>
          <w:bCs/>
          <w:i w:val="0"/>
          <w:smallCaps w:val="0"/>
          <w:color w:val="auto"/>
          <w:spacing w:val="0"/>
        </w:rPr>
      </w:pPr>
      <w:r w:rsidRPr="0079644D">
        <w:rPr>
          <w:noProof/>
        </w:rPr>
        <w:drawing>
          <wp:inline distT="0" distB="0" distL="0" distR="0" wp14:anchorId="226430E7" wp14:editId="78B4E2F5">
            <wp:extent cx="3898800" cy="3463200"/>
            <wp:effectExtent l="0" t="0" r="6985" b="4445"/>
            <wp:docPr id="16" name="Picture 16" descr="occurrence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occurrence map"/>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898800" cy="3463200"/>
                    </a:xfrm>
                    <a:prstGeom prst="rect">
                      <a:avLst/>
                    </a:prstGeom>
                    <a:noFill/>
                    <a:ln>
                      <a:noFill/>
                    </a:ln>
                  </pic:spPr>
                </pic:pic>
              </a:graphicData>
            </a:graphic>
          </wp:inline>
        </w:drawing>
      </w:r>
    </w:p>
    <w:p w:rsidR="0060749F" w:rsidRPr="0079644D" w:rsidRDefault="00FB5151" w:rsidP="009E2D6C">
      <w:pPr>
        <w:pStyle w:val="Caption"/>
        <w:rPr>
          <w:rStyle w:val="IntenseReference"/>
          <w:rFonts w:ascii="Calibri" w:hAnsi="Calibri" w:cs="TimesNewRomanPSMT"/>
          <w:b/>
          <w:bCs/>
          <w:i w:val="0"/>
          <w:smallCaps w:val="0"/>
          <w:color w:val="auto"/>
          <w:spacing w:val="0"/>
          <w:sz w:val="20"/>
          <w:szCs w:val="20"/>
        </w:rPr>
      </w:pPr>
      <w:r w:rsidRPr="0079644D">
        <w:rPr>
          <w:rStyle w:val="IntenseReference"/>
          <w:rFonts w:ascii="Calibri" w:hAnsi="Calibri" w:cs="TimesNewRomanPSMT"/>
          <w:b/>
          <w:bCs/>
          <w:i w:val="0"/>
          <w:smallCaps w:val="0"/>
          <w:color w:val="auto"/>
          <w:spacing w:val="0"/>
          <w:sz w:val="22"/>
          <w:szCs w:val="22"/>
        </w:rPr>
        <w:t>Figure B3</w:t>
      </w:r>
      <w:r w:rsidR="0060749F" w:rsidRPr="0079644D">
        <w:rPr>
          <w:rStyle w:val="IntenseReference"/>
          <w:rFonts w:ascii="Calibri" w:hAnsi="Calibri" w:cs="TimesNewRomanPSMT"/>
          <w:b/>
          <w:bCs/>
          <w:i w:val="0"/>
          <w:smallCaps w:val="0"/>
          <w:color w:val="auto"/>
          <w:spacing w:val="0"/>
          <w:sz w:val="22"/>
          <w:szCs w:val="22"/>
        </w:rPr>
        <w:t xml:space="preserve">: Distribution map of </w:t>
      </w:r>
      <w:r w:rsidR="0060749F" w:rsidRPr="0079644D">
        <w:rPr>
          <w:rStyle w:val="IntenseReference"/>
          <w:rFonts w:ascii="Calibri" w:hAnsi="Calibri" w:cs="TimesNewRomanPSMT"/>
          <w:b/>
          <w:bCs/>
          <w:smallCaps w:val="0"/>
          <w:color w:val="auto"/>
          <w:spacing w:val="0"/>
          <w:sz w:val="22"/>
          <w:szCs w:val="22"/>
        </w:rPr>
        <w:t xml:space="preserve">S. </w:t>
      </w:r>
      <w:proofErr w:type="spellStart"/>
      <w:r w:rsidR="0060749F" w:rsidRPr="0079644D">
        <w:rPr>
          <w:rStyle w:val="IntenseReference"/>
          <w:rFonts w:ascii="Calibri" w:hAnsi="Calibri" w:cs="TimesNewRomanPSMT"/>
          <w:b/>
          <w:bCs/>
          <w:smallCaps w:val="0"/>
          <w:color w:val="auto"/>
          <w:spacing w:val="0"/>
          <w:sz w:val="22"/>
          <w:szCs w:val="22"/>
        </w:rPr>
        <w:t>bicolor</w:t>
      </w:r>
      <w:proofErr w:type="spellEnd"/>
      <w:r w:rsidR="0060749F" w:rsidRPr="0079644D">
        <w:rPr>
          <w:rStyle w:val="IntenseReference"/>
          <w:rFonts w:ascii="Calibri" w:hAnsi="Calibri" w:cs="TimesNewRomanPSMT"/>
          <w:b/>
          <w:bCs/>
          <w:smallCaps w:val="0"/>
          <w:color w:val="auto"/>
          <w:spacing w:val="0"/>
          <w:sz w:val="22"/>
          <w:szCs w:val="22"/>
        </w:rPr>
        <w:t xml:space="preserve"> </w:t>
      </w:r>
      <w:r w:rsidR="004A47EF" w:rsidRPr="0079644D">
        <w:rPr>
          <w:rStyle w:val="IntenseReference"/>
          <w:rFonts w:ascii="Calibri" w:hAnsi="Calibri" w:cs="TimesNewRomanPSMT"/>
          <w:b/>
          <w:bCs/>
          <w:i w:val="0"/>
          <w:smallCaps w:val="0"/>
          <w:color w:val="auto"/>
          <w:spacing w:val="0"/>
          <w:sz w:val="22"/>
          <w:szCs w:val="22"/>
        </w:rPr>
        <w:t>subsp.</w:t>
      </w:r>
      <w:r w:rsidR="0060749F" w:rsidRPr="0079644D">
        <w:rPr>
          <w:rStyle w:val="IntenseReference"/>
          <w:rFonts w:ascii="Calibri" w:hAnsi="Calibri" w:cs="TimesNewRomanPSMT"/>
          <w:b/>
          <w:bCs/>
          <w:smallCaps w:val="0"/>
          <w:color w:val="auto"/>
          <w:spacing w:val="0"/>
          <w:sz w:val="22"/>
          <w:szCs w:val="22"/>
        </w:rPr>
        <w:t xml:space="preserve"> </w:t>
      </w:r>
      <w:proofErr w:type="spellStart"/>
      <w:r w:rsidR="0060749F" w:rsidRPr="0079644D">
        <w:rPr>
          <w:rStyle w:val="IntenseReference"/>
          <w:rFonts w:ascii="Calibri" w:hAnsi="Calibri" w:cs="TimesNewRomanPSMT"/>
          <w:b/>
          <w:bCs/>
          <w:smallCaps w:val="0"/>
          <w:color w:val="auto"/>
          <w:spacing w:val="0"/>
          <w:sz w:val="22"/>
          <w:szCs w:val="22"/>
        </w:rPr>
        <w:t>drummondii</w:t>
      </w:r>
      <w:proofErr w:type="spellEnd"/>
      <w:r w:rsidR="0060749F" w:rsidRPr="0079644D">
        <w:rPr>
          <w:rStyle w:val="IntenseReference"/>
          <w:rFonts w:ascii="Calibri" w:hAnsi="Calibri" w:cs="TimesNewRomanPSMT"/>
          <w:b/>
          <w:bCs/>
          <w:smallCaps w:val="0"/>
          <w:color w:val="auto"/>
          <w:spacing w:val="0"/>
          <w:sz w:val="22"/>
          <w:szCs w:val="22"/>
        </w:rPr>
        <w:t xml:space="preserve"> </w:t>
      </w:r>
      <w:r w:rsidR="0060749F" w:rsidRPr="0079644D">
        <w:rPr>
          <w:rStyle w:val="IntenseReference"/>
          <w:rFonts w:ascii="Calibri" w:hAnsi="Calibri" w:cs="TimesNewRomanPSMT"/>
          <w:b/>
          <w:bCs/>
          <w:i w:val="0"/>
          <w:smallCaps w:val="0"/>
          <w:color w:val="auto"/>
          <w:spacing w:val="0"/>
          <w:sz w:val="22"/>
          <w:szCs w:val="22"/>
        </w:rPr>
        <w:t>(</w:t>
      </w:r>
      <w:proofErr w:type="spellStart"/>
      <w:r w:rsidR="0060749F" w:rsidRPr="0079644D">
        <w:rPr>
          <w:rStyle w:val="IntenseReference"/>
          <w:rFonts w:ascii="Calibri" w:hAnsi="Calibri" w:cs="TimesNewRomanPSMT"/>
          <w:b/>
          <w:bCs/>
          <w:i w:val="0"/>
          <w:smallCaps w:val="0"/>
          <w:color w:val="auto"/>
          <w:spacing w:val="0"/>
          <w:sz w:val="22"/>
          <w:szCs w:val="22"/>
        </w:rPr>
        <w:t>Sudangrass</w:t>
      </w:r>
      <w:proofErr w:type="spellEnd"/>
      <w:r w:rsidR="0060749F" w:rsidRPr="0079644D">
        <w:rPr>
          <w:rStyle w:val="IntenseReference"/>
          <w:rFonts w:ascii="Calibri" w:hAnsi="Calibri" w:cs="TimesNewRomanPSMT"/>
          <w:b/>
          <w:bCs/>
          <w:i w:val="0"/>
          <w:smallCaps w:val="0"/>
          <w:color w:val="auto"/>
          <w:spacing w:val="0"/>
          <w:sz w:val="22"/>
          <w:szCs w:val="22"/>
        </w:rPr>
        <w:t xml:space="preserve"> &amp; </w:t>
      </w:r>
      <w:proofErr w:type="spellStart"/>
      <w:r w:rsidR="0060749F" w:rsidRPr="0079644D">
        <w:rPr>
          <w:rStyle w:val="IntenseReference"/>
          <w:rFonts w:ascii="Calibri" w:hAnsi="Calibri" w:cs="TimesNewRomanPSMT"/>
          <w:b/>
          <w:bCs/>
          <w:i w:val="0"/>
          <w:smallCaps w:val="0"/>
          <w:color w:val="auto"/>
          <w:spacing w:val="0"/>
          <w:sz w:val="22"/>
          <w:szCs w:val="22"/>
        </w:rPr>
        <w:t>shattercane</w:t>
      </w:r>
      <w:proofErr w:type="spellEnd"/>
      <w:r w:rsidR="0060749F" w:rsidRPr="0079644D">
        <w:rPr>
          <w:rStyle w:val="IntenseReference"/>
          <w:rFonts w:ascii="Calibri" w:hAnsi="Calibri" w:cs="TimesNewRomanPSMT"/>
          <w:b/>
          <w:bCs/>
          <w:i w:val="0"/>
          <w:smallCaps w:val="0"/>
          <w:color w:val="auto"/>
          <w:spacing w:val="0"/>
          <w:sz w:val="22"/>
          <w:szCs w:val="22"/>
        </w:rPr>
        <w:t xml:space="preserve">) in Australia </w:t>
      </w:r>
      <w:r w:rsidR="00D83B0E" w:rsidRPr="0079644D">
        <w:rPr>
          <w:rStyle w:val="IntenseReference"/>
          <w:rFonts w:ascii="Calibri" w:hAnsi="Calibri" w:cs="TimesNewRomanPSMT"/>
          <w:b/>
          <w:bCs/>
          <w:i w:val="0"/>
          <w:smallCaps w:val="0"/>
          <w:color w:val="auto"/>
          <w:spacing w:val="0"/>
          <w:sz w:val="22"/>
          <w:szCs w:val="22"/>
        </w:rPr>
        <w:fldChar w:fldCharType="begin"/>
      </w:r>
      <w:r w:rsidR="00BD32B5" w:rsidRPr="0079644D">
        <w:rPr>
          <w:rStyle w:val="IntenseReference"/>
          <w:rFonts w:ascii="Calibri" w:hAnsi="Calibri" w:cs="TimesNewRomanPSMT"/>
          <w:b/>
          <w:bCs/>
          <w:i w:val="0"/>
          <w:smallCaps w:val="0"/>
          <w:color w:val="auto"/>
          <w:spacing w:val="0"/>
          <w:sz w:val="22"/>
          <w:szCs w:val="22"/>
        </w:rPr>
        <w:instrText xml:space="preserve"> ADDIN REFMGR.CITE &lt;Refman&gt;&lt;Cite&gt;&lt;Author&gt;ALA&lt;/Author&gt;&lt;Year&gt;2010&lt;/Year&gt;&lt;RecNum&gt;19235&lt;/RecNum&gt;&lt;IDText&gt;Atlas of Living Australia&lt;/IDText&gt;&lt;MDL Ref_Type="Online Source"&gt;&lt;Ref_Type&gt;Online Source&lt;/Ref_Type&gt;&lt;Ref_ID&gt;19235&lt;/Ref_ID&gt;&lt;Title_Primary&gt;Atlas of Living Australia&lt;/Title_Primary&gt;&lt;Authors_Primary&gt;ALA&lt;/Authors_Primary&gt;&lt;Date_Primary&gt;2010&lt;/Date_Primary&gt;&lt;Keywords&gt;Atlas&lt;/Keywords&gt;&lt;Keywords&gt;of&lt;/Keywords&gt;&lt;Keywords&gt;AUSTRALIA&lt;/Keywords&gt;&lt;Reprint&gt;Not in File&lt;/Reprint&gt;&lt;Periodical&gt;http://www.ala.org.au/&lt;/Periodical&gt;&lt;Date_Secondary&gt;2015&lt;/Date_Secondary&gt;&lt;Web_URL&gt;&lt;u&gt;http://www.ala.org.au/&lt;/u&gt;&lt;/Web_URL&gt;&lt;ZZ_JournalStdAbbrev&gt;&lt;f name="System"&gt;http://www.ala.org.au/&lt;/f&gt;&lt;/ZZ_JournalStdAbbrev&gt;&lt;ZZ_WorkformID&gt;31&lt;/ZZ_WorkformID&gt;&lt;/MDL&gt;&lt;/Cite&gt;&lt;/Refman&gt;</w:instrText>
      </w:r>
      <w:r w:rsidR="00D83B0E" w:rsidRPr="0079644D">
        <w:rPr>
          <w:rStyle w:val="IntenseReference"/>
          <w:rFonts w:ascii="Calibri" w:hAnsi="Calibri" w:cs="TimesNewRomanPSMT"/>
          <w:b/>
          <w:bCs/>
          <w:i w:val="0"/>
          <w:smallCaps w:val="0"/>
          <w:color w:val="auto"/>
          <w:spacing w:val="0"/>
          <w:sz w:val="22"/>
          <w:szCs w:val="22"/>
        </w:rPr>
        <w:fldChar w:fldCharType="separate"/>
      </w:r>
      <w:r w:rsidR="00D83B0E" w:rsidRPr="0079644D">
        <w:rPr>
          <w:rStyle w:val="IntenseReference"/>
          <w:rFonts w:ascii="Calibri" w:hAnsi="Calibri" w:cs="TimesNewRomanPSMT"/>
          <w:b/>
          <w:bCs/>
          <w:i w:val="0"/>
          <w:smallCaps w:val="0"/>
          <w:noProof/>
          <w:color w:val="auto"/>
          <w:spacing w:val="0"/>
          <w:sz w:val="22"/>
          <w:szCs w:val="22"/>
        </w:rPr>
        <w:t>(ALA 2010)</w:t>
      </w:r>
      <w:r w:rsidR="00D83B0E" w:rsidRPr="0079644D">
        <w:rPr>
          <w:rStyle w:val="IntenseReference"/>
          <w:rFonts w:ascii="Calibri" w:hAnsi="Calibri" w:cs="TimesNewRomanPSMT"/>
          <w:b/>
          <w:bCs/>
          <w:i w:val="0"/>
          <w:smallCaps w:val="0"/>
          <w:color w:val="auto"/>
          <w:spacing w:val="0"/>
          <w:sz w:val="22"/>
          <w:szCs w:val="22"/>
        </w:rPr>
        <w:fldChar w:fldCharType="end"/>
      </w:r>
      <w:r w:rsidR="0060749F" w:rsidRPr="0079644D">
        <w:rPr>
          <w:rStyle w:val="IntenseReference"/>
          <w:rFonts w:ascii="Calibri" w:hAnsi="Calibri" w:cs="TimesNewRomanPSMT"/>
          <w:b/>
          <w:bCs/>
          <w:i w:val="0"/>
          <w:smallCaps w:val="0"/>
          <w:color w:val="auto"/>
          <w:spacing w:val="0"/>
          <w:sz w:val="22"/>
          <w:szCs w:val="22"/>
        </w:rPr>
        <w:t xml:space="preserve"> </w:t>
      </w:r>
      <w:r w:rsidR="0060749F" w:rsidRPr="0079644D">
        <w:rPr>
          <w:rStyle w:val="IntenseReference"/>
          <w:rFonts w:ascii="Calibri" w:hAnsi="Calibri" w:cs="TimesNewRomanPSMT"/>
          <w:b/>
          <w:bCs/>
          <w:i w:val="0"/>
          <w:smallCaps w:val="0"/>
          <w:color w:val="auto"/>
          <w:spacing w:val="0"/>
          <w:sz w:val="20"/>
          <w:szCs w:val="20"/>
        </w:rPr>
        <w:t>(</w:t>
      </w:r>
      <w:hyperlink r:id="rId64" w:history="1">
        <w:r w:rsidR="00AB16B2" w:rsidRPr="0079644D">
          <w:rPr>
            <w:rStyle w:val="Hyperlink"/>
            <w:rFonts w:ascii="Calibri" w:hAnsi="Calibri" w:cs="TimesNewRomanPSMT"/>
            <w:color w:val="auto"/>
            <w:sz w:val="20"/>
            <w:szCs w:val="20"/>
          </w:rPr>
          <w:t xml:space="preserve">ALA S. </w:t>
        </w:r>
        <w:proofErr w:type="spellStart"/>
        <w:r w:rsidR="00AB16B2" w:rsidRPr="0079644D">
          <w:rPr>
            <w:rStyle w:val="Hyperlink"/>
            <w:rFonts w:ascii="Calibri" w:hAnsi="Calibri" w:cs="TimesNewRomanPSMT"/>
            <w:color w:val="auto"/>
            <w:sz w:val="20"/>
            <w:szCs w:val="20"/>
          </w:rPr>
          <w:t>bicolor</w:t>
        </w:r>
        <w:proofErr w:type="spellEnd"/>
        <w:r w:rsidR="00AB16B2" w:rsidRPr="0079644D">
          <w:rPr>
            <w:rStyle w:val="Hyperlink"/>
            <w:rFonts w:ascii="Calibri" w:hAnsi="Calibri" w:cs="TimesNewRomanPSMT"/>
            <w:color w:val="auto"/>
            <w:sz w:val="20"/>
            <w:szCs w:val="20"/>
          </w:rPr>
          <w:t xml:space="preserve"> subsp. </w:t>
        </w:r>
        <w:proofErr w:type="spellStart"/>
        <w:r w:rsidR="00AB16B2" w:rsidRPr="0079644D">
          <w:rPr>
            <w:rStyle w:val="Hyperlink"/>
            <w:rFonts w:ascii="Calibri" w:hAnsi="Calibri" w:cs="TimesNewRomanPSMT"/>
            <w:color w:val="auto"/>
            <w:sz w:val="20"/>
            <w:szCs w:val="20"/>
          </w:rPr>
          <w:t>drumondii</w:t>
        </w:r>
        <w:proofErr w:type="spellEnd"/>
      </w:hyperlink>
      <w:r w:rsidR="0060749F" w:rsidRPr="0079644D">
        <w:rPr>
          <w:rStyle w:val="IntenseReference"/>
          <w:rFonts w:ascii="Calibri" w:hAnsi="Calibri" w:cs="TimesNewRomanPSMT"/>
          <w:b/>
          <w:bCs/>
          <w:i w:val="0"/>
          <w:smallCaps w:val="0"/>
          <w:color w:val="auto"/>
          <w:spacing w:val="0"/>
          <w:sz w:val="20"/>
          <w:szCs w:val="20"/>
        </w:rPr>
        <w:t>).</w:t>
      </w:r>
    </w:p>
    <w:p w:rsidR="0060749F" w:rsidRPr="0079644D" w:rsidRDefault="00B430A9" w:rsidP="0060749F">
      <w:pPr>
        <w:pStyle w:val="Caption"/>
        <w:rPr>
          <w:rStyle w:val="IntenseReference"/>
          <w:rFonts w:cs="TimesNewRomanPSMT"/>
          <w:b/>
          <w:bCs/>
          <w:i w:val="0"/>
          <w:smallCaps w:val="0"/>
          <w:color w:val="auto"/>
          <w:spacing w:val="0"/>
        </w:rPr>
      </w:pPr>
      <w:r w:rsidRPr="0079644D">
        <w:rPr>
          <w:noProof/>
        </w:rPr>
        <w:drawing>
          <wp:inline distT="0" distB="0" distL="0" distR="0" wp14:anchorId="390D8057" wp14:editId="56014A0B">
            <wp:extent cx="3898800" cy="3463200"/>
            <wp:effectExtent l="0" t="0" r="6985" b="4445"/>
            <wp:docPr id="17" name="Picture 17" descr="occurrence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occurrence map"/>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898800" cy="3463200"/>
                    </a:xfrm>
                    <a:prstGeom prst="rect">
                      <a:avLst/>
                    </a:prstGeom>
                    <a:noFill/>
                    <a:ln>
                      <a:noFill/>
                    </a:ln>
                  </pic:spPr>
                </pic:pic>
              </a:graphicData>
            </a:graphic>
          </wp:inline>
        </w:drawing>
      </w:r>
    </w:p>
    <w:p w:rsidR="002E08B4" w:rsidRPr="0079644D" w:rsidRDefault="00FB5151" w:rsidP="00B430A9">
      <w:pPr>
        <w:pStyle w:val="Caption"/>
        <w:rPr>
          <w:rStyle w:val="IntenseReference"/>
          <w:rFonts w:ascii="Calibri" w:hAnsi="Calibri" w:cs="TimesNewRomanPSMT"/>
          <w:b/>
          <w:bCs/>
          <w:i w:val="0"/>
          <w:smallCaps w:val="0"/>
          <w:color w:val="auto"/>
          <w:spacing w:val="0"/>
          <w:sz w:val="20"/>
          <w:szCs w:val="20"/>
        </w:rPr>
      </w:pPr>
      <w:r w:rsidRPr="0079644D">
        <w:rPr>
          <w:rStyle w:val="IntenseReference"/>
          <w:rFonts w:ascii="Calibri" w:hAnsi="Calibri" w:cs="TimesNewRomanPSMT"/>
          <w:b/>
          <w:bCs/>
          <w:i w:val="0"/>
          <w:smallCaps w:val="0"/>
          <w:color w:val="auto"/>
          <w:spacing w:val="0"/>
          <w:sz w:val="22"/>
        </w:rPr>
        <w:t>Figure B4</w:t>
      </w:r>
      <w:r w:rsidR="0060749F" w:rsidRPr="0079644D">
        <w:rPr>
          <w:rStyle w:val="IntenseReference"/>
          <w:rFonts w:ascii="Calibri" w:hAnsi="Calibri" w:cs="TimesNewRomanPSMT"/>
          <w:b/>
          <w:bCs/>
          <w:i w:val="0"/>
          <w:smallCaps w:val="0"/>
          <w:color w:val="auto"/>
          <w:spacing w:val="0"/>
          <w:sz w:val="22"/>
        </w:rPr>
        <w:t xml:space="preserve">: Distribution map of </w:t>
      </w:r>
      <w:r w:rsidR="0060749F" w:rsidRPr="0079644D">
        <w:rPr>
          <w:rStyle w:val="IntenseReference"/>
          <w:rFonts w:ascii="Calibri" w:hAnsi="Calibri" w:cs="TimesNewRomanPSMT"/>
          <w:b/>
          <w:bCs/>
          <w:smallCaps w:val="0"/>
          <w:color w:val="auto"/>
          <w:spacing w:val="0"/>
          <w:sz w:val="22"/>
        </w:rPr>
        <w:t xml:space="preserve">S. </w:t>
      </w:r>
      <w:proofErr w:type="spellStart"/>
      <w:r w:rsidR="0060749F" w:rsidRPr="0079644D">
        <w:rPr>
          <w:rStyle w:val="IntenseReference"/>
          <w:rFonts w:ascii="Calibri" w:hAnsi="Calibri" w:cs="TimesNewRomanPSMT"/>
          <w:b/>
          <w:bCs/>
          <w:smallCaps w:val="0"/>
          <w:color w:val="auto"/>
          <w:spacing w:val="0"/>
          <w:sz w:val="22"/>
        </w:rPr>
        <w:t>bicolor</w:t>
      </w:r>
      <w:proofErr w:type="spellEnd"/>
      <w:r w:rsidR="0060749F" w:rsidRPr="0079644D">
        <w:rPr>
          <w:rStyle w:val="IntenseReference"/>
          <w:rFonts w:ascii="Calibri" w:hAnsi="Calibri" w:cs="TimesNewRomanPSMT"/>
          <w:b/>
          <w:bCs/>
          <w:smallCaps w:val="0"/>
          <w:color w:val="auto"/>
          <w:spacing w:val="0"/>
          <w:sz w:val="22"/>
        </w:rPr>
        <w:t xml:space="preserve"> </w:t>
      </w:r>
      <w:r w:rsidR="004A47EF" w:rsidRPr="0079644D">
        <w:rPr>
          <w:rStyle w:val="IntenseReference"/>
          <w:rFonts w:ascii="Calibri" w:hAnsi="Calibri" w:cs="TimesNewRomanPSMT"/>
          <w:b/>
          <w:bCs/>
          <w:i w:val="0"/>
          <w:smallCaps w:val="0"/>
          <w:color w:val="auto"/>
          <w:spacing w:val="0"/>
          <w:sz w:val="22"/>
        </w:rPr>
        <w:t>subsp.</w:t>
      </w:r>
      <w:r w:rsidR="0060749F" w:rsidRPr="0079644D">
        <w:rPr>
          <w:rStyle w:val="IntenseReference"/>
          <w:rFonts w:ascii="Calibri" w:hAnsi="Calibri" w:cs="TimesNewRomanPSMT"/>
          <w:b/>
          <w:bCs/>
          <w:smallCaps w:val="0"/>
          <w:color w:val="auto"/>
          <w:spacing w:val="0"/>
          <w:sz w:val="22"/>
        </w:rPr>
        <w:t xml:space="preserve"> </w:t>
      </w:r>
      <w:proofErr w:type="spellStart"/>
      <w:r w:rsidR="0060749F" w:rsidRPr="0079644D">
        <w:rPr>
          <w:rStyle w:val="IntenseReference"/>
          <w:rFonts w:ascii="Calibri" w:hAnsi="Calibri" w:cs="TimesNewRomanPSMT"/>
          <w:b/>
          <w:bCs/>
          <w:smallCaps w:val="0"/>
          <w:color w:val="auto"/>
          <w:spacing w:val="0"/>
          <w:sz w:val="22"/>
        </w:rPr>
        <w:t>arundinaceum</w:t>
      </w:r>
      <w:proofErr w:type="spellEnd"/>
      <w:r w:rsidR="0060749F" w:rsidRPr="0079644D">
        <w:rPr>
          <w:rStyle w:val="IntenseReference"/>
          <w:rFonts w:ascii="Calibri" w:hAnsi="Calibri" w:cs="TimesNewRomanPSMT"/>
          <w:b/>
          <w:bCs/>
          <w:i w:val="0"/>
          <w:smallCaps w:val="0"/>
          <w:color w:val="auto"/>
          <w:spacing w:val="0"/>
          <w:sz w:val="22"/>
        </w:rPr>
        <w:t xml:space="preserve"> in Australia </w:t>
      </w:r>
      <w:r w:rsidR="00D83B0E" w:rsidRPr="0079644D">
        <w:rPr>
          <w:rStyle w:val="IntenseReference"/>
          <w:rFonts w:ascii="Calibri" w:hAnsi="Calibri" w:cs="TimesNewRomanPSMT"/>
          <w:b/>
          <w:bCs/>
          <w:i w:val="0"/>
          <w:smallCaps w:val="0"/>
          <w:color w:val="auto"/>
          <w:spacing w:val="0"/>
          <w:sz w:val="22"/>
        </w:rPr>
        <w:fldChar w:fldCharType="begin"/>
      </w:r>
      <w:r w:rsidR="00BD32B5" w:rsidRPr="0079644D">
        <w:rPr>
          <w:rStyle w:val="IntenseReference"/>
          <w:rFonts w:ascii="Calibri" w:hAnsi="Calibri" w:cs="TimesNewRomanPSMT"/>
          <w:b/>
          <w:bCs/>
          <w:i w:val="0"/>
          <w:smallCaps w:val="0"/>
          <w:color w:val="auto"/>
          <w:spacing w:val="0"/>
          <w:sz w:val="22"/>
        </w:rPr>
        <w:instrText xml:space="preserve"> ADDIN REFMGR.CITE &lt;Refman&gt;&lt;Cite&gt;&lt;Author&gt;ALA&lt;/Author&gt;&lt;Year&gt;2010&lt;/Year&gt;&lt;RecNum&gt;19235&lt;/RecNum&gt;&lt;IDText&gt;Atlas of Living Australia&lt;/IDText&gt;&lt;MDL Ref_Type="Online Source"&gt;&lt;Ref_Type&gt;Online Source&lt;/Ref_Type&gt;&lt;Ref_ID&gt;19235&lt;/Ref_ID&gt;&lt;Title_Primary&gt;Atlas of Living Australia&lt;/Title_Primary&gt;&lt;Authors_Primary&gt;ALA&lt;/Authors_Primary&gt;&lt;Date_Primary&gt;2010&lt;/Date_Primary&gt;&lt;Keywords&gt;Atlas&lt;/Keywords&gt;&lt;Keywords&gt;of&lt;/Keywords&gt;&lt;Keywords&gt;AUSTRALIA&lt;/Keywords&gt;&lt;Reprint&gt;Not in File&lt;/Reprint&gt;&lt;Periodical&gt;http://www.ala.org.au/&lt;/Periodical&gt;&lt;Date_Secondary&gt;2015&lt;/Date_Secondary&gt;&lt;Web_URL&gt;&lt;u&gt;http://www.ala.org.au/&lt;/u&gt;&lt;/Web_URL&gt;&lt;ZZ_JournalStdAbbrev&gt;&lt;f name="System"&gt;http://www.ala.org.au/&lt;/f&gt;&lt;/ZZ_JournalStdAbbrev&gt;&lt;ZZ_WorkformID&gt;31&lt;/ZZ_WorkformID&gt;&lt;/MDL&gt;&lt;/Cite&gt;&lt;/Refman&gt;</w:instrText>
      </w:r>
      <w:r w:rsidR="00D83B0E" w:rsidRPr="0079644D">
        <w:rPr>
          <w:rStyle w:val="IntenseReference"/>
          <w:rFonts w:ascii="Calibri" w:hAnsi="Calibri" w:cs="TimesNewRomanPSMT"/>
          <w:b/>
          <w:bCs/>
          <w:i w:val="0"/>
          <w:smallCaps w:val="0"/>
          <w:color w:val="auto"/>
          <w:spacing w:val="0"/>
          <w:sz w:val="22"/>
        </w:rPr>
        <w:fldChar w:fldCharType="separate"/>
      </w:r>
      <w:r w:rsidR="00D83B0E" w:rsidRPr="0079644D">
        <w:rPr>
          <w:rStyle w:val="IntenseReference"/>
          <w:rFonts w:ascii="Calibri" w:hAnsi="Calibri" w:cs="TimesNewRomanPSMT"/>
          <w:b/>
          <w:bCs/>
          <w:i w:val="0"/>
          <w:smallCaps w:val="0"/>
          <w:noProof/>
          <w:color w:val="auto"/>
          <w:spacing w:val="0"/>
          <w:sz w:val="22"/>
        </w:rPr>
        <w:t>(ALA 2010)</w:t>
      </w:r>
      <w:r w:rsidR="00D83B0E" w:rsidRPr="0079644D">
        <w:rPr>
          <w:rStyle w:val="IntenseReference"/>
          <w:rFonts w:ascii="Calibri" w:hAnsi="Calibri" w:cs="TimesNewRomanPSMT"/>
          <w:b/>
          <w:bCs/>
          <w:i w:val="0"/>
          <w:smallCaps w:val="0"/>
          <w:color w:val="auto"/>
          <w:spacing w:val="0"/>
          <w:sz w:val="22"/>
        </w:rPr>
        <w:fldChar w:fldCharType="end"/>
      </w:r>
      <w:r w:rsidR="0060749F" w:rsidRPr="0079644D">
        <w:rPr>
          <w:rStyle w:val="IntenseReference"/>
          <w:rFonts w:ascii="Calibri" w:hAnsi="Calibri" w:cs="TimesNewRomanPSMT"/>
          <w:b/>
          <w:bCs/>
          <w:i w:val="0"/>
          <w:smallCaps w:val="0"/>
          <w:color w:val="auto"/>
          <w:spacing w:val="0"/>
          <w:sz w:val="22"/>
        </w:rPr>
        <w:t xml:space="preserve"> </w:t>
      </w:r>
      <w:r w:rsidR="0060749F" w:rsidRPr="0079644D">
        <w:rPr>
          <w:rStyle w:val="IntenseReference"/>
          <w:rFonts w:ascii="Calibri" w:hAnsi="Calibri" w:cs="TimesNewRomanPSMT"/>
          <w:b/>
          <w:bCs/>
          <w:i w:val="0"/>
          <w:smallCaps w:val="0"/>
          <w:color w:val="auto"/>
          <w:spacing w:val="0"/>
          <w:sz w:val="20"/>
          <w:szCs w:val="20"/>
        </w:rPr>
        <w:t>(</w:t>
      </w:r>
      <w:hyperlink r:id="rId66" w:history="1">
        <w:r w:rsidR="00AB16B2" w:rsidRPr="0079644D">
          <w:rPr>
            <w:rStyle w:val="Hyperlink"/>
            <w:rFonts w:ascii="Calibri" w:hAnsi="Calibri" w:cs="TimesNewRomanPSMT"/>
            <w:color w:val="auto"/>
            <w:sz w:val="20"/>
            <w:szCs w:val="20"/>
          </w:rPr>
          <w:t xml:space="preserve">ALA S. </w:t>
        </w:r>
        <w:proofErr w:type="spellStart"/>
        <w:r w:rsidR="00AB16B2" w:rsidRPr="0079644D">
          <w:rPr>
            <w:rStyle w:val="Hyperlink"/>
            <w:rFonts w:ascii="Calibri" w:hAnsi="Calibri" w:cs="TimesNewRomanPSMT"/>
            <w:color w:val="auto"/>
            <w:sz w:val="20"/>
            <w:szCs w:val="20"/>
          </w:rPr>
          <w:t>bicolor</w:t>
        </w:r>
        <w:proofErr w:type="spellEnd"/>
        <w:r w:rsidR="00AB16B2" w:rsidRPr="0079644D">
          <w:rPr>
            <w:rStyle w:val="Hyperlink"/>
            <w:rFonts w:ascii="Calibri" w:hAnsi="Calibri" w:cs="TimesNewRomanPSMT"/>
            <w:color w:val="auto"/>
            <w:sz w:val="20"/>
            <w:szCs w:val="20"/>
          </w:rPr>
          <w:t xml:space="preserve"> subsp. </w:t>
        </w:r>
        <w:proofErr w:type="spellStart"/>
        <w:r w:rsidR="00AB16B2" w:rsidRPr="0079644D">
          <w:rPr>
            <w:rStyle w:val="Hyperlink"/>
            <w:rFonts w:ascii="Calibri" w:hAnsi="Calibri" w:cs="TimesNewRomanPSMT"/>
            <w:color w:val="auto"/>
            <w:sz w:val="20"/>
            <w:szCs w:val="20"/>
          </w:rPr>
          <w:t>arundinaceum</w:t>
        </w:r>
        <w:proofErr w:type="spellEnd"/>
      </w:hyperlink>
      <w:r w:rsidR="0060749F" w:rsidRPr="0079644D">
        <w:rPr>
          <w:rStyle w:val="IntenseReference"/>
          <w:rFonts w:ascii="Calibri" w:hAnsi="Calibri" w:cs="TimesNewRomanPSMT"/>
          <w:b/>
          <w:bCs/>
          <w:i w:val="0"/>
          <w:smallCaps w:val="0"/>
          <w:color w:val="auto"/>
          <w:spacing w:val="0"/>
          <w:sz w:val="20"/>
          <w:szCs w:val="20"/>
        </w:rPr>
        <w:t>).</w:t>
      </w:r>
    </w:p>
    <w:p w:rsidR="00FB5151" w:rsidRPr="0079644D" w:rsidRDefault="00FB5151" w:rsidP="00FB5151">
      <w:pPr>
        <w:jc w:val="center"/>
        <w:rPr>
          <w:noProof/>
          <w:lang w:eastAsia="en-AU"/>
        </w:rPr>
      </w:pPr>
    </w:p>
    <w:p w:rsidR="00FB5151" w:rsidRPr="0079644D" w:rsidRDefault="00FB5151" w:rsidP="00FB5151">
      <w:pPr>
        <w:jc w:val="center"/>
        <w:rPr>
          <w:noProof/>
          <w:lang w:eastAsia="en-AU"/>
        </w:rPr>
      </w:pPr>
      <w:r w:rsidRPr="0079644D">
        <w:rPr>
          <w:noProof/>
          <w:lang w:eastAsia="en-AU"/>
        </w:rPr>
        <w:lastRenderedPageBreak/>
        <w:drawing>
          <wp:inline distT="0" distB="0" distL="0" distR="0" wp14:anchorId="2A9FA7E6" wp14:editId="49F8FCB1">
            <wp:extent cx="3866400" cy="7488000"/>
            <wp:effectExtent l="0" t="0" r="1270" b="0"/>
            <wp:docPr id="28" name="Picture 28" descr="Figure in four parts (a,b,c,d). Each part shows a map of northern Australia with symbols marking the location of endemic sprhum species. (a) S. amplum, S. angustum, S. bulbosum, S. brachypodum, S. exstans; (b) S. ecarinatum and S. grande; (c) S. interjectum (d) S. intrans." title="Distibution of endemic sorghum spec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866400" cy="7488000"/>
                    </a:xfrm>
                    <a:prstGeom prst="rect">
                      <a:avLst/>
                    </a:prstGeom>
                    <a:noFill/>
                    <a:ln>
                      <a:noFill/>
                    </a:ln>
                  </pic:spPr>
                </pic:pic>
              </a:graphicData>
            </a:graphic>
          </wp:inline>
        </w:drawing>
      </w:r>
    </w:p>
    <w:p w:rsidR="00FB5151" w:rsidRPr="0079644D" w:rsidRDefault="00FB5151" w:rsidP="00FB5151">
      <w:pPr>
        <w:pStyle w:val="Caption"/>
        <w:ind w:left="0" w:firstLine="0"/>
        <w:rPr>
          <w:rStyle w:val="IntenseReference"/>
          <w:rFonts w:asciiTheme="minorHAnsi" w:hAnsiTheme="minorHAnsi"/>
          <w:b/>
          <w:bCs/>
          <w:i w:val="0"/>
          <w:smallCaps w:val="0"/>
          <w:color w:val="auto"/>
          <w:spacing w:val="0"/>
          <w:sz w:val="20"/>
          <w:szCs w:val="22"/>
        </w:rPr>
      </w:pPr>
      <w:r w:rsidRPr="0079644D">
        <w:rPr>
          <w:rFonts w:ascii="Calibri" w:hAnsi="Calibri"/>
          <w:sz w:val="22"/>
          <w:szCs w:val="22"/>
        </w:rPr>
        <w:t xml:space="preserve">Figure B5: Distribution from collections of endemic </w:t>
      </w:r>
      <w:r w:rsidRPr="0079644D">
        <w:rPr>
          <w:rFonts w:ascii="Calibri" w:hAnsi="Calibri"/>
          <w:i/>
          <w:sz w:val="22"/>
          <w:szCs w:val="22"/>
        </w:rPr>
        <w:t>Sorghum</w:t>
      </w:r>
      <w:r w:rsidRPr="0079644D">
        <w:rPr>
          <w:rFonts w:ascii="Calibri" w:hAnsi="Calibri"/>
          <w:sz w:val="22"/>
          <w:szCs w:val="22"/>
        </w:rPr>
        <w:t xml:space="preserve"> species in Australia: (a) </w:t>
      </w:r>
      <w:r w:rsidRPr="0079644D">
        <w:rPr>
          <w:rFonts w:ascii="Calibri" w:hAnsi="Calibri"/>
          <w:sz w:val="22"/>
          <w:szCs w:val="22"/>
        </w:rPr>
        <w:sym w:font="Wingdings" w:char="F0A8"/>
      </w:r>
      <w:r w:rsidRPr="0079644D">
        <w:rPr>
          <w:rFonts w:ascii="Calibri" w:hAnsi="Calibri"/>
          <w:i/>
          <w:sz w:val="22"/>
          <w:szCs w:val="22"/>
        </w:rPr>
        <w:t>S. </w:t>
      </w:r>
      <w:proofErr w:type="spellStart"/>
      <w:r w:rsidRPr="0079644D">
        <w:rPr>
          <w:rFonts w:ascii="Calibri" w:hAnsi="Calibri"/>
          <w:i/>
          <w:sz w:val="22"/>
          <w:szCs w:val="22"/>
        </w:rPr>
        <w:t>amplum</w:t>
      </w:r>
      <w:proofErr w:type="spellEnd"/>
      <w:r w:rsidRPr="0079644D">
        <w:rPr>
          <w:rFonts w:ascii="Calibri" w:hAnsi="Calibri"/>
          <w:i/>
          <w:sz w:val="22"/>
          <w:szCs w:val="22"/>
        </w:rPr>
        <w:t xml:space="preserve">, </w:t>
      </w:r>
      <w:r w:rsidRPr="0079644D">
        <w:rPr>
          <w:rFonts w:ascii="Calibri" w:hAnsi="Calibri"/>
          <w:sz w:val="22"/>
          <w:szCs w:val="22"/>
        </w:rPr>
        <w:sym w:font="Wingdings" w:char="F0A1"/>
      </w:r>
      <w:r w:rsidRPr="0079644D">
        <w:rPr>
          <w:rFonts w:ascii="Calibri" w:hAnsi="Calibri"/>
          <w:i/>
          <w:sz w:val="22"/>
          <w:szCs w:val="22"/>
        </w:rPr>
        <w:t xml:space="preserve">S. </w:t>
      </w:r>
      <w:proofErr w:type="spellStart"/>
      <w:r w:rsidRPr="0079644D">
        <w:rPr>
          <w:rFonts w:ascii="Calibri" w:hAnsi="Calibri"/>
          <w:i/>
          <w:sz w:val="22"/>
          <w:szCs w:val="22"/>
        </w:rPr>
        <w:t>angustum</w:t>
      </w:r>
      <w:proofErr w:type="spellEnd"/>
      <w:r w:rsidRPr="0079644D">
        <w:rPr>
          <w:rFonts w:ascii="Calibri" w:hAnsi="Calibri"/>
          <w:i/>
          <w:sz w:val="22"/>
          <w:szCs w:val="22"/>
        </w:rPr>
        <w:t xml:space="preserve">, </w:t>
      </w:r>
      <w:r w:rsidRPr="0079644D">
        <w:rPr>
          <w:rFonts w:ascii="Calibri" w:hAnsi="Calibri"/>
          <w:sz w:val="22"/>
          <w:szCs w:val="22"/>
        </w:rPr>
        <w:sym w:font="Wingdings" w:char="F06C"/>
      </w:r>
      <w:r w:rsidRPr="0079644D">
        <w:rPr>
          <w:rFonts w:ascii="Calibri" w:hAnsi="Calibri"/>
          <w:i/>
          <w:sz w:val="22"/>
          <w:szCs w:val="22"/>
        </w:rPr>
        <w:t xml:space="preserve">S. </w:t>
      </w:r>
      <w:proofErr w:type="spellStart"/>
      <w:r w:rsidRPr="0079644D">
        <w:rPr>
          <w:rFonts w:ascii="Calibri" w:hAnsi="Calibri"/>
          <w:i/>
          <w:sz w:val="22"/>
          <w:szCs w:val="22"/>
        </w:rPr>
        <w:t>bulbosum</w:t>
      </w:r>
      <w:proofErr w:type="spellEnd"/>
      <w:r w:rsidRPr="0079644D">
        <w:rPr>
          <w:rFonts w:ascii="Calibri" w:hAnsi="Calibri"/>
          <w:i/>
          <w:sz w:val="22"/>
          <w:szCs w:val="22"/>
        </w:rPr>
        <w:t xml:space="preserve">, +S. </w:t>
      </w:r>
      <w:proofErr w:type="spellStart"/>
      <w:r w:rsidRPr="0079644D">
        <w:rPr>
          <w:rFonts w:ascii="Calibri" w:hAnsi="Calibri"/>
          <w:i/>
          <w:sz w:val="22"/>
          <w:szCs w:val="22"/>
        </w:rPr>
        <w:t>brachypodum</w:t>
      </w:r>
      <w:proofErr w:type="spellEnd"/>
      <w:r w:rsidRPr="0079644D">
        <w:rPr>
          <w:rFonts w:ascii="Calibri" w:hAnsi="Calibri"/>
          <w:i/>
          <w:sz w:val="22"/>
          <w:szCs w:val="22"/>
        </w:rPr>
        <w:t xml:space="preserve">, </w:t>
      </w:r>
      <w:r w:rsidRPr="0079644D">
        <w:rPr>
          <w:rFonts w:ascii="Calibri" w:hAnsi="Calibri"/>
          <w:sz w:val="22"/>
          <w:szCs w:val="22"/>
        </w:rPr>
        <w:sym w:font="Wingdings" w:char="F06E"/>
      </w:r>
      <w:r w:rsidRPr="0079644D">
        <w:rPr>
          <w:rFonts w:ascii="Calibri" w:hAnsi="Calibri"/>
          <w:i/>
          <w:sz w:val="22"/>
          <w:szCs w:val="22"/>
        </w:rPr>
        <w:t xml:space="preserve">S. </w:t>
      </w:r>
      <w:proofErr w:type="spellStart"/>
      <w:r w:rsidRPr="0079644D">
        <w:rPr>
          <w:rFonts w:ascii="Calibri" w:hAnsi="Calibri"/>
          <w:i/>
          <w:sz w:val="22"/>
          <w:szCs w:val="22"/>
        </w:rPr>
        <w:t>exstans</w:t>
      </w:r>
      <w:proofErr w:type="spellEnd"/>
      <w:r w:rsidRPr="0079644D">
        <w:rPr>
          <w:rFonts w:ascii="Calibri" w:hAnsi="Calibri"/>
          <w:sz w:val="22"/>
          <w:szCs w:val="22"/>
        </w:rPr>
        <w:t>; (b) </w:t>
      </w:r>
      <w:r w:rsidRPr="0079644D">
        <w:rPr>
          <w:rFonts w:ascii="Calibri" w:hAnsi="Calibri"/>
          <w:sz w:val="22"/>
          <w:szCs w:val="22"/>
        </w:rPr>
        <w:sym w:font="Wingdings" w:char="F0A8"/>
      </w:r>
      <w:r w:rsidRPr="0079644D">
        <w:rPr>
          <w:rFonts w:ascii="Calibri" w:hAnsi="Calibri"/>
          <w:i/>
          <w:sz w:val="22"/>
          <w:szCs w:val="22"/>
        </w:rPr>
        <w:t>S. </w:t>
      </w:r>
      <w:proofErr w:type="spellStart"/>
      <w:r w:rsidRPr="0079644D">
        <w:rPr>
          <w:rFonts w:ascii="Calibri" w:hAnsi="Calibri"/>
          <w:i/>
          <w:sz w:val="22"/>
          <w:szCs w:val="22"/>
        </w:rPr>
        <w:t>ecarinatum</w:t>
      </w:r>
      <w:proofErr w:type="spellEnd"/>
      <w:r w:rsidRPr="0079644D">
        <w:rPr>
          <w:rFonts w:ascii="Calibri" w:hAnsi="Calibri"/>
          <w:i/>
          <w:sz w:val="22"/>
          <w:szCs w:val="22"/>
        </w:rPr>
        <w:t xml:space="preserve"> </w:t>
      </w:r>
      <w:r w:rsidRPr="0079644D">
        <w:rPr>
          <w:rFonts w:ascii="Calibri" w:hAnsi="Calibri"/>
          <w:sz w:val="22"/>
          <w:szCs w:val="22"/>
        </w:rPr>
        <w:t>and</w:t>
      </w:r>
      <w:r w:rsidRPr="0079644D">
        <w:rPr>
          <w:rFonts w:ascii="Calibri" w:hAnsi="Calibri"/>
          <w:i/>
          <w:sz w:val="22"/>
          <w:szCs w:val="22"/>
        </w:rPr>
        <w:t xml:space="preserve"> </w:t>
      </w:r>
      <w:r w:rsidRPr="0079644D">
        <w:rPr>
          <w:rFonts w:ascii="Calibri" w:hAnsi="Calibri"/>
          <w:sz w:val="22"/>
          <w:szCs w:val="22"/>
        </w:rPr>
        <w:sym w:font="Wingdings" w:char="F06C"/>
      </w:r>
      <w:r w:rsidRPr="0079644D">
        <w:rPr>
          <w:rFonts w:ascii="Calibri" w:hAnsi="Calibri"/>
          <w:i/>
          <w:sz w:val="22"/>
          <w:szCs w:val="22"/>
        </w:rPr>
        <w:t xml:space="preserve">S. </w:t>
      </w:r>
      <w:proofErr w:type="spellStart"/>
      <w:r w:rsidRPr="0079644D">
        <w:rPr>
          <w:rFonts w:ascii="Calibri" w:hAnsi="Calibri"/>
          <w:i/>
          <w:sz w:val="22"/>
          <w:szCs w:val="22"/>
        </w:rPr>
        <w:t>grande</w:t>
      </w:r>
      <w:proofErr w:type="spellEnd"/>
      <w:r w:rsidRPr="0079644D">
        <w:rPr>
          <w:rFonts w:ascii="Calibri" w:hAnsi="Calibri"/>
          <w:sz w:val="22"/>
          <w:szCs w:val="22"/>
        </w:rPr>
        <w:t xml:space="preserve">; (c) </w:t>
      </w:r>
      <w:r w:rsidRPr="0079644D">
        <w:rPr>
          <w:rFonts w:ascii="Calibri" w:hAnsi="Calibri"/>
          <w:sz w:val="22"/>
          <w:szCs w:val="22"/>
        </w:rPr>
        <w:sym w:font="Wingdings" w:char="F06C"/>
      </w:r>
      <w:r w:rsidRPr="0079644D">
        <w:rPr>
          <w:rFonts w:ascii="Calibri" w:hAnsi="Calibri"/>
          <w:i/>
          <w:sz w:val="22"/>
          <w:szCs w:val="22"/>
        </w:rPr>
        <w:t xml:space="preserve">S. </w:t>
      </w:r>
      <w:proofErr w:type="spellStart"/>
      <w:r w:rsidRPr="0079644D">
        <w:rPr>
          <w:rFonts w:ascii="Calibri" w:hAnsi="Calibri"/>
          <w:i/>
          <w:sz w:val="22"/>
          <w:szCs w:val="22"/>
        </w:rPr>
        <w:t>interjectum</w:t>
      </w:r>
      <w:proofErr w:type="spellEnd"/>
      <w:r w:rsidRPr="0079644D">
        <w:rPr>
          <w:rFonts w:ascii="Calibri" w:hAnsi="Calibri"/>
          <w:sz w:val="22"/>
          <w:szCs w:val="22"/>
        </w:rPr>
        <w:t xml:space="preserve"> (d) </w:t>
      </w:r>
      <w:r w:rsidRPr="0079644D">
        <w:rPr>
          <w:rFonts w:ascii="Calibri" w:hAnsi="Calibri"/>
          <w:sz w:val="22"/>
          <w:szCs w:val="22"/>
        </w:rPr>
        <w:sym w:font="Wingdings" w:char="F06C"/>
      </w:r>
      <w:r w:rsidRPr="0079644D">
        <w:rPr>
          <w:rFonts w:ascii="Calibri" w:hAnsi="Calibri"/>
          <w:i/>
          <w:sz w:val="22"/>
          <w:szCs w:val="22"/>
        </w:rPr>
        <w:t xml:space="preserve">S. intrans </w:t>
      </w:r>
      <w:r w:rsidRPr="0079644D">
        <w:rPr>
          <w:rFonts w:ascii="Calibri" w:hAnsi="Calibri"/>
          <w:sz w:val="22"/>
          <w:szCs w:val="22"/>
        </w:rPr>
        <w:fldChar w:fldCharType="begin"/>
      </w:r>
      <w:r w:rsidR="00BD32B5" w:rsidRPr="0079644D">
        <w:rPr>
          <w:rFonts w:ascii="Calibri" w:hAnsi="Calibri"/>
          <w:sz w:val="22"/>
          <w:szCs w:val="22"/>
        </w:rPr>
        <w:instrText xml:space="preserve"> ADDIN REFMGR.CITE &lt;Refman&gt;&lt;Cite&gt;&lt;Author&gt;Lazarides&lt;/Author&gt;&lt;Year&gt;1991&lt;/Year&gt;&lt;RecNum&gt;17763&lt;/RecNum&gt;&lt;IDText&gt;Taxonomy: cytology and ecology of indigenous Australian sorghums (Sorghum Moench: Andropogoneae: Poaceae)&lt;/IDText&gt;&lt;MDL Ref_Type="Journal"&gt;&lt;Ref_Type&gt;Journal&lt;/Ref_Type&gt;&lt;Ref_ID&gt;17763&lt;/Ref_ID&gt;&lt;Title_Primary&gt;Taxonomy: cytology and ecology of indigenous Australian sorghums (&lt;i&gt;Sorghum&lt;/i&gt; Moench: Andropogoneae: Poaceae)&lt;/Title_Primary&gt;&lt;Authors_Primary&gt;Lazarides,M.&lt;/Authors_Primary&gt;&lt;Authors_Primary&gt;Hacker,J.B&lt;/Authors_Primary&gt;&lt;Authors_Primary&gt;Andrew,M.H.&lt;/Authors_Primary&gt;&lt;Date_Primary&gt;1991&lt;/Date_Primary&gt;&lt;Keywords&gt;Taxonomy&lt;/Keywords&gt;&lt;Keywords&gt;cytology&lt;/Keywords&gt;&lt;Keywords&gt;and&lt;/Keywords&gt;&lt;Keywords&gt;ECOLOGY&lt;/Keywords&gt;&lt;Keywords&gt;of&lt;/Keywords&gt;&lt;Keywords&gt;sorghum&lt;/Keywords&gt;&lt;Keywords&gt;Poaceae&lt;/Keywords&gt;&lt;Reprint&gt;In File&lt;/Reprint&gt;&lt;Start_Page&gt;591&lt;/Start_Page&gt;&lt;End_Page&gt;635&lt;/End_Page&gt;&lt;Periodical&gt;Australian Systematic Botany&lt;/Periodical&gt;&lt;Volume&gt;4&lt;/Volume&gt;&lt;Web_URL_Link1&gt;file://S:\CO\OGTR\EVAL\Eval Sections\Library\REFS\Sorghum\References Cited\Lazarides et al 1991 Sorghum Taxonomy.pdf&lt;/Web_URL_Link1&gt;&lt;Web_URL_Link2&gt;(&lt;u&gt;http://www.publish.csiro.au/nid/150/paper/SB9910591.htm)&lt;/u&gt;&lt;/Web_URL_Link2&gt;&lt;ZZ_JournalFull&gt;&lt;f name="System"&gt;Australian Systematic Botany&lt;/f&gt;&lt;/ZZ_JournalFull&gt;&lt;ZZ_JournalStdAbbrev&gt;&lt;f name="System"&gt;Aust.Systematic Bot.&lt;/f&gt;&lt;/ZZ_JournalStdAbbrev&gt;&lt;ZZ_WorkformID&gt;1&lt;/ZZ_WorkformID&gt;&lt;/MDL&gt;&lt;/Cite&gt;&lt;/Refman&gt;</w:instrText>
      </w:r>
      <w:r w:rsidRPr="0079644D">
        <w:rPr>
          <w:rFonts w:ascii="Calibri" w:hAnsi="Calibri"/>
          <w:sz w:val="22"/>
          <w:szCs w:val="22"/>
        </w:rPr>
        <w:fldChar w:fldCharType="separate"/>
      </w:r>
      <w:r w:rsidRPr="0079644D">
        <w:rPr>
          <w:rFonts w:ascii="Calibri" w:hAnsi="Calibri"/>
          <w:noProof/>
          <w:sz w:val="22"/>
          <w:szCs w:val="22"/>
        </w:rPr>
        <w:t>(Lazarides et al. 1991)</w:t>
      </w:r>
      <w:r w:rsidRPr="0079644D">
        <w:rPr>
          <w:rFonts w:ascii="Calibri" w:hAnsi="Calibri"/>
          <w:sz w:val="22"/>
          <w:szCs w:val="22"/>
        </w:rPr>
        <w:fldChar w:fldCharType="end"/>
      </w:r>
      <w:r w:rsidRPr="0079644D">
        <w:t xml:space="preserve"> </w:t>
      </w:r>
      <w:r w:rsidRPr="0079644D">
        <w:rPr>
          <w:rFonts w:asciiTheme="minorHAnsi" w:hAnsiTheme="minorHAnsi"/>
        </w:rPr>
        <w:t>(</w:t>
      </w:r>
      <w:hyperlink r:id="rId68" w:history="1">
        <w:r w:rsidR="008F7977" w:rsidRPr="0079644D">
          <w:rPr>
            <w:rStyle w:val="Hyperlink"/>
            <w:rFonts w:asciiTheme="minorHAnsi" w:hAnsiTheme="minorHAnsi"/>
            <w:iCs/>
            <w:color w:val="auto"/>
          </w:rPr>
          <w:t>see CSIRO publication</w:t>
        </w:r>
      </w:hyperlink>
      <w:r w:rsidRPr="0079644D">
        <w:rPr>
          <w:rFonts w:asciiTheme="minorHAnsi" w:hAnsiTheme="minorHAnsi"/>
          <w:i/>
          <w:iCs/>
        </w:rPr>
        <w:t>)</w:t>
      </w:r>
    </w:p>
    <w:p w:rsidR="00FB5151" w:rsidRPr="0079644D" w:rsidRDefault="00FB5151" w:rsidP="00FB5151">
      <w:pPr>
        <w:rPr>
          <w:rFonts w:asciiTheme="minorHAnsi" w:hAnsiTheme="minorHAnsi"/>
          <w:sz w:val="22"/>
          <w:szCs w:val="22"/>
          <w:lang w:eastAsia="en-AU"/>
        </w:rPr>
      </w:pPr>
    </w:p>
    <w:p w:rsidR="00FB5151" w:rsidRPr="0079644D" w:rsidRDefault="00FB5151" w:rsidP="00FB5151">
      <w:pPr>
        <w:jc w:val="center"/>
        <w:rPr>
          <w:rStyle w:val="IntenseReference"/>
          <w:rFonts w:ascii="TimesNewRomanPSMT" w:hAnsi="TimesNewRomanPSMT" w:cs="TimesNewRomanPSMT"/>
          <w:b w:val="0"/>
          <w:bCs w:val="0"/>
          <w:i w:val="0"/>
          <w:smallCaps w:val="0"/>
          <w:color w:val="auto"/>
          <w:spacing w:val="0"/>
          <w:lang w:eastAsia="en-AU"/>
        </w:rPr>
      </w:pPr>
      <w:r w:rsidRPr="0079644D">
        <w:rPr>
          <w:noProof/>
          <w:lang w:eastAsia="en-AU"/>
        </w:rPr>
        <w:lastRenderedPageBreak/>
        <w:drawing>
          <wp:inline distT="0" distB="0" distL="0" distR="0" wp14:anchorId="0208A761" wp14:editId="2109E4F2">
            <wp:extent cx="3705225" cy="6810375"/>
            <wp:effectExtent l="0" t="0" r="9525" b="9525"/>
            <wp:docPr id="30" name="Picture 30" descr="Figure in four parts (a, b, c, d). Each part shows a map of eastern or northern Australia with symbols marking the loaction of endemic sorghum species (a) S. nitidum: awned, awnless, intermediate forms;(b) S. leiocladum; (c) S. laxiflorum; (d) S. macrospermum, S. matarankense" title="Distributions of endemic Sorghum spec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705225" cy="6810375"/>
                    </a:xfrm>
                    <a:prstGeom prst="rect">
                      <a:avLst/>
                    </a:prstGeom>
                    <a:noFill/>
                    <a:ln>
                      <a:noFill/>
                    </a:ln>
                  </pic:spPr>
                </pic:pic>
              </a:graphicData>
            </a:graphic>
          </wp:inline>
        </w:drawing>
      </w:r>
    </w:p>
    <w:p w:rsidR="00FB5151" w:rsidRPr="0079644D" w:rsidRDefault="00FB5151" w:rsidP="00FB5151">
      <w:pPr>
        <w:jc w:val="center"/>
        <w:rPr>
          <w:rStyle w:val="IntenseReference"/>
          <w:rFonts w:ascii="TimesNewRomanPSMT" w:hAnsi="TimesNewRomanPSMT" w:cs="TimesNewRomanPSMT"/>
          <w:b w:val="0"/>
          <w:bCs w:val="0"/>
          <w:i w:val="0"/>
          <w:smallCaps w:val="0"/>
          <w:color w:val="auto"/>
          <w:spacing w:val="0"/>
          <w:lang w:eastAsia="en-AU"/>
        </w:rPr>
      </w:pPr>
      <w:r w:rsidRPr="0079644D">
        <w:rPr>
          <w:rFonts w:ascii="Calibri" w:hAnsi="Calibri"/>
          <w:b/>
          <w:sz w:val="22"/>
          <w:szCs w:val="22"/>
        </w:rPr>
        <w:t xml:space="preserve">Figure B6: Distributions of endemic </w:t>
      </w:r>
      <w:r w:rsidRPr="0079644D">
        <w:rPr>
          <w:rFonts w:ascii="Calibri" w:hAnsi="Calibri"/>
          <w:b/>
          <w:i/>
          <w:sz w:val="22"/>
          <w:szCs w:val="22"/>
        </w:rPr>
        <w:t>Sorghum</w:t>
      </w:r>
      <w:r w:rsidRPr="0079644D">
        <w:rPr>
          <w:rFonts w:ascii="Calibri" w:hAnsi="Calibri"/>
          <w:b/>
          <w:sz w:val="22"/>
          <w:szCs w:val="22"/>
        </w:rPr>
        <w:t xml:space="preserve"> species in Australia: (a) </w:t>
      </w:r>
      <w:r w:rsidRPr="0079644D">
        <w:rPr>
          <w:rFonts w:ascii="Calibri" w:hAnsi="Calibri"/>
          <w:b/>
          <w:i/>
          <w:sz w:val="22"/>
          <w:szCs w:val="22"/>
        </w:rPr>
        <w:t xml:space="preserve">S. </w:t>
      </w:r>
      <w:proofErr w:type="spellStart"/>
      <w:r w:rsidRPr="0079644D">
        <w:rPr>
          <w:rFonts w:ascii="Calibri" w:hAnsi="Calibri"/>
          <w:b/>
          <w:i/>
          <w:sz w:val="22"/>
          <w:szCs w:val="22"/>
        </w:rPr>
        <w:t>nitidum</w:t>
      </w:r>
      <w:proofErr w:type="spellEnd"/>
      <w:r w:rsidRPr="0079644D">
        <w:rPr>
          <w:rFonts w:ascii="Calibri" w:hAnsi="Calibri"/>
          <w:b/>
          <w:sz w:val="22"/>
          <w:szCs w:val="22"/>
        </w:rPr>
        <w:t xml:space="preserve">: </w:t>
      </w:r>
      <w:r w:rsidRPr="0079644D">
        <w:rPr>
          <w:rFonts w:ascii="Calibri" w:hAnsi="Calibri"/>
          <w:b/>
          <w:sz w:val="22"/>
          <w:szCs w:val="22"/>
        </w:rPr>
        <w:sym w:font="Wingdings" w:char="F06C"/>
      </w:r>
      <w:r w:rsidRPr="0079644D">
        <w:rPr>
          <w:rFonts w:ascii="Calibri" w:hAnsi="Calibri"/>
          <w:b/>
          <w:sz w:val="22"/>
          <w:szCs w:val="22"/>
        </w:rPr>
        <w:t xml:space="preserve">awned, </w:t>
      </w:r>
      <w:r w:rsidRPr="0079644D">
        <w:rPr>
          <w:rFonts w:ascii="Calibri" w:hAnsi="Calibri"/>
          <w:b/>
          <w:sz w:val="22"/>
          <w:szCs w:val="22"/>
        </w:rPr>
        <w:sym w:font="Wingdings" w:char="F0A1"/>
      </w:r>
      <w:proofErr w:type="spellStart"/>
      <w:r w:rsidRPr="0079644D">
        <w:rPr>
          <w:rFonts w:ascii="Calibri" w:hAnsi="Calibri"/>
          <w:b/>
          <w:sz w:val="22"/>
          <w:szCs w:val="22"/>
        </w:rPr>
        <w:t>awnless</w:t>
      </w:r>
      <w:proofErr w:type="spellEnd"/>
      <w:r w:rsidRPr="0079644D">
        <w:rPr>
          <w:rFonts w:ascii="Calibri" w:hAnsi="Calibri"/>
          <w:b/>
          <w:sz w:val="22"/>
          <w:szCs w:val="22"/>
        </w:rPr>
        <w:t xml:space="preserve">, </w:t>
      </w:r>
      <w:r w:rsidRPr="0079644D">
        <w:rPr>
          <w:rFonts w:ascii="Calibri" w:hAnsi="Calibri"/>
          <w:b/>
          <w:sz w:val="22"/>
          <w:szCs w:val="22"/>
        </w:rPr>
        <w:sym w:font="Wingdings" w:char="F06E"/>
      </w:r>
      <w:r w:rsidRPr="0079644D">
        <w:rPr>
          <w:rFonts w:ascii="Calibri" w:hAnsi="Calibri"/>
          <w:b/>
          <w:sz w:val="22"/>
          <w:szCs w:val="22"/>
        </w:rPr>
        <w:t xml:space="preserve">intermediate forms;(b) </w:t>
      </w:r>
      <w:r w:rsidRPr="0079644D">
        <w:rPr>
          <w:rFonts w:ascii="Calibri" w:hAnsi="Calibri"/>
          <w:b/>
          <w:sz w:val="22"/>
          <w:szCs w:val="22"/>
        </w:rPr>
        <w:sym w:font="Wingdings" w:char="F06C"/>
      </w:r>
      <w:r w:rsidRPr="0079644D">
        <w:rPr>
          <w:rFonts w:ascii="Calibri" w:hAnsi="Calibri"/>
          <w:b/>
          <w:i/>
          <w:sz w:val="22"/>
          <w:szCs w:val="22"/>
        </w:rPr>
        <w:t>S. </w:t>
      </w:r>
      <w:proofErr w:type="spellStart"/>
      <w:r w:rsidRPr="0079644D">
        <w:rPr>
          <w:rFonts w:ascii="Calibri" w:hAnsi="Calibri"/>
          <w:b/>
          <w:i/>
          <w:sz w:val="22"/>
          <w:szCs w:val="22"/>
        </w:rPr>
        <w:t>leiocladum</w:t>
      </w:r>
      <w:proofErr w:type="spellEnd"/>
      <w:r w:rsidRPr="0079644D">
        <w:rPr>
          <w:rFonts w:ascii="Calibri" w:hAnsi="Calibri"/>
          <w:b/>
          <w:i/>
          <w:sz w:val="22"/>
          <w:szCs w:val="22"/>
        </w:rPr>
        <w:t>;</w:t>
      </w:r>
      <w:r w:rsidRPr="0079644D">
        <w:rPr>
          <w:rFonts w:ascii="Calibri" w:hAnsi="Calibri"/>
          <w:b/>
          <w:sz w:val="22"/>
          <w:szCs w:val="22"/>
        </w:rPr>
        <w:t xml:space="preserve"> (c) </w:t>
      </w:r>
      <w:r w:rsidRPr="0079644D">
        <w:rPr>
          <w:rFonts w:ascii="Calibri" w:hAnsi="Calibri"/>
          <w:b/>
          <w:sz w:val="22"/>
          <w:szCs w:val="22"/>
        </w:rPr>
        <w:sym w:font="Wingdings" w:char="F06C"/>
      </w:r>
      <w:r w:rsidRPr="0079644D">
        <w:rPr>
          <w:rFonts w:ascii="Calibri" w:hAnsi="Calibri"/>
          <w:b/>
          <w:i/>
          <w:sz w:val="22"/>
          <w:szCs w:val="22"/>
        </w:rPr>
        <w:t xml:space="preserve">S. </w:t>
      </w:r>
      <w:proofErr w:type="spellStart"/>
      <w:r w:rsidRPr="0079644D">
        <w:rPr>
          <w:rFonts w:ascii="Calibri" w:hAnsi="Calibri"/>
          <w:b/>
          <w:i/>
          <w:sz w:val="22"/>
          <w:szCs w:val="22"/>
        </w:rPr>
        <w:t>laxiflorum</w:t>
      </w:r>
      <w:proofErr w:type="spellEnd"/>
      <w:r w:rsidRPr="0079644D">
        <w:rPr>
          <w:rFonts w:ascii="Calibri" w:hAnsi="Calibri"/>
          <w:b/>
          <w:i/>
          <w:sz w:val="22"/>
          <w:szCs w:val="22"/>
        </w:rPr>
        <w:t>;</w:t>
      </w:r>
      <w:r w:rsidRPr="0079644D">
        <w:rPr>
          <w:rFonts w:ascii="Calibri" w:hAnsi="Calibri"/>
          <w:b/>
          <w:sz w:val="22"/>
          <w:szCs w:val="22"/>
        </w:rPr>
        <w:t xml:space="preserve"> (d) </w:t>
      </w:r>
      <w:r w:rsidRPr="0079644D">
        <w:rPr>
          <w:rFonts w:ascii="Calibri" w:hAnsi="Calibri"/>
          <w:b/>
          <w:sz w:val="22"/>
          <w:szCs w:val="22"/>
        </w:rPr>
        <w:sym w:font="Wingdings" w:char="F0A8"/>
      </w:r>
      <w:r w:rsidRPr="0079644D">
        <w:rPr>
          <w:rFonts w:ascii="Calibri" w:hAnsi="Calibri"/>
          <w:b/>
          <w:i/>
          <w:sz w:val="22"/>
          <w:szCs w:val="22"/>
        </w:rPr>
        <w:t>S. </w:t>
      </w:r>
      <w:proofErr w:type="spellStart"/>
      <w:r w:rsidRPr="0079644D">
        <w:rPr>
          <w:rFonts w:ascii="Calibri" w:hAnsi="Calibri"/>
          <w:b/>
          <w:i/>
          <w:sz w:val="22"/>
          <w:szCs w:val="22"/>
        </w:rPr>
        <w:t>macrospermum</w:t>
      </w:r>
      <w:proofErr w:type="spellEnd"/>
      <w:r w:rsidRPr="0079644D">
        <w:rPr>
          <w:rFonts w:ascii="Calibri" w:hAnsi="Calibri"/>
          <w:b/>
          <w:i/>
          <w:sz w:val="22"/>
          <w:szCs w:val="22"/>
        </w:rPr>
        <w:t xml:space="preserve">, </w:t>
      </w:r>
      <w:r w:rsidRPr="0079644D">
        <w:rPr>
          <w:rFonts w:ascii="Calibri" w:hAnsi="Calibri"/>
          <w:b/>
          <w:sz w:val="22"/>
          <w:szCs w:val="22"/>
        </w:rPr>
        <w:sym w:font="Wingdings" w:char="F06C"/>
      </w:r>
      <w:r w:rsidRPr="0079644D">
        <w:rPr>
          <w:rFonts w:ascii="Calibri" w:hAnsi="Calibri"/>
          <w:b/>
          <w:i/>
          <w:sz w:val="22"/>
          <w:szCs w:val="22"/>
        </w:rPr>
        <w:t>S. </w:t>
      </w:r>
      <w:proofErr w:type="spellStart"/>
      <w:r w:rsidRPr="0079644D">
        <w:rPr>
          <w:rFonts w:ascii="Calibri" w:hAnsi="Calibri"/>
          <w:b/>
          <w:i/>
          <w:sz w:val="22"/>
          <w:szCs w:val="22"/>
        </w:rPr>
        <w:t>matarankense</w:t>
      </w:r>
      <w:proofErr w:type="spellEnd"/>
      <w:r w:rsidRPr="0079644D">
        <w:rPr>
          <w:rFonts w:ascii="Calibri" w:hAnsi="Calibri"/>
          <w:b/>
          <w:sz w:val="22"/>
          <w:szCs w:val="22"/>
        </w:rPr>
        <w:t xml:space="preserve"> </w:t>
      </w:r>
      <w:r w:rsidRPr="0079644D">
        <w:rPr>
          <w:rFonts w:ascii="Calibri" w:hAnsi="Calibri"/>
          <w:b/>
          <w:sz w:val="22"/>
          <w:szCs w:val="22"/>
        </w:rPr>
        <w:fldChar w:fldCharType="begin"/>
      </w:r>
      <w:r w:rsidR="00BD32B5" w:rsidRPr="0079644D">
        <w:rPr>
          <w:rFonts w:ascii="Calibri" w:hAnsi="Calibri"/>
          <w:b/>
          <w:sz w:val="22"/>
          <w:szCs w:val="22"/>
        </w:rPr>
        <w:instrText xml:space="preserve"> ADDIN REFMGR.CITE &lt;Refman&gt;&lt;Cite&gt;&lt;Author&gt;Lazarides&lt;/Author&gt;&lt;Year&gt;1991&lt;/Year&gt;&lt;RecNum&gt;17763&lt;/RecNum&gt;&lt;IDText&gt;Taxonomy: cytology and ecology of indigenous Australian sorghums (Sorghum Moench: Andropogoneae: Poaceae)&lt;/IDText&gt;&lt;MDL Ref_Type="Journal"&gt;&lt;Ref_Type&gt;Journal&lt;/Ref_Type&gt;&lt;Ref_ID&gt;17763&lt;/Ref_ID&gt;&lt;Title_Primary&gt;Taxonomy: cytology and ecology of indigenous Australian sorghums (&lt;i&gt;Sorghum&lt;/i&gt; Moench: Andropogoneae: Poaceae)&lt;/Title_Primary&gt;&lt;Authors_Primary&gt;Lazarides,M.&lt;/Authors_Primary&gt;&lt;Authors_Primary&gt;Hacker,J.B&lt;/Authors_Primary&gt;&lt;Authors_Primary&gt;Andrew,M.H.&lt;/Authors_Primary&gt;&lt;Date_Primary&gt;1991&lt;/Date_Primary&gt;&lt;Keywords&gt;Taxonomy&lt;/Keywords&gt;&lt;Keywords&gt;cytology&lt;/Keywords&gt;&lt;Keywords&gt;and&lt;/Keywords&gt;&lt;Keywords&gt;ECOLOGY&lt;/Keywords&gt;&lt;Keywords&gt;of&lt;/Keywords&gt;&lt;Keywords&gt;sorghum&lt;/Keywords&gt;&lt;Keywords&gt;Poaceae&lt;/Keywords&gt;&lt;Reprint&gt;In File&lt;/Reprint&gt;&lt;Start_Page&gt;591&lt;/Start_Page&gt;&lt;End_Page&gt;635&lt;/End_Page&gt;&lt;Periodical&gt;Australian Systematic Botany&lt;/Periodical&gt;&lt;Volume&gt;4&lt;/Volume&gt;&lt;Web_URL_Link1&gt;file://S:\CO\OGTR\EVAL\Eval Sections\Library\REFS\Sorghum\References Cited\Lazarides et al 1991 Sorghum Taxonomy.pdf&lt;/Web_URL_Link1&gt;&lt;Web_URL_Link2&gt;(&lt;u&gt;http://www.publish.csiro.au/nid/150/paper/SB9910591.htm)&lt;/u&gt;&lt;/Web_URL_Link2&gt;&lt;ZZ_JournalFull&gt;&lt;f name="System"&gt;Australian Systematic Botany&lt;/f&gt;&lt;/ZZ_JournalFull&gt;&lt;ZZ_JournalStdAbbrev&gt;&lt;f name="System"&gt;Aust.Systematic Bot.&lt;/f&gt;&lt;/ZZ_JournalStdAbbrev&gt;&lt;ZZ_WorkformID&gt;1&lt;/ZZ_WorkformID&gt;&lt;/MDL&gt;&lt;/Cite&gt;&lt;/Refman&gt;</w:instrText>
      </w:r>
      <w:r w:rsidRPr="0079644D">
        <w:rPr>
          <w:rFonts w:ascii="Calibri" w:hAnsi="Calibri"/>
          <w:b/>
          <w:sz w:val="22"/>
          <w:szCs w:val="22"/>
        </w:rPr>
        <w:fldChar w:fldCharType="separate"/>
      </w:r>
      <w:r w:rsidRPr="0079644D">
        <w:rPr>
          <w:rFonts w:ascii="Calibri" w:hAnsi="Calibri"/>
          <w:b/>
          <w:noProof/>
          <w:sz w:val="22"/>
          <w:szCs w:val="22"/>
        </w:rPr>
        <w:t>(Lazarides et al. 1991)</w:t>
      </w:r>
      <w:r w:rsidRPr="0079644D">
        <w:rPr>
          <w:rFonts w:ascii="Calibri" w:hAnsi="Calibri"/>
          <w:b/>
          <w:sz w:val="22"/>
          <w:szCs w:val="22"/>
        </w:rPr>
        <w:fldChar w:fldCharType="end"/>
      </w:r>
      <w:r w:rsidRPr="0079644D">
        <w:t xml:space="preserve"> </w:t>
      </w:r>
      <w:r w:rsidRPr="0079644D">
        <w:rPr>
          <w:rFonts w:ascii="Calibri" w:hAnsi="Calibri"/>
          <w:b/>
          <w:sz w:val="22"/>
          <w:szCs w:val="22"/>
        </w:rPr>
        <w:t>(</w:t>
      </w:r>
      <w:hyperlink r:id="rId70" w:history="1">
        <w:r w:rsidR="008F7977" w:rsidRPr="0079644D">
          <w:rPr>
            <w:rStyle w:val="Hyperlink"/>
            <w:rFonts w:ascii="Calibri" w:hAnsi="Calibri"/>
            <w:b/>
            <w:iCs/>
            <w:color w:val="auto"/>
            <w:sz w:val="22"/>
            <w:szCs w:val="22"/>
          </w:rPr>
          <w:t>see CSIRO publication</w:t>
        </w:r>
      </w:hyperlink>
      <w:r w:rsidRPr="0079644D">
        <w:rPr>
          <w:rFonts w:ascii="Calibri" w:hAnsi="Calibri"/>
          <w:b/>
          <w:i/>
          <w:iCs/>
          <w:sz w:val="22"/>
          <w:szCs w:val="22"/>
        </w:rPr>
        <w:t>)</w:t>
      </w:r>
    </w:p>
    <w:p w:rsidR="00FB5151" w:rsidRPr="0079644D" w:rsidRDefault="00FB5151" w:rsidP="00FB5151">
      <w:pPr>
        <w:spacing w:after="0"/>
        <w:rPr>
          <w:rStyle w:val="IntenseReference"/>
          <w:rFonts w:ascii="TimesNewRomanPSMT" w:hAnsi="TimesNewRomanPSMT" w:cs="TimesNewRomanPSMT"/>
          <w:b w:val="0"/>
          <w:bCs w:val="0"/>
          <w:i w:val="0"/>
          <w:smallCaps w:val="0"/>
          <w:color w:val="auto"/>
          <w:spacing w:val="0"/>
          <w:lang w:eastAsia="en-AU"/>
        </w:rPr>
      </w:pPr>
      <w:r w:rsidRPr="0079644D">
        <w:rPr>
          <w:rStyle w:val="IntenseReference"/>
          <w:rFonts w:ascii="TimesNewRomanPSMT" w:hAnsi="TimesNewRomanPSMT" w:cs="TimesNewRomanPSMT"/>
          <w:b w:val="0"/>
          <w:bCs w:val="0"/>
          <w:i w:val="0"/>
          <w:smallCaps w:val="0"/>
          <w:color w:val="auto"/>
          <w:spacing w:val="0"/>
          <w:lang w:eastAsia="en-AU"/>
        </w:rPr>
        <w:br w:type="page"/>
      </w:r>
    </w:p>
    <w:p w:rsidR="00FB5151" w:rsidRPr="0079644D" w:rsidRDefault="00FB5151" w:rsidP="00FB5151">
      <w:pPr>
        <w:jc w:val="center"/>
        <w:rPr>
          <w:lang w:eastAsia="en-AU"/>
        </w:rPr>
      </w:pPr>
      <w:r w:rsidRPr="0079644D">
        <w:rPr>
          <w:noProof/>
          <w:lang w:eastAsia="en-AU"/>
        </w:rPr>
        <w:lastRenderedPageBreak/>
        <w:drawing>
          <wp:inline distT="0" distB="0" distL="0" distR="0" wp14:anchorId="2C83BFC6" wp14:editId="5560E300">
            <wp:extent cx="4809600" cy="7070400"/>
            <wp:effectExtent l="0" t="0" r="0" b="0"/>
            <wp:docPr id="31" name="Picture 31" descr="Firgure in thre parts (a, b, c). Each part shows a map of northern Australia with the location of endemic species marked as symbols: (a) S. timorense; (b) S. plumosum,  var. plumosum, and var. teretifolium, hybrid (S. plumosum x S. intrans); (c) S. stipoideum " title="Distributions of  endemic Australian Sorghum spec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809600" cy="7070400"/>
                    </a:xfrm>
                    <a:prstGeom prst="rect">
                      <a:avLst/>
                    </a:prstGeom>
                    <a:noFill/>
                    <a:ln>
                      <a:noFill/>
                    </a:ln>
                  </pic:spPr>
                </pic:pic>
              </a:graphicData>
            </a:graphic>
          </wp:inline>
        </w:drawing>
      </w:r>
    </w:p>
    <w:p w:rsidR="00896413" w:rsidRPr="0079644D" w:rsidRDefault="00FB5151" w:rsidP="00FB5151">
      <w:pPr>
        <w:pStyle w:val="Caption"/>
        <w:ind w:left="0" w:firstLine="0"/>
        <w:rPr>
          <w:rFonts w:asciiTheme="minorHAnsi" w:hAnsiTheme="minorHAnsi"/>
          <w:iCs/>
        </w:rPr>
      </w:pPr>
      <w:r w:rsidRPr="0079644D">
        <w:rPr>
          <w:rFonts w:ascii="Calibri" w:hAnsi="Calibri"/>
          <w:sz w:val="22"/>
          <w:szCs w:val="22"/>
        </w:rPr>
        <w:t xml:space="preserve">Figure B7: Distributions of endemic Australian </w:t>
      </w:r>
      <w:r w:rsidRPr="0079644D">
        <w:rPr>
          <w:rFonts w:ascii="Calibri" w:hAnsi="Calibri"/>
          <w:i/>
          <w:sz w:val="22"/>
          <w:szCs w:val="22"/>
        </w:rPr>
        <w:t>Sorghum</w:t>
      </w:r>
      <w:r w:rsidRPr="0079644D">
        <w:rPr>
          <w:rFonts w:ascii="Calibri" w:hAnsi="Calibri"/>
          <w:sz w:val="22"/>
          <w:szCs w:val="22"/>
        </w:rPr>
        <w:t xml:space="preserve"> species; (a) </w:t>
      </w:r>
      <w:r w:rsidRPr="0079644D">
        <w:rPr>
          <w:rFonts w:ascii="Calibri" w:hAnsi="Calibri"/>
          <w:sz w:val="22"/>
          <w:szCs w:val="22"/>
        </w:rPr>
        <w:sym w:font="Wingdings" w:char="F06C"/>
      </w:r>
      <w:r w:rsidRPr="0079644D">
        <w:rPr>
          <w:rFonts w:ascii="Calibri" w:hAnsi="Calibri"/>
          <w:i/>
          <w:sz w:val="22"/>
          <w:szCs w:val="22"/>
        </w:rPr>
        <w:t xml:space="preserve">S. </w:t>
      </w:r>
      <w:proofErr w:type="spellStart"/>
      <w:r w:rsidRPr="0079644D">
        <w:rPr>
          <w:rFonts w:ascii="Calibri" w:hAnsi="Calibri"/>
          <w:i/>
          <w:sz w:val="22"/>
          <w:szCs w:val="22"/>
        </w:rPr>
        <w:t>timorense</w:t>
      </w:r>
      <w:proofErr w:type="spellEnd"/>
      <w:r w:rsidRPr="0079644D">
        <w:rPr>
          <w:rFonts w:ascii="Calibri" w:hAnsi="Calibri"/>
          <w:sz w:val="22"/>
          <w:szCs w:val="22"/>
        </w:rPr>
        <w:t>; (b) </w:t>
      </w:r>
      <w:r w:rsidRPr="0079644D">
        <w:rPr>
          <w:rFonts w:ascii="Calibri" w:hAnsi="Calibri"/>
          <w:i/>
          <w:sz w:val="22"/>
          <w:szCs w:val="22"/>
        </w:rPr>
        <w:t>S. </w:t>
      </w:r>
      <w:proofErr w:type="spellStart"/>
      <w:r w:rsidRPr="0079644D">
        <w:rPr>
          <w:rFonts w:ascii="Calibri" w:hAnsi="Calibri"/>
          <w:i/>
          <w:sz w:val="22"/>
          <w:szCs w:val="22"/>
        </w:rPr>
        <w:t>plumosum</w:t>
      </w:r>
      <w:proofErr w:type="spellEnd"/>
      <w:r w:rsidRPr="0079644D">
        <w:rPr>
          <w:rFonts w:ascii="Calibri" w:hAnsi="Calibri"/>
          <w:sz w:val="22"/>
          <w:szCs w:val="22"/>
        </w:rPr>
        <w:t xml:space="preserve">,  </w:t>
      </w:r>
      <w:r w:rsidRPr="0079644D">
        <w:rPr>
          <w:rFonts w:ascii="Calibri" w:hAnsi="Calibri"/>
          <w:sz w:val="22"/>
          <w:szCs w:val="22"/>
        </w:rPr>
        <w:sym w:font="Wingdings" w:char="F06C"/>
      </w:r>
      <w:r w:rsidRPr="0079644D">
        <w:rPr>
          <w:rFonts w:ascii="Calibri" w:hAnsi="Calibri"/>
          <w:i/>
          <w:sz w:val="22"/>
          <w:szCs w:val="22"/>
        </w:rPr>
        <w:t xml:space="preserve">var. </w:t>
      </w:r>
      <w:proofErr w:type="spellStart"/>
      <w:r w:rsidRPr="0079644D">
        <w:rPr>
          <w:rFonts w:ascii="Calibri" w:hAnsi="Calibri"/>
          <w:i/>
          <w:sz w:val="22"/>
          <w:szCs w:val="22"/>
        </w:rPr>
        <w:t>plumosum</w:t>
      </w:r>
      <w:proofErr w:type="spellEnd"/>
      <w:r w:rsidRPr="0079644D">
        <w:rPr>
          <w:rFonts w:ascii="Calibri" w:hAnsi="Calibri"/>
          <w:sz w:val="22"/>
          <w:szCs w:val="22"/>
        </w:rPr>
        <w:t xml:space="preserve">, and </w:t>
      </w:r>
      <w:r w:rsidRPr="0079644D">
        <w:rPr>
          <w:rFonts w:ascii="Calibri" w:hAnsi="Calibri"/>
          <w:sz w:val="22"/>
          <w:szCs w:val="22"/>
        </w:rPr>
        <w:sym w:font="Wingdings" w:char="F0A8"/>
      </w:r>
      <w:r w:rsidRPr="0079644D">
        <w:rPr>
          <w:rFonts w:ascii="Calibri" w:hAnsi="Calibri"/>
          <w:i/>
          <w:sz w:val="22"/>
          <w:szCs w:val="22"/>
        </w:rPr>
        <w:t xml:space="preserve">var. </w:t>
      </w:r>
      <w:proofErr w:type="spellStart"/>
      <w:r w:rsidRPr="0079644D">
        <w:rPr>
          <w:rFonts w:ascii="Calibri" w:hAnsi="Calibri"/>
          <w:i/>
          <w:sz w:val="22"/>
          <w:szCs w:val="22"/>
        </w:rPr>
        <w:t>teretifolium</w:t>
      </w:r>
      <w:proofErr w:type="spellEnd"/>
      <w:r w:rsidRPr="0079644D">
        <w:rPr>
          <w:rFonts w:ascii="Calibri" w:hAnsi="Calibri"/>
          <w:sz w:val="22"/>
          <w:szCs w:val="22"/>
        </w:rPr>
        <w:t xml:space="preserve">, </w:t>
      </w:r>
      <w:r w:rsidRPr="0079644D">
        <w:rPr>
          <w:rFonts w:ascii="Calibri" w:hAnsi="Calibri"/>
          <w:sz w:val="22"/>
          <w:szCs w:val="22"/>
        </w:rPr>
        <w:sym w:font="Wingdings" w:char="F0A1"/>
      </w:r>
      <w:r w:rsidRPr="0079644D">
        <w:rPr>
          <w:rFonts w:ascii="Calibri" w:hAnsi="Calibri"/>
          <w:sz w:val="22"/>
          <w:szCs w:val="22"/>
        </w:rPr>
        <w:t xml:space="preserve"> unknown hybrid, probably </w:t>
      </w:r>
      <w:r w:rsidRPr="0079644D">
        <w:rPr>
          <w:rFonts w:ascii="Calibri" w:hAnsi="Calibri"/>
          <w:sz w:val="22"/>
          <w:szCs w:val="22"/>
        </w:rPr>
        <w:br/>
        <w:t>S</w:t>
      </w:r>
      <w:r w:rsidRPr="0079644D">
        <w:rPr>
          <w:rFonts w:ascii="Calibri" w:hAnsi="Calibri"/>
          <w:i/>
          <w:sz w:val="22"/>
          <w:szCs w:val="22"/>
        </w:rPr>
        <w:t xml:space="preserve">. </w:t>
      </w:r>
      <w:proofErr w:type="spellStart"/>
      <w:r w:rsidRPr="0079644D">
        <w:rPr>
          <w:rFonts w:ascii="Calibri" w:hAnsi="Calibri"/>
          <w:i/>
          <w:sz w:val="22"/>
          <w:szCs w:val="22"/>
        </w:rPr>
        <w:t>plumosum</w:t>
      </w:r>
      <w:proofErr w:type="spellEnd"/>
      <w:r w:rsidRPr="0079644D">
        <w:rPr>
          <w:rFonts w:ascii="Calibri" w:hAnsi="Calibri"/>
          <w:sz w:val="22"/>
          <w:szCs w:val="22"/>
        </w:rPr>
        <w:t xml:space="preserve"> x </w:t>
      </w:r>
      <w:r w:rsidRPr="0079644D">
        <w:rPr>
          <w:rFonts w:ascii="Calibri" w:hAnsi="Calibri"/>
          <w:i/>
          <w:sz w:val="22"/>
          <w:szCs w:val="22"/>
        </w:rPr>
        <w:t>S. intrans;</w:t>
      </w:r>
      <w:r w:rsidRPr="0079644D">
        <w:rPr>
          <w:rFonts w:ascii="Calibri" w:hAnsi="Calibri"/>
          <w:sz w:val="22"/>
          <w:szCs w:val="22"/>
        </w:rPr>
        <w:t xml:space="preserve"> (c) </w:t>
      </w:r>
      <w:r w:rsidRPr="0079644D">
        <w:rPr>
          <w:rFonts w:ascii="Calibri" w:hAnsi="Calibri"/>
          <w:sz w:val="22"/>
          <w:szCs w:val="22"/>
        </w:rPr>
        <w:sym w:font="Wingdings" w:char="F06C"/>
      </w:r>
      <w:r w:rsidRPr="0079644D">
        <w:rPr>
          <w:rFonts w:ascii="Calibri" w:hAnsi="Calibri"/>
          <w:i/>
          <w:sz w:val="22"/>
          <w:szCs w:val="22"/>
        </w:rPr>
        <w:t xml:space="preserve">S. </w:t>
      </w:r>
      <w:proofErr w:type="spellStart"/>
      <w:r w:rsidRPr="0079644D">
        <w:rPr>
          <w:rFonts w:ascii="Calibri" w:hAnsi="Calibri"/>
          <w:i/>
          <w:sz w:val="22"/>
          <w:szCs w:val="22"/>
        </w:rPr>
        <w:t>stipoideum</w:t>
      </w:r>
      <w:proofErr w:type="spellEnd"/>
      <w:r w:rsidRPr="0079644D">
        <w:rPr>
          <w:rFonts w:ascii="Calibri" w:hAnsi="Calibri"/>
          <w:i/>
          <w:sz w:val="22"/>
          <w:szCs w:val="22"/>
        </w:rPr>
        <w:t xml:space="preserve"> </w:t>
      </w:r>
      <w:r w:rsidRPr="0079644D">
        <w:rPr>
          <w:rFonts w:ascii="Calibri" w:hAnsi="Calibri"/>
          <w:sz w:val="22"/>
          <w:szCs w:val="22"/>
        </w:rPr>
        <w:fldChar w:fldCharType="begin"/>
      </w:r>
      <w:r w:rsidR="00BD32B5" w:rsidRPr="0079644D">
        <w:rPr>
          <w:rFonts w:ascii="Calibri" w:hAnsi="Calibri"/>
          <w:sz w:val="22"/>
          <w:szCs w:val="22"/>
        </w:rPr>
        <w:instrText xml:space="preserve"> ADDIN REFMGR.CITE &lt;Refman&gt;&lt;Cite&gt;&lt;Author&gt;Lazarides&lt;/Author&gt;&lt;Year&gt;1991&lt;/Year&gt;&lt;RecNum&gt;17763&lt;/RecNum&gt;&lt;IDText&gt;Taxonomy: cytology and ecology of indigenous Australian sorghums (Sorghum Moench: Andropogoneae: Poaceae)&lt;/IDText&gt;&lt;MDL Ref_Type="Journal"&gt;&lt;Ref_Type&gt;Journal&lt;/Ref_Type&gt;&lt;Ref_ID&gt;17763&lt;/Ref_ID&gt;&lt;Title_Primary&gt;Taxonomy: cytology and ecology of indigenous Australian sorghums (&lt;i&gt;Sorghum&lt;/i&gt; Moench: Andropogoneae: Poaceae)&lt;/Title_Primary&gt;&lt;Authors_Primary&gt;Lazarides,M.&lt;/Authors_Primary&gt;&lt;Authors_Primary&gt;Hacker,J.B&lt;/Authors_Primary&gt;&lt;Authors_Primary&gt;Andrew,M.H.&lt;/Authors_Primary&gt;&lt;Date_Primary&gt;1991&lt;/Date_Primary&gt;&lt;Keywords&gt;Taxonomy&lt;/Keywords&gt;&lt;Keywords&gt;cytology&lt;/Keywords&gt;&lt;Keywords&gt;and&lt;/Keywords&gt;&lt;Keywords&gt;ECOLOGY&lt;/Keywords&gt;&lt;Keywords&gt;of&lt;/Keywords&gt;&lt;Keywords&gt;sorghum&lt;/Keywords&gt;&lt;Keywords&gt;Poaceae&lt;/Keywords&gt;&lt;Reprint&gt;In File&lt;/Reprint&gt;&lt;Start_Page&gt;591&lt;/Start_Page&gt;&lt;End_Page&gt;635&lt;/End_Page&gt;&lt;Periodical&gt;Australian Systematic Botany&lt;/Periodical&gt;&lt;Volume&gt;4&lt;/Volume&gt;&lt;Web_URL_Link1&gt;file://S:\CO\OGTR\EVAL\Eval Sections\Library\REFS\Sorghum\References Cited\Lazarides et al 1991 Sorghum Taxonomy.pdf&lt;/Web_URL_Link1&gt;&lt;Web_URL_Link2&gt;(&lt;u&gt;http://www.publish.csiro.au/nid/150/paper/SB9910591.htm)&lt;/u&gt;&lt;/Web_URL_Link2&gt;&lt;ZZ_JournalFull&gt;&lt;f name="System"&gt;Australian Systematic Botany&lt;/f&gt;&lt;/ZZ_JournalFull&gt;&lt;ZZ_JournalStdAbbrev&gt;&lt;f name="System"&gt;Aust.Systematic Bot.&lt;/f&gt;&lt;/ZZ_JournalStdAbbrev&gt;&lt;ZZ_WorkformID&gt;1&lt;/ZZ_WorkformID&gt;&lt;/MDL&gt;&lt;/Cite&gt;&lt;/Refman&gt;</w:instrText>
      </w:r>
      <w:r w:rsidRPr="0079644D">
        <w:rPr>
          <w:rFonts w:ascii="Calibri" w:hAnsi="Calibri"/>
          <w:sz w:val="22"/>
          <w:szCs w:val="22"/>
        </w:rPr>
        <w:fldChar w:fldCharType="separate"/>
      </w:r>
      <w:r w:rsidRPr="0079644D">
        <w:rPr>
          <w:rFonts w:ascii="Calibri" w:hAnsi="Calibri"/>
          <w:noProof/>
          <w:sz w:val="22"/>
          <w:szCs w:val="22"/>
        </w:rPr>
        <w:t>(Lazarides et al. 1991)</w:t>
      </w:r>
      <w:r w:rsidRPr="0079644D">
        <w:rPr>
          <w:rFonts w:ascii="Calibri" w:hAnsi="Calibri"/>
          <w:sz w:val="22"/>
          <w:szCs w:val="22"/>
        </w:rPr>
        <w:fldChar w:fldCharType="end"/>
      </w:r>
      <w:r w:rsidRPr="0079644D">
        <w:rPr>
          <w:rFonts w:ascii="Calibri" w:hAnsi="Calibri"/>
          <w:sz w:val="20"/>
          <w:szCs w:val="22"/>
        </w:rPr>
        <w:t xml:space="preserve"> </w:t>
      </w:r>
      <w:r w:rsidRPr="0079644D">
        <w:rPr>
          <w:rFonts w:asciiTheme="minorHAnsi" w:hAnsiTheme="minorHAnsi"/>
        </w:rPr>
        <w:t>(</w:t>
      </w:r>
      <w:hyperlink r:id="rId72" w:history="1">
        <w:r w:rsidR="008F7977" w:rsidRPr="0079644D">
          <w:rPr>
            <w:rStyle w:val="Hyperlink"/>
            <w:rFonts w:asciiTheme="minorHAnsi" w:hAnsiTheme="minorHAnsi"/>
            <w:iCs/>
            <w:color w:val="auto"/>
          </w:rPr>
          <w:t>see CSIRO publication</w:t>
        </w:r>
      </w:hyperlink>
      <w:r w:rsidRPr="0079644D">
        <w:rPr>
          <w:rFonts w:asciiTheme="minorHAnsi" w:hAnsiTheme="minorHAnsi"/>
          <w:iCs/>
        </w:rPr>
        <w:t>)</w:t>
      </w:r>
    </w:p>
    <w:p w:rsidR="00896413" w:rsidRPr="0079644D" w:rsidRDefault="00896413">
      <w:pPr>
        <w:spacing w:after="0"/>
        <w:rPr>
          <w:rFonts w:asciiTheme="minorHAnsi" w:hAnsiTheme="minorHAnsi" w:cs="Arial"/>
          <w:b/>
          <w:bCs/>
          <w:iCs/>
          <w:szCs w:val="18"/>
          <w:lang w:eastAsia="en-AU"/>
        </w:rPr>
      </w:pPr>
      <w:r w:rsidRPr="0079644D">
        <w:rPr>
          <w:rFonts w:asciiTheme="minorHAnsi" w:hAnsiTheme="minorHAnsi"/>
          <w:iCs/>
        </w:rPr>
        <w:br w:type="page"/>
      </w:r>
    </w:p>
    <w:p w:rsidR="002B0E37" w:rsidRPr="0079644D" w:rsidRDefault="002B0E37" w:rsidP="002B0E37">
      <w:pPr>
        <w:rPr>
          <w:lang w:eastAsia="en-AU"/>
        </w:rPr>
        <w:sectPr w:rsidR="002B0E37" w:rsidRPr="0079644D" w:rsidSect="005B4CEE">
          <w:pgSz w:w="11906" w:h="16838" w:code="9"/>
          <w:pgMar w:top="1418" w:right="1361" w:bottom="1247" w:left="1474" w:header="720" w:footer="720" w:gutter="0"/>
          <w:cols w:space="708"/>
          <w:titlePg/>
          <w:docGrid w:linePitch="360"/>
        </w:sectPr>
      </w:pPr>
    </w:p>
    <w:p w:rsidR="005B4CEE" w:rsidRPr="0079644D" w:rsidRDefault="00FB5151" w:rsidP="006931F4">
      <w:pPr>
        <w:pStyle w:val="Heading1"/>
        <w:rPr>
          <w:szCs w:val="24"/>
        </w:rPr>
      </w:pPr>
      <w:bookmarkStart w:id="343" w:name="_Toc478654916"/>
      <w:r w:rsidRPr="0079644D">
        <w:rPr>
          <w:szCs w:val="24"/>
        </w:rPr>
        <w:lastRenderedPageBreak/>
        <w:t>Appendix C</w:t>
      </w:r>
      <w:r w:rsidR="005B4CEE" w:rsidRPr="0079644D">
        <w:rPr>
          <w:szCs w:val="24"/>
        </w:rPr>
        <w:t xml:space="preserve"> Weed Risk Assessment</w:t>
      </w:r>
      <w:bookmarkEnd w:id="343"/>
    </w:p>
    <w:p w:rsidR="005B4CEE" w:rsidRPr="0079644D" w:rsidRDefault="005B4CEE" w:rsidP="006931F4">
      <w:pPr>
        <w:spacing w:before="240"/>
        <w:rPr>
          <w:rFonts w:ascii="Calibri" w:hAnsi="Calibri"/>
        </w:rPr>
      </w:pPr>
      <w:r w:rsidRPr="0079644D">
        <w:rPr>
          <w:rFonts w:ascii="Calibri" w:hAnsi="Calibri"/>
          <w:b/>
        </w:rPr>
        <w:t>Species:</w:t>
      </w:r>
      <w:r w:rsidRPr="0079644D">
        <w:rPr>
          <w:rFonts w:ascii="Calibri" w:hAnsi="Calibri"/>
        </w:rPr>
        <w:t xml:space="preserve"> </w:t>
      </w:r>
      <w:r w:rsidRPr="0079644D">
        <w:rPr>
          <w:rFonts w:ascii="Calibri" w:hAnsi="Calibri"/>
          <w:i/>
        </w:rPr>
        <w:t xml:space="preserve">Sorghum </w:t>
      </w:r>
      <w:proofErr w:type="spellStart"/>
      <w:r w:rsidRPr="0079644D">
        <w:rPr>
          <w:rFonts w:ascii="Calibri" w:hAnsi="Calibri"/>
          <w:i/>
        </w:rPr>
        <w:t>bicolor</w:t>
      </w:r>
      <w:proofErr w:type="spellEnd"/>
      <w:r w:rsidRPr="0079644D">
        <w:rPr>
          <w:rFonts w:ascii="Calibri" w:hAnsi="Calibri"/>
          <w:i/>
        </w:rPr>
        <w:t xml:space="preserve"> </w:t>
      </w:r>
      <w:r w:rsidRPr="0079644D">
        <w:rPr>
          <w:rFonts w:ascii="Calibri" w:hAnsi="Calibri"/>
        </w:rPr>
        <w:t>s</w:t>
      </w:r>
      <w:r w:rsidR="00424F9F" w:rsidRPr="0079644D">
        <w:rPr>
          <w:rFonts w:ascii="Calibri" w:hAnsi="Calibri"/>
        </w:rPr>
        <w:t>ub</w:t>
      </w:r>
      <w:r w:rsidRPr="0079644D">
        <w:rPr>
          <w:rFonts w:ascii="Calibri" w:hAnsi="Calibri"/>
        </w:rPr>
        <w:t>sp</w:t>
      </w:r>
      <w:r w:rsidRPr="0079644D">
        <w:rPr>
          <w:rFonts w:ascii="Calibri" w:hAnsi="Calibri"/>
          <w:i/>
        </w:rPr>
        <w:t xml:space="preserve">. </w:t>
      </w:r>
      <w:proofErr w:type="spellStart"/>
      <w:r w:rsidRPr="0079644D">
        <w:rPr>
          <w:rFonts w:ascii="Calibri" w:hAnsi="Calibri"/>
          <w:i/>
        </w:rPr>
        <w:t>bicolor</w:t>
      </w:r>
      <w:proofErr w:type="spellEnd"/>
      <w:r w:rsidRPr="0079644D">
        <w:rPr>
          <w:rFonts w:ascii="Calibri" w:hAnsi="Calibri"/>
          <w:i/>
        </w:rPr>
        <w:t xml:space="preserve"> </w:t>
      </w:r>
      <w:r w:rsidRPr="0079644D">
        <w:rPr>
          <w:rFonts w:ascii="Calibri" w:hAnsi="Calibri"/>
        </w:rPr>
        <w:t>(</w:t>
      </w:r>
      <w:r w:rsidR="00D67861" w:rsidRPr="0079644D">
        <w:rPr>
          <w:rFonts w:ascii="Calibri" w:hAnsi="Calibri"/>
        </w:rPr>
        <w:t xml:space="preserve">grain </w:t>
      </w:r>
      <w:r w:rsidRPr="0079644D">
        <w:rPr>
          <w:rFonts w:ascii="Calibri" w:hAnsi="Calibri"/>
        </w:rPr>
        <w:t>sorghum)</w:t>
      </w:r>
    </w:p>
    <w:p w:rsidR="005B4CEE" w:rsidRPr="0079644D" w:rsidRDefault="005B4CEE" w:rsidP="006931F4">
      <w:pPr>
        <w:spacing w:before="240"/>
        <w:rPr>
          <w:rFonts w:ascii="Calibri" w:hAnsi="Calibri"/>
          <w:b/>
        </w:rPr>
      </w:pPr>
      <w:r w:rsidRPr="0079644D">
        <w:rPr>
          <w:rFonts w:ascii="Calibri" w:hAnsi="Calibri"/>
          <w:b/>
        </w:rPr>
        <w:t>Relevant land uses</w:t>
      </w:r>
      <w:r w:rsidR="00073D1E" w:rsidRPr="0079644D">
        <w:rPr>
          <w:rFonts w:ascii="Calibri" w:hAnsi="Calibri"/>
          <w:b/>
        </w:rPr>
        <w:t xml:space="preserve"> (according to ALUM</w:t>
      </w:r>
      <w:r w:rsidR="00073D1E" w:rsidRPr="0079644D">
        <w:rPr>
          <w:rStyle w:val="FootnoteReference"/>
          <w:rFonts w:ascii="Calibri" w:hAnsi="Calibri"/>
          <w:b/>
          <w:sz w:val="24"/>
          <w:szCs w:val="24"/>
        </w:rPr>
        <w:footnoteReference w:id="1"/>
      </w:r>
      <w:r w:rsidR="00073D1E" w:rsidRPr="0079644D">
        <w:rPr>
          <w:rFonts w:ascii="Calibri" w:hAnsi="Calibri"/>
          <w:b/>
        </w:rPr>
        <w:t>)</w:t>
      </w:r>
      <w:r w:rsidRPr="0079644D">
        <w:rPr>
          <w:rFonts w:ascii="Calibri" w:hAnsi="Calibri"/>
          <w:b/>
        </w:rPr>
        <w:t>:</w:t>
      </w:r>
      <w:r w:rsidRPr="0079644D">
        <w:rPr>
          <w:rFonts w:ascii="Calibri" w:hAnsi="Calibri"/>
          <w:b/>
        </w:rPr>
        <w:tab/>
        <w:t xml:space="preserve"> </w:t>
      </w:r>
    </w:p>
    <w:p w:rsidR="005B4CEE" w:rsidRPr="0079644D" w:rsidRDefault="005B4CEE" w:rsidP="005B4CEE">
      <w:pPr>
        <w:rPr>
          <w:rFonts w:ascii="Calibri" w:hAnsi="Calibri"/>
        </w:rPr>
      </w:pPr>
      <w:r w:rsidRPr="0079644D">
        <w:rPr>
          <w:rFonts w:ascii="Calibri" w:hAnsi="Calibri"/>
        </w:rPr>
        <w:t xml:space="preserve">1. Production from </w:t>
      </w:r>
      <w:proofErr w:type="spellStart"/>
      <w:r w:rsidRPr="0079644D">
        <w:rPr>
          <w:rFonts w:ascii="Calibri" w:hAnsi="Calibri"/>
        </w:rPr>
        <w:t>dryland</w:t>
      </w:r>
      <w:proofErr w:type="spellEnd"/>
      <w:r w:rsidRPr="0079644D">
        <w:rPr>
          <w:rFonts w:ascii="Calibri" w:hAnsi="Calibri"/>
        </w:rPr>
        <w:t xml:space="preserve"> agriculture (</w:t>
      </w:r>
      <w:r w:rsidR="00073D1E" w:rsidRPr="0079644D">
        <w:rPr>
          <w:rFonts w:ascii="Calibri" w:hAnsi="Calibri"/>
        </w:rPr>
        <w:t xml:space="preserve">ALUM </w:t>
      </w:r>
      <w:r w:rsidRPr="0079644D">
        <w:rPr>
          <w:rFonts w:ascii="Calibri" w:hAnsi="Calibri"/>
        </w:rPr>
        <w:t>classification 3.3.1</w:t>
      </w:r>
      <w:r w:rsidR="00073D1E" w:rsidRPr="0079644D">
        <w:rPr>
          <w:rFonts w:ascii="Calibri" w:hAnsi="Calibri"/>
        </w:rPr>
        <w:t xml:space="preserve"> </w:t>
      </w:r>
      <w:r w:rsidRPr="0079644D">
        <w:rPr>
          <w:rFonts w:ascii="Calibri" w:hAnsi="Calibri"/>
        </w:rPr>
        <w:t>Cereals)</w:t>
      </w:r>
    </w:p>
    <w:p w:rsidR="005B4CEE" w:rsidRPr="0079644D" w:rsidRDefault="005B4CEE" w:rsidP="005B4CEE">
      <w:pPr>
        <w:rPr>
          <w:rFonts w:ascii="Calibri" w:hAnsi="Calibri"/>
        </w:rPr>
      </w:pPr>
      <w:r w:rsidRPr="0079644D">
        <w:rPr>
          <w:rFonts w:ascii="Calibri" w:hAnsi="Calibri"/>
        </w:rPr>
        <w:t>2. Production from irrigated agriculture (ALUM classification 4.3.1 – Irrigated cereals)</w:t>
      </w:r>
    </w:p>
    <w:p w:rsidR="005B4CEE" w:rsidRPr="0079644D" w:rsidRDefault="005B4CEE" w:rsidP="005B4CEE">
      <w:pPr>
        <w:rPr>
          <w:rFonts w:ascii="Calibri" w:hAnsi="Calibri"/>
        </w:rPr>
      </w:pPr>
      <w:r w:rsidRPr="0079644D">
        <w:rPr>
          <w:rFonts w:ascii="Calibri" w:hAnsi="Calibri"/>
        </w:rPr>
        <w:t xml:space="preserve">3. Grazing </w:t>
      </w:r>
      <w:proofErr w:type="spellStart"/>
      <w:r w:rsidR="00073D1E" w:rsidRPr="0079644D">
        <w:rPr>
          <w:rFonts w:ascii="Calibri" w:hAnsi="Calibri"/>
        </w:rPr>
        <w:t>dryland</w:t>
      </w:r>
      <w:proofErr w:type="spellEnd"/>
      <w:r w:rsidR="00073D1E" w:rsidRPr="0079644D">
        <w:rPr>
          <w:rFonts w:ascii="Calibri" w:hAnsi="Calibri"/>
        </w:rPr>
        <w:t xml:space="preserve"> </w:t>
      </w:r>
      <w:r w:rsidRPr="0079644D">
        <w:rPr>
          <w:rFonts w:ascii="Calibri" w:hAnsi="Calibri"/>
        </w:rPr>
        <w:t>modified pastur</w:t>
      </w:r>
      <w:r w:rsidR="00875896" w:rsidRPr="0079644D">
        <w:rPr>
          <w:rFonts w:ascii="Calibri" w:hAnsi="Calibri"/>
        </w:rPr>
        <w:t>es</w:t>
      </w:r>
      <w:r w:rsidR="00073D1E" w:rsidRPr="0079644D">
        <w:rPr>
          <w:rFonts w:ascii="Calibri" w:hAnsi="Calibri"/>
        </w:rPr>
        <w:t xml:space="preserve"> </w:t>
      </w:r>
      <w:r w:rsidRPr="0079644D">
        <w:rPr>
          <w:rFonts w:ascii="Calibri" w:hAnsi="Calibri"/>
        </w:rPr>
        <w:t>(ALUM classification 3.2.5 – Sown grasses)</w:t>
      </w:r>
    </w:p>
    <w:p w:rsidR="00073D1E" w:rsidRPr="0079644D" w:rsidRDefault="00073D1E" w:rsidP="005B4CEE">
      <w:pPr>
        <w:rPr>
          <w:rFonts w:ascii="Calibri" w:hAnsi="Calibri"/>
        </w:rPr>
      </w:pPr>
      <w:r w:rsidRPr="0079644D">
        <w:rPr>
          <w:rFonts w:ascii="Calibri" w:hAnsi="Calibri"/>
        </w:rPr>
        <w:t>4. Grazing irrigated modified pastures (ALUM classification 4.2.4 – Sown grasses)</w:t>
      </w:r>
    </w:p>
    <w:p w:rsidR="005B4CEE" w:rsidRPr="0079644D" w:rsidRDefault="00FE0C25" w:rsidP="005B4CEE">
      <w:pPr>
        <w:rPr>
          <w:rFonts w:ascii="Calibri" w:hAnsi="Calibri"/>
        </w:rPr>
      </w:pPr>
      <w:r w:rsidRPr="0079644D">
        <w:rPr>
          <w:rFonts w:ascii="Calibri" w:hAnsi="Calibri"/>
        </w:rPr>
        <w:t>5</w:t>
      </w:r>
      <w:r w:rsidR="005B4CEE" w:rsidRPr="0079644D">
        <w:rPr>
          <w:rFonts w:ascii="Calibri" w:hAnsi="Calibri"/>
        </w:rPr>
        <w:t xml:space="preserve">. Intensive uses (ALUM classification </w:t>
      </w:r>
      <w:r w:rsidR="00875896" w:rsidRPr="0079644D">
        <w:rPr>
          <w:rFonts w:ascii="Calibri" w:hAnsi="Calibri"/>
        </w:rPr>
        <w:t xml:space="preserve">5. It includes: </w:t>
      </w:r>
      <w:r w:rsidR="005B4CEE" w:rsidRPr="0079644D">
        <w:rPr>
          <w:rFonts w:ascii="Calibri" w:hAnsi="Calibri"/>
        </w:rPr>
        <w:t xml:space="preserve">5.2 – </w:t>
      </w:r>
      <w:r w:rsidR="00073D1E" w:rsidRPr="0079644D">
        <w:rPr>
          <w:rFonts w:ascii="Calibri" w:hAnsi="Calibri"/>
        </w:rPr>
        <w:t xml:space="preserve">Intensive animal production; </w:t>
      </w:r>
      <w:r w:rsidR="00875896" w:rsidRPr="0079644D">
        <w:rPr>
          <w:rFonts w:ascii="Calibri" w:hAnsi="Calibri"/>
        </w:rPr>
        <w:t>5.3.2 – Food processing factory; 5.7.2 – Roads and surrounding land use</w:t>
      </w:r>
      <w:r w:rsidR="005B4CEE" w:rsidRPr="0079644D">
        <w:rPr>
          <w:rFonts w:ascii="Calibri" w:hAnsi="Calibri"/>
        </w:rPr>
        <w:t>)</w:t>
      </w:r>
    </w:p>
    <w:p w:rsidR="005B4CEE" w:rsidRPr="0079644D" w:rsidRDefault="005B4CEE" w:rsidP="005B4CEE">
      <w:pPr>
        <w:rPr>
          <w:rFonts w:ascii="Calibri" w:hAnsi="Calibri"/>
        </w:rPr>
      </w:pPr>
    </w:p>
    <w:p w:rsidR="005B4CEE" w:rsidRPr="0079644D" w:rsidRDefault="005B4CEE" w:rsidP="005B4CEE">
      <w:pPr>
        <w:rPr>
          <w:rFonts w:ascii="Calibri" w:hAnsi="Calibri"/>
        </w:rPr>
      </w:pPr>
      <w:r w:rsidRPr="0079644D">
        <w:rPr>
          <w:rFonts w:ascii="Calibri" w:hAnsi="Calibri"/>
          <w:b/>
        </w:rPr>
        <w:t>Background:</w:t>
      </w:r>
      <w:r w:rsidRPr="0079644D">
        <w:rPr>
          <w:rFonts w:ascii="Calibri" w:hAnsi="Calibri"/>
        </w:rPr>
        <w:t xml:space="preserve"> The Weed Risk Assessment (WRA) methodology is adapted from the Australian/New Zealand Standards HB 294:2006 National Post-Border Weed Risk Management Protocol. The questions and ratings (see table) used in this assessment are based on the South Australian Weed Risk Management Guide </w:t>
      </w:r>
      <w:r w:rsidRPr="0079644D">
        <w:rPr>
          <w:rFonts w:ascii="Calibri" w:hAnsi="Calibri"/>
        </w:rPr>
        <w:fldChar w:fldCharType="begin"/>
      </w:r>
      <w:r w:rsidR="00BD32B5" w:rsidRPr="0079644D">
        <w:rPr>
          <w:rFonts w:ascii="Calibri" w:hAnsi="Calibri"/>
        </w:rPr>
        <w:instrText xml:space="preserve"> ADDIN REFMGR.CITE &lt;Refman&gt;&lt;Cite&gt;&lt;Author&gt;Virtue&lt;/Author&gt;&lt;Year&gt;2004&lt;/Year&gt;&lt;RecNum&gt;11895&lt;/RecNum&gt;&lt;IDText&gt;SA weed risk management guide&lt;/IDText&gt;&lt;MDL Ref_Type="Report"&gt;&lt;Ref_Type&gt;Report&lt;/Ref_Type&gt;&lt;Ref_ID&gt;11895&lt;/Ref_ID&gt;&lt;Title_Primary&gt;SA weed risk management guide&lt;/Title_Primary&gt;&lt;Authors_Primary&gt;Virtue,J.G.&lt;/Authors_Primary&gt;&lt;Date_Primary&gt;2004&lt;/Date_Primary&gt;&lt;Keywords&gt;weed&lt;/Keywords&gt;&lt;Keywords&gt;risk&lt;/Keywords&gt;&lt;Keywords&gt;risk management&lt;/Keywords&gt;&lt;Keywords&gt;management&lt;/Keywords&gt;&lt;Reprint&gt;Not in File&lt;/Reprint&gt;&lt;Pub_Place&gt;Adelaide, South Australia&lt;/Pub_Place&gt;&lt;Publisher&gt;Department of Water, Land and Biodiversity Conservation&lt;/Publisher&gt;&lt;Web_URL_Link1&gt;file://S:\CO\OGTR\EVAL\Eval Sections\Library\REFS\Weeds\SA Weed Risk Management Guide.doc&lt;/Web_URL_Link1&gt;&lt;Web_URL_Link2&gt;&lt;u&gt;file://&lt;/u&gt;S:\CO\OGTR\&lt;u&gt;EVAL\Eval Sections\Library\REFS\Weeds\SA Weed Risk Management Guide.doc&lt;/u&gt;&lt;/Web_URL_Link2&gt;&lt;ZZ_WorkformID&gt;24&lt;/ZZ_WorkformID&gt;&lt;/MDL&gt;&lt;/Cite&gt;&lt;/Refman&gt;</w:instrText>
      </w:r>
      <w:r w:rsidRPr="0079644D">
        <w:rPr>
          <w:rFonts w:ascii="Calibri" w:hAnsi="Calibri"/>
        </w:rPr>
        <w:fldChar w:fldCharType="separate"/>
      </w:r>
      <w:r w:rsidRPr="0079644D">
        <w:rPr>
          <w:rFonts w:ascii="Calibri" w:hAnsi="Calibri"/>
          <w:noProof/>
        </w:rPr>
        <w:t>(Virtue 2004)</w:t>
      </w:r>
      <w:r w:rsidRPr="0079644D">
        <w:rPr>
          <w:rFonts w:ascii="Calibri" w:hAnsi="Calibri"/>
        </w:rPr>
        <w:fldChar w:fldCharType="end"/>
      </w:r>
      <w:r w:rsidRPr="0079644D">
        <w:rPr>
          <w:rFonts w:ascii="Calibri" w:hAnsi="Calibri"/>
        </w:rPr>
        <w:t>. The terminology is modified to encompass all plants, including crop plants.</w:t>
      </w:r>
    </w:p>
    <w:p w:rsidR="005B4CEE" w:rsidRPr="0079644D" w:rsidRDefault="005B4CEE" w:rsidP="005B4CEE">
      <w:pPr>
        <w:rPr>
          <w:rFonts w:ascii="Calibri" w:hAnsi="Calibri"/>
        </w:rPr>
      </w:pPr>
      <w:r w:rsidRPr="0079644D">
        <w:rPr>
          <w:rFonts w:ascii="Calibri" w:hAnsi="Calibri"/>
        </w:rPr>
        <w:t>Grain sorghum is</w:t>
      </w:r>
      <w:r w:rsidR="00513E6D" w:rsidRPr="0079644D">
        <w:rPr>
          <w:rFonts w:ascii="Calibri" w:hAnsi="Calibri"/>
        </w:rPr>
        <w:t xml:space="preserve"> mainly</w:t>
      </w:r>
      <w:r w:rsidRPr="0079644D">
        <w:rPr>
          <w:rFonts w:ascii="Calibri" w:hAnsi="Calibri"/>
        </w:rPr>
        <w:t xml:space="preserve"> grown in NSW</w:t>
      </w:r>
      <w:r w:rsidR="00513E6D" w:rsidRPr="0079644D">
        <w:rPr>
          <w:rFonts w:ascii="Calibri" w:hAnsi="Calibri"/>
        </w:rPr>
        <w:t xml:space="preserve"> and</w:t>
      </w:r>
      <w:r w:rsidRPr="0079644D">
        <w:rPr>
          <w:rFonts w:ascii="Calibri" w:hAnsi="Calibri"/>
        </w:rPr>
        <w:t xml:space="preserve"> Ql</w:t>
      </w:r>
      <w:r w:rsidR="00513E6D" w:rsidRPr="0079644D">
        <w:rPr>
          <w:rFonts w:ascii="Calibri" w:hAnsi="Calibri"/>
        </w:rPr>
        <w:t xml:space="preserve">d, and </w:t>
      </w:r>
      <w:r w:rsidRPr="0079644D">
        <w:rPr>
          <w:rFonts w:ascii="Calibri" w:hAnsi="Calibri"/>
        </w:rPr>
        <w:t xml:space="preserve">is listed as an agricultural and </w:t>
      </w:r>
      <w:proofErr w:type="spellStart"/>
      <w:r w:rsidRPr="0079644D">
        <w:rPr>
          <w:rFonts w:ascii="Calibri" w:hAnsi="Calibri"/>
        </w:rPr>
        <w:t>ruderal</w:t>
      </w:r>
      <w:proofErr w:type="spellEnd"/>
      <w:r w:rsidRPr="0079644D">
        <w:rPr>
          <w:rFonts w:ascii="Calibri" w:hAnsi="Calibri"/>
        </w:rPr>
        <w:t xml:space="preserve"> weed species which are the first to establish in disturbed areas </w:t>
      </w:r>
      <w:r w:rsidRPr="0079644D">
        <w:rPr>
          <w:rFonts w:ascii="Calibri" w:hAnsi="Calibri"/>
        </w:rPr>
        <w:fldChar w:fldCharType="begin"/>
      </w:r>
      <w:r w:rsidR="00BD32B5" w:rsidRPr="0079644D">
        <w:rPr>
          <w:rFonts w:ascii="Calibri" w:hAnsi="Calibri"/>
        </w:rPr>
        <w:instrText xml:space="preserve"> ADDIN REFMGR.CITE &lt;Refman&gt;&lt;Cite&gt;&lt;Author&gt;Groves&lt;/Author&gt;&lt;Year&gt;2003&lt;/Year&gt;&lt;RecNum&gt;5320&lt;/RecNum&gt;&lt;IDText&gt;Weed categories for natural and agricultural ecosystem management&lt;/IDText&gt;&lt;MDL Ref_Type="Book, Whole"&gt;&lt;Ref_Type&gt;Book, Whole&lt;/Ref_Type&gt;&lt;Ref_ID&gt;5320&lt;/Ref_ID&gt;&lt;Title_Primary&gt;Weed categories for natural and agricultural ecosystem management&lt;/Title_Primary&gt;&lt;Authors_Primary&gt;Groves,R.H.&lt;/Authors_Primary&gt;&lt;Authors_Primary&gt;Hosking,J.R.&lt;/Authors_Primary&gt;&lt;Authors_Primary&gt;Batianoff,G.N.&lt;/Authors_Primary&gt;&lt;Authors_Primary&gt;Cooke,D.A.&lt;/Authors_Primary&gt;&lt;Authors_Primary&gt;Cowie,I.D.&lt;/Authors_Primary&gt;&lt;Authors_Primary&gt;Johnson,R.W.&lt;/Authors_Primary&gt;&lt;Authors_Primary&gt;Keighery,G.J.&lt;/Authors_Primary&gt;&lt;Authors_Primary&gt;Lepschi,B.J.&lt;/Authors_Primary&gt;&lt;Authors_Primary&gt;Mitchell,A.A.&lt;/Authors_Primary&gt;&lt;Authors_Primary&gt;Moerkerk,M.&lt;/Authors_Primary&gt;&lt;Authors_Primary&gt;Randall,R.P&lt;/Authors_Primary&gt;&lt;Authors_Primary&gt;Rozefelds,A.C.&lt;/Authors_Primary&gt;&lt;Authors_Primary&gt;Walsh,N.G.&lt;/Authors_Primary&gt;&lt;Authors_Primary&gt;Waterhouse,B.M.&lt;/Authors_Primary&gt;&lt;Date_Primary&gt;2003&lt;/Date_Primary&gt;&lt;Keywords&gt;weed&lt;/Keywords&gt;&lt;Keywords&gt;Ecosystem&lt;/Keywords&gt;&lt;Keywords&gt;management&lt;/Keywords&gt;&lt;Reprint&gt;On Request 05/20/15&lt;/Reprint&gt;&lt;Publisher&gt;Bureau of Rural Sciences, Canberra&lt;/Publisher&gt;&lt;ISSN_ISBN&gt;0 642 47534 2&lt;/ISSN_ISBN&gt;&lt;Web_URL&gt;&lt;u&gt;http://www.southwestnrm.org.au/sites/default/files/uploads/ihub/groves-rh-et-al-2004-weed-categories-natural-and-agricultural-ecosystem-management.pdf&lt;/u&gt;&lt;/Web_URL&gt;&lt;Web_URL_Link1&gt;&lt;u&gt;file://&lt;/u&gt;S:\CO\OGTR\&lt;u&gt;EVAL\Eval Sections\Library\REFS\5320 Groves 2003.pdf&lt;/u&gt;&lt;/Web_URL_Link1&gt;&lt;ZZ_WorkformID&gt;2&lt;/ZZ_WorkformID&gt;&lt;/MDL&gt;&lt;/Cite&gt;&lt;/Refman&gt;</w:instrText>
      </w:r>
      <w:r w:rsidRPr="0079644D">
        <w:rPr>
          <w:rFonts w:ascii="Calibri" w:hAnsi="Calibri"/>
        </w:rPr>
        <w:fldChar w:fldCharType="separate"/>
      </w:r>
      <w:r w:rsidRPr="0079644D">
        <w:rPr>
          <w:rFonts w:ascii="Calibri" w:hAnsi="Calibri"/>
          <w:noProof/>
        </w:rPr>
        <w:t>(Groves et al. 2003)</w:t>
      </w:r>
      <w:r w:rsidRPr="0079644D">
        <w:rPr>
          <w:rFonts w:ascii="Calibri" w:hAnsi="Calibri"/>
        </w:rPr>
        <w:fldChar w:fldCharType="end"/>
      </w:r>
      <w:r w:rsidRPr="0079644D">
        <w:rPr>
          <w:rFonts w:ascii="Calibri" w:hAnsi="Calibri"/>
        </w:rPr>
        <w:t>. It is mentioned as a minor problem</w:t>
      </w:r>
      <w:r w:rsidR="00513E6D" w:rsidRPr="0079644D">
        <w:rPr>
          <w:rFonts w:ascii="Calibri" w:hAnsi="Calibri"/>
        </w:rPr>
        <w:t xml:space="preserve"> in Australia,</w:t>
      </w:r>
      <w:r w:rsidRPr="0079644D">
        <w:rPr>
          <w:rFonts w:ascii="Calibri" w:hAnsi="Calibri"/>
        </w:rPr>
        <w:t xml:space="preserve"> warranting control in four or more locations </w:t>
      </w:r>
      <w:r w:rsidR="00513E6D" w:rsidRPr="0079644D">
        <w:rPr>
          <w:rFonts w:ascii="Calibri" w:hAnsi="Calibri"/>
        </w:rPr>
        <w:t>of</w:t>
      </w:r>
      <w:r w:rsidRPr="0079644D">
        <w:rPr>
          <w:rFonts w:ascii="Calibri" w:hAnsi="Calibri"/>
        </w:rPr>
        <w:t xml:space="preserve"> NSW and WA </w:t>
      </w:r>
      <w:r w:rsidRPr="0079644D">
        <w:rPr>
          <w:rFonts w:ascii="Calibri" w:hAnsi="Calibri"/>
        </w:rPr>
        <w:fldChar w:fldCharType="begin"/>
      </w:r>
      <w:r w:rsidR="00BD32B5" w:rsidRPr="0079644D">
        <w:rPr>
          <w:rFonts w:ascii="Calibri" w:hAnsi="Calibri"/>
        </w:rPr>
        <w:instrText xml:space="preserve"> ADDIN REFMGR.CITE &lt;Refman&gt;&lt;Cite&gt;&lt;Author&gt;Groves&lt;/Author&gt;&lt;Year&gt;2003&lt;/Year&gt;&lt;RecNum&gt;5320&lt;/RecNum&gt;&lt;IDText&gt;Weed categories for natural and agricultural ecosystem management&lt;/IDText&gt;&lt;MDL Ref_Type="Book, Whole"&gt;&lt;Ref_Type&gt;Book, Whole&lt;/Ref_Type&gt;&lt;Ref_ID&gt;5320&lt;/Ref_ID&gt;&lt;Title_Primary&gt;Weed categories for natural and agricultural ecosystem management&lt;/Title_Primary&gt;&lt;Authors_Primary&gt;Groves,R.H.&lt;/Authors_Primary&gt;&lt;Authors_Primary&gt;Hosking,J.R.&lt;/Authors_Primary&gt;&lt;Authors_Primary&gt;Batianoff,G.N.&lt;/Authors_Primary&gt;&lt;Authors_Primary&gt;Cooke,D.A.&lt;/Authors_Primary&gt;&lt;Authors_Primary&gt;Cowie,I.D.&lt;/Authors_Primary&gt;&lt;Authors_Primary&gt;Johnson,R.W.&lt;/Authors_Primary&gt;&lt;Authors_Primary&gt;Keighery,G.J.&lt;/Authors_Primary&gt;&lt;Authors_Primary&gt;Lepschi,B.J.&lt;/Authors_Primary&gt;&lt;Authors_Primary&gt;Mitchell,A.A.&lt;/Authors_Primary&gt;&lt;Authors_Primary&gt;Moerkerk,M.&lt;/Authors_Primary&gt;&lt;Authors_Primary&gt;Randall,R.P&lt;/Authors_Primary&gt;&lt;Authors_Primary&gt;Rozefelds,A.C.&lt;/Authors_Primary&gt;&lt;Authors_Primary&gt;Walsh,N.G.&lt;/Authors_Primary&gt;&lt;Authors_Primary&gt;Waterhouse,B.M.&lt;/Authors_Primary&gt;&lt;Date_Primary&gt;2003&lt;/Date_Primary&gt;&lt;Keywords&gt;weed&lt;/Keywords&gt;&lt;Keywords&gt;Ecosystem&lt;/Keywords&gt;&lt;Keywords&gt;management&lt;/Keywords&gt;&lt;Reprint&gt;On Request 05/20/15&lt;/Reprint&gt;&lt;Publisher&gt;Bureau of Rural Sciences, Canberra&lt;/Publisher&gt;&lt;ISSN_ISBN&gt;0 642 47534 2&lt;/ISSN_ISBN&gt;&lt;Web_URL&gt;&lt;u&gt;http://www.southwestnrm.org.au/sites/default/files/uploads/ihub/groves-rh-et-al-2004-weed-categories-natural-and-agricultural-ecosystem-management.pdf&lt;/u&gt;&lt;/Web_URL&gt;&lt;Web_URL_Link1&gt;&lt;u&gt;file://&lt;/u&gt;S:\CO\OGTR\&lt;u&gt;EVAL\Eval Sections\Library\REFS\5320 Groves 2003.pdf&lt;/u&gt;&lt;/Web_URL_Link1&gt;&lt;ZZ_WorkformID&gt;2&lt;/ZZ_WorkformID&gt;&lt;/MDL&gt;&lt;/Cite&gt;&lt;/Refman&gt;</w:instrText>
      </w:r>
      <w:r w:rsidRPr="0079644D">
        <w:rPr>
          <w:rFonts w:ascii="Calibri" w:hAnsi="Calibri"/>
        </w:rPr>
        <w:fldChar w:fldCharType="separate"/>
      </w:r>
      <w:r w:rsidRPr="0079644D">
        <w:rPr>
          <w:rFonts w:ascii="Calibri" w:hAnsi="Calibri"/>
          <w:noProof/>
        </w:rPr>
        <w:t>(Groves et al. 2003)</w:t>
      </w:r>
      <w:r w:rsidRPr="0079644D">
        <w:rPr>
          <w:rFonts w:ascii="Calibri" w:hAnsi="Calibri"/>
        </w:rPr>
        <w:fldChar w:fldCharType="end"/>
      </w:r>
      <w:r w:rsidRPr="0079644D">
        <w:rPr>
          <w:rFonts w:ascii="Calibri" w:hAnsi="Calibri"/>
        </w:rPr>
        <w:t xml:space="preserve">. </w:t>
      </w:r>
    </w:p>
    <w:p w:rsidR="00513E6D" w:rsidRPr="0079644D" w:rsidRDefault="005B4CEE" w:rsidP="005B4CEE">
      <w:pPr>
        <w:rPr>
          <w:rFonts w:ascii="Calibri" w:hAnsi="Calibri"/>
          <w:sz w:val="22"/>
          <w:szCs w:val="22"/>
        </w:rPr>
      </w:pPr>
      <w:r w:rsidRPr="0079644D">
        <w:rPr>
          <w:rFonts w:ascii="Calibri" w:hAnsi="Calibri"/>
        </w:rPr>
        <w:t xml:space="preserve">Information in this </w:t>
      </w:r>
      <w:r w:rsidR="00513E6D" w:rsidRPr="0079644D">
        <w:rPr>
          <w:rFonts w:ascii="Calibri" w:hAnsi="Calibri"/>
        </w:rPr>
        <w:t>WRA was sourced</w:t>
      </w:r>
      <w:r w:rsidRPr="0079644D">
        <w:rPr>
          <w:rFonts w:ascii="Calibri" w:hAnsi="Calibri"/>
        </w:rPr>
        <w:t xml:space="preserve"> from the </w:t>
      </w:r>
      <w:r w:rsidR="00F94252" w:rsidRPr="0079644D">
        <w:rPr>
          <w:rFonts w:ascii="Calibri" w:hAnsi="Calibri"/>
        </w:rPr>
        <w:t xml:space="preserve">sorghum </w:t>
      </w:r>
      <w:r w:rsidRPr="0079644D">
        <w:rPr>
          <w:rFonts w:ascii="Calibri" w:hAnsi="Calibri"/>
        </w:rPr>
        <w:t>biology document and the references within this document</w:t>
      </w:r>
      <w:r w:rsidR="00513E6D" w:rsidRPr="0079644D">
        <w:rPr>
          <w:rFonts w:ascii="Calibri" w:hAnsi="Calibri"/>
        </w:rPr>
        <w:t>.</w:t>
      </w:r>
      <w:r w:rsidR="00513E6D" w:rsidRPr="0079644D">
        <w:rPr>
          <w:rFonts w:ascii="Calibri" w:hAnsi="Calibri"/>
          <w:sz w:val="22"/>
          <w:szCs w:val="22"/>
        </w:rPr>
        <w:t xml:space="preserve"> </w:t>
      </w:r>
    </w:p>
    <w:p w:rsidR="005B4CEE" w:rsidRPr="0079644D" w:rsidRDefault="00513E6D" w:rsidP="005B4CEE">
      <w:pPr>
        <w:rPr>
          <w:rFonts w:ascii="Calibri" w:hAnsi="Calibri"/>
          <w:sz w:val="22"/>
          <w:szCs w:val="22"/>
        </w:rPr>
      </w:pPr>
      <w:r w:rsidRPr="0079644D">
        <w:rPr>
          <w:rFonts w:ascii="Calibri" w:hAnsi="Calibri"/>
          <w:sz w:val="22"/>
          <w:szCs w:val="22"/>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1"/>
        <w:gridCol w:w="9527"/>
      </w:tblGrid>
      <w:tr w:rsidR="0079644D" w:rsidRPr="0079644D" w:rsidTr="00A95598">
        <w:trPr>
          <w:trHeight w:val="70"/>
          <w:tblHeader/>
        </w:trPr>
        <w:tc>
          <w:tcPr>
            <w:tcW w:w="4261" w:type="dxa"/>
            <w:shd w:val="clear" w:color="auto" w:fill="auto"/>
          </w:tcPr>
          <w:p w:rsidR="005B4CEE" w:rsidRPr="0079644D" w:rsidRDefault="005B4CEE" w:rsidP="00A95598">
            <w:pPr>
              <w:rPr>
                <w:rFonts w:ascii="Calibri" w:hAnsi="Calibri"/>
                <w:b/>
              </w:rPr>
            </w:pPr>
            <w:r w:rsidRPr="0079644D">
              <w:rPr>
                <w:rFonts w:ascii="Calibri" w:hAnsi="Calibri"/>
                <w:b/>
              </w:rPr>
              <w:lastRenderedPageBreak/>
              <w:t>Invasiveness questions</w:t>
            </w:r>
          </w:p>
        </w:tc>
        <w:tc>
          <w:tcPr>
            <w:tcW w:w="9527" w:type="dxa"/>
            <w:shd w:val="clear" w:color="auto" w:fill="auto"/>
          </w:tcPr>
          <w:p w:rsidR="005B4CEE" w:rsidRPr="0079644D" w:rsidRDefault="005B4CEE" w:rsidP="00A95598">
            <w:pPr>
              <w:rPr>
                <w:rFonts w:ascii="Calibri" w:hAnsi="Calibri"/>
                <w:b/>
              </w:rPr>
            </w:pPr>
            <w:r w:rsidRPr="0079644D">
              <w:rPr>
                <w:rFonts w:ascii="Calibri" w:hAnsi="Calibri"/>
                <w:b/>
              </w:rPr>
              <w:t>Sorghum</w:t>
            </w:r>
          </w:p>
        </w:tc>
      </w:tr>
      <w:tr w:rsidR="0079644D" w:rsidRPr="0079644D" w:rsidTr="00A95598">
        <w:trPr>
          <w:trHeight w:val="1721"/>
        </w:trPr>
        <w:tc>
          <w:tcPr>
            <w:tcW w:w="4261" w:type="dxa"/>
            <w:shd w:val="clear" w:color="auto" w:fill="auto"/>
          </w:tcPr>
          <w:p w:rsidR="005B4CEE" w:rsidRPr="0079644D" w:rsidRDefault="005B4CEE" w:rsidP="00A95598">
            <w:pPr>
              <w:rPr>
                <w:rFonts w:ascii="Calibri" w:hAnsi="Calibri"/>
                <w:b/>
              </w:rPr>
            </w:pPr>
            <w:r w:rsidRPr="0079644D">
              <w:rPr>
                <w:rFonts w:ascii="Calibri" w:hAnsi="Calibri"/>
                <w:b/>
              </w:rPr>
              <w:t>1. What is sorghum’s ability to establish amongst existing plants?</w:t>
            </w:r>
          </w:p>
        </w:tc>
        <w:tc>
          <w:tcPr>
            <w:tcW w:w="9527" w:type="dxa"/>
            <w:shd w:val="clear" w:color="auto" w:fill="auto"/>
          </w:tcPr>
          <w:p w:rsidR="005B4CEE" w:rsidRPr="0079644D" w:rsidRDefault="005B4CEE" w:rsidP="00A95598">
            <w:pPr>
              <w:rPr>
                <w:rFonts w:ascii="Calibri" w:hAnsi="Calibri"/>
                <w:b/>
              </w:rPr>
            </w:pPr>
            <w:r w:rsidRPr="0079644D">
              <w:rPr>
                <w:rFonts w:ascii="Calibri" w:hAnsi="Calibri"/>
                <w:b/>
              </w:rPr>
              <w:t>Rating: Medium</w:t>
            </w:r>
            <w:r w:rsidR="00417677" w:rsidRPr="0079644D">
              <w:rPr>
                <w:rFonts w:ascii="Calibri" w:hAnsi="Calibri"/>
                <w:b/>
              </w:rPr>
              <w:t xml:space="preserve"> in all relevant land uses</w:t>
            </w:r>
          </w:p>
          <w:p w:rsidR="005B4CEE" w:rsidRPr="0079644D" w:rsidRDefault="00417677" w:rsidP="00301257">
            <w:pPr>
              <w:spacing w:after="40"/>
              <w:rPr>
                <w:rFonts w:ascii="Calibri" w:hAnsi="Calibri"/>
              </w:rPr>
            </w:pPr>
            <w:r w:rsidRPr="0079644D">
              <w:rPr>
                <w:rFonts w:ascii="Calibri" w:hAnsi="Calibri"/>
              </w:rPr>
              <w:t>Although sorghum has been used in no-till systems, being sow</w:t>
            </w:r>
            <w:r w:rsidR="008554EE" w:rsidRPr="0079644D">
              <w:rPr>
                <w:rFonts w:ascii="Calibri" w:hAnsi="Calibri"/>
              </w:rPr>
              <w:t>n</w:t>
            </w:r>
            <w:r w:rsidRPr="0079644D">
              <w:rPr>
                <w:rFonts w:ascii="Calibri" w:hAnsi="Calibri"/>
              </w:rPr>
              <w:t xml:space="preserve"> directly onto previous crop stubble, establishment of sorghum seedlings is</w:t>
            </w:r>
            <w:r w:rsidR="005B4CEE" w:rsidRPr="0079644D">
              <w:rPr>
                <w:rFonts w:ascii="Calibri" w:hAnsi="Calibri"/>
              </w:rPr>
              <w:t xml:space="preserve"> hampered by weed competition</w:t>
            </w:r>
            <w:r w:rsidRPr="0079644D">
              <w:rPr>
                <w:rFonts w:ascii="Calibri" w:hAnsi="Calibri"/>
              </w:rPr>
              <w:t>.</w:t>
            </w:r>
            <w:r w:rsidR="005B4CEE" w:rsidRPr="0079644D">
              <w:rPr>
                <w:rFonts w:ascii="Calibri" w:hAnsi="Calibri"/>
              </w:rPr>
              <w:t xml:space="preserve"> </w:t>
            </w:r>
            <w:r w:rsidRPr="0079644D">
              <w:rPr>
                <w:rFonts w:ascii="Calibri" w:hAnsi="Calibri"/>
              </w:rPr>
              <w:t>Therefore</w:t>
            </w:r>
            <w:r w:rsidR="008554EE" w:rsidRPr="0079644D">
              <w:rPr>
                <w:rFonts w:ascii="Calibri" w:hAnsi="Calibri"/>
              </w:rPr>
              <w:t>,</w:t>
            </w:r>
            <w:r w:rsidR="005B4CEE" w:rsidRPr="0079644D">
              <w:rPr>
                <w:rFonts w:ascii="Calibri" w:hAnsi="Calibri"/>
              </w:rPr>
              <w:t xml:space="preserve"> </w:t>
            </w:r>
            <w:r w:rsidRPr="0079644D">
              <w:rPr>
                <w:rFonts w:ascii="Calibri" w:hAnsi="Calibri"/>
              </w:rPr>
              <w:t>sorghum seedlings may establish in disturbed land but they are unlikely to progress within dense vegetation</w:t>
            </w:r>
            <w:r w:rsidR="005B4CEE" w:rsidRPr="0079644D">
              <w:rPr>
                <w:rFonts w:ascii="Calibri" w:hAnsi="Calibri"/>
              </w:rPr>
              <w:t xml:space="preserve">. </w:t>
            </w:r>
          </w:p>
        </w:tc>
      </w:tr>
      <w:tr w:rsidR="0079644D" w:rsidRPr="0079644D" w:rsidTr="00A95598">
        <w:tc>
          <w:tcPr>
            <w:tcW w:w="4261" w:type="dxa"/>
            <w:shd w:val="clear" w:color="auto" w:fill="auto"/>
          </w:tcPr>
          <w:p w:rsidR="005B4CEE" w:rsidRPr="0079644D" w:rsidRDefault="005B4CEE" w:rsidP="00A95598">
            <w:pPr>
              <w:rPr>
                <w:rFonts w:ascii="Calibri" w:hAnsi="Calibri"/>
                <w:b/>
              </w:rPr>
            </w:pPr>
            <w:r w:rsidRPr="0079644D">
              <w:rPr>
                <w:rFonts w:ascii="Calibri" w:hAnsi="Calibri"/>
                <w:b/>
              </w:rPr>
              <w:t>2. What is sorghum’s tolerance to average weed management practices in the land use?</w:t>
            </w:r>
          </w:p>
        </w:tc>
        <w:tc>
          <w:tcPr>
            <w:tcW w:w="9527" w:type="dxa"/>
            <w:shd w:val="clear" w:color="auto" w:fill="auto"/>
          </w:tcPr>
          <w:p w:rsidR="005B4CEE" w:rsidRPr="0079644D" w:rsidRDefault="005B4CEE" w:rsidP="00A95598">
            <w:pPr>
              <w:rPr>
                <w:rFonts w:ascii="Calibri" w:hAnsi="Calibri"/>
                <w:b/>
              </w:rPr>
            </w:pPr>
            <w:r w:rsidRPr="0079644D">
              <w:rPr>
                <w:rFonts w:ascii="Calibri" w:hAnsi="Calibri"/>
                <w:b/>
              </w:rPr>
              <w:t xml:space="preserve">Rating: Low </w:t>
            </w:r>
            <w:r w:rsidR="00417677" w:rsidRPr="0079644D">
              <w:rPr>
                <w:rFonts w:ascii="Calibri" w:hAnsi="Calibri"/>
                <w:b/>
              </w:rPr>
              <w:t>in all relevant land uses</w:t>
            </w:r>
          </w:p>
          <w:p w:rsidR="005B4CEE" w:rsidRPr="0079644D" w:rsidRDefault="005B4CEE" w:rsidP="00301257">
            <w:pPr>
              <w:spacing w:after="40"/>
              <w:rPr>
                <w:rFonts w:ascii="Calibri" w:hAnsi="Calibri"/>
              </w:rPr>
            </w:pPr>
            <w:r w:rsidRPr="0079644D">
              <w:rPr>
                <w:rFonts w:ascii="Calibri" w:hAnsi="Calibri"/>
              </w:rPr>
              <w:t xml:space="preserve">Limited reports are available, but </w:t>
            </w:r>
            <w:r w:rsidR="00417677" w:rsidRPr="0079644D">
              <w:rPr>
                <w:rFonts w:ascii="Calibri" w:hAnsi="Calibri"/>
              </w:rPr>
              <w:t>sorghum</w:t>
            </w:r>
            <w:r w:rsidRPr="0079644D">
              <w:rPr>
                <w:rFonts w:ascii="Calibri" w:hAnsi="Calibri"/>
              </w:rPr>
              <w:t xml:space="preserve"> volunteers in cropping areas have been listed as being controlled by standard herbicide applications. </w:t>
            </w:r>
            <w:r w:rsidR="00BF1494" w:rsidRPr="0079644D">
              <w:rPr>
                <w:rFonts w:ascii="Calibri" w:hAnsi="Calibri"/>
              </w:rPr>
              <w:t>It is also a standard</w:t>
            </w:r>
            <w:r w:rsidR="009E08D4" w:rsidRPr="0079644D">
              <w:rPr>
                <w:rFonts w:ascii="Calibri" w:hAnsi="Calibri"/>
              </w:rPr>
              <w:t xml:space="preserve"> practice to</w:t>
            </w:r>
            <w:r w:rsidR="00BF1494" w:rsidRPr="0079644D">
              <w:rPr>
                <w:rFonts w:ascii="Calibri" w:hAnsi="Calibri"/>
              </w:rPr>
              <w:t xml:space="preserve"> chemically desiccate sorghum plants at the final stages of the life cycle to avoid tiller growth. When done properly</w:t>
            </w:r>
            <w:r w:rsidR="009E08D4" w:rsidRPr="0079644D">
              <w:rPr>
                <w:rFonts w:ascii="Calibri" w:hAnsi="Calibri"/>
              </w:rPr>
              <w:t>,</w:t>
            </w:r>
            <w:r w:rsidR="00BF1494" w:rsidRPr="0079644D">
              <w:rPr>
                <w:rFonts w:ascii="Calibri" w:hAnsi="Calibri"/>
              </w:rPr>
              <w:t xml:space="preserve"> this results in 100% plant mortality.</w:t>
            </w:r>
          </w:p>
        </w:tc>
      </w:tr>
      <w:tr w:rsidR="0079644D" w:rsidRPr="0079644D" w:rsidTr="00A95598">
        <w:tc>
          <w:tcPr>
            <w:tcW w:w="13788" w:type="dxa"/>
            <w:gridSpan w:val="2"/>
            <w:shd w:val="clear" w:color="auto" w:fill="auto"/>
          </w:tcPr>
          <w:p w:rsidR="005B4CEE" w:rsidRPr="0079644D" w:rsidRDefault="005B4CEE" w:rsidP="00A95598">
            <w:pPr>
              <w:rPr>
                <w:rFonts w:ascii="Calibri" w:hAnsi="Calibri"/>
                <w:b/>
              </w:rPr>
            </w:pPr>
            <w:r w:rsidRPr="0079644D">
              <w:rPr>
                <w:rFonts w:ascii="Calibri" w:hAnsi="Calibri"/>
                <w:b/>
              </w:rPr>
              <w:t>3. Reproductive ability of sorghum in the land use:</w:t>
            </w:r>
          </w:p>
        </w:tc>
      </w:tr>
      <w:tr w:rsidR="0079644D" w:rsidRPr="0079644D" w:rsidTr="00A95598">
        <w:tc>
          <w:tcPr>
            <w:tcW w:w="4261" w:type="dxa"/>
            <w:shd w:val="clear" w:color="auto" w:fill="auto"/>
          </w:tcPr>
          <w:p w:rsidR="005B4CEE" w:rsidRPr="0079644D" w:rsidRDefault="005B4CEE" w:rsidP="00A95598">
            <w:pPr>
              <w:rPr>
                <w:rFonts w:ascii="Calibri" w:hAnsi="Calibri"/>
              </w:rPr>
            </w:pPr>
            <w:r w:rsidRPr="0079644D">
              <w:rPr>
                <w:rFonts w:ascii="Calibri" w:hAnsi="Calibri"/>
                <w:b/>
              </w:rPr>
              <w:t>3a. What is the time to seeding in the land uses?</w:t>
            </w:r>
          </w:p>
        </w:tc>
        <w:tc>
          <w:tcPr>
            <w:tcW w:w="9527" w:type="dxa"/>
            <w:shd w:val="clear" w:color="auto" w:fill="auto"/>
          </w:tcPr>
          <w:p w:rsidR="005B4CEE" w:rsidRPr="0079644D" w:rsidRDefault="005B4CEE" w:rsidP="00A95598">
            <w:pPr>
              <w:rPr>
                <w:rFonts w:ascii="Calibri" w:hAnsi="Calibri"/>
                <w:b/>
              </w:rPr>
            </w:pPr>
            <w:r w:rsidRPr="0079644D">
              <w:rPr>
                <w:rFonts w:ascii="Calibri" w:hAnsi="Calibri"/>
                <w:b/>
              </w:rPr>
              <w:t>Rating: &lt; 1 year</w:t>
            </w:r>
          </w:p>
          <w:p w:rsidR="005B4CEE" w:rsidRPr="0079644D" w:rsidRDefault="00FA6B61" w:rsidP="00FA6B61">
            <w:pPr>
              <w:spacing w:after="40"/>
              <w:rPr>
                <w:rFonts w:ascii="Calibri" w:hAnsi="Calibri"/>
              </w:rPr>
            </w:pPr>
            <w:r w:rsidRPr="0079644D">
              <w:rPr>
                <w:rFonts w:ascii="Calibri" w:hAnsi="Calibri"/>
              </w:rPr>
              <w:t xml:space="preserve">Time to seeding is approximately four months from planting. </w:t>
            </w:r>
          </w:p>
        </w:tc>
      </w:tr>
      <w:tr w:rsidR="0079644D" w:rsidRPr="0079644D" w:rsidTr="00A95598">
        <w:tc>
          <w:tcPr>
            <w:tcW w:w="4261" w:type="dxa"/>
            <w:shd w:val="clear" w:color="auto" w:fill="auto"/>
          </w:tcPr>
          <w:p w:rsidR="005B4CEE" w:rsidRPr="0079644D" w:rsidRDefault="005B4CEE" w:rsidP="00A95598">
            <w:pPr>
              <w:rPr>
                <w:rFonts w:ascii="Calibri" w:hAnsi="Calibri"/>
                <w:b/>
              </w:rPr>
            </w:pPr>
            <w:r w:rsidRPr="0079644D">
              <w:rPr>
                <w:rFonts w:ascii="Calibri" w:hAnsi="Calibri"/>
                <w:b/>
              </w:rPr>
              <w:t>3b. What is the annual seed production in the land use per square metre?</w:t>
            </w:r>
          </w:p>
        </w:tc>
        <w:tc>
          <w:tcPr>
            <w:tcW w:w="9527" w:type="dxa"/>
            <w:shd w:val="clear" w:color="auto" w:fill="auto"/>
          </w:tcPr>
          <w:p w:rsidR="005B4CEE" w:rsidRPr="0079644D" w:rsidRDefault="005B4CEE" w:rsidP="00A95598">
            <w:pPr>
              <w:rPr>
                <w:rFonts w:ascii="Calibri" w:hAnsi="Calibri"/>
                <w:b/>
              </w:rPr>
            </w:pPr>
            <w:r w:rsidRPr="0079644D">
              <w:rPr>
                <w:rFonts w:ascii="Calibri" w:hAnsi="Calibri"/>
                <w:b/>
              </w:rPr>
              <w:t xml:space="preserve">Rating: </w:t>
            </w:r>
            <w:r w:rsidR="007D01AF" w:rsidRPr="0079644D">
              <w:rPr>
                <w:rFonts w:ascii="Calibri" w:hAnsi="Calibri"/>
                <w:b/>
              </w:rPr>
              <w:t>low (&lt; 1000 seeds/m</w:t>
            </w:r>
            <w:r w:rsidR="007D01AF" w:rsidRPr="0079644D">
              <w:rPr>
                <w:rFonts w:ascii="Calibri" w:hAnsi="Calibri"/>
                <w:b/>
                <w:vertAlign w:val="superscript"/>
              </w:rPr>
              <w:t>2</w:t>
            </w:r>
            <w:r w:rsidR="007D01AF" w:rsidRPr="0079644D">
              <w:rPr>
                <w:rFonts w:ascii="Calibri" w:hAnsi="Calibri"/>
                <w:b/>
              </w:rPr>
              <w:t>)</w:t>
            </w:r>
            <w:r w:rsidRPr="0079644D">
              <w:rPr>
                <w:rFonts w:ascii="Calibri" w:hAnsi="Calibri"/>
                <w:b/>
              </w:rPr>
              <w:t xml:space="preserve"> </w:t>
            </w:r>
            <w:r w:rsidR="00603DF1" w:rsidRPr="0079644D">
              <w:rPr>
                <w:rFonts w:ascii="Calibri" w:hAnsi="Calibri"/>
                <w:b/>
              </w:rPr>
              <w:t>in all relevant land uses</w:t>
            </w:r>
          </w:p>
          <w:p w:rsidR="005B4CEE" w:rsidRPr="0079644D" w:rsidRDefault="00FA6B61" w:rsidP="00401A69">
            <w:pPr>
              <w:rPr>
                <w:rFonts w:ascii="Calibri" w:hAnsi="Calibri"/>
              </w:rPr>
            </w:pPr>
            <w:r w:rsidRPr="0079644D">
              <w:rPr>
                <w:rFonts w:ascii="Calibri" w:hAnsi="Calibri"/>
              </w:rPr>
              <w:t xml:space="preserve">A sorghum panicle can bear from 800 to 6000 seeds, so a single sorghum volunteer can produce more than 1000 seeds. </w:t>
            </w:r>
            <w:r w:rsidR="00DB502E" w:rsidRPr="0079644D">
              <w:rPr>
                <w:rFonts w:ascii="Calibri" w:hAnsi="Calibri"/>
              </w:rPr>
              <w:t xml:space="preserve">Sorghum volunteers are common in regions where sorghum is cultivated. However, when weed populations are managed effectively, the density of sorghum volunteers is low. </w:t>
            </w:r>
            <w:r w:rsidR="00FB5151" w:rsidRPr="0079644D">
              <w:rPr>
                <w:rFonts w:ascii="Calibri" w:hAnsi="Calibri"/>
              </w:rPr>
              <w:t>In</w:t>
            </w:r>
            <w:r w:rsidR="00DB502E" w:rsidRPr="0079644D">
              <w:rPr>
                <w:rFonts w:asciiTheme="minorHAnsi" w:hAnsiTheme="minorHAnsi"/>
              </w:rPr>
              <w:t xml:space="preserve"> </w:t>
            </w:r>
            <w:r w:rsidR="00FB5151" w:rsidRPr="0079644D">
              <w:rPr>
                <w:rFonts w:asciiTheme="minorHAnsi" w:hAnsiTheme="minorHAnsi"/>
              </w:rPr>
              <w:t xml:space="preserve">wheat and sorghum growing regions of subtropical </w:t>
            </w:r>
            <w:r w:rsidR="00DB502E" w:rsidRPr="0079644D">
              <w:rPr>
                <w:rFonts w:asciiTheme="minorHAnsi" w:hAnsiTheme="minorHAnsi"/>
              </w:rPr>
              <w:t>Australia</w:t>
            </w:r>
            <w:r w:rsidR="00FB5151" w:rsidRPr="0079644D">
              <w:rPr>
                <w:rFonts w:ascii="Calibri" w:hAnsi="Calibri"/>
              </w:rPr>
              <w:t>,</w:t>
            </w:r>
            <w:r w:rsidR="00167B5B" w:rsidRPr="0079644D">
              <w:rPr>
                <w:rFonts w:ascii="Calibri" w:hAnsi="Calibri"/>
              </w:rPr>
              <w:t xml:space="preserve"> </w:t>
            </w:r>
            <w:r w:rsidR="00DB502E" w:rsidRPr="0079644D">
              <w:rPr>
                <w:rFonts w:ascii="Calibri" w:hAnsi="Calibri"/>
              </w:rPr>
              <w:t>sorghum volunteers appeared in 54.4% of the paddocks</w:t>
            </w:r>
            <w:r w:rsidR="00FB5151" w:rsidRPr="0079644D">
              <w:rPr>
                <w:rFonts w:ascii="Calibri" w:hAnsi="Calibri"/>
              </w:rPr>
              <w:t xml:space="preserve"> </w:t>
            </w:r>
            <w:r w:rsidR="00401A69" w:rsidRPr="0079644D">
              <w:rPr>
                <w:rFonts w:ascii="Calibri" w:hAnsi="Calibri"/>
              </w:rPr>
              <w:t xml:space="preserve">surveyed </w:t>
            </w:r>
            <w:r w:rsidR="00FB5151" w:rsidRPr="0079644D">
              <w:rPr>
                <w:rFonts w:ascii="Calibri" w:hAnsi="Calibri"/>
              </w:rPr>
              <w:t>in a study about weeds</w:t>
            </w:r>
            <w:r w:rsidR="00DB502E" w:rsidRPr="0079644D">
              <w:rPr>
                <w:rFonts w:ascii="Calibri" w:hAnsi="Calibri"/>
              </w:rPr>
              <w:t>,</w:t>
            </w:r>
            <w:r w:rsidR="00FB5151" w:rsidRPr="0079644D">
              <w:rPr>
                <w:rFonts w:ascii="Calibri" w:hAnsi="Calibri"/>
              </w:rPr>
              <w:t xml:space="preserve"> however</w:t>
            </w:r>
            <w:r w:rsidR="00DB502E" w:rsidRPr="0079644D">
              <w:rPr>
                <w:rFonts w:ascii="Calibri" w:hAnsi="Calibri"/>
              </w:rPr>
              <w:t xml:space="preserve"> the</w:t>
            </w:r>
            <w:r w:rsidR="00FB5151" w:rsidRPr="0079644D">
              <w:rPr>
                <w:rFonts w:ascii="Calibri" w:hAnsi="Calibri"/>
              </w:rPr>
              <w:t>ir density</w:t>
            </w:r>
            <w:r w:rsidR="00DB502E" w:rsidRPr="0079644D">
              <w:rPr>
                <w:rFonts w:ascii="Calibri" w:hAnsi="Calibri"/>
              </w:rPr>
              <w:t xml:space="preserve"> was 0.35 plants/m</w:t>
            </w:r>
            <w:r w:rsidR="00DB502E" w:rsidRPr="0079644D">
              <w:rPr>
                <w:rFonts w:ascii="Calibri" w:hAnsi="Calibri"/>
                <w:vertAlign w:val="superscript"/>
              </w:rPr>
              <w:t>2</w:t>
            </w:r>
            <w:r w:rsidR="00DB502E" w:rsidRPr="0079644D">
              <w:rPr>
                <w:rFonts w:ascii="Calibri" w:hAnsi="Calibri"/>
              </w:rPr>
              <w:t xml:space="preserve"> or less</w:t>
            </w:r>
            <w:r w:rsidR="00FB5151" w:rsidRPr="0079644D">
              <w:rPr>
                <w:rFonts w:ascii="Calibri" w:hAnsi="Calibri"/>
              </w:rPr>
              <w:t xml:space="preserve"> </w:t>
            </w:r>
            <w:r w:rsidR="00FB5151" w:rsidRPr="0079644D">
              <w:rPr>
                <w:rFonts w:ascii="Calibri" w:hAnsi="Calibri"/>
              </w:rPr>
              <w:fldChar w:fldCharType="begin"/>
            </w:r>
            <w:r w:rsidR="00BD32B5" w:rsidRPr="0079644D">
              <w:rPr>
                <w:rFonts w:ascii="Calibri" w:hAnsi="Calibri"/>
              </w:rPr>
              <w:instrText xml:space="preserve"> ADDIN REFMGR.CITE &lt;Refman&gt;&lt;Cite&gt;&lt;Author&gt;Rew&lt;/Author&gt;&lt;Year&gt;2005&lt;/Year&gt;&lt;RecNum&gt;21033&lt;/RecNum&gt;&lt;IDText&gt;Weed species richness, density and relative abundance on farms in the subtropical grain region of Australia&lt;/IDText&gt;&lt;MDL Ref_Type="Journal (Full)"&gt;&lt;Ref_Type&gt;Journal (Full)&lt;/Ref_Type&gt;&lt;Ref_ID&gt;21033&lt;/Ref_ID&gt;&lt;Title_Primary&gt;Weed species richness, density and relative abundance on farms in the subtropical grain region of Australia&lt;/Title_Primary&gt;&lt;Authors_Primary&gt;Rew,L.J.&lt;/Authors_Primary&gt;&lt;Authors_Primary&gt;Medd,R.W.&lt;/Authors_Primary&gt;&lt;Authors_Primary&gt;Van de Ven,R.&lt;/Authors_Primary&gt;&lt;Authors_Primary&gt;Gavin,J.J.&lt;/Authors_Primary&gt;&lt;Authors_Primary&gt;Robinson,G.R.&lt;/Authors_Primary&gt;&lt;Authors_Primary&gt;Tuitee,M.&lt;/Authors_Primary&gt;&lt;Authors_Primary&gt;Barnes,J.&lt;/Authors_Primary&gt;&lt;Authors_Primary&gt;Walker,S.&lt;/Authors_Primary&gt;&lt;Date_Primary&gt;2005&lt;/Date_Primary&gt;&lt;Keywords&gt;weed&lt;/Keywords&gt;&lt;Keywords&gt;species&lt;/Keywords&gt;&lt;Keywords&gt;density&lt;/Keywords&gt;&lt;Keywords&gt;and&lt;/Keywords&gt;&lt;Keywords&gt;grain&lt;/Keywords&gt;&lt;Keywords&gt;REGION&lt;/Keywords&gt;&lt;Keywords&gt;of&lt;/Keywords&gt;&lt;Keywords&gt;AUSTRALIA&lt;/Keywords&gt;&lt;Reprint&gt;Not in File&lt;/Reprint&gt;&lt;Start_Page&gt;711&lt;/Start_Page&gt;&lt;End_Page&gt;723&lt;/End_Page&gt;&lt;Periodical&gt;Australian Journal of Experimental Agriculture&lt;/Periodical&gt;&lt;Volume&gt;45&lt;/Volume&gt;&lt;Web_URL&gt;&lt;u&gt;http://www.publish.csiro.au/?paper=EA03273&lt;/u&gt;&lt;/Web_URL&gt;&lt;Web_URL_Link1&gt;file://S:\CO\OGTR\EVAL\Eval Sections\Library\REFS\Sorghum\References Cited\Rew et al 2004 Crop Volunteers.pdf&lt;/Web_URL_Link1&gt;&lt;Web_URL_Link2&gt;&lt;u&gt;http://www.publish.csiro.au/?act=view_file&amp;amp;file_id=EA03273.pdf&lt;/u&gt;&lt;/Web_URL_Link2&gt;&lt;ZZ_JournalFull&gt;&lt;f name="System"&gt;Australian Journal of Experimental Agriculture&lt;/f&gt;&lt;/ZZ_JournalFull&gt;&lt;ZZ_JournalStdAbbrev&gt;&lt;f name="System"&gt;Aust.J.Exp.Agric.&lt;/f&gt;&lt;/ZZ_JournalStdAbbrev&gt;&lt;ZZ_WorkformID&gt;32&lt;/ZZ_WorkformID&gt;&lt;/MDL&gt;&lt;/Cite&gt;&lt;/Refman&gt;</w:instrText>
            </w:r>
            <w:r w:rsidR="00FB5151" w:rsidRPr="0079644D">
              <w:rPr>
                <w:rFonts w:ascii="Calibri" w:hAnsi="Calibri"/>
              </w:rPr>
              <w:fldChar w:fldCharType="separate"/>
            </w:r>
            <w:r w:rsidR="00FB5151" w:rsidRPr="0079644D">
              <w:rPr>
                <w:rFonts w:ascii="Calibri" w:hAnsi="Calibri"/>
                <w:noProof/>
              </w:rPr>
              <w:t>(Rew et al. 2005)</w:t>
            </w:r>
            <w:r w:rsidR="00FB5151" w:rsidRPr="0079644D">
              <w:rPr>
                <w:rFonts w:ascii="Calibri" w:hAnsi="Calibri"/>
              </w:rPr>
              <w:fldChar w:fldCharType="end"/>
            </w:r>
            <w:r w:rsidR="00DB502E" w:rsidRPr="0079644D">
              <w:rPr>
                <w:rFonts w:ascii="Calibri" w:hAnsi="Calibri"/>
              </w:rPr>
              <w:t xml:space="preserve">. </w:t>
            </w:r>
            <w:r w:rsidR="00167B5B" w:rsidRPr="0079644D">
              <w:rPr>
                <w:rFonts w:ascii="Calibri" w:hAnsi="Calibri"/>
              </w:rPr>
              <w:t xml:space="preserve">According to this, </w:t>
            </w:r>
            <w:r w:rsidR="00DB502E" w:rsidRPr="0079644D">
              <w:rPr>
                <w:rFonts w:ascii="Calibri" w:hAnsi="Calibri"/>
              </w:rPr>
              <w:t>when</w:t>
            </w:r>
            <w:r w:rsidR="00167B5B" w:rsidRPr="0079644D">
              <w:rPr>
                <w:rFonts w:ascii="Calibri" w:hAnsi="Calibri"/>
              </w:rPr>
              <w:t xml:space="preserve"> sorghum volunteer</w:t>
            </w:r>
            <w:r w:rsidR="00DB502E" w:rsidRPr="0079644D">
              <w:rPr>
                <w:rFonts w:ascii="Calibri" w:hAnsi="Calibri"/>
              </w:rPr>
              <w:t>s are controlled</w:t>
            </w:r>
            <w:r w:rsidR="00167B5B" w:rsidRPr="0079644D">
              <w:rPr>
                <w:rFonts w:ascii="Calibri" w:hAnsi="Calibri"/>
              </w:rPr>
              <w:t xml:space="preserve">, </w:t>
            </w:r>
            <w:r w:rsidR="00DB502E" w:rsidRPr="0079644D">
              <w:rPr>
                <w:rFonts w:ascii="Calibri" w:hAnsi="Calibri"/>
              </w:rPr>
              <w:t>they</w:t>
            </w:r>
            <w:r w:rsidR="00167B5B" w:rsidRPr="0079644D">
              <w:rPr>
                <w:rFonts w:ascii="Calibri" w:hAnsi="Calibri"/>
              </w:rPr>
              <w:t xml:space="preserve"> produce less than 1000 seeds/m</w:t>
            </w:r>
            <w:r w:rsidR="00167B5B" w:rsidRPr="0079644D">
              <w:rPr>
                <w:rFonts w:ascii="Calibri" w:hAnsi="Calibri"/>
                <w:vertAlign w:val="superscript"/>
              </w:rPr>
              <w:t>2</w:t>
            </w:r>
            <w:r w:rsidR="00167B5B" w:rsidRPr="0079644D">
              <w:rPr>
                <w:rFonts w:ascii="Calibri" w:hAnsi="Calibri"/>
              </w:rPr>
              <w:t xml:space="preserve">. </w:t>
            </w:r>
            <w:r w:rsidR="00235036" w:rsidRPr="0079644D">
              <w:rPr>
                <w:rFonts w:ascii="Calibri" w:hAnsi="Calibri"/>
              </w:rPr>
              <w:t xml:space="preserve"> </w:t>
            </w:r>
          </w:p>
        </w:tc>
      </w:tr>
      <w:tr w:rsidR="005B4CEE" w:rsidRPr="0079644D" w:rsidTr="00A95598">
        <w:tc>
          <w:tcPr>
            <w:tcW w:w="4261" w:type="dxa"/>
            <w:shd w:val="clear" w:color="auto" w:fill="auto"/>
          </w:tcPr>
          <w:p w:rsidR="005B4CEE" w:rsidRPr="0079644D" w:rsidRDefault="005B4CEE" w:rsidP="00A95598">
            <w:pPr>
              <w:rPr>
                <w:rFonts w:ascii="Calibri" w:hAnsi="Calibri"/>
                <w:b/>
              </w:rPr>
            </w:pPr>
            <w:r w:rsidRPr="0079644D">
              <w:rPr>
                <w:rFonts w:ascii="Calibri" w:hAnsi="Calibri"/>
                <w:b/>
              </w:rPr>
              <w:t xml:space="preserve">3c. Can sorghum reproduce vegetatively? </w:t>
            </w:r>
          </w:p>
        </w:tc>
        <w:tc>
          <w:tcPr>
            <w:tcW w:w="9527" w:type="dxa"/>
            <w:shd w:val="clear" w:color="auto" w:fill="auto"/>
          </w:tcPr>
          <w:p w:rsidR="005B4CEE" w:rsidRPr="0079644D" w:rsidRDefault="005B4CEE" w:rsidP="00A95598">
            <w:pPr>
              <w:rPr>
                <w:rFonts w:ascii="Calibri" w:hAnsi="Calibri"/>
                <w:b/>
              </w:rPr>
            </w:pPr>
            <w:r w:rsidRPr="0079644D">
              <w:rPr>
                <w:rFonts w:ascii="Calibri" w:hAnsi="Calibri"/>
                <w:b/>
              </w:rPr>
              <w:t xml:space="preserve">Rating: </w:t>
            </w:r>
            <w:r w:rsidR="008554EE" w:rsidRPr="0079644D">
              <w:rPr>
                <w:rFonts w:ascii="Calibri" w:hAnsi="Calibri"/>
                <w:b/>
              </w:rPr>
              <w:t>No in</w:t>
            </w:r>
            <w:r w:rsidR="00603DF1" w:rsidRPr="0079644D">
              <w:rPr>
                <w:rFonts w:ascii="Calibri" w:hAnsi="Calibri"/>
                <w:b/>
              </w:rPr>
              <w:t xml:space="preserve"> all relevant land uses</w:t>
            </w:r>
          </w:p>
          <w:p w:rsidR="005B4CEE" w:rsidRPr="0079644D" w:rsidRDefault="005B4CEE" w:rsidP="00E1363B">
            <w:pPr>
              <w:spacing w:after="40"/>
              <w:rPr>
                <w:rFonts w:ascii="Calibri" w:hAnsi="Calibri"/>
              </w:rPr>
            </w:pPr>
            <w:r w:rsidRPr="0079644D">
              <w:rPr>
                <w:rFonts w:ascii="Calibri" w:hAnsi="Calibri"/>
              </w:rPr>
              <w:t>S</w:t>
            </w:r>
            <w:r w:rsidR="00E1363B" w:rsidRPr="0079644D">
              <w:rPr>
                <w:rFonts w:ascii="Calibri" w:hAnsi="Calibri"/>
              </w:rPr>
              <w:t xml:space="preserve">orghum </w:t>
            </w:r>
            <w:r w:rsidRPr="0079644D">
              <w:rPr>
                <w:rFonts w:ascii="Calibri" w:hAnsi="Calibri"/>
              </w:rPr>
              <w:t>does not reproduce vegetatively</w:t>
            </w:r>
            <w:r w:rsidR="008775BC" w:rsidRPr="0079644D">
              <w:rPr>
                <w:rFonts w:ascii="Calibri" w:hAnsi="Calibri"/>
              </w:rPr>
              <w:t>.</w:t>
            </w:r>
            <w:r w:rsidRPr="0079644D">
              <w:rPr>
                <w:rFonts w:ascii="Calibri" w:hAnsi="Calibri"/>
              </w:rPr>
              <w:t xml:space="preserve"> </w:t>
            </w:r>
            <w:r w:rsidR="008775BC" w:rsidRPr="0079644D">
              <w:rPr>
                <w:rFonts w:ascii="Calibri" w:hAnsi="Calibri"/>
              </w:rPr>
              <w:t>T</w:t>
            </w:r>
            <w:r w:rsidRPr="0079644D">
              <w:rPr>
                <w:rFonts w:ascii="Calibri" w:hAnsi="Calibri"/>
              </w:rPr>
              <w:t xml:space="preserve">here are reports of plants growing from cuttings and </w:t>
            </w:r>
            <w:proofErr w:type="spellStart"/>
            <w:r w:rsidRPr="0079644D">
              <w:rPr>
                <w:rFonts w:ascii="Calibri" w:hAnsi="Calibri"/>
              </w:rPr>
              <w:t>ratoon</w:t>
            </w:r>
            <w:r w:rsidR="00E1363B" w:rsidRPr="0079644D">
              <w:rPr>
                <w:rFonts w:ascii="Calibri" w:hAnsi="Calibri"/>
              </w:rPr>
              <w:t>s</w:t>
            </w:r>
            <w:proofErr w:type="spellEnd"/>
            <w:r w:rsidRPr="0079644D">
              <w:rPr>
                <w:rFonts w:ascii="Calibri" w:hAnsi="Calibri"/>
              </w:rPr>
              <w:t xml:space="preserve"> </w:t>
            </w:r>
            <w:r w:rsidR="00E1363B" w:rsidRPr="0079644D">
              <w:rPr>
                <w:rFonts w:ascii="Calibri" w:hAnsi="Calibri"/>
              </w:rPr>
              <w:t>may develop at the base of the plant</w:t>
            </w:r>
            <w:r w:rsidRPr="0079644D">
              <w:rPr>
                <w:rFonts w:ascii="Calibri" w:hAnsi="Calibri"/>
              </w:rPr>
              <w:t xml:space="preserve">. </w:t>
            </w:r>
          </w:p>
        </w:tc>
      </w:tr>
    </w:tbl>
    <w:p w:rsidR="00834E5B" w:rsidRPr="0079644D" w:rsidRDefault="00834E5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1"/>
        <w:gridCol w:w="9527"/>
      </w:tblGrid>
      <w:tr w:rsidR="0079644D" w:rsidRPr="0079644D" w:rsidTr="00A95598">
        <w:tc>
          <w:tcPr>
            <w:tcW w:w="13788" w:type="dxa"/>
            <w:gridSpan w:val="2"/>
            <w:shd w:val="clear" w:color="auto" w:fill="auto"/>
          </w:tcPr>
          <w:p w:rsidR="005B4CEE" w:rsidRPr="0079644D" w:rsidRDefault="005B4CEE" w:rsidP="00A95598">
            <w:pPr>
              <w:rPr>
                <w:rFonts w:ascii="Calibri" w:hAnsi="Calibri"/>
                <w:b/>
              </w:rPr>
            </w:pPr>
            <w:r w:rsidRPr="0079644D">
              <w:rPr>
                <w:rFonts w:ascii="Calibri" w:hAnsi="Calibri"/>
                <w:b/>
              </w:rPr>
              <w:lastRenderedPageBreak/>
              <w:t>4. Long distance seed dispersal (more than 100</w:t>
            </w:r>
            <w:r w:rsidR="00424F9F" w:rsidRPr="0079644D">
              <w:rPr>
                <w:rFonts w:ascii="Calibri" w:hAnsi="Calibri"/>
                <w:b/>
              </w:rPr>
              <w:t xml:space="preserve"> </w:t>
            </w:r>
            <w:r w:rsidRPr="0079644D">
              <w:rPr>
                <w:rFonts w:ascii="Calibri" w:hAnsi="Calibri"/>
                <w:b/>
              </w:rPr>
              <w:t>m) by natural means in land uses</w:t>
            </w:r>
          </w:p>
        </w:tc>
      </w:tr>
      <w:tr w:rsidR="0079644D" w:rsidRPr="0079644D" w:rsidTr="00A95598">
        <w:tc>
          <w:tcPr>
            <w:tcW w:w="4261" w:type="dxa"/>
            <w:shd w:val="clear" w:color="auto" w:fill="auto"/>
          </w:tcPr>
          <w:p w:rsidR="005B4CEE" w:rsidRPr="0079644D" w:rsidRDefault="005B4CEE" w:rsidP="00A95598">
            <w:pPr>
              <w:rPr>
                <w:rFonts w:ascii="Calibri" w:hAnsi="Calibri"/>
                <w:b/>
              </w:rPr>
            </w:pPr>
            <w:r w:rsidRPr="0079644D">
              <w:rPr>
                <w:rFonts w:ascii="Calibri" w:hAnsi="Calibri"/>
                <w:b/>
              </w:rPr>
              <w:t>4a. Are viable plant parts dispersed by flying animals (birds and bats)?</w:t>
            </w:r>
          </w:p>
        </w:tc>
        <w:tc>
          <w:tcPr>
            <w:tcW w:w="9527" w:type="dxa"/>
            <w:shd w:val="clear" w:color="auto" w:fill="auto"/>
          </w:tcPr>
          <w:p w:rsidR="005B4CEE" w:rsidRPr="0079644D" w:rsidRDefault="005B4CEE" w:rsidP="00A95598">
            <w:pPr>
              <w:rPr>
                <w:rFonts w:ascii="Calibri" w:hAnsi="Calibri"/>
                <w:b/>
              </w:rPr>
            </w:pPr>
            <w:r w:rsidRPr="0079644D">
              <w:rPr>
                <w:rFonts w:ascii="Calibri" w:hAnsi="Calibri"/>
                <w:b/>
              </w:rPr>
              <w:t>Rating: Do not know</w:t>
            </w:r>
            <w:r w:rsidR="00603DF1" w:rsidRPr="0079644D">
              <w:rPr>
                <w:rFonts w:ascii="Calibri" w:hAnsi="Calibri"/>
                <w:b/>
              </w:rPr>
              <w:t xml:space="preserve"> in all relevant land uses</w:t>
            </w:r>
          </w:p>
          <w:p w:rsidR="005B4CEE" w:rsidRPr="0079644D" w:rsidRDefault="00E1363B" w:rsidP="00301257">
            <w:pPr>
              <w:spacing w:after="40"/>
              <w:rPr>
                <w:rFonts w:ascii="Calibri" w:hAnsi="Calibri"/>
              </w:rPr>
            </w:pPr>
            <w:r w:rsidRPr="0079644D">
              <w:rPr>
                <w:rFonts w:asciiTheme="minorHAnsi" w:hAnsiTheme="minorHAnsi"/>
              </w:rPr>
              <w:t>Birds, particularly large parrots such as galahs (</w:t>
            </w:r>
            <w:proofErr w:type="spellStart"/>
            <w:r w:rsidRPr="0079644D">
              <w:rPr>
                <w:rFonts w:asciiTheme="minorHAnsi" w:hAnsiTheme="minorHAnsi"/>
                <w:i/>
              </w:rPr>
              <w:t>Eolophus</w:t>
            </w:r>
            <w:proofErr w:type="spellEnd"/>
            <w:r w:rsidRPr="0079644D">
              <w:rPr>
                <w:rFonts w:asciiTheme="minorHAnsi" w:hAnsiTheme="minorHAnsi"/>
                <w:i/>
              </w:rPr>
              <w:t xml:space="preserve"> </w:t>
            </w:r>
            <w:proofErr w:type="spellStart"/>
            <w:r w:rsidRPr="0079644D">
              <w:rPr>
                <w:rFonts w:asciiTheme="minorHAnsi" w:hAnsiTheme="minorHAnsi"/>
                <w:i/>
              </w:rPr>
              <w:t>roseicapilla</w:t>
            </w:r>
            <w:proofErr w:type="spellEnd"/>
            <w:r w:rsidRPr="0079644D">
              <w:rPr>
                <w:rFonts w:asciiTheme="minorHAnsi" w:hAnsiTheme="minorHAnsi"/>
              </w:rPr>
              <w:t xml:space="preserve">), cockatoos and cockatiels (both members of the </w:t>
            </w:r>
            <w:proofErr w:type="spellStart"/>
            <w:r w:rsidRPr="0079644D">
              <w:rPr>
                <w:rFonts w:asciiTheme="minorHAnsi" w:hAnsiTheme="minorHAnsi"/>
                <w:i/>
              </w:rPr>
              <w:t>Cacatuoidea</w:t>
            </w:r>
            <w:proofErr w:type="spellEnd"/>
            <w:r w:rsidRPr="0079644D">
              <w:rPr>
                <w:rFonts w:asciiTheme="minorHAnsi" w:hAnsiTheme="minorHAnsi"/>
              </w:rPr>
              <w:t xml:space="preserve">) will eat sorghum grain. Sorghum seeds could potentially travel long distances in the excreta of birds, however there are no records of this in the literature. </w:t>
            </w:r>
          </w:p>
        </w:tc>
      </w:tr>
      <w:tr w:rsidR="0079644D" w:rsidRPr="0079644D" w:rsidTr="00A95598">
        <w:tc>
          <w:tcPr>
            <w:tcW w:w="4261" w:type="dxa"/>
            <w:shd w:val="clear" w:color="auto" w:fill="auto"/>
          </w:tcPr>
          <w:p w:rsidR="005B4CEE" w:rsidRPr="0079644D" w:rsidRDefault="005B4CEE" w:rsidP="00A95598">
            <w:pPr>
              <w:rPr>
                <w:rFonts w:ascii="Calibri" w:hAnsi="Calibri"/>
                <w:b/>
              </w:rPr>
            </w:pPr>
            <w:r w:rsidRPr="0079644D">
              <w:rPr>
                <w:rFonts w:ascii="Calibri" w:hAnsi="Calibri"/>
                <w:b/>
              </w:rPr>
              <w:t>4b. Are viable plant parts dispersed by wild land based animals?</w:t>
            </w:r>
          </w:p>
          <w:p w:rsidR="005B4CEE" w:rsidRPr="0079644D" w:rsidRDefault="005B4CEE" w:rsidP="00A95598">
            <w:pPr>
              <w:rPr>
                <w:rFonts w:ascii="Calibri" w:hAnsi="Calibri"/>
              </w:rPr>
            </w:pPr>
          </w:p>
        </w:tc>
        <w:tc>
          <w:tcPr>
            <w:tcW w:w="9527" w:type="dxa"/>
            <w:shd w:val="clear" w:color="auto" w:fill="auto"/>
          </w:tcPr>
          <w:p w:rsidR="005B4CEE" w:rsidRPr="0079644D" w:rsidRDefault="005B4CEE" w:rsidP="00A95598">
            <w:pPr>
              <w:rPr>
                <w:rFonts w:ascii="Calibri" w:hAnsi="Calibri"/>
              </w:rPr>
            </w:pPr>
            <w:r w:rsidRPr="0079644D">
              <w:rPr>
                <w:rFonts w:ascii="Calibri" w:hAnsi="Calibri"/>
                <w:b/>
              </w:rPr>
              <w:t xml:space="preserve">Rating: Do not know </w:t>
            </w:r>
            <w:r w:rsidR="008775BC" w:rsidRPr="0079644D">
              <w:rPr>
                <w:rFonts w:ascii="Calibri" w:hAnsi="Calibri"/>
                <w:b/>
              </w:rPr>
              <w:t>in all relevant land uses</w:t>
            </w:r>
          </w:p>
          <w:p w:rsidR="005B4CEE" w:rsidRPr="0079644D" w:rsidRDefault="00E1363B" w:rsidP="00834E5B">
            <w:pPr>
              <w:spacing w:after="40"/>
              <w:rPr>
                <w:rFonts w:ascii="Calibri" w:hAnsi="Calibri"/>
              </w:rPr>
            </w:pPr>
            <w:r w:rsidRPr="0079644D">
              <w:rPr>
                <w:rFonts w:asciiTheme="minorHAnsi" w:hAnsiTheme="minorHAnsi"/>
              </w:rPr>
              <w:t xml:space="preserve">Sorghum seeds are consumed by livestock, rodents and seed-eating ants. All of these </w:t>
            </w:r>
            <w:r w:rsidR="00834E5B" w:rsidRPr="0079644D">
              <w:rPr>
                <w:rFonts w:asciiTheme="minorHAnsi" w:hAnsiTheme="minorHAnsi"/>
              </w:rPr>
              <w:t xml:space="preserve">animals </w:t>
            </w:r>
            <w:r w:rsidRPr="0079644D">
              <w:rPr>
                <w:rFonts w:asciiTheme="minorHAnsi" w:hAnsiTheme="minorHAnsi"/>
              </w:rPr>
              <w:t>could potentially disperse sorghum seeds with the distance travelled dependin</w:t>
            </w:r>
            <w:r w:rsidR="00834E5B" w:rsidRPr="0079644D">
              <w:rPr>
                <w:rFonts w:asciiTheme="minorHAnsi" w:hAnsiTheme="minorHAnsi"/>
              </w:rPr>
              <w:t>g on the biology of each animal.</w:t>
            </w:r>
            <w:r w:rsidRPr="0079644D">
              <w:rPr>
                <w:rFonts w:asciiTheme="minorHAnsi" w:hAnsiTheme="minorHAnsi"/>
              </w:rPr>
              <w:t xml:space="preserve"> Sorghum seeds have been shown to pass undamaged through the digestive tract of wild deer and to germ</w:t>
            </w:r>
            <w:r w:rsidR="00834E5B" w:rsidRPr="0079644D">
              <w:rPr>
                <w:rFonts w:asciiTheme="minorHAnsi" w:hAnsiTheme="minorHAnsi"/>
              </w:rPr>
              <w:t>inate on deer excreta in the US</w:t>
            </w:r>
            <w:r w:rsidRPr="0079644D">
              <w:rPr>
                <w:rFonts w:asciiTheme="minorHAnsi" w:hAnsiTheme="minorHAnsi"/>
              </w:rPr>
              <w:t>.</w:t>
            </w:r>
          </w:p>
        </w:tc>
      </w:tr>
      <w:tr w:rsidR="0079644D" w:rsidRPr="0079644D" w:rsidTr="00A95598">
        <w:tc>
          <w:tcPr>
            <w:tcW w:w="4261" w:type="dxa"/>
            <w:shd w:val="clear" w:color="auto" w:fill="auto"/>
          </w:tcPr>
          <w:p w:rsidR="005B4CEE" w:rsidRPr="0079644D" w:rsidRDefault="005B4CEE" w:rsidP="00A95598">
            <w:pPr>
              <w:rPr>
                <w:rFonts w:ascii="Calibri" w:hAnsi="Calibri"/>
                <w:b/>
              </w:rPr>
            </w:pPr>
            <w:r w:rsidRPr="0079644D">
              <w:rPr>
                <w:rFonts w:ascii="Calibri" w:hAnsi="Calibri"/>
                <w:b/>
              </w:rPr>
              <w:t>4c. Are viable plant parts dispersed by water?</w:t>
            </w:r>
          </w:p>
        </w:tc>
        <w:tc>
          <w:tcPr>
            <w:tcW w:w="9527" w:type="dxa"/>
            <w:shd w:val="clear" w:color="auto" w:fill="auto"/>
          </w:tcPr>
          <w:p w:rsidR="005B4CEE" w:rsidRPr="0079644D" w:rsidRDefault="005B4CEE" w:rsidP="00A95598">
            <w:pPr>
              <w:rPr>
                <w:rFonts w:ascii="Calibri" w:hAnsi="Calibri"/>
                <w:b/>
              </w:rPr>
            </w:pPr>
            <w:r w:rsidRPr="0079644D">
              <w:rPr>
                <w:rFonts w:ascii="Calibri" w:hAnsi="Calibri"/>
                <w:b/>
              </w:rPr>
              <w:t xml:space="preserve">Rating: </w:t>
            </w:r>
            <w:r w:rsidR="008775BC" w:rsidRPr="0079644D">
              <w:rPr>
                <w:rFonts w:ascii="Calibri" w:hAnsi="Calibri"/>
                <w:b/>
              </w:rPr>
              <w:t>Occasional</w:t>
            </w:r>
            <w:r w:rsidRPr="0079644D">
              <w:rPr>
                <w:rFonts w:ascii="Calibri" w:hAnsi="Calibri"/>
                <w:b/>
              </w:rPr>
              <w:t xml:space="preserve"> in irrigated cropping land</w:t>
            </w:r>
            <w:r w:rsidR="00424F9F" w:rsidRPr="0079644D">
              <w:rPr>
                <w:rFonts w:ascii="Calibri" w:hAnsi="Calibri"/>
                <w:b/>
              </w:rPr>
              <w:t xml:space="preserve"> </w:t>
            </w:r>
            <w:r w:rsidRPr="0079644D">
              <w:rPr>
                <w:rFonts w:ascii="Calibri" w:hAnsi="Calibri"/>
                <w:b/>
              </w:rPr>
              <w:t>use and in intensive (roadsides) land</w:t>
            </w:r>
            <w:r w:rsidR="00424F9F" w:rsidRPr="0079644D">
              <w:rPr>
                <w:rFonts w:ascii="Calibri" w:hAnsi="Calibri"/>
                <w:b/>
              </w:rPr>
              <w:t xml:space="preserve"> </w:t>
            </w:r>
            <w:r w:rsidRPr="0079644D">
              <w:rPr>
                <w:rFonts w:ascii="Calibri" w:hAnsi="Calibri"/>
                <w:b/>
              </w:rPr>
              <w:t>uses</w:t>
            </w:r>
            <w:r w:rsidR="008775BC" w:rsidRPr="0079644D">
              <w:rPr>
                <w:rFonts w:ascii="Calibri" w:hAnsi="Calibri"/>
                <w:b/>
              </w:rPr>
              <w:t>/Unlikely in all other relevant uses</w:t>
            </w:r>
          </w:p>
          <w:p w:rsidR="005B4CEE" w:rsidRPr="0079644D" w:rsidRDefault="00834E5B" w:rsidP="008775BC">
            <w:pPr>
              <w:spacing w:after="40"/>
              <w:rPr>
                <w:rFonts w:ascii="Calibri" w:hAnsi="Calibri"/>
              </w:rPr>
            </w:pPr>
            <w:r w:rsidRPr="0079644D">
              <w:rPr>
                <w:rFonts w:ascii="Calibri" w:hAnsi="Calibri"/>
              </w:rPr>
              <w:t>S</w:t>
            </w:r>
            <w:r w:rsidR="005B4CEE" w:rsidRPr="0079644D">
              <w:rPr>
                <w:rFonts w:ascii="Calibri" w:hAnsi="Calibri"/>
              </w:rPr>
              <w:t>orghum seeds can be transported by water</w:t>
            </w:r>
            <w:r w:rsidR="008775BC" w:rsidRPr="0079644D">
              <w:rPr>
                <w:rFonts w:ascii="Calibri" w:hAnsi="Calibri"/>
              </w:rPr>
              <w:t xml:space="preserve"> potentially over long distances after heavy rain or irrigation.</w:t>
            </w:r>
          </w:p>
        </w:tc>
      </w:tr>
      <w:tr w:rsidR="0079644D" w:rsidRPr="0079644D" w:rsidTr="00A95598">
        <w:tc>
          <w:tcPr>
            <w:tcW w:w="4261" w:type="dxa"/>
            <w:shd w:val="clear" w:color="auto" w:fill="auto"/>
          </w:tcPr>
          <w:p w:rsidR="005B4CEE" w:rsidRPr="0079644D" w:rsidRDefault="005B4CEE" w:rsidP="00A95598">
            <w:pPr>
              <w:rPr>
                <w:rFonts w:ascii="Calibri" w:hAnsi="Calibri"/>
                <w:b/>
              </w:rPr>
            </w:pPr>
            <w:r w:rsidRPr="0079644D">
              <w:rPr>
                <w:rFonts w:ascii="Calibri" w:hAnsi="Calibri"/>
                <w:b/>
              </w:rPr>
              <w:t>4d. Are viable parts dispersed by wind?</w:t>
            </w:r>
          </w:p>
          <w:p w:rsidR="005B4CEE" w:rsidRPr="0079644D" w:rsidRDefault="005B4CEE" w:rsidP="00A95598">
            <w:pPr>
              <w:rPr>
                <w:rFonts w:ascii="Calibri" w:hAnsi="Calibri"/>
              </w:rPr>
            </w:pPr>
          </w:p>
        </w:tc>
        <w:tc>
          <w:tcPr>
            <w:tcW w:w="9527" w:type="dxa"/>
            <w:shd w:val="clear" w:color="auto" w:fill="auto"/>
          </w:tcPr>
          <w:p w:rsidR="005B4CEE" w:rsidRPr="0079644D" w:rsidRDefault="005B4CEE" w:rsidP="00A95598">
            <w:pPr>
              <w:rPr>
                <w:rFonts w:ascii="Calibri" w:hAnsi="Calibri"/>
                <w:b/>
              </w:rPr>
            </w:pPr>
            <w:r w:rsidRPr="0079644D">
              <w:rPr>
                <w:rFonts w:ascii="Calibri" w:hAnsi="Calibri"/>
                <w:b/>
              </w:rPr>
              <w:t>Rating: Highly unlikely in all land uses</w:t>
            </w:r>
          </w:p>
          <w:p w:rsidR="005B4CEE" w:rsidRPr="0079644D" w:rsidRDefault="00834E5B" w:rsidP="00301257">
            <w:pPr>
              <w:spacing w:after="40"/>
              <w:rPr>
                <w:rFonts w:ascii="Calibri" w:hAnsi="Calibri"/>
              </w:rPr>
            </w:pPr>
            <w:r w:rsidRPr="0079644D">
              <w:rPr>
                <w:rFonts w:ascii="Calibri" w:hAnsi="Calibri"/>
              </w:rPr>
              <w:t>There are no</w:t>
            </w:r>
            <w:r w:rsidR="005B4CEE" w:rsidRPr="0079644D">
              <w:rPr>
                <w:rFonts w:ascii="Calibri" w:hAnsi="Calibri"/>
              </w:rPr>
              <w:t xml:space="preserve"> reports of seeds being transported by wind so it is unlikely that </w:t>
            </w:r>
            <w:r w:rsidRPr="0079644D">
              <w:rPr>
                <w:rFonts w:ascii="Calibri" w:hAnsi="Calibri"/>
              </w:rPr>
              <w:t>sorghum</w:t>
            </w:r>
            <w:r w:rsidR="005B4CEE" w:rsidRPr="0079644D">
              <w:rPr>
                <w:rFonts w:ascii="Calibri" w:hAnsi="Calibri"/>
              </w:rPr>
              <w:t xml:space="preserve"> would be spread in this manner. </w:t>
            </w:r>
          </w:p>
        </w:tc>
      </w:tr>
    </w:tbl>
    <w:p w:rsidR="008E700F" w:rsidRPr="0079644D" w:rsidRDefault="008E700F">
      <w:r w:rsidRPr="0079644D">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1"/>
        <w:gridCol w:w="9527"/>
      </w:tblGrid>
      <w:tr w:rsidR="0079644D" w:rsidRPr="0079644D" w:rsidTr="00A95598">
        <w:tc>
          <w:tcPr>
            <w:tcW w:w="13788" w:type="dxa"/>
            <w:gridSpan w:val="2"/>
            <w:shd w:val="clear" w:color="auto" w:fill="auto"/>
          </w:tcPr>
          <w:p w:rsidR="005B4CEE" w:rsidRPr="0079644D" w:rsidRDefault="005B4CEE" w:rsidP="00A95598">
            <w:pPr>
              <w:rPr>
                <w:rFonts w:ascii="Calibri" w:hAnsi="Calibri"/>
                <w:b/>
              </w:rPr>
            </w:pPr>
            <w:r w:rsidRPr="0079644D">
              <w:rPr>
                <w:rFonts w:ascii="Calibri" w:hAnsi="Calibri"/>
                <w:b/>
              </w:rPr>
              <w:lastRenderedPageBreak/>
              <w:t>5. Long distance seed dispersal (more than 100</w:t>
            </w:r>
            <w:r w:rsidR="00424F9F" w:rsidRPr="0079644D">
              <w:rPr>
                <w:rFonts w:ascii="Calibri" w:hAnsi="Calibri"/>
                <w:b/>
              </w:rPr>
              <w:t xml:space="preserve"> </w:t>
            </w:r>
            <w:r w:rsidRPr="0079644D">
              <w:rPr>
                <w:rFonts w:ascii="Calibri" w:hAnsi="Calibri"/>
                <w:b/>
              </w:rPr>
              <w:t>m) by human means in land uses:</w:t>
            </w:r>
          </w:p>
        </w:tc>
      </w:tr>
      <w:tr w:rsidR="0079644D" w:rsidRPr="0079644D" w:rsidTr="00A95598">
        <w:tc>
          <w:tcPr>
            <w:tcW w:w="4261" w:type="dxa"/>
            <w:shd w:val="clear" w:color="auto" w:fill="auto"/>
          </w:tcPr>
          <w:p w:rsidR="005B4CEE" w:rsidRPr="0079644D" w:rsidRDefault="005B4CEE" w:rsidP="00A95598">
            <w:pPr>
              <w:rPr>
                <w:rFonts w:ascii="Calibri" w:hAnsi="Calibri"/>
                <w:b/>
              </w:rPr>
            </w:pPr>
            <w:r w:rsidRPr="0079644D">
              <w:rPr>
                <w:rFonts w:ascii="Calibri" w:hAnsi="Calibri"/>
                <w:b/>
              </w:rPr>
              <w:t>5a. How likely is deliberate spread via people?</w:t>
            </w:r>
          </w:p>
        </w:tc>
        <w:tc>
          <w:tcPr>
            <w:tcW w:w="9527" w:type="dxa"/>
            <w:shd w:val="clear" w:color="auto" w:fill="auto"/>
          </w:tcPr>
          <w:p w:rsidR="005B4CEE" w:rsidRPr="0079644D" w:rsidRDefault="005B4CEE" w:rsidP="0059002D">
            <w:pPr>
              <w:rPr>
                <w:rFonts w:ascii="Calibri" w:hAnsi="Calibri"/>
                <w:b/>
              </w:rPr>
            </w:pPr>
            <w:r w:rsidRPr="0079644D">
              <w:rPr>
                <w:rFonts w:ascii="Calibri" w:hAnsi="Calibri"/>
                <w:b/>
              </w:rPr>
              <w:t xml:space="preserve">Rating: </w:t>
            </w:r>
            <w:r w:rsidR="008554EE" w:rsidRPr="0079644D">
              <w:rPr>
                <w:rFonts w:ascii="Calibri" w:hAnsi="Calibri"/>
                <w:b/>
              </w:rPr>
              <w:t>Occasional</w:t>
            </w:r>
          </w:p>
          <w:p w:rsidR="005B4CEE" w:rsidRPr="0079644D" w:rsidRDefault="0059002D" w:rsidP="00FB5151">
            <w:pPr>
              <w:spacing w:after="40"/>
              <w:rPr>
                <w:rFonts w:ascii="Calibri" w:hAnsi="Calibri"/>
              </w:rPr>
            </w:pPr>
            <w:r w:rsidRPr="0079644D">
              <w:rPr>
                <w:rFonts w:ascii="Calibri" w:hAnsi="Calibri"/>
              </w:rPr>
              <w:t>Sorghum is a crop species that is purposely cultivated for the production of grain</w:t>
            </w:r>
            <w:r w:rsidR="00D7472C" w:rsidRPr="0079644D">
              <w:rPr>
                <w:rFonts w:ascii="Calibri" w:hAnsi="Calibri"/>
              </w:rPr>
              <w:t xml:space="preserve"> that is transported</w:t>
            </w:r>
            <w:r w:rsidRPr="0079644D">
              <w:rPr>
                <w:rFonts w:ascii="Calibri" w:hAnsi="Calibri"/>
              </w:rPr>
              <w:t xml:space="preserve"> to intensive land use areas for processing and use in feedlots and dairy farms.</w:t>
            </w:r>
            <w:r w:rsidR="00D7472C" w:rsidRPr="0079644D">
              <w:rPr>
                <w:rFonts w:ascii="Calibri" w:hAnsi="Calibri"/>
              </w:rPr>
              <w:t xml:space="preserve"> </w:t>
            </w:r>
            <w:r w:rsidR="00B14930" w:rsidRPr="0079644D">
              <w:rPr>
                <w:rFonts w:ascii="Calibri" w:hAnsi="Calibri"/>
              </w:rPr>
              <w:t>H</w:t>
            </w:r>
            <w:r w:rsidR="00D7472C" w:rsidRPr="0079644D">
              <w:rPr>
                <w:rFonts w:ascii="Calibri" w:hAnsi="Calibri"/>
              </w:rPr>
              <w:t xml:space="preserve">uman deliberate spread of volunteer sorghum plants is probably very rare. </w:t>
            </w:r>
          </w:p>
        </w:tc>
      </w:tr>
      <w:tr w:rsidR="0079644D" w:rsidRPr="0079644D" w:rsidTr="008E700F">
        <w:tc>
          <w:tcPr>
            <w:tcW w:w="4261" w:type="dxa"/>
            <w:tcBorders>
              <w:top w:val="nil"/>
            </w:tcBorders>
            <w:shd w:val="clear" w:color="auto" w:fill="auto"/>
          </w:tcPr>
          <w:p w:rsidR="005B4CEE" w:rsidRPr="0079644D" w:rsidRDefault="005B4CEE" w:rsidP="00A95598">
            <w:pPr>
              <w:rPr>
                <w:rFonts w:ascii="Calibri" w:hAnsi="Calibri"/>
                <w:b/>
              </w:rPr>
            </w:pPr>
            <w:r w:rsidRPr="0079644D">
              <w:rPr>
                <w:rFonts w:ascii="Calibri" w:hAnsi="Calibri"/>
                <w:b/>
              </w:rPr>
              <w:t>5b. How likely is accidental spread via people, machinery and vehicles?</w:t>
            </w:r>
          </w:p>
          <w:p w:rsidR="005B4CEE" w:rsidRPr="0079644D" w:rsidRDefault="005B4CEE" w:rsidP="00A95598">
            <w:pPr>
              <w:rPr>
                <w:rFonts w:ascii="Calibri" w:hAnsi="Calibri"/>
                <w:b/>
              </w:rPr>
            </w:pPr>
          </w:p>
        </w:tc>
        <w:tc>
          <w:tcPr>
            <w:tcW w:w="9527" w:type="dxa"/>
            <w:tcBorders>
              <w:top w:val="nil"/>
            </w:tcBorders>
            <w:shd w:val="clear" w:color="auto" w:fill="auto"/>
          </w:tcPr>
          <w:p w:rsidR="005B4CEE" w:rsidRPr="0079644D" w:rsidRDefault="005B4CEE" w:rsidP="00403B7E">
            <w:pPr>
              <w:spacing w:after="40"/>
              <w:rPr>
                <w:rFonts w:ascii="Calibri" w:hAnsi="Calibri"/>
              </w:rPr>
            </w:pPr>
            <w:r w:rsidRPr="0079644D">
              <w:rPr>
                <w:rFonts w:ascii="Calibri" w:hAnsi="Calibri"/>
                <w:b/>
              </w:rPr>
              <w:t xml:space="preserve">Rating: </w:t>
            </w:r>
            <w:r w:rsidR="00403B7E" w:rsidRPr="0079644D">
              <w:rPr>
                <w:rFonts w:ascii="Calibri" w:hAnsi="Calibri"/>
                <w:b/>
              </w:rPr>
              <w:t>Common</w:t>
            </w:r>
            <w:r w:rsidRPr="0079644D">
              <w:rPr>
                <w:rFonts w:ascii="Calibri" w:hAnsi="Calibri"/>
                <w:b/>
              </w:rPr>
              <w:t xml:space="preserve"> in </w:t>
            </w:r>
            <w:r w:rsidR="00403B7E" w:rsidRPr="0079644D">
              <w:rPr>
                <w:rFonts w:ascii="Calibri" w:hAnsi="Calibri"/>
                <w:b/>
              </w:rPr>
              <w:t>all relevant land use areas</w:t>
            </w:r>
          </w:p>
          <w:p w:rsidR="005B4CEE" w:rsidRPr="0079644D" w:rsidRDefault="00403B7E" w:rsidP="00403B7E">
            <w:pPr>
              <w:spacing w:after="40"/>
              <w:rPr>
                <w:rFonts w:ascii="Calibri" w:hAnsi="Calibri"/>
              </w:rPr>
            </w:pPr>
            <w:r w:rsidRPr="0079644D">
              <w:rPr>
                <w:rFonts w:asciiTheme="minorHAnsi" w:hAnsiTheme="minorHAnsi"/>
              </w:rPr>
              <w:t>Sorghum volunteers are commonly found along road sides, around sheds, silos and intensive animal feeding enterprises in the areas of cultivation. These are usually as a result of spillage during transport.</w:t>
            </w:r>
          </w:p>
        </w:tc>
      </w:tr>
      <w:tr w:rsidR="0079644D" w:rsidRPr="0079644D" w:rsidTr="00A95598">
        <w:tc>
          <w:tcPr>
            <w:tcW w:w="4261" w:type="dxa"/>
            <w:shd w:val="clear" w:color="auto" w:fill="auto"/>
          </w:tcPr>
          <w:p w:rsidR="005B4CEE" w:rsidRPr="0079644D" w:rsidRDefault="005B4CEE" w:rsidP="00A95598">
            <w:pPr>
              <w:rPr>
                <w:rFonts w:ascii="Calibri" w:hAnsi="Calibri"/>
                <w:b/>
              </w:rPr>
            </w:pPr>
            <w:r w:rsidRPr="0079644D">
              <w:rPr>
                <w:rFonts w:ascii="Calibri" w:hAnsi="Calibri"/>
                <w:b/>
              </w:rPr>
              <w:t>5c. How likely is spread via contaminated produce?</w:t>
            </w:r>
          </w:p>
          <w:p w:rsidR="005B4CEE" w:rsidRPr="0079644D" w:rsidRDefault="005B4CEE" w:rsidP="00A95598">
            <w:pPr>
              <w:rPr>
                <w:rFonts w:ascii="Calibri" w:hAnsi="Calibri"/>
                <w:b/>
              </w:rPr>
            </w:pPr>
          </w:p>
        </w:tc>
        <w:tc>
          <w:tcPr>
            <w:tcW w:w="9527" w:type="dxa"/>
            <w:shd w:val="clear" w:color="auto" w:fill="auto"/>
          </w:tcPr>
          <w:p w:rsidR="00645033" w:rsidRPr="0079644D" w:rsidRDefault="005B4CEE" w:rsidP="00A95598">
            <w:pPr>
              <w:rPr>
                <w:rFonts w:ascii="Calibri" w:hAnsi="Calibri"/>
                <w:b/>
              </w:rPr>
            </w:pPr>
            <w:r w:rsidRPr="0079644D">
              <w:rPr>
                <w:rFonts w:ascii="Calibri" w:hAnsi="Calibri"/>
                <w:b/>
              </w:rPr>
              <w:t xml:space="preserve">Rating: </w:t>
            </w:r>
            <w:r w:rsidR="00645033" w:rsidRPr="0079644D">
              <w:rPr>
                <w:rFonts w:ascii="Calibri" w:hAnsi="Calibri"/>
                <w:b/>
              </w:rPr>
              <w:t>Unlikely in/from all relevant land use areas</w:t>
            </w:r>
          </w:p>
          <w:p w:rsidR="00645033" w:rsidRPr="0079644D" w:rsidRDefault="00645033" w:rsidP="00A95598">
            <w:pPr>
              <w:rPr>
                <w:rFonts w:ascii="Calibri" w:hAnsi="Calibri"/>
              </w:rPr>
            </w:pPr>
            <w:r w:rsidRPr="0079644D">
              <w:rPr>
                <w:rFonts w:ascii="Calibri" w:hAnsi="Calibri"/>
              </w:rPr>
              <w:t xml:space="preserve">Sorghum farming in </w:t>
            </w:r>
            <w:proofErr w:type="spellStart"/>
            <w:r w:rsidRPr="0079644D">
              <w:rPr>
                <w:rFonts w:ascii="Calibri" w:hAnsi="Calibri"/>
              </w:rPr>
              <w:t>dryland</w:t>
            </w:r>
            <w:proofErr w:type="spellEnd"/>
            <w:r w:rsidRPr="0079644D">
              <w:rPr>
                <w:rFonts w:ascii="Calibri" w:hAnsi="Calibri"/>
              </w:rPr>
              <w:t xml:space="preserve"> and irrigated cropping areas is often characterised by rotation with other crops. The amount of sorghum seed left in the field prior to planting of a rotation crop would depend upon the efficiency of the harvesting of the grain, cleaning of the machinery and general weed management procedures. Growth of sorghum </w:t>
            </w:r>
            <w:r w:rsidR="00262118" w:rsidRPr="0079644D">
              <w:rPr>
                <w:rFonts w:ascii="Calibri" w:hAnsi="Calibri"/>
              </w:rPr>
              <w:t>volunteers within a rotation crop wo</w:t>
            </w:r>
            <w:r w:rsidRPr="0079644D">
              <w:rPr>
                <w:rFonts w:ascii="Calibri" w:hAnsi="Calibri"/>
              </w:rPr>
              <w:t>uld depend upon the weed managemen</w:t>
            </w:r>
            <w:r w:rsidR="00262118" w:rsidRPr="0079644D">
              <w:rPr>
                <w:rFonts w:ascii="Calibri" w:hAnsi="Calibri"/>
              </w:rPr>
              <w:t>t procedures of the latter crop</w:t>
            </w:r>
            <w:r w:rsidR="002074E6" w:rsidRPr="0079644D">
              <w:rPr>
                <w:rFonts w:ascii="Calibri" w:hAnsi="Calibri"/>
              </w:rPr>
              <w:t>. Since sorghum volunteers are easily managed, there is a low risk of contaminating the harvest of subsequent crops.</w:t>
            </w:r>
          </w:p>
          <w:p w:rsidR="005B4CEE" w:rsidRPr="0079644D" w:rsidRDefault="00262118" w:rsidP="00A95598">
            <w:pPr>
              <w:rPr>
                <w:rFonts w:ascii="Calibri" w:hAnsi="Calibri"/>
              </w:rPr>
            </w:pPr>
            <w:r w:rsidRPr="0079644D">
              <w:rPr>
                <w:rFonts w:ascii="Calibri" w:hAnsi="Calibri"/>
              </w:rPr>
              <w:t xml:space="preserve">Long distance dispersal via contaminated hay and forage may also occur in or from intensive use areas. This could occur from areas purposely producing hay/forage or if roadside vegetation were cut for this purpose.  </w:t>
            </w:r>
          </w:p>
        </w:tc>
      </w:tr>
      <w:tr w:rsidR="005B4CEE" w:rsidRPr="0079644D" w:rsidTr="00A95598">
        <w:tc>
          <w:tcPr>
            <w:tcW w:w="4261" w:type="dxa"/>
            <w:shd w:val="clear" w:color="auto" w:fill="auto"/>
          </w:tcPr>
          <w:p w:rsidR="005B4CEE" w:rsidRPr="0079644D" w:rsidRDefault="005B4CEE" w:rsidP="00A95598">
            <w:pPr>
              <w:rPr>
                <w:rFonts w:ascii="Calibri" w:hAnsi="Calibri"/>
                <w:b/>
              </w:rPr>
            </w:pPr>
            <w:r w:rsidRPr="0079644D">
              <w:rPr>
                <w:rFonts w:ascii="Calibri" w:hAnsi="Calibri"/>
                <w:b/>
              </w:rPr>
              <w:t>5d. How likely is spread via domestic/farm animals?</w:t>
            </w:r>
          </w:p>
        </w:tc>
        <w:tc>
          <w:tcPr>
            <w:tcW w:w="9527" w:type="dxa"/>
            <w:shd w:val="clear" w:color="auto" w:fill="auto"/>
          </w:tcPr>
          <w:p w:rsidR="005B4CEE" w:rsidRPr="0079644D" w:rsidRDefault="005B4CEE" w:rsidP="00BF5DE6">
            <w:pPr>
              <w:spacing w:after="40"/>
              <w:rPr>
                <w:rFonts w:ascii="Calibri" w:hAnsi="Calibri"/>
                <w:b/>
              </w:rPr>
            </w:pPr>
            <w:r w:rsidRPr="0079644D">
              <w:rPr>
                <w:rFonts w:ascii="Calibri" w:hAnsi="Calibri"/>
                <w:b/>
              </w:rPr>
              <w:t xml:space="preserve">Rating: </w:t>
            </w:r>
            <w:r w:rsidR="00BF5DE6" w:rsidRPr="0079644D">
              <w:rPr>
                <w:rFonts w:ascii="Calibri" w:hAnsi="Calibri"/>
                <w:b/>
              </w:rPr>
              <w:t xml:space="preserve">Do not know in all </w:t>
            </w:r>
            <w:r w:rsidR="007843D7" w:rsidRPr="0079644D">
              <w:rPr>
                <w:rFonts w:ascii="Calibri" w:hAnsi="Calibri"/>
                <w:b/>
              </w:rPr>
              <w:t xml:space="preserve">relevant </w:t>
            </w:r>
            <w:r w:rsidR="00BF5DE6" w:rsidRPr="0079644D">
              <w:rPr>
                <w:rFonts w:ascii="Calibri" w:hAnsi="Calibri"/>
                <w:b/>
              </w:rPr>
              <w:t>land use areas</w:t>
            </w:r>
          </w:p>
          <w:p w:rsidR="005B4CEE" w:rsidRPr="0079644D" w:rsidRDefault="005B4CEE" w:rsidP="00BF5DE6">
            <w:pPr>
              <w:spacing w:after="40"/>
              <w:rPr>
                <w:rFonts w:ascii="Calibri" w:hAnsi="Calibri"/>
              </w:rPr>
            </w:pPr>
            <w:r w:rsidRPr="0079644D">
              <w:rPr>
                <w:rFonts w:ascii="Calibri" w:hAnsi="Calibri"/>
              </w:rPr>
              <w:t>S</w:t>
            </w:r>
            <w:r w:rsidR="00BF5DE6" w:rsidRPr="0079644D">
              <w:rPr>
                <w:rFonts w:ascii="Calibri" w:hAnsi="Calibri"/>
              </w:rPr>
              <w:t>orghum s</w:t>
            </w:r>
            <w:r w:rsidRPr="0079644D">
              <w:rPr>
                <w:rFonts w:ascii="Calibri" w:hAnsi="Calibri"/>
              </w:rPr>
              <w:t>eeds could be spread in mud on animal hooves if animals are moved from on</w:t>
            </w:r>
            <w:r w:rsidR="00BF5DE6" w:rsidRPr="0079644D">
              <w:rPr>
                <w:rFonts w:ascii="Calibri" w:hAnsi="Calibri"/>
              </w:rPr>
              <w:t>e</w:t>
            </w:r>
            <w:r w:rsidRPr="0079644D">
              <w:rPr>
                <w:rFonts w:ascii="Calibri" w:hAnsi="Calibri"/>
              </w:rPr>
              <w:t xml:space="preserve"> paddock to another or from feedlots.</w:t>
            </w:r>
            <w:r w:rsidR="00BF5DE6" w:rsidRPr="0079644D">
              <w:rPr>
                <w:rFonts w:ascii="Calibri" w:hAnsi="Calibri"/>
              </w:rPr>
              <w:t xml:space="preserve"> In addition</w:t>
            </w:r>
            <w:r w:rsidR="008554EE" w:rsidRPr="0079644D">
              <w:rPr>
                <w:rFonts w:ascii="Calibri" w:hAnsi="Calibri"/>
              </w:rPr>
              <w:t>,</w:t>
            </w:r>
            <w:r w:rsidR="00BF5DE6" w:rsidRPr="0079644D">
              <w:rPr>
                <w:rFonts w:ascii="Calibri" w:hAnsi="Calibri"/>
              </w:rPr>
              <w:t xml:space="preserve"> livestock animal feeding on sorghum may be able to spread seeds </w:t>
            </w:r>
            <w:r w:rsidR="001A1F4A" w:rsidRPr="0079644D">
              <w:rPr>
                <w:rFonts w:ascii="Calibri" w:hAnsi="Calibri"/>
              </w:rPr>
              <w:t>i</w:t>
            </w:r>
            <w:r w:rsidR="00BF5DE6" w:rsidRPr="0079644D">
              <w:rPr>
                <w:rFonts w:ascii="Calibri" w:hAnsi="Calibri"/>
              </w:rPr>
              <w:t>n their excreta, although there is no evidence about this in the literature.</w:t>
            </w:r>
          </w:p>
        </w:tc>
      </w:tr>
    </w:tbl>
    <w:p w:rsidR="00403B7E" w:rsidRPr="0079644D" w:rsidRDefault="00403B7E"/>
    <w:p w:rsidR="007843D7" w:rsidRPr="0079644D" w:rsidRDefault="007843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1"/>
        <w:gridCol w:w="9527"/>
      </w:tblGrid>
      <w:tr w:rsidR="0079644D" w:rsidRPr="0079644D" w:rsidTr="00A95598">
        <w:trPr>
          <w:tblHeader/>
        </w:trPr>
        <w:tc>
          <w:tcPr>
            <w:tcW w:w="4261" w:type="dxa"/>
            <w:shd w:val="clear" w:color="auto" w:fill="auto"/>
          </w:tcPr>
          <w:p w:rsidR="005B4CEE" w:rsidRPr="0079644D" w:rsidRDefault="005B4CEE" w:rsidP="00A95598">
            <w:pPr>
              <w:rPr>
                <w:rFonts w:ascii="Calibri" w:hAnsi="Calibri"/>
                <w:b/>
              </w:rPr>
            </w:pPr>
            <w:r w:rsidRPr="0079644D">
              <w:rPr>
                <w:rFonts w:ascii="Calibri" w:hAnsi="Calibri"/>
                <w:b/>
              </w:rPr>
              <w:lastRenderedPageBreak/>
              <w:t>Impact questions</w:t>
            </w:r>
          </w:p>
        </w:tc>
        <w:tc>
          <w:tcPr>
            <w:tcW w:w="9527" w:type="dxa"/>
            <w:shd w:val="clear" w:color="auto" w:fill="auto"/>
          </w:tcPr>
          <w:p w:rsidR="005B4CEE" w:rsidRPr="0079644D" w:rsidRDefault="005B4CEE" w:rsidP="00A95598">
            <w:pPr>
              <w:rPr>
                <w:rFonts w:ascii="Calibri" w:hAnsi="Calibri"/>
                <w:b/>
              </w:rPr>
            </w:pPr>
            <w:r w:rsidRPr="0079644D">
              <w:rPr>
                <w:rFonts w:ascii="Calibri" w:hAnsi="Calibri"/>
                <w:b/>
              </w:rPr>
              <w:t>Sorghum</w:t>
            </w:r>
          </w:p>
        </w:tc>
      </w:tr>
      <w:tr w:rsidR="0079644D" w:rsidRPr="0079644D" w:rsidTr="00A95598">
        <w:tc>
          <w:tcPr>
            <w:tcW w:w="4261" w:type="dxa"/>
            <w:shd w:val="clear" w:color="auto" w:fill="auto"/>
          </w:tcPr>
          <w:p w:rsidR="005B4CEE" w:rsidRPr="0079644D" w:rsidRDefault="005B4CEE" w:rsidP="00A95598">
            <w:pPr>
              <w:rPr>
                <w:rFonts w:ascii="Calibri" w:hAnsi="Calibri"/>
                <w:b/>
              </w:rPr>
            </w:pPr>
            <w:r w:rsidRPr="0079644D">
              <w:rPr>
                <w:rFonts w:ascii="Calibri" w:hAnsi="Calibri"/>
                <w:b/>
              </w:rPr>
              <w:t>6. Does sorghum reduce the establishment of desired plants?</w:t>
            </w:r>
          </w:p>
        </w:tc>
        <w:tc>
          <w:tcPr>
            <w:tcW w:w="9527" w:type="dxa"/>
            <w:shd w:val="clear" w:color="auto" w:fill="auto"/>
          </w:tcPr>
          <w:p w:rsidR="005B4CEE" w:rsidRPr="0079644D" w:rsidRDefault="005B4CEE" w:rsidP="00A95598">
            <w:pPr>
              <w:widowControl w:val="0"/>
              <w:rPr>
                <w:rFonts w:ascii="Calibri" w:hAnsi="Calibri"/>
                <w:b/>
              </w:rPr>
            </w:pPr>
            <w:r w:rsidRPr="0079644D">
              <w:rPr>
                <w:rFonts w:ascii="Calibri" w:hAnsi="Calibri"/>
                <w:b/>
              </w:rPr>
              <w:t>Rating: &lt;</w:t>
            </w:r>
            <w:r w:rsidR="007D01AF" w:rsidRPr="0079644D">
              <w:rPr>
                <w:rFonts w:ascii="Calibri" w:hAnsi="Calibri"/>
                <w:b/>
              </w:rPr>
              <w:t xml:space="preserve"> </w:t>
            </w:r>
            <w:r w:rsidRPr="0079644D">
              <w:rPr>
                <w:rFonts w:ascii="Calibri" w:hAnsi="Calibri"/>
                <w:b/>
              </w:rPr>
              <w:t>10% reduction</w:t>
            </w:r>
            <w:r w:rsidR="00D6526D" w:rsidRPr="0079644D">
              <w:rPr>
                <w:rFonts w:ascii="Calibri" w:hAnsi="Calibri"/>
                <w:b/>
              </w:rPr>
              <w:t xml:space="preserve"> in all relevant land use areas</w:t>
            </w:r>
          </w:p>
          <w:p w:rsidR="005B4CEE" w:rsidRPr="0079644D" w:rsidRDefault="005B4CEE" w:rsidP="001A1F4A">
            <w:pPr>
              <w:widowControl w:val="0"/>
              <w:spacing w:after="40"/>
              <w:rPr>
                <w:rFonts w:ascii="Calibri" w:hAnsi="Calibri"/>
              </w:rPr>
            </w:pPr>
            <w:r w:rsidRPr="0079644D">
              <w:rPr>
                <w:rFonts w:ascii="Calibri" w:hAnsi="Calibri"/>
              </w:rPr>
              <w:t>No reports were found to indicate that the levels of volunteer plants would be high enough to reduce the establishment of desired plants in cropping or pasture situations</w:t>
            </w:r>
            <w:r w:rsidR="00D6526D" w:rsidRPr="0079644D">
              <w:rPr>
                <w:rFonts w:ascii="Calibri" w:hAnsi="Calibri"/>
              </w:rPr>
              <w:t xml:space="preserve">. </w:t>
            </w:r>
            <w:r w:rsidRPr="0079644D">
              <w:rPr>
                <w:rFonts w:ascii="Calibri" w:hAnsi="Calibri"/>
              </w:rPr>
              <w:t xml:space="preserve">Volunteer plants should be easy to detect in subsequent crops </w:t>
            </w:r>
            <w:r w:rsidR="00D6526D" w:rsidRPr="0079644D">
              <w:rPr>
                <w:rFonts w:ascii="Calibri" w:hAnsi="Calibri"/>
              </w:rPr>
              <w:t>commonly used in rotations and intensive use areas like roadsides</w:t>
            </w:r>
            <w:r w:rsidR="001A1F4A" w:rsidRPr="0079644D">
              <w:rPr>
                <w:rFonts w:ascii="Calibri" w:hAnsi="Calibri"/>
              </w:rPr>
              <w:t>. Control of sorghum is</w:t>
            </w:r>
            <w:r w:rsidRPr="0079644D">
              <w:rPr>
                <w:rFonts w:ascii="Calibri" w:hAnsi="Calibri"/>
              </w:rPr>
              <w:t xml:space="preserve"> relatively simple.</w:t>
            </w:r>
          </w:p>
        </w:tc>
      </w:tr>
      <w:tr w:rsidR="0079644D" w:rsidRPr="0079644D" w:rsidTr="00A95598">
        <w:tc>
          <w:tcPr>
            <w:tcW w:w="4261" w:type="dxa"/>
            <w:shd w:val="clear" w:color="auto" w:fill="auto"/>
          </w:tcPr>
          <w:p w:rsidR="005B4CEE" w:rsidRPr="0079644D" w:rsidRDefault="005B4CEE" w:rsidP="00A95598">
            <w:pPr>
              <w:rPr>
                <w:rFonts w:ascii="Calibri" w:hAnsi="Calibri"/>
                <w:b/>
              </w:rPr>
            </w:pPr>
            <w:r w:rsidRPr="0079644D">
              <w:rPr>
                <w:rFonts w:ascii="Calibri" w:hAnsi="Calibri"/>
                <w:b/>
              </w:rPr>
              <w:t>7. Does sorghum reduce the yield or amount of desired plants?</w:t>
            </w:r>
          </w:p>
        </w:tc>
        <w:tc>
          <w:tcPr>
            <w:tcW w:w="9527" w:type="dxa"/>
            <w:shd w:val="clear" w:color="auto" w:fill="auto"/>
          </w:tcPr>
          <w:p w:rsidR="005B4CEE" w:rsidRPr="0079644D" w:rsidRDefault="005B4CEE" w:rsidP="00A95598">
            <w:pPr>
              <w:widowControl w:val="0"/>
              <w:rPr>
                <w:rFonts w:ascii="Calibri" w:hAnsi="Calibri"/>
                <w:b/>
              </w:rPr>
            </w:pPr>
            <w:r w:rsidRPr="0079644D">
              <w:rPr>
                <w:rFonts w:ascii="Calibri" w:hAnsi="Calibri"/>
                <w:b/>
              </w:rPr>
              <w:t>Rating: &lt; 10% reduction</w:t>
            </w:r>
            <w:r w:rsidR="00973A56" w:rsidRPr="0079644D">
              <w:rPr>
                <w:rFonts w:ascii="Calibri" w:hAnsi="Calibri"/>
                <w:b/>
              </w:rPr>
              <w:t xml:space="preserve"> in all relevant land uses</w:t>
            </w:r>
          </w:p>
          <w:p w:rsidR="005B4CEE" w:rsidRPr="0079644D" w:rsidRDefault="00F94252" w:rsidP="00F94252">
            <w:pPr>
              <w:widowControl w:val="0"/>
              <w:spacing w:after="40"/>
              <w:rPr>
                <w:rFonts w:ascii="Calibri" w:hAnsi="Calibri"/>
              </w:rPr>
            </w:pPr>
            <w:r w:rsidRPr="0079644D">
              <w:rPr>
                <w:rFonts w:ascii="Calibri" w:hAnsi="Calibri"/>
              </w:rPr>
              <w:t>Sorghum is a mino</w:t>
            </w:r>
            <w:r w:rsidR="00D6526D" w:rsidRPr="0079644D">
              <w:rPr>
                <w:rFonts w:ascii="Calibri" w:hAnsi="Calibri"/>
              </w:rPr>
              <w:t>r weed in Australia, and is not considered to threaten agricultural productivity or native biodiversity. The density of sorghum volunteers is likely to be low in all relevant plant uses and hence there would be a low reduction of yield</w:t>
            </w:r>
            <w:r w:rsidRPr="0079644D">
              <w:rPr>
                <w:rFonts w:ascii="Calibri" w:hAnsi="Calibri"/>
              </w:rPr>
              <w:t xml:space="preserve"> or amounts</w:t>
            </w:r>
            <w:r w:rsidR="00D6526D" w:rsidRPr="0079644D">
              <w:rPr>
                <w:rFonts w:ascii="Calibri" w:hAnsi="Calibri"/>
              </w:rPr>
              <w:t xml:space="preserve"> of other plants.</w:t>
            </w:r>
          </w:p>
        </w:tc>
      </w:tr>
      <w:tr w:rsidR="0079644D" w:rsidRPr="0079644D" w:rsidTr="00A95598">
        <w:tc>
          <w:tcPr>
            <w:tcW w:w="4261" w:type="dxa"/>
            <w:shd w:val="clear" w:color="auto" w:fill="auto"/>
          </w:tcPr>
          <w:p w:rsidR="005B4CEE" w:rsidRPr="0079644D" w:rsidRDefault="005B4CEE" w:rsidP="00A95598">
            <w:pPr>
              <w:rPr>
                <w:rFonts w:ascii="Calibri" w:hAnsi="Calibri"/>
                <w:b/>
              </w:rPr>
            </w:pPr>
            <w:r w:rsidRPr="0079644D">
              <w:rPr>
                <w:rFonts w:ascii="Calibri" w:hAnsi="Calibri"/>
                <w:b/>
              </w:rPr>
              <w:t>8. Does sorghum reduce the quality of products or services obtained from the land use?</w:t>
            </w:r>
          </w:p>
        </w:tc>
        <w:tc>
          <w:tcPr>
            <w:tcW w:w="9527" w:type="dxa"/>
            <w:shd w:val="clear" w:color="auto" w:fill="auto"/>
          </w:tcPr>
          <w:p w:rsidR="005B4CEE" w:rsidRPr="0079644D" w:rsidRDefault="005B4CEE" w:rsidP="00A95598">
            <w:pPr>
              <w:rPr>
                <w:rFonts w:ascii="Calibri" w:hAnsi="Calibri"/>
                <w:b/>
              </w:rPr>
            </w:pPr>
            <w:r w:rsidRPr="0079644D">
              <w:rPr>
                <w:rFonts w:ascii="Calibri" w:hAnsi="Calibri"/>
                <w:b/>
              </w:rPr>
              <w:t>Rating:</w:t>
            </w:r>
            <w:r w:rsidR="00973A56" w:rsidRPr="0079644D">
              <w:rPr>
                <w:rFonts w:ascii="Calibri" w:hAnsi="Calibri"/>
                <w:b/>
              </w:rPr>
              <w:t xml:space="preserve"> Low in all relevant land uses</w:t>
            </w:r>
          </w:p>
          <w:p w:rsidR="005B4CEE" w:rsidRPr="0079644D" w:rsidRDefault="008C3ED2" w:rsidP="00301257">
            <w:pPr>
              <w:spacing w:after="40"/>
              <w:rPr>
                <w:rFonts w:ascii="Calibri" w:hAnsi="Calibri"/>
              </w:rPr>
            </w:pPr>
            <w:r w:rsidRPr="0079644D">
              <w:rPr>
                <w:rFonts w:ascii="Calibri" w:hAnsi="Calibri"/>
              </w:rPr>
              <w:t xml:space="preserve">Sorghum has a low impact on both the establishment and yield/amount of desired species and thus there is no expectation that </w:t>
            </w:r>
            <w:r w:rsidR="00F94252" w:rsidRPr="0079644D">
              <w:rPr>
                <w:rFonts w:ascii="Calibri" w:hAnsi="Calibri"/>
              </w:rPr>
              <w:t>it</w:t>
            </w:r>
            <w:r w:rsidRPr="0079644D">
              <w:rPr>
                <w:rFonts w:ascii="Calibri" w:hAnsi="Calibri"/>
              </w:rPr>
              <w:t xml:space="preserve"> would reduce the quality or characteristics of products, diversity or services available from the relevant land use areas.</w:t>
            </w:r>
          </w:p>
          <w:p w:rsidR="005B4CEE" w:rsidRPr="0079644D" w:rsidRDefault="005B4CEE" w:rsidP="00301257">
            <w:pPr>
              <w:spacing w:after="40"/>
              <w:rPr>
                <w:rFonts w:ascii="Calibri" w:hAnsi="Calibri"/>
              </w:rPr>
            </w:pPr>
          </w:p>
        </w:tc>
      </w:tr>
      <w:tr w:rsidR="0079644D" w:rsidRPr="0079644D" w:rsidTr="00A95598">
        <w:tc>
          <w:tcPr>
            <w:tcW w:w="4261" w:type="dxa"/>
            <w:shd w:val="clear" w:color="auto" w:fill="auto"/>
          </w:tcPr>
          <w:p w:rsidR="005B4CEE" w:rsidRPr="0079644D" w:rsidRDefault="005B4CEE" w:rsidP="00A95598">
            <w:pPr>
              <w:rPr>
                <w:rFonts w:ascii="Calibri" w:hAnsi="Calibri"/>
                <w:b/>
              </w:rPr>
            </w:pPr>
            <w:r w:rsidRPr="0079644D">
              <w:rPr>
                <w:rFonts w:ascii="Calibri" w:hAnsi="Calibri"/>
                <w:b/>
              </w:rPr>
              <w:t>9. What is the potential of sorghum to restrict the physical movement of people, animals, vehicles, machinery and/or water?</w:t>
            </w:r>
          </w:p>
        </w:tc>
        <w:tc>
          <w:tcPr>
            <w:tcW w:w="9527" w:type="dxa"/>
            <w:shd w:val="clear" w:color="auto" w:fill="auto"/>
          </w:tcPr>
          <w:p w:rsidR="00C4414F" w:rsidRPr="0079644D" w:rsidRDefault="005B4CEE" w:rsidP="00301257">
            <w:pPr>
              <w:spacing w:after="40"/>
              <w:rPr>
                <w:rFonts w:ascii="Calibri" w:hAnsi="Calibri"/>
                <w:b/>
              </w:rPr>
            </w:pPr>
            <w:r w:rsidRPr="0079644D">
              <w:rPr>
                <w:rFonts w:ascii="Calibri" w:hAnsi="Calibri"/>
                <w:b/>
              </w:rPr>
              <w:t xml:space="preserve">Rating: </w:t>
            </w:r>
            <w:r w:rsidR="00C4414F" w:rsidRPr="0079644D">
              <w:rPr>
                <w:rFonts w:ascii="Calibri" w:hAnsi="Calibri"/>
                <w:b/>
              </w:rPr>
              <w:t>Low in all relevant land uses</w:t>
            </w:r>
            <w:r w:rsidR="00C4414F" w:rsidRPr="0079644D" w:rsidDel="00C4414F">
              <w:rPr>
                <w:rFonts w:ascii="Calibri" w:hAnsi="Calibri"/>
                <w:b/>
              </w:rPr>
              <w:t xml:space="preserve"> </w:t>
            </w:r>
          </w:p>
          <w:p w:rsidR="005B4CEE" w:rsidRPr="0079644D" w:rsidRDefault="005B4CEE" w:rsidP="00301257">
            <w:pPr>
              <w:spacing w:after="40"/>
              <w:rPr>
                <w:rFonts w:ascii="Calibri" w:hAnsi="Calibri"/>
              </w:rPr>
            </w:pPr>
            <w:r w:rsidRPr="0079644D">
              <w:rPr>
                <w:rFonts w:ascii="Calibri" w:hAnsi="Calibri"/>
              </w:rPr>
              <w:t xml:space="preserve">Sorghum may grow as volunteers in cropping areas but due to low </w:t>
            </w:r>
            <w:r w:rsidR="001A1F4A" w:rsidRPr="0079644D">
              <w:rPr>
                <w:rFonts w:ascii="Calibri" w:hAnsi="Calibri"/>
              </w:rPr>
              <w:t xml:space="preserve">volunteer </w:t>
            </w:r>
            <w:r w:rsidRPr="0079644D">
              <w:rPr>
                <w:rFonts w:ascii="Calibri" w:hAnsi="Calibri"/>
              </w:rPr>
              <w:t>numbers and the relative ease of control it is not likely to restrict movement of people, animals, vehicles, machinery or water.</w:t>
            </w:r>
          </w:p>
          <w:p w:rsidR="005B4CEE" w:rsidRPr="0079644D" w:rsidRDefault="005B4CEE" w:rsidP="00301257">
            <w:pPr>
              <w:spacing w:after="40"/>
              <w:rPr>
                <w:rFonts w:ascii="Calibri" w:hAnsi="Calibri"/>
              </w:rPr>
            </w:pPr>
          </w:p>
        </w:tc>
      </w:tr>
      <w:tr w:rsidR="0079644D" w:rsidRPr="0079644D" w:rsidTr="00A95598">
        <w:tc>
          <w:tcPr>
            <w:tcW w:w="4261" w:type="dxa"/>
            <w:shd w:val="clear" w:color="auto" w:fill="auto"/>
          </w:tcPr>
          <w:p w:rsidR="005B4CEE" w:rsidRPr="0079644D" w:rsidRDefault="005B4CEE" w:rsidP="00A95598">
            <w:pPr>
              <w:rPr>
                <w:rFonts w:ascii="Calibri" w:hAnsi="Calibri"/>
                <w:b/>
              </w:rPr>
            </w:pPr>
            <w:r w:rsidRPr="0079644D">
              <w:rPr>
                <w:rFonts w:ascii="Calibri" w:hAnsi="Calibri"/>
                <w:b/>
              </w:rPr>
              <w:t>10. What is the potential of sorghum to negatively affect the health of animals and/or people?</w:t>
            </w:r>
          </w:p>
        </w:tc>
        <w:tc>
          <w:tcPr>
            <w:tcW w:w="9527" w:type="dxa"/>
            <w:shd w:val="clear" w:color="auto" w:fill="auto"/>
          </w:tcPr>
          <w:p w:rsidR="005B4CEE" w:rsidRPr="0079644D" w:rsidRDefault="005B4CEE" w:rsidP="00A95598">
            <w:pPr>
              <w:rPr>
                <w:rFonts w:ascii="Calibri" w:hAnsi="Calibri"/>
              </w:rPr>
            </w:pPr>
            <w:r w:rsidRPr="0079644D">
              <w:rPr>
                <w:rFonts w:ascii="Calibri" w:hAnsi="Calibri"/>
                <w:b/>
              </w:rPr>
              <w:t xml:space="preserve">Rating: </w:t>
            </w:r>
            <w:r w:rsidR="00C4414F" w:rsidRPr="0079644D">
              <w:rPr>
                <w:rFonts w:ascii="Calibri" w:hAnsi="Calibri"/>
                <w:b/>
              </w:rPr>
              <w:t>Low in all relevant land uses</w:t>
            </w:r>
          </w:p>
          <w:p w:rsidR="00C4414F" w:rsidRPr="0079644D" w:rsidRDefault="005B4CEE" w:rsidP="00301257">
            <w:pPr>
              <w:spacing w:after="40"/>
              <w:rPr>
                <w:rFonts w:ascii="Calibri" w:hAnsi="Calibri"/>
              </w:rPr>
            </w:pPr>
            <w:r w:rsidRPr="0079644D">
              <w:rPr>
                <w:rFonts w:ascii="Calibri" w:hAnsi="Calibri"/>
              </w:rPr>
              <w:t xml:space="preserve">Sorghum produces </w:t>
            </w:r>
            <w:proofErr w:type="spellStart"/>
            <w:r w:rsidR="00C4414F" w:rsidRPr="0079644D">
              <w:rPr>
                <w:rFonts w:ascii="Calibri" w:hAnsi="Calibri"/>
              </w:rPr>
              <w:t>dhurrin</w:t>
            </w:r>
            <w:proofErr w:type="spellEnd"/>
            <w:r w:rsidRPr="0079644D">
              <w:rPr>
                <w:rFonts w:ascii="Calibri" w:hAnsi="Calibri"/>
              </w:rPr>
              <w:t xml:space="preserve"> which is metabolised to hydrogen cyanide (HCN), potentially causing cyanide poisoning in </w:t>
            </w:r>
            <w:r w:rsidR="00C4414F" w:rsidRPr="0079644D">
              <w:rPr>
                <w:rFonts w:ascii="Calibri" w:hAnsi="Calibri"/>
              </w:rPr>
              <w:t>live</w:t>
            </w:r>
            <w:r w:rsidRPr="0079644D">
              <w:rPr>
                <w:rFonts w:ascii="Calibri" w:hAnsi="Calibri"/>
              </w:rPr>
              <w:t xml:space="preserve">stock. Sorghum can also contain high levels of nitrates which can lead to nitrate poisoning. </w:t>
            </w:r>
            <w:r w:rsidR="00C4414F" w:rsidRPr="0079644D">
              <w:rPr>
                <w:rFonts w:ascii="Calibri" w:hAnsi="Calibri"/>
              </w:rPr>
              <w:t xml:space="preserve">In addition, sorghum pollen may cause respiratory allergies in some people. </w:t>
            </w:r>
          </w:p>
          <w:p w:rsidR="005B4CEE" w:rsidRPr="0079644D" w:rsidRDefault="00C4414F" w:rsidP="00252B1C">
            <w:pPr>
              <w:spacing w:after="40"/>
              <w:rPr>
                <w:rFonts w:ascii="Calibri" w:hAnsi="Calibri"/>
              </w:rPr>
            </w:pPr>
            <w:r w:rsidRPr="0079644D">
              <w:rPr>
                <w:rFonts w:ascii="Calibri" w:hAnsi="Calibri"/>
              </w:rPr>
              <w:t xml:space="preserve">Since </w:t>
            </w:r>
            <w:r w:rsidR="001A1F4A" w:rsidRPr="0079644D">
              <w:rPr>
                <w:rFonts w:ascii="Calibri" w:hAnsi="Calibri"/>
              </w:rPr>
              <w:t xml:space="preserve">the </w:t>
            </w:r>
            <w:r w:rsidRPr="0079644D">
              <w:rPr>
                <w:rFonts w:ascii="Calibri" w:hAnsi="Calibri"/>
              </w:rPr>
              <w:t>density of sorghum</w:t>
            </w:r>
            <w:r w:rsidR="005B4CEE" w:rsidRPr="0079644D">
              <w:rPr>
                <w:rFonts w:ascii="Calibri" w:hAnsi="Calibri"/>
              </w:rPr>
              <w:t xml:space="preserve"> volunteers </w:t>
            </w:r>
            <w:r w:rsidRPr="0079644D">
              <w:rPr>
                <w:rFonts w:ascii="Calibri" w:hAnsi="Calibri"/>
              </w:rPr>
              <w:t>is expected to be low</w:t>
            </w:r>
            <w:r w:rsidR="005B4CEE" w:rsidRPr="0079644D">
              <w:rPr>
                <w:rFonts w:ascii="Calibri" w:hAnsi="Calibri"/>
              </w:rPr>
              <w:t xml:space="preserve">, </w:t>
            </w:r>
            <w:r w:rsidR="005E7803" w:rsidRPr="0079644D">
              <w:rPr>
                <w:rFonts w:ascii="Calibri" w:hAnsi="Calibri"/>
              </w:rPr>
              <w:t>exposure of people and animals</w:t>
            </w:r>
            <w:r w:rsidR="001A1F4A" w:rsidRPr="0079644D">
              <w:rPr>
                <w:rFonts w:ascii="Calibri" w:hAnsi="Calibri"/>
              </w:rPr>
              <w:t xml:space="preserve"> </w:t>
            </w:r>
            <w:r w:rsidR="001A1F4A" w:rsidRPr="0079644D">
              <w:rPr>
                <w:rFonts w:ascii="Calibri" w:hAnsi="Calibri"/>
              </w:rPr>
              <w:lastRenderedPageBreak/>
              <w:t>would also be low</w:t>
            </w:r>
            <w:r w:rsidR="005E7803" w:rsidRPr="0079644D">
              <w:rPr>
                <w:rFonts w:ascii="Calibri" w:hAnsi="Calibri"/>
              </w:rPr>
              <w:t>. Therefore the risk</w:t>
            </w:r>
            <w:r w:rsidRPr="0079644D">
              <w:rPr>
                <w:rFonts w:ascii="Calibri" w:hAnsi="Calibri"/>
              </w:rPr>
              <w:t xml:space="preserve"> of </w:t>
            </w:r>
            <w:r w:rsidR="005E7803" w:rsidRPr="0079644D">
              <w:rPr>
                <w:rFonts w:ascii="Calibri" w:hAnsi="Calibri"/>
              </w:rPr>
              <w:t xml:space="preserve">these negative effects is </w:t>
            </w:r>
            <w:r w:rsidR="00252B1C" w:rsidRPr="0079644D">
              <w:rPr>
                <w:rFonts w:ascii="Calibri" w:hAnsi="Calibri"/>
              </w:rPr>
              <w:t>negligible</w:t>
            </w:r>
            <w:r w:rsidR="005E7803" w:rsidRPr="0079644D">
              <w:rPr>
                <w:rFonts w:ascii="Calibri" w:hAnsi="Calibri"/>
              </w:rPr>
              <w:t xml:space="preserve">. </w:t>
            </w:r>
            <w:r w:rsidRPr="0079644D">
              <w:rPr>
                <w:rFonts w:ascii="Calibri" w:hAnsi="Calibri"/>
              </w:rPr>
              <w:t xml:space="preserve"> </w:t>
            </w:r>
          </w:p>
        </w:tc>
      </w:tr>
      <w:tr w:rsidR="0079644D" w:rsidRPr="0079644D" w:rsidTr="00301257">
        <w:trPr>
          <w:cantSplit/>
        </w:trPr>
        <w:tc>
          <w:tcPr>
            <w:tcW w:w="13788" w:type="dxa"/>
            <w:gridSpan w:val="2"/>
            <w:shd w:val="clear" w:color="auto" w:fill="auto"/>
          </w:tcPr>
          <w:p w:rsidR="005B4CEE" w:rsidRPr="0079644D" w:rsidRDefault="005B4CEE" w:rsidP="00A95598">
            <w:pPr>
              <w:rPr>
                <w:rFonts w:ascii="Calibri" w:hAnsi="Calibri"/>
                <w:b/>
              </w:rPr>
            </w:pPr>
            <w:r w:rsidRPr="0079644D">
              <w:rPr>
                <w:rFonts w:ascii="Calibri" w:hAnsi="Calibri"/>
                <w:b/>
              </w:rPr>
              <w:lastRenderedPageBreak/>
              <w:t>11. Major positive and negative effects of sorghum on environmental health in the land use</w:t>
            </w:r>
          </w:p>
        </w:tc>
      </w:tr>
      <w:tr w:rsidR="0079644D" w:rsidRPr="0079644D" w:rsidTr="00A95598">
        <w:trPr>
          <w:trHeight w:val="1733"/>
        </w:trPr>
        <w:tc>
          <w:tcPr>
            <w:tcW w:w="4261" w:type="dxa"/>
            <w:shd w:val="clear" w:color="auto" w:fill="auto"/>
          </w:tcPr>
          <w:p w:rsidR="005B4CEE" w:rsidRPr="0079644D" w:rsidRDefault="005B4CEE" w:rsidP="00A95598">
            <w:pPr>
              <w:rPr>
                <w:rFonts w:ascii="Calibri" w:hAnsi="Calibri"/>
                <w:b/>
              </w:rPr>
            </w:pPr>
            <w:r w:rsidRPr="0079644D">
              <w:rPr>
                <w:rFonts w:ascii="Calibri" w:hAnsi="Calibri"/>
                <w:b/>
              </w:rPr>
              <w:t xml:space="preserve">11a. Does sorghum </w:t>
            </w:r>
            <w:proofErr w:type="gramStart"/>
            <w:r w:rsidRPr="0079644D">
              <w:rPr>
                <w:rFonts w:ascii="Calibri" w:hAnsi="Calibri"/>
                <w:b/>
              </w:rPr>
              <w:t>provide</w:t>
            </w:r>
            <w:proofErr w:type="gramEnd"/>
            <w:r w:rsidRPr="0079644D">
              <w:rPr>
                <w:rFonts w:ascii="Calibri" w:hAnsi="Calibri"/>
                <w:b/>
              </w:rPr>
              <w:t xml:space="preserve"> food and/or shelter for pathogens, pests and/or diseases in the land use?</w:t>
            </w:r>
          </w:p>
        </w:tc>
        <w:tc>
          <w:tcPr>
            <w:tcW w:w="9527" w:type="dxa"/>
            <w:shd w:val="clear" w:color="auto" w:fill="auto"/>
          </w:tcPr>
          <w:p w:rsidR="005E7803" w:rsidRPr="0079644D" w:rsidRDefault="005B4CEE" w:rsidP="00A95598">
            <w:pPr>
              <w:rPr>
                <w:rFonts w:ascii="Calibri" w:hAnsi="Calibri"/>
                <w:b/>
              </w:rPr>
            </w:pPr>
            <w:r w:rsidRPr="0079644D">
              <w:rPr>
                <w:rFonts w:ascii="Calibri" w:hAnsi="Calibri"/>
                <w:b/>
              </w:rPr>
              <w:t>Rating:</w:t>
            </w:r>
            <w:r w:rsidR="00301257" w:rsidRPr="0079644D">
              <w:rPr>
                <w:rFonts w:ascii="Calibri" w:hAnsi="Calibri"/>
                <w:b/>
              </w:rPr>
              <w:t xml:space="preserve"> </w:t>
            </w:r>
            <w:r w:rsidR="005E7803" w:rsidRPr="0079644D">
              <w:rPr>
                <w:rFonts w:ascii="Calibri" w:hAnsi="Calibri"/>
                <w:b/>
              </w:rPr>
              <w:t xml:space="preserve">Minor </w:t>
            </w:r>
            <w:r w:rsidR="007843D7" w:rsidRPr="0079644D">
              <w:rPr>
                <w:rFonts w:ascii="Calibri" w:hAnsi="Calibri"/>
                <w:b/>
              </w:rPr>
              <w:t xml:space="preserve">to Major </w:t>
            </w:r>
            <w:r w:rsidR="005E7803" w:rsidRPr="0079644D">
              <w:rPr>
                <w:rFonts w:ascii="Calibri" w:hAnsi="Calibri"/>
                <w:b/>
              </w:rPr>
              <w:t>in all relevant land use areas</w:t>
            </w:r>
          </w:p>
          <w:p w:rsidR="005B4CEE" w:rsidRPr="0079644D" w:rsidRDefault="00BB575E" w:rsidP="00BD32B5">
            <w:pPr>
              <w:spacing w:after="40"/>
              <w:rPr>
                <w:rFonts w:ascii="Calibri" w:hAnsi="Calibri"/>
              </w:rPr>
            </w:pPr>
            <w:r w:rsidRPr="0079644D">
              <w:rPr>
                <w:rFonts w:ascii="Calibri" w:hAnsi="Calibri"/>
              </w:rPr>
              <w:t xml:space="preserve">Volunteer </w:t>
            </w:r>
            <w:r w:rsidR="00D56CD4" w:rsidRPr="0079644D">
              <w:rPr>
                <w:rFonts w:ascii="Calibri" w:hAnsi="Calibri"/>
              </w:rPr>
              <w:t>s</w:t>
            </w:r>
            <w:r w:rsidR="005B4CEE" w:rsidRPr="0079644D">
              <w:rPr>
                <w:rFonts w:ascii="Calibri" w:hAnsi="Calibri"/>
              </w:rPr>
              <w:t>orghum</w:t>
            </w:r>
            <w:r w:rsidR="001A1F4A" w:rsidRPr="0079644D">
              <w:rPr>
                <w:rFonts w:ascii="Calibri" w:hAnsi="Calibri"/>
              </w:rPr>
              <w:t xml:space="preserve"> </w:t>
            </w:r>
            <w:r w:rsidR="005B4CEE" w:rsidRPr="0079644D">
              <w:rPr>
                <w:rFonts w:ascii="Calibri" w:hAnsi="Calibri"/>
              </w:rPr>
              <w:t xml:space="preserve">is a </w:t>
            </w:r>
            <w:r w:rsidR="005E7803" w:rsidRPr="0079644D">
              <w:rPr>
                <w:rFonts w:ascii="Calibri" w:hAnsi="Calibri"/>
              </w:rPr>
              <w:t>refuge</w:t>
            </w:r>
            <w:r w:rsidR="005B4CEE" w:rsidRPr="0079644D">
              <w:rPr>
                <w:rFonts w:ascii="Calibri" w:hAnsi="Calibri"/>
              </w:rPr>
              <w:t xml:space="preserve"> for insect pests and disease</w:t>
            </w:r>
            <w:r w:rsidR="007D01AF" w:rsidRPr="0079644D">
              <w:rPr>
                <w:rFonts w:ascii="Calibri" w:hAnsi="Calibri"/>
              </w:rPr>
              <w:t>s</w:t>
            </w:r>
            <w:r w:rsidR="005B4CEE" w:rsidRPr="0079644D">
              <w:rPr>
                <w:rFonts w:ascii="Calibri" w:hAnsi="Calibri"/>
              </w:rPr>
              <w:t xml:space="preserve"> </w:t>
            </w:r>
            <w:r w:rsidR="00252B1C" w:rsidRPr="0079644D">
              <w:rPr>
                <w:rFonts w:ascii="Calibri" w:hAnsi="Calibri"/>
              </w:rPr>
              <w:t>that</w:t>
            </w:r>
            <w:r w:rsidR="005B4CEE" w:rsidRPr="0079644D">
              <w:rPr>
                <w:rFonts w:ascii="Calibri" w:hAnsi="Calibri"/>
              </w:rPr>
              <w:t xml:space="preserve"> affect </w:t>
            </w:r>
            <w:r w:rsidR="00A95E4A" w:rsidRPr="0079644D">
              <w:rPr>
                <w:rFonts w:ascii="Calibri" w:hAnsi="Calibri"/>
              </w:rPr>
              <w:t xml:space="preserve">cultivated sorghum and </w:t>
            </w:r>
            <w:r w:rsidR="005B4CEE" w:rsidRPr="0079644D">
              <w:rPr>
                <w:rFonts w:ascii="Calibri" w:hAnsi="Calibri"/>
              </w:rPr>
              <w:t>other crop species</w:t>
            </w:r>
            <w:r w:rsidR="00A95E4A" w:rsidRPr="0079644D">
              <w:rPr>
                <w:rFonts w:ascii="Calibri" w:hAnsi="Calibri"/>
              </w:rPr>
              <w:t xml:space="preserve"> like sugarcane</w:t>
            </w:r>
            <w:r w:rsidR="005E7803" w:rsidRPr="0079644D">
              <w:rPr>
                <w:rFonts w:ascii="Calibri" w:hAnsi="Calibri"/>
              </w:rPr>
              <w:t xml:space="preserve"> </w:t>
            </w:r>
            <w:r w:rsidR="005E7803" w:rsidRPr="0079644D">
              <w:rPr>
                <w:rFonts w:ascii="Calibri" w:hAnsi="Calibri"/>
              </w:rPr>
              <w:fldChar w:fldCharType="begin">
                <w:fldData xml:space="preserve">PFJlZm1hbj48Q2l0ZT48QXV0aG9yPkdyb3ZlczwvQXV0aG9yPjxZZWFyPjIwMDM8L1llYXI+PFJl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=
</w:fldData>
              </w:fldChar>
            </w:r>
            <w:r w:rsidR="00BD32B5" w:rsidRPr="0079644D">
              <w:rPr>
                <w:rFonts w:ascii="Calibri" w:hAnsi="Calibri"/>
              </w:rPr>
              <w:instrText xml:space="preserve"> ADDIN REFMGR.CITE </w:instrText>
            </w:r>
            <w:r w:rsidR="00BD32B5" w:rsidRPr="0079644D">
              <w:rPr>
                <w:rFonts w:ascii="Calibri" w:hAnsi="Calibri"/>
              </w:rPr>
              <w:fldChar w:fldCharType="begin">
                <w:fldData xml:space="preserve">PFJlZm1hbj48Q2l0ZT48QXV0aG9yPkdyb3ZlczwvQXV0aG9yPjxZZWFyPjIwMDM8L1llYXI+PFJl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=
</w:fldData>
              </w:fldChar>
            </w:r>
            <w:r w:rsidR="00BD32B5" w:rsidRPr="0079644D">
              <w:rPr>
                <w:rFonts w:ascii="Calibri" w:hAnsi="Calibri"/>
              </w:rPr>
              <w:instrText xml:space="preserve"> ADDIN EN.CITE.DATA </w:instrText>
            </w:r>
            <w:r w:rsidR="00BD32B5" w:rsidRPr="0079644D">
              <w:rPr>
                <w:rFonts w:ascii="Calibri" w:hAnsi="Calibri"/>
              </w:rPr>
            </w:r>
            <w:r w:rsidR="00BD32B5" w:rsidRPr="0079644D">
              <w:rPr>
                <w:rFonts w:ascii="Calibri" w:hAnsi="Calibri"/>
              </w:rPr>
              <w:fldChar w:fldCharType="end"/>
            </w:r>
            <w:r w:rsidR="005E7803" w:rsidRPr="0079644D">
              <w:rPr>
                <w:rFonts w:ascii="Calibri" w:hAnsi="Calibri"/>
              </w:rPr>
            </w:r>
            <w:r w:rsidR="005E7803" w:rsidRPr="0079644D">
              <w:rPr>
                <w:rFonts w:ascii="Calibri" w:hAnsi="Calibri"/>
              </w:rPr>
              <w:fldChar w:fldCharType="separate"/>
            </w:r>
            <w:r w:rsidR="00BD32B5" w:rsidRPr="0079644D">
              <w:rPr>
                <w:rFonts w:ascii="Calibri" w:hAnsi="Calibri"/>
                <w:noProof/>
              </w:rPr>
              <w:t>(Groves et al. 2003; Cook et al. 2005a; Cook et al. 2005b)</w:t>
            </w:r>
            <w:r w:rsidR="005E7803" w:rsidRPr="0079644D">
              <w:rPr>
                <w:rFonts w:ascii="Calibri" w:hAnsi="Calibri"/>
              </w:rPr>
              <w:fldChar w:fldCharType="end"/>
            </w:r>
            <w:r w:rsidR="005B4CEE" w:rsidRPr="0079644D">
              <w:rPr>
                <w:rFonts w:ascii="Calibri" w:hAnsi="Calibri"/>
              </w:rPr>
              <w:t xml:space="preserve">. </w:t>
            </w:r>
            <w:r w:rsidR="00A95E4A" w:rsidRPr="0079644D">
              <w:rPr>
                <w:rFonts w:ascii="Calibri" w:hAnsi="Calibri"/>
              </w:rPr>
              <w:t>Volunteer sorghum is susceptible to conventional weed management practice, so the risk of sorghum acting as a pest reservoir would be minor</w:t>
            </w:r>
            <w:r w:rsidRPr="0079644D">
              <w:rPr>
                <w:rFonts w:ascii="Calibri" w:hAnsi="Calibri"/>
              </w:rPr>
              <w:t xml:space="preserve"> if it is actively managed</w:t>
            </w:r>
            <w:r w:rsidR="00A95E4A" w:rsidRPr="0079644D">
              <w:rPr>
                <w:rFonts w:ascii="Calibri" w:hAnsi="Calibri"/>
              </w:rPr>
              <w:t>. However</w:t>
            </w:r>
            <w:r w:rsidRPr="0079644D">
              <w:rPr>
                <w:rFonts w:ascii="Calibri" w:hAnsi="Calibri"/>
              </w:rPr>
              <w:t>,</w:t>
            </w:r>
            <w:r w:rsidR="00A95E4A" w:rsidRPr="0079644D">
              <w:rPr>
                <w:rFonts w:ascii="Calibri" w:hAnsi="Calibri"/>
              </w:rPr>
              <w:t xml:space="preserve"> if volunteer sorghum is not controlled, then the risk of harbouring pests that may affect crops is major</w:t>
            </w:r>
            <w:r w:rsidR="00697283" w:rsidRPr="0079644D">
              <w:rPr>
                <w:rFonts w:ascii="Calibri" w:hAnsi="Calibri"/>
              </w:rPr>
              <w:t xml:space="preserve"> </w:t>
            </w:r>
            <w:r w:rsidR="00697283" w:rsidRPr="0079644D">
              <w:rPr>
                <w:rFonts w:asciiTheme="minorHAnsi" w:hAnsiTheme="minorHAnsi"/>
              </w:rPr>
              <w:fldChar w:fldCharType="begin"/>
            </w:r>
            <w:r w:rsidR="00BD32B5" w:rsidRPr="0079644D">
              <w:rPr>
                <w:rFonts w:asciiTheme="minorHAnsi" w:hAnsiTheme="minorHAnsi"/>
              </w:rPr>
              <w:instrText xml:space="preserve"> ADDIN REFMGR.CITE &lt;Refman&gt;&lt;Cite&gt;&lt;Author&gt;Andersson&lt;/Author&gt;&lt;Year&gt;2010&lt;/Year&gt;&lt;RecNum&gt;16761&lt;/RecNum&gt;&lt;IDText&gt;Gene flow between crops and their wild relatives&lt;/IDText&gt;&lt;MDL Ref_Type="Book, Whole"&gt;&lt;Ref_Type&gt;Book, Whole&lt;/Ref_Type&gt;&lt;Ref_ID&gt;16761&lt;/Ref_ID&gt;&lt;Title_Primary&gt;Gene flow between crops and their wild relatives&lt;/Title_Primary&gt;&lt;Authors_Primary&gt;Andersson,M.S.&lt;/Authors_Primary&gt;&lt;Authors_Primary&gt;deVicente,M.C.&lt;/Authors_Primary&gt;&lt;Date_Primary&gt;2010&lt;/Date_Primary&gt;&lt;Keywords&gt;GENE&lt;/Keywords&gt;&lt;Keywords&gt;gene flow&lt;/Keywords&gt;&lt;Keywords&gt;FLOW&lt;/Keywords&gt;&lt;Keywords&gt;crops&lt;/Keywords&gt;&lt;Keywords&gt;CROP&lt;/Keywords&gt;&lt;Keywords&gt;and&lt;/Keywords&gt;&lt;Keywords&gt;WILD&lt;/Keywords&gt;&lt;Keywords&gt;WILD RELATIVES&lt;/Keywords&gt;&lt;Reprint&gt;On Request 05/11/15&lt;/Reprint&gt;&lt;Pub_Place&gt;Baltimore, USA&lt;/Pub_Place&gt;&lt;Publisher&gt;Johns Hopkins University Press&lt;/Publisher&gt;&lt;ISSN_ISBN&gt;9780801893148&lt;/ISSN_ISBN&gt;&lt;ZZ_WorkformID&gt;2&lt;/ZZ_WorkformID&gt;&lt;/MDL&gt;&lt;/Cite&gt;&lt;/Refman&gt;</w:instrText>
            </w:r>
            <w:r w:rsidR="00697283" w:rsidRPr="0079644D">
              <w:rPr>
                <w:rFonts w:asciiTheme="minorHAnsi" w:hAnsiTheme="minorHAnsi"/>
              </w:rPr>
              <w:fldChar w:fldCharType="separate"/>
            </w:r>
            <w:r w:rsidR="00697283" w:rsidRPr="0079644D">
              <w:rPr>
                <w:rFonts w:asciiTheme="minorHAnsi" w:hAnsiTheme="minorHAnsi"/>
                <w:noProof/>
              </w:rPr>
              <w:t>(Andersson &amp; deVicente 2010)</w:t>
            </w:r>
            <w:r w:rsidR="00697283" w:rsidRPr="0079644D">
              <w:rPr>
                <w:rFonts w:asciiTheme="minorHAnsi" w:hAnsiTheme="minorHAnsi"/>
              </w:rPr>
              <w:fldChar w:fldCharType="end"/>
            </w:r>
            <w:r w:rsidR="00A95E4A" w:rsidRPr="0079644D">
              <w:rPr>
                <w:rFonts w:ascii="Calibri" w:hAnsi="Calibri"/>
              </w:rPr>
              <w:t>.</w:t>
            </w:r>
          </w:p>
        </w:tc>
      </w:tr>
      <w:tr w:rsidR="0079644D" w:rsidRPr="0079644D" w:rsidTr="00A95598">
        <w:tc>
          <w:tcPr>
            <w:tcW w:w="4261" w:type="dxa"/>
            <w:shd w:val="clear" w:color="auto" w:fill="auto"/>
          </w:tcPr>
          <w:p w:rsidR="005B4CEE" w:rsidRPr="0079644D" w:rsidRDefault="005B4CEE" w:rsidP="00A95598">
            <w:pPr>
              <w:rPr>
                <w:rFonts w:ascii="Calibri" w:hAnsi="Calibri"/>
                <w:b/>
              </w:rPr>
            </w:pPr>
            <w:r w:rsidRPr="0079644D">
              <w:rPr>
                <w:rFonts w:ascii="Calibri" w:hAnsi="Calibri"/>
                <w:b/>
              </w:rPr>
              <w:t xml:space="preserve">11b. Does sorghum </w:t>
            </w:r>
            <w:proofErr w:type="gramStart"/>
            <w:r w:rsidRPr="0079644D">
              <w:rPr>
                <w:rFonts w:ascii="Calibri" w:hAnsi="Calibri"/>
                <w:b/>
              </w:rPr>
              <w:t>change</w:t>
            </w:r>
            <w:proofErr w:type="gramEnd"/>
            <w:r w:rsidRPr="0079644D">
              <w:rPr>
                <w:rFonts w:ascii="Calibri" w:hAnsi="Calibri"/>
                <w:b/>
              </w:rPr>
              <w:t xml:space="preserve"> the fire regime in the land use?</w:t>
            </w:r>
          </w:p>
        </w:tc>
        <w:tc>
          <w:tcPr>
            <w:tcW w:w="9527" w:type="dxa"/>
            <w:shd w:val="clear" w:color="auto" w:fill="auto"/>
          </w:tcPr>
          <w:p w:rsidR="005B4CEE" w:rsidRPr="0079644D" w:rsidRDefault="005B4CEE" w:rsidP="00301257">
            <w:pPr>
              <w:autoSpaceDE w:val="0"/>
              <w:autoSpaceDN w:val="0"/>
              <w:adjustRightInd w:val="0"/>
              <w:spacing w:after="40"/>
              <w:rPr>
                <w:rFonts w:ascii="Calibri" w:hAnsi="Calibri"/>
                <w:b/>
                <w:lang w:eastAsia="en-AU"/>
              </w:rPr>
            </w:pPr>
            <w:r w:rsidRPr="0079644D">
              <w:rPr>
                <w:rFonts w:ascii="Calibri" w:hAnsi="Calibri"/>
                <w:b/>
                <w:lang w:eastAsia="en-AU"/>
              </w:rPr>
              <w:t>Rating:</w:t>
            </w:r>
            <w:r w:rsidR="0060098E" w:rsidRPr="0079644D">
              <w:rPr>
                <w:rFonts w:ascii="Calibri" w:hAnsi="Calibri"/>
                <w:b/>
                <w:lang w:eastAsia="en-AU"/>
              </w:rPr>
              <w:t xml:space="preserve"> </w:t>
            </w:r>
            <w:r w:rsidR="00301257" w:rsidRPr="0079644D">
              <w:rPr>
                <w:rFonts w:ascii="Calibri" w:hAnsi="Calibri"/>
                <w:b/>
                <w:lang w:eastAsia="en-AU"/>
              </w:rPr>
              <w:t>Minor or no effect</w:t>
            </w:r>
            <w:r w:rsidR="0060098E" w:rsidRPr="0079644D">
              <w:rPr>
                <w:rFonts w:ascii="Calibri" w:hAnsi="Calibri"/>
                <w:b/>
                <w:lang w:eastAsia="en-AU"/>
              </w:rPr>
              <w:t xml:space="preserve"> in all relevant land use areas</w:t>
            </w:r>
          </w:p>
          <w:p w:rsidR="005B4CEE" w:rsidRPr="0079644D" w:rsidRDefault="005B4CEE" w:rsidP="00D67861">
            <w:pPr>
              <w:autoSpaceDE w:val="0"/>
              <w:autoSpaceDN w:val="0"/>
              <w:adjustRightInd w:val="0"/>
              <w:spacing w:after="40"/>
              <w:rPr>
                <w:rFonts w:ascii="Calibri" w:hAnsi="Calibri"/>
                <w:lang w:eastAsia="en-AU"/>
              </w:rPr>
            </w:pPr>
            <w:r w:rsidRPr="0079644D">
              <w:rPr>
                <w:rFonts w:ascii="Calibri" w:hAnsi="Calibri"/>
                <w:lang w:eastAsia="en-AU"/>
              </w:rPr>
              <w:t xml:space="preserve">It is unlikely that growth of sorghum volunteers would be dense enough or occur in habitats </w:t>
            </w:r>
            <w:r w:rsidR="00D67861" w:rsidRPr="0079644D">
              <w:rPr>
                <w:rFonts w:ascii="Calibri" w:hAnsi="Calibri"/>
                <w:lang w:eastAsia="en-AU"/>
              </w:rPr>
              <w:t xml:space="preserve">that are fire prone </w:t>
            </w:r>
            <w:r w:rsidRPr="0079644D">
              <w:rPr>
                <w:rFonts w:ascii="Calibri" w:hAnsi="Calibri"/>
                <w:lang w:eastAsia="en-AU"/>
              </w:rPr>
              <w:t xml:space="preserve">(such as forest understorey), to increase the </w:t>
            </w:r>
            <w:r w:rsidR="00D67861" w:rsidRPr="0079644D">
              <w:rPr>
                <w:rFonts w:ascii="Calibri" w:hAnsi="Calibri"/>
                <w:lang w:eastAsia="en-AU"/>
              </w:rPr>
              <w:t>risk of fire</w:t>
            </w:r>
            <w:r w:rsidRPr="0079644D">
              <w:rPr>
                <w:rFonts w:ascii="Calibri" w:hAnsi="Calibri"/>
                <w:lang w:eastAsia="en-AU"/>
              </w:rPr>
              <w:t>.</w:t>
            </w:r>
          </w:p>
        </w:tc>
      </w:tr>
      <w:tr w:rsidR="0079644D" w:rsidRPr="0079644D" w:rsidTr="00A95598">
        <w:tc>
          <w:tcPr>
            <w:tcW w:w="4261" w:type="dxa"/>
            <w:shd w:val="clear" w:color="auto" w:fill="auto"/>
          </w:tcPr>
          <w:p w:rsidR="005B4CEE" w:rsidRPr="0079644D" w:rsidRDefault="005B4CEE" w:rsidP="00A95598">
            <w:pPr>
              <w:rPr>
                <w:rFonts w:ascii="Calibri" w:hAnsi="Calibri"/>
                <w:b/>
              </w:rPr>
            </w:pPr>
            <w:r w:rsidRPr="0079644D">
              <w:rPr>
                <w:rFonts w:ascii="Calibri" w:hAnsi="Calibri"/>
                <w:b/>
              </w:rPr>
              <w:t xml:space="preserve">11c. Does sorghum </w:t>
            </w:r>
            <w:proofErr w:type="gramStart"/>
            <w:r w:rsidRPr="0079644D">
              <w:rPr>
                <w:rFonts w:ascii="Calibri" w:hAnsi="Calibri"/>
                <w:b/>
              </w:rPr>
              <w:t>change</w:t>
            </w:r>
            <w:proofErr w:type="gramEnd"/>
            <w:r w:rsidRPr="0079644D">
              <w:rPr>
                <w:rFonts w:ascii="Calibri" w:hAnsi="Calibri"/>
                <w:b/>
              </w:rPr>
              <w:t xml:space="preserve"> the nutrient levels in the land use?</w:t>
            </w:r>
          </w:p>
        </w:tc>
        <w:tc>
          <w:tcPr>
            <w:tcW w:w="9527" w:type="dxa"/>
            <w:shd w:val="clear" w:color="auto" w:fill="auto"/>
          </w:tcPr>
          <w:p w:rsidR="005B4CEE" w:rsidRPr="0079644D" w:rsidRDefault="005B4CEE" w:rsidP="00A95598">
            <w:pPr>
              <w:autoSpaceDE w:val="0"/>
              <w:autoSpaceDN w:val="0"/>
              <w:adjustRightInd w:val="0"/>
              <w:rPr>
                <w:rFonts w:ascii="Calibri" w:hAnsi="Calibri"/>
                <w:b/>
                <w:lang w:eastAsia="en-AU"/>
              </w:rPr>
            </w:pPr>
            <w:r w:rsidRPr="0079644D">
              <w:rPr>
                <w:rFonts w:ascii="Calibri" w:hAnsi="Calibri"/>
                <w:b/>
                <w:lang w:eastAsia="en-AU"/>
              </w:rPr>
              <w:t xml:space="preserve">Rating: </w:t>
            </w:r>
            <w:r w:rsidR="00D67861" w:rsidRPr="0079644D">
              <w:rPr>
                <w:rFonts w:ascii="Calibri" w:hAnsi="Calibri"/>
                <w:b/>
                <w:lang w:eastAsia="en-AU"/>
              </w:rPr>
              <w:t>Minor or no effect in all relevant land use areas</w:t>
            </w:r>
          </w:p>
          <w:p w:rsidR="005B4CEE" w:rsidRPr="0079644D" w:rsidRDefault="005B4CEE" w:rsidP="00D67861">
            <w:pPr>
              <w:autoSpaceDE w:val="0"/>
              <w:autoSpaceDN w:val="0"/>
              <w:adjustRightInd w:val="0"/>
              <w:spacing w:after="40"/>
              <w:rPr>
                <w:rFonts w:ascii="Calibri" w:hAnsi="Calibri"/>
              </w:rPr>
            </w:pPr>
            <w:r w:rsidRPr="0079644D">
              <w:rPr>
                <w:rFonts w:ascii="Calibri" w:hAnsi="Calibri"/>
                <w:lang w:eastAsia="en-AU"/>
              </w:rPr>
              <w:t xml:space="preserve">Sorghum may remove soil nutrients </w:t>
            </w:r>
            <w:r w:rsidR="00D67861" w:rsidRPr="0079644D">
              <w:rPr>
                <w:rFonts w:ascii="Calibri" w:hAnsi="Calibri"/>
                <w:lang w:eastAsia="en-AU"/>
              </w:rPr>
              <w:t xml:space="preserve">as </w:t>
            </w:r>
            <w:r w:rsidRPr="0079644D">
              <w:rPr>
                <w:rFonts w:ascii="Calibri" w:hAnsi="Calibri"/>
                <w:lang w:eastAsia="en-AU"/>
              </w:rPr>
              <w:t>a crop, which may be a problem for subsequent crops. However, due to the expected low frequency of volunteer plants it is unlikely in any other context.</w:t>
            </w:r>
          </w:p>
        </w:tc>
      </w:tr>
      <w:tr w:rsidR="0079644D" w:rsidRPr="0079644D" w:rsidTr="00A95598">
        <w:tc>
          <w:tcPr>
            <w:tcW w:w="4261" w:type="dxa"/>
            <w:shd w:val="clear" w:color="auto" w:fill="auto"/>
          </w:tcPr>
          <w:p w:rsidR="005B4CEE" w:rsidRPr="0079644D" w:rsidRDefault="005B4CEE" w:rsidP="00A95598">
            <w:pPr>
              <w:rPr>
                <w:rFonts w:ascii="Calibri" w:hAnsi="Calibri"/>
                <w:b/>
              </w:rPr>
            </w:pPr>
            <w:r w:rsidRPr="0079644D">
              <w:rPr>
                <w:rFonts w:ascii="Calibri" w:hAnsi="Calibri"/>
                <w:b/>
              </w:rPr>
              <w:t xml:space="preserve">11d. Does sorghum </w:t>
            </w:r>
            <w:proofErr w:type="gramStart"/>
            <w:r w:rsidRPr="0079644D">
              <w:rPr>
                <w:rFonts w:ascii="Calibri" w:hAnsi="Calibri"/>
                <w:b/>
              </w:rPr>
              <w:t>affect</w:t>
            </w:r>
            <w:proofErr w:type="gramEnd"/>
            <w:r w:rsidRPr="0079644D">
              <w:rPr>
                <w:rFonts w:ascii="Calibri" w:hAnsi="Calibri"/>
                <w:b/>
              </w:rPr>
              <w:t xml:space="preserve"> the degree of soil salinity in the land use?</w:t>
            </w:r>
          </w:p>
          <w:p w:rsidR="005B4CEE" w:rsidRPr="0079644D" w:rsidRDefault="005B4CEE" w:rsidP="00A95598">
            <w:pPr>
              <w:rPr>
                <w:rFonts w:ascii="Calibri" w:hAnsi="Calibri"/>
              </w:rPr>
            </w:pPr>
          </w:p>
        </w:tc>
        <w:tc>
          <w:tcPr>
            <w:tcW w:w="9527" w:type="dxa"/>
            <w:shd w:val="clear" w:color="auto" w:fill="auto"/>
          </w:tcPr>
          <w:p w:rsidR="005B4CEE" w:rsidRPr="0079644D" w:rsidRDefault="005B4CEE" w:rsidP="00A95598">
            <w:pPr>
              <w:autoSpaceDE w:val="0"/>
              <w:autoSpaceDN w:val="0"/>
              <w:adjustRightInd w:val="0"/>
              <w:rPr>
                <w:rFonts w:ascii="Calibri" w:hAnsi="Calibri"/>
                <w:lang w:eastAsia="en-AU"/>
              </w:rPr>
            </w:pPr>
            <w:r w:rsidRPr="0079644D">
              <w:rPr>
                <w:rFonts w:ascii="Calibri" w:hAnsi="Calibri"/>
                <w:b/>
                <w:lang w:eastAsia="en-AU"/>
              </w:rPr>
              <w:t xml:space="preserve">Rating: </w:t>
            </w:r>
            <w:r w:rsidR="00D67861" w:rsidRPr="0079644D">
              <w:rPr>
                <w:rFonts w:ascii="Calibri" w:hAnsi="Calibri"/>
                <w:b/>
                <w:lang w:eastAsia="en-AU"/>
              </w:rPr>
              <w:t>Minor or no effect in all relevant land use areas</w:t>
            </w:r>
          </w:p>
          <w:p w:rsidR="005B4CEE" w:rsidRPr="0079644D" w:rsidRDefault="005B4CEE" w:rsidP="00D6765A">
            <w:pPr>
              <w:spacing w:after="40"/>
              <w:rPr>
                <w:rFonts w:ascii="Calibri" w:hAnsi="Calibri"/>
                <w:lang w:eastAsia="en-AU"/>
              </w:rPr>
            </w:pPr>
            <w:r w:rsidRPr="0079644D">
              <w:rPr>
                <w:rFonts w:ascii="Calibri" w:hAnsi="Calibri"/>
                <w:lang w:eastAsia="en-AU"/>
              </w:rPr>
              <w:t xml:space="preserve">Sorghum is largely grown </w:t>
            </w:r>
            <w:r w:rsidR="00D6765A" w:rsidRPr="0079644D">
              <w:rPr>
                <w:rFonts w:ascii="Calibri" w:hAnsi="Calibri"/>
                <w:lang w:eastAsia="en-AU"/>
              </w:rPr>
              <w:t xml:space="preserve">in Australia </w:t>
            </w:r>
            <w:r w:rsidRPr="0079644D">
              <w:rPr>
                <w:rFonts w:ascii="Calibri" w:hAnsi="Calibri"/>
                <w:lang w:eastAsia="en-AU"/>
              </w:rPr>
              <w:t xml:space="preserve">as a </w:t>
            </w:r>
            <w:proofErr w:type="spellStart"/>
            <w:r w:rsidRPr="0079644D">
              <w:rPr>
                <w:rFonts w:ascii="Calibri" w:hAnsi="Calibri"/>
                <w:lang w:eastAsia="en-AU"/>
              </w:rPr>
              <w:t>dryland</w:t>
            </w:r>
            <w:proofErr w:type="spellEnd"/>
            <w:r w:rsidRPr="0079644D">
              <w:rPr>
                <w:rFonts w:ascii="Calibri" w:hAnsi="Calibri"/>
                <w:lang w:eastAsia="en-AU"/>
              </w:rPr>
              <w:t xml:space="preserve"> crop, so is unlikely to affect salinity. Likewise, the density of plants growing as volunteers or in weedy situations is unlikely to have any effect on salinity.</w:t>
            </w:r>
          </w:p>
        </w:tc>
      </w:tr>
      <w:tr w:rsidR="0079644D" w:rsidRPr="0079644D" w:rsidTr="00A95598">
        <w:tc>
          <w:tcPr>
            <w:tcW w:w="4261" w:type="dxa"/>
            <w:shd w:val="clear" w:color="auto" w:fill="auto"/>
          </w:tcPr>
          <w:p w:rsidR="005B4CEE" w:rsidRPr="0079644D" w:rsidRDefault="005B4CEE" w:rsidP="00A95598">
            <w:pPr>
              <w:rPr>
                <w:rFonts w:ascii="Calibri" w:hAnsi="Calibri"/>
                <w:b/>
              </w:rPr>
            </w:pPr>
            <w:r w:rsidRPr="0079644D">
              <w:rPr>
                <w:rFonts w:ascii="Calibri" w:hAnsi="Calibri"/>
                <w:b/>
              </w:rPr>
              <w:t xml:space="preserve">11e. Does sorghum </w:t>
            </w:r>
            <w:proofErr w:type="gramStart"/>
            <w:r w:rsidRPr="0079644D">
              <w:rPr>
                <w:rFonts w:ascii="Calibri" w:hAnsi="Calibri"/>
                <w:b/>
              </w:rPr>
              <w:t>affect</w:t>
            </w:r>
            <w:proofErr w:type="gramEnd"/>
            <w:r w:rsidRPr="0079644D">
              <w:rPr>
                <w:rFonts w:ascii="Calibri" w:hAnsi="Calibri"/>
                <w:b/>
              </w:rPr>
              <w:t xml:space="preserve"> the soil stability in the land use?   </w:t>
            </w:r>
          </w:p>
        </w:tc>
        <w:tc>
          <w:tcPr>
            <w:tcW w:w="9527" w:type="dxa"/>
            <w:shd w:val="clear" w:color="auto" w:fill="auto"/>
          </w:tcPr>
          <w:p w:rsidR="00D67861" w:rsidRPr="0079644D" w:rsidRDefault="005B4CEE" w:rsidP="00301257">
            <w:pPr>
              <w:spacing w:after="40"/>
              <w:rPr>
                <w:rFonts w:ascii="Calibri" w:hAnsi="Calibri"/>
              </w:rPr>
            </w:pPr>
            <w:r w:rsidRPr="0079644D">
              <w:rPr>
                <w:rFonts w:ascii="Calibri" w:hAnsi="Calibri"/>
                <w:b/>
                <w:lang w:eastAsia="en-AU"/>
              </w:rPr>
              <w:t xml:space="preserve">Rating: </w:t>
            </w:r>
            <w:r w:rsidR="00D67861" w:rsidRPr="0079644D">
              <w:rPr>
                <w:rFonts w:ascii="Calibri" w:hAnsi="Calibri"/>
                <w:b/>
                <w:lang w:eastAsia="en-AU"/>
              </w:rPr>
              <w:t>Minor or no effect in all relevant land use areas</w:t>
            </w:r>
            <w:r w:rsidR="00D67861" w:rsidRPr="0079644D" w:rsidDel="00D67861">
              <w:rPr>
                <w:rFonts w:ascii="Calibri" w:hAnsi="Calibri"/>
                <w:b/>
                <w:lang w:eastAsia="en-AU"/>
              </w:rPr>
              <w:t xml:space="preserve"> </w:t>
            </w:r>
          </w:p>
          <w:p w:rsidR="005B4CEE" w:rsidRPr="0079644D" w:rsidRDefault="005B4CEE" w:rsidP="00D67861">
            <w:pPr>
              <w:spacing w:after="40"/>
              <w:rPr>
                <w:rFonts w:ascii="Calibri" w:hAnsi="Calibri"/>
              </w:rPr>
            </w:pPr>
            <w:r w:rsidRPr="0079644D">
              <w:rPr>
                <w:rFonts w:ascii="Calibri" w:hAnsi="Calibri"/>
              </w:rPr>
              <w:t xml:space="preserve">Sorghum has an extensive root system </w:t>
            </w:r>
            <w:r w:rsidR="00D67861" w:rsidRPr="0079644D">
              <w:rPr>
                <w:rFonts w:ascii="Calibri" w:hAnsi="Calibri"/>
              </w:rPr>
              <w:t xml:space="preserve">so </w:t>
            </w:r>
            <w:r w:rsidR="007843D7" w:rsidRPr="0079644D">
              <w:rPr>
                <w:rFonts w:ascii="Calibri" w:hAnsi="Calibri"/>
              </w:rPr>
              <w:t>it would be expected to stabilis</w:t>
            </w:r>
            <w:r w:rsidRPr="0079644D">
              <w:rPr>
                <w:rFonts w:ascii="Calibri" w:hAnsi="Calibri"/>
              </w:rPr>
              <w:t xml:space="preserve">e soil. </w:t>
            </w:r>
          </w:p>
        </w:tc>
      </w:tr>
    </w:tbl>
    <w:p w:rsidR="00E826D7" w:rsidRPr="0079644D" w:rsidRDefault="00E826D7">
      <w:r w:rsidRPr="0079644D">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1"/>
        <w:gridCol w:w="9527"/>
      </w:tblGrid>
      <w:tr w:rsidR="0079644D" w:rsidRPr="0079644D" w:rsidTr="00A95598">
        <w:tc>
          <w:tcPr>
            <w:tcW w:w="4261" w:type="dxa"/>
            <w:shd w:val="clear" w:color="auto" w:fill="auto"/>
          </w:tcPr>
          <w:p w:rsidR="005B4CEE" w:rsidRPr="0079644D" w:rsidRDefault="005B4CEE" w:rsidP="00A95598">
            <w:pPr>
              <w:rPr>
                <w:rFonts w:ascii="Calibri" w:hAnsi="Calibri"/>
                <w:b/>
              </w:rPr>
            </w:pPr>
            <w:r w:rsidRPr="0079644D">
              <w:rPr>
                <w:rFonts w:ascii="Calibri" w:hAnsi="Calibri"/>
                <w:b/>
              </w:rPr>
              <w:lastRenderedPageBreak/>
              <w:t>11f. Does sorghum affect the soil water table in the land use</w:t>
            </w:r>
          </w:p>
          <w:p w:rsidR="005B4CEE" w:rsidRPr="0079644D" w:rsidRDefault="005B4CEE" w:rsidP="00A95598">
            <w:pPr>
              <w:rPr>
                <w:rFonts w:ascii="Calibri" w:hAnsi="Calibri"/>
                <w:b/>
              </w:rPr>
            </w:pPr>
          </w:p>
        </w:tc>
        <w:tc>
          <w:tcPr>
            <w:tcW w:w="9527" w:type="dxa"/>
            <w:shd w:val="clear" w:color="auto" w:fill="auto"/>
          </w:tcPr>
          <w:p w:rsidR="005B4CEE" w:rsidRPr="0079644D" w:rsidRDefault="005B4CEE" w:rsidP="00A95598">
            <w:pPr>
              <w:autoSpaceDE w:val="0"/>
              <w:autoSpaceDN w:val="0"/>
              <w:adjustRightInd w:val="0"/>
              <w:rPr>
                <w:rFonts w:ascii="Calibri" w:hAnsi="Calibri"/>
                <w:b/>
                <w:lang w:eastAsia="en-AU"/>
              </w:rPr>
            </w:pPr>
            <w:r w:rsidRPr="0079644D">
              <w:rPr>
                <w:rFonts w:ascii="Calibri" w:hAnsi="Calibri"/>
                <w:b/>
                <w:lang w:eastAsia="en-AU"/>
              </w:rPr>
              <w:t>Rating: Minor or no effect</w:t>
            </w:r>
            <w:r w:rsidR="00E826D7" w:rsidRPr="0079644D">
              <w:rPr>
                <w:rFonts w:ascii="Calibri" w:hAnsi="Calibri"/>
                <w:b/>
                <w:lang w:eastAsia="en-AU"/>
              </w:rPr>
              <w:t xml:space="preserve"> </w:t>
            </w:r>
            <w:r w:rsidR="00E826D7" w:rsidRPr="0079644D">
              <w:rPr>
                <w:rFonts w:ascii="Calibri" w:hAnsi="Calibri"/>
                <w:b/>
              </w:rPr>
              <w:t>in all relevant land uses</w:t>
            </w:r>
          </w:p>
          <w:p w:rsidR="005B4CEE" w:rsidRPr="0079644D" w:rsidRDefault="00D67861" w:rsidP="00D67861">
            <w:pPr>
              <w:autoSpaceDE w:val="0"/>
              <w:autoSpaceDN w:val="0"/>
              <w:adjustRightInd w:val="0"/>
              <w:spacing w:after="40"/>
              <w:rPr>
                <w:rFonts w:ascii="Calibri" w:hAnsi="Calibri"/>
                <w:lang w:eastAsia="en-AU"/>
              </w:rPr>
            </w:pPr>
            <w:r w:rsidRPr="0079644D">
              <w:rPr>
                <w:rFonts w:ascii="Calibri" w:hAnsi="Calibri"/>
              </w:rPr>
              <w:t xml:space="preserve">The number and density of sorghum volunteers is expected to be low for all relevant land uses, and would not be expected to </w:t>
            </w:r>
            <w:r w:rsidR="00E826D7" w:rsidRPr="0079644D">
              <w:rPr>
                <w:rFonts w:ascii="Calibri" w:hAnsi="Calibri"/>
              </w:rPr>
              <w:t xml:space="preserve">affect </w:t>
            </w:r>
            <w:r w:rsidRPr="0079644D">
              <w:rPr>
                <w:rFonts w:ascii="Calibri" w:hAnsi="Calibri"/>
              </w:rPr>
              <w:t>the soil water table.</w:t>
            </w:r>
          </w:p>
        </w:tc>
      </w:tr>
      <w:tr w:rsidR="005B4CEE" w:rsidRPr="0079644D" w:rsidTr="00A95598">
        <w:tc>
          <w:tcPr>
            <w:tcW w:w="4261" w:type="dxa"/>
            <w:shd w:val="clear" w:color="auto" w:fill="auto"/>
          </w:tcPr>
          <w:p w:rsidR="005B4CEE" w:rsidRPr="0079644D" w:rsidRDefault="005B4CEE" w:rsidP="00A95598">
            <w:pPr>
              <w:rPr>
                <w:rFonts w:ascii="Calibri" w:hAnsi="Calibri"/>
                <w:b/>
              </w:rPr>
            </w:pPr>
            <w:r w:rsidRPr="0079644D">
              <w:rPr>
                <w:rFonts w:ascii="Calibri" w:hAnsi="Calibri"/>
                <w:b/>
              </w:rPr>
              <w:t xml:space="preserve">11g. Does sorghum </w:t>
            </w:r>
            <w:proofErr w:type="gramStart"/>
            <w:r w:rsidRPr="0079644D">
              <w:rPr>
                <w:rFonts w:ascii="Calibri" w:hAnsi="Calibri"/>
                <w:b/>
              </w:rPr>
              <w:t>alter</w:t>
            </w:r>
            <w:proofErr w:type="gramEnd"/>
            <w:r w:rsidRPr="0079644D">
              <w:rPr>
                <w:rFonts w:ascii="Calibri" w:hAnsi="Calibri"/>
                <w:b/>
              </w:rPr>
              <w:t xml:space="preserve"> the structure of nature conservation by adding a new strata level?</w:t>
            </w:r>
          </w:p>
        </w:tc>
        <w:tc>
          <w:tcPr>
            <w:tcW w:w="9527" w:type="dxa"/>
            <w:shd w:val="clear" w:color="auto" w:fill="auto"/>
          </w:tcPr>
          <w:p w:rsidR="005B4CEE" w:rsidRPr="0079644D" w:rsidRDefault="005B4CEE" w:rsidP="00A95598">
            <w:pPr>
              <w:autoSpaceDE w:val="0"/>
              <w:autoSpaceDN w:val="0"/>
              <w:adjustRightInd w:val="0"/>
              <w:rPr>
                <w:rFonts w:ascii="Calibri" w:hAnsi="Calibri"/>
              </w:rPr>
            </w:pPr>
            <w:r w:rsidRPr="0079644D">
              <w:rPr>
                <w:rFonts w:ascii="Calibri" w:hAnsi="Calibri"/>
                <w:b/>
                <w:lang w:eastAsia="en-AU"/>
              </w:rPr>
              <w:t>Rating: Minor or no effect</w:t>
            </w:r>
            <w:r w:rsidR="00E826D7" w:rsidRPr="0079644D">
              <w:rPr>
                <w:rFonts w:ascii="Calibri" w:hAnsi="Calibri"/>
                <w:b/>
                <w:lang w:eastAsia="en-AU"/>
              </w:rPr>
              <w:t xml:space="preserve"> </w:t>
            </w:r>
            <w:r w:rsidR="00E826D7" w:rsidRPr="0079644D">
              <w:rPr>
                <w:rFonts w:ascii="Calibri" w:hAnsi="Calibri"/>
                <w:b/>
              </w:rPr>
              <w:t>in all relevant land uses</w:t>
            </w:r>
          </w:p>
          <w:p w:rsidR="005B4CEE" w:rsidRPr="0079644D" w:rsidRDefault="00D67861" w:rsidP="00301257">
            <w:pPr>
              <w:spacing w:after="40"/>
              <w:rPr>
                <w:rFonts w:ascii="Calibri" w:hAnsi="Calibri"/>
              </w:rPr>
            </w:pPr>
            <w:r w:rsidRPr="0079644D">
              <w:rPr>
                <w:rFonts w:ascii="Calibri" w:hAnsi="Calibri"/>
              </w:rPr>
              <w:t>The number and density of sorghum volunteers is expected to be low for all relevant land uses, and would not be expected to add a new strata level.</w:t>
            </w:r>
          </w:p>
        </w:tc>
      </w:tr>
    </w:tbl>
    <w:p w:rsidR="005B4CEE" w:rsidRPr="0079644D" w:rsidRDefault="005B4CEE" w:rsidP="005B4CEE">
      <w:pPr>
        <w:rPr>
          <w:rFonts w:ascii="Calibri" w:hAnsi="Calibri"/>
        </w:rPr>
      </w:pPr>
    </w:p>
    <w:p w:rsidR="005B4CEE" w:rsidRPr="0079644D" w:rsidRDefault="005B4CEE" w:rsidP="005B4CEE">
      <w:pPr>
        <w:tabs>
          <w:tab w:val="left" w:pos="0"/>
        </w:tabs>
        <w:rPr>
          <w:rFonts w:ascii="Calibri" w:hAnsi="Calibri"/>
        </w:rPr>
      </w:pPr>
    </w:p>
    <w:sectPr w:rsidR="005B4CEE" w:rsidRPr="0079644D" w:rsidSect="005B4CEE">
      <w:headerReference w:type="first" r:id="rId73"/>
      <w:pgSz w:w="16838" w:h="11906" w:orient="landscape" w:code="9"/>
      <w:pgMar w:top="1474" w:right="1418" w:bottom="1361" w:left="1247" w:header="720" w:footer="72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14C30" w:rsidRDefault="00A14C30" w:rsidP="00A1119A">
      <w:r>
        <w:separator/>
      </w:r>
    </w:p>
  </w:endnote>
  <w:endnote w:type="continuationSeparator" w:id="0">
    <w:p w:rsidR="00A14C30" w:rsidRDefault="00A14C30" w:rsidP="00A111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omic Sans MS">
    <w:panose1 w:val="030F0702030302020204"/>
    <w:charset w:val="00"/>
    <w:family w:val="script"/>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inion Pro">
    <w:altName w:val="Minion Pro"/>
    <w:panose1 w:val="02040503050306020203"/>
    <w:charset w:val="00"/>
    <w:family w:val="roman"/>
    <w:notTrueType/>
    <w:pitch w:val="variable"/>
    <w:sig w:usb0="60000287" w:usb1="00000001" w:usb2="00000000" w:usb3="00000000" w:csb0="0000019F" w:csb1="00000000"/>
  </w:font>
  <w:font w:name="TimesNewRomanPSMT">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60B6" w:rsidRDefault="004260B6" w:rsidP="00B423D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4260B6" w:rsidRDefault="004260B6" w:rsidP="00B423DB">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64708453"/>
      <w:docPartObj>
        <w:docPartGallery w:val="Page Numbers (Bottom of Page)"/>
        <w:docPartUnique/>
      </w:docPartObj>
    </w:sdtPr>
    <w:sdtEndPr>
      <w:rPr>
        <w:rFonts w:ascii="Calibri" w:hAnsi="Calibri"/>
        <w:noProof/>
        <w:sz w:val="22"/>
        <w:szCs w:val="22"/>
      </w:rPr>
    </w:sdtEndPr>
    <w:sdtContent>
      <w:p w:rsidR="004260B6" w:rsidRPr="005B791B" w:rsidRDefault="004260B6">
        <w:pPr>
          <w:pStyle w:val="Footer"/>
          <w:jc w:val="right"/>
          <w:rPr>
            <w:rFonts w:ascii="Calibri" w:hAnsi="Calibri"/>
            <w:sz w:val="22"/>
            <w:szCs w:val="22"/>
          </w:rPr>
        </w:pPr>
        <w:r w:rsidRPr="005B791B">
          <w:rPr>
            <w:rFonts w:ascii="Calibri" w:hAnsi="Calibri"/>
            <w:sz w:val="22"/>
            <w:szCs w:val="22"/>
          </w:rPr>
          <w:fldChar w:fldCharType="begin"/>
        </w:r>
        <w:r w:rsidRPr="005B791B">
          <w:rPr>
            <w:rFonts w:ascii="Calibri" w:hAnsi="Calibri"/>
            <w:sz w:val="22"/>
            <w:szCs w:val="22"/>
          </w:rPr>
          <w:instrText xml:space="preserve"> PAGE   \* MERGEFORMAT </w:instrText>
        </w:r>
        <w:r w:rsidRPr="005B791B">
          <w:rPr>
            <w:rFonts w:ascii="Calibri" w:hAnsi="Calibri"/>
            <w:sz w:val="22"/>
            <w:szCs w:val="22"/>
          </w:rPr>
          <w:fldChar w:fldCharType="separate"/>
        </w:r>
        <w:r>
          <w:rPr>
            <w:rFonts w:ascii="Calibri" w:hAnsi="Calibri"/>
            <w:noProof/>
            <w:sz w:val="22"/>
            <w:szCs w:val="22"/>
          </w:rPr>
          <w:t>iv</w:t>
        </w:r>
        <w:r w:rsidRPr="005B791B">
          <w:rPr>
            <w:rFonts w:ascii="Calibri" w:hAnsi="Calibri"/>
            <w:noProof/>
            <w:sz w:val="22"/>
            <w:szCs w:val="22"/>
          </w:rPr>
          <w:fldChar w:fldCharType="end"/>
        </w:r>
      </w:p>
    </w:sdtContent>
  </w:sdt>
  <w:p w:rsidR="004260B6" w:rsidRPr="00DB376F" w:rsidRDefault="004260B6" w:rsidP="00B423DB">
    <w:pPr>
      <w:pStyle w:val="Footer"/>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17045515"/>
      <w:docPartObj>
        <w:docPartGallery w:val="Page Numbers (Bottom of Page)"/>
        <w:docPartUnique/>
      </w:docPartObj>
    </w:sdtPr>
    <w:sdtEndPr>
      <w:rPr>
        <w:rFonts w:ascii="Calibri" w:hAnsi="Calibri"/>
        <w:noProof/>
        <w:sz w:val="22"/>
        <w:szCs w:val="22"/>
      </w:rPr>
    </w:sdtEndPr>
    <w:sdtContent>
      <w:p w:rsidR="004260B6" w:rsidRPr="00CF3265" w:rsidRDefault="004260B6">
        <w:pPr>
          <w:pStyle w:val="Footer"/>
          <w:jc w:val="right"/>
          <w:rPr>
            <w:rFonts w:ascii="Calibri" w:hAnsi="Calibri"/>
            <w:sz w:val="22"/>
            <w:szCs w:val="22"/>
          </w:rPr>
        </w:pPr>
        <w:r w:rsidRPr="00CF3265">
          <w:rPr>
            <w:rFonts w:ascii="Calibri" w:hAnsi="Calibri"/>
            <w:sz w:val="22"/>
            <w:szCs w:val="22"/>
          </w:rPr>
          <w:fldChar w:fldCharType="begin"/>
        </w:r>
        <w:r w:rsidRPr="00CF3265">
          <w:rPr>
            <w:rFonts w:ascii="Calibri" w:hAnsi="Calibri"/>
            <w:sz w:val="22"/>
            <w:szCs w:val="22"/>
          </w:rPr>
          <w:instrText xml:space="preserve"> PAGE   \* MERGEFORMAT </w:instrText>
        </w:r>
        <w:r w:rsidRPr="00CF3265">
          <w:rPr>
            <w:rFonts w:ascii="Calibri" w:hAnsi="Calibri"/>
            <w:sz w:val="22"/>
            <w:szCs w:val="22"/>
          </w:rPr>
          <w:fldChar w:fldCharType="separate"/>
        </w:r>
        <w:r w:rsidR="003161F3">
          <w:rPr>
            <w:rFonts w:ascii="Calibri" w:hAnsi="Calibri"/>
            <w:noProof/>
            <w:sz w:val="22"/>
            <w:szCs w:val="22"/>
          </w:rPr>
          <w:t>i</w:t>
        </w:r>
        <w:r w:rsidRPr="00CF3265">
          <w:rPr>
            <w:rFonts w:ascii="Calibri" w:hAnsi="Calibri"/>
            <w:noProof/>
            <w:sz w:val="22"/>
            <w:szCs w:val="22"/>
          </w:rPr>
          <w:fldChar w:fldCharType="end"/>
        </w:r>
      </w:p>
    </w:sdtContent>
  </w:sdt>
  <w:p w:rsidR="004260B6" w:rsidRDefault="004260B6">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00756209"/>
      <w:docPartObj>
        <w:docPartGallery w:val="Page Numbers (Bottom of Page)"/>
        <w:docPartUnique/>
      </w:docPartObj>
    </w:sdtPr>
    <w:sdtEndPr>
      <w:rPr>
        <w:rFonts w:ascii="Calibri" w:hAnsi="Calibri"/>
        <w:noProof/>
        <w:sz w:val="22"/>
        <w:szCs w:val="22"/>
      </w:rPr>
    </w:sdtEndPr>
    <w:sdtContent>
      <w:p w:rsidR="004260B6" w:rsidRPr="005B791B" w:rsidRDefault="004260B6">
        <w:pPr>
          <w:pStyle w:val="Footer"/>
          <w:jc w:val="right"/>
          <w:rPr>
            <w:rFonts w:ascii="Calibri" w:hAnsi="Calibri"/>
            <w:sz w:val="22"/>
            <w:szCs w:val="22"/>
          </w:rPr>
        </w:pPr>
        <w:r w:rsidRPr="005B791B">
          <w:rPr>
            <w:rFonts w:ascii="Calibri" w:hAnsi="Calibri"/>
            <w:sz w:val="22"/>
            <w:szCs w:val="22"/>
          </w:rPr>
          <w:fldChar w:fldCharType="begin"/>
        </w:r>
        <w:r w:rsidRPr="005B791B">
          <w:rPr>
            <w:rFonts w:ascii="Calibri" w:hAnsi="Calibri"/>
            <w:sz w:val="22"/>
            <w:szCs w:val="22"/>
          </w:rPr>
          <w:instrText xml:space="preserve"> PAGE   \* MERGEFORMAT </w:instrText>
        </w:r>
        <w:r w:rsidRPr="005B791B">
          <w:rPr>
            <w:rFonts w:ascii="Calibri" w:hAnsi="Calibri"/>
            <w:sz w:val="22"/>
            <w:szCs w:val="22"/>
          </w:rPr>
          <w:fldChar w:fldCharType="separate"/>
        </w:r>
        <w:r w:rsidR="003161F3">
          <w:rPr>
            <w:rFonts w:ascii="Calibri" w:hAnsi="Calibri"/>
            <w:noProof/>
            <w:sz w:val="22"/>
            <w:szCs w:val="22"/>
          </w:rPr>
          <w:t>73</w:t>
        </w:r>
        <w:r w:rsidRPr="005B791B">
          <w:rPr>
            <w:rFonts w:ascii="Calibri" w:hAnsi="Calibri"/>
            <w:noProof/>
            <w:sz w:val="22"/>
            <w:szCs w:val="22"/>
          </w:rPr>
          <w:fldChar w:fldCharType="end"/>
        </w:r>
      </w:p>
    </w:sdtContent>
  </w:sdt>
  <w:p w:rsidR="004260B6" w:rsidRPr="00DB376F" w:rsidRDefault="004260B6" w:rsidP="00B423DB">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14C30" w:rsidRDefault="00A14C30" w:rsidP="00A1119A">
      <w:r>
        <w:separator/>
      </w:r>
    </w:p>
  </w:footnote>
  <w:footnote w:type="continuationSeparator" w:id="0">
    <w:p w:rsidR="00A14C30" w:rsidRDefault="00A14C30" w:rsidP="00A1119A">
      <w:r>
        <w:continuationSeparator/>
      </w:r>
    </w:p>
  </w:footnote>
  <w:footnote w:id="1">
    <w:p w:rsidR="004260B6" w:rsidRPr="00650209" w:rsidRDefault="004260B6" w:rsidP="00073D1E">
      <w:pPr>
        <w:pStyle w:val="FootnoteText"/>
      </w:pPr>
      <w:r w:rsidRPr="00650209">
        <w:rPr>
          <w:rStyle w:val="FootnoteReference"/>
          <w:rFonts w:ascii="Calibri" w:hAnsi="Calibri"/>
        </w:rPr>
        <w:footnoteRef/>
      </w:r>
      <w:r w:rsidRPr="00650209">
        <w:t xml:space="preserve"> Australian Land Use and Management classification</w:t>
      </w:r>
      <w:r>
        <w:t xml:space="preserve"> system version 8 published October 2016 (</w:t>
      </w:r>
      <w:hyperlink r:id="rId1" w:history="1">
        <w:r>
          <w:rPr>
            <w:rStyle w:val="Hyperlink"/>
          </w:rPr>
          <w:t>ABARES ALUM classification system</w:t>
        </w:r>
      </w:hyperlink>
      <w: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60B6" w:rsidRPr="00CF3265" w:rsidRDefault="004260B6" w:rsidP="00B423DB">
    <w:pPr>
      <w:pStyle w:val="Header"/>
      <w:pBdr>
        <w:bottom w:val="single" w:sz="4" w:space="1" w:color="auto"/>
      </w:pBdr>
      <w:tabs>
        <w:tab w:val="clear" w:pos="8306"/>
        <w:tab w:val="right" w:pos="9072"/>
      </w:tabs>
      <w:ind w:right="-1"/>
      <w:rPr>
        <w:rFonts w:asciiTheme="minorHAnsi" w:hAnsiTheme="minorHAnsi"/>
        <w:sz w:val="18"/>
        <w:szCs w:val="18"/>
      </w:rPr>
    </w:pPr>
    <w:r w:rsidRPr="00CF3265">
      <w:rPr>
        <w:rFonts w:asciiTheme="minorHAnsi" w:hAnsiTheme="minorHAnsi"/>
        <w:sz w:val="18"/>
        <w:szCs w:val="18"/>
      </w:rPr>
      <w:t xml:space="preserve">The Biology of </w:t>
    </w:r>
    <w:r w:rsidRPr="00CF3265">
      <w:rPr>
        <w:rFonts w:asciiTheme="minorHAnsi" w:hAnsiTheme="minorHAnsi"/>
        <w:i/>
        <w:sz w:val="18"/>
        <w:szCs w:val="18"/>
      </w:rPr>
      <w:t xml:space="preserve">Sorghum </w:t>
    </w:r>
    <w:proofErr w:type="spellStart"/>
    <w:r w:rsidRPr="00CF3265">
      <w:rPr>
        <w:rFonts w:asciiTheme="minorHAnsi" w:hAnsiTheme="minorHAnsi"/>
        <w:i/>
        <w:sz w:val="18"/>
        <w:szCs w:val="18"/>
      </w:rPr>
      <w:t>bicolor</w:t>
    </w:r>
    <w:proofErr w:type="spellEnd"/>
    <w:r w:rsidRPr="00CF3265">
      <w:rPr>
        <w:rFonts w:asciiTheme="minorHAnsi" w:hAnsiTheme="minorHAnsi"/>
        <w:i/>
        <w:sz w:val="18"/>
        <w:szCs w:val="18"/>
      </w:rPr>
      <w:t xml:space="preserve"> </w:t>
    </w:r>
    <w:r w:rsidRPr="00CF3265">
      <w:rPr>
        <w:rFonts w:asciiTheme="minorHAnsi" w:hAnsiTheme="minorHAnsi"/>
        <w:sz w:val="18"/>
        <w:szCs w:val="18"/>
      </w:rPr>
      <w:t>(L.) subsp.</w:t>
    </w:r>
    <w:r w:rsidRPr="00CF3265">
      <w:rPr>
        <w:rFonts w:asciiTheme="minorHAnsi" w:hAnsiTheme="minorHAnsi"/>
        <w:i/>
        <w:sz w:val="18"/>
        <w:szCs w:val="18"/>
      </w:rPr>
      <w:t xml:space="preserve"> </w:t>
    </w:r>
    <w:proofErr w:type="spellStart"/>
    <w:r w:rsidRPr="00CF3265">
      <w:rPr>
        <w:rFonts w:asciiTheme="minorHAnsi" w:hAnsiTheme="minorHAnsi"/>
        <w:i/>
        <w:sz w:val="18"/>
        <w:szCs w:val="18"/>
      </w:rPr>
      <w:t>bicolor</w:t>
    </w:r>
    <w:proofErr w:type="spellEnd"/>
    <w:r w:rsidRPr="00CF3265">
      <w:rPr>
        <w:rFonts w:asciiTheme="minorHAnsi" w:hAnsiTheme="minorHAnsi"/>
        <w:i/>
        <w:sz w:val="18"/>
        <w:szCs w:val="18"/>
      </w:rPr>
      <w:t xml:space="preserve"> </w:t>
    </w:r>
    <w:r w:rsidRPr="00CF3265">
      <w:rPr>
        <w:rFonts w:asciiTheme="minorHAnsi" w:hAnsiTheme="minorHAnsi"/>
        <w:sz w:val="18"/>
        <w:szCs w:val="18"/>
      </w:rPr>
      <w:t>(</w:t>
    </w:r>
    <w:proofErr w:type="spellStart"/>
    <w:r w:rsidRPr="00CF3265">
      <w:rPr>
        <w:rFonts w:asciiTheme="minorHAnsi" w:hAnsiTheme="minorHAnsi"/>
        <w:i/>
        <w:sz w:val="18"/>
        <w:szCs w:val="18"/>
      </w:rPr>
      <w:t>Moench</w:t>
    </w:r>
    <w:proofErr w:type="spellEnd"/>
    <w:r w:rsidRPr="00CF3265">
      <w:rPr>
        <w:rFonts w:asciiTheme="minorHAnsi" w:hAnsiTheme="minorHAnsi"/>
        <w:sz w:val="18"/>
        <w:szCs w:val="18"/>
      </w:rPr>
      <w:t>) (Sorghum)</w:t>
    </w:r>
    <w:r w:rsidRPr="00CF3265">
      <w:rPr>
        <w:rFonts w:asciiTheme="minorHAnsi" w:hAnsiTheme="minorHAnsi"/>
        <w:sz w:val="18"/>
        <w:szCs w:val="18"/>
      </w:rPr>
      <w:tab/>
    </w:r>
    <w:r w:rsidRPr="00CF3265">
      <w:rPr>
        <w:rFonts w:asciiTheme="minorHAnsi" w:hAnsiTheme="minorHAnsi"/>
        <w:b/>
        <w:sz w:val="18"/>
        <w:szCs w:val="18"/>
      </w:rPr>
      <w:t>Office of the Gene Technology Regulator</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60B6" w:rsidRPr="00CF3265" w:rsidRDefault="004260B6" w:rsidP="005B4CEE">
    <w:pPr>
      <w:pStyle w:val="Header"/>
      <w:pBdr>
        <w:bottom w:val="single" w:sz="4" w:space="1" w:color="auto"/>
      </w:pBdr>
      <w:tabs>
        <w:tab w:val="clear" w:pos="8306"/>
        <w:tab w:val="right" w:pos="14175"/>
      </w:tabs>
      <w:ind w:right="-1"/>
      <w:rPr>
        <w:rFonts w:asciiTheme="minorHAnsi" w:hAnsiTheme="minorHAnsi"/>
        <w:sz w:val="18"/>
        <w:szCs w:val="18"/>
      </w:rPr>
    </w:pPr>
    <w:r w:rsidRPr="00CF3265">
      <w:rPr>
        <w:rFonts w:asciiTheme="minorHAnsi" w:hAnsiTheme="minorHAnsi"/>
        <w:sz w:val="18"/>
        <w:szCs w:val="18"/>
      </w:rPr>
      <w:t xml:space="preserve">The Biology of </w:t>
    </w:r>
    <w:r w:rsidRPr="00CF3265">
      <w:rPr>
        <w:rFonts w:asciiTheme="minorHAnsi" w:hAnsiTheme="minorHAnsi"/>
        <w:i/>
        <w:sz w:val="18"/>
        <w:szCs w:val="18"/>
      </w:rPr>
      <w:t xml:space="preserve">Sorghum </w:t>
    </w:r>
    <w:proofErr w:type="spellStart"/>
    <w:r w:rsidRPr="00CF3265">
      <w:rPr>
        <w:rFonts w:asciiTheme="minorHAnsi" w:hAnsiTheme="minorHAnsi"/>
        <w:i/>
        <w:sz w:val="18"/>
        <w:szCs w:val="18"/>
      </w:rPr>
      <w:t>bicolor</w:t>
    </w:r>
    <w:proofErr w:type="spellEnd"/>
    <w:r w:rsidRPr="00CF3265">
      <w:rPr>
        <w:rFonts w:asciiTheme="minorHAnsi" w:hAnsiTheme="minorHAnsi"/>
        <w:i/>
        <w:sz w:val="18"/>
        <w:szCs w:val="18"/>
      </w:rPr>
      <w:t xml:space="preserve"> </w:t>
    </w:r>
    <w:r w:rsidRPr="00CF3265">
      <w:rPr>
        <w:rFonts w:asciiTheme="minorHAnsi" w:hAnsiTheme="minorHAnsi"/>
        <w:sz w:val="18"/>
        <w:szCs w:val="18"/>
      </w:rPr>
      <w:t>(L.) subsp.</w:t>
    </w:r>
    <w:r w:rsidRPr="00CF3265">
      <w:rPr>
        <w:rFonts w:asciiTheme="minorHAnsi" w:hAnsiTheme="minorHAnsi"/>
        <w:i/>
        <w:sz w:val="18"/>
        <w:szCs w:val="18"/>
      </w:rPr>
      <w:t xml:space="preserve"> </w:t>
    </w:r>
    <w:proofErr w:type="spellStart"/>
    <w:r w:rsidRPr="00CF3265">
      <w:rPr>
        <w:rFonts w:asciiTheme="minorHAnsi" w:hAnsiTheme="minorHAnsi"/>
        <w:i/>
        <w:sz w:val="18"/>
        <w:szCs w:val="18"/>
      </w:rPr>
      <w:t>bicolor</w:t>
    </w:r>
    <w:proofErr w:type="spellEnd"/>
    <w:r w:rsidRPr="00CF3265">
      <w:rPr>
        <w:rFonts w:asciiTheme="minorHAnsi" w:hAnsiTheme="minorHAnsi"/>
        <w:i/>
        <w:sz w:val="18"/>
        <w:szCs w:val="18"/>
      </w:rPr>
      <w:t xml:space="preserve"> </w:t>
    </w:r>
    <w:r w:rsidRPr="00CF3265">
      <w:rPr>
        <w:rFonts w:asciiTheme="minorHAnsi" w:hAnsiTheme="minorHAnsi"/>
        <w:sz w:val="18"/>
        <w:szCs w:val="18"/>
      </w:rPr>
      <w:t>(</w:t>
    </w:r>
    <w:proofErr w:type="spellStart"/>
    <w:r w:rsidRPr="00CF3265">
      <w:rPr>
        <w:rFonts w:asciiTheme="minorHAnsi" w:hAnsiTheme="minorHAnsi"/>
        <w:i/>
        <w:sz w:val="18"/>
        <w:szCs w:val="18"/>
      </w:rPr>
      <w:t>Moench</w:t>
    </w:r>
    <w:proofErr w:type="spellEnd"/>
    <w:r w:rsidRPr="00CF3265">
      <w:rPr>
        <w:rFonts w:asciiTheme="minorHAnsi" w:hAnsiTheme="minorHAnsi"/>
        <w:sz w:val="18"/>
        <w:szCs w:val="18"/>
      </w:rPr>
      <w:t>) (Sorghum)</w:t>
    </w:r>
    <w:r w:rsidRPr="00CF3265">
      <w:rPr>
        <w:rFonts w:asciiTheme="minorHAnsi" w:hAnsiTheme="minorHAnsi"/>
        <w:sz w:val="18"/>
        <w:szCs w:val="18"/>
      </w:rPr>
      <w:tab/>
    </w:r>
    <w:r w:rsidRPr="00CF3265">
      <w:rPr>
        <w:rFonts w:asciiTheme="minorHAnsi" w:hAnsiTheme="minorHAnsi"/>
        <w:b/>
        <w:sz w:val="18"/>
        <w:szCs w:val="18"/>
      </w:rPr>
      <w:t>Office of the Gene Technology Regulator</w:t>
    </w:r>
  </w:p>
  <w:p w:rsidR="004260B6" w:rsidRDefault="004260B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2C2F3DE"/>
    <w:lvl w:ilvl="0">
      <w:start w:val="1"/>
      <w:numFmt w:val="decimal"/>
      <w:lvlText w:val="%1."/>
      <w:lvlJc w:val="left"/>
      <w:pPr>
        <w:tabs>
          <w:tab w:val="num" w:pos="1492"/>
        </w:tabs>
        <w:ind w:left="1492" w:hanging="360"/>
      </w:pPr>
    </w:lvl>
  </w:abstractNum>
  <w:abstractNum w:abstractNumId="1">
    <w:nsid w:val="FFFFFF7D"/>
    <w:multiLevelType w:val="singleLevel"/>
    <w:tmpl w:val="3650E366"/>
    <w:lvl w:ilvl="0">
      <w:start w:val="1"/>
      <w:numFmt w:val="decimal"/>
      <w:lvlText w:val="%1."/>
      <w:lvlJc w:val="left"/>
      <w:pPr>
        <w:tabs>
          <w:tab w:val="num" w:pos="1209"/>
        </w:tabs>
        <w:ind w:left="1209" w:hanging="360"/>
      </w:pPr>
    </w:lvl>
  </w:abstractNum>
  <w:abstractNum w:abstractNumId="2">
    <w:nsid w:val="FFFFFF7E"/>
    <w:multiLevelType w:val="singleLevel"/>
    <w:tmpl w:val="C5A875A8"/>
    <w:lvl w:ilvl="0">
      <w:start w:val="1"/>
      <w:numFmt w:val="decimal"/>
      <w:lvlText w:val="%1."/>
      <w:lvlJc w:val="left"/>
      <w:pPr>
        <w:tabs>
          <w:tab w:val="num" w:pos="926"/>
        </w:tabs>
        <w:ind w:left="926" w:hanging="360"/>
      </w:pPr>
    </w:lvl>
  </w:abstractNum>
  <w:abstractNum w:abstractNumId="3">
    <w:nsid w:val="FFFFFF7F"/>
    <w:multiLevelType w:val="singleLevel"/>
    <w:tmpl w:val="C6F8A8EA"/>
    <w:lvl w:ilvl="0">
      <w:start w:val="1"/>
      <w:numFmt w:val="decimal"/>
      <w:lvlText w:val="%1."/>
      <w:lvlJc w:val="left"/>
      <w:pPr>
        <w:tabs>
          <w:tab w:val="num" w:pos="643"/>
        </w:tabs>
        <w:ind w:left="643" w:hanging="360"/>
      </w:pPr>
    </w:lvl>
  </w:abstractNum>
  <w:abstractNum w:abstractNumId="4">
    <w:nsid w:val="FFFFFF80"/>
    <w:multiLevelType w:val="singleLevel"/>
    <w:tmpl w:val="93CA19F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C7DE139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6D2C944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827C42B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9C4EF92C"/>
    <w:lvl w:ilvl="0">
      <w:start w:val="1"/>
      <w:numFmt w:val="decimal"/>
      <w:lvlText w:val="%1."/>
      <w:lvlJc w:val="left"/>
      <w:pPr>
        <w:tabs>
          <w:tab w:val="num" w:pos="360"/>
        </w:tabs>
        <w:ind w:left="360" w:hanging="360"/>
      </w:pPr>
    </w:lvl>
  </w:abstractNum>
  <w:abstractNum w:abstractNumId="9">
    <w:nsid w:val="FFFFFF89"/>
    <w:multiLevelType w:val="singleLevel"/>
    <w:tmpl w:val="51383E4E"/>
    <w:lvl w:ilvl="0">
      <w:start w:val="1"/>
      <w:numFmt w:val="bullet"/>
      <w:lvlText w:val=""/>
      <w:lvlJc w:val="left"/>
      <w:pPr>
        <w:tabs>
          <w:tab w:val="num" w:pos="360"/>
        </w:tabs>
        <w:ind w:left="360" w:hanging="360"/>
      </w:pPr>
      <w:rPr>
        <w:rFonts w:ascii="Symbol" w:hAnsi="Symbol" w:hint="default"/>
      </w:rPr>
    </w:lvl>
  </w:abstractNum>
  <w:abstractNum w:abstractNumId="10">
    <w:nsid w:val="03080981"/>
    <w:multiLevelType w:val="hybridMultilevel"/>
    <w:tmpl w:val="589E2B06"/>
    <w:lvl w:ilvl="0" w:tplc="0C090001">
      <w:start w:val="358"/>
      <w:numFmt w:val="bullet"/>
      <w:lvlText w:val=""/>
      <w:lvlJc w:val="left"/>
      <w:pPr>
        <w:ind w:left="720" w:hanging="360"/>
      </w:pPr>
      <w:rPr>
        <w:rFonts w:ascii="Symbol" w:eastAsia="Times New Roman" w:hAnsi="Symbol"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071976AA"/>
    <w:multiLevelType w:val="hybridMultilevel"/>
    <w:tmpl w:val="2FB4803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0AF17BBD"/>
    <w:multiLevelType w:val="multilevel"/>
    <w:tmpl w:val="14CC2522"/>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0BEA4425"/>
    <w:multiLevelType w:val="multilevel"/>
    <w:tmpl w:val="F41A50F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0EF44951"/>
    <w:multiLevelType w:val="multilevel"/>
    <w:tmpl w:val="93D03E3E"/>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0EF870EB"/>
    <w:multiLevelType w:val="hybridMultilevel"/>
    <w:tmpl w:val="35D48FE2"/>
    <w:lvl w:ilvl="0" w:tplc="42CE67F2">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14DF568D"/>
    <w:multiLevelType w:val="multilevel"/>
    <w:tmpl w:val="45509690"/>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16BF4692"/>
    <w:multiLevelType w:val="hybridMultilevel"/>
    <w:tmpl w:val="D29C3F7C"/>
    <w:lvl w:ilvl="0" w:tplc="E05A7AFE">
      <w:start w:val="5"/>
      <w:numFmt w:val="bullet"/>
      <w:lvlText w:val=""/>
      <w:lvlJc w:val="left"/>
      <w:pPr>
        <w:ind w:left="1080" w:hanging="360"/>
      </w:pPr>
      <w:rPr>
        <w:rFonts w:ascii="Symbol" w:eastAsia="Times New Roman" w:hAnsi="Symbol" w:cs="Times New Roman"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8">
    <w:nsid w:val="1C9D7018"/>
    <w:multiLevelType w:val="hybridMultilevel"/>
    <w:tmpl w:val="1C8814E0"/>
    <w:lvl w:ilvl="0" w:tplc="186E9D38">
      <w:start w:val="1"/>
      <w:numFmt w:val="bullet"/>
      <w:lvlText w:val="o"/>
      <w:lvlJc w:val="left"/>
      <w:pPr>
        <w:ind w:left="720" w:hanging="360"/>
      </w:pPr>
      <w:rPr>
        <w:rFonts w:ascii="Courier New" w:hAnsi="Courier New" w:hint="default"/>
        <w:sz w:val="18"/>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208E110E"/>
    <w:multiLevelType w:val="hybridMultilevel"/>
    <w:tmpl w:val="D91249B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21F44433"/>
    <w:multiLevelType w:val="hybridMultilevel"/>
    <w:tmpl w:val="57BAF386"/>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23CB6152"/>
    <w:multiLevelType w:val="multilevel"/>
    <w:tmpl w:val="21BEED7C"/>
    <w:lvl w:ilvl="0">
      <w:start w:val="1"/>
      <w:numFmt w:val="decimal"/>
      <w:lvlText w:val="%1."/>
      <w:lvlJc w:val="left"/>
      <w:pPr>
        <w:ind w:left="360" w:hanging="360"/>
      </w:pPr>
      <w:rPr>
        <w:rFonts w:hint="default"/>
      </w:rPr>
    </w:lvl>
    <w:lvl w:ilvl="1">
      <w:start w:val="1"/>
      <w:numFmt w:val="decimal"/>
      <w:lvlText w:val="3.%2."/>
      <w:lvlJc w:val="left"/>
      <w:pPr>
        <w:ind w:left="716"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2570047C"/>
    <w:multiLevelType w:val="hybridMultilevel"/>
    <w:tmpl w:val="718C74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2A4C72C7"/>
    <w:multiLevelType w:val="multilevel"/>
    <w:tmpl w:val="342602C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2B4555B"/>
    <w:multiLevelType w:val="hybridMultilevel"/>
    <w:tmpl w:val="B03A191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nsid w:val="372B2F34"/>
    <w:multiLevelType w:val="hybridMultilevel"/>
    <w:tmpl w:val="BA18D7EE"/>
    <w:lvl w:ilvl="0" w:tplc="5124670A">
      <w:start w:val="1"/>
      <w:numFmt w:val="bullet"/>
      <w:pStyle w:val="BulletedRARMP"/>
      <w:lvlText w:val=""/>
      <w:lvlJc w:val="left"/>
      <w:pPr>
        <w:tabs>
          <w:tab w:val="num" w:pos="567"/>
        </w:tabs>
        <w:ind w:left="567" w:hanging="283"/>
      </w:pPr>
      <w:rPr>
        <w:rFonts w:ascii="Symbol" w:hAnsi="Symbol" w:cs="Symbol" w:hint="default"/>
        <w:color w:val="auto"/>
      </w:rPr>
    </w:lvl>
    <w:lvl w:ilvl="1" w:tplc="0C090003">
      <w:start w:val="1"/>
      <w:numFmt w:val="bullet"/>
      <w:lvlText w:val="o"/>
      <w:lvlJc w:val="left"/>
      <w:pPr>
        <w:tabs>
          <w:tab w:val="num" w:pos="1440"/>
        </w:tabs>
        <w:ind w:left="1440" w:hanging="360"/>
      </w:pPr>
      <w:rPr>
        <w:rFonts w:ascii="Courier New" w:hAnsi="Courier New" w:cs="Courier New" w:hint="default"/>
      </w:rPr>
    </w:lvl>
    <w:lvl w:ilvl="2" w:tplc="0C090005">
      <w:start w:val="1"/>
      <w:numFmt w:val="bullet"/>
      <w:lvlText w:val=""/>
      <w:lvlJc w:val="left"/>
      <w:pPr>
        <w:tabs>
          <w:tab w:val="num" w:pos="2160"/>
        </w:tabs>
        <w:ind w:left="2160" w:hanging="360"/>
      </w:pPr>
      <w:rPr>
        <w:rFonts w:ascii="Wingdings" w:hAnsi="Wingdings" w:cs="Wingdings" w:hint="default"/>
      </w:rPr>
    </w:lvl>
    <w:lvl w:ilvl="3" w:tplc="0C090001">
      <w:start w:val="1"/>
      <w:numFmt w:val="bullet"/>
      <w:lvlText w:val=""/>
      <w:lvlJc w:val="left"/>
      <w:pPr>
        <w:tabs>
          <w:tab w:val="num" w:pos="2880"/>
        </w:tabs>
        <w:ind w:left="2880" w:hanging="360"/>
      </w:pPr>
      <w:rPr>
        <w:rFonts w:ascii="Symbol" w:hAnsi="Symbol" w:cs="Symbol" w:hint="default"/>
      </w:rPr>
    </w:lvl>
    <w:lvl w:ilvl="4" w:tplc="0C090003">
      <w:start w:val="1"/>
      <w:numFmt w:val="bullet"/>
      <w:lvlText w:val="o"/>
      <w:lvlJc w:val="left"/>
      <w:pPr>
        <w:tabs>
          <w:tab w:val="num" w:pos="3600"/>
        </w:tabs>
        <w:ind w:left="3600" w:hanging="360"/>
      </w:pPr>
      <w:rPr>
        <w:rFonts w:ascii="Courier New" w:hAnsi="Courier New" w:cs="Courier New" w:hint="default"/>
      </w:rPr>
    </w:lvl>
    <w:lvl w:ilvl="5" w:tplc="0C090005">
      <w:start w:val="1"/>
      <w:numFmt w:val="bullet"/>
      <w:lvlText w:val=""/>
      <w:lvlJc w:val="left"/>
      <w:pPr>
        <w:tabs>
          <w:tab w:val="num" w:pos="4320"/>
        </w:tabs>
        <w:ind w:left="4320" w:hanging="360"/>
      </w:pPr>
      <w:rPr>
        <w:rFonts w:ascii="Wingdings" w:hAnsi="Wingdings" w:cs="Wingdings" w:hint="default"/>
      </w:rPr>
    </w:lvl>
    <w:lvl w:ilvl="6" w:tplc="0C090001">
      <w:start w:val="1"/>
      <w:numFmt w:val="bullet"/>
      <w:lvlText w:val=""/>
      <w:lvlJc w:val="left"/>
      <w:pPr>
        <w:tabs>
          <w:tab w:val="num" w:pos="5040"/>
        </w:tabs>
        <w:ind w:left="5040" w:hanging="360"/>
      </w:pPr>
      <w:rPr>
        <w:rFonts w:ascii="Symbol" w:hAnsi="Symbol" w:cs="Symbol" w:hint="default"/>
      </w:rPr>
    </w:lvl>
    <w:lvl w:ilvl="7" w:tplc="0C090003">
      <w:start w:val="1"/>
      <w:numFmt w:val="bullet"/>
      <w:lvlText w:val="o"/>
      <w:lvlJc w:val="left"/>
      <w:pPr>
        <w:tabs>
          <w:tab w:val="num" w:pos="5760"/>
        </w:tabs>
        <w:ind w:left="5760" w:hanging="360"/>
      </w:pPr>
      <w:rPr>
        <w:rFonts w:ascii="Courier New" w:hAnsi="Courier New" w:cs="Courier New" w:hint="default"/>
      </w:rPr>
    </w:lvl>
    <w:lvl w:ilvl="8" w:tplc="0C090005">
      <w:start w:val="1"/>
      <w:numFmt w:val="bullet"/>
      <w:lvlText w:val=""/>
      <w:lvlJc w:val="left"/>
      <w:pPr>
        <w:tabs>
          <w:tab w:val="num" w:pos="6480"/>
        </w:tabs>
        <w:ind w:left="6480" w:hanging="360"/>
      </w:pPr>
      <w:rPr>
        <w:rFonts w:ascii="Wingdings" w:hAnsi="Wingdings" w:cs="Wingdings" w:hint="default"/>
      </w:rPr>
    </w:lvl>
  </w:abstractNum>
  <w:abstractNum w:abstractNumId="26">
    <w:nsid w:val="38A54F90"/>
    <w:multiLevelType w:val="multilevel"/>
    <w:tmpl w:val="4AB6AE76"/>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40431B26"/>
    <w:multiLevelType w:val="hybridMultilevel"/>
    <w:tmpl w:val="2BE8D060"/>
    <w:lvl w:ilvl="0" w:tplc="0C090001">
      <w:start w:val="10"/>
      <w:numFmt w:val="bullet"/>
      <w:lvlText w:val=""/>
      <w:lvlJc w:val="left"/>
      <w:pPr>
        <w:ind w:left="720" w:hanging="360"/>
      </w:pPr>
      <w:rPr>
        <w:rFonts w:ascii="Symbol" w:eastAsia="Times New Roman" w:hAnsi="Symbol"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4B386FAF"/>
    <w:multiLevelType w:val="multilevel"/>
    <w:tmpl w:val="45509690"/>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4BE841C3"/>
    <w:multiLevelType w:val="multilevel"/>
    <w:tmpl w:val="B68A4D6E"/>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4F1C3080"/>
    <w:multiLevelType w:val="multilevel"/>
    <w:tmpl w:val="7068B5E2"/>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4F953A89"/>
    <w:multiLevelType w:val="multilevel"/>
    <w:tmpl w:val="BC4E9F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501755E5"/>
    <w:multiLevelType w:val="multilevel"/>
    <w:tmpl w:val="EE606D8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7866F71"/>
    <w:multiLevelType w:val="multilevel"/>
    <w:tmpl w:val="233E6EEE"/>
    <w:lvl w:ilvl="0">
      <w:start w:val="2"/>
      <w:numFmt w:val="decimal"/>
      <w:lvlText w:val="%1"/>
      <w:lvlJc w:val="left"/>
      <w:pPr>
        <w:tabs>
          <w:tab w:val="num" w:pos="1695"/>
        </w:tabs>
        <w:ind w:left="1695" w:hanging="1695"/>
      </w:pPr>
      <w:rPr>
        <w:rFonts w:hint="default"/>
      </w:rPr>
    </w:lvl>
    <w:lvl w:ilvl="1">
      <w:start w:val="4"/>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800"/>
        </w:tabs>
        <w:ind w:left="1800" w:hanging="1800"/>
      </w:pPr>
      <w:rPr>
        <w:rFonts w:hint="default"/>
      </w:rPr>
    </w:lvl>
  </w:abstractNum>
  <w:abstractNum w:abstractNumId="34">
    <w:nsid w:val="5910142B"/>
    <w:multiLevelType w:val="multilevel"/>
    <w:tmpl w:val="8A80DAD4"/>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5ED130E2"/>
    <w:multiLevelType w:val="hybridMultilevel"/>
    <w:tmpl w:val="1C8201A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5F5B71DF"/>
    <w:multiLevelType w:val="multilevel"/>
    <w:tmpl w:val="0C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nsid w:val="65106ED8"/>
    <w:multiLevelType w:val="hybridMultilevel"/>
    <w:tmpl w:val="BBF09ED0"/>
    <w:lvl w:ilvl="0" w:tplc="0C090001">
      <w:start w:val="10"/>
      <w:numFmt w:val="bullet"/>
      <w:lvlText w:val=""/>
      <w:lvlJc w:val="left"/>
      <w:pPr>
        <w:ind w:left="720" w:hanging="360"/>
      </w:pPr>
      <w:rPr>
        <w:rFonts w:ascii="Symbol" w:eastAsia="Times New Roman" w:hAnsi="Symbol"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nsid w:val="71384ADB"/>
    <w:multiLevelType w:val="hybridMultilevel"/>
    <w:tmpl w:val="E8325D08"/>
    <w:lvl w:ilvl="0" w:tplc="186E9D38">
      <w:start w:val="1"/>
      <w:numFmt w:val="bullet"/>
      <w:lvlText w:val="o"/>
      <w:lvlJc w:val="left"/>
      <w:pPr>
        <w:ind w:left="720" w:hanging="360"/>
      </w:pPr>
      <w:rPr>
        <w:rFonts w:ascii="Courier New" w:hAnsi="Courier New"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nsid w:val="75DE1EE1"/>
    <w:multiLevelType w:val="multilevel"/>
    <w:tmpl w:val="9FD09BE6"/>
    <w:lvl w:ilvl="0">
      <w:start w:val="9"/>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0">
    <w:nsid w:val="7DB60951"/>
    <w:multiLevelType w:val="multilevel"/>
    <w:tmpl w:val="4426DBFE"/>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25"/>
  </w:num>
  <w:num w:numId="2">
    <w:abstractNumId w:val="35"/>
  </w:num>
  <w:num w:numId="3">
    <w:abstractNumId w:val="23"/>
  </w:num>
  <w:num w:numId="4">
    <w:abstractNumId w:val="13"/>
  </w:num>
  <w:num w:numId="5">
    <w:abstractNumId w:val="32"/>
  </w:num>
  <w:num w:numId="6">
    <w:abstractNumId w:val="39"/>
  </w:num>
  <w:num w:numId="7">
    <w:abstractNumId w:val="33"/>
  </w:num>
  <w:num w:numId="8">
    <w:abstractNumId w:val="36"/>
  </w:num>
  <w:num w:numId="9">
    <w:abstractNumId w:val="28"/>
  </w:num>
  <w:num w:numId="10">
    <w:abstractNumId w:val="16"/>
  </w:num>
  <w:num w:numId="11">
    <w:abstractNumId w:val="14"/>
  </w:num>
  <w:num w:numId="12">
    <w:abstractNumId w:val="12"/>
  </w:num>
  <w:num w:numId="13">
    <w:abstractNumId w:val="40"/>
  </w:num>
  <w:num w:numId="14">
    <w:abstractNumId w:val="34"/>
  </w:num>
  <w:num w:numId="15">
    <w:abstractNumId w:val="30"/>
  </w:num>
  <w:num w:numId="16">
    <w:abstractNumId w:val="26"/>
  </w:num>
  <w:num w:numId="17">
    <w:abstractNumId w:val="29"/>
  </w:num>
  <w:num w:numId="18">
    <w:abstractNumId w:val="21"/>
  </w:num>
  <w:num w:numId="19">
    <w:abstractNumId w:val="24"/>
  </w:num>
  <w:num w:numId="20">
    <w:abstractNumId w:val="31"/>
  </w:num>
  <w:num w:numId="21">
    <w:abstractNumId w:val="22"/>
  </w:num>
  <w:num w:numId="22">
    <w:abstractNumId w:val="11"/>
  </w:num>
  <w:num w:numId="23">
    <w:abstractNumId w:val="20"/>
  </w:num>
  <w:num w:numId="24">
    <w:abstractNumId w:val="38"/>
  </w:num>
  <w:num w:numId="25">
    <w:abstractNumId w:val="27"/>
  </w:num>
  <w:num w:numId="26">
    <w:abstractNumId w:val="37"/>
  </w:num>
  <w:num w:numId="27">
    <w:abstractNumId w:val="10"/>
  </w:num>
  <w:num w:numId="28">
    <w:abstractNumId w:val="19"/>
  </w:num>
  <w:num w:numId="29">
    <w:abstractNumId w:val="18"/>
  </w:num>
  <w:num w:numId="30">
    <w:abstractNumId w:val="15"/>
  </w:num>
  <w:num w:numId="31">
    <w:abstractNumId w:val="9"/>
  </w:num>
  <w:num w:numId="32">
    <w:abstractNumId w:val="7"/>
  </w:num>
  <w:num w:numId="33">
    <w:abstractNumId w:val="6"/>
  </w:num>
  <w:num w:numId="34">
    <w:abstractNumId w:val="5"/>
  </w:num>
  <w:num w:numId="35">
    <w:abstractNumId w:val="4"/>
  </w:num>
  <w:num w:numId="36">
    <w:abstractNumId w:val="8"/>
  </w:num>
  <w:num w:numId="37">
    <w:abstractNumId w:val="3"/>
  </w:num>
  <w:num w:numId="38">
    <w:abstractNumId w:val="2"/>
  </w:num>
  <w:num w:numId="39">
    <w:abstractNumId w:val="1"/>
  </w:num>
  <w:num w:numId="40">
    <w:abstractNumId w:val="0"/>
  </w:num>
  <w:num w:numId="4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REFMGR.InstantFormat" w:val="&lt;ENInstantFormat&gt;&lt;Enabled&gt;0&lt;/Enabled&gt;&lt;ScanUnformatted&gt;1&lt;/ScanUnformatted&gt;&lt;ScanChanges&gt;1&lt;/ScanChanges&gt;&lt;/ENInstantFormat&gt;"/>
    <w:docVar w:name="REFMGR.Layout" w:val="&lt;ENLayout&gt;&lt;Style&gt;S:\CO\OGTR\EVAL\Eval Sections\Library\RefMan DBs\OGTR current.os&lt;/Style&gt;&lt;LeftDelim&gt;{&lt;/LeftDelim&gt;&lt;RightDelim&gt;}&lt;/RightDelim&gt;&lt;FontName&gt;Calibri&lt;/FontName&gt;&lt;FontSize&gt;11&lt;/FontSize&gt;&lt;ReflistTitle&gt;&lt;/ReflistTitle&gt;&lt;StartingRefnum&gt;1&lt;/StartingRefnum&gt;&lt;FirstLineIndent&gt;0&lt;/FirstLineIndent&gt;&lt;HangingIndent&gt;0&lt;/HangingIndent&gt;&lt;LineSpacing&gt;0&lt;/LineSpacing&gt;&lt;SpaceAfter&gt;1&lt;/SpaceAfter&gt;&lt;ReflistOrder&gt;1&lt;/ReflistOrder&gt;&lt;CitationOrder&gt;5&lt;/CitationOrder&gt;&lt;NumberReferences&gt;0&lt;/NumberReferences&gt;&lt;ShowRecordID&gt;0&lt;/ShowRecordID&gt;&lt;ShowNotes&gt;0&lt;/ShowNotes&gt;&lt;ShowAbstract&gt;0&lt;/ShowAbstract&gt;&lt;ShowReprint&gt;0&lt;/ShowReprint&gt;&lt;ShowKeywords&gt;0&lt;/ShowKeywords&gt;&lt;/ENLayout&gt;"/>
    <w:docVar w:name="REFMGR.Libraries" w:val="&lt;ENLibraries&gt;&lt;Libraries&gt;&lt;item&gt;OGTR DIR Reference database&lt;/item&gt;&lt;/Libraries&gt;&lt;/ENLibraries&gt;"/>
  </w:docVars>
  <w:rsids>
    <w:rsidRoot w:val="00A1119A"/>
    <w:rsid w:val="00000066"/>
    <w:rsid w:val="00002221"/>
    <w:rsid w:val="0000246B"/>
    <w:rsid w:val="000031C2"/>
    <w:rsid w:val="00003699"/>
    <w:rsid w:val="00003743"/>
    <w:rsid w:val="00003B53"/>
    <w:rsid w:val="00003CF7"/>
    <w:rsid w:val="00005A65"/>
    <w:rsid w:val="000105CD"/>
    <w:rsid w:val="000135B5"/>
    <w:rsid w:val="00013A15"/>
    <w:rsid w:val="00014125"/>
    <w:rsid w:val="00020F95"/>
    <w:rsid w:val="00023692"/>
    <w:rsid w:val="0002398C"/>
    <w:rsid w:val="000239EC"/>
    <w:rsid w:val="00024C0B"/>
    <w:rsid w:val="00025068"/>
    <w:rsid w:val="0002689B"/>
    <w:rsid w:val="0003080A"/>
    <w:rsid w:val="000309D3"/>
    <w:rsid w:val="00030C65"/>
    <w:rsid w:val="00036C2D"/>
    <w:rsid w:val="00036DEF"/>
    <w:rsid w:val="00037D89"/>
    <w:rsid w:val="00040580"/>
    <w:rsid w:val="00040DA7"/>
    <w:rsid w:val="0004315E"/>
    <w:rsid w:val="000475D8"/>
    <w:rsid w:val="0004773D"/>
    <w:rsid w:val="000479B6"/>
    <w:rsid w:val="00047F56"/>
    <w:rsid w:val="0005071A"/>
    <w:rsid w:val="00051FB3"/>
    <w:rsid w:val="0005217F"/>
    <w:rsid w:val="0005346D"/>
    <w:rsid w:val="000556FD"/>
    <w:rsid w:val="0005693A"/>
    <w:rsid w:val="00056D88"/>
    <w:rsid w:val="0005715B"/>
    <w:rsid w:val="000572AA"/>
    <w:rsid w:val="00060613"/>
    <w:rsid w:val="00060D85"/>
    <w:rsid w:val="00061FE0"/>
    <w:rsid w:val="0006203C"/>
    <w:rsid w:val="000656DE"/>
    <w:rsid w:val="00065FAE"/>
    <w:rsid w:val="00067456"/>
    <w:rsid w:val="00073D1E"/>
    <w:rsid w:val="0007449A"/>
    <w:rsid w:val="00075D6E"/>
    <w:rsid w:val="000764D5"/>
    <w:rsid w:val="0008003A"/>
    <w:rsid w:val="000805B0"/>
    <w:rsid w:val="0008465A"/>
    <w:rsid w:val="000859EF"/>
    <w:rsid w:val="00085CB5"/>
    <w:rsid w:val="0008719F"/>
    <w:rsid w:val="0009024B"/>
    <w:rsid w:val="0009303E"/>
    <w:rsid w:val="00094206"/>
    <w:rsid w:val="00094529"/>
    <w:rsid w:val="00096313"/>
    <w:rsid w:val="00097E03"/>
    <w:rsid w:val="000A140B"/>
    <w:rsid w:val="000A2BC6"/>
    <w:rsid w:val="000A378E"/>
    <w:rsid w:val="000A4B71"/>
    <w:rsid w:val="000A613F"/>
    <w:rsid w:val="000A6200"/>
    <w:rsid w:val="000A64FC"/>
    <w:rsid w:val="000A7AB6"/>
    <w:rsid w:val="000B3DE4"/>
    <w:rsid w:val="000B50A9"/>
    <w:rsid w:val="000B5ACF"/>
    <w:rsid w:val="000B759F"/>
    <w:rsid w:val="000C1607"/>
    <w:rsid w:val="000C2FBF"/>
    <w:rsid w:val="000C34A0"/>
    <w:rsid w:val="000C36A5"/>
    <w:rsid w:val="000C3D71"/>
    <w:rsid w:val="000C6BFA"/>
    <w:rsid w:val="000D0259"/>
    <w:rsid w:val="000D279A"/>
    <w:rsid w:val="000D2C1E"/>
    <w:rsid w:val="000D360F"/>
    <w:rsid w:val="000D3FDB"/>
    <w:rsid w:val="000D413B"/>
    <w:rsid w:val="000D4BA6"/>
    <w:rsid w:val="000D4F3A"/>
    <w:rsid w:val="000D7720"/>
    <w:rsid w:val="000D7A70"/>
    <w:rsid w:val="000D7B64"/>
    <w:rsid w:val="000E0F28"/>
    <w:rsid w:val="000E29FE"/>
    <w:rsid w:val="000E388E"/>
    <w:rsid w:val="000E5AF6"/>
    <w:rsid w:val="000E6EE2"/>
    <w:rsid w:val="000E771E"/>
    <w:rsid w:val="000E7D42"/>
    <w:rsid w:val="000E7FFC"/>
    <w:rsid w:val="000F02DC"/>
    <w:rsid w:val="000F13DA"/>
    <w:rsid w:val="000F1832"/>
    <w:rsid w:val="000F332D"/>
    <w:rsid w:val="000F4E90"/>
    <w:rsid w:val="000F589B"/>
    <w:rsid w:val="000F61DA"/>
    <w:rsid w:val="000F7225"/>
    <w:rsid w:val="000F7510"/>
    <w:rsid w:val="00101C49"/>
    <w:rsid w:val="00103283"/>
    <w:rsid w:val="001040B7"/>
    <w:rsid w:val="001065F3"/>
    <w:rsid w:val="001119F2"/>
    <w:rsid w:val="00112F1E"/>
    <w:rsid w:val="001149C2"/>
    <w:rsid w:val="0011500A"/>
    <w:rsid w:val="00115882"/>
    <w:rsid w:val="001168D8"/>
    <w:rsid w:val="00116D8B"/>
    <w:rsid w:val="001175E0"/>
    <w:rsid w:val="001210D3"/>
    <w:rsid w:val="00123BBF"/>
    <w:rsid w:val="00124858"/>
    <w:rsid w:val="00130C14"/>
    <w:rsid w:val="00135A38"/>
    <w:rsid w:val="00137163"/>
    <w:rsid w:val="0013781C"/>
    <w:rsid w:val="00137BA5"/>
    <w:rsid w:val="0014075B"/>
    <w:rsid w:val="001419A7"/>
    <w:rsid w:val="001429F9"/>
    <w:rsid w:val="00142CB2"/>
    <w:rsid w:val="001430BB"/>
    <w:rsid w:val="0014411A"/>
    <w:rsid w:val="00146CDD"/>
    <w:rsid w:val="00152B15"/>
    <w:rsid w:val="00153DDD"/>
    <w:rsid w:val="0015440F"/>
    <w:rsid w:val="00155204"/>
    <w:rsid w:val="001571DD"/>
    <w:rsid w:val="00157B80"/>
    <w:rsid w:val="00162388"/>
    <w:rsid w:val="00162FB3"/>
    <w:rsid w:val="001678A1"/>
    <w:rsid w:val="00167B5B"/>
    <w:rsid w:val="001725EF"/>
    <w:rsid w:val="001765FD"/>
    <w:rsid w:val="001767C9"/>
    <w:rsid w:val="00180C2F"/>
    <w:rsid w:val="00181F00"/>
    <w:rsid w:val="001822CA"/>
    <w:rsid w:val="001830C4"/>
    <w:rsid w:val="00183609"/>
    <w:rsid w:val="0018677F"/>
    <w:rsid w:val="001870BC"/>
    <w:rsid w:val="001874B6"/>
    <w:rsid w:val="00187B28"/>
    <w:rsid w:val="0019075A"/>
    <w:rsid w:val="00192529"/>
    <w:rsid w:val="00194DF9"/>
    <w:rsid w:val="00197B50"/>
    <w:rsid w:val="001A1B80"/>
    <w:rsid w:val="001A1F4A"/>
    <w:rsid w:val="001A350E"/>
    <w:rsid w:val="001A4765"/>
    <w:rsid w:val="001A660A"/>
    <w:rsid w:val="001B09D5"/>
    <w:rsid w:val="001B20D0"/>
    <w:rsid w:val="001B30E1"/>
    <w:rsid w:val="001B31CD"/>
    <w:rsid w:val="001B3443"/>
    <w:rsid w:val="001B36CF"/>
    <w:rsid w:val="001B436F"/>
    <w:rsid w:val="001B4E57"/>
    <w:rsid w:val="001B5BD1"/>
    <w:rsid w:val="001B6B02"/>
    <w:rsid w:val="001B7492"/>
    <w:rsid w:val="001C0748"/>
    <w:rsid w:val="001C0B5E"/>
    <w:rsid w:val="001C214D"/>
    <w:rsid w:val="001C3013"/>
    <w:rsid w:val="001C42AF"/>
    <w:rsid w:val="001C704D"/>
    <w:rsid w:val="001C7603"/>
    <w:rsid w:val="001D0C7E"/>
    <w:rsid w:val="001D45C1"/>
    <w:rsid w:val="001E18D4"/>
    <w:rsid w:val="001E1F25"/>
    <w:rsid w:val="001E30E2"/>
    <w:rsid w:val="001E48B5"/>
    <w:rsid w:val="001E4F3B"/>
    <w:rsid w:val="001E5A46"/>
    <w:rsid w:val="001E5ED7"/>
    <w:rsid w:val="001F0441"/>
    <w:rsid w:val="001F0954"/>
    <w:rsid w:val="001F40B5"/>
    <w:rsid w:val="001F4687"/>
    <w:rsid w:val="001F619E"/>
    <w:rsid w:val="001F693D"/>
    <w:rsid w:val="001F7BBB"/>
    <w:rsid w:val="00202946"/>
    <w:rsid w:val="002039DD"/>
    <w:rsid w:val="00203B83"/>
    <w:rsid w:val="0020513E"/>
    <w:rsid w:val="00205BFD"/>
    <w:rsid w:val="002072DB"/>
    <w:rsid w:val="002074E6"/>
    <w:rsid w:val="002078D5"/>
    <w:rsid w:val="00207962"/>
    <w:rsid w:val="00211241"/>
    <w:rsid w:val="00211887"/>
    <w:rsid w:val="0021238B"/>
    <w:rsid w:val="002123AD"/>
    <w:rsid w:val="00214233"/>
    <w:rsid w:val="002153C3"/>
    <w:rsid w:val="00215937"/>
    <w:rsid w:val="002172B3"/>
    <w:rsid w:val="002211FB"/>
    <w:rsid w:val="00221E48"/>
    <w:rsid w:val="0022223A"/>
    <w:rsid w:val="00224201"/>
    <w:rsid w:val="002245F8"/>
    <w:rsid w:val="00224C9B"/>
    <w:rsid w:val="00225579"/>
    <w:rsid w:val="002311ED"/>
    <w:rsid w:val="0023255C"/>
    <w:rsid w:val="002337B1"/>
    <w:rsid w:val="002349BC"/>
    <w:rsid w:val="00234EAA"/>
    <w:rsid w:val="00235036"/>
    <w:rsid w:val="002369EC"/>
    <w:rsid w:val="002372C3"/>
    <w:rsid w:val="00237CBA"/>
    <w:rsid w:val="00243068"/>
    <w:rsid w:val="002451EF"/>
    <w:rsid w:val="0024586D"/>
    <w:rsid w:val="00246421"/>
    <w:rsid w:val="0025073C"/>
    <w:rsid w:val="002513F8"/>
    <w:rsid w:val="00252B1C"/>
    <w:rsid w:val="00253A89"/>
    <w:rsid w:val="002557E1"/>
    <w:rsid w:val="00255957"/>
    <w:rsid w:val="002574B8"/>
    <w:rsid w:val="002578A5"/>
    <w:rsid w:val="00262118"/>
    <w:rsid w:val="00262D51"/>
    <w:rsid w:val="002630C2"/>
    <w:rsid w:val="00263D98"/>
    <w:rsid w:val="00264EB1"/>
    <w:rsid w:val="00266B8A"/>
    <w:rsid w:val="00270E32"/>
    <w:rsid w:val="002717D5"/>
    <w:rsid w:val="0027186D"/>
    <w:rsid w:val="0027356F"/>
    <w:rsid w:val="00273636"/>
    <w:rsid w:val="00273BF4"/>
    <w:rsid w:val="002770C5"/>
    <w:rsid w:val="00277BD1"/>
    <w:rsid w:val="00277C96"/>
    <w:rsid w:val="0028019B"/>
    <w:rsid w:val="00280835"/>
    <w:rsid w:val="00281DA9"/>
    <w:rsid w:val="00282237"/>
    <w:rsid w:val="002836D4"/>
    <w:rsid w:val="002841AC"/>
    <w:rsid w:val="002845B4"/>
    <w:rsid w:val="00284A2C"/>
    <w:rsid w:val="0028705E"/>
    <w:rsid w:val="002923B4"/>
    <w:rsid w:val="0029491F"/>
    <w:rsid w:val="00296DD1"/>
    <w:rsid w:val="00297C3C"/>
    <w:rsid w:val="002A0672"/>
    <w:rsid w:val="002A0C46"/>
    <w:rsid w:val="002A47EE"/>
    <w:rsid w:val="002A5B8D"/>
    <w:rsid w:val="002A729D"/>
    <w:rsid w:val="002A7D84"/>
    <w:rsid w:val="002B0E37"/>
    <w:rsid w:val="002B131C"/>
    <w:rsid w:val="002B1619"/>
    <w:rsid w:val="002B1A6A"/>
    <w:rsid w:val="002B3B6A"/>
    <w:rsid w:val="002C284F"/>
    <w:rsid w:val="002C4D73"/>
    <w:rsid w:val="002C5627"/>
    <w:rsid w:val="002C57D0"/>
    <w:rsid w:val="002C5EA9"/>
    <w:rsid w:val="002C728E"/>
    <w:rsid w:val="002D09D0"/>
    <w:rsid w:val="002D122E"/>
    <w:rsid w:val="002D1529"/>
    <w:rsid w:val="002D289C"/>
    <w:rsid w:val="002D59C8"/>
    <w:rsid w:val="002D6587"/>
    <w:rsid w:val="002D6DF5"/>
    <w:rsid w:val="002D6F34"/>
    <w:rsid w:val="002E08B4"/>
    <w:rsid w:val="002E1876"/>
    <w:rsid w:val="002E18EE"/>
    <w:rsid w:val="002E3834"/>
    <w:rsid w:val="002E7347"/>
    <w:rsid w:val="002F0737"/>
    <w:rsid w:val="002F2A08"/>
    <w:rsid w:val="002F31AE"/>
    <w:rsid w:val="002F59FC"/>
    <w:rsid w:val="002F6449"/>
    <w:rsid w:val="002F6BA0"/>
    <w:rsid w:val="002F747D"/>
    <w:rsid w:val="00300BEF"/>
    <w:rsid w:val="00301257"/>
    <w:rsid w:val="00303656"/>
    <w:rsid w:val="00303B44"/>
    <w:rsid w:val="0030453E"/>
    <w:rsid w:val="00306AD2"/>
    <w:rsid w:val="003076FD"/>
    <w:rsid w:val="0030786C"/>
    <w:rsid w:val="00307D29"/>
    <w:rsid w:val="00310FFD"/>
    <w:rsid w:val="003135E1"/>
    <w:rsid w:val="0031382F"/>
    <w:rsid w:val="00313928"/>
    <w:rsid w:val="003161F3"/>
    <w:rsid w:val="00316596"/>
    <w:rsid w:val="00321429"/>
    <w:rsid w:val="00322210"/>
    <w:rsid w:val="0032342F"/>
    <w:rsid w:val="00323DB0"/>
    <w:rsid w:val="00324DF6"/>
    <w:rsid w:val="0032657C"/>
    <w:rsid w:val="003313FF"/>
    <w:rsid w:val="00331CAB"/>
    <w:rsid w:val="0033501D"/>
    <w:rsid w:val="00342DB7"/>
    <w:rsid w:val="0035009F"/>
    <w:rsid w:val="00350379"/>
    <w:rsid w:val="00350D72"/>
    <w:rsid w:val="00353C16"/>
    <w:rsid w:val="0035650A"/>
    <w:rsid w:val="00364CFB"/>
    <w:rsid w:val="00372FCE"/>
    <w:rsid w:val="0037420C"/>
    <w:rsid w:val="00374E00"/>
    <w:rsid w:val="00374FA1"/>
    <w:rsid w:val="00375A7B"/>
    <w:rsid w:val="00376B0E"/>
    <w:rsid w:val="0037702C"/>
    <w:rsid w:val="0037739F"/>
    <w:rsid w:val="003779DC"/>
    <w:rsid w:val="00380642"/>
    <w:rsid w:val="00380F2E"/>
    <w:rsid w:val="00382B5A"/>
    <w:rsid w:val="00382C2D"/>
    <w:rsid w:val="00383D5F"/>
    <w:rsid w:val="00384E98"/>
    <w:rsid w:val="0038622B"/>
    <w:rsid w:val="00386AE4"/>
    <w:rsid w:val="00392C1D"/>
    <w:rsid w:val="00392FDA"/>
    <w:rsid w:val="00394A50"/>
    <w:rsid w:val="0039581E"/>
    <w:rsid w:val="00396571"/>
    <w:rsid w:val="0039765A"/>
    <w:rsid w:val="003A0C34"/>
    <w:rsid w:val="003A0ECF"/>
    <w:rsid w:val="003A1596"/>
    <w:rsid w:val="003A2A94"/>
    <w:rsid w:val="003A41D8"/>
    <w:rsid w:val="003A4F9F"/>
    <w:rsid w:val="003A624A"/>
    <w:rsid w:val="003A6F4B"/>
    <w:rsid w:val="003B33DC"/>
    <w:rsid w:val="003B3EA2"/>
    <w:rsid w:val="003B5A3D"/>
    <w:rsid w:val="003B78AA"/>
    <w:rsid w:val="003C3277"/>
    <w:rsid w:val="003C4504"/>
    <w:rsid w:val="003C5601"/>
    <w:rsid w:val="003D17F9"/>
    <w:rsid w:val="003D28F1"/>
    <w:rsid w:val="003D36B6"/>
    <w:rsid w:val="003D3E0A"/>
    <w:rsid w:val="003D4A28"/>
    <w:rsid w:val="003D4EEE"/>
    <w:rsid w:val="003D555D"/>
    <w:rsid w:val="003D67A4"/>
    <w:rsid w:val="003E376F"/>
    <w:rsid w:val="003E386B"/>
    <w:rsid w:val="003E5488"/>
    <w:rsid w:val="003E6143"/>
    <w:rsid w:val="003E663E"/>
    <w:rsid w:val="003F0727"/>
    <w:rsid w:val="003F17A0"/>
    <w:rsid w:val="003F2DF3"/>
    <w:rsid w:val="003F4D54"/>
    <w:rsid w:val="003F51F5"/>
    <w:rsid w:val="003F7293"/>
    <w:rsid w:val="004008A7"/>
    <w:rsid w:val="00401A69"/>
    <w:rsid w:val="004038F2"/>
    <w:rsid w:val="00403B7E"/>
    <w:rsid w:val="0040493C"/>
    <w:rsid w:val="00407E41"/>
    <w:rsid w:val="00410899"/>
    <w:rsid w:val="00412D8D"/>
    <w:rsid w:val="0041414D"/>
    <w:rsid w:val="00414934"/>
    <w:rsid w:val="00414F72"/>
    <w:rsid w:val="0041720F"/>
    <w:rsid w:val="00417677"/>
    <w:rsid w:val="0042093B"/>
    <w:rsid w:val="00420ABC"/>
    <w:rsid w:val="00421E60"/>
    <w:rsid w:val="004226D3"/>
    <w:rsid w:val="00423D92"/>
    <w:rsid w:val="00424104"/>
    <w:rsid w:val="00424421"/>
    <w:rsid w:val="00424F9F"/>
    <w:rsid w:val="00425ECC"/>
    <w:rsid w:val="004260B6"/>
    <w:rsid w:val="004264F3"/>
    <w:rsid w:val="00433A58"/>
    <w:rsid w:val="00434BAF"/>
    <w:rsid w:val="0044073A"/>
    <w:rsid w:val="004419D5"/>
    <w:rsid w:val="00443863"/>
    <w:rsid w:val="004451BB"/>
    <w:rsid w:val="00446FD8"/>
    <w:rsid w:val="00450373"/>
    <w:rsid w:val="00453DFA"/>
    <w:rsid w:val="0045600D"/>
    <w:rsid w:val="00457D9F"/>
    <w:rsid w:val="004645F6"/>
    <w:rsid w:val="0046775D"/>
    <w:rsid w:val="00471C1B"/>
    <w:rsid w:val="00473586"/>
    <w:rsid w:val="0047666A"/>
    <w:rsid w:val="00476F87"/>
    <w:rsid w:val="004776B8"/>
    <w:rsid w:val="00480A15"/>
    <w:rsid w:val="0048119B"/>
    <w:rsid w:val="00486066"/>
    <w:rsid w:val="004863A2"/>
    <w:rsid w:val="004864FD"/>
    <w:rsid w:val="004867E2"/>
    <w:rsid w:val="00490F41"/>
    <w:rsid w:val="004924A8"/>
    <w:rsid w:val="0049419E"/>
    <w:rsid w:val="004954E4"/>
    <w:rsid w:val="00495ED0"/>
    <w:rsid w:val="00496A9F"/>
    <w:rsid w:val="004A1197"/>
    <w:rsid w:val="004A2035"/>
    <w:rsid w:val="004A3AAC"/>
    <w:rsid w:val="004A4073"/>
    <w:rsid w:val="004A47B5"/>
    <w:rsid w:val="004A47EF"/>
    <w:rsid w:val="004A7122"/>
    <w:rsid w:val="004A798D"/>
    <w:rsid w:val="004B04C8"/>
    <w:rsid w:val="004B1CE3"/>
    <w:rsid w:val="004B1E76"/>
    <w:rsid w:val="004B236B"/>
    <w:rsid w:val="004B4296"/>
    <w:rsid w:val="004B516F"/>
    <w:rsid w:val="004B546B"/>
    <w:rsid w:val="004B5B7E"/>
    <w:rsid w:val="004C370C"/>
    <w:rsid w:val="004C4433"/>
    <w:rsid w:val="004C615A"/>
    <w:rsid w:val="004C6770"/>
    <w:rsid w:val="004C6FD3"/>
    <w:rsid w:val="004C720D"/>
    <w:rsid w:val="004D2ACA"/>
    <w:rsid w:val="004D3236"/>
    <w:rsid w:val="004D4F8E"/>
    <w:rsid w:val="004D514F"/>
    <w:rsid w:val="004D5528"/>
    <w:rsid w:val="004D5C23"/>
    <w:rsid w:val="004D6D68"/>
    <w:rsid w:val="004E232C"/>
    <w:rsid w:val="004E5349"/>
    <w:rsid w:val="004E6AD6"/>
    <w:rsid w:val="004E6BEA"/>
    <w:rsid w:val="004F00B9"/>
    <w:rsid w:val="004F132A"/>
    <w:rsid w:val="004F1BB4"/>
    <w:rsid w:val="004F4695"/>
    <w:rsid w:val="004F4BED"/>
    <w:rsid w:val="004F5FA0"/>
    <w:rsid w:val="004F66C2"/>
    <w:rsid w:val="00500161"/>
    <w:rsid w:val="00502FF1"/>
    <w:rsid w:val="00503307"/>
    <w:rsid w:val="00503777"/>
    <w:rsid w:val="005044E0"/>
    <w:rsid w:val="00511091"/>
    <w:rsid w:val="005137DA"/>
    <w:rsid w:val="00513E6D"/>
    <w:rsid w:val="0051664C"/>
    <w:rsid w:val="005172B9"/>
    <w:rsid w:val="005207F9"/>
    <w:rsid w:val="00522087"/>
    <w:rsid w:val="0052218F"/>
    <w:rsid w:val="005239EB"/>
    <w:rsid w:val="0052428C"/>
    <w:rsid w:val="005247B3"/>
    <w:rsid w:val="0052487C"/>
    <w:rsid w:val="00525287"/>
    <w:rsid w:val="00525670"/>
    <w:rsid w:val="00527E63"/>
    <w:rsid w:val="005302C5"/>
    <w:rsid w:val="00530375"/>
    <w:rsid w:val="00530D0B"/>
    <w:rsid w:val="00531CD5"/>
    <w:rsid w:val="00532A3F"/>
    <w:rsid w:val="0053315C"/>
    <w:rsid w:val="00533763"/>
    <w:rsid w:val="005342E7"/>
    <w:rsid w:val="00536BB4"/>
    <w:rsid w:val="00537F71"/>
    <w:rsid w:val="00540D49"/>
    <w:rsid w:val="005437B8"/>
    <w:rsid w:val="00544242"/>
    <w:rsid w:val="00544CFA"/>
    <w:rsid w:val="0054572D"/>
    <w:rsid w:val="00545D42"/>
    <w:rsid w:val="00546D72"/>
    <w:rsid w:val="00550C14"/>
    <w:rsid w:val="00553EA9"/>
    <w:rsid w:val="00554CC9"/>
    <w:rsid w:val="005552C4"/>
    <w:rsid w:val="00557087"/>
    <w:rsid w:val="0056088C"/>
    <w:rsid w:val="00561EA0"/>
    <w:rsid w:val="00563FA8"/>
    <w:rsid w:val="00565292"/>
    <w:rsid w:val="00565BD0"/>
    <w:rsid w:val="00565ED3"/>
    <w:rsid w:val="00566422"/>
    <w:rsid w:val="0056669E"/>
    <w:rsid w:val="005678C5"/>
    <w:rsid w:val="005679C6"/>
    <w:rsid w:val="00567B25"/>
    <w:rsid w:val="00571AE6"/>
    <w:rsid w:val="005737F9"/>
    <w:rsid w:val="00574D16"/>
    <w:rsid w:val="0057693E"/>
    <w:rsid w:val="00577BEA"/>
    <w:rsid w:val="00582C76"/>
    <w:rsid w:val="00584ACE"/>
    <w:rsid w:val="0058509D"/>
    <w:rsid w:val="005850F2"/>
    <w:rsid w:val="0058543F"/>
    <w:rsid w:val="005869B5"/>
    <w:rsid w:val="00587F2D"/>
    <w:rsid w:val="0059002D"/>
    <w:rsid w:val="005927F0"/>
    <w:rsid w:val="00593331"/>
    <w:rsid w:val="00593BF1"/>
    <w:rsid w:val="00595255"/>
    <w:rsid w:val="005A14F3"/>
    <w:rsid w:val="005A3AA8"/>
    <w:rsid w:val="005A3EAF"/>
    <w:rsid w:val="005A3EF8"/>
    <w:rsid w:val="005A4F12"/>
    <w:rsid w:val="005A51BF"/>
    <w:rsid w:val="005B265F"/>
    <w:rsid w:val="005B34FC"/>
    <w:rsid w:val="005B4A4F"/>
    <w:rsid w:val="005B4CEE"/>
    <w:rsid w:val="005B6D04"/>
    <w:rsid w:val="005B791B"/>
    <w:rsid w:val="005B7C92"/>
    <w:rsid w:val="005C0334"/>
    <w:rsid w:val="005C1892"/>
    <w:rsid w:val="005C3E3A"/>
    <w:rsid w:val="005C6087"/>
    <w:rsid w:val="005C649C"/>
    <w:rsid w:val="005C7856"/>
    <w:rsid w:val="005D1207"/>
    <w:rsid w:val="005D16D2"/>
    <w:rsid w:val="005D68A1"/>
    <w:rsid w:val="005D6ADC"/>
    <w:rsid w:val="005D74EE"/>
    <w:rsid w:val="005E09D7"/>
    <w:rsid w:val="005E2375"/>
    <w:rsid w:val="005E45D7"/>
    <w:rsid w:val="005E5502"/>
    <w:rsid w:val="005E7803"/>
    <w:rsid w:val="005F089E"/>
    <w:rsid w:val="005F3E4A"/>
    <w:rsid w:val="005F7C30"/>
    <w:rsid w:val="0060098E"/>
    <w:rsid w:val="0060353D"/>
    <w:rsid w:val="00603DF1"/>
    <w:rsid w:val="006068F0"/>
    <w:rsid w:val="0060749F"/>
    <w:rsid w:val="00607543"/>
    <w:rsid w:val="00611106"/>
    <w:rsid w:val="00611C1C"/>
    <w:rsid w:val="00615C80"/>
    <w:rsid w:val="00617006"/>
    <w:rsid w:val="00617A43"/>
    <w:rsid w:val="006208A7"/>
    <w:rsid w:val="006215B1"/>
    <w:rsid w:val="0062329A"/>
    <w:rsid w:val="00625C8F"/>
    <w:rsid w:val="0062665E"/>
    <w:rsid w:val="006269D8"/>
    <w:rsid w:val="006315E6"/>
    <w:rsid w:val="00632C62"/>
    <w:rsid w:val="00633BA8"/>
    <w:rsid w:val="00634D7B"/>
    <w:rsid w:val="00636092"/>
    <w:rsid w:val="00636B46"/>
    <w:rsid w:val="006400D9"/>
    <w:rsid w:val="00643A45"/>
    <w:rsid w:val="00645033"/>
    <w:rsid w:val="0064577D"/>
    <w:rsid w:val="00645D4D"/>
    <w:rsid w:val="00646577"/>
    <w:rsid w:val="00650209"/>
    <w:rsid w:val="006521B8"/>
    <w:rsid w:val="006530A3"/>
    <w:rsid w:val="00654CE9"/>
    <w:rsid w:val="006565EE"/>
    <w:rsid w:val="0065790E"/>
    <w:rsid w:val="00667485"/>
    <w:rsid w:val="00670936"/>
    <w:rsid w:val="00673319"/>
    <w:rsid w:val="00673E1C"/>
    <w:rsid w:val="00675D06"/>
    <w:rsid w:val="00677007"/>
    <w:rsid w:val="00677373"/>
    <w:rsid w:val="00677F8F"/>
    <w:rsid w:val="00681934"/>
    <w:rsid w:val="006820CC"/>
    <w:rsid w:val="00682EF4"/>
    <w:rsid w:val="00686B13"/>
    <w:rsid w:val="00691DDB"/>
    <w:rsid w:val="00692002"/>
    <w:rsid w:val="006931F4"/>
    <w:rsid w:val="00694249"/>
    <w:rsid w:val="006945DB"/>
    <w:rsid w:val="00694880"/>
    <w:rsid w:val="00694CE9"/>
    <w:rsid w:val="00696803"/>
    <w:rsid w:val="00696956"/>
    <w:rsid w:val="00697283"/>
    <w:rsid w:val="006A28DD"/>
    <w:rsid w:val="006A37A7"/>
    <w:rsid w:val="006A52CF"/>
    <w:rsid w:val="006A579A"/>
    <w:rsid w:val="006A5E2E"/>
    <w:rsid w:val="006A6705"/>
    <w:rsid w:val="006B0C8E"/>
    <w:rsid w:val="006B1EB3"/>
    <w:rsid w:val="006B6A34"/>
    <w:rsid w:val="006C0CFA"/>
    <w:rsid w:val="006C1AF0"/>
    <w:rsid w:val="006C4A6C"/>
    <w:rsid w:val="006C6100"/>
    <w:rsid w:val="006C734B"/>
    <w:rsid w:val="006C7DE1"/>
    <w:rsid w:val="006D12FF"/>
    <w:rsid w:val="006D3680"/>
    <w:rsid w:val="006D4F38"/>
    <w:rsid w:val="006D57BA"/>
    <w:rsid w:val="006D6040"/>
    <w:rsid w:val="006E2000"/>
    <w:rsid w:val="006E271E"/>
    <w:rsid w:val="006E2C63"/>
    <w:rsid w:val="006E300C"/>
    <w:rsid w:val="006E3341"/>
    <w:rsid w:val="006F34B7"/>
    <w:rsid w:val="006F3894"/>
    <w:rsid w:val="006F3F65"/>
    <w:rsid w:val="006F5C95"/>
    <w:rsid w:val="006F6200"/>
    <w:rsid w:val="006F6C7C"/>
    <w:rsid w:val="00700868"/>
    <w:rsid w:val="00702B0E"/>
    <w:rsid w:val="007031A2"/>
    <w:rsid w:val="00703BAB"/>
    <w:rsid w:val="007056D7"/>
    <w:rsid w:val="00705C0D"/>
    <w:rsid w:val="0070626A"/>
    <w:rsid w:val="0070792F"/>
    <w:rsid w:val="00710038"/>
    <w:rsid w:val="00710274"/>
    <w:rsid w:val="00710396"/>
    <w:rsid w:val="007116C9"/>
    <w:rsid w:val="007116E4"/>
    <w:rsid w:val="007126D8"/>
    <w:rsid w:val="00712D5E"/>
    <w:rsid w:val="007136E7"/>
    <w:rsid w:val="00715741"/>
    <w:rsid w:val="007201CB"/>
    <w:rsid w:val="0072468A"/>
    <w:rsid w:val="00725DDD"/>
    <w:rsid w:val="00727700"/>
    <w:rsid w:val="007278F9"/>
    <w:rsid w:val="00730DA1"/>
    <w:rsid w:val="00730E44"/>
    <w:rsid w:val="00732102"/>
    <w:rsid w:val="007352C5"/>
    <w:rsid w:val="00737271"/>
    <w:rsid w:val="007372C1"/>
    <w:rsid w:val="007413F2"/>
    <w:rsid w:val="0074160D"/>
    <w:rsid w:val="00741D9C"/>
    <w:rsid w:val="0074310C"/>
    <w:rsid w:val="00743539"/>
    <w:rsid w:val="007510B9"/>
    <w:rsid w:val="00752C52"/>
    <w:rsid w:val="00753BFF"/>
    <w:rsid w:val="007543C4"/>
    <w:rsid w:val="00754530"/>
    <w:rsid w:val="00756578"/>
    <w:rsid w:val="007573B4"/>
    <w:rsid w:val="00757EDA"/>
    <w:rsid w:val="007619DE"/>
    <w:rsid w:val="00761CBD"/>
    <w:rsid w:val="00761FF2"/>
    <w:rsid w:val="00762F56"/>
    <w:rsid w:val="0076330D"/>
    <w:rsid w:val="00763721"/>
    <w:rsid w:val="00763D8E"/>
    <w:rsid w:val="007645E3"/>
    <w:rsid w:val="00765647"/>
    <w:rsid w:val="00765A1A"/>
    <w:rsid w:val="007660B0"/>
    <w:rsid w:val="00770CB6"/>
    <w:rsid w:val="00774968"/>
    <w:rsid w:val="00775171"/>
    <w:rsid w:val="007768C5"/>
    <w:rsid w:val="007777C9"/>
    <w:rsid w:val="007843D7"/>
    <w:rsid w:val="00785750"/>
    <w:rsid w:val="00787E0C"/>
    <w:rsid w:val="00787EF7"/>
    <w:rsid w:val="007907A6"/>
    <w:rsid w:val="00791746"/>
    <w:rsid w:val="00791E3A"/>
    <w:rsid w:val="00793105"/>
    <w:rsid w:val="0079644D"/>
    <w:rsid w:val="007971C3"/>
    <w:rsid w:val="00797B8B"/>
    <w:rsid w:val="007A1AF6"/>
    <w:rsid w:val="007A5035"/>
    <w:rsid w:val="007A5836"/>
    <w:rsid w:val="007A791E"/>
    <w:rsid w:val="007B0841"/>
    <w:rsid w:val="007B1433"/>
    <w:rsid w:val="007B34F7"/>
    <w:rsid w:val="007B4449"/>
    <w:rsid w:val="007B6A47"/>
    <w:rsid w:val="007C2BCE"/>
    <w:rsid w:val="007C2D72"/>
    <w:rsid w:val="007C510D"/>
    <w:rsid w:val="007C66F7"/>
    <w:rsid w:val="007D01AF"/>
    <w:rsid w:val="007D11ED"/>
    <w:rsid w:val="007D121C"/>
    <w:rsid w:val="007D1A4F"/>
    <w:rsid w:val="007D1ECA"/>
    <w:rsid w:val="007D39D2"/>
    <w:rsid w:val="007E0CE5"/>
    <w:rsid w:val="007E275D"/>
    <w:rsid w:val="007E5623"/>
    <w:rsid w:val="007E6F18"/>
    <w:rsid w:val="007F3543"/>
    <w:rsid w:val="007F3622"/>
    <w:rsid w:val="007F5619"/>
    <w:rsid w:val="007F629D"/>
    <w:rsid w:val="007F70F9"/>
    <w:rsid w:val="00801E40"/>
    <w:rsid w:val="0080396A"/>
    <w:rsid w:val="00803BCC"/>
    <w:rsid w:val="00803E05"/>
    <w:rsid w:val="008054CD"/>
    <w:rsid w:val="00806621"/>
    <w:rsid w:val="008159D5"/>
    <w:rsid w:val="00816C51"/>
    <w:rsid w:val="00817061"/>
    <w:rsid w:val="00817227"/>
    <w:rsid w:val="008234A6"/>
    <w:rsid w:val="0082396F"/>
    <w:rsid w:val="008264EB"/>
    <w:rsid w:val="008275DE"/>
    <w:rsid w:val="008309FF"/>
    <w:rsid w:val="00834E5B"/>
    <w:rsid w:val="00835DF3"/>
    <w:rsid w:val="008406B4"/>
    <w:rsid w:val="00840E28"/>
    <w:rsid w:val="00842F38"/>
    <w:rsid w:val="00843261"/>
    <w:rsid w:val="0084427E"/>
    <w:rsid w:val="008450F0"/>
    <w:rsid w:val="008452F9"/>
    <w:rsid w:val="00846795"/>
    <w:rsid w:val="00851577"/>
    <w:rsid w:val="0085209F"/>
    <w:rsid w:val="0085224F"/>
    <w:rsid w:val="00852D8D"/>
    <w:rsid w:val="00854227"/>
    <w:rsid w:val="00854605"/>
    <w:rsid w:val="008554EE"/>
    <w:rsid w:val="00863586"/>
    <w:rsid w:val="008639D9"/>
    <w:rsid w:val="00867CBF"/>
    <w:rsid w:val="0087180E"/>
    <w:rsid w:val="00871ADA"/>
    <w:rsid w:val="00873318"/>
    <w:rsid w:val="00873500"/>
    <w:rsid w:val="00873726"/>
    <w:rsid w:val="0087382E"/>
    <w:rsid w:val="00875896"/>
    <w:rsid w:val="00876799"/>
    <w:rsid w:val="008775BC"/>
    <w:rsid w:val="00877693"/>
    <w:rsid w:val="00885711"/>
    <w:rsid w:val="00891688"/>
    <w:rsid w:val="008942EE"/>
    <w:rsid w:val="00895D7B"/>
    <w:rsid w:val="00896413"/>
    <w:rsid w:val="0089784F"/>
    <w:rsid w:val="00897D13"/>
    <w:rsid w:val="008A0552"/>
    <w:rsid w:val="008A063F"/>
    <w:rsid w:val="008A137B"/>
    <w:rsid w:val="008A3A24"/>
    <w:rsid w:val="008A6651"/>
    <w:rsid w:val="008B1975"/>
    <w:rsid w:val="008B2015"/>
    <w:rsid w:val="008B26CE"/>
    <w:rsid w:val="008B2DB4"/>
    <w:rsid w:val="008B380B"/>
    <w:rsid w:val="008B4F72"/>
    <w:rsid w:val="008B7644"/>
    <w:rsid w:val="008C38D2"/>
    <w:rsid w:val="008C3B9F"/>
    <w:rsid w:val="008C3E35"/>
    <w:rsid w:val="008C3ED2"/>
    <w:rsid w:val="008D19AB"/>
    <w:rsid w:val="008D2F2D"/>
    <w:rsid w:val="008D52CF"/>
    <w:rsid w:val="008D6532"/>
    <w:rsid w:val="008D6EB3"/>
    <w:rsid w:val="008E11A7"/>
    <w:rsid w:val="008E1333"/>
    <w:rsid w:val="008E146A"/>
    <w:rsid w:val="008E2600"/>
    <w:rsid w:val="008E3579"/>
    <w:rsid w:val="008E4967"/>
    <w:rsid w:val="008E4EAF"/>
    <w:rsid w:val="008E4F11"/>
    <w:rsid w:val="008E700F"/>
    <w:rsid w:val="008F4140"/>
    <w:rsid w:val="008F4554"/>
    <w:rsid w:val="008F6079"/>
    <w:rsid w:val="008F7977"/>
    <w:rsid w:val="0090440E"/>
    <w:rsid w:val="00912066"/>
    <w:rsid w:val="00914450"/>
    <w:rsid w:val="009153C1"/>
    <w:rsid w:val="00915687"/>
    <w:rsid w:val="00920465"/>
    <w:rsid w:val="009216BA"/>
    <w:rsid w:val="00923111"/>
    <w:rsid w:val="0092357E"/>
    <w:rsid w:val="00925C61"/>
    <w:rsid w:val="0093128E"/>
    <w:rsid w:val="00932C89"/>
    <w:rsid w:val="009339FE"/>
    <w:rsid w:val="00935443"/>
    <w:rsid w:val="00936F61"/>
    <w:rsid w:val="00937C72"/>
    <w:rsid w:val="009415BF"/>
    <w:rsid w:val="0094174A"/>
    <w:rsid w:val="0094190E"/>
    <w:rsid w:val="009425DC"/>
    <w:rsid w:val="00942848"/>
    <w:rsid w:val="0094487B"/>
    <w:rsid w:val="009458DA"/>
    <w:rsid w:val="00946517"/>
    <w:rsid w:val="00946D6F"/>
    <w:rsid w:val="0095030E"/>
    <w:rsid w:val="00951728"/>
    <w:rsid w:val="0095378A"/>
    <w:rsid w:val="00960B64"/>
    <w:rsid w:val="00961609"/>
    <w:rsid w:val="00963D82"/>
    <w:rsid w:val="00965D5E"/>
    <w:rsid w:val="0096620B"/>
    <w:rsid w:val="00967544"/>
    <w:rsid w:val="00967936"/>
    <w:rsid w:val="00967EB4"/>
    <w:rsid w:val="00973A56"/>
    <w:rsid w:val="009745E5"/>
    <w:rsid w:val="00974642"/>
    <w:rsid w:val="00974C77"/>
    <w:rsid w:val="00975B5E"/>
    <w:rsid w:val="009805CC"/>
    <w:rsid w:val="00980CE4"/>
    <w:rsid w:val="00983676"/>
    <w:rsid w:val="00983F4C"/>
    <w:rsid w:val="009841D9"/>
    <w:rsid w:val="00985E42"/>
    <w:rsid w:val="009944E9"/>
    <w:rsid w:val="00995C03"/>
    <w:rsid w:val="00997BDF"/>
    <w:rsid w:val="009A4779"/>
    <w:rsid w:val="009A5C2A"/>
    <w:rsid w:val="009B080B"/>
    <w:rsid w:val="009B1365"/>
    <w:rsid w:val="009B1622"/>
    <w:rsid w:val="009B442E"/>
    <w:rsid w:val="009B5A72"/>
    <w:rsid w:val="009B7278"/>
    <w:rsid w:val="009C08D1"/>
    <w:rsid w:val="009C1275"/>
    <w:rsid w:val="009C7133"/>
    <w:rsid w:val="009D31FC"/>
    <w:rsid w:val="009D45B9"/>
    <w:rsid w:val="009D45D8"/>
    <w:rsid w:val="009D5415"/>
    <w:rsid w:val="009D612A"/>
    <w:rsid w:val="009D7C40"/>
    <w:rsid w:val="009E04A8"/>
    <w:rsid w:val="009E08D4"/>
    <w:rsid w:val="009E0C72"/>
    <w:rsid w:val="009E2D6C"/>
    <w:rsid w:val="009E60BC"/>
    <w:rsid w:val="009E6879"/>
    <w:rsid w:val="009E6D8C"/>
    <w:rsid w:val="009F0168"/>
    <w:rsid w:val="009F0978"/>
    <w:rsid w:val="009F3DDD"/>
    <w:rsid w:val="009F44EF"/>
    <w:rsid w:val="009F5638"/>
    <w:rsid w:val="009F7CD5"/>
    <w:rsid w:val="00A042DF"/>
    <w:rsid w:val="00A04F4F"/>
    <w:rsid w:val="00A055F4"/>
    <w:rsid w:val="00A075C0"/>
    <w:rsid w:val="00A07E57"/>
    <w:rsid w:val="00A10370"/>
    <w:rsid w:val="00A1119A"/>
    <w:rsid w:val="00A117E3"/>
    <w:rsid w:val="00A13B1D"/>
    <w:rsid w:val="00A145F8"/>
    <w:rsid w:val="00A14C30"/>
    <w:rsid w:val="00A16457"/>
    <w:rsid w:val="00A20386"/>
    <w:rsid w:val="00A3081B"/>
    <w:rsid w:val="00A31BEC"/>
    <w:rsid w:val="00A31E63"/>
    <w:rsid w:val="00A32649"/>
    <w:rsid w:val="00A339EC"/>
    <w:rsid w:val="00A340B9"/>
    <w:rsid w:val="00A3425A"/>
    <w:rsid w:val="00A34374"/>
    <w:rsid w:val="00A34C16"/>
    <w:rsid w:val="00A36703"/>
    <w:rsid w:val="00A368B5"/>
    <w:rsid w:val="00A376C5"/>
    <w:rsid w:val="00A37B9A"/>
    <w:rsid w:val="00A37D99"/>
    <w:rsid w:val="00A41AB5"/>
    <w:rsid w:val="00A41D32"/>
    <w:rsid w:val="00A427E1"/>
    <w:rsid w:val="00A43CC3"/>
    <w:rsid w:val="00A4512D"/>
    <w:rsid w:val="00A45A1D"/>
    <w:rsid w:val="00A4626F"/>
    <w:rsid w:val="00A47229"/>
    <w:rsid w:val="00A52E29"/>
    <w:rsid w:val="00A540B1"/>
    <w:rsid w:val="00A55D14"/>
    <w:rsid w:val="00A55EB4"/>
    <w:rsid w:val="00A56A62"/>
    <w:rsid w:val="00A5706F"/>
    <w:rsid w:val="00A57278"/>
    <w:rsid w:val="00A607B8"/>
    <w:rsid w:val="00A60980"/>
    <w:rsid w:val="00A6124D"/>
    <w:rsid w:val="00A61945"/>
    <w:rsid w:val="00A636B2"/>
    <w:rsid w:val="00A6378F"/>
    <w:rsid w:val="00A646F5"/>
    <w:rsid w:val="00A67A83"/>
    <w:rsid w:val="00A705AF"/>
    <w:rsid w:val="00A71A5B"/>
    <w:rsid w:val="00A73712"/>
    <w:rsid w:val="00A77795"/>
    <w:rsid w:val="00A84701"/>
    <w:rsid w:val="00A85503"/>
    <w:rsid w:val="00A85BB5"/>
    <w:rsid w:val="00A86647"/>
    <w:rsid w:val="00A93C1B"/>
    <w:rsid w:val="00A95598"/>
    <w:rsid w:val="00A958B4"/>
    <w:rsid w:val="00A95E4A"/>
    <w:rsid w:val="00A962A3"/>
    <w:rsid w:val="00A96924"/>
    <w:rsid w:val="00AA2355"/>
    <w:rsid w:val="00AA363C"/>
    <w:rsid w:val="00AA439F"/>
    <w:rsid w:val="00AA48C2"/>
    <w:rsid w:val="00AB0283"/>
    <w:rsid w:val="00AB1642"/>
    <w:rsid w:val="00AB16B2"/>
    <w:rsid w:val="00AB19CF"/>
    <w:rsid w:val="00AB2322"/>
    <w:rsid w:val="00AB7CA5"/>
    <w:rsid w:val="00AC023C"/>
    <w:rsid w:val="00AC470F"/>
    <w:rsid w:val="00AC58D1"/>
    <w:rsid w:val="00AC5EF2"/>
    <w:rsid w:val="00AC6A6E"/>
    <w:rsid w:val="00AC6FC4"/>
    <w:rsid w:val="00AD23B3"/>
    <w:rsid w:val="00AD577D"/>
    <w:rsid w:val="00AD5FF9"/>
    <w:rsid w:val="00AD61E7"/>
    <w:rsid w:val="00AD7AFE"/>
    <w:rsid w:val="00AE601E"/>
    <w:rsid w:val="00AE6ACE"/>
    <w:rsid w:val="00AF03B0"/>
    <w:rsid w:val="00AF4BF8"/>
    <w:rsid w:val="00AF7D5D"/>
    <w:rsid w:val="00B02EA9"/>
    <w:rsid w:val="00B042C8"/>
    <w:rsid w:val="00B06841"/>
    <w:rsid w:val="00B07E5F"/>
    <w:rsid w:val="00B1027B"/>
    <w:rsid w:val="00B11860"/>
    <w:rsid w:val="00B11C0B"/>
    <w:rsid w:val="00B12192"/>
    <w:rsid w:val="00B14930"/>
    <w:rsid w:val="00B14954"/>
    <w:rsid w:val="00B15AD1"/>
    <w:rsid w:val="00B2129D"/>
    <w:rsid w:val="00B24A31"/>
    <w:rsid w:val="00B26859"/>
    <w:rsid w:val="00B26974"/>
    <w:rsid w:val="00B3276A"/>
    <w:rsid w:val="00B423DB"/>
    <w:rsid w:val="00B42851"/>
    <w:rsid w:val="00B430A9"/>
    <w:rsid w:val="00B44EC4"/>
    <w:rsid w:val="00B46C3E"/>
    <w:rsid w:val="00B47F37"/>
    <w:rsid w:val="00B5548B"/>
    <w:rsid w:val="00B57D81"/>
    <w:rsid w:val="00B62A6B"/>
    <w:rsid w:val="00B62D66"/>
    <w:rsid w:val="00B6507F"/>
    <w:rsid w:val="00B6527A"/>
    <w:rsid w:val="00B65773"/>
    <w:rsid w:val="00B668BF"/>
    <w:rsid w:val="00B70063"/>
    <w:rsid w:val="00B700DB"/>
    <w:rsid w:val="00B70E26"/>
    <w:rsid w:val="00B7194F"/>
    <w:rsid w:val="00B720B7"/>
    <w:rsid w:val="00B80813"/>
    <w:rsid w:val="00B80D1A"/>
    <w:rsid w:val="00B80E87"/>
    <w:rsid w:val="00B811E7"/>
    <w:rsid w:val="00B8168C"/>
    <w:rsid w:val="00B8198F"/>
    <w:rsid w:val="00B81E56"/>
    <w:rsid w:val="00B8277B"/>
    <w:rsid w:val="00B82E3B"/>
    <w:rsid w:val="00B84B2E"/>
    <w:rsid w:val="00B85413"/>
    <w:rsid w:val="00B90ADB"/>
    <w:rsid w:val="00B90EA8"/>
    <w:rsid w:val="00B92146"/>
    <w:rsid w:val="00B92910"/>
    <w:rsid w:val="00B9331C"/>
    <w:rsid w:val="00B949F5"/>
    <w:rsid w:val="00B94CEE"/>
    <w:rsid w:val="00B951B1"/>
    <w:rsid w:val="00BA125B"/>
    <w:rsid w:val="00BA1905"/>
    <w:rsid w:val="00BA1FC5"/>
    <w:rsid w:val="00BA371C"/>
    <w:rsid w:val="00BA38A9"/>
    <w:rsid w:val="00BA3E1F"/>
    <w:rsid w:val="00BA3F4A"/>
    <w:rsid w:val="00BA4095"/>
    <w:rsid w:val="00BA5636"/>
    <w:rsid w:val="00BA6243"/>
    <w:rsid w:val="00BA636A"/>
    <w:rsid w:val="00BA6BB7"/>
    <w:rsid w:val="00BA7F9B"/>
    <w:rsid w:val="00BB0101"/>
    <w:rsid w:val="00BB0DBE"/>
    <w:rsid w:val="00BB575E"/>
    <w:rsid w:val="00BB7A54"/>
    <w:rsid w:val="00BC5462"/>
    <w:rsid w:val="00BC7407"/>
    <w:rsid w:val="00BC7776"/>
    <w:rsid w:val="00BD068A"/>
    <w:rsid w:val="00BD2B3F"/>
    <w:rsid w:val="00BD32B5"/>
    <w:rsid w:val="00BD5D79"/>
    <w:rsid w:val="00BD750B"/>
    <w:rsid w:val="00BD7844"/>
    <w:rsid w:val="00BE21C6"/>
    <w:rsid w:val="00BE4A15"/>
    <w:rsid w:val="00BE4D46"/>
    <w:rsid w:val="00BE534F"/>
    <w:rsid w:val="00BE6BE9"/>
    <w:rsid w:val="00BF0A04"/>
    <w:rsid w:val="00BF1494"/>
    <w:rsid w:val="00BF3489"/>
    <w:rsid w:val="00BF4365"/>
    <w:rsid w:val="00BF4454"/>
    <w:rsid w:val="00BF5692"/>
    <w:rsid w:val="00BF5DE6"/>
    <w:rsid w:val="00C01840"/>
    <w:rsid w:val="00C01BFA"/>
    <w:rsid w:val="00C03266"/>
    <w:rsid w:val="00C04B68"/>
    <w:rsid w:val="00C06A3A"/>
    <w:rsid w:val="00C06A94"/>
    <w:rsid w:val="00C078F8"/>
    <w:rsid w:val="00C10103"/>
    <w:rsid w:val="00C13129"/>
    <w:rsid w:val="00C133EE"/>
    <w:rsid w:val="00C142F0"/>
    <w:rsid w:val="00C16173"/>
    <w:rsid w:val="00C16FDA"/>
    <w:rsid w:val="00C17BD5"/>
    <w:rsid w:val="00C17CA0"/>
    <w:rsid w:val="00C21064"/>
    <w:rsid w:val="00C21E08"/>
    <w:rsid w:val="00C2288E"/>
    <w:rsid w:val="00C22E1A"/>
    <w:rsid w:val="00C2304F"/>
    <w:rsid w:val="00C23623"/>
    <w:rsid w:val="00C2396D"/>
    <w:rsid w:val="00C2423C"/>
    <w:rsid w:val="00C25884"/>
    <w:rsid w:val="00C26C75"/>
    <w:rsid w:val="00C272FF"/>
    <w:rsid w:val="00C331B6"/>
    <w:rsid w:val="00C341E9"/>
    <w:rsid w:val="00C34B27"/>
    <w:rsid w:val="00C34F98"/>
    <w:rsid w:val="00C4095B"/>
    <w:rsid w:val="00C414AE"/>
    <w:rsid w:val="00C42269"/>
    <w:rsid w:val="00C4414F"/>
    <w:rsid w:val="00C44D4F"/>
    <w:rsid w:val="00C45E48"/>
    <w:rsid w:val="00C4685E"/>
    <w:rsid w:val="00C46F2F"/>
    <w:rsid w:val="00C47DDC"/>
    <w:rsid w:val="00C505C2"/>
    <w:rsid w:val="00C51AAE"/>
    <w:rsid w:val="00C5630D"/>
    <w:rsid w:val="00C624B6"/>
    <w:rsid w:val="00C6282D"/>
    <w:rsid w:val="00C64AEC"/>
    <w:rsid w:val="00C716F8"/>
    <w:rsid w:val="00C72317"/>
    <w:rsid w:val="00C7492F"/>
    <w:rsid w:val="00C774F8"/>
    <w:rsid w:val="00C82472"/>
    <w:rsid w:val="00C90398"/>
    <w:rsid w:val="00C91680"/>
    <w:rsid w:val="00C94B3F"/>
    <w:rsid w:val="00C94CEB"/>
    <w:rsid w:val="00CA1400"/>
    <w:rsid w:val="00CA2AAF"/>
    <w:rsid w:val="00CA3A9F"/>
    <w:rsid w:val="00CB4A43"/>
    <w:rsid w:val="00CB4ED5"/>
    <w:rsid w:val="00CB5B1A"/>
    <w:rsid w:val="00CB5B50"/>
    <w:rsid w:val="00CB79FD"/>
    <w:rsid w:val="00CB7CE3"/>
    <w:rsid w:val="00CC1023"/>
    <w:rsid w:val="00CC1107"/>
    <w:rsid w:val="00CC3BE9"/>
    <w:rsid w:val="00CC45E8"/>
    <w:rsid w:val="00CC4FFE"/>
    <w:rsid w:val="00CC55B8"/>
    <w:rsid w:val="00CD12A0"/>
    <w:rsid w:val="00CD15BB"/>
    <w:rsid w:val="00CD3283"/>
    <w:rsid w:val="00CD56F7"/>
    <w:rsid w:val="00CE0D08"/>
    <w:rsid w:val="00CE136B"/>
    <w:rsid w:val="00CE15FC"/>
    <w:rsid w:val="00CF3265"/>
    <w:rsid w:val="00CF4778"/>
    <w:rsid w:val="00CF5DCC"/>
    <w:rsid w:val="00CF6B8C"/>
    <w:rsid w:val="00CF6D34"/>
    <w:rsid w:val="00CF7357"/>
    <w:rsid w:val="00D00996"/>
    <w:rsid w:val="00D00E24"/>
    <w:rsid w:val="00D04D0A"/>
    <w:rsid w:val="00D05B3C"/>
    <w:rsid w:val="00D07957"/>
    <w:rsid w:val="00D11512"/>
    <w:rsid w:val="00D142A6"/>
    <w:rsid w:val="00D15752"/>
    <w:rsid w:val="00D2099C"/>
    <w:rsid w:val="00D20E11"/>
    <w:rsid w:val="00D213F1"/>
    <w:rsid w:val="00D23DD2"/>
    <w:rsid w:val="00D24AD3"/>
    <w:rsid w:val="00D31132"/>
    <w:rsid w:val="00D3142E"/>
    <w:rsid w:val="00D3204A"/>
    <w:rsid w:val="00D32855"/>
    <w:rsid w:val="00D36600"/>
    <w:rsid w:val="00D41BC8"/>
    <w:rsid w:val="00D4266C"/>
    <w:rsid w:val="00D44986"/>
    <w:rsid w:val="00D45AD9"/>
    <w:rsid w:val="00D51E47"/>
    <w:rsid w:val="00D5377C"/>
    <w:rsid w:val="00D53A63"/>
    <w:rsid w:val="00D56BE7"/>
    <w:rsid w:val="00D56CD4"/>
    <w:rsid w:val="00D57C46"/>
    <w:rsid w:val="00D6526D"/>
    <w:rsid w:val="00D66A10"/>
    <w:rsid w:val="00D66F81"/>
    <w:rsid w:val="00D66FDD"/>
    <w:rsid w:val="00D6765A"/>
    <w:rsid w:val="00D67861"/>
    <w:rsid w:val="00D735AD"/>
    <w:rsid w:val="00D7472C"/>
    <w:rsid w:val="00D77505"/>
    <w:rsid w:val="00D77ABB"/>
    <w:rsid w:val="00D77F2C"/>
    <w:rsid w:val="00D8014C"/>
    <w:rsid w:val="00D83B0E"/>
    <w:rsid w:val="00D8455C"/>
    <w:rsid w:val="00D847FE"/>
    <w:rsid w:val="00D85E34"/>
    <w:rsid w:val="00D87B26"/>
    <w:rsid w:val="00D90A8F"/>
    <w:rsid w:val="00D91106"/>
    <w:rsid w:val="00D91DD5"/>
    <w:rsid w:val="00D933A9"/>
    <w:rsid w:val="00D94483"/>
    <w:rsid w:val="00D96A10"/>
    <w:rsid w:val="00DA304A"/>
    <w:rsid w:val="00DA3F20"/>
    <w:rsid w:val="00DA4D52"/>
    <w:rsid w:val="00DB376F"/>
    <w:rsid w:val="00DB3992"/>
    <w:rsid w:val="00DB502E"/>
    <w:rsid w:val="00DC06D1"/>
    <w:rsid w:val="00DC0BDD"/>
    <w:rsid w:val="00DC1A3E"/>
    <w:rsid w:val="00DC2489"/>
    <w:rsid w:val="00DC29B9"/>
    <w:rsid w:val="00DC2AB1"/>
    <w:rsid w:val="00DC39E7"/>
    <w:rsid w:val="00DC3FD1"/>
    <w:rsid w:val="00DC5285"/>
    <w:rsid w:val="00DC53FF"/>
    <w:rsid w:val="00DC56E5"/>
    <w:rsid w:val="00DC59DC"/>
    <w:rsid w:val="00DC5A4A"/>
    <w:rsid w:val="00DD0159"/>
    <w:rsid w:val="00DD0636"/>
    <w:rsid w:val="00DD19AD"/>
    <w:rsid w:val="00DE10E2"/>
    <w:rsid w:val="00DE1FB2"/>
    <w:rsid w:val="00DE2CE7"/>
    <w:rsid w:val="00DE4EAB"/>
    <w:rsid w:val="00DE50C4"/>
    <w:rsid w:val="00DE5CF1"/>
    <w:rsid w:val="00DE7521"/>
    <w:rsid w:val="00DE7F06"/>
    <w:rsid w:val="00DF4482"/>
    <w:rsid w:val="00E00224"/>
    <w:rsid w:val="00E025C1"/>
    <w:rsid w:val="00E02B5C"/>
    <w:rsid w:val="00E0440B"/>
    <w:rsid w:val="00E05C68"/>
    <w:rsid w:val="00E069FA"/>
    <w:rsid w:val="00E1363B"/>
    <w:rsid w:val="00E13790"/>
    <w:rsid w:val="00E13C2F"/>
    <w:rsid w:val="00E147D4"/>
    <w:rsid w:val="00E154B3"/>
    <w:rsid w:val="00E17BB8"/>
    <w:rsid w:val="00E20D27"/>
    <w:rsid w:val="00E20F8D"/>
    <w:rsid w:val="00E2145B"/>
    <w:rsid w:val="00E22237"/>
    <w:rsid w:val="00E22BAA"/>
    <w:rsid w:val="00E238A8"/>
    <w:rsid w:val="00E2469D"/>
    <w:rsid w:val="00E274C1"/>
    <w:rsid w:val="00E3008B"/>
    <w:rsid w:val="00E304DB"/>
    <w:rsid w:val="00E3237C"/>
    <w:rsid w:val="00E36303"/>
    <w:rsid w:val="00E36755"/>
    <w:rsid w:val="00E37303"/>
    <w:rsid w:val="00E41310"/>
    <w:rsid w:val="00E41D59"/>
    <w:rsid w:val="00E42124"/>
    <w:rsid w:val="00E4400F"/>
    <w:rsid w:val="00E44311"/>
    <w:rsid w:val="00E444C4"/>
    <w:rsid w:val="00E47A1C"/>
    <w:rsid w:val="00E5123A"/>
    <w:rsid w:val="00E535AC"/>
    <w:rsid w:val="00E54BFF"/>
    <w:rsid w:val="00E5689C"/>
    <w:rsid w:val="00E56BC3"/>
    <w:rsid w:val="00E6218D"/>
    <w:rsid w:val="00E642B4"/>
    <w:rsid w:val="00E64CB4"/>
    <w:rsid w:val="00E65326"/>
    <w:rsid w:val="00E67D4B"/>
    <w:rsid w:val="00E73839"/>
    <w:rsid w:val="00E75453"/>
    <w:rsid w:val="00E77579"/>
    <w:rsid w:val="00E826D7"/>
    <w:rsid w:val="00E8323E"/>
    <w:rsid w:val="00E85A2C"/>
    <w:rsid w:val="00E85E57"/>
    <w:rsid w:val="00E9202A"/>
    <w:rsid w:val="00E93842"/>
    <w:rsid w:val="00E977F7"/>
    <w:rsid w:val="00E97BE3"/>
    <w:rsid w:val="00EA1055"/>
    <w:rsid w:val="00EA11B3"/>
    <w:rsid w:val="00EA1ED0"/>
    <w:rsid w:val="00EA379C"/>
    <w:rsid w:val="00EA489B"/>
    <w:rsid w:val="00EB06EA"/>
    <w:rsid w:val="00EB2F0B"/>
    <w:rsid w:val="00EB4F5A"/>
    <w:rsid w:val="00EB5267"/>
    <w:rsid w:val="00EB6D39"/>
    <w:rsid w:val="00ED1E3A"/>
    <w:rsid w:val="00ED534E"/>
    <w:rsid w:val="00EE264D"/>
    <w:rsid w:val="00EE3D97"/>
    <w:rsid w:val="00EE433B"/>
    <w:rsid w:val="00EE455A"/>
    <w:rsid w:val="00EE4AEA"/>
    <w:rsid w:val="00EE7A5B"/>
    <w:rsid w:val="00EF511D"/>
    <w:rsid w:val="00EF6163"/>
    <w:rsid w:val="00EF659F"/>
    <w:rsid w:val="00EF7770"/>
    <w:rsid w:val="00F006AA"/>
    <w:rsid w:val="00F00DD9"/>
    <w:rsid w:val="00F01E97"/>
    <w:rsid w:val="00F04902"/>
    <w:rsid w:val="00F04BFA"/>
    <w:rsid w:val="00F05AFE"/>
    <w:rsid w:val="00F0658A"/>
    <w:rsid w:val="00F16A38"/>
    <w:rsid w:val="00F17501"/>
    <w:rsid w:val="00F23A1F"/>
    <w:rsid w:val="00F242A7"/>
    <w:rsid w:val="00F261EE"/>
    <w:rsid w:val="00F27FBF"/>
    <w:rsid w:val="00F3432D"/>
    <w:rsid w:val="00F34BD8"/>
    <w:rsid w:val="00F34C7E"/>
    <w:rsid w:val="00F3553A"/>
    <w:rsid w:val="00F359FC"/>
    <w:rsid w:val="00F37F2F"/>
    <w:rsid w:val="00F423BA"/>
    <w:rsid w:val="00F4379B"/>
    <w:rsid w:val="00F43B50"/>
    <w:rsid w:val="00F43C81"/>
    <w:rsid w:val="00F4438E"/>
    <w:rsid w:val="00F44D97"/>
    <w:rsid w:val="00F45D4B"/>
    <w:rsid w:val="00F5243B"/>
    <w:rsid w:val="00F5422B"/>
    <w:rsid w:val="00F55135"/>
    <w:rsid w:val="00F552E0"/>
    <w:rsid w:val="00F55480"/>
    <w:rsid w:val="00F57502"/>
    <w:rsid w:val="00F57D0B"/>
    <w:rsid w:val="00F603B9"/>
    <w:rsid w:val="00F640BB"/>
    <w:rsid w:val="00F65423"/>
    <w:rsid w:val="00F65864"/>
    <w:rsid w:val="00F659A6"/>
    <w:rsid w:val="00F66BC9"/>
    <w:rsid w:val="00F66FA4"/>
    <w:rsid w:val="00F71A51"/>
    <w:rsid w:val="00F71AD0"/>
    <w:rsid w:val="00F72297"/>
    <w:rsid w:val="00F73025"/>
    <w:rsid w:val="00F74C92"/>
    <w:rsid w:val="00F7621F"/>
    <w:rsid w:val="00F8223C"/>
    <w:rsid w:val="00F84943"/>
    <w:rsid w:val="00F86386"/>
    <w:rsid w:val="00F87A24"/>
    <w:rsid w:val="00F90C1A"/>
    <w:rsid w:val="00F929A6"/>
    <w:rsid w:val="00F93B37"/>
    <w:rsid w:val="00F94252"/>
    <w:rsid w:val="00F964FB"/>
    <w:rsid w:val="00FA1FD0"/>
    <w:rsid w:val="00FA4CFE"/>
    <w:rsid w:val="00FA5354"/>
    <w:rsid w:val="00FA6495"/>
    <w:rsid w:val="00FA6B61"/>
    <w:rsid w:val="00FA783C"/>
    <w:rsid w:val="00FA7D7B"/>
    <w:rsid w:val="00FA7F09"/>
    <w:rsid w:val="00FB286A"/>
    <w:rsid w:val="00FB367D"/>
    <w:rsid w:val="00FB4255"/>
    <w:rsid w:val="00FB5151"/>
    <w:rsid w:val="00FB53A7"/>
    <w:rsid w:val="00FC18C5"/>
    <w:rsid w:val="00FC4DC1"/>
    <w:rsid w:val="00FC6C85"/>
    <w:rsid w:val="00FD2103"/>
    <w:rsid w:val="00FD22B8"/>
    <w:rsid w:val="00FD3047"/>
    <w:rsid w:val="00FD477F"/>
    <w:rsid w:val="00FD7B9C"/>
    <w:rsid w:val="00FE0C25"/>
    <w:rsid w:val="00FE2A2A"/>
    <w:rsid w:val="00FE3838"/>
    <w:rsid w:val="00FE5009"/>
    <w:rsid w:val="00FF0B89"/>
    <w:rsid w:val="00FF1100"/>
    <w:rsid w:val="00FF1313"/>
    <w:rsid w:val="00FF1D7B"/>
    <w:rsid w:val="00FF23D5"/>
    <w:rsid w:val="00FF4F01"/>
    <w:rsid w:val="00FF55D8"/>
    <w:rsid w:val="00FF63EC"/>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923B4"/>
    <w:pPr>
      <w:spacing w:after="120"/>
    </w:pPr>
    <w:rPr>
      <w:sz w:val="24"/>
      <w:szCs w:val="24"/>
      <w:lang w:eastAsia="en-US"/>
    </w:rPr>
  </w:style>
  <w:style w:type="paragraph" w:styleId="Heading1">
    <w:name w:val="heading 1"/>
    <w:basedOn w:val="Normal"/>
    <w:next w:val="Normal"/>
    <w:link w:val="Heading1Char"/>
    <w:qFormat/>
    <w:rsid w:val="00130C14"/>
    <w:pPr>
      <w:keepNext/>
      <w:tabs>
        <w:tab w:val="left" w:pos="1701"/>
      </w:tabs>
      <w:spacing w:before="240" w:after="60"/>
      <w:outlineLvl w:val="0"/>
    </w:pPr>
    <w:rPr>
      <w:rFonts w:asciiTheme="minorHAnsi" w:hAnsiTheme="minorHAnsi" w:cs="Arial"/>
      <w:b/>
      <w:bCs/>
      <w:caps/>
      <w:kern w:val="28"/>
      <w:szCs w:val="32"/>
      <w:lang w:eastAsia="en-AU"/>
    </w:rPr>
  </w:style>
  <w:style w:type="paragraph" w:styleId="Heading2">
    <w:name w:val="heading 2"/>
    <w:basedOn w:val="Normal"/>
    <w:next w:val="Normal"/>
    <w:qFormat/>
    <w:rsid w:val="00130C14"/>
    <w:pPr>
      <w:keepNext/>
      <w:tabs>
        <w:tab w:val="left" w:pos="1134"/>
      </w:tabs>
      <w:spacing w:before="240" w:after="60"/>
      <w:outlineLvl w:val="1"/>
    </w:pPr>
    <w:rPr>
      <w:rFonts w:ascii="Calibri" w:hAnsi="Calibri" w:cs="Arial"/>
      <w:b/>
      <w:bCs/>
      <w:iCs/>
      <w:szCs w:val="28"/>
    </w:rPr>
  </w:style>
  <w:style w:type="paragraph" w:styleId="Heading3">
    <w:name w:val="heading 3"/>
    <w:basedOn w:val="Normal"/>
    <w:next w:val="Normal"/>
    <w:qFormat/>
    <w:rsid w:val="00130C14"/>
    <w:pPr>
      <w:keepNext/>
      <w:tabs>
        <w:tab w:val="left" w:pos="1701"/>
      </w:tabs>
      <w:spacing w:before="120" w:after="60"/>
      <w:outlineLvl w:val="2"/>
    </w:pPr>
    <w:rPr>
      <w:rFonts w:ascii="Calibri" w:hAnsi="Calibri" w:cs="Arial"/>
      <w:b/>
      <w:bCs/>
      <w:i/>
    </w:rPr>
  </w:style>
  <w:style w:type="paragraph" w:styleId="Heading4">
    <w:name w:val="heading 4"/>
    <w:basedOn w:val="Normal"/>
    <w:next w:val="Normal"/>
    <w:qFormat/>
    <w:rsid w:val="00130C14"/>
    <w:pPr>
      <w:keepNext/>
      <w:tabs>
        <w:tab w:val="left" w:pos="1701"/>
      </w:tabs>
      <w:spacing w:before="120" w:after="60"/>
      <w:outlineLvl w:val="3"/>
    </w:pPr>
    <w:rPr>
      <w:rFonts w:ascii="Calibri" w:hAnsi="Calibri"/>
      <w:bCs/>
      <w:i/>
      <w:sz w:val="20"/>
      <w:szCs w:val="28"/>
    </w:rPr>
  </w:style>
  <w:style w:type="paragraph" w:styleId="Heading5">
    <w:name w:val="heading 5"/>
    <w:basedOn w:val="Normal"/>
    <w:next w:val="Normal"/>
    <w:qFormat/>
    <w:rsid w:val="004451BB"/>
    <w:pPr>
      <w:keepNext/>
      <w:tabs>
        <w:tab w:val="left" w:pos="1701"/>
      </w:tabs>
      <w:spacing w:before="240" w:after="60"/>
      <w:outlineLvl w:val="4"/>
    </w:pPr>
    <w:rPr>
      <w:b/>
      <w:bCs/>
      <w:i/>
      <w:iCs/>
      <w:szCs w:val="26"/>
    </w:rPr>
  </w:style>
  <w:style w:type="paragraph" w:styleId="Heading6">
    <w:name w:val="heading 6"/>
    <w:basedOn w:val="Normal"/>
    <w:next w:val="Normal"/>
    <w:qFormat/>
    <w:rsid w:val="004451BB"/>
    <w:pPr>
      <w:keepNext/>
      <w:tabs>
        <w:tab w:val="left" w:pos="1701"/>
      </w:tabs>
      <w:spacing w:before="240" w:after="60"/>
      <w:outlineLvl w:val="5"/>
    </w:pPr>
    <w:rPr>
      <w:bCs/>
      <w:i/>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mphasis">
    <w:name w:val="Emphasis"/>
    <w:basedOn w:val="DefaultParagraphFont"/>
    <w:uiPriority w:val="20"/>
    <w:qFormat/>
    <w:rsid w:val="00A705AF"/>
    <w:rPr>
      <w:i/>
      <w:iCs/>
    </w:rPr>
  </w:style>
  <w:style w:type="character" w:styleId="Strong">
    <w:name w:val="Strong"/>
    <w:basedOn w:val="DefaultParagraphFont"/>
    <w:uiPriority w:val="22"/>
    <w:qFormat/>
    <w:rsid w:val="00A705AF"/>
    <w:rPr>
      <w:b/>
      <w:bCs/>
    </w:rPr>
  </w:style>
  <w:style w:type="paragraph" w:styleId="Subtitle">
    <w:name w:val="Subtitle"/>
    <w:basedOn w:val="Normal"/>
    <w:next w:val="Normal"/>
    <w:link w:val="SubtitleChar"/>
    <w:qFormat/>
    <w:rsid w:val="00A705AF"/>
    <w:pPr>
      <w:numPr>
        <w:ilvl w:val="1"/>
      </w:numPr>
    </w:pPr>
    <w:rPr>
      <w:rFonts w:asciiTheme="majorHAnsi" w:eastAsiaTheme="majorEastAsia" w:hAnsiTheme="majorHAnsi" w:cstheme="majorBidi"/>
      <w:iCs/>
      <w:spacing w:val="15"/>
    </w:rPr>
  </w:style>
  <w:style w:type="character" w:customStyle="1" w:styleId="SubtitleChar">
    <w:name w:val="Subtitle Char"/>
    <w:basedOn w:val="DefaultParagraphFont"/>
    <w:link w:val="Subtitle"/>
    <w:rsid w:val="00A705AF"/>
    <w:rPr>
      <w:rFonts w:asciiTheme="majorHAnsi" w:eastAsiaTheme="majorEastAsia" w:hAnsiTheme="majorHAnsi" w:cstheme="majorBidi"/>
      <w:iCs/>
      <w:spacing w:val="15"/>
      <w:sz w:val="24"/>
      <w:szCs w:val="24"/>
      <w:lang w:eastAsia="en-US"/>
    </w:rPr>
  </w:style>
  <w:style w:type="paragraph" w:styleId="Title">
    <w:name w:val="Title"/>
    <w:basedOn w:val="Normal"/>
    <w:next w:val="Normal"/>
    <w:link w:val="TitleChar"/>
    <w:qFormat/>
    <w:rsid w:val="00A705AF"/>
    <w:pPr>
      <w:pBdr>
        <w:bottom w:val="single" w:sz="8" w:space="4" w:color="4F81BD" w:themeColor="accent1"/>
      </w:pBdr>
      <w:spacing w:after="300"/>
      <w:contextualSpacing/>
      <w:jc w:val="center"/>
    </w:pPr>
    <w:rPr>
      <w:rFonts w:ascii="Arial" w:eastAsiaTheme="majorEastAsia" w:hAnsi="Arial" w:cstheme="majorBidi"/>
      <w:b/>
      <w:kern w:val="28"/>
      <w:sz w:val="32"/>
      <w:szCs w:val="52"/>
    </w:rPr>
  </w:style>
  <w:style w:type="character" w:customStyle="1" w:styleId="TitleChar">
    <w:name w:val="Title Char"/>
    <w:basedOn w:val="DefaultParagraphFont"/>
    <w:link w:val="Title"/>
    <w:rsid w:val="00A705AF"/>
    <w:rPr>
      <w:rFonts w:ascii="Arial" w:eastAsiaTheme="majorEastAsia" w:hAnsi="Arial" w:cstheme="majorBidi"/>
      <w:b/>
      <w:kern w:val="28"/>
      <w:sz w:val="32"/>
      <w:szCs w:val="52"/>
      <w:lang w:eastAsia="en-US"/>
    </w:rPr>
  </w:style>
  <w:style w:type="paragraph" w:styleId="NoSpacing">
    <w:name w:val="No Spacing"/>
    <w:uiPriority w:val="1"/>
    <w:qFormat/>
    <w:rsid w:val="00A4512D"/>
    <w:rPr>
      <w:sz w:val="24"/>
      <w:szCs w:val="24"/>
      <w:lang w:eastAsia="en-US"/>
    </w:rPr>
  </w:style>
  <w:style w:type="character" w:styleId="SubtleEmphasis">
    <w:name w:val="Subtle Emphasis"/>
    <w:basedOn w:val="DefaultParagraphFont"/>
    <w:uiPriority w:val="19"/>
    <w:qFormat/>
    <w:rsid w:val="00A4512D"/>
    <w:rPr>
      <w:i/>
      <w:iCs/>
      <w:color w:val="808080" w:themeColor="text1" w:themeTint="7F"/>
    </w:rPr>
  </w:style>
  <w:style w:type="character" w:styleId="IntenseEmphasis">
    <w:name w:val="Intense Emphasis"/>
    <w:basedOn w:val="DefaultParagraphFont"/>
    <w:uiPriority w:val="21"/>
    <w:qFormat/>
    <w:rsid w:val="00A4512D"/>
    <w:rPr>
      <w:b/>
      <w:bCs/>
      <w:i/>
      <w:iCs/>
      <w:color w:val="4F81BD" w:themeColor="accent1"/>
    </w:rPr>
  </w:style>
  <w:style w:type="paragraph" w:styleId="Quote">
    <w:name w:val="Quote"/>
    <w:basedOn w:val="Normal"/>
    <w:next w:val="Normal"/>
    <w:link w:val="QuoteChar"/>
    <w:uiPriority w:val="29"/>
    <w:qFormat/>
    <w:rsid w:val="00A4512D"/>
    <w:rPr>
      <w:i/>
      <w:iCs/>
      <w:color w:val="000000" w:themeColor="text1"/>
    </w:rPr>
  </w:style>
  <w:style w:type="character" w:customStyle="1" w:styleId="QuoteChar">
    <w:name w:val="Quote Char"/>
    <w:basedOn w:val="DefaultParagraphFont"/>
    <w:link w:val="Quote"/>
    <w:uiPriority w:val="29"/>
    <w:rsid w:val="00A4512D"/>
    <w:rPr>
      <w:i/>
      <w:iCs/>
      <w:color w:val="000000" w:themeColor="text1"/>
      <w:sz w:val="24"/>
      <w:szCs w:val="24"/>
      <w:lang w:eastAsia="en-US"/>
    </w:rPr>
  </w:style>
  <w:style w:type="paragraph" w:styleId="IntenseQuote">
    <w:name w:val="Intense Quote"/>
    <w:basedOn w:val="Normal"/>
    <w:next w:val="Normal"/>
    <w:link w:val="IntenseQuoteChar"/>
    <w:uiPriority w:val="30"/>
    <w:qFormat/>
    <w:rsid w:val="00A4512D"/>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A4512D"/>
    <w:rPr>
      <w:b/>
      <w:bCs/>
      <w:i/>
      <w:iCs/>
      <w:color w:val="4F81BD" w:themeColor="accent1"/>
      <w:sz w:val="24"/>
      <w:szCs w:val="24"/>
      <w:lang w:eastAsia="en-US"/>
    </w:rPr>
  </w:style>
  <w:style w:type="character" w:styleId="SubtleReference">
    <w:name w:val="Subtle Reference"/>
    <w:basedOn w:val="DefaultParagraphFont"/>
    <w:uiPriority w:val="31"/>
    <w:qFormat/>
    <w:rsid w:val="00A4512D"/>
    <w:rPr>
      <w:smallCaps/>
      <w:color w:val="C0504D" w:themeColor="accent2"/>
      <w:u w:val="single"/>
    </w:rPr>
  </w:style>
  <w:style w:type="character" w:styleId="IntenseReference">
    <w:name w:val="Intense Reference"/>
    <w:basedOn w:val="DefaultParagraphFont"/>
    <w:uiPriority w:val="32"/>
    <w:qFormat/>
    <w:rsid w:val="00A4512D"/>
    <w:rPr>
      <w:b/>
      <w:bCs/>
      <w:i/>
      <w:smallCaps/>
      <w:color w:val="C0504D" w:themeColor="accent2"/>
      <w:spacing w:val="5"/>
      <w:u w:val="none"/>
    </w:rPr>
  </w:style>
  <w:style w:type="character" w:styleId="BookTitle">
    <w:name w:val="Book Title"/>
    <w:basedOn w:val="DefaultParagraphFont"/>
    <w:uiPriority w:val="33"/>
    <w:qFormat/>
    <w:rsid w:val="00A4512D"/>
    <w:rPr>
      <w:b/>
      <w:bCs/>
      <w:smallCaps/>
      <w:spacing w:val="5"/>
    </w:rPr>
  </w:style>
  <w:style w:type="paragraph" w:styleId="ListParagraph">
    <w:name w:val="List Paragraph"/>
    <w:basedOn w:val="Normal"/>
    <w:uiPriority w:val="34"/>
    <w:qFormat/>
    <w:rsid w:val="00A4512D"/>
    <w:pPr>
      <w:ind w:left="720"/>
      <w:contextualSpacing/>
    </w:pPr>
  </w:style>
  <w:style w:type="paragraph" w:styleId="TOC1">
    <w:name w:val="toc 1"/>
    <w:basedOn w:val="Normal"/>
    <w:next w:val="Normal"/>
    <w:autoRedefine/>
    <w:uiPriority w:val="39"/>
    <w:qFormat/>
    <w:rsid w:val="0007449A"/>
    <w:pPr>
      <w:tabs>
        <w:tab w:val="left" w:pos="1418"/>
        <w:tab w:val="right" w:leader="dot" w:pos="8789"/>
      </w:tabs>
      <w:spacing w:before="120" w:after="0"/>
    </w:pPr>
    <w:rPr>
      <w:rFonts w:ascii="Calibri" w:hAnsi="Calibri"/>
      <w:b/>
      <w:bCs/>
      <w:caps/>
      <w:noProof/>
      <w:sz w:val="20"/>
      <w:szCs w:val="20"/>
    </w:rPr>
  </w:style>
  <w:style w:type="paragraph" w:styleId="TOC2">
    <w:name w:val="toc 2"/>
    <w:basedOn w:val="Normal"/>
    <w:next w:val="Normal"/>
    <w:autoRedefine/>
    <w:uiPriority w:val="39"/>
    <w:qFormat/>
    <w:rsid w:val="0007449A"/>
    <w:pPr>
      <w:tabs>
        <w:tab w:val="left" w:pos="1418"/>
        <w:tab w:val="right" w:leader="dot" w:pos="8789"/>
      </w:tabs>
      <w:spacing w:after="0"/>
      <w:ind w:left="426"/>
    </w:pPr>
    <w:rPr>
      <w:rFonts w:ascii="Calibri" w:hAnsi="Calibri"/>
      <w:smallCaps/>
      <w:noProof/>
      <w:sz w:val="20"/>
      <w:szCs w:val="20"/>
      <w:lang w:eastAsia="en-AU"/>
    </w:rPr>
  </w:style>
  <w:style w:type="paragraph" w:styleId="TOC3">
    <w:name w:val="toc 3"/>
    <w:basedOn w:val="Normal"/>
    <w:next w:val="Normal"/>
    <w:autoRedefine/>
    <w:uiPriority w:val="39"/>
    <w:qFormat/>
    <w:rsid w:val="0007449A"/>
    <w:pPr>
      <w:tabs>
        <w:tab w:val="left" w:pos="2127"/>
        <w:tab w:val="right" w:leader="dot" w:pos="8789"/>
      </w:tabs>
      <w:spacing w:after="0"/>
      <w:ind w:left="1418"/>
    </w:pPr>
    <w:rPr>
      <w:rFonts w:ascii="Calibri" w:hAnsi="Calibri"/>
      <w:sz w:val="20"/>
      <w:szCs w:val="20"/>
    </w:rPr>
  </w:style>
  <w:style w:type="paragraph" w:styleId="Header">
    <w:name w:val="header"/>
    <w:basedOn w:val="Normal"/>
    <w:link w:val="HeaderChar"/>
    <w:rsid w:val="00A1119A"/>
    <w:pPr>
      <w:tabs>
        <w:tab w:val="center" w:pos="4153"/>
        <w:tab w:val="right" w:pos="8306"/>
      </w:tabs>
    </w:pPr>
    <w:rPr>
      <w:rFonts w:ascii="Comic Sans MS" w:hAnsi="Comic Sans MS" w:cs="Comic Sans MS"/>
      <w:sz w:val="16"/>
      <w:szCs w:val="16"/>
    </w:rPr>
  </w:style>
  <w:style w:type="character" w:customStyle="1" w:styleId="HeaderChar">
    <w:name w:val="Header Char"/>
    <w:basedOn w:val="DefaultParagraphFont"/>
    <w:link w:val="Header"/>
    <w:rsid w:val="00A1119A"/>
    <w:rPr>
      <w:rFonts w:ascii="Comic Sans MS" w:hAnsi="Comic Sans MS" w:cs="Comic Sans MS"/>
      <w:sz w:val="16"/>
      <w:szCs w:val="16"/>
      <w:lang w:eastAsia="en-US"/>
    </w:rPr>
  </w:style>
  <w:style w:type="paragraph" w:styleId="Footer">
    <w:name w:val="footer"/>
    <w:basedOn w:val="Normal"/>
    <w:link w:val="FooterChar"/>
    <w:uiPriority w:val="99"/>
    <w:rsid w:val="00A1119A"/>
    <w:pPr>
      <w:tabs>
        <w:tab w:val="center" w:pos="4153"/>
        <w:tab w:val="right" w:pos="8306"/>
      </w:tabs>
    </w:pPr>
  </w:style>
  <w:style w:type="character" w:customStyle="1" w:styleId="FooterChar">
    <w:name w:val="Footer Char"/>
    <w:basedOn w:val="DefaultParagraphFont"/>
    <w:link w:val="Footer"/>
    <w:uiPriority w:val="99"/>
    <w:rsid w:val="00A1119A"/>
    <w:rPr>
      <w:sz w:val="24"/>
      <w:szCs w:val="24"/>
      <w:lang w:eastAsia="en-US"/>
    </w:rPr>
  </w:style>
  <w:style w:type="paragraph" w:customStyle="1" w:styleId="BlockTextPlain">
    <w:name w:val="Block Text Plain"/>
    <w:basedOn w:val="Normal"/>
    <w:rsid w:val="00A1119A"/>
    <w:pPr>
      <w:spacing w:before="120"/>
    </w:pPr>
  </w:style>
  <w:style w:type="character" w:styleId="Hyperlink">
    <w:name w:val="Hyperlink"/>
    <w:uiPriority w:val="99"/>
    <w:rsid w:val="00A1119A"/>
    <w:rPr>
      <w:color w:val="0000FF"/>
      <w:u w:val="single"/>
    </w:rPr>
  </w:style>
  <w:style w:type="paragraph" w:styleId="NormalWeb">
    <w:name w:val="Normal (Web)"/>
    <w:basedOn w:val="Normal"/>
    <w:uiPriority w:val="99"/>
    <w:rsid w:val="00A1119A"/>
    <w:pPr>
      <w:spacing w:before="100" w:beforeAutospacing="1" w:after="100" w:afterAutospacing="1"/>
    </w:pPr>
    <w:rPr>
      <w:rFonts w:ascii="Verdana" w:hAnsi="Verdana" w:cs="Arial"/>
      <w:color w:val="000000"/>
      <w:sz w:val="17"/>
      <w:szCs w:val="17"/>
      <w:lang w:eastAsia="en-AU"/>
    </w:rPr>
  </w:style>
  <w:style w:type="paragraph" w:styleId="DocumentMap">
    <w:name w:val="Document Map"/>
    <w:basedOn w:val="Normal"/>
    <w:link w:val="DocumentMapChar"/>
    <w:rsid w:val="00A1119A"/>
    <w:pPr>
      <w:shd w:val="clear" w:color="auto" w:fill="000080"/>
    </w:pPr>
    <w:rPr>
      <w:rFonts w:ascii="Tahoma" w:hAnsi="Tahoma" w:cs="Tahoma"/>
      <w:sz w:val="20"/>
      <w:szCs w:val="20"/>
    </w:rPr>
  </w:style>
  <w:style w:type="character" w:customStyle="1" w:styleId="DocumentMapChar">
    <w:name w:val="Document Map Char"/>
    <w:basedOn w:val="DefaultParagraphFont"/>
    <w:link w:val="DocumentMap"/>
    <w:rsid w:val="00A1119A"/>
    <w:rPr>
      <w:rFonts w:ascii="Tahoma" w:hAnsi="Tahoma" w:cs="Tahoma"/>
      <w:shd w:val="clear" w:color="auto" w:fill="000080"/>
      <w:lang w:eastAsia="en-US"/>
    </w:rPr>
  </w:style>
  <w:style w:type="character" w:styleId="PageNumber">
    <w:name w:val="page number"/>
    <w:basedOn w:val="DefaultParagraphFont"/>
    <w:rsid w:val="00A1119A"/>
  </w:style>
  <w:style w:type="character" w:styleId="FollowedHyperlink">
    <w:name w:val="FollowedHyperlink"/>
    <w:rsid w:val="00A1119A"/>
    <w:rPr>
      <w:color w:val="008080"/>
      <w:u w:val="single"/>
    </w:rPr>
  </w:style>
  <w:style w:type="paragraph" w:customStyle="1" w:styleId="h1">
    <w:name w:val="h1"/>
    <w:basedOn w:val="Normal"/>
    <w:rsid w:val="00A1119A"/>
    <w:pPr>
      <w:spacing w:before="100" w:beforeAutospacing="1" w:after="100" w:afterAutospacing="1"/>
    </w:pPr>
    <w:rPr>
      <w:rFonts w:ascii="Arial" w:hAnsi="Arial" w:cs="Arial"/>
      <w:b/>
      <w:bCs/>
      <w:color w:val="008080"/>
      <w:sz w:val="36"/>
      <w:szCs w:val="36"/>
      <w:lang w:eastAsia="en-AU"/>
    </w:rPr>
  </w:style>
  <w:style w:type="character" w:customStyle="1" w:styleId="h21">
    <w:name w:val="h21"/>
    <w:rsid w:val="00A1119A"/>
    <w:rPr>
      <w:rFonts w:ascii="Arial" w:hAnsi="Arial" w:cs="Arial" w:hint="default"/>
      <w:b/>
      <w:bCs/>
      <w:color w:val="999999"/>
      <w:sz w:val="30"/>
      <w:szCs w:val="30"/>
    </w:rPr>
  </w:style>
  <w:style w:type="character" w:customStyle="1" w:styleId="pco">
    <w:name w:val="pco"/>
    <w:basedOn w:val="DefaultParagraphFont"/>
    <w:rsid w:val="00A1119A"/>
  </w:style>
  <w:style w:type="paragraph" w:customStyle="1" w:styleId="Default">
    <w:name w:val="Default"/>
    <w:rsid w:val="00A1119A"/>
    <w:pPr>
      <w:autoSpaceDE w:val="0"/>
      <w:autoSpaceDN w:val="0"/>
      <w:adjustRightInd w:val="0"/>
    </w:pPr>
    <w:rPr>
      <w:rFonts w:ascii="Arial" w:hAnsi="Arial" w:cs="Arial"/>
      <w:color w:val="000000"/>
      <w:sz w:val="24"/>
      <w:szCs w:val="24"/>
    </w:rPr>
  </w:style>
  <w:style w:type="table" w:styleId="TableGrid">
    <w:name w:val="Table Grid"/>
    <w:basedOn w:val="TableNormal"/>
    <w:rsid w:val="00A111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apagetitle1">
    <w:name w:val="lapagetitle1"/>
    <w:rsid w:val="00A1119A"/>
    <w:rPr>
      <w:rFonts w:ascii="Arial" w:hAnsi="Arial" w:cs="Arial" w:hint="default"/>
      <w:b/>
      <w:bCs/>
      <w:color w:val="7FC098"/>
      <w:sz w:val="28"/>
      <w:szCs w:val="28"/>
    </w:rPr>
  </w:style>
  <w:style w:type="paragraph" w:styleId="FootnoteText">
    <w:name w:val="footnote text"/>
    <w:basedOn w:val="Normal"/>
    <w:link w:val="FootnoteTextChar"/>
    <w:rsid w:val="008E3579"/>
    <w:rPr>
      <w:rFonts w:ascii="Calibri" w:hAnsi="Calibri"/>
      <w:sz w:val="20"/>
      <w:szCs w:val="20"/>
    </w:rPr>
  </w:style>
  <w:style w:type="character" w:customStyle="1" w:styleId="FootnoteTextChar">
    <w:name w:val="Footnote Text Char"/>
    <w:basedOn w:val="DefaultParagraphFont"/>
    <w:link w:val="FootnoteText"/>
    <w:rsid w:val="008E3579"/>
    <w:rPr>
      <w:rFonts w:ascii="Calibri" w:hAnsi="Calibri"/>
      <w:lang w:eastAsia="en-US"/>
    </w:rPr>
  </w:style>
  <w:style w:type="character" w:styleId="FootnoteReference">
    <w:name w:val="footnote reference"/>
    <w:rsid w:val="008E3579"/>
    <w:rPr>
      <w:rFonts w:asciiTheme="minorHAnsi" w:hAnsiTheme="minorHAnsi"/>
      <w:iCs/>
      <w:sz w:val="22"/>
      <w:szCs w:val="22"/>
      <w:vertAlign w:val="superscript"/>
    </w:rPr>
  </w:style>
  <w:style w:type="character" w:styleId="HTMLAcronym">
    <w:name w:val="HTML Acronym"/>
    <w:basedOn w:val="DefaultParagraphFont"/>
    <w:rsid w:val="00A1119A"/>
  </w:style>
  <w:style w:type="paragraph" w:customStyle="1" w:styleId="reference">
    <w:name w:val="reference"/>
    <w:basedOn w:val="Default"/>
    <w:next w:val="Default"/>
    <w:rsid w:val="00A1119A"/>
    <w:pPr>
      <w:spacing w:after="220"/>
    </w:pPr>
    <w:rPr>
      <w:rFonts w:ascii="Palatino Linotype" w:hAnsi="Palatino Linotype" w:cs="Times New Roman"/>
      <w:color w:val="auto"/>
    </w:rPr>
  </w:style>
  <w:style w:type="character" w:customStyle="1" w:styleId="trialname1">
    <w:name w:val="trialname1"/>
    <w:rsid w:val="00A1119A"/>
    <w:rPr>
      <w:b/>
      <w:bCs/>
      <w:color w:val="FFCC33"/>
      <w:sz w:val="12"/>
      <w:szCs w:val="12"/>
    </w:rPr>
  </w:style>
  <w:style w:type="character" w:customStyle="1" w:styleId="small1">
    <w:name w:val="small1"/>
    <w:rsid w:val="00A1119A"/>
    <w:rPr>
      <w:rFonts w:ascii="Arial" w:hAnsi="Arial" w:cs="Arial" w:hint="default"/>
      <w:b w:val="0"/>
      <w:bCs w:val="0"/>
      <w:sz w:val="11"/>
      <w:szCs w:val="11"/>
    </w:rPr>
  </w:style>
  <w:style w:type="paragraph" w:customStyle="1" w:styleId="standard">
    <w:name w:val="standard"/>
    <w:basedOn w:val="Normal"/>
    <w:rsid w:val="00A1119A"/>
    <w:pPr>
      <w:spacing w:before="100" w:beforeAutospacing="1" w:after="100" w:afterAutospacing="1"/>
    </w:pPr>
    <w:rPr>
      <w:rFonts w:ascii="Verdana" w:hAnsi="Verdana"/>
      <w:sz w:val="12"/>
      <w:szCs w:val="12"/>
      <w:lang w:eastAsia="en-AU"/>
    </w:rPr>
  </w:style>
  <w:style w:type="character" w:customStyle="1" w:styleId="mastfont101">
    <w:name w:val="mastfont101"/>
    <w:rsid w:val="00A1119A"/>
    <w:rPr>
      <w:rFonts w:ascii="Arial" w:hAnsi="Arial" w:cs="Arial" w:hint="default"/>
      <w:b/>
      <w:bCs/>
      <w:sz w:val="10"/>
      <w:szCs w:val="10"/>
    </w:rPr>
  </w:style>
  <w:style w:type="paragraph" w:styleId="BodyText3">
    <w:name w:val="Body Text 3"/>
    <w:basedOn w:val="Normal"/>
    <w:link w:val="BodyText3Char"/>
    <w:rsid w:val="00A1119A"/>
    <w:pPr>
      <w:jc w:val="center"/>
    </w:pPr>
    <w:rPr>
      <w:b/>
      <w:bCs/>
      <w:lang w:val="en-US"/>
    </w:rPr>
  </w:style>
  <w:style w:type="character" w:customStyle="1" w:styleId="BodyText3Char">
    <w:name w:val="Body Text 3 Char"/>
    <w:basedOn w:val="DefaultParagraphFont"/>
    <w:link w:val="BodyText3"/>
    <w:rsid w:val="00A1119A"/>
    <w:rPr>
      <w:b/>
      <w:bCs/>
      <w:sz w:val="24"/>
      <w:szCs w:val="24"/>
      <w:lang w:val="en-US" w:eastAsia="en-US"/>
    </w:rPr>
  </w:style>
  <w:style w:type="paragraph" w:customStyle="1" w:styleId="BulletedRARMP">
    <w:name w:val="Bulleted RARMP"/>
    <w:basedOn w:val="Normal"/>
    <w:rsid w:val="00A1119A"/>
    <w:pPr>
      <w:numPr>
        <w:numId w:val="1"/>
      </w:numPr>
    </w:pPr>
    <w:rPr>
      <w:lang w:eastAsia="en-AU"/>
    </w:rPr>
  </w:style>
  <w:style w:type="paragraph" w:customStyle="1" w:styleId="StyleHeading3RRCItalicLeft0cmFirstline0cm">
    <w:name w:val="Style Heading 3RRC# + Italic Left:  0 cm First line:  0 cm"/>
    <w:basedOn w:val="Heading3"/>
    <w:autoRedefine/>
    <w:rsid w:val="00A1119A"/>
    <w:pPr>
      <w:spacing w:after="120"/>
    </w:pPr>
    <w:rPr>
      <w:rFonts w:cs="Times New Roman"/>
      <w:i w:val="0"/>
      <w:iCs/>
      <w:lang w:eastAsia="en-AU"/>
    </w:rPr>
  </w:style>
  <w:style w:type="paragraph" w:customStyle="1" w:styleId="StyleHeading212ptNotSmallcapsLeft0cmFirstline">
    <w:name w:val="Style Heading 2 + 12 pt Not Small caps Left:  0 cm First line:  ..."/>
    <w:basedOn w:val="Heading2"/>
    <w:autoRedefine/>
    <w:rsid w:val="00A1119A"/>
    <w:pPr>
      <w:spacing w:before="120" w:after="120"/>
    </w:pPr>
    <w:rPr>
      <w:rFonts w:cs="Times New Roman"/>
      <w:b w:val="0"/>
      <w:bCs w:val="0"/>
      <w:i/>
      <w:iCs w:val="0"/>
      <w:szCs w:val="24"/>
      <w:lang w:val="en-GB" w:eastAsia="en-AU"/>
    </w:rPr>
  </w:style>
  <w:style w:type="paragraph" w:customStyle="1" w:styleId="StyleHeading1cTimesNewW1SmallcapsNotAllcapsLeft">
    <w:name w:val="Style Heading 1c + Times New (W1) Small caps Not All caps Left:..."/>
    <w:basedOn w:val="Heading1"/>
    <w:autoRedefine/>
    <w:rsid w:val="00A1119A"/>
    <w:pPr>
      <w:spacing w:before="120" w:after="120"/>
    </w:pPr>
    <w:rPr>
      <w:rFonts w:cs="Times New Roman"/>
      <w:b w:val="0"/>
      <w:color w:val="FF0000"/>
      <w:kern w:val="0"/>
      <w:szCs w:val="24"/>
    </w:rPr>
  </w:style>
  <w:style w:type="paragraph" w:customStyle="1" w:styleId="StyleHeading1cSmallcapsNotAllcapsLeft0cmFirstli">
    <w:name w:val="Style Heading 1c + Small caps Not All caps Left:  0 cm First li..."/>
    <w:basedOn w:val="Heading1"/>
    <w:link w:val="StyleHeading1cSmallcapsNotAllcapsLeft0cmFirstliChar"/>
    <w:autoRedefine/>
    <w:rsid w:val="00CF3265"/>
    <w:pPr>
      <w:tabs>
        <w:tab w:val="right" w:leader="dot" w:pos="8302"/>
      </w:tabs>
      <w:spacing w:before="120" w:after="120"/>
      <w:jc w:val="center"/>
    </w:pPr>
    <w:rPr>
      <w:rFonts w:ascii="Calibri" w:hAnsi="Calibri" w:cs="Times New Roman"/>
      <w:smallCaps/>
      <w:color w:val="000000"/>
      <w:kern w:val="0"/>
      <w:szCs w:val="20"/>
    </w:rPr>
  </w:style>
  <w:style w:type="character" w:customStyle="1" w:styleId="Heading1Char">
    <w:name w:val="Heading 1 Char"/>
    <w:link w:val="Heading1"/>
    <w:rsid w:val="00130C14"/>
    <w:rPr>
      <w:rFonts w:asciiTheme="minorHAnsi" w:hAnsiTheme="minorHAnsi" w:cs="Arial"/>
      <w:b/>
      <w:bCs/>
      <w:caps/>
      <w:kern w:val="28"/>
      <w:sz w:val="24"/>
      <w:szCs w:val="32"/>
    </w:rPr>
  </w:style>
  <w:style w:type="character" w:customStyle="1" w:styleId="StyleHeading1cSmallcapsNotAllcapsLeft0cmFirstliChar">
    <w:name w:val="Style Heading 1c + Small caps Not All caps Left:  0 cm First li... Char"/>
    <w:link w:val="StyleHeading1cSmallcapsNotAllcapsLeft0cmFirstli"/>
    <w:rsid w:val="00CF3265"/>
    <w:rPr>
      <w:rFonts w:ascii="Calibri" w:hAnsi="Calibri"/>
      <w:b/>
      <w:bCs/>
      <w:color w:val="000000"/>
      <w:sz w:val="24"/>
    </w:rPr>
  </w:style>
  <w:style w:type="paragraph" w:styleId="BalloonText">
    <w:name w:val="Balloon Text"/>
    <w:basedOn w:val="Normal"/>
    <w:link w:val="BalloonTextChar"/>
    <w:rsid w:val="00A1119A"/>
    <w:rPr>
      <w:rFonts w:ascii="Tahoma" w:hAnsi="Tahoma" w:cs="Tahoma"/>
      <w:sz w:val="16"/>
      <w:szCs w:val="16"/>
    </w:rPr>
  </w:style>
  <w:style w:type="character" w:customStyle="1" w:styleId="BalloonTextChar">
    <w:name w:val="Balloon Text Char"/>
    <w:basedOn w:val="DefaultParagraphFont"/>
    <w:link w:val="BalloonText"/>
    <w:rsid w:val="00A1119A"/>
    <w:rPr>
      <w:rFonts w:ascii="Tahoma" w:hAnsi="Tahoma" w:cs="Tahoma"/>
      <w:sz w:val="16"/>
      <w:szCs w:val="16"/>
      <w:lang w:eastAsia="en-US"/>
    </w:rPr>
  </w:style>
  <w:style w:type="paragraph" w:customStyle="1" w:styleId="Style1">
    <w:name w:val="Style1"/>
    <w:basedOn w:val="Normal"/>
    <w:rsid w:val="00130C14"/>
    <w:pPr>
      <w:keepNext/>
      <w:tabs>
        <w:tab w:val="left" w:pos="1418"/>
        <w:tab w:val="left" w:pos="1701"/>
      </w:tabs>
      <w:spacing w:before="120"/>
      <w:ind w:left="1418" w:hanging="1418"/>
      <w:outlineLvl w:val="2"/>
    </w:pPr>
    <w:rPr>
      <w:rFonts w:ascii="Calibri" w:hAnsi="Calibri"/>
      <w:b/>
      <w:bCs/>
    </w:rPr>
  </w:style>
  <w:style w:type="paragraph" w:customStyle="1" w:styleId="tableheading">
    <w:name w:val="table heading"/>
    <w:basedOn w:val="Normal"/>
    <w:link w:val="tableheadingChar"/>
    <w:rsid w:val="00A1119A"/>
    <w:pPr>
      <w:keepNext/>
      <w:spacing w:before="120"/>
      <w:ind w:left="1077" w:hanging="1077"/>
    </w:pPr>
    <w:rPr>
      <w:rFonts w:ascii="Arial" w:hAnsi="Arial" w:cs="Arial"/>
      <w:sz w:val="20"/>
      <w:szCs w:val="20"/>
      <w:lang w:eastAsia="en-AU"/>
    </w:rPr>
  </w:style>
  <w:style w:type="character" w:customStyle="1" w:styleId="tableheadingChar">
    <w:name w:val="table heading Char"/>
    <w:link w:val="tableheading"/>
    <w:locked/>
    <w:rsid w:val="00A1119A"/>
    <w:rPr>
      <w:rFonts w:ascii="Arial" w:hAnsi="Arial" w:cs="Arial"/>
    </w:rPr>
  </w:style>
  <w:style w:type="character" w:styleId="HTMLCite">
    <w:name w:val="HTML Cite"/>
    <w:rsid w:val="00A1119A"/>
    <w:rPr>
      <w:i/>
      <w:iCs/>
    </w:rPr>
  </w:style>
  <w:style w:type="paragraph" w:customStyle="1" w:styleId="CharChar1Char">
    <w:name w:val="Char Char1 Char"/>
    <w:basedOn w:val="Normal"/>
    <w:semiHidden/>
    <w:rsid w:val="00A1119A"/>
    <w:rPr>
      <w:rFonts w:ascii="Arial" w:hAnsi="Arial" w:cs="Arial"/>
      <w:sz w:val="22"/>
      <w:szCs w:val="22"/>
    </w:rPr>
  </w:style>
  <w:style w:type="paragraph" w:customStyle="1" w:styleId="postmetadata1">
    <w:name w:val="postmetadata1"/>
    <w:basedOn w:val="Normal"/>
    <w:rsid w:val="00A1119A"/>
    <w:pPr>
      <w:shd w:val="clear" w:color="auto" w:fill="F4F4F4"/>
      <w:spacing w:before="225" w:after="225"/>
    </w:pPr>
    <w:rPr>
      <w:color w:val="999999"/>
      <w:lang w:val="en-US"/>
    </w:rPr>
  </w:style>
  <w:style w:type="character" w:customStyle="1" w:styleId="IntenseEmphasis1">
    <w:name w:val="Intense Emphasis1"/>
    <w:uiPriority w:val="21"/>
    <w:qFormat/>
    <w:rsid w:val="00A1119A"/>
    <w:rPr>
      <w:b/>
      <w:bCs/>
      <w:i/>
      <w:iCs/>
      <w:color w:val="4F81BD"/>
    </w:rPr>
  </w:style>
  <w:style w:type="paragraph" w:styleId="CommentText">
    <w:name w:val="annotation text"/>
    <w:basedOn w:val="Normal"/>
    <w:link w:val="CommentTextChar"/>
    <w:rsid w:val="00A1119A"/>
    <w:pPr>
      <w:tabs>
        <w:tab w:val="left" w:pos="850"/>
        <w:tab w:val="left" w:pos="1191"/>
        <w:tab w:val="left" w:pos="1531"/>
      </w:tabs>
      <w:jc w:val="both"/>
    </w:pPr>
    <w:rPr>
      <w:sz w:val="20"/>
      <w:szCs w:val="20"/>
      <w:lang w:val="en-GB" w:eastAsia="zh-CN"/>
    </w:rPr>
  </w:style>
  <w:style w:type="character" w:customStyle="1" w:styleId="CommentTextChar">
    <w:name w:val="Comment Text Char"/>
    <w:basedOn w:val="DefaultParagraphFont"/>
    <w:link w:val="CommentText"/>
    <w:rsid w:val="00A1119A"/>
    <w:rPr>
      <w:lang w:val="en-GB" w:eastAsia="zh-CN"/>
    </w:rPr>
  </w:style>
  <w:style w:type="character" w:styleId="CommentReference">
    <w:name w:val="annotation reference"/>
    <w:rsid w:val="00A1119A"/>
    <w:rPr>
      <w:rFonts w:cs="Times New Roman"/>
      <w:sz w:val="16"/>
      <w:szCs w:val="16"/>
    </w:rPr>
  </w:style>
  <w:style w:type="paragraph" w:customStyle="1" w:styleId="Num-DocParagraph">
    <w:name w:val="Num-Doc Paragraph"/>
    <w:basedOn w:val="BodyText"/>
    <w:rsid w:val="00A1119A"/>
    <w:pPr>
      <w:tabs>
        <w:tab w:val="left" w:pos="850"/>
        <w:tab w:val="left" w:pos="1191"/>
        <w:tab w:val="left" w:pos="1531"/>
      </w:tabs>
      <w:spacing w:after="240"/>
      <w:jc w:val="both"/>
    </w:pPr>
    <w:rPr>
      <w:sz w:val="22"/>
      <w:szCs w:val="22"/>
      <w:lang w:val="en-GB" w:eastAsia="zh-CN"/>
    </w:rPr>
  </w:style>
  <w:style w:type="paragraph" w:styleId="BodyText">
    <w:name w:val="Body Text"/>
    <w:basedOn w:val="Normal"/>
    <w:link w:val="BodyTextChar"/>
    <w:rsid w:val="00A1119A"/>
  </w:style>
  <w:style w:type="character" w:customStyle="1" w:styleId="BodyTextChar">
    <w:name w:val="Body Text Char"/>
    <w:basedOn w:val="DefaultParagraphFont"/>
    <w:link w:val="BodyText"/>
    <w:rsid w:val="00A1119A"/>
    <w:rPr>
      <w:sz w:val="24"/>
      <w:szCs w:val="24"/>
      <w:lang w:eastAsia="en-US"/>
    </w:rPr>
  </w:style>
  <w:style w:type="paragraph" w:styleId="CommentSubject">
    <w:name w:val="annotation subject"/>
    <w:basedOn w:val="CommentText"/>
    <w:next w:val="CommentText"/>
    <w:link w:val="CommentSubjectChar"/>
    <w:rsid w:val="00A1119A"/>
    <w:pPr>
      <w:tabs>
        <w:tab w:val="clear" w:pos="850"/>
        <w:tab w:val="clear" w:pos="1191"/>
        <w:tab w:val="clear" w:pos="1531"/>
      </w:tabs>
      <w:jc w:val="left"/>
    </w:pPr>
    <w:rPr>
      <w:b/>
      <w:bCs/>
      <w:lang w:val="en-AU" w:eastAsia="en-US"/>
    </w:rPr>
  </w:style>
  <w:style w:type="character" w:customStyle="1" w:styleId="CommentSubjectChar">
    <w:name w:val="Comment Subject Char"/>
    <w:basedOn w:val="CommentTextChar"/>
    <w:link w:val="CommentSubject"/>
    <w:rsid w:val="00A1119A"/>
    <w:rPr>
      <w:b/>
      <w:bCs/>
      <w:lang w:val="en-GB" w:eastAsia="en-US"/>
    </w:rPr>
  </w:style>
  <w:style w:type="paragraph" w:styleId="Revision">
    <w:name w:val="Revision"/>
    <w:hidden/>
    <w:uiPriority w:val="99"/>
    <w:semiHidden/>
    <w:rsid w:val="00A1119A"/>
    <w:rPr>
      <w:sz w:val="24"/>
      <w:szCs w:val="24"/>
      <w:lang w:eastAsia="en-US"/>
    </w:rPr>
  </w:style>
  <w:style w:type="character" w:customStyle="1" w:styleId="apple-converted-space">
    <w:name w:val="apple-converted-space"/>
    <w:basedOn w:val="DefaultParagraphFont"/>
    <w:rsid w:val="00A1119A"/>
  </w:style>
  <w:style w:type="character" w:customStyle="1" w:styleId="name">
    <w:name w:val="name"/>
    <w:basedOn w:val="DefaultParagraphFont"/>
    <w:rsid w:val="00A1119A"/>
  </w:style>
  <w:style w:type="character" w:customStyle="1" w:styleId="sup">
    <w:name w:val="sup"/>
    <w:basedOn w:val="DefaultParagraphFont"/>
    <w:rsid w:val="00A1119A"/>
  </w:style>
  <w:style w:type="character" w:customStyle="1" w:styleId="slug-vol">
    <w:name w:val="slug-vol"/>
    <w:basedOn w:val="DefaultParagraphFont"/>
    <w:rsid w:val="00A1119A"/>
  </w:style>
  <w:style w:type="character" w:customStyle="1" w:styleId="slug-issue">
    <w:name w:val="slug-issue"/>
    <w:basedOn w:val="DefaultParagraphFont"/>
    <w:rsid w:val="00A1119A"/>
  </w:style>
  <w:style w:type="paragraph" w:customStyle="1" w:styleId="p">
    <w:name w:val="p"/>
    <w:basedOn w:val="Normal"/>
    <w:rsid w:val="00A1119A"/>
    <w:pPr>
      <w:spacing w:before="100" w:beforeAutospacing="1" w:after="100" w:afterAutospacing="1"/>
    </w:pPr>
    <w:rPr>
      <w:lang w:eastAsia="en-AU"/>
    </w:rPr>
  </w:style>
  <w:style w:type="paragraph" w:styleId="Caption">
    <w:name w:val="caption"/>
    <w:basedOn w:val="tableheading"/>
    <w:next w:val="Normal"/>
    <w:unhideWhenUsed/>
    <w:qFormat/>
    <w:rsid w:val="002923B4"/>
    <w:pPr>
      <w:spacing w:before="240"/>
      <w:jc w:val="center"/>
    </w:pPr>
    <w:rPr>
      <w:rFonts w:ascii="Arial Narrow" w:hAnsi="Arial Narrow"/>
      <w:b/>
      <w:bCs/>
      <w:sz w:val="24"/>
      <w:szCs w:val="18"/>
    </w:rPr>
  </w:style>
  <w:style w:type="paragraph" w:styleId="TOC4">
    <w:name w:val="toc 4"/>
    <w:basedOn w:val="Normal"/>
    <w:next w:val="Normal"/>
    <w:autoRedefine/>
    <w:uiPriority w:val="39"/>
    <w:unhideWhenUsed/>
    <w:rsid w:val="0007449A"/>
    <w:pPr>
      <w:tabs>
        <w:tab w:val="left" w:pos="2835"/>
        <w:tab w:val="right" w:leader="dot" w:pos="8789"/>
      </w:tabs>
      <w:spacing w:after="0" w:line="276" w:lineRule="auto"/>
      <w:ind w:left="2127"/>
    </w:pPr>
    <w:rPr>
      <w:rFonts w:ascii="Calibri" w:eastAsiaTheme="minorEastAsia" w:hAnsi="Calibri" w:cstheme="minorBidi"/>
      <w:i/>
      <w:sz w:val="20"/>
      <w:szCs w:val="22"/>
      <w:lang w:eastAsia="en-AU"/>
    </w:rPr>
  </w:style>
  <w:style w:type="paragraph" w:styleId="TOC5">
    <w:name w:val="toc 5"/>
    <w:basedOn w:val="Normal"/>
    <w:next w:val="Normal"/>
    <w:autoRedefine/>
    <w:uiPriority w:val="39"/>
    <w:unhideWhenUsed/>
    <w:rsid w:val="00A1119A"/>
    <w:pPr>
      <w:spacing w:after="100" w:line="276" w:lineRule="auto"/>
      <w:ind w:left="880"/>
    </w:pPr>
    <w:rPr>
      <w:rFonts w:asciiTheme="minorHAnsi" w:eastAsiaTheme="minorEastAsia" w:hAnsiTheme="minorHAnsi" w:cstheme="minorBidi"/>
      <w:sz w:val="22"/>
      <w:szCs w:val="22"/>
      <w:lang w:eastAsia="en-AU"/>
    </w:rPr>
  </w:style>
  <w:style w:type="paragraph" w:styleId="TOC6">
    <w:name w:val="toc 6"/>
    <w:basedOn w:val="Normal"/>
    <w:next w:val="Normal"/>
    <w:autoRedefine/>
    <w:uiPriority w:val="39"/>
    <w:unhideWhenUsed/>
    <w:rsid w:val="00A1119A"/>
    <w:pPr>
      <w:spacing w:after="100" w:line="276" w:lineRule="auto"/>
      <w:ind w:left="1100"/>
    </w:pPr>
    <w:rPr>
      <w:rFonts w:asciiTheme="minorHAnsi" w:eastAsiaTheme="minorEastAsia" w:hAnsiTheme="minorHAnsi" w:cstheme="minorBidi"/>
      <w:sz w:val="22"/>
      <w:szCs w:val="22"/>
      <w:lang w:eastAsia="en-AU"/>
    </w:rPr>
  </w:style>
  <w:style w:type="paragraph" w:styleId="TOC7">
    <w:name w:val="toc 7"/>
    <w:basedOn w:val="Normal"/>
    <w:next w:val="Normal"/>
    <w:autoRedefine/>
    <w:uiPriority w:val="39"/>
    <w:unhideWhenUsed/>
    <w:rsid w:val="00A1119A"/>
    <w:pPr>
      <w:spacing w:after="100" w:line="276" w:lineRule="auto"/>
      <w:ind w:left="1320"/>
    </w:pPr>
    <w:rPr>
      <w:rFonts w:asciiTheme="minorHAnsi" w:eastAsiaTheme="minorEastAsia" w:hAnsiTheme="minorHAnsi" w:cstheme="minorBidi"/>
      <w:sz w:val="22"/>
      <w:szCs w:val="22"/>
      <w:lang w:eastAsia="en-AU"/>
    </w:rPr>
  </w:style>
  <w:style w:type="paragraph" w:styleId="TOC8">
    <w:name w:val="toc 8"/>
    <w:basedOn w:val="Normal"/>
    <w:next w:val="Normal"/>
    <w:autoRedefine/>
    <w:uiPriority w:val="39"/>
    <w:unhideWhenUsed/>
    <w:rsid w:val="00A1119A"/>
    <w:pPr>
      <w:spacing w:after="100" w:line="276" w:lineRule="auto"/>
      <w:ind w:left="1540"/>
    </w:pPr>
    <w:rPr>
      <w:rFonts w:asciiTheme="minorHAnsi" w:eastAsiaTheme="minorEastAsia" w:hAnsiTheme="minorHAnsi" w:cstheme="minorBidi"/>
      <w:sz w:val="22"/>
      <w:szCs w:val="22"/>
      <w:lang w:eastAsia="en-AU"/>
    </w:rPr>
  </w:style>
  <w:style w:type="paragraph" w:styleId="TOC9">
    <w:name w:val="toc 9"/>
    <w:basedOn w:val="Normal"/>
    <w:next w:val="Normal"/>
    <w:autoRedefine/>
    <w:uiPriority w:val="39"/>
    <w:unhideWhenUsed/>
    <w:rsid w:val="00A1119A"/>
    <w:pPr>
      <w:spacing w:after="100" w:line="276" w:lineRule="auto"/>
      <w:ind w:left="1760"/>
    </w:pPr>
    <w:rPr>
      <w:rFonts w:asciiTheme="minorHAnsi" w:eastAsiaTheme="minorEastAsia" w:hAnsiTheme="minorHAnsi" w:cstheme="minorBidi"/>
      <w:sz w:val="22"/>
      <w:szCs w:val="22"/>
      <w:lang w:eastAsia="en-AU"/>
    </w:rPr>
  </w:style>
  <w:style w:type="paragraph" w:styleId="TOCHeading">
    <w:name w:val="TOC Heading"/>
    <w:basedOn w:val="Heading1"/>
    <w:next w:val="Normal"/>
    <w:uiPriority w:val="39"/>
    <w:unhideWhenUsed/>
    <w:qFormat/>
    <w:rsid w:val="00273636"/>
    <w:pPr>
      <w:keepLines/>
      <w:spacing w:before="480" w:after="0" w:line="276" w:lineRule="auto"/>
      <w:outlineLvl w:val="9"/>
    </w:pPr>
    <w:rPr>
      <w:rFonts w:asciiTheme="majorHAnsi" w:eastAsiaTheme="majorEastAsia" w:hAnsiTheme="majorHAnsi" w:cstheme="majorBidi"/>
      <w:color w:val="365F91" w:themeColor="accent1" w:themeShade="BF"/>
      <w:kern w:val="0"/>
      <w:szCs w:val="28"/>
      <w:lang w:val="en-US" w:eastAsia="ja-JP"/>
    </w:rPr>
  </w:style>
  <w:style w:type="paragraph" w:customStyle="1" w:styleId="BiolDoc">
    <w:name w:val="Biol Doc"/>
    <w:basedOn w:val="NormalWeb"/>
    <w:rsid w:val="00CF3265"/>
    <w:rPr>
      <w:rFonts w:ascii="Calibri" w:hAnsi="Calibri"/>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923B4"/>
    <w:pPr>
      <w:spacing w:after="120"/>
    </w:pPr>
    <w:rPr>
      <w:sz w:val="24"/>
      <w:szCs w:val="24"/>
      <w:lang w:eastAsia="en-US"/>
    </w:rPr>
  </w:style>
  <w:style w:type="paragraph" w:styleId="Heading1">
    <w:name w:val="heading 1"/>
    <w:basedOn w:val="Normal"/>
    <w:next w:val="Normal"/>
    <w:link w:val="Heading1Char"/>
    <w:qFormat/>
    <w:rsid w:val="00130C14"/>
    <w:pPr>
      <w:keepNext/>
      <w:tabs>
        <w:tab w:val="left" w:pos="1701"/>
      </w:tabs>
      <w:spacing w:before="240" w:after="60"/>
      <w:outlineLvl w:val="0"/>
    </w:pPr>
    <w:rPr>
      <w:rFonts w:asciiTheme="minorHAnsi" w:hAnsiTheme="minorHAnsi" w:cs="Arial"/>
      <w:b/>
      <w:bCs/>
      <w:caps/>
      <w:kern w:val="28"/>
      <w:szCs w:val="32"/>
      <w:lang w:eastAsia="en-AU"/>
    </w:rPr>
  </w:style>
  <w:style w:type="paragraph" w:styleId="Heading2">
    <w:name w:val="heading 2"/>
    <w:basedOn w:val="Normal"/>
    <w:next w:val="Normal"/>
    <w:qFormat/>
    <w:rsid w:val="00130C14"/>
    <w:pPr>
      <w:keepNext/>
      <w:tabs>
        <w:tab w:val="left" w:pos="1134"/>
      </w:tabs>
      <w:spacing w:before="240" w:after="60"/>
      <w:outlineLvl w:val="1"/>
    </w:pPr>
    <w:rPr>
      <w:rFonts w:ascii="Calibri" w:hAnsi="Calibri" w:cs="Arial"/>
      <w:b/>
      <w:bCs/>
      <w:iCs/>
      <w:szCs w:val="28"/>
    </w:rPr>
  </w:style>
  <w:style w:type="paragraph" w:styleId="Heading3">
    <w:name w:val="heading 3"/>
    <w:basedOn w:val="Normal"/>
    <w:next w:val="Normal"/>
    <w:qFormat/>
    <w:rsid w:val="00130C14"/>
    <w:pPr>
      <w:keepNext/>
      <w:tabs>
        <w:tab w:val="left" w:pos="1701"/>
      </w:tabs>
      <w:spacing w:before="120" w:after="60"/>
      <w:outlineLvl w:val="2"/>
    </w:pPr>
    <w:rPr>
      <w:rFonts w:ascii="Calibri" w:hAnsi="Calibri" w:cs="Arial"/>
      <w:b/>
      <w:bCs/>
      <w:i/>
    </w:rPr>
  </w:style>
  <w:style w:type="paragraph" w:styleId="Heading4">
    <w:name w:val="heading 4"/>
    <w:basedOn w:val="Normal"/>
    <w:next w:val="Normal"/>
    <w:qFormat/>
    <w:rsid w:val="00130C14"/>
    <w:pPr>
      <w:keepNext/>
      <w:tabs>
        <w:tab w:val="left" w:pos="1701"/>
      </w:tabs>
      <w:spacing w:before="120" w:after="60"/>
      <w:outlineLvl w:val="3"/>
    </w:pPr>
    <w:rPr>
      <w:rFonts w:ascii="Calibri" w:hAnsi="Calibri"/>
      <w:bCs/>
      <w:i/>
      <w:sz w:val="20"/>
      <w:szCs w:val="28"/>
    </w:rPr>
  </w:style>
  <w:style w:type="paragraph" w:styleId="Heading5">
    <w:name w:val="heading 5"/>
    <w:basedOn w:val="Normal"/>
    <w:next w:val="Normal"/>
    <w:qFormat/>
    <w:rsid w:val="004451BB"/>
    <w:pPr>
      <w:keepNext/>
      <w:tabs>
        <w:tab w:val="left" w:pos="1701"/>
      </w:tabs>
      <w:spacing w:before="240" w:after="60"/>
      <w:outlineLvl w:val="4"/>
    </w:pPr>
    <w:rPr>
      <w:b/>
      <w:bCs/>
      <w:i/>
      <w:iCs/>
      <w:szCs w:val="26"/>
    </w:rPr>
  </w:style>
  <w:style w:type="paragraph" w:styleId="Heading6">
    <w:name w:val="heading 6"/>
    <w:basedOn w:val="Normal"/>
    <w:next w:val="Normal"/>
    <w:qFormat/>
    <w:rsid w:val="004451BB"/>
    <w:pPr>
      <w:keepNext/>
      <w:tabs>
        <w:tab w:val="left" w:pos="1701"/>
      </w:tabs>
      <w:spacing w:before="240" w:after="60"/>
      <w:outlineLvl w:val="5"/>
    </w:pPr>
    <w:rPr>
      <w:bCs/>
      <w:i/>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mphasis">
    <w:name w:val="Emphasis"/>
    <w:basedOn w:val="DefaultParagraphFont"/>
    <w:uiPriority w:val="20"/>
    <w:qFormat/>
    <w:rsid w:val="00A705AF"/>
    <w:rPr>
      <w:i/>
      <w:iCs/>
    </w:rPr>
  </w:style>
  <w:style w:type="character" w:styleId="Strong">
    <w:name w:val="Strong"/>
    <w:basedOn w:val="DefaultParagraphFont"/>
    <w:uiPriority w:val="22"/>
    <w:qFormat/>
    <w:rsid w:val="00A705AF"/>
    <w:rPr>
      <w:b/>
      <w:bCs/>
    </w:rPr>
  </w:style>
  <w:style w:type="paragraph" w:styleId="Subtitle">
    <w:name w:val="Subtitle"/>
    <w:basedOn w:val="Normal"/>
    <w:next w:val="Normal"/>
    <w:link w:val="SubtitleChar"/>
    <w:qFormat/>
    <w:rsid w:val="00A705AF"/>
    <w:pPr>
      <w:numPr>
        <w:ilvl w:val="1"/>
      </w:numPr>
    </w:pPr>
    <w:rPr>
      <w:rFonts w:asciiTheme="majorHAnsi" w:eastAsiaTheme="majorEastAsia" w:hAnsiTheme="majorHAnsi" w:cstheme="majorBidi"/>
      <w:iCs/>
      <w:spacing w:val="15"/>
    </w:rPr>
  </w:style>
  <w:style w:type="character" w:customStyle="1" w:styleId="SubtitleChar">
    <w:name w:val="Subtitle Char"/>
    <w:basedOn w:val="DefaultParagraphFont"/>
    <w:link w:val="Subtitle"/>
    <w:rsid w:val="00A705AF"/>
    <w:rPr>
      <w:rFonts w:asciiTheme="majorHAnsi" w:eastAsiaTheme="majorEastAsia" w:hAnsiTheme="majorHAnsi" w:cstheme="majorBidi"/>
      <w:iCs/>
      <w:spacing w:val="15"/>
      <w:sz w:val="24"/>
      <w:szCs w:val="24"/>
      <w:lang w:eastAsia="en-US"/>
    </w:rPr>
  </w:style>
  <w:style w:type="paragraph" w:styleId="Title">
    <w:name w:val="Title"/>
    <w:basedOn w:val="Normal"/>
    <w:next w:val="Normal"/>
    <w:link w:val="TitleChar"/>
    <w:qFormat/>
    <w:rsid w:val="00A705AF"/>
    <w:pPr>
      <w:pBdr>
        <w:bottom w:val="single" w:sz="8" w:space="4" w:color="4F81BD" w:themeColor="accent1"/>
      </w:pBdr>
      <w:spacing w:after="300"/>
      <w:contextualSpacing/>
      <w:jc w:val="center"/>
    </w:pPr>
    <w:rPr>
      <w:rFonts w:ascii="Arial" w:eastAsiaTheme="majorEastAsia" w:hAnsi="Arial" w:cstheme="majorBidi"/>
      <w:b/>
      <w:kern w:val="28"/>
      <w:sz w:val="32"/>
      <w:szCs w:val="52"/>
    </w:rPr>
  </w:style>
  <w:style w:type="character" w:customStyle="1" w:styleId="TitleChar">
    <w:name w:val="Title Char"/>
    <w:basedOn w:val="DefaultParagraphFont"/>
    <w:link w:val="Title"/>
    <w:rsid w:val="00A705AF"/>
    <w:rPr>
      <w:rFonts w:ascii="Arial" w:eastAsiaTheme="majorEastAsia" w:hAnsi="Arial" w:cstheme="majorBidi"/>
      <w:b/>
      <w:kern w:val="28"/>
      <w:sz w:val="32"/>
      <w:szCs w:val="52"/>
      <w:lang w:eastAsia="en-US"/>
    </w:rPr>
  </w:style>
  <w:style w:type="paragraph" w:styleId="NoSpacing">
    <w:name w:val="No Spacing"/>
    <w:uiPriority w:val="1"/>
    <w:qFormat/>
    <w:rsid w:val="00A4512D"/>
    <w:rPr>
      <w:sz w:val="24"/>
      <w:szCs w:val="24"/>
      <w:lang w:eastAsia="en-US"/>
    </w:rPr>
  </w:style>
  <w:style w:type="character" w:styleId="SubtleEmphasis">
    <w:name w:val="Subtle Emphasis"/>
    <w:basedOn w:val="DefaultParagraphFont"/>
    <w:uiPriority w:val="19"/>
    <w:qFormat/>
    <w:rsid w:val="00A4512D"/>
    <w:rPr>
      <w:i/>
      <w:iCs/>
      <w:color w:val="808080" w:themeColor="text1" w:themeTint="7F"/>
    </w:rPr>
  </w:style>
  <w:style w:type="character" w:styleId="IntenseEmphasis">
    <w:name w:val="Intense Emphasis"/>
    <w:basedOn w:val="DefaultParagraphFont"/>
    <w:uiPriority w:val="21"/>
    <w:qFormat/>
    <w:rsid w:val="00A4512D"/>
    <w:rPr>
      <w:b/>
      <w:bCs/>
      <w:i/>
      <w:iCs/>
      <w:color w:val="4F81BD" w:themeColor="accent1"/>
    </w:rPr>
  </w:style>
  <w:style w:type="paragraph" w:styleId="Quote">
    <w:name w:val="Quote"/>
    <w:basedOn w:val="Normal"/>
    <w:next w:val="Normal"/>
    <w:link w:val="QuoteChar"/>
    <w:uiPriority w:val="29"/>
    <w:qFormat/>
    <w:rsid w:val="00A4512D"/>
    <w:rPr>
      <w:i/>
      <w:iCs/>
      <w:color w:val="000000" w:themeColor="text1"/>
    </w:rPr>
  </w:style>
  <w:style w:type="character" w:customStyle="1" w:styleId="QuoteChar">
    <w:name w:val="Quote Char"/>
    <w:basedOn w:val="DefaultParagraphFont"/>
    <w:link w:val="Quote"/>
    <w:uiPriority w:val="29"/>
    <w:rsid w:val="00A4512D"/>
    <w:rPr>
      <w:i/>
      <w:iCs/>
      <w:color w:val="000000" w:themeColor="text1"/>
      <w:sz w:val="24"/>
      <w:szCs w:val="24"/>
      <w:lang w:eastAsia="en-US"/>
    </w:rPr>
  </w:style>
  <w:style w:type="paragraph" w:styleId="IntenseQuote">
    <w:name w:val="Intense Quote"/>
    <w:basedOn w:val="Normal"/>
    <w:next w:val="Normal"/>
    <w:link w:val="IntenseQuoteChar"/>
    <w:uiPriority w:val="30"/>
    <w:qFormat/>
    <w:rsid w:val="00A4512D"/>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A4512D"/>
    <w:rPr>
      <w:b/>
      <w:bCs/>
      <w:i/>
      <w:iCs/>
      <w:color w:val="4F81BD" w:themeColor="accent1"/>
      <w:sz w:val="24"/>
      <w:szCs w:val="24"/>
      <w:lang w:eastAsia="en-US"/>
    </w:rPr>
  </w:style>
  <w:style w:type="character" w:styleId="SubtleReference">
    <w:name w:val="Subtle Reference"/>
    <w:basedOn w:val="DefaultParagraphFont"/>
    <w:uiPriority w:val="31"/>
    <w:qFormat/>
    <w:rsid w:val="00A4512D"/>
    <w:rPr>
      <w:smallCaps/>
      <w:color w:val="C0504D" w:themeColor="accent2"/>
      <w:u w:val="single"/>
    </w:rPr>
  </w:style>
  <w:style w:type="character" w:styleId="IntenseReference">
    <w:name w:val="Intense Reference"/>
    <w:basedOn w:val="DefaultParagraphFont"/>
    <w:uiPriority w:val="32"/>
    <w:qFormat/>
    <w:rsid w:val="00A4512D"/>
    <w:rPr>
      <w:b/>
      <w:bCs/>
      <w:i/>
      <w:smallCaps/>
      <w:color w:val="C0504D" w:themeColor="accent2"/>
      <w:spacing w:val="5"/>
      <w:u w:val="none"/>
    </w:rPr>
  </w:style>
  <w:style w:type="character" w:styleId="BookTitle">
    <w:name w:val="Book Title"/>
    <w:basedOn w:val="DefaultParagraphFont"/>
    <w:uiPriority w:val="33"/>
    <w:qFormat/>
    <w:rsid w:val="00A4512D"/>
    <w:rPr>
      <w:b/>
      <w:bCs/>
      <w:smallCaps/>
      <w:spacing w:val="5"/>
    </w:rPr>
  </w:style>
  <w:style w:type="paragraph" w:styleId="ListParagraph">
    <w:name w:val="List Paragraph"/>
    <w:basedOn w:val="Normal"/>
    <w:uiPriority w:val="34"/>
    <w:qFormat/>
    <w:rsid w:val="00A4512D"/>
    <w:pPr>
      <w:ind w:left="720"/>
      <w:contextualSpacing/>
    </w:pPr>
  </w:style>
  <w:style w:type="paragraph" w:styleId="TOC1">
    <w:name w:val="toc 1"/>
    <w:basedOn w:val="Normal"/>
    <w:next w:val="Normal"/>
    <w:autoRedefine/>
    <w:uiPriority w:val="39"/>
    <w:qFormat/>
    <w:rsid w:val="0007449A"/>
    <w:pPr>
      <w:tabs>
        <w:tab w:val="left" w:pos="1418"/>
        <w:tab w:val="right" w:leader="dot" w:pos="8789"/>
      </w:tabs>
      <w:spacing w:before="120" w:after="0"/>
    </w:pPr>
    <w:rPr>
      <w:rFonts w:ascii="Calibri" w:hAnsi="Calibri"/>
      <w:b/>
      <w:bCs/>
      <w:caps/>
      <w:noProof/>
      <w:sz w:val="20"/>
      <w:szCs w:val="20"/>
    </w:rPr>
  </w:style>
  <w:style w:type="paragraph" w:styleId="TOC2">
    <w:name w:val="toc 2"/>
    <w:basedOn w:val="Normal"/>
    <w:next w:val="Normal"/>
    <w:autoRedefine/>
    <w:uiPriority w:val="39"/>
    <w:qFormat/>
    <w:rsid w:val="0007449A"/>
    <w:pPr>
      <w:tabs>
        <w:tab w:val="left" w:pos="1418"/>
        <w:tab w:val="right" w:leader="dot" w:pos="8789"/>
      </w:tabs>
      <w:spacing w:after="0"/>
      <w:ind w:left="426"/>
    </w:pPr>
    <w:rPr>
      <w:rFonts w:ascii="Calibri" w:hAnsi="Calibri"/>
      <w:smallCaps/>
      <w:noProof/>
      <w:sz w:val="20"/>
      <w:szCs w:val="20"/>
      <w:lang w:eastAsia="en-AU"/>
    </w:rPr>
  </w:style>
  <w:style w:type="paragraph" w:styleId="TOC3">
    <w:name w:val="toc 3"/>
    <w:basedOn w:val="Normal"/>
    <w:next w:val="Normal"/>
    <w:autoRedefine/>
    <w:uiPriority w:val="39"/>
    <w:qFormat/>
    <w:rsid w:val="0007449A"/>
    <w:pPr>
      <w:tabs>
        <w:tab w:val="left" w:pos="2127"/>
        <w:tab w:val="right" w:leader="dot" w:pos="8789"/>
      </w:tabs>
      <w:spacing w:after="0"/>
      <w:ind w:left="1418"/>
    </w:pPr>
    <w:rPr>
      <w:rFonts w:ascii="Calibri" w:hAnsi="Calibri"/>
      <w:sz w:val="20"/>
      <w:szCs w:val="20"/>
    </w:rPr>
  </w:style>
  <w:style w:type="paragraph" w:styleId="Header">
    <w:name w:val="header"/>
    <w:basedOn w:val="Normal"/>
    <w:link w:val="HeaderChar"/>
    <w:rsid w:val="00A1119A"/>
    <w:pPr>
      <w:tabs>
        <w:tab w:val="center" w:pos="4153"/>
        <w:tab w:val="right" w:pos="8306"/>
      </w:tabs>
    </w:pPr>
    <w:rPr>
      <w:rFonts w:ascii="Comic Sans MS" w:hAnsi="Comic Sans MS" w:cs="Comic Sans MS"/>
      <w:sz w:val="16"/>
      <w:szCs w:val="16"/>
    </w:rPr>
  </w:style>
  <w:style w:type="character" w:customStyle="1" w:styleId="HeaderChar">
    <w:name w:val="Header Char"/>
    <w:basedOn w:val="DefaultParagraphFont"/>
    <w:link w:val="Header"/>
    <w:rsid w:val="00A1119A"/>
    <w:rPr>
      <w:rFonts w:ascii="Comic Sans MS" w:hAnsi="Comic Sans MS" w:cs="Comic Sans MS"/>
      <w:sz w:val="16"/>
      <w:szCs w:val="16"/>
      <w:lang w:eastAsia="en-US"/>
    </w:rPr>
  </w:style>
  <w:style w:type="paragraph" w:styleId="Footer">
    <w:name w:val="footer"/>
    <w:basedOn w:val="Normal"/>
    <w:link w:val="FooterChar"/>
    <w:uiPriority w:val="99"/>
    <w:rsid w:val="00A1119A"/>
    <w:pPr>
      <w:tabs>
        <w:tab w:val="center" w:pos="4153"/>
        <w:tab w:val="right" w:pos="8306"/>
      </w:tabs>
    </w:pPr>
  </w:style>
  <w:style w:type="character" w:customStyle="1" w:styleId="FooterChar">
    <w:name w:val="Footer Char"/>
    <w:basedOn w:val="DefaultParagraphFont"/>
    <w:link w:val="Footer"/>
    <w:uiPriority w:val="99"/>
    <w:rsid w:val="00A1119A"/>
    <w:rPr>
      <w:sz w:val="24"/>
      <w:szCs w:val="24"/>
      <w:lang w:eastAsia="en-US"/>
    </w:rPr>
  </w:style>
  <w:style w:type="paragraph" w:customStyle="1" w:styleId="BlockTextPlain">
    <w:name w:val="Block Text Plain"/>
    <w:basedOn w:val="Normal"/>
    <w:rsid w:val="00A1119A"/>
    <w:pPr>
      <w:spacing w:before="120"/>
    </w:pPr>
  </w:style>
  <w:style w:type="character" w:styleId="Hyperlink">
    <w:name w:val="Hyperlink"/>
    <w:uiPriority w:val="99"/>
    <w:rsid w:val="00A1119A"/>
    <w:rPr>
      <w:color w:val="0000FF"/>
      <w:u w:val="single"/>
    </w:rPr>
  </w:style>
  <w:style w:type="paragraph" w:styleId="NormalWeb">
    <w:name w:val="Normal (Web)"/>
    <w:basedOn w:val="Normal"/>
    <w:uiPriority w:val="99"/>
    <w:rsid w:val="00A1119A"/>
    <w:pPr>
      <w:spacing w:before="100" w:beforeAutospacing="1" w:after="100" w:afterAutospacing="1"/>
    </w:pPr>
    <w:rPr>
      <w:rFonts w:ascii="Verdana" w:hAnsi="Verdana" w:cs="Arial"/>
      <w:color w:val="000000"/>
      <w:sz w:val="17"/>
      <w:szCs w:val="17"/>
      <w:lang w:eastAsia="en-AU"/>
    </w:rPr>
  </w:style>
  <w:style w:type="paragraph" w:styleId="DocumentMap">
    <w:name w:val="Document Map"/>
    <w:basedOn w:val="Normal"/>
    <w:link w:val="DocumentMapChar"/>
    <w:rsid w:val="00A1119A"/>
    <w:pPr>
      <w:shd w:val="clear" w:color="auto" w:fill="000080"/>
    </w:pPr>
    <w:rPr>
      <w:rFonts w:ascii="Tahoma" w:hAnsi="Tahoma" w:cs="Tahoma"/>
      <w:sz w:val="20"/>
      <w:szCs w:val="20"/>
    </w:rPr>
  </w:style>
  <w:style w:type="character" w:customStyle="1" w:styleId="DocumentMapChar">
    <w:name w:val="Document Map Char"/>
    <w:basedOn w:val="DefaultParagraphFont"/>
    <w:link w:val="DocumentMap"/>
    <w:rsid w:val="00A1119A"/>
    <w:rPr>
      <w:rFonts w:ascii="Tahoma" w:hAnsi="Tahoma" w:cs="Tahoma"/>
      <w:shd w:val="clear" w:color="auto" w:fill="000080"/>
      <w:lang w:eastAsia="en-US"/>
    </w:rPr>
  </w:style>
  <w:style w:type="character" w:styleId="PageNumber">
    <w:name w:val="page number"/>
    <w:basedOn w:val="DefaultParagraphFont"/>
    <w:rsid w:val="00A1119A"/>
  </w:style>
  <w:style w:type="character" w:styleId="FollowedHyperlink">
    <w:name w:val="FollowedHyperlink"/>
    <w:rsid w:val="00A1119A"/>
    <w:rPr>
      <w:color w:val="008080"/>
      <w:u w:val="single"/>
    </w:rPr>
  </w:style>
  <w:style w:type="paragraph" w:customStyle="1" w:styleId="h1">
    <w:name w:val="h1"/>
    <w:basedOn w:val="Normal"/>
    <w:rsid w:val="00A1119A"/>
    <w:pPr>
      <w:spacing w:before="100" w:beforeAutospacing="1" w:after="100" w:afterAutospacing="1"/>
    </w:pPr>
    <w:rPr>
      <w:rFonts w:ascii="Arial" w:hAnsi="Arial" w:cs="Arial"/>
      <w:b/>
      <w:bCs/>
      <w:color w:val="008080"/>
      <w:sz w:val="36"/>
      <w:szCs w:val="36"/>
      <w:lang w:eastAsia="en-AU"/>
    </w:rPr>
  </w:style>
  <w:style w:type="character" w:customStyle="1" w:styleId="h21">
    <w:name w:val="h21"/>
    <w:rsid w:val="00A1119A"/>
    <w:rPr>
      <w:rFonts w:ascii="Arial" w:hAnsi="Arial" w:cs="Arial" w:hint="default"/>
      <w:b/>
      <w:bCs/>
      <w:color w:val="999999"/>
      <w:sz w:val="30"/>
      <w:szCs w:val="30"/>
    </w:rPr>
  </w:style>
  <w:style w:type="character" w:customStyle="1" w:styleId="pco">
    <w:name w:val="pco"/>
    <w:basedOn w:val="DefaultParagraphFont"/>
    <w:rsid w:val="00A1119A"/>
  </w:style>
  <w:style w:type="paragraph" w:customStyle="1" w:styleId="Default">
    <w:name w:val="Default"/>
    <w:rsid w:val="00A1119A"/>
    <w:pPr>
      <w:autoSpaceDE w:val="0"/>
      <w:autoSpaceDN w:val="0"/>
      <w:adjustRightInd w:val="0"/>
    </w:pPr>
    <w:rPr>
      <w:rFonts w:ascii="Arial" w:hAnsi="Arial" w:cs="Arial"/>
      <w:color w:val="000000"/>
      <w:sz w:val="24"/>
      <w:szCs w:val="24"/>
    </w:rPr>
  </w:style>
  <w:style w:type="table" w:styleId="TableGrid">
    <w:name w:val="Table Grid"/>
    <w:basedOn w:val="TableNormal"/>
    <w:rsid w:val="00A111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apagetitle1">
    <w:name w:val="lapagetitle1"/>
    <w:rsid w:val="00A1119A"/>
    <w:rPr>
      <w:rFonts w:ascii="Arial" w:hAnsi="Arial" w:cs="Arial" w:hint="default"/>
      <w:b/>
      <w:bCs/>
      <w:color w:val="7FC098"/>
      <w:sz w:val="28"/>
      <w:szCs w:val="28"/>
    </w:rPr>
  </w:style>
  <w:style w:type="paragraph" w:styleId="FootnoteText">
    <w:name w:val="footnote text"/>
    <w:basedOn w:val="Normal"/>
    <w:link w:val="FootnoteTextChar"/>
    <w:rsid w:val="008E3579"/>
    <w:rPr>
      <w:rFonts w:ascii="Calibri" w:hAnsi="Calibri"/>
      <w:sz w:val="20"/>
      <w:szCs w:val="20"/>
    </w:rPr>
  </w:style>
  <w:style w:type="character" w:customStyle="1" w:styleId="FootnoteTextChar">
    <w:name w:val="Footnote Text Char"/>
    <w:basedOn w:val="DefaultParagraphFont"/>
    <w:link w:val="FootnoteText"/>
    <w:rsid w:val="008E3579"/>
    <w:rPr>
      <w:rFonts w:ascii="Calibri" w:hAnsi="Calibri"/>
      <w:lang w:eastAsia="en-US"/>
    </w:rPr>
  </w:style>
  <w:style w:type="character" w:styleId="FootnoteReference">
    <w:name w:val="footnote reference"/>
    <w:rsid w:val="008E3579"/>
    <w:rPr>
      <w:rFonts w:asciiTheme="minorHAnsi" w:hAnsiTheme="minorHAnsi"/>
      <w:iCs/>
      <w:sz w:val="22"/>
      <w:szCs w:val="22"/>
      <w:vertAlign w:val="superscript"/>
    </w:rPr>
  </w:style>
  <w:style w:type="character" w:styleId="HTMLAcronym">
    <w:name w:val="HTML Acronym"/>
    <w:basedOn w:val="DefaultParagraphFont"/>
    <w:rsid w:val="00A1119A"/>
  </w:style>
  <w:style w:type="paragraph" w:customStyle="1" w:styleId="reference">
    <w:name w:val="reference"/>
    <w:basedOn w:val="Default"/>
    <w:next w:val="Default"/>
    <w:rsid w:val="00A1119A"/>
    <w:pPr>
      <w:spacing w:after="220"/>
    </w:pPr>
    <w:rPr>
      <w:rFonts w:ascii="Palatino Linotype" w:hAnsi="Palatino Linotype" w:cs="Times New Roman"/>
      <w:color w:val="auto"/>
    </w:rPr>
  </w:style>
  <w:style w:type="character" w:customStyle="1" w:styleId="trialname1">
    <w:name w:val="trialname1"/>
    <w:rsid w:val="00A1119A"/>
    <w:rPr>
      <w:b/>
      <w:bCs/>
      <w:color w:val="FFCC33"/>
      <w:sz w:val="12"/>
      <w:szCs w:val="12"/>
    </w:rPr>
  </w:style>
  <w:style w:type="character" w:customStyle="1" w:styleId="small1">
    <w:name w:val="small1"/>
    <w:rsid w:val="00A1119A"/>
    <w:rPr>
      <w:rFonts w:ascii="Arial" w:hAnsi="Arial" w:cs="Arial" w:hint="default"/>
      <w:b w:val="0"/>
      <w:bCs w:val="0"/>
      <w:sz w:val="11"/>
      <w:szCs w:val="11"/>
    </w:rPr>
  </w:style>
  <w:style w:type="paragraph" w:customStyle="1" w:styleId="standard">
    <w:name w:val="standard"/>
    <w:basedOn w:val="Normal"/>
    <w:rsid w:val="00A1119A"/>
    <w:pPr>
      <w:spacing w:before="100" w:beforeAutospacing="1" w:after="100" w:afterAutospacing="1"/>
    </w:pPr>
    <w:rPr>
      <w:rFonts w:ascii="Verdana" w:hAnsi="Verdana"/>
      <w:sz w:val="12"/>
      <w:szCs w:val="12"/>
      <w:lang w:eastAsia="en-AU"/>
    </w:rPr>
  </w:style>
  <w:style w:type="character" w:customStyle="1" w:styleId="mastfont101">
    <w:name w:val="mastfont101"/>
    <w:rsid w:val="00A1119A"/>
    <w:rPr>
      <w:rFonts w:ascii="Arial" w:hAnsi="Arial" w:cs="Arial" w:hint="default"/>
      <w:b/>
      <w:bCs/>
      <w:sz w:val="10"/>
      <w:szCs w:val="10"/>
    </w:rPr>
  </w:style>
  <w:style w:type="paragraph" w:styleId="BodyText3">
    <w:name w:val="Body Text 3"/>
    <w:basedOn w:val="Normal"/>
    <w:link w:val="BodyText3Char"/>
    <w:rsid w:val="00A1119A"/>
    <w:pPr>
      <w:jc w:val="center"/>
    </w:pPr>
    <w:rPr>
      <w:b/>
      <w:bCs/>
      <w:lang w:val="en-US"/>
    </w:rPr>
  </w:style>
  <w:style w:type="character" w:customStyle="1" w:styleId="BodyText3Char">
    <w:name w:val="Body Text 3 Char"/>
    <w:basedOn w:val="DefaultParagraphFont"/>
    <w:link w:val="BodyText3"/>
    <w:rsid w:val="00A1119A"/>
    <w:rPr>
      <w:b/>
      <w:bCs/>
      <w:sz w:val="24"/>
      <w:szCs w:val="24"/>
      <w:lang w:val="en-US" w:eastAsia="en-US"/>
    </w:rPr>
  </w:style>
  <w:style w:type="paragraph" w:customStyle="1" w:styleId="BulletedRARMP">
    <w:name w:val="Bulleted RARMP"/>
    <w:basedOn w:val="Normal"/>
    <w:rsid w:val="00A1119A"/>
    <w:pPr>
      <w:numPr>
        <w:numId w:val="1"/>
      </w:numPr>
    </w:pPr>
    <w:rPr>
      <w:lang w:eastAsia="en-AU"/>
    </w:rPr>
  </w:style>
  <w:style w:type="paragraph" w:customStyle="1" w:styleId="StyleHeading3RRCItalicLeft0cmFirstline0cm">
    <w:name w:val="Style Heading 3RRC# + Italic Left:  0 cm First line:  0 cm"/>
    <w:basedOn w:val="Heading3"/>
    <w:autoRedefine/>
    <w:rsid w:val="00A1119A"/>
    <w:pPr>
      <w:spacing w:after="120"/>
    </w:pPr>
    <w:rPr>
      <w:rFonts w:cs="Times New Roman"/>
      <w:i w:val="0"/>
      <w:iCs/>
      <w:lang w:eastAsia="en-AU"/>
    </w:rPr>
  </w:style>
  <w:style w:type="paragraph" w:customStyle="1" w:styleId="StyleHeading212ptNotSmallcapsLeft0cmFirstline">
    <w:name w:val="Style Heading 2 + 12 pt Not Small caps Left:  0 cm First line:  ..."/>
    <w:basedOn w:val="Heading2"/>
    <w:autoRedefine/>
    <w:rsid w:val="00A1119A"/>
    <w:pPr>
      <w:spacing w:before="120" w:after="120"/>
    </w:pPr>
    <w:rPr>
      <w:rFonts w:cs="Times New Roman"/>
      <w:b w:val="0"/>
      <w:bCs w:val="0"/>
      <w:i/>
      <w:iCs w:val="0"/>
      <w:szCs w:val="24"/>
      <w:lang w:val="en-GB" w:eastAsia="en-AU"/>
    </w:rPr>
  </w:style>
  <w:style w:type="paragraph" w:customStyle="1" w:styleId="StyleHeading1cTimesNewW1SmallcapsNotAllcapsLeft">
    <w:name w:val="Style Heading 1c + Times New (W1) Small caps Not All caps Left:..."/>
    <w:basedOn w:val="Heading1"/>
    <w:autoRedefine/>
    <w:rsid w:val="00A1119A"/>
    <w:pPr>
      <w:spacing w:before="120" w:after="120"/>
    </w:pPr>
    <w:rPr>
      <w:rFonts w:cs="Times New Roman"/>
      <w:b w:val="0"/>
      <w:color w:val="FF0000"/>
      <w:kern w:val="0"/>
      <w:szCs w:val="24"/>
    </w:rPr>
  </w:style>
  <w:style w:type="paragraph" w:customStyle="1" w:styleId="StyleHeading1cSmallcapsNotAllcapsLeft0cmFirstli">
    <w:name w:val="Style Heading 1c + Small caps Not All caps Left:  0 cm First li..."/>
    <w:basedOn w:val="Heading1"/>
    <w:link w:val="StyleHeading1cSmallcapsNotAllcapsLeft0cmFirstliChar"/>
    <w:autoRedefine/>
    <w:rsid w:val="00CF3265"/>
    <w:pPr>
      <w:tabs>
        <w:tab w:val="right" w:leader="dot" w:pos="8302"/>
      </w:tabs>
      <w:spacing w:before="120" w:after="120"/>
      <w:jc w:val="center"/>
    </w:pPr>
    <w:rPr>
      <w:rFonts w:ascii="Calibri" w:hAnsi="Calibri" w:cs="Times New Roman"/>
      <w:smallCaps/>
      <w:color w:val="000000"/>
      <w:kern w:val="0"/>
      <w:szCs w:val="20"/>
    </w:rPr>
  </w:style>
  <w:style w:type="character" w:customStyle="1" w:styleId="Heading1Char">
    <w:name w:val="Heading 1 Char"/>
    <w:link w:val="Heading1"/>
    <w:rsid w:val="00130C14"/>
    <w:rPr>
      <w:rFonts w:asciiTheme="minorHAnsi" w:hAnsiTheme="minorHAnsi" w:cs="Arial"/>
      <w:b/>
      <w:bCs/>
      <w:caps/>
      <w:kern w:val="28"/>
      <w:sz w:val="24"/>
      <w:szCs w:val="32"/>
    </w:rPr>
  </w:style>
  <w:style w:type="character" w:customStyle="1" w:styleId="StyleHeading1cSmallcapsNotAllcapsLeft0cmFirstliChar">
    <w:name w:val="Style Heading 1c + Small caps Not All caps Left:  0 cm First li... Char"/>
    <w:link w:val="StyleHeading1cSmallcapsNotAllcapsLeft0cmFirstli"/>
    <w:rsid w:val="00CF3265"/>
    <w:rPr>
      <w:rFonts w:ascii="Calibri" w:hAnsi="Calibri"/>
      <w:b/>
      <w:bCs/>
      <w:color w:val="000000"/>
      <w:sz w:val="24"/>
    </w:rPr>
  </w:style>
  <w:style w:type="paragraph" w:styleId="BalloonText">
    <w:name w:val="Balloon Text"/>
    <w:basedOn w:val="Normal"/>
    <w:link w:val="BalloonTextChar"/>
    <w:rsid w:val="00A1119A"/>
    <w:rPr>
      <w:rFonts w:ascii="Tahoma" w:hAnsi="Tahoma" w:cs="Tahoma"/>
      <w:sz w:val="16"/>
      <w:szCs w:val="16"/>
    </w:rPr>
  </w:style>
  <w:style w:type="character" w:customStyle="1" w:styleId="BalloonTextChar">
    <w:name w:val="Balloon Text Char"/>
    <w:basedOn w:val="DefaultParagraphFont"/>
    <w:link w:val="BalloonText"/>
    <w:rsid w:val="00A1119A"/>
    <w:rPr>
      <w:rFonts w:ascii="Tahoma" w:hAnsi="Tahoma" w:cs="Tahoma"/>
      <w:sz w:val="16"/>
      <w:szCs w:val="16"/>
      <w:lang w:eastAsia="en-US"/>
    </w:rPr>
  </w:style>
  <w:style w:type="paragraph" w:customStyle="1" w:styleId="Style1">
    <w:name w:val="Style1"/>
    <w:basedOn w:val="Normal"/>
    <w:rsid w:val="00130C14"/>
    <w:pPr>
      <w:keepNext/>
      <w:tabs>
        <w:tab w:val="left" w:pos="1418"/>
        <w:tab w:val="left" w:pos="1701"/>
      </w:tabs>
      <w:spacing w:before="120"/>
      <w:ind w:left="1418" w:hanging="1418"/>
      <w:outlineLvl w:val="2"/>
    </w:pPr>
    <w:rPr>
      <w:rFonts w:ascii="Calibri" w:hAnsi="Calibri"/>
      <w:b/>
      <w:bCs/>
    </w:rPr>
  </w:style>
  <w:style w:type="paragraph" w:customStyle="1" w:styleId="tableheading">
    <w:name w:val="table heading"/>
    <w:basedOn w:val="Normal"/>
    <w:link w:val="tableheadingChar"/>
    <w:rsid w:val="00A1119A"/>
    <w:pPr>
      <w:keepNext/>
      <w:spacing w:before="120"/>
      <w:ind w:left="1077" w:hanging="1077"/>
    </w:pPr>
    <w:rPr>
      <w:rFonts w:ascii="Arial" w:hAnsi="Arial" w:cs="Arial"/>
      <w:sz w:val="20"/>
      <w:szCs w:val="20"/>
      <w:lang w:eastAsia="en-AU"/>
    </w:rPr>
  </w:style>
  <w:style w:type="character" w:customStyle="1" w:styleId="tableheadingChar">
    <w:name w:val="table heading Char"/>
    <w:link w:val="tableheading"/>
    <w:locked/>
    <w:rsid w:val="00A1119A"/>
    <w:rPr>
      <w:rFonts w:ascii="Arial" w:hAnsi="Arial" w:cs="Arial"/>
    </w:rPr>
  </w:style>
  <w:style w:type="character" w:styleId="HTMLCite">
    <w:name w:val="HTML Cite"/>
    <w:rsid w:val="00A1119A"/>
    <w:rPr>
      <w:i/>
      <w:iCs/>
    </w:rPr>
  </w:style>
  <w:style w:type="paragraph" w:customStyle="1" w:styleId="CharChar1Char">
    <w:name w:val="Char Char1 Char"/>
    <w:basedOn w:val="Normal"/>
    <w:semiHidden/>
    <w:rsid w:val="00A1119A"/>
    <w:rPr>
      <w:rFonts w:ascii="Arial" w:hAnsi="Arial" w:cs="Arial"/>
      <w:sz w:val="22"/>
      <w:szCs w:val="22"/>
    </w:rPr>
  </w:style>
  <w:style w:type="paragraph" w:customStyle="1" w:styleId="postmetadata1">
    <w:name w:val="postmetadata1"/>
    <w:basedOn w:val="Normal"/>
    <w:rsid w:val="00A1119A"/>
    <w:pPr>
      <w:shd w:val="clear" w:color="auto" w:fill="F4F4F4"/>
      <w:spacing w:before="225" w:after="225"/>
    </w:pPr>
    <w:rPr>
      <w:color w:val="999999"/>
      <w:lang w:val="en-US"/>
    </w:rPr>
  </w:style>
  <w:style w:type="character" w:customStyle="1" w:styleId="IntenseEmphasis1">
    <w:name w:val="Intense Emphasis1"/>
    <w:uiPriority w:val="21"/>
    <w:qFormat/>
    <w:rsid w:val="00A1119A"/>
    <w:rPr>
      <w:b/>
      <w:bCs/>
      <w:i/>
      <w:iCs/>
      <w:color w:val="4F81BD"/>
    </w:rPr>
  </w:style>
  <w:style w:type="paragraph" w:styleId="CommentText">
    <w:name w:val="annotation text"/>
    <w:basedOn w:val="Normal"/>
    <w:link w:val="CommentTextChar"/>
    <w:rsid w:val="00A1119A"/>
    <w:pPr>
      <w:tabs>
        <w:tab w:val="left" w:pos="850"/>
        <w:tab w:val="left" w:pos="1191"/>
        <w:tab w:val="left" w:pos="1531"/>
      </w:tabs>
      <w:jc w:val="both"/>
    </w:pPr>
    <w:rPr>
      <w:sz w:val="20"/>
      <w:szCs w:val="20"/>
      <w:lang w:val="en-GB" w:eastAsia="zh-CN"/>
    </w:rPr>
  </w:style>
  <w:style w:type="character" w:customStyle="1" w:styleId="CommentTextChar">
    <w:name w:val="Comment Text Char"/>
    <w:basedOn w:val="DefaultParagraphFont"/>
    <w:link w:val="CommentText"/>
    <w:rsid w:val="00A1119A"/>
    <w:rPr>
      <w:lang w:val="en-GB" w:eastAsia="zh-CN"/>
    </w:rPr>
  </w:style>
  <w:style w:type="character" w:styleId="CommentReference">
    <w:name w:val="annotation reference"/>
    <w:rsid w:val="00A1119A"/>
    <w:rPr>
      <w:rFonts w:cs="Times New Roman"/>
      <w:sz w:val="16"/>
      <w:szCs w:val="16"/>
    </w:rPr>
  </w:style>
  <w:style w:type="paragraph" w:customStyle="1" w:styleId="Num-DocParagraph">
    <w:name w:val="Num-Doc Paragraph"/>
    <w:basedOn w:val="BodyText"/>
    <w:rsid w:val="00A1119A"/>
    <w:pPr>
      <w:tabs>
        <w:tab w:val="left" w:pos="850"/>
        <w:tab w:val="left" w:pos="1191"/>
        <w:tab w:val="left" w:pos="1531"/>
      </w:tabs>
      <w:spacing w:after="240"/>
      <w:jc w:val="both"/>
    </w:pPr>
    <w:rPr>
      <w:sz w:val="22"/>
      <w:szCs w:val="22"/>
      <w:lang w:val="en-GB" w:eastAsia="zh-CN"/>
    </w:rPr>
  </w:style>
  <w:style w:type="paragraph" w:styleId="BodyText">
    <w:name w:val="Body Text"/>
    <w:basedOn w:val="Normal"/>
    <w:link w:val="BodyTextChar"/>
    <w:rsid w:val="00A1119A"/>
  </w:style>
  <w:style w:type="character" w:customStyle="1" w:styleId="BodyTextChar">
    <w:name w:val="Body Text Char"/>
    <w:basedOn w:val="DefaultParagraphFont"/>
    <w:link w:val="BodyText"/>
    <w:rsid w:val="00A1119A"/>
    <w:rPr>
      <w:sz w:val="24"/>
      <w:szCs w:val="24"/>
      <w:lang w:eastAsia="en-US"/>
    </w:rPr>
  </w:style>
  <w:style w:type="paragraph" w:styleId="CommentSubject">
    <w:name w:val="annotation subject"/>
    <w:basedOn w:val="CommentText"/>
    <w:next w:val="CommentText"/>
    <w:link w:val="CommentSubjectChar"/>
    <w:rsid w:val="00A1119A"/>
    <w:pPr>
      <w:tabs>
        <w:tab w:val="clear" w:pos="850"/>
        <w:tab w:val="clear" w:pos="1191"/>
        <w:tab w:val="clear" w:pos="1531"/>
      </w:tabs>
      <w:jc w:val="left"/>
    </w:pPr>
    <w:rPr>
      <w:b/>
      <w:bCs/>
      <w:lang w:val="en-AU" w:eastAsia="en-US"/>
    </w:rPr>
  </w:style>
  <w:style w:type="character" w:customStyle="1" w:styleId="CommentSubjectChar">
    <w:name w:val="Comment Subject Char"/>
    <w:basedOn w:val="CommentTextChar"/>
    <w:link w:val="CommentSubject"/>
    <w:rsid w:val="00A1119A"/>
    <w:rPr>
      <w:b/>
      <w:bCs/>
      <w:lang w:val="en-GB" w:eastAsia="en-US"/>
    </w:rPr>
  </w:style>
  <w:style w:type="paragraph" w:styleId="Revision">
    <w:name w:val="Revision"/>
    <w:hidden/>
    <w:uiPriority w:val="99"/>
    <w:semiHidden/>
    <w:rsid w:val="00A1119A"/>
    <w:rPr>
      <w:sz w:val="24"/>
      <w:szCs w:val="24"/>
      <w:lang w:eastAsia="en-US"/>
    </w:rPr>
  </w:style>
  <w:style w:type="character" w:customStyle="1" w:styleId="apple-converted-space">
    <w:name w:val="apple-converted-space"/>
    <w:basedOn w:val="DefaultParagraphFont"/>
    <w:rsid w:val="00A1119A"/>
  </w:style>
  <w:style w:type="character" w:customStyle="1" w:styleId="name">
    <w:name w:val="name"/>
    <w:basedOn w:val="DefaultParagraphFont"/>
    <w:rsid w:val="00A1119A"/>
  </w:style>
  <w:style w:type="character" w:customStyle="1" w:styleId="sup">
    <w:name w:val="sup"/>
    <w:basedOn w:val="DefaultParagraphFont"/>
    <w:rsid w:val="00A1119A"/>
  </w:style>
  <w:style w:type="character" w:customStyle="1" w:styleId="slug-vol">
    <w:name w:val="slug-vol"/>
    <w:basedOn w:val="DefaultParagraphFont"/>
    <w:rsid w:val="00A1119A"/>
  </w:style>
  <w:style w:type="character" w:customStyle="1" w:styleId="slug-issue">
    <w:name w:val="slug-issue"/>
    <w:basedOn w:val="DefaultParagraphFont"/>
    <w:rsid w:val="00A1119A"/>
  </w:style>
  <w:style w:type="paragraph" w:customStyle="1" w:styleId="p">
    <w:name w:val="p"/>
    <w:basedOn w:val="Normal"/>
    <w:rsid w:val="00A1119A"/>
    <w:pPr>
      <w:spacing w:before="100" w:beforeAutospacing="1" w:after="100" w:afterAutospacing="1"/>
    </w:pPr>
    <w:rPr>
      <w:lang w:eastAsia="en-AU"/>
    </w:rPr>
  </w:style>
  <w:style w:type="paragraph" w:styleId="Caption">
    <w:name w:val="caption"/>
    <w:basedOn w:val="tableheading"/>
    <w:next w:val="Normal"/>
    <w:unhideWhenUsed/>
    <w:qFormat/>
    <w:rsid w:val="002923B4"/>
    <w:pPr>
      <w:spacing w:before="240"/>
      <w:jc w:val="center"/>
    </w:pPr>
    <w:rPr>
      <w:rFonts w:ascii="Arial Narrow" w:hAnsi="Arial Narrow"/>
      <w:b/>
      <w:bCs/>
      <w:sz w:val="24"/>
      <w:szCs w:val="18"/>
    </w:rPr>
  </w:style>
  <w:style w:type="paragraph" w:styleId="TOC4">
    <w:name w:val="toc 4"/>
    <w:basedOn w:val="Normal"/>
    <w:next w:val="Normal"/>
    <w:autoRedefine/>
    <w:uiPriority w:val="39"/>
    <w:unhideWhenUsed/>
    <w:rsid w:val="0007449A"/>
    <w:pPr>
      <w:tabs>
        <w:tab w:val="left" w:pos="2835"/>
        <w:tab w:val="right" w:leader="dot" w:pos="8789"/>
      </w:tabs>
      <w:spacing w:after="0" w:line="276" w:lineRule="auto"/>
      <w:ind w:left="2127"/>
    </w:pPr>
    <w:rPr>
      <w:rFonts w:ascii="Calibri" w:eastAsiaTheme="minorEastAsia" w:hAnsi="Calibri" w:cstheme="minorBidi"/>
      <w:i/>
      <w:sz w:val="20"/>
      <w:szCs w:val="22"/>
      <w:lang w:eastAsia="en-AU"/>
    </w:rPr>
  </w:style>
  <w:style w:type="paragraph" w:styleId="TOC5">
    <w:name w:val="toc 5"/>
    <w:basedOn w:val="Normal"/>
    <w:next w:val="Normal"/>
    <w:autoRedefine/>
    <w:uiPriority w:val="39"/>
    <w:unhideWhenUsed/>
    <w:rsid w:val="00A1119A"/>
    <w:pPr>
      <w:spacing w:after="100" w:line="276" w:lineRule="auto"/>
      <w:ind w:left="880"/>
    </w:pPr>
    <w:rPr>
      <w:rFonts w:asciiTheme="minorHAnsi" w:eastAsiaTheme="minorEastAsia" w:hAnsiTheme="minorHAnsi" w:cstheme="minorBidi"/>
      <w:sz w:val="22"/>
      <w:szCs w:val="22"/>
      <w:lang w:eastAsia="en-AU"/>
    </w:rPr>
  </w:style>
  <w:style w:type="paragraph" w:styleId="TOC6">
    <w:name w:val="toc 6"/>
    <w:basedOn w:val="Normal"/>
    <w:next w:val="Normal"/>
    <w:autoRedefine/>
    <w:uiPriority w:val="39"/>
    <w:unhideWhenUsed/>
    <w:rsid w:val="00A1119A"/>
    <w:pPr>
      <w:spacing w:after="100" w:line="276" w:lineRule="auto"/>
      <w:ind w:left="1100"/>
    </w:pPr>
    <w:rPr>
      <w:rFonts w:asciiTheme="minorHAnsi" w:eastAsiaTheme="minorEastAsia" w:hAnsiTheme="minorHAnsi" w:cstheme="minorBidi"/>
      <w:sz w:val="22"/>
      <w:szCs w:val="22"/>
      <w:lang w:eastAsia="en-AU"/>
    </w:rPr>
  </w:style>
  <w:style w:type="paragraph" w:styleId="TOC7">
    <w:name w:val="toc 7"/>
    <w:basedOn w:val="Normal"/>
    <w:next w:val="Normal"/>
    <w:autoRedefine/>
    <w:uiPriority w:val="39"/>
    <w:unhideWhenUsed/>
    <w:rsid w:val="00A1119A"/>
    <w:pPr>
      <w:spacing w:after="100" w:line="276" w:lineRule="auto"/>
      <w:ind w:left="1320"/>
    </w:pPr>
    <w:rPr>
      <w:rFonts w:asciiTheme="minorHAnsi" w:eastAsiaTheme="minorEastAsia" w:hAnsiTheme="minorHAnsi" w:cstheme="minorBidi"/>
      <w:sz w:val="22"/>
      <w:szCs w:val="22"/>
      <w:lang w:eastAsia="en-AU"/>
    </w:rPr>
  </w:style>
  <w:style w:type="paragraph" w:styleId="TOC8">
    <w:name w:val="toc 8"/>
    <w:basedOn w:val="Normal"/>
    <w:next w:val="Normal"/>
    <w:autoRedefine/>
    <w:uiPriority w:val="39"/>
    <w:unhideWhenUsed/>
    <w:rsid w:val="00A1119A"/>
    <w:pPr>
      <w:spacing w:after="100" w:line="276" w:lineRule="auto"/>
      <w:ind w:left="1540"/>
    </w:pPr>
    <w:rPr>
      <w:rFonts w:asciiTheme="minorHAnsi" w:eastAsiaTheme="minorEastAsia" w:hAnsiTheme="minorHAnsi" w:cstheme="minorBidi"/>
      <w:sz w:val="22"/>
      <w:szCs w:val="22"/>
      <w:lang w:eastAsia="en-AU"/>
    </w:rPr>
  </w:style>
  <w:style w:type="paragraph" w:styleId="TOC9">
    <w:name w:val="toc 9"/>
    <w:basedOn w:val="Normal"/>
    <w:next w:val="Normal"/>
    <w:autoRedefine/>
    <w:uiPriority w:val="39"/>
    <w:unhideWhenUsed/>
    <w:rsid w:val="00A1119A"/>
    <w:pPr>
      <w:spacing w:after="100" w:line="276" w:lineRule="auto"/>
      <w:ind w:left="1760"/>
    </w:pPr>
    <w:rPr>
      <w:rFonts w:asciiTheme="minorHAnsi" w:eastAsiaTheme="minorEastAsia" w:hAnsiTheme="minorHAnsi" w:cstheme="minorBidi"/>
      <w:sz w:val="22"/>
      <w:szCs w:val="22"/>
      <w:lang w:eastAsia="en-AU"/>
    </w:rPr>
  </w:style>
  <w:style w:type="paragraph" w:styleId="TOCHeading">
    <w:name w:val="TOC Heading"/>
    <w:basedOn w:val="Heading1"/>
    <w:next w:val="Normal"/>
    <w:uiPriority w:val="39"/>
    <w:unhideWhenUsed/>
    <w:qFormat/>
    <w:rsid w:val="00273636"/>
    <w:pPr>
      <w:keepLines/>
      <w:spacing w:before="480" w:after="0" w:line="276" w:lineRule="auto"/>
      <w:outlineLvl w:val="9"/>
    </w:pPr>
    <w:rPr>
      <w:rFonts w:asciiTheme="majorHAnsi" w:eastAsiaTheme="majorEastAsia" w:hAnsiTheme="majorHAnsi" w:cstheme="majorBidi"/>
      <w:color w:val="365F91" w:themeColor="accent1" w:themeShade="BF"/>
      <w:kern w:val="0"/>
      <w:szCs w:val="28"/>
      <w:lang w:val="en-US" w:eastAsia="ja-JP"/>
    </w:rPr>
  </w:style>
  <w:style w:type="paragraph" w:customStyle="1" w:styleId="BiolDoc">
    <w:name w:val="Biol Doc"/>
    <w:basedOn w:val="NormalWeb"/>
    <w:rsid w:val="00CF3265"/>
    <w:rPr>
      <w:rFonts w:ascii="Calibri" w:hAnsi="Calibr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2734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www.inspection.gc.ca/plants/plants-with-novel-traits/applicants/directive-94-08/biology-documents/sorghum-bicolor-l-moench/eng/1490144063487/1490144119854" TargetMode="External"/><Relationship Id="rId26" Type="http://schemas.openxmlformats.org/officeDocument/2006/relationships/hyperlink" Target="https://www.daf.qld.gov.au/plants/field-crops-and-pastures/broadacre-field-crops/sorghum/overview" TargetMode="External"/><Relationship Id="rId39" Type="http://schemas.openxmlformats.org/officeDocument/2006/relationships/hyperlink" Target="http://www.environment.gov.au/biodiversity/invasive/weeds/" TargetMode="External"/><Relationship Id="rId21" Type="http://schemas.openxmlformats.org/officeDocument/2006/relationships/image" Target="media/image3.png"/><Relationship Id="rId34" Type="http://schemas.openxmlformats.org/officeDocument/2006/relationships/hyperlink" Target="http://www.ala.org.au/" TargetMode="External"/><Relationship Id="rId42" Type="http://schemas.openxmlformats.org/officeDocument/2006/relationships/hyperlink" Target="http://www.grdc.com.au/Media-Centre/Ground-Cover/Ground-Cover-Issue-116-May-June-2015." TargetMode="External"/><Relationship Id="rId47" Type="http://schemas.openxmlformats.org/officeDocument/2006/relationships/hyperlink" Target="https://www.daf.qld.gov.au/plants/field-crops-and-pastures/broadacre-field-crops/sorghum." TargetMode="External"/><Relationship Id="rId50" Type="http://schemas.openxmlformats.org/officeDocument/2006/relationships/hyperlink" Target="https://www.daf.qld.gov.au/plants/field-crops-and-pastures/broadacre-field-crops/sorghum/overview." TargetMode="External"/><Relationship Id="rId55" Type="http://schemas.openxmlformats.org/officeDocument/2006/relationships/hyperlink" Target="http://comtrade.un.org." TargetMode="External"/><Relationship Id="rId63" Type="http://schemas.openxmlformats.org/officeDocument/2006/relationships/image" Target="media/image10.png"/><Relationship Id="rId68" Type="http://schemas.openxmlformats.org/officeDocument/2006/relationships/hyperlink" Target="http://www.publish.csiro.au/nid/150/paper/SB9910591.htm" TargetMode="External"/><Relationship Id="rId7" Type="http://schemas.openxmlformats.org/officeDocument/2006/relationships/footnotes" Target="footnotes.xml"/><Relationship Id="rId71" Type="http://schemas.openxmlformats.org/officeDocument/2006/relationships/image" Target="media/image14.emf"/><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hyperlink" Target="http://www.dpi.nsw.gov.au/agriculture/broadacre-crops/summer-crops/sorghum,-maize-and-other-summer-cereals/grain-sorghum" TargetMode="External"/><Relationship Id="rId11" Type="http://schemas.openxmlformats.org/officeDocument/2006/relationships/header" Target="header1.xml"/><Relationship Id="rId24" Type="http://schemas.openxmlformats.org/officeDocument/2006/relationships/image" Target="http://wisplants.uwsp.edu/photos/SORBICsBIC_RRK1.jpg" TargetMode="External"/><Relationship Id="rId32" Type="http://schemas.openxmlformats.org/officeDocument/2006/relationships/image" Target="http://www.dpi.qld.gov.au/images/PlantIndustries_FieldCropsAndPasture/sorghum-ergot.jpg" TargetMode="External"/><Relationship Id="rId37" Type="http://schemas.openxmlformats.org/officeDocument/2006/relationships/hyperlink" Target="http://www.tropicalforages.info/key/Forages/Media/Html/index.htm." TargetMode="External"/><Relationship Id="rId40" Type="http://schemas.openxmlformats.org/officeDocument/2006/relationships/hyperlink" Target="http://faostat.fao.org/site/567/DesktopDefault.aspx?PageID=567" TargetMode="External"/><Relationship Id="rId45" Type="http://schemas.openxmlformats.org/officeDocument/2006/relationships/hyperlink" Target="https://www.daf.qld.gov.au/plants/field-crops-and-pastures/broadacre-field-crops/sorghum/disease-management." TargetMode="External"/><Relationship Id="rId53" Type="http://schemas.openxmlformats.org/officeDocument/2006/relationships/hyperlink" Target="https://www.daf.qld.gov.au/plants/field-crops-and-pastures/research/sorghum-research-program." TargetMode="External"/><Relationship Id="rId58" Type="http://schemas.openxmlformats.org/officeDocument/2006/relationships/hyperlink" Target="https://npgsweb.ars-grin.gov/gringlobal/search.aspx?" TargetMode="External"/><Relationship Id="rId66" Type="http://schemas.openxmlformats.org/officeDocument/2006/relationships/hyperlink" Target="http://bie.ala.org.au/species/urn:lsid:biodiversity.org.au:apni.taxon:420945" TargetMode="External"/><Relationship Id="rId7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www.ogtr.gov.au" TargetMode="External"/><Relationship Id="rId23" Type="http://schemas.openxmlformats.org/officeDocument/2006/relationships/hyperlink" Target="http://nepad-abne.net/biotechnology/gm-crops-under-research-in-africa/sorghum/sorghum-rd-in-africa/" TargetMode="External"/><Relationship Id="rId28" Type="http://schemas.openxmlformats.org/officeDocument/2006/relationships/image" Target="media/image6.jpeg"/><Relationship Id="rId36" Type="http://schemas.openxmlformats.org/officeDocument/2006/relationships/hyperlink" Target="http://biosorghum.org/abs_tech.php" TargetMode="External"/><Relationship Id="rId49" Type="http://schemas.openxmlformats.org/officeDocument/2006/relationships/hyperlink" Target="https://www.daf.qld.gov.au/plants/field-crops-and-pastures/broadacre-field-crops/integrated-pest-management/ipm-information-by-crop/insect-pest-management-in-sorghum." TargetMode="External"/><Relationship Id="rId57" Type="http://schemas.openxmlformats.org/officeDocument/2006/relationships/hyperlink" Target="http://apps.kew.org/wcsp/" TargetMode="External"/><Relationship Id="rId61" Type="http://schemas.openxmlformats.org/officeDocument/2006/relationships/image" Target="media/image9.png"/><Relationship Id="rId10" Type="http://schemas.openxmlformats.org/officeDocument/2006/relationships/image" Target="media/image2.jpeg"/><Relationship Id="rId19" Type="http://schemas.openxmlformats.org/officeDocument/2006/relationships/hyperlink" Target="http://en.wikipedia.org/wiki/Sorghum_bicolor" TargetMode="External"/><Relationship Id="rId31" Type="http://schemas.openxmlformats.org/officeDocument/2006/relationships/image" Target="media/image7.jpeg"/><Relationship Id="rId44" Type="http://schemas.openxmlformats.org/officeDocument/2006/relationships/hyperlink" Target="https://www.daf.qld.gov.au/plants/field-crops-and-pastures/broadacre-field-crops/sorghum/disease-management/biology-management-and-toxicity-of-sorghum-ergot." TargetMode="External"/><Relationship Id="rId52" Type="http://schemas.openxmlformats.org/officeDocument/2006/relationships/hyperlink" Target="https://www.daf.qld.gov.au/animal-industries/animal-health-and-diseases/protect-your-animals/poisonings-of-livestock/cyanide-and-nitrate-poisoning/nitrate-poisoning." TargetMode="External"/><Relationship Id="rId60" Type="http://schemas.openxmlformats.org/officeDocument/2006/relationships/hyperlink" Target="http://bie.ala.org.au/species/http:/id.biodiversity.org.au/node/apni/2921293" TargetMode="External"/><Relationship Id="rId65" Type="http://schemas.openxmlformats.org/officeDocument/2006/relationships/image" Target="media/image11.png"/><Relationship Id="rId73"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3.xml"/><Relationship Id="rId22" Type="http://schemas.openxmlformats.org/officeDocument/2006/relationships/hyperlink" Target="https://www.aphis.usda.gov/aphis/ourfocus/biotechnology/permits-notifications-petitions/SA_Check_Status" TargetMode="External"/><Relationship Id="rId27" Type="http://schemas.openxmlformats.org/officeDocument/2006/relationships/image" Target="media/image5.png"/><Relationship Id="rId30" Type="http://schemas.openxmlformats.org/officeDocument/2006/relationships/hyperlink" Target="https://www.daf.qld.gov.au/plants/field-crops-and-pastures/broadacre-field-crops/sorghum/disease-management" TargetMode="External"/><Relationship Id="rId35" Type="http://schemas.openxmlformats.org/officeDocument/2006/relationships/hyperlink" Target="http://www.biofuelsassociation.com.au/~biofuels/images/stories/pdf/ethanolmap.pdf" TargetMode="External"/><Relationship Id="rId43" Type="http://schemas.openxmlformats.org/officeDocument/2006/relationships/hyperlink" Target="https://www.daf.qld.gov.au/plants/field-crops-and-pastures/broadacre-field-crops/sorghum/disease-management/ergot-affected-and-mouldy-sorghum." TargetMode="External"/><Relationship Id="rId48" Type="http://schemas.openxmlformats.org/officeDocument/2006/relationships/hyperlink" Target="https://www.daf.qld.gov.au/plants/field-crops-and-pastures/broadacre-field-crops/sorghum/planting-information." TargetMode="External"/><Relationship Id="rId56" Type="http://schemas.openxmlformats.org/officeDocument/2006/relationships/hyperlink" Target="http://www.ars-grin.gov/cgi-bin/npgs/html/tax_search.pl." TargetMode="External"/><Relationship Id="rId64" Type="http://schemas.openxmlformats.org/officeDocument/2006/relationships/hyperlink" Target="http://bie.ala.org.au/species/urn:lsid:biodiversity.org.au:apni.taxon:421091" TargetMode="External"/><Relationship Id="rId69" Type="http://schemas.openxmlformats.org/officeDocument/2006/relationships/image" Target="media/image13.emf"/><Relationship Id="rId8" Type="http://schemas.openxmlformats.org/officeDocument/2006/relationships/endnotes" Target="endnotes.xml"/><Relationship Id="rId51" Type="http://schemas.openxmlformats.org/officeDocument/2006/relationships/hyperlink" Target="https://www.daf.qld.gov.au/animal-industries/animal-health-and-diseases/protect-your-animals/poisonings-of-livestock/cyanide-and-nitrate-poisoning/cyanide-poisoning." TargetMode="External"/><Relationship Id="rId72" Type="http://schemas.openxmlformats.org/officeDocument/2006/relationships/hyperlink" Target="http://www.publish.csiro.au/nid/150/paper/SB9910591.htm"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www.oecd.org/officialdocuments/publicdisplaydocumentpdf/?cote=env/jm/mono(2016)27&amp;doclanguage=en" TargetMode="External"/><Relationship Id="rId25" Type="http://schemas.openxmlformats.org/officeDocument/2006/relationships/image" Target="media/image4.jpeg"/><Relationship Id="rId33" Type="http://schemas.openxmlformats.org/officeDocument/2006/relationships/hyperlink" Target="https://www.daf.qld.gov.au/plants/field-crops-and-pastures/broadacre-field-crops/sorghum/disease-management" TargetMode="External"/><Relationship Id="rId38" Type="http://schemas.openxmlformats.org/officeDocument/2006/relationships/hyperlink" Target="http://www.tropicalforages.info/key/Forages/Media/Html/index.htm." TargetMode="External"/><Relationship Id="rId46" Type="http://schemas.openxmlformats.org/officeDocument/2006/relationships/hyperlink" Target="https://www.daf.qld.gov.au/plants/field-crops-and-pastures/broadacre-field-crops/sorghum/disease-management/fusarium-stalk-rot." TargetMode="External"/><Relationship Id="rId59" Type="http://schemas.openxmlformats.org/officeDocument/2006/relationships/image" Target="media/image8.jpeg"/><Relationship Id="rId67" Type="http://schemas.openxmlformats.org/officeDocument/2006/relationships/image" Target="media/image12.emf"/><Relationship Id="rId20" Type="http://schemas.openxmlformats.org/officeDocument/2006/relationships/hyperlink" Target="http://www.dbrl.com.au/" TargetMode="External"/><Relationship Id="rId41" Type="http://schemas.openxmlformats.org/officeDocument/2006/relationships/hyperlink" Target="http://www.icrisat.org/crop-sorghum.htm." TargetMode="External"/><Relationship Id="rId54" Type="http://schemas.openxmlformats.org/officeDocument/2006/relationships/hyperlink" Target="http://biomassproducer.com.au/case_study/australias-first-grain-to-ethanol-plant/" TargetMode="External"/><Relationship Id="rId62" Type="http://schemas.openxmlformats.org/officeDocument/2006/relationships/hyperlink" Target="http://bie.ala.org.au/species/Sorghum+x+almum" TargetMode="External"/><Relationship Id="rId70" Type="http://schemas.openxmlformats.org/officeDocument/2006/relationships/hyperlink" Target="http://www.publish.csiro.au/nid/150/paper/SB9910591.htm"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s>
</file>

<file path=word/_rels/footnotes.xml.rels><?xml version="1.0" encoding="UTF-8" standalone="yes"?>
<Relationships xmlns="http://schemas.openxmlformats.org/package/2006/relationships"><Relationship Id="rId1" Type="http://schemas.openxmlformats.org/officeDocument/2006/relationships/hyperlink" Target="http://www.agriculture.gov.au/abares/aclump/land-use/alum-classificatio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A65648-6E38-43CF-B006-0A54DC17F6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73</Pages>
  <Words>25202</Words>
  <Characters>510630</Characters>
  <Application>Microsoft Office Word</Application>
  <DocSecurity>4</DocSecurity>
  <Lines>4255</Lines>
  <Paragraphs>1069</Paragraphs>
  <ScaleCrop>false</ScaleCrop>
  <HeadingPairs>
    <vt:vector size="2" baseType="variant">
      <vt:variant>
        <vt:lpstr>Title</vt:lpstr>
      </vt:variant>
      <vt:variant>
        <vt:i4>1</vt:i4>
      </vt:variant>
    </vt:vector>
  </HeadingPairs>
  <TitlesOfParts>
    <vt:vector size="1" baseType="lpstr">
      <vt:lpstr/>
    </vt:vector>
  </TitlesOfParts>
  <Company>Dept Health And Ageing</Company>
  <LinksUpToDate>false</LinksUpToDate>
  <CharactersWithSpaces>534763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Sorghum Biology Version 1</dc:title>
  <dc:creator>OGTR</dc:creator>
  <cp:lastModifiedBy>Smith Justine</cp:lastModifiedBy>
  <cp:revision>2</cp:revision>
  <cp:lastPrinted>2017-03-30T06:17:00Z</cp:lastPrinted>
  <dcterms:created xsi:type="dcterms:W3CDTF">2017-05-14T23:50:00Z</dcterms:created>
  <dcterms:modified xsi:type="dcterms:W3CDTF">2017-05-14T23:50:00Z</dcterms:modified>
</cp:coreProperties>
</file>